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224A04" w14:textId="77777777" w:rsidR="006523BC" w:rsidRPr="00DE23A0" w:rsidRDefault="00202CB3" w:rsidP="00DE23A0">
      <w:pPr>
        <w:pStyle w:val="Heading1"/>
        <w:jc w:val="center"/>
        <w:rPr>
          <w:u w:val="single"/>
        </w:rPr>
      </w:pPr>
      <w:r w:rsidRPr="00DE23A0">
        <w:rPr>
          <w:u w:val="single"/>
        </w:rPr>
        <w:t>Section 1</w:t>
      </w:r>
    </w:p>
    <w:p w14:paraId="47DEC3FB" w14:textId="10E054CF" w:rsidR="00202CB3" w:rsidRDefault="006523BC" w:rsidP="006523BC">
      <w:pPr>
        <w:pStyle w:val="Heading1"/>
      </w:pPr>
      <w:r w:rsidRPr="006523BC">
        <w:t>Child-Led Play in Welsh Early Years Education: A Critical Comparison of the Foundation Phase and the Curriculum for Wales</w:t>
      </w:r>
    </w:p>
    <w:p w14:paraId="30ED80FD" w14:textId="37A6A088" w:rsidR="000B7DCF" w:rsidRPr="00E70F7F" w:rsidRDefault="00181FC2" w:rsidP="00FF7FB8">
      <w:pPr>
        <w:spacing w:line="360" w:lineRule="auto"/>
        <w:rPr>
          <w:rFonts w:ascii="Arial" w:hAnsi="Arial" w:cs="Arial"/>
          <w:color w:val="EE0000"/>
        </w:rPr>
      </w:pPr>
      <w:r>
        <w:rPr>
          <w:rFonts w:ascii="Arial" w:hAnsi="Arial" w:cs="Arial"/>
        </w:rPr>
        <w:t>In Wales, child-led play has played a key role in early education</w:t>
      </w:r>
      <w:r w:rsidR="00E70F7F">
        <w:rPr>
          <w:rFonts w:ascii="Arial" w:hAnsi="Arial" w:cs="Arial"/>
        </w:rPr>
        <w:t>.</w:t>
      </w:r>
      <w:r>
        <w:rPr>
          <w:rFonts w:ascii="Arial" w:hAnsi="Arial" w:cs="Arial"/>
        </w:rPr>
        <w:t xml:space="preserve"> </w:t>
      </w:r>
      <w:r w:rsidR="00E70F7F">
        <w:rPr>
          <w:rFonts w:ascii="Arial" w:hAnsi="Arial" w:cs="Arial"/>
        </w:rPr>
        <w:t>T</w:t>
      </w:r>
      <w:r w:rsidR="0039503E">
        <w:rPr>
          <w:rFonts w:ascii="Arial" w:hAnsi="Arial" w:cs="Arial"/>
        </w:rPr>
        <w:t xml:space="preserve">he Foundation </w:t>
      </w:r>
      <w:r w:rsidR="0039503E" w:rsidRPr="00DD58D0">
        <w:rPr>
          <w:rFonts w:ascii="Arial" w:hAnsi="Arial" w:cs="Arial"/>
        </w:rPr>
        <w:t xml:space="preserve">Phase </w:t>
      </w:r>
      <w:bookmarkStart w:id="0" w:name="_Hlk200277625"/>
      <w:r w:rsidR="0039503E" w:rsidRPr="00DD58D0">
        <w:rPr>
          <w:rFonts w:ascii="Arial" w:hAnsi="Arial" w:cs="Arial"/>
        </w:rPr>
        <w:t>[hereafter FP]</w:t>
      </w:r>
      <w:r w:rsidR="00CA5A0D">
        <w:rPr>
          <w:rFonts w:ascii="Arial" w:hAnsi="Arial" w:cs="Arial"/>
        </w:rPr>
        <w:t xml:space="preserve"> (Welsh Government, 2015)</w:t>
      </w:r>
      <w:r w:rsidR="00DD58D0">
        <w:rPr>
          <w:rFonts w:ascii="Comic Sans MS" w:hAnsi="Comic Sans MS" w:cs="Arial"/>
        </w:rPr>
        <w:t xml:space="preserve"> </w:t>
      </w:r>
      <w:bookmarkEnd w:id="0"/>
      <w:r w:rsidR="0039503E">
        <w:rPr>
          <w:rFonts w:ascii="Arial" w:hAnsi="Arial" w:cs="Arial"/>
        </w:rPr>
        <w:t xml:space="preserve">and the Curriculum for Wales </w:t>
      </w:r>
      <w:r w:rsidR="00DD58D0" w:rsidRPr="00DD58D0">
        <w:rPr>
          <w:rFonts w:ascii="Arial" w:hAnsi="Arial" w:cs="Arial"/>
        </w:rPr>
        <w:t xml:space="preserve">[hereafter </w:t>
      </w:r>
      <w:proofErr w:type="spellStart"/>
      <w:r w:rsidR="00DD58D0">
        <w:rPr>
          <w:rFonts w:ascii="Arial" w:hAnsi="Arial" w:cs="Arial"/>
        </w:rPr>
        <w:t>CfW</w:t>
      </w:r>
      <w:proofErr w:type="spellEnd"/>
      <w:r w:rsidR="00DD58D0" w:rsidRPr="00DD58D0">
        <w:rPr>
          <w:rFonts w:ascii="Arial" w:hAnsi="Arial" w:cs="Arial"/>
        </w:rPr>
        <w:t xml:space="preserve">] </w:t>
      </w:r>
      <w:r w:rsidR="00CA5A0D">
        <w:rPr>
          <w:rFonts w:ascii="Arial" w:hAnsi="Arial" w:cs="Arial"/>
        </w:rPr>
        <w:t xml:space="preserve">(Welsh Government, 2022) </w:t>
      </w:r>
      <w:r w:rsidR="0039503E">
        <w:rPr>
          <w:rFonts w:ascii="Arial" w:hAnsi="Arial" w:cs="Arial"/>
        </w:rPr>
        <w:t>although similar in both hav</w:t>
      </w:r>
      <w:r w:rsidR="00E70F7F">
        <w:rPr>
          <w:rFonts w:ascii="Arial" w:hAnsi="Arial" w:cs="Arial"/>
        </w:rPr>
        <w:t>ing</w:t>
      </w:r>
      <w:r w:rsidR="0039503E">
        <w:rPr>
          <w:rFonts w:ascii="Arial" w:hAnsi="Arial" w:cs="Arial"/>
        </w:rPr>
        <w:t xml:space="preserve"> play at the centre of learning</w:t>
      </w:r>
      <w:r>
        <w:rPr>
          <w:rFonts w:ascii="Arial" w:hAnsi="Arial" w:cs="Arial"/>
        </w:rPr>
        <w:t xml:space="preserve">, </w:t>
      </w:r>
      <w:r w:rsidR="00E70F7F">
        <w:rPr>
          <w:rFonts w:ascii="Arial" w:hAnsi="Arial" w:cs="Arial"/>
        </w:rPr>
        <w:t xml:space="preserve">also have </w:t>
      </w:r>
      <w:r>
        <w:rPr>
          <w:rFonts w:ascii="Arial" w:hAnsi="Arial" w:cs="Arial"/>
        </w:rPr>
        <w:t>a few differences</w:t>
      </w:r>
      <w:r w:rsidR="000B7DCF">
        <w:rPr>
          <w:rFonts w:ascii="Arial" w:hAnsi="Arial" w:cs="Arial"/>
        </w:rPr>
        <w:t xml:space="preserve">. The FP began in 2008 and was superseded by the </w:t>
      </w:r>
      <w:proofErr w:type="spellStart"/>
      <w:r w:rsidR="000B7DCF">
        <w:rPr>
          <w:rFonts w:ascii="Arial" w:hAnsi="Arial" w:cs="Arial"/>
        </w:rPr>
        <w:t>CfW</w:t>
      </w:r>
      <w:proofErr w:type="spellEnd"/>
      <w:r w:rsidR="000B7DCF">
        <w:rPr>
          <w:rFonts w:ascii="Arial" w:hAnsi="Arial" w:cs="Arial"/>
        </w:rPr>
        <w:t xml:space="preserve"> in 2022</w:t>
      </w:r>
      <w:r w:rsidR="00E70F7F">
        <w:rPr>
          <w:rFonts w:ascii="Arial" w:hAnsi="Arial" w:cs="Arial"/>
        </w:rPr>
        <w:t>.</w:t>
      </w:r>
      <w:r w:rsidR="000B7DCF">
        <w:rPr>
          <w:rFonts w:ascii="Arial" w:hAnsi="Arial" w:cs="Arial"/>
        </w:rPr>
        <w:t xml:space="preserve"> </w:t>
      </w:r>
    </w:p>
    <w:p w14:paraId="3E13FD03" w14:textId="5A6F4978" w:rsidR="00737CC4" w:rsidRDefault="00737CC4" w:rsidP="00FF7FB8">
      <w:pPr>
        <w:spacing w:line="360" w:lineRule="auto"/>
        <w:rPr>
          <w:rFonts w:ascii="Arial" w:hAnsi="Arial" w:cs="Arial"/>
        </w:rPr>
      </w:pPr>
      <w:r>
        <w:rPr>
          <w:rFonts w:ascii="Arial" w:hAnsi="Arial" w:cs="Arial"/>
        </w:rPr>
        <w:t xml:space="preserve">The FP was developed </w:t>
      </w:r>
      <w:r w:rsidR="000A0268">
        <w:rPr>
          <w:rFonts w:ascii="Arial" w:hAnsi="Arial" w:cs="Arial"/>
        </w:rPr>
        <w:t xml:space="preserve">by the Welsh Government (2015) and took ideas, values and successes </w:t>
      </w:r>
      <w:r>
        <w:rPr>
          <w:rFonts w:ascii="Arial" w:hAnsi="Arial" w:cs="Arial"/>
        </w:rPr>
        <w:t>from other countries Early Years Curriculums such as Reggio Emilia in Italy an</w:t>
      </w:r>
      <w:r w:rsidR="000A0268">
        <w:rPr>
          <w:rFonts w:ascii="Arial" w:hAnsi="Arial" w:cs="Arial"/>
        </w:rPr>
        <w:t>d was underpinned by</w:t>
      </w:r>
      <w:r w:rsidR="00DE0E07">
        <w:rPr>
          <w:rFonts w:ascii="Arial" w:hAnsi="Arial" w:cs="Arial"/>
        </w:rPr>
        <w:t xml:space="preserve"> theorists like</w:t>
      </w:r>
      <w:r w:rsidR="000A0268">
        <w:rPr>
          <w:rFonts w:ascii="Arial" w:hAnsi="Arial" w:cs="Arial"/>
        </w:rPr>
        <w:t xml:space="preserve"> </w:t>
      </w:r>
      <w:r w:rsidR="000A0268" w:rsidRPr="00737CC4">
        <w:rPr>
          <w:rFonts w:ascii="Arial" w:hAnsi="Arial" w:cs="Arial"/>
        </w:rPr>
        <w:t>Piaget and Vygotsky</w:t>
      </w:r>
      <w:r w:rsidR="000A0268">
        <w:rPr>
          <w:rFonts w:ascii="Arial" w:hAnsi="Arial" w:cs="Arial"/>
        </w:rPr>
        <w:t>.  I</w:t>
      </w:r>
      <w:r w:rsidR="000A0268" w:rsidRPr="00737CC4">
        <w:rPr>
          <w:rFonts w:ascii="Arial" w:hAnsi="Arial" w:cs="Arial"/>
        </w:rPr>
        <w:t>t suggested that children learn best through active engagement with their environment, emphasi</w:t>
      </w:r>
      <w:r w:rsidR="000A0268">
        <w:rPr>
          <w:rFonts w:ascii="Arial" w:hAnsi="Arial" w:cs="Arial"/>
        </w:rPr>
        <w:t>s</w:t>
      </w:r>
      <w:r w:rsidR="000A0268" w:rsidRPr="00737CC4">
        <w:rPr>
          <w:rFonts w:ascii="Arial" w:hAnsi="Arial" w:cs="Arial"/>
        </w:rPr>
        <w:t>ing the importance of play in cognitive and social development</w:t>
      </w:r>
      <w:r w:rsidR="000A0268">
        <w:rPr>
          <w:rFonts w:ascii="Arial" w:hAnsi="Arial" w:cs="Arial"/>
        </w:rPr>
        <w:t xml:space="preserve"> (Taylor, Rhys and Waldron, 2016). </w:t>
      </w:r>
      <w:r w:rsidRPr="00737CC4">
        <w:rPr>
          <w:rFonts w:ascii="Arial" w:hAnsi="Arial" w:cs="Arial"/>
        </w:rPr>
        <w:t>The curriculum highlighted seven Areas of Learning, including Personal and Social Development, Language, and Physical Development, all delivered through play-based methods</w:t>
      </w:r>
      <w:r>
        <w:rPr>
          <w:rFonts w:ascii="Arial" w:hAnsi="Arial" w:cs="Arial"/>
        </w:rPr>
        <w:t xml:space="preserve"> (Welsh Government, 2015)</w:t>
      </w:r>
      <w:r w:rsidRPr="00737CC4">
        <w:rPr>
          <w:rFonts w:ascii="Arial" w:hAnsi="Arial" w:cs="Arial"/>
        </w:rPr>
        <w:t>.</w:t>
      </w:r>
    </w:p>
    <w:p w14:paraId="1BA7329F" w14:textId="4BFA7128" w:rsidR="006523BC" w:rsidRDefault="00737CC4" w:rsidP="00FF7FB8">
      <w:pPr>
        <w:spacing w:line="360" w:lineRule="auto"/>
        <w:rPr>
          <w:rFonts w:ascii="Arial" w:hAnsi="Arial" w:cs="Arial"/>
        </w:rPr>
      </w:pPr>
      <w:r w:rsidRPr="00737CC4">
        <w:rPr>
          <w:rFonts w:ascii="Arial" w:hAnsi="Arial" w:cs="Arial"/>
        </w:rPr>
        <w:t xml:space="preserve">The </w:t>
      </w:r>
      <w:proofErr w:type="spellStart"/>
      <w:r w:rsidRPr="00737CC4">
        <w:rPr>
          <w:rFonts w:ascii="Arial" w:hAnsi="Arial" w:cs="Arial"/>
        </w:rPr>
        <w:t>CfW</w:t>
      </w:r>
      <w:proofErr w:type="spellEnd"/>
      <w:r w:rsidRPr="00737CC4">
        <w:rPr>
          <w:rFonts w:ascii="Arial" w:hAnsi="Arial" w:cs="Arial"/>
        </w:rPr>
        <w:t xml:space="preserve">, </w:t>
      </w:r>
      <w:r>
        <w:rPr>
          <w:rFonts w:ascii="Arial" w:hAnsi="Arial" w:cs="Arial"/>
        </w:rPr>
        <w:t>also</w:t>
      </w:r>
      <w:r w:rsidRPr="00737CC4">
        <w:rPr>
          <w:rFonts w:ascii="Arial" w:hAnsi="Arial" w:cs="Arial"/>
        </w:rPr>
        <w:t xml:space="preserve"> </w:t>
      </w:r>
      <w:r>
        <w:rPr>
          <w:rFonts w:ascii="Arial" w:hAnsi="Arial" w:cs="Arial"/>
        </w:rPr>
        <w:t>sees</w:t>
      </w:r>
      <w:r w:rsidRPr="00737CC4">
        <w:rPr>
          <w:rFonts w:ascii="Arial" w:hAnsi="Arial" w:cs="Arial"/>
        </w:rPr>
        <w:t xml:space="preserve"> the value of play, </w:t>
      </w:r>
      <w:r>
        <w:rPr>
          <w:rFonts w:ascii="Arial" w:hAnsi="Arial" w:cs="Arial"/>
        </w:rPr>
        <w:t xml:space="preserve">but it </w:t>
      </w:r>
      <w:r w:rsidRPr="00737CC4">
        <w:rPr>
          <w:rFonts w:ascii="Arial" w:hAnsi="Arial" w:cs="Arial"/>
        </w:rPr>
        <w:t>adopts a broader vision. It is underpinned by the Four Purposes</w:t>
      </w:r>
      <w:r w:rsidR="00E70F7F">
        <w:rPr>
          <w:rFonts w:ascii="Arial" w:hAnsi="Arial" w:cs="Arial"/>
        </w:rPr>
        <w:t xml:space="preserve"> which are:</w:t>
      </w:r>
      <w:r w:rsidRPr="00737CC4">
        <w:rPr>
          <w:rFonts w:ascii="Arial" w:hAnsi="Arial" w:cs="Arial"/>
        </w:rPr>
        <w:t xml:space="preserve"> aiming to develop ambitious, capable learners; enterprising, creative contributors; ethical, informed citi</w:t>
      </w:r>
      <w:r>
        <w:rPr>
          <w:rFonts w:ascii="Arial" w:hAnsi="Arial" w:cs="Arial"/>
        </w:rPr>
        <w:t>z</w:t>
      </w:r>
      <w:r w:rsidRPr="00737CC4">
        <w:rPr>
          <w:rFonts w:ascii="Arial" w:hAnsi="Arial" w:cs="Arial"/>
        </w:rPr>
        <w:t>ens; and healthy, confident individuals. The curriculum emphasi</w:t>
      </w:r>
      <w:r>
        <w:rPr>
          <w:rFonts w:ascii="Arial" w:hAnsi="Arial" w:cs="Arial"/>
        </w:rPr>
        <w:t>s</w:t>
      </w:r>
      <w:r w:rsidRPr="00737CC4">
        <w:rPr>
          <w:rFonts w:ascii="Arial" w:hAnsi="Arial" w:cs="Arial"/>
        </w:rPr>
        <w:t>es progression, encouraging educators to design learning experiences that build upon prior knowledge and skills</w:t>
      </w:r>
      <w:r w:rsidR="000A0268">
        <w:rPr>
          <w:rFonts w:ascii="Arial" w:hAnsi="Arial" w:cs="Arial"/>
        </w:rPr>
        <w:t xml:space="preserve"> (Welsh Government, 2022)</w:t>
      </w:r>
      <w:r w:rsidRPr="00737CC4">
        <w:rPr>
          <w:rFonts w:ascii="Arial" w:hAnsi="Arial" w:cs="Arial"/>
        </w:rPr>
        <w:t>.</w:t>
      </w:r>
      <w:r w:rsidR="00FF7FB8" w:rsidRPr="00FF7FB8">
        <w:rPr>
          <w:rFonts w:ascii="Arial" w:hAnsi="Arial" w:cs="Arial" w:hint="cs"/>
        </w:rPr>
        <w:t>‌</w:t>
      </w:r>
      <w:r w:rsidR="00F75BE0">
        <w:rPr>
          <w:rFonts w:ascii="Arial" w:hAnsi="Arial" w:cs="Arial"/>
        </w:rPr>
        <w:t xml:space="preserve">  Evans (2023) believes that the </w:t>
      </w:r>
      <w:proofErr w:type="spellStart"/>
      <w:r w:rsidR="00F75BE0">
        <w:rPr>
          <w:rFonts w:ascii="Arial" w:hAnsi="Arial" w:cs="Arial"/>
        </w:rPr>
        <w:t>CfW</w:t>
      </w:r>
      <w:proofErr w:type="spellEnd"/>
      <w:r w:rsidR="00F75BE0">
        <w:rPr>
          <w:rFonts w:ascii="Arial" w:hAnsi="Arial" w:cs="Arial"/>
        </w:rPr>
        <w:t xml:space="preserve"> is the ‘most ambitious’ curriculum that the Welsh Government has created, adding that practitioners now have ownership to create their own curricular which is bespoke to their own setting and the children inside it. An issue with practitioners designing a curriculum is</w:t>
      </w:r>
      <w:r w:rsidR="00E70F7F">
        <w:rPr>
          <w:rFonts w:ascii="Arial" w:hAnsi="Arial" w:cs="Arial"/>
        </w:rPr>
        <w:t xml:space="preserve"> whether all practitioners have</w:t>
      </w:r>
      <w:r w:rsidR="00F75BE0">
        <w:rPr>
          <w:rFonts w:ascii="Arial" w:hAnsi="Arial" w:cs="Arial"/>
        </w:rPr>
        <w:t xml:space="preserve"> the confidence and the knowledge to implement this successfully (Evans, 2023).  Evans (2023) </w:t>
      </w:r>
      <w:r w:rsidR="00E70F7F">
        <w:rPr>
          <w:rFonts w:ascii="Arial" w:hAnsi="Arial" w:cs="Arial"/>
        </w:rPr>
        <w:t>also voiced concern</w:t>
      </w:r>
      <w:r w:rsidR="00F75BE0">
        <w:rPr>
          <w:rFonts w:ascii="Arial" w:hAnsi="Arial" w:cs="Arial"/>
        </w:rPr>
        <w:t xml:space="preserve"> that there could be </w:t>
      </w:r>
      <w:r w:rsidR="00F75BE0">
        <w:rPr>
          <w:rFonts w:ascii="Arial" w:hAnsi="Arial" w:cs="Arial"/>
        </w:rPr>
        <w:lastRenderedPageBreak/>
        <w:t xml:space="preserve">discrepancies between settings due to individual settings all designing and implementing different practises and learning. </w:t>
      </w:r>
    </w:p>
    <w:p w14:paraId="57C620A2" w14:textId="034A9002" w:rsidR="006523BC" w:rsidRDefault="000A0268" w:rsidP="000A2811">
      <w:pPr>
        <w:spacing w:line="360" w:lineRule="auto"/>
        <w:rPr>
          <w:rFonts w:ascii="Arial" w:hAnsi="Arial" w:cs="Arial"/>
        </w:rPr>
      </w:pPr>
      <w:r>
        <w:rPr>
          <w:rFonts w:ascii="Arial" w:hAnsi="Arial" w:cs="Arial"/>
        </w:rPr>
        <w:t>I</w:t>
      </w:r>
      <w:r w:rsidRPr="000A0268">
        <w:rPr>
          <w:rFonts w:ascii="Arial" w:hAnsi="Arial" w:cs="Arial"/>
        </w:rPr>
        <w:t>n the FP, child-led play was central to pedagogy. Children were encouraged to explore their interests, with educators facilitating rather than directing learning. Environments were designed to be rich in resources, both indoors and outdoors, allowing for spontaneous and meaningful play experiences.</w:t>
      </w:r>
      <w:r>
        <w:rPr>
          <w:rFonts w:ascii="Arial" w:hAnsi="Arial" w:cs="Arial"/>
        </w:rPr>
        <w:t xml:space="preserve">  </w:t>
      </w:r>
      <w:r w:rsidR="00F75BE0">
        <w:rPr>
          <w:rFonts w:ascii="Arial" w:hAnsi="Arial" w:cs="Arial"/>
        </w:rPr>
        <w:t xml:space="preserve">Waters (2016) states that the formal approach to learning </w:t>
      </w:r>
      <w:r w:rsidR="007D5BE7">
        <w:rPr>
          <w:rFonts w:ascii="Arial" w:hAnsi="Arial" w:cs="Arial"/>
        </w:rPr>
        <w:t>in education was hinder</w:t>
      </w:r>
      <w:r w:rsidR="00E70F7F">
        <w:rPr>
          <w:rFonts w:ascii="Arial" w:hAnsi="Arial" w:cs="Arial"/>
        </w:rPr>
        <w:t>ing</w:t>
      </w:r>
      <w:r w:rsidR="007D5BE7">
        <w:rPr>
          <w:rFonts w:ascii="Arial" w:hAnsi="Arial" w:cs="Arial"/>
        </w:rPr>
        <w:t xml:space="preserve"> children’s development and progress which is why the Welsh Government implemented the FP.  </w:t>
      </w:r>
      <w:r>
        <w:rPr>
          <w:rFonts w:ascii="Arial" w:hAnsi="Arial" w:cs="Arial"/>
        </w:rPr>
        <w:t xml:space="preserve">The FP still needed formal teaching </w:t>
      </w:r>
      <w:r w:rsidR="007D5BE7">
        <w:rPr>
          <w:rFonts w:ascii="Arial" w:hAnsi="Arial" w:cs="Arial"/>
        </w:rPr>
        <w:t xml:space="preserve">though </w:t>
      </w:r>
      <w:r>
        <w:rPr>
          <w:rFonts w:ascii="Arial" w:hAnsi="Arial" w:cs="Arial"/>
        </w:rPr>
        <w:t xml:space="preserve">due to the standardized testing at the end of the FP, although this was facilitated through focused tasks.  However, Taylor, Rhys and Waldron </w:t>
      </w:r>
      <w:r w:rsidR="00EA0603">
        <w:rPr>
          <w:rFonts w:ascii="Arial" w:hAnsi="Arial" w:cs="Arial"/>
        </w:rPr>
        <w:t xml:space="preserve">(2016) </w:t>
      </w:r>
      <w:r>
        <w:rPr>
          <w:rFonts w:ascii="Arial" w:hAnsi="Arial" w:cs="Arial"/>
        </w:rPr>
        <w:t>believed that formal learning was started too young for some children who were not ready to read or write a</w:t>
      </w:r>
      <w:r w:rsidR="00E70F7F">
        <w:rPr>
          <w:rFonts w:ascii="Arial" w:hAnsi="Arial" w:cs="Arial"/>
        </w:rPr>
        <w:t>nd</w:t>
      </w:r>
      <w:r>
        <w:rPr>
          <w:rFonts w:ascii="Arial" w:hAnsi="Arial" w:cs="Arial"/>
        </w:rPr>
        <w:t xml:space="preserve"> that put these children at risk for </w:t>
      </w:r>
      <w:r w:rsidR="00E70F7F">
        <w:rPr>
          <w:rFonts w:ascii="Arial" w:hAnsi="Arial" w:cs="Arial"/>
        </w:rPr>
        <w:t>a negative</w:t>
      </w:r>
      <w:r>
        <w:rPr>
          <w:rFonts w:ascii="Arial" w:hAnsi="Arial" w:cs="Arial"/>
        </w:rPr>
        <w:t xml:space="preserve"> mind set to</w:t>
      </w:r>
      <w:r w:rsidR="00E70F7F">
        <w:rPr>
          <w:rFonts w:ascii="Arial" w:hAnsi="Arial" w:cs="Arial"/>
        </w:rPr>
        <w:t>wards</w:t>
      </w:r>
      <w:r>
        <w:rPr>
          <w:rFonts w:ascii="Arial" w:hAnsi="Arial" w:cs="Arial"/>
        </w:rPr>
        <w:t xml:space="preserve"> learning.</w:t>
      </w:r>
      <w:r w:rsidR="00EA0603">
        <w:rPr>
          <w:rFonts w:ascii="Arial" w:hAnsi="Arial" w:cs="Arial"/>
        </w:rPr>
        <w:t xml:space="preserve">  </w:t>
      </w:r>
      <w:r w:rsidR="000174BA">
        <w:rPr>
          <w:rFonts w:ascii="Arial" w:hAnsi="Arial" w:cs="Arial"/>
        </w:rPr>
        <w:t>Pearson (2022) shares this view and adds that other countries such as Finland and Denmark, who have high success rates in education, do not start school until seven and their pedagogy is through play and mostly not in the classroom environment.</w:t>
      </w:r>
    </w:p>
    <w:p w14:paraId="0B848D1D" w14:textId="234B578A" w:rsidR="006523BC" w:rsidRDefault="007D5BE7" w:rsidP="000A2811">
      <w:pPr>
        <w:spacing w:line="360" w:lineRule="auto"/>
        <w:rPr>
          <w:rFonts w:ascii="Arial" w:hAnsi="Arial" w:cs="Arial"/>
        </w:rPr>
      </w:pPr>
      <w:r w:rsidRPr="007D5BE7">
        <w:rPr>
          <w:rFonts w:ascii="Arial" w:hAnsi="Arial" w:cs="Arial"/>
        </w:rPr>
        <w:t xml:space="preserve">The </w:t>
      </w:r>
      <w:proofErr w:type="spellStart"/>
      <w:r w:rsidRPr="007D5BE7">
        <w:rPr>
          <w:rFonts w:ascii="Arial" w:hAnsi="Arial" w:cs="Arial"/>
        </w:rPr>
        <w:t>CfW</w:t>
      </w:r>
      <w:proofErr w:type="spellEnd"/>
      <w:r w:rsidRPr="007D5BE7">
        <w:rPr>
          <w:rFonts w:ascii="Arial" w:hAnsi="Arial" w:cs="Arial"/>
        </w:rPr>
        <w:t xml:space="preserve"> </w:t>
      </w:r>
      <w:r>
        <w:rPr>
          <w:rFonts w:ascii="Arial" w:hAnsi="Arial" w:cs="Arial"/>
        </w:rPr>
        <w:t xml:space="preserve">continues to </w:t>
      </w:r>
      <w:r w:rsidRPr="007D5BE7">
        <w:rPr>
          <w:rFonts w:ascii="Arial" w:hAnsi="Arial" w:cs="Arial"/>
        </w:rPr>
        <w:t>value child-led play, especially in early years settings. However, it places greater emphasis on intentional planning and progression. Educators are expected to observe children's interests and design learning experiences</w:t>
      </w:r>
      <w:r w:rsidR="00E70F7F">
        <w:rPr>
          <w:rFonts w:ascii="Arial" w:hAnsi="Arial" w:cs="Arial"/>
        </w:rPr>
        <w:t xml:space="preserve"> around these</w:t>
      </w:r>
      <w:r w:rsidRPr="007D5BE7">
        <w:rPr>
          <w:rFonts w:ascii="Arial" w:hAnsi="Arial" w:cs="Arial"/>
        </w:rPr>
        <w:t>, ensuring that play activities contribute to the Four Purposes</w:t>
      </w:r>
      <w:r>
        <w:rPr>
          <w:rFonts w:ascii="Arial" w:hAnsi="Arial" w:cs="Arial"/>
        </w:rPr>
        <w:t xml:space="preserve"> (Welsh Government, 2023).</w:t>
      </w:r>
    </w:p>
    <w:p w14:paraId="6F4BCF25" w14:textId="6865BC8B" w:rsidR="007D5BE7" w:rsidRDefault="00674D60" w:rsidP="000A2811">
      <w:pPr>
        <w:spacing w:line="360" w:lineRule="auto"/>
        <w:rPr>
          <w:rFonts w:ascii="Arial" w:hAnsi="Arial" w:cs="Arial"/>
        </w:rPr>
      </w:pPr>
      <w:r w:rsidRPr="00674D60">
        <w:rPr>
          <w:rFonts w:ascii="Arial" w:hAnsi="Arial" w:cs="Arial"/>
        </w:rPr>
        <w:t xml:space="preserve">Outdoor learning is a key </w:t>
      </w:r>
      <w:r>
        <w:rPr>
          <w:rFonts w:ascii="Arial" w:hAnsi="Arial" w:cs="Arial"/>
        </w:rPr>
        <w:t>factor</w:t>
      </w:r>
      <w:r w:rsidRPr="00674D60">
        <w:rPr>
          <w:rFonts w:ascii="Arial" w:hAnsi="Arial" w:cs="Arial"/>
        </w:rPr>
        <w:t xml:space="preserve"> of early years education, recognised for its benefits in promoting physical development, wellbeing, problem-solving, and connection to the natural world. </w:t>
      </w:r>
      <w:r>
        <w:rPr>
          <w:rFonts w:ascii="Arial" w:hAnsi="Arial" w:cs="Arial"/>
        </w:rPr>
        <w:t>Both curriculums include outdoor learning as an important part of pedagogy</w:t>
      </w:r>
      <w:r w:rsidR="00842712" w:rsidRPr="00842712">
        <w:rPr>
          <w:rFonts w:ascii="Arial" w:hAnsi="Arial" w:cs="Arial"/>
        </w:rPr>
        <w:t>. Many practitioners support outdoor learning because they believe it helps children grow and learn in a more natural way. This fits well with the Curriculum for Wales (2022), which encourages hands-on, child-led experiences. However, there are still some problems with how outdoor learning is planned and delivered.</w:t>
      </w:r>
    </w:p>
    <w:p w14:paraId="703F3896" w14:textId="59403F0C" w:rsidR="00674D60" w:rsidRDefault="00674D60" w:rsidP="000A2811">
      <w:pPr>
        <w:spacing w:line="360" w:lineRule="auto"/>
        <w:rPr>
          <w:rFonts w:ascii="Arial" w:hAnsi="Arial" w:cs="Arial"/>
        </w:rPr>
      </w:pPr>
      <w:r w:rsidRPr="00674D60">
        <w:rPr>
          <w:rFonts w:ascii="Arial" w:hAnsi="Arial" w:cs="Arial"/>
        </w:rPr>
        <w:t>Outdoor learning was seen as essential, not optional</w:t>
      </w:r>
      <w:r>
        <w:rPr>
          <w:rFonts w:ascii="Arial" w:hAnsi="Arial" w:cs="Arial"/>
        </w:rPr>
        <w:t xml:space="preserve"> in the FP</w:t>
      </w:r>
      <w:r w:rsidRPr="00674D60">
        <w:rPr>
          <w:rFonts w:ascii="Arial" w:hAnsi="Arial" w:cs="Arial"/>
        </w:rPr>
        <w:t>. The framework required that children have “access to outdoor areas daily,” where play-based, child-led learning could take place (Welsh Government, 2015).</w:t>
      </w:r>
    </w:p>
    <w:p w14:paraId="21D95A5A" w14:textId="0211F7DD" w:rsidR="00674D60" w:rsidRDefault="00674D60" w:rsidP="000A2811">
      <w:pPr>
        <w:spacing w:line="360" w:lineRule="auto"/>
        <w:rPr>
          <w:rFonts w:ascii="Arial" w:hAnsi="Arial" w:cs="Arial"/>
        </w:rPr>
      </w:pPr>
      <w:r w:rsidRPr="00674D60">
        <w:rPr>
          <w:rFonts w:ascii="Arial" w:hAnsi="Arial" w:cs="Arial"/>
        </w:rPr>
        <w:lastRenderedPageBreak/>
        <w:t xml:space="preserve">The FP </w:t>
      </w:r>
      <w:r>
        <w:rPr>
          <w:rFonts w:ascii="Arial" w:hAnsi="Arial" w:cs="Arial"/>
        </w:rPr>
        <w:t>looked at</w:t>
      </w:r>
      <w:r w:rsidRPr="00674D60">
        <w:rPr>
          <w:rFonts w:ascii="Arial" w:hAnsi="Arial" w:cs="Arial"/>
        </w:rPr>
        <w:t xml:space="preserve"> learning through meaningful activities</w:t>
      </w:r>
      <w:r w:rsidR="00F572CF">
        <w:rPr>
          <w:rFonts w:ascii="Arial" w:hAnsi="Arial" w:cs="Arial"/>
        </w:rPr>
        <w:t xml:space="preserve"> and </w:t>
      </w:r>
      <w:r w:rsidR="00E70F7F">
        <w:rPr>
          <w:rFonts w:ascii="Arial" w:hAnsi="Arial" w:cs="Arial"/>
        </w:rPr>
        <w:t>believed</w:t>
      </w:r>
      <w:r w:rsidR="00F572CF">
        <w:rPr>
          <w:rFonts w:ascii="Arial" w:hAnsi="Arial" w:cs="Arial"/>
        </w:rPr>
        <w:t xml:space="preserve"> o</w:t>
      </w:r>
      <w:r w:rsidRPr="00674D60">
        <w:rPr>
          <w:rFonts w:ascii="Arial" w:hAnsi="Arial" w:cs="Arial"/>
        </w:rPr>
        <w:t xml:space="preserve">utdoor spaces </w:t>
      </w:r>
      <w:r w:rsidR="00F572CF">
        <w:rPr>
          <w:rFonts w:ascii="Arial" w:hAnsi="Arial" w:cs="Arial"/>
        </w:rPr>
        <w:t>should be</w:t>
      </w:r>
      <w:r w:rsidRPr="00674D60">
        <w:rPr>
          <w:rFonts w:ascii="Arial" w:hAnsi="Arial" w:cs="Arial"/>
        </w:rPr>
        <w:t xml:space="preserve"> treated as</w:t>
      </w:r>
      <w:r w:rsidR="00F572CF">
        <w:rPr>
          <w:rFonts w:ascii="Arial" w:hAnsi="Arial" w:cs="Arial"/>
        </w:rPr>
        <w:t xml:space="preserve"> an</w:t>
      </w:r>
      <w:r w:rsidRPr="00674D60">
        <w:rPr>
          <w:rFonts w:ascii="Arial" w:hAnsi="Arial" w:cs="Arial"/>
        </w:rPr>
        <w:t xml:space="preserve"> extension of the classroom, used to support all areas of learning—including literacy, numeracy, and personal development—not just physical activity (Estyn, 2018). Teachers were encouraged to provide open-ended resources outdoors and allow children to explore freely, fostering independence and confidence</w:t>
      </w:r>
      <w:r>
        <w:rPr>
          <w:rFonts w:ascii="Arial" w:hAnsi="Arial" w:cs="Arial"/>
        </w:rPr>
        <w:t xml:space="preserve"> (Welsh Government, 2015)</w:t>
      </w:r>
      <w:r w:rsidRPr="00674D60">
        <w:rPr>
          <w:rFonts w:ascii="Arial" w:hAnsi="Arial" w:cs="Arial"/>
        </w:rPr>
        <w:t>.</w:t>
      </w:r>
    </w:p>
    <w:p w14:paraId="7B7DE176" w14:textId="09DC9AD1" w:rsidR="007D5BE7" w:rsidRDefault="00674D60" w:rsidP="000A2811">
      <w:pPr>
        <w:spacing w:line="360" w:lineRule="auto"/>
        <w:rPr>
          <w:rFonts w:ascii="Arial" w:hAnsi="Arial" w:cs="Arial"/>
        </w:rPr>
      </w:pPr>
      <w:r>
        <w:rPr>
          <w:rFonts w:ascii="Arial" w:hAnsi="Arial" w:cs="Arial"/>
        </w:rPr>
        <w:t xml:space="preserve">Outdoor </w:t>
      </w:r>
      <w:r w:rsidRPr="00674D60">
        <w:rPr>
          <w:rFonts w:ascii="Arial" w:hAnsi="Arial" w:cs="Arial"/>
        </w:rPr>
        <w:t>learning in the FP was underpinned by a belief that children learn best through first-hand experience. For example, a mud kitchen could support early science concepts, while climbing and building structures could develop motor skills and teamwork (Knight, 2020). The practitioner’s role was to observe, scaffold, and extend children’s ideas, rather than direct their learning.</w:t>
      </w:r>
    </w:p>
    <w:p w14:paraId="56E13B70" w14:textId="3D12D13D" w:rsidR="00674D60" w:rsidRPr="00674D60" w:rsidRDefault="00674D60" w:rsidP="00674D60">
      <w:pPr>
        <w:spacing w:line="360" w:lineRule="auto"/>
        <w:rPr>
          <w:rFonts w:ascii="Arial" w:hAnsi="Arial" w:cs="Arial"/>
        </w:rPr>
      </w:pPr>
      <w:r w:rsidRPr="00674D60">
        <w:rPr>
          <w:rFonts w:ascii="Arial" w:hAnsi="Arial" w:cs="Arial"/>
        </w:rPr>
        <w:t xml:space="preserve">The </w:t>
      </w:r>
      <w:proofErr w:type="spellStart"/>
      <w:r>
        <w:rPr>
          <w:rFonts w:ascii="Arial" w:hAnsi="Arial" w:cs="Arial"/>
        </w:rPr>
        <w:t>CfW</w:t>
      </w:r>
      <w:proofErr w:type="spellEnd"/>
      <w:r w:rsidRPr="00674D60">
        <w:rPr>
          <w:rFonts w:ascii="Arial" w:hAnsi="Arial" w:cs="Arial"/>
        </w:rPr>
        <w:t xml:space="preserve"> also values outdoor learning but includes it within a broader educational vision. </w:t>
      </w:r>
      <w:r w:rsidRPr="00F82914">
        <w:rPr>
          <w:rFonts w:ascii="Arial" w:hAnsi="Arial" w:cs="Arial"/>
        </w:rPr>
        <w:t>It is centred around four purposes: to help children become ambitious, capable learners; enterprising, creative contributors; ethical, informed citizens; and healthy, confident individuals</w:t>
      </w:r>
      <w:r w:rsidRPr="00674D60">
        <w:rPr>
          <w:rFonts w:ascii="Arial" w:hAnsi="Arial" w:cs="Arial"/>
        </w:rPr>
        <w:t>. Outdoor learning</w:t>
      </w:r>
      <w:r w:rsidR="002D495A" w:rsidRPr="00F82914">
        <w:rPr>
          <w:rFonts w:ascii="Arial" w:hAnsi="Arial" w:cs="Arial"/>
        </w:rPr>
        <w:t xml:space="preserve"> support</w:t>
      </w:r>
      <w:r w:rsidR="00F82914">
        <w:rPr>
          <w:rFonts w:ascii="Arial" w:hAnsi="Arial" w:cs="Arial"/>
        </w:rPr>
        <w:t>s</w:t>
      </w:r>
      <w:r w:rsidR="002D495A" w:rsidRPr="00F82914">
        <w:rPr>
          <w:rFonts w:ascii="Arial" w:hAnsi="Arial" w:cs="Arial"/>
        </w:rPr>
        <w:t xml:space="preserve"> the 4 purposes of the </w:t>
      </w:r>
      <w:proofErr w:type="spellStart"/>
      <w:r w:rsidR="002D495A" w:rsidRPr="00F82914">
        <w:rPr>
          <w:rFonts w:ascii="Arial" w:hAnsi="Arial" w:cs="Arial"/>
        </w:rPr>
        <w:t>CfW</w:t>
      </w:r>
      <w:proofErr w:type="spellEnd"/>
      <w:r w:rsidR="002D495A">
        <w:rPr>
          <w:rFonts w:ascii="Arial" w:hAnsi="Arial" w:cs="Arial"/>
        </w:rPr>
        <w:t xml:space="preserve"> </w:t>
      </w:r>
      <w:r>
        <w:rPr>
          <w:rFonts w:ascii="Arial" w:hAnsi="Arial" w:cs="Arial"/>
        </w:rPr>
        <w:t>(Welsh Government, 2022)</w:t>
      </w:r>
      <w:r w:rsidRPr="00674D60">
        <w:rPr>
          <w:rFonts w:ascii="Arial" w:hAnsi="Arial" w:cs="Arial"/>
        </w:rPr>
        <w:t>.</w:t>
      </w:r>
      <w:r w:rsidR="002D495A">
        <w:rPr>
          <w:rFonts w:ascii="Arial" w:hAnsi="Arial" w:cs="Arial"/>
        </w:rPr>
        <w:t xml:space="preserve"> </w:t>
      </w:r>
      <w:r>
        <w:rPr>
          <w:rFonts w:ascii="Arial" w:hAnsi="Arial" w:cs="Arial"/>
        </w:rPr>
        <w:t xml:space="preserve">The </w:t>
      </w:r>
      <w:proofErr w:type="spellStart"/>
      <w:r>
        <w:rPr>
          <w:rFonts w:ascii="Arial" w:hAnsi="Arial" w:cs="Arial"/>
        </w:rPr>
        <w:t>CfW</w:t>
      </w:r>
      <w:proofErr w:type="spellEnd"/>
      <w:r>
        <w:rPr>
          <w:rFonts w:ascii="Arial" w:hAnsi="Arial" w:cs="Arial"/>
        </w:rPr>
        <w:t xml:space="preserve"> </w:t>
      </w:r>
      <w:r w:rsidR="00F572CF">
        <w:rPr>
          <w:rFonts w:ascii="Arial" w:hAnsi="Arial" w:cs="Arial"/>
        </w:rPr>
        <w:t>places</w:t>
      </w:r>
      <w:r w:rsidRPr="00674D60">
        <w:rPr>
          <w:rFonts w:ascii="Arial" w:hAnsi="Arial" w:cs="Arial"/>
        </w:rPr>
        <w:t xml:space="preserve"> </w:t>
      </w:r>
      <w:r>
        <w:rPr>
          <w:rFonts w:ascii="Arial" w:hAnsi="Arial" w:cs="Arial"/>
        </w:rPr>
        <w:t>a</w:t>
      </w:r>
      <w:r w:rsidRPr="00674D60">
        <w:rPr>
          <w:rFonts w:ascii="Arial" w:hAnsi="Arial" w:cs="Arial"/>
        </w:rPr>
        <w:t xml:space="preserve"> greater emphasis on planning and linking learning activities—indoors and outdoors—to progression steps and specific learning goals. </w:t>
      </w:r>
      <w:r>
        <w:rPr>
          <w:rFonts w:ascii="Arial" w:hAnsi="Arial" w:cs="Arial"/>
        </w:rPr>
        <w:t>Practitioners</w:t>
      </w:r>
      <w:r w:rsidRPr="00674D60">
        <w:rPr>
          <w:rFonts w:ascii="Arial" w:hAnsi="Arial" w:cs="Arial"/>
        </w:rPr>
        <w:t xml:space="preserve"> </w:t>
      </w:r>
      <w:r>
        <w:rPr>
          <w:rFonts w:ascii="Arial" w:hAnsi="Arial" w:cs="Arial"/>
        </w:rPr>
        <w:t>must</w:t>
      </w:r>
      <w:r w:rsidRPr="00674D60">
        <w:rPr>
          <w:rFonts w:ascii="Arial" w:hAnsi="Arial" w:cs="Arial"/>
        </w:rPr>
        <w:t xml:space="preserve"> design meaningful outdoor experiences that help children develop across six Areas of Learning and Experience (</w:t>
      </w:r>
      <w:proofErr w:type="spellStart"/>
      <w:r w:rsidRPr="00674D60">
        <w:rPr>
          <w:rFonts w:ascii="Arial" w:hAnsi="Arial" w:cs="Arial"/>
        </w:rPr>
        <w:t>AoLEs</w:t>
      </w:r>
      <w:proofErr w:type="spellEnd"/>
      <w:r w:rsidRPr="00674D60">
        <w:rPr>
          <w:rFonts w:ascii="Arial" w:hAnsi="Arial" w:cs="Arial"/>
        </w:rPr>
        <w:t>), such as Health and Well-being or Science and Technology.</w:t>
      </w:r>
    </w:p>
    <w:p w14:paraId="178433B1" w14:textId="575E34C9" w:rsidR="00842712" w:rsidRDefault="00F572CF" w:rsidP="00842712">
      <w:pPr>
        <w:spacing w:line="360" w:lineRule="auto"/>
        <w:rPr>
          <w:rFonts w:ascii="Arial" w:hAnsi="Arial" w:cs="Arial"/>
        </w:rPr>
      </w:pPr>
      <w:r>
        <w:rPr>
          <w:rFonts w:ascii="Arial" w:hAnsi="Arial" w:cs="Arial"/>
        </w:rPr>
        <w:t xml:space="preserve">Welsh Government (2023b) </w:t>
      </w:r>
      <w:r w:rsidR="00F82914">
        <w:rPr>
          <w:rFonts w:ascii="Arial" w:hAnsi="Arial" w:cs="Arial"/>
        </w:rPr>
        <w:t>reports</w:t>
      </w:r>
      <w:r>
        <w:rPr>
          <w:rFonts w:ascii="Arial" w:hAnsi="Arial" w:cs="Arial"/>
        </w:rPr>
        <w:t xml:space="preserve"> that since the COVID pandemic</w:t>
      </w:r>
      <w:r w:rsidR="00F82914">
        <w:rPr>
          <w:rFonts w:ascii="Arial" w:hAnsi="Arial" w:cs="Arial"/>
        </w:rPr>
        <w:t>,</w:t>
      </w:r>
      <w:r>
        <w:rPr>
          <w:rFonts w:ascii="Arial" w:hAnsi="Arial" w:cs="Arial"/>
        </w:rPr>
        <w:t xml:space="preserve"> outdoor learning has had a huge impact on the delivery of the use of the outdoors in the </w:t>
      </w:r>
      <w:proofErr w:type="spellStart"/>
      <w:r>
        <w:rPr>
          <w:rFonts w:ascii="Arial" w:hAnsi="Arial" w:cs="Arial"/>
        </w:rPr>
        <w:t>CfW</w:t>
      </w:r>
      <w:proofErr w:type="spellEnd"/>
      <w:r w:rsidR="00EA0603">
        <w:rPr>
          <w:rFonts w:ascii="Arial" w:hAnsi="Arial" w:cs="Arial"/>
        </w:rPr>
        <w:t xml:space="preserve"> and the importance it has on the holistic development of children.</w:t>
      </w:r>
      <w:r w:rsidR="002D495A">
        <w:rPr>
          <w:rFonts w:ascii="Arial" w:hAnsi="Arial" w:cs="Arial"/>
        </w:rPr>
        <w:t xml:space="preserve"> </w:t>
      </w:r>
      <w:r w:rsidR="00842712" w:rsidRPr="00842712">
        <w:rPr>
          <w:rFonts w:ascii="Arial" w:hAnsi="Arial" w:cs="Arial"/>
        </w:rPr>
        <w:t xml:space="preserve">Most practitioners understand that outdoor play helps children develop in many ways – physically, emotionally, socially, and mentally. </w:t>
      </w:r>
      <w:r w:rsidR="00F82914">
        <w:rPr>
          <w:rFonts w:ascii="Arial" w:hAnsi="Arial" w:cs="Arial"/>
        </w:rPr>
        <w:t>Practitioners</w:t>
      </w:r>
      <w:r w:rsidR="00842712" w:rsidRPr="00842712">
        <w:rPr>
          <w:rFonts w:ascii="Arial" w:hAnsi="Arial" w:cs="Arial"/>
        </w:rPr>
        <w:t xml:space="preserve"> know that children learn best when they are active and curious, and the outdoors offers many chances for this kind of learning</w:t>
      </w:r>
      <w:r w:rsidR="00842712">
        <w:rPr>
          <w:rFonts w:ascii="Arial" w:hAnsi="Arial" w:cs="Arial"/>
        </w:rPr>
        <w:t xml:space="preserve"> (Estyn 2024c)</w:t>
      </w:r>
      <w:r w:rsidR="002D495A">
        <w:rPr>
          <w:rFonts w:ascii="Arial" w:hAnsi="Arial" w:cs="Arial"/>
        </w:rPr>
        <w:t xml:space="preserve"> but whilst</w:t>
      </w:r>
      <w:r w:rsidR="00842712" w:rsidRPr="00842712">
        <w:rPr>
          <w:rFonts w:ascii="Arial" w:hAnsi="Arial" w:cs="Arial"/>
        </w:rPr>
        <w:t xml:space="preserve"> practitioners say they value outdoor learning, it is sometimes treated as separate from “real learning” that happens indoors. This means outdoor time may not always be used as effectively as it could be to support the curriculum.</w:t>
      </w:r>
      <w:r w:rsidR="00842712">
        <w:rPr>
          <w:rFonts w:ascii="Arial" w:hAnsi="Arial" w:cs="Arial"/>
        </w:rPr>
        <w:t xml:space="preserve"> </w:t>
      </w:r>
      <w:r w:rsidR="00842712" w:rsidRPr="00842712">
        <w:rPr>
          <w:rFonts w:ascii="Arial" w:hAnsi="Arial" w:cs="Arial"/>
        </w:rPr>
        <w:t>Estyn (202</w:t>
      </w:r>
      <w:r w:rsidR="00842712">
        <w:rPr>
          <w:rFonts w:ascii="Arial" w:hAnsi="Arial" w:cs="Arial"/>
        </w:rPr>
        <w:t>4c</w:t>
      </w:r>
      <w:r w:rsidR="00842712" w:rsidRPr="00842712">
        <w:rPr>
          <w:rFonts w:ascii="Arial" w:hAnsi="Arial" w:cs="Arial"/>
        </w:rPr>
        <w:t>) reports that in some schools and settings, outdoor learning is still not planned with the same care as indoor lessons.</w:t>
      </w:r>
    </w:p>
    <w:p w14:paraId="3CA1AFA9" w14:textId="57C2A279" w:rsidR="00EA0603" w:rsidRDefault="0007752F" w:rsidP="000A2811">
      <w:pPr>
        <w:spacing w:line="360" w:lineRule="auto"/>
        <w:rPr>
          <w:rFonts w:ascii="Arial" w:hAnsi="Arial" w:cs="Arial"/>
        </w:rPr>
      </w:pPr>
      <w:r>
        <w:rPr>
          <w:rFonts w:ascii="Arial" w:hAnsi="Arial" w:cs="Arial"/>
        </w:rPr>
        <w:lastRenderedPageBreak/>
        <w:t xml:space="preserve">In both the FP and the </w:t>
      </w:r>
      <w:proofErr w:type="spellStart"/>
      <w:r>
        <w:rPr>
          <w:rFonts w:ascii="Arial" w:hAnsi="Arial" w:cs="Arial"/>
        </w:rPr>
        <w:t>CfW</w:t>
      </w:r>
      <w:proofErr w:type="spellEnd"/>
      <w:r>
        <w:rPr>
          <w:rFonts w:ascii="Arial" w:hAnsi="Arial" w:cs="Arial"/>
        </w:rPr>
        <w:t xml:space="preserve"> risky play was something that practitioners</w:t>
      </w:r>
      <w:r w:rsidR="002D495A">
        <w:rPr>
          <w:rFonts w:ascii="Arial" w:hAnsi="Arial" w:cs="Arial"/>
        </w:rPr>
        <w:t xml:space="preserve"> should</w:t>
      </w:r>
      <w:r>
        <w:rPr>
          <w:rFonts w:ascii="Arial" w:hAnsi="Arial" w:cs="Arial"/>
        </w:rPr>
        <w:t xml:space="preserve"> support children in develop</w:t>
      </w:r>
      <w:r w:rsidR="002D495A">
        <w:rPr>
          <w:rFonts w:ascii="Arial" w:hAnsi="Arial" w:cs="Arial"/>
        </w:rPr>
        <w:t>ing</w:t>
      </w:r>
      <w:r>
        <w:rPr>
          <w:rFonts w:ascii="Arial" w:hAnsi="Arial" w:cs="Arial"/>
        </w:rPr>
        <w:t xml:space="preserve"> </w:t>
      </w:r>
      <w:proofErr w:type="gramStart"/>
      <w:r w:rsidR="002D495A">
        <w:rPr>
          <w:rFonts w:ascii="Arial" w:hAnsi="Arial" w:cs="Arial"/>
        </w:rPr>
        <w:t>in order to</w:t>
      </w:r>
      <w:proofErr w:type="gramEnd"/>
      <w:r w:rsidR="002D495A">
        <w:rPr>
          <w:rFonts w:ascii="Arial" w:hAnsi="Arial" w:cs="Arial"/>
        </w:rPr>
        <w:t xml:space="preserve"> </w:t>
      </w:r>
      <w:r w:rsidRPr="0007752F">
        <w:rPr>
          <w:rFonts w:ascii="Arial" w:hAnsi="Arial" w:cs="Arial"/>
        </w:rPr>
        <w:t>help children become confident and learn how to keep themselves safe</w:t>
      </w:r>
      <w:r>
        <w:rPr>
          <w:rFonts w:ascii="Arial" w:hAnsi="Arial" w:cs="Arial"/>
        </w:rPr>
        <w:t xml:space="preserve"> (Welsh Government, 2025)</w:t>
      </w:r>
      <w:r w:rsidRPr="0007752F">
        <w:rPr>
          <w:rFonts w:ascii="Arial" w:hAnsi="Arial" w:cs="Arial"/>
        </w:rPr>
        <w:t>.</w:t>
      </w:r>
      <w:r>
        <w:rPr>
          <w:rFonts w:ascii="Arial" w:hAnsi="Arial" w:cs="Arial"/>
        </w:rPr>
        <w:t xml:space="preserve">  However, </w:t>
      </w:r>
      <w:r w:rsidR="002D495A">
        <w:rPr>
          <w:rFonts w:ascii="Arial" w:hAnsi="Arial" w:cs="Arial"/>
        </w:rPr>
        <w:t xml:space="preserve">it is </w:t>
      </w:r>
      <w:r>
        <w:rPr>
          <w:rFonts w:ascii="Arial" w:hAnsi="Arial" w:cs="Arial"/>
        </w:rPr>
        <w:t xml:space="preserve">reported that many practitioners feel </w:t>
      </w:r>
      <w:r w:rsidRPr="0007752F">
        <w:rPr>
          <w:rFonts w:ascii="Arial" w:hAnsi="Arial" w:cs="Arial"/>
        </w:rPr>
        <w:t>pressure to avoid risk because of health and safety rules or worries about parents complaining</w:t>
      </w:r>
      <w:r w:rsidR="002D495A">
        <w:rPr>
          <w:rFonts w:ascii="Arial" w:hAnsi="Arial" w:cs="Arial"/>
        </w:rPr>
        <w:t xml:space="preserve"> (Little, 2020)</w:t>
      </w:r>
      <w:r w:rsidRPr="0007752F">
        <w:rPr>
          <w:rFonts w:ascii="Arial" w:hAnsi="Arial" w:cs="Arial"/>
        </w:rPr>
        <w:t>. This can limit the kinds of experiences children have outside.</w:t>
      </w:r>
    </w:p>
    <w:p w14:paraId="33410565" w14:textId="3407D756" w:rsidR="0007752F" w:rsidRDefault="0007752F" w:rsidP="000A2811">
      <w:pPr>
        <w:spacing w:line="360" w:lineRule="auto"/>
        <w:rPr>
          <w:rFonts w:ascii="Arial" w:hAnsi="Arial" w:cs="Arial"/>
        </w:rPr>
      </w:pPr>
      <w:r>
        <w:rPr>
          <w:rFonts w:ascii="Arial" w:hAnsi="Arial" w:cs="Arial"/>
        </w:rPr>
        <w:t xml:space="preserve">The </w:t>
      </w:r>
      <w:proofErr w:type="spellStart"/>
      <w:r w:rsidR="00AC33A3">
        <w:rPr>
          <w:rFonts w:ascii="Arial" w:hAnsi="Arial" w:cs="Arial"/>
        </w:rPr>
        <w:t>CfW</w:t>
      </w:r>
      <w:proofErr w:type="spellEnd"/>
      <w:r w:rsidR="00AC33A3">
        <w:rPr>
          <w:rFonts w:ascii="Arial" w:hAnsi="Arial" w:cs="Arial"/>
        </w:rPr>
        <w:t xml:space="preserve"> </w:t>
      </w:r>
      <w:r w:rsidR="002D495A">
        <w:rPr>
          <w:rFonts w:ascii="Arial" w:hAnsi="Arial" w:cs="Arial"/>
        </w:rPr>
        <w:t xml:space="preserve">went further than the FP in terms of </w:t>
      </w:r>
      <w:r w:rsidR="00AC33A3">
        <w:rPr>
          <w:rFonts w:ascii="Arial" w:hAnsi="Arial" w:cs="Arial"/>
        </w:rPr>
        <w:t>deepen</w:t>
      </w:r>
      <w:r w:rsidR="002D495A">
        <w:rPr>
          <w:rFonts w:ascii="Arial" w:hAnsi="Arial" w:cs="Arial"/>
        </w:rPr>
        <w:t>ing</w:t>
      </w:r>
      <w:r w:rsidR="00AC33A3">
        <w:rPr>
          <w:rFonts w:ascii="Arial" w:hAnsi="Arial" w:cs="Arial"/>
        </w:rPr>
        <w:t xml:space="preserve"> children’s understanding of the world around them (Welsh Government, 2022). The outdoors is used to teach children about nature and the seasons as well as looking at Cynefin, the community and sustainability. </w:t>
      </w:r>
    </w:p>
    <w:p w14:paraId="0231D39B" w14:textId="3A8F9A49" w:rsidR="00AC33A3" w:rsidRDefault="00AC33A3" w:rsidP="000A2811">
      <w:pPr>
        <w:spacing w:line="360" w:lineRule="auto"/>
        <w:rPr>
          <w:rFonts w:ascii="Arial" w:hAnsi="Arial" w:cs="Arial"/>
        </w:rPr>
      </w:pPr>
      <w:r>
        <w:rPr>
          <w:rFonts w:ascii="Arial" w:hAnsi="Arial" w:cs="Arial"/>
        </w:rPr>
        <w:t xml:space="preserve">A big barrier that many settings have faced in both curriculums is the amount of space </w:t>
      </w:r>
      <w:r w:rsidR="002D495A">
        <w:rPr>
          <w:rFonts w:ascii="Arial" w:hAnsi="Arial" w:cs="Arial"/>
        </w:rPr>
        <w:t xml:space="preserve">available </w:t>
      </w:r>
      <w:r>
        <w:rPr>
          <w:rFonts w:ascii="Arial" w:hAnsi="Arial" w:cs="Arial"/>
        </w:rPr>
        <w:t>to provide high quality outdoor environments</w:t>
      </w:r>
      <w:r w:rsidR="00404DEA">
        <w:rPr>
          <w:rFonts w:ascii="Arial" w:hAnsi="Arial" w:cs="Arial"/>
        </w:rPr>
        <w:t xml:space="preserve"> (Estyn, 2024d)</w:t>
      </w:r>
      <w:r>
        <w:rPr>
          <w:rFonts w:ascii="Arial" w:hAnsi="Arial" w:cs="Arial"/>
        </w:rPr>
        <w:t xml:space="preserve">. </w:t>
      </w:r>
      <w:r w:rsidR="00404DEA">
        <w:rPr>
          <w:rFonts w:ascii="Arial" w:hAnsi="Arial" w:cs="Arial"/>
        </w:rPr>
        <w:t>The Welsh Government (2023b) state that funding is available, although minimal, for settings to improve their outdoor space, however they stated that settings should ask for help from parents and the wider community to work together to achieve this.</w:t>
      </w:r>
      <w:r w:rsidR="002562EC">
        <w:rPr>
          <w:rFonts w:ascii="Arial" w:hAnsi="Arial" w:cs="Arial"/>
        </w:rPr>
        <w:t xml:space="preserve"> Allen-Kinross (2025) writes that although money has become available for governments it is not enough to support the curriculum.</w:t>
      </w:r>
    </w:p>
    <w:p w14:paraId="6709A59A" w14:textId="46286D8F" w:rsidR="002562EC" w:rsidRDefault="002562EC" w:rsidP="000A2811">
      <w:pPr>
        <w:spacing w:line="360" w:lineRule="auto"/>
        <w:rPr>
          <w:rFonts w:ascii="Arial" w:hAnsi="Arial" w:cs="Arial"/>
        </w:rPr>
      </w:pPr>
      <w:r>
        <w:rPr>
          <w:rFonts w:ascii="Arial" w:hAnsi="Arial" w:cs="Arial"/>
        </w:rPr>
        <w:t xml:space="preserve">Practitioners also state that their confidence and expertise levels have been a barrier to outdoor </w:t>
      </w:r>
      <w:r w:rsidR="00407CEF">
        <w:rPr>
          <w:rFonts w:ascii="Arial" w:hAnsi="Arial" w:cs="Arial"/>
        </w:rPr>
        <w:t>learning,</w:t>
      </w:r>
      <w:r>
        <w:rPr>
          <w:rFonts w:ascii="Arial" w:hAnsi="Arial" w:cs="Arial"/>
        </w:rPr>
        <w:t xml:space="preserve"> and they feel unsure of what activities to plan for the outdoors.  Welsh Government (2022) has said that there needs to be more training for outdoor learning </w:t>
      </w:r>
      <w:r w:rsidR="00407CEF">
        <w:rPr>
          <w:rFonts w:ascii="Arial" w:hAnsi="Arial" w:cs="Arial"/>
        </w:rPr>
        <w:t xml:space="preserve">for the progression and development of the children.  </w:t>
      </w:r>
    </w:p>
    <w:p w14:paraId="60484778" w14:textId="29A57331" w:rsidR="00353BEA" w:rsidRDefault="00202CB3" w:rsidP="00DE23A0">
      <w:pPr>
        <w:pStyle w:val="Heading1"/>
        <w:jc w:val="center"/>
        <w:rPr>
          <w:u w:val="single"/>
        </w:rPr>
      </w:pPr>
      <w:bookmarkStart w:id="1" w:name="_Hlk200458056"/>
      <w:r w:rsidRPr="00DE23A0">
        <w:rPr>
          <w:u w:val="single"/>
        </w:rPr>
        <w:t>Section 2</w:t>
      </w:r>
      <w:r w:rsidR="002D495A">
        <w:rPr>
          <w:u w:val="single"/>
        </w:rPr>
        <w:t xml:space="preserve"> </w:t>
      </w:r>
    </w:p>
    <w:p w14:paraId="6D58D332" w14:textId="3BDF8D06" w:rsidR="00F82914" w:rsidRPr="00F82914" w:rsidRDefault="00F82914" w:rsidP="00F82914">
      <w:pPr>
        <w:pStyle w:val="Heading1"/>
        <w:rPr>
          <w:u w:val="single"/>
        </w:rPr>
      </w:pPr>
      <w:r w:rsidRPr="00F82914">
        <w:rPr>
          <w:u w:val="single"/>
        </w:rPr>
        <w:t>Assessment in the Early Years</w:t>
      </w:r>
    </w:p>
    <w:p w14:paraId="090BDBDE" w14:textId="573E3465" w:rsidR="009A4BED" w:rsidRDefault="00353BEA" w:rsidP="009A4BED">
      <w:pPr>
        <w:spacing w:line="360" w:lineRule="auto"/>
        <w:rPr>
          <w:rFonts w:ascii="Arial" w:hAnsi="Arial" w:cs="Arial"/>
        </w:rPr>
      </w:pPr>
      <w:r>
        <w:rPr>
          <w:rFonts w:ascii="Arial" w:hAnsi="Arial" w:cs="Arial"/>
        </w:rPr>
        <w:t xml:space="preserve">Early Year Curricula </w:t>
      </w:r>
      <w:r w:rsidR="003C115A">
        <w:rPr>
          <w:rFonts w:ascii="Arial" w:hAnsi="Arial" w:cs="Arial"/>
        </w:rPr>
        <w:t xml:space="preserve">such as The Early Years Foundation </w:t>
      </w:r>
      <w:r w:rsidR="00EC7DBF">
        <w:rPr>
          <w:rFonts w:ascii="Arial" w:hAnsi="Arial" w:cs="Arial"/>
        </w:rPr>
        <w:t>Stage</w:t>
      </w:r>
      <w:r w:rsidR="003C115A">
        <w:rPr>
          <w:rFonts w:ascii="Arial" w:hAnsi="Arial" w:cs="Arial"/>
        </w:rPr>
        <w:t xml:space="preserve"> – Birth to </w:t>
      </w:r>
      <w:r w:rsidR="00EC7DBF">
        <w:rPr>
          <w:rFonts w:ascii="Arial" w:hAnsi="Arial" w:cs="Arial"/>
        </w:rPr>
        <w:t>Five</w:t>
      </w:r>
      <w:r w:rsidR="003C115A">
        <w:rPr>
          <w:rFonts w:ascii="Arial" w:hAnsi="Arial" w:cs="Arial"/>
        </w:rPr>
        <w:t xml:space="preserve"> Matters (</w:t>
      </w:r>
      <w:r w:rsidR="003C115A" w:rsidRPr="003C115A">
        <w:rPr>
          <w:rFonts w:ascii="Arial" w:hAnsi="Arial" w:cs="Arial"/>
        </w:rPr>
        <w:t>Early Years Coalition</w:t>
      </w:r>
      <w:r w:rsidR="003C115A">
        <w:rPr>
          <w:rFonts w:ascii="Arial" w:hAnsi="Arial" w:cs="Arial"/>
        </w:rPr>
        <w:t xml:space="preserve">, </w:t>
      </w:r>
      <w:r w:rsidR="003C115A" w:rsidRPr="003C115A">
        <w:rPr>
          <w:rFonts w:ascii="Arial" w:hAnsi="Arial" w:cs="Arial"/>
        </w:rPr>
        <w:t>2021</w:t>
      </w:r>
      <w:r w:rsidR="003C115A">
        <w:rPr>
          <w:rFonts w:ascii="Arial" w:hAnsi="Arial" w:cs="Arial"/>
        </w:rPr>
        <w:t>) refer</w:t>
      </w:r>
      <w:r w:rsidR="00CE5F08">
        <w:rPr>
          <w:rFonts w:ascii="Arial" w:hAnsi="Arial" w:cs="Arial"/>
        </w:rPr>
        <w:t xml:space="preserve"> to</w:t>
      </w:r>
      <w:r w:rsidR="003C115A">
        <w:rPr>
          <w:rFonts w:ascii="Arial" w:hAnsi="Arial" w:cs="Arial"/>
        </w:rPr>
        <w:t xml:space="preserve"> each child as a </w:t>
      </w:r>
      <w:r w:rsidR="00CE5F08">
        <w:rPr>
          <w:rFonts w:ascii="Arial" w:hAnsi="Arial" w:cs="Arial"/>
        </w:rPr>
        <w:t>‘</w:t>
      </w:r>
      <w:r w:rsidR="003C115A">
        <w:rPr>
          <w:rFonts w:ascii="Arial" w:hAnsi="Arial" w:cs="Arial"/>
        </w:rPr>
        <w:t xml:space="preserve">unique </w:t>
      </w:r>
      <w:r w:rsidR="00EC7DBF">
        <w:rPr>
          <w:rFonts w:ascii="Arial" w:hAnsi="Arial" w:cs="Arial"/>
        </w:rPr>
        <w:t>child</w:t>
      </w:r>
      <w:r w:rsidR="00CE5F08">
        <w:rPr>
          <w:rFonts w:ascii="Arial" w:hAnsi="Arial" w:cs="Arial"/>
        </w:rPr>
        <w:t>’</w:t>
      </w:r>
      <w:r w:rsidR="003C115A">
        <w:rPr>
          <w:rFonts w:ascii="Arial" w:hAnsi="Arial" w:cs="Arial"/>
        </w:rPr>
        <w:t xml:space="preserve">, recognising that </w:t>
      </w:r>
      <w:r w:rsidR="003C115A" w:rsidRPr="003C115A">
        <w:rPr>
          <w:rFonts w:ascii="Arial" w:hAnsi="Arial" w:cs="Arial"/>
        </w:rPr>
        <w:t xml:space="preserve">every child </w:t>
      </w:r>
      <w:r w:rsidR="00EC7DBF">
        <w:rPr>
          <w:rFonts w:ascii="Arial" w:hAnsi="Arial" w:cs="Arial"/>
        </w:rPr>
        <w:t>is</w:t>
      </w:r>
      <w:r w:rsidR="003C115A" w:rsidRPr="003C115A">
        <w:rPr>
          <w:rFonts w:ascii="Arial" w:hAnsi="Arial" w:cs="Arial"/>
        </w:rPr>
        <w:t xml:space="preserve"> an individual with their </w:t>
      </w:r>
      <w:r w:rsidR="002D495A">
        <w:rPr>
          <w:rFonts w:ascii="Arial" w:hAnsi="Arial" w:cs="Arial"/>
        </w:rPr>
        <w:t>own i</w:t>
      </w:r>
      <w:r w:rsidR="003C115A" w:rsidRPr="003C115A">
        <w:rPr>
          <w:rFonts w:ascii="Arial" w:hAnsi="Arial" w:cs="Arial"/>
        </w:rPr>
        <w:t>nterests, temperament, background, and developmental path</w:t>
      </w:r>
      <w:r w:rsidR="003C115A">
        <w:rPr>
          <w:rFonts w:ascii="Arial" w:hAnsi="Arial" w:cs="Arial"/>
        </w:rPr>
        <w:t xml:space="preserve">.  Additionally, Early Years Coalition (2021) say that a child grows and develops differently from conception and from childhood experiences such as </w:t>
      </w:r>
      <w:r w:rsidR="009A4BED">
        <w:rPr>
          <w:rFonts w:ascii="Arial" w:hAnsi="Arial" w:cs="Arial"/>
        </w:rPr>
        <w:t xml:space="preserve">trauma and </w:t>
      </w:r>
      <w:r w:rsidR="00EC7DBF">
        <w:rPr>
          <w:rFonts w:ascii="Arial" w:hAnsi="Arial" w:cs="Arial"/>
        </w:rPr>
        <w:t>upbringing</w:t>
      </w:r>
      <w:r w:rsidR="009A4BED">
        <w:rPr>
          <w:rFonts w:ascii="Arial" w:hAnsi="Arial" w:cs="Arial"/>
        </w:rPr>
        <w:t xml:space="preserve"> </w:t>
      </w:r>
      <w:r w:rsidR="009A4BED" w:rsidRPr="009A4BED">
        <w:rPr>
          <w:rFonts w:ascii="Arial" w:hAnsi="Arial" w:cs="Arial"/>
        </w:rPr>
        <w:t>(Asmussen et al., 2020)</w:t>
      </w:r>
      <w:r w:rsidR="009A4BED">
        <w:rPr>
          <w:rFonts w:ascii="Arial" w:hAnsi="Arial" w:cs="Arial"/>
        </w:rPr>
        <w:t xml:space="preserve">. </w:t>
      </w:r>
      <w:r w:rsidR="009A4BED" w:rsidRPr="009A4BED">
        <w:rPr>
          <w:rFonts w:ascii="Arial" w:hAnsi="Arial" w:cs="Arial"/>
        </w:rPr>
        <w:t>Batcheler, (2024)</w:t>
      </w:r>
      <w:r w:rsidR="009A4BED">
        <w:rPr>
          <w:rFonts w:ascii="Arial" w:hAnsi="Arial" w:cs="Arial"/>
        </w:rPr>
        <w:t xml:space="preserve"> and Early Years Coalition (2021) both report that connections in the brain </w:t>
      </w:r>
      <w:r w:rsidR="009A4BED">
        <w:rPr>
          <w:rFonts w:ascii="Arial" w:hAnsi="Arial" w:cs="Arial"/>
        </w:rPr>
        <w:lastRenderedPageBreak/>
        <w:t>form at different times and not all brains develop the same way</w:t>
      </w:r>
      <w:r w:rsidR="00CE5F08">
        <w:rPr>
          <w:rFonts w:ascii="Arial" w:hAnsi="Arial" w:cs="Arial"/>
        </w:rPr>
        <w:t xml:space="preserve">, therefore </w:t>
      </w:r>
      <w:r w:rsidR="0007069F">
        <w:rPr>
          <w:rFonts w:ascii="Arial" w:hAnsi="Arial" w:cs="Arial"/>
        </w:rPr>
        <w:t>m</w:t>
      </w:r>
      <w:r w:rsidR="00C96510">
        <w:rPr>
          <w:rFonts w:ascii="Arial" w:hAnsi="Arial" w:cs="Arial"/>
        </w:rPr>
        <w:t>eaning we</w:t>
      </w:r>
      <w:r w:rsidR="0007069F">
        <w:rPr>
          <w:rFonts w:ascii="Arial" w:hAnsi="Arial" w:cs="Arial"/>
        </w:rPr>
        <w:t xml:space="preserve"> all develop </w:t>
      </w:r>
      <w:r w:rsidR="00CA5A0D">
        <w:rPr>
          <w:rFonts w:ascii="Arial" w:hAnsi="Arial" w:cs="Arial"/>
        </w:rPr>
        <w:t xml:space="preserve">and mature </w:t>
      </w:r>
      <w:r w:rsidR="0007069F">
        <w:rPr>
          <w:rFonts w:ascii="Arial" w:hAnsi="Arial" w:cs="Arial"/>
        </w:rPr>
        <w:t>at different times.</w:t>
      </w:r>
      <w:r w:rsidR="00F82914">
        <w:rPr>
          <w:rFonts w:ascii="Arial" w:hAnsi="Arial" w:cs="Arial"/>
        </w:rPr>
        <w:t xml:space="preserve">  </w:t>
      </w:r>
    </w:p>
    <w:p w14:paraId="027BFEBB" w14:textId="086CEC00" w:rsidR="005249BE" w:rsidRDefault="009A4BED" w:rsidP="00BB5CE4">
      <w:pPr>
        <w:spacing w:line="360" w:lineRule="auto"/>
        <w:rPr>
          <w:rFonts w:ascii="Arial" w:hAnsi="Arial" w:cs="Arial"/>
        </w:rPr>
      </w:pPr>
      <w:r>
        <w:rPr>
          <w:rFonts w:ascii="Arial" w:hAnsi="Arial" w:cs="Arial"/>
        </w:rPr>
        <w:t xml:space="preserve">Understanding the concept of the unique child </w:t>
      </w:r>
      <w:r w:rsidR="00E514AF">
        <w:rPr>
          <w:rFonts w:ascii="Arial" w:hAnsi="Arial" w:cs="Arial"/>
        </w:rPr>
        <w:t xml:space="preserve">ensures that each child </w:t>
      </w:r>
      <w:proofErr w:type="gramStart"/>
      <w:r w:rsidR="00E514AF">
        <w:rPr>
          <w:rFonts w:ascii="Arial" w:hAnsi="Arial" w:cs="Arial"/>
        </w:rPr>
        <w:t>is able to</w:t>
      </w:r>
      <w:proofErr w:type="gramEnd"/>
      <w:r w:rsidR="00E514AF">
        <w:rPr>
          <w:rFonts w:ascii="Arial" w:hAnsi="Arial" w:cs="Arial"/>
        </w:rPr>
        <w:t xml:space="preserve"> develop at their own pace and in their own way, allowing children to be free to express their interests, cultures, views and language.</w:t>
      </w:r>
      <w:r w:rsidR="00315113" w:rsidRPr="00315113">
        <w:t xml:space="preserve"> </w:t>
      </w:r>
      <w:r w:rsidR="00315113" w:rsidRPr="00315113">
        <w:rPr>
          <w:rFonts w:ascii="Arial" w:hAnsi="Arial" w:cs="Arial"/>
        </w:rPr>
        <w:t>Recogni</w:t>
      </w:r>
      <w:r w:rsidR="00315113">
        <w:rPr>
          <w:rFonts w:ascii="Arial" w:hAnsi="Arial" w:cs="Arial"/>
        </w:rPr>
        <w:t>s</w:t>
      </w:r>
      <w:r w:rsidR="00315113" w:rsidRPr="00315113">
        <w:rPr>
          <w:rFonts w:ascii="Arial" w:hAnsi="Arial" w:cs="Arial"/>
        </w:rPr>
        <w:t>ing children as unique helps create inclusive, supportive, and effective learning environments, where every child feels safe, respected, and motivated to learn.</w:t>
      </w:r>
      <w:r w:rsidR="008B2B51">
        <w:rPr>
          <w:rFonts w:ascii="Arial" w:hAnsi="Arial" w:cs="Arial"/>
        </w:rPr>
        <w:t xml:space="preserve"> </w:t>
      </w:r>
      <w:r w:rsidR="00F82914" w:rsidRPr="00F82914">
        <w:rPr>
          <w:rFonts w:ascii="Arial" w:hAnsi="Arial" w:cs="Arial"/>
        </w:rPr>
        <w:t xml:space="preserve">Assessment is used in the </w:t>
      </w:r>
      <w:proofErr w:type="spellStart"/>
      <w:r w:rsidR="00F82914" w:rsidRPr="00F82914">
        <w:rPr>
          <w:rFonts w:ascii="Arial" w:hAnsi="Arial" w:cs="Arial"/>
        </w:rPr>
        <w:t>CfW</w:t>
      </w:r>
      <w:proofErr w:type="spellEnd"/>
      <w:r w:rsidR="00F82914" w:rsidRPr="00F82914">
        <w:rPr>
          <w:rFonts w:ascii="Arial" w:hAnsi="Arial" w:cs="Arial"/>
        </w:rPr>
        <w:t xml:space="preserve"> to support and challenge children throughout the day making sure the unique child is at the heart of everything and monitoring continuously (Welsh Government, 2022c).   </w:t>
      </w:r>
      <w:r w:rsidR="00365FAE">
        <w:rPr>
          <w:rFonts w:ascii="Arial" w:hAnsi="Arial" w:cs="Arial"/>
        </w:rPr>
        <w:t xml:space="preserve">The </w:t>
      </w:r>
      <w:proofErr w:type="spellStart"/>
      <w:r w:rsidR="00365FAE">
        <w:rPr>
          <w:rFonts w:ascii="Arial" w:hAnsi="Arial" w:cs="Arial"/>
        </w:rPr>
        <w:t>CfW</w:t>
      </w:r>
      <w:proofErr w:type="spellEnd"/>
      <w:r w:rsidR="00365FAE">
        <w:rPr>
          <w:rFonts w:ascii="Arial" w:hAnsi="Arial" w:cs="Arial"/>
        </w:rPr>
        <w:t xml:space="preserve"> supports and assesses the unique child education using progression steps, which are to be as a guide to support the development across the Areas of Learning and Experience [hereafter </w:t>
      </w:r>
      <w:proofErr w:type="spellStart"/>
      <w:r w:rsidR="00365FAE">
        <w:rPr>
          <w:rFonts w:ascii="Arial" w:hAnsi="Arial" w:cs="Arial"/>
        </w:rPr>
        <w:t>AoLE</w:t>
      </w:r>
      <w:proofErr w:type="spellEnd"/>
      <w:r w:rsidR="00365FAE">
        <w:rPr>
          <w:rFonts w:ascii="Arial" w:hAnsi="Arial" w:cs="Arial"/>
        </w:rPr>
        <w:t>] (Welsh Government, 2021).</w:t>
      </w:r>
      <w:r w:rsidR="00CB08D5">
        <w:rPr>
          <w:rFonts w:ascii="Arial" w:hAnsi="Arial" w:cs="Arial"/>
        </w:rPr>
        <w:t xml:space="preserve"> </w:t>
      </w:r>
      <w:r w:rsidR="00365FAE">
        <w:rPr>
          <w:rFonts w:ascii="Arial" w:hAnsi="Arial" w:cs="Arial"/>
        </w:rPr>
        <w:t>These developmental progression steps are used as a guide to gauge where each child is within the age ranges throughout their education.</w:t>
      </w:r>
      <w:r w:rsidR="00CB08D5">
        <w:rPr>
          <w:rFonts w:ascii="Arial" w:hAnsi="Arial" w:cs="Arial"/>
        </w:rPr>
        <w:t xml:space="preserve">  If there are gaps in the learning</w:t>
      </w:r>
      <w:r w:rsidR="00C96510">
        <w:rPr>
          <w:rFonts w:ascii="Arial" w:hAnsi="Arial" w:cs="Arial"/>
        </w:rPr>
        <w:t>,</w:t>
      </w:r>
      <w:r w:rsidR="00CB08D5">
        <w:rPr>
          <w:rFonts w:ascii="Arial" w:hAnsi="Arial" w:cs="Arial"/>
        </w:rPr>
        <w:t xml:space="preserve"> practitioners can implement strategies immediately rather than wait for end of year standardised testing (Welsh Government, 2020b). </w:t>
      </w:r>
      <w:r w:rsidR="005249BE">
        <w:rPr>
          <w:rFonts w:ascii="Arial" w:hAnsi="Arial" w:cs="Arial"/>
        </w:rPr>
        <w:t xml:space="preserve">Although these progression steps are used as a guide for practitioners to gauge their children, these are broad and non-descriptive, Estyn (2023) reported that some practitioners found it difficult to judge where </w:t>
      </w:r>
      <w:r w:rsidR="00C96510">
        <w:rPr>
          <w:rFonts w:ascii="Arial" w:hAnsi="Arial" w:cs="Arial"/>
        </w:rPr>
        <w:t>a</w:t>
      </w:r>
      <w:r w:rsidR="005249BE">
        <w:rPr>
          <w:rFonts w:ascii="Arial" w:hAnsi="Arial" w:cs="Arial"/>
        </w:rPr>
        <w:t xml:space="preserve"> child was</w:t>
      </w:r>
      <w:r w:rsidR="00C96510">
        <w:rPr>
          <w:rFonts w:ascii="Arial" w:hAnsi="Arial" w:cs="Arial"/>
        </w:rPr>
        <w:t>,</w:t>
      </w:r>
      <w:r w:rsidR="005249BE">
        <w:rPr>
          <w:rFonts w:ascii="Arial" w:hAnsi="Arial" w:cs="Arial"/>
        </w:rPr>
        <w:t xml:space="preserve"> which caused inconsistencies in the assessment. </w:t>
      </w:r>
    </w:p>
    <w:p w14:paraId="7A3B4DA1" w14:textId="1574A4B7" w:rsidR="00BB5CE4" w:rsidRDefault="00BB5CE4" w:rsidP="00BB5CE4">
      <w:pPr>
        <w:spacing w:line="360" w:lineRule="auto"/>
        <w:rPr>
          <w:rFonts w:ascii="Arial" w:hAnsi="Arial" w:cs="Arial"/>
        </w:rPr>
      </w:pPr>
      <w:r>
        <w:rPr>
          <w:rFonts w:ascii="Arial" w:hAnsi="Arial" w:cs="Arial"/>
        </w:rPr>
        <w:t>Welsh Government (2020c) believe that schools and their clusters should work together to share information and practice on how they are designing their curriculum to make sure that there is consistency between key stages.</w:t>
      </w:r>
      <w:r w:rsidR="005249BE">
        <w:rPr>
          <w:rFonts w:ascii="Arial" w:hAnsi="Arial" w:cs="Arial"/>
        </w:rPr>
        <w:t xml:space="preserve">  Estyn (2023) report that they have </w:t>
      </w:r>
      <w:r w:rsidR="00EA0603">
        <w:rPr>
          <w:rFonts w:ascii="Arial" w:hAnsi="Arial" w:cs="Arial"/>
        </w:rPr>
        <w:t xml:space="preserve">also </w:t>
      </w:r>
      <w:r w:rsidR="005249BE">
        <w:rPr>
          <w:rFonts w:ascii="Arial" w:hAnsi="Arial" w:cs="Arial"/>
        </w:rPr>
        <w:t>noticed a discrepancy between settings on how they interpret and use the progression steps</w:t>
      </w:r>
      <w:r w:rsidR="00EA0603">
        <w:rPr>
          <w:rFonts w:ascii="Arial" w:hAnsi="Arial" w:cs="Arial"/>
        </w:rPr>
        <w:t xml:space="preserve"> and believe that setting</w:t>
      </w:r>
      <w:r w:rsidR="00C96510">
        <w:rPr>
          <w:rFonts w:ascii="Arial" w:hAnsi="Arial" w:cs="Arial"/>
        </w:rPr>
        <w:t>s</w:t>
      </w:r>
      <w:r w:rsidR="00EA0603">
        <w:rPr>
          <w:rFonts w:ascii="Arial" w:hAnsi="Arial" w:cs="Arial"/>
        </w:rPr>
        <w:t xml:space="preserve"> need to work together to share information.</w:t>
      </w:r>
    </w:p>
    <w:p w14:paraId="5B377723" w14:textId="3B81A765" w:rsidR="00E073C7" w:rsidRPr="00C96510" w:rsidRDefault="00CA5A0D" w:rsidP="00CA5A0D">
      <w:pPr>
        <w:spacing w:line="360" w:lineRule="auto"/>
        <w:rPr>
          <w:rFonts w:ascii="Arial" w:hAnsi="Arial" w:cs="Arial"/>
          <w:color w:val="EE0000"/>
        </w:rPr>
      </w:pPr>
      <w:r>
        <w:rPr>
          <w:rFonts w:ascii="Arial" w:hAnsi="Arial" w:cs="Arial"/>
        </w:rPr>
        <w:t xml:space="preserve">Assessment in the Early Years </w:t>
      </w:r>
      <w:r w:rsidRPr="00CA5A0D">
        <w:rPr>
          <w:rFonts w:ascii="Arial" w:hAnsi="Arial" w:cs="Arial"/>
        </w:rPr>
        <w:t xml:space="preserve">means </w:t>
      </w:r>
      <w:r w:rsidR="00EC7DBF">
        <w:rPr>
          <w:rFonts w:ascii="Arial" w:hAnsi="Arial" w:cs="Arial"/>
        </w:rPr>
        <w:t>gathering</w:t>
      </w:r>
      <w:r w:rsidRPr="00CA5A0D">
        <w:rPr>
          <w:rFonts w:ascii="Arial" w:hAnsi="Arial" w:cs="Arial"/>
        </w:rPr>
        <w:t xml:space="preserve"> and </w:t>
      </w:r>
      <w:r w:rsidR="00EC7DBF">
        <w:rPr>
          <w:rFonts w:ascii="Arial" w:hAnsi="Arial" w:cs="Arial"/>
        </w:rPr>
        <w:t>interpreting</w:t>
      </w:r>
      <w:r w:rsidRPr="00CA5A0D">
        <w:rPr>
          <w:rFonts w:ascii="Arial" w:hAnsi="Arial" w:cs="Arial"/>
        </w:rPr>
        <w:t xml:space="preserve"> information about their development, learning, </w:t>
      </w:r>
      <w:r>
        <w:rPr>
          <w:rFonts w:ascii="Arial" w:hAnsi="Arial" w:cs="Arial"/>
        </w:rPr>
        <w:t>behaviours</w:t>
      </w:r>
      <w:r w:rsidRPr="00CA5A0D">
        <w:rPr>
          <w:rFonts w:ascii="Arial" w:hAnsi="Arial" w:cs="Arial"/>
        </w:rPr>
        <w:t>, skills, and needs. The goal of assessment is to understand where a child is in their growth and learning process so that parents, teachers, and other caregivers can support them effectively.</w:t>
      </w:r>
      <w:r>
        <w:rPr>
          <w:rFonts w:ascii="Arial" w:hAnsi="Arial" w:cs="Arial"/>
        </w:rPr>
        <w:t xml:space="preserve">  There are different ways to assess a child</w:t>
      </w:r>
      <w:r w:rsidR="00C96510">
        <w:rPr>
          <w:rFonts w:ascii="Arial" w:hAnsi="Arial" w:cs="Arial"/>
        </w:rPr>
        <w:t xml:space="preserve"> and</w:t>
      </w:r>
      <w:r>
        <w:rPr>
          <w:rFonts w:ascii="Arial" w:hAnsi="Arial" w:cs="Arial"/>
        </w:rPr>
        <w:t xml:space="preserve"> </w:t>
      </w:r>
      <w:r w:rsidR="009F64E5">
        <w:rPr>
          <w:rFonts w:ascii="Arial" w:hAnsi="Arial" w:cs="Arial"/>
        </w:rPr>
        <w:t>t</w:t>
      </w:r>
      <w:r>
        <w:rPr>
          <w:rFonts w:ascii="Arial" w:hAnsi="Arial" w:cs="Arial"/>
        </w:rPr>
        <w:t xml:space="preserve">he </w:t>
      </w:r>
      <w:proofErr w:type="spellStart"/>
      <w:r w:rsidR="004B2298">
        <w:rPr>
          <w:rFonts w:ascii="Arial" w:hAnsi="Arial" w:cs="Arial"/>
        </w:rPr>
        <w:t>CfW</w:t>
      </w:r>
      <w:proofErr w:type="spellEnd"/>
      <w:r w:rsidR="004B2298">
        <w:rPr>
          <w:rFonts w:ascii="Arial" w:hAnsi="Arial" w:cs="Arial"/>
        </w:rPr>
        <w:t xml:space="preserve"> assesses each child to ensure they are getting the support to progress at their own pace (Welsh Government, 2020b).</w:t>
      </w:r>
      <w:r w:rsidR="008B2B51">
        <w:rPr>
          <w:rFonts w:ascii="Arial" w:hAnsi="Arial" w:cs="Arial"/>
        </w:rPr>
        <w:t xml:space="preserve">  Department for Education (2024) say that assessing children promptly allows practitioners to see </w:t>
      </w:r>
      <w:r w:rsidR="008B2B51">
        <w:rPr>
          <w:rFonts w:ascii="Arial" w:hAnsi="Arial" w:cs="Arial"/>
        </w:rPr>
        <w:lastRenderedPageBreak/>
        <w:t>any gaps in learning and put in place support</w:t>
      </w:r>
      <w:r w:rsidR="00F82914">
        <w:rPr>
          <w:rFonts w:ascii="Arial" w:hAnsi="Arial" w:cs="Arial"/>
        </w:rPr>
        <w:t>,</w:t>
      </w:r>
      <w:r w:rsidR="008B2B51">
        <w:rPr>
          <w:rFonts w:ascii="Arial" w:hAnsi="Arial" w:cs="Arial"/>
        </w:rPr>
        <w:t xml:space="preserve"> ensuring each child’s needs are being met.  </w:t>
      </w:r>
    </w:p>
    <w:p w14:paraId="33AE4BED" w14:textId="32081EAD" w:rsidR="007F4A9A" w:rsidRDefault="004B2298" w:rsidP="009A4BED">
      <w:pPr>
        <w:spacing w:line="360" w:lineRule="auto"/>
        <w:rPr>
          <w:rFonts w:ascii="Arial" w:hAnsi="Arial" w:cs="Arial"/>
        </w:rPr>
      </w:pPr>
      <w:r w:rsidRPr="004B2298">
        <w:rPr>
          <w:rFonts w:ascii="Arial" w:hAnsi="Arial" w:cs="Arial"/>
        </w:rPr>
        <w:t xml:space="preserve">Children develop at different rates and in different ways. Knowing the child helps practitioners </w:t>
      </w:r>
      <w:r w:rsidR="00CB08D5">
        <w:rPr>
          <w:rFonts w:ascii="Arial" w:hAnsi="Arial" w:cs="Arial"/>
        </w:rPr>
        <w:t>see a change in</w:t>
      </w:r>
      <w:r w:rsidRPr="004B2298">
        <w:rPr>
          <w:rFonts w:ascii="Arial" w:hAnsi="Arial" w:cs="Arial"/>
        </w:rPr>
        <w:t xml:space="preserve"> behaviours and milestones in context rather than against standards. As noted by Sheridan </w:t>
      </w:r>
      <w:r w:rsidRPr="004B2298">
        <w:rPr>
          <w:rFonts w:ascii="Arial" w:hAnsi="Arial" w:cs="Arial"/>
          <w:i/>
          <w:iCs/>
        </w:rPr>
        <w:t>et al.</w:t>
      </w:r>
      <w:r w:rsidRPr="004B2298">
        <w:rPr>
          <w:rFonts w:ascii="Arial" w:hAnsi="Arial" w:cs="Arial"/>
        </w:rPr>
        <w:t xml:space="preserve"> (2017), understanding the child’s background, culture, and personality ensures assessments are developmentally appropriate and culturally sensitive.</w:t>
      </w:r>
      <w:r>
        <w:rPr>
          <w:rFonts w:ascii="Arial" w:hAnsi="Arial" w:cs="Arial"/>
        </w:rPr>
        <w:t xml:space="preserve">  Building a strong relationship with each child </w:t>
      </w:r>
      <w:r w:rsidRPr="004B2298">
        <w:rPr>
          <w:rFonts w:ascii="Arial" w:hAnsi="Arial" w:cs="Arial"/>
        </w:rPr>
        <w:t xml:space="preserve">fosters trust and emotional security. When children feel safe, they are more likely to engage authentically, giving practitioners a clearer picture of their capabilities </w:t>
      </w:r>
      <w:r w:rsidR="00761171">
        <w:rPr>
          <w:rFonts w:ascii="Arial" w:hAnsi="Arial" w:cs="Arial"/>
        </w:rPr>
        <w:t>(</w:t>
      </w:r>
      <w:r w:rsidR="00761171" w:rsidRPr="00761171">
        <w:rPr>
          <w:rFonts w:ascii="Arial" w:hAnsi="Arial" w:cs="Arial"/>
        </w:rPr>
        <w:t>Department for Education</w:t>
      </w:r>
      <w:r w:rsidR="00761171">
        <w:rPr>
          <w:rFonts w:ascii="Arial" w:hAnsi="Arial" w:cs="Arial"/>
        </w:rPr>
        <w:t xml:space="preserve">, 2021). </w:t>
      </w:r>
    </w:p>
    <w:p w14:paraId="1D5C45F9" w14:textId="5F804B66" w:rsidR="00315113" w:rsidRDefault="00761171" w:rsidP="009A4BED">
      <w:pPr>
        <w:spacing w:line="360" w:lineRule="auto"/>
        <w:rPr>
          <w:rFonts w:ascii="Arial" w:hAnsi="Arial" w:cs="Arial"/>
        </w:rPr>
      </w:pPr>
      <w:r>
        <w:rPr>
          <w:rFonts w:ascii="Arial" w:hAnsi="Arial" w:cs="Arial"/>
        </w:rPr>
        <w:t xml:space="preserve"> </w:t>
      </w:r>
      <w:r w:rsidRPr="00761171">
        <w:rPr>
          <w:rFonts w:ascii="Arial" w:hAnsi="Arial" w:cs="Arial"/>
        </w:rPr>
        <w:t>When practitioners know the child, they are better equipped to involve parents in the assessment process. Pascal and Bertram (2021) argue that parents</w:t>
      </w:r>
      <w:r>
        <w:rPr>
          <w:rFonts w:ascii="Arial" w:hAnsi="Arial" w:cs="Arial"/>
        </w:rPr>
        <w:t xml:space="preserve"> can help with the </w:t>
      </w:r>
      <w:r w:rsidRPr="00761171">
        <w:rPr>
          <w:rFonts w:ascii="Arial" w:hAnsi="Arial" w:cs="Arial"/>
        </w:rPr>
        <w:t>assessment, and knowing the child helps bridge home and school understandings of the child’s development.</w:t>
      </w:r>
      <w:r w:rsidR="007F4A9A">
        <w:rPr>
          <w:rFonts w:ascii="Arial" w:hAnsi="Arial" w:cs="Arial"/>
        </w:rPr>
        <w:t xml:space="preserve">  Welsh Government (2022b) </w:t>
      </w:r>
      <w:r w:rsidR="009C18EE">
        <w:rPr>
          <w:rFonts w:ascii="Arial" w:hAnsi="Arial" w:cs="Arial"/>
        </w:rPr>
        <w:t>reports</w:t>
      </w:r>
      <w:r w:rsidR="007F4A9A">
        <w:rPr>
          <w:rFonts w:ascii="Arial" w:hAnsi="Arial" w:cs="Arial"/>
        </w:rPr>
        <w:t xml:space="preserve"> on the importance of communicating with the child’s family to help the child progress and to support them at home.  Information on progress must be shared with parents, explaining the assessment methods and the progress of their child.</w:t>
      </w:r>
    </w:p>
    <w:p w14:paraId="5177E9EC" w14:textId="14E8FF1B" w:rsidR="005318DD" w:rsidRDefault="00597740" w:rsidP="009A4BED">
      <w:pPr>
        <w:spacing w:line="360" w:lineRule="auto"/>
        <w:rPr>
          <w:rFonts w:ascii="Arial" w:hAnsi="Arial" w:cs="Arial"/>
        </w:rPr>
      </w:pPr>
      <w:r w:rsidRPr="00597740">
        <w:rPr>
          <w:rFonts w:ascii="Arial" w:hAnsi="Arial" w:cs="Arial"/>
        </w:rPr>
        <w:t xml:space="preserve">Assessment for Learning </w:t>
      </w:r>
      <w:r>
        <w:rPr>
          <w:rFonts w:ascii="Arial" w:hAnsi="Arial" w:cs="Arial"/>
        </w:rPr>
        <w:t xml:space="preserve">[hereafter </w:t>
      </w:r>
      <w:proofErr w:type="spellStart"/>
      <w:r w:rsidRPr="00597740">
        <w:rPr>
          <w:rFonts w:ascii="Arial" w:hAnsi="Arial" w:cs="Arial"/>
        </w:rPr>
        <w:t>AfL</w:t>
      </w:r>
      <w:proofErr w:type="spellEnd"/>
      <w:r>
        <w:rPr>
          <w:rFonts w:ascii="Arial" w:hAnsi="Arial" w:cs="Arial"/>
        </w:rPr>
        <w:t>]</w:t>
      </w:r>
      <w:r w:rsidRPr="00597740">
        <w:rPr>
          <w:rFonts w:ascii="Arial" w:hAnsi="Arial" w:cs="Arial"/>
        </w:rPr>
        <w:t xml:space="preserve"> in the Curriculum for Wales, </w:t>
      </w:r>
      <w:r>
        <w:rPr>
          <w:rFonts w:ascii="Arial" w:hAnsi="Arial" w:cs="Arial"/>
        </w:rPr>
        <w:t>supports</w:t>
      </w:r>
      <w:r w:rsidRPr="00597740">
        <w:rPr>
          <w:rFonts w:ascii="Arial" w:hAnsi="Arial" w:cs="Arial"/>
        </w:rPr>
        <w:t xml:space="preserve"> the development o</w:t>
      </w:r>
      <w:r>
        <w:rPr>
          <w:rFonts w:ascii="Arial" w:hAnsi="Arial" w:cs="Arial"/>
        </w:rPr>
        <w:t xml:space="preserve">f the </w:t>
      </w:r>
      <w:r w:rsidR="005318DD">
        <w:rPr>
          <w:rFonts w:ascii="Arial" w:hAnsi="Arial" w:cs="Arial"/>
        </w:rPr>
        <w:t>unique child</w:t>
      </w:r>
      <w:r w:rsidRPr="00597740">
        <w:rPr>
          <w:rFonts w:ascii="Arial" w:hAnsi="Arial" w:cs="Arial"/>
        </w:rPr>
        <w:t xml:space="preserve">. </w:t>
      </w:r>
      <w:proofErr w:type="spellStart"/>
      <w:r w:rsidRPr="00597740">
        <w:rPr>
          <w:rFonts w:ascii="Arial" w:hAnsi="Arial" w:cs="Arial"/>
        </w:rPr>
        <w:t>AfL</w:t>
      </w:r>
      <w:proofErr w:type="spellEnd"/>
      <w:r w:rsidRPr="00597740">
        <w:rPr>
          <w:rFonts w:ascii="Arial" w:hAnsi="Arial" w:cs="Arial"/>
        </w:rPr>
        <w:t xml:space="preserve"> is integrated into the curriculum as an essential strategy to help learners make progress, rather than measure their attainment</w:t>
      </w:r>
      <w:r>
        <w:rPr>
          <w:rFonts w:ascii="Arial" w:hAnsi="Arial" w:cs="Arial"/>
        </w:rPr>
        <w:t xml:space="preserve"> (Steele, 2019).</w:t>
      </w:r>
      <w:r w:rsidR="000E1CC5">
        <w:rPr>
          <w:rFonts w:ascii="Arial" w:hAnsi="Arial" w:cs="Arial"/>
        </w:rPr>
        <w:t xml:space="preserve">  </w:t>
      </w:r>
      <w:proofErr w:type="spellStart"/>
      <w:r w:rsidR="000E1CC5">
        <w:rPr>
          <w:rFonts w:ascii="Arial" w:hAnsi="Arial" w:cs="Arial"/>
        </w:rPr>
        <w:t>AfL</w:t>
      </w:r>
      <w:proofErr w:type="spellEnd"/>
      <w:r w:rsidR="000E1CC5">
        <w:rPr>
          <w:rFonts w:ascii="Arial" w:hAnsi="Arial" w:cs="Arial"/>
        </w:rPr>
        <w:t xml:space="preserve"> focuses</w:t>
      </w:r>
      <w:r w:rsidR="000E1CC5" w:rsidRPr="000E1CC5">
        <w:rPr>
          <w:rFonts w:ascii="Arial" w:hAnsi="Arial" w:cs="Arial"/>
        </w:rPr>
        <w:t xml:space="preserve"> on where learners are, where they need to go, and how best to get there.</w:t>
      </w:r>
      <w:r w:rsidR="00D4166B">
        <w:rPr>
          <w:rFonts w:ascii="Arial" w:hAnsi="Arial" w:cs="Arial"/>
        </w:rPr>
        <w:t xml:space="preserve">  </w:t>
      </w:r>
    </w:p>
    <w:p w14:paraId="24E50C8B" w14:textId="75B67A35" w:rsidR="008614E3" w:rsidRPr="008614E3" w:rsidRDefault="00D4166B" w:rsidP="009A4BED">
      <w:pPr>
        <w:spacing w:line="360" w:lineRule="auto"/>
        <w:rPr>
          <w:rFonts w:ascii="Arial" w:hAnsi="Arial" w:cs="Arial"/>
        </w:rPr>
      </w:pPr>
      <w:r>
        <w:rPr>
          <w:rFonts w:ascii="Arial" w:hAnsi="Arial" w:cs="Arial"/>
        </w:rPr>
        <w:t xml:space="preserve">Pearson Languages (2019) says that </w:t>
      </w:r>
      <w:proofErr w:type="spellStart"/>
      <w:r>
        <w:rPr>
          <w:rFonts w:ascii="Arial" w:hAnsi="Arial" w:cs="Arial"/>
        </w:rPr>
        <w:t>AfL</w:t>
      </w:r>
      <w:proofErr w:type="spellEnd"/>
      <w:r>
        <w:rPr>
          <w:rFonts w:ascii="Arial" w:hAnsi="Arial" w:cs="Arial"/>
        </w:rPr>
        <w:t xml:space="preserve"> helps practitioners and the children to monitor and assess progress throughout the school year it is child friendly and motivates them to stay on task.</w:t>
      </w:r>
      <w:r w:rsidR="00CB08D5">
        <w:rPr>
          <w:rFonts w:ascii="Arial" w:hAnsi="Arial" w:cs="Arial"/>
        </w:rPr>
        <w:t xml:space="preserve">  </w:t>
      </w:r>
      <w:r w:rsidR="008614E3">
        <w:rPr>
          <w:rFonts w:ascii="Arial" w:hAnsi="Arial" w:cs="Arial"/>
        </w:rPr>
        <w:t xml:space="preserve">Brooks </w:t>
      </w:r>
      <w:r w:rsidR="008614E3" w:rsidRPr="008614E3">
        <w:rPr>
          <w:rFonts w:ascii="Arial" w:hAnsi="Arial" w:cs="Arial"/>
          <w:i/>
          <w:iCs/>
        </w:rPr>
        <w:t>et al</w:t>
      </w:r>
      <w:r w:rsidR="008614E3">
        <w:rPr>
          <w:rFonts w:ascii="Arial" w:hAnsi="Arial" w:cs="Arial"/>
        </w:rPr>
        <w:t xml:space="preserve"> (2021)</w:t>
      </w:r>
      <w:r w:rsidR="00262E56">
        <w:rPr>
          <w:rFonts w:ascii="Arial" w:hAnsi="Arial" w:cs="Arial"/>
        </w:rPr>
        <w:t xml:space="preserve"> reports that historically, feedback was a one-way action where the teachers would mark the children’s work.  </w:t>
      </w:r>
      <w:proofErr w:type="spellStart"/>
      <w:r w:rsidR="00262E56">
        <w:rPr>
          <w:rFonts w:ascii="Arial" w:hAnsi="Arial" w:cs="Arial"/>
        </w:rPr>
        <w:t>AfL</w:t>
      </w:r>
      <w:proofErr w:type="spellEnd"/>
      <w:r w:rsidR="00262E56">
        <w:rPr>
          <w:rFonts w:ascii="Arial" w:hAnsi="Arial" w:cs="Arial"/>
        </w:rPr>
        <w:t xml:space="preserve"> is used as a communication tool between teachers and children, which allows children to build a relationship with their teacher and know that they can ask for support (Brooks </w:t>
      </w:r>
      <w:r w:rsidR="00262E56">
        <w:rPr>
          <w:rFonts w:ascii="Arial" w:hAnsi="Arial" w:cs="Arial"/>
          <w:i/>
          <w:iCs/>
        </w:rPr>
        <w:t>e</w:t>
      </w:r>
      <w:r w:rsidR="00262E56" w:rsidRPr="00262E56">
        <w:rPr>
          <w:rFonts w:ascii="Arial" w:hAnsi="Arial" w:cs="Arial"/>
          <w:i/>
          <w:iCs/>
        </w:rPr>
        <w:t>t al</w:t>
      </w:r>
      <w:r w:rsidR="00262E56">
        <w:rPr>
          <w:rFonts w:ascii="Arial" w:hAnsi="Arial" w:cs="Arial"/>
        </w:rPr>
        <w:t>, 2019 and Pearson Languages, 2021).</w:t>
      </w:r>
    </w:p>
    <w:p w14:paraId="1F62EF17" w14:textId="38FFB823" w:rsidR="00AE32FB" w:rsidRDefault="000E1CC5" w:rsidP="000A2811">
      <w:pPr>
        <w:spacing w:line="360" w:lineRule="auto"/>
        <w:rPr>
          <w:rFonts w:ascii="Arial" w:hAnsi="Arial" w:cs="Arial"/>
        </w:rPr>
      </w:pPr>
      <w:r w:rsidRPr="000E1CC5">
        <w:rPr>
          <w:rFonts w:ascii="Arial" w:hAnsi="Arial" w:cs="Arial"/>
        </w:rPr>
        <w:t>Vygotsky’s</w:t>
      </w:r>
      <w:r>
        <w:rPr>
          <w:rFonts w:ascii="Arial" w:hAnsi="Arial" w:cs="Arial"/>
        </w:rPr>
        <w:t xml:space="preserve"> </w:t>
      </w:r>
      <w:r w:rsidRPr="000E1CC5">
        <w:rPr>
          <w:rFonts w:ascii="Arial" w:hAnsi="Arial" w:cs="Arial"/>
        </w:rPr>
        <w:t>Zone of Proximal Development</w:t>
      </w:r>
      <w:r w:rsidR="00D52A98">
        <w:rPr>
          <w:rFonts w:ascii="Arial" w:hAnsi="Arial" w:cs="Arial"/>
        </w:rPr>
        <w:t xml:space="preserve"> refers to the gap to understanding what learners can do on their own, what they need support with and what they are unable to do.  </w:t>
      </w:r>
      <w:r>
        <w:rPr>
          <w:rFonts w:ascii="Arial" w:hAnsi="Arial" w:cs="Arial"/>
        </w:rPr>
        <w:t>Dan</w:t>
      </w:r>
      <w:r w:rsidR="00D52A98">
        <w:rPr>
          <w:rFonts w:ascii="Arial" w:hAnsi="Arial" w:cs="Arial"/>
        </w:rPr>
        <w:t>n</w:t>
      </w:r>
      <w:r>
        <w:rPr>
          <w:rFonts w:ascii="Arial" w:hAnsi="Arial" w:cs="Arial"/>
        </w:rPr>
        <w:t xml:space="preserve">, </w:t>
      </w:r>
      <w:r w:rsidR="00D52A98">
        <w:rPr>
          <w:rFonts w:ascii="Arial" w:hAnsi="Arial" w:cs="Arial"/>
        </w:rPr>
        <w:t>(</w:t>
      </w:r>
      <w:r>
        <w:rPr>
          <w:rFonts w:ascii="Arial" w:hAnsi="Arial" w:cs="Arial"/>
        </w:rPr>
        <w:t>2014)</w:t>
      </w:r>
      <w:r w:rsidR="00D52A98">
        <w:rPr>
          <w:rFonts w:ascii="Arial" w:hAnsi="Arial" w:cs="Arial"/>
        </w:rPr>
        <w:t xml:space="preserve"> </w:t>
      </w:r>
      <w:r w:rsidR="00C96510" w:rsidRPr="00F82914">
        <w:rPr>
          <w:rFonts w:ascii="Arial" w:hAnsi="Arial" w:cs="Arial"/>
        </w:rPr>
        <w:t xml:space="preserve">supports this idea and </w:t>
      </w:r>
      <w:r w:rsidR="00D52A98">
        <w:rPr>
          <w:rFonts w:ascii="Arial" w:hAnsi="Arial" w:cs="Arial"/>
        </w:rPr>
        <w:t xml:space="preserve">writes that constructive feedback allows </w:t>
      </w:r>
      <w:r w:rsidR="00D52A98">
        <w:rPr>
          <w:rFonts w:ascii="Arial" w:hAnsi="Arial" w:cs="Arial"/>
        </w:rPr>
        <w:lastRenderedPageBreak/>
        <w:t xml:space="preserve">the child to learn from their mistakes.  </w:t>
      </w:r>
      <w:r w:rsidR="00AE32FB">
        <w:rPr>
          <w:rFonts w:ascii="Arial" w:hAnsi="Arial" w:cs="Arial"/>
        </w:rPr>
        <w:t>However, Steele (2019) says that fe</w:t>
      </w:r>
      <w:r w:rsidR="00AE32FB" w:rsidRPr="00AE32FB">
        <w:rPr>
          <w:rFonts w:ascii="Arial" w:hAnsi="Arial" w:cs="Arial"/>
        </w:rPr>
        <w:t>edback must be task-focused, timely, specific, clear and unbiased</w:t>
      </w:r>
      <w:r w:rsidR="00AE32FB">
        <w:rPr>
          <w:rFonts w:ascii="Arial" w:hAnsi="Arial" w:cs="Arial"/>
        </w:rPr>
        <w:t xml:space="preserve"> for it to be purposeful for assessment. Dann (2014) advocates the need to assess the </w:t>
      </w:r>
      <w:r w:rsidR="00D4166B">
        <w:rPr>
          <w:rFonts w:ascii="Arial" w:hAnsi="Arial" w:cs="Arial"/>
        </w:rPr>
        <w:t>intended outcomes</w:t>
      </w:r>
      <w:r w:rsidR="00AE32FB">
        <w:rPr>
          <w:rFonts w:ascii="Arial" w:hAnsi="Arial" w:cs="Arial"/>
        </w:rPr>
        <w:t>, as this can have a negative effect on the learner.</w:t>
      </w:r>
      <w:r w:rsidR="00D4166B">
        <w:rPr>
          <w:rFonts w:ascii="Arial" w:hAnsi="Arial" w:cs="Arial"/>
        </w:rPr>
        <w:t xml:space="preserve">  </w:t>
      </w:r>
      <w:proofErr w:type="spellStart"/>
      <w:r w:rsidR="00D4166B">
        <w:rPr>
          <w:rFonts w:ascii="Arial" w:hAnsi="Arial" w:cs="Arial"/>
        </w:rPr>
        <w:t>AfL</w:t>
      </w:r>
      <w:proofErr w:type="spellEnd"/>
      <w:r w:rsidR="00D4166B">
        <w:rPr>
          <w:rFonts w:ascii="Arial" w:hAnsi="Arial" w:cs="Arial"/>
        </w:rPr>
        <w:t xml:space="preserve"> is used for teachers to gauge where their children are and the ability of each child</w:t>
      </w:r>
      <w:r w:rsidR="00EC7DBF">
        <w:rPr>
          <w:rFonts w:ascii="Arial" w:hAnsi="Arial" w:cs="Arial"/>
        </w:rPr>
        <w:t>,</w:t>
      </w:r>
      <w:r w:rsidR="00D4166B">
        <w:rPr>
          <w:rFonts w:ascii="Arial" w:hAnsi="Arial" w:cs="Arial"/>
        </w:rPr>
        <w:t xml:space="preserve"> giving them advice and skills on what the next steps are to further their learning (Pearson Languages, 2019).  </w:t>
      </w:r>
      <w:r w:rsidR="00262E56">
        <w:rPr>
          <w:rFonts w:ascii="Arial" w:hAnsi="Arial" w:cs="Arial"/>
        </w:rPr>
        <w:t xml:space="preserve">However, Brooks </w:t>
      </w:r>
      <w:r w:rsidR="00262E56" w:rsidRPr="00262E56">
        <w:rPr>
          <w:rFonts w:ascii="Arial" w:hAnsi="Arial" w:cs="Arial"/>
          <w:i/>
          <w:iCs/>
        </w:rPr>
        <w:t>et al</w:t>
      </w:r>
      <w:r w:rsidR="00262E56">
        <w:rPr>
          <w:rFonts w:ascii="Arial" w:hAnsi="Arial" w:cs="Arial"/>
        </w:rPr>
        <w:t xml:space="preserve"> (2021) believe that feedback given by practitioners may be misconstrued and the intentions confused between child and practitioner.</w:t>
      </w:r>
      <w:r w:rsidR="0058049F">
        <w:rPr>
          <w:rFonts w:ascii="Arial" w:hAnsi="Arial" w:cs="Arial"/>
        </w:rPr>
        <w:t xml:space="preserve"> Additionally, Brooks </w:t>
      </w:r>
      <w:r w:rsidR="0058049F" w:rsidRPr="0058049F">
        <w:rPr>
          <w:rFonts w:ascii="Arial" w:hAnsi="Arial" w:cs="Arial"/>
          <w:i/>
          <w:iCs/>
        </w:rPr>
        <w:t>et al</w:t>
      </w:r>
      <w:r w:rsidR="0058049F">
        <w:rPr>
          <w:rFonts w:ascii="Arial" w:hAnsi="Arial" w:cs="Arial"/>
        </w:rPr>
        <w:t xml:space="preserve"> (2021) note that practitioners do not have professional development in the effectiveness of using </w:t>
      </w:r>
      <w:proofErr w:type="spellStart"/>
      <w:r w:rsidR="0058049F">
        <w:rPr>
          <w:rFonts w:ascii="Arial" w:hAnsi="Arial" w:cs="Arial"/>
        </w:rPr>
        <w:t>AfL</w:t>
      </w:r>
      <w:proofErr w:type="spellEnd"/>
      <w:r w:rsidR="0058049F">
        <w:rPr>
          <w:rFonts w:ascii="Arial" w:hAnsi="Arial" w:cs="Arial"/>
        </w:rPr>
        <w:t xml:space="preserve"> in their classroom</w:t>
      </w:r>
      <w:r w:rsidR="00C96510">
        <w:rPr>
          <w:rFonts w:ascii="Arial" w:hAnsi="Arial" w:cs="Arial"/>
        </w:rPr>
        <w:t xml:space="preserve"> </w:t>
      </w:r>
      <w:proofErr w:type="gramStart"/>
      <w:r w:rsidR="00C96510">
        <w:rPr>
          <w:rFonts w:ascii="Arial" w:hAnsi="Arial" w:cs="Arial"/>
        </w:rPr>
        <w:t>in order to</w:t>
      </w:r>
      <w:proofErr w:type="gramEnd"/>
      <w:r w:rsidR="00C96510">
        <w:rPr>
          <w:rFonts w:ascii="Arial" w:hAnsi="Arial" w:cs="Arial"/>
        </w:rPr>
        <w:t xml:space="preserve"> </w:t>
      </w:r>
      <w:r w:rsidR="0058049F">
        <w:rPr>
          <w:rFonts w:ascii="Arial" w:hAnsi="Arial" w:cs="Arial"/>
        </w:rPr>
        <w:t>ensur</w:t>
      </w:r>
      <w:r w:rsidR="00C96510">
        <w:rPr>
          <w:rFonts w:ascii="Arial" w:hAnsi="Arial" w:cs="Arial"/>
        </w:rPr>
        <w:t xml:space="preserve">e </w:t>
      </w:r>
      <w:r w:rsidR="0058049F">
        <w:rPr>
          <w:rFonts w:ascii="Arial" w:hAnsi="Arial" w:cs="Arial"/>
        </w:rPr>
        <w:t xml:space="preserve">that </w:t>
      </w:r>
      <w:r w:rsidR="00C96510">
        <w:rPr>
          <w:rFonts w:ascii="Arial" w:hAnsi="Arial" w:cs="Arial"/>
        </w:rPr>
        <w:t xml:space="preserve">their </w:t>
      </w:r>
      <w:r w:rsidR="0058049F">
        <w:rPr>
          <w:rFonts w:ascii="Arial" w:hAnsi="Arial" w:cs="Arial"/>
        </w:rPr>
        <w:t xml:space="preserve">feedback has the most impact </w:t>
      </w:r>
      <w:r w:rsidR="00EC7DBF">
        <w:rPr>
          <w:rFonts w:ascii="Arial" w:hAnsi="Arial" w:cs="Arial"/>
        </w:rPr>
        <w:t>on</w:t>
      </w:r>
      <w:r w:rsidR="0058049F">
        <w:rPr>
          <w:rFonts w:ascii="Arial" w:hAnsi="Arial" w:cs="Arial"/>
        </w:rPr>
        <w:t xml:space="preserve"> the child's achievements.</w:t>
      </w:r>
    </w:p>
    <w:p w14:paraId="794367B5" w14:textId="7435F72E" w:rsidR="00202CB3" w:rsidRDefault="004B2298" w:rsidP="000A2811">
      <w:pPr>
        <w:spacing w:line="360" w:lineRule="auto"/>
        <w:rPr>
          <w:rFonts w:ascii="Arial" w:hAnsi="Arial" w:cs="Arial"/>
        </w:rPr>
      </w:pPr>
      <w:r w:rsidRPr="004B2298">
        <w:rPr>
          <w:rFonts w:ascii="Arial" w:hAnsi="Arial" w:cs="Arial"/>
        </w:rPr>
        <w:t xml:space="preserve">Nutbrown (2018) </w:t>
      </w:r>
      <w:r>
        <w:rPr>
          <w:rFonts w:ascii="Arial" w:hAnsi="Arial" w:cs="Arial"/>
        </w:rPr>
        <w:t>emphasises</w:t>
      </w:r>
      <w:r w:rsidRPr="004B2298">
        <w:rPr>
          <w:rFonts w:ascii="Arial" w:hAnsi="Arial" w:cs="Arial"/>
        </w:rPr>
        <w:t xml:space="preserve"> that assessment</w:t>
      </w:r>
      <w:r>
        <w:rPr>
          <w:rFonts w:ascii="Arial" w:hAnsi="Arial" w:cs="Arial"/>
        </w:rPr>
        <w:t xml:space="preserve"> </w:t>
      </w:r>
      <w:r w:rsidRPr="004B2298">
        <w:rPr>
          <w:rFonts w:ascii="Arial" w:hAnsi="Arial" w:cs="Arial"/>
        </w:rPr>
        <w:t>is not just about measuring pro</w:t>
      </w:r>
      <w:r w:rsidR="00D52A98">
        <w:rPr>
          <w:rFonts w:ascii="Arial" w:hAnsi="Arial" w:cs="Arial"/>
        </w:rPr>
        <w:t>g</w:t>
      </w:r>
      <w:r w:rsidRPr="004B2298">
        <w:rPr>
          <w:rFonts w:ascii="Arial" w:hAnsi="Arial" w:cs="Arial"/>
        </w:rPr>
        <w:t>ress but understanding how and why a child is learning or struggling</w:t>
      </w:r>
      <w:r w:rsidR="00D52A98">
        <w:rPr>
          <w:rFonts w:ascii="Arial" w:hAnsi="Arial" w:cs="Arial"/>
        </w:rPr>
        <w:t>.  Additionally, a</w:t>
      </w:r>
      <w:r w:rsidR="00761171" w:rsidRPr="00761171">
        <w:rPr>
          <w:rFonts w:ascii="Arial" w:hAnsi="Arial" w:cs="Arial"/>
        </w:rPr>
        <w:t>ccording to Tickell (2015), assessment should inform not only what a child can do but also where they can go next</w:t>
      </w:r>
      <w:r w:rsidR="00D52A98">
        <w:rPr>
          <w:rFonts w:ascii="Arial" w:hAnsi="Arial" w:cs="Arial"/>
        </w:rPr>
        <w:t>.</w:t>
      </w:r>
      <w:r w:rsidR="00AE32FB">
        <w:rPr>
          <w:rFonts w:ascii="Arial" w:hAnsi="Arial" w:cs="Arial"/>
        </w:rPr>
        <w:t xml:space="preserve">  Assessment for learning allows the children to have some autonomy into their work and personalises their learning to each individual (Faulty Focus, 2022).</w:t>
      </w:r>
      <w:r w:rsidR="00D4166B">
        <w:rPr>
          <w:rFonts w:ascii="Arial" w:hAnsi="Arial" w:cs="Arial"/>
        </w:rPr>
        <w:t xml:space="preserve"> </w:t>
      </w:r>
      <w:proofErr w:type="spellStart"/>
      <w:r w:rsidR="00D4166B">
        <w:rPr>
          <w:rFonts w:ascii="Arial" w:hAnsi="Arial" w:cs="Arial"/>
        </w:rPr>
        <w:t>AfL</w:t>
      </w:r>
      <w:proofErr w:type="spellEnd"/>
      <w:r w:rsidR="00D4166B">
        <w:rPr>
          <w:rFonts w:ascii="Arial" w:hAnsi="Arial" w:cs="Arial"/>
        </w:rPr>
        <w:t xml:space="preserve"> allows children to succeed as each child is assessed to their abilities and not compared to anyone else, allow</w:t>
      </w:r>
      <w:r w:rsidR="00C96510">
        <w:rPr>
          <w:rFonts w:ascii="Arial" w:hAnsi="Arial" w:cs="Arial"/>
        </w:rPr>
        <w:t>ing</w:t>
      </w:r>
      <w:r w:rsidR="00D4166B">
        <w:rPr>
          <w:rFonts w:ascii="Arial" w:hAnsi="Arial" w:cs="Arial"/>
        </w:rPr>
        <w:t xml:space="preserve"> children to see their achievements</w:t>
      </w:r>
      <w:r w:rsidR="005318DD">
        <w:rPr>
          <w:rFonts w:ascii="Arial" w:hAnsi="Arial" w:cs="Arial"/>
        </w:rPr>
        <w:t>,</w:t>
      </w:r>
      <w:r w:rsidR="00D4166B">
        <w:rPr>
          <w:rFonts w:ascii="Arial" w:hAnsi="Arial" w:cs="Arial"/>
        </w:rPr>
        <w:t xml:space="preserve"> improving wellbeing (Pearson Languages, 2019).</w:t>
      </w:r>
    </w:p>
    <w:p w14:paraId="16C2FE20" w14:textId="7D766535" w:rsidR="007C382A" w:rsidRPr="007C382A" w:rsidRDefault="007C382A" w:rsidP="007C382A">
      <w:pPr>
        <w:spacing w:line="360" w:lineRule="auto"/>
        <w:rPr>
          <w:rFonts w:ascii="Arial" w:hAnsi="Arial" w:cs="Arial"/>
        </w:rPr>
      </w:pPr>
      <w:r>
        <w:rPr>
          <w:rFonts w:ascii="Arial" w:hAnsi="Arial" w:cs="Arial"/>
        </w:rPr>
        <w:t xml:space="preserve">Practitioners need to ensure that </w:t>
      </w:r>
      <w:proofErr w:type="spellStart"/>
      <w:r>
        <w:rPr>
          <w:rFonts w:ascii="Arial" w:hAnsi="Arial" w:cs="Arial"/>
        </w:rPr>
        <w:t>AfL</w:t>
      </w:r>
      <w:proofErr w:type="spellEnd"/>
      <w:r>
        <w:rPr>
          <w:rFonts w:ascii="Arial" w:hAnsi="Arial" w:cs="Arial"/>
        </w:rPr>
        <w:t xml:space="preserve"> is used effectively and not used as a checklist or a tick-box activity.  </w:t>
      </w:r>
      <w:r w:rsidRPr="007C382A">
        <w:rPr>
          <w:rFonts w:ascii="Arial" w:hAnsi="Arial" w:cs="Arial"/>
        </w:rPr>
        <w:t>Creagh</w:t>
      </w:r>
      <w:r>
        <w:rPr>
          <w:rFonts w:ascii="Arial" w:hAnsi="Arial" w:cs="Arial"/>
        </w:rPr>
        <w:t xml:space="preserve"> </w:t>
      </w:r>
      <w:r w:rsidRPr="007C382A">
        <w:rPr>
          <w:rFonts w:ascii="Arial" w:hAnsi="Arial" w:cs="Arial"/>
          <w:i/>
          <w:iCs/>
        </w:rPr>
        <w:t>et al</w:t>
      </w:r>
      <w:r>
        <w:rPr>
          <w:rFonts w:ascii="Arial" w:hAnsi="Arial" w:cs="Arial"/>
        </w:rPr>
        <w:t xml:space="preserve"> (</w:t>
      </w:r>
      <w:r w:rsidRPr="007C382A">
        <w:rPr>
          <w:rFonts w:ascii="Arial" w:hAnsi="Arial" w:cs="Arial"/>
        </w:rPr>
        <w:t>2023)</w:t>
      </w:r>
      <w:r>
        <w:rPr>
          <w:rFonts w:ascii="Arial" w:hAnsi="Arial" w:cs="Arial"/>
        </w:rPr>
        <w:t xml:space="preserve"> say that teachers' workload has increased and using </w:t>
      </w:r>
      <w:proofErr w:type="spellStart"/>
      <w:r>
        <w:rPr>
          <w:rFonts w:ascii="Arial" w:hAnsi="Arial" w:cs="Arial"/>
        </w:rPr>
        <w:t>AfL</w:t>
      </w:r>
      <w:proofErr w:type="spellEnd"/>
      <w:r>
        <w:rPr>
          <w:rFonts w:ascii="Arial" w:hAnsi="Arial" w:cs="Arial"/>
        </w:rPr>
        <w:t xml:space="preserve"> may prove to be overwhelming, ensuring that every child has individual feedback.</w:t>
      </w:r>
      <w:r w:rsidRPr="007C382A">
        <w:rPr>
          <w:rFonts w:ascii="Arial" w:hAnsi="Arial" w:cs="Arial"/>
        </w:rPr>
        <w:t xml:space="preserve"> </w:t>
      </w:r>
    </w:p>
    <w:p w14:paraId="417F4539" w14:textId="00FFFA8E" w:rsidR="005318DD" w:rsidRDefault="007C382A" w:rsidP="000A2811">
      <w:pPr>
        <w:spacing w:line="360" w:lineRule="auto"/>
        <w:rPr>
          <w:rFonts w:ascii="Arial" w:hAnsi="Arial" w:cs="Arial"/>
        </w:rPr>
      </w:pPr>
      <w:r w:rsidRPr="007C382A">
        <w:rPr>
          <w:rFonts w:ascii="Arial" w:hAnsi="Arial" w:cs="Arial" w:hint="cs"/>
        </w:rPr>
        <w:t>‌</w:t>
      </w:r>
      <w:r w:rsidR="004A432E">
        <w:rPr>
          <w:rFonts w:ascii="Arial" w:hAnsi="Arial" w:cs="Arial"/>
        </w:rPr>
        <w:t xml:space="preserve">Arnold and Willis (2023) report that although </w:t>
      </w:r>
      <w:proofErr w:type="spellStart"/>
      <w:r w:rsidR="004A432E">
        <w:rPr>
          <w:rFonts w:ascii="Arial" w:hAnsi="Arial" w:cs="Arial"/>
        </w:rPr>
        <w:t>AfL</w:t>
      </w:r>
      <w:proofErr w:type="spellEnd"/>
      <w:r w:rsidR="004A432E">
        <w:rPr>
          <w:rFonts w:ascii="Arial" w:hAnsi="Arial" w:cs="Arial"/>
        </w:rPr>
        <w:t xml:space="preserve"> is unique to each individual, children who have a neurodiverse condition may face barriers in assessing themselves which could cause have a detrimental effect to their development and wellbeing.</w:t>
      </w:r>
    </w:p>
    <w:p w14:paraId="2D004D10" w14:textId="6052F5E9" w:rsidR="00052801" w:rsidRDefault="00052801" w:rsidP="000A2811">
      <w:pPr>
        <w:spacing w:line="360" w:lineRule="auto"/>
        <w:rPr>
          <w:rFonts w:ascii="Arial" w:hAnsi="Arial" w:cs="Arial"/>
        </w:rPr>
      </w:pPr>
      <w:r>
        <w:rPr>
          <w:rFonts w:ascii="Arial" w:hAnsi="Arial" w:cs="Arial"/>
        </w:rPr>
        <w:t xml:space="preserve">Another way to use </w:t>
      </w:r>
      <w:proofErr w:type="spellStart"/>
      <w:r>
        <w:rPr>
          <w:rFonts w:ascii="Arial" w:hAnsi="Arial" w:cs="Arial"/>
        </w:rPr>
        <w:t>AfL</w:t>
      </w:r>
      <w:proofErr w:type="spellEnd"/>
      <w:r>
        <w:rPr>
          <w:rFonts w:ascii="Arial" w:hAnsi="Arial" w:cs="Arial"/>
        </w:rPr>
        <w:t xml:space="preserve"> is to use peer assessment, </w:t>
      </w:r>
      <w:r w:rsidR="007A1E0D">
        <w:rPr>
          <w:rFonts w:ascii="Arial" w:hAnsi="Arial" w:cs="Arial"/>
        </w:rPr>
        <w:t>which</w:t>
      </w:r>
      <w:r>
        <w:rPr>
          <w:rFonts w:ascii="Arial" w:hAnsi="Arial" w:cs="Arial"/>
        </w:rPr>
        <w:t xml:space="preserve"> involves the children assessing the work of their peers.  Children are given the criteria</w:t>
      </w:r>
      <w:r w:rsidR="007A1E0D">
        <w:rPr>
          <w:rFonts w:ascii="Arial" w:hAnsi="Arial" w:cs="Arial"/>
        </w:rPr>
        <w:t xml:space="preserve">, what </w:t>
      </w:r>
      <w:r>
        <w:rPr>
          <w:rFonts w:ascii="Arial" w:hAnsi="Arial" w:cs="Arial"/>
        </w:rPr>
        <w:t>they are looking for and then they give feedback</w:t>
      </w:r>
      <w:r w:rsidR="00B405A5">
        <w:rPr>
          <w:rFonts w:ascii="Arial" w:hAnsi="Arial" w:cs="Arial"/>
        </w:rPr>
        <w:t xml:space="preserve"> to their peers</w:t>
      </w:r>
      <w:r>
        <w:rPr>
          <w:rFonts w:ascii="Arial" w:hAnsi="Arial" w:cs="Arial"/>
        </w:rPr>
        <w:t xml:space="preserve"> (Teachers Institute, 2023).  Involving the children in this process gives them a sense of worth and allows them to </w:t>
      </w:r>
      <w:r w:rsidR="00B405A5">
        <w:rPr>
          <w:rFonts w:ascii="Arial" w:hAnsi="Arial" w:cs="Arial"/>
        </w:rPr>
        <w:t>critique</w:t>
      </w:r>
      <w:r>
        <w:rPr>
          <w:rFonts w:ascii="Arial" w:hAnsi="Arial" w:cs="Arial"/>
        </w:rPr>
        <w:t xml:space="preserve"> their own work as well as others</w:t>
      </w:r>
      <w:r w:rsidR="00B405A5">
        <w:rPr>
          <w:rFonts w:ascii="Arial" w:hAnsi="Arial" w:cs="Arial"/>
        </w:rPr>
        <w:t xml:space="preserve"> (Teach Educa</w:t>
      </w:r>
      <w:r w:rsidR="00407CEF">
        <w:rPr>
          <w:rFonts w:ascii="Arial" w:hAnsi="Arial" w:cs="Arial"/>
        </w:rPr>
        <w:t>tor</w:t>
      </w:r>
      <w:r w:rsidR="00B405A5">
        <w:rPr>
          <w:rFonts w:ascii="Arial" w:hAnsi="Arial" w:cs="Arial"/>
        </w:rPr>
        <w:t>, 2025)</w:t>
      </w:r>
      <w:r>
        <w:rPr>
          <w:rFonts w:ascii="Arial" w:hAnsi="Arial" w:cs="Arial"/>
        </w:rPr>
        <w:t>.  They learn to be constructive, using empathy and to be tactful</w:t>
      </w:r>
      <w:r w:rsidR="00B405A5">
        <w:rPr>
          <w:rFonts w:ascii="Arial" w:hAnsi="Arial" w:cs="Arial"/>
        </w:rPr>
        <w:t>,</w:t>
      </w:r>
      <w:r>
        <w:rPr>
          <w:rFonts w:ascii="Arial" w:hAnsi="Arial" w:cs="Arial"/>
        </w:rPr>
        <w:t xml:space="preserve"> not to hurt the </w:t>
      </w:r>
      <w:r w:rsidR="00B405A5">
        <w:rPr>
          <w:rFonts w:ascii="Arial" w:hAnsi="Arial" w:cs="Arial"/>
        </w:rPr>
        <w:t>feelings</w:t>
      </w:r>
      <w:r>
        <w:rPr>
          <w:rFonts w:ascii="Arial" w:hAnsi="Arial" w:cs="Arial"/>
        </w:rPr>
        <w:t xml:space="preserve"> of their peers</w:t>
      </w:r>
      <w:r w:rsidR="00B405A5">
        <w:rPr>
          <w:rFonts w:ascii="Arial" w:hAnsi="Arial" w:cs="Arial"/>
        </w:rPr>
        <w:t xml:space="preserve">.  </w:t>
      </w:r>
      <w:r w:rsidR="00B405A5">
        <w:rPr>
          <w:rFonts w:ascii="Arial" w:hAnsi="Arial" w:cs="Arial"/>
        </w:rPr>
        <w:lastRenderedPageBreak/>
        <w:t>Children learn to be unbiased and understand the needs and struggles of their peers.</w:t>
      </w:r>
      <w:r w:rsidR="007A1E0D">
        <w:rPr>
          <w:rFonts w:ascii="Arial" w:hAnsi="Arial" w:cs="Arial"/>
        </w:rPr>
        <w:t xml:space="preserve">  However, Teach Educat</w:t>
      </w:r>
      <w:r w:rsidR="00407CEF">
        <w:rPr>
          <w:rFonts w:ascii="Arial" w:hAnsi="Arial" w:cs="Arial"/>
        </w:rPr>
        <w:t>or</w:t>
      </w:r>
      <w:r w:rsidR="007A1E0D">
        <w:rPr>
          <w:rFonts w:ascii="Arial" w:hAnsi="Arial" w:cs="Arial"/>
        </w:rPr>
        <w:t xml:space="preserve"> (2025) say that this type of assessment could cause problems with peer relationships.  Children may not mark fairly or be unbiased.  They may not have the ability to give effective </w:t>
      </w:r>
      <w:r w:rsidR="00116818">
        <w:rPr>
          <w:rFonts w:ascii="Arial" w:hAnsi="Arial" w:cs="Arial"/>
        </w:rPr>
        <w:t>feedback,</w:t>
      </w:r>
      <w:r w:rsidR="007A1E0D">
        <w:rPr>
          <w:rFonts w:ascii="Arial" w:hAnsi="Arial" w:cs="Arial"/>
        </w:rPr>
        <w:t xml:space="preserve"> resulting in inconsistent feedback.  It may cause the children to become uncomfortable with assessing their peers, leading to anxiety and self-confidence issues (Teach Educat</w:t>
      </w:r>
      <w:r w:rsidR="00407CEF">
        <w:rPr>
          <w:rFonts w:ascii="Arial" w:hAnsi="Arial" w:cs="Arial"/>
        </w:rPr>
        <w:t>or</w:t>
      </w:r>
      <w:r w:rsidR="007A1E0D">
        <w:rPr>
          <w:rFonts w:ascii="Arial" w:hAnsi="Arial" w:cs="Arial"/>
        </w:rPr>
        <w:t xml:space="preserve"> 2025). </w:t>
      </w:r>
    </w:p>
    <w:p w14:paraId="1925D9FB" w14:textId="781AFC7F" w:rsidR="00B405A5" w:rsidRDefault="00D662D1" w:rsidP="000A2811">
      <w:pPr>
        <w:spacing w:line="360" w:lineRule="auto"/>
        <w:rPr>
          <w:rFonts w:ascii="Arial" w:hAnsi="Arial" w:cs="Arial"/>
        </w:rPr>
      </w:pPr>
      <w:r>
        <w:rPr>
          <w:rFonts w:ascii="Arial" w:hAnsi="Arial" w:cs="Arial"/>
        </w:rPr>
        <w:t xml:space="preserve">For practitioners to ensure effective peer assessment through </w:t>
      </w:r>
      <w:proofErr w:type="spellStart"/>
      <w:r>
        <w:rPr>
          <w:rFonts w:ascii="Arial" w:hAnsi="Arial" w:cs="Arial"/>
        </w:rPr>
        <w:t>AfL</w:t>
      </w:r>
      <w:proofErr w:type="spellEnd"/>
      <w:r>
        <w:rPr>
          <w:rFonts w:ascii="Arial" w:hAnsi="Arial" w:cs="Arial"/>
        </w:rPr>
        <w:t xml:space="preserve"> they have to work with the children and train them how to assess properly.  Teach Educat</w:t>
      </w:r>
      <w:r w:rsidR="00407CEF">
        <w:rPr>
          <w:rFonts w:ascii="Arial" w:hAnsi="Arial" w:cs="Arial"/>
        </w:rPr>
        <w:t>or</w:t>
      </w:r>
      <w:r>
        <w:rPr>
          <w:rFonts w:ascii="Arial" w:hAnsi="Arial" w:cs="Arial"/>
        </w:rPr>
        <w:t xml:space="preserve"> (2025) and Teachers Institute (2023) both believe that through providing the children with training peer assessments can create a positive environment and</w:t>
      </w:r>
      <w:r w:rsidR="00116818">
        <w:rPr>
          <w:rFonts w:ascii="Arial" w:hAnsi="Arial" w:cs="Arial"/>
        </w:rPr>
        <w:t xml:space="preserve"> promote shared thinking and support for each other.  </w:t>
      </w:r>
      <w:r w:rsidR="00CB08D5">
        <w:rPr>
          <w:rFonts w:ascii="Arial" w:hAnsi="Arial" w:cs="Arial"/>
        </w:rPr>
        <w:t>However,</w:t>
      </w:r>
      <w:r w:rsidR="00116818">
        <w:rPr>
          <w:rFonts w:ascii="Arial" w:hAnsi="Arial" w:cs="Arial"/>
        </w:rPr>
        <w:t xml:space="preserve"> there are t</w:t>
      </w:r>
      <w:r>
        <w:rPr>
          <w:rFonts w:ascii="Arial" w:hAnsi="Arial" w:cs="Arial"/>
        </w:rPr>
        <w:t xml:space="preserve">ime restraints in the curriculum </w:t>
      </w:r>
      <w:r w:rsidR="00116818">
        <w:rPr>
          <w:rFonts w:ascii="Arial" w:hAnsi="Arial" w:cs="Arial"/>
        </w:rPr>
        <w:t xml:space="preserve">that </w:t>
      </w:r>
      <w:r>
        <w:rPr>
          <w:rFonts w:ascii="Arial" w:hAnsi="Arial" w:cs="Arial"/>
        </w:rPr>
        <w:t>may also have an impact on training the children how to effectively give feedback (Teachers Institute, 2023).</w:t>
      </w:r>
    </w:p>
    <w:p w14:paraId="61D57C7E" w14:textId="4FFA7DD1" w:rsidR="00D4166B" w:rsidRDefault="0010498D" w:rsidP="000A2811">
      <w:pPr>
        <w:spacing w:line="360" w:lineRule="auto"/>
        <w:rPr>
          <w:rFonts w:ascii="Arial" w:hAnsi="Arial" w:cs="Arial"/>
        </w:rPr>
      </w:pPr>
      <w:r>
        <w:rPr>
          <w:rFonts w:ascii="Arial" w:hAnsi="Arial" w:cs="Arial"/>
        </w:rPr>
        <w:t xml:space="preserve">Using </w:t>
      </w:r>
      <w:proofErr w:type="spellStart"/>
      <w:r>
        <w:rPr>
          <w:rFonts w:ascii="Arial" w:hAnsi="Arial" w:cs="Arial"/>
        </w:rPr>
        <w:t>AfL</w:t>
      </w:r>
      <w:proofErr w:type="spellEnd"/>
      <w:r>
        <w:rPr>
          <w:rFonts w:ascii="Arial" w:hAnsi="Arial" w:cs="Arial"/>
        </w:rPr>
        <w:t xml:space="preserve"> </w:t>
      </w:r>
      <w:r w:rsidR="00D4166B">
        <w:rPr>
          <w:rFonts w:ascii="Arial" w:hAnsi="Arial" w:cs="Arial"/>
        </w:rPr>
        <w:t xml:space="preserve">in a classroom </w:t>
      </w:r>
      <w:r>
        <w:rPr>
          <w:rFonts w:ascii="Arial" w:hAnsi="Arial" w:cs="Arial"/>
        </w:rPr>
        <w:t>regularly</w:t>
      </w:r>
      <w:r w:rsidR="00D4166B">
        <w:rPr>
          <w:rFonts w:ascii="Arial" w:hAnsi="Arial" w:cs="Arial"/>
        </w:rPr>
        <w:t xml:space="preserve"> is an effective</w:t>
      </w:r>
      <w:r w:rsidR="00116818">
        <w:rPr>
          <w:rFonts w:ascii="Arial" w:hAnsi="Arial" w:cs="Arial"/>
        </w:rPr>
        <w:t xml:space="preserve"> and valuable</w:t>
      </w:r>
      <w:r w:rsidR="00D4166B">
        <w:rPr>
          <w:rFonts w:ascii="Arial" w:hAnsi="Arial" w:cs="Arial"/>
        </w:rPr>
        <w:t xml:space="preserve"> tool </w:t>
      </w:r>
      <w:r>
        <w:rPr>
          <w:rFonts w:ascii="Arial" w:hAnsi="Arial" w:cs="Arial"/>
        </w:rPr>
        <w:t xml:space="preserve">for the children to use; they gain confidence in knowing what they </w:t>
      </w:r>
      <w:r w:rsidR="008614E3">
        <w:rPr>
          <w:rFonts w:ascii="Arial" w:hAnsi="Arial" w:cs="Arial"/>
        </w:rPr>
        <w:t>must</w:t>
      </w:r>
      <w:r>
        <w:rPr>
          <w:rFonts w:ascii="Arial" w:hAnsi="Arial" w:cs="Arial"/>
        </w:rPr>
        <w:t xml:space="preserve"> do to succeed, which allows them to become reflective, aware of their strengths and weaknesses and develop independence in their work (Pearson Languages, 2019</w:t>
      </w:r>
      <w:r w:rsidR="008614E3">
        <w:rPr>
          <w:rFonts w:ascii="Arial" w:hAnsi="Arial" w:cs="Arial"/>
        </w:rPr>
        <w:t xml:space="preserve"> and Brooks et al, 2021</w:t>
      </w:r>
      <w:r>
        <w:rPr>
          <w:rFonts w:ascii="Arial" w:hAnsi="Arial" w:cs="Arial"/>
        </w:rPr>
        <w:t>).</w:t>
      </w:r>
    </w:p>
    <w:bookmarkEnd w:id="1"/>
    <w:p w14:paraId="778B3018" w14:textId="77777777" w:rsidR="00116818" w:rsidRDefault="00116818" w:rsidP="000A2811">
      <w:pPr>
        <w:spacing w:line="360" w:lineRule="auto"/>
        <w:rPr>
          <w:rFonts w:ascii="Arial" w:hAnsi="Arial" w:cs="Arial"/>
        </w:rPr>
      </w:pPr>
    </w:p>
    <w:p w14:paraId="2B0FB811" w14:textId="79EF9745" w:rsidR="00C47428" w:rsidRPr="00DE23A0" w:rsidRDefault="000A2811" w:rsidP="00DE23A0">
      <w:pPr>
        <w:pStyle w:val="Heading1"/>
        <w:jc w:val="center"/>
        <w:rPr>
          <w:u w:val="single"/>
        </w:rPr>
      </w:pPr>
      <w:r w:rsidRPr="00DE23A0">
        <w:rPr>
          <w:u w:val="single"/>
        </w:rPr>
        <w:t>Section 3</w:t>
      </w:r>
    </w:p>
    <w:p w14:paraId="04BD3E4C" w14:textId="76BB9536" w:rsidR="00202CB3" w:rsidRPr="00DE23A0" w:rsidRDefault="00202CB3" w:rsidP="00202CB3">
      <w:pPr>
        <w:pStyle w:val="Heading1"/>
      </w:pPr>
      <w:bookmarkStart w:id="2" w:name="_Hlk200360991"/>
      <w:r w:rsidRPr="00DE23A0">
        <w:t>Should the Welsh language be mandatory for all Welsh primary schools?</w:t>
      </w:r>
    </w:p>
    <w:bookmarkEnd w:id="2"/>
    <w:p w14:paraId="7C9F94C6" w14:textId="77777777" w:rsidR="00B54580" w:rsidRPr="00B54580" w:rsidRDefault="00B54580" w:rsidP="00B54580"/>
    <w:p w14:paraId="40BCE7FD" w14:textId="71F3A576" w:rsidR="00EE54FD" w:rsidRPr="00EE54FD" w:rsidRDefault="000A2811" w:rsidP="00EE54FD">
      <w:pPr>
        <w:spacing w:line="360" w:lineRule="auto"/>
        <w:rPr>
          <w:rFonts w:ascii="Arial" w:hAnsi="Arial" w:cs="Arial"/>
        </w:rPr>
      </w:pPr>
      <w:r w:rsidRPr="00234546">
        <w:rPr>
          <w:rFonts w:ascii="Arial" w:hAnsi="Arial" w:cs="Arial"/>
        </w:rPr>
        <w:t>Let’s begin with a brief history of the Welsh language</w:t>
      </w:r>
      <w:r w:rsidR="000E0DC1" w:rsidRPr="00234546">
        <w:rPr>
          <w:rFonts w:ascii="Arial" w:hAnsi="Arial" w:cs="Arial"/>
        </w:rPr>
        <w:t xml:space="preserve"> </w:t>
      </w:r>
      <w:r>
        <w:rPr>
          <w:rFonts w:ascii="Arial" w:hAnsi="Arial" w:cs="Arial"/>
        </w:rPr>
        <w:t>– Brian (2018) and Visit Wales (</w:t>
      </w:r>
      <w:proofErr w:type="spellStart"/>
      <w:r>
        <w:rPr>
          <w:rFonts w:ascii="Arial" w:hAnsi="Arial" w:cs="Arial"/>
        </w:rPr>
        <w:t>n.d</w:t>
      </w:r>
      <w:proofErr w:type="spellEnd"/>
      <w:r>
        <w:rPr>
          <w:rFonts w:ascii="Arial" w:hAnsi="Arial" w:cs="Arial"/>
        </w:rPr>
        <w:t>) both state that the Welsh language is one of the oldest languages in the World</w:t>
      </w:r>
      <w:r w:rsidR="004F4DCA">
        <w:rPr>
          <w:rFonts w:ascii="Arial" w:hAnsi="Arial" w:cs="Arial"/>
        </w:rPr>
        <w:t xml:space="preserve">, thought to have 600 BC (Visit Wales, </w:t>
      </w:r>
      <w:proofErr w:type="spellStart"/>
      <w:r w:rsidR="004F4DCA">
        <w:rPr>
          <w:rFonts w:ascii="Arial" w:hAnsi="Arial" w:cs="Arial"/>
        </w:rPr>
        <w:t>n.d</w:t>
      </w:r>
      <w:proofErr w:type="spellEnd"/>
      <w:r w:rsidR="004F4DCA">
        <w:rPr>
          <w:rFonts w:ascii="Arial" w:hAnsi="Arial" w:cs="Arial"/>
        </w:rPr>
        <w:t>). The Welsh language has had many challenges throughout history</w:t>
      </w:r>
      <w:r w:rsidR="0082195A">
        <w:rPr>
          <w:rFonts w:ascii="Arial" w:hAnsi="Arial" w:cs="Arial"/>
        </w:rPr>
        <w:t xml:space="preserve"> (Cox, 2015)</w:t>
      </w:r>
      <w:r w:rsidR="004F4DCA">
        <w:rPr>
          <w:rFonts w:ascii="Arial" w:hAnsi="Arial" w:cs="Arial"/>
        </w:rPr>
        <w:t xml:space="preserve">.  In </w:t>
      </w:r>
      <w:r w:rsidR="004F4DCA" w:rsidRPr="004F4DCA">
        <w:rPr>
          <w:rFonts w:ascii="Arial" w:hAnsi="Arial" w:cs="Arial"/>
        </w:rPr>
        <w:t>1536</w:t>
      </w:r>
      <w:r w:rsidR="004F4DCA" w:rsidRPr="004F4DCA">
        <w:rPr>
          <w:rFonts w:ascii="Arial" w:hAnsi="Arial" w:cs="Arial"/>
          <w:i/>
          <w:iCs/>
        </w:rPr>
        <w:t xml:space="preserve"> </w:t>
      </w:r>
      <w:r w:rsidR="004F4DCA">
        <w:rPr>
          <w:rFonts w:ascii="Arial" w:hAnsi="Arial" w:cs="Arial"/>
        </w:rPr>
        <w:t>and 1542</w:t>
      </w:r>
      <w:r w:rsidR="00F82914">
        <w:rPr>
          <w:rFonts w:ascii="Arial" w:hAnsi="Arial" w:cs="Arial"/>
        </w:rPr>
        <w:t>,</w:t>
      </w:r>
      <w:r w:rsidR="004F4DCA">
        <w:rPr>
          <w:rFonts w:ascii="Arial" w:hAnsi="Arial" w:cs="Arial"/>
        </w:rPr>
        <w:t xml:space="preserve"> </w:t>
      </w:r>
      <w:r w:rsidR="004F4DCA">
        <w:rPr>
          <w:rFonts w:ascii="Arial" w:hAnsi="Arial" w:cs="Arial"/>
          <w:i/>
          <w:iCs/>
        </w:rPr>
        <w:t xml:space="preserve">the </w:t>
      </w:r>
      <w:r w:rsidR="004F4DCA" w:rsidRPr="004F4DCA">
        <w:rPr>
          <w:rFonts w:ascii="Arial" w:hAnsi="Arial" w:cs="Arial"/>
          <w:i/>
          <w:iCs/>
        </w:rPr>
        <w:t>Act of Union</w:t>
      </w:r>
      <w:r w:rsidR="004F4DCA">
        <w:rPr>
          <w:rFonts w:ascii="Arial" w:hAnsi="Arial" w:cs="Arial"/>
          <w:i/>
          <w:iCs/>
        </w:rPr>
        <w:t>s s</w:t>
      </w:r>
      <w:r w:rsidR="004F4DCA">
        <w:rPr>
          <w:rFonts w:ascii="Arial" w:hAnsi="Arial" w:cs="Arial"/>
        </w:rPr>
        <w:t xml:space="preserve">aw the decrease of Welsh speakers due to it being banned from many institutions such as churches and courts </w:t>
      </w:r>
      <w:r w:rsidR="006965AF">
        <w:rPr>
          <w:rFonts w:ascii="Arial" w:hAnsi="Arial" w:cs="Arial"/>
        </w:rPr>
        <w:t>(</w:t>
      </w:r>
      <w:r w:rsidR="006965AF" w:rsidRPr="006965AF">
        <w:rPr>
          <w:rFonts w:ascii="Arial" w:hAnsi="Arial" w:cs="Arial"/>
        </w:rPr>
        <w:t>Institute of Welsh Affairs</w:t>
      </w:r>
      <w:r w:rsidR="006965AF">
        <w:rPr>
          <w:rFonts w:ascii="Arial" w:hAnsi="Arial" w:cs="Arial"/>
        </w:rPr>
        <w:t xml:space="preserve">, 2014).  The Industrial Revolution </w:t>
      </w:r>
      <w:r w:rsidR="004D6C9F">
        <w:rPr>
          <w:rFonts w:ascii="Arial" w:hAnsi="Arial" w:cs="Arial"/>
        </w:rPr>
        <w:lastRenderedPageBreak/>
        <w:t xml:space="preserve">in the late eighteenth century </w:t>
      </w:r>
      <w:r w:rsidR="006965AF">
        <w:rPr>
          <w:rFonts w:ascii="Arial" w:hAnsi="Arial" w:cs="Arial"/>
        </w:rPr>
        <w:t xml:space="preserve">saw an increase in the </w:t>
      </w:r>
      <w:r w:rsidR="00950E06">
        <w:rPr>
          <w:rFonts w:ascii="Arial" w:hAnsi="Arial" w:cs="Arial"/>
        </w:rPr>
        <w:t>population of Wales as people moved to the country to work</w:t>
      </w:r>
      <w:r w:rsidR="0082195A">
        <w:rPr>
          <w:rFonts w:ascii="Arial" w:hAnsi="Arial" w:cs="Arial"/>
        </w:rPr>
        <w:t xml:space="preserve"> (</w:t>
      </w:r>
      <w:proofErr w:type="spellStart"/>
      <w:r w:rsidR="0082195A" w:rsidRPr="0082195A">
        <w:rPr>
          <w:rFonts w:ascii="Arial" w:hAnsi="Arial" w:cs="Arial"/>
        </w:rPr>
        <w:t>Siencyn</w:t>
      </w:r>
      <w:proofErr w:type="spellEnd"/>
      <w:r w:rsidR="0082195A" w:rsidRPr="0082195A">
        <w:rPr>
          <w:rFonts w:ascii="Arial" w:hAnsi="Arial" w:cs="Arial"/>
        </w:rPr>
        <w:t>, 2019</w:t>
      </w:r>
      <w:r w:rsidR="00407CEF">
        <w:rPr>
          <w:rFonts w:ascii="Arial" w:hAnsi="Arial" w:cs="Arial"/>
        </w:rPr>
        <w:t>)</w:t>
      </w:r>
    </w:p>
    <w:p w14:paraId="493AEFCB" w14:textId="5BB2F5C7" w:rsidR="00DD3A1C" w:rsidRDefault="00EE54FD" w:rsidP="00EE54FD">
      <w:pPr>
        <w:spacing w:line="360" w:lineRule="auto"/>
        <w:rPr>
          <w:rFonts w:ascii="Arial" w:hAnsi="Arial" w:cs="Arial"/>
        </w:rPr>
      </w:pPr>
      <w:r w:rsidRPr="00EE54FD">
        <w:rPr>
          <w:rFonts w:ascii="Arial" w:hAnsi="Arial" w:cs="Arial" w:hint="cs"/>
        </w:rPr>
        <w:t>‌</w:t>
      </w:r>
      <w:r w:rsidR="00485E11">
        <w:rPr>
          <w:rFonts w:ascii="Arial" w:hAnsi="Arial" w:cs="Arial"/>
        </w:rPr>
        <w:t>The education system plays an important role in helping the Welsh Government to achieve its aim of one million Welsh speakers by 2050 (Welsh Government, 2024).  All Welsh educational establishments have a mandatory responsibility to not only teach Welsh but also to develop a cultural identity of belonging and create a Welsh language ethos in all areas of school life, inside and outside of the classroom.   Learning about the history and culture of Wales allows the children to make connections to their local community.  Embedding Welsh into everyday school life fosters pride and strengthens ties to the wider Welsh community</w:t>
      </w:r>
      <w:r w:rsidR="00061066">
        <w:rPr>
          <w:rFonts w:ascii="Arial" w:hAnsi="Arial" w:cs="Arial"/>
        </w:rPr>
        <w:t>;</w:t>
      </w:r>
      <w:r w:rsidR="00485E11">
        <w:rPr>
          <w:rFonts w:ascii="Arial" w:hAnsi="Arial" w:cs="Arial"/>
        </w:rPr>
        <w:t xml:space="preserve"> this has benefits to all children not just</w:t>
      </w:r>
      <w:r w:rsidR="00061066">
        <w:rPr>
          <w:rFonts w:ascii="Arial" w:hAnsi="Arial" w:cs="Arial"/>
        </w:rPr>
        <w:t xml:space="preserve"> the</w:t>
      </w:r>
      <w:r w:rsidR="00485E11">
        <w:rPr>
          <w:rFonts w:ascii="Arial" w:hAnsi="Arial" w:cs="Arial"/>
        </w:rPr>
        <w:t xml:space="preserve"> children who are Welsh or who live in Wales (Jones, </w:t>
      </w:r>
      <w:proofErr w:type="spellStart"/>
      <w:r w:rsidR="00485E11">
        <w:rPr>
          <w:rFonts w:ascii="Arial" w:hAnsi="Arial" w:cs="Arial"/>
        </w:rPr>
        <w:t>Reppa</w:t>
      </w:r>
      <w:proofErr w:type="spellEnd"/>
      <w:r w:rsidR="00485E11">
        <w:rPr>
          <w:rFonts w:ascii="Arial" w:hAnsi="Arial" w:cs="Arial"/>
        </w:rPr>
        <w:t xml:space="preserve"> and Reed 2024). </w:t>
      </w:r>
      <w:r w:rsidR="00061066">
        <w:rPr>
          <w:rFonts w:ascii="Arial" w:hAnsi="Arial" w:cs="Arial"/>
        </w:rPr>
        <w:t xml:space="preserve">  Additionally, Prys and Matthews (2022) state that the Welsh Government's legislation, </w:t>
      </w:r>
      <w:r w:rsidR="00061066" w:rsidRPr="00061066">
        <w:rPr>
          <w:rFonts w:ascii="Arial" w:hAnsi="Arial" w:cs="Arial"/>
          <w:i/>
          <w:iCs/>
        </w:rPr>
        <w:t xml:space="preserve">Well-Being of Future Generations (Wales) Act </w:t>
      </w:r>
      <w:proofErr w:type="gramStart"/>
      <w:r w:rsidR="00061066" w:rsidRPr="00061066">
        <w:rPr>
          <w:rFonts w:ascii="Arial" w:hAnsi="Arial" w:cs="Arial"/>
          <w:i/>
          <w:iCs/>
        </w:rPr>
        <w:t>2015</w:t>
      </w:r>
      <w:r w:rsidR="00061066">
        <w:rPr>
          <w:rFonts w:ascii="Arial" w:hAnsi="Arial" w:cs="Arial"/>
          <w:i/>
          <w:iCs/>
        </w:rPr>
        <w:t xml:space="preserve"> </w:t>
      </w:r>
      <w:r w:rsidR="00DC6470">
        <w:rPr>
          <w:rFonts w:ascii="Arial" w:hAnsi="Arial" w:cs="Arial"/>
          <w:i/>
          <w:iCs/>
        </w:rPr>
        <w:t xml:space="preserve"> </w:t>
      </w:r>
      <w:r w:rsidR="00DC6470">
        <w:rPr>
          <w:rFonts w:ascii="Arial" w:hAnsi="Arial" w:cs="Arial"/>
        </w:rPr>
        <w:t>(</w:t>
      </w:r>
      <w:proofErr w:type="gramEnd"/>
      <w:r w:rsidR="00DC6470">
        <w:rPr>
          <w:rFonts w:ascii="Arial" w:hAnsi="Arial" w:cs="Arial"/>
        </w:rPr>
        <w:t xml:space="preserve">Welsh Government, 2015) </w:t>
      </w:r>
      <w:r w:rsidR="00061066" w:rsidRPr="00061066">
        <w:rPr>
          <w:rFonts w:ascii="Arial" w:hAnsi="Arial" w:cs="Arial"/>
        </w:rPr>
        <w:t>focuses o</w:t>
      </w:r>
      <w:r w:rsidR="00061066">
        <w:rPr>
          <w:rFonts w:ascii="Arial" w:hAnsi="Arial" w:cs="Arial"/>
        </w:rPr>
        <w:t xml:space="preserve">n the Welsh language, generating and promoting cultural awareness and a sense of belonging.  </w:t>
      </w:r>
      <w:r w:rsidR="008558D5">
        <w:rPr>
          <w:rFonts w:ascii="Arial" w:hAnsi="Arial" w:cs="Arial"/>
        </w:rPr>
        <w:t xml:space="preserve">Banegas and Roberts (2020) say that if Welsh </w:t>
      </w:r>
      <w:r w:rsidR="00172D82">
        <w:rPr>
          <w:rFonts w:ascii="Arial" w:hAnsi="Arial" w:cs="Arial"/>
        </w:rPr>
        <w:t>is not spoken or studied then the history and the culture will be forgotten about.</w:t>
      </w:r>
    </w:p>
    <w:p w14:paraId="63DA011F" w14:textId="625A2DC6" w:rsidR="001A2DD7" w:rsidRDefault="00061066" w:rsidP="00EE54FD">
      <w:pPr>
        <w:spacing w:line="360" w:lineRule="auto"/>
        <w:rPr>
          <w:rFonts w:ascii="Arial" w:hAnsi="Arial" w:cs="Arial"/>
        </w:rPr>
      </w:pPr>
      <w:r>
        <w:rPr>
          <w:rFonts w:ascii="Arial" w:hAnsi="Arial" w:cs="Arial"/>
        </w:rPr>
        <w:t xml:space="preserve">Working in an educational establishment close to the English border has proved challenging to promote the </w:t>
      </w:r>
      <w:r w:rsidR="001A2DD7">
        <w:rPr>
          <w:rFonts w:ascii="Arial" w:hAnsi="Arial" w:cs="Arial"/>
        </w:rPr>
        <w:t xml:space="preserve">use of the </w:t>
      </w:r>
      <w:r>
        <w:rPr>
          <w:rFonts w:ascii="Arial" w:hAnsi="Arial" w:cs="Arial"/>
        </w:rPr>
        <w:t xml:space="preserve">Welsh language, with some parents questioning the need for their child to learn Welsh. </w:t>
      </w:r>
      <w:r w:rsidR="00172D82">
        <w:rPr>
          <w:rFonts w:ascii="Arial" w:hAnsi="Arial" w:cs="Arial"/>
        </w:rPr>
        <w:t xml:space="preserve">These beliefs are not a new issue, historically, Monmouthshire was one of the counties that did not implement the Welsh language in Education in the report </w:t>
      </w:r>
      <w:r w:rsidR="001A2DD7">
        <w:rPr>
          <w:rFonts w:ascii="Arial" w:hAnsi="Arial" w:cs="Arial"/>
        </w:rPr>
        <w:t>‘</w:t>
      </w:r>
      <w:r w:rsidR="001A2DD7" w:rsidRPr="001A2DD7">
        <w:rPr>
          <w:rFonts w:ascii="Arial" w:hAnsi="Arial" w:cs="Arial"/>
          <w:i/>
          <w:iCs/>
        </w:rPr>
        <w:t xml:space="preserve">The Place of Welsh and English in the Schools of </w:t>
      </w:r>
      <w:proofErr w:type="spellStart"/>
      <w:r w:rsidR="001A2DD7" w:rsidRPr="001A2DD7">
        <w:rPr>
          <w:rFonts w:ascii="Arial" w:hAnsi="Arial" w:cs="Arial"/>
          <w:i/>
          <w:iCs/>
        </w:rPr>
        <w:t>Wales</w:t>
      </w:r>
      <w:r w:rsidR="001A2DD7">
        <w:rPr>
          <w:rFonts w:ascii="Arial" w:hAnsi="Arial" w:cs="Arial"/>
        </w:rPr>
        <w:t>’</w:t>
      </w:r>
      <w:proofErr w:type="spellEnd"/>
      <w:r w:rsidR="001A2DD7">
        <w:rPr>
          <w:rFonts w:ascii="Arial" w:hAnsi="Arial" w:cs="Arial"/>
        </w:rPr>
        <w:t xml:space="preserve"> (Ministry of Education,19</w:t>
      </w:r>
      <w:r w:rsidR="00DC6470">
        <w:rPr>
          <w:rFonts w:ascii="Arial" w:hAnsi="Arial" w:cs="Arial"/>
        </w:rPr>
        <w:t>53</w:t>
      </w:r>
      <w:r w:rsidR="00172D82">
        <w:rPr>
          <w:rFonts w:ascii="Arial" w:hAnsi="Arial" w:cs="Arial"/>
        </w:rPr>
        <w:t>)</w:t>
      </w:r>
      <w:r w:rsidR="001A2DD7">
        <w:rPr>
          <w:rFonts w:ascii="Arial" w:hAnsi="Arial" w:cs="Arial"/>
        </w:rPr>
        <w:t>.</w:t>
      </w:r>
      <w:r w:rsidR="00FD5E42">
        <w:rPr>
          <w:rFonts w:ascii="Arial" w:hAnsi="Arial" w:cs="Arial"/>
        </w:rPr>
        <w:t xml:space="preserve"> Owens (2022) states that many believe that teaching children who are not Welsh or who do not live in Wales but go to a Welsh educational establishment is a waste of time.  </w:t>
      </w:r>
      <w:r w:rsidR="00172D82">
        <w:rPr>
          <w:rFonts w:ascii="Arial" w:hAnsi="Arial" w:cs="Arial"/>
        </w:rPr>
        <w:t>However, there are many advantages of learning Welsh.</w:t>
      </w:r>
    </w:p>
    <w:p w14:paraId="6036FFF9" w14:textId="2574AD15" w:rsidR="000A2811" w:rsidRDefault="00181FC2" w:rsidP="000A2811">
      <w:pPr>
        <w:spacing w:line="360" w:lineRule="auto"/>
        <w:rPr>
          <w:rFonts w:ascii="Arial" w:hAnsi="Arial" w:cs="Arial"/>
        </w:rPr>
      </w:pPr>
      <w:r w:rsidRPr="001C26CE">
        <w:rPr>
          <w:rFonts w:ascii="Arial" w:hAnsi="Arial" w:cs="Arial"/>
        </w:rPr>
        <w:t xml:space="preserve">Vince (2016) </w:t>
      </w:r>
      <w:r>
        <w:rPr>
          <w:rFonts w:ascii="Arial" w:hAnsi="Arial" w:cs="Arial"/>
        </w:rPr>
        <w:t>believes</w:t>
      </w:r>
      <w:r w:rsidRPr="001C26CE">
        <w:rPr>
          <w:rFonts w:ascii="Arial" w:hAnsi="Arial" w:cs="Arial"/>
        </w:rPr>
        <w:t xml:space="preserve"> that speaking more than one language has health benefits</w:t>
      </w:r>
      <w:r>
        <w:rPr>
          <w:rFonts w:ascii="Arial" w:hAnsi="Arial" w:cs="Arial"/>
        </w:rPr>
        <w:t xml:space="preserve"> adding </w:t>
      </w:r>
      <w:r w:rsidRPr="001C26CE">
        <w:rPr>
          <w:rFonts w:ascii="Arial" w:hAnsi="Arial" w:cs="Arial"/>
        </w:rPr>
        <w:t>that speaking more than one language helps patients to recover from strokes quicker and that it can also delay dementia.</w:t>
      </w:r>
      <w:r>
        <w:rPr>
          <w:rFonts w:ascii="Arial" w:hAnsi="Arial" w:cs="Arial"/>
        </w:rPr>
        <w:t xml:space="preserve">  However, </w:t>
      </w:r>
      <w:r w:rsidR="001C26CE" w:rsidRPr="001C26CE">
        <w:rPr>
          <w:rFonts w:ascii="Arial" w:hAnsi="Arial" w:cs="Arial"/>
        </w:rPr>
        <w:t xml:space="preserve">De </w:t>
      </w:r>
      <w:proofErr w:type="spellStart"/>
      <w:r w:rsidR="001C26CE" w:rsidRPr="001C26CE">
        <w:rPr>
          <w:rFonts w:ascii="Arial" w:hAnsi="Arial" w:cs="Arial"/>
        </w:rPr>
        <w:t>Houwer</w:t>
      </w:r>
      <w:proofErr w:type="spellEnd"/>
      <w:r w:rsidR="001C26CE" w:rsidRPr="001C26CE">
        <w:rPr>
          <w:rFonts w:ascii="Arial" w:hAnsi="Arial" w:cs="Arial"/>
        </w:rPr>
        <w:t xml:space="preserve"> (2021) and Huang</w:t>
      </w:r>
      <w:r w:rsidR="002411BD">
        <w:rPr>
          <w:rFonts w:ascii="Arial" w:hAnsi="Arial" w:cs="Arial"/>
        </w:rPr>
        <w:t>,</w:t>
      </w:r>
      <w:r w:rsidR="001C26CE" w:rsidRPr="001C26CE">
        <w:rPr>
          <w:rFonts w:ascii="Arial" w:hAnsi="Arial" w:cs="Arial"/>
        </w:rPr>
        <w:t xml:space="preserve"> cited in Baker and Wright (2021)</w:t>
      </w:r>
      <w:r w:rsidR="002411BD">
        <w:rPr>
          <w:rFonts w:ascii="Arial" w:hAnsi="Arial" w:cs="Arial"/>
        </w:rPr>
        <w:t>,</w:t>
      </w:r>
      <w:r w:rsidR="001C26CE" w:rsidRPr="001C26CE">
        <w:rPr>
          <w:rFonts w:ascii="Arial" w:hAnsi="Arial" w:cs="Arial"/>
        </w:rPr>
        <w:t xml:space="preserve"> </w:t>
      </w:r>
      <w:r w:rsidR="001C26CE">
        <w:rPr>
          <w:rFonts w:ascii="Arial" w:hAnsi="Arial" w:cs="Arial"/>
        </w:rPr>
        <w:t xml:space="preserve">both </w:t>
      </w:r>
      <w:r>
        <w:rPr>
          <w:rFonts w:ascii="Arial" w:hAnsi="Arial" w:cs="Arial"/>
        </w:rPr>
        <w:t>disagree stating</w:t>
      </w:r>
      <w:r w:rsidR="001C26CE">
        <w:rPr>
          <w:rFonts w:ascii="Arial" w:hAnsi="Arial" w:cs="Arial"/>
        </w:rPr>
        <w:t xml:space="preserve"> that if </w:t>
      </w:r>
      <w:r w:rsidR="00172D82">
        <w:rPr>
          <w:rFonts w:ascii="Arial" w:hAnsi="Arial" w:cs="Arial"/>
        </w:rPr>
        <w:t>c</w:t>
      </w:r>
      <w:r w:rsidR="001C26CE" w:rsidRPr="001C26CE">
        <w:rPr>
          <w:rFonts w:ascii="Arial" w:hAnsi="Arial" w:cs="Arial"/>
        </w:rPr>
        <w:t>hildren speak</w:t>
      </w:r>
      <w:r w:rsidR="001C26CE">
        <w:rPr>
          <w:rFonts w:ascii="Arial" w:hAnsi="Arial" w:cs="Arial"/>
        </w:rPr>
        <w:t xml:space="preserve"> two</w:t>
      </w:r>
      <w:r w:rsidR="001C26CE" w:rsidRPr="001C26CE">
        <w:rPr>
          <w:rFonts w:ascii="Arial" w:hAnsi="Arial" w:cs="Arial"/>
        </w:rPr>
        <w:t xml:space="preserve"> languages, it </w:t>
      </w:r>
      <w:r w:rsidR="001C26CE">
        <w:rPr>
          <w:rFonts w:ascii="Arial" w:hAnsi="Arial" w:cs="Arial"/>
        </w:rPr>
        <w:t>can</w:t>
      </w:r>
      <w:r w:rsidR="001C26CE" w:rsidRPr="001C26CE">
        <w:rPr>
          <w:rFonts w:ascii="Arial" w:hAnsi="Arial" w:cs="Arial"/>
        </w:rPr>
        <w:t xml:space="preserve"> cause</w:t>
      </w:r>
      <w:r w:rsidR="001C26CE">
        <w:rPr>
          <w:rFonts w:ascii="Arial" w:hAnsi="Arial" w:cs="Arial"/>
        </w:rPr>
        <w:t xml:space="preserve"> </w:t>
      </w:r>
      <w:r w:rsidR="001C26CE" w:rsidRPr="001C26CE">
        <w:rPr>
          <w:rFonts w:ascii="Arial" w:hAnsi="Arial" w:cs="Arial"/>
        </w:rPr>
        <w:t xml:space="preserve">confusion and impact </w:t>
      </w:r>
      <w:r w:rsidR="001C26CE">
        <w:rPr>
          <w:rFonts w:ascii="Arial" w:hAnsi="Arial" w:cs="Arial"/>
        </w:rPr>
        <w:t>a part of</w:t>
      </w:r>
      <w:r w:rsidR="001C26CE" w:rsidRPr="001C26CE">
        <w:rPr>
          <w:rFonts w:ascii="Arial" w:hAnsi="Arial" w:cs="Arial"/>
        </w:rPr>
        <w:t xml:space="preserve"> the brain that can lead to </w:t>
      </w:r>
      <w:r w:rsidR="001C26CE" w:rsidRPr="001C26CE">
        <w:rPr>
          <w:rFonts w:ascii="Arial" w:hAnsi="Arial" w:cs="Arial"/>
        </w:rPr>
        <w:lastRenderedPageBreak/>
        <w:t xml:space="preserve">mental health issues.  </w:t>
      </w:r>
      <w:r w:rsidR="00DC0DFE">
        <w:rPr>
          <w:rFonts w:ascii="Arial" w:hAnsi="Arial" w:cs="Arial"/>
        </w:rPr>
        <w:t>Devine (2016) also believes that learning a new language can have benefits to your mental health.</w:t>
      </w:r>
    </w:p>
    <w:p w14:paraId="14874DE7" w14:textId="107B336C" w:rsidR="00DC0DFE" w:rsidRPr="00DC0DFE" w:rsidRDefault="00274A7D" w:rsidP="00DC0DFE">
      <w:pPr>
        <w:spacing w:line="360" w:lineRule="auto"/>
        <w:rPr>
          <w:rFonts w:ascii="Arial" w:hAnsi="Arial" w:cs="Arial"/>
        </w:rPr>
      </w:pPr>
      <w:r>
        <w:rPr>
          <w:rFonts w:ascii="Arial" w:hAnsi="Arial" w:cs="Arial"/>
        </w:rPr>
        <w:t xml:space="preserve">Being bilingual strengthens the brain and develops logical thinking skills from the neurons in the brain, making connections that help to form and understand words and sentences (Spence, 2022).  Children find it easier to learn a new language than </w:t>
      </w:r>
      <w:r w:rsidR="00DD3A1C">
        <w:rPr>
          <w:rFonts w:ascii="Arial" w:hAnsi="Arial" w:cs="Arial"/>
        </w:rPr>
        <w:t xml:space="preserve">adults do (Fritz, 2016) </w:t>
      </w:r>
      <w:r w:rsidR="000E0DC1">
        <w:rPr>
          <w:rFonts w:ascii="Arial" w:hAnsi="Arial" w:cs="Arial"/>
        </w:rPr>
        <w:t>which</w:t>
      </w:r>
      <w:r w:rsidR="00DD3A1C">
        <w:rPr>
          <w:rFonts w:ascii="Arial" w:hAnsi="Arial" w:cs="Arial"/>
        </w:rPr>
        <w:t xml:space="preserve"> is due to children’s brains storing new language information in the same part of the brain as their mother tongue (</w:t>
      </w:r>
      <w:proofErr w:type="spellStart"/>
      <w:r w:rsidR="00DD3A1C">
        <w:rPr>
          <w:rFonts w:ascii="Arial" w:hAnsi="Arial" w:cs="Arial"/>
        </w:rPr>
        <w:t>Unabel</w:t>
      </w:r>
      <w:proofErr w:type="spellEnd"/>
      <w:r w:rsidR="00DD3A1C">
        <w:rPr>
          <w:rFonts w:ascii="Arial" w:hAnsi="Arial" w:cs="Arial"/>
        </w:rPr>
        <w:t>, 2019). B</w:t>
      </w:r>
      <w:r w:rsidR="00DD3A1C" w:rsidRPr="00DD3A1C">
        <w:rPr>
          <w:rFonts w:ascii="Arial" w:hAnsi="Arial" w:cs="Arial"/>
        </w:rPr>
        <w:t>ilingual children have cognitive advantages</w:t>
      </w:r>
      <w:r w:rsidR="00DD3A1C">
        <w:rPr>
          <w:rFonts w:ascii="Arial" w:hAnsi="Arial" w:cs="Arial"/>
        </w:rPr>
        <w:t xml:space="preserve"> as t</w:t>
      </w:r>
      <w:r w:rsidR="00DD3A1C" w:rsidRPr="00DD3A1C">
        <w:rPr>
          <w:rFonts w:ascii="Arial" w:hAnsi="Arial" w:cs="Arial"/>
        </w:rPr>
        <w:t>hey tend to have better problem-solving skills, improved memory, and enhanced multitasking abilities</w:t>
      </w:r>
      <w:r w:rsidR="00DD3A1C">
        <w:rPr>
          <w:rFonts w:ascii="Arial" w:hAnsi="Arial" w:cs="Arial"/>
        </w:rPr>
        <w:t xml:space="preserve"> (Welsh Government, 2024). </w:t>
      </w:r>
      <w:r w:rsidR="00DD3A1C" w:rsidRPr="00DD3A1C">
        <w:rPr>
          <w:rFonts w:ascii="Arial" w:hAnsi="Arial" w:cs="Arial"/>
        </w:rPr>
        <w:t xml:space="preserve"> Learning Welsh helps children in Wales become sharper thinkers and more adaptable learners</w:t>
      </w:r>
      <w:r w:rsidR="00DD3A1C">
        <w:rPr>
          <w:rFonts w:ascii="Arial" w:hAnsi="Arial" w:cs="Arial"/>
        </w:rPr>
        <w:t xml:space="preserve"> which is an aim of the Welsh Government in the </w:t>
      </w:r>
      <w:proofErr w:type="spellStart"/>
      <w:r w:rsidR="00DD3A1C">
        <w:rPr>
          <w:rFonts w:ascii="Arial" w:hAnsi="Arial" w:cs="Arial"/>
        </w:rPr>
        <w:t>CfW</w:t>
      </w:r>
      <w:proofErr w:type="spellEnd"/>
      <w:r w:rsidR="00DD3A1C">
        <w:rPr>
          <w:rFonts w:ascii="Arial" w:hAnsi="Arial" w:cs="Arial"/>
        </w:rPr>
        <w:t xml:space="preserve"> curriculum (Welsh Government, 2024).</w:t>
      </w:r>
      <w:r w:rsidR="00DC0DFE">
        <w:rPr>
          <w:rFonts w:ascii="Arial" w:hAnsi="Arial" w:cs="Arial"/>
        </w:rPr>
        <w:t xml:space="preserve"> </w:t>
      </w:r>
      <w:r w:rsidR="00407CEF">
        <w:rPr>
          <w:rFonts w:ascii="Arial" w:hAnsi="Arial" w:cs="Arial"/>
        </w:rPr>
        <w:t>Additionally</w:t>
      </w:r>
      <w:r w:rsidR="00DC0DFE">
        <w:rPr>
          <w:rFonts w:ascii="Arial" w:hAnsi="Arial" w:cs="Arial"/>
        </w:rPr>
        <w:t xml:space="preserve">, </w:t>
      </w:r>
      <w:r w:rsidR="00DC0DFE" w:rsidRPr="00DC0DFE">
        <w:rPr>
          <w:rFonts w:ascii="Arial" w:hAnsi="Arial" w:cs="Arial"/>
        </w:rPr>
        <w:t xml:space="preserve">Devine, (2016) </w:t>
      </w:r>
      <w:r w:rsidR="00DC0DFE">
        <w:rPr>
          <w:rFonts w:ascii="Arial" w:hAnsi="Arial" w:cs="Arial"/>
        </w:rPr>
        <w:t>says that b</w:t>
      </w:r>
      <w:r w:rsidR="00DC0DFE" w:rsidRPr="00DC0DFE">
        <w:rPr>
          <w:rFonts w:ascii="Arial" w:hAnsi="Arial" w:cs="Arial"/>
        </w:rPr>
        <w:t>ilingual children are better at focusing and</w:t>
      </w:r>
      <w:r w:rsidR="00DC0DFE">
        <w:rPr>
          <w:rFonts w:ascii="Arial" w:hAnsi="Arial" w:cs="Arial"/>
        </w:rPr>
        <w:t xml:space="preserve"> are</w:t>
      </w:r>
      <w:r w:rsidR="00DC0DFE" w:rsidRPr="00DC0DFE">
        <w:rPr>
          <w:rFonts w:ascii="Arial" w:hAnsi="Arial" w:cs="Arial"/>
        </w:rPr>
        <w:t xml:space="preserve"> less easily distracted</w:t>
      </w:r>
      <w:r w:rsidR="00DC0DFE">
        <w:rPr>
          <w:rFonts w:ascii="Arial" w:hAnsi="Arial" w:cs="Arial"/>
        </w:rPr>
        <w:t>.</w:t>
      </w:r>
    </w:p>
    <w:p w14:paraId="3E711FC8" w14:textId="1EC8232C" w:rsidR="00DD3A1C" w:rsidRDefault="00DC0DFE" w:rsidP="000A2811">
      <w:pPr>
        <w:spacing w:line="360" w:lineRule="auto"/>
        <w:rPr>
          <w:rFonts w:ascii="Arial" w:hAnsi="Arial" w:cs="Arial"/>
        </w:rPr>
      </w:pPr>
      <w:r w:rsidRPr="00DC0DFE">
        <w:rPr>
          <w:rFonts w:ascii="Arial" w:hAnsi="Arial" w:cs="Arial" w:hint="cs"/>
        </w:rPr>
        <w:t>‌</w:t>
      </w:r>
      <w:r w:rsidR="00181FC2" w:rsidRPr="00DD3A1C">
        <w:rPr>
          <w:rFonts w:ascii="Arial" w:hAnsi="Arial" w:cs="Arial"/>
        </w:rPr>
        <w:t>Being fluent in Welsh can open doors to a range of careers that require or prefer bilingual candidates</w:t>
      </w:r>
      <w:r w:rsidR="00181FC2">
        <w:rPr>
          <w:rFonts w:ascii="Arial" w:hAnsi="Arial" w:cs="Arial"/>
        </w:rPr>
        <w:t xml:space="preserve">.  </w:t>
      </w:r>
      <w:r w:rsidR="00DD3A1C" w:rsidRPr="00DD3A1C">
        <w:rPr>
          <w:rFonts w:ascii="Arial" w:hAnsi="Arial" w:cs="Arial"/>
        </w:rPr>
        <w:t>Wales has a growing demand for bilingual professionals, especially in education, healthcare, media, and public service</w:t>
      </w:r>
      <w:r w:rsidR="00181FC2">
        <w:rPr>
          <w:rFonts w:ascii="Arial" w:hAnsi="Arial" w:cs="Arial"/>
        </w:rPr>
        <w:t xml:space="preserve">s </w:t>
      </w:r>
      <w:r w:rsidR="00D70531">
        <w:rPr>
          <w:rFonts w:ascii="Arial" w:hAnsi="Arial" w:cs="Arial"/>
        </w:rPr>
        <w:t>(</w:t>
      </w:r>
      <w:r w:rsidR="00DC6470">
        <w:rPr>
          <w:rFonts w:ascii="Arial" w:hAnsi="Arial" w:cs="Arial"/>
        </w:rPr>
        <w:t>Office for National Statistics and Welsh Government</w:t>
      </w:r>
      <w:r w:rsidR="00D70531">
        <w:rPr>
          <w:rFonts w:ascii="Arial" w:hAnsi="Arial" w:cs="Arial"/>
        </w:rPr>
        <w:t>, 2023)</w:t>
      </w:r>
      <w:r w:rsidR="00DD3A1C" w:rsidRPr="00DD3A1C">
        <w:rPr>
          <w:rFonts w:ascii="Arial" w:hAnsi="Arial" w:cs="Arial"/>
        </w:rPr>
        <w:t>.</w:t>
      </w:r>
      <w:r w:rsidR="00D70531">
        <w:rPr>
          <w:rFonts w:ascii="Arial" w:hAnsi="Arial" w:cs="Arial"/>
        </w:rPr>
        <w:t xml:space="preserve">  </w:t>
      </w:r>
      <w:r w:rsidR="009E08A7" w:rsidRPr="009E08A7">
        <w:rPr>
          <w:rFonts w:ascii="Arial" w:hAnsi="Arial" w:cs="Arial"/>
        </w:rPr>
        <w:t>Nation</w:t>
      </w:r>
      <w:r w:rsidR="00DC6470">
        <w:rPr>
          <w:rFonts w:ascii="Arial" w:hAnsi="Arial" w:cs="Arial"/>
        </w:rPr>
        <w:t xml:space="preserve"> </w:t>
      </w:r>
      <w:r w:rsidR="009E08A7" w:rsidRPr="009E08A7">
        <w:rPr>
          <w:rFonts w:ascii="Arial" w:hAnsi="Arial" w:cs="Arial"/>
        </w:rPr>
        <w:t xml:space="preserve">Cymru (2017) </w:t>
      </w:r>
      <w:r w:rsidR="009E08A7">
        <w:rPr>
          <w:rFonts w:ascii="Arial" w:hAnsi="Arial" w:cs="Arial"/>
        </w:rPr>
        <w:t>report that someone who can speak Welsh can earn 10% more than a monolingual person.</w:t>
      </w:r>
      <w:r>
        <w:rPr>
          <w:rFonts w:ascii="Arial" w:hAnsi="Arial" w:cs="Arial"/>
        </w:rPr>
        <w:t xml:space="preserve"> </w:t>
      </w:r>
      <w:r w:rsidR="00D70531">
        <w:rPr>
          <w:rFonts w:ascii="Arial" w:hAnsi="Arial" w:cs="Arial"/>
        </w:rPr>
        <w:t xml:space="preserve">The Welsh Government (2024) has provided funding for trainee teachers to be taught Welsh, although Elizabeth </w:t>
      </w:r>
      <w:r w:rsidR="00D70531" w:rsidRPr="00D70531">
        <w:rPr>
          <w:rFonts w:ascii="Arial" w:hAnsi="Arial" w:cs="Arial"/>
          <w:i/>
        </w:rPr>
        <w:t>et al</w:t>
      </w:r>
      <w:r w:rsidR="00D70531">
        <w:rPr>
          <w:rFonts w:ascii="Arial" w:hAnsi="Arial" w:cs="Arial"/>
        </w:rPr>
        <w:t xml:space="preserve"> (2021) </w:t>
      </w:r>
      <w:r w:rsidR="00181FC2">
        <w:rPr>
          <w:rFonts w:ascii="Arial" w:hAnsi="Arial" w:cs="Arial"/>
        </w:rPr>
        <w:t>have</w:t>
      </w:r>
      <w:r w:rsidR="00D70531">
        <w:rPr>
          <w:rFonts w:ascii="Arial" w:hAnsi="Arial" w:cs="Arial"/>
        </w:rPr>
        <w:t xml:space="preserve"> reported that</w:t>
      </w:r>
      <w:r w:rsidR="00181FC2">
        <w:rPr>
          <w:rFonts w:ascii="Arial" w:hAnsi="Arial" w:cs="Arial"/>
        </w:rPr>
        <w:t>,</w:t>
      </w:r>
      <w:r w:rsidR="00D70531">
        <w:rPr>
          <w:rFonts w:ascii="Arial" w:hAnsi="Arial" w:cs="Arial"/>
        </w:rPr>
        <w:t xml:space="preserve"> due to time restraints</w:t>
      </w:r>
      <w:r w:rsidR="00181FC2">
        <w:rPr>
          <w:rFonts w:ascii="Arial" w:hAnsi="Arial" w:cs="Arial"/>
        </w:rPr>
        <w:t>,</w:t>
      </w:r>
      <w:r w:rsidR="00D70531">
        <w:rPr>
          <w:rFonts w:ascii="Arial" w:hAnsi="Arial" w:cs="Arial"/>
        </w:rPr>
        <w:t xml:space="preserve"> training is sometimes not of a high standard.</w:t>
      </w:r>
    </w:p>
    <w:p w14:paraId="10ED98C0" w14:textId="25F637C0" w:rsidR="00172D82" w:rsidRDefault="00DC0DFE" w:rsidP="000A2811">
      <w:pPr>
        <w:spacing w:line="360" w:lineRule="auto"/>
        <w:rPr>
          <w:rFonts w:ascii="Arial" w:hAnsi="Arial" w:cs="Arial"/>
        </w:rPr>
      </w:pPr>
      <w:r>
        <w:rPr>
          <w:rFonts w:ascii="Arial" w:hAnsi="Arial" w:cs="Arial"/>
        </w:rPr>
        <w:t xml:space="preserve">Another positive point in learning Welsh is that </w:t>
      </w:r>
      <w:r w:rsidR="00274A7D">
        <w:rPr>
          <w:rFonts w:ascii="Arial" w:hAnsi="Arial" w:cs="Arial"/>
        </w:rPr>
        <w:t xml:space="preserve">the </w:t>
      </w:r>
      <w:proofErr w:type="spellStart"/>
      <w:r w:rsidR="00274A7D">
        <w:rPr>
          <w:rFonts w:ascii="Arial" w:hAnsi="Arial" w:cs="Arial"/>
        </w:rPr>
        <w:t>CfW</w:t>
      </w:r>
      <w:proofErr w:type="spellEnd"/>
      <w:r w:rsidR="00274A7D">
        <w:rPr>
          <w:rFonts w:ascii="Arial" w:hAnsi="Arial" w:cs="Arial"/>
        </w:rPr>
        <w:t xml:space="preserve"> </w:t>
      </w:r>
      <w:r>
        <w:rPr>
          <w:rFonts w:ascii="Arial" w:hAnsi="Arial" w:cs="Arial"/>
        </w:rPr>
        <w:t>h</w:t>
      </w:r>
      <w:r w:rsidR="00274A7D">
        <w:rPr>
          <w:rFonts w:ascii="Arial" w:hAnsi="Arial" w:cs="Arial"/>
        </w:rPr>
        <w:t xml:space="preserve">as </w:t>
      </w:r>
      <w:r>
        <w:rPr>
          <w:rFonts w:ascii="Arial" w:hAnsi="Arial" w:cs="Arial"/>
        </w:rPr>
        <w:t xml:space="preserve">inspired </w:t>
      </w:r>
      <w:r w:rsidR="00274A7D">
        <w:rPr>
          <w:rFonts w:ascii="Arial" w:hAnsi="Arial" w:cs="Arial"/>
        </w:rPr>
        <w:t xml:space="preserve">a new beginning for Welsh learners as there is emphasis on </w:t>
      </w:r>
      <w:r>
        <w:rPr>
          <w:rFonts w:ascii="Arial" w:hAnsi="Arial" w:cs="Arial"/>
        </w:rPr>
        <w:t xml:space="preserve">children being taught through immersion and not just once a week lesson therefore hearing, seeing and speaking Welsh throughout the curriculum embedding the language patterns and helping them to retain the vocabulary </w:t>
      </w:r>
      <w:r w:rsidR="000E0DC1">
        <w:rPr>
          <w:rFonts w:ascii="Arial" w:hAnsi="Arial" w:cs="Arial"/>
        </w:rPr>
        <w:t>(</w:t>
      </w:r>
      <w:proofErr w:type="spellStart"/>
      <w:r>
        <w:rPr>
          <w:rFonts w:ascii="Arial" w:hAnsi="Arial" w:cs="Arial"/>
        </w:rPr>
        <w:t>Gorrara</w:t>
      </w:r>
      <w:proofErr w:type="spellEnd"/>
      <w:r>
        <w:rPr>
          <w:rFonts w:ascii="Arial" w:hAnsi="Arial" w:cs="Arial"/>
        </w:rPr>
        <w:t xml:space="preserve"> </w:t>
      </w:r>
      <w:r w:rsidRPr="00274A7D">
        <w:rPr>
          <w:rFonts w:ascii="Arial" w:hAnsi="Arial" w:cs="Arial"/>
          <w:i/>
        </w:rPr>
        <w:t>et al</w:t>
      </w:r>
      <w:r w:rsidR="000E0DC1">
        <w:rPr>
          <w:rFonts w:ascii="Arial" w:hAnsi="Arial" w:cs="Arial"/>
        </w:rPr>
        <w:t xml:space="preserve">, </w:t>
      </w:r>
      <w:r>
        <w:rPr>
          <w:rFonts w:ascii="Arial" w:hAnsi="Arial" w:cs="Arial"/>
        </w:rPr>
        <w:t>2019)</w:t>
      </w:r>
      <w:r w:rsidR="00274A7D">
        <w:rPr>
          <w:rFonts w:ascii="Arial" w:hAnsi="Arial" w:cs="Arial"/>
        </w:rPr>
        <w:t xml:space="preserve">. Elizabeth </w:t>
      </w:r>
      <w:r w:rsidR="00274A7D" w:rsidRPr="00274A7D">
        <w:rPr>
          <w:rFonts w:ascii="Arial" w:hAnsi="Arial" w:cs="Arial"/>
          <w:i/>
        </w:rPr>
        <w:t>et al</w:t>
      </w:r>
      <w:r w:rsidR="00274A7D">
        <w:rPr>
          <w:rFonts w:ascii="Arial" w:hAnsi="Arial" w:cs="Arial"/>
        </w:rPr>
        <w:t xml:space="preserve"> (2021) say that children have better outcomes when they are immersed in the language and this gives them the confidence to use the language.</w:t>
      </w:r>
    </w:p>
    <w:p w14:paraId="517D0B71" w14:textId="4C0089AB" w:rsidR="00CA6BE7" w:rsidRDefault="00181FC2" w:rsidP="00CA6BE7">
      <w:pPr>
        <w:spacing w:line="360" w:lineRule="auto"/>
        <w:rPr>
          <w:rFonts w:ascii="Arial" w:hAnsi="Arial" w:cs="Arial"/>
        </w:rPr>
      </w:pPr>
      <w:r>
        <w:rPr>
          <w:rFonts w:ascii="Arial" w:hAnsi="Arial" w:cs="Arial"/>
        </w:rPr>
        <w:t>Children’s well-being can be improved from learning Welsh and from feeling like they belong to somewhere, even if they are not Welsh</w:t>
      </w:r>
      <w:r w:rsidR="00CA6BE7">
        <w:rPr>
          <w:rFonts w:ascii="Arial" w:hAnsi="Arial" w:cs="Arial"/>
        </w:rPr>
        <w:t xml:space="preserve"> (Welsh Government, 2020)</w:t>
      </w:r>
      <w:r>
        <w:rPr>
          <w:rFonts w:ascii="Arial" w:hAnsi="Arial" w:cs="Arial"/>
        </w:rPr>
        <w:t>.  Cynefin</w:t>
      </w:r>
      <w:r w:rsidR="000E0DC1">
        <w:rPr>
          <w:rFonts w:ascii="Arial" w:hAnsi="Arial" w:cs="Arial"/>
        </w:rPr>
        <w:t xml:space="preserve"> </w:t>
      </w:r>
      <w:r>
        <w:rPr>
          <w:rFonts w:ascii="Arial" w:hAnsi="Arial" w:cs="Arial"/>
        </w:rPr>
        <w:t xml:space="preserve">is installed in the </w:t>
      </w:r>
      <w:proofErr w:type="spellStart"/>
      <w:r>
        <w:rPr>
          <w:rFonts w:ascii="Arial" w:hAnsi="Arial" w:cs="Arial"/>
        </w:rPr>
        <w:t>CfW</w:t>
      </w:r>
      <w:proofErr w:type="spellEnd"/>
      <w:r>
        <w:rPr>
          <w:rFonts w:ascii="Arial" w:hAnsi="Arial" w:cs="Arial"/>
        </w:rPr>
        <w:t xml:space="preserve"> and </w:t>
      </w:r>
      <w:r w:rsidR="00CA6BE7">
        <w:rPr>
          <w:rFonts w:ascii="Arial" w:hAnsi="Arial" w:cs="Arial"/>
        </w:rPr>
        <w:t>can foster</w:t>
      </w:r>
      <w:r w:rsidR="00CA6BE7" w:rsidRPr="00CA6BE7">
        <w:rPr>
          <w:rFonts w:ascii="Arial" w:hAnsi="Arial" w:cs="Arial"/>
        </w:rPr>
        <w:t xml:space="preserve"> a stronger sense of cultural belonging among pupils</w:t>
      </w:r>
      <w:r w:rsidR="00CA6BE7">
        <w:rPr>
          <w:rFonts w:ascii="Arial" w:hAnsi="Arial" w:cs="Arial"/>
        </w:rPr>
        <w:t xml:space="preserve"> (</w:t>
      </w:r>
      <w:r w:rsidR="00CA6BE7" w:rsidRPr="00CA6BE7">
        <w:rPr>
          <w:rFonts w:ascii="Arial" w:hAnsi="Arial" w:cs="Arial"/>
        </w:rPr>
        <w:t xml:space="preserve">Jones, </w:t>
      </w:r>
      <w:proofErr w:type="spellStart"/>
      <w:r w:rsidR="00CA6BE7" w:rsidRPr="00CA6BE7">
        <w:rPr>
          <w:rFonts w:ascii="Arial" w:hAnsi="Arial" w:cs="Arial"/>
        </w:rPr>
        <w:t>Reppa</w:t>
      </w:r>
      <w:proofErr w:type="spellEnd"/>
      <w:r w:rsidR="00CA6BE7" w:rsidRPr="00CA6BE7">
        <w:rPr>
          <w:rFonts w:ascii="Arial" w:hAnsi="Arial" w:cs="Arial"/>
        </w:rPr>
        <w:t>, and Reed</w:t>
      </w:r>
      <w:r w:rsidR="00CA6BE7">
        <w:rPr>
          <w:rFonts w:ascii="Arial" w:hAnsi="Arial" w:cs="Arial"/>
        </w:rPr>
        <w:t xml:space="preserve">, </w:t>
      </w:r>
      <w:r w:rsidR="00CA6BE7" w:rsidRPr="00CA6BE7">
        <w:rPr>
          <w:rFonts w:ascii="Arial" w:hAnsi="Arial" w:cs="Arial"/>
        </w:rPr>
        <w:t>2024)</w:t>
      </w:r>
      <w:r w:rsidR="00CA6BE7">
        <w:rPr>
          <w:rFonts w:ascii="Arial" w:hAnsi="Arial" w:cs="Arial"/>
        </w:rPr>
        <w:t>.</w:t>
      </w:r>
      <w:r w:rsidR="009E08A7">
        <w:rPr>
          <w:rFonts w:ascii="Arial" w:hAnsi="Arial" w:cs="Arial"/>
        </w:rPr>
        <w:t xml:space="preserve"> </w:t>
      </w:r>
      <w:r w:rsidR="009E08A7" w:rsidRPr="009E08A7">
        <w:rPr>
          <w:rFonts w:ascii="Arial" w:hAnsi="Arial" w:cs="Arial"/>
        </w:rPr>
        <w:t xml:space="preserve">The Curriculum for Wales 2022 </w:t>
      </w:r>
      <w:r w:rsidR="009E08A7" w:rsidRPr="009E08A7">
        <w:rPr>
          <w:rFonts w:ascii="Arial" w:hAnsi="Arial" w:cs="Arial"/>
        </w:rPr>
        <w:lastRenderedPageBreak/>
        <w:t>places Welsh language and culture at the heart of learning for all pupils, regardless of background</w:t>
      </w:r>
      <w:r w:rsidR="009E08A7">
        <w:rPr>
          <w:rFonts w:ascii="Arial" w:hAnsi="Arial" w:cs="Arial"/>
        </w:rPr>
        <w:t>. This works alongside Article 30 of the United Nations Convention on the Rights of a Child (UNICEF, 1989), where every child has the right to speak, own and share their culture with others.</w:t>
      </w:r>
    </w:p>
    <w:p w14:paraId="5A1524FE" w14:textId="2BB6F4C9" w:rsidR="009E08A7" w:rsidRPr="00CA6BE7" w:rsidRDefault="009E08A7" w:rsidP="009E08A7">
      <w:pPr>
        <w:spacing w:line="360" w:lineRule="auto"/>
        <w:rPr>
          <w:rFonts w:ascii="Arial" w:hAnsi="Arial" w:cs="Arial"/>
        </w:rPr>
      </w:pPr>
      <w:r w:rsidRPr="009E08A7">
        <w:rPr>
          <w:rFonts w:ascii="Arial" w:hAnsi="Arial" w:cs="Arial"/>
        </w:rPr>
        <w:t>Teaching Welsh isn’t just good pedagogy—it’s a statement of belief in the power of language to unite, inspire, and uplift. As educators, we have the opportunity to ignite that spark in every child. In doing so, we’re not only preserving a language—we’re helping shape a confident, bilingual Wales.</w:t>
      </w:r>
    </w:p>
    <w:p w14:paraId="7D213DF2" w14:textId="595F9C45" w:rsidR="00543863" w:rsidRDefault="00CA6BE7" w:rsidP="00543863">
      <w:pPr>
        <w:spacing w:line="360" w:lineRule="auto"/>
        <w:rPr>
          <w:rFonts w:ascii="Arial" w:hAnsi="Arial" w:cs="Arial"/>
        </w:rPr>
      </w:pPr>
      <w:r w:rsidRPr="00CA6BE7">
        <w:rPr>
          <w:rFonts w:ascii="Arial" w:hAnsi="Arial" w:cs="Arial" w:hint="cs"/>
        </w:rPr>
        <w:t>‌</w:t>
      </w:r>
      <w:r w:rsidR="00543863">
        <w:rPr>
          <w:rFonts w:ascii="Arial" w:hAnsi="Arial" w:cs="Arial"/>
        </w:rPr>
        <w:t xml:space="preserve">Being able to converse with someone in a different language can offer social benefits to a child’s development through communication (Vince, 2016b).  </w:t>
      </w:r>
      <w:r w:rsidR="00543863" w:rsidRPr="00543863">
        <w:rPr>
          <w:rFonts w:ascii="Arial" w:hAnsi="Arial" w:cs="Arial"/>
        </w:rPr>
        <w:t>Oxford (20</w:t>
      </w:r>
      <w:r w:rsidR="00DC6470">
        <w:rPr>
          <w:rFonts w:ascii="Arial" w:hAnsi="Arial" w:cs="Arial"/>
        </w:rPr>
        <w:t>19</w:t>
      </w:r>
      <w:r w:rsidR="00543863" w:rsidRPr="00543863">
        <w:rPr>
          <w:rFonts w:ascii="Arial" w:hAnsi="Arial" w:cs="Arial"/>
        </w:rPr>
        <w:t xml:space="preserve">) </w:t>
      </w:r>
      <w:r w:rsidR="00543863">
        <w:rPr>
          <w:rFonts w:ascii="Arial" w:hAnsi="Arial" w:cs="Arial"/>
        </w:rPr>
        <w:t>defines communication as an act of exchanging information.</w:t>
      </w:r>
    </w:p>
    <w:p w14:paraId="47EF1D6B" w14:textId="4BAE3465" w:rsidR="00181FC2" w:rsidRDefault="00543863" w:rsidP="00543863">
      <w:pPr>
        <w:spacing w:line="360" w:lineRule="auto"/>
        <w:rPr>
          <w:rFonts w:ascii="Arial" w:hAnsi="Arial" w:cs="Arial"/>
        </w:rPr>
      </w:pPr>
      <w:r>
        <w:rPr>
          <w:rFonts w:ascii="Arial" w:hAnsi="Arial" w:cs="Arial"/>
        </w:rPr>
        <w:t>So, should</w:t>
      </w:r>
      <w:r w:rsidRPr="00543863">
        <w:rPr>
          <w:rFonts w:ascii="Arial" w:hAnsi="Arial" w:cs="Arial"/>
        </w:rPr>
        <w:t xml:space="preserve"> the Welsh language be mandatory for all Welsh primary schools?</w:t>
      </w:r>
      <w:r>
        <w:rPr>
          <w:rFonts w:ascii="Arial" w:hAnsi="Arial" w:cs="Arial"/>
        </w:rPr>
        <w:t xml:space="preserve"> In my opinion, yes!  Children are learning a new language that can help them educationally, professionally and personally.  There are many benefits to your health and well-being</w:t>
      </w:r>
      <w:r w:rsidR="00234546">
        <w:rPr>
          <w:rFonts w:ascii="Arial" w:hAnsi="Arial" w:cs="Arial"/>
        </w:rPr>
        <w:t>,</w:t>
      </w:r>
      <w:r>
        <w:rPr>
          <w:rFonts w:ascii="Arial" w:hAnsi="Arial" w:cs="Arial"/>
        </w:rPr>
        <w:t xml:space="preserve"> and a language is kept alive and strong </w:t>
      </w:r>
      <w:r w:rsidR="00CA5A0D">
        <w:rPr>
          <w:rFonts w:ascii="Arial" w:hAnsi="Arial" w:cs="Arial"/>
        </w:rPr>
        <w:t>for future generations.</w:t>
      </w:r>
    </w:p>
    <w:p w14:paraId="166CB476" w14:textId="77777777" w:rsidR="00181FC2" w:rsidRPr="00181FC2" w:rsidRDefault="00181FC2" w:rsidP="00181FC2">
      <w:pPr>
        <w:pStyle w:val="Heading1"/>
        <w:jc w:val="center"/>
      </w:pPr>
      <w:r w:rsidRPr="00181FC2">
        <w:t>“The transmission of the Welsh language to the next generation is vital to its survival.”</w:t>
      </w:r>
    </w:p>
    <w:p w14:paraId="554C4ACA" w14:textId="6353C1C5" w:rsidR="000A2811" w:rsidRPr="000A2811" w:rsidRDefault="00181FC2" w:rsidP="00181FC2">
      <w:pPr>
        <w:spacing w:line="360" w:lineRule="auto"/>
        <w:rPr>
          <w:rFonts w:ascii="Arial" w:hAnsi="Arial" w:cs="Arial"/>
        </w:rPr>
      </w:pPr>
      <w:r w:rsidRPr="00181FC2">
        <w:rPr>
          <w:rFonts w:ascii="Arial" w:hAnsi="Arial" w:cs="Arial"/>
        </w:rPr>
        <w:t>— Cymraeg 2050: A million Welsh speakers (Welsh Government, 2017)</w:t>
      </w:r>
    </w:p>
    <w:p w14:paraId="330FC822" w14:textId="12056196" w:rsidR="00181FC2" w:rsidRPr="00F476E4" w:rsidRDefault="00181FC2" w:rsidP="00181FC2">
      <w:pPr>
        <w:spacing w:line="360" w:lineRule="auto"/>
        <w:jc w:val="center"/>
        <w:rPr>
          <w:rFonts w:ascii="Arial" w:hAnsi="Arial" w:cs="Arial"/>
        </w:rPr>
      </w:pPr>
    </w:p>
    <w:p w14:paraId="6263138F" w14:textId="064D00EB" w:rsidR="000A2811" w:rsidRPr="000A2811" w:rsidRDefault="00F476E4" w:rsidP="00F476E4">
      <w:pPr>
        <w:spacing w:line="360" w:lineRule="auto"/>
        <w:jc w:val="center"/>
        <w:rPr>
          <w:rFonts w:ascii="Arial" w:hAnsi="Arial" w:cs="Arial"/>
        </w:rPr>
      </w:pPr>
      <w:r w:rsidRPr="00F476E4">
        <w:rPr>
          <w:rFonts w:ascii="Arial" w:hAnsi="Arial" w:cs="Arial"/>
        </w:rPr>
        <w:t>.</w:t>
      </w:r>
    </w:p>
    <w:p w14:paraId="781DDD69" w14:textId="77777777" w:rsidR="00172D82" w:rsidRDefault="00172D82" w:rsidP="000A2811">
      <w:pPr>
        <w:spacing w:line="360" w:lineRule="auto"/>
        <w:rPr>
          <w:rFonts w:ascii="Arial" w:hAnsi="Arial" w:cs="Arial"/>
        </w:rPr>
      </w:pPr>
    </w:p>
    <w:p w14:paraId="742E1A2F" w14:textId="77777777" w:rsidR="00172D82" w:rsidRDefault="00172D82" w:rsidP="000A2811">
      <w:pPr>
        <w:spacing w:line="360" w:lineRule="auto"/>
        <w:rPr>
          <w:rFonts w:ascii="Arial" w:hAnsi="Arial" w:cs="Arial"/>
        </w:rPr>
      </w:pPr>
    </w:p>
    <w:p w14:paraId="10801479" w14:textId="77777777" w:rsidR="00172D82" w:rsidRDefault="00172D82" w:rsidP="000A2811">
      <w:pPr>
        <w:spacing w:line="360" w:lineRule="auto"/>
        <w:rPr>
          <w:rFonts w:ascii="Arial" w:hAnsi="Arial" w:cs="Arial"/>
        </w:rPr>
      </w:pPr>
    </w:p>
    <w:p w14:paraId="1FDFC2B6" w14:textId="27AF709E" w:rsidR="000A2811" w:rsidRDefault="000A2811" w:rsidP="00DE23A0">
      <w:pPr>
        <w:pStyle w:val="Heading1"/>
      </w:pPr>
      <w:r w:rsidRPr="000A2811">
        <w:t xml:space="preserve">References </w:t>
      </w:r>
    </w:p>
    <w:p w14:paraId="7DA89CA7" w14:textId="435C466D" w:rsidR="002562EC" w:rsidRPr="00DE23A0" w:rsidRDefault="002562EC" w:rsidP="00DE23A0">
      <w:pPr>
        <w:spacing w:line="360" w:lineRule="auto"/>
        <w:rPr>
          <w:rFonts w:ascii="Arial" w:hAnsi="Arial" w:cs="Arial"/>
        </w:rPr>
      </w:pPr>
      <w:r w:rsidRPr="00DE23A0">
        <w:rPr>
          <w:rFonts w:ascii="Arial" w:hAnsi="Arial" w:cs="Arial"/>
        </w:rPr>
        <w:t xml:space="preserve">Allen-Kinross, P. (2020) </w:t>
      </w:r>
      <w:r w:rsidRPr="00DE23A0">
        <w:rPr>
          <w:rFonts w:ascii="Arial" w:hAnsi="Arial" w:cs="Arial"/>
          <w:i/>
          <w:iCs/>
        </w:rPr>
        <w:t>‘£10 million pledge for outdoor learning not enough to make a difference, warn critics’</w:t>
      </w:r>
      <w:r w:rsidRPr="00DE23A0">
        <w:rPr>
          <w:rFonts w:ascii="Arial" w:hAnsi="Arial" w:cs="Arial"/>
        </w:rPr>
        <w:t xml:space="preserve"> Schoolsweek.co.uk. Available at: </w:t>
      </w:r>
      <w:hyperlink r:id="rId6" w:history="1">
        <w:r w:rsidRPr="00DE23A0">
          <w:rPr>
            <w:rStyle w:val="Hyperlink"/>
            <w:rFonts w:ascii="Arial" w:hAnsi="Arial" w:cs="Arial"/>
          </w:rPr>
          <w:t>https://schoolsweek.co.uk/author/pippaak/</w:t>
        </w:r>
      </w:hyperlink>
      <w:r w:rsidRPr="00DE23A0">
        <w:rPr>
          <w:rFonts w:ascii="Arial" w:hAnsi="Arial" w:cs="Arial"/>
        </w:rPr>
        <w:t xml:space="preserve">  (Accessed: 12</w:t>
      </w:r>
      <w:r w:rsidRPr="00DE23A0">
        <w:rPr>
          <w:rFonts w:ascii="Arial" w:hAnsi="Arial" w:cs="Arial"/>
          <w:vertAlign w:val="superscript"/>
        </w:rPr>
        <w:t>th</w:t>
      </w:r>
      <w:r w:rsidRPr="00DE23A0">
        <w:rPr>
          <w:rFonts w:ascii="Arial" w:hAnsi="Arial" w:cs="Arial"/>
        </w:rPr>
        <w:t xml:space="preserve"> June 2025).</w:t>
      </w:r>
    </w:p>
    <w:p w14:paraId="6503C259" w14:textId="70977677" w:rsidR="004A432E" w:rsidRPr="00DE23A0" w:rsidRDefault="004A432E" w:rsidP="00DE23A0">
      <w:pPr>
        <w:spacing w:line="360" w:lineRule="auto"/>
        <w:rPr>
          <w:rFonts w:ascii="Arial" w:hAnsi="Arial" w:cs="Arial"/>
        </w:rPr>
      </w:pPr>
      <w:r w:rsidRPr="00DE23A0">
        <w:rPr>
          <w:rFonts w:ascii="Arial" w:hAnsi="Arial" w:cs="Arial"/>
        </w:rPr>
        <w:lastRenderedPageBreak/>
        <w:t xml:space="preserve">Arnold, J. and Willis, J. (2023) ‘From fragmentation to coherence: student experience of assessment for learning’, The Australian Educational Researcher [Preprint]. Available at: </w:t>
      </w:r>
      <w:hyperlink r:id="rId7" w:history="1">
        <w:r w:rsidRPr="00DE23A0">
          <w:rPr>
            <w:rStyle w:val="Hyperlink"/>
            <w:rFonts w:ascii="Arial" w:hAnsi="Arial" w:cs="Arial"/>
          </w:rPr>
          <w:t>https://doi.org/10.1007/s13384-023-00668-y</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64F15438" w14:textId="33162B33" w:rsidR="003C115A" w:rsidRPr="00DE23A0" w:rsidRDefault="009A4BED" w:rsidP="00DE23A0">
      <w:pPr>
        <w:spacing w:line="360" w:lineRule="auto"/>
        <w:rPr>
          <w:rFonts w:ascii="Arial" w:hAnsi="Arial" w:cs="Arial"/>
        </w:rPr>
      </w:pPr>
      <w:r w:rsidRPr="00DE23A0">
        <w:rPr>
          <w:rFonts w:ascii="Arial" w:hAnsi="Arial" w:cs="Arial"/>
        </w:rPr>
        <w:t xml:space="preserve">Asmussen, K., Fischer, F., Drayton, E. and McBride, T. (2020). Adverse childhood experiences: What we know, what we don’t know, and what should happen next. [online] Early Intervention Foundation. Available at: </w:t>
      </w:r>
      <w:hyperlink r:id="rId8" w:history="1">
        <w:r w:rsidRPr="00DE23A0">
          <w:rPr>
            <w:rStyle w:val="Hyperlink"/>
            <w:rFonts w:ascii="Arial" w:hAnsi="Arial" w:cs="Arial"/>
          </w:rPr>
          <w:t>https://www.eif.org.uk/report/adverse-childhood-experiences-what-we-know-what-we-dont-know-and-what-should-happen-next</w:t>
        </w:r>
      </w:hyperlink>
      <w:r w:rsidRPr="00DE23A0">
        <w:rPr>
          <w:rFonts w:ascii="Arial" w:hAnsi="Arial" w:cs="Arial"/>
        </w:rPr>
        <w:t>. (Accessed: 5</w:t>
      </w:r>
      <w:r w:rsidRPr="00DE23A0">
        <w:rPr>
          <w:rFonts w:ascii="Arial" w:hAnsi="Arial" w:cs="Arial"/>
          <w:vertAlign w:val="superscript"/>
        </w:rPr>
        <w:t>th</w:t>
      </w:r>
      <w:r w:rsidRPr="00DE23A0">
        <w:rPr>
          <w:rFonts w:ascii="Arial" w:hAnsi="Arial" w:cs="Arial"/>
        </w:rPr>
        <w:t xml:space="preserve"> June 2025). </w:t>
      </w:r>
    </w:p>
    <w:p w14:paraId="3590DA76" w14:textId="5B39BDCF" w:rsidR="0026254F" w:rsidRPr="00DE23A0" w:rsidRDefault="0026254F" w:rsidP="00DE23A0">
      <w:pPr>
        <w:spacing w:line="360" w:lineRule="auto"/>
        <w:rPr>
          <w:rFonts w:ascii="Arial" w:hAnsi="Arial" w:cs="Arial"/>
        </w:rPr>
      </w:pPr>
      <w:r w:rsidRPr="00DE23A0">
        <w:rPr>
          <w:rFonts w:ascii="Arial" w:hAnsi="Arial" w:cs="Arial"/>
        </w:rPr>
        <w:t>Baker, C, &amp; Wright</w:t>
      </w:r>
      <w:r w:rsidR="002562EC" w:rsidRPr="00DE23A0">
        <w:rPr>
          <w:rFonts w:ascii="Arial" w:hAnsi="Arial" w:cs="Arial"/>
        </w:rPr>
        <w:t xml:space="preserve">. </w:t>
      </w:r>
      <w:r w:rsidRPr="00DE23A0">
        <w:rPr>
          <w:rFonts w:ascii="Arial" w:hAnsi="Arial" w:cs="Arial"/>
        </w:rPr>
        <w:t xml:space="preserve">(2021) Foundations of Bilingual Education and Bilingualism, Multilingual Matters, Bristol. Available from: ProQuest </w:t>
      </w:r>
      <w:proofErr w:type="spellStart"/>
      <w:r w:rsidRPr="00DE23A0">
        <w:rPr>
          <w:rFonts w:ascii="Arial" w:hAnsi="Arial" w:cs="Arial"/>
        </w:rPr>
        <w:t>Ebook</w:t>
      </w:r>
      <w:proofErr w:type="spellEnd"/>
      <w:r w:rsidRPr="00DE23A0">
        <w:rPr>
          <w:rFonts w:ascii="Arial" w:hAnsi="Arial" w:cs="Arial"/>
        </w:rPr>
        <w:t xml:space="preserve"> Central. (Accessed: 1</w:t>
      </w:r>
      <w:r w:rsidRPr="00DE23A0">
        <w:rPr>
          <w:rFonts w:ascii="Arial" w:hAnsi="Arial" w:cs="Arial"/>
          <w:vertAlign w:val="superscript"/>
        </w:rPr>
        <w:t>st</w:t>
      </w:r>
      <w:r w:rsidRPr="00DE23A0">
        <w:rPr>
          <w:rFonts w:ascii="Arial" w:hAnsi="Arial" w:cs="Arial"/>
        </w:rPr>
        <w:t xml:space="preserve"> June 2025). </w:t>
      </w:r>
    </w:p>
    <w:p w14:paraId="7A2BF30B" w14:textId="06F1160E" w:rsidR="00BD6271" w:rsidRPr="00DE23A0" w:rsidRDefault="00BD6271" w:rsidP="00DE23A0">
      <w:pPr>
        <w:spacing w:line="360" w:lineRule="auto"/>
        <w:rPr>
          <w:rFonts w:ascii="Arial" w:hAnsi="Arial" w:cs="Arial"/>
        </w:rPr>
      </w:pPr>
      <w:r w:rsidRPr="00DE23A0">
        <w:rPr>
          <w:rFonts w:ascii="Arial" w:hAnsi="Arial" w:cs="Arial"/>
        </w:rPr>
        <w:t xml:space="preserve">Banegas, D.L. and Roberts, G. (2020) ‘“If we don’t study the language, the history will be lost”: motivation to learn Welsh in Argentine Patagonia’, International Journal of Bilingual Education and Bilingualism, pp. 1–14. Available at: </w:t>
      </w:r>
      <w:hyperlink r:id="rId9" w:history="1">
        <w:r w:rsidRPr="00DE23A0">
          <w:rPr>
            <w:rStyle w:val="Hyperlink"/>
            <w:rFonts w:ascii="Arial" w:hAnsi="Arial" w:cs="Arial"/>
          </w:rPr>
          <w:t>https://doi.org/10.1080/13670050.2020.1742651</w:t>
        </w:r>
      </w:hyperlink>
      <w:r w:rsidRPr="00DE23A0">
        <w:rPr>
          <w:rFonts w:ascii="Arial" w:hAnsi="Arial" w:cs="Arial"/>
        </w:rPr>
        <w:t xml:space="preserve">. </w:t>
      </w:r>
      <w:bookmarkStart w:id="3" w:name="_Hlk199003075"/>
      <w:bookmarkStart w:id="4" w:name="_Hlk199001911"/>
      <w:r w:rsidRPr="00DE23A0">
        <w:rPr>
          <w:rFonts w:ascii="Arial" w:hAnsi="Arial" w:cs="Arial"/>
        </w:rPr>
        <w:t>(Accessed: 24th May 2025).</w:t>
      </w:r>
      <w:bookmarkEnd w:id="3"/>
    </w:p>
    <w:p w14:paraId="69E7C577" w14:textId="76BF7116" w:rsidR="009A4BED" w:rsidRPr="00DE23A0" w:rsidRDefault="009A4BED" w:rsidP="00DE23A0">
      <w:pPr>
        <w:spacing w:line="360" w:lineRule="auto"/>
        <w:rPr>
          <w:rFonts w:ascii="Arial" w:hAnsi="Arial" w:cs="Arial"/>
        </w:rPr>
      </w:pPr>
      <w:r w:rsidRPr="00DE23A0">
        <w:rPr>
          <w:rFonts w:ascii="Arial" w:hAnsi="Arial" w:cs="Arial"/>
        </w:rPr>
        <w:t xml:space="preserve">Batcheler, R. (2024). Early childhood and the developing brain - CFEC. [online] CFEC. Available at: </w:t>
      </w:r>
      <w:hyperlink r:id="rId10" w:history="1">
        <w:r w:rsidRPr="00DE23A0">
          <w:rPr>
            <w:rStyle w:val="Hyperlink"/>
            <w:rFonts w:ascii="Arial" w:hAnsi="Arial" w:cs="Arial"/>
          </w:rPr>
          <w:t>https://centreforearlychildhood.org/news-insights/case-studies/early-childhood-and-the-developing-brain/</w:t>
        </w:r>
      </w:hyperlink>
      <w:r w:rsidRPr="00DE23A0">
        <w:rPr>
          <w:rFonts w:ascii="Arial" w:hAnsi="Arial" w:cs="Arial"/>
        </w:rPr>
        <w:t>. (Accessed: 5</w:t>
      </w:r>
      <w:r w:rsidRPr="00DE23A0">
        <w:rPr>
          <w:rFonts w:ascii="Arial" w:hAnsi="Arial" w:cs="Arial"/>
          <w:vertAlign w:val="superscript"/>
        </w:rPr>
        <w:t>th</w:t>
      </w:r>
      <w:r w:rsidRPr="00DE23A0">
        <w:rPr>
          <w:rFonts w:ascii="Arial" w:hAnsi="Arial" w:cs="Arial"/>
        </w:rPr>
        <w:t xml:space="preserve"> June 2025).</w:t>
      </w:r>
    </w:p>
    <w:bookmarkEnd w:id="4"/>
    <w:p w14:paraId="7F2AD558" w14:textId="32D6CCF8" w:rsidR="00BD6271" w:rsidRPr="00DE23A0" w:rsidRDefault="000A2811" w:rsidP="00DE23A0">
      <w:pPr>
        <w:spacing w:line="360" w:lineRule="auto"/>
        <w:rPr>
          <w:rFonts w:ascii="Arial" w:hAnsi="Arial" w:cs="Arial"/>
        </w:rPr>
      </w:pPr>
      <w:r w:rsidRPr="00DE23A0">
        <w:rPr>
          <w:rFonts w:ascii="Arial" w:hAnsi="Arial" w:cs="Arial"/>
        </w:rPr>
        <w:t>Br</w:t>
      </w:r>
      <w:r w:rsidR="00DC6470" w:rsidRPr="00DE23A0">
        <w:rPr>
          <w:rFonts w:ascii="Arial" w:hAnsi="Arial" w:cs="Arial"/>
        </w:rPr>
        <w:t>ia</w:t>
      </w:r>
      <w:r w:rsidRPr="00DE23A0">
        <w:rPr>
          <w:rFonts w:ascii="Arial" w:hAnsi="Arial" w:cs="Arial"/>
        </w:rPr>
        <w:t xml:space="preserve">n, J. (2018) The Welsh Language, Historic UK. Available at: </w:t>
      </w:r>
      <w:hyperlink r:id="rId11" w:history="1">
        <w:r w:rsidRPr="00DE23A0">
          <w:rPr>
            <w:rStyle w:val="Hyperlink"/>
            <w:rFonts w:ascii="Arial" w:hAnsi="Arial" w:cs="Arial"/>
          </w:rPr>
          <w:t>https://www.historic-uk.com/HistoryUK/HistoryofWales/Welsh-Language/</w:t>
        </w:r>
      </w:hyperlink>
      <w:r w:rsidRPr="00DE23A0">
        <w:rPr>
          <w:rFonts w:ascii="Arial" w:hAnsi="Arial" w:cs="Arial"/>
        </w:rPr>
        <w:t xml:space="preserve">. </w:t>
      </w:r>
      <w:bookmarkStart w:id="5" w:name="_Hlk199004580"/>
      <w:r w:rsidRPr="00DE23A0">
        <w:rPr>
          <w:rFonts w:ascii="Arial" w:hAnsi="Arial" w:cs="Arial"/>
        </w:rPr>
        <w:t>(Accessed: 24th May 2025).</w:t>
      </w:r>
      <w:bookmarkEnd w:id="5"/>
    </w:p>
    <w:p w14:paraId="5D7B186D" w14:textId="3D4F4910" w:rsidR="007C382A" w:rsidRPr="00DE23A0" w:rsidRDefault="008614E3" w:rsidP="00DE23A0">
      <w:pPr>
        <w:spacing w:line="360" w:lineRule="auto"/>
        <w:rPr>
          <w:rFonts w:ascii="Arial" w:hAnsi="Arial" w:cs="Arial"/>
        </w:rPr>
      </w:pPr>
      <w:r w:rsidRPr="00DE23A0">
        <w:rPr>
          <w:rFonts w:ascii="Arial" w:hAnsi="Arial" w:cs="Arial"/>
        </w:rPr>
        <w:t xml:space="preserve">Brooks, C. et al. (2021) ‘Teachers activating learners: The effects of a student-centred feedback approach on writing achievement’, Teaching and Teacher Education, 105, p. 103387. Available at: </w:t>
      </w:r>
      <w:hyperlink r:id="rId12" w:history="1">
        <w:r w:rsidRPr="00DE23A0">
          <w:rPr>
            <w:rStyle w:val="Hyperlink"/>
            <w:rFonts w:ascii="Arial" w:hAnsi="Arial" w:cs="Arial"/>
          </w:rPr>
          <w:t>https://doi.org/10.1016/j.tate.2021.103387</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2606293C" w14:textId="3901E1C6" w:rsidR="0026254F" w:rsidRPr="00DE23A0" w:rsidRDefault="0082195A" w:rsidP="00DE23A0">
      <w:pPr>
        <w:spacing w:line="360" w:lineRule="auto"/>
        <w:rPr>
          <w:rFonts w:ascii="Arial" w:hAnsi="Arial" w:cs="Arial"/>
        </w:rPr>
      </w:pPr>
      <w:r w:rsidRPr="00DE23A0">
        <w:rPr>
          <w:rFonts w:ascii="Arial" w:hAnsi="Arial" w:cs="Arial"/>
        </w:rPr>
        <w:t xml:space="preserve">Cox, P. (2015). Welsh is considered a model for language revitalization, but </w:t>
      </w:r>
      <w:proofErr w:type="spellStart"/>
      <w:r w:rsidRPr="00DE23A0">
        <w:rPr>
          <w:rFonts w:ascii="Arial" w:hAnsi="Arial" w:cs="Arial"/>
        </w:rPr>
        <w:t>its</w:t>
      </w:r>
      <w:r w:rsidR="00DC6470" w:rsidRPr="00DE23A0">
        <w:rPr>
          <w:rFonts w:ascii="Arial" w:hAnsi="Arial" w:cs="Arial"/>
        </w:rPr>
        <w:t>ba</w:t>
      </w:r>
      <w:proofErr w:type="spellEnd"/>
      <w:r w:rsidRPr="00DE23A0">
        <w:rPr>
          <w:rFonts w:ascii="Arial" w:hAnsi="Arial" w:cs="Arial"/>
        </w:rPr>
        <w:t xml:space="preserve"> fate is still uncertain. [online] Available at: https://theworld.org/stories/2015-06-24/welsh-considered-model-language-revitalization-its-fate-uncertain. (Accessed: 1</w:t>
      </w:r>
      <w:r w:rsidRPr="00DE23A0">
        <w:rPr>
          <w:rFonts w:ascii="Arial" w:hAnsi="Arial" w:cs="Arial"/>
          <w:vertAlign w:val="superscript"/>
        </w:rPr>
        <w:t>st</w:t>
      </w:r>
      <w:r w:rsidRPr="00DE23A0">
        <w:rPr>
          <w:rFonts w:ascii="Arial" w:hAnsi="Arial" w:cs="Arial"/>
        </w:rPr>
        <w:t xml:space="preserve"> June 2025)</w:t>
      </w:r>
      <w:r w:rsidR="0026254F" w:rsidRPr="00DE23A0">
        <w:rPr>
          <w:rFonts w:ascii="Arial" w:hAnsi="Arial" w:cs="Arial"/>
        </w:rPr>
        <w:t>.</w:t>
      </w:r>
    </w:p>
    <w:p w14:paraId="4C124AAA" w14:textId="018097E1" w:rsidR="007C382A" w:rsidRPr="00DE23A0" w:rsidRDefault="007C382A" w:rsidP="00DE23A0">
      <w:pPr>
        <w:spacing w:line="360" w:lineRule="auto"/>
        <w:rPr>
          <w:rFonts w:ascii="Arial" w:hAnsi="Arial" w:cs="Arial"/>
        </w:rPr>
      </w:pPr>
      <w:r w:rsidRPr="00DE23A0">
        <w:rPr>
          <w:rFonts w:ascii="Arial" w:hAnsi="Arial" w:cs="Arial"/>
        </w:rPr>
        <w:lastRenderedPageBreak/>
        <w:t xml:space="preserve">Creagh, S. et al. (2023) ‘Workload, Work Intensification and Time Poverty for Teachers and School leaders: a Systematic Research Synthesis’, Educational Review, 1(1), pp. 1–20. Available at: </w:t>
      </w:r>
      <w:hyperlink r:id="rId13" w:history="1">
        <w:r w:rsidRPr="00DE23A0">
          <w:rPr>
            <w:rStyle w:val="Hyperlink"/>
            <w:rFonts w:ascii="Arial" w:hAnsi="Arial" w:cs="Arial"/>
          </w:rPr>
          <w:t>https://doi.org/10.1080/00131911.2023.2196607</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5E6C8F3D" w14:textId="54660C5E" w:rsidR="000E1CC5" w:rsidRPr="00DE23A0" w:rsidRDefault="000E1CC5" w:rsidP="00DE23A0">
      <w:pPr>
        <w:spacing w:line="360" w:lineRule="auto"/>
        <w:rPr>
          <w:rFonts w:ascii="Arial" w:hAnsi="Arial" w:cs="Arial"/>
        </w:rPr>
      </w:pPr>
      <w:r w:rsidRPr="00DE23A0">
        <w:rPr>
          <w:rFonts w:ascii="Arial" w:hAnsi="Arial" w:cs="Arial"/>
        </w:rPr>
        <w:t xml:space="preserve">Dann, R. (2014) ‘Assessment as learning: blurring the boundaries of assessment and learning for theory, policy and practice’, Assessment in Education: Principles, Policy &amp; Practice, 21(2), pp. 149–166. Available at: </w:t>
      </w:r>
      <w:proofErr w:type="gramStart"/>
      <w:r w:rsidRPr="00DE23A0">
        <w:rPr>
          <w:rFonts w:ascii="Arial" w:hAnsi="Arial" w:cs="Arial"/>
        </w:rPr>
        <w:t>https://doi.org/10.1080/0969594X.2014.898128 .</w:t>
      </w:r>
      <w:proofErr w:type="gramEnd"/>
      <w:r w:rsidRPr="00DE23A0">
        <w:rPr>
          <w:rFonts w:ascii="Arial" w:hAnsi="Arial" w:cs="Arial"/>
        </w:rPr>
        <w:t xml:space="preserve"> (Accessed: 9</w:t>
      </w:r>
      <w:r w:rsidRPr="00DE23A0">
        <w:rPr>
          <w:rFonts w:ascii="Arial" w:hAnsi="Arial" w:cs="Arial"/>
          <w:vertAlign w:val="superscript"/>
        </w:rPr>
        <w:t>th</w:t>
      </w:r>
      <w:r w:rsidRPr="00DE23A0">
        <w:rPr>
          <w:rFonts w:ascii="Arial" w:hAnsi="Arial" w:cs="Arial"/>
        </w:rPr>
        <w:t xml:space="preserve"> June 2025). </w:t>
      </w:r>
    </w:p>
    <w:p w14:paraId="7B06F964" w14:textId="51339E97" w:rsidR="00761171" w:rsidRPr="00DE23A0" w:rsidRDefault="00761171" w:rsidP="00DE23A0">
      <w:pPr>
        <w:spacing w:line="360" w:lineRule="auto"/>
        <w:rPr>
          <w:rFonts w:ascii="Arial" w:hAnsi="Arial" w:cs="Arial"/>
        </w:rPr>
      </w:pPr>
      <w:r w:rsidRPr="00DE23A0">
        <w:rPr>
          <w:rFonts w:ascii="Arial" w:hAnsi="Arial" w:cs="Arial"/>
        </w:rPr>
        <w:t>Department for Education</w:t>
      </w:r>
      <w:r w:rsidR="002562EC" w:rsidRPr="00DE23A0">
        <w:rPr>
          <w:rFonts w:ascii="Arial" w:hAnsi="Arial" w:cs="Arial"/>
        </w:rPr>
        <w:t>.</w:t>
      </w:r>
      <w:r w:rsidRPr="00DE23A0">
        <w:rPr>
          <w:rFonts w:ascii="Arial" w:hAnsi="Arial" w:cs="Arial"/>
        </w:rPr>
        <w:t xml:space="preserve"> (2021). Statutory framework for the early </w:t>
      </w:r>
      <w:proofErr w:type="gramStart"/>
      <w:r w:rsidRPr="00DE23A0">
        <w:rPr>
          <w:rFonts w:ascii="Arial" w:hAnsi="Arial" w:cs="Arial"/>
        </w:rPr>
        <w:t>years</w:t>
      </w:r>
      <w:proofErr w:type="gramEnd"/>
      <w:r w:rsidRPr="00DE23A0">
        <w:rPr>
          <w:rFonts w:ascii="Arial" w:hAnsi="Arial" w:cs="Arial"/>
        </w:rPr>
        <w:t xml:space="preserve"> foundation stage. London: DfE.</w:t>
      </w:r>
    </w:p>
    <w:p w14:paraId="2DEE1139" w14:textId="2790E23C" w:rsidR="00DE0E07" w:rsidRPr="00DE23A0" w:rsidRDefault="00DE0E07" w:rsidP="00DE23A0">
      <w:pPr>
        <w:spacing w:line="360" w:lineRule="auto"/>
        <w:rPr>
          <w:rFonts w:ascii="Arial" w:hAnsi="Arial" w:cs="Arial"/>
        </w:rPr>
      </w:pPr>
      <w:r w:rsidRPr="00DE23A0">
        <w:rPr>
          <w:rFonts w:ascii="Arial" w:hAnsi="Arial" w:cs="Arial"/>
        </w:rPr>
        <w:t xml:space="preserve">Department for Education (2024). Help for early years </w:t>
      </w:r>
      <w:proofErr w:type="gramStart"/>
      <w:r w:rsidRPr="00DE23A0">
        <w:rPr>
          <w:rFonts w:ascii="Arial" w:hAnsi="Arial" w:cs="Arial"/>
        </w:rPr>
        <w:t>providers :</w:t>
      </w:r>
      <w:proofErr w:type="gramEnd"/>
      <w:r w:rsidRPr="00DE23A0">
        <w:rPr>
          <w:rFonts w:ascii="Arial" w:hAnsi="Arial" w:cs="Arial"/>
        </w:rPr>
        <w:t xml:space="preserve"> Carrying out an assessment: what you need to know. [online] Education.gov.uk. Available at: </w:t>
      </w:r>
      <w:hyperlink r:id="rId14" w:history="1">
        <w:r w:rsidRPr="00DE23A0">
          <w:rPr>
            <w:rStyle w:val="Hyperlink"/>
            <w:rFonts w:ascii="Arial" w:hAnsi="Arial" w:cs="Arial"/>
          </w:rPr>
          <w:t>https://help-for-early-years-providers.education.gov.uk/support-for-practitioners/send-assessment/carrying-out-an-assessment</w:t>
        </w:r>
      </w:hyperlink>
      <w:r w:rsidRPr="00DE23A0">
        <w:rPr>
          <w:rFonts w:ascii="Arial" w:hAnsi="Arial" w:cs="Arial"/>
        </w:rPr>
        <w:t>. (Accessed: 11</w:t>
      </w:r>
      <w:r w:rsidRPr="00DE23A0">
        <w:rPr>
          <w:rFonts w:ascii="Arial" w:hAnsi="Arial" w:cs="Arial"/>
          <w:vertAlign w:val="superscript"/>
        </w:rPr>
        <w:t>th</w:t>
      </w:r>
      <w:r w:rsidRPr="00DE23A0">
        <w:rPr>
          <w:rFonts w:ascii="Arial" w:hAnsi="Arial" w:cs="Arial"/>
        </w:rPr>
        <w:t xml:space="preserve"> June 2025).</w:t>
      </w:r>
    </w:p>
    <w:p w14:paraId="47C76991" w14:textId="4341C99B" w:rsidR="0026254F" w:rsidRPr="00DE23A0" w:rsidRDefault="0026254F" w:rsidP="00DE23A0">
      <w:pPr>
        <w:spacing w:line="360" w:lineRule="auto"/>
        <w:rPr>
          <w:rFonts w:ascii="Arial" w:hAnsi="Arial" w:cs="Arial"/>
        </w:rPr>
      </w:pPr>
      <w:r w:rsidRPr="00DE23A0">
        <w:rPr>
          <w:rFonts w:ascii="Arial" w:hAnsi="Arial" w:cs="Arial"/>
        </w:rPr>
        <w:t xml:space="preserve">De </w:t>
      </w:r>
      <w:proofErr w:type="spellStart"/>
      <w:r w:rsidRPr="00DE23A0">
        <w:rPr>
          <w:rFonts w:ascii="Arial" w:hAnsi="Arial" w:cs="Arial"/>
        </w:rPr>
        <w:t>Houwer</w:t>
      </w:r>
      <w:proofErr w:type="spellEnd"/>
      <w:r w:rsidRPr="00DE23A0">
        <w:rPr>
          <w:rFonts w:ascii="Arial" w:hAnsi="Arial" w:cs="Arial"/>
        </w:rPr>
        <w:t>, A</w:t>
      </w:r>
      <w:r w:rsidR="002562EC" w:rsidRPr="00DE23A0">
        <w:rPr>
          <w:rFonts w:ascii="Arial" w:hAnsi="Arial" w:cs="Arial"/>
        </w:rPr>
        <w:t xml:space="preserve">. </w:t>
      </w:r>
      <w:r w:rsidRPr="00DE23A0">
        <w:rPr>
          <w:rFonts w:ascii="Arial" w:hAnsi="Arial" w:cs="Arial"/>
        </w:rPr>
        <w:t xml:space="preserve">(2021). Bilingual Development in Childhood: Elements in Child Development Series «Psychology &amp; Psychiatry# «Cambridge Core Blog. [online] Available at: </w:t>
      </w:r>
      <w:hyperlink r:id="rId15" w:history="1">
        <w:r w:rsidRPr="00DE23A0">
          <w:rPr>
            <w:rStyle w:val="Hyperlink"/>
            <w:rFonts w:ascii="Arial" w:hAnsi="Arial" w:cs="Arial"/>
          </w:rPr>
          <w:t>https://www.cambridge.org/core/blog/2021/03/16/bilingual-development-in-childhood-elements-in-child-development-series/</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 </w:t>
      </w:r>
    </w:p>
    <w:p w14:paraId="77BD4F8D" w14:textId="7C43D7DB" w:rsidR="003C115A" w:rsidRPr="00DE23A0" w:rsidRDefault="003C115A" w:rsidP="00DE23A0">
      <w:pPr>
        <w:spacing w:line="360" w:lineRule="auto"/>
        <w:rPr>
          <w:rFonts w:ascii="Arial" w:hAnsi="Arial" w:cs="Arial"/>
        </w:rPr>
      </w:pPr>
      <w:r w:rsidRPr="00DE23A0">
        <w:rPr>
          <w:rFonts w:ascii="Arial" w:hAnsi="Arial" w:cs="Arial"/>
        </w:rPr>
        <w:t xml:space="preserve">Early Years Coalition (2021). Birth to 5 Matters: Non-statutory Guidance for the Early Years Foundation Stage. [online] Birth to 5 Matters. St Albans: Early Education. Available at: </w:t>
      </w:r>
      <w:hyperlink r:id="rId16" w:history="1">
        <w:r w:rsidRPr="00DE23A0">
          <w:rPr>
            <w:rStyle w:val="Hyperlink"/>
            <w:rFonts w:ascii="Arial" w:hAnsi="Arial" w:cs="Arial"/>
          </w:rPr>
          <w:t>https://birthto5matters.org.uk/wp-content/uploads/2021/04/Birthto5Matters-download.pdf</w:t>
        </w:r>
      </w:hyperlink>
      <w:r w:rsidRPr="00DE23A0">
        <w:rPr>
          <w:rFonts w:ascii="Arial" w:hAnsi="Arial" w:cs="Arial"/>
        </w:rPr>
        <w:t>. (Accessed: 5</w:t>
      </w:r>
      <w:r w:rsidRPr="00DE23A0">
        <w:rPr>
          <w:rFonts w:ascii="Arial" w:hAnsi="Arial" w:cs="Arial"/>
          <w:vertAlign w:val="superscript"/>
        </w:rPr>
        <w:t>th</w:t>
      </w:r>
      <w:r w:rsidRPr="00DE23A0">
        <w:rPr>
          <w:rFonts w:ascii="Arial" w:hAnsi="Arial" w:cs="Arial"/>
        </w:rPr>
        <w:t xml:space="preserve"> June 2025). </w:t>
      </w:r>
    </w:p>
    <w:p w14:paraId="7D9F463C" w14:textId="5EB2CC99" w:rsidR="009D2DBA" w:rsidRPr="00DE23A0" w:rsidRDefault="009D2DBA" w:rsidP="00DE23A0">
      <w:pPr>
        <w:spacing w:line="360" w:lineRule="auto"/>
        <w:rPr>
          <w:rFonts w:ascii="Arial" w:hAnsi="Arial" w:cs="Arial"/>
        </w:rPr>
      </w:pPr>
      <w:r w:rsidRPr="00DE23A0">
        <w:rPr>
          <w:rFonts w:ascii="Arial" w:hAnsi="Arial" w:cs="Arial"/>
        </w:rPr>
        <w:t xml:space="preserve">Elizabeth, C. </w:t>
      </w:r>
      <w:r w:rsidRPr="00DE23A0">
        <w:rPr>
          <w:rFonts w:ascii="Arial" w:hAnsi="Arial" w:cs="Arial"/>
          <w:i/>
          <w:iCs/>
        </w:rPr>
        <w:t>et al.</w:t>
      </w:r>
      <w:r w:rsidRPr="00DE23A0">
        <w:rPr>
          <w:rFonts w:ascii="Arial" w:hAnsi="Arial" w:cs="Arial"/>
        </w:rPr>
        <w:t xml:space="preserve"> (2021) An exploration of the perceptions of undergraduate trainee teachers regarding the factors that impacted upon their use of incidental Welsh in the primary classroom. Available at: </w:t>
      </w:r>
      <w:hyperlink r:id="rId17" w:history="1">
        <w:r w:rsidRPr="00DE23A0">
          <w:rPr>
            <w:rStyle w:val="Hyperlink"/>
            <w:rFonts w:ascii="Arial" w:hAnsi="Arial" w:cs="Arial"/>
          </w:rPr>
          <w:t>https://repository.uwtsd.ac.uk/id/eprint/1821/6/1821%20Morgan%2C%20Catherine%20%282021%29%20PhD%20An%20exploration%20of%20the%20perceptions%20of%20undergraduate%20trainee%20teachers.pdf</w:t>
        </w:r>
      </w:hyperlink>
      <w:r w:rsidRPr="00DE23A0">
        <w:rPr>
          <w:rFonts w:ascii="Arial" w:hAnsi="Arial" w:cs="Arial"/>
        </w:rPr>
        <w:t xml:space="preserve">. </w:t>
      </w:r>
      <w:bookmarkStart w:id="6" w:name="_Hlk199586422"/>
      <w:r w:rsidRPr="00DE23A0">
        <w:rPr>
          <w:rFonts w:ascii="Arial" w:hAnsi="Arial" w:cs="Arial"/>
        </w:rPr>
        <w:t>(Accessed: 31</w:t>
      </w:r>
      <w:r w:rsidRPr="00DE23A0">
        <w:rPr>
          <w:rFonts w:ascii="Arial" w:hAnsi="Arial" w:cs="Arial"/>
          <w:vertAlign w:val="superscript"/>
        </w:rPr>
        <w:t>st</w:t>
      </w:r>
      <w:r w:rsidRPr="00DE23A0">
        <w:rPr>
          <w:rFonts w:ascii="Arial" w:hAnsi="Arial" w:cs="Arial"/>
        </w:rPr>
        <w:t xml:space="preserve"> May 2025). </w:t>
      </w:r>
      <w:bookmarkEnd w:id="6"/>
    </w:p>
    <w:p w14:paraId="0155B251" w14:textId="4B697711" w:rsidR="005249BE" w:rsidRPr="00DE23A0" w:rsidRDefault="005249BE" w:rsidP="00DE23A0">
      <w:pPr>
        <w:spacing w:line="360" w:lineRule="auto"/>
        <w:rPr>
          <w:rFonts w:ascii="Arial" w:hAnsi="Arial" w:cs="Arial"/>
        </w:rPr>
      </w:pPr>
      <w:r w:rsidRPr="00DE23A0">
        <w:rPr>
          <w:rFonts w:ascii="Arial" w:hAnsi="Arial" w:cs="Arial"/>
        </w:rPr>
        <w:t xml:space="preserve">Estyn. (2023). Curriculum for Wales: Summary of sector reports. Available at: </w:t>
      </w:r>
      <w:hyperlink r:id="rId18" w:history="1">
        <w:r w:rsidRPr="00DE23A0">
          <w:rPr>
            <w:rStyle w:val="Hyperlink"/>
            <w:rFonts w:ascii="Arial" w:hAnsi="Arial" w:cs="Arial"/>
          </w:rPr>
          <w:t>https://www.estyn.gov.wales</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w:t>
      </w:r>
    </w:p>
    <w:p w14:paraId="3DDA8035" w14:textId="2C4F743B" w:rsidR="00C931F0" w:rsidRPr="00DE23A0" w:rsidRDefault="00C266F5" w:rsidP="00DE23A0">
      <w:pPr>
        <w:spacing w:line="360" w:lineRule="auto"/>
        <w:rPr>
          <w:rFonts w:ascii="Arial" w:hAnsi="Arial" w:cs="Arial"/>
        </w:rPr>
      </w:pPr>
      <w:r w:rsidRPr="00DE23A0">
        <w:rPr>
          <w:rFonts w:ascii="Arial" w:hAnsi="Arial" w:cs="Arial"/>
        </w:rPr>
        <w:lastRenderedPageBreak/>
        <w:t xml:space="preserve">Estyn (2024) Developing the culture, ethos and language of Wales across the school. Estyn. Available at: </w:t>
      </w:r>
      <w:hyperlink r:id="rId19" w:history="1">
        <w:r w:rsidRPr="00DE23A0">
          <w:rPr>
            <w:rStyle w:val="Hyperlink"/>
            <w:rFonts w:ascii="Arial" w:hAnsi="Arial" w:cs="Arial"/>
          </w:rPr>
          <w:t>https://estyn.gov.wales/improvement-resources/developing-the-culture-ethos-and-language-of-wales-across-the-school/</w:t>
        </w:r>
      </w:hyperlink>
      <w:r w:rsidRPr="00DE23A0">
        <w:rPr>
          <w:rFonts w:ascii="Arial" w:hAnsi="Arial" w:cs="Arial"/>
        </w:rPr>
        <w:t xml:space="preserve">. </w:t>
      </w:r>
      <w:bookmarkStart w:id="7" w:name="_Hlk199001284"/>
      <w:r w:rsidRPr="00DE23A0">
        <w:rPr>
          <w:rFonts w:ascii="Arial" w:hAnsi="Arial" w:cs="Arial"/>
        </w:rPr>
        <w:t>(Accessed: 24</w:t>
      </w:r>
      <w:r w:rsidRPr="00DE23A0">
        <w:rPr>
          <w:rFonts w:ascii="Arial" w:hAnsi="Arial" w:cs="Arial"/>
          <w:vertAlign w:val="superscript"/>
        </w:rPr>
        <w:t>th</w:t>
      </w:r>
      <w:r w:rsidRPr="00DE23A0">
        <w:rPr>
          <w:rFonts w:ascii="Arial" w:hAnsi="Arial" w:cs="Arial"/>
        </w:rPr>
        <w:t xml:space="preserve"> May 2025).</w:t>
      </w:r>
    </w:p>
    <w:p w14:paraId="007C1302" w14:textId="0B147306" w:rsidR="003252D6" w:rsidRPr="00DE23A0" w:rsidRDefault="003252D6" w:rsidP="00DE23A0">
      <w:pPr>
        <w:spacing w:line="360" w:lineRule="auto"/>
        <w:rPr>
          <w:rFonts w:ascii="Arial" w:hAnsi="Arial" w:cs="Arial"/>
        </w:rPr>
      </w:pPr>
      <w:r w:rsidRPr="00DE23A0">
        <w:rPr>
          <w:rFonts w:ascii="Arial" w:hAnsi="Arial" w:cs="Arial"/>
        </w:rPr>
        <w:t xml:space="preserve">Estyn (2024b). Guidance for inspectors What we inspect: Welsh language immersion arrangements in local authorities For inspections from 2024 Available at: </w:t>
      </w:r>
      <w:hyperlink r:id="rId20" w:history="1">
        <w:r w:rsidRPr="00DE23A0">
          <w:rPr>
            <w:rStyle w:val="Hyperlink"/>
            <w:rFonts w:ascii="Arial" w:hAnsi="Arial" w:cs="Arial"/>
          </w:rPr>
          <w:t>https://estyn.gov.wales/system/files/2024-07/What%20we%20inspect%20-%20Welsh%20language%20immersion%20arrangements%20in%20local%20authorities_0.pdf</w:t>
        </w:r>
      </w:hyperlink>
      <w:r w:rsidRPr="00DE23A0">
        <w:rPr>
          <w:rFonts w:ascii="Arial" w:hAnsi="Arial" w:cs="Arial"/>
        </w:rPr>
        <w:t>.  (Accessed: 31 May 2025).</w:t>
      </w:r>
    </w:p>
    <w:p w14:paraId="04139D5F" w14:textId="4AE7FF55" w:rsidR="00842712" w:rsidRPr="00DE23A0" w:rsidRDefault="00842712" w:rsidP="00DE23A0">
      <w:pPr>
        <w:spacing w:line="360" w:lineRule="auto"/>
        <w:rPr>
          <w:rFonts w:ascii="Arial" w:hAnsi="Arial" w:cs="Arial"/>
        </w:rPr>
      </w:pPr>
      <w:r w:rsidRPr="00DE23A0">
        <w:rPr>
          <w:rFonts w:ascii="Arial" w:hAnsi="Arial" w:cs="Arial"/>
        </w:rPr>
        <w:t xml:space="preserve">Estyn (2024c) The use of the outdoor learning environment to support pupils learning and well-being. Available at: </w:t>
      </w:r>
      <w:hyperlink r:id="rId21" w:history="1">
        <w:r w:rsidRPr="00DE23A0">
          <w:rPr>
            <w:rStyle w:val="Hyperlink"/>
            <w:rFonts w:ascii="Arial" w:hAnsi="Arial" w:cs="Arial"/>
          </w:rPr>
          <w:t>https://estyn.gov.wales/improvement-resources/the-use-of-the-outdoor-learning-environment-to-support-pupils-learning-and-well-being/</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 </w:t>
      </w:r>
    </w:p>
    <w:p w14:paraId="4E769C22" w14:textId="18A10953" w:rsidR="00404DEA" w:rsidRPr="00DE23A0" w:rsidRDefault="00404DEA" w:rsidP="00DE23A0">
      <w:pPr>
        <w:spacing w:line="360" w:lineRule="auto"/>
        <w:rPr>
          <w:rFonts w:ascii="Arial" w:hAnsi="Arial" w:cs="Arial"/>
        </w:rPr>
      </w:pPr>
      <w:r w:rsidRPr="00DE23A0">
        <w:rPr>
          <w:rFonts w:ascii="Arial" w:hAnsi="Arial" w:cs="Arial"/>
        </w:rPr>
        <w:t xml:space="preserve">Estyn (2024d) High quality outdoor learning and experiences - Estyn (2024) Estyn. Available at: </w:t>
      </w:r>
      <w:hyperlink r:id="rId22" w:history="1">
        <w:r w:rsidRPr="00DE23A0">
          <w:rPr>
            <w:rStyle w:val="Hyperlink"/>
            <w:rFonts w:ascii="Arial" w:hAnsi="Arial" w:cs="Arial"/>
          </w:rPr>
          <w:t>https://estyn.gov.wales/improvement-resources/high-quality-outdoor-learning-and-experiences/</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w:t>
      </w:r>
    </w:p>
    <w:p w14:paraId="03C15DAD" w14:textId="19B360FF" w:rsidR="002D71CB" w:rsidRPr="00DE23A0" w:rsidRDefault="002D71CB" w:rsidP="00DE23A0">
      <w:pPr>
        <w:spacing w:line="360" w:lineRule="auto"/>
        <w:rPr>
          <w:rFonts w:ascii="Arial" w:hAnsi="Arial" w:cs="Arial"/>
        </w:rPr>
      </w:pPr>
      <w:r w:rsidRPr="00DE23A0">
        <w:rPr>
          <w:rFonts w:ascii="Arial" w:hAnsi="Arial" w:cs="Arial"/>
        </w:rPr>
        <w:t>Evans, G. (2023) ‘A new da</w:t>
      </w:r>
      <w:r w:rsidR="00842712" w:rsidRPr="00DE23A0">
        <w:rPr>
          <w:rFonts w:ascii="Arial" w:hAnsi="Arial" w:cs="Arial"/>
        </w:rPr>
        <w:t>w</w:t>
      </w:r>
      <w:r w:rsidRPr="00DE23A0">
        <w:rPr>
          <w:rFonts w:ascii="Arial" w:hAnsi="Arial" w:cs="Arial"/>
        </w:rPr>
        <w:t xml:space="preserve">n or false hope? Exploring the early implementation of curriculum for Wales’, Education Inquiry, pp. 1–15. Available at: </w:t>
      </w:r>
      <w:hyperlink r:id="rId23" w:history="1">
        <w:r w:rsidRPr="00DE23A0">
          <w:rPr>
            <w:rStyle w:val="Hyperlink"/>
            <w:rFonts w:ascii="Arial" w:hAnsi="Arial" w:cs="Arial"/>
          </w:rPr>
          <w:t>https://doi.org/10.1080/20004508.2023.2297506</w:t>
        </w:r>
      </w:hyperlink>
      <w:r w:rsidRPr="00DE23A0">
        <w:rPr>
          <w:rFonts w:ascii="Arial" w:hAnsi="Arial" w:cs="Arial"/>
        </w:rPr>
        <w:t xml:space="preserve">. (Accessed: 31st May 2025). </w:t>
      </w:r>
    </w:p>
    <w:p w14:paraId="0B7A2D73" w14:textId="12046D5A" w:rsidR="00AE32FB" w:rsidRPr="00DE23A0" w:rsidRDefault="00DC6470" w:rsidP="00DE23A0">
      <w:pPr>
        <w:spacing w:line="360" w:lineRule="auto"/>
        <w:rPr>
          <w:rFonts w:ascii="Arial" w:hAnsi="Arial" w:cs="Arial"/>
        </w:rPr>
      </w:pPr>
      <w:r w:rsidRPr="00DE23A0">
        <w:rPr>
          <w:rFonts w:ascii="Arial" w:hAnsi="Arial" w:cs="Arial"/>
        </w:rPr>
        <w:t xml:space="preserve">Faculty </w:t>
      </w:r>
      <w:proofErr w:type="spellStart"/>
      <w:r w:rsidRPr="00DE23A0">
        <w:rPr>
          <w:rFonts w:ascii="Arial" w:hAnsi="Arial" w:cs="Arial"/>
        </w:rPr>
        <w:t>Focus</w:t>
      </w:r>
      <w:r w:rsidR="00DE23A0" w:rsidRPr="00DE23A0">
        <w:rPr>
          <w:rFonts w:ascii="Arial" w:hAnsi="Arial" w:cs="Arial"/>
        </w:rPr>
        <w:t>ga</w:t>
      </w:r>
      <w:proofErr w:type="spellEnd"/>
      <w:r w:rsidR="00AE32FB" w:rsidRPr="00DE23A0">
        <w:rPr>
          <w:rFonts w:ascii="Arial" w:hAnsi="Arial" w:cs="Arial"/>
        </w:rPr>
        <w:t xml:space="preserve">. (2022) The Importance of Educational Assessment: Tools and Techniques for Assessing Your Students | Faculty Focus, Faculty Focus | Higher Ed Teaching &amp; Learning. Available at: </w:t>
      </w:r>
      <w:hyperlink r:id="rId24" w:history="1">
        <w:r w:rsidR="00AE32FB" w:rsidRPr="00DE23A0">
          <w:rPr>
            <w:rStyle w:val="Hyperlink"/>
            <w:rFonts w:ascii="Arial" w:hAnsi="Arial" w:cs="Arial"/>
          </w:rPr>
          <w:t>https://www.facultyfocus.com/articles/educational-assessment/the-importance-of-educational-assessment-tools-and-techniques-for-assessing-your-students/</w:t>
        </w:r>
      </w:hyperlink>
      <w:r w:rsidR="00AE32FB" w:rsidRPr="00DE23A0">
        <w:rPr>
          <w:rFonts w:ascii="Arial" w:hAnsi="Arial" w:cs="Arial"/>
        </w:rPr>
        <w:t>. (Accessed: 9</w:t>
      </w:r>
      <w:r w:rsidR="00AE32FB" w:rsidRPr="00DE23A0">
        <w:rPr>
          <w:rFonts w:ascii="Arial" w:hAnsi="Arial" w:cs="Arial"/>
          <w:vertAlign w:val="superscript"/>
        </w:rPr>
        <w:t>th</w:t>
      </w:r>
      <w:r w:rsidR="00AE32FB" w:rsidRPr="00DE23A0">
        <w:rPr>
          <w:rFonts w:ascii="Arial" w:hAnsi="Arial" w:cs="Arial"/>
        </w:rPr>
        <w:t xml:space="preserve"> June 2025).</w:t>
      </w:r>
    </w:p>
    <w:p w14:paraId="35D7C3EC" w14:textId="52FDF68F" w:rsidR="001A2703" w:rsidRPr="00DE23A0" w:rsidRDefault="001A2703" w:rsidP="00DE23A0">
      <w:pPr>
        <w:spacing w:line="360" w:lineRule="auto"/>
        <w:rPr>
          <w:rFonts w:ascii="Arial" w:hAnsi="Arial" w:cs="Arial"/>
        </w:rPr>
      </w:pPr>
      <w:r w:rsidRPr="00DE23A0">
        <w:rPr>
          <w:rFonts w:ascii="Arial" w:hAnsi="Arial" w:cs="Arial"/>
        </w:rPr>
        <w:t xml:space="preserve">Fritz, G.K. (2016) ‘The benefits of being bilingual’, The Brown University Child and Adolescent </w:t>
      </w:r>
      <w:proofErr w:type="spellStart"/>
      <w:r w:rsidRPr="00DE23A0">
        <w:rPr>
          <w:rFonts w:ascii="Arial" w:hAnsi="Arial" w:cs="Arial"/>
        </w:rPr>
        <w:t>Behavior</w:t>
      </w:r>
      <w:proofErr w:type="spellEnd"/>
      <w:r w:rsidRPr="00DE23A0">
        <w:rPr>
          <w:rFonts w:ascii="Arial" w:hAnsi="Arial" w:cs="Arial"/>
        </w:rPr>
        <w:t xml:space="preserve"> Letter, 32(5), pp. 8–8. Available at: </w:t>
      </w:r>
      <w:hyperlink r:id="rId25" w:history="1">
        <w:r w:rsidRPr="00DE23A0">
          <w:rPr>
            <w:rStyle w:val="Hyperlink"/>
            <w:rFonts w:ascii="Arial" w:hAnsi="Arial" w:cs="Arial"/>
          </w:rPr>
          <w:t>https://doi.org/10.1002/cbl.30126</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 </w:t>
      </w:r>
    </w:p>
    <w:p w14:paraId="753D2C9D" w14:textId="7EDDDDBC" w:rsidR="00D81A6D" w:rsidRPr="00DE23A0" w:rsidRDefault="001D6195" w:rsidP="00DE23A0">
      <w:pPr>
        <w:spacing w:line="360" w:lineRule="auto"/>
        <w:rPr>
          <w:rFonts w:ascii="Arial" w:hAnsi="Arial" w:cs="Arial"/>
        </w:rPr>
      </w:pPr>
      <w:r w:rsidRPr="00DE23A0">
        <w:rPr>
          <w:rFonts w:ascii="Arial" w:hAnsi="Arial" w:cs="Arial"/>
        </w:rPr>
        <w:t xml:space="preserve">Gorrara, C. et al. (2019) ‘Multilingual perspectives: preparing for language learning in the new curriculum for Wales’, The Curriculum Journal, 31(2). Available at: </w:t>
      </w:r>
      <w:hyperlink r:id="rId26" w:history="1">
        <w:r w:rsidRPr="00DE23A0">
          <w:rPr>
            <w:rStyle w:val="Hyperlink"/>
            <w:rFonts w:ascii="Arial" w:hAnsi="Arial" w:cs="Arial"/>
          </w:rPr>
          <w:t>https://doi.org/10.1002/curj.11</w:t>
        </w:r>
      </w:hyperlink>
      <w:r w:rsidRPr="00DE23A0">
        <w:rPr>
          <w:rFonts w:ascii="Arial" w:hAnsi="Arial" w:cs="Arial"/>
        </w:rPr>
        <w:t>. (Accessed: 24th May 2025).</w:t>
      </w:r>
      <w:bookmarkEnd w:id="7"/>
    </w:p>
    <w:p w14:paraId="13E186C8" w14:textId="77777777" w:rsidR="00F44243" w:rsidRPr="00DE23A0" w:rsidRDefault="00F44243" w:rsidP="00DE23A0">
      <w:pPr>
        <w:spacing w:line="360" w:lineRule="auto"/>
        <w:rPr>
          <w:rFonts w:ascii="Arial" w:hAnsi="Arial" w:cs="Arial"/>
        </w:rPr>
      </w:pPr>
      <w:bookmarkStart w:id="8" w:name="_Hlk199003806"/>
      <w:r w:rsidRPr="00DE23A0">
        <w:rPr>
          <w:rFonts w:ascii="Arial" w:hAnsi="Arial" w:cs="Arial"/>
        </w:rPr>
        <w:lastRenderedPageBreak/>
        <w:t xml:space="preserve">Institute of Welsh Affairs </w:t>
      </w:r>
      <w:bookmarkEnd w:id="8"/>
      <w:r w:rsidRPr="00DE23A0">
        <w:rPr>
          <w:rFonts w:ascii="Arial" w:hAnsi="Arial" w:cs="Arial"/>
        </w:rPr>
        <w:t xml:space="preserve">(2014) The trouble with bilingual education: The ever-increasing gap between research, policy and practice. Available at: </w:t>
      </w:r>
      <w:hyperlink r:id="rId27" w:history="1">
        <w:r w:rsidRPr="00DE23A0">
          <w:rPr>
            <w:rStyle w:val="Hyperlink"/>
            <w:rFonts w:ascii="Arial" w:hAnsi="Arial" w:cs="Arial"/>
          </w:rPr>
          <w:t>https://www.iwa.wales/agenda/2014/11/the-trouble-with-bilingual-education-the-ever-increasing-gap-between-research-policy-and-practice/</w:t>
        </w:r>
      </w:hyperlink>
      <w:r w:rsidRPr="00DE23A0">
        <w:rPr>
          <w:rFonts w:ascii="Arial" w:hAnsi="Arial" w:cs="Arial"/>
        </w:rPr>
        <w:t xml:space="preserve">. </w:t>
      </w:r>
      <w:bookmarkStart w:id="9" w:name="_Hlk198999482"/>
      <w:r w:rsidRPr="00DE23A0">
        <w:rPr>
          <w:rFonts w:ascii="Arial" w:hAnsi="Arial" w:cs="Arial"/>
        </w:rPr>
        <w:t>(Accessed: 24th May 2025).</w:t>
      </w:r>
      <w:bookmarkEnd w:id="9"/>
    </w:p>
    <w:p w14:paraId="0B43BD0D" w14:textId="320E1C23" w:rsidR="00B459BE" w:rsidRPr="00DE23A0" w:rsidRDefault="00F476E4" w:rsidP="00DE23A0">
      <w:pPr>
        <w:spacing w:line="360" w:lineRule="auto"/>
        <w:rPr>
          <w:rFonts w:ascii="Arial" w:hAnsi="Arial" w:cs="Arial"/>
        </w:rPr>
      </w:pPr>
      <w:r w:rsidRPr="00DE23A0">
        <w:rPr>
          <w:rFonts w:ascii="Arial" w:hAnsi="Arial" w:cs="Arial"/>
        </w:rPr>
        <w:t xml:space="preserve">Jones, R., </w:t>
      </w:r>
      <w:proofErr w:type="spellStart"/>
      <w:r w:rsidRPr="00DE23A0">
        <w:rPr>
          <w:rFonts w:ascii="Arial" w:hAnsi="Arial" w:cs="Arial"/>
        </w:rPr>
        <w:t>Reppa</w:t>
      </w:r>
      <w:proofErr w:type="spellEnd"/>
      <w:r w:rsidRPr="00DE23A0">
        <w:rPr>
          <w:rFonts w:ascii="Arial" w:hAnsi="Arial" w:cs="Arial"/>
        </w:rPr>
        <w:t xml:space="preserve">, I. and Reed, P. (2024) ‘Relationship between education in the Welsh medium and self-esteem for primary </w:t>
      </w:r>
      <w:proofErr w:type="spellStart"/>
      <w:r w:rsidRPr="00DE23A0">
        <w:rPr>
          <w:rFonts w:ascii="Arial" w:hAnsi="Arial" w:cs="Arial"/>
        </w:rPr>
        <w:t>Cymreag</w:t>
      </w:r>
      <w:proofErr w:type="spellEnd"/>
      <w:r w:rsidRPr="00DE23A0">
        <w:rPr>
          <w:rFonts w:ascii="Arial" w:hAnsi="Arial" w:cs="Arial"/>
        </w:rPr>
        <w:t xml:space="preserve"> and English speakers’, Journal of Multilingual and Multicultural Development, pp. 1–11. Available at: </w:t>
      </w:r>
      <w:hyperlink r:id="rId28" w:history="1">
        <w:r w:rsidRPr="00DE23A0">
          <w:rPr>
            <w:rStyle w:val="Hyperlink"/>
            <w:rFonts w:ascii="Arial" w:hAnsi="Arial" w:cs="Arial"/>
          </w:rPr>
          <w:t>https://doi.org/10.1080/01434632.2024.2405230</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w:t>
      </w:r>
      <w:proofErr w:type="gramStart"/>
      <w:r w:rsidRPr="00DE23A0">
        <w:rPr>
          <w:rFonts w:ascii="Arial" w:hAnsi="Arial" w:cs="Arial"/>
        </w:rPr>
        <w:t>).</w:t>
      </w:r>
      <w:r w:rsidR="00DE23A0" w:rsidRPr="00DE23A0">
        <w:rPr>
          <w:rFonts w:ascii="Arial" w:hAnsi="Arial" w:cs="Arial"/>
        </w:rPr>
        <w:t>OWEN</w:t>
      </w:r>
      <w:r w:rsidR="00B459BE" w:rsidRPr="00DE23A0">
        <w:rPr>
          <w:rFonts w:ascii="Arial" w:hAnsi="Arial" w:cs="Arial"/>
        </w:rPr>
        <w:t>‌</w:t>
      </w:r>
      <w:proofErr w:type="gramEnd"/>
    </w:p>
    <w:p w14:paraId="04AADD00" w14:textId="55E24450" w:rsidR="00674D60" w:rsidRPr="00DE23A0" w:rsidRDefault="00674D60" w:rsidP="00DE23A0">
      <w:pPr>
        <w:spacing w:line="360" w:lineRule="auto"/>
        <w:rPr>
          <w:rFonts w:ascii="Arial" w:hAnsi="Arial" w:cs="Arial"/>
        </w:rPr>
      </w:pPr>
      <w:r w:rsidRPr="00DE23A0">
        <w:rPr>
          <w:rFonts w:ascii="Arial" w:hAnsi="Arial" w:cs="Arial"/>
        </w:rPr>
        <w:t xml:space="preserve">Knight, S. (2020) Forest School and Outdoor Learning in the Early Years. 3rd </w:t>
      </w:r>
      <w:proofErr w:type="spellStart"/>
      <w:r w:rsidRPr="00DE23A0">
        <w:rPr>
          <w:rFonts w:ascii="Arial" w:hAnsi="Arial" w:cs="Arial"/>
        </w:rPr>
        <w:t>edn</w:t>
      </w:r>
      <w:proofErr w:type="spellEnd"/>
      <w:r w:rsidRPr="00DE23A0">
        <w:rPr>
          <w:rFonts w:ascii="Arial" w:hAnsi="Arial" w:cs="Arial"/>
        </w:rPr>
        <w:t>. London: SAGE Publications.</w:t>
      </w:r>
    </w:p>
    <w:p w14:paraId="55FFDB3B" w14:textId="0B4CD481" w:rsidR="0007752F" w:rsidRPr="00DE23A0" w:rsidRDefault="0007752F" w:rsidP="00DE23A0">
      <w:pPr>
        <w:spacing w:line="360" w:lineRule="auto"/>
        <w:rPr>
          <w:rFonts w:ascii="Arial" w:hAnsi="Arial" w:cs="Arial"/>
        </w:rPr>
      </w:pPr>
      <w:r w:rsidRPr="00DE23A0">
        <w:rPr>
          <w:rFonts w:ascii="Arial" w:hAnsi="Arial" w:cs="Arial"/>
        </w:rPr>
        <w:t xml:space="preserve">Little, H. (2020) Promoting children’s risky play in outdoor learning environments, The Education Hub. Available at: </w:t>
      </w:r>
      <w:hyperlink r:id="rId29" w:history="1">
        <w:r w:rsidRPr="00DE23A0">
          <w:rPr>
            <w:rStyle w:val="Hyperlink"/>
            <w:rFonts w:ascii="Arial" w:hAnsi="Arial" w:cs="Arial"/>
          </w:rPr>
          <w:t>https://theeducationhub.org.nz/promoting-childrens-risky-play-in-outdoor-learning-environments/</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w:t>
      </w:r>
    </w:p>
    <w:p w14:paraId="60B42323" w14:textId="061ED80D" w:rsidR="009E08A7" w:rsidRPr="00DE23A0" w:rsidRDefault="009E08A7" w:rsidP="00DE23A0">
      <w:pPr>
        <w:spacing w:line="360" w:lineRule="auto"/>
        <w:rPr>
          <w:rFonts w:ascii="Arial" w:hAnsi="Arial" w:cs="Arial"/>
        </w:rPr>
      </w:pPr>
      <w:proofErr w:type="spellStart"/>
      <w:r w:rsidRPr="00DE23A0">
        <w:rPr>
          <w:rFonts w:ascii="Arial" w:hAnsi="Arial" w:cs="Arial"/>
        </w:rPr>
        <w:t>Nation.Cymru</w:t>
      </w:r>
      <w:proofErr w:type="spellEnd"/>
      <w:r w:rsidRPr="00DE23A0">
        <w:rPr>
          <w:rFonts w:ascii="Arial" w:hAnsi="Arial" w:cs="Arial"/>
        </w:rPr>
        <w:t xml:space="preserve">, (2017). Four reasons why you should support the Welsh language - </w:t>
      </w:r>
      <w:proofErr w:type="spellStart"/>
      <w:r w:rsidRPr="00DE23A0">
        <w:rPr>
          <w:rFonts w:ascii="Arial" w:hAnsi="Arial" w:cs="Arial"/>
        </w:rPr>
        <w:t>Nation.Cymru</w:t>
      </w:r>
      <w:proofErr w:type="spellEnd"/>
      <w:r w:rsidRPr="00DE23A0">
        <w:rPr>
          <w:rFonts w:ascii="Arial" w:hAnsi="Arial" w:cs="Arial"/>
        </w:rPr>
        <w:t xml:space="preserve">. Available at: </w:t>
      </w:r>
      <w:hyperlink r:id="rId30" w:history="1">
        <w:r w:rsidRPr="00DE23A0">
          <w:rPr>
            <w:rStyle w:val="Hyperlink"/>
            <w:rFonts w:ascii="Arial" w:hAnsi="Arial" w:cs="Arial"/>
          </w:rPr>
          <w:t>https://nation.cymru/opinion/four-reasons-why-you-should-support-the-welsh-language/</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51F165A3" w14:textId="46AD6040" w:rsidR="004B2298" w:rsidRPr="00DE23A0" w:rsidRDefault="004B2298" w:rsidP="00DE23A0">
      <w:pPr>
        <w:spacing w:line="360" w:lineRule="auto"/>
        <w:rPr>
          <w:rFonts w:ascii="Arial" w:hAnsi="Arial" w:cs="Arial"/>
        </w:rPr>
      </w:pPr>
      <w:r w:rsidRPr="00DE23A0">
        <w:rPr>
          <w:rFonts w:ascii="Arial" w:hAnsi="Arial" w:cs="Arial"/>
        </w:rPr>
        <w:t>Nutbrown, C. (2018). Early Childhood Educational Research: International Perspectives. Sage.</w:t>
      </w:r>
    </w:p>
    <w:p w14:paraId="4FF98D2B" w14:textId="3B9507CC" w:rsidR="005A5CA0" w:rsidRPr="00DE23A0" w:rsidRDefault="005A5CA0" w:rsidP="00DE23A0">
      <w:pPr>
        <w:spacing w:line="360" w:lineRule="auto"/>
        <w:rPr>
          <w:rFonts w:ascii="Arial" w:hAnsi="Arial" w:cs="Arial"/>
        </w:rPr>
      </w:pPr>
      <w:r w:rsidRPr="00DE23A0">
        <w:rPr>
          <w:rFonts w:ascii="Arial" w:hAnsi="Arial" w:cs="Arial"/>
        </w:rPr>
        <w:t>Office for National Statistics &amp; Welsh Government. (2023). Welsh Language Use Survey. (Accessed: 1</w:t>
      </w:r>
      <w:r w:rsidRPr="00DE23A0">
        <w:rPr>
          <w:rFonts w:ascii="Arial" w:hAnsi="Arial" w:cs="Arial"/>
          <w:vertAlign w:val="superscript"/>
        </w:rPr>
        <w:t>st</w:t>
      </w:r>
      <w:r w:rsidRPr="00DE23A0">
        <w:rPr>
          <w:rFonts w:ascii="Arial" w:hAnsi="Arial" w:cs="Arial"/>
        </w:rPr>
        <w:t xml:space="preserve"> June 2025). </w:t>
      </w:r>
    </w:p>
    <w:p w14:paraId="26DED999" w14:textId="28E2466F" w:rsidR="00EE54FD" w:rsidRPr="00DE23A0" w:rsidRDefault="00EE54FD" w:rsidP="00DE23A0">
      <w:pPr>
        <w:spacing w:line="360" w:lineRule="auto"/>
        <w:rPr>
          <w:rFonts w:ascii="Arial" w:hAnsi="Arial" w:cs="Arial"/>
        </w:rPr>
      </w:pPr>
      <w:r w:rsidRPr="00DE23A0">
        <w:rPr>
          <w:rFonts w:ascii="Arial" w:hAnsi="Arial" w:cs="Arial"/>
        </w:rPr>
        <w:t xml:space="preserve">Owen, T. (2022) Concern over Welsh language teaching in Monmouthshire, South Wales Argus. Available at: </w:t>
      </w:r>
      <w:hyperlink r:id="rId31" w:history="1">
        <w:r w:rsidRPr="00DE23A0">
          <w:rPr>
            <w:rStyle w:val="Hyperlink"/>
            <w:rFonts w:ascii="Arial" w:hAnsi="Arial" w:cs="Arial"/>
          </w:rPr>
          <w:t>https://www.southwalesargus.co.uk/news/23194099.concern-welsh-language-teaching-monmouthshire/</w:t>
        </w:r>
      </w:hyperlink>
      <w:r w:rsidRPr="00DE23A0">
        <w:rPr>
          <w:rFonts w:ascii="Arial" w:hAnsi="Arial" w:cs="Arial"/>
        </w:rPr>
        <w:t xml:space="preserve">.  (Accessed: 24 May 2025). </w:t>
      </w:r>
    </w:p>
    <w:p w14:paraId="56A68AEC" w14:textId="4E2C5681" w:rsidR="00DC6470" w:rsidRPr="00DE23A0" w:rsidRDefault="00DC6470" w:rsidP="00DE23A0">
      <w:pPr>
        <w:spacing w:line="360" w:lineRule="auto"/>
        <w:rPr>
          <w:rFonts w:ascii="Arial" w:hAnsi="Arial" w:cs="Arial"/>
        </w:rPr>
      </w:pPr>
      <w:r w:rsidRPr="00DE23A0">
        <w:rPr>
          <w:rFonts w:ascii="Arial" w:hAnsi="Arial" w:cs="Arial"/>
        </w:rPr>
        <w:t xml:space="preserve">Oxford (2019) communication noun - Definition, pictures, pronunciation and usage notes | Oxford Advanced Learner’s Dictionary at OxfordLearnersDictionaries.com, Oxfordlearnersdictionaries.com. Available at: </w:t>
      </w:r>
      <w:hyperlink r:id="rId32" w:history="1">
        <w:r w:rsidRPr="00DE23A0">
          <w:rPr>
            <w:rStyle w:val="Hyperlink"/>
            <w:rFonts w:ascii="Arial" w:hAnsi="Arial" w:cs="Arial"/>
          </w:rPr>
          <w:t>https://www.oxfordlearnersdictionaries.com/definition/english/communication?q=communication</w:t>
        </w:r>
      </w:hyperlink>
      <w:r w:rsidRPr="00DE23A0">
        <w:rPr>
          <w:rFonts w:ascii="Arial" w:hAnsi="Arial" w:cs="Arial"/>
        </w:rPr>
        <w:t>. (Accessed: 8</w:t>
      </w:r>
      <w:r w:rsidRPr="00DE23A0">
        <w:rPr>
          <w:rFonts w:ascii="Arial" w:hAnsi="Arial" w:cs="Arial"/>
          <w:vertAlign w:val="superscript"/>
        </w:rPr>
        <w:t>th</w:t>
      </w:r>
      <w:r w:rsidRPr="00DE23A0">
        <w:rPr>
          <w:rFonts w:ascii="Arial" w:hAnsi="Arial" w:cs="Arial"/>
        </w:rPr>
        <w:t xml:space="preserve"> June 2025). </w:t>
      </w:r>
    </w:p>
    <w:p w14:paraId="224EBE36" w14:textId="77777777" w:rsidR="00761171" w:rsidRPr="00DE23A0" w:rsidRDefault="00761171" w:rsidP="00DE23A0">
      <w:pPr>
        <w:spacing w:line="360" w:lineRule="auto"/>
        <w:rPr>
          <w:rFonts w:ascii="Arial" w:hAnsi="Arial" w:cs="Arial"/>
        </w:rPr>
      </w:pPr>
      <w:r w:rsidRPr="00DE23A0">
        <w:rPr>
          <w:rFonts w:ascii="Arial" w:hAnsi="Arial" w:cs="Arial"/>
        </w:rPr>
        <w:lastRenderedPageBreak/>
        <w:t>Pascal, C., &amp; Bertram, T. (2021). Effective Early Learning: Case Studies in Improvement. Routledge.</w:t>
      </w:r>
    </w:p>
    <w:p w14:paraId="3DB14CA2" w14:textId="76A664FD" w:rsidR="000174BA" w:rsidRPr="00DE23A0" w:rsidRDefault="000174BA" w:rsidP="00DE23A0">
      <w:pPr>
        <w:spacing w:line="360" w:lineRule="auto"/>
        <w:rPr>
          <w:rFonts w:ascii="Arial" w:hAnsi="Arial" w:cs="Arial"/>
        </w:rPr>
      </w:pPr>
      <w:r w:rsidRPr="00DE23A0">
        <w:rPr>
          <w:rFonts w:ascii="Arial" w:hAnsi="Arial" w:cs="Arial"/>
        </w:rPr>
        <w:t xml:space="preserve">Pearson (2022). The big debate: Should children start school at 7? Available at: </w:t>
      </w:r>
      <w:hyperlink r:id="rId33" w:history="1">
        <w:r w:rsidRPr="00DE23A0">
          <w:rPr>
            <w:rStyle w:val="Hyperlink"/>
            <w:rFonts w:ascii="Arial" w:hAnsi="Arial" w:cs="Arial"/>
          </w:rPr>
          <w:t>https://www.pearson.com/international-schools/international-schools-blog/2022/12/the-big-debate-should-children-start-school-at-7.html</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 </w:t>
      </w:r>
    </w:p>
    <w:p w14:paraId="4F9EF496" w14:textId="78897DBD" w:rsidR="00386C7A" w:rsidRPr="00DE23A0" w:rsidRDefault="00386C7A" w:rsidP="00DE23A0">
      <w:pPr>
        <w:spacing w:line="360" w:lineRule="auto"/>
        <w:rPr>
          <w:rFonts w:ascii="Arial" w:hAnsi="Arial" w:cs="Arial"/>
        </w:rPr>
      </w:pPr>
      <w:r w:rsidRPr="00DE23A0">
        <w:rPr>
          <w:rFonts w:ascii="Arial" w:hAnsi="Arial" w:cs="Arial"/>
        </w:rPr>
        <w:t xml:space="preserve">Pearson Languages (2019). Assessment for Learning Strategies – Key Classroom Strategies. Available at: </w:t>
      </w:r>
      <w:hyperlink r:id="rId34" w:history="1">
        <w:r w:rsidRPr="00DE23A0">
          <w:rPr>
            <w:rStyle w:val="Hyperlink"/>
            <w:rFonts w:ascii="Arial" w:hAnsi="Arial" w:cs="Arial"/>
          </w:rPr>
          <w:t>https://youtu.be/X0_SnxqZrUI</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5F4AABF5" w14:textId="2F6A44AE" w:rsidR="00FD2D53" w:rsidRPr="00DE23A0" w:rsidRDefault="00FD2D53" w:rsidP="00DE23A0">
      <w:pPr>
        <w:spacing w:line="360" w:lineRule="auto"/>
        <w:rPr>
          <w:rFonts w:ascii="Arial" w:hAnsi="Arial" w:cs="Arial"/>
        </w:rPr>
      </w:pPr>
      <w:r w:rsidRPr="00DE23A0">
        <w:rPr>
          <w:rFonts w:ascii="Arial" w:hAnsi="Arial" w:cs="Arial"/>
        </w:rPr>
        <w:t xml:space="preserve">Prys, C. and Matthews, D. (2022) ‘Well-being and language: language as a well-being objective in Wales’, Current Issues in Language Planning, 24(4), pp. 400–417. </w:t>
      </w:r>
      <w:hyperlink r:id="rId35" w:history="1">
        <w:r w:rsidRPr="00DE23A0">
          <w:rPr>
            <w:rStyle w:val="Hyperlink"/>
            <w:rFonts w:ascii="Arial" w:hAnsi="Arial" w:cs="Arial"/>
          </w:rPr>
          <w:t>https://doi.org/10.1080/14664208.2022.2117962</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 </w:t>
      </w:r>
    </w:p>
    <w:p w14:paraId="293BC63F" w14:textId="5E9068D8" w:rsidR="004B2298" w:rsidRPr="00DE23A0" w:rsidRDefault="004B2298" w:rsidP="00DE23A0">
      <w:pPr>
        <w:spacing w:line="360" w:lineRule="auto"/>
        <w:rPr>
          <w:rFonts w:ascii="Arial" w:hAnsi="Arial" w:cs="Arial"/>
        </w:rPr>
      </w:pPr>
      <w:r w:rsidRPr="00DE23A0">
        <w:rPr>
          <w:rFonts w:ascii="Arial" w:hAnsi="Arial" w:cs="Arial"/>
        </w:rPr>
        <w:t>Sheridan, S., Edwards, C., Marvin, C., &amp; Knoche, L. (2017). Understanding Child Development: Integrating Theory and Practice. Pearson.</w:t>
      </w:r>
    </w:p>
    <w:p w14:paraId="0152BC4A" w14:textId="2FA81C4A" w:rsidR="001C26CE" w:rsidRPr="00DE23A0" w:rsidRDefault="001C26CE" w:rsidP="00DE23A0">
      <w:pPr>
        <w:spacing w:line="360" w:lineRule="auto"/>
        <w:rPr>
          <w:rFonts w:ascii="Arial" w:hAnsi="Arial" w:cs="Arial"/>
        </w:rPr>
      </w:pPr>
      <w:r w:rsidRPr="00DE23A0">
        <w:rPr>
          <w:rFonts w:ascii="Arial" w:hAnsi="Arial" w:cs="Arial"/>
        </w:rPr>
        <w:t xml:space="preserve">Spence, C. (2022). World of better learning. How learning a new language changes your brain. Available at: </w:t>
      </w:r>
      <w:hyperlink r:id="rId36" w:history="1">
        <w:r w:rsidRPr="00DE23A0">
          <w:rPr>
            <w:rStyle w:val="Hyperlink"/>
            <w:rFonts w:ascii="Arial" w:hAnsi="Arial" w:cs="Arial"/>
          </w:rPr>
          <w:t>https://www.cambridge.org/elt/blog/2022/04/29/learning-language-changes-your-brain/</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 </w:t>
      </w:r>
    </w:p>
    <w:p w14:paraId="21F24FC4" w14:textId="76471B6F" w:rsidR="00597740" w:rsidRPr="00DE23A0" w:rsidRDefault="00597740" w:rsidP="00DE23A0">
      <w:pPr>
        <w:spacing w:line="360" w:lineRule="auto"/>
        <w:rPr>
          <w:rFonts w:ascii="Arial" w:hAnsi="Arial" w:cs="Arial"/>
        </w:rPr>
      </w:pPr>
      <w:r w:rsidRPr="00DE23A0">
        <w:rPr>
          <w:rFonts w:ascii="Arial" w:hAnsi="Arial" w:cs="Arial"/>
        </w:rPr>
        <w:t xml:space="preserve">Steele, A. (2019) What is assessment for learning and what are the </w:t>
      </w:r>
      <w:proofErr w:type="gramStart"/>
      <w:r w:rsidRPr="00DE23A0">
        <w:rPr>
          <w:rFonts w:ascii="Arial" w:hAnsi="Arial" w:cs="Arial"/>
        </w:rPr>
        <w:t>benefits?,</w:t>
      </w:r>
      <w:proofErr w:type="gramEnd"/>
      <w:r w:rsidRPr="00DE23A0">
        <w:rPr>
          <w:rFonts w:ascii="Arial" w:hAnsi="Arial" w:cs="Arial"/>
        </w:rPr>
        <w:t xml:space="preserve"> Brighter Thinking Blog | Cambridge University Press. Available at: </w:t>
      </w:r>
      <w:hyperlink r:id="rId37" w:history="1">
        <w:r w:rsidRPr="00DE23A0">
          <w:rPr>
            <w:rStyle w:val="Hyperlink"/>
            <w:rFonts w:ascii="Arial" w:hAnsi="Arial" w:cs="Arial"/>
          </w:rPr>
          <w:t>https://www.cambridge.org/gb/education/blog/2019/07/02/what-assessment-learning-and-what-are-benefits/</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07756602" w14:textId="79D0CE27" w:rsidR="00B64317" w:rsidRPr="00DE23A0" w:rsidRDefault="00B64317" w:rsidP="00DE23A0">
      <w:pPr>
        <w:spacing w:line="360" w:lineRule="auto"/>
        <w:rPr>
          <w:rFonts w:ascii="Arial" w:hAnsi="Arial" w:cs="Arial"/>
        </w:rPr>
      </w:pPr>
      <w:r w:rsidRPr="00DE23A0">
        <w:rPr>
          <w:rFonts w:ascii="Arial" w:hAnsi="Arial" w:cs="Arial"/>
        </w:rPr>
        <w:t xml:space="preserve">Taylor, C., Rhys, M., &amp; Waldron, S. (2016). Implementing curriculum reform in Wales: the case of the Foundation Phase. Oxford Review of Education, 42(3), 299–315. </w:t>
      </w:r>
      <w:hyperlink r:id="rId38" w:history="1">
        <w:r w:rsidRPr="00DE23A0">
          <w:rPr>
            <w:rStyle w:val="Hyperlink"/>
            <w:rFonts w:ascii="Arial" w:hAnsi="Arial" w:cs="Arial"/>
          </w:rPr>
          <w:t>https://doi.org/10.1080/03054985.2016.1184872</w:t>
        </w:r>
      </w:hyperlink>
      <w:r w:rsidRPr="00DE23A0">
        <w:rPr>
          <w:rFonts w:ascii="Arial" w:hAnsi="Arial" w:cs="Arial"/>
        </w:rPr>
        <w:t xml:space="preserve"> (Accessed: 8</w:t>
      </w:r>
      <w:r w:rsidRPr="00DE23A0">
        <w:rPr>
          <w:rFonts w:ascii="Arial" w:hAnsi="Arial" w:cs="Arial"/>
          <w:vertAlign w:val="superscript"/>
        </w:rPr>
        <w:t>th</w:t>
      </w:r>
      <w:r w:rsidRPr="00DE23A0">
        <w:rPr>
          <w:rFonts w:ascii="Arial" w:hAnsi="Arial" w:cs="Arial"/>
        </w:rPr>
        <w:t xml:space="preserve"> June 2025).</w:t>
      </w:r>
    </w:p>
    <w:p w14:paraId="411E3722" w14:textId="4D234548" w:rsidR="00B405A5" w:rsidRPr="00DE23A0" w:rsidRDefault="00B405A5" w:rsidP="00DE23A0">
      <w:pPr>
        <w:spacing w:line="360" w:lineRule="auto"/>
        <w:rPr>
          <w:rFonts w:ascii="Arial" w:hAnsi="Arial" w:cs="Arial"/>
        </w:rPr>
      </w:pPr>
      <w:r w:rsidRPr="00DE23A0">
        <w:rPr>
          <w:rFonts w:ascii="Arial" w:hAnsi="Arial" w:cs="Arial"/>
        </w:rPr>
        <w:t xml:space="preserve">Teach Educator (2025) Peer Assessment &amp; Its Types with Examples, Teach Educator. Available at: </w:t>
      </w:r>
      <w:hyperlink r:id="rId39" w:history="1">
        <w:r w:rsidRPr="00DE23A0">
          <w:rPr>
            <w:rStyle w:val="Hyperlink"/>
            <w:rFonts w:ascii="Arial" w:hAnsi="Arial" w:cs="Arial"/>
          </w:rPr>
          <w:t>https://teacheducator.com/peer-assessment/</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417C6641" w14:textId="2AAD0FE9" w:rsidR="00052801" w:rsidRPr="00DE23A0" w:rsidRDefault="00052801" w:rsidP="00DE23A0">
      <w:pPr>
        <w:spacing w:line="360" w:lineRule="auto"/>
        <w:rPr>
          <w:rFonts w:ascii="Arial" w:hAnsi="Arial" w:cs="Arial"/>
        </w:rPr>
      </w:pPr>
      <w:r w:rsidRPr="00DE23A0">
        <w:rPr>
          <w:rFonts w:ascii="Arial" w:hAnsi="Arial" w:cs="Arial"/>
        </w:rPr>
        <w:t xml:space="preserve">Teachers Institute (2023). The Benefits of Peer Assessment in Learning Environments. Available at: </w:t>
      </w:r>
      <w:hyperlink r:id="rId40" w:history="1">
        <w:r w:rsidRPr="00DE23A0">
          <w:rPr>
            <w:rStyle w:val="Hyperlink"/>
            <w:rFonts w:ascii="Arial" w:hAnsi="Arial" w:cs="Arial"/>
          </w:rPr>
          <w:t>https://teachers.institute/assessment-for-learning/peer-assessment-benefits-learning-envvironments/</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53384772" w14:textId="4C6D4472" w:rsidR="00CA6BE7" w:rsidRPr="00DE23A0" w:rsidRDefault="00CA6BE7" w:rsidP="00DE23A0">
      <w:pPr>
        <w:spacing w:line="360" w:lineRule="auto"/>
        <w:rPr>
          <w:rFonts w:ascii="Arial" w:hAnsi="Arial" w:cs="Arial"/>
        </w:rPr>
      </w:pPr>
      <w:r w:rsidRPr="00DE23A0">
        <w:rPr>
          <w:rFonts w:ascii="Arial" w:hAnsi="Arial" w:cs="Arial"/>
        </w:rPr>
        <w:lastRenderedPageBreak/>
        <w:t>Thomas, H., &amp; Roberts, G. (2019). Language and Identity in Welsh-medium Education. Journal of Multilingual Education.</w:t>
      </w:r>
    </w:p>
    <w:p w14:paraId="64F13177" w14:textId="21FD6E84" w:rsidR="00761171" w:rsidRPr="00DE23A0" w:rsidRDefault="00761171" w:rsidP="00DE23A0">
      <w:pPr>
        <w:spacing w:line="360" w:lineRule="auto"/>
        <w:rPr>
          <w:rFonts w:ascii="Arial" w:hAnsi="Arial" w:cs="Arial"/>
        </w:rPr>
      </w:pPr>
      <w:r w:rsidRPr="00DE23A0">
        <w:rPr>
          <w:rFonts w:ascii="Arial" w:hAnsi="Arial" w:cs="Arial"/>
        </w:rPr>
        <w:t xml:space="preserve">Tickell, C. (2015). The Early Years: Foundations for life, health and learning – An independent report on the Early Years Foundation Stage to Her Majesty’s Government. Department for Education. Available at: Available at: </w:t>
      </w:r>
      <w:hyperlink r:id="rId41" w:history="1">
        <w:r w:rsidRPr="00DE23A0">
          <w:rPr>
            <w:rStyle w:val="Hyperlink"/>
            <w:rFonts w:ascii="Arial" w:hAnsi="Arial" w:cs="Arial"/>
          </w:rPr>
          <w:t>https://www.gov.uk/government/publications/the-early-years-foundations-for-life-health-and-learning-an-independent-report-on-the-early-years-foundation-stage-to-her-majestys-government</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 </w:t>
      </w:r>
    </w:p>
    <w:p w14:paraId="4BCABDE2" w14:textId="4A7866B0" w:rsidR="0082195A" w:rsidRPr="00DE23A0" w:rsidRDefault="0082195A" w:rsidP="00DE23A0">
      <w:pPr>
        <w:spacing w:line="360" w:lineRule="auto"/>
        <w:rPr>
          <w:rFonts w:ascii="Arial" w:hAnsi="Arial" w:cs="Arial"/>
        </w:rPr>
      </w:pPr>
      <w:proofErr w:type="spellStart"/>
      <w:r w:rsidRPr="00DE23A0">
        <w:rPr>
          <w:rFonts w:ascii="Arial" w:hAnsi="Arial" w:cs="Arial"/>
        </w:rPr>
        <w:t>Unbabel</w:t>
      </w:r>
      <w:proofErr w:type="spellEnd"/>
      <w:r w:rsidRPr="00DE23A0">
        <w:rPr>
          <w:rFonts w:ascii="Arial" w:hAnsi="Arial" w:cs="Arial"/>
        </w:rPr>
        <w:t xml:space="preserve">. (2019). What happens to your brain when you learn a new language? [online] </w:t>
      </w:r>
      <w:proofErr w:type="spellStart"/>
      <w:r w:rsidRPr="00DE23A0">
        <w:rPr>
          <w:rFonts w:ascii="Arial" w:hAnsi="Arial" w:cs="Arial"/>
        </w:rPr>
        <w:t>Unbabel</w:t>
      </w:r>
      <w:proofErr w:type="spellEnd"/>
      <w:r w:rsidRPr="00DE23A0">
        <w:rPr>
          <w:rFonts w:ascii="Arial" w:hAnsi="Arial" w:cs="Arial"/>
        </w:rPr>
        <w:t xml:space="preserve">. Available at: </w:t>
      </w:r>
      <w:hyperlink r:id="rId42" w:anchor=":~:text=When%20it%20comes%20to%20" w:history="1">
        <w:r w:rsidRPr="00DE23A0">
          <w:rPr>
            <w:rStyle w:val="Hyperlink"/>
            <w:rFonts w:ascii="Arial" w:hAnsi="Arial" w:cs="Arial"/>
          </w:rPr>
          <w:t>https://unbabel.com/what-happens-to-your-brain-when-you-learn-a-new-language/#:~:text=When%20it%20comes%20to%20</w:t>
        </w:r>
      </w:hyperlink>
      <w:r w:rsidRPr="00DE23A0">
        <w:rPr>
          <w:rFonts w:ascii="Arial" w:hAnsi="Arial" w:cs="Arial"/>
        </w:rPr>
        <w:t>. (Accessed: 1</w:t>
      </w:r>
      <w:r w:rsidRPr="00DE23A0">
        <w:rPr>
          <w:rFonts w:ascii="Arial" w:hAnsi="Arial" w:cs="Arial"/>
          <w:vertAlign w:val="superscript"/>
        </w:rPr>
        <w:t xml:space="preserve">st </w:t>
      </w:r>
      <w:r w:rsidRPr="00DE23A0">
        <w:rPr>
          <w:rFonts w:ascii="Arial" w:hAnsi="Arial" w:cs="Arial"/>
        </w:rPr>
        <w:t>June 2025).</w:t>
      </w:r>
    </w:p>
    <w:p w14:paraId="08085B90" w14:textId="24EC41C7" w:rsidR="00353BEA" w:rsidRPr="00DE23A0" w:rsidRDefault="00353BEA" w:rsidP="00DE23A0">
      <w:pPr>
        <w:spacing w:line="360" w:lineRule="auto"/>
        <w:rPr>
          <w:rFonts w:ascii="Arial" w:hAnsi="Arial" w:cs="Arial"/>
        </w:rPr>
      </w:pPr>
      <w:r w:rsidRPr="00DE23A0">
        <w:rPr>
          <w:rFonts w:ascii="Arial" w:hAnsi="Arial" w:cs="Arial"/>
        </w:rPr>
        <w:t xml:space="preserve">UNICEF (1989). UN Convention on the Rights of the Child (UNCRC). [online] UNICEF. Available at: </w:t>
      </w:r>
      <w:hyperlink r:id="rId43" w:history="1">
        <w:r w:rsidRPr="00DE23A0">
          <w:rPr>
            <w:rStyle w:val="Hyperlink"/>
            <w:rFonts w:ascii="Arial" w:hAnsi="Arial" w:cs="Arial"/>
          </w:rPr>
          <w:t>https://www.unicef.org.uk/what-we-do/un-convention-child-rights/</w:t>
        </w:r>
      </w:hyperlink>
      <w:r w:rsidRPr="00DE23A0">
        <w:rPr>
          <w:rFonts w:ascii="Arial" w:hAnsi="Arial" w:cs="Arial"/>
        </w:rPr>
        <w:t>. (Accessed: 5</w:t>
      </w:r>
      <w:r w:rsidRPr="00DE23A0">
        <w:rPr>
          <w:rFonts w:ascii="Arial" w:hAnsi="Arial" w:cs="Arial"/>
          <w:vertAlign w:val="superscript"/>
        </w:rPr>
        <w:t>th</w:t>
      </w:r>
      <w:r w:rsidRPr="00DE23A0">
        <w:rPr>
          <w:rFonts w:ascii="Arial" w:hAnsi="Arial" w:cs="Arial"/>
        </w:rPr>
        <w:t xml:space="preserve"> June 2025). </w:t>
      </w:r>
    </w:p>
    <w:p w14:paraId="157D2B0C" w14:textId="248554B9" w:rsidR="0026254F" w:rsidRPr="00DE23A0" w:rsidRDefault="0026254F" w:rsidP="00DE23A0">
      <w:pPr>
        <w:spacing w:line="360" w:lineRule="auto"/>
        <w:rPr>
          <w:rFonts w:ascii="Arial" w:hAnsi="Arial" w:cs="Arial"/>
        </w:rPr>
      </w:pPr>
      <w:r w:rsidRPr="00DE23A0">
        <w:rPr>
          <w:rFonts w:ascii="Arial" w:hAnsi="Arial" w:cs="Arial"/>
        </w:rPr>
        <w:t xml:space="preserve">Vince, G. (2016). Why being bilingual works wonders for your brain. [online] the Guardian. Available at: </w:t>
      </w:r>
      <w:hyperlink r:id="rId44" w:history="1">
        <w:r w:rsidRPr="00DE23A0">
          <w:rPr>
            <w:rStyle w:val="Hyperlink"/>
            <w:rFonts w:ascii="Arial" w:hAnsi="Arial" w:cs="Arial"/>
          </w:rPr>
          <w:t>https://www.theguardian.com/science/2016/aug/07/being-bilingual-good-for-brain-mental-health</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 </w:t>
      </w:r>
    </w:p>
    <w:p w14:paraId="0C275626" w14:textId="55F1072A" w:rsidR="00543863" w:rsidRPr="00DE23A0" w:rsidRDefault="00543863" w:rsidP="00DE23A0">
      <w:pPr>
        <w:spacing w:line="360" w:lineRule="auto"/>
        <w:rPr>
          <w:rFonts w:ascii="Arial" w:hAnsi="Arial" w:cs="Arial"/>
        </w:rPr>
      </w:pPr>
      <w:r w:rsidRPr="00DE23A0">
        <w:rPr>
          <w:rFonts w:ascii="Arial" w:hAnsi="Arial" w:cs="Arial"/>
        </w:rPr>
        <w:t xml:space="preserve">Vince, G. (2016b) The amazing benefits of being bilingual, Bbc.co.uk. BBC. Available at: </w:t>
      </w:r>
      <w:hyperlink r:id="rId45" w:history="1">
        <w:r w:rsidRPr="00DE23A0">
          <w:rPr>
            <w:rStyle w:val="Hyperlink"/>
            <w:rFonts w:ascii="Arial" w:hAnsi="Arial" w:cs="Arial"/>
          </w:rPr>
          <w:t>https://www.bbc.co.uk/future/article/20160811-the-amazing-benefits-of-being-bilingual</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23B6C857" w14:textId="28ECC877" w:rsidR="0082195A" w:rsidRPr="00DE23A0" w:rsidRDefault="0082195A" w:rsidP="00DE23A0">
      <w:pPr>
        <w:spacing w:line="360" w:lineRule="auto"/>
        <w:rPr>
          <w:rFonts w:ascii="Arial" w:hAnsi="Arial" w:cs="Arial"/>
        </w:rPr>
      </w:pPr>
      <w:r w:rsidRPr="00DE23A0">
        <w:rPr>
          <w:rFonts w:ascii="Arial" w:hAnsi="Arial" w:cs="Arial"/>
        </w:rPr>
        <w:t xml:space="preserve">Visit Wales. (no date) The history of the Welsh language Available at: </w:t>
      </w:r>
      <w:hyperlink r:id="rId46" w:history="1">
        <w:r w:rsidRPr="00DE23A0">
          <w:rPr>
            <w:rStyle w:val="Hyperlink"/>
            <w:rFonts w:ascii="Arial" w:hAnsi="Arial" w:cs="Arial"/>
          </w:rPr>
          <w:t>https://www.visitwales.com/info/language/poetry-motion-discover-language-wales</w:t>
        </w:r>
      </w:hyperlink>
      <w:r w:rsidRPr="00DE23A0">
        <w:rPr>
          <w:rFonts w:ascii="Arial" w:hAnsi="Arial" w:cs="Arial"/>
        </w:rPr>
        <w:t>. (Accessed: 24th May 2025).</w:t>
      </w:r>
    </w:p>
    <w:p w14:paraId="4CA3B4E4" w14:textId="0BB4CF31" w:rsidR="003D7A98" w:rsidRPr="00DE23A0" w:rsidRDefault="003D7A98" w:rsidP="00DE23A0">
      <w:pPr>
        <w:spacing w:line="360" w:lineRule="auto"/>
        <w:rPr>
          <w:rFonts w:ascii="Arial" w:hAnsi="Arial" w:cs="Arial"/>
        </w:rPr>
      </w:pPr>
      <w:r w:rsidRPr="00DE23A0">
        <w:rPr>
          <w:rFonts w:ascii="Arial" w:hAnsi="Arial" w:cs="Arial"/>
        </w:rPr>
        <w:t>Waters, J. (2016) ‘The Foundation Phase in Wales – time to grow up?’</w:t>
      </w:r>
      <w:r w:rsidR="002B4A02" w:rsidRPr="00DE23A0">
        <w:rPr>
          <w:rFonts w:ascii="Arial" w:hAnsi="Arial" w:cs="Arial"/>
        </w:rPr>
        <w:t xml:space="preserve"> Available at: </w:t>
      </w:r>
      <w:hyperlink r:id="rId47" w:history="1">
        <w:r w:rsidR="002B4A02" w:rsidRPr="00DE23A0">
          <w:rPr>
            <w:rStyle w:val="Hyperlink"/>
            <w:rFonts w:ascii="Arial" w:hAnsi="Arial" w:cs="Arial"/>
          </w:rPr>
          <w:t>https://repository.uwtsd.ac.uk/id/eprint/715/1/Waters%2C%20J.%282016%29%20The%20foundation%20phase%20in%20Wales%20-%20time%20to%20grow.pdf</w:t>
        </w:r>
      </w:hyperlink>
      <w:r w:rsidR="002B4A02" w:rsidRPr="00DE23A0">
        <w:rPr>
          <w:rFonts w:ascii="Arial" w:hAnsi="Arial" w:cs="Arial"/>
        </w:rPr>
        <w:t xml:space="preserve"> </w:t>
      </w:r>
      <w:bookmarkStart w:id="10" w:name="_Hlk200358668"/>
      <w:r w:rsidR="002B4A02" w:rsidRPr="00DE23A0">
        <w:rPr>
          <w:rFonts w:ascii="Arial" w:hAnsi="Arial" w:cs="Arial"/>
        </w:rPr>
        <w:t>(Accessed: 8</w:t>
      </w:r>
      <w:r w:rsidR="002B4A02" w:rsidRPr="00DE23A0">
        <w:rPr>
          <w:rFonts w:ascii="Arial" w:hAnsi="Arial" w:cs="Arial"/>
          <w:vertAlign w:val="superscript"/>
        </w:rPr>
        <w:t>th</w:t>
      </w:r>
      <w:r w:rsidR="002B4A02" w:rsidRPr="00DE23A0">
        <w:rPr>
          <w:rFonts w:ascii="Arial" w:hAnsi="Arial" w:cs="Arial"/>
        </w:rPr>
        <w:t xml:space="preserve"> June 2025).</w:t>
      </w:r>
      <w:bookmarkEnd w:id="10"/>
    </w:p>
    <w:p w14:paraId="55BBEC92" w14:textId="77777777" w:rsidR="004B2298" w:rsidRPr="00DE23A0" w:rsidRDefault="004B2298" w:rsidP="00DE23A0">
      <w:pPr>
        <w:spacing w:line="360" w:lineRule="auto"/>
        <w:rPr>
          <w:rFonts w:ascii="Arial" w:hAnsi="Arial" w:cs="Arial"/>
        </w:rPr>
      </w:pPr>
      <w:r w:rsidRPr="00DE23A0">
        <w:rPr>
          <w:rFonts w:ascii="Arial" w:hAnsi="Arial" w:cs="Arial"/>
        </w:rPr>
        <w:t>Welsh Government, (</w:t>
      </w:r>
      <w:proofErr w:type="spellStart"/>
      <w:r w:rsidRPr="00DE23A0">
        <w:rPr>
          <w:rFonts w:ascii="Arial" w:hAnsi="Arial" w:cs="Arial"/>
        </w:rPr>
        <w:t>n.d</w:t>
      </w:r>
      <w:proofErr w:type="spellEnd"/>
      <w:r w:rsidRPr="00DE23A0">
        <w:rPr>
          <w:rFonts w:ascii="Arial" w:hAnsi="Arial" w:cs="Arial"/>
        </w:rPr>
        <w:t xml:space="preserve">). Information for parents and carers How is my child doing in the Foundation Phase? Available at: </w:t>
      </w:r>
      <w:hyperlink r:id="rId48" w:history="1">
        <w:r w:rsidRPr="00DE23A0">
          <w:rPr>
            <w:rStyle w:val="Hyperlink"/>
            <w:rFonts w:ascii="Arial" w:hAnsi="Arial" w:cs="Arial"/>
          </w:rPr>
          <w:t>https://www.gov.wales/sites/default/files/publications/2019-07/how-is-my-child-doing-in-the-foundation-phase-a-guide-for-parents-and-carers.pdf</w:t>
        </w:r>
      </w:hyperlink>
      <w:r w:rsidRPr="00DE23A0">
        <w:rPr>
          <w:rFonts w:ascii="Arial" w:hAnsi="Arial" w:cs="Arial"/>
        </w:rPr>
        <w:t>. (Accessed: 8</w:t>
      </w:r>
      <w:r w:rsidRPr="00DE23A0">
        <w:rPr>
          <w:rFonts w:ascii="Arial" w:hAnsi="Arial" w:cs="Arial"/>
          <w:vertAlign w:val="superscript"/>
        </w:rPr>
        <w:t>th</w:t>
      </w:r>
      <w:r w:rsidRPr="00DE23A0">
        <w:rPr>
          <w:rFonts w:ascii="Arial" w:hAnsi="Arial" w:cs="Arial"/>
        </w:rPr>
        <w:t xml:space="preserve"> June 2025).</w:t>
      </w:r>
    </w:p>
    <w:p w14:paraId="3B4D7107" w14:textId="419E19D1" w:rsidR="00CA5A0D" w:rsidRPr="00DE23A0" w:rsidRDefault="00CA5A0D" w:rsidP="00DE23A0">
      <w:pPr>
        <w:spacing w:line="360" w:lineRule="auto"/>
        <w:rPr>
          <w:rFonts w:ascii="Arial" w:hAnsi="Arial" w:cs="Arial"/>
        </w:rPr>
      </w:pPr>
      <w:r w:rsidRPr="00DE23A0">
        <w:rPr>
          <w:rFonts w:ascii="Arial" w:hAnsi="Arial" w:cs="Arial"/>
        </w:rPr>
        <w:t xml:space="preserve">Welsh Government (2015) Foundation Phase Framework Curriculum for Wales. Available at: </w:t>
      </w:r>
      <w:hyperlink r:id="rId49" w:history="1">
        <w:r w:rsidRPr="00DE23A0">
          <w:rPr>
            <w:rStyle w:val="Hyperlink"/>
            <w:rFonts w:ascii="Arial" w:hAnsi="Arial" w:cs="Arial"/>
          </w:rPr>
          <w:t>https://www.gov.wales/sites/default/files/publications/2018-02/foundation-phase-framework-revised-2015.pdf</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00E63EFE" w14:textId="390CFFA7" w:rsidR="00DC6470" w:rsidRPr="00DE23A0" w:rsidRDefault="00DC6470" w:rsidP="00DE23A0">
      <w:pPr>
        <w:spacing w:line="360" w:lineRule="auto"/>
        <w:rPr>
          <w:rFonts w:ascii="Arial" w:hAnsi="Arial" w:cs="Arial"/>
        </w:rPr>
      </w:pPr>
      <w:r w:rsidRPr="00DE23A0">
        <w:rPr>
          <w:rFonts w:ascii="Arial" w:hAnsi="Arial" w:cs="Arial"/>
        </w:rPr>
        <w:t xml:space="preserve">Welsh Government (2017) Cymraeg 2050: Welsh language strategy, GOV.WALES. Available at: </w:t>
      </w:r>
      <w:hyperlink r:id="rId50" w:history="1">
        <w:r w:rsidRPr="00DE23A0">
          <w:rPr>
            <w:rStyle w:val="Hyperlink"/>
            <w:rFonts w:ascii="Arial" w:hAnsi="Arial" w:cs="Arial"/>
          </w:rPr>
          <w:t>https://www.gov.wales/cymraeg-2050-welsh-language-strategy</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357D21F8" w14:textId="08803A03" w:rsidR="00CA6BE7" w:rsidRPr="00DE23A0" w:rsidRDefault="00CA6BE7" w:rsidP="00DE23A0">
      <w:pPr>
        <w:spacing w:line="360" w:lineRule="auto"/>
        <w:rPr>
          <w:rFonts w:ascii="Arial" w:hAnsi="Arial" w:cs="Arial"/>
        </w:rPr>
      </w:pPr>
      <w:r w:rsidRPr="00DE23A0">
        <w:rPr>
          <w:rFonts w:ascii="Arial" w:hAnsi="Arial" w:cs="Arial"/>
        </w:rPr>
        <w:t xml:space="preserve">Welsh Government (2020). Developing a vision for curriculum design - Hwb. [online] </w:t>
      </w:r>
      <w:proofErr w:type="spellStart"/>
      <w:proofErr w:type="gramStart"/>
      <w:r w:rsidRPr="00DE23A0">
        <w:rPr>
          <w:rFonts w:ascii="Arial" w:hAnsi="Arial" w:cs="Arial"/>
        </w:rPr>
        <w:t>hwb.gov.wales</w:t>
      </w:r>
      <w:proofErr w:type="spellEnd"/>
      <w:proofErr w:type="gramEnd"/>
      <w:r w:rsidRPr="00DE23A0">
        <w:rPr>
          <w:rFonts w:ascii="Arial" w:hAnsi="Arial" w:cs="Arial"/>
        </w:rPr>
        <w:t xml:space="preserve">. Available at: </w:t>
      </w:r>
      <w:hyperlink r:id="rId51" w:history="1">
        <w:r w:rsidRPr="00DE23A0">
          <w:rPr>
            <w:rStyle w:val="Hyperlink"/>
            <w:rFonts w:ascii="Arial" w:hAnsi="Arial" w:cs="Arial"/>
          </w:rPr>
          <w:t>https://hwb.gov.wales/curriculum-for-wales/designing-your-curriculum/developing-a-vision-for-curriculum-design/</w:t>
        </w:r>
      </w:hyperlink>
      <w:r w:rsidRPr="00DE23A0">
        <w:rPr>
          <w:rFonts w:ascii="Arial" w:hAnsi="Arial" w:cs="Arial"/>
        </w:rPr>
        <w:t>. (Accessed: 9th June 2025).</w:t>
      </w:r>
    </w:p>
    <w:p w14:paraId="22472B20" w14:textId="71451613" w:rsidR="004B2298" w:rsidRPr="00DE23A0" w:rsidRDefault="004B2298" w:rsidP="00DE23A0">
      <w:pPr>
        <w:spacing w:line="360" w:lineRule="auto"/>
        <w:rPr>
          <w:rFonts w:ascii="Arial" w:hAnsi="Arial" w:cs="Arial"/>
        </w:rPr>
      </w:pPr>
      <w:r w:rsidRPr="00DE23A0">
        <w:rPr>
          <w:rFonts w:ascii="Arial" w:hAnsi="Arial" w:cs="Arial"/>
        </w:rPr>
        <w:t xml:space="preserve">Welsh Government (2020b) Supporting learner progression assessment guidance - Hwb, </w:t>
      </w:r>
      <w:proofErr w:type="spellStart"/>
      <w:proofErr w:type="gramStart"/>
      <w:r w:rsidRPr="00DE23A0">
        <w:rPr>
          <w:rFonts w:ascii="Arial" w:hAnsi="Arial" w:cs="Arial"/>
        </w:rPr>
        <w:t>hwb.gov.wales</w:t>
      </w:r>
      <w:proofErr w:type="spellEnd"/>
      <w:proofErr w:type="gramEnd"/>
      <w:r w:rsidRPr="00DE23A0">
        <w:rPr>
          <w:rFonts w:ascii="Arial" w:hAnsi="Arial" w:cs="Arial"/>
        </w:rPr>
        <w:t xml:space="preserve">. Available at: </w:t>
      </w:r>
      <w:hyperlink r:id="rId52" w:history="1">
        <w:r w:rsidRPr="00DE23A0">
          <w:rPr>
            <w:rStyle w:val="Hyperlink"/>
            <w:rFonts w:ascii="Arial" w:hAnsi="Arial" w:cs="Arial"/>
          </w:rPr>
          <w:t>https://hwb.gov.wales/curriculum-for-wales/assessment-arrangements/supporting-learner-progression-assessment-guidance/</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00F9EE6D" w14:textId="20DAD6F2" w:rsidR="00BB5CE4" w:rsidRPr="00DE23A0" w:rsidRDefault="00BB5CE4" w:rsidP="00DE23A0">
      <w:pPr>
        <w:spacing w:line="360" w:lineRule="auto"/>
        <w:rPr>
          <w:rFonts w:ascii="Arial" w:hAnsi="Arial" w:cs="Arial"/>
        </w:rPr>
      </w:pPr>
      <w:r w:rsidRPr="00DE23A0">
        <w:rPr>
          <w:rFonts w:ascii="Arial" w:hAnsi="Arial" w:cs="Arial"/>
        </w:rPr>
        <w:t xml:space="preserve">Welsh Government (2020c) Curriculum for Wales: continuing the journey - Hwb </w:t>
      </w:r>
      <w:proofErr w:type="spellStart"/>
      <w:r w:rsidRPr="00DE23A0">
        <w:rPr>
          <w:rFonts w:ascii="Arial" w:hAnsi="Arial" w:cs="Arial"/>
        </w:rPr>
        <w:t>Gov.wales</w:t>
      </w:r>
      <w:proofErr w:type="spellEnd"/>
      <w:r w:rsidRPr="00DE23A0">
        <w:rPr>
          <w:rFonts w:ascii="Arial" w:hAnsi="Arial" w:cs="Arial"/>
        </w:rPr>
        <w:t xml:space="preserve">. Available at: </w:t>
      </w:r>
      <w:hyperlink r:id="rId53" w:history="1">
        <w:r w:rsidRPr="00DE23A0">
          <w:rPr>
            <w:rStyle w:val="Hyperlink"/>
            <w:rFonts w:ascii="Arial" w:hAnsi="Arial" w:cs="Arial"/>
          </w:rPr>
          <w:t>https://hwb.gov.wales/curriculum-for-wales/curriculum-for-wales-continuing-the-journey/</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w:t>
      </w:r>
    </w:p>
    <w:p w14:paraId="0B34235D" w14:textId="77777777" w:rsidR="00BB5CE4" w:rsidRPr="00DE23A0" w:rsidRDefault="00BB5CE4" w:rsidP="00DE23A0">
      <w:pPr>
        <w:spacing w:line="360" w:lineRule="auto"/>
        <w:rPr>
          <w:rFonts w:ascii="Arial" w:hAnsi="Arial" w:cs="Arial"/>
        </w:rPr>
      </w:pPr>
      <w:r w:rsidRPr="00DE23A0">
        <w:rPr>
          <w:rFonts w:ascii="Arial" w:hAnsi="Arial" w:cs="Arial"/>
        </w:rPr>
        <w:t xml:space="preserve">Welsh Government (2021) The Curriculum for Wales - Progression Code. Available at: </w:t>
      </w:r>
      <w:hyperlink r:id="rId54" w:history="1">
        <w:r w:rsidRPr="00DE23A0">
          <w:rPr>
            <w:rStyle w:val="Hyperlink"/>
            <w:rFonts w:ascii="Arial" w:hAnsi="Arial" w:cs="Arial"/>
          </w:rPr>
          <w:t>https://www.gov.wales/sites/default/files/publications/2021-11/curriculum-for-wales-progression-code.pdf</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w:t>
      </w:r>
    </w:p>
    <w:p w14:paraId="38371426" w14:textId="4EE58D96" w:rsidR="00CA5A0D" w:rsidRPr="00DE23A0" w:rsidRDefault="00CA5A0D" w:rsidP="00DE23A0">
      <w:pPr>
        <w:spacing w:line="360" w:lineRule="auto"/>
        <w:rPr>
          <w:rFonts w:ascii="Arial" w:hAnsi="Arial" w:cs="Arial"/>
        </w:rPr>
      </w:pPr>
      <w:r w:rsidRPr="00DE23A0">
        <w:rPr>
          <w:rFonts w:ascii="Arial" w:hAnsi="Arial" w:cs="Arial"/>
        </w:rPr>
        <w:t xml:space="preserve">Welsh Government (2022) Curriculum for Wales, </w:t>
      </w:r>
      <w:proofErr w:type="spellStart"/>
      <w:proofErr w:type="gramStart"/>
      <w:r w:rsidRPr="00DE23A0">
        <w:rPr>
          <w:rFonts w:ascii="Arial" w:hAnsi="Arial" w:cs="Arial"/>
        </w:rPr>
        <w:t>hwb.gov.wales</w:t>
      </w:r>
      <w:proofErr w:type="spellEnd"/>
      <w:proofErr w:type="gramEnd"/>
      <w:r w:rsidRPr="00DE23A0">
        <w:rPr>
          <w:rFonts w:ascii="Arial" w:hAnsi="Arial" w:cs="Arial"/>
        </w:rPr>
        <w:t xml:space="preserve">. Welsh Government. Available at: </w:t>
      </w:r>
      <w:hyperlink r:id="rId55" w:history="1">
        <w:r w:rsidRPr="00DE23A0">
          <w:rPr>
            <w:rStyle w:val="Hyperlink"/>
            <w:rFonts w:ascii="Arial" w:hAnsi="Arial" w:cs="Arial"/>
          </w:rPr>
          <w:t>https://hwb.gov.wales/curriculum-for-wales</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50E415FA" w14:textId="6375664E" w:rsidR="007F4A9A" w:rsidRPr="00DE23A0" w:rsidRDefault="007F4A9A" w:rsidP="00DE23A0">
      <w:pPr>
        <w:spacing w:line="360" w:lineRule="auto"/>
        <w:rPr>
          <w:rFonts w:ascii="Arial" w:hAnsi="Arial" w:cs="Arial"/>
        </w:rPr>
      </w:pPr>
      <w:r w:rsidRPr="00DE23A0">
        <w:rPr>
          <w:rFonts w:ascii="Arial" w:hAnsi="Arial" w:cs="Arial"/>
        </w:rPr>
        <w:t xml:space="preserve">Welsh Government (2022b) Supporting learner progression assessment guidance - Hwb. Available at: </w:t>
      </w:r>
      <w:hyperlink r:id="rId56" w:anchor="communicating-and-engaging-with-parents-and-carers" w:history="1">
        <w:r w:rsidRPr="00DE23A0">
          <w:rPr>
            <w:rStyle w:val="Hyperlink"/>
            <w:rFonts w:ascii="Arial" w:hAnsi="Arial" w:cs="Arial"/>
          </w:rPr>
          <w:t>https://hwb.gov.wales/curriculum-for-wales/assessment-arrangements/supporting-learner-progression-assessment-</w:t>
        </w:r>
        <w:r w:rsidRPr="00DE23A0">
          <w:rPr>
            <w:rStyle w:val="Hyperlink"/>
            <w:rFonts w:ascii="Arial" w:hAnsi="Arial" w:cs="Arial"/>
          </w:rPr>
          <w:lastRenderedPageBreak/>
          <w:t>guidance/#communicating-and-engaging-with-parents-and-carers</w:t>
        </w:r>
      </w:hyperlink>
      <w:r w:rsidRPr="00DE23A0">
        <w:rPr>
          <w:rFonts w:ascii="Arial" w:hAnsi="Arial" w:cs="Arial"/>
        </w:rPr>
        <w:t>.  (Accessed: 9th June 2025).</w:t>
      </w:r>
    </w:p>
    <w:p w14:paraId="29E2AA3C" w14:textId="75D0E169" w:rsidR="00DE0E07" w:rsidRPr="00DE23A0" w:rsidRDefault="00DE0E07" w:rsidP="00DE23A0">
      <w:pPr>
        <w:spacing w:line="360" w:lineRule="auto"/>
        <w:rPr>
          <w:rFonts w:ascii="Arial" w:hAnsi="Arial" w:cs="Arial"/>
        </w:rPr>
      </w:pPr>
      <w:r w:rsidRPr="00DE23A0">
        <w:rPr>
          <w:rFonts w:ascii="Arial" w:hAnsi="Arial" w:cs="Arial"/>
        </w:rPr>
        <w:t>Welsh Government (2022</w:t>
      </w:r>
      <w:r w:rsidR="006E40AA" w:rsidRPr="00DE23A0">
        <w:rPr>
          <w:rFonts w:ascii="Arial" w:hAnsi="Arial" w:cs="Arial"/>
        </w:rPr>
        <w:t>c</w:t>
      </w:r>
      <w:r w:rsidRPr="00DE23A0">
        <w:rPr>
          <w:rFonts w:ascii="Arial" w:hAnsi="Arial" w:cs="Arial"/>
        </w:rPr>
        <w:t xml:space="preserve">). What’s changing in assessment? - Hwb. [online] </w:t>
      </w:r>
      <w:proofErr w:type="spellStart"/>
      <w:proofErr w:type="gramStart"/>
      <w:r w:rsidRPr="00DE23A0">
        <w:rPr>
          <w:rFonts w:ascii="Arial" w:hAnsi="Arial" w:cs="Arial"/>
        </w:rPr>
        <w:t>hwb.gov.wales</w:t>
      </w:r>
      <w:proofErr w:type="spellEnd"/>
      <w:proofErr w:type="gramEnd"/>
      <w:r w:rsidRPr="00DE23A0">
        <w:rPr>
          <w:rFonts w:ascii="Arial" w:hAnsi="Arial" w:cs="Arial"/>
        </w:rPr>
        <w:t xml:space="preserve">. Available at: </w:t>
      </w:r>
      <w:hyperlink r:id="rId57" w:history="1">
        <w:r w:rsidR="006E40AA" w:rsidRPr="00DE23A0">
          <w:rPr>
            <w:rStyle w:val="Hyperlink"/>
            <w:rFonts w:ascii="Arial" w:hAnsi="Arial" w:cs="Arial"/>
          </w:rPr>
          <w:t>https://hwb.gov.wales/curriculum-for-wales/assessment-arrangements/what-s-changing-in-assessment/</w:t>
        </w:r>
      </w:hyperlink>
      <w:r w:rsidRPr="00DE23A0">
        <w:rPr>
          <w:rFonts w:ascii="Arial" w:hAnsi="Arial" w:cs="Arial"/>
        </w:rPr>
        <w:t>.</w:t>
      </w:r>
      <w:r w:rsidR="006E40AA" w:rsidRPr="00DE23A0">
        <w:rPr>
          <w:rFonts w:ascii="Arial" w:hAnsi="Arial" w:cs="Arial"/>
        </w:rPr>
        <w:t xml:space="preserve"> (Accessed: 11</w:t>
      </w:r>
      <w:r w:rsidR="006E40AA" w:rsidRPr="00DE23A0">
        <w:rPr>
          <w:rFonts w:ascii="Arial" w:hAnsi="Arial" w:cs="Arial"/>
          <w:vertAlign w:val="superscript"/>
        </w:rPr>
        <w:t>th</w:t>
      </w:r>
      <w:r w:rsidR="006E40AA" w:rsidRPr="00DE23A0">
        <w:rPr>
          <w:rFonts w:ascii="Arial" w:hAnsi="Arial" w:cs="Arial"/>
        </w:rPr>
        <w:t xml:space="preserve"> June 2025). </w:t>
      </w:r>
    </w:p>
    <w:p w14:paraId="7589D904" w14:textId="621FBF86" w:rsidR="007D5BE7" w:rsidRPr="00DE23A0" w:rsidRDefault="007D5BE7" w:rsidP="00DE23A0">
      <w:pPr>
        <w:spacing w:line="360" w:lineRule="auto"/>
        <w:rPr>
          <w:rFonts w:ascii="Arial" w:hAnsi="Arial" w:cs="Arial"/>
        </w:rPr>
      </w:pPr>
      <w:r w:rsidRPr="00DE23A0">
        <w:rPr>
          <w:rFonts w:ascii="Arial" w:hAnsi="Arial" w:cs="Arial"/>
        </w:rPr>
        <w:t xml:space="preserve">Welsh Government (2023) Enabling learning - Hwb, </w:t>
      </w:r>
      <w:proofErr w:type="spellStart"/>
      <w:proofErr w:type="gramStart"/>
      <w:r w:rsidRPr="00DE23A0">
        <w:rPr>
          <w:rFonts w:ascii="Arial" w:hAnsi="Arial" w:cs="Arial"/>
        </w:rPr>
        <w:t>hwb.gov.wales</w:t>
      </w:r>
      <w:proofErr w:type="spellEnd"/>
      <w:proofErr w:type="gramEnd"/>
      <w:r w:rsidRPr="00DE23A0">
        <w:rPr>
          <w:rFonts w:ascii="Arial" w:hAnsi="Arial" w:cs="Arial"/>
        </w:rPr>
        <w:t xml:space="preserve">. Available at: </w:t>
      </w:r>
      <w:hyperlink r:id="rId58" w:history="1">
        <w:r w:rsidRPr="00DE23A0">
          <w:rPr>
            <w:rStyle w:val="Hyperlink"/>
            <w:rFonts w:ascii="Arial" w:hAnsi="Arial" w:cs="Arial"/>
          </w:rPr>
          <w:t>https://hwb.gov.wales/curriculum-for-wales/designing-your-curriculum/enabling-learning/</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0C2FA15A" w14:textId="5C7E0B62" w:rsidR="00F572CF" w:rsidRPr="00DE23A0" w:rsidRDefault="00F572CF" w:rsidP="00DE23A0">
      <w:pPr>
        <w:spacing w:line="360" w:lineRule="auto"/>
        <w:rPr>
          <w:rFonts w:ascii="Arial" w:hAnsi="Arial" w:cs="Arial"/>
        </w:rPr>
      </w:pPr>
      <w:r w:rsidRPr="00DE23A0">
        <w:rPr>
          <w:rFonts w:ascii="Arial" w:hAnsi="Arial" w:cs="Arial"/>
        </w:rPr>
        <w:t xml:space="preserve">Welsh Government (2023b) Teaching and Learning in the outdoors: the Current State of Outdoor Learning in Schools in Wales Research. Available at: </w:t>
      </w:r>
      <w:hyperlink r:id="rId59" w:history="1">
        <w:r w:rsidRPr="00DE23A0">
          <w:rPr>
            <w:rStyle w:val="Hyperlink"/>
            <w:rFonts w:ascii="Arial" w:hAnsi="Arial" w:cs="Arial"/>
          </w:rPr>
          <w:t>https://hwb.gov.wales/api/storage/177a33a6-7c70-4843-bb63-903e70a04154/teaching-and-learning-in-the-outdoors-the-current-state-of-outdoor-learning-in-schools-in-wales.pdf</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1F6BC0F9" w14:textId="4E9B3F5E" w:rsidR="007B2EAA" w:rsidRPr="00DE23A0" w:rsidRDefault="007B2EAA" w:rsidP="00DE23A0">
      <w:pPr>
        <w:spacing w:line="360" w:lineRule="auto"/>
        <w:rPr>
          <w:rFonts w:ascii="Arial" w:hAnsi="Arial" w:cs="Arial"/>
        </w:rPr>
      </w:pPr>
      <w:r w:rsidRPr="00DE23A0">
        <w:rPr>
          <w:rFonts w:ascii="Arial" w:hAnsi="Arial" w:cs="Arial"/>
        </w:rPr>
        <w:t xml:space="preserve">Welsh Government (2024) Cymraeg 2050: Welsh language strategy action plan 2024 to 2025 [HTML] | GOV.WALES, www.gov.wales. Available at: </w:t>
      </w:r>
      <w:hyperlink r:id="rId60" w:history="1">
        <w:r w:rsidRPr="00DE23A0">
          <w:rPr>
            <w:rStyle w:val="Hyperlink"/>
            <w:rFonts w:ascii="Arial" w:hAnsi="Arial" w:cs="Arial"/>
          </w:rPr>
          <w:t>https://www.gov.wales/cymraeg-2050-welsh-language-strategy-action-plan-2024-2025-html</w:t>
        </w:r>
      </w:hyperlink>
      <w:r w:rsidRPr="00DE23A0">
        <w:rPr>
          <w:rFonts w:ascii="Arial" w:hAnsi="Arial" w:cs="Arial"/>
        </w:rPr>
        <w:t xml:space="preserve">. </w:t>
      </w:r>
      <w:bookmarkStart w:id="11" w:name="_Hlk199597950"/>
      <w:r w:rsidRPr="00DE23A0">
        <w:rPr>
          <w:rFonts w:ascii="Arial" w:hAnsi="Arial" w:cs="Arial"/>
        </w:rPr>
        <w:t>(Accessed: 31</w:t>
      </w:r>
      <w:r w:rsidRPr="00DE23A0">
        <w:rPr>
          <w:rFonts w:ascii="Arial" w:hAnsi="Arial" w:cs="Arial"/>
          <w:vertAlign w:val="superscript"/>
        </w:rPr>
        <w:t>st</w:t>
      </w:r>
      <w:r w:rsidRPr="00DE23A0">
        <w:rPr>
          <w:rFonts w:ascii="Arial" w:hAnsi="Arial" w:cs="Arial"/>
        </w:rPr>
        <w:t xml:space="preserve"> May 2025)</w:t>
      </w:r>
      <w:r w:rsidR="00522612" w:rsidRPr="00DE23A0">
        <w:rPr>
          <w:rFonts w:ascii="Arial" w:hAnsi="Arial" w:cs="Arial"/>
        </w:rPr>
        <w:t>.</w:t>
      </w:r>
      <w:bookmarkEnd w:id="11"/>
    </w:p>
    <w:p w14:paraId="1ABA3069" w14:textId="327D4D7D" w:rsidR="00FF587E" w:rsidRPr="00DE23A0" w:rsidRDefault="0007752F" w:rsidP="00DE23A0">
      <w:pPr>
        <w:spacing w:line="360" w:lineRule="auto"/>
        <w:rPr>
          <w:rFonts w:ascii="Arial" w:hAnsi="Arial" w:cs="Arial"/>
        </w:rPr>
      </w:pPr>
      <w:r w:rsidRPr="00DE23A0">
        <w:rPr>
          <w:rFonts w:ascii="Arial" w:hAnsi="Arial" w:cs="Arial"/>
        </w:rPr>
        <w:t xml:space="preserve">Welsh Government (2025). </w:t>
      </w:r>
      <w:r w:rsidRPr="00DE23A0">
        <w:rPr>
          <w:rFonts w:ascii="Arial" w:hAnsi="Arial" w:cs="Arial"/>
          <w:i/>
          <w:iCs/>
        </w:rPr>
        <w:t>Wales a Play Friendly Country</w:t>
      </w:r>
      <w:r w:rsidRPr="00DE23A0">
        <w:rPr>
          <w:rFonts w:ascii="Arial" w:hAnsi="Arial" w:cs="Arial"/>
        </w:rPr>
        <w:t xml:space="preserve">.  Available at: </w:t>
      </w:r>
      <w:hyperlink r:id="rId61" w:history="1">
        <w:r w:rsidRPr="00DE23A0">
          <w:rPr>
            <w:rStyle w:val="Hyperlink"/>
            <w:rFonts w:ascii="Arial" w:hAnsi="Arial" w:cs="Arial"/>
          </w:rPr>
          <w:t>https://www.gov.wales/sites/default/files/publications/2025-04/wales-a-play-friendly-country.pdf</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w:t>
      </w:r>
    </w:p>
    <w:p w14:paraId="4B508578" w14:textId="73DFF56C" w:rsidR="00522612" w:rsidRPr="00DE23A0" w:rsidRDefault="00FF587E" w:rsidP="00DE23A0">
      <w:pPr>
        <w:spacing w:line="360" w:lineRule="auto"/>
        <w:rPr>
          <w:rFonts w:ascii="Arial" w:hAnsi="Arial" w:cs="Arial"/>
        </w:rPr>
      </w:pPr>
      <w:r w:rsidRPr="00DE23A0">
        <w:rPr>
          <w:rFonts w:ascii="Arial" w:hAnsi="Arial" w:cs="Arial"/>
        </w:rPr>
        <w:t>‌</w:t>
      </w:r>
    </w:p>
    <w:p w14:paraId="201E8F3C" w14:textId="6B1D25C2" w:rsidR="00522612" w:rsidRPr="00DE23A0" w:rsidRDefault="00522612" w:rsidP="00DE23A0">
      <w:pPr>
        <w:spacing w:line="360" w:lineRule="auto"/>
        <w:rPr>
          <w:rFonts w:ascii="Arial" w:hAnsi="Arial" w:cs="Arial"/>
        </w:rPr>
      </w:pPr>
      <w:r w:rsidRPr="00DE23A0">
        <w:rPr>
          <w:rFonts w:ascii="Arial" w:hAnsi="Arial" w:cs="Arial"/>
        </w:rPr>
        <w:t>‌</w:t>
      </w:r>
    </w:p>
    <w:p w14:paraId="03D6E4E8" w14:textId="77777777" w:rsidR="007B2EAA" w:rsidRPr="00DE23A0" w:rsidRDefault="007B2EAA" w:rsidP="00DE23A0">
      <w:pPr>
        <w:spacing w:line="360" w:lineRule="auto"/>
        <w:rPr>
          <w:rFonts w:ascii="Arial" w:hAnsi="Arial" w:cs="Arial"/>
        </w:rPr>
      </w:pPr>
    </w:p>
    <w:p w14:paraId="6837C9BD" w14:textId="66184097" w:rsidR="004D6C9F" w:rsidRPr="00DE23A0" w:rsidRDefault="007B2EAA" w:rsidP="00DE23A0">
      <w:pPr>
        <w:spacing w:line="360" w:lineRule="auto"/>
        <w:rPr>
          <w:rFonts w:ascii="Arial" w:hAnsi="Arial" w:cs="Arial"/>
        </w:rPr>
      </w:pPr>
      <w:r w:rsidRPr="00DE23A0">
        <w:rPr>
          <w:rFonts w:ascii="Arial" w:hAnsi="Arial" w:cs="Arial"/>
        </w:rPr>
        <w:t>‌</w:t>
      </w:r>
    </w:p>
    <w:p w14:paraId="64BD7601" w14:textId="3F433F49" w:rsidR="004D6C9F" w:rsidRPr="00DE23A0" w:rsidRDefault="004D6C9F" w:rsidP="00DE23A0">
      <w:pPr>
        <w:spacing w:line="360" w:lineRule="auto"/>
        <w:rPr>
          <w:rFonts w:ascii="Arial" w:hAnsi="Arial" w:cs="Arial"/>
        </w:rPr>
      </w:pPr>
      <w:r w:rsidRPr="00DE23A0">
        <w:rPr>
          <w:rFonts w:ascii="Arial" w:hAnsi="Arial" w:cs="Arial"/>
        </w:rPr>
        <w:t>‌</w:t>
      </w:r>
    </w:p>
    <w:p w14:paraId="68AC0B63" w14:textId="77777777" w:rsidR="000A2811" w:rsidRPr="00DE23A0" w:rsidRDefault="000A2811" w:rsidP="00DE23A0">
      <w:pPr>
        <w:spacing w:line="360" w:lineRule="auto"/>
        <w:rPr>
          <w:rFonts w:ascii="Arial" w:hAnsi="Arial" w:cs="Arial"/>
        </w:rPr>
      </w:pPr>
    </w:p>
    <w:p w14:paraId="022AFC27" w14:textId="2B3DC117" w:rsidR="000A2811" w:rsidRPr="00DE23A0" w:rsidRDefault="000A2811" w:rsidP="00DE23A0">
      <w:pPr>
        <w:spacing w:line="360" w:lineRule="auto"/>
        <w:rPr>
          <w:rFonts w:ascii="Arial" w:hAnsi="Arial" w:cs="Arial"/>
        </w:rPr>
      </w:pPr>
      <w:r w:rsidRPr="00DE23A0">
        <w:rPr>
          <w:rFonts w:ascii="Arial" w:hAnsi="Arial" w:cs="Arial"/>
        </w:rPr>
        <w:t>‌</w:t>
      </w:r>
    </w:p>
    <w:p w14:paraId="1DF9E658" w14:textId="77777777" w:rsidR="00C266F5" w:rsidRPr="00DE23A0" w:rsidRDefault="00C266F5" w:rsidP="00DE23A0">
      <w:pPr>
        <w:spacing w:line="360" w:lineRule="auto"/>
        <w:rPr>
          <w:rFonts w:ascii="Arial" w:hAnsi="Arial" w:cs="Arial"/>
        </w:rPr>
      </w:pPr>
    </w:p>
    <w:p w14:paraId="40584491" w14:textId="1706811B" w:rsidR="00C266F5" w:rsidRPr="00DE23A0" w:rsidRDefault="00C266F5" w:rsidP="00DE23A0">
      <w:pPr>
        <w:spacing w:line="360" w:lineRule="auto"/>
        <w:rPr>
          <w:rFonts w:ascii="Arial" w:hAnsi="Arial" w:cs="Arial"/>
        </w:rPr>
      </w:pPr>
      <w:r w:rsidRPr="00DE23A0">
        <w:rPr>
          <w:rFonts w:ascii="Arial" w:hAnsi="Arial" w:cs="Arial"/>
        </w:rPr>
        <w:lastRenderedPageBreak/>
        <w:t>‌</w:t>
      </w:r>
    </w:p>
    <w:sectPr w:rsidR="00C266F5" w:rsidRPr="00DE23A0">
      <w:headerReference w:type="default"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8DF81" w14:textId="77777777" w:rsidR="00040977" w:rsidRDefault="00040977" w:rsidP="00522612">
      <w:pPr>
        <w:spacing w:after="0" w:line="240" w:lineRule="auto"/>
      </w:pPr>
      <w:r>
        <w:separator/>
      </w:r>
    </w:p>
  </w:endnote>
  <w:endnote w:type="continuationSeparator" w:id="0">
    <w:p w14:paraId="4DC53DE2" w14:textId="77777777" w:rsidR="00040977" w:rsidRDefault="00040977" w:rsidP="00522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0134758"/>
      <w:docPartObj>
        <w:docPartGallery w:val="Page Numbers (Bottom of Page)"/>
        <w:docPartUnique/>
      </w:docPartObj>
    </w:sdtPr>
    <w:sdtEndPr/>
    <w:sdtContent>
      <w:p w14:paraId="1A5E0E7E" w14:textId="404914F8" w:rsidR="00522612" w:rsidRDefault="00522612">
        <w:pPr>
          <w:pStyle w:val="Footer"/>
          <w:jc w:val="right"/>
        </w:pPr>
        <w:r>
          <w:fldChar w:fldCharType="begin"/>
        </w:r>
        <w:r>
          <w:instrText>PAGE   \* MERGEFORMAT</w:instrText>
        </w:r>
        <w:r>
          <w:fldChar w:fldCharType="separate"/>
        </w:r>
        <w:r>
          <w:t>2</w:t>
        </w:r>
        <w:r>
          <w:fldChar w:fldCharType="end"/>
        </w:r>
      </w:p>
    </w:sdtContent>
  </w:sdt>
  <w:p w14:paraId="5ABCFB8C" w14:textId="77777777" w:rsidR="00522612" w:rsidRDefault="00522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65072" w14:textId="77777777" w:rsidR="00040977" w:rsidRDefault="00040977" w:rsidP="00522612">
      <w:pPr>
        <w:spacing w:after="0" w:line="240" w:lineRule="auto"/>
      </w:pPr>
      <w:r>
        <w:separator/>
      </w:r>
    </w:p>
  </w:footnote>
  <w:footnote w:type="continuationSeparator" w:id="0">
    <w:p w14:paraId="02A59E1D" w14:textId="77777777" w:rsidR="00040977" w:rsidRDefault="00040977" w:rsidP="005226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87544" w14:textId="2C1B3F26" w:rsidR="00522612" w:rsidRDefault="00522612">
    <w:pPr>
      <w:pStyle w:val="Header"/>
    </w:pPr>
    <w:r>
      <w:t>Student Number: 2312455</w:t>
    </w:r>
    <w:r>
      <w:tab/>
      <w:t>ECEY 6010</w:t>
    </w:r>
    <w:r>
      <w:tab/>
      <w:t>Word Count:</w:t>
    </w:r>
    <w:r w:rsidR="00234546">
      <w:t xml:space="preserve"> 3790</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6F5"/>
    <w:rsid w:val="000174BA"/>
    <w:rsid w:val="00027231"/>
    <w:rsid w:val="00035C80"/>
    <w:rsid w:val="00040977"/>
    <w:rsid w:val="00052801"/>
    <w:rsid w:val="00061066"/>
    <w:rsid w:val="0007069F"/>
    <w:rsid w:val="0007752F"/>
    <w:rsid w:val="000A0268"/>
    <w:rsid w:val="000A2811"/>
    <w:rsid w:val="000B7DCF"/>
    <w:rsid w:val="000C22D7"/>
    <w:rsid w:val="000E0DC1"/>
    <w:rsid w:val="000E1CC5"/>
    <w:rsid w:val="00103C56"/>
    <w:rsid w:val="0010498D"/>
    <w:rsid w:val="00116818"/>
    <w:rsid w:val="00172D82"/>
    <w:rsid w:val="00181FC2"/>
    <w:rsid w:val="00194DE6"/>
    <w:rsid w:val="001A2703"/>
    <w:rsid w:val="001A2DD7"/>
    <w:rsid w:val="001C26CE"/>
    <w:rsid w:val="001D6195"/>
    <w:rsid w:val="001E21C5"/>
    <w:rsid w:val="001E2C3E"/>
    <w:rsid w:val="001E6222"/>
    <w:rsid w:val="00202CB3"/>
    <w:rsid w:val="00234546"/>
    <w:rsid w:val="002411BD"/>
    <w:rsid w:val="002562EC"/>
    <w:rsid w:val="0026254F"/>
    <w:rsid w:val="00262E56"/>
    <w:rsid w:val="00274A7D"/>
    <w:rsid w:val="002B4A02"/>
    <w:rsid w:val="002D495A"/>
    <w:rsid w:val="002D71CB"/>
    <w:rsid w:val="00315113"/>
    <w:rsid w:val="003252D6"/>
    <w:rsid w:val="00353BEA"/>
    <w:rsid w:val="00365FAE"/>
    <w:rsid w:val="00386C7A"/>
    <w:rsid w:val="0039503E"/>
    <w:rsid w:val="003C115A"/>
    <w:rsid w:val="003D7A98"/>
    <w:rsid w:val="003F14CF"/>
    <w:rsid w:val="003F5C35"/>
    <w:rsid w:val="00404DEA"/>
    <w:rsid w:val="00407CEF"/>
    <w:rsid w:val="00412ED8"/>
    <w:rsid w:val="00485E11"/>
    <w:rsid w:val="004864BC"/>
    <w:rsid w:val="004A432E"/>
    <w:rsid w:val="004B2298"/>
    <w:rsid w:val="004D6C9F"/>
    <w:rsid w:val="004F4DCA"/>
    <w:rsid w:val="005064ED"/>
    <w:rsid w:val="00515B78"/>
    <w:rsid w:val="00522612"/>
    <w:rsid w:val="005249BE"/>
    <w:rsid w:val="005318DD"/>
    <w:rsid w:val="00543863"/>
    <w:rsid w:val="0058049F"/>
    <w:rsid w:val="00597740"/>
    <w:rsid w:val="005A5CA0"/>
    <w:rsid w:val="005C15DD"/>
    <w:rsid w:val="006523BC"/>
    <w:rsid w:val="00674D60"/>
    <w:rsid w:val="006965AF"/>
    <w:rsid w:val="006E40AA"/>
    <w:rsid w:val="00737CC4"/>
    <w:rsid w:val="0074354C"/>
    <w:rsid w:val="00761171"/>
    <w:rsid w:val="007A1E0D"/>
    <w:rsid w:val="007B2EAA"/>
    <w:rsid w:val="007B4240"/>
    <w:rsid w:val="007C382A"/>
    <w:rsid w:val="007D5BE7"/>
    <w:rsid w:val="007F4A9A"/>
    <w:rsid w:val="0082195A"/>
    <w:rsid w:val="00842712"/>
    <w:rsid w:val="008558D5"/>
    <w:rsid w:val="008614E3"/>
    <w:rsid w:val="00872EF3"/>
    <w:rsid w:val="008B2B51"/>
    <w:rsid w:val="00937501"/>
    <w:rsid w:val="00950E06"/>
    <w:rsid w:val="009840F0"/>
    <w:rsid w:val="00984ACE"/>
    <w:rsid w:val="009A4BED"/>
    <w:rsid w:val="009C18EE"/>
    <w:rsid w:val="009D2DBA"/>
    <w:rsid w:val="009E08A7"/>
    <w:rsid w:val="009F64E5"/>
    <w:rsid w:val="00A22009"/>
    <w:rsid w:val="00AC33A3"/>
    <w:rsid w:val="00AE32FB"/>
    <w:rsid w:val="00B405A5"/>
    <w:rsid w:val="00B459BE"/>
    <w:rsid w:val="00B54580"/>
    <w:rsid w:val="00B64317"/>
    <w:rsid w:val="00B93D0F"/>
    <w:rsid w:val="00BB5CE4"/>
    <w:rsid w:val="00BC680E"/>
    <w:rsid w:val="00BD6271"/>
    <w:rsid w:val="00C266F5"/>
    <w:rsid w:val="00C47428"/>
    <w:rsid w:val="00C931F0"/>
    <w:rsid w:val="00C96510"/>
    <w:rsid w:val="00CA5A0D"/>
    <w:rsid w:val="00CA6BE7"/>
    <w:rsid w:val="00CB08D5"/>
    <w:rsid w:val="00CE5F08"/>
    <w:rsid w:val="00D02222"/>
    <w:rsid w:val="00D4166B"/>
    <w:rsid w:val="00D52A5C"/>
    <w:rsid w:val="00D52A98"/>
    <w:rsid w:val="00D662D1"/>
    <w:rsid w:val="00D70531"/>
    <w:rsid w:val="00D81A6D"/>
    <w:rsid w:val="00D847B3"/>
    <w:rsid w:val="00DC0DFE"/>
    <w:rsid w:val="00DC6470"/>
    <w:rsid w:val="00DC6DB9"/>
    <w:rsid w:val="00DD3A1C"/>
    <w:rsid w:val="00DD58D0"/>
    <w:rsid w:val="00DE0E07"/>
    <w:rsid w:val="00DE23A0"/>
    <w:rsid w:val="00E073C7"/>
    <w:rsid w:val="00E514AF"/>
    <w:rsid w:val="00E70F7F"/>
    <w:rsid w:val="00EA0603"/>
    <w:rsid w:val="00EC7DBF"/>
    <w:rsid w:val="00EE54FD"/>
    <w:rsid w:val="00F44243"/>
    <w:rsid w:val="00F476E4"/>
    <w:rsid w:val="00F572CF"/>
    <w:rsid w:val="00F75BE0"/>
    <w:rsid w:val="00F82914"/>
    <w:rsid w:val="00FD2D53"/>
    <w:rsid w:val="00FD5E42"/>
    <w:rsid w:val="00FF587E"/>
    <w:rsid w:val="00FF7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D2751D"/>
  <w15:chartTrackingRefBased/>
  <w15:docId w15:val="{1429CD1A-7BBA-405A-A284-5574F870D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6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6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6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6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6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6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6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6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6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6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66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66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6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6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6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6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6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6F5"/>
    <w:rPr>
      <w:rFonts w:eastAsiaTheme="majorEastAsia" w:cstheme="majorBidi"/>
      <w:color w:val="272727" w:themeColor="text1" w:themeTint="D8"/>
    </w:rPr>
  </w:style>
  <w:style w:type="paragraph" w:styleId="Title">
    <w:name w:val="Title"/>
    <w:basedOn w:val="Normal"/>
    <w:next w:val="Normal"/>
    <w:link w:val="TitleChar"/>
    <w:uiPriority w:val="10"/>
    <w:qFormat/>
    <w:rsid w:val="00C266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6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6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6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6F5"/>
    <w:pPr>
      <w:spacing w:before="160"/>
      <w:jc w:val="center"/>
    </w:pPr>
    <w:rPr>
      <w:i/>
      <w:iCs/>
      <w:color w:val="404040" w:themeColor="text1" w:themeTint="BF"/>
    </w:rPr>
  </w:style>
  <w:style w:type="character" w:customStyle="1" w:styleId="QuoteChar">
    <w:name w:val="Quote Char"/>
    <w:basedOn w:val="DefaultParagraphFont"/>
    <w:link w:val="Quote"/>
    <w:uiPriority w:val="29"/>
    <w:rsid w:val="00C266F5"/>
    <w:rPr>
      <w:i/>
      <w:iCs/>
      <w:color w:val="404040" w:themeColor="text1" w:themeTint="BF"/>
    </w:rPr>
  </w:style>
  <w:style w:type="paragraph" w:styleId="ListParagraph">
    <w:name w:val="List Paragraph"/>
    <w:basedOn w:val="Normal"/>
    <w:uiPriority w:val="34"/>
    <w:qFormat/>
    <w:rsid w:val="00C266F5"/>
    <w:pPr>
      <w:ind w:left="720"/>
      <w:contextualSpacing/>
    </w:pPr>
  </w:style>
  <w:style w:type="character" w:styleId="IntenseEmphasis">
    <w:name w:val="Intense Emphasis"/>
    <w:basedOn w:val="DefaultParagraphFont"/>
    <w:uiPriority w:val="21"/>
    <w:qFormat/>
    <w:rsid w:val="00C266F5"/>
    <w:rPr>
      <w:i/>
      <w:iCs/>
      <w:color w:val="0F4761" w:themeColor="accent1" w:themeShade="BF"/>
    </w:rPr>
  </w:style>
  <w:style w:type="paragraph" w:styleId="IntenseQuote">
    <w:name w:val="Intense Quote"/>
    <w:basedOn w:val="Normal"/>
    <w:next w:val="Normal"/>
    <w:link w:val="IntenseQuoteChar"/>
    <w:uiPriority w:val="30"/>
    <w:qFormat/>
    <w:rsid w:val="00C266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6F5"/>
    <w:rPr>
      <w:i/>
      <w:iCs/>
      <w:color w:val="0F4761" w:themeColor="accent1" w:themeShade="BF"/>
    </w:rPr>
  </w:style>
  <w:style w:type="character" w:styleId="IntenseReference">
    <w:name w:val="Intense Reference"/>
    <w:basedOn w:val="DefaultParagraphFont"/>
    <w:uiPriority w:val="32"/>
    <w:qFormat/>
    <w:rsid w:val="00C266F5"/>
    <w:rPr>
      <w:b/>
      <w:bCs/>
      <w:smallCaps/>
      <w:color w:val="0F4761" w:themeColor="accent1" w:themeShade="BF"/>
      <w:spacing w:val="5"/>
    </w:rPr>
  </w:style>
  <w:style w:type="character" w:styleId="Hyperlink">
    <w:name w:val="Hyperlink"/>
    <w:basedOn w:val="DefaultParagraphFont"/>
    <w:uiPriority w:val="99"/>
    <w:unhideWhenUsed/>
    <w:rsid w:val="00C266F5"/>
    <w:rPr>
      <w:color w:val="467886" w:themeColor="hyperlink"/>
      <w:u w:val="single"/>
    </w:rPr>
  </w:style>
  <w:style w:type="character" w:styleId="UnresolvedMention">
    <w:name w:val="Unresolved Mention"/>
    <w:basedOn w:val="DefaultParagraphFont"/>
    <w:uiPriority w:val="99"/>
    <w:semiHidden/>
    <w:unhideWhenUsed/>
    <w:rsid w:val="00C266F5"/>
    <w:rPr>
      <w:color w:val="605E5C"/>
      <w:shd w:val="clear" w:color="auto" w:fill="E1DFDD"/>
    </w:rPr>
  </w:style>
  <w:style w:type="character" w:styleId="FollowedHyperlink">
    <w:name w:val="FollowedHyperlink"/>
    <w:basedOn w:val="DefaultParagraphFont"/>
    <w:uiPriority w:val="99"/>
    <w:semiHidden/>
    <w:unhideWhenUsed/>
    <w:rsid w:val="003252D6"/>
    <w:rPr>
      <w:color w:val="96607D" w:themeColor="followedHyperlink"/>
      <w:u w:val="single"/>
    </w:rPr>
  </w:style>
  <w:style w:type="paragraph" w:styleId="Header">
    <w:name w:val="header"/>
    <w:basedOn w:val="Normal"/>
    <w:link w:val="HeaderChar"/>
    <w:uiPriority w:val="99"/>
    <w:unhideWhenUsed/>
    <w:rsid w:val="00522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612"/>
  </w:style>
  <w:style w:type="paragraph" w:styleId="Footer">
    <w:name w:val="footer"/>
    <w:basedOn w:val="Normal"/>
    <w:link w:val="FooterChar"/>
    <w:uiPriority w:val="99"/>
    <w:unhideWhenUsed/>
    <w:rsid w:val="00522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6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curj.11" TargetMode="External"/><Relationship Id="rId21" Type="http://schemas.openxmlformats.org/officeDocument/2006/relationships/hyperlink" Target="https://estyn.gov.wales/improvement-resources/the-use-of-the-outdoor-learning-environment-to-support-pupils-learning-and-well-being/" TargetMode="External"/><Relationship Id="rId34" Type="http://schemas.openxmlformats.org/officeDocument/2006/relationships/hyperlink" Target="https://youtu.be/X0_SnxqZrUI" TargetMode="External"/><Relationship Id="rId42" Type="http://schemas.openxmlformats.org/officeDocument/2006/relationships/hyperlink" Target="https://unbabel.com/what-happens-to-your-brain-when-you-learn-a-new-language/" TargetMode="External"/><Relationship Id="rId47" Type="http://schemas.openxmlformats.org/officeDocument/2006/relationships/hyperlink" Target="https://repository.uwtsd.ac.uk/id/eprint/715/1/Waters%2C%20J.%282016%29%20The%20foundation%20phase%20in%20Wales%20-%20time%20to%20grow.pdf" TargetMode="External"/><Relationship Id="rId50" Type="http://schemas.openxmlformats.org/officeDocument/2006/relationships/hyperlink" Target="https://www.gov.wales/cymraeg-2050-welsh-language-strategy" TargetMode="External"/><Relationship Id="rId55" Type="http://schemas.openxmlformats.org/officeDocument/2006/relationships/hyperlink" Target="https://hwb.gov.wales/curriculum-for-wales" TargetMode="External"/><Relationship Id="rId63" Type="http://schemas.openxmlformats.org/officeDocument/2006/relationships/footer" Target="footer1.xml"/><Relationship Id="rId7" Type="http://schemas.openxmlformats.org/officeDocument/2006/relationships/hyperlink" Target="https://doi.org/10.1007/s13384-023-00668-y" TargetMode="External"/><Relationship Id="rId2" Type="http://schemas.openxmlformats.org/officeDocument/2006/relationships/settings" Target="settings.xml"/><Relationship Id="rId16" Type="http://schemas.openxmlformats.org/officeDocument/2006/relationships/hyperlink" Target="https://birthto5matters.org.uk/wp-content/uploads/2021/04/Birthto5Matters-download.pdf" TargetMode="External"/><Relationship Id="rId29" Type="http://schemas.openxmlformats.org/officeDocument/2006/relationships/hyperlink" Target="https://theeducationhub.org.nz/promoting-childrens-risky-play-in-outdoor-learning-environments/" TargetMode="External"/><Relationship Id="rId11" Type="http://schemas.openxmlformats.org/officeDocument/2006/relationships/hyperlink" Target="https://www.historic-uk.com/HistoryUK/HistoryofWales/Welsh-Language/" TargetMode="External"/><Relationship Id="rId24" Type="http://schemas.openxmlformats.org/officeDocument/2006/relationships/hyperlink" Target="https://www.facultyfocus.com/articles/educational-assessment/the-importance-of-educational-assessment-tools-and-techniques-for-assessing-your-students/" TargetMode="External"/><Relationship Id="rId32" Type="http://schemas.openxmlformats.org/officeDocument/2006/relationships/hyperlink" Target="https://www.oxfordlearnersdictionaries.com/definition/english/communication?q=communication" TargetMode="External"/><Relationship Id="rId37" Type="http://schemas.openxmlformats.org/officeDocument/2006/relationships/hyperlink" Target="https://www.cambridge.org/gb/education/blog/2019/07/02/what-assessment-learning-and-what-are-benefits/" TargetMode="External"/><Relationship Id="rId40" Type="http://schemas.openxmlformats.org/officeDocument/2006/relationships/hyperlink" Target="https://teachers.institute/assessment-for-learning/peer-assessment-benefits-learning-envvironments/" TargetMode="External"/><Relationship Id="rId45" Type="http://schemas.openxmlformats.org/officeDocument/2006/relationships/hyperlink" Target="https://www.bbc.co.uk/future/article/20160811-the-amazing-benefits-of-being-bilingual" TargetMode="External"/><Relationship Id="rId53" Type="http://schemas.openxmlformats.org/officeDocument/2006/relationships/hyperlink" Target="https://hwb.gov.wales/curriculum-for-wales/curriculum-for-wales-continuing-the-journey/" TargetMode="External"/><Relationship Id="rId58" Type="http://schemas.openxmlformats.org/officeDocument/2006/relationships/hyperlink" Target="https://hwb.gov.wales/curriculum-for-wales/designing-your-curriculum/enabling-learning/" TargetMode="External"/><Relationship Id="rId5" Type="http://schemas.openxmlformats.org/officeDocument/2006/relationships/endnotes" Target="endnotes.xml"/><Relationship Id="rId61" Type="http://schemas.openxmlformats.org/officeDocument/2006/relationships/hyperlink" Target="https://www.gov.wales/sites/default/files/publications/2025-04/wales-a-play-friendly-country.pdf" TargetMode="External"/><Relationship Id="rId19" Type="http://schemas.openxmlformats.org/officeDocument/2006/relationships/hyperlink" Target="https://estyn.gov.wales/improvement-resources/developing-the-culture-ethos-and-language-of-wales-across-the-school/" TargetMode="External"/><Relationship Id="rId14" Type="http://schemas.openxmlformats.org/officeDocument/2006/relationships/hyperlink" Target="https://help-for-early-years-providers.education.gov.uk/support-for-practitioners/send-assessment/carrying-out-an-assessment" TargetMode="External"/><Relationship Id="rId22" Type="http://schemas.openxmlformats.org/officeDocument/2006/relationships/hyperlink" Target="https://estyn.gov.wales/improvement-resources/high-quality-outdoor-learning-and-experiences/" TargetMode="External"/><Relationship Id="rId27" Type="http://schemas.openxmlformats.org/officeDocument/2006/relationships/hyperlink" Target="https://www.iwa.wales/agenda/2014/11/the-trouble-with-bilingual-education-the-ever-increasing-gap-between-research-policy-and-practice/" TargetMode="External"/><Relationship Id="rId30" Type="http://schemas.openxmlformats.org/officeDocument/2006/relationships/hyperlink" Target="https://nation.cymru/opinion/four-reasons-why-you-should-support-the-welsh-language/" TargetMode="External"/><Relationship Id="rId35" Type="http://schemas.openxmlformats.org/officeDocument/2006/relationships/hyperlink" Target="https://doi.org/10.1080/14664208.2022.2117962" TargetMode="External"/><Relationship Id="rId43" Type="http://schemas.openxmlformats.org/officeDocument/2006/relationships/hyperlink" Target="https://www.unicef.org.uk/what-we-do/un-convention-child-rights/" TargetMode="External"/><Relationship Id="rId48" Type="http://schemas.openxmlformats.org/officeDocument/2006/relationships/hyperlink" Target="https://www.gov.wales/sites/default/files/publications/2019-07/how-is-my-child-doing-in-the-foundation-phase-a-guide-for-parents-and-carers.pdf" TargetMode="External"/><Relationship Id="rId56" Type="http://schemas.openxmlformats.org/officeDocument/2006/relationships/hyperlink" Target="https://hwb.gov.wales/curriculum-for-wales/assessment-arrangements/supporting-learner-progression-assessment-guidance/" TargetMode="External"/><Relationship Id="rId64" Type="http://schemas.openxmlformats.org/officeDocument/2006/relationships/fontTable" Target="fontTable.xml"/><Relationship Id="rId8" Type="http://schemas.openxmlformats.org/officeDocument/2006/relationships/hyperlink" Target="https://www.eif.org.uk/report/adverse-childhood-experiences-what-we-know-what-we-dont-know-and-what-should-happen-next" TargetMode="External"/><Relationship Id="rId51" Type="http://schemas.openxmlformats.org/officeDocument/2006/relationships/hyperlink" Target="https://hwb.gov.wales/curriculum-for-wales/designing-your-curriculum/developing-a-vision-for-curriculum-design/" TargetMode="External"/><Relationship Id="rId3" Type="http://schemas.openxmlformats.org/officeDocument/2006/relationships/webSettings" Target="webSettings.xml"/><Relationship Id="rId12" Type="http://schemas.openxmlformats.org/officeDocument/2006/relationships/hyperlink" Target="https://doi.org/10.1016/j.tate.2021.103387" TargetMode="External"/><Relationship Id="rId17" Type="http://schemas.openxmlformats.org/officeDocument/2006/relationships/hyperlink" Target="https://repository.uwtsd.ac.uk/id/eprint/1821/6/1821%20Morgan%2C%20Catherine%20%282021%29%20PhD%20An%20exploration%20of%20the%20perceptions%20of%20undergraduate%20trainee%20teachers.pdf" TargetMode="External"/><Relationship Id="rId25" Type="http://schemas.openxmlformats.org/officeDocument/2006/relationships/hyperlink" Target="https://doi.org/10.1002/cbl.30126" TargetMode="External"/><Relationship Id="rId33" Type="http://schemas.openxmlformats.org/officeDocument/2006/relationships/hyperlink" Target="https://www.pearson.com/international-schools/international-schools-blog/2022/12/the-big-debate-should-children-start-school-at-7.html" TargetMode="External"/><Relationship Id="rId38" Type="http://schemas.openxmlformats.org/officeDocument/2006/relationships/hyperlink" Target="https://doi.org/10.1080/03054985.2016.1184872" TargetMode="External"/><Relationship Id="rId46" Type="http://schemas.openxmlformats.org/officeDocument/2006/relationships/hyperlink" Target="https://www.visitwales.com/info/language/poetry-motion-discover-language-wales" TargetMode="External"/><Relationship Id="rId59" Type="http://schemas.openxmlformats.org/officeDocument/2006/relationships/hyperlink" Target="https://hwb.gov.wales/api/storage/177a33a6-7c70-4843-bb63-903e70a04154/teaching-and-learning-in-the-outdoors-the-current-state-of-outdoor-learning-in-schools-in-wales.pdf" TargetMode="External"/><Relationship Id="rId20" Type="http://schemas.openxmlformats.org/officeDocument/2006/relationships/hyperlink" Target="https://estyn.gov.wales/system/files/2024-07/What%20we%20inspect%20-%20Welsh%20language%20immersion%20arrangements%20in%20local%20authorities_0.pdf" TargetMode="External"/><Relationship Id="rId41" Type="http://schemas.openxmlformats.org/officeDocument/2006/relationships/hyperlink" Target="https://www.gov.uk/government/publications/the-early-years-foundations-for-life-health-and-learning-an-independent-report-on-the-early-years-foundation-stage-to-her-majestys-government" TargetMode="External"/><Relationship Id="rId54" Type="http://schemas.openxmlformats.org/officeDocument/2006/relationships/hyperlink" Target="https://www.gov.wales/sites/default/files/publications/2021-11/curriculum-for-wales-progression-code.pdf" TargetMode="External"/><Relationship Id="rId62"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schoolsweek.co.uk/author/pippaak/" TargetMode="External"/><Relationship Id="rId15" Type="http://schemas.openxmlformats.org/officeDocument/2006/relationships/hyperlink" Target="https://www.cambridge.org/core/blog/2021/03/16/bilingual-development-in-childhood-elements-in-child-development-series/" TargetMode="External"/><Relationship Id="rId23" Type="http://schemas.openxmlformats.org/officeDocument/2006/relationships/hyperlink" Target="https://doi.org/10.1080/20004508.2023.2297506" TargetMode="External"/><Relationship Id="rId28" Type="http://schemas.openxmlformats.org/officeDocument/2006/relationships/hyperlink" Target="https://doi.org/10.1080/01434632.2024.2405230" TargetMode="External"/><Relationship Id="rId36" Type="http://schemas.openxmlformats.org/officeDocument/2006/relationships/hyperlink" Target="https://www.cambridge.org/elt/blog/2022/04/29/learning-language-changes-your-brain/" TargetMode="External"/><Relationship Id="rId49" Type="http://schemas.openxmlformats.org/officeDocument/2006/relationships/hyperlink" Target="https://www.gov.wales/sites/default/files/publications/2018-02/foundation-phase-framework-revised-2015.pdf" TargetMode="External"/><Relationship Id="rId57" Type="http://schemas.openxmlformats.org/officeDocument/2006/relationships/hyperlink" Target="https://hwb.gov.wales/curriculum-for-wales/assessment-arrangements/what-s-changing-in-assessment/" TargetMode="External"/><Relationship Id="rId10" Type="http://schemas.openxmlformats.org/officeDocument/2006/relationships/hyperlink" Target="https://centreforearlychildhood.org/news-insights/case-studies/early-childhood-and-the-developing-brain/" TargetMode="External"/><Relationship Id="rId31" Type="http://schemas.openxmlformats.org/officeDocument/2006/relationships/hyperlink" Target="https://www.southwalesargus.co.uk/news/23194099.concern-welsh-language-teaching-monmouthshire/" TargetMode="External"/><Relationship Id="rId44" Type="http://schemas.openxmlformats.org/officeDocument/2006/relationships/hyperlink" Target="https://www.theguardian.com/science/2016/aug/07/being-bilingual-good-for-brain-mental-health" TargetMode="External"/><Relationship Id="rId52" Type="http://schemas.openxmlformats.org/officeDocument/2006/relationships/hyperlink" Target="https://hwb.gov.wales/curriculum-for-wales/assessment-arrangements/supporting-learner-progression-assessment-guidance/" TargetMode="External"/><Relationship Id="rId60" Type="http://schemas.openxmlformats.org/officeDocument/2006/relationships/hyperlink" Target="https://www.gov.wales/cymraeg-2050-welsh-language-strategy-action-plan-2024-2025-html" TargetMode="External"/><Relationship Id="rId65"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80/13670050.2020.1742651" TargetMode="External"/><Relationship Id="rId13" Type="http://schemas.openxmlformats.org/officeDocument/2006/relationships/hyperlink" Target="https://doi.org/10.1080/00131911.2023.2196607" TargetMode="External"/><Relationship Id="rId18" Type="http://schemas.openxmlformats.org/officeDocument/2006/relationships/hyperlink" Target="https://www.estyn.gov.wales" TargetMode="External"/><Relationship Id="rId39" Type="http://schemas.openxmlformats.org/officeDocument/2006/relationships/hyperlink" Target="https://teacheducator.com/peer-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5311</Words>
  <Characters>34656</Characters>
  <Application>Microsoft Office Word</Application>
  <DocSecurity>0</DocSecurity>
  <Lines>570</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Williams</dc:creator>
  <cp:keywords/>
  <dc:description/>
  <cp:lastModifiedBy>Gemma Williams</cp:lastModifiedBy>
  <cp:revision>2</cp:revision>
  <dcterms:created xsi:type="dcterms:W3CDTF">2025-06-15T13:03:00Z</dcterms:created>
  <dcterms:modified xsi:type="dcterms:W3CDTF">2025-06-15T13:03:00Z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fefe5bd0-4f64-4e61-8745-62868f6094d6</vt:lpwstr>
  </property>
</Properties>
</file>