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8519486"/>
        <w:docPartObj>
          <w:docPartGallery w:val="Cover Pages"/>
          <w:docPartUnique/>
        </w:docPartObj>
      </w:sdtPr>
      <w:sdtContent>
        <w:p w14:paraId="71BFF4A7" w14:textId="6C7CB833" w:rsidR="00166B03" w:rsidRDefault="00166B03">
          <w:r>
            <w:rPr>
              <w:noProof/>
            </w:rPr>
            <mc:AlternateContent>
              <mc:Choice Requires="wps">
                <w:drawing>
                  <wp:anchor distT="0" distB="0" distL="114300" distR="114300" simplePos="0" relativeHeight="251661312" behindDoc="0" locked="0" layoutInCell="1" allowOverlap="1" wp14:anchorId="6C19B176" wp14:editId="30B9F361">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1068DAF" w14:textId="68824BEC" w:rsidR="00166B03" w:rsidRDefault="00166B03">
                                    <w:pPr>
                                      <w:pStyle w:val="NoSpacing"/>
                                      <w:spacing w:after="480"/>
                                      <w:rPr>
                                        <w:i/>
                                        <w:color w:val="262626" w:themeColor="text1" w:themeTint="D9"/>
                                        <w:sz w:val="32"/>
                                        <w:szCs w:val="32"/>
                                      </w:rPr>
                                    </w:pPr>
                                    <w:r>
                                      <w:rPr>
                                        <w:i/>
                                        <w:color w:val="262626" w:themeColor="text1" w:themeTint="D9"/>
                                        <w:sz w:val="32"/>
                                        <w:szCs w:val="32"/>
                                      </w:rPr>
                                      <w:t>Student: Costin-Alexandru Chirita (2210952)</w:t>
                                    </w:r>
                                  </w:p>
                                </w:sdtContent>
                              </w:sdt>
                              <w:p w14:paraId="33765C4D" w14:textId="432676FC" w:rsidR="00166B03" w:rsidRDefault="00166B03">
                                <w:pPr>
                                  <w:pStyle w:val="NoSpacing"/>
                                  <w:rPr>
                                    <w:i/>
                                    <w:color w:val="262626" w:themeColor="text1" w:themeTint="D9"/>
                                    <w:sz w:val="26"/>
                                    <w:szCs w:val="26"/>
                                  </w:rPr>
                                </w:pPr>
                                <w:r>
                                  <w:rPr>
                                    <w:i/>
                                    <w:color w:val="262626" w:themeColor="text1" w:themeTint="D9"/>
                                    <w:sz w:val="26"/>
                                    <w:szCs w:val="26"/>
                                  </w:rPr>
                                  <w:t>Lecturer: Essa Bah</w:t>
                                </w:r>
                              </w:p>
                              <w:p w14:paraId="5ECE1AA8" w14:textId="77777777" w:rsidR="00166B03" w:rsidRDefault="00166B03">
                                <w:pPr>
                                  <w:pStyle w:val="NoSpacing"/>
                                  <w:rPr>
                                    <w:i/>
                                    <w:color w:val="262626" w:themeColor="text1" w:themeTint="D9"/>
                                    <w:sz w:val="26"/>
                                    <w:szCs w:val="26"/>
                                  </w:rPr>
                                </w:pPr>
                              </w:p>
                              <w:p w14:paraId="20B51D56" w14:textId="5D76D504" w:rsidR="00166B03" w:rsidRDefault="00166B03">
                                <w:pPr>
                                  <w:pStyle w:val="NoSpacing"/>
                                  <w:rPr>
                                    <w:i/>
                                    <w:color w:val="262626" w:themeColor="text1" w:themeTint="D9"/>
                                    <w:sz w:val="26"/>
                                    <w:szCs w:val="26"/>
                                  </w:rPr>
                                </w:pPr>
                                <w:r>
                                  <w:rPr>
                                    <w:i/>
                                    <w:color w:val="262626" w:themeColor="text1" w:themeTint="D9"/>
                                    <w:sz w:val="26"/>
                                    <w:szCs w:val="26"/>
                                  </w:rPr>
                                  <w:t>LCBB5005 – Project Management</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C19B176"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1068DAF" w14:textId="68824BEC" w:rsidR="00166B03" w:rsidRDefault="00166B03">
                              <w:pPr>
                                <w:pStyle w:val="NoSpacing"/>
                                <w:spacing w:after="480"/>
                                <w:rPr>
                                  <w:i/>
                                  <w:color w:val="262626" w:themeColor="text1" w:themeTint="D9"/>
                                  <w:sz w:val="32"/>
                                  <w:szCs w:val="32"/>
                                </w:rPr>
                              </w:pPr>
                              <w:r>
                                <w:rPr>
                                  <w:i/>
                                  <w:color w:val="262626" w:themeColor="text1" w:themeTint="D9"/>
                                  <w:sz w:val="32"/>
                                  <w:szCs w:val="32"/>
                                </w:rPr>
                                <w:t>Student: Costin-Alexandru Chirita (2210952)</w:t>
                              </w:r>
                            </w:p>
                          </w:sdtContent>
                        </w:sdt>
                        <w:p w14:paraId="33765C4D" w14:textId="432676FC" w:rsidR="00166B03" w:rsidRDefault="00166B03">
                          <w:pPr>
                            <w:pStyle w:val="NoSpacing"/>
                            <w:rPr>
                              <w:i/>
                              <w:color w:val="262626" w:themeColor="text1" w:themeTint="D9"/>
                              <w:sz w:val="26"/>
                              <w:szCs w:val="26"/>
                            </w:rPr>
                          </w:pPr>
                          <w:r>
                            <w:rPr>
                              <w:i/>
                              <w:color w:val="262626" w:themeColor="text1" w:themeTint="D9"/>
                              <w:sz w:val="26"/>
                              <w:szCs w:val="26"/>
                            </w:rPr>
                            <w:t>Lecturer: Essa Bah</w:t>
                          </w:r>
                        </w:p>
                        <w:p w14:paraId="5ECE1AA8" w14:textId="77777777" w:rsidR="00166B03" w:rsidRDefault="00166B03">
                          <w:pPr>
                            <w:pStyle w:val="NoSpacing"/>
                            <w:rPr>
                              <w:i/>
                              <w:color w:val="262626" w:themeColor="text1" w:themeTint="D9"/>
                              <w:sz w:val="26"/>
                              <w:szCs w:val="26"/>
                            </w:rPr>
                          </w:pPr>
                        </w:p>
                        <w:p w14:paraId="20B51D56" w14:textId="5D76D504" w:rsidR="00166B03" w:rsidRDefault="00166B03">
                          <w:pPr>
                            <w:pStyle w:val="NoSpacing"/>
                            <w:rPr>
                              <w:i/>
                              <w:color w:val="262626" w:themeColor="text1" w:themeTint="D9"/>
                              <w:sz w:val="26"/>
                              <w:szCs w:val="26"/>
                            </w:rPr>
                          </w:pPr>
                          <w:r>
                            <w:rPr>
                              <w:i/>
                              <w:color w:val="262626" w:themeColor="text1" w:themeTint="D9"/>
                              <w:sz w:val="26"/>
                              <w:szCs w:val="26"/>
                            </w:rPr>
                            <w:t>LCBB5005 – Project Management</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8BA9F49" wp14:editId="5A7DA58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A855FCA"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1454A53" wp14:editId="7A4110CA">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EBFB4C3" w14:textId="7374327C" w:rsidR="00166B03" w:rsidRDefault="00166B0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Stakeholder analysis</w:t>
                                    </w:r>
                                  </w:p>
                                </w:sdtContent>
                              </w:sdt>
                              <w:p w14:paraId="7B867EEB" w14:textId="35AF8BCC" w:rsidR="00166B03" w:rsidRDefault="00166B03">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1454A53"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EBFB4C3" w14:textId="7374327C" w:rsidR="00166B03" w:rsidRDefault="00166B0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Stakeholder analysis</w:t>
                              </w:r>
                            </w:p>
                          </w:sdtContent>
                        </w:sdt>
                        <w:p w14:paraId="7B867EEB" w14:textId="35AF8BCC" w:rsidR="00166B03" w:rsidRDefault="00166B03">
                          <w:pPr>
                            <w:pStyle w:val="NoSpacing"/>
                            <w:rPr>
                              <w:i/>
                              <w:color w:val="262626" w:themeColor="text1" w:themeTint="D9"/>
                              <w:sz w:val="36"/>
                              <w:szCs w:val="36"/>
                            </w:rPr>
                          </w:pPr>
                        </w:p>
                      </w:txbxContent>
                    </v:textbox>
                    <w10:wrap anchorx="page" anchory="page"/>
                  </v:shape>
                </w:pict>
              </mc:Fallback>
            </mc:AlternateContent>
          </w:r>
          <w:r>
            <w:t>University of Wales Trinity Saint David</w:t>
          </w:r>
        </w:p>
        <w:p w14:paraId="42DB7E7E" w14:textId="2D2E0FE4" w:rsidR="00166B03" w:rsidRDefault="00166B03">
          <w:r>
            <w:br w:type="page"/>
          </w:r>
        </w:p>
      </w:sdtContent>
    </w:sdt>
    <w:sdt>
      <w:sdtPr>
        <w:rPr>
          <w:rFonts w:ascii="Calibri" w:eastAsiaTheme="minorHAnsi" w:hAnsi="Calibri" w:cs="Times New Roman (Body CS)"/>
          <w:b w:val="0"/>
          <w:bCs w:val="0"/>
          <w:color w:val="auto"/>
          <w:kern w:val="2"/>
          <w:sz w:val="24"/>
          <w:szCs w:val="24"/>
          <w:lang w:val="en-GB"/>
          <w14:ligatures w14:val="standardContextual"/>
        </w:rPr>
        <w:id w:val="591359131"/>
        <w:docPartObj>
          <w:docPartGallery w:val="Table of Contents"/>
          <w:docPartUnique/>
        </w:docPartObj>
      </w:sdtPr>
      <w:sdtEndPr>
        <w:rPr>
          <w:noProof/>
        </w:rPr>
      </w:sdtEndPr>
      <w:sdtContent>
        <w:p w14:paraId="76A817B4" w14:textId="2F23F5F6" w:rsidR="00166B03" w:rsidRDefault="00166B03">
          <w:pPr>
            <w:pStyle w:val="TOCHeading"/>
          </w:pPr>
          <w:r>
            <w:t>Table of Contents</w:t>
          </w:r>
        </w:p>
        <w:p w14:paraId="4E3D67BE" w14:textId="1B524BD6" w:rsidR="00A12824" w:rsidRDefault="00166B0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9152858" w:history="1">
            <w:r w:rsidR="00A12824" w:rsidRPr="004C4116">
              <w:rPr>
                <w:rStyle w:val="Hyperlink"/>
                <w:rFonts w:ascii="Arial" w:hAnsi="Arial" w:cs="Arial"/>
                <w:noProof/>
              </w:rPr>
              <w:t>Introduction</w:t>
            </w:r>
            <w:r w:rsidR="00A12824">
              <w:rPr>
                <w:noProof/>
                <w:webHidden/>
              </w:rPr>
              <w:tab/>
            </w:r>
            <w:r w:rsidR="00A12824">
              <w:rPr>
                <w:noProof/>
                <w:webHidden/>
              </w:rPr>
              <w:fldChar w:fldCharType="begin"/>
            </w:r>
            <w:r w:rsidR="00A12824">
              <w:rPr>
                <w:noProof/>
                <w:webHidden/>
              </w:rPr>
              <w:instrText xml:space="preserve"> PAGEREF _Toc169152858 \h </w:instrText>
            </w:r>
            <w:r w:rsidR="00A12824">
              <w:rPr>
                <w:noProof/>
                <w:webHidden/>
              </w:rPr>
            </w:r>
            <w:r w:rsidR="00A12824">
              <w:rPr>
                <w:noProof/>
                <w:webHidden/>
              </w:rPr>
              <w:fldChar w:fldCharType="separate"/>
            </w:r>
            <w:r w:rsidR="00CC6E14">
              <w:rPr>
                <w:noProof/>
                <w:webHidden/>
              </w:rPr>
              <w:t>2</w:t>
            </w:r>
            <w:r w:rsidR="00A12824">
              <w:rPr>
                <w:noProof/>
                <w:webHidden/>
              </w:rPr>
              <w:fldChar w:fldCharType="end"/>
            </w:r>
          </w:hyperlink>
        </w:p>
        <w:p w14:paraId="24C1BC97" w14:textId="6870B12C" w:rsidR="00A12824" w:rsidRDefault="00000000">
          <w:pPr>
            <w:pStyle w:val="TOC1"/>
            <w:tabs>
              <w:tab w:val="right" w:leader="dot" w:pos="9016"/>
            </w:tabs>
            <w:rPr>
              <w:rFonts w:eastAsiaTheme="minorEastAsia" w:cstheme="minorBidi"/>
              <w:b w:val="0"/>
              <w:bCs w:val="0"/>
              <w:i w:val="0"/>
              <w:iCs w:val="0"/>
              <w:noProof/>
              <w:lang w:eastAsia="en-GB"/>
            </w:rPr>
          </w:pPr>
          <w:hyperlink w:anchor="_Toc169152859" w:history="1">
            <w:r w:rsidR="00A12824" w:rsidRPr="004C4116">
              <w:rPr>
                <w:rStyle w:val="Hyperlink"/>
                <w:rFonts w:ascii="Arial" w:hAnsi="Arial" w:cs="Arial"/>
                <w:noProof/>
              </w:rPr>
              <w:t>Main Body</w:t>
            </w:r>
            <w:r w:rsidR="00A12824">
              <w:rPr>
                <w:noProof/>
                <w:webHidden/>
              </w:rPr>
              <w:tab/>
            </w:r>
            <w:r w:rsidR="00A12824">
              <w:rPr>
                <w:noProof/>
                <w:webHidden/>
              </w:rPr>
              <w:fldChar w:fldCharType="begin"/>
            </w:r>
            <w:r w:rsidR="00A12824">
              <w:rPr>
                <w:noProof/>
                <w:webHidden/>
              </w:rPr>
              <w:instrText xml:space="preserve"> PAGEREF _Toc169152859 \h </w:instrText>
            </w:r>
            <w:r w:rsidR="00A12824">
              <w:rPr>
                <w:noProof/>
                <w:webHidden/>
              </w:rPr>
            </w:r>
            <w:r w:rsidR="00A12824">
              <w:rPr>
                <w:noProof/>
                <w:webHidden/>
              </w:rPr>
              <w:fldChar w:fldCharType="separate"/>
            </w:r>
            <w:r w:rsidR="00CC6E14">
              <w:rPr>
                <w:noProof/>
                <w:webHidden/>
              </w:rPr>
              <w:t>2</w:t>
            </w:r>
            <w:r w:rsidR="00A12824">
              <w:rPr>
                <w:noProof/>
                <w:webHidden/>
              </w:rPr>
              <w:fldChar w:fldCharType="end"/>
            </w:r>
          </w:hyperlink>
        </w:p>
        <w:p w14:paraId="376CBB28" w14:textId="67FA9B8B" w:rsidR="00A12824" w:rsidRDefault="00000000">
          <w:pPr>
            <w:pStyle w:val="TOC1"/>
            <w:tabs>
              <w:tab w:val="right" w:leader="dot" w:pos="9016"/>
            </w:tabs>
            <w:rPr>
              <w:rFonts w:eastAsiaTheme="minorEastAsia" w:cstheme="minorBidi"/>
              <w:b w:val="0"/>
              <w:bCs w:val="0"/>
              <w:i w:val="0"/>
              <w:iCs w:val="0"/>
              <w:noProof/>
              <w:lang w:eastAsia="en-GB"/>
            </w:rPr>
          </w:pPr>
          <w:hyperlink w:anchor="_Toc169152860" w:history="1">
            <w:r w:rsidR="00A12824" w:rsidRPr="004C4116">
              <w:rPr>
                <w:rStyle w:val="Hyperlink"/>
                <w:rFonts w:ascii="Arial" w:hAnsi="Arial" w:cs="Arial"/>
                <w:noProof/>
              </w:rPr>
              <w:t>Conclusion</w:t>
            </w:r>
            <w:r w:rsidR="00A12824">
              <w:rPr>
                <w:noProof/>
                <w:webHidden/>
              </w:rPr>
              <w:tab/>
            </w:r>
            <w:r w:rsidR="00A12824">
              <w:rPr>
                <w:noProof/>
                <w:webHidden/>
              </w:rPr>
              <w:fldChar w:fldCharType="begin"/>
            </w:r>
            <w:r w:rsidR="00A12824">
              <w:rPr>
                <w:noProof/>
                <w:webHidden/>
              </w:rPr>
              <w:instrText xml:space="preserve"> PAGEREF _Toc169152860 \h </w:instrText>
            </w:r>
            <w:r w:rsidR="00A12824">
              <w:rPr>
                <w:noProof/>
                <w:webHidden/>
              </w:rPr>
            </w:r>
            <w:r w:rsidR="00A12824">
              <w:rPr>
                <w:noProof/>
                <w:webHidden/>
              </w:rPr>
              <w:fldChar w:fldCharType="separate"/>
            </w:r>
            <w:r w:rsidR="00CC6E14">
              <w:rPr>
                <w:noProof/>
                <w:webHidden/>
              </w:rPr>
              <w:t>5</w:t>
            </w:r>
            <w:r w:rsidR="00A12824">
              <w:rPr>
                <w:noProof/>
                <w:webHidden/>
              </w:rPr>
              <w:fldChar w:fldCharType="end"/>
            </w:r>
          </w:hyperlink>
        </w:p>
        <w:p w14:paraId="6154C040" w14:textId="58369A56" w:rsidR="00A12824" w:rsidRDefault="00000000">
          <w:pPr>
            <w:pStyle w:val="TOC1"/>
            <w:tabs>
              <w:tab w:val="right" w:leader="dot" w:pos="9016"/>
            </w:tabs>
            <w:rPr>
              <w:rFonts w:eastAsiaTheme="minorEastAsia" w:cstheme="minorBidi"/>
              <w:b w:val="0"/>
              <w:bCs w:val="0"/>
              <w:i w:val="0"/>
              <w:iCs w:val="0"/>
              <w:noProof/>
              <w:lang w:eastAsia="en-GB"/>
            </w:rPr>
          </w:pPr>
          <w:hyperlink w:anchor="_Toc169152861" w:history="1">
            <w:r w:rsidR="00A12824" w:rsidRPr="004C4116">
              <w:rPr>
                <w:rStyle w:val="Hyperlink"/>
                <w:rFonts w:ascii="Arial" w:hAnsi="Arial" w:cs="Arial"/>
                <w:noProof/>
                <w:lang w:val="en-US"/>
              </w:rPr>
              <w:t>References</w:t>
            </w:r>
            <w:r w:rsidR="00A12824">
              <w:rPr>
                <w:noProof/>
                <w:webHidden/>
              </w:rPr>
              <w:tab/>
            </w:r>
            <w:r w:rsidR="00A12824">
              <w:rPr>
                <w:noProof/>
                <w:webHidden/>
              </w:rPr>
              <w:fldChar w:fldCharType="begin"/>
            </w:r>
            <w:r w:rsidR="00A12824">
              <w:rPr>
                <w:noProof/>
                <w:webHidden/>
              </w:rPr>
              <w:instrText xml:space="preserve"> PAGEREF _Toc169152861 \h </w:instrText>
            </w:r>
            <w:r w:rsidR="00A12824">
              <w:rPr>
                <w:noProof/>
                <w:webHidden/>
              </w:rPr>
            </w:r>
            <w:r w:rsidR="00A12824">
              <w:rPr>
                <w:noProof/>
                <w:webHidden/>
              </w:rPr>
              <w:fldChar w:fldCharType="separate"/>
            </w:r>
            <w:r w:rsidR="00CC6E14">
              <w:rPr>
                <w:noProof/>
                <w:webHidden/>
              </w:rPr>
              <w:t>6</w:t>
            </w:r>
            <w:r w:rsidR="00A12824">
              <w:rPr>
                <w:noProof/>
                <w:webHidden/>
              </w:rPr>
              <w:fldChar w:fldCharType="end"/>
            </w:r>
          </w:hyperlink>
        </w:p>
        <w:p w14:paraId="29A25C03" w14:textId="0B604579" w:rsidR="00166B03" w:rsidRDefault="00166B03">
          <w:r>
            <w:rPr>
              <w:b/>
              <w:bCs/>
              <w:noProof/>
            </w:rPr>
            <w:fldChar w:fldCharType="end"/>
          </w:r>
        </w:p>
      </w:sdtContent>
    </w:sdt>
    <w:p w14:paraId="18A9B161" w14:textId="0099C622" w:rsidR="00166B03" w:rsidRDefault="00166B03"/>
    <w:p w14:paraId="2652C55E" w14:textId="77777777" w:rsidR="00166B03" w:rsidRDefault="00166B03">
      <w:r>
        <w:br w:type="page"/>
      </w:r>
    </w:p>
    <w:p w14:paraId="22FA8A56" w14:textId="08726D49" w:rsidR="005F45EB" w:rsidRDefault="00166B03" w:rsidP="00166B03">
      <w:pPr>
        <w:pStyle w:val="Heading1"/>
        <w:rPr>
          <w:rFonts w:ascii="Arial" w:hAnsi="Arial" w:cs="Arial"/>
          <w:sz w:val="32"/>
          <w:szCs w:val="32"/>
        </w:rPr>
      </w:pPr>
      <w:bookmarkStart w:id="0" w:name="_Toc169152858"/>
      <w:r w:rsidRPr="00166B03">
        <w:rPr>
          <w:rFonts w:ascii="Arial" w:hAnsi="Arial" w:cs="Arial"/>
          <w:sz w:val="32"/>
          <w:szCs w:val="32"/>
        </w:rPr>
        <w:lastRenderedPageBreak/>
        <w:t>Introduction</w:t>
      </w:r>
      <w:bookmarkEnd w:id="0"/>
    </w:p>
    <w:p w14:paraId="7F40F0AB" w14:textId="77777777" w:rsidR="00166B03" w:rsidRDefault="00166B03" w:rsidP="00166B03"/>
    <w:p w14:paraId="42751038" w14:textId="7AC0D501" w:rsidR="00166B03" w:rsidRPr="00166B03" w:rsidRDefault="00166B03" w:rsidP="00166B03">
      <w:pPr>
        <w:rPr>
          <w:rFonts w:ascii="Arial" w:hAnsi="Arial" w:cs="Arial"/>
          <w:sz w:val="22"/>
          <w:szCs w:val="22"/>
          <w:lang w:val="en-US"/>
        </w:rPr>
      </w:pPr>
      <w:r>
        <w:rPr>
          <w:rFonts w:ascii="Arial" w:hAnsi="Arial" w:cs="Arial"/>
          <w:sz w:val="22"/>
          <w:szCs w:val="22"/>
        </w:rPr>
        <w:tab/>
      </w:r>
      <w:r w:rsidRPr="00166B03">
        <w:rPr>
          <w:rFonts w:ascii="Arial" w:hAnsi="Arial" w:cs="Arial"/>
          <w:sz w:val="22"/>
          <w:szCs w:val="22"/>
          <w:lang w:val="en-US"/>
        </w:rPr>
        <w:t>Stakeholder analysis is</w:t>
      </w:r>
      <w:r>
        <w:rPr>
          <w:rFonts w:ascii="Arial" w:hAnsi="Arial" w:cs="Arial"/>
          <w:sz w:val="22"/>
          <w:szCs w:val="22"/>
          <w:lang w:val="en-US"/>
        </w:rPr>
        <w:t xml:space="preserve"> an</w:t>
      </w:r>
      <w:r w:rsidRPr="00166B03">
        <w:rPr>
          <w:rFonts w:ascii="Arial" w:hAnsi="Arial" w:cs="Arial"/>
          <w:sz w:val="22"/>
          <w:szCs w:val="22"/>
          <w:lang w:val="en-US"/>
        </w:rPr>
        <w:t xml:space="preserve"> important part of project management because it helps </w:t>
      </w:r>
      <w:r>
        <w:rPr>
          <w:rFonts w:ascii="Arial" w:hAnsi="Arial" w:cs="Arial"/>
          <w:sz w:val="22"/>
          <w:szCs w:val="22"/>
          <w:lang w:val="en-US"/>
        </w:rPr>
        <w:t>us</w:t>
      </w:r>
      <w:r w:rsidRPr="00166B03">
        <w:rPr>
          <w:rFonts w:ascii="Arial" w:hAnsi="Arial" w:cs="Arial"/>
          <w:sz w:val="22"/>
          <w:szCs w:val="22"/>
          <w:lang w:val="en-US"/>
        </w:rPr>
        <w:t xml:space="preserve"> figure out who has </w:t>
      </w:r>
      <w:r>
        <w:rPr>
          <w:rFonts w:ascii="Arial" w:hAnsi="Arial" w:cs="Arial"/>
          <w:sz w:val="22"/>
          <w:szCs w:val="22"/>
          <w:lang w:val="en-US"/>
        </w:rPr>
        <w:t>a</w:t>
      </w:r>
      <w:r w:rsidRPr="00166B03">
        <w:rPr>
          <w:rFonts w:ascii="Arial" w:hAnsi="Arial" w:cs="Arial"/>
          <w:sz w:val="22"/>
          <w:szCs w:val="22"/>
          <w:lang w:val="en-US"/>
        </w:rPr>
        <w:t xml:space="preserve"> stake in </w:t>
      </w:r>
      <w:r>
        <w:rPr>
          <w:rFonts w:ascii="Arial" w:hAnsi="Arial" w:cs="Arial"/>
          <w:sz w:val="22"/>
          <w:szCs w:val="22"/>
          <w:lang w:val="en-US"/>
        </w:rPr>
        <w:t>each</w:t>
      </w:r>
      <w:r w:rsidRPr="00166B03">
        <w:rPr>
          <w:rFonts w:ascii="Arial" w:hAnsi="Arial" w:cs="Arial"/>
          <w:sz w:val="22"/>
          <w:szCs w:val="22"/>
          <w:lang w:val="en-US"/>
        </w:rPr>
        <w:t xml:space="preserve"> project and how they can affect it. In this </w:t>
      </w:r>
      <w:r>
        <w:rPr>
          <w:rFonts w:ascii="Arial" w:hAnsi="Arial" w:cs="Arial"/>
          <w:sz w:val="22"/>
          <w:szCs w:val="22"/>
          <w:lang w:val="en-US"/>
        </w:rPr>
        <w:t>essay</w:t>
      </w:r>
      <w:r w:rsidRPr="00166B03">
        <w:rPr>
          <w:rFonts w:ascii="Arial" w:hAnsi="Arial" w:cs="Arial"/>
          <w:sz w:val="22"/>
          <w:szCs w:val="22"/>
          <w:lang w:val="en-US"/>
        </w:rPr>
        <w:t xml:space="preserve">, we </w:t>
      </w:r>
      <w:r>
        <w:rPr>
          <w:rFonts w:ascii="Arial" w:hAnsi="Arial" w:cs="Arial"/>
          <w:sz w:val="22"/>
          <w:szCs w:val="22"/>
          <w:lang w:val="en-US"/>
        </w:rPr>
        <w:t>will perform</w:t>
      </w:r>
      <w:r w:rsidRPr="00166B03">
        <w:rPr>
          <w:rFonts w:ascii="Arial" w:hAnsi="Arial" w:cs="Arial"/>
          <w:sz w:val="22"/>
          <w:szCs w:val="22"/>
          <w:lang w:val="en-US"/>
        </w:rPr>
        <w:t xml:space="preserve"> the stakeholder analysis that is specific to idea of building </w:t>
      </w:r>
      <w:r>
        <w:rPr>
          <w:rFonts w:ascii="Arial" w:hAnsi="Arial" w:cs="Arial"/>
          <w:sz w:val="22"/>
          <w:szCs w:val="22"/>
          <w:lang w:val="en-US"/>
        </w:rPr>
        <w:t>a</w:t>
      </w:r>
      <w:r w:rsidRPr="00166B03">
        <w:rPr>
          <w:rFonts w:ascii="Arial" w:hAnsi="Arial" w:cs="Arial"/>
          <w:sz w:val="22"/>
          <w:szCs w:val="22"/>
          <w:lang w:val="en-US"/>
        </w:rPr>
        <w:t xml:space="preserve"> community garden in the home area of Edinburgh. For this garden to help bring people together</w:t>
      </w:r>
      <w:r w:rsidR="007B5696">
        <w:rPr>
          <w:rFonts w:ascii="Arial" w:hAnsi="Arial" w:cs="Arial"/>
          <w:sz w:val="22"/>
          <w:szCs w:val="22"/>
          <w:lang w:val="en-US"/>
        </w:rPr>
        <w:t>,</w:t>
      </w:r>
      <w:r w:rsidRPr="00166B03">
        <w:rPr>
          <w:rFonts w:ascii="Arial" w:hAnsi="Arial" w:cs="Arial"/>
          <w:sz w:val="22"/>
          <w:szCs w:val="22"/>
          <w:lang w:val="en-US"/>
        </w:rPr>
        <w:t xml:space="preserve"> it is important to know who all people </w:t>
      </w:r>
      <w:r w:rsidR="007B5696">
        <w:rPr>
          <w:rFonts w:ascii="Arial" w:hAnsi="Arial" w:cs="Arial"/>
          <w:sz w:val="22"/>
          <w:szCs w:val="22"/>
          <w:lang w:val="en-US"/>
        </w:rPr>
        <w:t>that</w:t>
      </w:r>
      <w:r w:rsidRPr="00166B03">
        <w:rPr>
          <w:rFonts w:ascii="Arial" w:hAnsi="Arial" w:cs="Arial"/>
          <w:sz w:val="22"/>
          <w:szCs w:val="22"/>
          <w:lang w:val="en-US"/>
        </w:rPr>
        <w:t xml:space="preserve"> have </w:t>
      </w:r>
      <w:r w:rsidR="007B5696">
        <w:rPr>
          <w:rFonts w:ascii="Arial" w:hAnsi="Arial" w:cs="Arial"/>
          <w:sz w:val="22"/>
          <w:szCs w:val="22"/>
          <w:lang w:val="en-US"/>
        </w:rPr>
        <w:t>a</w:t>
      </w:r>
      <w:r w:rsidRPr="00166B03">
        <w:rPr>
          <w:rFonts w:ascii="Arial" w:hAnsi="Arial" w:cs="Arial"/>
          <w:sz w:val="22"/>
          <w:szCs w:val="22"/>
          <w:lang w:val="en-US"/>
        </w:rPr>
        <w:t xml:space="preserve"> stake in </w:t>
      </w:r>
      <w:r w:rsidR="007B5696">
        <w:rPr>
          <w:rFonts w:ascii="Arial" w:hAnsi="Arial" w:cs="Arial"/>
          <w:sz w:val="22"/>
          <w:szCs w:val="22"/>
          <w:lang w:val="en-US"/>
        </w:rPr>
        <w:t>the project</w:t>
      </w:r>
      <w:r w:rsidRPr="00166B03">
        <w:rPr>
          <w:rFonts w:ascii="Arial" w:hAnsi="Arial" w:cs="Arial"/>
          <w:sz w:val="22"/>
          <w:szCs w:val="22"/>
          <w:lang w:val="en-US"/>
        </w:rPr>
        <w:t xml:space="preserve"> are. After analysis, </w:t>
      </w:r>
      <w:r w:rsidR="007B5696">
        <w:rPr>
          <w:rFonts w:ascii="Arial" w:hAnsi="Arial" w:cs="Arial"/>
          <w:sz w:val="22"/>
          <w:szCs w:val="22"/>
          <w:lang w:val="en-US"/>
        </w:rPr>
        <w:t>a</w:t>
      </w:r>
      <w:r w:rsidRPr="00166B03">
        <w:rPr>
          <w:rFonts w:ascii="Arial" w:hAnsi="Arial" w:cs="Arial"/>
          <w:sz w:val="22"/>
          <w:szCs w:val="22"/>
          <w:lang w:val="en-US"/>
        </w:rPr>
        <w:t xml:space="preserve"> communication plan will be made to make sure that people are involved in every step of project. This will help </w:t>
      </w:r>
      <w:r w:rsidR="007B5696">
        <w:rPr>
          <w:rFonts w:ascii="Arial" w:hAnsi="Arial" w:cs="Arial"/>
          <w:sz w:val="22"/>
          <w:szCs w:val="22"/>
          <w:lang w:val="en-US"/>
        </w:rPr>
        <w:t xml:space="preserve">us </w:t>
      </w:r>
      <w:r w:rsidRPr="00166B03">
        <w:rPr>
          <w:rFonts w:ascii="Arial" w:hAnsi="Arial" w:cs="Arial"/>
          <w:sz w:val="22"/>
          <w:szCs w:val="22"/>
          <w:lang w:val="en-US"/>
        </w:rPr>
        <w:t xml:space="preserve">make sure that everyone is working towards same goals and that project is </w:t>
      </w:r>
      <w:r w:rsidR="007B5696">
        <w:rPr>
          <w:rFonts w:ascii="Arial" w:hAnsi="Arial" w:cs="Arial"/>
          <w:sz w:val="22"/>
          <w:szCs w:val="22"/>
          <w:lang w:val="en-US"/>
        </w:rPr>
        <w:t>a</w:t>
      </w:r>
      <w:r w:rsidRPr="00166B03">
        <w:rPr>
          <w:rFonts w:ascii="Arial" w:hAnsi="Arial" w:cs="Arial"/>
          <w:sz w:val="22"/>
          <w:szCs w:val="22"/>
          <w:lang w:val="en-US"/>
        </w:rPr>
        <w:t xml:space="preserve"> success.</w:t>
      </w:r>
    </w:p>
    <w:p w14:paraId="1F8014B4" w14:textId="1FFC0F4F" w:rsidR="00166B03" w:rsidRDefault="00166B03" w:rsidP="00166B03">
      <w:pPr>
        <w:rPr>
          <w:rFonts w:ascii="Arial" w:hAnsi="Arial" w:cs="Arial"/>
          <w:sz w:val="22"/>
          <w:szCs w:val="22"/>
        </w:rPr>
      </w:pPr>
    </w:p>
    <w:p w14:paraId="08BF9921" w14:textId="77777777" w:rsidR="007B5696" w:rsidRDefault="007B5696" w:rsidP="00166B03">
      <w:pPr>
        <w:rPr>
          <w:rFonts w:ascii="Arial" w:hAnsi="Arial" w:cs="Arial"/>
          <w:sz w:val="22"/>
          <w:szCs w:val="22"/>
        </w:rPr>
      </w:pPr>
    </w:p>
    <w:p w14:paraId="08DCB3BC" w14:textId="77777777" w:rsidR="007B5696" w:rsidRDefault="007B5696" w:rsidP="00166B03">
      <w:pPr>
        <w:rPr>
          <w:rFonts w:ascii="Arial" w:hAnsi="Arial" w:cs="Arial"/>
          <w:sz w:val="22"/>
          <w:szCs w:val="22"/>
        </w:rPr>
      </w:pPr>
    </w:p>
    <w:p w14:paraId="7AC6E008" w14:textId="2BD87BC9" w:rsidR="007B5696" w:rsidRDefault="007B5696" w:rsidP="007B5696">
      <w:pPr>
        <w:pStyle w:val="Heading1"/>
        <w:rPr>
          <w:rFonts w:ascii="Arial" w:hAnsi="Arial" w:cs="Arial"/>
          <w:sz w:val="32"/>
          <w:szCs w:val="32"/>
        </w:rPr>
      </w:pPr>
      <w:bookmarkStart w:id="1" w:name="_Toc169152859"/>
      <w:r>
        <w:rPr>
          <w:rFonts w:ascii="Arial" w:hAnsi="Arial" w:cs="Arial"/>
          <w:sz w:val="32"/>
          <w:szCs w:val="32"/>
        </w:rPr>
        <w:t>Main Body</w:t>
      </w:r>
      <w:bookmarkEnd w:id="1"/>
    </w:p>
    <w:p w14:paraId="5A7C2CFA" w14:textId="77777777" w:rsidR="007B5696" w:rsidRDefault="007B5696" w:rsidP="007B5696"/>
    <w:p w14:paraId="466724DF" w14:textId="6C2E2EC9" w:rsidR="007B5696" w:rsidRPr="00876B1E" w:rsidRDefault="007B5696" w:rsidP="007B5696">
      <w:pPr>
        <w:rPr>
          <w:rFonts w:ascii="Arial" w:hAnsi="Arial" w:cs="Arial"/>
          <w:sz w:val="22"/>
          <w:szCs w:val="22"/>
          <w:lang w:val="en-US"/>
        </w:rPr>
      </w:pPr>
      <w:r>
        <w:tab/>
      </w:r>
      <w:r w:rsidRPr="00876B1E">
        <w:rPr>
          <w:rFonts w:ascii="Arial" w:hAnsi="Arial" w:cs="Arial"/>
          <w:sz w:val="22"/>
          <w:szCs w:val="22"/>
          <w:lang w:val="en-US"/>
        </w:rPr>
        <w:t xml:space="preserve">In the private area of Edinburgh, UK, a community garden is being built on an underused piece of land that will be used to grow plants for everyone to enjoy. This project aims to meet several </w:t>
      </w:r>
      <w:proofErr w:type="gramStart"/>
      <w:r w:rsidRPr="00876B1E">
        <w:rPr>
          <w:rFonts w:ascii="Arial" w:hAnsi="Arial" w:cs="Arial"/>
          <w:sz w:val="22"/>
          <w:szCs w:val="22"/>
          <w:lang w:val="en-US"/>
        </w:rPr>
        <w:t>neighborhood</w:t>
      </w:r>
      <w:proofErr w:type="gramEnd"/>
      <w:r w:rsidRPr="00876B1E">
        <w:rPr>
          <w:rFonts w:ascii="Arial" w:hAnsi="Arial" w:cs="Arial"/>
          <w:sz w:val="22"/>
          <w:szCs w:val="22"/>
          <w:lang w:val="en-US"/>
        </w:rPr>
        <w:t xml:space="preserve"> wants and goals. To begin, the garden aims to improve food safety and encourage better lives among locals by giving them access to fresh fruits and vegetables. It also aims to be the hub for community involvement, helping neighbors get to know each other and promote social contact </w:t>
      </w:r>
      <w:r w:rsidRPr="00876B1E">
        <w:rPr>
          <w:rFonts w:ascii="Arial" w:hAnsi="Arial" w:cs="Arial"/>
          <w:sz w:val="22"/>
          <w:szCs w:val="22"/>
          <w:lang w:val="en-IN"/>
        </w:rPr>
        <w:t>(</w:t>
      </w:r>
      <w:proofErr w:type="spellStart"/>
      <w:r w:rsidRPr="00876B1E">
        <w:rPr>
          <w:rFonts w:ascii="Arial" w:hAnsi="Arial" w:cs="Arial"/>
          <w:sz w:val="22"/>
          <w:szCs w:val="22"/>
          <w:lang w:val="en-IN"/>
        </w:rPr>
        <w:t>Kujala</w:t>
      </w:r>
      <w:proofErr w:type="spellEnd"/>
      <w:r w:rsidRPr="00876B1E">
        <w:rPr>
          <w:rFonts w:ascii="Arial" w:hAnsi="Arial" w:cs="Arial"/>
          <w:sz w:val="22"/>
          <w:szCs w:val="22"/>
          <w:lang w:val="en-IN"/>
        </w:rPr>
        <w:t xml:space="preserve"> et al. 2022)</w:t>
      </w:r>
      <w:r w:rsidRPr="00876B1E">
        <w:rPr>
          <w:rFonts w:ascii="Arial" w:hAnsi="Arial" w:cs="Arial"/>
          <w:sz w:val="22"/>
          <w:szCs w:val="22"/>
          <w:lang w:val="en-US"/>
        </w:rPr>
        <w:t>. Aside from its usefulness, the garden also improves the looks of the neighborhood by turning empty area into a lush green haven. The project supports urban farming and building of green areas within the city, and it is important because it fits with Edinburgh's sustainability goals. The main goal of the community garden is to create a lively and welcoming space where everyone can not only grow their own food, but also take part in activities that teach them about growing and being environmentally friendly. Through these actions, the project hopes to give locals the feeling of ownership and joy in their town, while also promoting healthy living and caring for nature.</w:t>
      </w:r>
    </w:p>
    <w:p w14:paraId="36225077" w14:textId="77777777" w:rsidR="007B5696" w:rsidRPr="00876B1E" w:rsidRDefault="007B5696" w:rsidP="007B5696">
      <w:pPr>
        <w:rPr>
          <w:rFonts w:ascii="Arial" w:hAnsi="Arial" w:cs="Arial"/>
          <w:sz w:val="22"/>
          <w:szCs w:val="22"/>
          <w:lang w:val="en-US"/>
        </w:rPr>
      </w:pPr>
    </w:p>
    <w:p w14:paraId="3235D9C6" w14:textId="77777777" w:rsidR="002B02F6" w:rsidRPr="00876B1E" w:rsidRDefault="007B5696" w:rsidP="007B5696">
      <w:pPr>
        <w:rPr>
          <w:rFonts w:ascii="Arial" w:hAnsi="Arial" w:cs="Arial"/>
          <w:sz w:val="22"/>
          <w:szCs w:val="22"/>
          <w:lang w:val="en-US"/>
        </w:rPr>
      </w:pPr>
      <w:r w:rsidRPr="00876B1E">
        <w:rPr>
          <w:rFonts w:ascii="Arial" w:hAnsi="Arial" w:cs="Arial"/>
          <w:sz w:val="22"/>
          <w:szCs w:val="22"/>
          <w:lang w:val="en-US"/>
        </w:rPr>
        <w:tab/>
        <w:t xml:space="preserve">Residents are the most important stakeholders in </w:t>
      </w:r>
      <w:r w:rsidR="002B02F6" w:rsidRPr="00876B1E">
        <w:rPr>
          <w:rFonts w:ascii="Arial" w:hAnsi="Arial" w:cs="Arial"/>
          <w:sz w:val="22"/>
          <w:szCs w:val="22"/>
          <w:lang w:val="en-US"/>
        </w:rPr>
        <w:t xml:space="preserve">the </w:t>
      </w:r>
      <w:r w:rsidRPr="00876B1E">
        <w:rPr>
          <w:rFonts w:ascii="Arial" w:hAnsi="Arial" w:cs="Arial"/>
          <w:sz w:val="22"/>
          <w:szCs w:val="22"/>
          <w:lang w:val="en-US"/>
        </w:rPr>
        <w:t>construction of</w:t>
      </w:r>
      <w:r w:rsidR="002B02F6" w:rsidRPr="00876B1E">
        <w:rPr>
          <w:rFonts w:ascii="Arial" w:hAnsi="Arial" w:cs="Arial"/>
          <w:sz w:val="22"/>
          <w:szCs w:val="22"/>
          <w:lang w:val="en-US"/>
        </w:rPr>
        <w:t xml:space="preserve"> a</w:t>
      </w:r>
      <w:r w:rsidRPr="00876B1E">
        <w:rPr>
          <w:rFonts w:ascii="Arial" w:hAnsi="Arial" w:cs="Arial"/>
          <w:sz w:val="22"/>
          <w:szCs w:val="22"/>
          <w:lang w:val="en-US"/>
        </w:rPr>
        <w:t xml:space="preserve"> community garden</w:t>
      </w:r>
      <w:r w:rsidR="002B02F6" w:rsidRPr="00876B1E">
        <w:rPr>
          <w:rFonts w:ascii="Arial" w:hAnsi="Arial" w:cs="Arial"/>
          <w:sz w:val="22"/>
          <w:szCs w:val="22"/>
          <w:lang w:val="en-US"/>
        </w:rPr>
        <w:t>,</w:t>
      </w:r>
      <w:r w:rsidRPr="00876B1E">
        <w:rPr>
          <w:rFonts w:ascii="Arial" w:hAnsi="Arial" w:cs="Arial"/>
          <w:sz w:val="22"/>
          <w:szCs w:val="22"/>
          <w:lang w:val="en-US"/>
        </w:rPr>
        <w:t xml:space="preserve"> since they will immediately benefit from presence of garden once it is established. Their participation and support are essential to </w:t>
      </w:r>
      <w:r w:rsidR="002B02F6" w:rsidRPr="00876B1E">
        <w:rPr>
          <w:rFonts w:ascii="Arial" w:hAnsi="Arial" w:cs="Arial"/>
          <w:sz w:val="22"/>
          <w:szCs w:val="22"/>
          <w:lang w:val="en-US"/>
        </w:rPr>
        <w:t xml:space="preserve">the </w:t>
      </w:r>
      <w:r w:rsidRPr="00876B1E">
        <w:rPr>
          <w:rFonts w:ascii="Arial" w:hAnsi="Arial" w:cs="Arial"/>
          <w:sz w:val="22"/>
          <w:szCs w:val="22"/>
          <w:lang w:val="en-US"/>
        </w:rPr>
        <w:t>accomplishment of</w:t>
      </w:r>
      <w:r w:rsidR="002B02F6" w:rsidRPr="00876B1E">
        <w:rPr>
          <w:rFonts w:ascii="Arial" w:hAnsi="Arial" w:cs="Arial"/>
          <w:sz w:val="22"/>
          <w:szCs w:val="22"/>
          <w:lang w:val="en-US"/>
        </w:rPr>
        <w:t xml:space="preserve"> the</w:t>
      </w:r>
      <w:r w:rsidRPr="00876B1E">
        <w:rPr>
          <w:rFonts w:ascii="Arial" w:hAnsi="Arial" w:cs="Arial"/>
          <w:sz w:val="22"/>
          <w:szCs w:val="22"/>
          <w:lang w:val="en-US"/>
        </w:rPr>
        <w:t xml:space="preserve"> project, since they will be ones to make use of garden </w:t>
      </w:r>
      <w:r w:rsidR="002B02F6" w:rsidRPr="00876B1E">
        <w:rPr>
          <w:rFonts w:ascii="Arial" w:hAnsi="Arial" w:cs="Arial"/>
          <w:sz w:val="22"/>
          <w:szCs w:val="22"/>
          <w:lang w:val="en-US"/>
        </w:rPr>
        <w:t>to</w:t>
      </w:r>
      <w:r w:rsidRPr="00876B1E">
        <w:rPr>
          <w:rFonts w:ascii="Arial" w:hAnsi="Arial" w:cs="Arial"/>
          <w:sz w:val="22"/>
          <w:szCs w:val="22"/>
          <w:lang w:val="en-US"/>
        </w:rPr>
        <w:t xml:space="preserve"> get access to fresh fruit</w:t>
      </w:r>
      <w:r w:rsidR="002B02F6" w:rsidRPr="00876B1E">
        <w:rPr>
          <w:rFonts w:ascii="Arial" w:hAnsi="Arial" w:cs="Arial"/>
          <w:sz w:val="22"/>
          <w:szCs w:val="22"/>
          <w:lang w:val="en-US"/>
        </w:rPr>
        <w:t>s and vegetables</w:t>
      </w:r>
      <w:r w:rsidRPr="00876B1E">
        <w:rPr>
          <w:rFonts w:ascii="Arial" w:hAnsi="Arial" w:cs="Arial"/>
          <w:sz w:val="22"/>
          <w:szCs w:val="22"/>
          <w:lang w:val="en-US"/>
        </w:rPr>
        <w:t xml:space="preserve">, to engage community as well as to improve visual appeal of </w:t>
      </w:r>
      <w:r w:rsidR="002B02F6" w:rsidRPr="00876B1E">
        <w:rPr>
          <w:rFonts w:ascii="Arial" w:hAnsi="Arial" w:cs="Arial"/>
          <w:sz w:val="22"/>
          <w:szCs w:val="22"/>
          <w:lang w:val="en-US"/>
        </w:rPr>
        <w:t>the neighborhood</w:t>
      </w:r>
      <w:r w:rsidRPr="00876B1E">
        <w:rPr>
          <w:rFonts w:ascii="Arial" w:hAnsi="Arial" w:cs="Arial"/>
          <w:sz w:val="22"/>
          <w:szCs w:val="22"/>
          <w:lang w:val="en-US"/>
        </w:rPr>
        <w:t xml:space="preserve"> </w:t>
      </w:r>
      <w:r w:rsidRPr="00876B1E">
        <w:rPr>
          <w:rFonts w:ascii="Arial" w:hAnsi="Arial" w:cs="Arial"/>
          <w:sz w:val="22"/>
          <w:szCs w:val="22"/>
          <w:lang w:val="en-IN"/>
        </w:rPr>
        <w:t>(Fallah et al. 2023)</w:t>
      </w:r>
      <w:r w:rsidRPr="00876B1E">
        <w:rPr>
          <w:rFonts w:ascii="Arial" w:hAnsi="Arial" w:cs="Arial"/>
          <w:sz w:val="22"/>
          <w:szCs w:val="22"/>
          <w:lang w:val="en-US"/>
        </w:rPr>
        <w:t>.</w:t>
      </w:r>
    </w:p>
    <w:p w14:paraId="7F415500" w14:textId="77777777" w:rsidR="002B02F6" w:rsidRPr="00876B1E" w:rsidRDefault="007B5696" w:rsidP="002B02F6">
      <w:pPr>
        <w:ind w:firstLine="720"/>
        <w:rPr>
          <w:rFonts w:ascii="Arial" w:hAnsi="Arial" w:cs="Arial"/>
          <w:sz w:val="22"/>
          <w:szCs w:val="22"/>
          <w:lang w:val="en-US"/>
        </w:rPr>
      </w:pPr>
      <w:r w:rsidRPr="00876B1E">
        <w:rPr>
          <w:rFonts w:ascii="Arial" w:hAnsi="Arial" w:cs="Arial"/>
          <w:sz w:val="22"/>
          <w:szCs w:val="22"/>
          <w:lang w:val="en-US"/>
        </w:rPr>
        <w:t>Due to fact that it is responsible for authorizing</w:t>
      </w:r>
      <w:r w:rsidR="002B02F6" w:rsidRPr="00876B1E">
        <w:rPr>
          <w:rFonts w:ascii="Arial" w:hAnsi="Arial" w:cs="Arial"/>
          <w:sz w:val="22"/>
          <w:szCs w:val="22"/>
          <w:lang w:val="en-US"/>
        </w:rPr>
        <w:t xml:space="preserve"> the</w:t>
      </w:r>
      <w:r w:rsidRPr="00876B1E">
        <w:rPr>
          <w:rFonts w:ascii="Arial" w:hAnsi="Arial" w:cs="Arial"/>
          <w:sz w:val="22"/>
          <w:szCs w:val="22"/>
          <w:lang w:val="en-US"/>
        </w:rPr>
        <w:t xml:space="preserve"> initiative, giving appropriate permissions</w:t>
      </w:r>
      <w:r w:rsidR="002B02F6" w:rsidRPr="00876B1E">
        <w:rPr>
          <w:rFonts w:ascii="Arial" w:hAnsi="Arial" w:cs="Arial"/>
          <w:sz w:val="22"/>
          <w:szCs w:val="22"/>
          <w:lang w:val="en-US"/>
        </w:rPr>
        <w:t xml:space="preserve">, </w:t>
      </w:r>
      <w:r w:rsidRPr="00876B1E">
        <w:rPr>
          <w:rFonts w:ascii="Arial" w:hAnsi="Arial" w:cs="Arial"/>
          <w:sz w:val="22"/>
          <w:szCs w:val="22"/>
          <w:lang w:val="en-US"/>
        </w:rPr>
        <w:t xml:space="preserve">as well as the </w:t>
      </w:r>
      <w:r w:rsidR="002B02F6" w:rsidRPr="00876B1E">
        <w:rPr>
          <w:rFonts w:ascii="Arial" w:hAnsi="Arial" w:cs="Arial"/>
          <w:sz w:val="22"/>
          <w:szCs w:val="22"/>
          <w:lang w:val="en-US"/>
        </w:rPr>
        <w:t>potentially</w:t>
      </w:r>
      <w:r w:rsidRPr="00876B1E">
        <w:rPr>
          <w:rFonts w:ascii="Arial" w:hAnsi="Arial" w:cs="Arial"/>
          <w:sz w:val="22"/>
          <w:szCs w:val="22"/>
          <w:lang w:val="en-US"/>
        </w:rPr>
        <w:t xml:space="preserve"> granting financial assistance, </w:t>
      </w:r>
      <w:r w:rsidR="002B02F6" w:rsidRPr="00876B1E">
        <w:rPr>
          <w:rFonts w:ascii="Arial" w:hAnsi="Arial" w:cs="Arial"/>
          <w:sz w:val="22"/>
          <w:szCs w:val="22"/>
          <w:lang w:val="en-US"/>
        </w:rPr>
        <w:t xml:space="preserve">the </w:t>
      </w:r>
      <w:r w:rsidRPr="00876B1E">
        <w:rPr>
          <w:rFonts w:ascii="Arial" w:hAnsi="Arial" w:cs="Arial"/>
          <w:sz w:val="22"/>
          <w:szCs w:val="22"/>
          <w:lang w:val="en-US"/>
        </w:rPr>
        <w:t xml:space="preserve">Local </w:t>
      </w:r>
      <w:r w:rsidR="002B02F6" w:rsidRPr="00876B1E">
        <w:rPr>
          <w:rFonts w:ascii="Arial" w:hAnsi="Arial" w:cs="Arial"/>
          <w:sz w:val="22"/>
          <w:szCs w:val="22"/>
          <w:lang w:val="en-US"/>
        </w:rPr>
        <w:t>Council</w:t>
      </w:r>
      <w:r w:rsidRPr="00876B1E">
        <w:rPr>
          <w:rFonts w:ascii="Arial" w:hAnsi="Arial" w:cs="Arial"/>
          <w:sz w:val="22"/>
          <w:szCs w:val="22"/>
          <w:lang w:val="en-US"/>
        </w:rPr>
        <w:t xml:space="preserve"> plays </w:t>
      </w:r>
      <w:r w:rsidR="002B02F6" w:rsidRPr="00876B1E">
        <w:rPr>
          <w:rFonts w:ascii="Arial" w:hAnsi="Arial" w:cs="Arial"/>
          <w:sz w:val="22"/>
          <w:szCs w:val="22"/>
          <w:lang w:val="en-US"/>
        </w:rPr>
        <w:t>a</w:t>
      </w:r>
      <w:r w:rsidRPr="00876B1E">
        <w:rPr>
          <w:rFonts w:ascii="Arial" w:hAnsi="Arial" w:cs="Arial"/>
          <w:sz w:val="22"/>
          <w:szCs w:val="22"/>
          <w:lang w:val="en-US"/>
        </w:rPr>
        <w:t xml:space="preserve"> crucial role in </w:t>
      </w:r>
      <w:r w:rsidR="002B02F6" w:rsidRPr="00876B1E">
        <w:rPr>
          <w:rFonts w:ascii="Arial" w:hAnsi="Arial" w:cs="Arial"/>
          <w:sz w:val="22"/>
          <w:szCs w:val="22"/>
          <w:lang w:val="en-US"/>
        </w:rPr>
        <w:t xml:space="preserve">the </w:t>
      </w:r>
      <w:r w:rsidRPr="00876B1E">
        <w:rPr>
          <w:rFonts w:ascii="Arial" w:hAnsi="Arial" w:cs="Arial"/>
          <w:sz w:val="22"/>
          <w:szCs w:val="22"/>
          <w:lang w:val="en-US"/>
        </w:rPr>
        <w:t xml:space="preserve">project. </w:t>
      </w:r>
      <w:r w:rsidR="002B02F6" w:rsidRPr="00876B1E">
        <w:rPr>
          <w:rFonts w:ascii="Arial" w:hAnsi="Arial" w:cs="Arial"/>
          <w:sz w:val="22"/>
          <w:szCs w:val="22"/>
          <w:lang w:val="en-US"/>
        </w:rPr>
        <w:t>Their p</w:t>
      </w:r>
      <w:r w:rsidRPr="00876B1E">
        <w:rPr>
          <w:rFonts w:ascii="Arial" w:hAnsi="Arial" w:cs="Arial"/>
          <w:sz w:val="22"/>
          <w:szCs w:val="22"/>
          <w:lang w:val="en-US"/>
        </w:rPr>
        <w:t xml:space="preserve">articipation not only guarantees legitimacy of </w:t>
      </w:r>
      <w:r w:rsidR="002B02F6" w:rsidRPr="00876B1E">
        <w:rPr>
          <w:rFonts w:ascii="Arial" w:hAnsi="Arial" w:cs="Arial"/>
          <w:sz w:val="22"/>
          <w:szCs w:val="22"/>
          <w:lang w:val="en-US"/>
        </w:rPr>
        <w:t xml:space="preserve">the </w:t>
      </w:r>
      <w:r w:rsidRPr="00876B1E">
        <w:rPr>
          <w:rFonts w:ascii="Arial" w:hAnsi="Arial" w:cs="Arial"/>
          <w:sz w:val="22"/>
          <w:szCs w:val="22"/>
          <w:lang w:val="en-US"/>
        </w:rPr>
        <w:t>project</w:t>
      </w:r>
      <w:r w:rsidR="002B02F6" w:rsidRPr="00876B1E">
        <w:rPr>
          <w:rFonts w:ascii="Arial" w:hAnsi="Arial" w:cs="Arial"/>
          <w:sz w:val="22"/>
          <w:szCs w:val="22"/>
          <w:lang w:val="en-US"/>
        </w:rPr>
        <w:t>,</w:t>
      </w:r>
      <w:r w:rsidRPr="00876B1E">
        <w:rPr>
          <w:rFonts w:ascii="Arial" w:hAnsi="Arial" w:cs="Arial"/>
          <w:sz w:val="22"/>
          <w:szCs w:val="22"/>
          <w:lang w:val="en-US"/>
        </w:rPr>
        <w:t xml:space="preserve"> but it also serves as </w:t>
      </w:r>
      <w:r w:rsidR="002B02F6" w:rsidRPr="00876B1E">
        <w:rPr>
          <w:rFonts w:ascii="Arial" w:hAnsi="Arial" w:cs="Arial"/>
          <w:sz w:val="22"/>
          <w:szCs w:val="22"/>
          <w:lang w:val="en-US"/>
        </w:rPr>
        <w:t>a</w:t>
      </w:r>
      <w:r w:rsidRPr="00876B1E">
        <w:rPr>
          <w:rFonts w:ascii="Arial" w:hAnsi="Arial" w:cs="Arial"/>
          <w:sz w:val="22"/>
          <w:szCs w:val="22"/>
          <w:lang w:val="en-US"/>
        </w:rPr>
        <w:t xml:space="preserve"> symbol of official sponsorship that </w:t>
      </w:r>
      <w:r w:rsidR="002B02F6" w:rsidRPr="00876B1E">
        <w:rPr>
          <w:rFonts w:ascii="Arial" w:hAnsi="Arial" w:cs="Arial"/>
          <w:sz w:val="22"/>
          <w:szCs w:val="22"/>
          <w:lang w:val="en-US"/>
        </w:rPr>
        <w:t>could</w:t>
      </w:r>
      <w:r w:rsidRPr="00876B1E">
        <w:rPr>
          <w:rFonts w:ascii="Arial" w:hAnsi="Arial" w:cs="Arial"/>
          <w:sz w:val="22"/>
          <w:szCs w:val="22"/>
          <w:lang w:val="en-US"/>
        </w:rPr>
        <w:t xml:space="preserve"> </w:t>
      </w:r>
      <w:r w:rsidR="002B02F6" w:rsidRPr="00876B1E">
        <w:rPr>
          <w:rFonts w:ascii="Arial" w:hAnsi="Arial" w:cs="Arial"/>
          <w:sz w:val="22"/>
          <w:szCs w:val="22"/>
          <w:lang w:val="en-US"/>
        </w:rPr>
        <w:t>assist in streamlining the implementation process</w:t>
      </w:r>
      <w:r w:rsidRPr="00876B1E">
        <w:rPr>
          <w:rFonts w:ascii="Arial" w:hAnsi="Arial" w:cs="Arial"/>
          <w:sz w:val="22"/>
          <w:szCs w:val="22"/>
          <w:lang w:val="en-US"/>
        </w:rPr>
        <w:t>.</w:t>
      </w:r>
    </w:p>
    <w:p w14:paraId="335743ED" w14:textId="77777777" w:rsidR="002B02F6" w:rsidRPr="00876B1E" w:rsidRDefault="007B5696" w:rsidP="002B02F6">
      <w:pPr>
        <w:ind w:firstLine="720"/>
        <w:rPr>
          <w:rFonts w:ascii="Arial" w:hAnsi="Arial" w:cs="Arial"/>
          <w:sz w:val="22"/>
          <w:szCs w:val="22"/>
          <w:lang w:val="en-US"/>
        </w:rPr>
      </w:pPr>
      <w:r w:rsidRPr="00876B1E">
        <w:rPr>
          <w:rFonts w:ascii="Arial" w:hAnsi="Arial" w:cs="Arial"/>
          <w:sz w:val="22"/>
          <w:szCs w:val="22"/>
          <w:lang w:val="en-US"/>
        </w:rPr>
        <w:t xml:space="preserve">In addition to acting as the voice for community, </w:t>
      </w:r>
      <w:r w:rsidR="002B02F6" w:rsidRPr="00876B1E">
        <w:rPr>
          <w:rFonts w:ascii="Arial" w:hAnsi="Arial" w:cs="Arial"/>
          <w:sz w:val="22"/>
          <w:szCs w:val="22"/>
          <w:lang w:val="en-US"/>
        </w:rPr>
        <w:t>neighborhood</w:t>
      </w:r>
      <w:r w:rsidRPr="00876B1E">
        <w:rPr>
          <w:rFonts w:ascii="Arial" w:hAnsi="Arial" w:cs="Arial"/>
          <w:sz w:val="22"/>
          <w:szCs w:val="22"/>
          <w:lang w:val="en-US"/>
        </w:rPr>
        <w:t xml:space="preserve"> associations are responsible for representing collective interests of residents. Involvement of these individuals is essential in resolving issues about placement and design of </w:t>
      </w:r>
      <w:r w:rsidR="002B02F6" w:rsidRPr="00876B1E">
        <w:rPr>
          <w:rFonts w:ascii="Arial" w:hAnsi="Arial" w:cs="Arial"/>
          <w:sz w:val="22"/>
          <w:szCs w:val="22"/>
          <w:lang w:val="en-US"/>
        </w:rPr>
        <w:t xml:space="preserve">the </w:t>
      </w:r>
      <w:r w:rsidRPr="00876B1E">
        <w:rPr>
          <w:rFonts w:ascii="Arial" w:hAnsi="Arial" w:cs="Arial"/>
          <w:sz w:val="22"/>
          <w:szCs w:val="22"/>
          <w:lang w:val="en-US"/>
        </w:rPr>
        <w:t xml:space="preserve">garden with </w:t>
      </w:r>
      <w:r w:rsidR="002B02F6" w:rsidRPr="00876B1E">
        <w:rPr>
          <w:rFonts w:ascii="Arial" w:hAnsi="Arial" w:cs="Arial"/>
          <w:sz w:val="22"/>
          <w:szCs w:val="22"/>
          <w:lang w:val="en-US"/>
        </w:rPr>
        <w:t xml:space="preserve">the </w:t>
      </w:r>
      <w:r w:rsidRPr="00876B1E">
        <w:rPr>
          <w:rFonts w:ascii="Arial" w:hAnsi="Arial" w:cs="Arial"/>
          <w:sz w:val="22"/>
          <w:szCs w:val="22"/>
          <w:lang w:val="en-US"/>
        </w:rPr>
        <w:t xml:space="preserve">goal of ensuring that it is in accordance with requirements and preferences of </w:t>
      </w:r>
      <w:r w:rsidR="002B02F6" w:rsidRPr="00876B1E">
        <w:rPr>
          <w:rFonts w:ascii="Arial" w:hAnsi="Arial" w:cs="Arial"/>
          <w:sz w:val="22"/>
          <w:szCs w:val="22"/>
          <w:lang w:val="en-US"/>
        </w:rPr>
        <w:t>neighborhood</w:t>
      </w:r>
      <w:r w:rsidRPr="00876B1E">
        <w:rPr>
          <w:rFonts w:ascii="Arial" w:hAnsi="Arial" w:cs="Arial"/>
          <w:sz w:val="22"/>
          <w:szCs w:val="22"/>
          <w:lang w:val="en-US"/>
        </w:rPr>
        <w:t>.</w:t>
      </w:r>
    </w:p>
    <w:p w14:paraId="6EC682A2" w14:textId="77777777" w:rsidR="00876B1E" w:rsidRPr="00876B1E" w:rsidRDefault="007B5696" w:rsidP="002B02F6">
      <w:pPr>
        <w:ind w:firstLine="720"/>
        <w:rPr>
          <w:rFonts w:ascii="Arial" w:hAnsi="Arial" w:cs="Arial"/>
          <w:sz w:val="22"/>
          <w:szCs w:val="22"/>
          <w:lang w:val="en-US"/>
        </w:rPr>
      </w:pPr>
      <w:r w:rsidRPr="00876B1E">
        <w:rPr>
          <w:rFonts w:ascii="Arial" w:hAnsi="Arial" w:cs="Arial"/>
          <w:sz w:val="22"/>
          <w:szCs w:val="22"/>
          <w:lang w:val="en-US"/>
        </w:rPr>
        <w:t xml:space="preserve">Businesses in </w:t>
      </w:r>
      <w:r w:rsidR="002B02F6" w:rsidRPr="00876B1E">
        <w:rPr>
          <w:rFonts w:ascii="Arial" w:hAnsi="Arial" w:cs="Arial"/>
          <w:sz w:val="22"/>
          <w:szCs w:val="22"/>
          <w:lang w:val="en-US"/>
        </w:rPr>
        <w:t>proximity of the</w:t>
      </w:r>
      <w:r w:rsidRPr="00876B1E">
        <w:rPr>
          <w:rFonts w:ascii="Arial" w:hAnsi="Arial" w:cs="Arial"/>
          <w:sz w:val="22"/>
          <w:szCs w:val="22"/>
          <w:lang w:val="en-US"/>
        </w:rPr>
        <w:t xml:space="preserve"> area are considered stakeholders since their interests may be affected by </w:t>
      </w:r>
      <w:r w:rsidR="002B02F6" w:rsidRPr="00876B1E">
        <w:rPr>
          <w:rFonts w:ascii="Arial" w:hAnsi="Arial" w:cs="Arial"/>
          <w:sz w:val="22"/>
          <w:szCs w:val="22"/>
          <w:lang w:val="en-US"/>
        </w:rPr>
        <w:t xml:space="preserve">the </w:t>
      </w:r>
      <w:r w:rsidRPr="00876B1E">
        <w:rPr>
          <w:rFonts w:ascii="Arial" w:hAnsi="Arial" w:cs="Arial"/>
          <w:sz w:val="22"/>
          <w:szCs w:val="22"/>
          <w:lang w:val="en-US"/>
        </w:rPr>
        <w:t xml:space="preserve">activities and scope of </w:t>
      </w:r>
      <w:r w:rsidR="002B02F6" w:rsidRPr="00876B1E">
        <w:rPr>
          <w:rFonts w:ascii="Arial" w:hAnsi="Arial" w:cs="Arial"/>
          <w:sz w:val="22"/>
          <w:szCs w:val="22"/>
          <w:lang w:val="en-US"/>
        </w:rPr>
        <w:t xml:space="preserve">the </w:t>
      </w:r>
      <w:r w:rsidRPr="00876B1E">
        <w:rPr>
          <w:rFonts w:ascii="Arial" w:hAnsi="Arial" w:cs="Arial"/>
          <w:sz w:val="22"/>
          <w:szCs w:val="22"/>
          <w:lang w:val="en-US"/>
        </w:rPr>
        <w:t>project. There is the possibility that companies in</w:t>
      </w:r>
      <w:r w:rsidR="002B02F6" w:rsidRPr="00876B1E">
        <w:rPr>
          <w:rFonts w:ascii="Arial" w:hAnsi="Arial" w:cs="Arial"/>
          <w:sz w:val="22"/>
          <w:szCs w:val="22"/>
          <w:lang w:val="en-US"/>
        </w:rPr>
        <w:t xml:space="preserve"> the</w:t>
      </w:r>
      <w:r w:rsidRPr="00876B1E">
        <w:rPr>
          <w:rFonts w:ascii="Arial" w:hAnsi="Arial" w:cs="Arial"/>
          <w:sz w:val="22"/>
          <w:szCs w:val="22"/>
          <w:lang w:val="en-US"/>
        </w:rPr>
        <w:t xml:space="preserve"> </w:t>
      </w:r>
      <w:r w:rsidR="002B02F6" w:rsidRPr="00876B1E">
        <w:rPr>
          <w:rFonts w:ascii="Arial" w:hAnsi="Arial" w:cs="Arial"/>
          <w:sz w:val="22"/>
          <w:szCs w:val="22"/>
          <w:lang w:val="en-US"/>
        </w:rPr>
        <w:t>neighborhood</w:t>
      </w:r>
      <w:r w:rsidRPr="00876B1E">
        <w:rPr>
          <w:rFonts w:ascii="Arial" w:hAnsi="Arial" w:cs="Arial"/>
          <w:sz w:val="22"/>
          <w:szCs w:val="22"/>
          <w:lang w:val="en-US"/>
        </w:rPr>
        <w:t xml:space="preserve"> might profit from increased foot traffic or other chances for cooperation, depending on criteria such as proximity and alignment with their aims </w:t>
      </w:r>
      <w:r w:rsidRPr="00876B1E">
        <w:rPr>
          <w:rFonts w:ascii="Arial" w:hAnsi="Arial" w:cs="Arial"/>
          <w:sz w:val="22"/>
          <w:szCs w:val="22"/>
          <w:lang w:val="en-IN"/>
        </w:rPr>
        <w:t>(</w:t>
      </w:r>
      <w:proofErr w:type="spellStart"/>
      <w:r w:rsidRPr="00876B1E">
        <w:rPr>
          <w:rFonts w:ascii="Arial" w:hAnsi="Arial" w:cs="Arial"/>
          <w:sz w:val="22"/>
          <w:szCs w:val="22"/>
          <w:lang w:val="en-IN"/>
        </w:rPr>
        <w:t>Bahadorestani</w:t>
      </w:r>
      <w:proofErr w:type="spellEnd"/>
      <w:r w:rsidRPr="00876B1E">
        <w:rPr>
          <w:rFonts w:ascii="Arial" w:hAnsi="Arial" w:cs="Arial"/>
          <w:sz w:val="22"/>
          <w:szCs w:val="22"/>
          <w:lang w:val="en-IN"/>
        </w:rPr>
        <w:t xml:space="preserve">, </w:t>
      </w:r>
      <w:proofErr w:type="spellStart"/>
      <w:r w:rsidRPr="00876B1E">
        <w:rPr>
          <w:rFonts w:ascii="Arial" w:hAnsi="Arial" w:cs="Arial"/>
          <w:sz w:val="22"/>
          <w:szCs w:val="22"/>
          <w:lang w:val="en-IN"/>
        </w:rPr>
        <w:t>Naderpajouh</w:t>
      </w:r>
      <w:proofErr w:type="spellEnd"/>
      <w:r w:rsidRPr="00876B1E">
        <w:rPr>
          <w:rFonts w:ascii="Arial" w:hAnsi="Arial" w:cs="Arial"/>
          <w:sz w:val="22"/>
          <w:szCs w:val="22"/>
          <w:lang w:val="en-IN"/>
        </w:rPr>
        <w:t xml:space="preserve"> and Sadiq, 2020)</w:t>
      </w:r>
      <w:r w:rsidRPr="00876B1E">
        <w:rPr>
          <w:rFonts w:ascii="Arial" w:hAnsi="Arial" w:cs="Arial"/>
          <w:sz w:val="22"/>
          <w:szCs w:val="22"/>
          <w:lang w:val="en-US"/>
        </w:rPr>
        <w:t xml:space="preserve">. </w:t>
      </w:r>
    </w:p>
    <w:p w14:paraId="6E223B10" w14:textId="77777777" w:rsidR="00876B1E" w:rsidRPr="00876B1E" w:rsidRDefault="007B5696" w:rsidP="002B02F6">
      <w:pPr>
        <w:ind w:firstLine="720"/>
        <w:rPr>
          <w:rFonts w:ascii="Arial" w:hAnsi="Arial" w:cs="Arial"/>
          <w:sz w:val="22"/>
          <w:szCs w:val="22"/>
          <w:lang w:val="en-US"/>
        </w:rPr>
      </w:pPr>
      <w:r w:rsidRPr="00876B1E">
        <w:rPr>
          <w:rFonts w:ascii="Arial" w:hAnsi="Arial" w:cs="Arial"/>
          <w:sz w:val="22"/>
          <w:szCs w:val="22"/>
          <w:lang w:val="en-US"/>
        </w:rPr>
        <w:t xml:space="preserve">There are stakeholders who have </w:t>
      </w:r>
      <w:r w:rsidR="00876B1E" w:rsidRPr="00876B1E">
        <w:rPr>
          <w:rFonts w:ascii="Arial" w:hAnsi="Arial" w:cs="Arial"/>
          <w:sz w:val="22"/>
          <w:szCs w:val="22"/>
          <w:lang w:val="en-US"/>
        </w:rPr>
        <w:t>a</w:t>
      </w:r>
      <w:r w:rsidRPr="00876B1E">
        <w:rPr>
          <w:rFonts w:ascii="Arial" w:hAnsi="Arial" w:cs="Arial"/>
          <w:sz w:val="22"/>
          <w:szCs w:val="22"/>
          <w:lang w:val="en-US"/>
        </w:rPr>
        <w:t xml:space="preserve"> vested interest in supporting sustainability and green projects as well</w:t>
      </w:r>
      <w:r w:rsidR="00876B1E" w:rsidRPr="00876B1E">
        <w:rPr>
          <w:rFonts w:ascii="Arial" w:hAnsi="Arial" w:cs="Arial"/>
          <w:sz w:val="22"/>
          <w:szCs w:val="22"/>
          <w:lang w:val="en-US"/>
        </w:rPr>
        <w:t>.</w:t>
      </w:r>
      <w:r w:rsidRPr="00876B1E">
        <w:rPr>
          <w:rFonts w:ascii="Arial" w:hAnsi="Arial" w:cs="Arial"/>
          <w:sz w:val="22"/>
          <w:szCs w:val="22"/>
          <w:lang w:val="en-US"/>
        </w:rPr>
        <w:t xml:space="preserve"> </w:t>
      </w:r>
      <w:r w:rsidR="00876B1E" w:rsidRPr="00876B1E">
        <w:rPr>
          <w:rFonts w:ascii="Arial" w:hAnsi="Arial" w:cs="Arial"/>
          <w:sz w:val="22"/>
          <w:szCs w:val="22"/>
          <w:lang w:val="en-US"/>
        </w:rPr>
        <w:t>E</w:t>
      </w:r>
      <w:r w:rsidRPr="00876B1E">
        <w:rPr>
          <w:rFonts w:ascii="Arial" w:hAnsi="Arial" w:cs="Arial"/>
          <w:sz w:val="22"/>
          <w:szCs w:val="22"/>
          <w:lang w:val="en-US"/>
        </w:rPr>
        <w:t xml:space="preserve">nvironmental groups are among such stakeholders. Engagement of </w:t>
      </w:r>
      <w:r w:rsidRPr="00876B1E">
        <w:rPr>
          <w:rFonts w:ascii="Arial" w:hAnsi="Arial" w:cs="Arial"/>
          <w:sz w:val="22"/>
          <w:szCs w:val="22"/>
          <w:lang w:val="en-US"/>
        </w:rPr>
        <w:lastRenderedPageBreak/>
        <w:t xml:space="preserve">these </w:t>
      </w:r>
      <w:r w:rsidR="00876B1E" w:rsidRPr="00876B1E">
        <w:rPr>
          <w:rFonts w:ascii="Arial" w:hAnsi="Arial" w:cs="Arial"/>
          <w:sz w:val="22"/>
          <w:szCs w:val="22"/>
          <w:lang w:val="en-US"/>
        </w:rPr>
        <w:t>groups</w:t>
      </w:r>
      <w:r w:rsidRPr="00876B1E">
        <w:rPr>
          <w:rFonts w:ascii="Arial" w:hAnsi="Arial" w:cs="Arial"/>
          <w:sz w:val="22"/>
          <w:szCs w:val="22"/>
          <w:lang w:val="en-US"/>
        </w:rPr>
        <w:t xml:space="preserve"> has </w:t>
      </w:r>
      <w:r w:rsidR="00876B1E" w:rsidRPr="00876B1E">
        <w:rPr>
          <w:rFonts w:ascii="Arial" w:hAnsi="Arial" w:cs="Arial"/>
          <w:sz w:val="22"/>
          <w:szCs w:val="22"/>
          <w:lang w:val="en-US"/>
        </w:rPr>
        <w:t xml:space="preserve">the </w:t>
      </w:r>
      <w:r w:rsidRPr="00876B1E">
        <w:rPr>
          <w:rFonts w:ascii="Arial" w:hAnsi="Arial" w:cs="Arial"/>
          <w:sz w:val="22"/>
          <w:szCs w:val="22"/>
          <w:lang w:val="en-US"/>
        </w:rPr>
        <w:t xml:space="preserve">potential to enhance </w:t>
      </w:r>
      <w:r w:rsidR="00876B1E" w:rsidRPr="00876B1E">
        <w:rPr>
          <w:rFonts w:ascii="Arial" w:hAnsi="Arial" w:cs="Arial"/>
          <w:sz w:val="22"/>
          <w:szCs w:val="22"/>
          <w:lang w:val="en-US"/>
        </w:rPr>
        <w:t xml:space="preserve">the </w:t>
      </w:r>
      <w:r w:rsidRPr="00876B1E">
        <w:rPr>
          <w:rFonts w:ascii="Arial" w:hAnsi="Arial" w:cs="Arial"/>
          <w:sz w:val="22"/>
          <w:szCs w:val="22"/>
          <w:lang w:val="en-US"/>
        </w:rPr>
        <w:t xml:space="preserve">project by presenting possibilities for learning and involving younger generations in </w:t>
      </w:r>
      <w:r w:rsidR="00876B1E" w:rsidRPr="00876B1E">
        <w:rPr>
          <w:rFonts w:ascii="Arial" w:hAnsi="Arial" w:cs="Arial"/>
          <w:sz w:val="22"/>
          <w:szCs w:val="22"/>
          <w:lang w:val="en-US"/>
        </w:rPr>
        <w:t xml:space="preserve">the </w:t>
      </w:r>
      <w:r w:rsidRPr="00876B1E">
        <w:rPr>
          <w:rFonts w:ascii="Arial" w:hAnsi="Arial" w:cs="Arial"/>
          <w:sz w:val="22"/>
          <w:szCs w:val="22"/>
          <w:lang w:val="en-US"/>
        </w:rPr>
        <w:t xml:space="preserve">process of environmental stewardship. </w:t>
      </w:r>
    </w:p>
    <w:p w14:paraId="72B69678" w14:textId="3DFAC084" w:rsidR="00876B1E" w:rsidRPr="00876B1E" w:rsidRDefault="007B5696" w:rsidP="002B02F6">
      <w:pPr>
        <w:ind w:firstLine="720"/>
        <w:rPr>
          <w:rFonts w:ascii="Arial" w:hAnsi="Arial" w:cs="Arial"/>
          <w:sz w:val="22"/>
          <w:szCs w:val="22"/>
          <w:lang w:val="en-US"/>
        </w:rPr>
      </w:pPr>
      <w:r w:rsidRPr="00876B1E">
        <w:rPr>
          <w:rFonts w:ascii="Arial" w:hAnsi="Arial" w:cs="Arial"/>
          <w:sz w:val="22"/>
          <w:szCs w:val="22"/>
          <w:lang w:val="en-US"/>
        </w:rPr>
        <w:t xml:space="preserve">There is </w:t>
      </w:r>
      <w:r w:rsidR="00876B1E" w:rsidRPr="00876B1E">
        <w:rPr>
          <w:rFonts w:ascii="Arial" w:hAnsi="Arial" w:cs="Arial"/>
          <w:sz w:val="22"/>
          <w:szCs w:val="22"/>
          <w:lang w:val="en-US"/>
        </w:rPr>
        <w:t>a</w:t>
      </w:r>
      <w:r w:rsidRPr="00876B1E">
        <w:rPr>
          <w:rFonts w:ascii="Arial" w:hAnsi="Arial" w:cs="Arial"/>
          <w:sz w:val="22"/>
          <w:szCs w:val="22"/>
          <w:lang w:val="en-US"/>
        </w:rPr>
        <w:t xml:space="preserve"> possibility that collaborative efforts on </w:t>
      </w:r>
      <w:r w:rsidR="00876B1E" w:rsidRPr="00876B1E">
        <w:rPr>
          <w:rFonts w:ascii="Arial" w:hAnsi="Arial" w:cs="Arial"/>
          <w:sz w:val="22"/>
          <w:szCs w:val="22"/>
          <w:lang w:val="en-US"/>
        </w:rPr>
        <w:t xml:space="preserve">this </w:t>
      </w:r>
      <w:r w:rsidRPr="00876B1E">
        <w:rPr>
          <w:rFonts w:ascii="Arial" w:hAnsi="Arial" w:cs="Arial"/>
          <w:sz w:val="22"/>
          <w:szCs w:val="22"/>
          <w:lang w:val="en-US"/>
        </w:rPr>
        <w:t xml:space="preserve">project might be of interest to </w:t>
      </w:r>
      <w:r w:rsidR="00876B1E" w:rsidRPr="00876B1E">
        <w:rPr>
          <w:rFonts w:ascii="Arial" w:hAnsi="Arial" w:cs="Arial"/>
          <w:sz w:val="22"/>
          <w:szCs w:val="22"/>
          <w:lang w:val="en-US"/>
        </w:rPr>
        <w:t>nonprofit</w:t>
      </w:r>
      <w:r w:rsidRPr="00876B1E">
        <w:rPr>
          <w:rFonts w:ascii="Arial" w:hAnsi="Arial" w:cs="Arial"/>
          <w:sz w:val="22"/>
          <w:szCs w:val="22"/>
          <w:lang w:val="en-US"/>
        </w:rPr>
        <w:t xml:space="preserve"> organizations that are primarily concerned with community development or environmental protection. They have </w:t>
      </w:r>
      <w:r w:rsidR="00876B1E" w:rsidRPr="00876B1E">
        <w:rPr>
          <w:rFonts w:ascii="Arial" w:hAnsi="Arial" w:cs="Arial"/>
          <w:sz w:val="22"/>
          <w:szCs w:val="22"/>
          <w:lang w:val="en-US"/>
        </w:rPr>
        <w:t xml:space="preserve">the </w:t>
      </w:r>
      <w:r w:rsidRPr="00876B1E">
        <w:rPr>
          <w:rFonts w:ascii="Arial" w:hAnsi="Arial" w:cs="Arial"/>
          <w:sz w:val="22"/>
          <w:szCs w:val="22"/>
          <w:lang w:val="en-US"/>
        </w:rPr>
        <w:t xml:space="preserve">capacity to contribute to success and </w:t>
      </w:r>
      <w:r w:rsidR="00876B1E" w:rsidRPr="00876B1E">
        <w:rPr>
          <w:rFonts w:ascii="Arial" w:hAnsi="Arial" w:cs="Arial"/>
          <w:sz w:val="22"/>
          <w:szCs w:val="22"/>
          <w:lang w:val="en-US"/>
        </w:rPr>
        <w:t>long-term</w:t>
      </w:r>
      <w:r w:rsidRPr="00876B1E">
        <w:rPr>
          <w:rFonts w:ascii="Arial" w:hAnsi="Arial" w:cs="Arial"/>
          <w:sz w:val="22"/>
          <w:szCs w:val="22"/>
          <w:lang w:val="en-US"/>
        </w:rPr>
        <w:t xml:space="preserve"> viability of </w:t>
      </w:r>
      <w:r w:rsidR="00876B1E" w:rsidRPr="00876B1E">
        <w:rPr>
          <w:rFonts w:ascii="Arial" w:hAnsi="Arial" w:cs="Arial"/>
          <w:sz w:val="22"/>
          <w:szCs w:val="22"/>
          <w:lang w:val="en-US"/>
        </w:rPr>
        <w:t xml:space="preserve">the </w:t>
      </w:r>
      <w:r w:rsidRPr="00876B1E">
        <w:rPr>
          <w:rFonts w:ascii="Arial" w:hAnsi="Arial" w:cs="Arial"/>
          <w:sz w:val="22"/>
          <w:szCs w:val="22"/>
          <w:lang w:val="en-US"/>
        </w:rPr>
        <w:t xml:space="preserve">garden as </w:t>
      </w:r>
      <w:r w:rsidR="00876B1E" w:rsidRPr="00876B1E">
        <w:rPr>
          <w:rFonts w:ascii="Arial" w:hAnsi="Arial" w:cs="Arial"/>
          <w:sz w:val="22"/>
          <w:szCs w:val="22"/>
          <w:lang w:val="en-US"/>
        </w:rPr>
        <w:t>a</w:t>
      </w:r>
      <w:r w:rsidRPr="00876B1E">
        <w:rPr>
          <w:rFonts w:ascii="Arial" w:hAnsi="Arial" w:cs="Arial"/>
          <w:sz w:val="22"/>
          <w:szCs w:val="22"/>
          <w:lang w:val="en-US"/>
        </w:rPr>
        <w:t xml:space="preserve"> benefit to community via their resources, networks as well as the experience.</w:t>
      </w:r>
    </w:p>
    <w:p w14:paraId="4FBDC127" w14:textId="67CD7EB2" w:rsidR="007B5696" w:rsidRPr="007B5696" w:rsidRDefault="00876B1E" w:rsidP="002B02F6">
      <w:pPr>
        <w:ind w:firstLine="720"/>
        <w:rPr>
          <w:lang w:val="en-US"/>
        </w:rPr>
      </w:pPr>
      <w:r w:rsidRPr="00876B1E">
        <w:rPr>
          <w:rFonts w:ascii="Arial" w:hAnsi="Arial" w:cs="Arial"/>
          <w:sz w:val="22"/>
          <w:szCs w:val="22"/>
          <w:lang w:val="en-US"/>
        </w:rPr>
        <w:t>Finally</w:t>
      </w:r>
      <w:r w:rsidR="007B5696" w:rsidRPr="00876B1E">
        <w:rPr>
          <w:rFonts w:ascii="Arial" w:hAnsi="Arial" w:cs="Arial"/>
          <w:sz w:val="22"/>
          <w:szCs w:val="22"/>
          <w:lang w:val="en-US"/>
        </w:rPr>
        <w:t xml:space="preserve">, </w:t>
      </w:r>
      <w:r w:rsidRPr="00876B1E">
        <w:rPr>
          <w:rFonts w:ascii="Arial" w:hAnsi="Arial" w:cs="Arial"/>
          <w:sz w:val="22"/>
          <w:szCs w:val="22"/>
          <w:lang w:val="en-US"/>
        </w:rPr>
        <w:t>to</w:t>
      </w:r>
      <w:r w:rsidR="007B5696" w:rsidRPr="00876B1E">
        <w:rPr>
          <w:rFonts w:ascii="Arial" w:hAnsi="Arial" w:cs="Arial"/>
          <w:sz w:val="22"/>
          <w:szCs w:val="22"/>
          <w:lang w:val="en-US"/>
        </w:rPr>
        <w:t xml:space="preserve"> guarantee accessibility and inclusion it is imperative that </w:t>
      </w:r>
      <w:r w:rsidRPr="00876B1E">
        <w:rPr>
          <w:rFonts w:ascii="Arial" w:hAnsi="Arial" w:cs="Arial"/>
          <w:sz w:val="22"/>
          <w:szCs w:val="22"/>
          <w:lang w:val="en-US"/>
        </w:rPr>
        <w:t>residents</w:t>
      </w:r>
      <w:r w:rsidR="007B5696" w:rsidRPr="00876B1E">
        <w:rPr>
          <w:rFonts w:ascii="Arial" w:hAnsi="Arial" w:cs="Arial"/>
          <w:sz w:val="22"/>
          <w:szCs w:val="22"/>
          <w:lang w:val="en-US"/>
        </w:rPr>
        <w:t xml:space="preserve"> who have disabilities or accessibility needs be taken into consideration throughout planning and design stages of garden </w:t>
      </w:r>
      <w:r w:rsidR="007B5696" w:rsidRPr="00876B1E">
        <w:rPr>
          <w:rFonts w:ascii="Arial" w:hAnsi="Arial" w:cs="Arial"/>
          <w:sz w:val="22"/>
          <w:szCs w:val="22"/>
          <w:lang w:val="en-IN"/>
        </w:rPr>
        <w:t>(</w:t>
      </w:r>
      <w:proofErr w:type="spellStart"/>
      <w:r w:rsidR="007B5696" w:rsidRPr="00876B1E">
        <w:rPr>
          <w:rFonts w:ascii="Arial" w:hAnsi="Arial" w:cs="Arial"/>
          <w:sz w:val="22"/>
          <w:szCs w:val="22"/>
          <w:lang w:val="en-IN"/>
        </w:rPr>
        <w:t>Kivits</w:t>
      </w:r>
      <w:proofErr w:type="spellEnd"/>
      <w:r w:rsidR="007B5696" w:rsidRPr="00876B1E">
        <w:rPr>
          <w:rFonts w:ascii="Arial" w:hAnsi="Arial" w:cs="Arial"/>
          <w:sz w:val="22"/>
          <w:szCs w:val="22"/>
          <w:lang w:val="en-IN"/>
        </w:rPr>
        <w:t xml:space="preserve"> et al. 2021)</w:t>
      </w:r>
      <w:r w:rsidR="007B5696" w:rsidRPr="00876B1E">
        <w:rPr>
          <w:rFonts w:ascii="Arial" w:hAnsi="Arial" w:cs="Arial"/>
          <w:sz w:val="22"/>
          <w:szCs w:val="22"/>
          <w:lang w:val="en-US"/>
        </w:rPr>
        <w:t>. To create the place that is inviting and accessible to all members of community it is necessary to ensure that their opinion and accommodations are taken into consideration</w:t>
      </w:r>
      <w:r w:rsidR="007B5696" w:rsidRPr="007B5696">
        <w:rPr>
          <w:lang w:val="en-US"/>
        </w:rPr>
        <w:t>.</w:t>
      </w:r>
    </w:p>
    <w:p w14:paraId="5957F878" w14:textId="7DFE4A50" w:rsidR="007B5696" w:rsidRDefault="007B5696" w:rsidP="007B5696">
      <w:pPr>
        <w:rPr>
          <w:rFonts w:ascii="Arial" w:hAnsi="Arial" w:cs="Arial"/>
          <w:sz w:val="22"/>
          <w:szCs w:val="22"/>
        </w:rPr>
      </w:pPr>
    </w:p>
    <w:p w14:paraId="4A912B67" w14:textId="77777777" w:rsidR="00556829" w:rsidRDefault="00876B1E" w:rsidP="00876B1E">
      <w:pPr>
        <w:ind w:firstLine="720"/>
        <w:rPr>
          <w:rFonts w:ascii="Arial" w:hAnsi="Arial" w:cs="Arial"/>
          <w:sz w:val="22"/>
          <w:szCs w:val="22"/>
          <w:lang w:val="en-US"/>
        </w:rPr>
      </w:pPr>
      <w:r w:rsidRPr="00876B1E">
        <w:rPr>
          <w:rFonts w:ascii="Arial" w:hAnsi="Arial" w:cs="Arial"/>
          <w:sz w:val="22"/>
          <w:szCs w:val="22"/>
          <w:lang w:val="en-US"/>
        </w:rPr>
        <w:t xml:space="preserve">When it comes to </w:t>
      </w:r>
      <w:r>
        <w:rPr>
          <w:rFonts w:ascii="Arial" w:hAnsi="Arial" w:cs="Arial"/>
          <w:sz w:val="22"/>
          <w:szCs w:val="22"/>
          <w:lang w:val="en-US"/>
        </w:rPr>
        <w:t xml:space="preserve">the </w:t>
      </w:r>
      <w:r w:rsidRPr="00876B1E">
        <w:rPr>
          <w:rFonts w:ascii="Arial" w:hAnsi="Arial" w:cs="Arial"/>
          <w:sz w:val="22"/>
          <w:szCs w:val="22"/>
          <w:lang w:val="en-US"/>
        </w:rPr>
        <w:t xml:space="preserve">community garden project in Edinburgh, </w:t>
      </w:r>
      <w:r>
        <w:rPr>
          <w:rFonts w:ascii="Arial" w:hAnsi="Arial" w:cs="Arial"/>
          <w:sz w:val="22"/>
          <w:szCs w:val="22"/>
          <w:lang w:val="en-US"/>
        </w:rPr>
        <w:t xml:space="preserve">the </w:t>
      </w:r>
      <w:r w:rsidRPr="00876B1E">
        <w:rPr>
          <w:rFonts w:ascii="Arial" w:hAnsi="Arial" w:cs="Arial"/>
          <w:sz w:val="22"/>
          <w:szCs w:val="22"/>
          <w:lang w:val="en-US"/>
        </w:rPr>
        <w:t>success of</w:t>
      </w:r>
      <w:r>
        <w:rPr>
          <w:rFonts w:ascii="Arial" w:hAnsi="Arial" w:cs="Arial"/>
          <w:sz w:val="22"/>
          <w:szCs w:val="22"/>
          <w:lang w:val="en-US"/>
        </w:rPr>
        <w:t xml:space="preserve"> the</w:t>
      </w:r>
      <w:r w:rsidRPr="00876B1E">
        <w:rPr>
          <w:rFonts w:ascii="Arial" w:hAnsi="Arial" w:cs="Arial"/>
          <w:sz w:val="22"/>
          <w:szCs w:val="22"/>
          <w:lang w:val="en-US"/>
        </w:rPr>
        <w:t xml:space="preserve"> project is heavily dependent on successful participation and management of stakeholders. Among </w:t>
      </w:r>
      <w:r>
        <w:rPr>
          <w:rFonts w:ascii="Arial" w:hAnsi="Arial" w:cs="Arial"/>
          <w:sz w:val="22"/>
          <w:szCs w:val="22"/>
          <w:lang w:val="en-US"/>
        </w:rPr>
        <w:t xml:space="preserve">the </w:t>
      </w:r>
      <w:r w:rsidRPr="00876B1E">
        <w:rPr>
          <w:rFonts w:ascii="Arial" w:hAnsi="Arial" w:cs="Arial"/>
          <w:sz w:val="22"/>
          <w:szCs w:val="22"/>
          <w:lang w:val="en-US"/>
        </w:rPr>
        <w:t>many stakeholders that have been identified, residents stand out as key players</w:t>
      </w:r>
      <w:r>
        <w:rPr>
          <w:rFonts w:ascii="Arial" w:hAnsi="Arial" w:cs="Arial"/>
          <w:sz w:val="22"/>
          <w:szCs w:val="22"/>
          <w:lang w:val="en-US"/>
        </w:rPr>
        <w:t>,</w:t>
      </w:r>
      <w:r w:rsidRPr="00876B1E">
        <w:rPr>
          <w:rFonts w:ascii="Arial" w:hAnsi="Arial" w:cs="Arial"/>
          <w:sz w:val="22"/>
          <w:szCs w:val="22"/>
          <w:lang w:val="en-US"/>
        </w:rPr>
        <w:t xml:space="preserve"> since they have </w:t>
      </w:r>
      <w:r>
        <w:rPr>
          <w:rFonts w:ascii="Arial" w:hAnsi="Arial" w:cs="Arial"/>
          <w:sz w:val="22"/>
          <w:szCs w:val="22"/>
          <w:lang w:val="en-US"/>
        </w:rPr>
        <w:t>a</w:t>
      </w:r>
      <w:r w:rsidRPr="00876B1E">
        <w:rPr>
          <w:rFonts w:ascii="Arial" w:hAnsi="Arial" w:cs="Arial"/>
          <w:sz w:val="22"/>
          <w:szCs w:val="22"/>
          <w:lang w:val="en-US"/>
        </w:rPr>
        <w:t xml:space="preserve"> significant amount of influence and significant interest in </w:t>
      </w:r>
      <w:r>
        <w:rPr>
          <w:rFonts w:ascii="Arial" w:hAnsi="Arial" w:cs="Arial"/>
          <w:sz w:val="22"/>
          <w:szCs w:val="22"/>
          <w:lang w:val="en-US"/>
        </w:rPr>
        <w:t xml:space="preserve">the </w:t>
      </w:r>
      <w:r w:rsidRPr="00876B1E">
        <w:rPr>
          <w:rFonts w:ascii="Arial" w:hAnsi="Arial" w:cs="Arial"/>
          <w:sz w:val="22"/>
          <w:szCs w:val="22"/>
          <w:lang w:val="en-US"/>
        </w:rPr>
        <w:t xml:space="preserve">success of </w:t>
      </w:r>
      <w:r>
        <w:rPr>
          <w:rFonts w:ascii="Arial" w:hAnsi="Arial" w:cs="Arial"/>
          <w:sz w:val="22"/>
          <w:szCs w:val="22"/>
          <w:lang w:val="en-US"/>
        </w:rPr>
        <w:t xml:space="preserve">the </w:t>
      </w:r>
      <w:r w:rsidRPr="00876B1E">
        <w:rPr>
          <w:rFonts w:ascii="Arial" w:hAnsi="Arial" w:cs="Arial"/>
          <w:sz w:val="22"/>
          <w:szCs w:val="22"/>
          <w:lang w:val="en-US"/>
        </w:rPr>
        <w:t xml:space="preserve">project </w:t>
      </w:r>
      <w:r w:rsidRPr="00876B1E">
        <w:rPr>
          <w:rFonts w:ascii="Arial" w:hAnsi="Arial" w:cs="Arial"/>
          <w:sz w:val="22"/>
          <w:szCs w:val="22"/>
          <w:lang w:val="en-IN"/>
        </w:rPr>
        <w:t>(</w:t>
      </w:r>
      <w:proofErr w:type="spellStart"/>
      <w:r w:rsidRPr="00876B1E">
        <w:rPr>
          <w:rFonts w:ascii="Arial" w:hAnsi="Arial" w:cs="Arial"/>
          <w:sz w:val="22"/>
          <w:szCs w:val="22"/>
          <w:lang w:val="en-IN"/>
        </w:rPr>
        <w:t>Portny</w:t>
      </w:r>
      <w:proofErr w:type="spellEnd"/>
      <w:r w:rsidRPr="00876B1E">
        <w:rPr>
          <w:rFonts w:ascii="Arial" w:hAnsi="Arial" w:cs="Arial"/>
          <w:sz w:val="22"/>
          <w:szCs w:val="22"/>
          <w:lang w:val="en-IN"/>
        </w:rPr>
        <w:t xml:space="preserve"> and </w:t>
      </w:r>
      <w:proofErr w:type="spellStart"/>
      <w:r w:rsidRPr="00876B1E">
        <w:rPr>
          <w:rFonts w:ascii="Arial" w:hAnsi="Arial" w:cs="Arial"/>
          <w:sz w:val="22"/>
          <w:szCs w:val="22"/>
          <w:lang w:val="en-IN"/>
        </w:rPr>
        <w:t>Portny</w:t>
      </w:r>
      <w:proofErr w:type="spellEnd"/>
      <w:r w:rsidRPr="00876B1E">
        <w:rPr>
          <w:rFonts w:ascii="Arial" w:hAnsi="Arial" w:cs="Arial"/>
          <w:sz w:val="22"/>
          <w:szCs w:val="22"/>
          <w:lang w:val="en-IN"/>
        </w:rPr>
        <w:t>, 2022)</w:t>
      </w:r>
      <w:r w:rsidRPr="00876B1E">
        <w:rPr>
          <w:rFonts w:ascii="Arial" w:hAnsi="Arial" w:cs="Arial"/>
          <w:sz w:val="22"/>
          <w:szCs w:val="22"/>
          <w:lang w:val="en-US"/>
        </w:rPr>
        <w:t xml:space="preserve">. This not only demonstrates their great drive to engage </w:t>
      </w:r>
      <w:r w:rsidR="00556829">
        <w:rPr>
          <w:rFonts w:ascii="Arial" w:hAnsi="Arial" w:cs="Arial"/>
          <w:sz w:val="22"/>
          <w:szCs w:val="22"/>
          <w:lang w:val="en-US"/>
        </w:rPr>
        <w:t>and</w:t>
      </w:r>
      <w:r w:rsidRPr="00876B1E">
        <w:rPr>
          <w:rFonts w:ascii="Arial" w:hAnsi="Arial" w:cs="Arial"/>
          <w:sz w:val="22"/>
          <w:szCs w:val="22"/>
          <w:lang w:val="en-US"/>
        </w:rPr>
        <w:t xml:space="preserve"> the genuine interest in</w:t>
      </w:r>
      <w:r w:rsidR="00556829">
        <w:rPr>
          <w:rFonts w:ascii="Arial" w:hAnsi="Arial" w:cs="Arial"/>
          <w:sz w:val="22"/>
          <w:szCs w:val="22"/>
          <w:lang w:val="en-US"/>
        </w:rPr>
        <w:t xml:space="preserve"> the</w:t>
      </w:r>
      <w:r w:rsidRPr="00876B1E">
        <w:rPr>
          <w:rFonts w:ascii="Arial" w:hAnsi="Arial" w:cs="Arial"/>
          <w:sz w:val="22"/>
          <w:szCs w:val="22"/>
          <w:lang w:val="en-US"/>
        </w:rPr>
        <w:t xml:space="preserve"> success </w:t>
      </w:r>
      <w:r w:rsidR="00556829">
        <w:rPr>
          <w:rFonts w:ascii="Arial" w:hAnsi="Arial" w:cs="Arial"/>
          <w:sz w:val="22"/>
          <w:szCs w:val="22"/>
          <w:lang w:val="en-US"/>
        </w:rPr>
        <w:t xml:space="preserve">the </w:t>
      </w:r>
      <w:r w:rsidRPr="00876B1E">
        <w:rPr>
          <w:rFonts w:ascii="Arial" w:hAnsi="Arial" w:cs="Arial"/>
          <w:sz w:val="22"/>
          <w:szCs w:val="22"/>
          <w:lang w:val="en-US"/>
        </w:rPr>
        <w:t>of project</w:t>
      </w:r>
      <w:r w:rsidR="00556829">
        <w:rPr>
          <w:rFonts w:ascii="Arial" w:hAnsi="Arial" w:cs="Arial"/>
          <w:sz w:val="22"/>
          <w:szCs w:val="22"/>
          <w:lang w:val="en-US"/>
        </w:rPr>
        <w:t>,</w:t>
      </w:r>
      <w:r w:rsidRPr="00876B1E">
        <w:rPr>
          <w:rFonts w:ascii="Arial" w:hAnsi="Arial" w:cs="Arial"/>
          <w:sz w:val="22"/>
          <w:szCs w:val="22"/>
          <w:lang w:val="en-US"/>
        </w:rPr>
        <w:t xml:space="preserve"> but it also </w:t>
      </w:r>
      <w:r w:rsidR="00556829">
        <w:rPr>
          <w:rFonts w:ascii="Arial" w:hAnsi="Arial" w:cs="Arial"/>
          <w:sz w:val="22"/>
          <w:szCs w:val="22"/>
          <w:lang w:val="en-US"/>
        </w:rPr>
        <w:t>proves</w:t>
      </w:r>
      <w:r w:rsidRPr="00876B1E">
        <w:rPr>
          <w:rFonts w:ascii="Arial" w:hAnsi="Arial" w:cs="Arial"/>
          <w:sz w:val="22"/>
          <w:szCs w:val="22"/>
          <w:lang w:val="en-US"/>
        </w:rPr>
        <w:t xml:space="preserve"> that their active participation is crucial in </w:t>
      </w:r>
      <w:r w:rsidR="00556829">
        <w:rPr>
          <w:rFonts w:ascii="Arial" w:hAnsi="Arial" w:cs="Arial"/>
          <w:sz w:val="22"/>
          <w:szCs w:val="22"/>
          <w:lang w:val="en-US"/>
        </w:rPr>
        <w:t>the project’s execution</w:t>
      </w:r>
      <w:r w:rsidRPr="00876B1E">
        <w:rPr>
          <w:rFonts w:ascii="Arial" w:hAnsi="Arial" w:cs="Arial"/>
          <w:sz w:val="22"/>
          <w:szCs w:val="22"/>
          <w:lang w:val="en-US"/>
        </w:rPr>
        <w:t>.</w:t>
      </w:r>
    </w:p>
    <w:p w14:paraId="1900F423" w14:textId="77777777" w:rsidR="00556829" w:rsidRDefault="00876B1E" w:rsidP="00876B1E">
      <w:pPr>
        <w:ind w:firstLine="720"/>
        <w:rPr>
          <w:rFonts w:ascii="Arial" w:hAnsi="Arial" w:cs="Arial"/>
          <w:sz w:val="22"/>
          <w:szCs w:val="22"/>
          <w:lang w:val="en-US"/>
        </w:rPr>
      </w:pPr>
      <w:r w:rsidRPr="00876B1E">
        <w:rPr>
          <w:rFonts w:ascii="Arial" w:hAnsi="Arial" w:cs="Arial"/>
          <w:sz w:val="22"/>
          <w:szCs w:val="22"/>
          <w:lang w:val="en-US"/>
        </w:rPr>
        <w:t xml:space="preserve">Equally important are </w:t>
      </w:r>
      <w:r w:rsidR="00556829">
        <w:rPr>
          <w:rFonts w:ascii="Arial" w:hAnsi="Arial" w:cs="Arial"/>
          <w:sz w:val="22"/>
          <w:szCs w:val="22"/>
          <w:lang w:val="en-US"/>
        </w:rPr>
        <w:t xml:space="preserve">the </w:t>
      </w:r>
      <w:r w:rsidRPr="00876B1E">
        <w:rPr>
          <w:rFonts w:ascii="Arial" w:hAnsi="Arial" w:cs="Arial"/>
          <w:sz w:val="22"/>
          <w:szCs w:val="22"/>
          <w:lang w:val="en-US"/>
        </w:rPr>
        <w:t>authorities under</w:t>
      </w:r>
      <w:r w:rsidR="00556829">
        <w:rPr>
          <w:rFonts w:ascii="Arial" w:hAnsi="Arial" w:cs="Arial"/>
          <w:sz w:val="22"/>
          <w:szCs w:val="22"/>
          <w:lang w:val="en-US"/>
        </w:rPr>
        <w:t xml:space="preserve"> the</w:t>
      </w:r>
      <w:r w:rsidRPr="00876B1E">
        <w:rPr>
          <w:rFonts w:ascii="Arial" w:hAnsi="Arial" w:cs="Arial"/>
          <w:sz w:val="22"/>
          <w:szCs w:val="22"/>
          <w:lang w:val="en-US"/>
        </w:rPr>
        <w:t xml:space="preserve"> jurisdiction of </w:t>
      </w:r>
      <w:r w:rsidR="00556829">
        <w:rPr>
          <w:rFonts w:ascii="Arial" w:hAnsi="Arial" w:cs="Arial"/>
          <w:sz w:val="22"/>
          <w:szCs w:val="22"/>
          <w:lang w:val="en-US"/>
        </w:rPr>
        <w:t>the local council</w:t>
      </w:r>
      <w:r w:rsidRPr="00876B1E">
        <w:rPr>
          <w:rFonts w:ascii="Arial" w:hAnsi="Arial" w:cs="Arial"/>
          <w:sz w:val="22"/>
          <w:szCs w:val="22"/>
          <w:lang w:val="en-US"/>
        </w:rPr>
        <w:t xml:space="preserve">, whose permission and support are essential for advancement of </w:t>
      </w:r>
      <w:r w:rsidR="00556829">
        <w:rPr>
          <w:rFonts w:ascii="Arial" w:hAnsi="Arial" w:cs="Arial"/>
          <w:sz w:val="22"/>
          <w:szCs w:val="22"/>
          <w:lang w:val="en-US"/>
        </w:rPr>
        <w:t xml:space="preserve">the </w:t>
      </w:r>
      <w:r w:rsidRPr="00876B1E">
        <w:rPr>
          <w:rFonts w:ascii="Arial" w:hAnsi="Arial" w:cs="Arial"/>
          <w:sz w:val="22"/>
          <w:szCs w:val="22"/>
          <w:lang w:val="en-US"/>
        </w:rPr>
        <w:t xml:space="preserve">project. Because of their power and </w:t>
      </w:r>
      <w:r w:rsidR="00556829">
        <w:rPr>
          <w:rFonts w:ascii="Arial" w:hAnsi="Arial" w:cs="Arial"/>
          <w:sz w:val="22"/>
          <w:szCs w:val="22"/>
          <w:lang w:val="en-US"/>
        </w:rPr>
        <w:t xml:space="preserve">the </w:t>
      </w:r>
      <w:r w:rsidRPr="00876B1E">
        <w:rPr>
          <w:rFonts w:ascii="Arial" w:hAnsi="Arial" w:cs="Arial"/>
          <w:sz w:val="22"/>
          <w:szCs w:val="22"/>
          <w:lang w:val="en-US"/>
        </w:rPr>
        <w:t xml:space="preserve">fact that they have </w:t>
      </w:r>
      <w:r w:rsidR="00556829">
        <w:rPr>
          <w:rFonts w:ascii="Arial" w:hAnsi="Arial" w:cs="Arial"/>
          <w:sz w:val="22"/>
          <w:szCs w:val="22"/>
          <w:lang w:val="en-US"/>
        </w:rPr>
        <w:t>a</w:t>
      </w:r>
      <w:r w:rsidRPr="00876B1E">
        <w:rPr>
          <w:rFonts w:ascii="Arial" w:hAnsi="Arial" w:cs="Arial"/>
          <w:sz w:val="22"/>
          <w:szCs w:val="22"/>
          <w:lang w:val="en-US"/>
        </w:rPr>
        <w:t xml:space="preserve"> vested interest in community development</w:t>
      </w:r>
      <w:r w:rsidR="00556829">
        <w:rPr>
          <w:rFonts w:ascii="Arial" w:hAnsi="Arial" w:cs="Arial"/>
          <w:sz w:val="22"/>
          <w:szCs w:val="22"/>
          <w:lang w:val="en-US"/>
        </w:rPr>
        <w:t>,</w:t>
      </w:r>
      <w:r w:rsidRPr="00876B1E">
        <w:rPr>
          <w:rFonts w:ascii="Arial" w:hAnsi="Arial" w:cs="Arial"/>
          <w:sz w:val="22"/>
          <w:szCs w:val="22"/>
          <w:lang w:val="en-US"/>
        </w:rPr>
        <w:t xml:space="preserve"> it is essential that they align themselves with </w:t>
      </w:r>
      <w:r w:rsidR="00556829">
        <w:rPr>
          <w:rFonts w:ascii="Arial" w:hAnsi="Arial" w:cs="Arial"/>
          <w:sz w:val="22"/>
          <w:szCs w:val="22"/>
          <w:lang w:val="en-US"/>
        </w:rPr>
        <w:t xml:space="preserve">the </w:t>
      </w:r>
      <w:r w:rsidRPr="00876B1E">
        <w:rPr>
          <w:rFonts w:ascii="Arial" w:hAnsi="Arial" w:cs="Arial"/>
          <w:sz w:val="22"/>
          <w:szCs w:val="22"/>
          <w:lang w:val="en-US"/>
        </w:rPr>
        <w:t xml:space="preserve">project's goals </w:t>
      </w:r>
      <w:r w:rsidR="00556829" w:rsidRPr="00876B1E">
        <w:rPr>
          <w:rFonts w:ascii="Arial" w:hAnsi="Arial" w:cs="Arial"/>
          <w:sz w:val="22"/>
          <w:szCs w:val="22"/>
          <w:lang w:val="en-US"/>
        </w:rPr>
        <w:t>for</w:t>
      </w:r>
      <w:r w:rsidRPr="00876B1E">
        <w:rPr>
          <w:rFonts w:ascii="Arial" w:hAnsi="Arial" w:cs="Arial"/>
          <w:sz w:val="22"/>
          <w:szCs w:val="22"/>
          <w:lang w:val="en-US"/>
        </w:rPr>
        <w:t xml:space="preserve"> it to be realized. </w:t>
      </w:r>
    </w:p>
    <w:p w14:paraId="3752D56D" w14:textId="77777777" w:rsidR="00556829" w:rsidRDefault="00876B1E" w:rsidP="00876B1E">
      <w:pPr>
        <w:ind w:firstLine="720"/>
        <w:rPr>
          <w:rFonts w:ascii="Arial" w:hAnsi="Arial" w:cs="Arial"/>
          <w:sz w:val="22"/>
          <w:szCs w:val="22"/>
          <w:lang w:val="en-US"/>
        </w:rPr>
      </w:pPr>
      <w:r w:rsidRPr="00876B1E">
        <w:rPr>
          <w:rFonts w:ascii="Arial" w:hAnsi="Arial" w:cs="Arial"/>
          <w:sz w:val="22"/>
          <w:szCs w:val="22"/>
          <w:lang w:val="en-US"/>
        </w:rPr>
        <w:t xml:space="preserve">In addition, neighborhood associations are </w:t>
      </w:r>
      <w:r w:rsidR="00556829">
        <w:rPr>
          <w:rFonts w:ascii="Arial" w:hAnsi="Arial" w:cs="Arial"/>
          <w:sz w:val="22"/>
          <w:szCs w:val="22"/>
          <w:lang w:val="en-US"/>
        </w:rPr>
        <w:t>a</w:t>
      </w:r>
      <w:r w:rsidRPr="00876B1E">
        <w:rPr>
          <w:rFonts w:ascii="Arial" w:hAnsi="Arial" w:cs="Arial"/>
          <w:sz w:val="22"/>
          <w:szCs w:val="22"/>
          <w:lang w:val="en-US"/>
        </w:rPr>
        <w:t xml:space="preserve"> strong force that has </w:t>
      </w:r>
      <w:r w:rsidR="00556829">
        <w:rPr>
          <w:rFonts w:ascii="Arial" w:hAnsi="Arial" w:cs="Arial"/>
          <w:sz w:val="22"/>
          <w:szCs w:val="22"/>
          <w:lang w:val="en-US"/>
        </w:rPr>
        <w:t>a</w:t>
      </w:r>
      <w:r w:rsidRPr="00876B1E">
        <w:rPr>
          <w:rFonts w:ascii="Arial" w:hAnsi="Arial" w:cs="Arial"/>
          <w:sz w:val="22"/>
          <w:szCs w:val="22"/>
          <w:lang w:val="en-US"/>
        </w:rPr>
        <w:t xml:space="preserve"> little amount of strength</w:t>
      </w:r>
      <w:r w:rsidR="00556829">
        <w:rPr>
          <w:rFonts w:ascii="Arial" w:hAnsi="Arial" w:cs="Arial"/>
          <w:sz w:val="22"/>
          <w:szCs w:val="22"/>
          <w:lang w:val="en-US"/>
        </w:rPr>
        <w:t>, but a</w:t>
      </w:r>
      <w:r w:rsidRPr="00876B1E">
        <w:rPr>
          <w:rFonts w:ascii="Arial" w:hAnsi="Arial" w:cs="Arial"/>
          <w:sz w:val="22"/>
          <w:szCs w:val="22"/>
          <w:lang w:val="en-US"/>
        </w:rPr>
        <w:t xml:space="preserve"> significant amount of interest. Their contributions and concerns act as indicators of general mood of</w:t>
      </w:r>
      <w:r w:rsidR="00556829">
        <w:rPr>
          <w:rFonts w:ascii="Arial" w:hAnsi="Arial" w:cs="Arial"/>
          <w:sz w:val="22"/>
          <w:szCs w:val="22"/>
          <w:lang w:val="en-US"/>
        </w:rPr>
        <w:t xml:space="preserve"> the</w:t>
      </w:r>
      <w:r w:rsidRPr="00876B1E">
        <w:rPr>
          <w:rFonts w:ascii="Arial" w:hAnsi="Arial" w:cs="Arial"/>
          <w:sz w:val="22"/>
          <w:szCs w:val="22"/>
          <w:lang w:val="en-US"/>
        </w:rPr>
        <w:t xml:space="preserve"> community </w:t>
      </w:r>
      <w:r w:rsidR="00556829">
        <w:rPr>
          <w:rFonts w:ascii="Arial" w:hAnsi="Arial" w:cs="Arial"/>
          <w:sz w:val="22"/>
          <w:szCs w:val="22"/>
          <w:lang w:val="en-US"/>
        </w:rPr>
        <w:t>and</w:t>
      </w:r>
      <w:r w:rsidRPr="00876B1E">
        <w:rPr>
          <w:rFonts w:ascii="Arial" w:hAnsi="Arial" w:cs="Arial"/>
          <w:sz w:val="22"/>
          <w:szCs w:val="22"/>
          <w:lang w:val="en-US"/>
        </w:rPr>
        <w:t xml:space="preserve"> elevates their position above that of</w:t>
      </w:r>
      <w:r w:rsidR="00556829">
        <w:rPr>
          <w:rFonts w:ascii="Arial" w:hAnsi="Arial" w:cs="Arial"/>
          <w:sz w:val="22"/>
          <w:szCs w:val="22"/>
          <w:lang w:val="en-US"/>
        </w:rPr>
        <w:t xml:space="preserve"> a</w:t>
      </w:r>
      <w:r w:rsidRPr="00876B1E">
        <w:rPr>
          <w:rFonts w:ascii="Arial" w:hAnsi="Arial" w:cs="Arial"/>
          <w:sz w:val="22"/>
          <w:szCs w:val="22"/>
          <w:lang w:val="en-US"/>
        </w:rPr>
        <w:t xml:space="preserve"> simple consultation. It is essential to get their support </w:t>
      </w:r>
      <w:r w:rsidR="00556829" w:rsidRPr="00876B1E">
        <w:rPr>
          <w:rFonts w:ascii="Arial" w:hAnsi="Arial" w:cs="Arial"/>
          <w:sz w:val="22"/>
          <w:szCs w:val="22"/>
          <w:lang w:val="en-US"/>
        </w:rPr>
        <w:t>to</w:t>
      </w:r>
      <w:r w:rsidRPr="00876B1E">
        <w:rPr>
          <w:rFonts w:ascii="Arial" w:hAnsi="Arial" w:cs="Arial"/>
          <w:sz w:val="22"/>
          <w:szCs w:val="22"/>
          <w:lang w:val="en-US"/>
        </w:rPr>
        <w:t xml:space="preserve"> broaden acceptability of project across community and to facilitate </w:t>
      </w:r>
      <w:r w:rsidR="00556829">
        <w:rPr>
          <w:rFonts w:ascii="Arial" w:hAnsi="Arial" w:cs="Arial"/>
          <w:sz w:val="22"/>
          <w:szCs w:val="22"/>
          <w:lang w:val="en-US"/>
        </w:rPr>
        <w:t>a</w:t>
      </w:r>
      <w:r w:rsidRPr="00876B1E">
        <w:rPr>
          <w:rFonts w:ascii="Arial" w:hAnsi="Arial" w:cs="Arial"/>
          <w:sz w:val="22"/>
          <w:szCs w:val="22"/>
          <w:lang w:val="en-US"/>
        </w:rPr>
        <w:t xml:space="preserve"> more seamless implementation of </w:t>
      </w:r>
      <w:r w:rsidR="00556829">
        <w:rPr>
          <w:rFonts w:ascii="Arial" w:hAnsi="Arial" w:cs="Arial"/>
          <w:sz w:val="22"/>
          <w:szCs w:val="22"/>
          <w:lang w:val="en-US"/>
        </w:rPr>
        <w:t xml:space="preserve">the </w:t>
      </w:r>
      <w:r w:rsidRPr="00876B1E">
        <w:rPr>
          <w:rFonts w:ascii="Arial" w:hAnsi="Arial" w:cs="Arial"/>
          <w:sz w:val="22"/>
          <w:szCs w:val="22"/>
          <w:lang w:val="en-US"/>
        </w:rPr>
        <w:t xml:space="preserve">project. </w:t>
      </w:r>
    </w:p>
    <w:p w14:paraId="2A17AEA9" w14:textId="77777777" w:rsidR="00556829" w:rsidRDefault="00876B1E" w:rsidP="00876B1E">
      <w:pPr>
        <w:ind w:firstLine="720"/>
        <w:rPr>
          <w:rFonts w:ascii="Arial" w:hAnsi="Arial" w:cs="Arial"/>
          <w:sz w:val="22"/>
          <w:szCs w:val="22"/>
          <w:lang w:val="en-US"/>
        </w:rPr>
      </w:pPr>
      <w:r w:rsidRPr="00876B1E">
        <w:rPr>
          <w:rFonts w:ascii="Arial" w:hAnsi="Arial" w:cs="Arial"/>
          <w:sz w:val="22"/>
          <w:szCs w:val="22"/>
          <w:lang w:val="en-US"/>
        </w:rPr>
        <w:t xml:space="preserve">On other hand, local firms, albeit having varying interests and </w:t>
      </w:r>
      <w:r w:rsidR="00556829">
        <w:rPr>
          <w:rFonts w:ascii="Arial" w:hAnsi="Arial" w:cs="Arial"/>
          <w:sz w:val="22"/>
          <w:szCs w:val="22"/>
          <w:lang w:val="en-US"/>
        </w:rPr>
        <w:t>a</w:t>
      </w:r>
      <w:r w:rsidRPr="00876B1E">
        <w:rPr>
          <w:rFonts w:ascii="Arial" w:hAnsi="Arial" w:cs="Arial"/>
          <w:sz w:val="22"/>
          <w:szCs w:val="22"/>
          <w:lang w:val="en-US"/>
        </w:rPr>
        <w:t xml:space="preserve"> comparatively lower level of authority, provide possible channels for cooperation and mobilization of resources </w:t>
      </w:r>
      <w:r w:rsidRPr="00876B1E">
        <w:rPr>
          <w:rFonts w:ascii="Arial" w:hAnsi="Arial" w:cs="Arial"/>
          <w:sz w:val="22"/>
          <w:szCs w:val="22"/>
          <w:lang w:val="en-IN"/>
        </w:rPr>
        <w:t>(</w:t>
      </w:r>
      <w:proofErr w:type="spellStart"/>
      <w:r w:rsidRPr="00876B1E">
        <w:rPr>
          <w:rFonts w:ascii="Arial" w:hAnsi="Arial" w:cs="Arial"/>
          <w:sz w:val="22"/>
          <w:szCs w:val="22"/>
          <w:lang w:val="en-IN"/>
        </w:rPr>
        <w:t>Eskerod</w:t>
      </w:r>
      <w:proofErr w:type="spellEnd"/>
      <w:r w:rsidRPr="00876B1E">
        <w:rPr>
          <w:rFonts w:ascii="Arial" w:hAnsi="Arial" w:cs="Arial"/>
          <w:sz w:val="22"/>
          <w:szCs w:val="22"/>
          <w:lang w:val="en-IN"/>
        </w:rPr>
        <w:t xml:space="preserve"> and </w:t>
      </w:r>
      <w:proofErr w:type="spellStart"/>
      <w:r w:rsidRPr="00876B1E">
        <w:rPr>
          <w:rFonts w:ascii="Arial" w:hAnsi="Arial" w:cs="Arial"/>
          <w:sz w:val="22"/>
          <w:szCs w:val="22"/>
          <w:lang w:val="en-IN"/>
        </w:rPr>
        <w:t>Huemann</w:t>
      </w:r>
      <w:proofErr w:type="spellEnd"/>
      <w:r w:rsidRPr="00876B1E">
        <w:rPr>
          <w:rFonts w:ascii="Arial" w:hAnsi="Arial" w:cs="Arial"/>
          <w:sz w:val="22"/>
          <w:szCs w:val="22"/>
          <w:lang w:val="en-IN"/>
        </w:rPr>
        <w:t>, n.d.)</w:t>
      </w:r>
      <w:r w:rsidRPr="00876B1E">
        <w:rPr>
          <w:rFonts w:ascii="Arial" w:hAnsi="Arial" w:cs="Arial"/>
          <w:sz w:val="22"/>
          <w:szCs w:val="22"/>
          <w:lang w:val="en-US"/>
        </w:rPr>
        <w:t>. Their participation is predicated on</w:t>
      </w:r>
      <w:r w:rsidR="00556829">
        <w:rPr>
          <w:rFonts w:ascii="Arial" w:hAnsi="Arial" w:cs="Arial"/>
          <w:sz w:val="22"/>
          <w:szCs w:val="22"/>
          <w:lang w:val="en-US"/>
        </w:rPr>
        <w:t xml:space="preserve"> the</w:t>
      </w:r>
      <w:r w:rsidRPr="00876B1E">
        <w:rPr>
          <w:rFonts w:ascii="Arial" w:hAnsi="Arial" w:cs="Arial"/>
          <w:sz w:val="22"/>
          <w:szCs w:val="22"/>
          <w:lang w:val="en-US"/>
        </w:rPr>
        <w:t xml:space="preserve"> project being aligned with their corporate goals </w:t>
      </w:r>
      <w:r w:rsidR="00556829">
        <w:rPr>
          <w:rFonts w:ascii="Arial" w:hAnsi="Arial" w:cs="Arial"/>
          <w:sz w:val="22"/>
          <w:szCs w:val="22"/>
          <w:lang w:val="en-US"/>
        </w:rPr>
        <w:t>and</w:t>
      </w:r>
      <w:r w:rsidRPr="00876B1E">
        <w:rPr>
          <w:rFonts w:ascii="Arial" w:hAnsi="Arial" w:cs="Arial"/>
          <w:sz w:val="22"/>
          <w:szCs w:val="22"/>
          <w:lang w:val="en-US"/>
        </w:rPr>
        <w:t xml:space="preserve"> suggests that there is </w:t>
      </w:r>
      <w:r w:rsidR="00556829">
        <w:rPr>
          <w:rFonts w:ascii="Arial" w:hAnsi="Arial" w:cs="Arial"/>
          <w:sz w:val="22"/>
          <w:szCs w:val="22"/>
          <w:lang w:val="en-US"/>
        </w:rPr>
        <w:t>a</w:t>
      </w:r>
      <w:r w:rsidRPr="00876B1E">
        <w:rPr>
          <w:rFonts w:ascii="Arial" w:hAnsi="Arial" w:cs="Arial"/>
          <w:sz w:val="22"/>
          <w:szCs w:val="22"/>
          <w:lang w:val="en-US"/>
        </w:rPr>
        <w:t xml:space="preserve"> need for strategic alignment and value proposition. </w:t>
      </w:r>
    </w:p>
    <w:p w14:paraId="404043AC" w14:textId="77777777" w:rsidR="00556829" w:rsidRDefault="00876B1E" w:rsidP="00876B1E">
      <w:pPr>
        <w:ind w:firstLine="720"/>
        <w:rPr>
          <w:rFonts w:ascii="Arial" w:hAnsi="Arial" w:cs="Arial"/>
          <w:sz w:val="22"/>
          <w:szCs w:val="22"/>
          <w:lang w:val="en-US"/>
        </w:rPr>
      </w:pPr>
      <w:r w:rsidRPr="00876B1E">
        <w:rPr>
          <w:rFonts w:ascii="Arial" w:hAnsi="Arial" w:cs="Arial"/>
          <w:sz w:val="22"/>
          <w:szCs w:val="22"/>
          <w:lang w:val="en-US"/>
        </w:rPr>
        <w:t xml:space="preserve">Since environmental organizations have </w:t>
      </w:r>
      <w:r w:rsidR="00556829">
        <w:rPr>
          <w:rFonts w:ascii="Arial" w:hAnsi="Arial" w:cs="Arial"/>
          <w:sz w:val="22"/>
          <w:szCs w:val="22"/>
          <w:lang w:val="en-US"/>
        </w:rPr>
        <w:t>a</w:t>
      </w:r>
      <w:r w:rsidRPr="00876B1E">
        <w:rPr>
          <w:rFonts w:ascii="Arial" w:hAnsi="Arial" w:cs="Arial"/>
          <w:sz w:val="22"/>
          <w:szCs w:val="22"/>
          <w:lang w:val="en-US"/>
        </w:rPr>
        <w:t xml:space="preserve"> moderate amount of influence </w:t>
      </w:r>
      <w:r w:rsidR="00556829">
        <w:rPr>
          <w:rFonts w:ascii="Arial" w:hAnsi="Arial" w:cs="Arial"/>
          <w:sz w:val="22"/>
          <w:szCs w:val="22"/>
          <w:lang w:val="en-US"/>
        </w:rPr>
        <w:t>but a</w:t>
      </w:r>
      <w:r w:rsidRPr="00876B1E">
        <w:rPr>
          <w:rFonts w:ascii="Arial" w:hAnsi="Arial" w:cs="Arial"/>
          <w:sz w:val="22"/>
          <w:szCs w:val="22"/>
          <w:lang w:val="en-US"/>
        </w:rPr>
        <w:t xml:space="preserve"> significant amount of </w:t>
      </w:r>
      <w:r w:rsidR="00556829" w:rsidRPr="00876B1E">
        <w:rPr>
          <w:rFonts w:ascii="Arial" w:hAnsi="Arial" w:cs="Arial"/>
          <w:sz w:val="22"/>
          <w:szCs w:val="22"/>
          <w:lang w:val="en-US"/>
        </w:rPr>
        <w:t>interest,</w:t>
      </w:r>
      <w:r w:rsidRPr="00876B1E">
        <w:rPr>
          <w:rFonts w:ascii="Arial" w:hAnsi="Arial" w:cs="Arial"/>
          <w:sz w:val="22"/>
          <w:szCs w:val="22"/>
          <w:lang w:val="en-US"/>
        </w:rPr>
        <w:t xml:space="preserve"> they become essential partners in process of promoting project's sustainability goals. Together, their knowledge and resources have </w:t>
      </w:r>
      <w:r w:rsidR="00556829">
        <w:rPr>
          <w:rFonts w:ascii="Arial" w:hAnsi="Arial" w:cs="Arial"/>
          <w:sz w:val="22"/>
          <w:szCs w:val="22"/>
          <w:lang w:val="en-US"/>
        </w:rPr>
        <w:t xml:space="preserve">the </w:t>
      </w:r>
      <w:r w:rsidRPr="00876B1E">
        <w:rPr>
          <w:rFonts w:ascii="Arial" w:hAnsi="Arial" w:cs="Arial"/>
          <w:sz w:val="22"/>
          <w:szCs w:val="22"/>
          <w:lang w:val="en-US"/>
        </w:rPr>
        <w:t>potential to dramatically increase ecological effect of</w:t>
      </w:r>
      <w:r w:rsidR="00556829">
        <w:rPr>
          <w:rFonts w:ascii="Arial" w:hAnsi="Arial" w:cs="Arial"/>
          <w:sz w:val="22"/>
          <w:szCs w:val="22"/>
          <w:lang w:val="en-US"/>
        </w:rPr>
        <w:t xml:space="preserve"> the</w:t>
      </w:r>
      <w:r w:rsidRPr="00876B1E">
        <w:rPr>
          <w:rFonts w:ascii="Arial" w:hAnsi="Arial" w:cs="Arial"/>
          <w:sz w:val="22"/>
          <w:szCs w:val="22"/>
          <w:lang w:val="en-US"/>
        </w:rPr>
        <w:t xml:space="preserve"> project, while also pushing for methods that encourage environmental stewardship. </w:t>
      </w:r>
    </w:p>
    <w:p w14:paraId="252C6593" w14:textId="77777777" w:rsidR="00556829" w:rsidRDefault="00876B1E" w:rsidP="00876B1E">
      <w:pPr>
        <w:ind w:firstLine="720"/>
        <w:rPr>
          <w:rFonts w:ascii="Arial" w:hAnsi="Arial" w:cs="Arial"/>
          <w:sz w:val="22"/>
          <w:szCs w:val="22"/>
          <w:lang w:val="en-US"/>
        </w:rPr>
      </w:pPr>
      <w:r w:rsidRPr="00876B1E">
        <w:rPr>
          <w:rFonts w:ascii="Arial" w:hAnsi="Arial" w:cs="Arial"/>
          <w:sz w:val="22"/>
          <w:szCs w:val="22"/>
          <w:lang w:val="en-US"/>
        </w:rPr>
        <w:t xml:space="preserve">In </w:t>
      </w:r>
      <w:r w:rsidR="00556829">
        <w:rPr>
          <w:rFonts w:ascii="Arial" w:hAnsi="Arial" w:cs="Arial"/>
          <w:sz w:val="22"/>
          <w:szCs w:val="22"/>
          <w:lang w:val="en-US"/>
        </w:rPr>
        <w:t>a</w:t>
      </w:r>
      <w:r w:rsidRPr="00876B1E">
        <w:rPr>
          <w:rFonts w:ascii="Arial" w:hAnsi="Arial" w:cs="Arial"/>
          <w:sz w:val="22"/>
          <w:szCs w:val="22"/>
          <w:lang w:val="en-US"/>
        </w:rPr>
        <w:t xml:space="preserve"> similar vein, educational institutions and schools provide the platform for distribution of information and involvement with </w:t>
      </w:r>
      <w:r w:rsidR="00556829">
        <w:rPr>
          <w:rFonts w:ascii="Arial" w:hAnsi="Arial" w:cs="Arial"/>
          <w:sz w:val="22"/>
          <w:szCs w:val="22"/>
          <w:lang w:val="en-US"/>
        </w:rPr>
        <w:t xml:space="preserve">the </w:t>
      </w:r>
      <w:r w:rsidRPr="00876B1E">
        <w:rPr>
          <w:rFonts w:ascii="Arial" w:hAnsi="Arial" w:cs="Arial"/>
          <w:sz w:val="22"/>
          <w:szCs w:val="22"/>
          <w:lang w:val="en-US"/>
        </w:rPr>
        <w:t xml:space="preserve">community, although with </w:t>
      </w:r>
      <w:r w:rsidR="00556829">
        <w:rPr>
          <w:rFonts w:ascii="Arial" w:hAnsi="Arial" w:cs="Arial"/>
          <w:sz w:val="22"/>
          <w:szCs w:val="22"/>
          <w:lang w:val="en-US"/>
        </w:rPr>
        <w:t>a</w:t>
      </w:r>
      <w:r w:rsidRPr="00876B1E">
        <w:rPr>
          <w:rFonts w:ascii="Arial" w:hAnsi="Arial" w:cs="Arial"/>
          <w:sz w:val="22"/>
          <w:szCs w:val="22"/>
          <w:lang w:val="en-US"/>
        </w:rPr>
        <w:t xml:space="preserve"> modest level of interest. Through implementation of educational programs and engagement of students, their involvement has </w:t>
      </w:r>
      <w:r w:rsidR="00556829">
        <w:rPr>
          <w:rFonts w:ascii="Arial" w:hAnsi="Arial" w:cs="Arial"/>
          <w:sz w:val="22"/>
          <w:szCs w:val="22"/>
          <w:lang w:val="en-US"/>
        </w:rPr>
        <w:t xml:space="preserve">the </w:t>
      </w:r>
      <w:r w:rsidRPr="00876B1E">
        <w:rPr>
          <w:rFonts w:ascii="Arial" w:hAnsi="Arial" w:cs="Arial"/>
          <w:sz w:val="22"/>
          <w:szCs w:val="22"/>
          <w:lang w:val="en-US"/>
        </w:rPr>
        <w:t xml:space="preserve">potential to enhance </w:t>
      </w:r>
      <w:r w:rsidR="00556829">
        <w:rPr>
          <w:rFonts w:ascii="Arial" w:hAnsi="Arial" w:cs="Arial"/>
          <w:sz w:val="22"/>
          <w:szCs w:val="22"/>
          <w:lang w:val="en-US"/>
        </w:rPr>
        <w:t xml:space="preserve">the </w:t>
      </w:r>
      <w:r w:rsidRPr="00876B1E">
        <w:rPr>
          <w:rFonts w:ascii="Arial" w:hAnsi="Arial" w:cs="Arial"/>
          <w:sz w:val="22"/>
          <w:szCs w:val="22"/>
          <w:lang w:val="en-US"/>
        </w:rPr>
        <w:t xml:space="preserve">project, adding to its wider societal significance. </w:t>
      </w:r>
    </w:p>
    <w:p w14:paraId="74597A46" w14:textId="5F408394" w:rsidR="005F7AA1" w:rsidRDefault="00876B1E" w:rsidP="00876B1E">
      <w:pPr>
        <w:ind w:firstLine="720"/>
        <w:rPr>
          <w:rFonts w:ascii="Arial" w:hAnsi="Arial" w:cs="Arial"/>
          <w:sz w:val="22"/>
          <w:szCs w:val="22"/>
          <w:lang w:val="en-US"/>
        </w:rPr>
      </w:pPr>
      <w:r w:rsidRPr="00876B1E">
        <w:rPr>
          <w:rFonts w:ascii="Arial" w:hAnsi="Arial" w:cs="Arial"/>
          <w:sz w:val="22"/>
          <w:szCs w:val="22"/>
          <w:lang w:val="en-US"/>
        </w:rPr>
        <w:t>Possible sources of finance and volunteer support that are essential for realization of the project are represented by nonprofit organizations that are motivated by strong interest and moderate power because of their mission. Their congruence with</w:t>
      </w:r>
      <w:r w:rsidR="00556829">
        <w:rPr>
          <w:rFonts w:ascii="Arial" w:hAnsi="Arial" w:cs="Arial"/>
          <w:sz w:val="22"/>
          <w:szCs w:val="22"/>
          <w:lang w:val="en-US"/>
        </w:rPr>
        <w:t xml:space="preserve"> the</w:t>
      </w:r>
      <w:r w:rsidRPr="00876B1E">
        <w:rPr>
          <w:rFonts w:ascii="Arial" w:hAnsi="Arial" w:cs="Arial"/>
          <w:sz w:val="22"/>
          <w:szCs w:val="22"/>
          <w:lang w:val="en-US"/>
        </w:rPr>
        <w:t xml:space="preserve"> project's goals highlights </w:t>
      </w:r>
      <w:r w:rsidR="00556829">
        <w:rPr>
          <w:rFonts w:ascii="Arial" w:hAnsi="Arial" w:cs="Arial"/>
          <w:sz w:val="22"/>
          <w:szCs w:val="22"/>
          <w:lang w:val="en-US"/>
        </w:rPr>
        <w:t xml:space="preserve">a </w:t>
      </w:r>
      <w:r w:rsidRPr="00876B1E">
        <w:rPr>
          <w:rFonts w:ascii="Arial" w:hAnsi="Arial" w:cs="Arial"/>
          <w:sz w:val="22"/>
          <w:szCs w:val="22"/>
          <w:lang w:val="en-US"/>
        </w:rPr>
        <w:t xml:space="preserve">need of establishing strategic alliances </w:t>
      </w:r>
      <w:r w:rsidR="005F7AA1" w:rsidRPr="00876B1E">
        <w:rPr>
          <w:rFonts w:ascii="Arial" w:hAnsi="Arial" w:cs="Arial"/>
          <w:sz w:val="22"/>
          <w:szCs w:val="22"/>
          <w:lang w:val="en-US"/>
        </w:rPr>
        <w:t>to</w:t>
      </w:r>
      <w:r w:rsidRPr="00876B1E">
        <w:rPr>
          <w:rFonts w:ascii="Arial" w:hAnsi="Arial" w:cs="Arial"/>
          <w:sz w:val="22"/>
          <w:szCs w:val="22"/>
          <w:lang w:val="en-US"/>
        </w:rPr>
        <w:t xml:space="preserve"> make </w:t>
      </w:r>
      <w:r w:rsidR="005F7AA1">
        <w:rPr>
          <w:rFonts w:ascii="Arial" w:hAnsi="Arial" w:cs="Arial"/>
          <w:sz w:val="22"/>
          <w:szCs w:val="22"/>
          <w:lang w:val="en-US"/>
        </w:rPr>
        <w:t xml:space="preserve">the </w:t>
      </w:r>
      <w:r w:rsidRPr="00876B1E">
        <w:rPr>
          <w:rFonts w:ascii="Arial" w:hAnsi="Arial" w:cs="Arial"/>
          <w:sz w:val="22"/>
          <w:szCs w:val="22"/>
          <w:lang w:val="en-US"/>
        </w:rPr>
        <w:t xml:space="preserve">most of available resources and skills by maximizing their utilization. </w:t>
      </w:r>
    </w:p>
    <w:p w14:paraId="16C653CE" w14:textId="77777777" w:rsidR="005F7AA1" w:rsidRDefault="005F7AA1" w:rsidP="00876B1E">
      <w:pPr>
        <w:ind w:firstLine="720"/>
        <w:rPr>
          <w:rFonts w:ascii="Arial" w:hAnsi="Arial" w:cs="Arial"/>
          <w:sz w:val="22"/>
          <w:szCs w:val="22"/>
          <w:lang w:val="en-US"/>
        </w:rPr>
      </w:pPr>
      <w:r w:rsidRPr="00876B1E">
        <w:rPr>
          <w:rFonts w:ascii="Arial" w:hAnsi="Arial" w:cs="Arial"/>
          <w:sz w:val="22"/>
          <w:szCs w:val="22"/>
          <w:lang w:val="en-US"/>
        </w:rPr>
        <w:t>Finally</w:t>
      </w:r>
      <w:r w:rsidR="00876B1E" w:rsidRPr="00876B1E">
        <w:rPr>
          <w:rFonts w:ascii="Arial" w:hAnsi="Arial" w:cs="Arial"/>
          <w:sz w:val="22"/>
          <w:szCs w:val="22"/>
          <w:lang w:val="en-US"/>
        </w:rPr>
        <w:t xml:space="preserve">, local citizens who have disabilities or accessibility requirements, although having </w:t>
      </w:r>
      <w:r>
        <w:rPr>
          <w:rFonts w:ascii="Arial" w:hAnsi="Arial" w:cs="Arial"/>
          <w:sz w:val="22"/>
          <w:szCs w:val="22"/>
          <w:lang w:val="en-US"/>
        </w:rPr>
        <w:t>a</w:t>
      </w:r>
      <w:r w:rsidR="00876B1E" w:rsidRPr="00876B1E">
        <w:rPr>
          <w:rFonts w:ascii="Arial" w:hAnsi="Arial" w:cs="Arial"/>
          <w:sz w:val="22"/>
          <w:szCs w:val="22"/>
          <w:lang w:val="en-US"/>
        </w:rPr>
        <w:t xml:space="preserve"> low level of authority, demonstrate the significant level of interest in ensuring that project framework is inclusive and accessible </w:t>
      </w:r>
      <w:r w:rsidR="00876B1E" w:rsidRPr="00876B1E">
        <w:rPr>
          <w:rFonts w:ascii="Arial" w:hAnsi="Arial" w:cs="Arial"/>
          <w:sz w:val="22"/>
          <w:szCs w:val="22"/>
          <w:lang w:val="en-IN"/>
        </w:rPr>
        <w:t>(Santos and Fernandes, 2024)</w:t>
      </w:r>
      <w:r w:rsidR="00876B1E" w:rsidRPr="00876B1E">
        <w:rPr>
          <w:rFonts w:ascii="Arial" w:hAnsi="Arial" w:cs="Arial"/>
          <w:sz w:val="22"/>
          <w:szCs w:val="22"/>
          <w:lang w:val="en-US"/>
        </w:rPr>
        <w:t xml:space="preserve">. Taking care of their need not only highlights </w:t>
      </w:r>
      <w:r>
        <w:rPr>
          <w:rFonts w:ascii="Arial" w:hAnsi="Arial" w:cs="Arial"/>
          <w:sz w:val="22"/>
          <w:szCs w:val="22"/>
          <w:lang w:val="en-US"/>
        </w:rPr>
        <w:t xml:space="preserve">the </w:t>
      </w:r>
      <w:r w:rsidR="00876B1E" w:rsidRPr="00876B1E">
        <w:rPr>
          <w:rFonts w:ascii="Arial" w:hAnsi="Arial" w:cs="Arial"/>
          <w:sz w:val="22"/>
          <w:szCs w:val="22"/>
          <w:lang w:val="en-US"/>
        </w:rPr>
        <w:t>importance of ethical issues</w:t>
      </w:r>
      <w:r>
        <w:rPr>
          <w:rFonts w:ascii="Arial" w:hAnsi="Arial" w:cs="Arial"/>
          <w:sz w:val="22"/>
          <w:szCs w:val="22"/>
          <w:lang w:val="en-US"/>
        </w:rPr>
        <w:t>,</w:t>
      </w:r>
      <w:r w:rsidR="00876B1E" w:rsidRPr="00876B1E">
        <w:rPr>
          <w:rFonts w:ascii="Arial" w:hAnsi="Arial" w:cs="Arial"/>
          <w:sz w:val="22"/>
          <w:szCs w:val="22"/>
          <w:lang w:val="en-US"/>
        </w:rPr>
        <w:t xml:space="preserve"> but it also boosts overall effect of </w:t>
      </w:r>
      <w:r>
        <w:rPr>
          <w:rFonts w:ascii="Arial" w:hAnsi="Arial" w:cs="Arial"/>
          <w:sz w:val="22"/>
          <w:szCs w:val="22"/>
          <w:lang w:val="en-US"/>
        </w:rPr>
        <w:t xml:space="preserve">the </w:t>
      </w:r>
      <w:r w:rsidR="00876B1E" w:rsidRPr="00876B1E">
        <w:rPr>
          <w:rFonts w:ascii="Arial" w:hAnsi="Arial" w:cs="Arial"/>
          <w:sz w:val="22"/>
          <w:szCs w:val="22"/>
          <w:lang w:val="en-US"/>
        </w:rPr>
        <w:t xml:space="preserve">project by promoting inclusiveness and making community more cohesive. </w:t>
      </w:r>
    </w:p>
    <w:p w14:paraId="7A153886" w14:textId="47084F12" w:rsidR="00876B1E" w:rsidRDefault="00876B1E" w:rsidP="00876B1E">
      <w:pPr>
        <w:ind w:firstLine="720"/>
        <w:rPr>
          <w:rFonts w:ascii="Arial" w:hAnsi="Arial" w:cs="Arial"/>
          <w:sz w:val="22"/>
          <w:szCs w:val="22"/>
          <w:lang w:val="en-US"/>
        </w:rPr>
      </w:pPr>
      <w:r w:rsidRPr="00876B1E">
        <w:rPr>
          <w:rFonts w:ascii="Arial" w:hAnsi="Arial" w:cs="Arial"/>
          <w:sz w:val="22"/>
          <w:szCs w:val="22"/>
          <w:lang w:val="en-US"/>
        </w:rPr>
        <w:lastRenderedPageBreak/>
        <w:t xml:space="preserve">Thus, stakeholder analysis sheds light on complex dynamics that are intrinsic to community garden project in Edinburgh due to its many different aspects. It is possible for </w:t>
      </w:r>
      <w:r w:rsidR="005F7AA1">
        <w:rPr>
          <w:rFonts w:ascii="Arial" w:hAnsi="Arial" w:cs="Arial"/>
          <w:sz w:val="22"/>
          <w:szCs w:val="22"/>
          <w:lang w:val="en-US"/>
        </w:rPr>
        <w:t xml:space="preserve">the </w:t>
      </w:r>
      <w:r w:rsidRPr="00876B1E">
        <w:rPr>
          <w:rFonts w:ascii="Arial" w:hAnsi="Arial" w:cs="Arial"/>
          <w:sz w:val="22"/>
          <w:szCs w:val="22"/>
          <w:lang w:val="en-US"/>
        </w:rPr>
        <w:t xml:space="preserve">project to successfully negotiate complexity and cultivate collaborative relationships, both of which are crucial for </w:t>
      </w:r>
      <w:r w:rsidR="005F7AA1">
        <w:rPr>
          <w:rFonts w:ascii="Arial" w:hAnsi="Arial" w:cs="Arial"/>
          <w:sz w:val="22"/>
          <w:szCs w:val="22"/>
          <w:lang w:val="en-US"/>
        </w:rPr>
        <w:t xml:space="preserve">the </w:t>
      </w:r>
      <w:r w:rsidRPr="00876B1E">
        <w:rPr>
          <w:rFonts w:ascii="Arial" w:hAnsi="Arial" w:cs="Arial"/>
          <w:sz w:val="22"/>
          <w:szCs w:val="22"/>
          <w:lang w:val="en-US"/>
        </w:rPr>
        <w:t xml:space="preserve">project's success, if </w:t>
      </w:r>
      <w:r w:rsidR="005F7AA1">
        <w:rPr>
          <w:rFonts w:ascii="Arial" w:hAnsi="Arial" w:cs="Arial"/>
          <w:sz w:val="22"/>
          <w:szCs w:val="22"/>
          <w:lang w:val="en-US"/>
        </w:rPr>
        <w:t>we</w:t>
      </w:r>
      <w:r w:rsidRPr="00876B1E">
        <w:rPr>
          <w:rFonts w:ascii="Arial" w:hAnsi="Arial" w:cs="Arial"/>
          <w:sz w:val="22"/>
          <w:szCs w:val="22"/>
          <w:lang w:val="en-US"/>
        </w:rPr>
        <w:t xml:space="preserve"> acknowledge and capitalize on various power dynamics and interests of stakeholders. Through proactive involvement and effective communication, project has </w:t>
      </w:r>
      <w:r w:rsidR="005F7AA1">
        <w:rPr>
          <w:rFonts w:ascii="Arial" w:hAnsi="Arial" w:cs="Arial"/>
          <w:sz w:val="22"/>
          <w:szCs w:val="22"/>
          <w:lang w:val="en-US"/>
        </w:rPr>
        <w:t xml:space="preserve">a </w:t>
      </w:r>
      <w:r w:rsidRPr="00876B1E">
        <w:rPr>
          <w:rFonts w:ascii="Arial" w:hAnsi="Arial" w:cs="Arial"/>
          <w:sz w:val="22"/>
          <w:szCs w:val="22"/>
          <w:lang w:val="en-US"/>
        </w:rPr>
        <w:t>potential to garner support from stakeholders, therefore bringing its goal of creating community resilience, sustainability as well as the inclusion to fruition.</w:t>
      </w:r>
    </w:p>
    <w:p w14:paraId="157C73C5" w14:textId="77777777" w:rsidR="005F7AA1" w:rsidRDefault="005F7AA1" w:rsidP="00876B1E">
      <w:pPr>
        <w:ind w:firstLine="720"/>
        <w:rPr>
          <w:rFonts w:ascii="Arial" w:hAnsi="Arial" w:cs="Arial"/>
          <w:sz w:val="22"/>
          <w:szCs w:val="22"/>
          <w:lang w:val="en-US"/>
        </w:rPr>
      </w:pPr>
    </w:p>
    <w:p w14:paraId="25E7DABE" w14:textId="77777777" w:rsidR="005F7AA1" w:rsidRDefault="005F7AA1" w:rsidP="005F7AA1">
      <w:pPr>
        <w:ind w:firstLine="720"/>
        <w:rPr>
          <w:rFonts w:ascii="Arial" w:hAnsi="Arial" w:cs="Arial"/>
          <w:sz w:val="22"/>
          <w:szCs w:val="22"/>
          <w:lang w:val="en-US"/>
        </w:rPr>
      </w:pPr>
      <w:r w:rsidRPr="005F7AA1">
        <w:rPr>
          <w:rFonts w:ascii="Arial" w:hAnsi="Arial" w:cs="Arial"/>
          <w:sz w:val="22"/>
          <w:szCs w:val="22"/>
          <w:lang w:val="en-US"/>
        </w:rPr>
        <w:t xml:space="preserve">The purpose of </w:t>
      </w:r>
      <w:r>
        <w:rPr>
          <w:rFonts w:ascii="Arial" w:hAnsi="Arial" w:cs="Arial"/>
          <w:sz w:val="22"/>
          <w:szCs w:val="22"/>
          <w:lang w:val="en-US"/>
        </w:rPr>
        <w:t xml:space="preserve">a </w:t>
      </w:r>
      <w:r w:rsidRPr="005F7AA1">
        <w:rPr>
          <w:rFonts w:ascii="Arial" w:hAnsi="Arial" w:cs="Arial"/>
          <w:sz w:val="22"/>
          <w:szCs w:val="22"/>
          <w:lang w:val="en-US"/>
        </w:rPr>
        <w:t>communication plan that has been developed for</w:t>
      </w:r>
      <w:r>
        <w:rPr>
          <w:rFonts w:ascii="Arial" w:hAnsi="Arial" w:cs="Arial"/>
          <w:sz w:val="22"/>
          <w:szCs w:val="22"/>
          <w:lang w:val="en-US"/>
        </w:rPr>
        <w:t xml:space="preserve"> the</w:t>
      </w:r>
      <w:r w:rsidRPr="005F7AA1">
        <w:rPr>
          <w:rFonts w:ascii="Arial" w:hAnsi="Arial" w:cs="Arial"/>
          <w:sz w:val="22"/>
          <w:szCs w:val="22"/>
          <w:lang w:val="en-US"/>
        </w:rPr>
        <w:t xml:space="preserve"> purpose of establishing </w:t>
      </w:r>
      <w:r>
        <w:rPr>
          <w:rFonts w:ascii="Arial" w:hAnsi="Arial" w:cs="Arial"/>
          <w:sz w:val="22"/>
          <w:szCs w:val="22"/>
          <w:lang w:val="en-US"/>
        </w:rPr>
        <w:t>a</w:t>
      </w:r>
      <w:r w:rsidRPr="005F7AA1">
        <w:rPr>
          <w:rFonts w:ascii="Arial" w:hAnsi="Arial" w:cs="Arial"/>
          <w:sz w:val="22"/>
          <w:szCs w:val="22"/>
          <w:lang w:val="en-US"/>
        </w:rPr>
        <w:t xml:space="preserve"> community garden in the residential neighborhood in Edinburgh, United Kingdom is to guarantee efficient contact with stakeholders for </w:t>
      </w:r>
      <w:r>
        <w:rPr>
          <w:rFonts w:ascii="Arial" w:hAnsi="Arial" w:cs="Arial"/>
          <w:sz w:val="22"/>
          <w:szCs w:val="22"/>
          <w:lang w:val="en-US"/>
        </w:rPr>
        <w:t xml:space="preserve">the </w:t>
      </w:r>
      <w:r w:rsidRPr="005F7AA1">
        <w:rPr>
          <w:rFonts w:ascii="Arial" w:hAnsi="Arial" w:cs="Arial"/>
          <w:sz w:val="22"/>
          <w:szCs w:val="22"/>
          <w:lang w:val="en-US"/>
        </w:rPr>
        <w:t xml:space="preserve">whole of project lifetime. Initial engagement will be first step in </w:t>
      </w:r>
      <w:r>
        <w:rPr>
          <w:rFonts w:ascii="Arial" w:hAnsi="Arial" w:cs="Arial"/>
          <w:sz w:val="22"/>
          <w:szCs w:val="22"/>
          <w:lang w:val="en-US"/>
        </w:rPr>
        <w:t xml:space="preserve">the </w:t>
      </w:r>
      <w:r w:rsidRPr="005F7AA1">
        <w:rPr>
          <w:rFonts w:ascii="Arial" w:hAnsi="Arial" w:cs="Arial"/>
          <w:sz w:val="22"/>
          <w:szCs w:val="22"/>
          <w:lang w:val="en-US"/>
        </w:rPr>
        <w:t>process</w:t>
      </w:r>
      <w:r>
        <w:rPr>
          <w:rFonts w:ascii="Arial" w:hAnsi="Arial" w:cs="Arial"/>
          <w:sz w:val="22"/>
          <w:szCs w:val="22"/>
          <w:lang w:val="en-US"/>
        </w:rPr>
        <w:t>,</w:t>
      </w:r>
      <w:r w:rsidRPr="005F7AA1">
        <w:rPr>
          <w:rFonts w:ascii="Arial" w:hAnsi="Arial" w:cs="Arial"/>
          <w:sz w:val="22"/>
          <w:szCs w:val="22"/>
          <w:lang w:val="en-US"/>
        </w:rPr>
        <w:t xml:space="preserve"> as well as includ</w:t>
      </w:r>
      <w:r>
        <w:rPr>
          <w:rFonts w:ascii="Arial" w:hAnsi="Arial" w:cs="Arial"/>
          <w:sz w:val="22"/>
          <w:szCs w:val="22"/>
          <w:lang w:val="en-US"/>
        </w:rPr>
        <w:t>ing</w:t>
      </w:r>
      <w:r w:rsidRPr="005F7AA1">
        <w:rPr>
          <w:rFonts w:ascii="Arial" w:hAnsi="Arial" w:cs="Arial"/>
          <w:sz w:val="22"/>
          <w:szCs w:val="22"/>
          <w:lang w:val="en-US"/>
        </w:rPr>
        <w:t xml:space="preserve"> </w:t>
      </w:r>
      <w:r>
        <w:rPr>
          <w:rFonts w:ascii="Arial" w:hAnsi="Arial" w:cs="Arial"/>
          <w:sz w:val="22"/>
          <w:szCs w:val="22"/>
          <w:lang w:val="en-US"/>
        </w:rPr>
        <w:t>a</w:t>
      </w:r>
      <w:r w:rsidRPr="005F7AA1">
        <w:rPr>
          <w:rFonts w:ascii="Arial" w:hAnsi="Arial" w:cs="Arial"/>
          <w:sz w:val="22"/>
          <w:szCs w:val="22"/>
          <w:lang w:val="en-US"/>
        </w:rPr>
        <w:t xml:space="preserve"> community meeting</w:t>
      </w:r>
      <w:r>
        <w:rPr>
          <w:rFonts w:ascii="Arial" w:hAnsi="Arial" w:cs="Arial"/>
          <w:sz w:val="22"/>
          <w:szCs w:val="22"/>
          <w:lang w:val="en-US"/>
        </w:rPr>
        <w:t>, where the</w:t>
      </w:r>
      <w:r w:rsidRPr="005F7AA1">
        <w:rPr>
          <w:rFonts w:ascii="Arial" w:hAnsi="Arial" w:cs="Arial"/>
          <w:sz w:val="22"/>
          <w:szCs w:val="22"/>
          <w:lang w:val="en-US"/>
        </w:rPr>
        <w:t xml:space="preserve"> project will be presented as well as the stakeholders will have chance to express their opinions and concerns. </w:t>
      </w:r>
    </w:p>
    <w:p w14:paraId="1D6715FC" w14:textId="77777777" w:rsidR="00461021" w:rsidRDefault="005F7AA1" w:rsidP="005F7AA1">
      <w:pPr>
        <w:ind w:firstLine="720"/>
        <w:rPr>
          <w:rFonts w:ascii="Arial" w:hAnsi="Arial" w:cs="Arial"/>
          <w:sz w:val="22"/>
          <w:szCs w:val="22"/>
          <w:lang w:val="en-US"/>
        </w:rPr>
      </w:pPr>
      <w:r w:rsidRPr="005F7AA1">
        <w:rPr>
          <w:rFonts w:ascii="Arial" w:hAnsi="Arial" w:cs="Arial"/>
          <w:sz w:val="22"/>
          <w:szCs w:val="22"/>
          <w:lang w:val="en-US"/>
        </w:rPr>
        <w:t>To ensur</w:t>
      </w:r>
      <w:r>
        <w:rPr>
          <w:rFonts w:ascii="Arial" w:hAnsi="Arial" w:cs="Arial"/>
          <w:sz w:val="22"/>
          <w:szCs w:val="22"/>
          <w:lang w:val="en-US"/>
        </w:rPr>
        <w:t>e</w:t>
      </w:r>
      <w:r w:rsidRPr="005F7AA1">
        <w:rPr>
          <w:rFonts w:ascii="Arial" w:hAnsi="Arial" w:cs="Arial"/>
          <w:sz w:val="22"/>
          <w:szCs w:val="22"/>
          <w:lang w:val="en-US"/>
        </w:rPr>
        <w:t xml:space="preserve"> widespread knowledge and engagement from community</w:t>
      </w:r>
      <w:r>
        <w:rPr>
          <w:rFonts w:ascii="Arial" w:hAnsi="Arial" w:cs="Arial"/>
          <w:sz w:val="22"/>
          <w:szCs w:val="22"/>
          <w:lang w:val="en-US"/>
        </w:rPr>
        <w:t>,</w:t>
      </w:r>
      <w:r w:rsidRPr="005F7AA1">
        <w:rPr>
          <w:rFonts w:ascii="Arial" w:hAnsi="Arial" w:cs="Arial"/>
          <w:sz w:val="22"/>
          <w:szCs w:val="22"/>
          <w:lang w:val="en-US"/>
        </w:rPr>
        <w:t xml:space="preserve"> it is recommended to make use of </w:t>
      </w:r>
      <w:r>
        <w:rPr>
          <w:rFonts w:ascii="Arial" w:hAnsi="Arial" w:cs="Arial"/>
          <w:sz w:val="22"/>
          <w:szCs w:val="22"/>
          <w:lang w:val="en-US"/>
        </w:rPr>
        <w:t>a</w:t>
      </w:r>
      <w:r w:rsidRPr="005F7AA1">
        <w:rPr>
          <w:rFonts w:ascii="Arial" w:hAnsi="Arial" w:cs="Arial"/>
          <w:sz w:val="22"/>
          <w:szCs w:val="22"/>
          <w:lang w:val="en-US"/>
        </w:rPr>
        <w:t xml:space="preserve"> variety of outlets including flyers, social media platforms as well as the local newspapers. To keep stakeholders up to speed on</w:t>
      </w:r>
      <w:r>
        <w:rPr>
          <w:rFonts w:ascii="Arial" w:hAnsi="Arial" w:cs="Arial"/>
          <w:sz w:val="22"/>
          <w:szCs w:val="22"/>
          <w:lang w:val="en-US"/>
        </w:rPr>
        <w:t xml:space="preserve"> the</w:t>
      </w:r>
      <w:r w:rsidRPr="005F7AA1">
        <w:rPr>
          <w:rFonts w:ascii="Arial" w:hAnsi="Arial" w:cs="Arial"/>
          <w:sz w:val="22"/>
          <w:szCs w:val="22"/>
          <w:lang w:val="en-US"/>
        </w:rPr>
        <w:t xml:space="preserve"> development of</w:t>
      </w:r>
      <w:r>
        <w:rPr>
          <w:rFonts w:ascii="Arial" w:hAnsi="Arial" w:cs="Arial"/>
          <w:sz w:val="22"/>
          <w:szCs w:val="22"/>
          <w:lang w:val="en-US"/>
        </w:rPr>
        <w:t xml:space="preserve"> the</w:t>
      </w:r>
      <w:r w:rsidRPr="005F7AA1">
        <w:rPr>
          <w:rFonts w:ascii="Arial" w:hAnsi="Arial" w:cs="Arial"/>
          <w:sz w:val="22"/>
          <w:szCs w:val="22"/>
          <w:lang w:val="en-US"/>
        </w:rPr>
        <w:t xml:space="preserve"> project, future events as well as the possibilities for volunteer work, regular updates will be sent via the newsletter or online portal </w:t>
      </w:r>
      <w:r w:rsidRPr="005F7AA1">
        <w:rPr>
          <w:rFonts w:ascii="Arial" w:hAnsi="Arial" w:cs="Arial"/>
          <w:sz w:val="22"/>
          <w:szCs w:val="22"/>
          <w:lang w:val="en-IN"/>
        </w:rPr>
        <w:t>(</w:t>
      </w:r>
      <w:proofErr w:type="spellStart"/>
      <w:r w:rsidRPr="005F7AA1">
        <w:rPr>
          <w:rFonts w:ascii="Arial" w:hAnsi="Arial" w:cs="Arial"/>
          <w:sz w:val="22"/>
          <w:szCs w:val="22"/>
          <w:lang w:val="en-IN"/>
        </w:rPr>
        <w:t>Ebekozien</w:t>
      </w:r>
      <w:proofErr w:type="spellEnd"/>
      <w:r w:rsidRPr="005F7AA1">
        <w:rPr>
          <w:rFonts w:ascii="Arial" w:hAnsi="Arial" w:cs="Arial"/>
          <w:sz w:val="22"/>
          <w:szCs w:val="22"/>
          <w:lang w:val="en-IN"/>
        </w:rPr>
        <w:t xml:space="preserve">, </w:t>
      </w:r>
      <w:proofErr w:type="spellStart"/>
      <w:r w:rsidRPr="005F7AA1">
        <w:rPr>
          <w:rFonts w:ascii="Arial" w:hAnsi="Arial" w:cs="Arial"/>
          <w:sz w:val="22"/>
          <w:szCs w:val="22"/>
          <w:lang w:val="en-IN"/>
        </w:rPr>
        <w:t>Aigbavboa</w:t>
      </w:r>
      <w:proofErr w:type="spellEnd"/>
      <w:r w:rsidRPr="005F7AA1">
        <w:rPr>
          <w:rFonts w:ascii="Arial" w:hAnsi="Arial" w:cs="Arial"/>
          <w:sz w:val="22"/>
          <w:szCs w:val="22"/>
          <w:lang w:val="en-IN"/>
        </w:rPr>
        <w:t xml:space="preserve"> and </w:t>
      </w:r>
      <w:proofErr w:type="spellStart"/>
      <w:r w:rsidRPr="005F7AA1">
        <w:rPr>
          <w:rFonts w:ascii="Arial" w:hAnsi="Arial" w:cs="Arial"/>
          <w:sz w:val="22"/>
          <w:szCs w:val="22"/>
          <w:lang w:val="en-IN"/>
        </w:rPr>
        <w:t>Ramotshela</w:t>
      </w:r>
      <w:proofErr w:type="spellEnd"/>
      <w:r w:rsidRPr="005F7AA1">
        <w:rPr>
          <w:rFonts w:ascii="Arial" w:hAnsi="Arial" w:cs="Arial"/>
          <w:sz w:val="22"/>
          <w:szCs w:val="22"/>
          <w:lang w:val="en-IN"/>
        </w:rPr>
        <w:t>, 2024)</w:t>
      </w:r>
      <w:r w:rsidRPr="005F7AA1">
        <w:rPr>
          <w:rFonts w:ascii="Arial" w:hAnsi="Arial" w:cs="Arial"/>
          <w:sz w:val="22"/>
          <w:szCs w:val="22"/>
          <w:lang w:val="en-US"/>
        </w:rPr>
        <w:t xml:space="preserve">. Maintaining stakeholder participation and openness over </w:t>
      </w:r>
      <w:r w:rsidR="00461021">
        <w:rPr>
          <w:rFonts w:ascii="Arial" w:hAnsi="Arial" w:cs="Arial"/>
          <w:sz w:val="22"/>
          <w:szCs w:val="22"/>
          <w:lang w:val="en-US"/>
        </w:rPr>
        <w:t xml:space="preserve">the </w:t>
      </w:r>
      <w:r w:rsidRPr="005F7AA1">
        <w:rPr>
          <w:rFonts w:ascii="Arial" w:hAnsi="Arial" w:cs="Arial"/>
          <w:sz w:val="22"/>
          <w:szCs w:val="22"/>
          <w:lang w:val="en-US"/>
        </w:rPr>
        <w:t xml:space="preserve">whole </w:t>
      </w:r>
      <w:r w:rsidR="00461021">
        <w:rPr>
          <w:rFonts w:ascii="Arial" w:hAnsi="Arial" w:cs="Arial"/>
          <w:sz w:val="22"/>
          <w:szCs w:val="22"/>
          <w:lang w:val="en-US"/>
        </w:rPr>
        <w:t xml:space="preserve">duration </w:t>
      </w:r>
      <w:r w:rsidRPr="005F7AA1">
        <w:rPr>
          <w:rFonts w:ascii="Arial" w:hAnsi="Arial" w:cs="Arial"/>
          <w:sz w:val="22"/>
          <w:szCs w:val="22"/>
          <w:lang w:val="en-US"/>
        </w:rPr>
        <w:t xml:space="preserve">of </w:t>
      </w:r>
      <w:r w:rsidR="00461021">
        <w:rPr>
          <w:rFonts w:ascii="Arial" w:hAnsi="Arial" w:cs="Arial"/>
          <w:sz w:val="22"/>
          <w:szCs w:val="22"/>
          <w:lang w:val="en-US"/>
        </w:rPr>
        <w:t xml:space="preserve">the </w:t>
      </w:r>
      <w:r w:rsidRPr="005F7AA1">
        <w:rPr>
          <w:rFonts w:ascii="Arial" w:hAnsi="Arial" w:cs="Arial"/>
          <w:sz w:val="22"/>
          <w:szCs w:val="22"/>
          <w:lang w:val="en-US"/>
        </w:rPr>
        <w:t xml:space="preserve">project will be accomplished via this ongoing communication. </w:t>
      </w:r>
    </w:p>
    <w:p w14:paraId="76DD2C12" w14:textId="77777777" w:rsidR="00461021" w:rsidRDefault="005F7AA1" w:rsidP="005F7AA1">
      <w:pPr>
        <w:ind w:firstLine="720"/>
        <w:rPr>
          <w:rFonts w:ascii="Arial" w:hAnsi="Arial" w:cs="Arial"/>
          <w:sz w:val="22"/>
          <w:szCs w:val="22"/>
          <w:lang w:val="en-US"/>
        </w:rPr>
      </w:pPr>
      <w:r w:rsidRPr="005F7AA1">
        <w:rPr>
          <w:rFonts w:ascii="Arial" w:hAnsi="Arial" w:cs="Arial"/>
          <w:sz w:val="22"/>
          <w:szCs w:val="22"/>
          <w:lang w:val="en-US"/>
        </w:rPr>
        <w:t xml:space="preserve">For purpose of ensuring that </w:t>
      </w:r>
      <w:r w:rsidR="00461021">
        <w:rPr>
          <w:rFonts w:ascii="Arial" w:hAnsi="Arial" w:cs="Arial"/>
          <w:sz w:val="22"/>
          <w:szCs w:val="22"/>
          <w:lang w:val="en-US"/>
        </w:rPr>
        <w:t xml:space="preserve">the </w:t>
      </w:r>
      <w:r w:rsidRPr="005F7AA1">
        <w:rPr>
          <w:rFonts w:ascii="Arial" w:hAnsi="Arial" w:cs="Arial"/>
          <w:sz w:val="22"/>
          <w:szCs w:val="22"/>
          <w:lang w:val="en-US"/>
        </w:rPr>
        <w:t xml:space="preserve">input of stakeholders is included into important decisions, collaborative decision making is </w:t>
      </w:r>
      <w:r w:rsidR="00461021" w:rsidRPr="005F7AA1">
        <w:rPr>
          <w:rFonts w:ascii="Arial" w:hAnsi="Arial" w:cs="Arial"/>
          <w:sz w:val="22"/>
          <w:szCs w:val="22"/>
          <w:lang w:val="en-US"/>
        </w:rPr>
        <w:t>necessary</w:t>
      </w:r>
      <w:r w:rsidRPr="005F7AA1">
        <w:rPr>
          <w:rFonts w:ascii="Arial" w:hAnsi="Arial" w:cs="Arial"/>
          <w:sz w:val="22"/>
          <w:szCs w:val="22"/>
          <w:lang w:val="en-US"/>
        </w:rPr>
        <w:t xml:space="preserve">. </w:t>
      </w:r>
      <w:r w:rsidR="00461021">
        <w:rPr>
          <w:rFonts w:ascii="Arial" w:hAnsi="Arial" w:cs="Arial"/>
          <w:sz w:val="22"/>
          <w:szCs w:val="22"/>
          <w:lang w:val="en-US"/>
        </w:rPr>
        <w:t>To provide</w:t>
      </w:r>
      <w:r w:rsidRPr="005F7AA1">
        <w:rPr>
          <w:rFonts w:ascii="Arial" w:hAnsi="Arial" w:cs="Arial"/>
          <w:sz w:val="22"/>
          <w:szCs w:val="22"/>
          <w:lang w:val="en-US"/>
        </w:rPr>
        <w:t xml:space="preserve"> continuous input and contribut</w:t>
      </w:r>
      <w:r w:rsidR="00461021">
        <w:rPr>
          <w:rFonts w:ascii="Arial" w:hAnsi="Arial" w:cs="Arial"/>
          <w:sz w:val="22"/>
          <w:szCs w:val="22"/>
          <w:lang w:val="en-US"/>
        </w:rPr>
        <w:t>e</w:t>
      </w:r>
      <w:r w:rsidRPr="005F7AA1">
        <w:rPr>
          <w:rFonts w:ascii="Arial" w:hAnsi="Arial" w:cs="Arial"/>
          <w:sz w:val="22"/>
          <w:szCs w:val="22"/>
          <w:lang w:val="en-US"/>
        </w:rPr>
        <w:t xml:space="preserve"> to</w:t>
      </w:r>
      <w:r w:rsidR="00461021">
        <w:rPr>
          <w:rFonts w:ascii="Arial" w:hAnsi="Arial" w:cs="Arial"/>
          <w:sz w:val="22"/>
          <w:szCs w:val="22"/>
          <w:lang w:val="en-US"/>
        </w:rPr>
        <w:t xml:space="preserve"> the</w:t>
      </w:r>
      <w:r w:rsidRPr="005F7AA1">
        <w:rPr>
          <w:rFonts w:ascii="Arial" w:hAnsi="Arial" w:cs="Arial"/>
          <w:sz w:val="22"/>
          <w:szCs w:val="22"/>
          <w:lang w:val="en-US"/>
        </w:rPr>
        <w:t xml:space="preserve"> formation of project's overall direction, planning committees or focus groups will be created. </w:t>
      </w:r>
      <w:r w:rsidR="00461021">
        <w:rPr>
          <w:rFonts w:ascii="Arial" w:hAnsi="Arial" w:cs="Arial"/>
          <w:sz w:val="22"/>
          <w:szCs w:val="22"/>
          <w:lang w:val="en-US"/>
        </w:rPr>
        <w:t>T</w:t>
      </w:r>
      <w:r w:rsidRPr="005F7AA1">
        <w:rPr>
          <w:rFonts w:ascii="Arial" w:hAnsi="Arial" w:cs="Arial"/>
          <w:sz w:val="22"/>
          <w:szCs w:val="22"/>
          <w:lang w:val="en-US"/>
        </w:rPr>
        <w:t xml:space="preserve">he feeling of ownership and commitment will be fostered among stakeholders via implementation of this inclusive strategy. It is planned to take accessibility measures </w:t>
      </w:r>
      <w:r w:rsidR="00461021" w:rsidRPr="005F7AA1">
        <w:rPr>
          <w:rFonts w:ascii="Arial" w:hAnsi="Arial" w:cs="Arial"/>
          <w:sz w:val="22"/>
          <w:szCs w:val="22"/>
          <w:lang w:val="en-US"/>
        </w:rPr>
        <w:t>to</w:t>
      </w:r>
      <w:r w:rsidRPr="005F7AA1">
        <w:rPr>
          <w:rFonts w:ascii="Arial" w:hAnsi="Arial" w:cs="Arial"/>
          <w:sz w:val="22"/>
          <w:szCs w:val="22"/>
          <w:lang w:val="en-US"/>
        </w:rPr>
        <w:t xml:space="preserve"> guarantee that all communication materials and events are accessible to those who have impairments. </w:t>
      </w:r>
      <w:r w:rsidR="00461021">
        <w:rPr>
          <w:rFonts w:ascii="Arial" w:hAnsi="Arial" w:cs="Arial"/>
          <w:sz w:val="22"/>
          <w:szCs w:val="22"/>
          <w:lang w:val="en-US"/>
        </w:rPr>
        <w:t>The g</w:t>
      </w:r>
      <w:r w:rsidRPr="005F7AA1">
        <w:rPr>
          <w:rFonts w:ascii="Arial" w:hAnsi="Arial" w:cs="Arial"/>
          <w:sz w:val="22"/>
          <w:szCs w:val="22"/>
          <w:lang w:val="en-US"/>
        </w:rPr>
        <w:t>arden will be designed with physical accessibility in mind</w:t>
      </w:r>
      <w:r w:rsidR="00461021">
        <w:rPr>
          <w:rFonts w:ascii="Arial" w:hAnsi="Arial" w:cs="Arial"/>
          <w:sz w:val="22"/>
          <w:szCs w:val="22"/>
          <w:lang w:val="en-US"/>
        </w:rPr>
        <w:t>,</w:t>
      </w:r>
      <w:r w:rsidRPr="005F7AA1">
        <w:rPr>
          <w:rFonts w:ascii="Arial" w:hAnsi="Arial" w:cs="Arial"/>
          <w:sz w:val="22"/>
          <w:szCs w:val="22"/>
          <w:lang w:val="en-US"/>
        </w:rPr>
        <w:t xml:space="preserve"> as well as alternative forms</w:t>
      </w:r>
      <w:r w:rsidR="00461021">
        <w:rPr>
          <w:rFonts w:ascii="Arial" w:hAnsi="Arial" w:cs="Arial"/>
          <w:sz w:val="22"/>
          <w:szCs w:val="22"/>
          <w:lang w:val="en-US"/>
        </w:rPr>
        <w:t>, which</w:t>
      </w:r>
      <w:r w:rsidRPr="005F7AA1">
        <w:rPr>
          <w:rFonts w:ascii="Arial" w:hAnsi="Arial" w:cs="Arial"/>
          <w:sz w:val="22"/>
          <w:szCs w:val="22"/>
          <w:lang w:val="en-US"/>
        </w:rPr>
        <w:t xml:space="preserve"> will be made available upon request. This will guarantee that </w:t>
      </w:r>
      <w:r w:rsidR="00461021">
        <w:rPr>
          <w:rFonts w:ascii="Arial" w:hAnsi="Arial" w:cs="Arial"/>
          <w:sz w:val="22"/>
          <w:szCs w:val="22"/>
          <w:lang w:val="en-US"/>
        </w:rPr>
        <w:t xml:space="preserve">the </w:t>
      </w:r>
      <w:r w:rsidRPr="005F7AA1">
        <w:rPr>
          <w:rFonts w:ascii="Arial" w:hAnsi="Arial" w:cs="Arial"/>
          <w:sz w:val="22"/>
          <w:szCs w:val="22"/>
          <w:lang w:val="en-US"/>
        </w:rPr>
        <w:t xml:space="preserve">garden is accessible to all individuals. </w:t>
      </w:r>
    </w:p>
    <w:p w14:paraId="5043B29E" w14:textId="1D0CF01A" w:rsidR="005F7AA1" w:rsidRDefault="005F7AA1" w:rsidP="005F7AA1">
      <w:pPr>
        <w:ind w:firstLine="720"/>
        <w:rPr>
          <w:rFonts w:ascii="Arial" w:hAnsi="Arial" w:cs="Arial"/>
          <w:sz w:val="22"/>
          <w:szCs w:val="22"/>
          <w:lang w:val="en-US"/>
        </w:rPr>
      </w:pPr>
      <w:r w:rsidRPr="005F7AA1">
        <w:rPr>
          <w:rFonts w:ascii="Arial" w:hAnsi="Arial" w:cs="Arial"/>
          <w:sz w:val="22"/>
          <w:szCs w:val="22"/>
          <w:lang w:val="en-US"/>
        </w:rPr>
        <w:t xml:space="preserve">When doing partnership outreach it will be necessary to </w:t>
      </w:r>
      <w:r w:rsidR="00FF4995" w:rsidRPr="005F7AA1">
        <w:rPr>
          <w:rFonts w:ascii="Arial" w:hAnsi="Arial" w:cs="Arial"/>
          <w:sz w:val="22"/>
          <w:szCs w:val="22"/>
          <w:lang w:val="en-US"/>
        </w:rPr>
        <w:t>contact</w:t>
      </w:r>
      <w:r w:rsidRPr="005F7AA1">
        <w:rPr>
          <w:rFonts w:ascii="Arial" w:hAnsi="Arial" w:cs="Arial"/>
          <w:sz w:val="22"/>
          <w:szCs w:val="22"/>
          <w:lang w:val="en-US"/>
        </w:rPr>
        <w:t xml:space="preserve"> possible partners such as educational institutions, corporations as well as the charitable organizations, </w:t>
      </w:r>
      <w:proofErr w:type="gramStart"/>
      <w:r w:rsidRPr="005F7AA1">
        <w:rPr>
          <w:rFonts w:ascii="Arial" w:hAnsi="Arial" w:cs="Arial"/>
          <w:sz w:val="22"/>
          <w:szCs w:val="22"/>
          <w:lang w:val="en-US"/>
        </w:rPr>
        <w:t>in order to</w:t>
      </w:r>
      <w:proofErr w:type="gramEnd"/>
      <w:r w:rsidRPr="005F7AA1">
        <w:rPr>
          <w:rFonts w:ascii="Arial" w:hAnsi="Arial" w:cs="Arial"/>
          <w:sz w:val="22"/>
          <w:szCs w:val="22"/>
          <w:lang w:val="en-US"/>
        </w:rPr>
        <w:t xml:space="preserve"> investigate </w:t>
      </w:r>
      <w:r w:rsidR="00461021">
        <w:rPr>
          <w:rFonts w:ascii="Arial" w:hAnsi="Arial" w:cs="Arial"/>
          <w:sz w:val="22"/>
          <w:szCs w:val="22"/>
          <w:lang w:val="en-US"/>
        </w:rPr>
        <w:t xml:space="preserve">the </w:t>
      </w:r>
      <w:r w:rsidRPr="005F7AA1">
        <w:rPr>
          <w:rFonts w:ascii="Arial" w:hAnsi="Arial" w:cs="Arial"/>
          <w:sz w:val="22"/>
          <w:szCs w:val="22"/>
          <w:lang w:val="en-US"/>
        </w:rPr>
        <w:t>possibility of collaborating with them and to acquire extra resources. Creating partnerships will not only increase</w:t>
      </w:r>
      <w:r w:rsidR="00461021">
        <w:rPr>
          <w:rFonts w:ascii="Arial" w:hAnsi="Arial" w:cs="Arial"/>
          <w:sz w:val="22"/>
          <w:szCs w:val="22"/>
          <w:lang w:val="en-US"/>
        </w:rPr>
        <w:t xml:space="preserve"> the</w:t>
      </w:r>
      <w:r w:rsidRPr="005F7AA1">
        <w:rPr>
          <w:rFonts w:ascii="Arial" w:hAnsi="Arial" w:cs="Arial"/>
          <w:sz w:val="22"/>
          <w:szCs w:val="22"/>
          <w:lang w:val="en-US"/>
        </w:rPr>
        <w:t xml:space="preserve"> effect of project</w:t>
      </w:r>
      <w:r w:rsidR="00FF4995">
        <w:rPr>
          <w:rFonts w:ascii="Arial" w:hAnsi="Arial" w:cs="Arial"/>
          <w:sz w:val="22"/>
          <w:szCs w:val="22"/>
          <w:lang w:val="en-US"/>
        </w:rPr>
        <w:t>,</w:t>
      </w:r>
      <w:r w:rsidRPr="005F7AA1">
        <w:rPr>
          <w:rFonts w:ascii="Arial" w:hAnsi="Arial" w:cs="Arial"/>
          <w:sz w:val="22"/>
          <w:szCs w:val="22"/>
          <w:lang w:val="en-US"/>
        </w:rPr>
        <w:t xml:space="preserve"> but it will also deepen links that bind community together. There will be development of procedures for conflict resolution </w:t>
      </w:r>
      <w:r w:rsidR="00FF4995" w:rsidRPr="005F7AA1">
        <w:rPr>
          <w:rFonts w:ascii="Arial" w:hAnsi="Arial" w:cs="Arial"/>
          <w:sz w:val="22"/>
          <w:szCs w:val="22"/>
          <w:lang w:val="en-US"/>
        </w:rPr>
        <w:t>to</w:t>
      </w:r>
      <w:r w:rsidRPr="005F7AA1">
        <w:rPr>
          <w:rFonts w:ascii="Arial" w:hAnsi="Arial" w:cs="Arial"/>
          <w:sz w:val="22"/>
          <w:szCs w:val="22"/>
          <w:lang w:val="en-US"/>
        </w:rPr>
        <w:t xml:space="preserve"> resolve disputes or conflicts that arise among stakeholders in </w:t>
      </w:r>
      <w:r w:rsidR="00FF4995">
        <w:rPr>
          <w:rFonts w:ascii="Arial" w:hAnsi="Arial" w:cs="Arial"/>
          <w:sz w:val="22"/>
          <w:szCs w:val="22"/>
          <w:lang w:val="en-US"/>
        </w:rPr>
        <w:t>a</w:t>
      </w:r>
      <w:r w:rsidRPr="005F7AA1">
        <w:rPr>
          <w:rFonts w:ascii="Arial" w:hAnsi="Arial" w:cs="Arial"/>
          <w:sz w:val="22"/>
          <w:szCs w:val="22"/>
          <w:lang w:val="en-US"/>
        </w:rPr>
        <w:t xml:space="preserve"> constructive way </w:t>
      </w:r>
      <w:r w:rsidRPr="005F7AA1">
        <w:rPr>
          <w:rFonts w:ascii="Arial" w:hAnsi="Arial" w:cs="Arial"/>
          <w:sz w:val="22"/>
          <w:szCs w:val="22"/>
          <w:lang w:val="en-IN"/>
        </w:rPr>
        <w:t>(Loureiro, 2021)</w:t>
      </w:r>
      <w:r w:rsidRPr="005F7AA1">
        <w:rPr>
          <w:rFonts w:ascii="Arial" w:hAnsi="Arial" w:cs="Arial"/>
          <w:sz w:val="22"/>
          <w:szCs w:val="22"/>
          <w:lang w:val="en-US"/>
        </w:rPr>
        <w:t xml:space="preserve">. Resolution of difficulties and maintenance of healthy relationships will be accomplished throughout project via use of mediation or talks that are mediated. It is essential to acknowledge efforts of stakeholders as well as the celebration and recognition will play the significant role in doing so. It is planned to organize events, prizes or acknowledgments </w:t>
      </w:r>
      <w:r w:rsidR="00FF4995" w:rsidRPr="005F7AA1">
        <w:rPr>
          <w:rFonts w:ascii="Arial" w:hAnsi="Arial" w:cs="Arial"/>
          <w:sz w:val="22"/>
          <w:szCs w:val="22"/>
          <w:lang w:val="en-US"/>
        </w:rPr>
        <w:t>to</w:t>
      </w:r>
      <w:r w:rsidRPr="005F7AA1">
        <w:rPr>
          <w:rFonts w:ascii="Arial" w:hAnsi="Arial" w:cs="Arial"/>
          <w:sz w:val="22"/>
          <w:szCs w:val="22"/>
          <w:lang w:val="en-US"/>
        </w:rPr>
        <w:t xml:space="preserve"> commemorate significant milestones, as well as to cultivate the feeling of ownership and community pride in accomplishment of project. As </w:t>
      </w:r>
      <w:r w:rsidR="00FF4995">
        <w:rPr>
          <w:rFonts w:ascii="Arial" w:hAnsi="Arial" w:cs="Arial"/>
          <w:sz w:val="22"/>
          <w:szCs w:val="22"/>
          <w:lang w:val="en-US"/>
        </w:rPr>
        <w:t>a</w:t>
      </w:r>
      <w:r w:rsidRPr="005F7AA1">
        <w:rPr>
          <w:rFonts w:ascii="Arial" w:hAnsi="Arial" w:cs="Arial"/>
          <w:sz w:val="22"/>
          <w:szCs w:val="22"/>
          <w:lang w:val="en-US"/>
        </w:rPr>
        <w:t xml:space="preserve"> result of this acknowledgment, stakeholder involvement and motivation will be strengthened</w:t>
      </w:r>
      <w:r w:rsidR="00FF4995">
        <w:rPr>
          <w:rFonts w:ascii="Arial" w:hAnsi="Arial" w:cs="Arial"/>
          <w:sz w:val="22"/>
          <w:szCs w:val="22"/>
          <w:lang w:val="en-US"/>
        </w:rPr>
        <w:t>, and</w:t>
      </w:r>
      <w:r w:rsidRPr="005F7AA1">
        <w:rPr>
          <w:rFonts w:ascii="Arial" w:hAnsi="Arial" w:cs="Arial"/>
          <w:sz w:val="22"/>
          <w:szCs w:val="22"/>
          <w:lang w:val="en-US"/>
        </w:rPr>
        <w:t xml:space="preserve"> will ensure community garden project's continued viability o</w:t>
      </w:r>
      <w:r w:rsidR="00FF4995">
        <w:rPr>
          <w:rFonts w:ascii="Arial" w:hAnsi="Arial" w:cs="Arial"/>
          <w:sz w:val="22"/>
          <w:szCs w:val="22"/>
          <w:lang w:val="en-US"/>
        </w:rPr>
        <w:t>ver a</w:t>
      </w:r>
      <w:r w:rsidRPr="005F7AA1">
        <w:rPr>
          <w:rFonts w:ascii="Arial" w:hAnsi="Arial" w:cs="Arial"/>
          <w:sz w:val="22"/>
          <w:szCs w:val="22"/>
          <w:lang w:val="en-US"/>
        </w:rPr>
        <w:t xml:space="preserve"> long run. </w:t>
      </w:r>
      <w:r w:rsidR="000A5E52" w:rsidRPr="005F7AA1">
        <w:rPr>
          <w:rFonts w:ascii="Arial" w:hAnsi="Arial" w:cs="Arial"/>
          <w:sz w:val="22"/>
          <w:szCs w:val="22"/>
          <w:lang w:val="en-US"/>
        </w:rPr>
        <w:t>To</w:t>
      </w:r>
      <w:r w:rsidRPr="005F7AA1">
        <w:rPr>
          <w:rFonts w:ascii="Arial" w:hAnsi="Arial" w:cs="Arial"/>
          <w:sz w:val="22"/>
          <w:szCs w:val="22"/>
          <w:lang w:val="en-US"/>
        </w:rPr>
        <w:t xml:space="preserve"> facilitat</w:t>
      </w:r>
      <w:r w:rsidR="000A5E52">
        <w:rPr>
          <w:rFonts w:ascii="Arial" w:hAnsi="Arial" w:cs="Arial"/>
          <w:sz w:val="22"/>
          <w:szCs w:val="22"/>
          <w:lang w:val="en-US"/>
        </w:rPr>
        <w:t>e</w:t>
      </w:r>
      <w:r w:rsidRPr="005F7AA1">
        <w:rPr>
          <w:rFonts w:ascii="Arial" w:hAnsi="Arial" w:cs="Arial"/>
          <w:sz w:val="22"/>
          <w:szCs w:val="22"/>
          <w:lang w:val="en-US"/>
        </w:rPr>
        <w:t xml:space="preserve"> effective contact with stakeholders, promoting cooperation, addressing concerns as well as the celebrating successes throughout</w:t>
      </w:r>
      <w:r w:rsidR="00FF4995">
        <w:rPr>
          <w:rFonts w:ascii="Arial" w:hAnsi="Arial" w:cs="Arial"/>
          <w:sz w:val="22"/>
          <w:szCs w:val="22"/>
          <w:lang w:val="en-US"/>
        </w:rPr>
        <w:t xml:space="preserve"> the</w:t>
      </w:r>
      <w:r w:rsidRPr="005F7AA1">
        <w:rPr>
          <w:rFonts w:ascii="Arial" w:hAnsi="Arial" w:cs="Arial"/>
          <w:sz w:val="22"/>
          <w:szCs w:val="22"/>
          <w:lang w:val="en-US"/>
        </w:rPr>
        <w:t xml:space="preserve"> development of </w:t>
      </w:r>
      <w:r w:rsidR="00FF4995">
        <w:rPr>
          <w:rFonts w:ascii="Arial" w:hAnsi="Arial" w:cs="Arial"/>
          <w:sz w:val="22"/>
          <w:szCs w:val="22"/>
          <w:lang w:val="en-US"/>
        </w:rPr>
        <w:t xml:space="preserve">a </w:t>
      </w:r>
      <w:r w:rsidRPr="005F7AA1">
        <w:rPr>
          <w:rFonts w:ascii="Arial" w:hAnsi="Arial" w:cs="Arial"/>
          <w:sz w:val="22"/>
          <w:szCs w:val="22"/>
          <w:lang w:val="en-US"/>
        </w:rPr>
        <w:t xml:space="preserve">community garden in Edinburgh, United Kingdom, communication strategy that was stated above intends </w:t>
      </w:r>
      <w:r w:rsidR="00FF4995">
        <w:rPr>
          <w:rFonts w:ascii="Arial" w:hAnsi="Arial" w:cs="Arial"/>
          <w:sz w:val="22"/>
          <w:szCs w:val="22"/>
          <w:lang w:val="en-US"/>
        </w:rPr>
        <w:t xml:space="preserve">to </w:t>
      </w:r>
      <w:r w:rsidRPr="005F7AA1">
        <w:rPr>
          <w:rFonts w:ascii="Arial" w:hAnsi="Arial" w:cs="Arial"/>
          <w:sz w:val="22"/>
          <w:szCs w:val="22"/>
          <w:lang w:val="en-US"/>
        </w:rPr>
        <w:t>specifically accomplish these things.</w:t>
      </w:r>
    </w:p>
    <w:p w14:paraId="3645613D" w14:textId="77777777" w:rsidR="000A5E52" w:rsidRDefault="000A5E52" w:rsidP="005F7AA1">
      <w:pPr>
        <w:ind w:firstLine="720"/>
        <w:rPr>
          <w:rFonts w:ascii="Arial" w:hAnsi="Arial" w:cs="Arial"/>
          <w:sz w:val="22"/>
          <w:szCs w:val="22"/>
          <w:lang w:val="en-US"/>
        </w:rPr>
      </w:pPr>
    </w:p>
    <w:p w14:paraId="69BA61D5" w14:textId="77777777" w:rsidR="000A5E52" w:rsidRDefault="000A5E52" w:rsidP="005F7AA1">
      <w:pPr>
        <w:ind w:firstLine="720"/>
        <w:rPr>
          <w:rFonts w:ascii="Arial" w:hAnsi="Arial" w:cs="Arial"/>
          <w:sz w:val="22"/>
          <w:szCs w:val="22"/>
        </w:rPr>
      </w:pPr>
    </w:p>
    <w:p w14:paraId="6C9C5FCE" w14:textId="77777777" w:rsidR="000A5E52" w:rsidRDefault="000A5E52" w:rsidP="005F7AA1">
      <w:pPr>
        <w:ind w:firstLine="720"/>
        <w:rPr>
          <w:rFonts w:ascii="Arial" w:hAnsi="Arial" w:cs="Arial"/>
          <w:sz w:val="22"/>
          <w:szCs w:val="22"/>
        </w:rPr>
      </w:pPr>
    </w:p>
    <w:p w14:paraId="16F0AC29" w14:textId="7E890DE5" w:rsidR="000A5E52" w:rsidRPr="000A5E52" w:rsidRDefault="000A5E52" w:rsidP="000A5E52">
      <w:pPr>
        <w:pStyle w:val="Heading1"/>
        <w:rPr>
          <w:rFonts w:ascii="Arial" w:hAnsi="Arial" w:cs="Arial"/>
          <w:sz w:val="32"/>
          <w:szCs w:val="32"/>
        </w:rPr>
      </w:pPr>
      <w:bookmarkStart w:id="2" w:name="_Toc169152860"/>
      <w:r w:rsidRPr="000A5E52">
        <w:rPr>
          <w:rFonts w:ascii="Arial" w:hAnsi="Arial" w:cs="Arial"/>
          <w:sz w:val="32"/>
          <w:szCs w:val="32"/>
        </w:rPr>
        <w:lastRenderedPageBreak/>
        <w:t>Conclusion</w:t>
      </w:r>
      <w:bookmarkEnd w:id="2"/>
    </w:p>
    <w:p w14:paraId="3CA634F1" w14:textId="77777777" w:rsidR="000A5E52" w:rsidRDefault="000A5E52" w:rsidP="000A5E52"/>
    <w:p w14:paraId="5E58A9AC" w14:textId="77777777" w:rsidR="000A5E52" w:rsidRDefault="000A5E52" w:rsidP="000A5E52"/>
    <w:p w14:paraId="6145D105" w14:textId="073F2539" w:rsidR="000A5E52" w:rsidRPr="00F425D4" w:rsidRDefault="000A5E52" w:rsidP="000A5E52">
      <w:pPr>
        <w:rPr>
          <w:rFonts w:ascii="Arial" w:hAnsi="Arial" w:cs="Arial"/>
          <w:sz w:val="22"/>
          <w:szCs w:val="22"/>
          <w:lang w:val="en-US"/>
        </w:rPr>
      </w:pPr>
      <w:r>
        <w:tab/>
      </w:r>
      <w:r w:rsidRPr="00F425D4">
        <w:rPr>
          <w:rFonts w:ascii="Arial" w:hAnsi="Arial" w:cs="Arial"/>
          <w:sz w:val="22"/>
          <w:szCs w:val="22"/>
          <w:lang w:val="en-US"/>
        </w:rPr>
        <w:t>As a conclusion, establishment of a community garden in residential neighborhoods of Edinburgh calls for careful consideration of the many stakeholders involved and extensive preparation of communication strategies. These phases are essential to the success of the project, since they guarantee that various concerns and interests of stakeholders are recognized, comprehended as well as handled throughout whole of project lifetime. Through collaboration with local people, local council, neighborhood associations, companies, environmental organizations, educational institutions, nonprofit organizations as well as the persons with accessibility requirements, the initiative has the potential to tap into collective knowledge, resources as well as to support the community. Stakeholders can actively participate to influencing design, programming as well as the administration of the garden via collaborative decision-making procedures and open communication channels. This helps to develop the feeling of ownership and pride among locals. Furthermore, this project will be able to foster an atmosphere that is friendly and welcoming to all stakeholders if effective communication efforts are made. These efforts will include frequent updates, accessibility measures, partnership outreach, as well as dispute resolution processes. At end of day, a community garden will not only provide inhabitants of Edinburgh access to fresh food, green spaces as well as the educational opportunities but it will also act as the catalyst for social cohesion, environmental stewardship as well as the holistic well-being in neighborhoods of Edinburgh. For this reason, community garden project has potential to produce a long lasting and good influence on community by placing emphasis on stakeholder participation and communication. This will promote sustainability, resilience as well as a communal prosperity for future generations.</w:t>
      </w:r>
    </w:p>
    <w:p w14:paraId="6FDDAAE1" w14:textId="77777777" w:rsidR="000A5E52" w:rsidRPr="00F425D4" w:rsidRDefault="000A5E52" w:rsidP="000A5E52">
      <w:pPr>
        <w:rPr>
          <w:rFonts w:ascii="Arial" w:hAnsi="Arial" w:cs="Arial"/>
          <w:sz w:val="22"/>
          <w:szCs w:val="22"/>
          <w:lang w:val="en-US"/>
        </w:rPr>
      </w:pPr>
    </w:p>
    <w:p w14:paraId="028E33A1" w14:textId="77777777" w:rsidR="000A5E52" w:rsidRDefault="000A5E52" w:rsidP="000A5E52">
      <w:pPr>
        <w:rPr>
          <w:lang w:val="en-US"/>
        </w:rPr>
      </w:pPr>
    </w:p>
    <w:p w14:paraId="0F63F5C3" w14:textId="77777777" w:rsidR="000A5E52" w:rsidRDefault="000A5E52" w:rsidP="000A5E52">
      <w:pPr>
        <w:pStyle w:val="Heading1"/>
        <w:rPr>
          <w:lang w:val="en-US"/>
        </w:rPr>
      </w:pPr>
    </w:p>
    <w:p w14:paraId="61C02B2E" w14:textId="77777777" w:rsidR="000A5E52" w:rsidRDefault="000A5E52" w:rsidP="000A5E52">
      <w:pPr>
        <w:pStyle w:val="Heading1"/>
        <w:rPr>
          <w:lang w:val="en-US"/>
        </w:rPr>
      </w:pPr>
    </w:p>
    <w:p w14:paraId="5972B5BB" w14:textId="77777777" w:rsidR="000A5E52" w:rsidRDefault="000A5E52" w:rsidP="000A5E52">
      <w:pPr>
        <w:pStyle w:val="Heading1"/>
        <w:rPr>
          <w:lang w:val="en-US"/>
        </w:rPr>
      </w:pPr>
    </w:p>
    <w:p w14:paraId="01EB054B" w14:textId="77777777" w:rsidR="000A5E52" w:rsidRDefault="000A5E52" w:rsidP="000A5E52">
      <w:pPr>
        <w:pStyle w:val="Heading1"/>
        <w:rPr>
          <w:lang w:val="en-US"/>
        </w:rPr>
      </w:pPr>
    </w:p>
    <w:p w14:paraId="3E81F597" w14:textId="77777777" w:rsidR="000A5E52" w:rsidRDefault="000A5E52" w:rsidP="000A5E52">
      <w:pPr>
        <w:pStyle w:val="Heading1"/>
        <w:rPr>
          <w:lang w:val="en-US"/>
        </w:rPr>
      </w:pPr>
    </w:p>
    <w:p w14:paraId="649BCB3C" w14:textId="77777777" w:rsidR="000A5E52" w:rsidRDefault="000A5E52" w:rsidP="000A5E52">
      <w:pPr>
        <w:rPr>
          <w:lang w:val="en-US"/>
        </w:rPr>
      </w:pPr>
    </w:p>
    <w:p w14:paraId="309F8546" w14:textId="77777777" w:rsidR="00F425D4" w:rsidRDefault="00F425D4" w:rsidP="000A5E52">
      <w:pPr>
        <w:rPr>
          <w:lang w:val="en-US"/>
        </w:rPr>
      </w:pPr>
    </w:p>
    <w:p w14:paraId="130F5D3B" w14:textId="77777777" w:rsidR="00F425D4" w:rsidRDefault="00F425D4" w:rsidP="000A5E52">
      <w:pPr>
        <w:rPr>
          <w:lang w:val="en-US"/>
        </w:rPr>
      </w:pPr>
    </w:p>
    <w:p w14:paraId="55E1A732" w14:textId="77777777" w:rsidR="00F425D4" w:rsidRDefault="00F425D4" w:rsidP="000A5E52">
      <w:pPr>
        <w:rPr>
          <w:lang w:val="en-US"/>
        </w:rPr>
      </w:pPr>
    </w:p>
    <w:p w14:paraId="2CC48820" w14:textId="77777777" w:rsidR="000A5E52" w:rsidRPr="000A5E52" w:rsidRDefault="000A5E52" w:rsidP="000A5E52">
      <w:pPr>
        <w:rPr>
          <w:lang w:val="en-US"/>
        </w:rPr>
      </w:pPr>
    </w:p>
    <w:p w14:paraId="7A67F96F" w14:textId="40E85783" w:rsidR="000A5E52" w:rsidRPr="000A5E52" w:rsidRDefault="000A5E52" w:rsidP="000A5E52">
      <w:pPr>
        <w:pStyle w:val="Heading1"/>
        <w:rPr>
          <w:rFonts w:ascii="Arial" w:hAnsi="Arial" w:cs="Arial"/>
          <w:sz w:val="32"/>
          <w:szCs w:val="32"/>
          <w:lang w:val="en-US"/>
        </w:rPr>
      </w:pPr>
      <w:bookmarkStart w:id="3" w:name="_Toc169152861"/>
      <w:r w:rsidRPr="000A5E52">
        <w:rPr>
          <w:rFonts w:ascii="Arial" w:hAnsi="Arial" w:cs="Arial"/>
          <w:sz w:val="32"/>
          <w:szCs w:val="32"/>
          <w:lang w:val="en-US"/>
        </w:rPr>
        <w:lastRenderedPageBreak/>
        <w:t>References</w:t>
      </w:r>
      <w:bookmarkEnd w:id="3"/>
    </w:p>
    <w:p w14:paraId="5639F0AE" w14:textId="25F16483" w:rsidR="000A5E52" w:rsidRDefault="000A5E52" w:rsidP="000A5E52"/>
    <w:p w14:paraId="5E3D9BC8" w14:textId="77777777" w:rsidR="000A5E52" w:rsidRPr="000A5E52" w:rsidRDefault="000A5E52" w:rsidP="000A5E52">
      <w:pPr>
        <w:ind w:firstLine="720"/>
        <w:rPr>
          <w:lang w:val="en-IN"/>
        </w:rPr>
      </w:pPr>
      <w:proofErr w:type="spellStart"/>
      <w:r w:rsidRPr="000A5E52">
        <w:rPr>
          <w:lang w:val="en-IN"/>
        </w:rPr>
        <w:t>Bahadorestani</w:t>
      </w:r>
      <w:proofErr w:type="spellEnd"/>
      <w:r w:rsidRPr="000A5E52">
        <w:rPr>
          <w:lang w:val="en-IN"/>
        </w:rPr>
        <w:t xml:space="preserve">, A., </w:t>
      </w:r>
      <w:proofErr w:type="spellStart"/>
      <w:r w:rsidRPr="000A5E52">
        <w:rPr>
          <w:lang w:val="en-IN"/>
        </w:rPr>
        <w:t>Naderpajouh</w:t>
      </w:r>
      <w:proofErr w:type="spellEnd"/>
      <w:r w:rsidRPr="000A5E52">
        <w:rPr>
          <w:lang w:val="en-IN"/>
        </w:rPr>
        <w:t>, N. and Sadiq, R., 2020. Planning for sustainable stakeholder engagement based on the assessment of conflicting interests in projects. </w:t>
      </w:r>
      <w:r w:rsidRPr="000A5E52">
        <w:rPr>
          <w:i/>
          <w:iCs/>
          <w:lang w:val="en-IN"/>
        </w:rPr>
        <w:t>Journal of Cleaner Production</w:t>
      </w:r>
      <w:r w:rsidRPr="000A5E52">
        <w:rPr>
          <w:lang w:val="en-IN"/>
        </w:rPr>
        <w:t>, </w:t>
      </w:r>
      <w:r w:rsidRPr="000A5E52">
        <w:rPr>
          <w:i/>
          <w:iCs/>
          <w:lang w:val="en-IN"/>
        </w:rPr>
        <w:t>242</w:t>
      </w:r>
      <w:r w:rsidRPr="000A5E52">
        <w:rPr>
          <w:lang w:val="en-IN"/>
        </w:rPr>
        <w:t>, p.118402.</w:t>
      </w:r>
    </w:p>
    <w:p w14:paraId="7C8E35A6" w14:textId="77777777" w:rsidR="000A5E52" w:rsidRPr="000A5E52" w:rsidRDefault="000A5E52" w:rsidP="000A5E52">
      <w:pPr>
        <w:ind w:firstLine="720"/>
        <w:rPr>
          <w:lang w:val="en-IN"/>
        </w:rPr>
      </w:pPr>
      <w:proofErr w:type="spellStart"/>
      <w:r w:rsidRPr="000A5E52">
        <w:rPr>
          <w:lang w:val="en-IN"/>
        </w:rPr>
        <w:t>Ebekozien</w:t>
      </w:r>
      <w:proofErr w:type="spellEnd"/>
      <w:r w:rsidRPr="000A5E52">
        <w:rPr>
          <w:lang w:val="en-IN"/>
        </w:rPr>
        <w:t xml:space="preserve">, A., </w:t>
      </w:r>
      <w:proofErr w:type="spellStart"/>
      <w:r w:rsidRPr="000A5E52">
        <w:rPr>
          <w:lang w:val="en-IN"/>
        </w:rPr>
        <w:t>Aigbavboa</w:t>
      </w:r>
      <w:proofErr w:type="spellEnd"/>
      <w:r w:rsidRPr="000A5E52">
        <w:rPr>
          <w:lang w:val="en-IN"/>
        </w:rPr>
        <w:t xml:space="preserve">, C.O. and </w:t>
      </w:r>
      <w:proofErr w:type="spellStart"/>
      <w:r w:rsidRPr="000A5E52">
        <w:rPr>
          <w:lang w:val="en-IN"/>
        </w:rPr>
        <w:t>Ramotshela</w:t>
      </w:r>
      <w:proofErr w:type="spellEnd"/>
      <w:r w:rsidRPr="000A5E52">
        <w:rPr>
          <w:lang w:val="en-IN"/>
        </w:rPr>
        <w:t>, M., 2024. A qualitative approach to investigate stakeholders' engagement in construction projects. </w:t>
      </w:r>
      <w:r w:rsidRPr="000A5E52">
        <w:rPr>
          <w:i/>
          <w:iCs/>
          <w:lang w:val="en-IN"/>
        </w:rPr>
        <w:t>Benchmarking: An International Journal</w:t>
      </w:r>
      <w:r w:rsidRPr="000A5E52">
        <w:rPr>
          <w:lang w:val="en-IN"/>
        </w:rPr>
        <w:t>, </w:t>
      </w:r>
      <w:r w:rsidRPr="000A5E52">
        <w:rPr>
          <w:i/>
          <w:iCs/>
          <w:lang w:val="en-IN"/>
        </w:rPr>
        <w:t>31</w:t>
      </w:r>
      <w:r w:rsidRPr="000A5E52">
        <w:rPr>
          <w:lang w:val="en-IN"/>
        </w:rPr>
        <w:t>(3), pp.866-883.</w:t>
      </w:r>
    </w:p>
    <w:p w14:paraId="76AD1404" w14:textId="77777777" w:rsidR="000A5E52" w:rsidRPr="000A5E52" w:rsidRDefault="000A5E52" w:rsidP="000A5E52">
      <w:pPr>
        <w:ind w:firstLine="720"/>
        <w:rPr>
          <w:lang w:val="en-IN"/>
        </w:rPr>
      </w:pPr>
      <w:proofErr w:type="spellStart"/>
      <w:r w:rsidRPr="000A5E52">
        <w:rPr>
          <w:lang w:val="en-IN"/>
        </w:rPr>
        <w:t>Eskerod</w:t>
      </w:r>
      <w:proofErr w:type="spellEnd"/>
      <w:r w:rsidRPr="000A5E52">
        <w:rPr>
          <w:lang w:val="en-IN"/>
        </w:rPr>
        <w:t xml:space="preserve">, P. and </w:t>
      </w:r>
      <w:proofErr w:type="spellStart"/>
      <w:r w:rsidRPr="000A5E52">
        <w:rPr>
          <w:lang w:val="en-IN"/>
        </w:rPr>
        <w:t>Huemann</w:t>
      </w:r>
      <w:proofErr w:type="spellEnd"/>
      <w:r w:rsidRPr="000A5E52">
        <w:rPr>
          <w:lang w:val="en-IN"/>
        </w:rPr>
        <w:t>, M., Engaging project stakeholders. In </w:t>
      </w:r>
      <w:r w:rsidRPr="000A5E52">
        <w:rPr>
          <w:i/>
          <w:iCs/>
          <w:lang w:val="en-IN"/>
        </w:rPr>
        <w:t>The Handbook of Project Management</w:t>
      </w:r>
      <w:r w:rsidRPr="000A5E52">
        <w:rPr>
          <w:lang w:val="en-IN"/>
        </w:rPr>
        <w:t> (pp. 372-391). Routledge.</w:t>
      </w:r>
    </w:p>
    <w:p w14:paraId="68E5E140" w14:textId="77777777" w:rsidR="000A5E52" w:rsidRPr="000A5E52" w:rsidRDefault="000A5E52" w:rsidP="000A5E52">
      <w:pPr>
        <w:ind w:firstLine="720"/>
        <w:rPr>
          <w:lang w:val="en-IN"/>
        </w:rPr>
      </w:pPr>
      <w:r w:rsidRPr="000A5E52">
        <w:rPr>
          <w:lang w:val="en-IN"/>
        </w:rPr>
        <w:t xml:space="preserve">Fallah, M.A., Agha Mohammad Ali </w:t>
      </w:r>
      <w:proofErr w:type="spellStart"/>
      <w:r w:rsidRPr="000A5E52">
        <w:rPr>
          <w:lang w:val="en-IN"/>
        </w:rPr>
        <w:t>Kermani</w:t>
      </w:r>
      <w:proofErr w:type="spellEnd"/>
      <w:r w:rsidRPr="000A5E52">
        <w:rPr>
          <w:lang w:val="en-IN"/>
        </w:rPr>
        <w:t xml:space="preserve">, M., </w:t>
      </w:r>
      <w:proofErr w:type="spellStart"/>
      <w:r w:rsidRPr="000A5E52">
        <w:rPr>
          <w:lang w:val="en-IN"/>
        </w:rPr>
        <w:t>Moini</w:t>
      </w:r>
      <w:proofErr w:type="spellEnd"/>
      <w:r w:rsidRPr="000A5E52">
        <w:rPr>
          <w:lang w:val="en-IN"/>
        </w:rPr>
        <w:t xml:space="preserve">, A. and </w:t>
      </w:r>
      <w:proofErr w:type="spellStart"/>
      <w:r w:rsidRPr="000A5E52">
        <w:rPr>
          <w:lang w:val="en-IN"/>
        </w:rPr>
        <w:t>Mashayekh</w:t>
      </w:r>
      <w:proofErr w:type="spellEnd"/>
      <w:r w:rsidRPr="000A5E52">
        <w:rPr>
          <w:lang w:val="en-IN"/>
        </w:rPr>
        <w:t>, J., 2023. Identification and evaluation of collaborative relationships of internal project stakeholders: a social network analysis approach. </w:t>
      </w:r>
      <w:proofErr w:type="spellStart"/>
      <w:r w:rsidRPr="000A5E52">
        <w:rPr>
          <w:i/>
          <w:iCs/>
          <w:lang w:val="en-IN"/>
        </w:rPr>
        <w:t>Kybernetes</w:t>
      </w:r>
      <w:proofErr w:type="spellEnd"/>
      <w:r w:rsidRPr="000A5E52">
        <w:rPr>
          <w:lang w:val="en-IN"/>
        </w:rPr>
        <w:t>.</w:t>
      </w:r>
    </w:p>
    <w:p w14:paraId="55FF4192" w14:textId="77777777" w:rsidR="000A5E52" w:rsidRPr="000A5E52" w:rsidRDefault="000A5E52" w:rsidP="00A31983">
      <w:pPr>
        <w:ind w:firstLine="720"/>
        <w:rPr>
          <w:lang w:val="en-IN"/>
        </w:rPr>
      </w:pPr>
      <w:proofErr w:type="spellStart"/>
      <w:r w:rsidRPr="000A5E52">
        <w:rPr>
          <w:lang w:val="en-IN"/>
        </w:rPr>
        <w:t>Kivits</w:t>
      </w:r>
      <w:proofErr w:type="spellEnd"/>
      <w:r w:rsidRPr="000A5E52">
        <w:rPr>
          <w:lang w:val="en-IN"/>
        </w:rPr>
        <w:t xml:space="preserve">, R., Sawang, S., </w:t>
      </w:r>
      <w:proofErr w:type="spellStart"/>
      <w:r w:rsidRPr="000A5E52">
        <w:rPr>
          <w:lang w:val="en-IN"/>
        </w:rPr>
        <w:t>Kivits</w:t>
      </w:r>
      <w:proofErr w:type="spellEnd"/>
      <w:r w:rsidRPr="000A5E52">
        <w:rPr>
          <w:lang w:val="en-IN"/>
        </w:rPr>
        <w:t>, R. and Sawang, S., 2021. Stakeholder theory. </w:t>
      </w:r>
      <w:r w:rsidRPr="000A5E52">
        <w:rPr>
          <w:i/>
          <w:iCs/>
          <w:lang w:val="en-IN"/>
        </w:rPr>
        <w:t>The Dynamism of Stakeholder Engagement: A Case Study of the Aviation Industry</w:t>
      </w:r>
      <w:r w:rsidRPr="000A5E52">
        <w:rPr>
          <w:lang w:val="en-IN"/>
        </w:rPr>
        <w:t>, pp.1-8.</w:t>
      </w:r>
    </w:p>
    <w:p w14:paraId="3C835867" w14:textId="77777777" w:rsidR="000A5E52" w:rsidRPr="000A5E52" w:rsidRDefault="000A5E52" w:rsidP="00A31983">
      <w:pPr>
        <w:ind w:firstLine="720"/>
        <w:rPr>
          <w:lang w:val="en-IN"/>
        </w:rPr>
      </w:pPr>
      <w:proofErr w:type="spellStart"/>
      <w:r w:rsidRPr="000A5E52">
        <w:rPr>
          <w:lang w:val="en-IN"/>
        </w:rPr>
        <w:t>Kujala</w:t>
      </w:r>
      <w:proofErr w:type="spellEnd"/>
      <w:r w:rsidRPr="000A5E52">
        <w:rPr>
          <w:lang w:val="en-IN"/>
        </w:rPr>
        <w:t>, J., Sachs, S., Leinonen, H., Heikkinen, A. and Laude, D., 2022. Stakeholder engagement: Past, present, and future. </w:t>
      </w:r>
      <w:r w:rsidRPr="000A5E52">
        <w:rPr>
          <w:i/>
          <w:iCs/>
          <w:lang w:val="en-IN"/>
        </w:rPr>
        <w:t>Business &amp; Society</w:t>
      </w:r>
      <w:r w:rsidRPr="000A5E52">
        <w:rPr>
          <w:lang w:val="en-IN"/>
        </w:rPr>
        <w:t>, </w:t>
      </w:r>
      <w:r w:rsidRPr="000A5E52">
        <w:rPr>
          <w:i/>
          <w:iCs/>
          <w:lang w:val="en-IN"/>
        </w:rPr>
        <w:t>61</w:t>
      </w:r>
      <w:r w:rsidRPr="000A5E52">
        <w:rPr>
          <w:lang w:val="en-IN"/>
        </w:rPr>
        <w:t>(5), pp.1136-1196.</w:t>
      </w:r>
    </w:p>
    <w:p w14:paraId="15E34382" w14:textId="77777777" w:rsidR="000A5E52" w:rsidRPr="000A5E52" w:rsidRDefault="000A5E52" w:rsidP="00A31983">
      <w:pPr>
        <w:ind w:firstLine="720"/>
        <w:rPr>
          <w:lang w:val="en-IN"/>
        </w:rPr>
      </w:pPr>
      <w:r w:rsidRPr="000A5E52">
        <w:rPr>
          <w:lang w:val="en-IN"/>
        </w:rPr>
        <w:t>Loureiro, S.M.C., 2021. Creative communications and interactions among stakeholders. </w:t>
      </w:r>
      <w:r w:rsidRPr="000A5E52">
        <w:rPr>
          <w:i/>
          <w:iCs/>
          <w:lang w:val="en-IN"/>
        </w:rPr>
        <w:t>Journal of Creative Communications</w:t>
      </w:r>
      <w:r w:rsidRPr="000A5E52">
        <w:rPr>
          <w:lang w:val="en-IN"/>
        </w:rPr>
        <w:t>, </w:t>
      </w:r>
      <w:r w:rsidRPr="000A5E52">
        <w:rPr>
          <w:i/>
          <w:iCs/>
          <w:lang w:val="en-IN"/>
        </w:rPr>
        <w:t>16</w:t>
      </w:r>
      <w:r w:rsidRPr="000A5E52">
        <w:rPr>
          <w:lang w:val="en-IN"/>
        </w:rPr>
        <w:t>(3), pp.231-232.</w:t>
      </w:r>
    </w:p>
    <w:p w14:paraId="4AA18EC5" w14:textId="77777777" w:rsidR="000A5E52" w:rsidRPr="000A5E52" w:rsidRDefault="000A5E52" w:rsidP="00A31983">
      <w:pPr>
        <w:ind w:firstLine="720"/>
        <w:rPr>
          <w:lang w:val="en-IN"/>
        </w:rPr>
      </w:pPr>
      <w:proofErr w:type="spellStart"/>
      <w:r w:rsidRPr="000A5E52">
        <w:rPr>
          <w:lang w:val="en-IN"/>
        </w:rPr>
        <w:t>Portny</w:t>
      </w:r>
      <w:proofErr w:type="spellEnd"/>
      <w:r w:rsidRPr="000A5E52">
        <w:rPr>
          <w:lang w:val="en-IN"/>
        </w:rPr>
        <w:t xml:space="preserve">, J.L. and </w:t>
      </w:r>
      <w:proofErr w:type="spellStart"/>
      <w:r w:rsidRPr="000A5E52">
        <w:rPr>
          <w:lang w:val="en-IN"/>
        </w:rPr>
        <w:t>Portny</w:t>
      </w:r>
      <w:proofErr w:type="spellEnd"/>
      <w:r w:rsidRPr="000A5E52">
        <w:rPr>
          <w:lang w:val="en-IN"/>
        </w:rPr>
        <w:t>, S.E., 2022. </w:t>
      </w:r>
      <w:r w:rsidRPr="000A5E52">
        <w:rPr>
          <w:i/>
          <w:iCs/>
          <w:lang w:val="en-IN"/>
        </w:rPr>
        <w:t>Project management for dummies</w:t>
      </w:r>
      <w:r w:rsidRPr="000A5E52">
        <w:rPr>
          <w:lang w:val="en-IN"/>
        </w:rPr>
        <w:t>. John Wiley &amp; Sons.</w:t>
      </w:r>
    </w:p>
    <w:p w14:paraId="32EEEC6A" w14:textId="22E60C90" w:rsidR="000A5E52" w:rsidRPr="000A5E52" w:rsidRDefault="000A5E52" w:rsidP="00A31983">
      <w:pPr>
        <w:ind w:firstLine="720"/>
        <w:rPr>
          <w:lang w:val="en-IN"/>
        </w:rPr>
      </w:pPr>
      <w:r w:rsidRPr="000A5E52">
        <w:rPr>
          <w:lang w:val="en-IN"/>
        </w:rPr>
        <w:t>Santos, J.M. and Fernandes, G., 2024. Prioritizing Stakeholders in Collaborative Research and Innovation Projects Toward Sustainability. </w:t>
      </w:r>
      <w:r w:rsidRPr="000A5E52">
        <w:rPr>
          <w:i/>
          <w:iCs/>
          <w:lang w:val="en-IN"/>
        </w:rPr>
        <w:t>Project Management Journal</w:t>
      </w:r>
      <w:r w:rsidRPr="000A5E52">
        <w:rPr>
          <w:lang w:val="en-IN"/>
        </w:rPr>
        <w:t>.</w:t>
      </w:r>
    </w:p>
    <w:p w14:paraId="4932D1DC" w14:textId="77777777" w:rsidR="000A5E52" w:rsidRPr="000A5E52" w:rsidRDefault="000A5E52" w:rsidP="000A5E52"/>
    <w:sectPr w:rsidR="000A5E52" w:rsidRPr="000A5E52" w:rsidSect="00166B0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FC9"/>
    <w:rsid w:val="000A5E52"/>
    <w:rsid w:val="00166B03"/>
    <w:rsid w:val="002B02F6"/>
    <w:rsid w:val="0043696B"/>
    <w:rsid w:val="00461021"/>
    <w:rsid w:val="00556829"/>
    <w:rsid w:val="005F45EB"/>
    <w:rsid w:val="005F7AA1"/>
    <w:rsid w:val="00626FC9"/>
    <w:rsid w:val="006D59AB"/>
    <w:rsid w:val="007B5696"/>
    <w:rsid w:val="00876B1E"/>
    <w:rsid w:val="00900059"/>
    <w:rsid w:val="00A12824"/>
    <w:rsid w:val="00A31983"/>
    <w:rsid w:val="00CC6E14"/>
    <w:rsid w:val="00F2058C"/>
    <w:rsid w:val="00F425D4"/>
    <w:rsid w:val="00FF4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B882D"/>
  <w15:chartTrackingRefBased/>
  <w15:docId w15:val="{F9EA6C53-DBF9-9D45-947D-278D555E9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Body CS)"/>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F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6F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6FC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FC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26FC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26FC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6FC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6FC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6FC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F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6F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6FC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FC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26FC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26FC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26FC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26FC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26FC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26F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F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FC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FC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26FC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26FC9"/>
    <w:rPr>
      <w:i/>
      <w:iCs/>
      <w:color w:val="404040" w:themeColor="text1" w:themeTint="BF"/>
    </w:rPr>
  </w:style>
  <w:style w:type="paragraph" w:styleId="ListParagraph">
    <w:name w:val="List Paragraph"/>
    <w:basedOn w:val="Normal"/>
    <w:uiPriority w:val="34"/>
    <w:qFormat/>
    <w:rsid w:val="00626FC9"/>
    <w:pPr>
      <w:ind w:left="720"/>
      <w:contextualSpacing/>
    </w:pPr>
  </w:style>
  <w:style w:type="character" w:styleId="IntenseEmphasis">
    <w:name w:val="Intense Emphasis"/>
    <w:basedOn w:val="DefaultParagraphFont"/>
    <w:uiPriority w:val="21"/>
    <w:qFormat/>
    <w:rsid w:val="00626FC9"/>
    <w:rPr>
      <w:i/>
      <w:iCs/>
      <w:color w:val="0F4761" w:themeColor="accent1" w:themeShade="BF"/>
    </w:rPr>
  </w:style>
  <w:style w:type="paragraph" w:styleId="IntenseQuote">
    <w:name w:val="Intense Quote"/>
    <w:basedOn w:val="Normal"/>
    <w:next w:val="Normal"/>
    <w:link w:val="IntenseQuoteChar"/>
    <w:uiPriority w:val="30"/>
    <w:qFormat/>
    <w:rsid w:val="00626F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FC9"/>
    <w:rPr>
      <w:i/>
      <w:iCs/>
      <w:color w:val="0F4761" w:themeColor="accent1" w:themeShade="BF"/>
    </w:rPr>
  </w:style>
  <w:style w:type="character" w:styleId="IntenseReference">
    <w:name w:val="Intense Reference"/>
    <w:basedOn w:val="DefaultParagraphFont"/>
    <w:uiPriority w:val="32"/>
    <w:qFormat/>
    <w:rsid w:val="00626FC9"/>
    <w:rPr>
      <w:b/>
      <w:bCs/>
      <w:smallCaps/>
      <w:color w:val="0F4761" w:themeColor="accent1" w:themeShade="BF"/>
      <w:spacing w:val="5"/>
    </w:rPr>
  </w:style>
  <w:style w:type="paragraph" w:styleId="NoSpacing">
    <w:name w:val="No Spacing"/>
    <w:link w:val="NoSpacingChar"/>
    <w:uiPriority w:val="1"/>
    <w:qFormat/>
    <w:rsid w:val="00166B03"/>
    <w:rPr>
      <w:rFonts w:asciiTheme="minorHAnsi" w:eastAsiaTheme="minorEastAsia" w:hAnsiTheme="minorHAnsi" w:cstheme="minorBidi"/>
      <w:kern w:val="0"/>
      <w:sz w:val="22"/>
      <w:szCs w:val="22"/>
      <w:lang w:val="en-US" w:eastAsia="zh-CN"/>
      <w14:ligatures w14:val="none"/>
    </w:rPr>
  </w:style>
  <w:style w:type="character" w:customStyle="1" w:styleId="NoSpacingChar">
    <w:name w:val="No Spacing Char"/>
    <w:basedOn w:val="DefaultParagraphFont"/>
    <w:link w:val="NoSpacing"/>
    <w:uiPriority w:val="1"/>
    <w:rsid w:val="00166B03"/>
    <w:rPr>
      <w:rFonts w:asciiTheme="minorHAnsi" w:eastAsiaTheme="minorEastAsia" w:hAnsiTheme="minorHAnsi" w:cstheme="minorBidi"/>
      <w:kern w:val="0"/>
      <w:sz w:val="22"/>
      <w:szCs w:val="22"/>
      <w:lang w:val="en-US" w:eastAsia="zh-CN"/>
      <w14:ligatures w14:val="none"/>
    </w:rPr>
  </w:style>
  <w:style w:type="paragraph" w:styleId="TOCHeading">
    <w:name w:val="TOC Heading"/>
    <w:basedOn w:val="Heading1"/>
    <w:next w:val="Normal"/>
    <w:uiPriority w:val="39"/>
    <w:unhideWhenUsed/>
    <w:qFormat/>
    <w:rsid w:val="00166B0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66B03"/>
    <w:pPr>
      <w:spacing w:before="120"/>
    </w:pPr>
    <w:rPr>
      <w:rFonts w:asciiTheme="minorHAnsi" w:hAnsiTheme="minorHAnsi"/>
      <w:b/>
      <w:bCs/>
      <w:i/>
      <w:iCs/>
    </w:rPr>
  </w:style>
  <w:style w:type="paragraph" w:styleId="TOC2">
    <w:name w:val="toc 2"/>
    <w:basedOn w:val="Normal"/>
    <w:next w:val="Normal"/>
    <w:autoRedefine/>
    <w:uiPriority w:val="39"/>
    <w:semiHidden/>
    <w:unhideWhenUsed/>
    <w:rsid w:val="00166B03"/>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166B03"/>
    <w:pPr>
      <w:ind w:left="480"/>
    </w:pPr>
    <w:rPr>
      <w:rFonts w:asciiTheme="minorHAnsi" w:hAnsiTheme="minorHAnsi"/>
      <w:sz w:val="20"/>
      <w:szCs w:val="20"/>
    </w:rPr>
  </w:style>
  <w:style w:type="paragraph" w:styleId="TOC4">
    <w:name w:val="toc 4"/>
    <w:basedOn w:val="Normal"/>
    <w:next w:val="Normal"/>
    <w:autoRedefine/>
    <w:uiPriority w:val="39"/>
    <w:semiHidden/>
    <w:unhideWhenUsed/>
    <w:rsid w:val="00166B0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66B0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66B0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66B0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66B0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66B03"/>
    <w:pPr>
      <w:ind w:left="1920"/>
    </w:pPr>
    <w:rPr>
      <w:rFonts w:asciiTheme="minorHAnsi" w:hAnsiTheme="minorHAnsi"/>
      <w:sz w:val="20"/>
      <w:szCs w:val="20"/>
    </w:rPr>
  </w:style>
  <w:style w:type="character" w:styleId="Hyperlink">
    <w:name w:val="Hyperlink"/>
    <w:basedOn w:val="DefaultParagraphFont"/>
    <w:uiPriority w:val="99"/>
    <w:unhideWhenUsed/>
    <w:rsid w:val="00A1282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961975-DBEC-224E-9EE5-BD72F4CDB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7</Pages>
  <Words>2354</Words>
  <Characters>13424</Characters>
  <Application>Microsoft Office Word</Application>
  <DocSecurity>0</DocSecurity>
  <Lines>268</Lines>
  <Paragraphs>60</Paragraphs>
  <ScaleCrop>false</ScaleCrop>
  <HeadingPairs>
    <vt:vector size="2" baseType="variant">
      <vt:variant>
        <vt:lpstr>Title</vt:lpstr>
      </vt:variant>
      <vt:variant>
        <vt:i4>1</vt:i4>
      </vt:variant>
    </vt:vector>
  </HeadingPairs>
  <TitlesOfParts>
    <vt:vector size="1" baseType="lpstr">
      <vt:lpstr>Stakeholder analysis</vt:lpstr>
    </vt:vector>
  </TitlesOfParts>
  <Manager/>
  <Company/>
  <LinksUpToDate>false</LinksUpToDate>
  <CharactersWithSpaces>15718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 analysis</dc:title>
  <dc:subject/>
  <dc:creator>Student: Costin-Alexandru Chirita (2210952)</dc:creator>
  <cp:keywords/>
  <dc:description/>
  <cp:lastModifiedBy>Costin-Alexandru Chirita (2210952)</cp:lastModifiedBy>
  <cp:revision>16</cp:revision>
  <dcterms:created xsi:type="dcterms:W3CDTF">2024-06-12T19:36:00Z</dcterms:created>
  <dcterms:modified xsi:type="dcterms:W3CDTF">2024-06-15T12:50:00Z</dcterms:modified>
  <cp:category/>
</cp:coreProperties>
</file>