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1409D" w14:textId="4E1AF6D4" w:rsidR="005647D0" w:rsidRPr="005647D0" w:rsidRDefault="005647D0" w:rsidP="00184D9B">
      <w:pPr>
        <w:adjustRightInd w:val="0"/>
        <w:snapToGrid w:val="0"/>
        <w:spacing w:line="0" w:lineRule="atLeast"/>
        <w:jc w:val="both"/>
        <w:rPr>
          <w:rFonts w:ascii="Times New Roman" w:hAnsi="Times New Roman"/>
          <w:b/>
          <w:sz w:val="26"/>
          <w:szCs w:val="24"/>
        </w:rPr>
      </w:pPr>
    </w:p>
    <w:p w14:paraId="7C2B7664" w14:textId="5AC8CC8A" w:rsidR="007B7B06" w:rsidRDefault="007B7B06" w:rsidP="00184D9B">
      <w:pPr>
        <w:adjustRightInd w:val="0"/>
        <w:snapToGrid w:val="0"/>
        <w:spacing w:line="0" w:lineRule="atLeast"/>
        <w:jc w:val="center"/>
        <w:rPr>
          <w:rFonts w:ascii="Times New Roman" w:hAnsi="Times New Roman"/>
          <w:b/>
          <w:sz w:val="26"/>
          <w:szCs w:val="26"/>
        </w:rPr>
      </w:pPr>
      <w:r>
        <w:rPr>
          <w:rFonts w:ascii="Times New Roman" w:hAnsi="Times New Roman"/>
          <w:b/>
          <w:noProof/>
          <w:sz w:val="26"/>
          <w:szCs w:val="24"/>
          <w:lang w:val="en-US"/>
        </w:rPr>
        <w:drawing>
          <wp:inline distT="0" distB="0" distL="0" distR="0" wp14:anchorId="645BB282" wp14:editId="3621BECD">
            <wp:extent cx="2219325" cy="886603"/>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896" cy="892424"/>
                    </a:xfrm>
                    <a:prstGeom prst="rect">
                      <a:avLst/>
                    </a:prstGeom>
                    <a:noFill/>
                  </pic:spPr>
                </pic:pic>
              </a:graphicData>
            </a:graphic>
          </wp:inline>
        </w:drawing>
      </w:r>
    </w:p>
    <w:p w14:paraId="37A6FF89" w14:textId="0FFC0D75" w:rsidR="007B7B06" w:rsidRDefault="007B7B06" w:rsidP="00184D9B">
      <w:pPr>
        <w:adjustRightInd w:val="0"/>
        <w:snapToGrid w:val="0"/>
        <w:spacing w:line="0" w:lineRule="atLeast"/>
        <w:jc w:val="center"/>
        <w:rPr>
          <w:rFonts w:ascii="Times New Roman" w:hAnsi="Times New Roman"/>
          <w:b/>
          <w:sz w:val="26"/>
          <w:szCs w:val="26"/>
        </w:rPr>
      </w:pPr>
    </w:p>
    <w:p w14:paraId="539CFD72" w14:textId="77777777" w:rsidR="007B7B06" w:rsidRDefault="007B7B06" w:rsidP="00184D9B">
      <w:pPr>
        <w:adjustRightInd w:val="0"/>
        <w:snapToGrid w:val="0"/>
        <w:spacing w:line="0" w:lineRule="atLeast"/>
        <w:jc w:val="center"/>
        <w:rPr>
          <w:rFonts w:ascii="Times New Roman" w:hAnsi="Times New Roman"/>
          <w:b/>
          <w:sz w:val="26"/>
          <w:szCs w:val="26"/>
        </w:rPr>
      </w:pPr>
    </w:p>
    <w:p w14:paraId="288740C9" w14:textId="77777777" w:rsidR="007B7B06" w:rsidRDefault="007B7B06" w:rsidP="00184D9B">
      <w:pPr>
        <w:adjustRightInd w:val="0"/>
        <w:snapToGrid w:val="0"/>
        <w:spacing w:line="0" w:lineRule="atLeast"/>
        <w:jc w:val="center"/>
        <w:rPr>
          <w:rFonts w:ascii="Times New Roman" w:hAnsi="Times New Roman"/>
          <w:b/>
          <w:sz w:val="26"/>
          <w:szCs w:val="26"/>
        </w:rPr>
      </w:pPr>
    </w:p>
    <w:p w14:paraId="22DB6CFD" w14:textId="0A744DBC" w:rsidR="006E5E9E" w:rsidRPr="007B7B06" w:rsidRDefault="006E5E9E" w:rsidP="00184D9B">
      <w:pPr>
        <w:adjustRightInd w:val="0"/>
        <w:snapToGrid w:val="0"/>
        <w:spacing w:line="0" w:lineRule="atLeast"/>
        <w:jc w:val="center"/>
        <w:rPr>
          <w:rFonts w:ascii="Times New Roman" w:hAnsi="Times New Roman"/>
          <w:b/>
          <w:sz w:val="32"/>
          <w:szCs w:val="32"/>
        </w:rPr>
      </w:pPr>
      <w:r w:rsidRPr="007B7B06">
        <w:rPr>
          <w:rFonts w:ascii="Times New Roman" w:hAnsi="Times New Roman"/>
          <w:b/>
          <w:sz w:val="32"/>
          <w:szCs w:val="32"/>
        </w:rPr>
        <w:t>The</w:t>
      </w:r>
      <w:bookmarkStart w:id="0" w:name="_Hlk95810957"/>
      <w:r w:rsidRPr="007B7B06">
        <w:rPr>
          <w:rFonts w:ascii="Times New Roman" w:hAnsi="Times New Roman"/>
          <w:b/>
          <w:sz w:val="32"/>
          <w:szCs w:val="32"/>
        </w:rPr>
        <w:t xml:space="preserve"> Sustainability of Hong Kong’s Cinema Industry</w:t>
      </w:r>
      <w:bookmarkEnd w:id="0"/>
      <w:r w:rsidRPr="007B7B06">
        <w:rPr>
          <w:rFonts w:ascii="Times New Roman" w:hAnsi="Times New Roman"/>
          <w:b/>
          <w:sz w:val="32"/>
          <w:szCs w:val="32"/>
        </w:rPr>
        <w:t xml:space="preserve"> </w:t>
      </w:r>
    </w:p>
    <w:p w14:paraId="18988527" w14:textId="090F5532" w:rsidR="005647D0" w:rsidRPr="007B7B06" w:rsidRDefault="00E734B2" w:rsidP="00184D9B">
      <w:pPr>
        <w:adjustRightInd w:val="0"/>
        <w:snapToGrid w:val="0"/>
        <w:spacing w:line="0" w:lineRule="atLeast"/>
        <w:jc w:val="center"/>
        <w:rPr>
          <w:rFonts w:ascii="Times New Roman" w:hAnsi="Times New Roman"/>
          <w:b/>
          <w:sz w:val="32"/>
          <w:szCs w:val="32"/>
        </w:rPr>
      </w:pPr>
      <w:r w:rsidRPr="007B7B06">
        <w:rPr>
          <w:rFonts w:ascii="Times New Roman" w:hAnsi="Times New Roman"/>
          <w:b/>
          <w:sz w:val="32"/>
          <w:szCs w:val="32"/>
        </w:rPr>
        <w:t>a</w:t>
      </w:r>
      <w:r w:rsidR="006E5E9E" w:rsidRPr="007B7B06">
        <w:rPr>
          <w:rFonts w:ascii="Times New Roman" w:hAnsi="Times New Roman"/>
          <w:b/>
          <w:sz w:val="32"/>
          <w:szCs w:val="32"/>
        </w:rPr>
        <w:t xml:space="preserve">mid the COVID-19 Pandemic </w:t>
      </w:r>
    </w:p>
    <w:p w14:paraId="2E38F2E6" w14:textId="1BC249B3" w:rsidR="004F630E" w:rsidRDefault="004F630E" w:rsidP="00184D9B">
      <w:pPr>
        <w:adjustRightInd w:val="0"/>
        <w:snapToGrid w:val="0"/>
        <w:spacing w:line="0" w:lineRule="atLeast"/>
        <w:jc w:val="center"/>
        <w:rPr>
          <w:rFonts w:ascii="Times New Roman" w:hAnsi="Times New Roman"/>
          <w:b/>
          <w:sz w:val="26"/>
          <w:szCs w:val="24"/>
        </w:rPr>
      </w:pPr>
    </w:p>
    <w:p w14:paraId="07921BEB" w14:textId="77777777" w:rsidR="006E7FE4" w:rsidRDefault="006E7FE4" w:rsidP="00184D9B">
      <w:pPr>
        <w:adjustRightInd w:val="0"/>
        <w:snapToGrid w:val="0"/>
        <w:spacing w:line="0" w:lineRule="atLeast"/>
        <w:jc w:val="center"/>
        <w:rPr>
          <w:rFonts w:ascii="Times New Roman" w:hAnsi="Times New Roman"/>
          <w:b/>
          <w:sz w:val="26"/>
          <w:szCs w:val="24"/>
        </w:rPr>
      </w:pPr>
    </w:p>
    <w:p w14:paraId="59CB3134" w14:textId="77777777" w:rsidR="004F630E" w:rsidRPr="00803856" w:rsidRDefault="004F630E" w:rsidP="00184D9B">
      <w:pPr>
        <w:adjustRightInd w:val="0"/>
        <w:snapToGrid w:val="0"/>
        <w:spacing w:line="0" w:lineRule="atLeast"/>
        <w:jc w:val="center"/>
        <w:rPr>
          <w:rFonts w:ascii="Times New Roman" w:hAnsi="Times New Roman"/>
          <w:b/>
          <w:szCs w:val="24"/>
        </w:rPr>
      </w:pPr>
      <w:r w:rsidRPr="00803856">
        <w:rPr>
          <w:rFonts w:ascii="Times New Roman" w:hAnsi="Times New Roman"/>
          <w:b/>
          <w:szCs w:val="24"/>
        </w:rPr>
        <w:t>By</w:t>
      </w:r>
    </w:p>
    <w:p w14:paraId="632B74F3" w14:textId="77777777" w:rsidR="004F630E" w:rsidRPr="00803856" w:rsidRDefault="004F630E" w:rsidP="00184D9B">
      <w:pPr>
        <w:adjustRightInd w:val="0"/>
        <w:snapToGrid w:val="0"/>
        <w:spacing w:line="0" w:lineRule="atLeast"/>
        <w:jc w:val="center"/>
        <w:rPr>
          <w:rFonts w:ascii="Times New Roman" w:hAnsi="Times New Roman"/>
          <w:b/>
          <w:szCs w:val="24"/>
        </w:rPr>
      </w:pPr>
    </w:p>
    <w:p w14:paraId="15327F0C" w14:textId="1950D17E" w:rsidR="004F630E" w:rsidRPr="00803856" w:rsidRDefault="006E7FE4" w:rsidP="00184D9B">
      <w:pPr>
        <w:adjustRightInd w:val="0"/>
        <w:snapToGrid w:val="0"/>
        <w:spacing w:line="0" w:lineRule="atLeast"/>
        <w:jc w:val="center"/>
        <w:rPr>
          <w:rFonts w:ascii="Times New Roman" w:hAnsi="Times New Roman"/>
          <w:b/>
          <w:szCs w:val="24"/>
        </w:rPr>
      </w:pPr>
      <w:r w:rsidRPr="006E7FE4">
        <w:rPr>
          <w:rFonts w:ascii="Times New Roman" w:hAnsi="Times New Roman"/>
          <w:b/>
          <w:szCs w:val="24"/>
        </w:rPr>
        <w:t>CHOI W</w:t>
      </w:r>
      <w:r w:rsidR="0037302B">
        <w:rPr>
          <w:rFonts w:ascii="Times New Roman" w:hAnsi="Times New Roman"/>
          <w:b/>
          <w:szCs w:val="24"/>
        </w:rPr>
        <w:t xml:space="preserve">ing </w:t>
      </w:r>
      <w:r w:rsidRPr="006E7FE4">
        <w:rPr>
          <w:rFonts w:ascii="Times New Roman" w:hAnsi="Times New Roman"/>
          <w:b/>
          <w:szCs w:val="24"/>
        </w:rPr>
        <w:t>M</w:t>
      </w:r>
      <w:r w:rsidR="0037302B">
        <w:rPr>
          <w:rFonts w:ascii="Times New Roman" w:hAnsi="Times New Roman"/>
          <w:b/>
          <w:szCs w:val="24"/>
        </w:rPr>
        <w:t>ui</w:t>
      </w:r>
      <w:r w:rsidR="009714C9">
        <w:rPr>
          <w:rFonts w:ascii="Times New Roman" w:hAnsi="Times New Roman"/>
          <w:b/>
          <w:szCs w:val="24"/>
        </w:rPr>
        <w:t>,</w:t>
      </w:r>
      <w:r w:rsidRPr="006E7FE4">
        <w:rPr>
          <w:rFonts w:ascii="Times New Roman" w:hAnsi="Times New Roman"/>
          <w:b/>
          <w:szCs w:val="24"/>
        </w:rPr>
        <w:t xml:space="preserve"> Angel</w:t>
      </w:r>
    </w:p>
    <w:p w14:paraId="4D40B0FF" w14:textId="77777777" w:rsidR="00402B14" w:rsidRDefault="004F630E" w:rsidP="00184D9B">
      <w:pPr>
        <w:adjustRightInd w:val="0"/>
        <w:snapToGrid w:val="0"/>
        <w:spacing w:line="0" w:lineRule="atLeast"/>
        <w:jc w:val="both"/>
        <w:rPr>
          <w:rFonts w:ascii="Times New Roman" w:hAnsi="Times New Roman"/>
          <w:b/>
          <w:sz w:val="26"/>
          <w:szCs w:val="24"/>
          <w:lang w:eastAsia="zh-HK"/>
        </w:rPr>
      </w:pPr>
      <w:r>
        <w:rPr>
          <w:rFonts w:ascii="Times New Roman" w:hAnsi="Times New Roman" w:hint="eastAsia"/>
          <w:b/>
          <w:sz w:val="26"/>
          <w:szCs w:val="24"/>
          <w:lang w:eastAsia="zh-HK"/>
        </w:rPr>
        <w:t xml:space="preserve">                             </w:t>
      </w:r>
    </w:p>
    <w:p w14:paraId="45D304F9" w14:textId="77777777" w:rsidR="00EF0713" w:rsidRDefault="00EF0713" w:rsidP="00184D9B">
      <w:pPr>
        <w:adjustRightInd w:val="0"/>
        <w:snapToGrid w:val="0"/>
        <w:spacing w:line="0" w:lineRule="atLeast"/>
        <w:jc w:val="both"/>
        <w:rPr>
          <w:rFonts w:ascii="Times New Roman" w:hAnsi="Times New Roman"/>
          <w:b/>
          <w:sz w:val="26"/>
          <w:szCs w:val="24"/>
        </w:rPr>
      </w:pPr>
    </w:p>
    <w:p w14:paraId="4B72923B" w14:textId="77777777" w:rsidR="00EF0713" w:rsidRDefault="00EF0713" w:rsidP="00184D9B">
      <w:pPr>
        <w:adjustRightInd w:val="0"/>
        <w:snapToGrid w:val="0"/>
        <w:spacing w:line="0" w:lineRule="atLeast"/>
        <w:jc w:val="both"/>
        <w:rPr>
          <w:rFonts w:ascii="Times New Roman" w:hAnsi="Times New Roman"/>
          <w:b/>
          <w:sz w:val="26"/>
          <w:szCs w:val="24"/>
        </w:rPr>
      </w:pPr>
    </w:p>
    <w:p w14:paraId="0560D01B" w14:textId="77777777" w:rsidR="00EF0713" w:rsidRDefault="00EF0713" w:rsidP="00184D9B">
      <w:pPr>
        <w:adjustRightInd w:val="0"/>
        <w:snapToGrid w:val="0"/>
        <w:spacing w:line="0" w:lineRule="atLeast"/>
        <w:jc w:val="both"/>
        <w:rPr>
          <w:rFonts w:ascii="Times New Roman" w:hAnsi="Times New Roman"/>
          <w:b/>
          <w:sz w:val="26"/>
          <w:szCs w:val="24"/>
        </w:rPr>
      </w:pPr>
    </w:p>
    <w:p w14:paraId="6E1C5A25" w14:textId="77777777" w:rsidR="00EF0713" w:rsidRDefault="00EF0713" w:rsidP="00184D9B">
      <w:pPr>
        <w:adjustRightInd w:val="0"/>
        <w:snapToGrid w:val="0"/>
        <w:spacing w:line="0" w:lineRule="atLeast"/>
        <w:jc w:val="both"/>
        <w:rPr>
          <w:rFonts w:ascii="Times New Roman" w:hAnsi="Times New Roman"/>
          <w:b/>
          <w:sz w:val="26"/>
          <w:szCs w:val="24"/>
        </w:rPr>
      </w:pPr>
    </w:p>
    <w:p w14:paraId="50BB4270" w14:textId="77777777" w:rsidR="00EF0713" w:rsidRDefault="00EF0713" w:rsidP="00184D9B">
      <w:pPr>
        <w:adjustRightInd w:val="0"/>
        <w:snapToGrid w:val="0"/>
        <w:spacing w:line="0" w:lineRule="atLeast"/>
        <w:jc w:val="both"/>
        <w:rPr>
          <w:rFonts w:ascii="Times New Roman" w:hAnsi="Times New Roman"/>
          <w:b/>
          <w:sz w:val="26"/>
          <w:szCs w:val="24"/>
        </w:rPr>
      </w:pPr>
    </w:p>
    <w:p w14:paraId="3AF0AC69" w14:textId="77777777" w:rsidR="00EF0713" w:rsidRDefault="00EF0713" w:rsidP="00184D9B">
      <w:pPr>
        <w:adjustRightInd w:val="0"/>
        <w:snapToGrid w:val="0"/>
        <w:spacing w:line="0" w:lineRule="atLeast"/>
        <w:jc w:val="both"/>
        <w:rPr>
          <w:rFonts w:ascii="Times New Roman" w:hAnsi="Times New Roman"/>
          <w:b/>
          <w:sz w:val="26"/>
          <w:szCs w:val="24"/>
        </w:rPr>
      </w:pPr>
    </w:p>
    <w:p w14:paraId="3E131D4C" w14:textId="77777777" w:rsidR="00402B14" w:rsidRDefault="00402B14" w:rsidP="00184D9B">
      <w:pPr>
        <w:adjustRightInd w:val="0"/>
        <w:snapToGrid w:val="0"/>
        <w:spacing w:line="0" w:lineRule="atLeast"/>
        <w:jc w:val="both"/>
        <w:rPr>
          <w:rFonts w:ascii="Times New Roman" w:hAnsi="Times New Roman"/>
          <w:b/>
          <w:sz w:val="26"/>
          <w:szCs w:val="24"/>
        </w:rPr>
      </w:pPr>
    </w:p>
    <w:p w14:paraId="7E57CEB0" w14:textId="0BFC13F9" w:rsidR="00402B14" w:rsidRPr="004F630E" w:rsidRDefault="00EF0713" w:rsidP="00184D9B">
      <w:pPr>
        <w:adjustRightInd w:val="0"/>
        <w:snapToGrid w:val="0"/>
        <w:spacing w:line="0" w:lineRule="atLeast"/>
        <w:jc w:val="center"/>
        <w:rPr>
          <w:rFonts w:ascii="Times New Roman" w:hAnsi="Times New Roman"/>
          <w:szCs w:val="24"/>
        </w:rPr>
      </w:pPr>
      <w:r w:rsidRPr="004F630E">
        <w:rPr>
          <w:rFonts w:ascii="Times New Roman" w:hAnsi="Times New Roman" w:hint="eastAsia"/>
          <w:szCs w:val="24"/>
        </w:rPr>
        <w:t xml:space="preserve">A Dissertation </w:t>
      </w:r>
      <w:r w:rsidR="001F0CF6">
        <w:rPr>
          <w:rFonts w:ascii="Times New Roman" w:hAnsi="Times New Roman"/>
          <w:szCs w:val="24"/>
        </w:rPr>
        <w:t>Proposal S</w:t>
      </w:r>
      <w:r w:rsidRPr="004F630E">
        <w:rPr>
          <w:rFonts w:ascii="Times New Roman" w:hAnsi="Times New Roman" w:hint="eastAsia"/>
          <w:szCs w:val="24"/>
        </w:rPr>
        <w:t xml:space="preserve">ubmitted in </w:t>
      </w:r>
      <w:proofErr w:type="spellStart"/>
      <w:r w:rsidR="001F0CF6">
        <w:rPr>
          <w:rFonts w:ascii="Times New Roman" w:hAnsi="Times New Roman"/>
          <w:szCs w:val="24"/>
        </w:rPr>
        <w:t>F</w:t>
      </w:r>
      <w:r w:rsidRPr="004F630E">
        <w:rPr>
          <w:rFonts w:ascii="Times New Roman" w:hAnsi="Times New Roman" w:hint="eastAsia"/>
          <w:szCs w:val="24"/>
        </w:rPr>
        <w:t>ulfillment</w:t>
      </w:r>
      <w:proofErr w:type="spellEnd"/>
      <w:r w:rsidRPr="004F630E">
        <w:rPr>
          <w:rFonts w:ascii="Times New Roman" w:hAnsi="Times New Roman" w:hint="eastAsia"/>
          <w:szCs w:val="24"/>
        </w:rPr>
        <w:t xml:space="preserve"> of the </w:t>
      </w:r>
      <w:r w:rsidR="001F0CF6">
        <w:rPr>
          <w:rFonts w:ascii="Times New Roman" w:hAnsi="Times New Roman"/>
          <w:szCs w:val="24"/>
        </w:rPr>
        <w:t>R</w:t>
      </w:r>
      <w:r w:rsidRPr="004F630E">
        <w:rPr>
          <w:rFonts w:ascii="Times New Roman" w:hAnsi="Times New Roman" w:hint="eastAsia"/>
          <w:szCs w:val="24"/>
        </w:rPr>
        <w:t>equirement for the Degree of Master of Business Administration</w:t>
      </w:r>
    </w:p>
    <w:p w14:paraId="09A12D3A" w14:textId="1F60B05B" w:rsidR="00984372" w:rsidRDefault="00D33A2A" w:rsidP="00184D9B">
      <w:pPr>
        <w:adjustRightInd w:val="0"/>
        <w:snapToGrid w:val="0"/>
        <w:spacing w:line="0" w:lineRule="atLeast"/>
        <w:jc w:val="both"/>
        <w:rPr>
          <w:rFonts w:ascii="Times New Roman" w:hAnsi="Times New Roman"/>
          <w:b/>
          <w:sz w:val="26"/>
          <w:szCs w:val="24"/>
        </w:rPr>
      </w:pPr>
      <w:r>
        <w:rPr>
          <w:rFonts w:ascii="Times New Roman" w:hAnsi="Times New Roman" w:hint="eastAsia"/>
          <w:b/>
          <w:sz w:val="26"/>
          <w:szCs w:val="24"/>
        </w:rPr>
        <w:t xml:space="preserve"> </w:t>
      </w:r>
    </w:p>
    <w:p w14:paraId="0750C425" w14:textId="77777777" w:rsidR="00175DE1" w:rsidRDefault="00175DE1" w:rsidP="00184D9B">
      <w:pPr>
        <w:adjustRightInd w:val="0"/>
        <w:snapToGrid w:val="0"/>
        <w:spacing w:line="0" w:lineRule="atLeast"/>
        <w:jc w:val="both"/>
        <w:rPr>
          <w:rFonts w:ascii="Times New Roman" w:hAnsi="Times New Roman"/>
          <w:b/>
          <w:sz w:val="26"/>
          <w:szCs w:val="24"/>
        </w:rPr>
      </w:pPr>
    </w:p>
    <w:p w14:paraId="40816A27" w14:textId="77777777" w:rsidR="00175DE1" w:rsidRDefault="00175DE1" w:rsidP="00184D9B">
      <w:pPr>
        <w:adjustRightInd w:val="0"/>
        <w:snapToGrid w:val="0"/>
        <w:spacing w:line="0" w:lineRule="atLeast"/>
        <w:jc w:val="both"/>
        <w:rPr>
          <w:rFonts w:ascii="Times New Roman" w:hAnsi="Times New Roman"/>
          <w:b/>
          <w:sz w:val="26"/>
          <w:szCs w:val="24"/>
        </w:rPr>
      </w:pPr>
    </w:p>
    <w:p w14:paraId="3FD2222D" w14:textId="77777777" w:rsidR="00175DE1" w:rsidRDefault="00175DE1" w:rsidP="00184D9B">
      <w:pPr>
        <w:adjustRightInd w:val="0"/>
        <w:snapToGrid w:val="0"/>
        <w:spacing w:line="0" w:lineRule="atLeast"/>
        <w:jc w:val="both"/>
        <w:rPr>
          <w:rFonts w:ascii="Times New Roman" w:hAnsi="Times New Roman"/>
          <w:b/>
          <w:sz w:val="26"/>
          <w:szCs w:val="24"/>
        </w:rPr>
      </w:pPr>
    </w:p>
    <w:p w14:paraId="7B75E12D" w14:textId="77777777" w:rsidR="00984372" w:rsidRDefault="00984372" w:rsidP="00184D9B">
      <w:pPr>
        <w:adjustRightInd w:val="0"/>
        <w:snapToGrid w:val="0"/>
        <w:spacing w:line="0" w:lineRule="atLeast"/>
        <w:jc w:val="both"/>
        <w:rPr>
          <w:rFonts w:ascii="Times New Roman" w:hAnsi="Times New Roman"/>
          <w:b/>
          <w:sz w:val="26"/>
          <w:szCs w:val="24"/>
        </w:rPr>
      </w:pPr>
    </w:p>
    <w:p w14:paraId="744C6A77" w14:textId="77777777" w:rsidR="00984372" w:rsidRPr="005647D0" w:rsidRDefault="00984372" w:rsidP="00184D9B">
      <w:pPr>
        <w:adjustRightInd w:val="0"/>
        <w:snapToGrid w:val="0"/>
        <w:spacing w:line="0" w:lineRule="atLeast"/>
        <w:jc w:val="both"/>
        <w:rPr>
          <w:rFonts w:ascii="Times New Roman" w:hAnsi="Times New Roman"/>
          <w:b/>
          <w:sz w:val="26"/>
          <w:szCs w:val="24"/>
        </w:rPr>
      </w:pPr>
    </w:p>
    <w:tbl>
      <w:tblPr>
        <w:tblW w:w="8613" w:type="dxa"/>
        <w:tblLayout w:type="fixed"/>
        <w:tblLook w:val="04A0" w:firstRow="1" w:lastRow="0" w:firstColumn="1" w:lastColumn="0" w:noHBand="0" w:noVBand="1"/>
      </w:tblPr>
      <w:tblGrid>
        <w:gridCol w:w="2943"/>
        <w:gridCol w:w="284"/>
        <w:gridCol w:w="5386"/>
      </w:tblGrid>
      <w:tr w:rsidR="00175DE1" w:rsidRPr="00175DE1" w14:paraId="08957372" w14:textId="77777777" w:rsidTr="00803856">
        <w:tc>
          <w:tcPr>
            <w:tcW w:w="2943" w:type="dxa"/>
            <w:hideMark/>
          </w:tcPr>
          <w:p w14:paraId="329D3F75"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Institution</w:t>
            </w:r>
          </w:p>
        </w:tc>
        <w:tc>
          <w:tcPr>
            <w:tcW w:w="284" w:type="dxa"/>
            <w:hideMark/>
          </w:tcPr>
          <w:p w14:paraId="55983874"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w:t>
            </w:r>
          </w:p>
        </w:tc>
        <w:tc>
          <w:tcPr>
            <w:tcW w:w="5386" w:type="dxa"/>
          </w:tcPr>
          <w:p w14:paraId="4BBAA8E2" w14:textId="77777777" w:rsidR="00175DE1" w:rsidRPr="00153D32" w:rsidRDefault="00175DE1" w:rsidP="00184D9B">
            <w:pPr>
              <w:tabs>
                <w:tab w:val="left" w:pos="4606"/>
              </w:tabs>
              <w:adjustRightInd w:val="0"/>
              <w:snapToGrid w:val="0"/>
              <w:jc w:val="both"/>
              <w:rPr>
                <w:rFonts w:ascii="Times New Roman" w:hAnsi="Times New Roman"/>
                <w:sz w:val="28"/>
                <w:szCs w:val="28"/>
              </w:rPr>
            </w:pPr>
            <w:r w:rsidRPr="00153D32">
              <w:rPr>
                <w:rFonts w:ascii="Times New Roman" w:hAnsi="Times New Roman"/>
                <w:sz w:val="28"/>
                <w:szCs w:val="28"/>
              </w:rPr>
              <w:t>The Hong Kong Management of Association (HKMA)</w:t>
            </w:r>
          </w:p>
          <w:p w14:paraId="52EDD1C6" w14:textId="77777777" w:rsidR="00175DE1" w:rsidRPr="00153D32" w:rsidRDefault="00175DE1" w:rsidP="00184D9B">
            <w:pPr>
              <w:tabs>
                <w:tab w:val="left" w:pos="4606"/>
              </w:tabs>
              <w:adjustRightInd w:val="0"/>
              <w:snapToGrid w:val="0"/>
              <w:jc w:val="both"/>
              <w:rPr>
                <w:rFonts w:ascii="Times New Roman" w:hAnsi="Times New Roman"/>
                <w:sz w:val="16"/>
                <w:szCs w:val="16"/>
              </w:rPr>
            </w:pPr>
          </w:p>
        </w:tc>
      </w:tr>
      <w:tr w:rsidR="00175DE1" w:rsidRPr="00175DE1" w14:paraId="227E3B8B" w14:textId="77777777" w:rsidTr="00803856">
        <w:tc>
          <w:tcPr>
            <w:tcW w:w="2943" w:type="dxa"/>
            <w:hideMark/>
          </w:tcPr>
          <w:p w14:paraId="687AA012"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Degree Sought</w:t>
            </w:r>
          </w:p>
        </w:tc>
        <w:tc>
          <w:tcPr>
            <w:tcW w:w="284" w:type="dxa"/>
            <w:hideMark/>
          </w:tcPr>
          <w:p w14:paraId="435BD391"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w:t>
            </w:r>
          </w:p>
        </w:tc>
        <w:tc>
          <w:tcPr>
            <w:tcW w:w="5386" w:type="dxa"/>
          </w:tcPr>
          <w:p w14:paraId="34D03346" w14:textId="77777777" w:rsidR="00175DE1" w:rsidRPr="00153D32" w:rsidRDefault="00175DE1" w:rsidP="00184D9B">
            <w:pPr>
              <w:tabs>
                <w:tab w:val="left" w:pos="4606"/>
              </w:tabs>
              <w:adjustRightInd w:val="0"/>
              <w:snapToGrid w:val="0"/>
              <w:jc w:val="both"/>
              <w:rPr>
                <w:rFonts w:ascii="Times New Roman" w:hAnsi="Times New Roman"/>
                <w:sz w:val="28"/>
                <w:szCs w:val="28"/>
              </w:rPr>
            </w:pPr>
            <w:r w:rsidRPr="00153D32">
              <w:rPr>
                <w:rFonts w:ascii="Times New Roman" w:hAnsi="Times New Roman"/>
                <w:sz w:val="28"/>
                <w:szCs w:val="28"/>
              </w:rPr>
              <w:t>MBA</w:t>
            </w:r>
          </w:p>
          <w:p w14:paraId="324BD6DA" w14:textId="77777777" w:rsidR="00175DE1" w:rsidRPr="00153D32" w:rsidRDefault="00175DE1" w:rsidP="00184D9B">
            <w:pPr>
              <w:tabs>
                <w:tab w:val="left" w:pos="4606"/>
              </w:tabs>
              <w:adjustRightInd w:val="0"/>
              <w:snapToGrid w:val="0"/>
              <w:jc w:val="both"/>
              <w:rPr>
                <w:rFonts w:ascii="Times New Roman" w:hAnsi="Times New Roman"/>
                <w:sz w:val="16"/>
                <w:szCs w:val="16"/>
              </w:rPr>
            </w:pPr>
          </w:p>
        </w:tc>
      </w:tr>
      <w:tr w:rsidR="00175DE1" w:rsidRPr="00175DE1" w14:paraId="16A67DB2" w14:textId="77777777" w:rsidTr="00803856">
        <w:tc>
          <w:tcPr>
            <w:tcW w:w="2943" w:type="dxa"/>
            <w:hideMark/>
          </w:tcPr>
          <w:p w14:paraId="5FBF0EDF"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Student Name</w:t>
            </w:r>
          </w:p>
        </w:tc>
        <w:tc>
          <w:tcPr>
            <w:tcW w:w="284" w:type="dxa"/>
            <w:hideMark/>
          </w:tcPr>
          <w:p w14:paraId="3FAA76E0"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w:t>
            </w:r>
          </w:p>
        </w:tc>
        <w:tc>
          <w:tcPr>
            <w:tcW w:w="5386" w:type="dxa"/>
          </w:tcPr>
          <w:p w14:paraId="099F3E81" w14:textId="345ED17F" w:rsidR="00175DE1" w:rsidRPr="00153D32" w:rsidRDefault="00E734B2" w:rsidP="00184D9B">
            <w:pPr>
              <w:tabs>
                <w:tab w:val="left" w:pos="4606"/>
              </w:tabs>
              <w:adjustRightInd w:val="0"/>
              <w:snapToGrid w:val="0"/>
              <w:jc w:val="both"/>
              <w:rPr>
                <w:rFonts w:ascii="Times New Roman" w:hAnsi="Times New Roman"/>
                <w:sz w:val="28"/>
                <w:szCs w:val="28"/>
              </w:rPr>
            </w:pPr>
            <w:r>
              <w:rPr>
                <w:rFonts w:ascii="Times New Roman" w:hAnsi="Times New Roman" w:hint="eastAsia"/>
                <w:sz w:val="28"/>
                <w:szCs w:val="28"/>
              </w:rPr>
              <w:t>C</w:t>
            </w:r>
            <w:r>
              <w:rPr>
                <w:rFonts w:ascii="Times New Roman" w:hAnsi="Times New Roman"/>
                <w:sz w:val="28"/>
                <w:szCs w:val="28"/>
              </w:rPr>
              <w:t>HOI Wing Mui</w:t>
            </w:r>
            <w:r w:rsidR="001F0CF6">
              <w:rPr>
                <w:rFonts w:ascii="Times New Roman" w:hAnsi="Times New Roman"/>
                <w:sz w:val="28"/>
                <w:szCs w:val="28"/>
              </w:rPr>
              <w:t>, Angel</w:t>
            </w:r>
          </w:p>
          <w:p w14:paraId="3D2D8725" w14:textId="77777777" w:rsidR="00175DE1" w:rsidRPr="00153D32" w:rsidRDefault="00175DE1" w:rsidP="00184D9B">
            <w:pPr>
              <w:tabs>
                <w:tab w:val="left" w:pos="4606"/>
              </w:tabs>
              <w:adjustRightInd w:val="0"/>
              <w:snapToGrid w:val="0"/>
              <w:jc w:val="both"/>
              <w:rPr>
                <w:rFonts w:ascii="Times New Roman" w:hAnsi="Times New Roman"/>
                <w:sz w:val="16"/>
                <w:szCs w:val="16"/>
              </w:rPr>
            </w:pPr>
          </w:p>
        </w:tc>
      </w:tr>
      <w:tr w:rsidR="00175DE1" w:rsidRPr="00175DE1" w14:paraId="48578FEA" w14:textId="77777777" w:rsidTr="00803856">
        <w:tc>
          <w:tcPr>
            <w:tcW w:w="2943" w:type="dxa"/>
            <w:hideMark/>
          </w:tcPr>
          <w:p w14:paraId="0C30D4AF"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Student ID Number</w:t>
            </w:r>
          </w:p>
        </w:tc>
        <w:tc>
          <w:tcPr>
            <w:tcW w:w="284" w:type="dxa"/>
            <w:hideMark/>
          </w:tcPr>
          <w:p w14:paraId="485BE7D5"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w:t>
            </w:r>
          </w:p>
        </w:tc>
        <w:tc>
          <w:tcPr>
            <w:tcW w:w="5386" w:type="dxa"/>
          </w:tcPr>
          <w:p w14:paraId="08D9C14E" w14:textId="08618179" w:rsidR="00175DE1" w:rsidRPr="00153D32" w:rsidRDefault="001F0CF6" w:rsidP="00184D9B">
            <w:pPr>
              <w:tabs>
                <w:tab w:val="left" w:pos="4606"/>
              </w:tabs>
              <w:adjustRightInd w:val="0"/>
              <w:snapToGrid w:val="0"/>
              <w:jc w:val="both"/>
              <w:rPr>
                <w:rFonts w:ascii="Times New Roman" w:hAnsi="Times New Roman"/>
                <w:sz w:val="28"/>
                <w:szCs w:val="28"/>
              </w:rPr>
            </w:pPr>
            <w:r>
              <w:rPr>
                <w:rFonts w:ascii="Times New Roman" w:hAnsi="Times New Roman" w:hint="eastAsia"/>
                <w:sz w:val="28"/>
                <w:szCs w:val="28"/>
              </w:rPr>
              <w:t>2</w:t>
            </w:r>
            <w:r>
              <w:rPr>
                <w:rFonts w:ascii="Times New Roman" w:hAnsi="Times New Roman"/>
                <w:sz w:val="28"/>
                <w:szCs w:val="28"/>
              </w:rPr>
              <w:t>019403</w:t>
            </w:r>
          </w:p>
          <w:p w14:paraId="24D98888" w14:textId="77777777" w:rsidR="00175DE1" w:rsidRPr="00153D32" w:rsidRDefault="00175DE1" w:rsidP="00184D9B">
            <w:pPr>
              <w:tabs>
                <w:tab w:val="left" w:pos="4606"/>
              </w:tabs>
              <w:adjustRightInd w:val="0"/>
              <w:snapToGrid w:val="0"/>
              <w:jc w:val="both"/>
              <w:rPr>
                <w:rFonts w:ascii="Times New Roman" w:hAnsi="Times New Roman"/>
                <w:sz w:val="16"/>
                <w:szCs w:val="16"/>
              </w:rPr>
            </w:pPr>
          </w:p>
        </w:tc>
      </w:tr>
      <w:tr w:rsidR="00175DE1" w:rsidRPr="00175DE1" w14:paraId="2F22EC78" w14:textId="77777777" w:rsidTr="00803856">
        <w:tc>
          <w:tcPr>
            <w:tcW w:w="2943" w:type="dxa"/>
          </w:tcPr>
          <w:p w14:paraId="6238DAEC" w14:textId="77777777" w:rsidR="00175DE1" w:rsidRPr="00153D32" w:rsidRDefault="00175DE1" w:rsidP="00184D9B">
            <w:pPr>
              <w:tabs>
                <w:tab w:val="left" w:pos="4606"/>
              </w:tabs>
              <w:adjustRightInd w:val="0"/>
              <w:snapToGrid w:val="0"/>
              <w:jc w:val="both"/>
              <w:rPr>
                <w:rFonts w:ascii="Times New Roman" w:hAnsi="Times New Roman"/>
                <w:b/>
                <w:sz w:val="28"/>
                <w:szCs w:val="28"/>
              </w:rPr>
            </w:pPr>
            <w:r w:rsidRPr="00153D32">
              <w:rPr>
                <w:rFonts w:ascii="Times New Roman" w:hAnsi="Times New Roman"/>
                <w:b/>
                <w:sz w:val="28"/>
                <w:szCs w:val="28"/>
              </w:rPr>
              <w:t>Date of Submission</w:t>
            </w:r>
          </w:p>
          <w:p w14:paraId="3A33848C" w14:textId="77777777" w:rsidR="00175DE1" w:rsidRPr="00153D32" w:rsidRDefault="00175DE1" w:rsidP="00184D9B">
            <w:pPr>
              <w:tabs>
                <w:tab w:val="left" w:pos="4606"/>
              </w:tabs>
              <w:adjustRightInd w:val="0"/>
              <w:snapToGrid w:val="0"/>
              <w:jc w:val="both"/>
              <w:rPr>
                <w:rFonts w:ascii="Times New Roman" w:hAnsi="Times New Roman"/>
                <w:b/>
                <w:sz w:val="16"/>
                <w:szCs w:val="16"/>
              </w:rPr>
            </w:pPr>
          </w:p>
        </w:tc>
        <w:tc>
          <w:tcPr>
            <w:tcW w:w="284" w:type="dxa"/>
            <w:hideMark/>
          </w:tcPr>
          <w:p w14:paraId="6570CF84" w14:textId="77777777" w:rsidR="00175DE1" w:rsidRPr="00153D32" w:rsidRDefault="00175DE1" w:rsidP="00184D9B">
            <w:pPr>
              <w:tabs>
                <w:tab w:val="left" w:pos="4606"/>
              </w:tabs>
              <w:adjustRightInd w:val="0"/>
              <w:snapToGrid w:val="0"/>
              <w:jc w:val="both"/>
              <w:rPr>
                <w:rFonts w:ascii="Times New Roman" w:hAnsi="Times New Roman"/>
                <w:b/>
                <w:sz w:val="26"/>
                <w:szCs w:val="24"/>
              </w:rPr>
            </w:pPr>
            <w:r w:rsidRPr="00153D32">
              <w:rPr>
                <w:rFonts w:ascii="Times New Roman" w:hAnsi="Times New Roman"/>
                <w:b/>
                <w:sz w:val="28"/>
                <w:szCs w:val="28"/>
              </w:rPr>
              <w:t>：</w:t>
            </w:r>
          </w:p>
        </w:tc>
        <w:tc>
          <w:tcPr>
            <w:tcW w:w="5386" w:type="dxa"/>
            <w:hideMark/>
          </w:tcPr>
          <w:p w14:paraId="33D5E0EE" w14:textId="3E8D80AE" w:rsidR="00175DE1" w:rsidRPr="00153D32" w:rsidRDefault="006A51A9" w:rsidP="00184D9B">
            <w:pPr>
              <w:tabs>
                <w:tab w:val="left" w:pos="4606"/>
              </w:tabs>
              <w:adjustRightInd w:val="0"/>
              <w:snapToGrid w:val="0"/>
              <w:jc w:val="both"/>
              <w:rPr>
                <w:rFonts w:ascii="Times New Roman" w:hAnsi="Times New Roman"/>
                <w:sz w:val="26"/>
                <w:szCs w:val="24"/>
              </w:rPr>
            </w:pPr>
            <w:r>
              <w:rPr>
                <w:rFonts w:ascii="Times New Roman" w:hAnsi="Times New Roman" w:hint="eastAsia"/>
                <w:sz w:val="26"/>
                <w:szCs w:val="24"/>
              </w:rPr>
              <w:t>2</w:t>
            </w:r>
            <w:r>
              <w:rPr>
                <w:rFonts w:ascii="Times New Roman" w:hAnsi="Times New Roman"/>
                <w:sz w:val="26"/>
                <w:szCs w:val="24"/>
              </w:rPr>
              <w:t>9 April 2022</w:t>
            </w:r>
          </w:p>
        </w:tc>
      </w:tr>
    </w:tbl>
    <w:p w14:paraId="69D6818C" w14:textId="77777777" w:rsidR="00803856" w:rsidRDefault="00803856" w:rsidP="00184D9B">
      <w:pPr>
        <w:autoSpaceDE w:val="0"/>
        <w:autoSpaceDN w:val="0"/>
        <w:adjustRightInd w:val="0"/>
        <w:snapToGrid w:val="0"/>
        <w:spacing w:line="360" w:lineRule="auto"/>
        <w:rPr>
          <w:rFonts w:ascii="TimesNewRoman,Bold" w:hAnsi="TimesNewRoman,Bold" w:cs="TimesNewRoman,Bold"/>
          <w:b/>
          <w:bCs/>
          <w:kern w:val="0"/>
          <w:sz w:val="40"/>
          <w:szCs w:val="40"/>
        </w:rPr>
      </w:pPr>
    </w:p>
    <w:p w14:paraId="6534BC69" w14:textId="484FB820" w:rsidR="005647D0" w:rsidRPr="00BA40C9" w:rsidRDefault="00803856" w:rsidP="00184D9B">
      <w:pPr>
        <w:autoSpaceDE w:val="0"/>
        <w:autoSpaceDN w:val="0"/>
        <w:adjustRightInd w:val="0"/>
        <w:snapToGrid w:val="0"/>
        <w:spacing w:line="360" w:lineRule="auto"/>
        <w:rPr>
          <w:rFonts w:ascii="TimesNewRoman,Bold" w:hAnsi="TimesNewRoman,Bold" w:cs="TimesNewRoman,Bold"/>
          <w:b/>
          <w:bCs/>
          <w:kern w:val="0"/>
          <w:sz w:val="40"/>
          <w:szCs w:val="40"/>
        </w:rPr>
      </w:pPr>
      <w:r>
        <w:rPr>
          <w:rFonts w:ascii="TimesNewRoman,Bold" w:hAnsi="TimesNewRoman,Bold" w:cs="TimesNewRoman,Bold"/>
          <w:b/>
          <w:bCs/>
          <w:kern w:val="0"/>
          <w:sz w:val="40"/>
          <w:szCs w:val="40"/>
        </w:rPr>
        <w:br w:type="page"/>
      </w:r>
    </w:p>
    <w:p w14:paraId="62F1D66A" w14:textId="77777777" w:rsidR="002A498D" w:rsidRPr="005647D0" w:rsidRDefault="002A498D" w:rsidP="00184D9B">
      <w:pPr>
        <w:adjustRightInd w:val="0"/>
        <w:snapToGrid w:val="0"/>
        <w:ind w:firstLineChars="700" w:firstLine="1962"/>
        <w:jc w:val="both"/>
        <w:rPr>
          <w:rFonts w:ascii="Times New Roman" w:hAnsi="Times New Roman"/>
          <w:b/>
          <w:sz w:val="28"/>
          <w:szCs w:val="28"/>
        </w:rPr>
      </w:pPr>
      <w:r w:rsidRPr="005647D0">
        <w:rPr>
          <w:rFonts w:ascii="Times New Roman" w:hAnsi="Times New Roman"/>
          <w:b/>
          <w:sz w:val="28"/>
          <w:szCs w:val="28"/>
        </w:rPr>
        <w:lastRenderedPageBreak/>
        <w:t>Master of Business Administration</w:t>
      </w:r>
    </w:p>
    <w:p w14:paraId="72BB9E62" w14:textId="77777777" w:rsidR="002A498D" w:rsidRDefault="002A498D" w:rsidP="00184D9B">
      <w:pPr>
        <w:autoSpaceDE w:val="0"/>
        <w:autoSpaceDN w:val="0"/>
        <w:adjustRightInd w:val="0"/>
        <w:snapToGrid w:val="0"/>
        <w:spacing w:line="360" w:lineRule="auto"/>
        <w:jc w:val="center"/>
        <w:rPr>
          <w:rFonts w:ascii="TimesNewRoman,Bold" w:hAnsi="TimesNewRoman,Bold" w:cs="TimesNewRoman,Bold"/>
          <w:b/>
          <w:bCs/>
          <w:kern w:val="0"/>
          <w:szCs w:val="24"/>
        </w:rPr>
      </w:pPr>
    </w:p>
    <w:p w14:paraId="22B81BCD" w14:textId="77777777" w:rsidR="002A498D" w:rsidRDefault="002A498D" w:rsidP="00184D9B">
      <w:pPr>
        <w:autoSpaceDE w:val="0"/>
        <w:autoSpaceDN w:val="0"/>
        <w:adjustRightInd w:val="0"/>
        <w:snapToGrid w:val="0"/>
        <w:jc w:val="center"/>
        <w:rPr>
          <w:rFonts w:ascii="Times New Roman" w:hAnsi="Times New Roman"/>
          <w:b/>
          <w:bCs/>
          <w:kern w:val="0"/>
          <w:sz w:val="28"/>
          <w:szCs w:val="28"/>
        </w:rPr>
      </w:pPr>
      <w:r>
        <w:rPr>
          <w:rFonts w:ascii="Times New Roman" w:hAnsi="Times New Roman"/>
          <w:b/>
          <w:bCs/>
          <w:kern w:val="0"/>
          <w:sz w:val="28"/>
          <w:szCs w:val="28"/>
        </w:rPr>
        <w:t>Declaration and Statements</w:t>
      </w:r>
    </w:p>
    <w:p w14:paraId="5D56B6EE" w14:textId="77777777" w:rsidR="00774F1D" w:rsidRPr="002A7A2A" w:rsidRDefault="00774F1D" w:rsidP="00184D9B">
      <w:pPr>
        <w:adjustRightInd w:val="0"/>
        <w:snapToGrid w:val="0"/>
        <w:spacing w:line="280" w:lineRule="exact"/>
        <w:ind w:left="720"/>
        <w:jc w:val="both"/>
        <w:rPr>
          <w:rFonts w:ascii="Arial" w:hAnsi="Arial" w:cs="Arial"/>
          <w:spacing w:val="-2"/>
          <w:sz w:val="22"/>
        </w:rPr>
      </w:pPr>
    </w:p>
    <w:p w14:paraId="62B4A66C"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DECLARATION</w:t>
      </w:r>
    </w:p>
    <w:p w14:paraId="476159FF"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r w:rsidRPr="00494136">
        <w:rPr>
          <w:rFonts w:ascii="Times New Roman" w:hAnsi="Times New Roman"/>
          <w:spacing w:val="-2"/>
          <w:szCs w:val="24"/>
        </w:rPr>
        <w:tab/>
      </w:r>
    </w:p>
    <w:p w14:paraId="7CC66087" w14:textId="77777777" w:rsidR="00774F1D" w:rsidRPr="00494136" w:rsidRDefault="00774F1D" w:rsidP="00184D9B">
      <w:pPr>
        <w:adjustRightInd w:val="0"/>
        <w:snapToGrid w:val="0"/>
        <w:spacing w:line="280" w:lineRule="exact"/>
        <w:ind w:left="480"/>
        <w:jc w:val="both"/>
        <w:rPr>
          <w:rFonts w:ascii="Times New Roman" w:hAnsi="Times New Roman"/>
          <w:spacing w:val="-2"/>
          <w:szCs w:val="24"/>
        </w:rPr>
      </w:pPr>
      <w:r w:rsidRPr="00494136">
        <w:rPr>
          <w:rFonts w:ascii="Times New Roman" w:hAnsi="Times New Roman"/>
          <w:spacing w:val="-2"/>
          <w:szCs w:val="24"/>
        </w:rPr>
        <w:t>This work has not previously been accepted in substance for any degree and is not being concurrently submitted in candidature for any degree.</w:t>
      </w:r>
      <w:r w:rsidRPr="00494136">
        <w:rPr>
          <w:rFonts w:ascii="Times New Roman" w:hAnsi="Times New Roman"/>
          <w:spacing w:val="-2"/>
          <w:szCs w:val="24"/>
        </w:rPr>
        <w:tab/>
      </w:r>
    </w:p>
    <w:p w14:paraId="61721387"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7063FEE0"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4735D99A"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 xml:space="preserve">Signed ...CHOI Wing Mui, </w:t>
      </w:r>
      <w:proofErr w:type="gramStart"/>
      <w:r w:rsidRPr="00494136">
        <w:rPr>
          <w:rFonts w:ascii="Times New Roman" w:hAnsi="Times New Roman"/>
          <w:spacing w:val="-2"/>
          <w:szCs w:val="24"/>
        </w:rPr>
        <w:t>Angel..</w:t>
      </w:r>
      <w:proofErr w:type="gramEnd"/>
      <w:r w:rsidRPr="00494136">
        <w:rPr>
          <w:rFonts w:ascii="Times New Roman" w:hAnsi="Times New Roman"/>
          <w:spacing w:val="-2"/>
          <w:szCs w:val="24"/>
        </w:rPr>
        <w:t xml:space="preserve"> ............................ (candidate)</w:t>
      </w:r>
      <w:r w:rsidRPr="00494136">
        <w:rPr>
          <w:rFonts w:ascii="Times New Roman" w:hAnsi="Times New Roman"/>
          <w:spacing w:val="-2"/>
          <w:szCs w:val="24"/>
        </w:rPr>
        <w:tab/>
      </w:r>
    </w:p>
    <w:p w14:paraId="77E9B718"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5C21FEDD"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Date ........29 April 2022................................................................</w:t>
      </w:r>
      <w:r w:rsidRPr="00494136">
        <w:rPr>
          <w:rFonts w:ascii="Times New Roman" w:hAnsi="Times New Roman"/>
          <w:spacing w:val="-2"/>
          <w:szCs w:val="24"/>
        </w:rPr>
        <w:tab/>
      </w:r>
    </w:p>
    <w:p w14:paraId="1F3B5AE6"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431AF1A3"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7BB4CA03"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STATEMENT 1</w:t>
      </w:r>
      <w:r w:rsidRPr="00494136">
        <w:rPr>
          <w:rFonts w:ascii="Times New Roman" w:hAnsi="Times New Roman"/>
          <w:spacing w:val="-2"/>
          <w:szCs w:val="24"/>
        </w:rPr>
        <w:tab/>
      </w:r>
    </w:p>
    <w:p w14:paraId="61B6C016"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3AF3F485"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 xml:space="preserve">This work is the result of my own investigations, except where otherwise stated. </w:t>
      </w:r>
    </w:p>
    <w:p w14:paraId="3BF854B4"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p>
    <w:p w14:paraId="40D654AF"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Other sources are acknowledged by footnotes giving explicit references.</w:t>
      </w:r>
    </w:p>
    <w:p w14:paraId="797B8880"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A bibliography is appended.</w:t>
      </w:r>
    </w:p>
    <w:p w14:paraId="133088EB" w14:textId="77777777" w:rsidR="00774F1D" w:rsidRPr="00494136" w:rsidRDefault="00774F1D" w:rsidP="00184D9B">
      <w:pPr>
        <w:adjustRightInd w:val="0"/>
        <w:snapToGrid w:val="0"/>
        <w:spacing w:line="280" w:lineRule="exact"/>
        <w:jc w:val="both"/>
        <w:rPr>
          <w:rFonts w:ascii="Times New Roman" w:hAnsi="Times New Roman"/>
          <w:spacing w:val="-2"/>
          <w:szCs w:val="24"/>
        </w:rPr>
      </w:pPr>
    </w:p>
    <w:p w14:paraId="480160EF"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77F08830"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proofErr w:type="gramStart"/>
      <w:r w:rsidRPr="00494136">
        <w:rPr>
          <w:rFonts w:ascii="Times New Roman" w:hAnsi="Times New Roman"/>
          <w:spacing w:val="-2"/>
          <w:szCs w:val="24"/>
        </w:rPr>
        <w:t>Signed  CHOI</w:t>
      </w:r>
      <w:proofErr w:type="gramEnd"/>
      <w:r w:rsidRPr="00494136">
        <w:rPr>
          <w:rFonts w:ascii="Times New Roman" w:hAnsi="Times New Roman"/>
          <w:spacing w:val="-2"/>
          <w:szCs w:val="24"/>
        </w:rPr>
        <w:t xml:space="preserve"> Wing Mui, Angel............................... (candidate)</w:t>
      </w:r>
      <w:r w:rsidRPr="00494136">
        <w:rPr>
          <w:rFonts w:ascii="Times New Roman" w:hAnsi="Times New Roman"/>
          <w:spacing w:val="-2"/>
          <w:szCs w:val="24"/>
        </w:rPr>
        <w:tab/>
      </w:r>
    </w:p>
    <w:p w14:paraId="61A591B2"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p>
    <w:p w14:paraId="27D34809"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Date ........ 29 April 2022.................................................................</w:t>
      </w:r>
      <w:r w:rsidRPr="00494136">
        <w:rPr>
          <w:rFonts w:ascii="Times New Roman" w:hAnsi="Times New Roman"/>
          <w:spacing w:val="-2"/>
          <w:szCs w:val="24"/>
        </w:rPr>
        <w:tab/>
      </w:r>
    </w:p>
    <w:p w14:paraId="6F7F4A19"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014A9034"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248ADCC1"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STATEMENT 2</w:t>
      </w:r>
      <w:r w:rsidRPr="00494136">
        <w:rPr>
          <w:rFonts w:ascii="Times New Roman" w:hAnsi="Times New Roman"/>
          <w:spacing w:val="-2"/>
          <w:szCs w:val="24"/>
        </w:rPr>
        <w:tab/>
      </w:r>
    </w:p>
    <w:p w14:paraId="7E43A4FD"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041D7131" w14:textId="77777777" w:rsidR="00774F1D" w:rsidRPr="00494136" w:rsidRDefault="00774F1D" w:rsidP="00184D9B">
      <w:pPr>
        <w:adjustRightInd w:val="0"/>
        <w:snapToGrid w:val="0"/>
        <w:spacing w:line="280" w:lineRule="exact"/>
        <w:ind w:left="480"/>
        <w:jc w:val="both"/>
        <w:rPr>
          <w:rFonts w:ascii="Times New Roman" w:hAnsi="Times New Roman"/>
          <w:spacing w:val="-2"/>
          <w:szCs w:val="24"/>
        </w:rPr>
      </w:pPr>
      <w:r w:rsidRPr="00494136">
        <w:rPr>
          <w:rFonts w:ascii="Times New Roman" w:hAnsi="Times New Roman"/>
          <w:spacing w:val="-2"/>
          <w:szCs w:val="24"/>
        </w:rPr>
        <w:t>I hereby give consent for my work, if accepted, to be available for photocopying and for inter-library loan, and for the title and summary to be made available to outside organisations.</w:t>
      </w:r>
      <w:r w:rsidRPr="00494136">
        <w:rPr>
          <w:rFonts w:ascii="Times New Roman" w:hAnsi="Times New Roman"/>
          <w:spacing w:val="-2"/>
          <w:szCs w:val="24"/>
        </w:rPr>
        <w:tab/>
      </w:r>
    </w:p>
    <w:p w14:paraId="788C16A0"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314CF050"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6FABEE06"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Signed</w:t>
      </w:r>
      <w:proofErr w:type="gramStart"/>
      <w:r w:rsidRPr="00494136">
        <w:rPr>
          <w:rFonts w:ascii="Times New Roman" w:hAnsi="Times New Roman"/>
          <w:spacing w:val="-2"/>
          <w:szCs w:val="24"/>
        </w:rPr>
        <w:t xml:space="preserve"> ..</w:t>
      </w:r>
      <w:proofErr w:type="gramEnd"/>
      <w:r w:rsidRPr="00494136">
        <w:rPr>
          <w:rFonts w:ascii="Times New Roman" w:hAnsi="Times New Roman"/>
          <w:spacing w:val="-2"/>
          <w:szCs w:val="24"/>
        </w:rPr>
        <w:t>CHOI Wing Mui, Angel................................ (candidate)</w:t>
      </w:r>
      <w:r w:rsidRPr="00494136">
        <w:rPr>
          <w:rFonts w:ascii="Times New Roman" w:hAnsi="Times New Roman"/>
          <w:spacing w:val="-2"/>
          <w:szCs w:val="24"/>
        </w:rPr>
        <w:tab/>
      </w:r>
    </w:p>
    <w:p w14:paraId="31D74887"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2B062FB2"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r w:rsidRPr="00494136">
        <w:rPr>
          <w:rFonts w:ascii="Times New Roman" w:hAnsi="Times New Roman"/>
          <w:spacing w:val="-2"/>
          <w:szCs w:val="24"/>
        </w:rPr>
        <w:t>Date .......... 29 April 2022...............................................................</w:t>
      </w:r>
    </w:p>
    <w:p w14:paraId="27609289" w14:textId="77777777" w:rsidR="00774F1D" w:rsidRPr="00494136" w:rsidRDefault="00774F1D" w:rsidP="00184D9B">
      <w:pPr>
        <w:tabs>
          <w:tab w:val="left" w:pos="-720"/>
          <w:tab w:val="left" w:pos="709"/>
        </w:tabs>
        <w:suppressAutoHyphens/>
        <w:adjustRightInd w:val="0"/>
        <w:snapToGrid w:val="0"/>
        <w:spacing w:line="280" w:lineRule="exact"/>
        <w:ind w:leftChars="-1" w:left="-2" w:firstLine="1"/>
        <w:rPr>
          <w:rFonts w:ascii="Times New Roman" w:hAnsi="Times New Roman"/>
          <w:b/>
          <w:spacing w:val="-2"/>
          <w:szCs w:val="24"/>
        </w:rPr>
      </w:pPr>
      <w:r w:rsidRPr="00494136">
        <w:rPr>
          <w:rFonts w:ascii="Times New Roman" w:hAnsi="Times New Roman"/>
          <w:b/>
          <w:spacing w:val="-2"/>
          <w:szCs w:val="24"/>
        </w:rPr>
        <w:t xml:space="preserve"> </w:t>
      </w:r>
    </w:p>
    <w:p w14:paraId="3EE26790" w14:textId="77777777" w:rsidR="00774F1D" w:rsidRPr="00494136" w:rsidRDefault="00774F1D" w:rsidP="00184D9B">
      <w:pPr>
        <w:tabs>
          <w:tab w:val="left" w:pos="-720"/>
          <w:tab w:val="left" w:pos="709"/>
        </w:tabs>
        <w:suppressAutoHyphens/>
        <w:adjustRightInd w:val="0"/>
        <w:snapToGrid w:val="0"/>
        <w:spacing w:line="280" w:lineRule="exact"/>
        <w:ind w:leftChars="-1" w:left="-2" w:firstLine="1"/>
        <w:rPr>
          <w:rFonts w:ascii="Times New Roman" w:hAnsi="Times New Roman"/>
          <w:b/>
          <w:spacing w:val="-2"/>
          <w:szCs w:val="24"/>
        </w:rPr>
      </w:pPr>
    </w:p>
    <w:p w14:paraId="0EABD855" w14:textId="77777777" w:rsidR="00774F1D" w:rsidRPr="00494136" w:rsidRDefault="00774F1D" w:rsidP="00184D9B">
      <w:pPr>
        <w:tabs>
          <w:tab w:val="left" w:pos="-720"/>
          <w:tab w:val="left" w:pos="709"/>
        </w:tabs>
        <w:suppressAutoHyphens/>
        <w:adjustRightInd w:val="0"/>
        <w:snapToGrid w:val="0"/>
        <w:spacing w:line="280" w:lineRule="exact"/>
        <w:ind w:left="480" w:hanging="481"/>
        <w:jc w:val="both"/>
        <w:rPr>
          <w:rFonts w:ascii="Times New Roman" w:hAnsi="Times New Roman"/>
          <w:i/>
          <w:spacing w:val="-2"/>
          <w:szCs w:val="24"/>
        </w:rPr>
      </w:pPr>
      <w:r w:rsidRPr="00494136">
        <w:rPr>
          <w:rFonts w:ascii="Times New Roman" w:hAnsi="Times New Roman"/>
          <w:b/>
          <w:spacing w:val="-2"/>
          <w:szCs w:val="24"/>
        </w:rPr>
        <w:t>NB:</w:t>
      </w:r>
      <w:r w:rsidRPr="00494136">
        <w:rPr>
          <w:rFonts w:ascii="Times New Roman" w:hAnsi="Times New Roman"/>
          <w:b/>
          <w:spacing w:val="-2"/>
          <w:szCs w:val="24"/>
        </w:rPr>
        <w:tab/>
      </w:r>
      <w:r w:rsidRPr="00494136">
        <w:rPr>
          <w:rFonts w:ascii="Times New Roman" w:hAnsi="Times New Roman"/>
          <w:i/>
          <w:spacing w:val="-2"/>
          <w:szCs w:val="24"/>
        </w:rPr>
        <w:t>Candidates on whose behalf a bar on access has been approved by the University (see Note1), should use the following version of Statement 2:</w:t>
      </w:r>
    </w:p>
    <w:p w14:paraId="7196E042" w14:textId="77777777" w:rsidR="00774F1D" w:rsidRPr="00494136" w:rsidRDefault="00774F1D" w:rsidP="00184D9B">
      <w:pPr>
        <w:tabs>
          <w:tab w:val="left" w:pos="-720"/>
          <w:tab w:val="left" w:pos="709"/>
        </w:tabs>
        <w:suppressAutoHyphens/>
        <w:adjustRightInd w:val="0"/>
        <w:snapToGrid w:val="0"/>
        <w:spacing w:line="280" w:lineRule="exact"/>
        <w:ind w:left="480" w:hanging="481"/>
        <w:jc w:val="both"/>
        <w:rPr>
          <w:rFonts w:ascii="Times New Roman" w:hAnsi="Times New Roman"/>
          <w:spacing w:val="-2"/>
          <w:szCs w:val="24"/>
        </w:rPr>
      </w:pPr>
      <w:r w:rsidRPr="00494136">
        <w:rPr>
          <w:rFonts w:ascii="Times New Roman" w:hAnsi="Times New Roman"/>
          <w:spacing w:val="-2"/>
          <w:szCs w:val="24"/>
        </w:rPr>
        <w:tab/>
        <w:t xml:space="preserve">I hereby give consent for my work, if accepted, to be available for photocopying and for inter-library loan </w:t>
      </w:r>
      <w:r w:rsidRPr="00494136">
        <w:rPr>
          <w:rFonts w:ascii="Times New Roman" w:hAnsi="Times New Roman"/>
          <w:b/>
          <w:spacing w:val="-2"/>
          <w:szCs w:val="24"/>
        </w:rPr>
        <w:t>after expiry of a bar on access approved by the University.</w:t>
      </w:r>
    </w:p>
    <w:p w14:paraId="44264AB3" w14:textId="77777777" w:rsidR="00774F1D" w:rsidRPr="00494136" w:rsidRDefault="00774F1D" w:rsidP="00184D9B">
      <w:pPr>
        <w:tabs>
          <w:tab w:val="left" w:pos="-720"/>
          <w:tab w:val="left" w:pos="709"/>
        </w:tabs>
        <w:suppressAutoHyphens/>
        <w:adjustRightInd w:val="0"/>
        <w:snapToGrid w:val="0"/>
        <w:spacing w:line="280" w:lineRule="exact"/>
        <w:ind w:left="480" w:hanging="481"/>
        <w:jc w:val="both"/>
        <w:rPr>
          <w:rFonts w:ascii="Times New Roman" w:hAnsi="Times New Roman"/>
          <w:i/>
          <w:spacing w:val="-2"/>
          <w:szCs w:val="24"/>
        </w:rPr>
      </w:pPr>
    </w:p>
    <w:p w14:paraId="0C0C7F49" w14:textId="77777777" w:rsidR="00774F1D" w:rsidRPr="00494136" w:rsidRDefault="00774F1D" w:rsidP="00184D9B">
      <w:pPr>
        <w:adjustRightInd w:val="0"/>
        <w:snapToGrid w:val="0"/>
        <w:spacing w:line="280" w:lineRule="exact"/>
        <w:ind w:leftChars="-1" w:left="-2" w:firstLine="482"/>
        <w:jc w:val="both"/>
        <w:rPr>
          <w:rFonts w:ascii="Times New Roman" w:hAnsi="Times New Roman"/>
          <w:spacing w:val="-2"/>
          <w:szCs w:val="24"/>
        </w:rPr>
      </w:pPr>
      <w:proofErr w:type="gramStart"/>
      <w:r w:rsidRPr="00494136">
        <w:rPr>
          <w:rFonts w:ascii="Times New Roman" w:hAnsi="Times New Roman"/>
          <w:spacing w:val="-2"/>
          <w:szCs w:val="24"/>
        </w:rPr>
        <w:t>Signed .</w:t>
      </w:r>
      <w:proofErr w:type="gramEnd"/>
      <w:r w:rsidRPr="00494136">
        <w:rPr>
          <w:rFonts w:ascii="Times New Roman" w:hAnsi="Times New Roman"/>
          <w:spacing w:val="-2"/>
          <w:szCs w:val="24"/>
        </w:rPr>
        <w:t xml:space="preserve"> CHOI Wing Mui, Angel.................................. (candidate)</w:t>
      </w:r>
      <w:r w:rsidRPr="00494136">
        <w:rPr>
          <w:rFonts w:ascii="Times New Roman" w:hAnsi="Times New Roman"/>
          <w:spacing w:val="-2"/>
          <w:szCs w:val="24"/>
        </w:rPr>
        <w:tab/>
      </w:r>
    </w:p>
    <w:p w14:paraId="567BC738" w14:textId="77777777" w:rsidR="00774F1D" w:rsidRPr="00494136" w:rsidRDefault="00774F1D" w:rsidP="00184D9B">
      <w:pPr>
        <w:adjustRightInd w:val="0"/>
        <w:snapToGrid w:val="0"/>
        <w:spacing w:line="280" w:lineRule="exact"/>
        <w:ind w:leftChars="-1" w:left="-2" w:firstLine="1"/>
        <w:jc w:val="both"/>
        <w:rPr>
          <w:rFonts w:ascii="Times New Roman" w:hAnsi="Times New Roman"/>
          <w:spacing w:val="-2"/>
          <w:szCs w:val="24"/>
        </w:rPr>
      </w:pPr>
    </w:p>
    <w:p w14:paraId="036B6D81" w14:textId="21D3B86A" w:rsidR="00774F1D" w:rsidRPr="00494136" w:rsidRDefault="00774F1D" w:rsidP="00184D9B">
      <w:pPr>
        <w:adjustRightInd w:val="0"/>
        <w:snapToGrid w:val="0"/>
        <w:spacing w:line="280" w:lineRule="exact"/>
        <w:ind w:leftChars="-1" w:left="-2" w:firstLine="482"/>
        <w:jc w:val="both"/>
        <w:rPr>
          <w:rFonts w:ascii="Times New Roman" w:hAnsi="Times New Roman"/>
          <w:b/>
          <w:bCs/>
          <w:kern w:val="0"/>
          <w:szCs w:val="24"/>
        </w:rPr>
      </w:pPr>
      <w:r w:rsidRPr="00494136">
        <w:rPr>
          <w:rFonts w:ascii="Times New Roman" w:hAnsi="Times New Roman"/>
          <w:spacing w:val="-2"/>
          <w:szCs w:val="24"/>
        </w:rPr>
        <w:t>Date ............. 29 April 2022............................................................</w:t>
      </w:r>
      <w:r w:rsidR="00D56591" w:rsidRPr="00494136">
        <w:rPr>
          <w:rFonts w:ascii="Times New Roman" w:hAnsi="Times New Roman"/>
          <w:b/>
          <w:bCs/>
          <w:kern w:val="0"/>
          <w:szCs w:val="24"/>
        </w:rPr>
        <w:br w:type="page"/>
      </w:r>
    </w:p>
    <w:p w14:paraId="19A35876" w14:textId="77777777" w:rsidR="000E5583" w:rsidRPr="00494136" w:rsidRDefault="000E5583" w:rsidP="00184D9B">
      <w:pPr>
        <w:adjustRightInd w:val="0"/>
        <w:snapToGrid w:val="0"/>
        <w:rPr>
          <w:rFonts w:ascii="Times New Roman" w:hAnsi="Times New Roman"/>
          <w:szCs w:val="24"/>
        </w:rPr>
      </w:pPr>
      <w:r w:rsidRPr="00494136">
        <w:rPr>
          <w:rFonts w:ascii="Times New Roman" w:hAnsi="Times New Roman"/>
          <w:b/>
          <w:spacing w:val="-2"/>
          <w:szCs w:val="24"/>
        </w:rPr>
        <w:lastRenderedPageBreak/>
        <w:t>NOTES</w:t>
      </w:r>
      <w:r w:rsidRPr="00494136">
        <w:rPr>
          <w:rFonts w:ascii="Times New Roman" w:hAnsi="Times New Roman"/>
          <w:b/>
          <w:spacing w:val="-2"/>
          <w:szCs w:val="24"/>
        </w:rPr>
        <w:br/>
      </w:r>
    </w:p>
    <w:p w14:paraId="2A855C25" w14:textId="77777777" w:rsidR="000E5583" w:rsidRPr="00494136" w:rsidRDefault="000E5583" w:rsidP="00184D9B">
      <w:pPr>
        <w:adjustRightInd w:val="0"/>
        <w:snapToGrid w:val="0"/>
        <w:jc w:val="both"/>
        <w:rPr>
          <w:rFonts w:ascii="Times New Roman" w:hAnsi="Times New Roman"/>
          <w:b/>
          <w:spacing w:val="-2"/>
          <w:szCs w:val="24"/>
        </w:rPr>
      </w:pPr>
      <w:r w:rsidRPr="00494136">
        <w:rPr>
          <w:rFonts w:ascii="Times New Roman" w:hAnsi="Times New Roman"/>
          <w:b/>
          <w:spacing w:val="-2"/>
          <w:szCs w:val="24"/>
        </w:rPr>
        <w:t>1</w:t>
      </w:r>
      <w:r w:rsidRPr="00494136">
        <w:rPr>
          <w:rFonts w:ascii="Times New Roman" w:hAnsi="Times New Roman"/>
          <w:b/>
          <w:spacing w:val="-2"/>
          <w:szCs w:val="24"/>
        </w:rPr>
        <w:tab/>
        <w:t>Provisions for Bars on Access to Higher Degree Dissertations</w:t>
      </w:r>
    </w:p>
    <w:p w14:paraId="592CB089" w14:textId="77777777" w:rsidR="000E5583" w:rsidRPr="00494136" w:rsidRDefault="000E5583" w:rsidP="00184D9B">
      <w:pPr>
        <w:adjustRightInd w:val="0"/>
        <w:snapToGrid w:val="0"/>
        <w:ind w:left="720" w:hanging="630"/>
        <w:jc w:val="both"/>
        <w:rPr>
          <w:rFonts w:ascii="Times New Roman" w:hAnsi="Times New Roman"/>
          <w:b/>
          <w:spacing w:val="-2"/>
          <w:szCs w:val="24"/>
        </w:rPr>
      </w:pPr>
    </w:p>
    <w:p w14:paraId="227D6158" w14:textId="77777777" w:rsidR="000E5583" w:rsidRPr="00494136" w:rsidRDefault="000E5583" w:rsidP="00184D9B">
      <w:pPr>
        <w:adjustRightInd w:val="0"/>
        <w:snapToGrid w:val="0"/>
        <w:ind w:left="720"/>
        <w:jc w:val="both"/>
        <w:rPr>
          <w:rFonts w:ascii="Times New Roman" w:hAnsi="Times New Roman"/>
          <w:spacing w:val="-2"/>
          <w:szCs w:val="24"/>
        </w:rPr>
      </w:pPr>
      <w:r w:rsidRPr="00494136">
        <w:rPr>
          <w:rFonts w:ascii="Times New Roman" w:hAnsi="Times New Roman"/>
          <w:spacing w:val="-2"/>
          <w:szCs w:val="24"/>
        </w:rPr>
        <w:t xml:space="preserve">The University expects that research work accepted for a higher degree shall be openly available, and subject to no security classification or restriction of access.  (Please note, however, that the University requires the reader of a dissertation to sign a declaration that in any statement or written work being prepared on the subject (or cognate subject) of the dissertation, due acknowledgement to the author will be made for any helpful information obtained from the dissertation.)  </w:t>
      </w:r>
    </w:p>
    <w:p w14:paraId="3F0C4430" w14:textId="77777777" w:rsidR="000E5583" w:rsidRPr="00494136" w:rsidRDefault="000E5583" w:rsidP="00184D9B">
      <w:pPr>
        <w:adjustRightInd w:val="0"/>
        <w:snapToGrid w:val="0"/>
        <w:ind w:left="720"/>
        <w:jc w:val="both"/>
        <w:rPr>
          <w:rFonts w:ascii="Times New Roman" w:hAnsi="Times New Roman"/>
          <w:spacing w:val="-2"/>
          <w:szCs w:val="24"/>
        </w:rPr>
      </w:pPr>
    </w:p>
    <w:p w14:paraId="54A0A966" w14:textId="77777777" w:rsidR="000E5583" w:rsidRPr="00494136" w:rsidRDefault="000E5583" w:rsidP="00184D9B">
      <w:pPr>
        <w:adjustRightInd w:val="0"/>
        <w:snapToGrid w:val="0"/>
        <w:ind w:left="720"/>
        <w:jc w:val="both"/>
        <w:rPr>
          <w:rFonts w:ascii="Times New Roman" w:hAnsi="Times New Roman"/>
          <w:spacing w:val="-2"/>
          <w:szCs w:val="24"/>
        </w:rPr>
      </w:pPr>
      <w:r w:rsidRPr="00494136">
        <w:rPr>
          <w:rFonts w:ascii="Times New Roman" w:hAnsi="Times New Roman"/>
          <w:spacing w:val="-2"/>
          <w:szCs w:val="24"/>
        </w:rPr>
        <w:t xml:space="preserve">Nevertheless, in cases where there is an overriding need for a restriction of copying or access (for example where sponsored research has resulted in a dissertation which contains </w:t>
      </w:r>
      <w:proofErr w:type="gramStart"/>
      <w:r w:rsidRPr="00494136">
        <w:rPr>
          <w:rFonts w:ascii="Times New Roman" w:hAnsi="Times New Roman"/>
          <w:spacing w:val="-2"/>
          <w:szCs w:val="24"/>
        </w:rPr>
        <w:t>commercially-sensitive</w:t>
      </w:r>
      <w:proofErr w:type="gramEnd"/>
      <w:r w:rsidRPr="00494136">
        <w:rPr>
          <w:rFonts w:ascii="Times New Roman" w:hAnsi="Times New Roman"/>
          <w:spacing w:val="-2"/>
          <w:szCs w:val="24"/>
        </w:rPr>
        <w:t xml:space="preserve"> information) the University </w:t>
      </w:r>
      <w:r w:rsidRPr="00494136">
        <w:rPr>
          <w:rFonts w:ascii="Times New Roman" w:hAnsi="Times New Roman"/>
          <w:spacing w:val="-2"/>
          <w:szCs w:val="24"/>
          <w:u w:val="single"/>
        </w:rPr>
        <w:t>may</w:t>
      </w:r>
      <w:r w:rsidRPr="00494136">
        <w:rPr>
          <w:rFonts w:ascii="Times New Roman" w:hAnsi="Times New Roman"/>
          <w:spacing w:val="-2"/>
          <w:szCs w:val="24"/>
        </w:rPr>
        <w:t xml:space="preserve"> place a bar on photocopying of and/or access to a dissertation for a specified period (normally three years in the first instance).  It is the responsibility of your supervisor to make an application to the University for a bar to be sought as soon as is reasonably practicable, ideally at the outset of your candidature.  </w:t>
      </w:r>
    </w:p>
    <w:p w14:paraId="328F7E3B" w14:textId="77777777" w:rsidR="000E5583" w:rsidRPr="00494136" w:rsidRDefault="000E5583" w:rsidP="00184D9B">
      <w:pPr>
        <w:adjustRightInd w:val="0"/>
        <w:snapToGrid w:val="0"/>
        <w:ind w:left="720"/>
        <w:jc w:val="both"/>
        <w:rPr>
          <w:rFonts w:ascii="Times New Roman" w:hAnsi="Times New Roman"/>
          <w:spacing w:val="-2"/>
          <w:szCs w:val="24"/>
        </w:rPr>
      </w:pPr>
    </w:p>
    <w:p w14:paraId="45EA5E8C" w14:textId="77777777" w:rsidR="000E5583" w:rsidRPr="00494136" w:rsidRDefault="000E5583" w:rsidP="00184D9B">
      <w:pPr>
        <w:adjustRightInd w:val="0"/>
        <w:snapToGrid w:val="0"/>
        <w:ind w:left="720"/>
        <w:jc w:val="both"/>
        <w:rPr>
          <w:rFonts w:ascii="Times New Roman" w:hAnsi="Times New Roman"/>
          <w:spacing w:val="-2"/>
          <w:szCs w:val="24"/>
        </w:rPr>
      </w:pPr>
      <w:r w:rsidRPr="00494136">
        <w:rPr>
          <w:rFonts w:ascii="Times New Roman" w:hAnsi="Times New Roman"/>
          <w:spacing w:val="-2"/>
          <w:szCs w:val="24"/>
        </w:rPr>
        <w:t xml:space="preserve">Please note that, </w:t>
      </w:r>
      <w:proofErr w:type="gramStart"/>
      <w:r w:rsidRPr="00494136">
        <w:rPr>
          <w:rFonts w:ascii="Times New Roman" w:hAnsi="Times New Roman"/>
          <w:spacing w:val="-2"/>
          <w:szCs w:val="24"/>
        </w:rPr>
        <w:t>in the event that</w:t>
      </w:r>
      <w:proofErr w:type="gramEnd"/>
      <w:r w:rsidRPr="00494136">
        <w:rPr>
          <w:rFonts w:ascii="Times New Roman" w:hAnsi="Times New Roman"/>
          <w:spacing w:val="-2"/>
          <w:szCs w:val="24"/>
        </w:rPr>
        <w:t xml:space="preserve"> a bar on photocopying and/or access is granted by the University, the signed statement to be included with each copy of the dissertation submitted should indicate that the dissertation may be made openly available </w:t>
      </w:r>
      <w:r w:rsidRPr="00494136">
        <w:rPr>
          <w:rFonts w:ascii="Times New Roman" w:hAnsi="Times New Roman"/>
          <w:i/>
          <w:spacing w:val="-2"/>
          <w:szCs w:val="24"/>
        </w:rPr>
        <w:t>after the expiry of the bar on access</w:t>
      </w:r>
      <w:r w:rsidRPr="00494136">
        <w:rPr>
          <w:rFonts w:ascii="Times New Roman" w:hAnsi="Times New Roman"/>
          <w:spacing w:val="-2"/>
          <w:szCs w:val="24"/>
        </w:rPr>
        <w:t xml:space="preserve">.  </w:t>
      </w:r>
    </w:p>
    <w:p w14:paraId="4B39F4C7" w14:textId="77777777" w:rsidR="000E5583" w:rsidRPr="00494136" w:rsidRDefault="000E5583" w:rsidP="00184D9B">
      <w:pPr>
        <w:adjustRightInd w:val="0"/>
        <w:snapToGrid w:val="0"/>
        <w:ind w:left="720"/>
        <w:jc w:val="both"/>
        <w:rPr>
          <w:rFonts w:ascii="Times New Roman" w:hAnsi="Times New Roman"/>
          <w:spacing w:val="-2"/>
          <w:szCs w:val="24"/>
        </w:rPr>
      </w:pPr>
    </w:p>
    <w:p w14:paraId="097060EB" w14:textId="77777777" w:rsidR="000E5583" w:rsidRPr="00494136" w:rsidRDefault="000E5583" w:rsidP="00184D9B">
      <w:pPr>
        <w:adjustRightInd w:val="0"/>
        <w:snapToGrid w:val="0"/>
        <w:ind w:left="720"/>
        <w:jc w:val="both"/>
        <w:rPr>
          <w:rFonts w:ascii="Times New Roman" w:hAnsi="Times New Roman"/>
          <w:spacing w:val="-2"/>
          <w:szCs w:val="24"/>
        </w:rPr>
      </w:pPr>
      <w:r w:rsidRPr="00494136">
        <w:rPr>
          <w:rFonts w:ascii="Times New Roman" w:hAnsi="Times New Roman"/>
          <w:spacing w:val="-2"/>
          <w:szCs w:val="24"/>
        </w:rPr>
        <w:t>Normally, the title and summary of the dissertation will be made available.</w:t>
      </w:r>
    </w:p>
    <w:p w14:paraId="3742DD0E" w14:textId="77777777" w:rsidR="000E5583" w:rsidRPr="00494136" w:rsidRDefault="000E5583" w:rsidP="00184D9B">
      <w:pPr>
        <w:adjustRightInd w:val="0"/>
        <w:snapToGrid w:val="0"/>
        <w:ind w:left="720"/>
        <w:jc w:val="both"/>
        <w:rPr>
          <w:rFonts w:ascii="Times New Roman" w:hAnsi="Times New Roman"/>
          <w:spacing w:val="-2"/>
          <w:szCs w:val="24"/>
        </w:rPr>
      </w:pPr>
    </w:p>
    <w:p w14:paraId="1B273915" w14:textId="77777777" w:rsidR="000E5583" w:rsidRPr="00494136" w:rsidRDefault="000E5583" w:rsidP="00184D9B">
      <w:pPr>
        <w:autoSpaceDE w:val="0"/>
        <w:autoSpaceDN w:val="0"/>
        <w:adjustRightInd w:val="0"/>
        <w:snapToGrid w:val="0"/>
        <w:rPr>
          <w:rFonts w:ascii="Times New Roman" w:eastAsia="Calibri" w:hAnsi="Times New Roman"/>
          <w:b/>
          <w:bCs/>
          <w:szCs w:val="24"/>
        </w:rPr>
      </w:pPr>
      <w:r w:rsidRPr="00494136">
        <w:rPr>
          <w:rFonts w:ascii="Times New Roman" w:eastAsia="Calibri" w:hAnsi="Times New Roman"/>
          <w:b/>
          <w:bCs/>
          <w:szCs w:val="24"/>
        </w:rPr>
        <w:t>2</w:t>
      </w:r>
      <w:r w:rsidRPr="00494136">
        <w:rPr>
          <w:rFonts w:ascii="Times New Roman" w:eastAsia="Calibri" w:hAnsi="Times New Roman"/>
          <w:b/>
          <w:bCs/>
          <w:szCs w:val="24"/>
        </w:rPr>
        <w:tab/>
        <w:t>Taught Master’s Dissertation Archive</w:t>
      </w:r>
    </w:p>
    <w:p w14:paraId="4AC589AF" w14:textId="77777777" w:rsidR="000E5583" w:rsidRPr="00494136" w:rsidRDefault="000E5583" w:rsidP="00184D9B">
      <w:pPr>
        <w:autoSpaceDE w:val="0"/>
        <w:autoSpaceDN w:val="0"/>
        <w:adjustRightInd w:val="0"/>
        <w:snapToGrid w:val="0"/>
        <w:rPr>
          <w:rFonts w:ascii="Times New Roman" w:eastAsia="Calibri" w:hAnsi="Times New Roman"/>
          <w:b/>
          <w:bCs/>
          <w:szCs w:val="24"/>
        </w:rPr>
      </w:pPr>
    </w:p>
    <w:p w14:paraId="173FDB1D" w14:textId="77777777" w:rsidR="000E5583" w:rsidRPr="00494136" w:rsidRDefault="000E5583" w:rsidP="00184D9B">
      <w:pPr>
        <w:autoSpaceDE w:val="0"/>
        <w:autoSpaceDN w:val="0"/>
        <w:adjustRightInd w:val="0"/>
        <w:snapToGrid w:val="0"/>
        <w:ind w:left="720"/>
        <w:rPr>
          <w:rFonts w:ascii="Times New Roman" w:eastAsia="Calibri" w:hAnsi="Times New Roman"/>
          <w:szCs w:val="24"/>
        </w:rPr>
      </w:pPr>
      <w:r w:rsidRPr="00494136">
        <w:rPr>
          <w:rFonts w:ascii="Times New Roman" w:eastAsia="Calibri" w:hAnsi="Times New Roman"/>
          <w:szCs w:val="24"/>
        </w:rPr>
        <w:t xml:space="preserve">The University will keep a record of all dissertations successfully submitted for Part II of a taught </w:t>
      </w:r>
      <w:proofErr w:type="gramStart"/>
      <w:r w:rsidRPr="00494136">
        <w:rPr>
          <w:rFonts w:ascii="Times New Roman" w:eastAsia="Calibri" w:hAnsi="Times New Roman"/>
          <w:szCs w:val="24"/>
        </w:rPr>
        <w:t>Master’s Degree</w:t>
      </w:r>
      <w:proofErr w:type="gramEnd"/>
      <w:r w:rsidRPr="00494136">
        <w:rPr>
          <w:rFonts w:ascii="Times New Roman" w:eastAsia="Calibri" w:hAnsi="Times New Roman"/>
          <w:szCs w:val="24"/>
        </w:rPr>
        <w:t>. The record will include the student code, student name, the dissertation title and the mark awarded. The record will also include the title of the degree awarded and the year in which the award was conferred.</w:t>
      </w:r>
    </w:p>
    <w:p w14:paraId="07C5A787" w14:textId="77777777" w:rsidR="000E5583" w:rsidRPr="00494136" w:rsidRDefault="000E5583" w:rsidP="00184D9B">
      <w:pPr>
        <w:autoSpaceDE w:val="0"/>
        <w:autoSpaceDN w:val="0"/>
        <w:adjustRightInd w:val="0"/>
        <w:snapToGrid w:val="0"/>
        <w:rPr>
          <w:rFonts w:ascii="Times New Roman" w:eastAsia="Calibri" w:hAnsi="Times New Roman"/>
          <w:szCs w:val="24"/>
        </w:rPr>
      </w:pPr>
    </w:p>
    <w:p w14:paraId="44B89E2A" w14:textId="77777777" w:rsidR="000E5583" w:rsidRPr="00494136" w:rsidRDefault="000E5583" w:rsidP="00184D9B">
      <w:pPr>
        <w:autoSpaceDE w:val="0"/>
        <w:autoSpaceDN w:val="0"/>
        <w:adjustRightInd w:val="0"/>
        <w:snapToGrid w:val="0"/>
        <w:ind w:left="720"/>
        <w:rPr>
          <w:rFonts w:ascii="Times New Roman" w:eastAsia="Calibri" w:hAnsi="Times New Roman"/>
          <w:szCs w:val="24"/>
        </w:rPr>
      </w:pPr>
      <w:r w:rsidRPr="00494136">
        <w:rPr>
          <w:rFonts w:ascii="Times New Roman" w:eastAsia="Calibri" w:hAnsi="Times New Roman"/>
          <w:szCs w:val="24"/>
        </w:rPr>
        <w:t>The University will keep one copy of each dissertation successfully submitted for Part II of a Taught Master’s Degree. Following the successful outcome of the relevant</w:t>
      </w:r>
    </w:p>
    <w:p w14:paraId="79988CF8" w14:textId="77777777" w:rsidR="000E5583" w:rsidRPr="00494136" w:rsidRDefault="000E5583" w:rsidP="00184D9B">
      <w:pPr>
        <w:autoSpaceDE w:val="0"/>
        <w:autoSpaceDN w:val="0"/>
        <w:adjustRightInd w:val="0"/>
        <w:snapToGrid w:val="0"/>
        <w:ind w:leftChars="295" w:left="708"/>
        <w:rPr>
          <w:rFonts w:ascii="Times New Roman" w:eastAsia="Calibri" w:hAnsi="Times New Roman"/>
          <w:szCs w:val="24"/>
        </w:rPr>
      </w:pPr>
      <w:r w:rsidRPr="00494136">
        <w:rPr>
          <w:rFonts w:ascii="Times New Roman" w:eastAsia="Calibri" w:hAnsi="Times New Roman"/>
          <w:szCs w:val="24"/>
        </w:rPr>
        <w:t xml:space="preserve">Progression/Award Examining Board, a printed copy of the dissertation will be sent to Library and Learning Resources for cataloguing and storage within the </w:t>
      </w:r>
      <w:proofErr w:type="gramStart"/>
      <w:r w:rsidRPr="00494136">
        <w:rPr>
          <w:rFonts w:ascii="Times New Roman" w:eastAsia="Calibri" w:hAnsi="Times New Roman"/>
          <w:szCs w:val="24"/>
        </w:rPr>
        <w:t>Library</w:t>
      </w:r>
      <w:proofErr w:type="gramEnd"/>
      <w:r w:rsidRPr="00494136">
        <w:rPr>
          <w:rFonts w:ascii="Times New Roman" w:eastAsia="Calibri" w:hAnsi="Times New Roman"/>
          <w:szCs w:val="24"/>
        </w:rPr>
        <w:t>.</w:t>
      </w:r>
    </w:p>
    <w:p w14:paraId="6C64EC85" w14:textId="77777777" w:rsidR="000E5583" w:rsidRPr="00494136" w:rsidRDefault="000E5583" w:rsidP="00184D9B">
      <w:pPr>
        <w:autoSpaceDE w:val="0"/>
        <w:autoSpaceDN w:val="0"/>
        <w:adjustRightInd w:val="0"/>
        <w:snapToGrid w:val="0"/>
        <w:ind w:firstLine="720"/>
        <w:rPr>
          <w:rFonts w:ascii="Times New Roman" w:eastAsia="Calibri" w:hAnsi="Times New Roman"/>
          <w:szCs w:val="24"/>
        </w:rPr>
      </w:pPr>
      <w:r w:rsidRPr="00494136">
        <w:rPr>
          <w:rFonts w:ascii="Times New Roman" w:eastAsia="Calibri" w:hAnsi="Times New Roman"/>
          <w:szCs w:val="24"/>
        </w:rPr>
        <w:t>Dissertations will subsequently be available for reference use only.</w:t>
      </w:r>
    </w:p>
    <w:p w14:paraId="76D28FD7" w14:textId="77777777" w:rsidR="000E5583" w:rsidRPr="00494136" w:rsidRDefault="000E5583" w:rsidP="00184D9B">
      <w:pPr>
        <w:autoSpaceDE w:val="0"/>
        <w:autoSpaceDN w:val="0"/>
        <w:adjustRightInd w:val="0"/>
        <w:snapToGrid w:val="0"/>
        <w:rPr>
          <w:rFonts w:ascii="Times New Roman" w:eastAsia="Calibri" w:hAnsi="Times New Roman"/>
          <w:szCs w:val="24"/>
        </w:rPr>
      </w:pPr>
    </w:p>
    <w:p w14:paraId="06E5301B" w14:textId="77777777" w:rsidR="000E5583" w:rsidRPr="00494136" w:rsidRDefault="000E5583" w:rsidP="00184D9B">
      <w:pPr>
        <w:autoSpaceDE w:val="0"/>
        <w:autoSpaceDN w:val="0"/>
        <w:adjustRightInd w:val="0"/>
        <w:snapToGrid w:val="0"/>
        <w:ind w:left="720"/>
        <w:rPr>
          <w:rFonts w:ascii="Times New Roman" w:eastAsia="Calibri" w:hAnsi="Times New Roman"/>
          <w:szCs w:val="24"/>
        </w:rPr>
      </w:pPr>
      <w:r w:rsidRPr="00494136">
        <w:rPr>
          <w:rFonts w:ascii="Times New Roman" w:eastAsia="Calibri" w:hAnsi="Times New Roman"/>
          <w:szCs w:val="24"/>
        </w:rPr>
        <w:t>An electronic copy of any dissertation deposited in the National Library of Wales will also be deposited in the University’s digital repository.</w:t>
      </w:r>
    </w:p>
    <w:p w14:paraId="21733F2C" w14:textId="77777777" w:rsidR="000E5583" w:rsidRPr="00494136" w:rsidRDefault="000E5583" w:rsidP="00184D9B">
      <w:pPr>
        <w:adjustRightInd w:val="0"/>
        <w:snapToGrid w:val="0"/>
        <w:ind w:left="720"/>
        <w:jc w:val="both"/>
        <w:rPr>
          <w:rFonts w:ascii="Times New Roman" w:hAnsi="Times New Roman"/>
          <w:spacing w:val="-2"/>
          <w:szCs w:val="24"/>
        </w:rPr>
      </w:pPr>
    </w:p>
    <w:p w14:paraId="5D4B39C6" w14:textId="77777777" w:rsidR="000E5583" w:rsidRPr="00494136" w:rsidRDefault="000E5583" w:rsidP="00184D9B">
      <w:pPr>
        <w:adjustRightInd w:val="0"/>
        <w:snapToGrid w:val="0"/>
        <w:rPr>
          <w:rFonts w:ascii="Times New Roman" w:hAnsi="Times New Roman"/>
          <w:b/>
          <w:szCs w:val="24"/>
        </w:rPr>
      </w:pPr>
      <w:r w:rsidRPr="00494136">
        <w:rPr>
          <w:rFonts w:ascii="Times New Roman" w:hAnsi="Times New Roman"/>
          <w:b/>
          <w:szCs w:val="24"/>
        </w:rPr>
        <w:t>3</w:t>
      </w:r>
      <w:r w:rsidRPr="00494136">
        <w:rPr>
          <w:rFonts w:ascii="Times New Roman" w:hAnsi="Times New Roman"/>
          <w:b/>
          <w:szCs w:val="24"/>
        </w:rPr>
        <w:tab/>
        <w:t>National Library of Wales</w:t>
      </w:r>
    </w:p>
    <w:p w14:paraId="29F44303" w14:textId="77777777" w:rsidR="000E5583" w:rsidRPr="00494136" w:rsidRDefault="000E5583" w:rsidP="00184D9B">
      <w:pPr>
        <w:adjustRightInd w:val="0"/>
        <w:snapToGrid w:val="0"/>
        <w:rPr>
          <w:rFonts w:ascii="Times New Roman" w:hAnsi="Times New Roman"/>
          <w:szCs w:val="24"/>
        </w:rPr>
      </w:pPr>
    </w:p>
    <w:p w14:paraId="1ABB9B04" w14:textId="77777777" w:rsidR="000E5583" w:rsidRPr="00494136" w:rsidRDefault="000E5583" w:rsidP="00184D9B">
      <w:pPr>
        <w:autoSpaceDE w:val="0"/>
        <w:autoSpaceDN w:val="0"/>
        <w:adjustRightInd w:val="0"/>
        <w:snapToGrid w:val="0"/>
        <w:ind w:left="708" w:hangingChars="295" w:hanging="708"/>
        <w:rPr>
          <w:rFonts w:ascii="Times New Roman" w:eastAsia="Calibri" w:hAnsi="Times New Roman"/>
          <w:szCs w:val="24"/>
        </w:rPr>
      </w:pPr>
      <w:r w:rsidRPr="00494136">
        <w:rPr>
          <w:rFonts w:ascii="Times New Roman" w:hAnsi="Times New Roman"/>
          <w:szCs w:val="24"/>
        </w:rPr>
        <w:tab/>
      </w:r>
      <w:r w:rsidRPr="00494136">
        <w:rPr>
          <w:rFonts w:ascii="Times New Roman" w:eastAsia="Calibri" w:hAnsi="Times New Roman"/>
          <w:szCs w:val="24"/>
        </w:rPr>
        <w:t>In the event of the dissertation meeting the criteria for being deposited in the National Library of Wales, the candidate will be required to provide an additional copy in permanent, hardback binding.</w:t>
      </w:r>
    </w:p>
    <w:p w14:paraId="2A36A286" w14:textId="77777777" w:rsidR="000E5583" w:rsidRPr="00494136" w:rsidRDefault="000E5583" w:rsidP="00184D9B">
      <w:pPr>
        <w:adjustRightInd w:val="0"/>
        <w:snapToGrid w:val="0"/>
        <w:rPr>
          <w:rFonts w:ascii="Times New Roman" w:hAnsi="Times New Roman"/>
          <w:szCs w:val="24"/>
        </w:rPr>
      </w:pPr>
    </w:p>
    <w:p w14:paraId="0D05BFC1"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ind w:left="720" w:hanging="720"/>
        <w:jc w:val="both"/>
        <w:rPr>
          <w:rFonts w:ascii="Times New Roman" w:hAnsi="Times New Roman"/>
          <w:spacing w:val="-2"/>
          <w:szCs w:val="24"/>
        </w:rPr>
      </w:pPr>
      <w:r w:rsidRPr="00494136">
        <w:rPr>
          <w:rFonts w:ascii="Times New Roman" w:hAnsi="Times New Roman"/>
          <w:szCs w:val="24"/>
        </w:rPr>
        <w:tab/>
      </w:r>
      <w:r w:rsidRPr="00494136">
        <w:rPr>
          <w:rFonts w:ascii="Times New Roman" w:hAnsi="Times New Roman"/>
          <w:spacing w:val="-2"/>
          <w:szCs w:val="24"/>
        </w:rPr>
        <w:t>Dissertations are only deposited in the National Library of Wales if:</w:t>
      </w:r>
    </w:p>
    <w:p w14:paraId="309A171F"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jc w:val="both"/>
        <w:rPr>
          <w:rFonts w:ascii="Times New Roman" w:hAnsi="Times New Roman"/>
          <w:spacing w:val="-2"/>
          <w:szCs w:val="24"/>
        </w:rPr>
      </w:pPr>
    </w:p>
    <w:p w14:paraId="2275C918"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ind w:left="1440" w:hanging="1440"/>
        <w:jc w:val="both"/>
        <w:rPr>
          <w:rFonts w:ascii="Times New Roman" w:hAnsi="Times New Roman"/>
          <w:spacing w:val="-2"/>
          <w:szCs w:val="24"/>
        </w:rPr>
      </w:pPr>
      <w:r w:rsidRPr="00494136">
        <w:rPr>
          <w:rFonts w:ascii="Times New Roman" w:hAnsi="Times New Roman"/>
          <w:spacing w:val="-2"/>
          <w:szCs w:val="24"/>
        </w:rPr>
        <w:tab/>
        <w:t>(a)</w:t>
      </w:r>
      <w:r w:rsidRPr="00494136">
        <w:rPr>
          <w:rFonts w:ascii="Times New Roman" w:hAnsi="Times New Roman"/>
          <w:spacing w:val="-2"/>
          <w:szCs w:val="24"/>
        </w:rPr>
        <w:tab/>
        <w:t xml:space="preserve">deemed by the examiners to be of Distinction standard </w:t>
      </w:r>
    </w:p>
    <w:p w14:paraId="1BB0667A"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jc w:val="both"/>
        <w:rPr>
          <w:rFonts w:ascii="Times New Roman" w:hAnsi="Times New Roman"/>
          <w:spacing w:val="-2"/>
          <w:szCs w:val="24"/>
        </w:rPr>
      </w:pPr>
      <w:r w:rsidRPr="00494136">
        <w:rPr>
          <w:rFonts w:ascii="Times New Roman" w:hAnsi="Times New Roman"/>
          <w:i/>
          <w:spacing w:val="-2"/>
          <w:szCs w:val="24"/>
        </w:rPr>
        <w:tab/>
      </w:r>
      <w:r w:rsidRPr="00494136">
        <w:rPr>
          <w:rFonts w:ascii="Times New Roman" w:hAnsi="Times New Roman"/>
          <w:i/>
          <w:spacing w:val="-2"/>
          <w:szCs w:val="24"/>
        </w:rPr>
        <w:tab/>
        <w:t>or</w:t>
      </w:r>
    </w:p>
    <w:p w14:paraId="5958181B"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ind w:left="1440" w:hanging="1440"/>
        <w:jc w:val="both"/>
        <w:rPr>
          <w:rFonts w:ascii="Times New Roman" w:hAnsi="Times New Roman"/>
          <w:spacing w:val="-2"/>
          <w:szCs w:val="24"/>
        </w:rPr>
      </w:pPr>
      <w:r w:rsidRPr="00494136">
        <w:rPr>
          <w:rFonts w:ascii="Times New Roman" w:hAnsi="Times New Roman"/>
          <w:spacing w:val="-2"/>
          <w:szCs w:val="24"/>
        </w:rPr>
        <w:tab/>
        <w:t>(b)</w:t>
      </w:r>
      <w:r w:rsidRPr="00494136">
        <w:rPr>
          <w:rFonts w:ascii="Times New Roman" w:hAnsi="Times New Roman"/>
          <w:spacing w:val="-2"/>
          <w:szCs w:val="24"/>
        </w:rPr>
        <w:tab/>
        <w:t xml:space="preserve">if they are in the fields of Celtic Studies, Welsh or Welsh </w:t>
      </w:r>
      <w:proofErr w:type="gramStart"/>
      <w:r w:rsidRPr="00494136">
        <w:rPr>
          <w:rFonts w:ascii="Times New Roman" w:hAnsi="Times New Roman"/>
          <w:spacing w:val="-2"/>
          <w:szCs w:val="24"/>
        </w:rPr>
        <w:t>History;</w:t>
      </w:r>
      <w:proofErr w:type="gramEnd"/>
    </w:p>
    <w:p w14:paraId="23A1B015"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jc w:val="both"/>
        <w:rPr>
          <w:rFonts w:ascii="Times New Roman" w:hAnsi="Times New Roman"/>
          <w:spacing w:val="-2"/>
          <w:szCs w:val="24"/>
        </w:rPr>
      </w:pPr>
      <w:r w:rsidRPr="00494136">
        <w:rPr>
          <w:rFonts w:ascii="Times New Roman" w:hAnsi="Times New Roman"/>
          <w:i/>
          <w:spacing w:val="-2"/>
          <w:szCs w:val="24"/>
        </w:rPr>
        <w:tab/>
      </w:r>
      <w:r w:rsidRPr="00494136">
        <w:rPr>
          <w:rFonts w:ascii="Times New Roman" w:hAnsi="Times New Roman"/>
          <w:i/>
          <w:spacing w:val="-2"/>
          <w:szCs w:val="24"/>
        </w:rPr>
        <w:tab/>
        <w:t>or</w:t>
      </w:r>
    </w:p>
    <w:p w14:paraId="0CECDB2A" w14:textId="77777777" w:rsidR="000E5583" w:rsidRPr="00494136" w:rsidRDefault="000E5583" w:rsidP="00184D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adjustRightInd w:val="0"/>
        <w:snapToGrid w:val="0"/>
        <w:ind w:left="1440" w:hanging="1440"/>
        <w:jc w:val="both"/>
        <w:rPr>
          <w:rFonts w:ascii="Times New Roman" w:hAnsi="Times New Roman"/>
          <w:spacing w:val="-2"/>
          <w:szCs w:val="24"/>
        </w:rPr>
      </w:pPr>
      <w:r w:rsidRPr="00494136">
        <w:rPr>
          <w:rFonts w:ascii="Times New Roman" w:hAnsi="Times New Roman"/>
          <w:spacing w:val="-2"/>
          <w:szCs w:val="24"/>
        </w:rPr>
        <w:tab/>
        <w:t>(c)</w:t>
      </w:r>
      <w:r w:rsidRPr="00494136">
        <w:rPr>
          <w:rFonts w:ascii="Times New Roman" w:hAnsi="Times New Roman"/>
          <w:spacing w:val="-2"/>
          <w:szCs w:val="24"/>
        </w:rPr>
        <w:tab/>
        <w:t xml:space="preserve">if they do not meet either of the above </w:t>
      </w:r>
      <w:proofErr w:type="gramStart"/>
      <w:r w:rsidRPr="00494136">
        <w:rPr>
          <w:rFonts w:ascii="Times New Roman" w:hAnsi="Times New Roman"/>
          <w:spacing w:val="-2"/>
          <w:szCs w:val="24"/>
        </w:rPr>
        <w:t>criteria, but</w:t>
      </w:r>
      <w:proofErr w:type="gramEnd"/>
      <w:r w:rsidRPr="00494136">
        <w:rPr>
          <w:rFonts w:ascii="Times New Roman" w:hAnsi="Times New Roman"/>
          <w:spacing w:val="-2"/>
          <w:szCs w:val="24"/>
        </w:rPr>
        <w:t xml:space="preserve"> are considered by the examiners to be of particular relevance to Wales.</w:t>
      </w:r>
    </w:p>
    <w:p w14:paraId="75A0A34F" w14:textId="77777777" w:rsidR="000E5583" w:rsidRPr="00494136" w:rsidRDefault="000E5583" w:rsidP="00184D9B">
      <w:pPr>
        <w:tabs>
          <w:tab w:val="left" w:pos="-720"/>
          <w:tab w:val="left" w:pos="709"/>
        </w:tabs>
        <w:suppressAutoHyphens/>
        <w:adjustRightInd w:val="0"/>
        <w:snapToGrid w:val="0"/>
        <w:spacing w:line="280" w:lineRule="exact"/>
        <w:ind w:leftChars="-1" w:left="-2" w:firstLine="1"/>
        <w:jc w:val="both"/>
        <w:rPr>
          <w:rFonts w:ascii="Times New Roman" w:hAnsi="Times New Roman"/>
          <w:i/>
          <w:szCs w:val="24"/>
        </w:rPr>
      </w:pPr>
    </w:p>
    <w:p w14:paraId="42566401" w14:textId="77777777" w:rsidR="00774F1D" w:rsidRPr="00494136" w:rsidRDefault="00774F1D" w:rsidP="00184D9B">
      <w:pPr>
        <w:widowControl/>
        <w:adjustRightInd w:val="0"/>
        <w:snapToGrid w:val="0"/>
        <w:rPr>
          <w:rFonts w:ascii="Times New Roman" w:hAnsi="Times New Roman"/>
          <w:b/>
          <w:bCs/>
          <w:kern w:val="0"/>
          <w:szCs w:val="24"/>
        </w:rPr>
      </w:pPr>
    </w:p>
    <w:p w14:paraId="150F8B85" w14:textId="77777777" w:rsidR="00774F1D" w:rsidRPr="00494136" w:rsidRDefault="00774F1D" w:rsidP="00184D9B">
      <w:pPr>
        <w:widowControl/>
        <w:adjustRightInd w:val="0"/>
        <w:snapToGrid w:val="0"/>
        <w:rPr>
          <w:rFonts w:ascii="Times New Roman" w:hAnsi="Times New Roman"/>
          <w:b/>
          <w:bCs/>
          <w:kern w:val="0"/>
          <w:szCs w:val="24"/>
        </w:rPr>
      </w:pPr>
    </w:p>
    <w:p w14:paraId="27281488" w14:textId="77777777" w:rsidR="00774F1D" w:rsidRPr="00494136" w:rsidRDefault="00774F1D" w:rsidP="00184D9B">
      <w:pPr>
        <w:widowControl/>
        <w:adjustRightInd w:val="0"/>
        <w:snapToGrid w:val="0"/>
        <w:rPr>
          <w:rFonts w:ascii="Times New Roman" w:hAnsi="Times New Roman"/>
          <w:b/>
          <w:bCs/>
          <w:kern w:val="0"/>
          <w:szCs w:val="24"/>
        </w:rPr>
      </w:pPr>
    </w:p>
    <w:p w14:paraId="605A6546" w14:textId="77777777" w:rsidR="00774F1D" w:rsidRPr="00494136" w:rsidRDefault="00774F1D" w:rsidP="00184D9B">
      <w:pPr>
        <w:widowControl/>
        <w:adjustRightInd w:val="0"/>
        <w:snapToGrid w:val="0"/>
        <w:rPr>
          <w:rFonts w:ascii="Times New Roman" w:hAnsi="Times New Roman"/>
          <w:b/>
          <w:bCs/>
          <w:kern w:val="0"/>
          <w:szCs w:val="24"/>
        </w:rPr>
      </w:pPr>
    </w:p>
    <w:p w14:paraId="17B58372" w14:textId="7C734368" w:rsidR="00774F1D" w:rsidRDefault="00774F1D" w:rsidP="00184D9B">
      <w:pPr>
        <w:widowControl/>
        <w:adjustRightInd w:val="0"/>
        <w:snapToGrid w:val="0"/>
        <w:rPr>
          <w:rFonts w:ascii="TimesNewRoman,Bold" w:hAnsi="TimesNewRoman,Bold" w:cs="TimesNewRoman,Bold"/>
          <w:b/>
          <w:bCs/>
          <w:kern w:val="0"/>
          <w:szCs w:val="24"/>
        </w:rPr>
      </w:pPr>
      <w:r>
        <w:rPr>
          <w:rFonts w:ascii="TimesNewRoman,Bold" w:hAnsi="TimesNewRoman,Bold" w:cs="TimesNewRoman,Bold"/>
          <w:b/>
          <w:bCs/>
          <w:kern w:val="0"/>
          <w:szCs w:val="24"/>
        </w:rPr>
        <w:br w:type="page"/>
      </w:r>
    </w:p>
    <w:p w14:paraId="3099CEA3" w14:textId="07886C75" w:rsidR="003B0653" w:rsidRPr="000516CE" w:rsidRDefault="003B0653" w:rsidP="00184D9B">
      <w:pPr>
        <w:autoSpaceDE w:val="0"/>
        <w:autoSpaceDN w:val="0"/>
        <w:adjustRightInd w:val="0"/>
        <w:snapToGrid w:val="0"/>
        <w:spacing w:line="360" w:lineRule="auto"/>
        <w:jc w:val="center"/>
        <w:rPr>
          <w:rFonts w:ascii="TimesNewRoman,Bold" w:hAnsi="TimesNewRoman,Bold" w:cs="TimesNewRoman,Bold"/>
          <w:b/>
          <w:bCs/>
          <w:kern w:val="0"/>
          <w:sz w:val="26"/>
          <w:szCs w:val="26"/>
        </w:rPr>
      </w:pPr>
      <w:r w:rsidRPr="000516CE">
        <w:rPr>
          <w:rFonts w:ascii="TimesNewRoman,Bold" w:hAnsi="TimesNewRoman,Bold" w:cs="TimesNewRoman,Bold"/>
          <w:b/>
          <w:bCs/>
          <w:kern w:val="0"/>
          <w:sz w:val="26"/>
          <w:szCs w:val="26"/>
        </w:rPr>
        <w:lastRenderedPageBreak/>
        <w:t>T</w:t>
      </w:r>
      <w:r w:rsidRPr="000516CE">
        <w:rPr>
          <w:rFonts w:ascii="TimesNewRoman,Bold" w:hAnsi="TimesNewRoman,Bold" w:cs="TimesNewRoman,Bold" w:hint="eastAsia"/>
          <w:b/>
          <w:bCs/>
          <w:kern w:val="0"/>
          <w:sz w:val="26"/>
          <w:szCs w:val="26"/>
        </w:rPr>
        <w:t>able of Contents</w:t>
      </w:r>
    </w:p>
    <w:p w14:paraId="17992094" w14:textId="1575AC1F" w:rsidR="003B0653" w:rsidRPr="00AE3493" w:rsidRDefault="003B0653" w:rsidP="00184D9B">
      <w:pPr>
        <w:autoSpaceDE w:val="0"/>
        <w:autoSpaceDN w:val="0"/>
        <w:adjustRightInd w:val="0"/>
        <w:snapToGrid w:val="0"/>
        <w:spacing w:line="360" w:lineRule="auto"/>
        <w:rPr>
          <w:rFonts w:ascii="TimesNewRoman,Bold" w:hAnsi="TimesNewRoman,Bold" w:cs="TimesNewRoman,Bold"/>
          <w:bCs/>
          <w:color w:val="0000CC"/>
          <w:kern w:val="0"/>
          <w:szCs w:val="24"/>
          <w:lang w:eastAsia="zh-HK"/>
        </w:rPr>
      </w:pPr>
    </w:p>
    <w:tbl>
      <w:tblPr>
        <w:tblW w:w="8364" w:type="dxa"/>
        <w:tblInd w:w="108" w:type="dxa"/>
        <w:tblLook w:val="04A0" w:firstRow="1" w:lastRow="0" w:firstColumn="1" w:lastColumn="0" w:noHBand="0" w:noVBand="1"/>
      </w:tblPr>
      <w:tblGrid>
        <w:gridCol w:w="708"/>
        <w:gridCol w:w="806"/>
        <w:gridCol w:w="44"/>
        <w:gridCol w:w="950"/>
        <w:gridCol w:w="26"/>
        <w:gridCol w:w="4876"/>
        <w:gridCol w:w="954"/>
      </w:tblGrid>
      <w:tr w:rsidR="003B0653" w:rsidRPr="00942D9B" w14:paraId="206A7668" w14:textId="77777777" w:rsidTr="00DE1573">
        <w:tc>
          <w:tcPr>
            <w:tcW w:w="7372" w:type="dxa"/>
            <w:gridSpan w:val="6"/>
            <w:shd w:val="clear" w:color="auto" w:fill="auto"/>
          </w:tcPr>
          <w:p w14:paraId="68838DAD"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bookmarkStart w:id="1" w:name="_Hlk101386985"/>
          </w:p>
        </w:tc>
        <w:tc>
          <w:tcPr>
            <w:tcW w:w="992" w:type="dxa"/>
            <w:shd w:val="clear" w:color="auto" w:fill="auto"/>
            <w:vAlign w:val="center"/>
          </w:tcPr>
          <w:p w14:paraId="19DF23BB" w14:textId="77777777" w:rsidR="003B0653" w:rsidRPr="00942D9B" w:rsidRDefault="003B0653" w:rsidP="00184D9B">
            <w:pPr>
              <w:autoSpaceDE w:val="0"/>
              <w:autoSpaceDN w:val="0"/>
              <w:adjustRightInd w:val="0"/>
              <w:snapToGrid w:val="0"/>
              <w:ind w:leftChars="50" w:left="120" w:rightChars="50" w:right="120"/>
              <w:jc w:val="center"/>
              <w:rPr>
                <w:rFonts w:ascii="Times New Roman" w:hAnsi="Times New Roman"/>
                <w:b/>
                <w:bCs/>
                <w:kern w:val="0"/>
                <w:szCs w:val="24"/>
              </w:rPr>
            </w:pPr>
            <w:r w:rsidRPr="00942D9B">
              <w:rPr>
                <w:rFonts w:ascii="Times New Roman" w:hAnsi="Times New Roman"/>
                <w:b/>
                <w:bCs/>
                <w:kern w:val="0"/>
                <w:szCs w:val="24"/>
              </w:rPr>
              <w:t>Page</w:t>
            </w:r>
          </w:p>
        </w:tc>
      </w:tr>
      <w:tr w:rsidR="003B0653" w:rsidRPr="00942D9B" w14:paraId="3A7785DF" w14:textId="77777777" w:rsidTr="00DE1573">
        <w:tc>
          <w:tcPr>
            <w:tcW w:w="7372" w:type="dxa"/>
            <w:gridSpan w:val="6"/>
            <w:shd w:val="clear" w:color="auto" w:fill="auto"/>
          </w:tcPr>
          <w:p w14:paraId="2F4D3379"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3FBC6B92" w14:textId="77777777" w:rsidR="003B0653" w:rsidRPr="00942D9B" w:rsidRDefault="003B0653"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3B0653" w:rsidRPr="00942D9B" w14:paraId="5A965EDB" w14:textId="77777777" w:rsidTr="00DE1573">
        <w:trPr>
          <w:trHeight w:hRule="exact" w:val="454"/>
        </w:trPr>
        <w:tc>
          <w:tcPr>
            <w:tcW w:w="7372" w:type="dxa"/>
            <w:gridSpan w:val="6"/>
            <w:shd w:val="clear" w:color="auto" w:fill="auto"/>
          </w:tcPr>
          <w:p w14:paraId="1657A0F1"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Acknowledgement ………………………………………………………</w:t>
            </w:r>
          </w:p>
        </w:tc>
        <w:tc>
          <w:tcPr>
            <w:tcW w:w="992" w:type="dxa"/>
            <w:shd w:val="clear" w:color="auto" w:fill="auto"/>
            <w:vAlign w:val="center"/>
          </w:tcPr>
          <w:p w14:paraId="3AC60ABA" w14:textId="0E82ED5E" w:rsidR="003B0653" w:rsidRPr="00942D9B" w:rsidRDefault="00F31C6B"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bCs/>
                <w:kern w:val="0"/>
                <w:szCs w:val="24"/>
              </w:rPr>
              <w:t>v</w:t>
            </w:r>
            <w:r w:rsidR="000031BD">
              <w:rPr>
                <w:rFonts w:ascii="Times New Roman" w:hAnsi="Times New Roman"/>
                <w:bCs/>
                <w:kern w:val="0"/>
                <w:szCs w:val="24"/>
              </w:rPr>
              <w:t>ii</w:t>
            </w:r>
          </w:p>
        </w:tc>
      </w:tr>
      <w:tr w:rsidR="003B0653" w:rsidRPr="00942D9B" w14:paraId="6DC875FA" w14:textId="77777777" w:rsidTr="00DE1573">
        <w:trPr>
          <w:trHeight w:hRule="exact" w:val="454"/>
        </w:trPr>
        <w:tc>
          <w:tcPr>
            <w:tcW w:w="7372" w:type="dxa"/>
            <w:gridSpan w:val="6"/>
            <w:shd w:val="clear" w:color="auto" w:fill="auto"/>
          </w:tcPr>
          <w:p w14:paraId="55C1D6DE"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Abstract …………………………………………………………………</w:t>
            </w:r>
            <w:r w:rsidRPr="00942D9B">
              <w:rPr>
                <w:rFonts w:ascii="Times New Roman" w:hAnsi="Times New Roman" w:hint="eastAsia"/>
                <w:bCs/>
                <w:kern w:val="0"/>
                <w:szCs w:val="24"/>
              </w:rPr>
              <w:t>.</w:t>
            </w:r>
          </w:p>
        </w:tc>
        <w:tc>
          <w:tcPr>
            <w:tcW w:w="992" w:type="dxa"/>
            <w:shd w:val="clear" w:color="auto" w:fill="auto"/>
            <w:vAlign w:val="center"/>
          </w:tcPr>
          <w:p w14:paraId="085CDE4A" w14:textId="41D4DD5E" w:rsidR="003B0653" w:rsidRPr="00942D9B" w:rsidRDefault="00D34107"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bCs/>
                <w:kern w:val="0"/>
                <w:szCs w:val="24"/>
              </w:rPr>
              <w:t>vi</w:t>
            </w:r>
            <w:r w:rsidR="000031BD">
              <w:rPr>
                <w:rFonts w:ascii="Times New Roman" w:hAnsi="Times New Roman"/>
                <w:bCs/>
                <w:kern w:val="0"/>
                <w:szCs w:val="24"/>
              </w:rPr>
              <w:t>ii</w:t>
            </w:r>
          </w:p>
        </w:tc>
      </w:tr>
      <w:tr w:rsidR="003B0653" w:rsidRPr="00942D9B" w14:paraId="7611AC79" w14:textId="77777777" w:rsidTr="00DE1573">
        <w:trPr>
          <w:trHeight w:hRule="exact" w:val="454"/>
        </w:trPr>
        <w:tc>
          <w:tcPr>
            <w:tcW w:w="7372" w:type="dxa"/>
            <w:gridSpan w:val="6"/>
            <w:shd w:val="clear" w:color="auto" w:fill="auto"/>
          </w:tcPr>
          <w:p w14:paraId="3E62E165"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List of Tables ……………………………………………………………</w:t>
            </w:r>
          </w:p>
        </w:tc>
        <w:tc>
          <w:tcPr>
            <w:tcW w:w="992" w:type="dxa"/>
            <w:shd w:val="clear" w:color="auto" w:fill="auto"/>
            <w:vAlign w:val="center"/>
          </w:tcPr>
          <w:p w14:paraId="726DB6FB" w14:textId="1899EA5F" w:rsidR="003B0653" w:rsidRPr="00942D9B" w:rsidRDefault="00CF13E2"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bCs/>
                <w:kern w:val="0"/>
                <w:szCs w:val="24"/>
              </w:rPr>
              <w:t xml:space="preserve"> </w:t>
            </w:r>
            <w:r w:rsidR="000031BD">
              <w:rPr>
                <w:rFonts w:ascii="Times New Roman" w:hAnsi="Times New Roman"/>
                <w:bCs/>
                <w:kern w:val="0"/>
                <w:szCs w:val="24"/>
              </w:rPr>
              <w:t>i</w:t>
            </w:r>
            <w:r w:rsidR="001824EF">
              <w:rPr>
                <w:rFonts w:ascii="Times New Roman" w:hAnsi="Times New Roman"/>
                <w:bCs/>
                <w:kern w:val="0"/>
                <w:szCs w:val="24"/>
              </w:rPr>
              <w:t>x</w:t>
            </w:r>
          </w:p>
        </w:tc>
      </w:tr>
      <w:tr w:rsidR="003B0653" w:rsidRPr="00942D9B" w14:paraId="0534C40F" w14:textId="77777777" w:rsidTr="00DE1573">
        <w:trPr>
          <w:trHeight w:hRule="exact" w:val="454"/>
        </w:trPr>
        <w:tc>
          <w:tcPr>
            <w:tcW w:w="7372" w:type="dxa"/>
            <w:gridSpan w:val="6"/>
            <w:shd w:val="clear" w:color="auto" w:fill="auto"/>
          </w:tcPr>
          <w:p w14:paraId="1F129060" w14:textId="1D1063A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List of Figures ………………………………………………………</w:t>
            </w:r>
            <w:r w:rsidR="006F78E0" w:rsidRPr="00942D9B">
              <w:rPr>
                <w:rFonts w:ascii="Times New Roman" w:hAnsi="Times New Roman"/>
                <w:bCs/>
                <w:kern w:val="0"/>
                <w:szCs w:val="24"/>
              </w:rPr>
              <w:t>….</w:t>
            </w:r>
          </w:p>
        </w:tc>
        <w:tc>
          <w:tcPr>
            <w:tcW w:w="992" w:type="dxa"/>
            <w:shd w:val="clear" w:color="auto" w:fill="auto"/>
            <w:vAlign w:val="center"/>
          </w:tcPr>
          <w:p w14:paraId="26397470" w14:textId="7B1A6CDF" w:rsidR="003B0653" w:rsidRPr="00942D9B" w:rsidRDefault="00D34107"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bCs/>
                <w:kern w:val="0"/>
                <w:szCs w:val="24"/>
              </w:rPr>
              <w:t xml:space="preserve"> </w:t>
            </w:r>
            <w:r w:rsidR="000031BD">
              <w:rPr>
                <w:rFonts w:ascii="Times New Roman" w:hAnsi="Times New Roman"/>
                <w:bCs/>
                <w:kern w:val="0"/>
                <w:szCs w:val="24"/>
              </w:rPr>
              <w:t>x</w:t>
            </w:r>
          </w:p>
        </w:tc>
      </w:tr>
      <w:tr w:rsidR="003B0653" w:rsidRPr="00942D9B" w14:paraId="33BD3D8C" w14:textId="77777777" w:rsidTr="00DE1573">
        <w:tc>
          <w:tcPr>
            <w:tcW w:w="7372" w:type="dxa"/>
            <w:gridSpan w:val="6"/>
            <w:shd w:val="clear" w:color="auto" w:fill="auto"/>
          </w:tcPr>
          <w:p w14:paraId="54521EFB" w14:textId="77777777" w:rsidR="003B0653" w:rsidRPr="00942D9B" w:rsidRDefault="003B0653"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6D7B717A" w14:textId="77777777" w:rsidR="003B0653" w:rsidRPr="00942D9B" w:rsidRDefault="003B0653" w:rsidP="00184D9B">
            <w:pPr>
              <w:autoSpaceDE w:val="0"/>
              <w:autoSpaceDN w:val="0"/>
              <w:adjustRightInd w:val="0"/>
              <w:snapToGrid w:val="0"/>
              <w:ind w:leftChars="50" w:left="120" w:rightChars="50" w:right="120"/>
              <w:jc w:val="center"/>
              <w:rPr>
                <w:rFonts w:ascii="Times New Roman" w:hAnsi="Times New Roman"/>
                <w:bCs/>
                <w:kern w:val="0"/>
                <w:szCs w:val="24"/>
              </w:rPr>
            </w:pPr>
          </w:p>
        </w:tc>
      </w:tr>
      <w:bookmarkEnd w:id="1"/>
      <w:tr w:rsidR="003B0653" w:rsidRPr="00942D9B" w14:paraId="4954E4F6" w14:textId="77777777" w:rsidTr="00DE1573">
        <w:tc>
          <w:tcPr>
            <w:tcW w:w="708" w:type="dxa"/>
            <w:shd w:val="clear" w:color="auto" w:fill="auto"/>
            <w:vAlign w:val="center"/>
          </w:tcPr>
          <w:p w14:paraId="7DEEF0CF"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r w:rsidRPr="00942D9B">
              <w:rPr>
                <w:rFonts w:ascii="Times New Roman" w:hAnsi="Times New Roman"/>
                <w:bCs/>
                <w:kern w:val="0"/>
                <w:szCs w:val="24"/>
              </w:rPr>
              <w:t>1</w:t>
            </w:r>
          </w:p>
        </w:tc>
        <w:tc>
          <w:tcPr>
            <w:tcW w:w="6664" w:type="dxa"/>
            <w:gridSpan w:val="5"/>
            <w:shd w:val="clear" w:color="auto" w:fill="auto"/>
            <w:vAlign w:val="center"/>
          </w:tcPr>
          <w:p w14:paraId="529923F1" w14:textId="4F206BEF" w:rsidR="003B0653" w:rsidRPr="00942D9B" w:rsidRDefault="003B0653"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bCs/>
                <w:kern w:val="0"/>
                <w:szCs w:val="24"/>
              </w:rPr>
              <w:t>Introduction</w:t>
            </w:r>
            <w:proofErr w:type="gramStart"/>
            <w:r w:rsidRPr="00942D9B">
              <w:rPr>
                <w:rFonts w:ascii="Times New Roman" w:hAnsi="Times New Roman" w:hint="eastAsia"/>
                <w:bCs/>
                <w:kern w:val="0"/>
                <w:szCs w:val="24"/>
              </w:rPr>
              <w:t xml:space="preserve"> </w:t>
            </w:r>
            <w:r w:rsidR="005B2934">
              <w:rPr>
                <w:rFonts w:ascii="Times New Roman" w:hAnsi="Times New Roman"/>
                <w:bCs/>
                <w:kern w:val="0"/>
                <w:szCs w:val="24"/>
              </w:rPr>
              <w:t>..</w:t>
            </w:r>
            <w:proofErr w:type="gramEnd"/>
            <w:r w:rsidRPr="00942D9B">
              <w:rPr>
                <w:rFonts w:ascii="Times New Roman" w:hAnsi="Times New Roman"/>
                <w:bCs/>
                <w:kern w:val="0"/>
                <w:szCs w:val="24"/>
              </w:rPr>
              <w:t>……………………………………………………</w:t>
            </w:r>
            <w:r w:rsidRPr="00942D9B">
              <w:rPr>
                <w:rFonts w:ascii="Times New Roman" w:hAnsi="Times New Roman" w:hint="eastAsia"/>
                <w:bCs/>
                <w:kern w:val="0"/>
                <w:szCs w:val="24"/>
              </w:rPr>
              <w:t>..</w:t>
            </w:r>
          </w:p>
        </w:tc>
        <w:tc>
          <w:tcPr>
            <w:tcW w:w="992" w:type="dxa"/>
            <w:shd w:val="clear" w:color="auto" w:fill="auto"/>
            <w:vAlign w:val="center"/>
          </w:tcPr>
          <w:p w14:paraId="5804C05F" w14:textId="092B3435" w:rsidR="003B0653" w:rsidRPr="00942D9B" w:rsidRDefault="00D34107" w:rsidP="00184D9B">
            <w:pPr>
              <w:autoSpaceDE w:val="0"/>
              <w:autoSpaceDN w:val="0"/>
              <w:adjustRightInd w:val="0"/>
              <w:snapToGrid w:val="0"/>
              <w:jc w:val="center"/>
              <w:rPr>
                <w:rFonts w:ascii="Times New Roman" w:hAnsi="Times New Roman"/>
                <w:bCs/>
                <w:kern w:val="0"/>
                <w:szCs w:val="24"/>
              </w:rPr>
            </w:pPr>
            <w:r>
              <w:rPr>
                <w:rFonts w:ascii="Times New Roman" w:hAnsi="Times New Roman"/>
                <w:bCs/>
                <w:kern w:val="0"/>
                <w:szCs w:val="24"/>
              </w:rPr>
              <w:t xml:space="preserve"> </w:t>
            </w:r>
            <w:r w:rsidR="003B0653" w:rsidRPr="00942D9B">
              <w:rPr>
                <w:rFonts w:ascii="Times New Roman" w:hAnsi="Times New Roman"/>
                <w:bCs/>
                <w:kern w:val="0"/>
                <w:szCs w:val="24"/>
              </w:rPr>
              <w:t>1</w:t>
            </w:r>
          </w:p>
        </w:tc>
      </w:tr>
      <w:tr w:rsidR="00F01C1B" w:rsidRPr="00942D9B" w14:paraId="3F61753B" w14:textId="77777777" w:rsidTr="00DE1573">
        <w:tc>
          <w:tcPr>
            <w:tcW w:w="708" w:type="dxa"/>
            <w:shd w:val="clear" w:color="auto" w:fill="auto"/>
            <w:vAlign w:val="center"/>
          </w:tcPr>
          <w:p w14:paraId="58E09326" w14:textId="77777777" w:rsidR="00F01C1B" w:rsidRPr="00942D9B" w:rsidRDefault="00F01C1B"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06" w:type="dxa"/>
            <w:shd w:val="clear" w:color="auto" w:fill="auto"/>
            <w:vAlign w:val="center"/>
          </w:tcPr>
          <w:p w14:paraId="3A79F438" w14:textId="77777777" w:rsidR="00F01C1B" w:rsidRPr="00942D9B" w:rsidRDefault="00F01C1B" w:rsidP="00184D9B">
            <w:pPr>
              <w:autoSpaceDE w:val="0"/>
              <w:autoSpaceDN w:val="0"/>
              <w:adjustRightInd w:val="0"/>
              <w:snapToGrid w:val="0"/>
              <w:jc w:val="both"/>
              <w:rPr>
                <w:rFonts w:ascii="Times New Roman" w:hAnsi="Times New Roman"/>
                <w:bCs/>
                <w:kern w:val="0"/>
                <w:szCs w:val="24"/>
                <w:lang w:eastAsia="zh-HK"/>
              </w:rPr>
            </w:pPr>
            <w:r>
              <w:rPr>
                <w:rFonts w:ascii="Times New Roman" w:hAnsi="Times New Roman" w:hint="eastAsia"/>
                <w:bCs/>
                <w:kern w:val="0"/>
                <w:szCs w:val="24"/>
                <w:lang w:eastAsia="zh-HK"/>
              </w:rPr>
              <w:t>1.1</w:t>
            </w:r>
          </w:p>
        </w:tc>
        <w:tc>
          <w:tcPr>
            <w:tcW w:w="5858" w:type="dxa"/>
            <w:gridSpan w:val="4"/>
            <w:shd w:val="clear" w:color="auto" w:fill="auto"/>
            <w:vAlign w:val="center"/>
          </w:tcPr>
          <w:p w14:paraId="739AD2E5" w14:textId="6DF1B4E2" w:rsidR="00F01C1B" w:rsidRPr="00942D9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Industry </w:t>
            </w:r>
            <w:r w:rsidR="005B2934">
              <w:rPr>
                <w:rFonts w:ascii="Times New Roman" w:hAnsi="Times New Roman"/>
                <w:bCs/>
                <w:kern w:val="0"/>
                <w:szCs w:val="24"/>
              </w:rPr>
              <w:t>background</w:t>
            </w:r>
          </w:p>
        </w:tc>
        <w:tc>
          <w:tcPr>
            <w:tcW w:w="992" w:type="dxa"/>
            <w:shd w:val="clear" w:color="auto" w:fill="auto"/>
            <w:vAlign w:val="center"/>
          </w:tcPr>
          <w:p w14:paraId="15999122" w14:textId="60A1325C" w:rsidR="00F01C1B" w:rsidRPr="00942D9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w:t>
            </w:r>
          </w:p>
        </w:tc>
      </w:tr>
      <w:tr w:rsidR="00F01C1B" w:rsidRPr="00942D9B" w14:paraId="003FF5C4" w14:textId="77777777" w:rsidTr="00DE1573">
        <w:tc>
          <w:tcPr>
            <w:tcW w:w="708" w:type="dxa"/>
            <w:shd w:val="clear" w:color="auto" w:fill="auto"/>
            <w:vAlign w:val="center"/>
          </w:tcPr>
          <w:p w14:paraId="18DB34E6" w14:textId="77777777" w:rsidR="00F01C1B" w:rsidRPr="00942D9B" w:rsidRDefault="00F01C1B"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06" w:type="dxa"/>
            <w:shd w:val="clear" w:color="auto" w:fill="auto"/>
            <w:vAlign w:val="center"/>
          </w:tcPr>
          <w:p w14:paraId="2C891494" w14:textId="77777777" w:rsidR="00F01C1B" w:rsidRPr="00942D9B" w:rsidRDefault="00F01C1B" w:rsidP="00184D9B">
            <w:pPr>
              <w:autoSpaceDE w:val="0"/>
              <w:autoSpaceDN w:val="0"/>
              <w:adjustRightInd w:val="0"/>
              <w:snapToGrid w:val="0"/>
              <w:jc w:val="both"/>
              <w:rPr>
                <w:rFonts w:ascii="Times New Roman" w:hAnsi="Times New Roman"/>
                <w:bCs/>
                <w:kern w:val="0"/>
                <w:szCs w:val="24"/>
                <w:lang w:eastAsia="zh-HK"/>
              </w:rPr>
            </w:pPr>
            <w:r>
              <w:rPr>
                <w:rFonts w:ascii="Times New Roman" w:hAnsi="Times New Roman" w:hint="eastAsia"/>
                <w:bCs/>
                <w:kern w:val="0"/>
                <w:szCs w:val="24"/>
                <w:lang w:eastAsia="zh-HK"/>
              </w:rPr>
              <w:t>1.2</w:t>
            </w:r>
          </w:p>
        </w:tc>
        <w:tc>
          <w:tcPr>
            <w:tcW w:w="5858" w:type="dxa"/>
            <w:gridSpan w:val="4"/>
            <w:shd w:val="clear" w:color="auto" w:fill="auto"/>
            <w:vAlign w:val="center"/>
          </w:tcPr>
          <w:p w14:paraId="21E72E03" w14:textId="13CF6938" w:rsidR="00F01C1B" w:rsidRPr="00942D9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Research motivation and research problem</w:t>
            </w:r>
            <w:r w:rsidR="00D160EE">
              <w:rPr>
                <w:rFonts w:ascii="Times New Roman" w:hAnsi="Times New Roman"/>
                <w:bCs/>
                <w:kern w:val="0"/>
                <w:szCs w:val="24"/>
              </w:rPr>
              <w:t xml:space="preserve"> ……</w:t>
            </w:r>
            <w:r w:rsidR="004327C2">
              <w:rPr>
                <w:rFonts w:ascii="Times New Roman" w:hAnsi="Times New Roman"/>
                <w:bCs/>
                <w:kern w:val="0"/>
                <w:szCs w:val="24"/>
              </w:rPr>
              <w:t>……….</w:t>
            </w:r>
          </w:p>
        </w:tc>
        <w:tc>
          <w:tcPr>
            <w:tcW w:w="992" w:type="dxa"/>
            <w:shd w:val="clear" w:color="auto" w:fill="auto"/>
            <w:vAlign w:val="center"/>
          </w:tcPr>
          <w:p w14:paraId="3CDCDE11" w14:textId="35C06D9E" w:rsidR="00F01C1B" w:rsidRPr="00F31C6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   3</w:t>
            </w:r>
          </w:p>
        </w:tc>
      </w:tr>
      <w:tr w:rsidR="00F01C1B" w:rsidRPr="00942D9B" w14:paraId="378CFFD0" w14:textId="77777777" w:rsidTr="00DE1573">
        <w:tc>
          <w:tcPr>
            <w:tcW w:w="708" w:type="dxa"/>
            <w:shd w:val="clear" w:color="auto" w:fill="auto"/>
            <w:vAlign w:val="center"/>
          </w:tcPr>
          <w:p w14:paraId="3EC8E3F4" w14:textId="77777777" w:rsidR="00F01C1B" w:rsidRPr="00942D9B" w:rsidRDefault="00F01C1B"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06" w:type="dxa"/>
            <w:shd w:val="clear" w:color="auto" w:fill="auto"/>
            <w:vAlign w:val="center"/>
          </w:tcPr>
          <w:p w14:paraId="3BDDD185" w14:textId="77777777" w:rsidR="00F01C1B" w:rsidRPr="00942D9B" w:rsidRDefault="00F01C1B" w:rsidP="00184D9B">
            <w:pPr>
              <w:autoSpaceDE w:val="0"/>
              <w:autoSpaceDN w:val="0"/>
              <w:adjustRightInd w:val="0"/>
              <w:snapToGrid w:val="0"/>
              <w:jc w:val="both"/>
              <w:rPr>
                <w:rFonts w:ascii="Times New Roman" w:hAnsi="Times New Roman"/>
                <w:bCs/>
                <w:kern w:val="0"/>
                <w:szCs w:val="24"/>
                <w:lang w:eastAsia="zh-HK"/>
              </w:rPr>
            </w:pPr>
            <w:r>
              <w:rPr>
                <w:rFonts w:ascii="Times New Roman" w:hAnsi="Times New Roman" w:hint="eastAsia"/>
                <w:bCs/>
                <w:kern w:val="0"/>
                <w:szCs w:val="24"/>
                <w:lang w:eastAsia="zh-HK"/>
              </w:rPr>
              <w:t>1.3</w:t>
            </w:r>
          </w:p>
        </w:tc>
        <w:tc>
          <w:tcPr>
            <w:tcW w:w="5858" w:type="dxa"/>
            <w:gridSpan w:val="4"/>
            <w:shd w:val="clear" w:color="auto" w:fill="auto"/>
            <w:vAlign w:val="center"/>
          </w:tcPr>
          <w:p w14:paraId="47BBB8E7" w14:textId="5A322049" w:rsidR="00F01C1B" w:rsidRPr="00942D9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Research </w:t>
            </w:r>
            <w:proofErr w:type="gramStart"/>
            <w:r>
              <w:rPr>
                <w:rFonts w:ascii="Times New Roman" w:hAnsi="Times New Roman"/>
                <w:bCs/>
                <w:kern w:val="0"/>
                <w:szCs w:val="24"/>
              </w:rPr>
              <w:t>aim</w:t>
            </w:r>
            <w:proofErr w:type="gramEnd"/>
            <w:r>
              <w:rPr>
                <w:rFonts w:ascii="Times New Roman" w:hAnsi="Times New Roman"/>
                <w:bCs/>
                <w:kern w:val="0"/>
                <w:szCs w:val="24"/>
              </w:rPr>
              <w:t xml:space="preserve"> and objectives</w:t>
            </w:r>
            <w:r w:rsidR="00D160EE">
              <w:rPr>
                <w:rFonts w:ascii="Times New Roman" w:hAnsi="Times New Roman"/>
                <w:bCs/>
                <w:kern w:val="0"/>
                <w:szCs w:val="24"/>
              </w:rPr>
              <w:t xml:space="preserve"> …………</w:t>
            </w:r>
            <w:r w:rsidR="006F78E0">
              <w:rPr>
                <w:rFonts w:ascii="Times New Roman" w:hAnsi="Times New Roman"/>
                <w:bCs/>
                <w:kern w:val="0"/>
                <w:szCs w:val="24"/>
              </w:rPr>
              <w:t>….</w:t>
            </w:r>
            <w:r w:rsidR="004327C2">
              <w:rPr>
                <w:rFonts w:ascii="Times New Roman" w:hAnsi="Times New Roman"/>
                <w:bCs/>
                <w:kern w:val="0"/>
                <w:szCs w:val="24"/>
              </w:rPr>
              <w:t>…………….</w:t>
            </w:r>
          </w:p>
        </w:tc>
        <w:tc>
          <w:tcPr>
            <w:tcW w:w="992" w:type="dxa"/>
            <w:shd w:val="clear" w:color="auto" w:fill="auto"/>
            <w:vAlign w:val="center"/>
          </w:tcPr>
          <w:p w14:paraId="07B14ABE" w14:textId="07F00E78" w:rsidR="00F01C1B" w:rsidRPr="00F31C6B" w:rsidRDefault="00F31C6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   4</w:t>
            </w:r>
          </w:p>
        </w:tc>
      </w:tr>
      <w:tr w:rsidR="00E3337E" w:rsidRPr="00942D9B" w14:paraId="16FEBF78" w14:textId="77777777" w:rsidTr="00DE1573">
        <w:tc>
          <w:tcPr>
            <w:tcW w:w="708" w:type="dxa"/>
            <w:shd w:val="clear" w:color="auto" w:fill="auto"/>
            <w:vAlign w:val="center"/>
          </w:tcPr>
          <w:p w14:paraId="0227706D" w14:textId="77777777" w:rsidR="00E3337E" w:rsidRPr="00942D9B" w:rsidRDefault="00E3337E"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3E10B481" w14:textId="545CF708" w:rsidR="00E3337E"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1</w:t>
            </w:r>
            <w:r>
              <w:rPr>
                <w:rFonts w:ascii="Times New Roman" w:hAnsi="Times New Roman"/>
                <w:bCs/>
                <w:kern w:val="0"/>
                <w:szCs w:val="24"/>
              </w:rPr>
              <w:t>.4    The value of the study</w:t>
            </w:r>
          </w:p>
        </w:tc>
        <w:tc>
          <w:tcPr>
            <w:tcW w:w="992" w:type="dxa"/>
            <w:shd w:val="clear" w:color="auto" w:fill="auto"/>
            <w:vAlign w:val="center"/>
          </w:tcPr>
          <w:p w14:paraId="21E98778" w14:textId="7EC7751C" w:rsidR="00E3337E"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6</w:t>
            </w:r>
          </w:p>
        </w:tc>
      </w:tr>
      <w:tr w:rsidR="003B0653" w:rsidRPr="00942D9B" w14:paraId="25F4AC92" w14:textId="77777777" w:rsidTr="00DE1573">
        <w:tc>
          <w:tcPr>
            <w:tcW w:w="708" w:type="dxa"/>
            <w:shd w:val="clear" w:color="auto" w:fill="auto"/>
            <w:vAlign w:val="center"/>
          </w:tcPr>
          <w:p w14:paraId="5B0EF93E" w14:textId="77777777" w:rsidR="00E3337E" w:rsidRDefault="00E3337E" w:rsidP="00184D9B">
            <w:pPr>
              <w:autoSpaceDE w:val="0"/>
              <w:autoSpaceDN w:val="0"/>
              <w:adjustRightInd w:val="0"/>
              <w:snapToGrid w:val="0"/>
              <w:ind w:leftChars="50" w:left="120" w:rightChars="50" w:right="120"/>
              <w:jc w:val="both"/>
              <w:rPr>
                <w:rFonts w:ascii="Times New Roman" w:hAnsi="Times New Roman"/>
                <w:bCs/>
                <w:kern w:val="0"/>
                <w:szCs w:val="24"/>
              </w:rPr>
            </w:pPr>
          </w:p>
          <w:p w14:paraId="24A96459" w14:textId="142142DE"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r w:rsidRPr="00942D9B">
              <w:rPr>
                <w:rFonts w:ascii="Times New Roman" w:hAnsi="Times New Roman"/>
                <w:bCs/>
                <w:kern w:val="0"/>
                <w:szCs w:val="24"/>
              </w:rPr>
              <w:t>2</w:t>
            </w:r>
          </w:p>
        </w:tc>
        <w:tc>
          <w:tcPr>
            <w:tcW w:w="6664" w:type="dxa"/>
            <w:gridSpan w:val="5"/>
            <w:shd w:val="clear" w:color="auto" w:fill="auto"/>
            <w:vAlign w:val="center"/>
          </w:tcPr>
          <w:p w14:paraId="2C70B7B2" w14:textId="77777777" w:rsidR="0055450C" w:rsidRDefault="0055450C" w:rsidP="00184D9B">
            <w:pPr>
              <w:autoSpaceDE w:val="0"/>
              <w:autoSpaceDN w:val="0"/>
              <w:adjustRightInd w:val="0"/>
              <w:snapToGrid w:val="0"/>
              <w:rPr>
                <w:rFonts w:ascii="Times New Roman" w:hAnsi="Times New Roman"/>
                <w:bCs/>
                <w:kern w:val="0"/>
                <w:szCs w:val="24"/>
              </w:rPr>
            </w:pPr>
          </w:p>
          <w:p w14:paraId="117B72F1" w14:textId="4044DA1F"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Literature Review</w:t>
            </w:r>
            <w:r w:rsidRPr="00942D9B">
              <w:rPr>
                <w:rFonts w:ascii="Times New Roman" w:hAnsi="Times New Roman" w:hint="eastAsia"/>
                <w:bCs/>
                <w:kern w:val="0"/>
                <w:szCs w:val="24"/>
              </w:rPr>
              <w:t xml:space="preserve"> </w:t>
            </w:r>
            <w:r w:rsidRPr="00942D9B">
              <w:rPr>
                <w:rFonts w:ascii="Times New Roman" w:hAnsi="Times New Roman"/>
                <w:bCs/>
                <w:kern w:val="0"/>
                <w:szCs w:val="24"/>
              </w:rPr>
              <w:t>………………………………………………</w:t>
            </w:r>
            <w:r w:rsidRPr="00942D9B">
              <w:rPr>
                <w:rFonts w:ascii="Times New Roman" w:hAnsi="Times New Roman" w:hint="eastAsia"/>
                <w:bCs/>
                <w:kern w:val="0"/>
                <w:szCs w:val="24"/>
              </w:rPr>
              <w:t>.</w:t>
            </w:r>
          </w:p>
        </w:tc>
        <w:tc>
          <w:tcPr>
            <w:tcW w:w="992" w:type="dxa"/>
            <w:shd w:val="clear" w:color="auto" w:fill="auto"/>
            <w:vAlign w:val="center"/>
          </w:tcPr>
          <w:p w14:paraId="79AA32AA" w14:textId="77777777" w:rsidR="0055450C"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p>
          <w:p w14:paraId="47F53B67" w14:textId="7B43F8BC" w:rsidR="003B0653" w:rsidRPr="00942D9B" w:rsidRDefault="00E3337E" w:rsidP="00184D9B">
            <w:pPr>
              <w:autoSpaceDE w:val="0"/>
              <w:autoSpaceDN w:val="0"/>
              <w:adjustRightInd w:val="0"/>
              <w:snapToGrid w:val="0"/>
              <w:ind w:firstLineChars="150" w:firstLine="360"/>
              <w:rPr>
                <w:rFonts w:ascii="Times New Roman" w:hAnsi="Times New Roman"/>
                <w:bCs/>
                <w:kern w:val="0"/>
                <w:szCs w:val="24"/>
              </w:rPr>
            </w:pPr>
            <w:r>
              <w:rPr>
                <w:rFonts w:ascii="Times New Roman" w:hAnsi="Times New Roman"/>
                <w:bCs/>
                <w:kern w:val="0"/>
                <w:szCs w:val="24"/>
              </w:rPr>
              <w:t>7</w:t>
            </w:r>
          </w:p>
        </w:tc>
      </w:tr>
      <w:tr w:rsidR="003B0653" w:rsidRPr="00942D9B" w14:paraId="18C63CB4" w14:textId="77777777" w:rsidTr="00DE1573">
        <w:tc>
          <w:tcPr>
            <w:tcW w:w="708" w:type="dxa"/>
            <w:shd w:val="clear" w:color="auto" w:fill="auto"/>
            <w:vAlign w:val="center"/>
          </w:tcPr>
          <w:p w14:paraId="368D21D3"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5F576BC0" w14:textId="77777777"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2.1</w:t>
            </w:r>
          </w:p>
        </w:tc>
        <w:tc>
          <w:tcPr>
            <w:tcW w:w="5814" w:type="dxa"/>
            <w:gridSpan w:val="3"/>
            <w:shd w:val="clear" w:color="auto" w:fill="auto"/>
            <w:vAlign w:val="center"/>
          </w:tcPr>
          <w:p w14:paraId="37CD8542" w14:textId="2CB368BC" w:rsidR="002A1D03" w:rsidRPr="00942D9B" w:rsidRDefault="00EB61A7" w:rsidP="00184D9B">
            <w:pPr>
              <w:autoSpaceDE w:val="0"/>
              <w:autoSpaceDN w:val="0"/>
              <w:adjustRightInd w:val="0"/>
              <w:snapToGrid w:val="0"/>
              <w:rPr>
                <w:rFonts w:ascii="Times New Roman" w:hAnsi="Times New Roman"/>
                <w:bCs/>
                <w:kern w:val="0"/>
                <w:szCs w:val="24"/>
              </w:rPr>
            </w:pPr>
            <w:r w:rsidRPr="00EB61A7">
              <w:rPr>
                <w:rFonts w:ascii="Times New Roman" w:hAnsi="Times New Roman"/>
                <w:bCs/>
                <w:kern w:val="0"/>
                <w:szCs w:val="24"/>
              </w:rPr>
              <w:t>Concepts and definitions</w:t>
            </w:r>
            <w:r w:rsidR="004327C2">
              <w:rPr>
                <w:rFonts w:ascii="Times New Roman" w:hAnsi="Times New Roman"/>
                <w:bCs/>
                <w:kern w:val="0"/>
                <w:szCs w:val="24"/>
              </w:rPr>
              <w:t>………………</w:t>
            </w:r>
            <w:r>
              <w:rPr>
                <w:rFonts w:ascii="Times New Roman" w:hAnsi="Times New Roman"/>
                <w:bCs/>
                <w:kern w:val="0"/>
                <w:szCs w:val="24"/>
              </w:rPr>
              <w:t>……………</w:t>
            </w:r>
            <w:r w:rsidR="006F78E0">
              <w:rPr>
                <w:rFonts w:ascii="Times New Roman" w:hAnsi="Times New Roman"/>
                <w:bCs/>
                <w:kern w:val="0"/>
                <w:szCs w:val="24"/>
              </w:rPr>
              <w:t>….</w:t>
            </w:r>
          </w:p>
        </w:tc>
        <w:tc>
          <w:tcPr>
            <w:tcW w:w="992" w:type="dxa"/>
            <w:shd w:val="clear" w:color="auto" w:fill="auto"/>
            <w:vAlign w:val="center"/>
          </w:tcPr>
          <w:p w14:paraId="627E0D04" w14:textId="66555157" w:rsidR="003B0653"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7</w:t>
            </w:r>
          </w:p>
        </w:tc>
      </w:tr>
      <w:tr w:rsidR="00C15E96" w:rsidRPr="00942D9B" w14:paraId="1B2AF73C" w14:textId="77777777" w:rsidTr="00DE1573">
        <w:tc>
          <w:tcPr>
            <w:tcW w:w="708" w:type="dxa"/>
            <w:shd w:val="clear" w:color="auto" w:fill="auto"/>
            <w:vAlign w:val="center"/>
          </w:tcPr>
          <w:p w14:paraId="08138E99"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715248D0"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7CC04D78" w14:textId="77777777" w:rsidR="00C15E96" w:rsidRPr="00942D9B" w:rsidRDefault="00C15E96"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2.1.1</w:t>
            </w:r>
          </w:p>
        </w:tc>
        <w:tc>
          <w:tcPr>
            <w:tcW w:w="5105" w:type="dxa"/>
            <w:gridSpan w:val="2"/>
            <w:shd w:val="clear" w:color="auto" w:fill="auto"/>
            <w:vAlign w:val="center"/>
          </w:tcPr>
          <w:p w14:paraId="7868E2CF" w14:textId="63D586D6" w:rsidR="00C15E96"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C</w:t>
            </w:r>
            <w:r>
              <w:rPr>
                <w:rFonts w:ascii="Times New Roman" w:hAnsi="Times New Roman"/>
                <w:bCs/>
                <w:kern w:val="0"/>
                <w:szCs w:val="24"/>
              </w:rPr>
              <w:t>oncepts</w:t>
            </w:r>
          </w:p>
        </w:tc>
        <w:tc>
          <w:tcPr>
            <w:tcW w:w="992" w:type="dxa"/>
            <w:shd w:val="clear" w:color="auto" w:fill="auto"/>
            <w:vAlign w:val="center"/>
          </w:tcPr>
          <w:p w14:paraId="6AD226E4" w14:textId="419BF1EB" w:rsidR="00C15E96"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7</w:t>
            </w:r>
          </w:p>
        </w:tc>
      </w:tr>
      <w:tr w:rsidR="00C15E96" w:rsidRPr="00942D9B" w14:paraId="406A9186" w14:textId="77777777" w:rsidTr="00DE1573">
        <w:tc>
          <w:tcPr>
            <w:tcW w:w="708" w:type="dxa"/>
            <w:shd w:val="clear" w:color="auto" w:fill="auto"/>
            <w:vAlign w:val="center"/>
          </w:tcPr>
          <w:p w14:paraId="5A5B7CC1"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02CDEEA7"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31493DC8" w14:textId="43F3E573" w:rsidR="00C15E96" w:rsidRPr="00942D9B" w:rsidRDefault="005A33E9" w:rsidP="00184D9B">
            <w:pPr>
              <w:autoSpaceDE w:val="0"/>
              <w:autoSpaceDN w:val="0"/>
              <w:adjustRightInd w:val="0"/>
              <w:snapToGrid w:val="0"/>
              <w:rPr>
                <w:rFonts w:ascii="Times New Roman" w:hAnsi="Times New Roman"/>
                <w:bCs/>
                <w:kern w:val="0"/>
                <w:szCs w:val="24"/>
                <w:lang w:eastAsia="zh-HK"/>
              </w:rPr>
            </w:pPr>
            <w:r>
              <w:rPr>
                <w:rFonts w:ascii="Times New Roman" w:hAnsi="Times New Roman"/>
                <w:bCs/>
                <w:kern w:val="0"/>
                <w:szCs w:val="24"/>
                <w:lang w:eastAsia="zh-HK"/>
              </w:rPr>
              <w:t>2</w:t>
            </w:r>
            <w:r w:rsidR="00C15E96">
              <w:rPr>
                <w:rFonts w:ascii="Times New Roman" w:hAnsi="Times New Roman" w:hint="eastAsia"/>
                <w:bCs/>
                <w:kern w:val="0"/>
                <w:szCs w:val="24"/>
                <w:lang w:eastAsia="zh-HK"/>
              </w:rPr>
              <w:t>.1.2</w:t>
            </w:r>
          </w:p>
        </w:tc>
        <w:tc>
          <w:tcPr>
            <w:tcW w:w="5105" w:type="dxa"/>
            <w:gridSpan w:val="2"/>
            <w:shd w:val="clear" w:color="auto" w:fill="auto"/>
            <w:vAlign w:val="center"/>
          </w:tcPr>
          <w:p w14:paraId="61D3F594" w14:textId="56505E92" w:rsidR="00C15E96"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D</w:t>
            </w:r>
            <w:r>
              <w:rPr>
                <w:rFonts w:ascii="Times New Roman" w:hAnsi="Times New Roman"/>
                <w:bCs/>
                <w:kern w:val="0"/>
                <w:szCs w:val="24"/>
              </w:rPr>
              <w:t>efinitions</w:t>
            </w:r>
          </w:p>
        </w:tc>
        <w:tc>
          <w:tcPr>
            <w:tcW w:w="992" w:type="dxa"/>
            <w:shd w:val="clear" w:color="auto" w:fill="auto"/>
            <w:vAlign w:val="center"/>
          </w:tcPr>
          <w:p w14:paraId="1B810A08" w14:textId="6AB6F4EF" w:rsidR="00C15E96"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8</w:t>
            </w:r>
          </w:p>
        </w:tc>
      </w:tr>
      <w:tr w:rsidR="003B0653" w:rsidRPr="00942D9B" w14:paraId="517C1251" w14:textId="77777777" w:rsidTr="00DE1573">
        <w:tc>
          <w:tcPr>
            <w:tcW w:w="708" w:type="dxa"/>
            <w:shd w:val="clear" w:color="auto" w:fill="auto"/>
            <w:vAlign w:val="center"/>
          </w:tcPr>
          <w:p w14:paraId="535D997F"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48D6727B" w14:textId="77777777"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2.2</w:t>
            </w:r>
          </w:p>
        </w:tc>
        <w:tc>
          <w:tcPr>
            <w:tcW w:w="5814" w:type="dxa"/>
            <w:gridSpan w:val="3"/>
            <w:shd w:val="clear" w:color="auto" w:fill="auto"/>
            <w:vAlign w:val="center"/>
          </w:tcPr>
          <w:p w14:paraId="65F2AE40" w14:textId="7CF17E63" w:rsidR="003B0653" w:rsidRPr="00942D9B" w:rsidRDefault="00EB61A7" w:rsidP="00184D9B">
            <w:pPr>
              <w:autoSpaceDE w:val="0"/>
              <w:autoSpaceDN w:val="0"/>
              <w:adjustRightInd w:val="0"/>
              <w:snapToGrid w:val="0"/>
              <w:rPr>
                <w:rFonts w:ascii="Times New Roman" w:hAnsi="Times New Roman"/>
                <w:bCs/>
                <w:kern w:val="0"/>
                <w:szCs w:val="24"/>
              </w:rPr>
            </w:pPr>
            <w:r w:rsidRPr="00EB61A7">
              <w:rPr>
                <w:rFonts w:ascii="Times New Roman" w:hAnsi="Times New Roman"/>
                <w:bCs/>
                <w:kern w:val="0"/>
                <w:szCs w:val="24"/>
              </w:rPr>
              <w:t>Research findings</w:t>
            </w:r>
            <w:r w:rsidR="004327C2">
              <w:rPr>
                <w:rFonts w:ascii="Times New Roman" w:hAnsi="Times New Roman"/>
                <w:bCs/>
                <w:kern w:val="0"/>
                <w:szCs w:val="24"/>
              </w:rPr>
              <w:t>…………………………</w:t>
            </w:r>
            <w:r>
              <w:rPr>
                <w:rFonts w:ascii="Times New Roman" w:hAnsi="Times New Roman"/>
                <w:bCs/>
                <w:kern w:val="0"/>
                <w:szCs w:val="24"/>
              </w:rPr>
              <w:t>…………….</w:t>
            </w:r>
          </w:p>
        </w:tc>
        <w:tc>
          <w:tcPr>
            <w:tcW w:w="992" w:type="dxa"/>
            <w:shd w:val="clear" w:color="auto" w:fill="auto"/>
            <w:vAlign w:val="center"/>
          </w:tcPr>
          <w:p w14:paraId="2A13B7BA" w14:textId="7B0E9016" w:rsidR="003B0653" w:rsidRPr="00942D9B" w:rsidRDefault="00E3337E"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9</w:t>
            </w:r>
          </w:p>
        </w:tc>
      </w:tr>
      <w:tr w:rsidR="00C15E96" w:rsidRPr="00942D9B" w14:paraId="3034F04C" w14:textId="77777777" w:rsidTr="00DE1573">
        <w:tc>
          <w:tcPr>
            <w:tcW w:w="708" w:type="dxa"/>
            <w:shd w:val="clear" w:color="auto" w:fill="auto"/>
            <w:vAlign w:val="center"/>
          </w:tcPr>
          <w:p w14:paraId="1FD78CA9"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2B3C0411"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3874BD65" w14:textId="77777777" w:rsidR="00C15E96" w:rsidRPr="00942D9B" w:rsidRDefault="00C15E96"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2.2.1</w:t>
            </w:r>
          </w:p>
        </w:tc>
        <w:tc>
          <w:tcPr>
            <w:tcW w:w="5105" w:type="dxa"/>
            <w:gridSpan w:val="2"/>
            <w:shd w:val="clear" w:color="auto" w:fill="auto"/>
            <w:vAlign w:val="center"/>
          </w:tcPr>
          <w:p w14:paraId="71928E86" w14:textId="5AF242C3"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he characteristics of cinemas in Hong Kong</w:t>
            </w:r>
          </w:p>
        </w:tc>
        <w:tc>
          <w:tcPr>
            <w:tcW w:w="992" w:type="dxa"/>
            <w:shd w:val="clear" w:color="auto" w:fill="auto"/>
            <w:vAlign w:val="center"/>
          </w:tcPr>
          <w:p w14:paraId="1E72ABC9" w14:textId="585E49BE"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9</w:t>
            </w:r>
          </w:p>
        </w:tc>
      </w:tr>
      <w:tr w:rsidR="00C15E96" w:rsidRPr="00942D9B" w14:paraId="62311B61" w14:textId="77777777" w:rsidTr="00DE1573">
        <w:tc>
          <w:tcPr>
            <w:tcW w:w="708" w:type="dxa"/>
            <w:shd w:val="clear" w:color="auto" w:fill="auto"/>
            <w:vAlign w:val="center"/>
          </w:tcPr>
          <w:p w14:paraId="79F368E0"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0A0B4E57"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6EC927E9" w14:textId="77777777" w:rsidR="00C15E96" w:rsidRPr="00942D9B" w:rsidRDefault="00C15E96"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2.2.2</w:t>
            </w:r>
          </w:p>
        </w:tc>
        <w:tc>
          <w:tcPr>
            <w:tcW w:w="5105" w:type="dxa"/>
            <w:gridSpan w:val="2"/>
            <w:shd w:val="clear" w:color="auto" w:fill="auto"/>
            <w:vAlign w:val="center"/>
          </w:tcPr>
          <w:p w14:paraId="360CFA59" w14:textId="4747B6A8"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kern w:val="0"/>
                <w:szCs w:val="24"/>
              </w:rPr>
              <w:t>Factors influencing intention to attend cinemas</w:t>
            </w:r>
          </w:p>
        </w:tc>
        <w:tc>
          <w:tcPr>
            <w:tcW w:w="992" w:type="dxa"/>
            <w:shd w:val="clear" w:color="auto" w:fill="auto"/>
            <w:vAlign w:val="center"/>
          </w:tcPr>
          <w:p w14:paraId="2AED06F8" w14:textId="1F485F3A"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12</w:t>
            </w:r>
          </w:p>
        </w:tc>
      </w:tr>
      <w:tr w:rsidR="00EF6148" w:rsidRPr="00942D9B" w14:paraId="76A4A3CE" w14:textId="77777777" w:rsidTr="00DE1573">
        <w:tc>
          <w:tcPr>
            <w:tcW w:w="708" w:type="dxa"/>
            <w:shd w:val="clear" w:color="auto" w:fill="auto"/>
            <w:vAlign w:val="center"/>
          </w:tcPr>
          <w:p w14:paraId="7AEA2D8C" w14:textId="77777777" w:rsidR="00EF6148" w:rsidRPr="00942D9B" w:rsidRDefault="00EF614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04E24647" w14:textId="458707A1" w:rsidR="00EF6148" w:rsidRPr="00942D9B" w:rsidRDefault="00EF6148"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2</w:t>
            </w:r>
            <w:r>
              <w:rPr>
                <w:rFonts w:ascii="Times New Roman" w:hAnsi="Times New Roman"/>
                <w:bCs/>
                <w:kern w:val="0"/>
                <w:szCs w:val="24"/>
              </w:rPr>
              <w:t>.3</w:t>
            </w:r>
          </w:p>
        </w:tc>
        <w:tc>
          <w:tcPr>
            <w:tcW w:w="709" w:type="dxa"/>
            <w:shd w:val="clear" w:color="auto" w:fill="auto"/>
            <w:vAlign w:val="center"/>
          </w:tcPr>
          <w:p w14:paraId="77AED35A" w14:textId="61260A79" w:rsidR="00EF6148" w:rsidRDefault="00DE1573"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R</w:t>
            </w:r>
            <w:r>
              <w:rPr>
                <w:rFonts w:ascii="Times New Roman" w:hAnsi="Times New Roman"/>
                <w:bCs/>
                <w:kern w:val="0"/>
                <w:szCs w:val="24"/>
                <w:lang w:eastAsia="zh-HK"/>
              </w:rPr>
              <w:t xml:space="preserve">eview  </w:t>
            </w:r>
          </w:p>
        </w:tc>
        <w:tc>
          <w:tcPr>
            <w:tcW w:w="5105" w:type="dxa"/>
            <w:gridSpan w:val="2"/>
            <w:shd w:val="clear" w:color="auto" w:fill="auto"/>
            <w:vAlign w:val="center"/>
          </w:tcPr>
          <w:p w14:paraId="08EF216E" w14:textId="3E289C7E" w:rsidR="00EF6148" w:rsidRDefault="00E2664C" w:rsidP="00184D9B">
            <w:pPr>
              <w:autoSpaceDE w:val="0"/>
              <w:autoSpaceDN w:val="0"/>
              <w:adjustRightInd w:val="0"/>
              <w:snapToGrid w:val="0"/>
              <w:rPr>
                <w:rFonts w:ascii="Times New Roman" w:hAnsi="Times New Roman"/>
                <w:kern w:val="0"/>
                <w:szCs w:val="24"/>
              </w:rPr>
            </w:pPr>
            <w:r>
              <w:rPr>
                <w:rFonts w:ascii="Times New Roman" w:hAnsi="Times New Roman"/>
                <w:kern w:val="0"/>
                <w:szCs w:val="24"/>
              </w:rPr>
              <w:t>of methodology used</w:t>
            </w:r>
          </w:p>
        </w:tc>
        <w:tc>
          <w:tcPr>
            <w:tcW w:w="992" w:type="dxa"/>
            <w:shd w:val="clear" w:color="auto" w:fill="auto"/>
            <w:vAlign w:val="center"/>
          </w:tcPr>
          <w:p w14:paraId="58E224A5" w14:textId="3DEA64CD" w:rsidR="00EF6148" w:rsidRDefault="00E2664C"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14</w:t>
            </w:r>
          </w:p>
        </w:tc>
      </w:tr>
      <w:tr w:rsidR="00C15E96" w:rsidRPr="00942D9B" w14:paraId="05D6FB66" w14:textId="77777777" w:rsidTr="00DE1573">
        <w:tc>
          <w:tcPr>
            <w:tcW w:w="708" w:type="dxa"/>
            <w:shd w:val="clear" w:color="auto" w:fill="auto"/>
            <w:vAlign w:val="center"/>
          </w:tcPr>
          <w:p w14:paraId="68F82A17"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1373B529"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58F9A296" w14:textId="77777777" w:rsidR="00C15E96" w:rsidRPr="00942D9B" w:rsidRDefault="00C15E96"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2.3.1</w:t>
            </w:r>
          </w:p>
        </w:tc>
        <w:tc>
          <w:tcPr>
            <w:tcW w:w="5105" w:type="dxa"/>
            <w:gridSpan w:val="2"/>
            <w:shd w:val="clear" w:color="auto" w:fill="auto"/>
            <w:vAlign w:val="center"/>
          </w:tcPr>
          <w:p w14:paraId="7BDF3346" w14:textId="31A314CB"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he formation of questionnaire</w:t>
            </w:r>
          </w:p>
        </w:tc>
        <w:tc>
          <w:tcPr>
            <w:tcW w:w="992" w:type="dxa"/>
            <w:shd w:val="clear" w:color="auto" w:fill="auto"/>
            <w:vAlign w:val="center"/>
          </w:tcPr>
          <w:p w14:paraId="3CBEFC04" w14:textId="04F90C97" w:rsidR="00C15E96" w:rsidRPr="00942D9B" w:rsidRDefault="00245BE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14</w:t>
            </w:r>
          </w:p>
        </w:tc>
      </w:tr>
      <w:tr w:rsidR="00C15E96" w:rsidRPr="00942D9B" w14:paraId="52FEDE8A" w14:textId="77777777" w:rsidTr="00DE1573">
        <w:tc>
          <w:tcPr>
            <w:tcW w:w="708" w:type="dxa"/>
            <w:shd w:val="clear" w:color="auto" w:fill="auto"/>
            <w:vAlign w:val="center"/>
          </w:tcPr>
          <w:p w14:paraId="237738A5"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2FC4DB73" w14:textId="77777777" w:rsidR="00C15E96" w:rsidRPr="00942D9B" w:rsidRDefault="00C15E96" w:rsidP="00184D9B">
            <w:pPr>
              <w:autoSpaceDE w:val="0"/>
              <w:autoSpaceDN w:val="0"/>
              <w:adjustRightInd w:val="0"/>
              <w:snapToGrid w:val="0"/>
              <w:rPr>
                <w:rFonts w:ascii="Times New Roman" w:hAnsi="Times New Roman"/>
                <w:bCs/>
                <w:kern w:val="0"/>
                <w:szCs w:val="24"/>
              </w:rPr>
            </w:pPr>
          </w:p>
        </w:tc>
        <w:tc>
          <w:tcPr>
            <w:tcW w:w="709" w:type="dxa"/>
            <w:shd w:val="clear" w:color="auto" w:fill="auto"/>
            <w:vAlign w:val="center"/>
          </w:tcPr>
          <w:p w14:paraId="2E238586" w14:textId="77777777" w:rsidR="00C15E96" w:rsidRPr="00942D9B" w:rsidRDefault="00C15E96" w:rsidP="00184D9B">
            <w:pPr>
              <w:autoSpaceDE w:val="0"/>
              <w:autoSpaceDN w:val="0"/>
              <w:adjustRightInd w:val="0"/>
              <w:snapToGrid w:val="0"/>
              <w:rPr>
                <w:rFonts w:ascii="Times New Roman" w:hAnsi="Times New Roman"/>
                <w:bCs/>
                <w:kern w:val="0"/>
                <w:szCs w:val="24"/>
                <w:lang w:eastAsia="zh-HK"/>
              </w:rPr>
            </w:pPr>
            <w:r>
              <w:rPr>
                <w:rFonts w:ascii="Times New Roman" w:hAnsi="Times New Roman" w:hint="eastAsia"/>
                <w:bCs/>
                <w:kern w:val="0"/>
                <w:szCs w:val="24"/>
                <w:lang w:eastAsia="zh-HK"/>
              </w:rPr>
              <w:t>2.3.2</w:t>
            </w:r>
          </w:p>
        </w:tc>
        <w:tc>
          <w:tcPr>
            <w:tcW w:w="5105" w:type="dxa"/>
            <w:gridSpan w:val="2"/>
            <w:shd w:val="clear" w:color="auto" w:fill="auto"/>
            <w:vAlign w:val="center"/>
          </w:tcPr>
          <w:p w14:paraId="23C628BE" w14:textId="6FE23B76" w:rsidR="00C15E96"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he sampling and data analysis methods</w:t>
            </w:r>
          </w:p>
        </w:tc>
        <w:tc>
          <w:tcPr>
            <w:tcW w:w="992" w:type="dxa"/>
            <w:shd w:val="clear" w:color="auto" w:fill="auto"/>
            <w:vAlign w:val="center"/>
          </w:tcPr>
          <w:p w14:paraId="0415CA4F" w14:textId="486D181B" w:rsidR="00C15E96"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15</w:t>
            </w:r>
          </w:p>
        </w:tc>
      </w:tr>
      <w:tr w:rsidR="00EB61A7" w:rsidRPr="00942D9B" w14:paraId="2B5EF1F2" w14:textId="77777777" w:rsidTr="00DE1573">
        <w:tc>
          <w:tcPr>
            <w:tcW w:w="708" w:type="dxa"/>
            <w:shd w:val="clear" w:color="auto" w:fill="auto"/>
            <w:vAlign w:val="center"/>
          </w:tcPr>
          <w:p w14:paraId="15BBC2E8" w14:textId="77777777" w:rsidR="00EB61A7" w:rsidRPr="00942D9B" w:rsidRDefault="00EB61A7"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5F30FE58" w14:textId="2CD9D029" w:rsidR="00EB61A7" w:rsidRPr="00942D9B" w:rsidRDefault="00EB61A7"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2</w:t>
            </w:r>
            <w:r>
              <w:rPr>
                <w:rFonts w:ascii="Times New Roman" w:hAnsi="Times New Roman"/>
                <w:bCs/>
                <w:kern w:val="0"/>
                <w:szCs w:val="24"/>
              </w:rPr>
              <w:t>.4</w:t>
            </w:r>
          </w:p>
        </w:tc>
        <w:tc>
          <w:tcPr>
            <w:tcW w:w="5814" w:type="dxa"/>
            <w:gridSpan w:val="3"/>
            <w:shd w:val="clear" w:color="auto" w:fill="auto"/>
            <w:vAlign w:val="center"/>
          </w:tcPr>
          <w:p w14:paraId="3DB215D3" w14:textId="6659D041" w:rsidR="00EB61A7" w:rsidRPr="00942D9B" w:rsidRDefault="00EB61A7" w:rsidP="00184D9B">
            <w:pPr>
              <w:autoSpaceDE w:val="0"/>
              <w:autoSpaceDN w:val="0"/>
              <w:adjustRightInd w:val="0"/>
              <w:snapToGrid w:val="0"/>
              <w:rPr>
                <w:rFonts w:ascii="Times New Roman" w:hAnsi="Times New Roman"/>
                <w:bCs/>
                <w:kern w:val="0"/>
                <w:szCs w:val="24"/>
              </w:rPr>
            </w:pPr>
            <w:r w:rsidRPr="00EB61A7">
              <w:rPr>
                <w:rFonts w:ascii="Times New Roman" w:hAnsi="Times New Roman"/>
                <w:bCs/>
                <w:kern w:val="0"/>
                <w:szCs w:val="24"/>
              </w:rPr>
              <w:t>Summary</w:t>
            </w:r>
            <w:r w:rsidR="00206CDB">
              <w:rPr>
                <w:rFonts w:ascii="Times New Roman" w:hAnsi="Times New Roman"/>
                <w:bCs/>
                <w:kern w:val="0"/>
                <w:szCs w:val="24"/>
              </w:rPr>
              <w:t xml:space="preserve"> …………………………………………………</w:t>
            </w:r>
          </w:p>
        </w:tc>
        <w:tc>
          <w:tcPr>
            <w:tcW w:w="992" w:type="dxa"/>
            <w:shd w:val="clear" w:color="auto" w:fill="auto"/>
            <w:vAlign w:val="center"/>
          </w:tcPr>
          <w:p w14:paraId="73FC2687" w14:textId="6E6019BA" w:rsidR="00EB61A7"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16</w:t>
            </w:r>
          </w:p>
        </w:tc>
      </w:tr>
      <w:tr w:rsidR="003B0653" w:rsidRPr="00942D9B" w14:paraId="11401D48" w14:textId="77777777" w:rsidTr="00DE1573">
        <w:tc>
          <w:tcPr>
            <w:tcW w:w="708" w:type="dxa"/>
            <w:shd w:val="clear" w:color="auto" w:fill="auto"/>
            <w:vAlign w:val="center"/>
          </w:tcPr>
          <w:p w14:paraId="16AC238F"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64DCED1A" w14:textId="158317CE" w:rsidR="00EB61A7" w:rsidRPr="00942D9B" w:rsidRDefault="00EB61A7" w:rsidP="00184D9B">
            <w:pPr>
              <w:autoSpaceDE w:val="0"/>
              <w:autoSpaceDN w:val="0"/>
              <w:adjustRightInd w:val="0"/>
              <w:snapToGrid w:val="0"/>
              <w:rPr>
                <w:rFonts w:ascii="Times New Roman" w:hAnsi="Times New Roman"/>
                <w:bCs/>
                <w:kern w:val="0"/>
                <w:szCs w:val="24"/>
              </w:rPr>
            </w:pPr>
          </w:p>
        </w:tc>
        <w:tc>
          <w:tcPr>
            <w:tcW w:w="992" w:type="dxa"/>
            <w:shd w:val="clear" w:color="auto" w:fill="auto"/>
            <w:vAlign w:val="center"/>
          </w:tcPr>
          <w:p w14:paraId="0A80FB94" w14:textId="77777777" w:rsidR="003B0653" w:rsidRPr="00942D9B" w:rsidRDefault="003B0653" w:rsidP="00184D9B">
            <w:pPr>
              <w:autoSpaceDE w:val="0"/>
              <w:autoSpaceDN w:val="0"/>
              <w:adjustRightInd w:val="0"/>
              <w:snapToGrid w:val="0"/>
              <w:rPr>
                <w:rFonts w:ascii="Times New Roman" w:hAnsi="Times New Roman"/>
                <w:bCs/>
                <w:kern w:val="0"/>
                <w:szCs w:val="24"/>
              </w:rPr>
            </w:pPr>
          </w:p>
        </w:tc>
      </w:tr>
      <w:tr w:rsidR="003B0653" w:rsidRPr="00942D9B" w14:paraId="743CE5AB" w14:textId="77777777" w:rsidTr="00DE1573">
        <w:tc>
          <w:tcPr>
            <w:tcW w:w="708" w:type="dxa"/>
            <w:shd w:val="clear" w:color="auto" w:fill="auto"/>
            <w:vAlign w:val="center"/>
          </w:tcPr>
          <w:p w14:paraId="63B015B1"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r w:rsidRPr="00942D9B">
              <w:rPr>
                <w:rFonts w:ascii="Times New Roman" w:hAnsi="Times New Roman"/>
                <w:bCs/>
                <w:kern w:val="0"/>
                <w:szCs w:val="24"/>
              </w:rPr>
              <w:t>3</w:t>
            </w:r>
          </w:p>
        </w:tc>
        <w:tc>
          <w:tcPr>
            <w:tcW w:w="6664" w:type="dxa"/>
            <w:gridSpan w:val="5"/>
            <w:shd w:val="clear" w:color="auto" w:fill="auto"/>
            <w:vAlign w:val="center"/>
          </w:tcPr>
          <w:p w14:paraId="753D0C87" w14:textId="77777777"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Research Methodology</w:t>
            </w:r>
            <w:r w:rsidRPr="00942D9B">
              <w:rPr>
                <w:rFonts w:ascii="Times New Roman" w:hAnsi="Times New Roman" w:hint="eastAsia"/>
                <w:bCs/>
                <w:kern w:val="0"/>
                <w:szCs w:val="24"/>
              </w:rPr>
              <w:t xml:space="preserve"> </w:t>
            </w:r>
            <w:r w:rsidRPr="00942D9B">
              <w:rPr>
                <w:rFonts w:ascii="Times New Roman" w:hAnsi="Times New Roman"/>
                <w:bCs/>
                <w:kern w:val="0"/>
                <w:szCs w:val="24"/>
              </w:rPr>
              <w:t>…………………………………………</w:t>
            </w:r>
            <w:r w:rsidRPr="00942D9B">
              <w:rPr>
                <w:rFonts w:ascii="Times New Roman" w:hAnsi="Times New Roman" w:hint="eastAsia"/>
                <w:bCs/>
                <w:kern w:val="0"/>
                <w:szCs w:val="24"/>
              </w:rPr>
              <w:t>.</w:t>
            </w:r>
          </w:p>
        </w:tc>
        <w:tc>
          <w:tcPr>
            <w:tcW w:w="992" w:type="dxa"/>
            <w:shd w:val="clear" w:color="auto" w:fill="auto"/>
            <w:vAlign w:val="center"/>
          </w:tcPr>
          <w:p w14:paraId="42168018" w14:textId="635E2218" w:rsidR="003B0653"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17</w:t>
            </w:r>
          </w:p>
        </w:tc>
      </w:tr>
      <w:tr w:rsidR="003B0653" w:rsidRPr="00942D9B" w14:paraId="49FF33E4" w14:textId="77777777" w:rsidTr="00DE1573">
        <w:tc>
          <w:tcPr>
            <w:tcW w:w="708" w:type="dxa"/>
            <w:shd w:val="clear" w:color="auto" w:fill="auto"/>
            <w:vAlign w:val="center"/>
          </w:tcPr>
          <w:p w14:paraId="5F43BFDD"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bookmarkStart w:id="2" w:name="_Hlk86827015"/>
          </w:p>
        </w:tc>
        <w:tc>
          <w:tcPr>
            <w:tcW w:w="850" w:type="dxa"/>
            <w:gridSpan w:val="2"/>
            <w:shd w:val="clear" w:color="auto" w:fill="auto"/>
          </w:tcPr>
          <w:p w14:paraId="45246D1B" w14:textId="77777777" w:rsidR="003B0653" w:rsidRPr="00942D9B" w:rsidRDefault="003B0653"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bCs/>
                <w:kern w:val="0"/>
                <w:szCs w:val="24"/>
              </w:rPr>
              <w:t>3.1</w:t>
            </w:r>
          </w:p>
        </w:tc>
        <w:tc>
          <w:tcPr>
            <w:tcW w:w="5814" w:type="dxa"/>
            <w:gridSpan w:val="3"/>
            <w:shd w:val="clear" w:color="auto" w:fill="auto"/>
            <w:vAlign w:val="center"/>
          </w:tcPr>
          <w:p w14:paraId="217A8D43" w14:textId="179BC81A"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Research</w:t>
            </w:r>
            <w:r w:rsidR="00217BB0">
              <w:rPr>
                <w:rFonts w:ascii="Times New Roman" w:hAnsi="Times New Roman"/>
                <w:bCs/>
                <w:kern w:val="0"/>
                <w:szCs w:val="24"/>
              </w:rPr>
              <w:t xml:space="preserve"> objectives, </w:t>
            </w:r>
            <w:r w:rsidR="00DE1573">
              <w:rPr>
                <w:rFonts w:ascii="Times New Roman" w:hAnsi="Times New Roman"/>
                <w:bCs/>
                <w:kern w:val="0"/>
                <w:szCs w:val="24"/>
              </w:rPr>
              <w:t>q</w:t>
            </w:r>
            <w:r w:rsidR="00DE1573" w:rsidRPr="00942D9B">
              <w:rPr>
                <w:rFonts w:ascii="Times New Roman" w:hAnsi="Times New Roman"/>
                <w:bCs/>
                <w:kern w:val="0"/>
                <w:szCs w:val="24"/>
              </w:rPr>
              <w:t>uestions,</w:t>
            </w:r>
            <w:r w:rsidR="00EB61A7">
              <w:rPr>
                <w:rFonts w:ascii="Times New Roman" w:hAnsi="Times New Roman"/>
                <w:bCs/>
                <w:kern w:val="0"/>
                <w:szCs w:val="24"/>
              </w:rPr>
              <w:t xml:space="preserve"> and </w:t>
            </w:r>
            <w:r w:rsidR="00836A35">
              <w:rPr>
                <w:rFonts w:ascii="Times New Roman" w:hAnsi="Times New Roman"/>
                <w:bCs/>
                <w:kern w:val="0"/>
                <w:szCs w:val="24"/>
              </w:rPr>
              <w:t>hypotheses.</w:t>
            </w:r>
            <w:r w:rsidRPr="00942D9B">
              <w:rPr>
                <w:rFonts w:ascii="Times New Roman" w:hAnsi="Times New Roman"/>
                <w:bCs/>
                <w:kern w:val="0"/>
                <w:szCs w:val="24"/>
              </w:rPr>
              <w:t>………</w:t>
            </w:r>
          </w:p>
        </w:tc>
        <w:tc>
          <w:tcPr>
            <w:tcW w:w="992" w:type="dxa"/>
            <w:shd w:val="clear" w:color="auto" w:fill="auto"/>
            <w:vAlign w:val="center"/>
          </w:tcPr>
          <w:p w14:paraId="7589FEC1" w14:textId="130A0211" w:rsidR="003B0653"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17</w:t>
            </w:r>
          </w:p>
        </w:tc>
      </w:tr>
      <w:tr w:rsidR="003B0653" w:rsidRPr="00942D9B" w14:paraId="7C029A07" w14:textId="77777777" w:rsidTr="00DE1573">
        <w:tc>
          <w:tcPr>
            <w:tcW w:w="708" w:type="dxa"/>
            <w:shd w:val="clear" w:color="auto" w:fill="auto"/>
            <w:vAlign w:val="center"/>
          </w:tcPr>
          <w:p w14:paraId="5E767C61"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028E8B2E" w14:textId="77777777" w:rsidR="003B0653" w:rsidRPr="00942D9B" w:rsidRDefault="003B0653"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bCs/>
                <w:kern w:val="0"/>
                <w:szCs w:val="24"/>
              </w:rPr>
              <w:t>3.2</w:t>
            </w:r>
          </w:p>
        </w:tc>
        <w:tc>
          <w:tcPr>
            <w:tcW w:w="5814" w:type="dxa"/>
            <w:gridSpan w:val="3"/>
            <w:shd w:val="clear" w:color="auto" w:fill="auto"/>
            <w:vAlign w:val="center"/>
          </w:tcPr>
          <w:p w14:paraId="317E1371" w14:textId="4C727036" w:rsidR="003B0653" w:rsidRPr="00942D9B" w:rsidRDefault="00D160EE"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Research Desi</w:t>
            </w:r>
            <w:r w:rsidR="00206CDB">
              <w:rPr>
                <w:rFonts w:ascii="Times New Roman" w:hAnsi="Times New Roman"/>
                <w:bCs/>
                <w:kern w:val="0"/>
                <w:szCs w:val="24"/>
              </w:rPr>
              <w:t>gn</w:t>
            </w:r>
            <w:r>
              <w:rPr>
                <w:rFonts w:ascii="Times New Roman" w:hAnsi="Times New Roman"/>
                <w:bCs/>
                <w:kern w:val="0"/>
                <w:szCs w:val="24"/>
              </w:rPr>
              <w:t xml:space="preserve"> ……</w:t>
            </w:r>
            <w:r w:rsidR="00B03F3E">
              <w:rPr>
                <w:rFonts w:ascii="Times New Roman" w:hAnsi="Times New Roman"/>
                <w:bCs/>
                <w:kern w:val="0"/>
                <w:szCs w:val="24"/>
              </w:rPr>
              <w:t>…...</w:t>
            </w:r>
            <w:r w:rsidR="003B0653" w:rsidRPr="00942D9B">
              <w:rPr>
                <w:rFonts w:ascii="Times New Roman" w:hAnsi="Times New Roman"/>
                <w:bCs/>
                <w:kern w:val="0"/>
                <w:szCs w:val="24"/>
              </w:rPr>
              <w:t>………</w:t>
            </w:r>
            <w:r w:rsidR="00754D69">
              <w:rPr>
                <w:rFonts w:ascii="Times New Roman" w:hAnsi="Times New Roman"/>
                <w:bCs/>
                <w:kern w:val="0"/>
                <w:szCs w:val="24"/>
              </w:rPr>
              <w:t>………………………</w:t>
            </w:r>
          </w:p>
        </w:tc>
        <w:tc>
          <w:tcPr>
            <w:tcW w:w="992" w:type="dxa"/>
            <w:shd w:val="clear" w:color="auto" w:fill="auto"/>
            <w:vAlign w:val="center"/>
          </w:tcPr>
          <w:p w14:paraId="4CBCA494" w14:textId="082DB124" w:rsidR="003B0653"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22</w:t>
            </w:r>
          </w:p>
        </w:tc>
      </w:tr>
      <w:tr w:rsidR="00512C07" w:rsidRPr="00942D9B" w14:paraId="6FF4A082" w14:textId="77777777" w:rsidTr="00DE1573">
        <w:tc>
          <w:tcPr>
            <w:tcW w:w="708" w:type="dxa"/>
            <w:shd w:val="clear" w:color="auto" w:fill="auto"/>
            <w:vAlign w:val="center"/>
          </w:tcPr>
          <w:p w14:paraId="4B74CC08" w14:textId="77777777" w:rsidR="00512C07" w:rsidRPr="00942D9B" w:rsidRDefault="00512C07"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5AC41D5B" w14:textId="77777777" w:rsidR="00512C07" w:rsidRPr="00942D9B" w:rsidRDefault="00512C07" w:rsidP="00184D9B">
            <w:pPr>
              <w:autoSpaceDE w:val="0"/>
              <w:autoSpaceDN w:val="0"/>
              <w:adjustRightInd w:val="0"/>
              <w:snapToGrid w:val="0"/>
              <w:jc w:val="both"/>
              <w:rPr>
                <w:rFonts w:ascii="Times New Roman" w:hAnsi="Times New Roman"/>
                <w:bCs/>
                <w:kern w:val="0"/>
                <w:szCs w:val="24"/>
              </w:rPr>
            </w:pPr>
          </w:p>
        </w:tc>
        <w:tc>
          <w:tcPr>
            <w:tcW w:w="735" w:type="dxa"/>
            <w:gridSpan w:val="2"/>
            <w:shd w:val="clear" w:color="auto" w:fill="auto"/>
          </w:tcPr>
          <w:p w14:paraId="30A70CB8" w14:textId="71603DE5" w:rsidR="00512C07" w:rsidRPr="00942D9B" w:rsidRDefault="00206CDB"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.2.1</w:t>
            </w:r>
          </w:p>
        </w:tc>
        <w:tc>
          <w:tcPr>
            <w:tcW w:w="5079" w:type="dxa"/>
            <w:shd w:val="clear" w:color="auto" w:fill="auto"/>
            <w:vAlign w:val="center"/>
          </w:tcPr>
          <w:p w14:paraId="1A58D08A" w14:textId="3287FD26" w:rsidR="00512C07" w:rsidRPr="00CD5ABA" w:rsidRDefault="00206CDB" w:rsidP="00184D9B">
            <w:pPr>
              <w:autoSpaceDE w:val="0"/>
              <w:autoSpaceDN w:val="0"/>
              <w:adjustRightInd w:val="0"/>
              <w:snapToGrid w:val="0"/>
              <w:rPr>
                <w:rFonts w:ascii="Times New Roman" w:hAnsi="Times New Roman"/>
                <w:bCs/>
                <w:kern w:val="0"/>
                <w:szCs w:val="24"/>
              </w:rPr>
            </w:pPr>
            <w:r w:rsidRPr="00206CDB">
              <w:rPr>
                <w:rFonts w:ascii="Times New Roman" w:hAnsi="Times New Roman"/>
                <w:bCs/>
                <w:kern w:val="0"/>
                <w:szCs w:val="24"/>
              </w:rPr>
              <w:t xml:space="preserve">Sampling method </w:t>
            </w:r>
            <w:r>
              <w:rPr>
                <w:rFonts w:ascii="Times New Roman" w:hAnsi="Times New Roman"/>
                <w:bCs/>
                <w:kern w:val="0"/>
                <w:szCs w:val="24"/>
              </w:rPr>
              <w:t>…………………………</w:t>
            </w:r>
            <w:r w:rsidR="006F78E0">
              <w:rPr>
                <w:rFonts w:ascii="Times New Roman" w:hAnsi="Times New Roman"/>
                <w:bCs/>
                <w:kern w:val="0"/>
                <w:szCs w:val="24"/>
              </w:rPr>
              <w:t>….</w:t>
            </w:r>
          </w:p>
        </w:tc>
        <w:tc>
          <w:tcPr>
            <w:tcW w:w="992" w:type="dxa"/>
            <w:shd w:val="clear" w:color="auto" w:fill="auto"/>
            <w:vAlign w:val="center"/>
          </w:tcPr>
          <w:p w14:paraId="139FAE76" w14:textId="14E451A7" w:rsidR="00512C07"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23</w:t>
            </w:r>
          </w:p>
        </w:tc>
      </w:tr>
      <w:tr w:rsidR="00512C07" w:rsidRPr="00942D9B" w14:paraId="086EB464" w14:textId="77777777" w:rsidTr="00DE1573">
        <w:tc>
          <w:tcPr>
            <w:tcW w:w="708" w:type="dxa"/>
            <w:shd w:val="clear" w:color="auto" w:fill="auto"/>
            <w:vAlign w:val="center"/>
          </w:tcPr>
          <w:p w14:paraId="5D546B7A" w14:textId="77777777" w:rsidR="00512C07" w:rsidRPr="00942D9B" w:rsidRDefault="00512C07"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0AAC110C" w14:textId="77777777" w:rsidR="00512C07" w:rsidRPr="00942D9B" w:rsidRDefault="00512C07" w:rsidP="00184D9B">
            <w:pPr>
              <w:autoSpaceDE w:val="0"/>
              <w:autoSpaceDN w:val="0"/>
              <w:adjustRightInd w:val="0"/>
              <w:snapToGrid w:val="0"/>
              <w:jc w:val="both"/>
              <w:rPr>
                <w:rFonts w:ascii="Times New Roman" w:hAnsi="Times New Roman"/>
                <w:bCs/>
                <w:kern w:val="0"/>
                <w:szCs w:val="24"/>
              </w:rPr>
            </w:pPr>
          </w:p>
        </w:tc>
        <w:tc>
          <w:tcPr>
            <w:tcW w:w="735" w:type="dxa"/>
            <w:gridSpan w:val="2"/>
            <w:shd w:val="clear" w:color="auto" w:fill="auto"/>
          </w:tcPr>
          <w:p w14:paraId="0616B827" w14:textId="35D8351A" w:rsidR="00512C07" w:rsidRPr="00942D9B" w:rsidRDefault="00512C07"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.2.2</w:t>
            </w:r>
          </w:p>
        </w:tc>
        <w:tc>
          <w:tcPr>
            <w:tcW w:w="5079" w:type="dxa"/>
            <w:shd w:val="clear" w:color="auto" w:fill="auto"/>
            <w:vAlign w:val="center"/>
          </w:tcPr>
          <w:p w14:paraId="31B1777C" w14:textId="38A4AAB5" w:rsidR="00206CDB" w:rsidRPr="00942D9B" w:rsidRDefault="00206CDB"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Questionnaires</w:t>
            </w:r>
            <w:r w:rsidR="00217BB0">
              <w:rPr>
                <w:rFonts w:ascii="Times New Roman" w:hAnsi="Times New Roman"/>
                <w:bCs/>
                <w:kern w:val="0"/>
                <w:szCs w:val="24"/>
              </w:rPr>
              <w:t xml:space="preserve"> design</w:t>
            </w:r>
            <w:r w:rsidR="006F78E0">
              <w:rPr>
                <w:rFonts w:ascii="Times New Roman" w:hAnsi="Times New Roman"/>
                <w:bCs/>
                <w:kern w:val="0"/>
                <w:szCs w:val="24"/>
              </w:rPr>
              <w:t xml:space="preserve"> ….</w:t>
            </w:r>
            <w:r w:rsidR="004327C2">
              <w:rPr>
                <w:rFonts w:ascii="Times New Roman" w:hAnsi="Times New Roman"/>
                <w:bCs/>
                <w:kern w:val="0"/>
                <w:szCs w:val="24"/>
              </w:rPr>
              <w:t>………</w:t>
            </w:r>
            <w:r>
              <w:rPr>
                <w:rFonts w:ascii="Times New Roman" w:hAnsi="Times New Roman"/>
                <w:bCs/>
                <w:kern w:val="0"/>
                <w:szCs w:val="24"/>
              </w:rPr>
              <w:t>…………</w:t>
            </w:r>
            <w:r w:rsidR="006F78E0">
              <w:rPr>
                <w:rFonts w:ascii="Times New Roman" w:hAnsi="Times New Roman"/>
                <w:bCs/>
                <w:kern w:val="0"/>
                <w:szCs w:val="24"/>
              </w:rPr>
              <w:t>….</w:t>
            </w:r>
          </w:p>
        </w:tc>
        <w:tc>
          <w:tcPr>
            <w:tcW w:w="992" w:type="dxa"/>
            <w:shd w:val="clear" w:color="auto" w:fill="auto"/>
            <w:vAlign w:val="center"/>
          </w:tcPr>
          <w:p w14:paraId="30A36BE3" w14:textId="25C0C98B" w:rsidR="00512C07"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w:t>
            </w:r>
            <w:r w:rsidR="00B33AE3">
              <w:rPr>
                <w:rFonts w:ascii="Times New Roman" w:hAnsi="Times New Roman"/>
                <w:bCs/>
                <w:kern w:val="0"/>
                <w:szCs w:val="24"/>
              </w:rPr>
              <w:t>4</w:t>
            </w:r>
          </w:p>
        </w:tc>
      </w:tr>
      <w:tr w:rsidR="00012AA2" w:rsidRPr="00942D9B" w14:paraId="720F97E8" w14:textId="77777777" w:rsidTr="00DE1573">
        <w:tc>
          <w:tcPr>
            <w:tcW w:w="708" w:type="dxa"/>
            <w:shd w:val="clear" w:color="auto" w:fill="auto"/>
            <w:vAlign w:val="center"/>
          </w:tcPr>
          <w:p w14:paraId="1C2F8049" w14:textId="77777777" w:rsidR="00012AA2" w:rsidRPr="00942D9B" w:rsidRDefault="00012AA2"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6559208C" w14:textId="77777777" w:rsidR="00012AA2" w:rsidRPr="00942D9B" w:rsidRDefault="00012AA2" w:rsidP="00184D9B">
            <w:pPr>
              <w:autoSpaceDE w:val="0"/>
              <w:autoSpaceDN w:val="0"/>
              <w:adjustRightInd w:val="0"/>
              <w:snapToGrid w:val="0"/>
              <w:jc w:val="both"/>
              <w:rPr>
                <w:rFonts w:ascii="Times New Roman" w:hAnsi="Times New Roman"/>
                <w:bCs/>
                <w:kern w:val="0"/>
                <w:szCs w:val="24"/>
              </w:rPr>
            </w:pPr>
          </w:p>
        </w:tc>
        <w:tc>
          <w:tcPr>
            <w:tcW w:w="735" w:type="dxa"/>
            <w:gridSpan w:val="2"/>
            <w:shd w:val="clear" w:color="auto" w:fill="auto"/>
          </w:tcPr>
          <w:p w14:paraId="27428542" w14:textId="02A7B9F8" w:rsidR="00012AA2" w:rsidRDefault="00012AA2"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.2.3</w:t>
            </w:r>
          </w:p>
        </w:tc>
        <w:tc>
          <w:tcPr>
            <w:tcW w:w="5079" w:type="dxa"/>
            <w:shd w:val="clear" w:color="auto" w:fill="auto"/>
            <w:vAlign w:val="center"/>
          </w:tcPr>
          <w:p w14:paraId="3DFF0C1E" w14:textId="01863448" w:rsidR="00012AA2" w:rsidRDefault="00012AA2" w:rsidP="00184D9B">
            <w:pPr>
              <w:autoSpaceDE w:val="0"/>
              <w:autoSpaceDN w:val="0"/>
              <w:adjustRightInd w:val="0"/>
              <w:snapToGrid w:val="0"/>
              <w:rPr>
                <w:rFonts w:ascii="Times New Roman" w:hAnsi="Times New Roman"/>
                <w:bCs/>
                <w:kern w:val="0"/>
                <w:szCs w:val="24"/>
              </w:rPr>
            </w:pPr>
            <w:r w:rsidRPr="00012AA2">
              <w:rPr>
                <w:rFonts w:ascii="Times New Roman" w:hAnsi="Times New Roman"/>
                <w:bCs/>
                <w:kern w:val="0"/>
                <w:szCs w:val="24"/>
              </w:rPr>
              <w:t>Survey Execution Process</w:t>
            </w:r>
          </w:p>
        </w:tc>
        <w:tc>
          <w:tcPr>
            <w:tcW w:w="992" w:type="dxa"/>
            <w:shd w:val="clear" w:color="auto" w:fill="auto"/>
            <w:vAlign w:val="center"/>
          </w:tcPr>
          <w:p w14:paraId="7C80BE40" w14:textId="0CBCACC0" w:rsidR="00012AA2" w:rsidRPr="00942D9B" w:rsidRDefault="00217BB0"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w:t>
            </w:r>
            <w:r w:rsidR="00B33AE3">
              <w:rPr>
                <w:rFonts w:ascii="Times New Roman" w:hAnsi="Times New Roman"/>
                <w:bCs/>
                <w:kern w:val="0"/>
                <w:szCs w:val="24"/>
              </w:rPr>
              <w:t>6</w:t>
            </w:r>
          </w:p>
        </w:tc>
      </w:tr>
      <w:tr w:rsidR="003D1326" w:rsidRPr="00942D9B" w14:paraId="56B64596" w14:textId="77777777" w:rsidTr="00DE1573">
        <w:tc>
          <w:tcPr>
            <w:tcW w:w="708" w:type="dxa"/>
            <w:shd w:val="clear" w:color="auto" w:fill="auto"/>
            <w:vAlign w:val="center"/>
          </w:tcPr>
          <w:p w14:paraId="13D19028" w14:textId="77777777" w:rsidR="003D1326" w:rsidRPr="00942D9B" w:rsidRDefault="003D132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69941ACF" w14:textId="57BA1E42" w:rsidR="003D1326" w:rsidRPr="00942D9B" w:rsidRDefault="003D1326"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.3</w:t>
            </w:r>
          </w:p>
        </w:tc>
        <w:tc>
          <w:tcPr>
            <w:tcW w:w="5814" w:type="dxa"/>
            <w:gridSpan w:val="3"/>
            <w:shd w:val="clear" w:color="auto" w:fill="auto"/>
            <w:vAlign w:val="center"/>
          </w:tcPr>
          <w:p w14:paraId="2280FC8D" w14:textId="47F4AD31" w:rsidR="005A33E9" w:rsidRPr="00942D9B" w:rsidRDefault="003D132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D</w:t>
            </w:r>
            <w:r>
              <w:rPr>
                <w:rFonts w:ascii="Times New Roman" w:hAnsi="Times New Roman"/>
                <w:bCs/>
                <w:kern w:val="0"/>
                <w:szCs w:val="24"/>
              </w:rPr>
              <w:t>ata analysis</w:t>
            </w:r>
            <w:r w:rsidR="00012AA2">
              <w:rPr>
                <w:rFonts w:ascii="Times New Roman" w:hAnsi="Times New Roman"/>
                <w:bCs/>
                <w:kern w:val="0"/>
                <w:szCs w:val="24"/>
              </w:rPr>
              <w:t xml:space="preserve"> methods</w:t>
            </w:r>
            <w:r w:rsidR="004327C2">
              <w:rPr>
                <w:rFonts w:ascii="Times New Roman" w:hAnsi="Times New Roman"/>
                <w:bCs/>
                <w:kern w:val="0"/>
                <w:szCs w:val="24"/>
              </w:rPr>
              <w:t xml:space="preserve"> …………………………</w:t>
            </w:r>
            <w:r w:rsidR="00B73849">
              <w:rPr>
                <w:rFonts w:ascii="Times New Roman" w:hAnsi="Times New Roman"/>
                <w:bCs/>
                <w:kern w:val="0"/>
                <w:szCs w:val="24"/>
              </w:rPr>
              <w:t>……</w:t>
            </w:r>
            <w:r w:rsidR="006F78E0">
              <w:rPr>
                <w:rFonts w:ascii="Times New Roman" w:hAnsi="Times New Roman"/>
                <w:bCs/>
                <w:kern w:val="0"/>
                <w:szCs w:val="24"/>
              </w:rPr>
              <w:t>….</w:t>
            </w:r>
          </w:p>
        </w:tc>
        <w:tc>
          <w:tcPr>
            <w:tcW w:w="992" w:type="dxa"/>
            <w:shd w:val="clear" w:color="auto" w:fill="auto"/>
            <w:vAlign w:val="center"/>
          </w:tcPr>
          <w:p w14:paraId="49658543" w14:textId="1679EAD2" w:rsidR="003D1326" w:rsidRPr="00942D9B" w:rsidRDefault="005D7A1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26</w:t>
            </w:r>
          </w:p>
        </w:tc>
      </w:tr>
      <w:bookmarkEnd w:id="2"/>
      <w:tr w:rsidR="00C15E96" w:rsidRPr="00942D9B" w14:paraId="20D1CF93" w14:textId="77777777" w:rsidTr="00DE1573">
        <w:tc>
          <w:tcPr>
            <w:tcW w:w="708" w:type="dxa"/>
            <w:shd w:val="clear" w:color="auto" w:fill="auto"/>
            <w:vAlign w:val="center"/>
          </w:tcPr>
          <w:p w14:paraId="28C1115C" w14:textId="77777777" w:rsidR="00C15E96" w:rsidRPr="00942D9B" w:rsidRDefault="00C15E9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11C3AE9F" w14:textId="77763D5A" w:rsidR="00C15E96" w:rsidRPr="00942D9B" w:rsidRDefault="0055450C" w:rsidP="00184D9B">
            <w:pPr>
              <w:autoSpaceDE w:val="0"/>
              <w:autoSpaceDN w:val="0"/>
              <w:adjustRightInd w:val="0"/>
              <w:snapToGrid w:val="0"/>
              <w:ind w:firstLineChars="350" w:firstLine="840"/>
              <w:rPr>
                <w:rFonts w:ascii="Times New Roman" w:hAnsi="Times New Roman"/>
                <w:bCs/>
                <w:kern w:val="0"/>
                <w:szCs w:val="24"/>
              </w:rPr>
            </w:pPr>
            <w:r>
              <w:rPr>
                <w:rFonts w:ascii="Times New Roman" w:hAnsi="Times New Roman"/>
                <w:bCs/>
                <w:kern w:val="0"/>
                <w:szCs w:val="24"/>
              </w:rPr>
              <w:t xml:space="preserve">3.3.1 </w:t>
            </w:r>
            <w:r w:rsidR="005D7A16" w:rsidRPr="00957288">
              <w:rPr>
                <w:rFonts w:ascii="Times New Roman" w:hAnsi="Times New Roman"/>
                <w:szCs w:val="24"/>
              </w:rPr>
              <w:t>The reliability and validity of the survey data</w:t>
            </w:r>
          </w:p>
        </w:tc>
        <w:tc>
          <w:tcPr>
            <w:tcW w:w="992" w:type="dxa"/>
            <w:shd w:val="clear" w:color="auto" w:fill="auto"/>
            <w:vAlign w:val="center"/>
          </w:tcPr>
          <w:p w14:paraId="1B0EC615" w14:textId="399D9832" w:rsidR="00C15E96" w:rsidRPr="00942D9B" w:rsidRDefault="005D7A16"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w:t>
            </w:r>
            <w:r w:rsidR="00D160EE">
              <w:rPr>
                <w:rFonts w:ascii="Times New Roman" w:hAnsi="Times New Roman"/>
                <w:bCs/>
                <w:kern w:val="0"/>
                <w:szCs w:val="24"/>
              </w:rPr>
              <w:t>7</w:t>
            </w:r>
          </w:p>
        </w:tc>
      </w:tr>
      <w:tr w:rsidR="005D7A16" w:rsidRPr="00942D9B" w14:paraId="58A7C989" w14:textId="77777777" w:rsidTr="00DE1573">
        <w:tc>
          <w:tcPr>
            <w:tcW w:w="708" w:type="dxa"/>
            <w:shd w:val="clear" w:color="auto" w:fill="auto"/>
            <w:vAlign w:val="center"/>
          </w:tcPr>
          <w:p w14:paraId="293C82FF" w14:textId="77777777" w:rsidR="005D7A16" w:rsidRPr="00942D9B" w:rsidRDefault="005D7A1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117A49E1" w14:textId="5FE5D981" w:rsidR="005D7A16" w:rsidRPr="00942D9B" w:rsidRDefault="0055450C" w:rsidP="00184D9B">
            <w:pPr>
              <w:autoSpaceDE w:val="0"/>
              <w:autoSpaceDN w:val="0"/>
              <w:adjustRightInd w:val="0"/>
              <w:snapToGrid w:val="0"/>
              <w:ind w:firstLineChars="350" w:firstLine="840"/>
              <w:rPr>
                <w:rFonts w:ascii="Times New Roman" w:hAnsi="Times New Roman"/>
                <w:bCs/>
                <w:kern w:val="0"/>
                <w:szCs w:val="24"/>
              </w:rPr>
            </w:pPr>
            <w:r>
              <w:rPr>
                <w:rFonts w:ascii="Times New Roman" w:hAnsi="Times New Roman"/>
                <w:bCs/>
                <w:kern w:val="0"/>
                <w:szCs w:val="24"/>
              </w:rPr>
              <w:t xml:space="preserve">3.3.2 </w:t>
            </w:r>
            <w:r w:rsidR="00E32F74">
              <w:rPr>
                <w:rFonts w:ascii="Times New Roman" w:hAnsi="Times New Roman"/>
                <w:bCs/>
                <w:kern w:val="0"/>
                <w:szCs w:val="24"/>
              </w:rPr>
              <w:t>Descriptive statistics</w:t>
            </w:r>
          </w:p>
        </w:tc>
        <w:tc>
          <w:tcPr>
            <w:tcW w:w="992" w:type="dxa"/>
            <w:shd w:val="clear" w:color="auto" w:fill="auto"/>
            <w:vAlign w:val="center"/>
          </w:tcPr>
          <w:p w14:paraId="1B70FD08" w14:textId="2A5BCD02" w:rsidR="005D7A16" w:rsidRPr="00942D9B" w:rsidRDefault="00E32F74"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w:t>
            </w:r>
            <w:r w:rsidR="005916F2">
              <w:rPr>
                <w:rFonts w:ascii="Times New Roman" w:hAnsi="Times New Roman"/>
                <w:bCs/>
                <w:kern w:val="0"/>
                <w:szCs w:val="24"/>
              </w:rPr>
              <w:t>7</w:t>
            </w:r>
          </w:p>
        </w:tc>
      </w:tr>
      <w:tr w:rsidR="005D7A16" w:rsidRPr="00942D9B" w14:paraId="41BAB0CC" w14:textId="77777777" w:rsidTr="00DE1573">
        <w:tc>
          <w:tcPr>
            <w:tcW w:w="708" w:type="dxa"/>
            <w:shd w:val="clear" w:color="auto" w:fill="auto"/>
            <w:vAlign w:val="center"/>
          </w:tcPr>
          <w:p w14:paraId="7D519737" w14:textId="77777777" w:rsidR="005D7A16" w:rsidRPr="00942D9B" w:rsidRDefault="005D7A1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3E232373" w14:textId="5B6741E5" w:rsidR="005D7A16" w:rsidRPr="00942D9B" w:rsidRDefault="0055450C" w:rsidP="00184D9B">
            <w:pPr>
              <w:autoSpaceDE w:val="0"/>
              <w:autoSpaceDN w:val="0"/>
              <w:adjustRightInd w:val="0"/>
              <w:snapToGrid w:val="0"/>
              <w:ind w:firstLineChars="350" w:firstLine="840"/>
              <w:rPr>
                <w:rFonts w:ascii="Times New Roman" w:hAnsi="Times New Roman"/>
                <w:bCs/>
                <w:kern w:val="0"/>
                <w:szCs w:val="24"/>
              </w:rPr>
            </w:pPr>
            <w:r>
              <w:rPr>
                <w:rFonts w:ascii="Times New Roman" w:hAnsi="Times New Roman"/>
                <w:bCs/>
                <w:kern w:val="0"/>
                <w:szCs w:val="24"/>
              </w:rPr>
              <w:t xml:space="preserve">3.3.3 </w:t>
            </w:r>
            <w:r w:rsidR="00E32F74">
              <w:rPr>
                <w:rFonts w:ascii="Times New Roman" w:hAnsi="Times New Roman"/>
                <w:bCs/>
                <w:kern w:val="0"/>
                <w:szCs w:val="24"/>
              </w:rPr>
              <w:t>Calculation of the transformed variables</w:t>
            </w:r>
          </w:p>
        </w:tc>
        <w:tc>
          <w:tcPr>
            <w:tcW w:w="992" w:type="dxa"/>
            <w:shd w:val="clear" w:color="auto" w:fill="auto"/>
            <w:vAlign w:val="center"/>
          </w:tcPr>
          <w:p w14:paraId="6513C007" w14:textId="6C64D4F8" w:rsidR="005D7A16" w:rsidRPr="00942D9B" w:rsidRDefault="00E32F74"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w:t>
            </w:r>
            <w:r w:rsidR="005916F2">
              <w:rPr>
                <w:rFonts w:ascii="Times New Roman" w:hAnsi="Times New Roman"/>
                <w:bCs/>
                <w:kern w:val="0"/>
                <w:szCs w:val="24"/>
              </w:rPr>
              <w:t>8</w:t>
            </w:r>
          </w:p>
        </w:tc>
      </w:tr>
      <w:tr w:rsidR="005D7A16" w:rsidRPr="00942D9B" w14:paraId="20E774A4" w14:textId="77777777" w:rsidTr="00DE1573">
        <w:tc>
          <w:tcPr>
            <w:tcW w:w="708" w:type="dxa"/>
            <w:shd w:val="clear" w:color="auto" w:fill="auto"/>
            <w:vAlign w:val="center"/>
          </w:tcPr>
          <w:p w14:paraId="2A20AB9B" w14:textId="77777777" w:rsidR="005D7A16" w:rsidRPr="00942D9B" w:rsidRDefault="005D7A1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42642210" w14:textId="074FF472" w:rsidR="005D7A16" w:rsidRPr="00942D9B" w:rsidRDefault="0055450C" w:rsidP="00184D9B">
            <w:pPr>
              <w:autoSpaceDE w:val="0"/>
              <w:autoSpaceDN w:val="0"/>
              <w:adjustRightInd w:val="0"/>
              <w:snapToGrid w:val="0"/>
              <w:ind w:firstLineChars="350" w:firstLine="840"/>
              <w:rPr>
                <w:rFonts w:ascii="Times New Roman" w:hAnsi="Times New Roman"/>
                <w:bCs/>
                <w:kern w:val="0"/>
                <w:szCs w:val="24"/>
              </w:rPr>
            </w:pPr>
            <w:r>
              <w:rPr>
                <w:rFonts w:ascii="Times New Roman" w:hAnsi="Times New Roman"/>
                <w:bCs/>
                <w:kern w:val="0"/>
                <w:szCs w:val="24"/>
              </w:rPr>
              <w:t xml:space="preserve">3.3.4 </w:t>
            </w:r>
            <w:r w:rsidR="00E32F74">
              <w:rPr>
                <w:rFonts w:ascii="Times New Roman" w:hAnsi="Times New Roman"/>
                <w:bCs/>
                <w:kern w:val="0"/>
                <w:szCs w:val="24"/>
              </w:rPr>
              <w:t>Correlation analysis</w:t>
            </w:r>
          </w:p>
        </w:tc>
        <w:tc>
          <w:tcPr>
            <w:tcW w:w="992" w:type="dxa"/>
            <w:shd w:val="clear" w:color="auto" w:fill="auto"/>
            <w:vAlign w:val="center"/>
          </w:tcPr>
          <w:p w14:paraId="167BA7F7" w14:textId="15565743" w:rsidR="005D7A16" w:rsidRPr="00942D9B" w:rsidRDefault="00E32F74"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29</w:t>
            </w:r>
          </w:p>
        </w:tc>
      </w:tr>
      <w:tr w:rsidR="00E32F74" w:rsidRPr="00942D9B" w14:paraId="5A977A8E" w14:textId="77777777" w:rsidTr="00DE1573">
        <w:tc>
          <w:tcPr>
            <w:tcW w:w="708" w:type="dxa"/>
            <w:shd w:val="clear" w:color="auto" w:fill="auto"/>
            <w:vAlign w:val="center"/>
          </w:tcPr>
          <w:p w14:paraId="115EF7A0" w14:textId="77777777" w:rsidR="00E32F74" w:rsidRPr="00942D9B" w:rsidRDefault="00E32F74"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034E6815" w14:textId="77777777" w:rsidR="00E32F74" w:rsidRPr="00942D9B" w:rsidRDefault="00E32F74" w:rsidP="00184D9B">
            <w:pPr>
              <w:autoSpaceDE w:val="0"/>
              <w:autoSpaceDN w:val="0"/>
              <w:adjustRightInd w:val="0"/>
              <w:snapToGrid w:val="0"/>
              <w:rPr>
                <w:rFonts w:ascii="Times New Roman" w:hAnsi="Times New Roman"/>
                <w:bCs/>
                <w:kern w:val="0"/>
                <w:szCs w:val="24"/>
              </w:rPr>
            </w:pPr>
          </w:p>
        </w:tc>
        <w:tc>
          <w:tcPr>
            <w:tcW w:w="992" w:type="dxa"/>
            <w:shd w:val="clear" w:color="auto" w:fill="auto"/>
            <w:vAlign w:val="center"/>
          </w:tcPr>
          <w:p w14:paraId="71FB8E85" w14:textId="77777777" w:rsidR="00E32F74" w:rsidRPr="00942D9B" w:rsidRDefault="00E32F74" w:rsidP="00184D9B">
            <w:pPr>
              <w:autoSpaceDE w:val="0"/>
              <w:autoSpaceDN w:val="0"/>
              <w:adjustRightInd w:val="0"/>
              <w:snapToGrid w:val="0"/>
              <w:rPr>
                <w:rFonts w:ascii="Times New Roman" w:hAnsi="Times New Roman"/>
                <w:bCs/>
                <w:kern w:val="0"/>
                <w:szCs w:val="24"/>
              </w:rPr>
            </w:pPr>
          </w:p>
        </w:tc>
      </w:tr>
      <w:tr w:rsidR="003B0653" w:rsidRPr="00942D9B" w14:paraId="3892C970" w14:textId="77777777" w:rsidTr="00DE1573">
        <w:tc>
          <w:tcPr>
            <w:tcW w:w="708" w:type="dxa"/>
            <w:shd w:val="clear" w:color="auto" w:fill="auto"/>
            <w:vAlign w:val="center"/>
          </w:tcPr>
          <w:p w14:paraId="2C14F9DE"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r w:rsidRPr="00942D9B">
              <w:rPr>
                <w:rFonts w:ascii="Times New Roman" w:hAnsi="Times New Roman"/>
                <w:bCs/>
                <w:kern w:val="0"/>
                <w:szCs w:val="24"/>
              </w:rPr>
              <w:t>4</w:t>
            </w:r>
          </w:p>
        </w:tc>
        <w:tc>
          <w:tcPr>
            <w:tcW w:w="6664" w:type="dxa"/>
            <w:gridSpan w:val="5"/>
            <w:shd w:val="clear" w:color="auto" w:fill="auto"/>
            <w:vAlign w:val="center"/>
          </w:tcPr>
          <w:p w14:paraId="3BC28DB8" w14:textId="7D4F6B95" w:rsidR="003B0653" w:rsidRPr="00942D9B" w:rsidRDefault="00E3140E"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Data </w:t>
            </w:r>
            <w:r w:rsidR="001D021E">
              <w:rPr>
                <w:rFonts w:ascii="Times New Roman" w:hAnsi="Times New Roman"/>
                <w:bCs/>
                <w:kern w:val="0"/>
                <w:szCs w:val="24"/>
              </w:rPr>
              <w:t>A</w:t>
            </w:r>
            <w:r w:rsidR="00B03F3E">
              <w:rPr>
                <w:rFonts w:ascii="Times New Roman" w:hAnsi="Times New Roman"/>
                <w:bCs/>
                <w:kern w:val="0"/>
                <w:szCs w:val="24"/>
              </w:rPr>
              <w:t>nalysis</w:t>
            </w:r>
            <w:r>
              <w:rPr>
                <w:rFonts w:ascii="Times New Roman" w:hAnsi="Times New Roman"/>
                <w:bCs/>
                <w:kern w:val="0"/>
                <w:szCs w:val="24"/>
              </w:rPr>
              <w:t xml:space="preserve"> and </w:t>
            </w:r>
            <w:r w:rsidR="00CD5ABA">
              <w:rPr>
                <w:rFonts w:ascii="Times New Roman" w:hAnsi="Times New Roman"/>
                <w:bCs/>
                <w:kern w:val="0"/>
                <w:szCs w:val="24"/>
              </w:rPr>
              <w:t>D</w:t>
            </w:r>
            <w:r>
              <w:rPr>
                <w:rFonts w:ascii="Times New Roman" w:hAnsi="Times New Roman"/>
                <w:bCs/>
                <w:kern w:val="0"/>
                <w:szCs w:val="24"/>
              </w:rPr>
              <w:t>iscussion</w:t>
            </w:r>
            <w:r w:rsidR="00B03F3E">
              <w:rPr>
                <w:rFonts w:ascii="Times New Roman" w:hAnsi="Times New Roman"/>
                <w:bCs/>
                <w:kern w:val="0"/>
                <w:szCs w:val="24"/>
              </w:rPr>
              <w:t>…………………</w:t>
            </w:r>
            <w:r w:rsidR="00385F60">
              <w:rPr>
                <w:rFonts w:ascii="Times New Roman" w:hAnsi="Times New Roman"/>
                <w:bCs/>
                <w:kern w:val="0"/>
                <w:szCs w:val="24"/>
              </w:rPr>
              <w:t>…………………</w:t>
            </w:r>
          </w:p>
        </w:tc>
        <w:tc>
          <w:tcPr>
            <w:tcW w:w="992" w:type="dxa"/>
            <w:shd w:val="clear" w:color="auto" w:fill="auto"/>
            <w:vAlign w:val="center"/>
          </w:tcPr>
          <w:p w14:paraId="31C39E0B" w14:textId="110B2924" w:rsidR="003B0653" w:rsidRPr="00942D9B" w:rsidRDefault="00E32F74"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30</w:t>
            </w:r>
          </w:p>
        </w:tc>
      </w:tr>
      <w:tr w:rsidR="00F922A7" w:rsidRPr="00942D9B" w14:paraId="02F06ECC" w14:textId="77777777" w:rsidTr="00DE1573">
        <w:tc>
          <w:tcPr>
            <w:tcW w:w="708" w:type="dxa"/>
            <w:shd w:val="clear" w:color="auto" w:fill="auto"/>
            <w:vAlign w:val="center"/>
          </w:tcPr>
          <w:p w14:paraId="36236B3F" w14:textId="77777777" w:rsidR="00F922A7" w:rsidRPr="00942D9B" w:rsidRDefault="00F922A7"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07D61307" w14:textId="29B6E39D" w:rsidR="00F922A7" w:rsidRPr="00942D9B" w:rsidRDefault="00F922A7"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.1</w:t>
            </w:r>
          </w:p>
        </w:tc>
        <w:tc>
          <w:tcPr>
            <w:tcW w:w="5814" w:type="dxa"/>
            <w:gridSpan w:val="3"/>
            <w:shd w:val="clear" w:color="auto" w:fill="auto"/>
            <w:vAlign w:val="center"/>
          </w:tcPr>
          <w:p w14:paraId="3AA49D6E" w14:textId="0DB4D5B6" w:rsidR="00F922A7" w:rsidRDefault="00F922A7" w:rsidP="00184D9B">
            <w:pPr>
              <w:tabs>
                <w:tab w:val="left" w:pos="2938"/>
              </w:tabs>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he preliminary survey results</w:t>
            </w:r>
          </w:p>
        </w:tc>
        <w:tc>
          <w:tcPr>
            <w:tcW w:w="992" w:type="dxa"/>
            <w:shd w:val="clear" w:color="auto" w:fill="auto"/>
            <w:vAlign w:val="center"/>
          </w:tcPr>
          <w:p w14:paraId="58384D0A" w14:textId="643D82D8" w:rsidR="00F922A7" w:rsidRPr="00942D9B" w:rsidRDefault="00E32F74"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r w:rsidR="00EF6148">
              <w:rPr>
                <w:rFonts w:ascii="Times New Roman" w:hAnsi="Times New Roman"/>
                <w:bCs/>
                <w:kern w:val="0"/>
                <w:szCs w:val="24"/>
              </w:rPr>
              <w:t xml:space="preserve"> </w:t>
            </w:r>
            <w:r>
              <w:rPr>
                <w:rFonts w:ascii="Times New Roman" w:hAnsi="Times New Roman"/>
                <w:bCs/>
                <w:kern w:val="0"/>
                <w:szCs w:val="24"/>
              </w:rPr>
              <w:t>30</w:t>
            </w:r>
          </w:p>
        </w:tc>
      </w:tr>
      <w:tr w:rsidR="00E32F74" w:rsidRPr="00942D9B" w14:paraId="3E661B1D" w14:textId="77777777" w:rsidTr="00DE1573">
        <w:tc>
          <w:tcPr>
            <w:tcW w:w="708" w:type="dxa"/>
            <w:shd w:val="clear" w:color="auto" w:fill="auto"/>
            <w:vAlign w:val="center"/>
          </w:tcPr>
          <w:p w14:paraId="3D232EAF" w14:textId="77777777" w:rsidR="00E32F74" w:rsidRPr="00942D9B" w:rsidRDefault="00E32F74"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09C2D568" w14:textId="77777777" w:rsidR="00E32F74" w:rsidRDefault="00E32F74" w:rsidP="00184D9B">
            <w:pPr>
              <w:autoSpaceDE w:val="0"/>
              <w:autoSpaceDN w:val="0"/>
              <w:adjustRightInd w:val="0"/>
              <w:snapToGrid w:val="0"/>
              <w:rPr>
                <w:rFonts w:ascii="Times New Roman" w:hAnsi="Times New Roman"/>
                <w:bCs/>
                <w:kern w:val="0"/>
                <w:szCs w:val="24"/>
              </w:rPr>
            </w:pPr>
          </w:p>
        </w:tc>
        <w:tc>
          <w:tcPr>
            <w:tcW w:w="5814" w:type="dxa"/>
            <w:gridSpan w:val="3"/>
            <w:shd w:val="clear" w:color="auto" w:fill="auto"/>
            <w:vAlign w:val="center"/>
          </w:tcPr>
          <w:p w14:paraId="1281A47E" w14:textId="34DC636E" w:rsidR="00E32F74" w:rsidRDefault="00E32F74" w:rsidP="00184D9B">
            <w:pPr>
              <w:tabs>
                <w:tab w:val="left" w:pos="2938"/>
              </w:tabs>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.1.1</w:t>
            </w:r>
            <w:r w:rsidR="00A55103">
              <w:rPr>
                <w:rFonts w:ascii="Times New Roman" w:hAnsi="Times New Roman"/>
                <w:bCs/>
                <w:kern w:val="0"/>
                <w:szCs w:val="24"/>
              </w:rPr>
              <w:t xml:space="preserve"> Demographic characteristics</w:t>
            </w:r>
          </w:p>
        </w:tc>
        <w:tc>
          <w:tcPr>
            <w:tcW w:w="992" w:type="dxa"/>
            <w:shd w:val="clear" w:color="auto" w:fill="auto"/>
            <w:vAlign w:val="center"/>
          </w:tcPr>
          <w:p w14:paraId="1290219C" w14:textId="26D196F3" w:rsidR="00E32F74" w:rsidRDefault="00A55103"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r w:rsidR="00EF6148">
              <w:rPr>
                <w:rFonts w:ascii="Times New Roman" w:hAnsi="Times New Roman"/>
                <w:bCs/>
                <w:kern w:val="0"/>
                <w:szCs w:val="24"/>
              </w:rPr>
              <w:t xml:space="preserve"> </w:t>
            </w:r>
            <w:r>
              <w:rPr>
                <w:rFonts w:ascii="Times New Roman" w:hAnsi="Times New Roman"/>
                <w:bCs/>
                <w:kern w:val="0"/>
                <w:szCs w:val="24"/>
              </w:rPr>
              <w:t xml:space="preserve">31 </w:t>
            </w:r>
          </w:p>
        </w:tc>
      </w:tr>
      <w:tr w:rsidR="00E32F74" w:rsidRPr="00942D9B" w14:paraId="5C8864D5" w14:textId="77777777" w:rsidTr="00DE1573">
        <w:tc>
          <w:tcPr>
            <w:tcW w:w="708" w:type="dxa"/>
            <w:shd w:val="clear" w:color="auto" w:fill="auto"/>
            <w:vAlign w:val="center"/>
          </w:tcPr>
          <w:p w14:paraId="3E2C7C45" w14:textId="77777777" w:rsidR="00E32F74" w:rsidRPr="00942D9B" w:rsidRDefault="00E32F74"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4BA83A35" w14:textId="77777777" w:rsidR="00E32F74" w:rsidRDefault="00E32F74" w:rsidP="00184D9B">
            <w:pPr>
              <w:autoSpaceDE w:val="0"/>
              <w:autoSpaceDN w:val="0"/>
              <w:adjustRightInd w:val="0"/>
              <w:snapToGrid w:val="0"/>
              <w:rPr>
                <w:rFonts w:ascii="Times New Roman" w:hAnsi="Times New Roman"/>
                <w:bCs/>
                <w:kern w:val="0"/>
                <w:szCs w:val="24"/>
              </w:rPr>
            </w:pPr>
          </w:p>
        </w:tc>
        <w:tc>
          <w:tcPr>
            <w:tcW w:w="5814" w:type="dxa"/>
            <w:gridSpan w:val="3"/>
            <w:shd w:val="clear" w:color="auto" w:fill="auto"/>
            <w:vAlign w:val="center"/>
          </w:tcPr>
          <w:p w14:paraId="0FCDE69D" w14:textId="243F3E93" w:rsidR="00E32F74" w:rsidRDefault="00E32F74" w:rsidP="00184D9B">
            <w:pPr>
              <w:tabs>
                <w:tab w:val="left" w:pos="2938"/>
              </w:tabs>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.1.2</w:t>
            </w:r>
            <w:r w:rsidR="00A55103">
              <w:rPr>
                <w:rFonts w:ascii="Times New Roman" w:hAnsi="Times New Roman"/>
                <w:bCs/>
                <w:kern w:val="0"/>
                <w:szCs w:val="24"/>
              </w:rPr>
              <w:t xml:space="preserve"> Customers’ behaviours characteristics</w:t>
            </w:r>
          </w:p>
        </w:tc>
        <w:tc>
          <w:tcPr>
            <w:tcW w:w="992" w:type="dxa"/>
            <w:shd w:val="clear" w:color="auto" w:fill="auto"/>
            <w:vAlign w:val="center"/>
          </w:tcPr>
          <w:p w14:paraId="6914C2F7" w14:textId="5198B321" w:rsidR="00E32F74" w:rsidRDefault="00A55103"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r w:rsidR="00EF6148">
              <w:rPr>
                <w:rFonts w:ascii="Times New Roman" w:hAnsi="Times New Roman"/>
                <w:bCs/>
                <w:kern w:val="0"/>
                <w:szCs w:val="24"/>
              </w:rPr>
              <w:t xml:space="preserve"> </w:t>
            </w:r>
            <w:r>
              <w:rPr>
                <w:rFonts w:ascii="Times New Roman" w:hAnsi="Times New Roman"/>
                <w:bCs/>
                <w:kern w:val="0"/>
                <w:szCs w:val="24"/>
              </w:rPr>
              <w:t>33</w:t>
            </w:r>
          </w:p>
        </w:tc>
      </w:tr>
      <w:tr w:rsidR="00A55103" w:rsidRPr="00942D9B" w14:paraId="1C186CA3" w14:textId="77777777" w:rsidTr="00DE1573">
        <w:tc>
          <w:tcPr>
            <w:tcW w:w="708" w:type="dxa"/>
            <w:shd w:val="clear" w:color="auto" w:fill="auto"/>
            <w:vAlign w:val="center"/>
          </w:tcPr>
          <w:p w14:paraId="1C8D14FE" w14:textId="77777777" w:rsidR="00A55103" w:rsidRPr="00942D9B" w:rsidRDefault="00A5510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6B6B0BA5" w14:textId="77777777" w:rsidR="00A55103" w:rsidRDefault="00A55103" w:rsidP="00184D9B">
            <w:pPr>
              <w:autoSpaceDE w:val="0"/>
              <w:autoSpaceDN w:val="0"/>
              <w:adjustRightInd w:val="0"/>
              <w:snapToGrid w:val="0"/>
              <w:rPr>
                <w:rFonts w:ascii="Times New Roman" w:hAnsi="Times New Roman"/>
                <w:bCs/>
                <w:kern w:val="0"/>
                <w:szCs w:val="24"/>
              </w:rPr>
            </w:pPr>
          </w:p>
        </w:tc>
        <w:tc>
          <w:tcPr>
            <w:tcW w:w="5814" w:type="dxa"/>
            <w:gridSpan w:val="3"/>
            <w:shd w:val="clear" w:color="auto" w:fill="auto"/>
            <w:vAlign w:val="center"/>
          </w:tcPr>
          <w:p w14:paraId="04AA9BB3" w14:textId="541A091F" w:rsidR="00A55103" w:rsidRDefault="00A55103" w:rsidP="00184D9B">
            <w:pPr>
              <w:tabs>
                <w:tab w:val="left" w:pos="2938"/>
              </w:tabs>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 xml:space="preserve">.1.3 </w:t>
            </w:r>
            <w:r w:rsidRPr="00A55103">
              <w:rPr>
                <w:rFonts w:ascii="Times New Roman" w:hAnsi="Times New Roman"/>
                <w:bCs/>
                <w:kern w:val="0"/>
                <w:szCs w:val="24"/>
                <w:lang w:val="en-GB"/>
              </w:rPr>
              <w:t xml:space="preserve">Characteristics </w:t>
            </w:r>
            <w:r w:rsidRPr="00A55103">
              <w:rPr>
                <w:rFonts w:ascii="Times New Roman" w:hAnsi="Times New Roman"/>
                <w:bCs/>
                <w:kern w:val="0"/>
                <w:szCs w:val="24"/>
                <w:lang w:val="fr-FR"/>
              </w:rPr>
              <w:t xml:space="preserve">of </w:t>
            </w:r>
            <w:r w:rsidRPr="00A55103">
              <w:rPr>
                <w:rFonts w:ascii="Times New Roman" w:hAnsi="Times New Roman"/>
                <w:bCs/>
                <w:szCs w:val="24"/>
              </w:rPr>
              <w:t>the six constructs affecting intention</w:t>
            </w:r>
          </w:p>
        </w:tc>
        <w:tc>
          <w:tcPr>
            <w:tcW w:w="992" w:type="dxa"/>
            <w:shd w:val="clear" w:color="auto" w:fill="auto"/>
            <w:vAlign w:val="center"/>
          </w:tcPr>
          <w:p w14:paraId="2023E517" w14:textId="6A1CE46F" w:rsidR="00A55103" w:rsidRDefault="00A55103"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r w:rsidR="00EF6148">
              <w:rPr>
                <w:rFonts w:ascii="Times New Roman" w:hAnsi="Times New Roman"/>
                <w:bCs/>
                <w:kern w:val="0"/>
                <w:szCs w:val="24"/>
              </w:rPr>
              <w:t xml:space="preserve"> </w:t>
            </w:r>
            <w:r>
              <w:rPr>
                <w:rFonts w:ascii="Times New Roman" w:hAnsi="Times New Roman"/>
                <w:bCs/>
                <w:kern w:val="0"/>
                <w:szCs w:val="24"/>
              </w:rPr>
              <w:t>34</w:t>
            </w:r>
          </w:p>
        </w:tc>
      </w:tr>
      <w:tr w:rsidR="00A55103" w:rsidRPr="00942D9B" w14:paraId="5292853C" w14:textId="77777777" w:rsidTr="00DE1573">
        <w:tc>
          <w:tcPr>
            <w:tcW w:w="708" w:type="dxa"/>
            <w:shd w:val="clear" w:color="auto" w:fill="auto"/>
            <w:vAlign w:val="center"/>
          </w:tcPr>
          <w:p w14:paraId="7C17200A" w14:textId="77777777" w:rsidR="00A55103" w:rsidRPr="00942D9B" w:rsidRDefault="00A5510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1E3517D2" w14:textId="77777777" w:rsidR="00A55103" w:rsidRDefault="00A55103" w:rsidP="00184D9B">
            <w:pPr>
              <w:autoSpaceDE w:val="0"/>
              <w:autoSpaceDN w:val="0"/>
              <w:adjustRightInd w:val="0"/>
              <w:snapToGrid w:val="0"/>
              <w:rPr>
                <w:rFonts w:ascii="Times New Roman" w:hAnsi="Times New Roman"/>
                <w:bCs/>
                <w:kern w:val="0"/>
                <w:szCs w:val="24"/>
              </w:rPr>
            </w:pPr>
          </w:p>
        </w:tc>
        <w:tc>
          <w:tcPr>
            <w:tcW w:w="5814" w:type="dxa"/>
            <w:gridSpan w:val="3"/>
            <w:shd w:val="clear" w:color="auto" w:fill="auto"/>
            <w:vAlign w:val="center"/>
          </w:tcPr>
          <w:p w14:paraId="75DF9440" w14:textId="0E516933" w:rsidR="00A55103" w:rsidRPr="009D524D" w:rsidRDefault="009D524D" w:rsidP="00184D9B">
            <w:pPr>
              <w:adjustRightInd w:val="0"/>
              <w:snapToGrid w:val="0"/>
              <w:spacing w:line="360" w:lineRule="auto"/>
              <w:jc w:val="both"/>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 xml:space="preserve">.1.4 </w:t>
            </w:r>
            <w:r w:rsidRPr="00143652">
              <w:rPr>
                <w:rFonts w:ascii="Times New Roman" w:hAnsi="Times New Roman"/>
                <w:bCs/>
                <w:kern w:val="0"/>
                <w:szCs w:val="24"/>
              </w:rPr>
              <w:t>Cross tabulation characteristics of the variables</w:t>
            </w:r>
          </w:p>
        </w:tc>
        <w:tc>
          <w:tcPr>
            <w:tcW w:w="992" w:type="dxa"/>
            <w:shd w:val="clear" w:color="auto" w:fill="auto"/>
            <w:vAlign w:val="center"/>
          </w:tcPr>
          <w:p w14:paraId="1D474799" w14:textId="7174624B" w:rsidR="00A55103" w:rsidRDefault="009D524D"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w:t>
            </w:r>
            <w:r w:rsidR="00EF6148">
              <w:rPr>
                <w:rFonts w:ascii="Times New Roman" w:hAnsi="Times New Roman"/>
                <w:bCs/>
                <w:kern w:val="0"/>
                <w:szCs w:val="24"/>
              </w:rPr>
              <w:t xml:space="preserve"> </w:t>
            </w:r>
            <w:r>
              <w:rPr>
                <w:rFonts w:ascii="Times New Roman" w:hAnsi="Times New Roman"/>
                <w:bCs/>
                <w:kern w:val="0"/>
                <w:szCs w:val="24"/>
              </w:rPr>
              <w:t>37</w:t>
            </w:r>
          </w:p>
        </w:tc>
      </w:tr>
      <w:tr w:rsidR="003B0653" w:rsidRPr="00942D9B" w14:paraId="58BFAA5C" w14:textId="77777777" w:rsidTr="00DE1573">
        <w:tc>
          <w:tcPr>
            <w:tcW w:w="708" w:type="dxa"/>
            <w:shd w:val="clear" w:color="auto" w:fill="auto"/>
            <w:vAlign w:val="center"/>
          </w:tcPr>
          <w:p w14:paraId="7246A56D" w14:textId="77777777" w:rsidR="003B0653" w:rsidRPr="00942D9B" w:rsidRDefault="003B0653"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1B453B57" w14:textId="209A5CEF" w:rsidR="003B0653" w:rsidRPr="00942D9B" w:rsidRDefault="003B0653" w:rsidP="00184D9B">
            <w:pPr>
              <w:autoSpaceDE w:val="0"/>
              <w:autoSpaceDN w:val="0"/>
              <w:adjustRightInd w:val="0"/>
              <w:snapToGrid w:val="0"/>
              <w:rPr>
                <w:rFonts w:ascii="Times New Roman" w:hAnsi="Times New Roman"/>
                <w:bCs/>
                <w:kern w:val="0"/>
                <w:szCs w:val="24"/>
              </w:rPr>
            </w:pPr>
            <w:r w:rsidRPr="00942D9B">
              <w:rPr>
                <w:rFonts w:ascii="Times New Roman" w:hAnsi="Times New Roman" w:hint="eastAsia"/>
                <w:bCs/>
                <w:kern w:val="0"/>
                <w:szCs w:val="24"/>
              </w:rPr>
              <w:t>4.</w:t>
            </w:r>
            <w:r w:rsidR="002C56A4">
              <w:rPr>
                <w:rFonts w:ascii="Times New Roman" w:hAnsi="Times New Roman"/>
                <w:bCs/>
                <w:kern w:val="0"/>
                <w:szCs w:val="24"/>
              </w:rPr>
              <w:t>2</w:t>
            </w:r>
          </w:p>
        </w:tc>
        <w:tc>
          <w:tcPr>
            <w:tcW w:w="5814" w:type="dxa"/>
            <w:gridSpan w:val="3"/>
            <w:shd w:val="clear" w:color="auto" w:fill="auto"/>
            <w:vAlign w:val="center"/>
          </w:tcPr>
          <w:p w14:paraId="4A022C15" w14:textId="78D423CF" w:rsidR="003B0653" w:rsidRPr="00942D9B" w:rsidRDefault="009D524D" w:rsidP="00184D9B">
            <w:pPr>
              <w:tabs>
                <w:tab w:val="left" w:pos="2938"/>
              </w:tabs>
              <w:autoSpaceDE w:val="0"/>
              <w:autoSpaceDN w:val="0"/>
              <w:adjustRightInd w:val="0"/>
              <w:snapToGrid w:val="0"/>
              <w:rPr>
                <w:rFonts w:ascii="Times New Roman" w:hAnsi="Times New Roman"/>
                <w:bCs/>
                <w:kern w:val="0"/>
                <w:szCs w:val="24"/>
              </w:rPr>
            </w:pPr>
            <w:r>
              <w:rPr>
                <w:rFonts w:ascii="Times New Roman" w:hAnsi="Times New Roman"/>
                <w:bCs/>
                <w:kern w:val="0"/>
                <w:szCs w:val="24"/>
              </w:rPr>
              <w:t>Analytical model</w:t>
            </w:r>
            <w:r w:rsidR="00095CB7">
              <w:rPr>
                <w:rFonts w:ascii="Times New Roman" w:hAnsi="Times New Roman"/>
                <w:bCs/>
                <w:kern w:val="0"/>
                <w:szCs w:val="24"/>
              </w:rPr>
              <w:t xml:space="preserve"> ……………….</w:t>
            </w:r>
            <w:r w:rsidR="004327C2">
              <w:rPr>
                <w:rFonts w:ascii="Times New Roman" w:hAnsi="Times New Roman"/>
                <w:bCs/>
                <w:kern w:val="0"/>
                <w:szCs w:val="24"/>
              </w:rPr>
              <w:t>……………………</w:t>
            </w:r>
            <w:r w:rsidR="006F78E0">
              <w:rPr>
                <w:rFonts w:ascii="Times New Roman" w:hAnsi="Times New Roman"/>
                <w:bCs/>
                <w:kern w:val="0"/>
                <w:szCs w:val="24"/>
              </w:rPr>
              <w:t>….</w:t>
            </w:r>
          </w:p>
        </w:tc>
        <w:tc>
          <w:tcPr>
            <w:tcW w:w="992" w:type="dxa"/>
            <w:shd w:val="clear" w:color="auto" w:fill="auto"/>
            <w:vAlign w:val="center"/>
          </w:tcPr>
          <w:p w14:paraId="5061F34D" w14:textId="1996CF3D" w:rsidR="003B0653" w:rsidRPr="00942D9B" w:rsidRDefault="009D524D"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39</w:t>
            </w:r>
          </w:p>
        </w:tc>
      </w:tr>
      <w:tr w:rsidR="00C87288" w:rsidRPr="00942D9B" w14:paraId="39EAF87A" w14:textId="77777777" w:rsidTr="00DE1573">
        <w:tc>
          <w:tcPr>
            <w:tcW w:w="708" w:type="dxa"/>
            <w:shd w:val="clear" w:color="auto" w:fill="auto"/>
            <w:vAlign w:val="center"/>
          </w:tcPr>
          <w:p w14:paraId="191EDD36"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vAlign w:val="center"/>
          </w:tcPr>
          <w:p w14:paraId="50191D15" w14:textId="67931069" w:rsidR="00C87288" w:rsidRPr="00942D9B" w:rsidRDefault="00C87288"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4.</w:t>
            </w:r>
            <w:r w:rsidR="002C56A4">
              <w:rPr>
                <w:rFonts w:ascii="Times New Roman" w:hAnsi="Times New Roman"/>
                <w:bCs/>
                <w:kern w:val="0"/>
                <w:szCs w:val="24"/>
              </w:rPr>
              <w:t>3</w:t>
            </w:r>
          </w:p>
        </w:tc>
        <w:tc>
          <w:tcPr>
            <w:tcW w:w="5814" w:type="dxa"/>
            <w:gridSpan w:val="3"/>
            <w:shd w:val="clear" w:color="auto" w:fill="auto"/>
            <w:vAlign w:val="center"/>
          </w:tcPr>
          <w:p w14:paraId="6E7D9EDE" w14:textId="46FD94BE" w:rsidR="00C87288" w:rsidRPr="00942D9B" w:rsidRDefault="009D524D"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Transformation of variables</w:t>
            </w:r>
            <w:r w:rsidR="00095CB7">
              <w:rPr>
                <w:rFonts w:ascii="Times New Roman" w:hAnsi="Times New Roman"/>
                <w:bCs/>
                <w:kern w:val="0"/>
                <w:szCs w:val="24"/>
              </w:rPr>
              <w:t xml:space="preserve"> ……………</w:t>
            </w:r>
            <w:r w:rsidR="006F78E0">
              <w:rPr>
                <w:rFonts w:ascii="Times New Roman" w:hAnsi="Times New Roman"/>
                <w:bCs/>
                <w:kern w:val="0"/>
                <w:szCs w:val="24"/>
              </w:rPr>
              <w:t>….</w:t>
            </w:r>
            <w:r w:rsidR="004908D6">
              <w:rPr>
                <w:rFonts w:ascii="Times New Roman" w:hAnsi="Times New Roman"/>
                <w:bCs/>
                <w:kern w:val="0"/>
                <w:szCs w:val="24"/>
              </w:rPr>
              <w:t>…………</w:t>
            </w:r>
            <w:r w:rsidR="002C56A4">
              <w:rPr>
                <w:rFonts w:ascii="Times New Roman" w:hAnsi="Times New Roman"/>
                <w:bCs/>
                <w:kern w:val="0"/>
                <w:szCs w:val="24"/>
              </w:rPr>
              <w:t>…</w:t>
            </w:r>
          </w:p>
        </w:tc>
        <w:tc>
          <w:tcPr>
            <w:tcW w:w="992" w:type="dxa"/>
            <w:shd w:val="clear" w:color="auto" w:fill="auto"/>
            <w:vAlign w:val="center"/>
          </w:tcPr>
          <w:p w14:paraId="6444AE98" w14:textId="559CE843" w:rsidR="00C87288" w:rsidRPr="00942D9B" w:rsidRDefault="009D524D"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41</w:t>
            </w:r>
          </w:p>
        </w:tc>
      </w:tr>
      <w:tr w:rsidR="00C87288" w:rsidRPr="00942D9B" w14:paraId="155B79FE" w14:textId="77777777" w:rsidTr="00DE1573">
        <w:tc>
          <w:tcPr>
            <w:tcW w:w="708" w:type="dxa"/>
            <w:shd w:val="clear" w:color="auto" w:fill="auto"/>
            <w:vAlign w:val="center"/>
          </w:tcPr>
          <w:p w14:paraId="4E1F4F12"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22293710" w14:textId="3628207D" w:rsidR="00C87288" w:rsidRPr="00942D9B" w:rsidRDefault="00C87288"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bCs/>
                <w:kern w:val="0"/>
                <w:szCs w:val="24"/>
              </w:rPr>
              <w:t>4.</w:t>
            </w:r>
            <w:r w:rsidR="00684A2B">
              <w:rPr>
                <w:rFonts w:ascii="Times New Roman" w:hAnsi="Times New Roman"/>
                <w:bCs/>
                <w:kern w:val="0"/>
                <w:szCs w:val="24"/>
              </w:rPr>
              <w:t>4</w:t>
            </w:r>
          </w:p>
        </w:tc>
        <w:tc>
          <w:tcPr>
            <w:tcW w:w="5814" w:type="dxa"/>
            <w:gridSpan w:val="3"/>
            <w:shd w:val="clear" w:color="auto" w:fill="auto"/>
            <w:vAlign w:val="center"/>
          </w:tcPr>
          <w:p w14:paraId="22322C44" w14:textId="53E69C62" w:rsidR="00C87288" w:rsidRPr="00942D9B" w:rsidRDefault="002C56A4"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Correlation analysis</w:t>
            </w:r>
            <w:r w:rsidR="004908D6" w:rsidRPr="004908D6">
              <w:rPr>
                <w:rFonts w:ascii="Times New Roman" w:hAnsi="Times New Roman"/>
                <w:bCs/>
                <w:kern w:val="0"/>
                <w:szCs w:val="24"/>
              </w:rPr>
              <w:t>………………………………………</w:t>
            </w:r>
          </w:p>
        </w:tc>
        <w:tc>
          <w:tcPr>
            <w:tcW w:w="992" w:type="dxa"/>
            <w:shd w:val="clear" w:color="auto" w:fill="auto"/>
            <w:vAlign w:val="center"/>
          </w:tcPr>
          <w:p w14:paraId="79D9032B" w14:textId="318F62C0" w:rsidR="00C87288" w:rsidRPr="00942D9B" w:rsidRDefault="009D524D"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43</w:t>
            </w:r>
          </w:p>
        </w:tc>
      </w:tr>
      <w:tr w:rsidR="003D1326" w:rsidRPr="00942D9B" w14:paraId="1CF012A5" w14:textId="77777777" w:rsidTr="00DE1573">
        <w:tc>
          <w:tcPr>
            <w:tcW w:w="708" w:type="dxa"/>
            <w:shd w:val="clear" w:color="auto" w:fill="auto"/>
            <w:vAlign w:val="center"/>
          </w:tcPr>
          <w:p w14:paraId="7BD49CC1" w14:textId="77777777" w:rsidR="003D1326" w:rsidRPr="00942D9B" w:rsidRDefault="003D1326"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268EA368" w14:textId="0BE4C19C" w:rsidR="003D1326" w:rsidRPr="00942D9B" w:rsidRDefault="003D1326"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w:t>
            </w:r>
            <w:r w:rsidR="00684A2B">
              <w:rPr>
                <w:rFonts w:ascii="Times New Roman" w:hAnsi="Times New Roman"/>
                <w:bCs/>
                <w:kern w:val="0"/>
                <w:szCs w:val="24"/>
              </w:rPr>
              <w:t>5</w:t>
            </w:r>
          </w:p>
        </w:tc>
        <w:tc>
          <w:tcPr>
            <w:tcW w:w="5814" w:type="dxa"/>
            <w:gridSpan w:val="3"/>
            <w:shd w:val="clear" w:color="auto" w:fill="auto"/>
            <w:vAlign w:val="center"/>
          </w:tcPr>
          <w:p w14:paraId="5C650929" w14:textId="5481EE05" w:rsidR="003D1326" w:rsidRPr="003D1326" w:rsidRDefault="00867383"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Hypotheses </w:t>
            </w:r>
            <w:proofErr w:type="gramStart"/>
            <w:r w:rsidR="00836A35">
              <w:rPr>
                <w:rFonts w:ascii="Times New Roman" w:hAnsi="Times New Roman"/>
                <w:bCs/>
                <w:kern w:val="0"/>
                <w:szCs w:val="24"/>
              </w:rPr>
              <w:t>testing.…..</w:t>
            </w:r>
            <w:proofErr w:type="gramEnd"/>
            <w:r w:rsidR="00906A1D" w:rsidRPr="00906A1D">
              <w:rPr>
                <w:rFonts w:ascii="Times New Roman" w:hAnsi="Times New Roman"/>
                <w:bCs/>
                <w:kern w:val="0"/>
                <w:szCs w:val="24"/>
              </w:rPr>
              <w:t>……………………</w:t>
            </w:r>
            <w:r w:rsidR="004327C2">
              <w:rPr>
                <w:rFonts w:ascii="Times New Roman" w:hAnsi="Times New Roman"/>
                <w:bCs/>
                <w:kern w:val="0"/>
                <w:szCs w:val="24"/>
              </w:rPr>
              <w:t>……………</w:t>
            </w:r>
          </w:p>
        </w:tc>
        <w:tc>
          <w:tcPr>
            <w:tcW w:w="992" w:type="dxa"/>
            <w:shd w:val="clear" w:color="auto" w:fill="auto"/>
            <w:vAlign w:val="center"/>
          </w:tcPr>
          <w:p w14:paraId="2B1D4515" w14:textId="1D05BDF2" w:rsidR="003D1326" w:rsidRPr="00942D9B" w:rsidRDefault="0055450C"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45</w:t>
            </w:r>
          </w:p>
        </w:tc>
      </w:tr>
      <w:tr w:rsidR="00C87288" w:rsidRPr="00942D9B" w14:paraId="089A147E" w14:textId="77777777" w:rsidTr="00DE1573">
        <w:tc>
          <w:tcPr>
            <w:tcW w:w="708" w:type="dxa"/>
            <w:shd w:val="clear" w:color="auto" w:fill="auto"/>
            <w:vAlign w:val="center"/>
          </w:tcPr>
          <w:p w14:paraId="20EDDB88"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tcPr>
          <w:p w14:paraId="600BA1B5" w14:textId="77777777" w:rsidR="00C87288" w:rsidRPr="00942D9B" w:rsidRDefault="00C87288" w:rsidP="00184D9B">
            <w:pPr>
              <w:autoSpaceDE w:val="0"/>
              <w:autoSpaceDN w:val="0"/>
              <w:adjustRightInd w:val="0"/>
              <w:snapToGrid w:val="0"/>
              <w:rPr>
                <w:rFonts w:ascii="Times New Roman" w:hAnsi="Times New Roman"/>
                <w:bCs/>
                <w:kern w:val="0"/>
                <w:szCs w:val="24"/>
              </w:rPr>
            </w:pPr>
          </w:p>
        </w:tc>
        <w:tc>
          <w:tcPr>
            <w:tcW w:w="992" w:type="dxa"/>
            <w:shd w:val="clear" w:color="auto" w:fill="auto"/>
            <w:vAlign w:val="center"/>
          </w:tcPr>
          <w:p w14:paraId="39478A86" w14:textId="77777777" w:rsidR="00C87288" w:rsidRPr="00942D9B" w:rsidRDefault="00C87288" w:rsidP="00184D9B">
            <w:pPr>
              <w:autoSpaceDE w:val="0"/>
              <w:autoSpaceDN w:val="0"/>
              <w:adjustRightInd w:val="0"/>
              <w:snapToGrid w:val="0"/>
              <w:rPr>
                <w:rFonts w:ascii="Times New Roman" w:hAnsi="Times New Roman"/>
                <w:bCs/>
                <w:kern w:val="0"/>
                <w:szCs w:val="24"/>
              </w:rPr>
            </w:pPr>
          </w:p>
        </w:tc>
      </w:tr>
      <w:tr w:rsidR="00C87288" w:rsidRPr="00942D9B" w14:paraId="4D2DE4D6" w14:textId="77777777" w:rsidTr="00DE1573">
        <w:tc>
          <w:tcPr>
            <w:tcW w:w="708" w:type="dxa"/>
            <w:shd w:val="clear" w:color="auto" w:fill="auto"/>
            <w:vAlign w:val="center"/>
          </w:tcPr>
          <w:p w14:paraId="1A10E923"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r w:rsidRPr="00942D9B">
              <w:rPr>
                <w:rFonts w:ascii="Times New Roman" w:hAnsi="Times New Roman" w:hint="eastAsia"/>
                <w:bCs/>
                <w:kern w:val="0"/>
                <w:szCs w:val="24"/>
              </w:rPr>
              <w:t>5</w:t>
            </w:r>
          </w:p>
        </w:tc>
        <w:tc>
          <w:tcPr>
            <w:tcW w:w="6664" w:type="dxa"/>
            <w:gridSpan w:val="5"/>
            <w:shd w:val="clear" w:color="auto" w:fill="auto"/>
          </w:tcPr>
          <w:p w14:paraId="15CCA282" w14:textId="3665D669" w:rsidR="00C87288" w:rsidRPr="00942D9B" w:rsidRDefault="00C87288" w:rsidP="00184D9B">
            <w:pPr>
              <w:autoSpaceDE w:val="0"/>
              <w:autoSpaceDN w:val="0"/>
              <w:adjustRightInd w:val="0"/>
              <w:snapToGrid w:val="0"/>
              <w:rPr>
                <w:rFonts w:ascii="Times New Roman" w:hAnsi="Times New Roman"/>
                <w:bCs/>
                <w:kern w:val="0"/>
                <w:szCs w:val="24"/>
              </w:rPr>
            </w:pPr>
            <w:r w:rsidRPr="00942D9B">
              <w:rPr>
                <w:rFonts w:ascii="Times New Roman" w:hAnsi="Times New Roman" w:hint="eastAsia"/>
                <w:bCs/>
                <w:kern w:val="0"/>
                <w:szCs w:val="24"/>
              </w:rPr>
              <w:t>Conclusions</w:t>
            </w:r>
            <w:r w:rsidR="00D15AD7">
              <w:rPr>
                <w:rFonts w:ascii="Times New Roman" w:hAnsi="Times New Roman"/>
                <w:bCs/>
                <w:kern w:val="0"/>
                <w:szCs w:val="24"/>
              </w:rPr>
              <w:t xml:space="preserve"> and </w:t>
            </w:r>
            <w:r w:rsidR="00CD5ABA">
              <w:rPr>
                <w:rFonts w:ascii="Times New Roman" w:hAnsi="Times New Roman"/>
                <w:bCs/>
                <w:kern w:val="0"/>
                <w:szCs w:val="24"/>
              </w:rPr>
              <w:t>R</w:t>
            </w:r>
            <w:r w:rsidR="00E3140E" w:rsidRPr="00E3140E">
              <w:rPr>
                <w:rFonts w:ascii="Times New Roman" w:hAnsi="Times New Roman"/>
                <w:bCs/>
                <w:kern w:val="0"/>
                <w:szCs w:val="24"/>
              </w:rPr>
              <w:t>ecommendations</w:t>
            </w:r>
            <w:r w:rsidR="004327C2">
              <w:rPr>
                <w:rFonts w:ascii="Times New Roman" w:hAnsi="Times New Roman"/>
                <w:bCs/>
                <w:kern w:val="0"/>
                <w:szCs w:val="24"/>
              </w:rPr>
              <w:t xml:space="preserve"> ……………………………….</w:t>
            </w:r>
          </w:p>
        </w:tc>
        <w:tc>
          <w:tcPr>
            <w:tcW w:w="992" w:type="dxa"/>
            <w:shd w:val="clear" w:color="auto" w:fill="auto"/>
            <w:vAlign w:val="center"/>
          </w:tcPr>
          <w:p w14:paraId="668310F1" w14:textId="0BFD1DDC" w:rsidR="00C87288" w:rsidRPr="00942D9B" w:rsidRDefault="0055450C"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47</w:t>
            </w:r>
          </w:p>
        </w:tc>
      </w:tr>
      <w:tr w:rsidR="00E3140E" w:rsidRPr="00942D9B" w14:paraId="59B2EA7A" w14:textId="77777777" w:rsidTr="00DE1573">
        <w:tc>
          <w:tcPr>
            <w:tcW w:w="708" w:type="dxa"/>
            <w:shd w:val="clear" w:color="auto" w:fill="auto"/>
            <w:vAlign w:val="center"/>
          </w:tcPr>
          <w:p w14:paraId="0B324F84" w14:textId="77777777" w:rsidR="00E3140E" w:rsidRPr="00942D9B" w:rsidRDefault="00E3140E"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24213CBE" w14:textId="446B4E7D" w:rsidR="00E3140E" w:rsidRPr="00942D9B" w:rsidRDefault="00E3140E" w:rsidP="00184D9B">
            <w:pPr>
              <w:autoSpaceDE w:val="0"/>
              <w:autoSpaceDN w:val="0"/>
              <w:adjustRightInd w:val="0"/>
              <w:snapToGrid w:val="0"/>
              <w:jc w:val="both"/>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.1</w:t>
            </w:r>
          </w:p>
        </w:tc>
        <w:tc>
          <w:tcPr>
            <w:tcW w:w="5814" w:type="dxa"/>
            <w:gridSpan w:val="3"/>
            <w:shd w:val="clear" w:color="auto" w:fill="auto"/>
            <w:vAlign w:val="center"/>
          </w:tcPr>
          <w:p w14:paraId="2A240AEF" w14:textId="375D59D4" w:rsidR="00E3140E" w:rsidRPr="00056600" w:rsidRDefault="00D34107"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 xml:space="preserve">Summary of the </w:t>
            </w:r>
            <w:r w:rsidR="00E3140E">
              <w:rPr>
                <w:rFonts w:ascii="Times New Roman" w:hAnsi="Times New Roman"/>
                <w:bCs/>
                <w:kern w:val="0"/>
                <w:szCs w:val="24"/>
              </w:rPr>
              <w:t>findings</w:t>
            </w:r>
          </w:p>
        </w:tc>
        <w:tc>
          <w:tcPr>
            <w:tcW w:w="992" w:type="dxa"/>
            <w:shd w:val="clear" w:color="auto" w:fill="auto"/>
            <w:vAlign w:val="center"/>
          </w:tcPr>
          <w:p w14:paraId="43C4385C" w14:textId="62E05CAD" w:rsidR="00E3140E" w:rsidRPr="00942D9B"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47</w:t>
            </w:r>
          </w:p>
        </w:tc>
      </w:tr>
      <w:tr w:rsidR="00F61392" w:rsidRPr="00942D9B" w14:paraId="4136F858" w14:textId="77777777" w:rsidTr="00DE1573">
        <w:tc>
          <w:tcPr>
            <w:tcW w:w="708" w:type="dxa"/>
            <w:shd w:val="clear" w:color="auto" w:fill="auto"/>
            <w:vAlign w:val="center"/>
          </w:tcPr>
          <w:p w14:paraId="5829DFA0" w14:textId="77777777" w:rsidR="00F61392" w:rsidRPr="00942D9B" w:rsidRDefault="00F61392"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5974DD8E" w14:textId="77777777" w:rsidR="00F61392" w:rsidRDefault="00F61392" w:rsidP="00184D9B">
            <w:pPr>
              <w:autoSpaceDE w:val="0"/>
              <w:autoSpaceDN w:val="0"/>
              <w:adjustRightInd w:val="0"/>
              <w:snapToGrid w:val="0"/>
              <w:jc w:val="both"/>
              <w:rPr>
                <w:rFonts w:ascii="Times New Roman" w:hAnsi="Times New Roman"/>
                <w:bCs/>
                <w:kern w:val="0"/>
                <w:szCs w:val="24"/>
              </w:rPr>
            </w:pPr>
          </w:p>
        </w:tc>
        <w:tc>
          <w:tcPr>
            <w:tcW w:w="5814" w:type="dxa"/>
            <w:gridSpan w:val="3"/>
            <w:shd w:val="clear" w:color="auto" w:fill="auto"/>
            <w:vAlign w:val="center"/>
          </w:tcPr>
          <w:p w14:paraId="73648805" w14:textId="0D315330" w:rsidR="00F61392"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.1.1 Demographic and descriptive analysis findings</w:t>
            </w:r>
          </w:p>
        </w:tc>
        <w:tc>
          <w:tcPr>
            <w:tcW w:w="992" w:type="dxa"/>
            <w:shd w:val="clear" w:color="auto" w:fill="auto"/>
            <w:vAlign w:val="center"/>
          </w:tcPr>
          <w:p w14:paraId="72C3162F" w14:textId="2BA828DB" w:rsidR="00F61392" w:rsidRPr="00942D9B"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47</w:t>
            </w:r>
          </w:p>
        </w:tc>
      </w:tr>
      <w:tr w:rsidR="00F61392" w:rsidRPr="00942D9B" w14:paraId="4E1F66B3" w14:textId="77777777" w:rsidTr="00DE1573">
        <w:tc>
          <w:tcPr>
            <w:tcW w:w="708" w:type="dxa"/>
            <w:shd w:val="clear" w:color="auto" w:fill="auto"/>
            <w:vAlign w:val="center"/>
          </w:tcPr>
          <w:p w14:paraId="19BB7640" w14:textId="77777777" w:rsidR="00F61392" w:rsidRPr="00942D9B" w:rsidRDefault="00F61392"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47B4402E" w14:textId="77777777" w:rsidR="00F61392" w:rsidRDefault="00F61392" w:rsidP="00184D9B">
            <w:pPr>
              <w:autoSpaceDE w:val="0"/>
              <w:autoSpaceDN w:val="0"/>
              <w:adjustRightInd w:val="0"/>
              <w:snapToGrid w:val="0"/>
              <w:jc w:val="both"/>
              <w:rPr>
                <w:rFonts w:ascii="Times New Roman" w:hAnsi="Times New Roman"/>
                <w:bCs/>
                <w:kern w:val="0"/>
                <w:szCs w:val="24"/>
              </w:rPr>
            </w:pPr>
          </w:p>
        </w:tc>
        <w:tc>
          <w:tcPr>
            <w:tcW w:w="5814" w:type="dxa"/>
            <w:gridSpan w:val="3"/>
            <w:shd w:val="clear" w:color="auto" w:fill="auto"/>
            <w:vAlign w:val="center"/>
          </w:tcPr>
          <w:p w14:paraId="690EF0C3" w14:textId="5AB70190" w:rsidR="00F61392"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.1.2 Correlation analysis findings</w:t>
            </w:r>
          </w:p>
        </w:tc>
        <w:tc>
          <w:tcPr>
            <w:tcW w:w="992" w:type="dxa"/>
            <w:shd w:val="clear" w:color="auto" w:fill="auto"/>
            <w:vAlign w:val="center"/>
          </w:tcPr>
          <w:p w14:paraId="7D3750B0" w14:textId="6AEF55D8" w:rsidR="00F61392" w:rsidRPr="00942D9B"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47</w:t>
            </w:r>
          </w:p>
        </w:tc>
      </w:tr>
      <w:tr w:rsidR="00F61392" w:rsidRPr="00942D9B" w14:paraId="292DFB0F" w14:textId="77777777" w:rsidTr="00DE1573">
        <w:tc>
          <w:tcPr>
            <w:tcW w:w="708" w:type="dxa"/>
            <w:shd w:val="clear" w:color="auto" w:fill="auto"/>
            <w:vAlign w:val="center"/>
          </w:tcPr>
          <w:p w14:paraId="0797FF5D" w14:textId="77777777" w:rsidR="00F61392" w:rsidRPr="00942D9B" w:rsidRDefault="00F61392"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6D2C5518" w14:textId="77777777" w:rsidR="00F61392" w:rsidRDefault="00F61392" w:rsidP="00184D9B">
            <w:pPr>
              <w:autoSpaceDE w:val="0"/>
              <w:autoSpaceDN w:val="0"/>
              <w:adjustRightInd w:val="0"/>
              <w:snapToGrid w:val="0"/>
              <w:jc w:val="both"/>
              <w:rPr>
                <w:rFonts w:ascii="Times New Roman" w:hAnsi="Times New Roman"/>
                <w:bCs/>
                <w:kern w:val="0"/>
                <w:szCs w:val="24"/>
              </w:rPr>
            </w:pPr>
          </w:p>
        </w:tc>
        <w:tc>
          <w:tcPr>
            <w:tcW w:w="5814" w:type="dxa"/>
            <w:gridSpan w:val="3"/>
            <w:shd w:val="clear" w:color="auto" w:fill="auto"/>
            <w:vAlign w:val="center"/>
          </w:tcPr>
          <w:p w14:paraId="58C97067" w14:textId="679DB09A" w:rsidR="00F61392"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.1.3 Hypotheses testing analysis fin</w:t>
            </w:r>
            <w:r w:rsidR="00D34107">
              <w:rPr>
                <w:rFonts w:ascii="Times New Roman" w:hAnsi="Times New Roman"/>
                <w:bCs/>
                <w:kern w:val="0"/>
                <w:szCs w:val="24"/>
              </w:rPr>
              <w:t>d</w:t>
            </w:r>
            <w:r>
              <w:rPr>
                <w:rFonts w:ascii="Times New Roman" w:hAnsi="Times New Roman"/>
                <w:bCs/>
                <w:kern w:val="0"/>
                <w:szCs w:val="24"/>
              </w:rPr>
              <w:t>ings</w:t>
            </w:r>
          </w:p>
        </w:tc>
        <w:tc>
          <w:tcPr>
            <w:tcW w:w="992" w:type="dxa"/>
            <w:shd w:val="clear" w:color="auto" w:fill="auto"/>
            <w:vAlign w:val="center"/>
          </w:tcPr>
          <w:p w14:paraId="42EA14D5" w14:textId="37D5C74C" w:rsidR="00F61392" w:rsidRPr="00942D9B" w:rsidRDefault="00F61392"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48</w:t>
            </w:r>
          </w:p>
        </w:tc>
      </w:tr>
      <w:tr w:rsidR="00C87288" w:rsidRPr="00942D9B" w14:paraId="5AAC8698" w14:textId="77777777" w:rsidTr="00DE1573">
        <w:tc>
          <w:tcPr>
            <w:tcW w:w="708" w:type="dxa"/>
            <w:shd w:val="clear" w:color="auto" w:fill="auto"/>
            <w:vAlign w:val="center"/>
          </w:tcPr>
          <w:p w14:paraId="74B0C62C"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3CAF7D6C" w14:textId="0C807CD7" w:rsidR="00C87288" w:rsidRPr="00942D9B" w:rsidRDefault="00C87288"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hint="eastAsia"/>
                <w:bCs/>
                <w:kern w:val="0"/>
                <w:szCs w:val="24"/>
              </w:rPr>
              <w:t>5.</w:t>
            </w:r>
            <w:r w:rsidR="00E3140E">
              <w:rPr>
                <w:rFonts w:ascii="Times New Roman" w:hAnsi="Times New Roman"/>
                <w:bCs/>
                <w:kern w:val="0"/>
                <w:szCs w:val="24"/>
              </w:rPr>
              <w:t>2</w:t>
            </w:r>
          </w:p>
        </w:tc>
        <w:tc>
          <w:tcPr>
            <w:tcW w:w="5814" w:type="dxa"/>
            <w:gridSpan w:val="3"/>
            <w:shd w:val="clear" w:color="auto" w:fill="auto"/>
            <w:vAlign w:val="center"/>
          </w:tcPr>
          <w:p w14:paraId="336B6064" w14:textId="2EDEC345" w:rsidR="005A33E9" w:rsidRPr="00056600" w:rsidRDefault="005A33E9" w:rsidP="00184D9B">
            <w:pPr>
              <w:autoSpaceDE w:val="0"/>
              <w:autoSpaceDN w:val="0"/>
              <w:adjustRightInd w:val="0"/>
              <w:snapToGrid w:val="0"/>
              <w:rPr>
                <w:rFonts w:ascii="Times New Roman" w:hAnsi="Times New Roman"/>
                <w:bCs/>
                <w:kern w:val="0"/>
                <w:szCs w:val="24"/>
              </w:rPr>
            </w:pPr>
            <w:r>
              <w:rPr>
                <w:rFonts w:ascii="Times New Roman" w:hAnsi="Times New Roman"/>
                <w:bCs/>
                <w:kern w:val="0"/>
                <w:szCs w:val="24"/>
              </w:rPr>
              <w:t>Conclusion</w:t>
            </w:r>
            <w:r w:rsidR="004327C2">
              <w:rPr>
                <w:rFonts w:ascii="Times New Roman" w:hAnsi="Times New Roman"/>
                <w:bCs/>
                <w:kern w:val="0"/>
                <w:szCs w:val="24"/>
              </w:rPr>
              <w:t xml:space="preserve"> ………………………………………………</w:t>
            </w:r>
          </w:p>
        </w:tc>
        <w:tc>
          <w:tcPr>
            <w:tcW w:w="992" w:type="dxa"/>
            <w:shd w:val="clear" w:color="auto" w:fill="auto"/>
            <w:vAlign w:val="center"/>
          </w:tcPr>
          <w:p w14:paraId="395DB319" w14:textId="71549A50" w:rsidR="00C87288" w:rsidRPr="00942D9B" w:rsidRDefault="00D34107"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49</w:t>
            </w:r>
          </w:p>
        </w:tc>
      </w:tr>
      <w:tr w:rsidR="00C87288" w:rsidRPr="00942D9B" w14:paraId="1C00FC31" w14:textId="77777777" w:rsidTr="00DE1573">
        <w:tc>
          <w:tcPr>
            <w:tcW w:w="708" w:type="dxa"/>
            <w:shd w:val="clear" w:color="auto" w:fill="auto"/>
            <w:vAlign w:val="center"/>
          </w:tcPr>
          <w:p w14:paraId="27B45E1F"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4D8B8A20" w14:textId="57E3285B" w:rsidR="00C87288" w:rsidRPr="00942D9B" w:rsidRDefault="00C87288"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hint="eastAsia"/>
                <w:bCs/>
                <w:kern w:val="0"/>
                <w:szCs w:val="24"/>
              </w:rPr>
              <w:t>5.</w:t>
            </w:r>
            <w:r w:rsidR="00E3140E">
              <w:rPr>
                <w:rFonts w:ascii="Times New Roman" w:hAnsi="Times New Roman"/>
                <w:bCs/>
                <w:kern w:val="0"/>
                <w:szCs w:val="24"/>
              </w:rPr>
              <w:t>3</w:t>
            </w:r>
          </w:p>
        </w:tc>
        <w:tc>
          <w:tcPr>
            <w:tcW w:w="5814" w:type="dxa"/>
            <w:gridSpan w:val="3"/>
            <w:shd w:val="clear" w:color="auto" w:fill="auto"/>
            <w:vAlign w:val="center"/>
          </w:tcPr>
          <w:p w14:paraId="7D3ED6AC" w14:textId="67AFC111" w:rsidR="00C87288" w:rsidRPr="00942D9B" w:rsidRDefault="00C87288"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Recommendations</w:t>
            </w:r>
            <w:r w:rsidR="004327C2">
              <w:rPr>
                <w:rFonts w:ascii="Times New Roman" w:hAnsi="Times New Roman"/>
                <w:bCs/>
                <w:kern w:val="0"/>
                <w:szCs w:val="24"/>
              </w:rPr>
              <w:t xml:space="preserve"> ……………………………………….</w:t>
            </w:r>
          </w:p>
        </w:tc>
        <w:tc>
          <w:tcPr>
            <w:tcW w:w="992" w:type="dxa"/>
            <w:shd w:val="clear" w:color="auto" w:fill="auto"/>
            <w:vAlign w:val="center"/>
          </w:tcPr>
          <w:p w14:paraId="6EBE77A6" w14:textId="361F8D49" w:rsidR="00C87288" w:rsidRPr="00942D9B" w:rsidRDefault="00D34107"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50</w:t>
            </w:r>
          </w:p>
        </w:tc>
      </w:tr>
      <w:tr w:rsidR="00C87288" w:rsidRPr="00942D9B" w14:paraId="1E997CD6" w14:textId="77777777" w:rsidTr="00DE1573">
        <w:tc>
          <w:tcPr>
            <w:tcW w:w="708" w:type="dxa"/>
            <w:shd w:val="clear" w:color="auto" w:fill="auto"/>
            <w:vAlign w:val="center"/>
          </w:tcPr>
          <w:p w14:paraId="6CD79207"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850" w:type="dxa"/>
            <w:gridSpan w:val="2"/>
            <w:shd w:val="clear" w:color="auto" w:fill="auto"/>
          </w:tcPr>
          <w:p w14:paraId="250A1985" w14:textId="7409AFD5" w:rsidR="00C87288" w:rsidRPr="00942D9B" w:rsidRDefault="00C87288" w:rsidP="00184D9B">
            <w:pPr>
              <w:autoSpaceDE w:val="0"/>
              <w:autoSpaceDN w:val="0"/>
              <w:adjustRightInd w:val="0"/>
              <w:snapToGrid w:val="0"/>
              <w:jc w:val="both"/>
              <w:rPr>
                <w:rFonts w:ascii="Times New Roman" w:hAnsi="Times New Roman"/>
                <w:bCs/>
                <w:kern w:val="0"/>
                <w:szCs w:val="24"/>
              </w:rPr>
            </w:pPr>
            <w:r w:rsidRPr="00942D9B">
              <w:rPr>
                <w:rFonts w:ascii="Times New Roman" w:hAnsi="Times New Roman" w:hint="eastAsia"/>
                <w:bCs/>
                <w:kern w:val="0"/>
                <w:szCs w:val="24"/>
              </w:rPr>
              <w:t>5.</w:t>
            </w:r>
            <w:r w:rsidR="00E3140E">
              <w:rPr>
                <w:rFonts w:ascii="Times New Roman" w:hAnsi="Times New Roman"/>
                <w:bCs/>
                <w:kern w:val="0"/>
                <w:szCs w:val="24"/>
              </w:rPr>
              <w:t>4</w:t>
            </w:r>
          </w:p>
        </w:tc>
        <w:tc>
          <w:tcPr>
            <w:tcW w:w="5814" w:type="dxa"/>
            <w:gridSpan w:val="3"/>
            <w:shd w:val="clear" w:color="auto" w:fill="auto"/>
            <w:vAlign w:val="center"/>
          </w:tcPr>
          <w:p w14:paraId="0F81CA47" w14:textId="4EC837B5" w:rsidR="00C87288" w:rsidRPr="00942D9B" w:rsidRDefault="00836A35" w:rsidP="00184D9B">
            <w:pPr>
              <w:autoSpaceDE w:val="0"/>
              <w:autoSpaceDN w:val="0"/>
              <w:adjustRightInd w:val="0"/>
              <w:snapToGrid w:val="0"/>
              <w:rPr>
                <w:rFonts w:ascii="Times New Roman" w:hAnsi="Times New Roman"/>
                <w:bCs/>
                <w:kern w:val="0"/>
                <w:szCs w:val="24"/>
              </w:rPr>
            </w:pPr>
            <w:r w:rsidRPr="00942D9B">
              <w:rPr>
                <w:rFonts w:ascii="Times New Roman" w:hAnsi="Times New Roman"/>
                <w:bCs/>
                <w:kern w:val="0"/>
                <w:szCs w:val="24"/>
              </w:rPr>
              <w:t>Limitations.</w:t>
            </w:r>
            <w:r w:rsidR="00EF6148">
              <w:rPr>
                <w:rFonts w:ascii="Times New Roman" w:hAnsi="Times New Roman"/>
                <w:bCs/>
                <w:color w:val="0000CC"/>
                <w:kern w:val="0"/>
                <w:szCs w:val="24"/>
              </w:rPr>
              <w:t>…</w:t>
            </w:r>
            <w:r w:rsidR="004327C2">
              <w:rPr>
                <w:rFonts w:ascii="Times New Roman" w:hAnsi="Times New Roman"/>
                <w:bCs/>
                <w:color w:val="0000CC"/>
                <w:kern w:val="0"/>
                <w:szCs w:val="24"/>
              </w:rPr>
              <w:t>…</w:t>
            </w:r>
            <w:r w:rsidR="000A75CB">
              <w:rPr>
                <w:rFonts w:ascii="Times New Roman" w:hAnsi="Times New Roman"/>
                <w:bCs/>
                <w:color w:val="0000CC"/>
                <w:kern w:val="0"/>
                <w:szCs w:val="24"/>
              </w:rPr>
              <w:t>……………………………………</w:t>
            </w:r>
            <w:r>
              <w:rPr>
                <w:rFonts w:ascii="Times New Roman" w:hAnsi="Times New Roman"/>
                <w:bCs/>
                <w:color w:val="0000CC"/>
                <w:kern w:val="0"/>
                <w:szCs w:val="24"/>
              </w:rPr>
              <w:t>….</w:t>
            </w:r>
          </w:p>
        </w:tc>
        <w:tc>
          <w:tcPr>
            <w:tcW w:w="992" w:type="dxa"/>
            <w:shd w:val="clear" w:color="auto" w:fill="auto"/>
            <w:vAlign w:val="center"/>
          </w:tcPr>
          <w:p w14:paraId="0139B9CC" w14:textId="64FE4A26" w:rsidR="00C87288" w:rsidRPr="00942D9B" w:rsidRDefault="00D34107" w:rsidP="00184D9B">
            <w:pPr>
              <w:autoSpaceDE w:val="0"/>
              <w:autoSpaceDN w:val="0"/>
              <w:adjustRightInd w:val="0"/>
              <w:snapToGrid w:val="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 xml:space="preserve"> 53</w:t>
            </w:r>
          </w:p>
        </w:tc>
      </w:tr>
      <w:tr w:rsidR="00C87288" w:rsidRPr="00942D9B" w14:paraId="6FC58405" w14:textId="77777777" w:rsidTr="00DE1573">
        <w:tc>
          <w:tcPr>
            <w:tcW w:w="708" w:type="dxa"/>
            <w:shd w:val="clear" w:color="auto" w:fill="auto"/>
            <w:vAlign w:val="center"/>
          </w:tcPr>
          <w:p w14:paraId="0156DA4A"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6664" w:type="dxa"/>
            <w:gridSpan w:val="5"/>
            <w:shd w:val="clear" w:color="auto" w:fill="auto"/>
            <w:vAlign w:val="center"/>
          </w:tcPr>
          <w:p w14:paraId="7C00FEDE" w14:textId="3821BA96" w:rsidR="00512C07" w:rsidRPr="00942D9B" w:rsidRDefault="00512C07" w:rsidP="00184D9B">
            <w:pPr>
              <w:autoSpaceDE w:val="0"/>
              <w:autoSpaceDN w:val="0"/>
              <w:adjustRightInd w:val="0"/>
              <w:snapToGrid w:val="0"/>
              <w:rPr>
                <w:rFonts w:ascii="Times New Roman" w:hAnsi="Times New Roman"/>
                <w:bCs/>
                <w:kern w:val="0"/>
                <w:szCs w:val="24"/>
              </w:rPr>
            </w:pPr>
          </w:p>
        </w:tc>
        <w:tc>
          <w:tcPr>
            <w:tcW w:w="992" w:type="dxa"/>
            <w:shd w:val="clear" w:color="auto" w:fill="auto"/>
            <w:vAlign w:val="center"/>
          </w:tcPr>
          <w:p w14:paraId="4D3E72C3" w14:textId="77777777" w:rsidR="00C87288" w:rsidRPr="00942D9B" w:rsidRDefault="00C87288" w:rsidP="00184D9B">
            <w:pPr>
              <w:autoSpaceDE w:val="0"/>
              <w:autoSpaceDN w:val="0"/>
              <w:adjustRightInd w:val="0"/>
              <w:snapToGrid w:val="0"/>
              <w:rPr>
                <w:rFonts w:ascii="Times New Roman" w:hAnsi="Times New Roman"/>
                <w:bCs/>
                <w:kern w:val="0"/>
                <w:szCs w:val="24"/>
              </w:rPr>
            </w:pPr>
          </w:p>
        </w:tc>
      </w:tr>
      <w:tr w:rsidR="00C87288" w:rsidRPr="00942D9B" w14:paraId="1C0B8CEB" w14:textId="77777777" w:rsidTr="00DE1573">
        <w:tc>
          <w:tcPr>
            <w:tcW w:w="1558" w:type="dxa"/>
            <w:gridSpan w:val="3"/>
            <w:shd w:val="clear" w:color="auto" w:fill="auto"/>
            <w:vAlign w:val="center"/>
          </w:tcPr>
          <w:p w14:paraId="0766A436" w14:textId="66D80C18" w:rsidR="00C87288" w:rsidRPr="00942D9B" w:rsidRDefault="00C87288" w:rsidP="00184D9B">
            <w:pPr>
              <w:autoSpaceDE w:val="0"/>
              <w:autoSpaceDN w:val="0"/>
              <w:adjustRightInd w:val="0"/>
              <w:snapToGrid w:val="0"/>
              <w:ind w:leftChars="20" w:left="48"/>
              <w:rPr>
                <w:rFonts w:ascii="Times New Roman" w:hAnsi="Times New Roman"/>
                <w:bCs/>
                <w:kern w:val="0"/>
                <w:szCs w:val="24"/>
              </w:rPr>
            </w:pPr>
            <w:r>
              <w:rPr>
                <w:rFonts w:ascii="Times New Roman" w:hAnsi="Times New Roman" w:hint="eastAsia"/>
                <w:bCs/>
                <w:kern w:val="0"/>
                <w:szCs w:val="24"/>
              </w:rPr>
              <w:t xml:space="preserve">Appendix </w:t>
            </w:r>
            <w:r w:rsidR="00B17103">
              <w:rPr>
                <w:rFonts w:ascii="Times New Roman" w:hAnsi="Times New Roman"/>
                <w:bCs/>
                <w:kern w:val="0"/>
                <w:szCs w:val="24"/>
              </w:rPr>
              <w:t>I</w:t>
            </w:r>
          </w:p>
        </w:tc>
        <w:tc>
          <w:tcPr>
            <w:tcW w:w="5814" w:type="dxa"/>
            <w:gridSpan w:val="3"/>
            <w:shd w:val="clear" w:color="auto" w:fill="auto"/>
            <w:vAlign w:val="center"/>
          </w:tcPr>
          <w:p w14:paraId="07B670C8" w14:textId="0954E710" w:rsidR="00C87288" w:rsidRPr="00942D9B" w:rsidRDefault="00B17103" w:rsidP="00184D9B">
            <w:pPr>
              <w:autoSpaceDE w:val="0"/>
              <w:autoSpaceDN w:val="0"/>
              <w:adjustRightInd w:val="0"/>
              <w:snapToGrid w:val="0"/>
              <w:ind w:leftChars="50" w:left="120" w:rightChars="50" w:right="120"/>
              <w:rPr>
                <w:rFonts w:ascii="Times New Roman" w:hAnsi="Times New Roman"/>
                <w:bCs/>
                <w:kern w:val="0"/>
                <w:szCs w:val="24"/>
              </w:rPr>
            </w:pPr>
            <w:r w:rsidRPr="00B17103">
              <w:rPr>
                <w:rFonts w:ascii="Times New Roman" w:hAnsi="Times New Roman"/>
                <w:bCs/>
                <w:kern w:val="0"/>
                <w:szCs w:val="24"/>
              </w:rPr>
              <w:t xml:space="preserve">Results of the Intention to Attend Cinema </w:t>
            </w:r>
            <w:r w:rsidR="00C87288" w:rsidRPr="00942D9B">
              <w:rPr>
                <w:rFonts w:ascii="Times New Roman" w:hAnsi="Times New Roman" w:hint="eastAsia"/>
                <w:bCs/>
                <w:kern w:val="0"/>
                <w:szCs w:val="24"/>
              </w:rPr>
              <w:t xml:space="preserve">Survey </w:t>
            </w:r>
          </w:p>
        </w:tc>
        <w:tc>
          <w:tcPr>
            <w:tcW w:w="992" w:type="dxa"/>
            <w:shd w:val="clear" w:color="auto" w:fill="auto"/>
            <w:vAlign w:val="center"/>
          </w:tcPr>
          <w:p w14:paraId="7D114EDE" w14:textId="118DE865" w:rsidR="00C87288" w:rsidRPr="00942D9B" w:rsidRDefault="00D34107" w:rsidP="00184D9B">
            <w:pPr>
              <w:autoSpaceDE w:val="0"/>
              <w:autoSpaceDN w:val="0"/>
              <w:adjustRightInd w:val="0"/>
              <w:snapToGrid w:val="0"/>
              <w:ind w:leftChars="50" w:left="120" w:rightChars="50" w:right="120"/>
              <w:rPr>
                <w:rFonts w:ascii="Times New Roman" w:hAnsi="Times New Roman"/>
                <w:bCs/>
                <w:kern w:val="0"/>
                <w:szCs w:val="24"/>
              </w:rPr>
            </w:pPr>
            <w:r>
              <w:rPr>
                <w:rFonts w:ascii="Times New Roman" w:hAnsi="Times New Roman" w:hint="eastAsia"/>
                <w:bCs/>
                <w:kern w:val="0"/>
                <w:szCs w:val="24"/>
              </w:rPr>
              <w:t xml:space="preserve"> </w:t>
            </w:r>
            <w:r>
              <w:rPr>
                <w:rFonts w:ascii="Times New Roman" w:hAnsi="Times New Roman"/>
                <w:bCs/>
                <w:kern w:val="0"/>
                <w:szCs w:val="24"/>
              </w:rPr>
              <w:t>54</w:t>
            </w:r>
          </w:p>
        </w:tc>
      </w:tr>
      <w:tr w:rsidR="00C87288" w:rsidRPr="00942D9B" w14:paraId="223C1456" w14:textId="77777777" w:rsidTr="00DE1573">
        <w:tc>
          <w:tcPr>
            <w:tcW w:w="1558" w:type="dxa"/>
            <w:gridSpan w:val="3"/>
            <w:shd w:val="clear" w:color="auto" w:fill="auto"/>
            <w:vAlign w:val="center"/>
          </w:tcPr>
          <w:p w14:paraId="63C51BE4" w14:textId="77777777" w:rsidR="00C87288" w:rsidRPr="00942D9B" w:rsidRDefault="00C87288" w:rsidP="00184D9B">
            <w:pPr>
              <w:autoSpaceDE w:val="0"/>
              <w:autoSpaceDN w:val="0"/>
              <w:adjustRightInd w:val="0"/>
              <w:snapToGrid w:val="0"/>
              <w:ind w:leftChars="20" w:left="48"/>
              <w:rPr>
                <w:rFonts w:ascii="Times New Roman" w:hAnsi="Times New Roman"/>
                <w:bCs/>
                <w:kern w:val="0"/>
                <w:szCs w:val="24"/>
              </w:rPr>
            </w:pPr>
          </w:p>
        </w:tc>
        <w:tc>
          <w:tcPr>
            <w:tcW w:w="5814" w:type="dxa"/>
            <w:gridSpan w:val="3"/>
            <w:shd w:val="clear" w:color="auto" w:fill="auto"/>
            <w:vAlign w:val="center"/>
          </w:tcPr>
          <w:p w14:paraId="1BCBEA26" w14:textId="77777777" w:rsidR="00C87288" w:rsidRPr="00942D9B" w:rsidRDefault="00C87288" w:rsidP="00184D9B">
            <w:pPr>
              <w:autoSpaceDE w:val="0"/>
              <w:autoSpaceDN w:val="0"/>
              <w:adjustRightInd w:val="0"/>
              <w:snapToGrid w:val="0"/>
              <w:ind w:leftChars="50" w:left="120" w:rightChars="50" w:right="120"/>
              <w:jc w:val="both"/>
              <w:rPr>
                <w:rFonts w:ascii="Times New Roman" w:hAnsi="Times New Roman"/>
                <w:bCs/>
                <w:kern w:val="0"/>
                <w:szCs w:val="24"/>
              </w:rPr>
            </w:pPr>
          </w:p>
        </w:tc>
        <w:tc>
          <w:tcPr>
            <w:tcW w:w="992" w:type="dxa"/>
            <w:shd w:val="clear" w:color="auto" w:fill="auto"/>
            <w:vAlign w:val="center"/>
          </w:tcPr>
          <w:p w14:paraId="78E271FE" w14:textId="77777777" w:rsidR="00C87288" w:rsidRPr="00942D9B" w:rsidRDefault="00C87288"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C87288" w:rsidRPr="00942D9B" w14:paraId="57D75023" w14:textId="77777777" w:rsidTr="00DE1573">
        <w:trPr>
          <w:trHeight w:hRule="exact" w:val="454"/>
        </w:trPr>
        <w:tc>
          <w:tcPr>
            <w:tcW w:w="7372" w:type="dxa"/>
            <w:gridSpan w:val="6"/>
            <w:shd w:val="clear" w:color="auto" w:fill="auto"/>
            <w:vAlign w:val="center"/>
          </w:tcPr>
          <w:p w14:paraId="75E4F2D8" w14:textId="77777777" w:rsidR="00C87288" w:rsidRPr="00F57C4B" w:rsidRDefault="00C87288" w:rsidP="00184D9B">
            <w:pPr>
              <w:autoSpaceDE w:val="0"/>
              <w:autoSpaceDN w:val="0"/>
              <w:adjustRightInd w:val="0"/>
              <w:snapToGrid w:val="0"/>
              <w:ind w:rightChars="50" w:right="120"/>
              <w:jc w:val="both"/>
              <w:rPr>
                <w:rFonts w:ascii="Times New Roman" w:hAnsi="Times New Roman"/>
                <w:b/>
                <w:kern w:val="0"/>
                <w:szCs w:val="24"/>
              </w:rPr>
            </w:pPr>
            <w:r w:rsidRPr="00F57C4B">
              <w:rPr>
                <w:rFonts w:ascii="Times New Roman" w:hAnsi="Times New Roman"/>
                <w:b/>
                <w:kern w:val="0"/>
                <w:szCs w:val="24"/>
              </w:rPr>
              <w:t>References</w:t>
            </w:r>
          </w:p>
        </w:tc>
        <w:tc>
          <w:tcPr>
            <w:tcW w:w="992" w:type="dxa"/>
            <w:shd w:val="clear" w:color="auto" w:fill="auto"/>
            <w:vAlign w:val="center"/>
          </w:tcPr>
          <w:p w14:paraId="6B452CDF" w14:textId="618F647B" w:rsidR="00C87288" w:rsidRPr="00942D9B" w:rsidRDefault="00D34107"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6</w:t>
            </w:r>
            <w:r>
              <w:rPr>
                <w:rFonts w:ascii="Times New Roman" w:hAnsi="Times New Roman"/>
                <w:bCs/>
                <w:kern w:val="0"/>
                <w:szCs w:val="24"/>
              </w:rPr>
              <w:t>0</w:t>
            </w:r>
          </w:p>
        </w:tc>
      </w:tr>
    </w:tbl>
    <w:p w14:paraId="7A2A228E" w14:textId="77777777" w:rsidR="003B0653" w:rsidRDefault="003B0653" w:rsidP="00184D9B">
      <w:pPr>
        <w:autoSpaceDE w:val="0"/>
        <w:autoSpaceDN w:val="0"/>
        <w:adjustRightInd w:val="0"/>
        <w:snapToGrid w:val="0"/>
        <w:spacing w:line="360" w:lineRule="auto"/>
        <w:rPr>
          <w:rFonts w:ascii="TimesNewRoman,Bold" w:hAnsi="TimesNewRoman,Bold" w:cs="TimesNewRoman,Bold"/>
          <w:b/>
          <w:bCs/>
          <w:kern w:val="0"/>
          <w:szCs w:val="24"/>
        </w:rPr>
      </w:pPr>
    </w:p>
    <w:p w14:paraId="3D7CAB9B" w14:textId="77777777" w:rsidR="00CD0BF5" w:rsidRDefault="003B0653" w:rsidP="00184D9B">
      <w:pPr>
        <w:autoSpaceDE w:val="0"/>
        <w:autoSpaceDN w:val="0"/>
        <w:adjustRightInd w:val="0"/>
        <w:snapToGrid w:val="0"/>
        <w:spacing w:line="360" w:lineRule="auto"/>
        <w:jc w:val="center"/>
        <w:rPr>
          <w:rFonts w:ascii="Times New Roman" w:hAnsi="Times New Roman"/>
          <w:b/>
          <w:kern w:val="0"/>
          <w:sz w:val="26"/>
          <w:szCs w:val="26"/>
        </w:rPr>
      </w:pPr>
      <w:r>
        <w:rPr>
          <w:rFonts w:ascii="Times New Roman" w:hAnsi="Times New Roman"/>
          <w:b/>
          <w:kern w:val="0"/>
          <w:sz w:val="26"/>
          <w:szCs w:val="26"/>
        </w:rPr>
        <w:br w:type="page"/>
      </w:r>
    </w:p>
    <w:p w14:paraId="72D02343" w14:textId="77777777" w:rsidR="00671D9F" w:rsidRDefault="00586265" w:rsidP="00184D9B">
      <w:pPr>
        <w:widowControl/>
        <w:adjustRightInd w:val="0"/>
        <w:snapToGrid w:val="0"/>
        <w:spacing w:line="360" w:lineRule="auto"/>
        <w:jc w:val="center"/>
        <w:rPr>
          <w:rFonts w:ascii="Times New Roman" w:hAnsi="Times New Roman"/>
          <w:b/>
          <w:kern w:val="0"/>
          <w:sz w:val="26"/>
          <w:szCs w:val="26"/>
        </w:rPr>
      </w:pPr>
      <w:r>
        <w:rPr>
          <w:rFonts w:ascii="Times New Roman" w:hAnsi="Times New Roman" w:hint="eastAsia"/>
          <w:b/>
          <w:kern w:val="0"/>
          <w:sz w:val="26"/>
          <w:szCs w:val="26"/>
        </w:rPr>
        <w:lastRenderedPageBreak/>
        <w:t>Acknowledgements</w:t>
      </w:r>
    </w:p>
    <w:p w14:paraId="35E5A5E5" w14:textId="77777777" w:rsidR="00671D9F" w:rsidRDefault="00671D9F" w:rsidP="00184D9B">
      <w:pPr>
        <w:widowControl/>
        <w:adjustRightInd w:val="0"/>
        <w:snapToGrid w:val="0"/>
        <w:spacing w:line="360" w:lineRule="auto"/>
        <w:jc w:val="center"/>
        <w:rPr>
          <w:rFonts w:ascii="Times New Roman" w:hAnsi="Times New Roman"/>
          <w:b/>
          <w:kern w:val="0"/>
          <w:sz w:val="26"/>
          <w:szCs w:val="26"/>
        </w:rPr>
      </w:pPr>
    </w:p>
    <w:p w14:paraId="461A130A" w14:textId="77777777" w:rsidR="00076DF6" w:rsidRPr="00076DF6" w:rsidRDefault="00076DF6" w:rsidP="00184D9B">
      <w:pPr>
        <w:autoSpaceDE w:val="0"/>
        <w:autoSpaceDN w:val="0"/>
        <w:adjustRightInd w:val="0"/>
        <w:snapToGrid w:val="0"/>
        <w:spacing w:line="360" w:lineRule="auto"/>
        <w:jc w:val="center"/>
        <w:rPr>
          <w:rFonts w:ascii="TimesNewRoman,Bold" w:hAnsi="TimesNewRoman,Bold" w:cs="TimesNewRoman,Bold"/>
          <w:bCs/>
          <w:kern w:val="0"/>
          <w:szCs w:val="24"/>
        </w:rPr>
      </w:pPr>
    </w:p>
    <w:p w14:paraId="068A54D3" w14:textId="33523C2D" w:rsidR="00586265" w:rsidRDefault="002A2231" w:rsidP="00184D9B">
      <w:pPr>
        <w:widowControl/>
        <w:adjustRightInd w:val="0"/>
        <w:snapToGrid w:val="0"/>
        <w:spacing w:line="360" w:lineRule="auto"/>
        <w:jc w:val="both"/>
        <w:rPr>
          <w:rFonts w:ascii="TimesNewRoman,Bold" w:hAnsi="TimesNewRoman,Bold" w:cs="TimesNewRoman,Bold"/>
          <w:bCs/>
          <w:kern w:val="0"/>
          <w:szCs w:val="24"/>
        </w:rPr>
      </w:pPr>
      <w:r w:rsidRPr="002A2231">
        <w:rPr>
          <w:rFonts w:ascii="TimesNewRoman,Bold" w:hAnsi="TimesNewRoman,Bold" w:cs="TimesNewRoman,Bold"/>
          <w:bCs/>
          <w:kern w:val="0"/>
          <w:szCs w:val="24"/>
        </w:rPr>
        <w:t xml:space="preserve">I would like </w:t>
      </w:r>
      <w:r>
        <w:rPr>
          <w:rFonts w:ascii="TimesNewRoman,Bold" w:hAnsi="TimesNewRoman,Bold" w:cs="TimesNewRoman,Bold"/>
          <w:bCs/>
          <w:kern w:val="0"/>
          <w:szCs w:val="24"/>
        </w:rPr>
        <w:t>to express my sinc</w:t>
      </w:r>
      <w:r w:rsidR="00F059DF">
        <w:rPr>
          <w:rFonts w:ascii="TimesNewRoman,Bold" w:hAnsi="TimesNewRoman,Bold" w:cs="TimesNewRoman,Bold"/>
          <w:bCs/>
          <w:kern w:val="0"/>
          <w:szCs w:val="24"/>
        </w:rPr>
        <w:t>er</w:t>
      </w:r>
      <w:r>
        <w:rPr>
          <w:rFonts w:ascii="TimesNewRoman,Bold" w:hAnsi="TimesNewRoman,Bold" w:cs="TimesNewRoman,Bold"/>
          <w:bCs/>
          <w:kern w:val="0"/>
          <w:szCs w:val="24"/>
        </w:rPr>
        <w:t xml:space="preserve">e gratitude and appreciation to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hint="eastAsia"/>
          <w:bCs/>
          <w:kern w:val="0"/>
          <w:szCs w:val="24"/>
        </w:rPr>
        <w:t>Poon Che Cheong</w:t>
      </w:r>
      <w:r>
        <w:rPr>
          <w:rFonts w:ascii="TimesNewRoman,Bold" w:hAnsi="TimesNewRoman,Bold" w:cs="TimesNewRoman,Bold"/>
          <w:bCs/>
          <w:kern w:val="0"/>
          <w:szCs w:val="24"/>
        </w:rPr>
        <w:t xml:space="preserve"> who is my supervisor of this dissertation.  Thank</w:t>
      </w:r>
      <w:r w:rsidR="00F059DF">
        <w:rPr>
          <w:rFonts w:ascii="TimesNewRoman,Bold" w:hAnsi="TimesNewRoman,Bold" w:cs="TimesNewRoman,Bold"/>
          <w:bCs/>
          <w:kern w:val="0"/>
          <w:szCs w:val="24"/>
        </w:rPr>
        <w:t>s</w:t>
      </w:r>
      <w:r>
        <w:rPr>
          <w:rFonts w:ascii="TimesNewRoman,Bold" w:hAnsi="TimesNewRoman,Bold" w:cs="TimesNewRoman,Bold"/>
          <w:bCs/>
          <w:kern w:val="0"/>
          <w:szCs w:val="24"/>
        </w:rPr>
        <w:t xml:space="preserve"> for his guidance and pa</w:t>
      </w:r>
      <w:r w:rsidR="00B4472C">
        <w:rPr>
          <w:rFonts w:ascii="TimesNewRoman,Bold" w:hAnsi="TimesNewRoman,Bold" w:cs="TimesNewRoman,Bold"/>
          <w:bCs/>
          <w:kern w:val="0"/>
          <w:szCs w:val="24"/>
        </w:rPr>
        <w:t xml:space="preserve">tience </w:t>
      </w:r>
      <w:r w:rsidR="00D132D1">
        <w:rPr>
          <w:rFonts w:ascii="TimesNewRoman,Bold" w:hAnsi="TimesNewRoman,Bold" w:cs="TimesNewRoman,Bold"/>
          <w:bCs/>
          <w:kern w:val="0"/>
          <w:szCs w:val="24"/>
        </w:rPr>
        <w:t xml:space="preserve">to work with me through the </w:t>
      </w:r>
      <w:r w:rsidR="00B4472C">
        <w:rPr>
          <w:rFonts w:ascii="TimesNewRoman,Bold" w:hAnsi="TimesNewRoman,Bold" w:cs="TimesNewRoman,Bold"/>
          <w:bCs/>
          <w:kern w:val="0"/>
          <w:szCs w:val="24"/>
        </w:rPr>
        <w:t>dissertation</w:t>
      </w:r>
      <w:r w:rsidR="00D132D1">
        <w:rPr>
          <w:rFonts w:ascii="TimesNewRoman,Bold" w:hAnsi="TimesNewRoman,Bold" w:cs="TimesNewRoman,Bold"/>
          <w:bCs/>
          <w:kern w:val="0"/>
          <w:szCs w:val="24"/>
        </w:rPr>
        <w:t xml:space="preserve"> writing process</w:t>
      </w:r>
      <w:r w:rsidR="00AA353F">
        <w:rPr>
          <w:rFonts w:ascii="TimesNewRoman,Bold" w:hAnsi="TimesNewRoman,Bold" w:cs="TimesNewRoman,Bold"/>
          <w:bCs/>
          <w:kern w:val="0"/>
          <w:szCs w:val="24"/>
        </w:rPr>
        <w:t xml:space="preserve"> which is a</w:t>
      </w:r>
      <w:r w:rsidR="00CC5D64">
        <w:rPr>
          <w:rFonts w:ascii="TimesNewRoman,Bold" w:hAnsi="TimesNewRoman,Bold" w:cs="TimesNewRoman,Bold"/>
          <w:bCs/>
          <w:kern w:val="0"/>
          <w:szCs w:val="24"/>
        </w:rPr>
        <w:t xml:space="preserve"> priceless and unforgettable</w:t>
      </w:r>
      <w:r w:rsidR="00AA353F">
        <w:rPr>
          <w:rFonts w:ascii="TimesNewRoman,Bold" w:hAnsi="TimesNewRoman,Bold" w:cs="TimesNewRoman,Bold"/>
          <w:bCs/>
          <w:kern w:val="0"/>
          <w:szCs w:val="24"/>
        </w:rPr>
        <w:t xml:space="preserve"> experience to me</w:t>
      </w:r>
      <w:r w:rsidR="00B4472C">
        <w:rPr>
          <w:rFonts w:ascii="TimesNewRoman,Bold" w:hAnsi="TimesNewRoman,Bold" w:cs="TimesNewRoman,Bold"/>
          <w:bCs/>
          <w:kern w:val="0"/>
          <w:szCs w:val="24"/>
        </w:rPr>
        <w:t>.</w:t>
      </w:r>
    </w:p>
    <w:p w14:paraId="35489D15" w14:textId="77777777" w:rsidR="003E6482" w:rsidRDefault="003E6482" w:rsidP="00184D9B">
      <w:pPr>
        <w:widowControl/>
        <w:adjustRightInd w:val="0"/>
        <w:snapToGrid w:val="0"/>
        <w:spacing w:line="360" w:lineRule="auto"/>
        <w:jc w:val="both"/>
        <w:rPr>
          <w:rFonts w:ascii="TimesNewRoman,Bold" w:hAnsi="TimesNewRoman,Bold" w:cs="TimesNewRoman,Bold"/>
          <w:bCs/>
          <w:kern w:val="0"/>
          <w:szCs w:val="24"/>
        </w:rPr>
      </w:pPr>
    </w:p>
    <w:p w14:paraId="7CEE5B1B" w14:textId="57EE4290" w:rsidR="00F26075" w:rsidRDefault="00B4472C" w:rsidP="00184D9B">
      <w:pPr>
        <w:widowControl/>
        <w:adjustRightInd w:val="0"/>
        <w:snapToGrid w:val="0"/>
        <w:spacing w:line="360" w:lineRule="auto"/>
        <w:jc w:val="both"/>
        <w:rPr>
          <w:rFonts w:ascii="TimesNewRoman,Bold" w:hAnsi="TimesNewRoman,Bold" w:cs="TimesNewRoman,Bold"/>
          <w:bCs/>
          <w:kern w:val="0"/>
          <w:szCs w:val="24"/>
        </w:rPr>
      </w:pPr>
      <w:r>
        <w:rPr>
          <w:rFonts w:ascii="TimesNewRoman,Bold" w:hAnsi="TimesNewRoman,Bold" w:cs="TimesNewRoman,Bold"/>
          <w:bCs/>
          <w:kern w:val="0"/>
          <w:szCs w:val="24"/>
        </w:rPr>
        <w:t xml:space="preserve">I would also like to thank all the professors who have taught me the Master of Business Administration program </w:t>
      </w:r>
      <w:r w:rsidR="00F26075">
        <w:rPr>
          <w:rFonts w:ascii="TimesNewRoman,Bold" w:hAnsi="TimesNewRoman,Bold" w:cs="TimesNewRoman,Bold"/>
          <w:bCs/>
          <w:kern w:val="0"/>
          <w:szCs w:val="24"/>
        </w:rPr>
        <w:t>including</w:t>
      </w:r>
      <w:r>
        <w:rPr>
          <w:rFonts w:ascii="TimesNewRoman,Bold" w:hAnsi="TimesNewRoman,Bold" w:cs="TimesNewRoman,Bold"/>
          <w:bCs/>
          <w:kern w:val="0"/>
          <w:szCs w:val="24"/>
        </w:rPr>
        <w:t xml:space="preserve">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Poon Che Cheong,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bCs/>
          <w:kern w:val="0"/>
          <w:szCs w:val="24"/>
        </w:rPr>
        <w:t xml:space="preserve">Katherine Mo,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bCs/>
          <w:kern w:val="0"/>
          <w:szCs w:val="24"/>
        </w:rPr>
        <w:t xml:space="preserve">Joe Leung,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bCs/>
          <w:kern w:val="0"/>
          <w:szCs w:val="24"/>
        </w:rPr>
        <w:t xml:space="preserve">Leo Ho,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bCs/>
          <w:kern w:val="0"/>
          <w:szCs w:val="24"/>
        </w:rPr>
        <w:t xml:space="preserve">Arion </w:t>
      </w:r>
      <w:r w:rsidR="00570E44" w:rsidRPr="002A2231">
        <w:rPr>
          <w:rFonts w:ascii="TimesNewRoman,Bold" w:hAnsi="TimesNewRoman,Bold" w:cs="TimesNewRoman,Bold"/>
          <w:bCs/>
          <w:kern w:val="0"/>
          <w:szCs w:val="24"/>
        </w:rPr>
        <w:t>Wong,</w:t>
      </w:r>
      <w:r>
        <w:rPr>
          <w:rFonts w:ascii="TimesNewRoman,Bold" w:hAnsi="TimesNewRoman,Bold" w:cs="TimesNewRoman,Bold"/>
          <w:bCs/>
          <w:kern w:val="0"/>
          <w:szCs w:val="24"/>
        </w:rPr>
        <w:t xml:space="preserve"> and </w:t>
      </w:r>
      <w:proofErr w:type="spellStart"/>
      <w:r>
        <w:rPr>
          <w:rFonts w:ascii="TimesNewRoman,Bold" w:hAnsi="TimesNewRoman,Bold" w:cs="TimesNewRoman,Bold"/>
          <w:bCs/>
          <w:kern w:val="0"/>
          <w:szCs w:val="24"/>
        </w:rPr>
        <w:t>Dr.</w:t>
      </w:r>
      <w:proofErr w:type="spellEnd"/>
      <w:r>
        <w:rPr>
          <w:rFonts w:ascii="TimesNewRoman,Bold" w:hAnsi="TimesNewRoman,Bold" w:cs="TimesNewRoman,Bold"/>
          <w:bCs/>
          <w:kern w:val="0"/>
          <w:szCs w:val="24"/>
        </w:rPr>
        <w:t xml:space="preserve"> </w:t>
      </w:r>
      <w:r w:rsidR="00A87291" w:rsidRPr="002A2231">
        <w:rPr>
          <w:rFonts w:ascii="TimesNewRoman,Bold" w:hAnsi="TimesNewRoman,Bold" w:cs="TimesNewRoman,Bold"/>
          <w:bCs/>
          <w:kern w:val="0"/>
          <w:szCs w:val="24"/>
        </w:rPr>
        <w:t>Terrence Li</w:t>
      </w:r>
      <w:r w:rsidR="00ED0B82">
        <w:rPr>
          <w:rFonts w:ascii="TimesNewRoman,Bold" w:hAnsi="TimesNewRoman,Bold" w:cs="TimesNewRoman,Bold"/>
          <w:bCs/>
          <w:kern w:val="0"/>
          <w:szCs w:val="24"/>
        </w:rPr>
        <w:t>,</w:t>
      </w:r>
      <w:r w:rsidR="003E6482">
        <w:rPr>
          <w:rFonts w:ascii="TimesNewRoman,Bold" w:hAnsi="TimesNewRoman,Bold" w:cs="TimesNewRoman,Bold"/>
          <w:bCs/>
          <w:kern w:val="0"/>
          <w:szCs w:val="24"/>
        </w:rPr>
        <w:t xml:space="preserve"> set</w:t>
      </w:r>
      <w:r w:rsidR="00ED0B82">
        <w:rPr>
          <w:rFonts w:ascii="TimesNewRoman,Bold" w:hAnsi="TimesNewRoman,Bold" w:cs="TimesNewRoman,Bold"/>
          <w:bCs/>
          <w:kern w:val="0"/>
          <w:szCs w:val="24"/>
        </w:rPr>
        <w:t>ting</w:t>
      </w:r>
      <w:r w:rsidR="003E6482">
        <w:rPr>
          <w:rFonts w:ascii="TimesNewRoman,Bold" w:hAnsi="TimesNewRoman,Bold" w:cs="TimesNewRoman,Bold"/>
          <w:bCs/>
          <w:kern w:val="0"/>
          <w:szCs w:val="24"/>
        </w:rPr>
        <w:t xml:space="preserve"> a very good foundation for my study</w:t>
      </w:r>
      <w:r w:rsidR="00F26075">
        <w:rPr>
          <w:rFonts w:ascii="TimesNewRoman,Bold" w:hAnsi="TimesNewRoman,Bold" w:cs="TimesNewRoman,Bold"/>
          <w:bCs/>
          <w:kern w:val="0"/>
          <w:szCs w:val="24"/>
        </w:rPr>
        <w:t>.</w:t>
      </w:r>
      <w:r w:rsidR="0051686D">
        <w:rPr>
          <w:rFonts w:ascii="TimesNewRoman,Bold" w:hAnsi="TimesNewRoman,Bold" w:cs="TimesNewRoman,Bold"/>
          <w:bCs/>
          <w:kern w:val="0"/>
          <w:szCs w:val="24"/>
        </w:rPr>
        <w:t xml:space="preserve"> </w:t>
      </w:r>
      <w:r w:rsidR="00F26075">
        <w:rPr>
          <w:rFonts w:ascii="TimesNewRoman,Bold" w:hAnsi="TimesNewRoman,Bold" w:cs="TimesNewRoman,Bold"/>
          <w:bCs/>
          <w:kern w:val="0"/>
          <w:szCs w:val="24"/>
        </w:rPr>
        <w:t xml:space="preserve">Special thanks </w:t>
      </w:r>
      <w:r w:rsidR="0051686D">
        <w:rPr>
          <w:rFonts w:ascii="TimesNewRoman,Bold" w:hAnsi="TimesNewRoman,Bold" w:cs="TimesNewRoman,Bold"/>
          <w:bCs/>
          <w:kern w:val="0"/>
          <w:szCs w:val="24"/>
        </w:rPr>
        <w:t xml:space="preserve">are extended </w:t>
      </w:r>
      <w:r w:rsidR="00F26075">
        <w:rPr>
          <w:rFonts w:ascii="TimesNewRoman,Bold" w:hAnsi="TimesNewRoman,Bold" w:cs="TimesNewRoman,Bold"/>
          <w:bCs/>
          <w:kern w:val="0"/>
          <w:szCs w:val="24"/>
        </w:rPr>
        <w:t xml:space="preserve">to all the </w:t>
      </w:r>
      <w:r w:rsidR="0051686D">
        <w:rPr>
          <w:rFonts w:ascii="TimesNewRoman,Bold" w:hAnsi="TimesNewRoman,Bold" w:cs="TimesNewRoman,Bold"/>
          <w:bCs/>
          <w:kern w:val="0"/>
          <w:szCs w:val="24"/>
        </w:rPr>
        <w:t xml:space="preserve">survey </w:t>
      </w:r>
      <w:r w:rsidR="00F26075">
        <w:rPr>
          <w:rFonts w:ascii="TimesNewRoman,Bold" w:hAnsi="TimesNewRoman,Bold" w:cs="TimesNewRoman,Bold"/>
          <w:bCs/>
          <w:kern w:val="0"/>
          <w:szCs w:val="24"/>
        </w:rPr>
        <w:t xml:space="preserve">respondents </w:t>
      </w:r>
      <w:r w:rsidR="0051686D">
        <w:rPr>
          <w:rFonts w:ascii="TimesNewRoman,Bold" w:hAnsi="TimesNewRoman,Bold" w:cs="TimesNewRoman,Bold"/>
          <w:bCs/>
          <w:kern w:val="0"/>
          <w:szCs w:val="24"/>
        </w:rPr>
        <w:t xml:space="preserve">for </w:t>
      </w:r>
      <w:r w:rsidR="00F26075">
        <w:rPr>
          <w:rFonts w:ascii="TimesNewRoman,Bold" w:hAnsi="TimesNewRoman,Bold" w:cs="TimesNewRoman,Bold"/>
          <w:bCs/>
          <w:kern w:val="0"/>
          <w:szCs w:val="24"/>
        </w:rPr>
        <w:t>their precious and valuable feedback</w:t>
      </w:r>
    </w:p>
    <w:p w14:paraId="5C552636" w14:textId="49A7CB12" w:rsidR="0051686D" w:rsidRDefault="0051686D" w:rsidP="00184D9B">
      <w:pPr>
        <w:widowControl/>
        <w:adjustRightInd w:val="0"/>
        <w:snapToGrid w:val="0"/>
        <w:spacing w:line="360" w:lineRule="auto"/>
        <w:rPr>
          <w:rFonts w:ascii="TimesNewRoman,Bold" w:hAnsi="TimesNewRoman,Bold" w:cs="TimesNewRoman,Bold"/>
          <w:bCs/>
          <w:kern w:val="0"/>
          <w:szCs w:val="24"/>
        </w:rPr>
      </w:pPr>
    </w:p>
    <w:p w14:paraId="15C83157" w14:textId="2D99A49C" w:rsidR="0051686D" w:rsidRDefault="0051686D" w:rsidP="00184D9B">
      <w:pPr>
        <w:widowControl/>
        <w:adjustRightInd w:val="0"/>
        <w:snapToGrid w:val="0"/>
        <w:spacing w:line="360" w:lineRule="auto"/>
        <w:rPr>
          <w:rFonts w:ascii="TimesNewRoman,Bold" w:hAnsi="TimesNewRoman,Bold" w:cs="TimesNewRoman,Bold"/>
          <w:bCs/>
          <w:kern w:val="0"/>
          <w:szCs w:val="24"/>
        </w:rPr>
      </w:pPr>
      <w:r w:rsidRPr="0051686D">
        <w:rPr>
          <w:rFonts w:ascii="TimesNewRoman,Bold" w:hAnsi="TimesNewRoman,Bold" w:cs="TimesNewRoman,Bold"/>
          <w:bCs/>
          <w:kern w:val="0"/>
          <w:szCs w:val="24"/>
        </w:rPr>
        <w:t xml:space="preserve">At last, I would like to thank my family, </w:t>
      </w:r>
      <w:r w:rsidR="001F26DF">
        <w:rPr>
          <w:rFonts w:ascii="TimesNewRoman,Bold" w:hAnsi="TimesNewRoman,Bold" w:cs="TimesNewRoman,Bold"/>
          <w:bCs/>
          <w:kern w:val="0"/>
          <w:szCs w:val="24"/>
        </w:rPr>
        <w:t xml:space="preserve">my husband Andy Loo and my three children Hannah Loo, Ella </w:t>
      </w:r>
      <w:proofErr w:type="gramStart"/>
      <w:r w:rsidR="001F26DF">
        <w:rPr>
          <w:rFonts w:ascii="TimesNewRoman,Bold" w:hAnsi="TimesNewRoman,Bold" w:cs="TimesNewRoman,Bold"/>
          <w:bCs/>
          <w:kern w:val="0"/>
          <w:szCs w:val="24"/>
        </w:rPr>
        <w:t>Loo</w:t>
      </w:r>
      <w:proofErr w:type="gramEnd"/>
      <w:r w:rsidR="001F26DF">
        <w:rPr>
          <w:rFonts w:ascii="TimesNewRoman,Bold" w:hAnsi="TimesNewRoman,Bold" w:cs="TimesNewRoman,Bold"/>
          <w:bCs/>
          <w:kern w:val="0"/>
          <w:szCs w:val="24"/>
        </w:rPr>
        <w:t xml:space="preserve"> and Anson Loo</w:t>
      </w:r>
      <w:r w:rsidRPr="0051686D">
        <w:rPr>
          <w:rFonts w:ascii="TimesNewRoman,Bold" w:hAnsi="TimesNewRoman,Bold" w:cs="TimesNewRoman,Bold"/>
          <w:bCs/>
          <w:kern w:val="0"/>
          <w:szCs w:val="24"/>
        </w:rPr>
        <w:t>, for giving me the time and space I needed to fulfil my dream.</w:t>
      </w:r>
    </w:p>
    <w:p w14:paraId="7AD8F9C5" w14:textId="77777777" w:rsidR="0051686D" w:rsidRDefault="0051686D" w:rsidP="00184D9B">
      <w:pPr>
        <w:widowControl/>
        <w:adjustRightInd w:val="0"/>
        <w:snapToGrid w:val="0"/>
        <w:rPr>
          <w:rFonts w:ascii="TimesNewRoman,Bold" w:hAnsi="TimesNewRoman,Bold" w:cs="TimesNewRoman,Bold"/>
          <w:b/>
          <w:bCs/>
          <w:kern w:val="0"/>
          <w:sz w:val="26"/>
          <w:szCs w:val="26"/>
        </w:rPr>
      </w:pPr>
      <w:r>
        <w:rPr>
          <w:rFonts w:ascii="TimesNewRoman,Bold" w:hAnsi="TimesNewRoman,Bold" w:cs="TimesNewRoman,Bold"/>
          <w:b/>
          <w:bCs/>
          <w:kern w:val="0"/>
          <w:sz w:val="26"/>
          <w:szCs w:val="26"/>
        </w:rPr>
        <w:br w:type="page"/>
      </w:r>
    </w:p>
    <w:p w14:paraId="7CE082B1" w14:textId="6E48D324" w:rsidR="008A3003" w:rsidRPr="008A3003" w:rsidRDefault="00974C77" w:rsidP="00184D9B">
      <w:pPr>
        <w:widowControl/>
        <w:adjustRightInd w:val="0"/>
        <w:snapToGrid w:val="0"/>
        <w:spacing w:line="360" w:lineRule="auto"/>
        <w:jc w:val="center"/>
        <w:rPr>
          <w:rFonts w:ascii="TimesNewRoman,Bold" w:hAnsi="TimesNewRoman,Bold" w:cs="TimesNewRoman,Bold"/>
          <w:b/>
          <w:bCs/>
          <w:kern w:val="0"/>
          <w:sz w:val="26"/>
          <w:szCs w:val="26"/>
        </w:rPr>
      </w:pPr>
      <w:r>
        <w:rPr>
          <w:rFonts w:ascii="TimesNewRoman,Bold" w:hAnsi="TimesNewRoman,Bold" w:cs="TimesNewRoman,Bold"/>
          <w:b/>
          <w:bCs/>
          <w:kern w:val="0"/>
          <w:sz w:val="26"/>
          <w:szCs w:val="26"/>
        </w:rPr>
        <w:lastRenderedPageBreak/>
        <w:t>Abstract</w:t>
      </w:r>
    </w:p>
    <w:p w14:paraId="4C02BAA9" w14:textId="77777777" w:rsidR="008A3003" w:rsidRDefault="008A3003" w:rsidP="00184D9B">
      <w:pPr>
        <w:widowControl/>
        <w:adjustRightInd w:val="0"/>
        <w:snapToGrid w:val="0"/>
        <w:spacing w:line="360" w:lineRule="auto"/>
        <w:rPr>
          <w:rFonts w:ascii="TimesNewRoman,Bold" w:hAnsi="TimesNewRoman,Bold" w:cs="TimesNewRoman,Bold"/>
          <w:b/>
          <w:bCs/>
          <w:kern w:val="0"/>
          <w:szCs w:val="24"/>
        </w:rPr>
      </w:pPr>
    </w:p>
    <w:p w14:paraId="172BE4E3" w14:textId="03DD185F" w:rsidR="00962C3F" w:rsidRDefault="000451E6" w:rsidP="00184D9B">
      <w:pPr>
        <w:widowControl/>
        <w:adjustRightInd w:val="0"/>
        <w:snapToGrid w:val="0"/>
        <w:spacing w:line="360" w:lineRule="auto"/>
        <w:ind w:firstLine="360"/>
        <w:jc w:val="both"/>
        <w:rPr>
          <w:rFonts w:ascii="Times New Roman" w:hAnsi="Times New Roman"/>
          <w:bCs/>
          <w:kern w:val="0"/>
          <w:szCs w:val="24"/>
        </w:rPr>
      </w:pPr>
      <w:r>
        <w:rPr>
          <w:rFonts w:ascii="Times New Roman" w:hAnsi="Times New Roman"/>
        </w:rPr>
        <w:t>In view of the low customer</w:t>
      </w:r>
      <w:r w:rsidR="00A5458E">
        <w:rPr>
          <w:rFonts w:ascii="Times New Roman" w:hAnsi="Times New Roman"/>
        </w:rPr>
        <w:t>s</w:t>
      </w:r>
      <w:r>
        <w:rPr>
          <w:rFonts w:ascii="Times New Roman" w:hAnsi="Times New Roman"/>
        </w:rPr>
        <w:t>’ intention to attend cinemas due to the COVID-19 pandemic</w:t>
      </w:r>
      <w:r w:rsidR="007B6317">
        <w:rPr>
          <w:rFonts w:ascii="Times New Roman" w:hAnsi="Times New Roman"/>
        </w:rPr>
        <w:t>,</w:t>
      </w:r>
      <w:r>
        <w:rPr>
          <w:rFonts w:ascii="Times New Roman" w:hAnsi="Times New Roman"/>
        </w:rPr>
        <w:t xml:space="preserve"> the competitions from the over-the-top online streaming platform and electronic games, the purpose of this paper is to examine the key factors</w:t>
      </w:r>
      <w:r w:rsidR="00BA5C38">
        <w:rPr>
          <w:rFonts w:ascii="Times New Roman" w:hAnsi="Times New Roman"/>
        </w:rPr>
        <w:t xml:space="preserve"> </w:t>
      </w:r>
      <w:r>
        <w:rPr>
          <w:rFonts w:ascii="Times New Roman" w:hAnsi="Times New Roman"/>
        </w:rPr>
        <w:t xml:space="preserve">influencing the behavioural intention to attend cinemas </w:t>
      </w:r>
      <w:r w:rsidR="00570E44">
        <w:rPr>
          <w:rFonts w:ascii="Times New Roman" w:hAnsi="Times New Roman"/>
        </w:rPr>
        <w:t xml:space="preserve">before and </w:t>
      </w:r>
      <w:r>
        <w:rPr>
          <w:rFonts w:ascii="Times New Roman" w:hAnsi="Times New Roman"/>
        </w:rPr>
        <w:t xml:space="preserve">during COVID-19.  </w:t>
      </w:r>
      <w:r w:rsidR="008F22C0">
        <w:rPr>
          <w:rFonts w:ascii="Times New Roman" w:hAnsi="Times New Roman"/>
        </w:rPr>
        <w:t>The results of a</w:t>
      </w:r>
      <w:r w:rsidR="00165200">
        <w:rPr>
          <w:rFonts w:ascii="Times New Roman" w:hAnsi="Times New Roman"/>
        </w:rPr>
        <w:t xml:space="preserve"> survey questionnaire </w:t>
      </w:r>
      <w:r w:rsidR="008F22C0">
        <w:rPr>
          <w:rFonts w:ascii="Times New Roman" w:hAnsi="Times New Roman"/>
        </w:rPr>
        <w:t xml:space="preserve">using </w:t>
      </w:r>
      <w:r w:rsidR="00340B71">
        <w:rPr>
          <w:rFonts w:ascii="Times New Roman" w:hAnsi="Times New Roman"/>
        </w:rPr>
        <w:t xml:space="preserve">the </w:t>
      </w:r>
      <w:r w:rsidR="0035626E">
        <w:rPr>
          <w:rFonts w:ascii="Times New Roman" w:hAnsi="Times New Roman"/>
        </w:rPr>
        <w:t>c</w:t>
      </w:r>
      <w:r w:rsidR="00C12E99">
        <w:rPr>
          <w:rFonts w:ascii="Times New Roman" w:hAnsi="Times New Roman"/>
        </w:rPr>
        <w:t xml:space="preserve">onvenience </w:t>
      </w:r>
      <w:r w:rsidR="00ED5592">
        <w:rPr>
          <w:rFonts w:ascii="Times New Roman" w:hAnsi="Times New Roman"/>
        </w:rPr>
        <w:t xml:space="preserve">quota </w:t>
      </w:r>
      <w:r w:rsidR="00C12E99">
        <w:rPr>
          <w:rFonts w:ascii="Times New Roman" w:hAnsi="Times New Roman"/>
        </w:rPr>
        <w:t>sampling</w:t>
      </w:r>
      <w:r w:rsidR="00340B71">
        <w:rPr>
          <w:rFonts w:ascii="Times New Roman" w:hAnsi="Times New Roman"/>
        </w:rPr>
        <w:t xml:space="preserve"> method</w:t>
      </w:r>
      <w:r w:rsidR="00165200">
        <w:rPr>
          <w:rFonts w:ascii="Times New Roman" w:hAnsi="Times New Roman"/>
        </w:rPr>
        <w:t xml:space="preserve"> </w:t>
      </w:r>
      <w:r w:rsidR="00A5458E">
        <w:rPr>
          <w:rFonts w:ascii="Times New Roman" w:hAnsi="Times New Roman"/>
        </w:rPr>
        <w:t xml:space="preserve">to </w:t>
      </w:r>
      <w:r w:rsidR="00165200">
        <w:rPr>
          <w:rFonts w:ascii="Times New Roman" w:hAnsi="Times New Roman"/>
        </w:rPr>
        <w:t xml:space="preserve">collect </w:t>
      </w:r>
      <w:r w:rsidR="008F22C0">
        <w:rPr>
          <w:rFonts w:ascii="Times New Roman" w:hAnsi="Times New Roman"/>
        </w:rPr>
        <w:t>opinion</w:t>
      </w:r>
      <w:r w:rsidR="00570E44">
        <w:rPr>
          <w:rFonts w:ascii="Times New Roman" w:hAnsi="Times New Roman"/>
        </w:rPr>
        <w:t>s</w:t>
      </w:r>
      <w:r w:rsidR="008F22C0">
        <w:rPr>
          <w:rFonts w:ascii="Times New Roman" w:hAnsi="Times New Roman"/>
        </w:rPr>
        <w:t xml:space="preserve"> </w:t>
      </w:r>
      <w:r w:rsidR="00165200">
        <w:rPr>
          <w:rFonts w:ascii="Times New Roman" w:hAnsi="Times New Roman"/>
        </w:rPr>
        <w:t>from 2</w:t>
      </w:r>
      <w:r w:rsidR="00FB102D">
        <w:rPr>
          <w:rFonts w:ascii="Times New Roman" w:hAnsi="Times New Roman"/>
        </w:rPr>
        <w:t>6</w:t>
      </w:r>
      <w:r w:rsidR="00165200">
        <w:rPr>
          <w:rFonts w:ascii="Times New Roman" w:hAnsi="Times New Roman"/>
        </w:rPr>
        <w:t xml:space="preserve">0 respondents </w:t>
      </w:r>
      <w:r w:rsidR="00FB102D" w:rsidRPr="006E34EF">
        <w:rPr>
          <w:rFonts w:ascii="Times New Roman" w:hAnsi="Times New Roman"/>
          <w:bCs/>
          <w:kern w:val="0"/>
          <w:szCs w:val="24"/>
        </w:rPr>
        <w:t xml:space="preserve">(120 males and </w:t>
      </w:r>
      <w:r w:rsidR="00FB102D">
        <w:rPr>
          <w:rFonts w:ascii="Times New Roman" w:hAnsi="Times New Roman"/>
          <w:bCs/>
          <w:kern w:val="0"/>
          <w:szCs w:val="24"/>
        </w:rPr>
        <w:t>140</w:t>
      </w:r>
      <w:r w:rsidR="00FB102D" w:rsidRPr="006E34EF">
        <w:rPr>
          <w:rFonts w:ascii="Times New Roman" w:hAnsi="Times New Roman"/>
          <w:bCs/>
          <w:kern w:val="0"/>
          <w:szCs w:val="24"/>
        </w:rPr>
        <w:t xml:space="preserve"> females)</w:t>
      </w:r>
      <w:r w:rsidR="00BA5C38">
        <w:rPr>
          <w:rFonts w:ascii="Times New Roman" w:hAnsi="Times New Roman"/>
          <w:bCs/>
          <w:kern w:val="0"/>
          <w:szCs w:val="24"/>
        </w:rPr>
        <w:t xml:space="preserve"> </w:t>
      </w:r>
      <w:r w:rsidR="008F22C0">
        <w:rPr>
          <w:rFonts w:ascii="Times New Roman" w:hAnsi="Times New Roman"/>
          <w:bCs/>
          <w:kern w:val="0"/>
          <w:szCs w:val="24"/>
        </w:rPr>
        <w:t>indicate</w:t>
      </w:r>
      <w:r w:rsidR="00A5458E">
        <w:rPr>
          <w:rFonts w:ascii="Times New Roman" w:hAnsi="Times New Roman"/>
          <w:bCs/>
          <w:kern w:val="0"/>
          <w:szCs w:val="24"/>
        </w:rPr>
        <w:t>s</w:t>
      </w:r>
      <w:r w:rsidR="008F22C0">
        <w:rPr>
          <w:rFonts w:ascii="Times New Roman" w:hAnsi="Times New Roman"/>
          <w:bCs/>
          <w:kern w:val="0"/>
          <w:szCs w:val="24"/>
        </w:rPr>
        <w:t xml:space="preserve"> </w:t>
      </w:r>
      <w:r w:rsidR="00BA5C38">
        <w:rPr>
          <w:rFonts w:ascii="Times New Roman" w:hAnsi="Times New Roman"/>
          <w:bCs/>
          <w:kern w:val="0"/>
          <w:szCs w:val="24"/>
        </w:rPr>
        <w:t xml:space="preserve">that </w:t>
      </w:r>
      <w:r w:rsidR="00962C3F">
        <w:rPr>
          <w:rFonts w:ascii="Times New Roman" w:hAnsi="Times New Roman"/>
          <w:bCs/>
          <w:kern w:val="0"/>
          <w:szCs w:val="24"/>
        </w:rPr>
        <w:t xml:space="preserve">film attractiveness, </w:t>
      </w:r>
      <w:r w:rsidR="0080796B">
        <w:rPr>
          <w:rFonts w:ascii="Times New Roman" w:hAnsi="Times New Roman"/>
          <w:bCs/>
          <w:kern w:val="0"/>
          <w:szCs w:val="24"/>
        </w:rPr>
        <w:t xml:space="preserve">cinema’s </w:t>
      </w:r>
      <w:r w:rsidR="00962C3F">
        <w:rPr>
          <w:rFonts w:ascii="Times New Roman" w:hAnsi="Times New Roman"/>
          <w:bCs/>
          <w:kern w:val="0"/>
          <w:szCs w:val="24"/>
        </w:rPr>
        <w:t>environment</w:t>
      </w:r>
      <w:r w:rsidR="008F22C0">
        <w:rPr>
          <w:rFonts w:ascii="Times New Roman" w:hAnsi="Times New Roman"/>
          <w:bCs/>
          <w:kern w:val="0"/>
          <w:szCs w:val="24"/>
        </w:rPr>
        <w:t>,</w:t>
      </w:r>
      <w:r w:rsidR="00962C3F">
        <w:rPr>
          <w:rFonts w:ascii="Times New Roman" w:hAnsi="Times New Roman"/>
          <w:bCs/>
          <w:kern w:val="0"/>
          <w:szCs w:val="24"/>
        </w:rPr>
        <w:t xml:space="preserve"> </w:t>
      </w:r>
      <w:r w:rsidR="0080796B">
        <w:rPr>
          <w:rFonts w:ascii="Times New Roman" w:hAnsi="Times New Roman"/>
          <w:bCs/>
          <w:kern w:val="0"/>
          <w:szCs w:val="24"/>
        </w:rPr>
        <w:t xml:space="preserve">service quality </w:t>
      </w:r>
      <w:r w:rsidR="00962C3F">
        <w:rPr>
          <w:rFonts w:ascii="Times New Roman" w:hAnsi="Times New Roman"/>
          <w:bCs/>
          <w:kern w:val="0"/>
          <w:szCs w:val="24"/>
        </w:rPr>
        <w:t>and convenience</w:t>
      </w:r>
      <w:r w:rsidR="008F22C0">
        <w:rPr>
          <w:rFonts w:ascii="Times New Roman" w:hAnsi="Times New Roman"/>
          <w:bCs/>
          <w:kern w:val="0"/>
          <w:szCs w:val="24"/>
        </w:rPr>
        <w:t xml:space="preserve"> location</w:t>
      </w:r>
      <w:r w:rsidR="00962C3F">
        <w:rPr>
          <w:rFonts w:ascii="Times New Roman" w:hAnsi="Times New Roman"/>
          <w:bCs/>
          <w:kern w:val="0"/>
          <w:szCs w:val="24"/>
        </w:rPr>
        <w:t xml:space="preserve"> were significantly correlated with the behavioural intention to attend cinemas</w:t>
      </w:r>
      <w:r w:rsidR="000D3F79">
        <w:rPr>
          <w:rFonts w:ascii="Times New Roman" w:hAnsi="Times New Roman"/>
          <w:bCs/>
          <w:kern w:val="0"/>
          <w:szCs w:val="24"/>
        </w:rPr>
        <w:t>, and that</w:t>
      </w:r>
      <w:r w:rsidR="00962C3F">
        <w:rPr>
          <w:rFonts w:ascii="Times New Roman" w:hAnsi="Times New Roman"/>
          <w:bCs/>
          <w:kern w:val="0"/>
          <w:szCs w:val="24"/>
        </w:rPr>
        <w:t xml:space="preserve"> </w:t>
      </w:r>
      <w:r w:rsidR="000D3F79">
        <w:rPr>
          <w:rFonts w:ascii="Times New Roman" w:hAnsi="Times New Roman"/>
          <w:bCs/>
          <w:kern w:val="0"/>
          <w:szCs w:val="24"/>
        </w:rPr>
        <w:t>there was</w:t>
      </w:r>
      <w:r w:rsidR="00D50D2B">
        <w:rPr>
          <w:rFonts w:ascii="Times New Roman" w:hAnsi="Times New Roman"/>
          <w:bCs/>
          <w:kern w:val="0"/>
          <w:szCs w:val="24"/>
        </w:rPr>
        <w:t xml:space="preserve"> </w:t>
      </w:r>
      <w:r w:rsidR="000D3F79">
        <w:rPr>
          <w:rFonts w:ascii="Times New Roman" w:hAnsi="Times New Roman"/>
          <w:bCs/>
          <w:kern w:val="0"/>
          <w:szCs w:val="24"/>
        </w:rPr>
        <w:t xml:space="preserve">a </w:t>
      </w:r>
      <w:r w:rsidR="00D50D2B">
        <w:rPr>
          <w:rFonts w:ascii="Times New Roman" w:hAnsi="Times New Roman"/>
          <w:bCs/>
          <w:kern w:val="0"/>
          <w:szCs w:val="24"/>
        </w:rPr>
        <w:t>behavioural intention change before and during COVID</w:t>
      </w:r>
      <w:r w:rsidR="00570E44">
        <w:rPr>
          <w:rFonts w:ascii="Times New Roman" w:hAnsi="Times New Roman"/>
          <w:bCs/>
          <w:kern w:val="0"/>
          <w:szCs w:val="24"/>
        </w:rPr>
        <w:t>.</w:t>
      </w:r>
      <w:r w:rsidR="007337F8">
        <w:rPr>
          <w:rFonts w:ascii="Times New Roman" w:hAnsi="Times New Roman"/>
          <w:bCs/>
          <w:kern w:val="0"/>
          <w:szCs w:val="24"/>
        </w:rPr>
        <w:t xml:space="preserve"> </w:t>
      </w:r>
      <w:r w:rsidR="00570E44">
        <w:rPr>
          <w:rFonts w:ascii="Times New Roman" w:hAnsi="Times New Roman"/>
          <w:bCs/>
          <w:kern w:val="0"/>
          <w:szCs w:val="24"/>
        </w:rPr>
        <w:t xml:space="preserve"> </w:t>
      </w:r>
      <w:r w:rsidR="00962C3F">
        <w:rPr>
          <w:rFonts w:ascii="Times New Roman" w:hAnsi="Times New Roman"/>
          <w:bCs/>
          <w:kern w:val="0"/>
          <w:szCs w:val="24"/>
        </w:rPr>
        <w:t xml:space="preserve">Therefore, </w:t>
      </w:r>
      <w:r w:rsidR="0092579D">
        <w:rPr>
          <w:rFonts w:ascii="Times New Roman" w:hAnsi="Times New Roman"/>
          <w:bCs/>
          <w:kern w:val="0"/>
          <w:szCs w:val="24"/>
        </w:rPr>
        <w:t>the</w:t>
      </w:r>
      <w:r w:rsidR="0092579D" w:rsidRPr="0092579D">
        <w:rPr>
          <w:rFonts w:ascii="Times New Roman" w:hAnsi="Times New Roman"/>
          <w:bCs/>
          <w:kern w:val="0"/>
          <w:szCs w:val="24"/>
        </w:rPr>
        <w:t xml:space="preserve"> management of local cinema</w:t>
      </w:r>
      <w:r w:rsidR="007337F8">
        <w:rPr>
          <w:rFonts w:ascii="Times New Roman" w:hAnsi="Times New Roman"/>
          <w:bCs/>
          <w:kern w:val="0"/>
          <w:szCs w:val="24"/>
        </w:rPr>
        <w:t>s</w:t>
      </w:r>
      <w:r w:rsidR="0092579D">
        <w:rPr>
          <w:rFonts w:ascii="Times New Roman" w:hAnsi="Times New Roman"/>
          <w:bCs/>
          <w:kern w:val="0"/>
          <w:szCs w:val="24"/>
        </w:rPr>
        <w:t xml:space="preserve"> </w:t>
      </w:r>
      <w:r w:rsidR="00C12E99">
        <w:rPr>
          <w:rFonts w:ascii="Times New Roman" w:hAnsi="Times New Roman"/>
          <w:bCs/>
          <w:kern w:val="0"/>
          <w:szCs w:val="24"/>
        </w:rPr>
        <w:t>are</w:t>
      </w:r>
      <w:r w:rsidR="00962C3F">
        <w:rPr>
          <w:rFonts w:ascii="Times New Roman" w:hAnsi="Times New Roman"/>
          <w:bCs/>
          <w:kern w:val="0"/>
          <w:szCs w:val="24"/>
        </w:rPr>
        <w:t xml:space="preserve"> suggested to focus on persistent improve</w:t>
      </w:r>
      <w:r w:rsidR="007B6317">
        <w:rPr>
          <w:rFonts w:ascii="Times New Roman" w:hAnsi="Times New Roman"/>
          <w:bCs/>
          <w:kern w:val="0"/>
          <w:szCs w:val="24"/>
        </w:rPr>
        <w:t xml:space="preserve">ment </w:t>
      </w:r>
      <w:r w:rsidR="00962C3F">
        <w:rPr>
          <w:rFonts w:ascii="Times New Roman" w:hAnsi="Times New Roman"/>
          <w:bCs/>
          <w:kern w:val="0"/>
          <w:szCs w:val="24"/>
        </w:rPr>
        <w:t xml:space="preserve">on film attractiveness, </w:t>
      </w:r>
      <w:r w:rsidR="0035626E">
        <w:rPr>
          <w:rFonts w:ascii="Times New Roman" w:hAnsi="Times New Roman"/>
          <w:bCs/>
          <w:kern w:val="0"/>
          <w:szCs w:val="24"/>
        </w:rPr>
        <w:t>environment,</w:t>
      </w:r>
      <w:r w:rsidR="00962C3F">
        <w:rPr>
          <w:rFonts w:ascii="Times New Roman" w:hAnsi="Times New Roman"/>
          <w:bCs/>
          <w:kern w:val="0"/>
          <w:szCs w:val="24"/>
        </w:rPr>
        <w:t xml:space="preserve"> and convenience. </w:t>
      </w:r>
    </w:p>
    <w:p w14:paraId="49316F72" w14:textId="088D427B"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2E3C28E6" w14:textId="54F9CC94"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0E2A3F7B" w14:textId="05D212E0"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672ACFE6" w14:textId="7076910E"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0FA7B283" w14:textId="2F77F8C6"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288F8BB6" w14:textId="25EF9F68"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74C32DE6" w14:textId="7EC4B794"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5BC39FAD" w14:textId="77777777" w:rsidR="00394E68" w:rsidRDefault="00394E68" w:rsidP="00184D9B">
      <w:pPr>
        <w:widowControl/>
        <w:adjustRightInd w:val="0"/>
        <w:snapToGrid w:val="0"/>
        <w:spacing w:line="360" w:lineRule="auto"/>
        <w:ind w:firstLine="360"/>
        <w:jc w:val="both"/>
        <w:rPr>
          <w:rFonts w:ascii="Times New Roman" w:hAnsi="Times New Roman"/>
          <w:bCs/>
          <w:kern w:val="0"/>
          <w:szCs w:val="24"/>
        </w:rPr>
      </w:pPr>
    </w:p>
    <w:p w14:paraId="2BD49CA4" w14:textId="2793BE6C" w:rsidR="00586265" w:rsidRPr="003B0653" w:rsidRDefault="001E1CFB" w:rsidP="00184D9B">
      <w:pPr>
        <w:widowControl/>
        <w:adjustRightInd w:val="0"/>
        <w:snapToGrid w:val="0"/>
        <w:spacing w:line="360" w:lineRule="auto"/>
        <w:jc w:val="both"/>
        <w:rPr>
          <w:rFonts w:ascii="TimesNewRoman,Bold" w:hAnsi="TimesNewRoman,Bold" w:cs="TimesNewRoman,Bold"/>
          <w:b/>
          <w:bCs/>
          <w:kern w:val="0"/>
          <w:szCs w:val="24"/>
        </w:rPr>
      </w:pPr>
      <w:r w:rsidRPr="00394E68">
        <w:rPr>
          <w:rFonts w:ascii="Times New Roman" w:hAnsi="Times New Roman"/>
          <w:b/>
          <w:kern w:val="0"/>
          <w:szCs w:val="24"/>
        </w:rPr>
        <w:t>K</w:t>
      </w:r>
      <w:r w:rsidR="00F01C1B" w:rsidRPr="00394E68">
        <w:rPr>
          <w:rFonts w:ascii="Times New Roman" w:hAnsi="Times New Roman"/>
          <w:b/>
          <w:kern w:val="0"/>
          <w:szCs w:val="24"/>
        </w:rPr>
        <w:t>eywords</w:t>
      </w:r>
      <w:r w:rsidR="00F01C1B">
        <w:rPr>
          <w:rFonts w:ascii="Times New Roman" w:hAnsi="Times New Roman"/>
          <w:bCs/>
          <w:kern w:val="0"/>
          <w:szCs w:val="24"/>
        </w:rPr>
        <w:t>:</w:t>
      </w:r>
      <w:r w:rsidR="00BC4876">
        <w:rPr>
          <w:rFonts w:ascii="Times New Roman" w:hAnsi="Times New Roman"/>
          <w:bCs/>
          <w:kern w:val="0"/>
          <w:szCs w:val="24"/>
        </w:rPr>
        <w:t xml:space="preserve">  Film </w:t>
      </w:r>
      <w:r w:rsidR="00394E68">
        <w:rPr>
          <w:rFonts w:ascii="Times New Roman" w:hAnsi="Times New Roman"/>
          <w:bCs/>
          <w:kern w:val="0"/>
          <w:szCs w:val="24"/>
        </w:rPr>
        <w:t>a</w:t>
      </w:r>
      <w:r w:rsidR="00BC4876">
        <w:rPr>
          <w:rFonts w:ascii="Times New Roman" w:hAnsi="Times New Roman"/>
          <w:bCs/>
          <w:kern w:val="0"/>
          <w:szCs w:val="24"/>
        </w:rPr>
        <w:t>ttractiveness</w:t>
      </w:r>
      <w:r w:rsidR="00F50EEE">
        <w:rPr>
          <w:rFonts w:ascii="Times New Roman" w:hAnsi="Times New Roman"/>
          <w:bCs/>
          <w:kern w:val="0"/>
          <w:szCs w:val="24"/>
        </w:rPr>
        <w:t>;</w:t>
      </w:r>
      <w:r w:rsidR="00BC4876">
        <w:rPr>
          <w:rFonts w:ascii="Times New Roman" w:hAnsi="Times New Roman"/>
          <w:bCs/>
          <w:kern w:val="0"/>
          <w:szCs w:val="24"/>
        </w:rPr>
        <w:t xml:space="preserve"> </w:t>
      </w:r>
      <w:r w:rsidR="00CE49D6">
        <w:rPr>
          <w:rFonts w:ascii="Times New Roman" w:hAnsi="Times New Roman"/>
          <w:bCs/>
          <w:kern w:val="0"/>
          <w:szCs w:val="24"/>
        </w:rPr>
        <w:t xml:space="preserve">Cinema </w:t>
      </w:r>
      <w:r w:rsidR="00394E68">
        <w:rPr>
          <w:rFonts w:ascii="Times New Roman" w:hAnsi="Times New Roman"/>
          <w:bCs/>
          <w:kern w:val="0"/>
          <w:szCs w:val="24"/>
        </w:rPr>
        <w:t>e</w:t>
      </w:r>
      <w:r w:rsidR="00BC4876">
        <w:rPr>
          <w:rFonts w:ascii="Times New Roman" w:hAnsi="Times New Roman"/>
          <w:bCs/>
          <w:kern w:val="0"/>
          <w:szCs w:val="24"/>
        </w:rPr>
        <w:t>nvironment</w:t>
      </w:r>
      <w:r w:rsidR="00F50EEE">
        <w:rPr>
          <w:rFonts w:ascii="Times New Roman" w:hAnsi="Times New Roman"/>
          <w:bCs/>
          <w:kern w:val="0"/>
          <w:szCs w:val="24"/>
        </w:rPr>
        <w:t>;</w:t>
      </w:r>
      <w:r w:rsidR="00BC4876">
        <w:rPr>
          <w:rFonts w:ascii="Times New Roman" w:hAnsi="Times New Roman"/>
          <w:bCs/>
          <w:kern w:val="0"/>
          <w:szCs w:val="24"/>
        </w:rPr>
        <w:t xml:space="preserve"> Service </w:t>
      </w:r>
      <w:r w:rsidR="00394E68">
        <w:rPr>
          <w:rFonts w:ascii="Times New Roman" w:hAnsi="Times New Roman"/>
          <w:bCs/>
          <w:kern w:val="0"/>
          <w:szCs w:val="24"/>
        </w:rPr>
        <w:t>q</w:t>
      </w:r>
      <w:r w:rsidR="00BC4876">
        <w:rPr>
          <w:rFonts w:ascii="Times New Roman" w:hAnsi="Times New Roman"/>
          <w:bCs/>
          <w:kern w:val="0"/>
          <w:szCs w:val="24"/>
        </w:rPr>
        <w:t>uality</w:t>
      </w:r>
      <w:r w:rsidR="00F50EEE">
        <w:rPr>
          <w:rFonts w:ascii="Times New Roman" w:hAnsi="Times New Roman"/>
          <w:bCs/>
          <w:kern w:val="0"/>
          <w:szCs w:val="24"/>
        </w:rPr>
        <w:t>;</w:t>
      </w:r>
      <w:r w:rsidR="00BC4876">
        <w:rPr>
          <w:rFonts w:ascii="Times New Roman" w:hAnsi="Times New Roman"/>
          <w:bCs/>
          <w:kern w:val="0"/>
          <w:szCs w:val="24"/>
        </w:rPr>
        <w:t xml:space="preserve"> Convenien</w:t>
      </w:r>
      <w:r w:rsidR="00CE49D6">
        <w:rPr>
          <w:rFonts w:ascii="Times New Roman" w:hAnsi="Times New Roman"/>
          <w:bCs/>
          <w:kern w:val="0"/>
          <w:szCs w:val="24"/>
        </w:rPr>
        <w:t xml:space="preserve">t </w:t>
      </w:r>
      <w:r w:rsidR="00394E68">
        <w:rPr>
          <w:rFonts w:ascii="Times New Roman" w:hAnsi="Times New Roman"/>
          <w:bCs/>
          <w:kern w:val="0"/>
          <w:szCs w:val="24"/>
        </w:rPr>
        <w:t>l</w:t>
      </w:r>
      <w:r w:rsidR="00CE49D6">
        <w:rPr>
          <w:rFonts w:ascii="Times New Roman" w:hAnsi="Times New Roman"/>
          <w:bCs/>
          <w:kern w:val="0"/>
          <w:szCs w:val="24"/>
        </w:rPr>
        <w:t>ocation</w:t>
      </w:r>
      <w:r w:rsidR="007337F8">
        <w:rPr>
          <w:rFonts w:ascii="Times New Roman" w:hAnsi="Times New Roman"/>
          <w:bCs/>
          <w:kern w:val="0"/>
          <w:szCs w:val="24"/>
        </w:rPr>
        <w:t xml:space="preserve">; </w:t>
      </w:r>
      <w:r w:rsidR="00BC4876">
        <w:rPr>
          <w:rFonts w:ascii="Times New Roman" w:hAnsi="Times New Roman"/>
          <w:bCs/>
          <w:kern w:val="0"/>
          <w:szCs w:val="24"/>
        </w:rPr>
        <w:t xml:space="preserve">Behavioural </w:t>
      </w:r>
      <w:r w:rsidR="00810936">
        <w:rPr>
          <w:rFonts w:ascii="Times New Roman" w:hAnsi="Times New Roman"/>
          <w:bCs/>
          <w:kern w:val="0"/>
          <w:szCs w:val="24"/>
        </w:rPr>
        <w:t>i</w:t>
      </w:r>
      <w:r w:rsidR="00BC4876">
        <w:rPr>
          <w:rFonts w:ascii="Times New Roman" w:hAnsi="Times New Roman"/>
          <w:bCs/>
          <w:kern w:val="0"/>
          <w:szCs w:val="24"/>
        </w:rPr>
        <w:t>ntention</w:t>
      </w:r>
      <w:r w:rsidR="00810936">
        <w:rPr>
          <w:rFonts w:ascii="Times New Roman" w:hAnsi="Times New Roman"/>
          <w:bCs/>
          <w:kern w:val="0"/>
          <w:szCs w:val="24"/>
        </w:rPr>
        <w:t xml:space="preserve"> q</w:t>
      </w:r>
      <w:r w:rsidR="00CE49D6">
        <w:rPr>
          <w:rFonts w:ascii="Times New Roman" w:hAnsi="Times New Roman"/>
          <w:bCs/>
          <w:kern w:val="0"/>
          <w:szCs w:val="24"/>
        </w:rPr>
        <w:t xml:space="preserve">uestionnaire; </w:t>
      </w:r>
      <w:r w:rsidR="007337F8">
        <w:rPr>
          <w:rFonts w:ascii="Times New Roman" w:hAnsi="Times New Roman"/>
          <w:bCs/>
          <w:kern w:val="0"/>
          <w:szCs w:val="24"/>
        </w:rPr>
        <w:t>C</w:t>
      </w:r>
      <w:r w:rsidR="00AF413A" w:rsidRPr="00AF413A">
        <w:rPr>
          <w:rFonts w:ascii="Times New Roman" w:hAnsi="Times New Roman"/>
          <w:bCs/>
          <w:kern w:val="0"/>
          <w:szCs w:val="24"/>
        </w:rPr>
        <w:t>onvenien</w:t>
      </w:r>
      <w:r w:rsidR="00340B71">
        <w:rPr>
          <w:rFonts w:ascii="Times New Roman" w:hAnsi="Times New Roman"/>
          <w:bCs/>
          <w:kern w:val="0"/>
          <w:szCs w:val="24"/>
        </w:rPr>
        <w:t>ce</w:t>
      </w:r>
      <w:r w:rsidR="00AF413A" w:rsidRPr="00AF413A">
        <w:rPr>
          <w:rFonts w:ascii="Times New Roman" w:hAnsi="Times New Roman"/>
          <w:bCs/>
          <w:kern w:val="0"/>
          <w:szCs w:val="24"/>
        </w:rPr>
        <w:t xml:space="preserve"> </w:t>
      </w:r>
      <w:r w:rsidR="00810936">
        <w:rPr>
          <w:rFonts w:ascii="Times New Roman" w:hAnsi="Times New Roman"/>
          <w:bCs/>
          <w:kern w:val="0"/>
          <w:szCs w:val="24"/>
        </w:rPr>
        <w:t>q</w:t>
      </w:r>
      <w:r w:rsidR="00AF413A" w:rsidRPr="00AF413A">
        <w:rPr>
          <w:rFonts w:ascii="Times New Roman" w:hAnsi="Times New Roman"/>
          <w:bCs/>
          <w:kern w:val="0"/>
          <w:szCs w:val="24"/>
        </w:rPr>
        <w:t xml:space="preserve">uota </w:t>
      </w:r>
      <w:r w:rsidR="00810936">
        <w:rPr>
          <w:rFonts w:ascii="Times New Roman" w:hAnsi="Times New Roman"/>
          <w:bCs/>
          <w:kern w:val="0"/>
          <w:szCs w:val="24"/>
        </w:rPr>
        <w:t>s</w:t>
      </w:r>
      <w:r w:rsidR="00AF413A" w:rsidRPr="00AF413A">
        <w:rPr>
          <w:rFonts w:ascii="Times New Roman" w:hAnsi="Times New Roman"/>
          <w:bCs/>
          <w:kern w:val="0"/>
          <w:szCs w:val="24"/>
        </w:rPr>
        <w:t>ampling</w:t>
      </w:r>
      <w:r w:rsidR="001F26DF">
        <w:rPr>
          <w:rFonts w:ascii="Times New Roman" w:hAnsi="Times New Roman"/>
          <w:bCs/>
          <w:kern w:val="0"/>
          <w:szCs w:val="24"/>
        </w:rPr>
        <w:t xml:space="preserve"> </w:t>
      </w:r>
      <w:r w:rsidR="00810936">
        <w:rPr>
          <w:rFonts w:ascii="Times New Roman" w:hAnsi="Times New Roman"/>
          <w:bCs/>
          <w:kern w:val="0"/>
          <w:szCs w:val="24"/>
        </w:rPr>
        <w:t>m</w:t>
      </w:r>
      <w:r w:rsidR="00531924" w:rsidRPr="00AF413A">
        <w:rPr>
          <w:rFonts w:ascii="Times New Roman" w:hAnsi="Times New Roman"/>
          <w:bCs/>
          <w:kern w:val="0"/>
          <w:szCs w:val="24"/>
        </w:rPr>
        <w:t>ethod</w:t>
      </w:r>
      <w:r w:rsidR="00531924" w:rsidRPr="00AF413A" w:rsidDel="00AF413A">
        <w:rPr>
          <w:rFonts w:ascii="Times New Roman" w:hAnsi="Times New Roman"/>
          <w:bCs/>
          <w:kern w:val="0"/>
          <w:szCs w:val="24"/>
        </w:rPr>
        <w:t>.</w:t>
      </w:r>
    </w:p>
    <w:p w14:paraId="168A0424" w14:textId="557A51D4" w:rsidR="003B0653" w:rsidRDefault="00F01C1B"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lang w:eastAsia="zh-HK"/>
        </w:rPr>
      </w:pPr>
      <w:r>
        <w:rPr>
          <w:rFonts w:ascii="TimesNewRoman,Bold" w:hAnsi="TimesNewRoman,Bold" w:cs="TimesNewRoman,Bold"/>
          <w:b/>
          <w:bCs/>
          <w:color w:val="000000"/>
          <w:kern w:val="0"/>
          <w:sz w:val="26"/>
          <w:szCs w:val="26"/>
          <w:lang w:eastAsia="zh-HK"/>
        </w:rPr>
        <w:br w:type="page"/>
      </w:r>
      <w:r w:rsidR="003B0653">
        <w:rPr>
          <w:rFonts w:ascii="TimesNewRoman,Bold" w:hAnsi="TimesNewRoman,Bold" w:cs="TimesNewRoman,Bold" w:hint="eastAsia"/>
          <w:b/>
          <w:bCs/>
          <w:color w:val="000000"/>
          <w:kern w:val="0"/>
          <w:sz w:val="26"/>
          <w:szCs w:val="26"/>
          <w:lang w:eastAsia="zh-HK"/>
        </w:rPr>
        <w:lastRenderedPageBreak/>
        <w:t>List of Tables</w:t>
      </w:r>
    </w:p>
    <w:p w14:paraId="50A223D5" w14:textId="77777777" w:rsidR="00EF5126" w:rsidRDefault="00EF5126"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lang w:eastAsia="zh-HK"/>
        </w:rPr>
      </w:pPr>
    </w:p>
    <w:tbl>
      <w:tblPr>
        <w:tblW w:w="8364" w:type="dxa"/>
        <w:tblInd w:w="108" w:type="dxa"/>
        <w:tblLayout w:type="fixed"/>
        <w:tblLook w:val="04A0" w:firstRow="1" w:lastRow="0" w:firstColumn="1" w:lastColumn="0" w:noHBand="0" w:noVBand="1"/>
      </w:tblPr>
      <w:tblGrid>
        <w:gridCol w:w="7372"/>
        <w:gridCol w:w="992"/>
      </w:tblGrid>
      <w:tr w:rsidR="00ED5592" w:rsidRPr="00942D9B" w14:paraId="706F3F9A" w14:textId="77777777" w:rsidTr="00882156">
        <w:tc>
          <w:tcPr>
            <w:tcW w:w="7372" w:type="dxa"/>
            <w:shd w:val="clear" w:color="auto" w:fill="auto"/>
          </w:tcPr>
          <w:p w14:paraId="2E5271CB" w14:textId="77777777"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2BE44D1E" w14:textId="77777777" w:rsidR="00ED5592" w:rsidRPr="00942D9B" w:rsidRDefault="00ED5592" w:rsidP="00184D9B">
            <w:pPr>
              <w:autoSpaceDE w:val="0"/>
              <w:autoSpaceDN w:val="0"/>
              <w:adjustRightInd w:val="0"/>
              <w:snapToGrid w:val="0"/>
              <w:ind w:leftChars="50" w:left="120" w:rightChars="50" w:right="120"/>
              <w:jc w:val="center"/>
              <w:rPr>
                <w:rFonts w:ascii="Times New Roman" w:hAnsi="Times New Roman"/>
                <w:b/>
                <w:bCs/>
                <w:kern w:val="0"/>
                <w:szCs w:val="24"/>
              </w:rPr>
            </w:pPr>
            <w:r w:rsidRPr="00942D9B">
              <w:rPr>
                <w:rFonts w:ascii="Times New Roman" w:hAnsi="Times New Roman"/>
                <w:b/>
                <w:bCs/>
                <w:kern w:val="0"/>
                <w:szCs w:val="24"/>
              </w:rPr>
              <w:t>Page</w:t>
            </w:r>
          </w:p>
        </w:tc>
      </w:tr>
      <w:tr w:rsidR="00ED5592" w:rsidRPr="00942D9B" w14:paraId="1CD8AB4D" w14:textId="77777777" w:rsidTr="00882156">
        <w:tc>
          <w:tcPr>
            <w:tcW w:w="7372" w:type="dxa"/>
            <w:shd w:val="clear" w:color="auto" w:fill="auto"/>
          </w:tcPr>
          <w:p w14:paraId="76E7F0A0" w14:textId="77777777"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3B0729BA" w14:textId="77777777" w:rsidR="00ED5592" w:rsidRPr="00942D9B" w:rsidRDefault="00ED5592"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ED5592" w:rsidRPr="00942D9B" w14:paraId="55FB3E87" w14:textId="77777777" w:rsidTr="00882156">
        <w:trPr>
          <w:trHeight w:hRule="exact" w:val="454"/>
        </w:trPr>
        <w:tc>
          <w:tcPr>
            <w:tcW w:w="7372" w:type="dxa"/>
            <w:shd w:val="clear" w:color="auto" w:fill="auto"/>
          </w:tcPr>
          <w:p w14:paraId="5413FE52" w14:textId="37E8EC76" w:rsidR="000D110C" w:rsidRDefault="00ED5592" w:rsidP="00184D9B">
            <w:pPr>
              <w:adjustRightInd w:val="0"/>
              <w:snapToGrid w:val="0"/>
              <w:spacing w:line="360" w:lineRule="auto"/>
              <w:jc w:val="both"/>
              <w:rPr>
                <w:rFonts w:ascii="Times New Roman" w:hAnsi="Times New Roman"/>
              </w:rPr>
            </w:pPr>
            <w:r w:rsidRPr="00942D9B">
              <w:rPr>
                <w:rFonts w:ascii="Times New Roman" w:hAnsi="Times New Roman"/>
                <w:bCs/>
                <w:kern w:val="0"/>
                <w:szCs w:val="24"/>
              </w:rPr>
              <w:t xml:space="preserve"> </w:t>
            </w:r>
            <w:r w:rsidR="000D110C">
              <w:rPr>
                <w:rFonts w:ascii="Times New Roman" w:hAnsi="Times New Roman" w:hint="eastAsia"/>
              </w:rPr>
              <w:t>T</w:t>
            </w:r>
            <w:r w:rsidR="000D110C">
              <w:rPr>
                <w:rFonts w:ascii="Times New Roman" w:hAnsi="Times New Roman"/>
              </w:rPr>
              <w:t>able 1.1 Number of films release and box office receipt</w:t>
            </w:r>
            <w:r w:rsidR="00B91621">
              <w:rPr>
                <w:rFonts w:ascii="Times New Roman" w:hAnsi="Times New Roman"/>
              </w:rPr>
              <w:t xml:space="preserve">s </w:t>
            </w:r>
          </w:p>
          <w:p w14:paraId="3F305D93" w14:textId="1E10625D"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w:t>
            </w:r>
          </w:p>
        </w:tc>
        <w:tc>
          <w:tcPr>
            <w:tcW w:w="992" w:type="dxa"/>
            <w:shd w:val="clear" w:color="auto" w:fill="auto"/>
            <w:vAlign w:val="center"/>
          </w:tcPr>
          <w:p w14:paraId="3D829783" w14:textId="76925855"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2</w:t>
            </w:r>
          </w:p>
        </w:tc>
      </w:tr>
      <w:tr w:rsidR="00ED5592" w:rsidRPr="00942D9B" w14:paraId="282DEB11" w14:textId="77777777" w:rsidTr="00882156">
        <w:trPr>
          <w:trHeight w:hRule="exact" w:val="454"/>
        </w:trPr>
        <w:tc>
          <w:tcPr>
            <w:tcW w:w="7372" w:type="dxa"/>
            <w:shd w:val="clear" w:color="auto" w:fill="auto"/>
          </w:tcPr>
          <w:p w14:paraId="5AD1F02A" w14:textId="747DFB3F" w:rsidR="000D110C" w:rsidRDefault="000D110C" w:rsidP="00184D9B">
            <w:pPr>
              <w:adjustRightInd w:val="0"/>
              <w:snapToGrid w:val="0"/>
              <w:spacing w:line="360" w:lineRule="auto"/>
              <w:ind w:firstLineChars="50" w:firstLine="120"/>
              <w:jc w:val="both"/>
              <w:rPr>
                <w:rFonts w:ascii="Times New Roman" w:hAnsi="Times New Roman"/>
                <w:bCs/>
                <w:kern w:val="0"/>
                <w:szCs w:val="24"/>
              </w:rPr>
            </w:pPr>
            <w:r w:rsidRPr="00916B76">
              <w:rPr>
                <w:rFonts w:ascii="Times New Roman" w:hAnsi="Times New Roman"/>
                <w:bCs/>
                <w:kern w:val="0"/>
                <w:szCs w:val="24"/>
              </w:rPr>
              <w:t xml:space="preserve">Table </w:t>
            </w:r>
            <w:r>
              <w:rPr>
                <w:rFonts w:ascii="Times New Roman" w:hAnsi="Times New Roman"/>
                <w:bCs/>
                <w:kern w:val="0"/>
                <w:szCs w:val="24"/>
              </w:rPr>
              <w:t>4.1</w:t>
            </w:r>
            <w:r w:rsidRPr="00916B76">
              <w:rPr>
                <w:rFonts w:ascii="Times New Roman" w:hAnsi="Times New Roman"/>
                <w:bCs/>
                <w:kern w:val="0"/>
                <w:szCs w:val="24"/>
              </w:rPr>
              <w:t xml:space="preserve"> Age and </w:t>
            </w:r>
            <w:r w:rsidR="00B91621">
              <w:rPr>
                <w:rFonts w:ascii="Times New Roman" w:hAnsi="Times New Roman"/>
                <w:bCs/>
                <w:kern w:val="0"/>
                <w:szCs w:val="24"/>
              </w:rPr>
              <w:t>m</w:t>
            </w:r>
            <w:r w:rsidRPr="00916B76">
              <w:rPr>
                <w:rFonts w:ascii="Times New Roman" w:hAnsi="Times New Roman"/>
                <w:bCs/>
                <w:kern w:val="0"/>
                <w:szCs w:val="24"/>
              </w:rPr>
              <w:t xml:space="preserve">arital </w:t>
            </w:r>
            <w:r w:rsidR="00B91621">
              <w:rPr>
                <w:rFonts w:ascii="Times New Roman" w:hAnsi="Times New Roman"/>
                <w:bCs/>
                <w:kern w:val="0"/>
                <w:szCs w:val="24"/>
              </w:rPr>
              <w:t>s</w:t>
            </w:r>
            <w:r w:rsidRPr="00916B76">
              <w:rPr>
                <w:rFonts w:ascii="Times New Roman" w:hAnsi="Times New Roman"/>
                <w:bCs/>
                <w:kern w:val="0"/>
                <w:szCs w:val="24"/>
              </w:rPr>
              <w:t xml:space="preserve">tatus </w:t>
            </w:r>
            <w:r w:rsidR="00B91621">
              <w:rPr>
                <w:rFonts w:ascii="Times New Roman" w:hAnsi="Times New Roman"/>
                <w:bCs/>
                <w:kern w:val="0"/>
                <w:szCs w:val="24"/>
              </w:rPr>
              <w:t>c</w:t>
            </w:r>
            <w:r w:rsidRPr="00916B76">
              <w:rPr>
                <w:rFonts w:ascii="Times New Roman" w:hAnsi="Times New Roman"/>
                <w:bCs/>
                <w:kern w:val="0"/>
                <w:szCs w:val="24"/>
              </w:rPr>
              <w:t>rosstabulation</w:t>
            </w:r>
          </w:p>
          <w:p w14:paraId="229A94E4" w14:textId="333A2B9C"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 xml:space="preserve"> …………………………………………………………………</w:t>
            </w:r>
            <w:r w:rsidRPr="00942D9B">
              <w:rPr>
                <w:rFonts w:ascii="Times New Roman" w:hAnsi="Times New Roman" w:hint="eastAsia"/>
                <w:bCs/>
                <w:kern w:val="0"/>
                <w:szCs w:val="24"/>
              </w:rPr>
              <w:t>.</w:t>
            </w:r>
          </w:p>
        </w:tc>
        <w:tc>
          <w:tcPr>
            <w:tcW w:w="992" w:type="dxa"/>
            <w:shd w:val="clear" w:color="auto" w:fill="auto"/>
            <w:vAlign w:val="center"/>
          </w:tcPr>
          <w:p w14:paraId="1F4EAC1F" w14:textId="11F1F165"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2</w:t>
            </w:r>
          </w:p>
        </w:tc>
      </w:tr>
      <w:tr w:rsidR="00ED5592" w:rsidRPr="00942D9B" w14:paraId="77E267B6" w14:textId="77777777" w:rsidTr="00882156">
        <w:trPr>
          <w:trHeight w:hRule="exact" w:val="454"/>
        </w:trPr>
        <w:tc>
          <w:tcPr>
            <w:tcW w:w="7372" w:type="dxa"/>
            <w:shd w:val="clear" w:color="auto" w:fill="auto"/>
          </w:tcPr>
          <w:p w14:paraId="7C1E6F01" w14:textId="192788B7" w:rsidR="00450AA1" w:rsidRPr="00082C1A" w:rsidRDefault="00ED5592" w:rsidP="00184D9B">
            <w:pPr>
              <w:adjustRightInd w:val="0"/>
              <w:snapToGrid w:val="0"/>
              <w:spacing w:line="360" w:lineRule="auto"/>
              <w:jc w:val="both"/>
              <w:rPr>
                <w:rFonts w:ascii="Times New Roman" w:hAnsi="Times New Roman"/>
                <w:bCs/>
                <w:kern w:val="0"/>
                <w:szCs w:val="24"/>
              </w:rPr>
            </w:pPr>
            <w:r w:rsidRPr="00942D9B">
              <w:rPr>
                <w:rFonts w:ascii="Times New Roman" w:hAnsi="Times New Roman"/>
                <w:bCs/>
                <w:kern w:val="0"/>
                <w:szCs w:val="24"/>
              </w:rPr>
              <w:t xml:space="preserve"> </w:t>
            </w:r>
            <w:r w:rsidR="00450AA1" w:rsidRPr="00082C1A">
              <w:rPr>
                <w:rFonts w:ascii="Times New Roman" w:hAnsi="Times New Roman"/>
                <w:bCs/>
                <w:kern w:val="0"/>
                <w:szCs w:val="24"/>
              </w:rPr>
              <w:t xml:space="preserve">Table </w:t>
            </w:r>
            <w:r w:rsidR="00450AA1">
              <w:rPr>
                <w:rFonts w:ascii="Times New Roman" w:hAnsi="Times New Roman"/>
                <w:bCs/>
                <w:kern w:val="0"/>
                <w:szCs w:val="24"/>
              </w:rPr>
              <w:t>4.2</w:t>
            </w:r>
            <w:r w:rsidR="00450AA1" w:rsidRPr="00082C1A">
              <w:rPr>
                <w:rFonts w:ascii="Times New Roman" w:hAnsi="Times New Roman"/>
                <w:bCs/>
                <w:kern w:val="0"/>
                <w:szCs w:val="24"/>
              </w:rPr>
              <w:t xml:space="preserve">: Marital </w:t>
            </w:r>
            <w:r w:rsidR="00B91621">
              <w:rPr>
                <w:rFonts w:ascii="Times New Roman" w:hAnsi="Times New Roman"/>
                <w:bCs/>
                <w:kern w:val="0"/>
                <w:szCs w:val="24"/>
              </w:rPr>
              <w:t>s</w:t>
            </w:r>
            <w:r w:rsidR="00450AA1" w:rsidRPr="00082C1A">
              <w:rPr>
                <w:rFonts w:ascii="Times New Roman" w:hAnsi="Times New Roman"/>
                <w:bCs/>
                <w:kern w:val="0"/>
                <w:szCs w:val="24"/>
              </w:rPr>
              <w:t xml:space="preserve">tatus and </w:t>
            </w:r>
            <w:r w:rsidR="00B91621">
              <w:rPr>
                <w:rFonts w:ascii="Times New Roman" w:hAnsi="Times New Roman"/>
                <w:bCs/>
                <w:kern w:val="0"/>
                <w:szCs w:val="24"/>
              </w:rPr>
              <w:t>m</w:t>
            </w:r>
            <w:r w:rsidR="00450AA1" w:rsidRPr="00082C1A">
              <w:rPr>
                <w:rFonts w:ascii="Times New Roman" w:hAnsi="Times New Roman"/>
                <w:bCs/>
                <w:kern w:val="0"/>
                <w:szCs w:val="24"/>
              </w:rPr>
              <w:t xml:space="preserve">onthly </w:t>
            </w:r>
            <w:r w:rsidR="00B91621">
              <w:rPr>
                <w:rFonts w:ascii="Times New Roman" w:hAnsi="Times New Roman"/>
                <w:bCs/>
                <w:kern w:val="0"/>
                <w:szCs w:val="24"/>
              </w:rPr>
              <w:t>h</w:t>
            </w:r>
            <w:r w:rsidR="00450AA1" w:rsidRPr="00082C1A">
              <w:rPr>
                <w:rFonts w:ascii="Times New Roman" w:hAnsi="Times New Roman"/>
                <w:bCs/>
                <w:kern w:val="0"/>
                <w:szCs w:val="24"/>
              </w:rPr>
              <w:t xml:space="preserve">ousehold </w:t>
            </w:r>
            <w:r w:rsidR="00B91621">
              <w:rPr>
                <w:rFonts w:ascii="Times New Roman" w:hAnsi="Times New Roman"/>
                <w:bCs/>
                <w:kern w:val="0"/>
                <w:szCs w:val="24"/>
              </w:rPr>
              <w:t>i</w:t>
            </w:r>
            <w:r w:rsidR="00450AA1" w:rsidRPr="00082C1A">
              <w:rPr>
                <w:rFonts w:ascii="Times New Roman" w:hAnsi="Times New Roman"/>
                <w:bCs/>
                <w:kern w:val="0"/>
                <w:szCs w:val="24"/>
              </w:rPr>
              <w:t xml:space="preserve">ncome </w:t>
            </w:r>
            <w:r w:rsidR="00B91621">
              <w:rPr>
                <w:rFonts w:ascii="Times New Roman" w:hAnsi="Times New Roman"/>
                <w:bCs/>
                <w:kern w:val="0"/>
                <w:szCs w:val="24"/>
              </w:rPr>
              <w:t>c</w:t>
            </w:r>
            <w:r w:rsidR="00450AA1" w:rsidRPr="00082C1A">
              <w:rPr>
                <w:rFonts w:ascii="Times New Roman" w:hAnsi="Times New Roman"/>
                <w:bCs/>
                <w:kern w:val="0"/>
                <w:szCs w:val="24"/>
              </w:rPr>
              <w:t>rosstabulation</w:t>
            </w:r>
          </w:p>
          <w:p w14:paraId="049FC1CC" w14:textId="369571B3"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r w:rsidRPr="00942D9B">
              <w:rPr>
                <w:rFonts w:ascii="Times New Roman" w:hAnsi="Times New Roman"/>
                <w:bCs/>
                <w:kern w:val="0"/>
                <w:szCs w:val="24"/>
              </w:rPr>
              <w:t>……………………………………………………………</w:t>
            </w:r>
          </w:p>
        </w:tc>
        <w:tc>
          <w:tcPr>
            <w:tcW w:w="992" w:type="dxa"/>
            <w:shd w:val="clear" w:color="auto" w:fill="auto"/>
            <w:vAlign w:val="center"/>
          </w:tcPr>
          <w:p w14:paraId="7FDA61AF" w14:textId="1CF681DA"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3</w:t>
            </w:r>
          </w:p>
        </w:tc>
      </w:tr>
      <w:tr w:rsidR="00ED5592" w:rsidRPr="00942D9B" w14:paraId="15D4045B" w14:textId="77777777" w:rsidTr="00882156">
        <w:trPr>
          <w:trHeight w:hRule="exact" w:val="454"/>
        </w:trPr>
        <w:tc>
          <w:tcPr>
            <w:tcW w:w="7372" w:type="dxa"/>
            <w:shd w:val="clear" w:color="auto" w:fill="auto"/>
          </w:tcPr>
          <w:p w14:paraId="64EC20BF" w14:textId="77777777" w:rsidR="00450AA1" w:rsidRPr="00450AA1" w:rsidRDefault="00450AA1" w:rsidP="00184D9B">
            <w:pPr>
              <w:autoSpaceDE w:val="0"/>
              <w:autoSpaceDN w:val="0"/>
              <w:adjustRightInd w:val="0"/>
              <w:snapToGrid w:val="0"/>
              <w:ind w:leftChars="50" w:left="120" w:rightChars="50" w:right="120"/>
              <w:rPr>
                <w:rFonts w:ascii="Times New Roman" w:hAnsi="Times New Roman"/>
                <w:bCs/>
                <w:kern w:val="0"/>
                <w:szCs w:val="24"/>
              </w:rPr>
            </w:pPr>
            <w:r w:rsidRPr="00450AA1">
              <w:rPr>
                <w:rFonts w:ascii="Times New Roman" w:hAnsi="Times New Roman" w:hint="eastAsia"/>
                <w:bCs/>
                <w:kern w:val="0"/>
                <w:szCs w:val="24"/>
              </w:rPr>
              <w:t>T</w:t>
            </w:r>
            <w:r w:rsidRPr="00450AA1">
              <w:rPr>
                <w:rFonts w:ascii="Times New Roman" w:hAnsi="Times New Roman"/>
                <w:bCs/>
                <w:kern w:val="0"/>
                <w:szCs w:val="24"/>
              </w:rPr>
              <w:t>able 4.3 The reliability of the six constructs</w:t>
            </w:r>
          </w:p>
          <w:p w14:paraId="65809EFE" w14:textId="77777777" w:rsidR="00ED5592" w:rsidRPr="00450AA1"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12605CC7" w14:textId="344EF9C4"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5</w:t>
            </w:r>
          </w:p>
        </w:tc>
      </w:tr>
      <w:tr w:rsidR="00ED5592" w:rsidRPr="00942D9B" w14:paraId="1A0EC063" w14:textId="77777777" w:rsidTr="00882156">
        <w:trPr>
          <w:trHeight w:hRule="exact" w:val="454"/>
        </w:trPr>
        <w:tc>
          <w:tcPr>
            <w:tcW w:w="7372" w:type="dxa"/>
            <w:shd w:val="clear" w:color="auto" w:fill="auto"/>
          </w:tcPr>
          <w:p w14:paraId="43B1BC1C" w14:textId="13F8C921" w:rsidR="00ED5592" w:rsidRPr="00942D9B" w:rsidRDefault="00450AA1" w:rsidP="00184D9B">
            <w:pPr>
              <w:autoSpaceDE w:val="0"/>
              <w:autoSpaceDN w:val="0"/>
              <w:adjustRightInd w:val="0"/>
              <w:snapToGrid w:val="0"/>
              <w:ind w:leftChars="50" w:left="600" w:rightChars="50" w:right="120" w:hangingChars="200" w:hanging="480"/>
              <w:rPr>
                <w:rFonts w:ascii="Times New Roman" w:hAnsi="Times New Roman"/>
                <w:bCs/>
                <w:kern w:val="0"/>
                <w:szCs w:val="24"/>
              </w:rPr>
            </w:pPr>
            <w:r w:rsidRPr="00450AA1">
              <w:rPr>
                <w:rFonts w:ascii="Times New Roman" w:hAnsi="Times New Roman"/>
                <w:bCs/>
                <w:kern w:val="0"/>
                <w:szCs w:val="24"/>
                <w:lang w:val="en-US"/>
              </w:rPr>
              <w:t>Table 4.4 Crosstabulation</w:t>
            </w:r>
            <w:r>
              <w:rPr>
                <w:rFonts w:ascii="Times New Roman" w:hAnsi="Times New Roman"/>
                <w:bCs/>
                <w:kern w:val="0"/>
                <w:szCs w:val="24"/>
                <w:lang w:val="en-US"/>
              </w:rPr>
              <w:t xml:space="preserve">: </w:t>
            </w:r>
            <w:r w:rsidRPr="00450AA1">
              <w:rPr>
                <w:rFonts w:ascii="Times New Roman" w:hAnsi="Times New Roman"/>
                <w:bCs/>
                <w:kern w:val="0"/>
                <w:szCs w:val="24"/>
                <w:lang w:val="en-US"/>
              </w:rPr>
              <w:t>how often to visit a cinema before</w:t>
            </w:r>
            <w:r>
              <w:rPr>
                <w:rFonts w:ascii="Times New Roman" w:hAnsi="Times New Roman"/>
                <w:bCs/>
                <w:kern w:val="0"/>
                <w:szCs w:val="24"/>
                <w:lang w:val="en-US"/>
              </w:rPr>
              <w:t xml:space="preserve"> COVID</w:t>
            </w:r>
          </w:p>
        </w:tc>
        <w:tc>
          <w:tcPr>
            <w:tcW w:w="992" w:type="dxa"/>
            <w:shd w:val="clear" w:color="auto" w:fill="auto"/>
            <w:vAlign w:val="center"/>
          </w:tcPr>
          <w:p w14:paraId="148A55EA" w14:textId="6092BD21"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8</w:t>
            </w:r>
          </w:p>
        </w:tc>
      </w:tr>
      <w:tr w:rsidR="00ED5592" w:rsidRPr="00942D9B" w14:paraId="4EF37556" w14:textId="77777777" w:rsidTr="00882156">
        <w:trPr>
          <w:trHeight w:hRule="exact" w:val="454"/>
        </w:trPr>
        <w:tc>
          <w:tcPr>
            <w:tcW w:w="7372" w:type="dxa"/>
            <w:shd w:val="clear" w:color="auto" w:fill="auto"/>
          </w:tcPr>
          <w:p w14:paraId="02645C80" w14:textId="3D57F169" w:rsidR="00ED5592" w:rsidRPr="00942D9B" w:rsidRDefault="00450AA1" w:rsidP="00184D9B">
            <w:pPr>
              <w:autoSpaceDE w:val="0"/>
              <w:autoSpaceDN w:val="0"/>
              <w:adjustRightInd w:val="0"/>
              <w:snapToGrid w:val="0"/>
              <w:ind w:leftChars="50" w:left="120" w:rightChars="50" w:right="120"/>
              <w:rPr>
                <w:rFonts w:ascii="Times New Roman" w:hAnsi="Times New Roman"/>
                <w:bCs/>
                <w:kern w:val="0"/>
                <w:szCs w:val="24"/>
              </w:rPr>
            </w:pPr>
            <w:r w:rsidRPr="00450AA1">
              <w:rPr>
                <w:rFonts w:ascii="Times New Roman" w:hAnsi="Times New Roman"/>
                <w:bCs/>
                <w:noProof/>
                <w:kern w:val="0"/>
                <w:szCs w:val="24"/>
                <w:lang w:val="en-US"/>
              </w:rPr>
              <w:drawing>
                <wp:inline distT="0" distB="0" distL="0" distR="0" wp14:anchorId="59C068E8" wp14:editId="383AA851">
                  <wp:extent cx="4543425" cy="1905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43425" cy="190500"/>
                          </a:xfrm>
                          <a:prstGeom prst="rect">
                            <a:avLst/>
                          </a:prstGeom>
                          <a:noFill/>
                          <a:ln>
                            <a:noFill/>
                          </a:ln>
                        </pic:spPr>
                      </pic:pic>
                    </a:graphicData>
                  </a:graphic>
                </wp:inline>
              </w:drawing>
            </w:r>
          </w:p>
        </w:tc>
        <w:tc>
          <w:tcPr>
            <w:tcW w:w="992" w:type="dxa"/>
            <w:shd w:val="clear" w:color="auto" w:fill="auto"/>
            <w:vAlign w:val="center"/>
          </w:tcPr>
          <w:p w14:paraId="5F3D5504" w14:textId="42E33F66"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8</w:t>
            </w:r>
          </w:p>
        </w:tc>
      </w:tr>
      <w:tr w:rsidR="00ED5592" w:rsidRPr="00942D9B" w14:paraId="1EF7CFD1" w14:textId="77777777" w:rsidTr="003C1348">
        <w:trPr>
          <w:trHeight w:val="370"/>
        </w:trPr>
        <w:tc>
          <w:tcPr>
            <w:tcW w:w="7372" w:type="dxa"/>
            <w:shd w:val="clear" w:color="auto" w:fill="auto"/>
          </w:tcPr>
          <w:p w14:paraId="42F7494A" w14:textId="7979EE99" w:rsidR="00ED5592" w:rsidRPr="00942D9B" w:rsidRDefault="005F6688" w:rsidP="00184D9B">
            <w:pPr>
              <w:autoSpaceDE w:val="0"/>
              <w:autoSpaceDN w:val="0"/>
              <w:adjustRightInd w:val="0"/>
              <w:snapToGrid w:val="0"/>
              <w:ind w:leftChars="50" w:left="120" w:rightChars="50" w:right="120"/>
              <w:rPr>
                <w:rFonts w:ascii="Times New Roman" w:hAnsi="Times New Roman"/>
                <w:bCs/>
                <w:kern w:val="0"/>
                <w:szCs w:val="24"/>
              </w:rPr>
            </w:pPr>
            <w:r w:rsidRPr="005F6688">
              <w:rPr>
                <w:rFonts w:ascii="Times New Roman" w:hAnsi="Times New Roman"/>
                <w:bCs/>
                <w:kern w:val="0"/>
                <w:szCs w:val="24"/>
                <w:lang w:val="en-US"/>
              </w:rPr>
              <w:t xml:space="preserve">Table 4.6 Crosstabulation of </w:t>
            </w:r>
            <w:proofErr w:type="spellStart"/>
            <w:r w:rsidRPr="005F6688">
              <w:rPr>
                <w:rFonts w:ascii="Times New Roman" w:hAnsi="Times New Roman"/>
                <w:bCs/>
                <w:kern w:val="0"/>
                <w:szCs w:val="24"/>
                <w:lang w:val="en-US"/>
              </w:rPr>
              <w:t>behavioural</w:t>
            </w:r>
            <w:proofErr w:type="spellEnd"/>
            <w:r w:rsidRPr="005F6688">
              <w:rPr>
                <w:rFonts w:ascii="Times New Roman" w:hAnsi="Times New Roman"/>
                <w:bCs/>
                <w:kern w:val="0"/>
                <w:szCs w:val="24"/>
                <w:lang w:val="en-US"/>
              </w:rPr>
              <w:t xml:space="preserve"> intention before COVID</w:t>
            </w:r>
          </w:p>
        </w:tc>
        <w:tc>
          <w:tcPr>
            <w:tcW w:w="992" w:type="dxa"/>
            <w:shd w:val="clear" w:color="auto" w:fill="auto"/>
            <w:vAlign w:val="center"/>
          </w:tcPr>
          <w:p w14:paraId="4B642C5C" w14:textId="77777777" w:rsidR="007001CD"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9</w:t>
            </w:r>
          </w:p>
          <w:p w14:paraId="23C385FC" w14:textId="6AB56157" w:rsidR="003C1348"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ED5592" w:rsidRPr="00942D9B" w14:paraId="37888F7E" w14:textId="77777777" w:rsidTr="00882156">
        <w:tc>
          <w:tcPr>
            <w:tcW w:w="7372" w:type="dxa"/>
            <w:shd w:val="clear" w:color="auto" w:fill="auto"/>
          </w:tcPr>
          <w:p w14:paraId="0B7F8EBD" w14:textId="4B4F2395" w:rsidR="00ED5592" w:rsidRPr="005F6688" w:rsidRDefault="005F6688" w:rsidP="00184D9B">
            <w:pPr>
              <w:widowControl/>
              <w:adjustRightInd w:val="0"/>
              <w:snapToGrid w:val="0"/>
              <w:spacing w:line="360" w:lineRule="auto"/>
              <w:ind w:firstLineChars="50" w:firstLine="120"/>
              <w:jc w:val="both"/>
              <w:rPr>
                <w:rFonts w:ascii="Times New Roman" w:hAnsi="Times New Roman"/>
                <w:bCs/>
                <w:kern w:val="0"/>
                <w:szCs w:val="24"/>
              </w:rPr>
            </w:pPr>
            <w:r>
              <w:rPr>
                <w:rFonts w:ascii="Times New Roman" w:hAnsi="Times New Roman" w:hint="eastAsia"/>
              </w:rPr>
              <w:t>T</w:t>
            </w:r>
            <w:r>
              <w:rPr>
                <w:rFonts w:ascii="Times New Roman" w:hAnsi="Times New Roman"/>
              </w:rPr>
              <w:t>able 4.7 Example for the mean values of the six transformed variables.</w:t>
            </w:r>
          </w:p>
        </w:tc>
        <w:tc>
          <w:tcPr>
            <w:tcW w:w="992" w:type="dxa"/>
            <w:shd w:val="clear" w:color="auto" w:fill="auto"/>
            <w:vAlign w:val="center"/>
          </w:tcPr>
          <w:p w14:paraId="3793AE0A" w14:textId="602FF4FF"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2</w:t>
            </w:r>
          </w:p>
        </w:tc>
      </w:tr>
      <w:tr w:rsidR="00ED5592" w:rsidRPr="00942D9B" w14:paraId="0DEB0A8B" w14:textId="77777777" w:rsidTr="00882156">
        <w:tc>
          <w:tcPr>
            <w:tcW w:w="7372" w:type="dxa"/>
            <w:shd w:val="clear" w:color="auto" w:fill="auto"/>
          </w:tcPr>
          <w:p w14:paraId="39C5EB95" w14:textId="77777777" w:rsidR="005F6688" w:rsidRPr="005F6688" w:rsidRDefault="005F6688" w:rsidP="00184D9B">
            <w:pPr>
              <w:autoSpaceDE w:val="0"/>
              <w:autoSpaceDN w:val="0"/>
              <w:adjustRightInd w:val="0"/>
              <w:snapToGrid w:val="0"/>
              <w:ind w:leftChars="50" w:left="120" w:rightChars="50" w:right="120"/>
              <w:rPr>
                <w:rFonts w:ascii="Times New Roman" w:hAnsi="Times New Roman"/>
                <w:bCs/>
                <w:kern w:val="0"/>
                <w:szCs w:val="24"/>
              </w:rPr>
            </w:pPr>
            <w:r w:rsidRPr="005F6688">
              <w:rPr>
                <w:rFonts w:ascii="Times New Roman" w:hAnsi="Times New Roman" w:hint="eastAsia"/>
                <w:bCs/>
                <w:kern w:val="0"/>
                <w:szCs w:val="24"/>
              </w:rPr>
              <w:t>T</w:t>
            </w:r>
            <w:r w:rsidRPr="005F6688">
              <w:rPr>
                <w:rFonts w:ascii="Times New Roman" w:hAnsi="Times New Roman"/>
                <w:bCs/>
                <w:kern w:val="0"/>
                <w:szCs w:val="24"/>
              </w:rPr>
              <w:t>able 4.8 Selected summary statistics of the six constructs</w:t>
            </w:r>
          </w:p>
          <w:p w14:paraId="0CF59E95" w14:textId="77777777" w:rsidR="00ED5592" w:rsidRPr="005F6688"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45D16A62" w14:textId="0B466D71"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3</w:t>
            </w:r>
          </w:p>
        </w:tc>
      </w:tr>
      <w:tr w:rsidR="00ED5592" w:rsidRPr="00942D9B" w14:paraId="4F43FA60" w14:textId="77777777" w:rsidTr="00882156">
        <w:tc>
          <w:tcPr>
            <w:tcW w:w="7372" w:type="dxa"/>
            <w:shd w:val="clear" w:color="auto" w:fill="auto"/>
          </w:tcPr>
          <w:p w14:paraId="2ECC9364" w14:textId="2A1FCD39" w:rsidR="005F6688" w:rsidRPr="005F6688" w:rsidRDefault="005F6688" w:rsidP="00184D9B">
            <w:pPr>
              <w:autoSpaceDE w:val="0"/>
              <w:autoSpaceDN w:val="0"/>
              <w:adjustRightInd w:val="0"/>
              <w:snapToGrid w:val="0"/>
              <w:ind w:leftChars="50" w:left="120" w:rightChars="50" w:right="120"/>
              <w:rPr>
                <w:rFonts w:ascii="Times New Roman" w:hAnsi="Times New Roman"/>
                <w:bCs/>
                <w:kern w:val="0"/>
                <w:szCs w:val="24"/>
              </w:rPr>
            </w:pPr>
            <w:r w:rsidRPr="005F6688">
              <w:rPr>
                <w:rFonts w:ascii="Times New Roman" w:hAnsi="Times New Roman"/>
                <w:bCs/>
                <w:kern w:val="0"/>
                <w:szCs w:val="24"/>
              </w:rPr>
              <w:t xml:space="preserve">Table 4.9 </w:t>
            </w:r>
            <w:r w:rsidR="003C1348">
              <w:rPr>
                <w:rFonts w:ascii="Times New Roman" w:hAnsi="Times New Roman"/>
                <w:bCs/>
                <w:kern w:val="0"/>
                <w:szCs w:val="24"/>
              </w:rPr>
              <w:t>The correlations matrix of the six constructs</w:t>
            </w:r>
          </w:p>
          <w:p w14:paraId="0D004147" w14:textId="77777777" w:rsidR="00ED5592" w:rsidRPr="00942D9B"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5DD4FEE8" w14:textId="08142BF1"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5</w:t>
            </w:r>
          </w:p>
        </w:tc>
      </w:tr>
      <w:tr w:rsidR="00ED5592" w:rsidRPr="00942D9B" w14:paraId="39CEF494" w14:textId="77777777" w:rsidTr="00882156">
        <w:tc>
          <w:tcPr>
            <w:tcW w:w="7372" w:type="dxa"/>
            <w:shd w:val="clear" w:color="auto" w:fill="auto"/>
          </w:tcPr>
          <w:p w14:paraId="2AD87490" w14:textId="1FA84458" w:rsidR="00EF5126" w:rsidRPr="00EF5126" w:rsidRDefault="00F31C6B" w:rsidP="00184D9B">
            <w:pPr>
              <w:autoSpaceDE w:val="0"/>
              <w:autoSpaceDN w:val="0"/>
              <w:adjustRightInd w:val="0"/>
              <w:snapToGrid w:val="0"/>
              <w:ind w:leftChars="50" w:left="120" w:rightChars="50" w:right="120"/>
              <w:rPr>
                <w:rFonts w:ascii="Times New Roman" w:hAnsi="Times New Roman"/>
                <w:kern w:val="0"/>
                <w:szCs w:val="24"/>
              </w:rPr>
            </w:pPr>
            <w:r>
              <w:rPr>
                <w:rFonts w:ascii="Times New Roman" w:hAnsi="Times New Roman"/>
                <w:kern w:val="0"/>
                <w:szCs w:val="24"/>
              </w:rPr>
              <w:t xml:space="preserve">Table </w:t>
            </w:r>
            <w:r w:rsidR="005916F2">
              <w:rPr>
                <w:rFonts w:ascii="Times New Roman" w:hAnsi="Times New Roman"/>
                <w:kern w:val="0"/>
                <w:szCs w:val="24"/>
              </w:rPr>
              <w:t>4.</w:t>
            </w:r>
            <w:r>
              <w:rPr>
                <w:rFonts w:ascii="Times New Roman" w:hAnsi="Times New Roman"/>
                <w:kern w:val="0"/>
                <w:szCs w:val="24"/>
              </w:rPr>
              <w:t xml:space="preserve">10 </w:t>
            </w:r>
            <w:r w:rsidR="003C1348">
              <w:rPr>
                <w:rFonts w:ascii="Times New Roman" w:hAnsi="Times New Roman"/>
                <w:kern w:val="0"/>
                <w:szCs w:val="24"/>
              </w:rPr>
              <w:t>Results of hypotheses testing</w:t>
            </w:r>
            <w:r w:rsidR="00EF5126" w:rsidRPr="00EF5126">
              <w:rPr>
                <w:rFonts w:ascii="Times New Roman" w:hAnsi="Times New Roman"/>
                <w:kern w:val="0"/>
                <w:szCs w:val="24"/>
              </w:rPr>
              <w:t xml:space="preserve"> </w:t>
            </w:r>
          </w:p>
          <w:p w14:paraId="7DE90485" w14:textId="77777777" w:rsidR="00ED5592" w:rsidRPr="00EF5126" w:rsidRDefault="00ED5592"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6F5F65BD" w14:textId="0AB815FA" w:rsidR="00ED5592" w:rsidRPr="00942D9B" w:rsidRDefault="003C1348"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6</w:t>
            </w:r>
          </w:p>
        </w:tc>
      </w:tr>
    </w:tbl>
    <w:p w14:paraId="47CD9445" w14:textId="77777777" w:rsidR="003B0653" w:rsidRDefault="003B0653"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lang w:eastAsia="zh-HK"/>
        </w:rPr>
      </w:pPr>
    </w:p>
    <w:p w14:paraId="34BE07F0" w14:textId="77777777" w:rsidR="003B0653" w:rsidRDefault="003B0653"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lang w:eastAsia="zh-HK"/>
        </w:rPr>
      </w:pPr>
      <w:r>
        <w:rPr>
          <w:rFonts w:ascii="TimesNewRoman,Bold" w:hAnsi="TimesNewRoman,Bold" w:cs="TimesNewRoman,Bold"/>
          <w:b/>
          <w:bCs/>
          <w:color w:val="000000"/>
          <w:kern w:val="0"/>
          <w:sz w:val="26"/>
          <w:szCs w:val="26"/>
          <w:lang w:eastAsia="zh-HK"/>
        </w:rPr>
        <w:br w:type="page"/>
      </w:r>
    </w:p>
    <w:p w14:paraId="7943591A" w14:textId="774578D8" w:rsidR="005F71EC" w:rsidRDefault="008A3003"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rPr>
      </w:pPr>
      <w:r w:rsidRPr="00942D9B">
        <w:rPr>
          <w:rFonts w:ascii="TimesNewRoman,Bold" w:hAnsi="TimesNewRoman,Bold" w:cs="TimesNewRoman,Bold" w:hint="eastAsia"/>
          <w:b/>
          <w:bCs/>
          <w:color w:val="000000"/>
          <w:kern w:val="0"/>
          <w:sz w:val="26"/>
          <w:szCs w:val="26"/>
        </w:rPr>
        <w:lastRenderedPageBreak/>
        <w:t>List of Figures</w:t>
      </w:r>
    </w:p>
    <w:p w14:paraId="3F39E7D6" w14:textId="77777777" w:rsidR="00EF5126" w:rsidRPr="00942D9B" w:rsidRDefault="00EF5126" w:rsidP="00184D9B">
      <w:pPr>
        <w:autoSpaceDE w:val="0"/>
        <w:autoSpaceDN w:val="0"/>
        <w:adjustRightInd w:val="0"/>
        <w:snapToGrid w:val="0"/>
        <w:spacing w:line="360" w:lineRule="auto"/>
        <w:jc w:val="center"/>
        <w:rPr>
          <w:rFonts w:ascii="TimesNewRoman,Bold" w:hAnsi="TimesNewRoman,Bold" w:cs="TimesNewRoman,Bold"/>
          <w:b/>
          <w:bCs/>
          <w:color w:val="000000"/>
          <w:kern w:val="0"/>
          <w:sz w:val="26"/>
          <w:szCs w:val="26"/>
        </w:rPr>
      </w:pPr>
    </w:p>
    <w:tbl>
      <w:tblPr>
        <w:tblW w:w="8364" w:type="dxa"/>
        <w:tblInd w:w="108" w:type="dxa"/>
        <w:tblLayout w:type="fixed"/>
        <w:tblLook w:val="04A0" w:firstRow="1" w:lastRow="0" w:firstColumn="1" w:lastColumn="0" w:noHBand="0" w:noVBand="1"/>
      </w:tblPr>
      <w:tblGrid>
        <w:gridCol w:w="7372"/>
        <w:gridCol w:w="992"/>
      </w:tblGrid>
      <w:tr w:rsidR="007001CD" w:rsidRPr="00942D9B" w14:paraId="092909A3" w14:textId="77777777" w:rsidTr="00882156">
        <w:tc>
          <w:tcPr>
            <w:tcW w:w="7372" w:type="dxa"/>
            <w:shd w:val="clear" w:color="auto" w:fill="auto"/>
          </w:tcPr>
          <w:p w14:paraId="71885FF4" w14:textId="77777777" w:rsidR="007001CD" w:rsidRPr="00942D9B" w:rsidRDefault="007001CD"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17D60922" w14:textId="77777777" w:rsidR="007001CD" w:rsidRPr="00942D9B" w:rsidRDefault="007001CD" w:rsidP="00184D9B">
            <w:pPr>
              <w:autoSpaceDE w:val="0"/>
              <w:autoSpaceDN w:val="0"/>
              <w:adjustRightInd w:val="0"/>
              <w:snapToGrid w:val="0"/>
              <w:ind w:leftChars="50" w:left="120" w:rightChars="50" w:right="120"/>
              <w:jc w:val="center"/>
              <w:rPr>
                <w:rFonts w:ascii="Times New Roman" w:hAnsi="Times New Roman"/>
                <w:b/>
                <w:bCs/>
                <w:kern w:val="0"/>
                <w:szCs w:val="24"/>
              </w:rPr>
            </w:pPr>
            <w:r w:rsidRPr="00942D9B">
              <w:rPr>
                <w:rFonts w:ascii="Times New Roman" w:hAnsi="Times New Roman"/>
                <w:b/>
                <w:bCs/>
                <w:kern w:val="0"/>
                <w:szCs w:val="24"/>
              </w:rPr>
              <w:t>Page</w:t>
            </w:r>
          </w:p>
        </w:tc>
      </w:tr>
      <w:tr w:rsidR="007001CD" w:rsidRPr="00942D9B" w14:paraId="2B3E1C47" w14:textId="77777777" w:rsidTr="00882156">
        <w:tc>
          <w:tcPr>
            <w:tcW w:w="7372" w:type="dxa"/>
            <w:shd w:val="clear" w:color="auto" w:fill="auto"/>
          </w:tcPr>
          <w:p w14:paraId="0663731B" w14:textId="77777777" w:rsidR="007001CD" w:rsidRPr="00942D9B" w:rsidRDefault="007001CD"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304391D3" w14:textId="77777777" w:rsidR="007001CD" w:rsidRPr="00942D9B" w:rsidRDefault="007001CD"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7001CD" w:rsidRPr="00942D9B" w14:paraId="74DDDE1E" w14:textId="77777777" w:rsidTr="00882156">
        <w:trPr>
          <w:trHeight w:hRule="exact" w:val="454"/>
        </w:trPr>
        <w:tc>
          <w:tcPr>
            <w:tcW w:w="7372" w:type="dxa"/>
            <w:shd w:val="clear" w:color="auto" w:fill="auto"/>
          </w:tcPr>
          <w:p w14:paraId="08CF945B" w14:textId="23057B37" w:rsidR="007001CD" w:rsidRPr="00942D9B" w:rsidRDefault="007001CD" w:rsidP="00184D9B">
            <w:pPr>
              <w:autoSpaceDE w:val="0"/>
              <w:autoSpaceDN w:val="0"/>
              <w:adjustRightInd w:val="0"/>
              <w:snapToGrid w:val="0"/>
              <w:ind w:leftChars="50" w:left="120" w:rightChars="50" w:right="120"/>
              <w:rPr>
                <w:rFonts w:ascii="Times New Roman" w:hAnsi="Times New Roman"/>
                <w:bCs/>
                <w:kern w:val="0"/>
                <w:szCs w:val="24"/>
              </w:rPr>
            </w:pPr>
            <w:r w:rsidRPr="007001CD">
              <w:rPr>
                <w:rFonts w:ascii="Times New Roman" w:hAnsi="Times New Roman" w:hint="eastAsia"/>
                <w:bCs/>
                <w:kern w:val="0"/>
                <w:szCs w:val="24"/>
                <w:lang w:val="en-US"/>
              </w:rPr>
              <w:t>F</w:t>
            </w:r>
            <w:r w:rsidRPr="007001CD">
              <w:rPr>
                <w:rFonts w:ascii="Times New Roman" w:hAnsi="Times New Roman"/>
                <w:bCs/>
                <w:kern w:val="0"/>
                <w:szCs w:val="24"/>
                <w:lang w:val="en-US"/>
              </w:rPr>
              <w:t>igure 3.1 Theoretical Framework</w:t>
            </w:r>
            <w:r w:rsidRPr="007001CD">
              <w:rPr>
                <w:rFonts w:ascii="Times New Roman" w:hAnsi="Times New Roman"/>
                <w:bCs/>
                <w:kern w:val="0"/>
                <w:szCs w:val="24"/>
              </w:rPr>
              <w:t xml:space="preserve"> </w:t>
            </w:r>
            <w:r w:rsidRPr="00942D9B">
              <w:rPr>
                <w:rFonts w:ascii="Times New Roman" w:hAnsi="Times New Roman"/>
                <w:bCs/>
                <w:kern w:val="0"/>
                <w:szCs w:val="24"/>
              </w:rPr>
              <w:t>………………………………</w:t>
            </w:r>
          </w:p>
        </w:tc>
        <w:tc>
          <w:tcPr>
            <w:tcW w:w="992" w:type="dxa"/>
            <w:shd w:val="clear" w:color="auto" w:fill="auto"/>
            <w:vAlign w:val="center"/>
          </w:tcPr>
          <w:p w14:paraId="1E7B2241" w14:textId="59E1A6AF" w:rsidR="007001CD" w:rsidRPr="00942D9B" w:rsidRDefault="00806E3A"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1</w:t>
            </w:r>
            <w:r>
              <w:rPr>
                <w:rFonts w:ascii="Times New Roman" w:hAnsi="Times New Roman"/>
                <w:bCs/>
                <w:kern w:val="0"/>
                <w:szCs w:val="24"/>
              </w:rPr>
              <w:t>9</w:t>
            </w:r>
          </w:p>
        </w:tc>
      </w:tr>
      <w:tr w:rsidR="007001CD" w:rsidRPr="00942D9B" w14:paraId="22D8BEA1" w14:textId="77777777" w:rsidTr="00882156">
        <w:trPr>
          <w:trHeight w:hRule="exact" w:val="454"/>
        </w:trPr>
        <w:tc>
          <w:tcPr>
            <w:tcW w:w="7372" w:type="dxa"/>
            <w:shd w:val="clear" w:color="auto" w:fill="auto"/>
          </w:tcPr>
          <w:p w14:paraId="274CA41C" w14:textId="7F3E283F" w:rsidR="007001CD" w:rsidRDefault="007001CD" w:rsidP="00184D9B">
            <w:pPr>
              <w:autoSpaceDE w:val="0"/>
              <w:autoSpaceDN w:val="0"/>
              <w:adjustRightInd w:val="0"/>
              <w:snapToGrid w:val="0"/>
              <w:ind w:leftChars="50" w:left="120" w:rightChars="50" w:right="120"/>
              <w:rPr>
                <w:rFonts w:ascii="Times New Roman" w:hAnsi="Times New Roman"/>
                <w:bCs/>
                <w:kern w:val="0"/>
                <w:szCs w:val="24"/>
                <w:lang w:val="en-US"/>
              </w:rPr>
            </w:pPr>
            <w:r w:rsidRPr="007001CD">
              <w:rPr>
                <w:rFonts w:ascii="Times New Roman" w:hAnsi="Times New Roman" w:hint="eastAsia"/>
                <w:bCs/>
                <w:kern w:val="0"/>
                <w:szCs w:val="24"/>
                <w:lang w:val="en-US"/>
              </w:rPr>
              <w:t>F</w:t>
            </w:r>
            <w:r w:rsidRPr="007001CD">
              <w:rPr>
                <w:rFonts w:ascii="Times New Roman" w:hAnsi="Times New Roman"/>
                <w:bCs/>
                <w:kern w:val="0"/>
                <w:szCs w:val="24"/>
                <w:lang w:val="en-US"/>
              </w:rPr>
              <w:t>igure 3.2 Research Hypotheses Setting</w:t>
            </w:r>
            <w:r w:rsidR="00D160EE">
              <w:rPr>
                <w:rFonts w:ascii="Times New Roman" w:hAnsi="Times New Roman"/>
                <w:bCs/>
                <w:kern w:val="0"/>
                <w:szCs w:val="24"/>
                <w:lang w:val="en-US"/>
              </w:rPr>
              <w:t xml:space="preserve"> …………………………</w:t>
            </w:r>
          </w:p>
          <w:p w14:paraId="7E9F222D" w14:textId="48FCDA39" w:rsidR="00D160EE" w:rsidRPr="00942D9B" w:rsidRDefault="00D160EE"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39EF0D29" w14:textId="53BB5A21" w:rsidR="007001CD" w:rsidRPr="00942D9B" w:rsidRDefault="00806E3A"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2</w:t>
            </w:r>
            <w:r>
              <w:rPr>
                <w:rFonts w:ascii="Times New Roman" w:hAnsi="Times New Roman"/>
                <w:bCs/>
                <w:kern w:val="0"/>
                <w:szCs w:val="24"/>
              </w:rPr>
              <w:t>1</w:t>
            </w:r>
          </w:p>
        </w:tc>
      </w:tr>
      <w:tr w:rsidR="007001CD" w:rsidRPr="00942D9B" w14:paraId="43548500" w14:textId="77777777" w:rsidTr="00882156">
        <w:trPr>
          <w:trHeight w:hRule="exact" w:val="454"/>
        </w:trPr>
        <w:tc>
          <w:tcPr>
            <w:tcW w:w="7372" w:type="dxa"/>
            <w:shd w:val="clear" w:color="auto" w:fill="auto"/>
            <w:noWrap/>
          </w:tcPr>
          <w:p w14:paraId="7015ED11" w14:textId="6058941F" w:rsidR="007001CD" w:rsidRPr="00942D9B" w:rsidRDefault="00A1772A" w:rsidP="00184D9B">
            <w:pPr>
              <w:autoSpaceDE w:val="0"/>
              <w:autoSpaceDN w:val="0"/>
              <w:adjustRightInd w:val="0"/>
              <w:snapToGrid w:val="0"/>
              <w:ind w:leftChars="50" w:left="240" w:rightChars="50" w:right="120" w:hangingChars="50" w:hanging="120"/>
              <w:rPr>
                <w:rFonts w:ascii="Times New Roman" w:hAnsi="Times New Roman"/>
                <w:bCs/>
                <w:kern w:val="0"/>
                <w:szCs w:val="24"/>
              </w:rPr>
            </w:pPr>
            <w:r w:rsidRPr="00A1772A">
              <w:rPr>
                <w:rFonts w:ascii="Times New Roman" w:hAnsi="Times New Roman" w:hint="eastAsia"/>
                <w:bCs/>
                <w:kern w:val="0"/>
                <w:szCs w:val="24"/>
                <w:lang w:val="en-US"/>
              </w:rPr>
              <w:t>F</w:t>
            </w:r>
            <w:r w:rsidRPr="00A1772A">
              <w:rPr>
                <w:rFonts w:ascii="Times New Roman" w:hAnsi="Times New Roman"/>
                <w:bCs/>
                <w:kern w:val="0"/>
                <w:szCs w:val="24"/>
                <w:lang w:val="en-US"/>
              </w:rPr>
              <w:t>igure 4.1 Theoretical</w:t>
            </w:r>
            <w:r>
              <w:rPr>
                <w:rFonts w:ascii="Times New Roman" w:hAnsi="Times New Roman"/>
                <w:bCs/>
                <w:kern w:val="0"/>
                <w:szCs w:val="24"/>
                <w:lang w:val="en-US"/>
              </w:rPr>
              <w:t xml:space="preserve"> Framework with Correlation </w:t>
            </w:r>
            <w:r w:rsidR="007001CD" w:rsidRPr="00942D9B">
              <w:rPr>
                <w:rFonts w:ascii="Times New Roman" w:hAnsi="Times New Roman"/>
                <w:bCs/>
                <w:kern w:val="0"/>
                <w:szCs w:val="24"/>
              </w:rPr>
              <w:t>……………</w:t>
            </w:r>
          </w:p>
        </w:tc>
        <w:tc>
          <w:tcPr>
            <w:tcW w:w="992" w:type="dxa"/>
            <w:shd w:val="clear" w:color="auto" w:fill="auto"/>
            <w:vAlign w:val="center"/>
          </w:tcPr>
          <w:p w14:paraId="1434A96D" w14:textId="4E281375" w:rsidR="007001CD" w:rsidRPr="00942D9B" w:rsidRDefault="00806E3A" w:rsidP="00184D9B">
            <w:pPr>
              <w:autoSpaceDE w:val="0"/>
              <w:autoSpaceDN w:val="0"/>
              <w:adjustRightInd w:val="0"/>
              <w:snapToGrid w:val="0"/>
              <w:ind w:leftChars="50" w:left="120" w:rightChars="50" w:right="120"/>
              <w:jc w:val="center"/>
              <w:rPr>
                <w:rFonts w:ascii="Times New Roman" w:hAnsi="Times New Roman"/>
                <w:bCs/>
                <w:kern w:val="0"/>
                <w:szCs w:val="24"/>
              </w:rPr>
            </w:pPr>
            <w:r>
              <w:rPr>
                <w:rFonts w:ascii="Times New Roman" w:hAnsi="Times New Roman" w:hint="eastAsia"/>
                <w:bCs/>
                <w:kern w:val="0"/>
                <w:szCs w:val="24"/>
              </w:rPr>
              <w:t>4</w:t>
            </w:r>
            <w:r>
              <w:rPr>
                <w:rFonts w:ascii="Times New Roman" w:hAnsi="Times New Roman"/>
                <w:bCs/>
                <w:kern w:val="0"/>
                <w:szCs w:val="24"/>
              </w:rPr>
              <w:t>0</w:t>
            </w:r>
          </w:p>
        </w:tc>
      </w:tr>
      <w:tr w:rsidR="007001CD" w:rsidRPr="00942D9B" w14:paraId="2BB31805" w14:textId="77777777" w:rsidTr="00882156">
        <w:trPr>
          <w:trHeight w:hRule="exact" w:val="454"/>
        </w:trPr>
        <w:tc>
          <w:tcPr>
            <w:tcW w:w="7372" w:type="dxa"/>
            <w:shd w:val="clear" w:color="auto" w:fill="auto"/>
          </w:tcPr>
          <w:p w14:paraId="1C7F3901" w14:textId="67CB04CD" w:rsidR="007001CD" w:rsidRPr="000D110C" w:rsidRDefault="007001CD"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57BA9355" w14:textId="26D9418E" w:rsidR="007001CD" w:rsidRPr="00942D9B" w:rsidRDefault="007001CD" w:rsidP="00184D9B">
            <w:pPr>
              <w:autoSpaceDE w:val="0"/>
              <w:autoSpaceDN w:val="0"/>
              <w:adjustRightInd w:val="0"/>
              <w:snapToGrid w:val="0"/>
              <w:ind w:leftChars="50" w:left="120" w:rightChars="50" w:right="120"/>
              <w:jc w:val="center"/>
              <w:rPr>
                <w:rFonts w:ascii="Times New Roman" w:hAnsi="Times New Roman"/>
                <w:bCs/>
                <w:kern w:val="0"/>
                <w:szCs w:val="24"/>
              </w:rPr>
            </w:pPr>
          </w:p>
        </w:tc>
      </w:tr>
      <w:tr w:rsidR="007001CD" w:rsidRPr="00942D9B" w14:paraId="4B2DE75D" w14:textId="77777777" w:rsidTr="00882156">
        <w:tc>
          <w:tcPr>
            <w:tcW w:w="7372" w:type="dxa"/>
            <w:shd w:val="clear" w:color="auto" w:fill="auto"/>
          </w:tcPr>
          <w:p w14:paraId="10AD4020" w14:textId="77777777" w:rsidR="007001CD" w:rsidRPr="00942D9B" w:rsidRDefault="007001CD" w:rsidP="00184D9B">
            <w:pPr>
              <w:autoSpaceDE w:val="0"/>
              <w:autoSpaceDN w:val="0"/>
              <w:adjustRightInd w:val="0"/>
              <w:snapToGrid w:val="0"/>
              <w:ind w:leftChars="50" w:left="120" w:rightChars="50" w:right="120"/>
              <w:rPr>
                <w:rFonts w:ascii="Times New Roman" w:hAnsi="Times New Roman"/>
                <w:bCs/>
                <w:kern w:val="0"/>
                <w:szCs w:val="24"/>
              </w:rPr>
            </w:pPr>
          </w:p>
        </w:tc>
        <w:tc>
          <w:tcPr>
            <w:tcW w:w="992" w:type="dxa"/>
            <w:shd w:val="clear" w:color="auto" w:fill="auto"/>
            <w:vAlign w:val="center"/>
          </w:tcPr>
          <w:p w14:paraId="6181C9F7" w14:textId="77777777" w:rsidR="007001CD" w:rsidRPr="00942D9B" w:rsidRDefault="007001CD" w:rsidP="00184D9B">
            <w:pPr>
              <w:autoSpaceDE w:val="0"/>
              <w:autoSpaceDN w:val="0"/>
              <w:adjustRightInd w:val="0"/>
              <w:snapToGrid w:val="0"/>
              <w:ind w:leftChars="50" w:left="120" w:rightChars="50" w:right="120"/>
              <w:jc w:val="center"/>
              <w:rPr>
                <w:rFonts w:ascii="Times New Roman" w:hAnsi="Times New Roman"/>
                <w:bCs/>
                <w:kern w:val="0"/>
                <w:szCs w:val="24"/>
              </w:rPr>
            </w:pPr>
          </w:p>
        </w:tc>
      </w:tr>
    </w:tbl>
    <w:p w14:paraId="27BE2F43" w14:textId="77777777" w:rsidR="005F71EC" w:rsidRPr="00942D9B" w:rsidRDefault="005F71EC" w:rsidP="00184D9B">
      <w:pPr>
        <w:autoSpaceDE w:val="0"/>
        <w:autoSpaceDN w:val="0"/>
        <w:adjustRightInd w:val="0"/>
        <w:snapToGrid w:val="0"/>
        <w:spacing w:line="360" w:lineRule="auto"/>
        <w:jc w:val="center"/>
        <w:rPr>
          <w:rFonts w:ascii="TimesNewRoman" w:eastAsia="TimesNewRoman" w:hAnsi="TimesNewRoman,Bold" w:cs="TimesNewRoman"/>
          <w:color w:val="000000"/>
          <w:kern w:val="0"/>
          <w:sz w:val="26"/>
          <w:szCs w:val="26"/>
        </w:rPr>
      </w:pPr>
    </w:p>
    <w:p w14:paraId="3662D435" w14:textId="0873B9AB" w:rsidR="006B49C7"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5AA68260" w14:textId="40E491FD" w:rsidR="006B49C7"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1BC16D15" w14:textId="66826DC2" w:rsidR="006B49C7"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34B98EFB" w14:textId="4DAF156A" w:rsidR="006B49C7"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50D5625E" w14:textId="252B8857" w:rsidR="006B49C7"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11F07E43" w14:textId="77777777" w:rsidR="006B49C7" w:rsidRPr="00234CBB" w:rsidRDefault="006B49C7" w:rsidP="00184D9B">
      <w:pPr>
        <w:autoSpaceDE w:val="0"/>
        <w:autoSpaceDN w:val="0"/>
        <w:adjustRightInd w:val="0"/>
        <w:snapToGrid w:val="0"/>
        <w:spacing w:line="360" w:lineRule="auto"/>
        <w:rPr>
          <w:rFonts w:ascii="TimesNewRoman,Bold" w:hAnsi="TimesNewRoman,Bold" w:cs="TimesNewRoman,Bold"/>
          <w:b/>
          <w:bCs/>
          <w:kern w:val="0"/>
          <w:szCs w:val="24"/>
        </w:rPr>
      </w:pPr>
    </w:p>
    <w:p w14:paraId="527EDBE9" w14:textId="77777777" w:rsidR="0038066C" w:rsidRDefault="0038066C" w:rsidP="00184D9B">
      <w:pPr>
        <w:autoSpaceDE w:val="0"/>
        <w:autoSpaceDN w:val="0"/>
        <w:adjustRightInd w:val="0"/>
        <w:snapToGrid w:val="0"/>
        <w:spacing w:line="360" w:lineRule="auto"/>
        <w:rPr>
          <w:rFonts w:ascii="TimesNewRoman,Bold" w:hAnsi="TimesNewRoman,Bold" w:cs="TimesNewRoman,Bold"/>
          <w:bCs/>
          <w:kern w:val="0"/>
          <w:szCs w:val="24"/>
        </w:rPr>
      </w:pPr>
    </w:p>
    <w:p w14:paraId="67C76A56" w14:textId="77777777" w:rsidR="000440D7" w:rsidRPr="000440D7" w:rsidRDefault="0038066C" w:rsidP="00184D9B">
      <w:pPr>
        <w:autoSpaceDE w:val="0"/>
        <w:autoSpaceDN w:val="0"/>
        <w:adjustRightInd w:val="0"/>
        <w:snapToGrid w:val="0"/>
        <w:spacing w:line="360" w:lineRule="auto"/>
        <w:rPr>
          <w:rFonts w:ascii="Times New Roman" w:eastAsia="TimesNewRoman" w:hAnsi="Times New Roman"/>
          <w:b/>
          <w:kern w:val="0"/>
          <w:szCs w:val="24"/>
        </w:rPr>
      </w:pPr>
      <w:r w:rsidRPr="00585AA0">
        <w:rPr>
          <w:rFonts w:ascii="TimesNewRoman,Bold" w:hAnsi="TimesNewRoman,Bold" w:cs="TimesNewRoman,Bold"/>
          <w:bCs/>
          <w:kern w:val="0"/>
          <w:szCs w:val="24"/>
        </w:rPr>
        <w:t xml:space="preserve"> </w:t>
      </w:r>
    </w:p>
    <w:p w14:paraId="684751BC" w14:textId="77777777" w:rsidR="00AC2073" w:rsidRDefault="00AC2073" w:rsidP="00184D9B">
      <w:pPr>
        <w:adjustRightInd w:val="0"/>
        <w:snapToGrid w:val="0"/>
        <w:spacing w:line="360" w:lineRule="auto"/>
        <w:rPr>
          <w:rFonts w:ascii="Times New Roman" w:eastAsia="TimesNewRoman" w:hAnsi="Times New Roman"/>
          <w:kern w:val="0"/>
          <w:szCs w:val="24"/>
        </w:rPr>
      </w:pPr>
    </w:p>
    <w:p w14:paraId="13179A1A" w14:textId="77777777" w:rsidR="000B167E" w:rsidRDefault="000B167E" w:rsidP="00184D9B">
      <w:pPr>
        <w:autoSpaceDE w:val="0"/>
        <w:autoSpaceDN w:val="0"/>
        <w:adjustRightInd w:val="0"/>
        <w:snapToGrid w:val="0"/>
        <w:spacing w:line="360" w:lineRule="auto"/>
        <w:jc w:val="both"/>
        <w:rPr>
          <w:rFonts w:ascii="TimesNewRoman,Bold" w:hAnsi="TimesNewRoman,Bold" w:cs="TimesNewRoman,Bold"/>
          <w:b/>
          <w:bCs/>
          <w:kern w:val="0"/>
          <w:sz w:val="28"/>
          <w:szCs w:val="28"/>
        </w:rPr>
      </w:pPr>
    </w:p>
    <w:p w14:paraId="0B7F9424" w14:textId="77777777" w:rsidR="00104CE9" w:rsidRDefault="00104CE9"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3862E180"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4471BCB9"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5A61DB26"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772127C1" w14:textId="77777777" w:rsidR="000321F3" w:rsidRPr="00B824D5"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4DFF06FB"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4BBBAC5D"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79D05C2D"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496D15DF"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78ECD8A9"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3140C4A1" w14:textId="77777777" w:rsidR="000321F3" w:rsidRDefault="000321F3" w:rsidP="00184D9B">
      <w:pPr>
        <w:autoSpaceDE w:val="0"/>
        <w:autoSpaceDN w:val="0"/>
        <w:adjustRightInd w:val="0"/>
        <w:snapToGrid w:val="0"/>
        <w:spacing w:line="360" w:lineRule="auto"/>
        <w:jc w:val="both"/>
        <w:rPr>
          <w:rFonts w:ascii="TimesNewRoman,Bold" w:hAnsi="TimesNewRoman,Bold" w:cs="TimesNewRoman,Bold"/>
          <w:bCs/>
          <w:kern w:val="0"/>
          <w:szCs w:val="24"/>
        </w:rPr>
      </w:pPr>
    </w:p>
    <w:p w14:paraId="1DEF78B3" w14:textId="77777777" w:rsidR="00433B85" w:rsidRDefault="00433B85" w:rsidP="00184D9B">
      <w:pPr>
        <w:autoSpaceDE w:val="0"/>
        <w:autoSpaceDN w:val="0"/>
        <w:adjustRightInd w:val="0"/>
        <w:snapToGrid w:val="0"/>
        <w:spacing w:line="360" w:lineRule="auto"/>
        <w:jc w:val="both"/>
        <w:rPr>
          <w:rFonts w:ascii="TimesNewRoman,Bold" w:hAnsi="TimesNewRoman,Bold" w:cs="TimesNewRoman,Bold"/>
          <w:bCs/>
          <w:kern w:val="0"/>
          <w:szCs w:val="24"/>
        </w:rPr>
        <w:sectPr w:rsidR="00433B85" w:rsidSect="00433B85">
          <w:footerReference w:type="default" r:id="rId10"/>
          <w:pgSz w:w="11906" w:h="16838" w:code="9"/>
          <w:pgMar w:top="1440" w:right="1701" w:bottom="1440" w:left="1786" w:header="851" w:footer="992" w:gutter="0"/>
          <w:pgNumType w:fmt="lowerRoman" w:start="1"/>
          <w:cols w:space="425"/>
          <w:docGrid w:type="lines" w:linePitch="360"/>
        </w:sectPr>
      </w:pPr>
    </w:p>
    <w:p w14:paraId="620CC66A" w14:textId="77777777" w:rsidR="006F7B10" w:rsidRPr="00586265" w:rsidRDefault="000321F3" w:rsidP="00184D9B">
      <w:pPr>
        <w:adjustRightInd w:val="0"/>
        <w:snapToGrid w:val="0"/>
        <w:spacing w:line="360" w:lineRule="auto"/>
        <w:jc w:val="center"/>
        <w:rPr>
          <w:rFonts w:ascii="Times New Roman" w:hAnsi="Times New Roman"/>
          <w:b/>
          <w:kern w:val="0"/>
          <w:sz w:val="30"/>
          <w:szCs w:val="30"/>
        </w:rPr>
      </w:pPr>
      <w:r w:rsidRPr="00586265">
        <w:rPr>
          <w:rFonts w:ascii="Times New Roman" w:hAnsi="Times New Roman" w:hint="eastAsia"/>
          <w:b/>
          <w:kern w:val="0"/>
          <w:sz w:val="30"/>
          <w:szCs w:val="30"/>
        </w:rPr>
        <w:lastRenderedPageBreak/>
        <w:t>C</w:t>
      </w:r>
      <w:r w:rsidR="00586265" w:rsidRPr="00586265">
        <w:rPr>
          <w:rFonts w:ascii="Times New Roman" w:hAnsi="Times New Roman" w:hint="eastAsia"/>
          <w:b/>
          <w:kern w:val="0"/>
          <w:sz w:val="30"/>
          <w:szCs w:val="30"/>
        </w:rPr>
        <w:t xml:space="preserve">hapter </w:t>
      </w:r>
      <w:r w:rsidR="00BE2169" w:rsidRPr="00586265">
        <w:rPr>
          <w:rFonts w:ascii="Times New Roman" w:hAnsi="Times New Roman" w:hint="eastAsia"/>
          <w:b/>
          <w:kern w:val="0"/>
          <w:sz w:val="30"/>
          <w:szCs w:val="30"/>
        </w:rPr>
        <w:t>1</w:t>
      </w:r>
    </w:p>
    <w:p w14:paraId="1F24C64C" w14:textId="479EF78F" w:rsidR="00EA7335" w:rsidRDefault="000D55FB" w:rsidP="00184D9B">
      <w:pPr>
        <w:adjustRightInd w:val="0"/>
        <w:snapToGrid w:val="0"/>
        <w:spacing w:line="360" w:lineRule="auto"/>
        <w:jc w:val="center"/>
        <w:rPr>
          <w:rFonts w:ascii="Times New Roman" w:hAnsi="Times New Roman"/>
          <w:b/>
          <w:kern w:val="0"/>
          <w:sz w:val="30"/>
          <w:szCs w:val="30"/>
        </w:rPr>
      </w:pPr>
      <w:r w:rsidRPr="00586265">
        <w:rPr>
          <w:rFonts w:ascii="Times New Roman" w:hAnsi="Times New Roman"/>
          <w:b/>
          <w:kern w:val="0"/>
          <w:sz w:val="30"/>
          <w:szCs w:val="30"/>
        </w:rPr>
        <w:t>Introduction</w:t>
      </w:r>
    </w:p>
    <w:p w14:paraId="388C1047" w14:textId="77777777" w:rsidR="0011448E" w:rsidRDefault="0011448E" w:rsidP="00184D9B">
      <w:pPr>
        <w:adjustRightInd w:val="0"/>
        <w:snapToGrid w:val="0"/>
        <w:spacing w:line="360" w:lineRule="auto"/>
        <w:jc w:val="center"/>
        <w:rPr>
          <w:rFonts w:ascii="Times New Roman" w:hAnsi="Times New Roman"/>
          <w:b/>
          <w:kern w:val="0"/>
          <w:sz w:val="30"/>
          <w:szCs w:val="30"/>
        </w:rPr>
      </w:pPr>
    </w:p>
    <w:p w14:paraId="438BBDFE" w14:textId="28275EAD" w:rsidR="002A7C53" w:rsidRDefault="002A7C53" w:rsidP="00184D9B">
      <w:pPr>
        <w:adjustRightInd w:val="0"/>
        <w:snapToGrid w:val="0"/>
        <w:spacing w:line="360" w:lineRule="auto"/>
        <w:ind w:firstLine="360"/>
        <w:jc w:val="both"/>
        <w:rPr>
          <w:rFonts w:ascii="Times New Roman" w:hAnsi="Times New Roman"/>
        </w:rPr>
      </w:pPr>
      <w:r>
        <w:rPr>
          <w:rFonts w:ascii="Times New Roman" w:hAnsi="Times New Roman"/>
        </w:rPr>
        <w:t xml:space="preserve"> </w:t>
      </w:r>
      <w:bookmarkStart w:id="3" w:name="_Hlk101137803"/>
      <w:r w:rsidR="00384773">
        <w:rPr>
          <w:rFonts w:ascii="Times New Roman" w:hAnsi="Times New Roman"/>
        </w:rPr>
        <w:t>While c</w:t>
      </w:r>
      <w:r>
        <w:rPr>
          <w:rFonts w:ascii="Times New Roman" w:hAnsi="Times New Roman"/>
        </w:rPr>
        <w:t xml:space="preserve">inemas perform a historical function as a </w:t>
      </w:r>
      <w:r w:rsidR="0098641C" w:rsidRPr="0098641C">
        <w:rPr>
          <w:rFonts w:ascii="Times New Roman" w:hAnsi="Times New Roman"/>
        </w:rPr>
        <w:t xml:space="preserve">popular </w:t>
      </w:r>
      <w:r w:rsidR="0098641C">
        <w:rPr>
          <w:rFonts w:ascii="Times New Roman" w:hAnsi="Times New Roman"/>
        </w:rPr>
        <w:t xml:space="preserve">leisure </w:t>
      </w:r>
      <w:r w:rsidR="00702386">
        <w:rPr>
          <w:rFonts w:ascii="Times New Roman" w:hAnsi="Times New Roman"/>
        </w:rPr>
        <w:t>entertainment in</w:t>
      </w:r>
      <w:r w:rsidR="0098641C">
        <w:rPr>
          <w:rFonts w:ascii="Times New Roman" w:hAnsi="Times New Roman"/>
        </w:rPr>
        <w:t xml:space="preserve"> </w:t>
      </w:r>
      <w:r>
        <w:rPr>
          <w:rFonts w:ascii="Times New Roman" w:hAnsi="Times New Roman"/>
        </w:rPr>
        <w:t>Hong Kong</w:t>
      </w:r>
      <w:r w:rsidR="00384773">
        <w:rPr>
          <w:rFonts w:ascii="Times New Roman" w:hAnsi="Times New Roman"/>
        </w:rPr>
        <w:t xml:space="preserve">, </w:t>
      </w:r>
      <w:r w:rsidR="000412FF" w:rsidRPr="000412FF">
        <w:rPr>
          <w:rFonts w:ascii="Times New Roman" w:hAnsi="Times New Roman"/>
        </w:rPr>
        <w:t>the investors</w:t>
      </w:r>
      <w:r w:rsidR="000412FF">
        <w:rPr>
          <w:rFonts w:ascii="Times New Roman" w:hAnsi="Times New Roman"/>
        </w:rPr>
        <w:t xml:space="preserve"> </w:t>
      </w:r>
      <w:r>
        <w:rPr>
          <w:rFonts w:ascii="Times New Roman" w:hAnsi="Times New Roman"/>
        </w:rPr>
        <w:t>bear high rental and labour cost</w:t>
      </w:r>
      <w:r w:rsidR="000412FF">
        <w:rPr>
          <w:rFonts w:ascii="Times New Roman" w:hAnsi="Times New Roman"/>
        </w:rPr>
        <w:t>s</w:t>
      </w:r>
      <w:r>
        <w:rPr>
          <w:rFonts w:ascii="Times New Roman" w:hAnsi="Times New Roman"/>
        </w:rPr>
        <w:t xml:space="preserve"> for </w:t>
      </w:r>
      <w:r w:rsidR="000412FF">
        <w:rPr>
          <w:rFonts w:ascii="Times New Roman" w:hAnsi="Times New Roman"/>
        </w:rPr>
        <w:t>running the business</w:t>
      </w:r>
      <w:r>
        <w:rPr>
          <w:rFonts w:ascii="Times New Roman" w:hAnsi="Times New Roman"/>
        </w:rPr>
        <w:t xml:space="preserve">. </w:t>
      </w:r>
      <w:r w:rsidR="00AC149F">
        <w:rPr>
          <w:rFonts w:ascii="Times New Roman" w:hAnsi="Times New Roman"/>
        </w:rPr>
        <w:t>Especially i</w:t>
      </w:r>
      <w:r w:rsidR="004377CB">
        <w:rPr>
          <w:rFonts w:ascii="Times New Roman" w:hAnsi="Times New Roman"/>
        </w:rPr>
        <w:t>n the last two years</w:t>
      </w:r>
      <w:r w:rsidR="001F26DF">
        <w:rPr>
          <w:rFonts w:ascii="Times New Roman" w:hAnsi="Times New Roman"/>
        </w:rPr>
        <w:t xml:space="preserve"> </w:t>
      </w:r>
      <w:r w:rsidR="00AC149F">
        <w:rPr>
          <w:rFonts w:ascii="Times New Roman" w:hAnsi="Times New Roman"/>
        </w:rPr>
        <w:t>during the pandemic</w:t>
      </w:r>
      <w:r w:rsidR="004377CB">
        <w:rPr>
          <w:rFonts w:ascii="Times New Roman" w:hAnsi="Times New Roman"/>
        </w:rPr>
        <w:t>, w</w:t>
      </w:r>
      <w:r>
        <w:rPr>
          <w:rFonts w:ascii="Times New Roman" w:hAnsi="Times New Roman"/>
        </w:rPr>
        <w:t xml:space="preserve">ith </w:t>
      </w:r>
      <w:r w:rsidR="00AC149F">
        <w:rPr>
          <w:rFonts w:ascii="Times New Roman" w:hAnsi="Times New Roman"/>
        </w:rPr>
        <w:t xml:space="preserve">keen </w:t>
      </w:r>
      <w:r>
        <w:rPr>
          <w:rFonts w:ascii="Times New Roman" w:hAnsi="Times New Roman"/>
        </w:rPr>
        <w:t xml:space="preserve">competitions </w:t>
      </w:r>
      <w:r w:rsidR="004377CB">
        <w:rPr>
          <w:rFonts w:ascii="Times New Roman" w:hAnsi="Times New Roman"/>
        </w:rPr>
        <w:t>from</w:t>
      </w:r>
      <w:r>
        <w:rPr>
          <w:rFonts w:ascii="Times New Roman" w:hAnsi="Times New Roman"/>
        </w:rPr>
        <w:t xml:space="preserve"> the over-the-top online streaming platform</w:t>
      </w:r>
      <w:r w:rsidR="00AC149F">
        <w:rPr>
          <w:rFonts w:ascii="Times New Roman" w:hAnsi="Times New Roman"/>
        </w:rPr>
        <w:t>s</w:t>
      </w:r>
      <w:r>
        <w:rPr>
          <w:rFonts w:ascii="Times New Roman" w:hAnsi="Times New Roman"/>
        </w:rPr>
        <w:t xml:space="preserve"> and </w:t>
      </w:r>
      <w:r w:rsidR="00AC149F">
        <w:rPr>
          <w:rFonts w:ascii="Times New Roman" w:hAnsi="Times New Roman"/>
        </w:rPr>
        <w:t xml:space="preserve">online </w:t>
      </w:r>
      <w:r>
        <w:rPr>
          <w:rFonts w:ascii="Times New Roman" w:hAnsi="Times New Roman"/>
        </w:rPr>
        <w:t>electronic games</w:t>
      </w:r>
      <w:r w:rsidR="00220504">
        <w:rPr>
          <w:rFonts w:ascii="Times New Roman" w:hAnsi="Times New Roman"/>
        </w:rPr>
        <w:t>,</w:t>
      </w:r>
      <w:r>
        <w:rPr>
          <w:rFonts w:ascii="Times New Roman" w:hAnsi="Times New Roman"/>
        </w:rPr>
        <w:t xml:space="preserve"> </w:t>
      </w:r>
      <w:r w:rsidR="004377CB">
        <w:rPr>
          <w:rFonts w:ascii="Times New Roman" w:hAnsi="Times New Roman"/>
        </w:rPr>
        <w:t xml:space="preserve">the </w:t>
      </w:r>
      <w:r>
        <w:rPr>
          <w:rFonts w:ascii="Times New Roman" w:hAnsi="Times New Roman"/>
        </w:rPr>
        <w:t xml:space="preserve">cinema industry </w:t>
      </w:r>
      <w:r w:rsidR="001F26DF">
        <w:rPr>
          <w:rFonts w:ascii="Times New Roman" w:hAnsi="Times New Roman"/>
        </w:rPr>
        <w:t>has</w:t>
      </w:r>
      <w:r w:rsidR="00024D4E">
        <w:rPr>
          <w:rFonts w:ascii="Times New Roman" w:hAnsi="Times New Roman"/>
        </w:rPr>
        <w:t xml:space="preserve"> been facing </w:t>
      </w:r>
      <w:r w:rsidR="00024D4E" w:rsidRPr="00024D4E">
        <w:rPr>
          <w:rFonts w:ascii="Times New Roman" w:hAnsi="Times New Roman"/>
        </w:rPr>
        <w:t>unprecedented challenges and in the fight for survival and growth</w:t>
      </w:r>
      <w:r>
        <w:rPr>
          <w:rFonts w:ascii="Times New Roman" w:hAnsi="Times New Roman"/>
        </w:rPr>
        <w:t xml:space="preserve">.  Therefore, this research is initiated to identify the key factors affecting the </w:t>
      </w:r>
      <w:r w:rsidR="000119E7">
        <w:rPr>
          <w:rFonts w:ascii="Times New Roman" w:hAnsi="Times New Roman"/>
        </w:rPr>
        <w:t xml:space="preserve">sustainability of the </w:t>
      </w:r>
      <w:r>
        <w:rPr>
          <w:rFonts w:ascii="Times New Roman" w:hAnsi="Times New Roman"/>
        </w:rPr>
        <w:t xml:space="preserve">cinema industry </w:t>
      </w:r>
      <w:r w:rsidR="000119E7">
        <w:rPr>
          <w:rFonts w:ascii="Times New Roman" w:hAnsi="Times New Roman"/>
        </w:rPr>
        <w:t>by looking at</w:t>
      </w:r>
      <w:r>
        <w:rPr>
          <w:rFonts w:ascii="Times New Roman" w:hAnsi="Times New Roman"/>
        </w:rPr>
        <w:t xml:space="preserve"> the changes of </w:t>
      </w:r>
      <w:r w:rsidR="000119E7">
        <w:rPr>
          <w:rFonts w:ascii="Times New Roman" w:hAnsi="Times New Roman"/>
        </w:rPr>
        <w:t xml:space="preserve">customers’ </w:t>
      </w:r>
      <w:r>
        <w:rPr>
          <w:rFonts w:ascii="Times New Roman" w:hAnsi="Times New Roman"/>
        </w:rPr>
        <w:t>behavioural intention</w:t>
      </w:r>
      <w:r w:rsidR="003A7540">
        <w:rPr>
          <w:rFonts w:ascii="Times New Roman" w:hAnsi="Times New Roman"/>
        </w:rPr>
        <w:t xml:space="preserve"> towards </w:t>
      </w:r>
      <w:r w:rsidR="003A7540" w:rsidRPr="003A7540">
        <w:rPr>
          <w:rFonts w:ascii="Times New Roman" w:hAnsi="Times New Roman"/>
        </w:rPr>
        <w:t>attend</w:t>
      </w:r>
      <w:r w:rsidR="003A7540">
        <w:rPr>
          <w:rFonts w:ascii="Times New Roman" w:hAnsi="Times New Roman"/>
        </w:rPr>
        <w:t>ing</w:t>
      </w:r>
      <w:r w:rsidR="003A7540" w:rsidRPr="003A7540">
        <w:rPr>
          <w:rFonts w:ascii="Times New Roman" w:hAnsi="Times New Roman"/>
        </w:rPr>
        <w:t xml:space="preserve"> cinema</w:t>
      </w:r>
      <w:r w:rsidR="003A7540">
        <w:rPr>
          <w:rFonts w:ascii="Times New Roman" w:hAnsi="Times New Roman"/>
        </w:rPr>
        <w:t xml:space="preserve">s </w:t>
      </w:r>
      <w:r>
        <w:rPr>
          <w:rFonts w:ascii="Times New Roman" w:hAnsi="Times New Roman"/>
        </w:rPr>
        <w:t>before and during COVID</w:t>
      </w:r>
      <w:r w:rsidR="00013FCF">
        <w:rPr>
          <w:rFonts w:ascii="Times New Roman" w:hAnsi="Times New Roman"/>
        </w:rPr>
        <w:t>-19</w:t>
      </w:r>
      <w:r w:rsidR="00977D44">
        <w:rPr>
          <w:rFonts w:ascii="Times New Roman" w:hAnsi="Times New Roman"/>
        </w:rPr>
        <w:t xml:space="preserve"> </w:t>
      </w:r>
      <w:r>
        <w:rPr>
          <w:rFonts w:ascii="Times New Roman" w:hAnsi="Times New Roman"/>
        </w:rPr>
        <w:t>and find solutions and suggestions for the industry owners to consider.</w:t>
      </w:r>
    </w:p>
    <w:bookmarkEnd w:id="3"/>
    <w:p w14:paraId="0BF70028" w14:textId="63430BB5" w:rsidR="002A7C53" w:rsidRDefault="002A7C53" w:rsidP="00184D9B">
      <w:pPr>
        <w:widowControl/>
        <w:adjustRightInd w:val="0"/>
        <w:snapToGrid w:val="0"/>
        <w:spacing w:line="360" w:lineRule="auto"/>
        <w:jc w:val="both"/>
        <w:rPr>
          <w:rFonts w:ascii="Times New Roman" w:hAnsi="Times New Roman"/>
          <w:kern w:val="0"/>
          <w:szCs w:val="24"/>
        </w:rPr>
      </w:pPr>
    </w:p>
    <w:p w14:paraId="203A3D7C" w14:textId="479E8338" w:rsidR="00426082" w:rsidRPr="00FD28FB" w:rsidRDefault="00426082" w:rsidP="00184D9B">
      <w:pPr>
        <w:pStyle w:val="ac"/>
        <w:widowControl/>
        <w:numPr>
          <w:ilvl w:val="1"/>
          <w:numId w:val="44"/>
        </w:numPr>
        <w:adjustRightInd w:val="0"/>
        <w:snapToGrid w:val="0"/>
        <w:spacing w:line="360" w:lineRule="auto"/>
        <w:ind w:leftChars="0"/>
        <w:jc w:val="both"/>
        <w:rPr>
          <w:rFonts w:ascii="Times New Roman" w:eastAsiaTheme="minorEastAsia" w:hAnsi="Times New Roman"/>
          <w:b/>
          <w:bCs/>
          <w:kern w:val="0"/>
          <w:szCs w:val="24"/>
          <w:lang w:eastAsia="zh-HK"/>
        </w:rPr>
      </w:pPr>
      <w:r w:rsidRPr="00FD28FB">
        <w:rPr>
          <w:rFonts w:ascii="Times New Roman" w:eastAsiaTheme="minorEastAsia" w:hAnsi="Times New Roman"/>
          <w:b/>
          <w:bCs/>
          <w:kern w:val="0"/>
          <w:szCs w:val="24"/>
          <w:lang w:eastAsia="zh-HK"/>
        </w:rPr>
        <w:t>Industry background</w:t>
      </w:r>
    </w:p>
    <w:p w14:paraId="1D87E734" w14:textId="6AD1C3DD" w:rsidR="00426082" w:rsidRPr="00661A1E" w:rsidRDefault="00426082" w:rsidP="00184D9B">
      <w:pPr>
        <w:adjustRightInd w:val="0"/>
        <w:snapToGrid w:val="0"/>
        <w:spacing w:line="360" w:lineRule="auto"/>
        <w:jc w:val="both"/>
        <w:rPr>
          <w:rFonts w:ascii="Times New Roman" w:hAnsi="Times New Roman"/>
        </w:rPr>
      </w:pPr>
      <w:r>
        <w:rPr>
          <w:rFonts w:ascii="Times New Roman" w:hAnsi="Times New Roman"/>
          <w:szCs w:val="24"/>
        </w:rPr>
        <w:t xml:space="preserve"> </w:t>
      </w:r>
      <w:r>
        <w:rPr>
          <w:rFonts w:ascii="Times New Roman" w:hAnsi="Times New Roman"/>
        </w:rPr>
        <w:tab/>
        <w:t xml:space="preserve">Nowadays, there are </w:t>
      </w:r>
      <w:r w:rsidR="00C236D1">
        <w:rPr>
          <w:rFonts w:ascii="Times New Roman" w:hAnsi="Times New Roman"/>
        </w:rPr>
        <w:t xml:space="preserve">four </w:t>
      </w:r>
      <w:r>
        <w:rPr>
          <w:rFonts w:ascii="Times New Roman" w:hAnsi="Times New Roman"/>
        </w:rPr>
        <w:t>leading local cinema chain companies and some standalone small cinemas in Hong Kong.  The leading cinemas are namely, Broadway Circuit (“Broadway”), Multiplex Cinema Limited (“MCL”)</w:t>
      </w:r>
      <w:r w:rsidR="00C236D1">
        <w:rPr>
          <w:rFonts w:ascii="Times New Roman" w:hAnsi="Times New Roman"/>
        </w:rPr>
        <w:t xml:space="preserve">, </w:t>
      </w:r>
      <w:r>
        <w:rPr>
          <w:rFonts w:ascii="Times New Roman" w:hAnsi="Times New Roman"/>
        </w:rPr>
        <w:t>Emperor Cinema (“Emperor”)</w:t>
      </w:r>
      <w:r w:rsidR="00C236D1">
        <w:rPr>
          <w:rFonts w:ascii="Times New Roman" w:hAnsi="Times New Roman"/>
        </w:rPr>
        <w:t xml:space="preserve"> and Golden Harvest Cinemas (“Golden Harvest”) with other small cinemas such as Newport Circuit, AMC Circuit, </w:t>
      </w:r>
      <w:r w:rsidR="00A65138">
        <w:rPr>
          <w:rFonts w:ascii="Times New Roman" w:hAnsi="Times New Roman"/>
        </w:rPr>
        <w:t xml:space="preserve">Cine Art House, Golden Scene Cinema and Cinema City </w:t>
      </w:r>
      <w:r w:rsidR="0085690E">
        <w:rPr>
          <w:rFonts w:ascii="Times New Roman" w:hAnsi="Times New Roman"/>
        </w:rPr>
        <w:t>Circuit.</w:t>
      </w:r>
      <w:r>
        <w:rPr>
          <w:rFonts w:ascii="Times New Roman" w:hAnsi="Times New Roman"/>
        </w:rPr>
        <w:t xml:space="preserve">  Broadway has operated since 20</w:t>
      </w:r>
      <w:r w:rsidRPr="00D9262E">
        <w:rPr>
          <w:rFonts w:ascii="Times New Roman" w:hAnsi="Times New Roman"/>
          <w:vertAlign w:val="superscript"/>
        </w:rPr>
        <w:t>th</w:t>
      </w:r>
      <w:r>
        <w:rPr>
          <w:rFonts w:ascii="Times New Roman" w:hAnsi="Times New Roman"/>
        </w:rPr>
        <w:t xml:space="preserve"> century, and they have got 1</w:t>
      </w:r>
      <w:r w:rsidR="00EE7557">
        <w:rPr>
          <w:rFonts w:ascii="Times New Roman" w:hAnsi="Times New Roman"/>
        </w:rPr>
        <w:t>3</w:t>
      </w:r>
      <w:r>
        <w:rPr>
          <w:rFonts w:ascii="Times New Roman" w:hAnsi="Times New Roman"/>
        </w:rPr>
        <w:t xml:space="preserve"> cinemas in Hong Kong (Broadway, 202</w:t>
      </w:r>
      <w:r w:rsidR="003B2E26">
        <w:rPr>
          <w:rFonts w:ascii="Times New Roman" w:hAnsi="Times New Roman"/>
        </w:rPr>
        <w:t>2</w:t>
      </w:r>
      <w:r>
        <w:rPr>
          <w:rFonts w:ascii="Times New Roman" w:hAnsi="Times New Roman"/>
        </w:rPr>
        <w:t>).  MCL has operated since 1982 and they have got 14 cinemas in Hong Kong (MCL, 202</w:t>
      </w:r>
      <w:r w:rsidR="003B2E26">
        <w:rPr>
          <w:rFonts w:ascii="Times New Roman" w:hAnsi="Times New Roman"/>
        </w:rPr>
        <w:t>2</w:t>
      </w:r>
      <w:r>
        <w:rPr>
          <w:rFonts w:ascii="Times New Roman" w:hAnsi="Times New Roman"/>
        </w:rPr>
        <w:t>).  Emperor has operated its cinema business since 2017 and they have got 7 cinemas in Hong Kong (Emperor, 202</w:t>
      </w:r>
      <w:r w:rsidR="003B2E26">
        <w:rPr>
          <w:rFonts w:ascii="Times New Roman" w:hAnsi="Times New Roman"/>
        </w:rPr>
        <w:t>2</w:t>
      </w:r>
      <w:r>
        <w:rPr>
          <w:rFonts w:ascii="Times New Roman" w:hAnsi="Times New Roman"/>
        </w:rPr>
        <w:t xml:space="preserve">).  </w:t>
      </w:r>
      <w:r w:rsidR="0085690E">
        <w:rPr>
          <w:rFonts w:ascii="Times New Roman" w:hAnsi="Times New Roman"/>
        </w:rPr>
        <w:t xml:space="preserve">Golden Harvest has established its business since 1970 and it was listed on Hong Kong Stock market in 1994 (HKSE: 1132).  They </w:t>
      </w:r>
      <w:r w:rsidR="00B67B95">
        <w:rPr>
          <w:rFonts w:ascii="Times New Roman" w:hAnsi="Times New Roman"/>
        </w:rPr>
        <w:t>operate</w:t>
      </w:r>
      <w:r w:rsidR="003B2E26">
        <w:rPr>
          <w:rFonts w:ascii="Times New Roman" w:hAnsi="Times New Roman"/>
        </w:rPr>
        <w:t xml:space="preserve"> 10 multiplexes in </w:t>
      </w:r>
      <w:r w:rsidR="0085690E">
        <w:rPr>
          <w:rFonts w:ascii="Times New Roman" w:hAnsi="Times New Roman"/>
        </w:rPr>
        <w:t>Hong Kong</w:t>
      </w:r>
      <w:r w:rsidR="003B2E26">
        <w:rPr>
          <w:rFonts w:ascii="Times New Roman" w:hAnsi="Times New Roman"/>
        </w:rPr>
        <w:t xml:space="preserve"> (Golden Harvest, 2022).</w:t>
      </w:r>
      <w:r w:rsidR="0085690E">
        <w:rPr>
          <w:rFonts w:ascii="Times New Roman" w:hAnsi="Times New Roman"/>
        </w:rPr>
        <w:t xml:space="preserve">  </w:t>
      </w:r>
      <w:r>
        <w:rPr>
          <w:rFonts w:ascii="Times New Roman" w:hAnsi="Times New Roman"/>
        </w:rPr>
        <w:t xml:space="preserve">Due to the COVID-19 and the social distancing restrictions, cinemas were forced to close temporarily three times for each wave of COVID-19 keeping them shut for a total of 116 days in 2020 and they could not reopen until after Chinese New Year in 2021.  </w:t>
      </w:r>
      <w:r w:rsidR="003B2E26">
        <w:rPr>
          <w:rFonts w:ascii="Times New Roman" w:hAnsi="Times New Roman"/>
        </w:rPr>
        <w:t xml:space="preserve">In 2022, </w:t>
      </w:r>
      <w:r w:rsidR="0013246F">
        <w:rPr>
          <w:rFonts w:ascii="Times New Roman" w:hAnsi="Times New Roman"/>
        </w:rPr>
        <w:t>w</w:t>
      </w:r>
      <w:r w:rsidR="003B2E26">
        <w:rPr>
          <w:rFonts w:ascii="Times New Roman" w:hAnsi="Times New Roman"/>
          <w:szCs w:val="24"/>
        </w:rPr>
        <w:t xml:space="preserve">ith the fifth wave of the Delta and Omicron coronavirus, the </w:t>
      </w:r>
      <w:r w:rsidR="0013246F">
        <w:rPr>
          <w:rFonts w:ascii="Times New Roman" w:hAnsi="Times New Roman"/>
          <w:szCs w:val="24"/>
        </w:rPr>
        <w:t xml:space="preserve">social distancing </w:t>
      </w:r>
      <w:r w:rsidR="003B2E26">
        <w:rPr>
          <w:rFonts w:ascii="Times New Roman" w:hAnsi="Times New Roman"/>
          <w:szCs w:val="24"/>
        </w:rPr>
        <w:t xml:space="preserve">measures </w:t>
      </w:r>
      <w:r w:rsidR="0013246F">
        <w:rPr>
          <w:rFonts w:ascii="Times New Roman" w:hAnsi="Times New Roman"/>
          <w:szCs w:val="24"/>
        </w:rPr>
        <w:t xml:space="preserve">and cinemas suspension were </w:t>
      </w:r>
      <w:r w:rsidR="003B2E26">
        <w:rPr>
          <w:rFonts w:ascii="Times New Roman" w:hAnsi="Times New Roman"/>
          <w:szCs w:val="24"/>
        </w:rPr>
        <w:t>reinforced in January 2022 until 20 April 2022</w:t>
      </w:r>
      <w:r w:rsidR="0013246F">
        <w:rPr>
          <w:rFonts w:ascii="Times New Roman" w:hAnsi="Times New Roman"/>
          <w:szCs w:val="24"/>
        </w:rPr>
        <w:t>.  The cinemas could only be reopened on 21 April 2022 after the easing of the social distancing restriction</w:t>
      </w:r>
      <w:r w:rsidR="00B67B95">
        <w:rPr>
          <w:rFonts w:ascii="Times New Roman" w:hAnsi="Times New Roman"/>
          <w:szCs w:val="24"/>
        </w:rPr>
        <w:t xml:space="preserve">.  </w:t>
      </w:r>
      <w:r>
        <w:rPr>
          <w:rFonts w:ascii="Times New Roman" w:hAnsi="Times New Roman"/>
        </w:rPr>
        <w:t xml:space="preserve">The cinema industry was in pain, and they suffered severely </w:t>
      </w:r>
      <w:r w:rsidR="00B67B95">
        <w:rPr>
          <w:rFonts w:ascii="Times New Roman" w:hAnsi="Times New Roman"/>
        </w:rPr>
        <w:t>in the past two years d</w:t>
      </w:r>
      <w:r>
        <w:rPr>
          <w:rFonts w:ascii="Times New Roman" w:hAnsi="Times New Roman"/>
        </w:rPr>
        <w:t xml:space="preserve">ue to the pandemic.  This tough situation led to </w:t>
      </w:r>
      <w:r>
        <w:rPr>
          <w:rFonts w:ascii="Times New Roman" w:hAnsi="Times New Roman"/>
        </w:rPr>
        <w:lastRenderedPageBreak/>
        <w:t>cinema’s shut down and ran out of business.</w:t>
      </w:r>
    </w:p>
    <w:p w14:paraId="2C084D41" w14:textId="251B1C0F" w:rsidR="00426082" w:rsidRDefault="00426082" w:rsidP="00184D9B">
      <w:pPr>
        <w:adjustRightInd w:val="0"/>
        <w:snapToGrid w:val="0"/>
        <w:spacing w:line="360" w:lineRule="auto"/>
        <w:jc w:val="both"/>
        <w:rPr>
          <w:rFonts w:ascii="Times New Roman" w:hAnsi="Times New Roman"/>
        </w:rPr>
      </w:pPr>
      <w:r w:rsidRPr="00661A1E">
        <w:rPr>
          <w:rFonts w:ascii="Times New Roman" w:hAnsi="Times New Roman"/>
          <w:bCs/>
          <w:kern w:val="0"/>
          <w:szCs w:val="24"/>
        </w:rPr>
        <w:tab/>
      </w:r>
      <w:r w:rsidRPr="00661A1E">
        <w:rPr>
          <w:rFonts w:ascii="Times New Roman" w:hAnsi="Times New Roman"/>
        </w:rPr>
        <w:t xml:space="preserve">In view of the closures of the big cinema chains (for example UA Cinema) in Hong Kong, </w:t>
      </w:r>
      <w:r w:rsidR="00C82A8C">
        <w:rPr>
          <w:rFonts w:ascii="Times New Roman" w:hAnsi="Times New Roman"/>
        </w:rPr>
        <w:t xml:space="preserve">this study aims to </w:t>
      </w:r>
      <w:r w:rsidRPr="00661A1E">
        <w:rPr>
          <w:rFonts w:ascii="Times New Roman" w:hAnsi="Times New Roman"/>
        </w:rPr>
        <w:t xml:space="preserve">analyse </w:t>
      </w:r>
      <w:r>
        <w:rPr>
          <w:rFonts w:ascii="Times New Roman" w:hAnsi="Times New Roman"/>
        </w:rPr>
        <w:t xml:space="preserve">how </w:t>
      </w:r>
      <w:r w:rsidRPr="00661A1E">
        <w:rPr>
          <w:rFonts w:ascii="Times New Roman" w:hAnsi="Times New Roman"/>
        </w:rPr>
        <w:t xml:space="preserve">the cinema industry of Hong Kong </w:t>
      </w:r>
      <w:r>
        <w:rPr>
          <w:rFonts w:ascii="Times New Roman" w:hAnsi="Times New Roman"/>
        </w:rPr>
        <w:t xml:space="preserve">can </w:t>
      </w:r>
      <w:r w:rsidRPr="00661A1E">
        <w:rPr>
          <w:rFonts w:ascii="Times New Roman" w:hAnsi="Times New Roman"/>
        </w:rPr>
        <w:t>overcome the COVID-19 pandemic situation and su</w:t>
      </w:r>
      <w:r w:rsidR="00C82A8C">
        <w:rPr>
          <w:rFonts w:ascii="Times New Roman" w:hAnsi="Times New Roman"/>
        </w:rPr>
        <w:t>stain its business</w:t>
      </w:r>
      <w:r w:rsidRPr="00661A1E">
        <w:rPr>
          <w:rFonts w:ascii="Times New Roman" w:hAnsi="Times New Roman"/>
        </w:rPr>
        <w:t xml:space="preserve">. </w:t>
      </w:r>
      <w:r w:rsidR="00C82A8C">
        <w:rPr>
          <w:rFonts w:ascii="Times New Roman" w:hAnsi="Times New Roman"/>
        </w:rPr>
        <w:t xml:space="preserve"> </w:t>
      </w:r>
      <w:r>
        <w:rPr>
          <w:rFonts w:ascii="Times New Roman" w:hAnsi="Times New Roman"/>
        </w:rPr>
        <w:t>UA Cinema was one of the leading cinemas in Hong Kong which was founded by a US businessman Ira Kaye in 1985.  It announced on 8 March 2021 that it would cease operations including both theatres and on-line service due to the inevitable pressure due to the outbreak of the epidemic virus.  Cinemas were opened with only 50% capacity due to the social restrictions.  Government had provided some subsidies, but the amount was small.  The local landlords were not generous enough to offer rental reduction to tenants (Shackleton, 2021).</w:t>
      </w:r>
    </w:p>
    <w:p w14:paraId="614ECFA5" w14:textId="7ABDAC56" w:rsidR="00EA35AB" w:rsidRDefault="00EB2350" w:rsidP="00184D9B">
      <w:pPr>
        <w:adjustRightInd w:val="0"/>
        <w:snapToGrid w:val="0"/>
        <w:spacing w:line="360" w:lineRule="auto"/>
        <w:jc w:val="both"/>
        <w:rPr>
          <w:rFonts w:ascii="Times New Roman" w:hAnsi="Times New Roman"/>
        </w:rPr>
      </w:pPr>
      <w:r>
        <w:rPr>
          <w:rFonts w:ascii="Times New Roman" w:hAnsi="Times New Roman"/>
        </w:rPr>
        <w:tab/>
        <w:t xml:space="preserve">Refer to the information from “Hong Kong Box Office Limited”, there were 63 cinemas operating in Hong Kong as of October 2021.  Due to COVID-19 pandemic, </w:t>
      </w:r>
      <w:r w:rsidR="006D0004">
        <w:rPr>
          <w:rFonts w:ascii="Times New Roman" w:hAnsi="Times New Roman"/>
        </w:rPr>
        <w:t xml:space="preserve">cinemas were forced to </w:t>
      </w:r>
      <w:r w:rsidR="0093409D">
        <w:rPr>
          <w:rFonts w:ascii="Times New Roman" w:hAnsi="Times New Roman"/>
        </w:rPr>
        <w:t>close,</w:t>
      </w:r>
      <w:r w:rsidR="006D0004">
        <w:rPr>
          <w:rFonts w:ascii="Times New Roman" w:hAnsi="Times New Roman"/>
        </w:rPr>
        <w:t xml:space="preserve"> and the film production suspended for a long period since the COVID outbreak in end 2019.  The result of the box office receipts in 2020 was down in most places namely Hong Kong (-72%), mainland China (-68%), and North America (-80%) </w:t>
      </w:r>
      <w:r w:rsidR="00EA35AB">
        <w:rPr>
          <w:rFonts w:ascii="Times New Roman" w:hAnsi="Times New Roman"/>
        </w:rPr>
        <w:t xml:space="preserve">across the world </w:t>
      </w:r>
      <w:r w:rsidR="006D0004">
        <w:rPr>
          <w:rFonts w:ascii="Times New Roman" w:hAnsi="Times New Roman"/>
        </w:rPr>
        <w:t>(Chan and Man, 2021).</w:t>
      </w:r>
      <w:r w:rsidR="00EA35AB">
        <w:rPr>
          <w:rFonts w:ascii="Times New Roman" w:hAnsi="Times New Roman"/>
        </w:rPr>
        <w:t xml:space="preserve">  Table 1.1 shows the </w:t>
      </w:r>
      <w:r w:rsidR="000872DD">
        <w:rPr>
          <w:rFonts w:ascii="Times New Roman" w:hAnsi="Times New Roman"/>
        </w:rPr>
        <w:t>number of films</w:t>
      </w:r>
      <w:r w:rsidR="00EA35AB">
        <w:rPr>
          <w:rFonts w:ascii="Times New Roman" w:hAnsi="Times New Roman"/>
        </w:rPr>
        <w:t xml:space="preserve"> release</w:t>
      </w:r>
      <w:r w:rsidR="000872DD">
        <w:rPr>
          <w:rFonts w:ascii="Times New Roman" w:hAnsi="Times New Roman"/>
        </w:rPr>
        <w:t>d and box office receipts</w:t>
      </w:r>
      <w:r w:rsidR="00EA35AB">
        <w:rPr>
          <w:rFonts w:ascii="Times New Roman" w:hAnsi="Times New Roman"/>
        </w:rPr>
        <w:t xml:space="preserve"> comparison between 2019 and 2020 for reference.</w:t>
      </w:r>
    </w:p>
    <w:p w14:paraId="16F7030C" w14:textId="38BC14CC" w:rsidR="00EA35AB" w:rsidRDefault="00EA35AB" w:rsidP="00184D9B">
      <w:pPr>
        <w:adjustRightInd w:val="0"/>
        <w:snapToGrid w:val="0"/>
        <w:spacing w:line="360" w:lineRule="auto"/>
        <w:jc w:val="both"/>
        <w:rPr>
          <w:rFonts w:ascii="Times New Roman" w:hAnsi="Times New Roman"/>
        </w:rPr>
      </w:pPr>
    </w:p>
    <w:p w14:paraId="2276AF93" w14:textId="72662805" w:rsidR="000872DD" w:rsidRDefault="000872DD" w:rsidP="00184D9B">
      <w:pPr>
        <w:adjustRightInd w:val="0"/>
        <w:snapToGrid w:val="0"/>
        <w:spacing w:line="360" w:lineRule="auto"/>
        <w:jc w:val="both"/>
        <w:rPr>
          <w:rFonts w:ascii="Times New Roman" w:hAnsi="Times New Roman"/>
        </w:rPr>
      </w:pPr>
      <w:r>
        <w:rPr>
          <w:rFonts w:ascii="Times New Roman" w:hAnsi="Times New Roman" w:hint="eastAsia"/>
        </w:rPr>
        <w:t>T</w:t>
      </w:r>
      <w:r>
        <w:rPr>
          <w:rFonts w:ascii="Times New Roman" w:hAnsi="Times New Roman"/>
        </w:rPr>
        <w:t>able 1.1 Number of films release and box office receipt</w:t>
      </w:r>
      <w:r w:rsidR="0093409D">
        <w:rPr>
          <w:rFonts w:ascii="Times New Roman" w:hAnsi="Times New Roman"/>
        </w:rPr>
        <w:t>s</w:t>
      </w:r>
      <w:r w:rsidR="007E2C5C">
        <w:rPr>
          <w:rFonts w:ascii="Times New Roman" w:hAnsi="Times New Roman"/>
        </w:rPr>
        <w:t xml:space="preserve"> in 2019 and 2020</w:t>
      </w:r>
    </w:p>
    <w:tbl>
      <w:tblPr>
        <w:tblStyle w:val="af5"/>
        <w:tblW w:w="0" w:type="auto"/>
        <w:tblLook w:val="04A0" w:firstRow="1" w:lastRow="0" w:firstColumn="1" w:lastColumn="0" w:noHBand="0" w:noVBand="1"/>
      </w:tblPr>
      <w:tblGrid>
        <w:gridCol w:w="5679"/>
        <w:gridCol w:w="756"/>
        <w:gridCol w:w="696"/>
        <w:gridCol w:w="1278"/>
      </w:tblGrid>
      <w:tr w:rsidR="000872DD" w14:paraId="7AB8B2A0" w14:textId="77777777" w:rsidTr="00EA35AB">
        <w:tc>
          <w:tcPr>
            <w:tcW w:w="0" w:type="auto"/>
          </w:tcPr>
          <w:p w14:paraId="29B6BADA" w14:textId="1BE4B710" w:rsidR="00EA35AB" w:rsidRPr="007E2C5C" w:rsidRDefault="00EA35AB" w:rsidP="00184D9B">
            <w:pPr>
              <w:adjustRightInd w:val="0"/>
              <w:snapToGrid w:val="0"/>
              <w:spacing w:line="360" w:lineRule="auto"/>
              <w:jc w:val="both"/>
              <w:rPr>
                <w:rFonts w:ascii="Times New Roman" w:hAnsi="Times New Roman"/>
                <w:b/>
                <w:bCs/>
              </w:rPr>
            </w:pPr>
          </w:p>
        </w:tc>
        <w:tc>
          <w:tcPr>
            <w:tcW w:w="0" w:type="auto"/>
          </w:tcPr>
          <w:p w14:paraId="622AF7F0" w14:textId="064C114A" w:rsidR="00EA35AB" w:rsidRPr="007E2C5C" w:rsidRDefault="00EA35AB" w:rsidP="00184D9B">
            <w:pPr>
              <w:adjustRightInd w:val="0"/>
              <w:snapToGrid w:val="0"/>
              <w:spacing w:line="360" w:lineRule="auto"/>
              <w:jc w:val="both"/>
              <w:rPr>
                <w:rFonts w:ascii="Times New Roman" w:hAnsi="Times New Roman"/>
                <w:b/>
                <w:bCs/>
              </w:rPr>
            </w:pPr>
            <w:r w:rsidRPr="007E2C5C">
              <w:rPr>
                <w:rFonts w:ascii="Times New Roman" w:hAnsi="Times New Roman" w:hint="eastAsia"/>
                <w:b/>
                <w:bCs/>
              </w:rPr>
              <w:t>2</w:t>
            </w:r>
            <w:r w:rsidRPr="007E2C5C">
              <w:rPr>
                <w:rFonts w:ascii="Times New Roman" w:hAnsi="Times New Roman"/>
                <w:b/>
                <w:bCs/>
              </w:rPr>
              <w:t>019</w:t>
            </w:r>
          </w:p>
        </w:tc>
        <w:tc>
          <w:tcPr>
            <w:tcW w:w="0" w:type="auto"/>
          </w:tcPr>
          <w:p w14:paraId="25769B9D" w14:textId="4ED21E92" w:rsidR="00EA35AB" w:rsidRPr="007E2C5C" w:rsidRDefault="00EA35AB" w:rsidP="00184D9B">
            <w:pPr>
              <w:adjustRightInd w:val="0"/>
              <w:snapToGrid w:val="0"/>
              <w:spacing w:line="360" w:lineRule="auto"/>
              <w:jc w:val="both"/>
              <w:rPr>
                <w:rFonts w:ascii="Times New Roman" w:hAnsi="Times New Roman"/>
                <w:b/>
                <w:bCs/>
              </w:rPr>
            </w:pPr>
            <w:r w:rsidRPr="007E2C5C">
              <w:rPr>
                <w:rFonts w:ascii="Times New Roman" w:hAnsi="Times New Roman" w:hint="eastAsia"/>
                <w:b/>
                <w:bCs/>
              </w:rPr>
              <w:t>2</w:t>
            </w:r>
            <w:r w:rsidRPr="007E2C5C">
              <w:rPr>
                <w:rFonts w:ascii="Times New Roman" w:hAnsi="Times New Roman"/>
                <w:b/>
                <w:bCs/>
              </w:rPr>
              <w:t>020</w:t>
            </w:r>
          </w:p>
        </w:tc>
        <w:tc>
          <w:tcPr>
            <w:tcW w:w="0" w:type="auto"/>
          </w:tcPr>
          <w:p w14:paraId="523C9F50" w14:textId="37780654" w:rsidR="00EA35AB" w:rsidRPr="007E2C5C" w:rsidRDefault="00EA35AB" w:rsidP="00184D9B">
            <w:pPr>
              <w:adjustRightInd w:val="0"/>
              <w:snapToGrid w:val="0"/>
              <w:spacing w:line="360" w:lineRule="auto"/>
              <w:jc w:val="both"/>
              <w:rPr>
                <w:rFonts w:ascii="Times New Roman" w:hAnsi="Times New Roman"/>
                <w:b/>
                <w:bCs/>
              </w:rPr>
            </w:pPr>
            <w:r w:rsidRPr="007E2C5C">
              <w:rPr>
                <w:rFonts w:ascii="Times New Roman" w:hAnsi="Times New Roman" w:hint="eastAsia"/>
                <w:b/>
                <w:bCs/>
              </w:rPr>
              <w:t>D</w:t>
            </w:r>
            <w:r w:rsidRPr="007E2C5C">
              <w:rPr>
                <w:rFonts w:ascii="Times New Roman" w:hAnsi="Times New Roman"/>
                <w:b/>
                <w:bCs/>
              </w:rPr>
              <w:t>ifference</w:t>
            </w:r>
          </w:p>
        </w:tc>
      </w:tr>
      <w:tr w:rsidR="000872DD" w14:paraId="212212BB" w14:textId="77777777" w:rsidTr="00EA35AB">
        <w:tc>
          <w:tcPr>
            <w:tcW w:w="0" w:type="auto"/>
          </w:tcPr>
          <w:p w14:paraId="1AA999EA" w14:textId="63A0E3E7" w:rsidR="00EA35AB" w:rsidRDefault="00EA35AB" w:rsidP="00184D9B">
            <w:pPr>
              <w:adjustRightInd w:val="0"/>
              <w:snapToGrid w:val="0"/>
              <w:spacing w:line="360" w:lineRule="auto"/>
              <w:jc w:val="both"/>
              <w:rPr>
                <w:rFonts w:ascii="Times New Roman" w:hAnsi="Times New Roman"/>
              </w:rPr>
            </w:pPr>
            <w:r>
              <w:rPr>
                <w:rFonts w:ascii="Times New Roman" w:hAnsi="Times New Roman" w:hint="eastAsia"/>
              </w:rPr>
              <w:t>N</w:t>
            </w:r>
            <w:r>
              <w:rPr>
                <w:rFonts w:ascii="Times New Roman" w:hAnsi="Times New Roman"/>
              </w:rPr>
              <w:t>umber of local films released</w:t>
            </w:r>
          </w:p>
        </w:tc>
        <w:tc>
          <w:tcPr>
            <w:tcW w:w="0" w:type="auto"/>
          </w:tcPr>
          <w:p w14:paraId="77826E29" w14:textId="062B2B06"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4</w:t>
            </w:r>
            <w:r>
              <w:rPr>
                <w:rFonts w:ascii="Times New Roman" w:hAnsi="Times New Roman"/>
              </w:rPr>
              <w:t>6</w:t>
            </w:r>
          </w:p>
        </w:tc>
        <w:tc>
          <w:tcPr>
            <w:tcW w:w="0" w:type="auto"/>
          </w:tcPr>
          <w:p w14:paraId="61C91806" w14:textId="0B1DE8E8"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3</w:t>
            </w:r>
            <w:r>
              <w:rPr>
                <w:rFonts w:ascii="Times New Roman" w:hAnsi="Times New Roman"/>
              </w:rPr>
              <w:t>4</w:t>
            </w:r>
          </w:p>
        </w:tc>
        <w:tc>
          <w:tcPr>
            <w:tcW w:w="0" w:type="auto"/>
          </w:tcPr>
          <w:p w14:paraId="7AAB8534" w14:textId="373315AD" w:rsidR="00EA35AB" w:rsidRDefault="000872DD" w:rsidP="00184D9B">
            <w:pPr>
              <w:adjustRightInd w:val="0"/>
              <w:snapToGrid w:val="0"/>
              <w:spacing w:line="360" w:lineRule="auto"/>
              <w:jc w:val="right"/>
              <w:rPr>
                <w:rFonts w:ascii="Times New Roman" w:hAnsi="Times New Roman"/>
              </w:rPr>
            </w:pPr>
            <w:r>
              <w:rPr>
                <w:rFonts w:ascii="Times New Roman" w:hAnsi="Times New Roman" w:hint="eastAsia"/>
              </w:rPr>
              <w:t>-</w:t>
            </w:r>
            <w:r>
              <w:rPr>
                <w:rFonts w:ascii="Times New Roman" w:hAnsi="Times New Roman"/>
              </w:rPr>
              <w:t>26%</w:t>
            </w:r>
          </w:p>
        </w:tc>
      </w:tr>
      <w:tr w:rsidR="000872DD" w14:paraId="7A349AA7" w14:textId="77777777" w:rsidTr="00EA35AB">
        <w:tc>
          <w:tcPr>
            <w:tcW w:w="0" w:type="auto"/>
          </w:tcPr>
          <w:p w14:paraId="333546B5" w14:textId="5A899EEB" w:rsidR="00EA35AB" w:rsidRDefault="00EA35AB" w:rsidP="00184D9B">
            <w:pPr>
              <w:adjustRightInd w:val="0"/>
              <w:snapToGrid w:val="0"/>
              <w:spacing w:line="360" w:lineRule="auto"/>
              <w:jc w:val="both"/>
              <w:rPr>
                <w:rFonts w:ascii="Times New Roman" w:hAnsi="Times New Roman"/>
              </w:rPr>
            </w:pPr>
            <w:r>
              <w:rPr>
                <w:rFonts w:ascii="Times New Roman" w:hAnsi="Times New Roman" w:hint="eastAsia"/>
              </w:rPr>
              <w:t>N</w:t>
            </w:r>
            <w:r>
              <w:rPr>
                <w:rFonts w:ascii="Times New Roman" w:hAnsi="Times New Roman"/>
              </w:rPr>
              <w:t>umber of foreign films released</w:t>
            </w:r>
          </w:p>
        </w:tc>
        <w:tc>
          <w:tcPr>
            <w:tcW w:w="0" w:type="auto"/>
          </w:tcPr>
          <w:p w14:paraId="1DE65F21" w14:textId="53F94AFE"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2</w:t>
            </w:r>
            <w:r>
              <w:rPr>
                <w:rFonts w:ascii="Times New Roman" w:hAnsi="Times New Roman"/>
              </w:rPr>
              <w:t>80</w:t>
            </w:r>
          </w:p>
        </w:tc>
        <w:tc>
          <w:tcPr>
            <w:tcW w:w="0" w:type="auto"/>
          </w:tcPr>
          <w:p w14:paraId="29DC3282" w14:textId="7A8022F3"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1</w:t>
            </w:r>
            <w:r>
              <w:rPr>
                <w:rFonts w:ascii="Times New Roman" w:hAnsi="Times New Roman"/>
              </w:rPr>
              <w:t>84</w:t>
            </w:r>
          </w:p>
        </w:tc>
        <w:tc>
          <w:tcPr>
            <w:tcW w:w="0" w:type="auto"/>
          </w:tcPr>
          <w:p w14:paraId="7F8A5D92" w14:textId="799CE33C" w:rsidR="00EA35AB" w:rsidRDefault="000872DD" w:rsidP="00184D9B">
            <w:pPr>
              <w:adjustRightInd w:val="0"/>
              <w:snapToGrid w:val="0"/>
              <w:spacing w:line="360" w:lineRule="auto"/>
              <w:jc w:val="right"/>
              <w:rPr>
                <w:rFonts w:ascii="Times New Roman" w:hAnsi="Times New Roman"/>
              </w:rPr>
            </w:pPr>
            <w:r>
              <w:rPr>
                <w:rFonts w:ascii="Times New Roman" w:hAnsi="Times New Roman" w:hint="eastAsia"/>
              </w:rPr>
              <w:t>-</w:t>
            </w:r>
            <w:r>
              <w:rPr>
                <w:rFonts w:ascii="Times New Roman" w:hAnsi="Times New Roman"/>
              </w:rPr>
              <w:t>34%</w:t>
            </w:r>
          </w:p>
        </w:tc>
      </w:tr>
      <w:tr w:rsidR="000872DD" w14:paraId="581DE36F" w14:textId="77777777" w:rsidTr="00EA35AB">
        <w:tc>
          <w:tcPr>
            <w:tcW w:w="0" w:type="auto"/>
          </w:tcPr>
          <w:p w14:paraId="4F1DF92B" w14:textId="1ED16938" w:rsidR="00EA35AB" w:rsidRDefault="00EA35AB" w:rsidP="00184D9B">
            <w:pPr>
              <w:adjustRightInd w:val="0"/>
              <w:snapToGrid w:val="0"/>
              <w:spacing w:line="360" w:lineRule="auto"/>
              <w:jc w:val="both"/>
              <w:rPr>
                <w:rFonts w:ascii="Times New Roman" w:hAnsi="Times New Roman"/>
              </w:rPr>
            </w:pPr>
            <w:r>
              <w:rPr>
                <w:rFonts w:ascii="Times New Roman" w:hAnsi="Times New Roman" w:hint="eastAsia"/>
              </w:rPr>
              <w:t>T</w:t>
            </w:r>
            <w:r>
              <w:rPr>
                <w:rFonts w:ascii="Times New Roman" w:hAnsi="Times New Roman"/>
              </w:rPr>
              <w:t>otal box office receipts including foreign films</w:t>
            </w:r>
            <w:r w:rsidR="000033AB">
              <w:rPr>
                <w:rFonts w:ascii="Times New Roman" w:hAnsi="Times New Roman"/>
              </w:rPr>
              <w:t xml:space="preserve">  </w:t>
            </w:r>
            <w:proofErr w:type="gramStart"/>
            <w:r w:rsidR="000033AB">
              <w:rPr>
                <w:rFonts w:ascii="Times New Roman" w:hAnsi="Times New Roman"/>
              </w:rPr>
              <w:t xml:space="preserve">   </w:t>
            </w:r>
            <w:r>
              <w:rPr>
                <w:rFonts w:ascii="Times New Roman" w:hAnsi="Times New Roman"/>
              </w:rPr>
              <w:t>(</w:t>
            </w:r>
            <w:proofErr w:type="gramEnd"/>
            <w:r>
              <w:rPr>
                <w:rFonts w:ascii="Times New Roman" w:hAnsi="Times New Roman"/>
              </w:rPr>
              <w:t>HK$</w:t>
            </w:r>
            <w:r w:rsidR="000872DD">
              <w:rPr>
                <w:rFonts w:ascii="Times New Roman" w:hAnsi="Times New Roman"/>
              </w:rPr>
              <w:t xml:space="preserve"> </w:t>
            </w:r>
            <w:r>
              <w:rPr>
                <w:rFonts w:ascii="Times New Roman" w:hAnsi="Times New Roman"/>
              </w:rPr>
              <w:t>million)</w:t>
            </w:r>
          </w:p>
        </w:tc>
        <w:tc>
          <w:tcPr>
            <w:tcW w:w="0" w:type="auto"/>
          </w:tcPr>
          <w:p w14:paraId="4BECD43E" w14:textId="126AA1F8"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1</w:t>
            </w:r>
            <w:r w:rsidR="0093409D">
              <w:rPr>
                <w:rFonts w:ascii="Times New Roman" w:hAnsi="Times New Roman"/>
              </w:rPr>
              <w:t>,</w:t>
            </w:r>
            <w:r>
              <w:rPr>
                <w:rFonts w:ascii="Times New Roman" w:hAnsi="Times New Roman"/>
              </w:rPr>
              <w:t>923</w:t>
            </w:r>
          </w:p>
        </w:tc>
        <w:tc>
          <w:tcPr>
            <w:tcW w:w="0" w:type="auto"/>
          </w:tcPr>
          <w:p w14:paraId="57971E65" w14:textId="2B1F3CE7" w:rsidR="00EA35AB" w:rsidRDefault="00EA35AB" w:rsidP="00184D9B">
            <w:pPr>
              <w:adjustRightInd w:val="0"/>
              <w:snapToGrid w:val="0"/>
              <w:spacing w:line="360" w:lineRule="auto"/>
              <w:jc w:val="right"/>
              <w:rPr>
                <w:rFonts w:ascii="Times New Roman" w:hAnsi="Times New Roman"/>
              </w:rPr>
            </w:pPr>
            <w:r>
              <w:rPr>
                <w:rFonts w:ascii="Times New Roman" w:hAnsi="Times New Roman" w:hint="eastAsia"/>
              </w:rPr>
              <w:t>5</w:t>
            </w:r>
            <w:r>
              <w:rPr>
                <w:rFonts w:ascii="Times New Roman" w:hAnsi="Times New Roman"/>
              </w:rPr>
              <w:t>37</w:t>
            </w:r>
          </w:p>
        </w:tc>
        <w:tc>
          <w:tcPr>
            <w:tcW w:w="0" w:type="auto"/>
          </w:tcPr>
          <w:p w14:paraId="5B75FAA8" w14:textId="265B833D" w:rsidR="00EA35AB" w:rsidRDefault="000872DD" w:rsidP="00184D9B">
            <w:pPr>
              <w:adjustRightInd w:val="0"/>
              <w:snapToGrid w:val="0"/>
              <w:spacing w:line="360" w:lineRule="auto"/>
              <w:jc w:val="right"/>
              <w:rPr>
                <w:rFonts w:ascii="Times New Roman" w:hAnsi="Times New Roman"/>
              </w:rPr>
            </w:pPr>
            <w:r>
              <w:rPr>
                <w:rFonts w:ascii="Times New Roman" w:hAnsi="Times New Roman" w:hint="eastAsia"/>
              </w:rPr>
              <w:t>-</w:t>
            </w:r>
            <w:r>
              <w:rPr>
                <w:rFonts w:ascii="Times New Roman" w:hAnsi="Times New Roman"/>
              </w:rPr>
              <w:t>72%</w:t>
            </w:r>
          </w:p>
        </w:tc>
      </w:tr>
    </w:tbl>
    <w:p w14:paraId="72097018" w14:textId="28E3A7D8" w:rsidR="00426082" w:rsidRPr="00184D9B" w:rsidRDefault="000872DD" w:rsidP="00184D9B">
      <w:pPr>
        <w:adjustRightInd w:val="0"/>
        <w:snapToGrid w:val="0"/>
        <w:spacing w:line="360" w:lineRule="auto"/>
        <w:jc w:val="both"/>
        <w:rPr>
          <w:rFonts w:ascii="Times New Roman" w:hAnsi="Times New Roman"/>
          <w:sz w:val="20"/>
          <w:szCs w:val="20"/>
        </w:rPr>
      </w:pPr>
      <w:r w:rsidRPr="00184D9B">
        <w:rPr>
          <w:rFonts w:ascii="Times New Roman" w:hAnsi="Times New Roman"/>
          <w:sz w:val="20"/>
          <w:szCs w:val="20"/>
        </w:rPr>
        <w:t>Source:  Hong Kong Box Office Limited</w:t>
      </w:r>
    </w:p>
    <w:p w14:paraId="1ECDBF46" w14:textId="562FA97C" w:rsidR="005D0DC5" w:rsidRDefault="005D0DC5" w:rsidP="00184D9B">
      <w:pPr>
        <w:adjustRightInd w:val="0"/>
        <w:snapToGrid w:val="0"/>
        <w:spacing w:line="360" w:lineRule="auto"/>
        <w:jc w:val="both"/>
        <w:rPr>
          <w:rFonts w:ascii="Times New Roman" w:hAnsi="Times New Roman"/>
        </w:rPr>
      </w:pPr>
    </w:p>
    <w:p w14:paraId="27E8F6C8" w14:textId="2D4775BA" w:rsidR="006642CA" w:rsidRDefault="00221D54" w:rsidP="00184D9B">
      <w:pPr>
        <w:adjustRightInd w:val="0"/>
        <w:snapToGrid w:val="0"/>
        <w:spacing w:line="360" w:lineRule="auto"/>
        <w:jc w:val="both"/>
        <w:rPr>
          <w:rFonts w:ascii="Times New Roman" w:hAnsi="Times New Roman"/>
        </w:rPr>
      </w:pPr>
      <w:r>
        <w:rPr>
          <w:rFonts w:ascii="Times New Roman" w:hAnsi="Times New Roman"/>
        </w:rPr>
        <w:tab/>
        <w:t>To offer support to the local cinema industry, the Hong Kong government founded the “Hong Kong Film Development Council</w:t>
      </w:r>
      <w:r w:rsidR="00600F8D">
        <w:rPr>
          <w:rFonts w:ascii="Times New Roman" w:hAnsi="Times New Roman"/>
        </w:rPr>
        <w:t>”</w:t>
      </w:r>
      <w:r>
        <w:rPr>
          <w:rFonts w:ascii="Times New Roman" w:hAnsi="Times New Roman"/>
        </w:rPr>
        <w:t xml:space="preserve"> (HKFDC) in 2007 to collate on the </w:t>
      </w:r>
      <w:r w:rsidR="00293A38">
        <w:rPr>
          <w:rFonts w:ascii="Times New Roman" w:hAnsi="Times New Roman"/>
        </w:rPr>
        <w:t>strategy and policy specially to provide support in funding.  It also founded “Create Hong Kong</w:t>
      </w:r>
      <w:r w:rsidR="009B6416">
        <w:rPr>
          <w:rFonts w:ascii="Times New Roman" w:hAnsi="Times New Roman"/>
        </w:rPr>
        <w:t>”</w:t>
      </w:r>
      <w:r w:rsidR="00293A38">
        <w:rPr>
          <w:rFonts w:ascii="Times New Roman" w:hAnsi="Times New Roman"/>
        </w:rPr>
        <w:t xml:space="preserve"> as an agency under the “Commerce and Economic Development Bureau” in 2009 to drive Hong Kong’s film development. The Hong Kong government offered </w:t>
      </w:r>
      <w:r w:rsidR="00293A38">
        <w:rPr>
          <w:rFonts w:ascii="Times New Roman" w:hAnsi="Times New Roman"/>
        </w:rPr>
        <w:lastRenderedPageBreak/>
        <w:t>HK$</w:t>
      </w:r>
      <w:r w:rsidR="00C0758F">
        <w:rPr>
          <w:rFonts w:ascii="Times New Roman" w:hAnsi="Times New Roman"/>
        </w:rPr>
        <w:t>1</w:t>
      </w:r>
      <w:r w:rsidR="00293A38">
        <w:rPr>
          <w:rFonts w:ascii="Times New Roman" w:hAnsi="Times New Roman"/>
        </w:rPr>
        <w:t xml:space="preserve"> billion fund in 2019 which was the largest amount since the fund’s operation in 1999 to </w:t>
      </w:r>
      <w:r w:rsidR="009B6416">
        <w:rPr>
          <w:rFonts w:ascii="Times New Roman" w:hAnsi="Times New Roman"/>
        </w:rPr>
        <w:t xml:space="preserve">enhance the films development amid the pandemic. Also, the Hong Kong government arranged </w:t>
      </w:r>
      <w:r w:rsidR="00600F8D">
        <w:rPr>
          <w:rFonts w:ascii="Times New Roman" w:hAnsi="Times New Roman"/>
        </w:rPr>
        <w:t>several</w:t>
      </w:r>
      <w:r w:rsidR="009B6416">
        <w:rPr>
          <w:rFonts w:ascii="Times New Roman" w:hAnsi="Times New Roman"/>
        </w:rPr>
        <w:t xml:space="preserve"> supporting measures to </w:t>
      </w:r>
      <w:r w:rsidR="00C0758F">
        <w:rPr>
          <w:rFonts w:ascii="Times New Roman" w:hAnsi="Times New Roman"/>
        </w:rPr>
        <w:t>help</w:t>
      </w:r>
      <w:r w:rsidR="009B6416">
        <w:rPr>
          <w:rFonts w:ascii="Times New Roman" w:hAnsi="Times New Roman"/>
        </w:rPr>
        <w:t xml:space="preserve"> the cinema industry including two batches of subsidies under the “Cinemas Subsidy Scheme” with HK$6 million cap for each cinema circuit, and approximately HK$260 million under the “Film Development Fund” to evoke the Hong Kong Cinema industry (Chan and Man, 2021).</w:t>
      </w:r>
    </w:p>
    <w:p w14:paraId="2D930129" w14:textId="77777777" w:rsidR="006642CA" w:rsidRPr="00C236D1" w:rsidRDefault="006642CA" w:rsidP="00184D9B">
      <w:pPr>
        <w:adjustRightInd w:val="0"/>
        <w:snapToGrid w:val="0"/>
        <w:spacing w:line="360" w:lineRule="auto"/>
        <w:jc w:val="both"/>
        <w:rPr>
          <w:rFonts w:ascii="Times New Roman" w:hAnsi="Times New Roman"/>
          <w:lang w:val="en-US"/>
        </w:rPr>
      </w:pPr>
    </w:p>
    <w:p w14:paraId="61832BF5" w14:textId="0904DE2C" w:rsidR="00E02F4A" w:rsidRPr="00FD28FB" w:rsidRDefault="00426082" w:rsidP="00184D9B">
      <w:pPr>
        <w:adjustRightInd w:val="0"/>
        <w:snapToGrid w:val="0"/>
        <w:spacing w:line="360" w:lineRule="auto"/>
        <w:jc w:val="both"/>
        <w:rPr>
          <w:rFonts w:ascii="Times New Roman" w:hAnsi="Times New Roman"/>
          <w:b/>
          <w:bCs/>
        </w:rPr>
      </w:pPr>
      <w:r w:rsidRPr="00FD28FB">
        <w:rPr>
          <w:rFonts w:ascii="Times New Roman" w:hAnsi="Times New Roman"/>
          <w:b/>
          <w:bCs/>
          <w:kern w:val="0"/>
          <w:szCs w:val="24"/>
        </w:rPr>
        <w:t xml:space="preserve">1.2 </w:t>
      </w:r>
      <w:r w:rsidR="00E02F4A" w:rsidRPr="00FD28FB">
        <w:rPr>
          <w:rFonts w:ascii="Times New Roman" w:hAnsi="Times New Roman"/>
          <w:b/>
          <w:bCs/>
          <w:kern w:val="0"/>
          <w:szCs w:val="24"/>
        </w:rPr>
        <w:t>Research motivation and research problem</w:t>
      </w:r>
    </w:p>
    <w:p w14:paraId="165F242D" w14:textId="7AA6D33B" w:rsidR="00E02F4A" w:rsidRDefault="00E02F4A" w:rsidP="00184D9B">
      <w:pPr>
        <w:widowControl/>
        <w:adjustRightInd w:val="0"/>
        <w:snapToGrid w:val="0"/>
        <w:jc w:val="both"/>
        <w:rPr>
          <w:rFonts w:ascii="Times New Roman" w:hAnsi="Times New Roman"/>
          <w:color w:val="0000CC"/>
          <w:kern w:val="0"/>
          <w:szCs w:val="24"/>
        </w:rPr>
      </w:pPr>
    </w:p>
    <w:p w14:paraId="2A2ADADA" w14:textId="05A569BB" w:rsidR="00E02F4A" w:rsidRDefault="00D6668C" w:rsidP="00184D9B">
      <w:pPr>
        <w:adjustRightInd w:val="0"/>
        <w:snapToGrid w:val="0"/>
        <w:spacing w:line="360" w:lineRule="auto"/>
        <w:ind w:firstLine="480"/>
        <w:jc w:val="both"/>
        <w:rPr>
          <w:rFonts w:ascii="Times New Roman" w:hAnsi="Times New Roman"/>
          <w:szCs w:val="24"/>
        </w:rPr>
      </w:pPr>
      <w:r>
        <w:rPr>
          <w:rFonts w:ascii="Times New Roman" w:eastAsiaTheme="minorEastAsia" w:hAnsi="Times New Roman"/>
          <w:kern w:val="0"/>
          <w:szCs w:val="24"/>
          <w:lang w:eastAsia="zh-HK"/>
        </w:rPr>
        <w:t xml:space="preserve">The key problem is the pandemic impact to the </w:t>
      </w:r>
      <w:r w:rsidR="00FE7EB4">
        <w:rPr>
          <w:rFonts w:ascii="Times New Roman" w:eastAsiaTheme="minorEastAsia" w:hAnsi="Times New Roman"/>
          <w:kern w:val="0"/>
          <w:szCs w:val="24"/>
          <w:lang w:eastAsia="zh-HK"/>
        </w:rPr>
        <w:t xml:space="preserve">cinema </w:t>
      </w:r>
      <w:r>
        <w:rPr>
          <w:rFonts w:ascii="Times New Roman" w:eastAsiaTheme="minorEastAsia" w:hAnsi="Times New Roman"/>
          <w:kern w:val="0"/>
          <w:szCs w:val="24"/>
          <w:lang w:eastAsia="zh-HK"/>
        </w:rPr>
        <w:t>industry and the research is to identify the key factors affecting the behavioural intention to attend cinemas and thus provide solutions for overcom</w:t>
      </w:r>
      <w:r w:rsidR="00594309">
        <w:rPr>
          <w:rFonts w:ascii="Times New Roman" w:eastAsiaTheme="minorEastAsia" w:hAnsi="Times New Roman"/>
          <w:kern w:val="0"/>
          <w:szCs w:val="24"/>
          <w:lang w:eastAsia="zh-HK"/>
        </w:rPr>
        <w:t>ing</w:t>
      </w:r>
      <w:r>
        <w:rPr>
          <w:rFonts w:ascii="Times New Roman" w:eastAsiaTheme="minorEastAsia" w:hAnsi="Times New Roman"/>
          <w:kern w:val="0"/>
          <w:szCs w:val="24"/>
          <w:lang w:eastAsia="zh-HK"/>
        </w:rPr>
        <w:t xml:space="preserve"> the challenges and difficulties.  </w:t>
      </w:r>
      <w:r w:rsidR="00E02F4A" w:rsidRPr="00661A1E">
        <w:rPr>
          <w:rFonts w:ascii="Times New Roman" w:eastAsiaTheme="minorEastAsia" w:hAnsi="Times New Roman"/>
          <w:kern w:val="0"/>
          <w:szCs w:val="24"/>
          <w:lang w:eastAsia="zh-HK"/>
        </w:rPr>
        <w:t xml:space="preserve">According to the World Health Organization, it stated a public health emergency of the international concern over the global outbreak </w:t>
      </w:r>
      <w:r w:rsidR="00E02F4A" w:rsidRPr="00661A1E">
        <w:rPr>
          <w:rFonts w:ascii="Times New Roman" w:hAnsi="Times New Roman"/>
          <w:szCs w:val="24"/>
        </w:rPr>
        <w:t>of the novel virus SARS-CoV-2 (COVID-19) on 30</w:t>
      </w:r>
      <w:r w:rsidR="00E02F4A" w:rsidRPr="00661A1E">
        <w:rPr>
          <w:rFonts w:ascii="Times New Roman" w:hAnsi="Times New Roman"/>
          <w:szCs w:val="24"/>
          <w:vertAlign w:val="superscript"/>
        </w:rPr>
        <w:t>th</w:t>
      </w:r>
      <w:r w:rsidR="00E02F4A" w:rsidRPr="00661A1E">
        <w:rPr>
          <w:rFonts w:ascii="Times New Roman" w:hAnsi="Times New Roman"/>
          <w:szCs w:val="24"/>
        </w:rPr>
        <w:t xml:space="preserve"> January 2020.  As COVID-19 spread over the globe, it affected most of the countries in the world and became a global pandemic on 11th March 2020 (</w:t>
      </w:r>
      <w:r w:rsidR="00E02F4A">
        <w:rPr>
          <w:rFonts w:ascii="Times New Roman" w:hAnsi="Times New Roman"/>
          <w:szCs w:val="24"/>
        </w:rPr>
        <w:t>WHO, 2020).</w:t>
      </w:r>
    </w:p>
    <w:p w14:paraId="6D027784" w14:textId="23261A3D" w:rsidR="00E02F4A" w:rsidRPr="00570465" w:rsidRDefault="00E02F4A" w:rsidP="00184D9B">
      <w:pPr>
        <w:adjustRightInd w:val="0"/>
        <w:snapToGrid w:val="0"/>
        <w:spacing w:line="360" w:lineRule="auto"/>
        <w:ind w:firstLine="480"/>
        <w:jc w:val="both"/>
        <w:rPr>
          <w:rFonts w:ascii="Times New Roman" w:hAnsi="Times New Roman"/>
          <w:szCs w:val="24"/>
        </w:rPr>
      </w:pPr>
      <w:r w:rsidRPr="00661A1E">
        <w:rPr>
          <w:rFonts w:ascii="Times New Roman" w:hAnsi="Times New Roman"/>
          <w:szCs w:val="24"/>
        </w:rPr>
        <w:t xml:space="preserve">According to the International Monetary Fund (IMF, 2020), the world entered a crisis equal to or worse than the 2008-2009 financial crisis, affecting both demand and supply. There </w:t>
      </w:r>
      <w:r w:rsidR="00600F8D">
        <w:rPr>
          <w:rFonts w:ascii="Times New Roman" w:hAnsi="Times New Roman"/>
          <w:szCs w:val="24"/>
        </w:rPr>
        <w:t>was</w:t>
      </w:r>
      <w:r w:rsidRPr="00661A1E">
        <w:rPr>
          <w:rFonts w:ascii="Times New Roman" w:hAnsi="Times New Roman"/>
          <w:szCs w:val="24"/>
        </w:rPr>
        <w:t xml:space="preserve"> no exception to Hong Kong</w:t>
      </w:r>
      <w:r>
        <w:rPr>
          <w:rFonts w:ascii="Times New Roman" w:hAnsi="Times New Roman"/>
          <w:szCs w:val="24"/>
        </w:rPr>
        <w:t>,</w:t>
      </w:r>
      <w:r w:rsidRPr="00661A1E">
        <w:rPr>
          <w:rFonts w:ascii="Times New Roman" w:hAnsi="Times New Roman"/>
          <w:szCs w:val="24"/>
        </w:rPr>
        <w:t xml:space="preserve"> the COVID-19 pandemic ha</w:t>
      </w:r>
      <w:r w:rsidR="00600F8D">
        <w:rPr>
          <w:rFonts w:ascii="Times New Roman" w:hAnsi="Times New Roman"/>
          <w:szCs w:val="24"/>
        </w:rPr>
        <w:t>d</w:t>
      </w:r>
      <w:r w:rsidRPr="00661A1E">
        <w:rPr>
          <w:rFonts w:ascii="Times New Roman" w:hAnsi="Times New Roman"/>
          <w:szCs w:val="24"/>
        </w:rPr>
        <w:t xml:space="preserve"> been progressing rapidly and causing severe negative economic, social, and health impacts to the city.  In </w:t>
      </w:r>
      <w:r>
        <w:rPr>
          <w:rFonts w:ascii="Times New Roman" w:hAnsi="Times New Roman"/>
          <w:szCs w:val="24"/>
        </w:rPr>
        <w:t xml:space="preserve">a few </w:t>
      </w:r>
      <w:r w:rsidRPr="00661A1E">
        <w:rPr>
          <w:rFonts w:ascii="Times New Roman" w:hAnsi="Times New Roman"/>
          <w:szCs w:val="24"/>
        </w:rPr>
        <w:t>weeks, the gravity of the virus became a pandemic.  It caused severe impacts to the social, financial, and economical markets across the globe and led to a collapse of the national health environment (Koch</w:t>
      </w:r>
      <w:r w:rsidR="00570465">
        <w:rPr>
          <w:rFonts w:ascii="Times New Roman" w:hAnsi="Times New Roman"/>
          <w:szCs w:val="24"/>
        </w:rPr>
        <w:t xml:space="preserve"> et al., 2020</w:t>
      </w:r>
      <w:r w:rsidRPr="00661A1E">
        <w:rPr>
          <w:rFonts w:ascii="Times New Roman" w:hAnsi="Times New Roman"/>
          <w:szCs w:val="24"/>
        </w:rPr>
        <w:t xml:space="preserve">).  Eventually, it affected people’s suffering and changes of behaviours due to the epidemic situation.  There were restrictions such as lockdowns of countries, social distancing measures and quarantines.  The COVID-19 has persisted </w:t>
      </w:r>
      <w:r>
        <w:rPr>
          <w:rFonts w:ascii="Times New Roman" w:hAnsi="Times New Roman"/>
          <w:szCs w:val="24"/>
        </w:rPr>
        <w:t>over</w:t>
      </w:r>
      <w:r w:rsidRPr="00661A1E">
        <w:rPr>
          <w:rFonts w:ascii="Times New Roman" w:hAnsi="Times New Roman"/>
          <w:szCs w:val="24"/>
        </w:rPr>
        <w:t xml:space="preserve"> two years.  There </w:t>
      </w:r>
      <w:r w:rsidR="00600F8D">
        <w:rPr>
          <w:rFonts w:ascii="Times New Roman" w:hAnsi="Times New Roman"/>
          <w:szCs w:val="24"/>
        </w:rPr>
        <w:t>have been</w:t>
      </w:r>
      <w:r w:rsidRPr="00661A1E">
        <w:rPr>
          <w:rFonts w:ascii="Times New Roman" w:hAnsi="Times New Roman"/>
          <w:szCs w:val="24"/>
        </w:rPr>
        <w:t xml:space="preserve"> precautious measures implemented such as wearing a mask, social distancing, quarantines, compulsory testing for specific group from Government and vaccinations in Hong Kong. There were bans of large events, closure of schools &amp; universities, suspension of public service and so on </w:t>
      </w:r>
      <w:r w:rsidR="00FE7EB4">
        <w:rPr>
          <w:rFonts w:ascii="Times New Roman" w:hAnsi="Times New Roman"/>
          <w:szCs w:val="24"/>
        </w:rPr>
        <w:t xml:space="preserve">since </w:t>
      </w:r>
      <w:r w:rsidRPr="00661A1E">
        <w:rPr>
          <w:rFonts w:ascii="Times New Roman" w:hAnsi="Times New Roman"/>
          <w:szCs w:val="24"/>
        </w:rPr>
        <w:t xml:space="preserve">2020 and </w:t>
      </w:r>
      <w:r w:rsidR="00FE7EB4">
        <w:rPr>
          <w:rFonts w:ascii="Times New Roman" w:hAnsi="Times New Roman"/>
          <w:szCs w:val="24"/>
        </w:rPr>
        <w:t xml:space="preserve">until now.  With the fifth wave of the </w:t>
      </w:r>
      <w:r w:rsidR="00B32A24">
        <w:rPr>
          <w:rFonts w:ascii="Times New Roman" w:hAnsi="Times New Roman"/>
          <w:szCs w:val="24"/>
        </w:rPr>
        <w:t xml:space="preserve">Delta and </w:t>
      </w:r>
      <w:r w:rsidR="00FE7EB4">
        <w:rPr>
          <w:rFonts w:ascii="Times New Roman" w:hAnsi="Times New Roman"/>
          <w:szCs w:val="24"/>
        </w:rPr>
        <w:t xml:space="preserve">Omicron </w:t>
      </w:r>
      <w:r w:rsidR="00B32A24">
        <w:rPr>
          <w:rFonts w:ascii="Times New Roman" w:hAnsi="Times New Roman"/>
          <w:szCs w:val="24"/>
        </w:rPr>
        <w:t>coronavirus, t</w:t>
      </w:r>
      <w:r w:rsidR="00FE7EB4">
        <w:rPr>
          <w:rFonts w:ascii="Times New Roman" w:hAnsi="Times New Roman"/>
          <w:szCs w:val="24"/>
        </w:rPr>
        <w:t xml:space="preserve">he restrictive measures </w:t>
      </w:r>
      <w:r w:rsidR="00600F8D">
        <w:rPr>
          <w:rFonts w:ascii="Times New Roman" w:hAnsi="Times New Roman"/>
          <w:szCs w:val="24"/>
        </w:rPr>
        <w:t>were</w:t>
      </w:r>
      <w:r w:rsidR="00B32A24">
        <w:rPr>
          <w:rFonts w:ascii="Times New Roman" w:hAnsi="Times New Roman"/>
          <w:szCs w:val="24"/>
        </w:rPr>
        <w:t xml:space="preserve"> reinforced </w:t>
      </w:r>
      <w:r w:rsidR="00FE7EB4">
        <w:rPr>
          <w:rFonts w:ascii="Times New Roman" w:hAnsi="Times New Roman"/>
          <w:szCs w:val="24"/>
        </w:rPr>
        <w:t xml:space="preserve">in </w:t>
      </w:r>
      <w:r w:rsidR="006F147B">
        <w:rPr>
          <w:rFonts w:ascii="Times New Roman" w:hAnsi="Times New Roman"/>
          <w:szCs w:val="24"/>
        </w:rPr>
        <w:t>January 2022</w:t>
      </w:r>
      <w:r w:rsidR="00FE7EB4">
        <w:rPr>
          <w:rFonts w:ascii="Times New Roman" w:hAnsi="Times New Roman"/>
          <w:szCs w:val="24"/>
        </w:rPr>
        <w:t xml:space="preserve"> until 20 April 2022</w:t>
      </w:r>
      <w:r w:rsidR="00B32A24">
        <w:rPr>
          <w:rFonts w:ascii="Times New Roman" w:hAnsi="Times New Roman"/>
          <w:szCs w:val="24"/>
        </w:rPr>
        <w:t xml:space="preserve"> which impacted significantly to the cinema industry.</w:t>
      </w:r>
    </w:p>
    <w:p w14:paraId="692F7D22" w14:textId="3AE2410A" w:rsidR="00255F82" w:rsidRPr="006F147B" w:rsidRDefault="00362B15" w:rsidP="00184D9B">
      <w:pPr>
        <w:adjustRightInd w:val="0"/>
        <w:snapToGrid w:val="0"/>
        <w:spacing w:line="360" w:lineRule="auto"/>
        <w:jc w:val="both"/>
        <w:rPr>
          <w:rFonts w:ascii="Times New Roman" w:hAnsi="Times New Roman"/>
        </w:rPr>
      </w:pPr>
      <w:r>
        <w:rPr>
          <w:rFonts w:ascii="Times New Roman" w:hAnsi="Times New Roman"/>
          <w:color w:val="0000CC"/>
          <w:kern w:val="0"/>
          <w:szCs w:val="24"/>
        </w:rPr>
        <w:tab/>
      </w:r>
      <w:r w:rsidRPr="006F147B">
        <w:rPr>
          <w:rFonts w:ascii="Times New Roman" w:hAnsi="Times New Roman"/>
          <w:kern w:val="0"/>
          <w:szCs w:val="24"/>
        </w:rPr>
        <w:t>The research problem is</w:t>
      </w:r>
      <w:r w:rsidR="00077A87">
        <w:rPr>
          <w:rFonts w:ascii="Times New Roman" w:hAnsi="Times New Roman"/>
          <w:kern w:val="0"/>
          <w:szCs w:val="24"/>
        </w:rPr>
        <w:t xml:space="preserve"> to find out </w:t>
      </w:r>
      <w:r w:rsidR="008769EF">
        <w:rPr>
          <w:rFonts w:ascii="Times New Roman" w:hAnsi="Times New Roman"/>
          <w:kern w:val="0"/>
          <w:szCs w:val="24"/>
        </w:rPr>
        <w:t xml:space="preserve">the major </w:t>
      </w:r>
      <w:r w:rsidR="00077A87">
        <w:rPr>
          <w:rFonts w:ascii="Times New Roman" w:hAnsi="Times New Roman"/>
          <w:kern w:val="0"/>
          <w:szCs w:val="24"/>
        </w:rPr>
        <w:t xml:space="preserve">factors </w:t>
      </w:r>
      <w:r w:rsidR="008769EF">
        <w:rPr>
          <w:rFonts w:ascii="Times New Roman" w:hAnsi="Times New Roman"/>
          <w:kern w:val="0"/>
          <w:szCs w:val="24"/>
        </w:rPr>
        <w:t>leading to</w:t>
      </w:r>
      <w:r w:rsidR="008769EF" w:rsidRPr="008769EF">
        <w:rPr>
          <w:rFonts w:ascii="Times New Roman" w:hAnsi="Times New Roman"/>
          <w:kern w:val="0"/>
          <w:szCs w:val="24"/>
        </w:rPr>
        <w:t>a dramatic decline in</w:t>
      </w:r>
      <w:r w:rsidR="008769EF">
        <w:rPr>
          <w:rFonts w:ascii="Times New Roman" w:hAnsi="Times New Roman"/>
          <w:kern w:val="0"/>
          <w:szCs w:val="24"/>
        </w:rPr>
        <w:t xml:space="preserve"> </w:t>
      </w:r>
      <w:r w:rsidR="005C0499">
        <w:rPr>
          <w:rFonts w:ascii="Times New Roman" w:hAnsi="Times New Roman"/>
          <w:kern w:val="0"/>
          <w:szCs w:val="24"/>
        </w:rPr>
        <w:t xml:space="preserve">the </w:t>
      </w:r>
      <w:r w:rsidR="008769EF">
        <w:rPr>
          <w:rFonts w:ascii="Times New Roman" w:hAnsi="Times New Roman"/>
          <w:kern w:val="0"/>
          <w:szCs w:val="24"/>
        </w:rPr>
        <w:t xml:space="preserve">number of </w:t>
      </w:r>
      <w:r w:rsidR="005C0499">
        <w:rPr>
          <w:rFonts w:ascii="Times New Roman" w:hAnsi="Times New Roman"/>
          <w:kern w:val="0"/>
          <w:szCs w:val="24"/>
        </w:rPr>
        <w:t>people attending</w:t>
      </w:r>
      <w:r w:rsidRPr="006F147B">
        <w:rPr>
          <w:rFonts w:ascii="Times New Roman" w:hAnsi="Times New Roman"/>
          <w:kern w:val="0"/>
          <w:szCs w:val="24"/>
        </w:rPr>
        <w:t xml:space="preserve"> cinemas</w:t>
      </w:r>
      <w:r w:rsidR="006C4DF7" w:rsidRPr="006F147B">
        <w:rPr>
          <w:rFonts w:ascii="Times New Roman" w:hAnsi="Times New Roman"/>
          <w:kern w:val="0"/>
          <w:szCs w:val="24"/>
        </w:rPr>
        <w:t xml:space="preserve"> in Hong Kong </w:t>
      </w:r>
      <w:r w:rsidR="008769EF">
        <w:rPr>
          <w:rFonts w:ascii="Times New Roman" w:hAnsi="Times New Roman"/>
          <w:kern w:val="0"/>
          <w:szCs w:val="24"/>
        </w:rPr>
        <w:t>in the past two years</w:t>
      </w:r>
      <w:r w:rsidR="006C4DF7" w:rsidRPr="006F147B">
        <w:rPr>
          <w:rFonts w:ascii="Times New Roman" w:hAnsi="Times New Roman"/>
          <w:kern w:val="0"/>
          <w:szCs w:val="24"/>
        </w:rPr>
        <w:t>.</w:t>
      </w:r>
      <w:r w:rsidR="00352FF4">
        <w:rPr>
          <w:rFonts w:ascii="Times New Roman" w:hAnsi="Times New Roman"/>
          <w:kern w:val="0"/>
          <w:szCs w:val="24"/>
        </w:rPr>
        <w:t xml:space="preserve">  </w:t>
      </w:r>
      <w:r w:rsidR="00352FF4">
        <w:rPr>
          <w:rFonts w:ascii="Times New Roman" w:hAnsi="Times New Roman"/>
          <w:kern w:val="0"/>
          <w:szCs w:val="24"/>
        </w:rPr>
        <w:lastRenderedPageBreak/>
        <w:t>According to the</w:t>
      </w:r>
      <w:r w:rsidR="005A5670">
        <w:rPr>
          <w:rFonts w:ascii="Times New Roman" w:hAnsi="Times New Roman"/>
          <w:kern w:val="0"/>
          <w:szCs w:val="24"/>
        </w:rPr>
        <w:t xml:space="preserve"> </w:t>
      </w:r>
      <w:r w:rsidR="005A5670">
        <w:rPr>
          <w:rFonts w:ascii="Times New Roman" w:hAnsi="Times New Roman"/>
        </w:rPr>
        <w:t>information from Hong Kong Box Office Limited</w:t>
      </w:r>
      <w:r w:rsidR="00AF093E">
        <w:rPr>
          <w:rFonts w:ascii="Times New Roman" w:hAnsi="Times New Roman"/>
        </w:rPr>
        <w:t xml:space="preserve"> (Chan and Man, 2021)</w:t>
      </w:r>
      <w:r w:rsidR="005A5670">
        <w:rPr>
          <w:rFonts w:ascii="Times New Roman" w:hAnsi="Times New Roman"/>
        </w:rPr>
        <w:t>, the result of the box office receipts in 2020 was down in comparison to 2019 in most places including Hong Kong (-72%), mainland China (-68%), and North America (-80%) across the world (Chan and Man, 2021).</w:t>
      </w:r>
      <w:r w:rsidR="00352FF4">
        <w:rPr>
          <w:rFonts w:ascii="Times New Roman" w:hAnsi="Times New Roman"/>
          <w:kern w:val="0"/>
          <w:szCs w:val="24"/>
        </w:rPr>
        <w:t xml:space="preserve"> </w:t>
      </w:r>
      <w:r w:rsidR="008108F6">
        <w:rPr>
          <w:rFonts w:ascii="Times New Roman" w:hAnsi="Times New Roman"/>
          <w:kern w:val="0"/>
          <w:szCs w:val="24"/>
        </w:rPr>
        <w:t xml:space="preserve"> There </w:t>
      </w:r>
      <w:r w:rsidR="00C30728">
        <w:rPr>
          <w:rFonts w:ascii="Times New Roman" w:hAnsi="Times New Roman"/>
          <w:kern w:val="0"/>
          <w:szCs w:val="24"/>
        </w:rPr>
        <w:t>was</w:t>
      </w:r>
      <w:r w:rsidR="00E1769E">
        <w:rPr>
          <w:rFonts w:ascii="Times New Roman" w:hAnsi="Times New Roman"/>
          <w:kern w:val="0"/>
          <w:szCs w:val="24"/>
        </w:rPr>
        <w:t xml:space="preserve"> </w:t>
      </w:r>
      <w:r w:rsidR="008108F6">
        <w:rPr>
          <w:rFonts w:ascii="Times New Roman" w:hAnsi="Times New Roman"/>
          <w:kern w:val="0"/>
          <w:szCs w:val="24"/>
        </w:rPr>
        <w:t xml:space="preserve">a significant </w:t>
      </w:r>
      <w:r w:rsidR="00E1769E">
        <w:rPr>
          <w:rFonts w:ascii="Times New Roman" w:hAnsi="Times New Roman"/>
          <w:kern w:val="0"/>
          <w:szCs w:val="24"/>
        </w:rPr>
        <w:t>decline</w:t>
      </w:r>
      <w:r w:rsidR="008108F6">
        <w:rPr>
          <w:rFonts w:ascii="Times New Roman" w:hAnsi="Times New Roman"/>
          <w:kern w:val="0"/>
          <w:szCs w:val="24"/>
        </w:rPr>
        <w:t xml:space="preserve"> of the </w:t>
      </w:r>
      <w:r w:rsidR="00E1769E">
        <w:rPr>
          <w:rFonts w:ascii="Times New Roman" w:hAnsi="Times New Roman"/>
          <w:kern w:val="0"/>
          <w:szCs w:val="24"/>
        </w:rPr>
        <w:t xml:space="preserve">cinema’s </w:t>
      </w:r>
      <w:r w:rsidR="00600F8D" w:rsidRPr="00347693">
        <w:rPr>
          <w:rFonts w:ascii="Times New Roman" w:hAnsi="Times New Roman"/>
          <w:kern w:val="0"/>
          <w:szCs w:val="24"/>
        </w:rPr>
        <w:t>attendance,</w:t>
      </w:r>
      <w:r w:rsidR="00347693" w:rsidRPr="00347693">
        <w:rPr>
          <w:rFonts w:ascii="Times New Roman" w:hAnsi="Times New Roman"/>
          <w:kern w:val="0"/>
          <w:szCs w:val="24"/>
        </w:rPr>
        <w:t xml:space="preserve"> </w:t>
      </w:r>
      <w:r w:rsidR="008108F6">
        <w:rPr>
          <w:rFonts w:ascii="Times New Roman" w:hAnsi="Times New Roman"/>
          <w:kern w:val="0"/>
          <w:szCs w:val="24"/>
        </w:rPr>
        <w:t xml:space="preserve">and the box office receipts </w:t>
      </w:r>
      <w:r w:rsidR="00347693" w:rsidRPr="00347693">
        <w:rPr>
          <w:rFonts w:ascii="Times New Roman" w:hAnsi="Times New Roman"/>
          <w:kern w:val="0"/>
          <w:szCs w:val="24"/>
        </w:rPr>
        <w:t>that occurred after</w:t>
      </w:r>
      <w:r w:rsidR="00347693">
        <w:rPr>
          <w:rFonts w:ascii="Times New Roman" w:hAnsi="Times New Roman"/>
          <w:kern w:val="0"/>
          <w:szCs w:val="24"/>
        </w:rPr>
        <w:t xml:space="preserve"> the COVID-19</w:t>
      </w:r>
      <w:r w:rsidR="00E1769E">
        <w:rPr>
          <w:rFonts w:ascii="Times New Roman" w:hAnsi="Times New Roman"/>
          <w:kern w:val="0"/>
          <w:szCs w:val="24"/>
        </w:rPr>
        <w:t xml:space="preserve"> in Hong Kong cinemas</w:t>
      </w:r>
      <w:r w:rsidR="00347693">
        <w:rPr>
          <w:rFonts w:ascii="Times New Roman" w:hAnsi="Times New Roman"/>
          <w:kern w:val="0"/>
          <w:szCs w:val="24"/>
        </w:rPr>
        <w:t xml:space="preserve">. </w:t>
      </w:r>
      <w:r w:rsidR="008108F6">
        <w:rPr>
          <w:rFonts w:ascii="Times New Roman" w:hAnsi="Times New Roman"/>
          <w:kern w:val="0"/>
          <w:szCs w:val="24"/>
        </w:rPr>
        <w:t xml:space="preserve"> </w:t>
      </w:r>
      <w:r w:rsidR="00347693">
        <w:rPr>
          <w:rFonts w:ascii="Times New Roman" w:hAnsi="Times New Roman"/>
          <w:kern w:val="0"/>
          <w:szCs w:val="24"/>
        </w:rPr>
        <w:t xml:space="preserve">Since there </w:t>
      </w:r>
      <w:r w:rsidR="00F406A8">
        <w:rPr>
          <w:rFonts w:ascii="Times New Roman" w:hAnsi="Times New Roman"/>
          <w:kern w:val="0"/>
          <w:szCs w:val="24"/>
        </w:rPr>
        <w:t>are</w:t>
      </w:r>
      <w:r w:rsidR="00347693">
        <w:rPr>
          <w:rFonts w:ascii="Times New Roman" w:hAnsi="Times New Roman"/>
          <w:kern w:val="0"/>
          <w:szCs w:val="24"/>
        </w:rPr>
        <w:t xml:space="preserve"> no </w:t>
      </w:r>
      <w:r w:rsidR="00F406A8">
        <w:rPr>
          <w:rFonts w:ascii="Times New Roman" w:hAnsi="Times New Roman"/>
          <w:kern w:val="0"/>
          <w:szCs w:val="24"/>
        </w:rPr>
        <w:t xml:space="preserve">such studies to review on the </w:t>
      </w:r>
      <w:r w:rsidR="000E53BA">
        <w:rPr>
          <w:rFonts w:ascii="Times New Roman" w:hAnsi="Times New Roman"/>
          <w:kern w:val="0"/>
          <w:szCs w:val="24"/>
        </w:rPr>
        <w:t>possible resolutions</w:t>
      </w:r>
      <w:r w:rsidR="00E1769E">
        <w:rPr>
          <w:rFonts w:ascii="Times New Roman" w:hAnsi="Times New Roman"/>
          <w:kern w:val="0"/>
          <w:szCs w:val="24"/>
        </w:rPr>
        <w:t xml:space="preserve"> </w:t>
      </w:r>
      <w:r w:rsidR="00F406A8">
        <w:rPr>
          <w:rFonts w:ascii="Times New Roman" w:hAnsi="Times New Roman"/>
          <w:kern w:val="0"/>
          <w:szCs w:val="24"/>
        </w:rPr>
        <w:t xml:space="preserve">for Hong Kong cinema industry </w:t>
      </w:r>
      <w:r w:rsidR="00E1769E">
        <w:rPr>
          <w:rFonts w:ascii="Times New Roman" w:hAnsi="Times New Roman"/>
          <w:kern w:val="0"/>
          <w:szCs w:val="24"/>
        </w:rPr>
        <w:t>so far</w:t>
      </w:r>
      <w:r w:rsidR="00347693">
        <w:rPr>
          <w:rFonts w:ascii="Times New Roman" w:hAnsi="Times New Roman"/>
          <w:kern w:val="0"/>
          <w:szCs w:val="24"/>
        </w:rPr>
        <w:t xml:space="preserve">, </w:t>
      </w:r>
      <w:r w:rsidR="00F406A8">
        <w:rPr>
          <w:rFonts w:ascii="Times New Roman" w:hAnsi="Times New Roman"/>
          <w:kern w:val="0"/>
          <w:szCs w:val="24"/>
        </w:rPr>
        <w:t xml:space="preserve">this research is </w:t>
      </w:r>
      <w:r w:rsidR="0061114B">
        <w:rPr>
          <w:rFonts w:ascii="Times New Roman" w:hAnsi="Times New Roman"/>
          <w:kern w:val="0"/>
          <w:szCs w:val="24"/>
        </w:rPr>
        <w:t xml:space="preserve">initiated to evaluate on the factors affecting the behavioural intention to attend cinemas for Hong Kong people and thus provide resolutions and recommendations to the cinema owners and management team to foster sustainable measures to overcome the challenging situation going forward.  </w:t>
      </w:r>
      <w:r w:rsidR="006C4DF7" w:rsidRPr="006F147B">
        <w:rPr>
          <w:rFonts w:ascii="Times New Roman" w:hAnsi="Times New Roman"/>
          <w:kern w:val="0"/>
          <w:szCs w:val="24"/>
        </w:rPr>
        <w:t xml:space="preserve">In view of </w:t>
      </w:r>
      <w:r w:rsidR="002A3E39" w:rsidRPr="006F147B">
        <w:rPr>
          <w:rFonts w:ascii="Times New Roman" w:hAnsi="Times New Roman"/>
          <w:kern w:val="0"/>
          <w:szCs w:val="24"/>
        </w:rPr>
        <w:t>several</w:t>
      </w:r>
      <w:r w:rsidR="006C4DF7" w:rsidRPr="006F147B">
        <w:rPr>
          <w:rFonts w:ascii="Times New Roman" w:hAnsi="Times New Roman"/>
          <w:kern w:val="0"/>
          <w:szCs w:val="24"/>
        </w:rPr>
        <w:t xml:space="preserve"> reasons such as the COVID-19 preventive restrictions, the competitions of the over-the-top online streaming platform (OTT) and the entertainment preference of the consumers, people’s intention to attend cinemas </w:t>
      </w:r>
      <w:r w:rsidR="007C087A" w:rsidRPr="006F147B">
        <w:rPr>
          <w:rFonts w:ascii="Times New Roman" w:hAnsi="Times New Roman"/>
          <w:kern w:val="0"/>
          <w:szCs w:val="24"/>
        </w:rPr>
        <w:t xml:space="preserve">has decreased.  The Hong Kong International Film Festival (HKIFF) has no choice but </w:t>
      </w:r>
      <w:r w:rsidR="002A3E39" w:rsidRPr="006F147B">
        <w:rPr>
          <w:rFonts w:ascii="Times New Roman" w:hAnsi="Times New Roman"/>
          <w:kern w:val="0"/>
          <w:szCs w:val="24"/>
        </w:rPr>
        <w:t>must</w:t>
      </w:r>
      <w:r w:rsidR="007C087A" w:rsidRPr="006F147B">
        <w:rPr>
          <w:rFonts w:ascii="Times New Roman" w:hAnsi="Times New Roman"/>
          <w:kern w:val="0"/>
          <w:szCs w:val="24"/>
        </w:rPr>
        <w:t xml:space="preserve"> be cancelled due to the epidemic situation in Hong Kong in 2022.  The 46</w:t>
      </w:r>
      <w:r w:rsidR="007C087A" w:rsidRPr="006F147B">
        <w:rPr>
          <w:rFonts w:ascii="Times New Roman" w:hAnsi="Times New Roman"/>
          <w:kern w:val="0"/>
          <w:szCs w:val="24"/>
          <w:vertAlign w:val="superscript"/>
        </w:rPr>
        <w:t>th</w:t>
      </w:r>
      <w:r w:rsidR="007C087A" w:rsidRPr="006F147B">
        <w:rPr>
          <w:rFonts w:ascii="Times New Roman" w:hAnsi="Times New Roman"/>
          <w:kern w:val="0"/>
          <w:szCs w:val="24"/>
        </w:rPr>
        <w:t xml:space="preserve"> edition of the event was scheduled to launch between March 31</w:t>
      </w:r>
      <w:r w:rsidR="00255F82" w:rsidRPr="006F147B">
        <w:rPr>
          <w:rFonts w:ascii="Times New Roman" w:hAnsi="Times New Roman"/>
          <w:kern w:val="0"/>
          <w:szCs w:val="24"/>
        </w:rPr>
        <w:t>, 2022,</w:t>
      </w:r>
      <w:r w:rsidR="007C087A" w:rsidRPr="006F147B">
        <w:rPr>
          <w:rFonts w:ascii="Times New Roman" w:hAnsi="Times New Roman"/>
          <w:kern w:val="0"/>
          <w:szCs w:val="24"/>
        </w:rPr>
        <w:t xml:space="preserve"> and </w:t>
      </w:r>
      <w:r w:rsidR="00E37C72">
        <w:rPr>
          <w:rFonts w:ascii="Times New Roman" w:hAnsi="Times New Roman"/>
          <w:kern w:val="0"/>
          <w:szCs w:val="24"/>
        </w:rPr>
        <w:t xml:space="preserve">11 </w:t>
      </w:r>
      <w:r w:rsidR="007C087A" w:rsidRPr="006F147B">
        <w:rPr>
          <w:rFonts w:ascii="Times New Roman" w:hAnsi="Times New Roman"/>
          <w:kern w:val="0"/>
          <w:szCs w:val="24"/>
        </w:rPr>
        <w:t>April 2022</w:t>
      </w:r>
      <w:r w:rsidR="00E37C72">
        <w:rPr>
          <w:rFonts w:ascii="Times New Roman" w:hAnsi="Times New Roman"/>
          <w:kern w:val="0"/>
          <w:szCs w:val="24"/>
        </w:rPr>
        <w:t>,</w:t>
      </w:r>
      <w:r w:rsidR="007C087A" w:rsidRPr="006F147B">
        <w:rPr>
          <w:rFonts w:ascii="Times New Roman" w:hAnsi="Times New Roman"/>
          <w:kern w:val="0"/>
          <w:szCs w:val="24"/>
        </w:rPr>
        <w:t xml:space="preserve"> </w:t>
      </w:r>
      <w:r w:rsidR="00D27087" w:rsidRPr="006F147B">
        <w:rPr>
          <w:rFonts w:ascii="Times New Roman" w:hAnsi="Times New Roman"/>
          <w:kern w:val="0"/>
          <w:szCs w:val="24"/>
        </w:rPr>
        <w:t xml:space="preserve">but it is now cancelled </w:t>
      </w:r>
      <w:r w:rsidR="007C087A" w:rsidRPr="006F147B">
        <w:rPr>
          <w:rFonts w:ascii="Times New Roman" w:hAnsi="Times New Roman"/>
          <w:kern w:val="0"/>
          <w:szCs w:val="24"/>
        </w:rPr>
        <w:t>due to the increase</w:t>
      </w:r>
      <w:r w:rsidR="00F509D1">
        <w:rPr>
          <w:rFonts w:ascii="Times New Roman" w:hAnsi="Times New Roman"/>
          <w:kern w:val="0"/>
          <w:szCs w:val="24"/>
        </w:rPr>
        <w:t>d</w:t>
      </w:r>
      <w:r w:rsidR="007C087A" w:rsidRPr="006F147B">
        <w:rPr>
          <w:rFonts w:ascii="Times New Roman" w:hAnsi="Times New Roman"/>
          <w:kern w:val="0"/>
          <w:szCs w:val="24"/>
        </w:rPr>
        <w:t xml:space="preserve"> number of cases of the fifth wave of COVID since end December 20</w:t>
      </w:r>
      <w:r w:rsidR="002A3E39" w:rsidRPr="006F147B">
        <w:rPr>
          <w:rFonts w:ascii="Times New Roman" w:hAnsi="Times New Roman"/>
          <w:kern w:val="0"/>
          <w:szCs w:val="24"/>
        </w:rPr>
        <w:t>2</w:t>
      </w:r>
      <w:r w:rsidR="007C087A" w:rsidRPr="006F147B">
        <w:rPr>
          <w:rFonts w:ascii="Times New Roman" w:hAnsi="Times New Roman"/>
          <w:kern w:val="0"/>
          <w:szCs w:val="24"/>
        </w:rPr>
        <w:t>1 (</w:t>
      </w:r>
      <w:r w:rsidR="00D27087" w:rsidRPr="006F147B">
        <w:rPr>
          <w:rFonts w:ascii="Times New Roman" w:hAnsi="Times New Roman"/>
          <w:kern w:val="0"/>
          <w:szCs w:val="24"/>
        </w:rPr>
        <w:t xml:space="preserve">Wong, 2022).  Due to the </w:t>
      </w:r>
      <w:r w:rsidR="00664630" w:rsidRPr="006F147B">
        <w:rPr>
          <w:rFonts w:ascii="Times New Roman" w:hAnsi="Times New Roman"/>
          <w:kern w:val="0"/>
          <w:szCs w:val="24"/>
        </w:rPr>
        <w:t xml:space="preserve">large outbreak and the </w:t>
      </w:r>
      <w:r w:rsidR="00D27087" w:rsidRPr="006F147B">
        <w:rPr>
          <w:rFonts w:ascii="Times New Roman" w:hAnsi="Times New Roman"/>
          <w:kern w:val="0"/>
          <w:szCs w:val="24"/>
        </w:rPr>
        <w:t>severe epidemic situation in Hong Kong recently</w:t>
      </w:r>
      <w:r w:rsidR="00664630" w:rsidRPr="006F147B">
        <w:rPr>
          <w:rFonts w:ascii="Times New Roman" w:hAnsi="Times New Roman"/>
          <w:kern w:val="0"/>
          <w:szCs w:val="24"/>
        </w:rPr>
        <w:t>, it led to the closure of cinemas, sports centres</w:t>
      </w:r>
      <w:r w:rsidR="00E37C72">
        <w:rPr>
          <w:rFonts w:ascii="Times New Roman" w:hAnsi="Times New Roman"/>
          <w:kern w:val="0"/>
          <w:szCs w:val="24"/>
        </w:rPr>
        <w:t>,</w:t>
      </w:r>
      <w:r w:rsidR="00664630" w:rsidRPr="006F147B">
        <w:rPr>
          <w:rFonts w:ascii="Times New Roman" w:hAnsi="Times New Roman"/>
          <w:kern w:val="0"/>
          <w:szCs w:val="24"/>
        </w:rPr>
        <w:t xml:space="preserve"> and restaurants after 6pm in the evening from January 2022 to </w:t>
      </w:r>
      <w:r w:rsidR="00702386">
        <w:rPr>
          <w:rFonts w:ascii="Times New Roman" w:hAnsi="Times New Roman"/>
          <w:kern w:val="0"/>
          <w:szCs w:val="24"/>
        </w:rPr>
        <w:t xml:space="preserve">20 </w:t>
      </w:r>
      <w:r w:rsidR="00702386" w:rsidRPr="006F147B">
        <w:rPr>
          <w:rFonts w:ascii="Times New Roman" w:hAnsi="Times New Roman"/>
          <w:kern w:val="0"/>
          <w:szCs w:val="24"/>
        </w:rPr>
        <w:t>April 2022</w:t>
      </w:r>
      <w:r w:rsidR="00664630" w:rsidRPr="006F147B">
        <w:rPr>
          <w:rFonts w:ascii="Times New Roman" w:hAnsi="Times New Roman"/>
          <w:kern w:val="0"/>
          <w:szCs w:val="24"/>
        </w:rPr>
        <w:t xml:space="preserve"> (Hale 2022).</w:t>
      </w:r>
    </w:p>
    <w:p w14:paraId="78B26DCA" w14:textId="2F9E864E" w:rsidR="00A75AAB" w:rsidRDefault="00664630" w:rsidP="00184D9B">
      <w:pPr>
        <w:adjustRightInd w:val="0"/>
        <w:snapToGrid w:val="0"/>
        <w:spacing w:line="360" w:lineRule="auto"/>
        <w:ind w:firstLine="480"/>
        <w:jc w:val="both"/>
        <w:rPr>
          <w:rFonts w:ascii="Times New Roman" w:hAnsi="Times New Roman"/>
        </w:rPr>
      </w:pPr>
      <w:r>
        <w:rPr>
          <w:rFonts w:ascii="Times New Roman" w:hAnsi="Times New Roman"/>
        </w:rPr>
        <w:t xml:space="preserve">Hong Kong’s </w:t>
      </w:r>
      <w:r w:rsidR="000123E7">
        <w:rPr>
          <w:rFonts w:ascii="Times New Roman" w:hAnsi="Times New Roman"/>
        </w:rPr>
        <w:t>Film Art</w:t>
      </w:r>
      <w:r>
        <w:rPr>
          <w:rFonts w:ascii="Times New Roman" w:hAnsi="Times New Roman"/>
        </w:rPr>
        <w:t xml:space="preserve"> organized by the </w:t>
      </w:r>
      <w:bookmarkStart w:id="4" w:name="_Hlk101646043"/>
      <w:r>
        <w:rPr>
          <w:rFonts w:ascii="Times New Roman" w:hAnsi="Times New Roman"/>
        </w:rPr>
        <w:t>Hong Kong Trade Development Council</w:t>
      </w:r>
      <w:bookmarkEnd w:id="4"/>
      <w:r>
        <w:rPr>
          <w:rFonts w:ascii="Times New Roman" w:hAnsi="Times New Roman"/>
        </w:rPr>
        <w:t xml:space="preserve"> (HKTDC)</w:t>
      </w:r>
      <w:r w:rsidR="00031B63">
        <w:rPr>
          <w:rFonts w:ascii="Times New Roman" w:hAnsi="Times New Roman"/>
        </w:rPr>
        <w:t xml:space="preserve"> had been changed to virtual presentation online for its third year due to COVID-19.  While it was not ideal, it encouraged more international participants for online participations</w:t>
      </w:r>
      <w:r w:rsidR="00F509D1">
        <w:rPr>
          <w:rFonts w:ascii="Times New Roman" w:hAnsi="Times New Roman"/>
        </w:rPr>
        <w:t>, and t</w:t>
      </w:r>
      <w:r w:rsidR="00031B63">
        <w:rPr>
          <w:rFonts w:ascii="Times New Roman" w:hAnsi="Times New Roman"/>
        </w:rPr>
        <w:t>he demand was strong (</w:t>
      </w:r>
      <w:r w:rsidR="002D638C">
        <w:rPr>
          <w:rFonts w:ascii="Times New Roman" w:hAnsi="Times New Roman"/>
        </w:rPr>
        <w:t>Wong, 2022).</w:t>
      </w:r>
      <w:r w:rsidR="00031B63">
        <w:rPr>
          <w:rFonts w:ascii="Times New Roman" w:hAnsi="Times New Roman"/>
        </w:rPr>
        <w:t xml:space="preserve">  </w:t>
      </w:r>
      <w:r w:rsidR="00FB4C50">
        <w:rPr>
          <w:rFonts w:ascii="Times New Roman" w:hAnsi="Times New Roman"/>
        </w:rPr>
        <w:t xml:space="preserve"> </w:t>
      </w:r>
    </w:p>
    <w:p w14:paraId="4032C977" w14:textId="77777777" w:rsidR="00255F82" w:rsidRDefault="00255F82" w:rsidP="00184D9B">
      <w:pPr>
        <w:adjustRightInd w:val="0"/>
        <w:snapToGrid w:val="0"/>
        <w:spacing w:line="360" w:lineRule="auto"/>
        <w:jc w:val="both"/>
        <w:rPr>
          <w:rFonts w:ascii="Times New Roman" w:hAnsi="Times New Roman"/>
          <w:b/>
          <w:bCs/>
        </w:rPr>
      </w:pPr>
    </w:p>
    <w:p w14:paraId="2C23D55D" w14:textId="304FB09D" w:rsidR="004704C6" w:rsidRPr="00FD28FB" w:rsidRDefault="004704C6" w:rsidP="00184D9B">
      <w:pPr>
        <w:adjustRightInd w:val="0"/>
        <w:snapToGrid w:val="0"/>
        <w:spacing w:line="360" w:lineRule="auto"/>
        <w:jc w:val="both"/>
        <w:rPr>
          <w:rFonts w:ascii="Times New Roman" w:hAnsi="Times New Roman"/>
          <w:b/>
          <w:bCs/>
        </w:rPr>
      </w:pPr>
      <w:r w:rsidRPr="00FD28FB">
        <w:rPr>
          <w:rFonts w:ascii="Times New Roman" w:hAnsi="Times New Roman"/>
          <w:b/>
          <w:bCs/>
        </w:rPr>
        <w:t>1.</w:t>
      </w:r>
      <w:r w:rsidR="00A6399F">
        <w:rPr>
          <w:rFonts w:ascii="Times New Roman" w:hAnsi="Times New Roman"/>
          <w:b/>
          <w:bCs/>
        </w:rPr>
        <w:t>3</w:t>
      </w:r>
      <w:r w:rsidRPr="00FD28FB">
        <w:rPr>
          <w:rFonts w:ascii="Times New Roman" w:hAnsi="Times New Roman"/>
          <w:b/>
          <w:bCs/>
        </w:rPr>
        <w:t xml:space="preserve">.  Research </w:t>
      </w:r>
      <w:proofErr w:type="gramStart"/>
      <w:r w:rsidR="000123E7" w:rsidRPr="00FD28FB">
        <w:rPr>
          <w:rFonts w:ascii="Times New Roman" w:hAnsi="Times New Roman"/>
          <w:b/>
          <w:bCs/>
        </w:rPr>
        <w:t>aim</w:t>
      </w:r>
      <w:proofErr w:type="gramEnd"/>
      <w:r w:rsidR="00A6399F">
        <w:rPr>
          <w:rFonts w:ascii="Times New Roman" w:hAnsi="Times New Roman"/>
          <w:b/>
          <w:bCs/>
        </w:rPr>
        <w:t xml:space="preserve"> and </w:t>
      </w:r>
      <w:r w:rsidRPr="00FD28FB">
        <w:rPr>
          <w:rFonts w:ascii="Times New Roman" w:hAnsi="Times New Roman"/>
          <w:b/>
          <w:bCs/>
        </w:rPr>
        <w:t>objectives</w:t>
      </w:r>
    </w:p>
    <w:p w14:paraId="702AD897" w14:textId="5A158224" w:rsidR="00A75AAB" w:rsidRPr="00F509D1" w:rsidRDefault="00A5732A" w:rsidP="00184D9B">
      <w:pPr>
        <w:adjustRightInd w:val="0"/>
        <w:snapToGrid w:val="0"/>
        <w:spacing w:line="360" w:lineRule="auto"/>
        <w:ind w:firstLine="482"/>
        <w:jc w:val="both"/>
        <w:rPr>
          <w:rFonts w:ascii="Times New Roman" w:hAnsi="Times New Roman"/>
          <w:szCs w:val="24"/>
        </w:rPr>
      </w:pPr>
      <w:r w:rsidRPr="00661A1E">
        <w:rPr>
          <w:rFonts w:ascii="Times New Roman" w:eastAsiaTheme="minorEastAsia" w:hAnsi="Times New Roman"/>
          <w:kern w:val="0"/>
          <w:szCs w:val="24"/>
          <w:lang w:eastAsia="zh-HK"/>
        </w:rPr>
        <w:t xml:space="preserve">This research aims at </w:t>
      </w:r>
      <w:r w:rsidR="001F26DF">
        <w:rPr>
          <w:rFonts w:ascii="Times New Roman" w:eastAsiaTheme="minorEastAsia" w:hAnsi="Times New Roman"/>
          <w:kern w:val="0"/>
          <w:szCs w:val="24"/>
          <w:lang w:eastAsia="zh-HK"/>
        </w:rPr>
        <w:t>identifying</w:t>
      </w:r>
      <w:r w:rsidRPr="00661A1E">
        <w:rPr>
          <w:rFonts w:ascii="Times New Roman" w:eastAsiaTheme="minorEastAsia" w:hAnsi="Times New Roman"/>
          <w:kern w:val="0"/>
          <w:szCs w:val="24"/>
          <w:lang w:eastAsia="zh-HK"/>
        </w:rPr>
        <w:t xml:space="preserve"> the </w:t>
      </w:r>
      <w:r w:rsidR="002D638C">
        <w:rPr>
          <w:rFonts w:ascii="Times New Roman" w:eastAsiaTheme="minorEastAsia" w:hAnsi="Times New Roman"/>
          <w:kern w:val="0"/>
          <w:szCs w:val="24"/>
          <w:lang w:eastAsia="zh-HK"/>
        </w:rPr>
        <w:t xml:space="preserve">key </w:t>
      </w:r>
      <w:r w:rsidR="00255F82">
        <w:rPr>
          <w:rFonts w:ascii="Times New Roman" w:eastAsiaTheme="minorEastAsia" w:hAnsi="Times New Roman"/>
          <w:kern w:val="0"/>
          <w:szCs w:val="24"/>
          <w:lang w:eastAsia="zh-HK"/>
        </w:rPr>
        <w:t>factors impacting</w:t>
      </w:r>
      <w:r w:rsidRPr="00661A1E">
        <w:rPr>
          <w:rFonts w:ascii="Times New Roman" w:eastAsiaTheme="minorEastAsia" w:hAnsi="Times New Roman"/>
          <w:kern w:val="0"/>
          <w:szCs w:val="24"/>
          <w:lang w:eastAsia="zh-HK"/>
        </w:rPr>
        <w:t xml:space="preserve"> o</w:t>
      </w:r>
      <w:r w:rsidR="002D638C">
        <w:rPr>
          <w:rFonts w:ascii="Times New Roman" w:eastAsiaTheme="minorEastAsia" w:hAnsi="Times New Roman"/>
          <w:kern w:val="0"/>
          <w:szCs w:val="24"/>
          <w:lang w:eastAsia="zh-HK"/>
        </w:rPr>
        <w:t>n</w:t>
      </w:r>
      <w:r w:rsidRPr="00661A1E">
        <w:rPr>
          <w:rFonts w:ascii="Times New Roman" w:eastAsiaTheme="minorEastAsia" w:hAnsi="Times New Roman"/>
          <w:kern w:val="0"/>
          <w:szCs w:val="24"/>
          <w:lang w:eastAsia="zh-HK"/>
        </w:rPr>
        <w:t xml:space="preserve"> </w:t>
      </w:r>
      <w:r w:rsidRPr="00B95FA1">
        <w:rPr>
          <w:rFonts w:ascii="Times New Roman" w:eastAsiaTheme="minorEastAsia" w:hAnsi="Times New Roman"/>
          <w:kern w:val="0"/>
          <w:szCs w:val="24"/>
          <w:lang w:eastAsia="zh-HK"/>
        </w:rPr>
        <w:t xml:space="preserve">the </w:t>
      </w:r>
      <w:r w:rsidR="002D638C">
        <w:rPr>
          <w:rFonts w:ascii="Times New Roman" w:eastAsiaTheme="minorEastAsia" w:hAnsi="Times New Roman"/>
          <w:kern w:val="0"/>
          <w:szCs w:val="24"/>
          <w:lang w:eastAsia="zh-HK"/>
        </w:rPr>
        <w:t xml:space="preserve">behavioural intention to attend cinemas and the behavioural intention change before and during </w:t>
      </w:r>
      <w:r w:rsidRPr="00B95FA1">
        <w:rPr>
          <w:rFonts w:ascii="Times New Roman" w:eastAsiaTheme="minorEastAsia" w:hAnsi="Times New Roman"/>
          <w:kern w:val="0"/>
          <w:szCs w:val="24"/>
          <w:lang w:eastAsia="zh-HK"/>
        </w:rPr>
        <w:t>COVID</w:t>
      </w:r>
      <w:r w:rsidR="00F509D1">
        <w:rPr>
          <w:rFonts w:ascii="Times New Roman" w:eastAsiaTheme="minorEastAsia" w:hAnsi="Times New Roman"/>
          <w:kern w:val="0"/>
          <w:szCs w:val="24"/>
          <w:lang w:eastAsia="zh-HK"/>
        </w:rPr>
        <w:t>-</w:t>
      </w:r>
      <w:r w:rsidRPr="00B95FA1">
        <w:rPr>
          <w:rFonts w:ascii="Times New Roman" w:eastAsiaTheme="minorEastAsia" w:hAnsi="Times New Roman"/>
          <w:kern w:val="0"/>
          <w:szCs w:val="24"/>
          <w:lang w:eastAsia="zh-HK"/>
        </w:rPr>
        <w:t xml:space="preserve">19 pandemic crisis </w:t>
      </w:r>
      <w:r>
        <w:rPr>
          <w:rFonts w:ascii="Times New Roman" w:eastAsiaTheme="minorEastAsia" w:hAnsi="Times New Roman"/>
          <w:kern w:val="0"/>
          <w:szCs w:val="24"/>
          <w:lang w:eastAsia="zh-HK"/>
        </w:rPr>
        <w:t xml:space="preserve">on </w:t>
      </w:r>
      <w:r w:rsidRPr="00661A1E">
        <w:rPr>
          <w:rFonts w:ascii="Times New Roman" w:eastAsiaTheme="minorEastAsia" w:hAnsi="Times New Roman"/>
          <w:kern w:val="0"/>
          <w:szCs w:val="24"/>
          <w:lang w:eastAsia="zh-HK"/>
        </w:rPr>
        <w:t>Hong Kong Cinema Industry.</w:t>
      </w:r>
      <w:r w:rsidR="007E4729">
        <w:rPr>
          <w:rFonts w:ascii="Times New Roman" w:eastAsiaTheme="minorEastAsia" w:hAnsi="Times New Roman"/>
          <w:kern w:val="0"/>
          <w:szCs w:val="24"/>
          <w:lang w:eastAsia="zh-HK"/>
        </w:rPr>
        <w:t xml:space="preserve"> </w:t>
      </w:r>
      <w:r w:rsidR="002D638C">
        <w:rPr>
          <w:rFonts w:ascii="Times New Roman" w:eastAsiaTheme="minorEastAsia" w:hAnsi="Times New Roman"/>
          <w:kern w:val="0"/>
          <w:szCs w:val="24"/>
          <w:lang w:eastAsia="zh-HK"/>
        </w:rPr>
        <w:t xml:space="preserve"> In view of the </w:t>
      </w:r>
      <w:r w:rsidR="002A3E39">
        <w:rPr>
          <w:rFonts w:ascii="Times New Roman" w:eastAsiaTheme="minorEastAsia" w:hAnsi="Times New Roman"/>
          <w:kern w:val="0"/>
          <w:szCs w:val="24"/>
          <w:lang w:eastAsia="zh-HK"/>
        </w:rPr>
        <w:t>knock-on</w:t>
      </w:r>
      <w:r w:rsidR="002D638C">
        <w:rPr>
          <w:rFonts w:ascii="Times New Roman" w:eastAsiaTheme="minorEastAsia" w:hAnsi="Times New Roman"/>
          <w:kern w:val="0"/>
          <w:szCs w:val="24"/>
          <w:lang w:eastAsia="zh-HK"/>
        </w:rPr>
        <w:t xml:space="preserve"> effect of the social distancing </w:t>
      </w:r>
      <w:r w:rsidR="002A3E39">
        <w:rPr>
          <w:rFonts w:ascii="Times New Roman" w:eastAsiaTheme="minorEastAsia" w:hAnsi="Times New Roman"/>
          <w:kern w:val="0"/>
          <w:szCs w:val="24"/>
          <w:lang w:eastAsia="zh-HK"/>
        </w:rPr>
        <w:t xml:space="preserve">restrictions and social gathering ban, cinemas are forced to be closed temporarily which significantly </w:t>
      </w:r>
      <w:r w:rsidR="006B0C40">
        <w:rPr>
          <w:rFonts w:ascii="Times New Roman" w:eastAsiaTheme="minorEastAsia" w:hAnsi="Times New Roman"/>
          <w:kern w:val="0"/>
          <w:szCs w:val="24"/>
          <w:lang w:eastAsia="zh-HK"/>
        </w:rPr>
        <w:t>affect the behavioural intention to attend cinemas and the overall business of the cinema industry suffered.  Big cinema brand like UA Cinema ha</w:t>
      </w:r>
      <w:r w:rsidR="00A705D2">
        <w:rPr>
          <w:rFonts w:ascii="Times New Roman" w:eastAsiaTheme="minorEastAsia" w:hAnsi="Times New Roman"/>
          <w:kern w:val="0"/>
          <w:szCs w:val="24"/>
          <w:lang w:eastAsia="zh-HK"/>
        </w:rPr>
        <w:t>d</w:t>
      </w:r>
      <w:r w:rsidR="006B0C40">
        <w:rPr>
          <w:rFonts w:ascii="Times New Roman" w:eastAsiaTheme="minorEastAsia" w:hAnsi="Times New Roman"/>
          <w:kern w:val="0"/>
          <w:szCs w:val="24"/>
          <w:lang w:eastAsia="zh-HK"/>
        </w:rPr>
        <w:t xml:space="preserve"> </w:t>
      </w:r>
      <w:r w:rsidR="00A705D2">
        <w:rPr>
          <w:rFonts w:ascii="Times New Roman" w:eastAsiaTheme="minorEastAsia" w:hAnsi="Times New Roman"/>
          <w:kern w:val="0"/>
          <w:szCs w:val="24"/>
          <w:lang w:eastAsia="zh-HK"/>
        </w:rPr>
        <w:t>closed</w:t>
      </w:r>
      <w:r w:rsidR="006B0C40">
        <w:rPr>
          <w:rFonts w:ascii="Times New Roman" w:eastAsiaTheme="minorEastAsia" w:hAnsi="Times New Roman"/>
          <w:kern w:val="0"/>
          <w:szCs w:val="24"/>
          <w:lang w:eastAsia="zh-HK"/>
        </w:rPr>
        <w:t xml:space="preserve"> their business due to the low purchase intention and low </w:t>
      </w:r>
      <w:r w:rsidR="006B0C40">
        <w:rPr>
          <w:rFonts w:ascii="Times New Roman" w:eastAsiaTheme="minorEastAsia" w:hAnsi="Times New Roman"/>
          <w:kern w:val="0"/>
          <w:szCs w:val="24"/>
          <w:lang w:eastAsia="zh-HK"/>
        </w:rPr>
        <w:lastRenderedPageBreak/>
        <w:t>attending rate from customers while the rental cost was huge</w:t>
      </w:r>
      <w:r w:rsidR="00A705D2">
        <w:rPr>
          <w:rFonts w:ascii="Times New Roman" w:eastAsiaTheme="minorEastAsia" w:hAnsi="Times New Roman"/>
          <w:kern w:val="0"/>
          <w:szCs w:val="24"/>
          <w:lang w:eastAsia="zh-HK"/>
        </w:rPr>
        <w:t xml:space="preserve">.  Therefore, this study aims </w:t>
      </w:r>
      <w:r w:rsidR="004F136F">
        <w:rPr>
          <w:rFonts w:ascii="Times New Roman" w:eastAsiaTheme="minorEastAsia" w:hAnsi="Times New Roman"/>
          <w:kern w:val="0"/>
          <w:szCs w:val="24"/>
          <w:lang w:eastAsia="zh-HK"/>
        </w:rPr>
        <w:t>at</w:t>
      </w:r>
      <w:r w:rsidR="00A705D2">
        <w:rPr>
          <w:rFonts w:ascii="Times New Roman" w:eastAsiaTheme="minorEastAsia" w:hAnsi="Times New Roman"/>
          <w:kern w:val="0"/>
          <w:szCs w:val="24"/>
          <w:lang w:eastAsia="zh-HK"/>
        </w:rPr>
        <w:t xml:space="preserve"> proposing the recommendations for the cinemas </w:t>
      </w:r>
      <w:r w:rsidR="007E2C5C">
        <w:rPr>
          <w:rFonts w:ascii="Times New Roman" w:eastAsiaTheme="minorEastAsia" w:hAnsi="Times New Roman"/>
          <w:kern w:val="0"/>
          <w:szCs w:val="24"/>
          <w:lang w:eastAsia="zh-HK"/>
        </w:rPr>
        <w:t>management</w:t>
      </w:r>
      <w:r w:rsidR="00A705D2">
        <w:rPr>
          <w:rFonts w:ascii="Times New Roman" w:eastAsiaTheme="minorEastAsia" w:hAnsi="Times New Roman"/>
          <w:kern w:val="0"/>
          <w:szCs w:val="24"/>
          <w:lang w:eastAsia="zh-HK"/>
        </w:rPr>
        <w:t xml:space="preserve"> to overcome the challenges and sustain their business.  </w:t>
      </w:r>
      <w:r w:rsidR="00F509D1">
        <w:rPr>
          <w:rFonts w:ascii="Times New Roman" w:hAnsi="Times New Roman"/>
        </w:rPr>
        <w:t xml:space="preserve">The </w:t>
      </w:r>
      <w:r w:rsidR="00255F82">
        <w:rPr>
          <w:rFonts w:ascii="Times New Roman" w:hAnsi="Times New Roman"/>
        </w:rPr>
        <w:t>r</w:t>
      </w:r>
      <w:r w:rsidR="00A75AAB" w:rsidRPr="00661A1E">
        <w:rPr>
          <w:rFonts w:ascii="Times New Roman" w:hAnsi="Times New Roman"/>
        </w:rPr>
        <w:t>esearch objectives are:</w:t>
      </w:r>
    </w:p>
    <w:p w14:paraId="36C3FC96" w14:textId="27B17F6C" w:rsidR="00A75AAB" w:rsidRPr="002A204D" w:rsidRDefault="00A75AAB" w:rsidP="00184D9B">
      <w:pPr>
        <w:pStyle w:val="ac"/>
        <w:numPr>
          <w:ilvl w:val="0"/>
          <w:numId w:val="42"/>
        </w:numPr>
        <w:adjustRightInd w:val="0"/>
        <w:snapToGrid w:val="0"/>
        <w:spacing w:line="360" w:lineRule="auto"/>
        <w:ind w:leftChars="0" w:left="567"/>
        <w:jc w:val="both"/>
        <w:rPr>
          <w:rFonts w:ascii="Times New Roman" w:hAnsi="Times New Roman"/>
        </w:rPr>
      </w:pPr>
      <w:r w:rsidRPr="002A204D">
        <w:rPr>
          <w:rFonts w:ascii="Times New Roman" w:hAnsi="Times New Roman"/>
        </w:rPr>
        <w:t xml:space="preserve">To </w:t>
      </w:r>
      <w:r w:rsidR="00B407B1">
        <w:rPr>
          <w:rFonts w:ascii="Times New Roman" w:hAnsi="Times New Roman"/>
        </w:rPr>
        <w:t>identify</w:t>
      </w:r>
      <w:r w:rsidRPr="002A204D">
        <w:rPr>
          <w:rFonts w:ascii="Times New Roman" w:hAnsi="Times New Roman"/>
        </w:rPr>
        <w:t xml:space="preserve"> the factors affecting customers’ behavioural intention to attend cinemas. </w:t>
      </w:r>
    </w:p>
    <w:p w14:paraId="17BDD758" w14:textId="3612479C" w:rsidR="00A75AAB" w:rsidRPr="00661A1E" w:rsidRDefault="00A75AAB" w:rsidP="00184D9B">
      <w:pPr>
        <w:pStyle w:val="ac"/>
        <w:numPr>
          <w:ilvl w:val="0"/>
          <w:numId w:val="42"/>
        </w:numPr>
        <w:adjustRightInd w:val="0"/>
        <w:snapToGrid w:val="0"/>
        <w:spacing w:line="360" w:lineRule="auto"/>
        <w:ind w:leftChars="0" w:left="567"/>
        <w:jc w:val="both"/>
        <w:rPr>
          <w:rFonts w:ascii="Times New Roman" w:hAnsi="Times New Roman"/>
        </w:rPr>
      </w:pPr>
      <w:r>
        <w:rPr>
          <w:rFonts w:ascii="Times New Roman" w:hAnsi="Times New Roman" w:hint="eastAsia"/>
        </w:rPr>
        <w:t>T</w:t>
      </w:r>
      <w:r>
        <w:rPr>
          <w:rFonts w:ascii="Times New Roman" w:hAnsi="Times New Roman"/>
        </w:rPr>
        <w:t>o review the changes of the customers’ behavioural intention</w:t>
      </w:r>
      <w:r w:rsidR="00F509D1">
        <w:rPr>
          <w:rFonts w:ascii="Times New Roman" w:hAnsi="Times New Roman"/>
        </w:rPr>
        <w:t xml:space="preserve"> to attend cinemas</w:t>
      </w:r>
      <w:r>
        <w:rPr>
          <w:rFonts w:ascii="Times New Roman" w:hAnsi="Times New Roman"/>
        </w:rPr>
        <w:t xml:space="preserve"> before COVID-19 and during COVID-19 </w:t>
      </w:r>
    </w:p>
    <w:p w14:paraId="68FAFE11" w14:textId="7651F5A0" w:rsidR="00A75AAB" w:rsidRPr="00661A1E" w:rsidRDefault="00A75AAB" w:rsidP="00184D9B">
      <w:pPr>
        <w:pStyle w:val="ac"/>
        <w:numPr>
          <w:ilvl w:val="0"/>
          <w:numId w:val="42"/>
        </w:numPr>
        <w:adjustRightInd w:val="0"/>
        <w:snapToGrid w:val="0"/>
        <w:spacing w:line="360" w:lineRule="auto"/>
        <w:ind w:leftChars="0" w:left="567"/>
        <w:jc w:val="both"/>
        <w:rPr>
          <w:rFonts w:ascii="Times New Roman" w:hAnsi="Times New Roman"/>
        </w:rPr>
      </w:pPr>
      <w:r w:rsidRPr="00661A1E">
        <w:rPr>
          <w:rFonts w:ascii="Times New Roman" w:hAnsi="Times New Roman"/>
        </w:rPr>
        <w:t>To provide recommendations to the cinema</w:t>
      </w:r>
      <w:r w:rsidR="00F549D2">
        <w:rPr>
          <w:rFonts w:ascii="Times New Roman" w:hAnsi="Times New Roman"/>
        </w:rPr>
        <w:t xml:space="preserve"> industry</w:t>
      </w:r>
      <w:r w:rsidRPr="00661A1E">
        <w:rPr>
          <w:rFonts w:ascii="Times New Roman" w:hAnsi="Times New Roman"/>
        </w:rPr>
        <w:t xml:space="preserve"> for the sustainable development.</w:t>
      </w:r>
    </w:p>
    <w:p w14:paraId="412DAE15" w14:textId="016745C8" w:rsidR="00F549D2" w:rsidRDefault="00F549D2" w:rsidP="00184D9B">
      <w:pPr>
        <w:adjustRightInd w:val="0"/>
        <w:snapToGrid w:val="0"/>
        <w:spacing w:line="360" w:lineRule="auto"/>
        <w:ind w:firstLine="482"/>
        <w:jc w:val="both"/>
        <w:rPr>
          <w:rFonts w:ascii="Times New Roman" w:hAnsi="Times New Roman"/>
          <w:szCs w:val="24"/>
        </w:rPr>
      </w:pPr>
    </w:p>
    <w:p w14:paraId="0B12DD17" w14:textId="78AAA440" w:rsidR="00942B06" w:rsidRDefault="00271720" w:rsidP="00184D9B">
      <w:pPr>
        <w:adjustRightInd w:val="0"/>
        <w:snapToGrid w:val="0"/>
        <w:spacing w:line="360" w:lineRule="auto"/>
        <w:ind w:firstLine="482"/>
        <w:jc w:val="both"/>
        <w:rPr>
          <w:rFonts w:ascii="Times New Roman" w:hAnsi="Times New Roman"/>
          <w:szCs w:val="24"/>
        </w:rPr>
      </w:pPr>
      <w:r>
        <w:rPr>
          <w:rFonts w:ascii="Times New Roman" w:hAnsi="Times New Roman" w:hint="eastAsia"/>
          <w:szCs w:val="24"/>
        </w:rPr>
        <w:t>T</w:t>
      </w:r>
      <w:r>
        <w:rPr>
          <w:rFonts w:ascii="Times New Roman" w:hAnsi="Times New Roman"/>
          <w:szCs w:val="24"/>
        </w:rPr>
        <w:t xml:space="preserve">he reason to evaluate the factors affecting the behavioural intention to attend cinemas is that we want to find out the key drivers for people watching films at cinemas so that recommendations can be provided based on the relevant drivers.  </w:t>
      </w:r>
      <w:r w:rsidR="00387D1D">
        <w:rPr>
          <w:rFonts w:ascii="Times New Roman" w:hAnsi="Times New Roman"/>
          <w:szCs w:val="24"/>
        </w:rPr>
        <w:t>The factors that are going to be reviewed in this study are film attractiveness, environment, service quality and convenience.  The film attractiveness cover</w:t>
      </w:r>
      <w:r w:rsidR="0007612A">
        <w:rPr>
          <w:rFonts w:ascii="Times New Roman" w:hAnsi="Times New Roman"/>
          <w:szCs w:val="24"/>
        </w:rPr>
        <w:t>s</w:t>
      </w:r>
      <w:r w:rsidR="00387D1D">
        <w:rPr>
          <w:rFonts w:ascii="Times New Roman" w:hAnsi="Times New Roman"/>
          <w:szCs w:val="24"/>
        </w:rPr>
        <w:t xml:space="preserve"> different type </w:t>
      </w:r>
      <w:r w:rsidR="0007612A">
        <w:rPr>
          <w:rFonts w:ascii="Times New Roman" w:hAnsi="Times New Roman"/>
          <w:szCs w:val="24"/>
        </w:rPr>
        <w:t xml:space="preserve">of </w:t>
      </w:r>
      <w:r w:rsidR="00387D1D">
        <w:rPr>
          <w:rFonts w:ascii="Times New Roman" w:hAnsi="Times New Roman"/>
          <w:szCs w:val="24"/>
        </w:rPr>
        <w:t xml:space="preserve">films </w:t>
      </w:r>
      <w:r w:rsidR="0007612A">
        <w:rPr>
          <w:rFonts w:ascii="Times New Roman" w:hAnsi="Times New Roman"/>
          <w:szCs w:val="24"/>
        </w:rPr>
        <w:t xml:space="preserve">including </w:t>
      </w:r>
      <w:r w:rsidR="00387D1D">
        <w:rPr>
          <w:rFonts w:ascii="Times New Roman" w:hAnsi="Times New Roman"/>
          <w:szCs w:val="24"/>
        </w:rPr>
        <w:t xml:space="preserve">big star movies, content driven movie, new </w:t>
      </w:r>
      <w:r w:rsidR="00C30728">
        <w:rPr>
          <w:rFonts w:ascii="Times New Roman" w:hAnsi="Times New Roman"/>
          <w:szCs w:val="24"/>
        </w:rPr>
        <w:t>releases,</w:t>
      </w:r>
      <w:r w:rsidR="00387D1D">
        <w:rPr>
          <w:rFonts w:ascii="Times New Roman" w:hAnsi="Times New Roman"/>
          <w:szCs w:val="24"/>
        </w:rPr>
        <w:t xml:space="preserve"> and movies with special visual and sound effects.  </w:t>
      </w:r>
      <w:r w:rsidR="00797C35">
        <w:rPr>
          <w:rFonts w:ascii="Times New Roman" w:hAnsi="Times New Roman"/>
          <w:szCs w:val="24"/>
        </w:rPr>
        <w:t>The environment cover</w:t>
      </w:r>
      <w:r w:rsidR="00AA4E73">
        <w:rPr>
          <w:rFonts w:ascii="Times New Roman" w:hAnsi="Times New Roman"/>
          <w:szCs w:val="24"/>
        </w:rPr>
        <w:t>s</w:t>
      </w:r>
      <w:r w:rsidR="00797C35">
        <w:rPr>
          <w:rFonts w:ascii="Times New Roman" w:hAnsi="Times New Roman"/>
          <w:szCs w:val="24"/>
        </w:rPr>
        <w:t xml:space="preserve"> the </w:t>
      </w:r>
      <w:r w:rsidR="00C30728">
        <w:rPr>
          <w:rFonts w:ascii="Times New Roman" w:hAnsi="Times New Roman"/>
          <w:szCs w:val="24"/>
        </w:rPr>
        <w:t xml:space="preserve">cinema’s </w:t>
      </w:r>
      <w:r w:rsidR="00797C35">
        <w:rPr>
          <w:rFonts w:ascii="Times New Roman" w:hAnsi="Times New Roman"/>
          <w:szCs w:val="24"/>
        </w:rPr>
        <w:t>external physical environment and</w:t>
      </w:r>
      <w:r w:rsidR="00C30728">
        <w:rPr>
          <w:rFonts w:ascii="Times New Roman" w:hAnsi="Times New Roman"/>
          <w:szCs w:val="24"/>
        </w:rPr>
        <w:t xml:space="preserve"> its</w:t>
      </w:r>
      <w:r w:rsidR="00797C35">
        <w:rPr>
          <w:rFonts w:ascii="Times New Roman" w:hAnsi="Times New Roman"/>
          <w:szCs w:val="24"/>
        </w:rPr>
        <w:t xml:space="preserve"> interior design including the decorations, lighting</w:t>
      </w:r>
      <w:r w:rsidR="00AA4E73">
        <w:rPr>
          <w:rFonts w:ascii="Times New Roman" w:hAnsi="Times New Roman"/>
          <w:szCs w:val="24"/>
        </w:rPr>
        <w:t xml:space="preserve">, </w:t>
      </w:r>
      <w:r w:rsidR="00C30728">
        <w:rPr>
          <w:rFonts w:ascii="Times New Roman" w:hAnsi="Times New Roman"/>
          <w:szCs w:val="24"/>
        </w:rPr>
        <w:t>temperature,</w:t>
      </w:r>
      <w:r w:rsidR="00797C35">
        <w:rPr>
          <w:rFonts w:ascii="Times New Roman" w:hAnsi="Times New Roman"/>
          <w:szCs w:val="24"/>
        </w:rPr>
        <w:t xml:space="preserve"> and signage.  The service quality cover</w:t>
      </w:r>
      <w:r w:rsidR="00AA4E73">
        <w:rPr>
          <w:rFonts w:ascii="Times New Roman" w:hAnsi="Times New Roman"/>
          <w:szCs w:val="24"/>
        </w:rPr>
        <w:t>s</w:t>
      </w:r>
      <w:r w:rsidR="00797C35">
        <w:rPr>
          <w:rFonts w:ascii="Times New Roman" w:hAnsi="Times New Roman"/>
          <w:szCs w:val="24"/>
        </w:rPr>
        <w:t xml:space="preserve"> the overall service quality of the cinemas, the </w:t>
      </w:r>
      <w:r w:rsidR="00C30728">
        <w:rPr>
          <w:rFonts w:ascii="Times New Roman" w:hAnsi="Times New Roman"/>
          <w:szCs w:val="24"/>
        </w:rPr>
        <w:t>attitude,</w:t>
      </w:r>
      <w:r w:rsidR="00797C35">
        <w:rPr>
          <w:rFonts w:ascii="Times New Roman" w:hAnsi="Times New Roman"/>
          <w:szCs w:val="24"/>
        </w:rPr>
        <w:t xml:space="preserve"> and behaviours of the employees and if the service </w:t>
      </w:r>
      <w:r w:rsidR="00AA4E73">
        <w:rPr>
          <w:rFonts w:ascii="Times New Roman" w:hAnsi="Times New Roman"/>
          <w:szCs w:val="24"/>
        </w:rPr>
        <w:t xml:space="preserve">is adopted according </w:t>
      </w:r>
      <w:r w:rsidR="00797C35">
        <w:rPr>
          <w:rFonts w:ascii="Times New Roman" w:hAnsi="Times New Roman"/>
          <w:szCs w:val="24"/>
        </w:rPr>
        <w:t xml:space="preserve">to </w:t>
      </w:r>
      <w:r w:rsidR="00AA4E73">
        <w:rPr>
          <w:rFonts w:ascii="Times New Roman" w:hAnsi="Times New Roman"/>
          <w:szCs w:val="24"/>
        </w:rPr>
        <w:t xml:space="preserve">the </w:t>
      </w:r>
      <w:r w:rsidR="00797C35">
        <w:rPr>
          <w:rFonts w:ascii="Times New Roman" w:hAnsi="Times New Roman"/>
          <w:szCs w:val="24"/>
        </w:rPr>
        <w:t xml:space="preserve">customers’ needs.  In terms of convenience, the </w:t>
      </w:r>
      <w:r w:rsidR="00942B06">
        <w:rPr>
          <w:rFonts w:ascii="Times New Roman" w:hAnsi="Times New Roman"/>
          <w:szCs w:val="24"/>
        </w:rPr>
        <w:t>cinema’s location and if it is easy to access and conveniently located w</w:t>
      </w:r>
      <w:r w:rsidR="005878A4">
        <w:rPr>
          <w:rFonts w:ascii="Times New Roman" w:hAnsi="Times New Roman"/>
          <w:szCs w:val="24"/>
        </w:rPr>
        <w:t>ill</w:t>
      </w:r>
      <w:r w:rsidR="00942B06">
        <w:rPr>
          <w:rFonts w:ascii="Times New Roman" w:hAnsi="Times New Roman"/>
          <w:szCs w:val="24"/>
        </w:rPr>
        <w:t xml:space="preserve"> be reviewed.</w:t>
      </w:r>
      <w:r w:rsidR="00797C35">
        <w:rPr>
          <w:rFonts w:ascii="Times New Roman" w:hAnsi="Times New Roman"/>
          <w:szCs w:val="24"/>
        </w:rPr>
        <w:t xml:space="preserve"> </w:t>
      </w:r>
      <w:r w:rsidR="00387D1D">
        <w:rPr>
          <w:rFonts w:ascii="Times New Roman" w:hAnsi="Times New Roman"/>
          <w:szCs w:val="24"/>
        </w:rPr>
        <w:t xml:space="preserve"> </w:t>
      </w:r>
    </w:p>
    <w:p w14:paraId="6CFA1BC7" w14:textId="272DA002" w:rsidR="0007612A" w:rsidRDefault="0007612A" w:rsidP="00184D9B">
      <w:pPr>
        <w:adjustRightInd w:val="0"/>
        <w:snapToGrid w:val="0"/>
        <w:spacing w:line="360" w:lineRule="auto"/>
        <w:ind w:firstLine="482"/>
        <w:jc w:val="both"/>
        <w:rPr>
          <w:rFonts w:ascii="Times New Roman" w:hAnsi="Times New Roman"/>
          <w:szCs w:val="24"/>
        </w:rPr>
      </w:pPr>
      <w:r>
        <w:rPr>
          <w:rFonts w:ascii="Times New Roman" w:hAnsi="Times New Roman"/>
          <w:szCs w:val="24"/>
        </w:rPr>
        <w:t>Then, b</w:t>
      </w:r>
      <w:r w:rsidR="00271720">
        <w:rPr>
          <w:rFonts w:ascii="Times New Roman" w:hAnsi="Times New Roman"/>
          <w:szCs w:val="24"/>
        </w:rPr>
        <w:t>y doing a</w:t>
      </w:r>
      <w:r w:rsidR="008E1D64">
        <w:rPr>
          <w:rFonts w:ascii="Times New Roman" w:hAnsi="Times New Roman"/>
          <w:szCs w:val="24"/>
        </w:rPr>
        <w:t xml:space="preserve">n objective </w:t>
      </w:r>
      <w:r w:rsidR="00271720">
        <w:rPr>
          <w:rFonts w:ascii="Times New Roman" w:hAnsi="Times New Roman"/>
          <w:szCs w:val="24"/>
        </w:rPr>
        <w:t>questionnaire</w:t>
      </w:r>
      <w:r w:rsidR="008E1D64">
        <w:rPr>
          <w:rFonts w:ascii="Times New Roman" w:hAnsi="Times New Roman"/>
          <w:szCs w:val="24"/>
        </w:rPr>
        <w:t xml:space="preserve">, we can collect data from the public to understand more their preference in watching films at cinemas or at home and the reasons behind of their behaviours.  </w:t>
      </w:r>
      <w:r w:rsidR="00942B06">
        <w:rPr>
          <w:rFonts w:ascii="Times New Roman" w:hAnsi="Times New Roman"/>
          <w:szCs w:val="24"/>
        </w:rPr>
        <w:t xml:space="preserve">The customers’ behaviours </w:t>
      </w:r>
      <w:r>
        <w:rPr>
          <w:rFonts w:ascii="Times New Roman" w:hAnsi="Times New Roman"/>
          <w:szCs w:val="24"/>
        </w:rPr>
        <w:t xml:space="preserve">such as </w:t>
      </w:r>
      <w:r w:rsidR="00942B06">
        <w:rPr>
          <w:rFonts w:ascii="Times New Roman" w:hAnsi="Times New Roman"/>
          <w:szCs w:val="24"/>
        </w:rPr>
        <w:t>frequency of visits to cinemas and their normal preference in watching new release movies at cinemas or at home w</w:t>
      </w:r>
      <w:r w:rsidR="005878A4">
        <w:rPr>
          <w:rFonts w:ascii="Times New Roman" w:hAnsi="Times New Roman"/>
          <w:szCs w:val="24"/>
        </w:rPr>
        <w:t>ill</w:t>
      </w:r>
      <w:r w:rsidR="00942B06">
        <w:rPr>
          <w:rFonts w:ascii="Times New Roman" w:hAnsi="Times New Roman"/>
          <w:szCs w:val="24"/>
        </w:rPr>
        <w:t xml:space="preserve"> be</w:t>
      </w:r>
      <w:r>
        <w:rPr>
          <w:rFonts w:ascii="Times New Roman" w:hAnsi="Times New Roman"/>
          <w:szCs w:val="24"/>
        </w:rPr>
        <w:t xml:space="preserve"> evaluated.</w:t>
      </w:r>
      <w:r w:rsidR="00942B06">
        <w:rPr>
          <w:rFonts w:ascii="Times New Roman" w:hAnsi="Times New Roman"/>
          <w:szCs w:val="24"/>
        </w:rPr>
        <w:t xml:space="preserve">  </w:t>
      </w:r>
    </w:p>
    <w:p w14:paraId="1C37F051" w14:textId="0A8B34B6" w:rsidR="008E1D64" w:rsidRDefault="0007612A" w:rsidP="00184D9B">
      <w:pPr>
        <w:adjustRightInd w:val="0"/>
        <w:snapToGrid w:val="0"/>
        <w:spacing w:line="360" w:lineRule="auto"/>
        <w:ind w:firstLine="482"/>
        <w:jc w:val="both"/>
        <w:rPr>
          <w:rFonts w:ascii="Times New Roman" w:hAnsi="Times New Roman"/>
          <w:szCs w:val="24"/>
        </w:rPr>
      </w:pPr>
      <w:r>
        <w:rPr>
          <w:rFonts w:ascii="Times New Roman" w:hAnsi="Times New Roman"/>
          <w:szCs w:val="24"/>
        </w:rPr>
        <w:t>Finally</w:t>
      </w:r>
      <w:r w:rsidR="008E1D64">
        <w:rPr>
          <w:rFonts w:ascii="Times New Roman" w:hAnsi="Times New Roman"/>
          <w:szCs w:val="24"/>
        </w:rPr>
        <w:t xml:space="preserve">, </w:t>
      </w:r>
      <w:r>
        <w:rPr>
          <w:rFonts w:ascii="Times New Roman" w:hAnsi="Times New Roman"/>
          <w:szCs w:val="24"/>
        </w:rPr>
        <w:t xml:space="preserve">the </w:t>
      </w:r>
      <w:r w:rsidR="008E1D64">
        <w:rPr>
          <w:rFonts w:ascii="Times New Roman" w:hAnsi="Times New Roman"/>
          <w:szCs w:val="24"/>
        </w:rPr>
        <w:t xml:space="preserve">recommendations and solutions </w:t>
      </w:r>
      <w:r>
        <w:rPr>
          <w:rFonts w:ascii="Times New Roman" w:hAnsi="Times New Roman"/>
          <w:szCs w:val="24"/>
        </w:rPr>
        <w:t xml:space="preserve">will </w:t>
      </w:r>
      <w:r w:rsidR="008E1D64">
        <w:rPr>
          <w:rFonts w:ascii="Times New Roman" w:hAnsi="Times New Roman"/>
          <w:szCs w:val="24"/>
        </w:rPr>
        <w:t>be articulated to resolve the problems of low intention</w:t>
      </w:r>
      <w:r w:rsidR="005878A4">
        <w:rPr>
          <w:rFonts w:ascii="Times New Roman" w:hAnsi="Times New Roman"/>
          <w:szCs w:val="24"/>
        </w:rPr>
        <w:t xml:space="preserve"> in attending cinemas</w:t>
      </w:r>
      <w:r w:rsidR="008E1D64">
        <w:rPr>
          <w:rFonts w:ascii="Times New Roman" w:hAnsi="Times New Roman"/>
          <w:szCs w:val="24"/>
        </w:rPr>
        <w:t xml:space="preserve"> and </w:t>
      </w:r>
      <w:r w:rsidR="005878A4">
        <w:rPr>
          <w:rFonts w:ascii="Times New Roman" w:hAnsi="Times New Roman"/>
          <w:szCs w:val="24"/>
        </w:rPr>
        <w:t xml:space="preserve">the </w:t>
      </w:r>
      <w:r w:rsidR="008E1D64">
        <w:rPr>
          <w:rFonts w:ascii="Times New Roman" w:hAnsi="Times New Roman"/>
          <w:szCs w:val="24"/>
        </w:rPr>
        <w:t>behavioural intention change before and amid COVID to attend cinemas based on the research findings.</w:t>
      </w:r>
      <w:r w:rsidR="005878A4">
        <w:rPr>
          <w:rFonts w:ascii="Times New Roman" w:hAnsi="Times New Roman"/>
          <w:szCs w:val="24"/>
        </w:rPr>
        <w:t xml:space="preserve">  These recommendations are anticipated to help the Hong Kong cinema </w:t>
      </w:r>
      <w:r w:rsidR="00A45AE1">
        <w:rPr>
          <w:rFonts w:ascii="Times New Roman" w:hAnsi="Times New Roman"/>
          <w:szCs w:val="24"/>
        </w:rPr>
        <w:t xml:space="preserve">owners and entrepreneurs to rethink the business strategy and implementation going forward to overcome the epidemic and economic challenges in Hong Kong nowadays. </w:t>
      </w:r>
      <w:r w:rsidR="005878A4">
        <w:rPr>
          <w:rFonts w:ascii="Times New Roman" w:hAnsi="Times New Roman"/>
          <w:szCs w:val="24"/>
        </w:rPr>
        <w:t xml:space="preserve">  </w:t>
      </w:r>
    </w:p>
    <w:p w14:paraId="2DF10F89" w14:textId="68929683" w:rsidR="00A45AE1" w:rsidRPr="00D07AC3" w:rsidRDefault="008E1D64" w:rsidP="00184D9B">
      <w:pPr>
        <w:adjustRightInd w:val="0"/>
        <w:snapToGrid w:val="0"/>
        <w:spacing w:line="360" w:lineRule="auto"/>
        <w:ind w:firstLine="482"/>
        <w:jc w:val="both"/>
        <w:rPr>
          <w:rFonts w:ascii="Times New Roman" w:hAnsi="Times New Roman"/>
          <w:szCs w:val="24"/>
        </w:rPr>
      </w:pPr>
      <w:r>
        <w:rPr>
          <w:rFonts w:ascii="Times New Roman" w:hAnsi="Times New Roman"/>
          <w:szCs w:val="24"/>
        </w:rPr>
        <w:t xml:space="preserve">  </w:t>
      </w:r>
      <w:r w:rsidR="00271720">
        <w:rPr>
          <w:rFonts w:ascii="Times New Roman" w:hAnsi="Times New Roman"/>
          <w:szCs w:val="24"/>
        </w:rPr>
        <w:t xml:space="preserve"> </w:t>
      </w:r>
    </w:p>
    <w:p w14:paraId="53EB739C" w14:textId="08B2595E" w:rsidR="0090753C" w:rsidRPr="005A0748" w:rsidRDefault="006A7329" w:rsidP="00184D9B">
      <w:pPr>
        <w:adjustRightInd w:val="0"/>
        <w:snapToGrid w:val="0"/>
        <w:spacing w:line="360" w:lineRule="auto"/>
        <w:rPr>
          <w:rFonts w:ascii="Times New Roman" w:hAnsi="Times New Roman"/>
          <w:b/>
          <w:bCs/>
          <w:szCs w:val="24"/>
        </w:rPr>
      </w:pPr>
      <w:r w:rsidRPr="005A0748">
        <w:rPr>
          <w:rFonts w:ascii="Times New Roman" w:hAnsi="Times New Roman"/>
          <w:b/>
          <w:bCs/>
          <w:szCs w:val="24"/>
        </w:rPr>
        <w:lastRenderedPageBreak/>
        <w:t>1.</w:t>
      </w:r>
      <w:r>
        <w:rPr>
          <w:rFonts w:ascii="Times New Roman" w:hAnsi="Times New Roman"/>
          <w:b/>
          <w:bCs/>
          <w:szCs w:val="24"/>
        </w:rPr>
        <w:t>4</w:t>
      </w:r>
      <w:r w:rsidRPr="005A0748">
        <w:rPr>
          <w:rFonts w:ascii="Times New Roman" w:hAnsi="Times New Roman"/>
          <w:b/>
          <w:bCs/>
          <w:szCs w:val="24"/>
        </w:rPr>
        <w:t xml:space="preserve"> The</w:t>
      </w:r>
      <w:r w:rsidR="005A0748" w:rsidRPr="005A0748">
        <w:rPr>
          <w:rFonts w:ascii="Times New Roman" w:hAnsi="Times New Roman"/>
          <w:b/>
          <w:bCs/>
          <w:szCs w:val="24"/>
        </w:rPr>
        <w:t xml:space="preserve"> value of this study</w:t>
      </w:r>
    </w:p>
    <w:p w14:paraId="58696BF4" w14:textId="0BF16987" w:rsidR="002840F9" w:rsidRDefault="00A5732A" w:rsidP="00184D9B">
      <w:pPr>
        <w:adjustRightInd w:val="0"/>
        <w:snapToGrid w:val="0"/>
        <w:spacing w:line="360" w:lineRule="auto"/>
        <w:ind w:firstLine="480"/>
        <w:jc w:val="both"/>
        <w:rPr>
          <w:rFonts w:ascii="Times New Roman" w:hAnsi="Times New Roman"/>
        </w:rPr>
      </w:pPr>
      <w:r>
        <w:rPr>
          <w:rFonts w:ascii="Times New Roman" w:hAnsi="Times New Roman"/>
        </w:rPr>
        <w:t>T</w:t>
      </w:r>
      <w:r w:rsidRPr="00661A1E">
        <w:rPr>
          <w:rFonts w:ascii="Times New Roman" w:hAnsi="Times New Roman"/>
        </w:rPr>
        <w:t xml:space="preserve">he </w:t>
      </w:r>
      <w:r>
        <w:rPr>
          <w:rFonts w:ascii="Times New Roman" w:hAnsi="Times New Roman"/>
        </w:rPr>
        <w:t xml:space="preserve">value </w:t>
      </w:r>
      <w:r w:rsidRPr="00661A1E">
        <w:rPr>
          <w:rFonts w:ascii="Times New Roman" w:hAnsi="Times New Roman"/>
        </w:rPr>
        <w:t xml:space="preserve">of this research is to evaluate how the COVID-19 pandemic </w:t>
      </w:r>
      <w:r w:rsidR="005D6CC7">
        <w:rPr>
          <w:rFonts w:ascii="Times New Roman" w:hAnsi="Times New Roman"/>
        </w:rPr>
        <w:t xml:space="preserve">has </w:t>
      </w:r>
      <w:r w:rsidRPr="00661A1E">
        <w:rPr>
          <w:rFonts w:ascii="Times New Roman" w:hAnsi="Times New Roman"/>
        </w:rPr>
        <w:t>change</w:t>
      </w:r>
      <w:r w:rsidR="005D6CC7">
        <w:rPr>
          <w:rFonts w:ascii="Times New Roman" w:hAnsi="Times New Roman"/>
        </w:rPr>
        <w:t>d</w:t>
      </w:r>
      <w:r w:rsidRPr="00661A1E">
        <w:rPr>
          <w:rFonts w:ascii="Times New Roman" w:hAnsi="Times New Roman"/>
        </w:rPr>
        <w:t xml:space="preserve"> </w:t>
      </w:r>
      <w:r>
        <w:rPr>
          <w:rFonts w:ascii="Times New Roman" w:hAnsi="Times New Roman"/>
        </w:rPr>
        <w:t xml:space="preserve">Hong Kong </w:t>
      </w:r>
      <w:r w:rsidRPr="00661A1E">
        <w:rPr>
          <w:rFonts w:ascii="Times New Roman" w:hAnsi="Times New Roman"/>
        </w:rPr>
        <w:t>people’s intention to attend cinemas.</w:t>
      </w:r>
      <w:r>
        <w:rPr>
          <w:rFonts w:ascii="Times New Roman" w:hAnsi="Times New Roman"/>
        </w:rPr>
        <w:t xml:space="preserve">  With the research findings, recommendations </w:t>
      </w:r>
      <w:r w:rsidR="005D6CC7">
        <w:rPr>
          <w:rFonts w:ascii="Times New Roman" w:hAnsi="Times New Roman"/>
        </w:rPr>
        <w:t xml:space="preserve">are </w:t>
      </w:r>
      <w:r>
        <w:rPr>
          <w:rFonts w:ascii="Times New Roman" w:hAnsi="Times New Roman"/>
        </w:rPr>
        <w:t xml:space="preserve">put forward to the cinemas industry for </w:t>
      </w:r>
      <w:r w:rsidR="00E71C28">
        <w:rPr>
          <w:rFonts w:ascii="Times New Roman" w:hAnsi="Times New Roman"/>
        </w:rPr>
        <w:t xml:space="preserve">formulating strategies </w:t>
      </w:r>
      <w:r>
        <w:rPr>
          <w:rFonts w:ascii="Times New Roman" w:hAnsi="Times New Roman"/>
        </w:rPr>
        <w:t xml:space="preserve">for </w:t>
      </w:r>
      <w:r w:rsidR="00702386">
        <w:rPr>
          <w:rFonts w:ascii="Times New Roman" w:hAnsi="Times New Roman"/>
        </w:rPr>
        <w:t>ensuring</w:t>
      </w:r>
      <w:r>
        <w:rPr>
          <w:rFonts w:ascii="Times New Roman" w:hAnsi="Times New Roman"/>
        </w:rPr>
        <w:t xml:space="preserve"> the sustainab</w:t>
      </w:r>
      <w:r w:rsidR="00E71C28">
        <w:rPr>
          <w:rFonts w:ascii="Times New Roman" w:hAnsi="Times New Roman"/>
        </w:rPr>
        <w:t>le development</w:t>
      </w:r>
      <w:r>
        <w:rPr>
          <w:rFonts w:ascii="Times New Roman" w:hAnsi="Times New Roman"/>
        </w:rPr>
        <w:t xml:space="preserve">. </w:t>
      </w:r>
      <w:r w:rsidRPr="00661A1E">
        <w:rPr>
          <w:rFonts w:ascii="Times New Roman" w:hAnsi="Times New Roman"/>
        </w:rPr>
        <w:t>Due to the social distancing, quarantines, lockdowns of borders, travel restrictions and suspension of public services, the closure of cinemas, party rooms, KTV and other entertainment facilities came into force as a result</w:t>
      </w:r>
      <w:r w:rsidR="00E71C28">
        <w:rPr>
          <w:rFonts w:ascii="Times New Roman" w:hAnsi="Times New Roman"/>
        </w:rPr>
        <w:t xml:space="preserve"> in 202</w:t>
      </w:r>
      <w:r w:rsidR="00E652ED">
        <w:rPr>
          <w:rFonts w:ascii="Times New Roman" w:hAnsi="Times New Roman"/>
        </w:rPr>
        <w:t>0</w:t>
      </w:r>
      <w:r w:rsidR="00E71C28">
        <w:rPr>
          <w:rFonts w:ascii="Times New Roman" w:hAnsi="Times New Roman"/>
        </w:rPr>
        <w:t>/</w:t>
      </w:r>
      <w:r w:rsidR="00702386">
        <w:rPr>
          <w:rFonts w:ascii="Times New Roman" w:hAnsi="Times New Roman"/>
        </w:rPr>
        <w:t>22,</w:t>
      </w:r>
      <w:r w:rsidR="00702386" w:rsidRPr="00661A1E">
        <w:rPr>
          <w:rFonts w:ascii="Times New Roman" w:hAnsi="Times New Roman"/>
        </w:rPr>
        <w:t xml:space="preserve"> Hong</w:t>
      </w:r>
      <w:r w:rsidR="00E71C28">
        <w:rPr>
          <w:rFonts w:ascii="Times New Roman" w:hAnsi="Times New Roman"/>
        </w:rPr>
        <w:t xml:space="preserve"> Kong p</w:t>
      </w:r>
      <w:r w:rsidRPr="00661A1E">
        <w:rPr>
          <w:rFonts w:ascii="Times New Roman" w:hAnsi="Times New Roman"/>
        </w:rPr>
        <w:t>eople ha</w:t>
      </w:r>
      <w:r>
        <w:rPr>
          <w:rFonts w:ascii="Times New Roman" w:hAnsi="Times New Roman"/>
        </w:rPr>
        <w:t>d</w:t>
      </w:r>
      <w:r w:rsidRPr="00661A1E">
        <w:rPr>
          <w:rFonts w:ascii="Times New Roman" w:hAnsi="Times New Roman"/>
        </w:rPr>
        <w:t xml:space="preserve"> no choice but </w:t>
      </w:r>
      <w:r>
        <w:rPr>
          <w:rFonts w:ascii="Times New Roman" w:hAnsi="Times New Roman"/>
        </w:rPr>
        <w:t>must stay</w:t>
      </w:r>
      <w:r w:rsidR="00E71C28">
        <w:rPr>
          <w:rFonts w:ascii="Times New Roman" w:hAnsi="Times New Roman"/>
        </w:rPr>
        <w:t>ed</w:t>
      </w:r>
      <w:r>
        <w:rPr>
          <w:rFonts w:ascii="Times New Roman" w:hAnsi="Times New Roman"/>
        </w:rPr>
        <w:t xml:space="preserve"> at home.  They could </w:t>
      </w:r>
      <w:r w:rsidRPr="00661A1E">
        <w:rPr>
          <w:rFonts w:ascii="Times New Roman" w:hAnsi="Times New Roman"/>
        </w:rPr>
        <w:t xml:space="preserve">not attend cinemas during COVID-19 especially the start of the period in 2020 </w:t>
      </w:r>
      <w:r>
        <w:rPr>
          <w:rFonts w:ascii="Times New Roman" w:hAnsi="Times New Roman"/>
        </w:rPr>
        <w:t>when there were no vaccinations yet at that time.  The vaccinations of Sinovac and Bio</w:t>
      </w:r>
      <w:r w:rsidR="00053C3E">
        <w:rPr>
          <w:rFonts w:ascii="Times New Roman" w:hAnsi="Times New Roman"/>
        </w:rPr>
        <w:t>NT</w:t>
      </w:r>
      <w:r>
        <w:rPr>
          <w:rFonts w:ascii="Times New Roman" w:hAnsi="Times New Roman"/>
        </w:rPr>
        <w:t>ech have been available for injections since first quarter of 2021.  In view of the severe spread of virus Omicron in Hong Kong</w:t>
      </w:r>
      <w:r w:rsidR="00E652ED">
        <w:rPr>
          <w:rFonts w:ascii="Times New Roman" w:hAnsi="Times New Roman"/>
        </w:rPr>
        <w:t xml:space="preserve"> </w:t>
      </w:r>
      <w:r w:rsidR="00E326F5">
        <w:rPr>
          <w:rFonts w:ascii="Times New Roman" w:hAnsi="Times New Roman"/>
        </w:rPr>
        <w:t xml:space="preserve">since January </w:t>
      </w:r>
      <w:r w:rsidR="00E652ED">
        <w:rPr>
          <w:rFonts w:ascii="Times New Roman" w:hAnsi="Times New Roman"/>
        </w:rPr>
        <w:t>2022</w:t>
      </w:r>
      <w:r>
        <w:rPr>
          <w:rFonts w:ascii="Times New Roman" w:hAnsi="Times New Roman"/>
        </w:rPr>
        <w:t xml:space="preserve">, there </w:t>
      </w:r>
      <w:r w:rsidR="00E652ED">
        <w:rPr>
          <w:rFonts w:ascii="Times New Roman" w:hAnsi="Times New Roman"/>
        </w:rPr>
        <w:t xml:space="preserve">were more than </w:t>
      </w:r>
      <w:r>
        <w:rPr>
          <w:rFonts w:ascii="Times New Roman" w:hAnsi="Times New Roman"/>
        </w:rPr>
        <w:t xml:space="preserve">a million </w:t>
      </w:r>
      <w:r w:rsidR="00E652ED">
        <w:rPr>
          <w:rFonts w:ascii="Times New Roman" w:hAnsi="Times New Roman"/>
        </w:rPr>
        <w:t>cases inf</w:t>
      </w:r>
      <w:r w:rsidR="002840F9">
        <w:rPr>
          <w:rFonts w:ascii="Times New Roman" w:hAnsi="Times New Roman"/>
        </w:rPr>
        <w:t xml:space="preserve">ected </w:t>
      </w:r>
      <w:r>
        <w:rPr>
          <w:rFonts w:ascii="Times New Roman" w:hAnsi="Times New Roman"/>
        </w:rPr>
        <w:t>Omicron COVID-19</w:t>
      </w:r>
      <w:r w:rsidR="002840F9">
        <w:rPr>
          <w:rFonts w:ascii="Times New Roman" w:hAnsi="Times New Roman"/>
        </w:rPr>
        <w:t xml:space="preserve"> through </w:t>
      </w:r>
      <w:r w:rsidR="00702386">
        <w:rPr>
          <w:rFonts w:ascii="Times New Roman" w:hAnsi="Times New Roman"/>
        </w:rPr>
        <w:t>contract</w:t>
      </w:r>
      <w:r w:rsidR="00E326F5">
        <w:rPr>
          <w:rFonts w:ascii="Times New Roman" w:hAnsi="Times New Roman"/>
        </w:rPr>
        <w:t xml:space="preserve"> reported up to April 2022</w:t>
      </w:r>
      <w:r w:rsidR="00702386">
        <w:rPr>
          <w:rFonts w:ascii="Times New Roman" w:hAnsi="Times New Roman"/>
        </w:rPr>
        <w:t>.</w:t>
      </w:r>
      <w:r w:rsidR="00702386" w:rsidRPr="00661A1E">
        <w:rPr>
          <w:rFonts w:ascii="Times New Roman" w:hAnsi="Times New Roman"/>
        </w:rPr>
        <w:t xml:space="preserve"> </w:t>
      </w:r>
      <w:r w:rsidRPr="00661A1E">
        <w:rPr>
          <w:rFonts w:ascii="Times New Roman" w:hAnsi="Times New Roman"/>
        </w:rPr>
        <w:t xml:space="preserve">  Attending cinemas was one of the </w:t>
      </w:r>
      <w:r w:rsidR="002840F9">
        <w:rPr>
          <w:rFonts w:ascii="Times New Roman" w:hAnsi="Times New Roman"/>
        </w:rPr>
        <w:t xml:space="preserve">popular </w:t>
      </w:r>
      <w:r w:rsidRPr="00661A1E">
        <w:rPr>
          <w:rFonts w:ascii="Times New Roman" w:hAnsi="Times New Roman"/>
        </w:rPr>
        <w:t xml:space="preserve">entertaining activities before pandemic crisis.  However, with the pandemic crisis and the social distancing restrictions, the tendency of people attending cinemas has dropped unavoidably.  </w:t>
      </w:r>
    </w:p>
    <w:p w14:paraId="44E14ADA" w14:textId="3FA6442F" w:rsidR="00DF3ABD" w:rsidRPr="00DF3ABD" w:rsidRDefault="00AB2FCA" w:rsidP="00184D9B">
      <w:pPr>
        <w:adjustRightInd w:val="0"/>
        <w:snapToGrid w:val="0"/>
        <w:spacing w:line="360" w:lineRule="auto"/>
        <w:ind w:firstLine="480"/>
        <w:jc w:val="both"/>
        <w:rPr>
          <w:rFonts w:ascii="Times New Roman" w:hAnsi="Times New Roman"/>
        </w:rPr>
      </w:pPr>
      <w:r>
        <w:rPr>
          <w:rFonts w:ascii="Times New Roman" w:hAnsi="Times New Roman"/>
        </w:rPr>
        <w:t xml:space="preserve">To achieve the </w:t>
      </w:r>
      <w:r w:rsidR="00A5732A" w:rsidRPr="00661A1E">
        <w:rPr>
          <w:rFonts w:ascii="Times New Roman" w:hAnsi="Times New Roman"/>
        </w:rPr>
        <w:t>research</w:t>
      </w:r>
      <w:r w:rsidR="00053C3E">
        <w:rPr>
          <w:rFonts w:ascii="Times New Roman" w:hAnsi="Times New Roman"/>
        </w:rPr>
        <w:t>’s</w:t>
      </w:r>
      <w:r w:rsidR="00A5732A" w:rsidRPr="00661A1E">
        <w:rPr>
          <w:rFonts w:ascii="Times New Roman" w:hAnsi="Times New Roman"/>
        </w:rPr>
        <w:t xml:space="preserve"> aim</w:t>
      </w:r>
      <w:r>
        <w:rPr>
          <w:rFonts w:ascii="Times New Roman" w:hAnsi="Times New Roman"/>
        </w:rPr>
        <w:t xml:space="preserve"> of</w:t>
      </w:r>
      <w:r w:rsidR="00A5732A" w:rsidRPr="00661A1E">
        <w:rPr>
          <w:rFonts w:ascii="Times New Roman" w:hAnsi="Times New Roman"/>
        </w:rPr>
        <w:t xml:space="preserve"> capturing the </w:t>
      </w:r>
      <w:r w:rsidR="00E326F5">
        <w:rPr>
          <w:rFonts w:ascii="Times New Roman" w:hAnsi="Times New Roman"/>
        </w:rPr>
        <w:t xml:space="preserve">key factors affecting behavioural intention to attend cinemas and the </w:t>
      </w:r>
      <w:r w:rsidR="00A5732A" w:rsidRPr="00661A1E">
        <w:rPr>
          <w:rFonts w:ascii="Times New Roman" w:hAnsi="Times New Roman"/>
        </w:rPr>
        <w:t>current situation of the behavioural intention change</w:t>
      </w:r>
      <w:r w:rsidR="002840F9">
        <w:rPr>
          <w:rFonts w:ascii="Times New Roman" w:hAnsi="Times New Roman"/>
        </w:rPr>
        <w:t>s</w:t>
      </w:r>
      <w:r w:rsidR="00A5732A" w:rsidRPr="00661A1E">
        <w:rPr>
          <w:rFonts w:ascii="Times New Roman" w:hAnsi="Times New Roman"/>
        </w:rPr>
        <w:t xml:space="preserve"> in attending cinemas</w:t>
      </w:r>
      <w:r w:rsidR="00E326F5">
        <w:rPr>
          <w:rFonts w:ascii="Times New Roman" w:hAnsi="Times New Roman"/>
        </w:rPr>
        <w:t xml:space="preserve"> before and during COVID</w:t>
      </w:r>
      <w:r>
        <w:rPr>
          <w:rFonts w:ascii="Times New Roman" w:hAnsi="Times New Roman"/>
        </w:rPr>
        <w:t xml:space="preserve">, the dissertation </w:t>
      </w:r>
      <w:r w:rsidRPr="00AB2FCA">
        <w:rPr>
          <w:rFonts w:ascii="Times New Roman" w:hAnsi="Times New Roman"/>
        </w:rPr>
        <w:t xml:space="preserve">is organized as follows. </w:t>
      </w:r>
      <w:r w:rsidR="008950C0" w:rsidRPr="008950C0">
        <w:rPr>
          <w:rFonts w:ascii="Times New Roman" w:hAnsi="Times New Roman"/>
        </w:rPr>
        <w:t>Chapter 2</w:t>
      </w:r>
      <w:r w:rsidR="008950C0">
        <w:rPr>
          <w:rFonts w:ascii="Times New Roman" w:hAnsi="Times New Roman"/>
        </w:rPr>
        <w:t xml:space="preserve"> provides a comprehensive l</w:t>
      </w:r>
      <w:r w:rsidR="008950C0" w:rsidRPr="008950C0">
        <w:rPr>
          <w:rFonts w:ascii="Times New Roman" w:hAnsi="Times New Roman"/>
        </w:rPr>
        <w:t xml:space="preserve">iterature </w:t>
      </w:r>
      <w:r w:rsidR="008950C0">
        <w:rPr>
          <w:rFonts w:ascii="Times New Roman" w:hAnsi="Times New Roman"/>
        </w:rPr>
        <w:t>r</w:t>
      </w:r>
      <w:r w:rsidR="008950C0" w:rsidRPr="008950C0">
        <w:rPr>
          <w:rFonts w:ascii="Times New Roman" w:hAnsi="Times New Roman"/>
        </w:rPr>
        <w:t>eview of authoritative academic source</w:t>
      </w:r>
      <w:r w:rsidR="008950C0">
        <w:rPr>
          <w:rFonts w:ascii="Times New Roman" w:hAnsi="Times New Roman" w:hint="eastAsia"/>
        </w:rPr>
        <w:t>s</w:t>
      </w:r>
      <w:r w:rsidR="008950C0">
        <w:rPr>
          <w:rFonts w:ascii="Times New Roman" w:hAnsi="Times New Roman"/>
        </w:rPr>
        <w:t xml:space="preserve"> related to</w:t>
      </w:r>
      <w:r w:rsidR="008950C0" w:rsidRPr="008950C0">
        <w:rPr>
          <w:rFonts w:ascii="Times New Roman" w:hAnsi="Times New Roman"/>
        </w:rPr>
        <w:t xml:space="preserve"> research topic</w:t>
      </w:r>
      <w:r w:rsidR="0003033A">
        <w:rPr>
          <w:rFonts w:ascii="Times New Roman" w:hAnsi="Times New Roman"/>
        </w:rPr>
        <w:t xml:space="preserve">. It helps the author to clarify </w:t>
      </w:r>
      <w:r w:rsidR="008950C0" w:rsidRPr="008950C0">
        <w:rPr>
          <w:rFonts w:ascii="Times New Roman" w:hAnsi="Times New Roman"/>
        </w:rPr>
        <w:t>concepts and definitions</w:t>
      </w:r>
      <w:r w:rsidR="00A41333">
        <w:rPr>
          <w:rFonts w:ascii="Times New Roman" w:hAnsi="Times New Roman"/>
        </w:rPr>
        <w:t xml:space="preserve"> used in this study</w:t>
      </w:r>
      <w:r w:rsidR="00ED7D12">
        <w:rPr>
          <w:rFonts w:ascii="Times New Roman" w:hAnsi="Times New Roman"/>
        </w:rPr>
        <w:t xml:space="preserve"> </w:t>
      </w:r>
      <w:r w:rsidR="0003033A">
        <w:rPr>
          <w:rFonts w:ascii="Times New Roman" w:hAnsi="Times New Roman"/>
        </w:rPr>
        <w:t xml:space="preserve">and </w:t>
      </w:r>
      <w:r w:rsidR="00A41333">
        <w:rPr>
          <w:rFonts w:ascii="Times New Roman" w:hAnsi="Times New Roman"/>
        </w:rPr>
        <w:t xml:space="preserve">formulate research </w:t>
      </w:r>
      <w:r w:rsidR="008950C0" w:rsidRPr="008950C0">
        <w:rPr>
          <w:rFonts w:ascii="Times New Roman" w:hAnsi="Times New Roman"/>
        </w:rPr>
        <w:t>methodology</w:t>
      </w:r>
      <w:r w:rsidR="00ED7D12">
        <w:rPr>
          <w:rFonts w:ascii="Times New Roman" w:hAnsi="Times New Roman"/>
        </w:rPr>
        <w:t>.</w:t>
      </w:r>
      <w:r w:rsidR="00A41333">
        <w:rPr>
          <w:rFonts w:ascii="Times New Roman" w:hAnsi="Times New Roman"/>
        </w:rPr>
        <w:t xml:space="preserve"> </w:t>
      </w:r>
      <w:r w:rsidR="008950C0" w:rsidRPr="008950C0">
        <w:rPr>
          <w:rFonts w:ascii="Times New Roman" w:hAnsi="Times New Roman"/>
        </w:rPr>
        <w:t>Chapter 3</w:t>
      </w:r>
      <w:r w:rsidR="00ED7D12">
        <w:rPr>
          <w:rFonts w:ascii="Times New Roman" w:hAnsi="Times New Roman"/>
        </w:rPr>
        <w:t xml:space="preserve"> is</w:t>
      </w:r>
      <w:r w:rsidR="008950C0" w:rsidRPr="008950C0">
        <w:rPr>
          <w:rFonts w:ascii="Times New Roman" w:hAnsi="Times New Roman"/>
        </w:rPr>
        <w:t xml:space="preserve"> </w:t>
      </w:r>
      <w:r w:rsidR="00A73144">
        <w:rPr>
          <w:rFonts w:ascii="Times New Roman" w:hAnsi="Times New Roman"/>
        </w:rPr>
        <w:t>m</w:t>
      </w:r>
      <w:r w:rsidR="008950C0" w:rsidRPr="008950C0">
        <w:rPr>
          <w:rFonts w:ascii="Times New Roman" w:hAnsi="Times New Roman"/>
        </w:rPr>
        <w:t>ethodology</w:t>
      </w:r>
      <w:r w:rsidR="00E326F5">
        <w:rPr>
          <w:rFonts w:ascii="Times New Roman" w:hAnsi="Times New Roman"/>
        </w:rPr>
        <w:t>,</w:t>
      </w:r>
      <w:r w:rsidR="00ED7D12">
        <w:rPr>
          <w:rFonts w:ascii="Times New Roman" w:hAnsi="Times New Roman"/>
        </w:rPr>
        <w:t xml:space="preserve"> </w:t>
      </w:r>
      <w:r w:rsidR="00A73144">
        <w:rPr>
          <w:rFonts w:ascii="Times New Roman" w:hAnsi="Times New Roman"/>
        </w:rPr>
        <w:t>it</w:t>
      </w:r>
      <w:r w:rsidR="008950C0" w:rsidRPr="008950C0">
        <w:rPr>
          <w:rFonts w:ascii="Times New Roman" w:hAnsi="Times New Roman"/>
        </w:rPr>
        <w:t xml:space="preserve"> </w:t>
      </w:r>
      <w:r w:rsidR="0071336D">
        <w:rPr>
          <w:rFonts w:ascii="Times New Roman" w:hAnsi="Times New Roman"/>
        </w:rPr>
        <w:t>looks at the research framework by identifying the</w:t>
      </w:r>
      <w:r w:rsidR="008950C0" w:rsidRPr="008950C0">
        <w:rPr>
          <w:rFonts w:ascii="Times New Roman" w:hAnsi="Times New Roman"/>
        </w:rPr>
        <w:t xml:space="preserve"> research questions</w:t>
      </w:r>
      <w:r w:rsidR="0071336D">
        <w:rPr>
          <w:rFonts w:ascii="Times New Roman" w:hAnsi="Times New Roman"/>
        </w:rPr>
        <w:t xml:space="preserve"> and hypotheses to be tested, and explains what, why, and how the research method and statistical techniques are chosen to facilitate the study.  </w:t>
      </w:r>
      <w:r w:rsidR="008950C0" w:rsidRPr="008950C0">
        <w:rPr>
          <w:rFonts w:ascii="Times New Roman" w:hAnsi="Times New Roman"/>
        </w:rPr>
        <w:t>Chapter 4</w:t>
      </w:r>
      <w:r w:rsidR="00A73144">
        <w:rPr>
          <w:rFonts w:ascii="Times New Roman" w:hAnsi="Times New Roman"/>
        </w:rPr>
        <w:t xml:space="preserve"> is</w:t>
      </w:r>
      <w:r w:rsidR="008950C0" w:rsidRPr="008950C0">
        <w:rPr>
          <w:rFonts w:ascii="Times New Roman" w:hAnsi="Times New Roman"/>
        </w:rPr>
        <w:t xml:space="preserve"> </w:t>
      </w:r>
      <w:r w:rsidR="00A73144">
        <w:rPr>
          <w:rFonts w:ascii="Times New Roman" w:hAnsi="Times New Roman"/>
        </w:rPr>
        <w:t>d</w:t>
      </w:r>
      <w:r w:rsidR="008950C0" w:rsidRPr="008950C0">
        <w:rPr>
          <w:rFonts w:ascii="Times New Roman" w:hAnsi="Times New Roman"/>
        </w:rPr>
        <w:t xml:space="preserve">ata </w:t>
      </w:r>
      <w:r w:rsidR="00A73144">
        <w:rPr>
          <w:rFonts w:ascii="Times New Roman" w:hAnsi="Times New Roman"/>
        </w:rPr>
        <w:t>a</w:t>
      </w:r>
      <w:r w:rsidR="008950C0" w:rsidRPr="008950C0">
        <w:rPr>
          <w:rFonts w:ascii="Times New Roman" w:hAnsi="Times New Roman"/>
        </w:rPr>
        <w:t xml:space="preserve">nalysis and </w:t>
      </w:r>
      <w:r w:rsidR="00A73144">
        <w:rPr>
          <w:rFonts w:ascii="Times New Roman" w:hAnsi="Times New Roman"/>
        </w:rPr>
        <w:t>d</w:t>
      </w:r>
      <w:r w:rsidR="008950C0" w:rsidRPr="008950C0">
        <w:rPr>
          <w:rFonts w:ascii="Times New Roman" w:hAnsi="Times New Roman"/>
        </w:rPr>
        <w:t>iscussion</w:t>
      </w:r>
      <w:r w:rsidR="00A73144">
        <w:rPr>
          <w:rFonts w:ascii="Times New Roman" w:hAnsi="Times New Roman"/>
        </w:rPr>
        <w:t xml:space="preserve"> which is designed</w:t>
      </w:r>
      <w:r w:rsidR="008950C0" w:rsidRPr="008950C0">
        <w:rPr>
          <w:rFonts w:ascii="Times New Roman" w:hAnsi="Times New Roman"/>
        </w:rPr>
        <w:t xml:space="preserve"> to </w:t>
      </w:r>
      <w:r w:rsidR="00A73144">
        <w:rPr>
          <w:rFonts w:ascii="Times New Roman" w:hAnsi="Times New Roman"/>
        </w:rPr>
        <w:t xml:space="preserve">analyse and interpret the collected survey dataset. </w:t>
      </w:r>
      <w:r w:rsidR="00A5732A" w:rsidRPr="00661A1E">
        <w:rPr>
          <w:rFonts w:ascii="Times New Roman" w:hAnsi="Times New Roman"/>
        </w:rPr>
        <w:t xml:space="preserve">Finally, </w:t>
      </w:r>
      <w:r w:rsidR="00A73144">
        <w:t>the c</w:t>
      </w:r>
      <w:r w:rsidR="00A73144" w:rsidRPr="00A73144">
        <w:rPr>
          <w:rFonts w:ascii="Times New Roman" w:hAnsi="Times New Roman"/>
        </w:rPr>
        <w:t xml:space="preserve">onclusions and </w:t>
      </w:r>
      <w:r w:rsidR="00A73144">
        <w:rPr>
          <w:rFonts w:ascii="Times New Roman" w:hAnsi="Times New Roman"/>
        </w:rPr>
        <w:t>r</w:t>
      </w:r>
      <w:r w:rsidR="00A73144" w:rsidRPr="00A73144">
        <w:rPr>
          <w:rFonts w:ascii="Times New Roman" w:hAnsi="Times New Roman"/>
        </w:rPr>
        <w:t>ecommendations</w:t>
      </w:r>
      <w:r w:rsidR="00A73144">
        <w:rPr>
          <w:rFonts w:ascii="Times New Roman" w:hAnsi="Times New Roman"/>
        </w:rPr>
        <w:t xml:space="preserve"> chapter</w:t>
      </w:r>
      <w:r w:rsidR="001A4B67">
        <w:rPr>
          <w:rFonts w:ascii="Times New Roman" w:hAnsi="Times New Roman"/>
        </w:rPr>
        <w:t xml:space="preserve"> </w:t>
      </w:r>
      <w:r w:rsidR="00702386" w:rsidRPr="00661A1E">
        <w:rPr>
          <w:rFonts w:ascii="Times New Roman" w:hAnsi="Times New Roman"/>
        </w:rPr>
        <w:t>suggest</w:t>
      </w:r>
      <w:r w:rsidR="00A5732A" w:rsidRPr="00661A1E">
        <w:rPr>
          <w:rFonts w:ascii="Times New Roman" w:hAnsi="Times New Roman"/>
        </w:rPr>
        <w:t xml:space="preserve"> constructive actions and resolutions </w:t>
      </w:r>
      <w:r w:rsidR="001A4B67">
        <w:rPr>
          <w:rFonts w:ascii="Times New Roman" w:hAnsi="Times New Roman"/>
        </w:rPr>
        <w:t xml:space="preserve">to </w:t>
      </w:r>
      <w:r w:rsidR="00A5732A" w:rsidRPr="00661A1E">
        <w:rPr>
          <w:rFonts w:ascii="Times New Roman" w:hAnsi="Times New Roman"/>
        </w:rPr>
        <w:t xml:space="preserve">the cinema industry to react </w:t>
      </w:r>
      <w:r w:rsidR="00E326F5">
        <w:rPr>
          <w:rFonts w:ascii="Times New Roman" w:hAnsi="Times New Roman"/>
        </w:rPr>
        <w:t xml:space="preserve">to </w:t>
      </w:r>
      <w:r w:rsidR="00A5732A" w:rsidRPr="00661A1E">
        <w:rPr>
          <w:rFonts w:ascii="Times New Roman" w:hAnsi="Times New Roman"/>
        </w:rPr>
        <w:t xml:space="preserve">the </w:t>
      </w:r>
      <w:r w:rsidR="001A4B67">
        <w:rPr>
          <w:rFonts w:ascii="Times New Roman" w:hAnsi="Times New Roman"/>
        </w:rPr>
        <w:t xml:space="preserve">COVID-19 </w:t>
      </w:r>
      <w:r w:rsidR="00A5732A" w:rsidRPr="00661A1E">
        <w:rPr>
          <w:rFonts w:ascii="Times New Roman" w:hAnsi="Times New Roman"/>
        </w:rPr>
        <w:t xml:space="preserve">crisis </w:t>
      </w:r>
      <w:r w:rsidR="001A4B67">
        <w:rPr>
          <w:rFonts w:ascii="Times New Roman" w:hAnsi="Times New Roman"/>
        </w:rPr>
        <w:t xml:space="preserve">for </w:t>
      </w:r>
      <w:r w:rsidR="00A5732A" w:rsidRPr="00661A1E">
        <w:rPr>
          <w:rFonts w:ascii="Times New Roman" w:hAnsi="Times New Roman"/>
        </w:rPr>
        <w:t>sustain</w:t>
      </w:r>
      <w:r w:rsidR="001A4B67">
        <w:rPr>
          <w:rFonts w:ascii="Times New Roman" w:hAnsi="Times New Roman"/>
        </w:rPr>
        <w:t>able development</w:t>
      </w:r>
      <w:r w:rsidR="00A5732A" w:rsidRPr="00661A1E">
        <w:rPr>
          <w:rFonts w:ascii="Times New Roman" w:hAnsi="Times New Roman"/>
        </w:rPr>
        <w:t>.</w:t>
      </w:r>
    </w:p>
    <w:p w14:paraId="0B9C221A" w14:textId="77777777" w:rsidR="00DF3ABD" w:rsidRDefault="00DF3ABD" w:rsidP="00184D9B">
      <w:pPr>
        <w:widowControl/>
        <w:adjustRightInd w:val="0"/>
        <w:snapToGrid w:val="0"/>
        <w:rPr>
          <w:rFonts w:ascii="Times New Roman" w:hAnsi="Times New Roman"/>
          <w:b/>
          <w:kern w:val="0"/>
          <w:sz w:val="30"/>
          <w:szCs w:val="30"/>
        </w:rPr>
      </w:pPr>
      <w:r>
        <w:rPr>
          <w:rFonts w:ascii="Times New Roman" w:hAnsi="Times New Roman"/>
          <w:b/>
          <w:kern w:val="0"/>
          <w:sz w:val="30"/>
          <w:szCs w:val="30"/>
        </w:rPr>
        <w:br w:type="page"/>
      </w:r>
    </w:p>
    <w:p w14:paraId="298B1B3E" w14:textId="5AA51ED1" w:rsidR="00500DC3" w:rsidRPr="00E37C72" w:rsidRDefault="00475C59" w:rsidP="00184D9B">
      <w:pPr>
        <w:widowControl/>
        <w:adjustRightInd w:val="0"/>
        <w:snapToGrid w:val="0"/>
        <w:jc w:val="center"/>
        <w:rPr>
          <w:rFonts w:ascii="Times New Roman" w:hAnsi="Times New Roman"/>
          <w:szCs w:val="24"/>
        </w:rPr>
      </w:pPr>
      <w:r w:rsidRPr="00586265">
        <w:rPr>
          <w:rFonts w:ascii="Times New Roman" w:hAnsi="Times New Roman"/>
          <w:b/>
          <w:kern w:val="0"/>
          <w:sz w:val="30"/>
          <w:szCs w:val="30"/>
        </w:rPr>
        <w:lastRenderedPageBreak/>
        <w:t>C</w:t>
      </w:r>
      <w:r w:rsidR="00586265" w:rsidRPr="00586265">
        <w:rPr>
          <w:rFonts w:ascii="Times New Roman" w:hAnsi="Times New Roman" w:hint="eastAsia"/>
          <w:b/>
          <w:kern w:val="0"/>
          <w:sz w:val="30"/>
          <w:szCs w:val="30"/>
        </w:rPr>
        <w:t>hapter</w:t>
      </w:r>
      <w:r w:rsidR="00EA7335" w:rsidRPr="00586265">
        <w:rPr>
          <w:rFonts w:ascii="Times New Roman" w:hAnsi="Times New Roman" w:hint="eastAsia"/>
          <w:b/>
          <w:kern w:val="0"/>
          <w:sz w:val="30"/>
          <w:szCs w:val="30"/>
        </w:rPr>
        <w:t xml:space="preserve"> 2</w:t>
      </w:r>
    </w:p>
    <w:p w14:paraId="58A0F41C" w14:textId="77777777" w:rsidR="002A3F8C" w:rsidRPr="00586265" w:rsidRDefault="00586265" w:rsidP="00184D9B">
      <w:pPr>
        <w:adjustRightInd w:val="0"/>
        <w:snapToGrid w:val="0"/>
        <w:spacing w:line="360" w:lineRule="auto"/>
        <w:jc w:val="center"/>
        <w:rPr>
          <w:rFonts w:ascii="Times New Roman" w:hAnsi="Times New Roman"/>
          <w:b/>
          <w:kern w:val="0"/>
          <w:sz w:val="30"/>
          <w:szCs w:val="30"/>
        </w:rPr>
      </w:pPr>
      <w:r w:rsidRPr="00586265">
        <w:rPr>
          <w:rFonts w:ascii="Times New Roman" w:hAnsi="Times New Roman" w:hint="eastAsia"/>
          <w:b/>
          <w:kern w:val="0"/>
          <w:sz w:val="30"/>
          <w:szCs w:val="30"/>
        </w:rPr>
        <w:t>Literature Review</w:t>
      </w:r>
    </w:p>
    <w:p w14:paraId="1609C3A1" w14:textId="77777777" w:rsidR="00CB1755" w:rsidRDefault="00CB1755" w:rsidP="00184D9B">
      <w:pPr>
        <w:adjustRightInd w:val="0"/>
        <w:snapToGrid w:val="0"/>
        <w:spacing w:line="360" w:lineRule="auto"/>
        <w:ind w:firstLine="480"/>
        <w:rPr>
          <w:rFonts w:ascii="Times New Roman" w:hAnsi="Times New Roman"/>
          <w:kern w:val="0"/>
          <w:szCs w:val="24"/>
        </w:rPr>
      </w:pPr>
    </w:p>
    <w:p w14:paraId="520DD276" w14:textId="588F8C64" w:rsidR="002A3F8C" w:rsidRDefault="00CB1755" w:rsidP="00184D9B">
      <w:pPr>
        <w:adjustRightInd w:val="0"/>
        <w:snapToGrid w:val="0"/>
        <w:spacing w:line="360" w:lineRule="auto"/>
        <w:ind w:firstLine="480"/>
        <w:jc w:val="both"/>
        <w:rPr>
          <w:rFonts w:ascii="Times New Roman" w:hAnsi="Times New Roman"/>
          <w:kern w:val="0"/>
          <w:szCs w:val="24"/>
        </w:rPr>
      </w:pPr>
      <w:r>
        <w:rPr>
          <w:rFonts w:ascii="Times New Roman" w:hAnsi="Times New Roman"/>
          <w:kern w:val="0"/>
          <w:szCs w:val="24"/>
        </w:rPr>
        <w:t>T</w:t>
      </w:r>
      <w:r w:rsidR="00475C59">
        <w:rPr>
          <w:rFonts w:ascii="Times New Roman" w:hAnsi="Times New Roman" w:hint="eastAsia"/>
          <w:kern w:val="0"/>
          <w:szCs w:val="24"/>
        </w:rPr>
        <w:t xml:space="preserve">his </w:t>
      </w:r>
      <w:r w:rsidR="00843514">
        <w:rPr>
          <w:rFonts w:ascii="Times New Roman" w:hAnsi="Times New Roman"/>
          <w:kern w:val="0"/>
          <w:szCs w:val="24"/>
        </w:rPr>
        <w:t>chapter gives</w:t>
      </w:r>
      <w:r w:rsidR="00475C59">
        <w:rPr>
          <w:rFonts w:ascii="Times New Roman" w:hAnsi="Times New Roman" w:hint="eastAsia"/>
          <w:kern w:val="0"/>
          <w:szCs w:val="24"/>
        </w:rPr>
        <w:t xml:space="preserve"> an overview of literature related to the research problem</w:t>
      </w:r>
      <w:r w:rsidR="002958B3">
        <w:rPr>
          <w:rFonts w:ascii="Times New Roman" w:hAnsi="Times New Roman"/>
          <w:kern w:val="0"/>
          <w:szCs w:val="24"/>
        </w:rPr>
        <w:t xml:space="preserve"> </w:t>
      </w:r>
      <w:r w:rsidR="00475C59">
        <w:rPr>
          <w:rFonts w:ascii="Times New Roman" w:hAnsi="Times New Roman" w:hint="eastAsia"/>
          <w:kern w:val="0"/>
          <w:szCs w:val="24"/>
        </w:rPr>
        <w:t>presented in the previous chap</w:t>
      </w:r>
      <w:r w:rsidR="005647D0">
        <w:rPr>
          <w:rFonts w:ascii="Times New Roman" w:hAnsi="Times New Roman" w:hint="eastAsia"/>
          <w:kern w:val="0"/>
          <w:szCs w:val="24"/>
        </w:rPr>
        <w:t xml:space="preserve">ter. </w:t>
      </w:r>
      <w:r w:rsidR="001A22A9">
        <w:rPr>
          <w:rFonts w:ascii="Times New Roman" w:hAnsi="Times New Roman"/>
          <w:kern w:val="0"/>
          <w:szCs w:val="24"/>
        </w:rPr>
        <w:t>I</w:t>
      </w:r>
      <w:r w:rsidR="00843514">
        <w:rPr>
          <w:rFonts w:ascii="Times New Roman" w:hAnsi="Times New Roman"/>
          <w:kern w:val="0"/>
          <w:szCs w:val="24"/>
        </w:rPr>
        <w:t xml:space="preserve">t provides a </w:t>
      </w:r>
      <w:r w:rsidR="002958B3">
        <w:rPr>
          <w:rFonts w:ascii="Times New Roman" w:hAnsi="Times New Roman"/>
          <w:kern w:val="0"/>
          <w:szCs w:val="24"/>
        </w:rPr>
        <w:t>comprehensive review</w:t>
      </w:r>
      <w:r w:rsidR="00843514">
        <w:rPr>
          <w:rFonts w:ascii="Times New Roman" w:hAnsi="Times New Roman"/>
          <w:kern w:val="0"/>
          <w:szCs w:val="24"/>
        </w:rPr>
        <w:t xml:space="preserve"> of the concepts</w:t>
      </w:r>
      <w:r w:rsidR="002958B3">
        <w:rPr>
          <w:rFonts w:ascii="Times New Roman" w:hAnsi="Times New Roman"/>
          <w:kern w:val="0"/>
          <w:szCs w:val="24"/>
        </w:rPr>
        <w:t>,</w:t>
      </w:r>
      <w:r w:rsidR="00843514">
        <w:rPr>
          <w:rFonts w:ascii="Times New Roman" w:hAnsi="Times New Roman"/>
          <w:kern w:val="0"/>
          <w:szCs w:val="24"/>
        </w:rPr>
        <w:t xml:space="preserve"> definitions</w:t>
      </w:r>
      <w:r w:rsidR="002958B3">
        <w:rPr>
          <w:rFonts w:ascii="Times New Roman" w:hAnsi="Times New Roman"/>
          <w:kern w:val="0"/>
          <w:szCs w:val="24"/>
        </w:rPr>
        <w:t>, research methods, and research findings</w:t>
      </w:r>
      <w:r w:rsidR="00843514">
        <w:rPr>
          <w:rFonts w:ascii="Times New Roman" w:hAnsi="Times New Roman"/>
          <w:kern w:val="0"/>
          <w:szCs w:val="24"/>
        </w:rPr>
        <w:t xml:space="preserve"> related to the dissertation title. </w:t>
      </w:r>
      <w:r w:rsidR="006A4D7D">
        <w:rPr>
          <w:rFonts w:ascii="Times New Roman" w:hAnsi="Times New Roman"/>
          <w:kern w:val="0"/>
          <w:szCs w:val="24"/>
        </w:rPr>
        <w:t xml:space="preserve"> </w:t>
      </w:r>
    </w:p>
    <w:p w14:paraId="7518EFCB" w14:textId="77777777" w:rsidR="002701C3" w:rsidRDefault="002701C3" w:rsidP="00184D9B">
      <w:pPr>
        <w:adjustRightInd w:val="0"/>
        <w:snapToGrid w:val="0"/>
        <w:spacing w:line="360" w:lineRule="auto"/>
        <w:rPr>
          <w:rFonts w:ascii="Times New Roman" w:hAnsi="Times New Roman"/>
          <w:b/>
          <w:color w:val="000000"/>
          <w:kern w:val="0"/>
        </w:rPr>
      </w:pPr>
      <w:bookmarkStart w:id="5" w:name="_Hlk99309254"/>
    </w:p>
    <w:p w14:paraId="4FF3B1A7" w14:textId="56AE3AF7" w:rsidR="002F2B8B" w:rsidRDefault="006A7329" w:rsidP="00184D9B">
      <w:pPr>
        <w:adjustRightInd w:val="0"/>
        <w:snapToGrid w:val="0"/>
        <w:spacing w:line="360" w:lineRule="auto"/>
        <w:rPr>
          <w:rFonts w:ascii="Times New Roman" w:hAnsi="Times New Roman"/>
          <w:b/>
          <w:color w:val="000000"/>
          <w:kern w:val="0"/>
        </w:rPr>
      </w:pPr>
      <w:r w:rsidRPr="00942D9B">
        <w:rPr>
          <w:rFonts w:ascii="Times New Roman" w:hAnsi="Times New Roman"/>
          <w:b/>
          <w:color w:val="000000"/>
          <w:kern w:val="0"/>
        </w:rPr>
        <w:t>2.1 Concepts</w:t>
      </w:r>
      <w:r w:rsidR="00DC316D">
        <w:rPr>
          <w:rFonts w:ascii="Times New Roman" w:hAnsi="Times New Roman"/>
          <w:b/>
          <w:color w:val="000000"/>
          <w:kern w:val="0"/>
        </w:rPr>
        <w:t xml:space="preserve"> and definitions</w:t>
      </w:r>
    </w:p>
    <w:bookmarkEnd w:id="5"/>
    <w:p w14:paraId="7EB23877" w14:textId="4A9608E0" w:rsidR="002701C3" w:rsidRDefault="00E779AA" w:rsidP="00184D9B">
      <w:pPr>
        <w:adjustRightInd w:val="0"/>
        <w:snapToGrid w:val="0"/>
        <w:spacing w:line="360" w:lineRule="auto"/>
        <w:ind w:firstLine="480"/>
        <w:jc w:val="both"/>
        <w:rPr>
          <w:rFonts w:ascii="Times New Roman" w:hAnsi="Times New Roman"/>
          <w:bCs/>
          <w:color w:val="000000"/>
          <w:kern w:val="0"/>
          <w:szCs w:val="24"/>
        </w:rPr>
      </w:pPr>
      <w:r>
        <w:rPr>
          <w:rFonts w:ascii="Times New Roman" w:hAnsi="Times New Roman"/>
          <w:bCs/>
          <w:color w:val="000000"/>
          <w:kern w:val="0"/>
          <w:szCs w:val="24"/>
        </w:rPr>
        <w:t xml:space="preserve">To get the well-defined variables to conduct </w:t>
      </w:r>
      <w:r w:rsidR="00BE6715">
        <w:rPr>
          <w:rFonts w:ascii="Times New Roman" w:hAnsi="Times New Roman"/>
          <w:bCs/>
          <w:color w:val="000000"/>
          <w:kern w:val="0"/>
          <w:szCs w:val="24"/>
        </w:rPr>
        <w:t xml:space="preserve">this </w:t>
      </w:r>
      <w:r>
        <w:rPr>
          <w:rFonts w:ascii="Times New Roman" w:hAnsi="Times New Roman"/>
          <w:bCs/>
          <w:color w:val="000000"/>
          <w:kern w:val="0"/>
          <w:szCs w:val="24"/>
        </w:rPr>
        <w:t>empirical research</w:t>
      </w:r>
      <w:r w:rsidR="00AE1465">
        <w:rPr>
          <w:rFonts w:ascii="Times New Roman" w:hAnsi="Times New Roman"/>
          <w:bCs/>
          <w:color w:val="000000"/>
          <w:kern w:val="0"/>
          <w:szCs w:val="24"/>
        </w:rPr>
        <w:t>,</w:t>
      </w:r>
      <w:r>
        <w:rPr>
          <w:rFonts w:ascii="Times New Roman" w:hAnsi="Times New Roman"/>
          <w:bCs/>
          <w:color w:val="000000"/>
          <w:kern w:val="0"/>
          <w:szCs w:val="24"/>
        </w:rPr>
        <w:t xml:space="preserve"> </w:t>
      </w:r>
      <w:r w:rsidR="00AE1465">
        <w:rPr>
          <w:rFonts w:ascii="Times New Roman" w:hAnsi="Times New Roman"/>
          <w:bCs/>
          <w:color w:val="000000"/>
          <w:kern w:val="0"/>
          <w:szCs w:val="24"/>
        </w:rPr>
        <w:t>t</w:t>
      </w:r>
      <w:r w:rsidR="002701C3">
        <w:rPr>
          <w:rFonts w:ascii="Times New Roman" w:hAnsi="Times New Roman"/>
          <w:bCs/>
          <w:color w:val="000000"/>
          <w:kern w:val="0"/>
          <w:szCs w:val="24"/>
        </w:rPr>
        <w:t xml:space="preserve">his section </w:t>
      </w:r>
      <w:r w:rsidR="00D4416A">
        <w:rPr>
          <w:rFonts w:ascii="Times New Roman" w:hAnsi="Times New Roman"/>
          <w:bCs/>
          <w:color w:val="000000"/>
          <w:kern w:val="0"/>
          <w:szCs w:val="24"/>
        </w:rPr>
        <w:t>review</w:t>
      </w:r>
      <w:r w:rsidR="00AE1465">
        <w:rPr>
          <w:rFonts w:ascii="Times New Roman" w:hAnsi="Times New Roman"/>
          <w:bCs/>
          <w:color w:val="000000"/>
          <w:kern w:val="0"/>
          <w:szCs w:val="24"/>
        </w:rPr>
        <w:t>s</w:t>
      </w:r>
      <w:r w:rsidR="00D4416A">
        <w:rPr>
          <w:rFonts w:ascii="Times New Roman" w:hAnsi="Times New Roman"/>
          <w:bCs/>
          <w:color w:val="000000"/>
          <w:kern w:val="0"/>
          <w:szCs w:val="24"/>
        </w:rPr>
        <w:t xml:space="preserve"> the concepts and definitions</w:t>
      </w:r>
      <w:r w:rsidR="00AE1465">
        <w:rPr>
          <w:rFonts w:ascii="Times New Roman" w:hAnsi="Times New Roman"/>
          <w:bCs/>
          <w:color w:val="000000"/>
          <w:kern w:val="0"/>
          <w:szCs w:val="24"/>
        </w:rPr>
        <w:t xml:space="preserve"> relevant to </w:t>
      </w:r>
      <w:r w:rsidR="00AE1465" w:rsidRPr="00AE1465">
        <w:rPr>
          <w:rFonts w:ascii="Times New Roman" w:hAnsi="Times New Roman"/>
          <w:bCs/>
          <w:color w:val="000000"/>
          <w:kern w:val="0"/>
          <w:szCs w:val="24"/>
        </w:rPr>
        <w:t>the behavioural intention to attend cinemas</w:t>
      </w:r>
      <w:r w:rsidR="00AE1465">
        <w:rPr>
          <w:rFonts w:ascii="Times New Roman" w:hAnsi="Times New Roman"/>
          <w:bCs/>
          <w:color w:val="000000"/>
          <w:kern w:val="0"/>
          <w:szCs w:val="24"/>
        </w:rPr>
        <w:t>.</w:t>
      </w:r>
    </w:p>
    <w:p w14:paraId="5E96472C" w14:textId="77777777" w:rsidR="00D4416A" w:rsidRPr="00D4416A" w:rsidRDefault="00D4416A" w:rsidP="00184D9B">
      <w:pPr>
        <w:adjustRightInd w:val="0"/>
        <w:snapToGrid w:val="0"/>
        <w:spacing w:line="360" w:lineRule="auto"/>
        <w:ind w:firstLine="480"/>
        <w:jc w:val="both"/>
        <w:rPr>
          <w:rFonts w:ascii="Times New Roman" w:hAnsi="Times New Roman"/>
          <w:bCs/>
          <w:color w:val="000000"/>
          <w:kern w:val="0"/>
          <w:szCs w:val="24"/>
        </w:rPr>
      </w:pPr>
    </w:p>
    <w:p w14:paraId="6031961B" w14:textId="33865E5B" w:rsidR="002701C3" w:rsidRDefault="002701C3" w:rsidP="00184D9B">
      <w:pPr>
        <w:adjustRightInd w:val="0"/>
        <w:snapToGrid w:val="0"/>
        <w:spacing w:line="360" w:lineRule="auto"/>
        <w:jc w:val="both"/>
        <w:rPr>
          <w:rFonts w:ascii="Times New Roman" w:hAnsi="Times New Roman"/>
          <w:bCs/>
          <w:color w:val="000000"/>
          <w:kern w:val="0"/>
          <w:szCs w:val="24"/>
        </w:rPr>
      </w:pPr>
      <w:r>
        <w:rPr>
          <w:rFonts w:ascii="Times New Roman" w:hAnsi="Times New Roman" w:hint="eastAsia"/>
          <w:bCs/>
          <w:color w:val="000000"/>
          <w:kern w:val="0"/>
          <w:szCs w:val="24"/>
        </w:rPr>
        <w:t>2</w:t>
      </w:r>
      <w:r>
        <w:rPr>
          <w:rFonts w:ascii="Times New Roman" w:hAnsi="Times New Roman"/>
          <w:bCs/>
          <w:color w:val="000000"/>
          <w:kern w:val="0"/>
          <w:szCs w:val="24"/>
        </w:rPr>
        <w:t>.1.1 Concepts</w:t>
      </w:r>
    </w:p>
    <w:p w14:paraId="36D3BC15" w14:textId="58B43C53" w:rsidR="0049658B" w:rsidRPr="00B036A2" w:rsidRDefault="0049658B" w:rsidP="00184D9B">
      <w:pPr>
        <w:adjustRightInd w:val="0"/>
        <w:snapToGrid w:val="0"/>
        <w:spacing w:line="360" w:lineRule="auto"/>
        <w:ind w:firstLine="480"/>
        <w:jc w:val="both"/>
        <w:rPr>
          <w:rFonts w:ascii="Times New Roman" w:hAnsi="Times New Roman"/>
          <w:bCs/>
          <w:color w:val="000000"/>
          <w:kern w:val="0"/>
          <w:szCs w:val="24"/>
        </w:rPr>
      </w:pPr>
      <w:r w:rsidRPr="00CB58AE">
        <w:rPr>
          <w:rFonts w:ascii="Times New Roman" w:hAnsi="Times New Roman"/>
          <w:bCs/>
          <w:color w:val="000000"/>
          <w:kern w:val="0"/>
          <w:szCs w:val="24"/>
        </w:rPr>
        <w:t xml:space="preserve">It is recognized that </w:t>
      </w:r>
      <w:r w:rsidR="002343F1" w:rsidRPr="00CB58AE">
        <w:rPr>
          <w:rFonts w:ascii="Times New Roman" w:hAnsi="Times New Roman"/>
          <w:bCs/>
          <w:color w:val="000000"/>
          <w:kern w:val="0"/>
          <w:szCs w:val="24"/>
        </w:rPr>
        <w:t>theatres</w:t>
      </w:r>
      <w:r w:rsidRPr="00CB58AE">
        <w:rPr>
          <w:rFonts w:ascii="Times New Roman" w:hAnsi="Times New Roman"/>
          <w:bCs/>
          <w:color w:val="000000"/>
          <w:kern w:val="0"/>
          <w:szCs w:val="24"/>
        </w:rPr>
        <w:t xml:space="preserve"> are becoming popular </w:t>
      </w:r>
      <w:r>
        <w:rPr>
          <w:rFonts w:ascii="Times New Roman" w:hAnsi="Times New Roman"/>
          <w:bCs/>
          <w:color w:val="000000"/>
          <w:kern w:val="0"/>
          <w:szCs w:val="24"/>
        </w:rPr>
        <w:t xml:space="preserve">locations </w:t>
      </w:r>
      <w:r w:rsidRPr="00CB58AE">
        <w:rPr>
          <w:rFonts w:ascii="Times New Roman" w:hAnsi="Times New Roman"/>
          <w:bCs/>
          <w:color w:val="000000"/>
          <w:kern w:val="0"/>
          <w:szCs w:val="24"/>
        </w:rPr>
        <w:t>for viewing</w:t>
      </w:r>
      <w:r>
        <w:rPr>
          <w:rFonts w:ascii="Times New Roman" w:hAnsi="Times New Roman"/>
          <w:bCs/>
          <w:color w:val="000000"/>
          <w:kern w:val="0"/>
          <w:szCs w:val="24"/>
        </w:rPr>
        <w:t xml:space="preserve"> </w:t>
      </w:r>
      <w:r w:rsidRPr="00CB58AE">
        <w:rPr>
          <w:rFonts w:ascii="Times New Roman" w:hAnsi="Times New Roman"/>
          <w:bCs/>
          <w:color w:val="000000"/>
          <w:kern w:val="0"/>
          <w:szCs w:val="24"/>
        </w:rPr>
        <w:t>media content, especially sports, escalating the potential to serve as an important</w:t>
      </w:r>
      <w:r>
        <w:rPr>
          <w:rFonts w:ascii="Times New Roman" w:hAnsi="Times New Roman"/>
          <w:bCs/>
          <w:color w:val="000000"/>
          <w:kern w:val="0"/>
          <w:szCs w:val="24"/>
        </w:rPr>
        <w:t xml:space="preserve"> </w:t>
      </w:r>
      <w:r w:rsidRPr="00CB58AE">
        <w:rPr>
          <w:rFonts w:ascii="Times New Roman" w:hAnsi="Times New Roman"/>
          <w:bCs/>
          <w:color w:val="000000"/>
          <w:kern w:val="0"/>
          <w:szCs w:val="24"/>
        </w:rPr>
        <w:t xml:space="preserve">part of the sports broadcasting rights-holders’ cash flow. For example, </w:t>
      </w:r>
      <w:r w:rsidRPr="00B43D0E">
        <w:rPr>
          <w:rFonts w:ascii="Times New Roman" w:hAnsi="Times New Roman"/>
          <w:szCs w:val="24"/>
          <w:shd w:val="clear" w:color="auto" w:fill="FFFFFF"/>
        </w:rPr>
        <w:t>Federation Internationale de Football Association (</w:t>
      </w:r>
      <w:r>
        <w:rPr>
          <w:rFonts w:ascii="Times New Roman" w:hAnsi="Times New Roman"/>
          <w:szCs w:val="24"/>
          <w:shd w:val="clear" w:color="auto" w:fill="FFFFFF"/>
        </w:rPr>
        <w:t>“</w:t>
      </w:r>
      <w:r w:rsidRPr="007F35C6">
        <w:rPr>
          <w:rFonts w:ascii="Times New Roman" w:hAnsi="Times New Roman"/>
          <w:color w:val="202124"/>
          <w:szCs w:val="24"/>
          <w:shd w:val="clear" w:color="auto" w:fill="FFFFFF"/>
        </w:rPr>
        <w:t>FIFA</w:t>
      </w:r>
      <w:r>
        <w:rPr>
          <w:rFonts w:ascii="Times New Roman" w:hAnsi="Times New Roman"/>
          <w:color w:val="202124"/>
          <w:szCs w:val="24"/>
          <w:shd w:val="clear" w:color="auto" w:fill="FFFFFF"/>
        </w:rPr>
        <w:t>”</w:t>
      </w:r>
      <w:r w:rsidRPr="007F35C6">
        <w:rPr>
          <w:rFonts w:ascii="Times New Roman" w:hAnsi="Times New Roman"/>
          <w:color w:val="202124"/>
          <w:szCs w:val="24"/>
          <w:shd w:val="clear" w:color="auto" w:fill="FFFFFF"/>
        </w:rPr>
        <w:t>)</w:t>
      </w:r>
      <w:r>
        <w:rPr>
          <w:rFonts w:ascii="Times New Roman" w:hAnsi="Times New Roman"/>
          <w:bCs/>
          <w:color w:val="000000"/>
          <w:kern w:val="0"/>
          <w:szCs w:val="24"/>
        </w:rPr>
        <w:t xml:space="preserve"> </w:t>
      </w:r>
      <w:r w:rsidRPr="003E21B9">
        <w:rPr>
          <w:rFonts w:ascii="Times New Roman" w:hAnsi="Times New Roman"/>
          <w:bCs/>
          <w:color w:val="000000"/>
          <w:kern w:val="0"/>
          <w:szCs w:val="24"/>
        </w:rPr>
        <w:t>has</w:t>
      </w:r>
      <w:r w:rsidRPr="007F35C6">
        <w:rPr>
          <w:rFonts w:ascii="Times New Roman" w:hAnsi="Times New Roman"/>
          <w:bCs/>
          <w:color w:val="000000"/>
          <w:kern w:val="0"/>
          <w:szCs w:val="24"/>
        </w:rPr>
        <w:t xml:space="preserve"> </w:t>
      </w:r>
      <w:r w:rsidRPr="003E21B9">
        <w:rPr>
          <w:rFonts w:ascii="Times New Roman" w:hAnsi="Times New Roman"/>
          <w:bCs/>
          <w:color w:val="000000"/>
          <w:kern w:val="0"/>
          <w:szCs w:val="24"/>
        </w:rPr>
        <w:t>started to charge a special fee fo</w:t>
      </w:r>
      <w:r w:rsidRPr="00CB58AE">
        <w:rPr>
          <w:rFonts w:ascii="Times New Roman" w:hAnsi="Times New Roman"/>
          <w:bCs/>
          <w:color w:val="000000"/>
          <w:kern w:val="0"/>
          <w:szCs w:val="24"/>
        </w:rPr>
        <w:t>r 3D exhibitions and for public</w:t>
      </w:r>
      <w:r>
        <w:rPr>
          <w:rFonts w:ascii="Times New Roman" w:hAnsi="Times New Roman"/>
          <w:bCs/>
          <w:color w:val="000000"/>
          <w:kern w:val="0"/>
          <w:szCs w:val="24"/>
        </w:rPr>
        <w:t xml:space="preserve">.  In </w:t>
      </w:r>
      <w:r w:rsidR="00466511">
        <w:rPr>
          <w:rFonts w:ascii="Times New Roman" w:hAnsi="Times New Roman"/>
          <w:bCs/>
          <w:color w:val="000000"/>
          <w:kern w:val="0"/>
          <w:szCs w:val="24"/>
        </w:rPr>
        <w:t>theatres</w:t>
      </w:r>
      <w:r>
        <w:rPr>
          <w:rFonts w:ascii="Times New Roman" w:hAnsi="Times New Roman"/>
          <w:bCs/>
          <w:color w:val="000000"/>
          <w:kern w:val="0"/>
          <w:szCs w:val="24"/>
        </w:rPr>
        <w:t xml:space="preserve"> since 2010, FIFA World Cup South Africa has been </w:t>
      </w:r>
      <w:r w:rsidRPr="00CB58AE">
        <w:rPr>
          <w:rFonts w:ascii="Times New Roman" w:hAnsi="Times New Roman"/>
          <w:bCs/>
          <w:color w:val="000000"/>
          <w:kern w:val="0"/>
          <w:szCs w:val="24"/>
        </w:rPr>
        <w:t>viewing exhibition</w:t>
      </w:r>
      <w:r w:rsidRPr="00053F04">
        <w:rPr>
          <w:rFonts w:ascii="Times New Roman" w:hAnsi="Times New Roman"/>
          <w:b/>
          <w:color w:val="000000"/>
          <w:kern w:val="0"/>
          <w:szCs w:val="24"/>
        </w:rPr>
        <w:t>s</w:t>
      </w:r>
      <w:r>
        <w:rPr>
          <w:rFonts w:ascii="Times New Roman" w:hAnsi="Times New Roman"/>
          <w:b/>
          <w:color w:val="000000"/>
          <w:kern w:val="0"/>
          <w:szCs w:val="24"/>
        </w:rPr>
        <w:t xml:space="preserve"> </w:t>
      </w:r>
      <w:r w:rsidRPr="00B369D0">
        <w:rPr>
          <w:rFonts w:ascii="Times New Roman" w:hAnsi="Times New Roman"/>
          <w:bCs/>
          <w:color w:val="000000"/>
          <w:kern w:val="0"/>
          <w:szCs w:val="24"/>
        </w:rPr>
        <w:t xml:space="preserve">(Kim, </w:t>
      </w:r>
      <w:proofErr w:type="gramStart"/>
      <w:r w:rsidRPr="00B369D0">
        <w:rPr>
          <w:rFonts w:ascii="Times New Roman" w:hAnsi="Times New Roman"/>
          <w:bCs/>
          <w:color w:val="000000"/>
          <w:kern w:val="0"/>
          <w:szCs w:val="24"/>
        </w:rPr>
        <w:t>Cheong</w:t>
      </w:r>
      <w:proofErr w:type="gramEnd"/>
      <w:r w:rsidRPr="00B369D0">
        <w:rPr>
          <w:rFonts w:ascii="Times New Roman" w:hAnsi="Times New Roman"/>
          <w:bCs/>
          <w:color w:val="000000"/>
          <w:kern w:val="0"/>
          <w:szCs w:val="24"/>
        </w:rPr>
        <w:t xml:space="preserve"> and Kim, 2016)</w:t>
      </w:r>
      <w:r>
        <w:rPr>
          <w:rFonts w:ascii="Times New Roman" w:hAnsi="Times New Roman"/>
          <w:bCs/>
          <w:color w:val="000000"/>
          <w:kern w:val="0"/>
          <w:szCs w:val="24"/>
        </w:rPr>
        <w:t>.</w:t>
      </w:r>
      <w:r>
        <w:rPr>
          <w:rFonts w:ascii="Times New Roman" w:hAnsi="Times New Roman"/>
          <w:b/>
          <w:color w:val="000000"/>
          <w:kern w:val="0"/>
          <w:szCs w:val="24"/>
        </w:rPr>
        <w:t xml:space="preserve">  </w:t>
      </w:r>
      <w:r w:rsidRPr="00B369D0">
        <w:rPr>
          <w:rFonts w:ascii="Times New Roman" w:hAnsi="Times New Roman"/>
          <w:bCs/>
          <w:color w:val="000000"/>
          <w:kern w:val="0"/>
          <w:szCs w:val="24"/>
        </w:rPr>
        <w:t xml:space="preserve">In this study, it is to investigate how the experience of viewing movies in a cinema would differ from the typical viewing condition at home. </w:t>
      </w:r>
      <w:r w:rsidRPr="00B036A2">
        <w:rPr>
          <w:rFonts w:ascii="Times New Roman" w:hAnsi="Times New Roman" w:hint="eastAsia"/>
          <w:bCs/>
          <w:color w:val="000000"/>
          <w:kern w:val="0"/>
          <w:szCs w:val="24"/>
        </w:rPr>
        <w:t>I</w:t>
      </w:r>
      <w:r w:rsidRPr="00B036A2">
        <w:rPr>
          <w:rFonts w:ascii="Times New Roman" w:hAnsi="Times New Roman"/>
          <w:bCs/>
          <w:color w:val="000000"/>
          <w:kern w:val="0"/>
          <w:szCs w:val="24"/>
        </w:rPr>
        <w:t xml:space="preserve">n the U.K., more movies were seen on videotape at home than </w:t>
      </w:r>
      <w:r>
        <w:rPr>
          <w:rFonts w:ascii="Times New Roman" w:hAnsi="Times New Roman"/>
          <w:bCs/>
          <w:color w:val="000000"/>
          <w:kern w:val="0"/>
          <w:szCs w:val="24"/>
        </w:rPr>
        <w:t xml:space="preserve">at </w:t>
      </w:r>
      <w:r w:rsidRPr="00B036A2">
        <w:rPr>
          <w:rFonts w:ascii="Times New Roman" w:hAnsi="Times New Roman"/>
          <w:bCs/>
          <w:color w:val="000000"/>
          <w:kern w:val="0"/>
          <w:szCs w:val="24"/>
        </w:rPr>
        <w:t>cinemas in 2000</w:t>
      </w:r>
      <w:r>
        <w:rPr>
          <w:rFonts w:ascii="Times New Roman" w:hAnsi="Times New Roman"/>
          <w:bCs/>
          <w:color w:val="000000"/>
          <w:kern w:val="0"/>
          <w:szCs w:val="24"/>
        </w:rPr>
        <w:t xml:space="preserve"> </w:t>
      </w:r>
      <w:r w:rsidRPr="00B036A2">
        <w:rPr>
          <w:rFonts w:ascii="Times New Roman" w:hAnsi="Times New Roman"/>
          <w:bCs/>
          <w:color w:val="000000"/>
          <w:kern w:val="0"/>
          <w:szCs w:val="24"/>
        </w:rPr>
        <w:t>(Dinsmore, 2000)</w:t>
      </w:r>
      <w:r>
        <w:rPr>
          <w:rFonts w:ascii="Times New Roman" w:hAnsi="Times New Roman"/>
          <w:bCs/>
          <w:color w:val="000000"/>
          <w:kern w:val="0"/>
          <w:szCs w:val="24"/>
        </w:rPr>
        <w:t>.</w:t>
      </w:r>
    </w:p>
    <w:p w14:paraId="73E345B2" w14:textId="3076FB24" w:rsidR="0049658B" w:rsidRPr="007B4529" w:rsidRDefault="0049658B" w:rsidP="00184D9B">
      <w:pPr>
        <w:autoSpaceDE w:val="0"/>
        <w:autoSpaceDN w:val="0"/>
        <w:adjustRightInd w:val="0"/>
        <w:snapToGrid w:val="0"/>
        <w:spacing w:line="360" w:lineRule="auto"/>
        <w:ind w:firstLine="482"/>
        <w:jc w:val="both"/>
        <w:rPr>
          <w:rFonts w:ascii="Times New Roman" w:hAnsi="Times New Roman"/>
          <w:b/>
          <w:color w:val="000000"/>
          <w:kern w:val="0"/>
          <w:szCs w:val="24"/>
        </w:rPr>
      </w:pPr>
      <w:r w:rsidRPr="007B4529">
        <w:rPr>
          <w:rFonts w:ascii="Times New Roman" w:hAnsi="Times New Roman"/>
          <w:color w:val="000000"/>
          <w:kern w:val="0"/>
          <w:szCs w:val="24"/>
        </w:rPr>
        <w:t>The COVID-19 pandemic has brought enormous changes to our daily lives. Due to the social distancing restrictions, when preschools were closed, many young children, especially</w:t>
      </w:r>
      <w:r>
        <w:rPr>
          <w:rFonts w:ascii="Times New Roman" w:hAnsi="Times New Roman"/>
          <w:color w:val="000000"/>
          <w:kern w:val="0"/>
          <w:szCs w:val="24"/>
        </w:rPr>
        <w:t xml:space="preserve"> </w:t>
      </w:r>
      <w:r w:rsidRPr="007B4529">
        <w:rPr>
          <w:rFonts w:ascii="Times New Roman" w:hAnsi="Times New Roman"/>
          <w:color w:val="000000"/>
          <w:kern w:val="0"/>
          <w:szCs w:val="24"/>
        </w:rPr>
        <w:t>those living in urban areas, were limited to home-based indoor activities amid enforced</w:t>
      </w:r>
      <w:r>
        <w:rPr>
          <w:rFonts w:ascii="Times New Roman" w:hAnsi="Times New Roman"/>
          <w:color w:val="000000"/>
          <w:kern w:val="0"/>
          <w:szCs w:val="24"/>
        </w:rPr>
        <w:t xml:space="preserve"> </w:t>
      </w:r>
      <w:r w:rsidRPr="007B4529">
        <w:rPr>
          <w:rFonts w:ascii="Times New Roman" w:hAnsi="Times New Roman"/>
          <w:color w:val="000000"/>
          <w:kern w:val="0"/>
          <w:szCs w:val="24"/>
        </w:rPr>
        <w:t>social distancing measures (Ng et al.</w:t>
      </w:r>
      <w:r w:rsidR="002A7293">
        <w:rPr>
          <w:rFonts w:ascii="Times New Roman" w:hAnsi="Times New Roman"/>
          <w:color w:val="000000"/>
          <w:kern w:val="0"/>
          <w:szCs w:val="24"/>
        </w:rPr>
        <w:t>,</w:t>
      </w:r>
      <w:r w:rsidRPr="007B4529">
        <w:rPr>
          <w:rFonts w:ascii="Times New Roman" w:hAnsi="Times New Roman"/>
          <w:color w:val="000000"/>
          <w:kern w:val="0"/>
          <w:szCs w:val="24"/>
        </w:rPr>
        <w:t xml:space="preserve"> 2021). </w:t>
      </w:r>
    </w:p>
    <w:p w14:paraId="3B1A9B8D" w14:textId="77777777" w:rsidR="00D4416A" w:rsidRDefault="0049658B" w:rsidP="00184D9B">
      <w:pPr>
        <w:autoSpaceDE w:val="0"/>
        <w:autoSpaceDN w:val="0"/>
        <w:adjustRightInd w:val="0"/>
        <w:snapToGrid w:val="0"/>
        <w:spacing w:line="360" w:lineRule="auto"/>
        <w:ind w:firstLine="480"/>
        <w:jc w:val="both"/>
        <w:rPr>
          <w:rFonts w:ascii="Times New Roman" w:hAnsi="Times New Roman"/>
          <w:kern w:val="0"/>
          <w:szCs w:val="24"/>
        </w:rPr>
      </w:pPr>
      <w:r w:rsidRPr="00FB6413">
        <w:rPr>
          <w:rFonts w:ascii="Times New Roman" w:hAnsi="Times New Roman"/>
          <w:kern w:val="0"/>
          <w:szCs w:val="24"/>
        </w:rPr>
        <w:t>Amid the COVID-19 pandemic situation, there was increase in consumption of streaming services like Netflix, Amazon, Prime, Apple TV and Disney</w:t>
      </w:r>
      <w:r>
        <w:rPr>
          <w:rFonts w:ascii="Times New Roman" w:hAnsi="Times New Roman"/>
          <w:kern w:val="0"/>
          <w:szCs w:val="24"/>
        </w:rPr>
        <w:t>+</w:t>
      </w:r>
      <w:r w:rsidRPr="00FB6413">
        <w:rPr>
          <w:rFonts w:ascii="Times New Roman" w:hAnsi="Times New Roman"/>
          <w:kern w:val="0"/>
          <w:szCs w:val="24"/>
        </w:rPr>
        <w:t xml:space="preserve">. </w:t>
      </w:r>
      <w:r w:rsidR="00D33EB2">
        <w:rPr>
          <w:rFonts w:ascii="Times New Roman" w:hAnsi="Times New Roman"/>
          <w:kern w:val="0"/>
          <w:szCs w:val="24"/>
        </w:rPr>
        <w:t xml:space="preserve"> </w:t>
      </w:r>
      <w:r w:rsidRPr="00FB6413">
        <w:rPr>
          <w:rFonts w:ascii="Times New Roman" w:hAnsi="Times New Roman"/>
          <w:kern w:val="0"/>
          <w:szCs w:val="24"/>
        </w:rPr>
        <w:t>The pandemic cultivated all these streaming services</w:t>
      </w:r>
      <w:r>
        <w:rPr>
          <w:rFonts w:ascii="Times New Roman" w:hAnsi="Times New Roman"/>
          <w:kern w:val="0"/>
          <w:szCs w:val="24"/>
        </w:rPr>
        <w:t xml:space="preserve">.  </w:t>
      </w:r>
      <w:r w:rsidRPr="00FB6413">
        <w:rPr>
          <w:rFonts w:ascii="Times New Roman" w:hAnsi="Times New Roman"/>
          <w:kern w:val="0"/>
          <w:szCs w:val="24"/>
        </w:rPr>
        <w:t>Most countries shut down film productions and cinemas.  Universities where new generation of filmmakers were trained. These developments exist after the remarkable future promised in academic studies (</w:t>
      </w:r>
      <w:proofErr w:type="spellStart"/>
      <w:r w:rsidRPr="00FB6413">
        <w:rPr>
          <w:rFonts w:ascii="Times New Roman" w:hAnsi="Times New Roman"/>
          <w:kern w:val="0"/>
          <w:szCs w:val="24"/>
        </w:rPr>
        <w:t>Akser</w:t>
      </w:r>
      <w:proofErr w:type="spellEnd"/>
      <w:r w:rsidRPr="00FB6413">
        <w:rPr>
          <w:rFonts w:ascii="Times New Roman" w:hAnsi="Times New Roman"/>
          <w:kern w:val="0"/>
          <w:szCs w:val="24"/>
        </w:rPr>
        <w:t xml:space="preserve">, 2020). </w:t>
      </w:r>
    </w:p>
    <w:p w14:paraId="332CF749" w14:textId="77777777" w:rsidR="00D4416A" w:rsidRDefault="00D4416A" w:rsidP="00184D9B">
      <w:pPr>
        <w:autoSpaceDE w:val="0"/>
        <w:autoSpaceDN w:val="0"/>
        <w:adjustRightInd w:val="0"/>
        <w:snapToGrid w:val="0"/>
        <w:spacing w:line="360" w:lineRule="auto"/>
        <w:ind w:firstLine="480"/>
        <w:jc w:val="both"/>
        <w:rPr>
          <w:rFonts w:ascii="Times New Roman" w:hAnsi="Times New Roman"/>
          <w:kern w:val="0"/>
          <w:szCs w:val="24"/>
        </w:rPr>
      </w:pPr>
    </w:p>
    <w:p w14:paraId="69398308" w14:textId="25C1AC6A" w:rsidR="00D4416A" w:rsidRDefault="00D4416A"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hint="eastAsia"/>
          <w:bCs/>
          <w:color w:val="000000"/>
          <w:kern w:val="0"/>
          <w:szCs w:val="24"/>
        </w:rPr>
        <w:lastRenderedPageBreak/>
        <w:t>2</w:t>
      </w:r>
      <w:r>
        <w:rPr>
          <w:rFonts w:ascii="Times New Roman" w:hAnsi="Times New Roman"/>
          <w:bCs/>
          <w:color w:val="000000"/>
          <w:kern w:val="0"/>
          <w:szCs w:val="24"/>
        </w:rPr>
        <w:t>.1.2 Definitions</w:t>
      </w:r>
    </w:p>
    <w:p w14:paraId="1D5C8C97" w14:textId="39BB7F79" w:rsidR="0049658B" w:rsidRPr="00930115" w:rsidRDefault="00BD7D76"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
          <w:color w:val="000000"/>
          <w:kern w:val="0"/>
          <w:szCs w:val="24"/>
        </w:rPr>
        <w:tab/>
      </w:r>
      <w:r w:rsidR="00DE36DE">
        <w:rPr>
          <w:rFonts w:ascii="Times New Roman" w:hAnsi="Times New Roman"/>
          <w:b/>
          <w:color w:val="000000"/>
          <w:kern w:val="0"/>
          <w:szCs w:val="24"/>
        </w:rPr>
        <w:tab/>
      </w:r>
      <w:r w:rsidRPr="00930115">
        <w:rPr>
          <w:rFonts w:ascii="Times New Roman" w:hAnsi="Times New Roman"/>
          <w:bCs/>
          <w:color w:val="000000"/>
          <w:kern w:val="0"/>
          <w:szCs w:val="24"/>
        </w:rPr>
        <w:t xml:space="preserve">This research aims at evaluating </w:t>
      </w:r>
      <w:r w:rsidR="00930115" w:rsidRPr="00930115">
        <w:rPr>
          <w:rFonts w:ascii="Times New Roman" w:hAnsi="Times New Roman"/>
          <w:bCs/>
          <w:color w:val="000000"/>
          <w:kern w:val="0"/>
          <w:szCs w:val="24"/>
        </w:rPr>
        <w:t xml:space="preserve">key factors affecting the behavioural intention in Hong Kong cinema industry.  Namely, six constructs are formulated to evaluate on the dissertation title of </w:t>
      </w:r>
      <w:r w:rsidRPr="00930115">
        <w:rPr>
          <w:rFonts w:ascii="Times New Roman" w:hAnsi="Times New Roman"/>
          <w:bCs/>
          <w:color w:val="000000"/>
          <w:kern w:val="0"/>
          <w:szCs w:val="24"/>
        </w:rPr>
        <w:t xml:space="preserve">the impact </w:t>
      </w:r>
      <w:r w:rsidR="00930115" w:rsidRPr="00930115">
        <w:rPr>
          <w:rFonts w:ascii="Times New Roman" w:hAnsi="Times New Roman"/>
          <w:bCs/>
          <w:color w:val="000000"/>
          <w:kern w:val="0"/>
          <w:szCs w:val="24"/>
        </w:rPr>
        <w:t>of the Hong Kong cinema industry amid COVID-19 pandemic.  The definitions are</w:t>
      </w:r>
      <w:r w:rsidR="00220331">
        <w:rPr>
          <w:rFonts w:ascii="Times New Roman" w:hAnsi="Times New Roman"/>
          <w:bCs/>
          <w:color w:val="000000"/>
          <w:kern w:val="0"/>
          <w:szCs w:val="24"/>
        </w:rPr>
        <w:t xml:space="preserve"> appended </w:t>
      </w:r>
      <w:r w:rsidR="00930115" w:rsidRPr="00930115">
        <w:rPr>
          <w:rFonts w:ascii="Times New Roman" w:hAnsi="Times New Roman"/>
          <w:bCs/>
          <w:color w:val="000000"/>
          <w:kern w:val="0"/>
          <w:szCs w:val="24"/>
        </w:rPr>
        <w:t>as below:</w:t>
      </w:r>
    </w:p>
    <w:p w14:paraId="790E3A30" w14:textId="7C35264A" w:rsidR="00DE36DE"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ab/>
      </w:r>
      <w:r>
        <w:rPr>
          <w:rFonts w:ascii="Times New Roman" w:hAnsi="Times New Roman"/>
          <w:bCs/>
          <w:color w:val="000000"/>
          <w:kern w:val="0"/>
          <w:szCs w:val="24"/>
        </w:rPr>
        <w:tab/>
      </w:r>
      <w:r w:rsidR="00AC325B">
        <w:rPr>
          <w:rFonts w:ascii="Times New Roman" w:hAnsi="Times New Roman"/>
          <w:bCs/>
          <w:color w:val="000000"/>
          <w:kern w:val="0"/>
          <w:szCs w:val="24"/>
        </w:rPr>
        <w:t>F</w:t>
      </w:r>
      <w:r>
        <w:rPr>
          <w:rFonts w:ascii="Times New Roman" w:hAnsi="Times New Roman"/>
          <w:bCs/>
          <w:color w:val="000000"/>
          <w:kern w:val="0"/>
          <w:szCs w:val="24"/>
        </w:rPr>
        <w:t xml:space="preserve">ilm </w:t>
      </w:r>
      <w:r w:rsidR="001D3465" w:rsidRPr="00470FA0">
        <w:rPr>
          <w:rFonts w:ascii="Times New Roman" w:hAnsi="Times New Roman"/>
          <w:bCs/>
          <w:color w:val="000000"/>
          <w:kern w:val="0"/>
          <w:szCs w:val="24"/>
        </w:rPr>
        <w:t xml:space="preserve">types and </w:t>
      </w:r>
      <w:r w:rsidR="001D3465" w:rsidRPr="00383BC8">
        <w:rPr>
          <w:rFonts w:ascii="Times New Roman" w:hAnsi="Times New Roman"/>
          <w:bCs/>
          <w:color w:val="000000"/>
          <w:kern w:val="0"/>
          <w:szCs w:val="24"/>
        </w:rPr>
        <w:t>attractiveness refer to the quality and satisfaction of the film products.  Big star movies, content driven movies, special visual and sound effect, and new release movies are selected to seek opinions from respondents.  Screen size and sound effect are the key rea</w:t>
      </w:r>
      <w:r w:rsidR="00470FA0" w:rsidRPr="00383BC8">
        <w:rPr>
          <w:rFonts w:ascii="Times New Roman" w:hAnsi="Times New Roman"/>
          <w:bCs/>
          <w:color w:val="000000"/>
          <w:kern w:val="0"/>
          <w:szCs w:val="24"/>
        </w:rPr>
        <w:t>s</w:t>
      </w:r>
      <w:r w:rsidR="001D3465" w:rsidRPr="00383BC8">
        <w:rPr>
          <w:rFonts w:ascii="Times New Roman" w:hAnsi="Times New Roman"/>
          <w:bCs/>
          <w:color w:val="000000"/>
          <w:kern w:val="0"/>
          <w:szCs w:val="24"/>
        </w:rPr>
        <w:t>on for viewers</w:t>
      </w:r>
      <w:r w:rsidR="00470FA0" w:rsidRPr="00383BC8">
        <w:rPr>
          <w:rFonts w:ascii="Times New Roman" w:hAnsi="Times New Roman"/>
          <w:bCs/>
          <w:color w:val="000000"/>
          <w:kern w:val="0"/>
          <w:szCs w:val="24"/>
        </w:rPr>
        <w:t xml:space="preserve"> to watch a movie at cinemas </w:t>
      </w:r>
      <w:r w:rsidR="00470FA0" w:rsidRPr="00383BC8">
        <w:rPr>
          <w:rFonts w:ascii="Times New Roman" w:hAnsi="Times New Roman"/>
          <w:kern w:val="0"/>
          <w:szCs w:val="24"/>
        </w:rPr>
        <w:t>(</w:t>
      </w:r>
      <w:r w:rsidR="00470FA0" w:rsidRPr="00383BC8">
        <w:rPr>
          <w:rFonts w:ascii="Times New Roman" w:hAnsi="Times New Roman"/>
        </w:rPr>
        <w:t xml:space="preserve">Varghese and </w:t>
      </w:r>
      <w:proofErr w:type="spellStart"/>
      <w:r w:rsidR="00470FA0" w:rsidRPr="00383BC8">
        <w:rPr>
          <w:rFonts w:ascii="Times New Roman" w:hAnsi="Times New Roman"/>
        </w:rPr>
        <w:t>Chinnaiah</w:t>
      </w:r>
      <w:proofErr w:type="spellEnd"/>
      <w:r w:rsidR="00470FA0" w:rsidRPr="00383BC8">
        <w:rPr>
          <w:rFonts w:ascii="Times New Roman" w:hAnsi="Times New Roman"/>
        </w:rPr>
        <w:t>, 2021)</w:t>
      </w:r>
      <w:r w:rsidR="00470FA0" w:rsidRPr="00470FA0">
        <w:rPr>
          <w:rFonts w:ascii="Times New Roman" w:hAnsi="Times New Roman"/>
          <w:bCs/>
          <w:color w:val="000000"/>
          <w:kern w:val="0"/>
          <w:szCs w:val="24"/>
        </w:rPr>
        <w:t>.</w:t>
      </w:r>
      <w:r w:rsidR="00470FA0" w:rsidRPr="00383BC8">
        <w:rPr>
          <w:rFonts w:ascii="Times New Roman" w:hAnsi="Times New Roman"/>
          <w:bCs/>
          <w:color w:val="000000"/>
          <w:kern w:val="0"/>
          <w:szCs w:val="24"/>
        </w:rPr>
        <w:t xml:space="preserve"> </w:t>
      </w:r>
      <w:r w:rsidR="001D3465" w:rsidRPr="00383BC8">
        <w:rPr>
          <w:rFonts w:ascii="Times New Roman" w:hAnsi="Times New Roman"/>
          <w:bCs/>
          <w:color w:val="000000"/>
          <w:kern w:val="0"/>
          <w:szCs w:val="24"/>
        </w:rPr>
        <w:t xml:space="preserve">  </w:t>
      </w:r>
    </w:p>
    <w:p w14:paraId="5FD23D99" w14:textId="213D232D" w:rsidR="00DE36DE"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ab/>
      </w:r>
      <w:r>
        <w:rPr>
          <w:rFonts w:ascii="Times New Roman" w:hAnsi="Times New Roman"/>
          <w:bCs/>
          <w:color w:val="000000"/>
          <w:kern w:val="0"/>
          <w:szCs w:val="24"/>
        </w:rPr>
        <w:tab/>
      </w:r>
      <w:r w:rsidR="00FA319C">
        <w:rPr>
          <w:rFonts w:ascii="Times New Roman" w:hAnsi="Times New Roman"/>
          <w:bCs/>
          <w:color w:val="000000"/>
          <w:kern w:val="0"/>
          <w:szCs w:val="24"/>
        </w:rPr>
        <w:t>T</w:t>
      </w:r>
      <w:r>
        <w:rPr>
          <w:rFonts w:ascii="Times New Roman" w:hAnsi="Times New Roman"/>
          <w:bCs/>
          <w:color w:val="000000"/>
          <w:kern w:val="0"/>
          <w:szCs w:val="24"/>
        </w:rPr>
        <w:t>he environment is the atmosphere stimulation which impacts on</w:t>
      </w:r>
      <w:r w:rsidR="00F53E52">
        <w:rPr>
          <w:rFonts w:ascii="Times New Roman" w:hAnsi="Times New Roman"/>
          <w:bCs/>
          <w:color w:val="000000"/>
          <w:kern w:val="0"/>
          <w:szCs w:val="24"/>
        </w:rPr>
        <w:t xml:space="preserve"> people’s perception (Grayson and McNeill, 2009).  It involves temperature (Reimer and Kuehn, 2005; Ward, Davies and </w:t>
      </w:r>
      <w:proofErr w:type="spellStart"/>
      <w:r w:rsidR="00F53E52">
        <w:rPr>
          <w:rFonts w:ascii="Times New Roman" w:hAnsi="Times New Roman"/>
          <w:bCs/>
          <w:color w:val="000000"/>
          <w:kern w:val="0"/>
          <w:szCs w:val="24"/>
        </w:rPr>
        <w:t>Koo</w:t>
      </w:r>
      <w:r w:rsidR="000E171F">
        <w:rPr>
          <w:rFonts w:ascii="Times New Roman" w:hAnsi="Times New Roman"/>
          <w:bCs/>
          <w:color w:val="000000"/>
          <w:kern w:val="0"/>
          <w:szCs w:val="24"/>
        </w:rPr>
        <w:t>ij</w:t>
      </w:r>
      <w:r w:rsidR="00F53E52">
        <w:rPr>
          <w:rFonts w:ascii="Times New Roman" w:hAnsi="Times New Roman"/>
          <w:bCs/>
          <w:color w:val="000000"/>
          <w:kern w:val="0"/>
          <w:szCs w:val="24"/>
        </w:rPr>
        <w:t>man</w:t>
      </w:r>
      <w:proofErr w:type="spellEnd"/>
      <w:r w:rsidR="00F53E52">
        <w:rPr>
          <w:rFonts w:ascii="Times New Roman" w:hAnsi="Times New Roman"/>
          <w:bCs/>
          <w:color w:val="000000"/>
          <w:kern w:val="0"/>
          <w:szCs w:val="24"/>
        </w:rPr>
        <w:t xml:space="preserve">, 2007), visual including lights, </w:t>
      </w:r>
      <w:r w:rsidR="00220331">
        <w:rPr>
          <w:rFonts w:ascii="Times New Roman" w:hAnsi="Times New Roman"/>
          <w:bCs/>
          <w:color w:val="000000"/>
          <w:kern w:val="0"/>
          <w:szCs w:val="24"/>
        </w:rPr>
        <w:t>colours,</w:t>
      </w:r>
      <w:r w:rsidR="00F53E52">
        <w:rPr>
          <w:rFonts w:ascii="Times New Roman" w:hAnsi="Times New Roman"/>
          <w:bCs/>
          <w:color w:val="000000"/>
          <w:kern w:val="0"/>
          <w:szCs w:val="24"/>
        </w:rPr>
        <w:t xml:space="preserve"> and shapes (Dijkstra, Pieterse and </w:t>
      </w:r>
      <w:proofErr w:type="spellStart"/>
      <w:r w:rsidR="00F53E52">
        <w:rPr>
          <w:rFonts w:ascii="Times New Roman" w:hAnsi="Times New Roman"/>
          <w:bCs/>
          <w:color w:val="000000"/>
          <w:kern w:val="0"/>
          <w:szCs w:val="24"/>
        </w:rPr>
        <w:t>Pruyn</w:t>
      </w:r>
      <w:proofErr w:type="spellEnd"/>
      <w:r w:rsidR="00F53E52">
        <w:rPr>
          <w:rFonts w:ascii="Times New Roman" w:hAnsi="Times New Roman"/>
          <w:bCs/>
          <w:color w:val="000000"/>
          <w:kern w:val="0"/>
          <w:szCs w:val="24"/>
        </w:rPr>
        <w:t xml:space="preserve">, 2008) and audio like sound (Morin, Dube and </w:t>
      </w:r>
      <w:proofErr w:type="spellStart"/>
      <w:r w:rsidR="00F53E52">
        <w:rPr>
          <w:rFonts w:ascii="Times New Roman" w:hAnsi="Times New Roman"/>
          <w:bCs/>
          <w:color w:val="000000"/>
          <w:kern w:val="0"/>
          <w:szCs w:val="24"/>
        </w:rPr>
        <w:t>Chebat</w:t>
      </w:r>
      <w:proofErr w:type="spellEnd"/>
      <w:r w:rsidR="00F53E52">
        <w:rPr>
          <w:rFonts w:ascii="Times New Roman" w:hAnsi="Times New Roman"/>
          <w:bCs/>
          <w:color w:val="000000"/>
          <w:kern w:val="0"/>
          <w:szCs w:val="24"/>
        </w:rPr>
        <w:t>, 2007; Oakes and North, 2008).</w:t>
      </w:r>
      <w:r w:rsidR="000E171F">
        <w:rPr>
          <w:rFonts w:ascii="Times New Roman" w:hAnsi="Times New Roman"/>
          <w:bCs/>
          <w:color w:val="000000"/>
          <w:kern w:val="0"/>
          <w:szCs w:val="24"/>
        </w:rPr>
        <w:t xml:space="preserve">  Besides, space is a parameter of environment such as interior design consisting of internal organization, </w:t>
      </w:r>
      <w:r w:rsidR="00E968BD">
        <w:rPr>
          <w:rFonts w:ascii="Times New Roman" w:hAnsi="Times New Roman"/>
          <w:bCs/>
          <w:color w:val="000000"/>
          <w:kern w:val="0"/>
          <w:szCs w:val="24"/>
        </w:rPr>
        <w:t>facilities,</w:t>
      </w:r>
      <w:r w:rsidR="000E171F">
        <w:rPr>
          <w:rFonts w:ascii="Times New Roman" w:hAnsi="Times New Roman"/>
          <w:bCs/>
          <w:color w:val="000000"/>
          <w:kern w:val="0"/>
          <w:szCs w:val="24"/>
        </w:rPr>
        <w:t xml:space="preserve"> and furniture (Bitner, 1992).  </w:t>
      </w:r>
      <w:r w:rsidR="00E968BD">
        <w:rPr>
          <w:rFonts w:ascii="Times New Roman" w:hAnsi="Times New Roman"/>
          <w:bCs/>
          <w:color w:val="000000"/>
          <w:kern w:val="0"/>
          <w:szCs w:val="24"/>
        </w:rPr>
        <w:t xml:space="preserve">The feelings of whether the environment is comfortable and easy to access (Rosenbaum and </w:t>
      </w:r>
      <w:proofErr w:type="spellStart"/>
      <w:r w:rsidR="00E968BD">
        <w:rPr>
          <w:rFonts w:ascii="Times New Roman" w:hAnsi="Times New Roman"/>
          <w:bCs/>
          <w:color w:val="000000"/>
          <w:kern w:val="0"/>
          <w:szCs w:val="24"/>
        </w:rPr>
        <w:t>Massian</w:t>
      </w:r>
      <w:proofErr w:type="spellEnd"/>
      <w:r w:rsidR="00E968BD">
        <w:rPr>
          <w:rFonts w:ascii="Times New Roman" w:hAnsi="Times New Roman"/>
          <w:bCs/>
          <w:color w:val="000000"/>
          <w:kern w:val="0"/>
          <w:szCs w:val="24"/>
        </w:rPr>
        <w:t>, 2011) and if it is operational are being measured (Bitner, 1992).</w:t>
      </w:r>
    </w:p>
    <w:p w14:paraId="278E7CF5" w14:textId="2DABCEE3" w:rsidR="00DE36DE"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ab/>
      </w:r>
      <w:r>
        <w:rPr>
          <w:rFonts w:ascii="Times New Roman" w:hAnsi="Times New Roman"/>
          <w:bCs/>
          <w:color w:val="000000"/>
          <w:kern w:val="0"/>
          <w:szCs w:val="24"/>
        </w:rPr>
        <w:tab/>
      </w:r>
      <w:r w:rsidR="00AC325B">
        <w:rPr>
          <w:rFonts w:ascii="Times New Roman" w:hAnsi="Times New Roman"/>
          <w:bCs/>
          <w:color w:val="000000"/>
          <w:kern w:val="0"/>
          <w:szCs w:val="24"/>
        </w:rPr>
        <w:t>S</w:t>
      </w:r>
      <w:r>
        <w:rPr>
          <w:rFonts w:ascii="Times New Roman" w:hAnsi="Times New Roman"/>
          <w:bCs/>
          <w:color w:val="000000"/>
          <w:kern w:val="0"/>
          <w:szCs w:val="24"/>
        </w:rPr>
        <w:t xml:space="preserve">ervice </w:t>
      </w:r>
      <w:r w:rsidR="00813357">
        <w:rPr>
          <w:rFonts w:ascii="Times New Roman" w:hAnsi="Times New Roman"/>
          <w:bCs/>
          <w:color w:val="000000"/>
          <w:kern w:val="0"/>
          <w:szCs w:val="24"/>
        </w:rPr>
        <w:t>quality is classified as customer’s satisfaction and feedback of a product or service.  It implies perfection of the service performance (Zeithaml, 1988).</w:t>
      </w:r>
      <w:r w:rsidR="00824845">
        <w:rPr>
          <w:rFonts w:ascii="Times New Roman" w:hAnsi="Times New Roman"/>
          <w:bCs/>
          <w:color w:val="000000"/>
          <w:kern w:val="0"/>
          <w:szCs w:val="24"/>
        </w:rPr>
        <w:t xml:space="preserve">  Service quality is assessed by customer’s own view from their individual experience (Rao and </w:t>
      </w:r>
      <w:proofErr w:type="spellStart"/>
      <w:r w:rsidR="00824845">
        <w:rPr>
          <w:rFonts w:ascii="Times New Roman" w:hAnsi="Times New Roman"/>
          <w:bCs/>
          <w:color w:val="000000"/>
          <w:kern w:val="0"/>
          <w:szCs w:val="24"/>
        </w:rPr>
        <w:t>Ruekert</w:t>
      </w:r>
      <w:proofErr w:type="spellEnd"/>
      <w:r w:rsidR="00824845">
        <w:rPr>
          <w:rFonts w:ascii="Times New Roman" w:hAnsi="Times New Roman"/>
          <w:bCs/>
          <w:color w:val="000000"/>
          <w:kern w:val="0"/>
          <w:szCs w:val="24"/>
        </w:rPr>
        <w:t>, 1995).  It becomes vital as customer’s future action for purchasing</w:t>
      </w:r>
      <w:r w:rsidR="00DF1F02">
        <w:rPr>
          <w:rFonts w:ascii="Times New Roman" w:hAnsi="Times New Roman"/>
          <w:bCs/>
          <w:color w:val="000000"/>
          <w:kern w:val="0"/>
          <w:szCs w:val="24"/>
        </w:rPr>
        <w:t>,</w:t>
      </w:r>
      <w:r w:rsidR="00824845">
        <w:rPr>
          <w:rFonts w:ascii="Times New Roman" w:hAnsi="Times New Roman"/>
          <w:bCs/>
          <w:color w:val="000000"/>
          <w:kern w:val="0"/>
          <w:szCs w:val="24"/>
        </w:rPr>
        <w:t xml:space="preserve"> for example</w:t>
      </w:r>
      <w:r w:rsidR="00DF1F02">
        <w:rPr>
          <w:rFonts w:ascii="Times New Roman" w:hAnsi="Times New Roman"/>
          <w:bCs/>
          <w:color w:val="000000"/>
          <w:kern w:val="0"/>
          <w:szCs w:val="24"/>
        </w:rPr>
        <w:t xml:space="preserve"> the buying intention (</w:t>
      </w:r>
      <w:proofErr w:type="spellStart"/>
      <w:r w:rsidR="00DF1F02">
        <w:rPr>
          <w:rFonts w:ascii="Times New Roman" w:hAnsi="Times New Roman"/>
          <w:bCs/>
          <w:color w:val="000000"/>
          <w:kern w:val="0"/>
          <w:szCs w:val="24"/>
        </w:rPr>
        <w:t>Bloemer</w:t>
      </w:r>
      <w:proofErr w:type="spellEnd"/>
      <w:r w:rsidR="00DF1F02">
        <w:rPr>
          <w:rFonts w:ascii="Times New Roman" w:hAnsi="Times New Roman"/>
          <w:bCs/>
          <w:color w:val="000000"/>
          <w:kern w:val="0"/>
          <w:szCs w:val="24"/>
        </w:rPr>
        <w:t xml:space="preserve"> and de Ruyter, 1998).  The customers are more willing to have repeat purchase when they experienced high service quality and thus will encourage positive behavioural intention (</w:t>
      </w:r>
      <w:proofErr w:type="spellStart"/>
      <w:r w:rsidR="00DF1F02">
        <w:rPr>
          <w:rFonts w:ascii="Times New Roman" w:hAnsi="Times New Roman"/>
          <w:bCs/>
          <w:color w:val="000000"/>
          <w:kern w:val="0"/>
          <w:szCs w:val="24"/>
        </w:rPr>
        <w:t>Pandowo</w:t>
      </w:r>
      <w:proofErr w:type="spellEnd"/>
      <w:r w:rsidR="00082C13">
        <w:rPr>
          <w:rFonts w:ascii="Times New Roman" w:hAnsi="Times New Roman"/>
          <w:bCs/>
          <w:color w:val="000000"/>
          <w:kern w:val="0"/>
          <w:szCs w:val="24"/>
        </w:rPr>
        <w:t>, 2019)</w:t>
      </w:r>
      <w:r w:rsidR="00DF1F02">
        <w:rPr>
          <w:rFonts w:ascii="Times New Roman" w:hAnsi="Times New Roman"/>
          <w:bCs/>
          <w:color w:val="000000"/>
          <w:kern w:val="0"/>
          <w:szCs w:val="24"/>
        </w:rPr>
        <w:t>.</w:t>
      </w:r>
      <w:r w:rsidR="00824845">
        <w:rPr>
          <w:rFonts w:ascii="Times New Roman" w:hAnsi="Times New Roman"/>
          <w:bCs/>
          <w:color w:val="000000"/>
          <w:kern w:val="0"/>
          <w:szCs w:val="24"/>
        </w:rPr>
        <w:t xml:space="preserve"> </w:t>
      </w:r>
      <w:r w:rsidR="00CE3671">
        <w:rPr>
          <w:rFonts w:ascii="Times New Roman" w:hAnsi="Times New Roman"/>
          <w:bCs/>
          <w:color w:val="000000"/>
          <w:kern w:val="0"/>
          <w:szCs w:val="24"/>
        </w:rPr>
        <w:t>In short, service quality is the consequence of the consumer’s judgement of the extraordinary performance of service provided by a company (Parasuraman</w:t>
      </w:r>
      <w:r w:rsidR="00594603">
        <w:rPr>
          <w:rFonts w:ascii="Times New Roman" w:hAnsi="Times New Roman"/>
          <w:bCs/>
          <w:color w:val="000000"/>
          <w:kern w:val="0"/>
          <w:szCs w:val="24"/>
        </w:rPr>
        <w:t xml:space="preserve"> </w:t>
      </w:r>
      <w:r w:rsidR="00251E6D">
        <w:rPr>
          <w:rFonts w:ascii="Times New Roman" w:hAnsi="Times New Roman"/>
          <w:bCs/>
          <w:color w:val="000000"/>
          <w:kern w:val="0"/>
          <w:szCs w:val="24"/>
        </w:rPr>
        <w:t>et al.,</w:t>
      </w:r>
      <w:r w:rsidR="00CE3671">
        <w:rPr>
          <w:rFonts w:ascii="Times New Roman" w:hAnsi="Times New Roman"/>
          <w:bCs/>
          <w:color w:val="000000"/>
          <w:kern w:val="0"/>
          <w:szCs w:val="24"/>
        </w:rPr>
        <w:t xml:space="preserve"> 1985)</w:t>
      </w:r>
      <w:r w:rsidR="00220331">
        <w:rPr>
          <w:rFonts w:ascii="Times New Roman" w:hAnsi="Times New Roman"/>
          <w:bCs/>
          <w:color w:val="000000"/>
          <w:kern w:val="0"/>
          <w:szCs w:val="24"/>
        </w:rPr>
        <w:t>.</w:t>
      </w:r>
      <w:r w:rsidR="00824845">
        <w:rPr>
          <w:rFonts w:ascii="Times New Roman" w:hAnsi="Times New Roman"/>
          <w:bCs/>
          <w:color w:val="000000"/>
          <w:kern w:val="0"/>
          <w:szCs w:val="24"/>
        </w:rPr>
        <w:t xml:space="preserve"> </w:t>
      </w:r>
      <w:r w:rsidR="00813357">
        <w:rPr>
          <w:rFonts w:ascii="Times New Roman" w:hAnsi="Times New Roman"/>
          <w:bCs/>
          <w:color w:val="000000"/>
          <w:kern w:val="0"/>
          <w:szCs w:val="24"/>
        </w:rPr>
        <w:t xml:space="preserve">  </w:t>
      </w:r>
    </w:p>
    <w:p w14:paraId="293FD588" w14:textId="5025BE86" w:rsidR="00DE36DE"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ab/>
      </w:r>
      <w:r>
        <w:rPr>
          <w:rFonts w:ascii="Times New Roman" w:hAnsi="Times New Roman"/>
          <w:bCs/>
          <w:color w:val="000000"/>
          <w:kern w:val="0"/>
          <w:szCs w:val="24"/>
        </w:rPr>
        <w:tab/>
      </w:r>
      <w:r w:rsidR="00AC325B" w:rsidRPr="004D4082">
        <w:rPr>
          <w:rFonts w:ascii="Times New Roman" w:hAnsi="Times New Roman"/>
          <w:bCs/>
          <w:iCs/>
          <w:color w:val="000000"/>
          <w:kern w:val="0"/>
          <w:szCs w:val="24"/>
        </w:rPr>
        <w:t>C</w:t>
      </w:r>
      <w:r w:rsidRPr="004D4082">
        <w:rPr>
          <w:rFonts w:ascii="Times New Roman" w:hAnsi="Times New Roman"/>
          <w:bCs/>
          <w:iCs/>
          <w:color w:val="000000"/>
          <w:kern w:val="0"/>
          <w:szCs w:val="24"/>
        </w:rPr>
        <w:t>onveni</w:t>
      </w:r>
      <w:r w:rsidRPr="004D4082">
        <w:rPr>
          <w:rFonts w:ascii="Times New Roman" w:hAnsi="Times New Roman"/>
          <w:bCs/>
          <w:color w:val="000000"/>
          <w:kern w:val="0"/>
          <w:szCs w:val="24"/>
        </w:rPr>
        <w:t>ence</w:t>
      </w:r>
      <w:r w:rsidR="00FB136A" w:rsidRPr="004D4082">
        <w:rPr>
          <w:rFonts w:ascii="Times New Roman" w:hAnsi="Times New Roman"/>
          <w:bCs/>
          <w:color w:val="000000"/>
          <w:kern w:val="0"/>
          <w:szCs w:val="24"/>
        </w:rPr>
        <w:t xml:space="preserve"> </w:t>
      </w:r>
      <w:r w:rsidR="00FB136A">
        <w:rPr>
          <w:rFonts w:ascii="Times New Roman" w:hAnsi="Times New Roman"/>
          <w:bCs/>
          <w:color w:val="000000"/>
          <w:kern w:val="0"/>
          <w:szCs w:val="24"/>
        </w:rPr>
        <w:t>has been widely used in customer’s’ behaviour studies (Berry</w:t>
      </w:r>
      <w:r w:rsidR="00594603">
        <w:rPr>
          <w:rFonts w:ascii="Times New Roman" w:hAnsi="Times New Roman"/>
          <w:bCs/>
          <w:color w:val="000000"/>
          <w:kern w:val="0"/>
          <w:szCs w:val="24"/>
        </w:rPr>
        <w:t xml:space="preserve"> </w:t>
      </w:r>
      <w:r w:rsidR="00251E6D">
        <w:rPr>
          <w:rFonts w:ascii="Times New Roman" w:hAnsi="Times New Roman"/>
          <w:bCs/>
          <w:color w:val="000000"/>
          <w:kern w:val="0"/>
          <w:szCs w:val="24"/>
        </w:rPr>
        <w:t>et al.,</w:t>
      </w:r>
      <w:r w:rsidR="00FB136A">
        <w:rPr>
          <w:rFonts w:ascii="Times New Roman" w:hAnsi="Times New Roman"/>
          <w:bCs/>
          <w:color w:val="000000"/>
          <w:kern w:val="0"/>
          <w:szCs w:val="24"/>
        </w:rPr>
        <w:t xml:space="preserve"> 2002; Yale and Venkatesh, 1986</w:t>
      </w:r>
      <w:r w:rsidR="0096387B">
        <w:rPr>
          <w:rFonts w:ascii="Times New Roman" w:hAnsi="Times New Roman"/>
          <w:bCs/>
          <w:color w:val="000000"/>
          <w:kern w:val="0"/>
          <w:szCs w:val="24"/>
        </w:rPr>
        <w:t xml:space="preserve">).  Yale and Venkatesh (1986) gave convenience with six meanings covering time spent, accessibility, portability, appropriateness, </w:t>
      </w:r>
      <w:r w:rsidR="00375F61">
        <w:rPr>
          <w:rFonts w:ascii="Times New Roman" w:hAnsi="Times New Roman"/>
          <w:bCs/>
          <w:color w:val="000000"/>
          <w:kern w:val="0"/>
          <w:szCs w:val="24"/>
        </w:rPr>
        <w:t>handiness,</w:t>
      </w:r>
      <w:r w:rsidR="0096387B">
        <w:rPr>
          <w:rFonts w:ascii="Times New Roman" w:hAnsi="Times New Roman"/>
          <w:bCs/>
          <w:color w:val="000000"/>
          <w:kern w:val="0"/>
          <w:szCs w:val="24"/>
        </w:rPr>
        <w:t xml:space="preserve"> and avoidance of unpleasantness.  Convenience has been broadly </w:t>
      </w:r>
      <w:r w:rsidR="00B306EB">
        <w:rPr>
          <w:rFonts w:ascii="Times New Roman" w:hAnsi="Times New Roman"/>
          <w:bCs/>
          <w:color w:val="000000"/>
          <w:kern w:val="0"/>
          <w:szCs w:val="24"/>
        </w:rPr>
        <w:t xml:space="preserve">classified as </w:t>
      </w:r>
      <w:r w:rsidR="00375F61">
        <w:rPr>
          <w:rFonts w:ascii="Times New Roman" w:hAnsi="Times New Roman"/>
          <w:bCs/>
          <w:color w:val="000000"/>
          <w:kern w:val="0"/>
          <w:szCs w:val="24"/>
        </w:rPr>
        <w:t>a</w:t>
      </w:r>
      <w:r w:rsidR="00B306EB">
        <w:rPr>
          <w:rFonts w:ascii="Times New Roman" w:hAnsi="Times New Roman"/>
          <w:bCs/>
          <w:color w:val="000000"/>
          <w:kern w:val="0"/>
          <w:szCs w:val="24"/>
        </w:rPr>
        <w:t xml:space="preserve"> positive factor in affecting purchase intention (Heung, 2003; Jensen, 2009, Kim and </w:t>
      </w:r>
      <w:r w:rsidR="00B306EB">
        <w:rPr>
          <w:rFonts w:ascii="Times New Roman" w:hAnsi="Times New Roman"/>
          <w:bCs/>
          <w:color w:val="000000"/>
          <w:kern w:val="0"/>
          <w:szCs w:val="24"/>
        </w:rPr>
        <w:lastRenderedPageBreak/>
        <w:t xml:space="preserve">Kim, 2004; Kim, </w:t>
      </w:r>
      <w:proofErr w:type="gramStart"/>
      <w:r w:rsidR="00B306EB">
        <w:rPr>
          <w:rFonts w:ascii="Times New Roman" w:hAnsi="Times New Roman"/>
          <w:bCs/>
          <w:color w:val="000000"/>
          <w:kern w:val="0"/>
          <w:szCs w:val="24"/>
        </w:rPr>
        <w:t>Ma</w:t>
      </w:r>
      <w:proofErr w:type="gramEnd"/>
      <w:r w:rsidR="00B306EB">
        <w:rPr>
          <w:rFonts w:ascii="Times New Roman" w:hAnsi="Times New Roman"/>
          <w:bCs/>
          <w:color w:val="000000"/>
          <w:kern w:val="0"/>
          <w:szCs w:val="24"/>
        </w:rPr>
        <w:t xml:space="preserve"> and Kim, 2006, </w:t>
      </w:r>
      <w:proofErr w:type="spellStart"/>
      <w:r w:rsidR="00B306EB">
        <w:rPr>
          <w:rFonts w:ascii="Times New Roman" w:hAnsi="Times New Roman"/>
          <w:bCs/>
          <w:color w:val="000000"/>
          <w:kern w:val="0"/>
          <w:szCs w:val="24"/>
        </w:rPr>
        <w:t>Kolsaker</w:t>
      </w:r>
      <w:proofErr w:type="spellEnd"/>
      <w:r w:rsidR="00B306EB">
        <w:rPr>
          <w:rFonts w:ascii="Times New Roman" w:hAnsi="Times New Roman"/>
          <w:bCs/>
          <w:color w:val="000000"/>
          <w:kern w:val="0"/>
          <w:szCs w:val="24"/>
        </w:rPr>
        <w:t xml:space="preserve">, Lee-Kelley and Choy 2004).  Convenience </w:t>
      </w:r>
      <w:r w:rsidR="00220331">
        <w:rPr>
          <w:rFonts w:ascii="Times New Roman" w:hAnsi="Times New Roman"/>
          <w:bCs/>
          <w:color w:val="000000"/>
          <w:kern w:val="0"/>
          <w:szCs w:val="24"/>
        </w:rPr>
        <w:t>is</w:t>
      </w:r>
      <w:r w:rsidR="00B306EB">
        <w:rPr>
          <w:rFonts w:ascii="Times New Roman" w:hAnsi="Times New Roman"/>
          <w:bCs/>
          <w:color w:val="000000"/>
          <w:kern w:val="0"/>
          <w:szCs w:val="24"/>
        </w:rPr>
        <w:t xml:space="preserve"> an important parameter for Hong Kong customers’ purchase intention (</w:t>
      </w:r>
      <w:proofErr w:type="spellStart"/>
      <w:r w:rsidR="00B306EB">
        <w:rPr>
          <w:rFonts w:ascii="Times New Roman" w:hAnsi="Times New Roman"/>
          <w:bCs/>
          <w:color w:val="000000"/>
          <w:kern w:val="0"/>
          <w:szCs w:val="24"/>
        </w:rPr>
        <w:t>Kolsaker</w:t>
      </w:r>
      <w:proofErr w:type="spellEnd"/>
      <w:r w:rsidR="00594603">
        <w:rPr>
          <w:rFonts w:ascii="Times New Roman" w:hAnsi="Times New Roman"/>
          <w:bCs/>
          <w:color w:val="000000"/>
          <w:kern w:val="0"/>
          <w:szCs w:val="24"/>
        </w:rPr>
        <w:t xml:space="preserve"> et al.,</w:t>
      </w:r>
      <w:r w:rsidR="00B306EB">
        <w:rPr>
          <w:rFonts w:ascii="Times New Roman" w:hAnsi="Times New Roman"/>
          <w:bCs/>
          <w:color w:val="000000"/>
          <w:kern w:val="0"/>
          <w:szCs w:val="24"/>
        </w:rPr>
        <w:t xml:space="preserve"> 2004). </w:t>
      </w:r>
      <w:r w:rsidR="0096387B">
        <w:rPr>
          <w:rFonts w:ascii="Times New Roman" w:hAnsi="Times New Roman"/>
          <w:bCs/>
          <w:color w:val="000000"/>
          <w:kern w:val="0"/>
          <w:szCs w:val="24"/>
        </w:rPr>
        <w:t xml:space="preserve"> </w:t>
      </w:r>
    </w:p>
    <w:p w14:paraId="4FE17B90" w14:textId="1A2619AF" w:rsidR="00DE36DE"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ab/>
      </w:r>
      <w:r>
        <w:rPr>
          <w:rFonts w:ascii="Times New Roman" w:hAnsi="Times New Roman"/>
          <w:bCs/>
          <w:color w:val="000000"/>
          <w:kern w:val="0"/>
          <w:szCs w:val="24"/>
        </w:rPr>
        <w:tab/>
      </w:r>
      <w:r w:rsidR="00AC325B">
        <w:rPr>
          <w:rFonts w:ascii="Times New Roman" w:hAnsi="Times New Roman"/>
          <w:bCs/>
          <w:color w:val="000000"/>
          <w:kern w:val="0"/>
          <w:szCs w:val="24"/>
        </w:rPr>
        <w:t>B</w:t>
      </w:r>
      <w:r>
        <w:rPr>
          <w:rFonts w:ascii="Times New Roman" w:hAnsi="Times New Roman"/>
          <w:bCs/>
          <w:color w:val="000000"/>
          <w:kern w:val="0"/>
          <w:szCs w:val="24"/>
        </w:rPr>
        <w:t>ehavioural intention before COVID-</w:t>
      </w:r>
      <w:r w:rsidR="00251E6D">
        <w:rPr>
          <w:rFonts w:ascii="Times New Roman" w:hAnsi="Times New Roman"/>
          <w:bCs/>
          <w:color w:val="000000"/>
          <w:kern w:val="0"/>
          <w:szCs w:val="24"/>
        </w:rPr>
        <w:t>19 and</w:t>
      </w:r>
      <w:r w:rsidR="00B83CC9">
        <w:rPr>
          <w:rFonts w:ascii="Times New Roman" w:hAnsi="Times New Roman"/>
          <w:bCs/>
          <w:color w:val="000000"/>
          <w:kern w:val="0"/>
          <w:szCs w:val="24"/>
        </w:rPr>
        <w:t xml:space="preserve"> during COVID-19 </w:t>
      </w:r>
      <w:r w:rsidR="001032B1">
        <w:rPr>
          <w:rFonts w:ascii="Times New Roman" w:hAnsi="Times New Roman"/>
          <w:bCs/>
          <w:color w:val="000000"/>
          <w:kern w:val="0"/>
          <w:szCs w:val="24"/>
        </w:rPr>
        <w:t>according to Zeithaml, Berry and Parasuraman (1996), behavioural intention mean</w:t>
      </w:r>
      <w:r w:rsidR="00D365AF">
        <w:rPr>
          <w:rFonts w:ascii="Times New Roman" w:hAnsi="Times New Roman"/>
          <w:bCs/>
          <w:color w:val="000000"/>
          <w:kern w:val="0"/>
          <w:szCs w:val="24"/>
        </w:rPr>
        <w:t>s</w:t>
      </w:r>
      <w:r w:rsidR="001032B1">
        <w:rPr>
          <w:rFonts w:ascii="Times New Roman" w:hAnsi="Times New Roman"/>
          <w:bCs/>
          <w:color w:val="000000"/>
          <w:kern w:val="0"/>
          <w:szCs w:val="24"/>
        </w:rPr>
        <w:t xml:space="preserve"> repurchase intention, words of mouth and loyalty.  Good service quality always le</w:t>
      </w:r>
      <w:r w:rsidR="00D365AF">
        <w:rPr>
          <w:rFonts w:ascii="Times New Roman" w:hAnsi="Times New Roman"/>
          <w:bCs/>
          <w:color w:val="000000"/>
          <w:kern w:val="0"/>
          <w:szCs w:val="24"/>
        </w:rPr>
        <w:t>a</w:t>
      </w:r>
      <w:r w:rsidR="001032B1">
        <w:rPr>
          <w:rFonts w:ascii="Times New Roman" w:hAnsi="Times New Roman"/>
          <w:bCs/>
          <w:color w:val="000000"/>
          <w:kern w:val="0"/>
          <w:szCs w:val="24"/>
        </w:rPr>
        <w:t>d</w:t>
      </w:r>
      <w:r w:rsidR="00D365AF">
        <w:rPr>
          <w:rFonts w:ascii="Times New Roman" w:hAnsi="Times New Roman"/>
          <w:bCs/>
          <w:color w:val="000000"/>
          <w:kern w:val="0"/>
          <w:szCs w:val="24"/>
        </w:rPr>
        <w:t>s</w:t>
      </w:r>
      <w:r w:rsidR="001032B1">
        <w:rPr>
          <w:rFonts w:ascii="Times New Roman" w:hAnsi="Times New Roman"/>
          <w:bCs/>
          <w:color w:val="000000"/>
          <w:kern w:val="0"/>
          <w:szCs w:val="24"/>
        </w:rPr>
        <w:t xml:space="preserve"> to higher behavioural intention.  Burton, </w:t>
      </w:r>
      <w:proofErr w:type="spellStart"/>
      <w:r w:rsidR="001032B1">
        <w:rPr>
          <w:rFonts w:ascii="Times New Roman" w:hAnsi="Times New Roman"/>
          <w:bCs/>
          <w:color w:val="000000"/>
          <w:kern w:val="0"/>
          <w:szCs w:val="24"/>
        </w:rPr>
        <w:t>Sheather</w:t>
      </w:r>
      <w:proofErr w:type="spellEnd"/>
      <w:r w:rsidR="001032B1">
        <w:rPr>
          <w:rFonts w:ascii="Times New Roman" w:hAnsi="Times New Roman"/>
          <w:bCs/>
          <w:color w:val="000000"/>
          <w:kern w:val="0"/>
          <w:szCs w:val="24"/>
        </w:rPr>
        <w:t xml:space="preserve"> and Roberts (2003) stated that </w:t>
      </w:r>
      <w:r w:rsidR="00F47E7D">
        <w:rPr>
          <w:rFonts w:ascii="Times New Roman" w:hAnsi="Times New Roman"/>
          <w:bCs/>
          <w:color w:val="000000"/>
          <w:kern w:val="0"/>
          <w:szCs w:val="24"/>
        </w:rPr>
        <w:t>customers’ experience ha</w:t>
      </w:r>
      <w:r w:rsidR="00D365AF">
        <w:rPr>
          <w:rFonts w:ascii="Times New Roman" w:hAnsi="Times New Roman"/>
          <w:bCs/>
          <w:color w:val="000000"/>
          <w:kern w:val="0"/>
          <w:szCs w:val="24"/>
        </w:rPr>
        <w:t>d</w:t>
      </w:r>
      <w:r w:rsidR="00F47E7D">
        <w:rPr>
          <w:rFonts w:ascii="Times New Roman" w:hAnsi="Times New Roman"/>
          <w:bCs/>
          <w:color w:val="000000"/>
          <w:kern w:val="0"/>
          <w:szCs w:val="24"/>
        </w:rPr>
        <w:t xml:space="preserve"> a significant relationship with behavioural intention.  The higher satisfaction of the customer’s experience, the higher willingness of repurchase and revisit.  </w:t>
      </w:r>
      <w:r w:rsidR="00CE3671">
        <w:rPr>
          <w:rFonts w:ascii="Times New Roman" w:hAnsi="Times New Roman"/>
          <w:bCs/>
          <w:color w:val="000000"/>
          <w:kern w:val="0"/>
          <w:szCs w:val="24"/>
        </w:rPr>
        <w:t>Fishbein and Ajzen (1975) suggest</w:t>
      </w:r>
      <w:r w:rsidR="00F47E7D">
        <w:rPr>
          <w:rFonts w:ascii="Times New Roman" w:hAnsi="Times New Roman"/>
          <w:bCs/>
          <w:color w:val="000000"/>
          <w:kern w:val="0"/>
          <w:szCs w:val="24"/>
        </w:rPr>
        <w:t>ed</w:t>
      </w:r>
      <w:r w:rsidR="00CE3671">
        <w:rPr>
          <w:rFonts w:ascii="Times New Roman" w:hAnsi="Times New Roman"/>
          <w:bCs/>
          <w:color w:val="000000"/>
          <w:kern w:val="0"/>
          <w:szCs w:val="24"/>
        </w:rPr>
        <w:t xml:space="preserve"> that intention </w:t>
      </w:r>
      <w:r w:rsidR="00F47E7D">
        <w:rPr>
          <w:rFonts w:ascii="Times New Roman" w:hAnsi="Times New Roman"/>
          <w:bCs/>
          <w:color w:val="000000"/>
          <w:kern w:val="0"/>
          <w:szCs w:val="24"/>
        </w:rPr>
        <w:t>was</w:t>
      </w:r>
      <w:r w:rsidR="009311CC">
        <w:rPr>
          <w:rFonts w:ascii="Times New Roman" w:hAnsi="Times New Roman"/>
          <w:bCs/>
          <w:color w:val="000000"/>
          <w:kern w:val="0"/>
          <w:szCs w:val="24"/>
        </w:rPr>
        <w:t xml:space="preserve"> used to foresee people’s behaviour and it m</w:t>
      </w:r>
      <w:r w:rsidR="00F47E7D">
        <w:rPr>
          <w:rFonts w:ascii="Times New Roman" w:hAnsi="Times New Roman"/>
          <w:bCs/>
          <w:color w:val="000000"/>
          <w:kern w:val="0"/>
          <w:szCs w:val="24"/>
        </w:rPr>
        <w:t>ight</w:t>
      </w:r>
      <w:r w:rsidR="009311CC">
        <w:rPr>
          <w:rFonts w:ascii="Times New Roman" w:hAnsi="Times New Roman"/>
          <w:bCs/>
          <w:color w:val="000000"/>
          <w:kern w:val="0"/>
          <w:szCs w:val="24"/>
        </w:rPr>
        <w:t xml:space="preserve"> affect by a personal or social factor.  </w:t>
      </w:r>
      <w:r w:rsidR="0084281E">
        <w:rPr>
          <w:rFonts w:ascii="Times New Roman" w:hAnsi="Times New Roman"/>
          <w:bCs/>
          <w:color w:val="000000"/>
          <w:kern w:val="0"/>
          <w:szCs w:val="24"/>
        </w:rPr>
        <w:t xml:space="preserve">Lee and Lin (2005) </w:t>
      </w:r>
      <w:r w:rsidR="00F83929">
        <w:rPr>
          <w:rFonts w:ascii="Times New Roman" w:hAnsi="Times New Roman"/>
          <w:bCs/>
          <w:color w:val="000000"/>
          <w:kern w:val="0"/>
          <w:szCs w:val="24"/>
        </w:rPr>
        <w:t>propose</w:t>
      </w:r>
      <w:r w:rsidR="00F47E7D">
        <w:rPr>
          <w:rFonts w:ascii="Times New Roman" w:hAnsi="Times New Roman"/>
          <w:bCs/>
          <w:color w:val="000000"/>
          <w:kern w:val="0"/>
          <w:szCs w:val="24"/>
        </w:rPr>
        <w:t>d</w:t>
      </w:r>
      <w:r w:rsidR="0084281E">
        <w:rPr>
          <w:rFonts w:ascii="Times New Roman" w:hAnsi="Times New Roman"/>
          <w:bCs/>
          <w:color w:val="000000"/>
          <w:kern w:val="0"/>
          <w:szCs w:val="24"/>
        </w:rPr>
        <w:t xml:space="preserve"> </w:t>
      </w:r>
      <w:r w:rsidR="00626888">
        <w:rPr>
          <w:rFonts w:ascii="Times New Roman" w:hAnsi="Times New Roman"/>
          <w:bCs/>
          <w:color w:val="000000"/>
          <w:kern w:val="0"/>
          <w:szCs w:val="24"/>
        </w:rPr>
        <w:t>that purchase intention offer</w:t>
      </w:r>
      <w:r w:rsidR="00F47E7D">
        <w:rPr>
          <w:rFonts w:ascii="Times New Roman" w:hAnsi="Times New Roman"/>
          <w:bCs/>
          <w:color w:val="000000"/>
          <w:kern w:val="0"/>
          <w:szCs w:val="24"/>
        </w:rPr>
        <w:t>ed</w:t>
      </w:r>
      <w:r w:rsidR="00626888">
        <w:rPr>
          <w:rFonts w:ascii="Times New Roman" w:hAnsi="Times New Roman"/>
          <w:bCs/>
          <w:color w:val="000000"/>
          <w:kern w:val="0"/>
          <w:szCs w:val="24"/>
        </w:rPr>
        <w:t xml:space="preserve"> a positive behaviour in shopping intention.  According to Blackwell</w:t>
      </w:r>
      <w:r w:rsidR="00594603">
        <w:rPr>
          <w:rFonts w:ascii="Times New Roman" w:hAnsi="Times New Roman"/>
          <w:bCs/>
          <w:color w:val="000000"/>
          <w:kern w:val="0"/>
          <w:szCs w:val="24"/>
        </w:rPr>
        <w:t xml:space="preserve"> et al.</w:t>
      </w:r>
      <w:r w:rsidR="00626888">
        <w:rPr>
          <w:rFonts w:ascii="Times New Roman" w:hAnsi="Times New Roman"/>
          <w:bCs/>
          <w:color w:val="000000"/>
          <w:kern w:val="0"/>
          <w:szCs w:val="24"/>
        </w:rPr>
        <w:t xml:space="preserve"> (2001), purchase intention refer</w:t>
      </w:r>
      <w:r w:rsidR="00F47E7D">
        <w:rPr>
          <w:rFonts w:ascii="Times New Roman" w:hAnsi="Times New Roman"/>
          <w:bCs/>
          <w:color w:val="000000"/>
          <w:kern w:val="0"/>
          <w:szCs w:val="24"/>
        </w:rPr>
        <w:t>red</w:t>
      </w:r>
      <w:r w:rsidR="00626888">
        <w:rPr>
          <w:rFonts w:ascii="Times New Roman" w:hAnsi="Times New Roman"/>
          <w:bCs/>
          <w:color w:val="000000"/>
          <w:kern w:val="0"/>
          <w:szCs w:val="24"/>
        </w:rPr>
        <w:t xml:space="preserve"> to our thinking and intention to purchase. </w:t>
      </w:r>
      <w:r w:rsidR="00F83929">
        <w:rPr>
          <w:rFonts w:ascii="Times New Roman" w:hAnsi="Times New Roman"/>
          <w:bCs/>
          <w:color w:val="000000"/>
          <w:kern w:val="0"/>
          <w:szCs w:val="24"/>
        </w:rPr>
        <w:t xml:space="preserve">Pura (2005) evaluated the impact of customer’s behavioural intention in service context induced that </w:t>
      </w:r>
      <w:r w:rsidR="00800A96">
        <w:rPr>
          <w:rFonts w:ascii="Times New Roman" w:hAnsi="Times New Roman"/>
          <w:bCs/>
          <w:color w:val="000000"/>
          <w:kern w:val="0"/>
          <w:szCs w:val="24"/>
        </w:rPr>
        <w:t xml:space="preserve">customer’s feeling on quality will significantly affects behavioural intention. In this research, the behavioural intention to attend cinemas before and during COVID is being reviewed. </w:t>
      </w:r>
      <w:r w:rsidR="00626888">
        <w:rPr>
          <w:rFonts w:ascii="Times New Roman" w:hAnsi="Times New Roman"/>
          <w:bCs/>
          <w:color w:val="000000"/>
          <w:kern w:val="0"/>
          <w:szCs w:val="24"/>
        </w:rPr>
        <w:t xml:space="preserve">  </w:t>
      </w:r>
    </w:p>
    <w:p w14:paraId="0FAD5A98" w14:textId="112C6277" w:rsidR="002701C3" w:rsidRPr="00930115" w:rsidRDefault="00DE36DE" w:rsidP="00184D9B">
      <w:pPr>
        <w:autoSpaceDE w:val="0"/>
        <w:autoSpaceDN w:val="0"/>
        <w:adjustRightInd w:val="0"/>
        <w:snapToGrid w:val="0"/>
        <w:spacing w:line="360" w:lineRule="auto"/>
        <w:ind w:left="120" w:hangingChars="50" w:hanging="120"/>
        <w:jc w:val="both"/>
        <w:rPr>
          <w:rFonts w:ascii="Times New Roman" w:hAnsi="Times New Roman"/>
          <w:bCs/>
          <w:color w:val="000000"/>
          <w:kern w:val="0"/>
          <w:szCs w:val="24"/>
        </w:rPr>
      </w:pPr>
      <w:r>
        <w:rPr>
          <w:rFonts w:ascii="Times New Roman" w:hAnsi="Times New Roman"/>
          <w:bCs/>
          <w:color w:val="000000"/>
          <w:kern w:val="0"/>
          <w:szCs w:val="24"/>
        </w:rPr>
        <w:t xml:space="preserve"> </w:t>
      </w:r>
    </w:p>
    <w:p w14:paraId="4EB0AF7A" w14:textId="71FC0C19" w:rsidR="00BD7D76" w:rsidRDefault="00BD7D76" w:rsidP="00184D9B">
      <w:pPr>
        <w:adjustRightInd w:val="0"/>
        <w:snapToGrid w:val="0"/>
        <w:spacing w:line="360" w:lineRule="auto"/>
        <w:rPr>
          <w:rFonts w:ascii="Times New Roman" w:hAnsi="Times New Roman"/>
          <w:b/>
          <w:color w:val="000000"/>
          <w:kern w:val="0"/>
          <w:szCs w:val="24"/>
        </w:rPr>
      </w:pPr>
      <w:r w:rsidRPr="00942D9B">
        <w:rPr>
          <w:rFonts w:ascii="Times New Roman" w:hAnsi="Times New Roman"/>
          <w:b/>
          <w:color w:val="000000"/>
          <w:kern w:val="0"/>
          <w:szCs w:val="24"/>
        </w:rPr>
        <w:t>2</w:t>
      </w:r>
      <w:r w:rsidRPr="00942D9B">
        <w:rPr>
          <w:rFonts w:ascii="Times New Roman" w:hAnsi="Times New Roman" w:hint="eastAsia"/>
          <w:b/>
          <w:color w:val="000000"/>
          <w:kern w:val="0"/>
          <w:szCs w:val="24"/>
        </w:rPr>
        <w:t xml:space="preserve">.2.  </w:t>
      </w:r>
      <w:r>
        <w:rPr>
          <w:rFonts w:ascii="Times New Roman" w:hAnsi="Times New Roman" w:hint="eastAsia"/>
          <w:b/>
          <w:color w:val="000000"/>
          <w:kern w:val="0"/>
          <w:szCs w:val="24"/>
        </w:rPr>
        <w:t xml:space="preserve">Research findings </w:t>
      </w:r>
    </w:p>
    <w:p w14:paraId="0B4818ED" w14:textId="30552E7C" w:rsidR="00807C13" w:rsidRPr="008D3E79" w:rsidRDefault="009311CC" w:rsidP="00184D9B">
      <w:pPr>
        <w:adjustRightInd w:val="0"/>
        <w:snapToGrid w:val="0"/>
        <w:spacing w:line="360" w:lineRule="auto"/>
        <w:jc w:val="both"/>
        <w:rPr>
          <w:rFonts w:ascii="Times New Roman" w:hAnsi="Times New Roman"/>
        </w:rPr>
      </w:pPr>
      <w:r>
        <w:tab/>
      </w:r>
      <w:r w:rsidR="00FA319C" w:rsidRPr="00F35B61">
        <w:rPr>
          <w:rFonts w:ascii="Times New Roman" w:hAnsi="Times New Roman"/>
        </w:rPr>
        <w:t>To help formulation of the research framework</w:t>
      </w:r>
      <w:r w:rsidR="00C270DA" w:rsidRPr="00F35B61">
        <w:rPr>
          <w:rFonts w:ascii="Times New Roman" w:hAnsi="Times New Roman"/>
        </w:rPr>
        <w:t xml:space="preserve"> by </w:t>
      </w:r>
      <w:r w:rsidR="00C270DA">
        <w:rPr>
          <w:rFonts w:ascii="Times New Roman" w:hAnsi="Times New Roman"/>
        </w:rPr>
        <w:t xml:space="preserve">looking at the research findings of other </w:t>
      </w:r>
      <w:r w:rsidR="004D4082">
        <w:rPr>
          <w:rFonts w:ascii="Times New Roman" w:hAnsi="Times New Roman"/>
        </w:rPr>
        <w:t>researchers</w:t>
      </w:r>
      <w:r w:rsidR="00C270DA">
        <w:rPr>
          <w:rFonts w:ascii="Times New Roman" w:hAnsi="Times New Roman"/>
        </w:rPr>
        <w:t xml:space="preserve"> regarding </w:t>
      </w:r>
      <w:r w:rsidR="00C270DA" w:rsidRPr="00C270DA">
        <w:rPr>
          <w:rFonts w:ascii="Times New Roman" w:hAnsi="Times New Roman"/>
        </w:rPr>
        <w:t>the factors influencing consumers’ intention to attend cinemas.</w:t>
      </w:r>
      <w:r w:rsidR="00C270DA" w:rsidRPr="00F35B61">
        <w:rPr>
          <w:rFonts w:ascii="Times New Roman" w:hAnsi="Times New Roman"/>
        </w:rPr>
        <w:t>,</w:t>
      </w:r>
      <w:r w:rsidR="00FA319C" w:rsidRPr="00F35B61">
        <w:rPr>
          <w:rFonts w:ascii="Times New Roman" w:hAnsi="Times New Roman"/>
        </w:rPr>
        <w:t xml:space="preserve"> </w:t>
      </w:r>
      <w:r w:rsidR="00C270DA">
        <w:rPr>
          <w:rFonts w:ascii="Times New Roman" w:hAnsi="Times New Roman"/>
        </w:rPr>
        <w:t>t</w:t>
      </w:r>
      <w:r w:rsidR="008D3E79" w:rsidRPr="008D3E79">
        <w:rPr>
          <w:rFonts w:ascii="Times New Roman" w:hAnsi="Times New Roman"/>
        </w:rPr>
        <w:t>h</w:t>
      </w:r>
      <w:r w:rsidR="00FA319C">
        <w:rPr>
          <w:rFonts w:ascii="Times New Roman" w:hAnsi="Times New Roman"/>
        </w:rPr>
        <w:t>is</w:t>
      </w:r>
      <w:r w:rsidR="008D3E79" w:rsidRPr="008D3E79">
        <w:rPr>
          <w:rFonts w:ascii="Times New Roman" w:hAnsi="Times New Roman"/>
        </w:rPr>
        <w:t xml:space="preserve"> section brings more supplementary information to understand the characteristics of cinemas in</w:t>
      </w:r>
      <w:r w:rsidR="000862A0">
        <w:rPr>
          <w:rFonts w:ascii="Times New Roman" w:hAnsi="Times New Roman"/>
        </w:rPr>
        <w:t xml:space="preserve"> </w:t>
      </w:r>
      <w:r w:rsidR="008D3E79" w:rsidRPr="008D3E79">
        <w:rPr>
          <w:rFonts w:ascii="Times New Roman" w:hAnsi="Times New Roman"/>
        </w:rPr>
        <w:t>Hong Kong</w:t>
      </w:r>
    </w:p>
    <w:p w14:paraId="1AD92875" w14:textId="77777777" w:rsidR="008D3E79" w:rsidRPr="008D3E79" w:rsidRDefault="008D3E79" w:rsidP="00184D9B">
      <w:pPr>
        <w:adjustRightInd w:val="0"/>
        <w:snapToGrid w:val="0"/>
        <w:jc w:val="both"/>
      </w:pPr>
    </w:p>
    <w:p w14:paraId="1AE1EAEF" w14:textId="26404847" w:rsidR="00D365AF" w:rsidRDefault="00D365AF" w:rsidP="00184D9B">
      <w:pPr>
        <w:adjustRightInd w:val="0"/>
        <w:snapToGrid w:val="0"/>
        <w:spacing w:line="360" w:lineRule="auto"/>
        <w:jc w:val="both"/>
        <w:rPr>
          <w:rFonts w:ascii="Times New Roman" w:hAnsi="Times New Roman"/>
        </w:rPr>
      </w:pPr>
      <w:r>
        <w:rPr>
          <w:rFonts w:ascii="Times New Roman" w:hAnsi="Times New Roman" w:hint="eastAsia"/>
        </w:rPr>
        <w:t>2</w:t>
      </w:r>
      <w:r>
        <w:rPr>
          <w:rFonts w:ascii="Times New Roman" w:hAnsi="Times New Roman"/>
        </w:rPr>
        <w:t xml:space="preserve">.2.1 The </w:t>
      </w:r>
      <w:r w:rsidR="007023E7">
        <w:rPr>
          <w:rFonts w:ascii="Times New Roman" w:hAnsi="Times New Roman"/>
        </w:rPr>
        <w:t>c</w:t>
      </w:r>
      <w:r>
        <w:rPr>
          <w:rFonts w:ascii="Times New Roman" w:hAnsi="Times New Roman"/>
        </w:rPr>
        <w:t xml:space="preserve">haracteristics of </w:t>
      </w:r>
      <w:r w:rsidR="007023E7">
        <w:rPr>
          <w:rFonts w:ascii="Times New Roman" w:hAnsi="Times New Roman"/>
        </w:rPr>
        <w:t>c</w:t>
      </w:r>
      <w:r>
        <w:rPr>
          <w:rFonts w:ascii="Times New Roman" w:hAnsi="Times New Roman"/>
        </w:rPr>
        <w:t xml:space="preserve">inemas </w:t>
      </w:r>
      <w:r w:rsidR="007023E7">
        <w:rPr>
          <w:rFonts w:ascii="Times New Roman" w:hAnsi="Times New Roman"/>
        </w:rPr>
        <w:t>i</w:t>
      </w:r>
      <w:r>
        <w:rPr>
          <w:rFonts w:ascii="Times New Roman" w:hAnsi="Times New Roman"/>
        </w:rPr>
        <w:t>n Hong Kong</w:t>
      </w:r>
    </w:p>
    <w:p w14:paraId="21BCB5B7" w14:textId="234F7260" w:rsidR="000733C7" w:rsidRPr="00006999" w:rsidRDefault="00A70869" w:rsidP="00184D9B">
      <w:pPr>
        <w:adjustRightInd w:val="0"/>
        <w:snapToGrid w:val="0"/>
        <w:spacing w:line="360" w:lineRule="auto"/>
        <w:ind w:firstLine="480"/>
        <w:jc w:val="both"/>
      </w:pPr>
      <w:proofErr w:type="spellStart"/>
      <w:r w:rsidRPr="00A70869">
        <w:rPr>
          <w:rFonts w:ascii="Times New Roman" w:hAnsi="Times New Roman"/>
        </w:rPr>
        <w:t>Kerlan</w:t>
      </w:r>
      <w:proofErr w:type="spellEnd"/>
      <w:r w:rsidRPr="00A70869">
        <w:rPr>
          <w:rFonts w:ascii="Times New Roman" w:hAnsi="Times New Roman"/>
        </w:rPr>
        <w:t xml:space="preserve"> (2021) stated that the </w:t>
      </w:r>
      <w:r w:rsidR="00AE2658">
        <w:rPr>
          <w:rFonts w:ascii="Times New Roman" w:hAnsi="Times New Roman"/>
        </w:rPr>
        <w:t xml:space="preserve">history of the China cinema industry was that Chinese cinemas intended to contribute </w:t>
      </w:r>
      <w:r w:rsidR="009B0AD2">
        <w:rPr>
          <w:rFonts w:ascii="Times New Roman" w:hAnsi="Times New Roman"/>
        </w:rPr>
        <w:t>to</w:t>
      </w:r>
      <w:r w:rsidR="00AE2658">
        <w:rPr>
          <w:rFonts w:ascii="Times New Roman" w:hAnsi="Times New Roman"/>
        </w:rPr>
        <w:t xml:space="preserve"> the establishment of a strong nation </w:t>
      </w:r>
      <w:r w:rsidR="009B0AD2">
        <w:rPr>
          <w:rFonts w:ascii="Times New Roman" w:hAnsi="Times New Roman"/>
        </w:rPr>
        <w:t xml:space="preserve">of China while the government was focusing on the business growth of a national culture in 1930s.  </w:t>
      </w:r>
      <w:r w:rsidR="007023E7">
        <w:rPr>
          <w:rFonts w:ascii="Times New Roman" w:hAnsi="Times New Roman"/>
        </w:rPr>
        <w:t>B</w:t>
      </w:r>
      <w:r w:rsidR="00006999">
        <w:rPr>
          <w:rFonts w:ascii="Times New Roman" w:hAnsi="Times New Roman"/>
        </w:rPr>
        <w:t xml:space="preserve">esides, </w:t>
      </w:r>
      <w:r w:rsidR="009311CC" w:rsidRPr="00AC3E51">
        <w:rPr>
          <w:rFonts w:ascii="Times New Roman" w:hAnsi="Times New Roman"/>
        </w:rPr>
        <w:t>Moses (2001)</w:t>
      </w:r>
      <w:r w:rsidR="00682BE5" w:rsidRPr="00AC3E51">
        <w:rPr>
          <w:rFonts w:ascii="Times New Roman" w:hAnsi="Times New Roman"/>
        </w:rPr>
        <w:t xml:space="preserve"> argued that theatres or cinemas going was a common entertainment in the country and that it must compete with other formats of </w:t>
      </w:r>
      <w:r w:rsidR="00AC3E51" w:rsidRPr="00AC3E51">
        <w:rPr>
          <w:rFonts w:ascii="Times New Roman" w:hAnsi="Times New Roman"/>
        </w:rPr>
        <w:t>entertainment,</w:t>
      </w:r>
      <w:r w:rsidR="00682BE5" w:rsidRPr="00AC3E51">
        <w:rPr>
          <w:rFonts w:ascii="Times New Roman" w:hAnsi="Times New Roman"/>
        </w:rPr>
        <w:t xml:space="preserve"> for instance, multimedia, video games and sports functions.</w:t>
      </w:r>
    </w:p>
    <w:p w14:paraId="45240C26" w14:textId="2EC277D2" w:rsidR="00544BF3" w:rsidRDefault="00544BF3" w:rsidP="00184D9B">
      <w:pPr>
        <w:adjustRightInd w:val="0"/>
        <w:snapToGrid w:val="0"/>
        <w:spacing w:line="360" w:lineRule="auto"/>
        <w:jc w:val="both"/>
        <w:rPr>
          <w:rFonts w:ascii="Times New Roman" w:hAnsi="Times New Roman"/>
        </w:rPr>
      </w:pPr>
      <w:r>
        <w:rPr>
          <w:rFonts w:ascii="Times New Roman" w:hAnsi="Times New Roman"/>
        </w:rPr>
        <w:tab/>
        <w:t>The film watching and cinemas going had become the most vital and internationally observed culture (</w:t>
      </w:r>
      <w:proofErr w:type="spellStart"/>
      <w:r>
        <w:rPr>
          <w:rFonts w:ascii="Times New Roman" w:hAnsi="Times New Roman"/>
        </w:rPr>
        <w:t>Urry</w:t>
      </w:r>
      <w:proofErr w:type="spellEnd"/>
      <w:r>
        <w:rPr>
          <w:rFonts w:ascii="Times New Roman" w:hAnsi="Times New Roman"/>
        </w:rPr>
        <w:t xml:space="preserve"> and Larsen, 2011)</w:t>
      </w:r>
      <w:r w:rsidR="00423C24">
        <w:rPr>
          <w:rFonts w:ascii="Times New Roman" w:hAnsi="Times New Roman"/>
        </w:rPr>
        <w:t>.  Young</w:t>
      </w:r>
      <w:r w:rsidR="00594603">
        <w:rPr>
          <w:rFonts w:ascii="Times New Roman" w:hAnsi="Times New Roman"/>
        </w:rPr>
        <w:t xml:space="preserve"> et al.</w:t>
      </w:r>
      <w:r w:rsidR="00423C24">
        <w:rPr>
          <w:rFonts w:ascii="Times New Roman" w:hAnsi="Times New Roman"/>
        </w:rPr>
        <w:t xml:space="preserve"> (2010) observed that customers spent approximately $50 billion in 2008 to watch US movies in multiple formats.</w:t>
      </w:r>
      <w:r w:rsidR="00006999">
        <w:rPr>
          <w:rFonts w:ascii="Times New Roman" w:hAnsi="Times New Roman" w:hint="eastAsia"/>
        </w:rPr>
        <w:t xml:space="preserve"> </w:t>
      </w:r>
      <w:r w:rsidR="000733C7">
        <w:rPr>
          <w:rFonts w:ascii="Times New Roman" w:hAnsi="Times New Roman"/>
        </w:rPr>
        <w:t xml:space="preserve">It had </w:t>
      </w:r>
      <w:r w:rsidR="000733C7">
        <w:rPr>
          <w:rFonts w:ascii="Times New Roman" w:hAnsi="Times New Roman"/>
        </w:rPr>
        <w:lastRenderedPageBreak/>
        <w:t xml:space="preserve">been a challenge to the cinema industry.  Cinemas </w:t>
      </w:r>
      <w:r w:rsidR="000B6AA8">
        <w:rPr>
          <w:rFonts w:ascii="Times New Roman" w:hAnsi="Times New Roman"/>
        </w:rPr>
        <w:t xml:space="preserve">were closed, new launch of movies was suspended in view of the national lock down.  Cinemas owners were frightened that the international experience in watching movies at cinemas would be affected by the digital channels in film streaming (Varghese and </w:t>
      </w:r>
      <w:proofErr w:type="spellStart"/>
      <w:r w:rsidR="000B6AA8">
        <w:rPr>
          <w:rFonts w:ascii="Times New Roman" w:hAnsi="Times New Roman"/>
        </w:rPr>
        <w:t>Chinnaiah</w:t>
      </w:r>
      <w:proofErr w:type="spellEnd"/>
      <w:r w:rsidR="000B6AA8">
        <w:rPr>
          <w:rFonts w:ascii="Times New Roman" w:hAnsi="Times New Roman"/>
        </w:rPr>
        <w:t>, 2021).</w:t>
      </w:r>
    </w:p>
    <w:p w14:paraId="0499755A" w14:textId="1C2E1533" w:rsidR="006B06AA" w:rsidRDefault="004463DC" w:rsidP="00184D9B">
      <w:pPr>
        <w:adjustRightInd w:val="0"/>
        <w:snapToGrid w:val="0"/>
        <w:spacing w:line="360" w:lineRule="auto"/>
        <w:jc w:val="both"/>
        <w:rPr>
          <w:rFonts w:ascii="Times New Roman" w:hAnsi="Times New Roman"/>
        </w:rPr>
      </w:pPr>
      <w:r>
        <w:rPr>
          <w:rFonts w:ascii="Times New Roman" w:hAnsi="Times New Roman"/>
        </w:rPr>
        <w:tab/>
      </w:r>
      <w:r w:rsidR="007B218C" w:rsidRPr="007B218C">
        <w:rPr>
          <w:rFonts w:ascii="Times New Roman" w:hAnsi="Times New Roman"/>
        </w:rPr>
        <w:t>The Cinema of Hong Kong</w:t>
      </w:r>
      <w:r w:rsidR="0091337A">
        <w:rPr>
          <w:rFonts w:ascii="Times New Roman" w:hAnsi="Times New Roman"/>
        </w:rPr>
        <w:t xml:space="preserve"> consists of </w:t>
      </w:r>
      <w:r w:rsidR="007B218C" w:rsidRPr="007B218C">
        <w:rPr>
          <w:rFonts w:ascii="Times New Roman" w:hAnsi="Times New Roman"/>
        </w:rPr>
        <w:t xml:space="preserve">History, </w:t>
      </w:r>
      <w:r w:rsidR="00F63816" w:rsidRPr="007B218C">
        <w:rPr>
          <w:rFonts w:ascii="Times New Roman" w:hAnsi="Times New Roman"/>
        </w:rPr>
        <w:t>Arts,</w:t>
      </w:r>
      <w:r w:rsidR="0091337A">
        <w:rPr>
          <w:rFonts w:ascii="Times New Roman" w:hAnsi="Times New Roman"/>
        </w:rPr>
        <w:t xml:space="preserve"> and </w:t>
      </w:r>
      <w:r w:rsidR="007B218C" w:rsidRPr="007B218C">
        <w:rPr>
          <w:rFonts w:ascii="Times New Roman" w:hAnsi="Times New Roman"/>
        </w:rPr>
        <w:t>Identity</w:t>
      </w:r>
      <w:r w:rsidR="0091337A">
        <w:rPr>
          <w:rFonts w:ascii="Times New Roman" w:hAnsi="Times New Roman"/>
        </w:rPr>
        <w:t xml:space="preserve">.  After the 1997 handover, Hong Kong ceased the </w:t>
      </w:r>
      <w:r w:rsidR="00F63816">
        <w:rPr>
          <w:rFonts w:ascii="Times New Roman" w:hAnsi="Times New Roman"/>
        </w:rPr>
        <w:t xml:space="preserve">control of </w:t>
      </w:r>
      <w:r w:rsidR="0091337A">
        <w:rPr>
          <w:rFonts w:ascii="Times New Roman" w:hAnsi="Times New Roman"/>
        </w:rPr>
        <w:t>British colony and connected closely with mainland China.  The movies bear both Chines and Western culture.  Our movies were first famous for martial art movie</w:t>
      </w:r>
      <w:r w:rsidR="00F63816">
        <w:rPr>
          <w:rFonts w:ascii="Times New Roman" w:hAnsi="Times New Roman"/>
        </w:rPr>
        <w:t xml:space="preserve">.  “The Kung Fu Craze” was Hong Kong Cinema’s First American reception (Fu, 2001).  </w:t>
      </w:r>
      <w:proofErr w:type="spellStart"/>
      <w:r w:rsidR="006B06AA" w:rsidRPr="006B06AA">
        <w:rPr>
          <w:rFonts w:ascii="Times New Roman" w:hAnsi="Times New Roman"/>
        </w:rPr>
        <w:t>Zinnatullina</w:t>
      </w:r>
      <w:proofErr w:type="spellEnd"/>
      <w:r w:rsidR="006B06AA">
        <w:rPr>
          <w:rFonts w:ascii="Times New Roman" w:hAnsi="Times New Roman"/>
        </w:rPr>
        <w:t xml:space="preserve"> </w:t>
      </w:r>
      <w:r w:rsidR="00A534BC">
        <w:rPr>
          <w:rFonts w:ascii="Times New Roman" w:hAnsi="Times New Roman"/>
        </w:rPr>
        <w:t xml:space="preserve">and </w:t>
      </w:r>
      <w:proofErr w:type="spellStart"/>
      <w:r w:rsidR="00A534BC">
        <w:rPr>
          <w:rFonts w:ascii="Times New Roman" w:hAnsi="Times New Roman"/>
        </w:rPr>
        <w:t>Davletbaeva</w:t>
      </w:r>
      <w:proofErr w:type="spellEnd"/>
      <w:r w:rsidR="0088570B">
        <w:rPr>
          <w:rFonts w:ascii="Times New Roman" w:hAnsi="Times New Roman"/>
        </w:rPr>
        <w:t xml:space="preserve"> </w:t>
      </w:r>
      <w:r w:rsidR="006B06AA">
        <w:rPr>
          <w:rFonts w:ascii="Times New Roman" w:hAnsi="Times New Roman"/>
        </w:rPr>
        <w:t xml:space="preserve">(2019) indicated that </w:t>
      </w:r>
      <w:r w:rsidR="000D4A6E">
        <w:rPr>
          <w:rFonts w:ascii="Times New Roman" w:hAnsi="Times New Roman"/>
        </w:rPr>
        <w:t xml:space="preserve">Cinema and Literature </w:t>
      </w:r>
      <w:r w:rsidR="005E4C18">
        <w:rPr>
          <w:rFonts w:ascii="Times New Roman" w:hAnsi="Times New Roman"/>
        </w:rPr>
        <w:t>were</w:t>
      </w:r>
      <w:r w:rsidR="000D4A6E">
        <w:rPr>
          <w:rFonts w:ascii="Times New Roman" w:hAnsi="Times New Roman"/>
        </w:rPr>
        <w:t xml:space="preserve"> complementing with each other.  Although some people </w:t>
      </w:r>
      <w:r w:rsidR="00EC5B51">
        <w:rPr>
          <w:rFonts w:ascii="Times New Roman" w:hAnsi="Times New Roman"/>
        </w:rPr>
        <w:t>th</w:t>
      </w:r>
      <w:r w:rsidR="005E4C18">
        <w:rPr>
          <w:rFonts w:ascii="Times New Roman" w:hAnsi="Times New Roman"/>
        </w:rPr>
        <w:t>ought</w:t>
      </w:r>
      <w:r w:rsidR="00EC5B51">
        <w:rPr>
          <w:rFonts w:ascii="Times New Roman" w:hAnsi="Times New Roman"/>
        </w:rPr>
        <w:t xml:space="preserve"> that cinema </w:t>
      </w:r>
      <w:r w:rsidR="005E4C18">
        <w:rPr>
          <w:rFonts w:ascii="Times New Roman" w:hAnsi="Times New Roman"/>
        </w:rPr>
        <w:t>was</w:t>
      </w:r>
      <w:r w:rsidR="00EC5B51">
        <w:rPr>
          <w:rFonts w:ascii="Times New Roman" w:hAnsi="Times New Roman"/>
        </w:rPr>
        <w:t xml:space="preserve"> bad to literature as it deteriorate</w:t>
      </w:r>
      <w:r w:rsidR="005E4C18">
        <w:rPr>
          <w:rFonts w:ascii="Times New Roman" w:hAnsi="Times New Roman"/>
        </w:rPr>
        <w:t>d</w:t>
      </w:r>
      <w:r w:rsidR="00EC5B51">
        <w:rPr>
          <w:rFonts w:ascii="Times New Roman" w:hAnsi="Times New Roman"/>
        </w:rPr>
        <w:t xml:space="preserve"> reading., cinema and literature connect</w:t>
      </w:r>
      <w:r w:rsidR="005E4C18">
        <w:rPr>
          <w:rFonts w:ascii="Times New Roman" w:hAnsi="Times New Roman"/>
        </w:rPr>
        <w:t>ed</w:t>
      </w:r>
      <w:r w:rsidR="00EC5B51">
        <w:rPr>
          <w:rFonts w:ascii="Times New Roman" w:hAnsi="Times New Roman"/>
        </w:rPr>
        <w:t xml:space="preserve"> with each other.  Cinema c</w:t>
      </w:r>
      <w:r w:rsidR="005E4C18">
        <w:rPr>
          <w:rFonts w:ascii="Times New Roman" w:hAnsi="Times New Roman"/>
        </w:rPr>
        <w:t xml:space="preserve">ould </w:t>
      </w:r>
      <w:r w:rsidR="00EC5B51">
        <w:rPr>
          <w:rFonts w:ascii="Times New Roman" w:hAnsi="Times New Roman"/>
        </w:rPr>
        <w:t xml:space="preserve">support in drawing attention to the literature.  For a long time, </w:t>
      </w:r>
      <w:r w:rsidR="00CD61D8">
        <w:rPr>
          <w:rFonts w:ascii="Times New Roman" w:hAnsi="Times New Roman"/>
        </w:rPr>
        <w:t>it</w:t>
      </w:r>
      <w:r w:rsidR="00EC5B51">
        <w:rPr>
          <w:rFonts w:ascii="Times New Roman" w:hAnsi="Times New Roman"/>
        </w:rPr>
        <w:t xml:space="preserve"> consider</w:t>
      </w:r>
      <w:r w:rsidR="005E4C18">
        <w:rPr>
          <w:rFonts w:ascii="Times New Roman" w:hAnsi="Times New Roman"/>
        </w:rPr>
        <w:t>ed</w:t>
      </w:r>
      <w:r w:rsidR="00EC5B51">
        <w:rPr>
          <w:rFonts w:ascii="Times New Roman" w:hAnsi="Times New Roman"/>
        </w:rPr>
        <w:t xml:space="preserve"> that cinema play</w:t>
      </w:r>
      <w:r w:rsidR="005E4C18">
        <w:rPr>
          <w:rFonts w:ascii="Times New Roman" w:hAnsi="Times New Roman"/>
        </w:rPr>
        <w:t>ed</w:t>
      </w:r>
      <w:r w:rsidR="00EC5B51">
        <w:rPr>
          <w:rFonts w:ascii="Times New Roman" w:hAnsi="Times New Roman"/>
        </w:rPr>
        <w:t xml:space="preserve"> a secondary role in comparison with </w:t>
      </w:r>
      <w:r w:rsidR="00E30C5B">
        <w:rPr>
          <w:rFonts w:ascii="Times New Roman" w:hAnsi="Times New Roman"/>
        </w:rPr>
        <w:t>literature.  Readers underst</w:t>
      </w:r>
      <w:r w:rsidR="005E4C18">
        <w:rPr>
          <w:rFonts w:ascii="Times New Roman" w:hAnsi="Times New Roman"/>
        </w:rPr>
        <w:t>oo</w:t>
      </w:r>
      <w:r w:rsidR="00E30C5B">
        <w:rPr>
          <w:rFonts w:ascii="Times New Roman" w:hAnsi="Times New Roman"/>
        </w:rPr>
        <w:t>d that both cinema and literature support</w:t>
      </w:r>
      <w:r w:rsidR="005E4C18">
        <w:rPr>
          <w:rFonts w:ascii="Times New Roman" w:hAnsi="Times New Roman"/>
        </w:rPr>
        <w:t>ed</w:t>
      </w:r>
      <w:r w:rsidR="00E30C5B">
        <w:rPr>
          <w:rFonts w:ascii="Times New Roman" w:hAnsi="Times New Roman"/>
        </w:rPr>
        <w:t xml:space="preserve"> each other.  For </w:t>
      </w:r>
      <w:r w:rsidR="0088570B">
        <w:rPr>
          <w:rFonts w:ascii="Times New Roman" w:hAnsi="Times New Roman"/>
        </w:rPr>
        <w:t>example,</w:t>
      </w:r>
      <w:r w:rsidR="00E30C5B">
        <w:rPr>
          <w:rFonts w:ascii="Times New Roman" w:hAnsi="Times New Roman"/>
        </w:rPr>
        <w:t xml:space="preserve"> Harry Potter.  </w:t>
      </w:r>
      <w:r w:rsidR="007023E7">
        <w:rPr>
          <w:rFonts w:ascii="Times New Roman" w:hAnsi="Times New Roman"/>
        </w:rPr>
        <w:t>As a result, t</w:t>
      </w:r>
      <w:r w:rsidR="00E30C5B">
        <w:rPr>
          <w:rFonts w:ascii="Times New Roman" w:hAnsi="Times New Roman"/>
        </w:rPr>
        <w:t>he film version</w:t>
      </w:r>
      <w:r w:rsidR="00CD61D8">
        <w:rPr>
          <w:rFonts w:ascii="Times New Roman" w:hAnsi="Times New Roman"/>
        </w:rPr>
        <w:t>,</w:t>
      </w:r>
      <w:r w:rsidR="00E30C5B">
        <w:rPr>
          <w:rFonts w:ascii="Times New Roman" w:hAnsi="Times New Roman"/>
        </w:rPr>
        <w:t xml:space="preserve"> with the special visual and audio effects</w:t>
      </w:r>
      <w:r w:rsidR="00CD61D8">
        <w:rPr>
          <w:rFonts w:ascii="Times New Roman" w:hAnsi="Times New Roman"/>
        </w:rPr>
        <w:t>,</w:t>
      </w:r>
      <w:r w:rsidR="00E30C5B">
        <w:rPr>
          <w:rFonts w:ascii="Times New Roman" w:hAnsi="Times New Roman"/>
        </w:rPr>
        <w:t xml:space="preserve"> brings</w:t>
      </w:r>
      <w:r w:rsidR="0088570B">
        <w:rPr>
          <w:rFonts w:ascii="Times New Roman" w:hAnsi="Times New Roman"/>
        </w:rPr>
        <w:t xml:space="preserve"> more readers to read the books.  First in the book and then in cinema but also in conjunction which makes both cinema and literature work well.  The impact of the cinema can catch the attention and allow more people to enjoy the literature reading (</w:t>
      </w:r>
      <w:proofErr w:type="spellStart"/>
      <w:r w:rsidR="0088570B" w:rsidRPr="000D4A6E">
        <w:rPr>
          <w:rFonts w:ascii="Times New Roman" w:hAnsi="Times New Roman"/>
        </w:rPr>
        <w:t>Sabitova</w:t>
      </w:r>
      <w:proofErr w:type="spellEnd"/>
      <w:r w:rsidR="0088570B" w:rsidRPr="000D4A6E">
        <w:rPr>
          <w:rFonts w:ascii="Times New Roman" w:hAnsi="Times New Roman"/>
        </w:rPr>
        <w:t xml:space="preserve"> et al., 2018; </w:t>
      </w:r>
      <w:proofErr w:type="spellStart"/>
      <w:r w:rsidR="0088570B" w:rsidRPr="000D4A6E">
        <w:rPr>
          <w:rFonts w:ascii="Times New Roman" w:hAnsi="Times New Roman"/>
        </w:rPr>
        <w:t>Frolova</w:t>
      </w:r>
      <w:proofErr w:type="spellEnd"/>
      <w:r w:rsidR="0088570B" w:rsidRPr="000D4A6E">
        <w:rPr>
          <w:rFonts w:ascii="Times New Roman" w:hAnsi="Times New Roman"/>
        </w:rPr>
        <w:t xml:space="preserve"> et al., 2019)</w:t>
      </w:r>
      <w:r w:rsidR="0088570B">
        <w:rPr>
          <w:rFonts w:ascii="Times New Roman" w:hAnsi="Times New Roman"/>
        </w:rPr>
        <w:t>.</w:t>
      </w:r>
    </w:p>
    <w:p w14:paraId="0029417F" w14:textId="5498A240" w:rsidR="004463DC" w:rsidRDefault="00A8113F" w:rsidP="00184D9B">
      <w:pPr>
        <w:adjustRightInd w:val="0"/>
        <w:snapToGrid w:val="0"/>
        <w:spacing w:line="360" w:lineRule="auto"/>
        <w:ind w:firstLine="480"/>
        <w:jc w:val="both"/>
        <w:rPr>
          <w:rFonts w:ascii="Times New Roman" w:hAnsi="Times New Roman"/>
        </w:rPr>
      </w:pPr>
      <w:r>
        <w:rPr>
          <w:rFonts w:ascii="Times New Roman" w:hAnsi="Times New Roman"/>
        </w:rPr>
        <w:t>W</w:t>
      </w:r>
      <w:r w:rsidR="005E4C18">
        <w:rPr>
          <w:rFonts w:ascii="Times New Roman" w:hAnsi="Times New Roman"/>
        </w:rPr>
        <w:t xml:space="preserve">atching movies could be used as a relaxing method for clients to release pressure and complaints.  Movies might be an effective method in working with some clients who were difficult to </w:t>
      </w:r>
      <w:r w:rsidR="009334D8">
        <w:rPr>
          <w:rFonts w:ascii="Times New Roman" w:hAnsi="Times New Roman"/>
        </w:rPr>
        <w:t xml:space="preserve">reach emotionally.  </w:t>
      </w:r>
      <w:r w:rsidR="00B52F5B">
        <w:rPr>
          <w:rFonts w:ascii="Times New Roman" w:hAnsi="Times New Roman"/>
        </w:rPr>
        <w:t xml:space="preserve">Movies also provided a </w:t>
      </w:r>
      <w:r>
        <w:rPr>
          <w:rFonts w:ascii="Times New Roman" w:hAnsi="Times New Roman"/>
        </w:rPr>
        <w:t>powerful tool of observational learning</w:t>
      </w:r>
      <w:r w:rsidR="009334D8">
        <w:rPr>
          <w:rFonts w:ascii="Times New Roman" w:hAnsi="Times New Roman"/>
        </w:rPr>
        <w:t xml:space="preserve"> with opportunities </w:t>
      </w:r>
      <w:r w:rsidR="00B52F5B">
        <w:rPr>
          <w:rFonts w:ascii="Times New Roman" w:hAnsi="Times New Roman"/>
        </w:rPr>
        <w:t>to select regarding different attitude and behaviours.</w:t>
      </w:r>
      <w:r w:rsidR="00006999">
        <w:rPr>
          <w:rFonts w:ascii="Times New Roman" w:hAnsi="Times New Roman" w:hint="eastAsia"/>
        </w:rPr>
        <w:t xml:space="preserve"> </w:t>
      </w:r>
      <w:r w:rsidR="004463DC">
        <w:rPr>
          <w:rFonts w:ascii="Times New Roman" w:hAnsi="Times New Roman"/>
        </w:rPr>
        <w:t xml:space="preserve">Usmani (2018) commented that the film revenue was projected to rise in 2020 including both cinemas and online streaming platforms.  Bhattacharya (2019) said that India was fewer cinemas country.  </w:t>
      </w:r>
      <w:r w:rsidR="00C65BA5">
        <w:rPr>
          <w:rFonts w:ascii="Times New Roman" w:hAnsi="Times New Roman"/>
        </w:rPr>
        <w:t>China had about 60,000 cinemas while India did not have 10,000</w:t>
      </w:r>
      <w:r w:rsidR="00AB0AFE">
        <w:rPr>
          <w:rFonts w:ascii="Times New Roman" w:hAnsi="Times New Roman"/>
        </w:rPr>
        <w:t xml:space="preserve"> cinemas</w:t>
      </w:r>
      <w:r w:rsidR="00C65BA5">
        <w:rPr>
          <w:rFonts w:ascii="Times New Roman" w:hAnsi="Times New Roman"/>
        </w:rPr>
        <w:t xml:space="preserve">.  It was about 8 cinemas shared by every million people.  </w:t>
      </w:r>
      <w:r w:rsidR="00AB0AFE">
        <w:rPr>
          <w:rFonts w:ascii="Times New Roman" w:hAnsi="Times New Roman"/>
        </w:rPr>
        <w:t xml:space="preserve">Especially, </w:t>
      </w:r>
      <w:r w:rsidR="00C65BA5">
        <w:rPr>
          <w:rFonts w:ascii="Times New Roman" w:hAnsi="Times New Roman"/>
        </w:rPr>
        <w:t>Sharma (2020) stated that the video streaming platform would increase from US$0.5 billion to $5 billion in 2023.</w:t>
      </w:r>
    </w:p>
    <w:p w14:paraId="178E7CCB" w14:textId="379C6DE5" w:rsidR="00122E8B" w:rsidRDefault="008C3A83" w:rsidP="00184D9B">
      <w:pPr>
        <w:adjustRightInd w:val="0"/>
        <w:snapToGrid w:val="0"/>
        <w:spacing w:line="360" w:lineRule="auto"/>
        <w:ind w:firstLine="480"/>
        <w:jc w:val="both"/>
        <w:rPr>
          <w:rFonts w:ascii="Times New Roman" w:hAnsi="Times New Roman"/>
        </w:rPr>
      </w:pPr>
      <w:proofErr w:type="spellStart"/>
      <w:r>
        <w:rPr>
          <w:rFonts w:ascii="Times New Roman" w:hAnsi="Times New Roman" w:hint="eastAsia"/>
          <w:kern w:val="0"/>
          <w:szCs w:val="24"/>
        </w:rPr>
        <w:t>K</w:t>
      </w:r>
      <w:r>
        <w:rPr>
          <w:rFonts w:ascii="Times New Roman" w:hAnsi="Times New Roman"/>
          <w:kern w:val="0"/>
          <w:szCs w:val="24"/>
        </w:rPr>
        <w:t>eh</w:t>
      </w:r>
      <w:proofErr w:type="spellEnd"/>
      <w:r>
        <w:rPr>
          <w:rFonts w:ascii="Times New Roman" w:hAnsi="Times New Roman"/>
          <w:kern w:val="0"/>
          <w:szCs w:val="24"/>
        </w:rPr>
        <w:t xml:space="preserve"> </w:t>
      </w:r>
      <w:r w:rsidR="008B69F6">
        <w:rPr>
          <w:rFonts w:ascii="Times New Roman" w:hAnsi="Times New Roman"/>
          <w:kern w:val="0"/>
          <w:szCs w:val="24"/>
        </w:rPr>
        <w:t xml:space="preserve">et al. </w:t>
      </w:r>
      <w:r>
        <w:rPr>
          <w:rFonts w:ascii="Times New Roman" w:hAnsi="Times New Roman"/>
          <w:kern w:val="0"/>
          <w:szCs w:val="24"/>
        </w:rPr>
        <w:t xml:space="preserve">(2015) stated that </w:t>
      </w:r>
      <w:r w:rsidR="002A7293">
        <w:rPr>
          <w:rFonts w:ascii="Times New Roman" w:hAnsi="Times New Roman"/>
          <w:kern w:val="0"/>
          <w:szCs w:val="24"/>
        </w:rPr>
        <w:t xml:space="preserve">the more </w:t>
      </w:r>
      <w:r w:rsidR="008B69F6">
        <w:rPr>
          <w:rFonts w:ascii="Times New Roman" w:hAnsi="Times New Roman"/>
          <w:kern w:val="0"/>
          <w:szCs w:val="24"/>
        </w:rPr>
        <w:t>positive ratings and words of mouth</w:t>
      </w:r>
      <w:r w:rsidR="002A7293">
        <w:rPr>
          <w:rFonts w:ascii="Times New Roman" w:hAnsi="Times New Roman"/>
          <w:kern w:val="0"/>
          <w:szCs w:val="24"/>
        </w:rPr>
        <w:t xml:space="preserve">, </w:t>
      </w:r>
      <w:r w:rsidR="0043363B">
        <w:rPr>
          <w:rFonts w:ascii="Times New Roman" w:hAnsi="Times New Roman"/>
          <w:kern w:val="0"/>
          <w:szCs w:val="24"/>
        </w:rPr>
        <w:t xml:space="preserve">the lower the risk perception and </w:t>
      </w:r>
      <w:r w:rsidR="002A7293">
        <w:rPr>
          <w:rFonts w:ascii="Times New Roman" w:hAnsi="Times New Roman"/>
          <w:kern w:val="0"/>
          <w:szCs w:val="24"/>
        </w:rPr>
        <w:t>the higher</w:t>
      </w:r>
      <w:r w:rsidR="008B69F6">
        <w:rPr>
          <w:rFonts w:ascii="Times New Roman" w:hAnsi="Times New Roman"/>
          <w:kern w:val="0"/>
          <w:szCs w:val="24"/>
        </w:rPr>
        <w:t xml:space="preserve"> purchase intention watching movies at cinemas.</w:t>
      </w:r>
      <w:r w:rsidR="002A7293">
        <w:rPr>
          <w:rFonts w:ascii="Times New Roman" w:hAnsi="Times New Roman"/>
          <w:kern w:val="0"/>
          <w:szCs w:val="24"/>
        </w:rPr>
        <w:t xml:space="preserve">  Prior research showed that </w:t>
      </w:r>
      <w:r w:rsidR="0043363B">
        <w:rPr>
          <w:rFonts w:ascii="Times New Roman" w:hAnsi="Times New Roman"/>
          <w:kern w:val="0"/>
          <w:szCs w:val="24"/>
        </w:rPr>
        <w:t>customers search</w:t>
      </w:r>
      <w:r w:rsidR="00AB0AFE">
        <w:rPr>
          <w:rFonts w:ascii="Times New Roman" w:hAnsi="Times New Roman"/>
          <w:kern w:val="0"/>
          <w:szCs w:val="24"/>
        </w:rPr>
        <w:t>ed</w:t>
      </w:r>
      <w:r w:rsidR="0043363B">
        <w:rPr>
          <w:rFonts w:ascii="Times New Roman" w:hAnsi="Times New Roman"/>
          <w:kern w:val="0"/>
          <w:szCs w:val="24"/>
        </w:rPr>
        <w:t xml:space="preserve"> for information online </w:t>
      </w:r>
      <w:r w:rsidR="002010B3">
        <w:rPr>
          <w:rFonts w:ascii="Times New Roman" w:hAnsi="Times New Roman"/>
          <w:kern w:val="0"/>
          <w:szCs w:val="24"/>
        </w:rPr>
        <w:t xml:space="preserve">and words of mouth </w:t>
      </w:r>
      <w:r w:rsidR="0043363B">
        <w:rPr>
          <w:rFonts w:ascii="Times New Roman" w:hAnsi="Times New Roman"/>
          <w:kern w:val="0"/>
          <w:szCs w:val="24"/>
        </w:rPr>
        <w:t>to lower their perceived risk of making a wrong purchase intention (</w:t>
      </w:r>
      <w:proofErr w:type="spellStart"/>
      <w:r w:rsidR="0043363B">
        <w:rPr>
          <w:rFonts w:ascii="Times New Roman" w:hAnsi="Times New Roman"/>
          <w:kern w:val="0"/>
          <w:szCs w:val="24"/>
        </w:rPr>
        <w:t>Riegner</w:t>
      </w:r>
      <w:proofErr w:type="spellEnd"/>
      <w:r w:rsidR="0043363B">
        <w:rPr>
          <w:rFonts w:ascii="Times New Roman" w:hAnsi="Times New Roman"/>
          <w:kern w:val="0"/>
          <w:szCs w:val="24"/>
        </w:rPr>
        <w:t xml:space="preserve">, </w:t>
      </w:r>
      <w:r w:rsidR="0043363B">
        <w:rPr>
          <w:rFonts w:ascii="Times New Roman" w:hAnsi="Times New Roman"/>
          <w:kern w:val="0"/>
          <w:szCs w:val="24"/>
        </w:rPr>
        <w:lastRenderedPageBreak/>
        <w:t xml:space="preserve">2007).  There were results showing the </w:t>
      </w:r>
      <w:r w:rsidR="002A7293">
        <w:rPr>
          <w:rFonts w:ascii="Times New Roman" w:hAnsi="Times New Roman"/>
          <w:kern w:val="0"/>
          <w:szCs w:val="24"/>
        </w:rPr>
        <w:t>cu</w:t>
      </w:r>
      <w:r w:rsidR="00016125">
        <w:rPr>
          <w:rFonts w:ascii="Times New Roman" w:hAnsi="Times New Roman"/>
          <w:kern w:val="0"/>
          <w:szCs w:val="24"/>
        </w:rPr>
        <w:t>ltural difference had significant impact on customers’ responses to purchase intention.  Like Hong Kong and Macau who were used to be colonized by western countries,</w:t>
      </w:r>
      <w:r w:rsidR="0043363B">
        <w:rPr>
          <w:rFonts w:ascii="Times New Roman" w:hAnsi="Times New Roman"/>
          <w:kern w:val="0"/>
          <w:szCs w:val="24"/>
        </w:rPr>
        <w:t xml:space="preserve"> they tended to bear both local and western cultur</w:t>
      </w:r>
      <w:r w:rsidR="00AB0AFE">
        <w:rPr>
          <w:rFonts w:ascii="Times New Roman" w:hAnsi="Times New Roman"/>
          <w:kern w:val="0"/>
          <w:szCs w:val="24"/>
        </w:rPr>
        <w:t>e</w:t>
      </w:r>
      <w:r w:rsidR="0043363B">
        <w:rPr>
          <w:rFonts w:ascii="Times New Roman" w:hAnsi="Times New Roman"/>
          <w:kern w:val="0"/>
          <w:szCs w:val="24"/>
        </w:rPr>
        <w:t xml:space="preserve"> in decision making </w:t>
      </w:r>
      <w:r w:rsidR="0043363B" w:rsidRPr="002010B3">
        <w:rPr>
          <w:rFonts w:ascii="Times New Roman" w:hAnsi="Times New Roman"/>
          <w:kern w:val="0"/>
          <w:szCs w:val="24"/>
        </w:rPr>
        <w:t>(</w:t>
      </w:r>
      <w:r w:rsidR="002010B3" w:rsidRPr="002010B3">
        <w:rPr>
          <w:rFonts w:ascii="Times New Roman" w:hAnsi="Times New Roman"/>
        </w:rPr>
        <w:t xml:space="preserve">Fong and Burton, 2008; </w:t>
      </w:r>
      <w:proofErr w:type="spellStart"/>
      <w:r w:rsidR="002010B3" w:rsidRPr="002010B3">
        <w:rPr>
          <w:rFonts w:ascii="Times New Roman" w:hAnsi="Times New Roman"/>
        </w:rPr>
        <w:t>Keh</w:t>
      </w:r>
      <w:proofErr w:type="spellEnd"/>
      <w:r w:rsidR="002010B3" w:rsidRPr="002010B3">
        <w:rPr>
          <w:rFonts w:ascii="Times New Roman" w:hAnsi="Times New Roman"/>
        </w:rPr>
        <w:t xml:space="preserve"> and Sun, 2008; Money et al., 1998; Schwartz 1992, 1999; Schwartz and </w:t>
      </w:r>
      <w:proofErr w:type="spellStart"/>
      <w:r w:rsidR="002010B3" w:rsidRPr="002010B3">
        <w:rPr>
          <w:rFonts w:ascii="Times New Roman" w:hAnsi="Times New Roman"/>
        </w:rPr>
        <w:t>Boehnke</w:t>
      </w:r>
      <w:proofErr w:type="spellEnd"/>
      <w:r w:rsidR="002010B3" w:rsidRPr="002010B3">
        <w:rPr>
          <w:rFonts w:ascii="Times New Roman" w:hAnsi="Times New Roman"/>
        </w:rPr>
        <w:t>, 2004)</w:t>
      </w:r>
      <w:r w:rsidR="002010B3">
        <w:rPr>
          <w:rFonts w:ascii="Times New Roman" w:hAnsi="Times New Roman"/>
        </w:rPr>
        <w:t>.</w:t>
      </w:r>
    </w:p>
    <w:p w14:paraId="20EB2DDC" w14:textId="0F61FA43" w:rsidR="00F67CE7" w:rsidRDefault="00122E8B" w:rsidP="00184D9B">
      <w:pPr>
        <w:adjustRightInd w:val="0"/>
        <w:snapToGrid w:val="0"/>
        <w:spacing w:line="360" w:lineRule="auto"/>
        <w:ind w:firstLine="480"/>
        <w:jc w:val="both"/>
        <w:rPr>
          <w:rFonts w:ascii="Times New Roman" w:hAnsi="Times New Roman"/>
        </w:rPr>
      </w:pPr>
      <w:r>
        <w:rPr>
          <w:rFonts w:ascii="Times New Roman" w:hAnsi="Times New Roman"/>
        </w:rPr>
        <w:t xml:space="preserve">Chu (2020) pointed out that Hong Kong was impacted greatly by the China culture in view of the signing of Closer Economic Partnership Agreement </w:t>
      </w:r>
      <w:r w:rsidR="00980DB4">
        <w:rPr>
          <w:rFonts w:ascii="Times New Roman" w:hAnsi="Times New Roman"/>
        </w:rPr>
        <w:t xml:space="preserve">(CEPA) </w:t>
      </w:r>
      <w:r>
        <w:rPr>
          <w:rFonts w:ascii="Times New Roman" w:hAnsi="Times New Roman"/>
        </w:rPr>
        <w:t>in 2003 which enabled more opportunities and investment for Hong Kong China film co-production.  The greater Bay integration and maximization would provide more funding and opportunities for Hong Kong movies.</w:t>
      </w:r>
      <w:r w:rsidR="0028228D">
        <w:rPr>
          <w:rFonts w:ascii="Times New Roman" w:hAnsi="Times New Roman"/>
        </w:rPr>
        <w:t xml:space="preserve">  Yeh and Chao (2020)</w:t>
      </w:r>
      <w:r w:rsidR="00980DB4">
        <w:rPr>
          <w:rFonts w:ascii="Times New Roman" w:hAnsi="Times New Roman"/>
        </w:rPr>
        <w:t xml:space="preserve"> suggested that the aims for signing the CEPA was to create more China and Hong Kong co-production.</w:t>
      </w:r>
      <w:r w:rsidR="00AC36ED">
        <w:rPr>
          <w:rFonts w:ascii="Times New Roman" w:hAnsi="Times New Roman"/>
        </w:rPr>
        <w:t xml:space="preserve">  Hong Kong cinema did not need to compete with other foreign films to </w:t>
      </w:r>
      <w:r w:rsidR="00FF402C">
        <w:rPr>
          <w:rFonts w:ascii="Times New Roman" w:hAnsi="Times New Roman"/>
        </w:rPr>
        <w:t>enter</w:t>
      </w:r>
      <w:r w:rsidR="00AC36ED">
        <w:rPr>
          <w:rFonts w:ascii="Times New Roman" w:hAnsi="Times New Roman"/>
        </w:rPr>
        <w:t xml:space="preserve"> China market.  CEPA offered Hong Kong </w:t>
      </w:r>
      <w:r w:rsidR="00FF402C">
        <w:rPr>
          <w:rFonts w:ascii="Times New Roman" w:hAnsi="Times New Roman"/>
        </w:rPr>
        <w:t xml:space="preserve">film companies a platform of new opportunities.  </w:t>
      </w:r>
      <w:r w:rsidR="00AB0AFE">
        <w:rPr>
          <w:rFonts w:ascii="Times New Roman" w:hAnsi="Times New Roman"/>
        </w:rPr>
        <w:t>Besides, f</w:t>
      </w:r>
      <w:r w:rsidR="00FF402C">
        <w:rPr>
          <w:rFonts w:ascii="Times New Roman" w:hAnsi="Times New Roman"/>
        </w:rPr>
        <w:t>or the history of SARS in 2003, Box Office Hong Kong made films dropped from an average of 40% between 1997 and 2004 to 27%.</w:t>
      </w:r>
      <w:r w:rsidR="00006999">
        <w:rPr>
          <w:rFonts w:ascii="Times New Roman" w:hAnsi="Times New Roman" w:hint="eastAsia"/>
        </w:rPr>
        <w:t xml:space="preserve"> </w:t>
      </w:r>
      <w:r w:rsidR="00AB0AFE">
        <w:rPr>
          <w:rFonts w:ascii="Times New Roman" w:hAnsi="Times New Roman"/>
        </w:rPr>
        <w:t xml:space="preserve"> </w:t>
      </w:r>
      <w:r w:rsidR="00F67CE7">
        <w:rPr>
          <w:rFonts w:ascii="Times New Roman" w:hAnsi="Times New Roman" w:hint="eastAsia"/>
        </w:rPr>
        <w:t>O</w:t>
      </w:r>
      <w:r w:rsidR="00F67CE7">
        <w:rPr>
          <w:rFonts w:ascii="Times New Roman" w:hAnsi="Times New Roman"/>
        </w:rPr>
        <w:t xml:space="preserve">n the contrary, Hong Kong cinema in recent years </w:t>
      </w:r>
      <w:r w:rsidR="00AB0AFE">
        <w:rPr>
          <w:rFonts w:ascii="Times New Roman" w:hAnsi="Times New Roman"/>
        </w:rPr>
        <w:t>is</w:t>
      </w:r>
      <w:r w:rsidR="008E2647">
        <w:rPr>
          <w:rFonts w:ascii="Times New Roman" w:hAnsi="Times New Roman"/>
        </w:rPr>
        <w:t xml:space="preserve"> too reliant to China and </w:t>
      </w:r>
      <w:r w:rsidR="00F67CE7">
        <w:rPr>
          <w:rFonts w:ascii="Times New Roman" w:hAnsi="Times New Roman"/>
        </w:rPr>
        <w:t xml:space="preserve">by growing a heavy extension of the China co-production </w:t>
      </w:r>
      <w:r w:rsidR="008E2647">
        <w:rPr>
          <w:rFonts w:ascii="Times New Roman" w:hAnsi="Times New Roman"/>
        </w:rPr>
        <w:t xml:space="preserve">especially after the CEPA agreement in 2003 </w:t>
      </w:r>
      <w:r w:rsidR="00F67CE7">
        <w:rPr>
          <w:rFonts w:ascii="Times New Roman" w:hAnsi="Times New Roman"/>
        </w:rPr>
        <w:t xml:space="preserve">which has impacted to the cultural identity of Hong Kong.  </w:t>
      </w:r>
      <w:r w:rsidR="00AB0AFE">
        <w:rPr>
          <w:rFonts w:ascii="Times New Roman" w:hAnsi="Times New Roman"/>
        </w:rPr>
        <w:t>Hence, a</w:t>
      </w:r>
      <w:r w:rsidR="00F67CE7">
        <w:rPr>
          <w:rFonts w:ascii="Times New Roman" w:hAnsi="Times New Roman"/>
        </w:rPr>
        <w:t xml:space="preserve"> team of independent film directors who was born in 1970s and 1980s were trying to redefine the issue of Hong Kong identity </w:t>
      </w:r>
      <w:r w:rsidR="00CE0A0B">
        <w:rPr>
          <w:rFonts w:ascii="Times New Roman" w:hAnsi="Times New Roman"/>
        </w:rPr>
        <w:t>by</w:t>
      </w:r>
      <w:r w:rsidR="00F67CE7">
        <w:rPr>
          <w:rFonts w:ascii="Times New Roman" w:hAnsi="Times New Roman"/>
        </w:rPr>
        <w:t xml:space="preserve"> keeping both Chinese and Western cultures influenced by the colonial history </w:t>
      </w:r>
      <w:r w:rsidR="008E2647">
        <w:rPr>
          <w:rFonts w:ascii="Times New Roman" w:hAnsi="Times New Roman"/>
        </w:rPr>
        <w:t xml:space="preserve">and the new exposure with China </w:t>
      </w:r>
      <w:r w:rsidR="00F67CE7">
        <w:rPr>
          <w:rFonts w:ascii="Times New Roman" w:hAnsi="Times New Roman"/>
        </w:rPr>
        <w:t>(Veg, 2014).</w:t>
      </w:r>
    </w:p>
    <w:p w14:paraId="3E2F2C34" w14:textId="06197C2D" w:rsidR="00006D20" w:rsidRDefault="00006D20" w:rsidP="00184D9B">
      <w:pPr>
        <w:adjustRightInd w:val="0"/>
        <w:snapToGrid w:val="0"/>
        <w:spacing w:line="360" w:lineRule="auto"/>
        <w:ind w:firstLine="480"/>
        <w:jc w:val="both"/>
        <w:rPr>
          <w:rFonts w:ascii="Times New Roman" w:hAnsi="Times New Roman"/>
        </w:rPr>
      </w:pPr>
      <w:r>
        <w:rPr>
          <w:rFonts w:ascii="Times New Roman" w:hAnsi="Times New Roman" w:hint="eastAsia"/>
        </w:rPr>
        <w:t>L</w:t>
      </w:r>
      <w:r>
        <w:rPr>
          <w:rFonts w:ascii="Times New Roman" w:hAnsi="Times New Roman"/>
        </w:rPr>
        <w:t xml:space="preserve">ee </w:t>
      </w:r>
      <w:r w:rsidR="00A534BC">
        <w:rPr>
          <w:rFonts w:ascii="Times New Roman" w:hAnsi="Times New Roman"/>
        </w:rPr>
        <w:t xml:space="preserve">and Taylor </w:t>
      </w:r>
      <w:r>
        <w:rPr>
          <w:rFonts w:ascii="Times New Roman" w:hAnsi="Times New Roman"/>
        </w:rPr>
        <w:t>(2010) conducted research about the time of Hong Kong cinema in 1970s.  1970s for Hong Kong was a period of recovery from the economic influence and the social stability and identity preestablishing.  It was also a time for opportunities as Hong Kong was to move into the manufacturing</w:t>
      </w:r>
      <w:r w:rsidR="00C16CD2">
        <w:rPr>
          <w:rFonts w:ascii="Times New Roman" w:hAnsi="Times New Roman"/>
        </w:rPr>
        <w:t xml:space="preserve"> and trading development.  The Hong Kong cinema rebuil</w:t>
      </w:r>
      <w:r w:rsidR="00AB0AFE">
        <w:rPr>
          <w:rFonts w:ascii="Times New Roman" w:hAnsi="Times New Roman"/>
        </w:rPr>
        <w:t>t</w:t>
      </w:r>
      <w:r w:rsidR="00C16CD2">
        <w:rPr>
          <w:rFonts w:ascii="Times New Roman" w:hAnsi="Times New Roman"/>
        </w:rPr>
        <w:t xml:space="preserve"> its own identity. </w:t>
      </w:r>
      <w:r w:rsidR="003D766A">
        <w:rPr>
          <w:rFonts w:ascii="Times New Roman" w:hAnsi="Times New Roman"/>
        </w:rPr>
        <w:t xml:space="preserve">In 2000s, Hong Kong remained a reputation for the </w:t>
      </w:r>
      <w:r w:rsidR="007E6C01">
        <w:rPr>
          <w:rFonts w:ascii="Times New Roman" w:hAnsi="Times New Roman"/>
        </w:rPr>
        <w:t>liveliness</w:t>
      </w:r>
      <w:r w:rsidR="003D766A">
        <w:rPr>
          <w:rFonts w:ascii="Times New Roman" w:hAnsi="Times New Roman"/>
        </w:rPr>
        <w:t xml:space="preserve"> of the cinema and the number of films produced yearly (about 50 films in Hong Kong).  </w:t>
      </w:r>
      <w:r w:rsidR="00AB0AFE">
        <w:rPr>
          <w:rFonts w:ascii="Times New Roman" w:hAnsi="Times New Roman"/>
        </w:rPr>
        <w:t xml:space="preserve">In addition, </w:t>
      </w:r>
      <w:r w:rsidR="003D766A">
        <w:rPr>
          <w:rFonts w:ascii="Times New Roman" w:hAnsi="Times New Roman"/>
        </w:rPr>
        <w:t xml:space="preserve">Hong Kong was </w:t>
      </w:r>
      <w:r w:rsidR="007E6C01">
        <w:rPr>
          <w:rFonts w:ascii="Times New Roman" w:hAnsi="Times New Roman"/>
        </w:rPr>
        <w:t>famous</w:t>
      </w:r>
      <w:r w:rsidR="003D766A">
        <w:rPr>
          <w:rFonts w:ascii="Times New Roman" w:hAnsi="Times New Roman"/>
        </w:rPr>
        <w:t xml:space="preserve"> for its cinema goers.  People were in great interest in visiting cinemas and continued their cinema going habits.  The films content </w:t>
      </w:r>
      <w:r w:rsidR="007E6C01">
        <w:rPr>
          <w:rFonts w:ascii="Times New Roman" w:hAnsi="Times New Roman"/>
        </w:rPr>
        <w:t>was</w:t>
      </w:r>
      <w:r w:rsidR="003D766A">
        <w:rPr>
          <w:rFonts w:ascii="Times New Roman" w:hAnsi="Times New Roman"/>
        </w:rPr>
        <w:t xml:space="preserve"> mainly about searching for Hong Kong identity like crossing border, </w:t>
      </w:r>
      <w:r w:rsidR="00CE33CB">
        <w:rPr>
          <w:rFonts w:ascii="Times New Roman" w:hAnsi="Times New Roman"/>
        </w:rPr>
        <w:t>immigrations,</w:t>
      </w:r>
      <w:r w:rsidR="003D766A">
        <w:rPr>
          <w:rFonts w:ascii="Times New Roman" w:hAnsi="Times New Roman"/>
        </w:rPr>
        <w:t xml:space="preserve"> and cultural </w:t>
      </w:r>
      <w:r w:rsidR="00CE33CB">
        <w:rPr>
          <w:rFonts w:ascii="Times New Roman" w:hAnsi="Times New Roman"/>
        </w:rPr>
        <w:t xml:space="preserve">difference </w:t>
      </w:r>
      <w:r w:rsidR="003D766A">
        <w:rPr>
          <w:rFonts w:ascii="Times New Roman" w:hAnsi="Times New Roman"/>
        </w:rPr>
        <w:t>appreciation in 1980s to 1990s</w:t>
      </w:r>
      <w:r w:rsidR="007E6C01">
        <w:rPr>
          <w:rFonts w:ascii="Times New Roman" w:hAnsi="Times New Roman"/>
        </w:rPr>
        <w:t xml:space="preserve"> </w:t>
      </w:r>
      <w:r w:rsidR="003D766A">
        <w:rPr>
          <w:rFonts w:ascii="Times New Roman" w:hAnsi="Times New Roman"/>
        </w:rPr>
        <w:t>(</w:t>
      </w:r>
      <w:proofErr w:type="spellStart"/>
      <w:r w:rsidR="003D766A">
        <w:rPr>
          <w:rFonts w:ascii="Times New Roman" w:hAnsi="Times New Roman" w:hint="eastAsia"/>
        </w:rPr>
        <w:t>D</w:t>
      </w:r>
      <w:r w:rsidR="003D766A">
        <w:rPr>
          <w:rFonts w:ascii="Times New Roman" w:hAnsi="Times New Roman"/>
        </w:rPr>
        <w:t>eprez</w:t>
      </w:r>
      <w:proofErr w:type="spellEnd"/>
      <w:r w:rsidR="003D766A">
        <w:rPr>
          <w:rFonts w:ascii="Times New Roman" w:hAnsi="Times New Roman"/>
        </w:rPr>
        <w:t>, 2009)</w:t>
      </w:r>
      <w:r w:rsidR="00174BBC">
        <w:rPr>
          <w:rFonts w:ascii="Times New Roman" w:hAnsi="Times New Roman"/>
        </w:rPr>
        <w:t>.</w:t>
      </w:r>
      <w:r w:rsidR="003D766A">
        <w:rPr>
          <w:rFonts w:ascii="Times New Roman" w:hAnsi="Times New Roman"/>
        </w:rPr>
        <w:t xml:space="preserve"> </w:t>
      </w:r>
    </w:p>
    <w:p w14:paraId="72B80CBF" w14:textId="3BC8DCAE" w:rsidR="00653F39" w:rsidRPr="00653F39" w:rsidRDefault="00653F39" w:rsidP="00184D9B">
      <w:pPr>
        <w:adjustRightInd w:val="0"/>
        <w:snapToGrid w:val="0"/>
        <w:spacing w:line="360" w:lineRule="auto"/>
        <w:ind w:firstLineChars="200" w:firstLine="480"/>
        <w:jc w:val="both"/>
        <w:rPr>
          <w:rFonts w:ascii="Times New Roman" w:hAnsi="Times New Roman"/>
          <w:kern w:val="0"/>
          <w:szCs w:val="24"/>
        </w:rPr>
      </w:pPr>
      <w:r w:rsidRPr="00653F39">
        <w:rPr>
          <w:rFonts w:ascii="Times New Roman" w:hAnsi="Times New Roman"/>
        </w:rPr>
        <w:t xml:space="preserve">Shackleton </w:t>
      </w:r>
      <w:r>
        <w:rPr>
          <w:rFonts w:ascii="Times New Roman" w:hAnsi="Times New Roman"/>
        </w:rPr>
        <w:t xml:space="preserve">(2020) reported that the Hong Kong film industry suffered a lot as all production was shut down during the </w:t>
      </w:r>
      <w:r w:rsidR="00313349">
        <w:rPr>
          <w:rFonts w:ascii="Times New Roman" w:hAnsi="Times New Roman"/>
        </w:rPr>
        <w:t xml:space="preserve">severe impact </w:t>
      </w:r>
      <w:r>
        <w:rPr>
          <w:rFonts w:ascii="Times New Roman" w:hAnsi="Times New Roman"/>
        </w:rPr>
        <w:t>of COVID since early February 20</w:t>
      </w:r>
      <w:r w:rsidR="00313349">
        <w:rPr>
          <w:rFonts w:ascii="Times New Roman" w:hAnsi="Times New Roman"/>
        </w:rPr>
        <w:t>20</w:t>
      </w:r>
      <w:r>
        <w:rPr>
          <w:rFonts w:ascii="Times New Roman" w:hAnsi="Times New Roman"/>
        </w:rPr>
        <w:t xml:space="preserve"> </w:t>
      </w:r>
      <w:r>
        <w:rPr>
          <w:rFonts w:ascii="Times New Roman" w:hAnsi="Times New Roman"/>
        </w:rPr>
        <w:lastRenderedPageBreak/>
        <w:t xml:space="preserve">and cinemas was closed on and off since </w:t>
      </w:r>
      <w:r w:rsidR="00313349">
        <w:rPr>
          <w:rFonts w:ascii="Times New Roman" w:hAnsi="Times New Roman"/>
        </w:rPr>
        <w:t xml:space="preserve">February </w:t>
      </w:r>
      <w:r>
        <w:rPr>
          <w:rFonts w:ascii="Times New Roman" w:hAnsi="Times New Roman"/>
        </w:rPr>
        <w:t>2020</w:t>
      </w:r>
      <w:r w:rsidR="00313349">
        <w:rPr>
          <w:rFonts w:ascii="Times New Roman" w:hAnsi="Times New Roman"/>
        </w:rPr>
        <w:t xml:space="preserve"> </w:t>
      </w:r>
      <w:r w:rsidR="00513028">
        <w:rPr>
          <w:rFonts w:ascii="Times New Roman" w:hAnsi="Times New Roman"/>
        </w:rPr>
        <w:t>consequently</w:t>
      </w:r>
      <w:r w:rsidR="00313349">
        <w:rPr>
          <w:rFonts w:ascii="Times New Roman" w:hAnsi="Times New Roman"/>
        </w:rPr>
        <w:t xml:space="preserve">.  Film companies and cinema companies in Hong Kong worked together to offer big budget and investment for the industry workers to secure their jobs and put the cinema business back to normal. </w:t>
      </w:r>
    </w:p>
    <w:p w14:paraId="2BD2B02E" w14:textId="146E106B" w:rsidR="008D3E79" w:rsidRDefault="00B13BCA" w:rsidP="00184D9B">
      <w:pPr>
        <w:adjustRightInd w:val="0"/>
        <w:snapToGrid w:val="0"/>
        <w:spacing w:line="360" w:lineRule="auto"/>
        <w:ind w:firstLine="480"/>
        <w:jc w:val="both"/>
        <w:rPr>
          <w:rFonts w:ascii="Times New Roman" w:hAnsi="Times New Roman"/>
        </w:rPr>
      </w:pPr>
      <w:r>
        <w:rPr>
          <w:rFonts w:ascii="Times New Roman" w:hAnsi="Times New Roman"/>
        </w:rPr>
        <w:t>In summary, according to the information from “Hong Kong Box Office Limited”, Hong Kong has been one of the biggest and most energised movie industry in the world.  It is a major centre to produce movies and televisions episodes.  Hong Kong with its convenient location has captured experience from the international markets and mainland China.  Hong Kong remains its fundamental co-production partner position in the world while China market has opened film co-production and their agreement collaborating with global stakeholders, Hong Kong is regarded as an extraordinary platform for co-production.  Hong Kong is also an international hub for buying and selling Asian movies and TV shows.  During COVID, there were over 7,000 international buyers from 81 countries attended the event of the Hong Kong International Films and TV Market (Film Art Exhibition) in March 2021.  About 2,200 film and television production were released and highlighted.  With the positive influence after the signing of the Closer Economic Partnership Arrangement (CEPA) in 2003, Hong Kong’s film and cinema industry have gained extensive connections with China’s comprehensive entertainment market.  Furthermore, after the implementation of the CEPA agreement concerning the Mainland’s Specific Commitments on Liberalization of Trade Services for Hong Kong in 2016, an Amendment Agreement was then introduced with new liberalization methods for motion pictures movies effective 1 June 2020 (Chan and Man, 2021).</w:t>
      </w:r>
    </w:p>
    <w:p w14:paraId="5D789257" w14:textId="77777777" w:rsidR="00B13BCA" w:rsidRDefault="00B13BCA" w:rsidP="00184D9B">
      <w:pPr>
        <w:adjustRightInd w:val="0"/>
        <w:snapToGrid w:val="0"/>
        <w:spacing w:line="360" w:lineRule="auto"/>
        <w:ind w:firstLine="480"/>
        <w:jc w:val="both"/>
        <w:rPr>
          <w:rFonts w:ascii="Times New Roman" w:hAnsi="Times New Roman"/>
          <w:kern w:val="0"/>
          <w:szCs w:val="24"/>
        </w:rPr>
      </w:pPr>
    </w:p>
    <w:p w14:paraId="22D894AA" w14:textId="73533F95" w:rsidR="008D3E79" w:rsidRDefault="008D3E79" w:rsidP="00184D9B">
      <w:pPr>
        <w:adjustRightInd w:val="0"/>
        <w:snapToGrid w:val="0"/>
        <w:spacing w:line="360" w:lineRule="auto"/>
        <w:jc w:val="both"/>
        <w:rPr>
          <w:rFonts w:ascii="Times New Roman" w:hAnsi="Times New Roman"/>
          <w:kern w:val="0"/>
          <w:szCs w:val="24"/>
        </w:rPr>
      </w:pPr>
      <w:r>
        <w:rPr>
          <w:rFonts w:ascii="Times New Roman" w:hAnsi="Times New Roman" w:hint="eastAsia"/>
          <w:kern w:val="0"/>
          <w:szCs w:val="24"/>
        </w:rPr>
        <w:t>2</w:t>
      </w:r>
      <w:r>
        <w:rPr>
          <w:rFonts w:ascii="Times New Roman" w:hAnsi="Times New Roman"/>
          <w:kern w:val="0"/>
          <w:szCs w:val="24"/>
        </w:rPr>
        <w:t xml:space="preserve">.2.2 Factors influencing intention to attend cinemas </w:t>
      </w:r>
    </w:p>
    <w:p w14:paraId="24B5CF87" w14:textId="4449B8CB" w:rsidR="006978F2" w:rsidRPr="00006999" w:rsidRDefault="00E76950" w:rsidP="00184D9B">
      <w:pPr>
        <w:adjustRightInd w:val="0"/>
        <w:snapToGrid w:val="0"/>
        <w:spacing w:line="360" w:lineRule="auto"/>
        <w:ind w:firstLine="480"/>
        <w:jc w:val="both"/>
        <w:rPr>
          <w:rFonts w:ascii="Times New Roman" w:hAnsi="Times New Roman"/>
          <w:kern w:val="0"/>
          <w:szCs w:val="24"/>
        </w:rPr>
      </w:pPr>
      <w:r>
        <w:rPr>
          <w:rFonts w:ascii="Times New Roman" w:hAnsi="Times New Roman" w:hint="eastAsia"/>
          <w:kern w:val="0"/>
          <w:szCs w:val="24"/>
        </w:rPr>
        <w:t>C</w:t>
      </w:r>
      <w:r>
        <w:rPr>
          <w:rFonts w:ascii="Times New Roman" w:hAnsi="Times New Roman"/>
          <w:kern w:val="0"/>
          <w:szCs w:val="24"/>
        </w:rPr>
        <w:t>hen (2020) commented that Hong Kong cinemas in the recent 20 years had two powers</w:t>
      </w:r>
      <w:r w:rsidR="00513028">
        <w:rPr>
          <w:rFonts w:ascii="Times New Roman" w:hAnsi="Times New Roman"/>
          <w:kern w:val="0"/>
          <w:szCs w:val="24"/>
        </w:rPr>
        <w:t xml:space="preserve"> of film production</w:t>
      </w:r>
      <w:r>
        <w:rPr>
          <w:rFonts w:ascii="Times New Roman" w:hAnsi="Times New Roman"/>
          <w:kern w:val="0"/>
          <w:szCs w:val="24"/>
        </w:rPr>
        <w:t>. Hong Kong and China co-production and the successful local productions. With the younger generation film makers</w:t>
      </w:r>
      <w:r w:rsidR="003A6164">
        <w:rPr>
          <w:rFonts w:ascii="Times New Roman" w:hAnsi="Times New Roman"/>
          <w:kern w:val="0"/>
          <w:szCs w:val="24"/>
        </w:rPr>
        <w:t xml:space="preserve"> who entered the movie industry after 2000</w:t>
      </w:r>
      <w:r>
        <w:rPr>
          <w:rFonts w:ascii="Times New Roman" w:hAnsi="Times New Roman"/>
          <w:kern w:val="0"/>
          <w:szCs w:val="24"/>
        </w:rPr>
        <w:t xml:space="preserve">, they were seeking </w:t>
      </w:r>
      <w:r w:rsidR="00513028">
        <w:rPr>
          <w:rFonts w:ascii="Times New Roman" w:hAnsi="Times New Roman"/>
          <w:kern w:val="0"/>
          <w:szCs w:val="24"/>
        </w:rPr>
        <w:t>a</w:t>
      </w:r>
      <w:r>
        <w:rPr>
          <w:rFonts w:ascii="Times New Roman" w:hAnsi="Times New Roman"/>
          <w:kern w:val="0"/>
          <w:szCs w:val="24"/>
        </w:rPr>
        <w:t xml:space="preserve"> </w:t>
      </w:r>
      <w:r w:rsidR="003A6164">
        <w:rPr>
          <w:rFonts w:ascii="Times New Roman" w:hAnsi="Times New Roman"/>
          <w:kern w:val="0"/>
          <w:szCs w:val="24"/>
        </w:rPr>
        <w:t xml:space="preserve">contingency route to devote themselves </w:t>
      </w:r>
      <w:proofErr w:type="gramStart"/>
      <w:r w:rsidR="003A6164">
        <w:rPr>
          <w:rFonts w:ascii="Times New Roman" w:hAnsi="Times New Roman"/>
          <w:kern w:val="0"/>
          <w:szCs w:val="24"/>
        </w:rPr>
        <w:t>for the production of</w:t>
      </w:r>
      <w:proofErr w:type="gramEnd"/>
      <w:r w:rsidR="003A6164">
        <w:rPr>
          <w:rFonts w:ascii="Times New Roman" w:hAnsi="Times New Roman"/>
          <w:kern w:val="0"/>
          <w:szCs w:val="24"/>
        </w:rPr>
        <w:t xml:space="preserve"> local films (Szeto and Chen, 20</w:t>
      </w:r>
      <w:r w:rsidR="00DC6CDF">
        <w:rPr>
          <w:rFonts w:ascii="Times New Roman" w:hAnsi="Times New Roman"/>
          <w:kern w:val="0"/>
          <w:szCs w:val="24"/>
        </w:rPr>
        <w:t>12</w:t>
      </w:r>
      <w:r w:rsidR="003A6164">
        <w:rPr>
          <w:rFonts w:ascii="Times New Roman" w:hAnsi="Times New Roman"/>
          <w:kern w:val="0"/>
          <w:szCs w:val="24"/>
        </w:rPr>
        <w:t xml:space="preserve">). </w:t>
      </w:r>
      <w:r>
        <w:rPr>
          <w:rFonts w:ascii="Times New Roman" w:hAnsi="Times New Roman"/>
          <w:kern w:val="0"/>
          <w:szCs w:val="24"/>
        </w:rPr>
        <w:t xml:space="preserve"> </w:t>
      </w:r>
      <w:r w:rsidR="00513028">
        <w:rPr>
          <w:rFonts w:ascii="Times New Roman" w:hAnsi="Times New Roman"/>
          <w:kern w:val="0"/>
          <w:szCs w:val="24"/>
        </w:rPr>
        <w:t>Undoubtedly, i</w:t>
      </w:r>
      <w:r w:rsidR="00427D98">
        <w:rPr>
          <w:rFonts w:ascii="Times New Roman" w:hAnsi="Times New Roman"/>
          <w:kern w:val="0"/>
          <w:szCs w:val="24"/>
        </w:rPr>
        <w:t xml:space="preserve">t has become a challenge to the cinema industry that consumers are using various channels to watch movies such as Netflix, </w:t>
      </w:r>
      <w:proofErr w:type="spellStart"/>
      <w:r w:rsidR="00427D98">
        <w:rPr>
          <w:rFonts w:ascii="Times New Roman" w:hAnsi="Times New Roman"/>
          <w:kern w:val="0"/>
          <w:szCs w:val="24"/>
        </w:rPr>
        <w:t>Hotstar</w:t>
      </w:r>
      <w:proofErr w:type="spellEnd"/>
      <w:r w:rsidR="00427D98">
        <w:rPr>
          <w:rFonts w:ascii="Times New Roman" w:hAnsi="Times New Roman"/>
          <w:kern w:val="0"/>
          <w:szCs w:val="24"/>
        </w:rPr>
        <w:t xml:space="preserve"> and Amazon Prime.  They provide movies through digital streaming platform.  Due to the pandemic, the national lockdown, cinemas shut down and film releases are suspended, cinema owners share a concern that the change </w:t>
      </w:r>
      <w:r w:rsidR="00427D98">
        <w:rPr>
          <w:rFonts w:ascii="Times New Roman" w:hAnsi="Times New Roman"/>
          <w:kern w:val="0"/>
          <w:szCs w:val="24"/>
        </w:rPr>
        <w:lastRenderedPageBreak/>
        <w:t xml:space="preserve">of experience in watching movies will end up switching to the on-line platforms.  Over-the-top (“OTT”) video streaming platform, therefore, regards as one of the threatening rivals to cinema visits.  OTT refers to something like internet </w:t>
      </w:r>
      <w:r w:rsidR="00427D98" w:rsidRPr="00470FA0">
        <w:rPr>
          <w:rFonts w:ascii="Times New Roman" w:hAnsi="Times New Roman"/>
          <w:kern w:val="0"/>
          <w:szCs w:val="24"/>
        </w:rPr>
        <w:t xml:space="preserve">platform by passing cables and radios, adding as direct distributors to those contents </w:t>
      </w:r>
      <w:bookmarkStart w:id="6" w:name="_Hlk99325699"/>
      <w:r w:rsidR="00427D98" w:rsidRPr="00470FA0">
        <w:rPr>
          <w:rFonts w:ascii="Times New Roman" w:hAnsi="Times New Roman"/>
          <w:kern w:val="0"/>
          <w:szCs w:val="24"/>
        </w:rPr>
        <w:t>(</w:t>
      </w:r>
      <w:r w:rsidR="00427D98" w:rsidRPr="00383BC8">
        <w:rPr>
          <w:rFonts w:ascii="Times New Roman" w:hAnsi="Times New Roman"/>
        </w:rPr>
        <w:t xml:space="preserve">Varghese and </w:t>
      </w:r>
      <w:proofErr w:type="spellStart"/>
      <w:r w:rsidR="00427D98" w:rsidRPr="00383BC8">
        <w:rPr>
          <w:rFonts w:ascii="Times New Roman" w:hAnsi="Times New Roman"/>
        </w:rPr>
        <w:t>Chinnaiah</w:t>
      </w:r>
      <w:proofErr w:type="spellEnd"/>
      <w:r w:rsidR="00427D98" w:rsidRPr="00383BC8">
        <w:rPr>
          <w:rFonts w:ascii="Times New Roman" w:hAnsi="Times New Roman"/>
        </w:rPr>
        <w:t>, 2021)</w:t>
      </w:r>
      <w:bookmarkEnd w:id="6"/>
      <w:r w:rsidR="00427D98">
        <w:t>.</w:t>
      </w:r>
      <w:r w:rsidR="00006999">
        <w:rPr>
          <w:rFonts w:ascii="Times New Roman" w:hAnsi="Times New Roman" w:hint="eastAsia"/>
          <w:kern w:val="0"/>
          <w:szCs w:val="24"/>
        </w:rPr>
        <w:t xml:space="preserve"> </w:t>
      </w:r>
      <w:r w:rsidR="00902ED8">
        <w:rPr>
          <w:rFonts w:ascii="Times New Roman" w:hAnsi="Times New Roman"/>
          <w:kern w:val="0"/>
          <w:szCs w:val="24"/>
        </w:rPr>
        <w:t xml:space="preserve"> </w:t>
      </w:r>
      <w:r w:rsidR="006978F2">
        <w:rPr>
          <w:rFonts w:ascii="Times New Roman" w:hAnsi="Times New Roman" w:hint="eastAsia"/>
        </w:rPr>
        <w:t>K</w:t>
      </w:r>
      <w:r w:rsidR="006978F2">
        <w:rPr>
          <w:rFonts w:ascii="Times New Roman" w:hAnsi="Times New Roman"/>
        </w:rPr>
        <w:t xml:space="preserve">ohli </w:t>
      </w:r>
      <w:r w:rsidR="00A534BC">
        <w:rPr>
          <w:rFonts w:ascii="Times New Roman" w:hAnsi="Times New Roman"/>
        </w:rPr>
        <w:t xml:space="preserve">et al. </w:t>
      </w:r>
      <w:r w:rsidR="006978F2">
        <w:rPr>
          <w:rFonts w:ascii="Times New Roman" w:hAnsi="Times New Roman"/>
        </w:rPr>
        <w:t xml:space="preserve">(2021) conducted a study to evaluate the film as a brand </w:t>
      </w:r>
      <w:r w:rsidR="000859E4">
        <w:rPr>
          <w:rFonts w:ascii="Times New Roman" w:hAnsi="Times New Roman"/>
        </w:rPr>
        <w:t>to</w:t>
      </w:r>
      <w:r w:rsidR="006978F2">
        <w:rPr>
          <w:rFonts w:ascii="Times New Roman" w:hAnsi="Times New Roman"/>
        </w:rPr>
        <w:t xml:space="preserve"> achieve the reinforcing behaviours for example repetitive reviewing, positive words of mouth and purchase intention</w:t>
      </w:r>
      <w:r w:rsidR="000859E4">
        <w:rPr>
          <w:rFonts w:ascii="Times New Roman" w:hAnsi="Times New Roman"/>
        </w:rPr>
        <w:t xml:space="preserve"> of concerned merchandises</w:t>
      </w:r>
      <w:r w:rsidR="006978F2">
        <w:rPr>
          <w:rFonts w:ascii="Times New Roman" w:hAnsi="Times New Roman"/>
        </w:rPr>
        <w:t>.</w:t>
      </w:r>
      <w:r w:rsidR="000859E4">
        <w:rPr>
          <w:rFonts w:ascii="Times New Roman" w:hAnsi="Times New Roman"/>
        </w:rPr>
        <w:t xml:space="preserve">  </w:t>
      </w:r>
      <w:r w:rsidR="0099558A">
        <w:rPr>
          <w:rFonts w:ascii="Times New Roman" w:hAnsi="Times New Roman"/>
        </w:rPr>
        <w:t>Obviously</w:t>
      </w:r>
      <w:r w:rsidR="00513028">
        <w:rPr>
          <w:rFonts w:ascii="Times New Roman" w:hAnsi="Times New Roman"/>
        </w:rPr>
        <w:t>, i</w:t>
      </w:r>
      <w:r w:rsidR="000859E4">
        <w:rPr>
          <w:rFonts w:ascii="Times New Roman" w:hAnsi="Times New Roman"/>
        </w:rPr>
        <w:t>f a film is popular and has franchise or merchandise goods available, the film tends to be recognized as a brand and</w:t>
      </w:r>
      <w:r w:rsidR="0099558A">
        <w:rPr>
          <w:rFonts w:ascii="Times New Roman" w:hAnsi="Times New Roman"/>
        </w:rPr>
        <w:t xml:space="preserve"> be more attractive to consumers,</w:t>
      </w:r>
      <w:r w:rsidR="000859E4">
        <w:rPr>
          <w:rFonts w:ascii="Times New Roman" w:hAnsi="Times New Roman"/>
        </w:rPr>
        <w:t xml:space="preserve"> thus increase the purchase intention to attend cinemas (</w:t>
      </w:r>
      <w:proofErr w:type="spellStart"/>
      <w:r w:rsidR="000859E4">
        <w:rPr>
          <w:rFonts w:ascii="Times New Roman" w:hAnsi="Times New Roman"/>
        </w:rPr>
        <w:t>Preece</w:t>
      </w:r>
      <w:proofErr w:type="spellEnd"/>
      <w:r w:rsidR="000859E4">
        <w:rPr>
          <w:rFonts w:ascii="Times New Roman" w:hAnsi="Times New Roman"/>
        </w:rPr>
        <w:t xml:space="preserve"> et al., 2018).</w:t>
      </w:r>
    </w:p>
    <w:p w14:paraId="70CC4F16" w14:textId="77777777" w:rsidR="00056B02" w:rsidRDefault="00D075A3" w:rsidP="00184D9B">
      <w:pPr>
        <w:adjustRightInd w:val="0"/>
        <w:snapToGrid w:val="0"/>
        <w:spacing w:line="360" w:lineRule="auto"/>
        <w:ind w:firstLine="480"/>
        <w:jc w:val="both"/>
        <w:rPr>
          <w:rFonts w:ascii="Times New Roman" w:hAnsi="Times New Roman"/>
        </w:rPr>
      </w:pPr>
      <w:proofErr w:type="spellStart"/>
      <w:r>
        <w:rPr>
          <w:rFonts w:ascii="Times New Roman" w:hAnsi="Times New Roman" w:hint="eastAsia"/>
        </w:rPr>
        <w:t>P</w:t>
      </w:r>
      <w:r>
        <w:rPr>
          <w:rFonts w:ascii="Times New Roman" w:hAnsi="Times New Roman"/>
        </w:rPr>
        <w:t>andowo</w:t>
      </w:r>
      <w:proofErr w:type="spellEnd"/>
      <w:r>
        <w:rPr>
          <w:rFonts w:ascii="Times New Roman" w:hAnsi="Times New Roman"/>
        </w:rPr>
        <w:t xml:space="preserve"> (2019) conducted research showing that environment served as a significant factor to engage customers’ positive experience to attend cinemas.  The environment included internal and external appearance, furniture, lighting, smell, colours, space and renovations of the reception area, lobby, theatres, cafeteria, and walkways.  The result suggested that quality was not an intervening variable.</w:t>
      </w:r>
      <w:r w:rsidR="00222816">
        <w:rPr>
          <w:rFonts w:ascii="Times New Roman" w:hAnsi="Times New Roman"/>
        </w:rPr>
        <w:t xml:space="preserve">  </w:t>
      </w:r>
      <w:proofErr w:type="spellStart"/>
      <w:r w:rsidR="00222816" w:rsidRPr="00222816">
        <w:rPr>
          <w:rFonts w:ascii="Times New Roman" w:hAnsi="Times New Roman"/>
        </w:rPr>
        <w:t>Dedeoğlu</w:t>
      </w:r>
      <w:proofErr w:type="spellEnd"/>
      <w:r w:rsidR="00222816" w:rsidRPr="00222816">
        <w:rPr>
          <w:rFonts w:ascii="Times New Roman" w:hAnsi="Times New Roman"/>
        </w:rPr>
        <w:t xml:space="preserve"> </w:t>
      </w:r>
      <w:r w:rsidR="00222816">
        <w:rPr>
          <w:rFonts w:ascii="Times New Roman" w:hAnsi="Times New Roman"/>
        </w:rPr>
        <w:t xml:space="preserve">(2015) </w:t>
      </w:r>
      <w:r w:rsidR="00642D49">
        <w:rPr>
          <w:rFonts w:ascii="Times New Roman" w:hAnsi="Times New Roman"/>
        </w:rPr>
        <w:t xml:space="preserve">also conducted research showing that environment had a positive influence on perceived value, </w:t>
      </w:r>
      <w:r w:rsidR="0054223C">
        <w:rPr>
          <w:rFonts w:ascii="Times New Roman" w:hAnsi="Times New Roman"/>
        </w:rPr>
        <w:t>image,</w:t>
      </w:r>
      <w:r w:rsidR="00642D49">
        <w:rPr>
          <w:rFonts w:ascii="Times New Roman" w:hAnsi="Times New Roman"/>
        </w:rPr>
        <w:t xml:space="preserve"> and pleasure for hotel industry.</w:t>
      </w:r>
      <w:r w:rsidR="0054223C">
        <w:rPr>
          <w:rFonts w:ascii="Times New Roman" w:hAnsi="Times New Roman"/>
        </w:rPr>
        <w:t xml:space="preserve">  When the hotel management controls the physical environment accurately, they can contribute to the hotel’s image remarkably.  </w:t>
      </w:r>
    </w:p>
    <w:p w14:paraId="11ACCBE6" w14:textId="77777777" w:rsidR="00056B02" w:rsidRDefault="00056B02" w:rsidP="00184D9B">
      <w:pPr>
        <w:adjustRightInd w:val="0"/>
        <w:snapToGrid w:val="0"/>
        <w:spacing w:line="360" w:lineRule="auto"/>
        <w:ind w:firstLine="480"/>
        <w:jc w:val="both"/>
        <w:rPr>
          <w:rFonts w:ascii="Times New Roman" w:hAnsi="Times New Roman"/>
        </w:rPr>
      </w:pPr>
      <w:r>
        <w:rPr>
          <w:rFonts w:ascii="Times New Roman" w:hAnsi="Times New Roman"/>
        </w:rPr>
        <w:t>On the other hand, t</w:t>
      </w:r>
      <w:r w:rsidR="00C40252">
        <w:rPr>
          <w:rFonts w:ascii="Times New Roman" w:hAnsi="Times New Roman"/>
        </w:rPr>
        <w:t xml:space="preserve">he study conducted by </w:t>
      </w:r>
      <w:proofErr w:type="spellStart"/>
      <w:r w:rsidR="00C40252">
        <w:rPr>
          <w:rFonts w:ascii="Times New Roman" w:hAnsi="Times New Roman"/>
        </w:rPr>
        <w:t>Londono</w:t>
      </w:r>
      <w:proofErr w:type="spellEnd"/>
      <w:r w:rsidR="00C40252">
        <w:rPr>
          <w:rFonts w:ascii="Times New Roman" w:hAnsi="Times New Roman"/>
        </w:rPr>
        <w:t xml:space="preserve"> et al. (2017) suggested that both perceived </w:t>
      </w:r>
      <w:r w:rsidR="00CF5D74">
        <w:rPr>
          <w:rFonts w:ascii="Times New Roman" w:hAnsi="Times New Roman"/>
        </w:rPr>
        <w:t xml:space="preserve">central service quality and perceived surrounding service quality affected the user’s perceived value of the overall experience.  </w:t>
      </w:r>
      <w:r w:rsidR="00B643DC">
        <w:rPr>
          <w:rFonts w:ascii="Times New Roman" w:hAnsi="Times New Roman"/>
        </w:rPr>
        <w:t xml:space="preserve">However, neither central service quality nor that of surrounding service impacted users’ intention to purchase.  Although the users perceived the service quality was good, they did not show the intention to purchase.  </w:t>
      </w:r>
      <w:r w:rsidR="00CF5D74">
        <w:rPr>
          <w:rFonts w:ascii="Times New Roman" w:hAnsi="Times New Roman"/>
        </w:rPr>
        <w:t xml:space="preserve">Some scholars focused on the subtleties as </w:t>
      </w:r>
      <w:r w:rsidR="002B0B76">
        <w:rPr>
          <w:rFonts w:ascii="Times New Roman" w:hAnsi="Times New Roman"/>
        </w:rPr>
        <w:t>criterion of service to engage user experience and lead to positive satisfaction (Johnson, 1999; Pine and Gilmore, 1999).  Once the customers were satisfied with their service experience, they would repeat the purchase or recommend it to others (Zeithaml et al., 1996).</w:t>
      </w:r>
      <w:r w:rsidR="00006999">
        <w:rPr>
          <w:rFonts w:ascii="Times New Roman" w:hAnsi="Times New Roman" w:hint="eastAsia"/>
        </w:rPr>
        <w:t xml:space="preserve"> </w:t>
      </w:r>
    </w:p>
    <w:p w14:paraId="4401B446" w14:textId="31152CA9" w:rsidR="00D075A3" w:rsidRDefault="00006999" w:rsidP="00184D9B">
      <w:pPr>
        <w:adjustRightInd w:val="0"/>
        <w:snapToGrid w:val="0"/>
        <w:spacing w:line="360" w:lineRule="auto"/>
        <w:ind w:firstLine="480"/>
        <w:jc w:val="both"/>
        <w:rPr>
          <w:rFonts w:ascii="Times New Roman" w:hAnsi="Times New Roman"/>
        </w:rPr>
      </w:pPr>
      <w:r>
        <w:rPr>
          <w:rFonts w:ascii="Times New Roman" w:hAnsi="Times New Roman"/>
        </w:rPr>
        <w:t>Furthermore, t</w:t>
      </w:r>
      <w:r w:rsidR="00D075A3">
        <w:rPr>
          <w:rFonts w:ascii="Times New Roman" w:hAnsi="Times New Roman"/>
        </w:rPr>
        <w:t xml:space="preserve">he result of the study conducted by </w:t>
      </w:r>
      <w:r w:rsidR="00D075A3">
        <w:rPr>
          <w:rFonts w:ascii="Times New Roman" w:hAnsi="Times New Roman" w:hint="eastAsia"/>
        </w:rPr>
        <w:t>X</w:t>
      </w:r>
      <w:r w:rsidR="00D075A3">
        <w:rPr>
          <w:rFonts w:ascii="Times New Roman" w:hAnsi="Times New Roman"/>
        </w:rPr>
        <w:t>u et al. (2019) showed that convenience as a kind of perceived benefit was found to make a significant effect on consumer behaviour</w:t>
      </w:r>
      <w:r w:rsidR="008A49FC">
        <w:rPr>
          <w:rFonts w:ascii="Times New Roman" w:hAnsi="Times New Roman"/>
        </w:rPr>
        <w:t xml:space="preserve">. </w:t>
      </w:r>
      <w:r w:rsidR="00056B02">
        <w:rPr>
          <w:rFonts w:ascii="Times New Roman" w:hAnsi="Times New Roman"/>
        </w:rPr>
        <w:t xml:space="preserve"> Hence, c</w:t>
      </w:r>
      <w:r w:rsidR="008A49FC">
        <w:rPr>
          <w:rFonts w:ascii="Times New Roman" w:hAnsi="Times New Roman"/>
        </w:rPr>
        <w:t xml:space="preserve">onvenience seemed to be the most dominating factor leading to customers’ use (Kim and Kim, 2004; </w:t>
      </w:r>
      <w:proofErr w:type="spellStart"/>
      <w:r w:rsidR="008A49FC">
        <w:rPr>
          <w:rFonts w:ascii="Times New Roman" w:hAnsi="Times New Roman"/>
        </w:rPr>
        <w:t>Monsuwe</w:t>
      </w:r>
      <w:proofErr w:type="spellEnd"/>
      <w:r w:rsidR="008A49FC">
        <w:rPr>
          <w:rFonts w:ascii="Times New Roman" w:hAnsi="Times New Roman"/>
        </w:rPr>
        <w:t xml:space="preserve"> et al. 2004; Wu and Wang, 2005).  For some tourism studies, they found timesaving as a significant factor affecting </w:t>
      </w:r>
      <w:r w:rsidR="008A49FC">
        <w:rPr>
          <w:rFonts w:ascii="Times New Roman" w:hAnsi="Times New Roman"/>
        </w:rPr>
        <w:lastRenderedPageBreak/>
        <w:t>online travel consumption (</w:t>
      </w:r>
      <w:proofErr w:type="spellStart"/>
      <w:r w:rsidR="008A49FC">
        <w:rPr>
          <w:rFonts w:ascii="Times New Roman" w:hAnsi="Times New Roman"/>
        </w:rPr>
        <w:t>Kolsaker</w:t>
      </w:r>
      <w:proofErr w:type="spellEnd"/>
      <w:r w:rsidR="008A49FC">
        <w:rPr>
          <w:rFonts w:ascii="Times New Roman" w:hAnsi="Times New Roman"/>
        </w:rPr>
        <w:t xml:space="preserve"> et al., 2004; Wong and Law, 2005).</w:t>
      </w:r>
    </w:p>
    <w:p w14:paraId="073E29C7" w14:textId="071A3AB1" w:rsidR="00A91814" w:rsidRPr="00383BC8" w:rsidRDefault="00A91814" w:rsidP="00184D9B">
      <w:pPr>
        <w:adjustRightInd w:val="0"/>
        <w:snapToGrid w:val="0"/>
        <w:spacing w:line="360" w:lineRule="auto"/>
        <w:ind w:firstLine="480"/>
        <w:jc w:val="both"/>
        <w:rPr>
          <w:rFonts w:ascii="Times New Roman" w:hAnsi="Times New Roman"/>
        </w:rPr>
      </w:pPr>
      <w:r w:rsidRPr="00383BC8">
        <w:rPr>
          <w:rFonts w:ascii="Times New Roman" w:hAnsi="Times New Roman"/>
        </w:rPr>
        <w:t xml:space="preserve">Therefore, </w:t>
      </w:r>
      <w:r w:rsidR="00A139D5">
        <w:rPr>
          <w:rFonts w:ascii="Times New Roman" w:hAnsi="Times New Roman"/>
        </w:rPr>
        <w:t xml:space="preserve">based on the previous research findings, </w:t>
      </w:r>
      <w:r w:rsidRPr="00383BC8">
        <w:rPr>
          <w:rFonts w:ascii="Times New Roman" w:hAnsi="Times New Roman"/>
        </w:rPr>
        <w:t xml:space="preserve">this research is established to review on the </w:t>
      </w:r>
      <w:r w:rsidR="00A139D5">
        <w:rPr>
          <w:rFonts w:ascii="Times New Roman" w:hAnsi="Times New Roman"/>
        </w:rPr>
        <w:t xml:space="preserve">current </w:t>
      </w:r>
      <w:r w:rsidRPr="00383BC8">
        <w:rPr>
          <w:rFonts w:ascii="Times New Roman" w:hAnsi="Times New Roman"/>
        </w:rPr>
        <w:t>situation in Hong Kong</w:t>
      </w:r>
      <w:r w:rsidR="006A4D7D">
        <w:rPr>
          <w:rFonts w:ascii="Times New Roman" w:hAnsi="Times New Roman"/>
        </w:rPr>
        <w:t>’s</w:t>
      </w:r>
      <w:r w:rsidRPr="00383BC8">
        <w:rPr>
          <w:rFonts w:ascii="Times New Roman" w:hAnsi="Times New Roman"/>
        </w:rPr>
        <w:t xml:space="preserve"> cinemas industry in view of the pandemic.  </w:t>
      </w:r>
      <w:r w:rsidR="00B6203B">
        <w:rPr>
          <w:rFonts w:ascii="Times New Roman" w:hAnsi="Times New Roman"/>
        </w:rPr>
        <w:t>Thus, a q</w:t>
      </w:r>
      <w:r w:rsidRPr="00383BC8">
        <w:rPr>
          <w:rFonts w:ascii="Times New Roman" w:hAnsi="Times New Roman"/>
        </w:rPr>
        <w:t xml:space="preserve">uestionnaire is formulated to capture the responses on the key factors </w:t>
      </w:r>
      <w:r w:rsidR="002741B1">
        <w:rPr>
          <w:rFonts w:ascii="Times New Roman" w:hAnsi="Times New Roman"/>
        </w:rPr>
        <w:t xml:space="preserve">including film attractiveness, environment, service quality and convenience </w:t>
      </w:r>
      <w:r w:rsidRPr="00383BC8">
        <w:rPr>
          <w:rFonts w:ascii="Times New Roman" w:hAnsi="Times New Roman"/>
        </w:rPr>
        <w:t xml:space="preserve">affecting the behavioural intention to attend cinemas and the behavioural change before and during the pandemic.  Then, to identify the resolutions and recommendations to cinema industry to react and sustain their business. </w:t>
      </w:r>
    </w:p>
    <w:p w14:paraId="0867A728" w14:textId="58D682BF" w:rsidR="00466511" w:rsidRDefault="0049658B" w:rsidP="00184D9B">
      <w:pPr>
        <w:adjustRightInd w:val="0"/>
        <w:snapToGrid w:val="0"/>
        <w:spacing w:line="360" w:lineRule="auto"/>
        <w:jc w:val="both"/>
        <w:rPr>
          <w:rFonts w:ascii="Times New Roman" w:hAnsi="Times New Roman"/>
        </w:rPr>
      </w:pPr>
      <w:r w:rsidRPr="00AC3E51">
        <w:rPr>
          <w:rFonts w:ascii="Times New Roman" w:hAnsi="Times New Roman"/>
        </w:rPr>
        <w:t xml:space="preserve"> </w:t>
      </w:r>
    </w:p>
    <w:p w14:paraId="3983EC5A" w14:textId="2FBE280A" w:rsidR="00BD7D76" w:rsidRDefault="00BD7D76" w:rsidP="00184D9B">
      <w:pPr>
        <w:adjustRightInd w:val="0"/>
        <w:snapToGrid w:val="0"/>
        <w:spacing w:line="360" w:lineRule="auto"/>
        <w:rPr>
          <w:rFonts w:ascii="Times New Roman" w:hAnsi="Times New Roman"/>
          <w:b/>
          <w:color w:val="000000"/>
          <w:kern w:val="0"/>
          <w:szCs w:val="24"/>
        </w:rPr>
      </w:pPr>
      <w:r w:rsidRPr="00942D9B">
        <w:rPr>
          <w:rFonts w:ascii="Times New Roman" w:hAnsi="Times New Roman"/>
          <w:b/>
          <w:color w:val="000000"/>
          <w:kern w:val="0"/>
          <w:szCs w:val="24"/>
        </w:rPr>
        <w:t>2</w:t>
      </w:r>
      <w:r>
        <w:rPr>
          <w:rFonts w:ascii="Times New Roman" w:hAnsi="Times New Roman" w:hint="eastAsia"/>
          <w:b/>
          <w:color w:val="000000"/>
          <w:kern w:val="0"/>
          <w:szCs w:val="24"/>
        </w:rPr>
        <w:t>.3</w:t>
      </w:r>
      <w:r w:rsidRPr="00942D9B">
        <w:rPr>
          <w:rFonts w:ascii="Times New Roman" w:hAnsi="Times New Roman" w:hint="eastAsia"/>
          <w:b/>
          <w:color w:val="000000"/>
          <w:kern w:val="0"/>
          <w:szCs w:val="24"/>
        </w:rPr>
        <w:t xml:space="preserve">.  </w:t>
      </w:r>
      <w:r w:rsidR="00853448">
        <w:rPr>
          <w:rFonts w:ascii="Times New Roman" w:hAnsi="Times New Roman"/>
          <w:b/>
          <w:color w:val="000000"/>
          <w:kern w:val="0"/>
          <w:szCs w:val="24"/>
        </w:rPr>
        <w:t>Review of m</w:t>
      </w:r>
      <w:r>
        <w:rPr>
          <w:rFonts w:ascii="Times New Roman" w:hAnsi="Times New Roman" w:hint="eastAsia"/>
          <w:b/>
          <w:color w:val="000000"/>
          <w:kern w:val="0"/>
          <w:szCs w:val="24"/>
        </w:rPr>
        <w:t>ethodolog</w:t>
      </w:r>
      <w:r w:rsidR="00853448">
        <w:rPr>
          <w:rFonts w:ascii="Times New Roman" w:hAnsi="Times New Roman"/>
          <w:b/>
          <w:color w:val="000000"/>
          <w:kern w:val="0"/>
          <w:szCs w:val="24"/>
        </w:rPr>
        <w:t>ies used</w:t>
      </w:r>
      <w:r w:rsidR="00595708">
        <w:rPr>
          <w:rFonts w:ascii="Times New Roman" w:hAnsi="Times New Roman"/>
          <w:b/>
          <w:color w:val="000000"/>
          <w:kern w:val="0"/>
          <w:szCs w:val="24"/>
        </w:rPr>
        <w:t xml:space="preserve"> by researchers in related </w:t>
      </w:r>
      <w:r w:rsidR="004D4082">
        <w:rPr>
          <w:rFonts w:ascii="Times New Roman" w:hAnsi="Times New Roman"/>
          <w:b/>
          <w:color w:val="000000"/>
          <w:kern w:val="0"/>
          <w:szCs w:val="24"/>
        </w:rPr>
        <w:t>studies</w:t>
      </w:r>
    </w:p>
    <w:p w14:paraId="4DD6DC54" w14:textId="62A74DA8" w:rsidR="00E05C8A" w:rsidRDefault="00E05C8A" w:rsidP="00184D9B">
      <w:pPr>
        <w:adjustRightInd w:val="0"/>
        <w:snapToGrid w:val="0"/>
        <w:spacing w:line="360" w:lineRule="auto"/>
        <w:jc w:val="both"/>
        <w:rPr>
          <w:rFonts w:ascii="Times New Roman" w:hAnsi="Times New Roman"/>
          <w:kern w:val="0"/>
          <w:szCs w:val="24"/>
        </w:rPr>
      </w:pPr>
      <w:r>
        <w:rPr>
          <w:rFonts w:ascii="Times New Roman" w:hAnsi="Times New Roman"/>
          <w:kern w:val="0"/>
          <w:szCs w:val="24"/>
        </w:rPr>
        <w:tab/>
      </w:r>
      <w:r w:rsidR="00595708">
        <w:rPr>
          <w:rFonts w:ascii="Times New Roman" w:hAnsi="Times New Roman"/>
          <w:kern w:val="0"/>
          <w:szCs w:val="24"/>
        </w:rPr>
        <w:t xml:space="preserve">To </w:t>
      </w:r>
      <w:r w:rsidR="00536121">
        <w:rPr>
          <w:rFonts w:ascii="Times New Roman" w:hAnsi="Times New Roman"/>
          <w:kern w:val="0"/>
          <w:szCs w:val="24"/>
        </w:rPr>
        <w:t xml:space="preserve">learn from experienced </w:t>
      </w:r>
      <w:r w:rsidR="00162734">
        <w:rPr>
          <w:rFonts w:ascii="Times New Roman" w:hAnsi="Times New Roman"/>
          <w:kern w:val="0"/>
          <w:szCs w:val="24"/>
        </w:rPr>
        <w:t>researchers,</w:t>
      </w:r>
      <w:r w:rsidR="00536121">
        <w:rPr>
          <w:rFonts w:ascii="Times New Roman" w:hAnsi="Times New Roman"/>
          <w:kern w:val="0"/>
          <w:szCs w:val="24"/>
        </w:rPr>
        <w:t xml:space="preserve"> the way to</w:t>
      </w:r>
      <w:r w:rsidR="00243102" w:rsidRPr="00243102">
        <w:rPr>
          <w:rFonts w:ascii="Times New Roman" w:hAnsi="Times New Roman"/>
          <w:kern w:val="0"/>
          <w:szCs w:val="24"/>
        </w:rPr>
        <w:t xml:space="preserve"> construct</w:t>
      </w:r>
      <w:r w:rsidR="00536121">
        <w:rPr>
          <w:rFonts w:ascii="Times New Roman" w:hAnsi="Times New Roman"/>
          <w:kern w:val="0"/>
          <w:szCs w:val="24"/>
        </w:rPr>
        <w:t xml:space="preserve"> a research paradigm</w:t>
      </w:r>
      <w:r w:rsidR="00243102">
        <w:rPr>
          <w:rFonts w:ascii="Times New Roman" w:hAnsi="Times New Roman"/>
          <w:kern w:val="0"/>
          <w:szCs w:val="24"/>
        </w:rPr>
        <w:t>, t</w:t>
      </w:r>
      <w:r w:rsidR="00536121">
        <w:rPr>
          <w:rFonts w:ascii="Times New Roman" w:hAnsi="Times New Roman"/>
          <w:kern w:val="0"/>
          <w:szCs w:val="24"/>
        </w:rPr>
        <w:t>his</w:t>
      </w:r>
      <w:r>
        <w:rPr>
          <w:rFonts w:ascii="Times New Roman" w:hAnsi="Times New Roman"/>
          <w:kern w:val="0"/>
          <w:szCs w:val="24"/>
        </w:rPr>
        <w:t xml:space="preserve"> section </w:t>
      </w:r>
      <w:r w:rsidR="00243102">
        <w:rPr>
          <w:rFonts w:ascii="Times New Roman" w:hAnsi="Times New Roman"/>
          <w:kern w:val="0"/>
          <w:szCs w:val="24"/>
        </w:rPr>
        <w:t>reviews</w:t>
      </w:r>
      <w:r>
        <w:rPr>
          <w:rFonts w:ascii="Times New Roman" w:hAnsi="Times New Roman"/>
          <w:kern w:val="0"/>
          <w:szCs w:val="24"/>
        </w:rPr>
        <w:t xml:space="preserve"> the methodologies</w:t>
      </w:r>
      <w:r w:rsidR="00243102">
        <w:rPr>
          <w:rFonts w:ascii="Times New Roman" w:hAnsi="Times New Roman"/>
          <w:kern w:val="0"/>
          <w:szCs w:val="24"/>
        </w:rPr>
        <w:t xml:space="preserve"> </w:t>
      </w:r>
      <w:r w:rsidR="00B438DD">
        <w:rPr>
          <w:rFonts w:ascii="Times New Roman" w:hAnsi="Times New Roman"/>
          <w:kern w:val="0"/>
          <w:szCs w:val="24"/>
        </w:rPr>
        <w:t xml:space="preserve">about </w:t>
      </w:r>
      <w:r w:rsidR="00243102">
        <w:rPr>
          <w:rFonts w:ascii="Times New Roman" w:hAnsi="Times New Roman"/>
          <w:kern w:val="0"/>
          <w:szCs w:val="24"/>
        </w:rPr>
        <w:t>the study of purchase intention</w:t>
      </w:r>
      <w:r>
        <w:rPr>
          <w:rFonts w:ascii="Times New Roman" w:hAnsi="Times New Roman"/>
          <w:kern w:val="0"/>
          <w:szCs w:val="24"/>
        </w:rPr>
        <w:t xml:space="preserve"> </w:t>
      </w:r>
      <w:r w:rsidR="00243102">
        <w:rPr>
          <w:rFonts w:ascii="Times New Roman" w:hAnsi="Times New Roman"/>
          <w:kern w:val="0"/>
          <w:szCs w:val="24"/>
        </w:rPr>
        <w:t xml:space="preserve">especially </w:t>
      </w:r>
      <w:r w:rsidR="00B438DD">
        <w:rPr>
          <w:rFonts w:ascii="Times New Roman" w:hAnsi="Times New Roman"/>
          <w:kern w:val="0"/>
          <w:szCs w:val="24"/>
        </w:rPr>
        <w:t xml:space="preserve">for </w:t>
      </w:r>
      <w:r w:rsidR="00243102" w:rsidRPr="00243102">
        <w:rPr>
          <w:rFonts w:ascii="Times New Roman" w:hAnsi="Times New Roman"/>
          <w:kern w:val="0"/>
          <w:szCs w:val="24"/>
        </w:rPr>
        <w:t>cinemas customers purchase intention</w:t>
      </w:r>
      <w:r w:rsidR="00B438DD">
        <w:rPr>
          <w:rFonts w:ascii="Times New Roman" w:hAnsi="Times New Roman"/>
          <w:kern w:val="0"/>
          <w:szCs w:val="24"/>
        </w:rPr>
        <w:t xml:space="preserve">. </w:t>
      </w:r>
      <w:r w:rsidR="00243102" w:rsidRPr="00243102">
        <w:rPr>
          <w:rFonts w:ascii="Times New Roman" w:hAnsi="Times New Roman"/>
          <w:kern w:val="0"/>
          <w:szCs w:val="24"/>
        </w:rPr>
        <w:t xml:space="preserve"> </w:t>
      </w:r>
    </w:p>
    <w:p w14:paraId="4D87514D" w14:textId="77777777" w:rsidR="00B438DD" w:rsidRDefault="00B438DD" w:rsidP="00184D9B">
      <w:pPr>
        <w:adjustRightInd w:val="0"/>
        <w:snapToGrid w:val="0"/>
        <w:spacing w:line="360" w:lineRule="auto"/>
        <w:jc w:val="both"/>
        <w:rPr>
          <w:rFonts w:ascii="Times New Roman" w:hAnsi="Times New Roman"/>
          <w:kern w:val="0"/>
          <w:szCs w:val="24"/>
        </w:rPr>
      </w:pPr>
    </w:p>
    <w:p w14:paraId="25CB3465" w14:textId="06DFA9F2" w:rsidR="008B3032" w:rsidRDefault="008B3032" w:rsidP="00184D9B">
      <w:pPr>
        <w:adjustRightInd w:val="0"/>
        <w:snapToGrid w:val="0"/>
        <w:spacing w:line="360" w:lineRule="auto"/>
        <w:jc w:val="both"/>
        <w:rPr>
          <w:rFonts w:ascii="Times New Roman" w:hAnsi="Times New Roman"/>
          <w:kern w:val="0"/>
          <w:szCs w:val="24"/>
        </w:rPr>
      </w:pPr>
      <w:r>
        <w:rPr>
          <w:rFonts w:ascii="Times New Roman" w:hAnsi="Times New Roman" w:hint="eastAsia"/>
          <w:kern w:val="0"/>
          <w:szCs w:val="24"/>
        </w:rPr>
        <w:t>2</w:t>
      </w:r>
      <w:r>
        <w:rPr>
          <w:rFonts w:ascii="Times New Roman" w:hAnsi="Times New Roman"/>
          <w:kern w:val="0"/>
          <w:szCs w:val="24"/>
        </w:rPr>
        <w:t xml:space="preserve">.3.1 The </w:t>
      </w:r>
      <w:r w:rsidR="00E05C8A">
        <w:rPr>
          <w:rFonts w:ascii="Times New Roman" w:hAnsi="Times New Roman"/>
          <w:kern w:val="0"/>
          <w:szCs w:val="24"/>
        </w:rPr>
        <w:t xml:space="preserve">formation </w:t>
      </w:r>
      <w:r>
        <w:rPr>
          <w:rFonts w:ascii="Times New Roman" w:hAnsi="Times New Roman"/>
          <w:kern w:val="0"/>
          <w:szCs w:val="24"/>
        </w:rPr>
        <w:t>of questionnaire</w:t>
      </w:r>
    </w:p>
    <w:p w14:paraId="17214BEE" w14:textId="14C006A2" w:rsidR="004624C5" w:rsidRPr="003A2451" w:rsidRDefault="00BD7D76" w:rsidP="00184D9B">
      <w:pPr>
        <w:adjustRightInd w:val="0"/>
        <w:snapToGrid w:val="0"/>
        <w:spacing w:line="360" w:lineRule="auto"/>
        <w:ind w:firstLine="480"/>
        <w:jc w:val="both"/>
        <w:rPr>
          <w:rFonts w:ascii="Times New Roman" w:hAnsi="Times New Roman"/>
          <w:bCs/>
          <w:kern w:val="0"/>
          <w:szCs w:val="24"/>
        </w:rPr>
      </w:pPr>
      <w:r w:rsidRPr="00C363F2">
        <w:rPr>
          <w:rFonts w:ascii="Times New Roman" w:hAnsi="Times New Roman"/>
          <w:kern w:val="0"/>
          <w:szCs w:val="24"/>
        </w:rPr>
        <w:t>This paper draws upon the findings of a small-scale qualitative</w:t>
      </w:r>
      <w:r>
        <w:rPr>
          <w:rFonts w:ascii="Times New Roman" w:hAnsi="Times New Roman"/>
          <w:kern w:val="0"/>
          <w:szCs w:val="24"/>
        </w:rPr>
        <w:t xml:space="preserve"> </w:t>
      </w:r>
      <w:r w:rsidRPr="00C363F2">
        <w:rPr>
          <w:rFonts w:ascii="Times New Roman" w:hAnsi="Times New Roman"/>
          <w:kern w:val="0"/>
          <w:szCs w:val="24"/>
        </w:rPr>
        <w:t>research project to address the questions</w:t>
      </w:r>
      <w:r w:rsidR="007E6C01">
        <w:rPr>
          <w:rFonts w:ascii="Times New Roman" w:hAnsi="Times New Roman"/>
          <w:kern w:val="0"/>
          <w:szCs w:val="24"/>
        </w:rPr>
        <w:t xml:space="preserve">.  </w:t>
      </w:r>
      <w:r w:rsidR="004C1BB3">
        <w:rPr>
          <w:rFonts w:ascii="Times New Roman" w:hAnsi="Times New Roman"/>
          <w:kern w:val="0"/>
          <w:szCs w:val="24"/>
        </w:rPr>
        <w:t xml:space="preserve">The constructs of the questionnaire are designed based on the academic references and research </w:t>
      </w:r>
      <w:r w:rsidR="00384439">
        <w:rPr>
          <w:rFonts w:ascii="Times New Roman" w:hAnsi="Times New Roman"/>
          <w:kern w:val="0"/>
          <w:szCs w:val="24"/>
        </w:rPr>
        <w:t>from scholars</w:t>
      </w:r>
      <w:r w:rsidR="004C1BB3">
        <w:rPr>
          <w:rFonts w:ascii="Times New Roman" w:hAnsi="Times New Roman"/>
          <w:kern w:val="0"/>
          <w:szCs w:val="24"/>
        </w:rPr>
        <w:t xml:space="preserve">.  </w:t>
      </w:r>
      <w:r w:rsidR="00384439">
        <w:rPr>
          <w:rFonts w:ascii="Times New Roman" w:hAnsi="Times New Roman"/>
          <w:kern w:val="0"/>
          <w:szCs w:val="24"/>
        </w:rPr>
        <w:t>There are six constructs of the questionnaire are to be formulated</w:t>
      </w:r>
      <w:r w:rsidR="009C4ABE">
        <w:rPr>
          <w:rFonts w:ascii="Times New Roman" w:hAnsi="Times New Roman"/>
          <w:kern w:val="0"/>
          <w:szCs w:val="24"/>
        </w:rPr>
        <w:t>.  T</w:t>
      </w:r>
      <w:r w:rsidR="004C1BB3">
        <w:rPr>
          <w:rFonts w:ascii="Times New Roman" w:hAnsi="Times New Roman"/>
          <w:kern w:val="0"/>
          <w:szCs w:val="24"/>
        </w:rPr>
        <w:t xml:space="preserve">he first construct of </w:t>
      </w:r>
      <w:r w:rsidR="004624C5" w:rsidRPr="003A2451">
        <w:rPr>
          <w:rFonts w:ascii="Times New Roman" w:hAnsi="Times New Roman"/>
          <w:bCs/>
          <w:kern w:val="0"/>
          <w:szCs w:val="24"/>
        </w:rPr>
        <w:t xml:space="preserve">Film Attractiveness consists of 4 questions </w:t>
      </w:r>
      <w:r w:rsidR="0054310C">
        <w:rPr>
          <w:rFonts w:ascii="Times New Roman" w:hAnsi="Times New Roman"/>
          <w:bCs/>
          <w:kern w:val="0"/>
          <w:szCs w:val="24"/>
        </w:rPr>
        <w:t xml:space="preserve">regarding consumers’ </w:t>
      </w:r>
      <w:r w:rsidR="004624C5" w:rsidRPr="003A2451">
        <w:rPr>
          <w:rFonts w:ascii="Times New Roman" w:hAnsi="Times New Roman"/>
          <w:bCs/>
          <w:kern w:val="0"/>
          <w:szCs w:val="24"/>
        </w:rPr>
        <w:t>preference of big star movies, content driven movies, special visual and sound effect movies, and new releases movies.  Question such as “Watching special visual and sound effect movies at cinemas is better than watching these movies at home” (</w:t>
      </w:r>
      <w:r w:rsidR="004624C5" w:rsidRPr="003A2451">
        <w:rPr>
          <w:rFonts w:ascii="Times New Roman" w:hAnsi="Times New Roman"/>
          <w:kern w:val="0"/>
          <w:szCs w:val="24"/>
        </w:rPr>
        <w:t xml:space="preserve">Varghese and </w:t>
      </w:r>
      <w:proofErr w:type="spellStart"/>
      <w:r w:rsidR="004624C5" w:rsidRPr="003A2451">
        <w:rPr>
          <w:rFonts w:ascii="Times New Roman" w:hAnsi="Times New Roman"/>
          <w:kern w:val="0"/>
          <w:szCs w:val="24"/>
        </w:rPr>
        <w:t>Chinnaiah</w:t>
      </w:r>
      <w:proofErr w:type="spellEnd"/>
      <w:r w:rsidR="004624C5" w:rsidRPr="003A2451">
        <w:rPr>
          <w:rFonts w:ascii="Times New Roman" w:hAnsi="Times New Roman"/>
          <w:kern w:val="0"/>
          <w:szCs w:val="24"/>
        </w:rPr>
        <w:t>, 2021).</w:t>
      </w:r>
      <w:r w:rsidR="004624C5" w:rsidRPr="003A2451">
        <w:rPr>
          <w:rFonts w:ascii="Times New Roman" w:hAnsi="Times New Roman"/>
          <w:bCs/>
          <w:kern w:val="0"/>
          <w:szCs w:val="24"/>
        </w:rPr>
        <w:t xml:space="preserve"> </w:t>
      </w:r>
    </w:p>
    <w:p w14:paraId="22808B02" w14:textId="77777777" w:rsidR="00B13BCA" w:rsidRDefault="0054310C" w:rsidP="00184D9B">
      <w:pPr>
        <w:pStyle w:val="ac"/>
        <w:adjustRightInd w:val="0"/>
        <w:snapToGrid w:val="0"/>
        <w:spacing w:line="360" w:lineRule="auto"/>
        <w:ind w:leftChars="0" w:left="0" w:firstLine="480"/>
        <w:jc w:val="both"/>
        <w:rPr>
          <w:rFonts w:ascii="Times New Roman" w:hAnsi="Times New Roman"/>
          <w:bCs/>
          <w:kern w:val="0"/>
          <w:szCs w:val="24"/>
          <w:lang w:val="en-US"/>
        </w:rPr>
      </w:pPr>
      <w:r>
        <w:rPr>
          <w:rFonts w:ascii="Times New Roman" w:hAnsi="Times New Roman"/>
          <w:bCs/>
          <w:kern w:val="0"/>
          <w:szCs w:val="24"/>
          <w:lang w:val="en-US"/>
        </w:rPr>
        <w:t xml:space="preserve">The second construct of </w:t>
      </w:r>
      <w:r w:rsidR="004624C5" w:rsidRPr="003A2451">
        <w:rPr>
          <w:rFonts w:ascii="Times New Roman" w:hAnsi="Times New Roman"/>
          <w:bCs/>
          <w:kern w:val="0"/>
          <w:szCs w:val="24"/>
          <w:lang w:val="en-US"/>
        </w:rPr>
        <w:t>Environment, it consists of five questions including the overall environment, external appearance, interior design, screen and sound effect, and space to capture the feedback of the environment factor.  Question such as “The environment of the cinemas pleases me” (</w:t>
      </w:r>
      <w:proofErr w:type="spellStart"/>
      <w:r w:rsidR="004624C5" w:rsidRPr="003A2451">
        <w:rPr>
          <w:rFonts w:ascii="Times New Roman" w:hAnsi="Times New Roman"/>
          <w:kern w:val="0"/>
          <w:szCs w:val="24"/>
        </w:rPr>
        <w:t>Pandowo</w:t>
      </w:r>
      <w:proofErr w:type="spellEnd"/>
      <w:r w:rsidR="004624C5" w:rsidRPr="003A2451">
        <w:rPr>
          <w:rFonts w:ascii="Times New Roman" w:hAnsi="Times New Roman"/>
          <w:kern w:val="0"/>
          <w:szCs w:val="24"/>
        </w:rPr>
        <w:t>, 2019).</w:t>
      </w:r>
      <w:r w:rsidR="004624C5" w:rsidRPr="003A2451">
        <w:rPr>
          <w:rFonts w:ascii="Times New Roman" w:hAnsi="Times New Roman"/>
          <w:bCs/>
          <w:kern w:val="0"/>
          <w:szCs w:val="24"/>
          <w:lang w:val="en-US"/>
        </w:rPr>
        <w:t xml:space="preserve"> </w:t>
      </w:r>
    </w:p>
    <w:p w14:paraId="5F18B212" w14:textId="0EA66980" w:rsidR="004624C5" w:rsidRPr="003A2451" w:rsidRDefault="004624C5"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3A2451">
        <w:rPr>
          <w:rFonts w:ascii="Times New Roman" w:hAnsi="Times New Roman"/>
          <w:bCs/>
          <w:kern w:val="0"/>
          <w:szCs w:val="24"/>
          <w:lang w:val="en-US"/>
        </w:rPr>
        <w:t xml:space="preserve">For the </w:t>
      </w:r>
      <w:r w:rsidR="0054310C">
        <w:rPr>
          <w:rFonts w:ascii="Times New Roman" w:hAnsi="Times New Roman"/>
          <w:bCs/>
          <w:kern w:val="0"/>
          <w:szCs w:val="24"/>
          <w:lang w:val="en-US"/>
        </w:rPr>
        <w:t xml:space="preserve">third construct </w:t>
      </w:r>
      <w:r w:rsidR="00B13BCA">
        <w:rPr>
          <w:rFonts w:ascii="Times New Roman" w:hAnsi="Times New Roman"/>
          <w:bCs/>
          <w:kern w:val="0"/>
          <w:szCs w:val="24"/>
          <w:lang w:val="en-US"/>
        </w:rPr>
        <w:t xml:space="preserve">of </w:t>
      </w:r>
      <w:r w:rsidRPr="003A2451">
        <w:rPr>
          <w:rFonts w:ascii="Times New Roman" w:hAnsi="Times New Roman"/>
          <w:bCs/>
          <w:kern w:val="0"/>
          <w:szCs w:val="24"/>
          <w:lang w:val="en-US"/>
        </w:rPr>
        <w:t xml:space="preserve">Service Quality, it consists of three questions including overall service level, staff’s attitude, and employee’s service according to customers’ needs. </w:t>
      </w:r>
      <w:r w:rsidR="00B13BCA">
        <w:rPr>
          <w:rFonts w:ascii="Times New Roman" w:hAnsi="Times New Roman"/>
          <w:bCs/>
          <w:kern w:val="0"/>
          <w:szCs w:val="24"/>
          <w:lang w:val="en-US"/>
        </w:rPr>
        <w:t xml:space="preserve"> </w:t>
      </w:r>
      <w:r w:rsidRPr="003A2451">
        <w:rPr>
          <w:rFonts w:ascii="Times New Roman" w:hAnsi="Times New Roman"/>
          <w:bCs/>
          <w:kern w:val="0"/>
          <w:szCs w:val="24"/>
          <w:lang w:val="en-US"/>
        </w:rPr>
        <w:t>Question such as “</w:t>
      </w:r>
      <w:r w:rsidRPr="003A2451">
        <w:rPr>
          <w:rFonts w:ascii="Times New Roman" w:hAnsi="Times New Roman"/>
          <w:kern w:val="0"/>
          <w:szCs w:val="24"/>
        </w:rPr>
        <w:t>The behaviour and attitude of the staff in the cinemas make me feel comfortable and trusting” (</w:t>
      </w:r>
      <w:proofErr w:type="spellStart"/>
      <w:r w:rsidRPr="003A2451">
        <w:rPr>
          <w:rFonts w:ascii="Times New Roman" w:hAnsi="Times New Roman"/>
          <w:kern w:val="0"/>
          <w:szCs w:val="24"/>
        </w:rPr>
        <w:t>Londoño</w:t>
      </w:r>
      <w:proofErr w:type="spellEnd"/>
      <w:r w:rsidRPr="003A2451">
        <w:rPr>
          <w:rFonts w:ascii="Times New Roman" w:hAnsi="Times New Roman"/>
          <w:kern w:val="0"/>
          <w:szCs w:val="24"/>
        </w:rPr>
        <w:t xml:space="preserve"> et al., 2017) and “The employees adapt services to our needs” (</w:t>
      </w:r>
      <w:proofErr w:type="spellStart"/>
      <w:r w:rsidRPr="003A2451">
        <w:rPr>
          <w:rFonts w:ascii="Times New Roman" w:hAnsi="Times New Roman"/>
          <w:kern w:val="0"/>
          <w:szCs w:val="24"/>
        </w:rPr>
        <w:t>Olorunniwo</w:t>
      </w:r>
      <w:proofErr w:type="spellEnd"/>
      <w:r w:rsidRPr="003A2451">
        <w:rPr>
          <w:rFonts w:ascii="Times New Roman" w:hAnsi="Times New Roman"/>
          <w:kern w:val="0"/>
          <w:szCs w:val="24"/>
        </w:rPr>
        <w:t xml:space="preserve"> et al., 2006).</w:t>
      </w:r>
      <w:r w:rsidRPr="003A2451">
        <w:rPr>
          <w:rFonts w:ascii="Times New Roman" w:hAnsi="Times New Roman"/>
          <w:bCs/>
          <w:kern w:val="0"/>
          <w:szCs w:val="24"/>
          <w:lang w:val="en-US"/>
        </w:rPr>
        <w:t xml:space="preserve">  </w:t>
      </w:r>
    </w:p>
    <w:p w14:paraId="2AED59AA" w14:textId="6D106BEB" w:rsidR="00B13BCA" w:rsidRDefault="004624C5" w:rsidP="00184D9B">
      <w:pPr>
        <w:adjustRightInd w:val="0"/>
        <w:snapToGrid w:val="0"/>
        <w:spacing w:line="360" w:lineRule="auto"/>
        <w:ind w:firstLine="480"/>
        <w:jc w:val="both"/>
        <w:rPr>
          <w:rFonts w:ascii="Times New Roman" w:hAnsi="Times New Roman"/>
          <w:kern w:val="0"/>
          <w:szCs w:val="24"/>
        </w:rPr>
      </w:pPr>
      <w:r w:rsidRPr="003A2451">
        <w:rPr>
          <w:rFonts w:ascii="Times New Roman" w:hAnsi="Times New Roman"/>
          <w:bCs/>
          <w:kern w:val="0"/>
          <w:szCs w:val="24"/>
        </w:rPr>
        <w:t xml:space="preserve">For the </w:t>
      </w:r>
      <w:r w:rsidR="0054310C">
        <w:rPr>
          <w:rFonts w:ascii="Times New Roman" w:hAnsi="Times New Roman"/>
          <w:bCs/>
          <w:kern w:val="0"/>
          <w:szCs w:val="24"/>
        </w:rPr>
        <w:t xml:space="preserve">fourth construct of </w:t>
      </w:r>
      <w:r w:rsidRPr="003A2451">
        <w:rPr>
          <w:rFonts w:ascii="Times New Roman" w:hAnsi="Times New Roman"/>
          <w:bCs/>
          <w:kern w:val="0"/>
          <w:szCs w:val="24"/>
        </w:rPr>
        <w:t xml:space="preserve">Convenience, it includes four questions </w:t>
      </w:r>
      <w:r w:rsidR="0054310C">
        <w:rPr>
          <w:rFonts w:ascii="Times New Roman" w:hAnsi="Times New Roman"/>
          <w:bCs/>
          <w:kern w:val="0"/>
          <w:szCs w:val="24"/>
        </w:rPr>
        <w:t xml:space="preserve">regarding </w:t>
      </w:r>
      <w:r w:rsidRPr="003A2451">
        <w:rPr>
          <w:rFonts w:ascii="Times New Roman" w:hAnsi="Times New Roman"/>
          <w:bCs/>
          <w:kern w:val="0"/>
          <w:szCs w:val="24"/>
        </w:rPr>
        <w:t xml:space="preserve">the </w:t>
      </w:r>
      <w:r w:rsidRPr="003A2451">
        <w:rPr>
          <w:rFonts w:ascii="Times New Roman" w:hAnsi="Times New Roman"/>
          <w:bCs/>
          <w:kern w:val="0"/>
          <w:szCs w:val="24"/>
        </w:rPr>
        <w:lastRenderedPageBreak/>
        <w:t xml:space="preserve">accessibility, if the cinemas </w:t>
      </w:r>
      <w:r w:rsidR="001A48EC">
        <w:rPr>
          <w:rFonts w:ascii="Times New Roman" w:hAnsi="Times New Roman"/>
          <w:bCs/>
          <w:kern w:val="0"/>
          <w:szCs w:val="24"/>
        </w:rPr>
        <w:t>are</w:t>
      </w:r>
      <w:r w:rsidRPr="003A2451">
        <w:rPr>
          <w:rFonts w:ascii="Times New Roman" w:hAnsi="Times New Roman"/>
          <w:bCs/>
          <w:kern w:val="0"/>
          <w:szCs w:val="24"/>
        </w:rPr>
        <w:t xml:space="preserve"> easy to visit any time, conveniently located and the time spent respectively. For </w:t>
      </w:r>
      <w:r w:rsidR="00B13BCA">
        <w:rPr>
          <w:rFonts w:ascii="Times New Roman" w:hAnsi="Times New Roman"/>
          <w:bCs/>
          <w:kern w:val="0"/>
          <w:szCs w:val="24"/>
        </w:rPr>
        <w:t xml:space="preserve">instance, </w:t>
      </w:r>
      <w:r w:rsidRPr="003A2451">
        <w:rPr>
          <w:rFonts w:ascii="Times New Roman" w:hAnsi="Times New Roman"/>
          <w:bCs/>
          <w:kern w:val="0"/>
          <w:szCs w:val="24"/>
        </w:rPr>
        <w:t>“Cinemas are easy to access.” (</w:t>
      </w:r>
      <w:proofErr w:type="spellStart"/>
      <w:r w:rsidRPr="003A2451">
        <w:rPr>
          <w:rFonts w:ascii="Times New Roman" w:hAnsi="Times New Roman"/>
          <w:szCs w:val="24"/>
        </w:rPr>
        <w:t>Humbani</w:t>
      </w:r>
      <w:proofErr w:type="spellEnd"/>
      <w:r w:rsidRPr="003A2451">
        <w:rPr>
          <w:rFonts w:ascii="Times New Roman" w:hAnsi="Times New Roman"/>
          <w:szCs w:val="24"/>
        </w:rPr>
        <w:t xml:space="preserve"> and Wiese, 2019) and “Cinemas are conveniently located.” (</w:t>
      </w:r>
      <w:proofErr w:type="spellStart"/>
      <w:r w:rsidRPr="003A2451">
        <w:rPr>
          <w:rFonts w:ascii="Times New Roman" w:hAnsi="Times New Roman"/>
          <w:kern w:val="0"/>
          <w:szCs w:val="24"/>
        </w:rPr>
        <w:t>Olorunniwo</w:t>
      </w:r>
      <w:proofErr w:type="spellEnd"/>
      <w:r w:rsidRPr="003A2451">
        <w:rPr>
          <w:rFonts w:ascii="Times New Roman" w:hAnsi="Times New Roman"/>
          <w:kern w:val="0"/>
          <w:szCs w:val="24"/>
        </w:rPr>
        <w:t>, Hsu and Udo, 2006).</w:t>
      </w:r>
      <w:r w:rsidR="00006999">
        <w:rPr>
          <w:rFonts w:ascii="Times New Roman" w:hAnsi="Times New Roman" w:hint="eastAsia"/>
          <w:kern w:val="0"/>
          <w:szCs w:val="24"/>
        </w:rPr>
        <w:t xml:space="preserve"> </w:t>
      </w:r>
    </w:p>
    <w:p w14:paraId="72E0F2B3" w14:textId="7CC4F4B9" w:rsidR="004624C5" w:rsidRPr="00006999" w:rsidRDefault="004624C5" w:rsidP="00184D9B">
      <w:pPr>
        <w:adjustRightInd w:val="0"/>
        <w:snapToGrid w:val="0"/>
        <w:spacing w:line="360" w:lineRule="auto"/>
        <w:ind w:firstLine="480"/>
        <w:jc w:val="both"/>
        <w:rPr>
          <w:rFonts w:ascii="Times New Roman" w:hAnsi="Times New Roman"/>
          <w:kern w:val="0"/>
          <w:szCs w:val="24"/>
        </w:rPr>
      </w:pPr>
      <w:r w:rsidRPr="003A2451">
        <w:rPr>
          <w:rFonts w:ascii="Times New Roman" w:hAnsi="Times New Roman" w:hint="eastAsia"/>
          <w:kern w:val="0"/>
          <w:szCs w:val="24"/>
        </w:rPr>
        <w:t>F</w:t>
      </w:r>
      <w:r w:rsidRPr="003A2451">
        <w:rPr>
          <w:rFonts w:ascii="Times New Roman" w:hAnsi="Times New Roman"/>
          <w:kern w:val="0"/>
          <w:szCs w:val="24"/>
        </w:rPr>
        <w:t xml:space="preserve">or the </w:t>
      </w:r>
      <w:r w:rsidR="001A48EC">
        <w:rPr>
          <w:rFonts w:ascii="Times New Roman" w:hAnsi="Times New Roman"/>
          <w:kern w:val="0"/>
          <w:szCs w:val="24"/>
        </w:rPr>
        <w:t xml:space="preserve">fifth </w:t>
      </w:r>
      <w:r w:rsidRPr="003A2451">
        <w:rPr>
          <w:rFonts w:ascii="Times New Roman" w:hAnsi="Times New Roman"/>
          <w:kern w:val="0"/>
          <w:szCs w:val="24"/>
        </w:rPr>
        <w:t>construct of Behavioural Intention before COVID-19, it forms five items such as “</w:t>
      </w:r>
      <w:r w:rsidRPr="003A2451">
        <w:rPr>
          <w:rFonts w:ascii="Times New Roman" w:hAnsi="Times New Roman"/>
          <w:szCs w:val="24"/>
        </w:rPr>
        <w:t>I intended to attend cinemas before COVID-19” and” I</w:t>
      </w:r>
      <w:r w:rsidRPr="003A2451">
        <w:rPr>
          <w:rFonts w:ascii="Times New Roman" w:hAnsi="Times New Roman"/>
          <w:kern w:val="0"/>
          <w:szCs w:val="24"/>
        </w:rPr>
        <w:t xml:space="preserve"> would recommend attending cinemas to my friends before COVID-19” (</w:t>
      </w:r>
      <w:r w:rsidRPr="003A2451">
        <w:rPr>
          <w:rFonts w:ascii="Times New Roman" w:hAnsi="Times New Roman"/>
          <w:szCs w:val="24"/>
        </w:rPr>
        <w:t xml:space="preserve">Koch et al., 2020; Shin et al., 2013; </w:t>
      </w:r>
      <w:proofErr w:type="spellStart"/>
      <w:r w:rsidRPr="003A2451">
        <w:rPr>
          <w:rFonts w:ascii="Times New Roman" w:hAnsi="Times New Roman"/>
          <w:bCs/>
          <w:iCs/>
          <w:kern w:val="0"/>
          <w:szCs w:val="24"/>
        </w:rPr>
        <w:t>Vijayadurai</w:t>
      </w:r>
      <w:proofErr w:type="spellEnd"/>
      <w:r w:rsidRPr="003A2451">
        <w:rPr>
          <w:rFonts w:ascii="Times New Roman" w:hAnsi="Times New Roman"/>
          <w:bCs/>
          <w:iCs/>
          <w:kern w:val="0"/>
          <w:szCs w:val="24"/>
        </w:rPr>
        <w:t xml:space="preserve">, 2008; </w:t>
      </w:r>
      <w:proofErr w:type="spellStart"/>
      <w:r w:rsidRPr="003A2451">
        <w:rPr>
          <w:rFonts w:ascii="Times New Roman" w:hAnsi="Times New Roman"/>
          <w:kern w:val="0"/>
          <w:szCs w:val="24"/>
        </w:rPr>
        <w:t>Faizan</w:t>
      </w:r>
      <w:proofErr w:type="spellEnd"/>
      <w:r w:rsidRPr="003A2451">
        <w:rPr>
          <w:rFonts w:ascii="Times New Roman" w:hAnsi="Times New Roman"/>
          <w:kern w:val="0"/>
          <w:szCs w:val="24"/>
        </w:rPr>
        <w:t xml:space="preserve"> </w:t>
      </w:r>
      <w:proofErr w:type="spellStart"/>
      <w:r w:rsidRPr="003A2451">
        <w:rPr>
          <w:rFonts w:ascii="Times New Roman" w:hAnsi="Times New Roman"/>
          <w:kern w:val="0"/>
          <w:szCs w:val="24"/>
        </w:rPr>
        <w:t>st</w:t>
      </w:r>
      <w:proofErr w:type="spellEnd"/>
      <w:r w:rsidRPr="003A2451">
        <w:rPr>
          <w:rFonts w:ascii="Times New Roman" w:hAnsi="Times New Roman"/>
          <w:kern w:val="0"/>
          <w:szCs w:val="24"/>
        </w:rPr>
        <w:t xml:space="preserve"> al., 2013; Varghese and </w:t>
      </w:r>
      <w:proofErr w:type="spellStart"/>
      <w:r w:rsidRPr="003A2451">
        <w:rPr>
          <w:rFonts w:ascii="Times New Roman" w:hAnsi="Times New Roman"/>
          <w:kern w:val="0"/>
          <w:szCs w:val="24"/>
        </w:rPr>
        <w:t>Chinnaiah</w:t>
      </w:r>
      <w:proofErr w:type="spellEnd"/>
      <w:r w:rsidRPr="003A2451">
        <w:rPr>
          <w:rFonts w:ascii="Times New Roman" w:hAnsi="Times New Roman"/>
          <w:kern w:val="0"/>
          <w:szCs w:val="24"/>
        </w:rPr>
        <w:t>, 2021).</w:t>
      </w:r>
      <w:r w:rsidRPr="003A2451">
        <w:rPr>
          <w:rFonts w:ascii="Times New Roman" w:hAnsi="Times New Roman"/>
          <w:szCs w:val="24"/>
        </w:rPr>
        <w:t xml:space="preserve"> </w:t>
      </w:r>
    </w:p>
    <w:p w14:paraId="05B24656" w14:textId="2C15CC81" w:rsidR="00BD7D76" w:rsidRPr="00006999" w:rsidRDefault="004624C5" w:rsidP="00184D9B">
      <w:pPr>
        <w:adjustRightInd w:val="0"/>
        <w:snapToGrid w:val="0"/>
        <w:spacing w:line="360" w:lineRule="auto"/>
        <w:ind w:leftChars="50" w:left="120" w:firstLine="360"/>
        <w:jc w:val="both"/>
        <w:rPr>
          <w:rFonts w:ascii="Times New Roman" w:hAnsi="Times New Roman"/>
        </w:rPr>
      </w:pPr>
      <w:r w:rsidRPr="003A2451">
        <w:rPr>
          <w:rFonts w:ascii="Times New Roman" w:hAnsi="Times New Roman" w:hint="eastAsia"/>
          <w:bCs/>
          <w:kern w:val="0"/>
          <w:szCs w:val="24"/>
        </w:rPr>
        <w:t>F</w:t>
      </w:r>
      <w:r w:rsidRPr="003A2451">
        <w:rPr>
          <w:rFonts w:ascii="Times New Roman" w:hAnsi="Times New Roman"/>
          <w:bCs/>
          <w:kern w:val="0"/>
          <w:szCs w:val="24"/>
        </w:rPr>
        <w:t xml:space="preserve">or the </w:t>
      </w:r>
      <w:r w:rsidR="001A48EC">
        <w:rPr>
          <w:rFonts w:ascii="Times New Roman" w:hAnsi="Times New Roman"/>
          <w:bCs/>
          <w:kern w:val="0"/>
          <w:szCs w:val="24"/>
        </w:rPr>
        <w:t xml:space="preserve">sixth </w:t>
      </w:r>
      <w:r w:rsidRPr="003A2451">
        <w:rPr>
          <w:rFonts w:ascii="Times New Roman" w:hAnsi="Times New Roman"/>
          <w:bCs/>
          <w:kern w:val="0"/>
          <w:szCs w:val="24"/>
        </w:rPr>
        <w:t xml:space="preserve">construct of Behavioural Intention during COVID-19, it </w:t>
      </w:r>
      <w:r w:rsidR="001A48EC">
        <w:rPr>
          <w:rFonts w:ascii="Times New Roman" w:hAnsi="Times New Roman"/>
          <w:bCs/>
          <w:kern w:val="0"/>
          <w:szCs w:val="24"/>
        </w:rPr>
        <w:t xml:space="preserve">includes </w:t>
      </w:r>
      <w:r w:rsidRPr="003A2451">
        <w:rPr>
          <w:rFonts w:ascii="Times New Roman" w:hAnsi="Times New Roman"/>
          <w:bCs/>
          <w:kern w:val="0"/>
          <w:szCs w:val="24"/>
        </w:rPr>
        <w:t xml:space="preserve">five </w:t>
      </w:r>
      <w:r w:rsidR="001A48EC">
        <w:rPr>
          <w:rFonts w:ascii="Times New Roman" w:hAnsi="Times New Roman"/>
          <w:bCs/>
          <w:kern w:val="0"/>
          <w:szCs w:val="24"/>
        </w:rPr>
        <w:t>questions</w:t>
      </w:r>
      <w:r w:rsidRPr="003A2451">
        <w:rPr>
          <w:rFonts w:ascii="Times New Roman" w:hAnsi="Times New Roman"/>
          <w:bCs/>
          <w:kern w:val="0"/>
          <w:szCs w:val="24"/>
        </w:rPr>
        <w:t>.  For example: “</w:t>
      </w:r>
      <w:r w:rsidRPr="003A2451">
        <w:rPr>
          <w:rFonts w:ascii="Times New Roman" w:hAnsi="Times New Roman"/>
          <w:szCs w:val="24"/>
        </w:rPr>
        <w:t>I intend to attend cinemas during COVID-19" and “</w:t>
      </w:r>
      <w:r w:rsidRPr="003A2451">
        <w:rPr>
          <w:rFonts w:ascii="Times New Roman" w:hAnsi="Times New Roman"/>
          <w:kern w:val="0"/>
          <w:szCs w:val="24"/>
        </w:rPr>
        <w:t>I consider attending cinemas as my first choice during COVID-19” (</w:t>
      </w:r>
      <w:r w:rsidRPr="003A2451">
        <w:rPr>
          <w:rFonts w:ascii="Times New Roman" w:hAnsi="Times New Roman"/>
          <w:szCs w:val="24"/>
        </w:rPr>
        <w:t xml:space="preserve">Koch et al., 2020; Shin et al., 2013; </w:t>
      </w:r>
      <w:proofErr w:type="spellStart"/>
      <w:r w:rsidRPr="003A2451">
        <w:rPr>
          <w:rFonts w:ascii="Times New Roman" w:hAnsi="Times New Roman"/>
          <w:bCs/>
          <w:iCs/>
          <w:kern w:val="0"/>
          <w:szCs w:val="24"/>
        </w:rPr>
        <w:t>Vijayadurai</w:t>
      </w:r>
      <w:proofErr w:type="spellEnd"/>
      <w:r w:rsidRPr="003A2451">
        <w:rPr>
          <w:rFonts w:ascii="Times New Roman" w:hAnsi="Times New Roman"/>
          <w:bCs/>
          <w:iCs/>
          <w:kern w:val="0"/>
          <w:szCs w:val="24"/>
        </w:rPr>
        <w:t xml:space="preserve"> et al.</w:t>
      </w:r>
      <w:r w:rsidRPr="003A2451">
        <w:rPr>
          <w:rFonts w:ascii="Times New Roman" w:hAnsi="Times New Roman"/>
          <w:kern w:val="0"/>
          <w:szCs w:val="24"/>
        </w:rPr>
        <w:t xml:space="preserve">, 2013; Varghese and </w:t>
      </w:r>
      <w:proofErr w:type="spellStart"/>
      <w:r w:rsidRPr="003A2451">
        <w:rPr>
          <w:rFonts w:ascii="Times New Roman" w:hAnsi="Times New Roman"/>
          <w:kern w:val="0"/>
          <w:szCs w:val="24"/>
        </w:rPr>
        <w:t>Chinnaiah</w:t>
      </w:r>
      <w:proofErr w:type="spellEnd"/>
      <w:r w:rsidRPr="003A2451">
        <w:rPr>
          <w:rFonts w:ascii="Times New Roman" w:hAnsi="Times New Roman"/>
          <w:kern w:val="0"/>
          <w:szCs w:val="24"/>
        </w:rPr>
        <w:t>, 2021).</w:t>
      </w:r>
      <w:r w:rsidR="00006999">
        <w:rPr>
          <w:rFonts w:ascii="Times New Roman" w:hAnsi="Times New Roman" w:hint="eastAsia"/>
        </w:rPr>
        <w:t xml:space="preserve"> </w:t>
      </w:r>
      <w:r w:rsidR="00BD7D76">
        <w:rPr>
          <w:rFonts w:ascii="Times New Roman" w:hAnsi="Times New Roman"/>
          <w:kern w:val="0"/>
          <w:szCs w:val="24"/>
        </w:rPr>
        <w:t xml:space="preserve">Then, </w:t>
      </w:r>
      <w:r w:rsidR="00BD7D76" w:rsidRPr="00C363F2">
        <w:rPr>
          <w:rFonts w:ascii="Times New Roman" w:hAnsi="Times New Roman"/>
          <w:kern w:val="0"/>
          <w:szCs w:val="24"/>
        </w:rPr>
        <w:t xml:space="preserve">questionnaire respondents who </w:t>
      </w:r>
      <w:r w:rsidR="00BD7D76">
        <w:rPr>
          <w:rFonts w:ascii="Times New Roman" w:hAnsi="Times New Roman"/>
          <w:kern w:val="0"/>
          <w:szCs w:val="24"/>
        </w:rPr>
        <w:t xml:space="preserve">will </w:t>
      </w:r>
      <w:r w:rsidR="00BD7D76" w:rsidRPr="00C363F2">
        <w:rPr>
          <w:rFonts w:ascii="Times New Roman" w:hAnsi="Times New Roman"/>
          <w:kern w:val="0"/>
          <w:szCs w:val="24"/>
        </w:rPr>
        <w:t>t</w:t>
      </w:r>
      <w:r w:rsidR="00BD7D76">
        <w:rPr>
          <w:rFonts w:ascii="Times New Roman" w:hAnsi="Times New Roman"/>
          <w:kern w:val="0"/>
          <w:szCs w:val="24"/>
        </w:rPr>
        <w:t xml:space="preserve">ake </w:t>
      </w:r>
      <w:r w:rsidR="00BD7D76" w:rsidRPr="00C363F2">
        <w:rPr>
          <w:rFonts w:ascii="Times New Roman" w:hAnsi="Times New Roman"/>
          <w:kern w:val="0"/>
          <w:szCs w:val="24"/>
        </w:rPr>
        <w:t>part in</w:t>
      </w:r>
      <w:r w:rsidR="00BD7D76">
        <w:rPr>
          <w:rFonts w:ascii="Times New Roman" w:hAnsi="Times New Roman"/>
          <w:kern w:val="0"/>
          <w:szCs w:val="24"/>
        </w:rPr>
        <w:t xml:space="preserve"> </w:t>
      </w:r>
      <w:r w:rsidR="00BD7D76" w:rsidRPr="00C363F2">
        <w:rPr>
          <w:rFonts w:ascii="Times New Roman" w:hAnsi="Times New Roman"/>
          <w:kern w:val="0"/>
          <w:szCs w:val="24"/>
        </w:rPr>
        <w:t>this research all identified themselves as people who were 'passionate</w:t>
      </w:r>
      <w:r w:rsidR="00BD7D76">
        <w:rPr>
          <w:rFonts w:ascii="Times New Roman" w:hAnsi="Times New Roman"/>
          <w:kern w:val="0"/>
          <w:szCs w:val="24"/>
        </w:rPr>
        <w:t xml:space="preserve">’ </w:t>
      </w:r>
      <w:r w:rsidR="00BD7D76" w:rsidRPr="00C363F2">
        <w:rPr>
          <w:rFonts w:ascii="Times New Roman" w:hAnsi="Times New Roman"/>
          <w:kern w:val="0"/>
          <w:szCs w:val="24"/>
        </w:rPr>
        <w:t>about cinema' and who enjoyed collecting and watching movies at</w:t>
      </w:r>
      <w:r w:rsidR="00BD7D76">
        <w:rPr>
          <w:rFonts w:ascii="Times New Roman" w:hAnsi="Times New Roman"/>
          <w:kern w:val="0"/>
          <w:szCs w:val="24"/>
        </w:rPr>
        <w:t xml:space="preserve"> </w:t>
      </w:r>
      <w:r w:rsidR="00BD7D76" w:rsidRPr="00C363F2">
        <w:rPr>
          <w:rFonts w:ascii="Times New Roman" w:hAnsi="Times New Roman"/>
          <w:kern w:val="0"/>
          <w:szCs w:val="24"/>
        </w:rPr>
        <w:t>home on videotape</w:t>
      </w:r>
      <w:r w:rsidR="00BD7D76">
        <w:rPr>
          <w:rFonts w:ascii="Times New Roman" w:hAnsi="Times New Roman"/>
          <w:kern w:val="0"/>
          <w:szCs w:val="24"/>
        </w:rPr>
        <w:t xml:space="preserve"> (Dinsmore, 2000)</w:t>
      </w:r>
      <w:r w:rsidR="00BD7D76" w:rsidRPr="00C363F2">
        <w:rPr>
          <w:rFonts w:ascii="Times New Roman" w:hAnsi="Times New Roman"/>
          <w:kern w:val="0"/>
          <w:szCs w:val="24"/>
        </w:rPr>
        <w:t>.</w:t>
      </w:r>
    </w:p>
    <w:p w14:paraId="496C5CBC" w14:textId="77777777" w:rsidR="008B3032" w:rsidRDefault="008B3032" w:rsidP="00184D9B">
      <w:pPr>
        <w:adjustRightInd w:val="0"/>
        <w:snapToGrid w:val="0"/>
        <w:spacing w:line="360" w:lineRule="auto"/>
        <w:jc w:val="both"/>
      </w:pPr>
    </w:p>
    <w:p w14:paraId="0E290BD8" w14:textId="7A367DEA" w:rsidR="008B3032" w:rsidRPr="00E05C8A" w:rsidRDefault="008B3032" w:rsidP="00184D9B">
      <w:pPr>
        <w:adjustRightInd w:val="0"/>
        <w:snapToGrid w:val="0"/>
        <w:spacing w:line="360" w:lineRule="auto"/>
        <w:jc w:val="both"/>
        <w:rPr>
          <w:rFonts w:ascii="Times New Roman" w:hAnsi="Times New Roman"/>
        </w:rPr>
      </w:pPr>
      <w:r w:rsidRPr="00E05C8A">
        <w:rPr>
          <w:rFonts w:ascii="Times New Roman" w:hAnsi="Times New Roman"/>
        </w:rPr>
        <w:t>2.3.2 The sampling</w:t>
      </w:r>
      <w:r w:rsidR="00810C12">
        <w:rPr>
          <w:rFonts w:ascii="Times New Roman" w:hAnsi="Times New Roman"/>
        </w:rPr>
        <w:t xml:space="preserve"> </w:t>
      </w:r>
      <w:r w:rsidRPr="00E05C8A">
        <w:rPr>
          <w:rFonts w:ascii="Times New Roman" w:hAnsi="Times New Roman"/>
        </w:rPr>
        <w:t xml:space="preserve">and </w:t>
      </w:r>
      <w:r w:rsidR="00E05C8A">
        <w:rPr>
          <w:rFonts w:ascii="Times New Roman" w:hAnsi="Times New Roman"/>
        </w:rPr>
        <w:t xml:space="preserve">the </w:t>
      </w:r>
      <w:r w:rsidRPr="00E05C8A">
        <w:rPr>
          <w:rFonts w:ascii="Times New Roman" w:hAnsi="Times New Roman"/>
        </w:rPr>
        <w:t>data analysis method</w:t>
      </w:r>
      <w:r w:rsidR="0011448E">
        <w:rPr>
          <w:rFonts w:ascii="Times New Roman" w:hAnsi="Times New Roman"/>
        </w:rPr>
        <w:t>s</w:t>
      </w:r>
      <w:r w:rsidR="00427D98" w:rsidRPr="00E05C8A">
        <w:rPr>
          <w:rFonts w:ascii="Times New Roman" w:hAnsi="Times New Roman"/>
        </w:rPr>
        <w:tab/>
      </w:r>
    </w:p>
    <w:p w14:paraId="336AEA9A" w14:textId="27626019" w:rsidR="00427D98" w:rsidRPr="00661A1E" w:rsidRDefault="00427D98"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 xml:space="preserve">The author used a </w:t>
      </w:r>
      <w:r w:rsidRPr="004564C8">
        <w:rPr>
          <w:rFonts w:ascii="Times New Roman" w:hAnsi="Times New Roman"/>
          <w:szCs w:val="24"/>
        </w:rPr>
        <w:t>convenien</w:t>
      </w:r>
      <w:r w:rsidR="00F02BAB">
        <w:rPr>
          <w:rFonts w:ascii="Times New Roman" w:hAnsi="Times New Roman"/>
          <w:szCs w:val="24"/>
        </w:rPr>
        <w:t>ce</w:t>
      </w:r>
      <w:r w:rsidRPr="004564C8">
        <w:rPr>
          <w:rFonts w:ascii="Times New Roman" w:hAnsi="Times New Roman"/>
          <w:szCs w:val="24"/>
        </w:rPr>
        <w:t xml:space="preserve"> quota sampling </w:t>
      </w:r>
      <w:r>
        <w:rPr>
          <w:rFonts w:ascii="Times New Roman" w:hAnsi="Times New Roman"/>
          <w:szCs w:val="24"/>
        </w:rPr>
        <w:t>method</w:t>
      </w:r>
      <w:r w:rsidR="007F3CE8">
        <w:rPr>
          <w:rFonts w:ascii="Times New Roman" w:hAnsi="Times New Roman"/>
          <w:szCs w:val="24"/>
        </w:rPr>
        <w:t xml:space="preserve"> </w:t>
      </w:r>
      <w:bookmarkStart w:id="7" w:name="_Hlk101629218"/>
      <w:r w:rsidR="007F3CE8">
        <w:rPr>
          <w:rFonts w:ascii="Times New Roman" w:hAnsi="Times New Roman"/>
          <w:szCs w:val="24"/>
        </w:rPr>
        <w:t>(</w:t>
      </w:r>
      <w:r w:rsidR="003E56FB">
        <w:rPr>
          <w:rFonts w:ascii="Times New Roman" w:hAnsi="Times New Roman"/>
          <w:szCs w:val="24"/>
        </w:rPr>
        <w:t xml:space="preserve">Moser, 1952; </w:t>
      </w:r>
      <w:r w:rsidR="007F3CE8">
        <w:rPr>
          <w:rFonts w:ascii="Times New Roman" w:hAnsi="Times New Roman"/>
          <w:szCs w:val="24"/>
        </w:rPr>
        <w:t xml:space="preserve">Ochoa and </w:t>
      </w:r>
      <w:proofErr w:type="spellStart"/>
      <w:r w:rsidR="007F3CE8">
        <w:rPr>
          <w:rFonts w:ascii="Times New Roman" w:hAnsi="Times New Roman"/>
          <w:szCs w:val="24"/>
        </w:rPr>
        <w:t>Porcar</w:t>
      </w:r>
      <w:proofErr w:type="spellEnd"/>
      <w:r w:rsidR="0013553F">
        <w:rPr>
          <w:rFonts w:ascii="Times New Roman" w:hAnsi="Times New Roman"/>
          <w:szCs w:val="24"/>
        </w:rPr>
        <w:t>,</w:t>
      </w:r>
      <w:r w:rsidR="007F3CE8">
        <w:rPr>
          <w:rFonts w:ascii="Times New Roman" w:hAnsi="Times New Roman"/>
          <w:szCs w:val="24"/>
        </w:rPr>
        <w:t xml:space="preserve"> 2018</w:t>
      </w:r>
      <w:r w:rsidR="003E56FB">
        <w:rPr>
          <w:rFonts w:ascii="Times New Roman" w:hAnsi="Times New Roman"/>
          <w:szCs w:val="24"/>
        </w:rPr>
        <w:t>)</w:t>
      </w:r>
      <w:bookmarkEnd w:id="7"/>
      <w:r w:rsidR="003E56FB">
        <w:rPr>
          <w:rFonts w:ascii="Times New Roman" w:hAnsi="Times New Roman"/>
          <w:szCs w:val="24"/>
        </w:rPr>
        <w:t>.</w:t>
      </w:r>
      <w:r w:rsidRPr="004564C8">
        <w:rPr>
          <w:rFonts w:ascii="Times New Roman" w:hAnsi="Times New Roman"/>
          <w:szCs w:val="24"/>
        </w:rPr>
        <w:t xml:space="preserve"> </w:t>
      </w:r>
      <w:r w:rsidR="003E56FB">
        <w:rPr>
          <w:rFonts w:ascii="Times New Roman" w:hAnsi="Times New Roman"/>
          <w:szCs w:val="24"/>
        </w:rPr>
        <w:t xml:space="preserve"> </w:t>
      </w:r>
      <w:r w:rsidRPr="004B2191">
        <w:rPr>
          <w:rFonts w:ascii="Times New Roman" w:hAnsi="Times New Roman"/>
          <w:szCs w:val="24"/>
        </w:rPr>
        <w:t>Sampling from the population is often more practical and allows data to be collected faster</w:t>
      </w:r>
      <w:r>
        <w:rPr>
          <w:rFonts w:ascii="Times New Roman" w:hAnsi="Times New Roman"/>
          <w:szCs w:val="24"/>
        </w:rPr>
        <w:t xml:space="preserve"> (Turner, 20</w:t>
      </w:r>
      <w:r w:rsidR="00BC6D68">
        <w:rPr>
          <w:rFonts w:ascii="Times New Roman" w:hAnsi="Times New Roman"/>
          <w:szCs w:val="24"/>
        </w:rPr>
        <w:t>19</w:t>
      </w:r>
      <w:r>
        <w:rPr>
          <w:rFonts w:ascii="Times New Roman" w:hAnsi="Times New Roman"/>
          <w:szCs w:val="24"/>
        </w:rPr>
        <w:t xml:space="preserve">; Barnes and Holman, 2020). </w:t>
      </w:r>
      <w:r w:rsidR="00E05C8A">
        <w:rPr>
          <w:rFonts w:ascii="Times New Roman" w:hAnsi="Times New Roman"/>
          <w:szCs w:val="24"/>
        </w:rPr>
        <w:t xml:space="preserve"> </w:t>
      </w:r>
      <w:r>
        <w:rPr>
          <w:rFonts w:ascii="Times New Roman" w:hAnsi="Times New Roman"/>
          <w:szCs w:val="24"/>
        </w:rPr>
        <w:t xml:space="preserve">A </w:t>
      </w:r>
      <w:r w:rsidRPr="00661A1E">
        <w:rPr>
          <w:rFonts w:ascii="Times New Roman" w:hAnsi="Times New Roman"/>
          <w:szCs w:val="24"/>
        </w:rPr>
        <w:t>snowball</w:t>
      </w:r>
      <w:r>
        <w:rPr>
          <w:rFonts w:ascii="Times New Roman" w:hAnsi="Times New Roman"/>
          <w:szCs w:val="24"/>
        </w:rPr>
        <w:t xml:space="preserve"> procedure to get the target number of respondents</w:t>
      </w:r>
      <w:r w:rsidRPr="00661A1E">
        <w:rPr>
          <w:rFonts w:ascii="Times New Roman" w:hAnsi="Times New Roman"/>
          <w:szCs w:val="24"/>
        </w:rPr>
        <w:t xml:space="preserve"> via internet and social media.  The questionnaire </w:t>
      </w:r>
      <w:r>
        <w:rPr>
          <w:rFonts w:ascii="Times New Roman" w:hAnsi="Times New Roman"/>
          <w:szCs w:val="24"/>
        </w:rPr>
        <w:t>was</w:t>
      </w:r>
      <w:r w:rsidRPr="00661A1E">
        <w:rPr>
          <w:rFonts w:ascii="Times New Roman" w:hAnsi="Times New Roman"/>
          <w:szCs w:val="24"/>
        </w:rPr>
        <w:t xml:space="preserve"> conducted via a Google Form and then it </w:t>
      </w:r>
      <w:r>
        <w:rPr>
          <w:rFonts w:ascii="Times New Roman" w:hAnsi="Times New Roman"/>
          <w:szCs w:val="24"/>
        </w:rPr>
        <w:t xml:space="preserve">was </w:t>
      </w:r>
      <w:r w:rsidRPr="00661A1E">
        <w:rPr>
          <w:rFonts w:ascii="Times New Roman" w:hAnsi="Times New Roman"/>
          <w:szCs w:val="24"/>
        </w:rPr>
        <w:t xml:space="preserve">circulated and </w:t>
      </w:r>
      <w:r>
        <w:rPr>
          <w:rFonts w:ascii="Times New Roman" w:hAnsi="Times New Roman"/>
          <w:szCs w:val="24"/>
        </w:rPr>
        <w:t xml:space="preserve">distributed </w:t>
      </w:r>
      <w:r w:rsidRPr="00661A1E">
        <w:rPr>
          <w:rFonts w:ascii="Times New Roman" w:hAnsi="Times New Roman"/>
          <w:szCs w:val="24"/>
        </w:rPr>
        <w:t>via WhatsApp, Face Book, and Instagram groups</w:t>
      </w:r>
      <w:r>
        <w:rPr>
          <w:rFonts w:ascii="Times New Roman" w:hAnsi="Times New Roman"/>
          <w:szCs w:val="24"/>
        </w:rPr>
        <w:t xml:space="preserve"> to invite more numbers of responses.  They include the respondents, their f</w:t>
      </w:r>
      <w:r w:rsidRPr="00661A1E">
        <w:rPr>
          <w:rFonts w:ascii="Times New Roman" w:hAnsi="Times New Roman"/>
          <w:szCs w:val="24"/>
        </w:rPr>
        <w:t xml:space="preserve">amily </w:t>
      </w:r>
      <w:r>
        <w:rPr>
          <w:rFonts w:ascii="Times New Roman" w:hAnsi="Times New Roman"/>
          <w:szCs w:val="24"/>
        </w:rPr>
        <w:t>m</w:t>
      </w:r>
      <w:r w:rsidRPr="00661A1E">
        <w:rPr>
          <w:rFonts w:ascii="Times New Roman" w:hAnsi="Times New Roman"/>
          <w:szCs w:val="24"/>
        </w:rPr>
        <w:t xml:space="preserve">embers, </w:t>
      </w:r>
      <w:r>
        <w:rPr>
          <w:rFonts w:ascii="Times New Roman" w:hAnsi="Times New Roman"/>
          <w:szCs w:val="24"/>
        </w:rPr>
        <w:t>f</w:t>
      </w:r>
      <w:r w:rsidRPr="00661A1E">
        <w:rPr>
          <w:rFonts w:ascii="Times New Roman" w:hAnsi="Times New Roman"/>
          <w:szCs w:val="24"/>
        </w:rPr>
        <w:t xml:space="preserve">riends, </w:t>
      </w:r>
      <w:r>
        <w:rPr>
          <w:rFonts w:ascii="Times New Roman" w:hAnsi="Times New Roman"/>
          <w:szCs w:val="24"/>
        </w:rPr>
        <w:t>r</w:t>
      </w:r>
      <w:r w:rsidRPr="00661A1E">
        <w:rPr>
          <w:rFonts w:ascii="Times New Roman" w:hAnsi="Times New Roman"/>
          <w:szCs w:val="24"/>
        </w:rPr>
        <w:t>elatives</w:t>
      </w:r>
      <w:r>
        <w:rPr>
          <w:rFonts w:ascii="Times New Roman" w:hAnsi="Times New Roman"/>
          <w:szCs w:val="24"/>
        </w:rPr>
        <w:t xml:space="preserve"> and the r</w:t>
      </w:r>
      <w:r w:rsidRPr="00661A1E">
        <w:rPr>
          <w:rFonts w:ascii="Times New Roman" w:hAnsi="Times New Roman"/>
          <w:szCs w:val="24"/>
        </w:rPr>
        <w:t xml:space="preserve">eferral of </w:t>
      </w:r>
      <w:r>
        <w:rPr>
          <w:rFonts w:ascii="Times New Roman" w:hAnsi="Times New Roman"/>
          <w:szCs w:val="24"/>
        </w:rPr>
        <w:t>f</w:t>
      </w:r>
      <w:r w:rsidRPr="00661A1E">
        <w:rPr>
          <w:rFonts w:ascii="Times New Roman" w:hAnsi="Times New Roman"/>
          <w:szCs w:val="24"/>
        </w:rPr>
        <w:t xml:space="preserve">amily </w:t>
      </w:r>
      <w:r>
        <w:rPr>
          <w:rFonts w:ascii="Times New Roman" w:hAnsi="Times New Roman"/>
          <w:szCs w:val="24"/>
        </w:rPr>
        <w:t>m</w:t>
      </w:r>
      <w:r w:rsidRPr="00661A1E">
        <w:rPr>
          <w:rFonts w:ascii="Times New Roman" w:hAnsi="Times New Roman"/>
          <w:szCs w:val="24"/>
        </w:rPr>
        <w:t xml:space="preserve">embers, </w:t>
      </w:r>
      <w:r>
        <w:rPr>
          <w:rFonts w:ascii="Times New Roman" w:hAnsi="Times New Roman"/>
          <w:szCs w:val="24"/>
        </w:rPr>
        <w:t>f</w:t>
      </w:r>
      <w:r w:rsidRPr="00661A1E">
        <w:rPr>
          <w:rFonts w:ascii="Times New Roman" w:hAnsi="Times New Roman"/>
          <w:szCs w:val="24"/>
        </w:rPr>
        <w:t xml:space="preserve">riends and </w:t>
      </w:r>
      <w:r>
        <w:rPr>
          <w:rFonts w:ascii="Times New Roman" w:hAnsi="Times New Roman"/>
          <w:szCs w:val="24"/>
        </w:rPr>
        <w:t>r</w:t>
      </w:r>
      <w:r w:rsidRPr="00661A1E">
        <w:rPr>
          <w:rFonts w:ascii="Times New Roman" w:hAnsi="Times New Roman"/>
          <w:szCs w:val="24"/>
        </w:rPr>
        <w:t xml:space="preserve">elatives via internet and social media </w:t>
      </w:r>
    </w:p>
    <w:p w14:paraId="0B0277DA" w14:textId="77777777" w:rsidR="00E05C8A" w:rsidRDefault="00427D98" w:rsidP="00184D9B">
      <w:pPr>
        <w:adjustRightInd w:val="0"/>
        <w:snapToGrid w:val="0"/>
        <w:spacing w:line="360" w:lineRule="auto"/>
        <w:ind w:firstLine="480"/>
        <w:jc w:val="both"/>
        <w:rPr>
          <w:rFonts w:ascii="Times New Roman" w:hAnsi="Times New Roman"/>
          <w:szCs w:val="24"/>
        </w:rPr>
      </w:pPr>
      <w:r w:rsidRPr="00693730">
        <w:rPr>
          <w:rFonts w:ascii="Times New Roman" w:hAnsi="Times New Roman"/>
          <w:szCs w:val="24"/>
        </w:rPr>
        <w:t xml:space="preserve">The survey </w:t>
      </w:r>
      <w:r>
        <w:rPr>
          <w:rFonts w:ascii="Times New Roman" w:hAnsi="Times New Roman"/>
          <w:szCs w:val="24"/>
        </w:rPr>
        <w:t>was</w:t>
      </w:r>
      <w:r w:rsidRPr="00693730">
        <w:rPr>
          <w:rFonts w:ascii="Times New Roman" w:hAnsi="Times New Roman"/>
          <w:szCs w:val="24"/>
        </w:rPr>
        <w:t xml:space="preserve"> conducted in a </w:t>
      </w:r>
      <w:r>
        <w:rPr>
          <w:rFonts w:ascii="Times New Roman" w:hAnsi="Times New Roman"/>
          <w:szCs w:val="24"/>
        </w:rPr>
        <w:t xml:space="preserve">completely voluntary, </w:t>
      </w:r>
      <w:r w:rsidRPr="00693730">
        <w:rPr>
          <w:rFonts w:ascii="Times New Roman" w:hAnsi="Times New Roman"/>
          <w:szCs w:val="24"/>
        </w:rPr>
        <w:t>strictly confidential manner and on anonymous basis</w:t>
      </w:r>
      <w:r w:rsidR="00CA30A3">
        <w:rPr>
          <w:rFonts w:ascii="Times New Roman" w:hAnsi="Times New Roman"/>
          <w:szCs w:val="24"/>
        </w:rPr>
        <w:t xml:space="preserve"> </w:t>
      </w:r>
      <w:r w:rsidR="00E57C16">
        <w:rPr>
          <w:rFonts w:ascii="Times New Roman" w:hAnsi="Times New Roman"/>
          <w:szCs w:val="24"/>
        </w:rPr>
        <w:t>(</w:t>
      </w:r>
      <w:r w:rsidR="009D102C">
        <w:rPr>
          <w:rFonts w:ascii="Times New Roman" w:hAnsi="Times New Roman"/>
          <w:szCs w:val="24"/>
        </w:rPr>
        <w:t>Harding and Hartzell, 2018</w:t>
      </w:r>
      <w:r w:rsidR="008F1605">
        <w:rPr>
          <w:rFonts w:ascii="Times New Roman" w:hAnsi="Times New Roman"/>
          <w:szCs w:val="24"/>
        </w:rPr>
        <w:t>; Machin and Jeffries, 2016)</w:t>
      </w:r>
      <w:r w:rsidRPr="00693730">
        <w:rPr>
          <w:rFonts w:ascii="Times New Roman" w:hAnsi="Times New Roman"/>
          <w:szCs w:val="24"/>
        </w:rPr>
        <w:t xml:space="preserve">. </w:t>
      </w:r>
      <w:r w:rsidR="008F1605">
        <w:rPr>
          <w:rFonts w:ascii="Times New Roman" w:hAnsi="Times New Roman"/>
          <w:szCs w:val="24"/>
        </w:rPr>
        <w:t xml:space="preserve"> </w:t>
      </w:r>
      <w:r>
        <w:rPr>
          <w:rFonts w:ascii="Times New Roman" w:hAnsi="Times New Roman"/>
          <w:szCs w:val="24"/>
        </w:rPr>
        <w:t xml:space="preserve">The questionnaire was </w:t>
      </w:r>
      <w:r w:rsidR="00F1420D">
        <w:rPr>
          <w:rFonts w:ascii="Times New Roman" w:hAnsi="Times New Roman"/>
          <w:szCs w:val="24"/>
        </w:rPr>
        <w:t>developed to</w:t>
      </w:r>
      <w:r>
        <w:rPr>
          <w:rFonts w:ascii="Times New Roman" w:hAnsi="Times New Roman"/>
          <w:szCs w:val="24"/>
        </w:rPr>
        <w:t xml:space="preserve"> understand the relationship of the variables including film attractiveness, environment, service quality, convenience, and behavioural intention to attend cinemas</w:t>
      </w:r>
      <w:r w:rsidR="00A17DCD">
        <w:rPr>
          <w:rFonts w:ascii="Times New Roman" w:hAnsi="Times New Roman"/>
          <w:szCs w:val="24"/>
        </w:rPr>
        <w:t xml:space="preserve"> </w:t>
      </w:r>
      <w:r w:rsidR="005A677F">
        <w:rPr>
          <w:rFonts w:ascii="Times New Roman" w:hAnsi="Times New Roman"/>
          <w:szCs w:val="24"/>
        </w:rPr>
        <w:t>before and</w:t>
      </w:r>
      <w:r w:rsidR="00A17DCD">
        <w:rPr>
          <w:rFonts w:ascii="Times New Roman" w:hAnsi="Times New Roman"/>
          <w:szCs w:val="24"/>
        </w:rPr>
        <w:t xml:space="preserve"> during COVID-19</w:t>
      </w:r>
      <w:r>
        <w:rPr>
          <w:rFonts w:ascii="Times New Roman" w:hAnsi="Times New Roman"/>
          <w:szCs w:val="24"/>
        </w:rPr>
        <w:t>.</w:t>
      </w:r>
    </w:p>
    <w:p w14:paraId="610E8E5D" w14:textId="4BEC87C8" w:rsidR="00151212" w:rsidRPr="000F280E" w:rsidRDefault="00BF579C"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According to Merriam (2009), research is to be conducted in an interpretive way which includes t</w:t>
      </w:r>
      <w:r w:rsidR="008B3032">
        <w:rPr>
          <w:rFonts w:ascii="Times New Roman" w:hAnsi="Times New Roman"/>
          <w:szCs w:val="24"/>
        </w:rPr>
        <w:t>o</w:t>
      </w:r>
      <w:r>
        <w:rPr>
          <w:rFonts w:ascii="Times New Roman" w:hAnsi="Times New Roman"/>
          <w:szCs w:val="24"/>
        </w:rPr>
        <w:t xml:space="preserve"> describe the research problem and question, and then to </w:t>
      </w:r>
      <w:r w:rsidR="000304E9">
        <w:rPr>
          <w:rFonts w:ascii="Times New Roman" w:hAnsi="Times New Roman"/>
          <w:szCs w:val="24"/>
        </w:rPr>
        <w:t xml:space="preserve">understand the reason behind the problem, </w:t>
      </w:r>
      <w:r w:rsidR="003A5EB1">
        <w:rPr>
          <w:rFonts w:ascii="Times New Roman" w:hAnsi="Times New Roman"/>
          <w:szCs w:val="24"/>
        </w:rPr>
        <w:t>further,</w:t>
      </w:r>
      <w:r w:rsidR="000304E9">
        <w:rPr>
          <w:rFonts w:ascii="Times New Roman" w:hAnsi="Times New Roman"/>
          <w:szCs w:val="24"/>
        </w:rPr>
        <w:t xml:space="preserve"> to evaluate on the phenomenon observed and finally to interpret the situation and provide recommendations to resolve the </w:t>
      </w:r>
      <w:r w:rsidR="00A8113F">
        <w:rPr>
          <w:rFonts w:ascii="Times New Roman" w:hAnsi="Times New Roman"/>
          <w:szCs w:val="24"/>
        </w:rPr>
        <w:t>problem</w:t>
      </w:r>
      <w:r w:rsidR="003A5EB1">
        <w:rPr>
          <w:rFonts w:ascii="Times New Roman" w:hAnsi="Times New Roman"/>
          <w:szCs w:val="24"/>
        </w:rPr>
        <w:t>.</w:t>
      </w:r>
      <w:r w:rsidR="00A8113F">
        <w:rPr>
          <w:rFonts w:ascii="Times New Roman" w:hAnsi="Times New Roman"/>
          <w:szCs w:val="24"/>
        </w:rPr>
        <w:t xml:space="preserve"> </w:t>
      </w:r>
      <w:r w:rsidR="001C5AE2">
        <w:rPr>
          <w:rFonts w:ascii="Times New Roman" w:hAnsi="Times New Roman"/>
          <w:szCs w:val="24"/>
        </w:rPr>
        <w:t xml:space="preserve"> </w:t>
      </w:r>
      <w:r w:rsidR="00A8113F">
        <w:rPr>
          <w:rFonts w:ascii="Times New Roman" w:hAnsi="Times New Roman"/>
          <w:szCs w:val="24"/>
        </w:rPr>
        <w:lastRenderedPageBreak/>
        <w:t xml:space="preserve">The </w:t>
      </w:r>
      <w:r w:rsidR="003A5EB1">
        <w:rPr>
          <w:rFonts w:ascii="Times New Roman" w:hAnsi="Times New Roman"/>
          <w:szCs w:val="24"/>
        </w:rPr>
        <w:t>statistics of means, variance, crosstabulation</w:t>
      </w:r>
      <w:r w:rsidR="009C3BD2">
        <w:rPr>
          <w:rFonts w:ascii="Times New Roman" w:hAnsi="Times New Roman"/>
          <w:szCs w:val="24"/>
        </w:rPr>
        <w:t xml:space="preserve">, reliability, </w:t>
      </w:r>
      <w:r w:rsidR="003A5EB1">
        <w:rPr>
          <w:rFonts w:ascii="Times New Roman" w:hAnsi="Times New Roman"/>
          <w:szCs w:val="24"/>
        </w:rPr>
        <w:t xml:space="preserve">correlation analysis </w:t>
      </w:r>
      <w:r w:rsidR="009C3BD2">
        <w:rPr>
          <w:rFonts w:ascii="Times New Roman" w:hAnsi="Times New Roman"/>
          <w:szCs w:val="24"/>
        </w:rPr>
        <w:t xml:space="preserve">and hypotheses testing </w:t>
      </w:r>
      <w:r w:rsidR="003A5EB1">
        <w:rPr>
          <w:rFonts w:ascii="Times New Roman" w:hAnsi="Times New Roman"/>
          <w:szCs w:val="24"/>
        </w:rPr>
        <w:t xml:space="preserve">are selected by the </w:t>
      </w:r>
      <w:r w:rsidR="00A8113F">
        <w:rPr>
          <w:rFonts w:ascii="Times New Roman" w:hAnsi="Times New Roman"/>
          <w:szCs w:val="24"/>
        </w:rPr>
        <w:t>author</w:t>
      </w:r>
      <w:r w:rsidR="00CB1755">
        <w:rPr>
          <w:rFonts w:ascii="Times New Roman" w:hAnsi="Times New Roman"/>
          <w:szCs w:val="24"/>
        </w:rPr>
        <w:t xml:space="preserve"> for data analysis of the survey</w:t>
      </w:r>
      <w:r w:rsidR="003A5EB1">
        <w:rPr>
          <w:rFonts w:ascii="Times New Roman" w:hAnsi="Times New Roman"/>
          <w:szCs w:val="24"/>
        </w:rPr>
        <w:t xml:space="preserve"> </w:t>
      </w:r>
      <w:r w:rsidR="00DD4788">
        <w:rPr>
          <w:rFonts w:ascii="Times New Roman" w:hAnsi="Times New Roman"/>
          <w:szCs w:val="24"/>
        </w:rPr>
        <w:t>(</w:t>
      </w:r>
      <w:proofErr w:type="spellStart"/>
      <w:r w:rsidR="00DD4788">
        <w:rPr>
          <w:rFonts w:ascii="Times New Roman" w:hAnsi="Times New Roman"/>
          <w:szCs w:val="24"/>
        </w:rPr>
        <w:t>Dorofeev</w:t>
      </w:r>
      <w:proofErr w:type="spellEnd"/>
      <w:r w:rsidR="00DD4788">
        <w:rPr>
          <w:rFonts w:ascii="Times New Roman" w:hAnsi="Times New Roman"/>
          <w:szCs w:val="24"/>
        </w:rPr>
        <w:t xml:space="preserve"> and Grant, 2006; </w:t>
      </w:r>
      <w:r w:rsidR="00151212">
        <w:rPr>
          <w:rFonts w:ascii="Times New Roman" w:hAnsi="Times New Roman"/>
          <w:szCs w:val="24"/>
        </w:rPr>
        <w:t>Elliott and Valliant, 2017)</w:t>
      </w:r>
      <w:r w:rsidR="00CB1755">
        <w:rPr>
          <w:rFonts w:ascii="Times New Roman" w:hAnsi="Times New Roman"/>
          <w:szCs w:val="24"/>
        </w:rPr>
        <w:t>.</w:t>
      </w:r>
      <w:r w:rsidR="00151212">
        <w:rPr>
          <w:rFonts w:ascii="Times New Roman" w:hAnsi="Times New Roman"/>
          <w:szCs w:val="24"/>
        </w:rPr>
        <w:t xml:space="preserve"> </w:t>
      </w:r>
      <w:r w:rsidR="00DD4788">
        <w:rPr>
          <w:rFonts w:ascii="Times New Roman" w:hAnsi="Times New Roman"/>
          <w:szCs w:val="24"/>
        </w:rPr>
        <w:t xml:space="preserve"> </w:t>
      </w:r>
    </w:p>
    <w:p w14:paraId="1D6B6228" w14:textId="77777777" w:rsidR="004260CE" w:rsidRDefault="004260CE" w:rsidP="00184D9B">
      <w:pPr>
        <w:adjustRightInd w:val="0"/>
        <w:snapToGrid w:val="0"/>
        <w:spacing w:line="360" w:lineRule="auto"/>
        <w:jc w:val="both"/>
        <w:rPr>
          <w:rFonts w:ascii="Times New Roman" w:hAnsi="Times New Roman"/>
          <w:b/>
          <w:color w:val="000000"/>
          <w:kern w:val="0"/>
          <w:szCs w:val="24"/>
        </w:rPr>
      </w:pPr>
    </w:p>
    <w:p w14:paraId="0B2AB605" w14:textId="253C829C" w:rsidR="0049658B" w:rsidRPr="003F07FC" w:rsidRDefault="00466511" w:rsidP="00184D9B">
      <w:pPr>
        <w:adjustRightInd w:val="0"/>
        <w:snapToGrid w:val="0"/>
        <w:spacing w:line="360" w:lineRule="auto"/>
        <w:jc w:val="both"/>
        <w:rPr>
          <w:rFonts w:ascii="Times New Roman" w:hAnsi="Times New Roman"/>
          <w:kern w:val="0"/>
          <w:szCs w:val="24"/>
        </w:rPr>
      </w:pPr>
      <w:r w:rsidRPr="00942D9B">
        <w:rPr>
          <w:rFonts w:ascii="Times New Roman" w:hAnsi="Times New Roman"/>
          <w:b/>
          <w:color w:val="000000"/>
          <w:kern w:val="0"/>
          <w:szCs w:val="24"/>
        </w:rPr>
        <w:t>2</w:t>
      </w:r>
      <w:r>
        <w:rPr>
          <w:rFonts w:ascii="Times New Roman" w:hAnsi="Times New Roman" w:hint="eastAsia"/>
          <w:b/>
          <w:color w:val="000000"/>
          <w:kern w:val="0"/>
          <w:szCs w:val="24"/>
        </w:rPr>
        <w:t>.4</w:t>
      </w:r>
      <w:r w:rsidRPr="00942D9B">
        <w:rPr>
          <w:rFonts w:ascii="Times New Roman" w:hAnsi="Times New Roman" w:hint="eastAsia"/>
          <w:b/>
          <w:color w:val="000000"/>
          <w:kern w:val="0"/>
          <w:szCs w:val="24"/>
        </w:rPr>
        <w:t xml:space="preserve">.  </w:t>
      </w:r>
      <w:r>
        <w:rPr>
          <w:rFonts w:ascii="Times New Roman" w:hAnsi="Times New Roman"/>
          <w:b/>
          <w:color w:val="000000"/>
          <w:kern w:val="0"/>
          <w:szCs w:val="24"/>
        </w:rPr>
        <w:t>Summary</w:t>
      </w:r>
      <w:r w:rsidR="0049658B">
        <w:rPr>
          <w:rFonts w:ascii="Times New Roman" w:hAnsi="Times New Roman"/>
          <w:kern w:val="0"/>
          <w:szCs w:val="24"/>
        </w:rPr>
        <w:t xml:space="preserve"> </w:t>
      </w:r>
    </w:p>
    <w:p w14:paraId="3A695648" w14:textId="52FB64FB" w:rsidR="008B3032" w:rsidRDefault="0049658B" w:rsidP="00184D9B">
      <w:pPr>
        <w:adjustRightInd w:val="0"/>
        <w:snapToGrid w:val="0"/>
        <w:spacing w:line="360" w:lineRule="auto"/>
        <w:jc w:val="both"/>
        <w:rPr>
          <w:rFonts w:ascii="Times New Roman" w:hAnsi="Times New Roman"/>
          <w:kern w:val="0"/>
          <w:szCs w:val="24"/>
        </w:rPr>
      </w:pPr>
      <w:r>
        <w:rPr>
          <w:rFonts w:ascii="Times New Roman" w:hAnsi="Times New Roman"/>
          <w:kern w:val="0"/>
          <w:szCs w:val="24"/>
        </w:rPr>
        <w:tab/>
        <w:t>In view of the literature items</w:t>
      </w:r>
      <w:r w:rsidR="00605C9F">
        <w:rPr>
          <w:rFonts w:ascii="Times New Roman" w:hAnsi="Times New Roman"/>
          <w:kern w:val="0"/>
          <w:szCs w:val="24"/>
        </w:rPr>
        <w:t xml:space="preserve"> reviewed and to fill the literature gap</w:t>
      </w:r>
      <w:r>
        <w:rPr>
          <w:rFonts w:ascii="Times New Roman" w:hAnsi="Times New Roman"/>
          <w:kern w:val="0"/>
          <w:szCs w:val="24"/>
        </w:rPr>
        <w:t xml:space="preserve">, this research is formulated to answer the questions of the key factors </w:t>
      </w:r>
      <w:r w:rsidR="00605C9F">
        <w:rPr>
          <w:rFonts w:ascii="Times New Roman" w:hAnsi="Times New Roman"/>
          <w:kern w:val="0"/>
          <w:szCs w:val="24"/>
        </w:rPr>
        <w:t xml:space="preserve">influencing </w:t>
      </w:r>
      <w:r>
        <w:rPr>
          <w:rFonts w:ascii="Times New Roman" w:hAnsi="Times New Roman"/>
          <w:kern w:val="0"/>
          <w:szCs w:val="24"/>
        </w:rPr>
        <w:t xml:space="preserve">the customers’ behavioural intention to attend </w:t>
      </w:r>
      <w:r w:rsidR="00466511">
        <w:rPr>
          <w:rFonts w:ascii="Times New Roman" w:hAnsi="Times New Roman"/>
          <w:kern w:val="0"/>
          <w:szCs w:val="24"/>
        </w:rPr>
        <w:t>cinemas</w:t>
      </w:r>
      <w:r>
        <w:rPr>
          <w:rFonts w:ascii="Times New Roman" w:hAnsi="Times New Roman"/>
          <w:kern w:val="0"/>
          <w:szCs w:val="24"/>
        </w:rPr>
        <w:t xml:space="preserve">.  </w:t>
      </w:r>
      <w:r w:rsidR="00605C9F">
        <w:rPr>
          <w:rFonts w:ascii="Times New Roman" w:hAnsi="Times New Roman"/>
          <w:kern w:val="0"/>
          <w:szCs w:val="24"/>
        </w:rPr>
        <w:t>Since a</w:t>
      </w:r>
      <w:r>
        <w:rPr>
          <w:rFonts w:ascii="Times New Roman" w:hAnsi="Times New Roman"/>
          <w:kern w:val="0"/>
          <w:szCs w:val="24"/>
        </w:rPr>
        <w:t>ttending cinemas is used to be one of the most favourable activities in people’s spare time in Hong Kong</w:t>
      </w:r>
      <w:r w:rsidR="00511C3D">
        <w:rPr>
          <w:rFonts w:ascii="Times New Roman" w:hAnsi="Times New Roman"/>
          <w:kern w:val="0"/>
          <w:szCs w:val="24"/>
        </w:rPr>
        <w:t>,</w:t>
      </w:r>
      <w:r>
        <w:rPr>
          <w:rFonts w:ascii="Times New Roman" w:hAnsi="Times New Roman"/>
          <w:kern w:val="0"/>
          <w:szCs w:val="24"/>
        </w:rPr>
        <w:t xml:space="preserve"> </w:t>
      </w:r>
      <w:r w:rsidR="00605C9F">
        <w:rPr>
          <w:rFonts w:ascii="Times New Roman" w:hAnsi="Times New Roman"/>
          <w:kern w:val="0"/>
          <w:szCs w:val="24"/>
        </w:rPr>
        <w:t>c</w:t>
      </w:r>
      <w:r>
        <w:rPr>
          <w:rFonts w:ascii="Times New Roman" w:hAnsi="Times New Roman"/>
          <w:kern w:val="0"/>
          <w:szCs w:val="24"/>
        </w:rPr>
        <w:t xml:space="preserve">inemas had played a vital role in the past. </w:t>
      </w:r>
      <w:r w:rsidR="00605C9F">
        <w:rPr>
          <w:rFonts w:ascii="Times New Roman" w:hAnsi="Times New Roman"/>
          <w:kern w:val="0"/>
          <w:szCs w:val="24"/>
        </w:rPr>
        <w:t>T</w:t>
      </w:r>
      <w:r>
        <w:rPr>
          <w:rFonts w:ascii="Times New Roman" w:hAnsi="Times New Roman"/>
          <w:kern w:val="0"/>
          <w:szCs w:val="24"/>
        </w:rPr>
        <w:t xml:space="preserve">his research aims at evaluating </w:t>
      </w:r>
      <w:r w:rsidR="00466511">
        <w:rPr>
          <w:rFonts w:ascii="Times New Roman" w:hAnsi="Times New Roman"/>
          <w:kern w:val="0"/>
          <w:szCs w:val="24"/>
        </w:rPr>
        <w:t xml:space="preserve">the key factors affecting the behavioural intention to attend cinemas and the behavioural intention change before and during the pandemic. </w:t>
      </w:r>
      <w:r w:rsidR="00605C9F">
        <w:rPr>
          <w:rFonts w:ascii="Times New Roman" w:hAnsi="Times New Roman"/>
          <w:kern w:val="0"/>
          <w:szCs w:val="24"/>
        </w:rPr>
        <w:t>It also attempts to answer the question of</w:t>
      </w:r>
      <w:r w:rsidR="00466511">
        <w:rPr>
          <w:rFonts w:ascii="Times New Roman" w:hAnsi="Times New Roman"/>
          <w:kern w:val="0"/>
          <w:szCs w:val="24"/>
        </w:rPr>
        <w:t xml:space="preserve"> </w:t>
      </w:r>
      <w:r>
        <w:rPr>
          <w:rFonts w:ascii="Times New Roman" w:hAnsi="Times New Roman"/>
          <w:kern w:val="0"/>
          <w:szCs w:val="24"/>
        </w:rPr>
        <w:t>how cinemas can react and perform by sustainable measures to</w:t>
      </w:r>
      <w:r w:rsidR="000F280E" w:rsidRPr="000F280E">
        <w:t xml:space="preserve"> </w:t>
      </w:r>
      <w:r w:rsidR="000F280E" w:rsidRPr="000F280E">
        <w:rPr>
          <w:rFonts w:ascii="Times New Roman" w:hAnsi="Times New Roman"/>
          <w:kern w:val="0"/>
          <w:szCs w:val="24"/>
        </w:rPr>
        <w:t>overcome the challenges ahead</w:t>
      </w:r>
      <w:r w:rsidR="000F280E">
        <w:rPr>
          <w:rFonts w:ascii="Times New Roman" w:hAnsi="Times New Roman"/>
          <w:kern w:val="0"/>
          <w:szCs w:val="24"/>
        </w:rPr>
        <w:t xml:space="preserve"> and</w:t>
      </w:r>
      <w:r>
        <w:rPr>
          <w:rFonts w:ascii="Times New Roman" w:hAnsi="Times New Roman"/>
          <w:kern w:val="0"/>
          <w:szCs w:val="24"/>
        </w:rPr>
        <w:t xml:space="preserve"> regain their </w:t>
      </w:r>
      <w:r w:rsidR="008B3032">
        <w:rPr>
          <w:rFonts w:ascii="Times New Roman" w:hAnsi="Times New Roman"/>
          <w:kern w:val="0"/>
          <w:szCs w:val="24"/>
        </w:rPr>
        <w:t>market.</w:t>
      </w:r>
    </w:p>
    <w:p w14:paraId="3D67C541" w14:textId="77777777" w:rsidR="008B3032" w:rsidRDefault="008B3032" w:rsidP="00184D9B">
      <w:pPr>
        <w:adjustRightInd w:val="0"/>
        <w:snapToGrid w:val="0"/>
        <w:spacing w:line="360" w:lineRule="auto"/>
        <w:jc w:val="both"/>
        <w:rPr>
          <w:rFonts w:ascii="Times New Roman" w:hAnsi="Times New Roman"/>
          <w:kern w:val="0"/>
          <w:szCs w:val="24"/>
        </w:rPr>
      </w:pPr>
    </w:p>
    <w:p w14:paraId="17EA5B5F" w14:textId="77777777" w:rsidR="008B3032" w:rsidRDefault="008B3032" w:rsidP="00184D9B">
      <w:pPr>
        <w:adjustRightInd w:val="0"/>
        <w:snapToGrid w:val="0"/>
        <w:spacing w:line="360" w:lineRule="auto"/>
        <w:jc w:val="both"/>
        <w:rPr>
          <w:rFonts w:ascii="Times New Roman" w:hAnsi="Times New Roman"/>
          <w:kern w:val="0"/>
          <w:szCs w:val="24"/>
        </w:rPr>
      </w:pPr>
    </w:p>
    <w:p w14:paraId="11766D29" w14:textId="5107162B" w:rsidR="004260CE" w:rsidRPr="004260CE" w:rsidRDefault="004260CE" w:rsidP="00184D9B">
      <w:pPr>
        <w:adjustRightInd w:val="0"/>
        <w:snapToGrid w:val="0"/>
        <w:spacing w:line="360" w:lineRule="auto"/>
        <w:jc w:val="both"/>
        <w:rPr>
          <w:rFonts w:ascii="Times New Roman" w:hAnsi="Times New Roman"/>
          <w:kern w:val="0"/>
          <w:szCs w:val="24"/>
        </w:rPr>
      </w:pPr>
      <w:r>
        <w:rPr>
          <w:rFonts w:ascii="Times New Roman" w:hAnsi="Times New Roman"/>
          <w:b/>
          <w:kern w:val="0"/>
          <w:sz w:val="30"/>
          <w:szCs w:val="30"/>
        </w:rPr>
        <w:br w:type="page"/>
      </w:r>
    </w:p>
    <w:p w14:paraId="7880506A" w14:textId="003F24E1" w:rsidR="005F71EC" w:rsidRPr="00586265" w:rsidRDefault="00581AFE" w:rsidP="00184D9B">
      <w:pPr>
        <w:autoSpaceDE w:val="0"/>
        <w:autoSpaceDN w:val="0"/>
        <w:adjustRightInd w:val="0"/>
        <w:snapToGrid w:val="0"/>
        <w:spacing w:line="360" w:lineRule="auto"/>
        <w:jc w:val="center"/>
        <w:rPr>
          <w:rFonts w:ascii="Times New Roman" w:hAnsi="Times New Roman"/>
          <w:b/>
          <w:kern w:val="0"/>
          <w:sz w:val="30"/>
          <w:szCs w:val="30"/>
        </w:rPr>
      </w:pPr>
      <w:r w:rsidRPr="00586265">
        <w:rPr>
          <w:rFonts w:ascii="Times New Roman" w:hAnsi="Times New Roman" w:hint="eastAsia"/>
          <w:b/>
          <w:kern w:val="0"/>
          <w:sz w:val="30"/>
          <w:szCs w:val="30"/>
        </w:rPr>
        <w:lastRenderedPageBreak/>
        <w:t>C</w:t>
      </w:r>
      <w:r w:rsidR="00586265" w:rsidRPr="00586265">
        <w:rPr>
          <w:rFonts w:ascii="Times New Roman" w:hAnsi="Times New Roman" w:hint="eastAsia"/>
          <w:b/>
          <w:kern w:val="0"/>
          <w:sz w:val="30"/>
          <w:szCs w:val="30"/>
        </w:rPr>
        <w:t>hapter</w:t>
      </w:r>
      <w:r w:rsidR="006F7B10" w:rsidRPr="00586265">
        <w:rPr>
          <w:rFonts w:ascii="Times New Roman" w:hAnsi="Times New Roman"/>
          <w:b/>
          <w:kern w:val="0"/>
          <w:sz w:val="30"/>
          <w:szCs w:val="30"/>
        </w:rPr>
        <w:t xml:space="preserve"> </w:t>
      </w:r>
      <w:r w:rsidR="006709C2" w:rsidRPr="00586265">
        <w:rPr>
          <w:rFonts w:ascii="Times New Roman" w:hAnsi="Times New Roman" w:hint="eastAsia"/>
          <w:b/>
          <w:kern w:val="0"/>
          <w:sz w:val="30"/>
          <w:szCs w:val="30"/>
        </w:rPr>
        <w:t>3</w:t>
      </w:r>
    </w:p>
    <w:p w14:paraId="6D99EE96" w14:textId="17897C9C" w:rsidR="005F71EC" w:rsidRDefault="00586265" w:rsidP="00184D9B">
      <w:pPr>
        <w:autoSpaceDE w:val="0"/>
        <w:autoSpaceDN w:val="0"/>
        <w:adjustRightInd w:val="0"/>
        <w:snapToGrid w:val="0"/>
        <w:spacing w:line="360" w:lineRule="auto"/>
        <w:jc w:val="center"/>
        <w:rPr>
          <w:rFonts w:ascii="Times New Roman" w:hAnsi="Times New Roman"/>
          <w:b/>
          <w:kern w:val="0"/>
          <w:sz w:val="30"/>
          <w:szCs w:val="30"/>
        </w:rPr>
      </w:pPr>
      <w:r w:rsidRPr="00586265">
        <w:rPr>
          <w:rFonts w:ascii="Times New Roman" w:hAnsi="Times New Roman"/>
          <w:b/>
          <w:kern w:val="0"/>
          <w:sz w:val="30"/>
          <w:szCs w:val="30"/>
        </w:rPr>
        <w:t>Research Methodology</w:t>
      </w:r>
    </w:p>
    <w:p w14:paraId="107E373B" w14:textId="77777777" w:rsidR="0011448E" w:rsidRPr="00586265" w:rsidRDefault="0011448E" w:rsidP="00184D9B">
      <w:pPr>
        <w:autoSpaceDE w:val="0"/>
        <w:autoSpaceDN w:val="0"/>
        <w:adjustRightInd w:val="0"/>
        <w:snapToGrid w:val="0"/>
        <w:spacing w:line="360" w:lineRule="auto"/>
        <w:jc w:val="center"/>
        <w:rPr>
          <w:rFonts w:ascii="Times New Roman" w:hAnsi="Times New Roman"/>
          <w:b/>
          <w:kern w:val="0"/>
          <w:sz w:val="30"/>
          <w:szCs w:val="30"/>
        </w:rPr>
      </w:pPr>
    </w:p>
    <w:p w14:paraId="0FD3A30E" w14:textId="31FF5FF0" w:rsidR="00770EFE" w:rsidRPr="00441664" w:rsidRDefault="007033EF" w:rsidP="00184D9B">
      <w:pPr>
        <w:adjustRightInd w:val="0"/>
        <w:snapToGrid w:val="0"/>
        <w:spacing w:line="360" w:lineRule="auto"/>
        <w:ind w:firstLine="482"/>
        <w:jc w:val="both"/>
        <w:rPr>
          <w:rFonts w:ascii="Times New Roman" w:hAnsi="Times New Roman"/>
          <w:szCs w:val="24"/>
          <w:highlight w:val="yellow"/>
        </w:rPr>
      </w:pPr>
      <w:r>
        <w:rPr>
          <w:rFonts w:ascii="Times New Roman" w:hAnsi="Times New Roman"/>
          <w:szCs w:val="24"/>
        </w:rPr>
        <w:t xml:space="preserve">This chapter </w:t>
      </w:r>
      <w:r w:rsidR="00101B7E">
        <w:rPr>
          <w:rFonts w:ascii="Times New Roman" w:hAnsi="Times New Roman"/>
          <w:szCs w:val="24"/>
        </w:rPr>
        <w:t>develops</w:t>
      </w:r>
      <w:r>
        <w:rPr>
          <w:rFonts w:ascii="Times New Roman" w:hAnsi="Times New Roman"/>
          <w:szCs w:val="24"/>
        </w:rPr>
        <w:t xml:space="preserve"> a blueprint for the research process.</w:t>
      </w:r>
      <w:r w:rsidR="00770EFE">
        <w:rPr>
          <w:rFonts w:ascii="Times New Roman" w:hAnsi="Times New Roman"/>
          <w:szCs w:val="24"/>
        </w:rPr>
        <w:t xml:space="preserve">  </w:t>
      </w:r>
      <w:r w:rsidR="00101B7E">
        <w:rPr>
          <w:rFonts w:ascii="Times New Roman" w:hAnsi="Times New Roman"/>
          <w:szCs w:val="24"/>
        </w:rPr>
        <w:t>I</w:t>
      </w:r>
      <w:r w:rsidR="00770EFE">
        <w:rPr>
          <w:rFonts w:ascii="Times New Roman" w:hAnsi="Times New Roman"/>
          <w:szCs w:val="24"/>
        </w:rPr>
        <w:t xml:space="preserve">t </w:t>
      </w:r>
      <w:r w:rsidR="00101B7E">
        <w:rPr>
          <w:rFonts w:ascii="Times New Roman" w:hAnsi="Times New Roman"/>
          <w:szCs w:val="24"/>
        </w:rPr>
        <w:t xml:space="preserve">first </w:t>
      </w:r>
      <w:r w:rsidR="00770EFE">
        <w:rPr>
          <w:rFonts w:ascii="Times New Roman" w:hAnsi="Times New Roman"/>
          <w:szCs w:val="24"/>
        </w:rPr>
        <w:t xml:space="preserve">elaborates the research </w:t>
      </w:r>
      <w:r w:rsidR="00101B7E">
        <w:rPr>
          <w:rFonts w:ascii="Times New Roman" w:hAnsi="Times New Roman"/>
          <w:szCs w:val="24"/>
        </w:rPr>
        <w:t xml:space="preserve">objectives, research </w:t>
      </w:r>
      <w:r w:rsidR="00770EFE">
        <w:rPr>
          <w:rFonts w:ascii="Times New Roman" w:hAnsi="Times New Roman"/>
          <w:szCs w:val="24"/>
        </w:rPr>
        <w:t>questions and hypotheses</w:t>
      </w:r>
      <w:r w:rsidR="00101B7E">
        <w:rPr>
          <w:rFonts w:ascii="Times New Roman" w:hAnsi="Times New Roman"/>
          <w:szCs w:val="24"/>
        </w:rPr>
        <w:t xml:space="preserve">. </w:t>
      </w:r>
      <w:r w:rsidR="009C2A41">
        <w:rPr>
          <w:rFonts w:ascii="Times New Roman" w:hAnsi="Times New Roman"/>
          <w:szCs w:val="24"/>
        </w:rPr>
        <w:t xml:space="preserve"> T</w:t>
      </w:r>
      <w:r w:rsidR="00AE58CE">
        <w:rPr>
          <w:rFonts w:ascii="Times New Roman" w:hAnsi="Times New Roman"/>
          <w:szCs w:val="24"/>
        </w:rPr>
        <w:t>hen</w:t>
      </w:r>
      <w:r w:rsidR="009C2A41">
        <w:rPr>
          <w:rFonts w:ascii="Times New Roman" w:hAnsi="Times New Roman"/>
          <w:szCs w:val="24"/>
        </w:rPr>
        <w:t>, it</w:t>
      </w:r>
      <w:r w:rsidR="00AE58CE">
        <w:rPr>
          <w:rFonts w:ascii="Times New Roman" w:hAnsi="Times New Roman"/>
          <w:szCs w:val="24"/>
        </w:rPr>
        <w:t xml:space="preserve"> illustrates the </w:t>
      </w:r>
      <w:r w:rsidR="004B453E">
        <w:rPr>
          <w:rFonts w:ascii="Times New Roman" w:hAnsi="Times New Roman"/>
          <w:szCs w:val="24"/>
        </w:rPr>
        <w:t xml:space="preserve">design of the research and the methodology used </w:t>
      </w:r>
      <w:r w:rsidR="00AE58CE">
        <w:rPr>
          <w:rFonts w:ascii="Times New Roman" w:hAnsi="Times New Roman"/>
          <w:szCs w:val="24"/>
        </w:rPr>
        <w:t>to collect the data to answer</w:t>
      </w:r>
      <w:r w:rsidR="00BA7CD6">
        <w:rPr>
          <w:rFonts w:ascii="Times New Roman" w:hAnsi="Times New Roman"/>
          <w:szCs w:val="24"/>
        </w:rPr>
        <w:t xml:space="preserve"> </w:t>
      </w:r>
      <w:r w:rsidR="000A69E8">
        <w:rPr>
          <w:rFonts w:ascii="Times New Roman" w:hAnsi="Times New Roman"/>
          <w:szCs w:val="24"/>
        </w:rPr>
        <w:t xml:space="preserve">the </w:t>
      </w:r>
      <w:r w:rsidR="002969A7">
        <w:rPr>
          <w:rFonts w:ascii="Times New Roman" w:hAnsi="Times New Roman"/>
          <w:szCs w:val="24"/>
        </w:rPr>
        <w:t xml:space="preserve">research </w:t>
      </w:r>
      <w:r w:rsidR="000A69E8">
        <w:rPr>
          <w:rFonts w:ascii="Times New Roman" w:hAnsi="Times New Roman"/>
          <w:szCs w:val="24"/>
        </w:rPr>
        <w:t>questions.</w:t>
      </w:r>
      <w:r w:rsidR="00770EFE" w:rsidRPr="00661A1E">
        <w:rPr>
          <w:rFonts w:ascii="Times New Roman" w:hAnsi="Times New Roman"/>
          <w:szCs w:val="24"/>
        </w:rPr>
        <w:t xml:space="preserve">  </w:t>
      </w:r>
    </w:p>
    <w:p w14:paraId="602C3B57" w14:textId="77777777" w:rsidR="00770EFE" w:rsidRPr="00770EFE" w:rsidRDefault="00770EFE" w:rsidP="00184D9B">
      <w:pPr>
        <w:autoSpaceDE w:val="0"/>
        <w:autoSpaceDN w:val="0"/>
        <w:adjustRightInd w:val="0"/>
        <w:snapToGrid w:val="0"/>
        <w:spacing w:line="360" w:lineRule="auto"/>
        <w:rPr>
          <w:rFonts w:ascii="Times New Roman" w:hAnsi="Times New Roman"/>
          <w:b/>
          <w:kern w:val="0"/>
          <w:szCs w:val="24"/>
        </w:rPr>
      </w:pPr>
    </w:p>
    <w:p w14:paraId="4F22D407" w14:textId="0FE6946F" w:rsidR="00FD4986" w:rsidRPr="00400684" w:rsidRDefault="009C61DD" w:rsidP="00184D9B">
      <w:pPr>
        <w:autoSpaceDE w:val="0"/>
        <w:autoSpaceDN w:val="0"/>
        <w:adjustRightInd w:val="0"/>
        <w:snapToGrid w:val="0"/>
        <w:spacing w:line="360" w:lineRule="auto"/>
        <w:rPr>
          <w:rFonts w:ascii="Times New Roman" w:hAnsi="Times New Roman"/>
          <w:b/>
          <w:szCs w:val="24"/>
        </w:rPr>
      </w:pPr>
      <w:bookmarkStart w:id="8" w:name="_Hlk86827074"/>
      <w:r w:rsidRPr="00400684">
        <w:rPr>
          <w:rFonts w:ascii="Times New Roman" w:hAnsi="Times New Roman"/>
          <w:b/>
          <w:kern w:val="0"/>
          <w:szCs w:val="24"/>
        </w:rPr>
        <w:t xml:space="preserve">3.1 </w:t>
      </w:r>
      <w:r w:rsidRPr="00400684">
        <w:rPr>
          <w:rFonts w:ascii="Times New Roman" w:hAnsi="Times New Roman"/>
          <w:b/>
          <w:kern w:val="0"/>
          <w:szCs w:val="24"/>
        </w:rPr>
        <w:tab/>
      </w:r>
      <w:r w:rsidR="00F301AE">
        <w:rPr>
          <w:rFonts w:ascii="Times New Roman" w:hAnsi="Times New Roman"/>
          <w:b/>
          <w:kern w:val="0"/>
          <w:szCs w:val="24"/>
        </w:rPr>
        <w:t>Research objectives, r</w:t>
      </w:r>
      <w:r w:rsidRPr="00400684">
        <w:rPr>
          <w:rFonts w:ascii="Times New Roman" w:hAnsi="Times New Roman"/>
          <w:b/>
          <w:kern w:val="0"/>
          <w:szCs w:val="24"/>
        </w:rPr>
        <w:t xml:space="preserve">esearch </w:t>
      </w:r>
      <w:r w:rsidR="00B03F3E">
        <w:rPr>
          <w:rFonts w:ascii="Times New Roman" w:hAnsi="Times New Roman"/>
          <w:b/>
          <w:szCs w:val="24"/>
        </w:rPr>
        <w:t>q</w:t>
      </w:r>
      <w:r w:rsidRPr="00400684">
        <w:rPr>
          <w:rFonts w:ascii="Times New Roman" w:hAnsi="Times New Roman"/>
          <w:b/>
          <w:szCs w:val="24"/>
        </w:rPr>
        <w:t>uestions</w:t>
      </w:r>
      <w:r w:rsidR="00EB61A7">
        <w:rPr>
          <w:rFonts w:ascii="Times New Roman" w:hAnsi="Times New Roman"/>
          <w:b/>
          <w:szCs w:val="24"/>
        </w:rPr>
        <w:t xml:space="preserve"> and hypotheses</w:t>
      </w:r>
    </w:p>
    <w:bookmarkEnd w:id="8"/>
    <w:p w14:paraId="17EC4BED" w14:textId="3577A263" w:rsidR="008A2C13" w:rsidRDefault="008A2C13" w:rsidP="00184D9B">
      <w:pPr>
        <w:adjustRightInd w:val="0"/>
        <w:snapToGrid w:val="0"/>
        <w:spacing w:line="360" w:lineRule="auto"/>
        <w:ind w:firstLine="480"/>
        <w:jc w:val="both"/>
        <w:rPr>
          <w:rFonts w:ascii="Times New Roman" w:hAnsi="Times New Roman"/>
          <w:szCs w:val="24"/>
        </w:rPr>
      </w:pPr>
      <w:r w:rsidRPr="00810566">
        <w:rPr>
          <w:rFonts w:ascii="Times New Roman" w:hAnsi="Times New Roman"/>
          <w:szCs w:val="24"/>
        </w:rPr>
        <w:t xml:space="preserve">This research objectives are to </w:t>
      </w:r>
      <w:r w:rsidR="003A1642" w:rsidRPr="00810566">
        <w:rPr>
          <w:rFonts w:ascii="Times New Roman" w:hAnsi="Times New Roman"/>
          <w:szCs w:val="24"/>
        </w:rPr>
        <w:t xml:space="preserve">support the </w:t>
      </w:r>
      <w:r w:rsidR="00B16D13">
        <w:rPr>
          <w:rFonts w:ascii="Times New Roman" w:hAnsi="Times New Roman"/>
          <w:szCs w:val="24"/>
        </w:rPr>
        <w:t xml:space="preserve">local </w:t>
      </w:r>
      <w:r w:rsidR="003A1642" w:rsidRPr="00810566">
        <w:rPr>
          <w:rFonts w:ascii="Times New Roman" w:hAnsi="Times New Roman"/>
          <w:szCs w:val="24"/>
        </w:rPr>
        <w:t>cinema</w:t>
      </w:r>
      <w:r w:rsidR="00B16D13">
        <w:rPr>
          <w:rFonts w:ascii="Times New Roman" w:hAnsi="Times New Roman"/>
          <w:szCs w:val="24"/>
        </w:rPr>
        <w:t xml:space="preserve"> management</w:t>
      </w:r>
      <w:r w:rsidR="003A1642" w:rsidRPr="00810566">
        <w:rPr>
          <w:rFonts w:ascii="Times New Roman" w:hAnsi="Times New Roman"/>
          <w:szCs w:val="24"/>
        </w:rPr>
        <w:t xml:space="preserve"> to find the solutions to sustain their business amid and post COVID-19 epidemic crisis.  </w:t>
      </w:r>
      <w:r w:rsidR="00862D50">
        <w:rPr>
          <w:rFonts w:ascii="Times New Roman" w:hAnsi="Times New Roman"/>
          <w:szCs w:val="24"/>
        </w:rPr>
        <w:t xml:space="preserve">As mentioned in </w:t>
      </w:r>
      <w:r w:rsidR="003D5A86">
        <w:rPr>
          <w:rFonts w:ascii="Times New Roman" w:hAnsi="Times New Roman"/>
          <w:szCs w:val="24"/>
        </w:rPr>
        <w:t>s</w:t>
      </w:r>
      <w:r w:rsidR="00862D50">
        <w:rPr>
          <w:rFonts w:ascii="Times New Roman" w:hAnsi="Times New Roman"/>
          <w:szCs w:val="24"/>
        </w:rPr>
        <w:t>ection</w:t>
      </w:r>
      <w:r w:rsidR="00A6399F">
        <w:rPr>
          <w:rFonts w:ascii="Times New Roman" w:hAnsi="Times New Roman"/>
          <w:szCs w:val="24"/>
        </w:rPr>
        <w:t xml:space="preserve"> 1.3,</w:t>
      </w:r>
      <w:r w:rsidR="00862D50">
        <w:rPr>
          <w:rFonts w:ascii="Times New Roman" w:hAnsi="Times New Roman"/>
          <w:szCs w:val="24"/>
        </w:rPr>
        <w:t xml:space="preserve"> </w:t>
      </w:r>
      <w:r w:rsidR="00A6399F">
        <w:rPr>
          <w:rFonts w:ascii="Times New Roman" w:hAnsi="Times New Roman"/>
          <w:szCs w:val="24"/>
        </w:rPr>
        <w:t>i</w:t>
      </w:r>
      <w:r w:rsidR="003A1642" w:rsidRPr="00810566">
        <w:rPr>
          <w:rFonts w:ascii="Times New Roman" w:hAnsi="Times New Roman"/>
          <w:szCs w:val="24"/>
        </w:rPr>
        <w:t xml:space="preserve">t first identifies the key variables affecting the Hong Kong cinema industry.  Then, it evaluates the changes of the customers’ behavioural intention </w:t>
      </w:r>
      <w:r w:rsidR="00810566" w:rsidRPr="00810566">
        <w:rPr>
          <w:rFonts w:ascii="Times New Roman" w:hAnsi="Times New Roman"/>
          <w:szCs w:val="24"/>
        </w:rPr>
        <w:t xml:space="preserve">to attend cinemas before and during COVID-19.  Finally, it contributes in the recommendations to the Hong Kong cinema industry to react and overcome the epidemic situation. </w:t>
      </w:r>
    </w:p>
    <w:p w14:paraId="121C2E31" w14:textId="6D8D313C" w:rsidR="00D8464F" w:rsidRPr="00661A1E" w:rsidRDefault="00C905DD"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To</w:t>
      </w:r>
      <w:r w:rsidR="006C16D6">
        <w:rPr>
          <w:rFonts w:ascii="Times New Roman" w:hAnsi="Times New Roman"/>
          <w:szCs w:val="24"/>
        </w:rPr>
        <w:t xml:space="preserve"> achieve the above-mentioned research objectives,</w:t>
      </w:r>
      <w:r w:rsidR="00F2305D">
        <w:rPr>
          <w:rFonts w:ascii="Times New Roman" w:hAnsi="Times New Roman"/>
          <w:szCs w:val="24"/>
        </w:rPr>
        <w:t xml:space="preserve"> </w:t>
      </w:r>
      <w:r w:rsidR="00D8464F" w:rsidRPr="00661A1E">
        <w:rPr>
          <w:rFonts w:ascii="Times New Roman" w:hAnsi="Times New Roman"/>
          <w:szCs w:val="24"/>
        </w:rPr>
        <w:t xml:space="preserve">there are </w:t>
      </w:r>
      <w:r w:rsidR="006C16D6">
        <w:rPr>
          <w:rFonts w:ascii="Times New Roman" w:hAnsi="Times New Roman"/>
          <w:szCs w:val="24"/>
        </w:rPr>
        <w:t>th</w:t>
      </w:r>
      <w:r w:rsidR="00DC0EEE">
        <w:rPr>
          <w:rFonts w:ascii="Times New Roman" w:hAnsi="Times New Roman"/>
          <w:szCs w:val="24"/>
        </w:rPr>
        <w:t>re</w:t>
      </w:r>
      <w:r w:rsidR="006C16D6">
        <w:rPr>
          <w:rFonts w:ascii="Times New Roman" w:hAnsi="Times New Roman"/>
          <w:szCs w:val="24"/>
        </w:rPr>
        <w:t xml:space="preserve">e </w:t>
      </w:r>
      <w:r w:rsidR="00D8464F" w:rsidRPr="00661A1E">
        <w:rPr>
          <w:rFonts w:ascii="Times New Roman" w:hAnsi="Times New Roman"/>
          <w:szCs w:val="24"/>
        </w:rPr>
        <w:t xml:space="preserve">questions to be investigated and answered.  </w:t>
      </w:r>
      <w:r w:rsidR="006C16D6">
        <w:rPr>
          <w:rFonts w:ascii="Times New Roman" w:hAnsi="Times New Roman"/>
          <w:szCs w:val="24"/>
        </w:rPr>
        <w:t xml:space="preserve">They </w:t>
      </w:r>
      <w:r w:rsidR="008A2C13" w:rsidRPr="00661A1E">
        <w:rPr>
          <w:rFonts w:ascii="Times New Roman" w:hAnsi="Times New Roman"/>
          <w:szCs w:val="24"/>
        </w:rPr>
        <w:t>are:</w:t>
      </w:r>
    </w:p>
    <w:p w14:paraId="5E24C266" w14:textId="2FEA092E" w:rsidR="00D8464F" w:rsidRDefault="00D8464F" w:rsidP="00184D9B">
      <w:pPr>
        <w:adjustRightInd w:val="0"/>
        <w:snapToGrid w:val="0"/>
        <w:spacing w:line="360" w:lineRule="auto"/>
        <w:ind w:left="480"/>
        <w:jc w:val="both"/>
        <w:rPr>
          <w:rFonts w:ascii="Times New Roman" w:hAnsi="Times New Roman"/>
          <w:szCs w:val="24"/>
        </w:rPr>
      </w:pPr>
      <w:r w:rsidRPr="00661A1E">
        <w:rPr>
          <w:rFonts w:ascii="Times New Roman" w:hAnsi="Times New Roman"/>
          <w:szCs w:val="24"/>
        </w:rPr>
        <w:t xml:space="preserve">Q1: What are the </w:t>
      </w:r>
      <w:r w:rsidR="00DC69F1">
        <w:rPr>
          <w:rFonts w:ascii="Times New Roman" w:hAnsi="Times New Roman"/>
          <w:szCs w:val="24"/>
        </w:rPr>
        <w:t xml:space="preserve">factors affecting </w:t>
      </w:r>
      <w:r w:rsidRPr="00661A1E">
        <w:rPr>
          <w:rFonts w:ascii="Times New Roman" w:hAnsi="Times New Roman"/>
          <w:szCs w:val="24"/>
        </w:rPr>
        <w:t>the cinema industry of Hong Kong?</w:t>
      </w:r>
    </w:p>
    <w:p w14:paraId="406EE85A" w14:textId="465035B4" w:rsidR="00C85665" w:rsidRPr="00661A1E" w:rsidRDefault="00DC0EEE"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 xml:space="preserve">To answer this question, the results of the hypotheses testing illustrated in section 4.5 are to be used to justify the answer to this question.  </w:t>
      </w:r>
    </w:p>
    <w:p w14:paraId="4342B086" w14:textId="7E94EEC3" w:rsidR="00D8464F" w:rsidRDefault="00D8464F" w:rsidP="00184D9B">
      <w:pPr>
        <w:adjustRightInd w:val="0"/>
        <w:snapToGrid w:val="0"/>
        <w:spacing w:line="360" w:lineRule="auto"/>
        <w:ind w:firstLine="480"/>
        <w:jc w:val="both"/>
        <w:rPr>
          <w:rFonts w:ascii="Times New Roman" w:hAnsi="Times New Roman"/>
          <w:szCs w:val="24"/>
        </w:rPr>
      </w:pPr>
      <w:r w:rsidRPr="00661A1E">
        <w:rPr>
          <w:rFonts w:ascii="Times New Roman" w:hAnsi="Times New Roman"/>
          <w:szCs w:val="24"/>
        </w:rPr>
        <w:t xml:space="preserve">Q2: What have been changed in customers’ behavioural intention to attend cinemas </w:t>
      </w:r>
      <w:r w:rsidR="00DC69F1">
        <w:rPr>
          <w:rFonts w:ascii="Times New Roman" w:hAnsi="Times New Roman"/>
          <w:szCs w:val="24"/>
        </w:rPr>
        <w:t xml:space="preserve">before and </w:t>
      </w:r>
      <w:r w:rsidRPr="00661A1E">
        <w:rPr>
          <w:rFonts w:ascii="Times New Roman" w:hAnsi="Times New Roman"/>
          <w:szCs w:val="24"/>
        </w:rPr>
        <w:t>amid COVID-19?</w:t>
      </w:r>
    </w:p>
    <w:p w14:paraId="3298A2D4" w14:textId="00334DEC" w:rsidR="00C85665" w:rsidRPr="00661A1E" w:rsidRDefault="00DC0EEE"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 xml:space="preserve">To answer this question, the survey results regarding characteristics of the </w:t>
      </w:r>
      <w:r w:rsidR="009C2A41">
        <w:rPr>
          <w:rFonts w:ascii="Times New Roman" w:hAnsi="Times New Roman"/>
          <w:szCs w:val="24"/>
        </w:rPr>
        <w:t>b</w:t>
      </w:r>
      <w:r>
        <w:rPr>
          <w:rFonts w:ascii="Times New Roman" w:hAnsi="Times New Roman"/>
          <w:szCs w:val="24"/>
        </w:rPr>
        <w:t xml:space="preserve">ehavioural </w:t>
      </w:r>
      <w:r w:rsidR="009C2A41">
        <w:rPr>
          <w:rFonts w:ascii="Times New Roman" w:hAnsi="Times New Roman"/>
          <w:szCs w:val="24"/>
        </w:rPr>
        <w:t>i</w:t>
      </w:r>
      <w:r>
        <w:rPr>
          <w:rFonts w:ascii="Times New Roman" w:hAnsi="Times New Roman"/>
          <w:szCs w:val="24"/>
        </w:rPr>
        <w:t xml:space="preserve">ntention before COVID-19 and the </w:t>
      </w:r>
      <w:r w:rsidR="009C2A41">
        <w:rPr>
          <w:rFonts w:ascii="Times New Roman" w:hAnsi="Times New Roman"/>
          <w:szCs w:val="24"/>
        </w:rPr>
        <w:t>b</w:t>
      </w:r>
      <w:r>
        <w:rPr>
          <w:rFonts w:ascii="Times New Roman" w:hAnsi="Times New Roman"/>
          <w:szCs w:val="24"/>
        </w:rPr>
        <w:t xml:space="preserve">ehavioural </w:t>
      </w:r>
      <w:r w:rsidR="009C2A41">
        <w:rPr>
          <w:rFonts w:ascii="Times New Roman" w:hAnsi="Times New Roman"/>
          <w:szCs w:val="24"/>
        </w:rPr>
        <w:t>i</w:t>
      </w:r>
      <w:r>
        <w:rPr>
          <w:rFonts w:ascii="Times New Roman" w:hAnsi="Times New Roman"/>
          <w:szCs w:val="24"/>
        </w:rPr>
        <w:t>ntention during COVID-19</w:t>
      </w:r>
      <w:r w:rsidR="00955DB8">
        <w:rPr>
          <w:rFonts w:ascii="Times New Roman" w:hAnsi="Times New Roman"/>
          <w:szCs w:val="24"/>
        </w:rPr>
        <w:t>, and their component variables are to be used.</w:t>
      </w:r>
    </w:p>
    <w:p w14:paraId="7D24AEED" w14:textId="77777777" w:rsidR="00955DB8" w:rsidRDefault="00D8464F" w:rsidP="00184D9B">
      <w:pPr>
        <w:adjustRightInd w:val="0"/>
        <w:snapToGrid w:val="0"/>
        <w:spacing w:line="360" w:lineRule="auto"/>
        <w:ind w:firstLine="480"/>
        <w:jc w:val="both"/>
        <w:rPr>
          <w:rFonts w:ascii="Times New Roman" w:hAnsi="Times New Roman"/>
          <w:szCs w:val="24"/>
        </w:rPr>
      </w:pPr>
      <w:r w:rsidRPr="00661A1E">
        <w:rPr>
          <w:rFonts w:ascii="Times New Roman" w:hAnsi="Times New Roman"/>
          <w:szCs w:val="24"/>
        </w:rPr>
        <w:t>Q3: How can the cinema industry of Hong Kong overcome the COVID-19 pandemic situation and survive?</w:t>
      </w:r>
    </w:p>
    <w:p w14:paraId="51597DC0" w14:textId="16E9089E" w:rsidR="0077032E" w:rsidRDefault="00955DB8" w:rsidP="00184D9B">
      <w:pPr>
        <w:adjustRightInd w:val="0"/>
        <w:snapToGrid w:val="0"/>
        <w:spacing w:line="360" w:lineRule="auto"/>
        <w:ind w:firstLine="480"/>
        <w:jc w:val="both"/>
        <w:rPr>
          <w:rFonts w:ascii="Times New Roman" w:hAnsi="Times New Roman"/>
          <w:kern w:val="0"/>
          <w:szCs w:val="24"/>
        </w:rPr>
      </w:pPr>
      <w:r>
        <w:rPr>
          <w:rFonts w:ascii="Times New Roman" w:hAnsi="Times New Roman"/>
          <w:szCs w:val="24"/>
        </w:rPr>
        <w:t xml:space="preserve"> To answer this question,</w:t>
      </w:r>
      <w:r w:rsidR="00BC100D">
        <w:rPr>
          <w:rFonts w:ascii="Times New Roman" w:hAnsi="Times New Roman"/>
          <w:szCs w:val="24"/>
        </w:rPr>
        <w:t xml:space="preserve"> the survey results of Part II and Part III, and their correlation analysis with the four factors affecting customers’ intention</w:t>
      </w:r>
      <w:r w:rsidR="00F301AE">
        <w:rPr>
          <w:rFonts w:ascii="Times New Roman" w:hAnsi="Times New Roman"/>
          <w:szCs w:val="24"/>
        </w:rPr>
        <w:t xml:space="preserve"> </w:t>
      </w:r>
      <w:r w:rsidR="003A1C42">
        <w:rPr>
          <w:rFonts w:ascii="Times New Roman" w:hAnsi="Times New Roman"/>
          <w:szCs w:val="24"/>
        </w:rPr>
        <w:t xml:space="preserve">including </w:t>
      </w:r>
      <w:r w:rsidR="0014318D">
        <w:rPr>
          <w:rFonts w:ascii="Times New Roman" w:hAnsi="Times New Roman"/>
          <w:szCs w:val="24"/>
        </w:rPr>
        <w:t>f</w:t>
      </w:r>
      <w:r w:rsidR="003A1C42">
        <w:rPr>
          <w:rFonts w:ascii="Times New Roman" w:hAnsi="Times New Roman"/>
          <w:szCs w:val="24"/>
        </w:rPr>
        <w:t xml:space="preserve">ilm </w:t>
      </w:r>
      <w:r w:rsidR="0014318D">
        <w:rPr>
          <w:rFonts w:ascii="Times New Roman" w:hAnsi="Times New Roman"/>
          <w:szCs w:val="24"/>
        </w:rPr>
        <w:t>a</w:t>
      </w:r>
      <w:r w:rsidR="003A1C42">
        <w:rPr>
          <w:rFonts w:ascii="Times New Roman" w:hAnsi="Times New Roman"/>
          <w:szCs w:val="24"/>
        </w:rPr>
        <w:t xml:space="preserve">ttractiveness, </w:t>
      </w:r>
      <w:r w:rsidR="0014318D">
        <w:rPr>
          <w:rFonts w:ascii="Times New Roman" w:hAnsi="Times New Roman"/>
          <w:szCs w:val="24"/>
        </w:rPr>
        <w:t>e</w:t>
      </w:r>
      <w:r w:rsidR="003A1C42">
        <w:rPr>
          <w:rFonts w:ascii="Times New Roman" w:hAnsi="Times New Roman"/>
          <w:szCs w:val="24"/>
        </w:rPr>
        <w:t xml:space="preserve">nvironment, </w:t>
      </w:r>
      <w:r w:rsidR="0014318D">
        <w:rPr>
          <w:rFonts w:ascii="Times New Roman" w:hAnsi="Times New Roman"/>
          <w:szCs w:val="24"/>
        </w:rPr>
        <w:t>s</w:t>
      </w:r>
      <w:r w:rsidR="003A1C42">
        <w:rPr>
          <w:rFonts w:ascii="Times New Roman" w:hAnsi="Times New Roman"/>
          <w:szCs w:val="24"/>
        </w:rPr>
        <w:t xml:space="preserve">ervice </w:t>
      </w:r>
      <w:r w:rsidR="0014318D">
        <w:rPr>
          <w:rFonts w:ascii="Times New Roman" w:hAnsi="Times New Roman"/>
          <w:szCs w:val="24"/>
        </w:rPr>
        <w:t>q</w:t>
      </w:r>
      <w:r w:rsidR="003A1C42">
        <w:rPr>
          <w:rFonts w:ascii="Times New Roman" w:hAnsi="Times New Roman"/>
          <w:szCs w:val="24"/>
        </w:rPr>
        <w:t xml:space="preserve">uality and </w:t>
      </w:r>
      <w:r w:rsidR="0014318D">
        <w:rPr>
          <w:rFonts w:ascii="Times New Roman" w:hAnsi="Times New Roman"/>
          <w:szCs w:val="24"/>
        </w:rPr>
        <w:t>c</w:t>
      </w:r>
      <w:r w:rsidR="003A1C42">
        <w:rPr>
          <w:rFonts w:ascii="Times New Roman" w:hAnsi="Times New Roman"/>
          <w:szCs w:val="24"/>
        </w:rPr>
        <w:t xml:space="preserve">onvenience </w:t>
      </w:r>
      <w:r>
        <w:rPr>
          <w:rFonts w:ascii="Times New Roman" w:hAnsi="Times New Roman"/>
          <w:szCs w:val="24"/>
        </w:rPr>
        <w:t xml:space="preserve">are to be used to support the </w:t>
      </w:r>
      <w:r w:rsidR="003A1C42">
        <w:rPr>
          <w:rFonts w:ascii="Times New Roman" w:hAnsi="Times New Roman"/>
          <w:szCs w:val="24"/>
        </w:rPr>
        <w:t xml:space="preserve">discussion.  </w:t>
      </w:r>
      <w:r w:rsidR="0077032E">
        <w:rPr>
          <w:rFonts w:ascii="Times New Roman" w:hAnsi="Times New Roman" w:hint="eastAsia"/>
          <w:kern w:val="0"/>
          <w:szCs w:val="24"/>
        </w:rPr>
        <w:t>T</w:t>
      </w:r>
      <w:r w:rsidR="0077032E">
        <w:rPr>
          <w:rFonts w:ascii="Times New Roman" w:hAnsi="Times New Roman"/>
          <w:kern w:val="0"/>
          <w:szCs w:val="24"/>
        </w:rPr>
        <w:t xml:space="preserve">hese questions are very important for us to understand the future of the cinema industry in Hong Kong.  While cinemas bear core </w:t>
      </w:r>
      <w:r w:rsidR="00AE6AC3">
        <w:rPr>
          <w:rFonts w:ascii="Times New Roman" w:hAnsi="Times New Roman"/>
          <w:kern w:val="0"/>
          <w:szCs w:val="24"/>
        </w:rPr>
        <w:t xml:space="preserve">function </w:t>
      </w:r>
      <w:r w:rsidR="0077032E">
        <w:rPr>
          <w:rFonts w:ascii="Times New Roman" w:hAnsi="Times New Roman"/>
          <w:kern w:val="0"/>
          <w:szCs w:val="24"/>
        </w:rPr>
        <w:t xml:space="preserve">in offering fun </w:t>
      </w:r>
      <w:r w:rsidR="0077032E">
        <w:rPr>
          <w:rFonts w:ascii="Times New Roman" w:hAnsi="Times New Roman"/>
          <w:kern w:val="0"/>
          <w:szCs w:val="24"/>
        </w:rPr>
        <w:lastRenderedPageBreak/>
        <w:t>and entertainment to</w:t>
      </w:r>
      <w:r w:rsidR="003A1C42">
        <w:rPr>
          <w:rFonts w:ascii="Times New Roman" w:hAnsi="Times New Roman"/>
          <w:kern w:val="0"/>
          <w:szCs w:val="24"/>
        </w:rPr>
        <w:t xml:space="preserve"> </w:t>
      </w:r>
      <w:r w:rsidR="00AE6AC3">
        <w:rPr>
          <w:rFonts w:ascii="Times New Roman" w:hAnsi="Times New Roman"/>
          <w:kern w:val="0"/>
          <w:szCs w:val="24"/>
        </w:rPr>
        <w:t>member</w:t>
      </w:r>
      <w:r w:rsidR="003A1C42">
        <w:rPr>
          <w:rFonts w:ascii="Times New Roman" w:hAnsi="Times New Roman"/>
          <w:kern w:val="0"/>
          <w:szCs w:val="24"/>
        </w:rPr>
        <w:t>s</w:t>
      </w:r>
      <w:r w:rsidR="00AE6AC3">
        <w:rPr>
          <w:rFonts w:ascii="Times New Roman" w:hAnsi="Times New Roman"/>
          <w:kern w:val="0"/>
          <w:szCs w:val="24"/>
        </w:rPr>
        <w:t xml:space="preserve"> of the public historically, it is important to ensure </w:t>
      </w:r>
      <w:r w:rsidR="002969A7">
        <w:rPr>
          <w:rFonts w:ascii="Times New Roman" w:hAnsi="Times New Roman"/>
          <w:kern w:val="0"/>
          <w:szCs w:val="24"/>
        </w:rPr>
        <w:t>the sustainability</w:t>
      </w:r>
      <w:r w:rsidR="00AE6AC3">
        <w:rPr>
          <w:rFonts w:ascii="Times New Roman" w:hAnsi="Times New Roman"/>
          <w:kern w:val="0"/>
          <w:szCs w:val="24"/>
        </w:rPr>
        <w:t xml:space="preserve"> of its function</w:t>
      </w:r>
      <w:r w:rsidR="00DC69F1">
        <w:rPr>
          <w:rFonts w:ascii="Times New Roman" w:hAnsi="Times New Roman"/>
          <w:kern w:val="0"/>
          <w:szCs w:val="24"/>
        </w:rPr>
        <w:t xml:space="preserve"> during and post COVID-19</w:t>
      </w:r>
      <w:r w:rsidR="00AE6AC3">
        <w:rPr>
          <w:rFonts w:ascii="Times New Roman" w:hAnsi="Times New Roman"/>
          <w:kern w:val="0"/>
          <w:szCs w:val="24"/>
        </w:rPr>
        <w:t xml:space="preserve">.  Therefore, by understanding the factors affecting the behavioural intention, it </w:t>
      </w:r>
      <w:r w:rsidR="003A1C42">
        <w:rPr>
          <w:rFonts w:ascii="Times New Roman" w:hAnsi="Times New Roman"/>
          <w:kern w:val="0"/>
          <w:szCs w:val="24"/>
        </w:rPr>
        <w:t xml:space="preserve">supports the analysis </w:t>
      </w:r>
      <w:r w:rsidR="001A696B">
        <w:rPr>
          <w:rFonts w:ascii="Times New Roman" w:hAnsi="Times New Roman"/>
          <w:kern w:val="0"/>
          <w:szCs w:val="24"/>
        </w:rPr>
        <w:t xml:space="preserve">of </w:t>
      </w:r>
      <w:r w:rsidR="00AE6AC3">
        <w:rPr>
          <w:rFonts w:ascii="Times New Roman" w:hAnsi="Times New Roman"/>
          <w:kern w:val="0"/>
          <w:szCs w:val="24"/>
        </w:rPr>
        <w:t>the improvement plan for the cinemas to overcome the challenges and maintain their function</w:t>
      </w:r>
      <w:r w:rsidR="001A696B">
        <w:rPr>
          <w:rFonts w:ascii="Times New Roman" w:hAnsi="Times New Roman"/>
          <w:kern w:val="0"/>
          <w:szCs w:val="24"/>
        </w:rPr>
        <w:t>s</w:t>
      </w:r>
      <w:r w:rsidR="00AE6AC3">
        <w:rPr>
          <w:rFonts w:ascii="Times New Roman" w:hAnsi="Times New Roman"/>
          <w:kern w:val="0"/>
          <w:szCs w:val="24"/>
        </w:rPr>
        <w:t xml:space="preserve"> to the customers.  There </w:t>
      </w:r>
      <w:r w:rsidR="00AE246A">
        <w:rPr>
          <w:rFonts w:ascii="Times New Roman" w:hAnsi="Times New Roman"/>
          <w:kern w:val="0"/>
          <w:szCs w:val="24"/>
        </w:rPr>
        <w:t>is</w:t>
      </w:r>
      <w:r w:rsidR="00AE6AC3">
        <w:rPr>
          <w:rFonts w:ascii="Times New Roman" w:hAnsi="Times New Roman"/>
          <w:kern w:val="0"/>
          <w:szCs w:val="24"/>
        </w:rPr>
        <w:t xml:space="preserve"> no similar </w:t>
      </w:r>
      <w:r w:rsidR="00AE246A">
        <w:rPr>
          <w:rFonts w:ascii="Times New Roman" w:hAnsi="Times New Roman"/>
          <w:kern w:val="0"/>
          <w:szCs w:val="24"/>
        </w:rPr>
        <w:t>research</w:t>
      </w:r>
      <w:r w:rsidR="00AE6AC3">
        <w:rPr>
          <w:rFonts w:ascii="Times New Roman" w:hAnsi="Times New Roman"/>
          <w:kern w:val="0"/>
          <w:szCs w:val="24"/>
        </w:rPr>
        <w:t xml:space="preserve"> to answer these questions </w:t>
      </w:r>
      <w:r w:rsidR="00AE246A">
        <w:rPr>
          <w:rFonts w:ascii="Times New Roman" w:hAnsi="Times New Roman"/>
          <w:kern w:val="0"/>
          <w:szCs w:val="24"/>
        </w:rPr>
        <w:t xml:space="preserve">especially </w:t>
      </w:r>
      <w:r w:rsidR="00AE6AC3">
        <w:rPr>
          <w:rFonts w:ascii="Times New Roman" w:hAnsi="Times New Roman"/>
          <w:kern w:val="0"/>
          <w:szCs w:val="24"/>
        </w:rPr>
        <w:t xml:space="preserve">for the Hong Kong cinemas’ industry </w:t>
      </w:r>
      <w:r w:rsidR="002969A7">
        <w:rPr>
          <w:rFonts w:ascii="Times New Roman" w:hAnsi="Times New Roman"/>
          <w:kern w:val="0"/>
          <w:szCs w:val="24"/>
        </w:rPr>
        <w:t>yet</w:t>
      </w:r>
      <w:r w:rsidR="00AE6AC3">
        <w:rPr>
          <w:rFonts w:ascii="Times New Roman" w:hAnsi="Times New Roman"/>
          <w:kern w:val="0"/>
          <w:szCs w:val="24"/>
        </w:rPr>
        <w:t xml:space="preserve">.  Thus, </w:t>
      </w:r>
      <w:r w:rsidR="00AE246A">
        <w:rPr>
          <w:rFonts w:ascii="Times New Roman" w:hAnsi="Times New Roman"/>
          <w:kern w:val="0"/>
          <w:szCs w:val="24"/>
        </w:rPr>
        <w:t xml:space="preserve">it is vital for us to investigate on the </w:t>
      </w:r>
      <w:r w:rsidR="00DC69F1">
        <w:rPr>
          <w:rFonts w:ascii="Times New Roman" w:hAnsi="Times New Roman"/>
          <w:kern w:val="0"/>
          <w:szCs w:val="24"/>
        </w:rPr>
        <w:t>factors impacting on the Hong Kong’s cinema’s industry</w:t>
      </w:r>
      <w:r w:rsidR="00AE246A">
        <w:rPr>
          <w:rFonts w:ascii="Times New Roman" w:hAnsi="Times New Roman"/>
          <w:kern w:val="0"/>
          <w:szCs w:val="24"/>
        </w:rPr>
        <w:t xml:space="preserve">, the changes of customers’ behavioural intention to attend cinemas before and amid COVID-19 and </w:t>
      </w:r>
      <w:r w:rsidR="009568D2">
        <w:rPr>
          <w:rFonts w:ascii="Times New Roman" w:hAnsi="Times New Roman"/>
          <w:kern w:val="0"/>
          <w:szCs w:val="24"/>
        </w:rPr>
        <w:t xml:space="preserve">then provide </w:t>
      </w:r>
      <w:r w:rsidR="00AE246A">
        <w:rPr>
          <w:rFonts w:ascii="Times New Roman" w:hAnsi="Times New Roman"/>
          <w:kern w:val="0"/>
          <w:szCs w:val="24"/>
        </w:rPr>
        <w:t xml:space="preserve">the </w:t>
      </w:r>
      <w:r w:rsidR="009568D2">
        <w:rPr>
          <w:rFonts w:ascii="Times New Roman" w:hAnsi="Times New Roman"/>
          <w:kern w:val="0"/>
          <w:szCs w:val="24"/>
        </w:rPr>
        <w:t xml:space="preserve">recommendations </w:t>
      </w:r>
      <w:r w:rsidR="00AE246A">
        <w:rPr>
          <w:rFonts w:ascii="Times New Roman" w:hAnsi="Times New Roman"/>
          <w:kern w:val="0"/>
          <w:szCs w:val="24"/>
        </w:rPr>
        <w:t>to overcome the challenge</w:t>
      </w:r>
      <w:r w:rsidR="009568D2">
        <w:rPr>
          <w:rFonts w:ascii="Times New Roman" w:hAnsi="Times New Roman"/>
          <w:kern w:val="0"/>
          <w:szCs w:val="24"/>
        </w:rPr>
        <w:t>s</w:t>
      </w:r>
      <w:r w:rsidR="00AE246A">
        <w:rPr>
          <w:rFonts w:ascii="Times New Roman" w:hAnsi="Times New Roman"/>
          <w:kern w:val="0"/>
          <w:szCs w:val="24"/>
        </w:rPr>
        <w:t xml:space="preserve"> and ensure the sustainability</w:t>
      </w:r>
      <w:r w:rsidR="009568D2">
        <w:rPr>
          <w:rFonts w:ascii="Times New Roman" w:hAnsi="Times New Roman"/>
          <w:kern w:val="0"/>
          <w:szCs w:val="24"/>
        </w:rPr>
        <w:t xml:space="preserve"> for the owners of the cinemas to implement the policy accordingly</w:t>
      </w:r>
      <w:r w:rsidR="00AE246A">
        <w:rPr>
          <w:rFonts w:ascii="Times New Roman" w:hAnsi="Times New Roman"/>
          <w:kern w:val="0"/>
          <w:szCs w:val="24"/>
        </w:rPr>
        <w:t>.</w:t>
      </w:r>
    </w:p>
    <w:p w14:paraId="36E22D07" w14:textId="0CA029BC" w:rsidR="00D8464F" w:rsidRDefault="00D8464F" w:rsidP="00184D9B">
      <w:pPr>
        <w:adjustRightInd w:val="0"/>
        <w:snapToGrid w:val="0"/>
        <w:spacing w:line="360" w:lineRule="auto"/>
        <w:ind w:firstLine="480"/>
        <w:jc w:val="both"/>
        <w:rPr>
          <w:rFonts w:ascii="Times New Roman" w:hAnsi="Times New Roman"/>
          <w:kern w:val="0"/>
          <w:szCs w:val="24"/>
        </w:rPr>
      </w:pPr>
      <w:r w:rsidRPr="00661A1E">
        <w:rPr>
          <w:rFonts w:ascii="Times New Roman" w:hAnsi="Times New Roman"/>
          <w:kern w:val="0"/>
          <w:szCs w:val="24"/>
        </w:rPr>
        <w:t>There are factors affecting the consumers’ behavioural intention to attend cinemas</w:t>
      </w:r>
      <w:r w:rsidR="0030683D">
        <w:rPr>
          <w:rFonts w:ascii="Times New Roman" w:hAnsi="Times New Roman"/>
          <w:kern w:val="0"/>
          <w:szCs w:val="24"/>
        </w:rPr>
        <w:t>.  In this study, several factors are being reviewed and investigated, they are</w:t>
      </w:r>
      <w:r w:rsidR="000A69E8">
        <w:rPr>
          <w:rFonts w:ascii="Times New Roman" w:hAnsi="Times New Roman"/>
          <w:kern w:val="0"/>
          <w:szCs w:val="24"/>
        </w:rPr>
        <w:t xml:space="preserve"> </w:t>
      </w:r>
      <w:r w:rsidRPr="00661A1E">
        <w:rPr>
          <w:rFonts w:ascii="Times New Roman" w:hAnsi="Times New Roman"/>
          <w:kern w:val="0"/>
          <w:szCs w:val="24"/>
        </w:rPr>
        <w:t>film attractiveness, environment, service qualit</w:t>
      </w:r>
      <w:r w:rsidR="000A69E8">
        <w:rPr>
          <w:rFonts w:ascii="Times New Roman" w:hAnsi="Times New Roman"/>
          <w:kern w:val="0"/>
          <w:szCs w:val="24"/>
        </w:rPr>
        <w:t>y</w:t>
      </w:r>
      <w:r w:rsidR="0064734C">
        <w:rPr>
          <w:rFonts w:ascii="Times New Roman" w:hAnsi="Times New Roman"/>
          <w:kern w:val="0"/>
          <w:szCs w:val="24"/>
        </w:rPr>
        <w:t xml:space="preserve">, </w:t>
      </w:r>
      <w:r w:rsidRPr="00661A1E">
        <w:rPr>
          <w:rFonts w:ascii="Times New Roman" w:hAnsi="Times New Roman"/>
          <w:kern w:val="0"/>
          <w:szCs w:val="24"/>
        </w:rPr>
        <w:t>convenience</w:t>
      </w:r>
      <w:r w:rsidR="0064734C">
        <w:rPr>
          <w:rFonts w:ascii="Times New Roman" w:hAnsi="Times New Roman"/>
          <w:kern w:val="0"/>
          <w:szCs w:val="24"/>
        </w:rPr>
        <w:t>, behavioural intention before COVID-19 and behavioural intention during COVID-</w:t>
      </w:r>
      <w:r w:rsidR="00896C7F">
        <w:rPr>
          <w:rFonts w:ascii="Times New Roman" w:hAnsi="Times New Roman"/>
          <w:kern w:val="0"/>
          <w:szCs w:val="24"/>
        </w:rPr>
        <w:t>19.</w:t>
      </w:r>
      <w:r w:rsidR="005856CA">
        <w:rPr>
          <w:rFonts w:ascii="Times New Roman" w:hAnsi="Times New Roman"/>
          <w:kern w:val="0"/>
          <w:szCs w:val="24"/>
        </w:rPr>
        <w:t xml:space="preserve"> </w:t>
      </w:r>
      <w:r w:rsidR="0030683D">
        <w:rPr>
          <w:rFonts w:ascii="Times New Roman" w:hAnsi="Times New Roman"/>
          <w:kern w:val="0"/>
          <w:szCs w:val="24"/>
        </w:rPr>
        <w:t xml:space="preserve">These factors and </w:t>
      </w:r>
      <w:r w:rsidR="005A0CEC">
        <w:rPr>
          <w:rFonts w:ascii="Times New Roman" w:hAnsi="Times New Roman"/>
          <w:kern w:val="0"/>
          <w:szCs w:val="24"/>
        </w:rPr>
        <w:t xml:space="preserve">nine </w:t>
      </w:r>
      <w:r w:rsidR="0030683D">
        <w:rPr>
          <w:rFonts w:ascii="Times New Roman" w:hAnsi="Times New Roman"/>
          <w:kern w:val="0"/>
          <w:szCs w:val="24"/>
        </w:rPr>
        <w:t xml:space="preserve">hypotheses have been tested </w:t>
      </w:r>
      <w:r w:rsidR="005856CA">
        <w:rPr>
          <w:rFonts w:ascii="Times New Roman" w:hAnsi="Times New Roman"/>
          <w:kern w:val="0"/>
          <w:szCs w:val="24"/>
        </w:rPr>
        <w:t xml:space="preserve">to verify </w:t>
      </w:r>
      <w:r w:rsidRPr="00661A1E">
        <w:rPr>
          <w:rFonts w:ascii="Times New Roman" w:hAnsi="Times New Roman"/>
          <w:kern w:val="0"/>
          <w:szCs w:val="24"/>
        </w:rPr>
        <w:t>if the hypotheses are correct.  They</w:t>
      </w:r>
      <w:r w:rsidR="005856CA">
        <w:rPr>
          <w:rFonts w:ascii="Times New Roman" w:hAnsi="Times New Roman"/>
          <w:kern w:val="0"/>
          <w:szCs w:val="24"/>
        </w:rPr>
        <w:t xml:space="preserve"> have been tested </w:t>
      </w:r>
      <w:r w:rsidRPr="00661A1E">
        <w:rPr>
          <w:rFonts w:ascii="Times New Roman" w:hAnsi="Times New Roman"/>
          <w:kern w:val="0"/>
          <w:szCs w:val="24"/>
        </w:rPr>
        <w:t>statistically under the SPSS program.</w:t>
      </w:r>
      <w:r w:rsidR="006C16D6">
        <w:rPr>
          <w:rFonts w:ascii="Times New Roman" w:hAnsi="Times New Roman"/>
          <w:kern w:val="0"/>
          <w:szCs w:val="24"/>
        </w:rPr>
        <w:t xml:space="preserve"> </w:t>
      </w:r>
    </w:p>
    <w:p w14:paraId="122FE57D" w14:textId="533E92E9" w:rsidR="00141399" w:rsidRDefault="0076342A" w:rsidP="00184D9B">
      <w:pPr>
        <w:adjustRightInd w:val="0"/>
        <w:snapToGrid w:val="0"/>
        <w:spacing w:line="360" w:lineRule="auto"/>
        <w:jc w:val="both"/>
        <w:rPr>
          <w:rFonts w:ascii="Times New Roman" w:hAnsi="Times New Roman"/>
          <w:kern w:val="0"/>
          <w:szCs w:val="24"/>
        </w:rPr>
      </w:pPr>
      <w:r>
        <w:rPr>
          <w:rFonts w:ascii="Times New Roman" w:hAnsi="Times New Roman"/>
          <w:kern w:val="0"/>
          <w:szCs w:val="24"/>
        </w:rPr>
        <w:tab/>
      </w:r>
      <w:r w:rsidR="00350B15">
        <w:rPr>
          <w:rFonts w:ascii="Times New Roman" w:hAnsi="Times New Roman"/>
          <w:kern w:val="0"/>
          <w:szCs w:val="24"/>
        </w:rPr>
        <w:t xml:space="preserve">Based on the previous reference in Section 2.2 Research Findings, four </w:t>
      </w:r>
      <w:r>
        <w:rPr>
          <w:rFonts w:ascii="Times New Roman" w:hAnsi="Times New Roman"/>
          <w:kern w:val="0"/>
          <w:szCs w:val="24"/>
        </w:rPr>
        <w:t>independent variables</w:t>
      </w:r>
      <w:r w:rsidR="00350B15">
        <w:rPr>
          <w:rFonts w:ascii="Times New Roman" w:hAnsi="Times New Roman"/>
          <w:kern w:val="0"/>
          <w:szCs w:val="24"/>
        </w:rPr>
        <w:t xml:space="preserve"> </w:t>
      </w:r>
      <w:r w:rsidR="00487A07">
        <w:rPr>
          <w:rFonts w:ascii="Times New Roman" w:hAnsi="Times New Roman"/>
          <w:kern w:val="0"/>
          <w:szCs w:val="24"/>
        </w:rPr>
        <w:t xml:space="preserve">of film attractiveness, environment, service quality and convenience </w:t>
      </w:r>
      <w:r w:rsidR="00350B15">
        <w:rPr>
          <w:rFonts w:ascii="Times New Roman" w:hAnsi="Times New Roman"/>
          <w:kern w:val="0"/>
          <w:szCs w:val="24"/>
        </w:rPr>
        <w:t>are selected for this study to understand their impact to the dependent variables of the behavioural intention to attend cinemas before COVID-19 and the behavioural intention to attend cinemas during COVID-19.</w:t>
      </w:r>
      <w:r w:rsidR="00487A07">
        <w:rPr>
          <w:rFonts w:ascii="Times New Roman" w:hAnsi="Times New Roman"/>
          <w:kern w:val="0"/>
          <w:szCs w:val="24"/>
        </w:rPr>
        <w:t xml:space="preserve">  The research framework is shown in Figure 3.1.</w:t>
      </w:r>
      <w:r>
        <w:rPr>
          <w:rFonts w:ascii="Times New Roman" w:hAnsi="Times New Roman"/>
          <w:kern w:val="0"/>
          <w:szCs w:val="24"/>
        </w:rPr>
        <w:t xml:space="preserve"> </w:t>
      </w:r>
    </w:p>
    <w:p w14:paraId="6379739A" w14:textId="580C1CEE" w:rsidR="004962A4" w:rsidRDefault="004962A4" w:rsidP="00184D9B">
      <w:pPr>
        <w:adjustRightInd w:val="0"/>
        <w:snapToGrid w:val="0"/>
        <w:spacing w:line="360" w:lineRule="auto"/>
        <w:ind w:firstLine="480"/>
        <w:jc w:val="both"/>
        <w:rPr>
          <w:rFonts w:ascii="Times New Roman" w:hAnsi="Times New Roman"/>
          <w:kern w:val="0"/>
          <w:szCs w:val="24"/>
        </w:rPr>
      </w:pPr>
    </w:p>
    <w:p w14:paraId="63BEC401" w14:textId="287249A2" w:rsidR="00FC77DE" w:rsidRDefault="00FC77DE" w:rsidP="00184D9B">
      <w:pPr>
        <w:adjustRightInd w:val="0"/>
        <w:snapToGrid w:val="0"/>
        <w:spacing w:line="360" w:lineRule="auto"/>
        <w:ind w:firstLine="480"/>
        <w:jc w:val="both"/>
        <w:rPr>
          <w:rFonts w:ascii="Times New Roman" w:hAnsi="Times New Roman"/>
          <w:kern w:val="0"/>
          <w:szCs w:val="24"/>
        </w:rPr>
      </w:pPr>
    </w:p>
    <w:p w14:paraId="437F9B93" w14:textId="11803A6F" w:rsidR="00FC77DE" w:rsidRDefault="00FC77DE" w:rsidP="00184D9B">
      <w:pPr>
        <w:adjustRightInd w:val="0"/>
        <w:snapToGrid w:val="0"/>
        <w:spacing w:line="360" w:lineRule="auto"/>
        <w:ind w:firstLine="480"/>
        <w:jc w:val="both"/>
        <w:rPr>
          <w:rFonts w:ascii="Times New Roman" w:hAnsi="Times New Roman"/>
          <w:kern w:val="0"/>
          <w:szCs w:val="24"/>
        </w:rPr>
      </w:pPr>
    </w:p>
    <w:p w14:paraId="7F4E7A9A" w14:textId="00C274B0" w:rsidR="00FC77DE" w:rsidRDefault="00FC77DE" w:rsidP="00184D9B">
      <w:pPr>
        <w:adjustRightInd w:val="0"/>
        <w:snapToGrid w:val="0"/>
        <w:spacing w:line="360" w:lineRule="auto"/>
        <w:ind w:firstLine="480"/>
        <w:jc w:val="both"/>
        <w:rPr>
          <w:rFonts w:ascii="Times New Roman" w:hAnsi="Times New Roman"/>
          <w:kern w:val="0"/>
          <w:szCs w:val="24"/>
        </w:rPr>
      </w:pPr>
    </w:p>
    <w:p w14:paraId="3F033876" w14:textId="7999ED5E" w:rsidR="00FC77DE" w:rsidRDefault="00FC77DE" w:rsidP="00184D9B">
      <w:pPr>
        <w:adjustRightInd w:val="0"/>
        <w:snapToGrid w:val="0"/>
        <w:spacing w:line="360" w:lineRule="auto"/>
        <w:ind w:firstLine="480"/>
        <w:jc w:val="both"/>
        <w:rPr>
          <w:rFonts w:ascii="Times New Roman" w:hAnsi="Times New Roman"/>
          <w:kern w:val="0"/>
          <w:szCs w:val="24"/>
        </w:rPr>
      </w:pPr>
    </w:p>
    <w:p w14:paraId="21342709" w14:textId="68CA4FB8" w:rsidR="00FC77DE" w:rsidRDefault="00FC77DE" w:rsidP="00184D9B">
      <w:pPr>
        <w:adjustRightInd w:val="0"/>
        <w:snapToGrid w:val="0"/>
        <w:spacing w:line="360" w:lineRule="auto"/>
        <w:ind w:firstLine="480"/>
        <w:jc w:val="both"/>
        <w:rPr>
          <w:rFonts w:ascii="Times New Roman" w:hAnsi="Times New Roman"/>
          <w:kern w:val="0"/>
          <w:szCs w:val="24"/>
        </w:rPr>
      </w:pPr>
    </w:p>
    <w:p w14:paraId="346142AD" w14:textId="1247B1DB" w:rsidR="00FC77DE" w:rsidRDefault="00FC77DE" w:rsidP="00184D9B">
      <w:pPr>
        <w:adjustRightInd w:val="0"/>
        <w:snapToGrid w:val="0"/>
        <w:spacing w:line="360" w:lineRule="auto"/>
        <w:ind w:firstLine="480"/>
        <w:jc w:val="both"/>
        <w:rPr>
          <w:rFonts w:ascii="Times New Roman" w:hAnsi="Times New Roman"/>
          <w:kern w:val="0"/>
          <w:szCs w:val="24"/>
        </w:rPr>
      </w:pPr>
    </w:p>
    <w:p w14:paraId="637ECB37" w14:textId="1246E0B7" w:rsidR="00FC77DE" w:rsidRDefault="00FC77DE" w:rsidP="00184D9B">
      <w:pPr>
        <w:adjustRightInd w:val="0"/>
        <w:snapToGrid w:val="0"/>
        <w:spacing w:line="360" w:lineRule="auto"/>
        <w:ind w:firstLine="480"/>
        <w:jc w:val="both"/>
        <w:rPr>
          <w:rFonts w:ascii="Times New Roman" w:hAnsi="Times New Roman"/>
          <w:kern w:val="0"/>
          <w:szCs w:val="24"/>
        </w:rPr>
      </w:pPr>
    </w:p>
    <w:p w14:paraId="442776E4" w14:textId="3908DB53" w:rsidR="00FC77DE" w:rsidRDefault="00FC77DE" w:rsidP="00184D9B">
      <w:pPr>
        <w:adjustRightInd w:val="0"/>
        <w:snapToGrid w:val="0"/>
        <w:spacing w:line="360" w:lineRule="auto"/>
        <w:ind w:firstLine="480"/>
        <w:jc w:val="both"/>
        <w:rPr>
          <w:rFonts w:ascii="Times New Roman" w:hAnsi="Times New Roman"/>
          <w:kern w:val="0"/>
          <w:szCs w:val="24"/>
        </w:rPr>
      </w:pPr>
    </w:p>
    <w:p w14:paraId="23D2D878" w14:textId="6AC73AD9" w:rsidR="00FC77DE" w:rsidRDefault="00FC77DE" w:rsidP="00184D9B">
      <w:pPr>
        <w:adjustRightInd w:val="0"/>
        <w:snapToGrid w:val="0"/>
        <w:spacing w:line="360" w:lineRule="auto"/>
        <w:ind w:firstLine="480"/>
        <w:jc w:val="both"/>
        <w:rPr>
          <w:rFonts w:ascii="Times New Roman" w:hAnsi="Times New Roman"/>
          <w:kern w:val="0"/>
          <w:szCs w:val="24"/>
        </w:rPr>
      </w:pPr>
    </w:p>
    <w:p w14:paraId="78298D11" w14:textId="6D15B74A" w:rsidR="00FC77DE" w:rsidRDefault="00FC77DE" w:rsidP="00184D9B">
      <w:pPr>
        <w:adjustRightInd w:val="0"/>
        <w:snapToGrid w:val="0"/>
        <w:spacing w:line="360" w:lineRule="auto"/>
        <w:ind w:firstLine="480"/>
        <w:jc w:val="both"/>
        <w:rPr>
          <w:rFonts w:ascii="Times New Roman" w:hAnsi="Times New Roman"/>
          <w:kern w:val="0"/>
          <w:szCs w:val="24"/>
        </w:rPr>
      </w:pPr>
    </w:p>
    <w:p w14:paraId="7525844C" w14:textId="3B513F89" w:rsidR="00FC77DE" w:rsidRDefault="00FC77DE" w:rsidP="00184D9B">
      <w:pPr>
        <w:adjustRightInd w:val="0"/>
        <w:snapToGrid w:val="0"/>
        <w:spacing w:line="360" w:lineRule="auto"/>
        <w:ind w:firstLine="480"/>
        <w:jc w:val="both"/>
        <w:rPr>
          <w:rFonts w:ascii="Times New Roman" w:hAnsi="Times New Roman"/>
          <w:kern w:val="0"/>
          <w:szCs w:val="24"/>
        </w:rPr>
      </w:pPr>
    </w:p>
    <w:p w14:paraId="36FF4236" w14:textId="77777777" w:rsidR="00FC77DE" w:rsidRDefault="00FC77DE" w:rsidP="00184D9B">
      <w:pPr>
        <w:adjustRightInd w:val="0"/>
        <w:snapToGrid w:val="0"/>
        <w:spacing w:line="360" w:lineRule="auto"/>
        <w:ind w:firstLine="480"/>
        <w:jc w:val="both"/>
        <w:rPr>
          <w:rFonts w:ascii="Times New Roman" w:hAnsi="Times New Roman"/>
          <w:kern w:val="0"/>
          <w:szCs w:val="24"/>
        </w:rPr>
      </w:pPr>
    </w:p>
    <w:p w14:paraId="25E9D28B" w14:textId="5B396132" w:rsidR="00CA3363" w:rsidRPr="007001CD" w:rsidRDefault="00956636" w:rsidP="00184D9B">
      <w:pPr>
        <w:adjustRightInd w:val="0"/>
        <w:snapToGrid w:val="0"/>
        <w:spacing w:line="360" w:lineRule="auto"/>
        <w:ind w:firstLine="482"/>
        <w:jc w:val="both"/>
        <w:rPr>
          <w:rFonts w:ascii="Times New Roman" w:hAnsi="Times New Roman"/>
          <w:bCs/>
          <w:kern w:val="0"/>
          <w:szCs w:val="24"/>
          <w:lang w:val="en-US"/>
        </w:rPr>
      </w:pPr>
      <w:r w:rsidRPr="007001CD">
        <w:rPr>
          <w:rFonts w:ascii="Times New Roman" w:hAnsi="Times New Roman" w:hint="eastAsia"/>
          <w:bCs/>
          <w:kern w:val="0"/>
          <w:szCs w:val="24"/>
          <w:lang w:val="en-US"/>
        </w:rPr>
        <w:t>F</w:t>
      </w:r>
      <w:r w:rsidRPr="007001CD">
        <w:rPr>
          <w:rFonts w:ascii="Times New Roman" w:hAnsi="Times New Roman"/>
          <w:bCs/>
          <w:kern w:val="0"/>
          <w:szCs w:val="24"/>
          <w:lang w:val="en-US"/>
        </w:rPr>
        <w:t xml:space="preserve">igure 3.1 Theoretical Framework: four independent variables of film attractiveness, environment, service quality and convenience, and </w:t>
      </w:r>
      <w:r w:rsidR="003E16E0" w:rsidRPr="007001CD">
        <w:rPr>
          <w:rFonts w:ascii="Times New Roman" w:hAnsi="Times New Roman"/>
          <w:bCs/>
          <w:kern w:val="0"/>
          <w:szCs w:val="24"/>
          <w:lang w:val="en-US"/>
        </w:rPr>
        <w:t xml:space="preserve">how they affect </w:t>
      </w:r>
      <w:r w:rsidRPr="007001CD">
        <w:rPr>
          <w:rFonts w:ascii="Times New Roman" w:hAnsi="Times New Roman"/>
          <w:bCs/>
          <w:kern w:val="0"/>
          <w:szCs w:val="24"/>
          <w:lang w:val="en-US"/>
        </w:rPr>
        <w:t xml:space="preserve">the two dependent variables of </w:t>
      </w:r>
      <w:proofErr w:type="spellStart"/>
      <w:r w:rsidRPr="007001CD">
        <w:rPr>
          <w:rFonts w:ascii="Times New Roman" w:hAnsi="Times New Roman"/>
          <w:bCs/>
          <w:kern w:val="0"/>
          <w:szCs w:val="24"/>
          <w:lang w:val="en-US"/>
        </w:rPr>
        <w:t>behavioural</w:t>
      </w:r>
      <w:proofErr w:type="spellEnd"/>
      <w:r w:rsidRPr="007001CD">
        <w:rPr>
          <w:rFonts w:ascii="Times New Roman" w:hAnsi="Times New Roman"/>
          <w:bCs/>
          <w:kern w:val="0"/>
          <w:szCs w:val="24"/>
          <w:lang w:val="en-US"/>
        </w:rPr>
        <w:t xml:space="preserve"> </w:t>
      </w:r>
      <w:r w:rsidR="004962A4" w:rsidRPr="007001CD">
        <w:rPr>
          <w:rFonts w:ascii="Times New Roman" w:hAnsi="Times New Roman"/>
          <w:bCs/>
          <w:kern w:val="0"/>
          <w:szCs w:val="24"/>
          <w:lang w:val="en-US"/>
        </w:rPr>
        <w:t xml:space="preserve">intention before COVID-19 and </w:t>
      </w:r>
      <w:proofErr w:type="spellStart"/>
      <w:r w:rsidR="004962A4" w:rsidRPr="007001CD">
        <w:rPr>
          <w:rFonts w:ascii="Times New Roman" w:hAnsi="Times New Roman"/>
          <w:bCs/>
          <w:kern w:val="0"/>
          <w:szCs w:val="24"/>
          <w:lang w:val="en-US"/>
        </w:rPr>
        <w:t>behavioural</w:t>
      </w:r>
      <w:proofErr w:type="spellEnd"/>
      <w:r w:rsidR="004962A4" w:rsidRPr="007001CD">
        <w:rPr>
          <w:rFonts w:ascii="Times New Roman" w:hAnsi="Times New Roman"/>
          <w:bCs/>
          <w:kern w:val="0"/>
          <w:szCs w:val="24"/>
          <w:lang w:val="en-US"/>
        </w:rPr>
        <w:t xml:space="preserve"> intention during COVID-19</w:t>
      </w:r>
      <w:r w:rsidR="00DE1FE3" w:rsidRPr="007001CD">
        <w:rPr>
          <w:rFonts w:ascii="Times New Roman" w:hAnsi="Times New Roman"/>
          <w:bCs/>
          <w:kern w:val="0"/>
          <w:szCs w:val="24"/>
          <w:lang w:val="en-US"/>
        </w:rPr>
        <w:t>.</w:t>
      </w:r>
      <w:r w:rsidRPr="007001CD">
        <w:rPr>
          <w:rFonts w:ascii="Times New Roman" w:hAnsi="Times New Roman"/>
          <w:bCs/>
          <w:kern w:val="0"/>
          <w:szCs w:val="24"/>
          <w:lang w:val="en-US"/>
        </w:rPr>
        <w:t xml:space="preserve"> </w:t>
      </w:r>
    </w:p>
    <w:p w14:paraId="7F790E29" w14:textId="77777777" w:rsidR="00DE1FE3" w:rsidRDefault="00DE1FE3" w:rsidP="00184D9B">
      <w:pPr>
        <w:adjustRightInd w:val="0"/>
        <w:snapToGrid w:val="0"/>
        <w:spacing w:line="360" w:lineRule="auto"/>
        <w:ind w:firstLine="482"/>
        <w:jc w:val="both"/>
        <w:rPr>
          <w:rFonts w:ascii="Times New Roman" w:hAnsi="Times New Roman"/>
          <w:bCs/>
          <w:kern w:val="0"/>
          <w:sz w:val="26"/>
          <w:szCs w:val="26"/>
          <w:lang w:val="en-US"/>
        </w:rPr>
      </w:pPr>
    </w:p>
    <w:p w14:paraId="543DF88C" w14:textId="77777777" w:rsidR="004962A4" w:rsidRDefault="004962A4" w:rsidP="00184D9B">
      <w:pPr>
        <w:adjustRightInd w:val="0"/>
        <w:snapToGrid w:val="0"/>
        <w:spacing w:line="360" w:lineRule="auto"/>
        <w:ind w:firstLine="480"/>
        <w:jc w:val="both"/>
        <w:rPr>
          <w:rFonts w:ascii="Times New Roman" w:hAnsi="Times New Roman"/>
          <w:kern w:val="0"/>
          <w:szCs w:val="24"/>
        </w:rPr>
      </w:pPr>
    </w:p>
    <w:p w14:paraId="22E9516F" w14:textId="425F2B47" w:rsidR="008A5DC8" w:rsidRPr="00FC77DE" w:rsidRDefault="00956636" w:rsidP="00184D9B">
      <w:pPr>
        <w:adjustRightInd w:val="0"/>
        <w:snapToGrid w:val="0"/>
        <w:spacing w:line="360" w:lineRule="auto"/>
        <w:ind w:firstLine="480"/>
        <w:jc w:val="both"/>
        <w:rPr>
          <w:rFonts w:ascii="Times New Roman" w:hAnsi="Times New Roman"/>
          <w:kern w:val="0"/>
          <w:szCs w:val="24"/>
        </w:rPr>
      </w:pPr>
      <w:r w:rsidRPr="00956636">
        <w:rPr>
          <w:noProof/>
          <w:lang w:val="en-US"/>
        </w:rPr>
        <w:drawing>
          <wp:inline distT="0" distB="0" distL="0" distR="0" wp14:anchorId="62C8FE0E" wp14:editId="2D68A58D">
            <wp:extent cx="5343525" cy="36957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3525" cy="3695700"/>
                    </a:xfrm>
                    <a:prstGeom prst="rect">
                      <a:avLst/>
                    </a:prstGeom>
                    <a:noFill/>
                    <a:ln>
                      <a:noFill/>
                    </a:ln>
                  </pic:spPr>
                </pic:pic>
              </a:graphicData>
            </a:graphic>
          </wp:inline>
        </w:drawing>
      </w:r>
    </w:p>
    <w:p w14:paraId="5592C786" w14:textId="77777777" w:rsidR="003E16E0" w:rsidRDefault="003E16E0" w:rsidP="00184D9B">
      <w:pPr>
        <w:adjustRightInd w:val="0"/>
        <w:snapToGrid w:val="0"/>
        <w:spacing w:line="360" w:lineRule="auto"/>
        <w:ind w:firstLine="480"/>
        <w:jc w:val="both"/>
      </w:pPr>
    </w:p>
    <w:p w14:paraId="00EB095A"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63337812"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3D9CD41C"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1F55914B"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1D2EA0A3"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3E9D0166"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79206B14"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26AEF86D"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73B14CE9"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025642DB"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43007FDF"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0BD21271"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008C3EA7" w14:textId="77777777" w:rsidR="00162734" w:rsidRDefault="00162734" w:rsidP="00184D9B">
      <w:pPr>
        <w:adjustRightInd w:val="0"/>
        <w:snapToGrid w:val="0"/>
        <w:spacing w:line="360" w:lineRule="auto"/>
        <w:ind w:left="480" w:firstLine="480"/>
        <w:jc w:val="both"/>
        <w:rPr>
          <w:rFonts w:ascii="Times New Roman" w:hAnsi="Times New Roman"/>
          <w:kern w:val="0"/>
          <w:szCs w:val="24"/>
        </w:rPr>
      </w:pPr>
    </w:p>
    <w:p w14:paraId="1DE64946" w14:textId="4E467891" w:rsidR="00D8464F" w:rsidRPr="00661A1E" w:rsidRDefault="005856CA" w:rsidP="00184D9B">
      <w:pPr>
        <w:adjustRightInd w:val="0"/>
        <w:snapToGrid w:val="0"/>
        <w:spacing w:line="360" w:lineRule="auto"/>
        <w:ind w:left="480" w:firstLine="480"/>
        <w:jc w:val="both"/>
        <w:rPr>
          <w:rFonts w:ascii="Times New Roman" w:hAnsi="Times New Roman"/>
          <w:kern w:val="0"/>
          <w:szCs w:val="24"/>
        </w:rPr>
      </w:pPr>
      <w:r>
        <w:rPr>
          <w:rFonts w:ascii="Times New Roman" w:hAnsi="Times New Roman"/>
          <w:kern w:val="0"/>
          <w:szCs w:val="24"/>
        </w:rPr>
        <w:t>A</w:t>
      </w:r>
      <w:r w:rsidR="00D8464F" w:rsidRPr="00661A1E">
        <w:rPr>
          <w:rFonts w:ascii="Times New Roman" w:hAnsi="Times New Roman"/>
          <w:kern w:val="0"/>
          <w:szCs w:val="24"/>
        </w:rPr>
        <w:t>ccording to the research objectives</w:t>
      </w:r>
      <w:r>
        <w:rPr>
          <w:rFonts w:ascii="Times New Roman" w:hAnsi="Times New Roman"/>
          <w:kern w:val="0"/>
          <w:szCs w:val="24"/>
        </w:rPr>
        <w:t>, the re</w:t>
      </w:r>
      <w:r w:rsidR="0077032E">
        <w:rPr>
          <w:rFonts w:ascii="Times New Roman" w:hAnsi="Times New Roman"/>
          <w:kern w:val="0"/>
          <w:szCs w:val="24"/>
        </w:rPr>
        <w:t>search hypotheses</w:t>
      </w:r>
      <w:r w:rsidR="00D8464F" w:rsidRPr="00661A1E">
        <w:rPr>
          <w:rFonts w:ascii="Times New Roman" w:hAnsi="Times New Roman"/>
          <w:kern w:val="0"/>
          <w:szCs w:val="24"/>
        </w:rPr>
        <w:t xml:space="preserve"> are appended below</w:t>
      </w:r>
      <w:r w:rsidR="009F1B2D">
        <w:rPr>
          <w:rFonts w:ascii="Times New Roman" w:hAnsi="Times New Roman"/>
          <w:kern w:val="0"/>
          <w:szCs w:val="24"/>
        </w:rPr>
        <w:t xml:space="preserve"> and shown in Figure 3.2:</w:t>
      </w:r>
    </w:p>
    <w:p w14:paraId="2695D334" w14:textId="3C8C12F6" w:rsidR="00D8464F" w:rsidRPr="00661A1E" w:rsidRDefault="00D8464F" w:rsidP="00184D9B">
      <w:pPr>
        <w:pStyle w:val="ac"/>
        <w:numPr>
          <w:ilvl w:val="0"/>
          <w:numId w:val="37"/>
        </w:numPr>
        <w:adjustRightInd w:val="0"/>
        <w:snapToGrid w:val="0"/>
        <w:spacing w:line="360" w:lineRule="auto"/>
        <w:ind w:leftChars="0" w:left="482" w:firstLine="0"/>
        <w:jc w:val="both"/>
        <w:rPr>
          <w:rFonts w:ascii="Times New Roman" w:hAnsi="Times New Roman"/>
        </w:rPr>
      </w:pPr>
      <w:bookmarkStart w:id="9" w:name="_Hlk98773317"/>
      <w:bookmarkStart w:id="10" w:name="_Hlk98797169"/>
      <w:r w:rsidRPr="00661A1E">
        <w:rPr>
          <w:rFonts w:ascii="Times New Roman" w:hAnsi="Times New Roman"/>
        </w:rPr>
        <w:t>There is a significant positive relationship between the film attractiveness and the behavioural intention to attend cinemas</w:t>
      </w:r>
      <w:r w:rsidR="0014318D">
        <w:rPr>
          <w:rFonts w:ascii="Times New Roman" w:hAnsi="Times New Roman"/>
        </w:rPr>
        <w:t xml:space="preserve"> before COVID-19</w:t>
      </w:r>
      <w:r w:rsidRPr="00661A1E">
        <w:rPr>
          <w:rFonts w:ascii="Times New Roman" w:hAnsi="Times New Roman"/>
        </w:rPr>
        <w:t>.</w:t>
      </w:r>
      <w:bookmarkEnd w:id="9"/>
      <w:r w:rsidRPr="00661A1E">
        <w:rPr>
          <w:rFonts w:ascii="Times New Roman" w:hAnsi="Times New Roman"/>
        </w:rPr>
        <w:t xml:space="preserve"> </w:t>
      </w:r>
    </w:p>
    <w:p w14:paraId="5CD44463" w14:textId="587B1A60" w:rsidR="00D8464F" w:rsidRPr="00661A1E" w:rsidRDefault="00D8464F" w:rsidP="00184D9B">
      <w:pPr>
        <w:pStyle w:val="ac"/>
        <w:numPr>
          <w:ilvl w:val="0"/>
          <w:numId w:val="37"/>
        </w:numPr>
        <w:adjustRightInd w:val="0"/>
        <w:snapToGrid w:val="0"/>
        <w:spacing w:line="360" w:lineRule="auto"/>
        <w:ind w:leftChars="0" w:left="482" w:firstLine="0"/>
        <w:jc w:val="both"/>
        <w:rPr>
          <w:rFonts w:ascii="Times New Roman" w:hAnsi="Times New Roman"/>
        </w:rPr>
      </w:pPr>
      <w:bookmarkStart w:id="11" w:name="_Hlk98773345"/>
      <w:r w:rsidRPr="00661A1E">
        <w:rPr>
          <w:rFonts w:ascii="Times New Roman" w:hAnsi="Times New Roman"/>
        </w:rPr>
        <w:t>There is a significant positive relationship between the cinema’s environment and the behavioural intention to attend cinemas</w:t>
      </w:r>
      <w:r w:rsidR="0014318D">
        <w:rPr>
          <w:rFonts w:ascii="Times New Roman" w:hAnsi="Times New Roman"/>
        </w:rPr>
        <w:t xml:space="preserve"> before COVID-</w:t>
      </w:r>
      <w:bookmarkEnd w:id="11"/>
      <w:r w:rsidR="00EA5388">
        <w:rPr>
          <w:rFonts w:ascii="Times New Roman" w:hAnsi="Times New Roman"/>
        </w:rPr>
        <w:t>19.</w:t>
      </w:r>
      <w:r w:rsidRPr="00661A1E">
        <w:rPr>
          <w:rFonts w:ascii="Times New Roman" w:hAnsi="Times New Roman"/>
        </w:rPr>
        <w:t xml:space="preserve"> </w:t>
      </w:r>
    </w:p>
    <w:p w14:paraId="56506347" w14:textId="28635668" w:rsidR="00D8464F" w:rsidRPr="00661A1E" w:rsidRDefault="00D8464F" w:rsidP="00184D9B">
      <w:pPr>
        <w:pStyle w:val="ac"/>
        <w:numPr>
          <w:ilvl w:val="0"/>
          <w:numId w:val="37"/>
        </w:numPr>
        <w:adjustRightInd w:val="0"/>
        <w:snapToGrid w:val="0"/>
        <w:spacing w:line="360" w:lineRule="auto"/>
        <w:ind w:leftChars="0" w:left="482" w:firstLine="0"/>
        <w:jc w:val="both"/>
        <w:rPr>
          <w:rFonts w:ascii="Times New Roman" w:hAnsi="Times New Roman"/>
        </w:rPr>
      </w:pPr>
      <w:r w:rsidRPr="00661A1E">
        <w:rPr>
          <w:rFonts w:ascii="Times New Roman" w:hAnsi="Times New Roman"/>
        </w:rPr>
        <w:t>There is a significant positive relationship between the service quality and the behavioural intention to attend cinemas</w:t>
      </w:r>
      <w:r w:rsidR="0014318D">
        <w:rPr>
          <w:rFonts w:ascii="Times New Roman" w:hAnsi="Times New Roman"/>
        </w:rPr>
        <w:t xml:space="preserve"> before COVID-19</w:t>
      </w:r>
      <w:r w:rsidRPr="00661A1E">
        <w:rPr>
          <w:rFonts w:ascii="Times New Roman" w:hAnsi="Times New Roman"/>
        </w:rPr>
        <w:t>.</w:t>
      </w:r>
    </w:p>
    <w:p w14:paraId="159A0C0C" w14:textId="77777777" w:rsidR="0014318D" w:rsidRDefault="00D8464F" w:rsidP="00184D9B">
      <w:pPr>
        <w:pStyle w:val="ac"/>
        <w:numPr>
          <w:ilvl w:val="0"/>
          <w:numId w:val="37"/>
        </w:numPr>
        <w:adjustRightInd w:val="0"/>
        <w:snapToGrid w:val="0"/>
        <w:spacing w:line="360" w:lineRule="auto"/>
        <w:ind w:leftChars="0" w:left="482" w:firstLine="0"/>
        <w:jc w:val="both"/>
        <w:rPr>
          <w:rFonts w:ascii="Times New Roman" w:hAnsi="Times New Roman"/>
        </w:rPr>
      </w:pPr>
      <w:r w:rsidRPr="00661A1E">
        <w:rPr>
          <w:rFonts w:ascii="Times New Roman" w:hAnsi="Times New Roman"/>
        </w:rPr>
        <w:t>There is a significant positive relationship between the convenience and the behavioural intention to attend cinemas</w:t>
      </w:r>
      <w:r w:rsidR="0014318D">
        <w:rPr>
          <w:rFonts w:ascii="Times New Roman" w:hAnsi="Times New Roman"/>
        </w:rPr>
        <w:t xml:space="preserve"> before COVID-19</w:t>
      </w:r>
      <w:r w:rsidRPr="00661A1E">
        <w:rPr>
          <w:rFonts w:ascii="Times New Roman" w:hAnsi="Times New Roman"/>
        </w:rPr>
        <w:t>.</w:t>
      </w:r>
    </w:p>
    <w:p w14:paraId="4B5359E4" w14:textId="05AFC50D" w:rsidR="0014318D" w:rsidRDefault="0014318D" w:rsidP="00184D9B">
      <w:pPr>
        <w:pStyle w:val="ac"/>
        <w:numPr>
          <w:ilvl w:val="0"/>
          <w:numId w:val="37"/>
        </w:numPr>
        <w:adjustRightInd w:val="0"/>
        <w:snapToGrid w:val="0"/>
        <w:spacing w:line="360" w:lineRule="auto"/>
        <w:ind w:leftChars="0" w:left="482" w:firstLine="0"/>
        <w:jc w:val="both"/>
        <w:rPr>
          <w:rFonts w:ascii="Times New Roman" w:hAnsi="Times New Roman"/>
        </w:rPr>
      </w:pPr>
      <w:r w:rsidRPr="00661A1E">
        <w:rPr>
          <w:rFonts w:ascii="Times New Roman" w:hAnsi="Times New Roman"/>
        </w:rPr>
        <w:t>There is a significant positive relationship between the film attractiveness and the behavioural intention to attend cinemas</w:t>
      </w:r>
      <w:r>
        <w:rPr>
          <w:rFonts w:ascii="Times New Roman" w:hAnsi="Times New Roman"/>
        </w:rPr>
        <w:t xml:space="preserve"> </w:t>
      </w:r>
      <w:r w:rsidR="00EA5388">
        <w:rPr>
          <w:rFonts w:ascii="Times New Roman" w:hAnsi="Times New Roman"/>
        </w:rPr>
        <w:t>during</w:t>
      </w:r>
      <w:r>
        <w:rPr>
          <w:rFonts w:ascii="Times New Roman" w:hAnsi="Times New Roman"/>
        </w:rPr>
        <w:t xml:space="preserve"> COVID-19</w:t>
      </w:r>
      <w:r w:rsidRPr="00661A1E">
        <w:rPr>
          <w:rFonts w:ascii="Times New Roman" w:hAnsi="Times New Roman"/>
        </w:rPr>
        <w:t>.</w:t>
      </w:r>
    </w:p>
    <w:p w14:paraId="5850B971" w14:textId="4FB49145" w:rsidR="0014318D" w:rsidRDefault="0014318D" w:rsidP="00184D9B">
      <w:pPr>
        <w:pStyle w:val="ac"/>
        <w:numPr>
          <w:ilvl w:val="0"/>
          <w:numId w:val="37"/>
        </w:numPr>
        <w:adjustRightInd w:val="0"/>
        <w:snapToGrid w:val="0"/>
        <w:spacing w:line="360" w:lineRule="auto"/>
        <w:ind w:leftChars="0" w:left="482" w:firstLine="0"/>
        <w:jc w:val="both"/>
        <w:rPr>
          <w:rFonts w:ascii="Times New Roman" w:hAnsi="Times New Roman"/>
        </w:rPr>
      </w:pPr>
      <w:r w:rsidRPr="00661A1E">
        <w:rPr>
          <w:rFonts w:ascii="Times New Roman" w:hAnsi="Times New Roman"/>
        </w:rPr>
        <w:t>There is a significant positive relationship between the cinema’s environment and the behavioural intention to attend cinemas</w:t>
      </w:r>
      <w:r>
        <w:rPr>
          <w:rFonts w:ascii="Times New Roman" w:hAnsi="Times New Roman"/>
        </w:rPr>
        <w:t xml:space="preserve"> </w:t>
      </w:r>
      <w:r w:rsidR="00EA5388">
        <w:rPr>
          <w:rFonts w:ascii="Times New Roman" w:hAnsi="Times New Roman"/>
        </w:rPr>
        <w:t>during</w:t>
      </w:r>
      <w:r>
        <w:rPr>
          <w:rFonts w:ascii="Times New Roman" w:hAnsi="Times New Roman"/>
        </w:rPr>
        <w:t xml:space="preserve"> COVID-19.</w:t>
      </w:r>
    </w:p>
    <w:p w14:paraId="04790B57" w14:textId="5D35F608" w:rsidR="0014318D" w:rsidRDefault="0014318D" w:rsidP="00184D9B">
      <w:pPr>
        <w:pStyle w:val="ac"/>
        <w:numPr>
          <w:ilvl w:val="0"/>
          <w:numId w:val="37"/>
        </w:numPr>
        <w:adjustRightInd w:val="0"/>
        <w:snapToGrid w:val="0"/>
        <w:spacing w:line="360" w:lineRule="auto"/>
        <w:ind w:leftChars="0" w:left="482" w:firstLine="0"/>
        <w:jc w:val="both"/>
        <w:rPr>
          <w:rFonts w:ascii="Times New Roman" w:hAnsi="Times New Roman"/>
        </w:rPr>
      </w:pPr>
      <w:r w:rsidRPr="00661A1E">
        <w:rPr>
          <w:rFonts w:ascii="Times New Roman" w:hAnsi="Times New Roman"/>
        </w:rPr>
        <w:t>There is a significant positive relationship between the service quality and the behavioural intention to attend cinemas</w:t>
      </w:r>
      <w:r>
        <w:rPr>
          <w:rFonts w:ascii="Times New Roman" w:hAnsi="Times New Roman"/>
        </w:rPr>
        <w:t xml:space="preserve"> </w:t>
      </w:r>
      <w:r w:rsidR="00EA5388">
        <w:rPr>
          <w:rFonts w:ascii="Times New Roman" w:hAnsi="Times New Roman"/>
        </w:rPr>
        <w:t>during</w:t>
      </w:r>
      <w:r>
        <w:rPr>
          <w:rFonts w:ascii="Times New Roman" w:hAnsi="Times New Roman"/>
        </w:rPr>
        <w:t xml:space="preserve"> COVID-19.</w:t>
      </w:r>
    </w:p>
    <w:p w14:paraId="1C164EF1" w14:textId="0B7AA4BD" w:rsidR="0014318D" w:rsidRDefault="00EA5388" w:rsidP="00184D9B">
      <w:pPr>
        <w:pStyle w:val="ac"/>
        <w:numPr>
          <w:ilvl w:val="0"/>
          <w:numId w:val="37"/>
        </w:numPr>
        <w:adjustRightInd w:val="0"/>
        <w:snapToGrid w:val="0"/>
        <w:spacing w:line="360" w:lineRule="auto"/>
        <w:ind w:leftChars="0" w:left="426" w:firstLine="0"/>
        <w:jc w:val="both"/>
        <w:rPr>
          <w:rFonts w:ascii="Times New Roman" w:hAnsi="Times New Roman"/>
        </w:rPr>
      </w:pPr>
      <w:r>
        <w:rPr>
          <w:rFonts w:ascii="Times New Roman" w:hAnsi="Times New Roman" w:hint="eastAsia"/>
        </w:rPr>
        <w:t>T</w:t>
      </w:r>
      <w:r>
        <w:rPr>
          <w:rFonts w:ascii="Times New Roman" w:hAnsi="Times New Roman"/>
        </w:rPr>
        <w:t>here is a significant positive relationship between the convenience and behavioural intention to attend cinemas during COVID-19.</w:t>
      </w:r>
    </w:p>
    <w:p w14:paraId="6D671A61" w14:textId="2D62EBB6" w:rsidR="00D8464F" w:rsidRPr="00EA5388" w:rsidRDefault="00D8464F" w:rsidP="00184D9B">
      <w:pPr>
        <w:pStyle w:val="ac"/>
        <w:numPr>
          <w:ilvl w:val="0"/>
          <w:numId w:val="37"/>
        </w:numPr>
        <w:adjustRightInd w:val="0"/>
        <w:snapToGrid w:val="0"/>
        <w:spacing w:line="360" w:lineRule="auto"/>
        <w:ind w:leftChars="0" w:left="482" w:firstLine="0"/>
        <w:jc w:val="both"/>
        <w:rPr>
          <w:rFonts w:ascii="Times New Roman" w:hAnsi="Times New Roman"/>
        </w:rPr>
      </w:pPr>
      <w:r w:rsidRPr="00EA5388">
        <w:rPr>
          <w:rFonts w:ascii="Times New Roman" w:hAnsi="Times New Roman"/>
        </w:rPr>
        <w:t xml:space="preserve">There </w:t>
      </w:r>
      <w:r w:rsidR="0077032E" w:rsidRPr="00EA5388">
        <w:rPr>
          <w:rFonts w:ascii="Times New Roman" w:hAnsi="Times New Roman"/>
        </w:rPr>
        <w:t>are</w:t>
      </w:r>
      <w:r w:rsidRPr="00EA5388">
        <w:rPr>
          <w:rFonts w:ascii="Times New Roman" w:hAnsi="Times New Roman"/>
        </w:rPr>
        <w:t xml:space="preserve"> behavioural intention changes to attend cinemas before and amid COVID-19</w:t>
      </w:r>
    </w:p>
    <w:bookmarkEnd w:id="10"/>
    <w:p w14:paraId="584CCF1B" w14:textId="77777777" w:rsidR="00DE1FE3" w:rsidRDefault="00DE1FE3" w:rsidP="00184D9B">
      <w:pPr>
        <w:adjustRightInd w:val="0"/>
        <w:snapToGrid w:val="0"/>
        <w:spacing w:line="360" w:lineRule="auto"/>
        <w:ind w:firstLine="480"/>
        <w:jc w:val="both"/>
        <w:rPr>
          <w:rFonts w:ascii="Times New Roman" w:hAnsi="Times New Roman"/>
          <w:szCs w:val="24"/>
        </w:rPr>
      </w:pPr>
    </w:p>
    <w:p w14:paraId="2B45719A" w14:textId="77777777" w:rsidR="009F1B2D" w:rsidRDefault="009F1B2D" w:rsidP="00184D9B">
      <w:pPr>
        <w:widowControl/>
        <w:adjustRightInd w:val="0"/>
        <w:snapToGrid w:val="0"/>
        <w:rPr>
          <w:rFonts w:ascii="Times New Roman" w:hAnsi="Times New Roman"/>
          <w:szCs w:val="24"/>
        </w:rPr>
      </w:pPr>
    </w:p>
    <w:p w14:paraId="2262A13E" w14:textId="050EFE7B" w:rsidR="00DE1FE3" w:rsidRDefault="00DE1FE3" w:rsidP="00184D9B">
      <w:pPr>
        <w:widowControl/>
        <w:adjustRightInd w:val="0"/>
        <w:snapToGrid w:val="0"/>
        <w:rPr>
          <w:rFonts w:ascii="Times New Roman" w:hAnsi="Times New Roman"/>
          <w:szCs w:val="24"/>
        </w:rPr>
      </w:pPr>
      <w:r>
        <w:rPr>
          <w:rFonts w:ascii="Times New Roman" w:hAnsi="Times New Roman"/>
          <w:szCs w:val="24"/>
        </w:rPr>
        <w:br w:type="page"/>
      </w:r>
    </w:p>
    <w:p w14:paraId="74E39E36" w14:textId="77777777" w:rsidR="00DE1FE3" w:rsidRDefault="00DE1FE3" w:rsidP="00184D9B">
      <w:pPr>
        <w:adjustRightInd w:val="0"/>
        <w:snapToGrid w:val="0"/>
        <w:spacing w:line="360" w:lineRule="auto"/>
        <w:ind w:firstLine="480"/>
        <w:jc w:val="both"/>
        <w:rPr>
          <w:rFonts w:ascii="Times New Roman" w:hAnsi="Times New Roman"/>
          <w:szCs w:val="24"/>
        </w:rPr>
      </w:pPr>
    </w:p>
    <w:p w14:paraId="547B3E65" w14:textId="15CF406A" w:rsidR="00DE1FE3" w:rsidRPr="00A1772A" w:rsidRDefault="00DE1FE3" w:rsidP="00184D9B">
      <w:pPr>
        <w:adjustRightInd w:val="0"/>
        <w:snapToGrid w:val="0"/>
        <w:spacing w:line="360" w:lineRule="auto"/>
        <w:ind w:firstLine="480"/>
        <w:jc w:val="both"/>
        <w:rPr>
          <w:rFonts w:ascii="Times New Roman" w:hAnsi="Times New Roman"/>
          <w:bCs/>
          <w:kern w:val="0"/>
          <w:szCs w:val="24"/>
          <w:lang w:val="en-US"/>
        </w:rPr>
      </w:pPr>
      <w:r w:rsidRPr="00A1772A">
        <w:rPr>
          <w:rFonts w:ascii="Times New Roman" w:hAnsi="Times New Roman" w:hint="eastAsia"/>
          <w:bCs/>
          <w:kern w:val="0"/>
          <w:szCs w:val="24"/>
          <w:lang w:val="en-US"/>
        </w:rPr>
        <w:t>F</w:t>
      </w:r>
      <w:r w:rsidRPr="00A1772A">
        <w:rPr>
          <w:rFonts w:ascii="Times New Roman" w:hAnsi="Times New Roman"/>
          <w:bCs/>
          <w:kern w:val="0"/>
          <w:szCs w:val="24"/>
          <w:lang w:val="en-US"/>
        </w:rPr>
        <w:t xml:space="preserve">igure 3.2 </w:t>
      </w:r>
      <w:r w:rsidR="004972B1" w:rsidRPr="00A1772A">
        <w:rPr>
          <w:rFonts w:ascii="Times New Roman" w:hAnsi="Times New Roman"/>
          <w:bCs/>
          <w:kern w:val="0"/>
          <w:szCs w:val="24"/>
          <w:lang w:val="en-US"/>
        </w:rPr>
        <w:t>Research Hypotheses Setting</w:t>
      </w:r>
      <w:r w:rsidRPr="00A1772A">
        <w:rPr>
          <w:rFonts w:ascii="Times New Roman" w:hAnsi="Times New Roman"/>
          <w:bCs/>
          <w:kern w:val="0"/>
          <w:szCs w:val="24"/>
          <w:lang w:val="en-US"/>
        </w:rPr>
        <w:t xml:space="preserve">: </w:t>
      </w:r>
      <w:r w:rsidR="004972B1" w:rsidRPr="00A1772A">
        <w:rPr>
          <w:rFonts w:ascii="Times New Roman" w:hAnsi="Times New Roman"/>
          <w:bCs/>
          <w:kern w:val="0"/>
          <w:szCs w:val="24"/>
          <w:lang w:val="en-US"/>
        </w:rPr>
        <w:t xml:space="preserve"> each of the hypothesis is set as below diagram for the f</w:t>
      </w:r>
      <w:r w:rsidRPr="00A1772A">
        <w:rPr>
          <w:rFonts w:ascii="Times New Roman" w:hAnsi="Times New Roman"/>
          <w:bCs/>
          <w:kern w:val="0"/>
          <w:szCs w:val="24"/>
          <w:lang w:val="en-US"/>
        </w:rPr>
        <w:t xml:space="preserve">our independent variables of film attractiveness, environment, service quality and convenience, and the two dependent variables of </w:t>
      </w:r>
      <w:proofErr w:type="spellStart"/>
      <w:r w:rsidRPr="00A1772A">
        <w:rPr>
          <w:rFonts w:ascii="Times New Roman" w:hAnsi="Times New Roman"/>
          <w:bCs/>
          <w:kern w:val="0"/>
          <w:szCs w:val="24"/>
          <w:lang w:val="en-US"/>
        </w:rPr>
        <w:t>behavioural</w:t>
      </w:r>
      <w:proofErr w:type="spellEnd"/>
      <w:r w:rsidRPr="00A1772A">
        <w:rPr>
          <w:rFonts w:ascii="Times New Roman" w:hAnsi="Times New Roman"/>
          <w:bCs/>
          <w:kern w:val="0"/>
          <w:szCs w:val="24"/>
          <w:lang w:val="en-US"/>
        </w:rPr>
        <w:t xml:space="preserve"> intention before COVID-19 and </w:t>
      </w:r>
      <w:proofErr w:type="spellStart"/>
      <w:r w:rsidRPr="00A1772A">
        <w:rPr>
          <w:rFonts w:ascii="Times New Roman" w:hAnsi="Times New Roman"/>
          <w:bCs/>
          <w:kern w:val="0"/>
          <w:szCs w:val="24"/>
          <w:lang w:val="en-US"/>
        </w:rPr>
        <w:t>behavioural</w:t>
      </w:r>
      <w:proofErr w:type="spellEnd"/>
      <w:r w:rsidRPr="00A1772A">
        <w:rPr>
          <w:rFonts w:ascii="Times New Roman" w:hAnsi="Times New Roman"/>
          <w:bCs/>
          <w:kern w:val="0"/>
          <w:szCs w:val="24"/>
          <w:lang w:val="en-US"/>
        </w:rPr>
        <w:t xml:space="preserve"> intention during COVID-19. </w:t>
      </w:r>
    </w:p>
    <w:p w14:paraId="57F794B4" w14:textId="5010AE15" w:rsidR="00DE1FE3" w:rsidRDefault="00DE1FE3" w:rsidP="00184D9B">
      <w:pPr>
        <w:adjustRightInd w:val="0"/>
        <w:snapToGrid w:val="0"/>
        <w:spacing w:line="360" w:lineRule="auto"/>
        <w:ind w:firstLine="480"/>
        <w:jc w:val="both"/>
        <w:rPr>
          <w:rFonts w:ascii="Times New Roman" w:hAnsi="Times New Roman"/>
          <w:szCs w:val="24"/>
        </w:rPr>
      </w:pPr>
    </w:p>
    <w:p w14:paraId="2AF33CAA" w14:textId="506B01DA" w:rsidR="00DE1FE3" w:rsidRDefault="00DE1FE3" w:rsidP="00184D9B">
      <w:pPr>
        <w:adjustRightInd w:val="0"/>
        <w:snapToGrid w:val="0"/>
        <w:spacing w:line="360" w:lineRule="auto"/>
        <w:ind w:firstLine="480"/>
        <w:jc w:val="both"/>
        <w:rPr>
          <w:rFonts w:ascii="Times New Roman" w:hAnsi="Times New Roman"/>
          <w:szCs w:val="24"/>
        </w:rPr>
      </w:pPr>
    </w:p>
    <w:p w14:paraId="3432D599" w14:textId="77777777" w:rsidR="00DE1FE3" w:rsidRDefault="00DE1FE3" w:rsidP="00184D9B">
      <w:pPr>
        <w:adjustRightInd w:val="0"/>
        <w:snapToGrid w:val="0"/>
        <w:spacing w:line="360" w:lineRule="auto"/>
        <w:ind w:firstLine="480"/>
        <w:jc w:val="both"/>
        <w:rPr>
          <w:rFonts w:ascii="Times New Roman" w:hAnsi="Times New Roman"/>
          <w:szCs w:val="24"/>
        </w:rPr>
      </w:pPr>
    </w:p>
    <w:p w14:paraId="74D87458" w14:textId="7291FF36" w:rsidR="00DE1FE3" w:rsidRPr="00C7549C" w:rsidRDefault="00B6203B" w:rsidP="00184D9B">
      <w:pPr>
        <w:tabs>
          <w:tab w:val="left" w:pos="5812"/>
        </w:tabs>
        <w:adjustRightInd w:val="0"/>
        <w:snapToGrid w:val="0"/>
      </w:pPr>
      <w:r>
        <w:rPr>
          <w:rFonts w:ascii="Times New Roman" w:hAnsi="Times New Roman"/>
          <w:bCs/>
          <w:noProof/>
          <w:kern w:val="0"/>
          <w:sz w:val="26"/>
          <w:szCs w:val="26"/>
          <w:lang w:val="en-US"/>
        </w:rPr>
        <mc:AlternateContent>
          <mc:Choice Requires="wps">
            <w:drawing>
              <wp:anchor distT="0" distB="0" distL="114300" distR="114300" simplePos="0" relativeHeight="251744256" behindDoc="0" locked="0" layoutInCell="1" allowOverlap="1" wp14:anchorId="2B84FDB9" wp14:editId="27BF17B6">
                <wp:simplePos x="0" y="0"/>
                <wp:positionH relativeFrom="column">
                  <wp:posOffset>1542415</wp:posOffset>
                </wp:positionH>
                <wp:positionV relativeFrom="paragraph">
                  <wp:posOffset>916305</wp:posOffset>
                </wp:positionV>
                <wp:extent cx="1485900" cy="781050"/>
                <wp:effectExtent l="0" t="38100" r="57150" b="19050"/>
                <wp:wrapNone/>
                <wp:docPr id="45" name="直線單箭頭接點 45"/>
                <wp:cNvGraphicFramePr/>
                <a:graphic xmlns:a="http://schemas.openxmlformats.org/drawingml/2006/main">
                  <a:graphicData uri="http://schemas.microsoft.com/office/word/2010/wordprocessingShape">
                    <wps:wsp>
                      <wps:cNvCnPr/>
                      <wps:spPr>
                        <a:xfrm flipV="1">
                          <a:off x="0" y="0"/>
                          <a:ext cx="1485900" cy="7810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FF85895" id="_x0000_t32" coordsize="21600,21600" o:spt="32" o:oned="t" path="m,l21600,21600e" filled="f">
                <v:path arrowok="t" fillok="f" o:connecttype="none"/>
                <o:lock v:ext="edit" shapetype="t"/>
              </v:shapetype>
              <v:shape id="直線單箭頭接點 45" o:spid="_x0000_s1026" type="#_x0000_t32" style="position:absolute;margin-left:121.45pt;margin-top:72.15pt;width:117pt;height:61.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SG0gEAAH4DAAAOAAAAZHJzL2Uyb0RvYy54bWysU02PEzEMvSPxH6LcaaYLXbqjTlfaluWC&#10;YCU+7m4mmYmULzmh0/57nEwpC9wQc4jsOH62n99s7k/OsqPCZILv+HLRcKa8DL3xQ8e/fnl8teYs&#10;ZfA92OBVx88q8fvtyxebKbbqJozB9goZgfjUTrHjY86xFSLJUTlIixCVp6AO6CCTi4PoESZCd1bc&#10;NM2tmAL2EYNUKdHtfg7ybcXXWsn8SeukMrMdp95yPbGeh3KK7QbaASGORl7agH/owoHxVPQKtYcM&#10;7Duav6CckRhS0HkhgxNBayNVnYGmWTZ/TPN5hKjqLEROilea0v+DlR+PO/+ERMMUU5viE5YpThod&#10;09bEb7TTOhd1yk6VtvOVNnXKTNLl8s16ddcQu5Jib9fLZlV5FTNOwYuY8nsVHCtGx1NGMMOYd8F7&#10;2lDAuQYcP6RMnVDiz4SS7MOjsbYuyno2dfz2NRVgEkgu2kIm08WeUP3AGdiBdCgz1q5TsKYv2QUn&#10;4XDYWWRHIC2sHu4e9quyfqr227NSeg9pnN/V0KwSZzJJ1RrX8XVTvvk6g7HvfM/yOZK+Mxrwg1UX&#10;ZOtLZVWFeBnuF8/FOoT+XOkXxaMl14Yugiwqeu6T/fy32f4AAAD//wMAUEsDBBQABgAIAAAAIQCX&#10;bMMK3wAAAAsBAAAPAAAAZHJzL2Rvd25yZXYueG1sTI/BToNAEIbvJr7DZky82UUgoMjSGBM1Hm1r&#10;9Thlp0DK7iK7Lfj2Tk96nPn+/PNNuZxNL040+s5ZBbeLCATZ2unONgo26+ebOxA+oNXYO0sKfsjD&#10;srq8KLHQbrLvdFqFRnCJ9QUqaEMYCil93ZJBv3ADWWZ7NxoMPI6N1CNOXG56GUdRJg12li+0ONBT&#10;S/VhdTQKtv777TM/bPYvSFv6mj4Sv+5flbq+mh8fQASaw18YzvqsDhU77dzRai96BXEa33OUQZom&#10;IDiR5hlvdoyyPAFZlfL/D9UvAAAA//8DAFBLAQItABQABgAIAAAAIQC2gziS/gAAAOEBAAATAAAA&#10;AAAAAAAAAAAAAAAAAABbQ29udGVudF9UeXBlc10ueG1sUEsBAi0AFAAGAAgAAAAhADj9If/WAAAA&#10;lAEAAAsAAAAAAAAAAAAAAAAALwEAAF9yZWxzLy5yZWxzUEsBAi0AFAAGAAgAAAAhABui1IbSAQAA&#10;fgMAAA4AAAAAAAAAAAAAAAAALgIAAGRycy9lMm9Eb2MueG1sUEsBAi0AFAAGAAgAAAAhAJdswwrf&#10;AAAACwEAAA8AAAAAAAAAAAAAAAAALAQAAGRycy9kb3ducmV2LnhtbFBLBQYAAAAABAAEAPMAAAA4&#10;BQAAAAA=&#10;" strokecolor="#5b9bd5" strokeweight=".5pt">
                <v:stroke endarrow="block" joinstyle="miter"/>
              </v:shape>
            </w:pict>
          </mc:Fallback>
        </mc:AlternateContent>
      </w:r>
      <w:r>
        <w:rPr>
          <w:rFonts w:ascii="Times New Roman" w:hAnsi="Times New Roman"/>
          <w:bCs/>
          <w:noProof/>
          <w:kern w:val="0"/>
          <w:sz w:val="26"/>
          <w:szCs w:val="26"/>
          <w:lang w:val="en-US"/>
        </w:rPr>
        <mc:AlternateContent>
          <mc:Choice Requires="wps">
            <w:drawing>
              <wp:anchor distT="0" distB="0" distL="114300" distR="114300" simplePos="0" relativeHeight="251743232" behindDoc="0" locked="0" layoutInCell="1" allowOverlap="1" wp14:anchorId="0B8531C5" wp14:editId="0C9EE785">
                <wp:simplePos x="0" y="0"/>
                <wp:positionH relativeFrom="column">
                  <wp:posOffset>1513840</wp:posOffset>
                </wp:positionH>
                <wp:positionV relativeFrom="paragraph">
                  <wp:posOffset>647700</wp:posOffset>
                </wp:positionV>
                <wp:extent cx="1419225" cy="45719"/>
                <wp:effectExtent l="0" t="38100" r="28575" b="88265"/>
                <wp:wrapNone/>
                <wp:docPr id="36" name="直線單箭頭接點 36"/>
                <wp:cNvGraphicFramePr/>
                <a:graphic xmlns:a="http://schemas.openxmlformats.org/drawingml/2006/main">
                  <a:graphicData uri="http://schemas.microsoft.com/office/word/2010/wordprocessingShape">
                    <wps:wsp>
                      <wps:cNvCnPr/>
                      <wps:spPr>
                        <a:xfrm>
                          <a:off x="0" y="0"/>
                          <a:ext cx="141922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6C605F" id="直線單箭頭接點 36" o:spid="_x0000_s1026" type="#_x0000_t32" style="position:absolute;margin-left:119.2pt;margin-top:51pt;width:111.75pt;height:3.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XmygEAAHMDAAAOAAAAZHJzL2Uyb0RvYy54bWysU01v2zAMvQ/YfxB0X2xnddcYcQo0WXcZ&#10;tgLbfgAjy7YAfYHS4uTfj5LdtNtuw3yQKVF8JB+ftvdno9lJYlDOtrxalZxJK1yn7NDyH98f391x&#10;FiLYDrSzsuUXGfj97u2b7eQbuXaj051ERiA2NJNv+Rijb4oiiFEaCCvnpSVn79BApC0ORYcwEbrR&#10;xbosb4vJYefRCRkCnR5mJ99l/L6XIn7t+yAj0y2n2mJeMa/HtBa7LTQDgh+VWMqAf6jCgLKU9Ap1&#10;gAjsJ6q/oIwS6ILr40o4U7i+V0LmHqibqvyjm28jeJl7IXKCv9IU/h+s+HLa2yckGiYfmuCfMHVx&#10;7tGkP9XHzpmsy5UseY5M0GF1U23W65ozQb6b+kO1SWQWL8EeQ/wknWHJaHmICGoY495ZS2NxWGXC&#10;4PQ5xDnwOSBltu5RaZ2noy2bWn77vqb5CSCN9BoimcZ3hGoHzkAPJD4RMSMGp1WXohNOwOG418hO&#10;QAKoHzYPh3op87drKfUBwjjfy65ZGkZF0qdWpuV3Zfrm4whKf7QdixdPoo6owA5aLsjapswyq29p&#10;7oXcZB1dd8mcF2lHk828LSpM0nm9J/v1W9n9AgAA//8DAFBLAwQUAAYACAAAACEAHhqW9uAAAAAL&#10;AQAADwAAAGRycy9kb3ducmV2LnhtbEyPzU7DMBCE70i8g7VIXCrq1FSlDXEqfoSQKi4EuDvJkgTi&#10;dYidJnl7tic47syn2ZlkP9lWHLH3jSMNq2UEAqlwZUOVhve3p6stCB8MlaZ1hBpm9LBPz88SE5du&#10;pFc8ZqESHEI+NhrqELpYSl/UaI1fug6JvU/XWxP47CtZ9mbkcNtKFUUbaU1D/KE2HT7UWHxng9Xg&#10;FsOHGv28kIeb+/xF/Txm8/OX1pcX090tiIBT+IPhVJ+rQ8qdcjdQ6UWrQV1v14yyESkexcR6s9qB&#10;yE/KToFME/l/Q/oLAAD//wMAUEsBAi0AFAAGAAgAAAAhALaDOJL+AAAA4QEAABMAAAAAAAAAAAAA&#10;AAAAAAAAAFtDb250ZW50X1R5cGVzXS54bWxQSwECLQAUAAYACAAAACEAOP0h/9YAAACUAQAACwAA&#10;AAAAAAAAAAAAAAAvAQAAX3JlbHMvLnJlbHNQSwECLQAUAAYACAAAACEAAl715soBAABzAwAADgAA&#10;AAAAAAAAAAAAAAAuAgAAZHJzL2Uyb0RvYy54bWxQSwECLQAUAAYACAAAACEAHhqW9uAAAAALAQAA&#10;DwAAAAAAAAAAAAAAAAAkBAAAZHJzL2Rvd25yZXYueG1sUEsFBgAAAAAEAAQA8wAAADEFAAAAAA==&#10;" strokecolor="#5b9bd5" strokeweight=".5pt">
                <v:stroke endarrow="block" joinstyle="miter"/>
              </v:shape>
            </w:pict>
          </mc:Fallback>
        </mc:AlternateContent>
      </w:r>
      <w:r>
        <w:rPr>
          <w:rFonts w:ascii="Times New Roman" w:hAnsi="Times New Roman"/>
          <w:bCs/>
          <w:noProof/>
          <w:kern w:val="0"/>
          <w:sz w:val="26"/>
          <w:szCs w:val="26"/>
          <w:lang w:val="en-US"/>
        </w:rPr>
        <mc:AlternateContent>
          <mc:Choice Requires="wps">
            <w:drawing>
              <wp:anchor distT="0" distB="0" distL="114300" distR="114300" simplePos="0" relativeHeight="251761664" behindDoc="0" locked="0" layoutInCell="1" allowOverlap="1" wp14:anchorId="1F37BDCF" wp14:editId="02E46CC5">
                <wp:simplePos x="0" y="0"/>
                <wp:positionH relativeFrom="column">
                  <wp:posOffset>1542415</wp:posOffset>
                </wp:positionH>
                <wp:positionV relativeFrom="paragraph">
                  <wp:posOffset>1059180</wp:posOffset>
                </wp:positionV>
                <wp:extent cx="1704975" cy="1533525"/>
                <wp:effectExtent l="0" t="38100" r="47625" b="28575"/>
                <wp:wrapNone/>
                <wp:docPr id="4" name="直線單箭頭接點 4"/>
                <wp:cNvGraphicFramePr/>
                <a:graphic xmlns:a="http://schemas.openxmlformats.org/drawingml/2006/main">
                  <a:graphicData uri="http://schemas.microsoft.com/office/word/2010/wordprocessingShape">
                    <wps:wsp>
                      <wps:cNvCnPr/>
                      <wps:spPr>
                        <a:xfrm flipV="1">
                          <a:off x="0" y="0"/>
                          <a:ext cx="1704975" cy="15335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714B4D" id="直線單箭頭接點 4" o:spid="_x0000_s1026" type="#_x0000_t32" style="position:absolute;margin-left:121.45pt;margin-top:83.4pt;width:134.25pt;height:120.7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z0gEAAH8DAAAOAAAAZHJzL2Uyb0RvYy54bWysU01v2zAMvQ/YfxB0X+wkcz+COAWarLsM&#10;W4GtuzOyZAvQFygtTv79KDlNu+1WzAeBFMVH8vF5fXe0hh0kRu1dy+ezmjPphO+061v+9OPhww1n&#10;MYHrwHgnW36Skd9t3r9bj2ElF37wppPICMTF1RhaPqQUVlUVxSAtxJkP0lFQebSQyMW+6hBGQrem&#10;WtT1VTV67AJ6IWOk290U5JuCr5QU6ZtSUSZmWk69pXJiOff5rDZrWPUIYdDi3Aa8oQsL2lHRC9QO&#10;ErBfqP+Bslqgj16lmfC28kppIcsMNM28/mua7wMEWWYhcmK40BT/H6z4eti6RyQaxhBXMTxinuKo&#10;0DJldPhJOy1zUafsWGg7XWiTx8QEXc6v64+31w1ngmLzZrlsFk0mtpqAMmDAmD5Lb1k2Wh4Tgu6H&#10;tPXO0Yo8TkXg8CWmKfE5ISc7/6CNKZsyjo0tv1o2tEsBpBdlIJFpQ0eorucMTE9CFAlL29Eb3eXs&#10;jBOx328NsgOQGJr72/vdc5t/PMuldxCH6V0JTTKxOpFWjbYtv6nzN10n0OaT61g6BRJ4Qg2uN/JM&#10;gHG5sixKPA/3QnS29r47Ff6r7NGWC29nRWYZvfbJfv3fbH4DAAD//wMAUEsDBBQABgAIAAAAIQDk&#10;cStW4AAAAAsBAAAPAAAAZHJzL2Rvd25yZXYueG1sTI/LTsMwEEX3SPyDNUjsqJM0hBLiVAgJEMs+&#10;KCzdeJpEjcchdpvw9wwrWI7u0Z1zi+VkO3HGwbeOFMSzCARS5UxLtYLt5vlmAcIHTUZ3jlDBN3pY&#10;lpcXhc6NG2mF53WoBZeQz7WCJoQ+l9JXDVrtZ65H4uzgBqsDn0MtzaBHLredTKIok1a3xB8a3eNT&#10;g9VxfbIKdv7r7ePuuD28aNzh5/g+95vuVanrq+nxAUTAKfzB8KvP6lCy096dyHjRKUjS5J5RDrKM&#10;NzBxG8cpiL2CNFrMQZaF/L+h/AEAAP//AwBQSwECLQAUAAYACAAAACEAtoM4kv4AAADhAQAAEwAA&#10;AAAAAAAAAAAAAAAAAAAAW0NvbnRlbnRfVHlwZXNdLnhtbFBLAQItABQABgAIAAAAIQA4/SH/1gAA&#10;AJQBAAALAAAAAAAAAAAAAAAAAC8BAABfcmVscy8ucmVsc1BLAQItABQABgAIAAAAIQCYN/fz0gEA&#10;AH8DAAAOAAAAAAAAAAAAAAAAAC4CAABkcnMvZTJvRG9jLnhtbFBLAQItABQABgAIAAAAIQDkcStW&#10;4AAAAAsBAAAPAAAAAAAAAAAAAAAAACwEAABkcnMvZG93bnJldi54bWxQSwUGAAAAAAQABADzAAAA&#10;OQUAAAAA&#10;" strokecolor="#5b9bd5"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0400" behindDoc="0" locked="0" layoutInCell="1" allowOverlap="1" wp14:anchorId="6EDAC751" wp14:editId="5A1D6410">
                <wp:simplePos x="0" y="0"/>
                <wp:positionH relativeFrom="column">
                  <wp:posOffset>4114165</wp:posOffset>
                </wp:positionH>
                <wp:positionV relativeFrom="paragraph">
                  <wp:posOffset>1209675</wp:posOffset>
                </wp:positionV>
                <wp:extent cx="45719" cy="1800225"/>
                <wp:effectExtent l="76200" t="38100" r="69215" b="47625"/>
                <wp:wrapNone/>
                <wp:docPr id="33" name="直線單箭頭接點 33"/>
                <wp:cNvGraphicFramePr/>
                <a:graphic xmlns:a="http://schemas.openxmlformats.org/drawingml/2006/main">
                  <a:graphicData uri="http://schemas.microsoft.com/office/word/2010/wordprocessingShape">
                    <wps:wsp>
                      <wps:cNvCnPr/>
                      <wps:spPr>
                        <a:xfrm>
                          <a:off x="0" y="0"/>
                          <a:ext cx="45719" cy="1800225"/>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A38707A" id="_x0000_t32" coordsize="21600,21600" o:spt="32" o:oned="t" path="m,l21600,21600e" filled="f">
                <v:path arrowok="t" fillok="f" o:connecttype="none"/>
                <o:lock v:ext="edit" shapetype="t"/>
              </v:shapetype>
              <v:shape id="直線單箭頭接點 33" o:spid="_x0000_s1026" type="#_x0000_t32" style="position:absolute;margin-left:323.95pt;margin-top:95.25pt;width:3.6pt;height:141.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QFE0AEAAI8DAAAOAAAAZHJzL2Uyb0RvYy54bWysU8tu2zAQvBfoPxC815LcOk0EywFiN70U&#10;bYA2H7CmSIkAX1iylv33XVKOkz5OQXWgllztcGd2tL49WsMOEqP2ruPNouZMOuF77YaOP/64f3fN&#10;WUzgejDeyY6fZOS3m7dv1lNo5dKP3vQSGYG42E6h42NKoa2qKEZpIS58kI6SyqOFRFscqh5hInRr&#10;qmVdX1WTxz6gFzJGOt3NSb4p+EpJkb4pFWVipuPUWyorlnWf12qzhnZACKMW5zbgFV1Y0I4uvUDt&#10;IAH7ifovKKsF+uhVWghvK6+UFrJwIDZN/Qeb7yMEWbiQODFcZIr/D1Z8PWzdA5IMU4htDA+YWRwV&#10;2vym/tixiHW6iCWPiQk6/LD62NxwJijTXNf1crnKYlbPxQFj+iy9ZTnoeEwIehjT1jtHY/HYFMHg&#10;8CWmufCpIN/s/L02pkzHODZ1/Or9iuYngDyiDCQKbegJ1Q2cgRnIfCJhQYze6D5XZ5yIw35rkB2A&#10;DLC6u7nbPbX522f56h3Ecf6upGZrWJ3In0bbjhNJeubjUUL/yfUsnQKZOqEGNxg55xJo8+8ciWNc&#10;7koWZ56JPwufo73vT2UeVd7R1IumZ4dmW73cU/zyP9r8AgAA//8DAFBLAwQUAAYACAAAACEAdplR&#10;ueEAAAALAQAADwAAAGRycy9kb3ducmV2LnhtbEyPy07DMBBF90j8gzVIbBC1myYpCXEqHi2rbgj5&#10;ADc2ScCPyHbb9O8ZVrAc3aN7z1Sb2WhyUj6MznJYLhgQZTsnR9tzaD929w9AQhRWCu2s4nBRATb1&#10;9VUlSunO9l2dmtgTLLGhFByGGKeS0tANyoiwcJOymH06b0TE0/dUenHGcqNpwlhOjRgtLgxiUi+D&#10;6r6bo+GQvOb7pC9WX3f7bfvcat+8rbYXzm9v5qdHIFHN8Q+GX31UhxqdDu5oZSCaQ56uC0QxKFgG&#10;BIk8y5ZADhzSdcqA1hX9/0P9AwAA//8DAFBLAQItABQABgAIAAAAIQC2gziS/gAAAOEBAAATAAAA&#10;AAAAAAAAAAAAAAAAAABbQ29udGVudF9UeXBlc10ueG1sUEsBAi0AFAAGAAgAAAAhADj9If/WAAAA&#10;lAEAAAsAAAAAAAAAAAAAAAAALwEAAF9yZWxzLy5yZWxzUEsBAi0AFAAGAAgAAAAhAGrhAUTQAQAA&#10;jwMAAA4AAAAAAAAAAAAAAAAALgIAAGRycy9lMm9Eb2MueG1sUEsBAi0AFAAGAAgAAAAhAHaZUbnh&#10;AAAACwEAAA8AAAAAAAAAAAAAAAAAKgQAAGRycy9kb3ducmV2LnhtbFBLBQYAAAAABAAEAPMAAAA4&#10;BQAAAAA=&#10;" strokecolor="#5b9bd5" strokeweight=".5pt">
                <v:stroke startarrow="block"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9376" behindDoc="0" locked="0" layoutInCell="1" allowOverlap="1" wp14:anchorId="34949A8C" wp14:editId="43F9B371">
                <wp:simplePos x="0" y="0"/>
                <wp:positionH relativeFrom="column">
                  <wp:posOffset>1513839</wp:posOffset>
                </wp:positionH>
                <wp:positionV relativeFrom="paragraph">
                  <wp:posOffset>2590800</wp:posOffset>
                </wp:positionV>
                <wp:extent cx="1628775" cy="609600"/>
                <wp:effectExtent l="0" t="0" r="66675" b="57150"/>
                <wp:wrapNone/>
                <wp:docPr id="34" name="直線單箭頭接點 34"/>
                <wp:cNvGraphicFramePr/>
                <a:graphic xmlns:a="http://schemas.openxmlformats.org/drawingml/2006/main">
                  <a:graphicData uri="http://schemas.microsoft.com/office/word/2010/wordprocessingShape">
                    <wps:wsp>
                      <wps:cNvCnPr/>
                      <wps:spPr>
                        <a:xfrm>
                          <a:off x="0" y="0"/>
                          <a:ext cx="1628775" cy="609600"/>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0E34F3" id="直線單箭頭接點 34" o:spid="_x0000_s1026" type="#_x0000_t32" style="position:absolute;margin-left:119.2pt;margin-top:204pt;width:128.25pt;height:4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BdywEAAHQDAAAOAAAAZHJzL2Uyb0RvYy54bWysU01v2zAMvQ/YfxB0X2ynaJIZcXqI212G&#10;rcC6H8DIki1AX6C0OPn3o5Qs7bbbMB9kShQfycen7cPJGnaUGLV3HW8WNWfSCT9oN3b8+8vThw1n&#10;MYEbwHgnO36WkT/s3r/bzqGVSz95M0hkBOJiO4eOTymFtqqimKSFuPBBOnIqjxYSbXGsBoSZ0K2p&#10;lnW9qmaPQ0AvZIx02l+cfFfwlZIifVUqysRMx6m2VFYs6yGv1W4L7YgQJi2uZcA/VGFBO0p6g+oh&#10;AfuB+i8oqwX66FVaCG8rr5QWsvRA3TT1H918myDI0guRE8ONpvj/YMWX4949I9Ewh9jG8Iy5i5NC&#10;m/9UHzsVss43suQpMUGHzWq5Wa/vORPkW9UfV3Vhs3qNDhjTJ+kty0bHY0LQ45T23jmai8emMAbH&#10;zzFRfgr8FZBTO/+kjSnjMY7NlOLungYogESiDCQybRgI1Y2cgRlJfSJhQYze6CFHZ5yI42FvkB2B&#10;FPDYr/u7Jg+dsv12LafuIU6Xe8V10YbViQRqtO34ps7f5TiBNo9uYOkcSNUJNbjRyCuycTmzLPK7&#10;NvfKbrYOfjgX0qu8o9GWgq4yzNp5uyf77WPZ/QQAAP//AwBQSwMEFAAGAAgAAAAhAC9Qe8rfAAAA&#10;CwEAAA8AAABkcnMvZG93bnJldi54bWxMj0FOwzAQRfdI3MEaJHbUppgqTeNUKEDpgg2BA0zjaRwR&#10;21HsNuH2mBVdjubp//eL7Wx7dqYxdN4puF8IYOQarzvXKvj6fL3LgIWITmPvHSn4oQDb8vqqwFz7&#10;yX3QuY4tSyEu5KjAxDjknIfGkMWw8AO59Dv60WJM59hyPeKUwm3Pl0KsuMXOpQaDA1WGmu/6ZBWs&#10;NOld9/be7odqwqremZf986zU7c38tAEWaY7/MPzpJ3Uok9PBn5wOrFewfMhkQhVIkaVRiZBruQZ2&#10;UPAopABeFvxyQ/kLAAD//wMAUEsBAi0AFAAGAAgAAAAhALaDOJL+AAAA4QEAABMAAAAAAAAAAAAA&#10;AAAAAAAAAFtDb250ZW50X1R5cGVzXS54bWxQSwECLQAUAAYACAAAACEAOP0h/9YAAACUAQAACwAA&#10;AAAAAAAAAAAAAAAvAQAAX3JlbHMvLnJlbHNQSwECLQAUAAYACAAAACEA85KgXcsBAAB0AwAADgAA&#10;AAAAAAAAAAAAAAAuAgAAZHJzL2Uyb0RvYy54bWxQSwECLQAUAAYACAAAACEAL1B7yt8AAAALAQAA&#10;DwAAAAAAAAAAAAAAAAAlBAAAZHJzL2Rvd25yZXYueG1sUEsFBgAAAAAEAAQA8wAAADEFAAAAAA==&#10;" strokecolor="#ed7d31"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8352" behindDoc="0" locked="0" layoutInCell="1" allowOverlap="1" wp14:anchorId="273670FD" wp14:editId="47AB1DF3">
                <wp:simplePos x="0" y="0"/>
                <wp:positionH relativeFrom="column">
                  <wp:posOffset>1523366</wp:posOffset>
                </wp:positionH>
                <wp:positionV relativeFrom="paragraph">
                  <wp:posOffset>3581400</wp:posOffset>
                </wp:positionV>
                <wp:extent cx="1485900" cy="85725"/>
                <wp:effectExtent l="0" t="57150" r="19050" b="28575"/>
                <wp:wrapNone/>
                <wp:docPr id="35" name="直線單箭頭接點 35"/>
                <wp:cNvGraphicFramePr/>
                <a:graphic xmlns:a="http://schemas.openxmlformats.org/drawingml/2006/main">
                  <a:graphicData uri="http://schemas.microsoft.com/office/word/2010/wordprocessingShape">
                    <wps:wsp>
                      <wps:cNvCnPr/>
                      <wps:spPr>
                        <a:xfrm flipV="1">
                          <a:off x="0" y="0"/>
                          <a:ext cx="1485900" cy="85725"/>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8B7687" id="直線單箭頭接點 35" o:spid="_x0000_s1026" type="#_x0000_t32" style="position:absolute;margin-left:119.95pt;margin-top:282pt;width:117pt;height:6.7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JeVzgEAAH0DAAAOAAAAZHJzL2Uyb0RvYy54bWysU02P0zAQvSPxHyzfadIu3e1GTffQ7HJB&#10;sBKw96ljJ5b8pbFp2n/P2CllgRsiB8v2eN7Me/OyfThZw44So/au5ctFzZl0wvfaDS3/9vXp3Yaz&#10;mMD1YLyTLT/LyB92b99sp9DIlR+96SUyAnGxmULLx5RCU1VRjNJCXPggHQWVRwuJjjhUPcJE6NZU&#10;q7q+rSaPfUAvZIx0281Bviv4SkmRPisVZWKm5dRbKiuW9ZDXareFZkAIoxaXNuAfurCgHRW9QnWQ&#10;gH1H/ReU1QJ99CothLeVV0oLWTgQm2X9B5svIwRZuJA4MVxliv8PVnw67t0zkgxTiE0Mz5hZnBRa&#10;powOLzTTwos6Zaci2/kqmzwlJuhy+X6zvq9JXUGxzfputc6yVjNMhgsY0wfpLcublseEoIcx7b1z&#10;NCCPcwk4foxpTvyZkJOdf9LGlDkZx6aW396scy0gtygDibY29ITqBs7ADGRDkbA0Hb3Rfc7OOBGH&#10;w94gOwJZ4bG7626WlzZ/e5ZLdxDH+V0JzSaxOpFTjbbEsc7ffJ1Am0fXs3QOZO+EGtxg5AXZuFxZ&#10;Fh9eyP2SOe8Ovj8X9at8ohkX3S5+zCZ6fab9679m9wMAAP//AwBQSwMEFAAGAAgAAAAhAITk7Lbh&#10;AAAACwEAAA8AAABkcnMvZG93bnJldi54bWxMj8FOwzAQRO9I/IO1SNyoQ9o0TYhTIRCgHtvSAzc3&#10;3iaBeB3Fbhv4+i4nOO7saOZNsRxtJ044+NaRgvtJBAKpcqalWsH79uVuAcIHTUZ3jlDBN3pYltdX&#10;hc6NO9MaT5tQCw4hn2sFTQh9LqWvGrTaT1yPxL+DG6wOfA61NIM+c7jtZBxFc2l1S9zQ6B6fGqy+&#10;NkerID6sn9PVG+7i7Wf9+pOYVVtlH0rd3oyPDyACjuHPDL/4jA4lM+3dkYwXHWdMs4ytCpL5jEex&#10;Y5ZOWdmzkqYJyLKQ/zeUFwAAAP//AwBQSwECLQAUAAYACAAAACEAtoM4kv4AAADhAQAAEwAAAAAA&#10;AAAAAAAAAAAAAAAAW0NvbnRlbnRfVHlwZXNdLnhtbFBLAQItABQABgAIAAAAIQA4/SH/1gAAAJQB&#10;AAALAAAAAAAAAAAAAAAAAC8BAABfcmVscy8ucmVsc1BLAQItABQABgAIAAAAIQA2ZJeVzgEAAH0D&#10;AAAOAAAAAAAAAAAAAAAAAC4CAABkcnMvZTJvRG9jLnhtbFBLAQItABQABgAIAAAAIQCE5Oy24QAA&#10;AAsBAAAPAAAAAAAAAAAAAAAAACgEAABkcnMvZG93bnJldi54bWxQSwUGAAAAAAQABADzAAAANgUA&#10;AAAA&#10;" strokecolor="#ed7d31"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1184" behindDoc="0" locked="0" layoutInCell="1" allowOverlap="1" wp14:anchorId="1BA3AC1A" wp14:editId="710E300B">
                <wp:simplePos x="0" y="0"/>
                <wp:positionH relativeFrom="margin">
                  <wp:posOffset>2936240</wp:posOffset>
                </wp:positionH>
                <wp:positionV relativeFrom="paragraph">
                  <wp:posOffset>2997200</wp:posOffset>
                </wp:positionV>
                <wp:extent cx="2247900" cy="847725"/>
                <wp:effectExtent l="0" t="0" r="19050" b="28575"/>
                <wp:wrapTopAndBottom/>
                <wp:docPr id="46" name="橢圓 46"/>
                <wp:cNvGraphicFramePr/>
                <a:graphic xmlns:a="http://schemas.openxmlformats.org/drawingml/2006/main">
                  <a:graphicData uri="http://schemas.microsoft.com/office/word/2010/wordprocessingShape">
                    <wps:wsp>
                      <wps:cNvSpPr/>
                      <wps:spPr>
                        <a:xfrm>
                          <a:off x="0" y="0"/>
                          <a:ext cx="2247900" cy="84772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62D10CD9" w14:textId="77777777" w:rsidR="00D160EE" w:rsidRDefault="00D160EE" w:rsidP="00DE1FE3">
                            <w:pPr>
                              <w:jc w:val="center"/>
                            </w:pPr>
                            <w:r>
                              <w:t>Behavioural Intention during COVID-19</w:t>
                            </w:r>
                          </w:p>
                          <w:p w14:paraId="08E6B92D" w14:textId="77777777" w:rsidR="00D160EE" w:rsidRDefault="00D160EE" w:rsidP="00DE1F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A3AC1A" id="橢圓 46" o:spid="_x0000_s1026" style="position:absolute;margin-left:231.2pt;margin-top:236pt;width:177pt;height:66.7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RibagIAAP0EAAAOAAAAZHJzL2Uyb0RvYy54bWysVEtv2zAMvg/YfxB0X50Y6dIacYogRYYB&#10;RVugLXpmZCkWoNckJXb260fJbpuuPQ3LQSFFio+PH7246rUiB+6DtKam07MJJdww20izq+nT4+bb&#10;BSUhgmlAWcNreuSBXi2/fll0ruKlba1quCcYxISqczVtY3RVUQTWcg3hzDpu0Cis1xBR9bui8dBh&#10;dK2KcjL5XnTWN85bxkPA2+vBSJc5vhCcxTshAo9E1RRri/n0+dyms1guoNp5cK1kYxnwD1VokAaT&#10;voa6hghk7+WHUFoyb4MV8YxZXVghJOO5B+xmOvmrm4cWHM+9IDjBvcIU/l9Ydnt4cPceYehcqAKK&#10;qYteeJ3+sT7SZ7COr2DxPhKGl2U5m19OEFOGtovZfF6eJzSLt9fOh/iDW02SUFOulHQh9QMVHG5C&#10;HLxfvNJ1sEo2G6lUVo5hrTw5AI4OJ97YjhIFIeJlTTf5NyZ890wZ0iETy3muDZBTQkHEMrVrahrM&#10;jhJQOyQriz7X8u51+JD0ERs+STzJv88Sp0auIbRDxTlqcoNKy4gcV1IjTqevlUlWnlk6wvE2hCTF&#10;ftuPk9na5njvibcDg4NjG4n5bhCPe/BIWRwErmG8w0MoiwjYUaKktf73Z/fJH5mEVko6XAFE59ce&#10;PMdufxrk2OV0Nks7k5XZ+bxExZ9atqcWs9dri6Oa4sI7lsXkH9WLKLzVz7itq5QVTWAY5h7mMCrr&#10;OKwm7jvjq1V2wz1xEG/Mg2MpeIIsIf3YP4N3I7UizujWvqzLB3oNvumlsat9tEJm7iWIB1yRtknB&#10;HcsEHr8HaYlP9ez19tVa/gEAAP//AwBQSwMEFAAGAAgAAAAhAFGZni7gAAAACwEAAA8AAABkcnMv&#10;ZG93bnJldi54bWxMj0FPwzAMhe9I/IfISNxYurKVqTSdJqRxZmVC7JY1XlPROFWTdd2/x5zYzfZ7&#10;ev5esZ5cJ0YcQutJwXyWgECqvWmpUbD/3D6tQISoyejOEyq4YoB1eX9X6Nz4C+1wrGIjOIRCrhXY&#10;GPtcylBbdDrMfI/E2skPTkdeh0aaQV843HUyTZJMOt0Sf7C6xzeL9U91dgo21/gx0nNXve9O39uv&#10;dD8dDr1V6vFh2ryCiDjFfzP84TM6lMx09GcyQXQKFlm6YCsPLymXYsdqnvHlqCBLlkuQZSFvO5S/&#10;AAAA//8DAFBLAQItABQABgAIAAAAIQC2gziS/gAAAOEBAAATAAAAAAAAAAAAAAAAAAAAAABbQ29u&#10;dGVudF9UeXBlc10ueG1sUEsBAi0AFAAGAAgAAAAhADj9If/WAAAAlAEAAAsAAAAAAAAAAAAAAAAA&#10;LwEAAF9yZWxzLy5yZWxzUEsBAi0AFAAGAAgAAAAhAG81GJtqAgAA/QQAAA4AAAAAAAAAAAAAAAAA&#10;LgIAAGRycy9lMm9Eb2MueG1sUEsBAi0AFAAGAAgAAAAhAFGZni7gAAAACwEAAA8AAAAAAAAAAAAA&#10;AAAAxAQAAGRycy9kb3ducmV2LnhtbFBLBQYAAAAABAAEAPMAAADRBQAAAAA=&#10;" fillcolor="window" strokecolor="windowText" strokeweight="1pt">
                <v:stroke joinstyle="miter"/>
                <v:textbox>
                  <w:txbxContent>
                    <w:p w14:paraId="62D10CD9" w14:textId="77777777" w:rsidR="00D160EE" w:rsidRDefault="00D160EE" w:rsidP="00DE1FE3">
                      <w:pPr>
                        <w:jc w:val="center"/>
                      </w:pPr>
                      <w:r>
                        <w:t>Behavioural Intention during COVID-19</w:t>
                      </w:r>
                    </w:p>
                    <w:p w14:paraId="08E6B92D" w14:textId="77777777" w:rsidR="00D160EE" w:rsidRDefault="00D160EE" w:rsidP="00DE1FE3">
                      <w:pPr>
                        <w:jc w:val="center"/>
                      </w:pPr>
                    </w:p>
                  </w:txbxContent>
                </v:textbox>
                <w10:wrap type="topAndBottom" anchorx="margin"/>
              </v:oval>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0160" behindDoc="0" locked="0" layoutInCell="1" allowOverlap="1" wp14:anchorId="48560497" wp14:editId="26FAF298">
                <wp:simplePos x="0" y="0"/>
                <wp:positionH relativeFrom="column">
                  <wp:posOffset>2885440</wp:posOffset>
                </wp:positionH>
                <wp:positionV relativeFrom="paragraph">
                  <wp:posOffset>323215</wp:posOffset>
                </wp:positionV>
                <wp:extent cx="2228850" cy="885825"/>
                <wp:effectExtent l="0" t="0" r="19050" b="28575"/>
                <wp:wrapTopAndBottom/>
                <wp:docPr id="47" name="橢圓 47"/>
                <wp:cNvGraphicFramePr/>
                <a:graphic xmlns:a="http://schemas.openxmlformats.org/drawingml/2006/main">
                  <a:graphicData uri="http://schemas.microsoft.com/office/word/2010/wordprocessingShape">
                    <wps:wsp>
                      <wps:cNvSpPr/>
                      <wps:spPr>
                        <a:xfrm>
                          <a:off x="0" y="0"/>
                          <a:ext cx="2228850" cy="88582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2FA1D41C" w14:textId="77777777" w:rsidR="00D160EE" w:rsidRDefault="00D160EE" w:rsidP="00DE1FE3">
                            <w:pPr>
                              <w:jc w:val="center"/>
                            </w:pPr>
                            <w:r>
                              <w:rPr>
                                <w:rFonts w:hint="eastAsia"/>
                              </w:rPr>
                              <w:t>B</w:t>
                            </w:r>
                            <w:r>
                              <w:t>ehavioural Intention before COVID-19</w:t>
                            </w:r>
                          </w:p>
                          <w:p w14:paraId="6E52FCE7" w14:textId="77777777" w:rsidR="00D160EE" w:rsidRDefault="00D160EE" w:rsidP="00DE1F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560497" id="橢圓 47" o:spid="_x0000_s1027" style="position:absolute;margin-left:227.2pt;margin-top:25.45pt;width:175.5pt;height:69.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ZeVawIAAAQFAAAOAAAAZHJzL2Uyb0RvYy54bWysVFtr2zAUfh/sPwi9r05Mu2YmTgkpGYPS&#10;FtLR5xNZigW6TVJiZ79+R7LbpGufxvKgnJvO5dN3PL/ptSIH7oO0pqbTiwkl3DDbSLOr6c+n9ZcZ&#10;JSGCaUBZw2t65IHeLD5/mneu4qVtrWq4J5jEhKpzNW1jdFVRBNZyDeHCOm7QKazXEFH1u6Lx0GF2&#10;rYpyMvladNY3zlvGQ0Dr7eCki5xfCM7igxCBR6Jqir3FfPp8btNZLOZQ7Ty4VrKxDfiHLjRIg0Vf&#10;U91CBLL38l0qLZm3wYp4wawurBCS8TwDTjOd/DXNpgXH8ywITnCvMIX/l5bdHzbu0SMMnQtVQDFN&#10;0Quv0z/2R/oM1vEVLN5HwtBYluVsdoWYMvShNCuvEprF6bbzIX7nVpMk1JQrJV1I80AFh7sQh+iX&#10;qGQOVslmLZXKyjGslCcHwKfDF29sR4mCENFY03X+jQXfXFOGdMjE8nqSegPklFAQUdSuqWkwO0pA&#10;7ZCsLPrcy5vb4V3RJxz4rPAk/z4qnAa5hdAOHeesKQwqLSNyXEmNOJ3fViZ5eWbpCMfpEZIU+21P&#10;JHY9TYmSZWub46Mn3g5EDo6tJZa9Q1gewSNzcWbcxviAh1AWgbCjRElr/e+P7CkeCYVeSjrcBATp&#10;1x48x6F/GKTat+nlZVqdrFxeXZeo+HPP9txj9npl8cWmuPeOZTHFR/UiCm/1My7tMlVFFxiGtYfn&#10;GJVVHDYU157x5TKH4bo4iHdm41hKnpBLgD/1z+DdyLCIT3VvX7bmHcuG2HTT2OU+WiEzBU+4InuT&#10;gquWeTx+FtIun+s56vTxWvwBAAD//wMAUEsDBBQABgAIAAAAIQDuxSO/3gAAAAoBAAAPAAAAZHJz&#10;L2Rvd25yZXYueG1sTI/BTsMwDIbvSLxDZCRuW8Jo0VaaThPSOLMyIXbLmqypSJyqybru7TGncbT9&#10;6ff3l+vJOzaaIXYBJTzNBTCDTdAdthL2n9vZElhMCrVyAY2Eq4mwru7vSlXocMGdGevUMgrBWCgJ&#10;NqW+4Dw21ngV56E3SLdTGLxKNA4t14O6ULh3fCHEC/eqQ/pgVW/erGl+6rOXsLmmjxGfXf2+O31v&#10;vxb76XDorZSPD9PmFVgyU7rB8KdP6lCR0zGcUUfmJGR5lhEqIRcrYAQsRU6LI5ErkQGvSv6/QvUL&#10;AAD//wMAUEsBAi0AFAAGAAgAAAAhALaDOJL+AAAA4QEAABMAAAAAAAAAAAAAAAAAAAAAAFtDb250&#10;ZW50X1R5cGVzXS54bWxQSwECLQAUAAYACAAAACEAOP0h/9YAAACUAQAACwAAAAAAAAAAAAAAAAAv&#10;AQAAX3JlbHMvLnJlbHNQSwECLQAUAAYACAAAACEARe2XlWsCAAAEBQAADgAAAAAAAAAAAAAAAAAu&#10;AgAAZHJzL2Uyb0RvYy54bWxQSwECLQAUAAYACAAAACEA7sUjv94AAAAKAQAADwAAAAAAAAAAAAAA&#10;AADFBAAAZHJzL2Rvd25yZXYueG1sUEsFBgAAAAAEAAQA8wAAANAFAAAAAA==&#10;" fillcolor="window" strokecolor="windowText" strokeweight="1pt">
                <v:stroke joinstyle="miter"/>
                <v:textbox>
                  <w:txbxContent>
                    <w:p w14:paraId="2FA1D41C" w14:textId="77777777" w:rsidR="00D160EE" w:rsidRDefault="00D160EE" w:rsidP="00DE1FE3">
                      <w:pPr>
                        <w:jc w:val="center"/>
                      </w:pPr>
                      <w:r>
                        <w:rPr>
                          <w:rFonts w:hint="eastAsia"/>
                        </w:rPr>
                        <w:t>B</w:t>
                      </w:r>
                      <w:r>
                        <w:t>ehavioural Intention before COVID-19</w:t>
                      </w:r>
                    </w:p>
                    <w:p w14:paraId="6E52FCE7" w14:textId="77777777" w:rsidR="00D160EE" w:rsidRDefault="00D160EE" w:rsidP="00DE1FE3">
                      <w:pPr>
                        <w:jc w:val="center"/>
                      </w:pPr>
                    </w:p>
                  </w:txbxContent>
                </v:textbox>
                <w10:wrap type="topAndBottom"/>
              </v:oval>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6544" behindDoc="0" locked="0" layoutInCell="1" allowOverlap="1" wp14:anchorId="04396D9D" wp14:editId="2A2EE2F3">
                <wp:simplePos x="0" y="0"/>
                <wp:positionH relativeFrom="column">
                  <wp:posOffset>2180590</wp:posOffset>
                </wp:positionH>
                <wp:positionV relativeFrom="paragraph">
                  <wp:posOffset>3123565</wp:posOffset>
                </wp:positionV>
                <wp:extent cx="742950" cy="276225"/>
                <wp:effectExtent l="0" t="0" r="19050" b="28575"/>
                <wp:wrapTopAndBottom/>
                <wp:docPr id="51" name="矩形 51"/>
                <wp:cNvGraphicFramePr/>
                <a:graphic xmlns:a="http://schemas.openxmlformats.org/drawingml/2006/main">
                  <a:graphicData uri="http://schemas.microsoft.com/office/word/2010/wordprocessingShape">
                    <wps:wsp>
                      <wps:cNvSpPr/>
                      <wps:spPr>
                        <a:xfrm flipH="1">
                          <a:off x="0" y="0"/>
                          <a:ext cx="742950" cy="276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0F7DC2F" w14:textId="77777777" w:rsidR="00D160EE" w:rsidRPr="009C02F0" w:rsidRDefault="00D160EE" w:rsidP="00DE1FE3">
                            <w:pPr>
                              <w:jc w:val="center"/>
                              <w:rPr>
                                <w:sz w:val="18"/>
                                <w:szCs w:val="18"/>
                              </w:rPr>
                            </w:pPr>
                            <w:r>
                              <w:rPr>
                                <w:sz w:val="18"/>
                                <w:szCs w:val="18"/>
                              </w:rPr>
                              <w:t>H7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96D9D" id="矩形 51" o:spid="_x0000_s1028" style="position:absolute;margin-left:171.7pt;margin-top:245.95pt;width:58.5pt;height:21.75pt;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aaocwIAAAoFAAAOAAAAZHJzL2Uyb0RvYy54bWysVEtv2zAMvg/YfxB0X50YadMadYqgRbYB&#10;RVugHXpWZCkWIImapMTOfv0o2WnTx2mYDwIpUnx8/OjLq95oshM+KLA1nZ5MKBGWQ6Pspqa/nlbf&#10;zikJkdmGabCipnsR6NXi65fLzlWihBZ0IzzBIDZUnatpG6OriiLwVhgWTsAJi0YJ3rCIqt8UjWcd&#10;Rje6KCeTs6ID3zgPXISAtzeDkS5yfCkFj/dSBhGJrinWFvPp87lOZ7G4ZNXGM9cqPpbB/qEKw5TF&#10;pC+hblhkZOvVh1BGcQ8BZDzhYAqQUnGRe8BuppN33Ty2zIncC4IT3AtM4f+F5Xe7R/fgEYbOhSqg&#10;mLropTdEauV+4ExzX1gp6TNs+xfYRB8Jx8v5rLw4RXA5msr5WVmeJliLIUwK53yI3wUYkoSaepxK&#10;Dsp2tyEOrgeX5B5Aq2altM7KPlxrT3YMB4hzb6CjRLMQ8bKmq/yN2d4805Z0WHs5n6TCGDJLahZR&#10;NK6pabAbSpjeIGV59LmWN6/Dh6RP2OxR4kn+PkucGrlhoR0qzlGTG6uMish0rUxNz49fa5usInN1&#10;hON1FEmK/bonCqsuU6B0s4Zm/+CJh4HOwfGVwrS3CMsD88hf7Bl3Mt7jITUgEDBKlLTg/3x2n/yR&#10;VmilpMN9QJB+b5kX2PRPi4S7mM5maYGyMjudl6j4Y8v62GK35hpwYlPcfsezmPyjPojSg3nG1V2m&#10;rGhilmPuYRyjch2HPcXl52K5zG64NI7FW/vo+IGZCfCn/pl5N9Ir4qju4LA7rHrHssE3YW5huY0g&#10;VabgK65I3aTgwmUSjz+HtNHHevZ6/YUt/gIAAP//AwBQSwMEFAAGAAgAAAAhAHG7uTTiAAAACwEA&#10;AA8AAABkcnMvZG93bnJldi54bWxMj8FKxDAQhu+C7xBG8CJuuttssbXpsgiCF0F3Xdhj2oxNsUlK&#10;km7q2xtPepyZj3++v94teiQXdH6whsN6lQFB01k5mJ7Dx/H5/gGID8JIMVqDHL7Rw665vqpFJW00&#10;73g5hJ6kEOMrwUGFMFWU+k6hFn5lJzTp9mmdFiGNrqfSiZjC9Ug3WVZQLQaTPigx4ZPC7uswaw4v&#10;8yae22NeFq9uebsr91H5U+T89mbZPwIJuIQ/GH71kzo0yam1s5GejBxylrOEcmDlugSSCFZkadNy&#10;2OZbBrSp6f8OzQ8AAAD//wMAUEsBAi0AFAAGAAgAAAAhALaDOJL+AAAA4QEAABMAAAAAAAAAAAAA&#10;AAAAAAAAAFtDb250ZW50X1R5cGVzXS54bWxQSwECLQAUAAYACAAAACEAOP0h/9YAAACUAQAACwAA&#10;AAAAAAAAAAAAAAAvAQAAX3JlbHMvLnJlbHNQSwECLQAUAAYACAAAACEAjq2mqHMCAAAKBQAADgAA&#10;AAAAAAAAAAAAAAAuAgAAZHJzL2Uyb0RvYy54bWxQSwECLQAUAAYACAAAACEAcbu5NOIAAAALAQAA&#10;DwAAAAAAAAAAAAAAAADNBAAAZHJzL2Rvd25yZXYueG1sUEsFBgAAAAAEAAQA8wAAANwFAAAAAA==&#10;" fillcolor="window" strokecolor="windowText" strokeweight="1pt">
                <v:textbox>
                  <w:txbxContent>
                    <w:p w14:paraId="70F7DC2F" w14:textId="77777777" w:rsidR="00D160EE" w:rsidRPr="009C02F0" w:rsidRDefault="00D160EE" w:rsidP="00DE1FE3">
                      <w:pPr>
                        <w:jc w:val="center"/>
                        <w:rPr>
                          <w:sz w:val="18"/>
                          <w:szCs w:val="18"/>
                        </w:rPr>
                      </w:pPr>
                      <w:r>
                        <w:rPr>
                          <w:sz w:val="18"/>
                          <w:szCs w:val="18"/>
                        </w:rPr>
                        <w:t>H7</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8592" behindDoc="0" locked="0" layoutInCell="1" allowOverlap="1" wp14:anchorId="63C53F9E" wp14:editId="21268B35">
                <wp:simplePos x="0" y="0"/>
                <wp:positionH relativeFrom="column">
                  <wp:posOffset>4237990</wp:posOffset>
                </wp:positionH>
                <wp:positionV relativeFrom="paragraph">
                  <wp:posOffset>1952625</wp:posOffset>
                </wp:positionV>
                <wp:extent cx="752475" cy="285750"/>
                <wp:effectExtent l="0" t="0" r="28575" b="19050"/>
                <wp:wrapTopAndBottom/>
                <wp:docPr id="52" name="矩形 52"/>
                <wp:cNvGraphicFramePr/>
                <a:graphic xmlns:a="http://schemas.openxmlformats.org/drawingml/2006/main">
                  <a:graphicData uri="http://schemas.microsoft.com/office/word/2010/wordprocessingShape">
                    <wps:wsp>
                      <wps:cNvSpPr/>
                      <wps:spPr>
                        <a:xfrm flipH="1">
                          <a:off x="0" y="0"/>
                          <a:ext cx="752475" cy="2857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B85847C" w14:textId="77777777" w:rsidR="00D160EE" w:rsidRPr="009C02F0" w:rsidRDefault="00D160EE" w:rsidP="00DE1FE3">
                            <w:pPr>
                              <w:jc w:val="center"/>
                              <w:rPr>
                                <w:sz w:val="18"/>
                                <w:szCs w:val="18"/>
                              </w:rPr>
                            </w:pPr>
                            <w:r>
                              <w:rPr>
                                <w:sz w:val="18"/>
                                <w:szCs w:val="18"/>
                              </w:rPr>
                              <w:t>H9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53F9E" id="矩形 52" o:spid="_x0000_s1029" style="position:absolute;margin-left:333.7pt;margin-top:153.75pt;width:59.25pt;height:22.5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NuidQIAAAoFAAAOAAAAZHJzL2Uyb0RvYy54bWysVE1vGjEQvVfqf7B8bxYolBRliVAi2kpR&#10;EimpcjZem7Xkr9qGhf76PnshIWlOVfdgzXjG8/HmzV5c7owmWxGicramw7MBJcJy1yi7runPx+Wn&#10;c0piYrZh2llR072I9HL+8cNF52di5FqnGxEIgtg463xN25T8rKoib4Vh8cx5YWGULhiWoIZ11QTW&#10;IbrR1Wgw+FJ1LjQ+OC5ixO11b6TzEl9KwdOdlFEkomuK2lI5QzlX+azmF2y2Dsy3ih/KYP9QhWHK&#10;IulzqGuWGNkE9Vcoo3hw0cl0xp2pnJSKi9IDuhkO3nTz0DIvSi8AJ/pnmOL/C8tvtw/+PgCGzsdZ&#10;hJi72MlgiNTKf8dMS1+olOwKbPtn2MQuEY7L6WQ0nk4o4TCNzifTSYG16sPkcD7E9E04Q7JQ04Cp&#10;lKBsexMTUsP16JLdo9OqWSqti7KPVzqQLcMAMffGdZRoFhMua7osXx4iQrx6pi3pUPtoOsDUOQOz&#10;pGYJovFNTaNdU8L0GpTlKZRaXr2OfyV9RLMniQfley9xbuSaxbavuETtSWZUAtO1MjU9P32tbW5T&#10;FK4e4HgZRZbSbrUjClV/zoHyzco1+/tAguvpHD1fKqS9ASz3LIC/6Bk7me5wSO0AhDtIlLQu/H7v&#10;PvuDVrBS0mEfANKvDQsCTf+wINzX4XicF6go48l0BCWcWlanFrsxVw4TG2L7PS9i9k/6KMrgzBNW&#10;d5GzwsQsR+5+HAflKvV7iuXnYrEoblgaz9KNffD8yMwM+OPuiQV/oFfCqG7dcXfY7A3Let+MuXWL&#10;TXJSFQq+4AoyZQULV2h1+DnkjT7Vi9fLL2z+BwAA//8DAFBLAwQUAAYACAAAACEAQcp8ROIAAAAL&#10;AQAADwAAAGRycy9kb3ducmV2LnhtbEyPwUrEMBCG74LvEEbwIm5q17bb2nRZBMGLsO66sMe0GZti&#10;k5Qk3dS3N570ODMf/3x/vV3USC5o3WA0g4dVAgR1Z8SgewYfx5f7DRDnuRZ8NBoZfKODbXN9VfNK&#10;mKDf8XLwPYkh2lWcgfR+qih1nUTF3cpMqOPt01jFfRxtT4XlIYarkaZJklPFBx0/SD7hs8Tu6zAr&#10;Bq9zGs7tcV3mb3bZ35W7IN0pMHZ7s+yegHhc/B8Mv/pRHZro1JpZC0dGBnlePEaUwTopMiCRKDZZ&#10;CaSNmyzNgDY1/d+h+QEAAP//AwBQSwECLQAUAAYACAAAACEAtoM4kv4AAADhAQAAEwAAAAAAAAAA&#10;AAAAAAAAAAAAW0NvbnRlbnRfVHlwZXNdLnhtbFBLAQItABQABgAIAAAAIQA4/SH/1gAAAJQBAAAL&#10;AAAAAAAAAAAAAAAAAC8BAABfcmVscy8ucmVsc1BLAQItABQABgAIAAAAIQC4cNuidQIAAAoFAAAO&#10;AAAAAAAAAAAAAAAAAC4CAABkcnMvZTJvRG9jLnhtbFBLAQItABQABgAIAAAAIQBBynxE4gAAAAsB&#10;AAAPAAAAAAAAAAAAAAAAAM8EAABkcnMvZG93bnJldi54bWxQSwUGAAAAAAQABADzAAAA3gUAAAAA&#10;" fillcolor="window" strokecolor="windowText" strokeweight="1pt">
                <v:textbox>
                  <w:txbxContent>
                    <w:p w14:paraId="3B85847C" w14:textId="77777777" w:rsidR="00D160EE" w:rsidRPr="009C02F0" w:rsidRDefault="00D160EE" w:rsidP="00DE1FE3">
                      <w:pPr>
                        <w:jc w:val="center"/>
                        <w:rPr>
                          <w:sz w:val="18"/>
                          <w:szCs w:val="18"/>
                        </w:rPr>
                      </w:pPr>
                      <w:r>
                        <w:rPr>
                          <w:sz w:val="18"/>
                          <w:szCs w:val="18"/>
                        </w:rPr>
                        <w:t>H9</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4496" behindDoc="0" locked="0" layoutInCell="1" allowOverlap="1" wp14:anchorId="5EB73EED" wp14:editId="36F5FFA9">
                <wp:simplePos x="0" y="0"/>
                <wp:positionH relativeFrom="column">
                  <wp:posOffset>2732405</wp:posOffset>
                </wp:positionH>
                <wp:positionV relativeFrom="paragraph">
                  <wp:posOffset>1685925</wp:posOffset>
                </wp:positionV>
                <wp:extent cx="771525" cy="266700"/>
                <wp:effectExtent l="0" t="0" r="28575" b="19050"/>
                <wp:wrapTopAndBottom/>
                <wp:docPr id="77" name="矩形 77"/>
                <wp:cNvGraphicFramePr/>
                <a:graphic xmlns:a="http://schemas.openxmlformats.org/drawingml/2006/main">
                  <a:graphicData uri="http://schemas.microsoft.com/office/word/2010/wordprocessingShape">
                    <wps:wsp>
                      <wps:cNvSpPr/>
                      <wps:spPr>
                        <a:xfrm flipH="1">
                          <a:off x="0" y="0"/>
                          <a:ext cx="771525" cy="266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7D50B8D" w14:textId="77777777" w:rsidR="00D160EE" w:rsidRPr="009C02F0" w:rsidRDefault="00D160EE" w:rsidP="00DE1FE3">
                            <w:pPr>
                              <w:jc w:val="center"/>
                              <w:rPr>
                                <w:sz w:val="18"/>
                                <w:szCs w:val="18"/>
                              </w:rPr>
                            </w:pPr>
                            <w:r>
                              <w:rPr>
                                <w:sz w:val="18"/>
                                <w:szCs w:val="18"/>
                              </w:rPr>
                              <w:t>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73EED" id="矩形 77" o:spid="_x0000_s1030" style="position:absolute;margin-left:215.15pt;margin-top:132.75pt;width:60.75pt;height:21pt;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3HudAIAAAoFAAAOAAAAZHJzL2Uyb0RvYy54bWysVNtOGzEQfa/Uf7D8XjaJAoGIDYpAaSsh&#10;QIKKZ8drJ5Z8q+1kN/36HnsTCJenqvtgzXjGczlzZi+vOqPJVoSonK3p8GRAibDcNcquavrrafHt&#10;nJKYmG2YdlbUdCcivZp9/XLZ+qkYubXTjQgEQWyctr6m65T8tKoiXwvD4onzwsIoXTAsQQ2rqgms&#10;RXSjq9FgcFa1LjQ+OC5ixO1Nb6SzEl9KwdO9lFEkomuK2lI5QzmX+axml2y6CsyvFd+Xwf6hCsOU&#10;RdKXUDcsMbIJ6kMoo3hw0cl0wp2pnJSKi9IDuhkO3nXzuGZelF4ATvQvMMX/F5bfbR/9QwAMrY/T&#10;CDF30clgiNTK/8BMS1+olHQFtt0LbKJLhONyMhmejk4p4TCNzs4mgwJr1YfJ4XyI6btwhmShpgFT&#10;KUHZ9jYmpIbrwSW7R6dVs1BaF2UXr3UgW4YBYu6NaynRLCZc1nRRvjxEhHjzTFvSovZRLoZwBmZJ&#10;zRJE45uaRruihOkVKMtTKLW8eR0/JH1Cs0eJB+X7LHFu5IbFdV9xidqTzKgEpmtlanp+/Frb3KYo&#10;XN3D8TqKLKVu2RGFqsc5UL5Zumb3EEhwPZ2j5wuFtLeA5YEF8Bc9YyfTPQ6pHYBwe4mStQt/PrvP&#10;/qAVrJS02AeA9HvDgkDTPy0IdzEcj/MCFWV8OhlBCceW5bHFbsy1w8SG2H7Pi5j9kz6IMjjzjNWd&#10;56wwMcuRux/HXrlO/Z5i+bmYz4sblsazdGsfPT8wMwP+1D2z4Pf0ShjVnTvsDpu+Y1nvmzG3br5J&#10;TqpCwVdcQaasYOEKrfY/h7zRx3rxev2Fzf4CAAD//wMAUEsDBBQABgAIAAAAIQBAB5Mg4gAAAAsB&#10;AAAPAAAAZHJzL2Rvd25yZXYueG1sTI/BSsQwFEX3gv8QnuBGnGRa23Fq02EQBDeCzijMMm1iU2yS&#10;kqST+vc+V7p8vMO959a7xYzkrHwYnOWwXjEgynZODrbn8H58ur0HEqKwUozOKg7fKsCuubyoRSVd&#10;sm/qfIg9wRAbKsFBxzhVlIZOKyPCyk3K4u/TeSMinr6n0ouE4WakGWMlNWKw2KDFpB616r4Os+Hw&#10;PGfp1B7zbfnil9eb7T7p8JE4v75a9g9AolriHwy/+qgODTq1brYykJHDXc5yRDlkZVEAQaIo1jim&#10;5ZCzTQG0qen/Dc0PAAAA//8DAFBLAQItABQABgAIAAAAIQC2gziS/gAAAOEBAAATAAAAAAAAAAAA&#10;AAAAAAAAAABbQ29udGVudF9UeXBlc10ueG1sUEsBAi0AFAAGAAgAAAAhADj9If/WAAAAlAEAAAsA&#10;AAAAAAAAAAAAAAAALwEAAF9yZWxzLy5yZWxzUEsBAi0AFAAGAAgAAAAhANdXce50AgAACgUAAA4A&#10;AAAAAAAAAAAAAAAALgIAAGRycy9lMm9Eb2MueG1sUEsBAi0AFAAGAAgAAAAhAEAHkyDiAAAACwEA&#10;AA8AAAAAAAAAAAAAAAAAzgQAAGRycy9kb3ducmV2LnhtbFBLBQYAAAAABAAEAPMAAADdBQAAAAA=&#10;" fillcolor="window" strokecolor="windowText" strokeweight="1pt">
                <v:textbox>
                  <w:txbxContent>
                    <w:p w14:paraId="67D50B8D" w14:textId="77777777" w:rsidR="00D160EE" w:rsidRPr="009C02F0" w:rsidRDefault="00D160EE" w:rsidP="00DE1FE3">
                      <w:pPr>
                        <w:jc w:val="center"/>
                        <w:rPr>
                          <w:sz w:val="18"/>
                          <w:szCs w:val="18"/>
                        </w:rPr>
                      </w:pPr>
                      <w:r>
                        <w:rPr>
                          <w:sz w:val="18"/>
                          <w:szCs w:val="18"/>
                        </w:rPr>
                        <w:t>H4</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5520" behindDoc="0" locked="0" layoutInCell="1" allowOverlap="1" wp14:anchorId="165DD003" wp14:editId="2801BFDC">
                <wp:simplePos x="0" y="0"/>
                <wp:positionH relativeFrom="column">
                  <wp:posOffset>2484755</wp:posOffset>
                </wp:positionH>
                <wp:positionV relativeFrom="paragraph">
                  <wp:posOffset>2704465</wp:posOffset>
                </wp:positionV>
                <wp:extent cx="790575" cy="276225"/>
                <wp:effectExtent l="0" t="0" r="28575" b="28575"/>
                <wp:wrapTopAndBottom/>
                <wp:docPr id="78" name="矩形 78"/>
                <wp:cNvGraphicFramePr/>
                <a:graphic xmlns:a="http://schemas.openxmlformats.org/drawingml/2006/main">
                  <a:graphicData uri="http://schemas.microsoft.com/office/word/2010/wordprocessingShape">
                    <wps:wsp>
                      <wps:cNvSpPr/>
                      <wps:spPr>
                        <a:xfrm flipH="1">
                          <a:off x="0" y="0"/>
                          <a:ext cx="790575" cy="276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A6F170D" w14:textId="77777777" w:rsidR="00D160EE" w:rsidRPr="009C02F0" w:rsidRDefault="00D160EE" w:rsidP="00DE1FE3">
                            <w:pPr>
                              <w:jc w:val="center"/>
                              <w:rPr>
                                <w:sz w:val="18"/>
                                <w:szCs w:val="18"/>
                              </w:rPr>
                            </w:pPr>
                            <w:r>
                              <w:rPr>
                                <w:sz w:val="18"/>
                                <w:szCs w:val="18"/>
                              </w:rPr>
                              <w:t>H6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DD003" id="矩形 78" o:spid="_x0000_s1031" style="position:absolute;margin-left:195.65pt;margin-top:212.95pt;width:62.25pt;height:21.75pt;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eOdAIAAAoFAAAOAAAAZHJzL2Uyb0RvYy54bWysVEtv2zAMvg/YfxB0X50YTdMadYqgRbYB&#10;RVugHXpWZCkWIImapMTOfv0o2WnTx2mYDwIpUnx8/OjLq95oshM+KLA1nZ5MKBGWQ6Pspqa/nlbf&#10;zikJkdmGabCipnsR6NXi65fLzlWihBZ0IzzBIDZUnatpG6OriiLwVhgWTsAJi0YJ3rCIqt8UjWcd&#10;Rje6KCeTs6ID3zgPXISAtzeDkS5yfCkFj/dSBhGJrinWFvPp87lOZ7G4ZNXGM9cqPpbB/qEKw5TF&#10;pC+hblhkZOvVh1BGcQ8BZDzhYAqQUnGRe8BuppN33Ty2zIncC4IT3AtM4f+F5Xe7R/fgEYbOhSqg&#10;mLropTdEauV+4ExzX1gp6TNs+xfYRB8Jx8v5xWQ2n1HC0VTOz8pylmAthjApnPMhfhdgSBJq6nEq&#10;OSjb3YY4uB5cknsArZqV0jor+3CtPdkxHCDOvYGOEs1CxMuarvI3ZnvzTFvSYe3lfIJT5wyZJTWL&#10;KBrX1DTYDSVMb5CyPPpcy5vX4UPSJ2z2KPEkf58lTo3csNAOFeeoyY1VRkVkulampufHr7VNVpG5&#10;OsLxOookxX7dE4VVZ1jTzRqa/YMnHgY6B8dXCtPeIiwPzCN/sWfcyXiPh9SAQMAoUdKC//PZffJH&#10;WqGVkg73AUH6vWVeYNM/LRLuYnp6mhYoK6ezeYmKP7asjy12a64BJzbF7Xc8i8k/6oMoPZhnXN1l&#10;yoomZjnmHsYxKtdx2FNcfi6Wy+yGS+NYvLWPjh+YmQB/6p+ZdyO9Io7qDg67w6p3LBt8E+YWltsI&#10;UmUKvuKK1E0KLlwm8fhzSBt9rGev11/Y4i8AAAD//wMAUEsDBBQABgAIAAAAIQC72Nfj4QAAAAsB&#10;AAAPAAAAZHJzL2Rvd25yZXYueG1sTI9NS8QwEIbvgv8hjOBF3PRjW0xtuiyC4EXQXRf2mDaxKTZJ&#10;adJN/feOJz3OzMM7z1vvVjOSi5r94CyHdJMAUbZzcrA9h4/j8/0DEB+ElWJ0VnH4Vh52zfVVLSrp&#10;on1Xl0PoCYZYXwkOOoSpotR3WhnhN25SFm+fbjYi4Dj3VM4iYrgZaZYkJTVisPhBi0k9adV9HRbD&#10;4WXJ4rk95qx8nde3O7aP2p8i57c36/4RSFBr+IPhVx/VoUGn1i1WejJyyFmaI8phmxUMCBJFWmCZ&#10;Fjcl2wJtavq/Q/MDAAD//wMAUEsBAi0AFAAGAAgAAAAhALaDOJL+AAAA4QEAABMAAAAAAAAAAAAA&#10;AAAAAAAAAFtDb250ZW50X1R5cGVzXS54bWxQSwECLQAUAAYACAAAACEAOP0h/9YAAACUAQAACwAA&#10;AAAAAAAAAAAAAAAvAQAAX3JlbHMvLnJlbHNQSwECLQAUAAYACAAAACEAUPtHjnQCAAAKBQAADgAA&#10;AAAAAAAAAAAAAAAuAgAAZHJzL2Uyb0RvYy54bWxQSwECLQAUAAYACAAAACEAu9jX4+EAAAALAQAA&#10;DwAAAAAAAAAAAAAAAADOBAAAZHJzL2Rvd25yZXYueG1sUEsFBgAAAAAEAAQA8wAAANwFAAAAAA==&#10;" fillcolor="window" strokecolor="windowText" strokeweight="1pt">
                <v:textbox>
                  <w:txbxContent>
                    <w:p w14:paraId="0A6F170D" w14:textId="77777777" w:rsidR="00D160EE" w:rsidRPr="009C02F0" w:rsidRDefault="00D160EE" w:rsidP="00DE1FE3">
                      <w:pPr>
                        <w:jc w:val="center"/>
                        <w:rPr>
                          <w:sz w:val="18"/>
                          <w:szCs w:val="18"/>
                        </w:rPr>
                      </w:pPr>
                      <w:r>
                        <w:rPr>
                          <w:sz w:val="18"/>
                          <w:szCs w:val="18"/>
                        </w:rPr>
                        <w:t>H6</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7568" behindDoc="0" locked="0" layoutInCell="1" allowOverlap="1" wp14:anchorId="662A1A4F" wp14:editId="78403C29">
                <wp:simplePos x="0" y="0"/>
                <wp:positionH relativeFrom="page">
                  <wp:posOffset>3238500</wp:posOffset>
                </wp:positionH>
                <wp:positionV relativeFrom="paragraph">
                  <wp:posOffset>3724275</wp:posOffset>
                </wp:positionV>
                <wp:extent cx="838200" cy="285750"/>
                <wp:effectExtent l="0" t="0" r="19050" b="19050"/>
                <wp:wrapTopAndBottom/>
                <wp:docPr id="79" name="矩形 79"/>
                <wp:cNvGraphicFramePr/>
                <a:graphic xmlns:a="http://schemas.openxmlformats.org/drawingml/2006/main">
                  <a:graphicData uri="http://schemas.microsoft.com/office/word/2010/wordprocessingShape">
                    <wps:wsp>
                      <wps:cNvSpPr/>
                      <wps:spPr>
                        <a:xfrm flipH="1">
                          <a:off x="0" y="0"/>
                          <a:ext cx="838200" cy="2857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AC8CCFD" w14:textId="77777777" w:rsidR="00D160EE" w:rsidRPr="009C02F0" w:rsidRDefault="00D160EE" w:rsidP="00DE1FE3">
                            <w:pPr>
                              <w:jc w:val="center"/>
                              <w:rPr>
                                <w:sz w:val="18"/>
                                <w:szCs w:val="18"/>
                              </w:rPr>
                            </w:pPr>
                            <w:r>
                              <w:rPr>
                                <w:sz w:val="18"/>
                                <w:szCs w:val="18"/>
                              </w:rPr>
                              <w:t>H8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A1A4F" id="矩形 79" o:spid="_x0000_s1032" style="position:absolute;margin-left:255pt;margin-top:293.25pt;width:66pt;height:22.5pt;flip:x;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WKqcwIAAAoFAAAOAAAAZHJzL2Uyb0RvYy54bWysVNtuGjEQfa/Uf7D83izQXCjKEqFEtJWi&#10;BCmp8my8NljyrbZhl359j72QkMtT1X2wZjzjuZw5s5dXndFkK0JUztZ0eDKgRFjuGmVXNf31OP8y&#10;piQmZhumnRU13YlIr6afP122fiJGbu10IwJBEBsnra/pOiU/qarI18KweOK8sDBKFwxLUMOqagJr&#10;Ed3oajQYnFetC40PjosYcXvTG+m0xJdS8HQvZRSJ6JqitlTOUM5lPqvpJZusAvNrxfdlsH+owjBl&#10;kfQ51A1LjGyCehfKKB5cdDKdcGcqJ6XiovSAboaDN908rJkXpReAE/0zTPH/heV32we/CICh9XES&#10;IeYuOhkMkVr5H5hp6QuVkq7AtnuGTXSJcFyOv44xCko4TKPx2cVZgbXqw+RwPsT0XThDslDTgKmU&#10;oGx7GxNSw/Xgkt2j06qZK62LsovXOpAtwwAx98a1lGgWEy5rOi9fHiJCvHqmLWlR++iiFMbALKlZ&#10;Qo3GNzWNdkUJ0ytQlqdQann1Or5L+ohmjxIPyvdR4tzIDYvrvuIStSeZUQlM18oAsOPX2uY2ReHq&#10;Ho6XUWQpdcuOKFR9ngPlm6VrdotAguvpHD2fK6S9BSwLFsBfDAM7me5xSO0AhNtLlKxd+PPRffYH&#10;rWClpMU+AKTfGxYEmv5pQbhvw9PTvEBFOT27GEEJx5blscVuzLXDxIbYfs+LmP2TPogyOPOE1Z3l&#10;rDAxy5G7H8deuU79nmL5uZjNihuWxrN0ax88PzAzA/7YPbHg9/RKGNWdO+wOm7xhWe+bMbdutklO&#10;qkLBF1xBpqxg4Qqt9j+HvNHHevF6+YVN/wIAAP//AwBQSwMEFAAGAAgAAAAhAFt34LXhAAAACwEA&#10;AA8AAABkcnMvZG93bnJldi54bWxMj0FLxDAQhe+C/yGM4EXctF1bdmvTZREEL4LuurDHtI1NsZmU&#10;JN3Uf+940tubmceb71W7xYzsopwfLApIVwkwha3tBuwFfByf7zfAfJDYydGiEvCtPOzq66tKlp2N&#10;+K4uh9AzCkFfSgE6hKnk3LdaGelXdlJIt0/rjAw0up53TkYKNyPPkqTgRg5IH7Sc1JNW7ddhNgJe&#10;5iyem+N6W7y65e1uu4/an6IQtzfL/hFYUEv4M8MvPqFDTUyNnbHzbBSQpwl1CSQ2RQ6MHMVDRpuG&#10;xDrNgdcV/9+h/gEAAP//AwBQSwECLQAUAAYACAAAACEAtoM4kv4AAADhAQAAEwAAAAAAAAAAAAAA&#10;AAAAAAAAW0NvbnRlbnRfVHlwZXNdLnhtbFBLAQItABQABgAIAAAAIQA4/SH/1gAAAJQBAAALAAAA&#10;AAAAAAAAAAAAAC8BAABfcmVscy8ucmVsc1BLAQItABQABgAIAAAAIQCdVWKqcwIAAAoFAAAOAAAA&#10;AAAAAAAAAAAAAC4CAABkcnMvZTJvRG9jLnhtbFBLAQItABQABgAIAAAAIQBbd+C14QAAAAsBAAAP&#10;AAAAAAAAAAAAAAAAAM0EAABkcnMvZG93bnJldi54bWxQSwUGAAAAAAQABADzAAAA2wUAAAAA&#10;" fillcolor="window" strokecolor="windowText" strokeweight="1pt">
                <v:textbox>
                  <w:txbxContent>
                    <w:p w14:paraId="7AC8CCFD" w14:textId="77777777" w:rsidR="00D160EE" w:rsidRPr="009C02F0" w:rsidRDefault="00D160EE" w:rsidP="00DE1FE3">
                      <w:pPr>
                        <w:jc w:val="center"/>
                        <w:rPr>
                          <w:sz w:val="18"/>
                          <w:szCs w:val="18"/>
                        </w:rPr>
                      </w:pPr>
                      <w:r>
                        <w:rPr>
                          <w:sz w:val="18"/>
                          <w:szCs w:val="18"/>
                        </w:rPr>
                        <w:t>H8</w:t>
                      </w:r>
                    </w:p>
                  </w:txbxContent>
                </v:textbox>
                <w10:wrap type="topAndBottom" anchorx="page"/>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9616" behindDoc="0" locked="0" layoutInCell="1" allowOverlap="1" wp14:anchorId="5350ED93" wp14:editId="62B703D5">
                <wp:simplePos x="0" y="0"/>
                <wp:positionH relativeFrom="column">
                  <wp:posOffset>2875915</wp:posOffset>
                </wp:positionH>
                <wp:positionV relativeFrom="paragraph">
                  <wp:posOffset>2286000</wp:posOffset>
                </wp:positionV>
                <wp:extent cx="781050" cy="302260"/>
                <wp:effectExtent l="0" t="0" r="19050" b="21590"/>
                <wp:wrapTopAndBottom/>
                <wp:docPr id="80" name="矩形 80"/>
                <wp:cNvGraphicFramePr/>
                <a:graphic xmlns:a="http://schemas.openxmlformats.org/drawingml/2006/main">
                  <a:graphicData uri="http://schemas.microsoft.com/office/word/2010/wordprocessingShape">
                    <wps:wsp>
                      <wps:cNvSpPr/>
                      <wps:spPr>
                        <a:xfrm flipH="1">
                          <a:off x="0" y="0"/>
                          <a:ext cx="781050" cy="3022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992367" w14:textId="77777777" w:rsidR="00D160EE" w:rsidRPr="009C02F0" w:rsidRDefault="00D160EE" w:rsidP="00DE1FE3">
                            <w:pPr>
                              <w:jc w:val="center"/>
                              <w:rPr>
                                <w:sz w:val="18"/>
                                <w:szCs w:val="18"/>
                              </w:rPr>
                            </w:pPr>
                            <w:r>
                              <w:rPr>
                                <w:sz w:val="18"/>
                                <w:szCs w:val="18"/>
                              </w:rPr>
                              <w:t>H5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50ED93" id="矩形 80" o:spid="_x0000_s1033" style="position:absolute;margin-left:226.45pt;margin-top:180pt;width:61.5pt;height:23.8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06zdQIAAAoFAAAOAAAAZHJzL2Uyb0RvYy54bWysVE1vGyEQvVfqf0Dcm127SexaWUdWIreV&#10;oiRSUuWMWfAisUABe9f99X2wduJ8nKruAc0ww3y8ebMXl32ryVb4oKyp6OikpEQYbmtl1hX99bj8&#10;MqUkRGZqpq0RFd2JQC/nnz9ddG4mxraxuhaeIIgJs85VtInRzYoi8Ea0LJxYJwyM0vqWRah+XdSe&#10;dYje6mJcludFZ33tvOUiBNxeD0Y6z/GlFDzeSRlEJLqiqC3m0+dzlc5ifsFma89co/i+DPYPVbRM&#10;GSR9DnXNIiMbr96FahX3NlgZT7htCyul4iL3gG5G5ZtuHhrmRO4F4AT3DFP4f2H57fbB3XvA0Lkw&#10;CxBTF730LZFauR+Yae4LlZI+w7Z7hk30kXBcTqaj8gzgcpi+luPxeYa1GMKkcM6H+F3YliShoh5T&#10;yUHZ9iZEpIbrwSW5B6tVvVRaZ2UXrrQnW4YBYu617SjRLERcVnSZvzREhHj1TBvSofbxpEyFMTBL&#10;ahYhtq6uaDBrSpheg7I8+lzLq9fhXdJHNHuUuMzfR4lTI9csNEPFOepAslZFMF2rtqLT49fapDZF&#10;5uoejpdRJCn2q54oVD1JgdLNyta7e0+8HegcHF8qpL0BLPfMg7/oGTsZ73BIbQGE3UuUNNb/+eg+&#10;+YNWsFLSYR8A0u8N8wJN/zQg3LfR6WlaoKycnk3GUPyxZXVsMZv2ymJiI2y/41lM/lEfROlt+4TV&#10;XaSsMDHDkXsYx165isOeYvm5WCyyG5bGsXhjHhw/MDMB/tg/Me/29IoY1a097A6bvWHZ4JswN3ax&#10;iVaqTMEXXEGmpGDhMq32P4e00cd69nr5hc3/AgAA//8DAFBLAwQUAAYACAAAACEABa6yt+EAAAAL&#10;AQAADwAAAGRycy9kb3ducmV2LnhtbEyPQUvEMBSE74L/ITzBi7iJXdvd1qbLIgheBN1V2GPaxKbY&#10;JCVJN/Xf+zzp8c18zJupd4sZyVn5MDjL4W7FgCjbOTnYnsP78el2CyREYaUYnVUcvlWAXXN5UYtK&#10;umTf1PkQe4IhNlSCg45xqigNnVZGhJWblEXv03kjIp6+p9KLhOFmpBljBTVisPhBi0k9atV9HWbD&#10;4XnO0qk9rsvixS+vN+U+6fCROL++WvYPQKJa4h8Mv/WxOjTYqXWzlYGMHO7zrESUw7pgOAqJfJOj&#10;0qLFNgXQpqb/NzQ/AAAA//8DAFBLAQItABQABgAIAAAAIQC2gziS/gAAAOEBAAATAAAAAAAAAAAA&#10;AAAAAAAAAABbQ29udGVudF9UeXBlc10ueG1sUEsBAi0AFAAGAAgAAAAhADj9If/WAAAAlAEAAAsA&#10;AAAAAAAAAAAAAAAALwEAAF9yZWxzLy5yZWxzUEsBAi0AFAAGAAgAAAAhAOEvTrN1AgAACgUAAA4A&#10;AAAAAAAAAAAAAAAALgIAAGRycy9lMm9Eb2MueG1sUEsBAi0AFAAGAAgAAAAhAAWusrfhAAAACwEA&#10;AA8AAAAAAAAAAAAAAAAAzwQAAGRycy9kb3ducmV2LnhtbFBLBQYAAAAABAAEAPMAAADdBQAAAAA=&#10;" fillcolor="window" strokecolor="windowText" strokeweight="1pt">
                <v:textbox>
                  <w:txbxContent>
                    <w:p w14:paraId="64992367" w14:textId="77777777" w:rsidR="00D160EE" w:rsidRPr="009C02F0" w:rsidRDefault="00D160EE" w:rsidP="00DE1FE3">
                      <w:pPr>
                        <w:jc w:val="center"/>
                        <w:rPr>
                          <w:sz w:val="18"/>
                          <w:szCs w:val="18"/>
                        </w:rPr>
                      </w:pPr>
                      <w:r>
                        <w:rPr>
                          <w:sz w:val="18"/>
                          <w:szCs w:val="18"/>
                        </w:rPr>
                        <w:t>H5</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3472" behindDoc="0" locked="0" layoutInCell="1" allowOverlap="1" wp14:anchorId="221ADDA5" wp14:editId="7BB5BF8E">
                <wp:simplePos x="0" y="0"/>
                <wp:positionH relativeFrom="column">
                  <wp:posOffset>2237105</wp:posOffset>
                </wp:positionH>
                <wp:positionV relativeFrom="paragraph">
                  <wp:posOffset>1323340</wp:posOffset>
                </wp:positionV>
                <wp:extent cx="828675" cy="276225"/>
                <wp:effectExtent l="0" t="0" r="28575" b="28575"/>
                <wp:wrapTopAndBottom/>
                <wp:docPr id="81" name="矩形 81"/>
                <wp:cNvGraphicFramePr/>
                <a:graphic xmlns:a="http://schemas.openxmlformats.org/drawingml/2006/main">
                  <a:graphicData uri="http://schemas.microsoft.com/office/word/2010/wordprocessingShape">
                    <wps:wsp>
                      <wps:cNvSpPr/>
                      <wps:spPr>
                        <a:xfrm flipH="1">
                          <a:off x="0" y="0"/>
                          <a:ext cx="828675" cy="2762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19F7A9E" w14:textId="77777777" w:rsidR="00D160EE" w:rsidRPr="009C02F0" w:rsidRDefault="00D160EE" w:rsidP="00DE1FE3">
                            <w:pPr>
                              <w:jc w:val="center"/>
                              <w:rPr>
                                <w:sz w:val="18"/>
                                <w:szCs w:val="18"/>
                              </w:rPr>
                            </w:pPr>
                            <w:r>
                              <w:rPr>
                                <w:sz w:val="18"/>
                                <w:szCs w:val="18"/>
                              </w:rPr>
                              <w:t>H3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1ADDA5" id="矩形 81" o:spid="_x0000_s1034" style="position:absolute;margin-left:176.15pt;margin-top:104.2pt;width:65.25pt;height:21.75pt;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VncwIAAAoFAAAOAAAAZHJzL2Uyb0RvYy54bWysVEtv2zAMvg/YfxB0X50YbZMadYqgRbYB&#10;RVugHXpmZCkWoNckJXb260fJTps+TsN8EEiR4uPjR19e9VqRHfdBWlPT6cmEEm6YbaTZ1PTX0+rb&#10;nJIQwTSgrOE13fNArxZfv1x2ruKlba1quCcYxISqczVtY3RVUQTWcg3hxDpu0Cis1xBR9Zui8dBh&#10;dK2KcjI5LzrrG+ct4yHg7c1gpIscXwjO4r0QgUeiaoq1xXz6fK7TWSwuodp4cK1kYxnwD1VokAaT&#10;voS6gQhk6+WHUFoyb4MV8YRZXVghJOO5B+xmOnnXzWMLjudeEJzgXmAK/y8su9s9ugePMHQuVAHF&#10;1EUvvCZCSfcDZ5r7wkpJn2Hbv8DG+0gYXs7L+fnsjBKGpnJ2XpZnCdZiCJPCOR/id241SUJNPU4l&#10;B4XdbYiD68EluQerZLOSSmVlH66VJzvAAeLcG9tRoiBEvKzpKn9jtjfPlCEd1l7OJjh1BsgsoSCi&#10;qF1T02A2lIDaIGVZ9LmWN6/Dh6RP2OxR4kn+PkucGrmB0A4V56jJDSotIzJdSY2AHb9WJll55uoI&#10;x+sokhT7dU8kVj1PgdLN2jb7B0+8HegcHFtJTHuLsDyAR/5iz7iT8R4PoSwCYUeJktb6P5/dJ3+k&#10;FVop6XAfEKTfW/Acm/5pkHAX09PTtEBZOT2blaj4Y8v62GK2+trixKa4/Y5lMflHdRCFt/oZV3eZ&#10;sqIJDMPcwzhG5ToOe4rLz/hymd1waRzEW/Po2IGZCfCn/hm8G+kVcVR39rA7UL1j2eCbMDd2uY1W&#10;yEzBV1yRuknBhcskHn8OaaOP9ez1+gtb/AUAAP//AwBQSwMEFAAGAAgAAAAhAO302ljhAAAACwEA&#10;AA8AAABkcnMvZG93bnJldi54bWxMj8FKxDAQhu+C7xBG8CJuuunu0tamyyIIXgTdVfCYNrEpNklJ&#10;0k19e8eTe5yZj3++v94vZiRn5cPgLIf1KgOibOfkYHsO76en+wJIiMJKMTqrOPyoAPvm+qoWlXTJ&#10;vqnzMfYEQ2yoBAcd41RRGjqtjAgrNymLty/njYg4+p5KLxKGm5GyLNtRIwaLH7SY1KNW3fdxNhye&#10;Z5Y+21Ne7l788npXHpIOH4nz25vl8AAkqiX+w/Cnj+rQoFPrZisDGTnkW5YjyoFlxQYIEpuCYZkW&#10;N9t1CbSp6WWH5hcAAP//AwBQSwECLQAUAAYACAAAACEAtoM4kv4AAADhAQAAEwAAAAAAAAAAAAAA&#10;AAAAAAAAW0NvbnRlbnRfVHlwZXNdLnhtbFBLAQItABQABgAIAAAAIQA4/SH/1gAAAJQBAAALAAAA&#10;AAAAAAAAAAAAAC8BAABfcmVscy8ucmVsc1BLAQItABQABgAIAAAAIQActFVncwIAAAoFAAAOAAAA&#10;AAAAAAAAAAAAAC4CAABkcnMvZTJvRG9jLnhtbFBLAQItABQABgAIAAAAIQDt9NpY4QAAAAsBAAAP&#10;AAAAAAAAAAAAAAAAAM0EAABkcnMvZG93bnJldi54bWxQSwUGAAAAAAQABADzAAAA2wUAAAAA&#10;" fillcolor="window" strokecolor="windowText" strokeweight="1pt">
                <v:textbox>
                  <w:txbxContent>
                    <w:p w14:paraId="519F7A9E" w14:textId="77777777" w:rsidR="00D160EE" w:rsidRPr="009C02F0" w:rsidRDefault="00D160EE" w:rsidP="00DE1FE3">
                      <w:pPr>
                        <w:jc w:val="center"/>
                        <w:rPr>
                          <w:sz w:val="18"/>
                          <w:szCs w:val="18"/>
                        </w:rPr>
                      </w:pPr>
                      <w:r>
                        <w:rPr>
                          <w:sz w:val="18"/>
                          <w:szCs w:val="18"/>
                        </w:rPr>
                        <w:t>H3</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2448" behindDoc="0" locked="0" layoutInCell="1" allowOverlap="1" wp14:anchorId="0682A8C5" wp14:editId="5D913C8C">
                <wp:simplePos x="0" y="0"/>
                <wp:positionH relativeFrom="column">
                  <wp:posOffset>1837690</wp:posOffset>
                </wp:positionH>
                <wp:positionV relativeFrom="paragraph">
                  <wp:posOffset>875665</wp:posOffset>
                </wp:positionV>
                <wp:extent cx="819150" cy="259715"/>
                <wp:effectExtent l="0" t="0" r="19050" b="26035"/>
                <wp:wrapTopAndBottom/>
                <wp:docPr id="82" name="矩形 82"/>
                <wp:cNvGraphicFramePr/>
                <a:graphic xmlns:a="http://schemas.openxmlformats.org/drawingml/2006/main">
                  <a:graphicData uri="http://schemas.microsoft.com/office/word/2010/wordprocessingShape">
                    <wps:wsp>
                      <wps:cNvSpPr/>
                      <wps:spPr>
                        <a:xfrm flipH="1">
                          <a:off x="0" y="0"/>
                          <a:ext cx="819150" cy="25971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C44745" w14:textId="77777777" w:rsidR="00D160EE" w:rsidRPr="009C02F0" w:rsidRDefault="00D160EE" w:rsidP="00DE1FE3">
                            <w:pPr>
                              <w:jc w:val="center"/>
                              <w:rPr>
                                <w:sz w:val="18"/>
                                <w:szCs w:val="18"/>
                              </w:rPr>
                            </w:pPr>
                            <w:r>
                              <w:rPr>
                                <w:sz w:val="18"/>
                                <w:szCs w:val="18"/>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2A8C5" id="矩形 82" o:spid="_x0000_s1035" style="position:absolute;margin-left:144.7pt;margin-top:68.95pt;width:64.5pt;height:20.45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9bcgIAAAoFAAAOAAAAZHJzL2Uyb0RvYy54bWysVEtv2zAMvg/YfxB0Xx0HzdoYdYqgRbYB&#10;RVugLXpmZCkWoNckJXb260fJTps+TsN8EEiR4uPjR19c9lqRHfdBWlPT8mRCCTfMNtJsavr0uPp2&#10;TkmIYBpQ1vCa7nmgl4uvXy46V/Gpba1quCcYxISqczVtY3RVUQTWcg3hxDpu0Cis1xBR9Zui8dBh&#10;dK2K6WTyveisb5y3jIeAt9eDkS5yfCE4i3dCBB6JqinWFvPp87lOZ7G4gGrjwbWSjWXAP1ShQRpM&#10;+hLqGiKQrZcfQmnJvA1WxBNmdWGFkIznHrCbcvKum4cWHM+9IDjBvcAU/l9Ydrt7cPceYehcqAKK&#10;qYteeE2Eku4nzjT3hZWSPsO2f4GN95EwvDwv5+UMwWVoms7mZ+UswVoMYVI450P8wa0mSaipx6nk&#10;oLC7CXFwPbgk92CVbFZSqazsw5XyZAc4QJx7YztKFISIlzVd5W/M9uaZMqTD2qdnk1QYILOEgoii&#10;dk1Ng9lQAmqDlGXR51revA4fkj5is0eJJ/n7LHFq5BpCO1ScoyY3qLSMyHQlNQJ2/FqZZOWZqyMc&#10;r6NIUuzXPZFY9TwFSjdr2+zvPfF2oHNwbCUx7Q3Ccg8e+Ys9407GOzyEsgiEHSVKWuv/fHaf/JFW&#10;aKWkw31AkH5vwXNs+pdBws3L09O0QFk5nZ1NUfHHlvWxxWz1lcWJlbj9jmUx+Ud1EIW3+hlXd5my&#10;ogkMw9zDOEblKg57isvP+HKZ3XBpHMQb8+DYgZkJ8Mf+Gbwb6RVxVLf2sDtQvWPZ4JswN3a5jVbI&#10;TMFXXJG6ScGFyyQefw5po4/17PX6C1v8BQAA//8DAFBLAwQUAAYACAAAACEAt3riN+EAAAALAQAA&#10;DwAAAGRycy9kb3ducmV2LnhtbEyPUUvDMBSF3wX/Q7iCL+LSdWNLa9MxBMEXQTeFPaZN1hSbpCTp&#10;Uv+91yf3eM/5OPecajebgVyUD72zHJaLDIiyrZO97Th8Hl8eGZAQhZVicFZx+FEBdvXtTSVK6ZL9&#10;UJdD7AiG2FAKDjrGsaQ0tFoZERZuVBa9s/NGRDx9R6UXCcPNQPMs21AjeosftBjVs1bt92EyHF6n&#10;PJ2a46rYvPn5/aHYJx2+Euf3d/P+CUhUc/yH4a8+VocaOzVusjKQgUPOijWiaKy2BRAk1kuGSoPK&#10;ljGgdUWvN9S/AAAA//8DAFBLAQItABQABgAIAAAAIQC2gziS/gAAAOEBAAATAAAAAAAAAAAAAAAA&#10;AAAAAABbQ29udGVudF9UeXBlc10ueG1sUEsBAi0AFAAGAAgAAAAhADj9If/WAAAAlAEAAAsAAAAA&#10;AAAAAAAAAAAALwEAAF9yZWxzLy5yZWxzUEsBAi0AFAAGAAgAAAAhACzG/1tyAgAACgUAAA4AAAAA&#10;AAAAAAAAAAAALgIAAGRycy9lMm9Eb2MueG1sUEsBAi0AFAAGAAgAAAAhALd64jfhAAAACwEAAA8A&#10;AAAAAAAAAAAAAAAAzAQAAGRycy9kb3ducmV2LnhtbFBLBQYAAAAABAAEAPMAAADaBQAAAAA=&#10;" fillcolor="window" strokecolor="windowText" strokeweight="1pt">
                <v:textbox>
                  <w:txbxContent>
                    <w:p w14:paraId="3FC44745" w14:textId="77777777" w:rsidR="00D160EE" w:rsidRPr="009C02F0" w:rsidRDefault="00D160EE" w:rsidP="00DE1FE3">
                      <w:pPr>
                        <w:jc w:val="center"/>
                        <w:rPr>
                          <w:sz w:val="18"/>
                          <w:szCs w:val="18"/>
                        </w:rPr>
                      </w:pPr>
                      <w:r>
                        <w:rPr>
                          <w:sz w:val="18"/>
                          <w:szCs w:val="18"/>
                        </w:rPr>
                        <w:t>H2</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51424" behindDoc="0" locked="0" layoutInCell="1" allowOverlap="1" wp14:anchorId="27CC9C6E" wp14:editId="6F99EC11">
                <wp:simplePos x="0" y="0"/>
                <wp:positionH relativeFrom="column">
                  <wp:posOffset>1790065</wp:posOffset>
                </wp:positionH>
                <wp:positionV relativeFrom="paragraph">
                  <wp:posOffset>247015</wp:posOffset>
                </wp:positionV>
                <wp:extent cx="885825" cy="314325"/>
                <wp:effectExtent l="0" t="0" r="28575" b="28575"/>
                <wp:wrapTopAndBottom/>
                <wp:docPr id="83" name="矩形 83"/>
                <wp:cNvGraphicFramePr/>
                <a:graphic xmlns:a="http://schemas.openxmlformats.org/drawingml/2006/main">
                  <a:graphicData uri="http://schemas.microsoft.com/office/word/2010/wordprocessingShape">
                    <wps:wsp>
                      <wps:cNvSpPr/>
                      <wps:spPr>
                        <a:xfrm>
                          <a:off x="0" y="0"/>
                          <a:ext cx="88582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318296C" w14:textId="77777777" w:rsidR="00D160EE" w:rsidRDefault="00D160EE" w:rsidP="00DE1FE3">
                            <w:pPr>
                              <w:jc w:val="center"/>
                            </w:pPr>
                            <w:r>
                              <w:rPr>
                                <w:sz w:val="18"/>
                                <w:szCs w:val="18"/>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C9C6E" id="矩形 83" o:spid="_x0000_s1036" style="position:absolute;margin-left:140.95pt;margin-top:19.45pt;width:69.75pt;height:24.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7vbQIAAAEFAAAOAAAAZHJzL2Uyb0RvYy54bWysVNtOGzEQfa/Uf7D8XjYJoaQrNigCpaqE&#10;AAkQz47Xm7XkW20nu+nX99hZSLg8Vc2DM+MZz+XMmb247LUiW+GDtKai45MRJcJwW0uzrujT4/Lb&#10;jJIQmamZskZUdCcCvZx//XLRuVJMbGtVLTxBEBPKzlW0jdGVRRF4KzQLJ9YJA2NjvWYRql8XtWcd&#10;omtVTEaj70Vnfe285SIE3F7vjXSe4zeN4PGuaYKIRFUUtcV8+nyu0lnML1i59sy1kg9lsH+oQjNp&#10;kPQ11DWLjGy8/BBKS+5tsE084VYXtmkkF7kHdDMevevmoWVO5F4ATnCvMIX/F5bfbh/cvQcMnQtl&#10;gJi66Buv0z/qI30Ga/cKlugj4biczc5mkzNKOEyn4+kpZEQpDo+dD/GnsJokoaIes8gQse1NiHvX&#10;F5eUK1gl66VUKiu7cKU82TKMDdOubUeJYiHisqLL/BuyvXmmDOnAwsn5CLPmDHxqFIsQtasrGsya&#10;EqbWICqPPtfy5nX4kPQRzR4lHuXfZ4lTI9cstPuKc9TkxkotI/itpAZgx6+VSVaRGTrAcRhAkmK/&#10;6olE1eNM0nS1svXu3hNv9ywOji8l8t4Al3vmQVs0jVWMdzgaZYGEHSRKWuv/fHaf/MEmWCnpsAZA&#10;6feGeYGufxnw7Md4Ok17k5Xp2fkEij+2rI4tZqOvLEY2xtI7nsXkH9WL2Hirn7Gxi5QVJmY4cu/n&#10;MShXcb+e2HkuFovshl1xLN6YB8dT8ARdQvyxf2beDfyKmNWtfVkZVr6j2d43vTR2sYm2kZmDB1zB&#10;3aRgzzKLh29CWuRjPXsdvlzzvwAAAP//AwBQSwMEFAAGAAgAAAAhAL7aj9feAAAACQEAAA8AAABk&#10;cnMvZG93bnJldi54bWxMj8FKxDAQhu+C7xBG8OamrUWytekigiCCB7vqOdvEpmwzKU3ajfv0jic9&#10;DcN8/PP99S65ka1mDoNHCfkmA2aw83rAXsL7/ulGAAtRoVajRyPh2wTYNZcXtaq0P+GbWdvYMwrB&#10;UCkJNsap4jx01jgVNn4ySLcvPzsVaZ17rmd1onA38iLL7rhTA9IHqybzaE13bBcn4SWcl7XT4TXZ&#10;ZJ+3H5/ZucWjlNdX6eEeWDQp/sHwq0/q0JDTwS+oAxslFCLfEirhVtAkoCzyEthBghAl8Kbm/xs0&#10;PwAAAP//AwBQSwECLQAUAAYACAAAACEAtoM4kv4AAADhAQAAEwAAAAAAAAAAAAAAAAAAAAAAW0Nv&#10;bnRlbnRfVHlwZXNdLnhtbFBLAQItABQABgAIAAAAIQA4/SH/1gAAAJQBAAALAAAAAAAAAAAAAAAA&#10;AC8BAABfcmVscy8ucmVsc1BLAQItABQABgAIAAAAIQCFIt7vbQIAAAEFAAAOAAAAAAAAAAAAAAAA&#10;AC4CAABkcnMvZTJvRG9jLnhtbFBLAQItABQABgAIAAAAIQC+2o/X3gAAAAkBAAAPAAAAAAAAAAAA&#10;AAAAAMcEAABkcnMvZG93bnJldi54bWxQSwUGAAAAAAQABADzAAAA0gUAAAAA&#10;" fillcolor="window" strokecolor="windowText" strokeweight="1pt">
                <v:textbox>
                  <w:txbxContent>
                    <w:p w14:paraId="5318296C" w14:textId="77777777" w:rsidR="00D160EE" w:rsidRDefault="00D160EE" w:rsidP="00DE1FE3">
                      <w:pPr>
                        <w:jc w:val="center"/>
                      </w:pPr>
                      <w:r>
                        <w:rPr>
                          <w:sz w:val="18"/>
                          <w:szCs w:val="18"/>
                        </w:rPr>
                        <w:t>H1</w:t>
                      </w:r>
                    </w:p>
                  </w:txbxContent>
                </v:textbox>
                <w10:wrap type="topAndBottom"/>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7328" behindDoc="0" locked="0" layoutInCell="1" allowOverlap="1" wp14:anchorId="7F024CA5" wp14:editId="16435B8B">
                <wp:simplePos x="0" y="0"/>
                <wp:positionH relativeFrom="column">
                  <wp:posOffset>1532890</wp:posOffset>
                </wp:positionH>
                <wp:positionV relativeFrom="paragraph">
                  <wp:posOffset>1714500</wp:posOffset>
                </wp:positionV>
                <wp:extent cx="2095500" cy="1323975"/>
                <wp:effectExtent l="0" t="0" r="76200" b="47625"/>
                <wp:wrapNone/>
                <wp:docPr id="84" name="直線單箭頭接點 84"/>
                <wp:cNvGraphicFramePr/>
                <a:graphic xmlns:a="http://schemas.openxmlformats.org/drawingml/2006/main">
                  <a:graphicData uri="http://schemas.microsoft.com/office/word/2010/wordprocessingShape">
                    <wps:wsp>
                      <wps:cNvCnPr/>
                      <wps:spPr>
                        <a:xfrm>
                          <a:off x="0" y="0"/>
                          <a:ext cx="2095500" cy="1323975"/>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736E59" id="直線單箭頭接點 84" o:spid="_x0000_s1026" type="#_x0000_t32" style="position:absolute;margin-left:120.7pt;margin-top:135pt;width:165pt;height:104.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vt8ygEAAHUDAAAOAAAAZHJzL2Uyb0RvYy54bWysU01v2zAMvQ/YfxB0X2wnSD+MOD3E7S7D&#10;VmDbD2Bk2RagL1BanPz7UbKXdtutqA80JYqP5NPT7uFsNDtJDMrZhlerkjNpheuUHRr+88fTpzvO&#10;QgTbgXZWNvwiA3/Yf/ywm3wt1250upPICMSGevINH2P0dVEEMUoDYeW8tBTsHRqItMSh6BAmQje6&#10;WJflTTE57Dw6IUOg3XYO8n3G73sp4re+DzIy3XDqLWaL2R6TLfY7qAcEPyqxtAFv6MKAslT0CtVC&#10;BPYL1X9QRgl0wfVxJZwpXN8rIfMMNE1V/jPN9xG8zLMQOcFfaQrvByu+ng72GYmGyYc6+GdMU5x7&#10;NOlP/bFzJutyJUueIxO0uS7vt9uSOBUUqzbrzf3tNtFZvKR7DPGzdIYlp+EhIqhhjAdnLV2MwypT&#10;BqcvIc6JfxJSbeuelNb5frRlU8NvNttUDUglvYZIrvEdodqBM9ADyU9EzIjBadWl7IQTcDgeNLIT&#10;kAQe29t2Uy1t/nUslW4hjPO5HJrFYVQkhWplGn5Xpm/ejqD0o+1YvHiSdUQFdtByQdY2VZZZf8tw&#10;L/Qm7+i6S2a9SCu628zbosMkntdr8l+/lv1vAAAA//8DAFBLAwQUAAYACAAAACEAMZHvLN8AAAAL&#10;AQAADwAAAGRycy9kb3ducmV2LnhtbEyPwU7DMBBE70j8g7VI3KjTKm2qEKdCAUoPvRD4gG28xBGx&#10;HcVuE/6e7Qluuzuj2TfFbra9uNAYOu8ULBcJCHKN151rFXx+vD5sQYSITmPvHSn4oQC78vamwFz7&#10;yb3TpY6t4BAXclRgYhxyKUNjyGJY+IEca19+tBh5HVupR5w43PZylSQbabFz/MHgQJWh5rs+WwUb&#10;TXrfvR3bw1BNWNV783J4npW6v5ufHkFEmuOfGa74jA4lM5382ekgegWrdJmylYcs4VLsWGfXy0lB&#10;mm3XIMtC/u9Q/gIAAP//AwBQSwECLQAUAAYACAAAACEAtoM4kv4AAADhAQAAEwAAAAAAAAAAAAAA&#10;AAAAAAAAW0NvbnRlbnRfVHlwZXNdLnhtbFBLAQItABQABgAIAAAAIQA4/SH/1gAAAJQBAAALAAAA&#10;AAAAAAAAAAAAAC8BAABfcmVscy8ucmVsc1BLAQItABQABgAIAAAAIQBV3vt8ygEAAHUDAAAOAAAA&#10;AAAAAAAAAAAAAC4CAABkcnMvZTJvRG9jLnhtbFBLAQItABQABgAIAAAAIQAxke8s3wAAAAsBAAAP&#10;AAAAAAAAAAAAAAAAACQEAABkcnMvZG93bnJldi54bWxQSwUGAAAAAAQABADzAAAAMAUAAAAA&#10;" strokecolor="#ed7d31"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5280" behindDoc="0" locked="0" layoutInCell="1" allowOverlap="1" wp14:anchorId="311B91E1" wp14:editId="09B828ED">
                <wp:simplePos x="0" y="0"/>
                <wp:positionH relativeFrom="column">
                  <wp:posOffset>1532890</wp:posOffset>
                </wp:positionH>
                <wp:positionV relativeFrom="paragraph">
                  <wp:posOffset>1200150</wp:posOffset>
                </wp:positionV>
                <wp:extent cx="2286000" cy="2457450"/>
                <wp:effectExtent l="0" t="38100" r="57150" b="19050"/>
                <wp:wrapNone/>
                <wp:docPr id="85" name="直線單箭頭接點 85"/>
                <wp:cNvGraphicFramePr/>
                <a:graphic xmlns:a="http://schemas.openxmlformats.org/drawingml/2006/main">
                  <a:graphicData uri="http://schemas.microsoft.com/office/word/2010/wordprocessingShape">
                    <wps:wsp>
                      <wps:cNvCnPr/>
                      <wps:spPr>
                        <a:xfrm flipV="1">
                          <a:off x="0" y="0"/>
                          <a:ext cx="2286000" cy="24574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657B2F" id="直線單箭頭接點 85" o:spid="_x0000_s1026" type="#_x0000_t32" style="position:absolute;margin-left:120.7pt;margin-top:94.5pt;width:180pt;height:193.5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Bk21AEAAH8DAAAOAAAAZHJzL2Uyb0RvYy54bWysU02P0zAQvSPxHyzfabJhW7pR05W2Zbkg&#10;WImP+9SxE0v+0tg07b9n7JSywG3FxRp7Mm/mvXnZ3J+sYUeJUXvX8ZtFzZl0wvfaDR3/9vXxzZqz&#10;mMD1YLyTHT/LyO+3r19tptDKxo/e9BIZgbjYTqHjY0qhraooRmkhLnyQjpLKo4VEVxyqHmEidGuq&#10;pq5X1eSxD+iFjJFe93OSbwu+UlKkz0pFmZjpOM2WyonlPOSz2m6gHRDCqMVlDHjBFBa0o6ZXqD0k&#10;YD9Q/wNltUAfvUoL4W3lldJCFg7E5qb+i82XEYIsXEicGK4yxf8HKz4dd+4JSYYpxDaGJ8wsTgot&#10;U0aH77TTwosmZaci2/kqmzwlJuixadaruiZ1BeWa2+W722URtpqBMmDAmD5Ib1kOOh4Tgh7GtPPO&#10;0Yo8zk3g+DEmGoUKfxXkYucftTFlU8axqeOrt9SACSC/KAOJQht6QnUDZ2AGMqJIWMaO3ug+V2ec&#10;iMNhZ5AdgcywfLh72C/z/qnbH5/l1nuI4/xdSc02sTqRV422HV8TX2JcZkqgzXvXs3QOZPCEGtxg&#10;5AXZuNxZFideyP0WOkcH35+L/lW+0ZbLQBdHZhs9v1P8/L/Z/gQAAP//AwBQSwMEFAAGAAgAAAAh&#10;ABp4ug3fAAAACwEAAA8AAABkcnMvZG93bnJldi54bWxMj09PwkAQxe8mfofNmHiTLYgFa7fEmKjx&#10;KCBwHLpD27B/aneh9ds7nPQ47/3y5r18MVgjztSFxjsF41ECglzpdeMqBevV690cRIjoNBrvSMEP&#10;BVgU11c5Ztr37pPOy1gJDnEhQwV1jG0mZShrshhGviXH3sF3FiOfXSV1hz2HWyMnSZJKi43jDzW2&#10;9FJTeVyerIJN+P7Yzo7rwxvShnb9131YmXelbm+G5ycQkYb4B8OlPleHgjvt/cnpIIyCyXQ8ZZSN&#10;+SOPYiJNLspewcMsTUAWufy/ofgFAAD//wMAUEsBAi0AFAAGAAgAAAAhALaDOJL+AAAA4QEAABMA&#10;AAAAAAAAAAAAAAAAAAAAAFtDb250ZW50X1R5cGVzXS54bWxQSwECLQAUAAYACAAAACEAOP0h/9YA&#10;AACUAQAACwAAAAAAAAAAAAAAAAAvAQAAX3JlbHMvLnJlbHNQSwECLQAUAAYACAAAACEA6KAZNtQB&#10;AAB/AwAADgAAAAAAAAAAAAAAAAAuAgAAZHJzL2Uyb0RvYy54bWxQSwECLQAUAAYACAAAACEAGni6&#10;Dd8AAAALAQAADwAAAAAAAAAAAAAAAAAuBAAAZHJzL2Rvd25yZXYueG1sUEsFBgAAAAAEAAQA8wAA&#10;ADoFAAAAAA==&#10;" strokecolor="#5b9bd5"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46304" behindDoc="0" locked="0" layoutInCell="1" allowOverlap="1" wp14:anchorId="427F89E4" wp14:editId="2CC441ED">
                <wp:simplePos x="0" y="0"/>
                <wp:positionH relativeFrom="column">
                  <wp:posOffset>1523365</wp:posOffset>
                </wp:positionH>
                <wp:positionV relativeFrom="paragraph">
                  <wp:posOffset>666750</wp:posOffset>
                </wp:positionV>
                <wp:extent cx="2533650" cy="2343150"/>
                <wp:effectExtent l="0" t="0" r="76200" b="57150"/>
                <wp:wrapNone/>
                <wp:docPr id="87" name="直線單箭頭接點 87"/>
                <wp:cNvGraphicFramePr/>
                <a:graphic xmlns:a="http://schemas.openxmlformats.org/drawingml/2006/main">
                  <a:graphicData uri="http://schemas.microsoft.com/office/word/2010/wordprocessingShape">
                    <wps:wsp>
                      <wps:cNvCnPr/>
                      <wps:spPr>
                        <a:xfrm>
                          <a:off x="0" y="0"/>
                          <a:ext cx="2533650" cy="2343150"/>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98A7FE" id="直線單箭頭接點 87" o:spid="_x0000_s1026" type="#_x0000_t32" style="position:absolute;margin-left:119.95pt;margin-top:52.5pt;width:199.5pt;height:18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JyAEAAHUDAAAOAAAAZHJzL2Uyb0RvYy54bWysU02P0zAQvSPxHyzfaZKGLauo6R6aXS4I&#10;VgJ+wNRxEkv+0tg07b9n7ITuAjdEDhOPx/Nm5vl5/3Axmp0lBuVsy6tNyZm0wvXKji3//u3p3T1n&#10;IYLtQTsrW36VgT8c3r7Zz76RWzc53UtkBGJDM/uWTzH6piiCmKSBsHFeWgoODg1EcnEseoSZ0I0u&#10;tmW5K2aHvUcnZAi02y1Bfsj4wyBF/DIMQUamW069xWwx21OyxWEPzYjgJyXWNuAfujCgLBW9QXUQ&#10;gf1A9ReUUQJdcEPcCGcKNwxKyDwDTVOVf0zzdQIv8yxETvA3msL/gxWfz0f7jETD7EMT/DOmKS4D&#10;mvSn/tglk3W9kSUvkQna3N7V9e6OOBUU29bv64ocwile0j2G+FE6w9Ki5SEiqHGKR2ctXYzDKlMG&#10;508hLom/ElJt656U1vl+tGVzy3d1rgakkkFDpMLG94RqR85AjyQ/ETEjBqdVn7ITTsDxdNTIzkAS&#10;eOw+dHW1tvnbsVS6gzAt53JoEYdRkRSqlWn5fZm+ZTuC0o+2Z/HqSdYRFdhRyxVZ21RZZv2tw73Q&#10;m1Yn118z60Xy6G4zb6sOk3he+7R+/VoOPwEAAP//AwBQSwMEFAAGAAgAAAAhADEfq3TfAAAACwEA&#10;AA8AAABkcnMvZG93bnJldi54bWxMj8FOwzAQRO9I/IO1SNyoTVtCG+JUKEDbAxfSfoAbL0lEvI5i&#10;twl/z3KC4848zc5km8l14oJDaD1puJ8pEEiVty3VGo6Ht7sViBANWdN5Qg3fGGCTX19lJrV+pA+8&#10;lLEWHEIhNRqaGPtUylA16EyY+R6JvU8/OBP5HGppBzNyuOvkXKlEOtMSf2hMj0WD1Vd5dhoSi3bb&#10;7t7rfV+Mpii3zev+ZdL69mZ6fgIRcYp/MPzW5+qQc6eTP5MNotMwX6zXjLKhHngUE8lixcpJw/Jx&#10;qUDmmfy/If8BAAD//wMAUEsBAi0AFAAGAAgAAAAhALaDOJL+AAAA4QEAABMAAAAAAAAAAAAAAAAA&#10;AAAAAFtDb250ZW50X1R5cGVzXS54bWxQSwECLQAUAAYACAAAACEAOP0h/9YAAACUAQAACwAAAAAA&#10;AAAAAAAAAAAvAQAAX3JlbHMvLnJlbHNQSwECLQAUAAYACAAAACEA6TVmycgBAAB1AwAADgAAAAAA&#10;AAAAAAAAAAAuAgAAZHJzL2Uyb0RvYy54bWxQSwECLQAUAAYACAAAACEAMR+rdN8AAAALAQAADwAA&#10;AAAAAAAAAAAAAAAiBAAAZHJzL2Rvd25yZXYueG1sUEsFBgAAAAAEAAQA8wAAAC4FAAAAAA==&#10;" strokecolor="#ed7d31" strokeweight=".5pt">
                <v:stroke endarrow="block" joinstyle="miter"/>
              </v:shape>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38112" behindDoc="0" locked="0" layoutInCell="1" allowOverlap="1" wp14:anchorId="0C090C10" wp14:editId="5220780F">
                <wp:simplePos x="0" y="0"/>
                <wp:positionH relativeFrom="margin">
                  <wp:align>left</wp:align>
                </wp:positionH>
                <wp:positionV relativeFrom="paragraph">
                  <wp:posOffset>1476375</wp:posOffset>
                </wp:positionV>
                <wp:extent cx="1533525" cy="378460"/>
                <wp:effectExtent l="0" t="0" r="28575" b="21590"/>
                <wp:wrapTopAndBottom/>
                <wp:docPr id="88" name="矩形 88"/>
                <wp:cNvGraphicFramePr/>
                <a:graphic xmlns:a="http://schemas.openxmlformats.org/drawingml/2006/main">
                  <a:graphicData uri="http://schemas.microsoft.com/office/word/2010/wordprocessingShape">
                    <wps:wsp>
                      <wps:cNvSpPr/>
                      <wps:spPr>
                        <a:xfrm>
                          <a:off x="0" y="0"/>
                          <a:ext cx="1533525" cy="3784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0CD0DF3" w14:textId="77777777" w:rsidR="00D160EE" w:rsidRPr="002A5E85" w:rsidRDefault="00D160EE" w:rsidP="00DE1FE3">
                            <w:pPr>
                              <w:jc w:val="center"/>
                              <w:rPr>
                                <w:lang w:val="en-GB"/>
                              </w:rPr>
                            </w:pPr>
                            <w:r>
                              <w:rPr>
                                <w:lang w:val="en-GB"/>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90C10" id="矩形 88" o:spid="_x0000_s1037" style="position:absolute;margin-left:0;margin-top:116.25pt;width:120.75pt;height:29.8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92cQIAAAIFAAAOAAAAZHJzL2Uyb0RvYy54bWysVNtOGzEQfa/Uf7D8XjYbEqARGxSBUlVC&#10;gAQVz47Xm7XkW20nu+nX99gbSLg8Vc2DM+MZz+XMmb286rUiW+GDtKai5cmIEmG4raVZV/TX0/Lb&#10;BSUhMlMzZY2o6E4EejX/+uWyczMxtq1VtfAEQUyYda6ibYxuVhSBt0KzcGKdMDA21msWofp1UXvW&#10;IbpWxXg0Ois662vnLRch4PZmMNJ5jt80gsf7pgkiElVR1Bbz6fO5Smcxv2SztWeulXxfBvuHKjST&#10;BklfQ92wyMjGyw+htOTeBtvEE251YZtGcpF7QDfl6F03jy1zIvcCcIJ7hSn8v7D8bvvoHjxg6FyY&#10;BYipi77xOv2jPtJnsHavYIk+Eo7Lcnp6Oh1PKeGwnZ5fTM4ymsXhtfMh/hBWkyRU1GMYGSO2vQ0R&#10;GeH64pKSBatkvZRKZWUXrpUnW4a5Ydy17ShRLERcVnSZf2l2CPHmmTKkQ2nj8xGGzRkI1SgWIWpX&#10;VzSYNSVMrcFUHn2u5c3r8CHpE7o9SjzKv88Sp0ZuWGiHinPUgVtaRhBcSV3Ri+PXyqQ2RaboHo7D&#10;BJIU+1VPJKouyxQpXa1svXvwxNuBxsHxpUTeW+DywDx4i6axi/EeR6MskLB7iZLW+j+f3Sd/0AlW&#10;SjrsAVD6vWFeoOufBkT7Xk4maXGyMpmej6H4Y8vq2GI2+tpiZCW23vEsJv+oXsTGW/2MlV2krDAx&#10;w5F7mMdeuY7DfmLpuVgsshuWxbF4ax4dT8ETdAnxp/6ZebfnV8Ss7uzLzrDZO5oNvumlsYtNtI3M&#10;HDzgCjYlBYuWebX/KKRNPtaz1+HTNf8LAAD//wMAUEsDBBQABgAIAAAAIQCCFFqv3QAAAAgBAAAP&#10;AAAAZHJzL2Rvd25yZXYueG1sTI9PS8QwEMXvgt8hjODNTVv/4HabLiIIIniw6p6zzdiUbSalSbtx&#10;P73jSW9veI83v1dtkxvEglPoPSnIVxkIpNabnjoFH+9PV/cgQtRk9OAJFXxjgG19flbp0vgjveHS&#10;xE5wCYVSK7AxjqWUobXodFj5EYm9Lz85HfmcOmkmfeRyN8giy+6k0z3xB6tHfLTYHprZKXgJp3lp&#10;TXhNNtnn9ecuOzV0UOryIj1sQERM8S8Mv/iMDjUz7f1MJohBAQ+JCorr4hYE28VNzmLPYl3kIOtK&#10;/h9Q/wAAAP//AwBQSwECLQAUAAYACAAAACEAtoM4kv4AAADhAQAAEwAAAAAAAAAAAAAAAAAAAAAA&#10;W0NvbnRlbnRfVHlwZXNdLnhtbFBLAQItABQABgAIAAAAIQA4/SH/1gAAAJQBAAALAAAAAAAAAAAA&#10;AAAAAC8BAABfcmVscy8ucmVsc1BLAQItABQABgAIAAAAIQDlxs92cQIAAAIFAAAOAAAAAAAAAAAA&#10;AAAAAC4CAABkcnMvZTJvRG9jLnhtbFBLAQItABQABgAIAAAAIQCCFFqv3QAAAAgBAAAPAAAAAAAA&#10;AAAAAAAAAMsEAABkcnMvZG93bnJldi54bWxQSwUGAAAAAAQABADzAAAA1QUAAAAA&#10;" fillcolor="window" strokecolor="windowText" strokeweight="1pt">
                <v:textbox>
                  <w:txbxContent>
                    <w:p w14:paraId="70CD0DF3" w14:textId="77777777" w:rsidR="00D160EE" w:rsidRPr="002A5E85" w:rsidRDefault="00D160EE" w:rsidP="00DE1FE3">
                      <w:pPr>
                        <w:jc w:val="center"/>
                        <w:rPr>
                          <w:lang w:val="en-GB"/>
                        </w:rPr>
                      </w:pPr>
                      <w:r>
                        <w:rPr>
                          <w:lang w:val="en-GB"/>
                        </w:rPr>
                        <w:t>Environment</w:t>
                      </w:r>
                    </w:p>
                  </w:txbxContent>
                </v:textbox>
                <w10:wrap type="topAndBottom" anchorx="margin"/>
              </v:rect>
            </w:pict>
          </mc:Fallback>
        </mc:AlternateContent>
      </w:r>
      <w:r w:rsidR="00DE1FE3">
        <w:rPr>
          <w:rFonts w:ascii="Times New Roman" w:hAnsi="Times New Roman"/>
          <w:bCs/>
          <w:noProof/>
          <w:kern w:val="0"/>
          <w:sz w:val="26"/>
          <w:szCs w:val="26"/>
          <w:lang w:val="en-US"/>
        </w:rPr>
        <mc:AlternateContent>
          <mc:Choice Requires="wps">
            <w:drawing>
              <wp:anchor distT="0" distB="0" distL="114300" distR="114300" simplePos="0" relativeHeight="251737088" behindDoc="0" locked="0" layoutInCell="1" allowOverlap="1" wp14:anchorId="42AAC4C5" wp14:editId="2C4B93EE">
                <wp:simplePos x="0" y="0"/>
                <wp:positionH relativeFrom="margin">
                  <wp:align>left</wp:align>
                </wp:positionH>
                <wp:positionV relativeFrom="paragraph">
                  <wp:posOffset>2409825</wp:posOffset>
                </wp:positionV>
                <wp:extent cx="1533525" cy="378460"/>
                <wp:effectExtent l="0" t="0" r="28575" b="21590"/>
                <wp:wrapTopAndBottom/>
                <wp:docPr id="89" name="矩形 89"/>
                <wp:cNvGraphicFramePr/>
                <a:graphic xmlns:a="http://schemas.openxmlformats.org/drawingml/2006/main">
                  <a:graphicData uri="http://schemas.microsoft.com/office/word/2010/wordprocessingShape">
                    <wps:wsp>
                      <wps:cNvSpPr/>
                      <wps:spPr>
                        <a:xfrm>
                          <a:off x="0" y="0"/>
                          <a:ext cx="1533525" cy="3784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5A3D73E" w14:textId="77777777" w:rsidR="00D160EE" w:rsidRPr="002A5E85" w:rsidRDefault="00D160EE" w:rsidP="00DE1FE3">
                            <w:pPr>
                              <w:jc w:val="center"/>
                              <w:rPr>
                                <w:lang w:val="en-GB"/>
                              </w:rPr>
                            </w:pPr>
                            <w:r>
                              <w:rPr>
                                <w:lang w:val="en-GB"/>
                              </w:rPr>
                              <w:t>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AC4C5" id="矩形 89" o:spid="_x0000_s1038" style="position:absolute;margin-left:0;margin-top:189.75pt;width:120.75pt;height:29.8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7cAIAAAIFAAAOAAAAZHJzL2Uyb0RvYy54bWysVMlu2zAQvRfoPxC8N/KapEbkwEjgokCQ&#10;BEiKnGmKsghwK0lbcr++j5QdO8upqA/0DGc4y5s3urrutCJb4YO0pqTDswElwnBbSbMu6a/n5bdL&#10;SkJkpmLKGlHSnQj0ev71y1XrZmJkG6sq4QmCmDBrXUmbGN2sKAJvhGbhzDphYKyt1yxC9eui8qxF&#10;dK2K0WBwXrTWV85bLkLA7W1vpPMcv64Fjw91HUQkqqSoLebT53OVzmJ+xWZrz1wj+b4M9g9VaCYN&#10;kr6GumWRkY2XH0Jpyb0Nto5n3OrC1rXkIveAboaDd908NcyJ3AvACe4VpvD/wvL77ZN79IChdWEW&#10;IKYuutrr9I/6SJfB2r2CJbpIOC6H0/F4OppSwmEbX1xOzjOaxfG18yH+EFaTJJTUYxgZI7a9CxEZ&#10;4XpwScmCVbJaSqWysgs3ypMtw9ww7sq2lCgWIi5Lusy/NDuEePNMGdKitNHFAMPmDISqFYsQtatK&#10;GsyaEqbWYCqPPtfy5nX4kPQZ3Z4kHuTfZ4lTI7csNH3FOWrPLS0jCK6kLunl6WtlUpsiU3QPx3EC&#10;SYrdqiMSVQ9HKVK6Wtlq9+iJtz2Ng+NLibx3wOWRefAWTWMX4wOOWlkgYfcSJY31fz67T/6gE6yU&#10;tNgDoPR7w7xA1z8NiPZ9OJmkxcnKZHoxguJPLatTi9noG4uRDbH1jmcx+Ud1EGtv9QtWdpGywsQM&#10;R+5+HnvlJvb7iaXnYrHIblgWx+KdeXI8BU/QJcSfuxfm3Z5fEbO6t4edYbN3NOt900tjF5toa5k5&#10;eMQVbEoKFi3zav9RSJt8qmev46dr/hcAAP//AwBQSwMEFAAGAAgAAAAhACKdd5rfAAAACAEAAA8A&#10;AABkcnMvZG93bnJldi54bWxMj8FOwzAQRO9I/IO1SNyok7ZQEuJUCAkJIXFooJzdeImjxusodtLQ&#10;r2c5wW1Ws5p5U2xn14kJh9B6UpAuEhBItTctNQo+3p9v7kGEqMnozhMq+MYA2/LyotC58Sfa4VTF&#10;RnAIhVwrsDH2uZShtuh0WPgeib0vPzgd+RwaaQZ94nDXyWWS3EmnW+IGq3t8slgfq9EpeA3ncapN&#10;eJvtbF+y/Wdyruio1PXV/PgAIuIc/57hF5/RoWSmgx/JBNEp4CFRwWqT3YJge7lOWRwUrFdZCrIs&#10;5P8B5Q8AAAD//wMAUEsBAi0AFAAGAAgAAAAhALaDOJL+AAAA4QEAABMAAAAAAAAAAAAAAAAAAAAA&#10;AFtDb250ZW50X1R5cGVzXS54bWxQSwECLQAUAAYACAAAACEAOP0h/9YAAACUAQAACwAAAAAAAAAA&#10;AAAAAAAvAQAAX3JlbHMvLnJlbHNQSwECLQAUAAYACAAAACEA3mfmO3ACAAACBQAADgAAAAAAAAAA&#10;AAAAAAAuAgAAZHJzL2Uyb0RvYy54bWxQSwECLQAUAAYACAAAACEAIp13mt8AAAAIAQAADwAAAAAA&#10;AAAAAAAAAADKBAAAZHJzL2Rvd25yZXYueG1sUEsFBgAAAAAEAAQA8wAAANYFAAAAAA==&#10;" fillcolor="window" strokecolor="windowText" strokeweight="1pt">
                <v:textbox>
                  <w:txbxContent>
                    <w:p w14:paraId="75A3D73E" w14:textId="77777777" w:rsidR="00D160EE" w:rsidRPr="002A5E85" w:rsidRDefault="00D160EE" w:rsidP="00DE1FE3">
                      <w:pPr>
                        <w:jc w:val="center"/>
                        <w:rPr>
                          <w:lang w:val="en-GB"/>
                        </w:rPr>
                      </w:pPr>
                      <w:r>
                        <w:rPr>
                          <w:lang w:val="en-GB"/>
                        </w:rPr>
                        <w:t>Service Quality</w:t>
                      </w:r>
                    </w:p>
                  </w:txbxContent>
                </v:textbox>
                <w10:wrap type="topAndBottom" anchorx="margin"/>
              </v:rect>
            </w:pict>
          </mc:Fallback>
        </mc:AlternateContent>
      </w:r>
    </w:p>
    <w:p w14:paraId="2EF457D8" w14:textId="33D42541" w:rsidR="00DE1FE3" w:rsidRDefault="00DE1FE3" w:rsidP="00184D9B">
      <w:pPr>
        <w:pStyle w:val="ac"/>
        <w:adjustRightInd w:val="0"/>
        <w:snapToGrid w:val="0"/>
        <w:spacing w:line="360" w:lineRule="auto"/>
        <w:ind w:leftChars="0" w:left="0"/>
        <w:jc w:val="both"/>
        <w:rPr>
          <w:rFonts w:ascii="Times New Roman" w:hAnsi="Times New Roman"/>
          <w:bCs/>
          <w:kern w:val="0"/>
          <w:sz w:val="26"/>
          <w:szCs w:val="26"/>
          <w:lang w:val="en-US"/>
        </w:rPr>
      </w:pPr>
      <w:r>
        <w:rPr>
          <w:rFonts w:ascii="Times New Roman" w:hAnsi="Times New Roman"/>
          <w:bCs/>
          <w:noProof/>
          <w:kern w:val="0"/>
          <w:sz w:val="26"/>
          <w:szCs w:val="26"/>
          <w:lang w:val="en-US"/>
        </w:rPr>
        <mc:AlternateContent>
          <mc:Choice Requires="wps">
            <w:drawing>
              <wp:anchor distT="0" distB="0" distL="114300" distR="114300" simplePos="0" relativeHeight="251739136" behindDoc="0" locked="0" layoutInCell="1" allowOverlap="1" wp14:anchorId="6A76ED8C" wp14:editId="6F83F6C3">
                <wp:simplePos x="0" y="0"/>
                <wp:positionH relativeFrom="margin">
                  <wp:align>left</wp:align>
                </wp:positionH>
                <wp:positionV relativeFrom="paragraph">
                  <wp:posOffset>3228975</wp:posOffset>
                </wp:positionV>
                <wp:extent cx="1533525" cy="378460"/>
                <wp:effectExtent l="0" t="0" r="28575" b="21590"/>
                <wp:wrapTopAndBottom/>
                <wp:docPr id="90" name="矩形 90"/>
                <wp:cNvGraphicFramePr/>
                <a:graphic xmlns:a="http://schemas.openxmlformats.org/drawingml/2006/main">
                  <a:graphicData uri="http://schemas.microsoft.com/office/word/2010/wordprocessingShape">
                    <wps:wsp>
                      <wps:cNvSpPr/>
                      <wps:spPr>
                        <a:xfrm>
                          <a:off x="0" y="0"/>
                          <a:ext cx="1533525" cy="3784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B495D02" w14:textId="77777777" w:rsidR="00D160EE" w:rsidRPr="002A5E85" w:rsidRDefault="00D160EE" w:rsidP="00DE1FE3">
                            <w:pPr>
                              <w:jc w:val="center"/>
                              <w:rPr>
                                <w:lang w:val="en-GB"/>
                              </w:rPr>
                            </w:pPr>
                            <w:r>
                              <w:rPr>
                                <w:lang w:val="en-GB"/>
                              </w:rPr>
                              <w:t>Convenience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6ED8C" id="矩形 90" o:spid="_x0000_s1039" style="position:absolute;left:0;text-align:left;margin-left:0;margin-top:254.25pt;width:120.75pt;height:29.8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S62cAIAAAIFAAAOAAAAZHJzL2Uyb0RvYy54bWysVMlu2zAQvRfoPxC8N/KapEbkwEjgokCQ&#10;GEiKnGmKsghwK0lbcr++j5QTO8upqA/0DGc4y5s3urrutCI74YO0pqTDswElwnBbSbMp6a+n5bdL&#10;SkJkpmLKGlHSvQj0ev71y1XrZmJkG6sq4QmCmDBrXUmbGN2sKAJvhGbhzDphYKyt1yxC9Zui8qxF&#10;dK2K0WBwXrTWV85bLkLA7W1vpPMcv64Fjw91HUQkqqSoLebT53OdzmJ+xWYbz1wj+aEM9g9VaCYN&#10;kr6GumWRka2XH0Jpyb0Nto5n3OrC1rXkIveAboaDd908NsyJ3AvACe4VpvD/wvL73aNbecDQujAL&#10;EFMXXe11+kd9pMtg7V/BEl0kHJfD6Xg8HU0p4bCNLy4n5xnN4vja+RB/CKtJEkrqMYyMEdvdhYiM&#10;cH1xScmCVbJaSqWysg83ypMdw9ww7sq2lCgWIi5Lusy/NDuEePNMGdKitNHFAMPmDISqFYsQtatK&#10;GsyGEqY2YCqPPtfy5nX4kPQJ3Z4kHuTfZ4lTI7csNH3FOWrPLS0jCK6kLunl6WtlUpsiU/QAx3EC&#10;SYrduiMSVQ/HKVK6Wttqv/LE257GwfGlRN474LJiHrxF09jF+ICjVhZI2INESWP9n8/ukz/oBCsl&#10;LfYAKP3eMi/Q9U8Don0fTiZpcbIymV6MoPhTy/rUYrb6xmJkQ2y941lM/lG9iLW3+hkru0hZYWKG&#10;I3c/j4NyE/v9xNJzsVhkNyyLY/HOPDqegifoEuJP3TPz7sCviFnd25edYbN3NOt900tjF9toa5k5&#10;eMQVbEoKFi3z6vBRSJt8qmev46dr/hcAAP//AwBQSwMEFAAGAAgAAAAhAG3tJI/dAAAACAEAAA8A&#10;AABkcnMvZG93bnJldi54bWxMj0FLxDAQhe+C/yGM4M1Nu7hLrU0XEQQRPNhVz9lmbMo2k9Kk3bi/&#10;3vGkt5l5jzffq3bJDWLBKfSeFOSrDARS601PnYL3/dNNASJETUYPnlDBNwbY1ZcXlS6NP9EbLk3s&#10;BIdQKLUCG+NYShlai06HlR+RWPvyk9OR16mTZtInDneDXGfZVjrdE3+wesRHi+2xmZ2Cl3Cel9aE&#10;12STfb77+MzODR2Vur5KD/cgIqb4Z4ZffEaHmpkOfiYTxKCAi0QFm6zYgGB5fZvzcODLtshB1pX8&#10;X6D+AQAA//8DAFBLAQItABQABgAIAAAAIQC2gziS/gAAAOEBAAATAAAAAAAAAAAAAAAAAAAAAABb&#10;Q29udGVudF9UeXBlc10ueG1sUEsBAi0AFAAGAAgAAAAhADj9If/WAAAAlAEAAAsAAAAAAAAAAAAA&#10;AAAALwEAAF9yZWxzLy5yZWxzUEsBAi0AFAAGAAgAAAAhAAgFLrZwAgAAAgUAAA4AAAAAAAAAAAAA&#10;AAAALgIAAGRycy9lMm9Eb2MueG1sUEsBAi0AFAAGAAgAAAAhAG3tJI/dAAAACAEAAA8AAAAAAAAA&#10;AAAAAAAAygQAAGRycy9kb3ducmV2LnhtbFBLBQYAAAAABAAEAPMAAADUBQAAAAA=&#10;" fillcolor="window" strokecolor="windowText" strokeweight="1pt">
                <v:textbox>
                  <w:txbxContent>
                    <w:p w14:paraId="7B495D02" w14:textId="77777777" w:rsidR="00D160EE" w:rsidRPr="002A5E85" w:rsidRDefault="00D160EE" w:rsidP="00DE1FE3">
                      <w:pPr>
                        <w:jc w:val="center"/>
                        <w:rPr>
                          <w:lang w:val="en-GB"/>
                        </w:rPr>
                      </w:pPr>
                      <w:r>
                        <w:rPr>
                          <w:lang w:val="en-GB"/>
                        </w:rPr>
                        <w:t>Convenience</w:t>
                      </w:r>
                    </w:p>
                  </w:txbxContent>
                </v:textbox>
                <w10:wrap type="topAndBottom" anchorx="margin"/>
              </v:rect>
            </w:pict>
          </mc:Fallback>
        </mc:AlternateContent>
      </w:r>
      <w:r>
        <w:rPr>
          <w:rFonts w:ascii="Times New Roman" w:hAnsi="Times New Roman"/>
          <w:bCs/>
          <w:noProof/>
          <w:kern w:val="0"/>
          <w:sz w:val="26"/>
          <w:szCs w:val="26"/>
          <w:lang w:val="en-US"/>
        </w:rPr>
        <mc:AlternateContent>
          <mc:Choice Requires="wps">
            <w:drawing>
              <wp:anchor distT="0" distB="0" distL="114300" distR="114300" simplePos="0" relativeHeight="251736064" behindDoc="0" locked="0" layoutInCell="1" allowOverlap="1" wp14:anchorId="349E8E0D" wp14:editId="41BC6243">
                <wp:simplePos x="0" y="0"/>
                <wp:positionH relativeFrom="margin">
                  <wp:posOffset>-635</wp:posOffset>
                </wp:positionH>
                <wp:positionV relativeFrom="paragraph">
                  <wp:posOffset>257175</wp:posOffset>
                </wp:positionV>
                <wp:extent cx="1533525" cy="378460"/>
                <wp:effectExtent l="0" t="0" r="28575" b="21590"/>
                <wp:wrapTopAndBottom/>
                <wp:docPr id="91" name="矩形 91"/>
                <wp:cNvGraphicFramePr/>
                <a:graphic xmlns:a="http://schemas.openxmlformats.org/drawingml/2006/main">
                  <a:graphicData uri="http://schemas.microsoft.com/office/word/2010/wordprocessingShape">
                    <wps:wsp>
                      <wps:cNvSpPr/>
                      <wps:spPr>
                        <a:xfrm>
                          <a:off x="0" y="0"/>
                          <a:ext cx="1533525" cy="3784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DAAE69" w14:textId="77777777" w:rsidR="00D160EE" w:rsidRPr="002A5E85" w:rsidRDefault="00D160EE" w:rsidP="00DE1FE3">
                            <w:pPr>
                              <w:jc w:val="center"/>
                              <w:rPr>
                                <w:lang w:val="en-GB"/>
                              </w:rPr>
                            </w:pPr>
                            <w:r>
                              <w:rPr>
                                <w:lang w:val="en-GB"/>
                              </w:rPr>
                              <w:t>Film Attractiveness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E8E0D" id="矩形 91" o:spid="_x0000_s1040" style="position:absolute;left:0;text-align:left;margin-left:-.05pt;margin-top:20.25pt;width:120.75pt;height:29.8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WhcAIAAAIFAAAOAAAAZHJzL2Uyb0RvYy54bWysVMlu2zAQvRfoPxC8N/KapEbkwEjgokCQ&#10;BEiKnGmKsghwK0lbcr++j5QdO8upqA/0DGc4y5s3urrutCJb4YO0pqTDswElwnBbSbMu6a/n5bdL&#10;SkJkpmLKGlHSnQj0ev71y1XrZmJkG6sq4QmCmDBrXUmbGN2sKAJvhGbhzDphYKyt1yxC9eui8qxF&#10;dK2K0WBwXrTWV85bLkLA7W1vpPMcv64Fjw91HUQkqqSoLebT53OVzmJ+xWZrz1wj+b4M9g9VaCYN&#10;kr6GumWRkY2XH0Jpyb0Nto5n3OrC1rXkIveAboaDd908NcyJ3AvACe4VpvD/wvL77ZN79IChdWEW&#10;IKYuutrr9I/6SJfB2r2CJbpIOC6H0/F4OppSwmEbX1xOzjOaxfG18yH+EFaTJJTUYxgZI7a9CxEZ&#10;4XpwScmCVbJaSqWysgs3ypMtw9ww7sq2lCgWIi5Lusy/NDuEePNMGdKitNHFAMPmDISqFYsQtatK&#10;GsyaEqbWYCqPPtfy5nX4kPQZ3Z4kHuTfZ4lTI7csNH3FOWrPLS0jCK6kLunl6WtlUpsiU3QPx3EC&#10;SYrdqiMSVQ8nKVK6Wtlq9+iJtz2Ng+NLibx3wOWRefAWTWMX4wOOWlkgYfcSJY31fz67T/6gE6yU&#10;tNgDoPR7w7xA1z8NiPZ9OJmkxcnKZHoxguJPLatTi9noG4uRDbH1jmcx+Ud1EGtv9QtWdpGywsQM&#10;R+5+HnvlJvb7iaXnYrHIblgWx+KdeXI8BU/QJcSfuxfm3Z5fEbO6t4edYbN3NOt900tjF5toa5k5&#10;eMQVbEoKFi3zav9RSJt8qmev46dr/hcAAP//AwBQSwMEFAAGAAgAAAAhAKBR1P/dAAAACAEAAA8A&#10;AABkcnMvZG93bnJldi54bWxMj01LxDAQhu+C/yGM4G036VJFu00XEQQRPFg/ztlmtinbTEqTduv+&#10;eseTHof34X2fKXeL78WMY+wCacjWCgRSE2xHrYaP96fVHYiYDFnTB0IN3xhhV11elKaw4URvONep&#10;FVxCsTAaXEpDIWVsHHoT12FA4uwQRm8Sn2Mr7WhOXO57uVHqVnrTES84M+Cjw+ZYT17DSzxPc2Pj&#10;6+IW93z/+aXONR21vr5aHrYgEi7pD4ZffVaHip32YSIbRa9hlTGoIVc3IDje5FkOYs+cUhnIqpT/&#10;H6h+AAAA//8DAFBLAQItABQABgAIAAAAIQC2gziS/gAAAOEBAAATAAAAAAAAAAAAAAAAAAAAAABb&#10;Q29udGVudF9UeXBlc10ueG1sUEsBAi0AFAAGAAgAAAAhADj9If/WAAAAlAEAAAsAAAAAAAAAAAAA&#10;AAAALwEAAF9yZWxzLy5yZWxzUEsBAi0AFAAGAAgAAAAhAKgltaFwAgAAAgUAAA4AAAAAAAAAAAAA&#10;AAAALgIAAGRycy9lMm9Eb2MueG1sUEsBAi0AFAAGAAgAAAAhAKBR1P/dAAAACAEAAA8AAAAAAAAA&#10;AAAAAAAAygQAAGRycy9kb3ducmV2LnhtbFBLBQYAAAAABAAEAPMAAADUBQAAAAA=&#10;" fillcolor="window" strokecolor="windowText" strokeweight="1pt">
                <v:textbox>
                  <w:txbxContent>
                    <w:p w14:paraId="42DAAE69" w14:textId="77777777" w:rsidR="00D160EE" w:rsidRPr="002A5E85" w:rsidRDefault="00D160EE" w:rsidP="00DE1FE3">
                      <w:pPr>
                        <w:jc w:val="center"/>
                        <w:rPr>
                          <w:lang w:val="en-GB"/>
                        </w:rPr>
                      </w:pPr>
                      <w:r>
                        <w:rPr>
                          <w:lang w:val="en-GB"/>
                        </w:rPr>
                        <w:t>Film Attractiveness</w:t>
                      </w:r>
                    </w:p>
                  </w:txbxContent>
                </v:textbox>
                <w10:wrap type="topAndBottom" anchorx="margin"/>
              </v:rect>
            </w:pict>
          </mc:Fallback>
        </mc:AlternateContent>
      </w:r>
    </w:p>
    <w:p w14:paraId="2744A711" w14:textId="77777777" w:rsidR="00DE1FE3" w:rsidRDefault="00DE1FE3" w:rsidP="00184D9B">
      <w:pPr>
        <w:adjustRightInd w:val="0"/>
        <w:snapToGrid w:val="0"/>
        <w:spacing w:line="360" w:lineRule="auto"/>
        <w:ind w:firstLine="480"/>
        <w:jc w:val="both"/>
        <w:rPr>
          <w:rFonts w:ascii="Times New Roman" w:hAnsi="Times New Roman"/>
          <w:szCs w:val="24"/>
        </w:rPr>
      </w:pPr>
    </w:p>
    <w:p w14:paraId="545DAABF" w14:textId="77777777" w:rsidR="00DE1FE3" w:rsidRDefault="00DE1FE3" w:rsidP="00184D9B">
      <w:pPr>
        <w:adjustRightInd w:val="0"/>
        <w:snapToGrid w:val="0"/>
        <w:spacing w:line="360" w:lineRule="auto"/>
        <w:ind w:firstLine="480"/>
        <w:jc w:val="both"/>
        <w:rPr>
          <w:rFonts w:ascii="Times New Roman" w:hAnsi="Times New Roman"/>
          <w:szCs w:val="24"/>
        </w:rPr>
      </w:pPr>
    </w:p>
    <w:p w14:paraId="5DC9937A" w14:textId="77777777" w:rsidR="00DE1FE3" w:rsidRDefault="00DE1FE3" w:rsidP="00184D9B">
      <w:pPr>
        <w:adjustRightInd w:val="0"/>
        <w:snapToGrid w:val="0"/>
        <w:spacing w:line="360" w:lineRule="auto"/>
        <w:ind w:firstLine="480"/>
        <w:jc w:val="both"/>
        <w:rPr>
          <w:rFonts w:ascii="Times New Roman" w:hAnsi="Times New Roman"/>
          <w:szCs w:val="24"/>
        </w:rPr>
      </w:pPr>
    </w:p>
    <w:p w14:paraId="3B1F032E" w14:textId="4AE6E33F" w:rsidR="004972B1" w:rsidRDefault="004972B1" w:rsidP="00184D9B">
      <w:pPr>
        <w:widowControl/>
        <w:adjustRightInd w:val="0"/>
        <w:snapToGrid w:val="0"/>
        <w:rPr>
          <w:rFonts w:ascii="Times New Roman" w:hAnsi="Times New Roman"/>
          <w:szCs w:val="24"/>
        </w:rPr>
      </w:pPr>
      <w:r>
        <w:rPr>
          <w:rFonts w:ascii="Times New Roman" w:hAnsi="Times New Roman"/>
          <w:szCs w:val="24"/>
        </w:rPr>
        <w:br w:type="page"/>
      </w:r>
    </w:p>
    <w:p w14:paraId="6DF289CE" w14:textId="77777777" w:rsidR="00DE1FE3" w:rsidRDefault="00DE1FE3" w:rsidP="00184D9B">
      <w:pPr>
        <w:adjustRightInd w:val="0"/>
        <w:snapToGrid w:val="0"/>
        <w:spacing w:line="360" w:lineRule="auto"/>
        <w:ind w:firstLine="480"/>
        <w:jc w:val="both"/>
        <w:rPr>
          <w:rFonts w:ascii="Times New Roman" w:hAnsi="Times New Roman"/>
          <w:szCs w:val="24"/>
        </w:rPr>
      </w:pPr>
    </w:p>
    <w:p w14:paraId="1833851F" w14:textId="2FC9DB65" w:rsidR="00D8464F" w:rsidRPr="00661A1E" w:rsidRDefault="00E404F7" w:rsidP="00184D9B">
      <w:pPr>
        <w:adjustRightInd w:val="0"/>
        <w:snapToGrid w:val="0"/>
        <w:spacing w:line="360" w:lineRule="auto"/>
        <w:ind w:firstLine="480"/>
        <w:jc w:val="both"/>
        <w:rPr>
          <w:rFonts w:ascii="Times New Roman" w:hAnsi="Times New Roman"/>
          <w:szCs w:val="24"/>
        </w:rPr>
      </w:pPr>
      <w:r>
        <w:rPr>
          <w:rFonts w:ascii="Times New Roman" w:hAnsi="Times New Roman"/>
          <w:szCs w:val="24"/>
        </w:rPr>
        <w:t xml:space="preserve">The expected answers would be that the hypotheses are correct and show the positive relationship between the </w:t>
      </w:r>
      <w:r w:rsidR="00F1677C">
        <w:rPr>
          <w:rFonts w:ascii="Times New Roman" w:hAnsi="Times New Roman"/>
          <w:szCs w:val="24"/>
        </w:rPr>
        <w:t xml:space="preserve">independent </w:t>
      </w:r>
      <w:r>
        <w:rPr>
          <w:rFonts w:ascii="Times New Roman" w:hAnsi="Times New Roman"/>
          <w:szCs w:val="24"/>
        </w:rPr>
        <w:t>variable</w:t>
      </w:r>
      <w:r w:rsidR="00F1677C">
        <w:rPr>
          <w:rFonts w:ascii="Times New Roman" w:hAnsi="Times New Roman"/>
          <w:szCs w:val="24"/>
        </w:rPr>
        <w:t xml:space="preserve"> and the dependent variable</w:t>
      </w:r>
      <w:r>
        <w:rPr>
          <w:rFonts w:ascii="Times New Roman" w:hAnsi="Times New Roman"/>
          <w:szCs w:val="24"/>
        </w:rPr>
        <w:t xml:space="preserve">.  At the same time, there may be occasion that there </w:t>
      </w:r>
      <w:r w:rsidR="00F1677C">
        <w:rPr>
          <w:rFonts w:ascii="Times New Roman" w:hAnsi="Times New Roman"/>
          <w:szCs w:val="24"/>
        </w:rPr>
        <w:t>is</w:t>
      </w:r>
      <w:r>
        <w:rPr>
          <w:rFonts w:ascii="Times New Roman" w:hAnsi="Times New Roman"/>
          <w:szCs w:val="24"/>
        </w:rPr>
        <w:t xml:space="preserve"> no positive relationship between some variables so that </w:t>
      </w:r>
      <w:r w:rsidR="00FF3E08">
        <w:rPr>
          <w:rFonts w:ascii="Times New Roman" w:hAnsi="Times New Roman"/>
          <w:szCs w:val="24"/>
        </w:rPr>
        <w:t xml:space="preserve">the resources can be focused on the variables that have correlations for better prioritization.  While there is no correlation of a particular variable, that variable can be deprioritized for resource management.  For example, if there is any independent variable that does not have a correlation with the dependent variable, such independent variable should be </w:t>
      </w:r>
      <w:r w:rsidR="00F1677C">
        <w:rPr>
          <w:rFonts w:ascii="Times New Roman" w:hAnsi="Times New Roman"/>
          <w:szCs w:val="24"/>
        </w:rPr>
        <w:t>discarded,</w:t>
      </w:r>
      <w:r w:rsidR="00FF3E08">
        <w:rPr>
          <w:rFonts w:ascii="Times New Roman" w:hAnsi="Times New Roman"/>
          <w:szCs w:val="24"/>
        </w:rPr>
        <w:t xml:space="preserve"> </w:t>
      </w:r>
      <w:r w:rsidR="00F1677C">
        <w:rPr>
          <w:rFonts w:ascii="Times New Roman" w:hAnsi="Times New Roman"/>
          <w:szCs w:val="24"/>
        </w:rPr>
        <w:t>and no further action should be taken.</w:t>
      </w:r>
    </w:p>
    <w:p w14:paraId="30A99111" w14:textId="0162C34B" w:rsidR="007233CE" w:rsidRPr="0012469B" w:rsidRDefault="003462D6" w:rsidP="00184D9B">
      <w:pPr>
        <w:adjustRightInd w:val="0"/>
        <w:snapToGrid w:val="0"/>
        <w:spacing w:line="360" w:lineRule="auto"/>
        <w:ind w:firstLine="482"/>
        <w:jc w:val="both"/>
        <w:rPr>
          <w:rFonts w:ascii="Times New Roman" w:hAnsi="Times New Roman"/>
        </w:rPr>
      </w:pPr>
      <w:r w:rsidRPr="003462D6">
        <w:rPr>
          <w:rFonts w:ascii="Times New Roman" w:hAnsi="Times New Roman"/>
        </w:rPr>
        <w:t>I</w:t>
      </w:r>
      <w:r w:rsidR="007233CE" w:rsidRPr="003462D6">
        <w:rPr>
          <w:rFonts w:ascii="Times New Roman" w:hAnsi="Times New Roman"/>
        </w:rPr>
        <w:t>n the hypotheses testing regarding the relationship between two variables, the Null Hypotheses (H</w:t>
      </w:r>
      <w:proofErr w:type="gramStart"/>
      <w:r w:rsidR="007233CE" w:rsidRPr="003462D6">
        <w:rPr>
          <w:rFonts w:ascii="Times New Roman" w:hAnsi="Times New Roman"/>
          <w:vertAlign w:val="subscript"/>
        </w:rPr>
        <w:t xml:space="preserve">0 </w:t>
      </w:r>
      <w:r w:rsidR="007233CE" w:rsidRPr="003462D6">
        <w:rPr>
          <w:rFonts w:ascii="Times New Roman" w:hAnsi="Times New Roman"/>
        </w:rPr>
        <w:t>)</w:t>
      </w:r>
      <w:proofErr w:type="gramEnd"/>
      <w:r w:rsidR="007233CE" w:rsidRPr="003462D6">
        <w:rPr>
          <w:rFonts w:ascii="Times New Roman" w:hAnsi="Times New Roman"/>
        </w:rPr>
        <w:t xml:space="preserve"> means there is no relationship between these two variables, that is (H</w:t>
      </w:r>
      <w:r w:rsidR="007233CE" w:rsidRPr="003462D6">
        <w:rPr>
          <w:rFonts w:ascii="Times New Roman" w:hAnsi="Times New Roman"/>
          <w:vertAlign w:val="subscript"/>
        </w:rPr>
        <w:t>0</w:t>
      </w:r>
      <w:r w:rsidR="007233CE" w:rsidRPr="003462D6">
        <w:rPr>
          <w:rFonts w:ascii="Times New Roman" w:hAnsi="Times New Roman"/>
        </w:rPr>
        <w:t xml:space="preserve"> : </w:t>
      </w:r>
      <w:r w:rsidR="007233CE" w:rsidRPr="003462D6">
        <w:rPr>
          <w:rFonts w:ascii="Times New Roman" w:hAnsi="Times New Roman"/>
          <w:sz w:val="32"/>
          <w:szCs w:val="32"/>
        </w:rPr>
        <w:t>ρ</w:t>
      </w:r>
      <w:r w:rsidR="007233CE" w:rsidRPr="003462D6">
        <w:rPr>
          <w:rFonts w:ascii="Times New Roman" w:hAnsi="Times New Roman"/>
        </w:rPr>
        <w:t xml:space="preserve"> =0</w:t>
      </w:r>
      <w:r w:rsidR="007233CE" w:rsidRPr="003462D6">
        <w:rPr>
          <w:rFonts w:ascii="Times New Roman" w:hAnsi="Times New Roman"/>
          <w:vertAlign w:val="subscript"/>
        </w:rPr>
        <w:t xml:space="preserve"> </w:t>
      </w:r>
      <w:r w:rsidR="007233CE" w:rsidRPr="003462D6">
        <w:rPr>
          <w:rFonts w:ascii="Times New Roman" w:hAnsi="Times New Roman"/>
        </w:rPr>
        <w:t xml:space="preserve">).  </w:t>
      </w:r>
      <w:r w:rsidRPr="003462D6">
        <w:rPr>
          <w:rFonts w:ascii="Times New Roman" w:hAnsi="Times New Roman"/>
        </w:rPr>
        <w:t>Since we</w:t>
      </w:r>
      <w:r w:rsidR="007233CE" w:rsidRPr="003462D6">
        <w:rPr>
          <w:rFonts w:ascii="Times New Roman" w:hAnsi="Times New Roman"/>
        </w:rPr>
        <w:t xml:space="preserve"> want to conclude that there is significant relationship between these two variables (no matter they are positively or negatively correlated), we must reject the Null Hypotheses.</w:t>
      </w:r>
      <w:r w:rsidR="007233CE" w:rsidRPr="0012469B">
        <w:rPr>
          <w:rFonts w:ascii="Times New Roman" w:hAnsi="Times New Roman"/>
        </w:rPr>
        <w:t xml:space="preserve">  </w:t>
      </w:r>
    </w:p>
    <w:p w14:paraId="742EFFE8" w14:textId="77777777" w:rsidR="007233CE" w:rsidRPr="0012469B" w:rsidRDefault="007233CE" w:rsidP="00184D9B">
      <w:pPr>
        <w:adjustRightInd w:val="0"/>
        <w:snapToGrid w:val="0"/>
        <w:spacing w:line="360" w:lineRule="auto"/>
        <w:jc w:val="both"/>
        <w:rPr>
          <w:rFonts w:ascii="Times New Roman" w:hAnsi="Times New Roman"/>
        </w:rPr>
      </w:pPr>
    </w:p>
    <w:p w14:paraId="4A1C531A" w14:textId="77777777" w:rsidR="007233CE" w:rsidRPr="0012469B" w:rsidRDefault="007233CE" w:rsidP="00184D9B">
      <w:pPr>
        <w:adjustRightInd w:val="0"/>
        <w:snapToGrid w:val="0"/>
        <w:spacing w:line="360" w:lineRule="auto"/>
        <w:jc w:val="both"/>
        <w:rPr>
          <w:rFonts w:ascii="Times New Roman" w:hAnsi="Times New Roman"/>
        </w:rPr>
      </w:pPr>
      <w:r w:rsidRPr="0012469B">
        <w:rPr>
          <w:rFonts w:ascii="Times New Roman" w:hAnsi="Times New Roman" w:hint="eastAsia"/>
        </w:rPr>
        <w:t>E</w:t>
      </w:r>
      <w:r w:rsidRPr="0012469B">
        <w:rPr>
          <w:rFonts w:ascii="Times New Roman" w:hAnsi="Times New Roman"/>
        </w:rPr>
        <w:t>xample:</w:t>
      </w:r>
    </w:p>
    <w:p w14:paraId="3BACF4F9" w14:textId="77777777" w:rsidR="007233CE" w:rsidRPr="0012469B" w:rsidRDefault="007233CE" w:rsidP="00184D9B">
      <w:pPr>
        <w:adjustRightInd w:val="0"/>
        <w:snapToGrid w:val="0"/>
        <w:spacing w:line="360" w:lineRule="auto"/>
        <w:ind w:firstLine="480"/>
        <w:jc w:val="both"/>
        <w:rPr>
          <w:rFonts w:ascii="Times New Roman" w:hAnsi="Times New Roman"/>
        </w:rPr>
      </w:pPr>
      <w:r w:rsidRPr="0012469B">
        <w:rPr>
          <w:rFonts w:ascii="Times New Roman" w:hAnsi="Times New Roman"/>
        </w:rPr>
        <w:t>Suppose the calculated Pearson product moment correlation coefficients of two variables from the dataset is 0.954 (r-0.954, and the hypothesized ρ=0)</w:t>
      </w:r>
    </w:p>
    <w:p w14:paraId="753EB6D7" w14:textId="77777777" w:rsidR="007233CE" w:rsidRPr="0012469B" w:rsidRDefault="007233CE" w:rsidP="00184D9B">
      <w:pPr>
        <w:adjustRightInd w:val="0"/>
        <w:snapToGrid w:val="0"/>
        <w:spacing w:line="360" w:lineRule="auto"/>
        <w:jc w:val="both"/>
        <w:rPr>
          <w:rFonts w:ascii="Times New Roman" w:hAnsi="Times New Roman"/>
        </w:rPr>
      </w:pPr>
      <w:r w:rsidRPr="0012469B">
        <w:rPr>
          <w:rFonts w:ascii="Times New Roman" w:hAnsi="Times New Roman"/>
          <w:noProof/>
          <w:lang w:val="en-US"/>
        </w:rPr>
        <w:drawing>
          <wp:inline distT="0" distB="0" distL="0" distR="0" wp14:anchorId="0D5FBC27" wp14:editId="2CC1D121">
            <wp:extent cx="3599815" cy="581025"/>
            <wp:effectExtent l="0" t="0" r="635" b="9525"/>
            <wp:docPr id="3"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9815" cy="581025"/>
                    </a:xfrm>
                    <a:prstGeom prst="rect">
                      <a:avLst/>
                    </a:prstGeom>
                    <a:noFill/>
                  </pic:spPr>
                </pic:pic>
              </a:graphicData>
            </a:graphic>
          </wp:inline>
        </w:drawing>
      </w:r>
    </w:p>
    <w:p w14:paraId="01F953C4" w14:textId="77777777" w:rsidR="007233CE" w:rsidRPr="0012469B" w:rsidRDefault="007233CE" w:rsidP="00184D9B">
      <w:pPr>
        <w:adjustRightInd w:val="0"/>
        <w:snapToGrid w:val="0"/>
        <w:spacing w:line="360" w:lineRule="auto"/>
        <w:jc w:val="both"/>
        <w:rPr>
          <w:rFonts w:ascii="Times New Roman" w:hAnsi="Times New Roman"/>
        </w:rPr>
      </w:pPr>
    </w:p>
    <w:p w14:paraId="3EBFC9AC" w14:textId="13AC6425" w:rsidR="0012469B" w:rsidRDefault="007233CE" w:rsidP="00184D9B">
      <w:pPr>
        <w:adjustRightInd w:val="0"/>
        <w:snapToGrid w:val="0"/>
        <w:spacing w:line="360" w:lineRule="auto"/>
        <w:ind w:firstLine="480"/>
        <w:jc w:val="both"/>
        <w:rPr>
          <w:rFonts w:ascii="Times New Roman" w:hAnsi="Times New Roman"/>
        </w:rPr>
      </w:pPr>
      <w:r w:rsidRPr="0012469B">
        <w:rPr>
          <w:rFonts w:ascii="Times New Roman" w:hAnsi="Times New Roman"/>
        </w:rPr>
        <w:t xml:space="preserve">We have x = 50.12, </w:t>
      </w:r>
      <w:proofErr w:type="spellStart"/>
      <w:r w:rsidRPr="0012469B">
        <w:rPr>
          <w:rFonts w:ascii="Times New Roman" w:hAnsi="Times New Roman"/>
        </w:rPr>
        <w:t>df</w:t>
      </w:r>
      <w:proofErr w:type="spellEnd"/>
      <w:r w:rsidRPr="0012469B">
        <w:rPr>
          <w:rFonts w:ascii="Times New Roman" w:hAnsi="Times New Roman"/>
        </w:rPr>
        <w:t xml:space="preserve"> =248, and tails =2; the P-value can be found by using the Excel command: =TDIST</w:t>
      </w:r>
      <w:r w:rsidR="009F1B2D">
        <w:rPr>
          <w:rFonts w:ascii="Times New Roman" w:hAnsi="Times New Roman"/>
        </w:rPr>
        <w:t xml:space="preserve"> </w:t>
      </w:r>
      <w:r w:rsidRPr="0012469B">
        <w:rPr>
          <w:rFonts w:ascii="Times New Roman" w:hAnsi="Times New Roman"/>
        </w:rPr>
        <w:t>(50.12,248,2)</w:t>
      </w:r>
      <w:r w:rsidR="0012469B" w:rsidRPr="0012469B">
        <w:rPr>
          <w:rFonts w:ascii="Times New Roman" w:hAnsi="Times New Roman"/>
        </w:rPr>
        <w:t xml:space="preserve">.  </w:t>
      </w:r>
    </w:p>
    <w:p w14:paraId="41EB737E" w14:textId="07CC2BFA" w:rsidR="007233CE" w:rsidRPr="0012469B" w:rsidRDefault="007233CE" w:rsidP="00184D9B">
      <w:pPr>
        <w:adjustRightInd w:val="0"/>
        <w:snapToGrid w:val="0"/>
        <w:spacing w:line="360" w:lineRule="auto"/>
        <w:ind w:firstLine="480"/>
        <w:jc w:val="both"/>
        <w:rPr>
          <w:rFonts w:ascii="Times New Roman" w:hAnsi="Times New Roman"/>
        </w:rPr>
      </w:pPr>
      <w:r w:rsidRPr="0012469B">
        <w:rPr>
          <w:rFonts w:ascii="Times New Roman" w:hAnsi="Times New Roman"/>
        </w:rPr>
        <w:t xml:space="preserve">The result is 9.195E-132 which is almost 0. Thus, we can conclude that, since α/2 =2.5% (α is the significant value) is greater than the P-value (which is approach to zero), that means that the computed t-value falls in the rejection region, and thus we reject the Null Hypothesis that there is no relationship between the dependent and independent variables. </w:t>
      </w:r>
      <w:r w:rsidR="0012469B" w:rsidRPr="0012469B">
        <w:rPr>
          <w:rFonts w:ascii="Times New Roman" w:hAnsi="Times New Roman"/>
        </w:rPr>
        <w:t>Such t</w:t>
      </w:r>
      <w:r w:rsidRPr="0012469B">
        <w:rPr>
          <w:rFonts w:ascii="Times New Roman" w:hAnsi="Times New Roman"/>
        </w:rPr>
        <w:t>hat, there is a significant relationship between these two variables.</w:t>
      </w:r>
    </w:p>
    <w:p w14:paraId="00BA7D26" w14:textId="77777777" w:rsidR="007233CE" w:rsidRPr="0012469B" w:rsidRDefault="007233CE" w:rsidP="00184D9B">
      <w:pPr>
        <w:adjustRightInd w:val="0"/>
        <w:snapToGrid w:val="0"/>
        <w:spacing w:line="360" w:lineRule="auto"/>
        <w:jc w:val="both"/>
        <w:rPr>
          <w:rFonts w:ascii="Times New Roman" w:hAnsi="Times New Roman"/>
          <w:bCs/>
          <w:kern w:val="0"/>
          <w:sz w:val="26"/>
          <w:szCs w:val="26"/>
        </w:rPr>
      </w:pPr>
    </w:p>
    <w:p w14:paraId="50350AA8" w14:textId="141D6A43" w:rsidR="0077585E" w:rsidRDefault="0077585E" w:rsidP="00184D9B">
      <w:pPr>
        <w:autoSpaceDE w:val="0"/>
        <w:autoSpaceDN w:val="0"/>
        <w:adjustRightInd w:val="0"/>
        <w:snapToGrid w:val="0"/>
        <w:spacing w:line="360" w:lineRule="auto"/>
        <w:rPr>
          <w:rFonts w:ascii="Times New Roman" w:hAnsi="Times New Roman"/>
          <w:b/>
          <w:szCs w:val="24"/>
        </w:rPr>
      </w:pPr>
      <w:r w:rsidRPr="00400684">
        <w:rPr>
          <w:rFonts w:ascii="Times New Roman" w:hAnsi="Times New Roman"/>
          <w:b/>
          <w:kern w:val="0"/>
          <w:szCs w:val="24"/>
        </w:rPr>
        <w:t>3.</w:t>
      </w:r>
      <w:r>
        <w:rPr>
          <w:rFonts w:ascii="Times New Roman" w:hAnsi="Times New Roman"/>
          <w:b/>
          <w:kern w:val="0"/>
          <w:szCs w:val="24"/>
        </w:rPr>
        <w:t>2</w:t>
      </w:r>
      <w:r w:rsidRPr="00400684">
        <w:rPr>
          <w:rFonts w:ascii="Times New Roman" w:hAnsi="Times New Roman"/>
          <w:b/>
          <w:kern w:val="0"/>
          <w:szCs w:val="24"/>
        </w:rPr>
        <w:t xml:space="preserve"> </w:t>
      </w:r>
      <w:r w:rsidRPr="00400684">
        <w:rPr>
          <w:rFonts w:ascii="Times New Roman" w:hAnsi="Times New Roman"/>
          <w:b/>
          <w:kern w:val="0"/>
          <w:szCs w:val="24"/>
        </w:rPr>
        <w:tab/>
        <w:t xml:space="preserve">Research </w:t>
      </w:r>
      <w:r>
        <w:rPr>
          <w:rFonts w:ascii="Times New Roman" w:hAnsi="Times New Roman"/>
          <w:b/>
          <w:szCs w:val="24"/>
        </w:rPr>
        <w:t>design</w:t>
      </w:r>
    </w:p>
    <w:p w14:paraId="4782443C" w14:textId="23E50230" w:rsidR="0077585E" w:rsidRPr="0012469B" w:rsidRDefault="0012469B" w:rsidP="00184D9B">
      <w:pPr>
        <w:autoSpaceDE w:val="0"/>
        <w:autoSpaceDN w:val="0"/>
        <w:adjustRightInd w:val="0"/>
        <w:snapToGrid w:val="0"/>
        <w:spacing w:line="360" w:lineRule="auto"/>
        <w:jc w:val="both"/>
        <w:rPr>
          <w:rFonts w:ascii="Times New Roman" w:hAnsi="Times New Roman"/>
          <w:bCs/>
          <w:szCs w:val="24"/>
        </w:rPr>
      </w:pPr>
      <w:r>
        <w:rPr>
          <w:rFonts w:ascii="Times New Roman" w:hAnsi="Times New Roman"/>
          <w:b/>
          <w:szCs w:val="24"/>
        </w:rPr>
        <w:tab/>
      </w:r>
      <w:r w:rsidRPr="0012469B">
        <w:rPr>
          <w:rFonts w:ascii="Times New Roman" w:hAnsi="Times New Roman"/>
          <w:bCs/>
          <w:szCs w:val="24"/>
        </w:rPr>
        <w:t xml:space="preserve">This section illustrates the sampling method, the design process of the questionnaire and the execution </w:t>
      </w:r>
      <w:r>
        <w:rPr>
          <w:rFonts w:ascii="Times New Roman" w:hAnsi="Times New Roman"/>
          <w:bCs/>
          <w:szCs w:val="24"/>
        </w:rPr>
        <w:t xml:space="preserve">process </w:t>
      </w:r>
      <w:r w:rsidRPr="0012469B">
        <w:rPr>
          <w:rFonts w:ascii="Times New Roman" w:hAnsi="Times New Roman"/>
          <w:bCs/>
          <w:szCs w:val="24"/>
        </w:rPr>
        <w:t>of the survey.</w:t>
      </w:r>
    </w:p>
    <w:p w14:paraId="5BA29BC3" w14:textId="2952CC21" w:rsidR="0077585E" w:rsidRPr="0077585E" w:rsidRDefault="0077585E" w:rsidP="00184D9B">
      <w:pPr>
        <w:autoSpaceDE w:val="0"/>
        <w:autoSpaceDN w:val="0"/>
        <w:adjustRightInd w:val="0"/>
        <w:snapToGrid w:val="0"/>
        <w:spacing w:line="360" w:lineRule="auto"/>
        <w:rPr>
          <w:rFonts w:ascii="Times New Roman" w:hAnsi="Times New Roman"/>
          <w:bCs/>
          <w:szCs w:val="24"/>
        </w:rPr>
      </w:pPr>
      <w:r w:rsidRPr="0077585E">
        <w:rPr>
          <w:rFonts w:ascii="Times New Roman" w:hAnsi="Times New Roman" w:hint="eastAsia"/>
          <w:bCs/>
          <w:szCs w:val="24"/>
        </w:rPr>
        <w:lastRenderedPageBreak/>
        <w:t>3</w:t>
      </w:r>
      <w:r w:rsidRPr="0077585E">
        <w:rPr>
          <w:rFonts w:ascii="Times New Roman" w:hAnsi="Times New Roman"/>
          <w:bCs/>
          <w:szCs w:val="24"/>
        </w:rPr>
        <w:t xml:space="preserve">.2.1 Sampling method </w:t>
      </w:r>
    </w:p>
    <w:p w14:paraId="276A9FE4" w14:textId="77777777" w:rsidR="00380E5E" w:rsidRPr="00380E5E" w:rsidRDefault="006E1CE2" w:rsidP="00F2294F">
      <w:pPr>
        <w:adjustRightInd w:val="0"/>
        <w:snapToGrid w:val="0"/>
        <w:spacing w:line="360" w:lineRule="auto"/>
        <w:jc w:val="both"/>
        <w:rPr>
          <w:rFonts w:ascii="Times New Roman" w:hAnsi="Times New Roman"/>
          <w:szCs w:val="24"/>
        </w:rPr>
      </w:pPr>
      <w:r w:rsidRPr="00661A1E">
        <w:rPr>
          <w:rFonts w:ascii="Times New Roman" w:hAnsi="Times New Roman"/>
          <w:szCs w:val="24"/>
        </w:rPr>
        <w:t xml:space="preserve">  </w:t>
      </w:r>
      <w:r>
        <w:rPr>
          <w:rFonts w:ascii="Times New Roman" w:hAnsi="Times New Roman"/>
          <w:szCs w:val="24"/>
        </w:rPr>
        <w:t xml:space="preserve">The author used a </w:t>
      </w:r>
      <w:r w:rsidRPr="004564C8">
        <w:rPr>
          <w:rFonts w:ascii="Times New Roman" w:hAnsi="Times New Roman"/>
          <w:szCs w:val="24"/>
        </w:rPr>
        <w:t>convenien</w:t>
      </w:r>
      <w:r w:rsidR="004521FD">
        <w:rPr>
          <w:rFonts w:ascii="Times New Roman" w:hAnsi="Times New Roman"/>
          <w:szCs w:val="24"/>
        </w:rPr>
        <w:t>ce</w:t>
      </w:r>
      <w:r w:rsidRPr="004564C8">
        <w:rPr>
          <w:rFonts w:ascii="Times New Roman" w:hAnsi="Times New Roman"/>
          <w:szCs w:val="24"/>
        </w:rPr>
        <w:t xml:space="preserve"> quota sampling </w:t>
      </w:r>
      <w:r>
        <w:rPr>
          <w:rFonts w:ascii="Times New Roman" w:hAnsi="Times New Roman"/>
          <w:szCs w:val="24"/>
        </w:rPr>
        <w:t>method</w:t>
      </w:r>
      <w:r w:rsidR="005A1E50">
        <w:rPr>
          <w:rFonts w:ascii="Times New Roman" w:hAnsi="Times New Roman"/>
          <w:szCs w:val="24"/>
        </w:rPr>
        <w:t xml:space="preserve"> (Moser, 1952; Ochoa and </w:t>
      </w:r>
      <w:proofErr w:type="spellStart"/>
      <w:r w:rsidR="005A1E50">
        <w:rPr>
          <w:rFonts w:ascii="Times New Roman" w:hAnsi="Times New Roman"/>
          <w:szCs w:val="24"/>
        </w:rPr>
        <w:t>Porcar</w:t>
      </w:r>
      <w:proofErr w:type="spellEnd"/>
      <w:r w:rsidR="005A1E50">
        <w:rPr>
          <w:rFonts w:ascii="Times New Roman" w:hAnsi="Times New Roman"/>
          <w:szCs w:val="24"/>
        </w:rPr>
        <w:t>, 2018)</w:t>
      </w:r>
      <w:r>
        <w:rPr>
          <w:rFonts w:ascii="Times New Roman" w:hAnsi="Times New Roman"/>
          <w:szCs w:val="24"/>
        </w:rPr>
        <w:t>.</w:t>
      </w:r>
      <w:r w:rsidRPr="004564C8">
        <w:rPr>
          <w:rFonts w:ascii="Times New Roman" w:hAnsi="Times New Roman"/>
          <w:szCs w:val="24"/>
        </w:rPr>
        <w:t xml:space="preserve"> </w:t>
      </w:r>
      <w:r w:rsidR="005A1E50">
        <w:rPr>
          <w:rFonts w:ascii="Times New Roman" w:hAnsi="Times New Roman"/>
          <w:szCs w:val="24"/>
        </w:rPr>
        <w:t xml:space="preserve"> </w:t>
      </w:r>
      <w:r w:rsidR="00380E5E" w:rsidRPr="00380E5E">
        <w:rPr>
          <w:rFonts w:ascii="Times New Roman" w:hAnsi="Times New Roman"/>
          <w:szCs w:val="24"/>
        </w:rPr>
        <w:t>A convenience quota sampling method from nonprobability sampling</w:t>
      </w:r>
    </w:p>
    <w:p w14:paraId="6A10E11A" w14:textId="1DF1F0D2" w:rsidR="006E1CE2" w:rsidRPr="00661A1E" w:rsidRDefault="00380E5E" w:rsidP="00F2294F">
      <w:pPr>
        <w:adjustRightInd w:val="0"/>
        <w:snapToGrid w:val="0"/>
        <w:spacing w:line="360" w:lineRule="auto"/>
        <w:jc w:val="both"/>
        <w:rPr>
          <w:rFonts w:ascii="Times New Roman" w:hAnsi="Times New Roman"/>
          <w:szCs w:val="24"/>
        </w:rPr>
      </w:pPr>
      <w:r w:rsidRPr="00380E5E">
        <w:rPr>
          <w:rFonts w:ascii="Times New Roman" w:hAnsi="Times New Roman"/>
          <w:szCs w:val="24"/>
        </w:rPr>
        <w:t>technique was used because of the limitation in cost and accessibility to the list of</w:t>
      </w:r>
      <w:r>
        <w:rPr>
          <w:rFonts w:ascii="Times New Roman" w:hAnsi="Times New Roman" w:hint="eastAsia"/>
          <w:szCs w:val="24"/>
        </w:rPr>
        <w:t xml:space="preserve"> </w:t>
      </w:r>
      <w:r w:rsidRPr="00380E5E">
        <w:rPr>
          <w:rFonts w:ascii="Times New Roman" w:hAnsi="Times New Roman"/>
          <w:szCs w:val="24"/>
        </w:rPr>
        <w:t xml:space="preserve">the population. </w:t>
      </w:r>
      <w:r w:rsidR="00F2294F">
        <w:rPr>
          <w:rFonts w:ascii="Times New Roman" w:hAnsi="Times New Roman"/>
          <w:szCs w:val="24"/>
        </w:rPr>
        <w:t xml:space="preserve"> </w:t>
      </w:r>
      <w:r w:rsidR="002422B4">
        <w:rPr>
          <w:rFonts w:ascii="Times New Roman" w:hAnsi="Times New Roman"/>
          <w:szCs w:val="24"/>
        </w:rPr>
        <w:t>Although t</w:t>
      </w:r>
      <w:r w:rsidRPr="00380E5E">
        <w:rPr>
          <w:rFonts w:ascii="Times New Roman" w:hAnsi="Times New Roman"/>
          <w:szCs w:val="24"/>
        </w:rPr>
        <w:t>his method applies arbitrarily selected (rather than randomly</w:t>
      </w:r>
      <w:r>
        <w:rPr>
          <w:rFonts w:ascii="Times New Roman" w:hAnsi="Times New Roman" w:hint="eastAsia"/>
          <w:szCs w:val="24"/>
        </w:rPr>
        <w:t xml:space="preserve"> </w:t>
      </w:r>
      <w:r w:rsidRPr="00380E5E">
        <w:rPr>
          <w:rFonts w:ascii="Times New Roman" w:hAnsi="Times New Roman"/>
          <w:szCs w:val="24"/>
        </w:rPr>
        <w:t>selected) survey respondents</w:t>
      </w:r>
      <w:r w:rsidR="002422B4">
        <w:rPr>
          <w:rFonts w:ascii="Times New Roman" w:hAnsi="Times New Roman"/>
          <w:szCs w:val="24"/>
        </w:rPr>
        <w:t xml:space="preserve">, </w:t>
      </w:r>
      <w:r w:rsidR="003F3DC2">
        <w:rPr>
          <w:rFonts w:ascii="Times New Roman" w:hAnsi="Times New Roman"/>
          <w:szCs w:val="24"/>
        </w:rPr>
        <w:t xml:space="preserve">a </w:t>
      </w:r>
      <w:r w:rsidR="002422B4">
        <w:rPr>
          <w:rFonts w:ascii="Times New Roman" w:hAnsi="Times New Roman"/>
          <w:szCs w:val="24"/>
        </w:rPr>
        <w:t>quota</w:t>
      </w:r>
      <w:r w:rsidR="003F3DC2">
        <w:rPr>
          <w:rFonts w:ascii="Times New Roman" w:hAnsi="Times New Roman"/>
          <w:szCs w:val="24"/>
        </w:rPr>
        <w:t xml:space="preserve"> sampling was used to draw </w:t>
      </w:r>
      <w:r w:rsidR="00DA224A">
        <w:rPr>
          <w:rFonts w:ascii="Times New Roman" w:hAnsi="Times New Roman"/>
          <w:szCs w:val="24"/>
        </w:rPr>
        <w:t>4</w:t>
      </w:r>
      <w:r w:rsidR="000739AD">
        <w:rPr>
          <w:rFonts w:ascii="Times New Roman" w:hAnsi="Times New Roman"/>
          <w:szCs w:val="24"/>
        </w:rPr>
        <w:t>5.</w:t>
      </w:r>
      <w:r w:rsidR="00DA224A">
        <w:rPr>
          <w:rFonts w:ascii="Times New Roman" w:hAnsi="Times New Roman"/>
          <w:szCs w:val="24"/>
        </w:rPr>
        <w:t>6% of male and 54</w:t>
      </w:r>
      <w:r w:rsidR="000739AD">
        <w:rPr>
          <w:rFonts w:ascii="Times New Roman" w:hAnsi="Times New Roman"/>
          <w:szCs w:val="24"/>
        </w:rPr>
        <w:t>.4</w:t>
      </w:r>
      <w:r w:rsidR="00DA224A">
        <w:rPr>
          <w:rFonts w:ascii="Times New Roman" w:hAnsi="Times New Roman"/>
          <w:szCs w:val="24"/>
        </w:rPr>
        <w:t xml:space="preserve">% of female respondents (which conformed with </w:t>
      </w:r>
      <w:r w:rsidR="00DA224A" w:rsidRPr="00DA224A">
        <w:rPr>
          <w:rFonts w:ascii="Times New Roman" w:hAnsi="Times New Roman"/>
          <w:szCs w:val="24"/>
        </w:rPr>
        <w:t>Hong Kong’s sex ratio of 84.78 males per 100 females</w:t>
      </w:r>
      <w:r w:rsidR="00DA224A">
        <w:rPr>
          <w:rFonts w:ascii="Times New Roman" w:hAnsi="Times New Roman"/>
          <w:szCs w:val="24"/>
        </w:rPr>
        <w:t xml:space="preserve">) can reduce the sampling bias </w:t>
      </w:r>
      <w:r w:rsidR="00660F0D" w:rsidRPr="00660F0D">
        <w:rPr>
          <w:rFonts w:ascii="Times New Roman" w:hAnsi="Times New Roman"/>
          <w:szCs w:val="24"/>
        </w:rPr>
        <w:t>substantial</w:t>
      </w:r>
      <w:r w:rsidR="00660F0D">
        <w:rPr>
          <w:rFonts w:ascii="Times New Roman" w:hAnsi="Times New Roman"/>
          <w:szCs w:val="24"/>
        </w:rPr>
        <w:t>ly.</w:t>
      </w:r>
      <w:r w:rsidR="003F3DC2">
        <w:rPr>
          <w:rFonts w:ascii="Times New Roman" w:hAnsi="Times New Roman"/>
          <w:szCs w:val="24"/>
        </w:rPr>
        <w:t xml:space="preserve"> </w:t>
      </w:r>
      <w:r w:rsidR="006E1CE2" w:rsidRPr="004B2191">
        <w:rPr>
          <w:rFonts w:ascii="Times New Roman" w:hAnsi="Times New Roman"/>
          <w:szCs w:val="24"/>
        </w:rPr>
        <w:t>Sampling from the population is often more practical and allows data to be collected faster</w:t>
      </w:r>
      <w:r w:rsidR="006E1CE2">
        <w:rPr>
          <w:rFonts w:ascii="Times New Roman" w:hAnsi="Times New Roman"/>
          <w:szCs w:val="24"/>
        </w:rPr>
        <w:t xml:space="preserve"> (Turner, 20</w:t>
      </w:r>
      <w:r w:rsidR="00BC6D68">
        <w:rPr>
          <w:rFonts w:ascii="Times New Roman" w:hAnsi="Times New Roman"/>
          <w:szCs w:val="24"/>
        </w:rPr>
        <w:t>19</w:t>
      </w:r>
      <w:r w:rsidR="006E1CE2">
        <w:rPr>
          <w:rFonts w:ascii="Times New Roman" w:hAnsi="Times New Roman"/>
          <w:szCs w:val="24"/>
        </w:rPr>
        <w:t xml:space="preserve">; Barnes and Holman, 2020). A </w:t>
      </w:r>
      <w:r w:rsidR="006E1CE2" w:rsidRPr="00661A1E">
        <w:rPr>
          <w:rFonts w:ascii="Times New Roman" w:hAnsi="Times New Roman"/>
          <w:szCs w:val="24"/>
        </w:rPr>
        <w:t>snowball</w:t>
      </w:r>
      <w:r w:rsidR="006E1CE2">
        <w:rPr>
          <w:rFonts w:ascii="Times New Roman" w:hAnsi="Times New Roman"/>
          <w:szCs w:val="24"/>
        </w:rPr>
        <w:t xml:space="preserve"> procedure to get the target number of respondents</w:t>
      </w:r>
      <w:r w:rsidR="006E1CE2" w:rsidRPr="00661A1E">
        <w:rPr>
          <w:rFonts w:ascii="Times New Roman" w:hAnsi="Times New Roman"/>
          <w:szCs w:val="24"/>
        </w:rPr>
        <w:t xml:space="preserve"> via internet and social media.  </w:t>
      </w:r>
      <w:r w:rsidR="00312C73">
        <w:rPr>
          <w:rFonts w:ascii="Times New Roman" w:hAnsi="Times New Roman"/>
          <w:szCs w:val="24"/>
        </w:rPr>
        <w:t>Consequently, t</w:t>
      </w:r>
      <w:r w:rsidR="006E1CE2" w:rsidRPr="00661A1E">
        <w:rPr>
          <w:rFonts w:ascii="Times New Roman" w:hAnsi="Times New Roman"/>
          <w:szCs w:val="24"/>
        </w:rPr>
        <w:t xml:space="preserve">he questionnaire </w:t>
      </w:r>
      <w:r w:rsidR="006E1CE2">
        <w:rPr>
          <w:rFonts w:ascii="Times New Roman" w:hAnsi="Times New Roman"/>
          <w:szCs w:val="24"/>
        </w:rPr>
        <w:t>was</w:t>
      </w:r>
      <w:r w:rsidR="006E1CE2" w:rsidRPr="00661A1E">
        <w:rPr>
          <w:rFonts w:ascii="Times New Roman" w:hAnsi="Times New Roman"/>
          <w:szCs w:val="24"/>
        </w:rPr>
        <w:t xml:space="preserve"> conducted via a Google Form and then it </w:t>
      </w:r>
      <w:r w:rsidR="006E1CE2">
        <w:rPr>
          <w:rFonts w:ascii="Times New Roman" w:hAnsi="Times New Roman"/>
          <w:szCs w:val="24"/>
        </w:rPr>
        <w:t>was</w:t>
      </w:r>
      <w:r w:rsidR="002969A7">
        <w:rPr>
          <w:rFonts w:ascii="Times New Roman" w:hAnsi="Times New Roman"/>
          <w:szCs w:val="24"/>
        </w:rPr>
        <w:t xml:space="preserve"> </w:t>
      </w:r>
      <w:r w:rsidR="006E1CE2" w:rsidRPr="00661A1E">
        <w:rPr>
          <w:rFonts w:ascii="Times New Roman" w:hAnsi="Times New Roman"/>
          <w:szCs w:val="24"/>
        </w:rPr>
        <w:t xml:space="preserve">circulated and </w:t>
      </w:r>
      <w:r w:rsidR="006E1CE2">
        <w:rPr>
          <w:rFonts w:ascii="Times New Roman" w:hAnsi="Times New Roman"/>
          <w:szCs w:val="24"/>
        </w:rPr>
        <w:t xml:space="preserve">distributed </w:t>
      </w:r>
      <w:r w:rsidR="006E1CE2" w:rsidRPr="00661A1E">
        <w:rPr>
          <w:rFonts w:ascii="Times New Roman" w:hAnsi="Times New Roman"/>
          <w:szCs w:val="24"/>
        </w:rPr>
        <w:t>via WhatsApp, Face Book, and Instagram groups</w:t>
      </w:r>
      <w:r w:rsidR="006E1CE2">
        <w:rPr>
          <w:rFonts w:ascii="Times New Roman" w:hAnsi="Times New Roman"/>
          <w:szCs w:val="24"/>
        </w:rPr>
        <w:t xml:space="preserve"> to invite more numbers of response</w:t>
      </w:r>
      <w:r w:rsidR="002969A7">
        <w:rPr>
          <w:rFonts w:ascii="Times New Roman" w:hAnsi="Times New Roman"/>
          <w:szCs w:val="24"/>
        </w:rPr>
        <w:t xml:space="preserve">s.  They </w:t>
      </w:r>
      <w:r w:rsidR="00965325">
        <w:rPr>
          <w:rFonts w:ascii="Times New Roman" w:hAnsi="Times New Roman"/>
          <w:szCs w:val="24"/>
        </w:rPr>
        <w:t>includ</w:t>
      </w:r>
      <w:r w:rsidR="002969A7">
        <w:rPr>
          <w:rFonts w:ascii="Times New Roman" w:hAnsi="Times New Roman"/>
          <w:szCs w:val="24"/>
        </w:rPr>
        <w:t>e</w:t>
      </w:r>
      <w:r w:rsidR="00965325">
        <w:rPr>
          <w:rFonts w:ascii="Times New Roman" w:hAnsi="Times New Roman"/>
          <w:szCs w:val="24"/>
        </w:rPr>
        <w:t xml:space="preserve"> the respondents</w:t>
      </w:r>
      <w:r w:rsidR="006E1CE2">
        <w:rPr>
          <w:rFonts w:ascii="Times New Roman" w:hAnsi="Times New Roman"/>
          <w:szCs w:val="24"/>
        </w:rPr>
        <w:t>, their f</w:t>
      </w:r>
      <w:r w:rsidR="006E1CE2" w:rsidRPr="00661A1E">
        <w:rPr>
          <w:rFonts w:ascii="Times New Roman" w:hAnsi="Times New Roman"/>
          <w:szCs w:val="24"/>
        </w:rPr>
        <w:t xml:space="preserve">amily </w:t>
      </w:r>
      <w:r w:rsidR="006E1CE2">
        <w:rPr>
          <w:rFonts w:ascii="Times New Roman" w:hAnsi="Times New Roman"/>
          <w:szCs w:val="24"/>
        </w:rPr>
        <w:t>m</w:t>
      </w:r>
      <w:r w:rsidR="006E1CE2" w:rsidRPr="00661A1E">
        <w:rPr>
          <w:rFonts w:ascii="Times New Roman" w:hAnsi="Times New Roman"/>
          <w:szCs w:val="24"/>
        </w:rPr>
        <w:t xml:space="preserve">embers, </w:t>
      </w:r>
      <w:r w:rsidR="006E1CE2">
        <w:rPr>
          <w:rFonts w:ascii="Times New Roman" w:hAnsi="Times New Roman"/>
          <w:szCs w:val="24"/>
        </w:rPr>
        <w:t>f</w:t>
      </w:r>
      <w:r w:rsidR="006E1CE2" w:rsidRPr="00661A1E">
        <w:rPr>
          <w:rFonts w:ascii="Times New Roman" w:hAnsi="Times New Roman"/>
          <w:szCs w:val="24"/>
        </w:rPr>
        <w:t xml:space="preserve">riends, </w:t>
      </w:r>
      <w:r w:rsidR="006E1CE2">
        <w:rPr>
          <w:rFonts w:ascii="Times New Roman" w:hAnsi="Times New Roman"/>
          <w:szCs w:val="24"/>
        </w:rPr>
        <w:t>r</w:t>
      </w:r>
      <w:r w:rsidR="006E1CE2" w:rsidRPr="00661A1E">
        <w:rPr>
          <w:rFonts w:ascii="Times New Roman" w:hAnsi="Times New Roman"/>
          <w:szCs w:val="24"/>
        </w:rPr>
        <w:t>elatives</w:t>
      </w:r>
      <w:r w:rsidR="006E1CE2">
        <w:rPr>
          <w:rFonts w:ascii="Times New Roman" w:hAnsi="Times New Roman"/>
          <w:szCs w:val="24"/>
        </w:rPr>
        <w:t xml:space="preserve"> and the r</w:t>
      </w:r>
      <w:r w:rsidR="006E1CE2" w:rsidRPr="00661A1E">
        <w:rPr>
          <w:rFonts w:ascii="Times New Roman" w:hAnsi="Times New Roman"/>
          <w:szCs w:val="24"/>
        </w:rPr>
        <w:t xml:space="preserve">eferral of </w:t>
      </w:r>
      <w:r w:rsidR="006E1CE2">
        <w:rPr>
          <w:rFonts w:ascii="Times New Roman" w:hAnsi="Times New Roman"/>
          <w:szCs w:val="24"/>
        </w:rPr>
        <w:t>f</w:t>
      </w:r>
      <w:r w:rsidR="006E1CE2" w:rsidRPr="00661A1E">
        <w:rPr>
          <w:rFonts w:ascii="Times New Roman" w:hAnsi="Times New Roman"/>
          <w:szCs w:val="24"/>
        </w:rPr>
        <w:t xml:space="preserve">amily </w:t>
      </w:r>
      <w:r w:rsidR="006E1CE2">
        <w:rPr>
          <w:rFonts w:ascii="Times New Roman" w:hAnsi="Times New Roman"/>
          <w:szCs w:val="24"/>
        </w:rPr>
        <w:t>m</w:t>
      </w:r>
      <w:r w:rsidR="006E1CE2" w:rsidRPr="00661A1E">
        <w:rPr>
          <w:rFonts w:ascii="Times New Roman" w:hAnsi="Times New Roman"/>
          <w:szCs w:val="24"/>
        </w:rPr>
        <w:t xml:space="preserve">embers, </w:t>
      </w:r>
      <w:r w:rsidR="006E1CE2">
        <w:rPr>
          <w:rFonts w:ascii="Times New Roman" w:hAnsi="Times New Roman"/>
          <w:szCs w:val="24"/>
        </w:rPr>
        <w:t>f</w:t>
      </w:r>
      <w:r w:rsidR="006E1CE2" w:rsidRPr="00661A1E">
        <w:rPr>
          <w:rFonts w:ascii="Times New Roman" w:hAnsi="Times New Roman"/>
          <w:szCs w:val="24"/>
        </w:rPr>
        <w:t xml:space="preserve">riends and </w:t>
      </w:r>
      <w:r w:rsidR="006E1CE2">
        <w:rPr>
          <w:rFonts w:ascii="Times New Roman" w:hAnsi="Times New Roman"/>
          <w:szCs w:val="24"/>
        </w:rPr>
        <w:t>r</w:t>
      </w:r>
      <w:r w:rsidR="006E1CE2" w:rsidRPr="00661A1E">
        <w:rPr>
          <w:rFonts w:ascii="Times New Roman" w:hAnsi="Times New Roman"/>
          <w:szCs w:val="24"/>
        </w:rPr>
        <w:t xml:space="preserve">elatives via internet and social media </w:t>
      </w:r>
    </w:p>
    <w:p w14:paraId="0DEF7421" w14:textId="546D6BCD" w:rsidR="006E1CE2" w:rsidRPr="00693730" w:rsidRDefault="006E1CE2" w:rsidP="00184D9B">
      <w:pPr>
        <w:adjustRightInd w:val="0"/>
        <w:snapToGrid w:val="0"/>
        <w:spacing w:line="360" w:lineRule="auto"/>
        <w:ind w:firstLine="480"/>
        <w:jc w:val="both"/>
        <w:rPr>
          <w:rFonts w:ascii="Times New Roman" w:hAnsi="Times New Roman"/>
          <w:bCs/>
          <w:kern w:val="0"/>
          <w:szCs w:val="24"/>
        </w:rPr>
      </w:pPr>
      <w:r w:rsidRPr="00693730">
        <w:rPr>
          <w:rFonts w:ascii="Times New Roman" w:hAnsi="Times New Roman"/>
          <w:szCs w:val="24"/>
        </w:rPr>
        <w:t xml:space="preserve">The survey </w:t>
      </w:r>
      <w:r w:rsidR="00965325">
        <w:rPr>
          <w:rFonts w:ascii="Times New Roman" w:hAnsi="Times New Roman"/>
          <w:szCs w:val="24"/>
        </w:rPr>
        <w:t>was</w:t>
      </w:r>
      <w:r w:rsidRPr="00693730">
        <w:rPr>
          <w:rFonts w:ascii="Times New Roman" w:hAnsi="Times New Roman"/>
          <w:szCs w:val="24"/>
        </w:rPr>
        <w:t xml:space="preserve"> conducted in a </w:t>
      </w:r>
      <w:r w:rsidR="00965325">
        <w:rPr>
          <w:rFonts w:ascii="Times New Roman" w:hAnsi="Times New Roman"/>
          <w:szCs w:val="24"/>
        </w:rPr>
        <w:t xml:space="preserve">completely voluntary, </w:t>
      </w:r>
      <w:r w:rsidRPr="00693730">
        <w:rPr>
          <w:rFonts w:ascii="Times New Roman" w:hAnsi="Times New Roman"/>
          <w:szCs w:val="24"/>
        </w:rPr>
        <w:t xml:space="preserve">strictly confidential manner and on anonymous basis </w:t>
      </w:r>
      <w:r w:rsidR="00312C73">
        <w:rPr>
          <w:rFonts w:ascii="Times New Roman" w:hAnsi="Times New Roman"/>
          <w:szCs w:val="24"/>
        </w:rPr>
        <w:t>(Harding and Hartzell, 2018; Machin and Jeffries, 2016).</w:t>
      </w:r>
      <w:r w:rsidRPr="00693730">
        <w:rPr>
          <w:rFonts w:ascii="Times New Roman" w:hAnsi="Times New Roman"/>
          <w:szCs w:val="24"/>
        </w:rPr>
        <w:t xml:space="preserve"> </w:t>
      </w:r>
      <w:r w:rsidR="00312C73">
        <w:rPr>
          <w:rFonts w:ascii="Times New Roman" w:hAnsi="Times New Roman"/>
          <w:szCs w:val="24"/>
        </w:rPr>
        <w:t xml:space="preserve"> </w:t>
      </w:r>
      <w:r w:rsidR="00965325">
        <w:rPr>
          <w:rFonts w:ascii="Times New Roman" w:hAnsi="Times New Roman"/>
          <w:szCs w:val="24"/>
        </w:rPr>
        <w:t xml:space="preserve">The respondents might withdraw at any time during the questionnaire as they wish.  </w:t>
      </w:r>
      <w:r w:rsidRPr="00693730">
        <w:rPr>
          <w:rFonts w:ascii="Times New Roman" w:hAnsi="Times New Roman"/>
          <w:szCs w:val="24"/>
        </w:rPr>
        <w:t>It state</w:t>
      </w:r>
      <w:r w:rsidR="00965325">
        <w:rPr>
          <w:rFonts w:ascii="Times New Roman" w:hAnsi="Times New Roman"/>
          <w:szCs w:val="24"/>
        </w:rPr>
        <w:t>d</w:t>
      </w:r>
      <w:r w:rsidRPr="00693730">
        <w:rPr>
          <w:rFonts w:ascii="Times New Roman" w:hAnsi="Times New Roman"/>
          <w:szCs w:val="24"/>
        </w:rPr>
        <w:t xml:space="preserve"> clearly before the start of the questionnaire that by responding to this questionnaire, it </w:t>
      </w:r>
      <w:r w:rsidR="00965325">
        <w:rPr>
          <w:rFonts w:ascii="Times New Roman" w:hAnsi="Times New Roman"/>
          <w:szCs w:val="24"/>
        </w:rPr>
        <w:t xml:space="preserve">implied </w:t>
      </w:r>
      <w:r w:rsidRPr="00693730">
        <w:rPr>
          <w:rFonts w:ascii="Times New Roman" w:hAnsi="Times New Roman"/>
          <w:szCs w:val="24"/>
        </w:rPr>
        <w:t xml:space="preserve">that we have got the consent from the respondents for participation.  </w:t>
      </w:r>
      <w:r w:rsidR="002969A7" w:rsidRPr="00693730">
        <w:rPr>
          <w:rFonts w:ascii="Times New Roman" w:hAnsi="Times New Roman"/>
          <w:szCs w:val="24"/>
        </w:rPr>
        <w:t>It stated</w:t>
      </w:r>
      <w:r w:rsidRPr="00693730">
        <w:rPr>
          <w:rFonts w:ascii="Times New Roman" w:hAnsi="Times New Roman"/>
          <w:szCs w:val="24"/>
        </w:rPr>
        <w:t xml:space="preserve"> clearly to the end of the questionnaire that the responses provided </w:t>
      </w:r>
      <w:r w:rsidR="00965325">
        <w:rPr>
          <w:rFonts w:ascii="Times New Roman" w:hAnsi="Times New Roman"/>
          <w:szCs w:val="24"/>
        </w:rPr>
        <w:t>were</w:t>
      </w:r>
      <w:r w:rsidRPr="00693730">
        <w:rPr>
          <w:rFonts w:ascii="Times New Roman" w:hAnsi="Times New Roman"/>
          <w:szCs w:val="24"/>
        </w:rPr>
        <w:t xml:space="preserve"> used solely for the purpose of data collection for this research and the data collected </w:t>
      </w:r>
      <w:r w:rsidR="00B81AE5">
        <w:rPr>
          <w:rFonts w:ascii="Times New Roman" w:hAnsi="Times New Roman"/>
          <w:szCs w:val="24"/>
        </w:rPr>
        <w:t xml:space="preserve">would </w:t>
      </w:r>
      <w:r w:rsidR="00B81AE5" w:rsidRPr="00693730">
        <w:rPr>
          <w:rFonts w:ascii="Times New Roman" w:hAnsi="Times New Roman"/>
          <w:szCs w:val="24"/>
        </w:rPr>
        <w:t>then</w:t>
      </w:r>
      <w:r w:rsidRPr="00693730">
        <w:rPr>
          <w:rFonts w:ascii="Times New Roman" w:hAnsi="Times New Roman"/>
          <w:szCs w:val="24"/>
        </w:rPr>
        <w:t xml:space="preserve"> be destroyed and deleted fully in half year after the research</w:t>
      </w:r>
      <w:r w:rsidR="00965325">
        <w:rPr>
          <w:rFonts w:ascii="Times New Roman" w:hAnsi="Times New Roman"/>
          <w:szCs w:val="24"/>
        </w:rPr>
        <w:t xml:space="preserve"> has been</w:t>
      </w:r>
      <w:r w:rsidRPr="00693730">
        <w:rPr>
          <w:rFonts w:ascii="Times New Roman" w:hAnsi="Times New Roman"/>
          <w:szCs w:val="24"/>
        </w:rPr>
        <w:t xml:space="preserve"> completed.</w:t>
      </w:r>
    </w:p>
    <w:p w14:paraId="25B2728E" w14:textId="0E568358" w:rsidR="00A1147F" w:rsidRDefault="00A1147F" w:rsidP="00184D9B">
      <w:pPr>
        <w:adjustRightInd w:val="0"/>
        <w:snapToGrid w:val="0"/>
        <w:spacing w:line="360" w:lineRule="auto"/>
        <w:jc w:val="both"/>
        <w:rPr>
          <w:rFonts w:ascii="Times New Roman" w:hAnsi="Times New Roman"/>
          <w:szCs w:val="24"/>
        </w:rPr>
      </w:pPr>
      <w:r>
        <w:rPr>
          <w:rFonts w:ascii="Times New Roman" w:hAnsi="Times New Roman"/>
          <w:kern w:val="0"/>
          <w:szCs w:val="24"/>
        </w:rPr>
        <w:tab/>
      </w:r>
      <w:r>
        <w:rPr>
          <w:rFonts w:ascii="Times New Roman" w:hAnsi="Times New Roman"/>
          <w:szCs w:val="24"/>
        </w:rPr>
        <w:t xml:space="preserve">Stratton (2021) suggested that convenience quota sampling is cost effective, efficient, and simpler than other types of sampling.  It is applicable to develop hypotheses and objectives.  However, convenience quota sampling has its limitation which can only be applied to the study participant group and cannot be generalized to a target population.  Therefore, convenience quota sampling is chosen for this study based on its advantages </w:t>
      </w:r>
      <w:r w:rsidR="00A84060">
        <w:rPr>
          <w:rFonts w:ascii="Times New Roman" w:hAnsi="Times New Roman"/>
          <w:szCs w:val="24"/>
        </w:rPr>
        <w:t xml:space="preserve">of less costly, </w:t>
      </w:r>
      <w:proofErr w:type="gramStart"/>
      <w:r w:rsidR="00A84060">
        <w:rPr>
          <w:rFonts w:ascii="Times New Roman" w:hAnsi="Times New Roman"/>
          <w:szCs w:val="24"/>
        </w:rPr>
        <w:t>quicker</w:t>
      </w:r>
      <w:proofErr w:type="gramEnd"/>
      <w:r w:rsidR="00A84060">
        <w:rPr>
          <w:rFonts w:ascii="Times New Roman" w:hAnsi="Times New Roman"/>
          <w:szCs w:val="24"/>
        </w:rPr>
        <w:t xml:space="preserve"> and simpler, </w:t>
      </w:r>
      <w:r>
        <w:rPr>
          <w:rFonts w:ascii="Times New Roman" w:hAnsi="Times New Roman"/>
          <w:szCs w:val="24"/>
        </w:rPr>
        <w:t xml:space="preserve">and the author will be cautious on its disadvantages. </w:t>
      </w:r>
      <w:r w:rsidR="005D6714">
        <w:rPr>
          <w:rFonts w:ascii="Times New Roman" w:hAnsi="Times New Roman"/>
          <w:szCs w:val="24"/>
        </w:rPr>
        <w:t xml:space="preserve">A quota sampling </w:t>
      </w:r>
      <w:r>
        <w:rPr>
          <w:rFonts w:ascii="Times New Roman" w:hAnsi="Times New Roman"/>
          <w:szCs w:val="24"/>
        </w:rPr>
        <w:t xml:space="preserve">of </w:t>
      </w:r>
      <w:r w:rsidR="009718D7">
        <w:rPr>
          <w:rFonts w:ascii="Times New Roman" w:hAnsi="Times New Roman"/>
          <w:szCs w:val="24"/>
        </w:rPr>
        <w:t xml:space="preserve">male and female ratio </w:t>
      </w:r>
      <w:r w:rsidR="005D6714">
        <w:rPr>
          <w:rFonts w:ascii="Times New Roman" w:hAnsi="Times New Roman"/>
          <w:szCs w:val="24"/>
        </w:rPr>
        <w:t>is</w:t>
      </w:r>
      <w:r>
        <w:rPr>
          <w:rFonts w:ascii="Times New Roman" w:hAnsi="Times New Roman"/>
          <w:szCs w:val="24"/>
        </w:rPr>
        <w:t xml:space="preserve"> set as the participants’ criteria to capture feedback proportionally reference to the target population according to </w:t>
      </w:r>
      <w:r>
        <w:rPr>
          <w:rFonts w:ascii="Times New Roman" w:hAnsi="Times New Roman"/>
          <w:bCs/>
          <w:kern w:val="0"/>
          <w:szCs w:val="24"/>
        </w:rPr>
        <w:t>Hong Kong’s s</w:t>
      </w:r>
      <w:r w:rsidRPr="006E34EF">
        <w:rPr>
          <w:rFonts w:ascii="Times New Roman" w:hAnsi="Times New Roman"/>
          <w:bCs/>
          <w:kern w:val="0"/>
          <w:szCs w:val="24"/>
        </w:rPr>
        <w:t xml:space="preserve">ex ratio of </w:t>
      </w:r>
      <w:r w:rsidRPr="003770FE">
        <w:rPr>
          <w:rFonts w:ascii="Times New Roman" w:hAnsi="Times New Roman"/>
          <w:bCs/>
          <w:kern w:val="0"/>
          <w:szCs w:val="24"/>
        </w:rPr>
        <w:t xml:space="preserve">84.78 males per 100 females </w:t>
      </w:r>
      <w:r>
        <w:rPr>
          <w:rFonts w:ascii="Times New Roman" w:hAnsi="Times New Roman"/>
          <w:bCs/>
          <w:kern w:val="0"/>
          <w:szCs w:val="24"/>
        </w:rPr>
        <w:t xml:space="preserve">of the </w:t>
      </w:r>
      <w:r w:rsidRPr="006E34EF">
        <w:rPr>
          <w:rFonts w:ascii="Times New Roman" w:hAnsi="Times New Roman"/>
          <w:bCs/>
          <w:kern w:val="0"/>
          <w:szCs w:val="24"/>
        </w:rPr>
        <w:t xml:space="preserve">mid-year 2021 Population </w:t>
      </w:r>
      <w:r>
        <w:rPr>
          <w:rFonts w:ascii="Times New Roman" w:hAnsi="Times New Roman"/>
          <w:bCs/>
          <w:kern w:val="0"/>
          <w:szCs w:val="24"/>
        </w:rPr>
        <w:t>Statistics</w:t>
      </w:r>
      <w:r w:rsidRPr="006E34EF">
        <w:rPr>
          <w:rFonts w:ascii="Times New Roman" w:hAnsi="Times New Roman"/>
          <w:bCs/>
          <w:kern w:val="0"/>
          <w:szCs w:val="24"/>
        </w:rPr>
        <w:t xml:space="preserve"> (Census and Statistics Department, 2021)</w:t>
      </w:r>
      <w:r>
        <w:rPr>
          <w:rFonts w:ascii="Times New Roman" w:hAnsi="Times New Roman"/>
          <w:bCs/>
          <w:kern w:val="0"/>
          <w:szCs w:val="24"/>
        </w:rPr>
        <w:t>.</w:t>
      </w:r>
      <w:r>
        <w:rPr>
          <w:rFonts w:ascii="Times New Roman" w:hAnsi="Times New Roman"/>
          <w:szCs w:val="24"/>
        </w:rPr>
        <w:t xml:space="preserve">  The survey was </w:t>
      </w:r>
      <w:r>
        <w:rPr>
          <w:rFonts w:ascii="Times New Roman" w:hAnsi="Times New Roman"/>
          <w:szCs w:val="24"/>
        </w:rPr>
        <w:lastRenderedPageBreak/>
        <w:t xml:space="preserve">distributed online detailing the aim of the research and the target group for investigation.  The link of the questionnaire was sent to </w:t>
      </w:r>
      <w:r w:rsidR="005D6714">
        <w:rPr>
          <w:rFonts w:ascii="Times New Roman" w:hAnsi="Times New Roman"/>
          <w:szCs w:val="24"/>
        </w:rPr>
        <w:t xml:space="preserve">the author’s </w:t>
      </w:r>
      <w:r>
        <w:rPr>
          <w:rFonts w:ascii="Times New Roman" w:hAnsi="Times New Roman"/>
          <w:szCs w:val="24"/>
        </w:rPr>
        <w:t xml:space="preserve">family, </w:t>
      </w:r>
      <w:proofErr w:type="gramStart"/>
      <w:r>
        <w:rPr>
          <w:rFonts w:ascii="Times New Roman" w:hAnsi="Times New Roman"/>
          <w:szCs w:val="24"/>
        </w:rPr>
        <w:t>friends</w:t>
      </w:r>
      <w:proofErr w:type="gramEnd"/>
      <w:r>
        <w:rPr>
          <w:rFonts w:ascii="Times New Roman" w:hAnsi="Times New Roman"/>
          <w:szCs w:val="24"/>
        </w:rPr>
        <w:t xml:space="preserve"> and colleagues.  Then, it was further referred to their family, </w:t>
      </w:r>
      <w:proofErr w:type="gramStart"/>
      <w:r>
        <w:rPr>
          <w:rFonts w:ascii="Times New Roman" w:hAnsi="Times New Roman"/>
          <w:szCs w:val="24"/>
        </w:rPr>
        <w:t>friends</w:t>
      </w:r>
      <w:proofErr w:type="gramEnd"/>
      <w:r>
        <w:rPr>
          <w:rFonts w:ascii="Times New Roman" w:hAnsi="Times New Roman"/>
          <w:szCs w:val="24"/>
        </w:rPr>
        <w:t xml:space="preserve"> and colleagues to roll out the questionnaire as wide as possible.  The participants were self-selected if they wish to respond.  </w:t>
      </w:r>
      <w:r w:rsidR="00E67482">
        <w:rPr>
          <w:rFonts w:ascii="Times New Roman" w:hAnsi="Times New Roman"/>
          <w:szCs w:val="24"/>
        </w:rPr>
        <w:t>At last, t</w:t>
      </w:r>
      <w:r>
        <w:rPr>
          <w:rFonts w:ascii="Times New Roman" w:hAnsi="Times New Roman"/>
          <w:szCs w:val="24"/>
        </w:rPr>
        <w:t xml:space="preserve">he data was </w:t>
      </w:r>
      <w:r w:rsidR="00E67482">
        <w:rPr>
          <w:rFonts w:ascii="Times New Roman" w:hAnsi="Times New Roman"/>
          <w:szCs w:val="24"/>
        </w:rPr>
        <w:t>t</w:t>
      </w:r>
      <w:r>
        <w:rPr>
          <w:rFonts w:ascii="Times New Roman" w:hAnsi="Times New Roman"/>
          <w:szCs w:val="24"/>
        </w:rPr>
        <w:t>rimmed based on the sex ratio</w:t>
      </w:r>
      <w:r w:rsidR="003240B7">
        <w:rPr>
          <w:rFonts w:ascii="Times New Roman" w:hAnsi="Times New Roman"/>
          <w:szCs w:val="24"/>
        </w:rPr>
        <w:t xml:space="preserve"> of Hong Kong’s Population Statistics</w:t>
      </w:r>
      <w:r w:rsidR="009718D7">
        <w:rPr>
          <w:rFonts w:ascii="Times New Roman" w:hAnsi="Times New Roman"/>
          <w:szCs w:val="24"/>
        </w:rPr>
        <w:t xml:space="preserve"> </w:t>
      </w:r>
      <w:r>
        <w:rPr>
          <w:rFonts w:ascii="Times New Roman" w:hAnsi="Times New Roman"/>
          <w:szCs w:val="24"/>
        </w:rPr>
        <w:t xml:space="preserve">representing the </w:t>
      </w:r>
      <w:r w:rsidR="00A80862">
        <w:rPr>
          <w:rFonts w:ascii="Times New Roman" w:hAnsi="Times New Roman"/>
          <w:szCs w:val="24"/>
        </w:rPr>
        <w:t xml:space="preserve">potential cinema’s </w:t>
      </w:r>
      <w:r w:rsidR="00B82D6F">
        <w:rPr>
          <w:rFonts w:ascii="Times New Roman" w:hAnsi="Times New Roman"/>
          <w:szCs w:val="24"/>
        </w:rPr>
        <w:t>goers</w:t>
      </w:r>
      <w:r w:rsidR="00A80862">
        <w:rPr>
          <w:rFonts w:ascii="Times New Roman" w:hAnsi="Times New Roman"/>
          <w:szCs w:val="24"/>
        </w:rPr>
        <w:t xml:space="preserve"> in </w:t>
      </w:r>
      <w:r>
        <w:rPr>
          <w:rFonts w:ascii="Times New Roman" w:hAnsi="Times New Roman"/>
          <w:szCs w:val="24"/>
        </w:rPr>
        <w:t xml:space="preserve">Hong Kong. </w:t>
      </w:r>
    </w:p>
    <w:p w14:paraId="03E121FD" w14:textId="77777777" w:rsidR="005D6714" w:rsidRDefault="005D6714" w:rsidP="00184D9B">
      <w:pPr>
        <w:adjustRightInd w:val="0"/>
        <w:snapToGrid w:val="0"/>
        <w:spacing w:line="360" w:lineRule="auto"/>
        <w:jc w:val="both"/>
        <w:rPr>
          <w:rFonts w:ascii="Times New Roman" w:hAnsi="Times New Roman"/>
          <w:sz w:val="26"/>
          <w:szCs w:val="26"/>
        </w:rPr>
      </w:pPr>
    </w:p>
    <w:p w14:paraId="3265CEE8" w14:textId="3E8EEA1F" w:rsidR="0077585E" w:rsidRDefault="0077585E" w:rsidP="00184D9B">
      <w:pPr>
        <w:autoSpaceDE w:val="0"/>
        <w:autoSpaceDN w:val="0"/>
        <w:adjustRightInd w:val="0"/>
        <w:snapToGrid w:val="0"/>
        <w:spacing w:line="360" w:lineRule="auto"/>
        <w:rPr>
          <w:rFonts w:ascii="Times New Roman" w:hAnsi="Times New Roman"/>
          <w:bCs/>
          <w:kern w:val="0"/>
          <w:szCs w:val="24"/>
        </w:rPr>
      </w:pPr>
      <w:r>
        <w:rPr>
          <w:rFonts w:ascii="Times New Roman" w:hAnsi="Times New Roman" w:hint="eastAsia"/>
          <w:kern w:val="0"/>
          <w:szCs w:val="24"/>
        </w:rPr>
        <w:t>3</w:t>
      </w:r>
      <w:r>
        <w:rPr>
          <w:rFonts w:ascii="Times New Roman" w:hAnsi="Times New Roman"/>
          <w:kern w:val="0"/>
          <w:szCs w:val="24"/>
        </w:rPr>
        <w:t xml:space="preserve">.2.2 </w:t>
      </w:r>
      <w:r>
        <w:rPr>
          <w:rFonts w:ascii="Times New Roman" w:hAnsi="Times New Roman"/>
          <w:bCs/>
          <w:kern w:val="0"/>
          <w:szCs w:val="24"/>
        </w:rPr>
        <w:t>Questionnaire</w:t>
      </w:r>
      <w:r w:rsidR="00662B51">
        <w:rPr>
          <w:rFonts w:ascii="Times New Roman" w:hAnsi="Times New Roman"/>
          <w:bCs/>
          <w:kern w:val="0"/>
          <w:szCs w:val="24"/>
        </w:rPr>
        <w:t xml:space="preserve"> design</w:t>
      </w:r>
    </w:p>
    <w:p w14:paraId="2013E80E" w14:textId="55B8D644" w:rsidR="00424942" w:rsidRPr="006E34EF" w:rsidRDefault="00424942"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6E34EF">
        <w:rPr>
          <w:rFonts w:ascii="Times New Roman" w:hAnsi="Times New Roman" w:hint="eastAsia"/>
          <w:bCs/>
          <w:kern w:val="0"/>
          <w:szCs w:val="24"/>
          <w:lang w:val="en-US"/>
        </w:rPr>
        <w:t>A</w:t>
      </w:r>
      <w:r w:rsidRPr="006E34EF">
        <w:rPr>
          <w:rFonts w:ascii="Times New Roman" w:hAnsi="Times New Roman"/>
          <w:bCs/>
          <w:kern w:val="0"/>
          <w:szCs w:val="24"/>
          <w:lang w:val="en-US"/>
        </w:rPr>
        <w:t xml:space="preserve"> questionnaire was designed to capture the respondents’ comments.  The </w:t>
      </w:r>
      <w:r w:rsidRPr="006E34EF">
        <w:rPr>
          <w:rFonts w:ascii="Times New Roman" w:hAnsi="Times New Roman"/>
          <w:szCs w:val="24"/>
        </w:rPr>
        <w:t xml:space="preserve">survey aims to evaluate </w:t>
      </w:r>
      <w:r w:rsidR="00C30B38" w:rsidRPr="006E34EF">
        <w:rPr>
          <w:rFonts w:ascii="Times New Roman" w:hAnsi="Times New Roman"/>
          <w:szCs w:val="24"/>
        </w:rPr>
        <w:t>the factors</w:t>
      </w:r>
      <w:r w:rsidR="00D83181">
        <w:rPr>
          <w:rFonts w:ascii="Times New Roman" w:hAnsi="Times New Roman"/>
          <w:szCs w:val="24"/>
        </w:rPr>
        <w:t xml:space="preserve"> </w:t>
      </w:r>
      <w:r w:rsidRPr="006E34EF">
        <w:rPr>
          <w:rFonts w:ascii="Times New Roman" w:hAnsi="Times New Roman"/>
          <w:szCs w:val="24"/>
        </w:rPr>
        <w:t>impact</w:t>
      </w:r>
      <w:r w:rsidR="00D83181">
        <w:rPr>
          <w:rFonts w:ascii="Times New Roman" w:hAnsi="Times New Roman"/>
          <w:szCs w:val="24"/>
        </w:rPr>
        <w:t>ing on customers behavioural intention to attend cinemas before and during COVID-19</w:t>
      </w:r>
      <w:r w:rsidRPr="006E34EF">
        <w:rPr>
          <w:rFonts w:ascii="Times New Roman" w:hAnsi="Times New Roman"/>
          <w:szCs w:val="24"/>
        </w:rPr>
        <w:t>.  The target survey respondents are Hong Kong people aged 18 or above.</w:t>
      </w:r>
      <w:r>
        <w:rPr>
          <w:rFonts w:ascii="Times New Roman" w:hAnsi="Times New Roman"/>
          <w:szCs w:val="24"/>
        </w:rPr>
        <w:t xml:space="preserve"> </w:t>
      </w:r>
    </w:p>
    <w:p w14:paraId="1EF5447B" w14:textId="3BCA26FB" w:rsidR="00424942" w:rsidRDefault="00424942" w:rsidP="00184D9B">
      <w:pPr>
        <w:adjustRightInd w:val="0"/>
        <w:snapToGrid w:val="0"/>
        <w:spacing w:line="360" w:lineRule="auto"/>
        <w:ind w:firstLine="482"/>
        <w:jc w:val="both"/>
        <w:rPr>
          <w:rFonts w:ascii="Times New Roman" w:hAnsi="Times New Roman"/>
          <w:szCs w:val="24"/>
        </w:rPr>
      </w:pPr>
      <w:r>
        <w:rPr>
          <w:rFonts w:ascii="Times New Roman" w:hAnsi="Times New Roman"/>
          <w:szCs w:val="24"/>
        </w:rPr>
        <w:t xml:space="preserve">The questionnaire was designed to understand the relationship of the variables including film attractiveness, environment, service quality, convenience, and behavioural intention to attend cinemas.  Data was collected of consumer’s own views and opinions against their behavioural intention to attend cinemas.  </w:t>
      </w:r>
    </w:p>
    <w:p w14:paraId="26502F73" w14:textId="749F5705" w:rsidR="00424942" w:rsidRDefault="00424942" w:rsidP="00184D9B">
      <w:pPr>
        <w:autoSpaceDE w:val="0"/>
        <w:autoSpaceDN w:val="0"/>
        <w:adjustRightInd w:val="0"/>
        <w:snapToGrid w:val="0"/>
        <w:spacing w:line="360" w:lineRule="auto"/>
        <w:ind w:firstLine="482"/>
        <w:jc w:val="both"/>
        <w:rPr>
          <w:rFonts w:ascii="Times New Roman" w:hAnsi="Times New Roman"/>
          <w:kern w:val="0"/>
          <w:szCs w:val="24"/>
        </w:rPr>
      </w:pPr>
      <w:r>
        <w:rPr>
          <w:rFonts w:ascii="Times New Roman" w:hAnsi="Times New Roman"/>
          <w:bCs/>
          <w:kern w:val="0"/>
          <w:szCs w:val="24"/>
        </w:rPr>
        <w:t xml:space="preserve">It consisted of twenty-six questions enquiring the </w:t>
      </w:r>
      <w:r w:rsidR="009751F8">
        <w:rPr>
          <w:rFonts w:ascii="Times New Roman" w:hAnsi="Times New Roman"/>
          <w:bCs/>
          <w:kern w:val="0"/>
          <w:szCs w:val="24"/>
        </w:rPr>
        <w:t>f</w:t>
      </w:r>
      <w:r>
        <w:rPr>
          <w:rFonts w:ascii="Times New Roman" w:hAnsi="Times New Roman"/>
          <w:bCs/>
          <w:kern w:val="0"/>
          <w:szCs w:val="24"/>
        </w:rPr>
        <w:t xml:space="preserve">ive-point Likert </w:t>
      </w:r>
      <w:r w:rsidR="009751F8">
        <w:rPr>
          <w:rFonts w:ascii="Times New Roman" w:hAnsi="Times New Roman"/>
          <w:bCs/>
          <w:kern w:val="0"/>
          <w:szCs w:val="24"/>
        </w:rPr>
        <w:t>s</w:t>
      </w:r>
      <w:r>
        <w:rPr>
          <w:rFonts w:ascii="Times New Roman" w:hAnsi="Times New Roman"/>
          <w:bCs/>
          <w:kern w:val="0"/>
          <w:szCs w:val="24"/>
        </w:rPr>
        <w:t xml:space="preserve">cale to capture their opinions of the variables in 1-5 scores (from 1=strongly disagree to 5=strongly agree) covering film </w:t>
      </w:r>
      <w:r>
        <w:rPr>
          <w:rFonts w:ascii="Times New Roman" w:hAnsi="Times New Roman"/>
          <w:szCs w:val="24"/>
        </w:rPr>
        <w:t>attractiveness, environment, service quality, convenience, and behavioural intention to attend cinemas.</w:t>
      </w:r>
      <w:r>
        <w:rPr>
          <w:rFonts w:ascii="Times New Roman" w:hAnsi="Times New Roman"/>
          <w:bCs/>
          <w:kern w:val="0"/>
          <w:szCs w:val="24"/>
        </w:rPr>
        <w:t xml:space="preserve"> Seven questions of selective choices of the respondents’ behaviours before and during COVID-19, and the over-the-top (OTT) platform competition and four questions on demographic variables.  </w:t>
      </w:r>
    </w:p>
    <w:p w14:paraId="6BDE8D1F" w14:textId="6A97B2C4" w:rsidR="00D8464F" w:rsidRDefault="00D8464F" w:rsidP="00184D9B">
      <w:pPr>
        <w:autoSpaceDE w:val="0"/>
        <w:autoSpaceDN w:val="0"/>
        <w:adjustRightInd w:val="0"/>
        <w:snapToGrid w:val="0"/>
        <w:spacing w:line="360" w:lineRule="auto"/>
        <w:jc w:val="both"/>
        <w:rPr>
          <w:rFonts w:ascii="Times New Roman" w:hAnsi="Times New Roman"/>
          <w:bCs/>
          <w:kern w:val="0"/>
          <w:szCs w:val="24"/>
        </w:rPr>
      </w:pPr>
      <w:r>
        <w:rPr>
          <w:rFonts w:ascii="Times New Roman" w:hAnsi="Times New Roman"/>
          <w:kern w:val="0"/>
          <w:szCs w:val="24"/>
        </w:rPr>
        <w:tab/>
      </w:r>
      <w:r w:rsidRPr="00C86306">
        <w:rPr>
          <w:rFonts w:ascii="Times New Roman" w:hAnsi="Times New Roman"/>
          <w:kern w:val="0"/>
          <w:szCs w:val="24"/>
        </w:rPr>
        <w:t>T</w:t>
      </w:r>
      <w:r w:rsidRPr="00C86306">
        <w:rPr>
          <w:rFonts w:ascii="Times New Roman" w:hAnsi="Times New Roman"/>
          <w:bCs/>
          <w:kern w:val="0"/>
          <w:szCs w:val="24"/>
        </w:rPr>
        <w:t xml:space="preserve">wo rounds of pilot tests </w:t>
      </w:r>
      <w:r w:rsidR="002D7779">
        <w:rPr>
          <w:rFonts w:ascii="Times New Roman" w:hAnsi="Times New Roman"/>
          <w:bCs/>
          <w:kern w:val="0"/>
          <w:szCs w:val="24"/>
        </w:rPr>
        <w:t xml:space="preserve">with 35 participants each </w:t>
      </w:r>
      <w:r w:rsidRPr="00C86306">
        <w:rPr>
          <w:rFonts w:ascii="Times New Roman" w:hAnsi="Times New Roman"/>
          <w:bCs/>
          <w:kern w:val="0"/>
          <w:szCs w:val="24"/>
        </w:rPr>
        <w:t>were conducted.</w:t>
      </w:r>
      <w:r w:rsidRPr="00C86306">
        <w:rPr>
          <w:rFonts w:ascii="Times New Roman" w:hAnsi="Times New Roman"/>
          <w:color w:val="333333"/>
          <w:sz w:val="19"/>
          <w:szCs w:val="19"/>
          <w:shd w:val="clear" w:color="auto" w:fill="FFFFFF"/>
        </w:rPr>
        <w:t xml:space="preserve">  </w:t>
      </w:r>
      <w:r w:rsidR="00C86306">
        <w:rPr>
          <w:rFonts w:ascii="Times New Roman" w:hAnsi="Times New Roman"/>
          <w:color w:val="333333"/>
          <w:szCs w:val="24"/>
          <w:shd w:val="clear" w:color="auto" w:fill="FFFFFF"/>
        </w:rPr>
        <w:t>F</w:t>
      </w:r>
      <w:r w:rsidRPr="00C86306">
        <w:rPr>
          <w:rFonts w:ascii="Times New Roman" w:hAnsi="Times New Roman"/>
          <w:color w:val="333333"/>
          <w:szCs w:val="24"/>
          <w:shd w:val="clear" w:color="auto" w:fill="FFFFFF"/>
        </w:rPr>
        <w:t xml:space="preserve">irst pilot test </w:t>
      </w:r>
      <w:r w:rsidR="00C86306">
        <w:rPr>
          <w:rFonts w:ascii="Times New Roman" w:hAnsi="Times New Roman"/>
          <w:color w:val="333333"/>
          <w:szCs w:val="24"/>
          <w:shd w:val="clear" w:color="auto" w:fill="FFFFFF"/>
        </w:rPr>
        <w:t xml:space="preserve">was </w:t>
      </w:r>
      <w:r w:rsidRPr="00C86306">
        <w:rPr>
          <w:rFonts w:ascii="Times New Roman" w:hAnsi="Times New Roman"/>
          <w:color w:val="333333"/>
          <w:szCs w:val="24"/>
          <w:shd w:val="clear" w:color="auto" w:fill="FFFFFF"/>
        </w:rPr>
        <w:t xml:space="preserve">conducted in December 2021 </w:t>
      </w:r>
      <w:r w:rsidR="00C86306">
        <w:rPr>
          <w:rFonts w:ascii="Times New Roman" w:hAnsi="Times New Roman"/>
          <w:color w:val="333333"/>
          <w:szCs w:val="24"/>
          <w:shd w:val="clear" w:color="auto" w:fill="FFFFFF"/>
        </w:rPr>
        <w:t xml:space="preserve">to </w:t>
      </w:r>
      <w:r w:rsidR="004C330E">
        <w:rPr>
          <w:rFonts w:ascii="Times New Roman" w:hAnsi="Times New Roman"/>
          <w:color w:val="333333"/>
          <w:szCs w:val="24"/>
          <w:shd w:val="clear" w:color="auto" w:fill="FFFFFF"/>
        </w:rPr>
        <w:t xml:space="preserve">ensure </w:t>
      </w:r>
      <w:r w:rsidR="00C86306">
        <w:rPr>
          <w:rFonts w:ascii="Times New Roman" w:hAnsi="Times New Roman"/>
          <w:color w:val="333333"/>
          <w:szCs w:val="24"/>
          <w:shd w:val="clear" w:color="auto" w:fill="FFFFFF"/>
        </w:rPr>
        <w:t xml:space="preserve">the </w:t>
      </w:r>
      <w:r w:rsidR="004C330E">
        <w:rPr>
          <w:rFonts w:ascii="Times New Roman" w:hAnsi="Times New Roman"/>
          <w:color w:val="333333"/>
          <w:szCs w:val="24"/>
          <w:shd w:val="clear" w:color="auto" w:fill="FFFFFF"/>
        </w:rPr>
        <w:t xml:space="preserve">content of </w:t>
      </w:r>
      <w:r w:rsidR="00C86306">
        <w:rPr>
          <w:rFonts w:ascii="Times New Roman" w:hAnsi="Times New Roman"/>
          <w:color w:val="333333"/>
          <w:szCs w:val="24"/>
          <w:shd w:val="clear" w:color="auto" w:fill="FFFFFF"/>
        </w:rPr>
        <w:t xml:space="preserve">survey </w:t>
      </w:r>
      <w:r w:rsidR="004C330E">
        <w:rPr>
          <w:rFonts w:ascii="Times New Roman" w:hAnsi="Times New Roman"/>
          <w:color w:val="333333"/>
          <w:szCs w:val="24"/>
          <w:shd w:val="clear" w:color="auto" w:fill="FFFFFF"/>
        </w:rPr>
        <w:t>items were literate</w:t>
      </w:r>
      <w:r w:rsidR="002D7779">
        <w:rPr>
          <w:rFonts w:ascii="Times New Roman" w:hAnsi="Times New Roman"/>
          <w:color w:val="333333"/>
          <w:szCs w:val="24"/>
          <w:shd w:val="clear" w:color="auto" w:fill="FFFFFF"/>
        </w:rPr>
        <w:t xml:space="preserve"> and </w:t>
      </w:r>
      <w:r w:rsidR="004C330E">
        <w:rPr>
          <w:rFonts w:ascii="Times New Roman" w:hAnsi="Times New Roman"/>
          <w:color w:val="333333"/>
          <w:szCs w:val="24"/>
          <w:shd w:val="clear" w:color="auto" w:fill="FFFFFF"/>
        </w:rPr>
        <w:t xml:space="preserve">the answers were reliable.  Then, the first pilot test was </w:t>
      </w:r>
      <w:r w:rsidR="002969A7">
        <w:rPr>
          <w:rFonts w:ascii="Times New Roman" w:hAnsi="Times New Roman"/>
          <w:color w:val="333333"/>
          <w:szCs w:val="24"/>
          <w:shd w:val="clear" w:color="auto" w:fill="FFFFFF"/>
        </w:rPr>
        <w:t>improved to</w:t>
      </w:r>
      <w:r w:rsidR="008E1AD4">
        <w:rPr>
          <w:rFonts w:ascii="Times New Roman" w:hAnsi="Times New Roman"/>
          <w:color w:val="333333"/>
          <w:szCs w:val="24"/>
          <w:shd w:val="clear" w:color="auto" w:fill="FFFFFF"/>
        </w:rPr>
        <w:t xml:space="preserve"> achieve the </w:t>
      </w:r>
      <w:r w:rsidRPr="00C86306">
        <w:rPr>
          <w:rFonts w:ascii="Times New Roman" w:hAnsi="Times New Roman"/>
          <w:color w:val="333333"/>
          <w:szCs w:val="24"/>
          <w:shd w:val="clear" w:color="auto" w:fill="FFFFFF"/>
        </w:rPr>
        <w:t xml:space="preserve">constructs’ internal reliability </w:t>
      </w:r>
      <w:r w:rsidR="008E1AD4">
        <w:rPr>
          <w:rFonts w:ascii="Times New Roman" w:hAnsi="Times New Roman"/>
          <w:color w:val="333333"/>
          <w:szCs w:val="24"/>
          <w:shd w:val="clear" w:color="auto" w:fill="FFFFFF"/>
        </w:rPr>
        <w:t xml:space="preserve">of </w:t>
      </w:r>
      <w:r w:rsidRPr="00C86306">
        <w:rPr>
          <w:rFonts w:ascii="Times New Roman" w:hAnsi="Times New Roman"/>
          <w:color w:val="333333"/>
          <w:szCs w:val="24"/>
          <w:shd w:val="clear" w:color="auto" w:fill="FFFFFF"/>
        </w:rPr>
        <w:t>Cronbach’s alphas</w:t>
      </w:r>
      <w:r w:rsidR="00C86306">
        <w:rPr>
          <w:rFonts w:ascii="Times New Roman" w:hAnsi="Times New Roman"/>
          <w:color w:val="333333"/>
          <w:szCs w:val="24"/>
          <w:shd w:val="clear" w:color="auto" w:fill="FFFFFF"/>
        </w:rPr>
        <w:t xml:space="preserve"> </w:t>
      </w:r>
      <w:r w:rsidR="008E1AD4">
        <w:rPr>
          <w:rFonts w:ascii="Times New Roman" w:hAnsi="Times New Roman"/>
          <w:color w:val="333333"/>
          <w:szCs w:val="24"/>
          <w:shd w:val="clear" w:color="auto" w:fill="FFFFFF"/>
        </w:rPr>
        <w:t xml:space="preserve">at or above </w:t>
      </w:r>
      <w:r w:rsidRPr="00C86306">
        <w:rPr>
          <w:rFonts w:ascii="Times New Roman" w:hAnsi="Times New Roman"/>
          <w:bCs/>
          <w:kern w:val="0"/>
          <w:szCs w:val="24"/>
        </w:rPr>
        <w:t>0.70</w:t>
      </w:r>
      <w:r w:rsidR="008E1AD4">
        <w:rPr>
          <w:rFonts w:ascii="Times New Roman" w:hAnsi="Times New Roman"/>
          <w:bCs/>
          <w:kern w:val="0"/>
          <w:szCs w:val="24"/>
        </w:rPr>
        <w:t xml:space="preserve"> level</w:t>
      </w:r>
      <w:r w:rsidR="00C86306">
        <w:rPr>
          <w:rFonts w:ascii="Times New Roman" w:hAnsi="Times New Roman"/>
          <w:bCs/>
          <w:kern w:val="0"/>
          <w:szCs w:val="24"/>
        </w:rPr>
        <w:t xml:space="preserve"> </w:t>
      </w:r>
      <w:r w:rsidRPr="00C86306">
        <w:rPr>
          <w:rFonts w:ascii="Times New Roman" w:hAnsi="Times New Roman"/>
          <w:bCs/>
          <w:kern w:val="0"/>
          <w:szCs w:val="24"/>
        </w:rPr>
        <w:t>(Nunnally, 1978).   After a c</w:t>
      </w:r>
      <w:r w:rsidR="00C86306">
        <w:rPr>
          <w:rFonts w:ascii="Times New Roman" w:hAnsi="Times New Roman"/>
          <w:bCs/>
          <w:kern w:val="0"/>
          <w:szCs w:val="24"/>
        </w:rPr>
        <w:t>autious review</w:t>
      </w:r>
      <w:r w:rsidRPr="00C86306">
        <w:rPr>
          <w:rFonts w:ascii="Times New Roman" w:hAnsi="Times New Roman"/>
          <w:bCs/>
          <w:kern w:val="0"/>
          <w:szCs w:val="24"/>
        </w:rPr>
        <w:t>, the second pilot test was conducted with both the comprehensibility and reliability were acceptable.</w:t>
      </w:r>
      <w:r w:rsidR="00C86306">
        <w:rPr>
          <w:rFonts w:ascii="Times New Roman" w:hAnsi="Times New Roman"/>
          <w:bCs/>
          <w:kern w:val="0"/>
          <w:szCs w:val="24"/>
        </w:rPr>
        <w:t xml:space="preserve">  The survey was then rolled out based on the second pilot test items.</w:t>
      </w:r>
    </w:p>
    <w:p w14:paraId="3C46F81F" w14:textId="4BAFDD99" w:rsidR="003462D6" w:rsidRPr="003462D6" w:rsidRDefault="003462D6" w:rsidP="00184D9B">
      <w:pPr>
        <w:adjustRightInd w:val="0"/>
        <w:snapToGrid w:val="0"/>
        <w:spacing w:line="360" w:lineRule="auto"/>
        <w:ind w:firstLine="482"/>
        <w:jc w:val="both"/>
        <w:rPr>
          <w:rFonts w:ascii="Times New Roman" w:hAnsi="Times New Roman"/>
          <w:szCs w:val="24"/>
        </w:rPr>
      </w:pPr>
      <w:r w:rsidRPr="003462D6">
        <w:rPr>
          <w:rFonts w:ascii="Times New Roman" w:hAnsi="Times New Roman"/>
          <w:szCs w:val="24"/>
        </w:rPr>
        <w:t xml:space="preserve">This research purpose is to illustrate on the variables affecting customers’ behavioural intention to attend cinemas, the evaluation of the change of customers’ behavioural intention to attend cinemas, and how the cinema industry react to overcome the COVID 19 pandemic situation to strive for survival.  </w:t>
      </w:r>
    </w:p>
    <w:p w14:paraId="09A99B4D" w14:textId="11912B6D" w:rsidR="003462D6" w:rsidRDefault="003462D6" w:rsidP="00184D9B">
      <w:pPr>
        <w:adjustRightInd w:val="0"/>
        <w:snapToGrid w:val="0"/>
        <w:spacing w:line="360" w:lineRule="auto"/>
        <w:ind w:leftChars="50" w:left="120" w:firstLine="360"/>
        <w:jc w:val="both"/>
        <w:rPr>
          <w:rFonts w:ascii="Times New Roman" w:hAnsi="Times New Roman"/>
        </w:rPr>
      </w:pPr>
      <w:r w:rsidRPr="003462D6">
        <w:rPr>
          <w:rFonts w:ascii="Times New Roman" w:hAnsi="Times New Roman"/>
        </w:rPr>
        <w:lastRenderedPageBreak/>
        <w:t xml:space="preserve">In terms of the questionnaire design, it is based on the academic journals and previous questionnaires regarding behavioural intention analysis as foundation for modifications.  There are three parts of the survey covering a five-point Likert score questions for getting respondents opinions in six constructs, questions for asking respondents’ preference and the demographic data.  </w:t>
      </w:r>
    </w:p>
    <w:p w14:paraId="7A57ACE3" w14:textId="43577EFB" w:rsidR="003A2451" w:rsidRPr="003A2451" w:rsidRDefault="003A2451" w:rsidP="00184D9B">
      <w:pPr>
        <w:pStyle w:val="ac"/>
        <w:adjustRightInd w:val="0"/>
        <w:snapToGrid w:val="0"/>
        <w:spacing w:line="360" w:lineRule="auto"/>
        <w:ind w:leftChars="0" w:left="0" w:firstLine="482"/>
        <w:jc w:val="both"/>
        <w:rPr>
          <w:rFonts w:ascii="Times New Roman" w:hAnsi="Times New Roman"/>
          <w:bCs/>
          <w:kern w:val="0"/>
          <w:szCs w:val="24"/>
          <w:lang w:val="en-US"/>
        </w:rPr>
      </w:pPr>
      <w:r w:rsidRPr="003A2451">
        <w:rPr>
          <w:rFonts w:ascii="Times New Roman" w:hAnsi="Times New Roman"/>
          <w:bCs/>
          <w:kern w:val="0"/>
          <w:szCs w:val="24"/>
          <w:lang w:val="en-US"/>
        </w:rPr>
        <w:t xml:space="preserve">The data analysis is based on the captured results of the tailor-made questionnaire. The questionnaire consists of four constructs of independent variables including Film Attractiveness, Environment, Service Quality and Convenience and two constructs of dependent variables which includes </w:t>
      </w:r>
      <w:proofErr w:type="spellStart"/>
      <w:r w:rsidRPr="003A2451">
        <w:rPr>
          <w:rFonts w:ascii="Times New Roman" w:hAnsi="Times New Roman"/>
          <w:bCs/>
          <w:kern w:val="0"/>
          <w:szCs w:val="24"/>
          <w:lang w:val="en-US"/>
        </w:rPr>
        <w:t>Behavioural</w:t>
      </w:r>
      <w:proofErr w:type="spellEnd"/>
      <w:r w:rsidRPr="003A2451">
        <w:rPr>
          <w:rFonts w:ascii="Times New Roman" w:hAnsi="Times New Roman"/>
          <w:bCs/>
          <w:kern w:val="0"/>
          <w:szCs w:val="24"/>
          <w:lang w:val="en-US"/>
        </w:rPr>
        <w:t xml:space="preserve"> Intention before COVID-19 and </w:t>
      </w:r>
      <w:proofErr w:type="spellStart"/>
      <w:r w:rsidRPr="003A2451">
        <w:rPr>
          <w:rFonts w:ascii="Times New Roman" w:hAnsi="Times New Roman"/>
          <w:bCs/>
          <w:kern w:val="0"/>
          <w:szCs w:val="24"/>
          <w:lang w:val="en-US"/>
        </w:rPr>
        <w:t>Behavioural</w:t>
      </w:r>
      <w:proofErr w:type="spellEnd"/>
      <w:r w:rsidRPr="003A2451">
        <w:rPr>
          <w:rFonts w:ascii="Times New Roman" w:hAnsi="Times New Roman"/>
          <w:bCs/>
          <w:kern w:val="0"/>
          <w:szCs w:val="24"/>
          <w:lang w:val="en-US"/>
        </w:rPr>
        <w:t xml:space="preserve"> Intention during COVID-19.  There are total of twenty-six items of the six constructs using </w:t>
      </w:r>
      <w:r w:rsidR="009751F8">
        <w:rPr>
          <w:rFonts w:ascii="Times New Roman" w:hAnsi="Times New Roman"/>
          <w:bCs/>
          <w:kern w:val="0"/>
          <w:szCs w:val="24"/>
          <w:lang w:val="en-US"/>
        </w:rPr>
        <w:t>five</w:t>
      </w:r>
      <w:r w:rsidRPr="003A2451">
        <w:rPr>
          <w:rFonts w:ascii="Times New Roman" w:hAnsi="Times New Roman"/>
          <w:bCs/>
          <w:kern w:val="0"/>
          <w:szCs w:val="24"/>
          <w:lang w:val="en-US"/>
        </w:rPr>
        <w:t xml:space="preserve">-point </w:t>
      </w:r>
      <w:r w:rsidR="009751F8" w:rsidRPr="003A2451">
        <w:rPr>
          <w:rFonts w:ascii="Times New Roman" w:hAnsi="Times New Roman"/>
          <w:bCs/>
          <w:kern w:val="0"/>
          <w:szCs w:val="24"/>
          <w:lang w:val="en-US"/>
        </w:rPr>
        <w:t>Likert</w:t>
      </w:r>
      <w:r w:rsidRPr="003A2451">
        <w:rPr>
          <w:rFonts w:ascii="Times New Roman" w:hAnsi="Times New Roman"/>
          <w:bCs/>
          <w:kern w:val="0"/>
          <w:szCs w:val="24"/>
          <w:lang w:val="en-US"/>
        </w:rPr>
        <w:t xml:space="preserve"> scale to measure respondents’ preference from 1 represents strongly disagree to 5 represents strongly agree.  </w:t>
      </w:r>
    </w:p>
    <w:p w14:paraId="10906B64" w14:textId="77777777" w:rsidR="003A2451" w:rsidRPr="003A2451" w:rsidRDefault="003A2451" w:rsidP="00184D9B">
      <w:pPr>
        <w:adjustRightInd w:val="0"/>
        <w:snapToGrid w:val="0"/>
        <w:spacing w:line="360" w:lineRule="auto"/>
        <w:ind w:firstLine="482"/>
        <w:rPr>
          <w:rFonts w:ascii="Times New Roman" w:hAnsi="Times New Roman"/>
          <w:bCs/>
          <w:kern w:val="0"/>
          <w:szCs w:val="24"/>
        </w:rPr>
      </w:pPr>
      <w:r w:rsidRPr="003A2451">
        <w:rPr>
          <w:rFonts w:ascii="Times New Roman" w:hAnsi="Times New Roman"/>
          <w:bCs/>
          <w:kern w:val="0"/>
          <w:szCs w:val="24"/>
        </w:rPr>
        <w:t>The Film Attractiveness construct, it consists of 4 questions to capture feedback of the respondents of their preference of big star movies, content driven movies, special visual and sound effect movies, and new releases movies.  Question such as “Watching special visual and sound effect movies at cinemas is better than watching these movies at home” (</w:t>
      </w:r>
      <w:r w:rsidRPr="003A2451">
        <w:rPr>
          <w:rFonts w:ascii="Times New Roman" w:hAnsi="Times New Roman"/>
          <w:kern w:val="0"/>
          <w:szCs w:val="24"/>
        </w:rPr>
        <w:t xml:space="preserve">Varghese and </w:t>
      </w:r>
      <w:proofErr w:type="spellStart"/>
      <w:r w:rsidRPr="003A2451">
        <w:rPr>
          <w:rFonts w:ascii="Times New Roman" w:hAnsi="Times New Roman"/>
          <w:kern w:val="0"/>
          <w:szCs w:val="24"/>
        </w:rPr>
        <w:t>Chinnaiah</w:t>
      </w:r>
      <w:proofErr w:type="spellEnd"/>
      <w:r w:rsidRPr="003A2451">
        <w:rPr>
          <w:rFonts w:ascii="Times New Roman" w:hAnsi="Times New Roman"/>
          <w:kern w:val="0"/>
          <w:szCs w:val="24"/>
        </w:rPr>
        <w:t>, 2021).</w:t>
      </w:r>
      <w:r w:rsidRPr="003A2451">
        <w:rPr>
          <w:rFonts w:ascii="Times New Roman" w:hAnsi="Times New Roman"/>
          <w:bCs/>
          <w:kern w:val="0"/>
          <w:szCs w:val="24"/>
        </w:rPr>
        <w:t xml:space="preserve"> </w:t>
      </w:r>
    </w:p>
    <w:p w14:paraId="0F74969A" w14:textId="77777777" w:rsidR="003A2451" w:rsidRPr="003A2451" w:rsidRDefault="003A2451"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3A2451">
        <w:rPr>
          <w:rFonts w:ascii="Times New Roman" w:hAnsi="Times New Roman"/>
          <w:bCs/>
          <w:kern w:val="0"/>
          <w:szCs w:val="24"/>
          <w:lang w:val="en-US"/>
        </w:rPr>
        <w:t>For the Environment construct, it consists of five questions including the overall environment, external appearance, interior design, screen and sound effect, and space to capture the feedback of the environment factor.  Question such as “The environment of the cinemas pleases me” (</w:t>
      </w:r>
      <w:proofErr w:type="spellStart"/>
      <w:r w:rsidRPr="003A2451">
        <w:rPr>
          <w:rFonts w:ascii="Times New Roman" w:hAnsi="Times New Roman"/>
          <w:kern w:val="0"/>
          <w:szCs w:val="24"/>
        </w:rPr>
        <w:t>Pandowo</w:t>
      </w:r>
      <w:proofErr w:type="spellEnd"/>
      <w:r w:rsidRPr="003A2451">
        <w:rPr>
          <w:rFonts w:ascii="Times New Roman" w:hAnsi="Times New Roman"/>
          <w:kern w:val="0"/>
          <w:szCs w:val="24"/>
        </w:rPr>
        <w:t>, 2019).</w:t>
      </w:r>
      <w:r w:rsidRPr="003A2451">
        <w:rPr>
          <w:rFonts w:ascii="Times New Roman" w:hAnsi="Times New Roman"/>
          <w:bCs/>
          <w:kern w:val="0"/>
          <w:szCs w:val="24"/>
          <w:lang w:val="en-US"/>
        </w:rPr>
        <w:t xml:space="preserve"> </w:t>
      </w:r>
    </w:p>
    <w:p w14:paraId="06C23910" w14:textId="77777777" w:rsidR="003A2451" w:rsidRPr="003A2451" w:rsidRDefault="003A2451"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3A2451">
        <w:rPr>
          <w:rFonts w:ascii="Times New Roman" w:hAnsi="Times New Roman"/>
          <w:bCs/>
          <w:kern w:val="0"/>
          <w:szCs w:val="24"/>
          <w:lang w:val="en-US"/>
        </w:rPr>
        <w:t>For the Service Quality construct, it consists of three questions including overall service level, staff’s attitude, and employee’s service according to customers’ needs. Question such as “</w:t>
      </w:r>
      <w:r w:rsidRPr="003A2451">
        <w:rPr>
          <w:rFonts w:ascii="Times New Roman" w:hAnsi="Times New Roman"/>
          <w:kern w:val="0"/>
          <w:szCs w:val="24"/>
        </w:rPr>
        <w:t>The behaviour and attitude of the staff in the cinemas make me feel comfortable and trusting” (</w:t>
      </w:r>
      <w:proofErr w:type="spellStart"/>
      <w:r w:rsidRPr="003A2451">
        <w:rPr>
          <w:rFonts w:ascii="Times New Roman" w:hAnsi="Times New Roman"/>
          <w:kern w:val="0"/>
          <w:szCs w:val="24"/>
        </w:rPr>
        <w:t>Londoño</w:t>
      </w:r>
      <w:proofErr w:type="spellEnd"/>
      <w:r w:rsidRPr="003A2451">
        <w:rPr>
          <w:rFonts w:ascii="Times New Roman" w:hAnsi="Times New Roman"/>
          <w:kern w:val="0"/>
          <w:szCs w:val="24"/>
        </w:rPr>
        <w:t xml:space="preserve"> et al., 2017) and “The employees adapt services to our needs” (</w:t>
      </w:r>
      <w:proofErr w:type="spellStart"/>
      <w:r w:rsidRPr="003A2451">
        <w:rPr>
          <w:rFonts w:ascii="Times New Roman" w:hAnsi="Times New Roman"/>
          <w:kern w:val="0"/>
          <w:szCs w:val="24"/>
        </w:rPr>
        <w:t>Olorunniwo</w:t>
      </w:r>
      <w:proofErr w:type="spellEnd"/>
      <w:r w:rsidRPr="003A2451">
        <w:rPr>
          <w:rFonts w:ascii="Times New Roman" w:hAnsi="Times New Roman"/>
          <w:kern w:val="0"/>
          <w:szCs w:val="24"/>
        </w:rPr>
        <w:t xml:space="preserve"> et al., 2006).</w:t>
      </w:r>
      <w:r w:rsidRPr="003A2451">
        <w:rPr>
          <w:rFonts w:ascii="Times New Roman" w:hAnsi="Times New Roman"/>
          <w:bCs/>
          <w:kern w:val="0"/>
          <w:szCs w:val="24"/>
          <w:lang w:val="en-US"/>
        </w:rPr>
        <w:t xml:space="preserve">  </w:t>
      </w:r>
    </w:p>
    <w:p w14:paraId="6413C73E" w14:textId="16985B4C" w:rsidR="003A2451" w:rsidRPr="003A2451" w:rsidRDefault="003A2451" w:rsidP="00184D9B">
      <w:pPr>
        <w:adjustRightInd w:val="0"/>
        <w:snapToGrid w:val="0"/>
        <w:spacing w:line="360" w:lineRule="auto"/>
        <w:ind w:firstLine="480"/>
        <w:jc w:val="both"/>
        <w:rPr>
          <w:rFonts w:ascii="Times New Roman" w:hAnsi="Times New Roman"/>
          <w:kern w:val="0"/>
          <w:szCs w:val="24"/>
        </w:rPr>
      </w:pPr>
      <w:r w:rsidRPr="003A2451">
        <w:rPr>
          <w:rFonts w:ascii="Times New Roman" w:hAnsi="Times New Roman"/>
          <w:bCs/>
          <w:kern w:val="0"/>
          <w:szCs w:val="24"/>
        </w:rPr>
        <w:t>For the Convenience construct, it includes four questions asking about the accessibility, if the cinemas were easy to visit any time, conveniently located and the time spent respectively. For example: “Cinemas are easy to access.” (</w:t>
      </w:r>
      <w:proofErr w:type="spellStart"/>
      <w:r w:rsidRPr="003A2451">
        <w:rPr>
          <w:rFonts w:ascii="Times New Roman" w:hAnsi="Times New Roman"/>
          <w:szCs w:val="24"/>
        </w:rPr>
        <w:t>Humbani</w:t>
      </w:r>
      <w:proofErr w:type="spellEnd"/>
      <w:r w:rsidRPr="003A2451">
        <w:rPr>
          <w:rFonts w:ascii="Times New Roman" w:hAnsi="Times New Roman"/>
          <w:szCs w:val="24"/>
        </w:rPr>
        <w:t xml:space="preserve"> and Wiese, 2019) and “Cinemas are conveniently located.” (</w:t>
      </w:r>
      <w:proofErr w:type="spellStart"/>
      <w:r w:rsidRPr="003A2451">
        <w:rPr>
          <w:rFonts w:ascii="Times New Roman" w:hAnsi="Times New Roman"/>
          <w:kern w:val="0"/>
          <w:szCs w:val="24"/>
        </w:rPr>
        <w:t>Olorunniwo</w:t>
      </w:r>
      <w:proofErr w:type="spellEnd"/>
      <w:r w:rsidRPr="003A2451">
        <w:rPr>
          <w:rFonts w:ascii="Times New Roman" w:hAnsi="Times New Roman"/>
          <w:kern w:val="0"/>
          <w:szCs w:val="24"/>
        </w:rPr>
        <w:t>, Hsu and Udo, 2006).</w:t>
      </w:r>
    </w:p>
    <w:p w14:paraId="65CF8AB6" w14:textId="77777777" w:rsidR="003A2451" w:rsidRPr="003A2451" w:rsidRDefault="003A2451" w:rsidP="00184D9B">
      <w:pPr>
        <w:adjustRightInd w:val="0"/>
        <w:snapToGrid w:val="0"/>
        <w:spacing w:line="360" w:lineRule="auto"/>
        <w:ind w:firstLine="482"/>
        <w:jc w:val="both"/>
        <w:rPr>
          <w:rFonts w:ascii="Times New Roman" w:hAnsi="Times New Roman"/>
          <w:szCs w:val="24"/>
        </w:rPr>
      </w:pPr>
      <w:r w:rsidRPr="003A2451">
        <w:rPr>
          <w:rFonts w:ascii="Times New Roman" w:hAnsi="Times New Roman" w:hint="eastAsia"/>
          <w:kern w:val="0"/>
          <w:szCs w:val="24"/>
        </w:rPr>
        <w:t>F</w:t>
      </w:r>
      <w:r w:rsidRPr="003A2451">
        <w:rPr>
          <w:rFonts w:ascii="Times New Roman" w:hAnsi="Times New Roman"/>
          <w:kern w:val="0"/>
          <w:szCs w:val="24"/>
        </w:rPr>
        <w:t>or the construct of Behavioural Intention before COVID-19, it forms five items such as “</w:t>
      </w:r>
      <w:r w:rsidRPr="003A2451">
        <w:rPr>
          <w:rFonts w:ascii="Times New Roman" w:hAnsi="Times New Roman"/>
          <w:szCs w:val="24"/>
        </w:rPr>
        <w:t>I intended to attend cinemas before COVID-19” and” I</w:t>
      </w:r>
      <w:r w:rsidRPr="003A2451">
        <w:rPr>
          <w:rFonts w:ascii="Times New Roman" w:hAnsi="Times New Roman"/>
          <w:kern w:val="0"/>
          <w:szCs w:val="24"/>
        </w:rPr>
        <w:t xml:space="preserve"> would recommend </w:t>
      </w:r>
      <w:r w:rsidRPr="003A2451">
        <w:rPr>
          <w:rFonts w:ascii="Times New Roman" w:hAnsi="Times New Roman"/>
          <w:kern w:val="0"/>
          <w:szCs w:val="24"/>
        </w:rPr>
        <w:lastRenderedPageBreak/>
        <w:t>attending cinemas to my friends before COVID-19” (</w:t>
      </w:r>
      <w:r w:rsidRPr="003A2451">
        <w:rPr>
          <w:rFonts w:ascii="Times New Roman" w:hAnsi="Times New Roman"/>
          <w:szCs w:val="24"/>
        </w:rPr>
        <w:t xml:space="preserve">Koch et al., 2020; Shin et al., 2013; </w:t>
      </w:r>
      <w:proofErr w:type="spellStart"/>
      <w:r w:rsidRPr="003A2451">
        <w:rPr>
          <w:rFonts w:ascii="Times New Roman" w:hAnsi="Times New Roman"/>
          <w:bCs/>
          <w:iCs/>
          <w:kern w:val="0"/>
          <w:szCs w:val="24"/>
        </w:rPr>
        <w:t>Vijayadurai</w:t>
      </w:r>
      <w:proofErr w:type="spellEnd"/>
      <w:r w:rsidRPr="003A2451">
        <w:rPr>
          <w:rFonts w:ascii="Times New Roman" w:hAnsi="Times New Roman"/>
          <w:bCs/>
          <w:iCs/>
          <w:kern w:val="0"/>
          <w:szCs w:val="24"/>
        </w:rPr>
        <w:t xml:space="preserve">, 2008; </w:t>
      </w:r>
      <w:proofErr w:type="spellStart"/>
      <w:r w:rsidRPr="003A2451">
        <w:rPr>
          <w:rFonts w:ascii="Times New Roman" w:hAnsi="Times New Roman"/>
          <w:kern w:val="0"/>
          <w:szCs w:val="24"/>
        </w:rPr>
        <w:t>Faizan</w:t>
      </w:r>
      <w:proofErr w:type="spellEnd"/>
      <w:r w:rsidRPr="003A2451">
        <w:rPr>
          <w:rFonts w:ascii="Times New Roman" w:hAnsi="Times New Roman"/>
          <w:kern w:val="0"/>
          <w:szCs w:val="24"/>
        </w:rPr>
        <w:t xml:space="preserve"> </w:t>
      </w:r>
      <w:proofErr w:type="spellStart"/>
      <w:r w:rsidRPr="003A2451">
        <w:rPr>
          <w:rFonts w:ascii="Times New Roman" w:hAnsi="Times New Roman"/>
          <w:kern w:val="0"/>
          <w:szCs w:val="24"/>
        </w:rPr>
        <w:t>st</w:t>
      </w:r>
      <w:proofErr w:type="spellEnd"/>
      <w:r w:rsidRPr="003A2451">
        <w:rPr>
          <w:rFonts w:ascii="Times New Roman" w:hAnsi="Times New Roman"/>
          <w:kern w:val="0"/>
          <w:szCs w:val="24"/>
        </w:rPr>
        <w:t xml:space="preserve"> al., 2013; Varghese and </w:t>
      </w:r>
      <w:proofErr w:type="spellStart"/>
      <w:r w:rsidRPr="003A2451">
        <w:rPr>
          <w:rFonts w:ascii="Times New Roman" w:hAnsi="Times New Roman"/>
          <w:kern w:val="0"/>
          <w:szCs w:val="24"/>
        </w:rPr>
        <w:t>Chinnaiah</w:t>
      </w:r>
      <w:proofErr w:type="spellEnd"/>
      <w:r w:rsidRPr="003A2451">
        <w:rPr>
          <w:rFonts w:ascii="Times New Roman" w:hAnsi="Times New Roman"/>
          <w:kern w:val="0"/>
          <w:szCs w:val="24"/>
        </w:rPr>
        <w:t>, 2021).</w:t>
      </w:r>
      <w:r w:rsidRPr="003A2451">
        <w:rPr>
          <w:rFonts w:ascii="Times New Roman" w:hAnsi="Times New Roman"/>
          <w:szCs w:val="24"/>
        </w:rPr>
        <w:t xml:space="preserve"> </w:t>
      </w:r>
    </w:p>
    <w:p w14:paraId="093BAF0C" w14:textId="66094540" w:rsidR="00F8691B" w:rsidRPr="003A2451" w:rsidRDefault="003A2451" w:rsidP="00184D9B">
      <w:pPr>
        <w:adjustRightInd w:val="0"/>
        <w:snapToGrid w:val="0"/>
        <w:spacing w:line="360" w:lineRule="auto"/>
        <w:ind w:leftChars="50" w:left="120" w:firstLine="360"/>
        <w:jc w:val="both"/>
        <w:rPr>
          <w:rFonts w:ascii="Times New Roman" w:hAnsi="Times New Roman"/>
        </w:rPr>
      </w:pPr>
      <w:r w:rsidRPr="003A2451">
        <w:rPr>
          <w:rFonts w:ascii="Times New Roman" w:hAnsi="Times New Roman" w:hint="eastAsia"/>
          <w:bCs/>
          <w:kern w:val="0"/>
          <w:szCs w:val="24"/>
        </w:rPr>
        <w:t>F</w:t>
      </w:r>
      <w:r w:rsidRPr="003A2451">
        <w:rPr>
          <w:rFonts w:ascii="Times New Roman" w:hAnsi="Times New Roman"/>
          <w:bCs/>
          <w:kern w:val="0"/>
          <w:szCs w:val="24"/>
        </w:rPr>
        <w:t>or the construct of Behavioural Intention during COVID-19, it captures five items.  For example: “</w:t>
      </w:r>
      <w:r w:rsidRPr="003A2451">
        <w:rPr>
          <w:rFonts w:ascii="Times New Roman" w:hAnsi="Times New Roman"/>
          <w:szCs w:val="24"/>
        </w:rPr>
        <w:t>I intend to attend cinemas during COVID-19" and “</w:t>
      </w:r>
      <w:r w:rsidRPr="003A2451">
        <w:rPr>
          <w:rFonts w:ascii="Times New Roman" w:hAnsi="Times New Roman"/>
          <w:kern w:val="0"/>
          <w:szCs w:val="24"/>
        </w:rPr>
        <w:t>I consider attending cinemas as my first choice during COVID-19” (</w:t>
      </w:r>
      <w:r w:rsidRPr="003A2451">
        <w:rPr>
          <w:rFonts w:ascii="Times New Roman" w:hAnsi="Times New Roman"/>
          <w:szCs w:val="24"/>
        </w:rPr>
        <w:t xml:space="preserve">Koch et al., 2020; Shin et al., 2013; </w:t>
      </w:r>
      <w:proofErr w:type="spellStart"/>
      <w:r w:rsidRPr="003A2451">
        <w:rPr>
          <w:rFonts w:ascii="Times New Roman" w:hAnsi="Times New Roman"/>
          <w:bCs/>
          <w:iCs/>
          <w:kern w:val="0"/>
          <w:szCs w:val="24"/>
        </w:rPr>
        <w:t>Vijayadurai</w:t>
      </w:r>
      <w:proofErr w:type="spellEnd"/>
      <w:r w:rsidRPr="003A2451">
        <w:rPr>
          <w:rFonts w:ascii="Times New Roman" w:hAnsi="Times New Roman"/>
          <w:bCs/>
          <w:iCs/>
          <w:kern w:val="0"/>
          <w:szCs w:val="24"/>
        </w:rPr>
        <w:t xml:space="preserve"> et al.</w:t>
      </w:r>
      <w:r w:rsidRPr="003A2451">
        <w:rPr>
          <w:rFonts w:ascii="Times New Roman" w:hAnsi="Times New Roman"/>
          <w:kern w:val="0"/>
          <w:szCs w:val="24"/>
        </w:rPr>
        <w:t xml:space="preserve">, 2013; Varghese and </w:t>
      </w:r>
      <w:proofErr w:type="spellStart"/>
      <w:r w:rsidRPr="003A2451">
        <w:rPr>
          <w:rFonts w:ascii="Times New Roman" w:hAnsi="Times New Roman"/>
          <w:kern w:val="0"/>
          <w:szCs w:val="24"/>
        </w:rPr>
        <w:t>Chinnaiah</w:t>
      </w:r>
      <w:proofErr w:type="spellEnd"/>
      <w:r w:rsidRPr="003A2451">
        <w:rPr>
          <w:rFonts w:ascii="Times New Roman" w:hAnsi="Times New Roman"/>
          <w:kern w:val="0"/>
          <w:szCs w:val="24"/>
        </w:rPr>
        <w:t>, 2021).</w:t>
      </w:r>
    </w:p>
    <w:p w14:paraId="6364E979" w14:textId="77777777" w:rsidR="00CB574D" w:rsidRDefault="00CB574D" w:rsidP="00184D9B">
      <w:pPr>
        <w:autoSpaceDE w:val="0"/>
        <w:autoSpaceDN w:val="0"/>
        <w:adjustRightInd w:val="0"/>
        <w:snapToGrid w:val="0"/>
        <w:spacing w:line="360" w:lineRule="auto"/>
        <w:jc w:val="both"/>
        <w:rPr>
          <w:rFonts w:ascii="Times New Roman" w:hAnsi="Times New Roman"/>
          <w:kern w:val="0"/>
          <w:szCs w:val="24"/>
        </w:rPr>
      </w:pPr>
    </w:p>
    <w:p w14:paraId="3D7E0FFD" w14:textId="57F4BF8A" w:rsidR="00662B51" w:rsidRDefault="00662B51" w:rsidP="00184D9B">
      <w:pPr>
        <w:autoSpaceDE w:val="0"/>
        <w:autoSpaceDN w:val="0"/>
        <w:adjustRightInd w:val="0"/>
        <w:snapToGrid w:val="0"/>
        <w:spacing w:line="360" w:lineRule="auto"/>
        <w:jc w:val="both"/>
        <w:rPr>
          <w:rFonts w:ascii="Times New Roman" w:hAnsi="Times New Roman"/>
          <w:kern w:val="0"/>
          <w:szCs w:val="24"/>
        </w:rPr>
      </w:pPr>
      <w:r>
        <w:rPr>
          <w:rFonts w:ascii="Times New Roman" w:hAnsi="Times New Roman" w:hint="eastAsia"/>
          <w:kern w:val="0"/>
          <w:szCs w:val="24"/>
        </w:rPr>
        <w:t>3</w:t>
      </w:r>
      <w:r>
        <w:rPr>
          <w:rFonts w:ascii="Times New Roman" w:hAnsi="Times New Roman"/>
          <w:kern w:val="0"/>
          <w:szCs w:val="24"/>
        </w:rPr>
        <w:t xml:space="preserve">.2.3 </w:t>
      </w:r>
      <w:r w:rsidRPr="00662B51">
        <w:rPr>
          <w:rFonts w:ascii="Times New Roman" w:hAnsi="Times New Roman"/>
          <w:kern w:val="0"/>
          <w:szCs w:val="24"/>
        </w:rPr>
        <w:t>Survey Execution Process</w:t>
      </w:r>
    </w:p>
    <w:p w14:paraId="6EAE71DE" w14:textId="5081BABE" w:rsidR="00662B51" w:rsidRDefault="0030683D" w:rsidP="00184D9B">
      <w:pPr>
        <w:widowControl/>
        <w:adjustRightInd w:val="0"/>
        <w:snapToGrid w:val="0"/>
        <w:spacing w:line="360" w:lineRule="auto"/>
        <w:jc w:val="both"/>
        <w:rPr>
          <w:rFonts w:ascii="Times New Roman" w:hAnsi="Times New Roman"/>
          <w:b/>
          <w:kern w:val="0"/>
          <w:sz w:val="30"/>
          <w:szCs w:val="30"/>
        </w:rPr>
      </w:pPr>
      <w:r>
        <w:rPr>
          <w:rFonts w:ascii="Times New Roman" w:hAnsi="Times New Roman"/>
          <w:b/>
          <w:kern w:val="0"/>
          <w:sz w:val="30"/>
          <w:szCs w:val="30"/>
        </w:rPr>
        <w:tab/>
      </w:r>
      <w:r w:rsidRPr="006E34EF">
        <w:rPr>
          <w:rFonts w:ascii="Times New Roman" w:hAnsi="Times New Roman"/>
          <w:bCs/>
          <w:kern w:val="0"/>
          <w:szCs w:val="24"/>
        </w:rPr>
        <w:t>The questionnaire was distributed on-line via Google forms</w:t>
      </w:r>
      <w:r>
        <w:rPr>
          <w:rFonts w:ascii="Times New Roman" w:hAnsi="Times New Roman"/>
          <w:bCs/>
          <w:kern w:val="0"/>
          <w:szCs w:val="24"/>
        </w:rPr>
        <w:t xml:space="preserve"> and was distributed via </w:t>
      </w:r>
      <w:r w:rsidRPr="00661A1E">
        <w:rPr>
          <w:rFonts w:ascii="Times New Roman" w:hAnsi="Times New Roman"/>
          <w:szCs w:val="24"/>
        </w:rPr>
        <w:t>WhatsApp, Face Book, and Instagram groups</w:t>
      </w:r>
      <w:r>
        <w:rPr>
          <w:rFonts w:ascii="Times New Roman" w:hAnsi="Times New Roman"/>
          <w:szCs w:val="24"/>
        </w:rPr>
        <w:t>.</w:t>
      </w:r>
      <w:r w:rsidRPr="006E34EF">
        <w:rPr>
          <w:rFonts w:ascii="Times New Roman" w:hAnsi="Times New Roman"/>
          <w:bCs/>
          <w:kern w:val="0"/>
          <w:szCs w:val="24"/>
        </w:rPr>
        <w:t xml:space="preserve"> The survey period was from 1 January 2022 to 31 January 2022</w:t>
      </w:r>
      <w:r w:rsidR="00524126">
        <w:rPr>
          <w:rFonts w:ascii="Times New Roman" w:hAnsi="Times New Roman"/>
          <w:bCs/>
          <w:kern w:val="0"/>
          <w:szCs w:val="24"/>
        </w:rPr>
        <w:t xml:space="preserve"> to allow more respondents in different </w:t>
      </w:r>
      <w:proofErr w:type="gramStart"/>
      <w:r w:rsidR="00524126">
        <w:rPr>
          <w:rFonts w:ascii="Times New Roman" w:hAnsi="Times New Roman"/>
          <w:bCs/>
          <w:kern w:val="0"/>
          <w:szCs w:val="24"/>
        </w:rPr>
        <w:t>period of time</w:t>
      </w:r>
      <w:proofErr w:type="gramEnd"/>
      <w:r w:rsidR="00524126">
        <w:rPr>
          <w:rFonts w:ascii="Times New Roman" w:hAnsi="Times New Roman"/>
          <w:bCs/>
          <w:kern w:val="0"/>
          <w:szCs w:val="24"/>
        </w:rPr>
        <w:t xml:space="preserve"> </w:t>
      </w:r>
      <w:r w:rsidR="003240B7">
        <w:rPr>
          <w:rFonts w:ascii="Times New Roman" w:hAnsi="Times New Roman"/>
          <w:bCs/>
          <w:kern w:val="0"/>
          <w:szCs w:val="24"/>
        </w:rPr>
        <w:t xml:space="preserve">to respond </w:t>
      </w:r>
      <w:r w:rsidR="001C115B">
        <w:rPr>
          <w:rFonts w:ascii="Times New Roman" w:hAnsi="Times New Roman"/>
          <w:bCs/>
          <w:kern w:val="0"/>
          <w:szCs w:val="24"/>
        </w:rPr>
        <w:t>within</w:t>
      </w:r>
      <w:r w:rsidR="00524126">
        <w:rPr>
          <w:rFonts w:ascii="Times New Roman" w:hAnsi="Times New Roman"/>
          <w:bCs/>
          <w:kern w:val="0"/>
          <w:szCs w:val="24"/>
        </w:rPr>
        <w:t xml:space="preserve"> the month.</w:t>
      </w:r>
    </w:p>
    <w:p w14:paraId="0893FBC9" w14:textId="73CE1C66" w:rsidR="0030683D" w:rsidRDefault="0030683D" w:rsidP="00184D9B">
      <w:pPr>
        <w:widowControl/>
        <w:adjustRightInd w:val="0"/>
        <w:snapToGrid w:val="0"/>
        <w:spacing w:line="360" w:lineRule="auto"/>
        <w:jc w:val="both"/>
        <w:rPr>
          <w:rFonts w:ascii="Times New Roman" w:hAnsi="Times New Roman"/>
          <w:bCs/>
          <w:kern w:val="0"/>
          <w:szCs w:val="24"/>
        </w:rPr>
      </w:pPr>
      <w:r>
        <w:rPr>
          <w:rFonts w:ascii="Times New Roman" w:hAnsi="Times New Roman"/>
          <w:b/>
          <w:kern w:val="0"/>
          <w:sz w:val="30"/>
          <w:szCs w:val="30"/>
        </w:rPr>
        <w:tab/>
      </w:r>
      <w:r w:rsidR="000739AD">
        <w:rPr>
          <w:rFonts w:ascii="Times New Roman" w:hAnsi="Times New Roman"/>
          <w:bCs/>
          <w:kern w:val="0"/>
          <w:szCs w:val="24"/>
        </w:rPr>
        <w:t xml:space="preserve">A </w:t>
      </w:r>
      <w:r w:rsidRPr="006E34EF">
        <w:rPr>
          <w:rFonts w:ascii="Times New Roman" w:hAnsi="Times New Roman"/>
          <w:bCs/>
          <w:kern w:val="0"/>
          <w:szCs w:val="24"/>
        </w:rPr>
        <w:t xml:space="preserve">total </w:t>
      </w:r>
      <w:r w:rsidR="000739AD">
        <w:rPr>
          <w:rFonts w:ascii="Times New Roman" w:hAnsi="Times New Roman"/>
          <w:bCs/>
          <w:kern w:val="0"/>
          <w:szCs w:val="24"/>
        </w:rPr>
        <w:t xml:space="preserve">of </w:t>
      </w:r>
      <w:r w:rsidRPr="006E34EF">
        <w:rPr>
          <w:rFonts w:ascii="Times New Roman" w:hAnsi="Times New Roman" w:hint="eastAsia"/>
          <w:bCs/>
          <w:kern w:val="0"/>
          <w:szCs w:val="24"/>
        </w:rPr>
        <w:t>3</w:t>
      </w:r>
      <w:r w:rsidRPr="006E34EF">
        <w:rPr>
          <w:rFonts w:ascii="Times New Roman" w:hAnsi="Times New Roman"/>
          <w:bCs/>
          <w:kern w:val="0"/>
          <w:szCs w:val="24"/>
        </w:rPr>
        <w:t xml:space="preserve">34 </w:t>
      </w:r>
      <w:r w:rsidR="000739AD">
        <w:rPr>
          <w:rFonts w:ascii="Times New Roman" w:hAnsi="Times New Roman"/>
          <w:bCs/>
          <w:kern w:val="0"/>
          <w:szCs w:val="24"/>
        </w:rPr>
        <w:t xml:space="preserve">completed questionnaires were </w:t>
      </w:r>
      <w:r w:rsidRPr="006E34EF">
        <w:rPr>
          <w:rFonts w:ascii="Times New Roman" w:hAnsi="Times New Roman"/>
          <w:bCs/>
          <w:kern w:val="0"/>
          <w:szCs w:val="24"/>
        </w:rPr>
        <w:t xml:space="preserve">collected </w:t>
      </w:r>
      <w:bookmarkStart w:id="12" w:name="_Hlk101138932"/>
      <w:r w:rsidRPr="006E34EF">
        <w:rPr>
          <w:rFonts w:ascii="Times New Roman" w:hAnsi="Times New Roman"/>
          <w:bCs/>
          <w:kern w:val="0"/>
          <w:szCs w:val="24"/>
        </w:rPr>
        <w:t>(120 male and 214 female</w:t>
      </w:r>
      <w:r w:rsidR="000739AD">
        <w:rPr>
          <w:rFonts w:ascii="Times New Roman" w:hAnsi="Times New Roman"/>
          <w:bCs/>
          <w:kern w:val="0"/>
          <w:szCs w:val="24"/>
        </w:rPr>
        <w:t xml:space="preserve"> respondents</w:t>
      </w:r>
      <w:r w:rsidRPr="006E34EF">
        <w:rPr>
          <w:rFonts w:ascii="Times New Roman" w:hAnsi="Times New Roman"/>
          <w:bCs/>
          <w:kern w:val="0"/>
          <w:szCs w:val="24"/>
        </w:rPr>
        <w:t>)</w:t>
      </w:r>
      <w:r w:rsidR="000739AD" w:rsidRPr="000739AD">
        <w:t xml:space="preserve"> </w:t>
      </w:r>
      <w:r w:rsidR="000739AD">
        <w:rPr>
          <w:rFonts w:ascii="Times New Roman" w:hAnsi="Times New Roman"/>
          <w:bCs/>
          <w:kern w:val="0"/>
          <w:szCs w:val="24"/>
        </w:rPr>
        <w:t>a</w:t>
      </w:r>
      <w:r w:rsidR="000739AD" w:rsidRPr="000739AD">
        <w:rPr>
          <w:rFonts w:ascii="Times New Roman" w:hAnsi="Times New Roman"/>
          <w:bCs/>
          <w:kern w:val="0"/>
          <w:szCs w:val="24"/>
        </w:rPr>
        <w:t>t the end of the survey period</w:t>
      </w:r>
      <w:r w:rsidRPr="006E34EF">
        <w:rPr>
          <w:rFonts w:ascii="Times New Roman" w:hAnsi="Times New Roman"/>
          <w:bCs/>
          <w:kern w:val="0"/>
          <w:szCs w:val="24"/>
        </w:rPr>
        <w:t xml:space="preserve">.  To conform </w:t>
      </w:r>
      <w:r w:rsidR="000739AD">
        <w:rPr>
          <w:rFonts w:ascii="Times New Roman" w:hAnsi="Times New Roman"/>
          <w:bCs/>
          <w:kern w:val="0"/>
          <w:szCs w:val="24"/>
        </w:rPr>
        <w:t>with</w:t>
      </w:r>
      <w:r w:rsidRPr="006E34EF">
        <w:rPr>
          <w:rFonts w:ascii="Times New Roman" w:hAnsi="Times New Roman"/>
          <w:bCs/>
          <w:kern w:val="0"/>
          <w:szCs w:val="24"/>
        </w:rPr>
        <w:t xml:space="preserve"> the Sex ratio of </w:t>
      </w:r>
      <w:r>
        <w:rPr>
          <w:rFonts w:ascii="Times New Roman" w:hAnsi="Times New Roman"/>
          <w:bCs/>
          <w:kern w:val="0"/>
          <w:szCs w:val="24"/>
        </w:rPr>
        <w:t xml:space="preserve">the </w:t>
      </w:r>
      <w:r w:rsidRPr="006E34EF">
        <w:rPr>
          <w:rFonts w:ascii="Times New Roman" w:hAnsi="Times New Roman"/>
          <w:bCs/>
          <w:kern w:val="0"/>
          <w:szCs w:val="24"/>
        </w:rPr>
        <w:t xml:space="preserve">Hong Kong population </w:t>
      </w:r>
      <w:r w:rsidR="000739AD">
        <w:rPr>
          <w:rFonts w:ascii="Times New Roman" w:hAnsi="Times New Roman"/>
          <w:bCs/>
          <w:kern w:val="0"/>
          <w:szCs w:val="24"/>
        </w:rPr>
        <w:t xml:space="preserve">sex ratio of </w:t>
      </w:r>
      <w:r w:rsidRPr="006E34EF">
        <w:rPr>
          <w:rFonts w:ascii="Times New Roman" w:hAnsi="Times New Roman"/>
          <w:bCs/>
          <w:kern w:val="0"/>
          <w:szCs w:val="24"/>
        </w:rPr>
        <w:t>45.6% male</w:t>
      </w:r>
      <w:r w:rsidR="000739AD">
        <w:rPr>
          <w:rFonts w:ascii="Times New Roman" w:hAnsi="Times New Roman"/>
          <w:bCs/>
          <w:kern w:val="0"/>
          <w:szCs w:val="24"/>
        </w:rPr>
        <w:t>s</w:t>
      </w:r>
      <w:r w:rsidR="003240B7">
        <w:rPr>
          <w:rFonts w:ascii="Times New Roman" w:hAnsi="Times New Roman"/>
          <w:bCs/>
          <w:kern w:val="0"/>
          <w:szCs w:val="24"/>
        </w:rPr>
        <w:t xml:space="preserve"> </w:t>
      </w:r>
      <w:r w:rsidR="000739AD">
        <w:rPr>
          <w:rFonts w:ascii="Times New Roman" w:hAnsi="Times New Roman"/>
          <w:bCs/>
          <w:kern w:val="0"/>
          <w:szCs w:val="24"/>
        </w:rPr>
        <w:t>to</w:t>
      </w:r>
      <w:r w:rsidRPr="006E34EF">
        <w:rPr>
          <w:rFonts w:ascii="Times New Roman" w:hAnsi="Times New Roman"/>
          <w:bCs/>
          <w:kern w:val="0"/>
          <w:szCs w:val="24"/>
        </w:rPr>
        <w:t xml:space="preserve"> 54.4% female</w:t>
      </w:r>
      <w:r w:rsidR="000739AD">
        <w:rPr>
          <w:rFonts w:ascii="Times New Roman" w:hAnsi="Times New Roman"/>
          <w:bCs/>
          <w:kern w:val="0"/>
          <w:szCs w:val="24"/>
        </w:rPr>
        <w:t>s</w:t>
      </w:r>
      <w:r w:rsidRPr="006E34EF">
        <w:rPr>
          <w:rFonts w:ascii="Times New Roman" w:hAnsi="Times New Roman"/>
          <w:bCs/>
          <w:kern w:val="0"/>
          <w:szCs w:val="24"/>
        </w:rPr>
        <w:t xml:space="preserve"> (Census and Statistics Department, 2021), the number of females was reduced from 214 to 140.  Therefore, the survey data used </w:t>
      </w:r>
      <w:r>
        <w:rPr>
          <w:rFonts w:ascii="Times New Roman" w:hAnsi="Times New Roman"/>
          <w:bCs/>
          <w:kern w:val="0"/>
          <w:szCs w:val="24"/>
        </w:rPr>
        <w:t>was</w:t>
      </w:r>
      <w:r w:rsidRPr="006E34EF">
        <w:rPr>
          <w:rFonts w:ascii="Times New Roman" w:hAnsi="Times New Roman"/>
          <w:bCs/>
          <w:kern w:val="0"/>
          <w:szCs w:val="24"/>
        </w:rPr>
        <w:t xml:space="preserve"> based on 260 respondents </w:t>
      </w:r>
      <w:r>
        <w:rPr>
          <w:rFonts w:ascii="Times New Roman" w:hAnsi="Times New Roman"/>
          <w:bCs/>
          <w:kern w:val="0"/>
          <w:szCs w:val="24"/>
        </w:rPr>
        <w:t xml:space="preserve">with </w:t>
      </w:r>
      <w:r w:rsidRPr="006E34EF">
        <w:rPr>
          <w:rFonts w:ascii="Times New Roman" w:hAnsi="Times New Roman"/>
          <w:bCs/>
          <w:kern w:val="0"/>
          <w:szCs w:val="24"/>
        </w:rPr>
        <w:t>120 males and 160 females (46.2% of male and 53.8% of female)</w:t>
      </w:r>
      <w:r>
        <w:rPr>
          <w:rFonts w:ascii="Times New Roman" w:hAnsi="Times New Roman"/>
          <w:bCs/>
          <w:kern w:val="0"/>
          <w:szCs w:val="24"/>
        </w:rPr>
        <w:t>.</w:t>
      </w:r>
    </w:p>
    <w:p w14:paraId="5A1F16F0" w14:textId="2408CE6D" w:rsidR="00B661A4" w:rsidRDefault="00B661A4" w:rsidP="00184D9B">
      <w:pPr>
        <w:widowControl/>
        <w:adjustRightInd w:val="0"/>
        <w:snapToGrid w:val="0"/>
        <w:spacing w:line="360" w:lineRule="auto"/>
        <w:jc w:val="both"/>
        <w:rPr>
          <w:rFonts w:ascii="Times New Roman" w:hAnsi="Times New Roman"/>
          <w:bCs/>
          <w:kern w:val="0"/>
          <w:szCs w:val="24"/>
        </w:rPr>
      </w:pPr>
      <w:r>
        <w:rPr>
          <w:rFonts w:ascii="Times New Roman" w:hAnsi="Times New Roman"/>
          <w:bCs/>
          <w:kern w:val="0"/>
          <w:szCs w:val="24"/>
        </w:rPr>
        <w:tab/>
      </w:r>
      <w:r w:rsidR="007C51D4">
        <w:rPr>
          <w:rFonts w:ascii="Times New Roman" w:hAnsi="Times New Roman"/>
          <w:bCs/>
          <w:kern w:val="0"/>
          <w:szCs w:val="24"/>
        </w:rPr>
        <w:t>By</w:t>
      </w:r>
      <w:r>
        <w:rPr>
          <w:rFonts w:ascii="Times New Roman" w:hAnsi="Times New Roman"/>
          <w:szCs w:val="24"/>
        </w:rPr>
        <w:t xml:space="preserve"> using the convenience quota sampling, the data collected from the survey was deployed according to the cost-saving and time-saving method reference to </w:t>
      </w:r>
      <w:r>
        <w:rPr>
          <w:rFonts w:ascii="Times New Roman" w:hAnsi="Times New Roman"/>
          <w:bCs/>
          <w:kern w:val="0"/>
          <w:szCs w:val="24"/>
        </w:rPr>
        <w:t>Hong Kong’s s</w:t>
      </w:r>
      <w:r w:rsidRPr="006E34EF">
        <w:rPr>
          <w:rFonts w:ascii="Times New Roman" w:hAnsi="Times New Roman"/>
          <w:bCs/>
          <w:kern w:val="0"/>
          <w:szCs w:val="24"/>
        </w:rPr>
        <w:t xml:space="preserve">ex ratio of </w:t>
      </w:r>
      <w:r w:rsidRPr="003770FE">
        <w:rPr>
          <w:rFonts w:ascii="Times New Roman" w:hAnsi="Times New Roman"/>
          <w:bCs/>
          <w:kern w:val="0"/>
          <w:szCs w:val="24"/>
        </w:rPr>
        <w:t xml:space="preserve">84.78 males per 100 females </w:t>
      </w:r>
      <w:r>
        <w:rPr>
          <w:rFonts w:ascii="Times New Roman" w:hAnsi="Times New Roman"/>
          <w:bCs/>
          <w:kern w:val="0"/>
          <w:szCs w:val="24"/>
        </w:rPr>
        <w:t xml:space="preserve">of the </w:t>
      </w:r>
      <w:r w:rsidRPr="006E34EF">
        <w:rPr>
          <w:rFonts w:ascii="Times New Roman" w:hAnsi="Times New Roman"/>
          <w:bCs/>
          <w:kern w:val="0"/>
          <w:szCs w:val="24"/>
        </w:rPr>
        <w:t xml:space="preserve">mid-year 2021 Population </w:t>
      </w:r>
      <w:r>
        <w:rPr>
          <w:rFonts w:ascii="Times New Roman" w:hAnsi="Times New Roman"/>
          <w:bCs/>
          <w:kern w:val="0"/>
          <w:szCs w:val="24"/>
        </w:rPr>
        <w:t>Statistics</w:t>
      </w:r>
      <w:r w:rsidRPr="006E34EF">
        <w:rPr>
          <w:rFonts w:ascii="Times New Roman" w:hAnsi="Times New Roman"/>
          <w:bCs/>
          <w:kern w:val="0"/>
          <w:szCs w:val="24"/>
        </w:rPr>
        <w:t xml:space="preserve"> (Census and Statistics Department, 2021)</w:t>
      </w:r>
      <w:r>
        <w:rPr>
          <w:rFonts w:ascii="Times New Roman" w:hAnsi="Times New Roman"/>
          <w:bCs/>
          <w:kern w:val="0"/>
          <w:szCs w:val="24"/>
        </w:rPr>
        <w:t>.</w:t>
      </w:r>
      <w:r>
        <w:rPr>
          <w:rFonts w:ascii="Times New Roman" w:hAnsi="Times New Roman"/>
          <w:szCs w:val="24"/>
        </w:rPr>
        <w:t xml:space="preserve">  Due to the limited time and resources constraints, the author believe</w:t>
      </w:r>
      <w:r w:rsidR="00FC53C6">
        <w:rPr>
          <w:rFonts w:ascii="Times New Roman" w:hAnsi="Times New Roman"/>
          <w:szCs w:val="24"/>
        </w:rPr>
        <w:t>s</w:t>
      </w:r>
      <w:r>
        <w:rPr>
          <w:rFonts w:ascii="Times New Roman" w:hAnsi="Times New Roman"/>
          <w:szCs w:val="24"/>
        </w:rPr>
        <w:t xml:space="preserve"> that the current </w:t>
      </w:r>
      <w:r w:rsidR="00FC53C6">
        <w:rPr>
          <w:rFonts w:ascii="Times New Roman" w:hAnsi="Times New Roman"/>
          <w:szCs w:val="24"/>
        </w:rPr>
        <w:t>data collected</w:t>
      </w:r>
      <w:r w:rsidR="00524126">
        <w:rPr>
          <w:rFonts w:ascii="Times New Roman" w:hAnsi="Times New Roman"/>
          <w:szCs w:val="24"/>
        </w:rPr>
        <w:t xml:space="preserve"> reference to the sex ratio of Hong Kong’s population using the </w:t>
      </w:r>
      <w:r>
        <w:rPr>
          <w:rFonts w:ascii="Times New Roman" w:hAnsi="Times New Roman"/>
          <w:szCs w:val="24"/>
        </w:rPr>
        <w:t>convenience quota sampling method is sufficient to represent the potential cinema’s customers in Hong Kong for empirical study.</w:t>
      </w:r>
    </w:p>
    <w:bookmarkEnd w:id="12"/>
    <w:p w14:paraId="16C5B4C3" w14:textId="39B45BC8" w:rsidR="00216CAC" w:rsidRDefault="00216CAC" w:rsidP="00184D9B">
      <w:pPr>
        <w:widowControl/>
        <w:adjustRightInd w:val="0"/>
        <w:snapToGrid w:val="0"/>
        <w:spacing w:line="360" w:lineRule="auto"/>
        <w:rPr>
          <w:rFonts w:ascii="Times New Roman" w:hAnsi="Times New Roman"/>
          <w:b/>
          <w:kern w:val="0"/>
          <w:sz w:val="30"/>
          <w:szCs w:val="30"/>
        </w:rPr>
      </w:pPr>
    </w:p>
    <w:p w14:paraId="48269CA7" w14:textId="623D3B76" w:rsidR="00662B51" w:rsidRPr="00662B51" w:rsidRDefault="00662B51" w:rsidP="00184D9B">
      <w:pPr>
        <w:autoSpaceDE w:val="0"/>
        <w:autoSpaceDN w:val="0"/>
        <w:adjustRightInd w:val="0"/>
        <w:snapToGrid w:val="0"/>
        <w:jc w:val="both"/>
        <w:rPr>
          <w:rFonts w:ascii="Times New Roman" w:hAnsi="Times New Roman"/>
          <w:b/>
          <w:kern w:val="0"/>
          <w:szCs w:val="24"/>
        </w:rPr>
      </w:pPr>
      <w:r>
        <w:rPr>
          <w:rFonts w:ascii="Times New Roman" w:hAnsi="Times New Roman" w:hint="eastAsia"/>
          <w:b/>
          <w:kern w:val="0"/>
          <w:sz w:val="30"/>
          <w:szCs w:val="30"/>
        </w:rPr>
        <w:t>3</w:t>
      </w:r>
      <w:r>
        <w:rPr>
          <w:rFonts w:ascii="Times New Roman" w:hAnsi="Times New Roman"/>
          <w:b/>
          <w:kern w:val="0"/>
          <w:sz w:val="30"/>
          <w:szCs w:val="30"/>
        </w:rPr>
        <w:t xml:space="preserve">.3 </w:t>
      </w:r>
      <w:r w:rsidRPr="00662B51">
        <w:rPr>
          <w:rFonts w:ascii="Times New Roman" w:hAnsi="Times New Roman" w:hint="eastAsia"/>
          <w:b/>
          <w:kern w:val="0"/>
          <w:szCs w:val="24"/>
        </w:rPr>
        <w:t>D</w:t>
      </w:r>
      <w:r w:rsidRPr="00662B51">
        <w:rPr>
          <w:rFonts w:ascii="Times New Roman" w:hAnsi="Times New Roman"/>
          <w:b/>
          <w:kern w:val="0"/>
          <w:szCs w:val="24"/>
        </w:rPr>
        <w:t>ata analysis methods</w:t>
      </w:r>
    </w:p>
    <w:p w14:paraId="2747A95C" w14:textId="4DCD3BE3" w:rsidR="000900CE" w:rsidRDefault="000900CE" w:rsidP="00184D9B">
      <w:pPr>
        <w:widowControl/>
        <w:adjustRightInd w:val="0"/>
        <w:snapToGrid w:val="0"/>
        <w:jc w:val="both"/>
        <w:rPr>
          <w:rFonts w:ascii="Times New Roman" w:hAnsi="Times New Roman"/>
          <w:bCs/>
          <w:color w:val="0000CC"/>
          <w:kern w:val="0"/>
          <w:szCs w:val="24"/>
        </w:rPr>
      </w:pPr>
    </w:p>
    <w:p w14:paraId="451D7BCB" w14:textId="51963E69" w:rsidR="00CF1464" w:rsidRDefault="00957288" w:rsidP="00184D9B">
      <w:pPr>
        <w:adjustRightInd w:val="0"/>
        <w:snapToGrid w:val="0"/>
        <w:spacing w:line="360" w:lineRule="auto"/>
        <w:ind w:firstLine="482"/>
        <w:jc w:val="both"/>
        <w:rPr>
          <w:rFonts w:ascii="Times New Roman" w:hAnsi="Times New Roman"/>
          <w:szCs w:val="24"/>
        </w:rPr>
      </w:pPr>
      <w:r w:rsidRPr="00957288">
        <w:rPr>
          <w:rFonts w:ascii="Times New Roman" w:hAnsi="Times New Roman" w:hint="eastAsia"/>
          <w:szCs w:val="24"/>
        </w:rPr>
        <w:t>T</w:t>
      </w:r>
      <w:r w:rsidRPr="00957288">
        <w:rPr>
          <w:rFonts w:ascii="Times New Roman" w:hAnsi="Times New Roman"/>
          <w:szCs w:val="24"/>
        </w:rPr>
        <w:t xml:space="preserve">his section is to explain </w:t>
      </w:r>
      <w:r w:rsidR="00AC78B2">
        <w:rPr>
          <w:rFonts w:ascii="Times New Roman" w:hAnsi="Times New Roman"/>
          <w:szCs w:val="24"/>
        </w:rPr>
        <w:t xml:space="preserve">why and how to apply </w:t>
      </w:r>
      <w:r w:rsidRPr="00957288">
        <w:rPr>
          <w:rFonts w:ascii="Times New Roman" w:hAnsi="Times New Roman"/>
          <w:szCs w:val="24"/>
        </w:rPr>
        <w:t xml:space="preserve">the </w:t>
      </w:r>
      <w:r w:rsidR="00AC78B2">
        <w:rPr>
          <w:rFonts w:ascii="Times New Roman" w:hAnsi="Times New Roman"/>
          <w:szCs w:val="24"/>
        </w:rPr>
        <w:t xml:space="preserve">statistical </w:t>
      </w:r>
      <w:r w:rsidRPr="00957288">
        <w:rPr>
          <w:rFonts w:ascii="Times New Roman" w:hAnsi="Times New Roman"/>
          <w:szCs w:val="24"/>
        </w:rPr>
        <w:t>methods</w:t>
      </w:r>
      <w:r w:rsidR="00AC78B2">
        <w:rPr>
          <w:rFonts w:ascii="Times New Roman" w:hAnsi="Times New Roman"/>
          <w:szCs w:val="24"/>
        </w:rPr>
        <w:t xml:space="preserve"> to </w:t>
      </w:r>
      <w:r w:rsidR="00FC53C6">
        <w:rPr>
          <w:rFonts w:ascii="Times New Roman" w:hAnsi="Times New Roman"/>
          <w:szCs w:val="24"/>
        </w:rPr>
        <w:t>analyse</w:t>
      </w:r>
      <w:r w:rsidR="00AC78B2">
        <w:rPr>
          <w:rFonts w:ascii="Times New Roman" w:hAnsi="Times New Roman"/>
          <w:szCs w:val="24"/>
        </w:rPr>
        <w:t xml:space="preserve"> the collected survey dataset in the hope to</w:t>
      </w:r>
      <w:r w:rsidR="00AC78B2" w:rsidRPr="00AC78B2">
        <w:rPr>
          <w:rFonts w:ascii="Times New Roman" w:hAnsi="Times New Roman"/>
          <w:szCs w:val="24"/>
        </w:rPr>
        <w:t xml:space="preserve"> achieve </w:t>
      </w:r>
      <w:r w:rsidR="00FC53C6">
        <w:rPr>
          <w:rFonts w:ascii="Times New Roman" w:hAnsi="Times New Roman"/>
          <w:szCs w:val="24"/>
        </w:rPr>
        <w:t>the</w:t>
      </w:r>
      <w:r w:rsidR="00AC78B2" w:rsidRPr="00AC78B2">
        <w:rPr>
          <w:rFonts w:ascii="Times New Roman" w:hAnsi="Times New Roman"/>
          <w:szCs w:val="24"/>
        </w:rPr>
        <w:t xml:space="preserve"> research objectives</w:t>
      </w:r>
      <w:r w:rsidR="00AC78B2">
        <w:rPr>
          <w:rFonts w:ascii="Times New Roman" w:hAnsi="Times New Roman"/>
          <w:szCs w:val="24"/>
        </w:rPr>
        <w:t>.</w:t>
      </w:r>
      <w:r w:rsidR="00AC78B2" w:rsidRPr="00AC78B2">
        <w:rPr>
          <w:rFonts w:ascii="Times New Roman" w:hAnsi="Times New Roman"/>
          <w:szCs w:val="24"/>
        </w:rPr>
        <w:t xml:space="preserve"> </w:t>
      </w:r>
      <w:r w:rsidR="00AC78B2">
        <w:rPr>
          <w:rFonts w:ascii="Times New Roman" w:hAnsi="Times New Roman"/>
          <w:szCs w:val="24"/>
        </w:rPr>
        <w:t>These methods include</w:t>
      </w:r>
      <w:r w:rsidRPr="00957288">
        <w:rPr>
          <w:rFonts w:ascii="Times New Roman" w:hAnsi="Times New Roman"/>
          <w:szCs w:val="24"/>
        </w:rPr>
        <w:t xml:space="preserve"> the calculated coefficients of variation, cross tabulation, summary statistics, variable transformation, Pearson correlations coefficients and hypotheses testing </w:t>
      </w:r>
      <w:r w:rsidR="00AC78B2" w:rsidRPr="00AC78B2">
        <w:rPr>
          <w:rFonts w:ascii="Times New Roman" w:hAnsi="Times New Roman"/>
          <w:szCs w:val="24"/>
        </w:rPr>
        <w:t>to achieve your research objectives</w:t>
      </w:r>
      <w:r w:rsidR="00AC78B2">
        <w:rPr>
          <w:rFonts w:ascii="Times New Roman" w:hAnsi="Times New Roman"/>
          <w:szCs w:val="24"/>
        </w:rPr>
        <w:t>.</w:t>
      </w:r>
    </w:p>
    <w:p w14:paraId="66C46544" w14:textId="77777777" w:rsidR="004D4082" w:rsidRPr="00957288" w:rsidRDefault="004D4082" w:rsidP="00184D9B">
      <w:pPr>
        <w:adjustRightInd w:val="0"/>
        <w:snapToGrid w:val="0"/>
        <w:spacing w:line="360" w:lineRule="auto"/>
        <w:ind w:firstLine="482"/>
        <w:jc w:val="both"/>
        <w:rPr>
          <w:rFonts w:ascii="Times New Roman" w:hAnsi="Times New Roman"/>
          <w:szCs w:val="24"/>
        </w:rPr>
      </w:pPr>
    </w:p>
    <w:p w14:paraId="7CDD2992" w14:textId="16D192A7" w:rsidR="00A76DA6" w:rsidRPr="00957288" w:rsidRDefault="00A76DA6" w:rsidP="00184D9B">
      <w:pPr>
        <w:adjustRightInd w:val="0"/>
        <w:snapToGrid w:val="0"/>
        <w:spacing w:line="360" w:lineRule="auto"/>
        <w:rPr>
          <w:rFonts w:ascii="Times New Roman" w:hAnsi="Times New Roman"/>
          <w:szCs w:val="24"/>
        </w:rPr>
      </w:pPr>
      <w:r w:rsidRPr="00957288">
        <w:rPr>
          <w:rFonts w:ascii="Times New Roman" w:hAnsi="Times New Roman" w:hint="eastAsia"/>
          <w:szCs w:val="24"/>
        </w:rPr>
        <w:lastRenderedPageBreak/>
        <w:t>3</w:t>
      </w:r>
      <w:r w:rsidRPr="00957288">
        <w:rPr>
          <w:rFonts w:ascii="Times New Roman" w:hAnsi="Times New Roman"/>
          <w:szCs w:val="24"/>
        </w:rPr>
        <w:t>.3.1 The reliability and validity of the collected survey data.</w:t>
      </w:r>
    </w:p>
    <w:p w14:paraId="4C5CDA1C" w14:textId="0E718336" w:rsidR="00ED1698" w:rsidRDefault="00ED1698" w:rsidP="00184D9B">
      <w:pPr>
        <w:widowControl/>
        <w:adjustRightInd w:val="0"/>
        <w:snapToGrid w:val="0"/>
        <w:spacing w:line="360" w:lineRule="auto"/>
        <w:ind w:firstLine="480"/>
        <w:jc w:val="both"/>
        <w:rPr>
          <w:rFonts w:ascii="Times New Roman" w:hAnsi="Times New Roman"/>
        </w:rPr>
      </w:pPr>
      <w:r w:rsidRPr="00693730">
        <w:rPr>
          <w:rFonts w:ascii="Times New Roman" w:hAnsi="Times New Roman"/>
          <w:bCs/>
          <w:kern w:val="0"/>
          <w:szCs w:val="24"/>
        </w:rPr>
        <w:t>Regarding the data analysis method</w:t>
      </w:r>
      <w:r>
        <w:rPr>
          <w:rFonts w:ascii="Times New Roman" w:hAnsi="Times New Roman"/>
          <w:bCs/>
          <w:kern w:val="0"/>
          <w:szCs w:val="24"/>
        </w:rPr>
        <w:t>s</w:t>
      </w:r>
      <w:r w:rsidRPr="00693730">
        <w:rPr>
          <w:rFonts w:ascii="Times New Roman" w:hAnsi="Times New Roman"/>
          <w:bCs/>
          <w:kern w:val="0"/>
          <w:szCs w:val="24"/>
        </w:rPr>
        <w:t xml:space="preserve">, </w:t>
      </w:r>
      <w:r w:rsidR="0044238B">
        <w:rPr>
          <w:rFonts w:ascii="Times New Roman" w:hAnsi="Times New Roman"/>
          <w:bCs/>
          <w:kern w:val="0"/>
          <w:szCs w:val="24"/>
        </w:rPr>
        <w:t>t</w:t>
      </w:r>
      <w:r w:rsidR="0044238B" w:rsidRPr="00693730">
        <w:rPr>
          <w:rFonts w:ascii="Times New Roman" w:hAnsi="Times New Roman"/>
        </w:rPr>
        <w:t>he method applied</w:t>
      </w:r>
      <w:r w:rsidR="009534F1">
        <w:rPr>
          <w:rFonts w:ascii="Times New Roman" w:hAnsi="Times New Roman"/>
        </w:rPr>
        <w:t xml:space="preserve"> in Chapter 4 </w:t>
      </w:r>
      <w:r w:rsidR="0044238B" w:rsidRPr="00693730">
        <w:rPr>
          <w:rFonts w:ascii="Times New Roman" w:hAnsi="Times New Roman"/>
        </w:rPr>
        <w:t xml:space="preserve">to review the outcomes </w:t>
      </w:r>
      <w:r w:rsidR="00884246" w:rsidRPr="00693730">
        <w:rPr>
          <w:rFonts w:ascii="Times New Roman" w:hAnsi="Times New Roman"/>
        </w:rPr>
        <w:t xml:space="preserve">is </w:t>
      </w:r>
      <w:r w:rsidR="00884246">
        <w:rPr>
          <w:rFonts w:ascii="Times New Roman" w:hAnsi="Times New Roman"/>
        </w:rPr>
        <w:t xml:space="preserve">the </w:t>
      </w:r>
      <w:r w:rsidR="00884246" w:rsidRPr="00693730">
        <w:rPr>
          <w:rFonts w:ascii="Times New Roman" w:hAnsi="Times New Roman"/>
        </w:rPr>
        <w:t>statistic</w:t>
      </w:r>
      <w:r w:rsidR="00884246">
        <w:rPr>
          <w:rFonts w:ascii="Times New Roman" w:hAnsi="Times New Roman"/>
        </w:rPr>
        <w:t>al analysis</w:t>
      </w:r>
      <w:r w:rsidR="0044238B" w:rsidRPr="00693730">
        <w:rPr>
          <w:rFonts w:ascii="Times New Roman" w:hAnsi="Times New Roman"/>
        </w:rPr>
        <w:t xml:space="preserve"> </w:t>
      </w:r>
      <w:r w:rsidR="0044238B">
        <w:rPr>
          <w:rFonts w:ascii="Times New Roman" w:hAnsi="Times New Roman"/>
        </w:rPr>
        <w:t xml:space="preserve">including the use of </w:t>
      </w:r>
      <w:r w:rsidR="00884246">
        <w:rPr>
          <w:rFonts w:ascii="Times New Roman" w:hAnsi="Times New Roman"/>
        </w:rPr>
        <w:t xml:space="preserve">the </w:t>
      </w:r>
      <w:r w:rsidR="00884246">
        <w:rPr>
          <w:rFonts w:ascii="Times New Roman" w:hAnsi="Times New Roman"/>
          <w:bCs/>
          <w:kern w:val="0"/>
          <w:szCs w:val="24"/>
        </w:rPr>
        <w:t>calculated coefficients of variation (</w:t>
      </w:r>
      <w:r w:rsidR="0044238B">
        <w:rPr>
          <w:rFonts w:ascii="Times New Roman" w:hAnsi="Times New Roman"/>
        </w:rPr>
        <w:t>CVs</w:t>
      </w:r>
      <w:r w:rsidR="00884246">
        <w:rPr>
          <w:rFonts w:ascii="Times New Roman" w:hAnsi="Times New Roman"/>
        </w:rPr>
        <w:t>)</w:t>
      </w:r>
      <w:r w:rsidR="0044238B">
        <w:rPr>
          <w:rFonts w:ascii="Times New Roman" w:hAnsi="Times New Roman"/>
        </w:rPr>
        <w:t>, cross tabulation, summary statistics (mean, standard deviation, maximum and minimum), variable transformation, Pearson correlation coefficients and hypotheses testing</w:t>
      </w:r>
      <w:r w:rsidR="0044238B" w:rsidRPr="00693730">
        <w:rPr>
          <w:rFonts w:ascii="Times New Roman" w:hAnsi="Times New Roman"/>
        </w:rPr>
        <w:t>.</w:t>
      </w:r>
      <w:r w:rsidR="0044238B" w:rsidRPr="00693730">
        <w:rPr>
          <w:rFonts w:ascii="Times New Roman" w:hAnsi="Times New Roman"/>
          <w:bCs/>
          <w:kern w:val="0"/>
          <w:szCs w:val="24"/>
        </w:rPr>
        <w:t xml:space="preserve"> </w:t>
      </w:r>
      <w:r w:rsidR="009534F1">
        <w:rPr>
          <w:rFonts w:ascii="Times New Roman" w:hAnsi="Times New Roman"/>
          <w:bCs/>
          <w:kern w:val="0"/>
          <w:szCs w:val="24"/>
        </w:rPr>
        <w:t xml:space="preserve"> </w:t>
      </w:r>
      <w:r w:rsidR="00EE1A0A">
        <w:rPr>
          <w:rFonts w:ascii="Times New Roman" w:hAnsi="Times New Roman"/>
          <w:bCs/>
          <w:kern w:val="0"/>
          <w:szCs w:val="24"/>
        </w:rPr>
        <w:t xml:space="preserve">For </w:t>
      </w:r>
      <w:r w:rsidR="00884246">
        <w:rPr>
          <w:rFonts w:ascii="Times New Roman" w:hAnsi="Times New Roman"/>
          <w:bCs/>
          <w:kern w:val="0"/>
          <w:szCs w:val="24"/>
        </w:rPr>
        <w:t>the statistics</w:t>
      </w:r>
      <w:r w:rsidR="00EE1A0A">
        <w:rPr>
          <w:rFonts w:ascii="Times New Roman" w:hAnsi="Times New Roman"/>
          <w:bCs/>
          <w:kern w:val="0"/>
          <w:szCs w:val="24"/>
        </w:rPr>
        <w:t xml:space="preserve"> of mean and standard deviation</w:t>
      </w:r>
      <w:r w:rsidR="00884246">
        <w:rPr>
          <w:rFonts w:ascii="Times New Roman" w:hAnsi="Times New Roman"/>
          <w:bCs/>
          <w:kern w:val="0"/>
          <w:szCs w:val="24"/>
        </w:rPr>
        <w:t>, they</w:t>
      </w:r>
      <w:r w:rsidR="00EE1A0A">
        <w:rPr>
          <w:rFonts w:ascii="Times New Roman" w:hAnsi="Times New Roman"/>
          <w:bCs/>
          <w:kern w:val="0"/>
          <w:szCs w:val="24"/>
        </w:rPr>
        <w:t xml:space="preserve"> are used to measure central tendency and variability.  </w:t>
      </w:r>
      <w:r w:rsidR="00F94C51">
        <w:rPr>
          <w:rFonts w:ascii="Times New Roman" w:hAnsi="Times New Roman"/>
          <w:bCs/>
          <w:kern w:val="0"/>
          <w:szCs w:val="24"/>
        </w:rPr>
        <w:t>Besides, t</w:t>
      </w:r>
      <w:r w:rsidR="0044238B" w:rsidRPr="00693730">
        <w:rPr>
          <w:rFonts w:ascii="Times New Roman" w:hAnsi="Times New Roman"/>
          <w:bCs/>
          <w:kern w:val="0"/>
          <w:szCs w:val="24"/>
        </w:rPr>
        <w:t>he</w:t>
      </w:r>
      <w:r w:rsidRPr="00693730">
        <w:rPr>
          <w:rFonts w:ascii="Times New Roman" w:hAnsi="Times New Roman"/>
          <w:bCs/>
          <w:kern w:val="0"/>
          <w:szCs w:val="24"/>
        </w:rPr>
        <w:t xml:space="preserve"> reliability test </w:t>
      </w:r>
      <w:r>
        <w:rPr>
          <w:rFonts w:ascii="Times New Roman" w:hAnsi="Times New Roman"/>
          <w:bCs/>
          <w:kern w:val="0"/>
          <w:szCs w:val="24"/>
        </w:rPr>
        <w:t xml:space="preserve">of </w:t>
      </w:r>
      <w:r w:rsidRPr="00834BEE">
        <w:rPr>
          <w:rFonts w:ascii="Times New Roman" w:hAnsi="Times New Roman"/>
          <w:kern w:val="0"/>
          <w:szCs w:val="24"/>
        </w:rPr>
        <w:t xml:space="preserve">Cronbach’s alpha </w:t>
      </w:r>
      <w:r>
        <w:rPr>
          <w:rFonts w:ascii="Times New Roman" w:hAnsi="Times New Roman"/>
          <w:kern w:val="0"/>
          <w:szCs w:val="24"/>
        </w:rPr>
        <w:t xml:space="preserve">coefficient </w:t>
      </w:r>
      <w:r w:rsidRPr="00693730">
        <w:rPr>
          <w:rFonts w:ascii="Times New Roman" w:hAnsi="Times New Roman"/>
          <w:bCs/>
          <w:kern w:val="0"/>
          <w:szCs w:val="24"/>
        </w:rPr>
        <w:t xml:space="preserve">is used to test </w:t>
      </w:r>
      <w:r w:rsidR="00EE1A0A">
        <w:rPr>
          <w:rFonts w:ascii="Times New Roman" w:hAnsi="Times New Roman"/>
          <w:bCs/>
          <w:kern w:val="0"/>
          <w:szCs w:val="24"/>
        </w:rPr>
        <w:t xml:space="preserve">the internal consistency of the questions related to their constructs and </w:t>
      </w:r>
      <w:r w:rsidRPr="00693730">
        <w:rPr>
          <w:rFonts w:ascii="Times New Roman" w:hAnsi="Times New Roman"/>
          <w:bCs/>
          <w:kern w:val="0"/>
          <w:szCs w:val="24"/>
        </w:rPr>
        <w:t xml:space="preserve">whether the </w:t>
      </w:r>
      <w:r>
        <w:rPr>
          <w:rFonts w:ascii="Times New Roman" w:hAnsi="Times New Roman"/>
          <w:bCs/>
          <w:kern w:val="0"/>
          <w:szCs w:val="24"/>
        </w:rPr>
        <w:t>constructs' it</w:t>
      </w:r>
      <w:r w:rsidRPr="00693730">
        <w:rPr>
          <w:rFonts w:ascii="Times New Roman" w:hAnsi="Times New Roman"/>
          <w:bCs/>
          <w:kern w:val="0"/>
          <w:szCs w:val="24"/>
        </w:rPr>
        <w:t xml:space="preserve">ems are reliable to induce the findings.  </w:t>
      </w:r>
      <w:r w:rsidR="00EE1A0A">
        <w:rPr>
          <w:rFonts w:ascii="Times New Roman" w:hAnsi="Times New Roman"/>
          <w:bCs/>
          <w:kern w:val="0"/>
          <w:szCs w:val="24"/>
        </w:rPr>
        <w:t>Cronbach’s alpha is the indicator of the reliability of the measuring items.  It ranges from 0 to 1</w:t>
      </w:r>
      <w:r w:rsidR="00630363">
        <w:rPr>
          <w:rFonts w:ascii="Times New Roman" w:hAnsi="Times New Roman"/>
          <w:bCs/>
          <w:kern w:val="0"/>
          <w:szCs w:val="24"/>
        </w:rPr>
        <w:t>.  To show an acceptable internal consistency, the Cronbach’s alpha should be at least 0.7</w:t>
      </w:r>
      <w:r w:rsidR="00884246" w:rsidRPr="00884246">
        <w:rPr>
          <w:rFonts w:ascii="Times New Roman" w:hAnsi="Times New Roman"/>
          <w:bCs/>
          <w:kern w:val="0"/>
          <w:szCs w:val="24"/>
        </w:rPr>
        <w:t xml:space="preserve"> </w:t>
      </w:r>
      <w:r w:rsidR="00884246">
        <w:rPr>
          <w:rFonts w:ascii="Times New Roman" w:hAnsi="Times New Roman"/>
          <w:bCs/>
          <w:kern w:val="0"/>
          <w:szCs w:val="24"/>
        </w:rPr>
        <w:t>(Nunnally,.1978)</w:t>
      </w:r>
      <w:r w:rsidR="00630363">
        <w:rPr>
          <w:rFonts w:ascii="Times New Roman" w:hAnsi="Times New Roman"/>
          <w:bCs/>
          <w:kern w:val="0"/>
          <w:szCs w:val="24"/>
        </w:rPr>
        <w:t xml:space="preserve">.  </w:t>
      </w:r>
      <w:r w:rsidRPr="00693730">
        <w:rPr>
          <w:rFonts w:ascii="Times New Roman" w:hAnsi="Times New Roman"/>
          <w:bCs/>
          <w:kern w:val="0"/>
          <w:szCs w:val="24"/>
        </w:rPr>
        <w:t xml:space="preserve">Then, factor analysis and Pearson correlation analysis </w:t>
      </w:r>
      <w:r>
        <w:rPr>
          <w:rFonts w:ascii="Times New Roman" w:hAnsi="Times New Roman"/>
          <w:bCs/>
          <w:kern w:val="0"/>
          <w:szCs w:val="24"/>
        </w:rPr>
        <w:t>are</w:t>
      </w:r>
      <w:r w:rsidRPr="00693730">
        <w:rPr>
          <w:rFonts w:ascii="Times New Roman" w:hAnsi="Times New Roman"/>
          <w:bCs/>
          <w:kern w:val="0"/>
          <w:szCs w:val="24"/>
        </w:rPr>
        <w:t xml:space="preserve"> used to </w:t>
      </w:r>
      <w:r w:rsidR="00630363">
        <w:rPr>
          <w:rFonts w:ascii="Times New Roman" w:hAnsi="Times New Roman"/>
          <w:bCs/>
          <w:kern w:val="0"/>
          <w:szCs w:val="24"/>
        </w:rPr>
        <w:t xml:space="preserve">determine if there is </w:t>
      </w:r>
      <w:r w:rsidR="009534F1">
        <w:rPr>
          <w:rFonts w:ascii="Times New Roman" w:hAnsi="Times New Roman"/>
          <w:bCs/>
          <w:kern w:val="0"/>
          <w:szCs w:val="24"/>
        </w:rPr>
        <w:t>evidence of a linear relationship</w:t>
      </w:r>
      <w:r w:rsidR="00630363">
        <w:rPr>
          <w:rFonts w:ascii="Times New Roman" w:hAnsi="Times New Roman"/>
          <w:bCs/>
          <w:kern w:val="0"/>
          <w:szCs w:val="24"/>
        </w:rPr>
        <w:t xml:space="preserve"> between t</w:t>
      </w:r>
      <w:r w:rsidR="009534F1">
        <w:rPr>
          <w:rFonts w:ascii="Times New Roman" w:hAnsi="Times New Roman"/>
          <w:bCs/>
          <w:kern w:val="0"/>
          <w:szCs w:val="24"/>
        </w:rPr>
        <w:t>wo</w:t>
      </w:r>
      <w:r w:rsidR="00630363">
        <w:rPr>
          <w:rFonts w:ascii="Times New Roman" w:hAnsi="Times New Roman"/>
          <w:bCs/>
          <w:kern w:val="0"/>
          <w:szCs w:val="24"/>
        </w:rPr>
        <w:t xml:space="preserve"> variables and </w:t>
      </w:r>
      <w:r w:rsidRPr="00693730">
        <w:rPr>
          <w:rFonts w:ascii="Times New Roman" w:hAnsi="Times New Roman"/>
          <w:bCs/>
          <w:kern w:val="0"/>
          <w:szCs w:val="24"/>
        </w:rPr>
        <w:t xml:space="preserve">prove whether the hypotheses are in the </w:t>
      </w:r>
      <w:r>
        <w:rPr>
          <w:rFonts w:ascii="Times New Roman" w:hAnsi="Times New Roman"/>
          <w:bCs/>
          <w:kern w:val="0"/>
          <w:szCs w:val="24"/>
        </w:rPr>
        <w:t xml:space="preserve">positive </w:t>
      </w:r>
      <w:r w:rsidRPr="00693730">
        <w:rPr>
          <w:rFonts w:ascii="Times New Roman" w:hAnsi="Times New Roman"/>
          <w:bCs/>
          <w:kern w:val="0"/>
          <w:szCs w:val="24"/>
        </w:rPr>
        <w:t>relationship as anticipated in the research.</w:t>
      </w:r>
      <w:r w:rsidRPr="00693730">
        <w:rPr>
          <w:rFonts w:ascii="Times New Roman" w:hAnsi="Times New Roman"/>
        </w:rPr>
        <w:t xml:space="preserve"> </w:t>
      </w:r>
      <w:r w:rsidR="00F94C51">
        <w:rPr>
          <w:rFonts w:ascii="Times New Roman" w:hAnsi="Times New Roman"/>
        </w:rPr>
        <w:t xml:space="preserve"> </w:t>
      </w:r>
      <w:r w:rsidR="0044238B">
        <w:rPr>
          <w:rFonts w:ascii="Times New Roman" w:hAnsi="Times New Roman"/>
        </w:rPr>
        <w:t>Also, the cross tabulation</w:t>
      </w:r>
      <w:r w:rsidR="009534F1">
        <w:rPr>
          <w:rFonts w:ascii="Times New Roman" w:hAnsi="Times New Roman"/>
        </w:rPr>
        <w:t xml:space="preserve"> and </w:t>
      </w:r>
      <w:r w:rsidR="00F94C51">
        <w:rPr>
          <w:rFonts w:ascii="Times New Roman" w:hAnsi="Times New Roman"/>
        </w:rPr>
        <w:t>CVs are</w:t>
      </w:r>
      <w:r w:rsidR="007378A0">
        <w:rPr>
          <w:rFonts w:ascii="Times New Roman" w:hAnsi="Times New Roman"/>
        </w:rPr>
        <w:t xml:space="preserve"> deployed to capture the special characteristics of the variables and if there is any variance which requires special attention in result interpretation.  </w:t>
      </w:r>
    </w:p>
    <w:p w14:paraId="79640DA2" w14:textId="0E6BFC89" w:rsidR="00A76DA6" w:rsidRDefault="00A76DA6" w:rsidP="00184D9B">
      <w:pPr>
        <w:widowControl/>
        <w:adjustRightInd w:val="0"/>
        <w:snapToGrid w:val="0"/>
        <w:spacing w:line="360" w:lineRule="auto"/>
        <w:jc w:val="both"/>
        <w:rPr>
          <w:rFonts w:ascii="Times New Roman" w:hAnsi="Times New Roman"/>
        </w:rPr>
      </w:pPr>
    </w:p>
    <w:p w14:paraId="7A8E0F05" w14:textId="4163713A" w:rsidR="00541606" w:rsidRDefault="00A76DA6" w:rsidP="00184D9B">
      <w:pPr>
        <w:widowControl/>
        <w:adjustRightInd w:val="0"/>
        <w:snapToGrid w:val="0"/>
        <w:spacing w:line="360" w:lineRule="auto"/>
        <w:jc w:val="both"/>
        <w:rPr>
          <w:rFonts w:ascii="Times New Roman" w:hAnsi="Times New Roman"/>
        </w:rPr>
      </w:pPr>
      <w:r>
        <w:rPr>
          <w:rFonts w:ascii="Times New Roman" w:hAnsi="Times New Roman" w:hint="eastAsia"/>
        </w:rPr>
        <w:t>3</w:t>
      </w:r>
      <w:r>
        <w:rPr>
          <w:rFonts w:ascii="Times New Roman" w:hAnsi="Times New Roman"/>
        </w:rPr>
        <w:t xml:space="preserve">.3.2 </w:t>
      </w:r>
      <w:r w:rsidR="00541606">
        <w:rPr>
          <w:rFonts w:ascii="Times New Roman" w:hAnsi="Times New Roman"/>
        </w:rPr>
        <w:t xml:space="preserve">Descriptive statistics </w:t>
      </w:r>
    </w:p>
    <w:p w14:paraId="4905BF2D" w14:textId="5F4696C0" w:rsidR="008E4AF4" w:rsidRPr="007905C4" w:rsidRDefault="00D86162"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The interesting findings of the descriptive statistics captured by cross tabulation analysis will be discussed in chapter 4 </w:t>
      </w:r>
      <w:r w:rsidR="00927C86">
        <w:rPr>
          <w:rFonts w:ascii="Times New Roman" w:hAnsi="Times New Roman"/>
          <w:bCs/>
          <w:kern w:val="0"/>
          <w:szCs w:val="24"/>
        </w:rPr>
        <w:t xml:space="preserve">covering </w:t>
      </w:r>
      <w:r>
        <w:rPr>
          <w:rFonts w:ascii="Times New Roman" w:hAnsi="Times New Roman"/>
          <w:bCs/>
          <w:kern w:val="0"/>
          <w:szCs w:val="24"/>
        </w:rPr>
        <w:t xml:space="preserve">gender, age group, </w:t>
      </w:r>
      <w:r w:rsidR="00927C86">
        <w:rPr>
          <w:rFonts w:ascii="Times New Roman" w:hAnsi="Times New Roman"/>
          <w:bCs/>
          <w:kern w:val="0"/>
          <w:szCs w:val="24"/>
        </w:rPr>
        <w:t>marital</w:t>
      </w:r>
      <w:r>
        <w:rPr>
          <w:rFonts w:ascii="Times New Roman" w:hAnsi="Times New Roman"/>
          <w:bCs/>
          <w:kern w:val="0"/>
          <w:szCs w:val="24"/>
        </w:rPr>
        <w:t xml:space="preserve"> </w:t>
      </w:r>
      <w:r w:rsidR="00927C86">
        <w:rPr>
          <w:rFonts w:ascii="Times New Roman" w:hAnsi="Times New Roman"/>
          <w:bCs/>
          <w:kern w:val="0"/>
          <w:szCs w:val="24"/>
        </w:rPr>
        <w:t>status,</w:t>
      </w:r>
      <w:r>
        <w:rPr>
          <w:rFonts w:ascii="Times New Roman" w:hAnsi="Times New Roman"/>
          <w:bCs/>
          <w:kern w:val="0"/>
          <w:szCs w:val="24"/>
        </w:rPr>
        <w:t xml:space="preserve"> and monthly household income</w:t>
      </w:r>
      <w:r w:rsidR="00927C86">
        <w:rPr>
          <w:rFonts w:ascii="Times New Roman" w:hAnsi="Times New Roman"/>
          <w:bCs/>
          <w:kern w:val="0"/>
          <w:szCs w:val="24"/>
        </w:rPr>
        <w:t>.</w:t>
      </w:r>
      <w:r>
        <w:rPr>
          <w:rFonts w:ascii="Times New Roman" w:hAnsi="Times New Roman"/>
          <w:bCs/>
          <w:kern w:val="0"/>
          <w:szCs w:val="24"/>
        </w:rPr>
        <w:t xml:space="preserve">   </w:t>
      </w:r>
    </w:p>
    <w:p w14:paraId="33844428" w14:textId="1E4BA248" w:rsidR="005A19A7" w:rsidRDefault="004230F6" w:rsidP="00184D9B">
      <w:pPr>
        <w:widowControl/>
        <w:adjustRightInd w:val="0"/>
        <w:snapToGrid w:val="0"/>
        <w:spacing w:line="360" w:lineRule="auto"/>
        <w:ind w:firstLine="480"/>
        <w:jc w:val="both"/>
        <w:rPr>
          <w:rFonts w:ascii="Times New Roman" w:hAnsi="Times New Roman"/>
          <w:bCs/>
          <w:kern w:val="0"/>
          <w:szCs w:val="24"/>
        </w:rPr>
      </w:pPr>
      <w:r>
        <w:rPr>
          <w:rFonts w:ascii="Times New Roman" w:hAnsi="Times New Roman"/>
        </w:rPr>
        <w:t>T</w:t>
      </w:r>
      <w:r w:rsidR="00C16873">
        <w:rPr>
          <w:rFonts w:ascii="Times New Roman" w:hAnsi="Times New Roman"/>
        </w:rPr>
        <w:t xml:space="preserve">o better interpret the result of the survey questions, </w:t>
      </w:r>
      <w:r w:rsidR="00C16873" w:rsidRPr="00082080">
        <w:rPr>
          <w:rFonts w:ascii="Times New Roman" w:hAnsi="Times New Roman"/>
        </w:rPr>
        <w:t xml:space="preserve">the arithmetic </w:t>
      </w:r>
      <w:r w:rsidR="00012B59" w:rsidRPr="00082080">
        <w:rPr>
          <w:rFonts w:ascii="Times New Roman" w:hAnsi="Times New Roman"/>
        </w:rPr>
        <w:t>means</w:t>
      </w:r>
      <w:r w:rsidR="00C16873" w:rsidRPr="00082080">
        <w:rPr>
          <w:rFonts w:ascii="Times New Roman" w:hAnsi="Times New Roman"/>
        </w:rPr>
        <w:t xml:space="preserve"> for the variables in the construct </w:t>
      </w:r>
      <w:r w:rsidR="00012B59">
        <w:rPr>
          <w:rFonts w:ascii="Times New Roman" w:hAnsi="Times New Roman"/>
        </w:rPr>
        <w:t xml:space="preserve">are calculated </w:t>
      </w:r>
      <w:r w:rsidR="00C16873" w:rsidRPr="00082080">
        <w:rPr>
          <w:rFonts w:ascii="Times New Roman" w:hAnsi="Times New Roman"/>
        </w:rPr>
        <w:t>to get a new variable to represent the characteristics of the construct</w:t>
      </w:r>
      <w:r w:rsidR="00C16873">
        <w:rPr>
          <w:rFonts w:ascii="Times New Roman" w:hAnsi="Times New Roman"/>
        </w:rPr>
        <w:t>. These transformed variables are mean value of f</w:t>
      </w:r>
      <w:r w:rsidR="00C16873" w:rsidRPr="00030367">
        <w:rPr>
          <w:rFonts w:ascii="Times New Roman" w:hAnsi="Times New Roman"/>
        </w:rPr>
        <w:t xml:space="preserve">ilm </w:t>
      </w:r>
      <w:r w:rsidR="00C16873">
        <w:rPr>
          <w:rFonts w:ascii="Times New Roman" w:hAnsi="Times New Roman"/>
        </w:rPr>
        <w:t>a</w:t>
      </w:r>
      <w:r w:rsidR="00C16873" w:rsidRPr="00030367">
        <w:rPr>
          <w:rFonts w:ascii="Times New Roman" w:hAnsi="Times New Roman"/>
        </w:rPr>
        <w:t xml:space="preserve">ttractiveness (MFA), </w:t>
      </w:r>
      <w:r w:rsidR="00C16873">
        <w:rPr>
          <w:rFonts w:ascii="Times New Roman" w:hAnsi="Times New Roman"/>
        </w:rPr>
        <w:t>m</w:t>
      </w:r>
      <w:r w:rsidR="00C16873" w:rsidRPr="00030367">
        <w:rPr>
          <w:rFonts w:ascii="Times New Roman" w:hAnsi="Times New Roman"/>
        </w:rPr>
        <w:t xml:space="preserve">ean value of </w:t>
      </w:r>
      <w:r w:rsidR="00C16873">
        <w:rPr>
          <w:rFonts w:ascii="Times New Roman" w:hAnsi="Times New Roman"/>
        </w:rPr>
        <w:t>e</w:t>
      </w:r>
      <w:r w:rsidR="00C16873" w:rsidRPr="00030367">
        <w:rPr>
          <w:rFonts w:ascii="Times New Roman" w:hAnsi="Times New Roman"/>
        </w:rPr>
        <w:t xml:space="preserve">nvironment (MEN), mean value of </w:t>
      </w:r>
      <w:r w:rsidR="00C16873">
        <w:rPr>
          <w:rFonts w:ascii="Times New Roman" w:hAnsi="Times New Roman"/>
        </w:rPr>
        <w:t>s</w:t>
      </w:r>
      <w:r w:rsidR="00C16873" w:rsidRPr="00030367">
        <w:rPr>
          <w:rFonts w:ascii="Times New Roman" w:hAnsi="Times New Roman"/>
        </w:rPr>
        <w:t xml:space="preserve">ervice </w:t>
      </w:r>
      <w:r w:rsidR="00C16873">
        <w:rPr>
          <w:rFonts w:ascii="Times New Roman" w:hAnsi="Times New Roman"/>
        </w:rPr>
        <w:t>q</w:t>
      </w:r>
      <w:r w:rsidR="00C16873" w:rsidRPr="00030367">
        <w:rPr>
          <w:rFonts w:ascii="Times New Roman" w:hAnsi="Times New Roman"/>
        </w:rPr>
        <w:t>uality (MSQ)</w:t>
      </w:r>
      <w:r w:rsidR="00C16873">
        <w:rPr>
          <w:rFonts w:ascii="Times New Roman" w:hAnsi="Times New Roman"/>
        </w:rPr>
        <w:t xml:space="preserve">, </w:t>
      </w:r>
      <w:r w:rsidR="00C16873" w:rsidRPr="00030367">
        <w:rPr>
          <w:rFonts w:ascii="Times New Roman" w:hAnsi="Times New Roman"/>
        </w:rPr>
        <w:t xml:space="preserve">mean value of </w:t>
      </w:r>
      <w:r w:rsidR="00C16873">
        <w:rPr>
          <w:rFonts w:ascii="Times New Roman" w:hAnsi="Times New Roman"/>
        </w:rPr>
        <w:t>c</w:t>
      </w:r>
      <w:r w:rsidR="00C16873" w:rsidRPr="00030367">
        <w:rPr>
          <w:rFonts w:ascii="Times New Roman" w:hAnsi="Times New Roman"/>
        </w:rPr>
        <w:t xml:space="preserve">onvenience (MCV), mean value of </w:t>
      </w:r>
      <w:r w:rsidR="00C16873">
        <w:rPr>
          <w:rFonts w:ascii="Times New Roman" w:hAnsi="Times New Roman"/>
        </w:rPr>
        <w:t>b</w:t>
      </w:r>
      <w:r w:rsidR="00C16873" w:rsidRPr="00030367">
        <w:rPr>
          <w:rFonts w:ascii="Times New Roman" w:hAnsi="Times New Roman"/>
        </w:rPr>
        <w:t>ehavioural Intention before COVID-19</w:t>
      </w:r>
      <w:r w:rsidR="00C16873">
        <w:rPr>
          <w:rFonts w:ascii="Times New Roman" w:hAnsi="Times New Roman"/>
        </w:rPr>
        <w:t xml:space="preserve"> </w:t>
      </w:r>
      <w:r w:rsidR="00C16873" w:rsidRPr="00030367">
        <w:rPr>
          <w:rFonts w:ascii="Times New Roman" w:hAnsi="Times New Roman"/>
        </w:rPr>
        <w:t>(MBIB)</w:t>
      </w:r>
      <w:r w:rsidR="00C16873">
        <w:rPr>
          <w:rFonts w:ascii="Times New Roman" w:hAnsi="Times New Roman"/>
        </w:rPr>
        <w:t xml:space="preserve">, </w:t>
      </w:r>
      <w:r w:rsidR="00C16873" w:rsidRPr="00030367">
        <w:rPr>
          <w:rFonts w:ascii="Times New Roman" w:hAnsi="Times New Roman"/>
        </w:rPr>
        <w:t xml:space="preserve">and mean value of </w:t>
      </w:r>
      <w:r w:rsidR="00C16873">
        <w:rPr>
          <w:rFonts w:ascii="Times New Roman" w:hAnsi="Times New Roman"/>
        </w:rPr>
        <w:t>b</w:t>
      </w:r>
      <w:r w:rsidR="00C16873" w:rsidRPr="00030367">
        <w:rPr>
          <w:rFonts w:ascii="Times New Roman" w:hAnsi="Times New Roman"/>
        </w:rPr>
        <w:t>eh</w:t>
      </w:r>
      <w:r w:rsidR="00C16873">
        <w:rPr>
          <w:rFonts w:ascii="Times New Roman" w:hAnsi="Times New Roman"/>
        </w:rPr>
        <w:t>a</w:t>
      </w:r>
      <w:r w:rsidR="00C16873" w:rsidRPr="00030367">
        <w:rPr>
          <w:rFonts w:ascii="Times New Roman" w:hAnsi="Times New Roman"/>
        </w:rPr>
        <w:t>vioural Intention during</w:t>
      </w:r>
      <w:r>
        <w:rPr>
          <w:rFonts w:ascii="Times New Roman" w:hAnsi="Times New Roman"/>
        </w:rPr>
        <w:t xml:space="preserve"> </w:t>
      </w:r>
      <w:r w:rsidR="00012B59">
        <w:rPr>
          <w:rFonts w:ascii="Times New Roman" w:hAnsi="Times New Roman"/>
        </w:rPr>
        <w:t xml:space="preserve">COVID-19 (MBID).  The maximum and minimum values and the standard deviation are also calculated to understand the range of responses (extreme ends) and if there is big deviation gap </w:t>
      </w:r>
      <w:r>
        <w:rPr>
          <w:rFonts w:ascii="Times New Roman" w:hAnsi="Times New Roman"/>
        </w:rPr>
        <w:t>of each construct.</w:t>
      </w:r>
    </w:p>
    <w:p w14:paraId="236D13EC" w14:textId="77777777" w:rsidR="009D7CF9" w:rsidRDefault="0046798E" w:rsidP="00184D9B">
      <w:pPr>
        <w:widowControl/>
        <w:adjustRightInd w:val="0"/>
        <w:snapToGrid w:val="0"/>
        <w:spacing w:line="360" w:lineRule="auto"/>
        <w:ind w:firstLine="482"/>
        <w:jc w:val="both"/>
        <w:rPr>
          <w:rFonts w:ascii="Times New Roman" w:hAnsi="Times New Roman"/>
          <w:bCs/>
          <w:kern w:val="0"/>
          <w:szCs w:val="24"/>
          <w:lang w:val="en-US"/>
        </w:rPr>
      </w:pPr>
      <w:r w:rsidRPr="00D86162">
        <w:rPr>
          <w:rFonts w:ascii="Times New Roman" w:hAnsi="Times New Roman"/>
          <w:bCs/>
          <w:kern w:val="0"/>
          <w:szCs w:val="24"/>
          <w:lang w:val="en-US"/>
        </w:rPr>
        <w:t xml:space="preserve">Cross tabulation analysis is used to evaluate the characteristics of the variables in Parts I five-point Likert scale </w:t>
      </w:r>
      <w:r w:rsidR="003D5A86" w:rsidRPr="00D86162">
        <w:rPr>
          <w:rFonts w:ascii="Times New Roman" w:hAnsi="Times New Roman"/>
          <w:bCs/>
          <w:kern w:val="0"/>
          <w:szCs w:val="24"/>
          <w:lang w:val="en-US"/>
        </w:rPr>
        <w:t>questions of the six constructs</w:t>
      </w:r>
      <w:r w:rsidRPr="00D86162">
        <w:rPr>
          <w:rFonts w:ascii="Times New Roman" w:hAnsi="Times New Roman"/>
          <w:bCs/>
          <w:kern w:val="0"/>
          <w:szCs w:val="24"/>
          <w:lang w:val="en-US"/>
        </w:rPr>
        <w:t>, Part II</w:t>
      </w:r>
      <w:r w:rsidR="003D5A86" w:rsidRPr="00D86162">
        <w:rPr>
          <w:rFonts w:ascii="Times New Roman" w:hAnsi="Times New Roman"/>
          <w:bCs/>
          <w:kern w:val="0"/>
          <w:szCs w:val="24"/>
          <w:lang w:val="en-US"/>
        </w:rPr>
        <w:t xml:space="preserve"> </w:t>
      </w:r>
      <w:proofErr w:type="spellStart"/>
      <w:r w:rsidR="003D5A86" w:rsidRPr="00D86162">
        <w:rPr>
          <w:rFonts w:ascii="Times New Roman" w:hAnsi="Times New Roman"/>
          <w:bCs/>
          <w:kern w:val="0"/>
          <w:szCs w:val="24"/>
          <w:lang w:val="en-US"/>
        </w:rPr>
        <w:t>behaviours</w:t>
      </w:r>
      <w:proofErr w:type="spellEnd"/>
      <w:r w:rsidR="003D5A86" w:rsidRPr="00D86162">
        <w:rPr>
          <w:rFonts w:ascii="Times New Roman" w:hAnsi="Times New Roman"/>
          <w:bCs/>
          <w:kern w:val="0"/>
          <w:szCs w:val="24"/>
          <w:lang w:val="en-US"/>
        </w:rPr>
        <w:t xml:space="preserve"> before </w:t>
      </w:r>
      <w:r w:rsidR="003D5A86" w:rsidRPr="00D86162">
        <w:rPr>
          <w:rFonts w:ascii="Times New Roman" w:hAnsi="Times New Roman"/>
          <w:bCs/>
          <w:kern w:val="0"/>
          <w:szCs w:val="24"/>
          <w:lang w:val="en-US"/>
        </w:rPr>
        <w:lastRenderedPageBreak/>
        <w:t xml:space="preserve">COVID and amid COVID, </w:t>
      </w:r>
      <w:r w:rsidRPr="00D86162">
        <w:rPr>
          <w:rFonts w:ascii="Times New Roman" w:hAnsi="Times New Roman"/>
          <w:bCs/>
          <w:kern w:val="0"/>
          <w:szCs w:val="24"/>
          <w:lang w:val="en-US"/>
        </w:rPr>
        <w:t xml:space="preserve">and </w:t>
      </w:r>
      <w:r w:rsidR="003D5A86" w:rsidRPr="00D86162">
        <w:rPr>
          <w:rFonts w:ascii="Times New Roman" w:hAnsi="Times New Roman"/>
          <w:bCs/>
          <w:kern w:val="0"/>
          <w:szCs w:val="24"/>
          <w:lang w:val="en-US"/>
        </w:rPr>
        <w:t xml:space="preserve">Part </w:t>
      </w:r>
      <w:r w:rsidRPr="00D86162">
        <w:rPr>
          <w:rFonts w:ascii="Times New Roman" w:hAnsi="Times New Roman"/>
          <w:bCs/>
          <w:kern w:val="0"/>
          <w:szCs w:val="24"/>
          <w:lang w:val="en-US"/>
        </w:rPr>
        <w:t>III</w:t>
      </w:r>
      <w:r w:rsidR="003D5A86" w:rsidRPr="00D86162">
        <w:rPr>
          <w:rFonts w:ascii="Times New Roman" w:hAnsi="Times New Roman"/>
          <w:bCs/>
          <w:kern w:val="0"/>
          <w:szCs w:val="24"/>
          <w:lang w:val="en-US"/>
        </w:rPr>
        <w:t xml:space="preserve"> demographic characteristics</w:t>
      </w:r>
      <w:r w:rsidRPr="00D86162">
        <w:rPr>
          <w:rFonts w:ascii="Times New Roman" w:hAnsi="Times New Roman"/>
          <w:bCs/>
          <w:kern w:val="0"/>
          <w:szCs w:val="24"/>
          <w:lang w:val="en-US"/>
        </w:rPr>
        <w:t xml:space="preserve">.  Some interesting findings are </w:t>
      </w:r>
      <w:r w:rsidR="003D5A86" w:rsidRPr="00D86162">
        <w:rPr>
          <w:rFonts w:ascii="Times New Roman" w:hAnsi="Times New Roman"/>
          <w:bCs/>
          <w:kern w:val="0"/>
          <w:szCs w:val="24"/>
          <w:lang w:val="en-US"/>
        </w:rPr>
        <w:t xml:space="preserve">shared in chapter 4. </w:t>
      </w:r>
    </w:p>
    <w:p w14:paraId="2AA20061" w14:textId="77777777" w:rsidR="009D7CF9" w:rsidRDefault="009D7CF9"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It shows the demographic characteristics of all the respondents, and it helps understand how the demographic information affect the five-point Likert scale result and respondents’ behaviours in attending cinemas before and during the pandemic </w:t>
      </w:r>
    </w:p>
    <w:p w14:paraId="2FB9E129" w14:textId="77777777" w:rsidR="008E4AF4" w:rsidRDefault="008E4AF4" w:rsidP="00184D9B">
      <w:pPr>
        <w:widowControl/>
        <w:adjustRightInd w:val="0"/>
        <w:snapToGrid w:val="0"/>
        <w:jc w:val="both"/>
        <w:rPr>
          <w:rFonts w:ascii="Times New Roman" w:hAnsi="Times New Roman"/>
          <w:bCs/>
          <w:kern w:val="0"/>
          <w:szCs w:val="24"/>
        </w:rPr>
      </w:pPr>
    </w:p>
    <w:p w14:paraId="20621ACB" w14:textId="711F7163" w:rsidR="001145BE" w:rsidRDefault="001145BE" w:rsidP="00184D9B">
      <w:pPr>
        <w:widowControl/>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w:t>
      </w:r>
      <w:r w:rsidR="00215F4A">
        <w:rPr>
          <w:rFonts w:ascii="Times New Roman" w:hAnsi="Times New Roman"/>
          <w:bCs/>
          <w:kern w:val="0"/>
          <w:szCs w:val="24"/>
        </w:rPr>
        <w:t>3.3</w:t>
      </w:r>
      <w:r>
        <w:rPr>
          <w:rFonts w:ascii="Times New Roman" w:hAnsi="Times New Roman"/>
          <w:bCs/>
          <w:kern w:val="0"/>
          <w:szCs w:val="24"/>
        </w:rPr>
        <w:t xml:space="preserve"> Calculation of the transformed variables </w:t>
      </w:r>
    </w:p>
    <w:p w14:paraId="06C41E34" w14:textId="2CC770E2" w:rsidR="001145BE" w:rsidRDefault="001145BE" w:rsidP="00184D9B">
      <w:pPr>
        <w:widowControl/>
        <w:adjustRightInd w:val="0"/>
        <w:snapToGrid w:val="0"/>
        <w:jc w:val="both"/>
        <w:rPr>
          <w:rFonts w:ascii="Times New Roman" w:hAnsi="Times New Roman"/>
          <w:bCs/>
          <w:kern w:val="0"/>
          <w:szCs w:val="24"/>
        </w:rPr>
      </w:pPr>
    </w:p>
    <w:p w14:paraId="7A424638" w14:textId="6683673F" w:rsidR="001145BE" w:rsidRDefault="001145BE" w:rsidP="00184D9B">
      <w:pPr>
        <w:suppressAutoHyphens/>
        <w:adjustRightInd w:val="0"/>
        <w:snapToGrid w:val="0"/>
        <w:spacing w:line="360" w:lineRule="auto"/>
        <w:ind w:leftChars="59" w:left="142" w:firstLine="357"/>
        <w:jc w:val="both"/>
        <w:rPr>
          <w:rFonts w:ascii="Times New Roman" w:hAnsi="Times New Roman"/>
          <w:bCs/>
          <w:kern w:val="0"/>
          <w:szCs w:val="24"/>
        </w:rPr>
      </w:pPr>
      <w:r>
        <w:rPr>
          <w:rFonts w:ascii="Times New Roman" w:hAnsi="Times New Roman" w:hint="eastAsia"/>
          <w:bCs/>
          <w:kern w:val="0"/>
          <w:szCs w:val="24"/>
        </w:rPr>
        <w:t>S</w:t>
      </w:r>
      <w:r>
        <w:rPr>
          <w:rFonts w:ascii="Times New Roman" w:hAnsi="Times New Roman"/>
          <w:bCs/>
          <w:kern w:val="0"/>
          <w:szCs w:val="24"/>
        </w:rPr>
        <w:t xml:space="preserve">ince we need to transform a group of variables in each of the six constructs to a </w:t>
      </w:r>
      <w:r w:rsidR="000C5680">
        <w:rPr>
          <w:rFonts w:ascii="Times New Roman" w:hAnsi="Times New Roman"/>
          <w:bCs/>
          <w:kern w:val="0"/>
          <w:szCs w:val="24"/>
        </w:rPr>
        <w:t xml:space="preserve">transformed variable to represent the variables included the construct. For the sake of </w:t>
      </w:r>
      <w:r w:rsidR="000C5680" w:rsidRPr="000C5680">
        <w:rPr>
          <w:rFonts w:ascii="Times New Roman" w:hAnsi="Times New Roman"/>
          <w:bCs/>
          <w:kern w:val="0"/>
          <w:szCs w:val="24"/>
        </w:rPr>
        <w:t>simplicity</w:t>
      </w:r>
      <w:r w:rsidR="000C5680">
        <w:rPr>
          <w:rFonts w:ascii="Times New Roman" w:hAnsi="Times New Roman"/>
          <w:bCs/>
          <w:kern w:val="0"/>
          <w:szCs w:val="24"/>
        </w:rPr>
        <w:t>, we assume the relative importance of the variables are identical, and thus the arithmetic mean values of these variables is the transformed variable.</w:t>
      </w:r>
    </w:p>
    <w:p w14:paraId="33639B36" w14:textId="5DD9DD1B" w:rsidR="00215F4A" w:rsidRDefault="00215F4A" w:rsidP="00184D9B">
      <w:pPr>
        <w:widowControl/>
        <w:adjustRightInd w:val="0"/>
        <w:snapToGrid w:val="0"/>
        <w:jc w:val="both"/>
        <w:rPr>
          <w:rFonts w:ascii="Times New Roman" w:hAnsi="Times New Roman"/>
          <w:bCs/>
          <w:kern w:val="0"/>
          <w:szCs w:val="24"/>
        </w:rPr>
      </w:pPr>
    </w:p>
    <w:p w14:paraId="0D4F59B4" w14:textId="32121EDD" w:rsidR="008E4AF4" w:rsidRDefault="003A2451" w:rsidP="00184D9B">
      <w:pPr>
        <w:suppressAutoHyphens/>
        <w:adjustRightInd w:val="0"/>
        <w:snapToGrid w:val="0"/>
        <w:spacing w:line="360" w:lineRule="auto"/>
        <w:ind w:leftChars="50" w:left="120" w:firstLine="357"/>
        <w:jc w:val="both"/>
        <w:rPr>
          <w:rFonts w:ascii="Times New Roman" w:hAnsi="Times New Roman"/>
        </w:rPr>
      </w:pPr>
      <w:r w:rsidRPr="00B91E3D">
        <w:rPr>
          <w:rFonts w:ascii="Times New Roman" w:hAnsi="Times New Roman"/>
        </w:rPr>
        <w:t xml:space="preserve">First, for Part I of the six constructs including film attractiveness (MFA), environment (MEN), service quality (MSQ), convenience (MCV), behavioural intention before COVID-19 (MBIB) and behavioural intention during COVID-19 (MBID).  </w:t>
      </w:r>
    </w:p>
    <w:p w14:paraId="5AD965D0" w14:textId="3C6F1A43" w:rsidR="003A2451" w:rsidRPr="00B91E3D" w:rsidRDefault="003A2451" w:rsidP="00184D9B">
      <w:pPr>
        <w:suppressAutoHyphens/>
        <w:adjustRightInd w:val="0"/>
        <w:snapToGrid w:val="0"/>
        <w:spacing w:line="360" w:lineRule="auto"/>
        <w:ind w:leftChars="50" w:left="120" w:firstLine="357"/>
        <w:jc w:val="both"/>
        <w:rPr>
          <w:rFonts w:ascii="Times New Roman" w:hAnsi="Times New Roman"/>
          <w:szCs w:val="24"/>
        </w:rPr>
      </w:pPr>
      <w:r w:rsidRPr="00B91E3D">
        <w:rPr>
          <w:rFonts w:ascii="Times New Roman" w:hAnsi="Times New Roman"/>
        </w:rPr>
        <w:t>MFA: four items in this construct asking the respondents the preference in watching four kinds of special films in cinemas than watching them at home such as big star movies, content driven movies, special visual and sound effect movies, and new releases (</w:t>
      </w:r>
      <w:r w:rsidRPr="00B91E3D">
        <w:rPr>
          <w:rFonts w:ascii="Times New Roman" w:hAnsi="Times New Roman"/>
          <w:szCs w:val="24"/>
        </w:rPr>
        <w:t xml:space="preserve">Varghese and </w:t>
      </w:r>
      <w:proofErr w:type="spellStart"/>
      <w:r w:rsidRPr="00B91E3D">
        <w:rPr>
          <w:rFonts w:ascii="Times New Roman" w:hAnsi="Times New Roman"/>
          <w:szCs w:val="24"/>
        </w:rPr>
        <w:t>Chinnaiah</w:t>
      </w:r>
      <w:proofErr w:type="spellEnd"/>
      <w:r w:rsidRPr="00B91E3D">
        <w:rPr>
          <w:rFonts w:ascii="Times New Roman" w:hAnsi="Times New Roman"/>
          <w:szCs w:val="24"/>
        </w:rPr>
        <w:t>, 2021).</w:t>
      </w:r>
    </w:p>
    <w:p w14:paraId="6123BBCB" w14:textId="77777777" w:rsidR="003A2451" w:rsidRPr="00B91E3D" w:rsidRDefault="003A2451" w:rsidP="00184D9B">
      <w:pPr>
        <w:adjustRightInd w:val="0"/>
        <w:snapToGrid w:val="0"/>
        <w:spacing w:line="360" w:lineRule="auto"/>
        <w:ind w:firstLine="480"/>
        <w:jc w:val="both"/>
        <w:rPr>
          <w:rFonts w:ascii="Times New Roman" w:hAnsi="Times New Roman"/>
          <w:kern w:val="0"/>
          <w:szCs w:val="24"/>
        </w:rPr>
      </w:pPr>
      <w:r w:rsidRPr="00B91E3D">
        <w:rPr>
          <w:rFonts w:ascii="Times New Roman" w:hAnsi="Times New Roman"/>
        </w:rPr>
        <w:t>MEN: five questions of this construct are designed for asking the respondents opinions on cinemas overall environment including external appearance, interior design, screen and sound effect, and the cinemas space whether they are comfortable and appealing to them (</w:t>
      </w:r>
      <w:r w:rsidRPr="00B91E3D">
        <w:rPr>
          <w:rFonts w:ascii="Times New Roman" w:hAnsi="Times New Roman"/>
          <w:szCs w:val="24"/>
        </w:rPr>
        <w:t>Pandowo,2019).</w:t>
      </w:r>
      <w:r w:rsidRPr="00B91E3D">
        <w:rPr>
          <w:rFonts w:ascii="Times New Roman" w:hAnsi="Times New Roman"/>
          <w:szCs w:val="24"/>
        </w:rPr>
        <w:br/>
      </w:r>
      <w:r w:rsidRPr="00B91E3D">
        <w:rPr>
          <w:rFonts w:ascii="Times New Roman" w:hAnsi="Times New Roman"/>
        </w:rPr>
        <w:tab/>
        <w:t xml:space="preserve">MSQ: three questions are reference to </w:t>
      </w:r>
      <w:proofErr w:type="spellStart"/>
      <w:r w:rsidRPr="00B91E3D">
        <w:rPr>
          <w:rFonts w:ascii="Times New Roman" w:hAnsi="Times New Roman"/>
          <w:szCs w:val="24"/>
        </w:rPr>
        <w:t>Pandowo</w:t>
      </w:r>
      <w:proofErr w:type="spellEnd"/>
      <w:r w:rsidRPr="00B91E3D">
        <w:rPr>
          <w:rFonts w:ascii="Times New Roman" w:hAnsi="Times New Roman"/>
          <w:szCs w:val="24"/>
        </w:rPr>
        <w:t xml:space="preserve"> (2019) who asked the respondents in his research about if the overall quality of the cinemas is high. The behaviour and attitude of the staff in the cinemas make them feel comfortable and trusting (</w:t>
      </w:r>
      <w:proofErr w:type="spellStart"/>
      <w:r w:rsidRPr="00B91E3D">
        <w:rPr>
          <w:rFonts w:ascii="Times New Roman" w:hAnsi="Times New Roman"/>
          <w:szCs w:val="24"/>
        </w:rPr>
        <w:t>Londoño</w:t>
      </w:r>
      <w:proofErr w:type="spellEnd"/>
      <w:r w:rsidRPr="00B91E3D">
        <w:rPr>
          <w:rFonts w:ascii="Times New Roman" w:hAnsi="Times New Roman"/>
          <w:szCs w:val="24"/>
        </w:rPr>
        <w:t>, Prado and Salazar, 2017) and the employees adapt services to their needs (</w:t>
      </w:r>
      <w:proofErr w:type="spellStart"/>
      <w:r w:rsidRPr="00B91E3D">
        <w:rPr>
          <w:rFonts w:ascii="Times New Roman" w:hAnsi="Times New Roman"/>
          <w:kern w:val="0"/>
          <w:szCs w:val="24"/>
        </w:rPr>
        <w:t>Olorunniwo</w:t>
      </w:r>
      <w:proofErr w:type="spellEnd"/>
      <w:r w:rsidRPr="00B91E3D">
        <w:rPr>
          <w:rFonts w:ascii="Times New Roman" w:hAnsi="Times New Roman"/>
          <w:kern w:val="0"/>
          <w:szCs w:val="24"/>
        </w:rPr>
        <w:t>, Hsu and Udo, 2006).</w:t>
      </w:r>
    </w:p>
    <w:p w14:paraId="32E855C8" w14:textId="033E916C" w:rsidR="003A2451" w:rsidRPr="00B91E3D" w:rsidRDefault="003A2451" w:rsidP="00184D9B">
      <w:pPr>
        <w:adjustRightInd w:val="0"/>
        <w:snapToGrid w:val="0"/>
        <w:spacing w:line="360" w:lineRule="auto"/>
        <w:jc w:val="both"/>
        <w:rPr>
          <w:rFonts w:ascii="Times New Roman" w:hAnsi="Times New Roman"/>
          <w:szCs w:val="24"/>
        </w:rPr>
      </w:pPr>
      <w:r w:rsidRPr="00B91E3D">
        <w:rPr>
          <w:rFonts w:ascii="Times New Roman" w:hAnsi="Times New Roman"/>
          <w:kern w:val="0"/>
          <w:szCs w:val="24"/>
        </w:rPr>
        <w:tab/>
        <w:t>MCV: four questions including cinemas if they are easy to access and convenient to visit (</w:t>
      </w:r>
      <w:proofErr w:type="spellStart"/>
      <w:r w:rsidRPr="00B91E3D">
        <w:rPr>
          <w:rFonts w:ascii="Times New Roman" w:hAnsi="Times New Roman"/>
          <w:szCs w:val="24"/>
        </w:rPr>
        <w:t>Humbani</w:t>
      </w:r>
      <w:proofErr w:type="spellEnd"/>
      <w:r w:rsidRPr="00B91E3D">
        <w:rPr>
          <w:rFonts w:ascii="Times New Roman" w:hAnsi="Times New Roman"/>
          <w:szCs w:val="24"/>
        </w:rPr>
        <w:t xml:space="preserve"> and Wiese, 2019), if cinemas are conveniently located (</w:t>
      </w:r>
      <w:proofErr w:type="spellStart"/>
      <w:r w:rsidRPr="00B91E3D">
        <w:rPr>
          <w:rFonts w:ascii="Times New Roman" w:hAnsi="Times New Roman"/>
          <w:szCs w:val="24"/>
        </w:rPr>
        <w:t>Olorunniwo</w:t>
      </w:r>
      <w:proofErr w:type="spellEnd"/>
      <w:r w:rsidRPr="00B91E3D">
        <w:rPr>
          <w:rFonts w:ascii="Times New Roman" w:hAnsi="Times New Roman"/>
          <w:szCs w:val="24"/>
        </w:rPr>
        <w:t>, Hsu and Udo, 2006) and if attending cinemas is a good choice for the time spent in travelling (</w:t>
      </w:r>
      <w:proofErr w:type="spellStart"/>
      <w:r w:rsidRPr="00B91E3D">
        <w:rPr>
          <w:rFonts w:ascii="Times New Roman" w:hAnsi="Times New Roman"/>
          <w:szCs w:val="24"/>
        </w:rPr>
        <w:t>Pandowo</w:t>
      </w:r>
      <w:proofErr w:type="spellEnd"/>
      <w:r w:rsidRPr="00B91E3D">
        <w:rPr>
          <w:rFonts w:ascii="Times New Roman" w:hAnsi="Times New Roman"/>
          <w:szCs w:val="24"/>
        </w:rPr>
        <w:t>, 2019).</w:t>
      </w:r>
    </w:p>
    <w:p w14:paraId="162F96E0" w14:textId="77777777" w:rsidR="003A2451" w:rsidRPr="00B91E3D" w:rsidRDefault="003A2451" w:rsidP="00184D9B">
      <w:pPr>
        <w:adjustRightInd w:val="0"/>
        <w:snapToGrid w:val="0"/>
        <w:spacing w:line="360" w:lineRule="auto"/>
        <w:jc w:val="both"/>
        <w:rPr>
          <w:rFonts w:ascii="Times New Roman" w:hAnsi="Times New Roman"/>
          <w:szCs w:val="24"/>
        </w:rPr>
      </w:pPr>
      <w:r w:rsidRPr="00B91E3D">
        <w:rPr>
          <w:rFonts w:ascii="Times New Roman" w:hAnsi="Times New Roman"/>
          <w:szCs w:val="24"/>
        </w:rPr>
        <w:tab/>
        <w:t xml:space="preserve">MBIB:  5 items of this construct are designed to capture the behavioural intention </w:t>
      </w:r>
      <w:r w:rsidRPr="00B91E3D">
        <w:rPr>
          <w:rFonts w:ascii="Times New Roman" w:hAnsi="Times New Roman"/>
          <w:szCs w:val="24"/>
        </w:rPr>
        <w:lastRenderedPageBreak/>
        <w:t xml:space="preserve">to attend cinemas before COVID.  The intention to attend cinemas, the intention to attend cinemas continuously, attending cinemas as first choice, recommendation to friends and adjusting one’s personal program to fit the cinema’s movie schedule before COVID (Koch, </w:t>
      </w:r>
      <w:proofErr w:type="spellStart"/>
      <w:r w:rsidRPr="00B91E3D">
        <w:rPr>
          <w:rFonts w:ascii="Times New Roman" w:hAnsi="Times New Roman"/>
          <w:szCs w:val="24"/>
        </w:rPr>
        <w:t>Frommeyer</w:t>
      </w:r>
      <w:proofErr w:type="spellEnd"/>
      <w:r w:rsidRPr="00B91E3D">
        <w:rPr>
          <w:rFonts w:ascii="Times New Roman" w:hAnsi="Times New Roman"/>
          <w:szCs w:val="24"/>
        </w:rPr>
        <w:t xml:space="preserve"> and </w:t>
      </w:r>
      <w:proofErr w:type="spellStart"/>
      <w:r w:rsidRPr="00B91E3D">
        <w:rPr>
          <w:rFonts w:ascii="Times New Roman" w:hAnsi="Times New Roman"/>
          <w:szCs w:val="24"/>
        </w:rPr>
        <w:t>Schewe</w:t>
      </w:r>
      <w:proofErr w:type="spellEnd"/>
      <w:r w:rsidRPr="00B91E3D">
        <w:rPr>
          <w:rFonts w:ascii="Times New Roman" w:hAnsi="Times New Roman"/>
          <w:szCs w:val="24"/>
        </w:rPr>
        <w:t xml:space="preserve">, 2020; Shin et al., 2013; </w:t>
      </w:r>
      <w:proofErr w:type="spellStart"/>
      <w:r w:rsidRPr="00B91E3D">
        <w:rPr>
          <w:rFonts w:ascii="Times New Roman" w:hAnsi="Times New Roman"/>
          <w:bCs/>
          <w:iCs/>
          <w:kern w:val="0"/>
          <w:szCs w:val="24"/>
        </w:rPr>
        <w:t>Vijayadurai</w:t>
      </w:r>
      <w:proofErr w:type="spellEnd"/>
      <w:r w:rsidRPr="00B91E3D">
        <w:rPr>
          <w:rFonts w:ascii="Times New Roman" w:hAnsi="Times New Roman"/>
          <w:bCs/>
          <w:iCs/>
          <w:kern w:val="0"/>
          <w:szCs w:val="24"/>
        </w:rPr>
        <w:t xml:space="preserve">, 2008; </w:t>
      </w:r>
      <w:proofErr w:type="spellStart"/>
      <w:r w:rsidRPr="00B91E3D">
        <w:rPr>
          <w:rFonts w:ascii="Times New Roman" w:hAnsi="Times New Roman"/>
          <w:kern w:val="0"/>
          <w:szCs w:val="24"/>
        </w:rPr>
        <w:t>Faizan</w:t>
      </w:r>
      <w:proofErr w:type="spellEnd"/>
      <w:r w:rsidRPr="00B91E3D">
        <w:rPr>
          <w:rFonts w:ascii="Times New Roman" w:hAnsi="Times New Roman"/>
          <w:kern w:val="0"/>
          <w:szCs w:val="24"/>
        </w:rPr>
        <w:t xml:space="preserve">, </w:t>
      </w:r>
      <w:proofErr w:type="spellStart"/>
      <w:r w:rsidRPr="00B91E3D">
        <w:rPr>
          <w:rFonts w:ascii="Times New Roman" w:hAnsi="Times New Roman"/>
          <w:kern w:val="0"/>
          <w:szCs w:val="24"/>
        </w:rPr>
        <w:t>Rosmini</w:t>
      </w:r>
      <w:proofErr w:type="spellEnd"/>
      <w:r w:rsidRPr="00B91E3D">
        <w:rPr>
          <w:rFonts w:ascii="Times New Roman" w:hAnsi="Times New Roman"/>
          <w:kern w:val="0"/>
          <w:szCs w:val="24"/>
        </w:rPr>
        <w:t xml:space="preserve"> and Muslim. 2013; </w:t>
      </w:r>
      <w:r w:rsidRPr="00B91E3D">
        <w:rPr>
          <w:rFonts w:ascii="Times New Roman" w:hAnsi="Times New Roman"/>
          <w:szCs w:val="24"/>
        </w:rPr>
        <w:t xml:space="preserve">Varghese and </w:t>
      </w:r>
      <w:proofErr w:type="spellStart"/>
      <w:r w:rsidRPr="00B91E3D">
        <w:rPr>
          <w:rFonts w:ascii="Times New Roman" w:hAnsi="Times New Roman"/>
          <w:szCs w:val="24"/>
        </w:rPr>
        <w:t>Chinnaiah</w:t>
      </w:r>
      <w:proofErr w:type="spellEnd"/>
      <w:r w:rsidRPr="00B91E3D">
        <w:rPr>
          <w:rFonts w:ascii="Times New Roman" w:hAnsi="Times New Roman"/>
          <w:szCs w:val="24"/>
        </w:rPr>
        <w:t>, 2021).</w:t>
      </w:r>
    </w:p>
    <w:p w14:paraId="3ABBD236" w14:textId="7F22CE31" w:rsidR="003A2451" w:rsidRDefault="003A2451" w:rsidP="00184D9B">
      <w:pPr>
        <w:adjustRightInd w:val="0"/>
        <w:snapToGrid w:val="0"/>
        <w:spacing w:line="360" w:lineRule="auto"/>
        <w:jc w:val="both"/>
        <w:rPr>
          <w:rFonts w:ascii="Times New Roman" w:hAnsi="Times New Roman"/>
          <w:szCs w:val="24"/>
        </w:rPr>
      </w:pPr>
      <w:r w:rsidRPr="00B91E3D">
        <w:rPr>
          <w:rFonts w:ascii="Times New Roman" w:hAnsi="Times New Roman"/>
          <w:szCs w:val="24"/>
        </w:rPr>
        <w:tab/>
        <w:t xml:space="preserve">MBID: like MBIB, 5 items of this construct are designed to capture the behavioural intention to attend cinemas during COVID.  The intention to attend cinemas, the intention to attend cinemas continuously, attending cinemas as first choice, recommendation to friends and adjusting one’s personal program to fit the cinema’s movie schedule during COVID (Koch, </w:t>
      </w:r>
      <w:proofErr w:type="spellStart"/>
      <w:r w:rsidRPr="00B91E3D">
        <w:rPr>
          <w:rFonts w:ascii="Times New Roman" w:hAnsi="Times New Roman"/>
          <w:szCs w:val="24"/>
        </w:rPr>
        <w:t>Frommeyer</w:t>
      </w:r>
      <w:proofErr w:type="spellEnd"/>
      <w:r w:rsidRPr="00B91E3D">
        <w:rPr>
          <w:rFonts w:ascii="Times New Roman" w:hAnsi="Times New Roman"/>
          <w:szCs w:val="24"/>
        </w:rPr>
        <w:t xml:space="preserve"> and </w:t>
      </w:r>
      <w:proofErr w:type="spellStart"/>
      <w:r w:rsidRPr="00B91E3D">
        <w:rPr>
          <w:rFonts w:ascii="Times New Roman" w:hAnsi="Times New Roman"/>
          <w:szCs w:val="24"/>
        </w:rPr>
        <w:t>Schewe</w:t>
      </w:r>
      <w:proofErr w:type="spellEnd"/>
      <w:r w:rsidRPr="00B91E3D">
        <w:rPr>
          <w:rFonts w:ascii="Times New Roman" w:hAnsi="Times New Roman"/>
          <w:szCs w:val="24"/>
        </w:rPr>
        <w:t xml:space="preserve">, 2020; Shin et al., 2013; </w:t>
      </w:r>
      <w:proofErr w:type="spellStart"/>
      <w:r w:rsidRPr="00B91E3D">
        <w:rPr>
          <w:rFonts w:ascii="Times New Roman" w:hAnsi="Times New Roman"/>
          <w:bCs/>
          <w:iCs/>
          <w:kern w:val="0"/>
          <w:szCs w:val="24"/>
        </w:rPr>
        <w:t>Vijayadurai</w:t>
      </w:r>
      <w:proofErr w:type="spellEnd"/>
      <w:r w:rsidRPr="00B91E3D">
        <w:rPr>
          <w:rFonts w:ascii="Times New Roman" w:hAnsi="Times New Roman"/>
          <w:bCs/>
          <w:iCs/>
          <w:kern w:val="0"/>
          <w:szCs w:val="24"/>
        </w:rPr>
        <w:t xml:space="preserve">, 2008; </w:t>
      </w:r>
      <w:proofErr w:type="spellStart"/>
      <w:r w:rsidRPr="00B91E3D">
        <w:rPr>
          <w:rFonts w:ascii="Times New Roman" w:hAnsi="Times New Roman"/>
          <w:kern w:val="0"/>
          <w:szCs w:val="24"/>
        </w:rPr>
        <w:t>Faizan</w:t>
      </w:r>
      <w:proofErr w:type="spellEnd"/>
      <w:r w:rsidRPr="00B91E3D">
        <w:rPr>
          <w:rFonts w:ascii="Times New Roman" w:hAnsi="Times New Roman"/>
          <w:kern w:val="0"/>
          <w:szCs w:val="24"/>
        </w:rPr>
        <w:t xml:space="preserve">, </w:t>
      </w:r>
      <w:proofErr w:type="spellStart"/>
      <w:r w:rsidRPr="00B91E3D">
        <w:rPr>
          <w:rFonts w:ascii="Times New Roman" w:hAnsi="Times New Roman"/>
          <w:kern w:val="0"/>
          <w:szCs w:val="24"/>
        </w:rPr>
        <w:t>Rosmini</w:t>
      </w:r>
      <w:proofErr w:type="spellEnd"/>
      <w:r w:rsidRPr="00B91E3D">
        <w:rPr>
          <w:rFonts w:ascii="Times New Roman" w:hAnsi="Times New Roman"/>
          <w:kern w:val="0"/>
          <w:szCs w:val="24"/>
        </w:rPr>
        <w:t xml:space="preserve"> and Muslim. 2013; </w:t>
      </w:r>
      <w:r w:rsidRPr="00B91E3D">
        <w:rPr>
          <w:rFonts w:ascii="Times New Roman" w:hAnsi="Times New Roman"/>
          <w:szCs w:val="24"/>
        </w:rPr>
        <w:t xml:space="preserve">Varghese and </w:t>
      </w:r>
      <w:proofErr w:type="spellStart"/>
      <w:r w:rsidRPr="00B91E3D">
        <w:rPr>
          <w:rFonts w:ascii="Times New Roman" w:hAnsi="Times New Roman"/>
          <w:szCs w:val="24"/>
        </w:rPr>
        <w:t>Chinnaiah</w:t>
      </w:r>
      <w:proofErr w:type="spellEnd"/>
      <w:r w:rsidRPr="00B91E3D">
        <w:rPr>
          <w:rFonts w:ascii="Times New Roman" w:hAnsi="Times New Roman"/>
          <w:szCs w:val="24"/>
        </w:rPr>
        <w:t>, 2021).</w:t>
      </w:r>
    </w:p>
    <w:p w14:paraId="527C3C5B" w14:textId="5A04973C" w:rsidR="003A2451" w:rsidRPr="00B91E3D" w:rsidRDefault="003A2451" w:rsidP="00184D9B">
      <w:pPr>
        <w:adjustRightInd w:val="0"/>
        <w:snapToGrid w:val="0"/>
        <w:spacing w:line="360" w:lineRule="auto"/>
        <w:jc w:val="both"/>
        <w:rPr>
          <w:rFonts w:ascii="Times New Roman" w:hAnsi="Times New Roman"/>
          <w:szCs w:val="24"/>
        </w:rPr>
      </w:pPr>
      <w:r w:rsidRPr="00B91E3D">
        <w:rPr>
          <w:rFonts w:ascii="Times New Roman" w:hAnsi="Times New Roman"/>
          <w:szCs w:val="24"/>
        </w:rPr>
        <w:tab/>
        <w:t xml:space="preserve">Then, for Part II of the descriptive questions, questions relating to the respondents’ choices and preference are collated.  Questions such as the favourite entertainment before and during COVID, frequency in attending cinemas before and during COVID, reason for attending cinemas and preference in watching new movies in cinemas or waiting to watch in any of the Over-the-top (OTT) streaming platforms (Varghese and </w:t>
      </w:r>
      <w:proofErr w:type="spellStart"/>
      <w:r w:rsidRPr="00B91E3D">
        <w:rPr>
          <w:rFonts w:ascii="Times New Roman" w:hAnsi="Times New Roman"/>
          <w:szCs w:val="24"/>
        </w:rPr>
        <w:t>Chinnaiah</w:t>
      </w:r>
      <w:proofErr w:type="spellEnd"/>
      <w:r w:rsidRPr="00B91E3D">
        <w:rPr>
          <w:rFonts w:ascii="Times New Roman" w:hAnsi="Times New Roman"/>
          <w:szCs w:val="24"/>
        </w:rPr>
        <w:t>, 2021)</w:t>
      </w:r>
      <w:r w:rsidR="00AE682B">
        <w:rPr>
          <w:rFonts w:ascii="Times New Roman" w:hAnsi="Times New Roman"/>
          <w:szCs w:val="24"/>
        </w:rPr>
        <w:t>.</w:t>
      </w:r>
    </w:p>
    <w:p w14:paraId="032447A1" w14:textId="77777777" w:rsidR="003A2451" w:rsidRPr="00B91E3D" w:rsidRDefault="003A2451" w:rsidP="00184D9B">
      <w:pPr>
        <w:adjustRightInd w:val="0"/>
        <w:snapToGrid w:val="0"/>
        <w:spacing w:line="360" w:lineRule="auto"/>
        <w:jc w:val="both"/>
        <w:rPr>
          <w:rFonts w:ascii="Times New Roman" w:hAnsi="Times New Roman"/>
          <w:szCs w:val="24"/>
        </w:rPr>
      </w:pPr>
      <w:r w:rsidRPr="00B91E3D">
        <w:rPr>
          <w:rFonts w:ascii="Times New Roman" w:hAnsi="Times New Roman"/>
          <w:szCs w:val="24"/>
        </w:rPr>
        <w:tab/>
        <w:t xml:space="preserve">After that, for Part III of the demographic data including gender, age group, marital status and monthly household income are captured for evaluation.  Reference to the Census and Statistics Department (2021) for the median household income in Hong Kong. </w:t>
      </w:r>
    </w:p>
    <w:p w14:paraId="315B9770" w14:textId="77777777" w:rsidR="00805AD4" w:rsidRDefault="00805AD4" w:rsidP="00184D9B">
      <w:pPr>
        <w:widowControl/>
        <w:adjustRightInd w:val="0"/>
        <w:snapToGrid w:val="0"/>
        <w:jc w:val="both"/>
        <w:rPr>
          <w:rFonts w:ascii="Times New Roman" w:hAnsi="Times New Roman"/>
          <w:bCs/>
          <w:kern w:val="0"/>
          <w:szCs w:val="24"/>
        </w:rPr>
      </w:pPr>
    </w:p>
    <w:p w14:paraId="44BDF34C" w14:textId="7FB0709E" w:rsidR="001145BE" w:rsidRDefault="00215F4A" w:rsidP="00184D9B">
      <w:pPr>
        <w:widowControl/>
        <w:adjustRightInd w:val="0"/>
        <w:snapToGrid w:val="0"/>
        <w:jc w:val="both"/>
        <w:rPr>
          <w:rFonts w:ascii="Times New Roman" w:hAnsi="Times New Roman"/>
          <w:bCs/>
          <w:kern w:val="0"/>
          <w:szCs w:val="24"/>
        </w:rPr>
      </w:pPr>
      <w:r>
        <w:rPr>
          <w:rFonts w:ascii="Times New Roman" w:hAnsi="Times New Roman" w:hint="eastAsia"/>
          <w:bCs/>
          <w:kern w:val="0"/>
          <w:szCs w:val="24"/>
        </w:rPr>
        <w:t>3</w:t>
      </w:r>
      <w:r>
        <w:rPr>
          <w:rFonts w:ascii="Times New Roman" w:hAnsi="Times New Roman"/>
          <w:bCs/>
          <w:kern w:val="0"/>
          <w:szCs w:val="24"/>
        </w:rPr>
        <w:t xml:space="preserve">.3.4 </w:t>
      </w:r>
      <w:r w:rsidR="00541606">
        <w:rPr>
          <w:rFonts w:ascii="Times New Roman" w:hAnsi="Times New Roman"/>
          <w:bCs/>
          <w:kern w:val="0"/>
          <w:szCs w:val="24"/>
        </w:rPr>
        <w:t>Correlation analysis</w:t>
      </w:r>
    </w:p>
    <w:p w14:paraId="10428D68" w14:textId="64378F38" w:rsidR="001145BE" w:rsidRDefault="001145BE" w:rsidP="00184D9B">
      <w:pPr>
        <w:widowControl/>
        <w:adjustRightInd w:val="0"/>
        <w:snapToGrid w:val="0"/>
        <w:jc w:val="both"/>
        <w:rPr>
          <w:rFonts w:ascii="Times New Roman" w:hAnsi="Times New Roman"/>
          <w:bCs/>
          <w:kern w:val="0"/>
          <w:szCs w:val="24"/>
        </w:rPr>
      </w:pPr>
    </w:p>
    <w:p w14:paraId="228DA18E" w14:textId="2CAECA67" w:rsidR="002D5C9E" w:rsidRDefault="002D5C9E"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The correlation analysis is deployed to testify the </w:t>
      </w:r>
      <w:r w:rsidR="00957288">
        <w:rPr>
          <w:rFonts w:ascii="Times New Roman" w:hAnsi="Times New Roman"/>
          <w:bCs/>
          <w:kern w:val="0"/>
          <w:szCs w:val="24"/>
        </w:rPr>
        <w:t xml:space="preserve">correlation between each </w:t>
      </w:r>
      <w:r>
        <w:rPr>
          <w:rFonts w:ascii="Times New Roman" w:hAnsi="Times New Roman"/>
          <w:bCs/>
          <w:kern w:val="0"/>
          <w:szCs w:val="24"/>
        </w:rPr>
        <w:t xml:space="preserve">of the four independent variables </w:t>
      </w:r>
      <w:r w:rsidR="00B443F5">
        <w:rPr>
          <w:rFonts w:ascii="Times New Roman" w:hAnsi="Times New Roman"/>
          <w:bCs/>
          <w:kern w:val="0"/>
          <w:szCs w:val="24"/>
        </w:rPr>
        <w:t xml:space="preserve">including film attractiveness, environment, service quality and convenience </w:t>
      </w:r>
      <w:r>
        <w:rPr>
          <w:rFonts w:ascii="Times New Roman" w:hAnsi="Times New Roman"/>
          <w:bCs/>
          <w:kern w:val="0"/>
          <w:szCs w:val="24"/>
        </w:rPr>
        <w:t xml:space="preserve">(MFA, MEN, MSQ and MCV) and the two dependent variables </w:t>
      </w:r>
      <w:r w:rsidR="00B443F5">
        <w:rPr>
          <w:rFonts w:ascii="Times New Roman" w:hAnsi="Times New Roman"/>
          <w:bCs/>
          <w:kern w:val="0"/>
          <w:szCs w:val="24"/>
        </w:rPr>
        <w:t xml:space="preserve">of behavioural intention before COVID-19 and behavioural intention during COVID-19 </w:t>
      </w:r>
      <w:r>
        <w:rPr>
          <w:rFonts w:ascii="Times New Roman" w:hAnsi="Times New Roman"/>
          <w:bCs/>
          <w:kern w:val="0"/>
          <w:szCs w:val="24"/>
        </w:rPr>
        <w:t>(MBIB and MBID)</w:t>
      </w:r>
      <w:r w:rsidR="00B443F5">
        <w:rPr>
          <w:rFonts w:ascii="Times New Roman" w:hAnsi="Times New Roman"/>
          <w:bCs/>
          <w:kern w:val="0"/>
          <w:szCs w:val="24"/>
        </w:rPr>
        <w:t xml:space="preserve"> respectively</w:t>
      </w:r>
      <w:r>
        <w:rPr>
          <w:rFonts w:ascii="Times New Roman" w:hAnsi="Times New Roman"/>
          <w:bCs/>
          <w:kern w:val="0"/>
          <w:szCs w:val="24"/>
        </w:rPr>
        <w:t>.</w:t>
      </w:r>
    </w:p>
    <w:p w14:paraId="2E7B77FD" w14:textId="5494153C" w:rsidR="002D5C9E" w:rsidRDefault="002D5C9E" w:rsidP="00184D9B">
      <w:pPr>
        <w:adjustRightInd w:val="0"/>
        <w:snapToGrid w:val="0"/>
        <w:spacing w:line="360" w:lineRule="auto"/>
        <w:jc w:val="both"/>
        <w:rPr>
          <w:rFonts w:ascii="Times New Roman" w:hAnsi="Times New Roman"/>
          <w:bCs/>
          <w:kern w:val="0"/>
          <w:szCs w:val="24"/>
        </w:rPr>
      </w:pPr>
      <w:r>
        <w:rPr>
          <w:rFonts w:ascii="Times New Roman" w:hAnsi="Times New Roman"/>
          <w:bCs/>
          <w:kern w:val="0"/>
          <w:szCs w:val="24"/>
        </w:rPr>
        <w:tab/>
      </w:r>
      <w:r w:rsidRPr="00CE0CA3">
        <w:rPr>
          <w:rFonts w:ascii="Times New Roman" w:hAnsi="Times New Roman"/>
          <w:bCs/>
          <w:kern w:val="0"/>
          <w:szCs w:val="24"/>
        </w:rPr>
        <w:t>P</w:t>
      </w:r>
      <w:r w:rsidRPr="00DF4664">
        <w:rPr>
          <w:rFonts w:ascii="Times New Roman" w:hAnsi="Times New Roman"/>
          <w:bCs/>
          <w:kern w:val="0"/>
          <w:szCs w:val="24"/>
        </w:rPr>
        <w:t xml:space="preserve">earson correlation analysis was applied to evaluate whether the variables are correlated as anticipated in the research. </w:t>
      </w:r>
      <w:r>
        <w:rPr>
          <w:rFonts w:ascii="Times New Roman" w:hAnsi="Times New Roman"/>
          <w:bCs/>
          <w:kern w:val="0"/>
          <w:szCs w:val="24"/>
        </w:rPr>
        <w:t xml:space="preserve"> </w:t>
      </w:r>
      <w:r w:rsidR="00B443F5">
        <w:rPr>
          <w:rFonts w:ascii="Times New Roman" w:hAnsi="Times New Roman"/>
          <w:bCs/>
          <w:kern w:val="0"/>
          <w:szCs w:val="24"/>
        </w:rPr>
        <w:t xml:space="preserve">The </w:t>
      </w:r>
      <w:r>
        <w:rPr>
          <w:rFonts w:ascii="Times New Roman" w:hAnsi="Times New Roman"/>
          <w:bCs/>
          <w:kern w:val="0"/>
          <w:szCs w:val="24"/>
        </w:rPr>
        <w:t xml:space="preserve">result </w:t>
      </w:r>
      <w:r w:rsidR="00B443F5">
        <w:rPr>
          <w:rFonts w:ascii="Times New Roman" w:hAnsi="Times New Roman"/>
          <w:bCs/>
          <w:kern w:val="0"/>
          <w:szCs w:val="24"/>
        </w:rPr>
        <w:t>will be discussed in chapter 4</w:t>
      </w:r>
      <w:r>
        <w:rPr>
          <w:rFonts w:ascii="Times New Roman" w:hAnsi="Times New Roman"/>
          <w:bCs/>
          <w:kern w:val="0"/>
          <w:szCs w:val="24"/>
        </w:rPr>
        <w:t>.</w:t>
      </w:r>
    </w:p>
    <w:p w14:paraId="427E3946" w14:textId="77777777" w:rsidR="001145BE" w:rsidRPr="002D5C9E" w:rsidRDefault="001145BE" w:rsidP="00184D9B">
      <w:pPr>
        <w:widowControl/>
        <w:adjustRightInd w:val="0"/>
        <w:snapToGrid w:val="0"/>
        <w:jc w:val="both"/>
        <w:rPr>
          <w:rFonts w:ascii="Times New Roman" w:hAnsi="Times New Roman"/>
          <w:bCs/>
          <w:kern w:val="0"/>
          <w:szCs w:val="24"/>
        </w:rPr>
      </w:pPr>
    </w:p>
    <w:p w14:paraId="13E0560F" w14:textId="3583AA5D" w:rsidR="00AE682B" w:rsidRDefault="00AE682B">
      <w:pPr>
        <w:widowControl/>
        <w:rPr>
          <w:rFonts w:ascii="Times New Roman" w:hAnsi="Times New Roman"/>
          <w:bCs/>
          <w:kern w:val="0"/>
          <w:szCs w:val="24"/>
        </w:rPr>
      </w:pPr>
      <w:r>
        <w:rPr>
          <w:rFonts w:ascii="Times New Roman" w:hAnsi="Times New Roman"/>
          <w:bCs/>
          <w:kern w:val="0"/>
          <w:szCs w:val="24"/>
        </w:rPr>
        <w:br w:type="page"/>
      </w:r>
    </w:p>
    <w:p w14:paraId="172B77FF" w14:textId="77777777" w:rsidR="00EB61A7" w:rsidRPr="00D07AC3" w:rsidRDefault="00EB61A7" w:rsidP="00184D9B">
      <w:pPr>
        <w:widowControl/>
        <w:adjustRightInd w:val="0"/>
        <w:snapToGrid w:val="0"/>
        <w:jc w:val="both"/>
        <w:rPr>
          <w:rFonts w:ascii="Times New Roman" w:hAnsi="Times New Roman"/>
          <w:bCs/>
          <w:kern w:val="0"/>
          <w:szCs w:val="24"/>
        </w:rPr>
      </w:pPr>
    </w:p>
    <w:p w14:paraId="0A881618" w14:textId="7EEAE1AB" w:rsidR="005064B7" w:rsidRPr="00586265" w:rsidRDefault="005064B7" w:rsidP="00184D9B">
      <w:pPr>
        <w:autoSpaceDE w:val="0"/>
        <w:autoSpaceDN w:val="0"/>
        <w:adjustRightInd w:val="0"/>
        <w:snapToGrid w:val="0"/>
        <w:spacing w:line="360" w:lineRule="auto"/>
        <w:jc w:val="center"/>
        <w:rPr>
          <w:rFonts w:ascii="Times New Roman" w:hAnsi="Times New Roman"/>
          <w:b/>
          <w:kern w:val="0"/>
          <w:sz w:val="30"/>
          <w:szCs w:val="30"/>
        </w:rPr>
      </w:pPr>
      <w:r w:rsidRPr="00586265">
        <w:rPr>
          <w:rFonts w:ascii="Times New Roman" w:hAnsi="Times New Roman" w:hint="eastAsia"/>
          <w:b/>
          <w:kern w:val="0"/>
          <w:sz w:val="30"/>
          <w:szCs w:val="30"/>
        </w:rPr>
        <w:t>C</w:t>
      </w:r>
      <w:r w:rsidR="00586265">
        <w:rPr>
          <w:rFonts w:ascii="Times New Roman" w:hAnsi="Times New Roman" w:hint="eastAsia"/>
          <w:b/>
          <w:kern w:val="0"/>
          <w:sz w:val="30"/>
          <w:szCs w:val="30"/>
        </w:rPr>
        <w:t>hapter</w:t>
      </w:r>
      <w:r w:rsidRPr="00586265">
        <w:rPr>
          <w:rFonts w:ascii="Times New Roman" w:hAnsi="Times New Roman"/>
          <w:b/>
          <w:kern w:val="0"/>
          <w:sz w:val="30"/>
          <w:szCs w:val="30"/>
        </w:rPr>
        <w:t xml:space="preserve"> </w:t>
      </w:r>
      <w:r w:rsidRPr="00586265">
        <w:rPr>
          <w:rFonts w:ascii="Times New Roman" w:hAnsi="Times New Roman" w:hint="eastAsia"/>
          <w:b/>
          <w:kern w:val="0"/>
          <w:sz w:val="30"/>
          <w:szCs w:val="30"/>
        </w:rPr>
        <w:t>4</w:t>
      </w:r>
    </w:p>
    <w:p w14:paraId="21C447CD" w14:textId="631B77E4" w:rsidR="005064B7" w:rsidRDefault="00911B50" w:rsidP="00184D9B">
      <w:pPr>
        <w:autoSpaceDE w:val="0"/>
        <w:autoSpaceDN w:val="0"/>
        <w:adjustRightInd w:val="0"/>
        <w:snapToGrid w:val="0"/>
        <w:spacing w:line="360" w:lineRule="auto"/>
        <w:jc w:val="center"/>
        <w:rPr>
          <w:rFonts w:ascii="Times New Roman" w:hAnsi="Times New Roman"/>
          <w:b/>
          <w:kern w:val="0"/>
          <w:sz w:val="30"/>
          <w:szCs w:val="30"/>
        </w:rPr>
      </w:pPr>
      <w:r>
        <w:rPr>
          <w:rFonts w:ascii="Times New Roman" w:hAnsi="Times New Roman"/>
          <w:b/>
          <w:kern w:val="0"/>
          <w:sz w:val="30"/>
          <w:szCs w:val="30"/>
        </w:rPr>
        <w:t xml:space="preserve">Data </w:t>
      </w:r>
      <w:r w:rsidR="00566869" w:rsidRPr="00566869">
        <w:rPr>
          <w:rFonts w:ascii="Times New Roman" w:hAnsi="Times New Roman"/>
          <w:b/>
          <w:kern w:val="0"/>
          <w:sz w:val="30"/>
          <w:szCs w:val="30"/>
        </w:rPr>
        <w:t>Analysis</w:t>
      </w:r>
      <w:r w:rsidR="00CD5ABA">
        <w:rPr>
          <w:rFonts w:ascii="Times New Roman" w:hAnsi="Times New Roman"/>
          <w:b/>
          <w:kern w:val="0"/>
          <w:sz w:val="30"/>
          <w:szCs w:val="30"/>
        </w:rPr>
        <w:t xml:space="preserve"> and Discussion</w:t>
      </w:r>
      <w:r w:rsidR="00566869" w:rsidRPr="00566869">
        <w:rPr>
          <w:rFonts w:ascii="Times New Roman" w:hAnsi="Times New Roman"/>
          <w:b/>
          <w:kern w:val="0"/>
          <w:sz w:val="30"/>
          <w:szCs w:val="30"/>
        </w:rPr>
        <w:t xml:space="preserve"> </w:t>
      </w:r>
    </w:p>
    <w:p w14:paraId="2FD35A58" w14:textId="77777777" w:rsidR="00FF1409" w:rsidRPr="00566869" w:rsidRDefault="00FF1409" w:rsidP="00184D9B">
      <w:pPr>
        <w:autoSpaceDE w:val="0"/>
        <w:autoSpaceDN w:val="0"/>
        <w:adjustRightInd w:val="0"/>
        <w:snapToGrid w:val="0"/>
        <w:spacing w:line="360" w:lineRule="auto"/>
        <w:jc w:val="center"/>
        <w:rPr>
          <w:rFonts w:ascii="Times New Roman" w:hAnsi="Times New Roman"/>
          <w:b/>
          <w:kern w:val="0"/>
          <w:sz w:val="30"/>
          <w:szCs w:val="30"/>
        </w:rPr>
      </w:pPr>
    </w:p>
    <w:p w14:paraId="2822C4F8" w14:textId="7717592F" w:rsidR="00434A20" w:rsidRDefault="00434A20" w:rsidP="00184D9B">
      <w:pPr>
        <w:pStyle w:val="ac"/>
        <w:adjustRightInd w:val="0"/>
        <w:snapToGrid w:val="0"/>
        <w:spacing w:line="360" w:lineRule="auto"/>
        <w:ind w:leftChars="0" w:left="0"/>
        <w:jc w:val="both"/>
        <w:rPr>
          <w:rFonts w:ascii="Times New Roman" w:hAnsi="Times New Roman"/>
          <w:szCs w:val="24"/>
        </w:rPr>
      </w:pPr>
      <w:r>
        <w:rPr>
          <w:rFonts w:ascii="Times New Roman" w:hAnsi="Times New Roman"/>
          <w:b/>
          <w:kern w:val="0"/>
          <w:sz w:val="26"/>
          <w:szCs w:val="26"/>
          <w:lang w:val="en-US"/>
        </w:rPr>
        <w:tab/>
      </w:r>
      <w:r w:rsidR="00645F76">
        <w:rPr>
          <w:rFonts w:ascii="Times New Roman" w:hAnsi="Times New Roman"/>
          <w:bCs/>
          <w:kern w:val="0"/>
          <w:sz w:val="26"/>
          <w:szCs w:val="26"/>
          <w:lang w:val="en-US"/>
        </w:rPr>
        <w:t xml:space="preserve">To identify </w:t>
      </w:r>
      <w:r w:rsidR="00645F76" w:rsidRPr="00645F76">
        <w:rPr>
          <w:rFonts w:ascii="Times New Roman" w:hAnsi="Times New Roman"/>
          <w:bCs/>
          <w:kern w:val="0"/>
          <w:sz w:val="26"/>
          <w:szCs w:val="26"/>
          <w:lang w:val="en-US"/>
        </w:rPr>
        <w:t>the impacts of the COVID-19</w:t>
      </w:r>
      <w:r w:rsidR="00645F76">
        <w:rPr>
          <w:rFonts w:ascii="Times New Roman" w:hAnsi="Times New Roman"/>
          <w:szCs w:val="24"/>
        </w:rPr>
        <w:t xml:space="preserve"> </w:t>
      </w:r>
      <w:r w:rsidR="002B2158">
        <w:rPr>
          <w:rFonts w:ascii="Times New Roman" w:hAnsi="Times New Roman"/>
          <w:szCs w:val="24"/>
        </w:rPr>
        <w:t>on the</w:t>
      </w:r>
      <w:r w:rsidR="00FA0259">
        <w:rPr>
          <w:rFonts w:ascii="Times New Roman" w:hAnsi="Times New Roman"/>
          <w:szCs w:val="24"/>
        </w:rPr>
        <w:t xml:space="preserve"> s</w:t>
      </w:r>
      <w:r w:rsidR="00FA0259" w:rsidRPr="00FA0259">
        <w:rPr>
          <w:rFonts w:ascii="Times New Roman" w:hAnsi="Times New Roman"/>
          <w:szCs w:val="24"/>
        </w:rPr>
        <w:t xml:space="preserve">ustainability of Hong Kong’s Cinema Industry </w:t>
      </w:r>
      <w:r w:rsidR="00FA0259">
        <w:rPr>
          <w:rFonts w:ascii="Times New Roman" w:hAnsi="Times New Roman"/>
          <w:szCs w:val="24"/>
        </w:rPr>
        <w:t xml:space="preserve">and to propose strategies </w:t>
      </w:r>
      <w:r w:rsidR="005B47D2">
        <w:rPr>
          <w:rFonts w:ascii="Times New Roman" w:hAnsi="Times New Roman"/>
          <w:szCs w:val="24"/>
        </w:rPr>
        <w:t xml:space="preserve">for </w:t>
      </w:r>
      <w:r w:rsidR="00FA0259">
        <w:rPr>
          <w:rFonts w:ascii="Times New Roman" w:hAnsi="Times New Roman"/>
          <w:szCs w:val="24"/>
        </w:rPr>
        <w:t>overcom</w:t>
      </w:r>
      <w:r w:rsidR="005B47D2">
        <w:rPr>
          <w:rFonts w:ascii="Times New Roman" w:hAnsi="Times New Roman"/>
          <w:szCs w:val="24"/>
        </w:rPr>
        <w:t>ing</w:t>
      </w:r>
      <w:r w:rsidR="00FA0259">
        <w:rPr>
          <w:rFonts w:ascii="Times New Roman" w:hAnsi="Times New Roman"/>
          <w:szCs w:val="24"/>
        </w:rPr>
        <w:t xml:space="preserve"> the challenges</w:t>
      </w:r>
      <w:r w:rsidR="005B47D2">
        <w:rPr>
          <w:rFonts w:ascii="Times New Roman" w:hAnsi="Times New Roman"/>
          <w:szCs w:val="24"/>
        </w:rPr>
        <w:t xml:space="preserve"> </w:t>
      </w:r>
      <w:r w:rsidR="005B47D2" w:rsidRPr="005B47D2">
        <w:rPr>
          <w:rFonts w:ascii="Times New Roman" w:hAnsi="Times New Roman"/>
          <w:szCs w:val="24"/>
        </w:rPr>
        <w:t>encountered</w:t>
      </w:r>
      <w:r w:rsidR="00645F76">
        <w:rPr>
          <w:rFonts w:ascii="Times New Roman" w:hAnsi="Times New Roman"/>
          <w:szCs w:val="24"/>
        </w:rPr>
        <w:t>,</w:t>
      </w:r>
      <w:r w:rsidR="006128BA">
        <w:rPr>
          <w:rFonts w:ascii="Times New Roman" w:hAnsi="Times New Roman"/>
          <w:szCs w:val="24"/>
        </w:rPr>
        <w:t xml:space="preserve"> </w:t>
      </w:r>
      <w:r w:rsidR="00645F76">
        <w:rPr>
          <w:rFonts w:ascii="Times New Roman" w:hAnsi="Times New Roman"/>
          <w:szCs w:val="24"/>
        </w:rPr>
        <w:t>t</w:t>
      </w:r>
      <w:r w:rsidR="006128BA">
        <w:rPr>
          <w:rFonts w:ascii="Times New Roman" w:hAnsi="Times New Roman"/>
          <w:szCs w:val="24"/>
        </w:rPr>
        <w:t xml:space="preserve">his chapter </w:t>
      </w:r>
      <w:r>
        <w:rPr>
          <w:rFonts w:ascii="Times New Roman" w:hAnsi="Times New Roman"/>
          <w:szCs w:val="24"/>
        </w:rPr>
        <w:t>state</w:t>
      </w:r>
      <w:r w:rsidR="006128BA">
        <w:rPr>
          <w:rFonts w:ascii="Times New Roman" w:hAnsi="Times New Roman"/>
          <w:szCs w:val="24"/>
        </w:rPr>
        <w:t>s with an</w:t>
      </w:r>
      <w:r>
        <w:rPr>
          <w:rFonts w:ascii="Times New Roman" w:hAnsi="Times New Roman"/>
          <w:szCs w:val="24"/>
        </w:rPr>
        <w:t xml:space="preserve"> overview of the </w:t>
      </w:r>
      <w:r w:rsidR="006128BA">
        <w:rPr>
          <w:rFonts w:ascii="Times New Roman" w:hAnsi="Times New Roman"/>
          <w:szCs w:val="24"/>
        </w:rPr>
        <w:t xml:space="preserve">preliminary </w:t>
      </w:r>
      <w:r>
        <w:rPr>
          <w:rFonts w:ascii="Times New Roman" w:hAnsi="Times New Roman"/>
          <w:szCs w:val="24"/>
        </w:rPr>
        <w:t>survey results</w:t>
      </w:r>
      <w:r w:rsidR="00D97BB8">
        <w:rPr>
          <w:rFonts w:ascii="Times New Roman" w:hAnsi="Times New Roman"/>
          <w:szCs w:val="24"/>
        </w:rPr>
        <w:t xml:space="preserve"> </w:t>
      </w:r>
      <w:r w:rsidR="00645F76">
        <w:rPr>
          <w:rFonts w:ascii="Times New Roman" w:hAnsi="Times New Roman"/>
          <w:szCs w:val="24"/>
        </w:rPr>
        <w:t>and analys</w:t>
      </w:r>
      <w:r w:rsidR="002B2158">
        <w:rPr>
          <w:rFonts w:ascii="Times New Roman" w:hAnsi="Times New Roman"/>
          <w:szCs w:val="24"/>
        </w:rPr>
        <w:t>is</w:t>
      </w:r>
      <w:r w:rsidR="00645F76">
        <w:rPr>
          <w:rFonts w:ascii="Times New Roman" w:hAnsi="Times New Roman"/>
          <w:szCs w:val="24"/>
        </w:rPr>
        <w:t xml:space="preserve"> </w:t>
      </w:r>
      <w:r w:rsidR="003C7139">
        <w:rPr>
          <w:rFonts w:ascii="Times New Roman" w:hAnsi="Times New Roman"/>
          <w:szCs w:val="24"/>
        </w:rPr>
        <w:t xml:space="preserve">on </w:t>
      </w:r>
      <w:r w:rsidR="00645F76">
        <w:rPr>
          <w:rFonts w:ascii="Times New Roman" w:hAnsi="Times New Roman"/>
          <w:szCs w:val="24"/>
        </w:rPr>
        <w:t xml:space="preserve">the </w:t>
      </w:r>
      <w:r w:rsidR="00D97BB8">
        <w:rPr>
          <w:rFonts w:ascii="Times New Roman" w:hAnsi="Times New Roman"/>
          <w:szCs w:val="24"/>
        </w:rPr>
        <w:t>reliability</w:t>
      </w:r>
      <w:r w:rsidR="006128BA">
        <w:rPr>
          <w:rFonts w:ascii="Times New Roman" w:hAnsi="Times New Roman"/>
          <w:szCs w:val="24"/>
        </w:rPr>
        <w:t xml:space="preserve"> of each of the </w:t>
      </w:r>
      <w:r w:rsidR="00424942">
        <w:rPr>
          <w:rFonts w:ascii="Times New Roman" w:hAnsi="Times New Roman"/>
          <w:szCs w:val="24"/>
        </w:rPr>
        <w:t>constructs, then</w:t>
      </w:r>
      <w:r w:rsidR="003512D0">
        <w:rPr>
          <w:rFonts w:ascii="Times New Roman" w:hAnsi="Times New Roman"/>
          <w:szCs w:val="24"/>
        </w:rPr>
        <w:t xml:space="preserve"> transform</w:t>
      </w:r>
      <w:r w:rsidR="00457821">
        <w:rPr>
          <w:rFonts w:ascii="Times New Roman" w:hAnsi="Times New Roman"/>
          <w:szCs w:val="24"/>
        </w:rPr>
        <w:t>s</w:t>
      </w:r>
      <w:r w:rsidR="006128BA">
        <w:rPr>
          <w:rFonts w:ascii="Times New Roman" w:hAnsi="Times New Roman"/>
          <w:szCs w:val="24"/>
        </w:rPr>
        <w:t xml:space="preserve"> the variables under each of these constructs </w:t>
      </w:r>
      <w:r w:rsidR="000C2C6C">
        <w:rPr>
          <w:rFonts w:ascii="Times New Roman" w:hAnsi="Times New Roman"/>
          <w:szCs w:val="24"/>
        </w:rPr>
        <w:t xml:space="preserve">into latent variables to represent their </w:t>
      </w:r>
      <w:r w:rsidR="00691AD4">
        <w:rPr>
          <w:rFonts w:ascii="Times New Roman" w:hAnsi="Times New Roman"/>
          <w:szCs w:val="24"/>
        </w:rPr>
        <w:t>characteristics</w:t>
      </w:r>
      <w:r w:rsidR="003512D0">
        <w:rPr>
          <w:rFonts w:ascii="Times New Roman" w:hAnsi="Times New Roman"/>
          <w:szCs w:val="24"/>
        </w:rPr>
        <w:t>;</w:t>
      </w:r>
      <w:r w:rsidR="00691AD4">
        <w:rPr>
          <w:rFonts w:ascii="Times New Roman" w:hAnsi="Times New Roman"/>
          <w:szCs w:val="24"/>
        </w:rPr>
        <w:t xml:space="preserve"> and</w:t>
      </w:r>
      <w:r w:rsidR="000C2C6C">
        <w:rPr>
          <w:rFonts w:ascii="Times New Roman" w:hAnsi="Times New Roman"/>
          <w:szCs w:val="24"/>
        </w:rPr>
        <w:t xml:space="preserve"> then, based on these transformed variables to conduct </w:t>
      </w:r>
      <w:r w:rsidR="00D97BB8">
        <w:rPr>
          <w:rFonts w:ascii="Times New Roman" w:hAnsi="Times New Roman"/>
          <w:szCs w:val="24"/>
        </w:rPr>
        <w:t xml:space="preserve">correlation </w:t>
      </w:r>
      <w:r w:rsidR="000C2C6C">
        <w:rPr>
          <w:rFonts w:ascii="Times New Roman" w:hAnsi="Times New Roman"/>
          <w:szCs w:val="24"/>
        </w:rPr>
        <w:t xml:space="preserve">and partial correlation analysis </w:t>
      </w:r>
      <w:r w:rsidR="00774A74">
        <w:rPr>
          <w:rFonts w:ascii="Times New Roman" w:hAnsi="Times New Roman"/>
          <w:szCs w:val="24"/>
        </w:rPr>
        <w:t>to</w:t>
      </w:r>
      <w:r w:rsidR="000C2C6C">
        <w:rPr>
          <w:rFonts w:ascii="Times New Roman" w:hAnsi="Times New Roman"/>
          <w:szCs w:val="24"/>
        </w:rPr>
        <w:t xml:space="preserve"> test for the research hypotheses listed in Section </w:t>
      </w:r>
      <w:r w:rsidR="000C2C6C" w:rsidRPr="006568D0">
        <w:rPr>
          <w:rFonts w:ascii="Times New Roman" w:hAnsi="Times New Roman"/>
          <w:szCs w:val="24"/>
        </w:rPr>
        <w:t>3</w:t>
      </w:r>
      <w:r w:rsidR="006568D0">
        <w:rPr>
          <w:rFonts w:ascii="Times New Roman" w:hAnsi="Times New Roman"/>
          <w:szCs w:val="24"/>
        </w:rPr>
        <w:t>.</w:t>
      </w:r>
      <w:r w:rsidR="000C2C6C">
        <w:rPr>
          <w:rFonts w:ascii="Times New Roman" w:hAnsi="Times New Roman"/>
          <w:szCs w:val="24"/>
        </w:rPr>
        <w:t xml:space="preserve"> </w:t>
      </w:r>
      <w:r w:rsidR="00D97BB8">
        <w:rPr>
          <w:rFonts w:ascii="Times New Roman" w:hAnsi="Times New Roman"/>
          <w:szCs w:val="24"/>
        </w:rPr>
        <w:t xml:space="preserve"> </w:t>
      </w:r>
      <w:r w:rsidR="0088205A">
        <w:rPr>
          <w:rFonts w:ascii="Times New Roman" w:hAnsi="Times New Roman"/>
          <w:szCs w:val="24"/>
        </w:rPr>
        <w:t xml:space="preserve">Besides, the author has also performed hypotheses </w:t>
      </w:r>
      <w:r w:rsidR="00424942">
        <w:rPr>
          <w:rFonts w:ascii="Times New Roman" w:hAnsi="Times New Roman"/>
          <w:szCs w:val="24"/>
        </w:rPr>
        <w:t>testing</w:t>
      </w:r>
      <w:r w:rsidR="00E072E2">
        <w:rPr>
          <w:rFonts w:ascii="Times New Roman" w:hAnsi="Times New Roman"/>
          <w:szCs w:val="24"/>
        </w:rPr>
        <w:t xml:space="preserve"> </w:t>
      </w:r>
      <w:r w:rsidR="0088205A">
        <w:rPr>
          <w:rFonts w:ascii="Times New Roman" w:hAnsi="Times New Roman"/>
          <w:szCs w:val="24"/>
        </w:rPr>
        <w:t xml:space="preserve">regarding demographic factors in the hope to </w:t>
      </w:r>
      <w:r w:rsidR="00AE3F74">
        <w:rPr>
          <w:rFonts w:ascii="Times New Roman" w:hAnsi="Times New Roman"/>
          <w:szCs w:val="24"/>
        </w:rPr>
        <w:t>have</w:t>
      </w:r>
      <w:r w:rsidR="006B5BB0">
        <w:rPr>
          <w:rFonts w:ascii="Times New Roman" w:hAnsi="Times New Roman"/>
          <w:szCs w:val="24"/>
        </w:rPr>
        <w:t xml:space="preserve"> a </w:t>
      </w:r>
      <w:r w:rsidR="0088205A" w:rsidRPr="0088205A">
        <w:rPr>
          <w:rFonts w:ascii="Times New Roman" w:hAnsi="Times New Roman"/>
          <w:szCs w:val="24"/>
        </w:rPr>
        <w:t xml:space="preserve">systematically grasp </w:t>
      </w:r>
      <w:r w:rsidR="006B5BB0">
        <w:rPr>
          <w:rFonts w:ascii="Times New Roman" w:hAnsi="Times New Roman"/>
          <w:szCs w:val="24"/>
        </w:rPr>
        <w:t xml:space="preserve">of </w:t>
      </w:r>
      <w:r w:rsidR="0088205A" w:rsidRPr="0088205A">
        <w:rPr>
          <w:rFonts w:ascii="Times New Roman" w:hAnsi="Times New Roman"/>
          <w:szCs w:val="24"/>
        </w:rPr>
        <w:t>the feature of the industry</w:t>
      </w:r>
      <w:r w:rsidR="00424942">
        <w:rPr>
          <w:rFonts w:ascii="Times New Roman" w:hAnsi="Times New Roman"/>
          <w:szCs w:val="24"/>
        </w:rPr>
        <w:t xml:space="preserve">. </w:t>
      </w:r>
      <w:r w:rsidR="0088205A">
        <w:rPr>
          <w:rFonts w:ascii="Times New Roman" w:hAnsi="Times New Roman"/>
          <w:szCs w:val="24"/>
        </w:rPr>
        <w:t xml:space="preserve"> </w:t>
      </w:r>
      <w:r w:rsidR="006B5BB0">
        <w:rPr>
          <w:rFonts w:ascii="Times New Roman" w:hAnsi="Times New Roman"/>
          <w:szCs w:val="24"/>
        </w:rPr>
        <w:t>T</w:t>
      </w:r>
      <w:r w:rsidR="00D97BB8">
        <w:rPr>
          <w:rFonts w:ascii="Times New Roman" w:hAnsi="Times New Roman"/>
          <w:szCs w:val="24"/>
        </w:rPr>
        <w:t xml:space="preserve">hese findings </w:t>
      </w:r>
      <w:r w:rsidR="006B5BB0">
        <w:rPr>
          <w:rFonts w:ascii="Times New Roman" w:hAnsi="Times New Roman"/>
          <w:szCs w:val="24"/>
        </w:rPr>
        <w:t>are</w:t>
      </w:r>
      <w:r w:rsidR="00D97BB8">
        <w:rPr>
          <w:rFonts w:ascii="Times New Roman" w:hAnsi="Times New Roman"/>
          <w:szCs w:val="24"/>
        </w:rPr>
        <w:t xml:space="preserve"> used to </w:t>
      </w:r>
      <w:r w:rsidR="00F67980">
        <w:rPr>
          <w:rFonts w:ascii="Times New Roman" w:hAnsi="Times New Roman"/>
          <w:szCs w:val="24"/>
        </w:rPr>
        <w:t xml:space="preserve">articulate </w:t>
      </w:r>
      <w:r w:rsidR="00D97BB8">
        <w:rPr>
          <w:rFonts w:ascii="Times New Roman" w:hAnsi="Times New Roman"/>
          <w:szCs w:val="24"/>
        </w:rPr>
        <w:t xml:space="preserve">the discussion and conclusion section </w:t>
      </w:r>
      <w:r w:rsidR="00AE3F74">
        <w:rPr>
          <w:rFonts w:ascii="Times New Roman" w:hAnsi="Times New Roman"/>
          <w:szCs w:val="24"/>
        </w:rPr>
        <w:t>to</w:t>
      </w:r>
      <w:r w:rsidR="00D97BB8">
        <w:rPr>
          <w:rFonts w:ascii="Times New Roman" w:hAnsi="Times New Roman"/>
          <w:szCs w:val="24"/>
        </w:rPr>
        <w:t xml:space="preserve"> the cinemas’ </w:t>
      </w:r>
      <w:r w:rsidR="006B5BB0">
        <w:rPr>
          <w:rFonts w:ascii="Times New Roman" w:hAnsi="Times New Roman"/>
          <w:szCs w:val="24"/>
        </w:rPr>
        <w:t>investors</w:t>
      </w:r>
      <w:r w:rsidR="00D97BB8">
        <w:rPr>
          <w:rFonts w:ascii="Times New Roman" w:hAnsi="Times New Roman"/>
          <w:szCs w:val="24"/>
        </w:rPr>
        <w:t xml:space="preserve"> for </w:t>
      </w:r>
      <w:r w:rsidR="00457821">
        <w:rPr>
          <w:rFonts w:ascii="Times New Roman" w:hAnsi="Times New Roman"/>
          <w:szCs w:val="24"/>
        </w:rPr>
        <w:t xml:space="preserve">business strategy </w:t>
      </w:r>
      <w:r w:rsidR="00D97BB8">
        <w:rPr>
          <w:rFonts w:ascii="Times New Roman" w:hAnsi="Times New Roman"/>
          <w:szCs w:val="24"/>
        </w:rPr>
        <w:t>consideration.</w:t>
      </w:r>
    </w:p>
    <w:p w14:paraId="641B966B" w14:textId="08586CE1" w:rsidR="009E55A6" w:rsidRDefault="009E55A6" w:rsidP="00184D9B">
      <w:pPr>
        <w:pStyle w:val="ac"/>
        <w:adjustRightInd w:val="0"/>
        <w:snapToGrid w:val="0"/>
        <w:spacing w:line="360" w:lineRule="auto"/>
        <w:ind w:leftChars="0" w:left="0"/>
        <w:jc w:val="both"/>
        <w:rPr>
          <w:rFonts w:ascii="Times New Roman" w:hAnsi="Times New Roman"/>
          <w:szCs w:val="24"/>
        </w:rPr>
      </w:pPr>
    </w:p>
    <w:p w14:paraId="538154F7" w14:textId="52A9041B" w:rsidR="0054758D" w:rsidRDefault="00F964E9" w:rsidP="00184D9B">
      <w:pPr>
        <w:pStyle w:val="ac"/>
        <w:adjustRightInd w:val="0"/>
        <w:snapToGrid w:val="0"/>
        <w:spacing w:line="360" w:lineRule="auto"/>
        <w:ind w:leftChars="0" w:left="0"/>
        <w:jc w:val="both"/>
        <w:rPr>
          <w:rFonts w:ascii="Times New Roman" w:hAnsi="Times New Roman"/>
          <w:b/>
          <w:kern w:val="0"/>
          <w:sz w:val="26"/>
          <w:szCs w:val="26"/>
          <w:lang w:val="en-US"/>
        </w:rPr>
      </w:pPr>
      <w:r w:rsidRPr="005A33A6">
        <w:rPr>
          <w:rFonts w:ascii="Times New Roman" w:hAnsi="Times New Roman"/>
          <w:b/>
          <w:kern w:val="0"/>
          <w:sz w:val="26"/>
          <w:szCs w:val="26"/>
          <w:lang w:val="en-US"/>
        </w:rPr>
        <w:t xml:space="preserve">4.1 </w:t>
      </w:r>
      <w:r w:rsidR="0054758D" w:rsidRPr="0054758D">
        <w:rPr>
          <w:rFonts w:ascii="Times New Roman" w:hAnsi="Times New Roman"/>
          <w:b/>
          <w:kern w:val="0"/>
          <w:sz w:val="26"/>
          <w:szCs w:val="26"/>
          <w:lang w:val="en-US"/>
        </w:rPr>
        <w:t>The preliminary survey results</w:t>
      </w:r>
    </w:p>
    <w:p w14:paraId="5B0B4C0D" w14:textId="16FB8381" w:rsidR="00531A3C" w:rsidRDefault="002A1AA5" w:rsidP="00184D9B">
      <w:pPr>
        <w:pStyle w:val="ac"/>
        <w:adjustRightInd w:val="0"/>
        <w:snapToGrid w:val="0"/>
        <w:spacing w:line="360" w:lineRule="auto"/>
        <w:ind w:leftChars="0" w:left="0" w:firstLine="480"/>
        <w:jc w:val="both"/>
        <w:rPr>
          <w:rFonts w:ascii="Times New Roman" w:hAnsi="Times New Roman"/>
          <w:bCs/>
          <w:kern w:val="0"/>
          <w:szCs w:val="24"/>
        </w:rPr>
      </w:pPr>
      <w:r>
        <w:rPr>
          <w:rFonts w:ascii="Times New Roman" w:hAnsi="Times New Roman" w:hint="eastAsia"/>
          <w:bCs/>
          <w:kern w:val="0"/>
          <w:szCs w:val="24"/>
          <w:lang w:val="en-US"/>
        </w:rPr>
        <w:t>B</w:t>
      </w:r>
      <w:r>
        <w:rPr>
          <w:rFonts w:ascii="Times New Roman" w:hAnsi="Times New Roman"/>
          <w:bCs/>
          <w:kern w:val="0"/>
          <w:szCs w:val="24"/>
          <w:lang w:val="en-US"/>
        </w:rPr>
        <w:t xml:space="preserve">efore conducting the survey, two rounds of pilot tests were </w:t>
      </w:r>
      <w:r w:rsidR="002B2158">
        <w:rPr>
          <w:rFonts w:ascii="Times New Roman" w:hAnsi="Times New Roman"/>
          <w:bCs/>
          <w:kern w:val="0"/>
          <w:szCs w:val="24"/>
          <w:lang w:val="en-US"/>
        </w:rPr>
        <w:t>conducted.</w:t>
      </w:r>
      <w:r>
        <w:rPr>
          <w:rFonts w:ascii="Open Sans" w:hAnsi="Open Sans" w:cs="Open Sans"/>
          <w:color w:val="333333"/>
          <w:sz w:val="19"/>
          <w:szCs w:val="19"/>
          <w:shd w:val="clear" w:color="auto" w:fill="FFFFFF"/>
        </w:rPr>
        <w:t xml:space="preserve">  </w:t>
      </w:r>
      <w:r w:rsidR="00EE1E4D" w:rsidRPr="00C86306">
        <w:rPr>
          <w:rFonts w:ascii="Times New Roman" w:hAnsi="Times New Roman"/>
          <w:color w:val="333333"/>
          <w:szCs w:val="24"/>
          <w:shd w:val="clear" w:color="auto" w:fill="FFFFFF"/>
        </w:rPr>
        <w:t xml:space="preserve">Some </w:t>
      </w:r>
      <w:r w:rsidR="009150A8">
        <w:rPr>
          <w:rFonts w:ascii="Times New Roman" w:hAnsi="Times New Roman"/>
          <w:color w:val="333333"/>
          <w:szCs w:val="24"/>
          <w:shd w:val="clear" w:color="auto" w:fill="FFFFFF"/>
        </w:rPr>
        <w:t>s</w:t>
      </w:r>
      <w:r w:rsidR="00FF1409" w:rsidRPr="00C86306">
        <w:rPr>
          <w:rFonts w:ascii="Times New Roman" w:hAnsi="Times New Roman"/>
          <w:color w:val="333333"/>
          <w:szCs w:val="24"/>
          <w:shd w:val="clear" w:color="auto" w:fill="FFFFFF"/>
        </w:rPr>
        <w:t xml:space="preserve">urvey items </w:t>
      </w:r>
      <w:r w:rsidR="00FF1409" w:rsidRPr="002B2158">
        <w:rPr>
          <w:rFonts w:ascii="Times New Roman" w:hAnsi="Times New Roman"/>
          <w:color w:val="333333"/>
          <w:szCs w:val="24"/>
          <w:shd w:val="clear" w:color="auto" w:fill="FFFFFF"/>
        </w:rPr>
        <w:t>i</w:t>
      </w:r>
      <w:r w:rsidRPr="00EE1E4D">
        <w:rPr>
          <w:rFonts w:ascii="Times New Roman" w:hAnsi="Times New Roman"/>
          <w:color w:val="333333"/>
          <w:szCs w:val="24"/>
          <w:shd w:val="clear" w:color="auto" w:fill="FFFFFF"/>
        </w:rPr>
        <w:t>n the first pilot test</w:t>
      </w:r>
      <w:r w:rsidR="00B65B65" w:rsidRPr="00EE1E4D">
        <w:rPr>
          <w:rFonts w:ascii="Times New Roman" w:hAnsi="Times New Roman"/>
          <w:color w:val="333333"/>
          <w:szCs w:val="24"/>
          <w:shd w:val="clear" w:color="auto" w:fill="FFFFFF"/>
        </w:rPr>
        <w:t xml:space="preserve"> conducted in December 2021</w:t>
      </w:r>
      <w:r w:rsidR="005B6D8A">
        <w:rPr>
          <w:rFonts w:ascii="Times New Roman" w:hAnsi="Times New Roman"/>
          <w:color w:val="333333"/>
          <w:szCs w:val="24"/>
          <w:shd w:val="clear" w:color="auto" w:fill="FFFFFF"/>
        </w:rPr>
        <w:t xml:space="preserve"> were amended to improve </w:t>
      </w:r>
      <w:r w:rsidR="00884246">
        <w:rPr>
          <w:rFonts w:ascii="Times New Roman" w:hAnsi="Times New Roman"/>
          <w:color w:val="333333"/>
          <w:szCs w:val="24"/>
          <w:shd w:val="clear" w:color="auto" w:fill="FFFFFF"/>
        </w:rPr>
        <w:t>the internal</w:t>
      </w:r>
      <w:r w:rsidR="00EE1E4D">
        <w:rPr>
          <w:rFonts w:ascii="Times New Roman" w:hAnsi="Times New Roman"/>
          <w:color w:val="333333"/>
          <w:szCs w:val="24"/>
          <w:shd w:val="clear" w:color="auto" w:fill="FFFFFF"/>
        </w:rPr>
        <w:t xml:space="preserve"> </w:t>
      </w:r>
      <w:r w:rsidR="005B6D8A">
        <w:rPr>
          <w:rFonts w:ascii="Times New Roman" w:hAnsi="Times New Roman"/>
          <w:color w:val="333333"/>
          <w:szCs w:val="24"/>
          <w:shd w:val="clear" w:color="auto" w:fill="FFFFFF"/>
        </w:rPr>
        <w:t>reliability of</w:t>
      </w:r>
      <w:r w:rsidR="00EE1E4D">
        <w:rPr>
          <w:rFonts w:ascii="Times New Roman" w:hAnsi="Times New Roman"/>
          <w:color w:val="333333"/>
          <w:szCs w:val="24"/>
          <w:shd w:val="clear" w:color="auto" w:fill="FFFFFF"/>
        </w:rPr>
        <w:t xml:space="preserve"> </w:t>
      </w:r>
      <w:r w:rsidR="009150A8">
        <w:rPr>
          <w:rFonts w:ascii="Times New Roman" w:hAnsi="Times New Roman"/>
          <w:color w:val="333333"/>
          <w:szCs w:val="24"/>
          <w:shd w:val="clear" w:color="auto" w:fill="FFFFFF"/>
        </w:rPr>
        <w:t xml:space="preserve">those constructs </w:t>
      </w:r>
      <w:r w:rsidR="005B6D8A">
        <w:rPr>
          <w:rFonts w:ascii="Times New Roman" w:hAnsi="Times New Roman"/>
          <w:color w:val="333333"/>
          <w:szCs w:val="24"/>
          <w:shd w:val="clear" w:color="auto" w:fill="FFFFFF"/>
        </w:rPr>
        <w:t>w</w:t>
      </w:r>
      <w:r w:rsidR="009150A8">
        <w:rPr>
          <w:rFonts w:ascii="Times New Roman" w:hAnsi="Times New Roman"/>
          <w:color w:val="333333"/>
          <w:szCs w:val="24"/>
          <w:shd w:val="clear" w:color="auto" w:fill="FFFFFF"/>
        </w:rPr>
        <w:t>it</w:t>
      </w:r>
      <w:r w:rsidR="005B6D8A">
        <w:rPr>
          <w:rFonts w:ascii="Times New Roman" w:hAnsi="Times New Roman"/>
          <w:color w:val="333333"/>
          <w:szCs w:val="24"/>
          <w:shd w:val="clear" w:color="auto" w:fill="FFFFFF"/>
        </w:rPr>
        <w:t xml:space="preserve">h </w:t>
      </w:r>
      <w:r w:rsidR="002B2158" w:rsidRPr="00EE1E4D">
        <w:rPr>
          <w:rFonts w:ascii="Times New Roman" w:hAnsi="Times New Roman"/>
          <w:color w:val="333333"/>
          <w:szCs w:val="24"/>
          <w:shd w:val="clear" w:color="auto" w:fill="FFFFFF"/>
        </w:rPr>
        <w:t>Cronbach’s alphas</w:t>
      </w:r>
      <w:r w:rsidR="005B6D8A">
        <w:rPr>
          <w:rFonts w:ascii="Times New Roman" w:hAnsi="Times New Roman"/>
          <w:bCs/>
          <w:kern w:val="0"/>
          <w:szCs w:val="24"/>
        </w:rPr>
        <w:t xml:space="preserve"> below 0.70 </w:t>
      </w:r>
      <w:r w:rsidR="009150A8">
        <w:rPr>
          <w:rFonts w:ascii="Times New Roman" w:hAnsi="Times New Roman"/>
          <w:bCs/>
          <w:kern w:val="0"/>
          <w:szCs w:val="24"/>
        </w:rPr>
        <w:t xml:space="preserve">in accordance with </w:t>
      </w:r>
      <w:bookmarkStart w:id="13" w:name="_Hlk98776743"/>
      <w:r w:rsidR="005B6D8A">
        <w:rPr>
          <w:rFonts w:ascii="Times New Roman" w:hAnsi="Times New Roman"/>
          <w:bCs/>
          <w:kern w:val="0"/>
          <w:szCs w:val="24"/>
        </w:rPr>
        <w:t xml:space="preserve">Nunnally </w:t>
      </w:r>
      <w:r w:rsidR="009150A8">
        <w:rPr>
          <w:rFonts w:ascii="Times New Roman" w:hAnsi="Times New Roman"/>
          <w:bCs/>
          <w:kern w:val="0"/>
          <w:szCs w:val="24"/>
        </w:rPr>
        <w:t>(</w:t>
      </w:r>
      <w:r w:rsidR="005B6D8A">
        <w:rPr>
          <w:rFonts w:ascii="Times New Roman" w:hAnsi="Times New Roman"/>
          <w:bCs/>
          <w:kern w:val="0"/>
          <w:szCs w:val="24"/>
        </w:rPr>
        <w:t>1978)</w:t>
      </w:r>
      <w:bookmarkEnd w:id="13"/>
      <w:r w:rsidR="005B6D8A">
        <w:rPr>
          <w:rFonts w:ascii="Times New Roman" w:hAnsi="Times New Roman"/>
          <w:bCs/>
          <w:kern w:val="0"/>
          <w:szCs w:val="24"/>
        </w:rPr>
        <w:t xml:space="preserve">. </w:t>
      </w:r>
      <w:r w:rsidR="002B2158">
        <w:rPr>
          <w:rFonts w:ascii="Times New Roman" w:hAnsi="Times New Roman"/>
          <w:bCs/>
          <w:kern w:val="0"/>
          <w:szCs w:val="24"/>
        </w:rPr>
        <w:t>A</w:t>
      </w:r>
      <w:r w:rsidR="003770FE">
        <w:rPr>
          <w:rFonts w:ascii="Times New Roman" w:hAnsi="Times New Roman"/>
          <w:bCs/>
          <w:kern w:val="0"/>
          <w:szCs w:val="24"/>
        </w:rPr>
        <w:t xml:space="preserve">fter a </w:t>
      </w:r>
      <w:r w:rsidR="00296BBB">
        <w:rPr>
          <w:rFonts w:ascii="Times New Roman" w:hAnsi="Times New Roman"/>
          <w:bCs/>
          <w:kern w:val="0"/>
          <w:szCs w:val="24"/>
        </w:rPr>
        <w:t>careful</w:t>
      </w:r>
      <w:r w:rsidR="003770FE">
        <w:rPr>
          <w:rFonts w:ascii="Times New Roman" w:hAnsi="Times New Roman"/>
          <w:bCs/>
          <w:kern w:val="0"/>
          <w:szCs w:val="24"/>
        </w:rPr>
        <w:t xml:space="preserve"> revision, t</w:t>
      </w:r>
      <w:r w:rsidR="00B65B65">
        <w:rPr>
          <w:rFonts w:ascii="Times New Roman" w:hAnsi="Times New Roman"/>
          <w:bCs/>
          <w:kern w:val="0"/>
          <w:szCs w:val="24"/>
        </w:rPr>
        <w:t xml:space="preserve">he second pilot test was </w:t>
      </w:r>
      <w:r w:rsidR="003E2CC7">
        <w:rPr>
          <w:rFonts w:ascii="Times New Roman" w:hAnsi="Times New Roman"/>
          <w:bCs/>
          <w:kern w:val="0"/>
          <w:szCs w:val="24"/>
        </w:rPr>
        <w:t>undertaken</w:t>
      </w:r>
      <w:r w:rsidR="003770FE">
        <w:rPr>
          <w:rFonts w:ascii="Times New Roman" w:hAnsi="Times New Roman"/>
          <w:bCs/>
          <w:kern w:val="0"/>
          <w:szCs w:val="24"/>
        </w:rPr>
        <w:t xml:space="preserve"> </w:t>
      </w:r>
      <w:r w:rsidR="003E2CC7">
        <w:rPr>
          <w:rFonts w:ascii="Times New Roman" w:hAnsi="Times New Roman"/>
          <w:bCs/>
          <w:kern w:val="0"/>
          <w:szCs w:val="24"/>
        </w:rPr>
        <w:t>and found that</w:t>
      </w:r>
      <w:r w:rsidR="003770FE">
        <w:rPr>
          <w:rFonts w:ascii="Times New Roman" w:hAnsi="Times New Roman"/>
          <w:bCs/>
          <w:kern w:val="0"/>
          <w:szCs w:val="24"/>
        </w:rPr>
        <w:t xml:space="preserve"> </w:t>
      </w:r>
      <w:r w:rsidR="00B65B65">
        <w:rPr>
          <w:rFonts w:ascii="Times New Roman" w:hAnsi="Times New Roman"/>
          <w:bCs/>
          <w:kern w:val="0"/>
          <w:szCs w:val="24"/>
        </w:rPr>
        <w:t>both the</w:t>
      </w:r>
      <w:r w:rsidR="00B65B65" w:rsidRPr="00B65B65">
        <w:rPr>
          <w:rFonts w:ascii="Times New Roman" w:hAnsi="Times New Roman"/>
          <w:bCs/>
          <w:kern w:val="0"/>
          <w:szCs w:val="24"/>
          <w:lang w:val="en-US"/>
        </w:rPr>
        <w:t xml:space="preserve"> </w:t>
      </w:r>
      <w:r w:rsidR="00B65B65">
        <w:rPr>
          <w:rFonts w:ascii="Times New Roman" w:hAnsi="Times New Roman"/>
          <w:bCs/>
          <w:kern w:val="0"/>
          <w:szCs w:val="24"/>
          <w:lang w:val="en-US"/>
        </w:rPr>
        <w:t>comprehensibility and reliability were acceptable</w:t>
      </w:r>
      <w:r w:rsidR="003E2CC7">
        <w:rPr>
          <w:rFonts w:ascii="Times New Roman" w:hAnsi="Times New Roman"/>
          <w:bCs/>
          <w:kern w:val="0"/>
          <w:szCs w:val="24"/>
          <w:lang w:val="en-US"/>
        </w:rPr>
        <w:t>; and</w:t>
      </w:r>
      <w:r w:rsidR="00B65B65">
        <w:rPr>
          <w:rFonts w:ascii="Times New Roman" w:hAnsi="Times New Roman"/>
          <w:bCs/>
          <w:kern w:val="0"/>
          <w:szCs w:val="24"/>
          <w:lang w:val="en-US"/>
        </w:rPr>
        <w:t xml:space="preserve"> </w:t>
      </w:r>
      <w:r w:rsidR="003E2CC7">
        <w:rPr>
          <w:rFonts w:ascii="Times New Roman" w:hAnsi="Times New Roman"/>
          <w:bCs/>
          <w:kern w:val="0"/>
          <w:szCs w:val="24"/>
          <w:lang w:val="en-US"/>
        </w:rPr>
        <w:t>t</w:t>
      </w:r>
      <w:r w:rsidR="00B65B65">
        <w:rPr>
          <w:rFonts w:ascii="Times New Roman" w:hAnsi="Times New Roman"/>
          <w:bCs/>
          <w:kern w:val="0"/>
          <w:szCs w:val="24"/>
          <w:lang w:val="en-US"/>
        </w:rPr>
        <w:t xml:space="preserve">herefore, the final survey was conducted </w:t>
      </w:r>
      <w:r w:rsidR="00F26157">
        <w:rPr>
          <w:rFonts w:ascii="Times New Roman" w:hAnsi="Times New Roman"/>
          <w:bCs/>
          <w:kern w:val="0"/>
          <w:szCs w:val="24"/>
          <w:lang w:val="en-US"/>
        </w:rPr>
        <w:t xml:space="preserve">from </w:t>
      </w:r>
      <w:r w:rsidR="00B65B65">
        <w:rPr>
          <w:rFonts w:ascii="Times New Roman" w:hAnsi="Times New Roman"/>
          <w:bCs/>
          <w:kern w:val="0"/>
          <w:szCs w:val="24"/>
          <w:lang w:val="en-US"/>
        </w:rPr>
        <w:t>1 January 2022 to 31 January 2022</w:t>
      </w:r>
      <w:r w:rsidR="00FD5BA6" w:rsidRPr="00FD5BA6">
        <w:t xml:space="preserve"> </w:t>
      </w:r>
      <w:r w:rsidR="00FD5BA6" w:rsidRPr="00FD5BA6">
        <w:rPr>
          <w:rFonts w:ascii="Times New Roman" w:hAnsi="Times New Roman"/>
          <w:bCs/>
          <w:kern w:val="0"/>
          <w:szCs w:val="24"/>
          <w:lang w:val="en-US"/>
        </w:rPr>
        <w:t>based on second pilot test with some minor changes in questionnaire wording</w:t>
      </w:r>
      <w:r w:rsidR="00B65B65">
        <w:rPr>
          <w:rFonts w:ascii="Times New Roman" w:hAnsi="Times New Roman"/>
          <w:bCs/>
          <w:kern w:val="0"/>
          <w:szCs w:val="24"/>
          <w:lang w:val="en-US"/>
        </w:rPr>
        <w:t>.</w:t>
      </w:r>
      <w:r w:rsidR="00FD5BA6">
        <w:rPr>
          <w:rFonts w:ascii="Times New Roman" w:hAnsi="Times New Roman"/>
          <w:bCs/>
          <w:kern w:val="0"/>
          <w:szCs w:val="24"/>
          <w:lang w:val="en-US"/>
        </w:rPr>
        <w:t xml:space="preserve"> </w:t>
      </w:r>
      <w:r w:rsidR="00F26157">
        <w:rPr>
          <w:rFonts w:ascii="Times New Roman" w:hAnsi="Times New Roman"/>
          <w:bCs/>
          <w:kern w:val="0"/>
          <w:szCs w:val="24"/>
          <w:lang w:val="en-US"/>
        </w:rPr>
        <w:t>The</w:t>
      </w:r>
      <w:r w:rsidR="00060000">
        <w:rPr>
          <w:rFonts w:ascii="Times New Roman" w:hAnsi="Times New Roman"/>
          <w:bCs/>
          <w:kern w:val="0"/>
          <w:szCs w:val="24"/>
          <w:lang w:val="en-US"/>
        </w:rPr>
        <w:t xml:space="preserve"> URL </w:t>
      </w:r>
      <w:r w:rsidR="002736AC">
        <w:rPr>
          <w:rFonts w:ascii="Times New Roman" w:hAnsi="Times New Roman"/>
          <w:bCs/>
          <w:kern w:val="0"/>
          <w:szCs w:val="24"/>
          <w:lang w:val="en-US"/>
        </w:rPr>
        <w:t xml:space="preserve">of </w:t>
      </w:r>
      <w:r w:rsidR="00060000">
        <w:rPr>
          <w:rFonts w:ascii="Times New Roman" w:hAnsi="Times New Roman"/>
          <w:bCs/>
          <w:kern w:val="0"/>
          <w:szCs w:val="24"/>
          <w:lang w:val="en-US"/>
        </w:rPr>
        <w:t xml:space="preserve">the </w:t>
      </w:r>
      <w:r w:rsidR="00F26157">
        <w:rPr>
          <w:rFonts w:ascii="Times New Roman" w:hAnsi="Times New Roman"/>
          <w:bCs/>
          <w:kern w:val="0"/>
          <w:szCs w:val="24"/>
          <w:lang w:val="en-US"/>
        </w:rPr>
        <w:t>survey questionnaire</w:t>
      </w:r>
      <w:r w:rsidR="00060000">
        <w:rPr>
          <w:rFonts w:ascii="Times New Roman" w:hAnsi="Times New Roman"/>
          <w:bCs/>
          <w:kern w:val="0"/>
          <w:szCs w:val="24"/>
          <w:lang w:val="en-US"/>
        </w:rPr>
        <w:t xml:space="preserve"> in </w:t>
      </w:r>
      <w:r w:rsidR="00060000" w:rsidRPr="00060000">
        <w:rPr>
          <w:rFonts w:ascii="Times New Roman" w:hAnsi="Times New Roman"/>
          <w:bCs/>
          <w:kern w:val="0"/>
          <w:szCs w:val="24"/>
          <w:lang w:val="en-US"/>
        </w:rPr>
        <w:t>Google Form</w:t>
      </w:r>
      <w:r w:rsidR="00060000">
        <w:rPr>
          <w:rFonts w:ascii="Times New Roman" w:hAnsi="Times New Roman"/>
          <w:bCs/>
          <w:kern w:val="0"/>
          <w:szCs w:val="24"/>
          <w:lang w:val="en-US"/>
        </w:rPr>
        <w:t xml:space="preserve"> </w:t>
      </w:r>
      <w:r w:rsidR="00B65B65">
        <w:rPr>
          <w:rFonts w:ascii="Times New Roman" w:hAnsi="Times New Roman"/>
          <w:bCs/>
          <w:kern w:val="0"/>
          <w:szCs w:val="24"/>
          <w:lang w:val="en-US"/>
        </w:rPr>
        <w:t xml:space="preserve">was sent </w:t>
      </w:r>
      <w:r w:rsidR="00060000">
        <w:rPr>
          <w:rFonts w:ascii="Times New Roman" w:hAnsi="Times New Roman"/>
          <w:bCs/>
          <w:kern w:val="0"/>
          <w:szCs w:val="24"/>
          <w:lang w:val="en-US"/>
        </w:rPr>
        <w:t xml:space="preserve">to potential respondents </w:t>
      </w:r>
      <w:r w:rsidR="00B65B65">
        <w:rPr>
          <w:rFonts w:ascii="Times New Roman" w:hAnsi="Times New Roman"/>
          <w:bCs/>
          <w:kern w:val="0"/>
          <w:szCs w:val="24"/>
          <w:lang w:val="en-US"/>
        </w:rPr>
        <w:t>via WhatsApp, Face Book</w:t>
      </w:r>
      <w:r w:rsidR="003770FE">
        <w:rPr>
          <w:rFonts w:ascii="Times New Roman" w:hAnsi="Times New Roman"/>
          <w:bCs/>
          <w:kern w:val="0"/>
          <w:szCs w:val="24"/>
          <w:lang w:val="en-US"/>
        </w:rPr>
        <w:t>,</w:t>
      </w:r>
      <w:r w:rsidR="00B65B65">
        <w:rPr>
          <w:rFonts w:ascii="Times New Roman" w:hAnsi="Times New Roman"/>
          <w:bCs/>
          <w:kern w:val="0"/>
          <w:szCs w:val="24"/>
          <w:lang w:val="en-US"/>
        </w:rPr>
        <w:t xml:space="preserve"> and Instagram.  There were 334 completed </w:t>
      </w:r>
      <w:r w:rsidR="00AD0358">
        <w:rPr>
          <w:rFonts w:ascii="Times New Roman" w:hAnsi="Times New Roman"/>
          <w:bCs/>
          <w:kern w:val="0"/>
          <w:szCs w:val="24"/>
          <w:lang w:val="en-US"/>
        </w:rPr>
        <w:t>questionnaires</w:t>
      </w:r>
      <w:r w:rsidR="00B65B65">
        <w:rPr>
          <w:rFonts w:ascii="Times New Roman" w:hAnsi="Times New Roman"/>
          <w:bCs/>
          <w:kern w:val="0"/>
          <w:szCs w:val="24"/>
          <w:lang w:val="en-US"/>
        </w:rPr>
        <w:t xml:space="preserve"> received </w:t>
      </w:r>
      <w:r w:rsidR="00B65B65" w:rsidRPr="006E34EF">
        <w:rPr>
          <w:rFonts w:ascii="Times New Roman" w:hAnsi="Times New Roman"/>
          <w:bCs/>
          <w:kern w:val="0"/>
          <w:szCs w:val="24"/>
        </w:rPr>
        <w:t xml:space="preserve">(120 males and 214 females).  To conform to the </w:t>
      </w:r>
      <w:bookmarkStart w:id="14" w:name="_Hlk98003620"/>
      <w:r w:rsidR="003770FE">
        <w:rPr>
          <w:rFonts w:ascii="Times New Roman" w:hAnsi="Times New Roman"/>
          <w:bCs/>
          <w:kern w:val="0"/>
          <w:szCs w:val="24"/>
        </w:rPr>
        <w:t xml:space="preserve">Hong Kong’s </w:t>
      </w:r>
      <w:r w:rsidR="00B65B65" w:rsidRPr="006E34EF">
        <w:rPr>
          <w:rFonts w:ascii="Times New Roman" w:hAnsi="Times New Roman"/>
          <w:bCs/>
          <w:kern w:val="0"/>
          <w:szCs w:val="24"/>
        </w:rPr>
        <w:t xml:space="preserve">Sex ratio of </w:t>
      </w:r>
      <w:r w:rsidR="003770FE" w:rsidRPr="003770FE">
        <w:rPr>
          <w:rFonts w:ascii="Times New Roman" w:hAnsi="Times New Roman"/>
          <w:bCs/>
          <w:kern w:val="0"/>
          <w:szCs w:val="24"/>
        </w:rPr>
        <w:t xml:space="preserve">84.78 males per 100 females </w:t>
      </w:r>
      <w:r w:rsidR="00B65B65" w:rsidRPr="006E34EF">
        <w:rPr>
          <w:rFonts w:ascii="Times New Roman" w:hAnsi="Times New Roman"/>
          <w:bCs/>
          <w:kern w:val="0"/>
          <w:szCs w:val="24"/>
        </w:rPr>
        <w:t xml:space="preserve">according to the mid-year 2021 Population </w:t>
      </w:r>
      <w:r w:rsidR="003770FE">
        <w:rPr>
          <w:rFonts w:ascii="Times New Roman" w:hAnsi="Times New Roman"/>
          <w:bCs/>
          <w:kern w:val="0"/>
          <w:szCs w:val="24"/>
        </w:rPr>
        <w:t>Statistics</w:t>
      </w:r>
      <w:r w:rsidR="00B65B65" w:rsidRPr="006E34EF">
        <w:rPr>
          <w:rFonts w:ascii="Times New Roman" w:hAnsi="Times New Roman"/>
          <w:bCs/>
          <w:kern w:val="0"/>
          <w:szCs w:val="24"/>
        </w:rPr>
        <w:t xml:space="preserve"> (Census and Statistics Department, 2021)</w:t>
      </w:r>
      <w:bookmarkEnd w:id="14"/>
      <w:r w:rsidR="00B65B65" w:rsidRPr="006E34EF">
        <w:rPr>
          <w:rFonts w:ascii="Times New Roman" w:hAnsi="Times New Roman"/>
          <w:bCs/>
          <w:kern w:val="0"/>
          <w:szCs w:val="24"/>
        </w:rPr>
        <w:t xml:space="preserve">, the number of females was </w:t>
      </w:r>
      <w:r w:rsidR="006652E9">
        <w:rPr>
          <w:rFonts w:ascii="Times New Roman" w:hAnsi="Times New Roman"/>
          <w:bCs/>
          <w:kern w:val="0"/>
          <w:szCs w:val="24"/>
        </w:rPr>
        <w:t>trimm</w:t>
      </w:r>
      <w:r w:rsidR="00B65B65" w:rsidRPr="006E34EF">
        <w:rPr>
          <w:rFonts w:ascii="Times New Roman" w:hAnsi="Times New Roman"/>
          <w:bCs/>
          <w:kern w:val="0"/>
          <w:szCs w:val="24"/>
        </w:rPr>
        <w:t>ed from 214 to 140</w:t>
      </w:r>
      <w:r w:rsidR="006652E9">
        <w:rPr>
          <w:rFonts w:ascii="Times New Roman" w:hAnsi="Times New Roman"/>
          <w:bCs/>
          <w:kern w:val="0"/>
          <w:szCs w:val="24"/>
        </w:rPr>
        <w:t xml:space="preserve"> deliberately </w:t>
      </w:r>
      <w:r w:rsidR="005D66F6">
        <w:rPr>
          <w:rFonts w:ascii="Times New Roman" w:hAnsi="Times New Roman"/>
          <w:bCs/>
          <w:kern w:val="0"/>
          <w:szCs w:val="24"/>
        </w:rPr>
        <w:t xml:space="preserve">by making </w:t>
      </w:r>
      <w:r w:rsidR="006652E9">
        <w:rPr>
          <w:rFonts w:ascii="Times New Roman" w:hAnsi="Times New Roman"/>
          <w:bCs/>
          <w:kern w:val="0"/>
          <w:szCs w:val="24"/>
        </w:rPr>
        <w:t xml:space="preserve">the </w:t>
      </w:r>
      <w:r w:rsidR="005D66F6">
        <w:rPr>
          <w:rFonts w:ascii="Times New Roman" w:hAnsi="Times New Roman"/>
          <w:bCs/>
          <w:kern w:val="0"/>
          <w:szCs w:val="24"/>
        </w:rPr>
        <w:t>fe</w:t>
      </w:r>
      <w:r w:rsidR="005D2C77">
        <w:rPr>
          <w:rFonts w:ascii="Times New Roman" w:hAnsi="Times New Roman"/>
          <w:bCs/>
          <w:kern w:val="0"/>
          <w:szCs w:val="24"/>
        </w:rPr>
        <w:t>male respondents by age</w:t>
      </w:r>
      <w:r w:rsidR="005D66F6">
        <w:rPr>
          <w:rFonts w:ascii="Times New Roman" w:hAnsi="Times New Roman"/>
          <w:bCs/>
          <w:kern w:val="0"/>
          <w:szCs w:val="24"/>
        </w:rPr>
        <w:t xml:space="preserve"> approximate to that of the males</w:t>
      </w:r>
      <w:r w:rsidR="00B65B65" w:rsidRPr="006E34EF">
        <w:rPr>
          <w:rFonts w:ascii="Times New Roman" w:hAnsi="Times New Roman"/>
          <w:bCs/>
          <w:kern w:val="0"/>
          <w:szCs w:val="24"/>
        </w:rPr>
        <w:t xml:space="preserve">.  Therefore, the survey data used </w:t>
      </w:r>
      <w:r w:rsidR="00B65B65">
        <w:rPr>
          <w:rFonts w:ascii="Times New Roman" w:hAnsi="Times New Roman"/>
          <w:bCs/>
          <w:kern w:val="0"/>
          <w:szCs w:val="24"/>
        </w:rPr>
        <w:t>was</w:t>
      </w:r>
      <w:r w:rsidR="00B65B65" w:rsidRPr="006E34EF">
        <w:rPr>
          <w:rFonts w:ascii="Times New Roman" w:hAnsi="Times New Roman"/>
          <w:bCs/>
          <w:kern w:val="0"/>
          <w:szCs w:val="24"/>
        </w:rPr>
        <w:t xml:space="preserve"> based on 260 respondents </w:t>
      </w:r>
      <w:r w:rsidR="00B65B65">
        <w:rPr>
          <w:rFonts w:ascii="Times New Roman" w:hAnsi="Times New Roman"/>
          <w:bCs/>
          <w:kern w:val="0"/>
          <w:szCs w:val="24"/>
        </w:rPr>
        <w:t xml:space="preserve">with </w:t>
      </w:r>
      <w:r w:rsidR="00B65B65" w:rsidRPr="006E34EF">
        <w:rPr>
          <w:rFonts w:ascii="Times New Roman" w:hAnsi="Times New Roman"/>
          <w:bCs/>
          <w:kern w:val="0"/>
          <w:szCs w:val="24"/>
        </w:rPr>
        <w:t>120 males and 1</w:t>
      </w:r>
      <w:r w:rsidR="0006475B">
        <w:rPr>
          <w:rFonts w:ascii="Times New Roman" w:hAnsi="Times New Roman"/>
          <w:bCs/>
          <w:kern w:val="0"/>
          <w:szCs w:val="24"/>
        </w:rPr>
        <w:t>4</w:t>
      </w:r>
      <w:r w:rsidR="00B65B65" w:rsidRPr="006E34EF">
        <w:rPr>
          <w:rFonts w:ascii="Times New Roman" w:hAnsi="Times New Roman"/>
          <w:bCs/>
          <w:kern w:val="0"/>
          <w:szCs w:val="24"/>
        </w:rPr>
        <w:t>0 females (46.2% of male and 53.8% of female)</w:t>
      </w:r>
      <w:r w:rsidR="00B65B65">
        <w:rPr>
          <w:rFonts w:ascii="Times New Roman" w:hAnsi="Times New Roman"/>
          <w:bCs/>
          <w:kern w:val="0"/>
          <w:szCs w:val="24"/>
        </w:rPr>
        <w:t>.</w:t>
      </w:r>
      <w:r w:rsidR="00AD0358">
        <w:rPr>
          <w:rFonts w:ascii="Times New Roman" w:hAnsi="Times New Roman"/>
          <w:bCs/>
          <w:kern w:val="0"/>
          <w:szCs w:val="24"/>
        </w:rPr>
        <w:t xml:space="preserve">  </w:t>
      </w:r>
      <w:bookmarkStart w:id="15" w:name="_Hlk96778825"/>
      <w:r w:rsidR="00531924">
        <w:rPr>
          <w:rFonts w:ascii="Times New Roman" w:hAnsi="Times New Roman"/>
          <w:bCs/>
          <w:kern w:val="0"/>
          <w:szCs w:val="24"/>
        </w:rPr>
        <w:t>It is b</w:t>
      </w:r>
      <w:r w:rsidR="00E01893">
        <w:rPr>
          <w:rFonts w:ascii="Times New Roman" w:hAnsi="Times New Roman"/>
          <w:bCs/>
          <w:kern w:val="0"/>
          <w:szCs w:val="24"/>
        </w:rPr>
        <w:t xml:space="preserve">ecause </w:t>
      </w:r>
      <w:r w:rsidR="0006475B">
        <w:rPr>
          <w:rFonts w:ascii="Times New Roman" w:hAnsi="Times New Roman"/>
          <w:bCs/>
          <w:kern w:val="0"/>
          <w:szCs w:val="24"/>
        </w:rPr>
        <w:t>t</w:t>
      </w:r>
      <w:r w:rsidR="00AD0358">
        <w:rPr>
          <w:rFonts w:ascii="Times New Roman" w:hAnsi="Times New Roman"/>
          <w:bCs/>
          <w:kern w:val="0"/>
          <w:szCs w:val="24"/>
        </w:rPr>
        <w:t xml:space="preserve">he sample </w:t>
      </w:r>
      <w:r w:rsidR="0006475B">
        <w:rPr>
          <w:rFonts w:ascii="Times New Roman" w:hAnsi="Times New Roman"/>
          <w:bCs/>
          <w:kern w:val="0"/>
          <w:szCs w:val="24"/>
        </w:rPr>
        <w:lastRenderedPageBreak/>
        <w:t xml:space="preserve">observations </w:t>
      </w:r>
      <w:r w:rsidR="002736AC">
        <w:rPr>
          <w:rFonts w:ascii="Times New Roman" w:hAnsi="Times New Roman"/>
          <w:bCs/>
          <w:kern w:val="0"/>
          <w:szCs w:val="24"/>
        </w:rPr>
        <w:t>we</w:t>
      </w:r>
      <w:r w:rsidR="0006475B">
        <w:rPr>
          <w:rFonts w:ascii="Times New Roman" w:hAnsi="Times New Roman"/>
          <w:bCs/>
          <w:kern w:val="0"/>
          <w:szCs w:val="24"/>
        </w:rPr>
        <w:t xml:space="preserve">re drawn by using a </w:t>
      </w:r>
      <w:r w:rsidR="00AD0358">
        <w:rPr>
          <w:rFonts w:ascii="Times New Roman" w:hAnsi="Times New Roman"/>
          <w:bCs/>
          <w:kern w:val="0"/>
          <w:szCs w:val="24"/>
        </w:rPr>
        <w:t xml:space="preserve">convenience </w:t>
      </w:r>
      <w:r w:rsidR="004521FD">
        <w:rPr>
          <w:rFonts w:ascii="Times New Roman" w:hAnsi="Times New Roman"/>
          <w:bCs/>
          <w:kern w:val="0"/>
          <w:szCs w:val="24"/>
        </w:rPr>
        <w:t xml:space="preserve">quota </w:t>
      </w:r>
      <w:r w:rsidR="00AD0358">
        <w:rPr>
          <w:rFonts w:ascii="Times New Roman" w:hAnsi="Times New Roman"/>
          <w:bCs/>
          <w:kern w:val="0"/>
          <w:szCs w:val="24"/>
        </w:rPr>
        <w:t>sampling</w:t>
      </w:r>
      <w:r w:rsidR="00CE536F" w:rsidRPr="00CE536F">
        <w:rPr>
          <w:rFonts w:ascii="Times New Roman" w:hAnsi="Times New Roman"/>
          <w:bCs/>
          <w:kern w:val="0"/>
          <w:szCs w:val="24"/>
          <w:vertAlign w:val="superscript"/>
          <w:lang w:val="en-US"/>
        </w:rPr>
        <w:footnoteReference w:id="1"/>
      </w:r>
      <w:r w:rsidR="0006475B">
        <w:rPr>
          <w:rFonts w:ascii="Times New Roman" w:hAnsi="Times New Roman"/>
          <w:bCs/>
          <w:kern w:val="0"/>
          <w:szCs w:val="24"/>
        </w:rPr>
        <w:t xml:space="preserve"> </w:t>
      </w:r>
      <w:r w:rsidR="002B2158">
        <w:rPr>
          <w:rFonts w:ascii="Times New Roman" w:hAnsi="Times New Roman"/>
          <w:bCs/>
          <w:kern w:val="0"/>
          <w:szCs w:val="24"/>
        </w:rPr>
        <w:t>(</w:t>
      </w:r>
      <w:bookmarkStart w:id="16" w:name="_Hlk98252647"/>
      <w:r w:rsidR="004521FD">
        <w:rPr>
          <w:rFonts w:ascii="Times New Roman" w:hAnsi="Times New Roman"/>
          <w:szCs w:val="24"/>
        </w:rPr>
        <w:t xml:space="preserve">Moser, 1952; Ochoa and </w:t>
      </w:r>
      <w:proofErr w:type="spellStart"/>
      <w:r w:rsidR="004521FD">
        <w:rPr>
          <w:rFonts w:ascii="Times New Roman" w:hAnsi="Times New Roman"/>
          <w:szCs w:val="24"/>
        </w:rPr>
        <w:t>Porcar</w:t>
      </w:r>
      <w:proofErr w:type="spellEnd"/>
      <w:r w:rsidR="004521FD">
        <w:rPr>
          <w:rFonts w:ascii="Times New Roman" w:hAnsi="Times New Roman"/>
          <w:szCs w:val="24"/>
        </w:rPr>
        <w:t>, 2018)</w:t>
      </w:r>
      <w:bookmarkEnd w:id="16"/>
      <w:r w:rsidR="00D42BA5">
        <w:rPr>
          <w:rFonts w:ascii="Times New Roman" w:hAnsi="Times New Roman"/>
          <w:bCs/>
          <w:kern w:val="0"/>
          <w:szCs w:val="24"/>
        </w:rPr>
        <w:t>,</w:t>
      </w:r>
      <w:bookmarkEnd w:id="15"/>
      <w:r w:rsidR="00AD0358">
        <w:rPr>
          <w:rFonts w:ascii="Times New Roman" w:hAnsi="Times New Roman"/>
          <w:bCs/>
          <w:kern w:val="0"/>
          <w:szCs w:val="24"/>
        </w:rPr>
        <w:t xml:space="preserve"> </w:t>
      </w:r>
      <w:bookmarkStart w:id="17" w:name="_Hlk96778527"/>
      <w:r w:rsidR="007E4A88">
        <w:rPr>
          <w:rFonts w:ascii="Times New Roman" w:hAnsi="Times New Roman"/>
          <w:bCs/>
          <w:kern w:val="0"/>
          <w:szCs w:val="24"/>
        </w:rPr>
        <w:t>t</w:t>
      </w:r>
      <w:r w:rsidR="00D42BA5">
        <w:rPr>
          <w:rFonts w:ascii="Times New Roman" w:hAnsi="Times New Roman"/>
          <w:bCs/>
          <w:kern w:val="0"/>
          <w:szCs w:val="24"/>
        </w:rPr>
        <w:t xml:space="preserve">he required sample size is determined by the desired number of levels in the </w:t>
      </w:r>
      <w:r w:rsidR="00F36629">
        <w:rPr>
          <w:rFonts w:ascii="Times New Roman" w:hAnsi="Times New Roman"/>
          <w:bCs/>
          <w:kern w:val="0"/>
          <w:szCs w:val="24"/>
        </w:rPr>
        <w:t>cross-tabulation</w:t>
      </w:r>
      <w:r w:rsidR="00D42BA5">
        <w:rPr>
          <w:rFonts w:ascii="Times New Roman" w:hAnsi="Times New Roman"/>
          <w:bCs/>
          <w:kern w:val="0"/>
          <w:szCs w:val="24"/>
        </w:rPr>
        <w:t xml:space="preserve"> analysis instead of using the confidence interval </w:t>
      </w:r>
      <w:r w:rsidR="00F36629">
        <w:rPr>
          <w:rFonts w:ascii="Times New Roman" w:hAnsi="Times New Roman"/>
          <w:bCs/>
          <w:kern w:val="0"/>
          <w:szCs w:val="24"/>
        </w:rPr>
        <w:t>formula</w:t>
      </w:r>
      <w:r w:rsidR="00D42BA5">
        <w:rPr>
          <w:rFonts w:ascii="Times New Roman" w:hAnsi="Times New Roman"/>
          <w:bCs/>
          <w:kern w:val="0"/>
          <w:szCs w:val="24"/>
        </w:rPr>
        <w:t xml:space="preserve"> to determine the optimal sample size</w:t>
      </w:r>
      <w:r w:rsidR="007E4A88">
        <w:rPr>
          <w:rFonts w:ascii="Times New Roman" w:hAnsi="Times New Roman"/>
          <w:bCs/>
          <w:kern w:val="0"/>
          <w:szCs w:val="24"/>
        </w:rPr>
        <w:t xml:space="preserve">, </w:t>
      </w:r>
      <w:r w:rsidR="00E01893">
        <w:rPr>
          <w:rFonts w:ascii="Times New Roman" w:hAnsi="Times New Roman"/>
          <w:bCs/>
          <w:kern w:val="0"/>
          <w:szCs w:val="24"/>
        </w:rPr>
        <w:t>and because</w:t>
      </w:r>
      <w:r w:rsidR="007E4A88">
        <w:rPr>
          <w:rFonts w:ascii="Times New Roman" w:hAnsi="Times New Roman"/>
          <w:bCs/>
          <w:kern w:val="0"/>
          <w:szCs w:val="24"/>
        </w:rPr>
        <w:t xml:space="preserve"> </w:t>
      </w:r>
      <w:r w:rsidR="00D42BA5">
        <w:rPr>
          <w:rFonts w:ascii="Times New Roman" w:hAnsi="Times New Roman"/>
          <w:bCs/>
          <w:kern w:val="0"/>
          <w:szCs w:val="24"/>
        </w:rPr>
        <w:t xml:space="preserve">the sample </w:t>
      </w:r>
      <w:r w:rsidR="00F36629">
        <w:rPr>
          <w:rFonts w:ascii="Times New Roman" w:hAnsi="Times New Roman"/>
          <w:bCs/>
          <w:kern w:val="0"/>
          <w:szCs w:val="24"/>
        </w:rPr>
        <w:t xml:space="preserve">can represent the sex ratio of the target population on the one hand, and </w:t>
      </w:r>
      <w:r w:rsidR="00783EF4">
        <w:rPr>
          <w:rFonts w:ascii="Times New Roman" w:hAnsi="Times New Roman"/>
          <w:bCs/>
          <w:kern w:val="0"/>
          <w:szCs w:val="24"/>
        </w:rPr>
        <w:t xml:space="preserve">on the other hand </w:t>
      </w:r>
      <w:r w:rsidR="00F36629">
        <w:rPr>
          <w:rFonts w:ascii="Times New Roman" w:hAnsi="Times New Roman"/>
          <w:bCs/>
          <w:kern w:val="0"/>
          <w:szCs w:val="24"/>
        </w:rPr>
        <w:t xml:space="preserve">the acceptable </w:t>
      </w:r>
      <w:r w:rsidR="00E01893">
        <w:rPr>
          <w:rFonts w:ascii="Times New Roman" w:hAnsi="Times New Roman"/>
          <w:bCs/>
          <w:kern w:val="0"/>
          <w:szCs w:val="24"/>
        </w:rPr>
        <w:t xml:space="preserve">relative validity </w:t>
      </w:r>
      <w:r w:rsidR="00F36629">
        <w:rPr>
          <w:rFonts w:ascii="Times New Roman" w:hAnsi="Times New Roman"/>
          <w:bCs/>
          <w:kern w:val="0"/>
          <w:szCs w:val="24"/>
        </w:rPr>
        <w:t>of the data collected</w:t>
      </w:r>
      <w:r w:rsidR="004C12A9">
        <w:rPr>
          <w:rFonts w:ascii="Times New Roman" w:hAnsi="Times New Roman"/>
          <w:bCs/>
          <w:kern w:val="0"/>
          <w:szCs w:val="24"/>
        </w:rPr>
        <w:t xml:space="preserve"> based on the</w:t>
      </w:r>
      <w:r w:rsidR="00783EF4">
        <w:rPr>
          <w:rFonts w:ascii="Times New Roman" w:hAnsi="Times New Roman"/>
          <w:bCs/>
          <w:kern w:val="0"/>
          <w:szCs w:val="24"/>
        </w:rPr>
        <w:t>ir</w:t>
      </w:r>
      <w:r w:rsidR="004C12A9">
        <w:rPr>
          <w:rFonts w:ascii="Times New Roman" w:hAnsi="Times New Roman"/>
          <w:bCs/>
          <w:kern w:val="0"/>
          <w:szCs w:val="24"/>
        </w:rPr>
        <w:t xml:space="preserve"> </w:t>
      </w:r>
      <w:r w:rsidR="00E01893">
        <w:rPr>
          <w:rFonts w:ascii="Times New Roman" w:hAnsi="Times New Roman"/>
          <w:bCs/>
          <w:kern w:val="0"/>
          <w:szCs w:val="24"/>
        </w:rPr>
        <w:t xml:space="preserve">calculated </w:t>
      </w:r>
      <w:r w:rsidR="004C12A9">
        <w:rPr>
          <w:rFonts w:ascii="Times New Roman" w:hAnsi="Times New Roman"/>
          <w:bCs/>
          <w:kern w:val="0"/>
          <w:szCs w:val="24"/>
        </w:rPr>
        <w:t>coefficients of variation (CV</w:t>
      </w:r>
      <w:r w:rsidR="00783EF4">
        <w:rPr>
          <w:rFonts w:ascii="Times New Roman" w:hAnsi="Times New Roman"/>
          <w:bCs/>
          <w:kern w:val="0"/>
          <w:szCs w:val="24"/>
        </w:rPr>
        <w:t>s</w:t>
      </w:r>
      <w:r w:rsidR="004C12A9">
        <w:rPr>
          <w:rFonts w:ascii="Times New Roman" w:hAnsi="Times New Roman"/>
          <w:bCs/>
          <w:kern w:val="0"/>
          <w:szCs w:val="24"/>
        </w:rPr>
        <w:t>)</w:t>
      </w:r>
      <w:r w:rsidR="00763409">
        <w:rPr>
          <w:rStyle w:val="af2"/>
          <w:rFonts w:ascii="Times New Roman" w:hAnsi="Times New Roman"/>
          <w:bCs/>
          <w:kern w:val="0"/>
          <w:szCs w:val="24"/>
        </w:rPr>
        <w:footnoteReference w:id="2"/>
      </w:r>
      <w:r w:rsidR="00F36629">
        <w:rPr>
          <w:rFonts w:ascii="Times New Roman" w:hAnsi="Times New Roman"/>
          <w:bCs/>
          <w:kern w:val="0"/>
          <w:szCs w:val="24"/>
        </w:rPr>
        <w:t>, the author believes the</w:t>
      </w:r>
      <w:r w:rsidR="00A07829">
        <w:rPr>
          <w:rFonts w:ascii="Times New Roman" w:hAnsi="Times New Roman"/>
          <w:bCs/>
          <w:kern w:val="0"/>
          <w:szCs w:val="24"/>
        </w:rPr>
        <w:t xml:space="preserve"> sample can</w:t>
      </w:r>
      <w:r w:rsidR="00F36629">
        <w:rPr>
          <w:rFonts w:ascii="Times New Roman" w:hAnsi="Times New Roman"/>
          <w:bCs/>
          <w:kern w:val="0"/>
          <w:szCs w:val="24"/>
        </w:rPr>
        <w:t xml:space="preserve"> represent the </w:t>
      </w:r>
      <w:r w:rsidR="00A07829">
        <w:rPr>
          <w:rFonts w:ascii="Times New Roman" w:hAnsi="Times New Roman"/>
          <w:bCs/>
          <w:kern w:val="0"/>
          <w:szCs w:val="24"/>
        </w:rPr>
        <w:t>target population</w:t>
      </w:r>
      <w:r w:rsidR="00783EF4">
        <w:rPr>
          <w:rFonts w:ascii="Times New Roman" w:hAnsi="Times New Roman"/>
          <w:bCs/>
          <w:kern w:val="0"/>
          <w:szCs w:val="24"/>
        </w:rPr>
        <w:t xml:space="preserve">. </w:t>
      </w:r>
      <w:r w:rsidR="00F36629">
        <w:rPr>
          <w:rFonts w:ascii="Times New Roman" w:hAnsi="Times New Roman"/>
          <w:bCs/>
          <w:kern w:val="0"/>
          <w:szCs w:val="24"/>
        </w:rPr>
        <w:t xml:space="preserve"> </w:t>
      </w:r>
      <w:r w:rsidR="00A07829">
        <w:rPr>
          <w:rFonts w:ascii="Times New Roman" w:hAnsi="Times New Roman"/>
          <w:bCs/>
          <w:kern w:val="0"/>
          <w:szCs w:val="24"/>
        </w:rPr>
        <w:t xml:space="preserve">That is, </w:t>
      </w:r>
      <w:r w:rsidR="00F36629">
        <w:rPr>
          <w:rFonts w:ascii="Times New Roman" w:hAnsi="Times New Roman"/>
          <w:bCs/>
          <w:kern w:val="0"/>
          <w:szCs w:val="24"/>
        </w:rPr>
        <w:t xml:space="preserve">the collected dataset can be used </w:t>
      </w:r>
      <w:r w:rsidR="007E4A88">
        <w:rPr>
          <w:rFonts w:ascii="Times New Roman" w:hAnsi="Times New Roman"/>
          <w:bCs/>
          <w:kern w:val="0"/>
          <w:szCs w:val="24"/>
        </w:rPr>
        <w:t xml:space="preserve">to conduct </w:t>
      </w:r>
      <w:r w:rsidR="00F36629">
        <w:rPr>
          <w:rFonts w:ascii="Times New Roman" w:hAnsi="Times New Roman"/>
          <w:bCs/>
          <w:kern w:val="0"/>
          <w:szCs w:val="24"/>
        </w:rPr>
        <w:t>analysis</w:t>
      </w:r>
      <w:r w:rsidR="007E4A88">
        <w:rPr>
          <w:rFonts w:ascii="Times New Roman" w:hAnsi="Times New Roman"/>
          <w:bCs/>
          <w:kern w:val="0"/>
          <w:szCs w:val="24"/>
        </w:rPr>
        <w:t xml:space="preserve"> and the results</w:t>
      </w:r>
      <w:r w:rsidR="002D6B23">
        <w:rPr>
          <w:rFonts w:ascii="Times New Roman" w:hAnsi="Times New Roman"/>
          <w:bCs/>
          <w:kern w:val="0"/>
          <w:szCs w:val="24"/>
        </w:rPr>
        <w:t xml:space="preserve"> can be used</w:t>
      </w:r>
      <w:r w:rsidR="007E4A88">
        <w:rPr>
          <w:rFonts w:ascii="Times New Roman" w:hAnsi="Times New Roman"/>
          <w:bCs/>
          <w:kern w:val="0"/>
          <w:szCs w:val="24"/>
        </w:rPr>
        <w:t xml:space="preserve"> </w:t>
      </w:r>
      <w:r w:rsidR="00F36629">
        <w:rPr>
          <w:rFonts w:ascii="Times New Roman" w:hAnsi="Times New Roman"/>
          <w:bCs/>
          <w:kern w:val="0"/>
          <w:szCs w:val="24"/>
        </w:rPr>
        <w:t xml:space="preserve">to support the author’s </w:t>
      </w:r>
      <w:bookmarkEnd w:id="17"/>
      <w:r w:rsidR="007E4A88">
        <w:rPr>
          <w:rFonts w:ascii="Times New Roman" w:hAnsi="Times New Roman"/>
          <w:bCs/>
          <w:kern w:val="0"/>
          <w:szCs w:val="24"/>
        </w:rPr>
        <w:t>arguments towards the achievement of the research objectives. The</w:t>
      </w:r>
      <w:r w:rsidR="00AD0358">
        <w:rPr>
          <w:rFonts w:ascii="Times New Roman" w:hAnsi="Times New Roman"/>
          <w:bCs/>
          <w:kern w:val="0"/>
          <w:szCs w:val="24"/>
        </w:rPr>
        <w:t xml:space="preserve"> detailed preliminary survey results have been attached at Appendix </w:t>
      </w:r>
      <w:r w:rsidR="00B17103">
        <w:rPr>
          <w:rFonts w:ascii="Times New Roman" w:hAnsi="Times New Roman"/>
          <w:bCs/>
          <w:kern w:val="0"/>
          <w:szCs w:val="24"/>
        </w:rPr>
        <w:t>I</w:t>
      </w:r>
      <w:r w:rsidR="00AD0358">
        <w:rPr>
          <w:rFonts w:ascii="Times New Roman" w:hAnsi="Times New Roman"/>
          <w:bCs/>
          <w:kern w:val="0"/>
          <w:szCs w:val="24"/>
        </w:rPr>
        <w:t xml:space="preserve"> for easy reference.</w:t>
      </w:r>
    </w:p>
    <w:p w14:paraId="3B6616D2" w14:textId="254B80E4" w:rsidR="00A07829" w:rsidRDefault="00A07829" w:rsidP="00184D9B">
      <w:pPr>
        <w:pStyle w:val="ac"/>
        <w:adjustRightInd w:val="0"/>
        <w:snapToGrid w:val="0"/>
        <w:spacing w:line="360" w:lineRule="auto"/>
        <w:ind w:leftChars="0" w:left="0" w:firstLine="480"/>
        <w:jc w:val="both"/>
        <w:rPr>
          <w:rFonts w:ascii="Times New Roman" w:hAnsi="Times New Roman"/>
          <w:bCs/>
          <w:kern w:val="0"/>
          <w:szCs w:val="24"/>
        </w:rPr>
      </w:pPr>
    </w:p>
    <w:p w14:paraId="11522F8F" w14:textId="3A650D61" w:rsidR="00296BBB" w:rsidRPr="00A55103" w:rsidRDefault="00296BBB" w:rsidP="00184D9B">
      <w:pPr>
        <w:adjustRightInd w:val="0"/>
        <w:snapToGrid w:val="0"/>
        <w:spacing w:line="360" w:lineRule="auto"/>
        <w:jc w:val="both"/>
        <w:rPr>
          <w:rFonts w:ascii="Times New Roman" w:hAnsi="Times New Roman"/>
          <w:bCs/>
          <w:kern w:val="0"/>
          <w:szCs w:val="24"/>
        </w:rPr>
      </w:pPr>
      <w:r w:rsidRPr="00A55103">
        <w:rPr>
          <w:rFonts w:ascii="Times New Roman" w:hAnsi="Times New Roman"/>
          <w:bCs/>
          <w:kern w:val="0"/>
          <w:szCs w:val="24"/>
        </w:rPr>
        <w:t xml:space="preserve">4.1.1 </w:t>
      </w:r>
      <w:r w:rsidR="004E048C" w:rsidRPr="00A55103">
        <w:rPr>
          <w:rFonts w:ascii="Times New Roman" w:hAnsi="Times New Roman"/>
          <w:bCs/>
          <w:kern w:val="0"/>
          <w:szCs w:val="24"/>
        </w:rPr>
        <w:t>D</w:t>
      </w:r>
      <w:r w:rsidRPr="00A55103">
        <w:rPr>
          <w:rFonts w:ascii="Times New Roman" w:hAnsi="Times New Roman"/>
          <w:bCs/>
          <w:kern w:val="0"/>
          <w:szCs w:val="24"/>
        </w:rPr>
        <w:t>emographic characteristics</w:t>
      </w:r>
    </w:p>
    <w:p w14:paraId="33BA092C" w14:textId="77777777" w:rsidR="00E3348D" w:rsidRDefault="00E3348D" w:rsidP="00184D9B">
      <w:pPr>
        <w:adjustRightInd w:val="0"/>
        <w:snapToGrid w:val="0"/>
        <w:spacing w:line="360" w:lineRule="auto"/>
        <w:ind w:firstLine="480"/>
        <w:jc w:val="both"/>
        <w:rPr>
          <w:rFonts w:ascii="Times New Roman" w:hAnsi="Times New Roman"/>
          <w:bCs/>
          <w:kern w:val="0"/>
          <w:szCs w:val="24"/>
        </w:rPr>
      </w:pPr>
    </w:p>
    <w:p w14:paraId="09E79B15" w14:textId="57F38173" w:rsidR="00992A4B" w:rsidRDefault="00D64C57"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From</w:t>
      </w:r>
      <w:bookmarkStart w:id="19" w:name="_Hlk96782139"/>
      <w:r>
        <w:rPr>
          <w:rFonts w:ascii="Times New Roman" w:hAnsi="Times New Roman"/>
          <w:bCs/>
          <w:kern w:val="0"/>
          <w:szCs w:val="24"/>
        </w:rPr>
        <w:t xml:space="preserve"> the demographic factors</w:t>
      </w:r>
      <w:bookmarkEnd w:id="19"/>
      <w:r>
        <w:rPr>
          <w:rFonts w:ascii="Times New Roman" w:hAnsi="Times New Roman"/>
          <w:bCs/>
          <w:kern w:val="0"/>
          <w:szCs w:val="24"/>
        </w:rPr>
        <w:t xml:space="preserve"> of the survey</w:t>
      </w:r>
      <w:r w:rsidR="00296BBB">
        <w:rPr>
          <w:rFonts w:ascii="Times New Roman" w:hAnsi="Times New Roman"/>
          <w:bCs/>
          <w:kern w:val="0"/>
          <w:szCs w:val="24"/>
        </w:rPr>
        <w:t xml:space="preserve"> (Part III)</w:t>
      </w:r>
      <w:r w:rsidR="008C1055">
        <w:rPr>
          <w:rFonts w:ascii="Times New Roman" w:hAnsi="Times New Roman"/>
          <w:bCs/>
          <w:kern w:val="0"/>
          <w:szCs w:val="24"/>
        </w:rPr>
        <w:t xml:space="preserve"> as presented in Appendix I</w:t>
      </w:r>
      <w:r>
        <w:rPr>
          <w:rFonts w:ascii="Times New Roman" w:hAnsi="Times New Roman"/>
          <w:bCs/>
          <w:kern w:val="0"/>
          <w:szCs w:val="24"/>
        </w:rPr>
        <w:t>, it show</w:t>
      </w:r>
      <w:r w:rsidR="00413DF9">
        <w:rPr>
          <w:rFonts w:ascii="Times New Roman" w:hAnsi="Times New Roman"/>
          <w:bCs/>
          <w:kern w:val="0"/>
          <w:szCs w:val="24"/>
        </w:rPr>
        <w:t>s</w:t>
      </w:r>
      <w:r>
        <w:rPr>
          <w:rFonts w:ascii="Times New Roman" w:hAnsi="Times New Roman"/>
          <w:bCs/>
          <w:kern w:val="0"/>
          <w:szCs w:val="24"/>
        </w:rPr>
        <w:t xml:space="preserve"> that 46% of the respondents were male and 54% were female</w:t>
      </w:r>
      <w:r w:rsidR="000871DE">
        <w:rPr>
          <w:rFonts w:ascii="Times New Roman" w:hAnsi="Times New Roman"/>
          <w:bCs/>
          <w:kern w:val="0"/>
          <w:szCs w:val="24"/>
        </w:rPr>
        <w:t>.  T</w:t>
      </w:r>
      <w:bookmarkStart w:id="20" w:name="_Hlk96779543"/>
      <w:r w:rsidR="006A3AFF">
        <w:rPr>
          <w:rFonts w:ascii="Times New Roman" w:hAnsi="Times New Roman"/>
          <w:bCs/>
          <w:kern w:val="0"/>
          <w:szCs w:val="24"/>
        </w:rPr>
        <w:t xml:space="preserve">he proportion of the gender is reference to the Hong Kong’s </w:t>
      </w:r>
      <w:r w:rsidR="006A3AFF" w:rsidRPr="006E34EF">
        <w:rPr>
          <w:rFonts w:ascii="Times New Roman" w:hAnsi="Times New Roman"/>
          <w:bCs/>
          <w:kern w:val="0"/>
          <w:szCs w:val="24"/>
        </w:rPr>
        <w:t xml:space="preserve">Sex ratio of </w:t>
      </w:r>
      <w:r w:rsidR="006A3AFF" w:rsidRPr="003770FE">
        <w:rPr>
          <w:rFonts w:ascii="Times New Roman" w:hAnsi="Times New Roman"/>
          <w:bCs/>
          <w:kern w:val="0"/>
          <w:szCs w:val="24"/>
        </w:rPr>
        <w:t xml:space="preserve">84.78 males per 100 females </w:t>
      </w:r>
      <w:r w:rsidR="006A3AFF" w:rsidRPr="006E34EF">
        <w:rPr>
          <w:rFonts w:ascii="Times New Roman" w:hAnsi="Times New Roman"/>
          <w:bCs/>
          <w:kern w:val="0"/>
          <w:szCs w:val="24"/>
        </w:rPr>
        <w:t xml:space="preserve">according to the mid-year 2021 Population </w:t>
      </w:r>
      <w:r w:rsidR="006A3AFF">
        <w:rPr>
          <w:rFonts w:ascii="Times New Roman" w:hAnsi="Times New Roman"/>
          <w:bCs/>
          <w:kern w:val="0"/>
          <w:szCs w:val="24"/>
        </w:rPr>
        <w:t>Statistics</w:t>
      </w:r>
      <w:r w:rsidR="006A3AFF" w:rsidRPr="006E34EF">
        <w:rPr>
          <w:rFonts w:ascii="Times New Roman" w:hAnsi="Times New Roman"/>
          <w:bCs/>
          <w:kern w:val="0"/>
          <w:szCs w:val="24"/>
        </w:rPr>
        <w:t xml:space="preserve"> (Census and Statistics Department, 2021)</w:t>
      </w:r>
      <w:r w:rsidR="006A3AFF">
        <w:rPr>
          <w:rFonts w:ascii="Times New Roman" w:hAnsi="Times New Roman"/>
          <w:bCs/>
          <w:kern w:val="0"/>
          <w:szCs w:val="24"/>
        </w:rPr>
        <w:t xml:space="preserve">.  </w:t>
      </w:r>
      <w:bookmarkEnd w:id="20"/>
      <w:r>
        <w:rPr>
          <w:rFonts w:ascii="Times New Roman" w:hAnsi="Times New Roman"/>
          <w:bCs/>
          <w:kern w:val="0"/>
          <w:szCs w:val="24"/>
        </w:rPr>
        <w:t xml:space="preserve">The age group of 25 </w:t>
      </w:r>
      <w:r w:rsidR="00413DF9">
        <w:rPr>
          <w:rFonts w:ascii="Times New Roman" w:hAnsi="Times New Roman"/>
          <w:bCs/>
          <w:kern w:val="0"/>
          <w:szCs w:val="24"/>
        </w:rPr>
        <w:t>and</w:t>
      </w:r>
      <w:r>
        <w:rPr>
          <w:rFonts w:ascii="Times New Roman" w:hAnsi="Times New Roman"/>
          <w:bCs/>
          <w:kern w:val="0"/>
          <w:szCs w:val="24"/>
        </w:rPr>
        <w:t xml:space="preserve"> below 45 was 35%, 45 </w:t>
      </w:r>
      <w:r w:rsidR="00413DF9">
        <w:rPr>
          <w:rFonts w:ascii="Times New Roman" w:hAnsi="Times New Roman"/>
          <w:bCs/>
          <w:kern w:val="0"/>
          <w:szCs w:val="24"/>
        </w:rPr>
        <w:t>and</w:t>
      </w:r>
      <w:r>
        <w:rPr>
          <w:rFonts w:ascii="Times New Roman" w:hAnsi="Times New Roman"/>
          <w:bCs/>
          <w:kern w:val="0"/>
          <w:szCs w:val="24"/>
        </w:rPr>
        <w:t xml:space="preserve"> below 65 was 59% which </w:t>
      </w:r>
      <w:r w:rsidR="00413DF9">
        <w:rPr>
          <w:rFonts w:ascii="Times New Roman" w:hAnsi="Times New Roman"/>
          <w:bCs/>
          <w:kern w:val="0"/>
          <w:szCs w:val="24"/>
        </w:rPr>
        <w:t xml:space="preserve">represents </w:t>
      </w:r>
      <w:r>
        <w:rPr>
          <w:rFonts w:ascii="Times New Roman" w:hAnsi="Times New Roman"/>
          <w:bCs/>
          <w:kern w:val="0"/>
          <w:szCs w:val="24"/>
        </w:rPr>
        <w:t xml:space="preserve">a total of 94% respondents were aged 25 and </w:t>
      </w:r>
      <w:r w:rsidR="00413DF9">
        <w:rPr>
          <w:rFonts w:ascii="Times New Roman" w:hAnsi="Times New Roman"/>
          <w:bCs/>
          <w:kern w:val="0"/>
          <w:szCs w:val="24"/>
        </w:rPr>
        <w:t xml:space="preserve">under </w:t>
      </w:r>
      <w:r>
        <w:rPr>
          <w:rFonts w:ascii="Times New Roman" w:hAnsi="Times New Roman"/>
          <w:bCs/>
          <w:kern w:val="0"/>
          <w:szCs w:val="24"/>
        </w:rPr>
        <w:t>6</w:t>
      </w:r>
      <w:r w:rsidR="00413DF9">
        <w:rPr>
          <w:rFonts w:ascii="Times New Roman" w:hAnsi="Times New Roman"/>
          <w:bCs/>
          <w:kern w:val="0"/>
          <w:szCs w:val="24"/>
        </w:rPr>
        <w:t>5</w:t>
      </w:r>
      <w:r w:rsidR="000871DE">
        <w:rPr>
          <w:rFonts w:ascii="Times New Roman" w:hAnsi="Times New Roman"/>
          <w:bCs/>
          <w:kern w:val="0"/>
          <w:szCs w:val="24"/>
        </w:rPr>
        <w:t>. It</w:t>
      </w:r>
      <w:r w:rsidR="006A3AFF">
        <w:rPr>
          <w:rFonts w:ascii="Times New Roman" w:hAnsi="Times New Roman"/>
          <w:bCs/>
          <w:kern w:val="0"/>
          <w:szCs w:val="24"/>
        </w:rPr>
        <w:t xml:space="preserve"> shows that </w:t>
      </w:r>
      <w:r w:rsidR="00992A4B">
        <w:rPr>
          <w:rFonts w:ascii="Times New Roman" w:hAnsi="Times New Roman"/>
          <w:bCs/>
          <w:kern w:val="0"/>
          <w:szCs w:val="24"/>
        </w:rPr>
        <w:t>most of</w:t>
      </w:r>
      <w:r w:rsidR="00775671">
        <w:rPr>
          <w:rFonts w:ascii="Times New Roman" w:hAnsi="Times New Roman"/>
          <w:bCs/>
          <w:kern w:val="0"/>
          <w:szCs w:val="24"/>
        </w:rPr>
        <w:t xml:space="preserve"> the </w:t>
      </w:r>
      <w:r w:rsidR="006A3AFF">
        <w:rPr>
          <w:rFonts w:ascii="Times New Roman" w:hAnsi="Times New Roman"/>
          <w:bCs/>
          <w:kern w:val="0"/>
          <w:szCs w:val="24"/>
        </w:rPr>
        <w:t xml:space="preserve">age group of the respondents </w:t>
      </w:r>
      <w:r w:rsidR="00775671">
        <w:rPr>
          <w:rFonts w:ascii="Times New Roman" w:hAnsi="Times New Roman"/>
          <w:bCs/>
          <w:kern w:val="0"/>
          <w:szCs w:val="24"/>
        </w:rPr>
        <w:t>is mainly aged 25 and under 65 who are in the age of labour force with income before retirement age of 65 and non-students</w:t>
      </w:r>
      <w:r>
        <w:rPr>
          <w:rFonts w:ascii="Times New Roman" w:hAnsi="Times New Roman"/>
          <w:bCs/>
          <w:kern w:val="0"/>
          <w:szCs w:val="24"/>
        </w:rPr>
        <w:t xml:space="preserve">.  The percentage </w:t>
      </w:r>
      <w:r>
        <w:rPr>
          <w:rFonts w:ascii="Times New Roman" w:hAnsi="Times New Roman"/>
          <w:bCs/>
          <w:kern w:val="0"/>
          <w:szCs w:val="24"/>
        </w:rPr>
        <w:lastRenderedPageBreak/>
        <w:t>of respondents with children was at 54% compared to those without children at 46%</w:t>
      </w:r>
      <w:r w:rsidR="000871DE">
        <w:rPr>
          <w:rFonts w:ascii="Times New Roman" w:hAnsi="Times New Roman"/>
          <w:bCs/>
          <w:kern w:val="0"/>
          <w:szCs w:val="24"/>
        </w:rPr>
        <w:t xml:space="preserve">.  </w:t>
      </w:r>
      <w:bookmarkStart w:id="21" w:name="_Hlk96780098"/>
      <w:r w:rsidR="00E765C6">
        <w:rPr>
          <w:rFonts w:ascii="Times New Roman" w:hAnsi="Times New Roman"/>
          <w:bCs/>
          <w:kern w:val="0"/>
          <w:szCs w:val="24"/>
        </w:rPr>
        <w:t>It implies</w:t>
      </w:r>
      <w:r w:rsidR="00775671">
        <w:rPr>
          <w:rFonts w:ascii="Times New Roman" w:hAnsi="Times New Roman"/>
          <w:bCs/>
          <w:kern w:val="0"/>
          <w:szCs w:val="24"/>
        </w:rPr>
        <w:t xml:space="preserve"> that most respondents </w:t>
      </w:r>
      <w:r w:rsidR="00621D5B">
        <w:rPr>
          <w:rFonts w:ascii="Times New Roman" w:hAnsi="Times New Roman"/>
          <w:bCs/>
          <w:kern w:val="0"/>
          <w:szCs w:val="24"/>
        </w:rPr>
        <w:t xml:space="preserve">are parents with children who may pay more attention in the entertainment for children and themselves such as movies. </w:t>
      </w:r>
      <w:bookmarkEnd w:id="21"/>
      <w:r>
        <w:rPr>
          <w:rFonts w:ascii="Times New Roman" w:hAnsi="Times New Roman"/>
          <w:bCs/>
          <w:kern w:val="0"/>
          <w:szCs w:val="24"/>
        </w:rPr>
        <w:t xml:space="preserve"> </w:t>
      </w:r>
      <w:r w:rsidR="00621D5B">
        <w:rPr>
          <w:rFonts w:ascii="Times New Roman" w:hAnsi="Times New Roman"/>
          <w:bCs/>
          <w:kern w:val="0"/>
          <w:szCs w:val="24"/>
        </w:rPr>
        <w:t xml:space="preserve"> </w:t>
      </w:r>
      <w:r>
        <w:rPr>
          <w:rFonts w:ascii="Times New Roman" w:hAnsi="Times New Roman"/>
          <w:bCs/>
          <w:kern w:val="0"/>
          <w:szCs w:val="24"/>
        </w:rPr>
        <w:t xml:space="preserve">For the monthly household income, for the income group above HK$30,000 </w:t>
      </w:r>
      <w:r w:rsidR="00413DF9">
        <w:rPr>
          <w:rFonts w:ascii="Times New Roman" w:hAnsi="Times New Roman"/>
          <w:bCs/>
          <w:kern w:val="0"/>
          <w:szCs w:val="24"/>
        </w:rPr>
        <w:t>was</w:t>
      </w:r>
      <w:r>
        <w:rPr>
          <w:rFonts w:ascii="Times New Roman" w:hAnsi="Times New Roman"/>
          <w:bCs/>
          <w:kern w:val="0"/>
          <w:szCs w:val="24"/>
        </w:rPr>
        <w:t xml:space="preserve"> 76% and below HK$30,000 </w:t>
      </w:r>
      <w:r w:rsidR="00413DF9">
        <w:rPr>
          <w:rFonts w:ascii="Times New Roman" w:hAnsi="Times New Roman"/>
          <w:bCs/>
          <w:kern w:val="0"/>
          <w:szCs w:val="24"/>
        </w:rPr>
        <w:t>was</w:t>
      </w:r>
      <w:r>
        <w:rPr>
          <w:rFonts w:ascii="Times New Roman" w:hAnsi="Times New Roman"/>
          <w:bCs/>
          <w:kern w:val="0"/>
          <w:szCs w:val="24"/>
        </w:rPr>
        <w:t xml:space="preserve"> 24%</w:t>
      </w:r>
      <w:r w:rsidR="000871DE">
        <w:rPr>
          <w:rFonts w:ascii="Times New Roman" w:hAnsi="Times New Roman"/>
          <w:bCs/>
          <w:kern w:val="0"/>
          <w:szCs w:val="24"/>
        </w:rPr>
        <w:t>.  The</w:t>
      </w:r>
      <w:r w:rsidR="004F38C7">
        <w:rPr>
          <w:rFonts w:ascii="Times New Roman" w:hAnsi="Times New Roman"/>
          <w:bCs/>
          <w:kern w:val="0"/>
          <w:szCs w:val="24"/>
        </w:rPr>
        <w:t xml:space="preserve"> result </w:t>
      </w:r>
      <w:r w:rsidR="00621D5B">
        <w:rPr>
          <w:rFonts w:ascii="Times New Roman" w:hAnsi="Times New Roman"/>
          <w:bCs/>
          <w:kern w:val="0"/>
          <w:szCs w:val="24"/>
        </w:rPr>
        <w:t>shows that the income of 76% of the respondents are above the me</w:t>
      </w:r>
      <w:r w:rsidR="00B017BA">
        <w:rPr>
          <w:rFonts w:ascii="Times New Roman" w:hAnsi="Times New Roman"/>
          <w:bCs/>
          <w:kern w:val="0"/>
          <w:szCs w:val="24"/>
        </w:rPr>
        <w:t xml:space="preserve">dian </w:t>
      </w:r>
      <w:r w:rsidR="00621D5B">
        <w:rPr>
          <w:rFonts w:ascii="Times New Roman" w:hAnsi="Times New Roman"/>
          <w:bCs/>
          <w:kern w:val="0"/>
          <w:szCs w:val="24"/>
        </w:rPr>
        <w:t xml:space="preserve">of Hong Kong’s monthly household income </w:t>
      </w:r>
      <w:r w:rsidR="00B017BA">
        <w:rPr>
          <w:rFonts w:ascii="Times New Roman" w:hAnsi="Times New Roman"/>
          <w:bCs/>
          <w:kern w:val="0"/>
          <w:szCs w:val="24"/>
        </w:rPr>
        <w:t xml:space="preserve">from October 2021 to December 2021 </w:t>
      </w:r>
      <w:r w:rsidR="00621D5B">
        <w:rPr>
          <w:rFonts w:ascii="Times New Roman" w:hAnsi="Times New Roman"/>
          <w:bCs/>
          <w:kern w:val="0"/>
          <w:szCs w:val="24"/>
        </w:rPr>
        <w:t>at the amount of HK$2</w:t>
      </w:r>
      <w:r w:rsidR="00B017BA">
        <w:rPr>
          <w:rFonts w:ascii="Times New Roman" w:hAnsi="Times New Roman"/>
          <w:bCs/>
          <w:kern w:val="0"/>
          <w:szCs w:val="24"/>
        </w:rPr>
        <w:t>7,700</w:t>
      </w:r>
      <w:r w:rsidR="00621D5B">
        <w:rPr>
          <w:rFonts w:ascii="Times New Roman" w:hAnsi="Times New Roman"/>
          <w:bCs/>
          <w:kern w:val="0"/>
          <w:szCs w:val="24"/>
        </w:rPr>
        <w:t xml:space="preserve"> </w:t>
      </w:r>
      <w:r w:rsidR="00621D5B" w:rsidRPr="006E34EF">
        <w:rPr>
          <w:rFonts w:ascii="Times New Roman" w:hAnsi="Times New Roman"/>
          <w:bCs/>
          <w:kern w:val="0"/>
          <w:szCs w:val="24"/>
        </w:rPr>
        <w:t>(Census and Statistics Department, 2021)</w:t>
      </w:r>
      <w:r w:rsidR="002B2158">
        <w:rPr>
          <w:rFonts w:ascii="Times New Roman" w:hAnsi="Times New Roman"/>
          <w:bCs/>
          <w:kern w:val="0"/>
          <w:szCs w:val="24"/>
        </w:rPr>
        <w:t>.</w:t>
      </w:r>
      <w:r w:rsidR="00992A4B">
        <w:rPr>
          <w:rFonts w:ascii="Times New Roman" w:hAnsi="Times New Roman"/>
          <w:bCs/>
          <w:kern w:val="0"/>
          <w:szCs w:val="24"/>
        </w:rPr>
        <w:t xml:space="preserve">  </w:t>
      </w:r>
    </w:p>
    <w:p w14:paraId="191AA584" w14:textId="38F682C7" w:rsidR="00E33B04" w:rsidRDefault="009C6DB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There are </w:t>
      </w:r>
      <w:r w:rsidR="00413DF9">
        <w:rPr>
          <w:rFonts w:ascii="Times New Roman" w:hAnsi="Times New Roman"/>
          <w:bCs/>
          <w:kern w:val="0"/>
          <w:szCs w:val="24"/>
        </w:rPr>
        <w:t xml:space="preserve">some </w:t>
      </w:r>
      <w:r>
        <w:rPr>
          <w:rFonts w:ascii="Times New Roman" w:hAnsi="Times New Roman"/>
          <w:bCs/>
          <w:kern w:val="0"/>
          <w:szCs w:val="24"/>
        </w:rPr>
        <w:t xml:space="preserve">interesting results of </w:t>
      </w:r>
      <w:r w:rsidR="00413DF9">
        <w:rPr>
          <w:rFonts w:ascii="Times New Roman" w:hAnsi="Times New Roman"/>
          <w:bCs/>
          <w:kern w:val="0"/>
          <w:szCs w:val="24"/>
        </w:rPr>
        <w:t xml:space="preserve">cross tabulation analysis. </w:t>
      </w:r>
      <w:r>
        <w:rPr>
          <w:rFonts w:ascii="Times New Roman" w:hAnsi="Times New Roman"/>
          <w:bCs/>
          <w:kern w:val="0"/>
          <w:szCs w:val="24"/>
        </w:rPr>
        <w:t xml:space="preserve">Table </w:t>
      </w:r>
      <w:r w:rsidR="008C1055">
        <w:rPr>
          <w:rFonts w:ascii="Times New Roman" w:hAnsi="Times New Roman"/>
          <w:bCs/>
          <w:kern w:val="0"/>
          <w:szCs w:val="24"/>
        </w:rPr>
        <w:t>4.1</w:t>
      </w:r>
      <w:r>
        <w:rPr>
          <w:rFonts w:ascii="Times New Roman" w:hAnsi="Times New Roman"/>
          <w:bCs/>
          <w:kern w:val="0"/>
          <w:szCs w:val="24"/>
        </w:rPr>
        <w:t xml:space="preserve"> demonstrates 58.8% </w:t>
      </w:r>
      <w:r w:rsidR="0068477A">
        <w:rPr>
          <w:rFonts w:ascii="Times New Roman" w:hAnsi="Times New Roman"/>
          <w:bCs/>
          <w:kern w:val="0"/>
          <w:szCs w:val="24"/>
        </w:rPr>
        <w:t xml:space="preserve">respondents were </w:t>
      </w:r>
      <w:r>
        <w:rPr>
          <w:rFonts w:ascii="Times New Roman" w:hAnsi="Times New Roman"/>
          <w:bCs/>
          <w:kern w:val="0"/>
          <w:szCs w:val="24"/>
        </w:rPr>
        <w:t xml:space="preserve">in </w:t>
      </w:r>
      <w:r w:rsidR="002B2158">
        <w:rPr>
          <w:rFonts w:ascii="Times New Roman" w:hAnsi="Times New Roman"/>
          <w:bCs/>
          <w:kern w:val="0"/>
          <w:szCs w:val="24"/>
        </w:rPr>
        <w:t>the 45</w:t>
      </w:r>
      <w:r>
        <w:rPr>
          <w:rFonts w:ascii="Times New Roman" w:hAnsi="Times New Roman"/>
          <w:bCs/>
          <w:kern w:val="0"/>
          <w:szCs w:val="24"/>
        </w:rPr>
        <w:t xml:space="preserve"> and under</w:t>
      </w:r>
      <w:r w:rsidR="002B2158">
        <w:rPr>
          <w:rFonts w:ascii="Times New Roman" w:hAnsi="Times New Roman"/>
          <w:bCs/>
          <w:kern w:val="0"/>
          <w:szCs w:val="24"/>
        </w:rPr>
        <w:t xml:space="preserve"> </w:t>
      </w:r>
      <w:r w:rsidR="0068477A">
        <w:rPr>
          <w:rFonts w:ascii="Times New Roman" w:hAnsi="Times New Roman"/>
          <w:bCs/>
          <w:kern w:val="0"/>
          <w:szCs w:val="24"/>
        </w:rPr>
        <w:t>6</w:t>
      </w:r>
      <w:r>
        <w:rPr>
          <w:rFonts w:ascii="Times New Roman" w:hAnsi="Times New Roman"/>
          <w:bCs/>
          <w:kern w:val="0"/>
          <w:szCs w:val="24"/>
        </w:rPr>
        <w:t>5</w:t>
      </w:r>
      <w:r w:rsidR="0068477A">
        <w:rPr>
          <w:rFonts w:ascii="Times New Roman" w:hAnsi="Times New Roman"/>
          <w:bCs/>
          <w:kern w:val="0"/>
          <w:szCs w:val="24"/>
        </w:rPr>
        <w:t xml:space="preserve"> age group </w:t>
      </w:r>
      <w:r w:rsidR="00211CAB">
        <w:rPr>
          <w:rFonts w:ascii="Times New Roman" w:hAnsi="Times New Roman"/>
          <w:bCs/>
          <w:kern w:val="0"/>
          <w:szCs w:val="24"/>
        </w:rPr>
        <w:t xml:space="preserve">and </w:t>
      </w:r>
      <w:r w:rsidR="0068477A">
        <w:rPr>
          <w:rFonts w:ascii="Times New Roman" w:hAnsi="Times New Roman"/>
          <w:bCs/>
          <w:kern w:val="0"/>
          <w:szCs w:val="24"/>
        </w:rPr>
        <w:t xml:space="preserve">62.4% </w:t>
      </w:r>
      <w:r w:rsidR="00211CAB">
        <w:rPr>
          <w:rFonts w:ascii="Times New Roman" w:hAnsi="Times New Roman"/>
          <w:bCs/>
          <w:kern w:val="0"/>
          <w:szCs w:val="24"/>
        </w:rPr>
        <w:t xml:space="preserve">of </w:t>
      </w:r>
      <w:r w:rsidR="0068477A">
        <w:rPr>
          <w:rFonts w:ascii="Times New Roman" w:hAnsi="Times New Roman"/>
          <w:bCs/>
          <w:kern w:val="0"/>
          <w:szCs w:val="24"/>
        </w:rPr>
        <w:t>married with children</w:t>
      </w:r>
      <w:r w:rsidR="00211CAB">
        <w:rPr>
          <w:rFonts w:ascii="Times New Roman" w:hAnsi="Times New Roman"/>
          <w:bCs/>
          <w:kern w:val="0"/>
          <w:szCs w:val="24"/>
        </w:rPr>
        <w:t xml:space="preserve"> are belong to this group</w:t>
      </w:r>
      <w:r w:rsidR="000871DE">
        <w:rPr>
          <w:rFonts w:ascii="Times New Roman" w:hAnsi="Times New Roman"/>
          <w:bCs/>
          <w:kern w:val="0"/>
          <w:szCs w:val="24"/>
        </w:rPr>
        <w:t xml:space="preserve">.  </w:t>
      </w:r>
      <w:bookmarkStart w:id="22" w:name="_Hlk99237959"/>
      <w:r w:rsidR="00F56243">
        <w:rPr>
          <w:rFonts w:ascii="Times New Roman" w:hAnsi="Times New Roman"/>
          <w:bCs/>
          <w:kern w:val="0"/>
          <w:szCs w:val="24"/>
        </w:rPr>
        <w:t>The result</w:t>
      </w:r>
      <w:r w:rsidR="004F38C7">
        <w:rPr>
          <w:rFonts w:ascii="Times New Roman" w:hAnsi="Times New Roman"/>
          <w:bCs/>
          <w:kern w:val="0"/>
          <w:szCs w:val="24"/>
        </w:rPr>
        <w:t xml:space="preserve"> shows that out of all the respondents, over half of the respondents are aged 45 and under 65 who are the core age group of the labour force and contributes to the household income.  Also, in the age group of 45 and under 65, there are 62.4% of respondents are parents with children who cares for children’s needs</w:t>
      </w:r>
      <w:r w:rsidR="000871DE">
        <w:rPr>
          <w:rFonts w:ascii="Times New Roman" w:hAnsi="Times New Roman"/>
          <w:bCs/>
          <w:kern w:val="0"/>
          <w:szCs w:val="24"/>
        </w:rPr>
        <w:t>.</w:t>
      </w:r>
      <w:r w:rsidR="0068477A">
        <w:rPr>
          <w:rFonts w:ascii="Times New Roman" w:hAnsi="Times New Roman"/>
          <w:bCs/>
          <w:kern w:val="0"/>
          <w:szCs w:val="24"/>
        </w:rPr>
        <w:t xml:space="preserve"> </w:t>
      </w:r>
    </w:p>
    <w:bookmarkEnd w:id="22"/>
    <w:p w14:paraId="403B2D0A" w14:textId="12DC7A03" w:rsidR="00500585" w:rsidRDefault="00500585" w:rsidP="00184D9B">
      <w:pPr>
        <w:adjustRightInd w:val="0"/>
        <w:snapToGrid w:val="0"/>
        <w:spacing w:line="360" w:lineRule="auto"/>
        <w:ind w:firstLineChars="50" w:firstLine="120"/>
        <w:jc w:val="both"/>
        <w:rPr>
          <w:rFonts w:ascii="Times New Roman" w:hAnsi="Times New Roman"/>
          <w:bCs/>
          <w:kern w:val="0"/>
          <w:szCs w:val="24"/>
        </w:rPr>
      </w:pPr>
    </w:p>
    <w:p w14:paraId="59E82EA7" w14:textId="5720FEB8" w:rsidR="00B25B29" w:rsidRDefault="00B25B29" w:rsidP="00184D9B">
      <w:pPr>
        <w:adjustRightInd w:val="0"/>
        <w:snapToGrid w:val="0"/>
        <w:spacing w:line="360" w:lineRule="auto"/>
        <w:ind w:firstLineChars="50" w:firstLine="120"/>
        <w:jc w:val="both"/>
        <w:rPr>
          <w:rFonts w:ascii="Times New Roman" w:hAnsi="Times New Roman"/>
          <w:bCs/>
          <w:kern w:val="0"/>
          <w:szCs w:val="24"/>
        </w:rPr>
      </w:pPr>
      <w:r w:rsidRPr="00916B76">
        <w:rPr>
          <w:rFonts w:ascii="Times New Roman" w:hAnsi="Times New Roman"/>
          <w:bCs/>
          <w:kern w:val="0"/>
          <w:szCs w:val="24"/>
        </w:rPr>
        <w:t xml:space="preserve">Table </w:t>
      </w:r>
      <w:r w:rsidR="008C1055">
        <w:rPr>
          <w:rFonts w:ascii="Times New Roman" w:hAnsi="Times New Roman"/>
          <w:bCs/>
          <w:kern w:val="0"/>
          <w:szCs w:val="24"/>
        </w:rPr>
        <w:t>4.1</w:t>
      </w:r>
      <w:r w:rsidRPr="00916B76">
        <w:rPr>
          <w:rFonts w:ascii="Times New Roman" w:hAnsi="Times New Roman"/>
          <w:bCs/>
          <w:kern w:val="0"/>
          <w:szCs w:val="24"/>
        </w:rPr>
        <w:t xml:space="preserve"> Age and Marital Status Crosstabulation</w:t>
      </w:r>
    </w:p>
    <w:tbl>
      <w:tblPr>
        <w:tblStyle w:val="af5"/>
        <w:tblW w:w="0" w:type="auto"/>
        <w:tblLook w:val="04A0" w:firstRow="1" w:lastRow="0" w:firstColumn="1" w:lastColumn="0" w:noHBand="0" w:noVBand="1"/>
      </w:tblPr>
      <w:tblGrid>
        <w:gridCol w:w="1838"/>
        <w:gridCol w:w="1418"/>
        <w:gridCol w:w="1984"/>
        <w:gridCol w:w="1701"/>
        <w:gridCol w:w="1468"/>
      </w:tblGrid>
      <w:tr w:rsidR="00B25B29" w14:paraId="74C0B8E4" w14:textId="77777777" w:rsidTr="00352FF4">
        <w:tc>
          <w:tcPr>
            <w:tcW w:w="1838" w:type="dxa"/>
            <w:vMerge w:val="restart"/>
            <w:vAlign w:val="center"/>
          </w:tcPr>
          <w:p w14:paraId="3B52954F" w14:textId="77777777" w:rsidR="00B25B29" w:rsidRPr="00FF7E3C" w:rsidRDefault="00B25B29" w:rsidP="00184D9B">
            <w:pPr>
              <w:adjustRightInd w:val="0"/>
              <w:snapToGrid w:val="0"/>
              <w:spacing w:line="360" w:lineRule="auto"/>
              <w:jc w:val="center"/>
              <w:rPr>
                <w:rFonts w:ascii="Times New Roman" w:hAnsi="Times New Roman"/>
                <w:bCs/>
                <w:kern w:val="0"/>
                <w:szCs w:val="24"/>
              </w:rPr>
            </w:pPr>
            <w:r>
              <w:rPr>
                <w:rFonts w:ascii="Times New Roman" w:hAnsi="Times New Roman"/>
                <w:bCs/>
                <w:kern w:val="0"/>
                <w:szCs w:val="24"/>
              </w:rPr>
              <w:t>Age Group</w:t>
            </w:r>
          </w:p>
        </w:tc>
        <w:tc>
          <w:tcPr>
            <w:tcW w:w="5103" w:type="dxa"/>
            <w:gridSpan w:val="3"/>
            <w:vAlign w:val="center"/>
          </w:tcPr>
          <w:p w14:paraId="6A36CCF7" w14:textId="189E692D" w:rsidR="00B25B29" w:rsidRDefault="00B25B29" w:rsidP="00184D9B">
            <w:pPr>
              <w:adjustRightInd w:val="0"/>
              <w:snapToGrid w:val="0"/>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arital Status</w:t>
            </w:r>
            <w:r w:rsidR="00082C1A">
              <w:rPr>
                <w:rFonts w:ascii="Times New Roman" w:hAnsi="Times New Roman"/>
                <w:bCs/>
                <w:kern w:val="0"/>
                <w:szCs w:val="24"/>
              </w:rPr>
              <w:t xml:space="preserve"> (%)</w:t>
            </w:r>
          </w:p>
        </w:tc>
        <w:tc>
          <w:tcPr>
            <w:tcW w:w="1468" w:type="dxa"/>
            <w:vMerge w:val="restart"/>
            <w:vAlign w:val="center"/>
          </w:tcPr>
          <w:p w14:paraId="536214B1" w14:textId="6B1A0C8D" w:rsidR="00B25B29" w:rsidRDefault="00B25B29" w:rsidP="00184D9B">
            <w:pPr>
              <w:adjustRightInd w:val="0"/>
              <w:snapToGrid w:val="0"/>
              <w:jc w:val="center"/>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otal</w:t>
            </w:r>
            <w:r w:rsidR="00082C1A">
              <w:rPr>
                <w:rFonts w:ascii="Times New Roman" w:hAnsi="Times New Roman"/>
                <w:bCs/>
                <w:kern w:val="0"/>
                <w:szCs w:val="24"/>
              </w:rPr>
              <w:t xml:space="preserve"> (%)</w:t>
            </w:r>
          </w:p>
        </w:tc>
      </w:tr>
      <w:tr w:rsidR="00B25B29" w14:paraId="42C911EA" w14:textId="77777777" w:rsidTr="00352FF4">
        <w:tc>
          <w:tcPr>
            <w:tcW w:w="1838" w:type="dxa"/>
            <w:vMerge/>
          </w:tcPr>
          <w:p w14:paraId="208206EE" w14:textId="77777777" w:rsidR="00B25B29" w:rsidRDefault="00B25B29" w:rsidP="00184D9B">
            <w:pPr>
              <w:adjustRightInd w:val="0"/>
              <w:snapToGrid w:val="0"/>
              <w:spacing w:line="360" w:lineRule="auto"/>
              <w:jc w:val="both"/>
              <w:rPr>
                <w:rFonts w:ascii="Times New Roman" w:hAnsi="Times New Roman"/>
                <w:bCs/>
                <w:kern w:val="0"/>
                <w:szCs w:val="24"/>
              </w:rPr>
            </w:pPr>
          </w:p>
        </w:tc>
        <w:tc>
          <w:tcPr>
            <w:tcW w:w="1418" w:type="dxa"/>
            <w:shd w:val="clear" w:color="auto" w:fill="auto"/>
            <w:vAlign w:val="center"/>
          </w:tcPr>
          <w:p w14:paraId="375094EE" w14:textId="77777777" w:rsidR="00B25B29" w:rsidRPr="00FF7E3C" w:rsidRDefault="00B25B29" w:rsidP="00184D9B">
            <w:pPr>
              <w:adjustRightInd w:val="0"/>
              <w:snapToGrid w:val="0"/>
              <w:jc w:val="center"/>
              <w:rPr>
                <w:rFonts w:ascii="Times New Roman" w:hAnsi="Times New Roman"/>
                <w:kern w:val="0"/>
                <w:szCs w:val="24"/>
              </w:rPr>
            </w:pPr>
            <w:r w:rsidRPr="00FF7E3C">
              <w:rPr>
                <w:rFonts w:ascii="Times New Roman" w:hAnsi="Times New Roman"/>
                <w:color w:val="000000"/>
                <w:kern w:val="0"/>
                <w:szCs w:val="24"/>
              </w:rPr>
              <w:t>Single</w:t>
            </w:r>
          </w:p>
        </w:tc>
        <w:tc>
          <w:tcPr>
            <w:tcW w:w="1984" w:type="dxa"/>
            <w:shd w:val="clear" w:color="auto" w:fill="auto"/>
            <w:vAlign w:val="center"/>
          </w:tcPr>
          <w:p w14:paraId="296E3858" w14:textId="77777777" w:rsidR="00B25B29" w:rsidRPr="00FF7E3C" w:rsidRDefault="00B25B29" w:rsidP="00184D9B">
            <w:pPr>
              <w:adjustRightInd w:val="0"/>
              <w:snapToGrid w:val="0"/>
              <w:jc w:val="center"/>
              <w:rPr>
                <w:rFonts w:ascii="Times New Roman" w:hAnsi="Times New Roman"/>
                <w:kern w:val="0"/>
                <w:szCs w:val="24"/>
              </w:rPr>
            </w:pPr>
            <w:r w:rsidRPr="00FF7E3C">
              <w:rPr>
                <w:rFonts w:ascii="Times New Roman" w:hAnsi="Times New Roman"/>
                <w:color w:val="000000"/>
                <w:kern w:val="0"/>
                <w:szCs w:val="24"/>
              </w:rPr>
              <w:t>Married without childr</w:t>
            </w:r>
            <w:r>
              <w:rPr>
                <w:rFonts w:ascii="Times New Roman" w:hAnsi="Times New Roman"/>
                <w:color w:val="000000"/>
                <w:kern w:val="0"/>
                <w:szCs w:val="24"/>
              </w:rPr>
              <w:t>e</w:t>
            </w:r>
            <w:r w:rsidRPr="00FF7E3C">
              <w:rPr>
                <w:rFonts w:ascii="Times New Roman" w:hAnsi="Times New Roman"/>
                <w:color w:val="000000"/>
                <w:kern w:val="0"/>
                <w:szCs w:val="24"/>
              </w:rPr>
              <w:t>n</w:t>
            </w:r>
          </w:p>
        </w:tc>
        <w:tc>
          <w:tcPr>
            <w:tcW w:w="1701" w:type="dxa"/>
            <w:shd w:val="clear" w:color="auto" w:fill="auto"/>
            <w:vAlign w:val="center"/>
          </w:tcPr>
          <w:p w14:paraId="04743F32" w14:textId="77777777" w:rsidR="00B25B29" w:rsidRPr="00FF7E3C" w:rsidRDefault="00B25B29" w:rsidP="00184D9B">
            <w:pPr>
              <w:adjustRightInd w:val="0"/>
              <w:snapToGrid w:val="0"/>
              <w:jc w:val="center"/>
              <w:rPr>
                <w:rFonts w:ascii="Times New Roman" w:hAnsi="Times New Roman"/>
                <w:kern w:val="0"/>
                <w:szCs w:val="24"/>
              </w:rPr>
            </w:pPr>
            <w:r w:rsidRPr="00FF7E3C">
              <w:rPr>
                <w:rFonts w:ascii="Times New Roman" w:hAnsi="Times New Roman"/>
                <w:color w:val="000000"/>
                <w:kern w:val="0"/>
                <w:szCs w:val="24"/>
              </w:rPr>
              <w:t>Married with children</w:t>
            </w:r>
          </w:p>
        </w:tc>
        <w:tc>
          <w:tcPr>
            <w:tcW w:w="1468" w:type="dxa"/>
            <w:vMerge/>
            <w:vAlign w:val="center"/>
          </w:tcPr>
          <w:p w14:paraId="7AA90F9E" w14:textId="77777777" w:rsidR="00B25B29" w:rsidRDefault="00B25B29" w:rsidP="00184D9B">
            <w:pPr>
              <w:adjustRightInd w:val="0"/>
              <w:snapToGrid w:val="0"/>
              <w:jc w:val="center"/>
              <w:rPr>
                <w:rFonts w:ascii="Times New Roman" w:hAnsi="Times New Roman"/>
                <w:bCs/>
                <w:kern w:val="0"/>
                <w:szCs w:val="24"/>
              </w:rPr>
            </w:pPr>
          </w:p>
        </w:tc>
      </w:tr>
      <w:tr w:rsidR="00B25B29" w14:paraId="50797BEB" w14:textId="77777777" w:rsidTr="00352FF4">
        <w:tc>
          <w:tcPr>
            <w:tcW w:w="1838" w:type="dxa"/>
            <w:shd w:val="clear" w:color="auto" w:fill="auto"/>
            <w:vAlign w:val="center"/>
          </w:tcPr>
          <w:p w14:paraId="36C11F0A" w14:textId="77777777" w:rsidR="00B25B29" w:rsidRPr="00FF7E3C" w:rsidRDefault="00B25B29" w:rsidP="00184D9B">
            <w:pPr>
              <w:adjustRightInd w:val="0"/>
              <w:snapToGrid w:val="0"/>
              <w:jc w:val="both"/>
              <w:rPr>
                <w:rFonts w:ascii="Times New Roman" w:hAnsi="Times New Roman"/>
                <w:kern w:val="0"/>
                <w:szCs w:val="24"/>
              </w:rPr>
            </w:pPr>
            <w:r w:rsidRPr="00FF7E3C">
              <w:rPr>
                <w:rFonts w:ascii="Times New Roman" w:hAnsi="Times New Roman"/>
                <w:color w:val="000000"/>
                <w:kern w:val="0"/>
                <w:szCs w:val="24"/>
              </w:rPr>
              <w:t>18</w:t>
            </w:r>
            <w:r>
              <w:rPr>
                <w:rFonts w:ascii="Times New Roman" w:hAnsi="Times New Roman"/>
                <w:color w:val="000000"/>
                <w:kern w:val="0"/>
                <w:szCs w:val="24"/>
              </w:rPr>
              <w:t xml:space="preserve"> and under </w:t>
            </w:r>
            <w:r w:rsidRPr="00FF7E3C">
              <w:rPr>
                <w:rFonts w:ascii="Times New Roman" w:hAnsi="Times New Roman"/>
                <w:color w:val="000000"/>
                <w:kern w:val="0"/>
                <w:szCs w:val="24"/>
              </w:rPr>
              <w:t>2</w:t>
            </w:r>
            <w:r>
              <w:rPr>
                <w:rFonts w:ascii="Times New Roman" w:hAnsi="Times New Roman"/>
                <w:color w:val="000000"/>
                <w:kern w:val="0"/>
                <w:szCs w:val="24"/>
              </w:rPr>
              <w:t>5</w:t>
            </w:r>
          </w:p>
        </w:tc>
        <w:tc>
          <w:tcPr>
            <w:tcW w:w="1418" w:type="dxa"/>
            <w:shd w:val="clear" w:color="auto" w:fill="auto"/>
            <w:vAlign w:val="center"/>
          </w:tcPr>
          <w:p w14:paraId="29D0A517" w14:textId="4076BECD"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8.8</w:t>
            </w:r>
          </w:p>
        </w:tc>
        <w:tc>
          <w:tcPr>
            <w:tcW w:w="1984" w:type="dxa"/>
            <w:shd w:val="clear" w:color="auto" w:fill="auto"/>
            <w:vAlign w:val="center"/>
          </w:tcPr>
          <w:p w14:paraId="445A30C2" w14:textId="26828834" w:rsidR="00B25B29" w:rsidRPr="00FF7E3C" w:rsidRDefault="00B25B29" w:rsidP="00184D9B">
            <w:pPr>
              <w:adjustRightInd w:val="0"/>
              <w:snapToGrid w:val="0"/>
              <w:ind w:rightChars="200" w:right="480"/>
              <w:jc w:val="right"/>
              <w:rPr>
                <w:rFonts w:ascii="Times New Roman" w:hAnsi="Times New Roman"/>
                <w:kern w:val="0"/>
                <w:szCs w:val="24"/>
              </w:rPr>
            </w:pPr>
            <w:r w:rsidRPr="00FF7E3C">
              <w:rPr>
                <w:rFonts w:ascii="Times New Roman" w:hAnsi="Times New Roman"/>
                <w:color w:val="000000"/>
                <w:kern w:val="0"/>
                <w:szCs w:val="24"/>
              </w:rPr>
              <w:t>2.0</w:t>
            </w:r>
          </w:p>
        </w:tc>
        <w:tc>
          <w:tcPr>
            <w:tcW w:w="1701" w:type="dxa"/>
            <w:shd w:val="clear" w:color="auto" w:fill="auto"/>
            <w:vAlign w:val="center"/>
          </w:tcPr>
          <w:p w14:paraId="530D4E4E" w14:textId="78B00289"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0</w:t>
            </w:r>
          </w:p>
        </w:tc>
        <w:tc>
          <w:tcPr>
            <w:tcW w:w="1468" w:type="dxa"/>
            <w:shd w:val="clear" w:color="auto" w:fill="auto"/>
            <w:vAlign w:val="center"/>
          </w:tcPr>
          <w:p w14:paraId="4081D948" w14:textId="135E4532"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2.7</w:t>
            </w:r>
          </w:p>
        </w:tc>
      </w:tr>
      <w:tr w:rsidR="00B25B29" w14:paraId="0AA90EEB" w14:textId="77777777" w:rsidTr="00352FF4">
        <w:tc>
          <w:tcPr>
            <w:tcW w:w="1838" w:type="dxa"/>
            <w:shd w:val="clear" w:color="auto" w:fill="auto"/>
            <w:vAlign w:val="center"/>
          </w:tcPr>
          <w:p w14:paraId="5F93BB43" w14:textId="77777777" w:rsidR="00B25B29" w:rsidRPr="00FF7E3C" w:rsidRDefault="00B25B29" w:rsidP="00184D9B">
            <w:pPr>
              <w:adjustRightInd w:val="0"/>
              <w:snapToGrid w:val="0"/>
              <w:jc w:val="both"/>
              <w:rPr>
                <w:rFonts w:ascii="Times New Roman" w:hAnsi="Times New Roman"/>
                <w:kern w:val="0"/>
                <w:szCs w:val="24"/>
              </w:rPr>
            </w:pPr>
            <w:r w:rsidRPr="00FF7E3C">
              <w:rPr>
                <w:rFonts w:ascii="Times New Roman" w:hAnsi="Times New Roman"/>
                <w:color w:val="000000"/>
                <w:kern w:val="0"/>
                <w:szCs w:val="24"/>
              </w:rPr>
              <w:t>25</w:t>
            </w:r>
            <w:r>
              <w:rPr>
                <w:rFonts w:ascii="Times New Roman" w:hAnsi="Times New Roman"/>
                <w:color w:val="000000"/>
                <w:kern w:val="0"/>
                <w:szCs w:val="24"/>
              </w:rPr>
              <w:t xml:space="preserve"> and under 45</w:t>
            </w:r>
          </w:p>
        </w:tc>
        <w:tc>
          <w:tcPr>
            <w:tcW w:w="1418" w:type="dxa"/>
            <w:shd w:val="clear" w:color="auto" w:fill="auto"/>
            <w:vAlign w:val="center"/>
          </w:tcPr>
          <w:p w14:paraId="4183F1D3" w14:textId="229159B8"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45.6</w:t>
            </w:r>
          </w:p>
        </w:tc>
        <w:tc>
          <w:tcPr>
            <w:tcW w:w="1984" w:type="dxa"/>
            <w:shd w:val="clear" w:color="auto" w:fill="auto"/>
            <w:vAlign w:val="center"/>
          </w:tcPr>
          <w:p w14:paraId="7DE1087C" w14:textId="3D2BB76B" w:rsidR="00B25B29" w:rsidRPr="00FF7E3C" w:rsidRDefault="00B25B29" w:rsidP="00184D9B">
            <w:pPr>
              <w:adjustRightInd w:val="0"/>
              <w:snapToGrid w:val="0"/>
              <w:ind w:rightChars="200" w:right="480"/>
              <w:jc w:val="right"/>
              <w:rPr>
                <w:rFonts w:ascii="Times New Roman" w:hAnsi="Times New Roman"/>
                <w:kern w:val="0"/>
                <w:szCs w:val="24"/>
              </w:rPr>
            </w:pPr>
            <w:r w:rsidRPr="00FF7E3C">
              <w:rPr>
                <w:rFonts w:ascii="Times New Roman" w:hAnsi="Times New Roman"/>
                <w:color w:val="000000"/>
                <w:kern w:val="0"/>
                <w:szCs w:val="24"/>
              </w:rPr>
              <w:t>29.4</w:t>
            </w:r>
          </w:p>
        </w:tc>
        <w:tc>
          <w:tcPr>
            <w:tcW w:w="1701" w:type="dxa"/>
            <w:shd w:val="clear" w:color="auto" w:fill="auto"/>
            <w:vAlign w:val="center"/>
          </w:tcPr>
          <w:p w14:paraId="3D0F7F46" w14:textId="512859F7"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32.6</w:t>
            </w:r>
          </w:p>
        </w:tc>
        <w:tc>
          <w:tcPr>
            <w:tcW w:w="1468" w:type="dxa"/>
            <w:shd w:val="clear" w:color="auto" w:fill="auto"/>
            <w:vAlign w:val="center"/>
          </w:tcPr>
          <w:p w14:paraId="16926E95" w14:textId="14102742"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35.4</w:t>
            </w:r>
          </w:p>
        </w:tc>
      </w:tr>
      <w:tr w:rsidR="00B25B29" w14:paraId="59A22010" w14:textId="77777777" w:rsidTr="00352FF4">
        <w:tc>
          <w:tcPr>
            <w:tcW w:w="1838" w:type="dxa"/>
            <w:shd w:val="clear" w:color="auto" w:fill="auto"/>
            <w:vAlign w:val="center"/>
          </w:tcPr>
          <w:p w14:paraId="12ADF71C" w14:textId="77777777" w:rsidR="00B25B29" w:rsidRPr="00FF7E3C" w:rsidRDefault="00B25B29" w:rsidP="00184D9B">
            <w:pPr>
              <w:adjustRightInd w:val="0"/>
              <w:snapToGrid w:val="0"/>
              <w:jc w:val="both"/>
              <w:rPr>
                <w:rFonts w:ascii="Times New Roman" w:hAnsi="Times New Roman"/>
                <w:kern w:val="0"/>
                <w:szCs w:val="24"/>
              </w:rPr>
            </w:pPr>
            <w:r w:rsidRPr="00FF7E3C">
              <w:rPr>
                <w:rFonts w:ascii="Times New Roman" w:hAnsi="Times New Roman"/>
                <w:color w:val="000000"/>
                <w:kern w:val="0"/>
                <w:szCs w:val="24"/>
              </w:rPr>
              <w:t>45</w:t>
            </w:r>
            <w:r>
              <w:rPr>
                <w:rFonts w:ascii="Times New Roman" w:hAnsi="Times New Roman"/>
                <w:color w:val="000000"/>
                <w:kern w:val="0"/>
                <w:szCs w:val="24"/>
              </w:rPr>
              <w:t xml:space="preserve"> and under 65</w:t>
            </w:r>
          </w:p>
        </w:tc>
        <w:tc>
          <w:tcPr>
            <w:tcW w:w="1418" w:type="dxa"/>
            <w:shd w:val="clear" w:color="auto" w:fill="auto"/>
            <w:vAlign w:val="center"/>
          </w:tcPr>
          <w:p w14:paraId="36EDA751" w14:textId="4ABED03D"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45.6</w:t>
            </w:r>
          </w:p>
        </w:tc>
        <w:tc>
          <w:tcPr>
            <w:tcW w:w="1984" w:type="dxa"/>
            <w:shd w:val="clear" w:color="auto" w:fill="auto"/>
            <w:vAlign w:val="center"/>
          </w:tcPr>
          <w:p w14:paraId="5638A677" w14:textId="15479605" w:rsidR="00B25B29" w:rsidRPr="00FF7E3C" w:rsidRDefault="00B25B29" w:rsidP="00184D9B">
            <w:pPr>
              <w:adjustRightInd w:val="0"/>
              <w:snapToGrid w:val="0"/>
              <w:ind w:rightChars="200" w:right="480"/>
              <w:jc w:val="right"/>
              <w:rPr>
                <w:rFonts w:ascii="Times New Roman" w:hAnsi="Times New Roman"/>
                <w:kern w:val="0"/>
                <w:szCs w:val="24"/>
              </w:rPr>
            </w:pPr>
            <w:r w:rsidRPr="00FF7E3C">
              <w:rPr>
                <w:rFonts w:ascii="Times New Roman" w:hAnsi="Times New Roman"/>
                <w:color w:val="000000"/>
                <w:kern w:val="0"/>
                <w:szCs w:val="24"/>
              </w:rPr>
              <w:t>66.7</w:t>
            </w:r>
          </w:p>
        </w:tc>
        <w:tc>
          <w:tcPr>
            <w:tcW w:w="1701" w:type="dxa"/>
            <w:shd w:val="clear" w:color="auto" w:fill="auto"/>
            <w:vAlign w:val="center"/>
          </w:tcPr>
          <w:p w14:paraId="56570D7A" w14:textId="7652F9D5"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62.4</w:t>
            </w:r>
          </w:p>
        </w:tc>
        <w:tc>
          <w:tcPr>
            <w:tcW w:w="1468" w:type="dxa"/>
            <w:shd w:val="clear" w:color="auto" w:fill="auto"/>
            <w:vAlign w:val="center"/>
          </w:tcPr>
          <w:p w14:paraId="64ACF0E3" w14:textId="68474D2C"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58.8</w:t>
            </w:r>
          </w:p>
        </w:tc>
      </w:tr>
      <w:tr w:rsidR="00B25B29" w14:paraId="2101B279" w14:textId="77777777" w:rsidTr="00352FF4">
        <w:tc>
          <w:tcPr>
            <w:tcW w:w="1838" w:type="dxa"/>
            <w:shd w:val="clear" w:color="auto" w:fill="auto"/>
            <w:vAlign w:val="center"/>
          </w:tcPr>
          <w:p w14:paraId="3BB4D95C" w14:textId="77777777" w:rsidR="00B25B29" w:rsidRPr="00FF7E3C" w:rsidRDefault="00B25B29" w:rsidP="00184D9B">
            <w:pPr>
              <w:adjustRightInd w:val="0"/>
              <w:snapToGrid w:val="0"/>
              <w:jc w:val="both"/>
              <w:rPr>
                <w:rFonts w:ascii="Times New Roman" w:hAnsi="Times New Roman"/>
                <w:kern w:val="0"/>
                <w:szCs w:val="24"/>
              </w:rPr>
            </w:pPr>
            <w:r w:rsidRPr="00FF7E3C">
              <w:rPr>
                <w:rFonts w:ascii="Times New Roman" w:hAnsi="Times New Roman"/>
                <w:color w:val="000000"/>
                <w:kern w:val="0"/>
                <w:szCs w:val="24"/>
              </w:rPr>
              <w:t>65 or above</w:t>
            </w:r>
          </w:p>
        </w:tc>
        <w:tc>
          <w:tcPr>
            <w:tcW w:w="1418" w:type="dxa"/>
            <w:shd w:val="clear" w:color="auto" w:fill="auto"/>
            <w:vAlign w:val="center"/>
          </w:tcPr>
          <w:p w14:paraId="24036635" w14:textId="1268874D"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0</w:t>
            </w:r>
          </w:p>
        </w:tc>
        <w:tc>
          <w:tcPr>
            <w:tcW w:w="1984" w:type="dxa"/>
            <w:shd w:val="clear" w:color="auto" w:fill="auto"/>
            <w:vAlign w:val="center"/>
          </w:tcPr>
          <w:p w14:paraId="3174B32E" w14:textId="4F1B412E" w:rsidR="00B25B29" w:rsidRPr="00FF7E3C" w:rsidRDefault="00B25B29" w:rsidP="00184D9B">
            <w:pPr>
              <w:adjustRightInd w:val="0"/>
              <w:snapToGrid w:val="0"/>
              <w:ind w:rightChars="200" w:right="480"/>
              <w:jc w:val="right"/>
              <w:rPr>
                <w:rFonts w:ascii="Times New Roman" w:hAnsi="Times New Roman"/>
                <w:kern w:val="0"/>
                <w:szCs w:val="24"/>
              </w:rPr>
            </w:pPr>
            <w:r w:rsidRPr="00FF7E3C">
              <w:rPr>
                <w:rFonts w:ascii="Times New Roman" w:hAnsi="Times New Roman"/>
                <w:color w:val="000000"/>
                <w:kern w:val="0"/>
                <w:szCs w:val="24"/>
              </w:rPr>
              <w:t>2.0</w:t>
            </w:r>
          </w:p>
        </w:tc>
        <w:tc>
          <w:tcPr>
            <w:tcW w:w="1701" w:type="dxa"/>
            <w:shd w:val="clear" w:color="auto" w:fill="auto"/>
            <w:vAlign w:val="center"/>
          </w:tcPr>
          <w:p w14:paraId="650AC0D4" w14:textId="63A061FE"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5.0</w:t>
            </w:r>
          </w:p>
        </w:tc>
        <w:tc>
          <w:tcPr>
            <w:tcW w:w="1468" w:type="dxa"/>
            <w:shd w:val="clear" w:color="auto" w:fill="auto"/>
            <w:vAlign w:val="center"/>
          </w:tcPr>
          <w:p w14:paraId="68946C0A" w14:textId="1ADC36C6"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3.1</w:t>
            </w:r>
          </w:p>
        </w:tc>
      </w:tr>
      <w:tr w:rsidR="00B25B29" w14:paraId="561AE522" w14:textId="77777777" w:rsidTr="00352FF4">
        <w:tc>
          <w:tcPr>
            <w:tcW w:w="1838" w:type="dxa"/>
            <w:shd w:val="clear" w:color="auto" w:fill="auto"/>
            <w:vAlign w:val="center"/>
          </w:tcPr>
          <w:p w14:paraId="59288294" w14:textId="77777777" w:rsidR="00B25B29" w:rsidRPr="00FF7E3C" w:rsidRDefault="00B25B29" w:rsidP="00184D9B">
            <w:pPr>
              <w:adjustRightInd w:val="0"/>
              <w:snapToGrid w:val="0"/>
              <w:jc w:val="center"/>
              <w:rPr>
                <w:rFonts w:ascii="Times New Roman" w:hAnsi="Times New Roman"/>
                <w:kern w:val="0"/>
                <w:szCs w:val="24"/>
              </w:rPr>
            </w:pPr>
            <w:r w:rsidRPr="00FF7E3C">
              <w:rPr>
                <w:rFonts w:ascii="Times New Roman" w:hAnsi="Times New Roman"/>
                <w:color w:val="000000"/>
                <w:kern w:val="0"/>
                <w:szCs w:val="24"/>
              </w:rPr>
              <w:t>Total</w:t>
            </w:r>
          </w:p>
        </w:tc>
        <w:tc>
          <w:tcPr>
            <w:tcW w:w="1418" w:type="dxa"/>
            <w:shd w:val="clear" w:color="auto" w:fill="auto"/>
            <w:vAlign w:val="center"/>
          </w:tcPr>
          <w:p w14:paraId="02265192" w14:textId="0D2E1A2E"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100</w:t>
            </w:r>
          </w:p>
        </w:tc>
        <w:tc>
          <w:tcPr>
            <w:tcW w:w="1984" w:type="dxa"/>
            <w:shd w:val="clear" w:color="auto" w:fill="auto"/>
            <w:vAlign w:val="center"/>
          </w:tcPr>
          <w:p w14:paraId="1313ED70" w14:textId="3CAF1ECB" w:rsidR="00B25B29" w:rsidRPr="00FF7E3C" w:rsidRDefault="00B25B29" w:rsidP="00184D9B">
            <w:pPr>
              <w:adjustRightInd w:val="0"/>
              <w:snapToGrid w:val="0"/>
              <w:ind w:rightChars="200" w:right="480"/>
              <w:jc w:val="right"/>
              <w:rPr>
                <w:rFonts w:ascii="Times New Roman" w:hAnsi="Times New Roman"/>
                <w:kern w:val="0"/>
                <w:szCs w:val="24"/>
              </w:rPr>
            </w:pPr>
            <w:r w:rsidRPr="00FF7E3C">
              <w:rPr>
                <w:rFonts w:ascii="Times New Roman" w:hAnsi="Times New Roman"/>
                <w:color w:val="000000"/>
                <w:kern w:val="0"/>
                <w:szCs w:val="24"/>
              </w:rPr>
              <w:t>100.</w:t>
            </w:r>
          </w:p>
        </w:tc>
        <w:tc>
          <w:tcPr>
            <w:tcW w:w="1701" w:type="dxa"/>
            <w:shd w:val="clear" w:color="auto" w:fill="auto"/>
            <w:vAlign w:val="center"/>
          </w:tcPr>
          <w:p w14:paraId="7E889948" w14:textId="253D218C"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100</w:t>
            </w:r>
          </w:p>
        </w:tc>
        <w:tc>
          <w:tcPr>
            <w:tcW w:w="1468" w:type="dxa"/>
            <w:shd w:val="clear" w:color="auto" w:fill="auto"/>
            <w:vAlign w:val="center"/>
          </w:tcPr>
          <w:p w14:paraId="596D6DD2" w14:textId="353CBC7F" w:rsidR="00B25B29" w:rsidRPr="00FF7E3C" w:rsidRDefault="00B25B29" w:rsidP="00184D9B">
            <w:pPr>
              <w:adjustRightInd w:val="0"/>
              <w:snapToGrid w:val="0"/>
              <w:ind w:rightChars="100" w:right="240"/>
              <w:jc w:val="right"/>
              <w:rPr>
                <w:rFonts w:ascii="Times New Roman" w:hAnsi="Times New Roman"/>
                <w:kern w:val="0"/>
                <w:szCs w:val="24"/>
              </w:rPr>
            </w:pPr>
            <w:r w:rsidRPr="00FF7E3C">
              <w:rPr>
                <w:rFonts w:ascii="Times New Roman" w:hAnsi="Times New Roman"/>
                <w:color w:val="000000"/>
                <w:kern w:val="0"/>
                <w:szCs w:val="24"/>
              </w:rPr>
              <w:t>100</w:t>
            </w:r>
          </w:p>
        </w:tc>
      </w:tr>
    </w:tbl>
    <w:p w14:paraId="320470A6" w14:textId="77777777" w:rsidR="00B25B29" w:rsidRDefault="00B25B29" w:rsidP="00184D9B">
      <w:pPr>
        <w:adjustRightInd w:val="0"/>
        <w:snapToGrid w:val="0"/>
        <w:spacing w:line="360" w:lineRule="auto"/>
        <w:jc w:val="both"/>
        <w:rPr>
          <w:rFonts w:ascii="Times New Roman" w:hAnsi="Times New Roman"/>
          <w:bCs/>
          <w:kern w:val="0"/>
          <w:szCs w:val="24"/>
        </w:rPr>
      </w:pPr>
    </w:p>
    <w:p w14:paraId="0BB0FC47" w14:textId="0A0E4172" w:rsidR="0068477A" w:rsidRDefault="0068477A"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Table </w:t>
      </w:r>
      <w:r w:rsidR="00082C1A">
        <w:rPr>
          <w:rFonts w:ascii="Times New Roman" w:hAnsi="Times New Roman"/>
          <w:bCs/>
          <w:kern w:val="0"/>
          <w:szCs w:val="24"/>
        </w:rPr>
        <w:t>4.2</w:t>
      </w:r>
      <w:r>
        <w:rPr>
          <w:rFonts w:ascii="Times New Roman" w:hAnsi="Times New Roman"/>
          <w:bCs/>
          <w:kern w:val="0"/>
          <w:szCs w:val="24"/>
        </w:rPr>
        <w:t xml:space="preserve"> show</w:t>
      </w:r>
      <w:r w:rsidR="009C6DBC">
        <w:rPr>
          <w:rFonts w:ascii="Times New Roman" w:hAnsi="Times New Roman"/>
          <w:bCs/>
          <w:kern w:val="0"/>
          <w:szCs w:val="24"/>
        </w:rPr>
        <w:t>s</w:t>
      </w:r>
      <w:r>
        <w:rPr>
          <w:rFonts w:ascii="Times New Roman" w:hAnsi="Times New Roman"/>
          <w:bCs/>
          <w:kern w:val="0"/>
          <w:szCs w:val="24"/>
        </w:rPr>
        <w:t xml:space="preserve"> that about 54.2% of the respondents were </w:t>
      </w:r>
      <w:r w:rsidR="009C6DBC">
        <w:rPr>
          <w:rFonts w:ascii="Times New Roman" w:hAnsi="Times New Roman"/>
          <w:bCs/>
          <w:kern w:val="0"/>
          <w:szCs w:val="24"/>
        </w:rPr>
        <w:t xml:space="preserve">married </w:t>
      </w:r>
      <w:r>
        <w:rPr>
          <w:rFonts w:ascii="Times New Roman" w:hAnsi="Times New Roman"/>
          <w:bCs/>
          <w:kern w:val="0"/>
          <w:szCs w:val="24"/>
        </w:rPr>
        <w:t>with children and</w:t>
      </w:r>
      <w:r w:rsidR="00211CAB">
        <w:rPr>
          <w:rFonts w:ascii="Times New Roman" w:hAnsi="Times New Roman"/>
          <w:bCs/>
          <w:kern w:val="0"/>
          <w:szCs w:val="24"/>
        </w:rPr>
        <w:t xml:space="preserve"> they</w:t>
      </w:r>
      <w:r w:rsidR="00794EFF">
        <w:rPr>
          <w:rFonts w:ascii="Times New Roman" w:hAnsi="Times New Roman"/>
          <w:bCs/>
          <w:kern w:val="0"/>
          <w:szCs w:val="24"/>
        </w:rPr>
        <w:t xml:space="preserve"> represent 70.1% respondents with</w:t>
      </w:r>
      <w:r>
        <w:rPr>
          <w:rFonts w:ascii="Times New Roman" w:hAnsi="Times New Roman"/>
          <w:bCs/>
          <w:kern w:val="0"/>
          <w:szCs w:val="24"/>
        </w:rPr>
        <w:t xml:space="preserve"> monthly household income at or above HK$50,000</w:t>
      </w:r>
      <w:r w:rsidR="000871DE">
        <w:rPr>
          <w:rFonts w:ascii="Times New Roman" w:hAnsi="Times New Roman"/>
          <w:bCs/>
          <w:kern w:val="0"/>
          <w:szCs w:val="24"/>
        </w:rPr>
        <w:t xml:space="preserve">.  </w:t>
      </w:r>
      <w:bookmarkStart w:id="23" w:name="_Hlk99238038"/>
      <w:r w:rsidR="000871DE">
        <w:rPr>
          <w:rFonts w:ascii="Times New Roman" w:hAnsi="Times New Roman"/>
          <w:bCs/>
          <w:kern w:val="0"/>
          <w:szCs w:val="24"/>
        </w:rPr>
        <w:t>This result explains that over half of the respondents are married with children and within that group 70.1% respondents represent the highest household income group of HK$50,000 or above</w:t>
      </w:r>
      <w:r w:rsidR="00A329A0">
        <w:rPr>
          <w:rFonts w:ascii="Times New Roman" w:hAnsi="Times New Roman"/>
          <w:bCs/>
          <w:kern w:val="0"/>
          <w:szCs w:val="24"/>
        </w:rPr>
        <w:t xml:space="preserve">. </w:t>
      </w:r>
      <w:bookmarkEnd w:id="23"/>
      <w:r w:rsidR="00A329A0">
        <w:rPr>
          <w:rFonts w:ascii="Times New Roman" w:hAnsi="Times New Roman"/>
          <w:bCs/>
          <w:kern w:val="0"/>
          <w:szCs w:val="24"/>
        </w:rPr>
        <w:t xml:space="preserve"> It helps understand the tendency in attending cinemas of the </w:t>
      </w:r>
      <w:r w:rsidR="00F56243">
        <w:rPr>
          <w:rFonts w:ascii="Times New Roman" w:hAnsi="Times New Roman"/>
          <w:bCs/>
          <w:kern w:val="0"/>
          <w:szCs w:val="24"/>
        </w:rPr>
        <w:t>high-income</w:t>
      </w:r>
      <w:r w:rsidR="00A329A0">
        <w:rPr>
          <w:rFonts w:ascii="Times New Roman" w:hAnsi="Times New Roman"/>
          <w:bCs/>
          <w:kern w:val="0"/>
          <w:szCs w:val="24"/>
        </w:rPr>
        <w:t xml:space="preserve"> group and </w:t>
      </w:r>
      <w:r w:rsidR="00765B6B">
        <w:rPr>
          <w:rFonts w:ascii="Times New Roman" w:hAnsi="Times New Roman"/>
          <w:bCs/>
          <w:kern w:val="0"/>
          <w:szCs w:val="24"/>
        </w:rPr>
        <w:t xml:space="preserve">who are </w:t>
      </w:r>
      <w:r w:rsidR="00A329A0">
        <w:rPr>
          <w:rFonts w:ascii="Times New Roman" w:hAnsi="Times New Roman"/>
          <w:bCs/>
          <w:kern w:val="0"/>
          <w:szCs w:val="24"/>
        </w:rPr>
        <w:t>with children</w:t>
      </w:r>
      <w:r>
        <w:rPr>
          <w:rFonts w:ascii="Times New Roman" w:hAnsi="Times New Roman"/>
          <w:bCs/>
          <w:kern w:val="0"/>
          <w:szCs w:val="24"/>
        </w:rPr>
        <w:t xml:space="preserve">. </w:t>
      </w:r>
    </w:p>
    <w:p w14:paraId="5FF15E2C" w14:textId="77777777" w:rsidR="005B69C8" w:rsidRDefault="005B69C8" w:rsidP="00184D9B">
      <w:pPr>
        <w:adjustRightInd w:val="0"/>
        <w:snapToGrid w:val="0"/>
        <w:spacing w:line="360" w:lineRule="auto"/>
        <w:ind w:firstLine="480"/>
        <w:jc w:val="both"/>
        <w:rPr>
          <w:rFonts w:ascii="Times New Roman" w:hAnsi="Times New Roman"/>
          <w:bCs/>
          <w:kern w:val="0"/>
          <w:szCs w:val="24"/>
        </w:rPr>
      </w:pPr>
    </w:p>
    <w:p w14:paraId="7D149C8E" w14:textId="63AEC08D" w:rsidR="005B69C8" w:rsidRDefault="005B69C8" w:rsidP="00184D9B">
      <w:pPr>
        <w:widowControl/>
        <w:adjustRightInd w:val="0"/>
        <w:snapToGrid w:val="0"/>
        <w:rPr>
          <w:rFonts w:ascii="Times New Roman" w:hAnsi="Times New Roman"/>
          <w:bCs/>
          <w:kern w:val="0"/>
          <w:szCs w:val="24"/>
        </w:rPr>
      </w:pPr>
      <w:r>
        <w:rPr>
          <w:rFonts w:ascii="Times New Roman" w:hAnsi="Times New Roman"/>
          <w:bCs/>
          <w:kern w:val="0"/>
          <w:szCs w:val="24"/>
        </w:rPr>
        <w:br w:type="page"/>
      </w:r>
    </w:p>
    <w:p w14:paraId="242C1A10" w14:textId="6A3812AF" w:rsidR="00082C1A" w:rsidRPr="00082C1A" w:rsidRDefault="00082C1A" w:rsidP="00184D9B">
      <w:pPr>
        <w:adjustRightInd w:val="0"/>
        <w:snapToGrid w:val="0"/>
        <w:spacing w:line="360" w:lineRule="auto"/>
        <w:jc w:val="both"/>
        <w:rPr>
          <w:rFonts w:ascii="Times New Roman" w:hAnsi="Times New Roman"/>
          <w:bCs/>
          <w:kern w:val="0"/>
          <w:szCs w:val="24"/>
        </w:rPr>
      </w:pPr>
      <w:r w:rsidRPr="00082C1A">
        <w:rPr>
          <w:rFonts w:ascii="Times New Roman" w:hAnsi="Times New Roman"/>
          <w:bCs/>
          <w:kern w:val="0"/>
          <w:szCs w:val="24"/>
        </w:rPr>
        <w:lastRenderedPageBreak/>
        <w:t xml:space="preserve">Table </w:t>
      </w:r>
      <w:r w:rsidR="00610143">
        <w:rPr>
          <w:rFonts w:ascii="Times New Roman" w:hAnsi="Times New Roman"/>
          <w:bCs/>
          <w:kern w:val="0"/>
          <w:szCs w:val="24"/>
        </w:rPr>
        <w:t>4.2</w:t>
      </w:r>
      <w:r w:rsidRPr="00082C1A">
        <w:rPr>
          <w:rFonts w:ascii="Times New Roman" w:hAnsi="Times New Roman"/>
          <w:bCs/>
          <w:kern w:val="0"/>
          <w:szCs w:val="24"/>
        </w:rPr>
        <w:t>: Marital Status and Monthly Household Income Crosstabulation</w:t>
      </w:r>
    </w:p>
    <w:tbl>
      <w:tblPr>
        <w:tblStyle w:val="af5"/>
        <w:tblW w:w="8359" w:type="dxa"/>
        <w:tblLook w:val="04A0" w:firstRow="1" w:lastRow="0" w:firstColumn="1" w:lastColumn="0" w:noHBand="0" w:noVBand="1"/>
      </w:tblPr>
      <w:tblGrid>
        <w:gridCol w:w="1931"/>
        <w:gridCol w:w="1343"/>
        <w:gridCol w:w="1413"/>
        <w:gridCol w:w="1491"/>
        <w:gridCol w:w="1343"/>
        <w:gridCol w:w="838"/>
      </w:tblGrid>
      <w:tr w:rsidR="00082C1A" w:rsidRPr="00500585" w14:paraId="0C7546D4" w14:textId="77777777" w:rsidTr="00C54C45">
        <w:tc>
          <w:tcPr>
            <w:tcW w:w="1980" w:type="dxa"/>
            <w:vMerge w:val="restart"/>
          </w:tcPr>
          <w:p w14:paraId="7912EC41" w14:textId="77777777" w:rsidR="00082C1A" w:rsidRPr="00500585" w:rsidRDefault="00082C1A" w:rsidP="00184D9B">
            <w:pPr>
              <w:widowControl/>
              <w:adjustRightInd w:val="0"/>
              <w:snapToGrid w:val="0"/>
              <w:jc w:val="center"/>
              <w:rPr>
                <w:rFonts w:ascii="Times New Roman" w:hAnsi="Times New Roman"/>
                <w:color w:val="000000"/>
                <w:kern w:val="0"/>
                <w:szCs w:val="24"/>
              </w:rPr>
            </w:pPr>
          </w:p>
          <w:p w14:paraId="65FE5F37" w14:textId="77777777" w:rsidR="00082C1A" w:rsidRPr="00500585" w:rsidRDefault="00082C1A" w:rsidP="00184D9B">
            <w:pPr>
              <w:widowControl/>
              <w:adjustRightInd w:val="0"/>
              <w:snapToGrid w:val="0"/>
              <w:jc w:val="center"/>
              <w:rPr>
                <w:rFonts w:ascii="Times New Roman" w:hAnsi="Times New Roman"/>
                <w:color w:val="000000"/>
                <w:kern w:val="0"/>
                <w:szCs w:val="24"/>
              </w:rPr>
            </w:pPr>
          </w:p>
          <w:p w14:paraId="6A97A682" w14:textId="77777777"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M</w:t>
            </w:r>
            <w:r w:rsidRPr="00500585">
              <w:rPr>
                <w:rFonts w:ascii="Times New Roman" w:hAnsi="Times New Roman"/>
                <w:color w:val="000000"/>
                <w:kern w:val="0"/>
                <w:szCs w:val="24"/>
              </w:rPr>
              <w:t>arital Status</w:t>
            </w:r>
          </w:p>
        </w:tc>
        <w:tc>
          <w:tcPr>
            <w:tcW w:w="5535" w:type="dxa"/>
            <w:gridSpan w:val="4"/>
          </w:tcPr>
          <w:p w14:paraId="56DBA7C9" w14:textId="77777777"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M</w:t>
            </w:r>
            <w:r w:rsidRPr="00500585">
              <w:rPr>
                <w:rFonts w:ascii="Times New Roman" w:hAnsi="Times New Roman"/>
                <w:color w:val="000000"/>
                <w:kern w:val="0"/>
                <w:szCs w:val="24"/>
              </w:rPr>
              <w:t>onthly Household Income</w:t>
            </w:r>
          </w:p>
        </w:tc>
        <w:tc>
          <w:tcPr>
            <w:tcW w:w="844" w:type="dxa"/>
            <w:vMerge w:val="restart"/>
          </w:tcPr>
          <w:p w14:paraId="43C0ACB3" w14:textId="77777777" w:rsidR="00082C1A" w:rsidRPr="00500585" w:rsidRDefault="00082C1A" w:rsidP="00184D9B">
            <w:pPr>
              <w:widowControl/>
              <w:adjustRightInd w:val="0"/>
              <w:snapToGrid w:val="0"/>
              <w:jc w:val="center"/>
              <w:rPr>
                <w:rFonts w:ascii="Times New Roman" w:hAnsi="Times New Roman"/>
                <w:color w:val="000000"/>
                <w:kern w:val="0"/>
                <w:szCs w:val="24"/>
              </w:rPr>
            </w:pPr>
          </w:p>
          <w:p w14:paraId="51AE3155" w14:textId="77777777" w:rsidR="00082C1A" w:rsidRPr="00500585" w:rsidRDefault="00082C1A" w:rsidP="00184D9B">
            <w:pPr>
              <w:widowControl/>
              <w:adjustRightInd w:val="0"/>
              <w:snapToGrid w:val="0"/>
              <w:jc w:val="center"/>
              <w:rPr>
                <w:rFonts w:ascii="Times New Roman" w:hAnsi="Times New Roman"/>
                <w:color w:val="000000"/>
                <w:kern w:val="0"/>
                <w:szCs w:val="24"/>
              </w:rPr>
            </w:pPr>
          </w:p>
          <w:p w14:paraId="22A76FB5" w14:textId="77777777"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T</w:t>
            </w:r>
            <w:r w:rsidRPr="00500585">
              <w:rPr>
                <w:rFonts w:ascii="Times New Roman" w:hAnsi="Times New Roman"/>
                <w:color w:val="000000"/>
                <w:kern w:val="0"/>
                <w:szCs w:val="24"/>
              </w:rPr>
              <w:t>otal</w:t>
            </w:r>
          </w:p>
        </w:tc>
      </w:tr>
      <w:tr w:rsidR="00082C1A" w:rsidRPr="00500585" w14:paraId="7F082E93" w14:textId="77777777" w:rsidTr="00C54C45">
        <w:tc>
          <w:tcPr>
            <w:tcW w:w="1980" w:type="dxa"/>
            <w:vMerge/>
          </w:tcPr>
          <w:p w14:paraId="0A2ADEDA" w14:textId="77777777" w:rsidR="00082C1A" w:rsidRPr="00500585" w:rsidRDefault="00082C1A" w:rsidP="00184D9B">
            <w:pPr>
              <w:widowControl/>
              <w:adjustRightInd w:val="0"/>
              <w:snapToGrid w:val="0"/>
              <w:rPr>
                <w:rFonts w:ascii="Times New Roman" w:hAnsi="Times New Roman"/>
                <w:color w:val="000000"/>
                <w:kern w:val="0"/>
                <w:szCs w:val="24"/>
              </w:rPr>
            </w:pPr>
          </w:p>
        </w:tc>
        <w:tc>
          <w:tcPr>
            <w:tcW w:w="1276" w:type="dxa"/>
          </w:tcPr>
          <w:p w14:paraId="29B40EA3" w14:textId="77777777" w:rsidR="00082C1A" w:rsidRPr="00500585" w:rsidRDefault="00082C1A" w:rsidP="00184D9B">
            <w:pPr>
              <w:widowControl/>
              <w:adjustRightInd w:val="0"/>
              <w:snapToGrid w:val="0"/>
              <w:rPr>
                <w:rFonts w:ascii="Times New Roman" w:hAnsi="Times New Roman"/>
                <w:color w:val="000000"/>
                <w:kern w:val="0"/>
                <w:szCs w:val="24"/>
              </w:rPr>
            </w:pPr>
            <w:r w:rsidRPr="00500585">
              <w:rPr>
                <w:rFonts w:ascii="Times New Roman" w:hAnsi="Times New Roman" w:hint="eastAsia"/>
                <w:color w:val="000000"/>
                <w:kern w:val="0"/>
                <w:szCs w:val="24"/>
              </w:rPr>
              <w:t>B</w:t>
            </w:r>
            <w:r w:rsidRPr="00500585">
              <w:rPr>
                <w:rFonts w:ascii="Times New Roman" w:hAnsi="Times New Roman"/>
                <w:color w:val="000000"/>
                <w:kern w:val="0"/>
                <w:szCs w:val="24"/>
              </w:rPr>
              <w:t>elow HK$10,000</w:t>
            </w:r>
          </w:p>
        </w:tc>
        <w:tc>
          <w:tcPr>
            <w:tcW w:w="1417" w:type="dxa"/>
          </w:tcPr>
          <w:p w14:paraId="7BA25AF4" w14:textId="05116E64" w:rsidR="00082C1A" w:rsidRPr="00500585" w:rsidRDefault="00082C1A" w:rsidP="00184D9B">
            <w:pPr>
              <w:widowControl/>
              <w:adjustRightInd w:val="0"/>
              <w:snapToGrid w:val="0"/>
              <w:rPr>
                <w:rFonts w:ascii="Times New Roman" w:hAnsi="Times New Roman"/>
                <w:color w:val="000000"/>
                <w:kern w:val="0"/>
                <w:szCs w:val="24"/>
              </w:rPr>
            </w:pPr>
            <w:r w:rsidRPr="00500585">
              <w:rPr>
                <w:rFonts w:ascii="Times New Roman" w:hAnsi="Times New Roman" w:hint="eastAsia"/>
                <w:color w:val="000000"/>
                <w:kern w:val="0"/>
                <w:szCs w:val="24"/>
              </w:rPr>
              <w:t>H</w:t>
            </w:r>
            <w:r w:rsidRPr="00500585">
              <w:rPr>
                <w:rFonts w:ascii="Times New Roman" w:hAnsi="Times New Roman"/>
                <w:color w:val="000000"/>
                <w:kern w:val="0"/>
                <w:szCs w:val="24"/>
              </w:rPr>
              <w:t xml:space="preserve">K$10,000 </w:t>
            </w:r>
            <w:r w:rsidR="00C54C45">
              <w:rPr>
                <w:rFonts w:ascii="Times New Roman" w:hAnsi="Times New Roman"/>
                <w:color w:val="000000"/>
                <w:kern w:val="0"/>
                <w:szCs w:val="24"/>
              </w:rPr>
              <w:t>and under</w:t>
            </w:r>
            <w:r w:rsidRPr="00500585">
              <w:rPr>
                <w:rFonts w:ascii="Times New Roman" w:hAnsi="Times New Roman"/>
                <w:color w:val="000000"/>
                <w:kern w:val="0"/>
                <w:szCs w:val="24"/>
              </w:rPr>
              <w:t xml:space="preserve"> HK$30,000</w:t>
            </w:r>
          </w:p>
        </w:tc>
        <w:tc>
          <w:tcPr>
            <w:tcW w:w="1499" w:type="dxa"/>
          </w:tcPr>
          <w:p w14:paraId="7051451D" w14:textId="77777777" w:rsidR="00C54C45" w:rsidRDefault="00082C1A" w:rsidP="00184D9B">
            <w:pPr>
              <w:widowControl/>
              <w:adjustRightInd w:val="0"/>
              <w:snapToGrid w:val="0"/>
              <w:rPr>
                <w:rFonts w:ascii="Times New Roman" w:hAnsi="Times New Roman"/>
                <w:color w:val="000000"/>
                <w:kern w:val="0"/>
                <w:szCs w:val="24"/>
              </w:rPr>
            </w:pPr>
            <w:r w:rsidRPr="00500585">
              <w:rPr>
                <w:rFonts w:ascii="Times New Roman" w:hAnsi="Times New Roman" w:hint="eastAsia"/>
                <w:color w:val="000000"/>
                <w:kern w:val="0"/>
                <w:szCs w:val="24"/>
              </w:rPr>
              <w:t>H</w:t>
            </w:r>
            <w:r w:rsidRPr="00500585">
              <w:rPr>
                <w:rFonts w:ascii="Times New Roman" w:hAnsi="Times New Roman"/>
                <w:color w:val="000000"/>
                <w:kern w:val="0"/>
                <w:szCs w:val="24"/>
              </w:rPr>
              <w:t xml:space="preserve">K$30,000 </w:t>
            </w:r>
          </w:p>
          <w:p w14:paraId="1E883762" w14:textId="5C06149A" w:rsidR="00082C1A" w:rsidRPr="00500585" w:rsidRDefault="00C54C45" w:rsidP="00184D9B">
            <w:pPr>
              <w:widowControl/>
              <w:adjustRightInd w:val="0"/>
              <w:snapToGrid w:val="0"/>
              <w:rPr>
                <w:rFonts w:ascii="Times New Roman" w:hAnsi="Times New Roman"/>
                <w:color w:val="000000"/>
                <w:kern w:val="0"/>
                <w:szCs w:val="24"/>
              </w:rPr>
            </w:pPr>
            <w:r>
              <w:rPr>
                <w:rFonts w:ascii="Times New Roman" w:hAnsi="Times New Roman"/>
                <w:color w:val="000000"/>
                <w:kern w:val="0"/>
                <w:szCs w:val="24"/>
              </w:rPr>
              <w:t>and under</w:t>
            </w:r>
            <w:r w:rsidR="00082C1A" w:rsidRPr="00500585">
              <w:rPr>
                <w:rFonts w:ascii="Times New Roman" w:hAnsi="Times New Roman"/>
                <w:color w:val="000000"/>
                <w:kern w:val="0"/>
                <w:szCs w:val="24"/>
              </w:rPr>
              <w:t xml:space="preserve"> HK$50,000</w:t>
            </w:r>
          </w:p>
        </w:tc>
        <w:tc>
          <w:tcPr>
            <w:tcW w:w="1343" w:type="dxa"/>
          </w:tcPr>
          <w:p w14:paraId="6AC15E13" w14:textId="77777777" w:rsidR="00082C1A" w:rsidRPr="00500585" w:rsidRDefault="00082C1A" w:rsidP="00184D9B">
            <w:pPr>
              <w:widowControl/>
              <w:adjustRightInd w:val="0"/>
              <w:snapToGrid w:val="0"/>
              <w:rPr>
                <w:rFonts w:ascii="Times New Roman" w:hAnsi="Times New Roman"/>
                <w:color w:val="000000"/>
                <w:kern w:val="0"/>
                <w:szCs w:val="24"/>
              </w:rPr>
            </w:pPr>
            <w:r w:rsidRPr="00500585">
              <w:rPr>
                <w:rFonts w:ascii="Times New Roman" w:hAnsi="Times New Roman" w:hint="eastAsia"/>
                <w:color w:val="000000"/>
                <w:kern w:val="0"/>
                <w:szCs w:val="24"/>
              </w:rPr>
              <w:t>H</w:t>
            </w:r>
            <w:r w:rsidRPr="00500585">
              <w:rPr>
                <w:rFonts w:ascii="Times New Roman" w:hAnsi="Times New Roman"/>
                <w:color w:val="000000"/>
                <w:kern w:val="0"/>
                <w:szCs w:val="24"/>
              </w:rPr>
              <w:t>K$50,000 or above</w:t>
            </w:r>
          </w:p>
        </w:tc>
        <w:tc>
          <w:tcPr>
            <w:tcW w:w="844" w:type="dxa"/>
            <w:vMerge/>
          </w:tcPr>
          <w:p w14:paraId="1742F6F1" w14:textId="77777777" w:rsidR="00082C1A" w:rsidRPr="00500585" w:rsidRDefault="00082C1A" w:rsidP="00184D9B">
            <w:pPr>
              <w:widowControl/>
              <w:adjustRightInd w:val="0"/>
              <w:snapToGrid w:val="0"/>
              <w:rPr>
                <w:rFonts w:ascii="Times New Roman" w:hAnsi="Times New Roman"/>
                <w:color w:val="000000"/>
                <w:kern w:val="0"/>
                <w:szCs w:val="24"/>
              </w:rPr>
            </w:pPr>
          </w:p>
        </w:tc>
      </w:tr>
      <w:tr w:rsidR="00082C1A" w:rsidRPr="00500585" w14:paraId="32E1FBD0" w14:textId="77777777" w:rsidTr="00C54C45">
        <w:tc>
          <w:tcPr>
            <w:tcW w:w="1980" w:type="dxa"/>
          </w:tcPr>
          <w:p w14:paraId="77EFB1FD" w14:textId="586945C0"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S</w:t>
            </w:r>
            <w:r w:rsidRPr="00500585">
              <w:rPr>
                <w:rFonts w:ascii="Times New Roman" w:hAnsi="Times New Roman"/>
                <w:color w:val="000000"/>
                <w:kern w:val="0"/>
                <w:szCs w:val="24"/>
              </w:rPr>
              <w:t>ingle</w:t>
            </w:r>
            <w:r w:rsidR="00A26C49">
              <w:rPr>
                <w:rFonts w:ascii="Times New Roman" w:hAnsi="Times New Roman"/>
                <w:color w:val="000000"/>
                <w:kern w:val="0"/>
                <w:szCs w:val="24"/>
              </w:rPr>
              <w:t xml:space="preserve"> (%)</w:t>
            </w:r>
          </w:p>
        </w:tc>
        <w:tc>
          <w:tcPr>
            <w:tcW w:w="1276" w:type="dxa"/>
          </w:tcPr>
          <w:p w14:paraId="418C2907" w14:textId="2B71B6F0"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46.7</w:t>
            </w:r>
          </w:p>
        </w:tc>
        <w:tc>
          <w:tcPr>
            <w:tcW w:w="1417" w:type="dxa"/>
          </w:tcPr>
          <w:p w14:paraId="390EBD99" w14:textId="7B949293"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47.9</w:t>
            </w:r>
          </w:p>
        </w:tc>
        <w:tc>
          <w:tcPr>
            <w:tcW w:w="1499" w:type="dxa"/>
          </w:tcPr>
          <w:p w14:paraId="058C5813" w14:textId="52A4F58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26.3</w:t>
            </w:r>
          </w:p>
        </w:tc>
        <w:tc>
          <w:tcPr>
            <w:tcW w:w="1343" w:type="dxa"/>
          </w:tcPr>
          <w:p w14:paraId="741B7AEF" w14:textId="60BB2C94"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14.5</w:t>
            </w:r>
          </w:p>
        </w:tc>
        <w:tc>
          <w:tcPr>
            <w:tcW w:w="844" w:type="dxa"/>
          </w:tcPr>
          <w:p w14:paraId="5D481F34" w14:textId="5485D76C"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26.2</w:t>
            </w:r>
          </w:p>
        </w:tc>
      </w:tr>
      <w:tr w:rsidR="00082C1A" w:rsidRPr="00500585" w14:paraId="21E3EC24" w14:textId="77777777" w:rsidTr="00C54C45">
        <w:tc>
          <w:tcPr>
            <w:tcW w:w="1980" w:type="dxa"/>
          </w:tcPr>
          <w:p w14:paraId="22861FF3" w14:textId="4C5D9970"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S</w:t>
            </w:r>
            <w:r w:rsidRPr="00500585">
              <w:rPr>
                <w:rFonts w:ascii="Times New Roman" w:hAnsi="Times New Roman"/>
                <w:color w:val="000000"/>
                <w:kern w:val="0"/>
                <w:szCs w:val="24"/>
              </w:rPr>
              <w:t>ingle with Children</w:t>
            </w:r>
            <w:r w:rsidR="00A26C49">
              <w:rPr>
                <w:rFonts w:ascii="Times New Roman" w:hAnsi="Times New Roman"/>
                <w:color w:val="000000"/>
                <w:kern w:val="0"/>
                <w:szCs w:val="24"/>
              </w:rPr>
              <w:t xml:space="preserve"> (%)</w:t>
            </w:r>
          </w:p>
        </w:tc>
        <w:tc>
          <w:tcPr>
            <w:tcW w:w="1276" w:type="dxa"/>
          </w:tcPr>
          <w:p w14:paraId="0E846866" w14:textId="09023531"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0</w:t>
            </w:r>
          </w:p>
        </w:tc>
        <w:tc>
          <w:tcPr>
            <w:tcW w:w="1417" w:type="dxa"/>
          </w:tcPr>
          <w:p w14:paraId="08A5D099" w14:textId="408E19F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0</w:t>
            </w:r>
          </w:p>
        </w:tc>
        <w:tc>
          <w:tcPr>
            <w:tcW w:w="1499" w:type="dxa"/>
          </w:tcPr>
          <w:p w14:paraId="5C403241" w14:textId="71C2B602"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0</w:t>
            </w:r>
          </w:p>
        </w:tc>
        <w:tc>
          <w:tcPr>
            <w:tcW w:w="1343" w:type="dxa"/>
          </w:tcPr>
          <w:p w14:paraId="25D4DC0E" w14:textId="3C843345"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0</w:t>
            </w:r>
          </w:p>
        </w:tc>
        <w:tc>
          <w:tcPr>
            <w:tcW w:w="844" w:type="dxa"/>
          </w:tcPr>
          <w:p w14:paraId="720AC2E6" w14:textId="2F958FCE"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0</w:t>
            </w:r>
          </w:p>
        </w:tc>
      </w:tr>
      <w:tr w:rsidR="00082C1A" w:rsidRPr="00500585" w14:paraId="6EA63716" w14:textId="77777777" w:rsidTr="00C54C45">
        <w:tc>
          <w:tcPr>
            <w:tcW w:w="1980" w:type="dxa"/>
          </w:tcPr>
          <w:p w14:paraId="3FE6DAD9" w14:textId="0D379FD0"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M</w:t>
            </w:r>
            <w:r w:rsidRPr="00500585">
              <w:rPr>
                <w:rFonts w:ascii="Times New Roman" w:hAnsi="Times New Roman"/>
                <w:color w:val="000000"/>
                <w:kern w:val="0"/>
                <w:szCs w:val="24"/>
              </w:rPr>
              <w:t>arried without Children</w:t>
            </w:r>
            <w:r w:rsidR="00A26C49">
              <w:rPr>
                <w:rFonts w:ascii="Times New Roman" w:hAnsi="Times New Roman"/>
                <w:color w:val="000000"/>
                <w:kern w:val="0"/>
                <w:szCs w:val="24"/>
              </w:rPr>
              <w:t xml:space="preserve"> (%)</w:t>
            </w:r>
          </w:p>
        </w:tc>
        <w:tc>
          <w:tcPr>
            <w:tcW w:w="1276" w:type="dxa"/>
          </w:tcPr>
          <w:p w14:paraId="16669266" w14:textId="623D437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26.7</w:t>
            </w:r>
          </w:p>
        </w:tc>
        <w:tc>
          <w:tcPr>
            <w:tcW w:w="1417" w:type="dxa"/>
          </w:tcPr>
          <w:p w14:paraId="780B052E" w14:textId="26837245"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20.8</w:t>
            </w:r>
          </w:p>
        </w:tc>
        <w:tc>
          <w:tcPr>
            <w:tcW w:w="1499" w:type="dxa"/>
          </w:tcPr>
          <w:p w14:paraId="59D2A368" w14:textId="23BDA905"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23.8</w:t>
            </w:r>
          </w:p>
        </w:tc>
        <w:tc>
          <w:tcPr>
            <w:tcW w:w="1343" w:type="dxa"/>
          </w:tcPr>
          <w:p w14:paraId="00D3A3A1" w14:textId="64CA95C5"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15.4</w:t>
            </w:r>
          </w:p>
        </w:tc>
        <w:tc>
          <w:tcPr>
            <w:tcW w:w="844" w:type="dxa"/>
          </w:tcPr>
          <w:p w14:paraId="5238F89B" w14:textId="62573659"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19.6</w:t>
            </w:r>
          </w:p>
        </w:tc>
      </w:tr>
      <w:tr w:rsidR="00082C1A" w:rsidRPr="00500585" w14:paraId="0EDC6769" w14:textId="77777777" w:rsidTr="00C54C45">
        <w:tc>
          <w:tcPr>
            <w:tcW w:w="1980" w:type="dxa"/>
          </w:tcPr>
          <w:p w14:paraId="799C380E" w14:textId="5543AC23"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M</w:t>
            </w:r>
            <w:r w:rsidRPr="00500585">
              <w:rPr>
                <w:rFonts w:ascii="Times New Roman" w:hAnsi="Times New Roman"/>
                <w:color w:val="000000"/>
                <w:kern w:val="0"/>
                <w:szCs w:val="24"/>
              </w:rPr>
              <w:t>arried with Children</w:t>
            </w:r>
            <w:r w:rsidR="00A26C49">
              <w:rPr>
                <w:rFonts w:ascii="Times New Roman" w:hAnsi="Times New Roman"/>
                <w:color w:val="000000"/>
                <w:kern w:val="0"/>
                <w:szCs w:val="24"/>
              </w:rPr>
              <w:t xml:space="preserve"> (%)</w:t>
            </w:r>
          </w:p>
        </w:tc>
        <w:tc>
          <w:tcPr>
            <w:tcW w:w="1276" w:type="dxa"/>
          </w:tcPr>
          <w:p w14:paraId="791F7508" w14:textId="65A87CD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26.7</w:t>
            </w:r>
          </w:p>
        </w:tc>
        <w:tc>
          <w:tcPr>
            <w:tcW w:w="1417" w:type="dxa"/>
          </w:tcPr>
          <w:p w14:paraId="46D9AF2A" w14:textId="01AFD4CB"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31.3</w:t>
            </w:r>
          </w:p>
        </w:tc>
        <w:tc>
          <w:tcPr>
            <w:tcW w:w="1499" w:type="dxa"/>
          </w:tcPr>
          <w:p w14:paraId="2821B075" w14:textId="371E6A94"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color w:val="000000"/>
                <w:kern w:val="0"/>
                <w:szCs w:val="24"/>
              </w:rPr>
              <w:t>50.0</w:t>
            </w:r>
          </w:p>
        </w:tc>
        <w:tc>
          <w:tcPr>
            <w:tcW w:w="1343" w:type="dxa"/>
          </w:tcPr>
          <w:p w14:paraId="2F7B35F2" w14:textId="5E422297"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7</w:t>
            </w:r>
            <w:r w:rsidRPr="00500585">
              <w:rPr>
                <w:rFonts w:ascii="Times New Roman" w:hAnsi="Times New Roman"/>
                <w:color w:val="000000"/>
                <w:kern w:val="0"/>
                <w:szCs w:val="24"/>
              </w:rPr>
              <w:t>0.1</w:t>
            </w:r>
          </w:p>
        </w:tc>
        <w:tc>
          <w:tcPr>
            <w:tcW w:w="844" w:type="dxa"/>
          </w:tcPr>
          <w:p w14:paraId="24D15CA8" w14:textId="5C21E5ED"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5</w:t>
            </w:r>
            <w:r w:rsidRPr="00500585">
              <w:rPr>
                <w:rFonts w:ascii="Times New Roman" w:hAnsi="Times New Roman"/>
                <w:color w:val="000000"/>
                <w:kern w:val="0"/>
                <w:szCs w:val="24"/>
              </w:rPr>
              <w:t>4.</w:t>
            </w:r>
            <w:r w:rsidR="00765B6B">
              <w:rPr>
                <w:rFonts w:ascii="Times New Roman" w:hAnsi="Times New Roman"/>
                <w:color w:val="000000"/>
                <w:kern w:val="0"/>
                <w:szCs w:val="24"/>
              </w:rPr>
              <w:t>2</w:t>
            </w:r>
          </w:p>
        </w:tc>
      </w:tr>
      <w:tr w:rsidR="00082C1A" w:rsidRPr="00500585" w14:paraId="639A1176" w14:textId="77777777" w:rsidTr="00C54C45">
        <w:tc>
          <w:tcPr>
            <w:tcW w:w="1980" w:type="dxa"/>
          </w:tcPr>
          <w:p w14:paraId="3877DA79" w14:textId="6A0BA61D"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T</w:t>
            </w:r>
            <w:r w:rsidRPr="00500585">
              <w:rPr>
                <w:rFonts w:ascii="Times New Roman" w:hAnsi="Times New Roman"/>
                <w:color w:val="000000"/>
                <w:kern w:val="0"/>
                <w:szCs w:val="24"/>
              </w:rPr>
              <w:t>otal</w:t>
            </w:r>
            <w:r w:rsidR="00A26C49">
              <w:rPr>
                <w:rFonts w:ascii="Times New Roman" w:hAnsi="Times New Roman"/>
                <w:color w:val="000000"/>
                <w:kern w:val="0"/>
                <w:szCs w:val="24"/>
              </w:rPr>
              <w:t xml:space="preserve"> (%)</w:t>
            </w:r>
          </w:p>
        </w:tc>
        <w:tc>
          <w:tcPr>
            <w:tcW w:w="1276" w:type="dxa"/>
          </w:tcPr>
          <w:p w14:paraId="690517B1" w14:textId="1263E7E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1</w:t>
            </w:r>
            <w:r w:rsidRPr="00500585">
              <w:rPr>
                <w:rFonts w:ascii="Times New Roman" w:hAnsi="Times New Roman"/>
                <w:color w:val="000000"/>
                <w:kern w:val="0"/>
                <w:szCs w:val="24"/>
              </w:rPr>
              <w:t>00</w:t>
            </w:r>
          </w:p>
        </w:tc>
        <w:tc>
          <w:tcPr>
            <w:tcW w:w="1417" w:type="dxa"/>
          </w:tcPr>
          <w:p w14:paraId="036AC2F0" w14:textId="27912DD4"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1</w:t>
            </w:r>
            <w:r w:rsidRPr="00500585">
              <w:rPr>
                <w:rFonts w:ascii="Times New Roman" w:hAnsi="Times New Roman"/>
                <w:color w:val="000000"/>
                <w:kern w:val="0"/>
                <w:szCs w:val="24"/>
              </w:rPr>
              <w:t>00</w:t>
            </w:r>
          </w:p>
        </w:tc>
        <w:tc>
          <w:tcPr>
            <w:tcW w:w="1499" w:type="dxa"/>
          </w:tcPr>
          <w:p w14:paraId="31C5184D" w14:textId="0EFF1A41"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1</w:t>
            </w:r>
            <w:r w:rsidRPr="00500585">
              <w:rPr>
                <w:rFonts w:ascii="Times New Roman" w:hAnsi="Times New Roman"/>
                <w:color w:val="000000"/>
                <w:kern w:val="0"/>
                <w:szCs w:val="24"/>
              </w:rPr>
              <w:t>00</w:t>
            </w:r>
          </w:p>
        </w:tc>
        <w:tc>
          <w:tcPr>
            <w:tcW w:w="1343" w:type="dxa"/>
          </w:tcPr>
          <w:p w14:paraId="714214C4" w14:textId="5BC00036"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1</w:t>
            </w:r>
            <w:r w:rsidRPr="00500585">
              <w:rPr>
                <w:rFonts w:ascii="Times New Roman" w:hAnsi="Times New Roman"/>
                <w:color w:val="000000"/>
                <w:kern w:val="0"/>
                <w:szCs w:val="24"/>
              </w:rPr>
              <w:t>00</w:t>
            </w:r>
          </w:p>
        </w:tc>
        <w:tc>
          <w:tcPr>
            <w:tcW w:w="844" w:type="dxa"/>
          </w:tcPr>
          <w:p w14:paraId="0F239865" w14:textId="3BC3A1A2" w:rsidR="00082C1A" w:rsidRPr="00500585" w:rsidRDefault="00082C1A" w:rsidP="00184D9B">
            <w:pPr>
              <w:widowControl/>
              <w:adjustRightInd w:val="0"/>
              <w:snapToGrid w:val="0"/>
              <w:jc w:val="center"/>
              <w:rPr>
                <w:rFonts w:ascii="Times New Roman" w:hAnsi="Times New Roman"/>
                <w:color w:val="000000"/>
                <w:kern w:val="0"/>
                <w:szCs w:val="24"/>
              </w:rPr>
            </w:pPr>
            <w:r w:rsidRPr="00500585">
              <w:rPr>
                <w:rFonts w:ascii="Times New Roman" w:hAnsi="Times New Roman" w:hint="eastAsia"/>
                <w:color w:val="000000"/>
                <w:kern w:val="0"/>
                <w:szCs w:val="24"/>
              </w:rPr>
              <w:t>1</w:t>
            </w:r>
            <w:r w:rsidRPr="00500585">
              <w:rPr>
                <w:rFonts w:ascii="Times New Roman" w:hAnsi="Times New Roman"/>
                <w:color w:val="000000"/>
                <w:kern w:val="0"/>
                <w:szCs w:val="24"/>
              </w:rPr>
              <w:t>00</w:t>
            </w:r>
          </w:p>
        </w:tc>
      </w:tr>
    </w:tbl>
    <w:p w14:paraId="0C7DA0A2" w14:textId="77777777" w:rsidR="00082C1A" w:rsidRDefault="00082C1A" w:rsidP="00184D9B">
      <w:pPr>
        <w:adjustRightInd w:val="0"/>
        <w:snapToGrid w:val="0"/>
        <w:spacing w:line="360" w:lineRule="auto"/>
        <w:jc w:val="both"/>
        <w:rPr>
          <w:rFonts w:ascii="Times New Roman" w:hAnsi="Times New Roman"/>
          <w:b/>
          <w:kern w:val="0"/>
          <w:szCs w:val="24"/>
        </w:rPr>
      </w:pPr>
    </w:p>
    <w:p w14:paraId="5A2EDAA8" w14:textId="369522D3" w:rsidR="00296BBB" w:rsidRPr="00A55103" w:rsidRDefault="00296BBB" w:rsidP="00184D9B">
      <w:pPr>
        <w:adjustRightInd w:val="0"/>
        <w:snapToGrid w:val="0"/>
        <w:spacing w:line="360" w:lineRule="auto"/>
        <w:jc w:val="both"/>
        <w:rPr>
          <w:rFonts w:ascii="Times New Roman" w:hAnsi="Times New Roman"/>
          <w:bCs/>
          <w:kern w:val="0"/>
          <w:szCs w:val="24"/>
        </w:rPr>
      </w:pPr>
      <w:r w:rsidRPr="00A55103">
        <w:rPr>
          <w:rFonts w:ascii="Times New Roman" w:hAnsi="Times New Roman"/>
          <w:bCs/>
          <w:kern w:val="0"/>
          <w:szCs w:val="24"/>
        </w:rPr>
        <w:t xml:space="preserve">4.1.2 Customers’ </w:t>
      </w:r>
      <w:r w:rsidR="004E048C" w:rsidRPr="00A55103">
        <w:rPr>
          <w:rFonts w:ascii="Times New Roman" w:hAnsi="Times New Roman"/>
          <w:bCs/>
          <w:kern w:val="0"/>
          <w:szCs w:val="24"/>
        </w:rPr>
        <w:t xml:space="preserve">behaviours characteristics </w:t>
      </w:r>
    </w:p>
    <w:p w14:paraId="6C4AFECE" w14:textId="3EBB24A7" w:rsidR="00E94A1D" w:rsidRDefault="00724CC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Part II of the survey</w:t>
      </w:r>
      <w:r w:rsidR="00790FD9">
        <w:rPr>
          <w:rFonts w:ascii="Times New Roman" w:hAnsi="Times New Roman"/>
          <w:bCs/>
          <w:kern w:val="0"/>
          <w:szCs w:val="24"/>
        </w:rPr>
        <w:t xml:space="preserve"> was designed to capture</w:t>
      </w:r>
      <w:r>
        <w:rPr>
          <w:rFonts w:ascii="Times New Roman" w:hAnsi="Times New Roman"/>
          <w:bCs/>
          <w:kern w:val="0"/>
          <w:szCs w:val="24"/>
        </w:rPr>
        <w:t xml:space="preserve"> the customers’ behaviours</w:t>
      </w:r>
      <w:r w:rsidR="00790FD9">
        <w:rPr>
          <w:rFonts w:ascii="Times New Roman" w:hAnsi="Times New Roman"/>
          <w:bCs/>
          <w:kern w:val="0"/>
          <w:szCs w:val="24"/>
        </w:rPr>
        <w:t xml:space="preserve"> of attending cinemas</w:t>
      </w:r>
      <w:r>
        <w:rPr>
          <w:rFonts w:ascii="Times New Roman" w:hAnsi="Times New Roman"/>
          <w:bCs/>
          <w:kern w:val="0"/>
          <w:szCs w:val="24"/>
        </w:rPr>
        <w:t xml:space="preserve">. </w:t>
      </w:r>
      <w:r w:rsidR="00790FD9">
        <w:rPr>
          <w:rFonts w:ascii="Times New Roman" w:hAnsi="Times New Roman"/>
          <w:bCs/>
          <w:kern w:val="0"/>
          <w:szCs w:val="24"/>
        </w:rPr>
        <w:t xml:space="preserve">The purpose of this part is to provide empirical information to investigate </w:t>
      </w:r>
      <w:r w:rsidR="008A1F28" w:rsidRPr="008A1F28">
        <w:rPr>
          <w:rFonts w:ascii="Times New Roman" w:hAnsi="Times New Roman"/>
          <w:bCs/>
          <w:kern w:val="0"/>
          <w:szCs w:val="24"/>
        </w:rPr>
        <w:t xml:space="preserve">the </w:t>
      </w:r>
      <w:r w:rsidR="008A1F28">
        <w:rPr>
          <w:rFonts w:ascii="Times New Roman" w:hAnsi="Times New Roman"/>
          <w:bCs/>
          <w:kern w:val="0"/>
          <w:szCs w:val="24"/>
        </w:rPr>
        <w:t>customer behaviours before and during the COVID-19</w:t>
      </w:r>
      <w:r w:rsidR="00E94A1D">
        <w:rPr>
          <w:rFonts w:ascii="Times New Roman" w:hAnsi="Times New Roman"/>
          <w:bCs/>
          <w:kern w:val="0"/>
          <w:szCs w:val="24"/>
        </w:rPr>
        <w:t xml:space="preserve">. There are seven questions: </w:t>
      </w:r>
      <w:r w:rsidR="00F57EA1">
        <w:rPr>
          <w:rFonts w:ascii="Times New Roman" w:hAnsi="Times New Roman"/>
          <w:bCs/>
          <w:kern w:val="0"/>
          <w:szCs w:val="24"/>
        </w:rPr>
        <w:t>Q</w:t>
      </w:r>
      <w:r w:rsidR="00E94A1D" w:rsidRPr="00E94A1D">
        <w:rPr>
          <w:rFonts w:ascii="Times New Roman" w:hAnsi="Times New Roman"/>
          <w:bCs/>
          <w:kern w:val="0"/>
          <w:szCs w:val="24"/>
        </w:rPr>
        <w:t>27</w:t>
      </w:r>
      <w:r w:rsidR="00F57EA1">
        <w:rPr>
          <w:rFonts w:ascii="Times New Roman" w:hAnsi="Times New Roman"/>
          <w:bCs/>
          <w:kern w:val="0"/>
          <w:szCs w:val="24"/>
        </w:rPr>
        <w:t xml:space="preserve"> </w:t>
      </w:r>
      <w:r w:rsidR="00E94A1D" w:rsidRPr="00E94A1D">
        <w:rPr>
          <w:rFonts w:ascii="Times New Roman" w:hAnsi="Times New Roman"/>
          <w:bCs/>
          <w:kern w:val="0"/>
          <w:szCs w:val="24"/>
        </w:rPr>
        <w:t>Which of the following was your most favo</w:t>
      </w:r>
      <w:r w:rsidR="00765B6B">
        <w:rPr>
          <w:rFonts w:ascii="Times New Roman" w:hAnsi="Times New Roman"/>
          <w:bCs/>
          <w:kern w:val="0"/>
          <w:szCs w:val="24"/>
        </w:rPr>
        <w:t>u</w:t>
      </w:r>
      <w:r w:rsidR="00E94A1D" w:rsidRPr="00E94A1D">
        <w:rPr>
          <w:rFonts w:ascii="Times New Roman" w:hAnsi="Times New Roman"/>
          <w:bCs/>
          <w:kern w:val="0"/>
          <w:szCs w:val="24"/>
        </w:rPr>
        <w:t>rite entertainment before COVID-19?</w:t>
      </w:r>
      <w:r w:rsidR="00E94A1D">
        <w:rPr>
          <w:rFonts w:ascii="Times New Roman" w:hAnsi="Times New Roman" w:hint="eastAsia"/>
          <w:bCs/>
          <w:kern w:val="0"/>
          <w:szCs w:val="24"/>
        </w:rPr>
        <w:t xml:space="preserve"> </w:t>
      </w:r>
      <w:r w:rsidR="00F57EA1">
        <w:rPr>
          <w:rFonts w:ascii="Times New Roman" w:hAnsi="Times New Roman"/>
          <w:bCs/>
          <w:kern w:val="0"/>
          <w:szCs w:val="24"/>
        </w:rPr>
        <w:t>Q</w:t>
      </w:r>
      <w:r w:rsidR="00E94A1D" w:rsidRPr="00E94A1D">
        <w:rPr>
          <w:rFonts w:ascii="Times New Roman" w:hAnsi="Times New Roman"/>
          <w:bCs/>
          <w:kern w:val="0"/>
          <w:szCs w:val="24"/>
        </w:rPr>
        <w:t>28</w:t>
      </w:r>
      <w:r w:rsidR="00F57EA1">
        <w:rPr>
          <w:rFonts w:ascii="Times New Roman" w:hAnsi="Times New Roman"/>
          <w:bCs/>
          <w:kern w:val="0"/>
          <w:szCs w:val="24"/>
        </w:rPr>
        <w:t xml:space="preserve"> </w:t>
      </w:r>
      <w:r w:rsidR="00E94A1D" w:rsidRPr="00E94A1D">
        <w:rPr>
          <w:rFonts w:ascii="Times New Roman" w:hAnsi="Times New Roman"/>
          <w:bCs/>
          <w:kern w:val="0"/>
          <w:szCs w:val="24"/>
        </w:rPr>
        <w:t>Which of the following was your most favo</w:t>
      </w:r>
      <w:r w:rsidR="00765B6B">
        <w:rPr>
          <w:rFonts w:ascii="Times New Roman" w:hAnsi="Times New Roman"/>
          <w:bCs/>
          <w:kern w:val="0"/>
          <w:szCs w:val="24"/>
        </w:rPr>
        <w:t>u</w:t>
      </w:r>
      <w:r w:rsidR="00E94A1D" w:rsidRPr="00E94A1D">
        <w:rPr>
          <w:rFonts w:ascii="Times New Roman" w:hAnsi="Times New Roman"/>
          <w:bCs/>
          <w:kern w:val="0"/>
          <w:szCs w:val="24"/>
        </w:rPr>
        <w:t>rite entertainment during COVID-19?</w:t>
      </w:r>
      <w:r w:rsidR="00E94A1D">
        <w:rPr>
          <w:rFonts w:ascii="Times New Roman" w:hAnsi="Times New Roman" w:hint="eastAsia"/>
          <w:bCs/>
          <w:kern w:val="0"/>
          <w:szCs w:val="24"/>
        </w:rPr>
        <w:t xml:space="preserve"> </w:t>
      </w:r>
      <w:r w:rsidR="00F57EA1">
        <w:rPr>
          <w:rFonts w:ascii="Times New Roman" w:hAnsi="Times New Roman"/>
          <w:bCs/>
          <w:kern w:val="0"/>
          <w:szCs w:val="24"/>
        </w:rPr>
        <w:t>Q</w:t>
      </w:r>
      <w:r w:rsidR="00E94A1D" w:rsidRPr="00E94A1D">
        <w:rPr>
          <w:rFonts w:ascii="Times New Roman" w:hAnsi="Times New Roman"/>
          <w:bCs/>
          <w:kern w:val="0"/>
          <w:szCs w:val="24"/>
        </w:rPr>
        <w:t>29</w:t>
      </w:r>
      <w:r w:rsidR="00F57EA1">
        <w:rPr>
          <w:rFonts w:ascii="Times New Roman" w:hAnsi="Times New Roman"/>
          <w:bCs/>
          <w:kern w:val="0"/>
          <w:szCs w:val="24"/>
        </w:rPr>
        <w:t xml:space="preserve"> </w:t>
      </w:r>
      <w:r w:rsidR="00E94A1D" w:rsidRPr="00E94A1D">
        <w:rPr>
          <w:rFonts w:ascii="Times New Roman" w:hAnsi="Times New Roman"/>
          <w:bCs/>
          <w:kern w:val="0"/>
          <w:szCs w:val="24"/>
        </w:rPr>
        <w:t>How often did you visit a cinema before COVID-19?</w:t>
      </w:r>
      <w:r w:rsidR="00E94A1D">
        <w:rPr>
          <w:rFonts w:ascii="Times New Roman" w:hAnsi="Times New Roman" w:hint="eastAsia"/>
          <w:bCs/>
          <w:kern w:val="0"/>
          <w:szCs w:val="24"/>
        </w:rPr>
        <w:t xml:space="preserve"> </w:t>
      </w:r>
      <w:r w:rsidR="00F57EA1">
        <w:rPr>
          <w:rFonts w:ascii="Times New Roman" w:hAnsi="Times New Roman"/>
          <w:bCs/>
          <w:kern w:val="0"/>
          <w:szCs w:val="24"/>
        </w:rPr>
        <w:t>Q</w:t>
      </w:r>
      <w:r w:rsidR="00E94A1D" w:rsidRPr="00E94A1D">
        <w:rPr>
          <w:rFonts w:ascii="Times New Roman" w:hAnsi="Times New Roman"/>
          <w:bCs/>
          <w:kern w:val="0"/>
          <w:szCs w:val="24"/>
        </w:rPr>
        <w:t>30</w:t>
      </w:r>
      <w:r w:rsidR="00E94A1D">
        <w:rPr>
          <w:rFonts w:ascii="Times New Roman" w:hAnsi="Times New Roman"/>
          <w:bCs/>
          <w:kern w:val="0"/>
          <w:szCs w:val="24"/>
        </w:rPr>
        <w:t xml:space="preserve"> </w:t>
      </w:r>
      <w:r w:rsidR="00E94A1D" w:rsidRPr="00E94A1D">
        <w:rPr>
          <w:rFonts w:ascii="Times New Roman" w:hAnsi="Times New Roman"/>
          <w:bCs/>
          <w:kern w:val="0"/>
          <w:szCs w:val="24"/>
        </w:rPr>
        <w:t>How often do you visit a cinema during COVID-19?</w:t>
      </w:r>
      <w:r w:rsidR="00E94A1D">
        <w:rPr>
          <w:rFonts w:ascii="Times New Roman" w:hAnsi="Times New Roman" w:hint="eastAsia"/>
          <w:bCs/>
          <w:kern w:val="0"/>
          <w:szCs w:val="24"/>
        </w:rPr>
        <w:t xml:space="preserve"> </w:t>
      </w:r>
      <w:r w:rsidR="00765B6B">
        <w:rPr>
          <w:rFonts w:ascii="Times New Roman" w:hAnsi="Times New Roman"/>
          <w:bCs/>
          <w:kern w:val="0"/>
          <w:szCs w:val="24"/>
        </w:rPr>
        <w:t>Q</w:t>
      </w:r>
      <w:r w:rsidR="00E94A1D" w:rsidRPr="00E94A1D">
        <w:rPr>
          <w:rFonts w:ascii="Times New Roman" w:hAnsi="Times New Roman"/>
          <w:bCs/>
          <w:kern w:val="0"/>
          <w:szCs w:val="24"/>
        </w:rPr>
        <w:t>31</w:t>
      </w:r>
      <w:r w:rsidR="00E94A1D">
        <w:rPr>
          <w:rFonts w:ascii="Times New Roman" w:hAnsi="Times New Roman"/>
          <w:bCs/>
          <w:kern w:val="0"/>
          <w:szCs w:val="24"/>
        </w:rPr>
        <w:t xml:space="preserve"> </w:t>
      </w:r>
      <w:r w:rsidR="00E94A1D" w:rsidRPr="00E94A1D">
        <w:rPr>
          <w:rFonts w:ascii="Times New Roman" w:hAnsi="Times New Roman"/>
          <w:bCs/>
          <w:kern w:val="0"/>
          <w:szCs w:val="24"/>
        </w:rPr>
        <w:t>What leads you to watch a movie in a cinema?</w:t>
      </w:r>
      <w:r w:rsidR="00E94A1D">
        <w:rPr>
          <w:rFonts w:ascii="Times New Roman" w:hAnsi="Times New Roman" w:hint="eastAsia"/>
          <w:bCs/>
          <w:kern w:val="0"/>
          <w:szCs w:val="24"/>
        </w:rPr>
        <w:t xml:space="preserve"> </w:t>
      </w:r>
      <w:r w:rsidR="00F57EA1">
        <w:rPr>
          <w:rFonts w:ascii="Times New Roman" w:hAnsi="Times New Roman"/>
          <w:bCs/>
          <w:kern w:val="0"/>
          <w:szCs w:val="24"/>
        </w:rPr>
        <w:t>Q</w:t>
      </w:r>
      <w:r w:rsidR="00E94A1D" w:rsidRPr="00E94A1D">
        <w:rPr>
          <w:rFonts w:ascii="Times New Roman" w:hAnsi="Times New Roman"/>
          <w:bCs/>
          <w:kern w:val="0"/>
          <w:szCs w:val="24"/>
        </w:rPr>
        <w:t>32</w:t>
      </w:r>
      <w:r w:rsidR="00F57EA1">
        <w:rPr>
          <w:rFonts w:ascii="Times New Roman" w:hAnsi="Times New Roman"/>
          <w:bCs/>
          <w:kern w:val="0"/>
          <w:szCs w:val="24"/>
        </w:rPr>
        <w:t xml:space="preserve"> </w:t>
      </w:r>
      <w:r w:rsidR="00E94A1D" w:rsidRPr="00E94A1D">
        <w:rPr>
          <w:rFonts w:ascii="Times New Roman" w:hAnsi="Times New Roman"/>
          <w:bCs/>
          <w:kern w:val="0"/>
          <w:szCs w:val="24"/>
        </w:rPr>
        <w:t xml:space="preserve">Do you generally prefer to watch new movies in cinemas or wait to watch in any of </w:t>
      </w:r>
      <w:r w:rsidR="00717278">
        <w:rPr>
          <w:rFonts w:ascii="Times New Roman" w:hAnsi="Times New Roman"/>
          <w:bCs/>
          <w:kern w:val="0"/>
          <w:szCs w:val="24"/>
        </w:rPr>
        <w:t>t</w:t>
      </w:r>
      <w:r w:rsidR="00717278" w:rsidRPr="00717278">
        <w:rPr>
          <w:rFonts w:ascii="Times New Roman" w:hAnsi="Times New Roman"/>
          <w:bCs/>
          <w:kern w:val="0"/>
          <w:szCs w:val="24"/>
        </w:rPr>
        <w:t>he Over-the-top (OTT) streaming platforms (e.g.</w:t>
      </w:r>
      <w:r w:rsidR="00717278">
        <w:rPr>
          <w:rFonts w:ascii="Times New Roman" w:hAnsi="Times New Roman"/>
          <w:bCs/>
          <w:kern w:val="0"/>
          <w:szCs w:val="24"/>
        </w:rPr>
        <w:t>,</w:t>
      </w:r>
      <w:r w:rsidR="00717278" w:rsidRPr="00717278">
        <w:rPr>
          <w:rFonts w:ascii="Times New Roman" w:hAnsi="Times New Roman"/>
          <w:bCs/>
          <w:kern w:val="0"/>
          <w:szCs w:val="24"/>
        </w:rPr>
        <w:t xml:space="preserve"> Netflix &amp; Disney+)?</w:t>
      </w:r>
      <w:r w:rsidR="00E94A1D">
        <w:rPr>
          <w:rFonts w:ascii="Times New Roman" w:hAnsi="Times New Roman" w:hint="eastAsia"/>
          <w:bCs/>
          <w:kern w:val="0"/>
          <w:szCs w:val="24"/>
        </w:rPr>
        <w:t xml:space="preserve"> </w:t>
      </w:r>
      <w:r w:rsidR="00F57EA1">
        <w:rPr>
          <w:rFonts w:ascii="Times New Roman" w:hAnsi="Times New Roman"/>
          <w:bCs/>
          <w:kern w:val="0"/>
          <w:szCs w:val="24"/>
        </w:rPr>
        <w:t>Q</w:t>
      </w:r>
      <w:r w:rsidR="00E94A1D" w:rsidRPr="00E94A1D">
        <w:rPr>
          <w:rFonts w:ascii="Times New Roman" w:hAnsi="Times New Roman"/>
          <w:bCs/>
          <w:kern w:val="0"/>
          <w:szCs w:val="24"/>
        </w:rPr>
        <w:t>33</w:t>
      </w:r>
      <w:r w:rsidR="00E94A1D">
        <w:rPr>
          <w:rFonts w:ascii="Times New Roman" w:hAnsi="Times New Roman"/>
          <w:bCs/>
          <w:kern w:val="0"/>
          <w:szCs w:val="24"/>
        </w:rPr>
        <w:t xml:space="preserve"> </w:t>
      </w:r>
      <w:r w:rsidR="00E94A1D" w:rsidRPr="00E94A1D">
        <w:rPr>
          <w:rFonts w:ascii="Times New Roman" w:hAnsi="Times New Roman"/>
          <w:bCs/>
          <w:kern w:val="0"/>
          <w:szCs w:val="24"/>
        </w:rPr>
        <w:t>Why do you want to watch a movie in cinemas?</w:t>
      </w:r>
    </w:p>
    <w:p w14:paraId="3C4F815D" w14:textId="77777777" w:rsidR="00063CA7" w:rsidRDefault="00724CC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For the favourite entertainment from the respondents, </w:t>
      </w:r>
      <w:r w:rsidR="008320C3">
        <w:rPr>
          <w:rFonts w:ascii="Times New Roman" w:hAnsi="Times New Roman"/>
          <w:bCs/>
          <w:kern w:val="0"/>
          <w:szCs w:val="24"/>
        </w:rPr>
        <w:t xml:space="preserve">the results showed that </w:t>
      </w:r>
      <w:r>
        <w:rPr>
          <w:rFonts w:ascii="Times New Roman" w:hAnsi="Times New Roman"/>
          <w:bCs/>
          <w:kern w:val="0"/>
          <w:szCs w:val="24"/>
        </w:rPr>
        <w:t xml:space="preserve">43% </w:t>
      </w:r>
      <w:r w:rsidR="00D64C57">
        <w:rPr>
          <w:rFonts w:ascii="Times New Roman" w:hAnsi="Times New Roman"/>
          <w:bCs/>
          <w:kern w:val="0"/>
          <w:szCs w:val="24"/>
        </w:rPr>
        <w:t xml:space="preserve">rated </w:t>
      </w:r>
      <w:r>
        <w:rPr>
          <w:rFonts w:ascii="Times New Roman" w:hAnsi="Times New Roman"/>
          <w:bCs/>
          <w:kern w:val="0"/>
          <w:szCs w:val="24"/>
        </w:rPr>
        <w:t>for going to a cinema while 27% watching movies at the over-the-top platform (OTT) before COVID.  On the contrary, they rated 13% going to cinemas while 72% watching films at OTT during the COVID.  For the frequency,</w:t>
      </w:r>
      <w:r w:rsidR="00D64C57">
        <w:rPr>
          <w:rFonts w:ascii="Times New Roman" w:hAnsi="Times New Roman"/>
          <w:bCs/>
          <w:kern w:val="0"/>
          <w:szCs w:val="24"/>
        </w:rPr>
        <w:t xml:space="preserve"> </w:t>
      </w:r>
      <w:r w:rsidR="008320C3">
        <w:rPr>
          <w:rFonts w:ascii="Times New Roman" w:hAnsi="Times New Roman"/>
          <w:bCs/>
          <w:kern w:val="0"/>
          <w:szCs w:val="24"/>
        </w:rPr>
        <w:t xml:space="preserve">55% of the response was that </w:t>
      </w:r>
      <w:r>
        <w:rPr>
          <w:rFonts w:ascii="Times New Roman" w:hAnsi="Times New Roman"/>
          <w:bCs/>
          <w:kern w:val="0"/>
          <w:szCs w:val="24"/>
        </w:rPr>
        <w:t>they</w:t>
      </w:r>
      <w:r w:rsidR="008320C3">
        <w:rPr>
          <w:rFonts w:ascii="Times New Roman" w:hAnsi="Times New Roman"/>
          <w:bCs/>
          <w:kern w:val="0"/>
          <w:szCs w:val="24"/>
        </w:rPr>
        <w:t xml:space="preserve"> visited a cinema every one to three months while 30% visited a cinema occasionally.  In the opposite, 27.7% of the response was rated for visiting a cinema every one to three months while 60% of the response was visiting a cinema occasionally.</w:t>
      </w:r>
      <w:r w:rsidR="0054733C">
        <w:rPr>
          <w:rFonts w:ascii="Times New Roman" w:hAnsi="Times New Roman"/>
          <w:bCs/>
          <w:kern w:val="0"/>
          <w:szCs w:val="24"/>
        </w:rPr>
        <w:t xml:space="preserve"> It makes sense that the intention attending cinemas before COVID and amid COVID has changed due to the social distancing restriction and cinemas suspension during COVID.</w:t>
      </w:r>
      <w:r w:rsidR="00063CA7">
        <w:rPr>
          <w:rFonts w:ascii="Times New Roman" w:hAnsi="Times New Roman"/>
          <w:bCs/>
          <w:kern w:val="0"/>
          <w:szCs w:val="24"/>
        </w:rPr>
        <w:t xml:space="preserve">      </w:t>
      </w:r>
      <w:r w:rsidR="0054733C">
        <w:rPr>
          <w:rFonts w:ascii="Times New Roman" w:hAnsi="Times New Roman"/>
          <w:bCs/>
          <w:kern w:val="0"/>
          <w:szCs w:val="24"/>
        </w:rPr>
        <w:t xml:space="preserve"> </w:t>
      </w:r>
      <w:r w:rsidR="008320C3">
        <w:rPr>
          <w:rFonts w:ascii="Times New Roman" w:hAnsi="Times New Roman"/>
          <w:bCs/>
          <w:kern w:val="0"/>
          <w:szCs w:val="24"/>
        </w:rPr>
        <w:t xml:space="preserve">  </w:t>
      </w:r>
      <w:r w:rsidR="00063CA7">
        <w:rPr>
          <w:rFonts w:ascii="Times New Roman" w:hAnsi="Times New Roman"/>
          <w:bCs/>
          <w:kern w:val="0"/>
          <w:szCs w:val="24"/>
        </w:rPr>
        <w:t xml:space="preserve">  </w:t>
      </w:r>
    </w:p>
    <w:p w14:paraId="49A09FD3" w14:textId="77777777" w:rsidR="00063CA7" w:rsidRDefault="008320C3"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When talking about what led to their visit to cinemas, the results were quite evenly</w:t>
      </w:r>
      <w:r w:rsidR="0058172D">
        <w:rPr>
          <w:rFonts w:ascii="Times New Roman" w:hAnsi="Times New Roman"/>
          <w:bCs/>
          <w:kern w:val="0"/>
          <w:szCs w:val="24"/>
        </w:rPr>
        <w:t xml:space="preserve"> distributed </w:t>
      </w:r>
      <w:r>
        <w:rPr>
          <w:rFonts w:ascii="Times New Roman" w:hAnsi="Times New Roman"/>
          <w:bCs/>
          <w:kern w:val="0"/>
          <w:szCs w:val="24"/>
        </w:rPr>
        <w:t xml:space="preserve">between big star movies at 25%, review and ratings at 22%, words of mouth at 20%, new release at 16.9% and friends gathering at 16.5%.  </w:t>
      </w:r>
    </w:p>
    <w:p w14:paraId="29F00701" w14:textId="54DD5206" w:rsidR="00063CA7" w:rsidRDefault="008320C3"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lastRenderedPageBreak/>
        <w:t>For the question of watching new release films at cinemas were at 47.7% and OTT 30% respectively which meant that customers preferred watching new release films at cinemas to OTT.  Regarding the reason of attending cinemas, the results were 52% due to screen size and effect, 33% film attractiveness, 8% environment, 4% convenience and 3% service quality.</w:t>
      </w:r>
      <w:r w:rsidR="003B41FB">
        <w:rPr>
          <w:rFonts w:ascii="Times New Roman" w:hAnsi="Times New Roman"/>
          <w:bCs/>
          <w:kern w:val="0"/>
          <w:szCs w:val="24"/>
        </w:rPr>
        <w:t xml:space="preserve">  </w:t>
      </w:r>
    </w:p>
    <w:p w14:paraId="57CCE855" w14:textId="25531DEF" w:rsidR="0075154D" w:rsidRDefault="00063CA7"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Interestingly, </w:t>
      </w:r>
      <w:r w:rsidR="00283FAA">
        <w:rPr>
          <w:rFonts w:ascii="Times New Roman" w:hAnsi="Times New Roman"/>
          <w:bCs/>
          <w:kern w:val="0"/>
          <w:szCs w:val="24"/>
        </w:rPr>
        <w:t>t</w:t>
      </w:r>
      <w:r w:rsidR="003B41FB">
        <w:rPr>
          <w:rFonts w:ascii="Times New Roman" w:hAnsi="Times New Roman"/>
          <w:bCs/>
          <w:kern w:val="0"/>
          <w:szCs w:val="24"/>
        </w:rPr>
        <w:t>hese customers behaviours measured in this survey matche</w:t>
      </w:r>
      <w:r>
        <w:rPr>
          <w:rFonts w:ascii="Times New Roman" w:hAnsi="Times New Roman"/>
          <w:bCs/>
          <w:kern w:val="0"/>
          <w:szCs w:val="24"/>
        </w:rPr>
        <w:t>s</w:t>
      </w:r>
      <w:r w:rsidR="003B41FB">
        <w:rPr>
          <w:rFonts w:ascii="Times New Roman" w:hAnsi="Times New Roman"/>
          <w:bCs/>
          <w:kern w:val="0"/>
          <w:szCs w:val="24"/>
        </w:rPr>
        <w:t xml:space="preserve"> to similar customers’ </w:t>
      </w:r>
      <w:r w:rsidR="000964EE">
        <w:rPr>
          <w:rFonts w:ascii="Times New Roman" w:hAnsi="Times New Roman"/>
          <w:bCs/>
          <w:kern w:val="0"/>
          <w:szCs w:val="24"/>
        </w:rPr>
        <w:t>behaviours</w:t>
      </w:r>
      <w:r w:rsidR="003B41FB">
        <w:rPr>
          <w:rFonts w:ascii="Times New Roman" w:hAnsi="Times New Roman"/>
          <w:bCs/>
          <w:kern w:val="0"/>
          <w:szCs w:val="24"/>
        </w:rPr>
        <w:t xml:space="preserve"> in India.  Varghese and </w:t>
      </w:r>
      <w:proofErr w:type="spellStart"/>
      <w:r w:rsidR="003B41FB">
        <w:rPr>
          <w:rFonts w:ascii="Times New Roman" w:hAnsi="Times New Roman"/>
          <w:bCs/>
          <w:kern w:val="0"/>
          <w:szCs w:val="24"/>
        </w:rPr>
        <w:t>Chinnaiah</w:t>
      </w:r>
      <w:proofErr w:type="spellEnd"/>
      <w:r w:rsidR="003B41FB">
        <w:rPr>
          <w:rFonts w:ascii="Times New Roman" w:hAnsi="Times New Roman"/>
          <w:bCs/>
          <w:kern w:val="0"/>
          <w:szCs w:val="24"/>
        </w:rPr>
        <w:t xml:space="preserve"> (2021) conducted a study regarding the impact of OTT industry to cinema industry</w:t>
      </w:r>
      <w:r w:rsidR="001B2731">
        <w:rPr>
          <w:rFonts w:ascii="Times New Roman" w:hAnsi="Times New Roman"/>
          <w:bCs/>
          <w:kern w:val="0"/>
          <w:szCs w:val="24"/>
        </w:rPr>
        <w:t>.  T</w:t>
      </w:r>
      <w:r w:rsidR="003B41FB">
        <w:rPr>
          <w:rFonts w:ascii="Times New Roman" w:hAnsi="Times New Roman"/>
          <w:bCs/>
          <w:kern w:val="0"/>
          <w:szCs w:val="24"/>
        </w:rPr>
        <w:t>he result</w:t>
      </w:r>
      <w:r w:rsidR="007B6960">
        <w:rPr>
          <w:rFonts w:ascii="Times New Roman" w:hAnsi="Times New Roman"/>
          <w:bCs/>
          <w:kern w:val="0"/>
          <w:szCs w:val="24"/>
        </w:rPr>
        <w:t>s</w:t>
      </w:r>
      <w:r w:rsidR="003B41FB">
        <w:rPr>
          <w:rFonts w:ascii="Times New Roman" w:hAnsi="Times New Roman"/>
          <w:bCs/>
          <w:kern w:val="0"/>
          <w:szCs w:val="24"/>
        </w:rPr>
        <w:t xml:space="preserve"> showed that about 58% of respondents</w:t>
      </w:r>
      <w:r w:rsidR="001B2731">
        <w:rPr>
          <w:rFonts w:ascii="Times New Roman" w:hAnsi="Times New Roman"/>
          <w:bCs/>
          <w:kern w:val="0"/>
          <w:szCs w:val="24"/>
        </w:rPr>
        <w:t xml:space="preserve"> visited a cinema every one to three months while 28% attended a cinema occasionally which is </w:t>
      </w:r>
      <w:r w:rsidR="000439CE">
        <w:rPr>
          <w:rFonts w:ascii="Times New Roman" w:hAnsi="Times New Roman"/>
          <w:bCs/>
          <w:kern w:val="0"/>
          <w:szCs w:val="24"/>
        </w:rPr>
        <w:t>like</w:t>
      </w:r>
      <w:r w:rsidR="001B2731">
        <w:rPr>
          <w:rFonts w:ascii="Times New Roman" w:hAnsi="Times New Roman"/>
          <w:bCs/>
          <w:kern w:val="0"/>
          <w:szCs w:val="24"/>
        </w:rPr>
        <w:t xml:space="preserve"> our result with 55% visited a cinema every one to three months and 30%</w:t>
      </w:r>
      <w:r w:rsidR="003B41FB">
        <w:rPr>
          <w:rFonts w:ascii="Times New Roman" w:hAnsi="Times New Roman"/>
          <w:bCs/>
          <w:kern w:val="0"/>
          <w:szCs w:val="24"/>
        </w:rPr>
        <w:t xml:space="preserve"> </w:t>
      </w:r>
      <w:r w:rsidR="001B2731">
        <w:rPr>
          <w:rFonts w:ascii="Times New Roman" w:hAnsi="Times New Roman"/>
          <w:bCs/>
          <w:kern w:val="0"/>
          <w:szCs w:val="24"/>
        </w:rPr>
        <w:t xml:space="preserve">occasionally before COVID.  </w:t>
      </w:r>
      <w:r w:rsidR="007B6960">
        <w:rPr>
          <w:rFonts w:ascii="Times New Roman" w:hAnsi="Times New Roman"/>
          <w:bCs/>
          <w:kern w:val="0"/>
          <w:szCs w:val="24"/>
        </w:rPr>
        <w:t xml:space="preserve">Furthermore, </w:t>
      </w:r>
      <w:r w:rsidR="001B2731">
        <w:rPr>
          <w:rFonts w:ascii="Times New Roman" w:hAnsi="Times New Roman"/>
          <w:bCs/>
          <w:kern w:val="0"/>
          <w:szCs w:val="24"/>
        </w:rPr>
        <w:t xml:space="preserve">screen size and sound effect, and environment were fundamental factors on watching a film in a cinema.  </w:t>
      </w:r>
      <w:r w:rsidR="007B6960">
        <w:rPr>
          <w:rFonts w:ascii="Times New Roman" w:hAnsi="Times New Roman"/>
          <w:bCs/>
          <w:kern w:val="0"/>
          <w:szCs w:val="24"/>
        </w:rPr>
        <w:t>Besides, t</w:t>
      </w:r>
      <w:r w:rsidR="00322CE1">
        <w:rPr>
          <w:rFonts w:ascii="Times New Roman" w:hAnsi="Times New Roman"/>
          <w:bCs/>
          <w:kern w:val="0"/>
          <w:szCs w:val="24"/>
        </w:rPr>
        <w:t xml:space="preserve">hey preferred watching big star movies and content driven movies in cinemas.  </w:t>
      </w:r>
    </w:p>
    <w:p w14:paraId="70F1C721" w14:textId="77777777" w:rsidR="00283FAA" w:rsidRDefault="007B6960"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However, f</w:t>
      </w:r>
      <w:r w:rsidR="00322CE1">
        <w:rPr>
          <w:rFonts w:ascii="Times New Roman" w:hAnsi="Times New Roman"/>
          <w:bCs/>
          <w:kern w:val="0"/>
          <w:szCs w:val="24"/>
        </w:rPr>
        <w:t xml:space="preserve">or new release, they majority viewed it mostly in OTT and occasionally in a cinema at about 37.1%.  The Indian respondents prefer watching new movies </w:t>
      </w:r>
      <w:r>
        <w:rPr>
          <w:rFonts w:ascii="Times New Roman" w:hAnsi="Times New Roman"/>
          <w:bCs/>
          <w:kern w:val="0"/>
          <w:szCs w:val="24"/>
        </w:rPr>
        <w:t>i</w:t>
      </w:r>
      <w:r w:rsidR="00322CE1">
        <w:rPr>
          <w:rFonts w:ascii="Times New Roman" w:hAnsi="Times New Roman"/>
          <w:bCs/>
          <w:kern w:val="0"/>
          <w:szCs w:val="24"/>
        </w:rPr>
        <w:t>n OTT mostly due to the convenience and mobility</w:t>
      </w:r>
      <w:r>
        <w:rPr>
          <w:rFonts w:ascii="Times New Roman" w:hAnsi="Times New Roman"/>
          <w:bCs/>
          <w:kern w:val="0"/>
          <w:szCs w:val="24"/>
        </w:rPr>
        <w:t xml:space="preserve"> which </w:t>
      </w:r>
      <w:r w:rsidR="00322CE1">
        <w:rPr>
          <w:rFonts w:ascii="Times New Roman" w:hAnsi="Times New Roman"/>
          <w:bCs/>
          <w:kern w:val="0"/>
          <w:szCs w:val="24"/>
        </w:rPr>
        <w:t xml:space="preserve">is different to </w:t>
      </w:r>
      <w:r>
        <w:rPr>
          <w:rFonts w:ascii="Times New Roman" w:hAnsi="Times New Roman"/>
          <w:bCs/>
          <w:kern w:val="0"/>
          <w:szCs w:val="24"/>
        </w:rPr>
        <w:t xml:space="preserve">the </w:t>
      </w:r>
      <w:r w:rsidR="00322CE1">
        <w:rPr>
          <w:rFonts w:ascii="Times New Roman" w:hAnsi="Times New Roman"/>
          <w:bCs/>
          <w:kern w:val="0"/>
          <w:szCs w:val="24"/>
        </w:rPr>
        <w:t>Hong Kong respondents who prefer watching new release at cinemas in this survey (47.7%).</w:t>
      </w:r>
      <w:r>
        <w:rPr>
          <w:rFonts w:ascii="Times New Roman" w:hAnsi="Times New Roman"/>
          <w:bCs/>
          <w:kern w:val="0"/>
          <w:szCs w:val="24"/>
        </w:rPr>
        <w:t xml:space="preserve"> </w:t>
      </w:r>
    </w:p>
    <w:p w14:paraId="3DC29546" w14:textId="77777777" w:rsidR="00283FAA" w:rsidRDefault="00283FAA" w:rsidP="00184D9B">
      <w:pPr>
        <w:adjustRightInd w:val="0"/>
        <w:snapToGrid w:val="0"/>
        <w:spacing w:line="360" w:lineRule="auto"/>
        <w:ind w:firstLine="480"/>
        <w:jc w:val="both"/>
        <w:rPr>
          <w:rFonts w:ascii="Times New Roman" w:hAnsi="Times New Roman"/>
          <w:bCs/>
          <w:kern w:val="0"/>
          <w:szCs w:val="24"/>
        </w:rPr>
      </w:pPr>
    </w:p>
    <w:p w14:paraId="08B19E39" w14:textId="4548C69C" w:rsidR="00CA4C55" w:rsidRPr="00A55103" w:rsidRDefault="006976E9" w:rsidP="00184D9B">
      <w:pPr>
        <w:pStyle w:val="ac"/>
        <w:adjustRightInd w:val="0"/>
        <w:snapToGrid w:val="0"/>
        <w:spacing w:line="360" w:lineRule="auto"/>
        <w:ind w:leftChars="0" w:left="0"/>
        <w:jc w:val="both"/>
        <w:rPr>
          <w:rFonts w:ascii="Times New Roman" w:hAnsi="Times New Roman"/>
          <w:bCs/>
          <w:kern w:val="0"/>
          <w:szCs w:val="24"/>
        </w:rPr>
      </w:pPr>
      <w:r w:rsidRPr="00A55103">
        <w:rPr>
          <w:rFonts w:ascii="Times New Roman" w:hAnsi="Times New Roman"/>
          <w:bCs/>
          <w:kern w:val="0"/>
          <w:szCs w:val="24"/>
          <w:lang w:val="fr-FR"/>
        </w:rPr>
        <w:t xml:space="preserve">4.1.3 </w:t>
      </w:r>
      <w:r w:rsidRPr="00A55103">
        <w:rPr>
          <w:rFonts w:ascii="Times New Roman" w:hAnsi="Times New Roman"/>
          <w:bCs/>
          <w:kern w:val="0"/>
          <w:szCs w:val="24"/>
          <w:lang w:val="en-GB"/>
        </w:rPr>
        <w:t>Character</w:t>
      </w:r>
      <w:r w:rsidR="00DD5E72" w:rsidRPr="00A55103">
        <w:rPr>
          <w:rFonts w:ascii="Times New Roman" w:hAnsi="Times New Roman"/>
          <w:bCs/>
          <w:kern w:val="0"/>
          <w:szCs w:val="24"/>
          <w:lang w:val="en-GB"/>
        </w:rPr>
        <w:t>istics</w:t>
      </w:r>
      <w:r w:rsidRPr="00A55103">
        <w:rPr>
          <w:rFonts w:ascii="Times New Roman" w:hAnsi="Times New Roman"/>
          <w:bCs/>
          <w:kern w:val="0"/>
          <w:szCs w:val="24"/>
          <w:lang w:val="en-GB"/>
        </w:rPr>
        <w:t xml:space="preserve"> </w:t>
      </w:r>
      <w:r w:rsidRPr="00A55103">
        <w:rPr>
          <w:rFonts w:ascii="Times New Roman" w:hAnsi="Times New Roman"/>
          <w:bCs/>
          <w:kern w:val="0"/>
          <w:szCs w:val="24"/>
          <w:lang w:val="fr-FR"/>
        </w:rPr>
        <w:t xml:space="preserve">of </w:t>
      </w:r>
      <w:r w:rsidR="00006B06" w:rsidRPr="00A55103">
        <w:rPr>
          <w:rFonts w:ascii="Times New Roman" w:hAnsi="Times New Roman"/>
          <w:bCs/>
          <w:szCs w:val="24"/>
        </w:rPr>
        <w:t xml:space="preserve">the six constructs affecting intention </w:t>
      </w:r>
    </w:p>
    <w:p w14:paraId="23EB1EB2" w14:textId="0267762F" w:rsidR="005B69C8" w:rsidRDefault="00887EA4" w:rsidP="00184D9B">
      <w:pPr>
        <w:widowControl/>
        <w:adjustRightInd w:val="0"/>
        <w:snapToGrid w:val="0"/>
        <w:spacing w:line="360" w:lineRule="auto"/>
        <w:ind w:firstLine="482"/>
        <w:jc w:val="both"/>
        <w:rPr>
          <w:rFonts w:ascii="Times New Roman" w:hAnsi="Times New Roman"/>
          <w:bCs/>
          <w:kern w:val="0"/>
          <w:szCs w:val="24"/>
        </w:rPr>
      </w:pPr>
      <w:r>
        <w:rPr>
          <w:rFonts w:ascii="Times New Roman" w:hAnsi="Times New Roman"/>
          <w:bCs/>
          <w:kern w:val="0"/>
          <w:szCs w:val="24"/>
        </w:rPr>
        <w:t xml:space="preserve">The data </w:t>
      </w:r>
      <w:r w:rsidR="00984467">
        <w:rPr>
          <w:rFonts w:ascii="Times New Roman" w:hAnsi="Times New Roman"/>
          <w:bCs/>
          <w:kern w:val="0"/>
          <w:szCs w:val="24"/>
        </w:rPr>
        <w:t xml:space="preserve">was </w:t>
      </w:r>
      <w:r>
        <w:rPr>
          <w:rFonts w:ascii="Times New Roman" w:hAnsi="Times New Roman"/>
          <w:bCs/>
          <w:kern w:val="0"/>
          <w:szCs w:val="24"/>
        </w:rPr>
        <w:t xml:space="preserve">collected for the six constructs of film attractiveness, </w:t>
      </w:r>
      <w:r w:rsidR="001A2611">
        <w:rPr>
          <w:rFonts w:ascii="Times New Roman" w:hAnsi="Times New Roman"/>
          <w:bCs/>
          <w:kern w:val="0"/>
          <w:szCs w:val="24"/>
        </w:rPr>
        <w:t>e</w:t>
      </w:r>
      <w:r>
        <w:rPr>
          <w:rFonts w:ascii="Times New Roman" w:hAnsi="Times New Roman"/>
          <w:bCs/>
          <w:kern w:val="0"/>
          <w:szCs w:val="24"/>
        </w:rPr>
        <w:t>nvironment, service quality, convenience, behavioural intention before COVID and behavioural intention during COVID</w:t>
      </w:r>
      <w:r w:rsidR="007B4C34">
        <w:rPr>
          <w:rFonts w:ascii="Times New Roman" w:hAnsi="Times New Roman"/>
          <w:bCs/>
          <w:kern w:val="0"/>
          <w:szCs w:val="24"/>
        </w:rPr>
        <w:t xml:space="preserve"> which consists of </w:t>
      </w:r>
      <w:r w:rsidR="00B0523E">
        <w:rPr>
          <w:rFonts w:ascii="Times New Roman" w:hAnsi="Times New Roman"/>
          <w:bCs/>
          <w:kern w:val="0"/>
          <w:szCs w:val="24"/>
        </w:rPr>
        <w:t>four, five, three, four, five, and five variables respectively</w:t>
      </w:r>
      <w:r>
        <w:rPr>
          <w:rFonts w:ascii="Times New Roman" w:hAnsi="Times New Roman"/>
          <w:bCs/>
          <w:kern w:val="0"/>
          <w:szCs w:val="24"/>
        </w:rPr>
        <w:t xml:space="preserve">. Reliability analysis is used to </w:t>
      </w:r>
      <w:r w:rsidR="005C1068">
        <w:rPr>
          <w:rFonts w:ascii="Times New Roman" w:hAnsi="Times New Roman"/>
          <w:bCs/>
          <w:kern w:val="0"/>
          <w:szCs w:val="24"/>
        </w:rPr>
        <w:t>evaluate</w:t>
      </w:r>
      <w:r w:rsidR="006349DE">
        <w:rPr>
          <w:rFonts w:ascii="Times New Roman" w:hAnsi="Times New Roman"/>
          <w:bCs/>
          <w:kern w:val="0"/>
          <w:szCs w:val="24"/>
        </w:rPr>
        <w:t xml:space="preserve"> </w:t>
      </w:r>
      <w:r>
        <w:rPr>
          <w:rFonts w:ascii="Times New Roman" w:hAnsi="Times New Roman"/>
          <w:bCs/>
          <w:kern w:val="0"/>
          <w:szCs w:val="24"/>
        </w:rPr>
        <w:t>the internal consistency.</w:t>
      </w:r>
      <w:r w:rsidR="00984467">
        <w:rPr>
          <w:rFonts w:ascii="Times New Roman" w:hAnsi="Times New Roman"/>
          <w:bCs/>
          <w:kern w:val="0"/>
          <w:szCs w:val="24"/>
        </w:rPr>
        <w:t xml:space="preserve"> </w:t>
      </w:r>
      <w:r w:rsidR="00C366DE" w:rsidRPr="00E57C99">
        <w:rPr>
          <w:rFonts w:ascii="Times New Roman" w:hAnsi="Times New Roman"/>
          <w:bCs/>
          <w:kern w:val="0"/>
          <w:szCs w:val="24"/>
        </w:rPr>
        <w:t>Notably, t</w:t>
      </w:r>
      <w:r w:rsidR="00C366DE" w:rsidRPr="00E57C99">
        <w:rPr>
          <w:rFonts w:ascii="Times New Roman" w:hAnsi="Times New Roman"/>
          <w:kern w:val="0"/>
          <w:szCs w:val="24"/>
        </w:rPr>
        <w:t xml:space="preserve">he Cronbach’s alpha values </w:t>
      </w:r>
      <w:r w:rsidR="00211FCC">
        <w:rPr>
          <w:rFonts w:ascii="Times New Roman" w:hAnsi="Times New Roman"/>
          <w:kern w:val="0"/>
          <w:szCs w:val="24"/>
        </w:rPr>
        <w:t xml:space="preserve">of </w:t>
      </w:r>
      <w:r w:rsidR="00211FCC" w:rsidRPr="00E57C99">
        <w:rPr>
          <w:rFonts w:ascii="Times New Roman" w:hAnsi="Times New Roman"/>
          <w:kern w:val="0"/>
          <w:szCs w:val="24"/>
        </w:rPr>
        <w:t>the</w:t>
      </w:r>
      <w:r w:rsidR="00C366DE" w:rsidRPr="00E57C99">
        <w:rPr>
          <w:rFonts w:ascii="Times New Roman" w:hAnsi="Times New Roman"/>
          <w:kern w:val="0"/>
          <w:szCs w:val="24"/>
        </w:rPr>
        <w:t xml:space="preserve"> research constructs ranged from 0.731 to 0.954 </w:t>
      </w:r>
      <w:r w:rsidR="006349DE">
        <w:rPr>
          <w:rFonts w:ascii="Times New Roman" w:hAnsi="Times New Roman"/>
          <w:kern w:val="0"/>
          <w:szCs w:val="24"/>
        </w:rPr>
        <w:t xml:space="preserve">which </w:t>
      </w:r>
      <w:r w:rsidR="00C366DE" w:rsidRPr="00E57C99">
        <w:rPr>
          <w:rFonts w:ascii="Times New Roman" w:hAnsi="Times New Roman"/>
          <w:kern w:val="0"/>
          <w:szCs w:val="24"/>
        </w:rPr>
        <w:t xml:space="preserve">were all above the widely recognized 0.70 </w:t>
      </w:r>
      <w:r w:rsidR="006349DE">
        <w:rPr>
          <w:rFonts w:ascii="Times New Roman" w:hAnsi="Times New Roman"/>
          <w:kern w:val="0"/>
          <w:szCs w:val="24"/>
        </w:rPr>
        <w:t>coefficient</w:t>
      </w:r>
      <w:r w:rsidR="00C366DE" w:rsidRPr="00E57C99">
        <w:rPr>
          <w:rFonts w:ascii="Times New Roman" w:hAnsi="Times New Roman"/>
          <w:kern w:val="0"/>
          <w:szCs w:val="24"/>
        </w:rPr>
        <w:t xml:space="preserve"> suggested </w:t>
      </w:r>
      <w:r w:rsidR="00C366DE" w:rsidRPr="00E57C99">
        <w:rPr>
          <w:rFonts w:ascii="Times New Roman" w:hAnsi="Times New Roman"/>
          <w:bCs/>
          <w:kern w:val="0"/>
          <w:szCs w:val="24"/>
        </w:rPr>
        <w:t>by Nunnally (1978), and Nunnally &amp; Bernstein’s (1994) recommendation. Therefore, it demonstrated a good internal consistency among items within each construct.  The Cronbach’s alpha was 0.731 for MFA, 0.799 for MEN, 0.86 for MSQ, 0.821 for MCV, 0.878 for MBIB, and 0.954 for MBID respectively.</w:t>
      </w:r>
      <w:r w:rsidR="00211FCC">
        <w:rPr>
          <w:rFonts w:ascii="Times New Roman" w:hAnsi="Times New Roman"/>
          <w:bCs/>
          <w:kern w:val="0"/>
          <w:szCs w:val="24"/>
        </w:rPr>
        <w:t xml:space="preserve"> Thus, the reliability of the constructs is all acceptable.</w:t>
      </w:r>
      <w:r w:rsidR="00F05189">
        <w:rPr>
          <w:rFonts w:ascii="Times New Roman" w:hAnsi="Times New Roman"/>
          <w:bCs/>
          <w:kern w:val="0"/>
          <w:szCs w:val="24"/>
        </w:rPr>
        <w:t xml:space="preserve">  </w:t>
      </w:r>
      <w:r w:rsidR="004E594D">
        <w:rPr>
          <w:rFonts w:ascii="Times New Roman" w:hAnsi="Times New Roman"/>
          <w:bCs/>
          <w:kern w:val="0"/>
          <w:szCs w:val="24"/>
        </w:rPr>
        <w:t>Table 4.3</w:t>
      </w:r>
      <w:r w:rsidR="00984467">
        <w:rPr>
          <w:rFonts w:ascii="Times New Roman" w:hAnsi="Times New Roman"/>
          <w:bCs/>
          <w:kern w:val="0"/>
          <w:szCs w:val="24"/>
        </w:rPr>
        <w:t xml:space="preserve"> shows the result of the reliability of the six constructs.</w:t>
      </w:r>
    </w:p>
    <w:p w14:paraId="3590557E" w14:textId="77777777" w:rsidR="005B69C8" w:rsidRDefault="005B69C8" w:rsidP="00184D9B">
      <w:pPr>
        <w:widowControl/>
        <w:adjustRightInd w:val="0"/>
        <w:snapToGrid w:val="0"/>
        <w:rPr>
          <w:rFonts w:ascii="Times New Roman" w:hAnsi="Times New Roman"/>
          <w:bCs/>
          <w:kern w:val="0"/>
          <w:szCs w:val="24"/>
        </w:rPr>
      </w:pPr>
      <w:r>
        <w:rPr>
          <w:rFonts w:ascii="Times New Roman" w:hAnsi="Times New Roman"/>
          <w:bCs/>
          <w:kern w:val="0"/>
          <w:szCs w:val="24"/>
        </w:rPr>
        <w:br w:type="page"/>
      </w:r>
    </w:p>
    <w:p w14:paraId="2CD92F7B" w14:textId="15187B0E" w:rsidR="00984467" w:rsidRDefault="00984467" w:rsidP="00184D9B">
      <w:pPr>
        <w:widowControl/>
        <w:adjustRightInd w:val="0"/>
        <w:snapToGrid w:val="0"/>
        <w:rPr>
          <w:rFonts w:ascii="Times New Roman" w:hAnsi="Times New Roman"/>
          <w:bCs/>
          <w:kern w:val="0"/>
          <w:szCs w:val="24"/>
        </w:rPr>
      </w:pPr>
    </w:p>
    <w:p w14:paraId="5ECE8D04" w14:textId="4D507D7E" w:rsidR="00CD530B" w:rsidRDefault="00CD530B" w:rsidP="00184D9B">
      <w:pPr>
        <w:pStyle w:val="ac"/>
        <w:adjustRightInd w:val="0"/>
        <w:snapToGrid w:val="0"/>
        <w:spacing w:line="360" w:lineRule="auto"/>
        <w:ind w:leftChars="0" w:left="0"/>
        <w:jc w:val="both"/>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able 4.3 The reliability of the</w:t>
      </w:r>
      <w:r w:rsidR="00CA4C55">
        <w:rPr>
          <w:rFonts w:ascii="Times New Roman" w:hAnsi="Times New Roman"/>
          <w:bCs/>
          <w:kern w:val="0"/>
          <w:szCs w:val="24"/>
        </w:rPr>
        <w:t xml:space="preserve"> six constructs</w:t>
      </w:r>
    </w:p>
    <w:tbl>
      <w:tblPr>
        <w:tblStyle w:val="af5"/>
        <w:tblW w:w="0" w:type="auto"/>
        <w:tblLook w:val="04A0" w:firstRow="1" w:lastRow="0" w:firstColumn="1" w:lastColumn="0" w:noHBand="0" w:noVBand="1"/>
      </w:tblPr>
      <w:tblGrid>
        <w:gridCol w:w="3823"/>
        <w:gridCol w:w="2693"/>
        <w:gridCol w:w="1893"/>
      </w:tblGrid>
      <w:tr w:rsidR="001A73CA" w14:paraId="4B6DB3AC" w14:textId="77777777" w:rsidTr="00CD530B">
        <w:tc>
          <w:tcPr>
            <w:tcW w:w="3823" w:type="dxa"/>
            <w:vAlign w:val="center"/>
          </w:tcPr>
          <w:p w14:paraId="636AD565" w14:textId="3678180E" w:rsidR="001A73CA" w:rsidRPr="007D2A0F" w:rsidRDefault="007D2A0F" w:rsidP="00184D9B">
            <w:pPr>
              <w:adjustRightInd w:val="0"/>
              <w:snapToGrid w:val="0"/>
              <w:jc w:val="center"/>
              <w:rPr>
                <w:rFonts w:ascii="Times New Roman" w:hAnsi="Times New Roman"/>
                <w:b/>
                <w:kern w:val="0"/>
                <w:szCs w:val="24"/>
              </w:rPr>
            </w:pPr>
            <w:r w:rsidRPr="007D2A0F">
              <w:rPr>
                <w:rFonts w:ascii="Times New Roman" w:hAnsi="Times New Roman" w:hint="eastAsia"/>
                <w:b/>
                <w:kern w:val="0"/>
                <w:szCs w:val="24"/>
              </w:rPr>
              <w:t>N</w:t>
            </w:r>
            <w:r w:rsidRPr="007D2A0F">
              <w:rPr>
                <w:rFonts w:ascii="Times New Roman" w:hAnsi="Times New Roman"/>
                <w:b/>
                <w:kern w:val="0"/>
                <w:szCs w:val="24"/>
              </w:rPr>
              <w:t>ame of Constr</w:t>
            </w:r>
            <w:r w:rsidR="000964EE">
              <w:rPr>
                <w:rFonts w:ascii="Times New Roman" w:hAnsi="Times New Roman"/>
                <w:b/>
                <w:kern w:val="0"/>
                <w:szCs w:val="24"/>
              </w:rPr>
              <w:t>uc</w:t>
            </w:r>
            <w:r w:rsidRPr="007D2A0F">
              <w:rPr>
                <w:rFonts w:ascii="Times New Roman" w:hAnsi="Times New Roman"/>
                <w:b/>
                <w:kern w:val="0"/>
                <w:szCs w:val="24"/>
              </w:rPr>
              <w:t>t</w:t>
            </w:r>
          </w:p>
        </w:tc>
        <w:tc>
          <w:tcPr>
            <w:tcW w:w="2693" w:type="dxa"/>
            <w:vAlign w:val="center"/>
          </w:tcPr>
          <w:p w14:paraId="14897F1A" w14:textId="253CDC2F" w:rsidR="001A73CA" w:rsidRPr="007D2A0F" w:rsidRDefault="007D2A0F" w:rsidP="00184D9B">
            <w:pPr>
              <w:adjustRightInd w:val="0"/>
              <w:snapToGrid w:val="0"/>
              <w:jc w:val="center"/>
              <w:rPr>
                <w:rFonts w:ascii="Times New Roman" w:hAnsi="Times New Roman"/>
                <w:b/>
                <w:kern w:val="0"/>
                <w:szCs w:val="24"/>
              </w:rPr>
            </w:pPr>
            <w:r w:rsidRPr="007D2A0F">
              <w:rPr>
                <w:rFonts w:ascii="Times New Roman" w:hAnsi="Times New Roman" w:hint="eastAsia"/>
                <w:b/>
                <w:kern w:val="0"/>
                <w:szCs w:val="24"/>
              </w:rPr>
              <w:t>N</w:t>
            </w:r>
            <w:r w:rsidRPr="007D2A0F">
              <w:rPr>
                <w:rFonts w:ascii="Times New Roman" w:hAnsi="Times New Roman"/>
                <w:b/>
                <w:kern w:val="0"/>
                <w:szCs w:val="24"/>
              </w:rPr>
              <w:t>o. of variables listed under the construct</w:t>
            </w:r>
          </w:p>
        </w:tc>
        <w:tc>
          <w:tcPr>
            <w:tcW w:w="1893" w:type="dxa"/>
            <w:vAlign w:val="center"/>
          </w:tcPr>
          <w:p w14:paraId="79DDC223" w14:textId="4CC129EF" w:rsidR="001A73CA" w:rsidRPr="007D2A0F" w:rsidRDefault="007D2A0F" w:rsidP="00184D9B">
            <w:pPr>
              <w:adjustRightInd w:val="0"/>
              <w:snapToGrid w:val="0"/>
              <w:jc w:val="center"/>
              <w:rPr>
                <w:rFonts w:ascii="Times New Roman" w:hAnsi="Times New Roman"/>
                <w:b/>
                <w:kern w:val="0"/>
                <w:szCs w:val="24"/>
              </w:rPr>
            </w:pPr>
            <w:r w:rsidRPr="007D2A0F">
              <w:rPr>
                <w:rFonts w:ascii="Times New Roman" w:hAnsi="Times New Roman" w:hint="eastAsia"/>
                <w:b/>
                <w:kern w:val="0"/>
                <w:szCs w:val="24"/>
              </w:rPr>
              <w:t>C</w:t>
            </w:r>
            <w:r w:rsidRPr="007D2A0F">
              <w:rPr>
                <w:rFonts w:ascii="Times New Roman" w:hAnsi="Times New Roman"/>
                <w:b/>
                <w:kern w:val="0"/>
                <w:szCs w:val="24"/>
              </w:rPr>
              <w:t>ronbach’s Alpha</w:t>
            </w:r>
          </w:p>
        </w:tc>
      </w:tr>
      <w:tr w:rsidR="001A73CA" w14:paraId="28804001" w14:textId="77777777" w:rsidTr="00CD530B">
        <w:tc>
          <w:tcPr>
            <w:tcW w:w="3823" w:type="dxa"/>
          </w:tcPr>
          <w:p w14:paraId="4A92AA2C" w14:textId="064C27FB"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MFA (Film Attractiveness)</w:t>
            </w:r>
          </w:p>
        </w:tc>
        <w:tc>
          <w:tcPr>
            <w:tcW w:w="2693" w:type="dxa"/>
            <w:vAlign w:val="center"/>
          </w:tcPr>
          <w:p w14:paraId="779727E8" w14:textId="50628320"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4</w:t>
            </w:r>
          </w:p>
        </w:tc>
        <w:tc>
          <w:tcPr>
            <w:tcW w:w="1893" w:type="dxa"/>
            <w:vAlign w:val="center"/>
          </w:tcPr>
          <w:p w14:paraId="7CE2EBE2" w14:textId="54573685"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.731</w:t>
            </w:r>
          </w:p>
        </w:tc>
      </w:tr>
      <w:tr w:rsidR="001A73CA" w14:paraId="5C5B56DD" w14:textId="77777777" w:rsidTr="00CD530B">
        <w:tc>
          <w:tcPr>
            <w:tcW w:w="3823" w:type="dxa"/>
          </w:tcPr>
          <w:p w14:paraId="5B24266D" w14:textId="5630187A"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MEN (Environment)</w:t>
            </w:r>
          </w:p>
        </w:tc>
        <w:tc>
          <w:tcPr>
            <w:tcW w:w="2693" w:type="dxa"/>
            <w:vAlign w:val="center"/>
          </w:tcPr>
          <w:p w14:paraId="14E3090E" w14:textId="6E4D3232"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5</w:t>
            </w:r>
          </w:p>
        </w:tc>
        <w:tc>
          <w:tcPr>
            <w:tcW w:w="1893" w:type="dxa"/>
            <w:vAlign w:val="center"/>
          </w:tcPr>
          <w:p w14:paraId="64DF0F50" w14:textId="35FB447E"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.799</w:t>
            </w:r>
          </w:p>
        </w:tc>
      </w:tr>
      <w:tr w:rsidR="001A73CA" w14:paraId="14A92034" w14:textId="77777777" w:rsidTr="00CD530B">
        <w:tc>
          <w:tcPr>
            <w:tcW w:w="3823" w:type="dxa"/>
          </w:tcPr>
          <w:p w14:paraId="37203E38" w14:textId="4B74E3B5"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MSQ (Service Quality)</w:t>
            </w:r>
          </w:p>
        </w:tc>
        <w:tc>
          <w:tcPr>
            <w:tcW w:w="2693" w:type="dxa"/>
            <w:vAlign w:val="center"/>
          </w:tcPr>
          <w:p w14:paraId="6AFFAD54" w14:textId="228BA49F"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3</w:t>
            </w:r>
          </w:p>
        </w:tc>
        <w:tc>
          <w:tcPr>
            <w:tcW w:w="1893" w:type="dxa"/>
            <w:vAlign w:val="center"/>
          </w:tcPr>
          <w:p w14:paraId="6DA95830" w14:textId="5D34E2A9"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.86</w:t>
            </w:r>
          </w:p>
        </w:tc>
      </w:tr>
      <w:tr w:rsidR="001A73CA" w14:paraId="34D29960" w14:textId="77777777" w:rsidTr="00CD530B">
        <w:tc>
          <w:tcPr>
            <w:tcW w:w="3823" w:type="dxa"/>
          </w:tcPr>
          <w:p w14:paraId="37451A9F" w14:textId="69364644"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MCV (Convenience)</w:t>
            </w:r>
          </w:p>
        </w:tc>
        <w:tc>
          <w:tcPr>
            <w:tcW w:w="2693" w:type="dxa"/>
            <w:vAlign w:val="center"/>
          </w:tcPr>
          <w:p w14:paraId="711B1449" w14:textId="6237365C"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4</w:t>
            </w:r>
          </w:p>
        </w:tc>
        <w:tc>
          <w:tcPr>
            <w:tcW w:w="1893" w:type="dxa"/>
            <w:vAlign w:val="center"/>
          </w:tcPr>
          <w:p w14:paraId="36E61C25" w14:textId="6D19E0FE"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.821</w:t>
            </w:r>
          </w:p>
        </w:tc>
      </w:tr>
      <w:tr w:rsidR="001A73CA" w14:paraId="518BBE54" w14:textId="77777777" w:rsidTr="00CD530B">
        <w:tc>
          <w:tcPr>
            <w:tcW w:w="3823" w:type="dxa"/>
          </w:tcPr>
          <w:p w14:paraId="0E52BADD" w14:textId="087992E1"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MBIB (Behavioural Intention before COVID)</w:t>
            </w:r>
          </w:p>
        </w:tc>
        <w:tc>
          <w:tcPr>
            <w:tcW w:w="2693" w:type="dxa"/>
            <w:vAlign w:val="center"/>
          </w:tcPr>
          <w:p w14:paraId="16D77299" w14:textId="7B2D5603"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5</w:t>
            </w:r>
          </w:p>
        </w:tc>
        <w:tc>
          <w:tcPr>
            <w:tcW w:w="1893" w:type="dxa"/>
            <w:vAlign w:val="center"/>
          </w:tcPr>
          <w:p w14:paraId="625427E7" w14:textId="79F5ECF7"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.878</w:t>
            </w:r>
          </w:p>
        </w:tc>
      </w:tr>
      <w:tr w:rsidR="001A73CA" w14:paraId="5248B4BE" w14:textId="77777777" w:rsidTr="00CD530B">
        <w:tc>
          <w:tcPr>
            <w:tcW w:w="3823" w:type="dxa"/>
          </w:tcPr>
          <w:p w14:paraId="79118E8E" w14:textId="3B0482B4"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bCs/>
                <w:kern w:val="0"/>
                <w:szCs w:val="24"/>
              </w:rPr>
              <w:t>MBID (Behavioural Intention during COVID)</w:t>
            </w:r>
          </w:p>
        </w:tc>
        <w:tc>
          <w:tcPr>
            <w:tcW w:w="2693" w:type="dxa"/>
            <w:vAlign w:val="center"/>
          </w:tcPr>
          <w:p w14:paraId="3196C8F6" w14:textId="1549B531"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5</w:t>
            </w:r>
          </w:p>
        </w:tc>
        <w:tc>
          <w:tcPr>
            <w:tcW w:w="1893" w:type="dxa"/>
            <w:vAlign w:val="center"/>
          </w:tcPr>
          <w:p w14:paraId="00A84416" w14:textId="5DEB7647"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0</w:t>
            </w:r>
            <w:r w:rsidRPr="00CD530B">
              <w:rPr>
                <w:rFonts w:ascii="Times New Roman" w:hAnsi="Times New Roman"/>
                <w:bCs/>
                <w:kern w:val="0"/>
                <w:szCs w:val="24"/>
              </w:rPr>
              <w:t>.954</w:t>
            </w:r>
          </w:p>
        </w:tc>
      </w:tr>
      <w:tr w:rsidR="001A73CA" w14:paraId="51A7B236" w14:textId="77777777" w:rsidTr="00CD530B">
        <w:tc>
          <w:tcPr>
            <w:tcW w:w="3823" w:type="dxa"/>
          </w:tcPr>
          <w:p w14:paraId="4A4AB211" w14:textId="182EDD79" w:rsidR="001A73CA" w:rsidRPr="00CD530B" w:rsidRDefault="007D2A0F" w:rsidP="00184D9B">
            <w:pPr>
              <w:adjustRightInd w:val="0"/>
              <w:snapToGrid w:val="0"/>
              <w:rPr>
                <w:rFonts w:ascii="Times New Roman" w:hAnsi="Times New Roman"/>
                <w:bCs/>
                <w:kern w:val="0"/>
                <w:szCs w:val="24"/>
              </w:rPr>
            </w:pPr>
            <w:r w:rsidRPr="00CD530B">
              <w:rPr>
                <w:rFonts w:ascii="Times New Roman" w:hAnsi="Times New Roman" w:hint="eastAsia"/>
                <w:bCs/>
                <w:kern w:val="0"/>
                <w:szCs w:val="24"/>
              </w:rPr>
              <w:t>T</w:t>
            </w:r>
            <w:r w:rsidRPr="00CD530B">
              <w:rPr>
                <w:rFonts w:ascii="Times New Roman" w:hAnsi="Times New Roman"/>
                <w:bCs/>
                <w:kern w:val="0"/>
                <w:szCs w:val="24"/>
              </w:rPr>
              <w:t>otal</w:t>
            </w:r>
          </w:p>
        </w:tc>
        <w:tc>
          <w:tcPr>
            <w:tcW w:w="2693" w:type="dxa"/>
            <w:vAlign w:val="center"/>
          </w:tcPr>
          <w:p w14:paraId="2E9E21B3" w14:textId="18DA81F3" w:rsidR="001A73CA" w:rsidRPr="00CD530B" w:rsidRDefault="00CD530B" w:rsidP="00184D9B">
            <w:pPr>
              <w:adjustRightInd w:val="0"/>
              <w:snapToGrid w:val="0"/>
              <w:jc w:val="center"/>
              <w:rPr>
                <w:rFonts w:ascii="Times New Roman" w:hAnsi="Times New Roman"/>
                <w:bCs/>
                <w:kern w:val="0"/>
                <w:szCs w:val="24"/>
              </w:rPr>
            </w:pPr>
            <w:r w:rsidRPr="00CD530B">
              <w:rPr>
                <w:rFonts w:ascii="Times New Roman" w:hAnsi="Times New Roman" w:hint="eastAsia"/>
                <w:bCs/>
                <w:kern w:val="0"/>
                <w:szCs w:val="24"/>
              </w:rPr>
              <w:t>2</w:t>
            </w:r>
            <w:r w:rsidRPr="00CD530B">
              <w:rPr>
                <w:rFonts w:ascii="Times New Roman" w:hAnsi="Times New Roman"/>
                <w:bCs/>
                <w:kern w:val="0"/>
                <w:szCs w:val="24"/>
              </w:rPr>
              <w:t>6</w:t>
            </w:r>
          </w:p>
        </w:tc>
        <w:tc>
          <w:tcPr>
            <w:tcW w:w="1893" w:type="dxa"/>
            <w:vAlign w:val="center"/>
          </w:tcPr>
          <w:p w14:paraId="037F9C9C" w14:textId="30987428" w:rsidR="001A73CA" w:rsidRPr="00CD530B" w:rsidRDefault="000964EE" w:rsidP="00184D9B">
            <w:pPr>
              <w:adjustRightInd w:val="0"/>
              <w:snapToGrid w:val="0"/>
              <w:jc w:val="center"/>
              <w:rPr>
                <w:rFonts w:ascii="Times New Roman" w:hAnsi="Times New Roman"/>
                <w:bCs/>
                <w:kern w:val="0"/>
                <w:szCs w:val="24"/>
              </w:rPr>
            </w:pPr>
            <w:r>
              <w:rPr>
                <w:rFonts w:ascii="Times New Roman" w:hAnsi="Times New Roman"/>
                <w:bCs/>
                <w:kern w:val="0"/>
                <w:szCs w:val="24"/>
              </w:rPr>
              <w:t>0.917</w:t>
            </w:r>
            <w:r w:rsidR="00CD530B" w:rsidRPr="00CD530B">
              <w:rPr>
                <w:rFonts w:ascii="Times New Roman" w:hAnsi="Times New Roman"/>
                <w:bCs/>
                <w:kern w:val="0"/>
                <w:szCs w:val="24"/>
              </w:rPr>
              <w:t>.</w:t>
            </w:r>
          </w:p>
        </w:tc>
      </w:tr>
    </w:tbl>
    <w:p w14:paraId="61EB69A2" w14:textId="1AD2394E" w:rsidR="001A73CA" w:rsidRDefault="001A73CA" w:rsidP="00184D9B">
      <w:pPr>
        <w:adjustRightInd w:val="0"/>
        <w:snapToGrid w:val="0"/>
        <w:spacing w:line="360" w:lineRule="auto"/>
        <w:jc w:val="both"/>
        <w:rPr>
          <w:rFonts w:ascii="Times New Roman" w:hAnsi="Times New Roman"/>
          <w:bCs/>
          <w:kern w:val="0"/>
          <w:szCs w:val="24"/>
        </w:rPr>
      </w:pPr>
    </w:p>
    <w:p w14:paraId="6FD284AF" w14:textId="033E71C9" w:rsidR="00804739" w:rsidRDefault="004B200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According to the </w:t>
      </w:r>
      <w:r w:rsidR="001A2611">
        <w:rPr>
          <w:rFonts w:ascii="Times New Roman" w:hAnsi="Times New Roman"/>
          <w:bCs/>
          <w:kern w:val="0"/>
          <w:szCs w:val="24"/>
        </w:rPr>
        <w:t>f</w:t>
      </w:r>
      <w:r>
        <w:rPr>
          <w:rFonts w:ascii="Times New Roman" w:hAnsi="Times New Roman"/>
          <w:bCs/>
          <w:kern w:val="0"/>
          <w:szCs w:val="24"/>
        </w:rPr>
        <w:t xml:space="preserve">ive-point Likert </w:t>
      </w:r>
      <w:r w:rsidR="001A2611">
        <w:rPr>
          <w:rFonts w:ascii="Times New Roman" w:hAnsi="Times New Roman"/>
          <w:bCs/>
          <w:kern w:val="0"/>
          <w:szCs w:val="24"/>
        </w:rPr>
        <w:t>s</w:t>
      </w:r>
      <w:r>
        <w:rPr>
          <w:rFonts w:ascii="Times New Roman" w:hAnsi="Times New Roman"/>
          <w:bCs/>
          <w:kern w:val="0"/>
          <w:szCs w:val="24"/>
        </w:rPr>
        <w:t xml:space="preserve">cale survey result of Part I, it showed the preference of the respondents when they rated 4 to 5 scores (agree or strongly agree).  Regarding </w:t>
      </w:r>
      <w:r w:rsidR="001A2611">
        <w:rPr>
          <w:rFonts w:ascii="Times New Roman" w:hAnsi="Times New Roman"/>
          <w:bCs/>
          <w:kern w:val="0"/>
          <w:szCs w:val="24"/>
        </w:rPr>
        <w:t>f</w:t>
      </w:r>
      <w:r>
        <w:rPr>
          <w:rFonts w:ascii="Times New Roman" w:hAnsi="Times New Roman"/>
          <w:bCs/>
          <w:kern w:val="0"/>
          <w:szCs w:val="24"/>
        </w:rPr>
        <w:t xml:space="preserve">ilm </w:t>
      </w:r>
      <w:r w:rsidR="001A2611">
        <w:rPr>
          <w:rFonts w:ascii="Times New Roman" w:hAnsi="Times New Roman"/>
          <w:bCs/>
          <w:kern w:val="0"/>
          <w:szCs w:val="24"/>
        </w:rPr>
        <w:t>a</w:t>
      </w:r>
      <w:r>
        <w:rPr>
          <w:rFonts w:ascii="Times New Roman" w:hAnsi="Times New Roman"/>
          <w:bCs/>
          <w:kern w:val="0"/>
          <w:szCs w:val="24"/>
        </w:rPr>
        <w:t>ttractiveness factor, the respondents rated 96.1% agree or strongly agree to special visual and sound effect movies, followed by big star movies at 75%, content driven movies at 66.2% and new release at 63.9% respectively.  It demonstrated that the feedback from the respondents was that they agreed watching movies with special visual and sound effect, and with big stars at cinemas are better than watching them at home.</w:t>
      </w:r>
      <w:r w:rsidR="00804739">
        <w:rPr>
          <w:rFonts w:ascii="Times New Roman" w:hAnsi="Times New Roman"/>
          <w:bCs/>
          <w:kern w:val="0"/>
          <w:szCs w:val="24"/>
        </w:rPr>
        <w:t xml:space="preserve">  It is evident that customers like watching movies at cinemas for movies that require special visual and sound effect as it is not easy to obtain special visual and sound effect hardware and facilities at home</w:t>
      </w:r>
      <w:r w:rsidR="00C21671">
        <w:rPr>
          <w:rFonts w:ascii="Times New Roman" w:hAnsi="Times New Roman"/>
          <w:bCs/>
          <w:kern w:val="0"/>
          <w:szCs w:val="24"/>
        </w:rPr>
        <w:t xml:space="preserve"> in Hong Kong</w:t>
      </w:r>
      <w:r w:rsidR="00804739">
        <w:rPr>
          <w:rFonts w:ascii="Times New Roman" w:hAnsi="Times New Roman"/>
          <w:bCs/>
          <w:kern w:val="0"/>
          <w:szCs w:val="24"/>
        </w:rPr>
        <w:t>.</w:t>
      </w:r>
      <w:r>
        <w:rPr>
          <w:rFonts w:ascii="Times New Roman" w:hAnsi="Times New Roman"/>
          <w:bCs/>
          <w:kern w:val="0"/>
          <w:szCs w:val="24"/>
        </w:rPr>
        <w:t xml:space="preserve">  </w:t>
      </w:r>
    </w:p>
    <w:p w14:paraId="1B9A6008" w14:textId="4A1713C2" w:rsidR="00804739" w:rsidRDefault="00804739"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Interestingly, r</w:t>
      </w:r>
      <w:r w:rsidR="004B200C">
        <w:rPr>
          <w:rFonts w:ascii="Times New Roman" w:hAnsi="Times New Roman"/>
          <w:bCs/>
          <w:kern w:val="0"/>
          <w:szCs w:val="24"/>
        </w:rPr>
        <w:t xml:space="preserve">egarding the </w:t>
      </w:r>
      <w:r w:rsidR="001A2611">
        <w:rPr>
          <w:rFonts w:ascii="Times New Roman" w:hAnsi="Times New Roman"/>
          <w:bCs/>
          <w:kern w:val="0"/>
          <w:szCs w:val="24"/>
        </w:rPr>
        <w:t>e</w:t>
      </w:r>
      <w:r w:rsidR="004B200C">
        <w:rPr>
          <w:rFonts w:ascii="Times New Roman" w:hAnsi="Times New Roman"/>
          <w:bCs/>
          <w:kern w:val="0"/>
          <w:szCs w:val="24"/>
        </w:rPr>
        <w:t>nvironment factor, it showed that the respondents rated agree or strongly agree to screen size and sound effect at 92%, followed by overall environment at 75%, space and seats at 73.5%, interior design at 61.9% and external appearance at 58.5%.  It suggested that the respondents agreed that screen size and sound effect, the overall environment, and space and seat were good, and they were key factors in terms of the environment.  Comparatively, the external appearance and interior designs were at lower attention.</w:t>
      </w:r>
      <w:r>
        <w:rPr>
          <w:rFonts w:ascii="Times New Roman" w:hAnsi="Times New Roman"/>
          <w:bCs/>
          <w:kern w:val="0"/>
          <w:szCs w:val="24"/>
        </w:rPr>
        <w:t xml:space="preserve">  It matches with the film attractiveness </w:t>
      </w:r>
      <w:r w:rsidR="00DD7258">
        <w:rPr>
          <w:rFonts w:ascii="Times New Roman" w:hAnsi="Times New Roman"/>
          <w:bCs/>
          <w:kern w:val="0"/>
          <w:szCs w:val="24"/>
        </w:rPr>
        <w:t xml:space="preserve">result </w:t>
      </w:r>
      <w:r>
        <w:rPr>
          <w:rFonts w:ascii="Times New Roman" w:hAnsi="Times New Roman"/>
          <w:bCs/>
          <w:kern w:val="0"/>
          <w:szCs w:val="24"/>
        </w:rPr>
        <w:t xml:space="preserve">that screen and sound effect is </w:t>
      </w:r>
      <w:r w:rsidR="00DD7258">
        <w:rPr>
          <w:rFonts w:ascii="Times New Roman" w:hAnsi="Times New Roman"/>
          <w:bCs/>
          <w:kern w:val="0"/>
          <w:szCs w:val="24"/>
        </w:rPr>
        <w:t xml:space="preserve">the </w:t>
      </w:r>
      <w:r w:rsidR="00C21671">
        <w:rPr>
          <w:rFonts w:ascii="Times New Roman" w:hAnsi="Times New Roman"/>
          <w:bCs/>
          <w:kern w:val="0"/>
          <w:szCs w:val="24"/>
        </w:rPr>
        <w:t>key factor</w:t>
      </w:r>
      <w:r>
        <w:rPr>
          <w:rFonts w:ascii="Times New Roman" w:hAnsi="Times New Roman"/>
          <w:bCs/>
          <w:kern w:val="0"/>
          <w:szCs w:val="24"/>
        </w:rPr>
        <w:t xml:space="preserve"> for customers watching movies at cinemas.</w:t>
      </w:r>
      <w:r w:rsidR="004B200C">
        <w:rPr>
          <w:rFonts w:ascii="Times New Roman" w:hAnsi="Times New Roman"/>
          <w:bCs/>
          <w:kern w:val="0"/>
          <w:szCs w:val="24"/>
        </w:rPr>
        <w:t xml:space="preserve"> </w:t>
      </w:r>
    </w:p>
    <w:p w14:paraId="133FEE52" w14:textId="2D8EAE88" w:rsidR="0086721B" w:rsidRDefault="0086721B"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Unexpectedly, there was more neutral responses on the </w:t>
      </w:r>
      <w:r w:rsidR="004B200C">
        <w:rPr>
          <w:rFonts w:ascii="Times New Roman" w:hAnsi="Times New Roman"/>
          <w:bCs/>
          <w:kern w:val="0"/>
          <w:szCs w:val="24"/>
        </w:rPr>
        <w:t>service quality</w:t>
      </w:r>
      <w:r>
        <w:rPr>
          <w:rFonts w:ascii="Times New Roman" w:hAnsi="Times New Roman"/>
          <w:bCs/>
          <w:kern w:val="0"/>
          <w:szCs w:val="24"/>
        </w:rPr>
        <w:t xml:space="preserve"> construct.  T</w:t>
      </w:r>
      <w:r w:rsidR="004B200C">
        <w:rPr>
          <w:rFonts w:ascii="Times New Roman" w:hAnsi="Times New Roman"/>
          <w:bCs/>
          <w:kern w:val="0"/>
          <w:szCs w:val="24"/>
        </w:rPr>
        <w:t xml:space="preserve">he respondents scored 4 or 5 (agree or strongly agree) at 51.5% and scored 3 (neutral) at 38.8% for overall service quality.  They scored 4 or 5 (agree or strongly agree) approximately at 46% and scored 3 (neutral) at 44% for staff behaviours and staff’s service according to customers’ needs.  The neutral scores were at a higher ratio which </w:t>
      </w:r>
      <w:r w:rsidR="004B200C">
        <w:rPr>
          <w:rFonts w:ascii="Times New Roman" w:hAnsi="Times New Roman"/>
          <w:bCs/>
          <w:kern w:val="0"/>
          <w:szCs w:val="24"/>
        </w:rPr>
        <w:lastRenderedPageBreak/>
        <w:t xml:space="preserve">demonstrated that the respondents did not have an either agree or disagree opinion of the service quality as the neutral score was from 38% to 44%.  </w:t>
      </w:r>
      <w:r>
        <w:rPr>
          <w:rFonts w:ascii="Times New Roman" w:hAnsi="Times New Roman"/>
          <w:bCs/>
          <w:kern w:val="0"/>
          <w:szCs w:val="24"/>
        </w:rPr>
        <w:t xml:space="preserve">The result indicate that </w:t>
      </w:r>
      <w:r w:rsidR="004B200C">
        <w:rPr>
          <w:rFonts w:ascii="Times New Roman" w:hAnsi="Times New Roman"/>
          <w:bCs/>
          <w:kern w:val="0"/>
          <w:szCs w:val="24"/>
        </w:rPr>
        <w:t xml:space="preserve">service quality </w:t>
      </w:r>
      <w:r>
        <w:rPr>
          <w:rFonts w:ascii="Times New Roman" w:hAnsi="Times New Roman"/>
          <w:bCs/>
          <w:kern w:val="0"/>
          <w:szCs w:val="24"/>
        </w:rPr>
        <w:t>is</w:t>
      </w:r>
      <w:r w:rsidR="004B200C">
        <w:rPr>
          <w:rFonts w:ascii="Times New Roman" w:hAnsi="Times New Roman"/>
          <w:bCs/>
          <w:kern w:val="0"/>
          <w:szCs w:val="24"/>
        </w:rPr>
        <w:t xml:space="preserve"> not a </w:t>
      </w:r>
      <w:r>
        <w:rPr>
          <w:rFonts w:ascii="Times New Roman" w:hAnsi="Times New Roman"/>
          <w:bCs/>
          <w:kern w:val="0"/>
          <w:szCs w:val="24"/>
        </w:rPr>
        <w:t xml:space="preserve">core criterion </w:t>
      </w:r>
      <w:r w:rsidR="004B200C">
        <w:rPr>
          <w:rFonts w:ascii="Times New Roman" w:hAnsi="Times New Roman"/>
          <w:bCs/>
          <w:kern w:val="0"/>
          <w:szCs w:val="24"/>
        </w:rPr>
        <w:t xml:space="preserve">from the </w:t>
      </w:r>
      <w:r w:rsidR="00C21671">
        <w:rPr>
          <w:rFonts w:ascii="Times New Roman" w:hAnsi="Times New Roman"/>
          <w:bCs/>
          <w:kern w:val="0"/>
          <w:szCs w:val="24"/>
        </w:rPr>
        <w:t xml:space="preserve">customers </w:t>
      </w:r>
      <w:r w:rsidR="004B200C">
        <w:rPr>
          <w:rFonts w:ascii="Times New Roman" w:hAnsi="Times New Roman"/>
          <w:bCs/>
          <w:kern w:val="0"/>
          <w:szCs w:val="24"/>
        </w:rPr>
        <w:t xml:space="preserve">when they consider attending to cinemas.  </w:t>
      </w:r>
    </w:p>
    <w:p w14:paraId="5BDEF0BD" w14:textId="4230F6D9" w:rsidR="00C21671" w:rsidRDefault="004B200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Regarding </w:t>
      </w:r>
      <w:r w:rsidR="00B523C5">
        <w:rPr>
          <w:rFonts w:ascii="Times New Roman" w:hAnsi="Times New Roman"/>
          <w:bCs/>
          <w:kern w:val="0"/>
          <w:szCs w:val="24"/>
        </w:rPr>
        <w:t>c</w:t>
      </w:r>
      <w:r>
        <w:rPr>
          <w:rFonts w:ascii="Times New Roman" w:hAnsi="Times New Roman"/>
          <w:bCs/>
          <w:kern w:val="0"/>
          <w:szCs w:val="24"/>
        </w:rPr>
        <w:t>onvenience, the respondents rated agree or strongly agree for the cinemas were easy to access at 82.3%, followed by the cinemas were conveniently located at 76.1%, they could visit any time at 70% and the time they spent in travelling at 51.2%.  It showed that the respondents agreed that the cinemas were overall easy to access and conveniently located from the experience.</w:t>
      </w:r>
      <w:r w:rsidR="00C21671">
        <w:rPr>
          <w:rFonts w:ascii="Times New Roman" w:hAnsi="Times New Roman"/>
          <w:bCs/>
          <w:kern w:val="0"/>
          <w:szCs w:val="24"/>
        </w:rPr>
        <w:t xml:space="preserve">  The result show that convenience is one of the key factors for attending cinemas.</w:t>
      </w:r>
      <w:r>
        <w:rPr>
          <w:rFonts w:ascii="Times New Roman" w:hAnsi="Times New Roman"/>
          <w:bCs/>
          <w:kern w:val="0"/>
          <w:szCs w:val="24"/>
        </w:rPr>
        <w:t xml:space="preserve">  </w:t>
      </w:r>
    </w:p>
    <w:p w14:paraId="222522FA" w14:textId="3556380C" w:rsidR="007E65DA" w:rsidRDefault="004B200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Regarding the </w:t>
      </w:r>
      <w:r w:rsidR="00B523C5">
        <w:rPr>
          <w:rFonts w:ascii="Times New Roman" w:hAnsi="Times New Roman"/>
          <w:bCs/>
          <w:kern w:val="0"/>
          <w:szCs w:val="24"/>
        </w:rPr>
        <w:t>b</w:t>
      </w:r>
      <w:r>
        <w:rPr>
          <w:rFonts w:ascii="Times New Roman" w:hAnsi="Times New Roman"/>
          <w:bCs/>
          <w:kern w:val="0"/>
          <w:szCs w:val="24"/>
        </w:rPr>
        <w:t xml:space="preserve">ehavioural </w:t>
      </w:r>
      <w:r w:rsidR="00B523C5">
        <w:rPr>
          <w:rFonts w:ascii="Times New Roman" w:hAnsi="Times New Roman"/>
          <w:bCs/>
          <w:kern w:val="0"/>
          <w:szCs w:val="24"/>
        </w:rPr>
        <w:t>i</w:t>
      </w:r>
      <w:r>
        <w:rPr>
          <w:rFonts w:ascii="Times New Roman" w:hAnsi="Times New Roman"/>
          <w:bCs/>
          <w:kern w:val="0"/>
          <w:szCs w:val="24"/>
        </w:rPr>
        <w:t xml:space="preserve">ntention, the respondents rated a higher percentage to agree or strongly agree in attending cinemas before COVID and a higher percentage to disagree or strongly disagree in attending cinemas during COVID.  For examples, they rated agree or strongly agree in going to the cinemas at 72.3%, followed by attending cinemas continuously at 67.6%, recommending attending cinemas to friends at 65.4%, adjusting their program to fit the cinemas’ schedule at 60% and attending cinemas at their first choice at 56.5% before the pandemic.  On the contrary, for the results amid the COVID, the respondents rated disagree or strongly disagree in going to the cinemas at 41.2%, attending cinemas continuously at 48.5%, recommending attending cinemas to friends at 58%, adjusting their program to fit the cinemas’ schedule at 47% and attending cinemas at their first choice at 57% as an </w:t>
      </w:r>
      <w:r w:rsidR="008B6FEA">
        <w:rPr>
          <w:rFonts w:ascii="Times New Roman" w:hAnsi="Times New Roman"/>
          <w:bCs/>
          <w:kern w:val="0"/>
          <w:szCs w:val="24"/>
        </w:rPr>
        <w:t>opposite phenomenon</w:t>
      </w:r>
      <w:r>
        <w:rPr>
          <w:rFonts w:ascii="Times New Roman" w:hAnsi="Times New Roman"/>
          <w:bCs/>
          <w:kern w:val="0"/>
          <w:szCs w:val="24"/>
        </w:rPr>
        <w:t xml:space="preserve">.  Due to the safety reason and the social distancing measures, </w:t>
      </w:r>
      <w:r w:rsidR="007E65DA">
        <w:rPr>
          <w:rFonts w:ascii="Times New Roman" w:hAnsi="Times New Roman"/>
          <w:bCs/>
          <w:kern w:val="0"/>
          <w:szCs w:val="24"/>
        </w:rPr>
        <w:t xml:space="preserve">it is sensible and understandable that </w:t>
      </w:r>
      <w:r>
        <w:rPr>
          <w:rFonts w:ascii="Times New Roman" w:hAnsi="Times New Roman"/>
          <w:bCs/>
          <w:kern w:val="0"/>
          <w:szCs w:val="24"/>
        </w:rPr>
        <w:t>the intention of the customers ha</w:t>
      </w:r>
      <w:r w:rsidR="007E65DA">
        <w:rPr>
          <w:rFonts w:ascii="Times New Roman" w:hAnsi="Times New Roman"/>
          <w:bCs/>
          <w:kern w:val="0"/>
          <w:szCs w:val="24"/>
        </w:rPr>
        <w:t>s</w:t>
      </w:r>
      <w:r>
        <w:rPr>
          <w:rFonts w:ascii="Times New Roman" w:hAnsi="Times New Roman"/>
          <w:bCs/>
          <w:kern w:val="0"/>
          <w:szCs w:val="24"/>
        </w:rPr>
        <w:t xml:space="preserve"> changed from willing to attend cinemas before COVID to unwilling to attend cinemas during the COVID.  </w:t>
      </w:r>
    </w:p>
    <w:p w14:paraId="358813BE" w14:textId="7F3EF293" w:rsidR="004B200C" w:rsidRDefault="004B200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In short, film attractiveness, environment and convenience </w:t>
      </w:r>
      <w:r w:rsidR="007E65DA">
        <w:rPr>
          <w:rFonts w:ascii="Times New Roman" w:hAnsi="Times New Roman"/>
          <w:bCs/>
          <w:kern w:val="0"/>
          <w:szCs w:val="24"/>
        </w:rPr>
        <w:t>are</w:t>
      </w:r>
      <w:r>
        <w:rPr>
          <w:rFonts w:ascii="Times New Roman" w:hAnsi="Times New Roman"/>
          <w:bCs/>
          <w:kern w:val="0"/>
          <w:szCs w:val="24"/>
        </w:rPr>
        <w:t xml:space="preserve"> key focus to customers when considering attending cinemas while service quality was not a key factor for customers visiting a cinema.</w:t>
      </w:r>
    </w:p>
    <w:p w14:paraId="029DCA0D" w14:textId="01F5B903" w:rsidR="0019199C" w:rsidRPr="00441664" w:rsidRDefault="007E65DA" w:rsidP="00184D9B">
      <w:pPr>
        <w:adjustRightInd w:val="0"/>
        <w:snapToGrid w:val="0"/>
        <w:spacing w:line="360" w:lineRule="auto"/>
        <w:ind w:firstLine="480"/>
        <w:jc w:val="both"/>
        <w:rPr>
          <w:rFonts w:ascii="Times New Roman" w:hAnsi="Times New Roman"/>
          <w:bCs/>
          <w:kern w:val="0"/>
          <w:sz w:val="26"/>
          <w:szCs w:val="26"/>
        </w:rPr>
      </w:pPr>
      <w:r>
        <w:rPr>
          <w:rFonts w:ascii="Times New Roman" w:hAnsi="Times New Roman"/>
          <w:bCs/>
          <w:kern w:val="0"/>
          <w:szCs w:val="24"/>
        </w:rPr>
        <w:t>It is worth noting that t</w:t>
      </w:r>
      <w:r w:rsidR="004B200C">
        <w:rPr>
          <w:rFonts w:ascii="Times New Roman" w:hAnsi="Times New Roman"/>
          <w:bCs/>
          <w:kern w:val="0"/>
          <w:szCs w:val="24"/>
        </w:rPr>
        <w:t xml:space="preserve">he coefficient of variation (CV) </w:t>
      </w:r>
      <w:r>
        <w:rPr>
          <w:rFonts w:ascii="Times New Roman" w:hAnsi="Times New Roman"/>
          <w:bCs/>
          <w:kern w:val="0"/>
          <w:szCs w:val="24"/>
        </w:rPr>
        <w:t xml:space="preserve">in the research.  It </w:t>
      </w:r>
      <w:r w:rsidR="004B200C">
        <w:rPr>
          <w:rFonts w:ascii="Times New Roman" w:hAnsi="Times New Roman"/>
          <w:bCs/>
          <w:kern w:val="0"/>
          <w:szCs w:val="24"/>
        </w:rPr>
        <w:t xml:space="preserve">is the ratio of the standard deviation to the mean and shows the extent of variability in relation to the mean of the population.  The higher the CV, the greater the dispersion.  Since the Cronbach alpha measures how well a set of variables to represent a latent aspect of a group of variables, it is not applicable to assess the reliability of a single variable or a group of negatively related variables.  We use the coefficient of variation (CV) for </w:t>
      </w:r>
      <w:r w:rsidR="004B200C">
        <w:rPr>
          <w:rFonts w:ascii="Times New Roman" w:hAnsi="Times New Roman"/>
          <w:bCs/>
          <w:kern w:val="0"/>
          <w:szCs w:val="24"/>
        </w:rPr>
        <w:lastRenderedPageBreak/>
        <w:t>comparing the reliability and precision of the results of the survey which are subject to sampling error and non-sampling error (</w:t>
      </w:r>
      <w:proofErr w:type="spellStart"/>
      <w:r w:rsidR="00921E11" w:rsidRPr="00F57C4B">
        <w:rPr>
          <w:rFonts w:ascii="Times New Roman" w:hAnsi="Times New Roman"/>
          <w:lang w:val="en-GB"/>
        </w:rPr>
        <w:t>Bedeian</w:t>
      </w:r>
      <w:proofErr w:type="spellEnd"/>
      <w:r w:rsidR="00921E11" w:rsidRPr="00F57C4B">
        <w:rPr>
          <w:rFonts w:ascii="Times New Roman" w:hAnsi="Times New Roman"/>
          <w:lang w:val="en-GB"/>
        </w:rPr>
        <w:t xml:space="preserve"> and </w:t>
      </w:r>
      <w:proofErr w:type="spellStart"/>
      <w:r w:rsidR="00921E11" w:rsidRPr="00F57C4B">
        <w:rPr>
          <w:rFonts w:ascii="Times New Roman" w:hAnsi="Times New Roman"/>
          <w:lang w:val="en-GB"/>
        </w:rPr>
        <w:t>Mossholder</w:t>
      </w:r>
      <w:proofErr w:type="spellEnd"/>
      <w:r w:rsidR="00921E11" w:rsidRPr="00F57C4B">
        <w:rPr>
          <w:rFonts w:ascii="Times New Roman" w:hAnsi="Times New Roman"/>
          <w:lang w:val="en-GB"/>
        </w:rPr>
        <w:t xml:space="preserve">, 2000; </w:t>
      </w:r>
      <w:r w:rsidR="004B200C" w:rsidRPr="00781726">
        <w:rPr>
          <w:rFonts w:ascii="Times New Roman" w:hAnsi="Times New Roman"/>
          <w:bCs/>
          <w:kern w:val="0"/>
          <w:szCs w:val="24"/>
        </w:rPr>
        <w:t>C&amp;S, 2014</w:t>
      </w:r>
      <w:r w:rsidR="004B200C">
        <w:rPr>
          <w:rFonts w:ascii="Times New Roman" w:hAnsi="Times New Roman"/>
          <w:bCs/>
          <w:kern w:val="0"/>
          <w:szCs w:val="24"/>
        </w:rPr>
        <w:t>).  In this survey,</w:t>
      </w:r>
      <w:r w:rsidR="00847AED">
        <w:rPr>
          <w:rFonts w:ascii="Times New Roman" w:hAnsi="Times New Roman"/>
          <w:bCs/>
          <w:kern w:val="0"/>
          <w:szCs w:val="24"/>
        </w:rPr>
        <w:t xml:space="preserve"> e</w:t>
      </w:r>
      <w:r w:rsidR="00847AED" w:rsidRPr="00847AED">
        <w:rPr>
          <w:rFonts w:ascii="Times New Roman" w:hAnsi="Times New Roman"/>
          <w:bCs/>
          <w:kern w:val="0"/>
          <w:szCs w:val="24"/>
        </w:rPr>
        <w:t>xcept for the demographic variables</w:t>
      </w:r>
      <w:r w:rsidR="00847AED">
        <w:rPr>
          <w:rFonts w:ascii="Times New Roman" w:hAnsi="Times New Roman"/>
          <w:bCs/>
          <w:kern w:val="0"/>
          <w:szCs w:val="24"/>
        </w:rPr>
        <w:t>,</w:t>
      </w:r>
      <w:r w:rsidR="00847AED" w:rsidRPr="00847AED">
        <w:rPr>
          <w:rFonts w:ascii="Times New Roman" w:hAnsi="Times New Roman"/>
          <w:bCs/>
          <w:kern w:val="0"/>
          <w:szCs w:val="24"/>
        </w:rPr>
        <w:t xml:space="preserve"> </w:t>
      </w:r>
      <w:r w:rsidR="004B200C">
        <w:rPr>
          <w:rFonts w:ascii="Times New Roman" w:hAnsi="Times New Roman"/>
          <w:bCs/>
          <w:kern w:val="0"/>
          <w:szCs w:val="24"/>
        </w:rPr>
        <w:t xml:space="preserve">a survey question with the </w:t>
      </w:r>
      <w:r w:rsidR="00977325">
        <w:rPr>
          <w:rFonts w:ascii="Times New Roman" w:hAnsi="Times New Roman"/>
          <w:bCs/>
          <w:kern w:val="0"/>
          <w:szCs w:val="24"/>
        </w:rPr>
        <w:t xml:space="preserve">relatively </w:t>
      </w:r>
      <w:r w:rsidR="004B200C">
        <w:rPr>
          <w:rFonts w:ascii="Times New Roman" w:hAnsi="Times New Roman"/>
          <w:bCs/>
          <w:kern w:val="0"/>
          <w:szCs w:val="24"/>
        </w:rPr>
        <w:t>highe</w:t>
      </w:r>
      <w:r w:rsidR="00977325">
        <w:rPr>
          <w:rFonts w:ascii="Times New Roman" w:hAnsi="Times New Roman"/>
          <w:bCs/>
          <w:kern w:val="0"/>
          <w:szCs w:val="24"/>
        </w:rPr>
        <w:t>r</w:t>
      </w:r>
      <w:r w:rsidR="004B200C">
        <w:rPr>
          <w:rFonts w:ascii="Times New Roman" w:hAnsi="Times New Roman"/>
          <w:bCs/>
          <w:kern w:val="0"/>
          <w:szCs w:val="24"/>
        </w:rPr>
        <w:t xml:space="preserve"> CV </w:t>
      </w:r>
      <w:r w:rsidR="00977325">
        <w:rPr>
          <w:rFonts w:ascii="Times New Roman" w:hAnsi="Times New Roman"/>
          <w:bCs/>
          <w:kern w:val="0"/>
          <w:szCs w:val="24"/>
        </w:rPr>
        <w:t>value</w:t>
      </w:r>
      <w:r w:rsidR="004B200C">
        <w:rPr>
          <w:rFonts w:ascii="Times New Roman" w:hAnsi="Times New Roman"/>
          <w:bCs/>
          <w:kern w:val="0"/>
          <w:szCs w:val="24"/>
        </w:rPr>
        <w:t xml:space="preserve"> among all questions would be interpreted with care due to relatively large sampling error.</w:t>
      </w:r>
      <w:r w:rsidR="00DF0C5E">
        <w:rPr>
          <w:rFonts w:ascii="Times New Roman" w:hAnsi="Times New Roman"/>
          <w:bCs/>
          <w:kern w:val="0"/>
          <w:szCs w:val="24"/>
        </w:rPr>
        <w:t xml:space="preserve">  For the CV of the behavioural intention during COVID</w:t>
      </w:r>
      <w:r w:rsidR="00921E11">
        <w:rPr>
          <w:rFonts w:ascii="Times New Roman" w:hAnsi="Times New Roman"/>
          <w:bCs/>
          <w:kern w:val="0"/>
          <w:szCs w:val="24"/>
        </w:rPr>
        <w:t>,</w:t>
      </w:r>
      <w:r w:rsidR="00C275D2">
        <w:rPr>
          <w:rFonts w:ascii="Times New Roman" w:hAnsi="Times New Roman"/>
          <w:bCs/>
          <w:kern w:val="0"/>
          <w:szCs w:val="24"/>
        </w:rPr>
        <w:t xml:space="preserve"> MBID</w:t>
      </w:r>
      <w:r w:rsidR="00921E11">
        <w:rPr>
          <w:rFonts w:ascii="Times New Roman" w:hAnsi="Times New Roman"/>
          <w:bCs/>
          <w:kern w:val="0"/>
          <w:szCs w:val="24"/>
        </w:rPr>
        <w:t>,</w:t>
      </w:r>
      <w:r w:rsidR="00DF0C5E">
        <w:rPr>
          <w:rFonts w:ascii="Times New Roman" w:hAnsi="Times New Roman"/>
          <w:bCs/>
          <w:kern w:val="0"/>
          <w:szCs w:val="24"/>
        </w:rPr>
        <w:t xml:space="preserve"> (Q22-Q26), it </w:t>
      </w:r>
      <w:r w:rsidR="000107F3">
        <w:rPr>
          <w:rFonts w:ascii="Times New Roman" w:hAnsi="Times New Roman"/>
          <w:bCs/>
          <w:kern w:val="0"/>
          <w:szCs w:val="24"/>
        </w:rPr>
        <w:t>showed</w:t>
      </w:r>
      <w:r w:rsidR="00DF0C5E">
        <w:rPr>
          <w:rFonts w:ascii="Times New Roman" w:hAnsi="Times New Roman"/>
          <w:bCs/>
          <w:kern w:val="0"/>
          <w:szCs w:val="24"/>
        </w:rPr>
        <w:t xml:space="preserve"> over 40% of CV of these questions which mean</w:t>
      </w:r>
      <w:r w:rsidR="000107F3">
        <w:rPr>
          <w:rFonts w:ascii="Times New Roman" w:hAnsi="Times New Roman"/>
          <w:bCs/>
          <w:kern w:val="0"/>
          <w:szCs w:val="24"/>
        </w:rPr>
        <w:t>t</w:t>
      </w:r>
      <w:r w:rsidR="00DF0C5E">
        <w:rPr>
          <w:rFonts w:ascii="Times New Roman" w:hAnsi="Times New Roman"/>
          <w:bCs/>
          <w:kern w:val="0"/>
          <w:szCs w:val="24"/>
        </w:rPr>
        <w:t xml:space="preserve"> the questions would need to be reviewed in a cautious manner due to large sampling error.  While the reliability of this construct </w:t>
      </w:r>
      <w:r w:rsidR="00C275D2">
        <w:rPr>
          <w:rFonts w:ascii="Times New Roman" w:hAnsi="Times New Roman"/>
          <w:bCs/>
          <w:kern w:val="0"/>
          <w:szCs w:val="24"/>
        </w:rPr>
        <w:t xml:space="preserve">MBID </w:t>
      </w:r>
      <w:r w:rsidR="000C30FC">
        <w:rPr>
          <w:rFonts w:ascii="Times New Roman" w:hAnsi="Times New Roman"/>
          <w:bCs/>
          <w:kern w:val="0"/>
          <w:szCs w:val="24"/>
        </w:rPr>
        <w:t>was</w:t>
      </w:r>
      <w:r w:rsidR="00DF0C5E">
        <w:rPr>
          <w:rFonts w:ascii="Times New Roman" w:hAnsi="Times New Roman"/>
          <w:bCs/>
          <w:kern w:val="0"/>
          <w:szCs w:val="24"/>
        </w:rPr>
        <w:t xml:space="preserve"> relatively high at </w:t>
      </w:r>
      <w:r w:rsidR="00C275D2">
        <w:rPr>
          <w:rFonts w:ascii="Times New Roman" w:hAnsi="Times New Roman"/>
          <w:bCs/>
          <w:kern w:val="0"/>
          <w:szCs w:val="24"/>
        </w:rPr>
        <w:t>Cronbach’s alpha coefficient 0.954 which mean</w:t>
      </w:r>
      <w:r w:rsidR="000C30FC">
        <w:rPr>
          <w:rFonts w:ascii="Times New Roman" w:hAnsi="Times New Roman"/>
          <w:bCs/>
          <w:kern w:val="0"/>
          <w:szCs w:val="24"/>
        </w:rPr>
        <w:t>t</w:t>
      </w:r>
      <w:r w:rsidR="00C275D2">
        <w:rPr>
          <w:rFonts w:ascii="Times New Roman" w:hAnsi="Times New Roman"/>
          <w:bCs/>
          <w:kern w:val="0"/>
          <w:szCs w:val="24"/>
        </w:rPr>
        <w:t xml:space="preserve"> the items of the construct of MBID </w:t>
      </w:r>
      <w:r w:rsidR="000C30FC">
        <w:rPr>
          <w:rFonts w:ascii="Times New Roman" w:hAnsi="Times New Roman"/>
          <w:bCs/>
          <w:kern w:val="0"/>
          <w:szCs w:val="24"/>
        </w:rPr>
        <w:t>were</w:t>
      </w:r>
      <w:r w:rsidR="00C275D2">
        <w:rPr>
          <w:rFonts w:ascii="Times New Roman" w:hAnsi="Times New Roman"/>
          <w:bCs/>
          <w:kern w:val="0"/>
          <w:szCs w:val="24"/>
        </w:rPr>
        <w:t xml:space="preserve"> internally consistent.  The high CV of MBID </w:t>
      </w:r>
      <w:r w:rsidR="0046643C">
        <w:rPr>
          <w:rFonts w:ascii="Times New Roman" w:hAnsi="Times New Roman"/>
          <w:bCs/>
          <w:kern w:val="0"/>
          <w:szCs w:val="24"/>
        </w:rPr>
        <w:t xml:space="preserve">may be due to the compulsory social distancing restriction, and the closure and suspension of the cinema during COVID, respondents </w:t>
      </w:r>
      <w:r w:rsidR="000C30FC">
        <w:rPr>
          <w:rFonts w:ascii="Times New Roman" w:hAnsi="Times New Roman"/>
          <w:bCs/>
          <w:kern w:val="0"/>
          <w:szCs w:val="24"/>
        </w:rPr>
        <w:t>were</w:t>
      </w:r>
      <w:r w:rsidR="0046643C">
        <w:rPr>
          <w:rFonts w:ascii="Times New Roman" w:hAnsi="Times New Roman"/>
          <w:bCs/>
          <w:kern w:val="0"/>
          <w:szCs w:val="24"/>
        </w:rPr>
        <w:t xml:space="preserve"> passively withdrawn to attend cinemas </w:t>
      </w:r>
      <w:r w:rsidR="000C30FC">
        <w:rPr>
          <w:rFonts w:ascii="Times New Roman" w:hAnsi="Times New Roman"/>
          <w:bCs/>
          <w:kern w:val="0"/>
          <w:szCs w:val="24"/>
        </w:rPr>
        <w:t xml:space="preserve">which was </w:t>
      </w:r>
      <w:r w:rsidR="0046643C">
        <w:rPr>
          <w:rFonts w:ascii="Times New Roman" w:hAnsi="Times New Roman"/>
          <w:bCs/>
          <w:kern w:val="0"/>
          <w:szCs w:val="24"/>
        </w:rPr>
        <w:t xml:space="preserve">out of their control.  Even though some respondents would want to attend cinemas during COVID, they were not allowed to do so due to the cinema’s closure.  Therefore, the result showed a </w:t>
      </w:r>
      <w:r w:rsidR="0006329B">
        <w:rPr>
          <w:rFonts w:ascii="Times New Roman" w:hAnsi="Times New Roman"/>
          <w:bCs/>
          <w:kern w:val="0"/>
          <w:szCs w:val="24"/>
        </w:rPr>
        <w:t>20% or above of neutral response to the questions of MBID.</w:t>
      </w:r>
      <w:r w:rsidR="004D4B57">
        <w:rPr>
          <w:rFonts w:ascii="Times New Roman" w:hAnsi="Times New Roman"/>
          <w:bCs/>
          <w:kern w:val="0"/>
          <w:szCs w:val="24"/>
        </w:rPr>
        <w:t xml:space="preserve">  For </w:t>
      </w:r>
      <w:r w:rsidR="008119DD">
        <w:rPr>
          <w:rFonts w:ascii="Times New Roman" w:hAnsi="Times New Roman"/>
          <w:bCs/>
          <w:kern w:val="0"/>
          <w:szCs w:val="24"/>
        </w:rPr>
        <w:t>example,</w:t>
      </w:r>
      <w:r w:rsidR="004D4B57">
        <w:rPr>
          <w:rFonts w:ascii="Times New Roman" w:hAnsi="Times New Roman"/>
          <w:bCs/>
          <w:kern w:val="0"/>
          <w:szCs w:val="24"/>
        </w:rPr>
        <w:t xml:space="preserve"> Q22</w:t>
      </w:r>
      <w:r w:rsidR="006163B3">
        <w:rPr>
          <w:rFonts w:ascii="Times New Roman" w:hAnsi="Times New Roman"/>
          <w:bCs/>
          <w:kern w:val="0"/>
          <w:szCs w:val="24"/>
        </w:rPr>
        <w:t xml:space="preserve"> I have attended cinemas during COVID-19</w:t>
      </w:r>
      <w:r w:rsidR="004D4B57">
        <w:rPr>
          <w:rFonts w:ascii="Times New Roman" w:hAnsi="Times New Roman"/>
          <w:bCs/>
          <w:kern w:val="0"/>
          <w:szCs w:val="24"/>
        </w:rPr>
        <w:t>, it showed</w:t>
      </w:r>
      <w:r w:rsidR="006163B3">
        <w:rPr>
          <w:rFonts w:ascii="Times New Roman" w:hAnsi="Times New Roman"/>
          <w:bCs/>
          <w:kern w:val="0"/>
          <w:szCs w:val="24"/>
        </w:rPr>
        <w:t xml:space="preserve"> CV of 45.17%, 41.1% of score 1 and 2 (strongly disagree and disagree), 24.6% of score 3 (neutral) and 34.3% of score 4 and 5 (agree and strongly agree).  It implies similar percentage of agreeing (34.3%) and disagreeing (41.1%)</w:t>
      </w:r>
      <w:r w:rsidR="00AD177A">
        <w:rPr>
          <w:rFonts w:ascii="Times New Roman" w:hAnsi="Times New Roman"/>
          <w:bCs/>
          <w:kern w:val="0"/>
          <w:szCs w:val="24"/>
        </w:rPr>
        <w:t>, and with a neutral response of 24.6%.  It does not show a dominating reply</w:t>
      </w:r>
      <w:r w:rsidR="000C30FC">
        <w:rPr>
          <w:rFonts w:ascii="Times New Roman" w:hAnsi="Times New Roman"/>
          <w:bCs/>
          <w:kern w:val="0"/>
          <w:szCs w:val="24"/>
        </w:rPr>
        <w:t xml:space="preserve"> in MBID</w:t>
      </w:r>
      <w:r w:rsidR="00AD177A">
        <w:rPr>
          <w:rFonts w:ascii="Times New Roman" w:hAnsi="Times New Roman"/>
          <w:bCs/>
          <w:kern w:val="0"/>
          <w:szCs w:val="24"/>
        </w:rPr>
        <w:t>.</w:t>
      </w:r>
    </w:p>
    <w:p w14:paraId="7D698262" w14:textId="7C478E5F" w:rsidR="006702E0" w:rsidRDefault="006702E0" w:rsidP="00184D9B">
      <w:pPr>
        <w:adjustRightInd w:val="0"/>
        <w:snapToGrid w:val="0"/>
        <w:spacing w:line="360" w:lineRule="auto"/>
        <w:jc w:val="both"/>
        <w:rPr>
          <w:rFonts w:ascii="Times New Roman" w:hAnsi="Times New Roman"/>
          <w:b/>
          <w:kern w:val="0"/>
          <w:sz w:val="26"/>
          <w:szCs w:val="26"/>
        </w:rPr>
      </w:pPr>
    </w:p>
    <w:p w14:paraId="3E0D3B88" w14:textId="73F2AB9D" w:rsidR="009C6631" w:rsidRPr="00143652" w:rsidRDefault="009C6631" w:rsidP="00184D9B">
      <w:pPr>
        <w:adjustRightInd w:val="0"/>
        <w:snapToGrid w:val="0"/>
        <w:spacing w:line="360" w:lineRule="auto"/>
        <w:jc w:val="both"/>
        <w:rPr>
          <w:rFonts w:ascii="Times New Roman" w:hAnsi="Times New Roman"/>
          <w:bCs/>
          <w:kern w:val="0"/>
          <w:szCs w:val="24"/>
        </w:rPr>
      </w:pPr>
      <w:r w:rsidRPr="00143652">
        <w:rPr>
          <w:rFonts w:ascii="Times New Roman" w:hAnsi="Times New Roman" w:hint="eastAsia"/>
          <w:bCs/>
          <w:kern w:val="0"/>
          <w:szCs w:val="24"/>
        </w:rPr>
        <w:t>4</w:t>
      </w:r>
      <w:r w:rsidRPr="00143652">
        <w:rPr>
          <w:rFonts w:ascii="Times New Roman" w:hAnsi="Times New Roman"/>
          <w:bCs/>
          <w:kern w:val="0"/>
          <w:szCs w:val="24"/>
        </w:rPr>
        <w:t>.1.4 Cross tabulation characteristics of the variables in Parts I, II, and III.</w:t>
      </w:r>
    </w:p>
    <w:p w14:paraId="504AF9E3" w14:textId="0A240180" w:rsidR="006976E9" w:rsidRPr="00D01486" w:rsidRDefault="007056F4" w:rsidP="00184D9B">
      <w:pPr>
        <w:pStyle w:val="ac"/>
        <w:adjustRightInd w:val="0"/>
        <w:snapToGrid w:val="0"/>
        <w:spacing w:line="360" w:lineRule="auto"/>
        <w:ind w:leftChars="0" w:left="0"/>
        <w:jc w:val="both"/>
        <w:rPr>
          <w:rFonts w:ascii="Times New Roman" w:hAnsi="Times New Roman"/>
          <w:bCs/>
          <w:kern w:val="0"/>
          <w:szCs w:val="24"/>
          <w:lang w:val="en-US"/>
        </w:rPr>
      </w:pPr>
      <w:r w:rsidRPr="00D01486">
        <w:rPr>
          <w:rFonts w:ascii="Times New Roman" w:hAnsi="Times New Roman"/>
          <w:b/>
          <w:kern w:val="0"/>
          <w:szCs w:val="24"/>
          <w:lang w:val="en-US"/>
        </w:rPr>
        <w:tab/>
      </w:r>
      <w:r w:rsidRPr="00D01486">
        <w:rPr>
          <w:rFonts w:ascii="Times New Roman" w:hAnsi="Times New Roman"/>
          <w:bCs/>
          <w:kern w:val="0"/>
          <w:szCs w:val="24"/>
          <w:lang w:val="en-US"/>
        </w:rPr>
        <w:t>Cross tabulation analysis has been done to better understand the char</w:t>
      </w:r>
      <w:r w:rsidR="00950D97" w:rsidRPr="00D01486">
        <w:rPr>
          <w:rFonts w:ascii="Times New Roman" w:hAnsi="Times New Roman"/>
          <w:bCs/>
          <w:kern w:val="0"/>
          <w:szCs w:val="24"/>
          <w:lang w:val="en-US"/>
        </w:rPr>
        <w:t>ac</w:t>
      </w:r>
      <w:r w:rsidRPr="00D01486">
        <w:rPr>
          <w:rFonts w:ascii="Times New Roman" w:hAnsi="Times New Roman"/>
          <w:bCs/>
          <w:kern w:val="0"/>
          <w:szCs w:val="24"/>
          <w:lang w:val="en-US"/>
        </w:rPr>
        <w:t xml:space="preserve">teristics of the variables in Parts I, II and III.  Some interesting findings are listed as below: </w:t>
      </w:r>
    </w:p>
    <w:p w14:paraId="478092F2" w14:textId="77777777" w:rsidR="00590959" w:rsidRPr="00B523C5" w:rsidRDefault="00590959" w:rsidP="00184D9B">
      <w:pPr>
        <w:pStyle w:val="ac"/>
        <w:adjustRightInd w:val="0"/>
        <w:snapToGrid w:val="0"/>
        <w:spacing w:line="360" w:lineRule="auto"/>
        <w:ind w:leftChars="0" w:left="0"/>
        <w:jc w:val="both"/>
        <w:rPr>
          <w:rFonts w:ascii="Times New Roman" w:hAnsi="Times New Roman"/>
          <w:bCs/>
          <w:kern w:val="0"/>
          <w:szCs w:val="24"/>
          <w:lang w:val="en-US"/>
        </w:rPr>
      </w:pPr>
      <w:r w:rsidRPr="00D01486">
        <w:rPr>
          <w:rFonts w:ascii="Times New Roman" w:hAnsi="Times New Roman"/>
          <w:bCs/>
          <w:kern w:val="0"/>
          <w:szCs w:val="24"/>
          <w:lang w:val="en-US"/>
        </w:rPr>
        <w:tab/>
        <w:t>How often to visit a cinema before COVID and the preference in watching new releases at ci</w:t>
      </w:r>
      <w:r w:rsidRPr="00B523C5">
        <w:rPr>
          <w:rFonts w:ascii="Times New Roman" w:hAnsi="Times New Roman"/>
          <w:bCs/>
          <w:kern w:val="0"/>
          <w:szCs w:val="24"/>
          <w:lang w:val="en-US"/>
        </w:rPr>
        <w:t>nemas.  Results showed that respondents who attended cinemas monthly would always watch new movies at cinemas (40%) and mostly watch new movies at cinemas (37.7%).  It illustrates that customers who frequently visit cinemas will always or mostly watch new movies at cinemas.</w:t>
      </w:r>
    </w:p>
    <w:p w14:paraId="27AA72D8" w14:textId="7D2CA24E" w:rsidR="005B69C8" w:rsidRPr="00B523C5" w:rsidRDefault="005B69C8" w:rsidP="00184D9B">
      <w:pPr>
        <w:widowControl/>
        <w:adjustRightInd w:val="0"/>
        <w:snapToGrid w:val="0"/>
        <w:rPr>
          <w:rFonts w:ascii="Times New Roman" w:hAnsi="Times New Roman"/>
          <w:bCs/>
          <w:kern w:val="0"/>
          <w:szCs w:val="24"/>
          <w:lang w:val="en-US"/>
        </w:rPr>
      </w:pPr>
      <w:r w:rsidRPr="00B523C5">
        <w:rPr>
          <w:rFonts w:ascii="Times New Roman" w:hAnsi="Times New Roman"/>
          <w:bCs/>
          <w:kern w:val="0"/>
          <w:szCs w:val="24"/>
          <w:lang w:val="en-US"/>
        </w:rPr>
        <w:br w:type="page"/>
      </w:r>
    </w:p>
    <w:p w14:paraId="345B7AE1" w14:textId="77777777" w:rsidR="00AC1704" w:rsidRDefault="00AC1704" w:rsidP="00184D9B">
      <w:pPr>
        <w:pStyle w:val="ac"/>
        <w:adjustRightInd w:val="0"/>
        <w:snapToGrid w:val="0"/>
        <w:ind w:leftChars="0" w:left="0"/>
        <w:jc w:val="both"/>
        <w:rPr>
          <w:rFonts w:ascii="Times New Roman" w:hAnsi="Times New Roman"/>
          <w:bCs/>
          <w:kern w:val="0"/>
          <w:sz w:val="26"/>
          <w:szCs w:val="26"/>
          <w:lang w:val="en-US"/>
        </w:rPr>
      </w:pPr>
    </w:p>
    <w:p w14:paraId="646176B8" w14:textId="175EB74B" w:rsidR="00BE6780" w:rsidRPr="00B523C5" w:rsidRDefault="00BE6780" w:rsidP="00184D9B">
      <w:pPr>
        <w:pStyle w:val="ac"/>
        <w:adjustRightInd w:val="0"/>
        <w:snapToGrid w:val="0"/>
        <w:ind w:leftChars="0" w:left="0"/>
        <w:jc w:val="both"/>
        <w:rPr>
          <w:rFonts w:ascii="Times New Roman" w:hAnsi="Times New Roman"/>
          <w:bCs/>
          <w:kern w:val="0"/>
          <w:szCs w:val="24"/>
          <w:lang w:val="en-US"/>
        </w:rPr>
      </w:pPr>
      <w:r w:rsidRPr="00B523C5">
        <w:rPr>
          <w:rFonts w:ascii="Times New Roman" w:hAnsi="Times New Roman"/>
          <w:bCs/>
          <w:kern w:val="0"/>
          <w:szCs w:val="24"/>
          <w:lang w:val="en-US"/>
        </w:rPr>
        <w:t xml:space="preserve">Table </w:t>
      </w:r>
      <w:r w:rsidR="000C30FC" w:rsidRPr="00B523C5">
        <w:rPr>
          <w:rFonts w:ascii="Times New Roman" w:hAnsi="Times New Roman"/>
          <w:bCs/>
          <w:kern w:val="0"/>
          <w:szCs w:val="24"/>
          <w:lang w:val="en-US"/>
        </w:rPr>
        <w:t>4.4 Crosstabulation</w:t>
      </w:r>
      <w:r w:rsidRPr="00B523C5">
        <w:rPr>
          <w:rFonts w:ascii="Times New Roman" w:hAnsi="Times New Roman"/>
          <w:bCs/>
          <w:kern w:val="0"/>
          <w:szCs w:val="24"/>
          <w:lang w:val="en-US"/>
        </w:rPr>
        <w:t xml:space="preserve"> of how often to visit a cinema before COVID and the preference in watching new releases at cinemas</w:t>
      </w:r>
    </w:p>
    <w:tbl>
      <w:tblPr>
        <w:tblStyle w:val="af5"/>
        <w:tblW w:w="0" w:type="auto"/>
        <w:tblLook w:val="04A0" w:firstRow="1" w:lastRow="0" w:firstColumn="1" w:lastColumn="0" w:noHBand="0" w:noVBand="1"/>
      </w:tblPr>
      <w:tblGrid>
        <w:gridCol w:w="1705"/>
        <w:gridCol w:w="1230"/>
        <w:gridCol w:w="1080"/>
        <w:gridCol w:w="1221"/>
        <w:gridCol w:w="1027"/>
        <w:gridCol w:w="1310"/>
        <w:gridCol w:w="836"/>
      </w:tblGrid>
      <w:tr w:rsidR="00E56CCE" w:rsidRPr="00B523C5" w14:paraId="449C3544" w14:textId="77777777" w:rsidTr="00352FF4">
        <w:tc>
          <w:tcPr>
            <w:tcW w:w="0" w:type="auto"/>
            <w:vMerge w:val="restart"/>
          </w:tcPr>
          <w:p w14:paraId="4390217F" w14:textId="77777777" w:rsidR="00450143" w:rsidRPr="00B523C5" w:rsidRDefault="00450143" w:rsidP="00184D9B">
            <w:pPr>
              <w:adjustRightInd w:val="0"/>
              <w:snapToGrid w:val="0"/>
              <w:rPr>
                <w:rFonts w:ascii="Times New Roman" w:hAnsi="Times New Roman"/>
                <w:bCs/>
                <w:kern w:val="0"/>
                <w:szCs w:val="24"/>
              </w:rPr>
            </w:pPr>
          </w:p>
          <w:p w14:paraId="76906E55" w14:textId="6B58AA74" w:rsidR="00E56CCE" w:rsidRPr="00B523C5" w:rsidRDefault="00E56CCE" w:rsidP="00184D9B">
            <w:pPr>
              <w:adjustRightInd w:val="0"/>
              <w:snapToGrid w:val="0"/>
              <w:rPr>
                <w:rFonts w:ascii="Times New Roman" w:hAnsi="Times New Roman"/>
                <w:bCs/>
                <w:kern w:val="0"/>
                <w:szCs w:val="24"/>
              </w:rPr>
            </w:pPr>
            <w:r w:rsidRPr="00B523C5">
              <w:rPr>
                <w:rFonts w:ascii="Times New Roman" w:hAnsi="Times New Roman"/>
                <w:bCs/>
                <w:kern w:val="0"/>
                <w:szCs w:val="24"/>
              </w:rPr>
              <w:t>How often to visit a cinema</w:t>
            </w:r>
          </w:p>
        </w:tc>
        <w:tc>
          <w:tcPr>
            <w:tcW w:w="0" w:type="auto"/>
            <w:gridSpan w:val="6"/>
          </w:tcPr>
          <w:p w14:paraId="0B2FD21C" w14:textId="120B6091"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Preference in watching new releases</w:t>
            </w:r>
          </w:p>
        </w:tc>
      </w:tr>
      <w:tr w:rsidR="00E56CCE" w:rsidRPr="00B523C5" w14:paraId="2A661EA9" w14:textId="77777777" w:rsidTr="00BE6780">
        <w:tc>
          <w:tcPr>
            <w:tcW w:w="0" w:type="auto"/>
            <w:vMerge/>
          </w:tcPr>
          <w:p w14:paraId="37B45B47" w14:textId="3ED756DE" w:rsidR="00E56CCE" w:rsidRPr="00B523C5" w:rsidRDefault="00E56CCE" w:rsidP="00184D9B">
            <w:pPr>
              <w:pStyle w:val="ac"/>
              <w:adjustRightInd w:val="0"/>
              <w:snapToGrid w:val="0"/>
              <w:ind w:leftChars="0" w:left="0"/>
              <w:rPr>
                <w:rFonts w:ascii="Times New Roman" w:hAnsi="Times New Roman"/>
                <w:bCs/>
                <w:kern w:val="0"/>
                <w:szCs w:val="24"/>
                <w:lang w:val="en-US"/>
              </w:rPr>
            </w:pPr>
          </w:p>
        </w:tc>
        <w:tc>
          <w:tcPr>
            <w:tcW w:w="0" w:type="auto"/>
          </w:tcPr>
          <w:p w14:paraId="1D1E8A03" w14:textId="2193013D"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Always in Cinemas</w:t>
            </w:r>
          </w:p>
        </w:tc>
        <w:tc>
          <w:tcPr>
            <w:tcW w:w="0" w:type="auto"/>
          </w:tcPr>
          <w:p w14:paraId="37A1590D" w14:textId="2AAF442A"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Always in OTT</w:t>
            </w:r>
          </w:p>
        </w:tc>
        <w:tc>
          <w:tcPr>
            <w:tcW w:w="0" w:type="auto"/>
          </w:tcPr>
          <w:p w14:paraId="43E217E5" w14:textId="5D54A9B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Mostly in Cinemas</w:t>
            </w:r>
          </w:p>
        </w:tc>
        <w:tc>
          <w:tcPr>
            <w:tcW w:w="0" w:type="auto"/>
          </w:tcPr>
          <w:p w14:paraId="53BB93AB" w14:textId="3970C7DD"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Mostly in OTT</w:t>
            </w:r>
          </w:p>
        </w:tc>
        <w:tc>
          <w:tcPr>
            <w:tcW w:w="0" w:type="auto"/>
          </w:tcPr>
          <w:p w14:paraId="5E1CDB0A" w14:textId="71A1B685"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NO Preference</w:t>
            </w:r>
          </w:p>
        </w:tc>
        <w:tc>
          <w:tcPr>
            <w:tcW w:w="0" w:type="auto"/>
          </w:tcPr>
          <w:p w14:paraId="140BF942" w14:textId="4665CDD0"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Total</w:t>
            </w:r>
          </w:p>
        </w:tc>
      </w:tr>
      <w:tr w:rsidR="000A119E" w:rsidRPr="00B523C5" w14:paraId="333C9A53" w14:textId="77777777" w:rsidTr="00BE6780">
        <w:tc>
          <w:tcPr>
            <w:tcW w:w="0" w:type="auto"/>
          </w:tcPr>
          <w:p w14:paraId="2AB31063" w14:textId="73781ECA" w:rsidR="00BE6780" w:rsidRPr="00B523C5" w:rsidRDefault="00BE6780"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Weekly</w:t>
            </w:r>
          </w:p>
        </w:tc>
        <w:tc>
          <w:tcPr>
            <w:tcW w:w="0" w:type="auto"/>
          </w:tcPr>
          <w:p w14:paraId="32887B62" w14:textId="12108CB0"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18.2%</w:t>
            </w:r>
          </w:p>
        </w:tc>
        <w:tc>
          <w:tcPr>
            <w:tcW w:w="0" w:type="auto"/>
          </w:tcPr>
          <w:p w14:paraId="38F23B24" w14:textId="043F3B04"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p>
        </w:tc>
        <w:tc>
          <w:tcPr>
            <w:tcW w:w="0" w:type="auto"/>
          </w:tcPr>
          <w:p w14:paraId="3FD39411" w14:textId="2E2365F6"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8.7%</w:t>
            </w:r>
          </w:p>
        </w:tc>
        <w:tc>
          <w:tcPr>
            <w:tcW w:w="0" w:type="auto"/>
          </w:tcPr>
          <w:p w14:paraId="32E42EA9" w14:textId="69DCC445"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p>
        </w:tc>
        <w:tc>
          <w:tcPr>
            <w:tcW w:w="0" w:type="auto"/>
          </w:tcPr>
          <w:p w14:paraId="76DEE51B" w14:textId="791FD46E"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p>
        </w:tc>
        <w:tc>
          <w:tcPr>
            <w:tcW w:w="0" w:type="auto"/>
          </w:tcPr>
          <w:p w14:paraId="6008233C" w14:textId="5441EDBB"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6.2%</w:t>
            </w:r>
          </w:p>
        </w:tc>
      </w:tr>
      <w:tr w:rsidR="000A119E" w:rsidRPr="00B523C5" w14:paraId="6BC10965" w14:textId="77777777" w:rsidTr="00BE6780">
        <w:tc>
          <w:tcPr>
            <w:tcW w:w="0" w:type="auto"/>
          </w:tcPr>
          <w:p w14:paraId="36F940B6" w14:textId="4E06D228" w:rsidR="00BE6780" w:rsidRPr="00B523C5" w:rsidRDefault="00BE6780"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Monthly</w:t>
            </w:r>
          </w:p>
        </w:tc>
        <w:tc>
          <w:tcPr>
            <w:tcW w:w="0" w:type="auto"/>
          </w:tcPr>
          <w:p w14:paraId="133468CD" w14:textId="434A5E90"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40%</w:t>
            </w:r>
          </w:p>
        </w:tc>
        <w:tc>
          <w:tcPr>
            <w:tcW w:w="0" w:type="auto"/>
          </w:tcPr>
          <w:p w14:paraId="5CA53C6A" w14:textId="43D01280"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28</w:t>
            </w:r>
            <w:r w:rsidR="006D7E00" w:rsidRPr="00B523C5">
              <w:rPr>
                <w:rFonts w:ascii="Times New Roman" w:hAnsi="Times New Roman"/>
                <w:bCs/>
                <w:kern w:val="0"/>
                <w:szCs w:val="24"/>
                <w:lang w:val="en-US"/>
              </w:rPr>
              <w:t>.6</w:t>
            </w:r>
            <w:r w:rsidRPr="00B523C5">
              <w:rPr>
                <w:rFonts w:ascii="Times New Roman" w:hAnsi="Times New Roman"/>
                <w:bCs/>
                <w:kern w:val="0"/>
                <w:szCs w:val="24"/>
                <w:lang w:val="en-US"/>
              </w:rPr>
              <w:t>%</w:t>
            </w:r>
          </w:p>
        </w:tc>
        <w:tc>
          <w:tcPr>
            <w:tcW w:w="0" w:type="auto"/>
          </w:tcPr>
          <w:p w14:paraId="4A0B9456" w14:textId="7586EFF6"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37.7%</w:t>
            </w:r>
          </w:p>
        </w:tc>
        <w:tc>
          <w:tcPr>
            <w:tcW w:w="0" w:type="auto"/>
          </w:tcPr>
          <w:p w14:paraId="39467B50" w14:textId="6EFEEA7F"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19.3%</w:t>
            </w:r>
          </w:p>
        </w:tc>
        <w:tc>
          <w:tcPr>
            <w:tcW w:w="0" w:type="auto"/>
          </w:tcPr>
          <w:p w14:paraId="5FF57E42" w14:textId="2A27190A"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13.8%</w:t>
            </w:r>
          </w:p>
        </w:tc>
        <w:tc>
          <w:tcPr>
            <w:tcW w:w="0" w:type="auto"/>
          </w:tcPr>
          <w:p w14:paraId="67F98DC7" w14:textId="2CB8B671"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28.1%</w:t>
            </w:r>
          </w:p>
        </w:tc>
      </w:tr>
      <w:tr w:rsidR="000A119E" w:rsidRPr="00B523C5" w14:paraId="2A1C07C9" w14:textId="77777777" w:rsidTr="00BE6780">
        <w:tc>
          <w:tcPr>
            <w:tcW w:w="0" w:type="auto"/>
          </w:tcPr>
          <w:p w14:paraId="67925C6D" w14:textId="414A4468" w:rsidR="00BE6780" w:rsidRPr="00B523C5" w:rsidRDefault="00BE6780"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Once in 3 months</w:t>
            </w:r>
          </w:p>
        </w:tc>
        <w:tc>
          <w:tcPr>
            <w:tcW w:w="0" w:type="auto"/>
          </w:tcPr>
          <w:p w14:paraId="74F0C1CC" w14:textId="19575328"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23.6%</w:t>
            </w:r>
          </w:p>
        </w:tc>
        <w:tc>
          <w:tcPr>
            <w:tcW w:w="0" w:type="auto"/>
          </w:tcPr>
          <w:p w14:paraId="5347A725" w14:textId="7B1A6DB3"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19%</w:t>
            </w:r>
          </w:p>
        </w:tc>
        <w:tc>
          <w:tcPr>
            <w:tcW w:w="0" w:type="auto"/>
          </w:tcPr>
          <w:p w14:paraId="7EE40FFA" w14:textId="5A77837A"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31.9%</w:t>
            </w:r>
          </w:p>
        </w:tc>
        <w:tc>
          <w:tcPr>
            <w:tcW w:w="0" w:type="auto"/>
          </w:tcPr>
          <w:p w14:paraId="0E45EC59" w14:textId="6F7FDF34"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31</w:t>
            </w:r>
            <w:r w:rsidR="006D7E00" w:rsidRPr="00B523C5">
              <w:rPr>
                <w:rFonts w:ascii="Times New Roman" w:hAnsi="Times New Roman"/>
                <w:bCs/>
                <w:kern w:val="0"/>
                <w:szCs w:val="24"/>
                <w:lang w:val="en-US"/>
              </w:rPr>
              <w:t>.6</w:t>
            </w:r>
            <w:r w:rsidRPr="00B523C5">
              <w:rPr>
                <w:rFonts w:ascii="Times New Roman" w:hAnsi="Times New Roman"/>
                <w:bCs/>
                <w:kern w:val="0"/>
                <w:szCs w:val="24"/>
                <w:lang w:val="en-US"/>
              </w:rPr>
              <w:t>%</w:t>
            </w:r>
          </w:p>
        </w:tc>
        <w:tc>
          <w:tcPr>
            <w:tcW w:w="0" w:type="auto"/>
          </w:tcPr>
          <w:p w14:paraId="2B88D5FE" w14:textId="284FB21D"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24.1%</w:t>
            </w:r>
          </w:p>
        </w:tc>
        <w:tc>
          <w:tcPr>
            <w:tcW w:w="0" w:type="auto"/>
          </w:tcPr>
          <w:p w14:paraId="3B864BF0" w14:textId="3D427D73"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27.3%</w:t>
            </w:r>
          </w:p>
        </w:tc>
      </w:tr>
      <w:tr w:rsidR="000A119E" w:rsidRPr="00B523C5" w14:paraId="0ABB0312" w14:textId="77777777" w:rsidTr="00BE6780">
        <w:tc>
          <w:tcPr>
            <w:tcW w:w="0" w:type="auto"/>
          </w:tcPr>
          <w:p w14:paraId="10637C72" w14:textId="2ADCC71A" w:rsidR="00BE6780" w:rsidRPr="00B523C5" w:rsidRDefault="00BE6780"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Once in 6 months</w:t>
            </w:r>
          </w:p>
        </w:tc>
        <w:tc>
          <w:tcPr>
            <w:tcW w:w="0" w:type="auto"/>
          </w:tcPr>
          <w:p w14:paraId="53A9CD65" w14:textId="0F690EA2"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1.8%</w:t>
            </w:r>
          </w:p>
        </w:tc>
        <w:tc>
          <w:tcPr>
            <w:tcW w:w="0" w:type="auto"/>
          </w:tcPr>
          <w:p w14:paraId="34398D6F" w14:textId="71D30F96"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23.8%</w:t>
            </w:r>
          </w:p>
        </w:tc>
        <w:tc>
          <w:tcPr>
            <w:tcW w:w="0" w:type="auto"/>
          </w:tcPr>
          <w:p w14:paraId="1EF3AAD3" w14:textId="0EA10FA2"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5.8%</w:t>
            </w:r>
          </w:p>
        </w:tc>
        <w:tc>
          <w:tcPr>
            <w:tcW w:w="0" w:type="auto"/>
          </w:tcPr>
          <w:p w14:paraId="04ED2FC8" w14:textId="4E8D9262"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10.5%</w:t>
            </w:r>
          </w:p>
        </w:tc>
        <w:tc>
          <w:tcPr>
            <w:tcW w:w="0" w:type="auto"/>
          </w:tcPr>
          <w:p w14:paraId="1A4EB7F1" w14:textId="05461522"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12.1%</w:t>
            </w:r>
          </w:p>
        </w:tc>
        <w:tc>
          <w:tcPr>
            <w:tcW w:w="0" w:type="auto"/>
          </w:tcPr>
          <w:p w14:paraId="58F35970" w14:textId="11E833C6"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8.8%</w:t>
            </w:r>
          </w:p>
        </w:tc>
      </w:tr>
      <w:tr w:rsidR="000A119E" w:rsidRPr="00B523C5" w14:paraId="7C1FFE05" w14:textId="77777777" w:rsidTr="00BE6780">
        <w:tc>
          <w:tcPr>
            <w:tcW w:w="0" w:type="auto"/>
          </w:tcPr>
          <w:p w14:paraId="437173CC" w14:textId="2DACAD7C" w:rsidR="00BE6780" w:rsidRPr="00B523C5" w:rsidRDefault="00BE6780"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Occasionally</w:t>
            </w:r>
          </w:p>
        </w:tc>
        <w:tc>
          <w:tcPr>
            <w:tcW w:w="0" w:type="auto"/>
          </w:tcPr>
          <w:p w14:paraId="72744407" w14:textId="756359FA"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16.4%</w:t>
            </w:r>
          </w:p>
        </w:tc>
        <w:tc>
          <w:tcPr>
            <w:tcW w:w="0" w:type="auto"/>
          </w:tcPr>
          <w:p w14:paraId="7162C876" w14:textId="6194FA84"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28.6%</w:t>
            </w:r>
          </w:p>
        </w:tc>
        <w:tc>
          <w:tcPr>
            <w:tcW w:w="0" w:type="auto"/>
          </w:tcPr>
          <w:p w14:paraId="75B143E3" w14:textId="0151A26F"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15.9%</w:t>
            </w:r>
          </w:p>
        </w:tc>
        <w:tc>
          <w:tcPr>
            <w:tcW w:w="0" w:type="auto"/>
          </w:tcPr>
          <w:p w14:paraId="2C864065" w14:textId="3EDDF640"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38.6%</w:t>
            </w:r>
          </w:p>
        </w:tc>
        <w:tc>
          <w:tcPr>
            <w:tcW w:w="0" w:type="auto"/>
          </w:tcPr>
          <w:p w14:paraId="35612FF2" w14:textId="0A9DBC18"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50%</w:t>
            </w:r>
          </w:p>
        </w:tc>
        <w:tc>
          <w:tcPr>
            <w:tcW w:w="0" w:type="auto"/>
          </w:tcPr>
          <w:p w14:paraId="6C7914CD" w14:textId="3F6C1D24" w:rsidR="00BE6780"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29.6%</w:t>
            </w:r>
          </w:p>
        </w:tc>
      </w:tr>
      <w:tr w:rsidR="000A119E" w:rsidRPr="00B523C5" w14:paraId="5F0B7BEA" w14:textId="77777777" w:rsidTr="00BE6780">
        <w:tc>
          <w:tcPr>
            <w:tcW w:w="0" w:type="auto"/>
          </w:tcPr>
          <w:p w14:paraId="0F503C07" w14:textId="275F77D5"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Total</w:t>
            </w:r>
          </w:p>
        </w:tc>
        <w:tc>
          <w:tcPr>
            <w:tcW w:w="0" w:type="auto"/>
          </w:tcPr>
          <w:p w14:paraId="141B7FE2" w14:textId="6C5E7260"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7E05C270" w14:textId="7DC3A58C"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3E012B83" w14:textId="615F1AFC"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4DEF1EED" w14:textId="259992A2"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698237DF" w14:textId="7DD08F1E"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43A654AE" w14:textId="3A861635" w:rsidR="000A119E" w:rsidRPr="00B523C5" w:rsidRDefault="000A119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r>
    </w:tbl>
    <w:p w14:paraId="12671CDF" w14:textId="77777777" w:rsidR="00BD4FC3" w:rsidRPr="00B523C5" w:rsidRDefault="00BD4FC3" w:rsidP="00184D9B">
      <w:pPr>
        <w:widowControl/>
        <w:adjustRightInd w:val="0"/>
        <w:snapToGrid w:val="0"/>
        <w:rPr>
          <w:rFonts w:ascii="Times New Roman" w:hAnsi="Times New Roman"/>
          <w:color w:val="000000"/>
          <w:kern w:val="0"/>
          <w:szCs w:val="24"/>
        </w:rPr>
      </w:pPr>
    </w:p>
    <w:p w14:paraId="75844671" w14:textId="2D95B0AB" w:rsidR="00B62421" w:rsidRPr="00B523C5" w:rsidRDefault="00B62421" w:rsidP="00184D9B">
      <w:pPr>
        <w:pStyle w:val="ac"/>
        <w:adjustRightInd w:val="0"/>
        <w:snapToGrid w:val="0"/>
        <w:spacing w:line="360" w:lineRule="auto"/>
        <w:ind w:leftChars="0" w:left="0"/>
        <w:jc w:val="both"/>
        <w:rPr>
          <w:rFonts w:ascii="Times New Roman" w:hAnsi="Times New Roman"/>
          <w:bCs/>
          <w:kern w:val="0"/>
          <w:szCs w:val="24"/>
          <w:lang w:val="en-US"/>
        </w:rPr>
      </w:pPr>
      <w:r w:rsidRPr="00B523C5">
        <w:rPr>
          <w:rFonts w:ascii="Times New Roman" w:hAnsi="Times New Roman"/>
          <w:bCs/>
          <w:kern w:val="0"/>
          <w:szCs w:val="24"/>
          <w:lang w:val="en-US"/>
        </w:rPr>
        <w:tab/>
        <w:t xml:space="preserve">Also, it is interesting to note that the crosstabulation regarding the special visual and sound effect movies and the age group.  </w:t>
      </w:r>
      <w:bookmarkStart w:id="24" w:name="_Hlk99238533"/>
      <w:r w:rsidRPr="00B523C5">
        <w:rPr>
          <w:rFonts w:ascii="Times New Roman" w:hAnsi="Times New Roman"/>
          <w:bCs/>
          <w:kern w:val="0"/>
          <w:szCs w:val="24"/>
          <w:lang w:val="en-US"/>
        </w:rPr>
        <w:t xml:space="preserve">Results showed that respondents regardless of which age group would rate </w:t>
      </w:r>
      <w:r w:rsidR="00BD4FC3" w:rsidRPr="00B523C5">
        <w:rPr>
          <w:rFonts w:ascii="Times New Roman" w:hAnsi="Times New Roman"/>
          <w:bCs/>
          <w:kern w:val="0"/>
          <w:szCs w:val="24"/>
          <w:lang w:val="en-US"/>
        </w:rPr>
        <w:t xml:space="preserve">high </w:t>
      </w:r>
      <w:r w:rsidRPr="00B523C5">
        <w:rPr>
          <w:rFonts w:ascii="Times New Roman" w:hAnsi="Times New Roman"/>
          <w:bCs/>
          <w:kern w:val="0"/>
          <w:szCs w:val="24"/>
          <w:lang w:val="en-US"/>
        </w:rPr>
        <w:t>watching special visual and sound effect at cinemas</w:t>
      </w:r>
      <w:r w:rsidR="00BD4FC3" w:rsidRPr="00B523C5">
        <w:rPr>
          <w:rFonts w:ascii="Times New Roman" w:hAnsi="Times New Roman"/>
          <w:bCs/>
          <w:kern w:val="0"/>
          <w:szCs w:val="24"/>
          <w:lang w:val="en-US"/>
        </w:rPr>
        <w:t xml:space="preserve"> (score 4 or 5) at an average of 80%.</w:t>
      </w:r>
      <w:bookmarkEnd w:id="24"/>
    </w:p>
    <w:p w14:paraId="72C03212" w14:textId="617FD321" w:rsidR="006976E9" w:rsidRPr="00B523C5" w:rsidRDefault="00590959" w:rsidP="00184D9B">
      <w:pPr>
        <w:pStyle w:val="ac"/>
        <w:adjustRightInd w:val="0"/>
        <w:snapToGrid w:val="0"/>
        <w:spacing w:line="360" w:lineRule="auto"/>
        <w:ind w:leftChars="0" w:left="0"/>
        <w:jc w:val="both"/>
        <w:rPr>
          <w:rFonts w:ascii="Times New Roman" w:hAnsi="Times New Roman"/>
          <w:bCs/>
          <w:kern w:val="0"/>
          <w:szCs w:val="24"/>
          <w:lang w:val="en-US"/>
        </w:rPr>
      </w:pPr>
      <w:r w:rsidRPr="00B523C5">
        <w:rPr>
          <w:rFonts w:ascii="Times New Roman" w:hAnsi="Times New Roman"/>
          <w:bCs/>
          <w:kern w:val="0"/>
          <w:szCs w:val="24"/>
          <w:lang w:val="en-US"/>
        </w:rPr>
        <w:t xml:space="preserve">  </w:t>
      </w:r>
    </w:p>
    <w:p w14:paraId="5ADD1426" w14:textId="4C877BD4" w:rsidR="00BD4FC3" w:rsidRPr="00B523C5" w:rsidRDefault="00BD4FC3" w:rsidP="00184D9B">
      <w:pPr>
        <w:pStyle w:val="ac"/>
        <w:adjustRightInd w:val="0"/>
        <w:snapToGrid w:val="0"/>
        <w:ind w:leftChars="0" w:left="0"/>
        <w:jc w:val="both"/>
        <w:rPr>
          <w:rFonts w:ascii="Times New Roman" w:hAnsi="Times New Roman"/>
          <w:bCs/>
          <w:kern w:val="0"/>
          <w:szCs w:val="24"/>
          <w:lang w:val="en-US"/>
        </w:rPr>
      </w:pPr>
      <w:r w:rsidRPr="00B523C5">
        <w:rPr>
          <w:rFonts w:ascii="Times New Roman" w:hAnsi="Times New Roman"/>
          <w:bCs/>
          <w:kern w:val="0"/>
          <w:szCs w:val="24"/>
          <w:lang w:val="en-US"/>
        </w:rPr>
        <w:t xml:space="preserve">Table </w:t>
      </w:r>
      <w:r w:rsidR="00AC1704" w:rsidRPr="00B523C5">
        <w:rPr>
          <w:rFonts w:ascii="Times New Roman" w:hAnsi="Times New Roman"/>
          <w:bCs/>
          <w:kern w:val="0"/>
          <w:szCs w:val="24"/>
          <w:lang w:val="en-US"/>
        </w:rPr>
        <w:t>4.5 Crosstabulation</w:t>
      </w:r>
      <w:r w:rsidRPr="00B523C5">
        <w:rPr>
          <w:rFonts w:ascii="Times New Roman" w:hAnsi="Times New Roman"/>
          <w:bCs/>
          <w:kern w:val="0"/>
          <w:szCs w:val="24"/>
          <w:lang w:val="en-US"/>
        </w:rPr>
        <w:t xml:space="preserve"> of watching special visual and sound effect movies at cinemas and age</w:t>
      </w:r>
    </w:p>
    <w:tbl>
      <w:tblPr>
        <w:tblStyle w:val="af5"/>
        <w:tblW w:w="0" w:type="auto"/>
        <w:tblLook w:val="04A0" w:firstRow="1" w:lastRow="0" w:firstColumn="1" w:lastColumn="0" w:noHBand="0" w:noVBand="1"/>
      </w:tblPr>
      <w:tblGrid>
        <w:gridCol w:w="2999"/>
        <w:gridCol w:w="1193"/>
        <w:gridCol w:w="1193"/>
        <w:gridCol w:w="1156"/>
        <w:gridCol w:w="1032"/>
        <w:gridCol w:w="836"/>
      </w:tblGrid>
      <w:tr w:rsidR="00326F9C" w:rsidRPr="00B523C5" w14:paraId="32CA780F" w14:textId="77777777" w:rsidTr="00352FF4">
        <w:tc>
          <w:tcPr>
            <w:tcW w:w="0" w:type="auto"/>
            <w:vMerge w:val="restart"/>
          </w:tcPr>
          <w:p w14:paraId="5F975400" w14:textId="6786528C" w:rsidR="00326F9C" w:rsidRPr="00B523C5" w:rsidRDefault="00326F9C" w:rsidP="00184D9B">
            <w:pPr>
              <w:pStyle w:val="ac"/>
              <w:adjustRightInd w:val="0"/>
              <w:snapToGrid w:val="0"/>
              <w:ind w:leftChars="0" w:left="0"/>
              <w:jc w:val="both"/>
              <w:rPr>
                <w:rFonts w:ascii="Times New Roman" w:hAnsi="Times New Roman"/>
                <w:bCs/>
                <w:kern w:val="0"/>
                <w:szCs w:val="24"/>
                <w:lang w:val="en-US"/>
              </w:rPr>
            </w:pPr>
            <w:r w:rsidRPr="00B523C5">
              <w:rPr>
                <w:rFonts w:ascii="Times New Roman" w:hAnsi="Times New Roman"/>
                <w:bCs/>
                <w:kern w:val="0"/>
                <w:szCs w:val="24"/>
                <w:lang w:val="en-US"/>
              </w:rPr>
              <w:t>Watching special visual and sound effect movies at cinemas</w:t>
            </w:r>
          </w:p>
        </w:tc>
        <w:tc>
          <w:tcPr>
            <w:tcW w:w="0" w:type="auto"/>
            <w:gridSpan w:val="5"/>
            <w:vAlign w:val="center"/>
          </w:tcPr>
          <w:p w14:paraId="179B103B" w14:textId="72AF24F4" w:rsidR="00326F9C"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Age</w:t>
            </w:r>
          </w:p>
        </w:tc>
      </w:tr>
      <w:tr w:rsidR="00326F9C" w:rsidRPr="00B523C5" w14:paraId="72AF67B6" w14:textId="77777777" w:rsidTr="00352FF4">
        <w:tc>
          <w:tcPr>
            <w:tcW w:w="0" w:type="auto"/>
            <w:vMerge/>
          </w:tcPr>
          <w:p w14:paraId="6F7FFB4B" w14:textId="277C3B10" w:rsidR="00E56CCE" w:rsidRPr="00B523C5" w:rsidRDefault="00E56CCE" w:rsidP="00184D9B">
            <w:pPr>
              <w:pStyle w:val="ac"/>
              <w:adjustRightInd w:val="0"/>
              <w:snapToGrid w:val="0"/>
              <w:ind w:leftChars="0" w:left="0"/>
              <w:jc w:val="both"/>
              <w:rPr>
                <w:rFonts w:ascii="Times New Roman" w:hAnsi="Times New Roman"/>
                <w:bCs/>
                <w:kern w:val="0"/>
                <w:szCs w:val="24"/>
                <w:lang w:val="en-US"/>
              </w:rPr>
            </w:pPr>
          </w:p>
        </w:tc>
        <w:tc>
          <w:tcPr>
            <w:tcW w:w="0" w:type="auto"/>
            <w:vAlign w:val="center"/>
          </w:tcPr>
          <w:p w14:paraId="1BD86CE7" w14:textId="3C213F75"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color w:val="000000"/>
                <w:kern w:val="0"/>
                <w:szCs w:val="24"/>
              </w:rPr>
              <w:t>18 and under 25</w:t>
            </w:r>
          </w:p>
        </w:tc>
        <w:tc>
          <w:tcPr>
            <w:tcW w:w="0" w:type="auto"/>
          </w:tcPr>
          <w:p w14:paraId="58D688BF" w14:textId="3EBD48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25 and under 45</w:t>
            </w:r>
          </w:p>
        </w:tc>
        <w:tc>
          <w:tcPr>
            <w:tcW w:w="0" w:type="auto"/>
          </w:tcPr>
          <w:p w14:paraId="3948F562" w14:textId="46D666C6"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45 and under 65</w:t>
            </w:r>
          </w:p>
        </w:tc>
        <w:tc>
          <w:tcPr>
            <w:tcW w:w="0" w:type="auto"/>
          </w:tcPr>
          <w:p w14:paraId="3EFA7CF4" w14:textId="6A5DE68E"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65 or above</w:t>
            </w:r>
          </w:p>
        </w:tc>
        <w:tc>
          <w:tcPr>
            <w:tcW w:w="0" w:type="auto"/>
          </w:tcPr>
          <w:p w14:paraId="368D3847"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Total</w:t>
            </w:r>
          </w:p>
        </w:tc>
      </w:tr>
      <w:tr w:rsidR="00326F9C" w:rsidRPr="00B523C5" w14:paraId="4EC515F2" w14:textId="77777777" w:rsidTr="00352FF4">
        <w:tc>
          <w:tcPr>
            <w:tcW w:w="0" w:type="auto"/>
          </w:tcPr>
          <w:p w14:paraId="4E1B5D88" w14:textId="7B3052FA"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Strongly Disagree</w:t>
            </w:r>
          </w:p>
        </w:tc>
        <w:tc>
          <w:tcPr>
            <w:tcW w:w="0" w:type="auto"/>
          </w:tcPr>
          <w:p w14:paraId="0AE01076" w14:textId="67063D35"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r w:rsidR="00E56CCE" w:rsidRPr="00B523C5">
              <w:rPr>
                <w:rFonts w:ascii="Times New Roman" w:hAnsi="Times New Roman"/>
                <w:bCs/>
                <w:kern w:val="0"/>
                <w:szCs w:val="24"/>
                <w:lang w:val="en-US"/>
              </w:rPr>
              <w:t>%</w:t>
            </w:r>
          </w:p>
        </w:tc>
        <w:tc>
          <w:tcPr>
            <w:tcW w:w="0" w:type="auto"/>
          </w:tcPr>
          <w:p w14:paraId="50E4417A" w14:textId="75670B8B"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1.1</w:t>
            </w:r>
            <w:r w:rsidR="00E56CCE" w:rsidRPr="00B523C5">
              <w:rPr>
                <w:rFonts w:ascii="Times New Roman" w:hAnsi="Times New Roman"/>
                <w:bCs/>
                <w:kern w:val="0"/>
                <w:szCs w:val="24"/>
                <w:lang w:val="en-US"/>
              </w:rPr>
              <w:t>%</w:t>
            </w:r>
          </w:p>
        </w:tc>
        <w:tc>
          <w:tcPr>
            <w:tcW w:w="0" w:type="auto"/>
          </w:tcPr>
          <w:p w14:paraId="5FB0D184" w14:textId="6FDF6391"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1.3</w:t>
            </w:r>
            <w:r w:rsidR="00E56CCE" w:rsidRPr="00B523C5">
              <w:rPr>
                <w:rFonts w:ascii="Times New Roman" w:hAnsi="Times New Roman"/>
                <w:bCs/>
                <w:kern w:val="0"/>
                <w:szCs w:val="24"/>
                <w:lang w:val="en-US"/>
              </w:rPr>
              <w:t>%</w:t>
            </w:r>
          </w:p>
        </w:tc>
        <w:tc>
          <w:tcPr>
            <w:tcW w:w="0" w:type="auto"/>
          </w:tcPr>
          <w:p w14:paraId="1D6299E2" w14:textId="67FBAF67"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12.5</w:t>
            </w:r>
            <w:r w:rsidR="00E56CCE" w:rsidRPr="00B523C5">
              <w:rPr>
                <w:rFonts w:ascii="Times New Roman" w:hAnsi="Times New Roman"/>
                <w:bCs/>
                <w:kern w:val="0"/>
                <w:szCs w:val="24"/>
                <w:lang w:val="en-US"/>
              </w:rPr>
              <w:t>%</w:t>
            </w:r>
          </w:p>
        </w:tc>
        <w:tc>
          <w:tcPr>
            <w:tcW w:w="0" w:type="auto"/>
          </w:tcPr>
          <w:p w14:paraId="6CCCC114" w14:textId="31976CE2"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1.5</w:t>
            </w:r>
            <w:r w:rsidR="00E56CCE" w:rsidRPr="00B523C5">
              <w:rPr>
                <w:rFonts w:ascii="Times New Roman" w:hAnsi="Times New Roman"/>
                <w:bCs/>
                <w:kern w:val="0"/>
                <w:szCs w:val="24"/>
                <w:lang w:val="en-US"/>
              </w:rPr>
              <w:t>%</w:t>
            </w:r>
          </w:p>
        </w:tc>
      </w:tr>
      <w:tr w:rsidR="00326F9C" w:rsidRPr="00B523C5" w14:paraId="7EB18D38" w14:textId="77777777" w:rsidTr="00352FF4">
        <w:tc>
          <w:tcPr>
            <w:tcW w:w="0" w:type="auto"/>
          </w:tcPr>
          <w:p w14:paraId="611B120A" w14:textId="0B8D6BB1"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Disagree</w:t>
            </w:r>
          </w:p>
        </w:tc>
        <w:tc>
          <w:tcPr>
            <w:tcW w:w="0" w:type="auto"/>
          </w:tcPr>
          <w:p w14:paraId="668FE917" w14:textId="39DEEB9E"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p>
        </w:tc>
        <w:tc>
          <w:tcPr>
            <w:tcW w:w="0" w:type="auto"/>
          </w:tcPr>
          <w:p w14:paraId="39EE00EE" w14:textId="501E69B5"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r w:rsidR="00E56CCE" w:rsidRPr="00B523C5">
              <w:rPr>
                <w:rFonts w:ascii="Times New Roman" w:hAnsi="Times New Roman"/>
                <w:bCs/>
                <w:kern w:val="0"/>
                <w:szCs w:val="24"/>
                <w:lang w:val="en-US"/>
              </w:rPr>
              <w:t>%</w:t>
            </w:r>
          </w:p>
        </w:tc>
        <w:tc>
          <w:tcPr>
            <w:tcW w:w="0" w:type="auto"/>
          </w:tcPr>
          <w:p w14:paraId="7AA681AD" w14:textId="1D713773"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0.7</w:t>
            </w:r>
            <w:r w:rsidR="00E56CCE" w:rsidRPr="00B523C5">
              <w:rPr>
                <w:rFonts w:ascii="Times New Roman" w:hAnsi="Times New Roman"/>
                <w:bCs/>
                <w:kern w:val="0"/>
                <w:szCs w:val="24"/>
                <w:lang w:val="en-US"/>
              </w:rPr>
              <w:t>%</w:t>
            </w:r>
          </w:p>
        </w:tc>
        <w:tc>
          <w:tcPr>
            <w:tcW w:w="0" w:type="auto"/>
          </w:tcPr>
          <w:p w14:paraId="60C9B42B" w14:textId="243A226A"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r w:rsidR="00E56CCE" w:rsidRPr="00B523C5">
              <w:rPr>
                <w:rFonts w:ascii="Times New Roman" w:hAnsi="Times New Roman"/>
                <w:bCs/>
                <w:kern w:val="0"/>
                <w:szCs w:val="24"/>
                <w:lang w:val="en-US"/>
              </w:rPr>
              <w:t>%</w:t>
            </w:r>
          </w:p>
        </w:tc>
        <w:tc>
          <w:tcPr>
            <w:tcW w:w="0" w:type="auto"/>
          </w:tcPr>
          <w:p w14:paraId="06D4E1E2" w14:textId="71179E2F"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0.4</w:t>
            </w:r>
            <w:r w:rsidR="00E56CCE" w:rsidRPr="00B523C5">
              <w:rPr>
                <w:rFonts w:ascii="Times New Roman" w:hAnsi="Times New Roman"/>
                <w:bCs/>
                <w:kern w:val="0"/>
                <w:szCs w:val="24"/>
                <w:lang w:val="en-US"/>
              </w:rPr>
              <w:t>%</w:t>
            </w:r>
          </w:p>
        </w:tc>
      </w:tr>
      <w:tr w:rsidR="00326F9C" w:rsidRPr="00B523C5" w14:paraId="146C5F2C" w14:textId="77777777" w:rsidTr="00352FF4">
        <w:tc>
          <w:tcPr>
            <w:tcW w:w="0" w:type="auto"/>
          </w:tcPr>
          <w:p w14:paraId="495426C4" w14:textId="1A5876EC"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Neutral</w:t>
            </w:r>
          </w:p>
        </w:tc>
        <w:tc>
          <w:tcPr>
            <w:tcW w:w="0" w:type="auto"/>
          </w:tcPr>
          <w:p w14:paraId="3C6015BB" w14:textId="08A29D93"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r w:rsidR="00E56CCE" w:rsidRPr="00B523C5">
              <w:rPr>
                <w:rFonts w:ascii="Times New Roman" w:hAnsi="Times New Roman"/>
                <w:bCs/>
                <w:kern w:val="0"/>
                <w:szCs w:val="24"/>
                <w:lang w:val="en-US"/>
              </w:rPr>
              <w:t>%</w:t>
            </w:r>
          </w:p>
        </w:tc>
        <w:tc>
          <w:tcPr>
            <w:tcW w:w="0" w:type="auto"/>
          </w:tcPr>
          <w:p w14:paraId="4D2E6952" w14:textId="17ECF5AE"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2.2</w:t>
            </w:r>
            <w:r w:rsidR="00E56CCE" w:rsidRPr="00B523C5">
              <w:rPr>
                <w:rFonts w:ascii="Times New Roman" w:hAnsi="Times New Roman"/>
                <w:bCs/>
                <w:kern w:val="0"/>
                <w:szCs w:val="24"/>
                <w:lang w:val="en-US"/>
              </w:rPr>
              <w:t>%</w:t>
            </w:r>
          </w:p>
        </w:tc>
        <w:tc>
          <w:tcPr>
            <w:tcW w:w="0" w:type="auto"/>
          </w:tcPr>
          <w:p w14:paraId="088B4616" w14:textId="3EF8D7D3"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w:t>
            </w:r>
            <w:r w:rsidR="00E56CCE" w:rsidRPr="00B523C5">
              <w:rPr>
                <w:rFonts w:ascii="Times New Roman" w:hAnsi="Times New Roman"/>
                <w:bCs/>
                <w:kern w:val="0"/>
                <w:szCs w:val="24"/>
                <w:lang w:val="en-US"/>
              </w:rPr>
              <w:t>%</w:t>
            </w:r>
          </w:p>
        </w:tc>
        <w:tc>
          <w:tcPr>
            <w:tcW w:w="0" w:type="auto"/>
          </w:tcPr>
          <w:p w14:paraId="620C5E8E" w14:textId="26BDB015"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0</w:t>
            </w:r>
            <w:r w:rsidR="00E56CCE" w:rsidRPr="00B523C5">
              <w:rPr>
                <w:rFonts w:ascii="Times New Roman" w:hAnsi="Times New Roman"/>
                <w:bCs/>
                <w:kern w:val="0"/>
                <w:szCs w:val="24"/>
                <w:lang w:val="en-US"/>
              </w:rPr>
              <w:t>%</w:t>
            </w:r>
          </w:p>
        </w:tc>
        <w:tc>
          <w:tcPr>
            <w:tcW w:w="0" w:type="auto"/>
          </w:tcPr>
          <w:p w14:paraId="4A33C7DA" w14:textId="10B3F94D"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1.9</w:t>
            </w:r>
            <w:r w:rsidR="00E56CCE" w:rsidRPr="00B523C5">
              <w:rPr>
                <w:rFonts w:ascii="Times New Roman" w:hAnsi="Times New Roman"/>
                <w:bCs/>
                <w:kern w:val="0"/>
                <w:szCs w:val="24"/>
                <w:lang w:val="en-US"/>
              </w:rPr>
              <w:t>%</w:t>
            </w:r>
          </w:p>
        </w:tc>
      </w:tr>
      <w:tr w:rsidR="00326F9C" w:rsidRPr="00B523C5" w14:paraId="32C86236" w14:textId="77777777" w:rsidTr="00352FF4">
        <w:tc>
          <w:tcPr>
            <w:tcW w:w="0" w:type="auto"/>
          </w:tcPr>
          <w:p w14:paraId="307D8B3D" w14:textId="20C469B5"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Agree</w:t>
            </w:r>
          </w:p>
        </w:tc>
        <w:tc>
          <w:tcPr>
            <w:tcW w:w="0" w:type="auto"/>
          </w:tcPr>
          <w:p w14:paraId="5B536AB7" w14:textId="51317F86"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42.9</w:t>
            </w:r>
            <w:r w:rsidR="00E56CCE" w:rsidRPr="00B523C5">
              <w:rPr>
                <w:rFonts w:ascii="Times New Roman" w:hAnsi="Times New Roman"/>
                <w:bCs/>
                <w:kern w:val="0"/>
                <w:szCs w:val="24"/>
                <w:lang w:val="en-US"/>
              </w:rPr>
              <w:t>%</w:t>
            </w:r>
          </w:p>
        </w:tc>
        <w:tc>
          <w:tcPr>
            <w:tcW w:w="0" w:type="auto"/>
          </w:tcPr>
          <w:p w14:paraId="2A31DA3B" w14:textId="65B4855B"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15.2</w:t>
            </w:r>
            <w:r w:rsidR="00E56CCE" w:rsidRPr="00B523C5">
              <w:rPr>
                <w:rFonts w:ascii="Times New Roman" w:hAnsi="Times New Roman"/>
                <w:bCs/>
                <w:kern w:val="0"/>
                <w:szCs w:val="24"/>
                <w:lang w:val="en-US"/>
              </w:rPr>
              <w:t>%</w:t>
            </w:r>
          </w:p>
        </w:tc>
        <w:tc>
          <w:tcPr>
            <w:tcW w:w="0" w:type="auto"/>
          </w:tcPr>
          <w:p w14:paraId="558DC48D" w14:textId="41E3D708"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17</w:t>
            </w:r>
            <w:r w:rsidR="00E56CCE" w:rsidRPr="00B523C5">
              <w:rPr>
                <w:rFonts w:ascii="Times New Roman" w:hAnsi="Times New Roman"/>
                <w:bCs/>
                <w:kern w:val="0"/>
                <w:szCs w:val="24"/>
                <w:lang w:val="en-US"/>
              </w:rPr>
              <w:t>%</w:t>
            </w:r>
          </w:p>
        </w:tc>
        <w:tc>
          <w:tcPr>
            <w:tcW w:w="0" w:type="auto"/>
          </w:tcPr>
          <w:p w14:paraId="3ABA3B20" w14:textId="604B94D1"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25</w:t>
            </w:r>
            <w:r w:rsidR="00E56CCE" w:rsidRPr="00B523C5">
              <w:rPr>
                <w:rFonts w:ascii="Times New Roman" w:hAnsi="Times New Roman"/>
                <w:bCs/>
                <w:kern w:val="0"/>
                <w:szCs w:val="24"/>
                <w:lang w:val="en-US"/>
              </w:rPr>
              <w:t>%</w:t>
            </w:r>
          </w:p>
        </w:tc>
        <w:tc>
          <w:tcPr>
            <w:tcW w:w="0" w:type="auto"/>
          </w:tcPr>
          <w:p w14:paraId="2DFAE8D6" w14:textId="5C0AC5AF"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17.3</w:t>
            </w:r>
            <w:r w:rsidR="00E56CCE" w:rsidRPr="00B523C5">
              <w:rPr>
                <w:rFonts w:ascii="Times New Roman" w:hAnsi="Times New Roman"/>
                <w:bCs/>
                <w:kern w:val="0"/>
                <w:szCs w:val="24"/>
                <w:lang w:val="en-US"/>
              </w:rPr>
              <w:t>%</w:t>
            </w:r>
          </w:p>
        </w:tc>
      </w:tr>
      <w:tr w:rsidR="00326F9C" w:rsidRPr="00B523C5" w14:paraId="6F85C9C8" w14:textId="77777777" w:rsidTr="00352FF4">
        <w:tc>
          <w:tcPr>
            <w:tcW w:w="0" w:type="auto"/>
          </w:tcPr>
          <w:p w14:paraId="106B9D2C" w14:textId="7336F87A"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Strongly Agree</w:t>
            </w:r>
          </w:p>
        </w:tc>
        <w:tc>
          <w:tcPr>
            <w:tcW w:w="0" w:type="auto"/>
          </w:tcPr>
          <w:p w14:paraId="0B795AC2" w14:textId="7ADAA796"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57.1</w:t>
            </w:r>
            <w:r w:rsidR="00E56CCE" w:rsidRPr="00B523C5">
              <w:rPr>
                <w:rFonts w:ascii="Times New Roman" w:hAnsi="Times New Roman"/>
                <w:bCs/>
                <w:kern w:val="0"/>
                <w:szCs w:val="24"/>
                <w:lang w:val="en-US"/>
              </w:rPr>
              <w:t>%</w:t>
            </w:r>
          </w:p>
        </w:tc>
        <w:tc>
          <w:tcPr>
            <w:tcW w:w="0" w:type="auto"/>
          </w:tcPr>
          <w:p w14:paraId="499B79AD" w14:textId="36A634D8" w:rsidR="00E56CCE" w:rsidRPr="00B523C5" w:rsidRDefault="00326F9C"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81.5</w:t>
            </w:r>
            <w:r w:rsidR="00E56CCE" w:rsidRPr="00B523C5">
              <w:rPr>
                <w:rFonts w:ascii="Times New Roman" w:hAnsi="Times New Roman"/>
                <w:bCs/>
                <w:kern w:val="0"/>
                <w:szCs w:val="24"/>
                <w:lang w:val="en-US"/>
              </w:rPr>
              <w:t>%</w:t>
            </w:r>
          </w:p>
        </w:tc>
        <w:tc>
          <w:tcPr>
            <w:tcW w:w="0" w:type="auto"/>
          </w:tcPr>
          <w:p w14:paraId="6C97BA56" w14:textId="08D35686"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79</w:t>
            </w:r>
            <w:r w:rsidR="00E56CCE" w:rsidRPr="00B523C5">
              <w:rPr>
                <w:rFonts w:ascii="Times New Roman" w:hAnsi="Times New Roman"/>
                <w:bCs/>
                <w:kern w:val="0"/>
                <w:szCs w:val="24"/>
                <w:lang w:val="en-US"/>
              </w:rPr>
              <w:t>%</w:t>
            </w:r>
          </w:p>
        </w:tc>
        <w:tc>
          <w:tcPr>
            <w:tcW w:w="0" w:type="auto"/>
          </w:tcPr>
          <w:p w14:paraId="13D462F1" w14:textId="322F7018"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62.5</w:t>
            </w:r>
            <w:r w:rsidR="00E56CCE" w:rsidRPr="00B523C5">
              <w:rPr>
                <w:rFonts w:ascii="Times New Roman" w:hAnsi="Times New Roman"/>
                <w:bCs/>
                <w:kern w:val="0"/>
                <w:szCs w:val="24"/>
                <w:lang w:val="en-US"/>
              </w:rPr>
              <w:t>%</w:t>
            </w:r>
          </w:p>
        </w:tc>
        <w:tc>
          <w:tcPr>
            <w:tcW w:w="0" w:type="auto"/>
          </w:tcPr>
          <w:p w14:paraId="3677C264" w14:textId="07560F07" w:rsidR="00E56CCE" w:rsidRPr="00B523C5" w:rsidRDefault="00450143"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78.</w:t>
            </w:r>
            <w:r w:rsidR="00322464" w:rsidRPr="00B523C5">
              <w:rPr>
                <w:rFonts w:ascii="Times New Roman" w:hAnsi="Times New Roman"/>
                <w:bCs/>
                <w:kern w:val="0"/>
                <w:szCs w:val="24"/>
                <w:lang w:val="en-US"/>
              </w:rPr>
              <w:t>9</w:t>
            </w:r>
            <w:r w:rsidR="00E56CCE" w:rsidRPr="00B523C5">
              <w:rPr>
                <w:rFonts w:ascii="Times New Roman" w:hAnsi="Times New Roman"/>
                <w:bCs/>
                <w:kern w:val="0"/>
                <w:szCs w:val="24"/>
                <w:lang w:val="en-US"/>
              </w:rPr>
              <w:t>%</w:t>
            </w:r>
          </w:p>
        </w:tc>
      </w:tr>
      <w:tr w:rsidR="00326F9C" w:rsidRPr="00B523C5" w14:paraId="63C87B73" w14:textId="77777777" w:rsidTr="00352FF4">
        <w:tc>
          <w:tcPr>
            <w:tcW w:w="0" w:type="auto"/>
          </w:tcPr>
          <w:p w14:paraId="7E19429F"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Total</w:t>
            </w:r>
          </w:p>
        </w:tc>
        <w:tc>
          <w:tcPr>
            <w:tcW w:w="0" w:type="auto"/>
          </w:tcPr>
          <w:p w14:paraId="2A1DD9A8"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5633BA4D"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197F05A0"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390782F3"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c>
          <w:tcPr>
            <w:tcW w:w="0" w:type="auto"/>
          </w:tcPr>
          <w:p w14:paraId="1808A373" w14:textId="77777777" w:rsidR="00E56CCE" w:rsidRPr="00B523C5" w:rsidRDefault="00E56CCE" w:rsidP="00184D9B">
            <w:pPr>
              <w:pStyle w:val="ac"/>
              <w:adjustRightInd w:val="0"/>
              <w:snapToGrid w:val="0"/>
              <w:ind w:leftChars="0" w:left="0"/>
              <w:jc w:val="center"/>
              <w:rPr>
                <w:rFonts w:ascii="Times New Roman" w:hAnsi="Times New Roman"/>
                <w:bCs/>
                <w:kern w:val="0"/>
                <w:szCs w:val="24"/>
                <w:lang w:val="en-US"/>
              </w:rPr>
            </w:pPr>
            <w:r w:rsidRPr="00B523C5">
              <w:rPr>
                <w:rFonts w:ascii="Times New Roman" w:hAnsi="Times New Roman"/>
                <w:bCs/>
                <w:kern w:val="0"/>
                <w:szCs w:val="24"/>
                <w:lang w:val="en-US"/>
              </w:rPr>
              <w:t>100%</w:t>
            </w:r>
          </w:p>
        </w:tc>
      </w:tr>
    </w:tbl>
    <w:p w14:paraId="10647BE6" w14:textId="6D6CCB80" w:rsidR="006976E9" w:rsidRPr="00B523C5" w:rsidRDefault="006976E9" w:rsidP="00184D9B">
      <w:pPr>
        <w:pStyle w:val="ac"/>
        <w:adjustRightInd w:val="0"/>
        <w:snapToGrid w:val="0"/>
        <w:spacing w:line="360" w:lineRule="auto"/>
        <w:ind w:leftChars="0" w:left="0"/>
        <w:jc w:val="both"/>
        <w:rPr>
          <w:rFonts w:ascii="Times New Roman" w:hAnsi="Times New Roman"/>
          <w:b/>
          <w:kern w:val="0"/>
          <w:szCs w:val="24"/>
          <w:lang w:val="en-US"/>
        </w:rPr>
      </w:pPr>
    </w:p>
    <w:p w14:paraId="2FE15541" w14:textId="77777777" w:rsidR="005B69C8" w:rsidRPr="00B523C5" w:rsidRDefault="00994830"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B523C5">
        <w:rPr>
          <w:rFonts w:ascii="Times New Roman" w:hAnsi="Times New Roman"/>
          <w:bCs/>
          <w:kern w:val="0"/>
          <w:szCs w:val="24"/>
          <w:lang w:val="en-US"/>
        </w:rPr>
        <w:t>Furthermore</w:t>
      </w:r>
      <w:r w:rsidR="00322464" w:rsidRPr="00B523C5">
        <w:rPr>
          <w:rFonts w:ascii="Times New Roman" w:hAnsi="Times New Roman"/>
          <w:bCs/>
          <w:kern w:val="0"/>
          <w:szCs w:val="24"/>
          <w:lang w:val="en-US"/>
        </w:rPr>
        <w:t xml:space="preserve">, the crosstabulation regarding the </w:t>
      </w:r>
      <w:proofErr w:type="spellStart"/>
      <w:r w:rsidRPr="00B523C5">
        <w:rPr>
          <w:rFonts w:ascii="Times New Roman" w:hAnsi="Times New Roman"/>
          <w:bCs/>
          <w:kern w:val="0"/>
          <w:szCs w:val="24"/>
          <w:lang w:val="en-US"/>
        </w:rPr>
        <w:t>behavioural</w:t>
      </w:r>
      <w:proofErr w:type="spellEnd"/>
      <w:r w:rsidRPr="00B523C5">
        <w:rPr>
          <w:rFonts w:ascii="Times New Roman" w:hAnsi="Times New Roman"/>
          <w:bCs/>
          <w:kern w:val="0"/>
          <w:szCs w:val="24"/>
          <w:lang w:val="en-US"/>
        </w:rPr>
        <w:t xml:space="preserve"> intention</w:t>
      </w:r>
      <w:r w:rsidR="00EE35AE" w:rsidRPr="00B523C5">
        <w:rPr>
          <w:rFonts w:ascii="Times New Roman" w:hAnsi="Times New Roman"/>
          <w:bCs/>
          <w:kern w:val="0"/>
          <w:szCs w:val="24"/>
          <w:lang w:val="en-US"/>
        </w:rPr>
        <w:t xml:space="preserve"> before COVID-19</w:t>
      </w:r>
      <w:r w:rsidRPr="00B523C5">
        <w:rPr>
          <w:rFonts w:ascii="Times New Roman" w:hAnsi="Times New Roman"/>
          <w:bCs/>
          <w:kern w:val="0"/>
          <w:szCs w:val="24"/>
          <w:lang w:val="en-US"/>
        </w:rPr>
        <w:t xml:space="preserve"> </w:t>
      </w:r>
      <w:r w:rsidR="00322464" w:rsidRPr="00B523C5">
        <w:rPr>
          <w:rFonts w:ascii="Times New Roman" w:hAnsi="Times New Roman"/>
          <w:bCs/>
          <w:kern w:val="0"/>
          <w:szCs w:val="24"/>
          <w:lang w:val="en-US"/>
        </w:rPr>
        <w:t xml:space="preserve">and the age group.  Results showed that respondents </w:t>
      </w:r>
      <w:r w:rsidR="00EE35AE" w:rsidRPr="00B523C5">
        <w:rPr>
          <w:rFonts w:ascii="Times New Roman" w:hAnsi="Times New Roman"/>
          <w:bCs/>
          <w:kern w:val="0"/>
          <w:szCs w:val="24"/>
          <w:lang w:val="en-US"/>
        </w:rPr>
        <w:t xml:space="preserve">of age group 25 and under 65 represented 94.2% rating scores of 4 or 5 as agree or strongly agree to going to cinemas before COVID-19.  It implies that the working </w:t>
      </w:r>
      <w:proofErr w:type="spellStart"/>
      <w:r w:rsidR="00EE35AE" w:rsidRPr="00B523C5">
        <w:rPr>
          <w:rFonts w:ascii="Times New Roman" w:hAnsi="Times New Roman"/>
          <w:bCs/>
          <w:kern w:val="0"/>
          <w:szCs w:val="24"/>
          <w:lang w:val="en-US"/>
        </w:rPr>
        <w:t>labour</w:t>
      </w:r>
      <w:proofErr w:type="spellEnd"/>
      <w:r w:rsidR="00EE35AE" w:rsidRPr="00B523C5">
        <w:rPr>
          <w:rFonts w:ascii="Times New Roman" w:hAnsi="Times New Roman"/>
          <w:bCs/>
          <w:kern w:val="0"/>
          <w:szCs w:val="24"/>
          <w:lang w:val="en-US"/>
        </w:rPr>
        <w:t xml:space="preserve"> force of age 25 to 64 before the retirement age like going to cinemas before COVID-19.</w:t>
      </w:r>
    </w:p>
    <w:p w14:paraId="0F691C4D" w14:textId="35699E0E" w:rsidR="006B72B5" w:rsidRDefault="00322464" w:rsidP="00184D9B">
      <w:pPr>
        <w:pStyle w:val="ac"/>
        <w:adjustRightInd w:val="0"/>
        <w:snapToGrid w:val="0"/>
        <w:spacing w:line="360" w:lineRule="auto"/>
        <w:ind w:leftChars="0" w:left="0" w:firstLine="480"/>
        <w:jc w:val="both"/>
        <w:rPr>
          <w:rFonts w:ascii="Times New Roman" w:hAnsi="Times New Roman"/>
          <w:bCs/>
          <w:kern w:val="0"/>
          <w:sz w:val="26"/>
          <w:szCs w:val="26"/>
          <w:lang w:val="en-US"/>
        </w:rPr>
      </w:pPr>
      <w:r>
        <w:rPr>
          <w:rFonts w:ascii="Times New Roman" w:hAnsi="Times New Roman"/>
          <w:bCs/>
          <w:kern w:val="0"/>
          <w:sz w:val="26"/>
          <w:szCs w:val="26"/>
          <w:lang w:val="en-US"/>
        </w:rPr>
        <w:t xml:space="preserve"> </w:t>
      </w:r>
      <w:r w:rsidR="006B72B5">
        <w:rPr>
          <w:rFonts w:ascii="Times New Roman" w:hAnsi="Times New Roman"/>
          <w:bCs/>
          <w:kern w:val="0"/>
          <w:sz w:val="26"/>
          <w:szCs w:val="26"/>
          <w:lang w:val="en-US"/>
        </w:rPr>
        <w:br w:type="page"/>
      </w:r>
    </w:p>
    <w:p w14:paraId="0D6B38BF" w14:textId="77777777" w:rsidR="004F3F23" w:rsidRDefault="004F3F23" w:rsidP="00184D9B">
      <w:pPr>
        <w:pStyle w:val="ac"/>
        <w:adjustRightInd w:val="0"/>
        <w:snapToGrid w:val="0"/>
        <w:ind w:leftChars="0" w:left="0"/>
        <w:jc w:val="both"/>
        <w:rPr>
          <w:rFonts w:ascii="Times New Roman" w:hAnsi="Times New Roman"/>
          <w:bCs/>
          <w:kern w:val="0"/>
          <w:sz w:val="26"/>
          <w:szCs w:val="26"/>
          <w:lang w:val="en-US"/>
        </w:rPr>
      </w:pPr>
    </w:p>
    <w:p w14:paraId="38ADE2F4" w14:textId="23C310E0" w:rsidR="00322464" w:rsidRPr="00D01486" w:rsidRDefault="00322464" w:rsidP="00184D9B">
      <w:pPr>
        <w:pStyle w:val="ac"/>
        <w:adjustRightInd w:val="0"/>
        <w:snapToGrid w:val="0"/>
        <w:ind w:leftChars="0" w:left="0"/>
        <w:jc w:val="both"/>
        <w:rPr>
          <w:rFonts w:ascii="Times New Roman" w:hAnsi="Times New Roman"/>
          <w:bCs/>
          <w:kern w:val="0"/>
          <w:szCs w:val="24"/>
          <w:lang w:val="en-US"/>
        </w:rPr>
      </w:pPr>
      <w:r w:rsidRPr="00D01486">
        <w:rPr>
          <w:rFonts w:ascii="Times New Roman" w:hAnsi="Times New Roman"/>
          <w:bCs/>
          <w:kern w:val="0"/>
          <w:szCs w:val="24"/>
          <w:lang w:val="en-US"/>
        </w:rPr>
        <w:t xml:space="preserve">Table </w:t>
      </w:r>
      <w:r w:rsidR="006B72B5" w:rsidRPr="00D01486">
        <w:rPr>
          <w:rFonts w:ascii="Times New Roman" w:hAnsi="Times New Roman"/>
          <w:bCs/>
          <w:kern w:val="0"/>
          <w:szCs w:val="24"/>
          <w:lang w:val="en-US"/>
        </w:rPr>
        <w:t>4.6 Crosstabulation</w:t>
      </w:r>
      <w:r w:rsidRPr="00D01486">
        <w:rPr>
          <w:rFonts w:ascii="Times New Roman" w:hAnsi="Times New Roman"/>
          <w:bCs/>
          <w:kern w:val="0"/>
          <w:szCs w:val="24"/>
          <w:lang w:val="en-US"/>
        </w:rPr>
        <w:t xml:space="preserve"> of </w:t>
      </w:r>
      <w:proofErr w:type="spellStart"/>
      <w:r w:rsidR="00994830" w:rsidRPr="00D01486">
        <w:rPr>
          <w:rFonts w:ascii="Times New Roman" w:hAnsi="Times New Roman"/>
          <w:bCs/>
          <w:kern w:val="0"/>
          <w:szCs w:val="24"/>
          <w:lang w:val="en-US"/>
        </w:rPr>
        <w:t>behavioural</w:t>
      </w:r>
      <w:proofErr w:type="spellEnd"/>
      <w:r w:rsidR="00994830" w:rsidRPr="00D01486">
        <w:rPr>
          <w:rFonts w:ascii="Times New Roman" w:hAnsi="Times New Roman"/>
          <w:bCs/>
          <w:kern w:val="0"/>
          <w:szCs w:val="24"/>
          <w:lang w:val="en-US"/>
        </w:rPr>
        <w:t xml:space="preserve"> intention before COVID-19</w:t>
      </w:r>
      <w:r w:rsidRPr="00D01486">
        <w:rPr>
          <w:rFonts w:ascii="Times New Roman" w:hAnsi="Times New Roman"/>
          <w:bCs/>
          <w:kern w:val="0"/>
          <w:szCs w:val="24"/>
          <w:lang w:val="en-US"/>
        </w:rPr>
        <w:t xml:space="preserve"> </w:t>
      </w:r>
      <w:r w:rsidR="00994830" w:rsidRPr="00D01486">
        <w:rPr>
          <w:rFonts w:ascii="Times New Roman" w:hAnsi="Times New Roman"/>
          <w:bCs/>
          <w:kern w:val="0"/>
          <w:szCs w:val="24"/>
          <w:lang w:val="en-US"/>
        </w:rPr>
        <w:t xml:space="preserve">and </w:t>
      </w:r>
      <w:r w:rsidRPr="00D01486">
        <w:rPr>
          <w:rFonts w:ascii="Times New Roman" w:hAnsi="Times New Roman"/>
          <w:bCs/>
          <w:kern w:val="0"/>
          <w:szCs w:val="24"/>
          <w:lang w:val="en-US"/>
        </w:rPr>
        <w:t>age</w:t>
      </w:r>
    </w:p>
    <w:tbl>
      <w:tblPr>
        <w:tblStyle w:val="af5"/>
        <w:tblW w:w="0" w:type="auto"/>
        <w:tblLook w:val="04A0" w:firstRow="1" w:lastRow="0" w:firstColumn="1" w:lastColumn="0" w:noHBand="0" w:noVBand="1"/>
      </w:tblPr>
      <w:tblGrid>
        <w:gridCol w:w="2669"/>
        <w:gridCol w:w="1273"/>
        <w:gridCol w:w="1309"/>
        <w:gridCol w:w="1309"/>
        <w:gridCol w:w="1073"/>
        <w:gridCol w:w="776"/>
      </w:tblGrid>
      <w:tr w:rsidR="00994830" w:rsidRPr="00D01486" w14:paraId="5FA3C5B6" w14:textId="77777777" w:rsidTr="00352FF4">
        <w:tc>
          <w:tcPr>
            <w:tcW w:w="0" w:type="auto"/>
            <w:vMerge w:val="restart"/>
          </w:tcPr>
          <w:p w14:paraId="01E87CC4" w14:textId="388608B4" w:rsidR="00322464" w:rsidRPr="00D01486" w:rsidRDefault="00994830" w:rsidP="00184D9B">
            <w:pPr>
              <w:pStyle w:val="ac"/>
              <w:adjustRightInd w:val="0"/>
              <w:snapToGrid w:val="0"/>
              <w:ind w:leftChars="0" w:left="0"/>
              <w:jc w:val="both"/>
              <w:rPr>
                <w:rFonts w:ascii="Times New Roman" w:hAnsi="Times New Roman"/>
                <w:bCs/>
                <w:kern w:val="0"/>
                <w:szCs w:val="24"/>
                <w:lang w:val="en-US"/>
              </w:rPr>
            </w:pPr>
            <w:r w:rsidRPr="00D01486">
              <w:rPr>
                <w:rFonts w:ascii="Times New Roman" w:hAnsi="Times New Roman"/>
                <w:bCs/>
                <w:kern w:val="0"/>
                <w:szCs w:val="24"/>
                <w:lang w:val="en-US"/>
              </w:rPr>
              <w:t>I like going to cinemas before COVID-19</w:t>
            </w:r>
            <w:r w:rsidR="00322464" w:rsidRPr="00D01486">
              <w:rPr>
                <w:rFonts w:ascii="Times New Roman" w:hAnsi="Times New Roman"/>
                <w:bCs/>
                <w:kern w:val="0"/>
                <w:szCs w:val="24"/>
                <w:lang w:val="en-US"/>
              </w:rPr>
              <w:t xml:space="preserve"> </w:t>
            </w:r>
          </w:p>
        </w:tc>
        <w:tc>
          <w:tcPr>
            <w:tcW w:w="0" w:type="auto"/>
            <w:gridSpan w:val="5"/>
            <w:vAlign w:val="center"/>
          </w:tcPr>
          <w:p w14:paraId="4F0721AD"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Age</w:t>
            </w:r>
          </w:p>
        </w:tc>
      </w:tr>
      <w:tr w:rsidR="00A84F2B" w:rsidRPr="00D01486" w14:paraId="484C3743" w14:textId="77777777" w:rsidTr="00352FF4">
        <w:tc>
          <w:tcPr>
            <w:tcW w:w="0" w:type="auto"/>
            <w:vMerge/>
          </w:tcPr>
          <w:p w14:paraId="28E4BC1F" w14:textId="77777777" w:rsidR="00322464" w:rsidRPr="00D01486" w:rsidRDefault="00322464" w:rsidP="00184D9B">
            <w:pPr>
              <w:pStyle w:val="ac"/>
              <w:adjustRightInd w:val="0"/>
              <w:snapToGrid w:val="0"/>
              <w:ind w:leftChars="0" w:left="0"/>
              <w:jc w:val="both"/>
              <w:rPr>
                <w:rFonts w:ascii="Times New Roman" w:hAnsi="Times New Roman"/>
                <w:bCs/>
                <w:kern w:val="0"/>
                <w:szCs w:val="24"/>
                <w:lang w:val="en-US"/>
              </w:rPr>
            </w:pPr>
          </w:p>
        </w:tc>
        <w:tc>
          <w:tcPr>
            <w:tcW w:w="0" w:type="auto"/>
            <w:vAlign w:val="center"/>
          </w:tcPr>
          <w:p w14:paraId="6A11C567"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color w:val="000000"/>
                <w:kern w:val="0"/>
                <w:szCs w:val="24"/>
              </w:rPr>
              <w:t>18 and under 25</w:t>
            </w:r>
          </w:p>
        </w:tc>
        <w:tc>
          <w:tcPr>
            <w:tcW w:w="0" w:type="auto"/>
          </w:tcPr>
          <w:p w14:paraId="46CEFFF2"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25 and under 45</w:t>
            </w:r>
          </w:p>
        </w:tc>
        <w:tc>
          <w:tcPr>
            <w:tcW w:w="0" w:type="auto"/>
          </w:tcPr>
          <w:p w14:paraId="0E3DC69A"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45 and under 65</w:t>
            </w:r>
          </w:p>
        </w:tc>
        <w:tc>
          <w:tcPr>
            <w:tcW w:w="0" w:type="auto"/>
          </w:tcPr>
          <w:p w14:paraId="72F8B3B2"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65 or above</w:t>
            </w:r>
          </w:p>
        </w:tc>
        <w:tc>
          <w:tcPr>
            <w:tcW w:w="0" w:type="auto"/>
          </w:tcPr>
          <w:p w14:paraId="4A12A4E1"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Total</w:t>
            </w:r>
          </w:p>
        </w:tc>
      </w:tr>
      <w:tr w:rsidR="00A84F2B" w:rsidRPr="00D01486" w14:paraId="783B5865" w14:textId="77777777" w:rsidTr="00352FF4">
        <w:tc>
          <w:tcPr>
            <w:tcW w:w="0" w:type="auto"/>
          </w:tcPr>
          <w:p w14:paraId="2EF0D1EB"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Strongly Disagree</w:t>
            </w:r>
          </w:p>
        </w:tc>
        <w:tc>
          <w:tcPr>
            <w:tcW w:w="0" w:type="auto"/>
          </w:tcPr>
          <w:p w14:paraId="67B1F045"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0%</w:t>
            </w:r>
          </w:p>
        </w:tc>
        <w:tc>
          <w:tcPr>
            <w:tcW w:w="0" w:type="auto"/>
          </w:tcPr>
          <w:p w14:paraId="305B8758" w14:textId="0908A4FB" w:rsidR="00322464" w:rsidRPr="00D01486" w:rsidRDefault="00994830"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0</w:t>
            </w:r>
            <w:r w:rsidR="00322464" w:rsidRPr="00D01486">
              <w:rPr>
                <w:rFonts w:ascii="Times New Roman" w:hAnsi="Times New Roman"/>
                <w:bCs/>
                <w:kern w:val="0"/>
                <w:szCs w:val="24"/>
                <w:lang w:val="en-US"/>
              </w:rPr>
              <w:t>%</w:t>
            </w:r>
          </w:p>
        </w:tc>
        <w:tc>
          <w:tcPr>
            <w:tcW w:w="0" w:type="auto"/>
          </w:tcPr>
          <w:p w14:paraId="4264139C" w14:textId="2BADDE84" w:rsidR="00322464" w:rsidRPr="00D01486" w:rsidRDefault="00994830"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75</w:t>
            </w:r>
            <w:r w:rsidR="00322464" w:rsidRPr="00D01486">
              <w:rPr>
                <w:rFonts w:ascii="Times New Roman" w:hAnsi="Times New Roman"/>
                <w:bCs/>
                <w:kern w:val="0"/>
                <w:szCs w:val="24"/>
                <w:lang w:val="en-US"/>
              </w:rPr>
              <w:t>%</w:t>
            </w:r>
          </w:p>
        </w:tc>
        <w:tc>
          <w:tcPr>
            <w:tcW w:w="0" w:type="auto"/>
          </w:tcPr>
          <w:p w14:paraId="14511CF1" w14:textId="483E43AC" w:rsidR="00322464" w:rsidRPr="00D01486" w:rsidRDefault="00994830"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25</w:t>
            </w:r>
            <w:r w:rsidR="00322464" w:rsidRPr="00D01486">
              <w:rPr>
                <w:rFonts w:ascii="Times New Roman" w:hAnsi="Times New Roman"/>
                <w:bCs/>
                <w:kern w:val="0"/>
                <w:szCs w:val="24"/>
                <w:lang w:val="en-US"/>
              </w:rPr>
              <w:t>%</w:t>
            </w:r>
          </w:p>
        </w:tc>
        <w:tc>
          <w:tcPr>
            <w:tcW w:w="0" w:type="auto"/>
          </w:tcPr>
          <w:p w14:paraId="06D01828" w14:textId="17B6EF89"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w:t>
            </w:r>
            <w:r w:rsidR="00994830" w:rsidRPr="00D01486">
              <w:rPr>
                <w:rFonts w:ascii="Times New Roman" w:hAnsi="Times New Roman"/>
                <w:bCs/>
                <w:kern w:val="0"/>
                <w:szCs w:val="24"/>
                <w:lang w:val="en-US"/>
              </w:rPr>
              <w:t>00</w:t>
            </w:r>
            <w:r w:rsidRPr="00D01486">
              <w:rPr>
                <w:rFonts w:ascii="Times New Roman" w:hAnsi="Times New Roman"/>
                <w:bCs/>
                <w:kern w:val="0"/>
                <w:szCs w:val="24"/>
                <w:lang w:val="en-US"/>
              </w:rPr>
              <w:t>%</w:t>
            </w:r>
          </w:p>
        </w:tc>
      </w:tr>
      <w:tr w:rsidR="00A84F2B" w:rsidRPr="00D01486" w14:paraId="5FC2F1C6" w14:textId="77777777" w:rsidTr="00352FF4">
        <w:tc>
          <w:tcPr>
            <w:tcW w:w="0" w:type="auto"/>
          </w:tcPr>
          <w:p w14:paraId="17BB1ECB"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Disagree</w:t>
            </w:r>
          </w:p>
        </w:tc>
        <w:tc>
          <w:tcPr>
            <w:tcW w:w="0" w:type="auto"/>
          </w:tcPr>
          <w:p w14:paraId="00990E38"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0%</w:t>
            </w:r>
          </w:p>
        </w:tc>
        <w:tc>
          <w:tcPr>
            <w:tcW w:w="0" w:type="auto"/>
          </w:tcPr>
          <w:p w14:paraId="0AC31DDD" w14:textId="60100A46"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18.2</w:t>
            </w:r>
            <w:r w:rsidR="00322464" w:rsidRPr="00D01486">
              <w:rPr>
                <w:rFonts w:ascii="Times New Roman" w:hAnsi="Times New Roman"/>
                <w:bCs/>
                <w:kern w:val="0"/>
                <w:szCs w:val="24"/>
                <w:lang w:val="en-US"/>
              </w:rPr>
              <w:t>%</w:t>
            </w:r>
          </w:p>
        </w:tc>
        <w:tc>
          <w:tcPr>
            <w:tcW w:w="0" w:type="auto"/>
          </w:tcPr>
          <w:p w14:paraId="7A5D5E81" w14:textId="6266FF69"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81.8</w:t>
            </w:r>
            <w:r w:rsidR="00322464" w:rsidRPr="00D01486">
              <w:rPr>
                <w:rFonts w:ascii="Times New Roman" w:hAnsi="Times New Roman"/>
                <w:bCs/>
                <w:kern w:val="0"/>
                <w:szCs w:val="24"/>
                <w:lang w:val="en-US"/>
              </w:rPr>
              <w:t>%</w:t>
            </w:r>
          </w:p>
        </w:tc>
        <w:tc>
          <w:tcPr>
            <w:tcW w:w="0" w:type="auto"/>
          </w:tcPr>
          <w:p w14:paraId="6AFF818B"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0%</w:t>
            </w:r>
          </w:p>
        </w:tc>
        <w:tc>
          <w:tcPr>
            <w:tcW w:w="0" w:type="auto"/>
          </w:tcPr>
          <w:p w14:paraId="6719B1B2" w14:textId="24615323"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100</w:t>
            </w:r>
            <w:r w:rsidR="00322464" w:rsidRPr="00D01486">
              <w:rPr>
                <w:rFonts w:ascii="Times New Roman" w:hAnsi="Times New Roman"/>
                <w:bCs/>
                <w:kern w:val="0"/>
                <w:szCs w:val="24"/>
                <w:lang w:val="en-US"/>
              </w:rPr>
              <w:t>%</w:t>
            </w:r>
          </w:p>
        </w:tc>
      </w:tr>
      <w:tr w:rsidR="00A84F2B" w:rsidRPr="00D01486" w14:paraId="20B684AF" w14:textId="77777777" w:rsidTr="00352FF4">
        <w:tc>
          <w:tcPr>
            <w:tcW w:w="0" w:type="auto"/>
          </w:tcPr>
          <w:p w14:paraId="54C21949"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Neutral</w:t>
            </w:r>
          </w:p>
        </w:tc>
        <w:tc>
          <w:tcPr>
            <w:tcW w:w="0" w:type="auto"/>
          </w:tcPr>
          <w:p w14:paraId="3550F5FD" w14:textId="44BF2016"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3.5</w:t>
            </w:r>
            <w:r w:rsidR="00322464" w:rsidRPr="00D01486">
              <w:rPr>
                <w:rFonts w:ascii="Times New Roman" w:hAnsi="Times New Roman"/>
                <w:bCs/>
                <w:kern w:val="0"/>
                <w:szCs w:val="24"/>
                <w:lang w:val="en-US"/>
              </w:rPr>
              <w:t>%</w:t>
            </w:r>
          </w:p>
        </w:tc>
        <w:tc>
          <w:tcPr>
            <w:tcW w:w="0" w:type="auto"/>
          </w:tcPr>
          <w:p w14:paraId="7DF9B709" w14:textId="733EB292"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14</w:t>
            </w:r>
            <w:r w:rsidR="00322464" w:rsidRPr="00D01486">
              <w:rPr>
                <w:rFonts w:ascii="Times New Roman" w:hAnsi="Times New Roman"/>
                <w:bCs/>
                <w:kern w:val="0"/>
                <w:szCs w:val="24"/>
                <w:lang w:val="en-US"/>
              </w:rPr>
              <w:t>%</w:t>
            </w:r>
          </w:p>
        </w:tc>
        <w:tc>
          <w:tcPr>
            <w:tcW w:w="0" w:type="auto"/>
          </w:tcPr>
          <w:p w14:paraId="6FEFC316" w14:textId="1CCBB667"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79</w:t>
            </w:r>
            <w:r w:rsidR="00322464" w:rsidRPr="00D01486">
              <w:rPr>
                <w:rFonts w:ascii="Times New Roman" w:hAnsi="Times New Roman"/>
                <w:bCs/>
                <w:kern w:val="0"/>
                <w:szCs w:val="24"/>
                <w:lang w:val="en-US"/>
              </w:rPr>
              <w:t>%</w:t>
            </w:r>
          </w:p>
        </w:tc>
        <w:tc>
          <w:tcPr>
            <w:tcW w:w="0" w:type="auto"/>
          </w:tcPr>
          <w:p w14:paraId="5C1C15B5" w14:textId="3866D44A"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3.5</w:t>
            </w:r>
            <w:r w:rsidR="00322464" w:rsidRPr="00D01486">
              <w:rPr>
                <w:rFonts w:ascii="Times New Roman" w:hAnsi="Times New Roman"/>
                <w:bCs/>
                <w:kern w:val="0"/>
                <w:szCs w:val="24"/>
                <w:lang w:val="en-US"/>
              </w:rPr>
              <w:t>%</w:t>
            </w:r>
          </w:p>
        </w:tc>
        <w:tc>
          <w:tcPr>
            <w:tcW w:w="0" w:type="auto"/>
          </w:tcPr>
          <w:p w14:paraId="3C799E31" w14:textId="5BEADC85"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100</w:t>
            </w:r>
            <w:r w:rsidR="00322464" w:rsidRPr="00D01486">
              <w:rPr>
                <w:rFonts w:ascii="Times New Roman" w:hAnsi="Times New Roman"/>
                <w:bCs/>
                <w:kern w:val="0"/>
                <w:szCs w:val="24"/>
                <w:lang w:val="en-US"/>
              </w:rPr>
              <w:t>%</w:t>
            </w:r>
          </w:p>
        </w:tc>
      </w:tr>
      <w:tr w:rsidR="00A84F2B" w:rsidRPr="00D01486" w14:paraId="49385450" w14:textId="77777777" w:rsidTr="00352FF4">
        <w:tc>
          <w:tcPr>
            <w:tcW w:w="0" w:type="auto"/>
          </w:tcPr>
          <w:p w14:paraId="150D00F9"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Agree</w:t>
            </w:r>
          </w:p>
        </w:tc>
        <w:tc>
          <w:tcPr>
            <w:tcW w:w="0" w:type="auto"/>
          </w:tcPr>
          <w:p w14:paraId="2EEB0A4E" w14:textId="5C1AB8A6"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4%</w:t>
            </w:r>
          </w:p>
        </w:tc>
        <w:tc>
          <w:tcPr>
            <w:tcW w:w="0" w:type="auto"/>
          </w:tcPr>
          <w:p w14:paraId="09F70E82" w14:textId="082AAC73"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41.4</w:t>
            </w:r>
            <w:r w:rsidR="00322464" w:rsidRPr="00D01486">
              <w:rPr>
                <w:rFonts w:ascii="Times New Roman" w:hAnsi="Times New Roman"/>
                <w:bCs/>
                <w:kern w:val="0"/>
                <w:szCs w:val="24"/>
                <w:lang w:val="en-US"/>
              </w:rPr>
              <w:t>%</w:t>
            </w:r>
          </w:p>
        </w:tc>
        <w:tc>
          <w:tcPr>
            <w:tcW w:w="0" w:type="auto"/>
          </w:tcPr>
          <w:p w14:paraId="65F43F3B" w14:textId="4E215A4B"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52.</w:t>
            </w:r>
            <w:r w:rsidR="009E3E84" w:rsidRPr="00D01486">
              <w:rPr>
                <w:rFonts w:ascii="Times New Roman" w:hAnsi="Times New Roman"/>
                <w:bCs/>
                <w:kern w:val="0"/>
                <w:szCs w:val="24"/>
                <w:lang w:val="en-US"/>
              </w:rPr>
              <w:t>6</w:t>
            </w:r>
            <w:r w:rsidR="00322464" w:rsidRPr="00D01486">
              <w:rPr>
                <w:rFonts w:ascii="Times New Roman" w:hAnsi="Times New Roman"/>
                <w:bCs/>
                <w:kern w:val="0"/>
                <w:szCs w:val="24"/>
                <w:lang w:val="en-US"/>
              </w:rPr>
              <w:t>%</w:t>
            </w:r>
          </w:p>
        </w:tc>
        <w:tc>
          <w:tcPr>
            <w:tcW w:w="0" w:type="auto"/>
          </w:tcPr>
          <w:p w14:paraId="662AA880" w14:textId="224CCC8D"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2%</w:t>
            </w:r>
          </w:p>
        </w:tc>
        <w:tc>
          <w:tcPr>
            <w:tcW w:w="0" w:type="auto"/>
          </w:tcPr>
          <w:p w14:paraId="0D8F3030" w14:textId="774FF57E"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100</w:t>
            </w:r>
            <w:r w:rsidR="00322464" w:rsidRPr="00D01486">
              <w:rPr>
                <w:rFonts w:ascii="Times New Roman" w:hAnsi="Times New Roman"/>
                <w:bCs/>
                <w:kern w:val="0"/>
                <w:szCs w:val="24"/>
                <w:lang w:val="en-US"/>
              </w:rPr>
              <w:t>%</w:t>
            </w:r>
          </w:p>
        </w:tc>
      </w:tr>
      <w:tr w:rsidR="00A84F2B" w:rsidRPr="00D01486" w14:paraId="5445F337" w14:textId="77777777" w:rsidTr="00352FF4">
        <w:tc>
          <w:tcPr>
            <w:tcW w:w="0" w:type="auto"/>
          </w:tcPr>
          <w:p w14:paraId="110767B8"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Strongly Agree</w:t>
            </w:r>
          </w:p>
        </w:tc>
        <w:tc>
          <w:tcPr>
            <w:tcW w:w="0" w:type="auto"/>
          </w:tcPr>
          <w:p w14:paraId="6422AB79" w14:textId="5189CC6C"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1.1</w:t>
            </w:r>
            <w:r w:rsidR="00322464" w:rsidRPr="00D01486">
              <w:rPr>
                <w:rFonts w:ascii="Times New Roman" w:hAnsi="Times New Roman"/>
                <w:bCs/>
                <w:kern w:val="0"/>
                <w:szCs w:val="24"/>
                <w:lang w:val="en-US"/>
              </w:rPr>
              <w:t>%</w:t>
            </w:r>
          </w:p>
        </w:tc>
        <w:tc>
          <w:tcPr>
            <w:tcW w:w="0" w:type="auto"/>
          </w:tcPr>
          <w:p w14:paraId="2119328D" w14:textId="2E742992"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46.1</w:t>
            </w:r>
            <w:r w:rsidR="00322464" w:rsidRPr="00D01486">
              <w:rPr>
                <w:rFonts w:ascii="Times New Roman" w:hAnsi="Times New Roman"/>
                <w:bCs/>
                <w:kern w:val="0"/>
                <w:szCs w:val="24"/>
                <w:lang w:val="en-US"/>
              </w:rPr>
              <w:t>%</w:t>
            </w:r>
          </w:p>
        </w:tc>
        <w:tc>
          <w:tcPr>
            <w:tcW w:w="0" w:type="auto"/>
          </w:tcPr>
          <w:p w14:paraId="5EB50CC9" w14:textId="396B93D1"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49.4</w:t>
            </w:r>
            <w:r w:rsidR="00322464" w:rsidRPr="00D01486">
              <w:rPr>
                <w:rFonts w:ascii="Times New Roman" w:hAnsi="Times New Roman"/>
                <w:bCs/>
                <w:kern w:val="0"/>
                <w:szCs w:val="24"/>
                <w:lang w:val="en-US"/>
              </w:rPr>
              <w:t>%</w:t>
            </w:r>
          </w:p>
        </w:tc>
        <w:tc>
          <w:tcPr>
            <w:tcW w:w="0" w:type="auto"/>
          </w:tcPr>
          <w:p w14:paraId="62B85262" w14:textId="6F12813B"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3.4</w:t>
            </w:r>
            <w:r w:rsidR="00322464" w:rsidRPr="00D01486">
              <w:rPr>
                <w:rFonts w:ascii="Times New Roman" w:hAnsi="Times New Roman"/>
                <w:bCs/>
                <w:kern w:val="0"/>
                <w:szCs w:val="24"/>
                <w:lang w:val="en-US"/>
              </w:rPr>
              <w:t>%</w:t>
            </w:r>
          </w:p>
        </w:tc>
        <w:tc>
          <w:tcPr>
            <w:tcW w:w="0" w:type="auto"/>
          </w:tcPr>
          <w:p w14:paraId="543D71DC" w14:textId="49A3B259"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100</w:t>
            </w:r>
            <w:r w:rsidR="00322464" w:rsidRPr="00D01486">
              <w:rPr>
                <w:rFonts w:ascii="Times New Roman" w:hAnsi="Times New Roman"/>
                <w:bCs/>
                <w:kern w:val="0"/>
                <w:szCs w:val="24"/>
                <w:lang w:val="en-US"/>
              </w:rPr>
              <w:t>%</w:t>
            </w:r>
          </w:p>
        </w:tc>
      </w:tr>
      <w:tr w:rsidR="00A84F2B" w:rsidRPr="00D01486" w14:paraId="7BA10868" w14:textId="77777777" w:rsidTr="00352FF4">
        <w:tc>
          <w:tcPr>
            <w:tcW w:w="0" w:type="auto"/>
          </w:tcPr>
          <w:p w14:paraId="1A906D35"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Total</w:t>
            </w:r>
          </w:p>
        </w:tc>
        <w:tc>
          <w:tcPr>
            <w:tcW w:w="0" w:type="auto"/>
          </w:tcPr>
          <w:p w14:paraId="31BA5722" w14:textId="5306205E"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2.7</w:t>
            </w:r>
            <w:r w:rsidR="00322464" w:rsidRPr="00D01486">
              <w:rPr>
                <w:rFonts w:ascii="Times New Roman" w:hAnsi="Times New Roman"/>
                <w:bCs/>
                <w:kern w:val="0"/>
                <w:szCs w:val="24"/>
                <w:lang w:val="en-US"/>
              </w:rPr>
              <w:t>%</w:t>
            </w:r>
          </w:p>
        </w:tc>
        <w:tc>
          <w:tcPr>
            <w:tcW w:w="0" w:type="auto"/>
          </w:tcPr>
          <w:p w14:paraId="54AD74C3" w14:textId="0ABEF93F"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35.4</w:t>
            </w:r>
            <w:r w:rsidR="00322464" w:rsidRPr="00D01486">
              <w:rPr>
                <w:rFonts w:ascii="Times New Roman" w:hAnsi="Times New Roman"/>
                <w:bCs/>
                <w:kern w:val="0"/>
                <w:szCs w:val="24"/>
                <w:lang w:val="en-US"/>
              </w:rPr>
              <w:t>%</w:t>
            </w:r>
          </w:p>
        </w:tc>
        <w:tc>
          <w:tcPr>
            <w:tcW w:w="0" w:type="auto"/>
          </w:tcPr>
          <w:p w14:paraId="1D654CA3" w14:textId="71C864FF"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58.8</w:t>
            </w:r>
            <w:r w:rsidR="00322464" w:rsidRPr="00D01486">
              <w:rPr>
                <w:rFonts w:ascii="Times New Roman" w:hAnsi="Times New Roman"/>
                <w:bCs/>
                <w:kern w:val="0"/>
                <w:szCs w:val="24"/>
                <w:lang w:val="en-US"/>
              </w:rPr>
              <w:t>%</w:t>
            </w:r>
          </w:p>
        </w:tc>
        <w:tc>
          <w:tcPr>
            <w:tcW w:w="0" w:type="auto"/>
          </w:tcPr>
          <w:p w14:paraId="5239BCFD" w14:textId="78022DC9" w:rsidR="00322464" w:rsidRPr="00D01486" w:rsidRDefault="00A84F2B"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3.1</w:t>
            </w:r>
            <w:r w:rsidR="00322464" w:rsidRPr="00D01486">
              <w:rPr>
                <w:rFonts w:ascii="Times New Roman" w:hAnsi="Times New Roman"/>
                <w:bCs/>
                <w:kern w:val="0"/>
                <w:szCs w:val="24"/>
                <w:lang w:val="en-US"/>
              </w:rPr>
              <w:t>%</w:t>
            </w:r>
          </w:p>
        </w:tc>
        <w:tc>
          <w:tcPr>
            <w:tcW w:w="0" w:type="auto"/>
          </w:tcPr>
          <w:p w14:paraId="0C142375" w14:textId="77777777" w:rsidR="00322464" w:rsidRPr="00D01486" w:rsidRDefault="00322464" w:rsidP="00184D9B">
            <w:pPr>
              <w:pStyle w:val="ac"/>
              <w:adjustRightInd w:val="0"/>
              <w:snapToGrid w:val="0"/>
              <w:ind w:leftChars="0" w:left="0"/>
              <w:jc w:val="center"/>
              <w:rPr>
                <w:rFonts w:ascii="Times New Roman" w:hAnsi="Times New Roman"/>
                <w:bCs/>
                <w:kern w:val="0"/>
                <w:szCs w:val="24"/>
                <w:lang w:val="en-US"/>
              </w:rPr>
            </w:pPr>
            <w:r w:rsidRPr="00D01486">
              <w:rPr>
                <w:rFonts w:ascii="Times New Roman" w:hAnsi="Times New Roman"/>
                <w:bCs/>
                <w:kern w:val="0"/>
                <w:szCs w:val="24"/>
                <w:lang w:val="en-US"/>
              </w:rPr>
              <w:t>100%</w:t>
            </w:r>
          </w:p>
        </w:tc>
      </w:tr>
    </w:tbl>
    <w:p w14:paraId="1D85EFAE" w14:textId="77777777" w:rsidR="00322464" w:rsidRPr="00D01486" w:rsidRDefault="00322464" w:rsidP="00184D9B">
      <w:pPr>
        <w:pStyle w:val="ac"/>
        <w:adjustRightInd w:val="0"/>
        <w:snapToGrid w:val="0"/>
        <w:spacing w:line="360" w:lineRule="auto"/>
        <w:ind w:leftChars="0" w:left="0"/>
        <w:jc w:val="both"/>
        <w:rPr>
          <w:rFonts w:ascii="Times New Roman" w:hAnsi="Times New Roman"/>
          <w:b/>
          <w:kern w:val="0"/>
          <w:szCs w:val="24"/>
          <w:lang w:val="en-US"/>
        </w:rPr>
      </w:pPr>
    </w:p>
    <w:p w14:paraId="01C7F21B" w14:textId="77777777" w:rsidR="00322464" w:rsidRPr="00D01486" w:rsidRDefault="00322464" w:rsidP="00184D9B">
      <w:pPr>
        <w:pStyle w:val="ac"/>
        <w:adjustRightInd w:val="0"/>
        <w:snapToGrid w:val="0"/>
        <w:spacing w:line="360" w:lineRule="auto"/>
        <w:ind w:leftChars="0" w:left="0"/>
        <w:jc w:val="both"/>
        <w:rPr>
          <w:rFonts w:ascii="Times New Roman" w:hAnsi="Times New Roman"/>
          <w:b/>
          <w:kern w:val="0"/>
          <w:szCs w:val="24"/>
          <w:lang w:val="en-US"/>
        </w:rPr>
      </w:pPr>
    </w:p>
    <w:p w14:paraId="0E6107CC" w14:textId="20C99DF8" w:rsidR="00315BBF" w:rsidRPr="00D01486" w:rsidRDefault="0054758D" w:rsidP="00184D9B">
      <w:pPr>
        <w:pStyle w:val="ac"/>
        <w:adjustRightInd w:val="0"/>
        <w:snapToGrid w:val="0"/>
        <w:spacing w:line="360" w:lineRule="auto"/>
        <w:ind w:leftChars="0" w:left="0"/>
        <w:jc w:val="both"/>
        <w:rPr>
          <w:rFonts w:ascii="Times New Roman" w:hAnsi="Times New Roman"/>
          <w:b/>
          <w:kern w:val="0"/>
          <w:szCs w:val="24"/>
          <w:lang w:val="en-US"/>
        </w:rPr>
      </w:pPr>
      <w:bookmarkStart w:id="25" w:name="_Hlk96783261"/>
      <w:r w:rsidRPr="00D01486">
        <w:rPr>
          <w:rFonts w:ascii="Times New Roman" w:hAnsi="Times New Roman"/>
          <w:b/>
          <w:kern w:val="0"/>
          <w:szCs w:val="24"/>
          <w:lang w:val="en-US"/>
        </w:rPr>
        <w:t xml:space="preserve">4.2 </w:t>
      </w:r>
      <w:r w:rsidR="005C5D36" w:rsidRPr="00D01486">
        <w:rPr>
          <w:rFonts w:ascii="Times New Roman" w:hAnsi="Times New Roman"/>
          <w:b/>
          <w:kern w:val="0"/>
          <w:szCs w:val="24"/>
          <w:lang w:val="en-US"/>
        </w:rPr>
        <w:tab/>
      </w:r>
      <w:r w:rsidR="0061783A" w:rsidRPr="00D01486">
        <w:rPr>
          <w:rFonts w:ascii="Times New Roman" w:hAnsi="Times New Roman"/>
          <w:b/>
          <w:kern w:val="0"/>
          <w:szCs w:val="24"/>
          <w:lang w:val="en-US"/>
        </w:rPr>
        <w:t>The analytical model</w:t>
      </w:r>
    </w:p>
    <w:bookmarkEnd w:id="25"/>
    <w:p w14:paraId="5C843C3A" w14:textId="3072B2C2" w:rsidR="0061783A" w:rsidRPr="00D01486" w:rsidRDefault="00A6522F" w:rsidP="00184D9B">
      <w:pPr>
        <w:pStyle w:val="ac"/>
        <w:adjustRightInd w:val="0"/>
        <w:snapToGrid w:val="0"/>
        <w:spacing w:line="360" w:lineRule="auto"/>
        <w:ind w:leftChars="0" w:left="0"/>
        <w:jc w:val="both"/>
        <w:rPr>
          <w:rFonts w:ascii="Times New Roman" w:hAnsi="Times New Roman"/>
          <w:bCs/>
          <w:kern w:val="0"/>
          <w:szCs w:val="24"/>
          <w:lang w:val="en-US"/>
        </w:rPr>
      </w:pPr>
      <w:r w:rsidRPr="00D01486">
        <w:rPr>
          <w:rFonts w:ascii="Times New Roman" w:hAnsi="Times New Roman"/>
          <w:bCs/>
          <w:kern w:val="0"/>
          <w:szCs w:val="24"/>
          <w:lang w:val="en-US"/>
        </w:rPr>
        <w:tab/>
        <w:t xml:space="preserve">The structural paradigm for the proposed analytical model to show the relationship between the dependent and the independent variables is illustrated in Figure </w:t>
      </w:r>
      <w:r w:rsidR="00D01486">
        <w:rPr>
          <w:rFonts w:ascii="Times New Roman" w:hAnsi="Times New Roman"/>
          <w:bCs/>
          <w:kern w:val="0"/>
          <w:szCs w:val="24"/>
          <w:lang w:val="en-US"/>
        </w:rPr>
        <w:t>4.</w:t>
      </w:r>
      <w:r w:rsidRPr="00D01486">
        <w:rPr>
          <w:rFonts w:ascii="Times New Roman" w:hAnsi="Times New Roman"/>
          <w:bCs/>
          <w:kern w:val="0"/>
          <w:szCs w:val="24"/>
          <w:lang w:val="en-US"/>
        </w:rPr>
        <w:t>1.</w:t>
      </w:r>
      <w:r w:rsidR="0002515F" w:rsidRPr="00D01486">
        <w:rPr>
          <w:rFonts w:ascii="Times New Roman" w:hAnsi="Times New Roman"/>
          <w:bCs/>
          <w:kern w:val="0"/>
          <w:szCs w:val="24"/>
          <w:lang w:val="en-US"/>
        </w:rPr>
        <w:t xml:space="preserve">  </w:t>
      </w:r>
      <w:bookmarkStart w:id="26" w:name="_Hlk99537792"/>
      <w:r w:rsidR="0002515F" w:rsidRPr="00D01486">
        <w:rPr>
          <w:rFonts w:ascii="Times New Roman" w:hAnsi="Times New Roman"/>
          <w:bCs/>
          <w:kern w:val="0"/>
          <w:szCs w:val="24"/>
          <w:lang w:val="en-US"/>
        </w:rPr>
        <w:t xml:space="preserve">It demonstrates </w:t>
      </w:r>
      <w:r w:rsidR="002D7843" w:rsidRPr="00D01486">
        <w:rPr>
          <w:rFonts w:ascii="Times New Roman" w:hAnsi="Times New Roman"/>
          <w:bCs/>
          <w:kern w:val="0"/>
          <w:szCs w:val="24"/>
          <w:lang w:val="en-US"/>
        </w:rPr>
        <w:t>the relationship of the four independent variables including Film Attractiveness</w:t>
      </w:r>
      <w:r w:rsidR="00365B93" w:rsidRPr="00D01486">
        <w:rPr>
          <w:rFonts w:ascii="Times New Roman" w:hAnsi="Times New Roman"/>
          <w:bCs/>
          <w:kern w:val="0"/>
          <w:szCs w:val="24"/>
          <w:lang w:val="en-US"/>
        </w:rPr>
        <w:t xml:space="preserve"> (MFA)</w:t>
      </w:r>
      <w:r w:rsidR="002D7843" w:rsidRPr="00D01486">
        <w:rPr>
          <w:rFonts w:ascii="Times New Roman" w:hAnsi="Times New Roman"/>
          <w:bCs/>
          <w:kern w:val="0"/>
          <w:szCs w:val="24"/>
          <w:lang w:val="en-US"/>
        </w:rPr>
        <w:t>, Environment</w:t>
      </w:r>
      <w:r w:rsidR="00365B93" w:rsidRPr="00D01486">
        <w:rPr>
          <w:rFonts w:ascii="Times New Roman" w:hAnsi="Times New Roman"/>
          <w:bCs/>
          <w:kern w:val="0"/>
          <w:szCs w:val="24"/>
          <w:lang w:val="en-US"/>
        </w:rPr>
        <w:t xml:space="preserve"> (MEN)</w:t>
      </w:r>
      <w:r w:rsidR="002D7843" w:rsidRPr="00D01486">
        <w:rPr>
          <w:rFonts w:ascii="Times New Roman" w:hAnsi="Times New Roman"/>
          <w:bCs/>
          <w:kern w:val="0"/>
          <w:szCs w:val="24"/>
          <w:lang w:val="en-US"/>
        </w:rPr>
        <w:t xml:space="preserve">, Service Quality </w:t>
      </w:r>
      <w:r w:rsidR="00365B93" w:rsidRPr="00D01486">
        <w:rPr>
          <w:rFonts w:ascii="Times New Roman" w:hAnsi="Times New Roman"/>
          <w:bCs/>
          <w:kern w:val="0"/>
          <w:szCs w:val="24"/>
          <w:lang w:val="en-US"/>
        </w:rPr>
        <w:t xml:space="preserve">(MSQ) </w:t>
      </w:r>
      <w:r w:rsidR="002D7843" w:rsidRPr="00D01486">
        <w:rPr>
          <w:rFonts w:ascii="Times New Roman" w:hAnsi="Times New Roman"/>
          <w:bCs/>
          <w:kern w:val="0"/>
          <w:szCs w:val="24"/>
          <w:lang w:val="en-US"/>
        </w:rPr>
        <w:t xml:space="preserve">and Convenience </w:t>
      </w:r>
      <w:r w:rsidR="00365B93" w:rsidRPr="00D01486">
        <w:rPr>
          <w:rFonts w:ascii="Times New Roman" w:hAnsi="Times New Roman"/>
          <w:bCs/>
          <w:kern w:val="0"/>
          <w:szCs w:val="24"/>
          <w:lang w:val="en-US"/>
        </w:rPr>
        <w:t xml:space="preserve">(MCV), </w:t>
      </w:r>
      <w:r w:rsidR="002D7843" w:rsidRPr="00D01486">
        <w:rPr>
          <w:rFonts w:ascii="Times New Roman" w:hAnsi="Times New Roman"/>
          <w:bCs/>
          <w:kern w:val="0"/>
          <w:szCs w:val="24"/>
          <w:lang w:val="en-US"/>
        </w:rPr>
        <w:t xml:space="preserve">and the two dependent variables covering </w:t>
      </w:r>
      <w:proofErr w:type="spellStart"/>
      <w:r w:rsidR="002D7843" w:rsidRPr="00D01486">
        <w:rPr>
          <w:rFonts w:ascii="Times New Roman" w:hAnsi="Times New Roman"/>
          <w:bCs/>
          <w:kern w:val="0"/>
          <w:szCs w:val="24"/>
          <w:lang w:val="en-US"/>
        </w:rPr>
        <w:t>Behavioural</w:t>
      </w:r>
      <w:proofErr w:type="spellEnd"/>
      <w:r w:rsidR="002D7843" w:rsidRPr="00D01486">
        <w:rPr>
          <w:rFonts w:ascii="Times New Roman" w:hAnsi="Times New Roman"/>
          <w:bCs/>
          <w:kern w:val="0"/>
          <w:szCs w:val="24"/>
          <w:lang w:val="en-US"/>
        </w:rPr>
        <w:t xml:space="preserve"> Intention before COVID-19 </w:t>
      </w:r>
      <w:r w:rsidR="00365B93" w:rsidRPr="00D01486">
        <w:rPr>
          <w:rFonts w:ascii="Times New Roman" w:hAnsi="Times New Roman"/>
          <w:bCs/>
          <w:kern w:val="0"/>
          <w:szCs w:val="24"/>
          <w:lang w:val="en-US"/>
        </w:rPr>
        <w:t xml:space="preserve">(MBIB) </w:t>
      </w:r>
      <w:r w:rsidR="002D7843" w:rsidRPr="00D01486">
        <w:rPr>
          <w:rFonts w:ascii="Times New Roman" w:hAnsi="Times New Roman"/>
          <w:bCs/>
          <w:kern w:val="0"/>
          <w:szCs w:val="24"/>
          <w:lang w:val="en-US"/>
        </w:rPr>
        <w:t xml:space="preserve">and </w:t>
      </w:r>
      <w:proofErr w:type="spellStart"/>
      <w:r w:rsidR="005A677F" w:rsidRPr="00D01486">
        <w:rPr>
          <w:rFonts w:ascii="Times New Roman" w:hAnsi="Times New Roman"/>
          <w:bCs/>
          <w:kern w:val="0"/>
          <w:szCs w:val="24"/>
          <w:lang w:val="en-US"/>
        </w:rPr>
        <w:t>Behavioural</w:t>
      </w:r>
      <w:proofErr w:type="spellEnd"/>
      <w:r w:rsidR="002D7843" w:rsidRPr="00D01486">
        <w:rPr>
          <w:rFonts w:ascii="Times New Roman" w:hAnsi="Times New Roman"/>
          <w:bCs/>
          <w:kern w:val="0"/>
          <w:szCs w:val="24"/>
          <w:lang w:val="en-US"/>
        </w:rPr>
        <w:t xml:space="preserve"> Intention during COVID-19 </w:t>
      </w:r>
      <w:r w:rsidR="00365B93" w:rsidRPr="00D01486">
        <w:rPr>
          <w:rFonts w:ascii="Times New Roman" w:hAnsi="Times New Roman"/>
          <w:bCs/>
          <w:kern w:val="0"/>
          <w:szCs w:val="24"/>
          <w:lang w:val="en-US"/>
        </w:rPr>
        <w:t xml:space="preserve">(MBID) </w:t>
      </w:r>
      <w:r w:rsidR="002D7843" w:rsidRPr="00D01486">
        <w:rPr>
          <w:rFonts w:ascii="Times New Roman" w:hAnsi="Times New Roman"/>
          <w:bCs/>
          <w:kern w:val="0"/>
          <w:szCs w:val="24"/>
          <w:lang w:val="en-US"/>
        </w:rPr>
        <w:t>for evaluation and interpretation.</w:t>
      </w:r>
    </w:p>
    <w:bookmarkEnd w:id="26"/>
    <w:p w14:paraId="11CD363F" w14:textId="2E903652" w:rsidR="00980F68" w:rsidRPr="00D01486" w:rsidRDefault="00980F68" w:rsidP="00184D9B">
      <w:pPr>
        <w:pStyle w:val="ac"/>
        <w:adjustRightInd w:val="0"/>
        <w:snapToGrid w:val="0"/>
        <w:spacing w:line="360" w:lineRule="auto"/>
        <w:ind w:leftChars="0" w:left="0"/>
        <w:jc w:val="both"/>
        <w:rPr>
          <w:rFonts w:ascii="Times New Roman" w:hAnsi="Times New Roman"/>
          <w:bCs/>
          <w:kern w:val="0"/>
          <w:szCs w:val="24"/>
          <w:lang w:val="en-US"/>
        </w:rPr>
      </w:pPr>
    </w:p>
    <w:p w14:paraId="6D80B82F" w14:textId="4E737DB5" w:rsidR="00C366DE" w:rsidRDefault="00C366DE" w:rsidP="00184D9B">
      <w:pPr>
        <w:widowControl/>
        <w:adjustRightInd w:val="0"/>
        <w:snapToGrid w:val="0"/>
        <w:rPr>
          <w:rFonts w:ascii="Times New Roman" w:hAnsi="Times New Roman"/>
          <w:bCs/>
          <w:kern w:val="0"/>
          <w:sz w:val="26"/>
          <w:szCs w:val="26"/>
          <w:lang w:val="en-US"/>
        </w:rPr>
      </w:pPr>
      <w:r>
        <w:rPr>
          <w:rFonts w:ascii="Times New Roman" w:hAnsi="Times New Roman"/>
          <w:bCs/>
          <w:kern w:val="0"/>
          <w:sz w:val="26"/>
          <w:szCs w:val="26"/>
          <w:lang w:val="en-US"/>
        </w:rPr>
        <w:br w:type="page"/>
      </w:r>
    </w:p>
    <w:p w14:paraId="3FAA79AC" w14:textId="77777777" w:rsidR="00C366DE" w:rsidRDefault="00C366DE" w:rsidP="00184D9B">
      <w:pPr>
        <w:pStyle w:val="ac"/>
        <w:adjustRightInd w:val="0"/>
        <w:snapToGrid w:val="0"/>
        <w:spacing w:line="360" w:lineRule="auto"/>
        <w:ind w:leftChars="0" w:left="0"/>
        <w:jc w:val="both"/>
        <w:rPr>
          <w:rFonts w:ascii="Times New Roman" w:hAnsi="Times New Roman"/>
          <w:bCs/>
          <w:kern w:val="0"/>
          <w:sz w:val="26"/>
          <w:szCs w:val="26"/>
          <w:lang w:val="en-US"/>
        </w:rPr>
      </w:pPr>
    </w:p>
    <w:p w14:paraId="2A5D456A" w14:textId="29BFA1E5" w:rsidR="000A7DDB" w:rsidRPr="00D01486" w:rsidRDefault="002A5E85" w:rsidP="00184D9B">
      <w:pPr>
        <w:pStyle w:val="ac"/>
        <w:adjustRightInd w:val="0"/>
        <w:snapToGrid w:val="0"/>
        <w:spacing w:line="360" w:lineRule="auto"/>
        <w:ind w:leftChars="0" w:left="0"/>
        <w:jc w:val="both"/>
        <w:rPr>
          <w:rFonts w:ascii="Times New Roman" w:hAnsi="Times New Roman"/>
          <w:bCs/>
          <w:kern w:val="0"/>
          <w:szCs w:val="24"/>
          <w:lang w:val="en-US"/>
        </w:rPr>
      </w:pPr>
      <w:r w:rsidRPr="00D01486">
        <w:rPr>
          <w:rFonts w:ascii="Times New Roman" w:hAnsi="Times New Roman" w:hint="eastAsia"/>
          <w:bCs/>
          <w:kern w:val="0"/>
          <w:szCs w:val="24"/>
          <w:lang w:val="en-US"/>
        </w:rPr>
        <w:t>F</w:t>
      </w:r>
      <w:r w:rsidRPr="00D01486">
        <w:rPr>
          <w:rFonts w:ascii="Times New Roman" w:hAnsi="Times New Roman"/>
          <w:bCs/>
          <w:kern w:val="0"/>
          <w:szCs w:val="24"/>
          <w:lang w:val="en-US"/>
        </w:rPr>
        <w:t xml:space="preserve">igure </w:t>
      </w:r>
      <w:r w:rsidR="00C366DE" w:rsidRPr="00D01486">
        <w:rPr>
          <w:rFonts w:ascii="Times New Roman" w:hAnsi="Times New Roman"/>
          <w:bCs/>
          <w:kern w:val="0"/>
          <w:szCs w:val="24"/>
          <w:lang w:val="en-US"/>
        </w:rPr>
        <w:t xml:space="preserve">4.1 </w:t>
      </w:r>
      <w:r w:rsidR="00956636" w:rsidRPr="00D01486">
        <w:rPr>
          <w:rFonts w:ascii="Times New Roman" w:hAnsi="Times New Roman"/>
          <w:bCs/>
          <w:kern w:val="0"/>
          <w:szCs w:val="24"/>
          <w:lang w:val="en-US"/>
        </w:rPr>
        <w:t>Theoretical</w:t>
      </w:r>
      <w:r w:rsidR="000A7DDB" w:rsidRPr="00D01486">
        <w:rPr>
          <w:rFonts w:ascii="Times New Roman" w:hAnsi="Times New Roman"/>
          <w:bCs/>
          <w:kern w:val="0"/>
          <w:szCs w:val="24"/>
          <w:lang w:val="en-US"/>
        </w:rPr>
        <w:t xml:space="preserve"> Framework: </w:t>
      </w:r>
      <w:r w:rsidR="00C366DE" w:rsidRPr="00D01486">
        <w:rPr>
          <w:rFonts w:ascii="Times New Roman" w:hAnsi="Times New Roman"/>
          <w:bCs/>
          <w:kern w:val="0"/>
          <w:szCs w:val="24"/>
          <w:lang w:val="en-US"/>
        </w:rPr>
        <w:t>Structural</w:t>
      </w:r>
      <w:r w:rsidRPr="00D01486">
        <w:rPr>
          <w:rFonts w:ascii="Times New Roman" w:hAnsi="Times New Roman"/>
          <w:bCs/>
          <w:kern w:val="0"/>
          <w:szCs w:val="24"/>
          <w:lang w:val="en-US"/>
        </w:rPr>
        <w:t xml:space="preserve"> Analytical Model</w:t>
      </w:r>
      <w:r w:rsidR="00124E85" w:rsidRPr="00D01486">
        <w:rPr>
          <w:rFonts w:ascii="Times New Roman" w:hAnsi="Times New Roman"/>
          <w:bCs/>
          <w:kern w:val="0"/>
          <w:szCs w:val="24"/>
          <w:lang w:val="en-US"/>
        </w:rPr>
        <w:t xml:space="preserve"> with Correlation Coefficients</w:t>
      </w:r>
      <w:r w:rsidR="00B95B07" w:rsidRPr="00D01486">
        <w:rPr>
          <w:rFonts w:ascii="Times New Roman" w:hAnsi="Times New Roman"/>
          <w:bCs/>
          <w:kern w:val="0"/>
          <w:szCs w:val="24"/>
          <w:lang w:val="en-US"/>
        </w:rPr>
        <w:t xml:space="preserve"> </w:t>
      </w:r>
    </w:p>
    <w:p w14:paraId="02C801BA" w14:textId="77777777" w:rsidR="00BE6780" w:rsidRDefault="00BE6780" w:rsidP="00184D9B">
      <w:pPr>
        <w:tabs>
          <w:tab w:val="left" w:pos="5812"/>
        </w:tabs>
        <w:adjustRightInd w:val="0"/>
        <w:snapToGrid w:val="0"/>
      </w:pPr>
    </w:p>
    <w:p w14:paraId="354E78F6" w14:textId="77777777" w:rsidR="00EB5A1E" w:rsidRDefault="00BE6780" w:rsidP="00184D9B">
      <w:pPr>
        <w:pStyle w:val="ac"/>
        <w:adjustRightInd w:val="0"/>
        <w:snapToGrid w:val="0"/>
        <w:spacing w:line="360" w:lineRule="auto"/>
        <w:ind w:leftChars="0" w:left="0"/>
        <w:jc w:val="both"/>
        <w:rPr>
          <w:rFonts w:ascii="Times New Roman" w:hAnsi="Times New Roman"/>
          <w:bCs/>
          <w:kern w:val="0"/>
          <w:sz w:val="26"/>
          <w:szCs w:val="26"/>
          <w:lang w:val="en-US"/>
        </w:rPr>
      </w:pPr>
      <w:r>
        <w:rPr>
          <w:rFonts w:ascii="Times New Roman" w:hAnsi="Times New Roman"/>
          <w:bCs/>
          <w:noProof/>
          <w:kern w:val="0"/>
          <w:sz w:val="26"/>
          <w:szCs w:val="26"/>
          <w:lang w:val="en-US"/>
        </w:rPr>
        <w:drawing>
          <wp:inline distT="0" distB="0" distL="0" distR="0" wp14:anchorId="265BD3F5" wp14:editId="17D5AC0A">
            <wp:extent cx="5346700" cy="3542030"/>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6700" cy="3542030"/>
                    </a:xfrm>
                    <a:prstGeom prst="rect">
                      <a:avLst/>
                    </a:prstGeom>
                    <a:noFill/>
                  </pic:spPr>
                </pic:pic>
              </a:graphicData>
            </a:graphic>
          </wp:inline>
        </w:drawing>
      </w:r>
      <w:r w:rsidR="00EB08AE" w:rsidRPr="00EB08AE">
        <w:rPr>
          <w:rFonts w:ascii="Times New Roman" w:hAnsi="Times New Roman"/>
          <w:bCs/>
          <w:kern w:val="0"/>
          <w:sz w:val="26"/>
          <w:szCs w:val="26"/>
          <w:lang w:val="en-US"/>
        </w:rPr>
        <w:t xml:space="preserve"> </w:t>
      </w:r>
    </w:p>
    <w:p w14:paraId="2AC31351" w14:textId="424061EA" w:rsidR="005B69C8" w:rsidRPr="001C3A39" w:rsidRDefault="00124E85" w:rsidP="00184D9B">
      <w:pPr>
        <w:pStyle w:val="ac"/>
        <w:adjustRightInd w:val="0"/>
        <w:snapToGrid w:val="0"/>
        <w:spacing w:line="360" w:lineRule="auto"/>
        <w:ind w:leftChars="0" w:left="0"/>
        <w:jc w:val="both"/>
        <w:rPr>
          <w:rFonts w:ascii="Times New Roman" w:hAnsi="Times New Roman"/>
          <w:bCs/>
          <w:kern w:val="0"/>
          <w:szCs w:val="24"/>
          <w:lang w:val="en-US"/>
        </w:rPr>
      </w:pPr>
      <w:r w:rsidRPr="001C3A39">
        <w:rPr>
          <w:rFonts w:ascii="Times New Roman" w:hAnsi="Times New Roman"/>
          <w:bCs/>
          <w:kern w:val="0"/>
          <w:szCs w:val="24"/>
          <w:lang w:val="en-US"/>
        </w:rPr>
        <w:t>Notes: **</w:t>
      </w:r>
      <w:r w:rsidR="00781726" w:rsidRPr="001C3A39">
        <w:rPr>
          <w:rFonts w:ascii="Times New Roman" w:hAnsi="Times New Roman"/>
          <w:bCs/>
          <w:kern w:val="0"/>
          <w:szCs w:val="24"/>
          <w:lang w:val="en-US"/>
        </w:rPr>
        <w:t>α</w:t>
      </w:r>
      <w:r w:rsidRPr="001C3A39">
        <w:rPr>
          <w:rFonts w:ascii="Times New Roman" w:hAnsi="Times New Roman"/>
          <w:bCs/>
          <w:kern w:val="0"/>
          <w:szCs w:val="24"/>
          <w:lang w:val="en-US"/>
        </w:rPr>
        <w:t xml:space="preserve"> &lt; 0.01, *</w:t>
      </w:r>
      <w:r w:rsidR="00781726" w:rsidRPr="001C3A39">
        <w:rPr>
          <w:rFonts w:ascii="Times New Roman" w:hAnsi="Times New Roman"/>
          <w:bCs/>
          <w:kern w:val="0"/>
          <w:szCs w:val="24"/>
          <w:lang w:val="en-US"/>
        </w:rPr>
        <w:t>α</w:t>
      </w:r>
      <w:r w:rsidRPr="001C3A39">
        <w:rPr>
          <w:rFonts w:ascii="Times New Roman" w:hAnsi="Times New Roman"/>
          <w:bCs/>
          <w:kern w:val="0"/>
          <w:szCs w:val="24"/>
          <w:lang w:val="en-US"/>
        </w:rPr>
        <w:t xml:space="preserve"> &lt; 0.05</w:t>
      </w:r>
    </w:p>
    <w:p w14:paraId="696C0A1A" w14:textId="22DA4A36" w:rsidR="005B69C8" w:rsidRPr="001C3A39" w:rsidRDefault="00781726" w:rsidP="00184D9B">
      <w:pPr>
        <w:pStyle w:val="ac"/>
        <w:adjustRightInd w:val="0"/>
        <w:snapToGrid w:val="0"/>
        <w:spacing w:line="360" w:lineRule="auto"/>
        <w:ind w:leftChars="0" w:left="0"/>
        <w:jc w:val="both"/>
        <w:rPr>
          <w:rFonts w:ascii="Times New Roman" w:hAnsi="Times New Roman"/>
          <w:bCs/>
          <w:kern w:val="0"/>
          <w:szCs w:val="24"/>
          <w:lang w:val="en-US"/>
        </w:rPr>
      </w:pPr>
      <w:bookmarkStart w:id="27" w:name="_Hlk101431439"/>
      <w:r w:rsidRPr="001C3A39">
        <w:rPr>
          <w:rFonts w:ascii="Times New Roman" w:hAnsi="Times New Roman"/>
          <w:bCs/>
          <w:kern w:val="0"/>
          <w:szCs w:val="24"/>
          <w:lang w:val="en-US"/>
        </w:rPr>
        <w:t xml:space="preserve">Since the P-value are compared with the </w:t>
      </w:r>
      <w:r w:rsidR="00965570" w:rsidRPr="001C3A39">
        <w:rPr>
          <w:rFonts w:ascii="Times New Roman" w:hAnsi="Times New Roman"/>
          <w:bCs/>
          <w:kern w:val="0"/>
          <w:szCs w:val="24"/>
          <w:lang w:val="en-US"/>
        </w:rPr>
        <w:t>significant level (α) to determine whether the hypothesis is accepted or rejected. For example, the p-value for the sample correlation coefficient between Film attractiveness and behavioral inten</w:t>
      </w:r>
      <w:r w:rsidR="00511311" w:rsidRPr="001C3A39">
        <w:rPr>
          <w:rFonts w:ascii="Times New Roman" w:hAnsi="Times New Roman"/>
          <w:bCs/>
          <w:kern w:val="0"/>
          <w:szCs w:val="24"/>
          <w:lang w:val="en-US"/>
        </w:rPr>
        <w:t>t</w:t>
      </w:r>
      <w:r w:rsidR="00965570" w:rsidRPr="001C3A39">
        <w:rPr>
          <w:rFonts w:ascii="Times New Roman" w:hAnsi="Times New Roman"/>
          <w:bCs/>
          <w:kern w:val="0"/>
          <w:szCs w:val="24"/>
          <w:lang w:val="en-US"/>
        </w:rPr>
        <w:t xml:space="preserve">ion before COVID-19 is 0.568, the p-value is 0.0001 (the SPSS output is 0), and thus the p-value is less than the </w:t>
      </w:r>
      <w:r w:rsidR="00511311" w:rsidRPr="001C3A39">
        <w:rPr>
          <w:rFonts w:ascii="Times New Roman" w:hAnsi="Times New Roman"/>
          <w:bCs/>
          <w:kern w:val="0"/>
          <w:szCs w:val="24"/>
          <w:lang w:val="en-US"/>
        </w:rPr>
        <w:t>significant level (α=0.01), we reject the Null hypothesis of the population coefficient of correlation (ρ=0); that is there are some relationships between the dependent and the independent variables.</w:t>
      </w:r>
    </w:p>
    <w:bookmarkEnd w:id="27"/>
    <w:p w14:paraId="01DF5300" w14:textId="77777777" w:rsidR="00124E85" w:rsidRPr="001C3A39" w:rsidRDefault="00124E85" w:rsidP="00184D9B">
      <w:pPr>
        <w:pStyle w:val="ac"/>
        <w:adjustRightInd w:val="0"/>
        <w:snapToGrid w:val="0"/>
        <w:spacing w:line="360" w:lineRule="auto"/>
        <w:ind w:leftChars="0" w:left="0"/>
        <w:jc w:val="both"/>
        <w:rPr>
          <w:rFonts w:ascii="Times New Roman" w:hAnsi="Times New Roman"/>
          <w:bCs/>
          <w:kern w:val="0"/>
          <w:szCs w:val="24"/>
          <w:lang w:val="en-US"/>
        </w:rPr>
      </w:pPr>
    </w:p>
    <w:p w14:paraId="742CCE70" w14:textId="18C8C64C" w:rsidR="00EB08AE" w:rsidRPr="001C3A39" w:rsidRDefault="00EB08AE" w:rsidP="00184D9B">
      <w:pPr>
        <w:pStyle w:val="ac"/>
        <w:adjustRightInd w:val="0"/>
        <w:snapToGrid w:val="0"/>
        <w:spacing w:line="360" w:lineRule="auto"/>
        <w:ind w:leftChars="0" w:left="0"/>
        <w:jc w:val="both"/>
        <w:rPr>
          <w:rFonts w:ascii="Times New Roman" w:hAnsi="Times New Roman"/>
          <w:bCs/>
          <w:kern w:val="0"/>
          <w:szCs w:val="24"/>
          <w:lang w:val="en-US"/>
        </w:rPr>
      </w:pPr>
      <w:r w:rsidRPr="001C3A39">
        <w:rPr>
          <w:rFonts w:ascii="Times New Roman" w:hAnsi="Times New Roman"/>
          <w:bCs/>
          <w:kern w:val="0"/>
          <w:szCs w:val="24"/>
          <w:lang w:val="en-US"/>
        </w:rPr>
        <w:t xml:space="preserve">The dependent variables </w:t>
      </w:r>
    </w:p>
    <w:p w14:paraId="75F8966C" w14:textId="24FCE411" w:rsidR="00EB08AE" w:rsidRPr="001C3A39" w:rsidRDefault="00EB08AE" w:rsidP="00184D9B">
      <w:pPr>
        <w:widowControl/>
        <w:adjustRightInd w:val="0"/>
        <w:snapToGrid w:val="0"/>
        <w:spacing w:line="360" w:lineRule="auto"/>
        <w:ind w:firstLine="480"/>
        <w:jc w:val="both"/>
        <w:rPr>
          <w:rFonts w:ascii="Times New Roman" w:hAnsi="Times New Roman"/>
          <w:szCs w:val="24"/>
        </w:rPr>
      </w:pPr>
      <w:r w:rsidRPr="001C3A39">
        <w:rPr>
          <w:rFonts w:ascii="Times New Roman" w:hAnsi="Times New Roman"/>
          <w:szCs w:val="24"/>
        </w:rPr>
        <w:t>The dependent variables are</w:t>
      </w:r>
      <w:r w:rsidR="00020936" w:rsidRPr="001C3A39">
        <w:rPr>
          <w:rFonts w:ascii="Times New Roman" w:hAnsi="Times New Roman"/>
          <w:szCs w:val="24"/>
        </w:rPr>
        <w:t xml:space="preserve"> </w:t>
      </w:r>
      <w:r w:rsidRPr="001C3A39">
        <w:rPr>
          <w:rFonts w:ascii="Times New Roman" w:hAnsi="Times New Roman"/>
          <w:szCs w:val="24"/>
        </w:rPr>
        <w:t>MBI</w:t>
      </w:r>
      <w:r w:rsidR="00020936" w:rsidRPr="001C3A39">
        <w:rPr>
          <w:rFonts w:ascii="Times New Roman" w:hAnsi="Times New Roman"/>
          <w:szCs w:val="24"/>
        </w:rPr>
        <w:t>B</w:t>
      </w:r>
      <w:r w:rsidRPr="001C3A39">
        <w:rPr>
          <w:rFonts w:ascii="Times New Roman" w:hAnsi="Times New Roman"/>
          <w:szCs w:val="24"/>
        </w:rPr>
        <w:t xml:space="preserve"> and MBID</w:t>
      </w:r>
      <w:r w:rsidR="00A220E1" w:rsidRPr="001C3A39">
        <w:rPr>
          <w:rFonts w:ascii="Times New Roman" w:hAnsi="Times New Roman"/>
          <w:szCs w:val="24"/>
        </w:rPr>
        <w:t>,</w:t>
      </w:r>
      <w:r w:rsidRPr="001C3A39">
        <w:rPr>
          <w:rFonts w:ascii="Times New Roman" w:hAnsi="Times New Roman"/>
          <w:szCs w:val="24"/>
        </w:rPr>
        <w:t xml:space="preserve"> Behavioural Intention before COVID-19 and during COVID-19. </w:t>
      </w:r>
      <w:r w:rsidR="00020936" w:rsidRPr="001C3A39">
        <w:rPr>
          <w:rFonts w:ascii="Times New Roman" w:hAnsi="Times New Roman"/>
          <w:szCs w:val="24"/>
        </w:rPr>
        <w:t xml:space="preserve"> The purpose is to find out what factors are affecting the</w:t>
      </w:r>
      <w:r w:rsidR="007F1A34" w:rsidRPr="001C3A39">
        <w:rPr>
          <w:rFonts w:ascii="Times New Roman" w:hAnsi="Times New Roman"/>
          <w:szCs w:val="24"/>
        </w:rPr>
        <w:t xml:space="preserve"> two</w:t>
      </w:r>
      <w:r w:rsidR="00020936" w:rsidRPr="001C3A39">
        <w:rPr>
          <w:rFonts w:ascii="Times New Roman" w:hAnsi="Times New Roman"/>
          <w:szCs w:val="24"/>
        </w:rPr>
        <w:t xml:space="preserve"> dependent variables of the behavioural intention to attend cinemas before and during COVID-19.  The behavioural intention </w:t>
      </w:r>
      <w:r w:rsidR="002919A2" w:rsidRPr="001C3A39">
        <w:rPr>
          <w:rFonts w:ascii="Times New Roman" w:hAnsi="Times New Roman"/>
          <w:szCs w:val="24"/>
        </w:rPr>
        <w:t>is</w:t>
      </w:r>
      <w:r w:rsidR="00020936" w:rsidRPr="001C3A39">
        <w:rPr>
          <w:rFonts w:ascii="Times New Roman" w:hAnsi="Times New Roman"/>
          <w:szCs w:val="24"/>
        </w:rPr>
        <w:t xml:space="preserve"> the intention to watch a movie in a cinema</w:t>
      </w:r>
      <w:r w:rsidR="00A220E1" w:rsidRPr="001C3A39">
        <w:rPr>
          <w:rFonts w:ascii="Times New Roman" w:hAnsi="Times New Roman"/>
          <w:szCs w:val="24"/>
        </w:rPr>
        <w:t xml:space="preserve">, </w:t>
      </w:r>
      <w:r w:rsidR="00020936" w:rsidRPr="001C3A39">
        <w:rPr>
          <w:rFonts w:ascii="Times New Roman" w:hAnsi="Times New Roman"/>
          <w:szCs w:val="24"/>
        </w:rPr>
        <w:t>the intention to attend cinemas continuously and recommend to friends.</w:t>
      </w:r>
    </w:p>
    <w:p w14:paraId="00E7B582" w14:textId="1DB0F868" w:rsidR="000B1DFC" w:rsidRDefault="000B1DFC" w:rsidP="00184D9B">
      <w:pPr>
        <w:pStyle w:val="ac"/>
        <w:adjustRightInd w:val="0"/>
        <w:snapToGrid w:val="0"/>
        <w:spacing w:line="360" w:lineRule="auto"/>
        <w:ind w:leftChars="0" w:left="0"/>
        <w:jc w:val="both"/>
        <w:rPr>
          <w:rFonts w:ascii="Times New Roman" w:hAnsi="Times New Roman"/>
          <w:bCs/>
          <w:kern w:val="0"/>
          <w:sz w:val="26"/>
          <w:szCs w:val="26"/>
          <w:lang w:val="en-US"/>
        </w:rPr>
      </w:pPr>
    </w:p>
    <w:p w14:paraId="7CCB133A" w14:textId="1457A1D2" w:rsidR="00EB5A1E" w:rsidRPr="00E22404" w:rsidRDefault="00EB08AE" w:rsidP="00184D9B">
      <w:pPr>
        <w:pStyle w:val="ac"/>
        <w:adjustRightInd w:val="0"/>
        <w:snapToGrid w:val="0"/>
        <w:spacing w:line="360" w:lineRule="auto"/>
        <w:ind w:leftChars="0" w:left="0"/>
        <w:jc w:val="both"/>
        <w:rPr>
          <w:rFonts w:ascii="Times New Roman" w:hAnsi="Times New Roman"/>
          <w:bCs/>
          <w:kern w:val="0"/>
          <w:szCs w:val="24"/>
          <w:lang w:val="en-US"/>
        </w:rPr>
      </w:pPr>
      <w:r w:rsidRPr="00E22404">
        <w:rPr>
          <w:rFonts w:ascii="Times New Roman" w:hAnsi="Times New Roman"/>
          <w:bCs/>
          <w:kern w:val="0"/>
          <w:szCs w:val="24"/>
          <w:lang w:val="en-US"/>
        </w:rPr>
        <w:lastRenderedPageBreak/>
        <w:t xml:space="preserve">The independent variables </w:t>
      </w:r>
    </w:p>
    <w:p w14:paraId="4B199DA7" w14:textId="6D9D8A64" w:rsidR="007F1A34" w:rsidRPr="00E22404" w:rsidRDefault="00A220E1"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E22404">
        <w:rPr>
          <w:rFonts w:ascii="Times New Roman" w:hAnsi="Times New Roman"/>
          <w:bCs/>
          <w:kern w:val="0"/>
          <w:szCs w:val="24"/>
          <w:lang w:val="en-US"/>
        </w:rPr>
        <w:t xml:space="preserve">The independent variables are MFA Film Attractiveness, MEN Environment, MSQ Service Quality and MCV Convenience.  These </w:t>
      </w:r>
      <w:r w:rsidR="007F1A34" w:rsidRPr="00E22404">
        <w:rPr>
          <w:rFonts w:ascii="Times New Roman" w:hAnsi="Times New Roman"/>
          <w:bCs/>
          <w:kern w:val="0"/>
          <w:szCs w:val="24"/>
          <w:lang w:val="en-US"/>
        </w:rPr>
        <w:t xml:space="preserve">four </w:t>
      </w:r>
      <w:r w:rsidRPr="00E22404">
        <w:rPr>
          <w:rFonts w:ascii="Times New Roman" w:hAnsi="Times New Roman"/>
          <w:bCs/>
          <w:kern w:val="0"/>
          <w:szCs w:val="24"/>
          <w:lang w:val="en-US"/>
        </w:rPr>
        <w:t xml:space="preserve">independent variables are </w:t>
      </w:r>
      <w:r w:rsidR="002919A2" w:rsidRPr="00E22404">
        <w:rPr>
          <w:rFonts w:ascii="Times New Roman" w:hAnsi="Times New Roman"/>
          <w:bCs/>
          <w:kern w:val="0"/>
          <w:szCs w:val="24"/>
          <w:lang w:val="en-US"/>
        </w:rPr>
        <w:t>aimed to</w:t>
      </w:r>
      <w:r w:rsidRPr="00E22404">
        <w:rPr>
          <w:rFonts w:ascii="Times New Roman" w:hAnsi="Times New Roman"/>
          <w:bCs/>
          <w:kern w:val="0"/>
          <w:szCs w:val="24"/>
          <w:lang w:val="en-US"/>
        </w:rPr>
        <w:t xml:space="preserve"> find out the key factors affecting the intention to attend cinemas.  For MFA, four kinds of film types (big star movies, content driven movies, </w:t>
      </w:r>
      <w:r w:rsidR="00605620" w:rsidRPr="00E22404">
        <w:rPr>
          <w:rFonts w:ascii="Times New Roman" w:hAnsi="Times New Roman"/>
          <w:bCs/>
          <w:kern w:val="0"/>
          <w:szCs w:val="24"/>
          <w:lang w:val="en-US"/>
        </w:rPr>
        <w:t xml:space="preserve">special visual and sound effect </w:t>
      </w:r>
      <w:r w:rsidR="00A372C9" w:rsidRPr="00E22404">
        <w:rPr>
          <w:rFonts w:ascii="Times New Roman" w:hAnsi="Times New Roman"/>
          <w:bCs/>
          <w:kern w:val="0"/>
          <w:szCs w:val="24"/>
          <w:lang w:val="en-US"/>
        </w:rPr>
        <w:t>movies,</w:t>
      </w:r>
      <w:r w:rsidR="00605620" w:rsidRPr="00E22404">
        <w:rPr>
          <w:rFonts w:ascii="Times New Roman" w:hAnsi="Times New Roman"/>
          <w:bCs/>
          <w:kern w:val="0"/>
          <w:szCs w:val="24"/>
          <w:lang w:val="en-US"/>
        </w:rPr>
        <w:t xml:space="preserve"> and new releases) are variables to testify if MFA affects the </w:t>
      </w:r>
      <w:proofErr w:type="spellStart"/>
      <w:r w:rsidR="00A372C9" w:rsidRPr="00E22404">
        <w:rPr>
          <w:rFonts w:ascii="Times New Roman" w:hAnsi="Times New Roman"/>
          <w:bCs/>
          <w:kern w:val="0"/>
          <w:szCs w:val="24"/>
          <w:lang w:val="en-US"/>
        </w:rPr>
        <w:t>behavioural</w:t>
      </w:r>
      <w:proofErr w:type="spellEnd"/>
      <w:r w:rsidR="00A372C9" w:rsidRPr="00E22404">
        <w:rPr>
          <w:rFonts w:ascii="Times New Roman" w:hAnsi="Times New Roman"/>
          <w:bCs/>
          <w:kern w:val="0"/>
          <w:szCs w:val="24"/>
          <w:lang w:val="en-US"/>
        </w:rPr>
        <w:t xml:space="preserve"> </w:t>
      </w:r>
      <w:r w:rsidR="00605620" w:rsidRPr="00E22404">
        <w:rPr>
          <w:rFonts w:ascii="Times New Roman" w:hAnsi="Times New Roman"/>
          <w:bCs/>
          <w:kern w:val="0"/>
          <w:szCs w:val="24"/>
          <w:lang w:val="en-US"/>
        </w:rPr>
        <w:t xml:space="preserve">intention to attend cinemas before and during COVID.  For MEN, this variable is used to test if the overall environment, external appearance, interior design, </w:t>
      </w:r>
      <w:r w:rsidR="00A372C9" w:rsidRPr="00E22404">
        <w:rPr>
          <w:rFonts w:ascii="Times New Roman" w:hAnsi="Times New Roman"/>
          <w:bCs/>
          <w:kern w:val="0"/>
          <w:szCs w:val="24"/>
          <w:lang w:val="en-US"/>
        </w:rPr>
        <w:t>space,</w:t>
      </w:r>
      <w:r w:rsidR="00605620" w:rsidRPr="00E22404">
        <w:rPr>
          <w:rFonts w:ascii="Times New Roman" w:hAnsi="Times New Roman"/>
          <w:bCs/>
          <w:kern w:val="0"/>
          <w:szCs w:val="24"/>
          <w:lang w:val="en-US"/>
        </w:rPr>
        <w:t xml:space="preserve"> and screen size &amp; sound effect affects the </w:t>
      </w:r>
      <w:proofErr w:type="spellStart"/>
      <w:r w:rsidR="00605620" w:rsidRPr="00E22404">
        <w:rPr>
          <w:rFonts w:ascii="Times New Roman" w:hAnsi="Times New Roman"/>
          <w:bCs/>
          <w:kern w:val="0"/>
          <w:szCs w:val="24"/>
          <w:lang w:val="en-US"/>
        </w:rPr>
        <w:t>behavioural</w:t>
      </w:r>
      <w:proofErr w:type="spellEnd"/>
      <w:r w:rsidR="00605620" w:rsidRPr="00E22404">
        <w:rPr>
          <w:rFonts w:ascii="Times New Roman" w:hAnsi="Times New Roman"/>
          <w:bCs/>
          <w:kern w:val="0"/>
          <w:szCs w:val="24"/>
          <w:lang w:val="en-US"/>
        </w:rPr>
        <w:t xml:space="preserve"> intention to attend cinemas before and during COVID. Also, for M</w:t>
      </w:r>
      <w:r w:rsidR="00517E20" w:rsidRPr="00E22404">
        <w:rPr>
          <w:rFonts w:ascii="Times New Roman" w:hAnsi="Times New Roman"/>
          <w:bCs/>
          <w:kern w:val="0"/>
          <w:szCs w:val="24"/>
          <w:lang w:val="en-US"/>
        </w:rPr>
        <w:t xml:space="preserve">SQ, this variable is used to test if the overall service quality and the attitude of cinemas staff affects the </w:t>
      </w:r>
      <w:proofErr w:type="spellStart"/>
      <w:r w:rsidR="00517E20" w:rsidRPr="00E22404">
        <w:rPr>
          <w:rFonts w:ascii="Times New Roman" w:hAnsi="Times New Roman"/>
          <w:bCs/>
          <w:kern w:val="0"/>
          <w:szCs w:val="24"/>
          <w:lang w:val="en-US"/>
        </w:rPr>
        <w:t>behavioural</w:t>
      </w:r>
      <w:proofErr w:type="spellEnd"/>
      <w:r w:rsidR="00517E20" w:rsidRPr="00E22404">
        <w:rPr>
          <w:rFonts w:ascii="Times New Roman" w:hAnsi="Times New Roman"/>
          <w:bCs/>
          <w:kern w:val="0"/>
          <w:szCs w:val="24"/>
          <w:lang w:val="en-US"/>
        </w:rPr>
        <w:t xml:space="preserve"> intention to attend cinemas.  Besides, for MCV, this is used to test if the easiness to access, location’s </w:t>
      </w:r>
      <w:r w:rsidR="002919A2" w:rsidRPr="00E22404">
        <w:rPr>
          <w:rFonts w:ascii="Times New Roman" w:hAnsi="Times New Roman"/>
          <w:bCs/>
          <w:kern w:val="0"/>
          <w:szCs w:val="24"/>
          <w:lang w:val="en-US"/>
        </w:rPr>
        <w:t>convenience,</w:t>
      </w:r>
      <w:r w:rsidR="00517E20" w:rsidRPr="00E22404">
        <w:rPr>
          <w:rFonts w:ascii="Times New Roman" w:hAnsi="Times New Roman"/>
          <w:bCs/>
          <w:kern w:val="0"/>
          <w:szCs w:val="24"/>
          <w:lang w:val="en-US"/>
        </w:rPr>
        <w:t xml:space="preserve"> and the travelling time </w:t>
      </w:r>
      <w:r w:rsidR="00A372C9" w:rsidRPr="00E22404">
        <w:rPr>
          <w:rFonts w:ascii="Times New Roman" w:hAnsi="Times New Roman"/>
          <w:bCs/>
          <w:kern w:val="0"/>
          <w:szCs w:val="24"/>
          <w:lang w:val="en-US"/>
        </w:rPr>
        <w:t xml:space="preserve">a </w:t>
      </w:r>
      <w:r w:rsidR="00517E20" w:rsidRPr="00E22404">
        <w:rPr>
          <w:rFonts w:ascii="Times New Roman" w:hAnsi="Times New Roman"/>
          <w:bCs/>
          <w:kern w:val="0"/>
          <w:szCs w:val="24"/>
          <w:lang w:val="en-US"/>
        </w:rPr>
        <w:t xml:space="preserve">key factor affecting the </w:t>
      </w:r>
      <w:proofErr w:type="spellStart"/>
      <w:r w:rsidR="00517E20" w:rsidRPr="00E22404">
        <w:rPr>
          <w:rFonts w:ascii="Times New Roman" w:hAnsi="Times New Roman"/>
          <w:bCs/>
          <w:kern w:val="0"/>
          <w:szCs w:val="24"/>
          <w:lang w:val="en-US"/>
        </w:rPr>
        <w:t>behavioural</w:t>
      </w:r>
      <w:proofErr w:type="spellEnd"/>
      <w:r w:rsidR="00517E20" w:rsidRPr="00E22404">
        <w:rPr>
          <w:rFonts w:ascii="Times New Roman" w:hAnsi="Times New Roman"/>
          <w:bCs/>
          <w:kern w:val="0"/>
          <w:szCs w:val="24"/>
          <w:lang w:val="en-US"/>
        </w:rPr>
        <w:t xml:space="preserve"> intention to attend cinemas before and amid COVID.</w:t>
      </w:r>
    </w:p>
    <w:p w14:paraId="6DF6C2CA" w14:textId="495FDDBF" w:rsidR="00EB08AE" w:rsidRPr="00E22404" w:rsidRDefault="007F1A34"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E22404">
        <w:rPr>
          <w:rFonts w:ascii="Times New Roman" w:hAnsi="Times New Roman"/>
          <w:bCs/>
          <w:kern w:val="0"/>
          <w:szCs w:val="24"/>
          <w:lang w:val="en-US"/>
        </w:rPr>
        <w:t xml:space="preserve">The four independent variables are designed based on four aspects including product (MFA), hardware (MEN), software (MSQ) and logistics (MCV).  </w:t>
      </w:r>
      <w:r w:rsidR="00495760" w:rsidRPr="00E22404">
        <w:rPr>
          <w:rFonts w:ascii="Times New Roman" w:hAnsi="Times New Roman"/>
          <w:bCs/>
          <w:kern w:val="0"/>
          <w:szCs w:val="24"/>
          <w:lang w:val="en-US"/>
        </w:rPr>
        <w:t>The aim of this research is to find out whether there is any relationship between the independent variables and dependent variables so that recommendations and resolution can be offered for future development.</w:t>
      </w:r>
      <w:r w:rsidR="00EB08AE" w:rsidRPr="00E22404">
        <w:rPr>
          <w:rFonts w:ascii="Times New Roman" w:hAnsi="Times New Roman"/>
          <w:bCs/>
          <w:kern w:val="0"/>
          <w:szCs w:val="24"/>
          <w:lang w:val="en-US"/>
        </w:rPr>
        <w:tab/>
      </w:r>
    </w:p>
    <w:p w14:paraId="14C8C682" w14:textId="7FDD5D01" w:rsidR="00277440" w:rsidRPr="00E22404" w:rsidRDefault="00277440" w:rsidP="00184D9B">
      <w:pPr>
        <w:pStyle w:val="ac"/>
        <w:adjustRightInd w:val="0"/>
        <w:snapToGrid w:val="0"/>
        <w:spacing w:line="360" w:lineRule="auto"/>
        <w:ind w:leftChars="0" w:left="0"/>
        <w:jc w:val="both"/>
        <w:rPr>
          <w:rFonts w:ascii="Times New Roman" w:hAnsi="Times New Roman"/>
          <w:bCs/>
          <w:kern w:val="0"/>
          <w:szCs w:val="24"/>
          <w:lang w:val="en-US"/>
        </w:rPr>
      </w:pPr>
      <w:r w:rsidRPr="00E22404">
        <w:rPr>
          <w:rFonts w:ascii="Times New Roman" w:hAnsi="Times New Roman"/>
          <w:bCs/>
          <w:kern w:val="0"/>
          <w:szCs w:val="24"/>
          <w:lang w:val="en-US"/>
        </w:rPr>
        <w:tab/>
      </w:r>
    </w:p>
    <w:p w14:paraId="7331C896" w14:textId="518F782F" w:rsidR="009C6631" w:rsidRPr="00E22404" w:rsidRDefault="000344AF" w:rsidP="00184D9B">
      <w:pPr>
        <w:pStyle w:val="ac"/>
        <w:adjustRightInd w:val="0"/>
        <w:snapToGrid w:val="0"/>
        <w:spacing w:line="360" w:lineRule="auto"/>
        <w:ind w:leftChars="0" w:left="0"/>
        <w:jc w:val="both"/>
        <w:rPr>
          <w:rFonts w:ascii="Times New Roman" w:hAnsi="Times New Roman"/>
          <w:b/>
          <w:kern w:val="0"/>
          <w:szCs w:val="24"/>
          <w:lang w:val="en-US"/>
        </w:rPr>
      </w:pPr>
      <w:r w:rsidRPr="00E22404">
        <w:rPr>
          <w:rFonts w:ascii="Times New Roman" w:hAnsi="Times New Roman"/>
          <w:b/>
          <w:kern w:val="0"/>
          <w:szCs w:val="24"/>
          <w:lang w:val="en-US"/>
        </w:rPr>
        <w:t>4.3</w:t>
      </w:r>
      <w:r w:rsidR="00315BBF" w:rsidRPr="00E22404">
        <w:rPr>
          <w:rFonts w:ascii="Times New Roman" w:hAnsi="Times New Roman"/>
          <w:b/>
          <w:kern w:val="0"/>
          <w:szCs w:val="24"/>
          <w:lang w:val="en-US"/>
        </w:rPr>
        <w:t xml:space="preserve"> </w:t>
      </w:r>
      <w:r w:rsidR="009C6631" w:rsidRPr="00E22404">
        <w:rPr>
          <w:rFonts w:ascii="Times New Roman" w:hAnsi="Times New Roman"/>
          <w:b/>
          <w:kern w:val="0"/>
          <w:szCs w:val="24"/>
          <w:lang w:val="en-US"/>
        </w:rPr>
        <w:t>Transformation of variables</w:t>
      </w:r>
    </w:p>
    <w:p w14:paraId="6D1B36B2" w14:textId="480E385C" w:rsidR="00755D30" w:rsidRDefault="00082080" w:rsidP="00184D9B">
      <w:pPr>
        <w:widowControl/>
        <w:adjustRightInd w:val="0"/>
        <w:snapToGrid w:val="0"/>
        <w:spacing w:line="360" w:lineRule="auto"/>
        <w:ind w:firstLine="480"/>
        <w:jc w:val="both"/>
        <w:rPr>
          <w:rFonts w:ascii="Times New Roman" w:hAnsi="Times New Roman"/>
          <w:szCs w:val="24"/>
        </w:rPr>
      </w:pPr>
      <w:r w:rsidRPr="00E22404">
        <w:rPr>
          <w:rFonts w:ascii="Times New Roman" w:hAnsi="Times New Roman"/>
          <w:szCs w:val="24"/>
        </w:rPr>
        <w:t xml:space="preserve">To facilitate the analysis by using a paradigm to show the inter-relationship amongst the six above-mentioned constructs, we need firstly to transform the group of variables in each of these constructs to a latent variable. </w:t>
      </w:r>
      <w:r w:rsidR="003F6E17">
        <w:rPr>
          <w:rFonts w:ascii="Times New Roman" w:hAnsi="Times New Roman"/>
          <w:szCs w:val="24"/>
        </w:rPr>
        <w:t xml:space="preserve"> </w:t>
      </w:r>
      <w:r w:rsidRPr="00E22404">
        <w:rPr>
          <w:rFonts w:ascii="Times New Roman" w:hAnsi="Times New Roman"/>
          <w:szCs w:val="24"/>
        </w:rPr>
        <w:t>For the sake of simplicity, we assume the relative importance of the variables included in the construct are identical, and thus we can calculate the arithmetic mean for the variables in the construct to get a new variable to represent the characteristics of the construct</w:t>
      </w:r>
      <w:r w:rsidR="00030367" w:rsidRPr="00E22404">
        <w:rPr>
          <w:rFonts w:ascii="Times New Roman" w:hAnsi="Times New Roman"/>
          <w:szCs w:val="24"/>
        </w:rPr>
        <w:t xml:space="preserve">. These transformed variables </w:t>
      </w:r>
      <w:r w:rsidR="003E78C3" w:rsidRPr="00E22404">
        <w:rPr>
          <w:rFonts w:ascii="Times New Roman" w:hAnsi="Times New Roman"/>
          <w:szCs w:val="24"/>
        </w:rPr>
        <w:t>are</w:t>
      </w:r>
      <w:r w:rsidR="00030367" w:rsidRPr="00E22404">
        <w:rPr>
          <w:rFonts w:ascii="Times New Roman" w:hAnsi="Times New Roman"/>
          <w:szCs w:val="24"/>
        </w:rPr>
        <w:t xml:space="preserve"> mean value of film attractiveness (MFA), mean value of environment (MEN), mean value of service quality (MSQ), mean value of convenience (MCV), mean value of behavioural Intention before COVID-19 (MBIB), and mean value of behavioural Intention during COVID-19 (MBID).</w:t>
      </w:r>
      <w:r w:rsidR="003E78C3" w:rsidRPr="00E22404">
        <w:rPr>
          <w:rFonts w:ascii="Times New Roman" w:hAnsi="Times New Roman"/>
          <w:szCs w:val="24"/>
        </w:rPr>
        <w:t xml:space="preserve"> </w:t>
      </w:r>
      <w:r w:rsidR="003F6E17">
        <w:rPr>
          <w:rFonts w:ascii="Times New Roman" w:hAnsi="Times New Roman"/>
          <w:szCs w:val="24"/>
        </w:rPr>
        <w:t xml:space="preserve"> </w:t>
      </w:r>
      <w:r w:rsidR="003E78C3" w:rsidRPr="00E22404">
        <w:rPr>
          <w:rFonts w:ascii="Times New Roman" w:hAnsi="Times New Roman"/>
          <w:szCs w:val="24"/>
        </w:rPr>
        <w:t xml:space="preserve">The values of the six transformed variables of the first 5 and the last 5 respondents are listed in Table 4.7. </w:t>
      </w:r>
      <w:r w:rsidR="003F6E17">
        <w:rPr>
          <w:rFonts w:ascii="Times New Roman" w:hAnsi="Times New Roman"/>
          <w:szCs w:val="24"/>
        </w:rPr>
        <w:t xml:space="preserve"> </w:t>
      </w:r>
      <w:r w:rsidR="003E78C3" w:rsidRPr="00E22404">
        <w:rPr>
          <w:rFonts w:ascii="Times New Roman" w:hAnsi="Times New Roman"/>
          <w:szCs w:val="24"/>
        </w:rPr>
        <w:t>The wh</w:t>
      </w:r>
      <w:r w:rsidR="002D4F2E" w:rsidRPr="00E22404">
        <w:rPr>
          <w:rFonts w:ascii="Times New Roman" w:hAnsi="Times New Roman"/>
          <w:szCs w:val="24"/>
        </w:rPr>
        <w:t>ole</w:t>
      </w:r>
      <w:r w:rsidR="003E78C3" w:rsidRPr="00E22404">
        <w:rPr>
          <w:rFonts w:ascii="Times New Roman" w:hAnsi="Times New Roman"/>
          <w:szCs w:val="24"/>
        </w:rPr>
        <w:t xml:space="preserve"> dataset will be available for the examiners on request.</w:t>
      </w:r>
      <w:r w:rsidR="00755D30">
        <w:rPr>
          <w:rFonts w:ascii="Times New Roman" w:hAnsi="Times New Roman"/>
          <w:szCs w:val="24"/>
        </w:rPr>
        <w:br w:type="page"/>
      </w:r>
    </w:p>
    <w:p w14:paraId="713D7FD2" w14:textId="77777777" w:rsidR="003E78C3" w:rsidRPr="00E22404" w:rsidRDefault="003E78C3" w:rsidP="00184D9B">
      <w:pPr>
        <w:widowControl/>
        <w:adjustRightInd w:val="0"/>
        <w:snapToGrid w:val="0"/>
        <w:spacing w:line="360" w:lineRule="auto"/>
        <w:jc w:val="both"/>
        <w:rPr>
          <w:rFonts w:ascii="Times New Roman" w:hAnsi="Times New Roman"/>
          <w:szCs w:val="24"/>
        </w:rPr>
      </w:pPr>
    </w:p>
    <w:p w14:paraId="022722D2" w14:textId="7A2C82D6" w:rsidR="003E78C3" w:rsidRPr="00E22404" w:rsidRDefault="00234115" w:rsidP="00184D9B">
      <w:pPr>
        <w:widowControl/>
        <w:adjustRightInd w:val="0"/>
        <w:snapToGrid w:val="0"/>
        <w:spacing w:line="360" w:lineRule="auto"/>
        <w:jc w:val="both"/>
        <w:rPr>
          <w:rFonts w:ascii="Times New Roman" w:hAnsi="Times New Roman"/>
          <w:szCs w:val="24"/>
        </w:rPr>
      </w:pPr>
      <w:r w:rsidRPr="00E22404">
        <w:rPr>
          <w:rFonts w:ascii="Times New Roman" w:hAnsi="Times New Roman"/>
          <w:szCs w:val="24"/>
        </w:rPr>
        <w:t>Table 4.7 Example for the mean values of the six transformed variables.</w:t>
      </w:r>
    </w:p>
    <w:tbl>
      <w:tblPr>
        <w:tblStyle w:val="af5"/>
        <w:tblW w:w="0" w:type="auto"/>
        <w:tblLook w:val="04A0" w:firstRow="1" w:lastRow="0" w:firstColumn="1" w:lastColumn="0" w:noHBand="0" w:noVBand="1"/>
      </w:tblPr>
      <w:tblGrid>
        <w:gridCol w:w="1351"/>
        <w:gridCol w:w="1176"/>
        <w:gridCol w:w="1176"/>
        <w:gridCol w:w="1176"/>
        <w:gridCol w:w="1176"/>
        <w:gridCol w:w="1177"/>
        <w:gridCol w:w="1177"/>
      </w:tblGrid>
      <w:tr w:rsidR="00234115" w:rsidRPr="00E22404" w14:paraId="2E952CF2" w14:textId="77777777" w:rsidTr="002B2AA8">
        <w:tc>
          <w:tcPr>
            <w:tcW w:w="1351" w:type="dxa"/>
            <w:vAlign w:val="center"/>
          </w:tcPr>
          <w:p w14:paraId="16F51464" w14:textId="4A6BBA0A"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Respondent</w:t>
            </w:r>
          </w:p>
        </w:tc>
        <w:tc>
          <w:tcPr>
            <w:tcW w:w="1176" w:type="dxa"/>
            <w:tcBorders>
              <w:top w:val="single" w:sz="4" w:space="0" w:color="auto"/>
              <w:left w:val="nil"/>
              <w:bottom w:val="single" w:sz="4" w:space="0" w:color="auto"/>
              <w:right w:val="single" w:sz="4" w:space="0" w:color="auto"/>
            </w:tcBorders>
            <w:shd w:val="clear" w:color="auto" w:fill="auto"/>
            <w:vAlign w:val="center"/>
          </w:tcPr>
          <w:p w14:paraId="531C05F0" w14:textId="0194B75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MFA</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51C9835" w14:textId="414B5E2D"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MEN</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5082928" w14:textId="0368B3B4"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MSQ</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51FBFC6" w14:textId="62C2A6AD"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MCV</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E0CB30C" w14:textId="60813414"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MBIB</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83D9BF7" w14:textId="57B7DF6C"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MBID</w:t>
            </w:r>
          </w:p>
        </w:tc>
      </w:tr>
      <w:tr w:rsidR="00234115" w:rsidRPr="00E22404" w14:paraId="3E09793C" w14:textId="77777777" w:rsidTr="002B2AA8">
        <w:tc>
          <w:tcPr>
            <w:tcW w:w="1351" w:type="dxa"/>
            <w:vAlign w:val="center"/>
          </w:tcPr>
          <w:p w14:paraId="2BEA0E11" w14:textId="4424445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1</w:t>
            </w:r>
          </w:p>
        </w:tc>
        <w:tc>
          <w:tcPr>
            <w:tcW w:w="1176" w:type="dxa"/>
            <w:tcBorders>
              <w:top w:val="single" w:sz="4" w:space="0" w:color="auto"/>
              <w:left w:val="nil"/>
              <w:bottom w:val="single" w:sz="4" w:space="0" w:color="auto"/>
              <w:right w:val="single" w:sz="4" w:space="0" w:color="auto"/>
            </w:tcBorders>
            <w:shd w:val="clear" w:color="auto" w:fill="auto"/>
            <w:vAlign w:val="center"/>
          </w:tcPr>
          <w:p w14:paraId="4D2A66F6" w14:textId="44030B40"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4.75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EBCBB77" w14:textId="43D367F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970A4BD" w14:textId="204981F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6CBEB3" w14:textId="3F0CDDBE"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4.75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3DCC346" w14:textId="6BA38E26"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3C43FF" w14:textId="7C91369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r w:rsidR="00234115" w:rsidRPr="00E22404" w14:paraId="2EAE863D" w14:textId="77777777" w:rsidTr="002B2AA8">
        <w:tc>
          <w:tcPr>
            <w:tcW w:w="1351" w:type="dxa"/>
            <w:vAlign w:val="center"/>
          </w:tcPr>
          <w:p w14:paraId="0C7CC658" w14:textId="3E5FD285"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2</w:t>
            </w:r>
          </w:p>
        </w:tc>
        <w:tc>
          <w:tcPr>
            <w:tcW w:w="1176" w:type="dxa"/>
            <w:tcBorders>
              <w:top w:val="single" w:sz="4" w:space="0" w:color="auto"/>
              <w:left w:val="nil"/>
              <w:bottom w:val="single" w:sz="4" w:space="0" w:color="auto"/>
              <w:right w:val="single" w:sz="4" w:space="0" w:color="auto"/>
            </w:tcBorders>
            <w:shd w:val="clear" w:color="auto" w:fill="auto"/>
            <w:vAlign w:val="center"/>
          </w:tcPr>
          <w:p w14:paraId="29D1E5C0" w14:textId="69E9647A"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3.75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467D109" w14:textId="39C079C2"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DCB41C0" w14:textId="280BCE5C"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2.67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A649C8" w14:textId="67F872D1"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B6927C4" w14:textId="41599C22"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C276731" w14:textId="25C7A6E2"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r w:rsidR="00234115" w:rsidRPr="00E22404" w14:paraId="0B55C7E8" w14:textId="77777777" w:rsidTr="002B2AA8">
        <w:tc>
          <w:tcPr>
            <w:tcW w:w="1351" w:type="dxa"/>
            <w:vAlign w:val="center"/>
          </w:tcPr>
          <w:p w14:paraId="786097EA" w14:textId="7D1C0244"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3</w:t>
            </w:r>
          </w:p>
        </w:tc>
        <w:tc>
          <w:tcPr>
            <w:tcW w:w="1176" w:type="dxa"/>
            <w:tcBorders>
              <w:top w:val="single" w:sz="4" w:space="0" w:color="auto"/>
              <w:left w:val="nil"/>
              <w:bottom w:val="single" w:sz="4" w:space="0" w:color="auto"/>
              <w:right w:val="single" w:sz="4" w:space="0" w:color="auto"/>
            </w:tcBorders>
            <w:shd w:val="clear" w:color="auto" w:fill="auto"/>
            <w:vAlign w:val="center"/>
          </w:tcPr>
          <w:p w14:paraId="2CB0F055" w14:textId="775A0078"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B00BE54" w14:textId="52D0E9AA"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6926101" w14:textId="33A0F227"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3.67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8A01797" w14:textId="4076A260"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0B5C67B" w14:textId="22401F68"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88C5998" w14:textId="1101AD27"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3.8</w:t>
            </w:r>
          </w:p>
        </w:tc>
      </w:tr>
      <w:tr w:rsidR="00234115" w:rsidRPr="00E22404" w14:paraId="1BCB7B4E" w14:textId="77777777" w:rsidTr="002B2AA8">
        <w:tc>
          <w:tcPr>
            <w:tcW w:w="1351" w:type="dxa"/>
            <w:vAlign w:val="center"/>
          </w:tcPr>
          <w:p w14:paraId="74E2BEC8" w14:textId="368FF59F"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szCs w:val="24"/>
              </w:rPr>
              <w:t>4</w:t>
            </w:r>
          </w:p>
        </w:tc>
        <w:tc>
          <w:tcPr>
            <w:tcW w:w="1176" w:type="dxa"/>
            <w:tcBorders>
              <w:top w:val="single" w:sz="4" w:space="0" w:color="auto"/>
              <w:left w:val="nil"/>
              <w:bottom w:val="single" w:sz="4" w:space="0" w:color="auto"/>
              <w:right w:val="single" w:sz="4" w:space="0" w:color="auto"/>
            </w:tcBorders>
            <w:shd w:val="clear" w:color="auto" w:fill="auto"/>
            <w:vAlign w:val="center"/>
          </w:tcPr>
          <w:p w14:paraId="39BE0501" w14:textId="085C78E1"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9D2C510" w14:textId="5E95FCB2"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DEDE84" w14:textId="3B0C11E7"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20B306A" w14:textId="5917B192"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2.75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24D30C5" w14:textId="7D040208"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654BC60" w14:textId="1DCEDE80"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r>
      <w:tr w:rsidR="00234115" w:rsidRPr="00E22404" w14:paraId="4C1079B4" w14:textId="77777777" w:rsidTr="002B2AA8">
        <w:tc>
          <w:tcPr>
            <w:tcW w:w="1351" w:type="dxa"/>
            <w:vAlign w:val="center"/>
          </w:tcPr>
          <w:p w14:paraId="68461D4D" w14:textId="3D2722C0" w:rsidR="00234115"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5</w:t>
            </w:r>
          </w:p>
        </w:tc>
        <w:tc>
          <w:tcPr>
            <w:tcW w:w="1176" w:type="dxa"/>
            <w:tcBorders>
              <w:top w:val="single" w:sz="4" w:space="0" w:color="auto"/>
              <w:left w:val="nil"/>
              <w:bottom w:val="single" w:sz="4" w:space="0" w:color="auto"/>
              <w:right w:val="single" w:sz="4" w:space="0" w:color="auto"/>
            </w:tcBorders>
            <w:shd w:val="clear" w:color="auto" w:fill="auto"/>
            <w:vAlign w:val="center"/>
          </w:tcPr>
          <w:p w14:paraId="64DEF520" w14:textId="243A9610"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86ECAE1" w14:textId="769BBB2D"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D69F60D" w14:textId="4F68A59B"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2.33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511222B" w14:textId="7CA619AD"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58B679" w14:textId="0B33F10B"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2.2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F5CF42F" w14:textId="62B2FBC0" w:rsidR="00234115" w:rsidRPr="00E22404" w:rsidRDefault="00234115"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r w:rsidR="00234115" w:rsidRPr="00E22404" w14:paraId="55ABD65F" w14:textId="77777777" w:rsidTr="002B2AA8">
        <w:tc>
          <w:tcPr>
            <w:tcW w:w="1351" w:type="dxa"/>
            <w:vAlign w:val="center"/>
          </w:tcPr>
          <w:p w14:paraId="2F19C4EF" w14:textId="64CFDDEE"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6" w:type="dxa"/>
            <w:tcBorders>
              <w:top w:val="single" w:sz="4" w:space="0" w:color="auto"/>
              <w:bottom w:val="single" w:sz="4" w:space="0" w:color="auto"/>
            </w:tcBorders>
            <w:vAlign w:val="center"/>
          </w:tcPr>
          <w:p w14:paraId="0AA4D6CD" w14:textId="31B05D7F"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6" w:type="dxa"/>
            <w:tcBorders>
              <w:top w:val="single" w:sz="4" w:space="0" w:color="auto"/>
              <w:bottom w:val="single" w:sz="4" w:space="0" w:color="auto"/>
            </w:tcBorders>
            <w:vAlign w:val="center"/>
          </w:tcPr>
          <w:p w14:paraId="70D11F02" w14:textId="55FFA1C2"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6" w:type="dxa"/>
            <w:tcBorders>
              <w:top w:val="single" w:sz="4" w:space="0" w:color="auto"/>
              <w:bottom w:val="single" w:sz="4" w:space="0" w:color="auto"/>
            </w:tcBorders>
            <w:vAlign w:val="center"/>
          </w:tcPr>
          <w:p w14:paraId="219F73D5" w14:textId="4AED7A66"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6" w:type="dxa"/>
            <w:tcBorders>
              <w:top w:val="single" w:sz="4" w:space="0" w:color="auto"/>
              <w:bottom w:val="single" w:sz="4" w:space="0" w:color="auto"/>
            </w:tcBorders>
            <w:vAlign w:val="center"/>
          </w:tcPr>
          <w:p w14:paraId="7D2B7FA0" w14:textId="50D2006A"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7" w:type="dxa"/>
            <w:tcBorders>
              <w:top w:val="single" w:sz="4" w:space="0" w:color="auto"/>
              <w:bottom w:val="single" w:sz="4" w:space="0" w:color="auto"/>
            </w:tcBorders>
            <w:vAlign w:val="center"/>
          </w:tcPr>
          <w:p w14:paraId="08CC27BF" w14:textId="2366B0F6"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c>
          <w:tcPr>
            <w:tcW w:w="1177" w:type="dxa"/>
            <w:tcBorders>
              <w:top w:val="single" w:sz="4" w:space="0" w:color="auto"/>
              <w:bottom w:val="single" w:sz="4" w:space="0" w:color="auto"/>
            </w:tcBorders>
            <w:vAlign w:val="center"/>
          </w:tcPr>
          <w:p w14:paraId="1B1D7F5D" w14:textId="359F87AA" w:rsidR="00234115" w:rsidRPr="00E22404" w:rsidRDefault="00234115" w:rsidP="00184D9B">
            <w:pPr>
              <w:widowControl/>
              <w:adjustRightInd w:val="0"/>
              <w:snapToGrid w:val="0"/>
              <w:jc w:val="center"/>
              <w:rPr>
                <w:rFonts w:ascii="Times New Roman" w:hAnsi="Times New Roman"/>
                <w:b/>
                <w:bCs/>
                <w:szCs w:val="24"/>
              </w:rPr>
            </w:pPr>
            <w:r w:rsidRPr="00E22404">
              <w:rPr>
                <w:rFonts w:ascii="Times New Roman" w:hAnsi="Times New Roman"/>
                <w:b/>
                <w:bCs/>
                <w:szCs w:val="24"/>
              </w:rPr>
              <w:t>. . .</w:t>
            </w:r>
          </w:p>
        </w:tc>
      </w:tr>
      <w:tr w:rsidR="002B2AA8" w:rsidRPr="00E22404" w14:paraId="2CF164FC" w14:textId="77777777" w:rsidTr="002B2AA8">
        <w:tc>
          <w:tcPr>
            <w:tcW w:w="1351" w:type="dxa"/>
            <w:vAlign w:val="center"/>
          </w:tcPr>
          <w:p w14:paraId="3C4BCE35" w14:textId="3D27B7BC"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256</w:t>
            </w:r>
          </w:p>
        </w:tc>
        <w:tc>
          <w:tcPr>
            <w:tcW w:w="1176" w:type="dxa"/>
            <w:tcBorders>
              <w:top w:val="single" w:sz="4" w:space="0" w:color="auto"/>
              <w:left w:val="nil"/>
              <w:bottom w:val="single" w:sz="4" w:space="0" w:color="auto"/>
              <w:right w:val="single" w:sz="4" w:space="0" w:color="auto"/>
            </w:tcBorders>
            <w:shd w:val="clear" w:color="auto" w:fill="auto"/>
            <w:vAlign w:val="center"/>
          </w:tcPr>
          <w:p w14:paraId="43329CF9" w14:textId="4F6DF7ED"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7BCCE82" w14:textId="48CD1A96"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4B00BA" w14:textId="7F81BE03"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567E5EA" w14:textId="2F636AE8"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3.75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DEC3612" w14:textId="14091CD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49E3383D" w14:textId="3CA39CA0"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r w:rsidR="002B2AA8" w:rsidRPr="00E22404" w14:paraId="40F561FE" w14:textId="77777777" w:rsidTr="002B2AA8">
        <w:tc>
          <w:tcPr>
            <w:tcW w:w="1351" w:type="dxa"/>
            <w:vAlign w:val="center"/>
          </w:tcPr>
          <w:p w14:paraId="43BBF5CF" w14:textId="420ADDEF"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257</w:t>
            </w:r>
          </w:p>
        </w:tc>
        <w:tc>
          <w:tcPr>
            <w:tcW w:w="1176" w:type="dxa"/>
            <w:tcBorders>
              <w:top w:val="single" w:sz="4" w:space="0" w:color="auto"/>
              <w:left w:val="nil"/>
              <w:bottom w:val="single" w:sz="4" w:space="0" w:color="auto"/>
              <w:right w:val="single" w:sz="4" w:space="0" w:color="auto"/>
            </w:tcBorders>
            <w:shd w:val="clear" w:color="auto" w:fill="auto"/>
            <w:vAlign w:val="center"/>
          </w:tcPr>
          <w:p w14:paraId="1CD1CD02" w14:textId="6BBC7506"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7B29227" w14:textId="37E24B49"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89DC67F" w14:textId="7F6EFCC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4.33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7D4D84B" w14:textId="5FE3F5D2"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7A8D22" w14:textId="475A54A0"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27855407" w14:textId="6F6D6812"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r>
      <w:tr w:rsidR="002B2AA8" w:rsidRPr="00E22404" w14:paraId="0B92D2B4" w14:textId="77777777" w:rsidTr="002B2AA8">
        <w:tc>
          <w:tcPr>
            <w:tcW w:w="1351" w:type="dxa"/>
            <w:vAlign w:val="center"/>
          </w:tcPr>
          <w:p w14:paraId="20BD11C3" w14:textId="1236D679"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258</w:t>
            </w:r>
          </w:p>
        </w:tc>
        <w:tc>
          <w:tcPr>
            <w:tcW w:w="1176" w:type="dxa"/>
            <w:tcBorders>
              <w:top w:val="single" w:sz="4" w:space="0" w:color="auto"/>
              <w:left w:val="nil"/>
              <w:bottom w:val="single" w:sz="4" w:space="0" w:color="auto"/>
              <w:right w:val="single" w:sz="4" w:space="0" w:color="auto"/>
            </w:tcBorders>
            <w:shd w:val="clear" w:color="auto" w:fill="auto"/>
            <w:vAlign w:val="center"/>
          </w:tcPr>
          <w:p w14:paraId="105F1A11" w14:textId="533E7499"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B77C8CE" w14:textId="1E0BE761"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D5F5D61" w14:textId="49B826E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E8E2436" w14:textId="38B8CA93"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E0FFA84" w14:textId="244049C3"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3.6</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60A7E0E" w14:textId="515A87F1"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r w:rsidR="002B2AA8" w:rsidRPr="00E22404" w14:paraId="06A297DC" w14:textId="77777777" w:rsidTr="002B2AA8">
        <w:tc>
          <w:tcPr>
            <w:tcW w:w="1351" w:type="dxa"/>
            <w:vAlign w:val="center"/>
          </w:tcPr>
          <w:p w14:paraId="1AAA015C" w14:textId="6A56A37A"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259</w:t>
            </w:r>
          </w:p>
        </w:tc>
        <w:tc>
          <w:tcPr>
            <w:tcW w:w="1176" w:type="dxa"/>
            <w:tcBorders>
              <w:top w:val="single" w:sz="4" w:space="0" w:color="auto"/>
              <w:left w:val="nil"/>
              <w:bottom w:val="single" w:sz="4" w:space="0" w:color="auto"/>
              <w:right w:val="single" w:sz="4" w:space="0" w:color="auto"/>
            </w:tcBorders>
            <w:shd w:val="clear" w:color="auto" w:fill="auto"/>
            <w:vAlign w:val="center"/>
          </w:tcPr>
          <w:p w14:paraId="0702E238" w14:textId="191E1B0B"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4AD2FE0" w14:textId="33003D7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3125A53" w14:textId="2B42576B"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21FF39A" w14:textId="2B207A4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4.25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ED11F6F" w14:textId="17FF46BE"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7AF998D" w14:textId="374997CD"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w:t>
            </w:r>
          </w:p>
        </w:tc>
      </w:tr>
      <w:tr w:rsidR="002B2AA8" w:rsidRPr="00E22404" w14:paraId="01A00F23" w14:textId="77777777" w:rsidTr="002B2AA8">
        <w:tc>
          <w:tcPr>
            <w:tcW w:w="1351" w:type="dxa"/>
            <w:vAlign w:val="center"/>
          </w:tcPr>
          <w:p w14:paraId="0001E9F6" w14:textId="58CB2CD2"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szCs w:val="24"/>
              </w:rPr>
              <w:t>260</w:t>
            </w:r>
          </w:p>
        </w:tc>
        <w:tc>
          <w:tcPr>
            <w:tcW w:w="1176" w:type="dxa"/>
            <w:tcBorders>
              <w:top w:val="single" w:sz="4" w:space="0" w:color="auto"/>
              <w:left w:val="nil"/>
              <w:bottom w:val="single" w:sz="4" w:space="0" w:color="auto"/>
              <w:right w:val="single" w:sz="4" w:space="0" w:color="auto"/>
            </w:tcBorders>
            <w:shd w:val="clear" w:color="auto" w:fill="auto"/>
            <w:vAlign w:val="center"/>
          </w:tcPr>
          <w:p w14:paraId="64793C82" w14:textId="1D5176D4"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A1345A2" w14:textId="5948774F"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0632998" w14:textId="4C15F8CD"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73FB2F1" w14:textId="01F6A7EB"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1C091CE" w14:textId="6E9494DF"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4.2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3A665E6" w14:textId="55201930" w:rsidR="002B2AA8" w:rsidRPr="00E22404" w:rsidRDefault="002B2AA8" w:rsidP="00184D9B">
            <w:pPr>
              <w:widowControl/>
              <w:adjustRightInd w:val="0"/>
              <w:snapToGrid w:val="0"/>
              <w:jc w:val="center"/>
              <w:rPr>
                <w:rFonts w:ascii="Times New Roman" w:hAnsi="Times New Roman"/>
                <w:szCs w:val="24"/>
              </w:rPr>
            </w:pPr>
            <w:r w:rsidRPr="00E22404">
              <w:rPr>
                <w:rFonts w:ascii="Times New Roman" w:hAnsi="Times New Roman"/>
                <w:color w:val="000000"/>
                <w:szCs w:val="24"/>
              </w:rPr>
              <w:t>1</w:t>
            </w:r>
          </w:p>
        </w:tc>
      </w:tr>
    </w:tbl>
    <w:p w14:paraId="2BB02DCA" w14:textId="4C6C27EC" w:rsidR="00234115" w:rsidRPr="00E22404" w:rsidRDefault="00234115" w:rsidP="00184D9B">
      <w:pPr>
        <w:widowControl/>
        <w:adjustRightInd w:val="0"/>
        <w:snapToGrid w:val="0"/>
        <w:spacing w:line="360" w:lineRule="auto"/>
        <w:jc w:val="both"/>
        <w:rPr>
          <w:rFonts w:ascii="Times New Roman" w:hAnsi="Times New Roman"/>
          <w:szCs w:val="24"/>
        </w:rPr>
      </w:pPr>
    </w:p>
    <w:p w14:paraId="455842F9" w14:textId="663E331F" w:rsidR="0055498F" w:rsidRPr="00E22404" w:rsidRDefault="00C73970" w:rsidP="00184D9B">
      <w:pPr>
        <w:widowControl/>
        <w:adjustRightInd w:val="0"/>
        <w:snapToGrid w:val="0"/>
        <w:spacing w:line="360" w:lineRule="auto"/>
        <w:ind w:firstLine="480"/>
        <w:jc w:val="both"/>
        <w:rPr>
          <w:rFonts w:ascii="Times New Roman" w:hAnsi="Times New Roman"/>
          <w:bCs/>
          <w:kern w:val="0"/>
          <w:szCs w:val="24"/>
        </w:rPr>
      </w:pPr>
      <w:r w:rsidRPr="00E22404">
        <w:rPr>
          <w:rFonts w:ascii="Times New Roman" w:hAnsi="Times New Roman"/>
          <w:szCs w:val="24"/>
        </w:rPr>
        <w:t xml:space="preserve">There </w:t>
      </w:r>
      <w:r w:rsidR="009264B0" w:rsidRPr="00E22404">
        <w:rPr>
          <w:rFonts w:ascii="Times New Roman" w:hAnsi="Times New Roman"/>
          <w:szCs w:val="24"/>
        </w:rPr>
        <w:t xml:space="preserve">are some interesting points can be observed in Table 4.8 regarding </w:t>
      </w:r>
      <w:r w:rsidRPr="00E22404">
        <w:rPr>
          <w:rFonts w:ascii="Times New Roman" w:hAnsi="Times New Roman"/>
          <w:bCs/>
          <w:kern w:val="0"/>
          <w:szCs w:val="24"/>
        </w:rPr>
        <w:t>the characteristics of the six constructs by using their mean values. For example</w:t>
      </w:r>
      <w:r w:rsidR="003F6E17">
        <w:rPr>
          <w:rFonts w:ascii="Times New Roman" w:hAnsi="Times New Roman"/>
          <w:bCs/>
          <w:kern w:val="0"/>
          <w:szCs w:val="24"/>
        </w:rPr>
        <w:t>, j</w:t>
      </w:r>
      <w:r w:rsidRPr="00E22404">
        <w:rPr>
          <w:rFonts w:ascii="Times New Roman" w:hAnsi="Times New Roman"/>
          <w:bCs/>
          <w:kern w:val="0"/>
          <w:szCs w:val="24"/>
        </w:rPr>
        <w:t xml:space="preserve">udging from the range, minimum, and maximum values, we know all the rating scales of each variable have been chosen by some respondents indicating the repressiveness of the selected sample. </w:t>
      </w:r>
      <w:r w:rsidR="009264B0" w:rsidRPr="00E22404">
        <w:rPr>
          <w:rFonts w:ascii="Times New Roman" w:hAnsi="Times New Roman"/>
          <w:bCs/>
          <w:kern w:val="0"/>
          <w:szCs w:val="24"/>
        </w:rPr>
        <w:t xml:space="preserve"> For the mean value, MFA represents the highest mean value at 4.10</w:t>
      </w:r>
      <w:r w:rsidR="0076272A" w:rsidRPr="00E22404">
        <w:rPr>
          <w:rFonts w:ascii="Times New Roman" w:hAnsi="Times New Roman"/>
          <w:bCs/>
          <w:kern w:val="0"/>
          <w:szCs w:val="24"/>
        </w:rPr>
        <w:t xml:space="preserve"> </w:t>
      </w:r>
      <w:r w:rsidR="009264B0" w:rsidRPr="00E22404">
        <w:rPr>
          <w:rFonts w:ascii="Times New Roman" w:hAnsi="Times New Roman"/>
          <w:bCs/>
          <w:kern w:val="0"/>
          <w:szCs w:val="24"/>
        </w:rPr>
        <w:t xml:space="preserve">compared to other </w:t>
      </w:r>
      <w:r w:rsidR="00953743" w:rsidRPr="00E22404">
        <w:rPr>
          <w:rFonts w:ascii="Times New Roman" w:hAnsi="Times New Roman"/>
          <w:bCs/>
          <w:kern w:val="0"/>
          <w:szCs w:val="24"/>
        </w:rPr>
        <w:t>three</w:t>
      </w:r>
      <w:r w:rsidR="009264B0" w:rsidRPr="00E22404">
        <w:rPr>
          <w:rFonts w:ascii="Times New Roman" w:hAnsi="Times New Roman"/>
          <w:bCs/>
          <w:kern w:val="0"/>
          <w:szCs w:val="24"/>
        </w:rPr>
        <w:t xml:space="preserve"> independent variables MEN, MSQ and MCV.  It means that</w:t>
      </w:r>
      <w:r w:rsidR="00F11F8D" w:rsidRPr="00E22404">
        <w:rPr>
          <w:rFonts w:ascii="Times New Roman" w:hAnsi="Times New Roman"/>
          <w:bCs/>
          <w:kern w:val="0"/>
          <w:szCs w:val="24"/>
        </w:rPr>
        <w:t xml:space="preserve"> the respondents rated the film attractiveness to the highest score over 4 and with an average of 4</w:t>
      </w:r>
      <w:r w:rsidR="0076272A" w:rsidRPr="00E22404">
        <w:rPr>
          <w:rFonts w:ascii="Times New Roman" w:hAnsi="Times New Roman"/>
          <w:bCs/>
          <w:kern w:val="0"/>
          <w:szCs w:val="24"/>
        </w:rPr>
        <w:t>.</w:t>
      </w:r>
      <w:r w:rsidR="00F11F8D" w:rsidRPr="00E22404">
        <w:rPr>
          <w:rFonts w:ascii="Times New Roman" w:hAnsi="Times New Roman"/>
          <w:bCs/>
          <w:kern w:val="0"/>
          <w:szCs w:val="24"/>
        </w:rPr>
        <w:t xml:space="preserve">10 followed by MEN at 3.97, MCV at 3.89 and MSQ at 3.5 respectively.  The respondents rated environment and convenience at a score close to 4 </w:t>
      </w:r>
      <w:r w:rsidR="00953743" w:rsidRPr="00E22404">
        <w:rPr>
          <w:rFonts w:ascii="Times New Roman" w:hAnsi="Times New Roman"/>
          <w:bCs/>
          <w:kern w:val="0"/>
          <w:szCs w:val="24"/>
        </w:rPr>
        <w:t xml:space="preserve">as an average </w:t>
      </w:r>
      <w:r w:rsidR="00F11F8D" w:rsidRPr="00E22404">
        <w:rPr>
          <w:rFonts w:ascii="Times New Roman" w:hAnsi="Times New Roman"/>
          <w:bCs/>
          <w:kern w:val="0"/>
          <w:szCs w:val="24"/>
        </w:rPr>
        <w:t xml:space="preserve">while service quality was just at 3.5 which was relatively low score.  </w:t>
      </w:r>
      <w:r w:rsidR="006356AC" w:rsidRPr="00E22404">
        <w:rPr>
          <w:rFonts w:ascii="Times New Roman" w:hAnsi="Times New Roman"/>
          <w:bCs/>
          <w:kern w:val="0"/>
          <w:szCs w:val="24"/>
        </w:rPr>
        <w:t xml:space="preserve">Based on the mean score scaling, it induces </w:t>
      </w:r>
      <w:r w:rsidR="00665D10" w:rsidRPr="00E22404">
        <w:rPr>
          <w:rFonts w:ascii="Times New Roman" w:hAnsi="Times New Roman"/>
          <w:bCs/>
          <w:kern w:val="0"/>
          <w:szCs w:val="24"/>
        </w:rPr>
        <w:t>those respondents</w:t>
      </w:r>
      <w:r w:rsidR="006356AC" w:rsidRPr="00E22404">
        <w:rPr>
          <w:rFonts w:ascii="Times New Roman" w:hAnsi="Times New Roman"/>
          <w:bCs/>
          <w:kern w:val="0"/>
          <w:szCs w:val="24"/>
        </w:rPr>
        <w:t xml:space="preserve"> shared high </w:t>
      </w:r>
      <w:r w:rsidR="00665D10" w:rsidRPr="00E22404">
        <w:rPr>
          <w:rFonts w:ascii="Times New Roman" w:hAnsi="Times New Roman"/>
          <w:bCs/>
          <w:kern w:val="0"/>
          <w:szCs w:val="24"/>
        </w:rPr>
        <w:t>score</w:t>
      </w:r>
      <w:r w:rsidR="006356AC" w:rsidRPr="00E22404">
        <w:rPr>
          <w:rFonts w:ascii="Times New Roman" w:hAnsi="Times New Roman"/>
          <w:bCs/>
          <w:kern w:val="0"/>
          <w:szCs w:val="24"/>
        </w:rPr>
        <w:t xml:space="preserve"> </w:t>
      </w:r>
      <w:r w:rsidR="00665D10" w:rsidRPr="00E22404">
        <w:rPr>
          <w:rFonts w:ascii="Times New Roman" w:hAnsi="Times New Roman"/>
          <w:bCs/>
          <w:kern w:val="0"/>
          <w:szCs w:val="24"/>
        </w:rPr>
        <w:t xml:space="preserve">of preference in watching films at cinema than at home.  </w:t>
      </w:r>
      <w:r w:rsidR="003F6E17" w:rsidRPr="00E22404">
        <w:rPr>
          <w:rFonts w:ascii="Times New Roman" w:hAnsi="Times New Roman"/>
          <w:bCs/>
          <w:kern w:val="0"/>
          <w:szCs w:val="24"/>
        </w:rPr>
        <w:t>Overall,</w:t>
      </w:r>
      <w:r w:rsidR="00665D10" w:rsidRPr="00E22404">
        <w:rPr>
          <w:rFonts w:ascii="Times New Roman" w:hAnsi="Times New Roman"/>
          <w:bCs/>
          <w:kern w:val="0"/>
          <w:szCs w:val="24"/>
        </w:rPr>
        <w:t xml:space="preserve"> </w:t>
      </w:r>
      <w:r w:rsidR="00077691">
        <w:rPr>
          <w:rFonts w:ascii="Times New Roman" w:hAnsi="Times New Roman"/>
          <w:bCs/>
          <w:kern w:val="0"/>
          <w:szCs w:val="24"/>
        </w:rPr>
        <w:t xml:space="preserve">the mean score of film attractiveness was high at 4.10, followed by </w:t>
      </w:r>
      <w:r w:rsidR="00665D10" w:rsidRPr="00E22404">
        <w:rPr>
          <w:rFonts w:ascii="Times New Roman" w:hAnsi="Times New Roman"/>
          <w:bCs/>
          <w:kern w:val="0"/>
          <w:szCs w:val="24"/>
        </w:rPr>
        <w:t xml:space="preserve">the environment and convenience </w:t>
      </w:r>
      <w:r w:rsidR="00077691">
        <w:rPr>
          <w:rFonts w:ascii="Times New Roman" w:hAnsi="Times New Roman"/>
          <w:bCs/>
          <w:kern w:val="0"/>
          <w:szCs w:val="24"/>
        </w:rPr>
        <w:t>which mean s</w:t>
      </w:r>
      <w:r w:rsidR="00665D10" w:rsidRPr="00E22404">
        <w:rPr>
          <w:rFonts w:ascii="Times New Roman" w:hAnsi="Times New Roman"/>
          <w:bCs/>
          <w:kern w:val="0"/>
          <w:szCs w:val="24"/>
        </w:rPr>
        <w:t>core w</w:t>
      </w:r>
      <w:r w:rsidR="00077691">
        <w:rPr>
          <w:rFonts w:ascii="Times New Roman" w:hAnsi="Times New Roman"/>
          <w:bCs/>
          <w:kern w:val="0"/>
          <w:szCs w:val="24"/>
        </w:rPr>
        <w:t>as</w:t>
      </w:r>
      <w:r w:rsidR="00665D10" w:rsidRPr="00E22404">
        <w:rPr>
          <w:rFonts w:ascii="Times New Roman" w:hAnsi="Times New Roman"/>
          <w:bCs/>
          <w:kern w:val="0"/>
          <w:szCs w:val="24"/>
        </w:rPr>
        <w:t xml:space="preserve"> close to 4</w:t>
      </w:r>
      <w:r w:rsidR="002D4F2E" w:rsidRPr="00E22404">
        <w:rPr>
          <w:rFonts w:ascii="Times New Roman" w:hAnsi="Times New Roman"/>
          <w:bCs/>
          <w:kern w:val="0"/>
          <w:szCs w:val="24"/>
        </w:rPr>
        <w:t xml:space="preserve">. </w:t>
      </w:r>
      <w:r w:rsidR="0085627D" w:rsidRPr="00E22404">
        <w:rPr>
          <w:rFonts w:ascii="Times New Roman" w:hAnsi="Times New Roman"/>
          <w:bCs/>
          <w:kern w:val="0"/>
          <w:szCs w:val="24"/>
        </w:rPr>
        <w:t xml:space="preserve"> However</w:t>
      </w:r>
      <w:r w:rsidR="00665D10" w:rsidRPr="00E22404">
        <w:rPr>
          <w:rFonts w:ascii="Times New Roman" w:hAnsi="Times New Roman"/>
          <w:bCs/>
          <w:kern w:val="0"/>
          <w:szCs w:val="24"/>
        </w:rPr>
        <w:t xml:space="preserve">, the comments </w:t>
      </w:r>
      <w:r w:rsidR="0085627D" w:rsidRPr="00E22404">
        <w:rPr>
          <w:rFonts w:ascii="Times New Roman" w:hAnsi="Times New Roman"/>
          <w:bCs/>
          <w:kern w:val="0"/>
          <w:szCs w:val="24"/>
        </w:rPr>
        <w:t xml:space="preserve">from respondents </w:t>
      </w:r>
      <w:r w:rsidR="00665D10" w:rsidRPr="00E22404">
        <w:rPr>
          <w:rFonts w:ascii="Times New Roman" w:hAnsi="Times New Roman"/>
          <w:bCs/>
          <w:kern w:val="0"/>
          <w:szCs w:val="24"/>
        </w:rPr>
        <w:t>o</w:t>
      </w:r>
      <w:r w:rsidR="0085627D" w:rsidRPr="00E22404">
        <w:rPr>
          <w:rFonts w:ascii="Times New Roman" w:hAnsi="Times New Roman"/>
          <w:bCs/>
          <w:kern w:val="0"/>
          <w:szCs w:val="24"/>
        </w:rPr>
        <w:t>n</w:t>
      </w:r>
      <w:r w:rsidR="00665D10" w:rsidRPr="00E22404">
        <w:rPr>
          <w:rFonts w:ascii="Times New Roman" w:hAnsi="Times New Roman"/>
          <w:bCs/>
          <w:kern w:val="0"/>
          <w:szCs w:val="24"/>
        </w:rPr>
        <w:t xml:space="preserve"> service quality was not high at </w:t>
      </w:r>
      <w:r w:rsidR="0085627D" w:rsidRPr="00E22404">
        <w:rPr>
          <w:rFonts w:ascii="Times New Roman" w:hAnsi="Times New Roman"/>
          <w:bCs/>
          <w:kern w:val="0"/>
          <w:szCs w:val="24"/>
        </w:rPr>
        <w:t>3.5 which was just above average.</w:t>
      </w:r>
      <w:r w:rsidR="00665D10" w:rsidRPr="00E22404">
        <w:rPr>
          <w:rFonts w:ascii="Times New Roman" w:hAnsi="Times New Roman"/>
          <w:bCs/>
          <w:kern w:val="0"/>
          <w:szCs w:val="24"/>
        </w:rPr>
        <w:t xml:space="preserve">  </w:t>
      </w:r>
      <w:r w:rsidR="00F11F8D" w:rsidRPr="00E22404">
        <w:rPr>
          <w:rFonts w:ascii="Times New Roman" w:hAnsi="Times New Roman"/>
          <w:bCs/>
          <w:kern w:val="0"/>
          <w:szCs w:val="24"/>
        </w:rPr>
        <w:t>Regarding the standard deviation</w:t>
      </w:r>
      <w:r w:rsidR="0076272A" w:rsidRPr="00E22404">
        <w:rPr>
          <w:rFonts w:ascii="Times New Roman" w:hAnsi="Times New Roman"/>
          <w:bCs/>
          <w:kern w:val="0"/>
          <w:szCs w:val="24"/>
        </w:rPr>
        <w:t xml:space="preserve">, it </w:t>
      </w:r>
      <w:r w:rsidR="00F11F8D" w:rsidRPr="00E22404">
        <w:rPr>
          <w:rFonts w:ascii="Times New Roman" w:hAnsi="Times New Roman"/>
          <w:bCs/>
          <w:kern w:val="0"/>
          <w:szCs w:val="24"/>
        </w:rPr>
        <w:t>range</w:t>
      </w:r>
      <w:r w:rsidR="0076272A" w:rsidRPr="00E22404">
        <w:rPr>
          <w:rFonts w:ascii="Times New Roman" w:hAnsi="Times New Roman"/>
          <w:bCs/>
          <w:kern w:val="0"/>
          <w:szCs w:val="24"/>
        </w:rPr>
        <w:t>s</w:t>
      </w:r>
      <w:r w:rsidR="00F11F8D" w:rsidRPr="00E22404">
        <w:rPr>
          <w:rFonts w:ascii="Times New Roman" w:hAnsi="Times New Roman"/>
          <w:bCs/>
          <w:kern w:val="0"/>
          <w:szCs w:val="24"/>
        </w:rPr>
        <w:t xml:space="preserve"> from 0.63 to 0.78 for the four variables which the standard deviation </w:t>
      </w:r>
      <w:r w:rsidR="0076272A" w:rsidRPr="00E22404">
        <w:rPr>
          <w:rFonts w:ascii="Times New Roman" w:hAnsi="Times New Roman"/>
          <w:bCs/>
          <w:kern w:val="0"/>
          <w:szCs w:val="24"/>
        </w:rPr>
        <w:t xml:space="preserve">is </w:t>
      </w:r>
      <w:r w:rsidR="00953743" w:rsidRPr="00E22404">
        <w:rPr>
          <w:rFonts w:ascii="Times New Roman" w:hAnsi="Times New Roman"/>
          <w:bCs/>
          <w:kern w:val="0"/>
          <w:szCs w:val="24"/>
        </w:rPr>
        <w:t>like</w:t>
      </w:r>
      <w:r w:rsidR="0076272A" w:rsidRPr="00E22404">
        <w:rPr>
          <w:rFonts w:ascii="Times New Roman" w:hAnsi="Times New Roman"/>
          <w:bCs/>
          <w:kern w:val="0"/>
          <w:szCs w:val="24"/>
        </w:rPr>
        <w:t xml:space="preserve"> one another for MFA, MEN, MSQ and MCV.  </w:t>
      </w:r>
    </w:p>
    <w:p w14:paraId="3CC0B80B" w14:textId="085DDA3F" w:rsidR="00C73970" w:rsidRDefault="0076272A" w:rsidP="00184D9B">
      <w:pPr>
        <w:widowControl/>
        <w:adjustRightInd w:val="0"/>
        <w:snapToGrid w:val="0"/>
        <w:spacing w:line="360" w:lineRule="auto"/>
        <w:ind w:firstLine="480"/>
        <w:jc w:val="both"/>
        <w:rPr>
          <w:rFonts w:ascii="Times New Roman" w:hAnsi="Times New Roman"/>
          <w:bCs/>
          <w:kern w:val="0"/>
          <w:szCs w:val="24"/>
        </w:rPr>
      </w:pPr>
      <w:r w:rsidRPr="00E22404">
        <w:rPr>
          <w:rFonts w:ascii="Times New Roman" w:hAnsi="Times New Roman"/>
          <w:bCs/>
          <w:kern w:val="0"/>
          <w:szCs w:val="24"/>
        </w:rPr>
        <w:t xml:space="preserve">For the mean value of MBIB and MBID, there is about 1 score difference between MBIB at 3.77 and MBID at 2.63.  </w:t>
      </w:r>
      <w:r w:rsidR="0085627D" w:rsidRPr="00E22404">
        <w:rPr>
          <w:rFonts w:ascii="Times New Roman" w:hAnsi="Times New Roman"/>
          <w:bCs/>
          <w:kern w:val="0"/>
          <w:szCs w:val="24"/>
        </w:rPr>
        <w:t xml:space="preserve">It interprets </w:t>
      </w:r>
      <w:r w:rsidR="0055498F" w:rsidRPr="00E22404">
        <w:rPr>
          <w:rFonts w:ascii="Times New Roman" w:hAnsi="Times New Roman"/>
          <w:bCs/>
          <w:kern w:val="0"/>
          <w:szCs w:val="24"/>
        </w:rPr>
        <w:t>those respondents</w:t>
      </w:r>
      <w:r w:rsidR="0085627D" w:rsidRPr="00E22404">
        <w:rPr>
          <w:rFonts w:ascii="Times New Roman" w:hAnsi="Times New Roman"/>
          <w:bCs/>
          <w:kern w:val="0"/>
          <w:szCs w:val="24"/>
        </w:rPr>
        <w:t xml:space="preserve"> rated higher score to </w:t>
      </w:r>
      <w:r w:rsidR="0085627D">
        <w:rPr>
          <w:rFonts w:ascii="Times New Roman" w:hAnsi="Times New Roman"/>
          <w:bCs/>
          <w:kern w:val="0"/>
          <w:szCs w:val="24"/>
        </w:rPr>
        <w:t xml:space="preserve">attend </w:t>
      </w:r>
      <w:r w:rsidR="0055498F">
        <w:rPr>
          <w:rFonts w:ascii="Times New Roman" w:hAnsi="Times New Roman"/>
          <w:bCs/>
          <w:kern w:val="0"/>
          <w:szCs w:val="24"/>
        </w:rPr>
        <w:t xml:space="preserve">cinemas before COVID at 3.77 while rated lower for attending cinemas during COVID at 2.63 due to all the social distancing restrictions and cinemas temporary closure. </w:t>
      </w:r>
      <w:r>
        <w:rPr>
          <w:rFonts w:ascii="Times New Roman" w:hAnsi="Times New Roman"/>
          <w:bCs/>
          <w:kern w:val="0"/>
          <w:szCs w:val="24"/>
        </w:rPr>
        <w:t xml:space="preserve">The standard deviation of MBIB is at 0.84 which is </w:t>
      </w:r>
      <w:r w:rsidR="006356AC">
        <w:rPr>
          <w:rFonts w:ascii="Times New Roman" w:hAnsi="Times New Roman"/>
          <w:bCs/>
          <w:kern w:val="0"/>
          <w:szCs w:val="24"/>
        </w:rPr>
        <w:t>like</w:t>
      </w:r>
      <w:r>
        <w:rPr>
          <w:rFonts w:ascii="Times New Roman" w:hAnsi="Times New Roman"/>
          <w:bCs/>
          <w:kern w:val="0"/>
          <w:szCs w:val="24"/>
        </w:rPr>
        <w:t xml:space="preserve"> the four independent </w:t>
      </w:r>
      <w:r>
        <w:rPr>
          <w:rFonts w:ascii="Times New Roman" w:hAnsi="Times New Roman"/>
          <w:bCs/>
          <w:kern w:val="0"/>
          <w:szCs w:val="24"/>
        </w:rPr>
        <w:lastRenderedPageBreak/>
        <w:t>variables but the standard deviation of MBID at 1.20 is a big</w:t>
      </w:r>
      <w:r w:rsidR="006356AC">
        <w:rPr>
          <w:rFonts w:ascii="Times New Roman" w:hAnsi="Times New Roman"/>
          <w:bCs/>
          <w:kern w:val="0"/>
          <w:szCs w:val="24"/>
        </w:rPr>
        <w:t>ger</w:t>
      </w:r>
      <w:r>
        <w:rPr>
          <w:rFonts w:ascii="Times New Roman" w:hAnsi="Times New Roman"/>
          <w:bCs/>
          <w:kern w:val="0"/>
          <w:szCs w:val="24"/>
        </w:rPr>
        <w:t xml:space="preserve"> variance between respondents.  That means the respondents</w:t>
      </w:r>
      <w:r w:rsidR="00953743">
        <w:rPr>
          <w:rFonts w:ascii="Times New Roman" w:hAnsi="Times New Roman"/>
          <w:bCs/>
          <w:kern w:val="0"/>
          <w:szCs w:val="24"/>
        </w:rPr>
        <w:t xml:space="preserve">’ rating was different from one another for MBID with a gap at 1.20.  </w:t>
      </w:r>
    </w:p>
    <w:p w14:paraId="69440B3F" w14:textId="77777777" w:rsidR="006B5BF7" w:rsidRDefault="006B5BF7" w:rsidP="00184D9B">
      <w:pPr>
        <w:widowControl/>
        <w:adjustRightInd w:val="0"/>
        <w:snapToGrid w:val="0"/>
        <w:spacing w:line="360" w:lineRule="auto"/>
        <w:jc w:val="both"/>
        <w:rPr>
          <w:rFonts w:ascii="Times New Roman" w:hAnsi="Times New Roman"/>
          <w:bCs/>
          <w:kern w:val="0"/>
          <w:szCs w:val="24"/>
        </w:rPr>
      </w:pPr>
    </w:p>
    <w:p w14:paraId="51998884" w14:textId="72706A51" w:rsidR="008725B5" w:rsidRDefault="006B5BF7" w:rsidP="00184D9B">
      <w:pPr>
        <w:widowControl/>
        <w:adjustRightInd w:val="0"/>
        <w:snapToGrid w:val="0"/>
        <w:spacing w:line="360" w:lineRule="auto"/>
        <w:jc w:val="both"/>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able 4.8 Selected summary statistics of the six constructs</w:t>
      </w:r>
    </w:p>
    <w:tbl>
      <w:tblPr>
        <w:tblW w:w="8480" w:type="dxa"/>
        <w:tblCellMar>
          <w:left w:w="28" w:type="dxa"/>
          <w:right w:w="28" w:type="dxa"/>
        </w:tblCellMar>
        <w:tblLook w:val="04A0" w:firstRow="1" w:lastRow="0" w:firstColumn="1" w:lastColumn="0" w:noHBand="0" w:noVBand="1"/>
      </w:tblPr>
      <w:tblGrid>
        <w:gridCol w:w="2060"/>
        <w:gridCol w:w="1440"/>
        <w:gridCol w:w="1020"/>
        <w:gridCol w:w="980"/>
        <w:gridCol w:w="1020"/>
        <w:gridCol w:w="980"/>
        <w:gridCol w:w="980"/>
      </w:tblGrid>
      <w:tr w:rsidR="00F81811" w:rsidRPr="00F81811" w14:paraId="6D81D81F" w14:textId="77777777" w:rsidTr="00F81811">
        <w:trPr>
          <w:trHeight w:val="315"/>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947A9"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2ED697"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MFA</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38EB4189"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MEN</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43E0727"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MSQ</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4AA5299A"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MCV</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D39C8E5"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MBIB</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6CDCCBC3" w14:textId="77777777" w:rsidR="00F81811" w:rsidRPr="00F81811" w:rsidRDefault="00F81811" w:rsidP="00184D9B">
            <w:pPr>
              <w:widowControl/>
              <w:adjustRightInd w:val="0"/>
              <w:snapToGrid w:val="0"/>
              <w:jc w:val="center"/>
              <w:rPr>
                <w:rFonts w:ascii="Times New Roman" w:hAnsi="Times New Roman"/>
                <w:color w:val="000000"/>
                <w:kern w:val="0"/>
                <w:szCs w:val="24"/>
                <w:lang w:val="en-US"/>
              </w:rPr>
            </w:pPr>
            <w:r w:rsidRPr="00F81811">
              <w:rPr>
                <w:rFonts w:ascii="Times New Roman" w:hAnsi="Times New Roman"/>
                <w:color w:val="000000"/>
                <w:kern w:val="0"/>
                <w:szCs w:val="24"/>
                <w:lang w:val="en-US"/>
              </w:rPr>
              <w:t>MBID</w:t>
            </w:r>
          </w:p>
        </w:tc>
      </w:tr>
      <w:tr w:rsidR="00F81811" w:rsidRPr="00F81811" w14:paraId="4272128C"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294D06D6"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Mean</w:t>
            </w:r>
          </w:p>
        </w:tc>
        <w:tc>
          <w:tcPr>
            <w:tcW w:w="1440" w:type="dxa"/>
            <w:tcBorders>
              <w:top w:val="nil"/>
              <w:left w:val="nil"/>
              <w:bottom w:val="single" w:sz="4" w:space="0" w:color="auto"/>
              <w:right w:val="single" w:sz="4" w:space="0" w:color="auto"/>
            </w:tcBorders>
            <w:shd w:val="clear" w:color="auto" w:fill="auto"/>
            <w:noWrap/>
            <w:vAlign w:val="center"/>
            <w:hideMark/>
          </w:tcPr>
          <w:p w14:paraId="0B0C170A"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4.10 </w:t>
            </w:r>
          </w:p>
        </w:tc>
        <w:tc>
          <w:tcPr>
            <w:tcW w:w="1020" w:type="dxa"/>
            <w:tcBorders>
              <w:top w:val="nil"/>
              <w:left w:val="nil"/>
              <w:bottom w:val="single" w:sz="4" w:space="0" w:color="auto"/>
              <w:right w:val="single" w:sz="4" w:space="0" w:color="auto"/>
            </w:tcBorders>
            <w:shd w:val="clear" w:color="auto" w:fill="auto"/>
            <w:noWrap/>
            <w:vAlign w:val="center"/>
            <w:hideMark/>
          </w:tcPr>
          <w:p w14:paraId="69DC7F32"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3.97 </w:t>
            </w:r>
          </w:p>
        </w:tc>
        <w:tc>
          <w:tcPr>
            <w:tcW w:w="980" w:type="dxa"/>
            <w:tcBorders>
              <w:top w:val="nil"/>
              <w:left w:val="nil"/>
              <w:bottom w:val="single" w:sz="4" w:space="0" w:color="auto"/>
              <w:right w:val="single" w:sz="4" w:space="0" w:color="auto"/>
            </w:tcBorders>
            <w:shd w:val="clear" w:color="auto" w:fill="auto"/>
            <w:noWrap/>
            <w:vAlign w:val="center"/>
            <w:hideMark/>
          </w:tcPr>
          <w:p w14:paraId="4B089394"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3.50 </w:t>
            </w:r>
          </w:p>
        </w:tc>
        <w:tc>
          <w:tcPr>
            <w:tcW w:w="1020" w:type="dxa"/>
            <w:tcBorders>
              <w:top w:val="nil"/>
              <w:left w:val="nil"/>
              <w:bottom w:val="single" w:sz="4" w:space="0" w:color="auto"/>
              <w:right w:val="single" w:sz="4" w:space="0" w:color="auto"/>
            </w:tcBorders>
            <w:shd w:val="clear" w:color="auto" w:fill="auto"/>
            <w:noWrap/>
            <w:vAlign w:val="center"/>
            <w:hideMark/>
          </w:tcPr>
          <w:p w14:paraId="23127C9E"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3.89 </w:t>
            </w:r>
          </w:p>
        </w:tc>
        <w:tc>
          <w:tcPr>
            <w:tcW w:w="980" w:type="dxa"/>
            <w:tcBorders>
              <w:top w:val="nil"/>
              <w:left w:val="nil"/>
              <w:bottom w:val="single" w:sz="4" w:space="0" w:color="auto"/>
              <w:right w:val="single" w:sz="4" w:space="0" w:color="auto"/>
            </w:tcBorders>
            <w:shd w:val="clear" w:color="auto" w:fill="auto"/>
            <w:noWrap/>
            <w:vAlign w:val="center"/>
            <w:hideMark/>
          </w:tcPr>
          <w:p w14:paraId="174389C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3.77 </w:t>
            </w:r>
          </w:p>
        </w:tc>
        <w:tc>
          <w:tcPr>
            <w:tcW w:w="980" w:type="dxa"/>
            <w:tcBorders>
              <w:top w:val="nil"/>
              <w:left w:val="nil"/>
              <w:bottom w:val="single" w:sz="4" w:space="0" w:color="auto"/>
              <w:right w:val="single" w:sz="4" w:space="0" w:color="auto"/>
            </w:tcBorders>
            <w:shd w:val="clear" w:color="auto" w:fill="auto"/>
            <w:noWrap/>
            <w:vAlign w:val="center"/>
            <w:hideMark/>
          </w:tcPr>
          <w:p w14:paraId="150A2D21"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2.63 </w:t>
            </w:r>
          </w:p>
        </w:tc>
      </w:tr>
      <w:tr w:rsidR="00F81811" w:rsidRPr="00F81811" w14:paraId="46E52282"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6A45822"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Mode</w:t>
            </w:r>
          </w:p>
        </w:tc>
        <w:tc>
          <w:tcPr>
            <w:tcW w:w="1440" w:type="dxa"/>
            <w:tcBorders>
              <w:top w:val="nil"/>
              <w:left w:val="nil"/>
              <w:bottom w:val="single" w:sz="4" w:space="0" w:color="auto"/>
              <w:right w:val="single" w:sz="4" w:space="0" w:color="auto"/>
            </w:tcBorders>
            <w:shd w:val="clear" w:color="auto" w:fill="auto"/>
            <w:noWrap/>
            <w:vAlign w:val="center"/>
            <w:hideMark/>
          </w:tcPr>
          <w:p w14:paraId="19D60731"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5.00 </w:t>
            </w:r>
          </w:p>
        </w:tc>
        <w:tc>
          <w:tcPr>
            <w:tcW w:w="1020" w:type="dxa"/>
            <w:tcBorders>
              <w:top w:val="nil"/>
              <w:left w:val="nil"/>
              <w:bottom w:val="single" w:sz="4" w:space="0" w:color="auto"/>
              <w:right w:val="single" w:sz="4" w:space="0" w:color="auto"/>
            </w:tcBorders>
            <w:shd w:val="clear" w:color="auto" w:fill="auto"/>
            <w:noWrap/>
            <w:vAlign w:val="center"/>
            <w:hideMark/>
          </w:tcPr>
          <w:p w14:paraId="42DE9993"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4.20 </w:t>
            </w:r>
          </w:p>
        </w:tc>
        <w:tc>
          <w:tcPr>
            <w:tcW w:w="980" w:type="dxa"/>
            <w:tcBorders>
              <w:top w:val="nil"/>
              <w:left w:val="nil"/>
              <w:bottom w:val="single" w:sz="4" w:space="0" w:color="auto"/>
              <w:right w:val="single" w:sz="4" w:space="0" w:color="auto"/>
            </w:tcBorders>
            <w:shd w:val="clear" w:color="auto" w:fill="auto"/>
            <w:noWrap/>
            <w:vAlign w:val="center"/>
            <w:hideMark/>
          </w:tcPr>
          <w:p w14:paraId="70B66DC6"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3.00 </w:t>
            </w:r>
          </w:p>
        </w:tc>
        <w:tc>
          <w:tcPr>
            <w:tcW w:w="1020" w:type="dxa"/>
            <w:tcBorders>
              <w:top w:val="nil"/>
              <w:left w:val="nil"/>
              <w:bottom w:val="single" w:sz="4" w:space="0" w:color="auto"/>
              <w:right w:val="single" w:sz="4" w:space="0" w:color="auto"/>
            </w:tcBorders>
            <w:shd w:val="clear" w:color="auto" w:fill="auto"/>
            <w:noWrap/>
            <w:vAlign w:val="center"/>
            <w:hideMark/>
          </w:tcPr>
          <w:p w14:paraId="219E28D0"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4.00 </w:t>
            </w:r>
          </w:p>
        </w:tc>
        <w:tc>
          <w:tcPr>
            <w:tcW w:w="980" w:type="dxa"/>
            <w:tcBorders>
              <w:top w:val="nil"/>
              <w:left w:val="nil"/>
              <w:bottom w:val="single" w:sz="4" w:space="0" w:color="auto"/>
              <w:right w:val="single" w:sz="4" w:space="0" w:color="auto"/>
            </w:tcBorders>
            <w:shd w:val="clear" w:color="auto" w:fill="auto"/>
            <w:noWrap/>
            <w:vAlign w:val="center"/>
            <w:hideMark/>
          </w:tcPr>
          <w:p w14:paraId="4B906BFC"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4.00 </w:t>
            </w:r>
          </w:p>
        </w:tc>
        <w:tc>
          <w:tcPr>
            <w:tcW w:w="980" w:type="dxa"/>
            <w:tcBorders>
              <w:top w:val="nil"/>
              <w:left w:val="nil"/>
              <w:bottom w:val="single" w:sz="4" w:space="0" w:color="auto"/>
              <w:right w:val="single" w:sz="4" w:space="0" w:color="auto"/>
            </w:tcBorders>
            <w:shd w:val="clear" w:color="auto" w:fill="auto"/>
            <w:noWrap/>
            <w:vAlign w:val="center"/>
            <w:hideMark/>
          </w:tcPr>
          <w:p w14:paraId="7E8B73C4"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1.00 </w:t>
            </w:r>
          </w:p>
        </w:tc>
      </w:tr>
      <w:tr w:rsidR="00F81811" w:rsidRPr="00F81811" w14:paraId="2D8982A3"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5F69BC40"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Standard Deviation</w:t>
            </w:r>
          </w:p>
        </w:tc>
        <w:tc>
          <w:tcPr>
            <w:tcW w:w="1440" w:type="dxa"/>
            <w:tcBorders>
              <w:top w:val="nil"/>
              <w:left w:val="nil"/>
              <w:bottom w:val="single" w:sz="4" w:space="0" w:color="auto"/>
              <w:right w:val="single" w:sz="4" w:space="0" w:color="auto"/>
            </w:tcBorders>
            <w:shd w:val="clear" w:color="auto" w:fill="auto"/>
            <w:noWrap/>
            <w:vAlign w:val="center"/>
            <w:hideMark/>
          </w:tcPr>
          <w:p w14:paraId="7667DA15"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0.74 </w:t>
            </w:r>
          </w:p>
        </w:tc>
        <w:tc>
          <w:tcPr>
            <w:tcW w:w="1020" w:type="dxa"/>
            <w:tcBorders>
              <w:top w:val="nil"/>
              <w:left w:val="nil"/>
              <w:bottom w:val="single" w:sz="4" w:space="0" w:color="auto"/>
              <w:right w:val="single" w:sz="4" w:space="0" w:color="auto"/>
            </w:tcBorders>
            <w:shd w:val="clear" w:color="auto" w:fill="auto"/>
            <w:noWrap/>
            <w:vAlign w:val="center"/>
            <w:hideMark/>
          </w:tcPr>
          <w:p w14:paraId="09265AFB"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0.63 </w:t>
            </w:r>
          </w:p>
        </w:tc>
        <w:tc>
          <w:tcPr>
            <w:tcW w:w="980" w:type="dxa"/>
            <w:tcBorders>
              <w:top w:val="nil"/>
              <w:left w:val="nil"/>
              <w:bottom w:val="single" w:sz="4" w:space="0" w:color="auto"/>
              <w:right w:val="single" w:sz="4" w:space="0" w:color="auto"/>
            </w:tcBorders>
            <w:shd w:val="clear" w:color="auto" w:fill="auto"/>
            <w:noWrap/>
            <w:vAlign w:val="center"/>
            <w:hideMark/>
          </w:tcPr>
          <w:p w14:paraId="1F7D12B2"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0.78 </w:t>
            </w:r>
          </w:p>
        </w:tc>
        <w:tc>
          <w:tcPr>
            <w:tcW w:w="1020" w:type="dxa"/>
            <w:tcBorders>
              <w:top w:val="nil"/>
              <w:left w:val="nil"/>
              <w:bottom w:val="single" w:sz="4" w:space="0" w:color="auto"/>
              <w:right w:val="single" w:sz="4" w:space="0" w:color="auto"/>
            </w:tcBorders>
            <w:shd w:val="clear" w:color="auto" w:fill="auto"/>
            <w:noWrap/>
            <w:vAlign w:val="center"/>
            <w:hideMark/>
          </w:tcPr>
          <w:p w14:paraId="1C430365"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0.77 </w:t>
            </w:r>
          </w:p>
        </w:tc>
        <w:tc>
          <w:tcPr>
            <w:tcW w:w="980" w:type="dxa"/>
            <w:tcBorders>
              <w:top w:val="nil"/>
              <w:left w:val="nil"/>
              <w:bottom w:val="single" w:sz="4" w:space="0" w:color="auto"/>
              <w:right w:val="single" w:sz="4" w:space="0" w:color="auto"/>
            </w:tcBorders>
            <w:shd w:val="clear" w:color="auto" w:fill="auto"/>
            <w:noWrap/>
            <w:vAlign w:val="center"/>
            <w:hideMark/>
          </w:tcPr>
          <w:p w14:paraId="51E5ED2B"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0.84 </w:t>
            </w:r>
          </w:p>
        </w:tc>
        <w:tc>
          <w:tcPr>
            <w:tcW w:w="980" w:type="dxa"/>
            <w:tcBorders>
              <w:top w:val="nil"/>
              <w:left w:val="nil"/>
              <w:bottom w:val="single" w:sz="4" w:space="0" w:color="auto"/>
              <w:right w:val="single" w:sz="4" w:space="0" w:color="auto"/>
            </w:tcBorders>
            <w:shd w:val="clear" w:color="auto" w:fill="auto"/>
            <w:noWrap/>
            <w:vAlign w:val="center"/>
            <w:hideMark/>
          </w:tcPr>
          <w:p w14:paraId="7CC85C4A"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1.20 </w:t>
            </w:r>
          </w:p>
        </w:tc>
      </w:tr>
      <w:tr w:rsidR="00F81811" w:rsidRPr="00F81811" w14:paraId="22A3C359"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65CE3800"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Skewness</w:t>
            </w:r>
          </w:p>
        </w:tc>
        <w:tc>
          <w:tcPr>
            <w:tcW w:w="1440" w:type="dxa"/>
            <w:tcBorders>
              <w:top w:val="nil"/>
              <w:left w:val="nil"/>
              <w:bottom w:val="single" w:sz="4" w:space="0" w:color="auto"/>
              <w:right w:val="single" w:sz="4" w:space="0" w:color="auto"/>
            </w:tcBorders>
            <w:shd w:val="clear" w:color="auto" w:fill="auto"/>
            <w:noWrap/>
            <w:vAlign w:val="center"/>
            <w:hideMark/>
          </w:tcPr>
          <w:p w14:paraId="334747B8"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-1.07 </w:t>
            </w:r>
          </w:p>
        </w:tc>
        <w:tc>
          <w:tcPr>
            <w:tcW w:w="1020" w:type="dxa"/>
            <w:tcBorders>
              <w:top w:val="nil"/>
              <w:left w:val="nil"/>
              <w:bottom w:val="single" w:sz="4" w:space="0" w:color="auto"/>
              <w:right w:val="single" w:sz="4" w:space="0" w:color="auto"/>
            </w:tcBorders>
            <w:shd w:val="clear" w:color="auto" w:fill="auto"/>
            <w:noWrap/>
            <w:vAlign w:val="center"/>
            <w:hideMark/>
          </w:tcPr>
          <w:p w14:paraId="50973103"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-0.71 </w:t>
            </w:r>
          </w:p>
        </w:tc>
        <w:tc>
          <w:tcPr>
            <w:tcW w:w="980" w:type="dxa"/>
            <w:tcBorders>
              <w:top w:val="nil"/>
              <w:left w:val="nil"/>
              <w:bottom w:val="single" w:sz="4" w:space="0" w:color="auto"/>
              <w:right w:val="single" w:sz="4" w:space="0" w:color="auto"/>
            </w:tcBorders>
            <w:shd w:val="clear" w:color="auto" w:fill="auto"/>
            <w:noWrap/>
            <w:vAlign w:val="center"/>
            <w:hideMark/>
          </w:tcPr>
          <w:p w14:paraId="534031C1"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-0.09 </w:t>
            </w:r>
          </w:p>
        </w:tc>
        <w:tc>
          <w:tcPr>
            <w:tcW w:w="1020" w:type="dxa"/>
            <w:tcBorders>
              <w:top w:val="nil"/>
              <w:left w:val="nil"/>
              <w:bottom w:val="single" w:sz="4" w:space="0" w:color="auto"/>
              <w:right w:val="single" w:sz="4" w:space="0" w:color="auto"/>
            </w:tcBorders>
            <w:shd w:val="clear" w:color="auto" w:fill="auto"/>
            <w:noWrap/>
            <w:vAlign w:val="center"/>
            <w:hideMark/>
          </w:tcPr>
          <w:p w14:paraId="60C1A801"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-0.74 </w:t>
            </w:r>
          </w:p>
        </w:tc>
        <w:tc>
          <w:tcPr>
            <w:tcW w:w="980" w:type="dxa"/>
            <w:tcBorders>
              <w:top w:val="nil"/>
              <w:left w:val="nil"/>
              <w:bottom w:val="single" w:sz="4" w:space="0" w:color="auto"/>
              <w:right w:val="single" w:sz="4" w:space="0" w:color="auto"/>
            </w:tcBorders>
            <w:shd w:val="clear" w:color="auto" w:fill="auto"/>
            <w:noWrap/>
            <w:vAlign w:val="center"/>
            <w:hideMark/>
          </w:tcPr>
          <w:p w14:paraId="005727FA"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-0.48 </w:t>
            </w:r>
          </w:p>
        </w:tc>
        <w:tc>
          <w:tcPr>
            <w:tcW w:w="980" w:type="dxa"/>
            <w:tcBorders>
              <w:top w:val="nil"/>
              <w:left w:val="nil"/>
              <w:bottom w:val="single" w:sz="4" w:space="0" w:color="auto"/>
              <w:right w:val="single" w:sz="4" w:space="0" w:color="auto"/>
            </w:tcBorders>
            <w:shd w:val="clear" w:color="auto" w:fill="auto"/>
            <w:noWrap/>
            <w:vAlign w:val="center"/>
            <w:hideMark/>
          </w:tcPr>
          <w:p w14:paraId="2AA54DBB"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0.40 </w:t>
            </w:r>
          </w:p>
        </w:tc>
      </w:tr>
      <w:tr w:rsidR="00F81811" w:rsidRPr="00F81811" w14:paraId="1E116D36"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F89E8F9"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Range</w:t>
            </w:r>
          </w:p>
        </w:tc>
        <w:tc>
          <w:tcPr>
            <w:tcW w:w="1440" w:type="dxa"/>
            <w:tcBorders>
              <w:top w:val="nil"/>
              <w:left w:val="nil"/>
              <w:bottom w:val="single" w:sz="4" w:space="0" w:color="auto"/>
              <w:right w:val="single" w:sz="4" w:space="0" w:color="auto"/>
            </w:tcBorders>
            <w:shd w:val="clear" w:color="auto" w:fill="auto"/>
            <w:noWrap/>
            <w:vAlign w:val="center"/>
            <w:hideMark/>
          </w:tcPr>
          <w:p w14:paraId="68BB88C6"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c>
          <w:tcPr>
            <w:tcW w:w="1020" w:type="dxa"/>
            <w:tcBorders>
              <w:top w:val="nil"/>
              <w:left w:val="nil"/>
              <w:bottom w:val="single" w:sz="4" w:space="0" w:color="auto"/>
              <w:right w:val="single" w:sz="4" w:space="0" w:color="auto"/>
            </w:tcBorders>
            <w:shd w:val="clear" w:color="auto" w:fill="auto"/>
            <w:noWrap/>
            <w:vAlign w:val="center"/>
            <w:hideMark/>
          </w:tcPr>
          <w:p w14:paraId="7D7AF88E"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c>
          <w:tcPr>
            <w:tcW w:w="980" w:type="dxa"/>
            <w:tcBorders>
              <w:top w:val="nil"/>
              <w:left w:val="nil"/>
              <w:bottom w:val="single" w:sz="4" w:space="0" w:color="auto"/>
              <w:right w:val="single" w:sz="4" w:space="0" w:color="auto"/>
            </w:tcBorders>
            <w:shd w:val="clear" w:color="auto" w:fill="auto"/>
            <w:noWrap/>
            <w:vAlign w:val="center"/>
            <w:hideMark/>
          </w:tcPr>
          <w:p w14:paraId="719E5D9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c>
          <w:tcPr>
            <w:tcW w:w="1020" w:type="dxa"/>
            <w:tcBorders>
              <w:top w:val="nil"/>
              <w:left w:val="nil"/>
              <w:bottom w:val="single" w:sz="4" w:space="0" w:color="auto"/>
              <w:right w:val="single" w:sz="4" w:space="0" w:color="auto"/>
            </w:tcBorders>
            <w:shd w:val="clear" w:color="auto" w:fill="auto"/>
            <w:noWrap/>
            <w:vAlign w:val="center"/>
            <w:hideMark/>
          </w:tcPr>
          <w:p w14:paraId="637A3DF4"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c>
          <w:tcPr>
            <w:tcW w:w="980" w:type="dxa"/>
            <w:tcBorders>
              <w:top w:val="nil"/>
              <w:left w:val="nil"/>
              <w:bottom w:val="single" w:sz="4" w:space="0" w:color="auto"/>
              <w:right w:val="single" w:sz="4" w:space="0" w:color="auto"/>
            </w:tcBorders>
            <w:shd w:val="clear" w:color="auto" w:fill="auto"/>
            <w:noWrap/>
            <w:vAlign w:val="center"/>
            <w:hideMark/>
          </w:tcPr>
          <w:p w14:paraId="63A7A576"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c>
          <w:tcPr>
            <w:tcW w:w="980" w:type="dxa"/>
            <w:tcBorders>
              <w:top w:val="nil"/>
              <w:left w:val="nil"/>
              <w:bottom w:val="single" w:sz="4" w:space="0" w:color="auto"/>
              <w:right w:val="single" w:sz="4" w:space="0" w:color="auto"/>
            </w:tcBorders>
            <w:shd w:val="clear" w:color="auto" w:fill="auto"/>
            <w:noWrap/>
            <w:vAlign w:val="center"/>
            <w:hideMark/>
          </w:tcPr>
          <w:p w14:paraId="31838852"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4 </w:t>
            </w:r>
          </w:p>
        </w:tc>
      </w:tr>
      <w:tr w:rsidR="00F81811" w:rsidRPr="00F81811" w14:paraId="0B87FAC4"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D9765AB"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Minimum</w:t>
            </w:r>
          </w:p>
        </w:tc>
        <w:tc>
          <w:tcPr>
            <w:tcW w:w="1440" w:type="dxa"/>
            <w:tcBorders>
              <w:top w:val="nil"/>
              <w:left w:val="nil"/>
              <w:bottom w:val="single" w:sz="4" w:space="0" w:color="auto"/>
              <w:right w:val="single" w:sz="4" w:space="0" w:color="auto"/>
            </w:tcBorders>
            <w:shd w:val="clear" w:color="auto" w:fill="auto"/>
            <w:noWrap/>
            <w:vAlign w:val="center"/>
            <w:hideMark/>
          </w:tcPr>
          <w:p w14:paraId="54241BA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c>
          <w:tcPr>
            <w:tcW w:w="1020" w:type="dxa"/>
            <w:tcBorders>
              <w:top w:val="nil"/>
              <w:left w:val="nil"/>
              <w:bottom w:val="single" w:sz="4" w:space="0" w:color="auto"/>
              <w:right w:val="single" w:sz="4" w:space="0" w:color="auto"/>
            </w:tcBorders>
            <w:shd w:val="clear" w:color="auto" w:fill="auto"/>
            <w:noWrap/>
            <w:vAlign w:val="center"/>
            <w:hideMark/>
          </w:tcPr>
          <w:p w14:paraId="08468B6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c>
          <w:tcPr>
            <w:tcW w:w="980" w:type="dxa"/>
            <w:tcBorders>
              <w:top w:val="nil"/>
              <w:left w:val="nil"/>
              <w:bottom w:val="single" w:sz="4" w:space="0" w:color="auto"/>
              <w:right w:val="single" w:sz="4" w:space="0" w:color="auto"/>
            </w:tcBorders>
            <w:shd w:val="clear" w:color="auto" w:fill="auto"/>
            <w:noWrap/>
            <w:vAlign w:val="center"/>
            <w:hideMark/>
          </w:tcPr>
          <w:p w14:paraId="155F8454"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c>
          <w:tcPr>
            <w:tcW w:w="1020" w:type="dxa"/>
            <w:tcBorders>
              <w:top w:val="nil"/>
              <w:left w:val="nil"/>
              <w:bottom w:val="single" w:sz="4" w:space="0" w:color="auto"/>
              <w:right w:val="single" w:sz="4" w:space="0" w:color="auto"/>
            </w:tcBorders>
            <w:shd w:val="clear" w:color="auto" w:fill="auto"/>
            <w:noWrap/>
            <w:vAlign w:val="center"/>
            <w:hideMark/>
          </w:tcPr>
          <w:p w14:paraId="0C64590B"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c>
          <w:tcPr>
            <w:tcW w:w="980" w:type="dxa"/>
            <w:tcBorders>
              <w:top w:val="nil"/>
              <w:left w:val="nil"/>
              <w:bottom w:val="single" w:sz="4" w:space="0" w:color="auto"/>
              <w:right w:val="single" w:sz="4" w:space="0" w:color="auto"/>
            </w:tcBorders>
            <w:shd w:val="clear" w:color="auto" w:fill="auto"/>
            <w:noWrap/>
            <w:vAlign w:val="center"/>
            <w:hideMark/>
          </w:tcPr>
          <w:p w14:paraId="00B8BC43"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c>
          <w:tcPr>
            <w:tcW w:w="980" w:type="dxa"/>
            <w:tcBorders>
              <w:top w:val="nil"/>
              <w:left w:val="nil"/>
              <w:bottom w:val="single" w:sz="4" w:space="0" w:color="auto"/>
              <w:right w:val="single" w:sz="4" w:space="0" w:color="auto"/>
            </w:tcBorders>
            <w:shd w:val="clear" w:color="auto" w:fill="auto"/>
            <w:noWrap/>
            <w:vAlign w:val="center"/>
            <w:hideMark/>
          </w:tcPr>
          <w:p w14:paraId="4A1B11D5"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1 </w:t>
            </w:r>
          </w:p>
        </w:tc>
      </w:tr>
      <w:tr w:rsidR="00F81811" w:rsidRPr="00F81811" w14:paraId="161E07D5"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AABDCBC"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Maximum</w:t>
            </w:r>
          </w:p>
        </w:tc>
        <w:tc>
          <w:tcPr>
            <w:tcW w:w="1440" w:type="dxa"/>
            <w:tcBorders>
              <w:top w:val="nil"/>
              <w:left w:val="nil"/>
              <w:bottom w:val="single" w:sz="4" w:space="0" w:color="auto"/>
              <w:right w:val="single" w:sz="4" w:space="0" w:color="auto"/>
            </w:tcBorders>
            <w:shd w:val="clear" w:color="auto" w:fill="auto"/>
            <w:noWrap/>
            <w:vAlign w:val="center"/>
            <w:hideMark/>
          </w:tcPr>
          <w:p w14:paraId="2E400698"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c>
          <w:tcPr>
            <w:tcW w:w="1020" w:type="dxa"/>
            <w:tcBorders>
              <w:top w:val="nil"/>
              <w:left w:val="nil"/>
              <w:bottom w:val="single" w:sz="4" w:space="0" w:color="auto"/>
              <w:right w:val="single" w:sz="4" w:space="0" w:color="auto"/>
            </w:tcBorders>
            <w:shd w:val="clear" w:color="auto" w:fill="auto"/>
            <w:noWrap/>
            <w:vAlign w:val="center"/>
            <w:hideMark/>
          </w:tcPr>
          <w:p w14:paraId="6949B714"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c>
          <w:tcPr>
            <w:tcW w:w="980" w:type="dxa"/>
            <w:tcBorders>
              <w:top w:val="nil"/>
              <w:left w:val="nil"/>
              <w:bottom w:val="single" w:sz="4" w:space="0" w:color="auto"/>
              <w:right w:val="single" w:sz="4" w:space="0" w:color="auto"/>
            </w:tcBorders>
            <w:shd w:val="clear" w:color="auto" w:fill="auto"/>
            <w:noWrap/>
            <w:vAlign w:val="center"/>
            <w:hideMark/>
          </w:tcPr>
          <w:p w14:paraId="4C016D81"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c>
          <w:tcPr>
            <w:tcW w:w="1020" w:type="dxa"/>
            <w:tcBorders>
              <w:top w:val="nil"/>
              <w:left w:val="nil"/>
              <w:bottom w:val="single" w:sz="4" w:space="0" w:color="auto"/>
              <w:right w:val="single" w:sz="4" w:space="0" w:color="auto"/>
            </w:tcBorders>
            <w:shd w:val="clear" w:color="auto" w:fill="auto"/>
            <w:noWrap/>
            <w:vAlign w:val="center"/>
            <w:hideMark/>
          </w:tcPr>
          <w:p w14:paraId="6DD2D5A3"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c>
          <w:tcPr>
            <w:tcW w:w="980" w:type="dxa"/>
            <w:tcBorders>
              <w:top w:val="nil"/>
              <w:left w:val="nil"/>
              <w:bottom w:val="single" w:sz="4" w:space="0" w:color="auto"/>
              <w:right w:val="single" w:sz="4" w:space="0" w:color="auto"/>
            </w:tcBorders>
            <w:shd w:val="clear" w:color="auto" w:fill="auto"/>
            <w:noWrap/>
            <w:vAlign w:val="center"/>
            <w:hideMark/>
          </w:tcPr>
          <w:p w14:paraId="4C5ABE02"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c>
          <w:tcPr>
            <w:tcW w:w="980" w:type="dxa"/>
            <w:tcBorders>
              <w:top w:val="nil"/>
              <w:left w:val="nil"/>
              <w:bottom w:val="single" w:sz="4" w:space="0" w:color="auto"/>
              <w:right w:val="single" w:sz="4" w:space="0" w:color="auto"/>
            </w:tcBorders>
            <w:shd w:val="clear" w:color="auto" w:fill="auto"/>
            <w:noWrap/>
            <w:vAlign w:val="center"/>
            <w:hideMark/>
          </w:tcPr>
          <w:p w14:paraId="50382CD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5 </w:t>
            </w:r>
          </w:p>
        </w:tc>
      </w:tr>
      <w:tr w:rsidR="00F81811" w:rsidRPr="00F81811" w14:paraId="2EE9E5F8" w14:textId="77777777" w:rsidTr="00F81811">
        <w:trPr>
          <w:trHeight w:val="315"/>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4FE37934" w14:textId="77777777" w:rsidR="00F81811" w:rsidRPr="00F81811" w:rsidRDefault="00F81811" w:rsidP="00184D9B">
            <w:pPr>
              <w:widowControl/>
              <w:adjustRightInd w:val="0"/>
              <w:snapToGrid w:val="0"/>
              <w:rPr>
                <w:rFonts w:ascii="Times New Roman" w:hAnsi="Times New Roman"/>
                <w:color w:val="000000"/>
                <w:kern w:val="0"/>
                <w:szCs w:val="24"/>
                <w:lang w:val="en-US"/>
              </w:rPr>
            </w:pPr>
            <w:r w:rsidRPr="00F81811">
              <w:rPr>
                <w:rFonts w:ascii="Times New Roman" w:hAnsi="Times New Roman"/>
                <w:color w:val="000000"/>
                <w:kern w:val="0"/>
                <w:szCs w:val="24"/>
                <w:lang w:val="en-US"/>
              </w:rPr>
              <w:t>Count</w:t>
            </w:r>
          </w:p>
        </w:tc>
        <w:tc>
          <w:tcPr>
            <w:tcW w:w="1440" w:type="dxa"/>
            <w:tcBorders>
              <w:top w:val="nil"/>
              <w:left w:val="nil"/>
              <w:bottom w:val="single" w:sz="4" w:space="0" w:color="auto"/>
              <w:right w:val="single" w:sz="4" w:space="0" w:color="auto"/>
            </w:tcBorders>
            <w:shd w:val="clear" w:color="auto" w:fill="auto"/>
            <w:noWrap/>
            <w:vAlign w:val="center"/>
            <w:hideMark/>
          </w:tcPr>
          <w:p w14:paraId="64ADA677"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c>
          <w:tcPr>
            <w:tcW w:w="1020" w:type="dxa"/>
            <w:tcBorders>
              <w:top w:val="nil"/>
              <w:left w:val="nil"/>
              <w:bottom w:val="single" w:sz="4" w:space="0" w:color="auto"/>
              <w:right w:val="single" w:sz="4" w:space="0" w:color="auto"/>
            </w:tcBorders>
            <w:shd w:val="clear" w:color="auto" w:fill="auto"/>
            <w:noWrap/>
            <w:vAlign w:val="center"/>
            <w:hideMark/>
          </w:tcPr>
          <w:p w14:paraId="74D8169E"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c>
          <w:tcPr>
            <w:tcW w:w="980" w:type="dxa"/>
            <w:tcBorders>
              <w:top w:val="nil"/>
              <w:left w:val="nil"/>
              <w:bottom w:val="single" w:sz="4" w:space="0" w:color="auto"/>
              <w:right w:val="single" w:sz="4" w:space="0" w:color="auto"/>
            </w:tcBorders>
            <w:shd w:val="clear" w:color="auto" w:fill="auto"/>
            <w:noWrap/>
            <w:vAlign w:val="center"/>
            <w:hideMark/>
          </w:tcPr>
          <w:p w14:paraId="20E8A11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c>
          <w:tcPr>
            <w:tcW w:w="1020" w:type="dxa"/>
            <w:tcBorders>
              <w:top w:val="nil"/>
              <w:left w:val="nil"/>
              <w:bottom w:val="single" w:sz="4" w:space="0" w:color="auto"/>
              <w:right w:val="single" w:sz="4" w:space="0" w:color="auto"/>
            </w:tcBorders>
            <w:shd w:val="clear" w:color="auto" w:fill="auto"/>
            <w:noWrap/>
            <w:vAlign w:val="center"/>
            <w:hideMark/>
          </w:tcPr>
          <w:p w14:paraId="177996C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c>
          <w:tcPr>
            <w:tcW w:w="980" w:type="dxa"/>
            <w:tcBorders>
              <w:top w:val="nil"/>
              <w:left w:val="nil"/>
              <w:bottom w:val="single" w:sz="4" w:space="0" w:color="auto"/>
              <w:right w:val="single" w:sz="4" w:space="0" w:color="auto"/>
            </w:tcBorders>
            <w:shd w:val="clear" w:color="auto" w:fill="auto"/>
            <w:noWrap/>
            <w:vAlign w:val="center"/>
            <w:hideMark/>
          </w:tcPr>
          <w:p w14:paraId="2E9AF1F8"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c>
          <w:tcPr>
            <w:tcW w:w="980" w:type="dxa"/>
            <w:tcBorders>
              <w:top w:val="nil"/>
              <w:left w:val="nil"/>
              <w:bottom w:val="single" w:sz="4" w:space="0" w:color="auto"/>
              <w:right w:val="single" w:sz="4" w:space="0" w:color="auto"/>
            </w:tcBorders>
            <w:shd w:val="clear" w:color="auto" w:fill="auto"/>
            <w:noWrap/>
            <w:vAlign w:val="center"/>
            <w:hideMark/>
          </w:tcPr>
          <w:p w14:paraId="0941731D" w14:textId="77777777" w:rsidR="00F81811" w:rsidRPr="00F81811" w:rsidRDefault="00F81811" w:rsidP="00184D9B">
            <w:pPr>
              <w:widowControl/>
              <w:adjustRightInd w:val="0"/>
              <w:snapToGrid w:val="0"/>
              <w:jc w:val="right"/>
              <w:rPr>
                <w:rFonts w:ascii="Times New Roman" w:hAnsi="Times New Roman"/>
                <w:color w:val="000000"/>
                <w:kern w:val="0"/>
                <w:szCs w:val="24"/>
                <w:lang w:val="en-US"/>
              </w:rPr>
            </w:pPr>
            <w:r w:rsidRPr="00F81811">
              <w:rPr>
                <w:rFonts w:ascii="Times New Roman" w:hAnsi="Times New Roman"/>
                <w:color w:val="000000"/>
                <w:kern w:val="0"/>
                <w:szCs w:val="24"/>
                <w:lang w:val="en-US"/>
              </w:rPr>
              <w:t xml:space="preserve">260 </w:t>
            </w:r>
          </w:p>
        </w:tc>
      </w:tr>
    </w:tbl>
    <w:p w14:paraId="2150911D" w14:textId="194930BD" w:rsidR="00F81811" w:rsidRDefault="00F81811" w:rsidP="00184D9B">
      <w:pPr>
        <w:widowControl/>
        <w:adjustRightInd w:val="0"/>
        <w:snapToGrid w:val="0"/>
        <w:spacing w:line="360" w:lineRule="auto"/>
        <w:jc w:val="both"/>
        <w:rPr>
          <w:rFonts w:ascii="Times New Roman" w:hAnsi="Times New Roman"/>
          <w:bCs/>
          <w:kern w:val="0"/>
          <w:szCs w:val="24"/>
        </w:rPr>
      </w:pPr>
    </w:p>
    <w:p w14:paraId="466F4BC6" w14:textId="77777777" w:rsidR="005A677F" w:rsidRDefault="005A677F" w:rsidP="00184D9B">
      <w:pPr>
        <w:widowControl/>
        <w:adjustRightInd w:val="0"/>
        <w:snapToGrid w:val="0"/>
        <w:spacing w:line="360" w:lineRule="auto"/>
        <w:jc w:val="both"/>
        <w:rPr>
          <w:rFonts w:ascii="Times New Roman" w:hAnsi="Times New Roman"/>
          <w:bCs/>
          <w:kern w:val="0"/>
          <w:szCs w:val="24"/>
        </w:rPr>
      </w:pPr>
    </w:p>
    <w:p w14:paraId="67DD9867" w14:textId="1D256A11" w:rsidR="000A75CB" w:rsidRDefault="000A75CB" w:rsidP="00184D9B">
      <w:pPr>
        <w:pStyle w:val="ac"/>
        <w:adjustRightInd w:val="0"/>
        <w:snapToGrid w:val="0"/>
        <w:spacing w:line="360" w:lineRule="auto"/>
        <w:ind w:leftChars="0" w:left="0"/>
        <w:jc w:val="both"/>
        <w:rPr>
          <w:rFonts w:ascii="Times New Roman" w:hAnsi="Times New Roman"/>
          <w:b/>
          <w:kern w:val="0"/>
          <w:sz w:val="26"/>
          <w:szCs w:val="26"/>
          <w:lang w:val="en-US"/>
        </w:rPr>
      </w:pPr>
      <w:r>
        <w:rPr>
          <w:rFonts w:ascii="Times New Roman" w:hAnsi="Times New Roman" w:hint="eastAsia"/>
          <w:b/>
          <w:kern w:val="0"/>
          <w:sz w:val="26"/>
          <w:szCs w:val="26"/>
          <w:lang w:val="en-US"/>
        </w:rPr>
        <w:t>4</w:t>
      </w:r>
      <w:r>
        <w:rPr>
          <w:rFonts w:ascii="Times New Roman" w:hAnsi="Times New Roman"/>
          <w:b/>
          <w:kern w:val="0"/>
          <w:sz w:val="26"/>
          <w:szCs w:val="26"/>
          <w:lang w:val="en-US"/>
        </w:rPr>
        <w:t>.</w:t>
      </w:r>
      <w:r w:rsidR="000344AF">
        <w:rPr>
          <w:rFonts w:ascii="Times New Roman" w:hAnsi="Times New Roman"/>
          <w:b/>
          <w:kern w:val="0"/>
          <w:sz w:val="26"/>
          <w:szCs w:val="26"/>
          <w:lang w:val="en-US"/>
        </w:rPr>
        <w:t>4</w:t>
      </w:r>
      <w:r>
        <w:rPr>
          <w:rFonts w:ascii="Times New Roman" w:hAnsi="Times New Roman"/>
          <w:b/>
          <w:kern w:val="0"/>
          <w:sz w:val="26"/>
          <w:szCs w:val="26"/>
          <w:lang w:val="en-US"/>
        </w:rPr>
        <w:t xml:space="preserve"> </w:t>
      </w:r>
      <w:r w:rsidRPr="000A75CB">
        <w:rPr>
          <w:rFonts w:ascii="Times New Roman" w:hAnsi="Times New Roman"/>
          <w:b/>
          <w:kern w:val="0"/>
          <w:sz w:val="26"/>
          <w:szCs w:val="26"/>
          <w:lang w:val="en-US"/>
        </w:rPr>
        <w:t>Correlation analysis</w:t>
      </w:r>
    </w:p>
    <w:p w14:paraId="7463356A" w14:textId="4DC59EB8" w:rsidR="00774A74" w:rsidRDefault="00774A74" w:rsidP="00184D9B">
      <w:pPr>
        <w:adjustRightInd w:val="0"/>
        <w:snapToGrid w:val="0"/>
        <w:spacing w:line="360" w:lineRule="auto"/>
        <w:jc w:val="both"/>
        <w:rPr>
          <w:rFonts w:ascii="Times New Roman" w:hAnsi="Times New Roman"/>
          <w:bCs/>
          <w:kern w:val="0"/>
          <w:szCs w:val="24"/>
        </w:rPr>
      </w:pPr>
      <w:r>
        <w:rPr>
          <w:rFonts w:ascii="Times New Roman" w:hAnsi="Times New Roman"/>
          <w:bCs/>
          <w:kern w:val="0"/>
          <w:szCs w:val="24"/>
        </w:rPr>
        <w:tab/>
        <w:t xml:space="preserve">This section illustrates the correlation analysis of the six constructs of the four independent variables </w:t>
      </w:r>
      <w:r w:rsidR="004D60A3">
        <w:rPr>
          <w:rFonts w:ascii="Times New Roman" w:hAnsi="Times New Roman"/>
          <w:bCs/>
          <w:kern w:val="0"/>
          <w:szCs w:val="24"/>
        </w:rPr>
        <w:t xml:space="preserve">(MFA, MEN, MSQ and MCV) </w:t>
      </w:r>
      <w:r>
        <w:rPr>
          <w:rFonts w:ascii="Times New Roman" w:hAnsi="Times New Roman"/>
          <w:bCs/>
          <w:kern w:val="0"/>
          <w:szCs w:val="24"/>
        </w:rPr>
        <w:t>and the two dependent variables</w:t>
      </w:r>
      <w:r w:rsidR="004D60A3">
        <w:rPr>
          <w:rFonts w:ascii="Times New Roman" w:hAnsi="Times New Roman"/>
          <w:bCs/>
          <w:kern w:val="0"/>
          <w:szCs w:val="24"/>
        </w:rPr>
        <w:t xml:space="preserve"> (MBIB and MBID)</w:t>
      </w:r>
      <w:r>
        <w:rPr>
          <w:rFonts w:ascii="Times New Roman" w:hAnsi="Times New Roman"/>
          <w:bCs/>
          <w:kern w:val="0"/>
          <w:szCs w:val="24"/>
        </w:rPr>
        <w:t>.</w:t>
      </w:r>
    </w:p>
    <w:p w14:paraId="6B1D8612" w14:textId="0FD4E4E8" w:rsidR="00CF389F" w:rsidRDefault="005B0B28" w:rsidP="00184D9B">
      <w:pPr>
        <w:adjustRightInd w:val="0"/>
        <w:snapToGrid w:val="0"/>
        <w:spacing w:line="360" w:lineRule="auto"/>
        <w:jc w:val="both"/>
        <w:rPr>
          <w:rFonts w:ascii="Times New Roman" w:hAnsi="Times New Roman"/>
          <w:bCs/>
          <w:kern w:val="0"/>
          <w:szCs w:val="24"/>
        </w:rPr>
      </w:pPr>
      <w:r>
        <w:rPr>
          <w:rFonts w:ascii="Times New Roman" w:hAnsi="Times New Roman"/>
          <w:bCs/>
          <w:kern w:val="0"/>
          <w:szCs w:val="24"/>
        </w:rPr>
        <w:tab/>
      </w:r>
      <w:bookmarkStart w:id="28" w:name="_Hlk99236289"/>
      <w:r w:rsidR="0098788B" w:rsidRPr="00CE0CA3">
        <w:rPr>
          <w:rFonts w:ascii="Times New Roman" w:hAnsi="Times New Roman"/>
          <w:bCs/>
          <w:kern w:val="0"/>
          <w:szCs w:val="24"/>
        </w:rPr>
        <w:t>P</w:t>
      </w:r>
      <w:r w:rsidR="0098788B" w:rsidRPr="00DF4664">
        <w:rPr>
          <w:rFonts w:ascii="Times New Roman" w:hAnsi="Times New Roman"/>
          <w:bCs/>
          <w:kern w:val="0"/>
          <w:szCs w:val="24"/>
        </w:rPr>
        <w:t xml:space="preserve">earson correlation analysis was applied to evaluate whether the variables are correlated as anticipated in the research. </w:t>
      </w:r>
      <w:r w:rsidR="00DF4664">
        <w:rPr>
          <w:rFonts w:ascii="Times New Roman" w:hAnsi="Times New Roman"/>
          <w:bCs/>
          <w:kern w:val="0"/>
          <w:szCs w:val="24"/>
        </w:rPr>
        <w:t xml:space="preserve"> </w:t>
      </w:r>
      <w:r>
        <w:rPr>
          <w:rFonts w:ascii="Times New Roman" w:hAnsi="Times New Roman"/>
          <w:bCs/>
          <w:kern w:val="0"/>
          <w:szCs w:val="24"/>
        </w:rPr>
        <w:t xml:space="preserve">According to the </w:t>
      </w:r>
      <w:r w:rsidR="0098788B">
        <w:rPr>
          <w:rFonts w:ascii="Times New Roman" w:hAnsi="Times New Roman"/>
          <w:bCs/>
          <w:kern w:val="0"/>
          <w:szCs w:val="24"/>
        </w:rPr>
        <w:t>result</w:t>
      </w:r>
      <w:r w:rsidR="00CD22C6">
        <w:rPr>
          <w:rFonts w:ascii="Times New Roman" w:hAnsi="Times New Roman"/>
          <w:bCs/>
          <w:kern w:val="0"/>
          <w:szCs w:val="24"/>
        </w:rPr>
        <w:t xml:space="preserve"> as illustrated in Table </w:t>
      </w:r>
      <w:r w:rsidR="000B1DFC">
        <w:rPr>
          <w:rFonts w:ascii="Times New Roman" w:hAnsi="Times New Roman"/>
          <w:bCs/>
          <w:kern w:val="0"/>
          <w:szCs w:val="24"/>
        </w:rPr>
        <w:t>4.</w:t>
      </w:r>
      <w:r w:rsidR="00703D3F">
        <w:rPr>
          <w:rFonts w:ascii="Times New Roman" w:hAnsi="Times New Roman"/>
          <w:bCs/>
          <w:kern w:val="0"/>
          <w:szCs w:val="24"/>
        </w:rPr>
        <w:t>9</w:t>
      </w:r>
      <w:r>
        <w:rPr>
          <w:rFonts w:ascii="Times New Roman" w:hAnsi="Times New Roman"/>
          <w:bCs/>
          <w:kern w:val="0"/>
          <w:szCs w:val="24"/>
        </w:rPr>
        <w:t xml:space="preserve">, all the factors were found to have a significant </w:t>
      </w:r>
      <w:r w:rsidR="000B1DFC">
        <w:rPr>
          <w:rFonts w:ascii="Times New Roman" w:hAnsi="Times New Roman"/>
          <w:bCs/>
          <w:kern w:val="0"/>
          <w:szCs w:val="24"/>
        </w:rPr>
        <w:t xml:space="preserve">positive </w:t>
      </w:r>
      <w:r>
        <w:rPr>
          <w:rFonts w:ascii="Times New Roman" w:hAnsi="Times New Roman"/>
          <w:bCs/>
          <w:kern w:val="0"/>
          <w:szCs w:val="24"/>
        </w:rPr>
        <w:t>correlation with one another at p</w:t>
      </w:r>
      <w:r w:rsidR="00CD22C6">
        <w:rPr>
          <w:rFonts w:ascii="Times New Roman" w:hAnsi="Times New Roman"/>
          <w:bCs/>
          <w:kern w:val="0"/>
          <w:szCs w:val="24"/>
        </w:rPr>
        <w:t xml:space="preserve"> </w:t>
      </w:r>
      <w:r>
        <w:rPr>
          <w:rFonts w:ascii="Times New Roman" w:hAnsi="Times New Roman"/>
          <w:bCs/>
          <w:kern w:val="0"/>
          <w:szCs w:val="24"/>
        </w:rPr>
        <w:t>&lt;</w:t>
      </w:r>
      <w:r w:rsidR="00CD22C6">
        <w:rPr>
          <w:rFonts w:ascii="Times New Roman" w:hAnsi="Times New Roman"/>
          <w:bCs/>
          <w:kern w:val="0"/>
          <w:szCs w:val="24"/>
        </w:rPr>
        <w:t xml:space="preserve"> </w:t>
      </w:r>
      <w:r>
        <w:rPr>
          <w:rFonts w:ascii="Times New Roman" w:hAnsi="Times New Roman"/>
          <w:bCs/>
          <w:kern w:val="0"/>
          <w:szCs w:val="24"/>
        </w:rPr>
        <w:t>0.01.</w:t>
      </w:r>
      <w:bookmarkEnd w:id="28"/>
    </w:p>
    <w:p w14:paraId="22D26F27" w14:textId="36F63171" w:rsidR="004C5896" w:rsidRDefault="00CF389F"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Interestingly, </w:t>
      </w:r>
      <w:r w:rsidR="004A7480">
        <w:rPr>
          <w:rFonts w:ascii="Times New Roman" w:hAnsi="Times New Roman"/>
          <w:bCs/>
          <w:kern w:val="0"/>
          <w:szCs w:val="24"/>
        </w:rPr>
        <w:t>the level of the significant correlation between dependent variables and independent variables varied.  T</w:t>
      </w:r>
      <w:r>
        <w:rPr>
          <w:rFonts w:ascii="Times New Roman" w:hAnsi="Times New Roman"/>
          <w:bCs/>
          <w:kern w:val="0"/>
          <w:szCs w:val="24"/>
        </w:rPr>
        <w:t xml:space="preserve">here was </w:t>
      </w:r>
      <w:r w:rsidR="004A7480">
        <w:rPr>
          <w:rFonts w:ascii="Times New Roman" w:hAnsi="Times New Roman"/>
          <w:bCs/>
          <w:kern w:val="0"/>
          <w:szCs w:val="24"/>
        </w:rPr>
        <w:t xml:space="preserve">a significant correlation </w:t>
      </w:r>
      <w:r>
        <w:rPr>
          <w:rFonts w:ascii="Times New Roman" w:hAnsi="Times New Roman"/>
          <w:bCs/>
          <w:kern w:val="0"/>
          <w:szCs w:val="24"/>
        </w:rPr>
        <w:t xml:space="preserve">between </w:t>
      </w:r>
      <w:r w:rsidR="0098788B">
        <w:rPr>
          <w:rFonts w:ascii="Times New Roman" w:hAnsi="Times New Roman"/>
          <w:bCs/>
          <w:kern w:val="0"/>
          <w:szCs w:val="24"/>
        </w:rPr>
        <w:t>MBIB</w:t>
      </w:r>
      <w:r>
        <w:rPr>
          <w:rFonts w:ascii="Times New Roman" w:hAnsi="Times New Roman"/>
          <w:bCs/>
          <w:kern w:val="0"/>
          <w:szCs w:val="24"/>
        </w:rPr>
        <w:t xml:space="preserve"> and </w:t>
      </w:r>
      <w:r w:rsidR="004A7480">
        <w:rPr>
          <w:rFonts w:ascii="Times New Roman" w:hAnsi="Times New Roman"/>
          <w:bCs/>
          <w:kern w:val="0"/>
          <w:szCs w:val="24"/>
        </w:rPr>
        <w:t xml:space="preserve">the independent variables including </w:t>
      </w:r>
      <w:r>
        <w:rPr>
          <w:rFonts w:ascii="Times New Roman" w:hAnsi="Times New Roman"/>
          <w:bCs/>
          <w:kern w:val="0"/>
          <w:szCs w:val="24"/>
        </w:rPr>
        <w:t xml:space="preserve">the </w:t>
      </w:r>
      <w:r w:rsidR="004A7480">
        <w:rPr>
          <w:rFonts w:ascii="Times New Roman" w:hAnsi="Times New Roman"/>
          <w:bCs/>
          <w:kern w:val="0"/>
          <w:szCs w:val="24"/>
        </w:rPr>
        <w:t>Fil</w:t>
      </w:r>
      <w:r w:rsidR="0098788B">
        <w:rPr>
          <w:rFonts w:ascii="Times New Roman" w:hAnsi="Times New Roman"/>
          <w:bCs/>
          <w:kern w:val="0"/>
          <w:szCs w:val="24"/>
        </w:rPr>
        <w:t xml:space="preserve">m Attractiveness “MFA” </w:t>
      </w:r>
      <w:r w:rsidR="00D651E4">
        <w:rPr>
          <w:rFonts w:ascii="Times New Roman" w:hAnsi="Times New Roman"/>
          <w:bCs/>
          <w:kern w:val="0"/>
          <w:szCs w:val="24"/>
        </w:rPr>
        <w:t>(</w:t>
      </w:r>
      <w:bookmarkStart w:id="29" w:name="_Hlk98097395"/>
      <w:r w:rsidR="00D651E4">
        <w:rPr>
          <w:rFonts w:ascii="Times New Roman" w:hAnsi="Times New Roman"/>
          <w:bCs/>
          <w:kern w:val="0"/>
          <w:szCs w:val="24"/>
        </w:rPr>
        <w:t>coefficient = 0.568, t = 7.542, p &lt; 0.01)</w:t>
      </w:r>
      <w:bookmarkEnd w:id="29"/>
      <w:r w:rsidR="00D651E4">
        <w:rPr>
          <w:rFonts w:ascii="Times New Roman" w:hAnsi="Times New Roman"/>
          <w:bCs/>
          <w:kern w:val="0"/>
          <w:szCs w:val="24"/>
        </w:rPr>
        <w:t>, followed by Environment “MEN” (coefficient = 0.464, t = 2.929, p &lt; 0.01</w:t>
      </w:r>
      <w:r w:rsidR="007F221B">
        <w:rPr>
          <w:rFonts w:ascii="Times New Roman" w:hAnsi="Times New Roman"/>
          <w:bCs/>
          <w:kern w:val="0"/>
          <w:szCs w:val="24"/>
        </w:rPr>
        <w:t>), Convenience</w:t>
      </w:r>
      <w:r w:rsidR="00656909">
        <w:rPr>
          <w:rFonts w:ascii="Times New Roman" w:hAnsi="Times New Roman"/>
          <w:bCs/>
          <w:kern w:val="0"/>
          <w:szCs w:val="24"/>
        </w:rPr>
        <w:t xml:space="preserve"> “MCV” (coefficient = 0.403, t = 2.732, p &lt; 0.01)</w:t>
      </w:r>
      <w:r w:rsidR="00C26F95">
        <w:rPr>
          <w:rFonts w:ascii="Times New Roman" w:hAnsi="Times New Roman"/>
          <w:bCs/>
          <w:kern w:val="0"/>
          <w:szCs w:val="24"/>
        </w:rPr>
        <w:t xml:space="preserve"> and Service Quality “MSQ” (coefficient = 0.349, t = -0.348, p &lt; 0.01)</w:t>
      </w:r>
      <w:r w:rsidR="004A7480">
        <w:rPr>
          <w:rFonts w:ascii="Times New Roman" w:hAnsi="Times New Roman"/>
          <w:bCs/>
          <w:kern w:val="0"/>
          <w:szCs w:val="24"/>
        </w:rPr>
        <w:t xml:space="preserve">.  </w:t>
      </w:r>
      <w:r w:rsidR="004C5896">
        <w:rPr>
          <w:rFonts w:ascii="Times New Roman" w:hAnsi="Times New Roman"/>
          <w:bCs/>
          <w:kern w:val="0"/>
          <w:szCs w:val="24"/>
        </w:rPr>
        <w:t>It implies that all the dependent variables MFA, MEN, MCV and MSQ have a positive correlation with the dependent variable of intention to attend cinemas before COVID</w:t>
      </w:r>
      <w:r w:rsidR="002C33E5">
        <w:rPr>
          <w:rFonts w:ascii="Times New Roman" w:hAnsi="Times New Roman"/>
          <w:bCs/>
          <w:kern w:val="0"/>
          <w:szCs w:val="24"/>
        </w:rPr>
        <w:t xml:space="preserve"> while the linkage of</w:t>
      </w:r>
      <w:r w:rsidR="00EB7B79">
        <w:rPr>
          <w:rFonts w:ascii="Times New Roman" w:hAnsi="Times New Roman"/>
          <w:bCs/>
          <w:kern w:val="0"/>
          <w:szCs w:val="24"/>
        </w:rPr>
        <w:t xml:space="preserve"> film attractiveness</w:t>
      </w:r>
      <w:r w:rsidR="00703D3F">
        <w:rPr>
          <w:rFonts w:ascii="Times New Roman" w:hAnsi="Times New Roman"/>
          <w:bCs/>
          <w:kern w:val="0"/>
          <w:szCs w:val="24"/>
        </w:rPr>
        <w:t xml:space="preserve">, </w:t>
      </w:r>
      <w:r w:rsidR="00EB7B79">
        <w:rPr>
          <w:rFonts w:ascii="Times New Roman" w:hAnsi="Times New Roman"/>
          <w:bCs/>
          <w:kern w:val="0"/>
          <w:szCs w:val="24"/>
        </w:rPr>
        <w:t>environment</w:t>
      </w:r>
      <w:r w:rsidR="00703D3F">
        <w:rPr>
          <w:rFonts w:ascii="Times New Roman" w:hAnsi="Times New Roman"/>
          <w:bCs/>
          <w:kern w:val="0"/>
          <w:szCs w:val="24"/>
        </w:rPr>
        <w:t>, and convenien</w:t>
      </w:r>
      <w:r w:rsidR="003C44C7">
        <w:rPr>
          <w:rFonts w:ascii="Times New Roman" w:hAnsi="Times New Roman"/>
          <w:bCs/>
          <w:kern w:val="0"/>
          <w:szCs w:val="24"/>
        </w:rPr>
        <w:t>t</w:t>
      </w:r>
      <w:r w:rsidR="00EB7B79">
        <w:rPr>
          <w:rFonts w:ascii="Times New Roman" w:hAnsi="Times New Roman"/>
          <w:bCs/>
          <w:kern w:val="0"/>
          <w:szCs w:val="24"/>
        </w:rPr>
        <w:t xml:space="preserve"> are stronger factors to affect intention to attend cinemas before COVID according to the correlation analysis.</w:t>
      </w:r>
    </w:p>
    <w:p w14:paraId="427D24FE" w14:textId="77777777" w:rsidR="00703D3F" w:rsidRDefault="00703D3F" w:rsidP="00184D9B">
      <w:pPr>
        <w:adjustRightInd w:val="0"/>
        <w:snapToGrid w:val="0"/>
        <w:spacing w:line="360" w:lineRule="auto"/>
        <w:ind w:firstLine="480"/>
        <w:jc w:val="both"/>
        <w:rPr>
          <w:rFonts w:ascii="Times New Roman" w:hAnsi="Times New Roman"/>
          <w:bCs/>
          <w:kern w:val="0"/>
          <w:szCs w:val="24"/>
        </w:rPr>
      </w:pPr>
    </w:p>
    <w:p w14:paraId="218916F2" w14:textId="5600F02D" w:rsidR="0081513F" w:rsidRDefault="004A7480"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lastRenderedPageBreak/>
        <w:t xml:space="preserve">For the correlation between MBID and the independent variables was different.  The linkage between </w:t>
      </w:r>
      <w:r w:rsidR="004B7FB5">
        <w:rPr>
          <w:rFonts w:ascii="Times New Roman" w:hAnsi="Times New Roman"/>
          <w:bCs/>
          <w:kern w:val="0"/>
          <w:szCs w:val="24"/>
        </w:rPr>
        <w:t>MBID and MSQ was significant (coefficient = 0.309, t = 3.297</w:t>
      </w:r>
      <w:proofErr w:type="gramStart"/>
      <w:r w:rsidR="004B7FB5">
        <w:rPr>
          <w:rFonts w:ascii="Times New Roman" w:hAnsi="Times New Roman"/>
          <w:bCs/>
          <w:kern w:val="0"/>
          <w:szCs w:val="24"/>
        </w:rPr>
        <w:t xml:space="preserve">, </w:t>
      </w:r>
      <w:r w:rsidR="00703D3F">
        <w:rPr>
          <w:rFonts w:ascii="Times New Roman" w:hAnsi="Times New Roman"/>
          <w:bCs/>
          <w:kern w:val="0"/>
          <w:szCs w:val="24"/>
        </w:rPr>
        <w:t xml:space="preserve"> </w:t>
      </w:r>
      <w:r w:rsidR="004B7FB5">
        <w:rPr>
          <w:rFonts w:ascii="Times New Roman" w:hAnsi="Times New Roman"/>
          <w:bCs/>
          <w:kern w:val="0"/>
          <w:szCs w:val="24"/>
        </w:rPr>
        <w:t>p</w:t>
      </w:r>
      <w:proofErr w:type="gramEnd"/>
      <w:r w:rsidR="004B7FB5">
        <w:rPr>
          <w:rFonts w:ascii="Times New Roman" w:hAnsi="Times New Roman"/>
          <w:bCs/>
          <w:kern w:val="0"/>
          <w:szCs w:val="24"/>
        </w:rPr>
        <w:t xml:space="preserve"> &lt; 0.01), followed </w:t>
      </w:r>
      <w:r w:rsidR="003C3162">
        <w:rPr>
          <w:rFonts w:ascii="Times New Roman" w:hAnsi="Times New Roman"/>
          <w:bCs/>
          <w:kern w:val="0"/>
          <w:szCs w:val="24"/>
        </w:rPr>
        <w:t xml:space="preserve">by </w:t>
      </w:r>
      <w:r w:rsidR="002C33E5">
        <w:rPr>
          <w:rFonts w:ascii="Times New Roman" w:hAnsi="Times New Roman"/>
          <w:bCs/>
          <w:kern w:val="0"/>
          <w:szCs w:val="24"/>
        </w:rPr>
        <w:t>MCV (</w:t>
      </w:r>
      <w:r w:rsidR="007F221B">
        <w:rPr>
          <w:rFonts w:ascii="Times New Roman" w:hAnsi="Times New Roman"/>
          <w:bCs/>
          <w:kern w:val="0"/>
          <w:szCs w:val="24"/>
        </w:rPr>
        <w:t>coefficient =</w:t>
      </w:r>
      <w:r w:rsidR="002C33E5">
        <w:rPr>
          <w:rFonts w:ascii="Times New Roman" w:hAnsi="Times New Roman"/>
          <w:bCs/>
          <w:kern w:val="0"/>
          <w:szCs w:val="24"/>
        </w:rPr>
        <w:t xml:space="preserve"> 0.241, t = 1.484, p &lt; 0.01), then </w:t>
      </w:r>
      <w:r w:rsidR="003C3162">
        <w:rPr>
          <w:rFonts w:ascii="Times New Roman" w:hAnsi="Times New Roman"/>
          <w:bCs/>
          <w:kern w:val="0"/>
          <w:szCs w:val="24"/>
        </w:rPr>
        <w:t>MFA</w:t>
      </w:r>
      <w:r w:rsidR="004B7FB5">
        <w:rPr>
          <w:rFonts w:ascii="Times New Roman" w:hAnsi="Times New Roman"/>
          <w:bCs/>
          <w:kern w:val="0"/>
          <w:szCs w:val="24"/>
        </w:rPr>
        <w:t xml:space="preserve"> (coefficient = 0.232, t = 2.021, p &lt; 0.01)</w:t>
      </w:r>
      <w:r w:rsidR="002C33E5">
        <w:rPr>
          <w:rFonts w:ascii="Times New Roman" w:hAnsi="Times New Roman"/>
          <w:bCs/>
          <w:kern w:val="0"/>
          <w:szCs w:val="24"/>
        </w:rPr>
        <w:t xml:space="preserve"> and MEN (coefficient = 0.175, t = -1.226,     p &lt; 0.01)</w:t>
      </w:r>
      <w:r w:rsidR="004B7FB5">
        <w:rPr>
          <w:rFonts w:ascii="Times New Roman" w:hAnsi="Times New Roman"/>
          <w:bCs/>
          <w:kern w:val="0"/>
          <w:szCs w:val="24"/>
        </w:rPr>
        <w:t xml:space="preserve">.  These results </w:t>
      </w:r>
      <w:r w:rsidR="00DF4664">
        <w:rPr>
          <w:rFonts w:ascii="Times New Roman" w:hAnsi="Times New Roman"/>
          <w:bCs/>
          <w:kern w:val="0"/>
          <w:szCs w:val="24"/>
        </w:rPr>
        <w:t>indicate that MFA, MEN</w:t>
      </w:r>
      <w:r w:rsidR="00EB7B79">
        <w:rPr>
          <w:rFonts w:ascii="Times New Roman" w:hAnsi="Times New Roman"/>
          <w:bCs/>
          <w:kern w:val="0"/>
          <w:szCs w:val="24"/>
        </w:rPr>
        <w:t xml:space="preserve">, MSQ </w:t>
      </w:r>
      <w:r w:rsidR="00DF4664">
        <w:rPr>
          <w:rFonts w:ascii="Times New Roman" w:hAnsi="Times New Roman"/>
          <w:bCs/>
          <w:kern w:val="0"/>
          <w:szCs w:val="24"/>
        </w:rPr>
        <w:t>and MCV are significant factors of MBI</w:t>
      </w:r>
      <w:r w:rsidR="00EB7B79">
        <w:rPr>
          <w:rFonts w:ascii="Times New Roman" w:hAnsi="Times New Roman"/>
          <w:bCs/>
          <w:kern w:val="0"/>
          <w:szCs w:val="24"/>
        </w:rPr>
        <w:t>D</w:t>
      </w:r>
      <w:r w:rsidR="00DF4664">
        <w:rPr>
          <w:rFonts w:ascii="Times New Roman" w:hAnsi="Times New Roman"/>
          <w:bCs/>
          <w:kern w:val="0"/>
          <w:szCs w:val="24"/>
        </w:rPr>
        <w:t xml:space="preserve">.  </w:t>
      </w:r>
      <w:r w:rsidR="00EB7B79">
        <w:rPr>
          <w:rFonts w:ascii="Times New Roman" w:hAnsi="Times New Roman"/>
          <w:bCs/>
          <w:kern w:val="0"/>
          <w:szCs w:val="24"/>
        </w:rPr>
        <w:t xml:space="preserve">The linkage of service quality and convenience are stronger factors to affect the intention to attend cinemas during COVID which is different to the situation of before COVID.  </w:t>
      </w:r>
    </w:p>
    <w:p w14:paraId="00403D4F" w14:textId="3C3823C6" w:rsidR="00022F37" w:rsidRDefault="00022F37"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hint="eastAsia"/>
          <w:bCs/>
          <w:kern w:val="0"/>
          <w:szCs w:val="24"/>
        </w:rPr>
        <w:t>I</w:t>
      </w:r>
      <w:r>
        <w:rPr>
          <w:rFonts w:ascii="Times New Roman" w:hAnsi="Times New Roman"/>
          <w:bCs/>
          <w:kern w:val="0"/>
          <w:szCs w:val="24"/>
        </w:rPr>
        <w:t xml:space="preserve">n reviewing the paired variables, the correlation coefficient between MEN and MSQ is 0.601 which is the highest among other independent variables.  </w:t>
      </w:r>
      <w:r w:rsidR="00EE7706">
        <w:rPr>
          <w:rFonts w:ascii="Times New Roman" w:hAnsi="Times New Roman"/>
          <w:bCs/>
          <w:kern w:val="0"/>
          <w:szCs w:val="24"/>
        </w:rPr>
        <w:t xml:space="preserve">The result shows that the higher the satisfaction of the overall cinemas environment, the higher the perception of service quality which deploys a positive linkage.  Also, the correlation coefficient between MEN and MCV is 0.502 high.  It implies that people associate the linkage between environment and convenience is positively significant.  The </w:t>
      </w:r>
      <w:r w:rsidR="00D51BFC">
        <w:rPr>
          <w:rFonts w:ascii="Times New Roman" w:hAnsi="Times New Roman"/>
          <w:bCs/>
          <w:kern w:val="0"/>
          <w:szCs w:val="24"/>
        </w:rPr>
        <w:t>higher positive comments of the overall environment, the higher the perception of easily accessible and conveniently located.  Besides, the correlation coefficient between MSQ and MCV is 0.52 which is also high.  It means the higher the service quality, the higher perception of easily and conveniently located.</w:t>
      </w:r>
    </w:p>
    <w:p w14:paraId="50C13C18" w14:textId="75C25C57" w:rsidR="00D51BFC" w:rsidRDefault="007F221B"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Furthermore, i</w:t>
      </w:r>
      <w:r w:rsidR="00D51BFC">
        <w:rPr>
          <w:rFonts w:ascii="Times New Roman" w:hAnsi="Times New Roman"/>
          <w:bCs/>
          <w:kern w:val="0"/>
          <w:szCs w:val="24"/>
        </w:rPr>
        <w:t xml:space="preserve">t is interesting to note that the </w:t>
      </w:r>
      <w:r w:rsidR="00004959">
        <w:rPr>
          <w:rFonts w:ascii="Times New Roman" w:hAnsi="Times New Roman"/>
          <w:bCs/>
          <w:kern w:val="0"/>
          <w:szCs w:val="24"/>
        </w:rPr>
        <w:t xml:space="preserve">correlation between the </w:t>
      </w:r>
      <w:r w:rsidR="00D51BFC">
        <w:rPr>
          <w:rFonts w:ascii="Times New Roman" w:hAnsi="Times New Roman"/>
          <w:bCs/>
          <w:kern w:val="0"/>
          <w:szCs w:val="24"/>
        </w:rPr>
        <w:t>four factors</w:t>
      </w:r>
      <w:r w:rsidR="00004959">
        <w:rPr>
          <w:rFonts w:ascii="Times New Roman" w:hAnsi="Times New Roman"/>
          <w:bCs/>
          <w:kern w:val="0"/>
          <w:szCs w:val="24"/>
        </w:rPr>
        <w:t xml:space="preserve"> and MBIB are significantly higher than that </w:t>
      </w:r>
      <w:r w:rsidR="008165A8">
        <w:rPr>
          <w:rFonts w:ascii="Times New Roman" w:hAnsi="Times New Roman"/>
          <w:bCs/>
          <w:kern w:val="0"/>
          <w:szCs w:val="24"/>
        </w:rPr>
        <w:t>of MBID</w:t>
      </w:r>
      <w:r w:rsidR="00004959">
        <w:rPr>
          <w:rFonts w:ascii="Times New Roman" w:hAnsi="Times New Roman"/>
          <w:bCs/>
          <w:kern w:val="0"/>
          <w:szCs w:val="24"/>
        </w:rPr>
        <w:t>.  This result shows that the linkage between the four independent variables and intention to attend cinemas before COVID is stronger.  Therefore, film attractiveness (</w:t>
      </w:r>
      <w:r w:rsidR="002107E1">
        <w:rPr>
          <w:rFonts w:ascii="Times New Roman" w:hAnsi="Times New Roman"/>
          <w:bCs/>
          <w:kern w:val="0"/>
          <w:szCs w:val="24"/>
        </w:rPr>
        <w:t>0.568)</w:t>
      </w:r>
      <w:r w:rsidR="00004959">
        <w:rPr>
          <w:rFonts w:ascii="Times New Roman" w:hAnsi="Times New Roman"/>
          <w:bCs/>
          <w:kern w:val="0"/>
          <w:szCs w:val="24"/>
        </w:rPr>
        <w:t>, environment</w:t>
      </w:r>
      <w:r w:rsidR="002107E1">
        <w:rPr>
          <w:rFonts w:ascii="Times New Roman" w:hAnsi="Times New Roman"/>
          <w:bCs/>
          <w:kern w:val="0"/>
          <w:szCs w:val="24"/>
        </w:rPr>
        <w:t xml:space="preserve"> (0.464)</w:t>
      </w:r>
      <w:r w:rsidR="00004959">
        <w:rPr>
          <w:rFonts w:ascii="Times New Roman" w:hAnsi="Times New Roman"/>
          <w:bCs/>
          <w:kern w:val="0"/>
          <w:szCs w:val="24"/>
        </w:rPr>
        <w:t>, convenience</w:t>
      </w:r>
      <w:r w:rsidR="002107E1">
        <w:rPr>
          <w:rFonts w:ascii="Times New Roman" w:hAnsi="Times New Roman"/>
          <w:bCs/>
          <w:kern w:val="0"/>
          <w:szCs w:val="24"/>
        </w:rPr>
        <w:t xml:space="preserve"> (0.403)</w:t>
      </w:r>
      <w:r w:rsidR="00004959">
        <w:rPr>
          <w:rFonts w:ascii="Times New Roman" w:hAnsi="Times New Roman"/>
          <w:bCs/>
          <w:kern w:val="0"/>
          <w:szCs w:val="24"/>
        </w:rPr>
        <w:t xml:space="preserve">, and service quality </w:t>
      </w:r>
      <w:r w:rsidR="002107E1">
        <w:rPr>
          <w:rFonts w:ascii="Times New Roman" w:hAnsi="Times New Roman"/>
          <w:bCs/>
          <w:kern w:val="0"/>
          <w:szCs w:val="24"/>
        </w:rPr>
        <w:t xml:space="preserve">(0.349) </w:t>
      </w:r>
      <w:r w:rsidR="00004959">
        <w:rPr>
          <w:rFonts w:ascii="Times New Roman" w:hAnsi="Times New Roman"/>
          <w:bCs/>
          <w:kern w:val="0"/>
          <w:szCs w:val="24"/>
        </w:rPr>
        <w:t>are proved to be key factors affecting the intention to attend cinemas before COVID.  On the contrary, although the linkage between the four factors and</w:t>
      </w:r>
      <w:r w:rsidR="002107E1">
        <w:rPr>
          <w:rFonts w:ascii="Times New Roman" w:hAnsi="Times New Roman"/>
          <w:bCs/>
          <w:kern w:val="0"/>
          <w:szCs w:val="24"/>
        </w:rPr>
        <w:t xml:space="preserve"> MBID is significant, the correlation coefficient figure is smaller.  Service quality (0.309), convenience (0.241), film attractiveness (0.232). and environment (0.175) have smaller impact to the intention to attend cinemas during COVID in comparison.</w:t>
      </w:r>
    </w:p>
    <w:p w14:paraId="39519E44" w14:textId="77777777" w:rsidR="00022F37" w:rsidRDefault="00022F37" w:rsidP="00184D9B">
      <w:pPr>
        <w:adjustRightInd w:val="0"/>
        <w:snapToGrid w:val="0"/>
        <w:spacing w:line="360" w:lineRule="auto"/>
        <w:ind w:firstLine="480"/>
        <w:jc w:val="both"/>
        <w:rPr>
          <w:rFonts w:ascii="Times New Roman" w:hAnsi="Times New Roman"/>
          <w:bCs/>
          <w:kern w:val="0"/>
          <w:szCs w:val="24"/>
        </w:rPr>
      </w:pPr>
    </w:p>
    <w:p w14:paraId="3E87D44C" w14:textId="5B271853" w:rsidR="00077691" w:rsidRDefault="00077691" w:rsidP="00184D9B">
      <w:pPr>
        <w:widowControl/>
        <w:adjustRightInd w:val="0"/>
        <w:snapToGrid w:val="0"/>
        <w:rPr>
          <w:rFonts w:ascii="Times New Roman" w:hAnsi="Times New Roman"/>
          <w:bCs/>
          <w:kern w:val="0"/>
          <w:szCs w:val="24"/>
        </w:rPr>
      </w:pPr>
      <w:r>
        <w:rPr>
          <w:rFonts w:ascii="Times New Roman" w:hAnsi="Times New Roman"/>
          <w:bCs/>
          <w:kern w:val="0"/>
          <w:szCs w:val="24"/>
        </w:rPr>
        <w:br w:type="page"/>
      </w:r>
    </w:p>
    <w:p w14:paraId="05DD1EEB" w14:textId="77777777" w:rsidR="00774A74" w:rsidRDefault="00774A74" w:rsidP="00184D9B">
      <w:pPr>
        <w:adjustRightInd w:val="0"/>
        <w:snapToGrid w:val="0"/>
        <w:spacing w:line="360" w:lineRule="auto"/>
        <w:jc w:val="both"/>
        <w:rPr>
          <w:rFonts w:ascii="Times New Roman" w:hAnsi="Times New Roman"/>
          <w:bCs/>
          <w:kern w:val="0"/>
          <w:szCs w:val="24"/>
        </w:rPr>
      </w:pPr>
    </w:p>
    <w:p w14:paraId="1704B4CA" w14:textId="36BE725D" w:rsidR="002B336E" w:rsidRDefault="002B336E" w:rsidP="00184D9B">
      <w:pPr>
        <w:adjustRightInd w:val="0"/>
        <w:snapToGrid w:val="0"/>
        <w:spacing w:line="360" w:lineRule="auto"/>
        <w:jc w:val="both"/>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 xml:space="preserve">able </w:t>
      </w:r>
      <w:r w:rsidR="006B7B32">
        <w:rPr>
          <w:rFonts w:ascii="Times New Roman" w:hAnsi="Times New Roman"/>
          <w:bCs/>
          <w:kern w:val="0"/>
          <w:szCs w:val="24"/>
        </w:rPr>
        <w:t>4.</w:t>
      </w:r>
      <w:r w:rsidR="00703D3F">
        <w:rPr>
          <w:rFonts w:ascii="Times New Roman" w:hAnsi="Times New Roman"/>
          <w:bCs/>
          <w:kern w:val="0"/>
          <w:szCs w:val="24"/>
        </w:rPr>
        <w:t>9</w:t>
      </w:r>
      <w:r w:rsidR="006B7B32">
        <w:rPr>
          <w:rFonts w:ascii="Times New Roman" w:hAnsi="Times New Roman"/>
          <w:bCs/>
          <w:kern w:val="0"/>
          <w:szCs w:val="24"/>
        </w:rPr>
        <w:t xml:space="preserve"> The</w:t>
      </w:r>
      <w:r>
        <w:rPr>
          <w:rFonts w:ascii="Times New Roman" w:hAnsi="Times New Roman"/>
          <w:bCs/>
          <w:kern w:val="0"/>
          <w:szCs w:val="24"/>
        </w:rPr>
        <w:t xml:space="preserve"> correlation matrix of the six constructs</w:t>
      </w:r>
    </w:p>
    <w:tbl>
      <w:tblPr>
        <w:tblStyle w:val="af5"/>
        <w:tblW w:w="0" w:type="auto"/>
        <w:tblLook w:val="04A0" w:firstRow="1" w:lastRow="0" w:firstColumn="1" w:lastColumn="0" w:noHBand="0" w:noVBand="1"/>
      </w:tblPr>
      <w:tblGrid>
        <w:gridCol w:w="1201"/>
        <w:gridCol w:w="1201"/>
        <w:gridCol w:w="1201"/>
        <w:gridCol w:w="1201"/>
        <w:gridCol w:w="1201"/>
        <w:gridCol w:w="1202"/>
        <w:gridCol w:w="1202"/>
      </w:tblGrid>
      <w:tr w:rsidR="0048769E" w14:paraId="1F3484E0" w14:textId="77777777" w:rsidTr="00D32418">
        <w:tc>
          <w:tcPr>
            <w:tcW w:w="1201" w:type="dxa"/>
            <w:vAlign w:val="center"/>
          </w:tcPr>
          <w:p w14:paraId="479E2991" w14:textId="77777777" w:rsidR="00265CC7" w:rsidRDefault="00265CC7" w:rsidP="00184D9B">
            <w:pPr>
              <w:adjustRightInd w:val="0"/>
              <w:snapToGrid w:val="0"/>
              <w:spacing w:line="360" w:lineRule="auto"/>
              <w:jc w:val="center"/>
              <w:rPr>
                <w:rFonts w:ascii="Times New Roman" w:hAnsi="Times New Roman"/>
                <w:bCs/>
                <w:kern w:val="0"/>
                <w:szCs w:val="24"/>
              </w:rPr>
            </w:pPr>
          </w:p>
        </w:tc>
        <w:tc>
          <w:tcPr>
            <w:tcW w:w="1201" w:type="dxa"/>
            <w:vAlign w:val="center"/>
          </w:tcPr>
          <w:p w14:paraId="19AD886E" w14:textId="61C7A7C0"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FA</w:t>
            </w:r>
          </w:p>
        </w:tc>
        <w:tc>
          <w:tcPr>
            <w:tcW w:w="1201" w:type="dxa"/>
            <w:vAlign w:val="center"/>
          </w:tcPr>
          <w:p w14:paraId="315794E4" w14:textId="08E9B977"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EN</w:t>
            </w:r>
          </w:p>
        </w:tc>
        <w:tc>
          <w:tcPr>
            <w:tcW w:w="1201" w:type="dxa"/>
            <w:vAlign w:val="center"/>
          </w:tcPr>
          <w:p w14:paraId="07F7B9C3" w14:textId="579A76E8"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SQ</w:t>
            </w:r>
          </w:p>
        </w:tc>
        <w:tc>
          <w:tcPr>
            <w:tcW w:w="1201" w:type="dxa"/>
            <w:vAlign w:val="center"/>
          </w:tcPr>
          <w:p w14:paraId="459E1387" w14:textId="3E13175A"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CV</w:t>
            </w:r>
          </w:p>
        </w:tc>
        <w:tc>
          <w:tcPr>
            <w:tcW w:w="1202" w:type="dxa"/>
            <w:vAlign w:val="center"/>
          </w:tcPr>
          <w:p w14:paraId="5C6009E4" w14:textId="22C36ADE"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BIB</w:t>
            </w:r>
          </w:p>
        </w:tc>
        <w:tc>
          <w:tcPr>
            <w:tcW w:w="1202" w:type="dxa"/>
            <w:vAlign w:val="center"/>
          </w:tcPr>
          <w:p w14:paraId="6B686696" w14:textId="1A3DFBE3"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BID</w:t>
            </w:r>
          </w:p>
        </w:tc>
      </w:tr>
      <w:tr w:rsidR="0048769E" w14:paraId="1ACB24AF" w14:textId="77777777" w:rsidTr="00D32418">
        <w:tc>
          <w:tcPr>
            <w:tcW w:w="1201" w:type="dxa"/>
            <w:vAlign w:val="center"/>
          </w:tcPr>
          <w:p w14:paraId="3CDA4CEF" w14:textId="6BEC0B5C"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F</w:t>
            </w:r>
            <w:r w:rsidR="007D1681">
              <w:rPr>
                <w:rFonts w:ascii="Times New Roman" w:hAnsi="Times New Roman"/>
                <w:bCs/>
                <w:kern w:val="0"/>
                <w:szCs w:val="24"/>
              </w:rPr>
              <w:t>A</w:t>
            </w:r>
          </w:p>
        </w:tc>
        <w:tc>
          <w:tcPr>
            <w:tcW w:w="1201" w:type="dxa"/>
            <w:vAlign w:val="center"/>
          </w:tcPr>
          <w:p w14:paraId="6223923C" w14:textId="77777777" w:rsid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1DC63236" w14:textId="3A39079D"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5780FCBC" w14:textId="527E9333" w:rsidR="00265CC7" w:rsidRPr="00D32418" w:rsidRDefault="00265CC7" w:rsidP="00184D9B">
            <w:pPr>
              <w:adjustRightInd w:val="0"/>
              <w:snapToGrid w:val="0"/>
              <w:jc w:val="center"/>
              <w:rPr>
                <w:rFonts w:ascii="Times New Roman" w:hAnsi="Times New Roman"/>
                <w:bCs/>
                <w:kern w:val="0"/>
                <w:sz w:val="20"/>
                <w:szCs w:val="20"/>
              </w:rPr>
            </w:pPr>
          </w:p>
        </w:tc>
        <w:tc>
          <w:tcPr>
            <w:tcW w:w="1201" w:type="dxa"/>
            <w:vAlign w:val="center"/>
          </w:tcPr>
          <w:p w14:paraId="0A6C9E34"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1" w:type="dxa"/>
            <w:vAlign w:val="center"/>
          </w:tcPr>
          <w:p w14:paraId="03FDE592"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3E5CB9C0"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064EDEEF" w14:textId="77777777" w:rsidR="00265CC7" w:rsidRPr="00D32418" w:rsidRDefault="00265CC7" w:rsidP="00184D9B">
            <w:pPr>
              <w:adjustRightInd w:val="0"/>
              <w:snapToGrid w:val="0"/>
              <w:jc w:val="center"/>
              <w:rPr>
                <w:rFonts w:ascii="Times New Roman" w:hAnsi="Times New Roman"/>
                <w:bCs/>
                <w:kern w:val="0"/>
                <w:sz w:val="20"/>
                <w:szCs w:val="20"/>
              </w:rPr>
            </w:pPr>
          </w:p>
        </w:tc>
      </w:tr>
      <w:tr w:rsidR="0048769E" w14:paraId="1721F3B8" w14:textId="77777777" w:rsidTr="00D32418">
        <w:tc>
          <w:tcPr>
            <w:tcW w:w="1201" w:type="dxa"/>
            <w:vAlign w:val="center"/>
          </w:tcPr>
          <w:p w14:paraId="7E4B0757" w14:textId="66E21117"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EN</w:t>
            </w:r>
          </w:p>
        </w:tc>
        <w:tc>
          <w:tcPr>
            <w:tcW w:w="1201" w:type="dxa"/>
            <w:vAlign w:val="center"/>
          </w:tcPr>
          <w:p w14:paraId="668298AF" w14:textId="597CB85D"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47</w:t>
            </w:r>
            <w:r w:rsidR="00A00339">
              <w:rPr>
                <w:rFonts w:ascii="Times New Roman" w:hAnsi="Times New Roman"/>
                <w:bCs/>
                <w:kern w:val="0"/>
                <w:sz w:val="20"/>
                <w:szCs w:val="20"/>
              </w:rPr>
              <w:t>2</w:t>
            </w:r>
            <w:r w:rsidR="007D1681">
              <w:rPr>
                <w:rFonts w:ascii="Times New Roman" w:hAnsi="Times New Roman"/>
                <w:bCs/>
                <w:kern w:val="0"/>
                <w:sz w:val="20"/>
                <w:szCs w:val="20"/>
              </w:rPr>
              <w:t>**</w:t>
            </w:r>
          </w:p>
          <w:p w14:paraId="1F659689" w14:textId="5A03BD2D" w:rsidR="00451289"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33220447" w14:textId="77777777"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174CB80D" w14:textId="292A1A64"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p>
        </w:tc>
        <w:tc>
          <w:tcPr>
            <w:tcW w:w="1201" w:type="dxa"/>
            <w:vAlign w:val="center"/>
          </w:tcPr>
          <w:p w14:paraId="753D79A0"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1" w:type="dxa"/>
            <w:vAlign w:val="center"/>
          </w:tcPr>
          <w:p w14:paraId="526FE416"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298E0EAA"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49D54E19" w14:textId="77777777" w:rsidR="00265CC7" w:rsidRPr="00D32418" w:rsidRDefault="00265CC7" w:rsidP="00184D9B">
            <w:pPr>
              <w:adjustRightInd w:val="0"/>
              <w:snapToGrid w:val="0"/>
              <w:jc w:val="center"/>
              <w:rPr>
                <w:rFonts w:ascii="Times New Roman" w:hAnsi="Times New Roman"/>
                <w:bCs/>
                <w:kern w:val="0"/>
                <w:sz w:val="20"/>
                <w:szCs w:val="20"/>
              </w:rPr>
            </w:pPr>
          </w:p>
        </w:tc>
      </w:tr>
      <w:tr w:rsidR="0048769E" w14:paraId="573E99E8" w14:textId="77777777" w:rsidTr="00D32418">
        <w:tc>
          <w:tcPr>
            <w:tcW w:w="1201" w:type="dxa"/>
            <w:vAlign w:val="center"/>
          </w:tcPr>
          <w:p w14:paraId="0C8F9D22" w14:textId="5AA3A105"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SQ</w:t>
            </w:r>
          </w:p>
        </w:tc>
        <w:tc>
          <w:tcPr>
            <w:tcW w:w="1201" w:type="dxa"/>
            <w:vAlign w:val="center"/>
          </w:tcPr>
          <w:p w14:paraId="7FFECD70" w14:textId="20B9B003"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399**</w:t>
            </w:r>
          </w:p>
          <w:p w14:paraId="7C8BD92B" w14:textId="29642115" w:rsidR="00265CC7"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211011FD" w14:textId="0EA22FF8"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601**</w:t>
            </w:r>
          </w:p>
          <w:p w14:paraId="1C175330" w14:textId="0155D9DB" w:rsidR="00265CC7"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01745F1A" w14:textId="77777777"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45DF28FC" w14:textId="55935503"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1D342F81"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760F272D"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3E5ED5D8" w14:textId="77777777" w:rsidR="00265CC7" w:rsidRPr="00D32418" w:rsidRDefault="00265CC7" w:rsidP="00184D9B">
            <w:pPr>
              <w:adjustRightInd w:val="0"/>
              <w:snapToGrid w:val="0"/>
              <w:jc w:val="center"/>
              <w:rPr>
                <w:rFonts w:ascii="Times New Roman" w:hAnsi="Times New Roman"/>
                <w:bCs/>
                <w:kern w:val="0"/>
                <w:sz w:val="20"/>
                <w:szCs w:val="20"/>
              </w:rPr>
            </w:pPr>
          </w:p>
        </w:tc>
      </w:tr>
      <w:tr w:rsidR="0048769E" w14:paraId="1AAED947" w14:textId="77777777" w:rsidTr="00D32418">
        <w:tc>
          <w:tcPr>
            <w:tcW w:w="1201" w:type="dxa"/>
            <w:vAlign w:val="center"/>
          </w:tcPr>
          <w:p w14:paraId="17A33C57" w14:textId="2E8FB53B"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CV</w:t>
            </w:r>
          </w:p>
        </w:tc>
        <w:tc>
          <w:tcPr>
            <w:tcW w:w="1201" w:type="dxa"/>
            <w:vAlign w:val="center"/>
          </w:tcPr>
          <w:p w14:paraId="1540C7F2" w14:textId="7F16FE81"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359**</w:t>
            </w:r>
          </w:p>
          <w:p w14:paraId="6C4E8E06" w14:textId="1031459C" w:rsidR="00265CC7"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26E9BDC2" w14:textId="302E8AA8"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502**</w:t>
            </w:r>
          </w:p>
          <w:p w14:paraId="1CAB73C5" w14:textId="4D4837BB" w:rsidR="00265CC7"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1C65F2D4" w14:textId="048A292D"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520**</w:t>
            </w:r>
          </w:p>
          <w:p w14:paraId="7884FC25" w14:textId="668ED467" w:rsidR="00265CC7" w:rsidRPr="00D32418"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1" w:type="dxa"/>
            <w:vAlign w:val="center"/>
          </w:tcPr>
          <w:p w14:paraId="739E782F" w14:textId="77777777"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20C9FE65" w14:textId="4DDB57A1"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2" w:type="dxa"/>
            <w:vAlign w:val="center"/>
          </w:tcPr>
          <w:p w14:paraId="0031325A" w14:textId="77777777" w:rsidR="00265CC7" w:rsidRPr="00D32418" w:rsidRDefault="00265CC7" w:rsidP="00184D9B">
            <w:pPr>
              <w:adjustRightInd w:val="0"/>
              <w:snapToGrid w:val="0"/>
              <w:jc w:val="center"/>
              <w:rPr>
                <w:rFonts w:ascii="Times New Roman" w:hAnsi="Times New Roman"/>
                <w:bCs/>
                <w:kern w:val="0"/>
                <w:sz w:val="20"/>
                <w:szCs w:val="20"/>
              </w:rPr>
            </w:pPr>
          </w:p>
        </w:tc>
        <w:tc>
          <w:tcPr>
            <w:tcW w:w="1202" w:type="dxa"/>
            <w:vAlign w:val="center"/>
          </w:tcPr>
          <w:p w14:paraId="7A654902" w14:textId="77777777" w:rsidR="00265CC7" w:rsidRPr="00D32418" w:rsidRDefault="00265CC7" w:rsidP="00184D9B">
            <w:pPr>
              <w:adjustRightInd w:val="0"/>
              <w:snapToGrid w:val="0"/>
              <w:jc w:val="center"/>
              <w:rPr>
                <w:rFonts w:ascii="Times New Roman" w:hAnsi="Times New Roman"/>
                <w:bCs/>
                <w:kern w:val="0"/>
                <w:sz w:val="20"/>
                <w:szCs w:val="20"/>
              </w:rPr>
            </w:pPr>
          </w:p>
        </w:tc>
      </w:tr>
      <w:tr w:rsidR="0048769E" w14:paraId="6F3CF173" w14:textId="77777777" w:rsidTr="00D32418">
        <w:tc>
          <w:tcPr>
            <w:tcW w:w="1201" w:type="dxa"/>
            <w:vAlign w:val="center"/>
          </w:tcPr>
          <w:p w14:paraId="40D22AEC" w14:textId="268F505F"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BIB</w:t>
            </w:r>
          </w:p>
        </w:tc>
        <w:tc>
          <w:tcPr>
            <w:tcW w:w="1201" w:type="dxa"/>
            <w:vAlign w:val="center"/>
          </w:tcPr>
          <w:p w14:paraId="45ACECEB" w14:textId="435A442B"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568**</w:t>
            </w:r>
          </w:p>
          <w:p w14:paraId="59C56711" w14:textId="2F05D2D9"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4E3BC6FD" w14:textId="78F5EE86"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464**</w:t>
            </w:r>
          </w:p>
          <w:p w14:paraId="050FCE06" w14:textId="18F2E589"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23DFDE12" w14:textId="0DCC80C5"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349**</w:t>
            </w:r>
          </w:p>
          <w:p w14:paraId="4A5F5D4C" w14:textId="29E25C5D" w:rsidR="00265CC7" w:rsidRPr="00D32418" w:rsidRDefault="0048769E"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 xml:space="preserve">; </w:t>
            </w:r>
            <w:r w:rsidR="00924D16">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76B59FDE" w14:textId="7974C33B"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403**</w:t>
            </w:r>
          </w:p>
          <w:p w14:paraId="478B1163" w14:textId="0D8AE448"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2" w:type="dxa"/>
            <w:vAlign w:val="center"/>
          </w:tcPr>
          <w:p w14:paraId="4B34DCEC" w14:textId="77777777"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3D26E891" w14:textId="51193105"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c>
          <w:tcPr>
            <w:tcW w:w="1202" w:type="dxa"/>
            <w:vAlign w:val="center"/>
          </w:tcPr>
          <w:p w14:paraId="18B4E835" w14:textId="77777777" w:rsidR="00265CC7" w:rsidRPr="00D32418" w:rsidRDefault="00265CC7" w:rsidP="00184D9B">
            <w:pPr>
              <w:adjustRightInd w:val="0"/>
              <w:snapToGrid w:val="0"/>
              <w:jc w:val="center"/>
              <w:rPr>
                <w:rFonts w:ascii="Times New Roman" w:hAnsi="Times New Roman"/>
                <w:bCs/>
                <w:kern w:val="0"/>
                <w:sz w:val="20"/>
                <w:szCs w:val="20"/>
              </w:rPr>
            </w:pPr>
          </w:p>
        </w:tc>
      </w:tr>
      <w:tr w:rsidR="0048769E" w14:paraId="38C587A9" w14:textId="77777777" w:rsidTr="00D32418">
        <w:tc>
          <w:tcPr>
            <w:tcW w:w="1201" w:type="dxa"/>
            <w:vAlign w:val="center"/>
          </w:tcPr>
          <w:p w14:paraId="1007AB76" w14:textId="1BE91B15" w:rsidR="00265CC7" w:rsidRDefault="00D32418" w:rsidP="00184D9B">
            <w:pPr>
              <w:adjustRightInd w:val="0"/>
              <w:snapToGrid w:val="0"/>
              <w:spacing w:line="360" w:lineRule="auto"/>
              <w:jc w:val="center"/>
              <w:rPr>
                <w:rFonts w:ascii="Times New Roman" w:hAnsi="Times New Roman"/>
                <w:bCs/>
                <w:kern w:val="0"/>
                <w:szCs w:val="24"/>
              </w:rPr>
            </w:pPr>
            <w:r>
              <w:rPr>
                <w:rFonts w:ascii="Times New Roman" w:hAnsi="Times New Roman" w:hint="eastAsia"/>
                <w:bCs/>
                <w:kern w:val="0"/>
                <w:szCs w:val="24"/>
              </w:rPr>
              <w:t>M</w:t>
            </w:r>
            <w:r>
              <w:rPr>
                <w:rFonts w:ascii="Times New Roman" w:hAnsi="Times New Roman"/>
                <w:bCs/>
                <w:kern w:val="0"/>
                <w:szCs w:val="24"/>
              </w:rPr>
              <w:t>BID</w:t>
            </w:r>
          </w:p>
        </w:tc>
        <w:tc>
          <w:tcPr>
            <w:tcW w:w="1201" w:type="dxa"/>
            <w:vAlign w:val="center"/>
          </w:tcPr>
          <w:p w14:paraId="49927678" w14:textId="0F729B15"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232**</w:t>
            </w:r>
          </w:p>
          <w:p w14:paraId="114989E3" w14:textId="3809C09C"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098ECEAC" w14:textId="3AB436CB"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175**</w:t>
            </w:r>
          </w:p>
          <w:p w14:paraId="4D3B8FE6" w14:textId="49C34B78"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41375B09" w14:textId="2EA6CC22"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309**</w:t>
            </w:r>
          </w:p>
          <w:p w14:paraId="010C3A82" w14:textId="17786E6E"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1" w:type="dxa"/>
            <w:vAlign w:val="center"/>
          </w:tcPr>
          <w:p w14:paraId="1E6F42A5" w14:textId="4FF20BA4"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7D1681">
              <w:rPr>
                <w:rFonts w:ascii="Times New Roman" w:hAnsi="Times New Roman"/>
                <w:bCs/>
                <w:kern w:val="0"/>
                <w:sz w:val="20"/>
                <w:szCs w:val="20"/>
              </w:rPr>
              <w:t>241**</w:t>
            </w:r>
          </w:p>
          <w:p w14:paraId="4D2D396F" w14:textId="32AF88C6" w:rsidR="00265CC7" w:rsidRPr="00D32418" w:rsidRDefault="00924D16"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p&lt;0.01</w:t>
            </w:r>
            <w:r w:rsidR="00451289">
              <w:rPr>
                <w:rFonts w:ascii="Times New Roman" w:hAnsi="Times New Roman"/>
                <w:bCs/>
                <w:kern w:val="0"/>
                <w:sz w:val="20"/>
                <w:szCs w:val="20"/>
              </w:rPr>
              <w:t>)</w:t>
            </w:r>
          </w:p>
        </w:tc>
        <w:tc>
          <w:tcPr>
            <w:tcW w:w="1202" w:type="dxa"/>
            <w:vAlign w:val="center"/>
          </w:tcPr>
          <w:p w14:paraId="389DB93D" w14:textId="13B583DF" w:rsidR="00451289" w:rsidRDefault="00451289"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0</w:t>
            </w:r>
            <w:r>
              <w:rPr>
                <w:rFonts w:ascii="Times New Roman" w:hAnsi="Times New Roman"/>
                <w:bCs/>
                <w:kern w:val="0"/>
                <w:sz w:val="20"/>
                <w:szCs w:val="20"/>
              </w:rPr>
              <w:t>.</w:t>
            </w:r>
            <w:r w:rsidR="00A00339">
              <w:rPr>
                <w:rFonts w:ascii="Times New Roman" w:hAnsi="Times New Roman"/>
                <w:bCs/>
                <w:kern w:val="0"/>
                <w:sz w:val="20"/>
                <w:szCs w:val="20"/>
              </w:rPr>
              <w:t>399**</w:t>
            </w:r>
          </w:p>
          <w:p w14:paraId="5B01379B" w14:textId="23A8D1D9" w:rsidR="00265CC7" w:rsidRPr="00D32418" w:rsidRDefault="0048769E" w:rsidP="00184D9B">
            <w:pPr>
              <w:adjustRightInd w:val="0"/>
              <w:snapToGrid w:val="0"/>
              <w:jc w:val="center"/>
              <w:rPr>
                <w:rFonts w:ascii="Times New Roman" w:hAnsi="Times New Roman"/>
                <w:bCs/>
                <w:kern w:val="0"/>
                <w:sz w:val="20"/>
                <w:szCs w:val="20"/>
              </w:rPr>
            </w:pPr>
            <w:r>
              <w:rPr>
                <w:rFonts w:ascii="Times New Roman" w:hAnsi="Times New Roman"/>
                <w:bCs/>
                <w:kern w:val="0"/>
                <w:sz w:val="20"/>
                <w:szCs w:val="20"/>
              </w:rPr>
              <w:t xml:space="preserve">; </w:t>
            </w:r>
            <w:r w:rsidR="00924D16">
              <w:rPr>
                <w:rFonts w:ascii="Times New Roman" w:hAnsi="Times New Roman"/>
                <w:bCs/>
                <w:kern w:val="0"/>
                <w:sz w:val="20"/>
                <w:szCs w:val="20"/>
              </w:rPr>
              <w:t>p&lt;0.01</w:t>
            </w:r>
            <w:r w:rsidR="00451289">
              <w:rPr>
                <w:rFonts w:ascii="Times New Roman" w:hAnsi="Times New Roman"/>
                <w:bCs/>
                <w:kern w:val="0"/>
                <w:sz w:val="20"/>
                <w:szCs w:val="20"/>
              </w:rPr>
              <w:t>)</w:t>
            </w:r>
          </w:p>
        </w:tc>
        <w:tc>
          <w:tcPr>
            <w:tcW w:w="1202" w:type="dxa"/>
            <w:vAlign w:val="center"/>
          </w:tcPr>
          <w:p w14:paraId="701D666F" w14:textId="77777777" w:rsidR="00265CC7"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1</w:t>
            </w:r>
          </w:p>
          <w:p w14:paraId="58BF2A45" w14:textId="60349595" w:rsidR="00D32418" w:rsidRPr="00D32418" w:rsidRDefault="00D32418" w:rsidP="00184D9B">
            <w:pPr>
              <w:adjustRightInd w:val="0"/>
              <w:snapToGrid w:val="0"/>
              <w:jc w:val="center"/>
              <w:rPr>
                <w:rFonts w:ascii="Times New Roman" w:hAnsi="Times New Roman"/>
                <w:bCs/>
                <w:kern w:val="0"/>
                <w:sz w:val="20"/>
                <w:szCs w:val="20"/>
              </w:rPr>
            </w:pPr>
            <w:r>
              <w:rPr>
                <w:rFonts w:ascii="Times New Roman" w:hAnsi="Times New Roman" w:hint="eastAsia"/>
                <w:bCs/>
                <w:kern w:val="0"/>
                <w:sz w:val="20"/>
                <w:szCs w:val="20"/>
              </w:rPr>
              <w:t>(</w:t>
            </w:r>
            <w:r w:rsidR="00924D16">
              <w:rPr>
                <w:rFonts w:ascii="Times New Roman" w:hAnsi="Times New Roman"/>
                <w:bCs/>
                <w:kern w:val="0"/>
                <w:sz w:val="20"/>
                <w:szCs w:val="20"/>
              </w:rPr>
              <w:t>p&lt;0.01</w:t>
            </w:r>
            <w:r>
              <w:rPr>
                <w:rFonts w:ascii="Times New Roman" w:hAnsi="Times New Roman"/>
                <w:bCs/>
                <w:kern w:val="0"/>
                <w:sz w:val="20"/>
                <w:szCs w:val="20"/>
              </w:rPr>
              <w:t>)</w:t>
            </w:r>
          </w:p>
        </w:tc>
      </w:tr>
    </w:tbl>
    <w:p w14:paraId="7EA5435D" w14:textId="77777777" w:rsidR="00A0209E" w:rsidRDefault="00A0209E" w:rsidP="00184D9B">
      <w:pPr>
        <w:adjustRightInd w:val="0"/>
        <w:snapToGrid w:val="0"/>
        <w:jc w:val="both"/>
        <w:rPr>
          <w:rFonts w:ascii="Times New Roman" w:hAnsi="Times New Roman"/>
          <w:bCs/>
          <w:kern w:val="0"/>
          <w:sz w:val="20"/>
          <w:szCs w:val="20"/>
        </w:rPr>
      </w:pPr>
    </w:p>
    <w:p w14:paraId="6765B261" w14:textId="589879EB" w:rsidR="00AB3CBB" w:rsidRPr="00F57C4B" w:rsidRDefault="00A0209E" w:rsidP="00184D9B">
      <w:pPr>
        <w:adjustRightInd w:val="0"/>
        <w:snapToGrid w:val="0"/>
        <w:spacing w:line="360" w:lineRule="auto"/>
        <w:jc w:val="both"/>
        <w:rPr>
          <w:rFonts w:ascii="Times New Roman" w:hAnsi="Times New Roman"/>
          <w:bCs/>
          <w:kern w:val="0"/>
          <w:sz w:val="20"/>
          <w:szCs w:val="20"/>
        </w:rPr>
      </w:pPr>
      <w:r w:rsidRPr="00F57C4B">
        <w:rPr>
          <w:rFonts w:ascii="Times New Roman" w:hAnsi="Times New Roman"/>
          <w:bCs/>
          <w:kern w:val="0"/>
          <w:sz w:val="20"/>
          <w:szCs w:val="20"/>
        </w:rPr>
        <w:t xml:space="preserve">Note: ** </w:t>
      </w:r>
      <w:r w:rsidR="00D03C04">
        <w:rPr>
          <w:rFonts w:ascii="Times New Roman" w:hAnsi="Times New Roman"/>
          <w:bCs/>
          <w:kern w:val="0"/>
          <w:sz w:val="20"/>
          <w:szCs w:val="20"/>
        </w:rPr>
        <w:t>D</w:t>
      </w:r>
      <w:r w:rsidRPr="00F57C4B">
        <w:rPr>
          <w:rFonts w:ascii="Times New Roman" w:hAnsi="Times New Roman"/>
          <w:bCs/>
          <w:kern w:val="0"/>
          <w:sz w:val="20"/>
          <w:szCs w:val="20"/>
        </w:rPr>
        <w:t>enote</w:t>
      </w:r>
      <w:r w:rsidR="00D03C04">
        <w:rPr>
          <w:rFonts w:ascii="Times New Roman" w:hAnsi="Times New Roman"/>
          <w:bCs/>
          <w:kern w:val="0"/>
          <w:sz w:val="20"/>
          <w:szCs w:val="20"/>
        </w:rPr>
        <w:t>s</w:t>
      </w:r>
      <w:r w:rsidRPr="00F57C4B">
        <w:rPr>
          <w:rFonts w:ascii="Times New Roman" w:hAnsi="Times New Roman"/>
          <w:bCs/>
          <w:kern w:val="0"/>
          <w:sz w:val="20"/>
          <w:szCs w:val="20"/>
        </w:rPr>
        <w:t xml:space="preserve"> </w:t>
      </w:r>
      <w:r w:rsidR="00D03C04">
        <w:rPr>
          <w:rFonts w:ascii="Times New Roman" w:hAnsi="Times New Roman"/>
          <w:bCs/>
          <w:kern w:val="0"/>
          <w:sz w:val="20"/>
          <w:szCs w:val="20"/>
        </w:rPr>
        <w:t xml:space="preserve">2-tailed significant level at 0.01 </w:t>
      </w:r>
    </w:p>
    <w:p w14:paraId="1894F221" w14:textId="77777777" w:rsidR="00A0209E" w:rsidRPr="00F57C4B" w:rsidRDefault="00A0209E" w:rsidP="00184D9B">
      <w:pPr>
        <w:adjustRightInd w:val="0"/>
        <w:snapToGrid w:val="0"/>
        <w:spacing w:line="360" w:lineRule="auto"/>
        <w:jc w:val="both"/>
        <w:rPr>
          <w:rFonts w:ascii="Times New Roman" w:hAnsi="Times New Roman"/>
          <w:bCs/>
          <w:kern w:val="0"/>
          <w:sz w:val="20"/>
          <w:szCs w:val="20"/>
        </w:rPr>
      </w:pPr>
    </w:p>
    <w:p w14:paraId="7826DA70" w14:textId="1F132011" w:rsidR="0054758D" w:rsidRPr="007963C5" w:rsidRDefault="0054758D" w:rsidP="00184D9B">
      <w:pPr>
        <w:pStyle w:val="ac"/>
        <w:adjustRightInd w:val="0"/>
        <w:snapToGrid w:val="0"/>
        <w:spacing w:line="360" w:lineRule="auto"/>
        <w:ind w:leftChars="0" w:left="0"/>
        <w:jc w:val="both"/>
        <w:rPr>
          <w:rFonts w:ascii="Times New Roman" w:hAnsi="Times New Roman"/>
          <w:b/>
          <w:kern w:val="0"/>
          <w:szCs w:val="24"/>
          <w:lang w:val="en-US"/>
        </w:rPr>
      </w:pPr>
      <w:r w:rsidRPr="007963C5">
        <w:rPr>
          <w:rFonts w:ascii="Times New Roman" w:hAnsi="Times New Roman"/>
          <w:b/>
          <w:kern w:val="0"/>
          <w:szCs w:val="24"/>
          <w:lang w:val="en-US"/>
        </w:rPr>
        <w:t>4.</w:t>
      </w:r>
      <w:r w:rsidR="000344AF">
        <w:rPr>
          <w:rFonts w:ascii="Times New Roman" w:hAnsi="Times New Roman"/>
          <w:b/>
          <w:kern w:val="0"/>
          <w:szCs w:val="24"/>
          <w:lang w:val="en-US"/>
        </w:rPr>
        <w:t>5</w:t>
      </w:r>
      <w:r w:rsidRPr="007963C5">
        <w:rPr>
          <w:rFonts w:ascii="Times New Roman" w:hAnsi="Times New Roman"/>
          <w:b/>
          <w:kern w:val="0"/>
          <w:szCs w:val="24"/>
          <w:lang w:val="en-US"/>
        </w:rPr>
        <w:t xml:space="preserve"> Hypotheses testing</w:t>
      </w:r>
    </w:p>
    <w:p w14:paraId="727D552B" w14:textId="77777777" w:rsidR="00C30B38" w:rsidRDefault="00033939" w:rsidP="00184D9B">
      <w:pPr>
        <w:autoSpaceDE w:val="0"/>
        <w:autoSpaceDN w:val="0"/>
        <w:adjustRightInd w:val="0"/>
        <w:snapToGrid w:val="0"/>
        <w:spacing w:line="360" w:lineRule="auto"/>
        <w:ind w:firstLine="482"/>
        <w:jc w:val="both"/>
        <w:rPr>
          <w:rFonts w:ascii="Times New Roman" w:hAnsi="Times New Roman"/>
          <w:kern w:val="0"/>
          <w:szCs w:val="24"/>
        </w:rPr>
      </w:pPr>
      <w:r w:rsidRPr="00661A1E">
        <w:rPr>
          <w:rFonts w:ascii="Times New Roman" w:hAnsi="Times New Roman"/>
          <w:kern w:val="0"/>
          <w:szCs w:val="24"/>
        </w:rPr>
        <w:t xml:space="preserve">The </w:t>
      </w:r>
      <w:r w:rsidR="00EB08AE">
        <w:rPr>
          <w:rFonts w:ascii="Times New Roman" w:hAnsi="Times New Roman"/>
          <w:kern w:val="0"/>
          <w:szCs w:val="24"/>
        </w:rPr>
        <w:t>nine</w:t>
      </w:r>
      <w:r w:rsidR="00D643A7">
        <w:rPr>
          <w:rFonts w:ascii="Times New Roman" w:hAnsi="Times New Roman"/>
          <w:kern w:val="0"/>
          <w:szCs w:val="24"/>
        </w:rPr>
        <w:t xml:space="preserve"> </w:t>
      </w:r>
      <w:r w:rsidRPr="00661A1E">
        <w:rPr>
          <w:rFonts w:ascii="Times New Roman" w:hAnsi="Times New Roman"/>
          <w:kern w:val="0"/>
          <w:szCs w:val="24"/>
        </w:rPr>
        <w:t xml:space="preserve">research hypotheses according to the research objectives are appended below. </w:t>
      </w:r>
    </w:p>
    <w:p w14:paraId="54E11E65" w14:textId="58809B47" w:rsidR="00033939" w:rsidRPr="004B453E" w:rsidRDefault="00033939" w:rsidP="00184D9B">
      <w:pPr>
        <w:autoSpaceDE w:val="0"/>
        <w:autoSpaceDN w:val="0"/>
        <w:adjustRightInd w:val="0"/>
        <w:snapToGrid w:val="0"/>
        <w:spacing w:line="360" w:lineRule="auto"/>
        <w:ind w:firstLine="284"/>
        <w:jc w:val="both"/>
        <w:rPr>
          <w:rFonts w:ascii="Times New Roman" w:hAnsi="Times New Roman"/>
        </w:rPr>
      </w:pPr>
      <w:r w:rsidRPr="00661A1E">
        <w:rPr>
          <w:rFonts w:ascii="Times New Roman" w:hAnsi="Times New Roman"/>
          <w:kern w:val="0"/>
          <w:szCs w:val="24"/>
        </w:rPr>
        <w:t xml:space="preserve"> </w:t>
      </w:r>
      <w:r w:rsidR="004B453E">
        <w:rPr>
          <w:rFonts w:ascii="Times New Roman" w:hAnsi="Times New Roman"/>
        </w:rPr>
        <w:t>H1</w:t>
      </w:r>
      <w:r w:rsidR="004B453E">
        <w:rPr>
          <w:rFonts w:ascii="Times New Roman" w:hAnsi="Times New Roman"/>
        </w:rPr>
        <w:tab/>
      </w:r>
      <w:r w:rsidRPr="004B453E">
        <w:rPr>
          <w:rFonts w:ascii="Times New Roman" w:hAnsi="Times New Roman"/>
        </w:rPr>
        <w:t>There is a significant positive relationship between the film attractiveness and the behavioural intention to attend cinemas</w:t>
      </w:r>
      <w:r w:rsidR="00C30B38">
        <w:rPr>
          <w:rFonts w:ascii="Times New Roman" w:hAnsi="Times New Roman"/>
        </w:rPr>
        <w:t xml:space="preserve"> before COVID-19</w:t>
      </w:r>
      <w:r w:rsidRPr="004B453E">
        <w:rPr>
          <w:rFonts w:ascii="Times New Roman" w:hAnsi="Times New Roman"/>
        </w:rPr>
        <w:t xml:space="preserve">. </w:t>
      </w:r>
    </w:p>
    <w:p w14:paraId="5B57E155" w14:textId="58B43955" w:rsidR="00033939" w:rsidRPr="004B453E" w:rsidRDefault="004B453E" w:rsidP="00184D9B">
      <w:pPr>
        <w:adjustRightInd w:val="0"/>
        <w:snapToGrid w:val="0"/>
        <w:spacing w:line="360" w:lineRule="auto"/>
        <w:ind w:firstLine="480"/>
        <w:jc w:val="both"/>
        <w:rPr>
          <w:rFonts w:ascii="Times New Roman" w:hAnsi="Times New Roman"/>
        </w:rPr>
      </w:pPr>
      <w:r>
        <w:rPr>
          <w:rFonts w:ascii="Times New Roman" w:hAnsi="Times New Roman"/>
        </w:rPr>
        <w:t>H2</w:t>
      </w:r>
      <w:r>
        <w:rPr>
          <w:rFonts w:ascii="Times New Roman" w:hAnsi="Times New Roman"/>
        </w:rPr>
        <w:tab/>
      </w:r>
      <w:bookmarkStart w:id="30" w:name="_Hlk98797505"/>
      <w:r w:rsidR="00033939" w:rsidRPr="004B453E">
        <w:rPr>
          <w:rFonts w:ascii="Times New Roman" w:hAnsi="Times New Roman"/>
        </w:rPr>
        <w:t>There is a significant positive relationship between the cinema’s environment and the behavioural intention to attend cinemas</w:t>
      </w:r>
      <w:r w:rsidR="00C30B38">
        <w:rPr>
          <w:rFonts w:ascii="Times New Roman" w:hAnsi="Times New Roman"/>
        </w:rPr>
        <w:t xml:space="preserve"> before COVID-19</w:t>
      </w:r>
      <w:r w:rsidR="00033939" w:rsidRPr="004B453E">
        <w:rPr>
          <w:rFonts w:ascii="Times New Roman" w:hAnsi="Times New Roman"/>
        </w:rPr>
        <w:t>.</w:t>
      </w:r>
      <w:bookmarkEnd w:id="30"/>
      <w:r w:rsidR="00033939" w:rsidRPr="004B453E">
        <w:rPr>
          <w:rFonts w:ascii="Times New Roman" w:hAnsi="Times New Roman"/>
        </w:rPr>
        <w:t xml:space="preserve"> </w:t>
      </w:r>
    </w:p>
    <w:p w14:paraId="556C4F25" w14:textId="3A037AF1" w:rsidR="00033939" w:rsidRPr="004B453E" w:rsidRDefault="004B453E" w:rsidP="00184D9B">
      <w:pPr>
        <w:adjustRightInd w:val="0"/>
        <w:snapToGrid w:val="0"/>
        <w:spacing w:line="360" w:lineRule="auto"/>
        <w:ind w:firstLine="480"/>
        <w:jc w:val="both"/>
        <w:rPr>
          <w:rFonts w:ascii="Times New Roman" w:hAnsi="Times New Roman"/>
        </w:rPr>
      </w:pPr>
      <w:r>
        <w:rPr>
          <w:rFonts w:ascii="Times New Roman" w:hAnsi="Times New Roman"/>
        </w:rPr>
        <w:t>H3</w:t>
      </w:r>
      <w:r>
        <w:rPr>
          <w:rFonts w:ascii="Times New Roman" w:hAnsi="Times New Roman"/>
        </w:rPr>
        <w:tab/>
      </w:r>
      <w:r w:rsidR="00033939" w:rsidRPr="004B453E">
        <w:rPr>
          <w:rFonts w:ascii="Times New Roman" w:hAnsi="Times New Roman"/>
        </w:rPr>
        <w:t>There is a significant positive relationship between the service quality and the behavioural intention to attend cinemas</w:t>
      </w:r>
      <w:r w:rsidR="00C30B38">
        <w:rPr>
          <w:rFonts w:ascii="Times New Roman" w:hAnsi="Times New Roman"/>
        </w:rPr>
        <w:t xml:space="preserve"> before COVID-19</w:t>
      </w:r>
      <w:r w:rsidR="00033939" w:rsidRPr="004B453E">
        <w:rPr>
          <w:rFonts w:ascii="Times New Roman" w:hAnsi="Times New Roman"/>
        </w:rPr>
        <w:t>.</w:t>
      </w:r>
    </w:p>
    <w:p w14:paraId="5431C8F0" w14:textId="77777777" w:rsidR="00C30B38" w:rsidRDefault="004B453E" w:rsidP="00184D9B">
      <w:pPr>
        <w:adjustRightInd w:val="0"/>
        <w:snapToGrid w:val="0"/>
        <w:spacing w:line="360" w:lineRule="auto"/>
        <w:ind w:firstLine="480"/>
        <w:jc w:val="both"/>
        <w:rPr>
          <w:rFonts w:ascii="Times New Roman" w:hAnsi="Times New Roman"/>
        </w:rPr>
      </w:pPr>
      <w:r>
        <w:rPr>
          <w:rFonts w:ascii="Times New Roman" w:hAnsi="Times New Roman"/>
        </w:rPr>
        <w:t>H4</w:t>
      </w:r>
      <w:r>
        <w:rPr>
          <w:rFonts w:ascii="Times New Roman" w:hAnsi="Times New Roman"/>
        </w:rPr>
        <w:tab/>
      </w:r>
      <w:r w:rsidR="00033939" w:rsidRPr="004B453E">
        <w:rPr>
          <w:rFonts w:ascii="Times New Roman" w:hAnsi="Times New Roman"/>
        </w:rPr>
        <w:t>There is a significant positive relationship between the convenience and the behavioural intention to attend cinemas</w:t>
      </w:r>
      <w:r w:rsidR="00C30B38">
        <w:rPr>
          <w:rFonts w:ascii="Times New Roman" w:hAnsi="Times New Roman"/>
        </w:rPr>
        <w:t xml:space="preserve"> before COVID-19</w:t>
      </w:r>
      <w:r w:rsidR="00033939" w:rsidRPr="004B453E">
        <w:rPr>
          <w:rFonts w:ascii="Times New Roman" w:hAnsi="Times New Roman"/>
        </w:rPr>
        <w:t>.</w:t>
      </w:r>
    </w:p>
    <w:p w14:paraId="22AD6E99" w14:textId="07DE7AAD" w:rsidR="00C30B38" w:rsidRDefault="00C30B38" w:rsidP="00184D9B">
      <w:pPr>
        <w:adjustRightInd w:val="0"/>
        <w:snapToGrid w:val="0"/>
        <w:spacing w:line="360" w:lineRule="auto"/>
        <w:ind w:firstLine="480"/>
        <w:jc w:val="both"/>
        <w:rPr>
          <w:rFonts w:ascii="Times New Roman" w:hAnsi="Times New Roman"/>
        </w:rPr>
      </w:pPr>
      <w:r>
        <w:rPr>
          <w:rFonts w:ascii="Times New Roman" w:hAnsi="Times New Roman"/>
        </w:rPr>
        <w:t>H5</w:t>
      </w:r>
      <w:r>
        <w:rPr>
          <w:rFonts w:ascii="Times New Roman" w:hAnsi="Times New Roman"/>
        </w:rPr>
        <w:tab/>
      </w:r>
      <w:r w:rsidRPr="004B453E">
        <w:rPr>
          <w:rFonts w:ascii="Times New Roman" w:hAnsi="Times New Roman"/>
        </w:rPr>
        <w:t>There is a significant positive relationship between the film attractiveness and the behavioural intention to attend cinemas</w:t>
      </w:r>
      <w:r>
        <w:rPr>
          <w:rFonts w:ascii="Times New Roman" w:hAnsi="Times New Roman"/>
        </w:rPr>
        <w:t xml:space="preserve"> during COVID-19</w:t>
      </w:r>
      <w:r w:rsidRPr="004B453E">
        <w:rPr>
          <w:rFonts w:ascii="Times New Roman" w:hAnsi="Times New Roman"/>
        </w:rPr>
        <w:t>.</w:t>
      </w:r>
    </w:p>
    <w:p w14:paraId="35473F3E" w14:textId="71274D5F" w:rsidR="00C30B38" w:rsidRDefault="00C30B38" w:rsidP="00184D9B">
      <w:pPr>
        <w:adjustRightInd w:val="0"/>
        <w:snapToGrid w:val="0"/>
        <w:spacing w:line="360" w:lineRule="auto"/>
        <w:ind w:firstLine="480"/>
        <w:jc w:val="both"/>
        <w:rPr>
          <w:rFonts w:ascii="Times New Roman" w:hAnsi="Times New Roman"/>
        </w:rPr>
      </w:pPr>
      <w:r>
        <w:rPr>
          <w:rFonts w:ascii="Times New Roman" w:hAnsi="Times New Roman"/>
        </w:rPr>
        <w:t>H6</w:t>
      </w:r>
      <w:r>
        <w:rPr>
          <w:rFonts w:ascii="Times New Roman" w:hAnsi="Times New Roman"/>
        </w:rPr>
        <w:tab/>
      </w:r>
      <w:r w:rsidR="00E64765" w:rsidRPr="004B453E">
        <w:rPr>
          <w:rFonts w:ascii="Times New Roman" w:hAnsi="Times New Roman"/>
        </w:rPr>
        <w:t>There is a significant positive relationship between the cinema’s environment and the behavioural intention to attend cinemas</w:t>
      </w:r>
      <w:r w:rsidR="00E64765">
        <w:rPr>
          <w:rFonts w:ascii="Times New Roman" w:hAnsi="Times New Roman"/>
        </w:rPr>
        <w:t xml:space="preserve"> during COVID-19</w:t>
      </w:r>
      <w:r w:rsidR="00E64765" w:rsidRPr="004B453E">
        <w:rPr>
          <w:rFonts w:ascii="Times New Roman" w:hAnsi="Times New Roman"/>
        </w:rPr>
        <w:t>.</w:t>
      </w:r>
    </w:p>
    <w:p w14:paraId="1EE61EE9" w14:textId="51CE2094" w:rsidR="00C30B38" w:rsidRDefault="00C30B38" w:rsidP="00184D9B">
      <w:pPr>
        <w:adjustRightInd w:val="0"/>
        <w:snapToGrid w:val="0"/>
        <w:spacing w:line="360" w:lineRule="auto"/>
        <w:ind w:firstLine="480"/>
        <w:jc w:val="both"/>
        <w:rPr>
          <w:rFonts w:ascii="Times New Roman" w:hAnsi="Times New Roman"/>
        </w:rPr>
      </w:pPr>
      <w:r>
        <w:rPr>
          <w:rFonts w:ascii="Times New Roman" w:hAnsi="Times New Roman"/>
        </w:rPr>
        <w:t>H7</w:t>
      </w:r>
      <w:r>
        <w:rPr>
          <w:rFonts w:ascii="Times New Roman" w:hAnsi="Times New Roman"/>
        </w:rPr>
        <w:tab/>
      </w:r>
      <w:r w:rsidR="00E64765" w:rsidRPr="004B453E">
        <w:rPr>
          <w:rFonts w:ascii="Times New Roman" w:hAnsi="Times New Roman"/>
        </w:rPr>
        <w:t>There is a significant positive relationship between the service quality and the behavioural intention to attend cinemas</w:t>
      </w:r>
      <w:r w:rsidR="00E64765">
        <w:rPr>
          <w:rFonts w:ascii="Times New Roman" w:hAnsi="Times New Roman"/>
        </w:rPr>
        <w:t xml:space="preserve"> during COVID-19</w:t>
      </w:r>
      <w:r w:rsidR="00E64765" w:rsidRPr="004B453E">
        <w:rPr>
          <w:rFonts w:ascii="Times New Roman" w:hAnsi="Times New Roman"/>
        </w:rPr>
        <w:t>.</w:t>
      </w:r>
    </w:p>
    <w:p w14:paraId="37253368" w14:textId="7007F913" w:rsidR="00033939" w:rsidRPr="004B453E" w:rsidRDefault="00C30B38" w:rsidP="00184D9B">
      <w:pPr>
        <w:adjustRightInd w:val="0"/>
        <w:snapToGrid w:val="0"/>
        <w:spacing w:line="360" w:lineRule="auto"/>
        <w:ind w:firstLine="480"/>
        <w:jc w:val="both"/>
        <w:rPr>
          <w:rFonts w:ascii="Times New Roman" w:hAnsi="Times New Roman"/>
        </w:rPr>
      </w:pPr>
      <w:r>
        <w:rPr>
          <w:rFonts w:ascii="Times New Roman" w:hAnsi="Times New Roman"/>
        </w:rPr>
        <w:t>H8</w:t>
      </w:r>
      <w:r>
        <w:rPr>
          <w:rFonts w:ascii="Times New Roman" w:hAnsi="Times New Roman"/>
        </w:rPr>
        <w:tab/>
      </w:r>
      <w:r w:rsidR="00E64765" w:rsidRPr="004B453E">
        <w:rPr>
          <w:rFonts w:ascii="Times New Roman" w:hAnsi="Times New Roman"/>
        </w:rPr>
        <w:t>There is a significant positive relationship between the convenience and the behavioural intention to attend cinemas</w:t>
      </w:r>
      <w:r w:rsidR="00E64765">
        <w:rPr>
          <w:rFonts w:ascii="Times New Roman" w:hAnsi="Times New Roman"/>
        </w:rPr>
        <w:t xml:space="preserve"> during COVID-19</w:t>
      </w:r>
      <w:r w:rsidR="00E64765" w:rsidRPr="004B453E">
        <w:rPr>
          <w:rFonts w:ascii="Times New Roman" w:hAnsi="Times New Roman"/>
        </w:rPr>
        <w:t>.</w:t>
      </w:r>
      <w:r w:rsidR="00033939" w:rsidRPr="004B453E">
        <w:rPr>
          <w:rFonts w:ascii="Times New Roman" w:hAnsi="Times New Roman"/>
        </w:rPr>
        <w:t xml:space="preserve"> </w:t>
      </w:r>
    </w:p>
    <w:p w14:paraId="2931E504" w14:textId="6E370A3A" w:rsidR="00033939" w:rsidRPr="004B453E" w:rsidRDefault="004B453E" w:rsidP="00184D9B">
      <w:pPr>
        <w:adjustRightInd w:val="0"/>
        <w:snapToGrid w:val="0"/>
        <w:spacing w:line="360" w:lineRule="auto"/>
        <w:ind w:firstLine="480"/>
        <w:jc w:val="both"/>
        <w:rPr>
          <w:rFonts w:ascii="Times New Roman" w:hAnsi="Times New Roman"/>
        </w:rPr>
      </w:pPr>
      <w:r>
        <w:rPr>
          <w:rFonts w:ascii="Times New Roman" w:hAnsi="Times New Roman"/>
        </w:rPr>
        <w:t>H</w:t>
      </w:r>
      <w:r w:rsidR="00C30B38">
        <w:rPr>
          <w:rFonts w:ascii="Times New Roman" w:hAnsi="Times New Roman"/>
        </w:rPr>
        <w:t>9</w:t>
      </w:r>
      <w:r>
        <w:rPr>
          <w:rFonts w:ascii="Times New Roman" w:hAnsi="Times New Roman"/>
        </w:rPr>
        <w:tab/>
      </w:r>
      <w:r w:rsidR="00033939" w:rsidRPr="004B453E">
        <w:rPr>
          <w:rFonts w:ascii="Times New Roman" w:hAnsi="Times New Roman"/>
        </w:rPr>
        <w:t xml:space="preserve">There </w:t>
      </w:r>
      <w:r w:rsidR="007C3EF5" w:rsidRPr="004B453E">
        <w:rPr>
          <w:rFonts w:ascii="Times New Roman" w:hAnsi="Times New Roman"/>
        </w:rPr>
        <w:t>are</w:t>
      </w:r>
      <w:r w:rsidR="00033939" w:rsidRPr="004B453E">
        <w:rPr>
          <w:rFonts w:ascii="Times New Roman" w:hAnsi="Times New Roman"/>
        </w:rPr>
        <w:t xml:space="preserve"> behavioural intention changes to attend cinemas before and amid COVID-19</w:t>
      </w:r>
    </w:p>
    <w:p w14:paraId="4055A372" w14:textId="2EA9F0B0" w:rsidR="004B59B9" w:rsidRDefault="004B59B9" w:rsidP="00184D9B">
      <w:pPr>
        <w:widowControl/>
        <w:adjustRightInd w:val="0"/>
        <w:snapToGrid w:val="0"/>
        <w:rPr>
          <w:rFonts w:ascii="Times New Roman" w:hAnsi="Times New Roman"/>
          <w:color w:val="0000CC"/>
        </w:rPr>
      </w:pPr>
    </w:p>
    <w:p w14:paraId="74EC0F38" w14:textId="1A6126BC" w:rsidR="00781B9F" w:rsidRDefault="00A0209E" w:rsidP="00184D9B">
      <w:pPr>
        <w:adjustRightInd w:val="0"/>
        <w:snapToGrid w:val="0"/>
        <w:spacing w:line="360" w:lineRule="auto"/>
        <w:ind w:firstLine="480"/>
        <w:jc w:val="both"/>
        <w:rPr>
          <w:rFonts w:ascii="Times New Roman" w:hAnsi="Times New Roman"/>
        </w:rPr>
      </w:pPr>
      <w:r>
        <w:rPr>
          <w:rFonts w:ascii="Times New Roman" w:hAnsi="Times New Roman"/>
        </w:rPr>
        <w:t xml:space="preserve">According to the results of correlation analysis as presented in </w:t>
      </w:r>
      <w:r w:rsidRPr="00A0209E">
        <w:rPr>
          <w:rFonts w:ascii="Times New Roman" w:hAnsi="Times New Roman"/>
        </w:rPr>
        <w:t>Table 4.</w:t>
      </w:r>
      <w:r w:rsidR="009B1523">
        <w:rPr>
          <w:rFonts w:ascii="Times New Roman" w:hAnsi="Times New Roman"/>
        </w:rPr>
        <w:t>9</w:t>
      </w:r>
      <w:r>
        <w:rPr>
          <w:rFonts w:ascii="Times New Roman" w:hAnsi="Times New Roman"/>
        </w:rPr>
        <w:t>,</w:t>
      </w:r>
      <w:r w:rsidR="006B0E85">
        <w:rPr>
          <w:rFonts w:ascii="Times New Roman" w:hAnsi="Times New Roman"/>
        </w:rPr>
        <w:t xml:space="preserve"> since all the </w:t>
      </w:r>
      <w:r w:rsidR="00751C96">
        <w:rPr>
          <w:rFonts w:ascii="Times New Roman" w:hAnsi="Times New Roman"/>
        </w:rPr>
        <w:t>probability value (</w:t>
      </w:r>
      <w:r w:rsidR="006B0E85">
        <w:rPr>
          <w:rFonts w:ascii="Times New Roman" w:hAnsi="Times New Roman"/>
        </w:rPr>
        <w:t>p-values</w:t>
      </w:r>
      <w:r w:rsidR="00751C96">
        <w:rPr>
          <w:rFonts w:ascii="Times New Roman" w:hAnsi="Times New Roman"/>
        </w:rPr>
        <w:t>)</w:t>
      </w:r>
      <w:r w:rsidR="006B0E85">
        <w:rPr>
          <w:rFonts w:ascii="Times New Roman" w:hAnsi="Times New Roman"/>
        </w:rPr>
        <w:t xml:space="preserve"> of the paired variables are less than 0.01 (</w:t>
      </w:r>
      <w:r w:rsidR="00751C96">
        <w:rPr>
          <w:rFonts w:ascii="Times New Roman" w:hAnsi="Times New Roman"/>
        </w:rPr>
        <w:t>or</w:t>
      </w:r>
      <w:r w:rsidR="006B0E85">
        <w:rPr>
          <w:rFonts w:ascii="Times New Roman" w:hAnsi="Times New Roman"/>
        </w:rPr>
        <w:t xml:space="preserve"> the comp</w:t>
      </w:r>
      <w:r w:rsidR="00751C96">
        <w:rPr>
          <w:rFonts w:ascii="Times New Roman" w:hAnsi="Times New Roman"/>
        </w:rPr>
        <w:t>uted t-values are greater than the critical t-values at 0.01 level of significance), all the hypotheses are rejected. That is the</w:t>
      </w:r>
      <w:r w:rsidR="004A3B4C">
        <w:rPr>
          <w:rFonts w:ascii="Times New Roman" w:hAnsi="Times New Roman"/>
        </w:rPr>
        <w:t xml:space="preserve"> nine paired variables are significantly correlated.</w:t>
      </w:r>
    </w:p>
    <w:p w14:paraId="6097D0BB" w14:textId="3B2F7C70" w:rsidR="00781B9F" w:rsidRPr="006B7B32" w:rsidRDefault="00781B9F" w:rsidP="00184D9B">
      <w:pPr>
        <w:adjustRightInd w:val="0"/>
        <w:snapToGrid w:val="0"/>
        <w:spacing w:line="360" w:lineRule="auto"/>
        <w:jc w:val="both"/>
        <w:rPr>
          <w:rFonts w:ascii="Times New Roman" w:hAnsi="Times New Roman"/>
          <w:lang w:val="en-US"/>
        </w:rPr>
      </w:pPr>
    </w:p>
    <w:p w14:paraId="3A33782B" w14:textId="448D8D08" w:rsidR="00A0209E" w:rsidRPr="00F2094B" w:rsidRDefault="00A0209E" w:rsidP="00184D9B">
      <w:pPr>
        <w:adjustRightInd w:val="0"/>
        <w:snapToGrid w:val="0"/>
        <w:spacing w:line="360" w:lineRule="auto"/>
        <w:jc w:val="both"/>
        <w:rPr>
          <w:rFonts w:ascii="Times New Roman" w:hAnsi="Times New Roman"/>
        </w:rPr>
      </w:pPr>
      <w:r w:rsidRPr="0035197C">
        <w:rPr>
          <w:rFonts w:ascii="Times New Roman" w:hAnsi="Times New Roman"/>
        </w:rPr>
        <w:t>Table 4.</w:t>
      </w:r>
      <w:r w:rsidR="009B1523">
        <w:rPr>
          <w:rFonts w:ascii="Times New Roman" w:hAnsi="Times New Roman"/>
        </w:rPr>
        <w:t>10</w:t>
      </w:r>
      <w:r w:rsidRPr="0035197C">
        <w:rPr>
          <w:rFonts w:ascii="Times New Roman" w:hAnsi="Times New Roman"/>
        </w:rPr>
        <w:t xml:space="preserve"> </w:t>
      </w:r>
      <w:r>
        <w:rPr>
          <w:rFonts w:ascii="Times New Roman" w:hAnsi="Times New Roman"/>
        </w:rPr>
        <w:t>Results</w:t>
      </w:r>
      <w:r w:rsidRPr="0035197C">
        <w:rPr>
          <w:rFonts w:ascii="Times New Roman" w:hAnsi="Times New Roman"/>
        </w:rPr>
        <w:t xml:space="preserve"> of the hypotheses testing</w:t>
      </w:r>
    </w:p>
    <w:tbl>
      <w:tblPr>
        <w:tblStyle w:val="af5"/>
        <w:tblW w:w="0" w:type="auto"/>
        <w:tblLook w:val="04A0" w:firstRow="1" w:lastRow="0" w:firstColumn="1" w:lastColumn="0" w:noHBand="0" w:noVBand="1"/>
      </w:tblPr>
      <w:tblGrid>
        <w:gridCol w:w="1838"/>
        <w:gridCol w:w="2268"/>
        <w:gridCol w:w="2126"/>
        <w:gridCol w:w="2127"/>
      </w:tblGrid>
      <w:tr w:rsidR="006B0E85" w14:paraId="73BB1679" w14:textId="77777777" w:rsidTr="006B0E85">
        <w:tc>
          <w:tcPr>
            <w:tcW w:w="1838" w:type="dxa"/>
            <w:vAlign w:val="center"/>
          </w:tcPr>
          <w:p w14:paraId="6395ECAD" w14:textId="77777777" w:rsidR="006B0E85" w:rsidRPr="00F55C3B" w:rsidRDefault="006B0E85" w:rsidP="00184D9B">
            <w:pPr>
              <w:adjustRightInd w:val="0"/>
              <w:snapToGrid w:val="0"/>
              <w:jc w:val="center"/>
              <w:rPr>
                <w:rFonts w:ascii="Times New Roman" w:hAnsi="Times New Roman"/>
                <w:b/>
                <w:bCs/>
              </w:rPr>
            </w:pPr>
            <w:r w:rsidRPr="00F55C3B">
              <w:rPr>
                <w:rFonts w:ascii="Times New Roman" w:hAnsi="Times New Roman" w:hint="eastAsia"/>
                <w:b/>
                <w:bCs/>
              </w:rPr>
              <w:t>T</w:t>
            </w:r>
            <w:r w:rsidRPr="00F55C3B">
              <w:rPr>
                <w:rFonts w:ascii="Times New Roman" w:hAnsi="Times New Roman"/>
                <w:b/>
                <w:bCs/>
              </w:rPr>
              <w:t>he paired variables</w:t>
            </w:r>
          </w:p>
        </w:tc>
        <w:tc>
          <w:tcPr>
            <w:tcW w:w="2268" w:type="dxa"/>
            <w:vAlign w:val="center"/>
          </w:tcPr>
          <w:p w14:paraId="05923183" w14:textId="7A50BEFF" w:rsidR="006B0E85" w:rsidRPr="00F55C3B" w:rsidRDefault="006B0E85" w:rsidP="00184D9B">
            <w:pPr>
              <w:adjustRightInd w:val="0"/>
              <w:snapToGrid w:val="0"/>
              <w:jc w:val="center"/>
              <w:rPr>
                <w:rFonts w:ascii="Times New Roman" w:hAnsi="Times New Roman"/>
                <w:b/>
                <w:bCs/>
              </w:rPr>
            </w:pPr>
            <w:r w:rsidRPr="00F55C3B">
              <w:rPr>
                <w:rFonts w:ascii="Times New Roman" w:hAnsi="Times New Roman"/>
                <w:b/>
                <w:bCs/>
              </w:rPr>
              <w:t>The</w:t>
            </w:r>
            <w:r>
              <w:rPr>
                <w:rFonts w:ascii="Times New Roman" w:hAnsi="Times New Roman"/>
                <w:b/>
                <w:bCs/>
              </w:rPr>
              <w:t xml:space="preserve"> p-value</w:t>
            </w:r>
          </w:p>
        </w:tc>
        <w:tc>
          <w:tcPr>
            <w:tcW w:w="2126" w:type="dxa"/>
            <w:vAlign w:val="center"/>
          </w:tcPr>
          <w:p w14:paraId="5482298F" w14:textId="22660896" w:rsidR="006B0E85" w:rsidRPr="00F55C3B" w:rsidRDefault="006B0E85" w:rsidP="00184D9B">
            <w:pPr>
              <w:adjustRightInd w:val="0"/>
              <w:snapToGrid w:val="0"/>
              <w:jc w:val="center"/>
              <w:rPr>
                <w:rFonts w:ascii="Times New Roman" w:hAnsi="Times New Roman"/>
                <w:b/>
                <w:bCs/>
              </w:rPr>
            </w:pPr>
            <w:r w:rsidRPr="00F55C3B">
              <w:rPr>
                <w:rFonts w:ascii="Times New Roman" w:hAnsi="Times New Roman" w:hint="eastAsia"/>
                <w:b/>
                <w:bCs/>
              </w:rPr>
              <w:t>A</w:t>
            </w:r>
            <w:r w:rsidRPr="00F55C3B">
              <w:rPr>
                <w:rFonts w:ascii="Times New Roman" w:hAnsi="Times New Roman"/>
                <w:b/>
                <w:bCs/>
              </w:rPr>
              <w:t>ccept or reject</w:t>
            </w:r>
            <w:r>
              <w:rPr>
                <w:rFonts w:ascii="Times New Roman" w:hAnsi="Times New Roman"/>
                <w:b/>
                <w:bCs/>
              </w:rPr>
              <w:t xml:space="preserve"> of</w:t>
            </w:r>
          </w:p>
          <w:p w14:paraId="1658364A" w14:textId="7C252A74" w:rsidR="006B0E85" w:rsidRPr="006B0E85" w:rsidRDefault="006B0E85" w:rsidP="00184D9B">
            <w:pPr>
              <w:adjustRightInd w:val="0"/>
              <w:snapToGrid w:val="0"/>
              <w:rPr>
                <w:rFonts w:ascii="Times New Roman" w:hAnsi="Times New Roman"/>
                <w:b/>
                <w:bCs/>
              </w:rPr>
            </w:pPr>
            <w:r w:rsidRPr="00F55C3B">
              <w:rPr>
                <w:rFonts w:ascii="Times New Roman" w:hAnsi="Times New Roman"/>
                <w:b/>
                <w:bCs/>
              </w:rPr>
              <w:t>H</w:t>
            </w:r>
            <w:proofErr w:type="gramStart"/>
            <w:r w:rsidRPr="00F55C3B">
              <w:rPr>
                <w:rFonts w:ascii="Times New Roman" w:hAnsi="Times New Roman"/>
                <w:b/>
                <w:bCs/>
                <w:vertAlign w:val="subscript"/>
              </w:rPr>
              <w:t>0</w:t>
            </w:r>
            <w:r w:rsidRPr="00F55C3B">
              <w:rPr>
                <w:rFonts w:ascii="Times New Roman" w:hAnsi="Times New Roman"/>
                <w:b/>
                <w:bCs/>
              </w:rPr>
              <w:t xml:space="preserve"> :</w:t>
            </w:r>
            <w:proofErr w:type="gramEnd"/>
            <w:r w:rsidRPr="00F55C3B">
              <w:rPr>
                <w:rFonts w:ascii="Times New Roman" w:hAnsi="Times New Roman"/>
                <w:b/>
                <w:bCs/>
              </w:rPr>
              <w:t xml:space="preserve"> ρ=0 </w:t>
            </w:r>
            <w:r>
              <w:rPr>
                <w:rFonts w:ascii="Times New Roman" w:hAnsi="Times New Roman"/>
                <w:b/>
                <w:bCs/>
              </w:rPr>
              <w:t>at α=0.01</w:t>
            </w:r>
          </w:p>
        </w:tc>
        <w:tc>
          <w:tcPr>
            <w:tcW w:w="2127" w:type="dxa"/>
            <w:vAlign w:val="center"/>
          </w:tcPr>
          <w:p w14:paraId="51278235" w14:textId="77777777" w:rsidR="006B0E85" w:rsidRPr="00F55C3B" w:rsidRDefault="006B0E85" w:rsidP="00184D9B">
            <w:pPr>
              <w:adjustRightInd w:val="0"/>
              <w:snapToGrid w:val="0"/>
              <w:jc w:val="center"/>
              <w:rPr>
                <w:rFonts w:ascii="Times New Roman" w:hAnsi="Times New Roman"/>
                <w:b/>
                <w:bCs/>
              </w:rPr>
            </w:pPr>
            <w:r>
              <w:rPr>
                <w:rFonts w:ascii="Times New Roman" w:hAnsi="Times New Roman"/>
                <w:b/>
                <w:bCs/>
              </w:rPr>
              <w:t>C</w:t>
            </w:r>
            <w:r w:rsidRPr="00F55C3B">
              <w:rPr>
                <w:rFonts w:ascii="Times New Roman" w:hAnsi="Times New Roman"/>
                <w:b/>
                <w:bCs/>
              </w:rPr>
              <w:t>onclusion</w:t>
            </w:r>
          </w:p>
        </w:tc>
      </w:tr>
      <w:tr w:rsidR="006B0E85" w14:paraId="13C863FF" w14:textId="77777777" w:rsidTr="006B0E85">
        <w:tc>
          <w:tcPr>
            <w:tcW w:w="1838" w:type="dxa"/>
            <w:vAlign w:val="center"/>
          </w:tcPr>
          <w:p w14:paraId="6B5A1D62" w14:textId="77777777" w:rsidR="006B0E85" w:rsidRPr="00F2094B" w:rsidRDefault="006B0E85" w:rsidP="00184D9B">
            <w:pPr>
              <w:adjustRightInd w:val="0"/>
              <w:snapToGrid w:val="0"/>
              <w:jc w:val="both"/>
              <w:rPr>
                <w:rFonts w:ascii="Times New Roman" w:hAnsi="Times New Roman"/>
              </w:rPr>
            </w:pPr>
            <w:r w:rsidRPr="00F2094B">
              <w:rPr>
                <w:rFonts w:ascii="Times New Roman" w:hAnsi="Times New Roman"/>
                <w:color w:val="000000"/>
                <w:kern w:val="0"/>
                <w:szCs w:val="24"/>
              </w:rPr>
              <w:t>MFA</w:t>
            </w:r>
            <w:r>
              <w:rPr>
                <w:rFonts w:ascii="Times New Roman" w:hAnsi="Times New Roman"/>
                <w:color w:val="000000"/>
                <w:kern w:val="0"/>
                <w:szCs w:val="24"/>
              </w:rPr>
              <w:t xml:space="preserve">; </w:t>
            </w:r>
            <w:r w:rsidRPr="00F2094B">
              <w:rPr>
                <w:rFonts w:ascii="Times New Roman" w:hAnsi="Times New Roman"/>
                <w:color w:val="000000"/>
                <w:kern w:val="0"/>
                <w:szCs w:val="24"/>
              </w:rPr>
              <w:t>MBIB</w:t>
            </w:r>
          </w:p>
        </w:tc>
        <w:tc>
          <w:tcPr>
            <w:tcW w:w="2268" w:type="dxa"/>
            <w:vAlign w:val="center"/>
          </w:tcPr>
          <w:p w14:paraId="286300A1" w14:textId="6F87A1D9" w:rsidR="006B0E85" w:rsidRDefault="006B0E85" w:rsidP="00184D9B">
            <w:pPr>
              <w:adjustRightInd w:val="0"/>
              <w:snapToGrid w:val="0"/>
              <w:jc w:val="center"/>
              <w:rPr>
                <w:rFonts w:ascii="Times New Roman" w:hAnsi="Times New Roman"/>
              </w:rPr>
            </w:pPr>
            <w:r>
              <w:rPr>
                <w:rFonts w:ascii="Times New Roman" w:hAnsi="Times New Roman" w:hint="eastAsia"/>
              </w:rPr>
              <w:t>&lt;</w:t>
            </w:r>
            <w:r>
              <w:rPr>
                <w:rFonts w:ascii="Times New Roman" w:hAnsi="Times New Roman"/>
              </w:rPr>
              <w:t>0.01</w:t>
            </w:r>
          </w:p>
        </w:tc>
        <w:tc>
          <w:tcPr>
            <w:tcW w:w="2126" w:type="dxa"/>
            <w:vAlign w:val="center"/>
          </w:tcPr>
          <w:p w14:paraId="791BD8AE"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restart"/>
            <w:vAlign w:val="center"/>
          </w:tcPr>
          <w:p w14:paraId="3C549441" w14:textId="77777777" w:rsidR="006B0E85" w:rsidRDefault="006B0E85" w:rsidP="00184D9B">
            <w:pPr>
              <w:adjustRightInd w:val="0"/>
              <w:snapToGrid w:val="0"/>
              <w:jc w:val="center"/>
              <w:rPr>
                <w:rFonts w:ascii="Times New Roman" w:hAnsi="Times New Roman"/>
              </w:rPr>
            </w:pPr>
            <w:r>
              <w:rPr>
                <w:rFonts w:ascii="Times New Roman" w:hAnsi="Times New Roman" w:hint="eastAsia"/>
              </w:rPr>
              <w:t>T</w:t>
            </w:r>
            <w:r>
              <w:rPr>
                <w:rFonts w:ascii="Times New Roman" w:hAnsi="Times New Roman"/>
              </w:rPr>
              <w:t>here is a significant relationship between these two variables statistically</w:t>
            </w:r>
          </w:p>
        </w:tc>
      </w:tr>
      <w:tr w:rsidR="006B0E85" w14:paraId="08937B29" w14:textId="77777777" w:rsidTr="006B0E85">
        <w:tc>
          <w:tcPr>
            <w:tcW w:w="1838" w:type="dxa"/>
            <w:vAlign w:val="center"/>
          </w:tcPr>
          <w:p w14:paraId="09B0F413" w14:textId="77777777" w:rsidR="006B0E85" w:rsidRPr="00F2094B" w:rsidRDefault="006B0E85" w:rsidP="00184D9B">
            <w:pPr>
              <w:adjustRightInd w:val="0"/>
              <w:snapToGrid w:val="0"/>
              <w:jc w:val="both"/>
              <w:rPr>
                <w:rFonts w:ascii="Times New Roman" w:hAnsi="Times New Roman"/>
              </w:rPr>
            </w:pPr>
            <w:r w:rsidRPr="00F2094B">
              <w:rPr>
                <w:rFonts w:ascii="Times New Roman" w:hAnsi="Times New Roman"/>
                <w:color w:val="000000"/>
                <w:kern w:val="0"/>
                <w:szCs w:val="24"/>
              </w:rPr>
              <w:t>MEN</w:t>
            </w:r>
            <w:r>
              <w:rPr>
                <w:rFonts w:ascii="Times New Roman" w:hAnsi="Times New Roman"/>
                <w:color w:val="000000"/>
                <w:kern w:val="0"/>
                <w:szCs w:val="24"/>
              </w:rPr>
              <w:t xml:space="preserve">; </w:t>
            </w:r>
            <w:r w:rsidRPr="00F2094B">
              <w:rPr>
                <w:rFonts w:ascii="Times New Roman" w:hAnsi="Times New Roman"/>
                <w:color w:val="000000"/>
                <w:kern w:val="0"/>
                <w:szCs w:val="24"/>
              </w:rPr>
              <w:t>MBIB</w:t>
            </w:r>
          </w:p>
        </w:tc>
        <w:tc>
          <w:tcPr>
            <w:tcW w:w="2268" w:type="dxa"/>
            <w:vAlign w:val="center"/>
          </w:tcPr>
          <w:p w14:paraId="5FD28C77" w14:textId="0D8E37A8"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2B639ABB"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2733C82F" w14:textId="77777777" w:rsidR="006B0E85" w:rsidRDefault="006B0E85" w:rsidP="00184D9B">
            <w:pPr>
              <w:adjustRightInd w:val="0"/>
              <w:snapToGrid w:val="0"/>
              <w:jc w:val="center"/>
              <w:rPr>
                <w:rFonts w:ascii="Times New Roman" w:hAnsi="Times New Roman"/>
              </w:rPr>
            </w:pPr>
          </w:p>
        </w:tc>
      </w:tr>
      <w:tr w:rsidR="006B0E85" w14:paraId="0803DBD4" w14:textId="77777777" w:rsidTr="006B0E85">
        <w:tc>
          <w:tcPr>
            <w:tcW w:w="1838" w:type="dxa"/>
            <w:vAlign w:val="center"/>
          </w:tcPr>
          <w:p w14:paraId="1CE87D55" w14:textId="77777777" w:rsidR="006B0E85" w:rsidRPr="00F2094B" w:rsidRDefault="006B0E85" w:rsidP="00184D9B">
            <w:pPr>
              <w:adjustRightInd w:val="0"/>
              <w:snapToGrid w:val="0"/>
              <w:jc w:val="both"/>
              <w:rPr>
                <w:rFonts w:ascii="Times New Roman" w:hAnsi="Times New Roman"/>
              </w:rPr>
            </w:pPr>
            <w:r w:rsidRPr="00F2094B">
              <w:rPr>
                <w:rFonts w:ascii="Times New Roman" w:hAnsi="Times New Roman"/>
                <w:color w:val="000000"/>
                <w:kern w:val="0"/>
                <w:szCs w:val="24"/>
              </w:rPr>
              <w:t>MSQ</w:t>
            </w:r>
            <w:r>
              <w:rPr>
                <w:rFonts w:ascii="Times New Roman" w:hAnsi="Times New Roman"/>
                <w:color w:val="000000"/>
                <w:kern w:val="0"/>
                <w:szCs w:val="24"/>
              </w:rPr>
              <w:t xml:space="preserve">; </w:t>
            </w:r>
            <w:r w:rsidRPr="00F2094B">
              <w:rPr>
                <w:rFonts w:ascii="Times New Roman" w:hAnsi="Times New Roman"/>
                <w:color w:val="000000"/>
                <w:kern w:val="0"/>
                <w:szCs w:val="24"/>
              </w:rPr>
              <w:t>MBIB</w:t>
            </w:r>
          </w:p>
        </w:tc>
        <w:tc>
          <w:tcPr>
            <w:tcW w:w="2268" w:type="dxa"/>
            <w:vAlign w:val="center"/>
          </w:tcPr>
          <w:p w14:paraId="5DD51D49" w14:textId="27894D68"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53D150CF" w14:textId="77777777" w:rsidR="006B0E85" w:rsidRDefault="006B0E85" w:rsidP="00184D9B">
            <w:pPr>
              <w:adjustRightInd w:val="0"/>
              <w:snapToGrid w:val="0"/>
              <w:jc w:val="center"/>
              <w:rPr>
                <w:rFonts w:ascii="Times New Roman" w:hAnsi="Times New Roman"/>
              </w:rPr>
            </w:pPr>
            <w:r w:rsidRPr="008048F5">
              <w:rPr>
                <w:rFonts w:ascii="Times New Roman" w:hAnsi="Times New Roman"/>
              </w:rPr>
              <w:t>Reject</w:t>
            </w:r>
          </w:p>
        </w:tc>
        <w:tc>
          <w:tcPr>
            <w:tcW w:w="2127" w:type="dxa"/>
            <w:vMerge/>
            <w:vAlign w:val="center"/>
          </w:tcPr>
          <w:p w14:paraId="2016067E" w14:textId="77777777" w:rsidR="006B0E85" w:rsidRDefault="006B0E85" w:rsidP="00184D9B">
            <w:pPr>
              <w:adjustRightInd w:val="0"/>
              <w:snapToGrid w:val="0"/>
              <w:jc w:val="center"/>
              <w:rPr>
                <w:rFonts w:ascii="Times New Roman" w:hAnsi="Times New Roman"/>
              </w:rPr>
            </w:pPr>
          </w:p>
        </w:tc>
      </w:tr>
      <w:tr w:rsidR="006B0E85" w14:paraId="3795806F" w14:textId="77777777" w:rsidTr="006B0E85">
        <w:tc>
          <w:tcPr>
            <w:tcW w:w="1838" w:type="dxa"/>
            <w:vAlign w:val="center"/>
          </w:tcPr>
          <w:p w14:paraId="17151581" w14:textId="77777777" w:rsidR="006B0E85" w:rsidRPr="00F2094B" w:rsidRDefault="006B0E85" w:rsidP="00184D9B">
            <w:pPr>
              <w:adjustRightInd w:val="0"/>
              <w:snapToGrid w:val="0"/>
              <w:jc w:val="both"/>
              <w:rPr>
                <w:rFonts w:ascii="Times New Roman" w:hAnsi="Times New Roman"/>
              </w:rPr>
            </w:pPr>
            <w:r w:rsidRPr="00F2094B">
              <w:rPr>
                <w:rFonts w:ascii="Times New Roman" w:hAnsi="Times New Roman"/>
                <w:color w:val="000000"/>
                <w:kern w:val="0"/>
                <w:szCs w:val="24"/>
              </w:rPr>
              <w:t>MCV</w:t>
            </w:r>
            <w:r>
              <w:rPr>
                <w:rFonts w:ascii="Times New Roman" w:hAnsi="Times New Roman"/>
                <w:color w:val="000000"/>
                <w:kern w:val="0"/>
                <w:szCs w:val="24"/>
              </w:rPr>
              <w:t xml:space="preserve">; </w:t>
            </w:r>
            <w:r w:rsidRPr="00F2094B">
              <w:rPr>
                <w:rFonts w:ascii="Times New Roman" w:hAnsi="Times New Roman"/>
                <w:color w:val="000000"/>
                <w:kern w:val="0"/>
                <w:szCs w:val="24"/>
              </w:rPr>
              <w:t>MBIB</w:t>
            </w:r>
          </w:p>
        </w:tc>
        <w:tc>
          <w:tcPr>
            <w:tcW w:w="2268" w:type="dxa"/>
            <w:vAlign w:val="center"/>
          </w:tcPr>
          <w:p w14:paraId="350966FB" w14:textId="0A4ED09A"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44C07091"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25AB4C29" w14:textId="77777777" w:rsidR="006B0E85" w:rsidRDefault="006B0E85" w:rsidP="00184D9B">
            <w:pPr>
              <w:adjustRightInd w:val="0"/>
              <w:snapToGrid w:val="0"/>
              <w:jc w:val="center"/>
              <w:rPr>
                <w:rFonts w:ascii="Times New Roman" w:hAnsi="Times New Roman"/>
              </w:rPr>
            </w:pPr>
          </w:p>
        </w:tc>
      </w:tr>
      <w:tr w:rsidR="006B0E85" w14:paraId="30BC596E" w14:textId="77777777" w:rsidTr="006B0E85">
        <w:tc>
          <w:tcPr>
            <w:tcW w:w="1838" w:type="dxa"/>
            <w:vAlign w:val="center"/>
          </w:tcPr>
          <w:p w14:paraId="7D6CFD5C" w14:textId="77777777" w:rsidR="006B0E85" w:rsidRPr="00F2094B" w:rsidRDefault="006B0E85" w:rsidP="00184D9B">
            <w:pPr>
              <w:adjustRightInd w:val="0"/>
              <w:snapToGrid w:val="0"/>
              <w:jc w:val="both"/>
              <w:rPr>
                <w:rFonts w:ascii="Times New Roman" w:hAnsi="Times New Roman"/>
                <w:color w:val="000000"/>
                <w:kern w:val="0"/>
                <w:szCs w:val="24"/>
              </w:rPr>
            </w:pPr>
            <w:r w:rsidRPr="00F55C3B">
              <w:rPr>
                <w:rFonts w:ascii="Times New Roman" w:hAnsi="Times New Roman"/>
                <w:color w:val="000000"/>
                <w:kern w:val="0"/>
                <w:szCs w:val="24"/>
              </w:rPr>
              <w:t>MFA</w:t>
            </w:r>
            <w:r>
              <w:rPr>
                <w:rFonts w:ascii="Times New Roman" w:hAnsi="Times New Roman"/>
                <w:color w:val="000000"/>
                <w:kern w:val="0"/>
                <w:szCs w:val="24"/>
              </w:rPr>
              <w:t xml:space="preserve">; </w:t>
            </w:r>
            <w:r w:rsidRPr="00F55C3B">
              <w:rPr>
                <w:rFonts w:ascii="Times New Roman" w:hAnsi="Times New Roman"/>
                <w:color w:val="000000"/>
                <w:kern w:val="0"/>
                <w:szCs w:val="24"/>
              </w:rPr>
              <w:t>MBI</w:t>
            </w:r>
            <w:r>
              <w:rPr>
                <w:rFonts w:ascii="Times New Roman" w:hAnsi="Times New Roman"/>
                <w:color w:val="000000"/>
                <w:kern w:val="0"/>
                <w:szCs w:val="24"/>
              </w:rPr>
              <w:t>D</w:t>
            </w:r>
          </w:p>
        </w:tc>
        <w:tc>
          <w:tcPr>
            <w:tcW w:w="2268" w:type="dxa"/>
            <w:vAlign w:val="center"/>
          </w:tcPr>
          <w:p w14:paraId="71B7BB67" w14:textId="4FD8A192"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309D5CAC"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1FF90EE0" w14:textId="77777777" w:rsidR="006B0E85" w:rsidRDefault="006B0E85" w:rsidP="00184D9B">
            <w:pPr>
              <w:adjustRightInd w:val="0"/>
              <w:snapToGrid w:val="0"/>
              <w:jc w:val="center"/>
              <w:rPr>
                <w:rFonts w:ascii="Times New Roman" w:hAnsi="Times New Roman"/>
              </w:rPr>
            </w:pPr>
          </w:p>
        </w:tc>
      </w:tr>
      <w:tr w:rsidR="006B0E85" w14:paraId="3E45F19F" w14:textId="77777777" w:rsidTr="006B0E85">
        <w:tc>
          <w:tcPr>
            <w:tcW w:w="1838" w:type="dxa"/>
            <w:vAlign w:val="center"/>
          </w:tcPr>
          <w:p w14:paraId="44BF9153" w14:textId="77777777" w:rsidR="006B0E85" w:rsidRPr="00F2094B" w:rsidRDefault="006B0E85" w:rsidP="00184D9B">
            <w:pPr>
              <w:adjustRightInd w:val="0"/>
              <w:snapToGrid w:val="0"/>
              <w:jc w:val="both"/>
              <w:rPr>
                <w:rFonts w:ascii="Times New Roman" w:hAnsi="Times New Roman"/>
                <w:color w:val="000000"/>
                <w:kern w:val="0"/>
                <w:szCs w:val="24"/>
              </w:rPr>
            </w:pPr>
            <w:r w:rsidRPr="00F2094B">
              <w:rPr>
                <w:rFonts w:ascii="Times New Roman" w:hAnsi="Times New Roman"/>
                <w:color w:val="000000"/>
                <w:kern w:val="0"/>
                <w:szCs w:val="24"/>
              </w:rPr>
              <w:t>MEN</w:t>
            </w:r>
            <w:r>
              <w:rPr>
                <w:rFonts w:ascii="Times New Roman" w:hAnsi="Times New Roman"/>
                <w:color w:val="000000"/>
                <w:kern w:val="0"/>
                <w:szCs w:val="24"/>
              </w:rPr>
              <w:t xml:space="preserve">; </w:t>
            </w:r>
            <w:r w:rsidRPr="00F2094B">
              <w:rPr>
                <w:rFonts w:ascii="Times New Roman" w:hAnsi="Times New Roman"/>
                <w:color w:val="000000"/>
                <w:kern w:val="0"/>
                <w:szCs w:val="24"/>
              </w:rPr>
              <w:t>MBI</w:t>
            </w:r>
            <w:r>
              <w:rPr>
                <w:rFonts w:ascii="Times New Roman" w:hAnsi="Times New Roman"/>
                <w:color w:val="000000"/>
                <w:kern w:val="0"/>
                <w:szCs w:val="24"/>
              </w:rPr>
              <w:t>D</w:t>
            </w:r>
          </w:p>
        </w:tc>
        <w:tc>
          <w:tcPr>
            <w:tcW w:w="2268" w:type="dxa"/>
            <w:vAlign w:val="center"/>
          </w:tcPr>
          <w:p w14:paraId="6CF834A9" w14:textId="279FBC34"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0909319B"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40C0C4AD" w14:textId="77777777" w:rsidR="006B0E85" w:rsidRDefault="006B0E85" w:rsidP="00184D9B">
            <w:pPr>
              <w:adjustRightInd w:val="0"/>
              <w:snapToGrid w:val="0"/>
              <w:jc w:val="center"/>
              <w:rPr>
                <w:rFonts w:ascii="Times New Roman" w:hAnsi="Times New Roman"/>
              </w:rPr>
            </w:pPr>
          </w:p>
        </w:tc>
      </w:tr>
      <w:tr w:rsidR="006B0E85" w14:paraId="1BA15226" w14:textId="77777777" w:rsidTr="006B0E85">
        <w:tc>
          <w:tcPr>
            <w:tcW w:w="1838" w:type="dxa"/>
            <w:vAlign w:val="center"/>
          </w:tcPr>
          <w:p w14:paraId="1C533343" w14:textId="77777777" w:rsidR="006B0E85" w:rsidRPr="00F2094B" w:rsidRDefault="006B0E85" w:rsidP="00184D9B">
            <w:pPr>
              <w:adjustRightInd w:val="0"/>
              <w:snapToGrid w:val="0"/>
              <w:jc w:val="both"/>
              <w:rPr>
                <w:rFonts w:ascii="Times New Roman" w:hAnsi="Times New Roman"/>
                <w:color w:val="000000"/>
                <w:kern w:val="0"/>
                <w:szCs w:val="24"/>
              </w:rPr>
            </w:pPr>
            <w:r w:rsidRPr="00F2094B">
              <w:rPr>
                <w:rFonts w:ascii="Times New Roman" w:hAnsi="Times New Roman"/>
                <w:color w:val="000000"/>
                <w:kern w:val="0"/>
                <w:szCs w:val="24"/>
              </w:rPr>
              <w:t>MSQ</w:t>
            </w:r>
            <w:r>
              <w:rPr>
                <w:rFonts w:ascii="Times New Roman" w:hAnsi="Times New Roman"/>
                <w:color w:val="000000"/>
                <w:kern w:val="0"/>
                <w:szCs w:val="24"/>
              </w:rPr>
              <w:t xml:space="preserve">; </w:t>
            </w:r>
            <w:r w:rsidRPr="00F2094B">
              <w:rPr>
                <w:rFonts w:ascii="Times New Roman" w:hAnsi="Times New Roman"/>
                <w:color w:val="000000"/>
                <w:kern w:val="0"/>
                <w:szCs w:val="24"/>
              </w:rPr>
              <w:t>MBI</w:t>
            </w:r>
            <w:r>
              <w:rPr>
                <w:rFonts w:ascii="Times New Roman" w:hAnsi="Times New Roman"/>
                <w:color w:val="000000"/>
                <w:kern w:val="0"/>
                <w:szCs w:val="24"/>
              </w:rPr>
              <w:t>D</w:t>
            </w:r>
          </w:p>
        </w:tc>
        <w:tc>
          <w:tcPr>
            <w:tcW w:w="2268" w:type="dxa"/>
            <w:vAlign w:val="center"/>
          </w:tcPr>
          <w:p w14:paraId="2B4CFCBD" w14:textId="5FB5808C"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4388AA43"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6CF8B0BE" w14:textId="77777777" w:rsidR="006B0E85" w:rsidRDefault="006B0E85" w:rsidP="00184D9B">
            <w:pPr>
              <w:adjustRightInd w:val="0"/>
              <w:snapToGrid w:val="0"/>
              <w:jc w:val="center"/>
              <w:rPr>
                <w:rFonts w:ascii="Times New Roman" w:hAnsi="Times New Roman"/>
              </w:rPr>
            </w:pPr>
          </w:p>
        </w:tc>
      </w:tr>
      <w:tr w:rsidR="006B0E85" w14:paraId="00DF6902" w14:textId="77777777" w:rsidTr="006B0E85">
        <w:tc>
          <w:tcPr>
            <w:tcW w:w="1838" w:type="dxa"/>
            <w:vAlign w:val="center"/>
          </w:tcPr>
          <w:p w14:paraId="16D94FA7" w14:textId="77777777" w:rsidR="006B0E85" w:rsidRPr="00F2094B" w:rsidRDefault="006B0E85" w:rsidP="00184D9B">
            <w:pPr>
              <w:adjustRightInd w:val="0"/>
              <w:snapToGrid w:val="0"/>
              <w:jc w:val="both"/>
              <w:rPr>
                <w:rFonts w:ascii="Times New Roman" w:hAnsi="Times New Roman"/>
                <w:color w:val="000000"/>
                <w:kern w:val="0"/>
                <w:szCs w:val="24"/>
              </w:rPr>
            </w:pPr>
            <w:r w:rsidRPr="00F2094B">
              <w:rPr>
                <w:rFonts w:ascii="Times New Roman" w:hAnsi="Times New Roman"/>
                <w:color w:val="000000"/>
                <w:kern w:val="0"/>
                <w:szCs w:val="24"/>
              </w:rPr>
              <w:t>MCV</w:t>
            </w:r>
            <w:r>
              <w:rPr>
                <w:rFonts w:ascii="Times New Roman" w:hAnsi="Times New Roman"/>
                <w:color w:val="000000"/>
                <w:kern w:val="0"/>
                <w:szCs w:val="24"/>
              </w:rPr>
              <w:t xml:space="preserve">; </w:t>
            </w:r>
            <w:r w:rsidRPr="00F2094B">
              <w:rPr>
                <w:rFonts w:ascii="Times New Roman" w:hAnsi="Times New Roman"/>
                <w:color w:val="000000"/>
                <w:kern w:val="0"/>
                <w:szCs w:val="24"/>
              </w:rPr>
              <w:t>MBI</w:t>
            </w:r>
            <w:r>
              <w:rPr>
                <w:rFonts w:ascii="Times New Roman" w:hAnsi="Times New Roman"/>
                <w:color w:val="000000"/>
                <w:kern w:val="0"/>
                <w:szCs w:val="24"/>
              </w:rPr>
              <w:t>D</w:t>
            </w:r>
          </w:p>
        </w:tc>
        <w:tc>
          <w:tcPr>
            <w:tcW w:w="2268" w:type="dxa"/>
            <w:vAlign w:val="center"/>
          </w:tcPr>
          <w:p w14:paraId="5E7ABF9A" w14:textId="416D95C9"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26154FE3" w14:textId="77777777" w:rsidR="006B0E85" w:rsidRDefault="006B0E85" w:rsidP="00184D9B">
            <w:pPr>
              <w:adjustRightInd w:val="0"/>
              <w:snapToGrid w:val="0"/>
              <w:jc w:val="center"/>
              <w:rPr>
                <w:rFonts w:ascii="Times New Roman" w:hAnsi="Times New Roman"/>
              </w:rPr>
            </w:pPr>
            <w:r>
              <w:rPr>
                <w:rFonts w:ascii="Times New Roman" w:hAnsi="Times New Roman" w:hint="eastAsia"/>
              </w:rPr>
              <w:t>R</w:t>
            </w:r>
            <w:r>
              <w:rPr>
                <w:rFonts w:ascii="Times New Roman" w:hAnsi="Times New Roman"/>
              </w:rPr>
              <w:t>eject</w:t>
            </w:r>
          </w:p>
        </w:tc>
        <w:tc>
          <w:tcPr>
            <w:tcW w:w="2127" w:type="dxa"/>
            <w:vMerge/>
            <w:vAlign w:val="center"/>
          </w:tcPr>
          <w:p w14:paraId="1AA6823F" w14:textId="77777777" w:rsidR="006B0E85" w:rsidRDefault="006B0E85" w:rsidP="00184D9B">
            <w:pPr>
              <w:adjustRightInd w:val="0"/>
              <w:snapToGrid w:val="0"/>
              <w:jc w:val="center"/>
              <w:rPr>
                <w:rFonts w:ascii="Times New Roman" w:hAnsi="Times New Roman"/>
              </w:rPr>
            </w:pPr>
          </w:p>
        </w:tc>
      </w:tr>
      <w:tr w:rsidR="006B0E85" w14:paraId="485E8428" w14:textId="77777777" w:rsidTr="006B0E85">
        <w:tc>
          <w:tcPr>
            <w:tcW w:w="1838" w:type="dxa"/>
            <w:vAlign w:val="center"/>
          </w:tcPr>
          <w:p w14:paraId="15CC1518" w14:textId="77777777" w:rsidR="006B0E85" w:rsidRPr="00F2094B" w:rsidRDefault="006B0E85" w:rsidP="00184D9B">
            <w:pPr>
              <w:adjustRightInd w:val="0"/>
              <w:snapToGrid w:val="0"/>
              <w:jc w:val="both"/>
              <w:rPr>
                <w:rFonts w:ascii="Times New Roman" w:hAnsi="Times New Roman"/>
                <w:color w:val="000000"/>
                <w:kern w:val="0"/>
                <w:szCs w:val="24"/>
              </w:rPr>
            </w:pPr>
            <w:r w:rsidRPr="00F2094B">
              <w:rPr>
                <w:rFonts w:ascii="Times New Roman" w:hAnsi="Times New Roman"/>
                <w:color w:val="000000"/>
                <w:kern w:val="0"/>
                <w:szCs w:val="24"/>
              </w:rPr>
              <w:t>MBIB</w:t>
            </w:r>
            <w:r>
              <w:rPr>
                <w:rFonts w:ascii="Times New Roman" w:hAnsi="Times New Roman"/>
                <w:color w:val="000000"/>
                <w:kern w:val="0"/>
                <w:szCs w:val="24"/>
              </w:rPr>
              <w:t xml:space="preserve">; </w:t>
            </w:r>
            <w:r w:rsidRPr="00F2094B">
              <w:rPr>
                <w:rFonts w:ascii="Times New Roman" w:hAnsi="Times New Roman"/>
                <w:color w:val="000000"/>
                <w:kern w:val="0"/>
                <w:szCs w:val="24"/>
              </w:rPr>
              <w:t>MBID</w:t>
            </w:r>
          </w:p>
        </w:tc>
        <w:tc>
          <w:tcPr>
            <w:tcW w:w="2268" w:type="dxa"/>
            <w:vAlign w:val="center"/>
          </w:tcPr>
          <w:p w14:paraId="16B87623" w14:textId="6AA7EB41" w:rsidR="006B0E85" w:rsidRDefault="006B0E85" w:rsidP="00184D9B">
            <w:pPr>
              <w:adjustRightInd w:val="0"/>
              <w:snapToGrid w:val="0"/>
              <w:jc w:val="center"/>
              <w:rPr>
                <w:rFonts w:ascii="Times New Roman" w:hAnsi="Times New Roman"/>
              </w:rPr>
            </w:pPr>
            <w:r w:rsidRPr="006B0E85">
              <w:rPr>
                <w:rFonts w:ascii="Times New Roman" w:hAnsi="Times New Roman"/>
              </w:rPr>
              <w:t>&lt;0.01</w:t>
            </w:r>
          </w:p>
        </w:tc>
        <w:tc>
          <w:tcPr>
            <w:tcW w:w="2126" w:type="dxa"/>
            <w:vAlign w:val="center"/>
          </w:tcPr>
          <w:p w14:paraId="3D98C819" w14:textId="77777777" w:rsidR="006B0E85" w:rsidRDefault="006B0E85" w:rsidP="00184D9B">
            <w:pPr>
              <w:adjustRightInd w:val="0"/>
              <w:snapToGrid w:val="0"/>
              <w:jc w:val="center"/>
              <w:rPr>
                <w:rFonts w:ascii="Times New Roman" w:hAnsi="Times New Roman"/>
              </w:rPr>
            </w:pPr>
            <w:r w:rsidRPr="008048F5">
              <w:rPr>
                <w:rFonts w:ascii="Times New Roman" w:hAnsi="Times New Roman"/>
              </w:rPr>
              <w:t>Reject</w:t>
            </w:r>
          </w:p>
        </w:tc>
        <w:tc>
          <w:tcPr>
            <w:tcW w:w="2127" w:type="dxa"/>
            <w:vMerge/>
            <w:vAlign w:val="center"/>
          </w:tcPr>
          <w:p w14:paraId="29414771" w14:textId="77777777" w:rsidR="006B0E85" w:rsidRDefault="006B0E85" w:rsidP="00184D9B">
            <w:pPr>
              <w:adjustRightInd w:val="0"/>
              <w:snapToGrid w:val="0"/>
              <w:jc w:val="center"/>
              <w:rPr>
                <w:rFonts w:ascii="Times New Roman" w:hAnsi="Times New Roman"/>
              </w:rPr>
            </w:pPr>
          </w:p>
        </w:tc>
      </w:tr>
    </w:tbl>
    <w:p w14:paraId="23000CBD" w14:textId="53F566B5" w:rsidR="00781B9F" w:rsidRDefault="00781B9F" w:rsidP="00184D9B">
      <w:pPr>
        <w:adjustRightInd w:val="0"/>
        <w:snapToGrid w:val="0"/>
        <w:spacing w:line="360" w:lineRule="auto"/>
        <w:jc w:val="both"/>
        <w:rPr>
          <w:rFonts w:ascii="Times New Roman" w:hAnsi="Times New Roman"/>
        </w:rPr>
      </w:pPr>
    </w:p>
    <w:p w14:paraId="08720280" w14:textId="18D6ACB0" w:rsidR="00781B9F" w:rsidRDefault="00781B9F" w:rsidP="00184D9B">
      <w:pPr>
        <w:adjustRightInd w:val="0"/>
        <w:snapToGrid w:val="0"/>
        <w:spacing w:line="360" w:lineRule="auto"/>
        <w:jc w:val="both"/>
        <w:rPr>
          <w:rFonts w:ascii="Times New Roman" w:hAnsi="Times New Roman"/>
        </w:rPr>
      </w:pPr>
    </w:p>
    <w:p w14:paraId="2EF31975" w14:textId="3F247133" w:rsidR="00781B9F" w:rsidRDefault="00781B9F" w:rsidP="00184D9B">
      <w:pPr>
        <w:adjustRightInd w:val="0"/>
        <w:snapToGrid w:val="0"/>
        <w:spacing w:line="360" w:lineRule="auto"/>
        <w:jc w:val="both"/>
        <w:rPr>
          <w:rFonts w:ascii="Times New Roman" w:hAnsi="Times New Roman"/>
        </w:rPr>
      </w:pPr>
    </w:p>
    <w:p w14:paraId="7417873E" w14:textId="45AC4DEF" w:rsidR="00781B9F" w:rsidRDefault="00781B9F" w:rsidP="00184D9B">
      <w:pPr>
        <w:adjustRightInd w:val="0"/>
        <w:snapToGrid w:val="0"/>
        <w:spacing w:line="360" w:lineRule="auto"/>
        <w:jc w:val="both"/>
        <w:rPr>
          <w:rFonts w:ascii="Times New Roman" w:hAnsi="Times New Roman"/>
        </w:rPr>
      </w:pPr>
    </w:p>
    <w:p w14:paraId="7E369FC3" w14:textId="109C0928" w:rsidR="00781B9F" w:rsidRDefault="00781B9F" w:rsidP="00184D9B">
      <w:pPr>
        <w:adjustRightInd w:val="0"/>
        <w:snapToGrid w:val="0"/>
        <w:spacing w:line="360" w:lineRule="auto"/>
        <w:jc w:val="both"/>
        <w:rPr>
          <w:rFonts w:ascii="Times New Roman" w:hAnsi="Times New Roman"/>
        </w:rPr>
      </w:pPr>
    </w:p>
    <w:p w14:paraId="4D180D2F" w14:textId="77777777" w:rsidR="00781B9F" w:rsidRDefault="00781B9F" w:rsidP="00184D9B">
      <w:pPr>
        <w:adjustRightInd w:val="0"/>
        <w:snapToGrid w:val="0"/>
        <w:spacing w:line="360" w:lineRule="auto"/>
        <w:jc w:val="both"/>
        <w:rPr>
          <w:rFonts w:ascii="Times New Roman" w:hAnsi="Times New Roman"/>
        </w:rPr>
      </w:pPr>
    </w:p>
    <w:p w14:paraId="1B0DD771" w14:textId="25477F5B" w:rsidR="00781B9F" w:rsidRDefault="00781B9F" w:rsidP="00184D9B">
      <w:pPr>
        <w:widowControl/>
        <w:adjustRightInd w:val="0"/>
        <w:snapToGrid w:val="0"/>
        <w:rPr>
          <w:rFonts w:ascii="Times New Roman" w:hAnsi="Times New Roman"/>
          <w:b/>
          <w:kern w:val="0"/>
          <w:sz w:val="26"/>
          <w:szCs w:val="26"/>
          <w:lang w:val="en-US"/>
        </w:rPr>
      </w:pPr>
      <w:r>
        <w:rPr>
          <w:rFonts w:ascii="Times New Roman" w:hAnsi="Times New Roman"/>
          <w:b/>
          <w:kern w:val="0"/>
          <w:sz w:val="26"/>
          <w:szCs w:val="26"/>
          <w:lang w:val="en-US"/>
        </w:rPr>
        <w:br w:type="page"/>
      </w:r>
    </w:p>
    <w:p w14:paraId="33563D25" w14:textId="77777777" w:rsidR="004D7015" w:rsidRPr="006E2916" w:rsidRDefault="004D7015" w:rsidP="00184D9B">
      <w:pPr>
        <w:pStyle w:val="ac"/>
        <w:adjustRightInd w:val="0"/>
        <w:snapToGrid w:val="0"/>
        <w:spacing w:line="360" w:lineRule="auto"/>
        <w:ind w:leftChars="0" w:left="0"/>
        <w:jc w:val="both"/>
        <w:rPr>
          <w:rFonts w:ascii="Times New Roman" w:hAnsi="Times New Roman"/>
          <w:b/>
          <w:kern w:val="0"/>
          <w:sz w:val="26"/>
          <w:szCs w:val="26"/>
          <w:lang w:val="en-US"/>
        </w:rPr>
      </w:pPr>
    </w:p>
    <w:p w14:paraId="7C68351D" w14:textId="77777777" w:rsidR="008135E5" w:rsidRDefault="008135E5" w:rsidP="00184D9B">
      <w:pPr>
        <w:adjustRightInd w:val="0"/>
        <w:snapToGrid w:val="0"/>
        <w:jc w:val="center"/>
        <w:rPr>
          <w:rFonts w:ascii="Times New Roman" w:hAnsi="Times New Roman"/>
          <w:b/>
          <w:kern w:val="0"/>
          <w:sz w:val="30"/>
          <w:szCs w:val="30"/>
        </w:rPr>
      </w:pPr>
      <w:r w:rsidRPr="00586265">
        <w:rPr>
          <w:rFonts w:ascii="Times New Roman" w:hAnsi="Times New Roman" w:hint="eastAsia"/>
          <w:b/>
          <w:kern w:val="0"/>
          <w:sz w:val="30"/>
          <w:szCs w:val="30"/>
        </w:rPr>
        <w:t>C</w:t>
      </w:r>
      <w:r w:rsidR="00586265">
        <w:rPr>
          <w:rFonts w:ascii="Times New Roman" w:hAnsi="Times New Roman" w:hint="eastAsia"/>
          <w:b/>
          <w:kern w:val="0"/>
          <w:sz w:val="30"/>
          <w:szCs w:val="30"/>
        </w:rPr>
        <w:t>hapter</w:t>
      </w:r>
      <w:r w:rsidRPr="00586265">
        <w:rPr>
          <w:rFonts w:ascii="Times New Roman" w:hAnsi="Times New Roman" w:hint="eastAsia"/>
          <w:b/>
          <w:kern w:val="0"/>
          <w:sz w:val="30"/>
          <w:szCs w:val="30"/>
        </w:rPr>
        <w:t xml:space="preserve"> 5</w:t>
      </w:r>
    </w:p>
    <w:p w14:paraId="44CA9850" w14:textId="77777777" w:rsidR="00004231" w:rsidRPr="00586265" w:rsidRDefault="00004231" w:rsidP="00184D9B">
      <w:pPr>
        <w:adjustRightInd w:val="0"/>
        <w:snapToGrid w:val="0"/>
        <w:jc w:val="center"/>
        <w:rPr>
          <w:rFonts w:ascii="Times New Roman" w:hAnsi="Times New Roman"/>
          <w:b/>
          <w:kern w:val="0"/>
          <w:sz w:val="30"/>
          <w:szCs w:val="30"/>
        </w:rPr>
      </w:pPr>
    </w:p>
    <w:p w14:paraId="2B421BCA" w14:textId="7C63CC7B" w:rsidR="008135E5" w:rsidRPr="00586265" w:rsidRDefault="00B6717B" w:rsidP="00184D9B">
      <w:pPr>
        <w:adjustRightInd w:val="0"/>
        <w:snapToGrid w:val="0"/>
        <w:jc w:val="center"/>
        <w:rPr>
          <w:rFonts w:ascii="Times New Roman" w:eastAsia="TimesNewRoman" w:hAnsi="Times New Roman"/>
          <w:kern w:val="0"/>
          <w:sz w:val="30"/>
          <w:szCs w:val="30"/>
        </w:rPr>
      </w:pPr>
      <w:r w:rsidRPr="00586265">
        <w:rPr>
          <w:rFonts w:ascii="Times New Roman" w:hAnsi="Times New Roman" w:hint="eastAsia"/>
          <w:b/>
          <w:kern w:val="0"/>
          <w:sz w:val="30"/>
          <w:szCs w:val="30"/>
        </w:rPr>
        <w:t>Conclusion</w:t>
      </w:r>
      <w:r w:rsidR="00A5009B">
        <w:rPr>
          <w:rFonts w:ascii="Times New Roman" w:hAnsi="Times New Roman"/>
          <w:b/>
          <w:kern w:val="0"/>
          <w:sz w:val="30"/>
          <w:szCs w:val="30"/>
        </w:rPr>
        <w:t>s and Recommendations</w:t>
      </w:r>
    </w:p>
    <w:p w14:paraId="2230EF59" w14:textId="77777777" w:rsidR="008135E5" w:rsidRDefault="008135E5" w:rsidP="00184D9B">
      <w:pPr>
        <w:adjustRightInd w:val="0"/>
        <w:snapToGrid w:val="0"/>
        <w:rPr>
          <w:rFonts w:ascii="Times New Roman" w:hAnsi="Times New Roman"/>
          <w:kern w:val="0"/>
          <w:szCs w:val="24"/>
        </w:rPr>
      </w:pPr>
    </w:p>
    <w:p w14:paraId="71B21DC1" w14:textId="5E9C3E9B" w:rsidR="00004231" w:rsidRDefault="00B1656A" w:rsidP="00184D9B">
      <w:pPr>
        <w:adjustRightInd w:val="0"/>
        <w:snapToGrid w:val="0"/>
        <w:spacing w:line="360" w:lineRule="auto"/>
        <w:jc w:val="both"/>
        <w:rPr>
          <w:rFonts w:ascii="Times New Roman" w:hAnsi="Times New Roman"/>
          <w:kern w:val="0"/>
          <w:szCs w:val="24"/>
        </w:rPr>
      </w:pPr>
      <w:r>
        <w:rPr>
          <w:rFonts w:ascii="Times New Roman" w:hAnsi="Times New Roman"/>
          <w:kern w:val="0"/>
          <w:szCs w:val="24"/>
        </w:rPr>
        <w:tab/>
        <w:t>This chapter summarize the key research findings and the connection with the research aim and objectives.  The conclusion and recommendations are discussed for cinemas practitioners’ consideration.</w:t>
      </w:r>
    </w:p>
    <w:p w14:paraId="0DF0CD6F" w14:textId="77777777" w:rsidR="004A3B4C" w:rsidRDefault="004A3B4C" w:rsidP="00184D9B">
      <w:pPr>
        <w:pStyle w:val="ac"/>
        <w:adjustRightInd w:val="0"/>
        <w:snapToGrid w:val="0"/>
        <w:spacing w:line="360" w:lineRule="auto"/>
        <w:ind w:leftChars="0" w:left="0"/>
        <w:jc w:val="both"/>
        <w:rPr>
          <w:rFonts w:ascii="Times New Roman" w:hAnsi="Times New Roman"/>
          <w:b/>
          <w:bCs/>
          <w:kern w:val="0"/>
          <w:szCs w:val="24"/>
        </w:rPr>
      </w:pPr>
    </w:p>
    <w:p w14:paraId="222DFCB7" w14:textId="1DA82239" w:rsidR="00124E85" w:rsidRPr="00D93051" w:rsidRDefault="00AC1E3E" w:rsidP="00184D9B">
      <w:pPr>
        <w:pStyle w:val="ac"/>
        <w:adjustRightInd w:val="0"/>
        <w:snapToGrid w:val="0"/>
        <w:spacing w:line="360" w:lineRule="auto"/>
        <w:ind w:leftChars="0" w:left="0"/>
        <w:jc w:val="both"/>
        <w:rPr>
          <w:rFonts w:ascii="Times New Roman" w:hAnsi="Times New Roman"/>
          <w:b/>
          <w:kern w:val="0"/>
          <w:szCs w:val="24"/>
          <w:lang w:val="en-US"/>
        </w:rPr>
      </w:pPr>
      <w:r w:rsidRPr="00D93051">
        <w:rPr>
          <w:rFonts w:ascii="Times New Roman" w:hAnsi="Times New Roman"/>
          <w:b/>
          <w:bCs/>
          <w:kern w:val="0"/>
          <w:szCs w:val="24"/>
        </w:rPr>
        <w:t>5.1</w:t>
      </w:r>
      <w:r w:rsidR="00124E85" w:rsidRPr="00D93051">
        <w:rPr>
          <w:rFonts w:ascii="Times New Roman" w:hAnsi="Times New Roman"/>
          <w:b/>
          <w:kern w:val="0"/>
          <w:szCs w:val="24"/>
          <w:lang w:val="en-US"/>
        </w:rPr>
        <w:t xml:space="preserve"> Summary of the findings</w:t>
      </w:r>
    </w:p>
    <w:p w14:paraId="5635B2C8" w14:textId="77873267" w:rsidR="00D93051" w:rsidRPr="00D93051" w:rsidRDefault="00D93051" w:rsidP="00184D9B">
      <w:pPr>
        <w:pStyle w:val="ac"/>
        <w:adjustRightInd w:val="0"/>
        <w:snapToGrid w:val="0"/>
        <w:spacing w:line="360" w:lineRule="auto"/>
        <w:ind w:leftChars="0" w:left="0"/>
        <w:jc w:val="both"/>
        <w:rPr>
          <w:rFonts w:ascii="Times New Roman" w:hAnsi="Times New Roman"/>
          <w:bCs/>
          <w:kern w:val="0"/>
          <w:szCs w:val="24"/>
          <w:lang w:val="en-US"/>
        </w:rPr>
      </w:pPr>
      <w:r w:rsidRPr="00D93051">
        <w:rPr>
          <w:rFonts w:ascii="Times New Roman" w:hAnsi="Times New Roman"/>
          <w:b/>
          <w:kern w:val="0"/>
          <w:szCs w:val="24"/>
          <w:lang w:val="en-US"/>
        </w:rPr>
        <w:tab/>
      </w:r>
      <w:r w:rsidRPr="00D93051">
        <w:rPr>
          <w:rFonts w:ascii="Times New Roman" w:hAnsi="Times New Roman"/>
          <w:bCs/>
          <w:kern w:val="0"/>
          <w:szCs w:val="24"/>
          <w:lang w:val="en-US"/>
        </w:rPr>
        <w:t>The below summarizes the result findings of demographic</w:t>
      </w:r>
      <w:r w:rsidR="008C57A2">
        <w:rPr>
          <w:rFonts w:ascii="Times New Roman" w:hAnsi="Times New Roman"/>
          <w:bCs/>
          <w:kern w:val="0"/>
          <w:szCs w:val="24"/>
          <w:lang w:val="en-US"/>
        </w:rPr>
        <w:t xml:space="preserve">, </w:t>
      </w:r>
      <w:r w:rsidRPr="00D93051">
        <w:rPr>
          <w:rFonts w:ascii="Times New Roman" w:hAnsi="Times New Roman"/>
          <w:bCs/>
          <w:kern w:val="0"/>
          <w:szCs w:val="24"/>
          <w:lang w:val="en-US"/>
        </w:rPr>
        <w:t>descriptive data</w:t>
      </w:r>
      <w:r w:rsidR="008C57A2">
        <w:rPr>
          <w:rFonts w:ascii="Times New Roman" w:hAnsi="Times New Roman"/>
          <w:bCs/>
          <w:kern w:val="0"/>
          <w:szCs w:val="24"/>
          <w:lang w:val="en-US"/>
        </w:rPr>
        <w:t xml:space="preserve">, </w:t>
      </w:r>
      <w:r w:rsidRPr="00D93051">
        <w:rPr>
          <w:rFonts w:ascii="Times New Roman" w:hAnsi="Times New Roman"/>
          <w:bCs/>
          <w:kern w:val="0"/>
          <w:szCs w:val="24"/>
          <w:lang w:val="en-US"/>
        </w:rPr>
        <w:t xml:space="preserve">correlation analysis and the hypotheses testing.  </w:t>
      </w:r>
    </w:p>
    <w:p w14:paraId="366A023C" w14:textId="1DE34799" w:rsidR="00D93051" w:rsidRPr="00D93051" w:rsidRDefault="00D93051" w:rsidP="00184D9B">
      <w:pPr>
        <w:pStyle w:val="ac"/>
        <w:adjustRightInd w:val="0"/>
        <w:snapToGrid w:val="0"/>
        <w:spacing w:line="360" w:lineRule="auto"/>
        <w:ind w:leftChars="0" w:left="0"/>
        <w:jc w:val="both"/>
        <w:rPr>
          <w:rFonts w:ascii="Times New Roman" w:hAnsi="Times New Roman"/>
          <w:bCs/>
          <w:kern w:val="0"/>
          <w:sz w:val="26"/>
          <w:szCs w:val="26"/>
          <w:lang w:val="en-US"/>
        </w:rPr>
      </w:pPr>
    </w:p>
    <w:p w14:paraId="59FFB4E4" w14:textId="2B170118" w:rsidR="00765060" w:rsidRDefault="00765060" w:rsidP="00184D9B">
      <w:pPr>
        <w:adjustRightInd w:val="0"/>
        <w:snapToGrid w:val="0"/>
        <w:spacing w:line="360" w:lineRule="auto"/>
        <w:jc w:val="both"/>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 xml:space="preserve">.1.1 Demographic and descriptive analysis </w:t>
      </w:r>
      <w:r w:rsidR="00877210">
        <w:rPr>
          <w:rFonts w:ascii="Times New Roman" w:hAnsi="Times New Roman"/>
          <w:bCs/>
          <w:kern w:val="0"/>
          <w:szCs w:val="24"/>
        </w:rPr>
        <w:t>findings</w:t>
      </w:r>
    </w:p>
    <w:p w14:paraId="3B7E6FF5" w14:textId="49FF161A" w:rsidR="00124E85" w:rsidRPr="00653472" w:rsidRDefault="00124E85" w:rsidP="00184D9B">
      <w:pPr>
        <w:adjustRightInd w:val="0"/>
        <w:snapToGrid w:val="0"/>
        <w:spacing w:line="360" w:lineRule="auto"/>
        <w:ind w:firstLine="480"/>
        <w:jc w:val="both"/>
        <w:rPr>
          <w:rFonts w:ascii="Times New Roman" w:hAnsi="Times New Roman"/>
        </w:rPr>
      </w:pPr>
      <w:r>
        <w:rPr>
          <w:rFonts w:ascii="Times New Roman" w:hAnsi="Times New Roman"/>
          <w:bCs/>
          <w:kern w:val="0"/>
          <w:szCs w:val="24"/>
        </w:rPr>
        <w:t xml:space="preserve">Regarding the demographics highlights, the result shows that over half of the respondents are aged 45 and under 65 who are the core age group of the labour force and contributes to the household income.  Also, in the age group of 45 and under 65, there are 62.4% of respondents are parents with children who cares for children’s needs. </w:t>
      </w:r>
      <w:r>
        <w:rPr>
          <w:rFonts w:ascii="Times New Roman" w:hAnsi="Times New Roman"/>
        </w:rPr>
        <w:t>Moreover, t</w:t>
      </w:r>
      <w:r>
        <w:rPr>
          <w:rFonts w:ascii="Times New Roman" w:hAnsi="Times New Roman"/>
          <w:bCs/>
          <w:kern w:val="0"/>
          <w:szCs w:val="24"/>
        </w:rPr>
        <w:t>his result explains that over half of the respondents are married with children and within that group 70.1% respondents represent the highest household income group of HK$50,000 or above.  The core respondents are aged 45 to 64 who are married with children and with high income with higher tendency to purchase at cinemas.</w:t>
      </w:r>
    </w:p>
    <w:p w14:paraId="7C99EE7B" w14:textId="5086326E" w:rsidR="00124E85" w:rsidRDefault="00124E85" w:rsidP="00184D9B">
      <w:pPr>
        <w:pStyle w:val="ac"/>
        <w:adjustRightInd w:val="0"/>
        <w:snapToGrid w:val="0"/>
        <w:spacing w:line="360" w:lineRule="auto"/>
        <w:ind w:leftChars="0" w:left="0" w:firstLine="480"/>
        <w:jc w:val="both"/>
        <w:rPr>
          <w:rFonts w:ascii="Times New Roman" w:hAnsi="Times New Roman"/>
          <w:bCs/>
          <w:kern w:val="0"/>
          <w:szCs w:val="24"/>
          <w:lang w:val="en-US"/>
        </w:rPr>
      </w:pPr>
      <w:r w:rsidRPr="00A14B5A">
        <w:rPr>
          <w:rFonts w:ascii="Times New Roman" w:hAnsi="Times New Roman"/>
          <w:bCs/>
          <w:kern w:val="0"/>
          <w:szCs w:val="24"/>
          <w:lang w:val="en-US"/>
        </w:rPr>
        <w:t>For the descriptive analysis, it illustrates that customers who frequently visit cinemas will always or mostly watch new movies at cinemas.  Respondents regardless of which age group would rate high watching special visual and sound effect at cinemas.  Besides, respondents of age group 25 and under 65 attend</w:t>
      </w:r>
      <w:r>
        <w:rPr>
          <w:rFonts w:ascii="Times New Roman" w:hAnsi="Times New Roman"/>
          <w:bCs/>
          <w:kern w:val="0"/>
          <w:szCs w:val="24"/>
          <w:lang w:val="en-US"/>
        </w:rPr>
        <w:t>ed</w:t>
      </w:r>
      <w:r w:rsidRPr="00A14B5A">
        <w:rPr>
          <w:rFonts w:ascii="Times New Roman" w:hAnsi="Times New Roman"/>
          <w:bCs/>
          <w:kern w:val="0"/>
          <w:szCs w:val="24"/>
          <w:lang w:val="en-US"/>
        </w:rPr>
        <w:t xml:space="preserve"> cinemas before COVID-19 which implies that the working </w:t>
      </w:r>
      <w:proofErr w:type="spellStart"/>
      <w:r w:rsidRPr="00A14B5A">
        <w:rPr>
          <w:rFonts w:ascii="Times New Roman" w:hAnsi="Times New Roman"/>
          <w:bCs/>
          <w:kern w:val="0"/>
          <w:szCs w:val="24"/>
          <w:lang w:val="en-US"/>
        </w:rPr>
        <w:t>labour</w:t>
      </w:r>
      <w:proofErr w:type="spellEnd"/>
      <w:r w:rsidRPr="00A14B5A">
        <w:rPr>
          <w:rFonts w:ascii="Times New Roman" w:hAnsi="Times New Roman"/>
          <w:bCs/>
          <w:kern w:val="0"/>
          <w:szCs w:val="24"/>
          <w:lang w:val="en-US"/>
        </w:rPr>
        <w:t xml:space="preserve"> force of age 25 to 64 before the retirement age like going to cinemas before COVID-19.</w:t>
      </w:r>
    </w:p>
    <w:p w14:paraId="474978AF" w14:textId="2BF4B111" w:rsidR="00765060" w:rsidRDefault="00765060" w:rsidP="00184D9B">
      <w:pPr>
        <w:pStyle w:val="ac"/>
        <w:adjustRightInd w:val="0"/>
        <w:snapToGrid w:val="0"/>
        <w:spacing w:line="360" w:lineRule="auto"/>
        <w:ind w:leftChars="0" w:left="0" w:firstLine="480"/>
        <w:jc w:val="both"/>
        <w:rPr>
          <w:rFonts w:ascii="Times New Roman" w:hAnsi="Times New Roman"/>
          <w:bCs/>
          <w:kern w:val="0"/>
          <w:szCs w:val="24"/>
          <w:lang w:val="en-US"/>
        </w:rPr>
      </w:pPr>
    </w:p>
    <w:p w14:paraId="6539A8D3" w14:textId="109448D8" w:rsidR="00877210" w:rsidRPr="00877210" w:rsidRDefault="00877210" w:rsidP="00184D9B">
      <w:pPr>
        <w:adjustRightInd w:val="0"/>
        <w:snapToGrid w:val="0"/>
        <w:spacing w:line="360" w:lineRule="auto"/>
        <w:jc w:val="both"/>
        <w:rPr>
          <w:rFonts w:ascii="Times New Roman" w:hAnsi="Times New Roman"/>
          <w:bCs/>
          <w:kern w:val="0"/>
          <w:szCs w:val="24"/>
          <w:lang w:val="en-US"/>
        </w:rPr>
      </w:pPr>
      <w:r w:rsidRPr="00877210">
        <w:rPr>
          <w:rFonts w:ascii="Times New Roman" w:hAnsi="Times New Roman" w:hint="eastAsia"/>
          <w:bCs/>
          <w:kern w:val="0"/>
          <w:szCs w:val="24"/>
          <w:lang w:val="en-US"/>
        </w:rPr>
        <w:t>5</w:t>
      </w:r>
      <w:r w:rsidRPr="00877210">
        <w:rPr>
          <w:rFonts w:ascii="Times New Roman" w:hAnsi="Times New Roman"/>
          <w:bCs/>
          <w:kern w:val="0"/>
          <w:szCs w:val="24"/>
          <w:lang w:val="en-US"/>
        </w:rPr>
        <w:t>.1.2 Correlations analysis findings</w:t>
      </w:r>
    </w:p>
    <w:p w14:paraId="385ED4C7" w14:textId="3183265E" w:rsidR="00124E85" w:rsidRDefault="00124E85" w:rsidP="00184D9B">
      <w:pPr>
        <w:adjustRightInd w:val="0"/>
        <w:snapToGrid w:val="0"/>
        <w:spacing w:line="360" w:lineRule="auto"/>
        <w:ind w:firstLine="480"/>
        <w:jc w:val="both"/>
        <w:rPr>
          <w:rFonts w:ascii="Times New Roman" w:hAnsi="Times New Roman"/>
          <w:bCs/>
          <w:kern w:val="0"/>
          <w:szCs w:val="24"/>
        </w:rPr>
      </w:pPr>
      <w:r w:rsidRPr="00CE0CA3">
        <w:rPr>
          <w:rFonts w:ascii="Times New Roman" w:hAnsi="Times New Roman"/>
          <w:bCs/>
          <w:kern w:val="0"/>
          <w:szCs w:val="24"/>
        </w:rPr>
        <w:t>P</w:t>
      </w:r>
      <w:r w:rsidRPr="00DF4664">
        <w:rPr>
          <w:rFonts w:ascii="Times New Roman" w:hAnsi="Times New Roman"/>
          <w:bCs/>
          <w:kern w:val="0"/>
          <w:szCs w:val="24"/>
        </w:rPr>
        <w:t xml:space="preserve">earson correlation analysis was </w:t>
      </w:r>
      <w:r>
        <w:rPr>
          <w:rFonts w:ascii="Times New Roman" w:hAnsi="Times New Roman"/>
          <w:bCs/>
          <w:kern w:val="0"/>
          <w:szCs w:val="24"/>
        </w:rPr>
        <w:t xml:space="preserve">conducted </w:t>
      </w:r>
      <w:r w:rsidRPr="00DF4664">
        <w:rPr>
          <w:rFonts w:ascii="Times New Roman" w:hAnsi="Times New Roman"/>
          <w:bCs/>
          <w:kern w:val="0"/>
          <w:szCs w:val="24"/>
        </w:rPr>
        <w:t>to evaluate the variables</w:t>
      </w:r>
      <w:r>
        <w:rPr>
          <w:rFonts w:ascii="Times New Roman" w:hAnsi="Times New Roman"/>
          <w:bCs/>
          <w:kern w:val="0"/>
          <w:szCs w:val="24"/>
        </w:rPr>
        <w:t>’</w:t>
      </w:r>
      <w:r w:rsidRPr="00DF4664">
        <w:rPr>
          <w:rFonts w:ascii="Times New Roman" w:hAnsi="Times New Roman"/>
          <w:bCs/>
          <w:kern w:val="0"/>
          <w:szCs w:val="24"/>
        </w:rPr>
        <w:t xml:space="preserve"> correlat</w:t>
      </w:r>
      <w:r>
        <w:rPr>
          <w:rFonts w:ascii="Times New Roman" w:hAnsi="Times New Roman"/>
          <w:bCs/>
          <w:kern w:val="0"/>
          <w:szCs w:val="24"/>
        </w:rPr>
        <w:t>ion</w:t>
      </w:r>
      <w:r w:rsidRPr="00DF4664">
        <w:rPr>
          <w:rFonts w:ascii="Times New Roman" w:hAnsi="Times New Roman"/>
          <w:bCs/>
          <w:kern w:val="0"/>
          <w:szCs w:val="24"/>
        </w:rPr>
        <w:t xml:space="preserve">. </w:t>
      </w:r>
      <w:r>
        <w:rPr>
          <w:rFonts w:ascii="Times New Roman" w:hAnsi="Times New Roman"/>
          <w:bCs/>
          <w:kern w:val="0"/>
          <w:szCs w:val="24"/>
        </w:rPr>
        <w:t xml:space="preserve"> According to the result, all the factors were found to have a significant positive correlation with one another.  Therefore, all the </w:t>
      </w:r>
      <w:r w:rsidR="009B1523">
        <w:rPr>
          <w:rFonts w:ascii="Times New Roman" w:hAnsi="Times New Roman"/>
          <w:bCs/>
          <w:kern w:val="0"/>
          <w:szCs w:val="24"/>
        </w:rPr>
        <w:t>in</w:t>
      </w:r>
      <w:r>
        <w:rPr>
          <w:rFonts w:ascii="Times New Roman" w:hAnsi="Times New Roman"/>
          <w:bCs/>
          <w:kern w:val="0"/>
          <w:szCs w:val="24"/>
        </w:rPr>
        <w:t xml:space="preserve">dependent variables </w:t>
      </w:r>
      <w:r w:rsidR="00877210">
        <w:rPr>
          <w:rFonts w:ascii="Times New Roman" w:hAnsi="Times New Roman"/>
          <w:bCs/>
          <w:kern w:val="0"/>
          <w:szCs w:val="24"/>
        </w:rPr>
        <w:t xml:space="preserve">film attractiveness, environment, service quality, and convenience have </w:t>
      </w:r>
      <w:r>
        <w:rPr>
          <w:rFonts w:ascii="Times New Roman" w:hAnsi="Times New Roman"/>
          <w:bCs/>
          <w:kern w:val="0"/>
          <w:szCs w:val="24"/>
        </w:rPr>
        <w:t xml:space="preserve">a positive correlation </w:t>
      </w:r>
      <w:r>
        <w:rPr>
          <w:rFonts w:ascii="Times New Roman" w:hAnsi="Times New Roman"/>
          <w:bCs/>
          <w:kern w:val="0"/>
          <w:szCs w:val="24"/>
        </w:rPr>
        <w:lastRenderedPageBreak/>
        <w:t>with the dependent variable</w:t>
      </w:r>
      <w:r w:rsidR="009B1523">
        <w:rPr>
          <w:rFonts w:ascii="Times New Roman" w:hAnsi="Times New Roman"/>
          <w:bCs/>
          <w:kern w:val="0"/>
          <w:szCs w:val="24"/>
        </w:rPr>
        <w:t>s</w:t>
      </w:r>
      <w:r>
        <w:rPr>
          <w:rFonts w:ascii="Times New Roman" w:hAnsi="Times New Roman"/>
          <w:bCs/>
          <w:kern w:val="0"/>
          <w:szCs w:val="24"/>
        </w:rPr>
        <w:t xml:space="preserve"> of intention to attend cinemas before COVID</w:t>
      </w:r>
      <w:r w:rsidR="00877210">
        <w:rPr>
          <w:rFonts w:ascii="Times New Roman" w:hAnsi="Times New Roman"/>
          <w:bCs/>
          <w:kern w:val="0"/>
          <w:szCs w:val="24"/>
        </w:rPr>
        <w:t xml:space="preserve"> </w:t>
      </w:r>
      <w:r>
        <w:rPr>
          <w:rFonts w:ascii="Times New Roman" w:hAnsi="Times New Roman"/>
          <w:bCs/>
          <w:kern w:val="0"/>
          <w:szCs w:val="24"/>
        </w:rPr>
        <w:t>while the linkage of film attractiveness</w:t>
      </w:r>
      <w:r w:rsidR="009B1523">
        <w:rPr>
          <w:rFonts w:ascii="Times New Roman" w:hAnsi="Times New Roman"/>
          <w:bCs/>
          <w:kern w:val="0"/>
          <w:szCs w:val="24"/>
        </w:rPr>
        <w:t xml:space="preserve">, </w:t>
      </w:r>
      <w:r>
        <w:rPr>
          <w:rFonts w:ascii="Times New Roman" w:hAnsi="Times New Roman"/>
          <w:bCs/>
          <w:kern w:val="0"/>
          <w:szCs w:val="24"/>
        </w:rPr>
        <w:t>environment</w:t>
      </w:r>
      <w:r w:rsidR="009B1523">
        <w:rPr>
          <w:rFonts w:ascii="Times New Roman" w:hAnsi="Times New Roman"/>
          <w:bCs/>
          <w:kern w:val="0"/>
          <w:szCs w:val="24"/>
        </w:rPr>
        <w:t>, and convenience</w:t>
      </w:r>
      <w:r>
        <w:rPr>
          <w:rFonts w:ascii="Times New Roman" w:hAnsi="Times New Roman"/>
          <w:bCs/>
          <w:kern w:val="0"/>
          <w:szCs w:val="24"/>
        </w:rPr>
        <w:t xml:space="preserve"> are stronger factors to affect intention to attend cinemas before COVID according to the correlation analysis.</w:t>
      </w:r>
    </w:p>
    <w:p w14:paraId="2915A5F2" w14:textId="1C8A9D17" w:rsidR="00124E85" w:rsidRDefault="00124E85"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 xml:space="preserve">Besides, the correlation results indicate that </w:t>
      </w:r>
      <w:r w:rsidR="00877210">
        <w:rPr>
          <w:rFonts w:ascii="Times New Roman" w:hAnsi="Times New Roman"/>
          <w:bCs/>
          <w:kern w:val="0"/>
          <w:szCs w:val="24"/>
        </w:rPr>
        <w:t xml:space="preserve">film attractiveness, environment, service quality, and convenience </w:t>
      </w:r>
      <w:r>
        <w:rPr>
          <w:rFonts w:ascii="Times New Roman" w:hAnsi="Times New Roman"/>
          <w:bCs/>
          <w:kern w:val="0"/>
          <w:szCs w:val="24"/>
        </w:rPr>
        <w:t xml:space="preserve">are significant factors of </w:t>
      </w:r>
      <w:r w:rsidR="00877210">
        <w:rPr>
          <w:rFonts w:ascii="Times New Roman" w:hAnsi="Times New Roman"/>
          <w:bCs/>
          <w:kern w:val="0"/>
          <w:szCs w:val="24"/>
        </w:rPr>
        <w:t>behavioural intention during COVID</w:t>
      </w:r>
      <w:r>
        <w:rPr>
          <w:rFonts w:ascii="Times New Roman" w:hAnsi="Times New Roman"/>
          <w:bCs/>
          <w:kern w:val="0"/>
          <w:szCs w:val="24"/>
        </w:rPr>
        <w:t xml:space="preserve">.  </w:t>
      </w:r>
      <w:r w:rsidR="00461740">
        <w:rPr>
          <w:rFonts w:ascii="Times New Roman" w:hAnsi="Times New Roman"/>
          <w:bCs/>
          <w:kern w:val="0"/>
          <w:szCs w:val="24"/>
        </w:rPr>
        <w:t>On the contrary, t</w:t>
      </w:r>
      <w:r>
        <w:rPr>
          <w:rFonts w:ascii="Times New Roman" w:hAnsi="Times New Roman"/>
          <w:bCs/>
          <w:kern w:val="0"/>
          <w:szCs w:val="24"/>
        </w:rPr>
        <w:t xml:space="preserve">he linkage of service quality and convenience are stronger factors to affect the intention to attend cinemas during COVID which is different to the situation of before COVID.  </w:t>
      </w:r>
    </w:p>
    <w:p w14:paraId="3E8BEB9D" w14:textId="77777777" w:rsidR="00124E85" w:rsidRDefault="00124E85"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For the correlation of the paired variables, the result shows that the higher the satisfaction of the overall cinemas environment, the higher the perception of service quality which deploys a positive linkage.  The higher positive comments of the overall environment, the higher the perception of easily accessible and conveniently located.  The higher the service quality, the higher perception of easily and conveniently located.</w:t>
      </w:r>
    </w:p>
    <w:p w14:paraId="18DAB071" w14:textId="2A14BE56" w:rsidR="00124E85" w:rsidRDefault="00461740"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Likewise, i</w:t>
      </w:r>
      <w:r w:rsidR="00124E85">
        <w:rPr>
          <w:rFonts w:ascii="Times New Roman" w:hAnsi="Times New Roman"/>
          <w:bCs/>
          <w:kern w:val="0"/>
          <w:szCs w:val="24"/>
        </w:rPr>
        <w:t xml:space="preserve">t explains earlier that the correlation between the four factors and </w:t>
      </w:r>
      <w:r w:rsidR="00877210">
        <w:rPr>
          <w:rFonts w:ascii="Times New Roman" w:hAnsi="Times New Roman"/>
          <w:bCs/>
          <w:kern w:val="0"/>
          <w:szCs w:val="24"/>
        </w:rPr>
        <w:t xml:space="preserve">behavioural intention before COVID </w:t>
      </w:r>
      <w:r w:rsidR="00124E85">
        <w:rPr>
          <w:rFonts w:ascii="Times New Roman" w:hAnsi="Times New Roman"/>
          <w:bCs/>
          <w:kern w:val="0"/>
          <w:szCs w:val="24"/>
        </w:rPr>
        <w:t xml:space="preserve">are significantly higher than that of </w:t>
      </w:r>
      <w:r w:rsidR="00877210">
        <w:rPr>
          <w:rFonts w:ascii="Times New Roman" w:hAnsi="Times New Roman"/>
          <w:bCs/>
          <w:kern w:val="0"/>
          <w:szCs w:val="24"/>
        </w:rPr>
        <w:t>the intention during COVID</w:t>
      </w:r>
      <w:r w:rsidR="00124E85">
        <w:rPr>
          <w:rFonts w:ascii="Times New Roman" w:hAnsi="Times New Roman"/>
          <w:bCs/>
          <w:kern w:val="0"/>
          <w:szCs w:val="24"/>
        </w:rPr>
        <w:t>.  This result shows that the linkage between the four independent variables and intention to attend cinemas before COVID is stronger than that of the intention to attend cinemas during COVID comparatively based on the correlation analysis.</w:t>
      </w:r>
    </w:p>
    <w:p w14:paraId="60433F37" w14:textId="77777777" w:rsidR="00E4571B" w:rsidRDefault="00E4571B" w:rsidP="00184D9B">
      <w:pPr>
        <w:adjustRightInd w:val="0"/>
        <w:snapToGrid w:val="0"/>
        <w:spacing w:line="360" w:lineRule="auto"/>
        <w:jc w:val="both"/>
        <w:rPr>
          <w:rFonts w:ascii="Times New Roman" w:hAnsi="Times New Roman"/>
          <w:bCs/>
          <w:kern w:val="0"/>
          <w:szCs w:val="24"/>
        </w:rPr>
      </w:pPr>
    </w:p>
    <w:p w14:paraId="0EA58578" w14:textId="11BB79FB" w:rsidR="00E4571B" w:rsidRDefault="00E4571B" w:rsidP="00184D9B">
      <w:pPr>
        <w:adjustRightInd w:val="0"/>
        <w:snapToGrid w:val="0"/>
        <w:spacing w:line="360" w:lineRule="auto"/>
        <w:jc w:val="both"/>
        <w:rPr>
          <w:rFonts w:ascii="Times New Roman" w:hAnsi="Times New Roman"/>
          <w:bCs/>
          <w:kern w:val="0"/>
          <w:szCs w:val="24"/>
        </w:rPr>
      </w:pPr>
      <w:r>
        <w:rPr>
          <w:rFonts w:ascii="Times New Roman" w:hAnsi="Times New Roman" w:hint="eastAsia"/>
          <w:bCs/>
          <w:kern w:val="0"/>
          <w:szCs w:val="24"/>
        </w:rPr>
        <w:t>5</w:t>
      </w:r>
      <w:r>
        <w:rPr>
          <w:rFonts w:ascii="Times New Roman" w:hAnsi="Times New Roman"/>
          <w:bCs/>
          <w:kern w:val="0"/>
          <w:szCs w:val="24"/>
        </w:rPr>
        <w:t>.1.3 Hypotheses testing analysis findings</w:t>
      </w:r>
    </w:p>
    <w:p w14:paraId="24B45E46" w14:textId="46791F5A" w:rsidR="00124E85" w:rsidRDefault="00E4571B" w:rsidP="00184D9B">
      <w:pPr>
        <w:adjustRightInd w:val="0"/>
        <w:snapToGrid w:val="0"/>
        <w:spacing w:line="360" w:lineRule="auto"/>
        <w:ind w:firstLine="480"/>
        <w:jc w:val="both"/>
        <w:rPr>
          <w:rFonts w:ascii="Times New Roman" w:hAnsi="Times New Roman"/>
        </w:rPr>
      </w:pPr>
      <w:r>
        <w:rPr>
          <w:rFonts w:ascii="Times New Roman" w:hAnsi="Times New Roman"/>
          <w:bCs/>
          <w:kern w:val="0"/>
          <w:szCs w:val="24"/>
        </w:rPr>
        <w:t>In short</w:t>
      </w:r>
      <w:r w:rsidR="00461740">
        <w:rPr>
          <w:rFonts w:ascii="Times New Roman" w:hAnsi="Times New Roman"/>
          <w:bCs/>
          <w:kern w:val="0"/>
          <w:szCs w:val="24"/>
        </w:rPr>
        <w:t xml:space="preserve">, all the </w:t>
      </w:r>
      <w:r w:rsidR="00124E85">
        <w:rPr>
          <w:rFonts w:ascii="Times New Roman" w:hAnsi="Times New Roman"/>
        </w:rPr>
        <w:t>nine hypotheses testing</w:t>
      </w:r>
      <w:r w:rsidR="00461740">
        <w:rPr>
          <w:rFonts w:ascii="Times New Roman" w:hAnsi="Times New Roman"/>
        </w:rPr>
        <w:t xml:space="preserve"> are</w:t>
      </w:r>
      <w:r w:rsidR="00124E85">
        <w:rPr>
          <w:rFonts w:ascii="Times New Roman" w:hAnsi="Times New Roman"/>
        </w:rPr>
        <w:t xml:space="preserve"> accepted and </w:t>
      </w:r>
      <w:r w:rsidR="00461740">
        <w:rPr>
          <w:rFonts w:ascii="Times New Roman" w:hAnsi="Times New Roman"/>
        </w:rPr>
        <w:t xml:space="preserve">supported.  It proves that film attractiveness, environment, </w:t>
      </w:r>
      <w:r w:rsidR="002D3029">
        <w:rPr>
          <w:rFonts w:ascii="Times New Roman" w:hAnsi="Times New Roman"/>
        </w:rPr>
        <w:t xml:space="preserve">service quality and convenience all have a positive significant relationship and are significant factors affecting behavioural intention to attend cinema before COVID-19 and during COVID-19.  </w:t>
      </w:r>
      <w:r>
        <w:rPr>
          <w:rFonts w:ascii="Times New Roman" w:hAnsi="Times New Roman"/>
        </w:rPr>
        <w:t xml:space="preserve">Also, the behavioural intention before COVID has a significant correlation with that during COVID.  </w:t>
      </w:r>
      <w:r w:rsidR="002D3029">
        <w:rPr>
          <w:rFonts w:ascii="Times New Roman" w:hAnsi="Times New Roman"/>
        </w:rPr>
        <w:t xml:space="preserve">Out of the four independent variables, film attractiveness, environment, and convenience are stronger </w:t>
      </w:r>
      <w:r>
        <w:rPr>
          <w:rFonts w:ascii="Times New Roman" w:hAnsi="Times New Roman"/>
        </w:rPr>
        <w:t>factors</w:t>
      </w:r>
      <w:r w:rsidR="002D3029">
        <w:rPr>
          <w:rFonts w:ascii="Times New Roman" w:hAnsi="Times New Roman"/>
        </w:rPr>
        <w:t xml:space="preserve"> affecting behavioural intention before COVID.  </w:t>
      </w:r>
      <w:r>
        <w:rPr>
          <w:rFonts w:ascii="Times New Roman" w:hAnsi="Times New Roman"/>
        </w:rPr>
        <w:t>Whereas</w:t>
      </w:r>
      <w:r w:rsidR="002D3029">
        <w:rPr>
          <w:rFonts w:ascii="Times New Roman" w:hAnsi="Times New Roman"/>
        </w:rPr>
        <w:t xml:space="preserve"> the linkage between the independent variables and behavioural intention before COVID is stronger than that during COVID. </w:t>
      </w:r>
    </w:p>
    <w:p w14:paraId="30B4DC41" w14:textId="06B43F2A" w:rsidR="00E4571B" w:rsidRDefault="008C57A2" w:rsidP="00184D9B">
      <w:pPr>
        <w:adjustRightInd w:val="0"/>
        <w:snapToGrid w:val="0"/>
        <w:spacing w:line="360" w:lineRule="auto"/>
        <w:ind w:firstLine="480"/>
        <w:jc w:val="both"/>
        <w:rPr>
          <w:rFonts w:ascii="Times New Roman" w:hAnsi="Times New Roman"/>
        </w:rPr>
      </w:pPr>
      <w:r>
        <w:rPr>
          <w:rFonts w:ascii="Times New Roman" w:hAnsi="Times New Roman"/>
        </w:rPr>
        <w:t xml:space="preserve">In view of the high CVs of behavioural intention during COVID, the data </w:t>
      </w:r>
      <w:r w:rsidR="00F33E8B">
        <w:rPr>
          <w:rFonts w:ascii="Times New Roman" w:hAnsi="Times New Roman"/>
        </w:rPr>
        <w:t xml:space="preserve">of the construct of behavioural intention during COVID </w:t>
      </w:r>
      <w:r>
        <w:rPr>
          <w:rFonts w:ascii="Times New Roman" w:hAnsi="Times New Roman"/>
        </w:rPr>
        <w:t>is suggested to be reviewed with caution and used for reference only.</w:t>
      </w:r>
    </w:p>
    <w:p w14:paraId="5D7B5C4B" w14:textId="77777777" w:rsidR="00B77E53" w:rsidRDefault="00B77E53" w:rsidP="00184D9B">
      <w:pPr>
        <w:adjustRightInd w:val="0"/>
        <w:snapToGrid w:val="0"/>
        <w:spacing w:line="360" w:lineRule="auto"/>
        <w:jc w:val="both"/>
        <w:rPr>
          <w:rFonts w:ascii="Times New Roman" w:hAnsi="Times New Roman"/>
          <w:b/>
          <w:bCs/>
          <w:kern w:val="0"/>
          <w:szCs w:val="24"/>
        </w:rPr>
      </w:pPr>
    </w:p>
    <w:p w14:paraId="4807CB1C" w14:textId="5E3CCC6D" w:rsidR="008173A2" w:rsidRPr="00D25920" w:rsidRDefault="006751BB" w:rsidP="00184D9B">
      <w:pPr>
        <w:adjustRightInd w:val="0"/>
        <w:snapToGrid w:val="0"/>
        <w:spacing w:line="360" w:lineRule="auto"/>
        <w:jc w:val="both"/>
        <w:rPr>
          <w:rFonts w:ascii="Times New Roman" w:hAnsi="Times New Roman"/>
          <w:b/>
          <w:bCs/>
          <w:kern w:val="0"/>
          <w:szCs w:val="24"/>
        </w:rPr>
      </w:pPr>
      <w:r>
        <w:rPr>
          <w:rFonts w:ascii="Times New Roman" w:hAnsi="Times New Roman" w:hint="eastAsia"/>
          <w:b/>
          <w:bCs/>
          <w:kern w:val="0"/>
          <w:szCs w:val="24"/>
        </w:rPr>
        <w:t>5</w:t>
      </w:r>
      <w:r>
        <w:rPr>
          <w:rFonts w:ascii="Times New Roman" w:hAnsi="Times New Roman"/>
          <w:b/>
          <w:bCs/>
          <w:kern w:val="0"/>
          <w:szCs w:val="24"/>
        </w:rPr>
        <w:t xml:space="preserve">.2 </w:t>
      </w:r>
      <w:r w:rsidR="00B2565C">
        <w:rPr>
          <w:rFonts w:ascii="Times New Roman" w:hAnsi="Times New Roman"/>
          <w:b/>
          <w:bCs/>
          <w:kern w:val="0"/>
          <w:szCs w:val="24"/>
        </w:rPr>
        <w:t>Conclusion</w:t>
      </w:r>
    </w:p>
    <w:p w14:paraId="746DA417" w14:textId="58DAE7D0" w:rsidR="00980CA1" w:rsidRDefault="008C57A2" w:rsidP="00184D9B">
      <w:pPr>
        <w:pStyle w:val="ac"/>
        <w:adjustRightInd w:val="0"/>
        <w:snapToGrid w:val="0"/>
        <w:spacing w:line="360" w:lineRule="auto"/>
        <w:ind w:leftChars="0" w:left="0" w:firstLine="480"/>
        <w:jc w:val="both"/>
        <w:rPr>
          <w:rFonts w:ascii="Times New Roman" w:hAnsi="Times New Roman"/>
          <w:bCs/>
          <w:kern w:val="0"/>
          <w:szCs w:val="24"/>
        </w:rPr>
      </w:pPr>
      <w:r>
        <w:rPr>
          <w:rFonts w:ascii="Times New Roman" w:hAnsi="Times New Roman"/>
          <w:kern w:val="0"/>
          <w:szCs w:val="24"/>
        </w:rPr>
        <w:t xml:space="preserve">To conclude, based on the investigation findings above, </w:t>
      </w:r>
      <w:r w:rsidR="0011362E">
        <w:rPr>
          <w:rFonts w:ascii="Times New Roman" w:hAnsi="Times New Roman"/>
          <w:kern w:val="0"/>
          <w:szCs w:val="24"/>
        </w:rPr>
        <w:t xml:space="preserve">all the nine research hypotheses are </w:t>
      </w:r>
      <w:r w:rsidR="00B77E53">
        <w:rPr>
          <w:rFonts w:ascii="Times New Roman" w:hAnsi="Times New Roman"/>
          <w:kern w:val="0"/>
          <w:szCs w:val="24"/>
        </w:rPr>
        <w:t xml:space="preserve">cordially </w:t>
      </w:r>
      <w:r w:rsidR="0011362E">
        <w:rPr>
          <w:rFonts w:ascii="Times New Roman" w:hAnsi="Times New Roman"/>
          <w:kern w:val="0"/>
          <w:szCs w:val="24"/>
        </w:rPr>
        <w:t>tested</w:t>
      </w:r>
      <w:r w:rsidR="00284EEC">
        <w:rPr>
          <w:rFonts w:ascii="Times New Roman" w:hAnsi="Times New Roman"/>
          <w:kern w:val="0"/>
          <w:szCs w:val="24"/>
        </w:rPr>
        <w:t>,</w:t>
      </w:r>
      <w:r w:rsidR="0011362E">
        <w:rPr>
          <w:rFonts w:ascii="Times New Roman" w:hAnsi="Times New Roman"/>
          <w:kern w:val="0"/>
          <w:szCs w:val="24"/>
        </w:rPr>
        <w:t xml:space="preserve"> </w:t>
      </w:r>
      <w:r w:rsidR="00B77E53">
        <w:rPr>
          <w:rFonts w:ascii="Times New Roman" w:hAnsi="Times New Roman"/>
          <w:kern w:val="0"/>
          <w:szCs w:val="24"/>
        </w:rPr>
        <w:t xml:space="preserve">and </w:t>
      </w:r>
      <w:r w:rsidR="00164B34">
        <w:rPr>
          <w:rFonts w:ascii="Times New Roman" w:hAnsi="Times New Roman"/>
          <w:kern w:val="0"/>
          <w:szCs w:val="24"/>
        </w:rPr>
        <w:t xml:space="preserve">the significant positive relationship of each </w:t>
      </w:r>
      <w:r w:rsidR="003C6CF8">
        <w:rPr>
          <w:rFonts w:ascii="Times New Roman" w:hAnsi="Times New Roman"/>
          <w:kern w:val="0"/>
          <w:szCs w:val="24"/>
        </w:rPr>
        <w:t>hypothesis</w:t>
      </w:r>
      <w:r w:rsidR="00164B34">
        <w:rPr>
          <w:rFonts w:ascii="Times New Roman" w:hAnsi="Times New Roman"/>
          <w:kern w:val="0"/>
          <w:szCs w:val="24"/>
        </w:rPr>
        <w:t xml:space="preserve"> is confirmed</w:t>
      </w:r>
      <w:r w:rsidR="0011362E">
        <w:rPr>
          <w:rFonts w:ascii="Times New Roman" w:hAnsi="Times New Roman"/>
          <w:kern w:val="0"/>
          <w:szCs w:val="24"/>
        </w:rPr>
        <w:t>.  As such, t</w:t>
      </w:r>
      <w:r>
        <w:rPr>
          <w:rFonts w:ascii="Times New Roman" w:hAnsi="Times New Roman"/>
          <w:kern w:val="0"/>
          <w:szCs w:val="24"/>
        </w:rPr>
        <w:t>he four indepen</w:t>
      </w:r>
      <w:r w:rsidR="00980CA1">
        <w:rPr>
          <w:rFonts w:ascii="Times New Roman" w:hAnsi="Times New Roman"/>
          <w:kern w:val="0"/>
          <w:szCs w:val="24"/>
        </w:rPr>
        <w:t>dent variables n</w:t>
      </w:r>
      <w:r w:rsidR="00980CA1">
        <w:rPr>
          <w:rFonts w:ascii="Times New Roman" w:hAnsi="Times New Roman"/>
        </w:rPr>
        <w:t xml:space="preserve">amely, </w:t>
      </w:r>
      <w:r w:rsidR="00980CA1">
        <w:rPr>
          <w:rFonts w:ascii="Times New Roman" w:hAnsi="Times New Roman"/>
          <w:bCs/>
          <w:kern w:val="0"/>
          <w:szCs w:val="24"/>
        </w:rPr>
        <w:t xml:space="preserve">film attractiveness, environment, service quality and convenience are significant factors related to the dependent variables of behavioural intention before and during COVID.  </w:t>
      </w:r>
      <w:r w:rsidR="00980CA1">
        <w:rPr>
          <w:rFonts w:ascii="Times New Roman" w:hAnsi="Times New Roman"/>
        </w:rPr>
        <w:t xml:space="preserve">In addition, there is a behavioural intention change before and during COVID.  The correlations of the four independent variables have a stronger linkage with the behavioural intention before COVID than that of during COVID.  Among the four independent variables, film attractiveness, environment, convenience are stronger factors to the dependent variables of behavioural intention.  Hence, such three factors are </w:t>
      </w:r>
      <w:r w:rsidR="00980CA1">
        <w:rPr>
          <w:rFonts w:ascii="Times New Roman" w:hAnsi="Times New Roman"/>
          <w:bCs/>
          <w:kern w:val="0"/>
          <w:szCs w:val="24"/>
        </w:rPr>
        <w:t>key focus to customers when considering attending cinemas while service quality is not a key factor</w:t>
      </w:r>
      <w:r w:rsidR="003C6CF8">
        <w:rPr>
          <w:rFonts w:ascii="Times New Roman" w:hAnsi="Times New Roman"/>
          <w:bCs/>
          <w:kern w:val="0"/>
          <w:szCs w:val="24"/>
        </w:rPr>
        <w:t xml:space="preserve"> </w:t>
      </w:r>
      <w:r w:rsidR="00F33E8B">
        <w:rPr>
          <w:rFonts w:ascii="Times New Roman" w:hAnsi="Times New Roman"/>
          <w:bCs/>
          <w:kern w:val="0"/>
          <w:szCs w:val="24"/>
        </w:rPr>
        <w:t>comparatively</w:t>
      </w:r>
      <w:r w:rsidR="00980CA1">
        <w:rPr>
          <w:rFonts w:ascii="Times New Roman" w:hAnsi="Times New Roman"/>
          <w:bCs/>
          <w:kern w:val="0"/>
          <w:szCs w:val="24"/>
        </w:rPr>
        <w:t>.</w:t>
      </w:r>
      <w:r w:rsidR="00F33E8B">
        <w:rPr>
          <w:rFonts w:ascii="Times New Roman" w:hAnsi="Times New Roman"/>
          <w:bCs/>
          <w:kern w:val="0"/>
          <w:szCs w:val="24"/>
        </w:rPr>
        <w:t xml:space="preserve">  Since the coefficient variance of behavioural intention during COVID was so high that the </w:t>
      </w:r>
      <w:r w:rsidR="00F33E8B">
        <w:rPr>
          <w:rFonts w:ascii="Times New Roman" w:hAnsi="Times New Roman"/>
        </w:rPr>
        <w:t>main discussion will be focused on the factors affecting behavioural intention before COVID which are film attractiveness (product), cinemas’ environment (hardware) and convenience location (logistics).</w:t>
      </w:r>
      <w:r w:rsidR="00980CA1">
        <w:rPr>
          <w:rFonts w:ascii="Times New Roman" w:hAnsi="Times New Roman"/>
          <w:bCs/>
          <w:kern w:val="0"/>
          <w:szCs w:val="24"/>
        </w:rPr>
        <w:t xml:space="preserve">  </w:t>
      </w:r>
    </w:p>
    <w:p w14:paraId="065E8D8E" w14:textId="01C0C254" w:rsidR="00F33E8B" w:rsidRPr="00441664" w:rsidRDefault="0011362E" w:rsidP="00184D9B">
      <w:pPr>
        <w:pStyle w:val="ac"/>
        <w:adjustRightInd w:val="0"/>
        <w:snapToGrid w:val="0"/>
        <w:spacing w:line="360" w:lineRule="auto"/>
        <w:ind w:leftChars="0" w:left="0" w:firstLine="480"/>
        <w:jc w:val="both"/>
        <w:rPr>
          <w:rFonts w:ascii="Times New Roman" w:hAnsi="Times New Roman"/>
          <w:b/>
          <w:kern w:val="0"/>
          <w:sz w:val="26"/>
          <w:szCs w:val="26"/>
          <w:lang w:val="en-US"/>
        </w:rPr>
      </w:pPr>
      <w:r>
        <w:rPr>
          <w:rFonts w:ascii="Times New Roman" w:hAnsi="Times New Roman"/>
        </w:rPr>
        <w:t>As a result, t</w:t>
      </w:r>
      <w:r w:rsidR="00F33E8B">
        <w:rPr>
          <w:rFonts w:ascii="Times New Roman" w:hAnsi="Times New Roman"/>
        </w:rPr>
        <w:t>he research objectives</w:t>
      </w:r>
      <w:r>
        <w:rPr>
          <w:rFonts w:ascii="Times New Roman" w:hAnsi="Times New Roman"/>
        </w:rPr>
        <w:t xml:space="preserve"> of finding the key factors influencing the behavioural intention attending cinemas is achieved.  Also, the </w:t>
      </w:r>
      <w:r w:rsidR="00F33E8B">
        <w:rPr>
          <w:rFonts w:ascii="Times New Roman" w:hAnsi="Times New Roman"/>
        </w:rPr>
        <w:t xml:space="preserve">behavioural intention to attend cinemas before COVID </w:t>
      </w:r>
      <w:r w:rsidR="00F0577F">
        <w:rPr>
          <w:rFonts w:ascii="Times New Roman" w:hAnsi="Times New Roman"/>
        </w:rPr>
        <w:t xml:space="preserve">and during COVID correlated with each other is confirmed.  From these objectives achieved, it is affirmed that </w:t>
      </w:r>
      <w:r w:rsidR="00F33E8B">
        <w:rPr>
          <w:rFonts w:ascii="Times New Roman" w:hAnsi="Times New Roman"/>
        </w:rPr>
        <w:t xml:space="preserve">film attractiveness, environment, </w:t>
      </w:r>
      <w:r w:rsidR="00F0577F">
        <w:rPr>
          <w:rFonts w:ascii="Times New Roman" w:hAnsi="Times New Roman"/>
        </w:rPr>
        <w:t xml:space="preserve">service quality </w:t>
      </w:r>
      <w:r w:rsidR="00F33E8B">
        <w:rPr>
          <w:rFonts w:ascii="Times New Roman" w:hAnsi="Times New Roman"/>
        </w:rPr>
        <w:t>and convenience</w:t>
      </w:r>
      <w:r w:rsidR="00F0577F">
        <w:rPr>
          <w:rFonts w:ascii="Times New Roman" w:hAnsi="Times New Roman"/>
        </w:rPr>
        <w:t xml:space="preserve"> are significantly correlated with behavioural intention to attend cinemas</w:t>
      </w:r>
      <w:r w:rsidR="00F33E8B">
        <w:rPr>
          <w:rFonts w:ascii="Times New Roman" w:hAnsi="Times New Roman"/>
        </w:rPr>
        <w:t xml:space="preserve">.  </w:t>
      </w:r>
      <w:r w:rsidR="00F0577F">
        <w:rPr>
          <w:rFonts w:ascii="Times New Roman" w:hAnsi="Times New Roman"/>
        </w:rPr>
        <w:t xml:space="preserve">Among all, the correlation coefficient helps identify the stronger linkage </w:t>
      </w:r>
      <w:r w:rsidR="00B77E53">
        <w:rPr>
          <w:rFonts w:ascii="Times New Roman" w:hAnsi="Times New Roman"/>
        </w:rPr>
        <w:t xml:space="preserve">of </w:t>
      </w:r>
      <w:r w:rsidR="00F0577F">
        <w:rPr>
          <w:rFonts w:ascii="Times New Roman" w:hAnsi="Times New Roman"/>
        </w:rPr>
        <w:t>film attractiveness</w:t>
      </w:r>
      <w:r w:rsidR="00B77E53">
        <w:rPr>
          <w:rFonts w:ascii="Times New Roman" w:hAnsi="Times New Roman"/>
        </w:rPr>
        <w:t xml:space="preserve">, environment, convenience to behavioural intention before COVID (except service quality). </w:t>
      </w:r>
      <w:r w:rsidR="00F0577F">
        <w:rPr>
          <w:rFonts w:ascii="Times New Roman" w:hAnsi="Times New Roman"/>
        </w:rPr>
        <w:t xml:space="preserve"> </w:t>
      </w:r>
      <w:r w:rsidR="00F33E8B">
        <w:rPr>
          <w:rFonts w:ascii="Times New Roman" w:hAnsi="Times New Roman"/>
        </w:rPr>
        <w:t>The</w:t>
      </w:r>
      <w:r w:rsidR="00F0577F">
        <w:rPr>
          <w:rFonts w:ascii="Times New Roman" w:hAnsi="Times New Roman"/>
        </w:rPr>
        <w:t xml:space="preserve">y are the important factors affecting the intention visiting cinemas.  </w:t>
      </w:r>
      <w:r w:rsidR="003C6CF8">
        <w:rPr>
          <w:rFonts w:ascii="Times New Roman" w:hAnsi="Times New Roman"/>
        </w:rPr>
        <w:t xml:space="preserve">Also, the </w:t>
      </w:r>
      <w:r w:rsidR="00F33E8B">
        <w:rPr>
          <w:rFonts w:ascii="Times New Roman" w:hAnsi="Times New Roman"/>
        </w:rPr>
        <w:t>behavioural intention changes before and during COVID</w:t>
      </w:r>
      <w:r w:rsidR="003C6CF8">
        <w:rPr>
          <w:rFonts w:ascii="Times New Roman" w:hAnsi="Times New Roman"/>
        </w:rPr>
        <w:t xml:space="preserve"> is confirmed</w:t>
      </w:r>
      <w:r w:rsidR="00F33E8B">
        <w:rPr>
          <w:rFonts w:ascii="Times New Roman" w:hAnsi="Times New Roman"/>
        </w:rPr>
        <w:t xml:space="preserve">.  </w:t>
      </w:r>
      <w:r w:rsidR="00164B34">
        <w:rPr>
          <w:rFonts w:ascii="Times New Roman" w:hAnsi="Times New Roman"/>
        </w:rPr>
        <w:t>Finally, the r</w:t>
      </w:r>
      <w:r w:rsidR="00F33E8B">
        <w:rPr>
          <w:rFonts w:ascii="Times New Roman" w:hAnsi="Times New Roman"/>
        </w:rPr>
        <w:t>esolution</w:t>
      </w:r>
      <w:r w:rsidR="00164B34">
        <w:rPr>
          <w:rFonts w:ascii="Times New Roman" w:hAnsi="Times New Roman"/>
        </w:rPr>
        <w:t>s</w:t>
      </w:r>
      <w:r w:rsidR="00F33E8B">
        <w:rPr>
          <w:rFonts w:ascii="Times New Roman" w:hAnsi="Times New Roman"/>
        </w:rPr>
        <w:t xml:space="preserve"> will be recommended to rectify the situation and foster the sustainability of Hong Kong cinema industry in th</w:t>
      </w:r>
      <w:r>
        <w:rPr>
          <w:rFonts w:ascii="Times New Roman" w:hAnsi="Times New Roman"/>
        </w:rPr>
        <w:t xml:space="preserve">e following discussion.  </w:t>
      </w:r>
    </w:p>
    <w:p w14:paraId="4A8CE60B" w14:textId="2D3D08A8" w:rsidR="00B2565C" w:rsidRPr="00F33E8B" w:rsidRDefault="00B2565C" w:rsidP="00184D9B">
      <w:pPr>
        <w:adjustRightInd w:val="0"/>
        <w:snapToGrid w:val="0"/>
        <w:jc w:val="both"/>
        <w:rPr>
          <w:rFonts w:ascii="Times New Roman" w:hAnsi="Times New Roman"/>
          <w:kern w:val="0"/>
          <w:szCs w:val="24"/>
          <w:lang w:val="en-US"/>
        </w:rPr>
      </w:pPr>
    </w:p>
    <w:p w14:paraId="09205130" w14:textId="00CF4E2F" w:rsidR="00164B34" w:rsidRDefault="00164B34" w:rsidP="00184D9B">
      <w:pPr>
        <w:widowControl/>
        <w:adjustRightInd w:val="0"/>
        <w:snapToGrid w:val="0"/>
        <w:rPr>
          <w:rFonts w:ascii="Times New Roman" w:hAnsi="Times New Roman"/>
          <w:kern w:val="0"/>
          <w:szCs w:val="24"/>
        </w:rPr>
      </w:pPr>
      <w:r>
        <w:rPr>
          <w:rFonts w:ascii="Times New Roman" w:hAnsi="Times New Roman"/>
          <w:kern w:val="0"/>
          <w:szCs w:val="24"/>
        </w:rPr>
        <w:br w:type="page"/>
      </w:r>
    </w:p>
    <w:p w14:paraId="416F44B6" w14:textId="72370BDC" w:rsidR="008135E5" w:rsidRPr="008A0E87" w:rsidRDefault="008135E5" w:rsidP="00184D9B">
      <w:pPr>
        <w:adjustRightInd w:val="0"/>
        <w:snapToGrid w:val="0"/>
        <w:jc w:val="both"/>
        <w:rPr>
          <w:rFonts w:ascii="Times New Roman" w:hAnsi="Times New Roman"/>
          <w:b/>
          <w:kern w:val="0"/>
          <w:szCs w:val="24"/>
        </w:rPr>
      </w:pPr>
      <w:r w:rsidRPr="008A0E87">
        <w:rPr>
          <w:rFonts w:ascii="Times New Roman" w:hAnsi="Times New Roman" w:hint="eastAsia"/>
          <w:b/>
          <w:bCs/>
          <w:kern w:val="0"/>
          <w:szCs w:val="24"/>
        </w:rPr>
        <w:lastRenderedPageBreak/>
        <w:t>5.</w:t>
      </w:r>
      <w:r w:rsidR="00DE1573">
        <w:rPr>
          <w:rFonts w:ascii="Times New Roman" w:hAnsi="Times New Roman"/>
          <w:b/>
          <w:bCs/>
          <w:kern w:val="0"/>
          <w:szCs w:val="24"/>
        </w:rPr>
        <w:t>3</w:t>
      </w:r>
      <w:r w:rsidRPr="008A0E87">
        <w:rPr>
          <w:rFonts w:ascii="Times New Roman" w:hAnsi="Times New Roman" w:hint="eastAsia"/>
          <w:b/>
          <w:bCs/>
          <w:kern w:val="0"/>
          <w:szCs w:val="24"/>
        </w:rPr>
        <w:t xml:space="preserve"> Recommendation</w:t>
      </w:r>
      <w:r w:rsidR="00BB3EBD">
        <w:rPr>
          <w:rFonts w:ascii="Times New Roman" w:hAnsi="Times New Roman"/>
          <w:b/>
          <w:bCs/>
          <w:kern w:val="0"/>
          <w:szCs w:val="24"/>
        </w:rPr>
        <w:t>s</w:t>
      </w:r>
    </w:p>
    <w:p w14:paraId="64ABC5A5" w14:textId="1A62042C" w:rsidR="004648EA" w:rsidRDefault="004648EA" w:rsidP="00184D9B">
      <w:pPr>
        <w:tabs>
          <w:tab w:val="left" w:pos="5445"/>
        </w:tabs>
        <w:adjustRightInd w:val="0"/>
        <w:snapToGrid w:val="0"/>
        <w:jc w:val="both"/>
        <w:rPr>
          <w:rFonts w:ascii="Times New Roman" w:hAnsi="Times New Roman"/>
          <w:color w:val="D99594"/>
          <w:kern w:val="0"/>
          <w:szCs w:val="24"/>
        </w:rPr>
      </w:pPr>
    </w:p>
    <w:p w14:paraId="5963482B" w14:textId="775795B6" w:rsidR="00F242E4" w:rsidRPr="00E22660" w:rsidRDefault="00EB53B0" w:rsidP="00184D9B">
      <w:pPr>
        <w:adjustRightInd w:val="0"/>
        <w:snapToGrid w:val="0"/>
        <w:spacing w:line="360" w:lineRule="auto"/>
        <w:jc w:val="both"/>
        <w:rPr>
          <w:rFonts w:ascii="Times New Roman" w:hAnsi="Times New Roman"/>
          <w:bCs/>
          <w:kern w:val="0"/>
          <w:szCs w:val="24"/>
        </w:rPr>
      </w:pPr>
      <w:r>
        <w:rPr>
          <w:rFonts w:ascii="Times New Roman" w:hAnsi="Times New Roman"/>
          <w:b/>
          <w:kern w:val="0"/>
          <w:szCs w:val="24"/>
        </w:rPr>
        <w:tab/>
      </w:r>
      <w:r w:rsidR="00E22660" w:rsidRPr="00E22660">
        <w:rPr>
          <w:rFonts w:ascii="Times New Roman" w:hAnsi="Times New Roman"/>
          <w:bCs/>
          <w:kern w:val="0"/>
          <w:szCs w:val="24"/>
        </w:rPr>
        <w:t xml:space="preserve">The </w:t>
      </w:r>
      <w:r w:rsidR="00E22660">
        <w:rPr>
          <w:rFonts w:ascii="Times New Roman" w:hAnsi="Times New Roman"/>
          <w:bCs/>
          <w:kern w:val="0"/>
          <w:szCs w:val="24"/>
        </w:rPr>
        <w:t xml:space="preserve">result of this study indicate that film attractiveness, environment and convenience not only have a significant correlation with the behavioural intention to attend cinemas but also has a significant positive relationship according to the hypotheses testing.  The </w:t>
      </w:r>
      <w:r w:rsidR="00832079">
        <w:rPr>
          <w:rFonts w:ascii="Times New Roman" w:hAnsi="Times New Roman"/>
          <w:bCs/>
          <w:kern w:val="0"/>
          <w:szCs w:val="24"/>
        </w:rPr>
        <w:t xml:space="preserve">sequence order of the </w:t>
      </w:r>
      <w:r w:rsidR="00E22660">
        <w:rPr>
          <w:rFonts w:ascii="Times New Roman" w:hAnsi="Times New Roman"/>
          <w:bCs/>
          <w:kern w:val="0"/>
          <w:szCs w:val="24"/>
        </w:rPr>
        <w:t xml:space="preserve">level of effect </w:t>
      </w:r>
      <w:r w:rsidR="00832079">
        <w:rPr>
          <w:rFonts w:ascii="Times New Roman" w:hAnsi="Times New Roman"/>
          <w:bCs/>
          <w:kern w:val="0"/>
          <w:szCs w:val="24"/>
        </w:rPr>
        <w:t xml:space="preserve">starting </w:t>
      </w:r>
      <w:r w:rsidR="00E22660">
        <w:rPr>
          <w:rFonts w:ascii="Times New Roman" w:hAnsi="Times New Roman"/>
          <w:bCs/>
          <w:kern w:val="0"/>
          <w:szCs w:val="24"/>
        </w:rPr>
        <w:t>from film attractiveness</w:t>
      </w:r>
      <w:r w:rsidR="00832079">
        <w:rPr>
          <w:rFonts w:ascii="Times New Roman" w:hAnsi="Times New Roman"/>
          <w:bCs/>
          <w:kern w:val="0"/>
          <w:szCs w:val="24"/>
        </w:rPr>
        <w:t xml:space="preserve">, </w:t>
      </w:r>
      <w:r w:rsidR="00E22660">
        <w:rPr>
          <w:rFonts w:ascii="Times New Roman" w:hAnsi="Times New Roman"/>
          <w:bCs/>
          <w:kern w:val="0"/>
          <w:szCs w:val="24"/>
        </w:rPr>
        <w:t xml:space="preserve">environment </w:t>
      </w:r>
      <w:r w:rsidR="00832079">
        <w:rPr>
          <w:rFonts w:ascii="Times New Roman" w:hAnsi="Times New Roman"/>
          <w:bCs/>
          <w:kern w:val="0"/>
          <w:szCs w:val="24"/>
        </w:rPr>
        <w:t xml:space="preserve">to </w:t>
      </w:r>
      <w:r w:rsidR="00E22660">
        <w:rPr>
          <w:rFonts w:ascii="Times New Roman" w:hAnsi="Times New Roman"/>
          <w:bCs/>
          <w:kern w:val="0"/>
          <w:szCs w:val="24"/>
        </w:rPr>
        <w:t>convenience</w:t>
      </w:r>
      <w:r w:rsidR="00832079">
        <w:rPr>
          <w:rFonts w:ascii="Times New Roman" w:hAnsi="Times New Roman"/>
          <w:bCs/>
          <w:kern w:val="0"/>
          <w:szCs w:val="24"/>
        </w:rPr>
        <w:t xml:space="preserve">.  </w:t>
      </w:r>
      <w:r w:rsidR="00B311EC">
        <w:rPr>
          <w:rFonts w:ascii="Times New Roman" w:hAnsi="Times New Roman"/>
          <w:bCs/>
          <w:kern w:val="0"/>
          <w:szCs w:val="24"/>
        </w:rPr>
        <w:t xml:space="preserve">Hence, the </w:t>
      </w:r>
      <w:r w:rsidR="00832079">
        <w:rPr>
          <w:rFonts w:ascii="Times New Roman" w:hAnsi="Times New Roman"/>
          <w:bCs/>
          <w:kern w:val="0"/>
          <w:szCs w:val="24"/>
        </w:rPr>
        <w:t>recommendations are appended below with suggestions:</w:t>
      </w:r>
    </w:p>
    <w:p w14:paraId="66BB7EA2" w14:textId="5627C029" w:rsidR="00F242E4" w:rsidRPr="00E22660" w:rsidRDefault="00832079" w:rsidP="00184D9B">
      <w:pPr>
        <w:adjustRightInd w:val="0"/>
        <w:snapToGrid w:val="0"/>
        <w:spacing w:line="360" w:lineRule="auto"/>
        <w:jc w:val="both"/>
        <w:rPr>
          <w:rFonts w:ascii="Times New Roman" w:hAnsi="Times New Roman"/>
          <w:bCs/>
          <w:kern w:val="0"/>
          <w:szCs w:val="24"/>
        </w:rPr>
      </w:pPr>
      <w:r>
        <w:rPr>
          <w:rFonts w:ascii="Times New Roman" w:hAnsi="Times New Roman"/>
          <w:bCs/>
          <w:kern w:val="0"/>
          <w:szCs w:val="24"/>
        </w:rPr>
        <w:tab/>
        <w:t>First</w:t>
      </w:r>
      <w:r w:rsidR="003C44C7">
        <w:rPr>
          <w:rFonts w:ascii="Times New Roman" w:hAnsi="Times New Roman"/>
          <w:bCs/>
          <w:kern w:val="0"/>
          <w:szCs w:val="24"/>
        </w:rPr>
        <w:t>ly</w:t>
      </w:r>
      <w:r>
        <w:rPr>
          <w:rFonts w:ascii="Times New Roman" w:hAnsi="Times New Roman"/>
          <w:bCs/>
          <w:kern w:val="0"/>
          <w:szCs w:val="24"/>
        </w:rPr>
        <w:t xml:space="preserve">, film attractiveness is proved to be the key factor affecting the behavioural intention to attend cinemas.  </w:t>
      </w:r>
      <w:r w:rsidR="00EC641A">
        <w:rPr>
          <w:rFonts w:ascii="Times New Roman" w:hAnsi="Times New Roman"/>
          <w:bCs/>
          <w:kern w:val="0"/>
          <w:szCs w:val="24"/>
        </w:rPr>
        <w:t xml:space="preserve">Although there is keen competition from the over-the-top streaming platforms, the research findings indicate that customers preferred watching big star movies, content driven movies and special effect movies at cinemas than watching it at home.  Therefore, there is customers preference to watch movies at cinemas </w:t>
      </w:r>
      <w:r w:rsidR="00B311EC">
        <w:rPr>
          <w:rFonts w:ascii="Times New Roman" w:hAnsi="Times New Roman"/>
          <w:bCs/>
          <w:kern w:val="0"/>
          <w:szCs w:val="24"/>
        </w:rPr>
        <w:t>if</w:t>
      </w:r>
      <w:r w:rsidR="00EC641A">
        <w:rPr>
          <w:rFonts w:ascii="Times New Roman" w:hAnsi="Times New Roman"/>
          <w:bCs/>
          <w:kern w:val="0"/>
          <w:szCs w:val="24"/>
        </w:rPr>
        <w:t xml:space="preserve"> the content and the effect of the movies are strong enough.  </w:t>
      </w:r>
      <w:r w:rsidR="00B311EC">
        <w:rPr>
          <w:rFonts w:ascii="Times New Roman" w:hAnsi="Times New Roman"/>
          <w:bCs/>
          <w:kern w:val="0"/>
          <w:szCs w:val="24"/>
        </w:rPr>
        <w:t>Such, c</w:t>
      </w:r>
      <w:r w:rsidR="00547423">
        <w:rPr>
          <w:rFonts w:ascii="Times New Roman" w:hAnsi="Times New Roman"/>
          <w:bCs/>
          <w:kern w:val="0"/>
          <w:szCs w:val="24"/>
        </w:rPr>
        <w:t xml:space="preserve">ustomers would </w:t>
      </w:r>
      <w:r w:rsidR="00E12A44">
        <w:rPr>
          <w:rFonts w:ascii="Times New Roman" w:hAnsi="Times New Roman"/>
          <w:bCs/>
          <w:kern w:val="0"/>
          <w:szCs w:val="24"/>
        </w:rPr>
        <w:t>prefer</w:t>
      </w:r>
      <w:r w:rsidR="00547423">
        <w:rPr>
          <w:rFonts w:ascii="Times New Roman" w:hAnsi="Times New Roman"/>
          <w:bCs/>
          <w:kern w:val="0"/>
          <w:szCs w:val="24"/>
        </w:rPr>
        <w:t xml:space="preserve"> watching movies at cinemas than watching it at home</w:t>
      </w:r>
      <w:r w:rsidR="00B311EC">
        <w:rPr>
          <w:rFonts w:ascii="Times New Roman" w:hAnsi="Times New Roman"/>
          <w:bCs/>
          <w:kern w:val="0"/>
          <w:szCs w:val="24"/>
        </w:rPr>
        <w:t xml:space="preserve"> so </w:t>
      </w:r>
      <w:r w:rsidR="00547423">
        <w:rPr>
          <w:rFonts w:ascii="Times New Roman" w:hAnsi="Times New Roman"/>
          <w:bCs/>
          <w:kern w:val="0"/>
          <w:szCs w:val="24"/>
        </w:rPr>
        <w:t xml:space="preserve">cinema </w:t>
      </w:r>
      <w:r w:rsidR="00DD67A9">
        <w:rPr>
          <w:rFonts w:ascii="Times New Roman" w:hAnsi="Times New Roman"/>
          <w:bCs/>
          <w:kern w:val="0"/>
          <w:szCs w:val="24"/>
        </w:rPr>
        <w:t>practitioners</w:t>
      </w:r>
      <w:r w:rsidR="00547423">
        <w:rPr>
          <w:rFonts w:ascii="Times New Roman" w:hAnsi="Times New Roman"/>
          <w:bCs/>
          <w:kern w:val="0"/>
          <w:szCs w:val="24"/>
        </w:rPr>
        <w:t xml:space="preserve"> </w:t>
      </w:r>
      <w:r w:rsidR="00DD67A9">
        <w:rPr>
          <w:rFonts w:ascii="Times New Roman" w:hAnsi="Times New Roman"/>
          <w:bCs/>
          <w:kern w:val="0"/>
          <w:szCs w:val="24"/>
        </w:rPr>
        <w:t xml:space="preserve">should invest in selecting content driven, special starring and technical invention movies to attract customers.  For films </w:t>
      </w:r>
      <w:r w:rsidR="003C3203">
        <w:rPr>
          <w:rFonts w:ascii="Times New Roman" w:hAnsi="Times New Roman"/>
          <w:bCs/>
          <w:kern w:val="0"/>
          <w:szCs w:val="24"/>
        </w:rPr>
        <w:t xml:space="preserve">that involves low investment, new casting and special documentaries which might have risk launching at cinemas, could be released at OTT platform to engage the feedback first to balance the situation (Varghese and </w:t>
      </w:r>
      <w:proofErr w:type="spellStart"/>
      <w:r w:rsidR="003C3203">
        <w:rPr>
          <w:rFonts w:ascii="Times New Roman" w:hAnsi="Times New Roman"/>
          <w:bCs/>
          <w:kern w:val="0"/>
          <w:szCs w:val="24"/>
        </w:rPr>
        <w:t>Chinnaiah</w:t>
      </w:r>
      <w:proofErr w:type="spellEnd"/>
      <w:r w:rsidR="003C3203">
        <w:rPr>
          <w:rFonts w:ascii="Times New Roman" w:hAnsi="Times New Roman"/>
          <w:bCs/>
          <w:kern w:val="0"/>
          <w:szCs w:val="24"/>
        </w:rPr>
        <w:t>, 2021).</w:t>
      </w:r>
    </w:p>
    <w:p w14:paraId="1AF6ED40" w14:textId="7F7152B5" w:rsidR="00EB61A7" w:rsidRDefault="00F42E37"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bCs/>
          <w:kern w:val="0"/>
          <w:szCs w:val="24"/>
        </w:rPr>
        <w:t>Second</w:t>
      </w:r>
      <w:r w:rsidR="003C44C7">
        <w:rPr>
          <w:rFonts w:ascii="Times New Roman" w:hAnsi="Times New Roman"/>
          <w:bCs/>
          <w:kern w:val="0"/>
          <w:szCs w:val="24"/>
        </w:rPr>
        <w:t>ly</w:t>
      </w:r>
      <w:r>
        <w:rPr>
          <w:rFonts w:ascii="Times New Roman" w:hAnsi="Times New Roman"/>
          <w:bCs/>
          <w:kern w:val="0"/>
          <w:szCs w:val="24"/>
        </w:rPr>
        <w:t>, e</w:t>
      </w:r>
      <w:r w:rsidR="00EB53B0" w:rsidRPr="00440E17">
        <w:rPr>
          <w:rFonts w:ascii="Times New Roman" w:hAnsi="Times New Roman"/>
          <w:bCs/>
          <w:kern w:val="0"/>
          <w:szCs w:val="24"/>
        </w:rPr>
        <w:t>nvironment becomes an important factor affecting the behavioural intention.  It has attracted significant attention of researchers (Andreu, et al</w:t>
      </w:r>
      <w:r w:rsidR="00440E17" w:rsidRPr="00440E17">
        <w:rPr>
          <w:rFonts w:ascii="Times New Roman" w:hAnsi="Times New Roman"/>
          <w:bCs/>
          <w:kern w:val="0"/>
          <w:szCs w:val="24"/>
        </w:rPr>
        <w:t>.,</w:t>
      </w:r>
      <w:r w:rsidR="00EB53B0" w:rsidRPr="00440E17">
        <w:rPr>
          <w:rFonts w:ascii="Times New Roman" w:hAnsi="Times New Roman"/>
          <w:bCs/>
          <w:kern w:val="0"/>
          <w:szCs w:val="24"/>
        </w:rPr>
        <w:t xml:space="preserve"> 2006) and has also increased the acceptance across the board from </w:t>
      </w:r>
      <w:r w:rsidR="00C834D9" w:rsidRPr="00440E17">
        <w:rPr>
          <w:rFonts w:ascii="Times New Roman" w:hAnsi="Times New Roman"/>
          <w:bCs/>
          <w:kern w:val="0"/>
          <w:szCs w:val="24"/>
        </w:rPr>
        <w:t xml:space="preserve">scholars and the leaders in the business industry (Turley and Milliman, 2000).  Nevertheless, the former </w:t>
      </w:r>
      <w:r w:rsidR="005B55A5" w:rsidRPr="00440E17">
        <w:rPr>
          <w:rFonts w:ascii="Times New Roman" w:hAnsi="Times New Roman"/>
          <w:bCs/>
          <w:kern w:val="0"/>
          <w:szCs w:val="24"/>
        </w:rPr>
        <w:t>research</w:t>
      </w:r>
      <w:r w:rsidR="00C834D9" w:rsidRPr="00440E17">
        <w:rPr>
          <w:rFonts w:ascii="Times New Roman" w:hAnsi="Times New Roman"/>
          <w:bCs/>
          <w:kern w:val="0"/>
          <w:szCs w:val="24"/>
        </w:rPr>
        <w:t xml:space="preserve"> ha</w:t>
      </w:r>
      <w:r w:rsidR="00B92F90">
        <w:rPr>
          <w:rFonts w:ascii="Times New Roman" w:hAnsi="Times New Roman"/>
          <w:bCs/>
          <w:kern w:val="0"/>
          <w:szCs w:val="24"/>
        </w:rPr>
        <w:t>s</w:t>
      </w:r>
      <w:r w:rsidR="00C834D9" w:rsidRPr="00440E17">
        <w:rPr>
          <w:rFonts w:ascii="Times New Roman" w:hAnsi="Times New Roman"/>
          <w:bCs/>
          <w:kern w:val="0"/>
          <w:szCs w:val="24"/>
        </w:rPr>
        <w:t xml:space="preserve"> highlighted on the </w:t>
      </w:r>
      <w:r w:rsidR="00AF2D9C" w:rsidRPr="00440E17">
        <w:rPr>
          <w:rFonts w:ascii="Times New Roman" w:hAnsi="Times New Roman"/>
          <w:bCs/>
          <w:kern w:val="0"/>
          <w:szCs w:val="24"/>
        </w:rPr>
        <w:t xml:space="preserve">impact on brand image.  Less discussion on the impact of the hardware environment to the behavioural intention which would be focused </w:t>
      </w:r>
      <w:r w:rsidR="00363F21">
        <w:rPr>
          <w:rFonts w:ascii="Times New Roman" w:hAnsi="Times New Roman"/>
          <w:bCs/>
          <w:kern w:val="0"/>
          <w:szCs w:val="24"/>
        </w:rPr>
        <w:t>on</w:t>
      </w:r>
      <w:r w:rsidR="00AF2D9C" w:rsidRPr="00440E17">
        <w:rPr>
          <w:rFonts w:ascii="Times New Roman" w:hAnsi="Times New Roman"/>
          <w:bCs/>
          <w:kern w:val="0"/>
          <w:szCs w:val="24"/>
        </w:rPr>
        <w:t xml:space="preserve"> this section (Ryu et al., </w:t>
      </w:r>
      <w:r w:rsidR="00440E17" w:rsidRPr="00440E17">
        <w:rPr>
          <w:rFonts w:ascii="Times New Roman" w:hAnsi="Times New Roman"/>
          <w:bCs/>
          <w:kern w:val="0"/>
          <w:szCs w:val="24"/>
        </w:rPr>
        <w:t>2012).</w:t>
      </w:r>
      <w:r w:rsidR="00AF2D9C" w:rsidRPr="00440E17">
        <w:rPr>
          <w:rFonts w:ascii="Times New Roman" w:hAnsi="Times New Roman"/>
          <w:bCs/>
          <w:kern w:val="0"/>
          <w:szCs w:val="24"/>
        </w:rPr>
        <w:t xml:space="preserve"> </w:t>
      </w:r>
      <w:r w:rsidR="00482614">
        <w:rPr>
          <w:rFonts w:ascii="Times New Roman" w:hAnsi="Times New Roman"/>
          <w:bCs/>
          <w:kern w:val="0"/>
          <w:szCs w:val="24"/>
        </w:rPr>
        <w:t xml:space="preserve"> Post epidemic situation, the cinemas companies should follow all the Government’s preventive security measures and keep the external and internal environment clean and hygienic to gain the confidence from customers to coming back to cinemas (Varghese and </w:t>
      </w:r>
      <w:proofErr w:type="spellStart"/>
      <w:r w:rsidR="00482614">
        <w:rPr>
          <w:rFonts w:ascii="Times New Roman" w:hAnsi="Times New Roman"/>
          <w:bCs/>
          <w:kern w:val="0"/>
          <w:szCs w:val="24"/>
        </w:rPr>
        <w:t>Chinnaiah</w:t>
      </w:r>
      <w:proofErr w:type="spellEnd"/>
      <w:r w:rsidR="00482614">
        <w:rPr>
          <w:rFonts w:ascii="Times New Roman" w:hAnsi="Times New Roman"/>
          <w:bCs/>
          <w:kern w:val="0"/>
          <w:szCs w:val="24"/>
        </w:rPr>
        <w:t>, 2021).</w:t>
      </w:r>
      <w:r w:rsidR="00E12A44">
        <w:rPr>
          <w:rFonts w:ascii="Times New Roman" w:hAnsi="Times New Roman"/>
          <w:bCs/>
          <w:kern w:val="0"/>
          <w:szCs w:val="24"/>
        </w:rPr>
        <w:t xml:space="preserve"> </w:t>
      </w:r>
      <w:r w:rsidR="00E57554">
        <w:rPr>
          <w:rFonts w:ascii="Times New Roman" w:hAnsi="Times New Roman"/>
          <w:bCs/>
          <w:kern w:val="0"/>
          <w:szCs w:val="24"/>
        </w:rPr>
        <w:t xml:space="preserve"> It is highly suggested to pay great attention to the details of delivering a promising environment to the customers.  </w:t>
      </w:r>
    </w:p>
    <w:p w14:paraId="1E33AFF7" w14:textId="563B1E3B" w:rsidR="00251E6D" w:rsidRDefault="00F42E37"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hird</w:t>
      </w:r>
      <w:r w:rsidR="003C44C7">
        <w:rPr>
          <w:rFonts w:ascii="Times New Roman" w:hAnsi="Times New Roman"/>
          <w:bCs/>
          <w:kern w:val="0"/>
          <w:szCs w:val="24"/>
        </w:rPr>
        <w:t>ly</w:t>
      </w:r>
      <w:r>
        <w:rPr>
          <w:rFonts w:ascii="Times New Roman" w:hAnsi="Times New Roman"/>
          <w:bCs/>
          <w:kern w:val="0"/>
          <w:szCs w:val="24"/>
        </w:rPr>
        <w:t xml:space="preserve">, convenience is regarded as a key factor affecting the intention to attend cinemas.  Hong Kong is famous for its efficiency.  Therefore, people living in Hong Kong are used to be moving fast and not used to wait.  The </w:t>
      </w:r>
      <w:r w:rsidR="007362C7">
        <w:rPr>
          <w:rFonts w:ascii="Times New Roman" w:hAnsi="Times New Roman"/>
          <w:bCs/>
          <w:kern w:val="0"/>
          <w:szCs w:val="24"/>
        </w:rPr>
        <w:t xml:space="preserve">easiness to access to a </w:t>
      </w:r>
      <w:r w:rsidR="007362C7">
        <w:rPr>
          <w:rFonts w:ascii="Times New Roman" w:hAnsi="Times New Roman"/>
          <w:bCs/>
          <w:kern w:val="0"/>
          <w:szCs w:val="24"/>
        </w:rPr>
        <w:lastRenderedPageBreak/>
        <w:t xml:space="preserve">location is a big benefit from the customers point of view so the </w:t>
      </w:r>
      <w:r w:rsidR="000C738E">
        <w:rPr>
          <w:rFonts w:ascii="Times New Roman" w:hAnsi="Times New Roman"/>
          <w:bCs/>
          <w:kern w:val="0"/>
          <w:szCs w:val="24"/>
        </w:rPr>
        <w:t>cinemas’</w:t>
      </w:r>
      <w:r w:rsidR="007362C7">
        <w:rPr>
          <w:rFonts w:ascii="Times New Roman" w:hAnsi="Times New Roman"/>
          <w:bCs/>
          <w:kern w:val="0"/>
          <w:szCs w:val="24"/>
        </w:rPr>
        <w:t xml:space="preserve"> locations and the number of </w:t>
      </w:r>
      <w:r w:rsidR="00E57554">
        <w:rPr>
          <w:rFonts w:ascii="Times New Roman" w:hAnsi="Times New Roman"/>
          <w:bCs/>
          <w:kern w:val="0"/>
          <w:szCs w:val="24"/>
        </w:rPr>
        <w:t>presences</w:t>
      </w:r>
      <w:r w:rsidR="007362C7">
        <w:rPr>
          <w:rFonts w:ascii="Times New Roman" w:hAnsi="Times New Roman"/>
          <w:bCs/>
          <w:kern w:val="0"/>
          <w:szCs w:val="24"/>
        </w:rPr>
        <w:t xml:space="preserve"> in the surrounding neighbourhood is a very vital criterion to customers nowadays.</w:t>
      </w:r>
      <w:r w:rsidR="000C738E">
        <w:rPr>
          <w:rFonts w:ascii="Times New Roman" w:hAnsi="Times New Roman"/>
          <w:bCs/>
          <w:kern w:val="0"/>
          <w:szCs w:val="24"/>
        </w:rPr>
        <w:t xml:space="preserve">  </w:t>
      </w:r>
      <w:r w:rsidR="005B55A5">
        <w:rPr>
          <w:rFonts w:ascii="Times New Roman" w:hAnsi="Times New Roman"/>
          <w:bCs/>
          <w:kern w:val="0"/>
          <w:szCs w:val="24"/>
        </w:rPr>
        <w:t xml:space="preserve">Due to the urbanization and urban </w:t>
      </w:r>
      <w:r w:rsidR="00B311EC">
        <w:rPr>
          <w:rFonts w:ascii="Times New Roman" w:hAnsi="Times New Roman"/>
          <w:bCs/>
          <w:kern w:val="0"/>
          <w:szCs w:val="24"/>
        </w:rPr>
        <w:t>lifestyle</w:t>
      </w:r>
      <w:r w:rsidR="005B55A5">
        <w:rPr>
          <w:rFonts w:ascii="Times New Roman" w:hAnsi="Times New Roman"/>
          <w:bCs/>
          <w:kern w:val="0"/>
          <w:szCs w:val="24"/>
        </w:rPr>
        <w:t xml:space="preserve"> in the Chinese culture, Chinese customers m</w:t>
      </w:r>
      <w:r w:rsidR="00E57554">
        <w:rPr>
          <w:rFonts w:ascii="Times New Roman" w:hAnsi="Times New Roman"/>
          <w:bCs/>
          <w:kern w:val="0"/>
          <w:szCs w:val="24"/>
        </w:rPr>
        <w:t>ay</w:t>
      </w:r>
      <w:r w:rsidR="005B55A5">
        <w:rPr>
          <w:rFonts w:ascii="Times New Roman" w:hAnsi="Times New Roman"/>
          <w:bCs/>
          <w:kern w:val="0"/>
          <w:szCs w:val="24"/>
        </w:rPr>
        <w:t xml:space="preserve"> consider </w:t>
      </w:r>
      <w:r w:rsidR="00017327">
        <w:rPr>
          <w:rFonts w:ascii="Times New Roman" w:hAnsi="Times New Roman"/>
          <w:bCs/>
          <w:kern w:val="0"/>
          <w:szCs w:val="24"/>
        </w:rPr>
        <w:t>timesaving</w:t>
      </w:r>
      <w:r w:rsidR="005B55A5">
        <w:rPr>
          <w:rFonts w:ascii="Times New Roman" w:hAnsi="Times New Roman"/>
          <w:bCs/>
          <w:kern w:val="0"/>
          <w:szCs w:val="24"/>
        </w:rPr>
        <w:t xml:space="preserve"> as a key factor to behavioural intention.  Convenience would favourably stand for a Chinese value belief which impact</w:t>
      </w:r>
      <w:r w:rsidR="00E57554">
        <w:rPr>
          <w:rFonts w:ascii="Times New Roman" w:hAnsi="Times New Roman"/>
          <w:bCs/>
          <w:kern w:val="0"/>
          <w:szCs w:val="24"/>
        </w:rPr>
        <w:t>s on purchase intention especially for high technology consumer products industry (Xu et al., 2019).</w:t>
      </w:r>
      <w:r w:rsidR="005B55A5">
        <w:rPr>
          <w:rFonts w:ascii="Times New Roman" w:hAnsi="Times New Roman"/>
          <w:bCs/>
          <w:kern w:val="0"/>
          <w:szCs w:val="24"/>
        </w:rPr>
        <w:t xml:space="preserve"> </w:t>
      </w:r>
      <w:r w:rsidR="00045032">
        <w:rPr>
          <w:rFonts w:ascii="Times New Roman" w:hAnsi="Times New Roman"/>
          <w:bCs/>
          <w:kern w:val="0"/>
          <w:szCs w:val="24"/>
        </w:rPr>
        <w:t xml:space="preserve">Hsu and Huang (2016) found convenience as one of the life-long pursuit mission in contemporary China.    </w:t>
      </w:r>
    </w:p>
    <w:p w14:paraId="6FE06BF5" w14:textId="676A379B" w:rsidR="007362C7" w:rsidRPr="00440E17" w:rsidRDefault="007362C7" w:rsidP="00184D9B">
      <w:pPr>
        <w:adjustRightInd w:val="0"/>
        <w:snapToGrid w:val="0"/>
        <w:spacing w:line="360" w:lineRule="auto"/>
        <w:ind w:leftChars="59" w:left="142" w:firstLine="480"/>
        <w:jc w:val="both"/>
        <w:rPr>
          <w:rFonts w:ascii="Times New Roman" w:hAnsi="Times New Roman"/>
          <w:bCs/>
          <w:kern w:val="0"/>
          <w:szCs w:val="24"/>
        </w:rPr>
      </w:pPr>
      <w:r>
        <w:rPr>
          <w:rFonts w:ascii="Times New Roman" w:hAnsi="Times New Roman" w:hint="eastAsia"/>
          <w:bCs/>
          <w:kern w:val="0"/>
          <w:szCs w:val="24"/>
        </w:rPr>
        <w:t>F</w:t>
      </w:r>
      <w:r>
        <w:rPr>
          <w:rFonts w:ascii="Times New Roman" w:hAnsi="Times New Roman"/>
          <w:bCs/>
          <w:kern w:val="0"/>
          <w:szCs w:val="24"/>
        </w:rPr>
        <w:t>ourth</w:t>
      </w:r>
      <w:r w:rsidR="003C44C7">
        <w:rPr>
          <w:rFonts w:ascii="Times New Roman" w:hAnsi="Times New Roman"/>
          <w:bCs/>
          <w:kern w:val="0"/>
          <w:szCs w:val="24"/>
        </w:rPr>
        <w:t>ly</w:t>
      </w:r>
      <w:r>
        <w:rPr>
          <w:rFonts w:ascii="Times New Roman" w:hAnsi="Times New Roman"/>
          <w:bCs/>
          <w:kern w:val="0"/>
          <w:szCs w:val="24"/>
        </w:rPr>
        <w:t xml:space="preserve">, </w:t>
      </w:r>
      <w:r w:rsidR="001572C3">
        <w:rPr>
          <w:rFonts w:ascii="Times New Roman" w:hAnsi="Times New Roman"/>
          <w:bCs/>
          <w:kern w:val="0"/>
          <w:szCs w:val="24"/>
        </w:rPr>
        <w:t xml:space="preserve">as discussed in section 2.2, this study shows that service quality is not a significant factor influencing the behavioural intention to attend cinemas which coincides with the findings of </w:t>
      </w:r>
      <w:proofErr w:type="spellStart"/>
      <w:r w:rsidR="001572C3">
        <w:rPr>
          <w:rFonts w:ascii="Times New Roman" w:hAnsi="Times New Roman"/>
          <w:bCs/>
          <w:kern w:val="0"/>
          <w:szCs w:val="24"/>
        </w:rPr>
        <w:t>Londono</w:t>
      </w:r>
      <w:proofErr w:type="spellEnd"/>
      <w:r w:rsidR="001572C3">
        <w:rPr>
          <w:rFonts w:ascii="Times New Roman" w:hAnsi="Times New Roman"/>
          <w:bCs/>
          <w:kern w:val="0"/>
          <w:szCs w:val="24"/>
        </w:rPr>
        <w:t xml:space="preserve"> et al. (2017).  The reasons are </w:t>
      </w:r>
      <w:r w:rsidR="004855A5">
        <w:rPr>
          <w:rFonts w:ascii="Times New Roman" w:hAnsi="Times New Roman"/>
          <w:bCs/>
          <w:kern w:val="0"/>
          <w:szCs w:val="24"/>
        </w:rPr>
        <w:t xml:space="preserve">that </w:t>
      </w:r>
      <w:r w:rsidR="001572C3">
        <w:rPr>
          <w:rFonts w:ascii="Times New Roman" w:hAnsi="Times New Roman"/>
          <w:bCs/>
          <w:kern w:val="0"/>
          <w:szCs w:val="24"/>
        </w:rPr>
        <w:t>the customers nowadays preferred to purchase the</w:t>
      </w:r>
      <w:r w:rsidR="004855A5">
        <w:rPr>
          <w:rFonts w:ascii="Times New Roman" w:hAnsi="Times New Roman"/>
          <w:bCs/>
          <w:kern w:val="0"/>
          <w:szCs w:val="24"/>
        </w:rPr>
        <w:t xml:space="preserve"> tickets on-line or would make best use of the social media on reviews and ratings.  They are less reliance on the service from the frontline staff at cinemas in terms of ticketing or recommendation</w:t>
      </w:r>
      <w:r w:rsidR="008F1A81">
        <w:rPr>
          <w:rFonts w:ascii="Times New Roman" w:hAnsi="Times New Roman"/>
          <w:bCs/>
          <w:kern w:val="0"/>
          <w:szCs w:val="24"/>
        </w:rPr>
        <w:t>s</w:t>
      </w:r>
      <w:r w:rsidR="00E63EED">
        <w:rPr>
          <w:rFonts w:ascii="Times New Roman" w:hAnsi="Times New Roman"/>
          <w:bCs/>
          <w:kern w:val="0"/>
          <w:szCs w:val="24"/>
        </w:rPr>
        <w:t xml:space="preserve"> and such t</w:t>
      </w:r>
      <w:r w:rsidR="004855A5">
        <w:rPr>
          <w:rFonts w:ascii="Times New Roman" w:hAnsi="Times New Roman"/>
          <w:bCs/>
          <w:kern w:val="0"/>
          <w:szCs w:val="24"/>
        </w:rPr>
        <w:t xml:space="preserve">he level of service quality required from frontline staff is minimal.  </w:t>
      </w:r>
      <w:r w:rsidR="00D7487B">
        <w:rPr>
          <w:rFonts w:ascii="Times New Roman" w:hAnsi="Times New Roman"/>
          <w:bCs/>
          <w:kern w:val="0"/>
          <w:szCs w:val="24"/>
        </w:rPr>
        <w:t>A</w:t>
      </w:r>
      <w:r>
        <w:rPr>
          <w:rFonts w:ascii="Times New Roman" w:hAnsi="Times New Roman"/>
          <w:bCs/>
          <w:kern w:val="0"/>
          <w:szCs w:val="24"/>
        </w:rPr>
        <w:t xml:space="preserve">lthough service quality is not a significant factor influencing behavioural intention </w:t>
      </w:r>
      <w:r w:rsidR="008F1A81">
        <w:rPr>
          <w:rFonts w:ascii="Times New Roman" w:hAnsi="Times New Roman"/>
          <w:bCs/>
          <w:kern w:val="0"/>
          <w:szCs w:val="24"/>
        </w:rPr>
        <w:t>to attend cinemas in Hong Kong culture recently</w:t>
      </w:r>
      <w:r>
        <w:rPr>
          <w:rFonts w:ascii="Times New Roman" w:hAnsi="Times New Roman"/>
          <w:bCs/>
          <w:kern w:val="0"/>
          <w:szCs w:val="24"/>
        </w:rPr>
        <w:t xml:space="preserve">, </w:t>
      </w:r>
      <w:r w:rsidR="000971C5">
        <w:rPr>
          <w:rFonts w:ascii="Times New Roman" w:hAnsi="Times New Roman"/>
          <w:bCs/>
          <w:kern w:val="0"/>
          <w:szCs w:val="24"/>
        </w:rPr>
        <w:t xml:space="preserve">the service quality should be interpreted as the tangible dimensions by supporting the overall cinema’s physical environment remains hygienic and </w:t>
      </w:r>
      <w:r w:rsidR="008621A8">
        <w:rPr>
          <w:rFonts w:ascii="Times New Roman" w:hAnsi="Times New Roman"/>
          <w:bCs/>
          <w:kern w:val="0"/>
          <w:szCs w:val="24"/>
        </w:rPr>
        <w:t>presentable</w:t>
      </w:r>
      <w:r w:rsidR="000971C5">
        <w:rPr>
          <w:rFonts w:ascii="Times New Roman" w:hAnsi="Times New Roman"/>
          <w:bCs/>
          <w:kern w:val="0"/>
          <w:szCs w:val="24"/>
        </w:rPr>
        <w:t xml:space="preserve">.  </w:t>
      </w:r>
      <w:r w:rsidR="008F1A81">
        <w:rPr>
          <w:rFonts w:ascii="Times New Roman" w:hAnsi="Times New Roman"/>
          <w:bCs/>
          <w:kern w:val="0"/>
          <w:szCs w:val="24"/>
        </w:rPr>
        <w:t xml:space="preserve">It can be induced from this investigation finding that the environment and service quality have a high correction coefficient which the better environment experienced from the consumers, the higher perception of the service quality consequently.  </w:t>
      </w:r>
    </w:p>
    <w:p w14:paraId="111328B9" w14:textId="7BC0ACF6" w:rsidR="00EB61A7" w:rsidRDefault="00D50A8B" w:rsidP="00184D9B">
      <w:pPr>
        <w:adjustRightInd w:val="0"/>
        <w:snapToGrid w:val="0"/>
        <w:spacing w:line="360" w:lineRule="auto"/>
        <w:ind w:leftChars="50" w:left="120" w:firstLine="360"/>
        <w:jc w:val="both"/>
        <w:rPr>
          <w:rFonts w:ascii="Times New Roman" w:hAnsi="Times New Roman"/>
          <w:bCs/>
          <w:kern w:val="0"/>
          <w:szCs w:val="24"/>
        </w:rPr>
      </w:pPr>
      <w:r w:rsidRPr="002741B1">
        <w:rPr>
          <w:rFonts w:ascii="Times New Roman" w:hAnsi="Times New Roman" w:hint="eastAsia"/>
          <w:bCs/>
          <w:kern w:val="0"/>
          <w:szCs w:val="24"/>
        </w:rPr>
        <w:t>F</w:t>
      </w:r>
      <w:r w:rsidRPr="002741B1">
        <w:rPr>
          <w:rFonts w:ascii="Times New Roman" w:hAnsi="Times New Roman"/>
          <w:bCs/>
          <w:kern w:val="0"/>
          <w:szCs w:val="24"/>
        </w:rPr>
        <w:t>ifth</w:t>
      </w:r>
      <w:r w:rsidR="003C44C7">
        <w:rPr>
          <w:rFonts w:ascii="Times New Roman" w:hAnsi="Times New Roman"/>
          <w:bCs/>
          <w:kern w:val="0"/>
          <w:szCs w:val="24"/>
        </w:rPr>
        <w:t>ly</w:t>
      </w:r>
      <w:r w:rsidRPr="002741B1">
        <w:rPr>
          <w:rFonts w:ascii="Times New Roman" w:hAnsi="Times New Roman"/>
          <w:bCs/>
          <w:kern w:val="0"/>
          <w:szCs w:val="24"/>
        </w:rPr>
        <w:t xml:space="preserve">, effective use of social media for marketing strategy is recommended. The result </w:t>
      </w:r>
      <w:r>
        <w:rPr>
          <w:rFonts w:ascii="Times New Roman" w:hAnsi="Times New Roman"/>
          <w:bCs/>
          <w:kern w:val="0"/>
          <w:szCs w:val="24"/>
        </w:rPr>
        <w:t>findings suggest that the</w:t>
      </w:r>
      <w:r w:rsidR="00940B14">
        <w:rPr>
          <w:rFonts w:ascii="Times New Roman" w:hAnsi="Times New Roman"/>
          <w:bCs/>
          <w:kern w:val="0"/>
          <w:szCs w:val="24"/>
        </w:rPr>
        <w:t xml:space="preserve"> respondents relied on the words of mouth, </w:t>
      </w:r>
      <w:r w:rsidR="003731B0">
        <w:rPr>
          <w:rFonts w:ascii="Times New Roman" w:hAnsi="Times New Roman"/>
          <w:bCs/>
          <w:kern w:val="0"/>
          <w:szCs w:val="24"/>
        </w:rPr>
        <w:t>ratings,</w:t>
      </w:r>
      <w:r w:rsidR="00940B14">
        <w:rPr>
          <w:rFonts w:ascii="Times New Roman" w:hAnsi="Times New Roman"/>
          <w:bCs/>
          <w:kern w:val="0"/>
          <w:szCs w:val="24"/>
        </w:rPr>
        <w:t xml:space="preserve"> and reviews for deciding to watch a film in a cinema</w:t>
      </w:r>
      <w:r w:rsidR="00045032">
        <w:rPr>
          <w:rFonts w:ascii="Times New Roman" w:hAnsi="Times New Roman"/>
          <w:bCs/>
          <w:kern w:val="0"/>
          <w:szCs w:val="24"/>
        </w:rPr>
        <w:t>.</w:t>
      </w:r>
      <w:r w:rsidR="00940B14">
        <w:rPr>
          <w:rFonts w:ascii="Times New Roman" w:hAnsi="Times New Roman"/>
          <w:bCs/>
          <w:kern w:val="0"/>
          <w:szCs w:val="24"/>
        </w:rPr>
        <w:t xml:space="preserve">  Such words of mouth, ratings and reviews are well spread by social media like Face Book, </w:t>
      </w:r>
      <w:r w:rsidR="00D561CF">
        <w:rPr>
          <w:rFonts w:ascii="Times New Roman" w:hAnsi="Times New Roman"/>
          <w:bCs/>
          <w:kern w:val="0"/>
          <w:szCs w:val="24"/>
        </w:rPr>
        <w:t>Instagram,</w:t>
      </w:r>
      <w:r w:rsidR="00940B14">
        <w:rPr>
          <w:rFonts w:ascii="Times New Roman" w:hAnsi="Times New Roman"/>
          <w:bCs/>
          <w:kern w:val="0"/>
          <w:szCs w:val="24"/>
        </w:rPr>
        <w:t xml:space="preserve"> and YouTube.  Numerous You</w:t>
      </w:r>
      <w:r w:rsidR="00D917B2">
        <w:rPr>
          <w:rFonts w:ascii="Times New Roman" w:hAnsi="Times New Roman"/>
          <w:bCs/>
          <w:kern w:val="0"/>
          <w:szCs w:val="24"/>
        </w:rPr>
        <w:t>T</w:t>
      </w:r>
      <w:r w:rsidR="00940B14">
        <w:rPr>
          <w:rFonts w:ascii="Times New Roman" w:hAnsi="Times New Roman"/>
          <w:bCs/>
          <w:kern w:val="0"/>
          <w:szCs w:val="24"/>
        </w:rPr>
        <w:t xml:space="preserve">ubers are constantly </w:t>
      </w:r>
      <w:r w:rsidR="00D917B2">
        <w:rPr>
          <w:rFonts w:ascii="Times New Roman" w:hAnsi="Times New Roman"/>
          <w:bCs/>
          <w:kern w:val="0"/>
          <w:szCs w:val="24"/>
        </w:rPr>
        <w:t xml:space="preserve">making film analysis and reviews via the YouTube channels to engage number of views and subscribers to their programs in Hong Kong and </w:t>
      </w:r>
      <w:r w:rsidR="00D61F1A">
        <w:rPr>
          <w:rFonts w:ascii="Times New Roman" w:hAnsi="Times New Roman"/>
          <w:bCs/>
          <w:kern w:val="0"/>
          <w:szCs w:val="24"/>
        </w:rPr>
        <w:t>worldwide</w:t>
      </w:r>
      <w:r w:rsidR="00D917B2">
        <w:rPr>
          <w:rFonts w:ascii="Times New Roman" w:hAnsi="Times New Roman"/>
          <w:bCs/>
          <w:kern w:val="0"/>
          <w:szCs w:val="24"/>
        </w:rPr>
        <w:t xml:space="preserve">.  Therefore, it is recommended to </w:t>
      </w:r>
      <w:r w:rsidR="00940B14">
        <w:rPr>
          <w:rFonts w:ascii="Times New Roman" w:hAnsi="Times New Roman"/>
          <w:bCs/>
          <w:kern w:val="0"/>
          <w:szCs w:val="24"/>
        </w:rPr>
        <w:t>invest more funding in</w:t>
      </w:r>
      <w:r w:rsidR="00D61F1A">
        <w:rPr>
          <w:rFonts w:ascii="Times New Roman" w:hAnsi="Times New Roman"/>
          <w:bCs/>
          <w:kern w:val="0"/>
          <w:szCs w:val="24"/>
        </w:rPr>
        <w:t xml:space="preserve"> the internet technology and online software to embrace with the social media connection and upgrade the Company website and </w:t>
      </w:r>
      <w:r w:rsidR="00A60600">
        <w:rPr>
          <w:rFonts w:ascii="Times New Roman" w:hAnsi="Times New Roman"/>
          <w:bCs/>
          <w:kern w:val="0"/>
          <w:szCs w:val="24"/>
        </w:rPr>
        <w:t>mobile apps</w:t>
      </w:r>
      <w:r w:rsidR="00D61F1A">
        <w:rPr>
          <w:rFonts w:ascii="Times New Roman" w:hAnsi="Times New Roman"/>
          <w:bCs/>
          <w:kern w:val="0"/>
          <w:szCs w:val="24"/>
        </w:rPr>
        <w:t xml:space="preserve"> to promote their own loyalty membership programs with their customers.</w:t>
      </w:r>
      <w:r w:rsidR="00045032">
        <w:rPr>
          <w:rFonts w:ascii="Times New Roman" w:hAnsi="Times New Roman"/>
          <w:bCs/>
          <w:kern w:val="0"/>
          <w:szCs w:val="24"/>
        </w:rPr>
        <w:t xml:space="preserve">  </w:t>
      </w:r>
      <w:r w:rsidR="00F7135E">
        <w:rPr>
          <w:rFonts w:ascii="Times New Roman" w:hAnsi="Times New Roman"/>
          <w:bCs/>
          <w:kern w:val="0"/>
          <w:szCs w:val="24"/>
        </w:rPr>
        <w:t xml:space="preserve">In view of the increase demands of online service, cinema companies need to allocate resources to understand how to </w:t>
      </w:r>
      <w:r w:rsidR="00F7135E">
        <w:rPr>
          <w:rFonts w:ascii="Times New Roman" w:hAnsi="Times New Roman"/>
          <w:bCs/>
          <w:kern w:val="0"/>
          <w:szCs w:val="24"/>
        </w:rPr>
        <w:lastRenderedPageBreak/>
        <w:t>choose and establish suitable service tools to satisfy consumers’ requirements (Peng et al., 2015)</w:t>
      </w:r>
      <w:r w:rsidR="000B22A6">
        <w:rPr>
          <w:rFonts w:ascii="Times New Roman" w:hAnsi="Times New Roman"/>
          <w:bCs/>
          <w:kern w:val="0"/>
          <w:szCs w:val="24"/>
        </w:rPr>
        <w:t xml:space="preserve"> and </w:t>
      </w:r>
      <w:r w:rsidR="00100B20">
        <w:rPr>
          <w:rFonts w:ascii="Times New Roman" w:hAnsi="Times New Roman"/>
          <w:bCs/>
          <w:kern w:val="0"/>
          <w:szCs w:val="24"/>
        </w:rPr>
        <w:t xml:space="preserve">thus </w:t>
      </w:r>
      <w:r w:rsidR="000B22A6">
        <w:rPr>
          <w:rFonts w:ascii="Times New Roman" w:hAnsi="Times New Roman"/>
          <w:bCs/>
          <w:kern w:val="0"/>
          <w:szCs w:val="24"/>
        </w:rPr>
        <w:t>push for repeat purchase.</w:t>
      </w:r>
    </w:p>
    <w:p w14:paraId="49DE5776" w14:textId="1A65285D" w:rsidR="000B22A6" w:rsidRPr="002741B1" w:rsidRDefault="00D561CF" w:rsidP="00184D9B">
      <w:pPr>
        <w:adjustRightInd w:val="0"/>
        <w:snapToGrid w:val="0"/>
        <w:spacing w:line="360" w:lineRule="auto"/>
        <w:ind w:leftChars="50" w:left="120" w:firstLine="360"/>
        <w:jc w:val="both"/>
        <w:rPr>
          <w:rFonts w:ascii="Times New Roman" w:hAnsi="Times New Roman"/>
          <w:bCs/>
          <w:kern w:val="0"/>
          <w:szCs w:val="24"/>
        </w:rPr>
      </w:pPr>
      <w:r>
        <w:rPr>
          <w:rFonts w:ascii="Times New Roman" w:hAnsi="Times New Roman" w:hint="eastAsia"/>
          <w:bCs/>
          <w:kern w:val="0"/>
          <w:szCs w:val="24"/>
        </w:rPr>
        <w:t>O</w:t>
      </w:r>
      <w:r>
        <w:rPr>
          <w:rFonts w:ascii="Times New Roman" w:hAnsi="Times New Roman"/>
          <w:bCs/>
          <w:kern w:val="0"/>
          <w:szCs w:val="24"/>
        </w:rPr>
        <w:t xml:space="preserve">verall, the cinema’s practitioners may consider </w:t>
      </w:r>
      <w:r w:rsidR="00E63EED">
        <w:rPr>
          <w:rFonts w:ascii="Times New Roman" w:hAnsi="Times New Roman"/>
          <w:bCs/>
          <w:kern w:val="0"/>
          <w:szCs w:val="24"/>
        </w:rPr>
        <w:t xml:space="preserve">the below </w:t>
      </w:r>
      <w:r>
        <w:rPr>
          <w:rFonts w:ascii="Times New Roman" w:hAnsi="Times New Roman"/>
          <w:bCs/>
          <w:kern w:val="0"/>
          <w:szCs w:val="24"/>
        </w:rPr>
        <w:t>implement</w:t>
      </w:r>
      <w:r w:rsidR="00E63EED">
        <w:rPr>
          <w:rFonts w:ascii="Times New Roman" w:hAnsi="Times New Roman"/>
          <w:bCs/>
          <w:kern w:val="0"/>
          <w:szCs w:val="24"/>
        </w:rPr>
        <w:t xml:space="preserve">ation </w:t>
      </w:r>
      <w:r w:rsidR="0023724C">
        <w:rPr>
          <w:rFonts w:ascii="Times New Roman" w:hAnsi="Times New Roman"/>
          <w:bCs/>
          <w:kern w:val="0"/>
          <w:szCs w:val="24"/>
        </w:rPr>
        <w:t>approach:</w:t>
      </w:r>
    </w:p>
    <w:p w14:paraId="3CAD02D1" w14:textId="7CD86CF1" w:rsidR="0023724C" w:rsidRDefault="0023724C" w:rsidP="00184D9B">
      <w:pPr>
        <w:adjustRightInd w:val="0"/>
        <w:snapToGrid w:val="0"/>
        <w:spacing w:line="360" w:lineRule="auto"/>
        <w:ind w:leftChars="59" w:left="142"/>
        <w:jc w:val="both"/>
        <w:rPr>
          <w:rFonts w:ascii="Times New Roman" w:hAnsi="Times New Roman"/>
          <w:bCs/>
          <w:kern w:val="0"/>
          <w:szCs w:val="24"/>
        </w:rPr>
      </w:pPr>
      <w:r>
        <w:rPr>
          <w:rFonts w:ascii="Times New Roman" w:hAnsi="Times New Roman"/>
          <w:b/>
          <w:kern w:val="0"/>
          <w:szCs w:val="24"/>
        </w:rPr>
        <w:tab/>
      </w:r>
      <w:r w:rsidRPr="0023724C">
        <w:rPr>
          <w:rFonts w:ascii="Times New Roman" w:hAnsi="Times New Roman"/>
          <w:bCs/>
          <w:kern w:val="0"/>
          <w:szCs w:val="24"/>
        </w:rPr>
        <w:t>Regarding t</w:t>
      </w:r>
      <w:r>
        <w:rPr>
          <w:rFonts w:ascii="Times New Roman" w:hAnsi="Times New Roman"/>
          <w:bCs/>
          <w:kern w:val="0"/>
          <w:szCs w:val="24"/>
        </w:rPr>
        <w:t xml:space="preserve">he </w:t>
      </w:r>
      <w:r w:rsidR="00762AD2">
        <w:rPr>
          <w:rFonts w:ascii="Times New Roman" w:hAnsi="Times New Roman"/>
          <w:bCs/>
          <w:kern w:val="0"/>
          <w:szCs w:val="24"/>
        </w:rPr>
        <w:t xml:space="preserve">product of film, film makers can engage both the Hong Kong identity and the China cooperation to facilitate more funding and resources to make the film content more </w:t>
      </w:r>
      <w:r w:rsidR="0005690B">
        <w:rPr>
          <w:rFonts w:ascii="Times New Roman" w:hAnsi="Times New Roman"/>
          <w:bCs/>
          <w:kern w:val="0"/>
          <w:szCs w:val="24"/>
        </w:rPr>
        <w:t xml:space="preserve">attractive and appealing to film goers.  With the benefits of CEPA agreement and the support from the </w:t>
      </w:r>
      <w:r w:rsidR="0005690B">
        <w:rPr>
          <w:rFonts w:ascii="Times New Roman" w:hAnsi="Times New Roman"/>
        </w:rPr>
        <w:t xml:space="preserve">Hong Kong Trade Development Council, the </w:t>
      </w:r>
      <w:r w:rsidR="008A62A3">
        <w:rPr>
          <w:rFonts w:ascii="Times New Roman" w:hAnsi="Times New Roman"/>
        </w:rPr>
        <w:t>filmmakers</w:t>
      </w:r>
      <w:r w:rsidR="0005690B">
        <w:rPr>
          <w:rFonts w:ascii="Times New Roman" w:hAnsi="Times New Roman"/>
        </w:rPr>
        <w:t xml:space="preserve"> can make best use of the subsidies and </w:t>
      </w:r>
      <w:r w:rsidR="00AB660F">
        <w:rPr>
          <w:rFonts w:ascii="Times New Roman" w:hAnsi="Times New Roman"/>
        </w:rPr>
        <w:t xml:space="preserve">sponsorship from the government to invest in </w:t>
      </w:r>
      <w:r w:rsidR="00AB660F">
        <w:rPr>
          <w:rFonts w:ascii="Times New Roman" w:hAnsi="Times New Roman"/>
          <w:bCs/>
          <w:kern w:val="0"/>
          <w:szCs w:val="24"/>
        </w:rPr>
        <w:t>creating and producing innovative content and pay extra attention in the choice of plot, animations and sound effects, and casting</w:t>
      </w:r>
      <w:r w:rsidR="00017327">
        <w:rPr>
          <w:rFonts w:ascii="Times New Roman" w:hAnsi="Times New Roman"/>
          <w:bCs/>
          <w:kern w:val="0"/>
          <w:szCs w:val="24"/>
        </w:rPr>
        <w:t xml:space="preserve"> (Chan and Men, 2021)</w:t>
      </w:r>
      <w:r w:rsidR="00AB660F">
        <w:rPr>
          <w:rFonts w:ascii="Times New Roman" w:hAnsi="Times New Roman"/>
          <w:bCs/>
          <w:kern w:val="0"/>
          <w:szCs w:val="24"/>
        </w:rPr>
        <w:t>.</w:t>
      </w:r>
      <w:r w:rsidR="008A62A3">
        <w:rPr>
          <w:rFonts w:ascii="Times New Roman" w:hAnsi="Times New Roman"/>
          <w:bCs/>
          <w:kern w:val="0"/>
          <w:szCs w:val="24"/>
        </w:rPr>
        <w:t xml:space="preserve"> </w:t>
      </w:r>
    </w:p>
    <w:p w14:paraId="152CED81" w14:textId="46E0E34E" w:rsidR="008A62A3" w:rsidRPr="005F79A5" w:rsidRDefault="00AB660F" w:rsidP="00184D9B">
      <w:pPr>
        <w:adjustRightInd w:val="0"/>
        <w:snapToGrid w:val="0"/>
        <w:spacing w:line="360" w:lineRule="auto"/>
        <w:ind w:leftChars="59" w:left="142" w:firstLine="480"/>
        <w:jc w:val="both"/>
        <w:rPr>
          <w:rFonts w:ascii="Times New Roman" w:hAnsi="Times New Roman"/>
          <w:bCs/>
          <w:kern w:val="0"/>
          <w:szCs w:val="24"/>
        </w:rPr>
      </w:pPr>
      <w:r>
        <w:rPr>
          <w:rFonts w:ascii="Times New Roman" w:hAnsi="Times New Roman"/>
          <w:bCs/>
          <w:kern w:val="0"/>
          <w:szCs w:val="24"/>
        </w:rPr>
        <w:t xml:space="preserve">Regarding the hardware of cinema’s environment, </w:t>
      </w:r>
      <w:r w:rsidR="008A62A3">
        <w:rPr>
          <w:rFonts w:ascii="Times New Roman" w:hAnsi="Times New Roman"/>
          <w:bCs/>
          <w:kern w:val="0"/>
          <w:szCs w:val="24"/>
        </w:rPr>
        <w:t>it is recommended to adopt cool indoor temperature, nice scent, adequate lighting, quiet, clean, and tidy environment with clear signages and symbols for direction and secure access (</w:t>
      </w:r>
      <w:proofErr w:type="spellStart"/>
      <w:r w:rsidR="008A62A3">
        <w:rPr>
          <w:rFonts w:ascii="Times New Roman" w:hAnsi="Times New Roman"/>
          <w:bCs/>
          <w:kern w:val="0"/>
          <w:szCs w:val="24"/>
        </w:rPr>
        <w:t>Pandowo</w:t>
      </w:r>
      <w:proofErr w:type="spellEnd"/>
      <w:r w:rsidR="008A62A3">
        <w:rPr>
          <w:rFonts w:ascii="Times New Roman" w:hAnsi="Times New Roman"/>
          <w:bCs/>
          <w:kern w:val="0"/>
          <w:szCs w:val="24"/>
        </w:rPr>
        <w:t xml:space="preserve">, 2019).  From the research findings, no matter what age group, gender, marital </w:t>
      </w:r>
      <w:r w:rsidR="00E63EED">
        <w:rPr>
          <w:rFonts w:ascii="Times New Roman" w:hAnsi="Times New Roman"/>
          <w:bCs/>
          <w:kern w:val="0"/>
          <w:szCs w:val="24"/>
        </w:rPr>
        <w:t>status,</w:t>
      </w:r>
      <w:r w:rsidR="008A62A3">
        <w:rPr>
          <w:rFonts w:ascii="Times New Roman" w:hAnsi="Times New Roman"/>
          <w:bCs/>
          <w:kern w:val="0"/>
          <w:szCs w:val="24"/>
        </w:rPr>
        <w:t xml:space="preserve"> and income group, all commented that screen </w:t>
      </w:r>
      <w:r w:rsidR="00E63EED">
        <w:rPr>
          <w:rFonts w:ascii="Times New Roman" w:hAnsi="Times New Roman"/>
          <w:bCs/>
          <w:kern w:val="0"/>
          <w:szCs w:val="24"/>
        </w:rPr>
        <w:t xml:space="preserve">size </w:t>
      </w:r>
      <w:r w:rsidR="008A62A3">
        <w:rPr>
          <w:rFonts w:ascii="Times New Roman" w:hAnsi="Times New Roman"/>
          <w:bCs/>
          <w:kern w:val="0"/>
          <w:szCs w:val="24"/>
        </w:rPr>
        <w:t xml:space="preserve">and </w:t>
      </w:r>
      <w:r w:rsidR="00E63EED">
        <w:rPr>
          <w:rFonts w:ascii="Times New Roman" w:hAnsi="Times New Roman"/>
          <w:bCs/>
          <w:kern w:val="0"/>
          <w:szCs w:val="24"/>
        </w:rPr>
        <w:t xml:space="preserve">special </w:t>
      </w:r>
      <w:r w:rsidR="008A62A3">
        <w:rPr>
          <w:rFonts w:ascii="Times New Roman" w:hAnsi="Times New Roman"/>
          <w:bCs/>
          <w:kern w:val="0"/>
          <w:szCs w:val="24"/>
        </w:rPr>
        <w:t xml:space="preserve">sound </w:t>
      </w:r>
      <w:r w:rsidR="00E63EED">
        <w:rPr>
          <w:rFonts w:ascii="Times New Roman" w:hAnsi="Times New Roman"/>
          <w:bCs/>
          <w:kern w:val="0"/>
          <w:szCs w:val="24"/>
        </w:rPr>
        <w:t xml:space="preserve">and visual </w:t>
      </w:r>
      <w:r w:rsidR="008A62A3">
        <w:rPr>
          <w:rFonts w:ascii="Times New Roman" w:hAnsi="Times New Roman"/>
          <w:bCs/>
          <w:kern w:val="0"/>
          <w:szCs w:val="24"/>
        </w:rPr>
        <w:t xml:space="preserve">effect </w:t>
      </w:r>
      <w:r w:rsidR="00E63EED">
        <w:rPr>
          <w:rFonts w:ascii="Times New Roman" w:hAnsi="Times New Roman"/>
          <w:bCs/>
          <w:kern w:val="0"/>
          <w:szCs w:val="24"/>
        </w:rPr>
        <w:t>are</w:t>
      </w:r>
      <w:r w:rsidR="008A62A3">
        <w:rPr>
          <w:rFonts w:ascii="Times New Roman" w:hAnsi="Times New Roman"/>
          <w:bCs/>
          <w:kern w:val="0"/>
          <w:szCs w:val="24"/>
        </w:rPr>
        <w:t xml:space="preserve"> the key element</w:t>
      </w:r>
      <w:r w:rsidR="00E63EED">
        <w:rPr>
          <w:rFonts w:ascii="Times New Roman" w:hAnsi="Times New Roman"/>
          <w:bCs/>
          <w:kern w:val="0"/>
          <w:szCs w:val="24"/>
        </w:rPr>
        <w:t>s</w:t>
      </w:r>
      <w:r w:rsidR="008A62A3">
        <w:rPr>
          <w:rFonts w:ascii="Times New Roman" w:hAnsi="Times New Roman"/>
          <w:bCs/>
          <w:kern w:val="0"/>
          <w:szCs w:val="24"/>
        </w:rPr>
        <w:t xml:space="preserve"> in watching films at cinemas.  Therefore, enhancing the screen size, visual and sound effect facilitates in cinemas will certainly encourage customers’ intention to attend cinemas according to this study. </w:t>
      </w:r>
      <w:r w:rsidR="005F79A5">
        <w:rPr>
          <w:rFonts w:ascii="Times New Roman" w:hAnsi="Times New Roman"/>
          <w:bCs/>
          <w:kern w:val="0"/>
          <w:szCs w:val="24"/>
        </w:rPr>
        <w:t>Furthermore, environmentally friendly technology can be deployed to save the energy in terms of electricity and water supply (</w:t>
      </w:r>
      <w:proofErr w:type="spellStart"/>
      <w:r w:rsidR="005F79A5">
        <w:rPr>
          <w:rFonts w:ascii="Times New Roman" w:hAnsi="Times New Roman"/>
          <w:bCs/>
          <w:kern w:val="0"/>
          <w:szCs w:val="24"/>
        </w:rPr>
        <w:t>Vijayadurai</w:t>
      </w:r>
      <w:proofErr w:type="spellEnd"/>
      <w:r w:rsidR="005F79A5">
        <w:rPr>
          <w:rFonts w:ascii="Times New Roman" w:hAnsi="Times New Roman"/>
          <w:bCs/>
          <w:kern w:val="0"/>
          <w:szCs w:val="24"/>
        </w:rPr>
        <w:t>, 2008).  Simplicity is the recent trend of design</w:t>
      </w:r>
      <w:r w:rsidR="00D80E89">
        <w:rPr>
          <w:rFonts w:ascii="Times New Roman" w:hAnsi="Times New Roman"/>
          <w:bCs/>
          <w:kern w:val="0"/>
          <w:szCs w:val="24"/>
        </w:rPr>
        <w:t>, s</w:t>
      </w:r>
      <w:r w:rsidR="005F79A5">
        <w:rPr>
          <w:rFonts w:ascii="Times New Roman" w:hAnsi="Times New Roman"/>
          <w:bCs/>
          <w:kern w:val="0"/>
          <w:szCs w:val="24"/>
        </w:rPr>
        <w:t xml:space="preserve">imple interior design and external appearance is recommended so it is more effective to maintain and renovate from time to time.  It does not only save cost but also help the </w:t>
      </w:r>
      <w:r w:rsidR="00D80E89">
        <w:rPr>
          <w:rFonts w:ascii="Times New Roman" w:hAnsi="Times New Roman"/>
          <w:bCs/>
          <w:kern w:val="0"/>
          <w:szCs w:val="24"/>
        </w:rPr>
        <w:t xml:space="preserve">cinema’s </w:t>
      </w:r>
      <w:r w:rsidR="005F79A5">
        <w:rPr>
          <w:rFonts w:ascii="Times New Roman" w:hAnsi="Times New Roman"/>
          <w:bCs/>
          <w:kern w:val="0"/>
          <w:szCs w:val="24"/>
        </w:rPr>
        <w:t>management to better allocate the resources to focus on the operational and customers’ needs.</w:t>
      </w:r>
    </w:p>
    <w:p w14:paraId="17D18DCE" w14:textId="54B9CBC8" w:rsidR="00017327" w:rsidRDefault="00017327" w:rsidP="00184D9B">
      <w:pPr>
        <w:adjustRightInd w:val="0"/>
        <w:snapToGrid w:val="0"/>
        <w:spacing w:line="360" w:lineRule="auto"/>
        <w:ind w:leftChars="59" w:left="142" w:firstLine="338"/>
        <w:jc w:val="both"/>
        <w:rPr>
          <w:rFonts w:ascii="Times New Roman" w:hAnsi="Times New Roman"/>
          <w:bCs/>
          <w:kern w:val="0"/>
          <w:szCs w:val="24"/>
        </w:rPr>
      </w:pPr>
      <w:r>
        <w:rPr>
          <w:rFonts w:ascii="Times New Roman" w:hAnsi="Times New Roman" w:hint="eastAsia"/>
          <w:bCs/>
          <w:kern w:val="0"/>
          <w:szCs w:val="24"/>
        </w:rPr>
        <w:t>F</w:t>
      </w:r>
      <w:r>
        <w:rPr>
          <w:rFonts w:ascii="Times New Roman" w:hAnsi="Times New Roman"/>
          <w:bCs/>
          <w:kern w:val="0"/>
          <w:szCs w:val="24"/>
        </w:rPr>
        <w:t xml:space="preserve">or the logistics of convenience, since Hong Kong is such a small and busy city, the cinemas are suggested to locate at shopping malls, city centres and near the mass transport railways.  The cinema size needs not be </w:t>
      </w:r>
      <w:r w:rsidR="008179AD">
        <w:rPr>
          <w:rFonts w:ascii="Times New Roman" w:hAnsi="Times New Roman"/>
          <w:bCs/>
          <w:kern w:val="0"/>
          <w:szCs w:val="24"/>
        </w:rPr>
        <w:t>big but</w:t>
      </w:r>
      <w:r>
        <w:rPr>
          <w:rFonts w:ascii="Times New Roman" w:hAnsi="Times New Roman"/>
          <w:bCs/>
          <w:kern w:val="0"/>
          <w:szCs w:val="24"/>
        </w:rPr>
        <w:t xml:space="preserve"> has </w:t>
      </w:r>
      <w:r w:rsidR="005F79A5">
        <w:rPr>
          <w:rFonts w:ascii="Times New Roman" w:hAnsi="Times New Roman"/>
          <w:bCs/>
          <w:kern w:val="0"/>
          <w:szCs w:val="24"/>
        </w:rPr>
        <w:t>several s</w:t>
      </w:r>
      <w:r>
        <w:rPr>
          <w:rFonts w:ascii="Times New Roman" w:hAnsi="Times New Roman"/>
          <w:bCs/>
          <w:kern w:val="0"/>
          <w:szCs w:val="24"/>
        </w:rPr>
        <w:t xml:space="preserve">mall and flexible halls to present various films </w:t>
      </w:r>
      <w:r w:rsidR="005F79A5">
        <w:rPr>
          <w:rFonts w:ascii="Times New Roman" w:hAnsi="Times New Roman"/>
          <w:bCs/>
          <w:kern w:val="0"/>
          <w:szCs w:val="24"/>
        </w:rPr>
        <w:t xml:space="preserve">at the same time to receive more consumers at the same time and allow more movie selections per schedule for consumers’ selection. </w:t>
      </w:r>
    </w:p>
    <w:p w14:paraId="7EA6BDB3" w14:textId="59E1F44F" w:rsidR="00AB660F" w:rsidRPr="008A62A3" w:rsidRDefault="008179AD" w:rsidP="00184D9B">
      <w:pPr>
        <w:adjustRightInd w:val="0"/>
        <w:snapToGrid w:val="0"/>
        <w:spacing w:line="360" w:lineRule="auto"/>
        <w:ind w:leftChars="59" w:left="142"/>
        <w:jc w:val="both"/>
        <w:rPr>
          <w:rFonts w:ascii="Times New Roman" w:hAnsi="Times New Roman"/>
          <w:bCs/>
          <w:kern w:val="0"/>
          <w:szCs w:val="24"/>
        </w:rPr>
      </w:pPr>
      <w:r>
        <w:rPr>
          <w:rFonts w:ascii="Times New Roman" w:hAnsi="Times New Roman"/>
          <w:bCs/>
          <w:kern w:val="0"/>
          <w:szCs w:val="24"/>
        </w:rPr>
        <w:tab/>
        <w:t xml:space="preserve">Finally, for the </w:t>
      </w:r>
      <w:r w:rsidR="00A363F9">
        <w:rPr>
          <w:rFonts w:ascii="Times New Roman" w:hAnsi="Times New Roman"/>
          <w:bCs/>
          <w:kern w:val="0"/>
          <w:szCs w:val="24"/>
        </w:rPr>
        <w:t>innovative</w:t>
      </w:r>
      <w:r>
        <w:rPr>
          <w:rFonts w:ascii="Times New Roman" w:hAnsi="Times New Roman"/>
          <w:bCs/>
          <w:kern w:val="0"/>
          <w:szCs w:val="24"/>
        </w:rPr>
        <w:t xml:space="preserve"> marketing strategy implementation, the cinema market leaders should make best use of the technology and </w:t>
      </w:r>
      <w:r w:rsidR="00D4069F">
        <w:rPr>
          <w:rFonts w:ascii="Times New Roman" w:hAnsi="Times New Roman"/>
          <w:bCs/>
          <w:kern w:val="0"/>
          <w:szCs w:val="24"/>
        </w:rPr>
        <w:t>franchised products such as gifts with purchase</w:t>
      </w:r>
      <w:r w:rsidR="00A363F9">
        <w:rPr>
          <w:rFonts w:ascii="Times New Roman" w:hAnsi="Times New Roman"/>
          <w:bCs/>
          <w:kern w:val="0"/>
          <w:szCs w:val="24"/>
        </w:rPr>
        <w:t>, membership,</w:t>
      </w:r>
      <w:r w:rsidR="00D4069F">
        <w:rPr>
          <w:rFonts w:ascii="Times New Roman" w:hAnsi="Times New Roman"/>
          <w:bCs/>
          <w:kern w:val="0"/>
          <w:szCs w:val="24"/>
        </w:rPr>
        <w:t xml:space="preserve"> and promotional </w:t>
      </w:r>
      <w:r w:rsidR="00A363F9">
        <w:rPr>
          <w:rFonts w:ascii="Times New Roman" w:hAnsi="Times New Roman"/>
          <w:bCs/>
          <w:kern w:val="0"/>
          <w:szCs w:val="24"/>
        </w:rPr>
        <w:t>offers</w:t>
      </w:r>
      <w:r w:rsidR="00D4069F">
        <w:rPr>
          <w:rFonts w:ascii="Times New Roman" w:hAnsi="Times New Roman"/>
          <w:bCs/>
          <w:kern w:val="0"/>
          <w:szCs w:val="24"/>
        </w:rPr>
        <w:t xml:space="preserve"> </w:t>
      </w:r>
      <w:r w:rsidR="00A363F9">
        <w:rPr>
          <w:rFonts w:ascii="Times New Roman" w:hAnsi="Times New Roman"/>
          <w:bCs/>
          <w:kern w:val="0"/>
          <w:szCs w:val="24"/>
        </w:rPr>
        <w:t xml:space="preserve">with the connection of mobile apps </w:t>
      </w:r>
      <w:r w:rsidR="00D4069F">
        <w:rPr>
          <w:rFonts w:ascii="Times New Roman" w:hAnsi="Times New Roman"/>
          <w:bCs/>
          <w:kern w:val="0"/>
          <w:szCs w:val="24"/>
        </w:rPr>
        <w:lastRenderedPageBreak/>
        <w:t xml:space="preserve">to tackle the target customers of 45-65 years old with children and the higher income group.  </w:t>
      </w:r>
      <w:r w:rsidR="00100B20">
        <w:rPr>
          <w:rFonts w:ascii="Times New Roman" w:hAnsi="Times New Roman"/>
          <w:bCs/>
          <w:kern w:val="0"/>
          <w:szCs w:val="24"/>
        </w:rPr>
        <w:t>Thus, marketing strategy reinforces the money saving benefits will encourage customers for repeat purchase (Xu et al., 2019).</w:t>
      </w:r>
      <w:r w:rsidR="00A363F9">
        <w:rPr>
          <w:rFonts w:ascii="Times New Roman" w:hAnsi="Times New Roman"/>
          <w:bCs/>
          <w:kern w:val="0"/>
          <w:szCs w:val="24"/>
        </w:rPr>
        <w:t xml:space="preserve">  </w:t>
      </w:r>
      <w:r w:rsidR="00D4069F">
        <w:rPr>
          <w:rFonts w:ascii="Times New Roman" w:hAnsi="Times New Roman"/>
          <w:bCs/>
          <w:kern w:val="0"/>
          <w:szCs w:val="24"/>
        </w:rPr>
        <w:t>The loyalty strategy as an effective way to maintain the competitive edge for sustainability and set the scene for deploying e-service (</w:t>
      </w:r>
      <w:proofErr w:type="spellStart"/>
      <w:r w:rsidR="00D4069F">
        <w:rPr>
          <w:rFonts w:ascii="Times New Roman" w:hAnsi="Times New Roman"/>
          <w:bCs/>
          <w:kern w:val="0"/>
          <w:szCs w:val="24"/>
        </w:rPr>
        <w:t>Brohman</w:t>
      </w:r>
      <w:proofErr w:type="spellEnd"/>
      <w:r w:rsidR="00D4069F">
        <w:rPr>
          <w:rFonts w:ascii="Times New Roman" w:hAnsi="Times New Roman"/>
          <w:bCs/>
          <w:kern w:val="0"/>
          <w:szCs w:val="24"/>
        </w:rPr>
        <w:t xml:space="preserve"> et al., 2015; Peng et al., 2015).</w:t>
      </w:r>
    </w:p>
    <w:p w14:paraId="3D076111" w14:textId="77777777" w:rsidR="0023724C" w:rsidRPr="0023724C" w:rsidRDefault="0023724C" w:rsidP="00184D9B">
      <w:pPr>
        <w:adjustRightInd w:val="0"/>
        <w:snapToGrid w:val="0"/>
        <w:spacing w:line="360" w:lineRule="auto"/>
        <w:ind w:leftChars="59" w:left="142"/>
        <w:jc w:val="both"/>
        <w:rPr>
          <w:rFonts w:ascii="Times New Roman" w:hAnsi="Times New Roman"/>
          <w:bCs/>
          <w:kern w:val="0"/>
          <w:szCs w:val="24"/>
        </w:rPr>
      </w:pPr>
    </w:p>
    <w:p w14:paraId="2CCA2861" w14:textId="7696F048" w:rsidR="004648EA" w:rsidRDefault="004648EA" w:rsidP="00184D9B">
      <w:pPr>
        <w:adjustRightInd w:val="0"/>
        <w:snapToGrid w:val="0"/>
        <w:spacing w:line="360" w:lineRule="auto"/>
        <w:ind w:leftChars="59" w:left="142"/>
        <w:jc w:val="both"/>
        <w:rPr>
          <w:rFonts w:ascii="Times New Roman" w:hAnsi="Times New Roman"/>
          <w:b/>
          <w:kern w:val="0"/>
          <w:szCs w:val="24"/>
        </w:rPr>
      </w:pPr>
      <w:r>
        <w:rPr>
          <w:rFonts w:ascii="Times New Roman" w:hAnsi="Times New Roman" w:hint="eastAsia"/>
          <w:b/>
          <w:kern w:val="0"/>
          <w:szCs w:val="24"/>
        </w:rPr>
        <w:t>5.</w:t>
      </w:r>
      <w:r w:rsidR="00F61392">
        <w:rPr>
          <w:rFonts w:ascii="Times New Roman" w:hAnsi="Times New Roman"/>
          <w:b/>
          <w:kern w:val="0"/>
          <w:szCs w:val="24"/>
        </w:rPr>
        <w:t>4</w:t>
      </w:r>
      <w:r w:rsidRPr="008A0E87">
        <w:rPr>
          <w:rFonts w:ascii="Times New Roman" w:hAnsi="Times New Roman" w:hint="eastAsia"/>
          <w:b/>
          <w:kern w:val="0"/>
          <w:szCs w:val="24"/>
        </w:rPr>
        <w:t xml:space="preserve"> </w:t>
      </w:r>
      <w:r w:rsidRPr="00400684">
        <w:rPr>
          <w:rFonts w:ascii="Times New Roman" w:hAnsi="Times New Roman"/>
          <w:b/>
          <w:kern w:val="0"/>
          <w:szCs w:val="24"/>
        </w:rPr>
        <w:t xml:space="preserve">Limitations </w:t>
      </w:r>
    </w:p>
    <w:p w14:paraId="16EE8A0F" w14:textId="61D4D7AC" w:rsidR="008D3802" w:rsidRDefault="008D3802" w:rsidP="00184D9B">
      <w:pPr>
        <w:adjustRightInd w:val="0"/>
        <w:snapToGrid w:val="0"/>
        <w:spacing w:line="360" w:lineRule="auto"/>
        <w:ind w:leftChars="59" w:left="142"/>
        <w:jc w:val="both"/>
        <w:rPr>
          <w:rFonts w:ascii="Times New Roman" w:hAnsi="Times New Roman"/>
          <w:bCs/>
          <w:kern w:val="0"/>
          <w:szCs w:val="24"/>
        </w:rPr>
      </w:pPr>
      <w:r>
        <w:rPr>
          <w:rFonts w:ascii="Times New Roman" w:hAnsi="Times New Roman"/>
          <w:b/>
          <w:kern w:val="0"/>
          <w:szCs w:val="24"/>
        </w:rPr>
        <w:tab/>
      </w:r>
      <w:r w:rsidR="00824992" w:rsidRPr="00CB2357">
        <w:rPr>
          <w:rFonts w:ascii="Times New Roman" w:hAnsi="Times New Roman"/>
          <w:bCs/>
          <w:kern w:val="0"/>
          <w:szCs w:val="24"/>
        </w:rPr>
        <w:t xml:space="preserve">Although </w:t>
      </w:r>
      <w:r w:rsidR="004F3268">
        <w:rPr>
          <w:rFonts w:ascii="Times New Roman" w:hAnsi="Times New Roman"/>
          <w:bCs/>
          <w:kern w:val="0"/>
          <w:szCs w:val="24"/>
        </w:rPr>
        <w:t xml:space="preserve">the </w:t>
      </w:r>
      <w:r w:rsidR="00824992" w:rsidRPr="00CB2357">
        <w:rPr>
          <w:rFonts w:ascii="Times New Roman" w:hAnsi="Times New Roman"/>
          <w:bCs/>
          <w:kern w:val="0"/>
          <w:szCs w:val="24"/>
        </w:rPr>
        <w:t xml:space="preserve">key findings and recommendations are observed, </w:t>
      </w:r>
      <w:r w:rsidR="004F3268">
        <w:rPr>
          <w:rFonts w:ascii="Times New Roman" w:hAnsi="Times New Roman"/>
          <w:bCs/>
          <w:kern w:val="0"/>
          <w:szCs w:val="24"/>
        </w:rPr>
        <w:t xml:space="preserve">there are </w:t>
      </w:r>
      <w:r w:rsidR="00824992" w:rsidRPr="00CB2357">
        <w:rPr>
          <w:rFonts w:ascii="Times New Roman" w:hAnsi="Times New Roman"/>
          <w:bCs/>
          <w:kern w:val="0"/>
          <w:szCs w:val="24"/>
        </w:rPr>
        <w:t xml:space="preserve">some limitations identified for future investigation. </w:t>
      </w:r>
    </w:p>
    <w:p w14:paraId="545F3E6B" w14:textId="7915A486" w:rsidR="003E1B8E" w:rsidRDefault="00824992" w:rsidP="00184D9B">
      <w:pPr>
        <w:adjustRightInd w:val="0"/>
        <w:snapToGrid w:val="0"/>
        <w:spacing w:line="360" w:lineRule="auto"/>
        <w:ind w:leftChars="59" w:left="142" w:firstLine="480"/>
        <w:jc w:val="both"/>
        <w:rPr>
          <w:rFonts w:ascii="Times New Roman" w:hAnsi="Times New Roman"/>
          <w:bCs/>
          <w:kern w:val="0"/>
          <w:szCs w:val="24"/>
        </w:rPr>
      </w:pPr>
      <w:r>
        <w:rPr>
          <w:rFonts w:ascii="Times New Roman" w:hAnsi="Times New Roman"/>
          <w:bCs/>
          <w:kern w:val="0"/>
          <w:szCs w:val="24"/>
        </w:rPr>
        <w:t xml:space="preserve">Since this study </w:t>
      </w:r>
      <w:r w:rsidR="00AC1CAC">
        <w:rPr>
          <w:rFonts w:ascii="Times New Roman" w:hAnsi="Times New Roman"/>
          <w:bCs/>
          <w:kern w:val="0"/>
          <w:szCs w:val="24"/>
        </w:rPr>
        <w:t>is</w:t>
      </w:r>
      <w:r>
        <w:rPr>
          <w:rFonts w:ascii="Times New Roman" w:hAnsi="Times New Roman"/>
          <w:bCs/>
          <w:kern w:val="0"/>
          <w:szCs w:val="24"/>
        </w:rPr>
        <w:t xml:space="preserve"> designed based on </w:t>
      </w:r>
      <w:r w:rsidR="008621A8">
        <w:rPr>
          <w:rFonts w:ascii="Times New Roman" w:hAnsi="Times New Roman"/>
          <w:bCs/>
          <w:kern w:val="0"/>
          <w:szCs w:val="24"/>
        </w:rPr>
        <w:t xml:space="preserve">convenience </w:t>
      </w:r>
      <w:r w:rsidR="004F3268">
        <w:rPr>
          <w:rFonts w:ascii="Times New Roman" w:hAnsi="Times New Roman"/>
          <w:bCs/>
          <w:kern w:val="0"/>
          <w:szCs w:val="24"/>
        </w:rPr>
        <w:t xml:space="preserve">quota </w:t>
      </w:r>
      <w:r w:rsidR="008621A8">
        <w:rPr>
          <w:rFonts w:ascii="Times New Roman" w:hAnsi="Times New Roman"/>
          <w:bCs/>
          <w:kern w:val="0"/>
          <w:szCs w:val="24"/>
        </w:rPr>
        <w:t>sampling</w:t>
      </w:r>
      <w:r>
        <w:rPr>
          <w:rFonts w:ascii="Times New Roman" w:hAnsi="Times New Roman"/>
          <w:bCs/>
          <w:kern w:val="0"/>
          <w:szCs w:val="24"/>
        </w:rPr>
        <w:t>, result cannot be generalized</w:t>
      </w:r>
      <w:r w:rsidR="00AC1CAC">
        <w:rPr>
          <w:rFonts w:ascii="Times New Roman" w:hAnsi="Times New Roman"/>
          <w:bCs/>
          <w:kern w:val="0"/>
          <w:szCs w:val="24"/>
        </w:rPr>
        <w:t xml:space="preserve"> (Ali, </w:t>
      </w:r>
      <w:proofErr w:type="gramStart"/>
      <w:r w:rsidR="001B087D">
        <w:rPr>
          <w:rFonts w:ascii="Times New Roman" w:hAnsi="Times New Roman"/>
          <w:bCs/>
          <w:kern w:val="0"/>
          <w:szCs w:val="24"/>
        </w:rPr>
        <w:t>Omar</w:t>
      </w:r>
      <w:proofErr w:type="gramEnd"/>
      <w:r w:rsidR="001B087D">
        <w:rPr>
          <w:rFonts w:ascii="Times New Roman" w:hAnsi="Times New Roman"/>
          <w:bCs/>
          <w:kern w:val="0"/>
          <w:szCs w:val="24"/>
        </w:rPr>
        <w:t xml:space="preserve"> and Amin, </w:t>
      </w:r>
      <w:r w:rsidR="00AC1CAC">
        <w:rPr>
          <w:rFonts w:ascii="Times New Roman" w:hAnsi="Times New Roman"/>
          <w:bCs/>
          <w:kern w:val="0"/>
          <w:szCs w:val="24"/>
        </w:rPr>
        <w:t>2013)</w:t>
      </w:r>
      <w:r>
        <w:rPr>
          <w:rFonts w:ascii="Times New Roman" w:hAnsi="Times New Roman"/>
          <w:bCs/>
          <w:kern w:val="0"/>
          <w:szCs w:val="24"/>
        </w:rPr>
        <w:t xml:space="preserve">.  According to the result findings, </w:t>
      </w:r>
      <w:r w:rsidR="00C84B41">
        <w:rPr>
          <w:rFonts w:ascii="Times New Roman" w:hAnsi="Times New Roman"/>
          <w:bCs/>
          <w:kern w:val="0"/>
          <w:szCs w:val="24"/>
        </w:rPr>
        <w:t>most of</w:t>
      </w:r>
      <w:r w:rsidR="00795C39">
        <w:rPr>
          <w:rFonts w:ascii="Times New Roman" w:hAnsi="Times New Roman"/>
          <w:bCs/>
          <w:kern w:val="0"/>
          <w:szCs w:val="24"/>
        </w:rPr>
        <w:t xml:space="preserve"> the respondents were 45 and under 65 years old who </w:t>
      </w:r>
      <w:r w:rsidR="003E1B8E">
        <w:rPr>
          <w:rFonts w:ascii="Times New Roman" w:hAnsi="Times New Roman"/>
          <w:bCs/>
          <w:kern w:val="0"/>
          <w:szCs w:val="24"/>
        </w:rPr>
        <w:t xml:space="preserve">were with children and in the highest household income group of HK$50,000 or above.  In this case, a focus group with the above </w:t>
      </w:r>
      <w:r w:rsidR="00AC1CAC">
        <w:rPr>
          <w:rFonts w:ascii="Times New Roman" w:hAnsi="Times New Roman"/>
          <w:bCs/>
          <w:kern w:val="0"/>
          <w:szCs w:val="24"/>
        </w:rPr>
        <w:t>targets’</w:t>
      </w:r>
      <w:r w:rsidR="003E1B8E">
        <w:rPr>
          <w:rFonts w:ascii="Times New Roman" w:hAnsi="Times New Roman"/>
          <w:bCs/>
          <w:kern w:val="0"/>
          <w:szCs w:val="24"/>
        </w:rPr>
        <w:t xml:space="preserve"> characteristics should be deployed to capture their specific requirements and customers’ needs in future study.  This should provide a thorough and detailed understanding and analysis of the target customers and how the cinemas industry should react to accelerate the behavioural intention to attend cinemas.</w:t>
      </w:r>
    </w:p>
    <w:p w14:paraId="5F0A5121" w14:textId="2E666CFC" w:rsidR="00426DF4" w:rsidRDefault="00AC1CAC" w:rsidP="00184D9B">
      <w:pPr>
        <w:adjustRightInd w:val="0"/>
        <w:snapToGrid w:val="0"/>
        <w:spacing w:line="360" w:lineRule="auto"/>
        <w:ind w:firstLine="480"/>
        <w:jc w:val="both"/>
        <w:rPr>
          <w:rFonts w:ascii="Times New Roman" w:hAnsi="Times New Roman"/>
          <w:bCs/>
          <w:kern w:val="0"/>
          <w:szCs w:val="24"/>
        </w:rPr>
      </w:pPr>
      <w:r>
        <w:rPr>
          <w:rFonts w:ascii="Times New Roman" w:hAnsi="Times New Roman" w:hint="eastAsia"/>
          <w:bCs/>
          <w:kern w:val="0"/>
          <w:szCs w:val="24"/>
        </w:rPr>
        <w:t>T</w:t>
      </w:r>
      <w:r>
        <w:rPr>
          <w:rFonts w:ascii="Times New Roman" w:hAnsi="Times New Roman"/>
          <w:bCs/>
          <w:kern w:val="0"/>
          <w:szCs w:val="24"/>
        </w:rPr>
        <w:t xml:space="preserve">he scope of this research is limited.  Only four independent variables are established in this study namely film attractiveness, environment, service quality and convenience </w:t>
      </w:r>
      <w:r w:rsidR="00426DF4">
        <w:rPr>
          <w:rFonts w:ascii="Times New Roman" w:hAnsi="Times New Roman"/>
          <w:bCs/>
          <w:kern w:val="0"/>
          <w:szCs w:val="24"/>
        </w:rPr>
        <w:t>reference</w:t>
      </w:r>
      <w:r w:rsidR="004F3268">
        <w:rPr>
          <w:rFonts w:ascii="Times New Roman" w:hAnsi="Times New Roman"/>
          <w:bCs/>
          <w:kern w:val="0"/>
          <w:szCs w:val="24"/>
        </w:rPr>
        <w:t>d</w:t>
      </w:r>
      <w:r w:rsidR="00426DF4">
        <w:rPr>
          <w:rFonts w:ascii="Times New Roman" w:hAnsi="Times New Roman"/>
          <w:bCs/>
          <w:kern w:val="0"/>
          <w:szCs w:val="24"/>
        </w:rPr>
        <w:t xml:space="preserve"> to former research findings explained in section 2.  There are other </w:t>
      </w:r>
      <w:bookmarkStart w:id="31" w:name="_Hlk101140094"/>
      <w:r w:rsidR="00426DF4">
        <w:rPr>
          <w:rFonts w:ascii="Times New Roman" w:hAnsi="Times New Roman"/>
          <w:bCs/>
          <w:kern w:val="0"/>
          <w:szCs w:val="24"/>
        </w:rPr>
        <w:t xml:space="preserve">important factors to be investigated such as price, safety, perceived </w:t>
      </w:r>
      <w:r w:rsidR="00D419FB">
        <w:rPr>
          <w:rFonts w:ascii="Times New Roman" w:hAnsi="Times New Roman"/>
          <w:bCs/>
          <w:kern w:val="0"/>
          <w:szCs w:val="24"/>
        </w:rPr>
        <w:t>risk,</w:t>
      </w:r>
      <w:r w:rsidR="00426DF4">
        <w:rPr>
          <w:rFonts w:ascii="Times New Roman" w:hAnsi="Times New Roman"/>
          <w:bCs/>
          <w:kern w:val="0"/>
          <w:szCs w:val="24"/>
        </w:rPr>
        <w:t xml:space="preserve"> and trust</w:t>
      </w:r>
      <w:bookmarkEnd w:id="31"/>
      <w:r w:rsidR="00426DF4">
        <w:rPr>
          <w:rFonts w:ascii="Times New Roman" w:hAnsi="Times New Roman"/>
          <w:bCs/>
          <w:kern w:val="0"/>
          <w:szCs w:val="24"/>
        </w:rPr>
        <w:t xml:space="preserve"> (Amaro and Duarte, 2015, Kim and Kim, 2004)</w:t>
      </w:r>
      <w:r w:rsidR="004F3268">
        <w:rPr>
          <w:rFonts w:ascii="Times New Roman" w:hAnsi="Times New Roman"/>
          <w:bCs/>
          <w:kern w:val="0"/>
          <w:szCs w:val="24"/>
        </w:rPr>
        <w:t>, and</w:t>
      </w:r>
      <w:r w:rsidR="00426DF4">
        <w:rPr>
          <w:rFonts w:ascii="Times New Roman" w:hAnsi="Times New Roman"/>
          <w:bCs/>
          <w:kern w:val="0"/>
          <w:szCs w:val="24"/>
        </w:rPr>
        <w:t xml:space="preserve"> can be considered in future study to facilitate a more complete analysis of the factors affecting behavioural intention to attend cinemas.</w:t>
      </w:r>
    </w:p>
    <w:p w14:paraId="627BD81E" w14:textId="4D408770" w:rsidR="008135E5" w:rsidRPr="00D07AC3" w:rsidRDefault="00426DF4" w:rsidP="00184D9B">
      <w:pPr>
        <w:adjustRightInd w:val="0"/>
        <w:snapToGrid w:val="0"/>
        <w:spacing w:line="360" w:lineRule="auto"/>
        <w:ind w:firstLine="480"/>
        <w:jc w:val="both"/>
        <w:rPr>
          <w:rFonts w:ascii="Times New Roman" w:eastAsia="TimesNewRoman" w:hAnsi="Times New Roman"/>
          <w:b/>
          <w:kern w:val="0"/>
          <w:sz w:val="26"/>
          <w:szCs w:val="26"/>
        </w:rPr>
      </w:pPr>
      <w:r>
        <w:rPr>
          <w:rFonts w:ascii="Times New Roman" w:hAnsi="Times New Roman"/>
          <w:bCs/>
          <w:kern w:val="0"/>
          <w:szCs w:val="24"/>
        </w:rPr>
        <w:t xml:space="preserve">By the time this research is completed, it is </w:t>
      </w:r>
      <w:r w:rsidR="008C57A2">
        <w:rPr>
          <w:rFonts w:ascii="Times New Roman" w:hAnsi="Times New Roman"/>
          <w:bCs/>
          <w:kern w:val="0"/>
          <w:szCs w:val="24"/>
        </w:rPr>
        <w:t xml:space="preserve">still </w:t>
      </w:r>
      <w:r>
        <w:rPr>
          <w:rFonts w:ascii="Times New Roman" w:hAnsi="Times New Roman"/>
          <w:bCs/>
          <w:kern w:val="0"/>
          <w:szCs w:val="24"/>
        </w:rPr>
        <w:t xml:space="preserve">at the fifth wave of the </w:t>
      </w:r>
      <w:r w:rsidR="00387E92">
        <w:rPr>
          <w:rFonts w:ascii="Times New Roman" w:hAnsi="Times New Roman"/>
          <w:bCs/>
          <w:kern w:val="0"/>
          <w:szCs w:val="24"/>
        </w:rPr>
        <w:t>epidemic which Delta and Omicron are the coronavirus affecting seriously to the Hong Kong public</w:t>
      </w:r>
      <w:r w:rsidR="00CB2357">
        <w:rPr>
          <w:rFonts w:ascii="Times New Roman" w:hAnsi="Times New Roman"/>
          <w:bCs/>
          <w:kern w:val="0"/>
          <w:szCs w:val="24"/>
        </w:rPr>
        <w:t xml:space="preserve"> at present</w:t>
      </w:r>
      <w:r w:rsidR="00387E92">
        <w:rPr>
          <w:rFonts w:ascii="Times New Roman" w:hAnsi="Times New Roman"/>
          <w:bCs/>
          <w:kern w:val="0"/>
          <w:szCs w:val="24"/>
        </w:rPr>
        <w:t>.  The pandemic has not ceased yet.  The study could only capture the ideas and responses from the respondents before COVID and during COVID.  The cinemas are still forced to be closed temporarily due to the social distancing restrictions and preventive measures</w:t>
      </w:r>
      <w:r w:rsidR="00CB2357">
        <w:rPr>
          <w:rFonts w:ascii="Times New Roman" w:hAnsi="Times New Roman"/>
          <w:bCs/>
          <w:kern w:val="0"/>
          <w:szCs w:val="24"/>
        </w:rPr>
        <w:t xml:space="preserve"> </w:t>
      </w:r>
      <w:r w:rsidR="00E91859">
        <w:rPr>
          <w:rFonts w:ascii="Times New Roman" w:hAnsi="Times New Roman"/>
          <w:bCs/>
          <w:kern w:val="0"/>
          <w:szCs w:val="24"/>
        </w:rPr>
        <w:t>now</w:t>
      </w:r>
      <w:r w:rsidR="00387E92">
        <w:rPr>
          <w:rFonts w:ascii="Times New Roman" w:hAnsi="Times New Roman"/>
          <w:bCs/>
          <w:kern w:val="0"/>
          <w:szCs w:val="24"/>
        </w:rPr>
        <w:t xml:space="preserve">.  The situation post COVID should be investigated to understand if the customers intention to attend cinemas </w:t>
      </w:r>
      <w:r w:rsidR="007A4163">
        <w:rPr>
          <w:rFonts w:ascii="Times New Roman" w:hAnsi="Times New Roman"/>
          <w:bCs/>
          <w:kern w:val="0"/>
          <w:szCs w:val="24"/>
        </w:rPr>
        <w:t>revert</w:t>
      </w:r>
      <w:r w:rsidR="00387E92">
        <w:rPr>
          <w:rFonts w:ascii="Times New Roman" w:hAnsi="Times New Roman"/>
          <w:bCs/>
          <w:kern w:val="0"/>
          <w:szCs w:val="24"/>
        </w:rPr>
        <w:t xml:space="preserve"> </w:t>
      </w:r>
      <w:r w:rsidR="00CB2357">
        <w:rPr>
          <w:rFonts w:ascii="Times New Roman" w:hAnsi="Times New Roman"/>
          <w:bCs/>
          <w:kern w:val="0"/>
          <w:szCs w:val="24"/>
        </w:rPr>
        <w:t xml:space="preserve">to </w:t>
      </w:r>
      <w:r w:rsidR="00387E92">
        <w:rPr>
          <w:rFonts w:ascii="Times New Roman" w:hAnsi="Times New Roman"/>
          <w:bCs/>
          <w:kern w:val="0"/>
          <w:szCs w:val="24"/>
        </w:rPr>
        <w:t xml:space="preserve">normal </w:t>
      </w:r>
      <w:r w:rsidR="00CB2357">
        <w:rPr>
          <w:rFonts w:ascii="Times New Roman" w:hAnsi="Times New Roman"/>
          <w:bCs/>
          <w:kern w:val="0"/>
          <w:szCs w:val="24"/>
        </w:rPr>
        <w:t xml:space="preserve">as </w:t>
      </w:r>
      <w:r w:rsidR="00387E92">
        <w:rPr>
          <w:rFonts w:ascii="Times New Roman" w:hAnsi="Times New Roman"/>
          <w:bCs/>
          <w:kern w:val="0"/>
          <w:szCs w:val="24"/>
        </w:rPr>
        <w:t>before COVID</w:t>
      </w:r>
      <w:r w:rsidR="000B22A6">
        <w:rPr>
          <w:rFonts w:ascii="Times New Roman" w:hAnsi="Times New Roman"/>
          <w:bCs/>
          <w:kern w:val="0"/>
          <w:szCs w:val="24"/>
        </w:rPr>
        <w:t xml:space="preserve"> for cinema industry’s continuous business direction</w:t>
      </w:r>
      <w:r w:rsidR="00387E92">
        <w:rPr>
          <w:rFonts w:ascii="Times New Roman" w:hAnsi="Times New Roman"/>
          <w:bCs/>
          <w:kern w:val="0"/>
          <w:szCs w:val="24"/>
        </w:rPr>
        <w:t>.</w:t>
      </w:r>
      <w:r w:rsidR="00E725BF">
        <w:rPr>
          <w:rFonts w:ascii="Times New Roman" w:eastAsia="TimesNewRoman" w:hAnsi="Times New Roman"/>
          <w:b/>
          <w:kern w:val="0"/>
          <w:szCs w:val="24"/>
        </w:rPr>
        <w:br w:type="page"/>
      </w:r>
      <w:r w:rsidR="00112C92" w:rsidRPr="00D07AC3">
        <w:rPr>
          <w:rFonts w:ascii="Times New Roman" w:eastAsia="TimesNewRoman" w:hAnsi="Times New Roman"/>
          <w:b/>
          <w:kern w:val="0"/>
          <w:sz w:val="26"/>
          <w:szCs w:val="26"/>
        </w:rPr>
        <w:lastRenderedPageBreak/>
        <w:t>Appendi</w:t>
      </w:r>
      <w:r w:rsidR="00AC1E3E">
        <w:rPr>
          <w:rFonts w:ascii="Times New Roman" w:eastAsia="TimesNewRoman" w:hAnsi="Times New Roman"/>
          <w:b/>
          <w:kern w:val="0"/>
          <w:sz w:val="26"/>
          <w:szCs w:val="26"/>
        </w:rPr>
        <w:t>x</w:t>
      </w:r>
    </w:p>
    <w:p w14:paraId="550B60DA" w14:textId="77777777" w:rsidR="00B17103" w:rsidRDefault="00B17103" w:rsidP="00184D9B">
      <w:pPr>
        <w:widowControl/>
        <w:adjustRightInd w:val="0"/>
        <w:snapToGrid w:val="0"/>
        <w:jc w:val="both"/>
        <w:rPr>
          <w:rFonts w:ascii="Times New Roman" w:hAnsi="Times New Roman"/>
          <w:b/>
          <w:kern w:val="0"/>
          <w:sz w:val="20"/>
          <w:szCs w:val="20"/>
        </w:rPr>
      </w:pPr>
    </w:p>
    <w:p w14:paraId="42D5E536" w14:textId="6EDC41E4" w:rsidR="00F44E31" w:rsidRPr="007963C5" w:rsidRDefault="00F44E31" w:rsidP="00184D9B">
      <w:pPr>
        <w:widowControl/>
        <w:adjustRightInd w:val="0"/>
        <w:snapToGrid w:val="0"/>
        <w:jc w:val="both"/>
        <w:rPr>
          <w:rFonts w:ascii="Times New Roman" w:hAnsi="Times New Roman"/>
          <w:b/>
          <w:kern w:val="0"/>
          <w:szCs w:val="24"/>
        </w:rPr>
      </w:pPr>
      <w:r w:rsidRPr="007963C5">
        <w:rPr>
          <w:rFonts w:ascii="Times New Roman" w:hAnsi="Times New Roman"/>
          <w:b/>
          <w:kern w:val="0"/>
          <w:szCs w:val="24"/>
        </w:rPr>
        <w:t xml:space="preserve">Results of the Intention to Attend Cinema Survey </w:t>
      </w:r>
    </w:p>
    <w:p w14:paraId="22C72EF9" w14:textId="77777777" w:rsidR="00F44E31" w:rsidRPr="00CC7514" w:rsidRDefault="00F44E31" w:rsidP="00184D9B">
      <w:pPr>
        <w:widowControl/>
        <w:adjustRightInd w:val="0"/>
        <w:snapToGrid w:val="0"/>
        <w:ind w:firstLineChars="500" w:firstLine="1000"/>
        <w:jc w:val="both"/>
        <w:rPr>
          <w:rFonts w:ascii="Times New Roman" w:hAnsi="Times New Roman"/>
          <w:bCs/>
          <w:kern w:val="0"/>
          <w:sz w:val="20"/>
          <w:szCs w:val="20"/>
        </w:rPr>
      </w:pPr>
      <w:r w:rsidRPr="00CC7514">
        <w:rPr>
          <w:rFonts w:ascii="Times New Roman" w:hAnsi="Times New Roman"/>
          <w:bCs/>
          <w:kern w:val="0"/>
          <w:sz w:val="20"/>
          <w:szCs w:val="20"/>
        </w:rPr>
        <w:t>Survey period: Jan 1 to 31, 2022</w:t>
      </w:r>
    </w:p>
    <w:p w14:paraId="4E61BE94" w14:textId="77777777" w:rsidR="00F44E31" w:rsidRPr="00CC7514" w:rsidRDefault="00F44E31" w:rsidP="00184D9B">
      <w:pPr>
        <w:widowControl/>
        <w:adjustRightInd w:val="0"/>
        <w:snapToGrid w:val="0"/>
        <w:ind w:firstLineChars="500" w:firstLine="1000"/>
        <w:jc w:val="both"/>
        <w:rPr>
          <w:rFonts w:ascii="Times New Roman" w:hAnsi="Times New Roman"/>
          <w:bCs/>
          <w:kern w:val="0"/>
          <w:sz w:val="20"/>
          <w:szCs w:val="20"/>
        </w:rPr>
      </w:pPr>
      <w:r w:rsidRPr="00CC7514">
        <w:rPr>
          <w:rFonts w:ascii="Times New Roman" w:hAnsi="Times New Roman" w:hint="eastAsia"/>
          <w:bCs/>
          <w:kern w:val="0"/>
          <w:sz w:val="20"/>
          <w:szCs w:val="20"/>
        </w:rPr>
        <w:t>T</w:t>
      </w:r>
      <w:r w:rsidRPr="00CC7514">
        <w:rPr>
          <w:rFonts w:ascii="Times New Roman" w:hAnsi="Times New Roman"/>
          <w:bCs/>
          <w:kern w:val="0"/>
          <w:sz w:val="20"/>
          <w:szCs w:val="20"/>
        </w:rPr>
        <w:t>arget population: Hong Kong people aged 18 or above</w:t>
      </w:r>
    </w:p>
    <w:p w14:paraId="16D90F7B" w14:textId="51B24A26" w:rsidR="00F44E31" w:rsidRPr="00CC7514" w:rsidRDefault="00F44E31" w:rsidP="00184D9B">
      <w:pPr>
        <w:widowControl/>
        <w:adjustRightInd w:val="0"/>
        <w:snapToGrid w:val="0"/>
        <w:ind w:leftChars="400" w:left="960"/>
        <w:jc w:val="both"/>
        <w:rPr>
          <w:rFonts w:ascii="Times New Roman" w:hAnsi="Times New Roman"/>
          <w:bCs/>
          <w:kern w:val="0"/>
          <w:sz w:val="20"/>
          <w:szCs w:val="20"/>
        </w:rPr>
      </w:pPr>
      <w:r w:rsidRPr="00CC7514">
        <w:rPr>
          <w:rFonts w:ascii="Times New Roman" w:hAnsi="Times New Roman" w:hint="eastAsia"/>
          <w:bCs/>
          <w:kern w:val="0"/>
          <w:sz w:val="20"/>
          <w:szCs w:val="20"/>
        </w:rPr>
        <w:t>S</w:t>
      </w:r>
      <w:r w:rsidRPr="00CC7514">
        <w:rPr>
          <w:rFonts w:ascii="Times New Roman" w:hAnsi="Times New Roman"/>
          <w:bCs/>
          <w:kern w:val="0"/>
          <w:sz w:val="20"/>
          <w:szCs w:val="20"/>
        </w:rPr>
        <w:t xml:space="preserve">ample size: </w:t>
      </w:r>
      <w:r w:rsidR="00B513FE">
        <w:rPr>
          <w:rFonts w:ascii="Times New Roman" w:hAnsi="Times New Roman"/>
          <w:bCs/>
          <w:kern w:val="0"/>
          <w:sz w:val="20"/>
          <w:szCs w:val="20"/>
        </w:rPr>
        <w:t>260</w:t>
      </w:r>
    </w:p>
    <w:p w14:paraId="2033A1C0" w14:textId="77777777" w:rsidR="00F44E31" w:rsidRPr="00D308CC" w:rsidRDefault="00F44E31" w:rsidP="00184D9B">
      <w:pPr>
        <w:adjustRightInd w:val="0"/>
        <w:snapToGrid w:val="0"/>
        <w:jc w:val="both"/>
        <w:rPr>
          <w:rFonts w:ascii="Times New Roman" w:hAnsi="Times New Roman"/>
          <w:sz w:val="20"/>
          <w:szCs w:val="20"/>
        </w:rPr>
      </w:pPr>
    </w:p>
    <w:tbl>
      <w:tblPr>
        <w:tblW w:w="8755" w:type="dxa"/>
        <w:tblLayout w:type="fixed"/>
        <w:tblLook w:val="04A0" w:firstRow="1" w:lastRow="0" w:firstColumn="1" w:lastColumn="0" w:noHBand="0" w:noVBand="1"/>
      </w:tblPr>
      <w:tblGrid>
        <w:gridCol w:w="675"/>
        <w:gridCol w:w="426"/>
        <w:gridCol w:w="6237"/>
        <w:gridCol w:w="1417"/>
      </w:tblGrid>
      <w:tr w:rsidR="00F44E31" w:rsidRPr="00D308CC" w14:paraId="28406CB3" w14:textId="77777777" w:rsidTr="00352FF4">
        <w:tc>
          <w:tcPr>
            <w:tcW w:w="8755" w:type="dxa"/>
            <w:gridSpan w:val="4"/>
          </w:tcPr>
          <w:p w14:paraId="77D101D6" w14:textId="77777777" w:rsidR="00F44E31" w:rsidRPr="00D308CC" w:rsidRDefault="00F44E31" w:rsidP="00184D9B">
            <w:pPr>
              <w:pBdr>
                <w:top w:val="single" w:sz="4" w:space="1" w:color="auto"/>
              </w:pBdr>
              <w:adjustRightInd w:val="0"/>
              <w:snapToGrid w:val="0"/>
              <w:jc w:val="both"/>
              <w:rPr>
                <w:rFonts w:ascii="Times New Roman" w:hAnsi="Times New Roman"/>
                <w:b/>
                <w:sz w:val="20"/>
                <w:szCs w:val="20"/>
              </w:rPr>
            </w:pPr>
            <w:r w:rsidRPr="00394D1B">
              <w:rPr>
                <w:rFonts w:ascii="Times New Roman" w:hAnsi="Times New Roman"/>
                <w:b/>
                <w:sz w:val="20"/>
                <w:szCs w:val="20"/>
              </w:rPr>
              <w:t xml:space="preserve">Part </w:t>
            </w:r>
            <w:r>
              <w:rPr>
                <w:rFonts w:ascii="Times New Roman" w:hAnsi="Times New Roman"/>
                <w:b/>
                <w:sz w:val="20"/>
                <w:szCs w:val="20"/>
              </w:rPr>
              <w:t xml:space="preserve">1 </w:t>
            </w:r>
          </w:p>
        </w:tc>
      </w:tr>
      <w:tr w:rsidR="00F44E31" w:rsidRPr="00D308CC" w14:paraId="16A4CA09" w14:textId="77777777" w:rsidTr="00352FF4">
        <w:tc>
          <w:tcPr>
            <w:tcW w:w="8755" w:type="dxa"/>
            <w:gridSpan w:val="4"/>
          </w:tcPr>
          <w:p w14:paraId="4A96CF8A" w14:textId="77777777" w:rsidR="00F44E31" w:rsidRPr="006740E2" w:rsidRDefault="00F44E31" w:rsidP="00184D9B">
            <w:pPr>
              <w:pStyle w:val="ac"/>
              <w:numPr>
                <w:ilvl w:val="0"/>
                <w:numId w:val="38"/>
              </w:numPr>
              <w:adjustRightInd w:val="0"/>
              <w:snapToGrid w:val="0"/>
              <w:ind w:leftChars="0"/>
              <w:jc w:val="both"/>
              <w:rPr>
                <w:rFonts w:ascii="Times New Roman" w:hAnsi="Times New Roman"/>
                <w:b/>
                <w:sz w:val="20"/>
                <w:szCs w:val="20"/>
              </w:rPr>
            </w:pPr>
            <w:r w:rsidRPr="006740E2">
              <w:rPr>
                <w:rFonts w:ascii="Times New Roman" w:hAnsi="Times New Roman"/>
                <w:b/>
                <w:sz w:val="20"/>
                <w:szCs w:val="20"/>
              </w:rPr>
              <w:t xml:space="preserve"> Film Attractiveness</w:t>
            </w:r>
          </w:p>
        </w:tc>
      </w:tr>
      <w:tr w:rsidR="00F44E31" w:rsidRPr="00D308CC" w14:paraId="2D455367" w14:textId="77777777" w:rsidTr="00352FF4">
        <w:tc>
          <w:tcPr>
            <w:tcW w:w="8755" w:type="dxa"/>
            <w:gridSpan w:val="4"/>
          </w:tcPr>
          <w:p w14:paraId="4AE77A22" w14:textId="77777777" w:rsidR="00F44E31" w:rsidRPr="006740E2" w:rsidRDefault="00F44E31" w:rsidP="00184D9B">
            <w:pPr>
              <w:pStyle w:val="ac"/>
              <w:adjustRightInd w:val="0"/>
              <w:snapToGrid w:val="0"/>
              <w:ind w:leftChars="0" w:left="360"/>
              <w:jc w:val="both"/>
              <w:rPr>
                <w:rFonts w:ascii="Times New Roman" w:hAnsi="Times New Roman"/>
                <w:b/>
                <w:sz w:val="20"/>
                <w:szCs w:val="20"/>
              </w:rPr>
            </w:pPr>
          </w:p>
        </w:tc>
      </w:tr>
      <w:tr w:rsidR="00F44E31" w:rsidRPr="00D308CC" w14:paraId="73B471B7" w14:textId="77777777" w:rsidTr="00352FF4">
        <w:tc>
          <w:tcPr>
            <w:tcW w:w="675" w:type="dxa"/>
          </w:tcPr>
          <w:p w14:paraId="579D633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w:t>
            </w:r>
            <w:r w:rsidRPr="00D308CC">
              <w:rPr>
                <w:rFonts w:ascii="Times New Roman" w:hAnsi="Times New Roman"/>
                <w:sz w:val="20"/>
                <w:szCs w:val="20"/>
              </w:rPr>
              <w:t>)</w:t>
            </w:r>
          </w:p>
        </w:tc>
        <w:tc>
          <w:tcPr>
            <w:tcW w:w="8080" w:type="dxa"/>
            <w:gridSpan w:val="3"/>
          </w:tcPr>
          <w:p w14:paraId="4BF43C27" w14:textId="77777777" w:rsidR="00F44E31" w:rsidRPr="00D308CC" w:rsidRDefault="00F44E31" w:rsidP="00184D9B">
            <w:pPr>
              <w:adjustRightInd w:val="0"/>
              <w:snapToGrid w:val="0"/>
              <w:jc w:val="both"/>
              <w:rPr>
                <w:rFonts w:ascii="Times New Roman" w:hAnsi="Times New Roman"/>
                <w:sz w:val="20"/>
                <w:szCs w:val="20"/>
              </w:rPr>
            </w:pPr>
            <w:r w:rsidRPr="00A84A10">
              <w:rPr>
                <w:rFonts w:ascii="Times New Roman" w:hAnsi="Times New Roman"/>
                <w:sz w:val="20"/>
                <w:szCs w:val="20"/>
              </w:rPr>
              <w:t>Watching commercial big star movies at cinemas is better than watching these movies at home</w:t>
            </w:r>
            <w:r>
              <w:rPr>
                <w:rFonts w:ascii="Times New Roman" w:hAnsi="Times New Roman"/>
                <w:sz w:val="20"/>
                <w:szCs w:val="20"/>
              </w:rPr>
              <w:t xml:space="preserve"> </w:t>
            </w:r>
            <w:r w:rsidRPr="00D308CC">
              <w:rPr>
                <w:rFonts w:ascii="Times New Roman" w:hAnsi="Times New Roman"/>
                <w:sz w:val="20"/>
                <w:szCs w:val="20"/>
              </w:rPr>
              <w:t>(CV</w:t>
            </w:r>
            <w:r>
              <w:rPr>
                <w:rStyle w:val="af2"/>
                <w:rFonts w:ascii="Times New Roman" w:hAnsi="Times New Roman"/>
                <w:sz w:val="20"/>
                <w:szCs w:val="20"/>
              </w:rPr>
              <w:footnoteReference w:id="3"/>
            </w:r>
            <w:r w:rsidRPr="00D308CC">
              <w:rPr>
                <w:rFonts w:ascii="Times New Roman" w:hAnsi="Times New Roman"/>
                <w:sz w:val="20"/>
                <w:szCs w:val="20"/>
              </w:rPr>
              <w:t>=</w:t>
            </w:r>
            <w:r>
              <w:rPr>
                <w:rFonts w:ascii="Times New Roman" w:hAnsi="Times New Roman"/>
                <w:sz w:val="20"/>
                <w:szCs w:val="20"/>
              </w:rPr>
              <w:t xml:space="preserve"> 27.58 %</w:t>
            </w:r>
            <w:r>
              <w:rPr>
                <w:rFonts w:ascii="新細明體" w:hAnsi="新細明體"/>
                <w:color w:val="000000"/>
              </w:rPr>
              <w:t>)</w:t>
            </w:r>
          </w:p>
        </w:tc>
      </w:tr>
      <w:tr w:rsidR="00F44E31" w:rsidRPr="00D308CC" w14:paraId="42B642A5" w14:textId="77777777" w:rsidTr="00352FF4">
        <w:tc>
          <w:tcPr>
            <w:tcW w:w="675" w:type="dxa"/>
          </w:tcPr>
          <w:p w14:paraId="6C7B799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7F5208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71EDA033"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4427B77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5.4</w:t>
            </w:r>
            <w:r w:rsidRPr="00D308CC">
              <w:rPr>
                <w:rFonts w:ascii="Times New Roman" w:hAnsi="Times New Roman"/>
                <w:sz w:val="20"/>
                <w:szCs w:val="20"/>
              </w:rPr>
              <w:t xml:space="preserve"> %</w:t>
            </w:r>
          </w:p>
        </w:tc>
      </w:tr>
      <w:tr w:rsidR="00F44E31" w:rsidRPr="00D308CC" w14:paraId="5427D8FB" w14:textId="77777777" w:rsidTr="00352FF4">
        <w:tc>
          <w:tcPr>
            <w:tcW w:w="675" w:type="dxa"/>
          </w:tcPr>
          <w:p w14:paraId="65279BC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B908B2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336E076"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5B4DD66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w:t>
            </w:r>
            <w:r w:rsidRPr="00D308CC">
              <w:rPr>
                <w:rFonts w:ascii="Times New Roman" w:hAnsi="Times New Roman"/>
                <w:sz w:val="20"/>
                <w:szCs w:val="20"/>
              </w:rPr>
              <w:t xml:space="preserve"> %</w:t>
            </w:r>
          </w:p>
        </w:tc>
      </w:tr>
      <w:tr w:rsidR="00F44E31" w:rsidRPr="00D308CC" w14:paraId="35C3AC3C" w14:textId="77777777" w:rsidTr="00352FF4">
        <w:tc>
          <w:tcPr>
            <w:tcW w:w="675" w:type="dxa"/>
          </w:tcPr>
          <w:p w14:paraId="17BBF6A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0F2BDA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1B62D76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9EF8B6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15.8</w:t>
            </w:r>
            <w:r w:rsidRPr="00D308CC">
              <w:rPr>
                <w:rFonts w:ascii="Times New Roman" w:hAnsi="Times New Roman"/>
                <w:sz w:val="20"/>
                <w:szCs w:val="20"/>
              </w:rPr>
              <w:t xml:space="preserve"> %</w:t>
            </w:r>
          </w:p>
        </w:tc>
      </w:tr>
      <w:tr w:rsidR="00F44E31" w:rsidRPr="00D308CC" w14:paraId="0423131A" w14:textId="77777777" w:rsidTr="00352FF4">
        <w:tc>
          <w:tcPr>
            <w:tcW w:w="675" w:type="dxa"/>
          </w:tcPr>
          <w:p w14:paraId="2EB34E0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FC4CF9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2C5C890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7502B69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30</w:t>
            </w:r>
            <w:r w:rsidRPr="00D308CC">
              <w:rPr>
                <w:rFonts w:ascii="Times New Roman" w:hAnsi="Times New Roman"/>
                <w:sz w:val="20"/>
                <w:szCs w:val="20"/>
              </w:rPr>
              <w:t xml:space="preserve"> %</w:t>
            </w:r>
          </w:p>
        </w:tc>
      </w:tr>
      <w:tr w:rsidR="00F44E31" w:rsidRPr="00D308CC" w14:paraId="11330B9D" w14:textId="77777777" w:rsidTr="00352FF4">
        <w:tc>
          <w:tcPr>
            <w:tcW w:w="675" w:type="dxa"/>
          </w:tcPr>
          <w:p w14:paraId="50A07CE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7E5579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745DAD8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48D7931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45</w:t>
            </w:r>
            <w:r w:rsidRPr="00D308CC">
              <w:rPr>
                <w:rFonts w:ascii="Times New Roman" w:hAnsi="Times New Roman"/>
                <w:sz w:val="20"/>
                <w:szCs w:val="20"/>
              </w:rPr>
              <w:t xml:space="preserve"> %</w:t>
            </w:r>
          </w:p>
        </w:tc>
      </w:tr>
      <w:tr w:rsidR="00F44E31" w:rsidRPr="00D308CC" w14:paraId="4D754FCE" w14:textId="77777777" w:rsidTr="00352FF4">
        <w:tc>
          <w:tcPr>
            <w:tcW w:w="675" w:type="dxa"/>
          </w:tcPr>
          <w:p w14:paraId="6E513E3B"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DCD401D"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06217AE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51B2336" w14:textId="77777777" w:rsidTr="00352FF4">
        <w:tc>
          <w:tcPr>
            <w:tcW w:w="675" w:type="dxa"/>
          </w:tcPr>
          <w:p w14:paraId="288361C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34B2E97"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6473724"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00A3A5A4" w14:textId="77777777" w:rsidTr="00352FF4">
        <w:tc>
          <w:tcPr>
            <w:tcW w:w="675" w:type="dxa"/>
          </w:tcPr>
          <w:p w14:paraId="2D22C53B" w14:textId="77777777" w:rsidR="00F44E31" w:rsidRPr="00D308CC" w:rsidRDefault="00F44E31" w:rsidP="00184D9B">
            <w:pPr>
              <w:adjustRightInd w:val="0"/>
              <w:snapToGrid w:val="0"/>
              <w:jc w:val="both"/>
              <w:rPr>
                <w:rFonts w:ascii="Times New Roman" w:hAnsi="Times New Roman"/>
                <w:sz w:val="20"/>
                <w:szCs w:val="20"/>
              </w:rPr>
            </w:pPr>
            <w:bookmarkStart w:id="32" w:name="_Hlk94791376"/>
            <w:r w:rsidRPr="00D308CC">
              <w:rPr>
                <w:rFonts w:ascii="Times New Roman" w:hAnsi="Times New Roman"/>
                <w:sz w:val="20"/>
                <w:szCs w:val="20"/>
              </w:rPr>
              <w:t>(</w:t>
            </w:r>
            <w:r>
              <w:rPr>
                <w:rFonts w:ascii="Times New Roman" w:hAnsi="Times New Roman"/>
                <w:sz w:val="20"/>
                <w:szCs w:val="20"/>
              </w:rPr>
              <w:t>2</w:t>
            </w:r>
            <w:r w:rsidRPr="00D308CC">
              <w:rPr>
                <w:rFonts w:ascii="Times New Roman" w:hAnsi="Times New Roman"/>
                <w:sz w:val="20"/>
                <w:szCs w:val="20"/>
              </w:rPr>
              <w:t>)</w:t>
            </w:r>
          </w:p>
        </w:tc>
        <w:tc>
          <w:tcPr>
            <w:tcW w:w="8080" w:type="dxa"/>
            <w:gridSpan w:val="3"/>
          </w:tcPr>
          <w:p w14:paraId="29F53097" w14:textId="77777777" w:rsidR="00F44E31" w:rsidRDefault="00F44E31" w:rsidP="00184D9B">
            <w:pPr>
              <w:adjustRightInd w:val="0"/>
              <w:snapToGrid w:val="0"/>
              <w:jc w:val="both"/>
              <w:rPr>
                <w:rFonts w:ascii="Times New Roman" w:hAnsi="Times New Roman"/>
                <w:sz w:val="20"/>
                <w:szCs w:val="20"/>
              </w:rPr>
            </w:pPr>
            <w:r w:rsidRPr="00A84A10">
              <w:rPr>
                <w:rFonts w:ascii="Times New Roman" w:hAnsi="Times New Roman"/>
                <w:sz w:val="20"/>
                <w:szCs w:val="20"/>
              </w:rPr>
              <w:t>Watching content driven movies at cinemas is better than watching these movies at home</w:t>
            </w:r>
          </w:p>
          <w:p w14:paraId="3E55E79F"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(CV</w:t>
            </w:r>
            <w:r>
              <w:rPr>
                <w:rFonts w:ascii="Times New Roman" w:hAnsi="Times New Roman"/>
                <w:sz w:val="20"/>
                <w:szCs w:val="20"/>
              </w:rPr>
              <w:t xml:space="preserve">= 27.45 </w:t>
            </w:r>
            <w:r w:rsidRPr="00D308CC">
              <w:rPr>
                <w:rFonts w:ascii="Times New Roman" w:hAnsi="Times New Roman"/>
                <w:sz w:val="20"/>
                <w:szCs w:val="20"/>
              </w:rPr>
              <w:t>%)</w:t>
            </w:r>
          </w:p>
        </w:tc>
      </w:tr>
      <w:tr w:rsidR="00F44E31" w:rsidRPr="00D308CC" w14:paraId="4048BB73" w14:textId="77777777" w:rsidTr="00352FF4">
        <w:tc>
          <w:tcPr>
            <w:tcW w:w="675" w:type="dxa"/>
          </w:tcPr>
          <w:p w14:paraId="2116471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EB308C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5641564"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4B9578D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r w:rsidRPr="00D308CC">
              <w:rPr>
                <w:rFonts w:ascii="Times New Roman" w:hAnsi="Times New Roman"/>
                <w:sz w:val="20"/>
                <w:szCs w:val="20"/>
              </w:rPr>
              <w:t>%</w:t>
            </w:r>
          </w:p>
        </w:tc>
      </w:tr>
      <w:tr w:rsidR="00F44E31" w:rsidRPr="00D308CC" w14:paraId="3F5E1ED8" w14:textId="77777777" w:rsidTr="00352FF4">
        <w:tc>
          <w:tcPr>
            <w:tcW w:w="675" w:type="dxa"/>
          </w:tcPr>
          <w:p w14:paraId="414BF63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A320BE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0CFF67ED"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3D429BC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8.5</w:t>
            </w:r>
            <w:r w:rsidRPr="00D308CC">
              <w:rPr>
                <w:rFonts w:ascii="Times New Roman" w:hAnsi="Times New Roman"/>
                <w:sz w:val="20"/>
                <w:szCs w:val="20"/>
              </w:rPr>
              <w:t>%</w:t>
            </w:r>
          </w:p>
        </w:tc>
      </w:tr>
      <w:tr w:rsidR="00F44E31" w:rsidRPr="00D308CC" w14:paraId="256B0A9F" w14:textId="77777777" w:rsidTr="00352FF4">
        <w:tc>
          <w:tcPr>
            <w:tcW w:w="675" w:type="dxa"/>
          </w:tcPr>
          <w:p w14:paraId="18D2153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E85BE0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7BD79F2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1A00A29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22.3</w:t>
            </w:r>
            <w:r w:rsidRPr="00D308CC">
              <w:rPr>
                <w:rFonts w:ascii="Times New Roman" w:hAnsi="Times New Roman"/>
                <w:sz w:val="20"/>
                <w:szCs w:val="20"/>
              </w:rPr>
              <w:t>%</w:t>
            </w:r>
          </w:p>
        </w:tc>
      </w:tr>
      <w:tr w:rsidR="00F44E31" w:rsidRPr="00D308CC" w14:paraId="03DDA6A3" w14:textId="77777777" w:rsidTr="00352FF4">
        <w:tc>
          <w:tcPr>
            <w:tcW w:w="675" w:type="dxa"/>
          </w:tcPr>
          <w:p w14:paraId="1683485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57AC52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11EA9F6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70F1B5F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37.7</w:t>
            </w:r>
            <w:r w:rsidRPr="00D308CC">
              <w:rPr>
                <w:rFonts w:ascii="Times New Roman" w:hAnsi="Times New Roman"/>
                <w:sz w:val="20"/>
                <w:szCs w:val="20"/>
              </w:rPr>
              <w:t>%</w:t>
            </w:r>
          </w:p>
        </w:tc>
      </w:tr>
      <w:tr w:rsidR="00F44E31" w:rsidRPr="00D308CC" w14:paraId="0399B75E" w14:textId="77777777" w:rsidTr="00352FF4">
        <w:tc>
          <w:tcPr>
            <w:tcW w:w="675" w:type="dxa"/>
          </w:tcPr>
          <w:p w14:paraId="694E64C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F7DDF0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1AE2894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7FB9525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28.5</w:t>
            </w:r>
            <w:r w:rsidRPr="00D308CC">
              <w:rPr>
                <w:rFonts w:ascii="Times New Roman" w:hAnsi="Times New Roman"/>
                <w:sz w:val="20"/>
                <w:szCs w:val="20"/>
              </w:rPr>
              <w:t>%</w:t>
            </w:r>
          </w:p>
        </w:tc>
      </w:tr>
      <w:tr w:rsidR="00F44E31" w:rsidRPr="00D308CC" w14:paraId="78CC7F55" w14:textId="77777777" w:rsidTr="00352FF4">
        <w:tc>
          <w:tcPr>
            <w:tcW w:w="675" w:type="dxa"/>
          </w:tcPr>
          <w:p w14:paraId="3B1C551C"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8F9E35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35938E7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bookmarkEnd w:id="32"/>
      <w:tr w:rsidR="00F44E31" w:rsidRPr="00D308CC" w14:paraId="4C2E3381" w14:textId="77777777" w:rsidTr="00352FF4">
        <w:tc>
          <w:tcPr>
            <w:tcW w:w="675" w:type="dxa"/>
          </w:tcPr>
          <w:p w14:paraId="583DCA8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58E7C9F"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564FBDB9"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07E610B9" w14:textId="77777777" w:rsidTr="00352FF4">
        <w:tc>
          <w:tcPr>
            <w:tcW w:w="675" w:type="dxa"/>
          </w:tcPr>
          <w:p w14:paraId="237AB8C7"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3</w:t>
            </w:r>
            <w:r w:rsidRPr="00D308CC">
              <w:rPr>
                <w:rFonts w:ascii="Times New Roman" w:hAnsi="Times New Roman"/>
                <w:sz w:val="20"/>
                <w:szCs w:val="20"/>
              </w:rPr>
              <w:t>)</w:t>
            </w:r>
          </w:p>
        </w:tc>
        <w:tc>
          <w:tcPr>
            <w:tcW w:w="8080" w:type="dxa"/>
            <w:gridSpan w:val="3"/>
          </w:tcPr>
          <w:p w14:paraId="360F66C3" w14:textId="77777777" w:rsidR="00F44E31" w:rsidRPr="00D308CC" w:rsidRDefault="00F44E31" w:rsidP="00184D9B">
            <w:pPr>
              <w:adjustRightInd w:val="0"/>
              <w:snapToGrid w:val="0"/>
              <w:jc w:val="both"/>
              <w:rPr>
                <w:rFonts w:ascii="Times New Roman" w:hAnsi="Times New Roman"/>
                <w:sz w:val="20"/>
                <w:szCs w:val="20"/>
              </w:rPr>
            </w:pPr>
            <w:r w:rsidRPr="00A84A10">
              <w:rPr>
                <w:rFonts w:ascii="Times New Roman" w:hAnsi="Times New Roman"/>
                <w:sz w:val="20"/>
                <w:szCs w:val="20"/>
              </w:rPr>
              <w:t>Watching special visual and sound effect movies at cinemas is better than watching these movies at home</w:t>
            </w:r>
            <w:r>
              <w:rPr>
                <w:rFonts w:ascii="Times New Roman" w:hAnsi="Times New Roman"/>
                <w:sz w:val="20"/>
                <w:szCs w:val="20"/>
              </w:rPr>
              <w:t xml:space="preserve">. </w:t>
            </w:r>
            <w:r w:rsidRPr="00A84A10">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14.24 </w:t>
            </w:r>
            <w:r w:rsidRPr="00D308CC">
              <w:rPr>
                <w:rFonts w:ascii="Times New Roman" w:hAnsi="Times New Roman"/>
                <w:sz w:val="20"/>
                <w:szCs w:val="20"/>
              </w:rPr>
              <w:t>%)</w:t>
            </w:r>
          </w:p>
        </w:tc>
      </w:tr>
      <w:tr w:rsidR="00F44E31" w:rsidRPr="00D308CC" w14:paraId="549932E3" w14:textId="77777777" w:rsidTr="00352FF4">
        <w:tc>
          <w:tcPr>
            <w:tcW w:w="675" w:type="dxa"/>
          </w:tcPr>
          <w:p w14:paraId="201C406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6E090C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201F13D0"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6347CD3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w:t>
            </w:r>
            <w:r w:rsidRPr="00D308CC">
              <w:rPr>
                <w:rFonts w:ascii="Times New Roman" w:hAnsi="Times New Roman"/>
                <w:sz w:val="20"/>
                <w:szCs w:val="20"/>
              </w:rPr>
              <w:t>%</w:t>
            </w:r>
          </w:p>
        </w:tc>
      </w:tr>
      <w:tr w:rsidR="00F44E31" w:rsidRPr="00D308CC" w14:paraId="31B78E0D" w14:textId="77777777" w:rsidTr="00352FF4">
        <w:tc>
          <w:tcPr>
            <w:tcW w:w="675" w:type="dxa"/>
          </w:tcPr>
          <w:p w14:paraId="1442223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827FD4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412BC649"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4762BB4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0.4</w:t>
            </w:r>
            <w:r w:rsidRPr="00D308CC">
              <w:rPr>
                <w:rFonts w:ascii="Times New Roman" w:hAnsi="Times New Roman"/>
                <w:sz w:val="20"/>
                <w:szCs w:val="20"/>
              </w:rPr>
              <w:t>%</w:t>
            </w:r>
          </w:p>
        </w:tc>
      </w:tr>
      <w:tr w:rsidR="00F44E31" w:rsidRPr="00D308CC" w14:paraId="32370F54" w14:textId="77777777" w:rsidTr="00352FF4">
        <w:tc>
          <w:tcPr>
            <w:tcW w:w="675" w:type="dxa"/>
          </w:tcPr>
          <w:p w14:paraId="69D15AD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F96ED4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7C1AA53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2540638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1.9</w:t>
            </w:r>
            <w:r w:rsidRPr="00D308CC">
              <w:rPr>
                <w:rFonts w:ascii="Times New Roman" w:hAnsi="Times New Roman"/>
                <w:sz w:val="20"/>
                <w:szCs w:val="20"/>
              </w:rPr>
              <w:t>%</w:t>
            </w:r>
          </w:p>
        </w:tc>
      </w:tr>
      <w:tr w:rsidR="00F44E31" w:rsidRPr="00D308CC" w14:paraId="3F0DB2AB" w14:textId="77777777" w:rsidTr="00352FF4">
        <w:tc>
          <w:tcPr>
            <w:tcW w:w="675" w:type="dxa"/>
          </w:tcPr>
          <w:p w14:paraId="0553E8D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F17C24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4D85705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1333A35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17.3</w:t>
            </w:r>
            <w:r w:rsidRPr="00D308CC">
              <w:rPr>
                <w:rFonts w:ascii="Times New Roman" w:hAnsi="Times New Roman"/>
                <w:sz w:val="20"/>
                <w:szCs w:val="20"/>
              </w:rPr>
              <w:t>%</w:t>
            </w:r>
          </w:p>
        </w:tc>
      </w:tr>
      <w:tr w:rsidR="00F44E31" w:rsidRPr="00D308CC" w14:paraId="53122F1F" w14:textId="77777777" w:rsidTr="00352FF4">
        <w:tc>
          <w:tcPr>
            <w:tcW w:w="675" w:type="dxa"/>
          </w:tcPr>
          <w:p w14:paraId="0B8C2C3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B8897D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234E6F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228E95B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78.8</w:t>
            </w:r>
            <w:r w:rsidRPr="00D308CC">
              <w:rPr>
                <w:rFonts w:ascii="Times New Roman" w:hAnsi="Times New Roman"/>
                <w:sz w:val="20"/>
                <w:szCs w:val="20"/>
              </w:rPr>
              <w:t>%</w:t>
            </w:r>
          </w:p>
        </w:tc>
      </w:tr>
      <w:tr w:rsidR="00F44E31" w:rsidRPr="00D308CC" w14:paraId="31F88FC5" w14:textId="77777777" w:rsidTr="00352FF4">
        <w:tc>
          <w:tcPr>
            <w:tcW w:w="675" w:type="dxa"/>
          </w:tcPr>
          <w:p w14:paraId="7BA6A774"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372FC4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2D44583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589F587" w14:textId="77777777" w:rsidTr="00352FF4">
        <w:tc>
          <w:tcPr>
            <w:tcW w:w="675" w:type="dxa"/>
          </w:tcPr>
          <w:p w14:paraId="27B039F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EAD1B9D"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4209302D"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9253CE6" w14:textId="77777777" w:rsidTr="00352FF4">
        <w:tc>
          <w:tcPr>
            <w:tcW w:w="675" w:type="dxa"/>
          </w:tcPr>
          <w:p w14:paraId="489D2B50"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4</w:t>
            </w:r>
            <w:r w:rsidRPr="00D308CC">
              <w:rPr>
                <w:rFonts w:ascii="Times New Roman" w:hAnsi="Times New Roman"/>
                <w:sz w:val="20"/>
                <w:szCs w:val="20"/>
              </w:rPr>
              <w:t>)</w:t>
            </w:r>
          </w:p>
        </w:tc>
        <w:tc>
          <w:tcPr>
            <w:tcW w:w="8080" w:type="dxa"/>
            <w:gridSpan w:val="3"/>
          </w:tcPr>
          <w:p w14:paraId="50936BDC" w14:textId="77777777" w:rsidR="00F44E31" w:rsidRDefault="00F44E31" w:rsidP="00184D9B">
            <w:pPr>
              <w:adjustRightInd w:val="0"/>
              <w:snapToGrid w:val="0"/>
              <w:jc w:val="both"/>
              <w:rPr>
                <w:rFonts w:ascii="Times New Roman" w:hAnsi="Times New Roman"/>
                <w:sz w:val="20"/>
                <w:szCs w:val="20"/>
              </w:rPr>
            </w:pPr>
            <w:r w:rsidRPr="00A84A10">
              <w:rPr>
                <w:rFonts w:ascii="Times New Roman" w:hAnsi="Times New Roman"/>
                <w:sz w:val="20"/>
                <w:szCs w:val="20"/>
              </w:rPr>
              <w:t>Watching new releases movies at cinemas is better than watching these movies at home</w:t>
            </w:r>
            <w:r>
              <w:rPr>
                <w:rFonts w:ascii="Times New Roman" w:hAnsi="Times New Roman"/>
                <w:sz w:val="20"/>
                <w:szCs w:val="20"/>
              </w:rPr>
              <w:t xml:space="preserve">. </w:t>
            </w:r>
          </w:p>
          <w:p w14:paraId="429DC1EB"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(CV</w:t>
            </w:r>
            <w:r>
              <w:rPr>
                <w:rFonts w:ascii="Times New Roman" w:hAnsi="Times New Roman"/>
                <w:sz w:val="20"/>
                <w:szCs w:val="20"/>
              </w:rPr>
              <w:t xml:space="preserve">= 28.06 </w:t>
            </w:r>
            <w:r w:rsidRPr="00D308CC">
              <w:rPr>
                <w:rFonts w:ascii="Times New Roman" w:hAnsi="Times New Roman"/>
                <w:sz w:val="20"/>
                <w:szCs w:val="20"/>
              </w:rPr>
              <w:t>%)</w:t>
            </w:r>
          </w:p>
        </w:tc>
      </w:tr>
      <w:tr w:rsidR="00F44E31" w:rsidRPr="00D308CC" w14:paraId="1FB69EA9" w14:textId="77777777" w:rsidTr="00352FF4">
        <w:tc>
          <w:tcPr>
            <w:tcW w:w="675" w:type="dxa"/>
          </w:tcPr>
          <w:p w14:paraId="649E05F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D56C5D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24F0BA66"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422BA71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r w:rsidRPr="00D308CC">
              <w:rPr>
                <w:rFonts w:ascii="Times New Roman" w:hAnsi="Times New Roman"/>
                <w:sz w:val="20"/>
                <w:szCs w:val="20"/>
              </w:rPr>
              <w:t>%</w:t>
            </w:r>
          </w:p>
        </w:tc>
      </w:tr>
      <w:tr w:rsidR="00F44E31" w:rsidRPr="00D308CC" w14:paraId="2520A657" w14:textId="77777777" w:rsidTr="00352FF4">
        <w:tc>
          <w:tcPr>
            <w:tcW w:w="675" w:type="dxa"/>
          </w:tcPr>
          <w:p w14:paraId="3BF189C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C4006C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7F5054C2"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47D0823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8.1</w:t>
            </w:r>
            <w:r w:rsidRPr="00D308CC">
              <w:rPr>
                <w:rFonts w:ascii="Times New Roman" w:hAnsi="Times New Roman"/>
                <w:sz w:val="20"/>
                <w:szCs w:val="20"/>
              </w:rPr>
              <w:t>%</w:t>
            </w:r>
          </w:p>
        </w:tc>
      </w:tr>
      <w:tr w:rsidR="00F44E31" w:rsidRPr="00D308CC" w14:paraId="57F724C6" w14:textId="77777777" w:rsidTr="00352FF4">
        <w:tc>
          <w:tcPr>
            <w:tcW w:w="675" w:type="dxa"/>
          </w:tcPr>
          <w:p w14:paraId="709A251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48D696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012498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789A713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25</w:t>
            </w:r>
            <w:r w:rsidRPr="00D308CC">
              <w:rPr>
                <w:rFonts w:ascii="Times New Roman" w:hAnsi="Times New Roman"/>
                <w:sz w:val="20"/>
                <w:szCs w:val="20"/>
              </w:rPr>
              <w:t>%</w:t>
            </w:r>
          </w:p>
        </w:tc>
      </w:tr>
      <w:tr w:rsidR="00F44E31" w:rsidRPr="00D308CC" w14:paraId="032FE331" w14:textId="77777777" w:rsidTr="00352FF4">
        <w:tc>
          <w:tcPr>
            <w:tcW w:w="675" w:type="dxa"/>
          </w:tcPr>
          <w:p w14:paraId="3F4AA44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D8C5A2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C6AA23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21DF00D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31.2%</w:t>
            </w:r>
          </w:p>
        </w:tc>
      </w:tr>
      <w:tr w:rsidR="00F44E31" w:rsidRPr="00D308CC" w14:paraId="07B430DD" w14:textId="77777777" w:rsidTr="00352FF4">
        <w:tc>
          <w:tcPr>
            <w:tcW w:w="675" w:type="dxa"/>
          </w:tcPr>
          <w:p w14:paraId="5F2B934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5BE321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0C953DC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470D55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32.7</w:t>
            </w:r>
            <w:r w:rsidRPr="00D308CC">
              <w:rPr>
                <w:rFonts w:ascii="Times New Roman" w:hAnsi="Times New Roman"/>
                <w:sz w:val="20"/>
                <w:szCs w:val="20"/>
              </w:rPr>
              <w:t>%</w:t>
            </w:r>
          </w:p>
        </w:tc>
      </w:tr>
      <w:tr w:rsidR="00F44E31" w:rsidRPr="00D308CC" w14:paraId="1644CE9B" w14:textId="77777777" w:rsidTr="00352FF4">
        <w:tc>
          <w:tcPr>
            <w:tcW w:w="675" w:type="dxa"/>
          </w:tcPr>
          <w:p w14:paraId="26C336C0"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2A181A86"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79BE580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4F0BC3E8" w14:textId="77777777" w:rsidTr="00352FF4">
        <w:tc>
          <w:tcPr>
            <w:tcW w:w="675" w:type="dxa"/>
          </w:tcPr>
          <w:p w14:paraId="68B6C8B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73F7F28"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9FDF779"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4C5211E9" w14:textId="77777777" w:rsidTr="00352FF4">
        <w:tc>
          <w:tcPr>
            <w:tcW w:w="8755" w:type="dxa"/>
            <w:gridSpan w:val="4"/>
          </w:tcPr>
          <w:p w14:paraId="11678B27" w14:textId="77777777" w:rsidR="00F44E31" w:rsidRPr="00A84A10" w:rsidRDefault="00F44E31" w:rsidP="00184D9B">
            <w:pPr>
              <w:adjustRightInd w:val="0"/>
              <w:snapToGrid w:val="0"/>
              <w:jc w:val="both"/>
              <w:rPr>
                <w:rFonts w:ascii="Times New Roman" w:hAnsi="Times New Roman"/>
                <w:b/>
                <w:bCs/>
                <w:sz w:val="20"/>
                <w:szCs w:val="20"/>
              </w:rPr>
            </w:pPr>
            <w:r w:rsidRPr="00A84A10">
              <w:rPr>
                <w:rFonts w:ascii="Times New Roman" w:hAnsi="Times New Roman"/>
                <w:b/>
                <w:bCs/>
                <w:sz w:val="20"/>
                <w:szCs w:val="20"/>
              </w:rPr>
              <w:t>B. Environment</w:t>
            </w:r>
          </w:p>
        </w:tc>
      </w:tr>
      <w:tr w:rsidR="00F44E31" w:rsidRPr="00D308CC" w14:paraId="13A8FD33" w14:textId="77777777" w:rsidTr="00352FF4">
        <w:tc>
          <w:tcPr>
            <w:tcW w:w="675" w:type="dxa"/>
          </w:tcPr>
          <w:p w14:paraId="0386011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6E3D8D2"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2E01BC7E"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1E647D7C" w14:textId="77777777" w:rsidTr="00352FF4">
        <w:tc>
          <w:tcPr>
            <w:tcW w:w="675" w:type="dxa"/>
          </w:tcPr>
          <w:p w14:paraId="550655AF" w14:textId="77777777" w:rsidR="00F44E31" w:rsidRPr="00D308CC" w:rsidRDefault="00F44E31" w:rsidP="00184D9B">
            <w:pPr>
              <w:adjustRightInd w:val="0"/>
              <w:snapToGrid w:val="0"/>
              <w:jc w:val="both"/>
              <w:rPr>
                <w:rFonts w:ascii="Times New Roman" w:hAnsi="Times New Roman"/>
                <w:sz w:val="20"/>
                <w:szCs w:val="20"/>
              </w:rPr>
            </w:pPr>
            <w:bookmarkStart w:id="33" w:name="_Hlk94791545"/>
            <w:r w:rsidRPr="00D308CC">
              <w:rPr>
                <w:rFonts w:ascii="Times New Roman" w:hAnsi="Times New Roman"/>
                <w:sz w:val="20"/>
                <w:szCs w:val="20"/>
              </w:rPr>
              <w:t>(</w:t>
            </w:r>
            <w:r>
              <w:rPr>
                <w:rFonts w:ascii="Times New Roman" w:hAnsi="Times New Roman"/>
                <w:sz w:val="20"/>
                <w:szCs w:val="20"/>
              </w:rPr>
              <w:t>5</w:t>
            </w:r>
            <w:r w:rsidRPr="00D308CC">
              <w:rPr>
                <w:rFonts w:ascii="Times New Roman" w:hAnsi="Times New Roman"/>
                <w:sz w:val="20"/>
                <w:szCs w:val="20"/>
              </w:rPr>
              <w:t>)</w:t>
            </w:r>
          </w:p>
        </w:tc>
        <w:tc>
          <w:tcPr>
            <w:tcW w:w="8080" w:type="dxa"/>
            <w:gridSpan w:val="3"/>
          </w:tcPr>
          <w:p w14:paraId="6F11F157" w14:textId="77777777" w:rsidR="00F44E31" w:rsidRPr="00D308CC" w:rsidRDefault="00F44E31" w:rsidP="00184D9B">
            <w:pPr>
              <w:adjustRightInd w:val="0"/>
              <w:snapToGrid w:val="0"/>
              <w:jc w:val="both"/>
              <w:rPr>
                <w:rFonts w:ascii="Times New Roman" w:hAnsi="Times New Roman"/>
                <w:sz w:val="20"/>
                <w:szCs w:val="20"/>
              </w:rPr>
            </w:pPr>
            <w:r w:rsidRPr="00E70BBA">
              <w:rPr>
                <w:rFonts w:ascii="Times New Roman" w:hAnsi="Times New Roman"/>
                <w:sz w:val="20"/>
                <w:szCs w:val="20"/>
              </w:rPr>
              <w:t>The overall environment of cinemas please me</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21.20 </w:t>
            </w:r>
            <w:r w:rsidRPr="00D308CC">
              <w:rPr>
                <w:rFonts w:ascii="Times New Roman" w:hAnsi="Times New Roman"/>
                <w:sz w:val="20"/>
                <w:szCs w:val="20"/>
              </w:rPr>
              <w:t>%)</w:t>
            </w:r>
          </w:p>
        </w:tc>
      </w:tr>
      <w:tr w:rsidR="00F44E31" w:rsidRPr="00D308CC" w14:paraId="5E8CF781" w14:textId="77777777" w:rsidTr="00352FF4">
        <w:tc>
          <w:tcPr>
            <w:tcW w:w="675" w:type="dxa"/>
          </w:tcPr>
          <w:p w14:paraId="102EC0A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CA1D93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18176B00"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5570AC4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0.4</w:t>
            </w:r>
            <w:r w:rsidRPr="00D308CC">
              <w:rPr>
                <w:rFonts w:ascii="Times New Roman" w:hAnsi="Times New Roman"/>
                <w:sz w:val="20"/>
                <w:szCs w:val="20"/>
              </w:rPr>
              <w:t>%</w:t>
            </w:r>
          </w:p>
        </w:tc>
      </w:tr>
      <w:tr w:rsidR="00F44E31" w:rsidRPr="00D308CC" w14:paraId="3018AB4B" w14:textId="77777777" w:rsidTr="00352FF4">
        <w:tc>
          <w:tcPr>
            <w:tcW w:w="675" w:type="dxa"/>
          </w:tcPr>
          <w:p w14:paraId="60FFEB0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4E92DB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108C613D"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747B0FC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4.2</w:t>
            </w:r>
            <w:r w:rsidRPr="00D308CC">
              <w:rPr>
                <w:rFonts w:ascii="Times New Roman" w:hAnsi="Times New Roman"/>
                <w:sz w:val="20"/>
                <w:szCs w:val="20"/>
              </w:rPr>
              <w:t>%</w:t>
            </w:r>
          </w:p>
        </w:tc>
      </w:tr>
      <w:tr w:rsidR="00F44E31" w:rsidRPr="00D308CC" w14:paraId="6FA7897D" w14:textId="77777777" w:rsidTr="00352FF4">
        <w:tc>
          <w:tcPr>
            <w:tcW w:w="675" w:type="dxa"/>
          </w:tcPr>
          <w:p w14:paraId="3D70350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4AF7D7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B6D77A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2195173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20.4</w:t>
            </w:r>
            <w:r w:rsidRPr="00D308CC">
              <w:rPr>
                <w:rFonts w:ascii="Times New Roman" w:hAnsi="Times New Roman"/>
                <w:sz w:val="20"/>
                <w:szCs w:val="20"/>
              </w:rPr>
              <w:t>%</w:t>
            </w:r>
          </w:p>
        </w:tc>
      </w:tr>
      <w:tr w:rsidR="00F44E31" w:rsidRPr="00D308CC" w14:paraId="21729ED7" w14:textId="77777777" w:rsidTr="00352FF4">
        <w:tc>
          <w:tcPr>
            <w:tcW w:w="675" w:type="dxa"/>
          </w:tcPr>
          <w:p w14:paraId="095286A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E05AE3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AF9F24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61D0C71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43.8</w:t>
            </w:r>
            <w:r w:rsidRPr="00D308CC">
              <w:rPr>
                <w:rFonts w:ascii="Times New Roman" w:hAnsi="Times New Roman"/>
                <w:sz w:val="20"/>
                <w:szCs w:val="20"/>
              </w:rPr>
              <w:t>%</w:t>
            </w:r>
          </w:p>
        </w:tc>
      </w:tr>
      <w:tr w:rsidR="00F44E31" w:rsidRPr="00D308CC" w14:paraId="4A3B0E7E" w14:textId="77777777" w:rsidTr="00352FF4">
        <w:tc>
          <w:tcPr>
            <w:tcW w:w="675" w:type="dxa"/>
          </w:tcPr>
          <w:p w14:paraId="45445DA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AC95DF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4A27344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D0CAC4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31.2</w:t>
            </w:r>
            <w:r w:rsidRPr="00D308CC">
              <w:rPr>
                <w:rFonts w:ascii="Times New Roman" w:hAnsi="Times New Roman"/>
                <w:sz w:val="20"/>
                <w:szCs w:val="20"/>
              </w:rPr>
              <w:t>%</w:t>
            </w:r>
          </w:p>
        </w:tc>
      </w:tr>
      <w:tr w:rsidR="00F44E31" w:rsidRPr="00D308CC" w14:paraId="6DDDD678" w14:textId="77777777" w:rsidTr="00352FF4">
        <w:tc>
          <w:tcPr>
            <w:tcW w:w="675" w:type="dxa"/>
          </w:tcPr>
          <w:p w14:paraId="56A7CFAA"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7ED68911"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075548F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bookmarkEnd w:id="33"/>
      <w:tr w:rsidR="00F44E31" w:rsidRPr="00D308CC" w14:paraId="767CCD4D" w14:textId="77777777" w:rsidTr="00352FF4">
        <w:tc>
          <w:tcPr>
            <w:tcW w:w="675" w:type="dxa"/>
          </w:tcPr>
          <w:p w14:paraId="72799B2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E41EDD3"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24D9C96" w14:textId="0CAA53C3" w:rsidR="00F44E31" w:rsidRPr="00D308CC" w:rsidRDefault="00F44E31" w:rsidP="00184D9B">
            <w:pPr>
              <w:adjustRightInd w:val="0"/>
              <w:snapToGrid w:val="0"/>
              <w:jc w:val="both"/>
              <w:rPr>
                <w:rFonts w:ascii="Times New Roman" w:hAnsi="Times New Roman"/>
                <w:sz w:val="20"/>
                <w:szCs w:val="20"/>
              </w:rPr>
            </w:pPr>
          </w:p>
        </w:tc>
      </w:tr>
      <w:tr w:rsidR="00F44E31" w:rsidRPr="00D308CC" w14:paraId="4E60C379" w14:textId="77777777" w:rsidTr="00352FF4">
        <w:tc>
          <w:tcPr>
            <w:tcW w:w="675" w:type="dxa"/>
          </w:tcPr>
          <w:p w14:paraId="2CDD06A0"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lastRenderedPageBreak/>
              <w:t>(</w:t>
            </w:r>
            <w:r>
              <w:rPr>
                <w:rFonts w:ascii="Times New Roman" w:hAnsi="Times New Roman"/>
                <w:sz w:val="20"/>
                <w:szCs w:val="20"/>
              </w:rPr>
              <w:t>6</w:t>
            </w:r>
            <w:r w:rsidRPr="00D308CC">
              <w:rPr>
                <w:rFonts w:ascii="Times New Roman" w:hAnsi="Times New Roman"/>
                <w:sz w:val="20"/>
                <w:szCs w:val="20"/>
              </w:rPr>
              <w:t>)</w:t>
            </w:r>
          </w:p>
        </w:tc>
        <w:tc>
          <w:tcPr>
            <w:tcW w:w="8080" w:type="dxa"/>
            <w:gridSpan w:val="3"/>
          </w:tcPr>
          <w:p w14:paraId="3653F81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w:t>
            </w:r>
            <w:r>
              <w:t xml:space="preserve"> </w:t>
            </w:r>
            <w:r w:rsidRPr="00E70BBA">
              <w:rPr>
                <w:rFonts w:ascii="Times New Roman" w:hAnsi="Times New Roman"/>
                <w:sz w:val="20"/>
                <w:szCs w:val="20"/>
              </w:rPr>
              <w:t>The external appearance of cinemas is welcoming</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25.10 </w:t>
            </w:r>
            <w:r w:rsidRPr="00D308CC">
              <w:rPr>
                <w:rFonts w:ascii="Times New Roman" w:hAnsi="Times New Roman"/>
                <w:sz w:val="20"/>
                <w:szCs w:val="20"/>
              </w:rPr>
              <w:t>%)</w:t>
            </w:r>
          </w:p>
        </w:tc>
      </w:tr>
      <w:tr w:rsidR="00F44E31" w:rsidRPr="00D308CC" w14:paraId="1E3FD4FB" w14:textId="77777777" w:rsidTr="00352FF4">
        <w:tc>
          <w:tcPr>
            <w:tcW w:w="675" w:type="dxa"/>
          </w:tcPr>
          <w:p w14:paraId="7137D93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695E2A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3F253DA5"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2BAAB0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w:t>
            </w:r>
            <w:r w:rsidRPr="00D308CC">
              <w:rPr>
                <w:rFonts w:ascii="Times New Roman" w:hAnsi="Times New Roman"/>
                <w:sz w:val="20"/>
                <w:szCs w:val="20"/>
              </w:rPr>
              <w:t xml:space="preserve"> %</w:t>
            </w:r>
          </w:p>
        </w:tc>
      </w:tr>
      <w:tr w:rsidR="00F44E31" w:rsidRPr="00D308CC" w14:paraId="3B242A2D" w14:textId="77777777" w:rsidTr="00352FF4">
        <w:tc>
          <w:tcPr>
            <w:tcW w:w="675" w:type="dxa"/>
          </w:tcPr>
          <w:p w14:paraId="11DA65D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280EB7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26D58387"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823A95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8.8</w:t>
            </w:r>
            <w:r w:rsidRPr="00D308CC">
              <w:rPr>
                <w:rFonts w:ascii="Times New Roman" w:hAnsi="Times New Roman"/>
                <w:sz w:val="20"/>
                <w:szCs w:val="20"/>
              </w:rPr>
              <w:t>%</w:t>
            </w:r>
          </w:p>
        </w:tc>
      </w:tr>
      <w:tr w:rsidR="00F44E31" w:rsidRPr="00D308CC" w14:paraId="1F87923C" w14:textId="77777777" w:rsidTr="00352FF4">
        <w:tc>
          <w:tcPr>
            <w:tcW w:w="675" w:type="dxa"/>
          </w:tcPr>
          <w:p w14:paraId="7572C35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EBC7C8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300323F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0388509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31.2</w:t>
            </w:r>
            <w:r w:rsidRPr="00D308CC">
              <w:rPr>
                <w:rFonts w:ascii="Times New Roman" w:hAnsi="Times New Roman"/>
                <w:sz w:val="20"/>
                <w:szCs w:val="20"/>
              </w:rPr>
              <w:t>%</w:t>
            </w:r>
          </w:p>
        </w:tc>
      </w:tr>
      <w:tr w:rsidR="00F44E31" w:rsidRPr="00D308CC" w14:paraId="7F006E08" w14:textId="77777777" w:rsidTr="00352FF4">
        <w:tc>
          <w:tcPr>
            <w:tcW w:w="675" w:type="dxa"/>
          </w:tcPr>
          <w:p w14:paraId="2F01CD2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3293F3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106A20B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5275746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42.3</w:t>
            </w:r>
            <w:r w:rsidRPr="00D308CC">
              <w:rPr>
                <w:rFonts w:ascii="Times New Roman" w:hAnsi="Times New Roman"/>
                <w:sz w:val="20"/>
                <w:szCs w:val="20"/>
              </w:rPr>
              <w:t>%</w:t>
            </w:r>
          </w:p>
        </w:tc>
      </w:tr>
      <w:tr w:rsidR="00F44E31" w:rsidRPr="00D308CC" w14:paraId="3D2A8BAF" w14:textId="77777777" w:rsidTr="00352FF4">
        <w:tc>
          <w:tcPr>
            <w:tcW w:w="675" w:type="dxa"/>
          </w:tcPr>
          <w:p w14:paraId="4E8A337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6E4971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2A8474A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367B8F0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16.2</w:t>
            </w:r>
            <w:r w:rsidRPr="00D308CC">
              <w:rPr>
                <w:rFonts w:ascii="Times New Roman" w:hAnsi="Times New Roman"/>
                <w:sz w:val="20"/>
                <w:szCs w:val="20"/>
              </w:rPr>
              <w:t>%</w:t>
            </w:r>
          </w:p>
        </w:tc>
      </w:tr>
      <w:tr w:rsidR="00F44E31" w:rsidRPr="00D308CC" w14:paraId="017DCC10" w14:textId="77777777" w:rsidTr="00352FF4">
        <w:tc>
          <w:tcPr>
            <w:tcW w:w="675" w:type="dxa"/>
          </w:tcPr>
          <w:p w14:paraId="243D7C63"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65D9A433"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97D283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4FE31AEC" w14:textId="77777777" w:rsidTr="00352FF4">
        <w:tc>
          <w:tcPr>
            <w:tcW w:w="675" w:type="dxa"/>
          </w:tcPr>
          <w:p w14:paraId="520A26C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A7D82A5"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C09D2A6"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FCB220E" w14:textId="77777777" w:rsidTr="00352FF4">
        <w:tc>
          <w:tcPr>
            <w:tcW w:w="675" w:type="dxa"/>
          </w:tcPr>
          <w:p w14:paraId="568CA9DF" w14:textId="77777777" w:rsidR="00F44E31" w:rsidRPr="00D308CC" w:rsidRDefault="00F44E31" w:rsidP="00184D9B">
            <w:pPr>
              <w:adjustRightInd w:val="0"/>
              <w:snapToGrid w:val="0"/>
              <w:jc w:val="both"/>
              <w:rPr>
                <w:rFonts w:ascii="Times New Roman" w:hAnsi="Times New Roman"/>
                <w:sz w:val="20"/>
                <w:szCs w:val="20"/>
              </w:rPr>
            </w:pPr>
            <w:bookmarkStart w:id="34" w:name="_Hlk94791622"/>
          </w:p>
        </w:tc>
        <w:tc>
          <w:tcPr>
            <w:tcW w:w="426" w:type="dxa"/>
          </w:tcPr>
          <w:p w14:paraId="6D5DBD8E" w14:textId="77777777" w:rsidR="00F44E31" w:rsidRPr="00D308CC" w:rsidRDefault="00F44E31" w:rsidP="00184D9B">
            <w:pPr>
              <w:adjustRightInd w:val="0"/>
              <w:snapToGrid w:val="0"/>
              <w:jc w:val="both"/>
              <w:rPr>
                <w:rFonts w:ascii="Times New Roman" w:hAnsi="Times New Roman"/>
                <w:sz w:val="20"/>
                <w:szCs w:val="20"/>
              </w:rPr>
            </w:pPr>
          </w:p>
        </w:tc>
        <w:tc>
          <w:tcPr>
            <w:tcW w:w="6237" w:type="dxa"/>
          </w:tcPr>
          <w:p w14:paraId="403DDFDB"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20C1A45C" w14:textId="77777777" w:rsidR="00F44E31" w:rsidRPr="00D308CC" w:rsidRDefault="00F44E31" w:rsidP="00184D9B">
            <w:pPr>
              <w:adjustRightInd w:val="0"/>
              <w:snapToGrid w:val="0"/>
              <w:ind w:rightChars="50" w:right="120"/>
              <w:jc w:val="right"/>
              <w:rPr>
                <w:rFonts w:ascii="Times New Roman" w:hAnsi="Times New Roman"/>
                <w:sz w:val="20"/>
                <w:szCs w:val="20"/>
              </w:rPr>
            </w:pPr>
          </w:p>
        </w:tc>
      </w:tr>
      <w:tr w:rsidR="00F44E31" w:rsidRPr="00D308CC" w14:paraId="632DFEAD" w14:textId="77777777" w:rsidTr="00352FF4">
        <w:tc>
          <w:tcPr>
            <w:tcW w:w="675" w:type="dxa"/>
          </w:tcPr>
          <w:p w14:paraId="6EE65B9C"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7</w:t>
            </w:r>
            <w:r w:rsidRPr="00D308CC">
              <w:rPr>
                <w:rFonts w:ascii="Times New Roman" w:hAnsi="Times New Roman"/>
                <w:sz w:val="20"/>
                <w:szCs w:val="20"/>
              </w:rPr>
              <w:t>)</w:t>
            </w:r>
          </w:p>
        </w:tc>
        <w:tc>
          <w:tcPr>
            <w:tcW w:w="8080" w:type="dxa"/>
            <w:gridSpan w:val="3"/>
          </w:tcPr>
          <w:p w14:paraId="1655586D" w14:textId="77777777" w:rsidR="00F44E31" w:rsidRPr="00D308CC" w:rsidRDefault="00F44E31" w:rsidP="00184D9B">
            <w:pPr>
              <w:adjustRightInd w:val="0"/>
              <w:snapToGrid w:val="0"/>
              <w:jc w:val="both"/>
              <w:rPr>
                <w:rFonts w:ascii="Times New Roman" w:hAnsi="Times New Roman"/>
                <w:sz w:val="20"/>
                <w:szCs w:val="20"/>
              </w:rPr>
            </w:pPr>
            <w:r w:rsidRPr="00E70BBA">
              <w:rPr>
                <w:rFonts w:ascii="Times New Roman" w:hAnsi="Times New Roman"/>
                <w:sz w:val="20"/>
                <w:szCs w:val="20"/>
              </w:rPr>
              <w:t>The interior design of cinemas is attractive</w:t>
            </w:r>
            <w:proofErr w:type="gramStart"/>
            <w:r>
              <w:rPr>
                <w:rFonts w:ascii="Times New Roman" w:hAnsi="Times New Roman"/>
                <w:sz w:val="20"/>
                <w:szCs w:val="20"/>
              </w:rPr>
              <w:t xml:space="preserve">. </w:t>
            </w:r>
            <w:r w:rsidRPr="00536F04">
              <w:rPr>
                <w:rFonts w:ascii="Times New Roman" w:hAnsi="Times New Roman"/>
                <w:sz w:val="20"/>
                <w:szCs w:val="20"/>
              </w:rPr>
              <w:t>.</w:t>
            </w:r>
            <w:proofErr w:type="gramEnd"/>
            <w:r>
              <w:rPr>
                <w:rFonts w:ascii="Times New Roman" w:hAnsi="Times New Roman" w:hint="eastAsia"/>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23.42 </w:t>
            </w:r>
            <w:r w:rsidRPr="00D308CC">
              <w:rPr>
                <w:rFonts w:ascii="Times New Roman" w:hAnsi="Times New Roman"/>
                <w:sz w:val="20"/>
                <w:szCs w:val="20"/>
              </w:rPr>
              <w:t>%)</w:t>
            </w:r>
          </w:p>
        </w:tc>
      </w:tr>
      <w:tr w:rsidR="00F44E31" w:rsidRPr="00D308CC" w14:paraId="6724F47A" w14:textId="77777777" w:rsidTr="00352FF4">
        <w:tc>
          <w:tcPr>
            <w:tcW w:w="675" w:type="dxa"/>
          </w:tcPr>
          <w:p w14:paraId="76900BB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F1E2F4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14091290"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3B19C84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w:t>
            </w:r>
            <w:r w:rsidRPr="00D308CC">
              <w:rPr>
                <w:rFonts w:ascii="Times New Roman" w:hAnsi="Times New Roman"/>
                <w:sz w:val="20"/>
                <w:szCs w:val="20"/>
              </w:rPr>
              <w:t>%</w:t>
            </w:r>
          </w:p>
        </w:tc>
      </w:tr>
      <w:tr w:rsidR="00F44E31" w:rsidRPr="00D308CC" w14:paraId="5273515B" w14:textId="77777777" w:rsidTr="00352FF4">
        <w:tc>
          <w:tcPr>
            <w:tcW w:w="675" w:type="dxa"/>
          </w:tcPr>
          <w:p w14:paraId="0FC3DE5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8365AC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084602C1"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00E453E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6.2</w:t>
            </w:r>
            <w:r w:rsidRPr="00D308CC">
              <w:rPr>
                <w:rFonts w:ascii="Times New Roman" w:hAnsi="Times New Roman"/>
                <w:sz w:val="20"/>
                <w:szCs w:val="20"/>
              </w:rPr>
              <w:t>%</w:t>
            </w:r>
          </w:p>
        </w:tc>
      </w:tr>
      <w:tr w:rsidR="00F44E31" w:rsidRPr="00D308CC" w14:paraId="18D05B5B" w14:textId="77777777" w:rsidTr="00352FF4">
        <w:tc>
          <w:tcPr>
            <w:tcW w:w="675" w:type="dxa"/>
          </w:tcPr>
          <w:p w14:paraId="2D04EFB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16E2F9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6B25102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07E9362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30.8</w:t>
            </w:r>
            <w:r w:rsidRPr="00D308CC">
              <w:rPr>
                <w:rFonts w:ascii="Times New Roman" w:hAnsi="Times New Roman"/>
                <w:sz w:val="20"/>
                <w:szCs w:val="20"/>
              </w:rPr>
              <w:t>%</w:t>
            </w:r>
          </w:p>
        </w:tc>
      </w:tr>
      <w:tr w:rsidR="00F44E31" w:rsidRPr="00D308CC" w14:paraId="08AB010A" w14:textId="77777777" w:rsidTr="00352FF4">
        <w:tc>
          <w:tcPr>
            <w:tcW w:w="675" w:type="dxa"/>
          </w:tcPr>
          <w:p w14:paraId="0C4D60F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F8DB25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49FF2F1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5DBF22E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44.2</w:t>
            </w:r>
            <w:r w:rsidRPr="00D308CC">
              <w:rPr>
                <w:rFonts w:ascii="Times New Roman" w:hAnsi="Times New Roman"/>
                <w:sz w:val="20"/>
                <w:szCs w:val="20"/>
              </w:rPr>
              <w:t>%</w:t>
            </w:r>
          </w:p>
        </w:tc>
      </w:tr>
      <w:tr w:rsidR="00F44E31" w:rsidRPr="00D308CC" w14:paraId="1D758793" w14:textId="77777777" w:rsidTr="00352FF4">
        <w:tc>
          <w:tcPr>
            <w:tcW w:w="675" w:type="dxa"/>
          </w:tcPr>
          <w:p w14:paraId="23539F8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A1C793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1162945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0DE175E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17.7</w:t>
            </w:r>
            <w:r w:rsidRPr="00D308CC">
              <w:rPr>
                <w:rFonts w:ascii="Times New Roman" w:hAnsi="Times New Roman"/>
                <w:sz w:val="20"/>
                <w:szCs w:val="20"/>
              </w:rPr>
              <w:t>%</w:t>
            </w:r>
          </w:p>
        </w:tc>
      </w:tr>
      <w:tr w:rsidR="00F44E31" w:rsidRPr="00D308CC" w14:paraId="3FACF063" w14:textId="77777777" w:rsidTr="00352FF4">
        <w:tc>
          <w:tcPr>
            <w:tcW w:w="675" w:type="dxa"/>
          </w:tcPr>
          <w:p w14:paraId="40DEC5A7"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D517ACC"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79E0C9D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06E4214D" w14:textId="77777777" w:rsidTr="00352FF4">
        <w:tc>
          <w:tcPr>
            <w:tcW w:w="675" w:type="dxa"/>
          </w:tcPr>
          <w:p w14:paraId="688EDC5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BA87975"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194854A6"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47E9BC42" w14:textId="77777777" w:rsidTr="00352FF4">
        <w:tc>
          <w:tcPr>
            <w:tcW w:w="675" w:type="dxa"/>
          </w:tcPr>
          <w:p w14:paraId="78DE34E7"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8</w:t>
            </w:r>
            <w:r w:rsidRPr="00D308CC">
              <w:rPr>
                <w:rFonts w:ascii="Times New Roman" w:hAnsi="Times New Roman"/>
                <w:sz w:val="20"/>
                <w:szCs w:val="20"/>
              </w:rPr>
              <w:t>)</w:t>
            </w:r>
          </w:p>
        </w:tc>
        <w:tc>
          <w:tcPr>
            <w:tcW w:w="8080" w:type="dxa"/>
            <w:gridSpan w:val="3"/>
          </w:tcPr>
          <w:p w14:paraId="7FA06904" w14:textId="77777777" w:rsidR="00F44E31" w:rsidRPr="00D308CC" w:rsidRDefault="00F44E31" w:rsidP="00184D9B">
            <w:pPr>
              <w:adjustRightInd w:val="0"/>
              <w:snapToGrid w:val="0"/>
              <w:jc w:val="both"/>
              <w:rPr>
                <w:rFonts w:ascii="Times New Roman" w:hAnsi="Times New Roman"/>
                <w:sz w:val="20"/>
                <w:szCs w:val="20"/>
              </w:rPr>
            </w:pPr>
            <w:r w:rsidRPr="00E70BBA">
              <w:rPr>
                <w:rFonts w:ascii="Times New Roman" w:hAnsi="Times New Roman"/>
                <w:sz w:val="20"/>
                <w:szCs w:val="20"/>
              </w:rPr>
              <w:t>The screen and sound effect of cinemas appeal to me</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15.69 </w:t>
            </w:r>
            <w:r w:rsidRPr="00D308CC">
              <w:rPr>
                <w:rFonts w:ascii="Times New Roman" w:hAnsi="Times New Roman"/>
                <w:sz w:val="20"/>
                <w:szCs w:val="20"/>
              </w:rPr>
              <w:t>%)</w:t>
            </w:r>
          </w:p>
        </w:tc>
      </w:tr>
      <w:tr w:rsidR="00F44E31" w:rsidRPr="00D308CC" w14:paraId="2D5A24AE" w14:textId="77777777" w:rsidTr="00352FF4">
        <w:tc>
          <w:tcPr>
            <w:tcW w:w="675" w:type="dxa"/>
          </w:tcPr>
          <w:p w14:paraId="6CE808E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CAAEA2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3E5986E"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7A15B1F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0.4</w:t>
            </w:r>
            <w:r w:rsidRPr="00D308CC">
              <w:rPr>
                <w:rFonts w:ascii="Times New Roman" w:hAnsi="Times New Roman"/>
                <w:sz w:val="20"/>
                <w:szCs w:val="20"/>
              </w:rPr>
              <w:t>%</w:t>
            </w:r>
          </w:p>
        </w:tc>
      </w:tr>
      <w:tr w:rsidR="00F44E31" w:rsidRPr="00D308CC" w14:paraId="616CD33C" w14:textId="77777777" w:rsidTr="00352FF4">
        <w:tc>
          <w:tcPr>
            <w:tcW w:w="675" w:type="dxa"/>
          </w:tcPr>
          <w:p w14:paraId="763E051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4565A6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FD74F2D"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420553C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w:t>
            </w:r>
            <w:r w:rsidRPr="00D308CC">
              <w:rPr>
                <w:rFonts w:ascii="Times New Roman" w:hAnsi="Times New Roman"/>
                <w:sz w:val="20"/>
                <w:szCs w:val="20"/>
              </w:rPr>
              <w:t>%</w:t>
            </w:r>
          </w:p>
        </w:tc>
      </w:tr>
      <w:tr w:rsidR="00F44E31" w:rsidRPr="00D308CC" w14:paraId="05B67171" w14:textId="77777777" w:rsidTr="00352FF4">
        <w:tc>
          <w:tcPr>
            <w:tcW w:w="675" w:type="dxa"/>
          </w:tcPr>
          <w:p w14:paraId="26F096F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6DD3AD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027C05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009DED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6.5</w:t>
            </w:r>
            <w:r w:rsidRPr="00D308CC">
              <w:rPr>
                <w:rFonts w:ascii="Times New Roman" w:hAnsi="Times New Roman"/>
                <w:sz w:val="20"/>
                <w:szCs w:val="20"/>
              </w:rPr>
              <w:t>%</w:t>
            </w:r>
          </w:p>
        </w:tc>
      </w:tr>
      <w:tr w:rsidR="00F44E31" w:rsidRPr="00D308CC" w14:paraId="2F320916" w14:textId="77777777" w:rsidTr="00352FF4">
        <w:tc>
          <w:tcPr>
            <w:tcW w:w="675" w:type="dxa"/>
          </w:tcPr>
          <w:p w14:paraId="432AAA4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6D368C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0767148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188B330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32.3</w:t>
            </w:r>
            <w:r w:rsidRPr="00D308CC">
              <w:rPr>
                <w:rFonts w:ascii="Times New Roman" w:hAnsi="Times New Roman"/>
                <w:sz w:val="20"/>
                <w:szCs w:val="20"/>
              </w:rPr>
              <w:t>%</w:t>
            </w:r>
          </w:p>
        </w:tc>
      </w:tr>
      <w:tr w:rsidR="00F44E31" w:rsidRPr="00D308CC" w14:paraId="43214851" w14:textId="77777777" w:rsidTr="00352FF4">
        <w:tc>
          <w:tcPr>
            <w:tcW w:w="675" w:type="dxa"/>
          </w:tcPr>
          <w:p w14:paraId="2D934D8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712519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4D1F3D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65853A7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59.6</w:t>
            </w:r>
            <w:r w:rsidRPr="00D308CC">
              <w:rPr>
                <w:rFonts w:ascii="Times New Roman" w:hAnsi="Times New Roman"/>
                <w:sz w:val="20"/>
                <w:szCs w:val="20"/>
              </w:rPr>
              <w:t>%</w:t>
            </w:r>
          </w:p>
        </w:tc>
      </w:tr>
      <w:tr w:rsidR="00F44E31" w:rsidRPr="00D308CC" w14:paraId="3314712C" w14:textId="77777777" w:rsidTr="00352FF4">
        <w:tc>
          <w:tcPr>
            <w:tcW w:w="675" w:type="dxa"/>
          </w:tcPr>
          <w:p w14:paraId="6EE017C6"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25FD0AA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778E8F1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432C80A" w14:textId="77777777" w:rsidTr="00352FF4">
        <w:tc>
          <w:tcPr>
            <w:tcW w:w="675" w:type="dxa"/>
          </w:tcPr>
          <w:p w14:paraId="32467CB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52BB9F2"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989529B"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6D1DB665" w14:textId="77777777" w:rsidTr="00352FF4">
        <w:tc>
          <w:tcPr>
            <w:tcW w:w="675" w:type="dxa"/>
          </w:tcPr>
          <w:p w14:paraId="5B312FA0"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9</w:t>
            </w:r>
            <w:r w:rsidRPr="00D308CC">
              <w:rPr>
                <w:rFonts w:ascii="Times New Roman" w:hAnsi="Times New Roman"/>
                <w:sz w:val="20"/>
                <w:szCs w:val="20"/>
              </w:rPr>
              <w:t>)</w:t>
            </w:r>
          </w:p>
        </w:tc>
        <w:tc>
          <w:tcPr>
            <w:tcW w:w="8080" w:type="dxa"/>
            <w:gridSpan w:val="3"/>
          </w:tcPr>
          <w:p w14:paraId="08FD010B" w14:textId="77777777" w:rsidR="00F44E31" w:rsidRPr="00D308CC" w:rsidRDefault="00F44E31" w:rsidP="00184D9B">
            <w:pPr>
              <w:adjustRightInd w:val="0"/>
              <w:snapToGrid w:val="0"/>
              <w:jc w:val="both"/>
              <w:rPr>
                <w:rFonts w:ascii="Times New Roman" w:hAnsi="Times New Roman"/>
                <w:sz w:val="20"/>
                <w:szCs w:val="20"/>
              </w:rPr>
            </w:pPr>
            <w:r w:rsidRPr="00E70BBA">
              <w:rPr>
                <w:rFonts w:ascii="Times New Roman" w:hAnsi="Times New Roman"/>
                <w:sz w:val="20"/>
                <w:szCs w:val="20"/>
              </w:rPr>
              <w:t>Cinemas’ space and recliner seats make me feel comfortable</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22.56 </w:t>
            </w:r>
            <w:r w:rsidRPr="00D308CC">
              <w:rPr>
                <w:rFonts w:ascii="Times New Roman" w:hAnsi="Times New Roman"/>
                <w:sz w:val="20"/>
                <w:szCs w:val="20"/>
              </w:rPr>
              <w:t>%)</w:t>
            </w:r>
          </w:p>
        </w:tc>
      </w:tr>
      <w:tr w:rsidR="00F44E31" w:rsidRPr="00D308CC" w14:paraId="2E02CC52" w14:textId="77777777" w:rsidTr="00352FF4">
        <w:tc>
          <w:tcPr>
            <w:tcW w:w="675" w:type="dxa"/>
          </w:tcPr>
          <w:p w14:paraId="27EB31C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4E0BD1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3CC1E3A2"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7546890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0.4</w:t>
            </w:r>
            <w:r w:rsidRPr="00D308CC">
              <w:rPr>
                <w:rFonts w:ascii="Times New Roman" w:hAnsi="Times New Roman"/>
                <w:sz w:val="20"/>
                <w:szCs w:val="20"/>
              </w:rPr>
              <w:t>%</w:t>
            </w:r>
          </w:p>
        </w:tc>
      </w:tr>
      <w:tr w:rsidR="00F44E31" w:rsidRPr="00D308CC" w14:paraId="274B38FF" w14:textId="77777777" w:rsidTr="00352FF4">
        <w:tc>
          <w:tcPr>
            <w:tcW w:w="675" w:type="dxa"/>
          </w:tcPr>
          <w:p w14:paraId="3C65416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38BD20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76064CA8"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AB7C69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5.8</w:t>
            </w:r>
            <w:r w:rsidRPr="00D308CC">
              <w:rPr>
                <w:rFonts w:ascii="Times New Roman" w:hAnsi="Times New Roman"/>
                <w:sz w:val="20"/>
                <w:szCs w:val="20"/>
              </w:rPr>
              <w:t>%</w:t>
            </w:r>
          </w:p>
        </w:tc>
      </w:tr>
      <w:tr w:rsidR="00F44E31" w:rsidRPr="00D308CC" w14:paraId="739C29B2" w14:textId="77777777" w:rsidTr="00352FF4">
        <w:tc>
          <w:tcPr>
            <w:tcW w:w="675" w:type="dxa"/>
          </w:tcPr>
          <w:p w14:paraId="0BD65ED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A0012A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FD94AC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E162BD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20.4</w:t>
            </w:r>
            <w:r w:rsidRPr="00D308CC">
              <w:rPr>
                <w:rFonts w:ascii="Times New Roman" w:hAnsi="Times New Roman"/>
                <w:sz w:val="20"/>
                <w:szCs w:val="20"/>
              </w:rPr>
              <w:t>%</w:t>
            </w:r>
          </w:p>
        </w:tc>
      </w:tr>
      <w:tr w:rsidR="00F44E31" w:rsidRPr="00D308CC" w14:paraId="38202620" w14:textId="77777777" w:rsidTr="00352FF4">
        <w:tc>
          <w:tcPr>
            <w:tcW w:w="675" w:type="dxa"/>
          </w:tcPr>
          <w:p w14:paraId="48F88F0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293885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0E1223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07EA072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38.5</w:t>
            </w:r>
            <w:r w:rsidRPr="00D308CC">
              <w:rPr>
                <w:rFonts w:ascii="Times New Roman" w:hAnsi="Times New Roman"/>
                <w:sz w:val="20"/>
                <w:szCs w:val="20"/>
              </w:rPr>
              <w:t>%</w:t>
            </w:r>
          </w:p>
        </w:tc>
      </w:tr>
      <w:tr w:rsidR="00F44E31" w:rsidRPr="00D308CC" w14:paraId="17822616" w14:textId="77777777" w:rsidTr="00352FF4">
        <w:tc>
          <w:tcPr>
            <w:tcW w:w="675" w:type="dxa"/>
          </w:tcPr>
          <w:p w14:paraId="446368C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4B6606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539CE9F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45C7A7E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35</w:t>
            </w:r>
            <w:r w:rsidRPr="00D308CC">
              <w:rPr>
                <w:rFonts w:ascii="Times New Roman" w:hAnsi="Times New Roman"/>
                <w:sz w:val="20"/>
                <w:szCs w:val="20"/>
              </w:rPr>
              <w:t>%</w:t>
            </w:r>
          </w:p>
        </w:tc>
      </w:tr>
      <w:tr w:rsidR="00F44E31" w:rsidRPr="00D308CC" w14:paraId="4B832CEA" w14:textId="77777777" w:rsidTr="00352FF4">
        <w:tc>
          <w:tcPr>
            <w:tcW w:w="675" w:type="dxa"/>
          </w:tcPr>
          <w:p w14:paraId="76FBDE8C"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795A8C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0378C75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2FC2AF89" w14:textId="77777777" w:rsidTr="00352FF4">
        <w:tc>
          <w:tcPr>
            <w:tcW w:w="675" w:type="dxa"/>
          </w:tcPr>
          <w:p w14:paraId="025EF99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099842D"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C706AEB"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38E3AD1" w14:textId="77777777" w:rsidTr="00352FF4">
        <w:tc>
          <w:tcPr>
            <w:tcW w:w="8755" w:type="dxa"/>
            <w:gridSpan w:val="4"/>
          </w:tcPr>
          <w:p w14:paraId="5AD4DF7A" w14:textId="77777777" w:rsidR="00F44E31" w:rsidRPr="00E70BBA" w:rsidRDefault="00F44E31" w:rsidP="00184D9B">
            <w:pPr>
              <w:adjustRightInd w:val="0"/>
              <w:snapToGrid w:val="0"/>
              <w:jc w:val="both"/>
              <w:rPr>
                <w:rFonts w:ascii="Times New Roman" w:hAnsi="Times New Roman"/>
                <w:b/>
                <w:bCs/>
                <w:sz w:val="20"/>
                <w:szCs w:val="20"/>
              </w:rPr>
            </w:pPr>
            <w:r w:rsidRPr="00E70BBA">
              <w:rPr>
                <w:rFonts w:ascii="Times New Roman" w:hAnsi="Times New Roman"/>
                <w:b/>
                <w:bCs/>
                <w:sz w:val="20"/>
                <w:szCs w:val="20"/>
              </w:rPr>
              <w:t>C. Service Quality</w:t>
            </w:r>
          </w:p>
        </w:tc>
      </w:tr>
      <w:tr w:rsidR="00F44E31" w:rsidRPr="00D308CC" w14:paraId="758D058C" w14:textId="77777777" w:rsidTr="00352FF4">
        <w:tc>
          <w:tcPr>
            <w:tcW w:w="675" w:type="dxa"/>
          </w:tcPr>
          <w:p w14:paraId="7273223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5F38978"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2AED882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6187A627" w14:textId="77777777" w:rsidTr="00352FF4">
        <w:tc>
          <w:tcPr>
            <w:tcW w:w="675" w:type="dxa"/>
          </w:tcPr>
          <w:p w14:paraId="3E1AD3B4"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10</w:t>
            </w:r>
            <w:r w:rsidRPr="00D308CC">
              <w:rPr>
                <w:rFonts w:ascii="Times New Roman" w:hAnsi="Times New Roman"/>
                <w:sz w:val="20"/>
                <w:szCs w:val="20"/>
              </w:rPr>
              <w:t>)</w:t>
            </w:r>
          </w:p>
        </w:tc>
        <w:tc>
          <w:tcPr>
            <w:tcW w:w="8080" w:type="dxa"/>
            <w:gridSpan w:val="3"/>
          </w:tcPr>
          <w:p w14:paraId="2638865F" w14:textId="77777777" w:rsidR="00F44E31" w:rsidRPr="00D308CC" w:rsidRDefault="00F44E31" w:rsidP="00184D9B">
            <w:pPr>
              <w:adjustRightInd w:val="0"/>
              <w:snapToGrid w:val="0"/>
              <w:jc w:val="both"/>
              <w:rPr>
                <w:rFonts w:ascii="Times New Roman" w:hAnsi="Times New Roman"/>
                <w:sz w:val="20"/>
                <w:szCs w:val="20"/>
              </w:rPr>
            </w:pPr>
            <w:r w:rsidRPr="00325722">
              <w:rPr>
                <w:rFonts w:ascii="Times New Roman" w:hAnsi="Times New Roman"/>
                <w:sz w:val="20"/>
                <w:szCs w:val="20"/>
              </w:rPr>
              <w:t>The service quality of the cinemas is very good</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25.55 </w:t>
            </w:r>
            <w:r w:rsidRPr="00D308CC">
              <w:rPr>
                <w:rFonts w:ascii="Times New Roman" w:hAnsi="Times New Roman"/>
                <w:sz w:val="20"/>
                <w:szCs w:val="20"/>
              </w:rPr>
              <w:t>%)</w:t>
            </w:r>
          </w:p>
        </w:tc>
      </w:tr>
      <w:tr w:rsidR="00F44E31" w:rsidRPr="00D308CC" w14:paraId="326F8108" w14:textId="77777777" w:rsidTr="00352FF4">
        <w:tc>
          <w:tcPr>
            <w:tcW w:w="675" w:type="dxa"/>
          </w:tcPr>
          <w:p w14:paraId="2BFE167D" w14:textId="77777777" w:rsidR="00F44E31" w:rsidRPr="00D308CC" w:rsidRDefault="00F44E31" w:rsidP="00184D9B">
            <w:pPr>
              <w:adjustRightInd w:val="0"/>
              <w:snapToGrid w:val="0"/>
              <w:jc w:val="both"/>
              <w:rPr>
                <w:rFonts w:ascii="Times New Roman" w:hAnsi="Times New Roman"/>
                <w:sz w:val="20"/>
                <w:szCs w:val="20"/>
              </w:rPr>
            </w:pPr>
            <w:bookmarkStart w:id="35" w:name="_Hlk96782872"/>
          </w:p>
        </w:tc>
        <w:tc>
          <w:tcPr>
            <w:tcW w:w="426" w:type="dxa"/>
          </w:tcPr>
          <w:p w14:paraId="4DB1779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2C461FA5"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938C87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w:t>
            </w:r>
            <w:r w:rsidRPr="00D308CC">
              <w:rPr>
                <w:rFonts w:ascii="Times New Roman" w:hAnsi="Times New Roman"/>
                <w:sz w:val="20"/>
                <w:szCs w:val="20"/>
              </w:rPr>
              <w:t>%</w:t>
            </w:r>
          </w:p>
        </w:tc>
      </w:tr>
      <w:tr w:rsidR="00F44E31" w:rsidRPr="00D308CC" w14:paraId="60958E2A" w14:textId="77777777" w:rsidTr="00352FF4">
        <w:tc>
          <w:tcPr>
            <w:tcW w:w="675" w:type="dxa"/>
          </w:tcPr>
          <w:p w14:paraId="7AB5D6C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CFDD6C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21257094"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345CA0E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7.3</w:t>
            </w:r>
            <w:r w:rsidRPr="00D308CC">
              <w:rPr>
                <w:rFonts w:ascii="Times New Roman" w:hAnsi="Times New Roman"/>
                <w:sz w:val="20"/>
                <w:szCs w:val="20"/>
              </w:rPr>
              <w:t>%</w:t>
            </w:r>
          </w:p>
        </w:tc>
      </w:tr>
      <w:tr w:rsidR="00F44E31" w:rsidRPr="00D308CC" w14:paraId="58067795" w14:textId="77777777" w:rsidTr="00352FF4">
        <w:tc>
          <w:tcPr>
            <w:tcW w:w="675" w:type="dxa"/>
          </w:tcPr>
          <w:p w14:paraId="647BCFB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CDBFC3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1E66A87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635892D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38.8</w:t>
            </w:r>
            <w:r w:rsidRPr="00D308CC">
              <w:rPr>
                <w:rFonts w:ascii="Times New Roman" w:hAnsi="Times New Roman"/>
                <w:sz w:val="20"/>
                <w:szCs w:val="20"/>
              </w:rPr>
              <w:t>%</w:t>
            </w:r>
          </w:p>
        </w:tc>
      </w:tr>
      <w:tr w:rsidR="00F44E31" w:rsidRPr="00D308CC" w14:paraId="288F2EC6" w14:textId="77777777" w:rsidTr="00352FF4">
        <w:tc>
          <w:tcPr>
            <w:tcW w:w="675" w:type="dxa"/>
          </w:tcPr>
          <w:p w14:paraId="0B26666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B34082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629FF4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4434618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37.7</w:t>
            </w:r>
            <w:r w:rsidRPr="00D308CC">
              <w:rPr>
                <w:rFonts w:ascii="Times New Roman" w:hAnsi="Times New Roman"/>
                <w:sz w:val="20"/>
                <w:szCs w:val="20"/>
              </w:rPr>
              <w:t>%</w:t>
            </w:r>
          </w:p>
        </w:tc>
      </w:tr>
      <w:tr w:rsidR="00F44E31" w:rsidRPr="00D308CC" w14:paraId="3076336B" w14:textId="77777777" w:rsidTr="00352FF4">
        <w:tc>
          <w:tcPr>
            <w:tcW w:w="675" w:type="dxa"/>
          </w:tcPr>
          <w:p w14:paraId="18021F8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48016F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0FEFAC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30E7320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13.8</w:t>
            </w:r>
            <w:r w:rsidRPr="00D308CC">
              <w:rPr>
                <w:rFonts w:ascii="Times New Roman" w:hAnsi="Times New Roman"/>
                <w:sz w:val="20"/>
                <w:szCs w:val="20"/>
              </w:rPr>
              <w:t>%</w:t>
            </w:r>
          </w:p>
        </w:tc>
      </w:tr>
      <w:bookmarkEnd w:id="35"/>
      <w:tr w:rsidR="00F44E31" w:rsidRPr="00D308CC" w14:paraId="2B8F298A" w14:textId="77777777" w:rsidTr="00352FF4">
        <w:tc>
          <w:tcPr>
            <w:tcW w:w="675" w:type="dxa"/>
          </w:tcPr>
          <w:p w14:paraId="419F6EA8"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1C64F44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7FB378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48AD9843" w14:textId="77777777" w:rsidTr="00352FF4">
        <w:tc>
          <w:tcPr>
            <w:tcW w:w="675" w:type="dxa"/>
          </w:tcPr>
          <w:p w14:paraId="2E395CA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9A3BA52"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492FC53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11AA5AE5" w14:textId="77777777" w:rsidTr="00352FF4">
        <w:tc>
          <w:tcPr>
            <w:tcW w:w="675" w:type="dxa"/>
          </w:tcPr>
          <w:p w14:paraId="46B70E8B"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11</w:t>
            </w:r>
            <w:r w:rsidRPr="00D308CC">
              <w:rPr>
                <w:rFonts w:ascii="Times New Roman" w:hAnsi="Times New Roman"/>
                <w:sz w:val="20"/>
                <w:szCs w:val="20"/>
              </w:rPr>
              <w:t>)</w:t>
            </w:r>
          </w:p>
        </w:tc>
        <w:tc>
          <w:tcPr>
            <w:tcW w:w="8080" w:type="dxa"/>
            <w:gridSpan w:val="3"/>
          </w:tcPr>
          <w:p w14:paraId="77B5B9EB" w14:textId="77777777" w:rsidR="00F44E31" w:rsidRPr="00D308CC" w:rsidRDefault="00F44E31" w:rsidP="00184D9B">
            <w:pPr>
              <w:adjustRightInd w:val="0"/>
              <w:snapToGrid w:val="0"/>
              <w:jc w:val="both"/>
              <w:rPr>
                <w:rFonts w:ascii="Times New Roman" w:hAnsi="Times New Roman"/>
                <w:sz w:val="20"/>
                <w:szCs w:val="20"/>
              </w:rPr>
            </w:pPr>
            <w:r w:rsidRPr="00325722">
              <w:rPr>
                <w:rFonts w:ascii="Times New Roman" w:hAnsi="Times New Roman"/>
                <w:sz w:val="20"/>
                <w:szCs w:val="20"/>
              </w:rPr>
              <w:t xml:space="preserve">The </w:t>
            </w:r>
            <w:proofErr w:type="spellStart"/>
            <w:r w:rsidRPr="00325722">
              <w:rPr>
                <w:rFonts w:ascii="Times New Roman" w:hAnsi="Times New Roman"/>
                <w:sz w:val="20"/>
                <w:szCs w:val="20"/>
              </w:rPr>
              <w:t>behavior</w:t>
            </w:r>
            <w:proofErr w:type="spellEnd"/>
            <w:r w:rsidRPr="00325722">
              <w:rPr>
                <w:rFonts w:ascii="Times New Roman" w:hAnsi="Times New Roman"/>
                <w:sz w:val="20"/>
                <w:szCs w:val="20"/>
              </w:rPr>
              <w:t xml:space="preserve"> and attitude of the staff in the cinemas make me feel comfortable and trusting</w:t>
            </w:r>
            <w:r>
              <w:rPr>
                <w:rFonts w:ascii="Times New Roman" w:hAnsi="Times New Roman"/>
                <w:sz w:val="20"/>
                <w:szCs w:val="20"/>
              </w:rPr>
              <w:t xml:space="preserve">. </w:t>
            </w:r>
            <w:r w:rsidRPr="00856027">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25.55 </w:t>
            </w:r>
            <w:r w:rsidRPr="00D308CC">
              <w:rPr>
                <w:rFonts w:ascii="Times New Roman" w:hAnsi="Times New Roman"/>
                <w:sz w:val="20"/>
                <w:szCs w:val="20"/>
              </w:rPr>
              <w:t>%)</w:t>
            </w:r>
          </w:p>
        </w:tc>
      </w:tr>
      <w:tr w:rsidR="00F44E31" w:rsidRPr="00D308CC" w14:paraId="4723968B" w14:textId="77777777" w:rsidTr="00352FF4">
        <w:tc>
          <w:tcPr>
            <w:tcW w:w="675" w:type="dxa"/>
          </w:tcPr>
          <w:p w14:paraId="4F6DB3A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E9294F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1869AC83"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290BDCD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1.9</w:t>
            </w:r>
            <w:r w:rsidRPr="00D308CC">
              <w:rPr>
                <w:rFonts w:ascii="Times New Roman" w:hAnsi="Times New Roman"/>
                <w:sz w:val="20"/>
                <w:szCs w:val="20"/>
              </w:rPr>
              <w:t>%</w:t>
            </w:r>
          </w:p>
        </w:tc>
      </w:tr>
      <w:tr w:rsidR="00F44E31" w:rsidRPr="00D308CC" w14:paraId="6D67269E" w14:textId="77777777" w:rsidTr="00352FF4">
        <w:tc>
          <w:tcPr>
            <w:tcW w:w="675" w:type="dxa"/>
          </w:tcPr>
          <w:p w14:paraId="3B53310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18DC8C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75BE983"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5C1A060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7.7</w:t>
            </w:r>
            <w:r w:rsidRPr="00D308CC">
              <w:rPr>
                <w:rFonts w:ascii="Times New Roman" w:hAnsi="Times New Roman"/>
                <w:sz w:val="20"/>
                <w:szCs w:val="20"/>
              </w:rPr>
              <w:t>%</w:t>
            </w:r>
          </w:p>
        </w:tc>
      </w:tr>
      <w:tr w:rsidR="00F44E31" w:rsidRPr="00D308CC" w14:paraId="750DF9B5" w14:textId="77777777" w:rsidTr="00352FF4">
        <w:tc>
          <w:tcPr>
            <w:tcW w:w="675" w:type="dxa"/>
          </w:tcPr>
          <w:p w14:paraId="29416BF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DD6CFC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44EE976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10324F0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44.2</w:t>
            </w:r>
            <w:r w:rsidRPr="00D308CC">
              <w:rPr>
                <w:rFonts w:ascii="Times New Roman" w:hAnsi="Times New Roman"/>
                <w:sz w:val="20"/>
                <w:szCs w:val="20"/>
              </w:rPr>
              <w:t>%</w:t>
            </w:r>
          </w:p>
        </w:tc>
      </w:tr>
      <w:tr w:rsidR="00F44E31" w:rsidRPr="00D308CC" w14:paraId="6F330B0C" w14:textId="77777777" w:rsidTr="00352FF4">
        <w:tc>
          <w:tcPr>
            <w:tcW w:w="675" w:type="dxa"/>
          </w:tcPr>
          <w:p w14:paraId="343189D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B82DFE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16D40A4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5F9B986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32.7</w:t>
            </w:r>
            <w:r w:rsidRPr="00D308CC">
              <w:rPr>
                <w:rFonts w:ascii="Times New Roman" w:hAnsi="Times New Roman"/>
                <w:sz w:val="20"/>
                <w:szCs w:val="20"/>
              </w:rPr>
              <w:t>%</w:t>
            </w:r>
          </w:p>
        </w:tc>
      </w:tr>
      <w:tr w:rsidR="00F44E31" w:rsidRPr="00D308CC" w14:paraId="1CCD0842" w14:textId="77777777" w:rsidTr="00352FF4">
        <w:tc>
          <w:tcPr>
            <w:tcW w:w="675" w:type="dxa"/>
          </w:tcPr>
          <w:p w14:paraId="143BC4D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3FA70B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49C256A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3F82ED0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13.5</w:t>
            </w:r>
            <w:r w:rsidRPr="00D308CC">
              <w:rPr>
                <w:rFonts w:ascii="Times New Roman" w:hAnsi="Times New Roman"/>
                <w:sz w:val="20"/>
                <w:szCs w:val="20"/>
              </w:rPr>
              <w:t>%</w:t>
            </w:r>
          </w:p>
        </w:tc>
      </w:tr>
      <w:tr w:rsidR="00F44E31" w:rsidRPr="00D308CC" w14:paraId="0ADE3893" w14:textId="77777777" w:rsidTr="00352FF4">
        <w:tc>
          <w:tcPr>
            <w:tcW w:w="675" w:type="dxa"/>
          </w:tcPr>
          <w:p w14:paraId="00C27B1C"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FF99E50"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63B454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31CCF7D7" w14:textId="77777777" w:rsidTr="00352FF4">
        <w:tc>
          <w:tcPr>
            <w:tcW w:w="675" w:type="dxa"/>
          </w:tcPr>
          <w:p w14:paraId="0A2D093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CC74417"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38C20A4"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F00DC4B" w14:textId="77777777" w:rsidTr="00352FF4">
        <w:tc>
          <w:tcPr>
            <w:tcW w:w="675" w:type="dxa"/>
          </w:tcPr>
          <w:p w14:paraId="1F4CB8C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(12</w:t>
            </w:r>
            <w:r w:rsidRPr="00D308CC">
              <w:rPr>
                <w:rFonts w:ascii="Times New Roman" w:hAnsi="Times New Roman"/>
                <w:sz w:val="20"/>
                <w:szCs w:val="20"/>
              </w:rPr>
              <w:t>)</w:t>
            </w:r>
          </w:p>
        </w:tc>
        <w:tc>
          <w:tcPr>
            <w:tcW w:w="8080" w:type="dxa"/>
            <w:gridSpan w:val="3"/>
          </w:tcPr>
          <w:p w14:paraId="5D59F46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T</w:t>
            </w:r>
            <w:r w:rsidRPr="00325722">
              <w:rPr>
                <w:rFonts w:ascii="Times New Roman" w:hAnsi="Times New Roman"/>
                <w:sz w:val="20"/>
                <w:szCs w:val="20"/>
              </w:rPr>
              <w:t>he employees adapt services to our needs</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24.66 </w:t>
            </w:r>
            <w:r w:rsidRPr="00D308CC">
              <w:rPr>
                <w:rFonts w:ascii="Times New Roman" w:hAnsi="Times New Roman"/>
                <w:sz w:val="20"/>
                <w:szCs w:val="20"/>
              </w:rPr>
              <w:t>%)</w:t>
            </w:r>
          </w:p>
        </w:tc>
      </w:tr>
      <w:tr w:rsidR="00F44E31" w:rsidRPr="00D308CC" w14:paraId="7A02F6F0" w14:textId="77777777" w:rsidTr="00352FF4">
        <w:tc>
          <w:tcPr>
            <w:tcW w:w="675" w:type="dxa"/>
          </w:tcPr>
          <w:p w14:paraId="3F1005C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4BAB00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8FF1B35"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DC3C25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1.9</w:t>
            </w:r>
            <w:r w:rsidRPr="00D308CC">
              <w:rPr>
                <w:rFonts w:ascii="Times New Roman" w:hAnsi="Times New Roman"/>
                <w:sz w:val="20"/>
                <w:szCs w:val="20"/>
              </w:rPr>
              <w:t>%</w:t>
            </w:r>
          </w:p>
        </w:tc>
      </w:tr>
      <w:tr w:rsidR="00F44E31" w:rsidRPr="00D308CC" w14:paraId="64B847F0" w14:textId="77777777" w:rsidTr="00352FF4">
        <w:tc>
          <w:tcPr>
            <w:tcW w:w="675" w:type="dxa"/>
          </w:tcPr>
          <w:p w14:paraId="5EC8610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83E3B1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166E4930"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1FFA69C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6.2</w:t>
            </w:r>
            <w:r w:rsidRPr="00D308CC">
              <w:rPr>
                <w:rFonts w:ascii="Times New Roman" w:hAnsi="Times New Roman"/>
                <w:sz w:val="20"/>
                <w:szCs w:val="20"/>
              </w:rPr>
              <w:t>%</w:t>
            </w:r>
          </w:p>
        </w:tc>
      </w:tr>
      <w:tr w:rsidR="00F44E31" w:rsidRPr="00D308CC" w14:paraId="49BDFFCA" w14:textId="77777777" w:rsidTr="00352FF4">
        <w:tc>
          <w:tcPr>
            <w:tcW w:w="675" w:type="dxa"/>
          </w:tcPr>
          <w:p w14:paraId="0CACA3D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6157CC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11603E0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43754D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44.6</w:t>
            </w:r>
            <w:r w:rsidRPr="00D308CC">
              <w:rPr>
                <w:rFonts w:ascii="Times New Roman" w:hAnsi="Times New Roman"/>
                <w:sz w:val="20"/>
                <w:szCs w:val="20"/>
              </w:rPr>
              <w:t>%</w:t>
            </w:r>
          </w:p>
        </w:tc>
      </w:tr>
      <w:tr w:rsidR="00F44E31" w:rsidRPr="00D308CC" w14:paraId="34E2BD8A" w14:textId="77777777" w:rsidTr="00352FF4">
        <w:tc>
          <w:tcPr>
            <w:tcW w:w="675" w:type="dxa"/>
          </w:tcPr>
          <w:p w14:paraId="190AB9C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B8504F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491D62F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076B27C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34.6</w:t>
            </w:r>
            <w:r w:rsidRPr="00D308CC">
              <w:rPr>
                <w:rFonts w:ascii="Times New Roman" w:hAnsi="Times New Roman"/>
                <w:sz w:val="20"/>
                <w:szCs w:val="20"/>
              </w:rPr>
              <w:t>%</w:t>
            </w:r>
          </w:p>
        </w:tc>
      </w:tr>
      <w:tr w:rsidR="00F44E31" w:rsidRPr="00D308CC" w14:paraId="2BDEC0CA" w14:textId="77777777" w:rsidTr="00352FF4">
        <w:tc>
          <w:tcPr>
            <w:tcW w:w="675" w:type="dxa"/>
          </w:tcPr>
          <w:p w14:paraId="798E175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B227E5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55565EC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6D7E931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12.7</w:t>
            </w:r>
            <w:r w:rsidRPr="00D308CC">
              <w:rPr>
                <w:rFonts w:ascii="Times New Roman" w:hAnsi="Times New Roman"/>
                <w:sz w:val="20"/>
                <w:szCs w:val="20"/>
              </w:rPr>
              <w:t>%</w:t>
            </w:r>
          </w:p>
        </w:tc>
      </w:tr>
      <w:tr w:rsidR="00F44E31" w:rsidRPr="00D308CC" w14:paraId="7E8BFA5E" w14:textId="77777777" w:rsidTr="00352FF4">
        <w:tc>
          <w:tcPr>
            <w:tcW w:w="675" w:type="dxa"/>
          </w:tcPr>
          <w:p w14:paraId="1B96C599"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2274B9D"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388C6F0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7463EA2" w14:textId="77777777" w:rsidTr="00352FF4">
        <w:tc>
          <w:tcPr>
            <w:tcW w:w="675" w:type="dxa"/>
          </w:tcPr>
          <w:p w14:paraId="5B10DA0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0898F12"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28426C6C"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9853D32" w14:textId="77777777" w:rsidTr="00352FF4">
        <w:tc>
          <w:tcPr>
            <w:tcW w:w="8755" w:type="dxa"/>
            <w:gridSpan w:val="4"/>
          </w:tcPr>
          <w:p w14:paraId="7CDD86B1" w14:textId="77777777" w:rsidR="00F44E31" w:rsidRPr="00325722" w:rsidRDefault="00F44E31" w:rsidP="00184D9B">
            <w:pPr>
              <w:adjustRightInd w:val="0"/>
              <w:snapToGrid w:val="0"/>
              <w:rPr>
                <w:rFonts w:ascii="Times New Roman" w:hAnsi="Times New Roman"/>
                <w:b/>
                <w:bCs/>
                <w:sz w:val="20"/>
                <w:szCs w:val="20"/>
              </w:rPr>
            </w:pPr>
            <w:r w:rsidRPr="00325722">
              <w:rPr>
                <w:rFonts w:ascii="Times New Roman" w:hAnsi="Times New Roman"/>
                <w:b/>
                <w:bCs/>
                <w:sz w:val="20"/>
                <w:szCs w:val="20"/>
              </w:rPr>
              <w:lastRenderedPageBreak/>
              <w:t>D. Convenience</w:t>
            </w:r>
          </w:p>
        </w:tc>
      </w:tr>
      <w:tr w:rsidR="00F44E31" w:rsidRPr="00D308CC" w14:paraId="3B01FA05" w14:textId="77777777" w:rsidTr="00352FF4">
        <w:tc>
          <w:tcPr>
            <w:tcW w:w="675" w:type="dxa"/>
          </w:tcPr>
          <w:p w14:paraId="67897B9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057DE59"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5F9CB8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4C06639" w14:textId="77777777" w:rsidTr="00352FF4">
        <w:tc>
          <w:tcPr>
            <w:tcW w:w="675" w:type="dxa"/>
          </w:tcPr>
          <w:p w14:paraId="55E174F2" w14:textId="77777777" w:rsidR="00F44E31" w:rsidRPr="00D308CC" w:rsidRDefault="00F44E31" w:rsidP="00184D9B">
            <w:pPr>
              <w:adjustRightInd w:val="0"/>
              <w:snapToGrid w:val="0"/>
              <w:jc w:val="both"/>
              <w:rPr>
                <w:rFonts w:ascii="Times New Roman" w:hAnsi="Times New Roman"/>
                <w:sz w:val="20"/>
                <w:szCs w:val="20"/>
              </w:rPr>
            </w:pPr>
            <w:bookmarkStart w:id="36" w:name="_Hlk94799286"/>
            <w:r w:rsidRPr="00D308CC">
              <w:rPr>
                <w:rFonts w:ascii="Times New Roman" w:hAnsi="Times New Roman"/>
                <w:sz w:val="20"/>
                <w:szCs w:val="20"/>
              </w:rPr>
              <w:t>(</w:t>
            </w:r>
            <w:r>
              <w:rPr>
                <w:rFonts w:ascii="Times New Roman" w:hAnsi="Times New Roman"/>
                <w:sz w:val="20"/>
                <w:szCs w:val="20"/>
              </w:rPr>
              <w:t>13</w:t>
            </w:r>
            <w:r w:rsidRPr="00D308CC">
              <w:rPr>
                <w:rFonts w:ascii="Times New Roman" w:hAnsi="Times New Roman"/>
                <w:sz w:val="20"/>
                <w:szCs w:val="20"/>
              </w:rPr>
              <w:t>)</w:t>
            </w:r>
          </w:p>
        </w:tc>
        <w:tc>
          <w:tcPr>
            <w:tcW w:w="8080" w:type="dxa"/>
            <w:gridSpan w:val="3"/>
          </w:tcPr>
          <w:p w14:paraId="45504DAB" w14:textId="77777777" w:rsidR="00F44E31" w:rsidRPr="00D308CC" w:rsidRDefault="00F44E31" w:rsidP="00184D9B">
            <w:pPr>
              <w:adjustRightInd w:val="0"/>
              <w:snapToGrid w:val="0"/>
              <w:jc w:val="both"/>
              <w:rPr>
                <w:rFonts w:ascii="Times New Roman" w:hAnsi="Times New Roman"/>
                <w:sz w:val="20"/>
                <w:szCs w:val="20"/>
              </w:rPr>
            </w:pPr>
            <w:r w:rsidRPr="00325722">
              <w:rPr>
                <w:rFonts w:ascii="Times New Roman" w:hAnsi="Times New Roman"/>
                <w:sz w:val="20"/>
                <w:szCs w:val="20"/>
              </w:rPr>
              <w:t>Cinemas are easy to access</w:t>
            </w:r>
            <w:r>
              <w:rPr>
                <w:rFonts w:ascii="Times New Roman" w:hAnsi="Times New Roman"/>
                <w:sz w:val="20"/>
                <w:szCs w:val="20"/>
              </w:rPr>
              <w:t xml:space="preserve">. </w:t>
            </w:r>
            <w:r w:rsidRPr="00325722">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20.76 </w:t>
            </w:r>
            <w:r w:rsidRPr="00D308CC">
              <w:rPr>
                <w:rFonts w:ascii="Times New Roman" w:hAnsi="Times New Roman"/>
                <w:sz w:val="20"/>
                <w:szCs w:val="20"/>
              </w:rPr>
              <w:t>%)</w:t>
            </w:r>
          </w:p>
        </w:tc>
      </w:tr>
      <w:tr w:rsidR="00F44E31" w:rsidRPr="00D308CC" w14:paraId="0D3E9CA8" w14:textId="77777777" w:rsidTr="00352FF4">
        <w:tc>
          <w:tcPr>
            <w:tcW w:w="675" w:type="dxa"/>
          </w:tcPr>
          <w:p w14:paraId="541E6F0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E961C9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4FD467E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22A41EC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w:t>
            </w:r>
            <w:r w:rsidRPr="00D308CC">
              <w:rPr>
                <w:rFonts w:ascii="Times New Roman" w:hAnsi="Times New Roman"/>
                <w:sz w:val="20"/>
                <w:szCs w:val="20"/>
              </w:rPr>
              <w:t>%</w:t>
            </w:r>
          </w:p>
        </w:tc>
      </w:tr>
      <w:tr w:rsidR="00F44E31" w:rsidRPr="00D308CC" w14:paraId="40A8D8B1" w14:textId="77777777" w:rsidTr="00352FF4">
        <w:tc>
          <w:tcPr>
            <w:tcW w:w="675" w:type="dxa"/>
          </w:tcPr>
          <w:p w14:paraId="360C880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9CAB0A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0FE80782"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5374BDF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r w:rsidRPr="00D308CC">
              <w:rPr>
                <w:rFonts w:ascii="Times New Roman" w:hAnsi="Times New Roman"/>
                <w:sz w:val="20"/>
                <w:szCs w:val="20"/>
              </w:rPr>
              <w:t>%</w:t>
            </w:r>
          </w:p>
        </w:tc>
      </w:tr>
      <w:tr w:rsidR="00F44E31" w:rsidRPr="00D308CC" w14:paraId="7B3E33A0" w14:textId="77777777" w:rsidTr="00352FF4">
        <w:tc>
          <w:tcPr>
            <w:tcW w:w="675" w:type="dxa"/>
          </w:tcPr>
          <w:p w14:paraId="288DD2F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3E357A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3A74AB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63E8F64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13.1</w:t>
            </w:r>
            <w:r w:rsidRPr="00D308CC">
              <w:rPr>
                <w:rFonts w:ascii="Times New Roman" w:hAnsi="Times New Roman"/>
                <w:sz w:val="20"/>
                <w:szCs w:val="20"/>
              </w:rPr>
              <w:t>%</w:t>
            </w:r>
          </w:p>
        </w:tc>
      </w:tr>
      <w:tr w:rsidR="00F44E31" w:rsidRPr="00D308CC" w14:paraId="755071A7" w14:textId="77777777" w:rsidTr="00352FF4">
        <w:tc>
          <w:tcPr>
            <w:tcW w:w="675" w:type="dxa"/>
          </w:tcPr>
          <w:p w14:paraId="1C4F75C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F66992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0E0F488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7B5E8CE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48.5</w:t>
            </w:r>
            <w:r w:rsidRPr="00D308CC">
              <w:rPr>
                <w:rFonts w:ascii="Times New Roman" w:hAnsi="Times New Roman"/>
                <w:sz w:val="20"/>
                <w:szCs w:val="20"/>
              </w:rPr>
              <w:t>%</w:t>
            </w:r>
          </w:p>
        </w:tc>
      </w:tr>
      <w:tr w:rsidR="00F44E31" w:rsidRPr="00D308CC" w14:paraId="0E083E38" w14:textId="77777777" w:rsidTr="00352FF4">
        <w:tc>
          <w:tcPr>
            <w:tcW w:w="675" w:type="dxa"/>
          </w:tcPr>
          <w:p w14:paraId="2A24F7B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73F546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039522F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0B6A749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33.8</w:t>
            </w:r>
            <w:r w:rsidRPr="00D308CC">
              <w:rPr>
                <w:rFonts w:ascii="Times New Roman" w:hAnsi="Times New Roman"/>
                <w:sz w:val="20"/>
                <w:szCs w:val="20"/>
              </w:rPr>
              <w:t>%</w:t>
            </w:r>
          </w:p>
        </w:tc>
      </w:tr>
      <w:tr w:rsidR="00F44E31" w:rsidRPr="00D308CC" w14:paraId="244B546E" w14:textId="77777777" w:rsidTr="00352FF4">
        <w:tc>
          <w:tcPr>
            <w:tcW w:w="675" w:type="dxa"/>
          </w:tcPr>
          <w:p w14:paraId="6D47B100"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725E31DA"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22AB64E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CA11700" w14:textId="77777777" w:rsidTr="00352FF4">
        <w:tc>
          <w:tcPr>
            <w:tcW w:w="675" w:type="dxa"/>
          </w:tcPr>
          <w:p w14:paraId="78F2B74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26D3AC4"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3743850"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244AD95" w14:textId="77777777" w:rsidTr="00352FF4">
        <w:tc>
          <w:tcPr>
            <w:tcW w:w="675" w:type="dxa"/>
          </w:tcPr>
          <w:p w14:paraId="6AFC2ED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14</w:t>
            </w:r>
            <w:r w:rsidRPr="00D308CC">
              <w:rPr>
                <w:rFonts w:ascii="Times New Roman" w:hAnsi="Times New Roman"/>
                <w:sz w:val="20"/>
                <w:szCs w:val="20"/>
              </w:rPr>
              <w:t>)</w:t>
            </w:r>
          </w:p>
        </w:tc>
        <w:tc>
          <w:tcPr>
            <w:tcW w:w="8080" w:type="dxa"/>
            <w:gridSpan w:val="3"/>
          </w:tcPr>
          <w:p w14:paraId="679DF81F" w14:textId="77777777" w:rsidR="00F44E31" w:rsidRPr="00D308CC" w:rsidRDefault="00F44E31" w:rsidP="00184D9B">
            <w:pPr>
              <w:adjustRightInd w:val="0"/>
              <w:snapToGrid w:val="0"/>
              <w:jc w:val="both"/>
              <w:rPr>
                <w:rFonts w:ascii="Times New Roman" w:hAnsi="Times New Roman"/>
                <w:sz w:val="20"/>
                <w:szCs w:val="20"/>
              </w:rPr>
            </w:pPr>
            <w:r w:rsidRPr="00325722">
              <w:rPr>
                <w:rFonts w:ascii="Times New Roman" w:hAnsi="Times New Roman"/>
                <w:sz w:val="20"/>
                <w:szCs w:val="20"/>
              </w:rPr>
              <w:t>Cinemas are convenient because I can visit them any time</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25.36 </w:t>
            </w:r>
            <w:r w:rsidRPr="00D308CC">
              <w:rPr>
                <w:rFonts w:ascii="Times New Roman" w:hAnsi="Times New Roman"/>
                <w:sz w:val="20"/>
                <w:szCs w:val="20"/>
              </w:rPr>
              <w:t>%)</w:t>
            </w:r>
          </w:p>
        </w:tc>
      </w:tr>
      <w:tr w:rsidR="00F44E31" w:rsidRPr="00D308CC" w14:paraId="6B555801" w14:textId="77777777" w:rsidTr="00352FF4">
        <w:tc>
          <w:tcPr>
            <w:tcW w:w="675" w:type="dxa"/>
          </w:tcPr>
          <w:p w14:paraId="0FC3EB5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A27797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076C7BF1"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67DB839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w:t>
            </w:r>
            <w:r w:rsidRPr="00D308CC">
              <w:rPr>
                <w:rFonts w:ascii="Times New Roman" w:hAnsi="Times New Roman"/>
                <w:sz w:val="20"/>
                <w:szCs w:val="20"/>
              </w:rPr>
              <w:t>%</w:t>
            </w:r>
          </w:p>
        </w:tc>
      </w:tr>
      <w:tr w:rsidR="00F44E31" w:rsidRPr="00D308CC" w14:paraId="571B908B" w14:textId="77777777" w:rsidTr="00352FF4">
        <w:tc>
          <w:tcPr>
            <w:tcW w:w="675" w:type="dxa"/>
          </w:tcPr>
          <w:p w14:paraId="441E181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1903D8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2595E6F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02CB94E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6.2</w:t>
            </w:r>
            <w:r w:rsidRPr="00D308CC">
              <w:rPr>
                <w:rFonts w:ascii="Times New Roman" w:hAnsi="Times New Roman"/>
                <w:sz w:val="20"/>
                <w:szCs w:val="20"/>
              </w:rPr>
              <w:t>%</w:t>
            </w:r>
          </w:p>
        </w:tc>
      </w:tr>
      <w:tr w:rsidR="00F44E31" w:rsidRPr="00D308CC" w14:paraId="59FEBCA3" w14:textId="77777777" w:rsidTr="00352FF4">
        <w:tc>
          <w:tcPr>
            <w:tcW w:w="675" w:type="dxa"/>
          </w:tcPr>
          <w:p w14:paraId="57851AA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85CA10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049A8F5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87ACC5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21.5</w:t>
            </w:r>
            <w:r w:rsidRPr="00D308CC">
              <w:rPr>
                <w:rFonts w:ascii="Times New Roman" w:hAnsi="Times New Roman"/>
                <w:sz w:val="20"/>
                <w:szCs w:val="20"/>
              </w:rPr>
              <w:t>%</w:t>
            </w:r>
          </w:p>
        </w:tc>
      </w:tr>
      <w:tr w:rsidR="00F44E31" w:rsidRPr="00D308CC" w14:paraId="5F3722B1" w14:textId="77777777" w:rsidTr="00352FF4">
        <w:tc>
          <w:tcPr>
            <w:tcW w:w="675" w:type="dxa"/>
          </w:tcPr>
          <w:p w14:paraId="1C97A38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069B54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25D58C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0224F77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37.7</w:t>
            </w:r>
            <w:r w:rsidRPr="00D308CC">
              <w:rPr>
                <w:rFonts w:ascii="Times New Roman" w:hAnsi="Times New Roman"/>
                <w:sz w:val="20"/>
                <w:szCs w:val="20"/>
              </w:rPr>
              <w:t>%</w:t>
            </w:r>
          </w:p>
        </w:tc>
      </w:tr>
      <w:tr w:rsidR="00F44E31" w:rsidRPr="00D308CC" w14:paraId="6FA58763" w14:textId="77777777" w:rsidTr="00352FF4">
        <w:tc>
          <w:tcPr>
            <w:tcW w:w="675" w:type="dxa"/>
          </w:tcPr>
          <w:p w14:paraId="613AC78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706689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3BE7C9D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46380F0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32.3</w:t>
            </w:r>
            <w:r w:rsidRPr="00D308CC">
              <w:rPr>
                <w:rFonts w:ascii="Times New Roman" w:hAnsi="Times New Roman"/>
                <w:sz w:val="20"/>
                <w:szCs w:val="20"/>
              </w:rPr>
              <w:t>%</w:t>
            </w:r>
          </w:p>
        </w:tc>
      </w:tr>
      <w:tr w:rsidR="00F44E31" w:rsidRPr="00D308CC" w14:paraId="404D4245" w14:textId="77777777" w:rsidTr="00352FF4">
        <w:tc>
          <w:tcPr>
            <w:tcW w:w="675" w:type="dxa"/>
          </w:tcPr>
          <w:p w14:paraId="3C47C6DE"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28A50DB0"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F0AE70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0856B2CC" w14:textId="77777777" w:rsidTr="00352FF4">
        <w:tc>
          <w:tcPr>
            <w:tcW w:w="675" w:type="dxa"/>
          </w:tcPr>
          <w:p w14:paraId="6EF4254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74741A8"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73AE7F4D"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63291878" w14:textId="77777777" w:rsidTr="00352FF4">
        <w:tc>
          <w:tcPr>
            <w:tcW w:w="675" w:type="dxa"/>
          </w:tcPr>
          <w:p w14:paraId="0115FF79"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15</w:t>
            </w:r>
            <w:r w:rsidRPr="00D308CC">
              <w:rPr>
                <w:rFonts w:ascii="Times New Roman" w:hAnsi="Times New Roman"/>
                <w:sz w:val="20"/>
                <w:szCs w:val="20"/>
              </w:rPr>
              <w:t>)</w:t>
            </w:r>
          </w:p>
        </w:tc>
        <w:tc>
          <w:tcPr>
            <w:tcW w:w="8080" w:type="dxa"/>
            <w:gridSpan w:val="3"/>
          </w:tcPr>
          <w:p w14:paraId="43F683BF" w14:textId="77777777" w:rsidR="00F44E31" w:rsidRPr="00D308CC" w:rsidRDefault="00F44E31" w:rsidP="00184D9B">
            <w:pPr>
              <w:adjustRightInd w:val="0"/>
              <w:snapToGrid w:val="0"/>
              <w:jc w:val="both"/>
              <w:rPr>
                <w:rFonts w:ascii="Times New Roman" w:hAnsi="Times New Roman"/>
                <w:sz w:val="20"/>
                <w:szCs w:val="20"/>
              </w:rPr>
            </w:pPr>
            <w:r w:rsidRPr="00325722">
              <w:rPr>
                <w:rFonts w:ascii="Times New Roman" w:hAnsi="Times New Roman"/>
                <w:sz w:val="20"/>
                <w:szCs w:val="20"/>
              </w:rPr>
              <w:t>Cinemas are conveniently located</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21.27 </w:t>
            </w:r>
            <w:r w:rsidRPr="00D308CC">
              <w:rPr>
                <w:rFonts w:ascii="Times New Roman" w:hAnsi="Times New Roman"/>
                <w:sz w:val="20"/>
                <w:szCs w:val="20"/>
              </w:rPr>
              <w:t>%)</w:t>
            </w:r>
          </w:p>
        </w:tc>
      </w:tr>
      <w:tr w:rsidR="00F44E31" w:rsidRPr="00D308CC" w14:paraId="25C809DE" w14:textId="77777777" w:rsidTr="00352FF4">
        <w:tc>
          <w:tcPr>
            <w:tcW w:w="675" w:type="dxa"/>
          </w:tcPr>
          <w:p w14:paraId="3A9C8FF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34C689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45559C4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005A5DA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0.8</w:t>
            </w:r>
            <w:r w:rsidRPr="00D308CC">
              <w:rPr>
                <w:rFonts w:ascii="Times New Roman" w:hAnsi="Times New Roman"/>
                <w:sz w:val="20"/>
                <w:szCs w:val="20"/>
              </w:rPr>
              <w:t>%</w:t>
            </w:r>
          </w:p>
        </w:tc>
      </w:tr>
      <w:tr w:rsidR="00F44E31" w:rsidRPr="00D308CC" w14:paraId="5AFB9B0B" w14:textId="77777777" w:rsidTr="00352FF4">
        <w:tc>
          <w:tcPr>
            <w:tcW w:w="675" w:type="dxa"/>
          </w:tcPr>
          <w:p w14:paraId="062F4B9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F739BB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7129E710"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F924F5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r w:rsidRPr="00D308CC">
              <w:rPr>
                <w:rFonts w:ascii="Times New Roman" w:hAnsi="Times New Roman"/>
                <w:sz w:val="20"/>
                <w:szCs w:val="20"/>
              </w:rPr>
              <w:t>%</w:t>
            </w:r>
          </w:p>
        </w:tc>
      </w:tr>
      <w:tr w:rsidR="00F44E31" w:rsidRPr="00D308CC" w14:paraId="7700548A" w14:textId="77777777" w:rsidTr="00352FF4">
        <w:tc>
          <w:tcPr>
            <w:tcW w:w="675" w:type="dxa"/>
          </w:tcPr>
          <w:p w14:paraId="0177E35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F5A55F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77A146F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012B58F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w:t>
            </w:r>
            <w:r w:rsidRPr="00D308CC">
              <w:rPr>
                <w:rFonts w:ascii="Times New Roman" w:hAnsi="Times New Roman"/>
                <w:sz w:val="20"/>
                <w:szCs w:val="20"/>
              </w:rPr>
              <w:t>%</w:t>
            </w:r>
          </w:p>
        </w:tc>
      </w:tr>
      <w:tr w:rsidR="00F44E31" w:rsidRPr="00D308CC" w14:paraId="5D3F1781" w14:textId="77777777" w:rsidTr="00352FF4">
        <w:tc>
          <w:tcPr>
            <w:tcW w:w="675" w:type="dxa"/>
          </w:tcPr>
          <w:p w14:paraId="62B8326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F72CA5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01C8A66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09A36AA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39.6</w:t>
            </w:r>
            <w:r w:rsidRPr="00D308CC">
              <w:rPr>
                <w:rFonts w:ascii="Times New Roman" w:hAnsi="Times New Roman"/>
                <w:sz w:val="20"/>
                <w:szCs w:val="20"/>
              </w:rPr>
              <w:t>%</w:t>
            </w:r>
          </w:p>
        </w:tc>
      </w:tr>
      <w:tr w:rsidR="00F44E31" w:rsidRPr="00D308CC" w14:paraId="3CB38F4B" w14:textId="77777777" w:rsidTr="00352FF4">
        <w:tc>
          <w:tcPr>
            <w:tcW w:w="675" w:type="dxa"/>
          </w:tcPr>
          <w:p w14:paraId="58759F5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36EEEA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41C7386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12CC24F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36.5</w:t>
            </w:r>
            <w:r w:rsidRPr="00D308CC">
              <w:rPr>
                <w:rFonts w:ascii="Times New Roman" w:hAnsi="Times New Roman"/>
                <w:sz w:val="20"/>
                <w:szCs w:val="20"/>
              </w:rPr>
              <w:t>%</w:t>
            </w:r>
          </w:p>
        </w:tc>
      </w:tr>
      <w:tr w:rsidR="00F44E31" w:rsidRPr="00D308CC" w14:paraId="59682CB4" w14:textId="77777777" w:rsidTr="00352FF4">
        <w:tc>
          <w:tcPr>
            <w:tcW w:w="675" w:type="dxa"/>
          </w:tcPr>
          <w:p w14:paraId="4F8D0F7B"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7197B65A"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43B7E4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AA8450C" w14:textId="77777777" w:rsidTr="00352FF4">
        <w:tc>
          <w:tcPr>
            <w:tcW w:w="675" w:type="dxa"/>
          </w:tcPr>
          <w:p w14:paraId="0C87D71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253AE87"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F5B3FB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4E66F1D" w14:textId="77777777" w:rsidTr="00352FF4">
        <w:tc>
          <w:tcPr>
            <w:tcW w:w="675" w:type="dxa"/>
          </w:tcPr>
          <w:p w14:paraId="446D90AF"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16</w:t>
            </w:r>
            <w:r w:rsidRPr="00D308CC">
              <w:rPr>
                <w:rFonts w:ascii="Times New Roman" w:hAnsi="Times New Roman"/>
                <w:sz w:val="20"/>
                <w:szCs w:val="20"/>
              </w:rPr>
              <w:t>)</w:t>
            </w:r>
          </w:p>
        </w:tc>
        <w:tc>
          <w:tcPr>
            <w:tcW w:w="8080" w:type="dxa"/>
            <w:gridSpan w:val="3"/>
          </w:tcPr>
          <w:p w14:paraId="3A5473AC" w14:textId="77777777" w:rsidR="00F44E31" w:rsidRPr="00D308CC" w:rsidRDefault="00F44E31" w:rsidP="00184D9B">
            <w:pPr>
              <w:adjustRightInd w:val="0"/>
              <w:snapToGrid w:val="0"/>
              <w:jc w:val="both"/>
              <w:rPr>
                <w:rFonts w:ascii="Times New Roman" w:hAnsi="Times New Roman"/>
                <w:sz w:val="20"/>
                <w:szCs w:val="20"/>
              </w:rPr>
            </w:pPr>
            <w:r w:rsidRPr="00704EE2">
              <w:rPr>
                <w:rFonts w:ascii="Times New Roman" w:hAnsi="Times New Roman"/>
                <w:sz w:val="20"/>
                <w:szCs w:val="20"/>
              </w:rPr>
              <w:t>For the time I spent on travelling, attending cinemas is a good choice</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31.07 </w:t>
            </w:r>
            <w:r w:rsidRPr="00D308CC">
              <w:rPr>
                <w:rFonts w:ascii="Times New Roman" w:hAnsi="Times New Roman"/>
                <w:sz w:val="20"/>
                <w:szCs w:val="20"/>
              </w:rPr>
              <w:t>%)</w:t>
            </w:r>
          </w:p>
        </w:tc>
      </w:tr>
      <w:tr w:rsidR="00F44E31" w:rsidRPr="00D308CC" w14:paraId="617FBF1D" w14:textId="77777777" w:rsidTr="00352FF4">
        <w:tc>
          <w:tcPr>
            <w:tcW w:w="675" w:type="dxa"/>
          </w:tcPr>
          <w:p w14:paraId="27419F6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B8BF8A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3CFAD4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31388CD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5.4</w:t>
            </w:r>
            <w:r w:rsidRPr="00D308CC">
              <w:rPr>
                <w:rFonts w:ascii="Times New Roman" w:hAnsi="Times New Roman"/>
                <w:sz w:val="20"/>
                <w:szCs w:val="20"/>
              </w:rPr>
              <w:t>%</w:t>
            </w:r>
          </w:p>
        </w:tc>
      </w:tr>
      <w:tr w:rsidR="00F44E31" w:rsidRPr="00D308CC" w14:paraId="7E5B9D84" w14:textId="77777777" w:rsidTr="00352FF4">
        <w:tc>
          <w:tcPr>
            <w:tcW w:w="675" w:type="dxa"/>
          </w:tcPr>
          <w:p w14:paraId="7CD39F6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D97843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18B8229A"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B1421A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11.2</w:t>
            </w:r>
            <w:r w:rsidRPr="00D308CC">
              <w:rPr>
                <w:rFonts w:ascii="Times New Roman" w:hAnsi="Times New Roman"/>
                <w:sz w:val="20"/>
                <w:szCs w:val="20"/>
              </w:rPr>
              <w:t>%</w:t>
            </w:r>
          </w:p>
        </w:tc>
      </w:tr>
      <w:tr w:rsidR="00F44E31" w:rsidRPr="00D308CC" w14:paraId="643973D3" w14:textId="77777777" w:rsidTr="00352FF4">
        <w:tc>
          <w:tcPr>
            <w:tcW w:w="675" w:type="dxa"/>
          </w:tcPr>
          <w:p w14:paraId="1BB6C46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D9A134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AE1DBB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5B7B8C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32.3</w:t>
            </w:r>
            <w:r w:rsidRPr="00D308CC">
              <w:rPr>
                <w:rFonts w:ascii="Times New Roman" w:hAnsi="Times New Roman"/>
                <w:sz w:val="20"/>
                <w:szCs w:val="20"/>
              </w:rPr>
              <w:t>%</w:t>
            </w:r>
          </w:p>
        </w:tc>
      </w:tr>
      <w:tr w:rsidR="00F44E31" w:rsidRPr="00D308CC" w14:paraId="4DB15DB0" w14:textId="77777777" w:rsidTr="00352FF4">
        <w:tc>
          <w:tcPr>
            <w:tcW w:w="675" w:type="dxa"/>
          </w:tcPr>
          <w:p w14:paraId="0B1D605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1049DC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292698E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48C521E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33.1</w:t>
            </w:r>
            <w:r w:rsidRPr="00D308CC">
              <w:rPr>
                <w:rFonts w:ascii="Times New Roman" w:hAnsi="Times New Roman"/>
                <w:sz w:val="20"/>
                <w:szCs w:val="20"/>
              </w:rPr>
              <w:t>%</w:t>
            </w:r>
          </w:p>
        </w:tc>
      </w:tr>
      <w:tr w:rsidR="00F44E31" w:rsidRPr="00D308CC" w14:paraId="26B48741" w14:textId="77777777" w:rsidTr="00352FF4">
        <w:tc>
          <w:tcPr>
            <w:tcW w:w="675" w:type="dxa"/>
          </w:tcPr>
          <w:p w14:paraId="2863F9D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E754D5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15256D2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7D8795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18.1</w:t>
            </w:r>
            <w:r w:rsidRPr="00D308CC">
              <w:rPr>
                <w:rFonts w:ascii="Times New Roman" w:hAnsi="Times New Roman"/>
                <w:sz w:val="20"/>
                <w:szCs w:val="20"/>
              </w:rPr>
              <w:t>%</w:t>
            </w:r>
          </w:p>
        </w:tc>
      </w:tr>
      <w:tr w:rsidR="00F44E31" w:rsidRPr="00D308CC" w14:paraId="744E5960" w14:textId="77777777" w:rsidTr="00352FF4">
        <w:tc>
          <w:tcPr>
            <w:tcW w:w="675" w:type="dxa"/>
          </w:tcPr>
          <w:p w14:paraId="76B5915E"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2E96AB4D"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5366F0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7181A08" w14:textId="77777777" w:rsidTr="00352FF4">
        <w:tc>
          <w:tcPr>
            <w:tcW w:w="675" w:type="dxa"/>
          </w:tcPr>
          <w:p w14:paraId="7CC79F0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12D9436"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1C9B910B"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389EC57" w14:textId="77777777" w:rsidTr="00352FF4">
        <w:tc>
          <w:tcPr>
            <w:tcW w:w="8755" w:type="dxa"/>
            <w:gridSpan w:val="4"/>
          </w:tcPr>
          <w:p w14:paraId="12AB5FE1" w14:textId="7E646FAD" w:rsidR="00F44E31" w:rsidRPr="00704EE2" w:rsidRDefault="00F44E31" w:rsidP="00184D9B">
            <w:pPr>
              <w:adjustRightInd w:val="0"/>
              <w:snapToGrid w:val="0"/>
              <w:jc w:val="both"/>
              <w:rPr>
                <w:rFonts w:ascii="Times New Roman" w:hAnsi="Times New Roman"/>
                <w:b/>
                <w:bCs/>
                <w:sz w:val="20"/>
                <w:szCs w:val="20"/>
              </w:rPr>
            </w:pPr>
            <w:r w:rsidRPr="00704EE2">
              <w:rPr>
                <w:rFonts w:ascii="Times New Roman" w:hAnsi="Times New Roman"/>
                <w:b/>
                <w:bCs/>
                <w:sz w:val="20"/>
                <w:szCs w:val="20"/>
              </w:rPr>
              <w:t xml:space="preserve">E. </w:t>
            </w:r>
            <w:r w:rsidR="006F6653" w:rsidRPr="00704EE2">
              <w:rPr>
                <w:rFonts w:ascii="Times New Roman" w:hAnsi="Times New Roman"/>
                <w:b/>
                <w:bCs/>
                <w:sz w:val="20"/>
                <w:szCs w:val="20"/>
              </w:rPr>
              <w:t>Behavioural</w:t>
            </w:r>
            <w:r w:rsidRPr="00704EE2">
              <w:rPr>
                <w:rFonts w:ascii="Times New Roman" w:hAnsi="Times New Roman"/>
                <w:b/>
                <w:bCs/>
                <w:sz w:val="20"/>
                <w:szCs w:val="20"/>
              </w:rPr>
              <w:t xml:space="preserve"> Intention before COVID-19</w:t>
            </w:r>
          </w:p>
        </w:tc>
      </w:tr>
      <w:tr w:rsidR="00F44E31" w:rsidRPr="00D308CC" w14:paraId="3772E260" w14:textId="77777777" w:rsidTr="00352FF4">
        <w:tc>
          <w:tcPr>
            <w:tcW w:w="675" w:type="dxa"/>
          </w:tcPr>
          <w:p w14:paraId="6D3CA8E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B27D9CA"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52DB059B"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ABBCDD7" w14:textId="77777777" w:rsidTr="00352FF4">
        <w:tc>
          <w:tcPr>
            <w:tcW w:w="675" w:type="dxa"/>
          </w:tcPr>
          <w:p w14:paraId="4D635943"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17</w:t>
            </w:r>
            <w:r w:rsidRPr="00D308CC">
              <w:rPr>
                <w:rFonts w:ascii="Times New Roman" w:hAnsi="Times New Roman"/>
                <w:sz w:val="20"/>
                <w:szCs w:val="20"/>
              </w:rPr>
              <w:t>)</w:t>
            </w:r>
          </w:p>
        </w:tc>
        <w:tc>
          <w:tcPr>
            <w:tcW w:w="8080" w:type="dxa"/>
            <w:gridSpan w:val="3"/>
          </w:tcPr>
          <w:p w14:paraId="776437C1" w14:textId="77777777" w:rsidR="00F44E31" w:rsidRPr="00D308CC" w:rsidRDefault="00F44E31" w:rsidP="00184D9B">
            <w:pPr>
              <w:adjustRightInd w:val="0"/>
              <w:snapToGrid w:val="0"/>
              <w:jc w:val="both"/>
              <w:rPr>
                <w:rFonts w:ascii="Times New Roman" w:hAnsi="Times New Roman"/>
                <w:sz w:val="20"/>
                <w:szCs w:val="20"/>
              </w:rPr>
            </w:pPr>
            <w:r w:rsidRPr="00704EE2">
              <w:rPr>
                <w:rFonts w:ascii="Times New Roman" w:hAnsi="Times New Roman"/>
                <w:sz w:val="20"/>
                <w:szCs w:val="20"/>
              </w:rPr>
              <w:t>I like going to cinemas before 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23.41 </w:t>
            </w:r>
            <w:r w:rsidRPr="00D308CC">
              <w:rPr>
                <w:rFonts w:ascii="Times New Roman" w:hAnsi="Times New Roman"/>
                <w:sz w:val="20"/>
                <w:szCs w:val="20"/>
              </w:rPr>
              <w:t>%)</w:t>
            </w:r>
          </w:p>
        </w:tc>
      </w:tr>
      <w:tr w:rsidR="00F44E31" w:rsidRPr="00D308CC" w14:paraId="609B7CF4" w14:textId="77777777" w:rsidTr="00352FF4">
        <w:tc>
          <w:tcPr>
            <w:tcW w:w="675" w:type="dxa"/>
          </w:tcPr>
          <w:p w14:paraId="71D48C2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211358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93EED48"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2E21C55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w:t>
            </w:r>
            <w:r w:rsidRPr="00D308CC">
              <w:rPr>
                <w:rFonts w:ascii="Times New Roman" w:hAnsi="Times New Roman"/>
                <w:sz w:val="20"/>
                <w:szCs w:val="20"/>
              </w:rPr>
              <w:t>%</w:t>
            </w:r>
          </w:p>
        </w:tc>
      </w:tr>
      <w:tr w:rsidR="00F44E31" w:rsidRPr="00D308CC" w14:paraId="2BCD1A71" w14:textId="77777777" w:rsidTr="00352FF4">
        <w:tc>
          <w:tcPr>
            <w:tcW w:w="675" w:type="dxa"/>
          </w:tcPr>
          <w:p w14:paraId="4815964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F31E78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88BC417"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4EE7A0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4.2</w:t>
            </w:r>
            <w:r w:rsidRPr="00D308CC">
              <w:rPr>
                <w:rFonts w:ascii="Times New Roman" w:hAnsi="Times New Roman"/>
                <w:sz w:val="20"/>
                <w:szCs w:val="20"/>
              </w:rPr>
              <w:t>%</w:t>
            </w:r>
          </w:p>
        </w:tc>
      </w:tr>
      <w:tr w:rsidR="00F44E31" w:rsidRPr="00D308CC" w14:paraId="3127743F" w14:textId="77777777" w:rsidTr="00352FF4">
        <w:tc>
          <w:tcPr>
            <w:tcW w:w="675" w:type="dxa"/>
          </w:tcPr>
          <w:p w14:paraId="767C331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5C11BF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C5A196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178DACB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21.9</w:t>
            </w:r>
            <w:r w:rsidRPr="00D308CC">
              <w:rPr>
                <w:rFonts w:ascii="Times New Roman" w:hAnsi="Times New Roman"/>
                <w:sz w:val="20"/>
                <w:szCs w:val="20"/>
              </w:rPr>
              <w:t>%</w:t>
            </w:r>
          </w:p>
        </w:tc>
      </w:tr>
      <w:tr w:rsidR="00F44E31" w:rsidRPr="00D308CC" w14:paraId="475ED569" w14:textId="77777777" w:rsidTr="00352FF4">
        <w:tc>
          <w:tcPr>
            <w:tcW w:w="675" w:type="dxa"/>
          </w:tcPr>
          <w:p w14:paraId="51A35C3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315A73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70BBA3E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698C532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38.1</w:t>
            </w:r>
            <w:r w:rsidRPr="00D308CC">
              <w:rPr>
                <w:rFonts w:ascii="Times New Roman" w:hAnsi="Times New Roman"/>
                <w:sz w:val="20"/>
                <w:szCs w:val="20"/>
              </w:rPr>
              <w:t>%</w:t>
            </w:r>
          </w:p>
        </w:tc>
      </w:tr>
      <w:tr w:rsidR="00F44E31" w:rsidRPr="00D308CC" w14:paraId="05B7C85A" w14:textId="77777777" w:rsidTr="00352FF4">
        <w:tc>
          <w:tcPr>
            <w:tcW w:w="675" w:type="dxa"/>
          </w:tcPr>
          <w:p w14:paraId="1C2DF99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ACD8EB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2AE7FEE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212AE59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34.2</w:t>
            </w:r>
            <w:r w:rsidRPr="00D308CC">
              <w:rPr>
                <w:rFonts w:ascii="Times New Roman" w:hAnsi="Times New Roman"/>
                <w:sz w:val="20"/>
                <w:szCs w:val="20"/>
              </w:rPr>
              <w:t>%</w:t>
            </w:r>
          </w:p>
        </w:tc>
      </w:tr>
      <w:tr w:rsidR="00F44E31" w:rsidRPr="00D308CC" w14:paraId="25A723D6" w14:textId="77777777" w:rsidTr="00352FF4">
        <w:tc>
          <w:tcPr>
            <w:tcW w:w="675" w:type="dxa"/>
          </w:tcPr>
          <w:p w14:paraId="768DD206"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9BF2C43"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7611D86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6DBB9B9" w14:textId="77777777" w:rsidTr="00352FF4">
        <w:tc>
          <w:tcPr>
            <w:tcW w:w="675" w:type="dxa"/>
          </w:tcPr>
          <w:p w14:paraId="1816828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299B727"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4E142BA8"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6DC968F" w14:textId="77777777" w:rsidTr="00352FF4">
        <w:tc>
          <w:tcPr>
            <w:tcW w:w="675" w:type="dxa"/>
          </w:tcPr>
          <w:p w14:paraId="6670EB69"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18</w:t>
            </w:r>
            <w:r w:rsidRPr="00D308CC">
              <w:rPr>
                <w:rFonts w:ascii="Times New Roman" w:hAnsi="Times New Roman"/>
                <w:sz w:val="20"/>
                <w:szCs w:val="20"/>
              </w:rPr>
              <w:t>)</w:t>
            </w:r>
          </w:p>
        </w:tc>
        <w:tc>
          <w:tcPr>
            <w:tcW w:w="8080" w:type="dxa"/>
            <w:gridSpan w:val="3"/>
          </w:tcPr>
          <w:p w14:paraId="15040911" w14:textId="77777777" w:rsidR="00F44E31" w:rsidRPr="00D308CC" w:rsidRDefault="00F44E31" w:rsidP="00184D9B">
            <w:pPr>
              <w:adjustRightInd w:val="0"/>
              <w:snapToGrid w:val="0"/>
              <w:jc w:val="both"/>
              <w:rPr>
                <w:rFonts w:ascii="Times New Roman" w:hAnsi="Times New Roman"/>
                <w:sz w:val="20"/>
                <w:szCs w:val="20"/>
              </w:rPr>
            </w:pPr>
            <w:r w:rsidRPr="00704EE2">
              <w:rPr>
                <w:rFonts w:ascii="Times New Roman" w:hAnsi="Times New Roman"/>
                <w:sz w:val="20"/>
                <w:szCs w:val="20"/>
              </w:rPr>
              <w:t>I would like to attend cinemas continuously before</w:t>
            </w:r>
            <w:r>
              <w:rPr>
                <w:rFonts w:ascii="Times New Roman" w:hAnsi="Times New Roman"/>
                <w:sz w:val="20"/>
                <w:szCs w:val="20"/>
              </w:rPr>
              <w:t xml:space="preserve"> </w:t>
            </w:r>
            <w:r w:rsidRPr="00704EE2">
              <w:rPr>
                <w:rFonts w:ascii="Times New Roman" w:hAnsi="Times New Roman"/>
                <w:sz w:val="20"/>
                <w:szCs w:val="20"/>
              </w:rPr>
              <w:t>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26.68 </w:t>
            </w:r>
            <w:r w:rsidRPr="00D308CC">
              <w:rPr>
                <w:rFonts w:ascii="Times New Roman" w:hAnsi="Times New Roman"/>
                <w:sz w:val="20"/>
                <w:szCs w:val="20"/>
              </w:rPr>
              <w:t>%)</w:t>
            </w:r>
          </w:p>
        </w:tc>
      </w:tr>
      <w:tr w:rsidR="00F44E31" w:rsidRPr="00D308CC" w14:paraId="60E7DE3F" w14:textId="77777777" w:rsidTr="00352FF4">
        <w:tc>
          <w:tcPr>
            <w:tcW w:w="675" w:type="dxa"/>
          </w:tcPr>
          <w:p w14:paraId="6788CD6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63DDAD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0E022B54"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0444DD3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2.7</w:t>
            </w:r>
            <w:r w:rsidRPr="00D308CC">
              <w:rPr>
                <w:rFonts w:ascii="Times New Roman" w:hAnsi="Times New Roman"/>
                <w:sz w:val="20"/>
                <w:szCs w:val="20"/>
              </w:rPr>
              <w:t>%</w:t>
            </w:r>
          </w:p>
        </w:tc>
      </w:tr>
      <w:tr w:rsidR="00F44E31" w:rsidRPr="00D308CC" w14:paraId="0C1850CE" w14:textId="77777777" w:rsidTr="00352FF4">
        <w:tc>
          <w:tcPr>
            <w:tcW w:w="675" w:type="dxa"/>
          </w:tcPr>
          <w:p w14:paraId="3A46117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D1908B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470A322"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02F27D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8.1</w:t>
            </w:r>
            <w:r w:rsidRPr="00D308CC">
              <w:rPr>
                <w:rFonts w:ascii="Times New Roman" w:hAnsi="Times New Roman"/>
                <w:sz w:val="20"/>
                <w:szCs w:val="20"/>
              </w:rPr>
              <w:t>%</w:t>
            </w:r>
          </w:p>
        </w:tc>
      </w:tr>
      <w:tr w:rsidR="00F44E31" w:rsidRPr="00D308CC" w14:paraId="2CE55B41" w14:textId="77777777" w:rsidTr="00352FF4">
        <w:tc>
          <w:tcPr>
            <w:tcW w:w="675" w:type="dxa"/>
          </w:tcPr>
          <w:p w14:paraId="1BE09F5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34CADE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7FB8820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64625F0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21.5</w:t>
            </w:r>
            <w:r w:rsidRPr="00D308CC">
              <w:rPr>
                <w:rFonts w:ascii="Times New Roman" w:hAnsi="Times New Roman"/>
                <w:sz w:val="20"/>
                <w:szCs w:val="20"/>
              </w:rPr>
              <w:t>%</w:t>
            </w:r>
          </w:p>
        </w:tc>
      </w:tr>
      <w:tr w:rsidR="00F44E31" w:rsidRPr="00D308CC" w14:paraId="048B8C9E" w14:textId="77777777" w:rsidTr="00352FF4">
        <w:tc>
          <w:tcPr>
            <w:tcW w:w="675" w:type="dxa"/>
          </w:tcPr>
          <w:p w14:paraId="75EA84C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0F5DBE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3301291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4E9350B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38.8</w:t>
            </w:r>
            <w:r w:rsidRPr="00D308CC">
              <w:rPr>
                <w:rFonts w:ascii="Times New Roman" w:hAnsi="Times New Roman"/>
                <w:sz w:val="20"/>
                <w:szCs w:val="20"/>
              </w:rPr>
              <w:t>%</w:t>
            </w:r>
          </w:p>
        </w:tc>
      </w:tr>
      <w:tr w:rsidR="00F44E31" w:rsidRPr="00D308CC" w14:paraId="3B56F0AC" w14:textId="77777777" w:rsidTr="00352FF4">
        <w:tc>
          <w:tcPr>
            <w:tcW w:w="675" w:type="dxa"/>
          </w:tcPr>
          <w:p w14:paraId="789E359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87B5B9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5F75996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3D8BE82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28.8</w:t>
            </w:r>
            <w:r w:rsidRPr="00D308CC">
              <w:rPr>
                <w:rFonts w:ascii="Times New Roman" w:hAnsi="Times New Roman"/>
                <w:sz w:val="20"/>
                <w:szCs w:val="20"/>
              </w:rPr>
              <w:t>%</w:t>
            </w:r>
          </w:p>
        </w:tc>
      </w:tr>
      <w:tr w:rsidR="00F44E31" w:rsidRPr="00D308CC" w14:paraId="56ADBB10" w14:textId="77777777" w:rsidTr="00352FF4">
        <w:tc>
          <w:tcPr>
            <w:tcW w:w="675" w:type="dxa"/>
          </w:tcPr>
          <w:p w14:paraId="115BC6A9"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8E10283"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3B2A092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3D5BBE22" w14:textId="77777777" w:rsidTr="00352FF4">
        <w:tc>
          <w:tcPr>
            <w:tcW w:w="675" w:type="dxa"/>
          </w:tcPr>
          <w:p w14:paraId="61EE40D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C3B0EEB"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50B7FC6D"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6772AC16" w14:textId="77777777" w:rsidTr="00352FF4">
        <w:tc>
          <w:tcPr>
            <w:tcW w:w="675" w:type="dxa"/>
          </w:tcPr>
          <w:p w14:paraId="039A04B5"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19</w:t>
            </w:r>
            <w:r w:rsidRPr="00D308CC">
              <w:rPr>
                <w:rFonts w:ascii="Times New Roman" w:hAnsi="Times New Roman"/>
                <w:sz w:val="20"/>
                <w:szCs w:val="20"/>
              </w:rPr>
              <w:t>)</w:t>
            </w:r>
          </w:p>
        </w:tc>
        <w:tc>
          <w:tcPr>
            <w:tcW w:w="8080" w:type="dxa"/>
            <w:gridSpan w:val="3"/>
          </w:tcPr>
          <w:p w14:paraId="46B34BE0" w14:textId="77777777" w:rsidR="00F44E31" w:rsidRPr="00D308CC" w:rsidRDefault="00F44E31" w:rsidP="00184D9B">
            <w:pPr>
              <w:adjustRightInd w:val="0"/>
              <w:snapToGrid w:val="0"/>
              <w:jc w:val="both"/>
              <w:rPr>
                <w:rFonts w:ascii="Times New Roman" w:hAnsi="Times New Roman"/>
                <w:sz w:val="20"/>
                <w:szCs w:val="20"/>
              </w:rPr>
            </w:pPr>
            <w:r w:rsidRPr="00704EE2">
              <w:rPr>
                <w:rFonts w:ascii="Times New Roman" w:hAnsi="Times New Roman"/>
                <w:sz w:val="20"/>
                <w:szCs w:val="20"/>
              </w:rPr>
              <w:t>Attending cinemas was my first-choice entertainment before 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30.11 </w:t>
            </w:r>
            <w:r w:rsidRPr="00D308CC">
              <w:rPr>
                <w:rFonts w:ascii="Times New Roman" w:hAnsi="Times New Roman"/>
                <w:sz w:val="20"/>
                <w:szCs w:val="20"/>
              </w:rPr>
              <w:t>%)</w:t>
            </w:r>
          </w:p>
        </w:tc>
      </w:tr>
      <w:tr w:rsidR="00F44E31" w:rsidRPr="00D308CC" w14:paraId="11E27696" w14:textId="77777777" w:rsidTr="00352FF4">
        <w:tc>
          <w:tcPr>
            <w:tcW w:w="675" w:type="dxa"/>
          </w:tcPr>
          <w:p w14:paraId="3540AE6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D70245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222E5BB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67826ED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3.8</w:t>
            </w:r>
            <w:r w:rsidRPr="00D308CC">
              <w:rPr>
                <w:rFonts w:ascii="Times New Roman" w:hAnsi="Times New Roman"/>
                <w:sz w:val="20"/>
                <w:szCs w:val="20"/>
              </w:rPr>
              <w:t>%</w:t>
            </w:r>
          </w:p>
        </w:tc>
      </w:tr>
      <w:tr w:rsidR="00F44E31" w:rsidRPr="00D308CC" w14:paraId="57E9019F" w14:textId="77777777" w:rsidTr="00352FF4">
        <w:tc>
          <w:tcPr>
            <w:tcW w:w="675" w:type="dxa"/>
          </w:tcPr>
          <w:p w14:paraId="37EC1B7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7E6FFF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73F7A9F5"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7F40116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11.5</w:t>
            </w:r>
            <w:r w:rsidRPr="00D308CC">
              <w:rPr>
                <w:rFonts w:ascii="Times New Roman" w:hAnsi="Times New Roman"/>
                <w:sz w:val="20"/>
                <w:szCs w:val="20"/>
              </w:rPr>
              <w:t>%</w:t>
            </w:r>
          </w:p>
        </w:tc>
      </w:tr>
      <w:tr w:rsidR="00F44E31" w:rsidRPr="00D308CC" w14:paraId="26E4DD75" w14:textId="77777777" w:rsidTr="00352FF4">
        <w:tc>
          <w:tcPr>
            <w:tcW w:w="675" w:type="dxa"/>
          </w:tcPr>
          <w:p w14:paraId="20F0232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7825D3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1F3E3DE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31DA831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28.1</w:t>
            </w:r>
            <w:r w:rsidRPr="00D308CC">
              <w:rPr>
                <w:rFonts w:ascii="Times New Roman" w:hAnsi="Times New Roman"/>
                <w:sz w:val="20"/>
                <w:szCs w:val="20"/>
              </w:rPr>
              <w:t>%</w:t>
            </w:r>
          </w:p>
        </w:tc>
      </w:tr>
      <w:tr w:rsidR="00F44E31" w:rsidRPr="00D308CC" w14:paraId="6D5AEDCE" w14:textId="77777777" w:rsidTr="00352FF4">
        <w:tc>
          <w:tcPr>
            <w:tcW w:w="675" w:type="dxa"/>
          </w:tcPr>
          <w:p w14:paraId="351096E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87963F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43FC20D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3A83CCF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32.3</w:t>
            </w:r>
            <w:r w:rsidRPr="00D308CC">
              <w:rPr>
                <w:rFonts w:ascii="Times New Roman" w:hAnsi="Times New Roman"/>
                <w:sz w:val="20"/>
                <w:szCs w:val="20"/>
              </w:rPr>
              <w:t>%</w:t>
            </w:r>
          </w:p>
        </w:tc>
      </w:tr>
      <w:tr w:rsidR="00F44E31" w:rsidRPr="00D308CC" w14:paraId="39AD8110" w14:textId="77777777" w:rsidTr="00352FF4">
        <w:tc>
          <w:tcPr>
            <w:tcW w:w="675" w:type="dxa"/>
          </w:tcPr>
          <w:p w14:paraId="5461DC0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94259B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1179DB7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0AE621D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24.2</w:t>
            </w:r>
            <w:r w:rsidRPr="00D308CC">
              <w:rPr>
                <w:rFonts w:ascii="Times New Roman" w:hAnsi="Times New Roman"/>
                <w:sz w:val="20"/>
                <w:szCs w:val="20"/>
              </w:rPr>
              <w:t>%</w:t>
            </w:r>
          </w:p>
        </w:tc>
      </w:tr>
      <w:tr w:rsidR="00F44E31" w:rsidRPr="00D308CC" w14:paraId="4DC2273F" w14:textId="77777777" w:rsidTr="00352FF4">
        <w:tc>
          <w:tcPr>
            <w:tcW w:w="675" w:type="dxa"/>
          </w:tcPr>
          <w:p w14:paraId="503D069F"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033EA5C"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72B2BB2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2FE3191F" w14:textId="77777777" w:rsidTr="00352FF4">
        <w:tc>
          <w:tcPr>
            <w:tcW w:w="675" w:type="dxa"/>
          </w:tcPr>
          <w:p w14:paraId="2C688DB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21108DC"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228DAAED"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1D3FD8D7" w14:textId="77777777" w:rsidTr="00352FF4">
        <w:tc>
          <w:tcPr>
            <w:tcW w:w="675" w:type="dxa"/>
          </w:tcPr>
          <w:p w14:paraId="364777A1"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lastRenderedPageBreak/>
              <w:t>(</w:t>
            </w:r>
            <w:r>
              <w:rPr>
                <w:rFonts w:ascii="Times New Roman" w:hAnsi="Times New Roman"/>
                <w:sz w:val="20"/>
                <w:szCs w:val="20"/>
              </w:rPr>
              <w:t>20</w:t>
            </w:r>
            <w:r w:rsidRPr="00D308CC">
              <w:rPr>
                <w:rFonts w:ascii="Times New Roman" w:hAnsi="Times New Roman"/>
                <w:sz w:val="20"/>
                <w:szCs w:val="20"/>
              </w:rPr>
              <w:t>)</w:t>
            </w:r>
          </w:p>
        </w:tc>
        <w:tc>
          <w:tcPr>
            <w:tcW w:w="8080" w:type="dxa"/>
            <w:gridSpan w:val="3"/>
          </w:tcPr>
          <w:p w14:paraId="6EC52C4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 xml:space="preserve"> </w:t>
            </w:r>
            <w:r w:rsidRPr="00B67274">
              <w:rPr>
                <w:rFonts w:ascii="Times New Roman" w:hAnsi="Times New Roman"/>
                <w:sz w:val="20"/>
                <w:szCs w:val="20"/>
              </w:rPr>
              <w:t>I would recommend attending cinemas to my friends before COVID-1</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27.81 </w:t>
            </w:r>
            <w:r w:rsidRPr="00D308CC">
              <w:rPr>
                <w:rFonts w:ascii="Times New Roman" w:hAnsi="Times New Roman"/>
                <w:sz w:val="20"/>
                <w:szCs w:val="20"/>
              </w:rPr>
              <w:t>%)</w:t>
            </w:r>
          </w:p>
        </w:tc>
      </w:tr>
      <w:tr w:rsidR="00F44E31" w:rsidRPr="00D308CC" w14:paraId="36DF8221" w14:textId="77777777" w:rsidTr="00352FF4">
        <w:tc>
          <w:tcPr>
            <w:tcW w:w="675" w:type="dxa"/>
          </w:tcPr>
          <w:p w14:paraId="356E632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6DDDD9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88A4284"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B26B44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3.5</w:t>
            </w:r>
            <w:r w:rsidRPr="00D308CC">
              <w:rPr>
                <w:rFonts w:ascii="Times New Roman" w:hAnsi="Times New Roman"/>
                <w:sz w:val="20"/>
                <w:szCs w:val="20"/>
              </w:rPr>
              <w:t>%</w:t>
            </w:r>
          </w:p>
        </w:tc>
      </w:tr>
      <w:tr w:rsidR="00F44E31" w:rsidRPr="00D308CC" w14:paraId="1D25A194" w14:textId="77777777" w:rsidTr="00352FF4">
        <w:tc>
          <w:tcPr>
            <w:tcW w:w="675" w:type="dxa"/>
          </w:tcPr>
          <w:p w14:paraId="3790008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A7050D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1DB4617"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441CBA5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9.2</w:t>
            </w:r>
            <w:r w:rsidRPr="00D308CC">
              <w:rPr>
                <w:rFonts w:ascii="Times New Roman" w:hAnsi="Times New Roman"/>
                <w:sz w:val="20"/>
                <w:szCs w:val="20"/>
              </w:rPr>
              <w:t>%</w:t>
            </w:r>
          </w:p>
        </w:tc>
      </w:tr>
      <w:tr w:rsidR="00F44E31" w:rsidRPr="00D308CC" w14:paraId="3410374F" w14:textId="77777777" w:rsidTr="00352FF4">
        <w:tc>
          <w:tcPr>
            <w:tcW w:w="675" w:type="dxa"/>
          </w:tcPr>
          <w:p w14:paraId="47B47BE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2028EF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67341E4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5579932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21.9</w:t>
            </w:r>
            <w:r w:rsidRPr="00D308CC">
              <w:rPr>
                <w:rFonts w:ascii="Times New Roman" w:hAnsi="Times New Roman"/>
                <w:sz w:val="20"/>
                <w:szCs w:val="20"/>
              </w:rPr>
              <w:t>%</w:t>
            </w:r>
          </w:p>
        </w:tc>
      </w:tr>
      <w:tr w:rsidR="00F44E31" w:rsidRPr="00D308CC" w14:paraId="21F3E905" w14:textId="77777777" w:rsidTr="00352FF4">
        <w:tc>
          <w:tcPr>
            <w:tcW w:w="675" w:type="dxa"/>
          </w:tcPr>
          <w:p w14:paraId="6D26A53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E9E29A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14B15F9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73ABD41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40.8</w:t>
            </w:r>
            <w:r w:rsidRPr="00D308CC">
              <w:rPr>
                <w:rFonts w:ascii="Times New Roman" w:hAnsi="Times New Roman"/>
                <w:sz w:val="20"/>
                <w:szCs w:val="20"/>
              </w:rPr>
              <w:t>%</w:t>
            </w:r>
          </w:p>
        </w:tc>
      </w:tr>
      <w:tr w:rsidR="00F44E31" w:rsidRPr="00D308CC" w14:paraId="0A9EB7DE" w14:textId="77777777" w:rsidTr="00352FF4">
        <w:tc>
          <w:tcPr>
            <w:tcW w:w="675" w:type="dxa"/>
          </w:tcPr>
          <w:p w14:paraId="253F321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4709A6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EE1492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3C012D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24.6</w:t>
            </w:r>
            <w:r w:rsidRPr="00D308CC">
              <w:rPr>
                <w:rFonts w:ascii="Times New Roman" w:hAnsi="Times New Roman"/>
                <w:sz w:val="20"/>
                <w:szCs w:val="20"/>
              </w:rPr>
              <w:t>%</w:t>
            </w:r>
          </w:p>
        </w:tc>
      </w:tr>
      <w:tr w:rsidR="00F44E31" w:rsidRPr="00D308CC" w14:paraId="5B201E0B" w14:textId="77777777" w:rsidTr="00352FF4">
        <w:tc>
          <w:tcPr>
            <w:tcW w:w="675" w:type="dxa"/>
          </w:tcPr>
          <w:p w14:paraId="06006E42"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9928CB4"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62CAE1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C8876E7" w14:textId="77777777" w:rsidTr="00352FF4">
        <w:tc>
          <w:tcPr>
            <w:tcW w:w="675" w:type="dxa"/>
          </w:tcPr>
          <w:p w14:paraId="7A2D7CD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E1B0CB6"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2EC37C68"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0DB120EF" w14:textId="77777777" w:rsidTr="00352FF4">
        <w:tc>
          <w:tcPr>
            <w:tcW w:w="675" w:type="dxa"/>
          </w:tcPr>
          <w:p w14:paraId="3A463C95"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21</w:t>
            </w:r>
            <w:r w:rsidRPr="00D308CC">
              <w:rPr>
                <w:rFonts w:ascii="Times New Roman" w:hAnsi="Times New Roman"/>
                <w:sz w:val="20"/>
                <w:szCs w:val="20"/>
              </w:rPr>
              <w:t>)</w:t>
            </w:r>
          </w:p>
        </w:tc>
        <w:tc>
          <w:tcPr>
            <w:tcW w:w="8080" w:type="dxa"/>
            <w:gridSpan w:val="3"/>
          </w:tcPr>
          <w:p w14:paraId="338EF09A" w14:textId="77777777" w:rsidR="00F44E31" w:rsidRPr="00D308CC" w:rsidRDefault="00F44E31" w:rsidP="00184D9B">
            <w:pPr>
              <w:adjustRightInd w:val="0"/>
              <w:snapToGrid w:val="0"/>
              <w:jc w:val="both"/>
              <w:rPr>
                <w:rFonts w:ascii="Times New Roman" w:hAnsi="Times New Roman"/>
                <w:sz w:val="20"/>
                <w:szCs w:val="20"/>
              </w:rPr>
            </w:pPr>
            <w:r w:rsidRPr="00B67274">
              <w:rPr>
                <w:rFonts w:ascii="Times New Roman" w:hAnsi="Times New Roman"/>
                <w:sz w:val="20"/>
                <w:szCs w:val="20"/>
              </w:rPr>
              <w:t>I was willing to adjust my program according to the availability of the cinema’s schedule before 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28.74 </w:t>
            </w:r>
            <w:r w:rsidRPr="00D308CC">
              <w:rPr>
                <w:rFonts w:ascii="Times New Roman" w:hAnsi="Times New Roman"/>
                <w:sz w:val="20"/>
                <w:szCs w:val="20"/>
              </w:rPr>
              <w:t>%)</w:t>
            </w:r>
          </w:p>
        </w:tc>
      </w:tr>
      <w:tr w:rsidR="00F44E31" w:rsidRPr="00D308CC" w14:paraId="44991E3B" w14:textId="77777777" w:rsidTr="00352FF4">
        <w:tc>
          <w:tcPr>
            <w:tcW w:w="675" w:type="dxa"/>
          </w:tcPr>
          <w:p w14:paraId="5F49344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666B41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7D18010A"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CECD44C" w14:textId="5A6FE745"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w:t>
            </w:r>
            <w:r w:rsidR="000A28CC">
              <w:rPr>
                <w:rFonts w:ascii="Times New Roman" w:hAnsi="Times New Roman"/>
                <w:sz w:val="20"/>
                <w:szCs w:val="20"/>
              </w:rPr>
              <w:t>0</w:t>
            </w:r>
            <w:r w:rsidRPr="00D308CC">
              <w:rPr>
                <w:rFonts w:ascii="Times New Roman" w:hAnsi="Times New Roman"/>
                <w:sz w:val="20"/>
                <w:szCs w:val="20"/>
              </w:rPr>
              <w:t>%</w:t>
            </w:r>
          </w:p>
        </w:tc>
      </w:tr>
      <w:tr w:rsidR="00F44E31" w:rsidRPr="00D308CC" w14:paraId="2EBEEA2F" w14:textId="77777777" w:rsidTr="00352FF4">
        <w:tc>
          <w:tcPr>
            <w:tcW w:w="675" w:type="dxa"/>
          </w:tcPr>
          <w:p w14:paraId="4129A73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6016E8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2FFB1B8C"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4F5C9B4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11.2</w:t>
            </w:r>
            <w:r w:rsidRPr="00D308CC">
              <w:rPr>
                <w:rFonts w:ascii="Times New Roman" w:hAnsi="Times New Roman"/>
                <w:sz w:val="20"/>
                <w:szCs w:val="20"/>
              </w:rPr>
              <w:t>%</w:t>
            </w:r>
          </w:p>
        </w:tc>
      </w:tr>
      <w:tr w:rsidR="00F44E31" w:rsidRPr="00D308CC" w14:paraId="07CB636E" w14:textId="77777777" w:rsidTr="00352FF4">
        <w:tc>
          <w:tcPr>
            <w:tcW w:w="675" w:type="dxa"/>
          </w:tcPr>
          <w:p w14:paraId="6D2AE7A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2062F6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6254BF8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6843B03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26.2</w:t>
            </w:r>
            <w:r w:rsidRPr="00D308CC">
              <w:rPr>
                <w:rFonts w:ascii="Times New Roman" w:hAnsi="Times New Roman"/>
                <w:sz w:val="20"/>
                <w:szCs w:val="20"/>
              </w:rPr>
              <w:t>%</w:t>
            </w:r>
          </w:p>
        </w:tc>
      </w:tr>
      <w:tr w:rsidR="00F44E31" w:rsidRPr="00D308CC" w14:paraId="1155C16F" w14:textId="77777777" w:rsidTr="00352FF4">
        <w:tc>
          <w:tcPr>
            <w:tcW w:w="675" w:type="dxa"/>
          </w:tcPr>
          <w:p w14:paraId="20B230B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F0336A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695415D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59D667B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36.5</w:t>
            </w:r>
            <w:r w:rsidRPr="00D308CC">
              <w:rPr>
                <w:rFonts w:ascii="Times New Roman" w:hAnsi="Times New Roman"/>
                <w:sz w:val="20"/>
                <w:szCs w:val="20"/>
              </w:rPr>
              <w:t>%</w:t>
            </w:r>
          </w:p>
        </w:tc>
      </w:tr>
      <w:tr w:rsidR="00F44E31" w:rsidRPr="00D308CC" w14:paraId="7D8786CD" w14:textId="77777777" w:rsidTr="00352FF4">
        <w:tc>
          <w:tcPr>
            <w:tcW w:w="675" w:type="dxa"/>
          </w:tcPr>
          <w:p w14:paraId="21EA6CA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9573EC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30F1DC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5F6F0F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23.1</w:t>
            </w:r>
            <w:r w:rsidRPr="00D308CC">
              <w:rPr>
                <w:rFonts w:ascii="Times New Roman" w:hAnsi="Times New Roman"/>
                <w:sz w:val="20"/>
                <w:szCs w:val="20"/>
              </w:rPr>
              <w:t>%</w:t>
            </w:r>
          </w:p>
        </w:tc>
      </w:tr>
      <w:tr w:rsidR="00F44E31" w:rsidRPr="00D308CC" w14:paraId="01DD53EF" w14:textId="77777777" w:rsidTr="00352FF4">
        <w:tc>
          <w:tcPr>
            <w:tcW w:w="675" w:type="dxa"/>
          </w:tcPr>
          <w:p w14:paraId="534B5A76"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CDA419A"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2C13778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37C65A81" w14:textId="77777777" w:rsidTr="00352FF4">
        <w:tc>
          <w:tcPr>
            <w:tcW w:w="675" w:type="dxa"/>
          </w:tcPr>
          <w:p w14:paraId="22E99BC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70A756A"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7475CF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1CEC95CD" w14:textId="77777777" w:rsidTr="00352FF4">
        <w:tc>
          <w:tcPr>
            <w:tcW w:w="8755" w:type="dxa"/>
            <w:gridSpan w:val="4"/>
          </w:tcPr>
          <w:p w14:paraId="4F8ADA7C" w14:textId="6E1D2A05" w:rsidR="00F44E31" w:rsidRPr="00B67274" w:rsidRDefault="006F6653" w:rsidP="00184D9B">
            <w:pPr>
              <w:adjustRightInd w:val="0"/>
              <w:snapToGrid w:val="0"/>
              <w:jc w:val="both"/>
              <w:rPr>
                <w:rFonts w:ascii="Times New Roman" w:hAnsi="Times New Roman"/>
                <w:b/>
                <w:bCs/>
                <w:sz w:val="20"/>
                <w:szCs w:val="20"/>
              </w:rPr>
            </w:pPr>
            <w:r w:rsidRPr="00B67274">
              <w:rPr>
                <w:rFonts w:ascii="Times New Roman" w:hAnsi="Times New Roman"/>
                <w:b/>
                <w:bCs/>
                <w:sz w:val="20"/>
                <w:szCs w:val="20"/>
              </w:rPr>
              <w:t>Behavioural</w:t>
            </w:r>
            <w:r w:rsidR="00F44E31" w:rsidRPr="00B67274">
              <w:rPr>
                <w:rFonts w:ascii="Times New Roman" w:hAnsi="Times New Roman"/>
                <w:b/>
                <w:bCs/>
                <w:sz w:val="20"/>
                <w:szCs w:val="20"/>
              </w:rPr>
              <w:t xml:space="preserve"> Intention during COVID</w:t>
            </w:r>
          </w:p>
        </w:tc>
      </w:tr>
      <w:tr w:rsidR="00F44E31" w:rsidRPr="00D308CC" w14:paraId="73227A68" w14:textId="77777777" w:rsidTr="00352FF4">
        <w:tc>
          <w:tcPr>
            <w:tcW w:w="675" w:type="dxa"/>
          </w:tcPr>
          <w:p w14:paraId="3B3B894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60E3E48"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1B785A0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26753427" w14:textId="77777777" w:rsidTr="00352FF4">
        <w:tc>
          <w:tcPr>
            <w:tcW w:w="675" w:type="dxa"/>
          </w:tcPr>
          <w:p w14:paraId="0CBEED0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22</w:t>
            </w:r>
            <w:r w:rsidRPr="00D308CC">
              <w:rPr>
                <w:rFonts w:ascii="Times New Roman" w:hAnsi="Times New Roman"/>
                <w:sz w:val="20"/>
                <w:szCs w:val="20"/>
              </w:rPr>
              <w:t>)</w:t>
            </w:r>
          </w:p>
        </w:tc>
        <w:tc>
          <w:tcPr>
            <w:tcW w:w="8080" w:type="dxa"/>
            <w:gridSpan w:val="3"/>
          </w:tcPr>
          <w:p w14:paraId="139717B5" w14:textId="543CCCC2" w:rsidR="00F44E31" w:rsidRPr="00D308CC" w:rsidRDefault="00F44E31" w:rsidP="00184D9B">
            <w:pPr>
              <w:adjustRightInd w:val="0"/>
              <w:snapToGrid w:val="0"/>
              <w:jc w:val="both"/>
              <w:rPr>
                <w:rFonts w:ascii="Times New Roman" w:hAnsi="Times New Roman"/>
                <w:sz w:val="20"/>
                <w:szCs w:val="20"/>
              </w:rPr>
            </w:pPr>
            <w:r w:rsidRPr="00B67274">
              <w:rPr>
                <w:rFonts w:ascii="Times New Roman" w:hAnsi="Times New Roman"/>
                <w:sz w:val="20"/>
                <w:szCs w:val="20"/>
              </w:rPr>
              <w:t>I have attended cinemas during COVID-</w:t>
            </w:r>
            <w:r w:rsidR="00837FB5" w:rsidRPr="00B67274">
              <w:rPr>
                <w:rFonts w:ascii="Times New Roman" w:hAnsi="Times New Roman"/>
                <w:sz w:val="20"/>
                <w:szCs w:val="20"/>
              </w:rPr>
              <w:t>19</w:t>
            </w:r>
            <w:r w:rsidR="00837FB5">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45.17 </w:t>
            </w:r>
            <w:r w:rsidRPr="00D308CC">
              <w:rPr>
                <w:rFonts w:ascii="Times New Roman" w:hAnsi="Times New Roman"/>
                <w:sz w:val="20"/>
                <w:szCs w:val="20"/>
              </w:rPr>
              <w:t>%)</w:t>
            </w:r>
          </w:p>
        </w:tc>
      </w:tr>
      <w:tr w:rsidR="00F44E31" w:rsidRPr="00D308CC" w14:paraId="4473BB3C" w14:textId="77777777" w:rsidTr="00352FF4">
        <w:tc>
          <w:tcPr>
            <w:tcW w:w="675" w:type="dxa"/>
          </w:tcPr>
          <w:p w14:paraId="795E74E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7B7159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05C2FAC6"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241B4005" w14:textId="12082786"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18.</w:t>
            </w:r>
            <w:r w:rsidR="000A28CC">
              <w:rPr>
                <w:rFonts w:ascii="Times New Roman" w:hAnsi="Times New Roman"/>
                <w:sz w:val="20"/>
                <w:szCs w:val="20"/>
              </w:rPr>
              <w:t>0</w:t>
            </w:r>
            <w:r w:rsidRPr="00D308CC">
              <w:rPr>
                <w:rFonts w:ascii="Times New Roman" w:hAnsi="Times New Roman"/>
                <w:sz w:val="20"/>
                <w:szCs w:val="20"/>
              </w:rPr>
              <w:t>%</w:t>
            </w:r>
          </w:p>
        </w:tc>
      </w:tr>
      <w:tr w:rsidR="00F44E31" w:rsidRPr="00D308CC" w14:paraId="1675B986" w14:textId="77777777" w:rsidTr="00352FF4">
        <w:tc>
          <w:tcPr>
            <w:tcW w:w="675" w:type="dxa"/>
          </w:tcPr>
          <w:p w14:paraId="26E2C83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5278A2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38EC898F"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6566090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23.1</w:t>
            </w:r>
            <w:r w:rsidRPr="00D308CC">
              <w:rPr>
                <w:rFonts w:ascii="Times New Roman" w:hAnsi="Times New Roman"/>
                <w:sz w:val="20"/>
                <w:szCs w:val="20"/>
              </w:rPr>
              <w:t>%</w:t>
            </w:r>
          </w:p>
        </w:tc>
      </w:tr>
      <w:tr w:rsidR="00F44E31" w:rsidRPr="00D308CC" w14:paraId="1012E041" w14:textId="77777777" w:rsidTr="00352FF4">
        <w:tc>
          <w:tcPr>
            <w:tcW w:w="675" w:type="dxa"/>
          </w:tcPr>
          <w:p w14:paraId="3D5B0AF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8BFA16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1A9FF52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058D12B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24.6</w:t>
            </w:r>
            <w:r w:rsidRPr="00D308CC">
              <w:rPr>
                <w:rFonts w:ascii="Times New Roman" w:hAnsi="Times New Roman"/>
                <w:sz w:val="20"/>
                <w:szCs w:val="20"/>
              </w:rPr>
              <w:t>%</w:t>
            </w:r>
          </w:p>
        </w:tc>
      </w:tr>
      <w:tr w:rsidR="00F44E31" w:rsidRPr="00D308CC" w14:paraId="168EA8AF" w14:textId="77777777" w:rsidTr="00352FF4">
        <w:tc>
          <w:tcPr>
            <w:tcW w:w="675" w:type="dxa"/>
          </w:tcPr>
          <w:p w14:paraId="3F31C9D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4185D9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65CA938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278AE56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20.8</w:t>
            </w:r>
            <w:r w:rsidRPr="00D308CC">
              <w:rPr>
                <w:rFonts w:ascii="Times New Roman" w:hAnsi="Times New Roman"/>
                <w:sz w:val="20"/>
                <w:szCs w:val="20"/>
              </w:rPr>
              <w:t>%</w:t>
            </w:r>
          </w:p>
        </w:tc>
      </w:tr>
      <w:tr w:rsidR="00F44E31" w:rsidRPr="00D308CC" w14:paraId="738B9ACA" w14:textId="77777777" w:rsidTr="00352FF4">
        <w:tc>
          <w:tcPr>
            <w:tcW w:w="675" w:type="dxa"/>
          </w:tcPr>
          <w:p w14:paraId="79EA115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3A9548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321BE7C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7396997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13.5</w:t>
            </w:r>
            <w:r w:rsidRPr="00D308CC">
              <w:rPr>
                <w:rFonts w:ascii="Times New Roman" w:hAnsi="Times New Roman"/>
                <w:sz w:val="20"/>
                <w:szCs w:val="20"/>
              </w:rPr>
              <w:t>%</w:t>
            </w:r>
          </w:p>
        </w:tc>
      </w:tr>
      <w:tr w:rsidR="00F44E31" w:rsidRPr="00D308CC" w14:paraId="3033E346" w14:textId="77777777" w:rsidTr="00352FF4">
        <w:tc>
          <w:tcPr>
            <w:tcW w:w="675" w:type="dxa"/>
          </w:tcPr>
          <w:p w14:paraId="4DBE28C0"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132E20D9"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BAEE92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2EF3585F" w14:textId="77777777" w:rsidTr="00352FF4">
        <w:tc>
          <w:tcPr>
            <w:tcW w:w="675" w:type="dxa"/>
          </w:tcPr>
          <w:p w14:paraId="51A2C76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CC78AA2"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3E1E641C"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A017EFA" w14:textId="77777777" w:rsidTr="00352FF4">
        <w:tc>
          <w:tcPr>
            <w:tcW w:w="675" w:type="dxa"/>
          </w:tcPr>
          <w:p w14:paraId="4891F1F4"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23</w:t>
            </w:r>
            <w:r w:rsidRPr="00D308CC">
              <w:rPr>
                <w:rFonts w:ascii="Times New Roman" w:hAnsi="Times New Roman"/>
                <w:sz w:val="20"/>
                <w:szCs w:val="20"/>
              </w:rPr>
              <w:t>)</w:t>
            </w:r>
          </w:p>
        </w:tc>
        <w:tc>
          <w:tcPr>
            <w:tcW w:w="8080" w:type="dxa"/>
            <w:gridSpan w:val="3"/>
          </w:tcPr>
          <w:p w14:paraId="21FBF562" w14:textId="2D39273B" w:rsidR="00F44E31" w:rsidRPr="00D308CC" w:rsidRDefault="00F44E31" w:rsidP="00184D9B">
            <w:pPr>
              <w:adjustRightInd w:val="0"/>
              <w:snapToGrid w:val="0"/>
              <w:jc w:val="both"/>
              <w:rPr>
                <w:rFonts w:ascii="Times New Roman" w:hAnsi="Times New Roman"/>
                <w:sz w:val="20"/>
                <w:szCs w:val="20"/>
              </w:rPr>
            </w:pPr>
            <w:r w:rsidRPr="00B67274">
              <w:rPr>
                <w:rFonts w:ascii="Times New Roman" w:hAnsi="Times New Roman"/>
                <w:sz w:val="20"/>
                <w:szCs w:val="20"/>
              </w:rPr>
              <w:t>I will attend cinemas continuously during COVID-</w:t>
            </w:r>
            <w:r w:rsidR="00837FB5" w:rsidRPr="00B67274">
              <w:rPr>
                <w:rFonts w:ascii="Times New Roman" w:hAnsi="Times New Roman"/>
                <w:sz w:val="20"/>
                <w:szCs w:val="20"/>
              </w:rPr>
              <w:t>19</w:t>
            </w:r>
            <w:r w:rsidR="00837FB5">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47.89 </w:t>
            </w:r>
            <w:r w:rsidRPr="00D308CC">
              <w:rPr>
                <w:rFonts w:ascii="Times New Roman" w:hAnsi="Times New Roman"/>
                <w:sz w:val="20"/>
                <w:szCs w:val="20"/>
              </w:rPr>
              <w:t>%)</w:t>
            </w:r>
          </w:p>
        </w:tc>
      </w:tr>
      <w:tr w:rsidR="00F44E31" w:rsidRPr="00D308CC" w14:paraId="57241EEE" w14:textId="77777777" w:rsidTr="00352FF4">
        <w:tc>
          <w:tcPr>
            <w:tcW w:w="675" w:type="dxa"/>
          </w:tcPr>
          <w:p w14:paraId="0671168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B79635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3AE448C9"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62C9147E" w14:textId="5DE0F0E8"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22.</w:t>
            </w:r>
            <w:r w:rsidR="000A28CC">
              <w:rPr>
                <w:rFonts w:ascii="Times New Roman" w:hAnsi="Times New Roman"/>
                <w:sz w:val="20"/>
                <w:szCs w:val="20"/>
              </w:rPr>
              <w:t>2</w:t>
            </w:r>
            <w:r w:rsidRPr="00D308CC">
              <w:rPr>
                <w:rFonts w:ascii="Times New Roman" w:hAnsi="Times New Roman"/>
                <w:sz w:val="20"/>
                <w:szCs w:val="20"/>
              </w:rPr>
              <w:t>%</w:t>
            </w:r>
          </w:p>
        </w:tc>
      </w:tr>
      <w:tr w:rsidR="00F44E31" w:rsidRPr="00D308CC" w14:paraId="4A16243F" w14:textId="77777777" w:rsidTr="00352FF4">
        <w:tc>
          <w:tcPr>
            <w:tcW w:w="675" w:type="dxa"/>
          </w:tcPr>
          <w:p w14:paraId="1FC385A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AEB0E7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1695D66D"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0D4FD11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26.2</w:t>
            </w:r>
            <w:r w:rsidRPr="00D308CC">
              <w:rPr>
                <w:rFonts w:ascii="Times New Roman" w:hAnsi="Times New Roman"/>
                <w:sz w:val="20"/>
                <w:szCs w:val="20"/>
              </w:rPr>
              <w:t>%</w:t>
            </w:r>
          </w:p>
        </w:tc>
      </w:tr>
      <w:tr w:rsidR="00F44E31" w:rsidRPr="00D308CC" w14:paraId="48187DCC" w14:textId="77777777" w:rsidTr="00352FF4">
        <w:tc>
          <w:tcPr>
            <w:tcW w:w="675" w:type="dxa"/>
          </w:tcPr>
          <w:p w14:paraId="4E794F2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EDDF22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439F35A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4DDA3B0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25.8</w:t>
            </w:r>
            <w:r w:rsidRPr="00D308CC">
              <w:rPr>
                <w:rFonts w:ascii="Times New Roman" w:hAnsi="Times New Roman"/>
                <w:sz w:val="20"/>
                <w:szCs w:val="20"/>
              </w:rPr>
              <w:t>%</w:t>
            </w:r>
          </w:p>
        </w:tc>
      </w:tr>
      <w:tr w:rsidR="00F44E31" w:rsidRPr="00D308CC" w14:paraId="62CE4C80" w14:textId="77777777" w:rsidTr="00352FF4">
        <w:tc>
          <w:tcPr>
            <w:tcW w:w="675" w:type="dxa"/>
          </w:tcPr>
          <w:p w14:paraId="6E9EE2A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06A484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6863D8B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597E715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w:t>
            </w:r>
            <w:r w:rsidRPr="00D308CC">
              <w:rPr>
                <w:rFonts w:ascii="Times New Roman" w:hAnsi="Times New Roman"/>
                <w:sz w:val="20"/>
                <w:szCs w:val="20"/>
              </w:rPr>
              <w:t>%</w:t>
            </w:r>
          </w:p>
        </w:tc>
      </w:tr>
      <w:tr w:rsidR="00F44E31" w:rsidRPr="00D308CC" w14:paraId="64FC6F40" w14:textId="77777777" w:rsidTr="00352FF4">
        <w:tc>
          <w:tcPr>
            <w:tcW w:w="675" w:type="dxa"/>
          </w:tcPr>
          <w:p w14:paraId="1F59B20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F10779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45C9822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5E93BE6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10.8</w:t>
            </w:r>
            <w:r w:rsidRPr="00D308CC">
              <w:rPr>
                <w:rFonts w:ascii="Times New Roman" w:hAnsi="Times New Roman"/>
                <w:sz w:val="20"/>
                <w:szCs w:val="20"/>
              </w:rPr>
              <w:t>%</w:t>
            </w:r>
          </w:p>
        </w:tc>
      </w:tr>
      <w:tr w:rsidR="00F44E31" w:rsidRPr="00D308CC" w14:paraId="5DBBCC24" w14:textId="77777777" w:rsidTr="00352FF4">
        <w:tc>
          <w:tcPr>
            <w:tcW w:w="675" w:type="dxa"/>
          </w:tcPr>
          <w:p w14:paraId="4344D16D"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223210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8B61E7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027D989C" w14:textId="77777777" w:rsidTr="00352FF4">
        <w:tc>
          <w:tcPr>
            <w:tcW w:w="675" w:type="dxa"/>
          </w:tcPr>
          <w:p w14:paraId="0893662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9C2E7A6"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53D79FC"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1E36F273" w14:textId="77777777" w:rsidTr="00352FF4">
        <w:tc>
          <w:tcPr>
            <w:tcW w:w="675" w:type="dxa"/>
          </w:tcPr>
          <w:p w14:paraId="275446E8"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24</w:t>
            </w:r>
            <w:r w:rsidRPr="00D308CC">
              <w:rPr>
                <w:rFonts w:ascii="Times New Roman" w:hAnsi="Times New Roman"/>
                <w:sz w:val="20"/>
                <w:szCs w:val="20"/>
              </w:rPr>
              <w:t>)</w:t>
            </w:r>
          </w:p>
        </w:tc>
        <w:tc>
          <w:tcPr>
            <w:tcW w:w="8080" w:type="dxa"/>
            <w:gridSpan w:val="3"/>
          </w:tcPr>
          <w:p w14:paraId="6730E888" w14:textId="77777777" w:rsidR="00F44E31" w:rsidRDefault="00F44E31" w:rsidP="00184D9B">
            <w:pPr>
              <w:adjustRightInd w:val="0"/>
              <w:snapToGrid w:val="0"/>
              <w:jc w:val="both"/>
              <w:rPr>
                <w:rFonts w:ascii="Times New Roman" w:hAnsi="Times New Roman"/>
                <w:sz w:val="20"/>
                <w:szCs w:val="20"/>
              </w:rPr>
            </w:pPr>
            <w:r w:rsidRPr="00B67274">
              <w:rPr>
                <w:rFonts w:ascii="Times New Roman" w:hAnsi="Times New Roman"/>
                <w:sz w:val="20"/>
                <w:szCs w:val="20"/>
              </w:rPr>
              <w:t>I consider attending cinemas as my first-choice entertainment during COVID-19</w:t>
            </w:r>
            <w:r>
              <w:rPr>
                <w:rFonts w:ascii="Times New Roman" w:hAnsi="Times New Roman"/>
                <w:sz w:val="20"/>
                <w:szCs w:val="20"/>
              </w:rPr>
              <w:t xml:space="preserve">. </w:t>
            </w:r>
          </w:p>
          <w:p w14:paraId="5A55875D"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(CV</w:t>
            </w:r>
            <w:r>
              <w:rPr>
                <w:rFonts w:ascii="Times New Roman" w:hAnsi="Times New Roman"/>
                <w:sz w:val="20"/>
                <w:szCs w:val="20"/>
              </w:rPr>
              <w:t xml:space="preserve">= 53.04 </w:t>
            </w:r>
            <w:r w:rsidRPr="00D308CC">
              <w:rPr>
                <w:rFonts w:ascii="Times New Roman" w:hAnsi="Times New Roman"/>
                <w:sz w:val="20"/>
                <w:szCs w:val="20"/>
              </w:rPr>
              <w:t>%)</w:t>
            </w:r>
          </w:p>
        </w:tc>
      </w:tr>
      <w:tr w:rsidR="00F44E31" w:rsidRPr="00D308CC" w14:paraId="4E0051E4" w14:textId="77777777" w:rsidTr="00352FF4">
        <w:tc>
          <w:tcPr>
            <w:tcW w:w="675" w:type="dxa"/>
          </w:tcPr>
          <w:p w14:paraId="3CFFDC5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EB43EF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23E1136E"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0CB31A3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29.2</w:t>
            </w:r>
            <w:r w:rsidRPr="00D308CC">
              <w:rPr>
                <w:rFonts w:ascii="Times New Roman" w:hAnsi="Times New Roman"/>
                <w:sz w:val="20"/>
                <w:szCs w:val="20"/>
              </w:rPr>
              <w:t>%</w:t>
            </w:r>
          </w:p>
        </w:tc>
      </w:tr>
      <w:tr w:rsidR="00F44E31" w:rsidRPr="00D308CC" w14:paraId="3A5594B0" w14:textId="77777777" w:rsidTr="00352FF4">
        <w:tc>
          <w:tcPr>
            <w:tcW w:w="675" w:type="dxa"/>
          </w:tcPr>
          <w:p w14:paraId="7D52895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26BD5E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5DFAC0BC"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77C0CBC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28.1</w:t>
            </w:r>
            <w:r w:rsidRPr="00D308CC">
              <w:rPr>
                <w:rFonts w:ascii="Times New Roman" w:hAnsi="Times New Roman"/>
                <w:sz w:val="20"/>
                <w:szCs w:val="20"/>
              </w:rPr>
              <w:t>%</w:t>
            </w:r>
          </w:p>
        </w:tc>
      </w:tr>
      <w:tr w:rsidR="00F44E31" w:rsidRPr="00D308CC" w14:paraId="6AAEDBEF" w14:textId="77777777" w:rsidTr="00352FF4">
        <w:tc>
          <w:tcPr>
            <w:tcW w:w="675" w:type="dxa"/>
          </w:tcPr>
          <w:p w14:paraId="0035FB3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1F3D15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71B3A8D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14610FF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19.6</w:t>
            </w:r>
            <w:r w:rsidRPr="00D308CC">
              <w:rPr>
                <w:rFonts w:ascii="Times New Roman" w:hAnsi="Times New Roman"/>
                <w:sz w:val="20"/>
                <w:szCs w:val="20"/>
              </w:rPr>
              <w:t>%</w:t>
            </w:r>
          </w:p>
        </w:tc>
      </w:tr>
      <w:tr w:rsidR="00F44E31" w:rsidRPr="00D308CC" w14:paraId="0021E227" w14:textId="77777777" w:rsidTr="00352FF4">
        <w:tc>
          <w:tcPr>
            <w:tcW w:w="675" w:type="dxa"/>
          </w:tcPr>
          <w:p w14:paraId="5138522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8B4F62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5153979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0EEB9E3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12.7</w:t>
            </w:r>
            <w:r w:rsidRPr="00D308CC">
              <w:rPr>
                <w:rFonts w:ascii="Times New Roman" w:hAnsi="Times New Roman"/>
                <w:sz w:val="20"/>
                <w:szCs w:val="20"/>
              </w:rPr>
              <w:t>%</w:t>
            </w:r>
          </w:p>
        </w:tc>
      </w:tr>
      <w:tr w:rsidR="00F44E31" w:rsidRPr="00D308CC" w14:paraId="4F31E705" w14:textId="77777777" w:rsidTr="00352FF4">
        <w:tc>
          <w:tcPr>
            <w:tcW w:w="675" w:type="dxa"/>
          </w:tcPr>
          <w:p w14:paraId="2EEDA5C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DFE3C5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4D5E4E9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35F9E77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10.4</w:t>
            </w:r>
            <w:r w:rsidRPr="00D308CC">
              <w:rPr>
                <w:rFonts w:ascii="Times New Roman" w:hAnsi="Times New Roman"/>
                <w:sz w:val="20"/>
                <w:szCs w:val="20"/>
              </w:rPr>
              <w:t>%</w:t>
            </w:r>
          </w:p>
        </w:tc>
      </w:tr>
      <w:tr w:rsidR="00F44E31" w:rsidRPr="00D308CC" w14:paraId="4F50555A" w14:textId="77777777" w:rsidTr="00352FF4">
        <w:tc>
          <w:tcPr>
            <w:tcW w:w="675" w:type="dxa"/>
          </w:tcPr>
          <w:p w14:paraId="48789165"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46E9CB7"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327F0E3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12BBC1E" w14:textId="77777777" w:rsidTr="00352FF4">
        <w:tc>
          <w:tcPr>
            <w:tcW w:w="675" w:type="dxa"/>
          </w:tcPr>
          <w:p w14:paraId="57E7389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C7292A1"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327016E9"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FD646C9" w14:textId="77777777" w:rsidTr="00352FF4">
        <w:tc>
          <w:tcPr>
            <w:tcW w:w="675" w:type="dxa"/>
          </w:tcPr>
          <w:p w14:paraId="55DC8BB6"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25</w:t>
            </w:r>
            <w:r w:rsidRPr="00D308CC">
              <w:rPr>
                <w:rFonts w:ascii="Times New Roman" w:hAnsi="Times New Roman"/>
                <w:sz w:val="20"/>
                <w:szCs w:val="20"/>
              </w:rPr>
              <w:t>)</w:t>
            </w:r>
          </w:p>
        </w:tc>
        <w:tc>
          <w:tcPr>
            <w:tcW w:w="8080" w:type="dxa"/>
            <w:gridSpan w:val="3"/>
          </w:tcPr>
          <w:p w14:paraId="08E8A388" w14:textId="77777777" w:rsidR="00F44E31" w:rsidRPr="00D308CC" w:rsidRDefault="00F44E31" w:rsidP="00184D9B">
            <w:pPr>
              <w:adjustRightInd w:val="0"/>
              <w:snapToGrid w:val="0"/>
              <w:jc w:val="both"/>
              <w:rPr>
                <w:rFonts w:ascii="Times New Roman" w:hAnsi="Times New Roman"/>
                <w:sz w:val="20"/>
                <w:szCs w:val="20"/>
              </w:rPr>
            </w:pPr>
            <w:r w:rsidRPr="00B67274">
              <w:rPr>
                <w:rFonts w:ascii="Times New Roman" w:hAnsi="Times New Roman"/>
                <w:sz w:val="20"/>
                <w:szCs w:val="20"/>
              </w:rPr>
              <w:t>I am willing to recommend attending cinemas to my friends during 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52.95 </w:t>
            </w:r>
            <w:r w:rsidRPr="00D308CC">
              <w:rPr>
                <w:rFonts w:ascii="Times New Roman" w:hAnsi="Times New Roman"/>
                <w:sz w:val="20"/>
                <w:szCs w:val="20"/>
              </w:rPr>
              <w:t>%)</w:t>
            </w:r>
          </w:p>
        </w:tc>
      </w:tr>
      <w:tr w:rsidR="00F44E31" w:rsidRPr="00D308CC" w14:paraId="30EC6798" w14:textId="77777777" w:rsidTr="00352FF4">
        <w:tc>
          <w:tcPr>
            <w:tcW w:w="675" w:type="dxa"/>
          </w:tcPr>
          <w:p w14:paraId="3A66779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805DAC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63A5F939"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7156FB1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29.6</w:t>
            </w:r>
            <w:r w:rsidRPr="00D308CC">
              <w:rPr>
                <w:rFonts w:ascii="Times New Roman" w:hAnsi="Times New Roman"/>
                <w:sz w:val="20"/>
                <w:szCs w:val="20"/>
              </w:rPr>
              <w:t>%</w:t>
            </w:r>
          </w:p>
        </w:tc>
      </w:tr>
      <w:tr w:rsidR="00F44E31" w:rsidRPr="00D308CC" w14:paraId="31EACEA2" w14:textId="77777777" w:rsidTr="00352FF4">
        <w:tc>
          <w:tcPr>
            <w:tcW w:w="675" w:type="dxa"/>
          </w:tcPr>
          <w:p w14:paraId="784F06F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ACAF5E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2748F73D"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3541A1D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28.1</w:t>
            </w:r>
            <w:r w:rsidRPr="00D308CC">
              <w:rPr>
                <w:rFonts w:ascii="Times New Roman" w:hAnsi="Times New Roman"/>
                <w:sz w:val="20"/>
                <w:szCs w:val="20"/>
              </w:rPr>
              <w:t>%</w:t>
            </w:r>
          </w:p>
        </w:tc>
      </w:tr>
      <w:tr w:rsidR="00F44E31" w:rsidRPr="00D308CC" w14:paraId="52822984" w14:textId="77777777" w:rsidTr="00352FF4">
        <w:tc>
          <w:tcPr>
            <w:tcW w:w="675" w:type="dxa"/>
          </w:tcPr>
          <w:p w14:paraId="1805FDA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8E109F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2C4762A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49A177E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20.4</w:t>
            </w:r>
            <w:r w:rsidRPr="00D308CC">
              <w:rPr>
                <w:rFonts w:ascii="Times New Roman" w:hAnsi="Times New Roman"/>
                <w:sz w:val="20"/>
                <w:szCs w:val="20"/>
              </w:rPr>
              <w:t>%</w:t>
            </w:r>
          </w:p>
        </w:tc>
      </w:tr>
      <w:tr w:rsidR="00F44E31" w:rsidRPr="00D308CC" w14:paraId="01B52952" w14:textId="77777777" w:rsidTr="00352FF4">
        <w:tc>
          <w:tcPr>
            <w:tcW w:w="675" w:type="dxa"/>
          </w:tcPr>
          <w:p w14:paraId="667FA12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956BDE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1FBFDAC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1E38BCF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12.3</w:t>
            </w:r>
            <w:r w:rsidRPr="00D308CC">
              <w:rPr>
                <w:rFonts w:ascii="Times New Roman" w:hAnsi="Times New Roman"/>
                <w:sz w:val="20"/>
                <w:szCs w:val="20"/>
              </w:rPr>
              <w:t>%</w:t>
            </w:r>
          </w:p>
        </w:tc>
      </w:tr>
      <w:tr w:rsidR="00F44E31" w:rsidRPr="00D308CC" w14:paraId="150ED194" w14:textId="77777777" w:rsidTr="00352FF4">
        <w:tc>
          <w:tcPr>
            <w:tcW w:w="675" w:type="dxa"/>
          </w:tcPr>
          <w:p w14:paraId="1DFED20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3CB587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3B0CBCF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72BB433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9.6</w:t>
            </w:r>
            <w:r w:rsidRPr="00D308CC">
              <w:rPr>
                <w:rFonts w:ascii="Times New Roman" w:hAnsi="Times New Roman"/>
                <w:sz w:val="20"/>
                <w:szCs w:val="20"/>
              </w:rPr>
              <w:t>%</w:t>
            </w:r>
          </w:p>
        </w:tc>
      </w:tr>
      <w:tr w:rsidR="00F44E31" w:rsidRPr="00D308CC" w14:paraId="365466AF" w14:textId="77777777" w:rsidTr="00352FF4">
        <w:tc>
          <w:tcPr>
            <w:tcW w:w="675" w:type="dxa"/>
          </w:tcPr>
          <w:p w14:paraId="748AD595"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D30A586"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1E4ACAD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07F86CF6" w14:textId="77777777" w:rsidTr="00352FF4">
        <w:tc>
          <w:tcPr>
            <w:tcW w:w="675" w:type="dxa"/>
          </w:tcPr>
          <w:p w14:paraId="5EF4137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49C093C"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011B1B71"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5880AFB" w14:textId="77777777" w:rsidTr="00352FF4">
        <w:tc>
          <w:tcPr>
            <w:tcW w:w="675" w:type="dxa"/>
          </w:tcPr>
          <w:p w14:paraId="6078C19A"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26</w:t>
            </w:r>
            <w:r w:rsidRPr="00D308CC">
              <w:rPr>
                <w:rFonts w:ascii="Times New Roman" w:hAnsi="Times New Roman"/>
                <w:sz w:val="20"/>
                <w:szCs w:val="20"/>
              </w:rPr>
              <w:t>)</w:t>
            </w:r>
          </w:p>
        </w:tc>
        <w:tc>
          <w:tcPr>
            <w:tcW w:w="8080" w:type="dxa"/>
            <w:gridSpan w:val="3"/>
          </w:tcPr>
          <w:p w14:paraId="13A82B0B" w14:textId="77777777"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I am willing to adjust my program according to the availability of the cinema’s schedule during COVID-19</w:t>
            </w:r>
            <w:r>
              <w:rPr>
                <w:rFonts w:ascii="Times New Roman" w:hAnsi="Times New Roman"/>
                <w:sz w:val="20"/>
                <w:szCs w:val="20"/>
              </w:rPr>
              <w:t xml:space="preserve">.  </w:t>
            </w:r>
            <w:r w:rsidRPr="00D308CC">
              <w:rPr>
                <w:rFonts w:ascii="Times New Roman" w:hAnsi="Times New Roman"/>
                <w:sz w:val="20"/>
                <w:szCs w:val="20"/>
              </w:rPr>
              <w:t>(CV</w:t>
            </w:r>
            <w:r>
              <w:rPr>
                <w:rFonts w:ascii="Times New Roman" w:hAnsi="Times New Roman"/>
                <w:sz w:val="20"/>
                <w:szCs w:val="20"/>
              </w:rPr>
              <w:t xml:space="preserve">= 49.18 </w:t>
            </w:r>
            <w:r w:rsidRPr="00D308CC">
              <w:rPr>
                <w:rFonts w:ascii="Times New Roman" w:hAnsi="Times New Roman"/>
                <w:sz w:val="20"/>
                <w:szCs w:val="20"/>
              </w:rPr>
              <w:t>%)</w:t>
            </w:r>
          </w:p>
        </w:tc>
      </w:tr>
      <w:tr w:rsidR="00F44E31" w:rsidRPr="00D308CC" w14:paraId="3C9E66EA" w14:textId="77777777" w:rsidTr="00352FF4">
        <w:tc>
          <w:tcPr>
            <w:tcW w:w="675" w:type="dxa"/>
          </w:tcPr>
          <w:p w14:paraId="3F1A0BB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53F23D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1</w:t>
            </w:r>
          </w:p>
        </w:tc>
        <w:tc>
          <w:tcPr>
            <w:tcW w:w="6237" w:type="dxa"/>
          </w:tcPr>
          <w:p w14:paraId="4250000C"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Strongly Disagree</w:t>
            </w:r>
          </w:p>
        </w:tc>
        <w:tc>
          <w:tcPr>
            <w:tcW w:w="1417" w:type="dxa"/>
          </w:tcPr>
          <w:p w14:paraId="121EA4A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23.8</w:t>
            </w:r>
            <w:r w:rsidRPr="00D308CC">
              <w:rPr>
                <w:rFonts w:ascii="Times New Roman" w:hAnsi="Times New Roman"/>
                <w:sz w:val="20"/>
                <w:szCs w:val="20"/>
              </w:rPr>
              <w:t>%</w:t>
            </w:r>
          </w:p>
        </w:tc>
      </w:tr>
      <w:tr w:rsidR="00F44E31" w:rsidRPr="00D308CC" w14:paraId="3BA5EFFC" w14:textId="77777777" w:rsidTr="00352FF4">
        <w:tc>
          <w:tcPr>
            <w:tcW w:w="675" w:type="dxa"/>
          </w:tcPr>
          <w:p w14:paraId="23DF023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D64BE5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2</w:t>
            </w:r>
          </w:p>
        </w:tc>
        <w:tc>
          <w:tcPr>
            <w:tcW w:w="6237" w:type="dxa"/>
          </w:tcPr>
          <w:p w14:paraId="5CE6D896" w14:textId="77777777" w:rsidR="00F44E31" w:rsidRPr="00D308CC" w:rsidRDefault="00F44E31" w:rsidP="00184D9B">
            <w:pPr>
              <w:adjustRightInd w:val="0"/>
              <w:snapToGrid w:val="0"/>
              <w:jc w:val="both"/>
              <w:rPr>
                <w:rFonts w:ascii="Times New Roman" w:hAnsi="Times New Roman"/>
                <w:sz w:val="20"/>
                <w:szCs w:val="20"/>
              </w:rPr>
            </w:pPr>
            <w:r w:rsidRPr="00735DAE">
              <w:rPr>
                <w:rFonts w:ascii="Times New Roman" w:hAnsi="Times New Roman"/>
                <w:sz w:val="20"/>
                <w:szCs w:val="20"/>
              </w:rPr>
              <w:t>Disagree</w:t>
            </w:r>
          </w:p>
        </w:tc>
        <w:tc>
          <w:tcPr>
            <w:tcW w:w="1417" w:type="dxa"/>
          </w:tcPr>
          <w:p w14:paraId="1F0FC93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23.5</w:t>
            </w:r>
            <w:r w:rsidRPr="00D308CC">
              <w:rPr>
                <w:rFonts w:ascii="Times New Roman" w:hAnsi="Times New Roman"/>
                <w:sz w:val="20"/>
                <w:szCs w:val="20"/>
              </w:rPr>
              <w:t>%</w:t>
            </w:r>
          </w:p>
        </w:tc>
      </w:tr>
      <w:tr w:rsidR="00F44E31" w:rsidRPr="00D308CC" w14:paraId="3D24860F" w14:textId="77777777" w:rsidTr="00352FF4">
        <w:tc>
          <w:tcPr>
            <w:tcW w:w="675" w:type="dxa"/>
          </w:tcPr>
          <w:p w14:paraId="67F45D3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4A878B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3</w:t>
            </w:r>
          </w:p>
        </w:tc>
        <w:tc>
          <w:tcPr>
            <w:tcW w:w="6237" w:type="dxa"/>
          </w:tcPr>
          <w:p w14:paraId="6E2CFD9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N</w:t>
            </w:r>
            <w:r>
              <w:rPr>
                <w:rFonts w:ascii="Times New Roman" w:hAnsi="Times New Roman"/>
                <w:sz w:val="20"/>
                <w:szCs w:val="20"/>
              </w:rPr>
              <w:t>eutral</w:t>
            </w:r>
          </w:p>
        </w:tc>
        <w:tc>
          <w:tcPr>
            <w:tcW w:w="1417" w:type="dxa"/>
          </w:tcPr>
          <w:p w14:paraId="4F0991A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24.6</w:t>
            </w:r>
            <w:r w:rsidRPr="00D308CC">
              <w:rPr>
                <w:rFonts w:ascii="Times New Roman" w:hAnsi="Times New Roman"/>
                <w:sz w:val="20"/>
                <w:szCs w:val="20"/>
              </w:rPr>
              <w:t>%</w:t>
            </w:r>
          </w:p>
        </w:tc>
      </w:tr>
      <w:tr w:rsidR="00F44E31" w:rsidRPr="00D308CC" w14:paraId="60E8834F" w14:textId="77777777" w:rsidTr="00352FF4">
        <w:tc>
          <w:tcPr>
            <w:tcW w:w="675" w:type="dxa"/>
          </w:tcPr>
          <w:p w14:paraId="3D37CC9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0B14A6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4</w:t>
            </w:r>
          </w:p>
        </w:tc>
        <w:tc>
          <w:tcPr>
            <w:tcW w:w="6237" w:type="dxa"/>
          </w:tcPr>
          <w:p w14:paraId="4C7F063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gree</w:t>
            </w:r>
          </w:p>
        </w:tc>
        <w:tc>
          <w:tcPr>
            <w:tcW w:w="1417" w:type="dxa"/>
          </w:tcPr>
          <w:p w14:paraId="401E2E7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15.8</w:t>
            </w:r>
            <w:r w:rsidRPr="00D308CC">
              <w:rPr>
                <w:rFonts w:ascii="Times New Roman" w:hAnsi="Times New Roman"/>
                <w:sz w:val="20"/>
                <w:szCs w:val="20"/>
              </w:rPr>
              <w:t>%</w:t>
            </w:r>
          </w:p>
        </w:tc>
      </w:tr>
      <w:tr w:rsidR="00F44E31" w:rsidRPr="00D308CC" w14:paraId="24524991" w14:textId="77777777" w:rsidTr="00352FF4">
        <w:tc>
          <w:tcPr>
            <w:tcW w:w="675" w:type="dxa"/>
          </w:tcPr>
          <w:p w14:paraId="53025AD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C64E97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5</w:t>
            </w:r>
          </w:p>
        </w:tc>
        <w:tc>
          <w:tcPr>
            <w:tcW w:w="6237" w:type="dxa"/>
          </w:tcPr>
          <w:p w14:paraId="665C520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Strongly Agree</w:t>
            </w:r>
          </w:p>
        </w:tc>
        <w:tc>
          <w:tcPr>
            <w:tcW w:w="1417" w:type="dxa"/>
          </w:tcPr>
          <w:p w14:paraId="7EC3459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12.3</w:t>
            </w:r>
            <w:r w:rsidRPr="00D308CC">
              <w:rPr>
                <w:rFonts w:ascii="Times New Roman" w:hAnsi="Times New Roman"/>
                <w:sz w:val="20"/>
                <w:szCs w:val="20"/>
              </w:rPr>
              <w:t>%</w:t>
            </w:r>
          </w:p>
        </w:tc>
      </w:tr>
      <w:tr w:rsidR="00F44E31" w:rsidRPr="00D308CC" w14:paraId="34BC1A42" w14:textId="77777777" w:rsidTr="00352FF4">
        <w:tc>
          <w:tcPr>
            <w:tcW w:w="675" w:type="dxa"/>
          </w:tcPr>
          <w:p w14:paraId="03DCF5B4"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ECAAC71"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04651C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24AE2011" w14:textId="77777777" w:rsidTr="00352FF4">
        <w:tc>
          <w:tcPr>
            <w:tcW w:w="675" w:type="dxa"/>
          </w:tcPr>
          <w:p w14:paraId="2F481D1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C9096ED"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51FAFC4E" w14:textId="77777777" w:rsidR="00F44E31" w:rsidRPr="00D308CC" w:rsidRDefault="00F44E31" w:rsidP="00184D9B">
            <w:pPr>
              <w:adjustRightInd w:val="0"/>
              <w:snapToGrid w:val="0"/>
              <w:jc w:val="both"/>
              <w:rPr>
                <w:rFonts w:ascii="Times New Roman" w:hAnsi="Times New Roman"/>
                <w:sz w:val="20"/>
                <w:szCs w:val="20"/>
              </w:rPr>
            </w:pPr>
          </w:p>
        </w:tc>
      </w:tr>
      <w:bookmarkEnd w:id="36"/>
      <w:tr w:rsidR="00F44E31" w:rsidRPr="00D308CC" w14:paraId="71C4C8C5" w14:textId="77777777" w:rsidTr="00352FF4">
        <w:tc>
          <w:tcPr>
            <w:tcW w:w="8755" w:type="dxa"/>
            <w:gridSpan w:val="4"/>
          </w:tcPr>
          <w:p w14:paraId="4710FCF3" w14:textId="77777777" w:rsidR="00F44E31" w:rsidRPr="00E249A1" w:rsidRDefault="00F44E31" w:rsidP="00184D9B">
            <w:pPr>
              <w:adjustRightInd w:val="0"/>
              <w:snapToGrid w:val="0"/>
              <w:jc w:val="both"/>
              <w:rPr>
                <w:rFonts w:ascii="Times New Roman" w:hAnsi="Times New Roman"/>
                <w:b/>
                <w:bCs/>
                <w:sz w:val="20"/>
                <w:szCs w:val="20"/>
              </w:rPr>
            </w:pPr>
            <w:r w:rsidRPr="00E249A1">
              <w:rPr>
                <w:rFonts w:ascii="Times New Roman" w:hAnsi="Times New Roman"/>
                <w:b/>
                <w:bCs/>
                <w:sz w:val="20"/>
                <w:szCs w:val="20"/>
              </w:rPr>
              <w:t>Part II</w:t>
            </w:r>
          </w:p>
        </w:tc>
      </w:tr>
      <w:tr w:rsidR="00F44E31" w:rsidRPr="00D308CC" w14:paraId="0AEBD708" w14:textId="77777777" w:rsidTr="00352FF4">
        <w:tc>
          <w:tcPr>
            <w:tcW w:w="675" w:type="dxa"/>
          </w:tcPr>
          <w:p w14:paraId="25572D3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C6F9125"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7F200850"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7A94B94A" w14:textId="77777777" w:rsidTr="00352FF4">
        <w:tc>
          <w:tcPr>
            <w:tcW w:w="675" w:type="dxa"/>
          </w:tcPr>
          <w:p w14:paraId="14A50C06" w14:textId="77777777" w:rsidR="00F44E31" w:rsidRPr="00D308CC" w:rsidRDefault="00F44E31" w:rsidP="00184D9B">
            <w:pPr>
              <w:adjustRightInd w:val="0"/>
              <w:snapToGrid w:val="0"/>
              <w:jc w:val="both"/>
              <w:rPr>
                <w:rFonts w:ascii="Times New Roman" w:hAnsi="Times New Roman"/>
                <w:sz w:val="20"/>
                <w:szCs w:val="20"/>
              </w:rPr>
            </w:pPr>
            <w:bookmarkStart w:id="37" w:name="_Hlk94801001"/>
            <w:bookmarkStart w:id="38" w:name="_Hlk96786251"/>
            <w:r w:rsidRPr="00D308CC">
              <w:rPr>
                <w:rFonts w:ascii="Times New Roman" w:hAnsi="Times New Roman"/>
                <w:sz w:val="20"/>
                <w:szCs w:val="20"/>
              </w:rPr>
              <w:t>(</w:t>
            </w:r>
            <w:r>
              <w:rPr>
                <w:rFonts w:ascii="Times New Roman" w:hAnsi="Times New Roman"/>
                <w:sz w:val="20"/>
                <w:szCs w:val="20"/>
              </w:rPr>
              <w:t>27</w:t>
            </w:r>
            <w:r w:rsidRPr="00D308CC">
              <w:rPr>
                <w:rFonts w:ascii="Times New Roman" w:hAnsi="Times New Roman"/>
                <w:sz w:val="20"/>
                <w:szCs w:val="20"/>
              </w:rPr>
              <w:t>)</w:t>
            </w:r>
          </w:p>
        </w:tc>
        <w:tc>
          <w:tcPr>
            <w:tcW w:w="8080" w:type="dxa"/>
            <w:gridSpan w:val="3"/>
          </w:tcPr>
          <w:p w14:paraId="1ACB0BE9" w14:textId="6FE1EA7D"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 xml:space="preserve">Which of the following was your most </w:t>
            </w:r>
            <w:r w:rsidR="006F6653" w:rsidRPr="00E249A1">
              <w:rPr>
                <w:rFonts w:ascii="Times New Roman" w:hAnsi="Times New Roman"/>
                <w:sz w:val="20"/>
                <w:szCs w:val="20"/>
              </w:rPr>
              <w:t>favourite</w:t>
            </w:r>
            <w:r w:rsidRPr="00E249A1">
              <w:rPr>
                <w:rFonts w:ascii="Times New Roman" w:hAnsi="Times New Roman"/>
                <w:sz w:val="20"/>
                <w:szCs w:val="20"/>
              </w:rPr>
              <w:t xml:space="preserve"> entertainment before COVID-19?</w:t>
            </w:r>
          </w:p>
        </w:tc>
      </w:tr>
      <w:tr w:rsidR="00F44E31" w:rsidRPr="00D308CC" w14:paraId="033113EF" w14:textId="77777777" w:rsidTr="00352FF4">
        <w:tc>
          <w:tcPr>
            <w:tcW w:w="675" w:type="dxa"/>
          </w:tcPr>
          <w:p w14:paraId="36954F4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910544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227D1130" w14:textId="77777777"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cinema</w:t>
            </w:r>
          </w:p>
        </w:tc>
        <w:tc>
          <w:tcPr>
            <w:tcW w:w="1417" w:type="dxa"/>
          </w:tcPr>
          <w:p w14:paraId="3309348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42.7</w:t>
            </w:r>
            <w:r w:rsidRPr="00D308CC">
              <w:rPr>
                <w:rFonts w:ascii="Times New Roman" w:hAnsi="Times New Roman"/>
                <w:sz w:val="20"/>
                <w:szCs w:val="20"/>
              </w:rPr>
              <w:t>%</w:t>
            </w:r>
          </w:p>
        </w:tc>
      </w:tr>
      <w:tr w:rsidR="00F44E31" w:rsidRPr="00D308CC" w14:paraId="1CF13AA4" w14:textId="77777777" w:rsidTr="00352FF4">
        <w:tc>
          <w:tcPr>
            <w:tcW w:w="675" w:type="dxa"/>
          </w:tcPr>
          <w:p w14:paraId="0CD6791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AF022D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0975D836" w14:textId="77777777"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concert</w:t>
            </w:r>
          </w:p>
        </w:tc>
        <w:tc>
          <w:tcPr>
            <w:tcW w:w="1417" w:type="dxa"/>
          </w:tcPr>
          <w:p w14:paraId="08F43DB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11.2</w:t>
            </w:r>
            <w:r w:rsidRPr="00D308CC">
              <w:rPr>
                <w:rFonts w:ascii="Times New Roman" w:hAnsi="Times New Roman"/>
                <w:sz w:val="20"/>
                <w:szCs w:val="20"/>
              </w:rPr>
              <w:t>%</w:t>
            </w:r>
          </w:p>
        </w:tc>
      </w:tr>
      <w:tr w:rsidR="00F44E31" w:rsidRPr="00D308CC" w14:paraId="42C70962" w14:textId="77777777" w:rsidTr="00352FF4">
        <w:tc>
          <w:tcPr>
            <w:tcW w:w="675" w:type="dxa"/>
          </w:tcPr>
          <w:p w14:paraId="6D635F8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854E49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0BD19686" w14:textId="77777777" w:rsidR="00F44E31" w:rsidRPr="00E249A1"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public lecture</w:t>
            </w:r>
          </w:p>
        </w:tc>
        <w:tc>
          <w:tcPr>
            <w:tcW w:w="1417" w:type="dxa"/>
          </w:tcPr>
          <w:p w14:paraId="0288523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13.5</w:t>
            </w:r>
            <w:r w:rsidRPr="00D308CC">
              <w:rPr>
                <w:rFonts w:ascii="Times New Roman" w:hAnsi="Times New Roman"/>
                <w:sz w:val="20"/>
                <w:szCs w:val="20"/>
              </w:rPr>
              <w:t>%</w:t>
            </w:r>
          </w:p>
        </w:tc>
      </w:tr>
      <w:tr w:rsidR="00F44E31" w:rsidRPr="00D308CC" w14:paraId="537B6945" w14:textId="77777777" w:rsidTr="00352FF4">
        <w:tc>
          <w:tcPr>
            <w:tcW w:w="675" w:type="dxa"/>
          </w:tcPr>
          <w:p w14:paraId="68BFC2A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F9C620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4D69980F" w14:textId="77777777" w:rsidR="00F44E31" w:rsidRPr="00E249A1"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see a ball game</w:t>
            </w:r>
          </w:p>
        </w:tc>
        <w:tc>
          <w:tcPr>
            <w:tcW w:w="1417" w:type="dxa"/>
          </w:tcPr>
          <w:p w14:paraId="66FB586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5.8</w:t>
            </w:r>
            <w:r w:rsidRPr="00D308CC">
              <w:rPr>
                <w:rFonts w:ascii="Times New Roman" w:hAnsi="Times New Roman"/>
                <w:sz w:val="20"/>
                <w:szCs w:val="20"/>
              </w:rPr>
              <w:t>%</w:t>
            </w:r>
          </w:p>
        </w:tc>
      </w:tr>
      <w:tr w:rsidR="00F44E31" w:rsidRPr="00D308CC" w14:paraId="4C8F6725" w14:textId="77777777" w:rsidTr="00352FF4">
        <w:tc>
          <w:tcPr>
            <w:tcW w:w="675" w:type="dxa"/>
          </w:tcPr>
          <w:p w14:paraId="40824D9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1E7654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05265E2C"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sidRPr="00E249A1">
              <w:rPr>
                <w:rFonts w:ascii="Times New Roman" w:hAnsi="Times New Roman" w:cs="Times New Roman"/>
                <w:sz w:val="20"/>
                <w:szCs w:val="20"/>
              </w:rPr>
              <w:t>Watch the Over-the-top (OTT) streaming platforms (</w:t>
            </w:r>
            <w:proofErr w:type="gramStart"/>
            <w:r w:rsidRPr="00E249A1">
              <w:rPr>
                <w:rFonts w:ascii="Times New Roman" w:hAnsi="Times New Roman" w:cs="Times New Roman"/>
                <w:sz w:val="20"/>
                <w:szCs w:val="20"/>
              </w:rPr>
              <w:t>e.g.</w:t>
            </w:r>
            <w:proofErr w:type="gramEnd"/>
            <w:r w:rsidRPr="00E249A1">
              <w:rPr>
                <w:rFonts w:ascii="Times New Roman" w:hAnsi="Times New Roman" w:cs="Times New Roman"/>
                <w:sz w:val="20"/>
                <w:szCs w:val="20"/>
              </w:rPr>
              <w:t xml:space="preserve"> Netflix &amp; Disney+) </w:t>
            </w:r>
          </w:p>
        </w:tc>
        <w:tc>
          <w:tcPr>
            <w:tcW w:w="1417" w:type="dxa"/>
          </w:tcPr>
          <w:p w14:paraId="2BF762A0"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26.9</w:t>
            </w:r>
            <w:r w:rsidRPr="00D308CC">
              <w:rPr>
                <w:rFonts w:ascii="Times New Roman" w:hAnsi="Times New Roman"/>
                <w:sz w:val="20"/>
                <w:szCs w:val="20"/>
              </w:rPr>
              <w:t>%</w:t>
            </w:r>
          </w:p>
        </w:tc>
      </w:tr>
      <w:tr w:rsidR="00F44E31" w:rsidRPr="00D308CC" w14:paraId="5DDEE7C6" w14:textId="77777777" w:rsidTr="00352FF4">
        <w:tc>
          <w:tcPr>
            <w:tcW w:w="675" w:type="dxa"/>
          </w:tcPr>
          <w:p w14:paraId="3474DA2C"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1E29AC3"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D57D6F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bookmarkEnd w:id="37"/>
      <w:tr w:rsidR="00F44E31" w:rsidRPr="00D308CC" w14:paraId="0BB1239E" w14:textId="77777777" w:rsidTr="00352FF4">
        <w:tc>
          <w:tcPr>
            <w:tcW w:w="675" w:type="dxa"/>
          </w:tcPr>
          <w:p w14:paraId="4B6E754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7957F7A"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6D4859FD"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07224C1" w14:textId="77777777" w:rsidTr="00352FF4">
        <w:tc>
          <w:tcPr>
            <w:tcW w:w="675" w:type="dxa"/>
          </w:tcPr>
          <w:p w14:paraId="25B01CAC"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28</w:t>
            </w:r>
            <w:r w:rsidRPr="00D308CC">
              <w:rPr>
                <w:rFonts w:ascii="Times New Roman" w:hAnsi="Times New Roman"/>
                <w:sz w:val="20"/>
                <w:szCs w:val="20"/>
              </w:rPr>
              <w:t>)</w:t>
            </w:r>
          </w:p>
        </w:tc>
        <w:tc>
          <w:tcPr>
            <w:tcW w:w="8080" w:type="dxa"/>
            <w:gridSpan w:val="3"/>
          </w:tcPr>
          <w:p w14:paraId="7048B5C4" w14:textId="48EDB42C"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 xml:space="preserve">Which of the following was your most </w:t>
            </w:r>
            <w:r w:rsidR="006F6653" w:rsidRPr="00E249A1">
              <w:rPr>
                <w:rFonts w:ascii="Times New Roman" w:hAnsi="Times New Roman"/>
                <w:sz w:val="20"/>
                <w:szCs w:val="20"/>
              </w:rPr>
              <w:t>favourite</w:t>
            </w:r>
            <w:r w:rsidRPr="00E249A1">
              <w:rPr>
                <w:rFonts w:ascii="Times New Roman" w:hAnsi="Times New Roman"/>
                <w:sz w:val="20"/>
                <w:szCs w:val="20"/>
              </w:rPr>
              <w:t xml:space="preserve"> entertainment </w:t>
            </w:r>
            <w:r>
              <w:rPr>
                <w:rFonts w:ascii="Times New Roman" w:hAnsi="Times New Roman"/>
                <w:sz w:val="20"/>
                <w:szCs w:val="20"/>
              </w:rPr>
              <w:t>during</w:t>
            </w:r>
            <w:r w:rsidRPr="00E249A1">
              <w:rPr>
                <w:rFonts w:ascii="Times New Roman" w:hAnsi="Times New Roman"/>
                <w:sz w:val="20"/>
                <w:szCs w:val="20"/>
              </w:rPr>
              <w:t xml:space="preserve"> COVID-19?</w:t>
            </w:r>
          </w:p>
        </w:tc>
      </w:tr>
      <w:tr w:rsidR="00F44E31" w:rsidRPr="00D308CC" w14:paraId="634C553A" w14:textId="77777777" w:rsidTr="00352FF4">
        <w:tc>
          <w:tcPr>
            <w:tcW w:w="675" w:type="dxa"/>
          </w:tcPr>
          <w:p w14:paraId="25F8C00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2EBA40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3501B349" w14:textId="77777777"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cinema</w:t>
            </w:r>
          </w:p>
        </w:tc>
        <w:tc>
          <w:tcPr>
            <w:tcW w:w="1417" w:type="dxa"/>
          </w:tcPr>
          <w:p w14:paraId="1D47B73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12.7</w:t>
            </w:r>
            <w:r w:rsidRPr="00D308CC">
              <w:rPr>
                <w:rFonts w:ascii="Times New Roman" w:hAnsi="Times New Roman"/>
                <w:sz w:val="20"/>
                <w:szCs w:val="20"/>
              </w:rPr>
              <w:t>%</w:t>
            </w:r>
          </w:p>
        </w:tc>
      </w:tr>
      <w:tr w:rsidR="00F44E31" w:rsidRPr="00D308CC" w14:paraId="2EE5BC9F" w14:textId="77777777" w:rsidTr="00352FF4">
        <w:tc>
          <w:tcPr>
            <w:tcW w:w="675" w:type="dxa"/>
          </w:tcPr>
          <w:p w14:paraId="026E7E4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3EEDBA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5D6CA307" w14:textId="77777777" w:rsidR="00F44E31" w:rsidRPr="00D308CC"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concert</w:t>
            </w:r>
          </w:p>
        </w:tc>
        <w:tc>
          <w:tcPr>
            <w:tcW w:w="1417" w:type="dxa"/>
          </w:tcPr>
          <w:p w14:paraId="2BB737D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r w:rsidRPr="00D308CC">
              <w:rPr>
                <w:rFonts w:ascii="Times New Roman" w:hAnsi="Times New Roman"/>
                <w:sz w:val="20"/>
                <w:szCs w:val="20"/>
              </w:rPr>
              <w:t>%</w:t>
            </w:r>
          </w:p>
        </w:tc>
      </w:tr>
      <w:tr w:rsidR="00F44E31" w:rsidRPr="00D308CC" w14:paraId="4C1B7D57" w14:textId="77777777" w:rsidTr="00352FF4">
        <w:tc>
          <w:tcPr>
            <w:tcW w:w="675" w:type="dxa"/>
          </w:tcPr>
          <w:p w14:paraId="3E81FC3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BB5F61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2EAEB2F6" w14:textId="77777777" w:rsidR="00F44E31" w:rsidRPr="00E249A1"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a public lecture</w:t>
            </w:r>
          </w:p>
        </w:tc>
        <w:tc>
          <w:tcPr>
            <w:tcW w:w="1417" w:type="dxa"/>
          </w:tcPr>
          <w:p w14:paraId="7F1462B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7.7</w:t>
            </w:r>
            <w:r w:rsidRPr="00D308CC">
              <w:rPr>
                <w:rFonts w:ascii="Times New Roman" w:hAnsi="Times New Roman"/>
                <w:sz w:val="20"/>
                <w:szCs w:val="20"/>
              </w:rPr>
              <w:t>%</w:t>
            </w:r>
          </w:p>
        </w:tc>
      </w:tr>
      <w:tr w:rsidR="00F44E31" w:rsidRPr="00D308CC" w14:paraId="0B354841" w14:textId="77777777" w:rsidTr="00352FF4">
        <w:tc>
          <w:tcPr>
            <w:tcW w:w="675" w:type="dxa"/>
          </w:tcPr>
          <w:p w14:paraId="55A4467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A2F8D6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2D51A521" w14:textId="77777777" w:rsidR="00F44E31" w:rsidRPr="00E249A1" w:rsidRDefault="00F44E31" w:rsidP="00184D9B">
            <w:pPr>
              <w:adjustRightInd w:val="0"/>
              <w:snapToGrid w:val="0"/>
              <w:jc w:val="both"/>
              <w:rPr>
                <w:rFonts w:ascii="Times New Roman" w:hAnsi="Times New Roman"/>
                <w:sz w:val="20"/>
                <w:szCs w:val="20"/>
              </w:rPr>
            </w:pPr>
            <w:r w:rsidRPr="00E249A1">
              <w:rPr>
                <w:rFonts w:ascii="Times New Roman" w:hAnsi="Times New Roman"/>
                <w:sz w:val="20"/>
                <w:szCs w:val="20"/>
              </w:rPr>
              <w:t>Go to see a ball game</w:t>
            </w:r>
          </w:p>
        </w:tc>
        <w:tc>
          <w:tcPr>
            <w:tcW w:w="1417" w:type="dxa"/>
          </w:tcPr>
          <w:p w14:paraId="3038B99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4.6</w:t>
            </w:r>
            <w:r w:rsidRPr="00D308CC">
              <w:rPr>
                <w:rFonts w:ascii="Times New Roman" w:hAnsi="Times New Roman"/>
                <w:sz w:val="20"/>
                <w:szCs w:val="20"/>
              </w:rPr>
              <w:t>%</w:t>
            </w:r>
          </w:p>
        </w:tc>
      </w:tr>
      <w:tr w:rsidR="00F44E31" w:rsidRPr="00D308CC" w14:paraId="5871724E" w14:textId="77777777" w:rsidTr="00352FF4">
        <w:tc>
          <w:tcPr>
            <w:tcW w:w="675" w:type="dxa"/>
          </w:tcPr>
          <w:p w14:paraId="16218A0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FB9130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1A1B96E9"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sidRPr="00E249A1">
              <w:rPr>
                <w:rFonts w:ascii="Times New Roman" w:hAnsi="Times New Roman" w:cs="Times New Roman"/>
                <w:sz w:val="20"/>
                <w:szCs w:val="20"/>
              </w:rPr>
              <w:t>Watch the Over-the-top (OTT) streaming platforms (</w:t>
            </w:r>
            <w:proofErr w:type="gramStart"/>
            <w:r w:rsidRPr="00E249A1">
              <w:rPr>
                <w:rFonts w:ascii="Times New Roman" w:hAnsi="Times New Roman" w:cs="Times New Roman"/>
                <w:sz w:val="20"/>
                <w:szCs w:val="20"/>
              </w:rPr>
              <w:t>e.g.</w:t>
            </w:r>
            <w:proofErr w:type="gramEnd"/>
            <w:r w:rsidRPr="00E249A1">
              <w:rPr>
                <w:rFonts w:ascii="Times New Roman" w:hAnsi="Times New Roman" w:cs="Times New Roman"/>
                <w:sz w:val="20"/>
                <w:szCs w:val="20"/>
              </w:rPr>
              <w:t xml:space="preserve"> Netflix &amp; Disney+) </w:t>
            </w:r>
          </w:p>
        </w:tc>
        <w:tc>
          <w:tcPr>
            <w:tcW w:w="1417" w:type="dxa"/>
          </w:tcPr>
          <w:p w14:paraId="2F79384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71.9</w:t>
            </w:r>
            <w:r w:rsidRPr="00D308CC">
              <w:rPr>
                <w:rFonts w:ascii="Times New Roman" w:hAnsi="Times New Roman"/>
                <w:sz w:val="20"/>
                <w:szCs w:val="20"/>
              </w:rPr>
              <w:t>%</w:t>
            </w:r>
          </w:p>
        </w:tc>
      </w:tr>
      <w:tr w:rsidR="00F44E31" w:rsidRPr="00D308CC" w14:paraId="13660687" w14:textId="77777777" w:rsidTr="00352FF4">
        <w:tc>
          <w:tcPr>
            <w:tcW w:w="675" w:type="dxa"/>
          </w:tcPr>
          <w:p w14:paraId="133B0B1B"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B25CC7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4210FB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235CCA92" w14:textId="77777777" w:rsidTr="00352FF4">
        <w:tc>
          <w:tcPr>
            <w:tcW w:w="675" w:type="dxa"/>
          </w:tcPr>
          <w:p w14:paraId="4C15315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4130809"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49281FE7"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36B08C2C" w14:textId="77777777" w:rsidTr="00352FF4">
        <w:tc>
          <w:tcPr>
            <w:tcW w:w="675" w:type="dxa"/>
          </w:tcPr>
          <w:p w14:paraId="39D3FADD"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29</w:t>
            </w:r>
            <w:r w:rsidRPr="00D308CC">
              <w:rPr>
                <w:rFonts w:ascii="Times New Roman" w:hAnsi="Times New Roman"/>
                <w:sz w:val="20"/>
                <w:szCs w:val="20"/>
              </w:rPr>
              <w:t>)</w:t>
            </w:r>
          </w:p>
        </w:tc>
        <w:tc>
          <w:tcPr>
            <w:tcW w:w="8080" w:type="dxa"/>
            <w:gridSpan w:val="3"/>
          </w:tcPr>
          <w:p w14:paraId="144BB021" w14:textId="77777777" w:rsidR="00F44E31" w:rsidRPr="00D308CC" w:rsidRDefault="00F44E31" w:rsidP="00184D9B">
            <w:pPr>
              <w:adjustRightInd w:val="0"/>
              <w:snapToGrid w:val="0"/>
              <w:jc w:val="both"/>
              <w:rPr>
                <w:rFonts w:ascii="Times New Roman" w:hAnsi="Times New Roman"/>
                <w:sz w:val="20"/>
                <w:szCs w:val="20"/>
              </w:rPr>
            </w:pPr>
            <w:r w:rsidRPr="001A3FE9">
              <w:rPr>
                <w:rFonts w:ascii="Times New Roman" w:hAnsi="Times New Roman"/>
                <w:sz w:val="20"/>
                <w:szCs w:val="20"/>
              </w:rPr>
              <w:t>How often did you visit a cinema before COVID-19?</w:t>
            </w:r>
          </w:p>
        </w:tc>
      </w:tr>
      <w:tr w:rsidR="00F44E31" w:rsidRPr="00D308CC" w14:paraId="68F34FC6" w14:textId="77777777" w:rsidTr="00352FF4">
        <w:tc>
          <w:tcPr>
            <w:tcW w:w="675" w:type="dxa"/>
          </w:tcPr>
          <w:p w14:paraId="2DFE57F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18077D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088345C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Weekly</w:t>
            </w:r>
          </w:p>
        </w:tc>
        <w:tc>
          <w:tcPr>
            <w:tcW w:w="1417" w:type="dxa"/>
          </w:tcPr>
          <w:p w14:paraId="2F18E41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6.2</w:t>
            </w:r>
            <w:r w:rsidRPr="00D308CC">
              <w:rPr>
                <w:rFonts w:ascii="Times New Roman" w:hAnsi="Times New Roman"/>
                <w:sz w:val="20"/>
                <w:szCs w:val="20"/>
              </w:rPr>
              <w:t>%</w:t>
            </w:r>
          </w:p>
        </w:tc>
      </w:tr>
      <w:tr w:rsidR="00F44E31" w:rsidRPr="00D308CC" w14:paraId="3BB970E2" w14:textId="77777777" w:rsidTr="00352FF4">
        <w:tc>
          <w:tcPr>
            <w:tcW w:w="675" w:type="dxa"/>
          </w:tcPr>
          <w:p w14:paraId="59483DB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37466B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6394DD5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Monthly</w:t>
            </w:r>
          </w:p>
        </w:tc>
        <w:tc>
          <w:tcPr>
            <w:tcW w:w="1417" w:type="dxa"/>
          </w:tcPr>
          <w:p w14:paraId="60FBECD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28.1</w:t>
            </w:r>
            <w:r w:rsidRPr="00D308CC">
              <w:rPr>
                <w:rFonts w:ascii="Times New Roman" w:hAnsi="Times New Roman"/>
                <w:sz w:val="20"/>
                <w:szCs w:val="20"/>
              </w:rPr>
              <w:t>%</w:t>
            </w:r>
          </w:p>
        </w:tc>
      </w:tr>
      <w:tr w:rsidR="00F44E31" w:rsidRPr="00D308CC" w14:paraId="47F8BC3F" w14:textId="77777777" w:rsidTr="00352FF4">
        <w:tc>
          <w:tcPr>
            <w:tcW w:w="675" w:type="dxa"/>
          </w:tcPr>
          <w:p w14:paraId="542C6F3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7B32DA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3FEC357E" w14:textId="77777777" w:rsidR="00F44E31" w:rsidRPr="00E249A1" w:rsidRDefault="00F44E31" w:rsidP="00184D9B">
            <w:pPr>
              <w:adjustRightInd w:val="0"/>
              <w:snapToGrid w:val="0"/>
              <w:jc w:val="both"/>
              <w:rPr>
                <w:rFonts w:ascii="Times New Roman" w:hAnsi="Times New Roman"/>
                <w:sz w:val="20"/>
                <w:szCs w:val="20"/>
              </w:rPr>
            </w:pPr>
            <w:r>
              <w:rPr>
                <w:rFonts w:ascii="Times New Roman" w:hAnsi="Times New Roman"/>
                <w:sz w:val="20"/>
                <w:szCs w:val="20"/>
              </w:rPr>
              <w:t>Once in 3 months</w:t>
            </w:r>
          </w:p>
        </w:tc>
        <w:tc>
          <w:tcPr>
            <w:tcW w:w="1417" w:type="dxa"/>
          </w:tcPr>
          <w:p w14:paraId="63CCEEF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27.3</w:t>
            </w:r>
            <w:r w:rsidRPr="00D308CC">
              <w:rPr>
                <w:rFonts w:ascii="Times New Roman" w:hAnsi="Times New Roman"/>
                <w:sz w:val="20"/>
                <w:szCs w:val="20"/>
              </w:rPr>
              <w:t>%</w:t>
            </w:r>
          </w:p>
        </w:tc>
      </w:tr>
      <w:tr w:rsidR="00F44E31" w:rsidRPr="00D308CC" w14:paraId="50E7A777" w14:textId="77777777" w:rsidTr="00352FF4">
        <w:tc>
          <w:tcPr>
            <w:tcW w:w="675" w:type="dxa"/>
          </w:tcPr>
          <w:p w14:paraId="2C5A850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7AECDC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781898B7" w14:textId="77777777" w:rsidR="00F44E31" w:rsidRPr="00E249A1"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O</w:t>
            </w:r>
            <w:r>
              <w:rPr>
                <w:rFonts w:ascii="Times New Roman" w:hAnsi="Times New Roman"/>
                <w:sz w:val="20"/>
                <w:szCs w:val="20"/>
              </w:rPr>
              <w:t>nce in 6 months</w:t>
            </w:r>
          </w:p>
        </w:tc>
        <w:tc>
          <w:tcPr>
            <w:tcW w:w="1417" w:type="dxa"/>
          </w:tcPr>
          <w:p w14:paraId="62A78D6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8.8</w:t>
            </w:r>
            <w:r w:rsidRPr="00D308CC">
              <w:rPr>
                <w:rFonts w:ascii="Times New Roman" w:hAnsi="Times New Roman"/>
                <w:sz w:val="20"/>
                <w:szCs w:val="20"/>
              </w:rPr>
              <w:t>%</w:t>
            </w:r>
          </w:p>
        </w:tc>
      </w:tr>
      <w:tr w:rsidR="00F44E31" w:rsidRPr="00D308CC" w14:paraId="00B5DD4E" w14:textId="77777777" w:rsidTr="00352FF4">
        <w:tc>
          <w:tcPr>
            <w:tcW w:w="675" w:type="dxa"/>
          </w:tcPr>
          <w:p w14:paraId="6210694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AA3BBF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666E86CF"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Pr>
                <w:rFonts w:ascii="Times New Roman" w:hAnsi="Times New Roman" w:cs="Times New Roman" w:hint="eastAsia"/>
                <w:sz w:val="20"/>
                <w:szCs w:val="20"/>
              </w:rPr>
              <w:t>O</w:t>
            </w:r>
            <w:r>
              <w:rPr>
                <w:rFonts w:ascii="Times New Roman" w:hAnsi="Times New Roman" w:cs="Times New Roman"/>
                <w:sz w:val="20"/>
                <w:szCs w:val="20"/>
              </w:rPr>
              <w:t>ccasionally</w:t>
            </w:r>
          </w:p>
        </w:tc>
        <w:tc>
          <w:tcPr>
            <w:tcW w:w="1417" w:type="dxa"/>
          </w:tcPr>
          <w:p w14:paraId="3936A71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29.6</w:t>
            </w:r>
            <w:r w:rsidRPr="00D308CC">
              <w:rPr>
                <w:rFonts w:ascii="Times New Roman" w:hAnsi="Times New Roman"/>
                <w:sz w:val="20"/>
                <w:szCs w:val="20"/>
              </w:rPr>
              <w:t>%</w:t>
            </w:r>
          </w:p>
        </w:tc>
      </w:tr>
      <w:tr w:rsidR="00F44E31" w:rsidRPr="00D308CC" w14:paraId="37F69EEB" w14:textId="77777777" w:rsidTr="00352FF4">
        <w:tc>
          <w:tcPr>
            <w:tcW w:w="675" w:type="dxa"/>
          </w:tcPr>
          <w:p w14:paraId="5BF79DAD"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568D35C"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18149B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165514B1" w14:textId="77777777" w:rsidTr="00352FF4">
        <w:tc>
          <w:tcPr>
            <w:tcW w:w="675" w:type="dxa"/>
          </w:tcPr>
          <w:p w14:paraId="0B3B6D4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1DAD57E" w14:textId="77777777" w:rsidR="00F44E31" w:rsidRPr="00D308CC" w:rsidRDefault="00F44E31" w:rsidP="00184D9B">
            <w:pPr>
              <w:adjustRightInd w:val="0"/>
              <w:snapToGrid w:val="0"/>
              <w:jc w:val="both"/>
              <w:rPr>
                <w:rFonts w:ascii="Times New Roman" w:hAnsi="Times New Roman"/>
                <w:sz w:val="20"/>
                <w:szCs w:val="20"/>
              </w:rPr>
            </w:pPr>
          </w:p>
        </w:tc>
        <w:tc>
          <w:tcPr>
            <w:tcW w:w="7654" w:type="dxa"/>
            <w:gridSpan w:val="2"/>
          </w:tcPr>
          <w:p w14:paraId="433D00D0"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5934B469" w14:textId="77777777" w:rsidTr="00352FF4">
        <w:tc>
          <w:tcPr>
            <w:tcW w:w="675" w:type="dxa"/>
          </w:tcPr>
          <w:p w14:paraId="59078EB6"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30</w:t>
            </w:r>
            <w:r w:rsidRPr="00D308CC">
              <w:rPr>
                <w:rFonts w:ascii="Times New Roman" w:hAnsi="Times New Roman"/>
                <w:sz w:val="20"/>
                <w:szCs w:val="20"/>
              </w:rPr>
              <w:t>)</w:t>
            </w:r>
          </w:p>
        </w:tc>
        <w:tc>
          <w:tcPr>
            <w:tcW w:w="8080" w:type="dxa"/>
            <w:gridSpan w:val="3"/>
          </w:tcPr>
          <w:p w14:paraId="11FAAFBE" w14:textId="77777777" w:rsidR="00F44E31" w:rsidRPr="00D308CC" w:rsidRDefault="00F44E31" w:rsidP="00184D9B">
            <w:pPr>
              <w:adjustRightInd w:val="0"/>
              <w:snapToGrid w:val="0"/>
              <w:jc w:val="both"/>
              <w:rPr>
                <w:rFonts w:ascii="Times New Roman" w:hAnsi="Times New Roman"/>
                <w:sz w:val="20"/>
                <w:szCs w:val="20"/>
              </w:rPr>
            </w:pPr>
            <w:r w:rsidRPr="001A3FE9">
              <w:rPr>
                <w:rFonts w:ascii="Times New Roman" w:hAnsi="Times New Roman"/>
                <w:sz w:val="20"/>
                <w:szCs w:val="20"/>
              </w:rPr>
              <w:t>How often d</w:t>
            </w:r>
            <w:r>
              <w:rPr>
                <w:rFonts w:ascii="Times New Roman" w:hAnsi="Times New Roman"/>
                <w:sz w:val="20"/>
                <w:szCs w:val="20"/>
              </w:rPr>
              <w:t>o</w:t>
            </w:r>
            <w:r w:rsidRPr="001A3FE9">
              <w:rPr>
                <w:rFonts w:ascii="Times New Roman" w:hAnsi="Times New Roman"/>
                <w:sz w:val="20"/>
                <w:szCs w:val="20"/>
              </w:rPr>
              <w:t xml:space="preserve"> you visit a cinema </w:t>
            </w:r>
            <w:r>
              <w:rPr>
                <w:rFonts w:ascii="Times New Roman" w:hAnsi="Times New Roman"/>
                <w:sz w:val="20"/>
                <w:szCs w:val="20"/>
              </w:rPr>
              <w:t>during</w:t>
            </w:r>
            <w:r w:rsidRPr="001A3FE9">
              <w:rPr>
                <w:rFonts w:ascii="Times New Roman" w:hAnsi="Times New Roman"/>
                <w:sz w:val="20"/>
                <w:szCs w:val="20"/>
              </w:rPr>
              <w:t xml:space="preserve"> COVID-19?</w:t>
            </w:r>
          </w:p>
        </w:tc>
      </w:tr>
      <w:tr w:rsidR="00F44E31" w:rsidRPr="00D308CC" w14:paraId="7DB49059" w14:textId="77777777" w:rsidTr="00352FF4">
        <w:tc>
          <w:tcPr>
            <w:tcW w:w="675" w:type="dxa"/>
          </w:tcPr>
          <w:p w14:paraId="55F9F65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16B308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38329B1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Weekly</w:t>
            </w:r>
          </w:p>
        </w:tc>
        <w:tc>
          <w:tcPr>
            <w:tcW w:w="1417" w:type="dxa"/>
          </w:tcPr>
          <w:p w14:paraId="0874A39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2.3</w:t>
            </w:r>
            <w:r w:rsidRPr="00D308CC">
              <w:rPr>
                <w:rFonts w:ascii="Times New Roman" w:hAnsi="Times New Roman"/>
                <w:sz w:val="20"/>
                <w:szCs w:val="20"/>
              </w:rPr>
              <w:t>%</w:t>
            </w:r>
          </w:p>
        </w:tc>
      </w:tr>
      <w:tr w:rsidR="00F44E31" w:rsidRPr="00D308CC" w14:paraId="12A931A2" w14:textId="77777777" w:rsidTr="00352FF4">
        <w:tc>
          <w:tcPr>
            <w:tcW w:w="675" w:type="dxa"/>
          </w:tcPr>
          <w:p w14:paraId="1312A4E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D4C6A5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079939B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Monthly</w:t>
            </w:r>
          </w:p>
        </w:tc>
        <w:tc>
          <w:tcPr>
            <w:tcW w:w="1417" w:type="dxa"/>
          </w:tcPr>
          <w:p w14:paraId="1C4809B5"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6.9</w:t>
            </w:r>
            <w:r w:rsidRPr="00D308CC">
              <w:rPr>
                <w:rFonts w:ascii="Times New Roman" w:hAnsi="Times New Roman"/>
                <w:sz w:val="20"/>
                <w:szCs w:val="20"/>
              </w:rPr>
              <w:t>%</w:t>
            </w:r>
          </w:p>
        </w:tc>
      </w:tr>
      <w:tr w:rsidR="00F44E31" w:rsidRPr="00D308CC" w14:paraId="243750E9" w14:textId="77777777" w:rsidTr="00352FF4">
        <w:tc>
          <w:tcPr>
            <w:tcW w:w="675" w:type="dxa"/>
          </w:tcPr>
          <w:p w14:paraId="7FE1D54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5BF5B2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6918017D" w14:textId="77777777" w:rsidR="00F44E31" w:rsidRPr="00E249A1" w:rsidRDefault="00F44E31" w:rsidP="00184D9B">
            <w:pPr>
              <w:adjustRightInd w:val="0"/>
              <w:snapToGrid w:val="0"/>
              <w:jc w:val="both"/>
              <w:rPr>
                <w:rFonts w:ascii="Times New Roman" w:hAnsi="Times New Roman"/>
                <w:sz w:val="20"/>
                <w:szCs w:val="20"/>
              </w:rPr>
            </w:pPr>
            <w:r>
              <w:rPr>
                <w:rFonts w:ascii="Times New Roman" w:hAnsi="Times New Roman"/>
                <w:sz w:val="20"/>
                <w:szCs w:val="20"/>
              </w:rPr>
              <w:t>Once in 3 months</w:t>
            </w:r>
          </w:p>
        </w:tc>
        <w:tc>
          <w:tcPr>
            <w:tcW w:w="1417" w:type="dxa"/>
          </w:tcPr>
          <w:p w14:paraId="58FE05F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20.8</w:t>
            </w:r>
            <w:r w:rsidRPr="00D308CC">
              <w:rPr>
                <w:rFonts w:ascii="Times New Roman" w:hAnsi="Times New Roman"/>
                <w:sz w:val="20"/>
                <w:szCs w:val="20"/>
              </w:rPr>
              <w:t>%</w:t>
            </w:r>
          </w:p>
        </w:tc>
      </w:tr>
      <w:tr w:rsidR="00F44E31" w:rsidRPr="00D308CC" w14:paraId="6D4B8302" w14:textId="77777777" w:rsidTr="00352FF4">
        <w:tc>
          <w:tcPr>
            <w:tcW w:w="675" w:type="dxa"/>
          </w:tcPr>
          <w:p w14:paraId="7927CA5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68B5C2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2B5C1712" w14:textId="77777777" w:rsidR="00F44E31" w:rsidRPr="00E249A1"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O</w:t>
            </w:r>
            <w:r>
              <w:rPr>
                <w:rFonts w:ascii="Times New Roman" w:hAnsi="Times New Roman"/>
                <w:sz w:val="20"/>
                <w:szCs w:val="20"/>
              </w:rPr>
              <w:t>nce in 6 months</w:t>
            </w:r>
          </w:p>
        </w:tc>
        <w:tc>
          <w:tcPr>
            <w:tcW w:w="1417" w:type="dxa"/>
          </w:tcPr>
          <w:p w14:paraId="06EDD68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9.6</w:t>
            </w:r>
            <w:r w:rsidRPr="00D308CC">
              <w:rPr>
                <w:rFonts w:ascii="Times New Roman" w:hAnsi="Times New Roman"/>
                <w:sz w:val="20"/>
                <w:szCs w:val="20"/>
              </w:rPr>
              <w:t>%</w:t>
            </w:r>
          </w:p>
        </w:tc>
      </w:tr>
      <w:tr w:rsidR="00F44E31" w:rsidRPr="00D308CC" w14:paraId="79358DF6" w14:textId="77777777" w:rsidTr="00352FF4">
        <w:tc>
          <w:tcPr>
            <w:tcW w:w="675" w:type="dxa"/>
          </w:tcPr>
          <w:p w14:paraId="04EDC3A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0770AE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61E8F1DD"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Pr>
                <w:rFonts w:ascii="Times New Roman" w:hAnsi="Times New Roman" w:cs="Times New Roman" w:hint="eastAsia"/>
                <w:sz w:val="20"/>
                <w:szCs w:val="20"/>
              </w:rPr>
              <w:t>O</w:t>
            </w:r>
            <w:r>
              <w:rPr>
                <w:rFonts w:ascii="Times New Roman" w:hAnsi="Times New Roman" w:cs="Times New Roman"/>
                <w:sz w:val="20"/>
                <w:szCs w:val="20"/>
              </w:rPr>
              <w:t>ccasionally</w:t>
            </w:r>
          </w:p>
        </w:tc>
        <w:tc>
          <w:tcPr>
            <w:tcW w:w="1417" w:type="dxa"/>
          </w:tcPr>
          <w:p w14:paraId="409397D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60.4</w:t>
            </w:r>
            <w:r w:rsidRPr="00D308CC">
              <w:rPr>
                <w:rFonts w:ascii="Times New Roman" w:hAnsi="Times New Roman"/>
                <w:sz w:val="20"/>
                <w:szCs w:val="20"/>
              </w:rPr>
              <w:t>%</w:t>
            </w:r>
          </w:p>
        </w:tc>
      </w:tr>
      <w:tr w:rsidR="00F44E31" w:rsidRPr="00D308CC" w14:paraId="39957422" w14:textId="77777777" w:rsidTr="00352FF4">
        <w:tc>
          <w:tcPr>
            <w:tcW w:w="675" w:type="dxa"/>
          </w:tcPr>
          <w:p w14:paraId="16941BAB"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AF627FE"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60690FF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D4BC44E" w14:textId="77777777" w:rsidTr="00352FF4">
        <w:tc>
          <w:tcPr>
            <w:tcW w:w="675" w:type="dxa"/>
          </w:tcPr>
          <w:p w14:paraId="3594FF30"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300EAF2D"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3E6329EA" w14:textId="77777777" w:rsidR="00F44E31" w:rsidRDefault="00F44E31" w:rsidP="00184D9B">
            <w:pPr>
              <w:adjustRightInd w:val="0"/>
              <w:snapToGrid w:val="0"/>
              <w:ind w:rightChars="50" w:right="120"/>
              <w:jc w:val="right"/>
              <w:rPr>
                <w:rFonts w:ascii="Times New Roman" w:hAnsi="Times New Roman"/>
                <w:sz w:val="20"/>
                <w:szCs w:val="20"/>
              </w:rPr>
            </w:pPr>
          </w:p>
        </w:tc>
      </w:tr>
      <w:tr w:rsidR="00F44E31" w:rsidRPr="00D308CC" w14:paraId="02FC939E" w14:textId="77777777" w:rsidTr="00352FF4">
        <w:tc>
          <w:tcPr>
            <w:tcW w:w="675" w:type="dxa"/>
          </w:tcPr>
          <w:p w14:paraId="5EB6DD6B"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31</w:t>
            </w:r>
            <w:r w:rsidRPr="00D308CC">
              <w:rPr>
                <w:rFonts w:ascii="Times New Roman" w:hAnsi="Times New Roman"/>
                <w:sz w:val="20"/>
                <w:szCs w:val="20"/>
              </w:rPr>
              <w:t>)</w:t>
            </w:r>
          </w:p>
        </w:tc>
        <w:tc>
          <w:tcPr>
            <w:tcW w:w="8080" w:type="dxa"/>
            <w:gridSpan w:val="3"/>
          </w:tcPr>
          <w:p w14:paraId="28594018" w14:textId="77777777" w:rsidR="00F44E31" w:rsidRPr="00D308CC"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What leads you to watch a movie in a cinema?</w:t>
            </w:r>
          </w:p>
        </w:tc>
      </w:tr>
      <w:bookmarkEnd w:id="38"/>
      <w:tr w:rsidR="00F44E31" w:rsidRPr="00D308CC" w14:paraId="52175377" w14:textId="77777777" w:rsidTr="00352FF4">
        <w:tc>
          <w:tcPr>
            <w:tcW w:w="675" w:type="dxa"/>
          </w:tcPr>
          <w:p w14:paraId="2EB7BF0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A287D4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5E5C23A7" w14:textId="77777777" w:rsidR="00F44E31" w:rsidRPr="00D308CC"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Words of Mouth</w:t>
            </w:r>
          </w:p>
        </w:tc>
        <w:tc>
          <w:tcPr>
            <w:tcW w:w="1417" w:type="dxa"/>
          </w:tcPr>
          <w:p w14:paraId="0FD0A35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20</w:t>
            </w:r>
            <w:r w:rsidRPr="00D308CC">
              <w:rPr>
                <w:rFonts w:ascii="Times New Roman" w:hAnsi="Times New Roman"/>
                <w:sz w:val="20"/>
                <w:szCs w:val="20"/>
              </w:rPr>
              <w:t>%</w:t>
            </w:r>
          </w:p>
        </w:tc>
      </w:tr>
      <w:tr w:rsidR="00F44E31" w:rsidRPr="00D308CC" w14:paraId="77A40C58" w14:textId="77777777" w:rsidTr="00352FF4">
        <w:tc>
          <w:tcPr>
            <w:tcW w:w="675" w:type="dxa"/>
          </w:tcPr>
          <w:p w14:paraId="63E9D6A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CDD412E"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6F1A3A21" w14:textId="77777777" w:rsidR="00F44E31" w:rsidRPr="00D308CC"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Reviews and Ratings</w:t>
            </w:r>
          </w:p>
        </w:tc>
        <w:tc>
          <w:tcPr>
            <w:tcW w:w="1417" w:type="dxa"/>
          </w:tcPr>
          <w:p w14:paraId="5C34FB9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21.9</w:t>
            </w:r>
            <w:r w:rsidRPr="00D308CC">
              <w:rPr>
                <w:rFonts w:ascii="Times New Roman" w:hAnsi="Times New Roman"/>
                <w:sz w:val="20"/>
                <w:szCs w:val="20"/>
              </w:rPr>
              <w:t>%</w:t>
            </w:r>
          </w:p>
        </w:tc>
      </w:tr>
      <w:tr w:rsidR="00F44E31" w:rsidRPr="00D308CC" w14:paraId="2469F9B7" w14:textId="77777777" w:rsidTr="00352FF4">
        <w:tc>
          <w:tcPr>
            <w:tcW w:w="675" w:type="dxa"/>
          </w:tcPr>
          <w:p w14:paraId="6B7A72E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397916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78B17215" w14:textId="77777777" w:rsidR="00F44E31" w:rsidRPr="00E249A1"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New Releases</w:t>
            </w:r>
          </w:p>
        </w:tc>
        <w:tc>
          <w:tcPr>
            <w:tcW w:w="1417" w:type="dxa"/>
          </w:tcPr>
          <w:p w14:paraId="4A7277C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16.9</w:t>
            </w:r>
            <w:r w:rsidRPr="00D308CC">
              <w:rPr>
                <w:rFonts w:ascii="Times New Roman" w:hAnsi="Times New Roman"/>
                <w:sz w:val="20"/>
                <w:szCs w:val="20"/>
              </w:rPr>
              <w:t>%</w:t>
            </w:r>
          </w:p>
        </w:tc>
      </w:tr>
      <w:tr w:rsidR="00F44E31" w:rsidRPr="00D308CC" w14:paraId="3750B848" w14:textId="77777777" w:rsidTr="00352FF4">
        <w:tc>
          <w:tcPr>
            <w:tcW w:w="675" w:type="dxa"/>
          </w:tcPr>
          <w:p w14:paraId="109DB4F4"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D33B57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13C5018E" w14:textId="77777777" w:rsidR="00F44E31" w:rsidRPr="00E249A1"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Big Star Movies</w:t>
            </w:r>
          </w:p>
        </w:tc>
        <w:tc>
          <w:tcPr>
            <w:tcW w:w="1417" w:type="dxa"/>
          </w:tcPr>
          <w:p w14:paraId="07D952F8"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24.6</w:t>
            </w:r>
            <w:r w:rsidRPr="00D308CC">
              <w:rPr>
                <w:rFonts w:ascii="Times New Roman" w:hAnsi="Times New Roman"/>
                <w:sz w:val="20"/>
                <w:szCs w:val="20"/>
              </w:rPr>
              <w:t>%</w:t>
            </w:r>
          </w:p>
        </w:tc>
      </w:tr>
      <w:tr w:rsidR="00F44E31" w:rsidRPr="00D308CC" w14:paraId="5666974E" w14:textId="77777777" w:rsidTr="00352FF4">
        <w:tc>
          <w:tcPr>
            <w:tcW w:w="675" w:type="dxa"/>
          </w:tcPr>
          <w:p w14:paraId="2EBA60D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F23262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427A6EAB"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sidRPr="00BD6140">
              <w:rPr>
                <w:rFonts w:ascii="Times New Roman" w:hAnsi="Times New Roman" w:cs="Times New Roman"/>
                <w:sz w:val="20"/>
                <w:szCs w:val="20"/>
              </w:rPr>
              <w:t>Family/Friends Gathering Activity</w:t>
            </w:r>
          </w:p>
        </w:tc>
        <w:tc>
          <w:tcPr>
            <w:tcW w:w="1417" w:type="dxa"/>
          </w:tcPr>
          <w:p w14:paraId="6DF4762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16.5</w:t>
            </w:r>
            <w:r w:rsidRPr="00D308CC">
              <w:rPr>
                <w:rFonts w:ascii="Times New Roman" w:hAnsi="Times New Roman"/>
                <w:sz w:val="20"/>
                <w:szCs w:val="20"/>
              </w:rPr>
              <w:t>%</w:t>
            </w:r>
          </w:p>
        </w:tc>
      </w:tr>
      <w:tr w:rsidR="00F44E31" w:rsidRPr="00D308CC" w14:paraId="3688452F" w14:textId="77777777" w:rsidTr="00352FF4">
        <w:tc>
          <w:tcPr>
            <w:tcW w:w="675" w:type="dxa"/>
          </w:tcPr>
          <w:p w14:paraId="38C76806"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4EE7C1B"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C1BEE0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7A58082C" w14:textId="77777777" w:rsidTr="00352FF4">
        <w:tc>
          <w:tcPr>
            <w:tcW w:w="675" w:type="dxa"/>
          </w:tcPr>
          <w:p w14:paraId="24D2FB76"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4D059A1C"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6AF5FF82" w14:textId="77777777" w:rsidR="00F44E31" w:rsidRDefault="00F44E31" w:rsidP="00184D9B">
            <w:pPr>
              <w:adjustRightInd w:val="0"/>
              <w:snapToGrid w:val="0"/>
              <w:ind w:rightChars="50" w:right="120"/>
              <w:jc w:val="right"/>
              <w:rPr>
                <w:rFonts w:ascii="Times New Roman" w:hAnsi="Times New Roman"/>
                <w:sz w:val="20"/>
                <w:szCs w:val="20"/>
              </w:rPr>
            </w:pPr>
          </w:p>
        </w:tc>
      </w:tr>
      <w:tr w:rsidR="00F44E31" w:rsidRPr="00D308CC" w14:paraId="575C6B2E" w14:textId="77777777" w:rsidTr="00352FF4">
        <w:tc>
          <w:tcPr>
            <w:tcW w:w="675" w:type="dxa"/>
          </w:tcPr>
          <w:p w14:paraId="1E3E7A32"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32</w:t>
            </w:r>
            <w:r w:rsidRPr="00D308CC">
              <w:rPr>
                <w:rFonts w:ascii="Times New Roman" w:hAnsi="Times New Roman"/>
                <w:sz w:val="20"/>
                <w:szCs w:val="20"/>
              </w:rPr>
              <w:t>)</w:t>
            </w:r>
          </w:p>
        </w:tc>
        <w:tc>
          <w:tcPr>
            <w:tcW w:w="8080" w:type="dxa"/>
            <w:gridSpan w:val="3"/>
          </w:tcPr>
          <w:p w14:paraId="5DE28D87" w14:textId="77777777" w:rsidR="00F44E31" w:rsidRPr="00D308CC" w:rsidRDefault="00F44E31" w:rsidP="00184D9B">
            <w:pPr>
              <w:adjustRightInd w:val="0"/>
              <w:snapToGrid w:val="0"/>
              <w:jc w:val="both"/>
              <w:rPr>
                <w:rFonts w:ascii="Times New Roman" w:hAnsi="Times New Roman"/>
                <w:sz w:val="20"/>
                <w:szCs w:val="20"/>
              </w:rPr>
            </w:pPr>
            <w:r w:rsidRPr="00BD6140">
              <w:rPr>
                <w:rFonts w:ascii="Times New Roman" w:hAnsi="Times New Roman"/>
                <w:sz w:val="20"/>
                <w:szCs w:val="20"/>
              </w:rPr>
              <w:t>Do you generally prefer to watch new movies in cinemas or wait to watch in any of the Over-the-top (OTT) streaming platforms (</w:t>
            </w:r>
            <w:proofErr w:type="gramStart"/>
            <w:r w:rsidRPr="00BD6140">
              <w:rPr>
                <w:rFonts w:ascii="Times New Roman" w:hAnsi="Times New Roman"/>
                <w:sz w:val="20"/>
                <w:szCs w:val="20"/>
              </w:rPr>
              <w:t>e.g.</w:t>
            </w:r>
            <w:proofErr w:type="gramEnd"/>
            <w:r w:rsidRPr="00BD6140">
              <w:rPr>
                <w:rFonts w:ascii="Times New Roman" w:hAnsi="Times New Roman"/>
                <w:sz w:val="20"/>
                <w:szCs w:val="20"/>
              </w:rPr>
              <w:t xml:space="preserve"> Netflix &amp; Disney+)?</w:t>
            </w:r>
          </w:p>
        </w:tc>
      </w:tr>
      <w:tr w:rsidR="00F44E31" w:rsidRPr="00D308CC" w14:paraId="6CCE37CC" w14:textId="77777777" w:rsidTr="00352FF4">
        <w:tc>
          <w:tcPr>
            <w:tcW w:w="675" w:type="dxa"/>
          </w:tcPr>
          <w:p w14:paraId="0F889636"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5F7489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7AA7D04B"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Always in cinemas</w:t>
            </w:r>
          </w:p>
        </w:tc>
        <w:tc>
          <w:tcPr>
            <w:tcW w:w="1417" w:type="dxa"/>
          </w:tcPr>
          <w:p w14:paraId="12EEC37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21.2</w:t>
            </w:r>
            <w:r w:rsidRPr="00D308CC">
              <w:rPr>
                <w:rFonts w:ascii="Times New Roman" w:hAnsi="Times New Roman"/>
                <w:sz w:val="20"/>
                <w:szCs w:val="20"/>
              </w:rPr>
              <w:t>%</w:t>
            </w:r>
          </w:p>
        </w:tc>
      </w:tr>
      <w:tr w:rsidR="00F44E31" w:rsidRPr="00D308CC" w14:paraId="126EDA3B" w14:textId="77777777" w:rsidTr="00352FF4">
        <w:tc>
          <w:tcPr>
            <w:tcW w:w="675" w:type="dxa"/>
          </w:tcPr>
          <w:p w14:paraId="3E3F7F73"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5093FD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6EE1CAA7"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Always in OTT</w:t>
            </w:r>
          </w:p>
        </w:tc>
        <w:tc>
          <w:tcPr>
            <w:tcW w:w="1417" w:type="dxa"/>
          </w:tcPr>
          <w:p w14:paraId="67285C6E"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8.1</w:t>
            </w:r>
            <w:r w:rsidRPr="00D308CC">
              <w:rPr>
                <w:rFonts w:ascii="Times New Roman" w:hAnsi="Times New Roman"/>
                <w:sz w:val="20"/>
                <w:szCs w:val="20"/>
              </w:rPr>
              <w:t>%</w:t>
            </w:r>
          </w:p>
        </w:tc>
      </w:tr>
      <w:tr w:rsidR="00F44E31" w:rsidRPr="00D308CC" w14:paraId="3CC71F4A" w14:textId="77777777" w:rsidTr="00352FF4">
        <w:tc>
          <w:tcPr>
            <w:tcW w:w="675" w:type="dxa"/>
          </w:tcPr>
          <w:p w14:paraId="41B6BCF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A7CE83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44E44EB5" w14:textId="77777777" w:rsidR="00F44E31" w:rsidRPr="00E249A1"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Mostly in cinemas and occasionally in OTT</w:t>
            </w:r>
          </w:p>
        </w:tc>
        <w:tc>
          <w:tcPr>
            <w:tcW w:w="1417" w:type="dxa"/>
          </w:tcPr>
          <w:p w14:paraId="05AC445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26.5</w:t>
            </w:r>
            <w:r w:rsidRPr="00D308CC">
              <w:rPr>
                <w:rFonts w:ascii="Times New Roman" w:hAnsi="Times New Roman"/>
                <w:sz w:val="20"/>
                <w:szCs w:val="20"/>
              </w:rPr>
              <w:t>%</w:t>
            </w:r>
          </w:p>
        </w:tc>
      </w:tr>
      <w:tr w:rsidR="00F44E31" w:rsidRPr="00D308CC" w14:paraId="1621B6EC" w14:textId="77777777" w:rsidTr="00352FF4">
        <w:tc>
          <w:tcPr>
            <w:tcW w:w="675" w:type="dxa"/>
          </w:tcPr>
          <w:p w14:paraId="3E08379E"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C4A8B2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32C94071" w14:textId="77777777" w:rsidR="00F44E31" w:rsidRPr="00E249A1"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Occasionally in cinemas and mostly in OTT</w:t>
            </w:r>
          </w:p>
        </w:tc>
        <w:tc>
          <w:tcPr>
            <w:tcW w:w="1417" w:type="dxa"/>
          </w:tcPr>
          <w:p w14:paraId="6DBA10C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21.9</w:t>
            </w:r>
            <w:r w:rsidRPr="00D308CC">
              <w:rPr>
                <w:rFonts w:ascii="Times New Roman" w:hAnsi="Times New Roman"/>
                <w:sz w:val="20"/>
                <w:szCs w:val="20"/>
              </w:rPr>
              <w:t>%</w:t>
            </w:r>
          </w:p>
        </w:tc>
      </w:tr>
      <w:tr w:rsidR="00F44E31" w:rsidRPr="00D308CC" w14:paraId="5ACECE19" w14:textId="77777777" w:rsidTr="00352FF4">
        <w:tc>
          <w:tcPr>
            <w:tcW w:w="675" w:type="dxa"/>
          </w:tcPr>
          <w:p w14:paraId="26734A7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FFD4D3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23880C7A"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sidRPr="00C26432">
              <w:rPr>
                <w:rFonts w:ascii="Times New Roman" w:hAnsi="Times New Roman" w:cs="Times New Roman"/>
                <w:sz w:val="20"/>
                <w:szCs w:val="20"/>
              </w:rPr>
              <w:t>No specific preference</w:t>
            </w:r>
          </w:p>
        </w:tc>
        <w:tc>
          <w:tcPr>
            <w:tcW w:w="1417" w:type="dxa"/>
          </w:tcPr>
          <w:p w14:paraId="3553617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22.3</w:t>
            </w:r>
            <w:r w:rsidRPr="00D308CC">
              <w:rPr>
                <w:rFonts w:ascii="Times New Roman" w:hAnsi="Times New Roman"/>
                <w:sz w:val="20"/>
                <w:szCs w:val="20"/>
              </w:rPr>
              <w:t>%</w:t>
            </w:r>
          </w:p>
        </w:tc>
      </w:tr>
      <w:tr w:rsidR="00F44E31" w:rsidRPr="00D308CC" w14:paraId="642DC3CB" w14:textId="77777777" w:rsidTr="00352FF4">
        <w:tc>
          <w:tcPr>
            <w:tcW w:w="675" w:type="dxa"/>
          </w:tcPr>
          <w:p w14:paraId="4AC573F1"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13FDBCBF"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083E96D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50775C9D" w14:textId="77777777" w:rsidTr="00352FF4">
        <w:tc>
          <w:tcPr>
            <w:tcW w:w="675" w:type="dxa"/>
          </w:tcPr>
          <w:p w14:paraId="4ABD2F18"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6C47838"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4A44E7A4" w14:textId="77777777" w:rsidR="00F44E31" w:rsidRDefault="00F44E31" w:rsidP="00184D9B">
            <w:pPr>
              <w:adjustRightInd w:val="0"/>
              <w:snapToGrid w:val="0"/>
              <w:ind w:rightChars="50" w:right="120"/>
              <w:jc w:val="right"/>
              <w:rPr>
                <w:rFonts w:ascii="Times New Roman" w:hAnsi="Times New Roman"/>
                <w:sz w:val="20"/>
                <w:szCs w:val="20"/>
              </w:rPr>
            </w:pPr>
          </w:p>
        </w:tc>
      </w:tr>
      <w:tr w:rsidR="00F44E31" w:rsidRPr="00D308CC" w14:paraId="4278190C" w14:textId="77777777" w:rsidTr="00352FF4">
        <w:tc>
          <w:tcPr>
            <w:tcW w:w="675" w:type="dxa"/>
          </w:tcPr>
          <w:p w14:paraId="0E28CB4E"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w:t>
            </w:r>
            <w:r>
              <w:rPr>
                <w:rFonts w:ascii="Times New Roman" w:hAnsi="Times New Roman"/>
                <w:sz w:val="20"/>
                <w:szCs w:val="20"/>
              </w:rPr>
              <w:t>33</w:t>
            </w:r>
            <w:r w:rsidRPr="00D308CC">
              <w:rPr>
                <w:rFonts w:ascii="Times New Roman" w:hAnsi="Times New Roman"/>
                <w:sz w:val="20"/>
                <w:szCs w:val="20"/>
              </w:rPr>
              <w:t>)</w:t>
            </w:r>
          </w:p>
        </w:tc>
        <w:tc>
          <w:tcPr>
            <w:tcW w:w="8080" w:type="dxa"/>
            <w:gridSpan w:val="3"/>
          </w:tcPr>
          <w:p w14:paraId="4E0C21C3"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Why do you want to watch a movie in cinemas?</w:t>
            </w:r>
          </w:p>
        </w:tc>
      </w:tr>
      <w:tr w:rsidR="00F44E31" w:rsidRPr="00D308CC" w14:paraId="4238EC65" w14:textId="77777777" w:rsidTr="00352FF4">
        <w:tc>
          <w:tcPr>
            <w:tcW w:w="675" w:type="dxa"/>
          </w:tcPr>
          <w:p w14:paraId="1465A7B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AE006D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1F72A359"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Film Attractiveness</w:t>
            </w:r>
          </w:p>
        </w:tc>
        <w:tc>
          <w:tcPr>
            <w:tcW w:w="1417" w:type="dxa"/>
          </w:tcPr>
          <w:p w14:paraId="0BF146E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32.7</w:t>
            </w:r>
            <w:r w:rsidRPr="00D308CC">
              <w:rPr>
                <w:rFonts w:ascii="Times New Roman" w:hAnsi="Times New Roman"/>
                <w:sz w:val="20"/>
                <w:szCs w:val="20"/>
              </w:rPr>
              <w:t>%</w:t>
            </w:r>
          </w:p>
        </w:tc>
      </w:tr>
      <w:tr w:rsidR="00F44E31" w:rsidRPr="00D308CC" w14:paraId="6C26590B" w14:textId="77777777" w:rsidTr="00352FF4">
        <w:tc>
          <w:tcPr>
            <w:tcW w:w="675" w:type="dxa"/>
          </w:tcPr>
          <w:p w14:paraId="1CD1C38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647981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73A1A594"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Environment</w:t>
            </w:r>
          </w:p>
        </w:tc>
        <w:tc>
          <w:tcPr>
            <w:tcW w:w="1417" w:type="dxa"/>
          </w:tcPr>
          <w:p w14:paraId="1B5A241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8.1</w:t>
            </w:r>
            <w:r w:rsidRPr="00D308CC">
              <w:rPr>
                <w:rFonts w:ascii="Times New Roman" w:hAnsi="Times New Roman"/>
                <w:sz w:val="20"/>
                <w:szCs w:val="20"/>
              </w:rPr>
              <w:t>%</w:t>
            </w:r>
          </w:p>
        </w:tc>
      </w:tr>
      <w:tr w:rsidR="00F44E31" w:rsidRPr="00D308CC" w14:paraId="48237C47" w14:textId="77777777" w:rsidTr="00352FF4">
        <w:tc>
          <w:tcPr>
            <w:tcW w:w="675" w:type="dxa"/>
          </w:tcPr>
          <w:p w14:paraId="1632F608"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C154E46"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1868A435" w14:textId="77777777" w:rsidR="00F44E31" w:rsidRPr="00E249A1"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Service Quality</w:t>
            </w:r>
          </w:p>
        </w:tc>
        <w:tc>
          <w:tcPr>
            <w:tcW w:w="1417" w:type="dxa"/>
          </w:tcPr>
          <w:p w14:paraId="0170316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2.7</w:t>
            </w:r>
            <w:r w:rsidRPr="00D308CC">
              <w:rPr>
                <w:rFonts w:ascii="Times New Roman" w:hAnsi="Times New Roman"/>
                <w:sz w:val="20"/>
                <w:szCs w:val="20"/>
              </w:rPr>
              <w:t>%</w:t>
            </w:r>
          </w:p>
        </w:tc>
      </w:tr>
      <w:tr w:rsidR="00F44E31" w:rsidRPr="00D308CC" w14:paraId="55B1E265" w14:textId="77777777" w:rsidTr="00352FF4">
        <w:tc>
          <w:tcPr>
            <w:tcW w:w="675" w:type="dxa"/>
          </w:tcPr>
          <w:p w14:paraId="14639D6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C9AC6D8"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68CB366A" w14:textId="77777777" w:rsidR="00F44E31" w:rsidRPr="00E249A1" w:rsidRDefault="00F44E31" w:rsidP="00184D9B">
            <w:pPr>
              <w:adjustRightInd w:val="0"/>
              <w:snapToGrid w:val="0"/>
              <w:jc w:val="both"/>
              <w:rPr>
                <w:rFonts w:ascii="Times New Roman" w:hAnsi="Times New Roman"/>
                <w:sz w:val="20"/>
                <w:szCs w:val="20"/>
              </w:rPr>
            </w:pPr>
            <w:r w:rsidRPr="00C26432">
              <w:rPr>
                <w:rFonts w:ascii="Times New Roman" w:hAnsi="Times New Roman"/>
                <w:sz w:val="20"/>
                <w:szCs w:val="20"/>
              </w:rPr>
              <w:t>Convenience</w:t>
            </w:r>
          </w:p>
        </w:tc>
        <w:tc>
          <w:tcPr>
            <w:tcW w:w="1417" w:type="dxa"/>
          </w:tcPr>
          <w:p w14:paraId="56F37A9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4.2</w:t>
            </w:r>
            <w:r w:rsidRPr="00D308CC">
              <w:rPr>
                <w:rFonts w:ascii="Times New Roman" w:hAnsi="Times New Roman"/>
                <w:sz w:val="20"/>
                <w:szCs w:val="20"/>
              </w:rPr>
              <w:t>%</w:t>
            </w:r>
          </w:p>
        </w:tc>
      </w:tr>
      <w:tr w:rsidR="00F44E31" w:rsidRPr="00D308CC" w14:paraId="7C16ED5A" w14:textId="77777777" w:rsidTr="00352FF4">
        <w:tc>
          <w:tcPr>
            <w:tcW w:w="675" w:type="dxa"/>
          </w:tcPr>
          <w:p w14:paraId="24470EBD"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550D3E8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e</w:t>
            </w:r>
          </w:p>
        </w:tc>
        <w:tc>
          <w:tcPr>
            <w:tcW w:w="6237" w:type="dxa"/>
          </w:tcPr>
          <w:p w14:paraId="7824A106" w14:textId="77777777" w:rsidR="00F44E31" w:rsidRPr="00E249A1" w:rsidRDefault="00F44E31" w:rsidP="00184D9B">
            <w:pPr>
              <w:pStyle w:val="ListParagraph1"/>
              <w:adjustRightInd w:val="0"/>
              <w:snapToGrid w:val="0"/>
              <w:ind w:leftChars="0" w:left="0"/>
              <w:rPr>
                <w:rFonts w:ascii="Times New Roman" w:hAnsi="Times New Roman" w:cs="Times New Roman"/>
                <w:sz w:val="20"/>
                <w:szCs w:val="20"/>
              </w:rPr>
            </w:pPr>
            <w:r w:rsidRPr="00C26432">
              <w:rPr>
                <w:rFonts w:ascii="Times New Roman" w:hAnsi="Times New Roman" w:cs="Times New Roman"/>
                <w:sz w:val="20"/>
                <w:szCs w:val="20"/>
              </w:rPr>
              <w:t>Screen Size and Sound Effects</w:t>
            </w:r>
          </w:p>
        </w:tc>
        <w:tc>
          <w:tcPr>
            <w:tcW w:w="1417" w:type="dxa"/>
          </w:tcPr>
          <w:p w14:paraId="3042572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52.3</w:t>
            </w:r>
            <w:r w:rsidRPr="00D308CC">
              <w:rPr>
                <w:rFonts w:ascii="Times New Roman" w:hAnsi="Times New Roman"/>
                <w:sz w:val="20"/>
                <w:szCs w:val="20"/>
              </w:rPr>
              <w:t>%</w:t>
            </w:r>
          </w:p>
        </w:tc>
      </w:tr>
      <w:tr w:rsidR="00F44E31" w:rsidRPr="00D308CC" w14:paraId="7DDA28C2" w14:textId="77777777" w:rsidTr="00352FF4">
        <w:tc>
          <w:tcPr>
            <w:tcW w:w="675" w:type="dxa"/>
          </w:tcPr>
          <w:p w14:paraId="169C82A5"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0D4CAB9E" w14:textId="77777777" w:rsidR="00F44E31" w:rsidRPr="00D308CC" w:rsidRDefault="00F44E31" w:rsidP="00184D9B">
            <w:pPr>
              <w:adjustRightInd w:val="0"/>
              <w:snapToGrid w:val="0"/>
              <w:jc w:val="both"/>
              <w:rPr>
                <w:rFonts w:ascii="Times New Roman" w:hAnsi="Times New Roman"/>
                <w:sz w:val="20"/>
                <w:szCs w:val="20"/>
              </w:rPr>
            </w:pPr>
            <w:r w:rsidRPr="00D308CC">
              <w:rPr>
                <w:rFonts w:ascii="Times New Roman" w:hAnsi="Times New Roman"/>
                <w:sz w:val="20"/>
                <w:szCs w:val="20"/>
              </w:rPr>
              <w:t>Total</w:t>
            </w:r>
          </w:p>
        </w:tc>
        <w:tc>
          <w:tcPr>
            <w:tcW w:w="1417" w:type="dxa"/>
          </w:tcPr>
          <w:p w14:paraId="51607E4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sidRPr="00D308CC">
              <w:rPr>
                <w:rFonts w:ascii="Times New Roman" w:hAnsi="Times New Roman"/>
                <w:sz w:val="20"/>
                <w:szCs w:val="20"/>
              </w:rPr>
              <w:t>%</w:t>
            </w:r>
          </w:p>
        </w:tc>
      </w:tr>
      <w:tr w:rsidR="00F44E31" w:rsidRPr="00D308CC" w14:paraId="6B775A7E" w14:textId="77777777" w:rsidTr="00352FF4">
        <w:tc>
          <w:tcPr>
            <w:tcW w:w="675" w:type="dxa"/>
          </w:tcPr>
          <w:p w14:paraId="355AA40C"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715426B7"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445E29D3" w14:textId="77777777" w:rsidR="00F44E31" w:rsidRDefault="00F44E31" w:rsidP="00184D9B">
            <w:pPr>
              <w:adjustRightInd w:val="0"/>
              <w:snapToGrid w:val="0"/>
              <w:ind w:rightChars="50" w:right="120"/>
              <w:jc w:val="right"/>
              <w:rPr>
                <w:rFonts w:ascii="Times New Roman" w:hAnsi="Times New Roman"/>
                <w:sz w:val="20"/>
                <w:szCs w:val="20"/>
              </w:rPr>
            </w:pPr>
          </w:p>
        </w:tc>
      </w:tr>
      <w:tr w:rsidR="00F44E31" w:rsidRPr="00D308CC" w14:paraId="52946F53" w14:textId="77777777" w:rsidTr="00352FF4">
        <w:tc>
          <w:tcPr>
            <w:tcW w:w="8755" w:type="dxa"/>
            <w:gridSpan w:val="4"/>
          </w:tcPr>
          <w:p w14:paraId="5CD7819E" w14:textId="77777777" w:rsidR="00F44E31" w:rsidRPr="00D308CC" w:rsidRDefault="00F44E31" w:rsidP="00184D9B">
            <w:pPr>
              <w:adjustRightInd w:val="0"/>
              <w:snapToGrid w:val="0"/>
              <w:jc w:val="both"/>
              <w:rPr>
                <w:rFonts w:ascii="Times New Roman" w:hAnsi="Times New Roman"/>
                <w:sz w:val="20"/>
                <w:szCs w:val="20"/>
              </w:rPr>
            </w:pPr>
            <w:r w:rsidRPr="00C26432">
              <w:rPr>
                <w:rFonts w:ascii="Times New Roman" w:hAnsi="Times New Roman"/>
                <w:b/>
                <w:sz w:val="20"/>
                <w:szCs w:val="20"/>
              </w:rPr>
              <w:t>Part III: Demographic Information</w:t>
            </w:r>
          </w:p>
        </w:tc>
      </w:tr>
      <w:tr w:rsidR="00F44E31" w:rsidRPr="00D308CC" w14:paraId="43EE3BA1" w14:textId="77777777" w:rsidTr="00352FF4">
        <w:tc>
          <w:tcPr>
            <w:tcW w:w="675" w:type="dxa"/>
          </w:tcPr>
          <w:p w14:paraId="237FB6B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5908195" w14:textId="77777777" w:rsidR="00F44E31" w:rsidRPr="00D308CC" w:rsidRDefault="00F44E31" w:rsidP="00184D9B">
            <w:pPr>
              <w:adjustRightInd w:val="0"/>
              <w:snapToGrid w:val="0"/>
              <w:jc w:val="both"/>
              <w:rPr>
                <w:rFonts w:ascii="Times New Roman" w:hAnsi="Times New Roman"/>
                <w:sz w:val="20"/>
                <w:szCs w:val="20"/>
              </w:rPr>
            </w:pPr>
          </w:p>
        </w:tc>
        <w:tc>
          <w:tcPr>
            <w:tcW w:w="6237" w:type="dxa"/>
          </w:tcPr>
          <w:p w14:paraId="43C836CD"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72EB321B" w14:textId="77777777" w:rsidR="00F44E31" w:rsidRPr="00D308CC" w:rsidRDefault="00F44E31" w:rsidP="00184D9B">
            <w:pPr>
              <w:adjustRightInd w:val="0"/>
              <w:snapToGrid w:val="0"/>
              <w:jc w:val="both"/>
              <w:rPr>
                <w:rFonts w:ascii="Times New Roman" w:hAnsi="Times New Roman"/>
                <w:sz w:val="20"/>
                <w:szCs w:val="20"/>
              </w:rPr>
            </w:pPr>
          </w:p>
        </w:tc>
      </w:tr>
      <w:tr w:rsidR="00F44E31" w:rsidRPr="00D308CC" w14:paraId="4067F4A6" w14:textId="77777777" w:rsidTr="00352FF4">
        <w:tc>
          <w:tcPr>
            <w:tcW w:w="675" w:type="dxa"/>
          </w:tcPr>
          <w:p w14:paraId="2572793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w:t>
            </w:r>
            <w:r>
              <w:rPr>
                <w:rFonts w:ascii="Times New Roman" w:hAnsi="Times New Roman"/>
                <w:sz w:val="20"/>
                <w:szCs w:val="20"/>
              </w:rPr>
              <w:t>34)</w:t>
            </w:r>
          </w:p>
        </w:tc>
        <w:tc>
          <w:tcPr>
            <w:tcW w:w="8080" w:type="dxa"/>
            <w:gridSpan w:val="3"/>
          </w:tcPr>
          <w:p w14:paraId="33A0F1C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G</w:t>
            </w:r>
            <w:r>
              <w:rPr>
                <w:rFonts w:ascii="Times New Roman" w:hAnsi="Times New Roman"/>
                <w:sz w:val="20"/>
                <w:szCs w:val="20"/>
              </w:rPr>
              <w:t>ender:</w:t>
            </w:r>
          </w:p>
        </w:tc>
      </w:tr>
      <w:tr w:rsidR="00F44E31" w:rsidRPr="00D308CC" w14:paraId="70183AD4" w14:textId="77777777" w:rsidTr="00352FF4">
        <w:tc>
          <w:tcPr>
            <w:tcW w:w="675" w:type="dxa"/>
          </w:tcPr>
          <w:p w14:paraId="6F21553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CCF7280"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6D68900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sz w:val="20"/>
                <w:szCs w:val="20"/>
              </w:rPr>
              <w:t>Male</w:t>
            </w:r>
          </w:p>
        </w:tc>
        <w:tc>
          <w:tcPr>
            <w:tcW w:w="1417" w:type="dxa"/>
          </w:tcPr>
          <w:p w14:paraId="5F699223"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46.2</w:t>
            </w:r>
            <w:r>
              <w:rPr>
                <w:rFonts w:ascii="Times New Roman" w:hAnsi="Times New Roman" w:hint="eastAsia"/>
                <w:sz w:val="20"/>
                <w:szCs w:val="20"/>
              </w:rPr>
              <w:t>%</w:t>
            </w:r>
          </w:p>
        </w:tc>
      </w:tr>
      <w:tr w:rsidR="00F44E31" w:rsidRPr="00D308CC" w14:paraId="7DE3F272" w14:textId="77777777" w:rsidTr="00352FF4">
        <w:tc>
          <w:tcPr>
            <w:tcW w:w="675" w:type="dxa"/>
          </w:tcPr>
          <w:p w14:paraId="6C95C95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95A891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314A19E3"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F</w:t>
            </w:r>
            <w:r>
              <w:rPr>
                <w:rFonts w:ascii="Times New Roman" w:hAnsi="Times New Roman"/>
                <w:sz w:val="20"/>
                <w:szCs w:val="20"/>
              </w:rPr>
              <w:t>emale</w:t>
            </w:r>
          </w:p>
        </w:tc>
        <w:tc>
          <w:tcPr>
            <w:tcW w:w="1417" w:type="dxa"/>
          </w:tcPr>
          <w:p w14:paraId="02CFEDD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53.8</w:t>
            </w:r>
            <w:r>
              <w:rPr>
                <w:rFonts w:ascii="Times New Roman" w:hAnsi="Times New Roman" w:hint="eastAsia"/>
                <w:sz w:val="20"/>
                <w:szCs w:val="20"/>
              </w:rPr>
              <w:t>%</w:t>
            </w:r>
          </w:p>
        </w:tc>
      </w:tr>
      <w:tr w:rsidR="00F44E31" w:rsidRPr="00D308CC" w14:paraId="631FCE5E" w14:textId="77777777" w:rsidTr="00352FF4">
        <w:tc>
          <w:tcPr>
            <w:tcW w:w="675" w:type="dxa"/>
          </w:tcPr>
          <w:p w14:paraId="2CD8F91A"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1AD9246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T</w:t>
            </w:r>
            <w:r>
              <w:rPr>
                <w:rFonts w:ascii="Times New Roman" w:hAnsi="Times New Roman"/>
                <w:sz w:val="20"/>
                <w:szCs w:val="20"/>
              </w:rPr>
              <w:t>otal</w:t>
            </w:r>
          </w:p>
        </w:tc>
        <w:tc>
          <w:tcPr>
            <w:tcW w:w="1417" w:type="dxa"/>
          </w:tcPr>
          <w:p w14:paraId="1756419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hint="eastAsia"/>
                <w:sz w:val="20"/>
                <w:szCs w:val="20"/>
              </w:rPr>
              <w:t>1</w:t>
            </w:r>
            <w:r>
              <w:rPr>
                <w:rFonts w:ascii="Times New Roman" w:hAnsi="Times New Roman"/>
                <w:sz w:val="20"/>
                <w:szCs w:val="20"/>
              </w:rPr>
              <w:t>00%</w:t>
            </w:r>
          </w:p>
        </w:tc>
      </w:tr>
      <w:tr w:rsidR="00F44E31" w:rsidRPr="00D308CC" w14:paraId="416E8A70" w14:textId="77777777" w:rsidTr="00352FF4">
        <w:tc>
          <w:tcPr>
            <w:tcW w:w="675" w:type="dxa"/>
          </w:tcPr>
          <w:p w14:paraId="563CDE0A"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81F0311" w14:textId="77777777" w:rsidR="00F44E31" w:rsidRPr="00D308CC" w:rsidRDefault="00F44E31" w:rsidP="00184D9B">
            <w:pPr>
              <w:adjustRightInd w:val="0"/>
              <w:snapToGrid w:val="0"/>
              <w:jc w:val="both"/>
              <w:rPr>
                <w:rFonts w:ascii="Times New Roman" w:hAnsi="Times New Roman"/>
                <w:sz w:val="20"/>
                <w:szCs w:val="20"/>
              </w:rPr>
            </w:pPr>
          </w:p>
        </w:tc>
        <w:tc>
          <w:tcPr>
            <w:tcW w:w="6237" w:type="dxa"/>
          </w:tcPr>
          <w:p w14:paraId="58C5906C"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2E4252C8" w14:textId="77777777" w:rsidR="00F44E31" w:rsidRPr="00D308CC" w:rsidRDefault="00F44E31" w:rsidP="00184D9B">
            <w:pPr>
              <w:adjustRightInd w:val="0"/>
              <w:snapToGrid w:val="0"/>
              <w:rPr>
                <w:rFonts w:ascii="Times New Roman" w:hAnsi="Times New Roman"/>
                <w:sz w:val="20"/>
                <w:szCs w:val="20"/>
              </w:rPr>
            </w:pPr>
          </w:p>
        </w:tc>
      </w:tr>
      <w:tr w:rsidR="00F44E31" w:rsidRPr="00D308CC" w14:paraId="5D6F0136" w14:textId="77777777" w:rsidTr="00352FF4">
        <w:tc>
          <w:tcPr>
            <w:tcW w:w="675" w:type="dxa"/>
          </w:tcPr>
          <w:p w14:paraId="48C1C4F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w:t>
            </w:r>
            <w:r>
              <w:rPr>
                <w:rFonts w:ascii="Times New Roman" w:hAnsi="Times New Roman"/>
                <w:sz w:val="20"/>
                <w:szCs w:val="20"/>
              </w:rPr>
              <w:t>35)</w:t>
            </w:r>
          </w:p>
        </w:tc>
        <w:tc>
          <w:tcPr>
            <w:tcW w:w="8080" w:type="dxa"/>
            <w:gridSpan w:val="3"/>
          </w:tcPr>
          <w:p w14:paraId="4CAE7FF0" w14:textId="77777777" w:rsidR="00F44E31" w:rsidRPr="00D308CC" w:rsidRDefault="00F44E31" w:rsidP="00184D9B">
            <w:pPr>
              <w:adjustRightInd w:val="0"/>
              <w:snapToGrid w:val="0"/>
              <w:rPr>
                <w:rFonts w:ascii="Times New Roman" w:hAnsi="Times New Roman"/>
                <w:sz w:val="20"/>
                <w:szCs w:val="20"/>
              </w:rPr>
            </w:pPr>
            <w:r>
              <w:rPr>
                <w:rFonts w:ascii="Times New Roman" w:hAnsi="Times New Roman" w:hint="eastAsia"/>
                <w:sz w:val="20"/>
                <w:szCs w:val="20"/>
              </w:rPr>
              <w:t>A</w:t>
            </w:r>
            <w:r>
              <w:rPr>
                <w:rFonts w:ascii="Times New Roman" w:hAnsi="Times New Roman"/>
                <w:sz w:val="20"/>
                <w:szCs w:val="20"/>
              </w:rPr>
              <w:t>ge group</w:t>
            </w:r>
          </w:p>
        </w:tc>
      </w:tr>
      <w:tr w:rsidR="00F44E31" w:rsidRPr="00D308CC" w14:paraId="42590305" w14:textId="77777777" w:rsidTr="00352FF4">
        <w:tc>
          <w:tcPr>
            <w:tcW w:w="675" w:type="dxa"/>
          </w:tcPr>
          <w:p w14:paraId="068E6B7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0BD1E2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12399B6D" w14:textId="36986A5A" w:rsidR="00F44E31" w:rsidRPr="00D308CC" w:rsidRDefault="00F44E31" w:rsidP="00184D9B">
            <w:pPr>
              <w:adjustRightInd w:val="0"/>
              <w:snapToGrid w:val="0"/>
              <w:jc w:val="both"/>
              <w:rPr>
                <w:rFonts w:ascii="Times New Roman" w:hAnsi="Times New Roman"/>
                <w:sz w:val="20"/>
                <w:szCs w:val="20"/>
              </w:rPr>
            </w:pPr>
            <w:r w:rsidRPr="005D3792">
              <w:rPr>
                <w:rFonts w:ascii="Times New Roman" w:hAnsi="Times New Roman"/>
                <w:sz w:val="20"/>
                <w:szCs w:val="20"/>
              </w:rPr>
              <w:t xml:space="preserve">18 and under </w:t>
            </w:r>
            <w:r>
              <w:rPr>
                <w:rFonts w:ascii="Times New Roman" w:hAnsi="Times New Roman"/>
                <w:sz w:val="20"/>
                <w:szCs w:val="20"/>
              </w:rPr>
              <w:t>2</w:t>
            </w:r>
            <w:r w:rsidR="009776C0">
              <w:rPr>
                <w:rFonts w:ascii="Times New Roman" w:hAnsi="Times New Roman"/>
                <w:sz w:val="20"/>
                <w:szCs w:val="20"/>
              </w:rPr>
              <w:t>5</w:t>
            </w:r>
          </w:p>
        </w:tc>
        <w:tc>
          <w:tcPr>
            <w:tcW w:w="1417" w:type="dxa"/>
          </w:tcPr>
          <w:p w14:paraId="470C6A5B"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2.7</w:t>
            </w:r>
            <w:r>
              <w:rPr>
                <w:rFonts w:ascii="Times New Roman" w:hAnsi="Times New Roman" w:hint="eastAsia"/>
                <w:sz w:val="20"/>
                <w:szCs w:val="20"/>
              </w:rPr>
              <w:t>%</w:t>
            </w:r>
          </w:p>
        </w:tc>
      </w:tr>
      <w:tr w:rsidR="00F44E31" w:rsidRPr="00D308CC" w14:paraId="594017A8" w14:textId="77777777" w:rsidTr="00352FF4">
        <w:tc>
          <w:tcPr>
            <w:tcW w:w="675" w:type="dxa"/>
          </w:tcPr>
          <w:p w14:paraId="6BD5A81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E9F3D7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3E05213F" w14:textId="77777777" w:rsidR="00F44E31" w:rsidRPr="00D308CC" w:rsidRDefault="00F44E31" w:rsidP="00184D9B">
            <w:pPr>
              <w:adjustRightInd w:val="0"/>
              <w:snapToGrid w:val="0"/>
              <w:jc w:val="both"/>
              <w:rPr>
                <w:rFonts w:ascii="Times New Roman" w:hAnsi="Times New Roman"/>
                <w:sz w:val="20"/>
                <w:szCs w:val="20"/>
              </w:rPr>
            </w:pPr>
            <w:r w:rsidRPr="005D3792">
              <w:rPr>
                <w:rFonts w:ascii="Times New Roman" w:hAnsi="Times New Roman"/>
                <w:sz w:val="20"/>
                <w:szCs w:val="20"/>
              </w:rPr>
              <w:t>25 and under 45</w:t>
            </w:r>
          </w:p>
        </w:tc>
        <w:tc>
          <w:tcPr>
            <w:tcW w:w="1417" w:type="dxa"/>
          </w:tcPr>
          <w:p w14:paraId="65D937D7"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35.4</w:t>
            </w:r>
            <w:r>
              <w:rPr>
                <w:rFonts w:ascii="Times New Roman" w:hAnsi="Times New Roman" w:hint="eastAsia"/>
                <w:sz w:val="20"/>
                <w:szCs w:val="20"/>
              </w:rPr>
              <w:t>%</w:t>
            </w:r>
          </w:p>
        </w:tc>
      </w:tr>
      <w:tr w:rsidR="00F44E31" w:rsidRPr="00D308CC" w14:paraId="36C508D1" w14:textId="77777777" w:rsidTr="00352FF4">
        <w:tc>
          <w:tcPr>
            <w:tcW w:w="675" w:type="dxa"/>
          </w:tcPr>
          <w:p w14:paraId="0AD87F19"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2E90873F"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79A15952" w14:textId="77777777" w:rsidR="00F44E31" w:rsidRPr="00D308CC" w:rsidRDefault="00F44E31" w:rsidP="00184D9B">
            <w:pPr>
              <w:adjustRightInd w:val="0"/>
              <w:snapToGrid w:val="0"/>
              <w:jc w:val="both"/>
              <w:rPr>
                <w:rFonts w:ascii="Times New Roman" w:hAnsi="Times New Roman"/>
                <w:sz w:val="20"/>
                <w:szCs w:val="20"/>
              </w:rPr>
            </w:pPr>
            <w:r w:rsidRPr="005D3792">
              <w:rPr>
                <w:rFonts w:ascii="Times New Roman" w:hAnsi="Times New Roman"/>
                <w:sz w:val="20"/>
                <w:szCs w:val="20"/>
              </w:rPr>
              <w:t>45 and under 65</w:t>
            </w:r>
          </w:p>
        </w:tc>
        <w:tc>
          <w:tcPr>
            <w:tcW w:w="1417" w:type="dxa"/>
          </w:tcPr>
          <w:p w14:paraId="3DEC8C09"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58.8%</w:t>
            </w:r>
          </w:p>
        </w:tc>
      </w:tr>
      <w:tr w:rsidR="00F44E31" w:rsidRPr="00D308CC" w14:paraId="685D8DC9" w14:textId="77777777" w:rsidTr="00352FF4">
        <w:tc>
          <w:tcPr>
            <w:tcW w:w="675" w:type="dxa"/>
          </w:tcPr>
          <w:p w14:paraId="3FF001B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57E570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0ADE161E" w14:textId="77777777" w:rsidR="00F44E31" w:rsidRPr="00D308CC" w:rsidRDefault="00F44E31" w:rsidP="00184D9B">
            <w:pPr>
              <w:adjustRightInd w:val="0"/>
              <w:snapToGrid w:val="0"/>
              <w:jc w:val="both"/>
              <w:rPr>
                <w:rFonts w:ascii="Times New Roman" w:hAnsi="Times New Roman"/>
                <w:sz w:val="20"/>
                <w:szCs w:val="20"/>
              </w:rPr>
            </w:pPr>
            <w:r w:rsidRPr="005D3792">
              <w:rPr>
                <w:rFonts w:ascii="Times New Roman" w:hAnsi="Times New Roman"/>
                <w:sz w:val="20"/>
                <w:szCs w:val="20"/>
              </w:rPr>
              <w:t>65 or above</w:t>
            </w:r>
          </w:p>
        </w:tc>
        <w:tc>
          <w:tcPr>
            <w:tcW w:w="1417" w:type="dxa"/>
          </w:tcPr>
          <w:p w14:paraId="05033D91"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3.1%</w:t>
            </w:r>
          </w:p>
        </w:tc>
      </w:tr>
      <w:tr w:rsidR="00F44E31" w:rsidRPr="00D308CC" w14:paraId="60643D69" w14:textId="77777777" w:rsidTr="00352FF4">
        <w:tc>
          <w:tcPr>
            <w:tcW w:w="675" w:type="dxa"/>
          </w:tcPr>
          <w:p w14:paraId="68153501"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109F512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T</w:t>
            </w:r>
            <w:r>
              <w:rPr>
                <w:rFonts w:ascii="Times New Roman" w:hAnsi="Times New Roman"/>
                <w:sz w:val="20"/>
                <w:szCs w:val="20"/>
              </w:rPr>
              <w:t>otal</w:t>
            </w:r>
          </w:p>
        </w:tc>
        <w:tc>
          <w:tcPr>
            <w:tcW w:w="1417" w:type="dxa"/>
          </w:tcPr>
          <w:p w14:paraId="4AF97E0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hint="eastAsia"/>
                <w:sz w:val="20"/>
                <w:szCs w:val="20"/>
              </w:rPr>
              <w:t>1</w:t>
            </w:r>
            <w:r>
              <w:rPr>
                <w:rFonts w:ascii="Times New Roman" w:hAnsi="Times New Roman"/>
                <w:sz w:val="20"/>
                <w:szCs w:val="20"/>
              </w:rPr>
              <w:t>00%</w:t>
            </w:r>
          </w:p>
        </w:tc>
      </w:tr>
      <w:tr w:rsidR="00F44E31" w:rsidRPr="00D308CC" w14:paraId="3FE23F95" w14:textId="77777777" w:rsidTr="00352FF4">
        <w:tc>
          <w:tcPr>
            <w:tcW w:w="675" w:type="dxa"/>
          </w:tcPr>
          <w:p w14:paraId="0094DCC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9E7A7BF" w14:textId="77777777" w:rsidR="00F44E31" w:rsidRPr="00D308CC" w:rsidRDefault="00F44E31" w:rsidP="00184D9B">
            <w:pPr>
              <w:adjustRightInd w:val="0"/>
              <w:snapToGrid w:val="0"/>
              <w:jc w:val="both"/>
              <w:rPr>
                <w:rFonts w:ascii="Times New Roman" w:hAnsi="Times New Roman"/>
                <w:sz w:val="20"/>
                <w:szCs w:val="20"/>
              </w:rPr>
            </w:pPr>
          </w:p>
        </w:tc>
        <w:tc>
          <w:tcPr>
            <w:tcW w:w="6237" w:type="dxa"/>
          </w:tcPr>
          <w:p w14:paraId="771B2D37"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68A292AF" w14:textId="77777777" w:rsidR="00F44E31" w:rsidRPr="00D308CC" w:rsidRDefault="00F44E31" w:rsidP="00184D9B">
            <w:pPr>
              <w:adjustRightInd w:val="0"/>
              <w:snapToGrid w:val="0"/>
              <w:ind w:rightChars="50" w:right="120"/>
              <w:jc w:val="right"/>
              <w:rPr>
                <w:rFonts w:ascii="Times New Roman" w:hAnsi="Times New Roman"/>
                <w:sz w:val="20"/>
                <w:szCs w:val="20"/>
              </w:rPr>
            </w:pPr>
          </w:p>
        </w:tc>
      </w:tr>
      <w:tr w:rsidR="00F44E31" w:rsidRPr="00D308CC" w14:paraId="52DF7B22" w14:textId="77777777" w:rsidTr="00352FF4">
        <w:tc>
          <w:tcPr>
            <w:tcW w:w="675" w:type="dxa"/>
          </w:tcPr>
          <w:p w14:paraId="65AE023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w:t>
            </w:r>
            <w:r>
              <w:rPr>
                <w:rFonts w:ascii="Times New Roman" w:hAnsi="Times New Roman"/>
                <w:sz w:val="20"/>
                <w:szCs w:val="20"/>
              </w:rPr>
              <w:t>36)</w:t>
            </w:r>
          </w:p>
        </w:tc>
        <w:tc>
          <w:tcPr>
            <w:tcW w:w="8080" w:type="dxa"/>
            <w:gridSpan w:val="3"/>
          </w:tcPr>
          <w:p w14:paraId="5F97853E" w14:textId="77777777" w:rsidR="00F44E31" w:rsidRPr="00D308CC" w:rsidRDefault="00F44E31" w:rsidP="00184D9B">
            <w:pPr>
              <w:adjustRightInd w:val="0"/>
              <w:snapToGrid w:val="0"/>
              <w:jc w:val="both"/>
              <w:rPr>
                <w:rFonts w:ascii="Times New Roman" w:hAnsi="Times New Roman"/>
                <w:sz w:val="20"/>
                <w:szCs w:val="20"/>
              </w:rPr>
            </w:pPr>
            <w:r w:rsidRPr="005D3792">
              <w:rPr>
                <w:rFonts w:ascii="Times New Roman" w:hAnsi="Times New Roman"/>
                <w:sz w:val="20"/>
                <w:szCs w:val="20"/>
              </w:rPr>
              <w:t>Marital Status</w:t>
            </w:r>
            <w:r>
              <w:rPr>
                <w:rFonts w:ascii="Times New Roman" w:hAnsi="Times New Roman"/>
                <w:sz w:val="20"/>
                <w:szCs w:val="20"/>
              </w:rPr>
              <w:t>:</w:t>
            </w:r>
          </w:p>
        </w:tc>
      </w:tr>
      <w:tr w:rsidR="00F44E31" w:rsidRPr="00D308CC" w14:paraId="5966E7C5" w14:textId="77777777" w:rsidTr="00352FF4">
        <w:tc>
          <w:tcPr>
            <w:tcW w:w="675" w:type="dxa"/>
          </w:tcPr>
          <w:p w14:paraId="6283987F"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D7E357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1DD64E08" w14:textId="77777777" w:rsidR="00F44E31" w:rsidRPr="00D308CC" w:rsidRDefault="00F44E31" w:rsidP="00184D9B">
            <w:pPr>
              <w:adjustRightInd w:val="0"/>
              <w:snapToGrid w:val="0"/>
              <w:jc w:val="both"/>
              <w:rPr>
                <w:rFonts w:ascii="Times New Roman" w:hAnsi="Times New Roman"/>
                <w:sz w:val="20"/>
                <w:szCs w:val="20"/>
              </w:rPr>
            </w:pPr>
            <w:r w:rsidRPr="008357E4">
              <w:rPr>
                <w:rFonts w:ascii="Times New Roman" w:hAnsi="Times New Roman"/>
                <w:sz w:val="20"/>
                <w:szCs w:val="20"/>
              </w:rPr>
              <w:t>Single with</w:t>
            </w:r>
            <w:r>
              <w:rPr>
                <w:rFonts w:ascii="Times New Roman" w:hAnsi="Times New Roman"/>
                <w:sz w:val="20"/>
                <w:szCs w:val="20"/>
              </w:rPr>
              <w:t>out</w:t>
            </w:r>
            <w:r w:rsidRPr="008357E4">
              <w:rPr>
                <w:rFonts w:ascii="Times New Roman" w:hAnsi="Times New Roman"/>
                <w:sz w:val="20"/>
                <w:szCs w:val="20"/>
              </w:rPr>
              <w:t xml:space="preserve"> children</w:t>
            </w:r>
          </w:p>
        </w:tc>
        <w:tc>
          <w:tcPr>
            <w:tcW w:w="1417" w:type="dxa"/>
          </w:tcPr>
          <w:p w14:paraId="417C521D"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26.2</w:t>
            </w:r>
            <w:r w:rsidRPr="00D308CC">
              <w:rPr>
                <w:rFonts w:ascii="Times New Roman" w:hAnsi="Times New Roman"/>
                <w:sz w:val="20"/>
                <w:szCs w:val="20"/>
              </w:rPr>
              <w:t>%</w:t>
            </w:r>
          </w:p>
        </w:tc>
      </w:tr>
      <w:tr w:rsidR="00F44E31" w:rsidRPr="00D308CC" w14:paraId="66703A9C" w14:textId="77777777" w:rsidTr="00352FF4">
        <w:tc>
          <w:tcPr>
            <w:tcW w:w="675" w:type="dxa"/>
          </w:tcPr>
          <w:p w14:paraId="5BD6441C"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5FFD451"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028101B8" w14:textId="77777777" w:rsidR="00F44E31" w:rsidRPr="00D308CC" w:rsidRDefault="00F44E31" w:rsidP="00184D9B">
            <w:pPr>
              <w:adjustRightInd w:val="0"/>
              <w:snapToGrid w:val="0"/>
              <w:jc w:val="both"/>
              <w:rPr>
                <w:rFonts w:ascii="Times New Roman" w:hAnsi="Times New Roman"/>
                <w:sz w:val="20"/>
                <w:szCs w:val="20"/>
              </w:rPr>
            </w:pPr>
            <w:r w:rsidRPr="008357E4">
              <w:rPr>
                <w:rFonts w:ascii="Times New Roman" w:hAnsi="Times New Roman"/>
                <w:sz w:val="20"/>
                <w:szCs w:val="20"/>
              </w:rPr>
              <w:t>Single with children</w:t>
            </w:r>
          </w:p>
        </w:tc>
        <w:tc>
          <w:tcPr>
            <w:tcW w:w="1417" w:type="dxa"/>
          </w:tcPr>
          <w:p w14:paraId="2A2B9E9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0</w:t>
            </w:r>
            <w:r w:rsidRPr="00D308CC">
              <w:rPr>
                <w:rFonts w:ascii="Times New Roman" w:hAnsi="Times New Roman"/>
                <w:sz w:val="20"/>
                <w:szCs w:val="20"/>
              </w:rPr>
              <w:t>%</w:t>
            </w:r>
          </w:p>
        </w:tc>
      </w:tr>
      <w:tr w:rsidR="00F44E31" w:rsidRPr="00D308CC" w14:paraId="192997F5" w14:textId="77777777" w:rsidTr="00352FF4">
        <w:tc>
          <w:tcPr>
            <w:tcW w:w="675" w:type="dxa"/>
          </w:tcPr>
          <w:p w14:paraId="7A855A25"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68E037B9"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7CC69ED4" w14:textId="77777777" w:rsidR="00F44E31" w:rsidRPr="00D308CC" w:rsidRDefault="00F44E31" w:rsidP="00184D9B">
            <w:pPr>
              <w:adjustRightInd w:val="0"/>
              <w:snapToGrid w:val="0"/>
              <w:jc w:val="both"/>
              <w:rPr>
                <w:rFonts w:ascii="Times New Roman" w:hAnsi="Times New Roman"/>
                <w:sz w:val="20"/>
                <w:szCs w:val="20"/>
              </w:rPr>
            </w:pPr>
            <w:r w:rsidRPr="008357E4">
              <w:rPr>
                <w:rFonts w:ascii="Times New Roman" w:hAnsi="Times New Roman"/>
                <w:sz w:val="20"/>
                <w:szCs w:val="20"/>
              </w:rPr>
              <w:t>Married with</w:t>
            </w:r>
            <w:r>
              <w:rPr>
                <w:rFonts w:ascii="Times New Roman" w:hAnsi="Times New Roman"/>
                <w:sz w:val="20"/>
                <w:szCs w:val="20"/>
              </w:rPr>
              <w:t>out</w:t>
            </w:r>
            <w:r w:rsidRPr="008357E4">
              <w:rPr>
                <w:rFonts w:ascii="Times New Roman" w:hAnsi="Times New Roman"/>
                <w:sz w:val="20"/>
                <w:szCs w:val="20"/>
              </w:rPr>
              <w:t xml:space="preserve"> children</w:t>
            </w:r>
          </w:p>
        </w:tc>
        <w:tc>
          <w:tcPr>
            <w:tcW w:w="1417" w:type="dxa"/>
          </w:tcPr>
          <w:p w14:paraId="6AC8170F"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19.6</w:t>
            </w:r>
            <w:r w:rsidRPr="00D308CC">
              <w:rPr>
                <w:rFonts w:ascii="Times New Roman" w:hAnsi="Times New Roman"/>
                <w:sz w:val="20"/>
                <w:szCs w:val="20"/>
              </w:rPr>
              <w:t>%</w:t>
            </w:r>
          </w:p>
        </w:tc>
      </w:tr>
      <w:tr w:rsidR="00F44E31" w:rsidRPr="00D308CC" w14:paraId="6FC3E7FF" w14:textId="77777777" w:rsidTr="00352FF4">
        <w:tc>
          <w:tcPr>
            <w:tcW w:w="675" w:type="dxa"/>
          </w:tcPr>
          <w:p w14:paraId="6BB74F1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726140CD"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17FFDB9B" w14:textId="77777777" w:rsidR="00F44E31" w:rsidRPr="00D308CC" w:rsidRDefault="00F44E31" w:rsidP="00184D9B">
            <w:pPr>
              <w:adjustRightInd w:val="0"/>
              <w:snapToGrid w:val="0"/>
              <w:jc w:val="both"/>
              <w:rPr>
                <w:rFonts w:ascii="Times New Roman" w:hAnsi="Times New Roman"/>
                <w:sz w:val="20"/>
                <w:szCs w:val="20"/>
              </w:rPr>
            </w:pPr>
            <w:r w:rsidRPr="008357E4">
              <w:rPr>
                <w:rFonts w:ascii="Times New Roman" w:hAnsi="Times New Roman"/>
                <w:sz w:val="20"/>
                <w:szCs w:val="20"/>
              </w:rPr>
              <w:t>Married with children</w:t>
            </w:r>
          </w:p>
        </w:tc>
        <w:tc>
          <w:tcPr>
            <w:tcW w:w="1417" w:type="dxa"/>
          </w:tcPr>
          <w:p w14:paraId="4D9888C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54.2</w:t>
            </w:r>
            <w:r>
              <w:rPr>
                <w:rFonts w:ascii="Times New Roman" w:hAnsi="Times New Roman" w:hint="eastAsia"/>
                <w:sz w:val="20"/>
                <w:szCs w:val="20"/>
              </w:rPr>
              <w:t>%</w:t>
            </w:r>
          </w:p>
        </w:tc>
      </w:tr>
      <w:tr w:rsidR="00F44E31" w:rsidRPr="00D308CC" w14:paraId="36F95202" w14:textId="77777777" w:rsidTr="00352FF4">
        <w:tc>
          <w:tcPr>
            <w:tcW w:w="675" w:type="dxa"/>
          </w:tcPr>
          <w:p w14:paraId="49A81A32"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5101D40B"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T</w:t>
            </w:r>
            <w:r>
              <w:rPr>
                <w:rFonts w:ascii="Times New Roman" w:hAnsi="Times New Roman"/>
                <w:sz w:val="20"/>
                <w:szCs w:val="20"/>
              </w:rPr>
              <w:t>otal</w:t>
            </w:r>
          </w:p>
        </w:tc>
        <w:tc>
          <w:tcPr>
            <w:tcW w:w="1417" w:type="dxa"/>
          </w:tcPr>
          <w:p w14:paraId="4E3088B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hint="eastAsia"/>
                <w:sz w:val="20"/>
                <w:szCs w:val="20"/>
              </w:rPr>
              <w:t>1</w:t>
            </w:r>
            <w:r>
              <w:rPr>
                <w:rFonts w:ascii="Times New Roman" w:hAnsi="Times New Roman"/>
                <w:sz w:val="20"/>
                <w:szCs w:val="20"/>
              </w:rPr>
              <w:t>00%</w:t>
            </w:r>
          </w:p>
        </w:tc>
      </w:tr>
      <w:tr w:rsidR="00F44E31" w:rsidRPr="00D308CC" w14:paraId="00209230" w14:textId="77777777" w:rsidTr="00352FF4">
        <w:tc>
          <w:tcPr>
            <w:tcW w:w="675" w:type="dxa"/>
          </w:tcPr>
          <w:p w14:paraId="15CBF0CB"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4BE15BF6" w14:textId="77777777" w:rsidR="00F44E31" w:rsidRPr="00D308CC" w:rsidRDefault="00F44E31" w:rsidP="00184D9B">
            <w:pPr>
              <w:adjustRightInd w:val="0"/>
              <w:snapToGrid w:val="0"/>
              <w:jc w:val="both"/>
              <w:rPr>
                <w:rFonts w:ascii="Times New Roman" w:hAnsi="Times New Roman"/>
                <w:sz w:val="20"/>
                <w:szCs w:val="20"/>
              </w:rPr>
            </w:pPr>
          </w:p>
        </w:tc>
        <w:tc>
          <w:tcPr>
            <w:tcW w:w="6237" w:type="dxa"/>
          </w:tcPr>
          <w:p w14:paraId="1F91B965" w14:textId="77777777" w:rsidR="00F44E31" w:rsidRPr="00D308CC" w:rsidRDefault="00F44E31" w:rsidP="00184D9B">
            <w:pPr>
              <w:adjustRightInd w:val="0"/>
              <w:snapToGrid w:val="0"/>
              <w:jc w:val="both"/>
              <w:rPr>
                <w:rFonts w:ascii="Times New Roman" w:hAnsi="Times New Roman"/>
                <w:sz w:val="20"/>
                <w:szCs w:val="20"/>
              </w:rPr>
            </w:pPr>
          </w:p>
        </w:tc>
        <w:tc>
          <w:tcPr>
            <w:tcW w:w="1417" w:type="dxa"/>
          </w:tcPr>
          <w:p w14:paraId="3482270B" w14:textId="77777777" w:rsidR="00F44E31" w:rsidRDefault="00F44E31" w:rsidP="00184D9B">
            <w:pPr>
              <w:adjustRightInd w:val="0"/>
              <w:snapToGrid w:val="0"/>
              <w:ind w:rightChars="50" w:right="120"/>
              <w:jc w:val="right"/>
              <w:rPr>
                <w:rFonts w:ascii="Times New Roman" w:hAnsi="Times New Roman"/>
                <w:sz w:val="20"/>
                <w:szCs w:val="20"/>
              </w:rPr>
            </w:pPr>
          </w:p>
        </w:tc>
      </w:tr>
      <w:tr w:rsidR="00F44E31" w:rsidRPr="00D308CC" w14:paraId="7596BD74" w14:textId="77777777" w:rsidTr="00352FF4">
        <w:tc>
          <w:tcPr>
            <w:tcW w:w="675" w:type="dxa"/>
          </w:tcPr>
          <w:p w14:paraId="7C94EFF5"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w:t>
            </w:r>
            <w:r>
              <w:rPr>
                <w:rFonts w:ascii="Times New Roman" w:hAnsi="Times New Roman"/>
                <w:sz w:val="20"/>
                <w:szCs w:val="20"/>
              </w:rPr>
              <w:t>37)</w:t>
            </w:r>
          </w:p>
        </w:tc>
        <w:tc>
          <w:tcPr>
            <w:tcW w:w="8080" w:type="dxa"/>
            <w:gridSpan w:val="3"/>
          </w:tcPr>
          <w:p w14:paraId="78C696DE" w14:textId="77777777" w:rsidR="00F44E31" w:rsidRPr="00D308CC" w:rsidRDefault="00F44E31" w:rsidP="00184D9B">
            <w:pPr>
              <w:adjustRightInd w:val="0"/>
              <w:snapToGrid w:val="0"/>
              <w:jc w:val="both"/>
              <w:rPr>
                <w:rFonts w:ascii="Times New Roman" w:hAnsi="Times New Roman"/>
                <w:sz w:val="20"/>
                <w:szCs w:val="20"/>
              </w:rPr>
            </w:pPr>
            <w:r w:rsidRPr="001C6E85">
              <w:rPr>
                <w:rFonts w:ascii="Times New Roman" w:hAnsi="Times New Roman"/>
                <w:sz w:val="20"/>
                <w:szCs w:val="20"/>
              </w:rPr>
              <w:t>Monthly Household Income</w:t>
            </w:r>
          </w:p>
        </w:tc>
      </w:tr>
      <w:tr w:rsidR="00F44E31" w:rsidRPr="00D308CC" w14:paraId="685CC721" w14:textId="77777777" w:rsidTr="00352FF4">
        <w:tc>
          <w:tcPr>
            <w:tcW w:w="675" w:type="dxa"/>
          </w:tcPr>
          <w:p w14:paraId="32EF0041"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5E993DC"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a</w:t>
            </w:r>
          </w:p>
        </w:tc>
        <w:tc>
          <w:tcPr>
            <w:tcW w:w="6237" w:type="dxa"/>
          </w:tcPr>
          <w:p w14:paraId="3CDA1505" w14:textId="77777777" w:rsidR="00F44E31" w:rsidRPr="00D308CC" w:rsidRDefault="00F44E31" w:rsidP="00184D9B">
            <w:pPr>
              <w:adjustRightInd w:val="0"/>
              <w:snapToGrid w:val="0"/>
              <w:jc w:val="both"/>
              <w:rPr>
                <w:rFonts w:ascii="Times New Roman" w:hAnsi="Times New Roman"/>
                <w:sz w:val="20"/>
                <w:szCs w:val="20"/>
              </w:rPr>
            </w:pPr>
            <w:r w:rsidRPr="001C6E85">
              <w:rPr>
                <w:rFonts w:ascii="Times New Roman" w:hAnsi="Times New Roman"/>
                <w:sz w:val="20"/>
                <w:szCs w:val="20"/>
              </w:rPr>
              <w:t>Less than HK$10,000</w:t>
            </w:r>
          </w:p>
        </w:tc>
        <w:tc>
          <w:tcPr>
            <w:tcW w:w="1417" w:type="dxa"/>
          </w:tcPr>
          <w:p w14:paraId="15654034"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5.8%</w:t>
            </w:r>
          </w:p>
        </w:tc>
      </w:tr>
      <w:tr w:rsidR="00F44E31" w:rsidRPr="00D308CC" w14:paraId="6FA5CE14" w14:textId="77777777" w:rsidTr="00352FF4">
        <w:tc>
          <w:tcPr>
            <w:tcW w:w="675" w:type="dxa"/>
          </w:tcPr>
          <w:p w14:paraId="4A503EB0"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0381CFE4"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b</w:t>
            </w:r>
          </w:p>
        </w:tc>
        <w:tc>
          <w:tcPr>
            <w:tcW w:w="6237" w:type="dxa"/>
          </w:tcPr>
          <w:p w14:paraId="26110B29" w14:textId="77777777" w:rsidR="00F44E31" w:rsidRPr="00D308CC" w:rsidRDefault="00F44E31" w:rsidP="00184D9B">
            <w:pPr>
              <w:adjustRightInd w:val="0"/>
              <w:snapToGrid w:val="0"/>
              <w:jc w:val="both"/>
              <w:rPr>
                <w:rFonts w:ascii="Times New Roman" w:hAnsi="Times New Roman"/>
                <w:sz w:val="20"/>
                <w:szCs w:val="20"/>
              </w:rPr>
            </w:pPr>
            <w:r w:rsidRPr="001C6E85">
              <w:rPr>
                <w:rFonts w:ascii="Times New Roman" w:hAnsi="Times New Roman"/>
                <w:sz w:val="20"/>
                <w:szCs w:val="20"/>
              </w:rPr>
              <w:t>HK$10,000 and under HK$30,000</w:t>
            </w:r>
          </w:p>
        </w:tc>
        <w:tc>
          <w:tcPr>
            <w:tcW w:w="1417" w:type="dxa"/>
          </w:tcPr>
          <w:p w14:paraId="76E5F99C"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18.5</w:t>
            </w:r>
            <w:r>
              <w:rPr>
                <w:rFonts w:ascii="Times New Roman" w:hAnsi="Times New Roman" w:hint="eastAsia"/>
                <w:sz w:val="20"/>
                <w:szCs w:val="20"/>
              </w:rPr>
              <w:t>%</w:t>
            </w:r>
          </w:p>
        </w:tc>
      </w:tr>
      <w:tr w:rsidR="00F44E31" w:rsidRPr="00D308CC" w14:paraId="61956EC1" w14:textId="77777777" w:rsidTr="00352FF4">
        <w:tc>
          <w:tcPr>
            <w:tcW w:w="675" w:type="dxa"/>
          </w:tcPr>
          <w:p w14:paraId="46DFD192"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1377B512"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c</w:t>
            </w:r>
          </w:p>
        </w:tc>
        <w:tc>
          <w:tcPr>
            <w:tcW w:w="6237" w:type="dxa"/>
          </w:tcPr>
          <w:p w14:paraId="726A1DA5" w14:textId="77777777" w:rsidR="00F44E31" w:rsidRPr="00D308CC" w:rsidRDefault="00F44E31" w:rsidP="00184D9B">
            <w:pPr>
              <w:adjustRightInd w:val="0"/>
              <w:snapToGrid w:val="0"/>
              <w:jc w:val="both"/>
              <w:rPr>
                <w:rFonts w:ascii="Times New Roman" w:hAnsi="Times New Roman"/>
                <w:sz w:val="20"/>
                <w:szCs w:val="20"/>
              </w:rPr>
            </w:pPr>
            <w:r w:rsidRPr="001C6E85">
              <w:rPr>
                <w:rFonts w:ascii="Times New Roman" w:hAnsi="Times New Roman"/>
                <w:sz w:val="20"/>
                <w:szCs w:val="20"/>
              </w:rPr>
              <w:t>HK$30,000 and under HK$50,000</w:t>
            </w:r>
          </w:p>
        </w:tc>
        <w:tc>
          <w:tcPr>
            <w:tcW w:w="1417" w:type="dxa"/>
          </w:tcPr>
          <w:p w14:paraId="6C00464A"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30.8</w:t>
            </w:r>
            <w:r>
              <w:rPr>
                <w:rFonts w:ascii="Times New Roman" w:hAnsi="Times New Roman" w:hint="eastAsia"/>
                <w:sz w:val="20"/>
                <w:szCs w:val="20"/>
              </w:rPr>
              <w:t>%</w:t>
            </w:r>
          </w:p>
        </w:tc>
      </w:tr>
      <w:tr w:rsidR="00F44E31" w:rsidRPr="00D308CC" w14:paraId="4D0F479F" w14:textId="77777777" w:rsidTr="00352FF4">
        <w:tc>
          <w:tcPr>
            <w:tcW w:w="675" w:type="dxa"/>
          </w:tcPr>
          <w:p w14:paraId="3CC6D547" w14:textId="77777777" w:rsidR="00F44E31" w:rsidRPr="00D308CC" w:rsidRDefault="00F44E31" w:rsidP="00184D9B">
            <w:pPr>
              <w:adjustRightInd w:val="0"/>
              <w:snapToGrid w:val="0"/>
              <w:jc w:val="both"/>
              <w:rPr>
                <w:rFonts w:ascii="Times New Roman" w:hAnsi="Times New Roman"/>
                <w:sz w:val="20"/>
                <w:szCs w:val="20"/>
              </w:rPr>
            </w:pPr>
          </w:p>
        </w:tc>
        <w:tc>
          <w:tcPr>
            <w:tcW w:w="426" w:type="dxa"/>
          </w:tcPr>
          <w:p w14:paraId="32F0E59A"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d</w:t>
            </w:r>
          </w:p>
        </w:tc>
        <w:tc>
          <w:tcPr>
            <w:tcW w:w="6237" w:type="dxa"/>
          </w:tcPr>
          <w:p w14:paraId="5EA5127F" w14:textId="77777777" w:rsidR="00F44E31" w:rsidRPr="00D308CC" w:rsidRDefault="00F44E31" w:rsidP="00184D9B">
            <w:pPr>
              <w:adjustRightInd w:val="0"/>
              <w:snapToGrid w:val="0"/>
              <w:jc w:val="both"/>
              <w:rPr>
                <w:rFonts w:ascii="Times New Roman" w:hAnsi="Times New Roman"/>
                <w:sz w:val="20"/>
                <w:szCs w:val="20"/>
              </w:rPr>
            </w:pPr>
            <w:r w:rsidRPr="001C6E85">
              <w:rPr>
                <w:rFonts w:ascii="Times New Roman" w:hAnsi="Times New Roman"/>
                <w:sz w:val="20"/>
                <w:szCs w:val="20"/>
              </w:rPr>
              <w:t>More than HK$50,000</w:t>
            </w:r>
          </w:p>
        </w:tc>
        <w:tc>
          <w:tcPr>
            <w:tcW w:w="1417" w:type="dxa"/>
          </w:tcPr>
          <w:p w14:paraId="7DC36BE6"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45</w:t>
            </w:r>
            <w:r>
              <w:rPr>
                <w:rFonts w:ascii="Times New Roman" w:hAnsi="Times New Roman" w:hint="eastAsia"/>
                <w:sz w:val="20"/>
                <w:szCs w:val="20"/>
              </w:rPr>
              <w:t>%</w:t>
            </w:r>
          </w:p>
        </w:tc>
      </w:tr>
      <w:tr w:rsidR="00F44E31" w:rsidRPr="00D308CC" w14:paraId="676490BF" w14:textId="77777777" w:rsidTr="00352FF4">
        <w:tc>
          <w:tcPr>
            <w:tcW w:w="675" w:type="dxa"/>
          </w:tcPr>
          <w:p w14:paraId="5E3B7C58" w14:textId="77777777" w:rsidR="00F44E31" w:rsidRPr="00D308CC" w:rsidRDefault="00F44E31" w:rsidP="00184D9B">
            <w:pPr>
              <w:adjustRightInd w:val="0"/>
              <w:snapToGrid w:val="0"/>
              <w:jc w:val="both"/>
              <w:rPr>
                <w:rFonts w:ascii="Times New Roman" w:hAnsi="Times New Roman"/>
                <w:sz w:val="20"/>
                <w:szCs w:val="20"/>
              </w:rPr>
            </w:pPr>
          </w:p>
        </w:tc>
        <w:tc>
          <w:tcPr>
            <w:tcW w:w="6663" w:type="dxa"/>
            <w:gridSpan w:val="2"/>
          </w:tcPr>
          <w:p w14:paraId="2B1E3727" w14:textId="77777777" w:rsidR="00F44E31" w:rsidRPr="00D308CC" w:rsidRDefault="00F44E31" w:rsidP="00184D9B">
            <w:pPr>
              <w:adjustRightInd w:val="0"/>
              <w:snapToGrid w:val="0"/>
              <w:jc w:val="both"/>
              <w:rPr>
                <w:rFonts w:ascii="Times New Roman" w:hAnsi="Times New Roman"/>
                <w:sz w:val="20"/>
                <w:szCs w:val="20"/>
              </w:rPr>
            </w:pPr>
            <w:r>
              <w:rPr>
                <w:rFonts w:ascii="Times New Roman" w:hAnsi="Times New Roman" w:hint="eastAsia"/>
                <w:sz w:val="20"/>
                <w:szCs w:val="20"/>
              </w:rPr>
              <w:t>T</w:t>
            </w:r>
            <w:r>
              <w:rPr>
                <w:rFonts w:ascii="Times New Roman" w:hAnsi="Times New Roman"/>
                <w:sz w:val="20"/>
                <w:szCs w:val="20"/>
              </w:rPr>
              <w:t>otal</w:t>
            </w:r>
          </w:p>
        </w:tc>
        <w:tc>
          <w:tcPr>
            <w:tcW w:w="1417" w:type="dxa"/>
          </w:tcPr>
          <w:p w14:paraId="41369E52" w14:textId="77777777" w:rsidR="00F44E31" w:rsidRPr="00D308CC" w:rsidRDefault="00F44E31" w:rsidP="00184D9B">
            <w:pPr>
              <w:adjustRightInd w:val="0"/>
              <w:snapToGrid w:val="0"/>
              <w:ind w:rightChars="50" w:right="120"/>
              <w:jc w:val="right"/>
              <w:rPr>
                <w:rFonts w:ascii="Times New Roman" w:hAnsi="Times New Roman"/>
                <w:sz w:val="20"/>
                <w:szCs w:val="20"/>
              </w:rPr>
            </w:pPr>
            <w:r>
              <w:rPr>
                <w:rFonts w:ascii="Times New Roman" w:hAnsi="Times New Roman"/>
                <w:sz w:val="20"/>
                <w:szCs w:val="20"/>
              </w:rPr>
              <w:t>100</w:t>
            </w:r>
            <w:r>
              <w:rPr>
                <w:rFonts w:ascii="Times New Roman" w:hAnsi="Times New Roman" w:hint="eastAsia"/>
                <w:sz w:val="20"/>
                <w:szCs w:val="20"/>
              </w:rPr>
              <w:t>%</w:t>
            </w:r>
          </w:p>
        </w:tc>
      </w:tr>
      <w:bookmarkEnd w:id="34"/>
    </w:tbl>
    <w:p w14:paraId="1811CAE0" w14:textId="77777777" w:rsidR="00F44E31" w:rsidRDefault="00F44E31" w:rsidP="00184D9B">
      <w:pPr>
        <w:adjustRightInd w:val="0"/>
        <w:snapToGrid w:val="0"/>
      </w:pPr>
    </w:p>
    <w:p w14:paraId="01512FB2" w14:textId="711C202C" w:rsidR="00B5320F" w:rsidRDefault="00B5320F" w:rsidP="00184D9B">
      <w:pPr>
        <w:adjustRightInd w:val="0"/>
        <w:snapToGrid w:val="0"/>
        <w:rPr>
          <w:rFonts w:ascii="Times New Roman" w:eastAsiaTheme="minorEastAsia" w:hAnsi="Times New Roman"/>
          <w:b/>
          <w:kern w:val="0"/>
          <w:sz w:val="26"/>
          <w:szCs w:val="26"/>
        </w:rPr>
      </w:pPr>
    </w:p>
    <w:p w14:paraId="5F0B3D6E" w14:textId="32CCF825" w:rsidR="00F44E31" w:rsidRPr="00F44E31" w:rsidRDefault="00F44E31" w:rsidP="00184D9B">
      <w:pPr>
        <w:adjustRightInd w:val="0"/>
        <w:snapToGrid w:val="0"/>
        <w:rPr>
          <w:rFonts w:ascii="Times New Roman" w:eastAsiaTheme="minorEastAsia" w:hAnsi="Times New Roman"/>
          <w:b/>
          <w:kern w:val="0"/>
          <w:sz w:val="26"/>
          <w:szCs w:val="26"/>
        </w:rPr>
      </w:pPr>
    </w:p>
    <w:p w14:paraId="5EE12407" w14:textId="77777777" w:rsidR="00030FE7" w:rsidRDefault="00030FE7" w:rsidP="00184D9B">
      <w:pPr>
        <w:widowControl/>
        <w:adjustRightInd w:val="0"/>
        <w:snapToGrid w:val="0"/>
        <w:rPr>
          <w:rFonts w:ascii="Times New Roman" w:eastAsia="TimesNewRoman" w:hAnsi="Times New Roman"/>
          <w:b/>
          <w:kern w:val="0"/>
          <w:sz w:val="26"/>
          <w:szCs w:val="26"/>
        </w:rPr>
      </w:pPr>
      <w:r>
        <w:rPr>
          <w:rFonts w:ascii="Times New Roman" w:eastAsia="TimesNewRoman" w:hAnsi="Times New Roman"/>
          <w:b/>
          <w:kern w:val="0"/>
          <w:sz w:val="26"/>
          <w:szCs w:val="26"/>
        </w:rPr>
        <w:br w:type="page"/>
      </w:r>
    </w:p>
    <w:p w14:paraId="78267A1C" w14:textId="78846572" w:rsidR="00434AD3" w:rsidRPr="00D07AC3" w:rsidRDefault="000A02B3" w:rsidP="00184D9B">
      <w:pPr>
        <w:widowControl/>
        <w:adjustRightInd w:val="0"/>
        <w:snapToGrid w:val="0"/>
        <w:rPr>
          <w:rFonts w:ascii="Times New Roman" w:eastAsiaTheme="minorEastAsia" w:hAnsi="Times New Roman"/>
          <w:b/>
          <w:kern w:val="0"/>
          <w:sz w:val="26"/>
          <w:szCs w:val="26"/>
        </w:rPr>
      </w:pPr>
      <w:r w:rsidRPr="00D07AC3">
        <w:rPr>
          <w:rFonts w:ascii="Times New Roman" w:hAnsi="Times New Roman"/>
          <w:b/>
          <w:kern w:val="0"/>
          <w:sz w:val="26"/>
          <w:szCs w:val="26"/>
        </w:rPr>
        <w:lastRenderedPageBreak/>
        <w:t>References</w:t>
      </w:r>
      <w:r w:rsidR="00483438">
        <w:rPr>
          <w:rFonts w:ascii="Times New Roman" w:hAnsi="Times New Roman"/>
          <w:b/>
          <w:kern w:val="0"/>
          <w:sz w:val="26"/>
          <w:szCs w:val="26"/>
        </w:rPr>
        <w:t xml:space="preserve"> </w:t>
      </w:r>
    </w:p>
    <w:p w14:paraId="1FB12E43" w14:textId="24D5822C" w:rsidR="00434AD3" w:rsidRDefault="00434AD3" w:rsidP="00184D9B">
      <w:pPr>
        <w:widowControl/>
        <w:adjustRightInd w:val="0"/>
        <w:snapToGrid w:val="0"/>
        <w:rPr>
          <w:rFonts w:ascii="Times New Roman" w:eastAsiaTheme="minorEastAsia" w:hAnsi="Times New Roman"/>
          <w:b/>
          <w:kern w:val="0"/>
          <w:sz w:val="30"/>
          <w:szCs w:val="30"/>
        </w:rPr>
      </w:pPr>
    </w:p>
    <w:p w14:paraId="046AF0B2"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Akser</w:t>
      </w:r>
      <w:proofErr w:type="spellEnd"/>
      <w:r>
        <w:rPr>
          <w:rFonts w:ascii="Times New Roman" w:hAnsi="Times New Roman"/>
          <w:kern w:val="0"/>
          <w:szCs w:val="24"/>
        </w:rPr>
        <w:t xml:space="preserve">, M. (2020). Cinema, Life and Other Viruses: The Future of Filmmaking, Film Education and Film Studies in the Age of Covid-19 Pandemic. </w:t>
      </w:r>
      <w:r>
        <w:rPr>
          <w:rFonts w:ascii="Times New Roman" w:hAnsi="Times New Roman"/>
          <w:i/>
          <w:iCs/>
          <w:kern w:val="0"/>
          <w:szCs w:val="24"/>
        </w:rPr>
        <w:t>CINEJ Cinema Journal</w:t>
      </w:r>
      <w:r>
        <w:rPr>
          <w:rFonts w:ascii="Times New Roman" w:hAnsi="Times New Roman"/>
          <w:kern w:val="0"/>
          <w:szCs w:val="24"/>
        </w:rPr>
        <w:t>, 8(2), pp.1–13.</w:t>
      </w:r>
    </w:p>
    <w:p w14:paraId="3CC0EB66"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598E18A0" w14:textId="77777777" w:rsidR="00A02D19" w:rsidRDefault="00A02D19" w:rsidP="00A02D19">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Ali, F., Omar, R. and Amin, M. (2013). An examination of the relationships between physical environment, perceived value, </w:t>
      </w:r>
      <w:proofErr w:type="gramStart"/>
      <w:r>
        <w:rPr>
          <w:rFonts w:ascii="Times New Roman" w:hAnsi="Times New Roman"/>
          <w:kern w:val="0"/>
          <w:szCs w:val="24"/>
        </w:rPr>
        <w:t>image</w:t>
      </w:r>
      <w:proofErr w:type="gramEnd"/>
      <w:r>
        <w:rPr>
          <w:rFonts w:ascii="Times New Roman" w:hAnsi="Times New Roman"/>
          <w:kern w:val="0"/>
          <w:szCs w:val="24"/>
        </w:rPr>
        <w:t xml:space="preserve"> and behavioural intentions: A SEM approach towards Malaysian resort hotels. </w:t>
      </w:r>
      <w:r>
        <w:rPr>
          <w:rFonts w:ascii="Times New Roman" w:hAnsi="Times New Roman"/>
          <w:i/>
          <w:iCs/>
          <w:kern w:val="0"/>
          <w:szCs w:val="24"/>
        </w:rPr>
        <w:t>Journal of Hotel and Tourism Management</w:t>
      </w:r>
      <w:r>
        <w:rPr>
          <w:rFonts w:ascii="Times New Roman" w:hAnsi="Times New Roman"/>
          <w:kern w:val="0"/>
          <w:szCs w:val="24"/>
        </w:rPr>
        <w:t>, 27(2), pp.9–26.</w:t>
      </w:r>
    </w:p>
    <w:p w14:paraId="15A0922B" w14:textId="60FBF3B2"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Amaro, S. and Duarte, P. (2015). An integrative model of consumers’ intentions to purchase travel online. </w:t>
      </w:r>
      <w:r>
        <w:rPr>
          <w:rFonts w:ascii="Times New Roman" w:hAnsi="Times New Roman"/>
          <w:i/>
          <w:iCs/>
          <w:kern w:val="0"/>
          <w:szCs w:val="24"/>
        </w:rPr>
        <w:t>Tourism Management</w:t>
      </w:r>
      <w:r>
        <w:rPr>
          <w:rFonts w:ascii="Times New Roman" w:hAnsi="Times New Roman"/>
          <w:kern w:val="0"/>
          <w:szCs w:val="24"/>
        </w:rPr>
        <w:t>, 46, pp.64–79.</w:t>
      </w:r>
    </w:p>
    <w:p w14:paraId="18EC2E89"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4C143A40" w14:textId="1C7F6408" w:rsidR="00905931" w:rsidRDefault="00500D94"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Andreu, L., </w:t>
      </w:r>
      <w:proofErr w:type="spellStart"/>
      <w:r>
        <w:rPr>
          <w:rFonts w:ascii="Times New Roman" w:hAnsi="Times New Roman"/>
          <w:kern w:val="0"/>
          <w:szCs w:val="24"/>
        </w:rPr>
        <w:t>Bigné</w:t>
      </w:r>
      <w:proofErr w:type="spellEnd"/>
      <w:r>
        <w:rPr>
          <w:rFonts w:ascii="Times New Roman" w:hAnsi="Times New Roman"/>
          <w:kern w:val="0"/>
          <w:szCs w:val="24"/>
        </w:rPr>
        <w:t xml:space="preserve">, E., </w:t>
      </w:r>
      <w:proofErr w:type="spellStart"/>
      <w:r>
        <w:rPr>
          <w:rFonts w:ascii="Times New Roman" w:hAnsi="Times New Roman"/>
          <w:kern w:val="0"/>
          <w:szCs w:val="24"/>
        </w:rPr>
        <w:t>Chumpitaz</w:t>
      </w:r>
      <w:proofErr w:type="spellEnd"/>
      <w:r>
        <w:rPr>
          <w:rFonts w:ascii="Times New Roman" w:hAnsi="Times New Roman"/>
          <w:kern w:val="0"/>
          <w:szCs w:val="24"/>
        </w:rPr>
        <w:t xml:space="preserve">, R. and </w:t>
      </w:r>
      <w:proofErr w:type="spellStart"/>
      <w:r>
        <w:rPr>
          <w:rFonts w:ascii="Times New Roman" w:hAnsi="Times New Roman"/>
          <w:kern w:val="0"/>
          <w:szCs w:val="24"/>
        </w:rPr>
        <w:t>Swaen</w:t>
      </w:r>
      <w:proofErr w:type="spellEnd"/>
      <w:r>
        <w:rPr>
          <w:rFonts w:ascii="Times New Roman" w:hAnsi="Times New Roman"/>
          <w:kern w:val="0"/>
          <w:szCs w:val="24"/>
        </w:rPr>
        <w:t xml:space="preserve">, V. </w:t>
      </w:r>
      <w:r w:rsidR="00905931">
        <w:rPr>
          <w:rFonts w:ascii="Times New Roman" w:hAnsi="Times New Roman"/>
          <w:kern w:val="0"/>
          <w:szCs w:val="24"/>
        </w:rPr>
        <w:t xml:space="preserve">(2006). How does the perceived retail environment influence consumers’ emotional experience? evidence from two retail settings. </w:t>
      </w:r>
      <w:r w:rsidR="00905931">
        <w:rPr>
          <w:rFonts w:ascii="Times New Roman" w:hAnsi="Times New Roman"/>
          <w:i/>
          <w:iCs/>
          <w:kern w:val="0"/>
          <w:szCs w:val="24"/>
        </w:rPr>
        <w:t>The International Review of Retail, Distribution and Consumer Research</w:t>
      </w:r>
      <w:r w:rsidR="00905931">
        <w:rPr>
          <w:rFonts w:ascii="Times New Roman" w:hAnsi="Times New Roman"/>
          <w:kern w:val="0"/>
          <w:szCs w:val="24"/>
        </w:rPr>
        <w:t>, 16(5), pp.559–578.</w:t>
      </w:r>
    </w:p>
    <w:p w14:paraId="29BAA83F"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3F0B9483" w14:textId="37C2080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Barnes, T.D. and Holman, M.R. (2020). Gender Quotas, Women’s Representation, and Legislative Diversity. </w:t>
      </w:r>
      <w:r>
        <w:rPr>
          <w:rFonts w:ascii="Times New Roman" w:hAnsi="Times New Roman"/>
          <w:i/>
          <w:iCs/>
          <w:kern w:val="0"/>
          <w:szCs w:val="24"/>
        </w:rPr>
        <w:t>The Journal of Politics</w:t>
      </w:r>
      <w:r>
        <w:rPr>
          <w:rFonts w:ascii="Times New Roman" w:hAnsi="Times New Roman"/>
          <w:kern w:val="0"/>
          <w:szCs w:val="24"/>
        </w:rPr>
        <w:t>.</w:t>
      </w:r>
    </w:p>
    <w:p w14:paraId="26FC6779"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18F267C2" w14:textId="1DCC81DF" w:rsidR="002F21E2" w:rsidRPr="002F21E2" w:rsidRDefault="002F21E2" w:rsidP="00184D9B">
      <w:pPr>
        <w:pStyle w:val="af0"/>
        <w:adjustRightInd w:val="0"/>
        <w:snapToGrid w:val="0"/>
        <w:ind w:left="360" w:hangingChars="150" w:hanging="360"/>
        <w:jc w:val="both"/>
        <w:rPr>
          <w:sz w:val="24"/>
          <w:szCs w:val="24"/>
          <w:lang w:val="en-GB"/>
        </w:rPr>
      </w:pPr>
      <w:proofErr w:type="spellStart"/>
      <w:r w:rsidRPr="002F21E2">
        <w:rPr>
          <w:sz w:val="24"/>
          <w:szCs w:val="24"/>
          <w:lang w:val="en-GB"/>
        </w:rPr>
        <w:t>Bedeian</w:t>
      </w:r>
      <w:proofErr w:type="spellEnd"/>
      <w:r w:rsidRPr="002F21E2">
        <w:rPr>
          <w:sz w:val="24"/>
          <w:szCs w:val="24"/>
          <w:lang w:val="en-GB"/>
        </w:rPr>
        <w:t xml:space="preserve">, A. G., &amp; </w:t>
      </w:r>
      <w:proofErr w:type="spellStart"/>
      <w:r w:rsidRPr="002F21E2">
        <w:rPr>
          <w:sz w:val="24"/>
          <w:szCs w:val="24"/>
          <w:lang w:val="en-GB"/>
        </w:rPr>
        <w:t>Mossholder</w:t>
      </w:r>
      <w:proofErr w:type="spellEnd"/>
      <w:r w:rsidRPr="002F21E2">
        <w:rPr>
          <w:sz w:val="24"/>
          <w:szCs w:val="24"/>
          <w:lang w:val="en-GB"/>
        </w:rPr>
        <w:t xml:space="preserve">, K. W. (2000). On the use of the coefficient of variation </w:t>
      </w:r>
      <w:r>
        <w:rPr>
          <w:sz w:val="24"/>
          <w:szCs w:val="24"/>
          <w:lang w:val="en-GB"/>
        </w:rPr>
        <w:t xml:space="preserve">   </w:t>
      </w:r>
      <w:r w:rsidRPr="002F21E2">
        <w:rPr>
          <w:sz w:val="24"/>
          <w:szCs w:val="24"/>
          <w:lang w:val="en-GB"/>
        </w:rPr>
        <w:t xml:space="preserve"> </w:t>
      </w:r>
      <w:r>
        <w:rPr>
          <w:sz w:val="24"/>
          <w:szCs w:val="24"/>
          <w:lang w:val="en-GB"/>
        </w:rPr>
        <w:t xml:space="preserve">as </w:t>
      </w:r>
      <w:r w:rsidRPr="002F21E2">
        <w:rPr>
          <w:sz w:val="24"/>
          <w:szCs w:val="24"/>
          <w:lang w:val="en-GB"/>
        </w:rPr>
        <w:t>a measure of diversity. Organizational Research Methods, 3(3), 285-297.</w:t>
      </w:r>
    </w:p>
    <w:p w14:paraId="26833D3E" w14:textId="77777777" w:rsidR="002F21E2" w:rsidRPr="002F21E2" w:rsidRDefault="002F21E2" w:rsidP="00184D9B">
      <w:pPr>
        <w:pStyle w:val="af0"/>
        <w:adjustRightInd w:val="0"/>
        <w:snapToGrid w:val="0"/>
        <w:ind w:left="150" w:hanging="150"/>
        <w:jc w:val="both"/>
        <w:rPr>
          <w:sz w:val="24"/>
          <w:szCs w:val="24"/>
        </w:rPr>
      </w:pPr>
    </w:p>
    <w:p w14:paraId="3A4D2CEC" w14:textId="69292C9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Berry, L.L., Seiders, K. and Grewal, D. (2002). Understanding Service Convenience. </w:t>
      </w:r>
      <w:r>
        <w:rPr>
          <w:rFonts w:ascii="Times New Roman" w:hAnsi="Times New Roman"/>
          <w:i/>
          <w:iCs/>
          <w:kern w:val="0"/>
          <w:szCs w:val="24"/>
        </w:rPr>
        <w:t>Journal of Marketing</w:t>
      </w:r>
      <w:r>
        <w:rPr>
          <w:rFonts w:ascii="Times New Roman" w:hAnsi="Times New Roman"/>
          <w:kern w:val="0"/>
          <w:szCs w:val="24"/>
        </w:rPr>
        <w:t>, 66(3), pp.1–17.</w:t>
      </w:r>
    </w:p>
    <w:p w14:paraId="5A5403E3"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3DC13094" w14:textId="7708B80D" w:rsidR="00905931" w:rsidRDefault="00A02D19"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Bhattacharya, A. (2019). </w:t>
      </w:r>
      <w:r>
        <w:rPr>
          <w:rFonts w:ascii="Times New Roman" w:hAnsi="Times New Roman"/>
          <w:i/>
          <w:iCs/>
          <w:kern w:val="0"/>
          <w:szCs w:val="24"/>
        </w:rPr>
        <w:t>India’s largest cinema chain is thriving in the era of OTT.</w:t>
      </w:r>
      <w:r>
        <w:rPr>
          <w:rFonts w:ascii="Times New Roman" w:hAnsi="Times New Roman"/>
          <w:kern w:val="0"/>
          <w:szCs w:val="24"/>
        </w:rPr>
        <w:t xml:space="preserve"> Available at: </w:t>
      </w:r>
      <w:hyperlink r:id="rId14" w:history="1">
        <w:r>
          <w:rPr>
            <w:rFonts w:ascii="Times New Roman" w:hAnsi="Times New Roman"/>
            <w:kern w:val="0"/>
            <w:szCs w:val="24"/>
          </w:rPr>
          <w:t>http://qz.com/india</w:t>
        </w:r>
      </w:hyperlink>
      <w:r w:rsidR="00905931">
        <w:rPr>
          <w:rFonts w:ascii="Times New Roman" w:hAnsi="Times New Roman"/>
          <w:kern w:val="0"/>
          <w:szCs w:val="24"/>
        </w:rPr>
        <w:t xml:space="preserve">Bitner, M.J. (1992). </w:t>
      </w:r>
      <w:proofErr w:type="spellStart"/>
      <w:r w:rsidR="00905931">
        <w:rPr>
          <w:rFonts w:ascii="Times New Roman" w:hAnsi="Times New Roman"/>
          <w:kern w:val="0"/>
          <w:szCs w:val="24"/>
        </w:rPr>
        <w:t>Servicescapes</w:t>
      </w:r>
      <w:proofErr w:type="spellEnd"/>
      <w:r w:rsidR="00905931">
        <w:rPr>
          <w:rFonts w:ascii="Times New Roman" w:hAnsi="Times New Roman"/>
          <w:kern w:val="0"/>
          <w:szCs w:val="24"/>
        </w:rPr>
        <w:t xml:space="preserve">: The Impact of Physical Surroundings on Customers and Employees. </w:t>
      </w:r>
      <w:r w:rsidR="00905931">
        <w:rPr>
          <w:rFonts w:ascii="Times New Roman" w:hAnsi="Times New Roman"/>
          <w:i/>
          <w:iCs/>
          <w:kern w:val="0"/>
          <w:szCs w:val="24"/>
        </w:rPr>
        <w:t>Journal of Marketing</w:t>
      </w:r>
      <w:r w:rsidR="00905931">
        <w:rPr>
          <w:rFonts w:ascii="Times New Roman" w:hAnsi="Times New Roman"/>
          <w:kern w:val="0"/>
          <w:szCs w:val="24"/>
        </w:rPr>
        <w:t>, 56(2), pp.57–71.</w:t>
      </w:r>
    </w:p>
    <w:p w14:paraId="1F68C133"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37716540" w14:textId="6425F65A"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Blackwell, R.D., </w:t>
      </w:r>
      <w:proofErr w:type="spellStart"/>
      <w:r>
        <w:rPr>
          <w:rFonts w:ascii="Times New Roman" w:hAnsi="Times New Roman"/>
          <w:kern w:val="0"/>
          <w:szCs w:val="24"/>
        </w:rPr>
        <w:t>Miniard</w:t>
      </w:r>
      <w:proofErr w:type="spellEnd"/>
      <w:r>
        <w:rPr>
          <w:rFonts w:ascii="Times New Roman" w:hAnsi="Times New Roman"/>
          <w:kern w:val="0"/>
          <w:szCs w:val="24"/>
        </w:rPr>
        <w:t xml:space="preserve">, P.W. and Engel, J.F. (2001). Consumer Behaviour. </w:t>
      </w:r>
      <w:r>
        <w:rPr>
          <w:rFonts w:ascii="Times New Roman" w:hAnsi="Times New Roman"/>
          <w:i/>
          <w:iCs/>
          <w:kern w:val="0"/>
          <w:szCs w:val="24"/>
        </w:rPr>
        <w:t>Boston. MA: Thomson Learning</w:t>
      </w:r>
      <w:r>
        <w:rPr>
          <w:rFonts w:ascii="Times New Roman" w:hAnsi="Times New Roman"/>
          <w:kern w:val="0"/>
          <w:szCs w:val="24"/>
        </w:rPr>
        <w:t>.</w:t>
      </w:r>
    </w:p>
    <w:p w14:paraId="780658F6"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144606AB" w14:textId="10C88797"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Bloemer</w:t>
      </w:r>
      <w:proofErr w:type="spellEnd"/>
      <w:r>
        <w:rPr>
          <w:rFonts w:ascii="Times New Roman" w:hAnsi="Times New Roman"/>
          <w:kern w:val="0"/>
          <w:szCs w:val="24"/>
        </w:rPr>
        <w:t xml:space="preserve">, J. and de Ruyter, K. (1998). On the relationship between store image, store satisfaction and store loyalty. </w:t>
      </w:r>
      <w:r>
        <w:rPr>
          <w:rFonts w:ascii="Times New Roman" w:hAnsi="Times New Roman"/>
          <w:i/>
          <w:iCs/>
          <w:kern w:val="0"/>
          <w:szCs w:val="24"/>
        </w:rPr>
        <w:t>European Journal of Marketing</w:t>
      </w:r>
      <w:r>
        <w:rPr>
          <w:rFonts w:ascii="Times New Roman" w:hAnsi="Times New Roman"/>
          <w:kern w:val="0"/>
          <w:szCs w:val="24"/>
        </w:rPr>
        <w:t>, 32(5/6), pp.499–513.</w:t>
      </w:r>
    </w:p>
    <w:p w14:paraId="7340FEFA"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5D7A8D5C" w14:textId="268FBC8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hint="eastAsia"/>
          <w:kern w:val="0"/>
          <w:szCs w:val="24"/>
        </w:rPr>
        <w:t>Broadway Circuit (n.d.). (202</w:t>
      </w:r>
      <w:r>
        <w:rPr>
          <w:rFonts w:ascii="Times New Roman" w:hAnsi="Times New Roman"/>
          <w:kern w:val="0"/>
          <w:szCs w:val="24"/>
        </w:rPr>
        <w:t>2</w:t>
      </w:r>
      <w:r>
        <w:rPr>
          <w:rFonts w:ascii="Times New Roman" w:hAnsi="Times New Roman" w:hint="eastAsia"/>
          <w:kern w:val="0"/>
          <w:szCs w:val="24"/>
        </w:rPr>
        <w:t xml:space="preserve">) </w:t>
      </w:r>
      <w:r w:rsidRPr="00650C2C">
        <w:rPr>
          <w:rFonts w:ascii="Times New Roman" w:hAnsi="Times New Roman" w:hint="eastAsia"/>
          <w:i/>
          <w:kern w:val="0"/>
          <w:szCs w:val="24"/>
        </w:rPr>
        <w:t>Broadway Circ</w:t>
      </w:r>
      <w:r>
        <w:rPr>
          <w:rFonts w:ascii="Times New Roman" w:hAnsi="Times New Roman"/>
          <w:i/>
          <w:kern w:val="0"/>
          <w:szCs w:val="24"/>
        </w:rPr>
        <w:t>ui</w:t>
      </w:r>
      <w:r w:rsidRPr="00650C2C">
        <w:rPr>
          <w:rFonts w:ascii="Times New Roman" w:hAnsi="Times New Roman" w:hint="eastAsia"/>
          <w:i/>
          <w:kern w:val="0"/>
          <w:szCs w:val="24"/>
        </w:rPr>
        <w:t>t</w:t>
      </w:r>
      <w:r>
        <w:rPr>
          <w:rFonts w:ascii="Times New Roman" w:hAnsi="Times New Roman"/>
          <w:kern w:val="0"/>
          <w:szCs w:val="24"/>
        </w:rPr>
        <w:t xml:space="preserve">. Available </w:t>
      </w:r>
      <w:proofErr w:type="spellStart"/>
      <w:proofErr w:type="gramStart"/>
      <w:r>
        <w:rPr>
          <w:rFonts w:ascii="Times New Roman" w:hAnsi="Times New Roman"/>
          <w:kern w:val="0"/>
          <w:szCs w:val="24"/>
        </w:rPr>
        <w:t>at:http</w:t>
      </w:r>
      <w:proofErr w:type="spellEnd"/>
      <w:r>
        <w:rPr>
          <w:rFonts w:ascii="Times New Roman" w:hAnsi="Times New Roman"/>
          <w:kern w:val="0"/>
          <w:szCs w:val="24"/>
        </w:rPr>
        <w:t>://www.cinema.com.hk</w:t>
      </w:r>
      <w:proofErr w:type="gramEnd"/>
      <w:r>
        <w:rPr>
          <w:rFonts w:ascii="Times New Roman" w:hAnsi="Times New Roman"/>
          <w:kern w:val="0"/>
          <w:szCs w:val="24"/>
        </w:rPr>
        <w:t xml:space="preserve"> (Accessed 12 April 2022)</w:t>
      </w:r>
    </w:p>
    <w:p w14:paraId="75E23D9E"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418DE7F3" w14:textId="1F82BEE6"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Broekhuizen</w:t>
      </w:r>
      <w:proofErr w:type="spellEnd"/>
      <w:r>
        <w:rPr>
          <w:rFonts w:ascii="Times New Roman" w:hAnsi="Times New Roman"/>
          <w:kern w:val="0"/>
          <w:szCs w:val="24"/>
        </w:rPr>
        <w:t xml:space="preserve">, T.L.J., </w:t>
      </w:r>
      <w:proofErr w:type="spellStart"/>
      <w:r>
        <w:rPr>
          <w:rFonts w:ascii="Times New Roman" w:hAnsi="Times New Roman"/>
          <w:kern w:val="0"/>
          <w:szCs w:val="24"/>
        </w:rPr>
        <w:t>Delre</w:t>
      </w:r>
      <w:proofErr w:type="spellEnd"/>
      <w:r>
        <w:rPr>
          <w:rFonts w:ascii="Times New Roman" w:hAnsi="Times New Roman"/>
          <w:kern w:val="0"/>
          <w:szCs w:val="24"/>
        </w:rPr>
        <w:t xml:space="preserve">, S.A. and Torres, A. (2011). Simulating the Cinema Market: How Cross-Cultural Differences in Social Influence Explain Box Office Distributions. </w:t>
      </w:r>
      <w:r>
        <w:rPr>
          <w:rFonts w:ascii="Times New Roman" w:hAnsi="Times New Roman"/>
          <w:i/>
          <w:iCs/>
          <w:kern w:val="0"/>
          <w:szCs w:val="24"/>
        </w:rPr>
        <w:t>Journal of Product Innovation Management</w:t>
      </w:r>
      <w:r>
        <w:rPr>
          <w:rFonts w:ascii="Times New Roman" w:hAnsi="Times New Roman"/>
          <w:kern w:val="0"/>
          <w:szCs w:val="24"/>
        </w:rPr>
        <w:t>, 28(2), pp.204–217.</w:t>
      </w:r>
    </w:p>
    <w:p w14:paraId="7DCD71EF"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7C0833D5" w14:textId="0362BBDB"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Brohman</w:t>
      </w:r>
      <w:proofErr w:type="spellEnd"/>
      <w:r>
        <w:rPr>
          <w:rFonts w:ascii="Times New Roman" w:hAnsi="Times New Roman"/>
          <w:kern w:val="0"/>
          <w:szCs w:val="24"/>
        </w:rPr>
        <w:t xml:space="preserve">, K. (2015). </w:t>
      </w:r>
      <w:r>
        <w:rPr>
          <w:rFonts w:ascii="Times New Roman" w:hAnsi="Times New Roman"/>
          <w:i/>
          <w:iCs/>
          <w:kern w:val="0"/>
          <w:szCs w:val="24"/>
        </w:rPr>
        <w:t>Internet based customer service system: what are they and when are they successful?</w:t>
      </w:r>
      <w:r>
        <w:rPr>
          <w:rFonts w:ascii="Times New Roman" w:hAnsi="Times New Roman"/>
          <w:kern w:val="0"/>
          <w:szCs w:val="24"/>
        </w:rPr>
        <w:t xml:space="preserve"> Springer International Publishing, pp.150–153.</w:t>
      </w:r>
    </w:p>
    <w:p w14:paraId="7AD2B826"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61B97B6C" w14:textId="4D98D290"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lastRenderedPageBreak/>
        <w:t xml:space="preserve">Burton, S., </w:t>
      </w:r>
      <w:proofErr w:type="spellStart"/>
      <w:r>
        <w:rPr>
          <w:rFonts w:ascii="Times New Roman" w:hAnsi="Times New Roman"/>
          <w:kern w:val="0"/>
          <w:szCs w:val="24"/>
        </w:rPr>
        <w:t>Sheather</w:t>
      </w:r>
      <w:proofErr w:type="spellEnd"/>
      <w:r>
        <w:rPr>
          <w:rFonts w:ascii="Times New Roman" w:hAnsi="Times New Roman"/>
          <w:kern w:val="0"/>
          <w:szCs w:val="24"/>
        </w:rPr>
        <w:t xml:space="preserve">, S. and Roberts, J. (2003). The effect of actual and perceived performance on satisfaction and behavioural intentions. </w:t>
      </w:r>
      <w:r>
        <w:rPr>
          <w:rFonts w:ascii="Times New Roman" w:hAnsi="Times New Roman"/>
          <w:i/>
          <w:iCs/>
          <w:kern w:val="0"/>
          <w:szCs w:val="24"/>
        </w:rPr>
        <w:t>Journal of Service Research</w:t>
      </w:r>
      <w:r>
        <w:rPr>
          <w:rFonts w:ascii="Times New Roman" w:hAnsi="Times New Roman"/>
          <w:kern w:val="0"/>
          <w:szCs w:val="24"/>
        </w:rPr>
        <w:t>, 5(4), pp.292–302.</w:t>
      </w:r>
    </w:p>
    <w:p w14:paraId="7F54EEA4"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67A7F19B" w14:textId="1EC732BE" w:rsidR="006B2D5F" w:rsidRDefault="00EB2909" w:rsidP="00184D9B">
      <w:pPr>
        <w:pStyle w:val="af0"/>
        <w:widowControl w:val="0"/>
        <w:autoSpaceDE w:val="0"/>
        <w:autoSpaceDN w:val="0"/>
        <w:adjustRightInd w:val="0"/>
        <w:snapToGrid w:val="0"/>
        <w:ind w:left="360" w:hangingChars="150" w:hanging="360"/>
        <w:rPr>
          <w:sz w:val="24"/>
          <w:szCs w:val="24"/>
          <w:lang w:val="en-GB"/>
        </w:rPr>
      </w:pPr>
      <w:r w:rsidRPr="00EB2909">
        <w:rPr>
          <w:sz w:val="24"/>
          <w:szCs w:val="24"/>
          <w:lang w:val="en-GB"/>
        </w:rPr>
        <w:t>C&amp;S. (2014). Quarterly Report on General Household</w:t>
      </w:r>
      <w:r>
        <w:rPr>
          <w:sz w:val="24"/>
          <w:szCs w:val="24"/>
          <w:lang w:val="en-GB"/>
        </w:rPr>
        <w:t xml:space="preserve"> Survey January-March 14.C&amp;S,</w:t>
      </w:r>
    </w:p>
    <w:p w14:paraId="2FCC7BF8" w14:textId="554DA00B" w:rsidR="00EB2909" w:rsidRPr="00EB2909" w:rsidRDefault="00EB2909" w:rsidP="00184D9B">
      <w:pPr>
        <w:pStyle w:val="af0"/>
        <w:widowControl w:val="0"/>
        <w:autoSpaceDE w:val="0"/>
        <w:autoSpaceDN w:val="0"/>
        <w:adjustRightInd w:val="0"/>
        <w:snapToGrid w:val="0"/>
        <w:ind w:left="360" w:hangingChars="150" w:hanging="360"/>
        <w:rPr>
          <w:sz w:val="24"/>
          <w:szCs w:val="24"/>
        </w:rPr>
      </w:pPr>
      <w:r>
        <w:rPr>
          <w:sz w:val="24"/>
          <w:szCs w:val="24"/>
          <w:lang w:val="en-GB"/>
        </w:rPr>
        <w:t xml:space="preserve"> </w:t>
      </w:r>
      <w:r w:rsidR="009364BE">
        <w:rPr>
          <w:sz w:val="24"/>
          <w:szCs w:val="24"/>
          <w:lang w:val="en-GB"/>
        </w:rPr>
        <w:t xml:space="preserve">  </w:t>
      </w:r>
      <w:r w:rsidRPr="00EB2909">
        <w:rPr>
          <w:sz w:val="24"/>
          <w:szCs w:val="24"/>
          <w:lang w:val="en-GB"/>
        </w:rPr>
        <w:t xml:space="preserve">2014, pp. 114-115, available at </w:t>
      </w:r>
    </w:p>
    <w:p w14:paraId="69B317C5" w14:textId="4708F642" w:rsidR="00EB2909" w:rsidRDefault="00064B79" w:rsidP="00184D9B">
      <w:pPr>
        <w:autoSpaceDE w:val="0"/>
        <w:autoSpaceDN w:val="0"/>
        <w:adjustRightInd w:val="0"/>
        <w:snapToGrid w:val="0"/>
        <w:ind w:leftChars="150" w:left="360"/>
        <w:rPr>
          <w:rFonts w:ascii="Times New Roman" w:hAnsi="Times New Roman"/>
          <w:kern w:val="0"/>
          <w:szCs w:val="24"/>
        </w:rPr>
      </w:pPr>
      <w:hyperlink r:id="rId15" w:history="1">
        <w:r w:rsidR="009364BE" w:rsidRPr="00635A32">
          <w:rPr>
            <w:rStyle w:val="af"/>
            <w:rFonts w:ascii="Times New Roman" w:hAnsi="Times New Roman"/>
            <w:szCs w:val="24"/>
          </w:rPr>
          <w:t>https://www.censtatd.gov.hk/en/data/stat_report/product/B1050001/att/B10500012021QQ03B0100.pdf</w:t>
        </w:r>
      </w:hyperlink>
    </w:p>
    <w:p w14:paraId="5DCEC634" w14:textId="77777777" w:rsidR="00EB2909" w:rsidRDefault="00EB2909" w:rsidP="00184D9B">
      <w:pPr>
        <w:autoSpaceDE w:val="0"/>
        <w:autoSpaceDN w:val="0"/>
        <w:adjustRightInd w:val="0"/>
        <w:snapToGrid w:val="0"/>
        <w:ind w:left="360" w:hangingChars="150" w:hanging="360"/>
        <w:jc w:val="both"/>
        <w:rPr>
          <w:rFonts w:ascii="Times New Roman" w:hAnsi="Times New Roman"/>
          <w:kern w:val="0"/>
          <w:szCs w:val="24"/>
        </w:rPr>
      </w:pPr>
    </w:p>
    <w:p w14:paraId="23C0C09E" w14:textId="55E56E8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Chen, F. (2020). The rupture in Hong Kong cinema: Post-2000 Hong Kong cinema(s) as both a transnational cinema and a national cinema. </w:t>
      </w:r>
      <w:r>
        <w:rPr>
          <w:rFonts w:ascii="Times New Roman" w:hAnsi="Times New Roman"/>
          <w:i/>
          <w:iCs/>
          <w:kern w:val="0"/>
          <w:szCs w:val="24"/>
        </w:rPr>
        <w:t>Lumina</w:t>
      </w:r>
      <w:r>
        <w:rPr>
          <w:rFonts w:ascii="Times New Roman" w:hAnsi="Times New Roman"/>
          <w:kern w:val="0"/>
          <w:szCs w:val="24"/>
        </w:rPr>
        <w:t>, 14(1), pp.68–83.</w:t>
      </w:r>
    </w:p>
    <w:p w14:paraId="4B6136DC"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34AA33D5" w14:textId="1FED6ED3"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Ch</w:t>
      </w:r>
      <w:r w:rsidR="00BB4369">
        <w:rPr>
          <w:rFonts w:ascii="Times New Roman" w:hAnsi="Times New Roman"/>
          <w:kern w:val="0"/>
          <w:szCs w:val="24"/>
        </w:rPr>
        <w:t>a</w:t>
      </w:r>
      <w:r>
        <w:rPr>
          <w:rFonts w:ascii="Times New Roman" w:hAnsi="Times New Roman"/>
          <w:kern w:val="0"/>
          <w:szCs w:val="24"/>
        </w:rPr>
        <w:t xml:space="preserve">n, L. and Man, C. (2021). Film Entertainment Industry in Hong Kong. </w:t>
      </w:r>
      <w:r>
        <w:rPr>
          <w:rFonts w:ascii="Times New Roman" w:hAnsi="Times New Roman"/>
          <w:i/>
          <w:iCs/>
          <w:kern w:val="0"/>
          <w:szCs w:val="24"/>
        </w:rPr>
        <w:t>Journal of Chinese Cinemas</w:t>
      </w:r>
      <w:r>
        <w:rPr>
          <w:rFonts w:ascii="Times New Roman" w:hAnsi="Times New Roman"/>
          <w:kern w:val="0"/>
          <w:szCs w:val="24"/>
        </w:rPr>
        <w:t>, 15(1), pp.1–21.</w:t>
      </w:r>
    </w:p>
    <w:p w14:paraId="03E9F5D4"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00934255" w14:textId="6B8261A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Chu, Y.-W. (2020). Hong Kong (in China) studies: Hong Kong popular culture as example. </w:t>
      </w:r>
      <w:r>
        <w:rPr>
          <w:rFonts w:ascii="Times New Roman" w:hAnsi="Times New Roman"/>
          <w:i/>
          <w:iCs/>
          <w:kern w:val="0"/>
          <w:szCs w:val="24"/>
        </w:rPr>
        <w:t>Global Media and China</w:t>
      </w:r>
      <w:r>
        <w:rPr>
          <w:rFonts w:ascii="Times New Roman" w:hAnsi="Times New Roman"/>
          <w:kern w:val="0"/>
          <w:szCs w:val="24"/>
        </w:rPr>
        <w:t>, 5(2), pp.109–123.</w:t>
      </w:r>
    </w:p>
    <w:p w14:paraId="58D419BF"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2C646317"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Currie, M., Cunningham, E. and Findlay, B. (2005). The short internationalized homonegativity scale: a psychometric evaluation of a new measure of internationalized homophobia. </w:t>
      </w:r>
      <w:r>
        <w:rPr>
          <w:rFonts w:ascii="Times New Roman" w:hAnsi="Times New Roman"/>
          <w:i/>
          <w:iCs/>
          <w:kern w:val="0"/>
          <w:szCs w:val="24"/>
        </w:rPr>
        <w:t>Education and Psychological Measurement</w:t>
      </w:r>
      <w:r>
        <w:rPr>
          <w:rFonts w:ascii="Times New Roman" w:hAnsi="Times New Roman"/>
          <w:kern w:val="0"/>
          <w:szCs w:val="24"/>
        </w:rPr>
        <w:t>, 62, pp.1053–1067.</w:t>
      </w:r>
    </w:p>
    <w:p w14:paraId="2CBD9C08"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223A2347" w14:textId="418880AF"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Dedeoğlu</w:t>
      </w:r>
      <w:proofErr w:type="spellEnd"/>
      <w:r>
        <w:rPr>
          <w:rFonts w:ascii="Times New Roman" w:hAnsi="Times New Roman"/>
          <w:kern w:val="0"/>
          <w:szCs w:val="24"/>
        </w:rPr>
        <w:t xml:space="preserve">, B.B., </w:t>
      </w:r>
      <w:proofErr w:type="spellStart"/>
      <w:r>
        <w:rPr>
          <w:rFonts w:ascii="Times New Roman" w:hAnsi="Times New Roman"/>
          <w:kern w:val="0"/>
          <w:szCs w:val="24"/>
        </w:rPr>
        <w:t>Küçükergin</w:t>
      </w:r>
      <w:proofErr w:type="spellEnd"/>
      <w:r>
        <w:rPr>
          <w:rFonts w:ascii="Times New Roman" w:hAnsi="Times New Roman"/>
          <w:kern w:val="0"/>
          <w:szCs w:val="24"/>
        </w:rPr>
        <w:t xml:space="preserve">, K.G. and </w:t>
      </w:r>
      <w:proofErr w:type="spellStart"/>
      <w:r>
        <w:rPr>
          <w:rFonts w:ascii="Times New Roman" w:hAnsi="Times New Roman"/>
          <w:kern w:val="0"/>
          <w:szCs w:val="24"/>
        </w:rPr>
        <w:t>Balıkçıoğlu</w:t>
      </w:r>
      <w:proofErr w:type="spellEnd"/>
      <w:r>
        <w:rPr>
          <w:rFonts w:ascii="Times New Roman" w:hAnsi="Times New Roman"/>
          <w:kern w:val="0"/>
          <w:szCs w:val="24"/>
        </w:rPr>
        <w:t xml:space="preserve">, S. (2015). Understanding the Relationships of Servicescape, Value, Image, Pleasure, and </w:t>
      </w:r>
      <w:proofErr w:type="spellStart"/>
      <w:r>
        <w:rPr>
          <w:rFonts w:ascii="Times New Roman" w:hAnsi="Times New Roman"/>
          <w:kern w:val="0"/>
          <w:szCs w:val="24"/>
        </w:rPr>
        <w:t>Behavioral</w:t>
      </w:r>
      <w:proofErr w:type="spellEnd"/>
      <w:r>
        <w:rPr>
          <w:rFonts w:ascii="Times New Roman" w:hAnsi="Times New Roman"/>
          <w:kern w:val="0"/>
          <w:szCs w:val="24"/>
        </w:rPr>
        <w:t xml:space="preserve"> Intentions Among Hotel Customers. </w:t>
      </w:r>
      <w:r>
        <w:rPr>
          <w:rFonts w:ascii="Times New Roman" w:hAnsi="Times New Roman"/>
          <w:i/>
          <w:iCs/>
          <w:kern w:val="0"/>
          <w:szCs w:val="24"/>
        </w:rPr>
        <w:t>Journal of Travel &amp; Tourism Marketing</w:t>
      </w:r>
      <w:r>
        <w:rPr>
          <w:rFonts w:ascii="Times New Roman" w:hAnsi="Times New Roman"/>
          <w:kern w:val="0"/>
          <w:szCs w:val="24"/>
        </w:rPr>
        <w:t xml:space="preserve">, 32(sup1), </w:t>
      </w:r>
      <w:proofErr w:type="gramStart"/>
      <w:r>
        <w:rPr>
          <w:rFonts w:ascii="Times New Roman" w:hAnsi="Times New Roman"/>
          <w:kern w:val="0"/>
          <w:szCs w:val="24"/>
        </w:rPr>
        <w:t>pp.S</w:t>
      </w:r>
      <w:proofErr w:type="gramEnd"/>
      <w:r>
        <w:rPr>
          <w:rFonts w:ascii="Times New Roman" w:hAnsi="Times New Roman"/>
          <w:kern w:val="0"/>
          <w:szCs w:val="24"/>
        </w:rPr>
        <w:t>42–S61.</w:t>
      </w:r>
    </w:p>
    <w:p w14:paraId="043A1E88" w14:textId="77777777" w:rsidR="00284EEC" w:rsidRDefault="00284EEC" w:rsidP="00184D9B">
      <w:pPr>
        <w:autoSpaceDE w:val="0"/>
        <w:autoSpaceDN w:val="0"/>
        <w:adjustRightInd w:val="0"/>
        <w:snapToGrid w:val="0"/>
        <w:ind w:left="360" w:hangingChars="150" w:hanging="360"/>
        <w:rPr>
          <w:rFonts w:ascii="Times New Roman" w:hAnsi="Times New Roman"/>
          <w:kern w:val="0"/>
          <w:szCs w:val="24"/>
        </w:rPr>
      </w:pPr>
    </w:p>
    <w:p w14:paraId="2B68296F" w14:textId="0117AC50"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Deprez</w:t>
      </w:r>
      <w:proofErr w:type="spellEnd"/>
      <w:r>
        <w:rPr>
          <w:rFonts w:ascii="Times New Roman" w:hAnsi="Times New Roman"/>
          <w:kern w:val="0"/>
          <w:szCs w:val="24"/>
        </w:rPr>
        <w:t xml:space="preserve">, C. (2009). </w:t>
      </w:r>
      <w:r>
        <w:rPr>
          <w:rFonts w:ascii="Times New Roman" w:hAnsi="Times New Roman"/>
          <w:i/>
          <w:iCs/>
          <w:kern w:val="0"/>
          <w:szCs w:val="24"/>
        </w:rPr>
        <w:t xml:space="preserve">Comparative Reflections on Hong Kong and Indian Cinema </w:t>
      </w:r>
      <w:proofErr w:type="spellStart"/>
      <w:r>
        <w:rPr>
          <w:rFonts w:ascii="Times New Roman" w:hAnsi="Times New Roman"/>
          <w:i/>
          <w:iCs/>
          <w:kern w:val="0"/>
          <w:szCs w:val="24"/>
        </w:rPr>
        <w:t>Identit</w:t>
      </w:r>
      <w:proofErr w:type="spellEnd"/>
      <w:r>
        <w:rPr>
          <w:rFonts w:ascii="Times New Roman" w:hAnsi="Times New Roman"/>
          <w:i/>
          <w:iCs/>
          <w:kern w:val="0"/>
          <w:szCs w:val="24"/>
        </w:rPr>
        <w:t xml:space="preserve"> y, </w:t>
      </w:r>
      <w:proofErr w:type="spellStart"/>
      <w:r>
        <w:rPr>
          <w:rFonts w:ascii="Times New Roman" w:hAnsi="Times New Roman"/>
          <w:i/>
          <w:iCs/>
          <w:kern w:val="0"/>
          <w:szCs w:val="24"/>
        </w:rPr>
        <w:t>Diaspoiaspo</w:t>
      </w:r>
      <w:proofErr w:type="spellEnd"/>
      <w:r>
        <w:rPr>
          <w:rFonts w:ascii="Times New Roman" w:hAnsi="Times New Roman"/>
          <w:i/>
          <w:iCs/>
          <w:kern w:val="0"/>
          <w:szCs w:val="24"/>
        </w:rPr>
        <w:t xml:space="preserve"> </w:t>
      </w:r>
      <w:proofErr w:type="spellStart"/>
      <w:r>
        <w:rPr>
          <w:rFonts w:ascii="Times New Roman" w:hAnsi="Times New Roman"/>
          <w:i/>
          <w:iCs/>
          <w:kern w:val="0"/>
          <w:szCs w:val="24"/>
        </w:rPr>
        <w:t>ra</w:t>
      </w:r>
      <w:proofErr w:type="spellEnd"/>
      <w:r>
        <w:rPr>
          <w:rFonts w:ascii="Times New Roman" w:hAnsi="Times New Roman"/>
          <w:i/>
          <w:iCs/>
          <w:kern w:val="0"/>
          <w:szCs w:val="24"/>
        </w:rPr>
        <w:t xml:space="preserve">, and </w:t>
      </w:r>
      <w:proofErr w:type="spellStart"/>
      <w:r>
        <w:rPr>
          <w:rFonts w:ascii="Times New Roman" w:hAnsi="Times New Roman"/>
          <w:i/>
          <w:iCs/>
          <w:kern w:val="0"/>
          <w:szCs w:val="24"/>
        </w:rPr>
        <w:t>Cosmopo</w:t>
      </w:r>
      <w:proofErr w:type="spellEnd"/>
      <w:r>
        <w:rPr>
          <w:rFonts w:ascii="Times New Roman" w:hAnsi="Times New Roman"/>
          <w:i/>
          <w:iCs/>
          <w:kern w:val="0"/>
          <w:szCs w:val="24"/>
        </w:rPr>
        <w:t xml:space="preserve"> </w:t>
      </w:r>
      <w:proofErr w:type="spellStart"/>
      <w:r>
        <w:rPr>
          <w:rFonts w:ascii="Times New Roman" w:hAnsi="Times New Roman"/>
          <w:i/>
          <w:iCs/>
          <w:kern w:val="0"/>
          <w:szCs w:val="24"/>
        </w:rPr>
        <w:t>litanism</w:t>
      </w:r>
      <w:proofErr w:type="spellEnd"/>
      <w:r>
        <w:rPr>
          <w:rFonts w:ascii="Times New Roman" w:hAnsi="Times New Roman"/>
          <w:i/>
          <w:iCs/>
          <w:kern w:val="0"/>
          <w:szCs w:val="24"/>
        </w:rPr>
        <w:t xml:space="preserve"> CAMILLE DEPREZ 1. Space constraints preclude discussion of the </w:t>
      </w:r>
      <w:proofErr w:type="spellStart"/>
      <w:r>
        <w:rPr>
          <w:rFonts w:ascii="Times New Roman" w:hAnsi="Times New Roman"/>
          <w:i/>
          <w:iCs/>
          <w:kern w:val="0"/>
          <w:szCs w:val="24"/>
        </w:rPr>
        <w:t>te</w:t>
      </w:r>
      <w:proofErr w:type="spellEnd"/>
      <w:r>
        <w:rPr>
          <w:rFonts w:ascii="Times New Roman" w:hAnsi="Times New Roman"/>
          <w:kern w:val="0"/>
          <w:szCs w:val="24"/>
        </w:rPr>
        <w:t>. Emmanuel Grimaud, Bollywood Film Studio, Paris, pp.225–276.</w:t>
      </w:r>
    </w:p>
    <w:p w14:paraId="578A938A"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60A3FDB" w14:textId="7E7E8A3F"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Dijkstra, K., Pieterse, M.E. and </w:t>
      </w:r>
      <w:proofErr w:type="spellStart"/>
      <w:r>
        <w:rPr>
          <w:rFonts w:ascii="Times New Roman" w:hAnsi="Times New Roman"/>
          <w:kern w:val="0"/>
          <w:szCs w:val="24"/>
        </w:rPr>
        <w:t>Pruyn</w:t>
      </w:r>
      <w:proofErr w:type="spellEnd"/>
      <w:r>
        <w:rPr>
          <w:rFonts w:ascii="Times New Roman" w:hAnsi="Times New Roman"/>
          <w:kern w:val="0"/>
          <w:szCs w:val="24"/>
        </w:rPr>
        <w:t xml:space="preserve">, </w:t>
      </w:r>
      <w:proofErr w:type="spellStart"/>
      <w:r>
        <w:rPr>
          <w:rFonts w:ascii="Times New Roman" w:hAnsi="Times New Roman"/>
          <w:kern w:val="0"/>
          <w:szCs w:val="24"/>
        </w:rPr>
        <w:t>A.Th.H</w:t>
      </w:r>
      <w:proofErr w:type="spellEnd"/>
      <w:r>
        <w:rPr>
          <w:rFonts w:ascii="Times New Roman" w:hAnsi="Times New Roman"/>
          <w:kern w:val="0"/>
          <w:szCs w:val="24"/>
        </w:rPr>
        <w:t xml:space="preserve">. (2008). Individual differences in reactions towards </w:t>
      </w:r>
      <w:proofErr w:type="spellStart"/>
      <w:r>
        <w:rPr>
          <w:rFonts w:ascii="Times New Roman" w:hAnsi="Times New Roman"/>
          <w:kern w:val="0"/>
          <w:szCs w:val="24"/>
        </w:rPr>
        <w:t>color</w:t>
      </w:r>
      <w:proofErr w:type="spellEnd"/>
      <w:r>
        <w:rPr>
          <w:rFonts w:ascii="Times New Roman" w:hAnsi="Times New Roman"/>
          <w:kern w:val="0"/>
          <w:szCs w:val="24"/>
        </w:rPr>
        <w:t xml:space="preserve"> in simulated healthcare environments: The role of stimulus screening ability. </w:t>
      </w:r>
      <w:r>
        <w:rPr>
          <w:rFonts w:ascii="Times New Roman" w:hAnsi="Times New Roman"/>
          <w:i/>
          <w:iCs/>
          <w:kern w:val="0"/>
          <w:szCs w:val="24"/>
        </w:rPr>
        <w:t>Journal of Environmental Psychology</w:t>
      </w:r>
      <w:r>
        <w:rPr>
          <w:rFonts w:ascii="Times New Roman" w:hAnsi="Times New Roman"/>
          <w:kern w:val="0"/>
          <w:szCs w:val="24"/>
        </w:rPr>
        <w:t>, 28(3), pp.268–277.</w:t>
      </w:r>
    </w:p>
    <w:p w14:paraId="270C6026"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6240A36A" w14:textId="7A4AEA53"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Dinsmore-Tuli, U. (2000). Research note: The pleasures of ‘home cinema</w:t>
      </w:r>
      <w:proofErr w:type="gramStart"/>
      <w:r>
        <w:rPr>
          <w:rFonts w:ascii="Times New Roman" w:hAnsi="Times New Roman"/>
          <w:kern w:val="0"/>
          <w:szCs w:val="24"/>
        </w:rPr>
        <w:t>’, or</w:t>
      </w:r>
      <w:proofErr w:type="gramEnd"/>
      <w:r>
        <w:rPr>
          <w:rFonts w:ascii="Times New Roman" w:hAnsi="Times New Roman"/>
          <w:kern w:val="0"/>
          <w:szCs w:val="24"/>
        </w:rPr>
        <w:t xml:space="preserve"> watching movies on telly: an audience study of </w:t>
      </w:r>
      <w:proofErr w:type="spellStart"/>
      <w:r>
        <w:rPr>
          <w:rFonts w:ascii="Times New Roman" w:hAnsi="Times New Roman"/>
          <w:kern w:val="0"/>
          <w:szCs w:val="24"/>
        </w:rPr>
        <w:t>cinephiliac</w:t>
      </w:r>
      <w:proofErr w:type="spellEnd"/>
      <w:r>
        <w:rPr>
          <w:rFonts w:ascii="Times New Roman" w:hAnsi="Times New Roman"/>
          <w:kern w:val="0"/>
          <w:szCs w:val="24"/>
        </w:rPr>
        <w:t xml:space="preserve"> VCR use. </w:t>
      </w:r>
      <w:r>
        <w:rPr>
          <w:rFonts w:ascii="Times New Roman" w:hAnsi="Times New Roman"/>
          <w:i/>
          <w:iCs/>
          <w:kern w:val="0"/>
          <w:szCs w:val="24"/>
        </w:rPr>
        <w:t>Screen</w:t>
      </w:r>
      <w:r>
        <w:rPr>
          <w:rFonts w:ascii="Times New Roman" w:hAnsi="Times New Roman"/>
          <w:kern w:val="0"/>
          <w:szCs w:val="24"/>
        </w:rPr>
        <w:t>, 41(3), pp.315–327.</w:t>
      </w:r>
    </w:p>
    <w:p w14:paraId="1B1601E5"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64C9FC69" w14:textId="20D15E29"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Dorofeev</w:t>
      </w:r>
      <w:proofErr w:type="spellEnd"/>
      <w:r>
        <w:rPr>
          <w:rFonts w:ascii="Times New Roman" w:hAnsi="Times New Roman"/>
          <w:kern w:val="0"/>
          <w:szCs w:val="24"/>
        </w:rPr>
        <w:t xml:space="preserve">, S. and Grant, P. (2006). Statistics for Real-Life Sample Surveys: Non-Simple-Random Samples and Weighted Data. </w:t>
      </w:r>
      <w:r>
        <w:rPr>
          <w:rFonts w:ascii="Times New Roman" w:hAnsi="Times New Roman"/>
          <w:i/>
          <w:iCs/>
          <w:kern w:val="0"/>
          <w:szCs w:val="24"/>
        </w:rPr>
        <w:t>Cambridge, UK: Cambridge University Press</w:t>
      </w:r>
      <w:r>
        <w:rPr>
          <w:rFonts w:ascii="Times New Roman" w:hAnsi="Times New Roman"/>
          <w:kern w:val="0"/>
          <w:szCs w:val="24"/>
        </w:rPr>
        <w:t>.</w:t>
      </w:r>
    </w:p>
    <w:p w14:paraId="39B3D953"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3E53F5B" w14:textId="36536E1B"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Elliott, M.R. and Valliant, R. (2017). Inference for Nonprobability Samples. </w:t>
      </w:r>
      <w:r>
        <w:rPr>
          <w:rFonts w:ascii="Times New Roman" w:hAnsi="Times New Roman"/>
          <w:i/>
          <w:iCs/>
          <w:kern w:val="0"/>
          <w:szCs w:val="24"/>
        </w:rPr>
        <w:t>Statistical Science</w:t>
      </w:r>
      <w:r>
        <w:rPr>
          <w:rFonts w:ascii="Times New Roman" w:hAnsi="Times New Roman"/>
          <w:kern w:val="0"/>
          <w:szCs w:val="24"/>
        </w:rPr>
        <w:t xml:space="preserve">, 32(2), pp.249–264. Available at: </w:t>
      </w:r>
      <w:hyperlink r:id="rId16" w:history="1">
        <w:r>
          <w:rPr>
            <w:rFonts w:ascii="Times New Roman" w:hAnsi="Times New Roman"/>
            <w:kern w:val="0"/>
            <w:szCs w:val="24"/>
          </w:rPr>
          <w:t>https://projecteuclid.org/euclid.ss/1494489814</w:t>
        </w:r>
      </w:hyperlink>
      <w:r>
        <w:rPr>
          <w:rFonts w:ascii="Times New Roman" w:hAnsi="Times New Roman"/>
          <w:kern w:val="0"/>
          <w:szCs w:val="24"/>
        </w:rPr>
        <w:t xml:space="preserve"> [Accessed 27 May 2019].</w:t>
      </w:r>
    </w:p>
    <w:p w14:paraId="3188BD9A" w14:textId="77777777" w:rsidR="00483438" w:rsidRDefault="00483438" w:rsidP="00184D9B">
      <w:pPr>
        <w:autoSpaceDE w:val="0"/>
        <w:autoSpaceDN w:val="0"/>
        <w:adjustRightInd w:val="0"/>
        <w:snapToGrid w:val="0"/>
        <w:ind w:left="360" w:hangingChars="150" w:hanging="360"/>
        <w:rPr>
          <w:rFonts w:ascii="Times New Roman" w:hAnsi="Times New Roman"/>
          <w:szCs w:val="24"/>
        </w:rPr>
      </w:pPr>
    </w:p>
    <w:p w14:paraId="5F51BFF2" w14:textId="77777777" w:rsidR="00131E16" w:rsidRDefault="00131E16" w:rsidP="00184D9B">
      <w:pPr>
        <w:autoSpaceDE w:val="0"/>
        <w:autoSpaceDN w:val="0"/>
        <w:adjustRightInd w:val="0"/>
        <w:snapToGrid w:val="0"/>
        <w:ind w:left="360" w:hangingChars="150" w:hanging="360"/>
        <w:rPr>
          <w:rFonts w:ascii="Times New Roman" w:hAnsi="Times New Roman"/>
          <w:szCs w:val="24"/>
        </w:rPr>
      </w:pPr>
    </w:p>
    <w:p w14:paraId="7CBC5F85" w14:textId="237875F3" w:rsidR="00905931" w:rsidRDefault="00905931" w:rsidP="00184D9B">
      <w:pPr>
        <w:autoSpaceDE w:val="0"/>
        <w:autoSpaceDN w:val="0"/>
        <w:adjustRightInd w:val="0"/>
        <w:snapToGrid w:val="0"/>
        <w:ind w:left="360" w:hangingChars="150" w:hanging="360"/>
        <w:rPr>
          <w:rFonts w:ascii="Times New Roman" w:hAnsi="Times New Roman"/>
          <w:szCs w:val="24"/>
        </w:rPr>
      </w:pPr>
      <w:r>
        <w:rPr>
          <w:rFonts w:ascii="Times New Roman" w:hAnsi="Times New Roman" w:hint="eastAsia"/>
          <w:szCs w:val="24"/>
        </w:rPr>
        <w:lastRenderedPageBreak/>
        <w:t>Emperor Cinemas</w:t>
      </w:r>
      <w:r>
        <w:rPr>
          <w:rFonts w:ascii="Times New Roman" w:hAnsi="Times New Roman"/>
          <w:szCs w:val="24"/>
        </w:rPr>
        <w:t xml:space="preserve"> (n.d.). (2022</w:t>
      </w:r>
      <w:r w:rsidR="009364BE">
        <w:rPr>
          <w:rFonts w:ascii="Times New Roman" w:hAnsi="Times New Roman"/>
          <w:szCs w:val="24"/>
        </w:rPr>
        <w:t>) Emperor</w:t>
      </w:r>
      <w:r w:rsidRPr="00650C2C">
        <w:rPr>
          <w:rFonts w:ascii="Times New Roman" w:hAnsi="Times New Roman"/>
          <w:i/>
          <w:szCs w:val="24"/>
        </w:rPr>
        <w:t xml:space="preserve"> Cinemas</w:t>
      </w:r>
      <w:r>
        <w:rPr>
          <w:rFonts w:ascii="Times New Roman" w:hAnsi="Times New Roman"/>
          <w:szCs w:val="24"/>
        </w:rPr>
        <w:t>.</w:t>
      </w:r>
      <w:r>
        <w:rPr>
          <w:rFonts w:ascii="Times New Roman" w:hAnsi="Times New Roman" w:hint="eastAsia"/>
          <w:szCs w:val="24"/>
        </w:rPr>
        <w:t xml:space="preserve">  Available </w:t>
      </w:r>
      <w:proofErr w:type="spellStart"/>
      <w:proofErr w:type="gramStart"/>
      <w:r>
        <w:rPr>
          <w:rFonts w:ascii="Times New Roman" w:hAnsi="Times New Roman" w:hint="eastAsia"/>
          <w:szCs w:val="24"/>
        </w:rPr>
        <w:t>at:http</w:t>
      </w:r>
      <w:proofErr w:type="spellEnd"/>
      <w:r>
        <w:rPr>
          <w:rFonts w:ascii="Times New Roman" w:hAnsi="Times New Roman" w:hint="eastAsia"/>
          <w:szCs w:val="24"/>
        </w:rPr>
        <w:t>://emperorcinemas.com</w:t>
      </w:r>
      <w:proofErr w:type="gramEnd"/>
      <w:r>
        <w:rPr>
          <w:rFonts w:ascii="Times New Roman" w:hAnsi="Times New Roman" w:hint="eastAsia"/>
          <w:szCs w:val="24"/>
        </w:rPr>
        <w:t xml:space="preserve"> (Accessed 12 </w:t>
      </w:r>
      <w:r>
        <w:rPr>
          <w:rFonts w:ascii="Times New Roman" w:hAnsi="Times New Roman"/>
          <w:szCs w:val="24"/>
        </w:rPr>
        <w:t xml:space="preserve">April </w:t>
      </w:r>
      <w:r>
        <w:rPr>
          <w:rFonts w:ascii="Times New Roman" w:hAnsi="Times New Roman" w:hint="eastAsia"/>
          <w:szCs w:val="24"/>
        </w:rPr>
        <w:t>202</w:t>
      </w:r>
      <w:r>
        <w:rPr>
          <w:rFonts w:ascii="Times New Roman" w:hAnsi="Times New Roman"/>
          <w:szCs w:val="24"/>
        </w:rPr>
        <w:t>2</w:t>
      </w:r>
      <w:r>
        <w:rPr>
          <w:rFonts w:ascii="Times New Roman" w:hAnsi="Times New Roman" w:hint="eastAsia"/>
          <w:szCs w:val="24"/>
        </w:rPr>
        <w:t>)</w:t>
      </w:r>
    </w:p>
    <w:p w14:paraId="61A96CDF" w14:textId="77777777" w:rsidR="00905931" w:rsidRPr="00AC3D99" w:rsidRDefault="00905931" w:rsidP="00184D9B">
      <w:pPr>
        <w:autoSpaceDE w:val="0"/>
        <w:autoSpaceDN w:val="0"/>
        <w:adjustRightInd w:val="0"/>
        <w:snapToGrid w:val="0"/>
        <w:ind w:left="360" w:hangingChars="150" w:hanging="360"/>
        <w:rPr>
          <w:rFonts w:ascii="Times New Roman" w:hAnsi="Times New Roman"/>
          <w:kern w:val="0"/>
          <w:szCs w:val="24"/>
          <w:lang w:val="en-US"/>
        </w:rPr>
      </w:pPr>
    </w:p>
    <w:p w14:paraId="3BC29515" w14:textId="65DE7F8E"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Faizan</w:t>
      </w:r>
      <w:proofErr w:type="spellEnd"/>
      <w:r>
        <w:rPr>
          <w:rFonts w:ascii="Times New Roman" w:hAnsi="Times New Roman"/>
          <w:kern w:val="0"/>
          <w:szCs w:val="24"/>
        </w:rPr>
        <w:t xml:space="preserve">, A., </w:t>
      </w:r>
      <w:proofErr w:type="spellStart"/>
      <w:r>
        <w:rPr>
          <w:rFonts w:ascii="Times New Roman" w:hAnsi="Times New Roman"/>
          <w:kern w:val="0"/>
          <w:szCs w:val="24"/>
        </w:rPr>
        <w:t>Rosmini</w:t>
      </w:r>
      <w:proofErr w:type="spellEnd"/>
      <w:r>
        <w:rPr>
          <w:rFonts w:ascii="Times New Roman" w:hAnsi="Times New Roman"/>
          <w:kern w:val="0"/>
          <w:szCs w:val="24"/>
        </w:rPr>
        <w:t xml:space="preserve">, O. and Muslim, A. (2013). An examination of the relationship between physical environment, perceived value, </w:t>
      </w:r>
      <w:proofErr w:type="gramStart"/>
      <w:r>
        <w:rPr>
          <w:rFonts w:ascii="Times New Roman" w:hAnsi="Times New Roman"/>
          <w:kern w:val="0"/>
          <w:szCs w:val="24"/>
        </w:rPr>
        <w:t>image</w:t>
      </w:r>
      <w:proofErr w:type="gramEnd"/>
      <w:r>
        <w:rPr>
          <w:rFonts w:ascii="Times New Roman" w:hAnsi="Times New Roman"/>
          <w:kern w:val="0"/>
          <w:szCs w:val="24"/>
        </w:rPr>
        <w:t xml:space="preserve"> and behavioural intentions: a SEM approach towards Malaysian resort hotels. </w:t>
      </w:r>
      <w:r>
        <w:rPr>
          <w:rFonts w:ascii="Times New Roman" w:hAnsi="Times New Roman"/>
          <w:i/>
          <w:iCs/>
          <w:kern w:val="0"/>
          <w:szCs w:val="24"/>
        </w:rPr>
        <w:t>Journal of Hotel and Tourism</w:t>
      </w:r>
      <w:r>
        <w:rPr>
          <w:rFonts w:ascii="Times New Roman" w:hAnsi="Times New Roman"/>
          <w:kern w:val="0"/>
          <w:szCs w:val="24"/>
        </w:rPr>
        <w:t>, 27(2), pp.9–26.</w:t>
      </w:r>
    </w:p>
    <w:p w14:paraId="6E9516AA"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2DE19F3" w14:textId="0A9E1B9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Fishbein, M. and Ajzen, I. (1975). Belief, Attitude, Intention and </w:t>
      </w:r>
      <w:proofErr w:type="spellStart"/>
      <w:r>
        <w:rPr>
          <w:rFonts w:ascii="Times New Roman" w:hAnsi="Times New Roman"/>
          <w:kern w:val="0"/>
          <w:szCs w:val="24"/>
        </w:rPr>
        <w:t>Behavior</w:t>
      </w:r>
      <w:proofErr w:type="spellEnd"/>
      <w:r>
        <w:rPr>
          <w:rFonts w:ascii="Times New Roman" w:hAnsi="Times New Roman"/>
          <w:kern w:val="0"/>
          <w:szCs w:val="24"/>
        </w:rPr>
        <w:t xml:space="preserve">: </w:t>
      </w:r>
      <w:proofErr w:type="gramStart"/>
      <w:r>
        <w:rPr>
          <w:rFonts w:ascii="Times New Roman" w:hAnsi="Times New Roman"/>
          <w:kern w:val="0"/>
          <w:szCs w:val="24"/>
        </w:rPr>
        <w:t>an</w:t>
      </w:r>
      <w:proofErr w:type="gramEnd"/>
      <w:r>
        <w:rPr>
          <w:rFonts w:ascii="Times New Roman" w:hAnsi="Times New Roman"/>
          <w:kern w:val="0"/>
          <w:szCs w:val="24"/>
        </w:rPr>
        <w:t xml:space="preserve"> Introduction to Theory and Research. </w:t>
      </w:r>
      <w:r>
        <w:rPr>
          <w:rFonts w:ascii="Times New Roman" w:hAnsi="Times New Roman"/>
          <w:i/>
          <w:iCs/>
          <w:kern w:val="0"/>
          <w:szCs w:val="24"/>
        </w:rPr>
        <w:t>Contemporary Sociology</w:t>
      </w:r>
      <w:r>
        <w:rPr>
          <w:rFonts w:ascii="Times New Roman" w:hAnsi="Times New Roman"/>
          <w:kern w:val="0"/>
          <w:szCs w:val="24"/>
        </w:rPr>
        <w:t xml:space="preserve">, [online] 6(2), p.244. Available at: </w:t>
      </w:r>
      <w:hyperlink r:id="rId17" w:history="1">
        <w:r>
          <w:rPr>
            <w:rFonts w:ascii="Times New Roman" w:hAnsi="Times New Roman"/>
            <w:kern w:val="0"/>
            <w:szCs w:val="24"/>
          </w:rPr>
          <w:t>https://www.researchgate.net/publication/233897090_Belief_attitude_intention_and_behaviour_An_introduction_to_theory_and_research</w:t>
        </w:r>
      </w:hyperlink>
      <w:r>
        <w:rPr>
          <w:rFonts w:ascii="Times New Roman" w:hAnsi="Times New Roman"/>
          <w:kern w:val="0"/>
          <w:szCs w:val="24"/>
        </w:rPr>
        <w:t>.</w:t>
      </w:r>
    </w:p>
    <w:p w14:paraId="7CF22429"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0D965885" w14:textId="68937B68"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Fong, J. and Burton, S. (2008). A cross-cultural comparison of electronic word-of-mouth and country-of-origin effects. </w:t>
      </w:r>
      <w:r>
        <w:rPr>
          <w:rFonts w:ascii="Times New Roman" w:hAnsi="Times New Roman"/>
          <w:i/>
          <w:iCs/>
          <w:kern w:val="0"/>
          <w:szCs w:val="24"/>
        </w:rPr>
        <w:t>Journal of Business Research</w:t>
      </w:r>
      <w:r>
        <w:rPr>
          <w:rFonts w:ascii="Times New Roman" w:hAnsi="Times New Roman"/>
          <w:kern w:val="0"/>
          <w:szCs w:val="24"/>
        </w:rPr>
        <w:t>, 61(3), pp.233–242.</w:t>
      </w:r>
    </w:p>
    <w:p w14:paraId="048596A0"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BCEA69A" w14:textId="706241D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Fonseca, L.M. and Azevedo, A.L. (2020). COVID- 19: outcomes for Global Supply Chains. </w:t>
      </w:r>
      <w:r>
        <w:rPr>
          <w:rFonts w:ascii="Times New Roman" w:hAnsi="Times New Roman"/>
          <w:i/>
          <w:iCs/>
          <w:kern w:val="0"/>
          <w:szCs w:val="24"/>
        </w:rPr>
        <w:t>Management &amp; Marketing. Challenges for the Knowledge Society</w:t>
      </w:r>
      <w:r>
        <w:rPr>
          <w:rFonts w:ascii="Times New Roman" w:hAnsi="Times New Roman"/>
          <w:kern w:val="0"/>
          <w:szCs w:val="24"/>
        </w:rPr>
        <w:t>, 15(s1), pp.424–438.</w:t>
      </w:r>
    </w:p>
    <w:p w14:paraId="023268B0"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1DA5C4E" w14:textId="4E22D3EE" w:rsidR="00905931" w:rsidRDefault="00500D94"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Frolova</w:t>
      </w:r>
      <w:proofErr w:type="spellEnd"/>
      <w:r>
        <w:rPr>
          <w:rFonts w:ascii="Times New Roman" w:hAnsi="Times New Roman"/>
          <w:kern w:val="0"/>
          <w:szCs w:val="24"/>
        </w:rPr>
        <w:t xml:space="preserve">, I., </w:t>
      </w:r>
      <w:proofErr w:type="spellStart"/>
      <w:r>
        <w:rPr>
          <w:rFonts w:ascii="Times New Roman" w:hAnsi="Times New Roman"/>
          <w:kern w:val="0"/>
          <w:szCs w:val="24"/>
        </w:rPr>
        <w:t>Voronkova</w:t>
      </w:r>
      <w:proofErr w:type="spellEnd"/>
      <w:r>
        <w:rPr>
          <w:rFonts w:ascii="Times New Roman" w:hAnsi="Times New Roman"/>
          <w:kern w:val="0"/>
          <w:szCs w:val="24"/>
        </w:rPr>
        <w:t xml:space="preserve">, O., </w:t>
      </w:r>
      <w:proofErr w:type="spellStart"/>
      <w:r>
        <w:rPr>
          <w:rFonts w:ascii="Times New Roman" w:hAnsi="Times New Roman"/>
          <w:kern w:val="0"/>
          <w:szCs w:val="24"/>
        </w:rPr>
        <w:t>Alekhina</w:t>
      </w:r>
      <w:proofErr w:type="spellEnd"/>
      <w:r>
        <w:rPr>
          <w:rFonts w:ascii="Times New Roman" w:hAnsi="Times New Roman"/>
          <w:kern w:val="0"/>
          <w:szCs w:val="24"/>
        </w:rPr>
        <w:t xml:space="preserve">, N., </w:t>
      </w:r>
      <w:proofErr w:type="spellStart"/>
      <w:r>
        <w:rPr>
          <w:rFonts w:ascii="Times New Roman" w:hAnsi="Times New Roman"/>
          <w:kern w:val="0"/>
          <w:szCs w:val="24"/>
        </w:rPr>
        <w:t>Kovaleva</w:t>
      </w:r>
      <w:proofErr w:type="spellEnd"/>
      <w:r>
        <w:rPr>
          <w:rFonts w:ascii="Times New Roman" w:hAnsi="Times New Roman"/>
          <w:kern w:val="0"/>
          <w:szCs w:val="24"/>
        </w:rPr>
        <w:t xml:space="preserve">, I., </w:t>
      </w:r>
      <w:proofErr w:type="spellStart"/>
      <w:r>
        <w:rPr>
          <w:rFonts w:ascii="Times New Roman" w:hAnsi="Times New Roman"/>
          <w:kern w:val="0"/>
          <w:szCs w:val="24"/>
        </w:rPr>
        <w:t>Prodanova</w:t>
      </w:r>
      <w:proofErr w:type="spellEnd"/>
      <w:r>
        <w:rPr>
          <w:rFonts w:ascii="Times New Roman" w:hAnsi="Times New Roman"/>
          <w:kern w:val="0"/>
          <w:szCs w:val="24"/>
        </w:rPr>
        <w:t xml:space="preserve">, N. and </w:t>
      </w:r>
      <w:proofErr w:type="spellStart"/>
      <w:r>
        <w:rPr>
          <w:rFonts w:ascii="Times New Roman" w:hAnsi="Times New Roman"/>
          <w:kern w:val="0"/>
          <w:szCs w:val="24"/>
        </w:rPr>
        <w:t>Kashirskaya</w:t>
      </w:r>
      <w:proofErr w:type="spellEnd"/>
      <w:r>
        <w:rPr>
          <w:rFonts w:ascii="Times New Roman" w:hAnsi="Times New Roman"/>
          <w:kern w:val="0"/>
          <w:szCs w:val="24"/>
        </w:rPr>
        <w:t xml:space="preserve">, L. </w:t>
      </w:r>
      <w:r w:rsidR="00905931">
        <w:rPr>
          <w:rFonts w:ascii="Times New Roman" w:hAnsi="Times New Roman"/>
          <w:kern w:val="0"/>
          <w:szCs w:val="24"/>
        </w:rPr>
        <w:t xml:space="preserve">(2019). Corruption as an obstacle to sustainable development: A regional example. </w:t>
      </w:r>
      <w:r w:rsidR="00905931">
        <w:rPr>
          <w:rFonts w:ascii="Times New Roman" w:hAnsi="Times New Roman"/>
          <w:i/>
          <w:iCs/>
          <w:kern w:val="0"/>
          <w:szCs w:val="24"/>
        </w:rPr>
        <w:t>Entrepreneurship and Sustainability Issues</w:t>
      </w:r>
      <w:r w:rsidR="00905931">
        <w:rPr>
          <w:rFonts w:ascii="Times New Roman" w:hAnsi="Times New Roman"/>
          <w:kern w:val="0"/>
          <w:szCs w:val="24"/>
        </w:rPr>
        <w:t>, 7(1), pp.674–689.</w:t>
      </w:r>
    </w:p>
    <w:p w14:paraId="4C401168"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113E790" w14:textId="62E6D32B"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Frost, W. (2006). Braveheart-ed Ned Kelly: historic films, heritage tourism and destination image. </w:t>
      </w:r>
      <w:r>
        <w:rPr>
          <w:rFonts w:ascii="Times New Roman" w:hAnsi="Times New Roman"/>
          <w:i/>
          <w:iCs/>
          <w:kern w:val="0"/>
          <w:szCs w:val="24"/>
        </w:rPr>
        <w:t>Tourism Management</w:t>
      </w:r>
      <w:r>
        <w:rPr>
          <w:rFonts w:ascii="Times New Roman" w:hAnsi="Times New Roman"/>
          <w:kern w:val="0"/>
          <w:szCs w:val="24"/>
        </w:rPr>
        <w:t>, 27(2), pp.247–254.</w:t>
      </w:r>
    </w:p>
    <w:p w14:paraId="092056AB"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03A7673E" w14:textId="50E8AC21"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Fu, P. (2001). The Cinema of Hong Kong: History, Arts, Identity (review). </w:t>
      </w:r>
      <w:r>
        <w:rPr>
          <w:rFonts w:ascii="Times New Roman" w:hAnsi="Times New Roman"/>
          <w:i/>
          <w:iCs/>
          <w:kern w:val="0"/>
          <w:szCs w:val="24"/>
        </w:rPr>
        <w:t>Asian Theatre Journal</w:t>
      </w:r>
      <w:r>
        <w:rPr>
          <w:rFonts w:ascii="Times New Roman" w:hAnsi="Times New Roman"/>
          <w:kern w:val="0"/>
          <w:szCs w:val="24"/>
        </w:rPr>
        <w:t>, 18(2), pp.279–281.</w:t>
      </w:r>
    </w:p>
    <w:p w14:paraId="5AD65CAD" w14:textId="77777777" w:rsidR="00483438" w:rsidRDefault="00483438" w:rsidP="00184D9B">
      <w:pPr>
        <w:autoSpaceDE w:val="0"/>
        <w:autoSpaceDN w:val="0"/>
        <w:adjustRightInd w:val="0"/>
        <w:snapToGrid w:val="0"/>
        <w:ind w:left="360" w:hangingChars="150" w:hanging="360"/>
        <w:rPr>
          <w:rFonts w:ascii="Times New Roman" w:hAnsi="Times New Roman"/>
          <w:szCs w:val="24"/>
        </w:rPr>
      </w:pPr>
    </w:p>
    <w:p w14:paraId="48306687" w14:textId="73334B17" w:rsidR="00905931" w:rsidRDefault="00905931" w:rsidP="00184D9B">
      <w:pPr>
        <w:autoSpaceDE w:val="0"/>
        <w:autoSpaceDN w:val="0"/>
        <w:adjustRightInd w:val="0"/>
        <w:snapToGrid w:val="0"/>
        <w:ind w:left="360" w:hangingChars="150" w:hanging="360"/>
        <w:rPr>
          <w:rFonts w:ascii="Times New Roman" w:hAnsi="Times New Roman"/>
          <w:szCs w:val="24"/>
        </w:rPr>
      </w:pPr>
      <w:r>
        <w:rPr>
          <w:rFonts w:ascii="Times New Roman" w:hAnsi="Times New Roman"/>
          <w:szCs w:val="24"/>
        </w:rPr>
        <w:t xml:space="preserve">Golden Harvest </w:t>
      </w:r>
      <w:r>
        <w:rPr>
          <w:rFonts w:ascii="Times New Roman" w:hAnsi="Times New Roman" w:hint="eastAsia"/>
          <w:szCs w:val="24"/>
        </w:rPr>
        <w:t>Cinema</w:t>
      </w:r>
      <w:r>
        <w:rPr>
          <w:rFonts w:ascii="Times New Roman" w:hAnsi="Times New Roman"/>
          <w:szCs w:val="24"/>
        </w:rPr>
        <w:t xml:space="preserve"> (n.d.). (2022</w:t>
      </w:r>
      <w:r w:rsidR="009364BE">
        <w:rPr>
          <w:rFonts w:ascii="Times New Roman" w:hAnsi="Times New Roman"/>
          <w:szCs w:val="24"/>
        </w:rPr>
        <w:t>) Golden</w:t>
      </w:r>
      <w:r>
        <w:rPr>
          <w:rFonts w:ascii="Times New Roman" w:hAnsi="Times New Roman"/>
          <w:i/>
          <w:szCs w:val="24"/>
        </w:rPr>
        <w:t xml:space="preserve"> Harvest</w:t>
      </w:r>
      <w:r>
        <w:rPr>
          <w:rFonts w:ascii="Times New Roman" w:hAnsi="Times New Roman"/>
          <w:szCs w:val="24"/>
        </w:rPr>
        <w:t>.</w:t>
      </w:r>
      <w:r>
        <w:rPr>
          <w:rFonts w:ascii="Times New Roman" w:hAnsi="Times New Roman" w:hint="eastAsia"/>
          <w:szCs w:val="24"/>
        </w:rPr>
        <w:t xml:space="preserve">  Available </w:t>
      </w:r>
      <w:proofErr w:type="spellStart"/>
      <w:proofErr w:type="gramStart"/>
      <w:r>
        <w:rPr>
          <w:rFonts w:ascii="Times New Roman" w:hAnsi="Times New Roman" w:hint="eastAsia"/>
          <w:szCs w:val="24"/>
        </w:rPr>
        <w:t>at:http</w:t>
      </w:r>
      <w:proofErr w:type="spellEnd"/>
      <w:r>
        <w:rPr>
          <w:rFonts w:ascii="Times New Roman" w:hAnsi="Times New Roman" w:hint="eastAsia"/>
          <w:szCs w:val="24"/>
        </w:rPr>
        <w:t>://</w:t>
      </w:r>
      <w:r>
        <w:rPr>
          <w:rFonts w:ascii="Times New Roman" w:hAnsi="Times New Roman"/>
          <w:szCs w:val="24"/>
        </w:rPr>
        <w:t>goldenharvest.com</w:t>
      </w:r>
      <w:proofErr w:type="gramEnd"/>
      <w:r>
        <w:rPr>
          <w:rFonts w:ascii="Times New Roman" w:hAnsi="Times New Roman" w:hint="eastAsia"/>
          <w:szCs w:val="24"/>
        </w:rPr>
        <w:t xml:space="preserve"> (Accessed 12 </w:t>
      </w:r>
      <w:r>
        <w:rPr>
          <w:rFonts w:ascii="Times New Roman" w:hAnsi="Times New Roman"/>
          <w:szCs w:val="24"/>
        </w:rPr>
        <w:t xml:space="preserve">April </w:t>
      </w:r>
      <w:r>
        <w:rPr>
          <w:rFonts w:ascii="Times New Roman" w:hAnsi="Times New Roman" w:hint="eastAsia"/>
          <w:szCs w:val="24"/>
        </w:rPr>
        <w:t>202</w:t>
      </w:r>
      <w:r>
        <w:rPr>
          <w:rFonts w:ascii="Times New Roman" w:hAnsi="Times New Roman"/>
          <w:szCs w:val="24"/>
        </w:rPr>
        <w:t>2</w:t>
      </w:r>
      <w:r>
        <w:rPr>
          <w:rFonts w:ascii="Times New Roman" w:hAnsi="Times New Roman" w:hint="eastAsia"/>
          <w:szCs w:val="24"/>
        </w:rPr>
        <w:t>)</w:t>
      </w:r>
    </w:p>
    <w:p w14:paraId="03DA1AF2"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6148577B"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Grayson, R.A.S. and McNeill, L.S. (2009). Using atmospheric elements in service retailing: understanding the bar environment. </w:t>
      </w:r>
      <w:r>
        <w:rPr>
          <w:rFonts w:ascii="Times New Roman" w:hAnsi="Times New Roman"/>
          <w:i/>
          <w:iCs/>
          <w:kern w:val="0"/>
          <w:szCs w:val="24"/>
        </w:rPr>
        <w:t>Journal of Services Marketing</w:t>
      </w:r>
      <w:r>
        <w:rPr>
          <w:rFonts w:ascii="Times New Roman" w:hAnsi="Times New Roman"/>
          <w:kern w:val="0"/>
          <w:szCs w:val="24"/>
        </w:rPr>
        <w:t>, 23(7), pp.517–527.</w:t>
      </w:r>
    </w:p>
    <w:p w14:paraId="200AADDC"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F50F1E9" w14:textId="4B9CE154" w:rsidR="00905931" w:rsidRDefault="00500D94"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Hair, J.F., Black, W.C., </w:t>
      </w:r>
      <w:proofErr w:type="spellStart"/>
      <w:r>
        <w:rPr>
          <w:rFonts w:ascii="Times New Roman" w:hAnsi="Times New Roman"/>
          <w:kern w:val="0"/>
          <w:szCs w:val="24"/>
        </w:rPr>
        <w:t>Babin</w:t>
      </w:r>
      <w:proofErr w:type="spellEnd"/>
      <w:r>
        <w:rPr>
          <w:rFonts w:ascii="Times New Roman" w:hAnsi="Times New Roman"/>
          <w:kern w:val="0"/>
          <w:szCs w:val="24"/>
        </w:rPr>
        <w:t>, B.J. and Al, E.</w:t>
      </w:r>
      <w:r w:rsidR="00905931">
        <w:rPr>
          <w:rFonts w:ascii="Times New Roman" w:hAnsi="Times New Roman"/>
          <w:kern w:val="0"/>
          <w:szCs w:val="24"/>
        </w:rPr>
        <w:t xml:space="preserve"> (2019). </w:t>
      </w:r>
      <w:r w:rsidR="00905931">
        <w:rPr>
          <w:rFonts w:ascii="Times New Roman" w:hAnsi="Times New Roman"/>
          <w:i/>
          <w:iCs/>
          <w:kern w:val="0"/>
          <w:szCs w:val="24"/>
        </w:rPr>
        <w:t>Multivariate data analysis</w:t>
      </w:r>
      <w:r w:rsidR="00905931">
        <w:rPr>
          <w:rFonts w:ascii="Times New Roman" w:hAnsi="Times New Roman"/>
          <w:kern w:val="0"/>
          <w:szCs w:val="24"/>
        </w:rPr>
        <w:t xml:space="preserve">. Andover, Hampshire, United Kingdom: Cengage Learning </w:t>
      </w:r>
      <w:proofErr w:type="spellStart"/>
      <w:r w:rsidR="00905931">
        <w:rPr>
          <w:rFonts w:ascii="Times New Roman" w:hAnsi="Times New Roman"/>
          <w:kern w:val="0"/>
          <w:szCs w:val="24"/>
        </w:rPr>
        <w:t>Emea</w:t>
      </w:r>
      <w:proofErr w:type="spellEnd"/>
      <w:r w:rsidR="00905931">
        <w:rPr>
          <w:rFonts w:ascii="Times New Roman" w:hAnsi="Times New Roman"/>
          <w:kern w:val="0"/>
          <w:szCs w:val="24"/>
        </w:rPr>
        <w:t>. Copyright.</w:t>
      </w:r>
    </w:p>
    <w:p w14:paraId="608EBEF2"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4F5D4485" w14:textId="54BC8D8A"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Hale, T. (2022). Hong Kong quarantine rules are no longer just an inconvenience. </w:t>
      </w:r>
      <w:r>
        <w:rPr>
          <w:rFonts w:ascii="Times New Roman" w:hAnsi="Times New Roman"/>
          <w:i/>
          <w:iCs/>
          <w:kern w:val="0"/>
          <w:szCs w:val="24"/>
        </w:rPr>
        <w:t>FT.com London</w:t>
      </w:r>
      <w:r>
        <w:rPr>
          <w:rFonts w:ascii="Times New Roman" w:hAnsi="Times New Roman"/>
          <w:kern w:val="0"/>
          <w:szCs w:val="24"/>
        </w:rPr>
        <w:t>.</w:t>
      </w:r>
    </w:p>
    <w:p w14:paraId="3FBBBA55"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16661C89" w14:textId="77777777" w:rsidR="00A02D19" w:rsidRDefault="00A02D19" w:rsidP="00A02D19">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Harding, S. and Hartzell, J.D. (2018). Anonymous Feedback: What Should a Leader Do? </w:t>
      </w:r>
      <w:r>
        <w:rPr>
          <w:rFonts w:ascii="Times New Roman" w:hAnsi="Times New Roman"/>
          <w:i/>
          <w:iCs/>
          <w:kern w:val="0"/>
          <w:szCs w:val="24"/>
        </w:rPr>
        <w:t>Military Medicine</w:t>
      </w:r>
      <w:r>
        <w:rPr>
          <w:rFonts w:ascii="Times New Roman" w:hAnsi="Times New Roman"/>
          <w:kern w:val="0"/>
          <w:szCs w:val="24"/>
        </w:rPr>
        <w:t>, 183(9-10), pp.179–180.</w:t>
      </w:r>
    </w:p>
    <w:p w14:paraId="6EAD2F9E"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3C08434F"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481A8A18" w14:textId="0508C20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lastRenderedPageBreak/>
        <w:t xml:space="preserve">Heung, V.C.S. (2003). Internet usage by international travellers: reasons and barriers. </w:t>
      </w:r>
      <w:r>
        <w:rPr>
          <w:rFonts w:ascii="Times New Roman" w:hAnsi="Times New Roman"/>
          <w:i/>
          <w:iCs/>
          <w:kern w:val="0"/>
          <w:szCs w:val="24"/>
        </w:rPr>
        <w:t>International Journal of Contemporary Hospitality Management</w:t>
      </w:r>
      <w:r>
        <w:rPr>
          <w:rFonts w:ascii="Times New Roman" w:hAnsi="Times New Roman"/>
          <w:kern w:val="0"/>
          <w:szCs w:val="24"/>
        </w:rPr>
        <w:t>, 15(7), pp.370–378.</w:t>
      </w:r>
    </w:p>
    <w:p w14:paraId="252D5206"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D308426" w14:textId="15683D2B" w:rsidR="00905931" w:rsidRDefault="00500D94"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Hidalgo-Andrade, P., Paz, C., Hermosa-</w:t>
      </w:r>
      <w:proofErr w:type="spellStart"/>
      <w:r>
        <w:rPr>
          <w:rFonts w:ascii="Times New Roman" w:hAnsi="Times New Roman"/>
          <w:kern w:val="0"/>
          <w:szCs w:val="24"/>
        </w:rPr>
        <w:t>Bosano</w:t>
      </w:r>
      <w:proofErr w:type="spellEnd"/>
      <w:r>
        <w:rPr>
          <w:rFonts w:ascii="Times New Roman" w:hAnsi="Times New Roman"/>
          <w:kern w:val="0"/>
          <w:szCs w:val="24"/>
        </w:rPr>
        <w:t>, C., García-</w:t>
      </w:r>
      <w:proofErr w:type="spellStart"/>
      <w:r>
        <w:rPr>
          <w:rFonts w:ascii="Times New Roman" w:hAnsi="Times New Roman"/>
          <w:kern w:val="0"/>
          <w:szCs w:val="24"/>
        </w:rPr>
        <w:t>Manglano</w:t>
      </w:r>
      <w:proofErr w:type="spellEnd"/>
      <w:r>
        <w:rPr>
          <w:rFonts w:ascii="Times New Roman" w:hAnsi="Times New Roman"/>
          <w:kern w:val="0"/>
          <w:szCs w:val="24"/>
        </w:rPr>
        <w:t xml:space="preserve">, J., </w:t>
      </w:r>
      <w:proofErr w:type="spellStart"/>
      <w:r>
        <w:rPr>
          <w:rFonts w:ascii="Times New Roman" w:hAnsi="Times New Roman"/>
          <w:kern w:val="0"/>
          <w:szCs w:val="24"/>
        </w:rPr>
        <w:t>Sádaba-Chalezquer</w:t>
      </w:r>
      <w:proofErr w:type="spellEnd"/>
      <w:r>
        <w:rPr>
          <w:rFonts w:ascii="Times New Roman" w:hAnsi="Times New Roman"/>
          <w:kern w:val="0"/>
          <w:szCs w:val="24"/>
        </w:rPr>
        <w:t>, C., López-Madrigal, C., Serrano, C. and Fernández-</w:t>
      </w:r>
      <w:proofErr w:type="spellStart"/>
      <w:r>
        <w:rPr>
          <w:rFonts w:ascii="Times New Roman" w:hAnsi="Times New Roman"/>
          <w:kern w:val="0"/>
          <w:szCs w:val="24"/>
        </w:rPr>
        <w:t>Zapico</w:t>
      </w:r>
      <w:proofErr w:type="spellEnd"/>
      <w:r>
        <w:rPr>
          <w:rFonts w:ascii="Times New Roman" w:hAnsi="Times New Roman"/>
          <w:kern w:val="0"/>
          <w:szCs w:val="24"/>
        </w:rPr>
        <w:t>, A.</w:t>
      </w:r>
      <w:r w:rsidR="00905931">
        <w:rPr>
          <w:rFonts w:ascii="Times New Roman" w:hAnsi="Times New Roman"/>
          <w:kern w:val="0"/>
          <w:szCs w:val="24"/>
        </w:rPr>
        <w:t xml:space="preserve"> (2021). Psychological Factors, Leisure Activities, and Satisfaction during the COVID-19 Pandemic: A Cross-Sectional Study in Eleven Spanish-Speaking Countries. </w:t>
      </w:r>
      <w:r w:rsidR="00905931">
        <w:rPr>
          <w:rFonts w:ascii="Times New Roman" w:hAnsi="Times New Roman"/>
          <w:i/>
          <w:iCs/>
          <w:kern w:val="0"/>
          <w:szCs w:val="24"/>
        </w:rPr>
        <w:t>International Journal of Environmental Research and Public Health</w:t>
      </w:r>
      <w:r w:rsidR="00905931">
        <w:rPr>
          <w:rFonts w:ascii="Times New Roman" w:hAnsi="Times New Roman"/>
          <w:kern w:val="0"/>
          <w:szCs w:val="24"/>
        </w:rPr>
        <w:t>, 18(21), p.11104.</w:t>
      </w:r>
    </w:p>
    <w:p w14:paraId="48BAEC64" w14:textId="77777777" w:rsidR="00483438" w:rsidRDefault="00483438" w:rsidP="00184D9B">
      <w:pPr>
        <w:autoSpaceDE w:val="0"/>
        <w:autoSpaceDN w:val="0"/>
        <w:adjustRightInd w:val="0"/>
        <w:snapToGrid w:val="0"/>
        <w:ind w:left="360" w:hangingChars="150" w:hanging="360"/>
        <w:rPr>
          <w:rFonts w:ascii="Times New Roman" w:hAnsi="Times New Roman"/>
          <w:szCs w:val="24"/>
        </w:rPr>
      </w:pPr>
    </w:p>
    <w:p w14:paraId="4FC43DFD" w14:textId="26D0EE15" w:rsidR="00905931" w:rsidRDefault="00905931" w:rsidP="00184D9B">
      <w:pPr>
        <w:autoSpaceDE w:val="0"/>
        <w:autoSpaceDN w:val="0"/>
        <w:adjustRightInd w:val="0"/>
        <w:snapToGrid w:val="0"/>
        <w:ind w:left="360" w:hangingChars="150" w:hanging="360"/>
        <w:rPr>
          <w:rFonts w:ascii="Times New Roman" w:hAnsi="Times New Roman"/>
          <w:szCs w:val="24"/>
        </w:rPr>
      </w:pPr>
      <w:r>
        <w:rPr>
          <w:rFonts w:ascii="Times New Roman" w:hAnsi="Times New Roman"/>
          <w:szCs w:val="24"/>
        </w:rPr>
        <w:t>Hong Kong Box Office Limited (n.d.). (2022)</w:t>
      </w:r>
      <w:r w:rsidR="00BB4369">
        <w:rPr>
          <w:rFonts w:ascii="Times New Roman" w:hAnsi="Times New Roman"/>
          <w:szCs w:val="24"/>
        </w:rPr>
        <w:t>.</w:t>
      </w:r>
      <w:r>
        <w:rPr>
          <w:rFonts w:ascii="Times New Roman" w:hAnsi="Times New Roman"/>
          <w:szCs w:val="24"/>
        </w:rPr>
        <w:t xml:space="preserve"> </w:t>
      </w:r>
      <w:r>
        <w:rPr>
          <w:rFonts w:ascii="Times New Roman" w:hAnsi="Times New Roman"/>
          <w:i/>
          <w:szCs w:val="24"/>
        </w:rPr>
        <w:t>Hong Kong Box Office Limited</w:t>
      </w:r>
      <w:r>
        <w:rPr>
          <w:rFonts w:ascii="Times New Roman" w:hAnsi="Times New Roman"/>
          <w:szCs w:val="24"/>
        </w:rPr>
        <w:t>.</w:t>
      </w:r>
      <w:r>
        <w:rPr>
          <w:rFonts w:ascii="Times New Roman" w:hAnsi="Times New Roman" w:hint="eastAsia"/>
          <w:szCs w:val="24"/>
        </w:rPr>
        <w:t xml:space="preserve">  Available </w:t>
      </w:r>
      <w:proofErr w:type="spellStart"/>
      <w:proofErr w:type="gramStart"/>
      <w:r>
        <w:rPr>
          <w:rFonts w:ascii="Times New Roman" w:hAnsi="Times New Roman" w:hint="eastAsia"/>
          <w:szCs w:val="24"/>
        </w:rPr>
        <w:t>at:http</w:t>
      </w:r>
      <w:proofErr w:type="spellEnd"/>
      <w:proofErr w:type="gramEnd"/>
      <w:r>
        <w:rPr>
          <w:rFonts w:ascii="Times New Roman" w:hAnsi="Times New Roman" w:hint="eastAsia"/>
          <w:szCs w:val="24"/>
        </w:rPr>
        <w:t>://</w:t>
      </w:r>
      <w:r>
        <w:rPr>
          <w:rFonts w:ascii="Times New Roman" w:hAnsi="Times New Roman"/>
          <w:szCs w:val="24"/>
        </w:rPr>
        <w:t xml:space="preserve"> hkboxoffice.com</w:t>
      </w:r>
      <w:r>
        <w:rPr>
          <w:rFonts w:ascii="Times New Roman" w:hAnsi="Times New Roman" w:hint="eastAsia"/>
          <w:szCs w:val="24"/>
        </w:rPr>
        <w:t xml:space="preserve"> (Accessed </w:t>
      </w:r>
      <w:r>
        <w:rPr>
          <w:rFonts w:ascii="Times New Roman" w:hAnsi="Times New Roman"/>
          <w:szCs w:val="24"/>
        </w:rPr>
        <w:t>13</w:t>
      </w:r>
      <w:r>
        <w:rPr>
          <w:rFonts w:ascii="Times New Roman" w:hAnsi="Times New Roman" w:hint="eastAsia"/>
          <w:szCs w:val="24"/>
        </w:rPr>
        <w:t xml:space="preserve"> </w:t>
      </w:r>
      <w:r>
        <w:rPr>
          <w:rFonts w:ascii="Times New Roman" w:hAnsi="Times New Roman"/>
          <w:szCs w:val="24"/>
        </w:rPr>
        <w:t xml:space="preserve">April </w:t>
      </w:r>
      <w:r>
        <w:rPr>
          <w:rFonts w:ascii="Times New Roman" w:hAnsi="Times New Roman" w:hint="eastAsia"/>
          <w:szCs w:val="24"/>
        </w:rPr>
        <w:t>202</w:t>
      </w:r>
      <w:r>
        <w:rPr>
          <w:rFonts w:ascii="Times New Roman" w:hAnsi="Times New Roman"/>
          <w:szCs w:val="24"/>
        </w:rPr>
        <w:t>2</w:t>
      </w:r>
      <w:r>
        <w:rPr>
          <w:rFonts w:ascii="Times New Roman" w:hAnsi="Times New Roman" w:hint="eastAsia"/>
          <w:szCs w:val="24"/>
        </w:rPr>
        <w:t>)</w:t>
      </w:r>
    </w:p>
    <w:p w14:paraId="005AD1B6" w14:textId="77777777" w:rsidR="00BB4369" w:rsidRPr="00CA7B61" w:rsidRDefault="00BB4369" w:rsidP="00184D9B">
      <w:pPr>
        <w:autoSpaceDE w:val="0"/>
        <w:autoSpaceDN w:val="0"/>
        <w:adjustRightInd w:val="0"/>
        <w:snapToGrid w:val="0"/>
        <w:ind w:left="360" w:hangingChars="150" w:hanging="360"/>
        <w:rPr>
          <w:rFonts w:ascii="Times New Roman" w:hAnsi="Times New Roman"/>
          <w:szCs w:val="24"/>
          <w:lang w:val="en-US"/>
        </w:rPr>
      </w:pPr>
    </w:p>
    <w:p w14:paraId="368AE2A2" w14:textId="77777777" w:rsidR="00905931" w:rsidRDefault="00905931" w:rsidP="00184D9B">
      <w:pPr>
        <w:autoSpaceDE w:val="0"/>
        <w:autoSpaceDN w:val="0"/>
        <w:adjustRightInd w:val="0"/>
        <w:snapToGrid w:val="0"/>
        <w:ind w:left="360" w:hangingChars="150" w:hanging="360"/>
        <w:rPr>
          <w:rFonts w:ascii="Times New Roman" w:hAnsi="Times New Roman"/>
          <w:szCs w:val="24"/>
        </w:rPr>
      </w:pPr>
      <w:r w:rsidRPr="009D2733">
        <w:rPr>
          <w:rFonts w:ascii="Times New Roman" w:hAnsi="Times New Roman"/>
          <w:szCs w:val="24"/>
        </w:rPr>
        <w:t>Hong Kong Monthly Report (n.d.). (202</w:t>
      </w:r>
      <w:r>
        <w:rPr>
          <w:rFonts w:ascii="Times New Roman" w:hAnsi="Times New Roman"/>
          <w:szCs w:val="24"/>
        </w:rPr>
        <w:t>2</w:t>
      </w:r>
      <w:r w:rsidRPr="009D2733">
        <w:rPr>
          <w:rFonts w:ascii="Times New Roman" w:hAnsi="Times New Roman"/>
          <w:szCs w:val="24"/>
        </w:rPr>
        <w:t xml:space="preserve">) </w:t>
      </w:r>
      <w:r w:rsidRPr="009D2733">
        <w:rPr>
          <w:rFonts w:ascii="Times New Roman" w:hAnsi="Times New Roman"/>
          <w:i/>
          <w:iCs/>
          <w:szCs w:val="24"/>
        </w:rPr>
        <w:t xml:space="preserve">Census and Statistics Department </w:t>
      </w:r>
      <w:r w:rsidRPr="009D2733">
        <w:rPr>
          <w:rFonts w:ascii="Times New Roman" w:hAnsi="Times New Roman"/>
          <w:szCs w:val="24"/>
        </w:rPr>
        <w:t xml:space="preserve">Available at: </w:t>
      </w:r>
      <w:hyperlink r:id="rId18" w:history="1">
        <w:r w:rsidRPr="009D2733">
          <w:rPr>
            <w:rStyle w:val="af"/>
            <w:rFonts w:ascii="Times New Roman" w:hAnsi="Times New Roman"/>
          </w:rPr>
          <w:t>http://censtatd.gov.hk</w:t>
        </w:r>
      </w:hyperlink>
      <w:r w:rsidRPr="009D2733">
        <w:rPr>
          <w:rFonts w:ascii="Times New Roman" w:hAnsi="Times New Roman"/>
          <w:szCs w:val="24"/>
        </w:rPr>
        <w:t xml:space="preserve"> (Accessed </w:t>
      </w:r>
      <w:r>
        <w:rPr>
          <w:rFonts w:ascii="Times New Roman" w:hAnsi="Times New Roman"/>
          <w:szCs w:val="24"/>
        </w:rPr>
        <w:t>5</w:t>
      </w:r>
      <w:r w:rsidRPr="009D2733">
        <w:rPr>
          <w:rFonts w:ascii="Times New Roman" w:hAnsi="Times New Roman"/>
          <w:szCs w:val="24"/>
        </w:rPr>
        <w:t xml:space="preserve"> </w:t>
      </w:r>
      <w:r>
        <w:rPr>
          <w:rFonts w:ascii="Times New Roman" w:hAnsi="Times New Roman"/>
          <w:szCs w:val="24"/>
        </w:rPr>
        <w:t>April</w:t>
      </w:r>
      <w:r w:rsidRPr="009D2733">
        <w:rPr>
          <w:rFonts w:ascii="Times New Roman" w:hAnsi="Times New Roman"/>
          <w:szCs w:val="24"/>
        </w:rPr>
        <w:t xml:space="preserve"> 202</w:t>
      </w:r>
      <w:r>
        <w:rPr>
          <w:rFonts w:ascii="Times New Roman" w:hAnsi="Times New Roman"/>
          <w:szCs w:val="24"/>
        </w:rPr>
        <w:t>2</w:t>
      </w:r>
      <w:r w:rsidRPr="009D2733">
        <w:rPr>
          <w:rFonts w:ascii="Times New Roman" w:hAnsi="Times New Roman"/>
          <w:szCs w:val="24"/>
        </w:rPr>
        <w:t>)</w:t>
      </w:r>
    </w:p>
    <w:p w14:paraId="092544E2"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75D05862" w14:textId="6566E1BA"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Hsu, C.H.C. and Huang, S. (Sam) (2016). Reconfiguring Chinese cultural values and their tourism implications. </w:t>
      </w:r>
      <w:r>
        <w:rPr>
          <w:rFonts w:ascii="Times New Roman" w:hAnsi="Times New Roman"/>
          <w:i/>
          <w:iCs/>
          <w:kern w:val="0"/>
          <w:szCs w:val="24"/>
        </w:rPr>
        <w:t>Tourism Management</w:t>
      </w:r>
      <w:r>
        <w:rPr>
          <w:rFonts w:ascii="Times New Roman" w:hAnsi="Times New Roman"/>
          <w:kern w:val="0"/>
          <w:szCs w:val="24"/>
        </w:rPr>
        <w:t>, 54, pp.230–242.</w:t>
      </w:r>
    </w:p>
    <w:p w14:paraId="36EE7D74" w14:textId="77777777" w:rsidR="00BB4369" w:rsidRDefault="00BB4369" w:rsidP="00184D9B">
      <w:pPr>
        <w:autoSpaceDE w:val="0"/>
        <w:autoSpaceDN w:val="0"/>
        <w:adjustRightInd w:val="0"/>
        <w:snapToGrid w:val="0"/>
        <w:ind w:left="360" w:hangingChars="150" w:hanging="360"/>
        <w:rPr>
          <w:rFonts w:ascii="Times New Roman" w:hAnsi="Times New Roman"/>
          <w:kern w:val="0"/>
          <w:szCs w:val="24"/>
        </w:rPr>
      </w:pPr>
    </w:p>
    <w:p w14:paraId="7B5DB474" w14:textId="77777777" w:rsidR="00A02D19" w:rsidRDefault="00A02D19" w:rsidP="00A02D19">
      <w:pPr>
        <w:autoSpaceDE w:val="0"/>
        <w:autoSpaceDN w:val="0"/>
        <w:adjustRightInd w:val="0"/>
        <w:snapToGrid w:val="0"/>
        <w:spacing w:after="240"/>
        <w:ind w:left="360" w:hangingChars="150" w:hanging="360"/>
        <w:rPr>
          <w:rFonts w:ascii="Times New Roman" w:hAnsi="Times New Roman"/>
          <w:kern w:val="0"/>
          <w:szCs w:val="24"/>
        </w:rPr>
      </w:pPr>
      <w:proofErr w:type="spellStart"/>
      <w:r>
        <w:rPr>
          <w:rFonts w:ascii="Times New Roman" w:hAnsi="Times New Roman"/>
          <w:kern w:val="0"/>
          <w:szCs w:val="24"/>
        </w:rPr>
        <w:t>Humbani</w:t>
      </w:r>
      <w:proofErr w:type="spellEnd"/>
      <w:r>
        <w:rPr>
          <w:rFonts w:ascii="Times New Roman" w:hAnsi="Times New Roman"/>
          <w:kern w:val="0"/>
          <w:szCs w:val="24"/>
        </w:rPr>
        <w:t xml:space="preserve">, M. and Wiese, M. (2019). An integrated framework for the adoption and continuance intention to use mobile payment apps. </w:t>
      </w:r>
      <w:r>
        <w:rPr>
          <w:rFonts w:ascii="Times New Roman" w:hAnsi="Times New Roman"/>
          <w:i/>
          <w:iCs/>
          <w:kern w:val="0"/>
          <w:szCs w:val="24"/>
        </w:rPr>
        <w:t>International Journal of Bank Marketing</w:t>
      </w:r>
      <w:r>
        <w:rPr>
          <w:rFonts w:ascii="Times New Roman" w:hAnsi="Times New Roman"/>
          <w:kern w:val="0"/>
          <w:szCs w:val="24"/>
        </w:rPr>
        <w:t>, 37(2), pp.646–664.</w:t>
      </w:r>
    </w:p>
    <w:p w14:paraId="54DB8FFA" w14:textId="77777777" w:rsidR="00905931" w:rsidRPr="004E663F" w:rsidRDefault="00905931" w:rsidP="00184D9B">
      <w:pPr>
        <w:autoSpaceDE w:val="0"/>
        <w:autoSpaceDN w:val="0"/>
        <w:adjustRightInd w:val="0"/>
        <w:snapToGrid w:val="0"/>
        <w:ind w:left="360" w:hangingChars="150" w:hanging="360"/>
        <w:rPr>
          <w:rFonts w:ascii="Times New Roman" w:hAnsi="Times New Roman"/>
          <w:szCs w:val="24"/>
        </w:rPr>
      </w:pPr>
      <w:r w:rsidRPr="004E663F">
        <w:rPr>
          <w:rFonts w:ascii="Times New Roman" w:hAnsi="Times New Roman"/>
          <w:szCs w:val="24"/>
        </w:rPr>
        <w:t>International Monetary Fund (202</w:t>
      </w:r>
      <w:r>
        <w:rPr>
          <w:rFonts w:ascii="Times New Roman" w:hAnsi="Times New Roman"/>
          <w:szCs w:val="24"/>
        </w:rPr>
        <w:t>2)</w:t>
      </w:r>
      <w:r w:rsidRPr="004E663F">
        <w:rPr>
          <w:rFonts w:ascii="Times New Roman" w:hAnsi="Times New Roman"/>
          <w:szCs w:val="24"/>
        </w:rPr>
        <w:t xml:space="preserve"> ‘The IMF and Covid-19.’  Available at: https://www.imf.org/en/Topics/imf-and-covid19. Irwin, N. (Accessed 5 </w:t>
      </w:r>
      <w:r>
        <w:rPr>
          <w:rFonts w:ascii="Times New Roman" w:hAnsi="Times New Roman"/>
          <w:szCs w:val="24"/>
        </w:rPr>
        <w:t>April</w:t>
      </w:r>
      <w:r w:rsidRPr="004E663F">
        <w:rPr>
          <w:rFonts w:ascii="Times New Roman" w:hAnsi="Times New Roman"/>
          <w:szCs w:val="24"/>
        </w:rPr>
        <w:t xml:space="preserve"> 202</w:t>
      </w:r>
      <w:r>
        <w:rPr>
          <w:rFonts w:ascii="Times New Roman" w:hAnsi="Times New Roman"/>
          <w:szCs w:val="24"/>
        </w:rPr>
        <w:t>2</w:t>
      </w:r>
      <w:r w:rsidRPr="004E663F">
        <w:rPr>
          <w:rFonts w:ascii="Times New Roman" w:hAnsi="Times New Roman"/>
          <w:szCs w:val="24"/>
        </w:rPr>
        <w:t>)</w:t>
      </w:r>
    </w:p>
    <w:p w14:paraId="1E160D5D"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5E6BBA41" w14:textId="5BEC94D1"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Jensen, J.M. (2009). Travellers’ intentions to purchase travel products online: the role of shopping orientation. </w:t>
      </w:r>
      <w:r>
        <w:rPr>
          <w:rFonts w:ascii="Times New Roman" w:hAnsi="Times New Roman"/>
          <w:i/>
          <w:iCs/>
          <w:kern w:val="0"/>
          <w:szCs w:val="24"/>
        </w:rPr>
        <w:t>Advances in Tourism Economics: New Developments.</w:t>
      </w:r>
      <w:r>
        <w:rPr>
          <w:rFonts w:ascii="Times New Roman" w:hAnsi="Times New Roman"/>
          <w:kern w:val="0"/>
          <w:szCs w:val="24"/>
        </w:rPr>
        <w:t>, pp.203–215.</w:t>
      </w:r>
    </w:p>
    <w:p w14:paraId="04F2E495"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65D53C08" w14:textId="4F0B70CA"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Johnston, R. (1999). Service transaction analysis: assessing and improving the customer’s experience. </w:t>
      </w:r>
      <w:r>
        <w:rPr>
          <w:rFonts w:ascii="Times New Roman" w:hAnsi="Times New Roman"/>
          <w:i/>
          <w:iCs/>
          <w:kern w:val="0"/>
          <w:szCs w:val="24"/>
        </w:rPr>
        <w:t>Managing Service Quality: An International Journal</w:t>
      </w:r>
      <w:r>
        <w:rPr>
          <w:rFonts w:ascii="Times New Roman" w:hAnsi="Times New Roman"/>
          <w:kern w:val="0"/>
          <w:szCs w:val="24"/>
        </w:rPr>
        <w:t>, 9(2), pp.102–109.</w:t>
      </w:r>
    </w:p>
    <w:p w14:paraId="44AAD56C"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406CF8BD" w14:textId="25844E0F" w:rsidR="00905931" w:rsidRDefault="00D76D69"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Keh</w:t>
      </w:r>
      <w:proofErr w:type="spellEnd"/>
      <w:r>
        <w:rPr>
          <w:rFonts w:ascii="Times New Roman" w:hAnsi="Times New Roman"/>
          <w:kern w:val="0"/>
          <w:szCs w:val="24"/>
        </w:rPr>
        <w:t>, H.T., Ji, W., Wang, X., Sy-</w:t>
      </w:r>
      <w:proofErr w:type="spellStart"/>
      <w:r>
        <w:rPr>
          <w:rFonts w:ascii="Times New Roman" w:hAnsi="Times New Roman"/>
          <w:kern w:val="0"/>
          <w:szCs w:val="24"/>
        </w:rPr>
        <w:t>Changco</w:t>
      </w:r>
      <w:proofErr w:type="spellEnd"/>
      <w:r>
        <w:rPr>
          <w:rFonts w:ascii="Times New Roman" w:hAnsi="Times New Roman"/>
          <w:kern w:val="0"/>
          <w:szCs w:val="24"/>
        </w:rPr>
        <w:t xml:space="preserve">, J.A. and Singh, R. </w:t>
      </w:r>
      <w:r w:rsidR="00905931">
        <w:rPr>
          <w:rFonts w:ascii="Times New Roman" w:hAnsi="Times New Roman"/>
          <w:kern w:val="0"/>
          <w:szCs w:val="24"/>
        </w:rPr>
        <w:t xml:space="preserve">(2015). Online movie ratings: a cross-cultural, emerging Asian markets perspective. </w:t>
      </w:r>
      <w:r w:rsidR="00905931">
        <w:rPr>
          <w:rFonts w:ascii="Times New Roman" w:hAnsi="Times New Roman"/>
          <w:i/>
          <w:iCs/>
          <w:kern w:val="0"/>
          <w:szCs w:val="24"/>
        </w:rPr>
        <w:t>International Marketing Review</w:t>
      </w:r>
      <w:r w:rsidR="00905931">
        <w:rPr>
          <w:rFonts w:ascii="Times New Roman" w:hAnsi="Times New Roman"/>
          <w:kern w:val="0"/>
          <w:szCs w:val="24"/>
        </w:rPr>
        <w:t>, 32(3/4), pp.366–388.</w:t>
      </w:r>
    </w:p>
    <w:p w14:paraId="38234EC6"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F8F51D6" w14:textId="68CA68CC"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Keh</w:t>
      </w:r>
      <w:proofErr w:type="spellEnd"/>
      <w:r>
        <w:rPr>
          <w:rFonts w:ascii="Times New Roman" w:hAnsi="Times New Roman"/>
          <w:kern w:val="0"/>
          <w:szCs w:val="24"/>
        </w:rPr>
        <w:t xml:space="preserve">, H.T. and Sun, J. (2008). The Complexities of Perceived Risk in Cross-Cultural Services Marketing. </w:t>
      </w:r>
      <w:r>
        <w:rPr>
          <w:rFonts w:ascii="Times New Roman" w:hAnsi="Times New Roman"/>
          <w:i/>
          <w:iCs/>
          <w:kern w:val="0"/>
          <w:szCs w:val="24"/>
        </w:rPr>
        <w:t>Journal of International Marketing</w:t>
      </w:r>
      <w:r>
        <w:rPr>
          <w:rFonts w:ascii="Times New Roman" w:hAnsi="Times New Roman"/>
          <w:kern w:val="0"/>
          <w:szCs w:val="24"/>
        </w:rPr>
        <w:t>, 16(1), pp.120–146.</w:t>
      </w:r>
    </w:p>
    <w:p w14:paraId="1E97D287"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8435D27" w14:textId="3D91D4A7"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Kerlan</w:t>
      </w:r>
      <w:proofErr w:type="spellEnd"/>
      <w:r>
        <w:rPr>
          <w:rFonts w:ascii="Times New Roman" w:hAnsi="Times New Roman"/>
          <w:kern w:val="0"/>
          <w:szCs w:val="24"/>
        </w:rPr>
        <w:t xml:space="preserve">, A. (2021). Wishful images: Three cinematographic portraits of a national film company. </w:t>
      </w:r>
      <w:r>
        <w:rPr>
          <w:rFonts w:ascii="Times New Roman" w:hAnsi="Times New Roman"/>
          <w:i/>
          <w:iCs/>
          <w:kern w:val="0"/>
          <w:szCs w:val="24"/>
        </w:rPr>
        <w:t>Journal of Chinese Cinemas</w:t>
      </w:r>
      <w:r>
        <w:rPr>
          <w:rFonts w:ascii="Times New Roman" w:hAnsi="Times New Roman"/>
          <w:kern w:val="0"/>
          <w:szCs w:val="24"/>
        </w:rPr>
        <w:t>, 15(1), pp.1–21.</w:t>
      </w:r>
    </w:p>
    <w:p w14:paraId="23C5AB30"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B5975EA" w14:textId="41743FF0"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Kim, H. and Richardson, S.L. (2003). Motion picture impacts on destination images. </w:t>
      </w:r>
      <w:r>
        <w:rPr>
          <w:rFonts w:ascii="Times New Roman" w:hAnsi="Times New Roman"/>
          <w:i/>
          <w:iCs/>
          <w:kern w:val="0"/>
          <w:szCs w:val="24"/>
        </w:rPr>
        <w:t>Annals of Tourism Research</w:t>
      </w:r>
      <w:r>
        <w:rPr>
          <w:rFonts w:ascii="Times New Roman" w:hAnsi="Times New Roman"/>
          <w:kern w:val="0"/>
          <w:szCs w:val="24"/>
        </w:rPr>
        <w:t>, 30(1), pp.216–237.</w:t>
      </w:r>
    </w:p>
    <w:p w14:paraId="01BC4247"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7F6163E"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636C0189"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720D5631" w14:textId="16C01ED8"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lastRenderedPageBreak/>
        <w:t xml:space="preserve">Kim, K., Cheong, Y. and Kim, H. (2016). The Influences of Sports Viewing Conditions on Enjoyment from Watching Televised Sports: An Analysis of the FIFA World Cup Audiences in </w:t>
      </w:r>
      <w:proofErr w:type="spellStart"/>
      <w:r>
        <w:rPr>
          <w:rFonts w:ascii="Times New Roman" w:hAnsi="Times New Roman"/>
          <w:kern w:val="0"/>
          <w:szCs w:val="24"/>
        </w:rPr>
        <w:t>Theater</w:t>
      </w:r>
      <w:proofErr w:type="spellEnd"/>
      <w:r>
        <w:rPr>
          <w:rFonts w:ascii="Times New Roman" w:hAnsi="Times New Roman"/>
          <w:kern w:val="0"/>
          <w:szCs w:val="24"/>
        </w:rPr>
        <w:t xml:space="preserve"> vs. Home. </w:t>
      </w:r>
      <w:r>
        <w:rPr>
          <w:rFonts w:ascii="Times New Roman" w:hAnsi="Times New Roman"/>
          <w:i/>
          <w:iCs/>
          <w:kern w:val="0"/>
          <w:szCs w:val="24"/>
        </w:rPr>
        <w:t>Journal of Broadcasting &amp; Electronic Media</w:t>
      </w:r>
      <w:r>
        <w:rPr>
          <w:rFonts w:ascii="Times New Roman" w:hAnsi="Times New Roman"/>
          <w:kern w:val="0"/>
          <w:szCs w:val="24"/>
        </w:rPr>
        <w:t>, 60(3), pp.389–409.</w:t>
      </w:r>
    </w:p>
    <w:p w14:paraId="7E6AB3BE"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04B07AE2" w14:textId="2E473FE3"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Kim, W.G. and Kim, D.J. (2004). Factors affecting online hotel reservation intention between online and non-online customers. </w:t>
      </w:r>
      <w:r>
        <w:rPr>
          <w:rFonts w:ascii="Times New Roman" w:hAnsi="Times New Roman"/>
          <w:i/>
          <w:iCs/>
          <w:kern w:val="0"/>
          <w:szCs w:val="24"/>
        </w:rPr>
        <w:t>International Journal of Hospitality Management</w:t>
      </w:r>
      <w:r>
        <w:rPr>
          <w:rFonts w:ascii="Times New Roman" w:hAnsi="Times New Roman"/>
          <w:kern w:val="0"/>
          <w:szCs w:val="24"/>
        </w:rPr>
        <w:t>, 23(4), pp.381–395.</w:t>
      </w:r>
    </w:p>
    <w:p w14:paraId="33388334"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0166E4EE" w14:textId="12FBBD5F"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Kim, W.G., Ma, </w:t>
      </w:r>
      <w:proofErr w:type="gramStart"/>
      <w:r>
        <w:rPr>
          <w:rFonts w:ascii="Times New Roman" w:hAnsi="Times New Roman"/>
          <w:kern w:val="0"/>
          <w:szCs w:val="24"/>
        </w:rPr>
        <w:t>X.</w:t>
      </w:r>
      <w:proofErr w:type="gramEnd"/>
      <w:r>
        <w:rPr>
          <w:rFonts w:ascii="Times New Roman" w:hAnsi="Times New Roman"/>
          <w:kern w:val="0"/>
          <w:szCs w:val="24"/>
        </w:rPr>
        <w:t xml:space="preserve"> and Kim, D.J. (2006). Determinants of Chinese hotel customers’ e-satisfaction and purchase intentions. </w:t>
      </w:r>
      <w:r>
        <w:rPr>
          <w:rFonts w:ascii="Times New Roman" w:hAnsi="Times New Roman"/>
          <w:i/>
          <w:iCs/>
          <w:kern w:val="0"/>
          <w:szCs w:val="24"/>
        </w:rPr>
        <w:t>Tourism Management</w:t>
      </w:r>
      <w:r>
        <w:rPr>
          <w:rFonts w:ascii="Times New Roman" w:hAnsi="Times New Roman"/>
          <w:kern w:val="0"/>
          <w:szCs w:val="24"/>
        </w:rPr>
        <w:t>, 27(5), pp.890–900.</w:t>
      </w:r>
    </w:p>
    <w:p w14:paraId="2ECE69D7"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6369341C" w14:textId="7549BD4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Kim, W.G. and Moon, Y.J. (2009). Customers’ cognitive, emotional, and actionable response to the </w:t>
      </w:r>
      <w:proofErr w:type="spellStart"/>
      <w:r>
        <w:rPr>
          <w:rFonts w:ascii="Times New Roman" w:hAnsi="Times New Roman"/>
          <w:kern w:val="0"/>
          <w:szCs w:val="24"/>
        </w:rPr>
        <w:t>servicescape</w:t>
      </w:r>
      <w:proofErr w:type="spellEnd"/>
      <w:r>
        <w:rPr>
          <w:rFonts w:ascii="Times New Roman" w:hAnsi="Times New Roman"/>
          <w:kern w:val="0"/>
          <w:szCs w:val="24"/>
        </w:rPr>
        <w:t xml:space="preserve">: A test of the moderating effect of the restaurant type. </w:t>
      </w:r>
      <w:r>
        <w:rPr>
          <w:rFonts w:ascii="Times New Roman" w:hAnsi="Times New Roman"/>
          <w:i/>
          <w:iCs/>
          <w:kern w:val="0"/>
          <w:szCs w:val="24"/>
        </w:rPr>
        <w:t>International Journal of Hospitality Management</w:t>
      </w:r>
      <w:r>
        <w:rPr>
          <w:rFonts w:ascii="Times New Roman" w:hAnsi="Times New Roman"/>
          <w:kern w:val="0"/>
          <w:szCs w:val="24"/>
        </w:rPr>
        <w:t xml:space="preserve">, 28(1), pp.144–156. Available at: </w:t>
      </w:r>
      <w:hyperlink r:id="rId19" w:history="1">
        <w:r>
          <w:rPr>
            <w:rFonts w:ascii="Times New Roman" w:hAnsi="Times New Roman"/>
            <w:kern w:val="0"/>
            <w:szCs w:val="24"/>
          </w:rPr>
          <w:t>https://www.sciencedirect.com/science/article/pii/S0278431908000534</w:t>
        </w:r>
      </w:hyperlink>
      <w:r>
        <w:rPr>
          <w:rFonts w:ascii="Times New Roman" w:hAnsi="Times New Roman"/>
          <w:kern w:val="0"/>
          <w:szCs w:val="24"/>
        </w:rPr>
        <w:t xml:space="preserve"> </w:t>
      </w:r>
      <w:r w:rsidR="00BB4369">
        <w:rPr>
          <w:rFonts w:ascii="Times New Roman" w:hAnsi="Times New Roman"/>
          <w:kern w:val="0"/>
          <w:szCs w:val="24"/>
        </w:rPr>
        <w:t>(</w:t>
      </w:r>
      <w:r>
        <w:rPr>
          <w:rFonts w:ascii="Times New Roman" w:hAnsi="Times New Roman"/>
          <w:kern w:val="0"/>
          <w:szCs w:val="24"/>
        </w:rPr>
        <w:t>Accessed 8 Mar</w:t>
      </w:r>
      <w:r w:rsidR="00BB4369">
        <w:rPr>
          <w:rFonts w:ascii="Times New Roman" w:hAnsi="Times New Roman"/>
          <w:kern w:val="0"/>
          <w:szCs w:val="24"/>
        </w:rPr>
        <w:t>ch</w:t>
      </w:r>
      <w:r>
        <w:rPr>
          <w:rFonts w:ascii="Times New Roman" w:hAnsi="Times New Roman"/>
          <w:kern w:val="0"/>
          <w:szCs w:val="24"/>
        </w:rPr>
        <w:t xml:space="preserve"> 20</w:t>
      </w:r>
      <w:r w:rsidR="00BB4369">
        <w:rPr>
          <w:rFonts w:ascii="Times New Roman" w:hAnsi="Times New Roman"/>
          <w:kern w:val="0"/>
          <w:szCs w:val="24"/>
        </w:rPr>
        <w:t>22)</w:t>
      </w:r>
      <w:r>
        <w:rPr>
          <w:rFonts w:ascii="Times New Roman" w:hAnsi="Times New Roman"/>
          <w:kern w:val="0"/>
          <w:szCs w:val="24"/>
        </w:rPr>
        <w:t>.</w:t>
      </w:r>
    </w:p>
    <w:p w14:paraId="23CBA92F"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600F21C" w14:textId="3FBF2A6F"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Koch, J., </w:t>
      </w:r>
      <w:proofErr w:type="spellStart"/>
      <w:r>
        <w:rPr>
          <w:rFonts w:ascii="Times New Roman" w:hAnsi="Times New Roman"/>
          <w:kern w:val="0"/>
          <w:szCs w:val="24"/>
        </w:rPr>
        <w:t>Frommeyer</w:t>
      </w:r>
      <w:proofErr w:type="spellEnd"/>
      <w:r>
        <w:rPr>
          <w:rFonts w:ascii="Times New Roman" w:hAnsi="Times New Roman"/>
          <w:kern w:val="0"/>
          <w:szCs w:val="24"/>
        </w:rPr>
        <w:t xml:space="preserve">, B. and </w:t>
      </w:r>
      <w:proofErr w:type="spellStart"/>
      <w:r>
        <w:rPr>
          <w:rFonts w:ascii="Times New Roman" w:hAnsi="Times New Roman"/>
          <w:kern w:val="0"/>
          <w:szCs w:val="24"/>
        </w:rPr>
        <w:t>Schewe</w:t>
      </w:r>
      <w:proofErr w:type="spellEnd"/>
      <w:r>
        <w:rPr>
          <w:rFonts w:ascii="Times New Roman" w:hAnsi="Times New Roman"/>
          <w:kern w:val="0"/>
          <w:szCs w:val="24"/>
        </w:rPr>
        <w:t xml:space="preserve">, G. (2020). Online Shopping Motives during the COVID-19 Pandemic—Lessons from the Crisis. </w:t>
      </w:r>
      <w:r>
        <w:rPr>
          <w:rFonts w:ascii="Times New Roman" w:hAnsi="Times New Roman"/>
          <w:i/>
          <w:iCs/>
          <w:kern w:val="0"/>
          <w:szCs w:val="24"/>
        </w:rPr>
        <w:t>Sustainability</w:t>
      </w:r>
      <w:r>
        <w:rPr>
          <w:rFonts w:ascii="Times New Roman" w:hAnsi="Times New Roman"/>
          <w:kern w:val="0"/>
          <w:szCs w:val="24"/>
        </w:rPr>
        <w:t xml:space="preserve">, [online] 12(24), p.10247. Available at: </w:t>
      </w:r>
      <w:hyperlink r:id="rId20" w:history="1">
        <w:r>
          <w:rPr>
            <w:rFonts w:ascii="Times New Roman" w:hAnsi="Times New Roman"/>
            <w:kern w:val="0"/>
            <w:szCs w:val="24"/>
          </w:rPr>
          <w:t>https://www.mdpi.com/2071-1050/12/24/10247/pdf</w:t>
        </w:r>
      </w:hyperlink>
      <w:r>
        <w:rPr>
          <w:rFonts w:ascii="Times New Roman" w:hAnsi="Times New Roman"/>
          <w:kern w:val="0"/>
          <w:szCs w:val="24"/>
        </w:rPr>
        <w:t>.</w:t>
      </w:r>
    </w:p>
    <w:p w14:paraId="72840C76"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7D54FC9A" w14:textId="104D8F0F" w:rsidR="00905931" w:rsidRDefault="00D76D69"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Kohli, G.S., Yen, D., </w:t>
      </w:r>
      <w:proofErr w:type="spellStart"/>
      <w:r>
        <w:rPr>
          <w:rFonts w:ascii="Times New Roman" w:hAnsi="Times New Roman"/>
          <w:kern w:val="0"/>
          <w:szCs w:val="24"/>
        </w:rPr>
        <w:t>Alwi</w:t>
      </w:r>
      <w:proofErr w:type="spellEnd"/>
      <w:r>
        <w:rPr>
          <w:rFonts w:ascii="Times New Roman" w:hAnsi="Times New Roman"/>
          <w:kern w:val="0"/>
          <w:szCs w:val="24"/>
        </w:rPr>
        <w:t>, S. and Gupta, S.</w:t>
      </w:r>
      <w:r w:rsidR="00905931">
        <w:rPr>
          <w:rFonts w:ascii="Times New Roman" w:hAnsi="Times New Roman"/>
          <w:kern w:val="0"/>
          <w:szCs w:val="24"/>
        </w:rPr>
        <w:t xml:space="preserve"> (2021). Film or Film Brand? UK Consumers’ Engagement with Films as Brands. </w:t>
      </w:r>
      <w:r w:rsidR="00905931">
        <w:rPr>
          <w:rFonts w:ascii="Times New Roman" w:hAnsi="Times New Roman"/>
          <w:i/>
          <w:iCs/>
          <w:kern w:val="0"/>
          <w:szCs w:val="24"/>
        </w:rPr>
        <w:t>British Journal of Management</w:t>
      </w:r>
      <w:r w:rsidR="00905931">
        <w:rPr>
          <w:rFonts w:ascii="Times New Roman" w:hAnsi="Times New Roman"/>
          <w:kern w:val="0"/>
          <w:szCs w:val="24"/>
        </w:rPr>
        <w:t>, 32, pp.369–398.</w:t>
      </w:r>
    </w:p>
    <w:p w14:paraId="5D81E5AB"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406B9762" w14:textId="4EDF09A5"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Kolsaker</w:t>
      </w:r>
      <w:proofErr w:type="spellEnd"/>
      <w:r>
        <w:rPr>
          <w:rFonts w:ascii="Times New Roman" w:hAnsi="Times New Roman"/>
          <w:kern w:val="0"/>
          <w:szCs w:val="24"/>
        </w:rPr>
        <w:t xml:space="preserve">, A., Lee-Kelley, L. and Choy, P.C. (2004). The reluctant Hong Kong consumer: purchasing travel online. </w:t>
      </w:r>
      <w:r>
        <w:rPr>
          <w:rFonts w:ascii="Times New Roman" w:hAnsi="Times New Roman"/>
          <w:i/>
          <w:iCs/>
          <w:kern w:val="0"/>
          <w:szCs w:val="24"/>
        </w:rPr>
        <w:t>International Journal of Consumer Studies</w:t>
      </w:r>
      <w:r>
        <w:rPr>
          <w:rFonts w:ascii="Times New Roman" w:hAnsi="Times New Roman"/>
          <w:kern w:val="0"/>
          <w:szCs w:val="24"/>
        </w:rPr>
        <w:t>, 28(3), pp.295–304.</w:t>
      </w:r>
    </w:p>
    <w:p w14:paraId="5A5A8F19"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7A9B52C1" w14:textId="5B54AC1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Kotler, P. (1973). Atmospherics as a marketing tool. </w:t>
      </w:r>
      <w:r>
        <w:rPr>
          <w:rFonts w:ascii="Times New Roman" w:hAnsi="Times New Roman"/>
          <w:i/>
          <w:iCs/>
          <w:kern w:val="0"/>
          <w:szCs w:val="24"/>
        </w:rPr>
        <w:t>Journal of Retailing</w:t>
      </w:r>
      <w:r>
        <w:rPr>
          <w:rFonts w:ascii="Times New Roman" w:hAnsi="Times New Roman"/>
          <w:kern w:val="0"/>
          <w:szCs w:val="24"/>
        </w:rPr>
        <w:t>, 49(4), pp.48–64.</w:t>
      </w:r>
    </w:p>
    <w:p w14:paraId="669F7572"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3C2B33F" w14:textId="5F309A61"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Küster, I., Vila, N. and Canales, P. (2016). How does the online service level influence consumers’ purchase intentions before a transaction? A formative approach. </w:t>
      </w:r>
      <w:r>
        <w:rPr>
          <w:rFonts w:ascii="Times New Roman" w:hAnsi="Times New Roman"/>
          <w:i/>
          <w:iCs/>
          <w:kern w:val="0"/>
          <w:szCs w:val="24"/>
        </w:rPr>
        <w:t>European Journal of Management and Business Economics</w:t>
      </w:r>
      <w:r>
        <w:rPr>
          <w:rFonts w:ascii="Times New Roman" w:hAnsi="Times New Roman"/>
          <w:kern w:val="0"/>
          <w:szCs w:val="24"/>
        </w:rPr>
        <w:t>, 25(3), pp.111–120.</w:t>
      </w:r>
    </w:p>
    <w:p w14:paraId="7F7CCE57"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4F63388D" w14:textId="0E697A12"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Larsen, J. and </w:t>
      </w:r>
      <w:proofErr w:type="spellStart"/>
      <w:r>
        <w:rPr>
          <w:rFonts w:ascii="Times New Roman" w:hAnsi="Times New Roman"/>
          <w:kern w:val="0"/>
          <w:szCs w:val="24"/>
        </w:rPr>
        <w:t>Urry</w:t>
      </w:r>
      <w:proofErr w:type="spellEnd"/>
      <w:r>
        <w:rPr>
          <w:rFonts w:ascii="Times New Roman" w:hAnsi="Times New Roman"/>
          <w:kern w:val="0"/>
          <w:szCs w:val="24"/>
        </w:rPr>
        <w:t xml:space="preserve">, J. (2011). </w:t>
      </w:r>
      <w:r>
        <w:rPr>
          <w:rFonts w:ascii="Times New Roman" w:hAnsi="Times New Roman"/>
          <w:i/>
          <w:iCs/>
          <w:kern w:val="0"/>
          <w:szCs w:val="24"/>
        </w:rPr>
        <w:t>The Tourist Gaze</w:t>
      </w:r>
      <w:r>
        <w:rPr>
          <w:rFonts w:ascii="Times New Roman" w:hAnsi="Times New Roman"/>
          <w:kern w:val="0"/>
          <w:szCs w:val="24"/>
        </w:rPr>
        <w:t>. Sage Publications UK.</w:t>
      </w:r>
    </w:p>
    <w:p w14:paraId="3F8F3F6F"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C7D49B2" w14:textId="7204DC9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Lee, </w:t>
      </w:r>
      <w:proofErr w:type="gramStart"/>
      <w:r>
        <w:rPr>
          <w:rFonts w:ascii="Times New Roman" w:hAnsi="Times New Roman"/>
          <w:kern w:val="0"/>
          <w:szCs w:val="24"/>
        </w:rPr>
        <w:t>A.</w:t>
      </w:r>
      <w:proofErr w:type="gramEnd"/>
      <w:r>
        <w:rPr>
          <w:rFonts w:ascii="Times New Roman" w:hAnsi="Times New Roman"/>
          <w:kern w:val="0"/>
          <w:szCs w:val="24"/>
        </w:rPr>
        <w:t xml:space="preserve"> and Taylor (2010). Hong Kong life through the lens of 1970s’ </w:t>
      </w:r>
      <w:proofErr w:type="gramStart"/>
      <w:r>
        <w:rPr>
          <w:rFonts w:ascii="Times New Roman" w:hAnsi="Times New Roman"/>
          <w:kern w:val="0"/>
          <w:szCs w:val="24"/>
        </w:rPr>
        <w:t>cinema  Francis</w:t>
      </w:r>
      <w:proofErr w:type="gramEnd"/>
      <w:r>
        <w:rPr>
          <w:rFonts w:ascii="Times New Roman" w:hAnsi="Times New Roman"/>
          <w:kern w:val="0"/>
          <w:szCs w:val="24"/>
        </w:rPr>
        <w:t xml:space="preserve">. </w:t>
      </w:r>
      <w:r>
        <w:rPr>
          <w:rFonts w:ascii="Times New Roman" w:hAnsi="Times New Roman"/>
          <w:i/>
          <w:iCs/>
          <w:kern w:val="0"/>
          <w:szCs w:val="24"/>
        </w:rPr>
        <w:t>Inter-Asia Cultural Studies</w:t>
      </w:r>
      <w:r>
        <w:rPr>
          <w:rFonts w:ascii="Times New Roman" w:hAnsi="Times New Roman"/>
          <w:kern w:val="0"/>
          <w:szCs w:val="24"/>
        </w:rPr>
        <w:t>, 11(3).</w:t>
      </w:r>
    </w:p>
    <w:p w14:paraId="7CEDB9CB"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5D810EA6" w14:textId="7581502D"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Lee, G. and Lin, H. (2005). Customer perception of e-service quality in online shopping. </w:t>
      </w:r>
      <w:r>
        <w:rPr>
          <w:rFonts w:ascii="Times New Roman" w:hAnsi="Times New Roman"/>
          <w:i/>
          <w:iCs/>
          <w:kern w:val="0"/>
          <w:szCs w:val="24"/>
        </w:rPr>
        <w:t>Journal of Retail and Distribution Management</w:t>
      </w:r>
      <w:r>
        <w:rPr>
          <w:rFonts w:ascii="Times New Roman" w:hAnsi="Times New Roman"/>
          <w:kern w:val="0"/>
          <w:szCs w:val="24"/>
        </w:rPr>
        <w:t>, 33(2/3), pp.161–176.</w:t>
      </w:r>
    </w:p>
    <w:p w14:paraId="0811FEB0"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B1BE01B" w14:textId="46FD8CDE"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Londoño</w:t>
      </w:r>
      <w:proofErr w:type="spellEnd"/>
      <w:r>
        <w:rPr>
          <w:rFonts w:ascii="Times New Roman" w:hAnsi="Times New Roman"/>
          <w:kern w:val="0"/>
          <w:szCs w:val="24"/>
        </w:rPr>
        <w:t xml:space="preserve">, B., Prado, Y. and Salazar, V. (2017). Service quality, perceived value, </w:t>
      </w:r>
      <w:proofErr w:type="gramStart"/>
      <w:r>
        <w:rPr>
          <w:rFonts w:ascii="Times New Roman" w:hAnsi="Times New Roman"/>
          <w:kern w:val="0"/>
          <w:szCs w:val="24"/>
        </w:rPr>
        <w:t>satisfaction</w:t>
      </w:r>
      <w:proofErr w:type="gramEnd"/>
      <w:r>
        <w:rPr>
          <w:rFonts w:ascii="Times New Roman" w:hAnsi="Times New Roman"/>
          <w:kern w:val="0"/>
          <w:szCs w:val="24"/>
        </w:rPr>
        <w:t xml:space="preserve"> and intention to pay. </w:t>
      </w:r>
      <w:r>
        <w:rPr>
          <w:rFonts w:ascii="Times New Roman" w:hAnsi="Times New Roman"/>
          <w:i/>
          <w:iCs/>
          <w:kern w:val="0"/>
          <w:szCs w:val="24"/>
        </w:rPr>
        <w:t xml:space="preserve">Academia </w:t>
      </w:r>
      <w:proofErr w:type="spellStart"/>
      <w:r>
        <w:rPr>
          <w:rFonts w:ascii="Times New Roman" w:hAnsi="Times New Roman"/>
          <w:i/>
          <w:iCs/>
          <w:kern w:val="0"/>
          <w:szCs w:val="24"/>
        </w:rPr>
        <w:t>Revista</w:t>
      </w:r>
      <w:proofErr w:type="spellEnd"/>
      <w:r>
        <w:rPr>
          <w:rFonts w:ascii="Times New Roman" w:hAnsi="Times New Roman"/>
          <w:i/>
          <w:iCs/>
          <w:kern w:val="0"/>
          <w:szCs w:val="24"/>
        </w:rPr>
        <w:t xml:space="preserve"> </w:t>
      </w:r>
      <w:proofErr w:type="spellStart"/>
      <w:r>
        <w:rPr>
          <w:rFonts w:ascii="Times New Roman" w:hAnsi="Times New Roman"/>
          <w:i/>
          <w:iCs/>
          <w:kern w:val="0"/>
          <w:szCs w:val="24"/>
        </w:rPr>
        <w:t>Latinoamericana</w:t>
      </w:r>
      <w:proofErr w:type="spellEnd"/>
      <w:r>
        <w:rPr>
          <w:rFonts w:ascii="Times New Roman" w:hAnsi="Times New Roman"/>
          <w:i/>
          <w:iCs/>
          <w:kern w:val="0"/>
          <w:szCs w:val="24"/>
        </w:rPr>
        <w:t xml:space="preserve"> de </w:t>
      </w:r>
      <w:proofErr w:type="spellStart"/>
      <w:r>
        <w:rPr>
          <w:rFonts w:ascii="Times New Roman" w:hAnsi="Times New Roman"/>
          <w:i/>
          <w:iCs/>
          <w:kern w:val="0"/>
          <w:szCs w:val="24"/>
        </w:rPr>
        <w:t>Administración</w:t>
      </w:r>
      <w:proofErr w:type="spellEnd"/>
      <w:r>
        <w:rPr>
          <w:rFonts w:ascii="Times New Roman" w:hAnsi="Times New Roman"/>
          <w:kern w:val="0"/>
          <w:szCs w:val="24"/>
        </w:rPr>
        <w:t>, 30(2), pp.269–286.</w:t>
      </w:r>
    </w:p>
    <w:p w14:paraId="658AABE5"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766AD5E2" w14:textId="77777777" w:rsidR="001B087D" w:rsidRDefault="001B087D" w:rsidP="00A02D19">
      <w:pPr>
        <w:autoSpaceDE w:val="0"/>
        <w:autoSpaceDN w:val="0"/>
        <w:adjustRightInd w:val="0"/>
        <w:snapToGrid w:val="0"/>
        <w:spacing w:after="240"/>
        <w:ind w:left="360" w:hangingChars="150" w:hanging="360"/>
        <w:rPr>
          <w:rFonts w:ascii="Times New Roman" w:hAnsi="Times New Roman"/>
          <w:kern w:val="0"/>
          <w:szCs w:val="24"/>
        </w:rPr>
      </w:pPr>
    </w:p>
    <w:p w14:paraId="6C9E0995" w14:textId="4183C008" w:rsidR="00A02D19" w:rsidRDefault="00A02D19" w:rsidP="00A02D19">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lastRenderedPageBreak/>
        <w:t xml:space="preserve">Machin, T.M. and Jeffries, C.H. (2017). Threat and opportunity: The impact of social inclusion and likeability on anonymous feedback, self-esteem, and belonging. </w:t>
      </w:r>
      <w:r>
        <w:rPr>
          <w:rFonts w:ascii="Times New Roman" w:hAnsi="Times New Roman"/>
          <w:i/>
          <w:iCs/>
          <w:kern w:val="0"/>
          <w:szCs w:val="24"/>
        </w:rPr>
        <w:t>Personality and Individual Differences</w:t>
      </w:r>
      <w:r>
        <w:rPr>
          <w:rFonts w:ascii="Times New Roman" w:hAnsi="Times New Roman"/>
          <w:kern w:val="0"/>
          <w:szCs w:val="24"/>
        </w:rPr>
        <w:t>, 115, pp.1–6.</w:t>
      </w:r>
    </w:p>
    <w:p w14:paraId="37713191" w14:textId="356457D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Madden, T.J., Ellen, P.S. and Ajzen, I. (1992). A comparison of the theory of planned behaviour and the theory of reasoned action. </w:t>
      </w:r>
      <w:proofErr w:type="spellStart"/>
      <w:r>
        <w:rPr>
          <w:rFonts w:ascii="Times New Roman" w:hAnsi="Times New Roman"/>
          <w:i/>
          <w:iCs/>
          <w:kern w:val="0"/>
          <w:szCs w:val="24"/>
        </w:rPr>
        <w:t>Pers</w:t>
      </w:r>
      <w:proofErr w:type="spellEnd"/>
      <w:r>
        <w:rPr>
          <w:rFonts w:ascii="Times New Roman" w:hAnsi="Times New Roman"/>
          <w:i/>
          <w:iCs/>
          <w:kern w:val="0"/>
          <w:szCs w:val="24"/>
        </w:rPr>
        <w:t xml:space="preserve">, Soc, </w:t>
      </w:r>
      <w:proofErr w:type="spellStart"/>
      <w:r>
        <w:rPr>
          <w:rFonts w:ascii="Times New Roman" w:hAnsi="Times New Roman"/>
          <w:i/>
          <w:iCs/>
          <w:kern w:val="0"/>
          <w:szCs w:val="24"/>
        </w:rPr>
        <w:t>Psychol</w:t>
      </w:r>
      <w:proofErr w:type="spellEnd"/>
      <w:r>
        <w:rPr>
          <w:rFonts w:ascii="Times New Roman" w:hAnsi="Times New Roman"/>
          <w:i/>
          <w:iCs/>
          <w:kern w:val="0"/>
          <w:szCs w:val="24"/>
        </w:rPr>
        <w:t>, Bull</w:t>
      </w:r>
      <w:r>
        <w:rPr>
          <w:rFonts w:ascii="Times New Roman" w:hAnsi="Times New Roman"/>
          <w:kern w:val="0"/>
          <w:szCs w:val="24"/>
        </w:rPr>
        <w:t>, 18, pp.3–9.</w:t>
      </w:r>
    </w:p>
    <w:p w14:paraId="2C19366A"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0C8765A4" w14:textId="13F1536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Mattila, A.S. and Wirtz, J. (2001). Congruency of scent and music as a driver of in-store evaluations and </w:t>
      </w:r>
      <w:proofErr w:type="spellStart"/>
      <w:r>
        <w:rPr>
          <w:rFonts w:ascii="Times New Roman" w:hAnsi="Times New Roman"/>
          <w:kern w:val="0"/>
          <w:szCs w:val="24"/>
        </w:rPr>
        <w:t>behavior</w:t>
      </w:r>
      <w:proofErr w:type="spellEnd"/>
      <w:r>
        <w:rPr>
          <w:rFonts w:ascii="Times New Roman" w:hAnsi="Times New Roman"/>
          <w:kern w:val="0"/>
          <w:szCs w:val="24"/>
        </w:rPr>
        <w:t xml:space="preserve">. </w:t>
      </w:r>
      <w:r>
        <w:rPr>
          <w:rFonts w:ascii="Times New Roman" w:hAnsi="Times New Roman"/>
          <w:i/>
          <w:iCs/>
          <w:kern w:val="0"/>
          <w:szCs w:val="24"/>
        </w:rPr>
        <w:t>Journal of Retailing</w:t>
      </w:r>
      <w:r>
        <w:rPr>
          <w:rFonts w:ascii="Times New Roman" w:hAnsi="Times New Roman"/>
          <w:kern w:val="0"/>
          <w:szCs w:val="24"/>
        </w:rPr>
        <w:t>, 77(2), pp.273–289.</w:t>
      </w:r>
    </w:p>
    <w:p w14:paraId="3C95171A"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4152EF83" w14:textId="5E49497D"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MAYR, T. and ZINS, A.H. (2009). Acceptance of Online vs. Traditional Travel Agencies. </w:t>
      </w:r>
      <w:r>
        <w:rPr>
          <w:rFonts w:ascii="Times New Roman" w:hAnsi="Times New Roman"/>
          <w:i/>
          <w:iCs/>
          <w:kern w:val="0"/>
          <w:szCs w:val="24"/>
        </w:rPr>
        <w:t>Anatolia</w:t>
      </w:r>
      <w:r>
        <w:rPr>
          <w:rFonts w:ascii="Times New Roman" w:hAnsi="Times New Roman"/>
          <w:kern w:val="0"/>
          <w:szCs w:val="24"/>
        </w:rPr>
        <w:t>, 20(1), pp.164–177.</w:t>
      </w:r>
    </w:p>
    <w:p w14:paraId="397A09B7"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5BB5181" w14:textId="3C2C8AF9"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Merriam, S.B. (2009). </w:t>
      </w:r>
      <w:r>
        <w:rPr>
          <w:rFonts w:ascii="Times New Roman" w:hAnsi="Times New Roman"/>
          <w:i/>
          <w:iCs/>
          <w:kern w:val="0"/>
          <w:szCs w:val="24"/>
        </w:rPr>
        <w:t>Qualitative research: A guide to design and implementation</w:t>
      </w:r>
      <w:r>
        <w:rPr>
          <w:rFonts w:ascii="Times New Roman" w:hAnsi="Times New Roman"/>
          <w:kern w:val="0"/>
          <w:szCs w:val="24"/>
        </w:rPr>
        <w:t>. San Francisco, Ca: Jossey-Bass, Cop.</w:t>
      </w:r>
    </w:p>
    <w:p w14:paraId="653B2773"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1E327E55" w14:textId="19D3965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Money, R.B., Gilly, </w:t>
      </w:r>
      <w:proofErr w:type="gramStart"/>
      <w:r>
        <w:rPr>
          <w:rFonts w:ascii="Times New Roman" w:hAnsi="Times New Roman"/>
          <w:kern w:val="0"/>
          <w:szCs w:val="24"/>
        </w:rPr>
        <w:t>M.C.</w:t>
      </w:r>
      <w:proofErr w:type="gramEnd"/>
      <w:r>
        <w:rPr>
          <w:rFonts w:ascii="Times New Roman" w:hAnsi="Times New Roman"/>
          <w:kern w:val="0"/>
          <w:szCs w:val="24"/>
        </w:rPr>
        <w:t xml:space="preserve"> and Graham, J.L. (1998). Explorations of National Culture and Word-of-Mouth Referral </w:t>
      </w:r>
      <w:proofErr w:type="spellStart"/>
      <w:r>
        <w:rPr>
          <w:rFonts w:ascii="Times New Roman" w:hAnsi="Times New Roman"/>
          <w:kern w:val="0"/>
          <w:szCs w:val="24"/>
        </w:rPr>
        <w:t>Behavior</w:t>
      </w:r>
      <w:proofErr w:type="spellEnd"/>
      <w:r>
        <w:rPr>
          <w:rFonts w:ascii="Times New Roman" w:hAnsi="Times New Roman"/>
          <w:kern w:val="0"/>
          <w:szCs w:val="24"/>
        </w:rPr>
        <w:t xml:space="preserve"> in the Purchase of Industrial Services in the United States and Japan. </w:t>
      </w:r>
      <w:r>
        <w:rPr>
          <w:rFonts w:ascii="Times New Roman" w:hAnsi="Times New Roman"/>
          <w:i/>
          <w:iCs/>
          <w:kern w:val="0"/>
          <w:szCs w:val="24"/>
        </w:rPr>
        <w:t>Journal of Marketing</w:t>
      </w:r>
      <w:r>
        <w:rPr>
          <w:rFonts w:ascii="Times New Roman" w:hAnsi="Times New Roman"/>
          <w:kern w:val="0"/>
          <w:szCs w:val="24"/>
        </w:rPr>
        <w:t>, 62(4), p.76.</w:t>
      </w:r>
    </w:p>
    <w:p w14:paraId="2D8F1203"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12254CC3" w14:textId="29654830"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Morin, S., </w:t>
      </w:r>
      <w:proofErr w:type="spellStart"/>
      <w:r>
        <w:rPr>
          <w:rFonts w:ascii="Times New Roman" w:hAnsi="Times New Roman"/>
          <w:kern w:val="0"/>
          <w:szCs w:val="24"/>
        </w:rPr>
        <w:t>Dubé</w:t>
      </w:r>
      <w:proofErr w:type="spellEnd"/>
      <w:r>
        <w:rPr>
          <w:rFonts w:ascii="Times New Roman" w:hAnsi="Times New Roman"/>
          <w:kern w:val="0"/>
          <w:szCs w:val="24"/>
        </w:rPr>
        <w:t xml:space="preserve">, L. and </w:t>
      </w:r>
      <w:proofErr w:type="spellStart"/>
      <w:r>
        <w:rPr>
          <w:rFonts w:ascii="Times New Roman" w:hAnsi="Times New Roman"/>
          <w:kern w:val="0"/>
          <w:szCs w:val="24"/>
        </w:rPr>
        <w:t>Chebat</w:t>
      </w:r>
      <w:proofErr w:type="spellEnd"/>
      <w:r>
        <w:rPr>
          <w:rFonts w:ascii="Times New Roman" w:hAnsi="Times New Roman"/>
          <w:kern w:val="0"/>
          <w:szCs w:val="24"/>
        </w:rPr>
        <w:t xml:space="preserve">, J.-C. (2007). The role of pleasant music in </w:t>
      </w:r>
      <w:proofErr w:type="spellStart"/>
      <w:r>
        <w:rPr>
          <w:rFonts w:ascii="Times New Roman" w:hAnsi="Times New Roman"/>
          <w:kern w:val="0"/>
          <w:szCs w:val="24"/>
        </w:rPr>
        <w:t>servicescapes</w:t>
      </w:r>
      <w:proofErr w:type="spellEnd"/>
      <w:r>
        <w:rPr>
          <w:rFonts w:ascii="Times New Roman" w:hAnsi="Times New Roman"/>
          <w:kern w:val="0"/>
          <w:szCs w:val="24"/>
        </w:rPr>
        <w:t xml:space="preserve">: A test of the dual model of environmental perception. </w:t>
      </w:r>
      <w:r>
        <w:rPr>
          <w:rFonts w:ascii="Times New Roman" w:hAnsi="Times New Roman"/>
          <w:i/>
          <w:iCs/>
          <w:kern w:val="0"/>
          <w:szCs w:val="24"/>
        </w:rPr>
        <w:t>Journal of Retailing</w:t>
      </w:r>
      <w:r>
        <w:rPr>
          <w:rFonts w:ascii="Times New Roman" w:hAnsi="Times New Roman"/>
          <w:kern w:val="0"/>
          <w:szCs w:val="24"/>
        </w:rPr>
        <w:t>, 83(1), pp.115–130.</w:t>
      </w:r>
    </w:p>
    <w:p w14:paraId="36F8932B"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BFE8C10" w14:textId="64B2B5E2"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Moser, C.A. (1952). Quota sampling. </w:t>
      </w:r>
      <w:r>
        <w:rPr>
          <w:rFonts w:ascii="Times New Roman" w:hAnsi="Times New Roman"/>
          <w:i/>
          <w:iCs/>
          <w:kern w:val="0"/>
          <w:szCs w:val="24"/>
        </w:rPr>
        <w:t>Journal of the Royal Statistical Society</w:t>
      </w:r>
      <w:r>
        <w:rPr>
          <w:rFonts w:ascii="Times New Roman" w:hAnsi="Times New Roman"/>
          <w:kern w:val="0"/>
          <w:szCs w:val="24"/>
        </w:rPr>
        <w:t>, 115, pp.411–423.</w:t>
      </w:r>
    </w:p>
    <w:p w14:paraId="254934D5"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2F5016A2" w14:textId="57CAAD6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Moses, S. (2001). Have a plan and make the most of arts and culture. </w:t>
      </w:r>
      <w:r>
        <w:rPr>
          <w:rFonts w:ascii="Times New Roman" w:hAnsi="Times New Roman"/>
          <w:i/>
          <w:iCs/>
          <w:kern w:val="0"/>
          <w:szCs w:val="24"/>
        </w:rPr>
        <w:t>Public Management</w:t>
      </w:r>
      <w:r>
        <w:rPr>
          <w:rFonts w:ascii="Times New Roman" w:hAnsi="Times New Roman"/>
          <w:kern w:val="0"/>
          <w:szCs w:val="24"/>
        </w:rPr>
        <w:t>, 83(1), pp.18–21.</w:t>
      </w:r>
    </w:p>
    <w:p w14:paraId="156B2CB6" w14:textId="77777777" w:rsidR="00741731" w:rsidRDefault="00741731" w:rsidP="00184D9B">
      <w:pPr>
        <w:autoSpaceDE w:val="0"/>
        <w:autoSpaceDN w:val="0"/>
        <w:adjustRightInd w:val="0"/>
        <w:snapToGrid w:val="0"/>
        <w:ind w:left="360" w:hangingChars="150" w:hanging="360"/>
        <w:rPr>
          <w:rFonts w:ascii="Times New Roman" w:hAnsi="Times New Roman"/>
          <w:kern w:val="0"/>
          <w:szCs w:val="24"/>
        </w:rPr>
      </w:pPr>
    </w:p>
    <w:p w14:paraId="2E811002"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hint="eastAsia"/>
          <w:kern w:val="0"/>
          <w:szCs w:val="24"/>
        </w:rPr>
        <w:t>Multiplex Cinema Limited (n.d.). (202</w:t>
      </w:r>
      <w:r>
        <w:rPr>
          <w:rFonts w:ascii="Times New Roman" w:hAnsi="Times New Roman"/>
          <w:kern w:val="0"/>
          <w:szCs w:val="24"/>
        </w:rPr>
        <w:t>2</w:t>
      </w:r>
      <w:r>
        <w:rPr>
          <w:rFonts w:ascii="Times New Roman" w:hAnsi="Times New Roman" w:hint="eastAsia"/>
          <w:kern w:val="0"/>
          <w:szCs w:val="24"/>
        </w:rPr>
        <w:t xml:space="preserve">) </w:t>
      </w:r>
      <w:r w:rsidRPr="00650C2C">
        <w:rPr>
          <w:rFonts w:ascii="Times New Roman" w:hAnsi="Times New Roman" w:hint="eastAsia"/>
          <w:i/>
          <w:kern w:val="0"/>
          <w:szCs w:val="24"/>
        </w:rPr>
        <w:t>Multiplex Cinema Limited</w:t>
      </w:r>
      <w:r>
        <w:rPr>
          <w:rFonts w:ascii="Times New Roman" w:hAnsi="Times New Roman" w:hint="eastAsia"/>
          <w:kern w:val="0"/>
          <w:szCs w:val="24"/>
        </w:rPr>
        <w:t xml:space="preserve">. Available at: </w:t>
      </w:r>
      <w:hyperlink r:id="rId21" w:history="1">
        <w:r w:rsidRPr="00650C2C">
          <w:rPr>
            <w:rStyle w:val="af"/>
            <w:rFonts w:ascii="Times New Roman" w:hAnsi="Times New Roman" w:hint="eastAsia"/>
            <w:kern w:val="0"/>
            <w:szCs w:val="24"/>
          </w:rPr>
          <w:t>http://www.mcl</w:t>
        </w:r>
        <w:r w:rsidRPr="00650C2C">
          <w:rPr>
            <w:rStyle w:val="af"/>
            <w:rFonts w:ascii="Times New Roman" w:hAnsi="Times New Roman"/>
            <w:kern w:val="0"/>
            <w:szCs w:val="24"/>
          </w:rPr>
          <w:t>cinema</w:t>
        </w:r>
        <w:r w:rsidRPr="00650C2C">
          <w:rPr>
            <w:rStyle w:val="af"/>
            <w:rFonts w:ascii="Times New Roman" w:hAnsi="Times New Roman" w:hint="eastAsia"/>
            <w:kern w:val="0"/>
            <w:szCs w:val="24"/>
          </w:rPr>
          <w:t>.com</w:t>
        </w:r>
      </w:hyperlink>
      <w:r>
        <w:rPr>
          <w:rFonts w:ascii="Times New Roman" w:hAnsi="Times New Roman" w:hint="eastAsia"/>
          <w:kern w:val="0"/>
          <w:szCs w:val="24"/>
        </w:rPr>
        <w:t xml:space="preserve"> </w:t>
      </w:r>
      <w:r>
        <w:rPr>
          <w:rFonts w:ascii="Times New Roman" w:hAnsi="Times New Roman"/>
          <w:kern w:val="0"/>
          <w:szCs w:val="24"/>
        </w:rPr>
        <w:t>(Accessed 12 April 2022)</w:t>
      </w:r>
    </w:p>
    <w:p w14:paraId="38615579" w14:textId="77777777" w:rsidR="00483438" w:rsidRDefault="00483438" w:rsidP="00184D9B">
      <w:pPr>
        <w:autoSpaceDE w:val="0"/>
        <w:autoSpaceDN w:val="0"/>
        <w:adjustRightInd w:val="0"/>
        <w:snapToGrid w:val="0"/>
        <w:ind w:left="360" w:hangingChars="150" w:hanging="360"/>
        <w:rPr>
          <w:rFonts w:ascii="Times New Roman" w:hAnsi="Times New Roman"/>
          <w:kern w:val="0"/>
          <w:szCs w:val="24"/>
        </w:rPr>
      </w:pPr>
    </w:p>
    <w:p w14:paraId="3022B551" w14:textId="705306F3" w:rsidR="00905931" w:rsidRDefault="00D76D69"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Ng, J.Y.Y., He, Q., Chong, K.H., </w:t>
      </w:r>
      <w:proofErr w:type="spellStart"/>
      <w:r>
        <w:rPr>
          <w:rFonts w:ascii="Times New Roman" w:hAnsi="Times New Roman"/>
          <w:kern w:val="0"/>
          <w:szCs w:val="24"/>
        </w:rPr>
        <w:t>Okely</w:t>
      </w:r>
      <w:proofErr w:type="spellEnd"/>
      <w:r>
        <w:rPr>
          <w:rFonts w:ascii="Times New Roman" w:hAnsi="Times New Roman"/>
          <w:kern w:val="0"/>
          <w:szCs w:val="24"/>
        </w:rPr>
        <w:t>, A.D., Chan, C.H.S. and Ha, A.S.</w:t>
      </w:r>
      <w:r w:rsidR="00905931">
        <w:rPr>
          <w:rFonts w:ascii="Times New Roman" w:hAnsi="Times New Roman"/>
          <w:kern w:val="0"/>
          <w:szCs w:val="24"/>
        </w:rPr>
        <w:t xml:space="preserve"> (2021). The Impact of COVID-19 on Preschool-Aged Children’s Movement </w:t>
      </w:r>
      <w:proofErr w:type="spellStart"/>
      <w:r w:rsidR="00905931">
        <w:rPr>
          <w:rFonts w:ascii="Times New Roman" w:hAnsi="Times New Roman"/>
          <w:kern w:val="0"/>
          <w:szCs w:val="24"/>
        </w:rPr>
        <w:t>Behaviors</w:t>
      </w:r>
      <w:proofErr w:type="spellEnd"/>
      <w:r w:rsidR="00905931">
        <w:rPr>
          <w:rFonts w:ascii="Times New Roman" w:hAnsi="Times New Roman"/>
          <w:kern w:val="0"/>
          <w:szCs w:val="24"/>
        </w:rPr>
        <w:t xml:space="preserve"> in Hong Kong: A Longitudinal Analysis of Accelerometer-Measured Data. </w:t>
      </w:r>
      <w:r w:rsidR="00905931">
        <w:rPr>
          <w:rFonts w:ascii="Times New Roman" w:hAnsi="Times New Roman"/>
          <w:i/>
          <w:iCs/>
          <w:kern w:val="0"/>
          <w:szCs w:val="24"/>
        </w:rPr>
        <w:t>International Journal of Environmental Research and Public Health</w:t>
      </w:r>
      <w:r w:rsidR="00905931">
        <w:rPr>
          <w:rFonts w:ascii="Times New Roman" w:hAnsi="Times New Roman"/>
          <w:kern w:val="0"/>
          <w:szCs w:val="24"/>
        </w:rPr>
        <w:t>, 18(22), p.11907.</w:t>
      </w:r>
    </w:p>
    <w:p w14:paraId="6EA59585"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6412A8A"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Nunnally, J. (1978). </w:t>
      </w:r>
      <w:r>
        <w:rPr>
          <w:rFonts w:ascii="Times New Roman" w:hAnsi="Times New Roman"/>
          <w:i/>
          <w:iCs/>
          <w:kern w:val="0"/>
          <w:szCs w:val="24"/>
        </w:rPr>
        <w:t>Psychometric theory, 2nd ed</w:t>
      </w:r>
      <w:r>
        <w:rPr>
          <w:rFonts w:ascii="Times New Roman" w:hAnsi="Times New Roman"/>
          <w:kern w:val="0"/>
          <w:szCs w:val="24"/>
        </w:rPr>
        <w:t xml:space="preserve">. New York: </w:t>
      </w:r>
      <w:proofErr w:type="spellStart"/>
      <w:r>
        <w:rPr>
          <w:rFonts w:ascii="Times New Roman" w:hAnsi="Times New Roman"/>
          <w:kern w:val="0"/>
          <w:szCs w:val="24"/>
        </w:rPr>
        <w:t>Mcgraw-Hill</w:t>
      </w:r>
      <w:proofErr w:type="spellEnd"/>
      <w:r>
        <w:rPr>
          <w:rFonts w:ascii="Times New Roman" w:hAnsi="Times New Roman"/>
          <w:kern w:val="0"/>
          <w:szCs w:val="24"/>
        </w:rPr>
        <w:t>.</w:t>
      </w:r>
    </w:p>
    <w:p w14:paraId="3E92AFE1" w14:textId="6778408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Nunnally, J. and Bernstein, I.H. (1994). Psychometric theory. </w:t>
      </w:r>
      <w:r>
        <w:rPr>
          <w:rFonts w:ascii="Times New Roman" w:hAnsi="Times New Roman"/>
          <w:i/>
          <w:iCs/>
          <w:kern w:val="0"/>
          <w:szCs w:val="24"/>
        </w:rPr>
        <w:t>New York: McGraw-Hill</w:t>
      </w:r>
      <w:r>
        <w:rPr>
          <w:rFonts w:ascii="Times New Roman" w:hAnsi="Times New Roman"/>
          <w:kern w:val="0"/>
          <w:szCs w:val="24"/>
        </w:rPr>
        <w:t>.</w:t>
      </w:r>
    </w:p>
    <w:p w14:paraId="0B506AFD" w14:textId="77777777" w:rsidR="00F2294F" w:rsidRDefault="00F2294F" w:rsidP="00184D9B">
      <w:pPr>
        <w:autoSpaceDE w:val="0"/>
        <w:autoSpaceDN w:val="0"/>
        <w:adjustRightInd w:val="0"/>
        <w:snapToGrid w:val="0"/>
        <w:ind w:left="360" w:hangingChars="150" w:hanging="360"/>
        <w:rPr>
          <w:rFonts w:ascii="Times New Roman" w:hAnsi="Times New Roman"/>
          <w:kern w:val="0"/>
          <w:szCs w:val="24"/>
        </w:rPr>
      </w:pPr>
    </w:p>
    <w:p w14:paraId="1C722135"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Oakes, </w:t>
      </w:r>
      <w:proofErr w:type="gramStart"/>
      <w:r>
        <w:rPr>
          <w:rFonts w:ascii="Times New Roman" w:hAnsi="Times New Roman"/>
          <w:kern w:val="0"/>
          <w:szCs w:val="24"/>
        </w:rPr>
        <w:t>S.</w:t>
      </w:r>
      <w:proofErr w:type="gramEnd"/>
      <w:r>
        <w:rPr>
          <w:rFonts w:ascii="Times New Roman" w:hAnsi="Times New Roman"/>
          <w:kern w:val="0"/>
          <w:szCs w:val="24"/>
        </w:rPr>
        <w:t xml:space="preserve"> and North, A.C. (2008). Reviewing congruity effects in the service environment musicscape. </w:t>
      </w:r>
      <w:r>
        <w:rPr>
          <w:rFonts w:ascii="Times New Roman" w:hAnsi="Times New Roman"/>
          <w:i/>
          <w:iCs/>
          <w:kern w:val="0"/>
          <w:szCs w:val="24"/>
        </w:rPr>
        <w:t>International Journal of Service Industry Management</w:t>
      </w:r>
      <w:r>
        <w:rPr>
          <w:rFonts w:ascii="Times New Roman" w:hAnsi="Times New Roman"/>
          <w:kern w:val="0"/>
          <w:szCs w:val="24"/>
        </w:rPr>
        <w:t>, 19(1), pp.63–82.</w:t>
      </w:r>
    </w:p>
    <w:p w14:paraId="22F5787F"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A9B5900"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Ochoa, C. and </w:t>
      </w:r>
      <w:proofErr w:type="spellStart"/>
      <w:r>
        <w:rPr>
          <w:rFonts w:ascii="Times New Roman" w:hAnsi="Times New Roman"/>
          <w:kern w:val="0"/>
          <w:szCs w:val="24"/>
        </w:rPr>
        <w:t>Porcar</w:t>
      </w:r>
      <w:proofErr w:type="spellEnd"/>
      <w:r>
        <w:rPr>
          <w:rFonts w:ascii="Times New Roman" w:hAnsi="Times New Roman"/>
          <w:kern w:val="0"/>
          <w:szCs w:val="24"/>
        </w:rPr>
        <w:t xml:space="preserve">, J.M. (2018). </w:t>
      </w:r>
      <w:proofErr w:type="spellStart"/>
      <w:r>
        <w:rPr>
          <w:rFonts w:ascii="Times New Roman" w:hAnsi="Times New Roman"/>
          <w:kern w:val="0"/>
          <w:szCs w:val="24"/>
        </w:rPr>
        <w:t>Modeling</w:t>
      </w:r>
      <w:proofErr w:type="spellEnd"/>
      <w:r>
        <w:rPr>
          <w:rFonts w:ascii="Times New Roman" w:hAnsi="Times New Roman"/>
          <w:kern w:val="0"/>
          <w:szCs w:val="24"/>
        </w:rPr>
        <w:t xml:space="preserve"> the effect of quota sampling on online fieldwork efficiency: An analysis of the connection between uncertainty and sample usage. </w:t>
      </w:r>
      <w:r>
        <w:rPr>
          <w:rFonts w:ascii="Times New Roman" w:hAnsi="Times New Roman"/>
          <w:i/>
          <w:iCs/>
          <w:kern w:val="0"/>
          <w:szCs w:val="24"/>
        </w:rPr>
        <w:t>International Journal of Market Research</w:t>
      </w:r>
      <w:r>
        <w:rPr>
          <w:rFonts w:ascii="Times New Roman" w:hAnsi="Times New Roman"/>
          <w:kern w:val="0"/>
          <w:szCs w:val="24"/>
        </w:rPr>
        <w:t>, 60(5), pp.484–501.</w:t>
      </w:r>
    </w:p>
    <w:p w14:paraId="6170B941" w14:textId="61660C5F"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lastRenderedPageBreak/>
        <w:t>Olorunniwo</w:t>
      </w:r>
      <w:proofErr w:type="spellEnd"/>
      <w:r>
        <w:rPr>
          <w:rFonts w:ascii="Times New Roman" w:hAnsi="Times New Roman"/>
          <w:kern w:val="0"/>
          <w:szCs w:val="24"/>
        </w:rPr>
        <w:t xml:space="preserve">, F., Hsu, M.K. and Udo, G.J. (2006). Service quality, customer satisfaction, and </w:t>
      </w:r>
      <w:proofErr w:type="spellStart"/>
      <w:r>
        <w:rPr>
          <w:rFonts w:ascii="Times New Roman" w:hAnsi="Times New Roman"/>
          <w:kern w:val="0"/>
          <w:szCs w:val="24"/>
        </w:rPr>
        <w:t>behavioral</w:t>
      </w:r>
      <w:proofErr w:type="spellEnd"/>
      <w:r>
        <w:rPr>
          <w:rFonts w:ascii="Times New Roman" w:hAnsi="Times New Roman"/>
          <w:kern w:val="0"/>
          <w:szCs w:val="24"/>
        </w:rPr>
        <w:t xml:space="preserve"> intentions in the service factory. </w:t>
      </w:r>
      <w:r>
        <w:rPr>
          <w:rFonts w:ascii="Times New Roman" w:hAnsi="Times New Roman"/>
          <w:i/>
          <w:iCs/>
          <w:kern w:val="0"/>
          <w:szCs w:val="24"/>
        </w:rPr>
        <w:t>Journal of Services Marketing</w:t>
      </w:r>
      <w:r>
        <w:rPr>
          <w:rFonts w:ascii="Times New Roman" w:hAnsi="Times New Roman"/>
          <w:kern w:val="0"/>
          <w:szCs w:val="24"/>
        </w:rPr>
        <w:t>, 20(1), pp.59–72.</w:t>
      </w:r>
    </w:p>
    <w:p w14:paraId="63ABB292"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C7FEBFF" w14:textId="3E1C6DC3"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Pandowo</w:t>
      </w:r>
      <w:proofErr w:type="spellEnd"/>
      <w:r>
        <w:rPr>
          <w:rFonts w:ascii="Times New Roman" w:hAnsi="Times New Roman"/>
          <w:kern w:val="0"/>
          <w:szCs w:val="24"/>
        </w:rPr>
        <w:t xml:space="preserve">, A. and </w:t>
      </w:r>
      <w:proofErr w:type="spellStart"/>
      <w:r>
        <w:rPr>
          <w:rFonts w:ascii="Times New Roman" w:hAnsi="Times New Roman"/>
          <w:kern w:val="0"/>
          <w:szCs w:val="24"/>
        </w:rPr>
        <w:t>Pandowo</w:t>
      </w:r>
      <w:proofErr w:type="spellEnd"/>
      <w:r>
        <w:rPr>
          <w:rFonts w:ascii="Times New Roman" w:hAnsi="Times New Roman"/>
          <w:kern w:val="0"/>
          <w:szCs w:val="24"/>
        </w:rPr>
        <w:t xml:space="preserve">, M.H.C.P.H.C. (2019). </w:t>
      </w:r>
      <w:proofErr w:type="spellStart"/>
      <w:r>
        <w:rPr>
          <w:rFonts w:ascii="Times New Roman" w:hAnsi="Times New Roman"/>
          <w:kern w:val="0"/>
          <w:szCs w:val="24"/>
        </w:rPr>
        <w:t>Servisscape</w:t>
      </w:r>
      <w:proofErr w:type="spellEnd"/>
      <w:r>
        <w:rPr>
          <w:rFonts w:ascii="Times New Roman" w:hAnsi="Times New Roman"/>
          <w:kern w:val="0"/>
          <w:szCs w:val="24"/>
        </w:rPr>
        <w:t xml:space="preserve"> in the Finest Cinema. </w:t>
      </w:r>
      <w:r>
        <w:rPr>
          <w:rFonts w:ascii="Times New Roman" w:hAnsi="Times New Roman"/>
          <w:i/>
          <w:iCs/>
          <w:kern w:val="0"/>
          <w:szCs w:val="24"/>
        </w:rPr>
        <w:t>International Journal of Research in Business and Social Science (2147-4478)</w:t>
      </w:r>
      <w:r>
        <w:rPr>
          <w:rFonts w:ascii="Times New Roman" w:hAnsi="Times New Roman"/>
          <w:kern w:val="0"/>
          <w:szCs w:val="24"/>
        </w:rPr>
        <w:t>, 8(3), pp.83–93.</w:t>
      </w:r>
    </w:p>
    <w:p w14:paraId="737DDC6E"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28D795F" w14:textId="4CEE77F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Parasuraman, A., Zeithaml, V.A. and Berry, L.L. (1985). A Conceptual Model of Service Quality and Its Implications for Future Research. </w:t>
      </w:r>
      <w:r>
        <w:rPr>
          <w:rFonts w:ascii="Times New Roman" w:hAnsi="Times New Roman"/>
          <w:i/>
          <w:iCs/>
          <w:kern w:val="0"/>
          <w:szCs w:val="24"/>
        </w:rPr>
        <w:t>Journal of Marketing</w:t>
      </w:r>
      <w:r>
        <w:rPr>
          <w:rFonts w:ascii="Times New Roman" w:hAnsi="Times New Roman"/>
          <w:kern w:val="0"/>
          <w:szCs w:val="24"/>
        </w:rPr>
        <w:t>, 49(4), pp.41–50.</w:t>
      </w:r>
    </w:p>
    <w:p w14:paraId="101BDFB4"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5875DBEC" w14:textId="3E7E58A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Peng, Z. (2015). </w:t>
      </w:r>
      <w:r>
        <w:rPr>
          <w:rFonts w:ascii="Times New Roman" w:hAnsi="Times New Roman"/>
          <w:i/>
          <w:iCs/>
          <w:kern w:val="0"/>
          <w:szCs w:val="24"/>
        </w:rPr>
        <w:t>Web service customization based on service feature model.</w:t>
      </w:r>
      <w:r>
        <w:rPr>
          <w:rFonts w:ascii="Times New Roman" w:hAnsi="Times New Roman"/>
          <w:kern w:val="0"/>
          <w:szCs w:val="24"/>
        </w:rPr>
        <w:t xml:space="preserve"> IN IEEEE International Conference on services computing, pp.632–639.</w:t>
      </w:r>
    </w:p>
    <w:p w14:paraId="77EF3A72"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C82BF3B" w14:textId="1861B87C"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Pine, B.J. and Gilmore, J.H. (1999). Welcome to the experience economy. </w:t>
      </w:r>
      <w:r>
        <w:rPr>
          <w:rFonts w:ascii="Times New Roman" w:hAnsi="Times New Roman"/>
          <w:i/>
          <w:iCs/>
          <w:kern w:val="0"/>
          <w:szCs w:val="24"/>
        </w:rPr>
        <w:t>Harvard Business Review</w:t>
      </w:r>
      <w:r>
        <w:rPr>
          <w:rFonts w:ascii="Times New Roman" w:hAnsi="Times New Roman"/>
          <w:kern w:val="0"/>
          <w:szCs w:val="24"/>
        </w:rPr>
        <w:t>, 76(3), pp.97–105.</w:t>
      </w:r>
    </w:p>
    <w:p w14:paraId="78BD2240" w14:textId="0461CC6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EEF13BF" w14:textId="2FA2199B"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Preece</w:t>
      </w:r>
      <w:proofErr w:type="spellEnd"/>
      <w:r>
        <w:rPr>
          <w:rFonts w:ascii="Times New Roman" w:hAnsi="Times New Roman"/>
          <w:kern w:val="0"/>
          <w:szCs w:val="24"/>
        </w:rPr>
        <w:t xml:space="preserve">, C., Kerrigan, F. and </w:t>
      </w:r>
      <w:proofErr w:type="spellStart"/>
      <w:r>
        <w:rPr>
          <w:rFonts w:ascii="Times New Roman" w:hAnsi="Times New Roman"/>
          <w:kern w:val="0"/>
          <w:szCs w:val="24"/>
        </w:rPr>
        <w:t>O’reilly</w:t>
      </w:r>
      <w:proofErr w:type="spellEnd"/>
      <w:r>
        <w:rPr>
          <w:rFonts w:ascii="Times New Roman" w:hAnsi="Times New Roman"/>
          <w:kern w:val="0"/>
          <w:szCs w:val="24"/>
        </w:rPr>
        <w:t xml:space="preserve">, D. (2018). License to Assemble: Theorizing Brand Longevity. </w:t>
      </w:r>
      <w:r>
        <w:rPr>
          <w:rFonts w:ascii="Times New Roman" w:hAnsi="Times New Roman"/>
          <w:i/>
          <w:iCs/>
          <w:kern w:val="0"/>
          <w:szCs w:val="24"/>
        </w:rPr>
        <w:t>Journal of Consumer Research</w:t>
      </w:r>
      <w:r>
        <w:rPr>
          <w:rFonts w:ascii="Times New Roman" w:hAnsi="Times New Roman"/>
          <w:kern w:val="0"/>
          <w:szCs w:val="24"/>
        </w:rPr>
        <w:t xml:space="preserve">, [online] 46(2), pp.330–350. Available at: </w:t>
      </w:r>
      <w:hyperlink r:id="rId22" w:history="1">
        <w:r>
          <w:rPr>
            <w:rFonts w:ascii="Times New Roman" w:hAnsi="Times New Roman"/>
            <w:kern w:val="0"/>
            <w:szCs w:val="24"/>
          </w:rPr>
          <w:t>https://academic.oup.com/jcr/article/46/2/330/5253362</w:t>
        </w:r>
      </w:hyperlink>
      <w:r>
        <w:rPr>
          <w:rFonts w:ascii="Times New Roman" w:hAnsi="Times New Roman"/>
          <w:kern w:val="0"/>
          <w:szCs w:val="24"/>
        </w:rPr>
        <w:t xml:space="preserve"> [Accessed 11 Jun. 2020].</w:t>
      </w:r>
    </w:p>
    <w:p w14:paraId="19C6DBEC"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43FA31F6"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Pura, M. (2005). Linking perceived value and loyalty in location‐based mobile services. </w:t>
      </w:r>
      <w:r>
        <w:rPr>
          <w:rFonts w:ascii="Times New Roman" w:hAnsi="Times New Roman"/>
          <w:i/>
          <w:iCs/>
          <w:kern w:val="0"/>
          <w:szCs w:val="24"/>
        </w:rPr>
        <w:t>Managing Service Quality: An International Journal</w:t>
      </w:r>
      <w:r>
        <w:rPr>
          <w:rFonts w:ascii="Times New Roman" w:hAnsi="Times New Roman"/>
          <w:kern w:val="0"/>
          <w:szCs w:val="24"/>
        </w:rPr>
        <w:t>, 15(6), pp.509–538.</w:t>
      </w:r>
    </w:p>
    <w:p w14:paraId="34D57402" w14:textId="0AD7F461"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Quintal, V. and </w:t>
      </w:r>
      <w:proofErr w:type="spellStart"/>
      <w:r>
        <w:rPr>
          <w:rFonts w:ascii="Times New Roman" w:hAnsi="Times New Roman"/>
          <w:kern w:val="0"/>
          <w:szCs w:val="24"/>
        </w:rPr>
        <w:t>Phau</w:t>
      </w:r>
      <w:proofErr w:type="spellEnd"/>
      <w:r>
        <w:rPr>
          <w:rFonts w:ascii="Times New Roman" w:hAnsi="Times New Roman"/>
          <w:kern w:val="0"/>
          <w:szCs w:val="24"/>
        </w:rPr>
        <w:t xml:space="preserve">, I. (2015). The role of movie images and its impact on destination choice. </w:t>
      </w:r>
      <w:r>
        <w:rPr>
          <w:rFonts w:ascii="Times New Roman" w:hAnsi="Times New Roman"/>
          <w:i/>
          <w:iCs/>
          <w:kern w:val="0"/>
          <w:szCs w:val="24"/>
        </w:rPr>
        <w:t>Tourism Review</w:t>
      </w:r>
      <w:r>
        <w:rPr>
          <w:rFonts w:ascii="Times New Roman" w:hAnsi="Times New Roman"/>
          <w:kern w:val="0"/>
          <w:szCs w:val="24"/>
        </w:rPr>
        <w:t>, 70(2), pp.97–115.</w:t>
      </w:r>
    </w:p>
    <w:p w14:paraId="10D09E8F"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275B0B9"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Rao, A.R. and </w:t>
      </w:r>
      <w:proofErr w:type="spellStart"/>
      <w:r>
        <w:rPr>
          <w:rFonts w:ascii="Times New Roman" w:hAnsi="Times New Roman"/>
          <w:kern w:val="0"/>
          <w:szCs w:val="24"/>
        </w:rPr>
        <w:t>Ruekert</w:t>
      </w:r>
      <w:proofErr w:type="spellEnd"/>
      <w:r>
        <w:rPr>
          <w:rFonts w:ascii="Times New Roman" w:hAnsi="Times New Roman"/>
          <w:kern w:val="0"/>
          <w:szCs w:val="24"/>
        </w:rPr>
        <w:t xml:space="preserve">, R.W. (1995). Brand alliances as signals of product quality. </w:t>
      </w:r>
      <w:r>
        <w:rPr>
          <w:rFonts w:ascii="Times New Roman" w:hAnsi="Times New Roman"/>
          <w:i/>
          <w:iCs/>
          <w:kern w:val="0"/>
          <w:szCs w:val="24"/>
        </w:rPr>
        <w:t>Long Range Planning</w:t>
      </w:r>
      <w:r>
        <w:rPr>
          <w:rFonts w:ascii="Times New Roman" w:hAnsi="Times New Roman"/>
          <w:kern w:val="0"/>
          <w:szCs w:val="24"/>
        </w:rPr>
        <w:t>, 28(1), p.139.</w:t>
      </w:r>
    </w:p>
    <w:p w14:paraId="7BD040AC" w14:textId="7CEFA66D"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Reimer, A. and Kuehn, R. (2005). The impact of </w:t>
      </w:r>
      <w:proofErr w:type="spellStart"/>
      <w:r>
        <w:rPr>
          <w:rFonts w:ascii="Times New Roman" w:hAnsi="Times New Roman"/>
          <w:kern w:val="0"/>
          <w:szCs w:val="24"/>
        </w:rPr>
        <w:t>servicescape</w:t>
      </w:r>
      <w:proofErr w:type="spellEnd"/>
      <w:r>
        <w:rPr>
          <w:rFonts w:ascii="Times New Roman" w:hAnsi="Times New Roman"/>
          <w:kern w:val="0"/>
          <w:szCs w:val="24"/>
        </w:rPr>
        <w:t xml:space="preserve"> on quality perception. </w:t>
      </w:r>
      <w:r>
        <w:rPr>
          <w:rFonts w:ascii="Times New Roman" w:hAnsi="Times New Roman"/>
          <w:i/>
          <w:iCs/>
          <w:kern w:val="0"/>
          <w:szCs w:val="24"/>
        </w:rPr>
        <w:t>European Journal of Marketing</w:t>
      </w:r>
      <w:r>
        <w:rPr>
          <w:rFonts w:ascii="Times New Roman" w:hAnsi="Times New Roman"/>
          <w:kern w:val="0"/>
          <w:szCs w:val="24"/>
        </w:rPr>
        <w:t>, 39(7/8), pp.785–808.</w:t>
      </w:r>
    </w:p>
    <w:p w14:paraId="22486D5B"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F4DFF6A" w14:textId="2E5F8A46"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Riegner</w:t>
      </w:r>
      <w:proofErr w:type="spellEnd"/>
      <w:r>
        <w:rPr>
          <w:rFonts w:ascii="Times New Roman" w:hAnsi="Times New Roman"/>
          <w:kern w:val="0"/>
          <w:szCs w:val="24"/>
        </w:rPr>
        <w:t xml:space="preserve">, C. (2007). Word of Mouth on the Web: The Impact of Web 2.0 on Consumer Purchase Decisions. </w:t>
      </w:r>
      <w:r>
        <w:rPr>
          <w:rFonts w:ascii="Times New Roman" w:hAnsi="Times New Roman"/>
          <w:i/>
          <w:iCs/>
          <w:kern w:val="0"/>
          <w:szCs w:val="24"/>
        </w:rPr>
        <w:t>Journal of Advertising Research</w:t>
      </w:r>
      <w:r>
        <w:rPr>
          <w:rFonts w:ascii="Times New Roman" w:hAnsi="Times New Roman"/>
          <w:kern w:val="0"/>
          <w:szCs w:val="24"/>
        </w:rPr>
        <w:t>, 47(4), pp.436–447.</w:t>
      </w:r>
    </w:p>
    <w:p w14:paraId="1802F070"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E4C8C4D" w14:textId="4F98124D"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Rosenbaum, M.S. and </w:t>
      </w:r>
      <w:proofErr w:type="spellStart"/>
      <w:r>
        <w:rPr>
          <w:rFonts w:ascii="Times New Roman" w:hAnsi="Times New Roman"/>
          <w:kern w:val="0"/>
          <w:szCs w:val="24"/>
        </w:rPr>
        <w:t>Massiah</w:t>
      </w:r>
      <w:proofErr w:type="spellEnd"/>
      <w:r>
        <w:rPr>
          <w:rFonts w:ascii="Times New Roman" w:hAnsi="Times New Roman"/>
          <w:kern w:val="0"/>
          <w:szCs w:val="24"/>
        </w:rPr>
        <w:t xml:space="preserve">, C. (2011). An expanded </w:t>
      </w:r>
      <w:proofErr w:type="spellStart"/>
      <w:r>
        <w:rPr>
          <w:rFonts w:ascii="Times New Roman" w:hAnsi="Times New Roman"/>
          <w:kern w:val="0"/>
          <w:szCs w:val="24"/>
        </w:rPr>
        <w:t>servicescape</w:t>
      </w:r>
      <w:proofErr w:type="spellEnd"/>
      <w:r>
        <w:rPr>
          <w:rFonts w:ascii="Times New Roman" w:hAnsi="Times New Roman"/>
          <w:kern w:val="0"/>
          <w:szCs w:val="24"/>
        </w:rPr>
        <w:t xml:space="preserve"> perspective. </w:t>
      </w:r>
      <w:r>
        <w:rPr>
          <w:rFonts w:ascii="Times New Roman" w:hAnsi="Times New Roman"/>
          <w:i/>
          <w:iCs/>
          <w:kern w:val="0"/>
          <w:szCs w:val="24"/>
        </w:rPr>
        <w:t>Journal of Service Management</w:t>
      </w:r>
      <w:r>
        <w:rPr>
          <w:rFonts w:ascii="Times New Roman" w:hAnsi="Times New Roman"/>
          <w:kern w:val="0"/>
          <w:szCs w:val="24"/>
        </w:rPr>
        <w:t xml:space="preserve">, [online] 22(4), pp.471–490. Available at: </w:t>
      </w:r>
      <w:hyperlink r:id="rId23" w:history="1">
        <w:r>
          <w:rPr>
            <w:rFonts w:ascii="Times New Roman" w:hAnsi="Times New Roman"/>
            <w:kern w:val="0"/>
            <w:szCs w:val="24"/>
          </w:rPr>
          <w:t>https://www.deepdyve.com/lp/emerald-publishing/an-expanded-servicescape-perspective-M3PvRf4eUT</w:t>
        </w:r>
      </w:hyperlink>
      <w:r>
        <w:rPr>
          <w:rFonts w:ascii="Times New Roman" w:hAnsi="Times New Roman"/>
          <w:kern w:val="0"/>
          <w:szCs w:val="24"/>
        </w:rPr>
        <w:t>.</w:t>
      </w:r>
    </w:p>
    <w:p w14:paraId="6B844F5B"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9AF5D7D" w14:textId="43CEB1B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Ryu, K., Han, H. and Jang, S. (Shawn) (2010). Relationships among hedonic and utilitarian values, </w:t>
      </w:r>
      <w:proofErr w:type="gramStart"/>
      <w:r>
        <w:rPr>
          <w:rFonts w:ascii="Times New Roman" w:hAnsi="Times New Roman"/>
          <w:kern w:val="0"/>
          <w:szCs w:val="24"/>
        </w:rPr>
        <w:t>satisfaction</w:t>
      </w:r>
      <w:proofErr w:type="gramEnd"/>
      <w:r>
        <w:rPr>
          <w:rFonts w:ascii="Times New Roman" w:hAnsi="Times New Roman"/>
          <w:kern w:val="0"/>
          <w:szCs w:val="24"/>
        </w:rPr>
        <w:t xml:space="preserve"> and </w:t>
      </w:r>
      <w:proofErr w:type="spellStart"/>
      <w:r>
        <w:rPr>
          <w:rFonts w:ascii="Times New Roman" w:hAnsi="Times New Roman"/>
          <w:kern w:val="0"/>
          <w:szCs w:val="24"/>
        </w:rPr>
        <w:t>behavioral</w:t>
      </w:r>
      <w:proofErr w:type="spellEnd"/>
      <w:r>
        <w:rPr>
          <w:rFonts w:ascii="Times New Roman" w:hAnsi="Times New Roman"/>
          <w:kern w:val="0"/>
          <w:szCs w:val="24"/>
        </w:rPr>
        <w:t xml:space="preserve"> intentions in the fast‐casual restaurant industry. </w:t>
      </w:r>
      <w:r>
        <w:rPr>
          <w:rFonts w:ascii="Times New Roman" w:hAnsi="Times New Roman"/>
          <w:i/>
          <w:iCs/>
          <w:kern w:val="0"/>
          <w:szCs w:val="24"/>
        </w:rPr>
        <w:t>International Journal of Contemporary Hospitality Management</w:t>
      </w:r>
      <w:r>
        <w:rPr>
          <w:rFonts w:ascii="Times New Roman" w:hAnsi="Times New Roman"/>
          <w:kern w:val="0"/>
          <w:szCs w:val="24"/>
        </w:rPr>
        <w:t>, 22(3), pp.416–432.</w:t>
      </w:r>
    </w:p>
    <w:p w14:paraId="7264977F"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3E7C880"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4DEFD285" w14:textId="77777777" w:rsidR="001B087D" w:rsidRDefault="001B087D" w:rsidP="00184D9B">
      <w:pPr>
        <w:autoSpaceDE w:val="0"/>
        <w:autoSpaceDN w:val="0"/>
        <w:adjustRightInd w:val="0"/>
        <w:snapToGrid w:val="0"/>
        <w:ind w:left="360" w:hangingChars="150" w:hanging="360"/>
        <w:rPr>
          <w:rFonts w:ascii="Times New Roman" w:hAnsi="Times New Roman"/>
          <w:kern w:val="0"/>
          <w:szCs w:val="24"/>
        </w:rPr>
      </w:pPr>
    </w:p>
    <w:p w14:paraId="27A22D19" w14:textId="5E03AC24"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lastRenderedPageBreak/>
        <w:t xml:space="preserve">Ryu, K., Lee, H. and Gon Kim, W. (2012). The influence of the quality of the physical environment, food, and service on restaurant image, customer perceived value, customer satisfaction, and </w:t>
      </w:r>
      <w:proofErr w:type="spellStart"/>
      <w:r>
        <w:rPr>
          <w:rFonts w:ascii="Times New Roman" w:hAnsi="Times New Roman"/>
          <w:kern w:val="0"/>
          <w:szCs w:val="24"/>
        </w:rPr>
        <w:t>behavioral</w:t>
      </w:r>
      <w:proofErr w:type="spellEnd"/>
      <w:r>
        <w:rPr>
          <w:rFonts w:ascii="Times New Roman" w:hAnsi="Times New Roman"/>
          <w:kern w:val="0"/>
          <w:szCs w:val="24"/>
        </w:rPr>
        <w:t xml:space="preserve"> intentions. </w:t>
      </w:r>
      <w:r>
        <w:rPr>
          <w:rFonts w:ascii="Times New Roman" w:hAnsi="Times New Roman"/>
          <w:i/>
          <w:iCs/>
          <w:kern w:val="0"/>
          <w:szCs w:val="24"/>
        </w:rPr>
        <w:t>International Journal of Contemporary Hospitality Management</w:t>
      </w:r>
      <w:r>
        <w:rPr>
          <w:rFonts w:ascii="Times New Roman" w:hAnsi="Times New Roman"/>
          <w:kern w:val="0"/>
          <w:szCs w:val="24"/>
        </w:rPr>
        <w:t>, 24(2), pp.200–223.</w:t>
      </w:r>
    </w:p>
    <w:p w14:paraId="7481F100"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3A8E3C3" w14:textId="1814E42A"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Sabitova</w:t>
      </w:r>
      <w:proofErr w:type="spellEnd"/>
      <w:r>
        <w:rPr>
          <w:rFonts w:ascii="Times New Roman" w:hAnsi="Times New Roman"/>
          <w:kern w:val="0"/>
          <w:szCs w:val="24"/>
        </w:rPr>
        <w:t xml:space="preserve">, A., </w:t>
      </w:r>
      <w:proofErr w:type="spellStart"/>
      <w:r>
        <w:rPr>
          <w:rFonts w:ascii="Times New Roman" w:hAnsi="Times New Roman"/>
          <w:kern w:val="0"/>
          <w:szCs w:val="24"/>
        </w:rPr>
        <w:t>Salimova</w:t>
      </w:r>
      <w:proofErr w:type="spellEnd"/>
      <w:r>
        <w:rPr>
          <w:rFonts w:ascii="Times New Roman" w:hAnsi="Times New Roman"/>
          <w:kern w:val="0"/>
          <w:szCs w:val="24"/>
        </w:rPr>
        <w:t xml:space="preserve">, D. and Ibragimova, E. (2018). Motivated and unmotivated violations from the norm in children’s books in organizing extracurricular reading. </w:t>
      </w:r>
      <w:r>
        <w:rPr>
          <w:rFonts w:ascii="Times New Roman" w:hAnsi="Times New Roman"/>
          <w:i/>
          <w:iCs/>
          <w:kern w:val="0"/>
          <w:szCs w:val="24"/>
        </w:rPr>
        <w:t>Journal of Social Studies Education Research</w:t>
      </w:r>
      <w:r>
        <w:rPr>
          <w:rFonts w:ascii="Times New Roman" w:hAnsi="Times New Roman"/>
          <w:kern w:val="0"/>
          <w:szCs w:val="24"/>
        </w:rPr>
        <w:t xml:space="preserve">, 9(2), </w:t>
      </w:r>
      <w:proofErr w:type="spellStart"/>
      <w:r>
        <w:rPr>
          <w:rFonts w:ascii="Times New Roman" w:hAnsi="Times New Roman"/>
          <w:kern w:val="0"/>
          <w:szCs w:val="24"/>
        </w:rPr>
        <w:t>p.E</w:t>
      </w:r>
      <w:proofErr w:type="spellEnd"/>
      <w:r>
        <w:rPr>
          <w:rFonts w:ascii="Times New Roman" w:hAnsi="Times New Roman"/>
          <w:kern w:val="0"/>
          <w:szCs w:val="24"/>
        </w:rPr>
        <w:t xml:space="preserve"> 306-316.</w:t>
      </w:r>
    </w:p>
    <w:p w14:paraId="78613877"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p>
    <w:p w14:paraId="513674D9" w14:textId="7537CA8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Schwartz, S.H. (1992). Universals in the content and structure of values: theoretical advances and empirical tests in 20 countries. </w:t>
      </w:r>
      <w:r>
        <w:rPr>
          <w:rFonts w:ascii="Times New Roman" w:hAnsi="Times New Roman"/>
          <w:i/>
          <w:iCs/>
          <w:kern w:val="0"/>
          <w:szCs w:val="24"/>
        </w:rPr>
        <w:t>Advances in Experimental Social Psychology, Academic Press, New York</w:t>
      </w:r>
      <w:r>
        <w:rPr>
          <w:rFonts w:ascii="Times New Roman" w:hAnsi="Times New Roman"/>
          <w:kern w:val="0"/>
          <w:szCs w:val="24"/>
        </w:rPr>
        <w:t>, pp.1–65.</w:t>
      </w:r>
    </w:p>
    <w:p w14:paraId="15BAEA77"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12D8DD6" w14:textId="380793B9"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Schwartz, S.H. (1999). A Theory of Cultural Values and Some Implications for Work. </w:t>
      </w:r>
      <w:r>
        <w:rPr>
          <w:rFonts w:ascii="Times New Roman" w:hAnsi="Times New Roman"/>
          <w:i/>
          <w:iCs/>
          <w:kern w:val="0"/>
          <w:szCs w:val="24"/>
        </w:rPr>
        <w:t>Applied Psychology</w:t>
      </w:r>
      <w:r>
        <w:rPr>
          <w:rFonts w:ascii="Times New Roman" w:hAnsi="Times New Roman"/>
          <w:kern w:val="0"/>
          <w:szCs w:val="24"/>
        </w:rPr>
        <w:t>, 48(1), pp.23–47.</w:t>
      </w:r>
    </w:p>
    <w:p w14:paraId="21FBB30A"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BA71EE3" w14:textId="3EC18AEE"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Schwartz, S.H. and </w:t>
      </w:r>
      <w:proofErr w:type="spellStart"/>
      <w:r>
        <w:rPr>
          <w:rFonts w:ascii="Times New Roman" w:hAnsi="Times New Roman"/>
          <w:kern w:val="0"/>
          <w:szCs w:val="24"/>
        </w:rPr>
        <w:t>Boehnke</w:t>
      </w:r>
      <w:proofErr w:type="spellEnd"/>
      <w:r>
        <w:rPr>
          <w:rFonts w:ascii="Times New Roman" w:hAnsi="Times New Roman"/>
          <w:kern w:val="0"/>
          <w:szCs w:val="24"/>
        </w:rPr>
        <w:t xml:space="preserve">, K. (2004). Evaluating the structure of human values with confirmatory factor analysis. </w:t>
      </w:r>
      <w:r>
        <w:rPr>
          <w:rFonts w:ascii="Times New Roman" w:hAnsi="Times New Roman"/>
          <w:i/>
          <w:iCs/>
          <w:kern w:val="0"/>
          <w:szCs w:val="24"/>
        </w:rPr>
        <w:t>Journal of Research in Personality</w:t>
      </w:r>
      <w:r>
        <w:rPr>
          <w:rFonts w:ascii="Times New Roman" w:hAnsi="Times New Roman"/>
          <w:kern w:val="0"/>
          <w:szCs w:val="24"/>
        </w:rPr>
        <w:t>, 38(3), pp.230–255.</w:t>
      </w:r>
    </w:p>
    <w:p w14:paraId="1D6649BF"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558C3A2" w14:textId="501053A9"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Schwartz, S.H. and Ros, M. (1995). </w:t>
      </w:r>
      <w:r>
        <w:rPr>
          <w:rFonts w:ascii="Times New Roman" w:hAnsi="Times New Roman"/>
          <w:i/>
          <w:iCs/>
          <w:kern w:val="0"/>
          <w:szCs w:val="24"/>
        </w:rPr>
        <w:t xml:space="preserve">Values in the west: a theoretical and empirical </w:t>
      </w:r>
      <w:proofErr w:type="spellStart"/>
      <w:r>
        <w:rPr>
          <w:rFonts w:ascii="Times New Roman" w:hAnsi="Times New Roman"/>
          <w:i/>
          <w:iCs/>
          <w:kern w:val="0"/>
          <w:szCs w:val="24"/>
        </w:rPr>
        <w:t>challeng</w:t>
      </w:r>
      <w:proofErr w:type="spellEnd"/>
      <w:r>
        <w:rPr>
          <w:rFonts w:ascii="Times New Roman" w:hAnsi="Times New Roman"/>
          <w:kern w:val="0"/>
          <w:szCs w:val="24"/>
        </w:rPr>
        <w:t>.</w:t>
      </w:r>
    </w:p>
    <w:p w14:paraId="2D9F134B"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955D72D" w14:textId="7827E592"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Shackleton, L. (2020). Emperor Motion Pictures, One Cool form partnership to revive Hong Kong </w:t>
      </w:r>
      <w:proofErr w:type="gramStart"/>
      <w:r>
        <w:rPr>
          <w:rFonts w:ascii="Times New Roman" w:hAnsi="Times New Roman"/>
          <w:kern w:val="0"/>
          <w:szCs w:val="24"/>
        </w:rPr>
        <w:t>film</w:t>
      </w:r>
      <w:proofErr w:type="gramEnd"/>
      <w:r>
        <w:rPr>
          <w:rFonts w:ascii="Times New Roman" w:hAnsi="Times New Roman"/>
          <w:kern w:val="0"/>
          <w:szCs w:val="24"/>
        </w:rPr>
        <w:t xml:space="preserve">. </w:t>
      </w:r>
      <w:r>
        <w:rPr>
          <w:rFonts w:ascii="Times New Roman" w:hAnsi="Times New Roman"/>
          <w:i/>
          <w:iCs/>
          <w:kern w:val="0"/>
          <w:szCs w:val="24"/>
        </w:rPr>
        <w:t>Screen International</w:t>
      </w:r>
      <w:r>
        <w:rPr>
          <w:rFonts w:ascii="Times New Roman" w:hAnsi="Times New Roman"/>
          <w:kern w:val="0"/>
          <w:szCs w:val="24"/>
        </w:rPr>
        <w:t>.</w:t>
      </w:r>
    </w:p>
    <w:p w14:paraId="72504FE4"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D2C8B1A" w14:textId="4AB3E47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Shackleton, L. (2021). Hong Kong’s UA Cinemas ceases operations citing pressures of Covid-19.</w:t>
      </w:r>
    </w:p>
    <w:p w14:paraId="76613CC1"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0E12F4C" w14:textId="0E15D38B"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Stefan, E. (2003). Psychotherapy and Movies: On Using Films in Clinical Practice Schulenberg. </w:t>
      </w:r>
      <w:r>
        <w:rPr>
          <w:rFonts w:ascii="Times New Roman" w:hAnsi="Times New Roman"/>
          <w:i/>
          <w:iCs/>
          <w:kern w:val="0"/>
          <w:szCs w:val="24"/>
        </w:rPr>
        <w:t>Journal of Contemporary Psychotherapy</w:t>
      </w:r>
      <w:r>
        <w:rPr>
          <w:rFonts w:ascii="Times New Roman" w:hAnsi="Times New Roman"/>
          <w:kern w:val="0"/>
          <w:szCs w:val="24"/>
        </w:rPr>
        <w:t>, 33(1).</w:t>
      </w:r>
    </w:p>
    <w:p w14:paraId="33335F69"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7BC8B44" w14:textId="4ADD5115" w:rsidR="00D76D69" w:rsidRDefault="00D76D69"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Stratton, S.J. (2021). Population Research: Convenience Sampling Strategies. </w:t>
      </w:r>
      <w:r>
        <w:rPr>
          <w:rFonts w:ascii="Times New Roman" w:hAnsi="Times New Roman"/>
          <w:i/>
          <w:iCs/>
          <w:kern w:val="0"/>
          <w:szCs w:val="24"/>
        </w:rPr>
        <w:t>Prehospital and Disaster Medicine</w:t>
      </w:r>
      <w:r>
        <w:rPr>
          <w:rFonts w:ascii="Times New Roman" w:hAnsi="Times New Roman"/>
          <w:kern w:val="0"/>
          <w:szCs w:val="24"/>
        </w:rPr>
        <w:t xml:space="preserve">, 36(4), pp.373–374. Available at: </w:t>
      </w:r>
      <w:hyperlink r:id="rId24" w:history="1">
        <w:r>
          <w:rPr>
            <w:rFonts w:ascii="Times New Roman" w:hAnsi="Times New Roman"/>
            <w:kern w:val="0"/>
            <w:szCs w:val="24"/>
          </w:rPr>
          <w:t>https://www.cambridge.org/core/journals/prehospital-and-disaster-medicine/article/population-research-convenience-sampling-strategies/B0D519269C76DB5BFFBFB84ED7031267</w:t>
        </w:r>
      </w:hyperlink>
      <w:r>
        <w:rPr>
          <w:rFonts w:ascii="Times New Roman" w:hAnsi="Times New Roman"/>
          <w:kern w:val="0"/>
          <w:szCs w:val="24"/>
        </w:rPr>
        <w:t>.</w:t>
      </w:r>
    </w:p>
    <w:p w14:paraId="5885904A" w14:textId="77777777" w:rsidR="00D76D69" w:rsidRDefault="00D76D69" w:rsidP="00184D9B">
      <w:pPr>
        <w:autoSpaceDE w:val="0"/>
        <w:autoSpaceDN w:val="0"/>
        <w:adjustRightInd w:val="0"/>
        <w:snapToGrid w:val="0"/>
        <w:ind w:left="360" w:hangingChars="150" w:hanging="360"/>
        <w:rPr>
          <w:rFonts w:ascii="Times New Roman" w:hAnsi="Times New Roman"/>
          <w:kern w:val="0"/>
          <w:szCs w:val="24"/>
        </w:rPr>
      </w:pPr>
    </w:p>
    <w:p w14:paraId="09E0620F" w14:textId="0B64C05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Szeto, M.M. and Chen, Y.-C. (2012). </w:t>
      </w:r>
      <w:proofErr w:type="spellStart"/>
      <w:r>
        <w:rPr>
          <w:rFonts w:ascii="Times New Roman" w:hAnsi="Times New Roman"/>
          <w:kern w:val="0"/>
          <w:szCs w:val="24"/>
        </w:rPr>
        <w:t>Mainlandization</w:t>
      </w:r>
      <w:proofErr w:type="spellEnd"/>
      <w:r>
        <w:rPr>
          <w:rFonts w:ascii="Times New Roman" w:hAnsi="Times New Roman"/>
          <w:kern w:val="0"/>
          <w:szCs w:val="24"/>
        </w:rPr>
        <w:t xml:space="preserve"> or </w:t>
      </w:r>
      <w:proofErr w:type="spellStart"/>
      <w:r>
        <w:rPr>
          <w:rFonts w:ascii="Times New Roman" w:hAnsi="Times New Roman"/>
          <w:kern w:val="0"/>
          <w:szCs w:val="24"/>
        </w:rPr>
        <w:t>Sinophone</w:t>
      </w:r>
      <w:proofErr w:type="spellEnd"/>
      <w:r>
        <w:rPr>
          <w:rFonts w:ascii="Times New Roman" w:hAnsi="Times New Roman"/>
          <w:kern w:val="0"/>
          <w:szCs w:val="24"/>
        </w:rPr>
        <w:t xml:space="preserve"> </w:t>
      </w:r>
      <w:proofErr w:type="spellStart"/>
      <w:r>
        <w:rPr>
          <w:rFonts w:ascii="Times New Roman" w:hAnsi="Times New Roman"/>
          <w:kern w:val="0"/>
          <w:szCs w:val="24"/>
        </w:rPr>
        <w:t>translocality</w:t>
      </w:r>
      <w:proofErr w:type="spellEnd"/>
      <w:r>
        <w:rPr>
          <w:rFonts w:ascii="Times New Roman" w:hAnsi="Times New Roman"/>
          <w:kern w:val="0"/>
          <w:szCs w:val="24"/>
        </w:rPr>
        <w:t xml:space="preserve">? Challenges for Hong Kong SAR New Wave cinema. </w:t>
      </w:r>
      <w:r>
        <w:rPr>
          <w:rFonts w:ascii="Times New Roman" w:hAnsi="Times New Roman"/>
          <w:i/>
          <w:iCs/>
          <w:kern w:val="0"/>
          <w:szCs w:val="24"/>
        </w:rPr>
        <w:t>Journal of Chinese Cinemas</w:t>
      </w:r>
      <w:r>
        <w:rPr>
          <w:rFonts w:ascii="Times New Roman" w:hAnsi="Times New Roman"/>
          <w:kern w:val="0"/>
          <w:szCs w:val="24"/>
        </w:rPr>
        <w:t>, 6(2), pp.115–134.</w:t>
      </w:r>
    </w:p>
    <w:p w14:paraId="335976A9"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4FE048B1"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proofErr w:type="spellStart"/>
      <w:r>
        <w:rPr>
          <w:rFonts w:ascii="Times New Roman" w:hAnsi="Times New Roman"/>
          <w:kern w:val="0"/>
          <w:szCs w:val="24"/>
        </w:rPr>
        <w:t>Toñita</w:t>
      </w:r>
      <w:proofErr w:type="spellEnd"/>
      <w:r>
        <w:rPr>
          <w:rFonts w:ascii="Times New Roman" w:hAnsi="Times New Roman"/>
          <w:kern w:val="0"/>
          <w:szCs w:val="24"/>
        </w:rPr>
        <w:t xml:space="preserve"> </w:t>
      </w:r>
      <w:proofErr w:type="spellStart"/>
      <w:r>
        <w:rPr>
          <w:rFonts w:ascii="Times New Roman" w:hAnsi="Times New Roman"/>
          <w:kern w:val="0"/>
          <w:szCs w:val="24"/>
        </w:rPr>
        <w:t>Perea</w:t>
      </w:r>
      <w:proofErr w:type="spellEnd"/>
      <w:r>
        <w:rPr>
          <w:rFonts w:ascii="Times New Roman" w:hAnsi="Times New Roman"/>
          <w:kern w:val="0"/>
          <w:szCs w:val="24"/>
        </w:rPr>
        <w:t xml:space="preserve"> y </w:t>
      </w:r>
      <w:proofErr w:type="spellStart"/>
      <w:r>
        <w:rPr>
          <w:rFonts w:ascii="Times New Roman" w:hAnsi="Times New Roman"/>
          <w:kern w:val="0"/>
          <w:szCs w:val="24"/>
        </w:rPr>
        <w:t>Monsuwé</w:t>
      </w:r>
      <w:proofErr w:type="spellEnd"/>
      <w:r>
        <w:rPr>
          <w:rFonts w:ascii="Times New Roman" w:hAnsi="Times New Roman"/>
          <w:kern w:val="0"/>
          <w:szCs w:val="24"/>
        </w:rPr>
        <w:t xml:space="preserve">, Benedict G.C. </w:t>
      </w:r>
      <w:proofErr w:type="spellStart"/>
      <w:r>
        <w:rPr>
          <w:rFonts w:ascii="Times New Roman" w:hAnsi="Times New Roman"/>
          <w:kern w:val="0"/>
          <w:szCs w:val="24"/>
        </w:rPr>
        <w:t>Dellaert</w:t>
      </w:r>
      <w:proofErr w:type="spellEnd"/>
      <w:r>
        <w:rPr>
          <w:rFonts w:ascii="Times New Roman" w:hAnsi="Times New Roman"/>
          <w:kern w:val="0"/>
          <w:szCs w:val="24"/>
        </w:rPr>
        <w:t xml:space="preserve"> and Ko de Ruyter (2004). What drives consumers to shop online? A literature </w:t>
      </w:r>
      <w:proofErr w:type="gramStart"/>
      <w:r>
        <w:rPr>
          <w:rFonts w:ascii="Times New Roman" w:hAnsi="Times New Roman"/>
          <w:kern w:val="0"/>
          <w:szCs w:val="24"/>
        </w:rPr>
        <w:t>review</w:t>
      </w:r>
      <w:proofErr w:type="gramEnd"/>
      <w:r>
        <w:rPr>
          <w:rFonts w:ascii="Times New Roman" w:hAnsi="Times New Roman"/>
          <w:kern w:val="0"/>
          <w:szCs w:val="24"/>
        </w:rPr>
        <w:t xml:space="preserve">. </w:t>
      </w:r>
      <w:r>
        <w:rPr>
          <w:rFonts w:ascii="Times New Roman" w:hAnsi="Times New Roman"/>
          <w:i/>
          <w:iCs/>
          <w:kern w:val="0"/>
          <w:szCs w:val="24"/>
        </w:rPr>
        <w:t>International Journal of Service Industry Management</w:t>
      </w:r>
      <w:r>
        <w:rPr>
          <w:rFonts w:ascii="Times New Roman" w:hAnsi="Times New Roman"/>
          <w:kern w:val="0"/>
          <w:szCs w:val="24"/>
        </w:rPr>
        <w:t xml:space="preserve">, [online] 15(1), pp.102–121. Available at: </w:t>
      </w:r>
      <w:hyperlink r:id="rId25" w:history="1">
        <w:r>
          <w:rPr>
            <w:rFonts w:ascii="Times New Roman" w:hAnsi="Times New Roman"/>
            <w:kern w:val="0"/>
            <w:szCs w:val="24"/>
          </w:rPr>
          <w:t>https://core.ac.uk/download/pdf/6818994.pdf</w:t>
        </w:r>
      </w:hyperlink>
      <w:r>
        <w:rPr>
          <w:rFonts w:ascii="Times New Roman" w:hAnsi="Times New Roman"/>
          <w:kern w:val="0"/>
          <w:szCs w:val="24"/>
        </w:rPr>
        <w:t>.</w:t>
      </w:r>
    </w:p>
    <w:p w14:paraId="31CE9237" w14:textId="0A2A04B8"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Tooke, N. and Baker, M. (1996). Seeing is believing: the effect of film on visitor numbers to screened locations. </w:t>
      </w:r>
      <w:r>
        <w:rPr>
          <w:rFonts w:ascii="Times New Roman" w:hAnsi="Times New Roman"/>
          <w:i/>
          <w:iCs/>
          <w:kern w:val="0"/>
          <w:szCs w:val="24"/>
        </w:rPr>
        <w:t>Tourism Management</w:t>
      </w:r>
      <w:r>
        <w:rPr>
          <w:rFonts w:ascii="Times New Roman" w:hAnsi="Times New Roman"/>
          <w:kern w:val="0"/>
          <w:szCs w:val="24"/>
        </w:rPr>
        <w:t>, 17(2), pp.87–94.</w:t>
      </w:r>
    </w:p>
    <w:p w14:paraId="554B1221"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5CCC1947" w14:textId="6EF8AE7E"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lastRenderedPageBreak/>
        <w:t xml:space="preserve">Turley, L.W. and Milliman, R.E. (2000). Atmospheric Effects on Shopping </w:t>
      </w:r>
      <w:proofErr w:type="spellStart"/>
      <w:r>
        <w:rPr>
          <w:rFonts w:ascii="Times New Roman" w:hAnsi="Times New Roman"/>
          <w:kern w:val="0"/>
          <w:szCs w:val="24"/>
        </w:rPr>
        <w:t>Behavior</w:t>
      </w:r>
      <w:proofErr w:type="spellEnd"/>
      <w:r>
        <w:rPr>
          <w:rFonts w:ascii="Times New Roman" w:hAnsi="Times New Roman"/>
          <w:kern w:val="0"/>
          <w:szCs w:val="24"/>
        </w:rPr>
        <w:t xml:space="preserve">. </w:t>
      </w:r>
      <w:r>
        <w:rPr>
          <w:rFonts w:ascii="Times New Roman" w:hAnsi="Times New Roman"/>
          <w:i/>
          <w:iCs/>
          <w:kern w:val="0"/>
          <w:szCs w:val="24"/>
        </w:rPr>
        <w:t>Journal of Business Research</w:t>
      </w:r>
      <w:r>
        <w:rPr>
          <w:rFonts w:ascii="Times New Roman" w:hAnsi="Times New Roman"/>
          <w:kern w:val="0"/>
          <w:szCs w:val="24"/>
        </w:rPr>
        <w:t xml:space="preserve">, [online] 49(2), pp.193–211. Available at: </w:t>
      </w:r>
      <w:hyperlink r:id="rId26" w:history="1">
        <w:r>
          <w:rPr>
            <w:rFonts w:ascii="Times New Roman" w:hAnsi="Times New Roman"/>
            <w:kern w:val="0"/>
            <w:szCs w:val="24"/>
          </w:rPr>
          <w:t>https://www.sciencedirect.com/science/article/pii/S0148296399000107</w:t>
        </w:r>
      </w:hyperlink>
      <w:r>
        <w:rPr>
          <w:rFonts w:ascii="Times New Roman" w:hAnsi="Times New Roman"/>
          <w:kern w:val="0"/>
          <w:szCs w:val="24"/>
        </w:rPr>
        <w:t>.</w:t>
      </w:r>
    </w:p>
    <w:p w14:paraId="6A928E8F"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CF2A418" w14:textId="3C036DA8"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Turner, D.P. (2019). Sampling Methods in Research Design. </w:t>
      </w:r>
      <w:r>
        <w:rPr>
          <w:rFonts w:ascii="Times New Roman" w:hAnsi="Times New Roman"/>
          <w:i/>
          <w:iCs/>
          <w:kern w:val="0"/>
          <w:szCs w:val="24"/>
        </w:rPr>
        <w:t>American Headache Society</w:t>
      </w:r>
      <w:r>
        <w:rPr>
          <w:rFonts w:ascii="Times New Roman" w:hAnsi="Times New Roman"/>
          <w:kern w:val="0"/>
          <w:szCs w:val="24"/>
        </w:rPr>
        <w:t>.</w:t>
      </w:r>
    </w:p>
    <w:p w14:paraId="63D32938"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FB633B2"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proofErr w:type="spellStart"/>
      <w:r>
        <w:rPr>
          <w:rFonts w:ascii="Times New Roman" w:hAnsi="Times New Roman"/>
          <w:kern w:val="0"/>
          <w:szCs w:val="24"/>
        </w:rPr>
        <w:t>Urry</w:t>
      </w:r>
      <w:proofErr w:type="spellEnd"/>
      <w:r>
        <w:rPr>
          <w:rFonts w:ascii="Times New Roman" w:hAnsi="Times New Roman"/>
          <w:kern w:val="0"/>
          <w:szCs w:val="24"/>
        </w:rPr>
        <w:t xml:space="preserve">, J. and Larsen, J. (2011). </w:t>
      </w:r>
      <w:r>
        <w:rPr>
          <w:rFonts w:ascii="Times New Roman" w:hAnsi="Times New Roman"/>
          <w:i/>
          <w:iCs/>
          <w:kern w:val="0"/>
          <w:szCs w:val="24"/>
        </w:rPr>
        <w:t>The Tourist Gaze</w:t>
      </w:r>
      <w:r>
        <w:rPr>
          <w:rFonts w:ascii="Times New Roman" w:hAnsi="Times New Roman"/>
          <w:kern w:val="0"/>
          <w:szCs w:val="24"/>
        </w:rPr>
        <w:t xml:space="preserve">. Sage Publications </w:t>
      </w:r>
      <w:proofErr w:type="spellStart"/>
      <w:r>
        <w:rPr>
          <w:rFonts w:ascii="Times New Roman" w:hAnsi="Times New Roman"/>
          <w:kern w:val="0"/>
          <w:szCs w:val="24"/>
        </w:rPr>
        <w:t>Uk</w:t>
      </w:r>
      <w:proofErr w:type="spellEnd"/>
      <w:r>
        <w:rPr>
          <w:rFonts w:ascii="Times New Roman" w:hAnsi="Times New Roman"/>
          <w:kern w:val="0"/>
          <w:szCs w:val="24"/>
        </w:rPr>
        <w:t>.</w:t>
      </w:r>
    </w:p>
    <w:p w14:paraId="3BEA3823" w14:textId="77777777" w:rsidR="00131E16" w:rsidRDefault="00131E16" w:rsidP="00131E16">
      <w:pPr>
        <w:autoSpaceDE w:val="0"/>
        <w:autoSpaceDN w:val="0"/>
        <w:adjustRightInd w:val="0"/>
        <w:snapToGrid w:val="0"/>
        <w:spacing w:after="240"/>
        <w:ind w:left="360" w:hangingChars="150" w:hanging="360"/>
        <w:rPr>
          <w:rFonts w:ascii="Times New Roman" w:hAnsi="Times New Roman"/>
          <w:kern w:val="0"/>
          <w:szCs w:val="24"/>
        </w:rPr>
      </w:pPr>
      <w:r>
        <w:rPr>
          <w:rFonts w:ascii="Times New Roman" w:hAnsi="Times New Roman"/>
          <w:kern w:val="0"/>
          <w:szCs w:val="24"/>
        </w:rPr>
        <w:t xml:space="preserve">Usmani, A. (2018). </w:t>
      </w:r>
      <w:r>
        <w:rPr>
          <w:rFonts w:ascii="Times New Roman" w:hAnsi="Times New Roman"/>
          <w:i/>
          <w:iCs/>
          <w:kern w:val="0"/>
          <w:szCs w:val="24"/>
        </w:rPr>
        <w:t>India’s online streaming infatuation is taking over its love for cinema</w:t>
      </w:r>
      <w:r>
        <w:rPr>
          <w:rFonts w:ascii="Times New Roman" w:hAnsi="Times New Roman"/>
          <w:kern w:val="0"/>
          <w:szCs w:val="24"/>
        </w:rPr>
        <w:t>. https://www.bloombergquint.com.</w:t>
      </w:r>
    </w:p>
    <w:p w14:paraId="238DE464" w14:textId="1373FD90"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Varghese, S. and </w:t>
      </w:r>
      <w:proofErr w:type="spellStart"/>
      <w:r>
        <w:rPr>
          <w:rFonts w:ascii="Times New Roman" w:hAnsi="Times New Roman"/>
          <w:kern w:val="0"/>
          <w:szCs w:val="24"/>
        </w:rPr>
        <w:t>Chinnaiah</w:t>
      </w:r>
      <w:proofErr w:type="spellEnd"/>
      <w:r>
        <w:rPr>
          <w:rFonts w:ascii="Times New Roman" w:hAnsi="Times New Roman"/>
          <w:kern w:val="0"/>
          <w:szCs w:val="24"/>
        </w:rPr>
        <w:t xml:space="preserve">, K. (2021). Is OTT Industry a disruption to movie theatre industry? </w:t>
      </w:r>
      <w:r>
        <w:rPr>
          <w:rFonts w:ascii="Times New Roman" w:hAnsi="Times New Roman"/>
          <w:i/>
          <w:iCs/>
          <w:kern w:val="0"/>
          <w:szCs w:val="24"/>
        </w:rPr>
        <w:t>Academy of Marketing Studies Journal</w:t>
      </w:r>
      <w:r>
        <w:rPr>
          <w:rFonts w:ascii="Times New Roman" w:hAnsi="Times New Roman"/>
          <w:kern w:val="0"/>
          <w:szCs w:val="24"/>
        </w:rPr>
        <w:t>, 25(2).</w:t>
      </w:r>
    </w:p>
    <w:p w14:paraId="78993684"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57FA899" w14:textId="36E1341E"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Veg, S. (2014). Anatomy of the ordinary: new perspectives in Hong Kong independent cinema. </w:t>
      </w:r>
      <w:r>
        <w:rPr>
          <w:rFonts w:ascii="Times New Roman" w:hAnsi="Times New Roman"/>
          <w:i/>
          <w:iCs/>
          <w:kern w:val="0"/>
          <w:szCs w:val="24"/>
        </w:rPr>
        <w:t>Journal of Chinese Cinemas</w:t>
      </w:r>
      <w:r>
        <w:rPr>
          <w:rFonts w:ascii="Times New Roman" w:hAnsi="Times New Roman"/>
          <w:kern w:val="0"/>
          <w:szCs w:val="24"/>
        </w:rPr>
        <w:t>, 8(1), pp.73–92.</w:t>
      </w:r>
    </w:p>
    <w:p w14:paraId="692B716B"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5D73A802" w14:textId="28CD5B11"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Vijayadurai</w:t>
      </w:r>
      <w:proofErr w:type="spellEnd"/>
      <w:r>
        <w:rPr>
          <w:rFonts w:ascii="Times New Roman" w:hAnsi="Times New Roman"/>
          <w:kern w:val="0"/>
          <w:szCs w:val="24"/>
        </w:rPr>
        <w:t xml:space="preserve">, J. (2008). Service quality, customer satisfaction and behavioural intention in hotel industry. </w:t>
      </w:r>
      <w:r>
        <w:rPr>
          <w:rFonts w:ascii="Times New Roman" w:hAnsi="Times New Roman"/>
          <w:i/>
          <w:iCs/>
          <w:kern w:val="0"/>
          <w:szCs w:val="24"/>
        </w:rPr>
        <w:t>Journal of Marketing &amp; Communication</w:t>
      </w:r>
      <w:r>
        <w:rPr>
          <w:rFonts w:ascii="Times New Roman" w:hAnsi="Times New Roman"/>
          <w:kern w:val="0"/>
          <w:szCs w:val="24"/>
        </w:rPr>
        <w:t>, 3(3).</w:t>
      </w:r>
    </w:p>
    <w:p w14:paraId="331F8644"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390137EF" w14:textId="42AAF255"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Ward, P., Davies, B.J. and </w:t>
      </w:r>
      <w:proofErr w:type="spellStart"/>
      <w:r>
        <w:rPr>
          <w:rFonts w:ascii="Times New Roman" w:hAnsi="Times New Roman"/>
          <w:kern w:val="0"/>
          <w:szCs w:val="24"/>
        </w:rPr>
        <w:t>Kooijman</w:t>
      </w:r>
      <w:proofErr w:type="spellEnd"/>
      <w:r>
        <w:rPr>
          <w:rFonts w:ascii="Times New Roman" w:hAnsi="Times New Roman"/>
          <w:kern w:val="0"/>
          <w:szCs w:val="24"/>
        </w:rPr>
        <w:t xml:space="preserve">, D. (2007). Olfaction and the retail environment: examining the influence of ambient scent. </w:t>
      </w:r>
      <w:r>
        <w:rPr>
          <w:rFonts w:ascii="Times New Roman" w:hAnsi="Times New Roman"/>
          <w:i/>
          <w:iCs/>
          <w:kern w:val="0"/>
          <w:szCs w:val="24"/>
        </w:rPr>
        <w:t>Service Business</w:t>
      </w:r>
      <w:r>
        <w:rPr>
          <w:rFonts w:ascii="Times New Roman" w:hAnsi="Times New Roman"/>
          <w:kern w:val="0"/>
          <w:szCs w:val="24"/>
        </w:rPr>
        <w:t>, 1(4), pp.295–316.</w:t>
      </w:r>
    </w:p>
    <w:p w14:paraId="3D3B1141"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ECB922E" w14:textId="5B6E9AF2"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Wong, J. and Law, R. (2005). Analysing the intention to purchase on hotel websites: a study of travellers to Hong Kong. </w:t>
      </w:r>
      <w:r>
        <w:rPr>
          <w:rFonts w:ascii="Times New Roman" w:hAnsi="Times New Roman"/>
          <w:i/>
          <w:iCs/>
          <w:kern w:val="0"/>
          <w:szCs w:val="24"/>
        </w:rPr>
        <w:t>International Journal of Hospitality Management</w:t>
      </w:r>
      <w:r>
        <w:rPr>
          <w:rFonts w:ascii="Times New Roman" w:hAnsi="Times New Roman"/>
          <w:kern w:val="0"/>
          <w:szCs w:val="24"/>
        </w:rPr>
        <w:t>, 24(3), pp.311–329.</w:t>
      </w:r>
    </w:p>
    <w:p w14:paraId="2754AE39"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2B3DE0D" w14:textId="1E11AE33"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Wong, S. (2022a). Hong Kong film festival postponed as COVID cases rise. </w:t>
      </w:r>
      <w:r>
        <w:rPr>
          <w:rFonts w:ascii="Times New Roman" w:hAnsi="Times New Roman"/>
          <w:i/>
          <w:iCs/>
          <w:kern w:val="0"/>
          <w:szCs w:val="24"/>
        </w:rPr>
        <w:t>Screen International London</w:t>
      </w:r>
      <w:r>
        <w:rPr>
          <w:rFonts w:ascii="Times New Roman" w:hAnsi="Times New Roman"/>
          <w:kern w:val="0"/>
          <w:szCs w:val="24"/>
        </w:rPr>
        <w:t>.</w:t>
      </w:r>
    </w:p>
    <w:p w14:paraId="5613A5A5"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295A95EE" w14:textId="30687DC3"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Wong, S. (2022b). Hong Kong’s </w:t>
      </w:r>
      <w:proofErr w:type="spellStart"/>
      <w:r>
        <w:rPr>
          <w:rFonts w:ascii="Times New Roman" w:hAnsi="Times New Roman"/>
          <w:kern w:val="0"/>
          <w:szCs w:val="24"/>
        </w:rPr>
        <w:t>Filmart</w:t>
      </w:r>
      <w:proofErr w:type="spellEnd"/>
      <w:r>
        <w:rPr>
          <w:rFonts w:ascii="Times New Roman" w:hAnsi="Times New Roman"/>
          <w:kern w:val="0"/>
          <w:szCs w:val="24"/>
        </w:rPr>
        <w:t xml:space="preserve"> readies third virtual edition as buyers ‘appetite for film still strong’. </w:t>
      </w:r>
      <w:r>
        <w:rPr>
          <w:rFonts w:ascii="Times New Roman" w:hAnsi="Times New Roman"/>
          <w:i/>
          <w:iCs/>
          <w:kern w:val="0"/>
          <w:szCs w:val="24"/>
        </w:rPr>
        <w:t>Screen International London</w:t>
      </w:r>
      <w:r>
        <w:rPr>
          <w:rFonts w:ascii="Times New Roman" w:hAnsi="Times New Roman"/>
          <w:kern w:val="0"/>
          <w:szCs w:val="24"/>
        </w:rPr>
        <w:t>.</w:t>
      </w:r>
    </w:p>
    <w:p w14:paraId="3C4B450E" w14:textId="77777777" w:rsidR="009E1D93" w:rsidRDefault="009E1D93" w:rsidP="00184D9B">
      <w:pPr>
        <w:autoSpaceDE w:val="0"/>
        <w:autoSpaceDN w:val="0"/>
        <w:adjustRightInd w:val="0"/>
        <w:snapToGrid w:val="0"/>
        <w:ind w:left="360" w:hangingChars="150" w:hanging="360"/>
        <w:rPr>
          <w:rFonts w:ascii="Times New Roman" w:eastAsiaTheme="minorEastAsia" w:hAnsi="Times New Roman"/>
          <w:kern w:val="0"/>
          <w:szCs w:val="24"/>
        </w:rPr>
      </w:pPr>
    </w:p>
    <w:p w14:paraId="133692F2" w14:textId="4AC680E2" w:rsidR="00905931" w:rsidRDefault="00905931" w:rsidP="00184D9B">
      <w:pPr>
        <w:autoSpaceDE w:val="0"/>
        <w:autoSpaceDN w:val="0"/>
        <w:adjustRightInd w:val="0"/>
        <w:snapToGrid w:val="0"/>
        <w:ind w:left="360" w:hangingChars="150" w:hanging="360"/>
        <w:rPr>
          <w:rFonts w:ascii="Times New Roman" w:eastAsiaTheme="minorEastAsia" w:hAnsi="Times New Roman"/>
          <w:kern w:val="0"/>
          <w:szCs w:val="24"/>
        </w:rPr>
      </w:pPr>
      <w:r>
        <w:rPr>
          <w:rFonts w:ascii="Times New Roman" w:eastAsiaTheme="minorEastAsia" w:hAnsi="Times New Roman" w:hint="eastAsia"/>
          <w:kern w:val="0"/>
          <w:szCs w:val="24"/>
        </w:rPr>
        <w:t>W</w:t>
      </w:r>
      <w:r>
        <w:rPr>
          <w:rFonts w:ascii="Times New Roman" w:eastAsiaTheme="minorEastAsia" w:hAnsi="Times New Roman"/>
          <w:kern w:val="0"/>
          <w:szCs w:val="24"/>
        </w:rPr>
        <w:t>orld Health Organization (</w:t>
      </w:r>
      <w:proofErr w:type="spellStart"/>
      <w:r>
        <w:rPr>
          <w:rFonts w:ascii="Times New Roman" w:eastAsiaTheme="minorEastAsia" w:hAnsi="Times New Roman"/>
          <w:kern w:val="0"/>
          <w:szCs w:val="24"/>
        </w:rPr>
        <w:t>n.d</w:t>
      </w:r>
      <w:proofErr w:type="spellEnd"/>
      <w:proofErr w:type="gramStart"/>
      <w:r>
        <w:rPr>
          <w:rFonts w:ascii="Times New Roman" w:eastAsiaTheme="minorEastAsia" w:hAnsi="Times New Roman"/>
          <w:kern w:val="0"/>
          <w:szCs w:val="24"/>
        </w:rPr>
        <w:t>).(</w:t>
      </w:r>
      <w:proofErr w:type="gramEnd"/>
      <w:r>
        <w:rPr>
          <w:rFonts w:ascii="Times New Roman" w:eastAsiaTheme="minorEastAsia" w:hAnsi="Times New Roman"/>
          <w:kern w:val="0"/>
          <w:szCs w:val="24"/>
        </w:rPr>
        <w:t>202</w:t>
      </w:r>
      <w:r>
        <w:rPr>
          <w:rFonts w:ascii="Times New Roman" w:hAnsi="Times New Roman"/>
          <w:kern w:val="0"/>
          <w:szCs w:val="24"/>
        </w:rPr>
        <w:t>2</w:t>
      </w:r>
      <w:r>
        <w:rPr>
          <w:rFonts w:ascii="Times New Roman" w:eastAsiaTheme="minorEastAsia" w:hAnsi="Times New Roman"/>
          <w:kern w:val="0"/>
          <w:szCs w:val="24"/>
        </w:rPr>
        <w:t xml:space="preserve">)  </w:t>
      </w:r>
      <w:r w:rsidRPr="007A6BD8">
        <w:rPr>
          <w:rFonts w:ascii="Times New Roman" w:eastAsiaTheme="minorEastAsia" w:hAnsi="Times New Roman"/>
          <w:i/>
          <w:iCs/>
          <w:kern w:val="0"/>
          <w:szCs w:val="24"/>
        </w:rPr>
        <w:t xml:space="preserve">World Health Organization. </w:t>
      </w:r>
      <w:r>
        <w:rPr>
          <w:rFonts w:ascii="Times New Roman" w:eastAsiaTheme="minorEastAsia" w:hAnsi="Times New Roman"/>
          <w:kern w:val="0"/>
          <w:szCs w:val="24"/>
        </w:rPr>
        <w:t xml:space="preserve"> Available </w:t>
      </w:r>
      <w:proofErr w:type="spellStart"/>
      <w:proofErr w:type="gramStart"/>
      <w:r>
        <w:rPr>
          <w:rFonts w:ascii="Times New Roman" w:eastAsiaTheme="minorEastAsia" w:hAnsi="Times New Roman"/>
          <w:kern w:val="0"/>
          <w:szCs w:val="24"/>
        </w:rPr>
        <w:t>at:https</w:t>
      </w:r>
      <w:proofErr w:type="spellEnd"/>
      <w:r>
        <w:rPr>
          <w:rFonts w:ascii="Times New Roman" w:eastAsiaTheme="minorEastAsia" w:hAnsi="Times New Roman"/>
          <w:kern w:val="0"/>
          <w:szCs w:val="24"/>
        </w:rPr>
        <w:t>//www.outrightinternational.gov</w:t>
      </w:r>
      <w:proofErr w:type="gramEnd"/>
      <w:r>
        <w:rPr>
          <w:rFonts w:ascii="Times New Roman" w:hAnsi="Times New Roman"/>
          <w:kern w:val="0"/>
          <w:szCs w:val="24"/>
        </w:rPr>
        <w:t>. (Accessed: 4 April 2022)</w:t>
      </w:r>
      <w:r>
        <w:rPr>
          <w:rFonts w:ascii="Times New Roman" w:eastAsiaTheme="minorEastAsia" w:hAnsi="Times New Roman"/>
          <w:kern w:val="0"/>
          <w:szCs w:val="24"/>
        </w:rPr>
        <w:t xml:space="preserve"> </w:t>
      </w:r>
    </w:p>
    <w:p w14:paraId="2FB00C55" w14:textId="77777777" w:rsidR="00905931" w:rsidRDefault="00905931" w:rsidP="00184D9B">
      <w:pPr>
        <w:autoSpaceDE w:val="0"/>
        <w:autoSpaceDN w:val="0"/>
        <w:adjustRightInd w:val="0"/>
        <w:snapToGrid w:val="0"/>
        <w:ind w:left="360" w:hangingChars="150" w:hanging="360"/>
        <w:rPr>
          <w:rFonts w:ascii="Times New Roman" w:eastAsiaTheme="minorEastAsia" w:hAnsi="Times New Roman"/>
          <w:kern w:val="0"/>
          <w:szCs w:val="24"/>
        </w:rPr>
      </w:pPr>
    </w:p>
    <w:p w14:paraId="0FD5D81F" w14:textId="77777777"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Wu, J.-H. and Wang, S.-C. (2005). What drives mobile commerce? </w:t>
      </w:r>
      <w:r>
        <w:rPr>
          <w:rFonts w:ascii="Times New Roman" w:hAnsi="Times New Roman"/>
          <w:i/>
          <w:iCs/>
          <w:kern w:val="0"/>
          <w:szCs w:val="24"/>
        </w:rPr>
        <w:t>Information &amp; Management</w:t>
      </w:r>
      <w:r>
        <w:rPr>
          <w:rFonts w:ascii="Times New Roman" w:hAnsi="Times New Roman"/>
          <w:kern w:val="0"/>
          <w:szCs w:val="24"/>
        </w:rPr>
        <w:t>, 42(5), pp.719–729.</w:t>
      </w:r>
    </w:p>
    <w:p w14:paraId="0921C8F7"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19D0DC6E" w14:textId="2EA4F398"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Xu, F., Huang, S. (Sam) and Li, S. (2019). Time, money, or convenience: what determines Chinese consumers’ continuance usage intention and </w:t>
      </w:r>
      <w:proofErr w:type="spellStart"/>
      <w:r>
        <w:rPr>
          <w:rFonts w:ascii="Times New Roman" w:hAnsi="Times New Roman"/>
          <w:kern w:val="0"/>
          <w:szCs w:val="24"/>
        </w:rPr>
        <w:t>behavior</w:t>
      </w:r>
      <w:proofErr w:type="spellEnd"/>
      <w:r>
        <w:rPr>
          <w:rFonts w:ascii="Times New Roman" w:hAnsi="Times New Roman"/>
          <w:kern w:val="0"/>
          <w:szCs w:val="24"/>
        </w:rPr>
        <w:t xml:space="preserve"> of using tourism mobile apps? </w:t>
      </w:r>
      <w:r>
        <w:rPr>
          <w:rFonts w:ascii="Times New Roman" w:hAnsi="Times New Roman"/>
          <w:i/>
          <w:iCs/>
          <w:kern w:val="0"/>
          <w:szCs w:val="24"/>
        </w:rPr>
        <w:t>International Journal of Culture, Tourism and Hospitality Research</w:t>
      </w:r>
      <w:r>
        <w:rPr>
          <w:rFonts w:ascii="Times New Roman" w:hAnsi="Times New Roman"/>
          <w:kern w:val="0"/>
          <w:szCs w:val="24"/>
        </w:rPr>
        <w:t>, 13(3), pp.288–302.</w:t>
      </w:r>
    </w:p>
    <w:p w14:paraId="33D22B07"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7CA52027" w14:textId="70276ECA"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Yale, L. and Venkatesh, A. (1986). Toward the construct of convenience in consumer research. </w:t>
      </w:r>
      <w:r>
        <w:rPr>
          <w:rFonts w:ascii="Times New Roman" w:hAnsi="Times New Roman"/>
          <w:i/>
          <w:iCs/>
          <w:kern w:val="0"/>
          <w:szCs w:val="24"/>
        </w:rPr>
        <w:t>Advances in Consumer Research</w:t>
      </w:r>
      <w:r>
        <w:rPr>
          <w:rFonts w:ascii="Times New Roman" w:hAnsi="Times New Roman"/>
          <w:kern w:val="0"/>
          <w:szCs w:val="24"/>
        </w:rPr>
        <w:t>, 13, pp.403–408.</w:t>
      </w:r>
    </w:p>
    <w:p w14:paraId="6C09698D"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5CF8136" w14:textId="20C977E6"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Yeh, E.Y. and Chao, S. (2020). Policy and creative strategies: Hong Kong CEPA films in the China market. </w:t>
      </w:r>
      <w:r>
        <w:rPr>
          <w:rFonts w:ascii="Times New Roman" w:hAnsi="Times New Roman"/>
          <w:i/>
          <w:iCs/>
          <w:kern w:val="0"/>
          <w:szCs w:val="24"/>
        </w:rPr>
        <w:t>International Journal of Cultural Policy</w:t>
      </w:r>
      <w:r>
        <w:rPr>
          <w:rFonts w:ascii="Times New Roman" w:hAnsi="Times New Roman"/>
          <w:kern w:val="0"/>
          <w:szCs w:val="24"/>
        </w:rPr>
        <w:t>, 26(2), pp.184–201.</w:t>
      </w:r>
    </w:p>
    <w:p w14:paraId="206F0218"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49CD6FF" w14:textId="40232C80"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Young, M. (2010). The business of making money with movies. </w:t>
      </w:r>
      <w:r>
        <w:rPr>
          <w:rFonts w:ascii="Times New Roman" w:hAnsi="Times New Roman"/>
          <w:i/>
          <w:iCs/>
          <w:kern w:val="0"/>
          <w:szCs w:val="24"/>
        </w:rPr>
        <w:t>Strategic Finance</w:t>
      </w:r>
      <w:r>
        <w:rPr>
          <w:rFonts w:ascii="Times New Roman" w:hAnsi="Times New Roman"/>
          <w:kern w:val="0"/>
          <w:szCs w:val="24"/>
        </w:rPr>
        <w:t>, 91(8), pp.35–40.</w:t>
      </w:r>
    </w:p>
    <w:p w14:paraId="46DBC776"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6FF0E16E" w14:textId="5DB01328"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Zeithami</w:t>
      </w:r>
      <w:proofErr w:type="spellEnd"/>
      <w:r>
        <w:rPr>
          <w:rFonts w:ascii="Times New Roman" w:hAnsi="Times New Roman"/>
          <w:kern w:val="0"/>
          <w:szCs w:val="24"/>
        </w:rPr>
        <w:t xml:space="preserve">, V., Bitner, M. and </w:t>
      </w:r>
      <w:proofErr w:type="spellStart"/>
      <w:r>
        <w:rPr>
          <w:rFonts w:ascii="Times New Roman" w:hAnsi="Times New Roman"/>
          <w:kern w:val="0"/>
          <w:szCs w:val="24"/>
        </w:rPr>
        <w:t>Gremier</w:t>
      </w:r>
      <w:proofErr w:type="spellEnd"/>
      <w:r>
        <w:rPr>
          <w:rFonts w:ascii="Times New Roman" w:hAnsi="Times New Roman"/>
          <w:kern w:val="0"/>
          <w:szCs w:val="24"/>
        </w:rPr>
        <w:t xml:space="preserve">, D. (2018). Services marketing: Integrating customer focus across the firm. </w:t>
      </w:r>
      <w:r>
        <w:rPr>
          <w:rFonts w:ascii="Times New Roman" w:hAnsi="Times New Roman"/>
          <w:i/>
          <w:iCs/>
          <w:kern w:val="0"/>
          <w:szCs w:val="24"/>
        </w:rPr>
        <w:t>New York: McGraw-Hill</w:t>
      </w:r>
      <w:r>
        <w:rPr>
          <w:rFonts w:ascii="Times New Roman" w:hAnsi="Times New Roman"/>
          <w:kern w:val="0"/>
          <w:szCs w:val="24"/>
        </w:rPr>
        <w:t>.</w:t>
      </w:r>
    </w:p>
    <w:p w14:paraId="5D3C9DA7"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07052F47" w14:textId="212DDD3A" w:rsidR="00905931" w:rsidRDefault="00905931" w:rsidP="00A02D19">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Zeithaml, V.A. (1988). Consumer Perceptions of Price, Quality, and Value: A Means-End Model and Synthesis of Evidence. </w:t>
      </w:r>
      <w:r>
        <w:rPr>
          <w:rFonts w:ascii="Times New Roman" w:hAnsi="Times New Roman"/>
          <w:i/>
          <w:iCs/>
          <w:kern w:val="0"/>
          <w:szCs w:val="24"/>
        </w:rPr>
        <w:t>Journal of Marketing</w:t>
      </w:r>
      <w:r>
        <w:rPr>
          <w:rFonts w:ascii="Times New Roman" w:hAnsi="Times New Roman"/>
          <w:kern w:val="0"/>
          <w:szCs w:val="24"/>
        </w:rPr>
        <w:t xml:space="preserve">, 52(3), pp.2–22. Available at: </w:t>
      </w:r>
      <w:hyperlink r:id="rId27" w:history="1">
        <w:r>
          <w:rPr>
            <w:rFonts w:ascii="Times New Roman" w:hAnsi="Times New Roman"/>
            <w:kern w:val="0"/>
            <w:szCs w:val="24"/>
          </w:rPr>
          <w:t>https://www.jstor.org/stable/1251446</w:t>
        </w:r>
      </w:hyperlink>
      <w:r>
        <w:rPr>
          <w:rFonts w:ascii="Times New Roman" w:hAnsi="Times New Roman"/>
          <w:kern w:val="0"/>
          <w:szCs w:val="24"/>
        </w:rPr>
        <w:t>.</w:t>
      </w:r>
    </w:p>
    <w:p w14:paraId="32F87FFB" w14:textId="77777777" w:rsidR="009E1D93" w:rsidRDefault="009E1D93" w:rsidP="00A02D19">
      <w:pPr>
        <w:autoSpaceDE w:val="0"/>
        <w:autoSpaceDN w:val="0"/>
        <w:adjustRightInd w:val="0"/>
        <w:snapToGrid w:val="0"/>
        <w:ind w:left="360" w:hangingChars="150" w:hanging="360"/>
        <w:rPr>
          <w:rFonts w:ascii="Times New Roman" w:hAnsi="Times New Roman"/>
          <w:kern w:val="0"/>
          <w:szCs w:val="24"/>
        </w:rPr>
      </w:pPr>
    </w:p>
    <w:p w14:paraId="6CF36313" w14:textId="7979066D" w:rsidR="00905931" w:rsidRDefault="00905931" w:rsidP="00184D9B">
      <w:pPr>
        <w:autoSpaceDE w:val="0"/>
        <w:autoSpaceDN w:val="0"/>
        <w:adjustRightInd w:val="0"/>
        <w:snapToGrid w:val="0"/>
        <w:ind w:left="360" w:hangingChars="150" w:hanging="360"/>
        <w:rPr>
          <w:rFonts w:ascii="Times New Roman" w:hAnsi="Times New Roman"/>
          <w:kern w:val="0"/>
          <w:szCs w:val="24"/>
        </w:rPr>
      </w:pPr>
      <w:r>
        <w:rPr>
          <w:rFonts w:ascii="Times New Roman" w:hAnsi="Times New Roman"/>
          <w:kern w:val="0"/>
          <w:szCs w:val="24"/>
        </w:rPr>
        <w:t xml:space="preserve">Zeithaml, V.A., Berry, L.L. and Parasuraman, A. (1996). The </w:t>
      </w:r>
      <w:proofErr w:type="spellStart"/>
      <w:r>
        <w:rPr>
          <w:rFonts w:ascii="Times New Roman" w:hAnsi="Times New Roman"/>
          <w:kern w:val="0"/>
          <w:szCs w:val="24"/>
        </w:rPr>
        <w:t>Behavioral</w:t>
      </w:r>
      <w:proofErr w:type="spellEnd"/>
      <w:r>
        <w:rPr>
          <w:rFonts w:ascii="Times New Roman" w:hAnsi="Times New Roman"/>
          <w:kern w:val="0"/>
          <w:szCs w:val="24"/>
        </w:rPr>
        <w:t xml:space="preserve"> Consequences of Service Quality. </w:t>
      </w:r>
      <w:r>
        <w:rPr>
          <w:rFonts w:ascii="Times New Roman" w:hAnsi="Times New Roman"/>
          <w:i/>
          <w:iCs/>
          <w:kern w:val="0"/>
          <w:szCs w:val="24"/>
        </w:rPr>
        <w:t>Journal of Marketing</w:t>
      </w:r>
      <w:r>
        <w:rPr>
          <w:rFonts w:ascii="Times New Roman" w:hAnsi="Times New Roman"/>
          <w:kern w:val="0"/>
          <w:szCs w:val="24"/>
        </w:rPr>
        <w:t>, 60(2), p.31.</w:t>
      </w:r>
    </w:p>
    <w:p w14:paraId="332E4968" w14:textId="77777777" w:rsidR="009E1D93" w:rsidRDefault="009E1D93" w:rsidP="00184D9B">
      <w:pPr>
        <w:autoSpaceDE w:val="0"/>
        <w:autoSpaceDN w:val="0"/>
        <w:adjustRightInd w:val="0"/>
        <w:snapToGrid w:val="0"/>
        <w:ind w:left="360" w:hangingChars="150" w:hanging="360"/>
        <w:rPr>
          <w:rFonts w:ascii="Times New Roman" w:hAnsi="Times New Roman"/>
          <w:kern w:val="0"/>
          <w:szCs w:val="24"/>
        </w:rPr>
      </w:pPr>
    </w:p>
    <w:p w14:paraId="502CB727" w14:textId="025287BF" w:rsidR="00905931" w:rsidRDefault="00905931" w:rsidP="00184D9B">
      <w:pPr>
        <w:autoSpaceDE w:val="0"/>
        <w:autoSpaceDN w:val="0"/>
        <w:adjustRightInd w:val="0"/>
        <w:snapToGrid w:val="0"/>
        <w:ind w:left="360" w:hangingChars="150" w:hanging="360"/>
        <w:rPr>
          <w:rFonts w:ascii="Times New Roman" w:hAnsi="Times New Roman"/>
          <w:kern w:val="0"/>
          <w:szCs w:val="24"/>
        </w:rPr>
      </w:pPr>
      <w:proofErr w:type="spellStart"/>
      <w:r>
        <w:rPr>
          <w:rFonts w:ascii="Times New Roman" w:hAnsi="Times New Roman"/>
          <w:kern w:val="0"/>
          <w:szCs w:val="24"/>
        </w:rPr>
        <w:t>Zinnatullina</w:t>
      </w:r>
      <w:proofErr w:type="spellEnd"/>
      <w:r>
        <w:rPr>
          <w:rFonts w:ascii="Times New Roman" w:hAnsi="Times New Roman"/>
          <w:kern w:val="0"/>
          <w:szCs w:val="24"/>
        </w:rPr>
        <w:t xml:space="preserve">, Z. and </w:t>
      </w:r>
      <w:proofErr w:type="spellStart"/>
      <w:r>
        <w:rPr>
          <w:rFonts w:ascii="Times New Roman" w:hAnsi="Times New Roman"/>
          <w:kern w:val="0"/>
          <w:szCs w:val="24"/>
        </w:rPr>
        <w:t>Davletbaeva</w:t>
      </w:r>
      <w:proofErr w:type="spellEnd"/>
      <w:r>
        <w:rPr>
          <w:rFonts w:ascii="Times New Roman" w:hAnsi="Times New Roman"/>
          <w:kern w:val="0"/>
          <w:szCs w:val="24"/>
        </w:rPr>
        <w:t xml:space="preserve">, D. (2019). Literature and Cinema: Ways of Interaction in the 21ST Century. </w:t>
      </w:r>
      <w:r>
        <w:rPr>
          <w:rFonts w:ascii="Times New Roman" w:hAnsi="Times New Roman"/>
          <w:i/>
          <w:iCs/>
          <w:kern w:val="0"/>
          <w:szCs w:val="24"/>
        </w:rPr>
        <w:t>Journal of Social Studies Education Research</w:t>
      </w:r>
      <w:r>
        <w:rPr>
          <w:rFonts w:ascii="Times New Roman" w:hAnsi="Times New Roman"/>
          <w:kern w:val="0"/>
          <w:szCs w:val="24"/>
        </w:rPr>
        <w:t>, 4, pp.357–369.</w:t>
      </w:r>
    </w:p>
    <w:p w14:paraId="6A250053" w14:textId="35CBCA4F" w:rsidR="00434AD3" w:rsidRDefault="00434AD3" w:rsidP="00184D9B">
      <w:pPr>
        <w:widowControl/>
        <w:adjustRightInd w:val="0"/>
        <w:snapToGrid w:val="0"/>
        <w:rPr>
          <w:rFonts w:ascii="Times New Roman" w:eastAsiaTheme="minorEastAsia" w:hAnsi="Times New Roman"/>
          <w:b/>
          <w:kern w:val="0"/>
          <w:sz w:val="30"/>
          <w:szCs w:val="30"/>
        </w:rPr>
      </w:pPr>
    </w:p>
    <w:p w14:paraId="661D0700" w14:textId="631413B2" w:rsidR="002C3EAF" w:rsidRDefault="002C3EAF" w:rsidP="00184D9B">
      <w:pPr>
        <w:widowControl/>
        <w:adjustRightInd w:val="0"/>
        <w:snapToGrid w:val="0"/>
        <w:rPr>
          <w:rFonts w:ascii="Times New Roman" w:eastAsiaTheme="minorEastAsia" w:hAnsi="Times New Roman"/>
          <w:b/>
          <w:kern w:val="0"/>
          <w:sz w:val="30"/>
          <w:szCs w:val="30"/>
        </w:rPr>
      </w:pPr>
    </w:p>
    <w:sectPr w:rsidR="002C3EAF" w:rsidSect="00433B85">
      <w:footerReference w:type="default" r:id="rId28"/>
      <w:pgSz w:w="11906" w:h="16838" w:code="9"/>
      <w:pgMar w:top="1440" w:right="1701" w:bottom="1440" w:left="178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A3F0E" w14:textId="77777777" w:rsidR="00064B79" w:rsidRDefault="00064B79" w:rsidP="00AD3417">
      <w:r>
        <w:separator/>
      </w:r>
    </w:p>
  </w:endnote>
  <w:endnote w:type="continuationSeparator" w:id="0">
    <w:p w14:paraId="1B8DC439" w14:textId="77777777" w:rsidR="00064B79" w:rsidRDefault="00064B79" w:rsidP="00AD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TimesNewRoman">
    <w:altName w:val="微軟正黑體"/>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HMMKO+TimesNewRoman">
    <w:altName w:val="新細明體"/>
    <w:panose1 w:val="00000000000000000000"/>
    <w:charset w:val="88"/>
    <w:family w:val="roman"/>
    <w:notTrueType/>
    <w:pitch w:val="default"/>
    <w:sig w:usb0="00000001" w:usb1="08080000" w:usb2="00000010" w:usb3="00000000" w:csb0="0010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Open Sans">
    <w:altName w:val="Arial"/>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E1EB6" w14:textId="1AD139EC" w:rsidR="00D160EE" w:rsidRDefault="00D160EE">
    <w:pPr>
      <w:pStyle w:val="a8"/>
      <w:jc w:val="center"/>
    </w:pPr>
    <w:r>
      <w:fldChar w:fldCharType="begin"/>
    </w:r>
    <w:r>
      <w:instrText>PAGE   \* MERGEFORMAT</w:instrText>
    </w:r>
    <w:r>
      <w:fldChar w:fldCharType="separate"/>
    </w:r>
    <w:r w:rsidR="00CF13E2" w:rsidRPr="00CF13E2">
      <w:rPr>
        <w:noProof/>
        <w:lang w:val="zh-TW"/>
      </w:rPr>
      <w:t>x</w:t>
    </w:r>
    <w:r>
      <w:fldChar w:fldCharType="end"/>
    </w:r>
  </w:p>
  <w:p w14:paraId="6B4CF76B" w14:textId="77777777" w:rsidR="00D160EE" w:rsidRDefault="00D160EE" w:rsidP="00400684">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2DC73" w14:textId="31416C3B" w:rsidR="00D160EE" w:rsidRDefault="00D160EE">
    <w:pPr>
      <w:pStyle w:val="a8"/>
      <w:jc w:val="center"/>
    </w:pPr>
    <w:r>
      <w:fldChar w:fldCharType="begin"/>
    </w:r>
    <w:r>
      <w:instrText>PAGE   \* MERGEFORMAT</w:instrText>
    </w:r>
    <w:r>
      <w:fldChar w:fldCharType="separate"/>
    </w:r>
    <w:r w:rsidR="00CF13E2" w:rsidRPr="00CF13E2">
      <w:rPr>
        <w:noProof/>
        <w:lang w:val="zh-TW"/>
      </w:rPr>
      <w:t>11</w:t>
    </w:r>
    <w:r>
      <w:fldChar w:fldCharType="end"/>
    </w:r>
  </w:p>
  <w:p w14:paraId="006FFA0E" w14:textId="77777777" w:rsidR="00D160EE" w:rsidRDefault="00D160EE" w:rsidP="00400684">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541FC" w14:textId="77777777" w:rsidR="00064B79" w:rsidRDefault="00064B79" w:rsidP="00AD3417">
      <w:r>
        <w:separator/>
      </w:r>
    </w:p>
  </w:footnote>
  <w:footnote w:type="continuationSeparator" w:id="0">
    <w:p w14:paraId="22FDB360" w14:textId="77777777" w:rsidR="00064B79" w:rsidRDefault="00064B79" w:rsidP="00AD3417">
      <w:r>
        <w:continuationSeparator/>
      </w:r>
    </w:p>
  </w:footnote>
  <w:footnote w:id="1">
    <w:p w14:paraId="2917E251" w14:textId="39F7CAE9" w:rsidR="00D160EE" w:rsidRPr="008137DD" w:rsidRDefault="00D160EE" w:rsidP="00EA1E6C">
      <w:pPr>
        <w:pStyle w:val="af0"/>
        <w:adjustRightInd w:val="0"/>
        <w:snapToGrid w:val="0"/>
        <w:jc w:val="both"/>
        <w:rPr>
          <w:lang w:val="en-GB"/>
        </w:rPr>
      </w:pPr>
      <w:r>
        <w:rPr>
          <w:rStyle w:val="af2"/>
        </w:rPr>
        <w:footnoteRef/>
      </w:r>
      <w:r>
        <w:t xml:space="preserve"> </w:t>
      </w:r>
      <w:r w:rsidRPr="008137DD">
        <w:rPr>
          <w:lang w:val="en-GB"/>
        </w:rPr>
        <w:t xml:space="preserve">The convenience </w:t>
      </w:r>
      <w:r>
        <w:rPr>
          <w:lang w:val="en-GB"/>
        </w:rPr>
        <w:t xml:space="preserve">quota </w:t>
      </w:r>
      <w:r w:rsidRPr="008137DD">
        <w:rPr>
          <w:lang w:val="en-GB"/>
        </w:rPr>
        <w:t>sampling method</w:t>
      </w:r>
      <w:r>
        <w:rPr>
          <w:lang w:val="en-GB"/>
        </w:rPr>
        <w:t xml:space="preserve"> </w:t>
      </w:r>
      <w:r>
        <w:rPr>
          <w:szCs w:val="24"/>
        </w:rPr>
        <w:t xml:space="preserve">(Moser, 1952; Ochoa and </w:t>
      </w:r>
      <w:proofErr w:type="spellStart"/>
      <w:r>
        <w:rPr>
          <w:szCs w:val="24"/>
        </w:rPr>
        <w:t>Porcar</w:t>
      </w:r>
      <w:proofErr w:type="spellEnd"/>
      <w:r>
        <w:rPr>
          <w:szCs w:val="24"/>
        </w:rPr>
        <w:t>, 2018)</w:t>
      </w:r>
      <w:r w:rsidRPr="008137DD">
        <w:rPr>
          <w:lang w:val="en-GB"/>
        </w:rPr>
        <w:t xml:space="preserve"> is a non-probability sampling method</w:t>
      </w:r>
      <w:r>
        <w:rPr>
          <w:lang w:val="en-GB"/>
        </w:rPr>
        <w:t>. I</w:t>
      </w:r>
      <w:r w:rsidRPr="008137DD">
        <w:rPr>
          <w:lang w:val="en-GB"/>
        </w:rPr>
        <w:t xml:space="preserve">t </w:t>
      </w:r>
      <w:r>
        <w:rPr>
          <w:lang w:val="en-GB"/>
        </w:rPr>
        <w:t xml:space="preserve">is </w:t>
      </w:r>
      <w:r w:rsidRPr="008137DD">
        <w:rPr>
          <w:lang w:val="en-GB"/>
        </w:rPr>
        <w:t>a sampling method of gathering representative data from the target population. Application of quota sampling ensures that sample group represents certain characteristics of the population chosen by the researcher</w:t>
      </w:r>
      <w:r>
        <w:t xml:space="preserve"> </w:t>
      </w:r>
      <w:r>
        <w:rPr>
          <w:szCs w:val="24"/>
        </w:rPr>
        <w:t>(Turner, 20</w:t>
      </w:r>
      <w:r w:rsidR="00BC6D68">
        <w:rPr>
          <w:szCs w:val="24"/>
        </w:rPr>
        <w:t>19</w:t>
      </w:r>
      <w:r>
        <w:rPr>
          <w:szCs w:val="24"/>
        </w:rPr>
        <w:t xml:space="preserve">; Barnes and </w:t>
      </w:r>
      <w:proofErr w:type="spellStart"/>
      <w:r>
        <w:rPr>
          <w:szCs w:val="24"/>
        </w:rPr>
        <w:t>Holman</w:t>
      </w:r>
      <w:proofErr w:type="spellEnd"/>
      <w:r>
        <w:rPr>
          <w:szCs w:val="24"/>
        </w:rPr>
        <w:t>, 2020).</w:t>
      </w:r>
    </w:p>
    <w:p w14:paraId="44FECD7F" w14:textId="77777777" w:rsidR="00D160EE" w:rsidRPr="00D52C37" w:rsidRDefault="00D160EE" w:rsidP="00EA1E6C">
      <w:pPr>
        <w:pStyle w:val="af0"/>
        <w:adjustRightInd w:val="0"/>
        <w:snapToGrid w:val="0"/>
        <w:jc w:val="both"/>
        <w:rPr>
          <w:lang w:val="en-HK"/>
        </w:rPr>
      </w:pPr>
    </w:p>
  </w:footnote>
  <w:footnote w:id="2">
    <w:p w14:paraId="4459F862" w14:textId="3B6415CA" w:rsidR="00D160EE" w:rsidRPr="00303E5C" w:rsidRDefault="00D160EE" w:rsidP="00EA1E6C">
      <w:pPr>
        <w:pStyle w:val="af0"/>
        <w:adjustRightInd w:val="0"/>
        <w:snapToGrid w:val="0"/>
        <w:jc w:val="both"/>
        <w:rPr>
          <w:lang w:val="en-GB"/>
        </w:rPr>
      </w:pPr>
      <w:r>
        <w:rPr>
          <w:rStyle w:val="af2"/>
        </w:rPr>
        <w:footnoteRef/>
      </w:r>
      <w:bookmarkStart w:id="18" w:name="_Hlk98260797"/>
      <w:r w:rsidRPr="008137DD">
        <w:rPr>
          <w:lang w:val="en-GB"/>
        </w:rPr>
        <w:t>.</w:t>
      </w:r>
      <w:r w:rsidRPr="00763409">
        <w:rPr>
          <w:lang w:val="en-GB"/>
        </w:rPr>
        <w:t xml:space="preserve"> </w:t>
      </w:r>
      <w:r>
        <w:rPr>
          <w:lang w:val="en-GB"/>
        </w:rPr>
        <w:t xml:space="preserve">In addition to </w:t>
      </w:r>
      <w:r w:rsidRPr="00232565">
        <w:rPr>
          <w:lang w:val="en-GB"/>
        </w:rPr>
        <w:t>measuring the concentration of the values of a variable, the coefficient of variation (CV) is used to index the relative internal variability of survey questions. The CV is obtained by expressing the standard deviation as a percentage of the</w:t>
      </w:r>
      <w:r w:rsidRPr="00232565">
        <w:rPr>
          <w:rFonts w:hint="eastAsia"/>
          <w:lang w:val="en-GB"/>
        </w:rPr>
        <w:t xml:space="preserve"> mean of the variable to which it refers. The theoretical limits of the CV values are 0 and </w:t>
      </w:r>
      <m:oMath>
        <m:rad>
          <m:radPr>
            <m:degHide m:val="1"/>
            <m:ctrlPr>
              <w:rPr>
                <w:rFonts w:ascii="Cambria Math" w:hAnsi="Cambria Math"/>
                <w:i/>
                <w:lang w:val="en-GB"/>
              </w:rPr>
            </m:ctrlPr>
          </m:radPr>
          <m:deg/>
          <m:e>
            <m:r>
              <w:rPr>
                <w:rFonts w:ascii="Cambria Math" w:hAnsi="Cambria Math"/>
                <w:lang w:val="en-GB"/>
              </w:rPr>
              <m:t>n-1</m:t>
            </m:r>
          </m:e>
        </m:rad>
      </m:oMath>
      <w:r w:rsidRPr="00232565">
        <w:rPr>
          <w:rFonts w:hint="eastAsia"/>
          <w:lang w:val="en-GB"/>
        </w:rPr>
        <w:t xml:space="preserve">. Although there is no specific value for a coefficient of variation that is considered as a </w:t>
      </w:r>
      <w:r w:rsidRPr="00232565">
        <w:rPr>
          <w:rFonts w:hint="eastAsia"/>
          <w:lang w:val="en-GB"/>
        </w:rPr>
        <w:t>“</w:t>
      </w:r>
      <w:r w:rsidRPr="00232565">
        <w:rPr>
          <w:rFonts w:hint="eastAsia"/>
          <w:lang w:val="en-GB"/>
        </w:rPr>
        <w:t>good</w:t>
      </w:r>
      <w:r w:rsidRPr="00232565">
        <w:rPr>
          <w:rFonts w:hint="eastAsia"/>
          <w:lang w:val="en-GB"/>
        </w:rPr>
        <w:t>”</w:t>
      </w:r>
      <w:r w:rsidRPr="00232565">
        <w:rPr>
          <w:rFonts w:hint="eastAsia"/>
          <w:lang w:val="en-GB"/>
        </w:rPr>
        <w:t xml:space="preserve">value (it depends on the situation), </w:t>
      </w:r>
      <w:r>
        <w:rPr>
          <w:lang w:val="en-GB"/>
        </w:rPr>
        <w:t xml:space="preserve">basically </w:t>
      </w:r>
      <w:r w:rsidRPr="00232565">
        <w:rPr>
          <w:rFonts w:hint="eastAsia"/>
          <w:lang w:val="en-GB"/>
        </w:rPr>
        <w:t>a survey question with</w:t>
      </w:r>
      <w:r w:rsidRPr="00232565">
        <w:rPr>
          <w:lang w:val="en-GB"/>
        </w:rPr>
        <w:t xml:space="preserve"> CV&lt;10 is considered very good, 10-20 is good, 20-30 is acceptable, and CV&gt;30 should be interpreted with care due to large sampling error.</w:t>
      </w:r>
    </w:p>
    <w:p w14:paraId="4E6308A7" w14:textId="77777777" w:rsidR="00D160EE" w:rsidRDefault="00D160EE" w:rsidP="00EA1E6C">
      <w:pPr>
        <w:pStyle w:val="af0"/>
        <w:adjustRightInd w:val="0"/>
        <w:snapToGrid w:val="0"/>
        <w:jc w:val="both"/>
        <w:rPr>
          <w:lang w:val="en-GB"/>
        </w:rPr>
      </w:pPr>
    </w:p>
    <w:p w14:paraId="5F654EF4" w14:textId="2DFA85FC" w:rsidR="00D160EE" w:rsidRPr="00763409" w:rsidRDefault="00D160EE" w:rsidP="00EA1E6C">
      <w:pPr>
        <w:pStyle w:val="af0"/>
        <w:adjustRightInd w:val="0"/>
        <w:snapToGrid w:val="0"/>
        <w:jc w:val="both"/>
      </w:pPr>
      <w:r w:rsidRPr="00763409">
        <w:rPr>
          <w:lang w:val="en-GB"/>
        </w:rPr>
        <w:t xml:space="preserve">C&amp;S. (2014). Quarterly Report on General Household Survey January-March 2014.C&amp;S, 2014, pp. 114-115, available at </w:t>
      </w:r>
    </w:p>
    <w:bookmarkEnd w:id="18"/>
    <w:p w14:paraId="083D8B52" w14:textId="6F12BFB4" w:rsidR="00D160EE" w:rsidRDefault="00D160EE" w:rsidP="00EA1E6C">
      <w:pPr>
        <w:pStyle w:val="af0"/>
        <w:adjustRightInd w:val="0"/>
        <w:snapToGrid w:val="0"/>
        <w:jc w:val="both"/>
      </w:pPr>
      <w:r>
        <w:fldChar w:fldCharType="begin"/>
      </w:r>
      <w:r>
        <w:instrText xml:space="preserve"> HYPERLINK "</w:instrText>
      </w:r>
      <w:r w:rsidRPr="00030FE7">
        <w:instrText>https://www.censtatd.gov.hk/en/data/stat_report/product/B1050001/att/B10500012021QQ03B0100.pdf</w:instrText>
      </w:r>
      <w:r>
        <w:instrText xml:space="preserve">" </w:instrText>
      </w:r>
      <w:r>
        <w:fldChar w:fldCharType="separate"/>
      </w:r>
      <w:r w:rsidRPr="006C1C9E">
        <w:rPr>
          <w:rStyle w:val="af"/>
        </w:rPr>
        <w:t>https://www.censtatd.gov.hk/en/data/stat_report/product/B1050001/att/B10500012021QQ03B0100.pdf</w:t>
      </w:r>
      <w:r>
        <w:fldChar w:fldCharType="end"/>
      </w:r>
      <w:r>
        <w:t xml:space="preserve"> </w:t>
      </w:r>
    </w:p>
    <w:p w14:paraId="1A2D2BAB" w14:textId="77777777" w:rsidR="00D160EE" w:rsidRDefault="00D160EE" w:rsidP="00EA1E6C">
      <w:pPr>
        <w:pStyle w:val="af0"/>
        <w:adjustRightInd w:val="0"/>
        <w:snapToGrid w:val="0"/>
        <w:jc w:val="both"/>
      </w:pPr>
    </w:p>
    <w:p w14:paraId="4CA5BCDF" w14:textId="30B9081E" w:rsidR="00D160EE" w:rsidRPr="00441664" w:rsidRDefault="00D160EE" w:rsidP="00EA1E6C">
      <w:pPr>
        <w:pStyle w:val="af0"/>
        <w:adjustRightInd w:val="0"/>
        <w:snapToGrid w:val="0"/>
        <w:jc w:val="both"/>
        <w:rPr>
          <w:lang w:val="en-GB"/>
        </w:rPr>
      </w:pPr>
      <w:proofErr w:type="spellStart"/>
      <w:r w:rsidRPr="00441664">
        <w:rPr>
          <w:lang w:val="en-GB"/>
        </w:rPr>
        <w:t>Bedeian</w:t>
      </w:r>
      <w:proofErr w:type="spellEnd"/>
      <w:r w:rsidRPr="00441664">
        <w:rPr>
          <w:lang w:val="en-GB"/>
        </w:rPr>
        <w:t xml:space="preserve">, A. G., &amp; </w:t>
      </w:r>
      <w:proofErr w:type="spellStart"/>
      <w:r w:rsidRPr="00441664">
        <w:rPr>
          <w:lang w:val="en-GB"/>
        </w:rPr>
        <w:t>Mossholder</w:t>
      </w:r>
      <w:proofErr w:type="spellEnd"/>
      <w:r w:rsidRPr="00441664">
        <w:rPr>
          <w:lang w:val="en-GB"/>
        </w:rPr>
        <w:t>, K. W. (2000). On the use of the coefficient of variation as a measure of diversity. Organizational Research Methods, 3(3), 285-297.</w:t>
      </w:r>
    </w:p>
    <w:p w14:paraId="24BC78F4" w14:textId="77777777" w:rsidR="00D160EE" w:rsidRPr="00030FE7" w:rsidRDefault="00D160EE" w:rsidP="00EA1E6C">
      <w:pPr>
        <w:pStyle w:val="af0"/>
        <w:adjustRightInd w:val="0"/>
        <w:snapToGrid w:val="0"/>
        <w:jc w:val="both"/>
      </w:pPr>
    </w:p>
  </w:footnote>
  <w:footnote w:id="3">
    <w:p w14:paraId="0F185E46" w14:textId="5B7F8E75" w:rsidR="00D160EE" w:rsidRPr="003A1AE7" w:rsidRDefault="00D160EE" w:rsidP="003A1AE7">
      <w:pPr>
        <w:pStyle w:val="af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5B2"/>
    <w:multiLevelType w:val="hybridMultilevel"/>
    <w:tmpl w:val="1F4CEF56"/>
    <w:lvl w:ilvl="0" w:tplc="77B040B0">
      <w:start w:val="1"/>
      <w:numFmt w:val="bullet"/>
      <w:lvlText w:val=""/>
      <w:lvlJc w:val="left"/>
      <w:pPr>
        <w:tabs>
          <w:tab w:val="num" w:pos="720"/>
        </w:tabs>
        <w:ind w:left="720" w:hanging="360"/>
      </w:pPr>
      <w:rPr>
        <w:rFonts w:ascii="Wingdings" w:hAnsi="Wingdings" w:hint="default"/>
      </w:rPr>
    </w:lvl>
    <w:lvl w:ilvl="1" w:tplc="05E4722A">
      <w:start w:val="1"/>
      <w:numFmt w:val="bullet"/>
      <w:lvlText w:val=""/>
      <w:lvlJc w:val="left"/>
      <w:pPr>
        <w:tabs>
          <w:tab w:val="num" w:pos="1440"/>
        </w:tabs>
        <w:ind w:left="1440" w:hanging="360"/>
      </w:pPr>
      <w:rPr>
        <w:rFonts w:ascii="Wingdings" w:hAnsi="Wingdings" w:hint="default"/>
      </w:rPr>
    </w:lvl>
    <w:lvl w:ilvl="2" w:tplc="173494FE">
      <w:start w:val="1068"/>
      <w:numFmt w:val="bullet"/>
      <w:lvlText w:val=""/>
      <w:lvlJc w:val="left"/>
      <w:pPr>
        <w:tabs>
          <w:tab w:val="num" w:pos="2160"/>
        </w:tabs>
        <w:ind w:left="2160" w:hanging="360"/>
      </w:pPr>
      <w:rPr>
        <w:rFonts w:ascii="Wingdings" w:hAnsi="Wingdings" w:hint="default"/>
      </w:rPr>
    </w:lvl>
    <w:lvl w:ilvl="3" w:tplc="57D61370" w:tentative="1">
      <w:start w:val="1"/>
      <w:numFmt w:val="bullet"/>
      <w:lvlText w:val=""/>
      <w:lvlJc w:val="left"/>
      <w:pPr>
        <w:tabs>
          <w:tab w:val="num" w:pos="2880"/>
        </w:tabs>
        <w:ind w:left="2880" w:hanging="360"/>
      </w:pPr>
      <w:rPr>
        <w:rFonts w:ascii="Wingdings" w:hAnsi="Wingdings" w:hint="default"/>
      </w:rPr>
    </w:lvl>
    <w:lvl w:ilvl="4" w:tplc="3482BDB0" w:tentative="1">
      <w:start w:val="1"/>
      <w:numFmt w:val="bullet"/>
      <w:lvlText w:val=""/>
      <w:lvlJc w:val="left"/>
      <w:pPr>
        <w:tabs>
          <w:tab w:val="num" w:pos="3600"/>
        </w:tabs>
        <w:ind w:left="3600" w:hanging="360"/>
      </w:pPr>
      <w:rPr>
        <w:rFonts w:ascii="Wingdings" w:hAnsi="Wingdings" w:hint="default"/>
      </w:rPr>
    </w:lvl>
    <w:lvl w:ilvl="5" w:tplc="9196C826" w:tentative="1">
      <w:start w:val="1"/>
      <w:numFmt w:val="bullet"/>
      <w:lvlText w:val=""/>
      <w:lvlJc w:val="left"/>
      <w:pPr>
        <w:tabs>
          <w:tab w:val="num" w:pos="4320"/>
        </w:tabs>
        <w:ind w:left="4320" w:hanging="360"/>
      </w:pPr>
      <w:rPr>
        <w:rFonts w:ascii="Wingdings" w:hAnsi="Wingdings" w:hint="default"/>
      </w:rPr>
    </w:lvl>
    <w:lvl w:ilvl="6" w:tplc="0A98E2A8" w:tentative="1">
      <w:start w:val="1"/>
      <w:numFmt w:val="bullet"/>
      <w:lvlText w:val=""/>
      <w:lvlJc w:val="left"/>
      <w:pPr>
        <w:tabs>
          <w:tab w:val="num" w:pos="5040"/>
        </w:tabs>
        <w:ind w:left="5040" w:hanging="360"/>
      </w:pPr>
      <w:rPr>
        <w:rFonts w:ascii="Wingdings" w:hAnsi="Wingdings" w:hint="default"/>
      </w:rPr>
    </w:lvl>
    <w:lvl w:ilvl="7" w:tplc="CF08EBEE" w:tentative="1">
      <w:start w:val="1"/>
      <w:numFmt w:val="bullet"/>
      <w:lvlText w:val=""/>
      <w:lvlJc w:val="left"/>
      <w:pPr>
        <w:tabs>
          <w:tab w:val="num" w:pos="5760"/>
        </w:tabs>
        <w:ind w:left="5760" w:hanging="360"/>
      </w:pPr>
      <w:rPr>
        <w:rFonts w:ascii="Wingdings" w:hAnsi="Wingdings" w:hint="default"/>
      </w:rPr>
    </w:lvl>
    <w:lvl w:ilvl="8" w:tplc="88EC5E1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067D0"/>
    <w:multiLevelType w:val="multilevel"/>
    <w:tmpl w:val="8168E476"/>
    <w:lvl w:ilvl="0">
      <w:start w:val="4"/>
      <w:numFmt w:val="decimal"/>
      <w:lvlText w:val="%1"/>
      <w:lvlJc w:val="left"/>
      <w:pPr>
        <w:ind w:left="360" w:hanging="360"/>
      </w:pPr>
      <w:rPr>
        <w:rFonts w:hint="default"/>
      </w:rPr>
    </w:lvl>
    <w:lvl w:ilvl="1">
      <w:start w:val="2"/>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 w15:restartNumberingAfterBreak="0">
    <w:nsid w:val="06521992"/>
    <w:multiLevelType w:val="multilevel"/>
    <w:tmpl w:val="5ED6A6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947D99"/>
    <w:multiLevelType w:val="hybridMultilevel"/>
    <w:tmpl w:val="F304789C"/>
    <w:lvl w:ilvl="0" w:tplc="BCD4A5A4">
      <w:start w:val="1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04135B"/>
    <w:multiLevelType w:val="multilevel"/>
    <w:tmpl w:val="C2F480F4"/>
    <w:lvl w:ilvl="0">
      <w:start w:val="1"/>
      <w:numFmt w:val="decimal"/>
      <w:lvlText w:val="%1."/>
      <w:lvlJc w:val="left"/>
      <w:pPr>
        <w:ind w:left="360" w:hanging="360"/>
      </w:pPr>
      <w:rPr>
        <w:rFonts w:hint="default"/>
      </w:rPr>
    </w:lvl>
    <w:lvl w:ilvl="1">
      <w:start w:val="2"/>
      <w:numFmt w:val="decimal"/>
      <w:isLgl/>
      <w:lvlText w:val="%1.%2"/>
      <w:lvlJc w:val="left"/>
      <w:pPr>
        <w:ind w:left="945" w:hanging="945"/>
      </w:pPr>
      <w:rPr>
        <w:rFonts w:ascii="Courier New" w:eastAsia="細明體" w:hAnsi="Courier New" w:cs="Courier New" w:hint="default"/>
        <w:b/>
        <w:i/>
      </w:rPr>
    </w:lvl>
    <w:lvl w:ilvl="2">
      <w:start w:val="1"/>
      <w:numFmt w:val="decimal"/>
      <w:isLgl/>
      <w:lvlText w:val="%1.%2.%3"/>
      <w:lvlJc w:val="left"/>
      <w:pPr>
        <w:ind w:left="945" w:hanging="945"/>
      </w:pPr>
      <w:rPr>
        <w:rFonts w:ascii="Courier New" w:eastAsia="細明體" w:hAnsi="Courier New" w:cs="Courier New" w:hint="default"/>
        <w:b/>
        <w:i/>
      </w:rPr>
    </w:lvl>
    <w:lvl w:ilvl="3">
      <w:start w:val="1"/>
      <w:numFmt w:val="decimal"/>
      <w:isLgl/>
      <w:lvlText w:val="%1.%2.%3.%4"/>
      <w:lvlJc w:val="left"/>
      <w:pPr>
        <w:ind w:left="1080" w:hanging="1080"/>
      </w:pPr>
      <w:rPr>
        <w:rFonts w:ascii="Courier New" w:eastAsia="細明體" w:hAnsi="Courier New" w:cs="Courier New" w:hint="default"/>
        <w:b/>
        <w:i/>
      </w:rPr>
    </w:lvl>
    <w:lvl w:ilvl="4">
      <w:start w:val="1"/>
      <w:numFmt w:val="decimal"/>
      <w:isLgl/>
      <w:lvlText w:val="%1.%2.%3.%4.%5"/>
      <w:lvlJc w:val="left"/>
      <w:pPr>
        <w:ind w:left="1440" w:hanging="1440"/>
      </w:pPr>
      <w:rPr>
        <w:rFonts w:ascii="Courier New" w:eastAsia="細明體" w:hAnsi="Courier New" w:cs="Courier New" w:hint="default"/>
        <w:b/>
        <w:i/>
      </w:rPr>
    </w:lvl>
    <w:lvl w:ilvl="5">
      <w:start w:val="1"/>
      <w:numFmt w:val="decimal"/>
      <w:isLgl/>
      <w:lvlText w:val="%1.%2.%3.%4.%5.%6"/>
      <w:lvlJc w:val="left"/>
      <w:pPr>
        <w:ind w:left="1800" w:hanging="1800"/>
      </w:pPr>
      <w:rPr>
        <w:rFonts w:ascii="Courier New" w:eastAsia="細明體" w:hAnsi="Courier New" w:cs="Courier New" w:hint="default"/>
        <w:b/>
        <w:i/>
      </w:rPr>
    </w:lvl>
    <w:lvl w:ilvl="6">
      <w:start w:val="1"/>
      <w:numFmt w:val="decimal"/>
      <w:isLgl/>
      <w:lvlText w:val="%1.%2.%3.%4.%5.%6.%7"/>
      <w:lvlJc w:val="left"/>
      <w:pPr>
        <w:ind w:left="2160" w:hanging="2160"/>
      </w:pPr>
      <w:rPr>
        <w:rFonts w:ascii="Courier New" w:eastAsia="細明體" w:hAnsi="Courier New" w:cs="Courier New" w:hint="default"/>
        <w:b/>
        <w:i/>
      </w:rPr>
    </w:lvl>
    <w:lvl w:ilvl="7">
      <w:start w:val="1"/>
      <w:numFmt w:val="decimal"/>
      <w:isLgl/>
      <w:lvlText w:val="%1.%2.%3.%4.%5.%6.%7.%8"/>
      <w:lvlJc w:val="left"/>
      <w:pPr>
        <w:ind w:left="2160" w:hanging="2160"/>
      </w:pPr>
      <w:rPr>
        <w:rFonts w:ascii="Courier New" w:eastAsia="細明體" w:hAnsi="Courier New" w:cs="Courier New" w:hint="default"/>
        <w:b/>
        <w:i/>
      </w:rPr>
    </w:lvl>
    <w:lvl w:ilvl="8">
      <w:start w:val="1"/>
      <w:numFmt w:val="decimal"/>
      <w:isLgl/>
      <w:lvlText w:val="%1.%2.%3.%4.%5.%6.%7.%8.%9"/>
      <w:lvlJc w:val="left"/>
      <w:pPr>
        <w:ind w:left="2520" w:hanging="2520"/>
      </w:pPr>
      <w:rPr>
        <w:rFonts w:ascii="Courier New" w:eastAsia="細明體" w:hAnsi="Courier New" w:cs="Courier New" w:hint="default"/>
        <w:b/>
        <w:i/>
      </w:rPr>
    </w:lvl>
  </w:abstractNum>
  <w:abstractNum w:abstractNumId="5" w15:restartNumberingAfterBreak="0">
    <w:nsid w:val="0BF01B5F"/>
    <w:multiLevelType w:val="multilevel"/>
    <w:tmpl w:val="6A9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90DC6"/>
    <w:multiLevelType w:val="multilevel"/>
    <w:tmpl w:val="27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A384E"/>
    <w:multiLevelType w:val="hybridMultilevel"/>
    <w:tmpl w:val="80B4F7EE"/>
    <w:lvl w:ilvl="0" w:tplc="035C4480">
      <w:start w:val="1"/>
      <w:numFmt w:val="lowerLetter"/>
      <w:lvlText w:val="%1."/>
      <w:lvlJc w:val="left"/>
      <w:pPr>
        <w:tabs>
          <w:tab w:val="num" w:pos="720"/>
        </w:tabs>
        <w:ind w:left="720" w:hanging="360"/>
      </w:pPr>
    </w:lvl>
    <w:lvl w:ilvl="1" w:tplc="35BCEE30" w:tentative="1">
      <w:start w:val="1"/>
      <w:numFmt w:val="lowerLetter"/>
      <w:lvlText w:val="%2."/>
      <w:lvlJc w:val="left"/>
      <w:pPr>
        <w:tabs>
          <w:tab w:val="num" w:pos="1440"/>
        </w:tabs>
        <w:ind w:left="1440" w:hanging="360"/>
      </w:pPr>
    </w:lvl>
    <w:lvl w:ilvl="2" w:tplc="6FF6C5A8" w:tentative="1">
      <w:start w:val="1"/>
      <w:numFmt w:val="lowerLetter"/>
      <w:lvlText w:val="%3."/>
      <w:lvlJc w:val="left"/>
      <w:pPr>
        <w:tabs>
          <w:tab w:val="num" w:pos="2160"/>
        </w:tabs>
        <w:ind w:left="2160" w:hanging="360"/>
      </w:pPr>
    </w:lvl>
    <w:lvl w:ilvl="3" w:tplc="36B0878E" w:tentative="1">
      <w:start w:val="1"/>
      <w:numFmt w:val="lowerLetter"/>
      <w:lvlText w:val="%4."/>
      <w:lvlJc w:val="left"/>
      <w:pPr>
        <w:tabs>
          <w:tab w:val="num" w:pos="2880"/>
        </w:tabs>
        <w:ind w:left="2880" w:hanging="360"/>
      </w:pPr>
    </w:lvl>
    <w:lvl w:ilvl="4" w:tplc="DD743306" w:tentative="1">
      <w:start w:val="1"/>
      <w:numFmt w:val="lowerLetter"/>
      <w:lvlText w:val="%5."/>
      <w:lvlJc w:val="left"/>
      <w:pPr>
        <w:tabs>
          <w:tab w:val="num" w:pos="3600"/>
        </w:tabs>
        <w:ind w:left="3600" w:hanging="360"/>
      </w:pPr>
    </w:lvl>
    <w:lvl w:ilvl="5" w:tplc="D13A1630" w:tentative="1">
      <w:start w:val="1"/>
      <w:numFmt w:val="lowerLetter"/>
      <w:lvlText w:val="%6."/>
      <w:lvlJc w:val="left"/>
      <w:pPr>
        <w:tabs>
          <w:tab w:val="num" w:pos="4320"/>
        </w:tabs>
        <w:ind w:left="4320" w:hanging="360"/>
      </w:pPr>
    </w:lvl>
    <w:lvl w:ilvl="6" w:tplc="B608E82C" w:tentative="1">
      <w:start w:val="1"/>
      <w:numFmt w:val="lowerLetter"/>
      <w:lvlText w:val="%7."/>
      <w:lvlJc w:val="left"/>
      <w:pPr>
        <w:tabs>
          <w:tab w:val="num" w:pos="5040"/>
        </w:tabs>
        <w:ind w:left="5040" w:hanging="360"/>
      </w:pPr>
    </w:lvl>
    <w:lvl w:ilvl="7" w:tplc="9C200F10" w:tentative="1">
      <w:start w:val="1"/>
      <w:numFmt w:val="lowerLetter"/>
      <w:lvlText w:val="%8."/>
      <w:lvlJc w:val="left"/>
      <w:pPr>
        <w:tabs>
          <w:tab w:val="num" w:pos="5760"/>
        </w:tabs>
        <w:ind w:left="5760" w:hanging="360"/>
      </w:pPr>
    </w:lvl>
    <w:lvl w:ilvl="8" w:tplc="36F2678A" w:tentative="1">
      <w:start w:val="1"/>
      <w:numFmt w:val="lowerLetter"/>
      <w:lvlText w:val="%9."/>
      <w:lvlJc w:val="left"/>
      <w:pPr>
        <w:tabs>
          <w:tab w:val="num" w:pos="6480"/>
        </w:tabs>
        <w:ind w:left="6480" w:hanging="360"/>
      </w:pPr>
    </w:lvl>
  </w:abstractNum>
  <w:abstractNum w:abstractNumId="8" w15:restartNumberingAfterBreak="0">
    <w:nsid w:val="0EC66784"/>
    <w:multiLevelType w:val="hybridMultilevel"/>
    <w:tmpl w:val="7A5A57CE"/>
    <w:lvl w:ilvl="0" w:tplc="2B3E46BE">
      <w:start w:val="1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E67A83"/>
    <w:multiLevelType w:val="multilevel"/>
    <w:tmpl w:val="9998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400E6B"/>
    <w:multiLevelType w:val="multilevel"/>
    <w:tmpl w:val="7D78D1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06668"/>
    <w:multiLevelType w:val="multilevel"/>
    <w:tmpl w:val="07B8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05E6F"/>
    <w:multiLevelType w:val="hybridMultilevel"/>
    <w:tmpl w:val="43186856"/>
    <w:lvl w:ilvl="0" w:tplc="6C70944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AC7E77"/>
    <w:multiLevelType w:val="multilevel"/>
    <w:tmpl w:val="D892159A"/>
    <w:lvl w:ilvl="0">
      <w:start w:val="1"/>
      <w:numFmt w:val="decimal"/>
      <w:lvlText w:val="%1."/>
      <w:lvlJc w:val="left"/>
      <w:pPr>
        <w:ind w:left="360" w:hanging="360"/>
      </w:pPr>
      <w:rPr>
        <w:rFonts w:hint="default"/>
      </w:rPr>
    </w:lvl>
    <w:lvl w:ilvl="1">
      <w:start w:val="7"/>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F9E1A5D"/>
    <w:multiLevelType w:val="multilevel"/>
    <w:tmpl w:val="28A8347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AA039F"/>
    <w:multiLevelType w:val="multilevel"/>
    <w:tmpl w:val="46185E56"/>
    <w:lvl w:ilvl="0">
      <w:start w:val="4"/>
      <w:numFmt w:val="decimal"/>
      <w:lvlText w:val="%1"/>
      <w:lvlJc w:val="left"/>
      <w:pPr>
        <w:ind w:left="360" w:hanging="360"/>
      </w:pPr>
      <w:rPr>
        <w:rFonts w:ascii="Times New Roman" w:hAnsi="Times New Roman" w:cs="Times New Roman" w:hint="default"/>
        <w:b/>
        <w:color w:val="auto"/>
        <w:sz w:val="24"/>
      </w:rPr>
    </w:lvl>
    <w:lvl w:ilvl="1">
      <w:start w:val="1"/>
      <w:numFmt w:val="decimal"/>
      <w:lvlText w:val="%1.%2"/>
      <w:lvlJc w:val="left"/>
      <w:pPr>
        <w:ind w:left="360" w:hanging="360"/>
      </w:pPr>
      <w:rPr>
        <w:rFonts w:ascii="Times New Roman" w:hAnsi="Times New Roman" w:cs="Times New Roman" w:hint="default"/>
        <w:b/>
        <w:color w:val="auto"/>
        <w:sz w:val="24"/>
      </w:rPr>
    </w:lvl>
    <w:lvl w:ilvl="2">
      <w:start w:val="1"/>
      <w:numFmt w:val="decimal"/>
      <w:lvlText w:val="%1.%2.%3"/>
      <w:lvlJc w:val="left"/>
      <w:pPr>
        <w:ind w:left="720" w:hanging="720"/>
      </w:pPr>
      <w:rPr>
        <w:rFonts w:ascii="Times New Roman" w:hAnsi="Times New Roman" w:cs="Times New Roman" w:hint="default"/>
        <w:b/>
        <w:color w:val="auto"/>
        <w:sz w:val="24"/>
      </w:rPr>
    </w:lvl>
    <w:lvl w:ilvl="3">
      <w:start w:val="1"/>
      <w:numFmt w:val="decimal"/>
      <w:lvlText w:val="%1.%2.%3.%4"/>
      <w:lvlJc w:val="left"/>
      <w:pPr>
        <w:ind w:left="720" w:hanging="720"/>
      </w:pPr>
      <w:rPr>
        <w:rFonts w:ascii="Times New Roman" w:hAnsi="Times New Roman" w:cs="Times New Roman" w:hint="default"/>
        <w:b/>
        <w:color w:val="auto"/>
        <w:sz w:val="24"/>
      </w:rPr>
    </w:lvl>
    <w:lvl w:ilvl="4">
      <w:start w:val="1"/>
      <w:numFmt w:val="decimal"/>
      <w:lvlText w:val="%1.%2.%3.%4.%5"/>
      <w:lvlJc w:val="left"/>
      <w:pPr>
        <w:ind w:left="1080" w:hanging="1080"/>
      </w:pPr>
      <w:rPr>
        <w:rFonts w:ascii="Times New Roman" w:hAnsi="Times New Roman" w:cs="Times New Roman" w:hint="default"/>
        <w:b/>
        <w:color w:val="auto"/>
        <w:sz w:val="24"/>
      </w:rPr>
    </w:lvl>
    <w:lvl w:ilvl="5">
      <w:start w:val="1"/>
      <w:numFmt w:val="decimal"/>
      <w:lvlText w:val="%1.%2.%3.%4.%5.%6"/>
      <w:lvlJc w:val="left"/>
      <w:pPr>
        <w:ind w:left="1080" w:hanging="1080"/>
      </w:pPr>
      <w:rPr>
        <w:rFonts w:ascii="Times New Roman" w:hAnsi="Times New Roman" w:cs="Times New Roman" w:hint="default"/>
        <w:b/>
        <w:color w:val="auto"/>
        <w:sz w:val="24"/>
      </w:rPr>
    </w:lvl>
    <w:lvl w:ilvl="6">
      <w:start w:val="1"/>
      <w:numFmt w:val="decimal"/>
      <w:lvlText w:val="%1.%2.%3.%4.%5.%6.%7"/>
      <w:lvlJc w:val="left"/>
      <w:pPr>
        <w:ind w:left="1440" w:hanging="1440"/>
      </w:pPr>
      <w:rPr>
        <w:rFonts w:ascii="Times New Roman" w:hAnsi="Times New Roman" w:cs="Times New Roman" w:hint="default"/>
        <w:b/>
        <w:color w:val="auto"/>
        <w:sz w:val="24"/>
      </w:rPr>
    </w:lvl>
    <w:lvl w:ilvl="7">
      <w:start w:val="1"/>
      <w:numFmt w:val="decimal"/>
      <w:lvlText w:val="%1.%2.%3.%4.%5.%6.%7.%8"/>
      <w:lvlJc w:val="left"/>
      <w:pPr>
        <w:ind w:left="1440" w:hanging="1440"/>
      </w:pPr>
      <w:rPr>
        <w:rFonts w:ascii="Times New Roman" w:hAnsi="Times New Roman" w:cs="Times New Roman" w:hint="default"/>
        <w:b/>
        <w:color w:val="auto"/>
        <w:sz w:val="24"/>
      </w:rPr>
    </w:lvl>
    <w:lvl w:ilvl="8">
      <w:start w:val="1"/>
      <w:numFmt w:val="decimal"/>
      <w:lvlText w:val="%1.%2.%3.%4.%5.%6.%7.%8.%9"/>
      <w:lvlJc w:val="left"/>
      <w:pPr>
        <w:ind w:left="1800" w:hanging="1800"/>
      </w:pPr>
      <w:rPr>
        <w:rFonts w:ascii="Times New Roman" w:hAnsi="Times New Roman" w:cs="Times New Roman" w:hint="default"/>
        <w:b/>
        <w:color w:val="auto"/>
        <w:sz w:val="24"/>
      </w:rPr>
    </w:lvl>
  </w:abstractNum>
  <w:abstractNum w:abstractNumId="16" w15:restartNumberingAfterBreak="0">
    <w:nsid w:val="271C1A30"/>
    <w:multiLevelType w:val="multilevel"/>
    <w:tmpl w:val="AEDCB7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3A42A3"/>
    <w:multiLevelType w:val="hybridMultilevel"/>
    <w:tmpl w:val="194852FC"/>
    <w:lvl w:ilvl="0" w:tplc="2482EBFE">
      <w:start w:val="1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4066AE"/>
    <w:multiLevelType w:val="hybridMultilevel"/>
    <w:tmpl w:val="281644AA"/>
    <w:lvl w:ilvl="0" w:tplc="27C6507C">
      <w:start w:val="1"/>
      <w:numFmt w:val="decimal"/>
      <w:lvlText w:val="%1."/>
      <w:lvlJc w:val="left"/>
      <w:pPr>
        <w:ind w:left="360" w:hanging="360"/>
      </w:pPr>
      <w:rPr>
        <w:rFonts w:hint="default"/>
        <w:sz w:val="22"/>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0C6DF8"/>
    <w:multiLevelType w:val="hybridMultilevel"/>
    <w:tmpl w:val="368E4DEA"/>
    <w:lvl w:ilvl="0" w:tplc="FCD63CEA">
      <w:start w:val="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35170C"/>
    <w:multiLevelType w:val="multilevel"/>
    <w:tmpl w:val="DBFE3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604695"/>
    <w:multiLevelType w:val="multilevel"/>
    <w:tmpl w:val="1386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614861"/>
    <w:multiLevelType w:val="multilevel"/>
    <w:tmpl w:val="3A614861"/>
    <w:lvl w:ilvl="0">
      <w:start w:val="1"/>
      <w:numFmt w:val="bullet"/>
      <w:lvlText w:val=""/>
      <w:lvlJc w:val="left"/>
      <w:pPr>
        <w:ind w:left="480" w:hanging="480"/>
      </w:pPr>
      <w:rPr>
        <w:rFonts w:ascii="Wingdings" w:hAnsi="Wingdings" w:cs="Wingdings" w:hint="default"/>
        <w:color w:val="808080" w:themeColor="background1" w:themeShade="80"/>
        <w:sz w:val="32"/>
        <w:szCs w:val="32"/>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3" w15:restartNumberingAfterBreak="0">
    <w:nsid w:val="3C0F41B4"/>
    <w:multiLevelType w:val="hybridMultilevel"/>
    <w:tmpl w:val="ADD6838C"/>
    <w:lvl w:ilvl="0" w:tplc="4D566658">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3D176857"/>
    <w:multiLevelType w:val="multilevel"/>
    <w:tmpl w:val="34DA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C66E9D"/>
    <w:multiLevelType w:val="multilevel"/>
    <w:tmpl w:val="94FC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9B2797"/>
    <w:multiLevelType w:val="hybridMultilevel"/>
    <w:tmpl w:val="29C27AD4"/>
    <w:lvl w:ilvl="0" w:tplc="29C49100">
      <w:start w:val="1"/>
      <w:numFmt w:val="bullet"/>
      <w:lvlText w:val="-"/>
      <w:lvlJc w:val="left"/>
      <w:pPr>
        <w:ind w:left="360" w:hanging="360"/>
      </w:pPr>
      <w:rPr>
        <w:rFonts w:ascii="Times New Roman" w:eastAsia="TimesNew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2225FD0"/>
    <w:multiLevelType w:val="multilevel"/>
    <w:tmpl w:val="F4D6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745F1E"/>
    <w:multiLevelType w:val="hybridMultilevel"/>
    <w:tmpl w:val="59BACF70"/>
    <w:lvl w:ilvl="0" w:tplc="4CB646C4">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3D5626"/>
    <w:multiLevelType w:val="multilevel"/>
    <w:tmpl w:val="5FAEF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2C5D77"/>
    <w:multiLevelType w:val="multilevel"/>
    <w:tmpl w:val="F53A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A5615C"/>
    <w:multiLevelType w:val="multilevel"/>
    <w:tmpl w:val="9362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780248"/>
    <w:multiLevelType w:val="multilevel"/>
    <w:tmpl w:val="4E52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A062DC"/>
    <w:multiLevelType w:val="hybridMultilevel"/>
    <w:tmpl w:val="7A8CEC74"/>
    <w:lvl w:ilvl="0" w:tplc="99585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F31220"/>
    <w:multiLevelType w:val="multilevel"/>
    <w:tmpl w:val="3574F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0B7B55"/>
    <w:multiLevelType w:val="hybridMultilevel"/>
    <w:tmpl w:val="60DEBB0A"/>
    <w:lvl w:ilvl="0" w:tplc="5E02E95A">
      <w:start w:val="1"/>
      <w:numFmt w:val="decimal"/>
      <w:lvlText w:val="H%1"/>
      <w:lvlJc w:val="left"/>
      <w:pPr>
        <w:ind w:left="2392" w:hanging="480"/>
      </w:pPr>
      <w:rPr>
        <w:rFonts w:hint="eastAsia"/>
      </w:rPr>
    </w:lvl>
    <w:lvl w:ilvl="1" w:tplc="04090019" w:tentative="1">
      <w:start w:val="1"/>
      <w:numFmt w:val="ideographTraditional"/>
      <w:lvlText w:val="%2、"/>
      <w:lvlJc w:val="left"/>
      <w:pPr>
        <w:ind w:left="2872" w:hanging="480"/>
      </w:pPr>
    </w:lvl>
    <w:lvl w:ilvl="2" w:tplc="0409001B" w:tentative="1">
      <w:start w:val="1"/>
      <w:numFmt w:val="lowerRoman"/>
      <w:lvlText w:val="%3."/>
      <w:lvlJc w:val="right"/>
      <w:pPr>
        <w:ind w:left="3352" w:hanging="480"/>
      </w:pPr>
    </w:lvl>
    <w:lvl w:ilvl="3" w:tplc="0409000F" w:tentative="1">
      <w:start w:val="1"/>
      <w:numFmt w:val="decimal"/>
      <w:lvlText w:val="%4."/>
      <w:lvlJc w:val="left"/>
      <w:pPr>
        <w:ind w:left="3832" w:hanging="480"/>
      </w:pPr>
    </w:lvl>
    <w:lvl w:ilvl="4" w:tplc="04090019" w:tentative="1">
      <w:start w:val="1"/>
      <w:numFmt w:val="ideographTraditional"/>
      <w:lvlText w:val="%5、"/>
      <w:lvlJc w:val="left"/>
      <w:pPr>
        <w:ind w:left="4312" w:hanging="480"/>
      </w:pPr>
    </w:lvl>
    <w:lvl w:ilvl="5" w:tplc="0409001B" w:tentative="1">
      <w:start w:val="1"/>
      <w:numFmt w:val="lowerRoman"/>
      <w:lvlText w:val="%6."/>
      <w:lvlJc w:val="right"/>
      <w:pPr>
        <w:ind w:left="4792" w:hanging="480"/>
      </w:pPr>
    </w:lvl>
    <w:lvl w:ilvl="6" w:tplc="0409000F" w:tentative="1">
      <w:start w:val="1"/>
      <w:numFmt w:val="decimal"/>
      <w:lvlText w:val="%7."/>
      <w:lvlJc w:val="left"/>
      <w:pPr>
        <w:ind w:left="5272" w:hanging="480"/>
      </w:pPr>
    </w:lvl>
    <w:lvl w:ilvl="7" w:tplc="04090019" w:tentative="1">
      <w:start w:val="1"/>
      <w:numFmt w:val="ideographTraditional"/>
      <w:lvlText w:val="%8、"/>
      <w:lvlJc w:val="left"/>
      <w:pPr>
        <w:ind w:left="5752" w:hanging="480"/>
      </w:pPr>
    </w:lvl>
    <w:lvl w:ilvl="8" w:tplc="0409001B" w:tentative="1">
      <w:start w:val="1"/>
      <w:numFmt w:val="lowerRoman"/>
      <w:lvlText w:val="%9."/>
      <w:lvlJc w:val="right"/>
      <w:pPr>
        <w:ind w:left="6232" w:hanging="480"/>
      </w:pPr>
    </w:lvl>
  </w:abstractNum>
  <w:abstractNum w:abstractNumId="36" w15:restartNumberingAfterBreak="0">
    <w:nsid w:val="60903850"/>
    <w:multiLevelType w:val="multilevel"/>
    <w:tmpl w:val="345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9A3110"/>
    <w:multiLevelType w:val="multilevel"/>
    <w:tmpl w:val="DA3609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B52AED"/>
    <w:multiLevelType w:val="multilevel"/>
    <w:tmpl w:val="B9E4FB1C"/>
    <w:lvl w:ilvl="0">
      <w:start w:val="1"/>
      <w:numFmt w:val="decimal"/>
      <w:lvlText w:val="%1."/>
      <w:lvlJc w:val="left"/>
      <w:pPr>
        <w:ind w:left="2532" w:hanging="480"/>
      </w:pPr>
    </w:lvl>
    <w:lvl w:ilvl="1">
      <w:start w:val="3"/>
      <w:numFmt w:val="decimal"/>
      <w:isLgl/>
      <w:lvlText w:val="%1.%2"/>
      <w:lvlJc w:val="left"/>
      <w:pPr>
        <w:ind w:left="2772" w:hanging="720"/>
      </w:pPr>
      <w:rPr>
        <w:rFonts w:hint="default"/>
      </w:rPr>
    </w:lvl>
    <w:lvl w:ilvl="2">
      <w:start w:val="2"/>
      <w:numFmt w:val="decimal"/>
      <w:isLgl/>
      <w:lvlText w:val="%1.%2.%3"/>
      <w:lvlJc w:val="left"/>
      <w:pPr>
        <w:ind w:left="2772" w:hanging="720"/>
      </w:pPr>
      <w:rPr>
        <w:rFonts w:hint="default"/>
      </w:rPr>
    </w:lvl>
    <w:lvl w:ilvl="3">
      <w:start w:val="2"/>
      <w:numFmt w:val="decimal"/>
      <w:isLgl/>
      <w:lvlText w:val="%1.%2.%3.%4"/>
      <w:lvlJc w:val="left"/>
      <w:pPr>
        <w:ind w:left="2772" w:hanging="720"/>
      </w:pPr>
      <w:rPr>
        <w:rFonts w:hint="default"/>
      </w:rPr>
    </w:lvl>
    <w:lvl w:ilvl="4">
      <w:start w:val="1"/>
      <w:numFmt w:val="decimal"/>
      <w:isLgl/>
      <w:lvlText w:val="%1.%2.%3.%4.%5"/>
      <w:lvlJc w:val="left"/>
      <w:pPr>
        <w:ind w:left="3132" w:hanging="1080"/>
      </w:pPr>
      <w:rPr>
        <w:rFonts w:hint="default"/>
      </w:rPr>
    </w:lvl>
    <w:lvl w:ilvl="5">
      <w:start w:val="1"/>
      <w:numFmt w:val="decimal"/>
      <w:isLgl/>
      <w:lvlText w:val="%1.%2.%3.%4.%5.%6"/>
      <w:lvlJc w:val="left"/>
      <w:pPr>
        <w:ind w:left="3132" w:hanging="1080"/>
      </w:pPr>
      <w:rPr>
        <w:rFonts w:hint="default"/>
      </w:rPr>
    </w:lvl>
    <w:lvl w:ilvl="6">
      <w:start w:val="1"/>
      <w:numFmt w:val="decimal"/>
      <w:isLgl/>
      <w:lvlText w:val="%1.%2.%3.%4.%5.%6.%7"/>
      <w:lvlJc w:val="left"/>
      <w:pPr>
        <w:ind w:left="3492" w:hanging="1440"/>
      </w:pPr>
      <w:rPr>
        <w:rFonts w:hint="default"/>
      </w:rPr>
    </w:lvl>
    <w:lvl w:ilvl="7">
      <w:start w:val="1"/>
      <w:numFmt w:val="decimal"/>
      <w:isLgl/>
      <w:lvlText w:val="%1.%2.%3.%4.%5.%6.%7.%8"/>
      <w:lvlJc w:val="left"/>
      <w:pPr>
        <w:ind w:left="3492" w:hanging="1440"/>
      </w:pPr>
      <w:rPr>
        <w:rFonts w:hint="default"/>
      </w:rPr>
    </w:lvl>
    <w:lvl w:ilvl="8">
      <w:start w:val="1"/>
      <w:numFmt w:val="decimal"/>
      <w:isLgl/>
      <w:lvlText w:val="%1.%2.%3.%4.%5.%6.%7.%8.%9"/>
      <w:lvlJc w:val="left"/>
      <w:pPr>
        <w:ind w:left="3852" w:hanging="1800"/>
      </w:pPr>
      <w:rPr>
        <w:rFonts w:hint="default"/>
      </w:rPr>
    </w:lvl>
  </w:abstractNum>
  <w:abstractNum w:abstractNumId="39" w15:restartNumberingAfterBreak="0">
    <w:nsid w:val="69BE71EF"/>
    <w:multiLevelType w:val="hybridMultilevel"/>
    <w:tmpl w:val="382E9F78"/>
    <w:lvl w:ilvl="0" w:tplc="0F18617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055B27"/>
    <w:multiLevelType w:val="hybridMultilevel"/>
    <w:tmpl w:val="6134863E"/>
    <w:lvl w:ilvl="0" w:tplc="07F2152A">
      <w:numFmt w:val="bullet"/>
      <w:lvlText w:val="-"/>
      <w:lvlJc w:val="left"/>
      <w:pPr>
        <w:ind w:left="360" w:hanging="360"/>
      </w:pPr>
      <w:rPr>
        <w:rFonts w:ascii="Arial" w:eastAsia="新細明體"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96569EE"/>
    <w:multiLevelType w:val="hybridMultilevel"/>
    <w:tmpl w:val="388000B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AD51319"/>
    <w:multiLevelType w:val="multilevel"/>
    <w:tmpl w:val="97D2B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FA05FD"/>
    <w:multiLevelType w:val="hybridMultilevel"/>
    <w:tmpl w:val="962229F8"/>
    <w:lvl w:ilvl="0" w:tplc="0CBAC2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C3F5C6E"/>
    <w:multiLevelType w:val="multilevel"/>
    <w:tmpl w:val="6D0840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4213724">
    <w:abstractNumId w:val="0"/>
  </w:num>
  <w:num w:numId="2" w16cid:durableId="457843449">
    <w:abstractNumId w:val="4"/>
  </w:num>
  <w:num w:numId="3" w16cid:durableId="1589383182">
    <w:abstractNumId w:val="7"/>
  </w:num>
  <w:num w:numId="4" w16cid:durableId="2047173422">
    <w:abstractNumId w:val="13"/>
  </w:num>
  <w:num w:numId="5" w16cid:durableId="320306172">
    <w:abstractNumId w:val="26"/>
  </w:num>
  <w:num w:numId="6" w16cid:durableId="777213647">
    <w:abstractNumId w:val="40"/>
  </w:num>
  <w:num w:numId="7" w16cid:durableId="1504276749">
    <w:abstractNumId w:val="1"/>
  </w:num>
  <w:num w:numId="8" w16cid:durableId="1208952423">
    <w:abstractNumId w:val="20"/>
  </w:num>
  <w:num w:numId="9" w16cid:durableId="841972420">
    <w:abstractNumId w:val="29"/>
  </w:num>
  <w:num w:numId="10" w16cid:durableId="666595879">
    <w:abstractNumId w:val="32"/>
  </w:num>
  <w:num w:numId="11" w16cid:durableId="673071535">
    <w:abstractNumId w:val="34"/>
  </w:num>
  <w:num w:numId="12" w16cid:durableId="954604476">
    <w:abstractNumId w:val="5"/>
  </w:num>
  <w:num w:numId="13" w16cid:durableId="1570192148">
    <w:abstractNumId w:val="25"/>
  </w:num>
  <w:num w:numId="14" w16cid:durableId="320355047">
    <w:abstractNumId w:val="42"/>
  </w:num>
  <w:num w:numId="15" w16cid:durableId="1516337537">
    <w:abstractNumId w:val="31"/>
  </w:num>
  <w:num w:numId="16" w16cid:durableId="1024476651">
    <w:abstractNumId w:val="9"/>
  </w:num>
  <w:num w:numId="17" w16cid:durableId="288823983">
    <w:abstractNumId w:val="24"/>
  </w:num>
  <w:num w:numId="18" w16cid:durableId="1806465983">
    <w:abstractNumId w:val="21"/>
  </w:num>
  <w:num w:numId="19" w16cid:durableId="1815248787">
    <w:abstractNumId w:val="27"/>
  </w:num>
  <w:num w:numId="20" w16cid:durableId="1893079650">
    <w:abstractNumId w:val="30"/>
  </w:num>
  <w:num w:numId="21" w16cid:durableId="1042286662">
    <w:abstractNumId w:val="36"/>
  </w:num>
  <w:num w:numId="22" w16cid:durableId="1480541053">
    <w:abstractNumId w:val="11"/>
  </w:num>
  <w:num w:numId="23" w16cid:durableId="1159660629">
    <w:abstractNumId w:val="6"/>
  </w:num>
  <w:num w:numId="24" w16cid:durableId="305161598">
    <w:abstractNumId w:val="37"/>
  </w:num>
  <w:num w:numId="25" w16cid:durableId="1137333496">
    <w:abstractNumId w:val="2"/>
  </w:num>
  <w:num w:numId="26" w16cid:durableId="1113136826">
    <w:abstractNumId w:val="14"/>
  </w:num>
  <w:num w:numId="27" w16cid:durableId="1034960533">
    <w:abstractNumId w:val="33"/>
  </w:num>
  <w:num w:numId="28" w16cid:durableId="336345865">
    <w:abstractNumId w:val="3"/>
  </w:num>
  <w:num w:numId="29" w16cid:durableId="2097168984">
    <w:abstractNumId w:val="8"/>
  </w:num>
  <w:num w:numId="30" w16cid:durableId="416899168">
    <w:abstractNumId w:val="43"/>
  </w:num>
  <w:num w:numId="31" w16cid:durableId="453721250">
    <w:abstractNumId w:val="18"/>
  </w:num>
  <w:num w:numId="32" w16cid:durableId="1776634998">
    <w:abstractNumId w:val="41"/>
  </w:num>
  <w:num w:numId="33" w16cid:durableId="1016929425">
    <w:abstractNumId w:val="19"/>
  </w:num>
  <w:num w:numId="34" w16cid:durableId="466974759">
    <w:abstractNumId w:val="28"/>
  </w:num>
  <w:num w:numId="35" w16cid:durableId="40444564">
    <w:abstractNumId w:val="17"/>
  </w:num>
  <w:num w:numId="36" w16cid:durableId="1918510674">
    <w:abstractNumId w:val="15"/>
  </w:num>
  <w:num w:numId="37" w16cid:durableId="1234927418">
    <w:abstractNumId w:val="35"/>
  </w:num>
  <w:num w:numId="38" w16cid:durableId="633801102">
    <w:abstractNumId w:val="12"/>
  </w:num>
  <w:num w:numId="39" w16cid:durableId="2124957599">
    <w:abstractNumId w:val="22"/>
  </w:num>
  <w:num w:numId="40" w16cid:durableId="1206480875">
    <w:abstractNumId w:val="39"/>
  </w:num>
  <w:num w:numId="41" w16cid:durableId="1257447368">
    <w:abstractNumId w:val="23"/>
  </w:num>
  <w:num w:numId="42" w16cid:durableId="155808559">
    <w:abstractNumId w:val="38"/>
  </w:num>
  <w:num w:numId="43" w16cid:durableId="69692315">
    <w:abstractNumId w:val="44"/>
  </w:num>
  <w:num w:numId="44" w16cid:durableId="656883220">
    <w:abstractNumId w:val="16"/>
  </w:num>
  <w:num w:numId="45" w16cid:durableId="20321036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796"/>
    <w:rsid w:val="000015FE"/>
    <w:rsid w:val="00001A9E"/>
    <w:rsid w:val="00002C36"/>
    <w:rsid w:val="000031BD"/>
    <w:rsid w:val="000033AB"/>
    <w:rsid w:val="00003528"/>
    <w:rsid w:val="00003D68"/>
    <w:rsid w:val="00004231"/>
    <w:rsid w:val="00004959"/>
    <w:rsid w:val="00006702"/>
    <w:rsid w:val="000068D0"/>
    <w:rsid w:val="00006999"/>
    <w:rsid w:val="00006B06"/>
    <w:rsid w:val="00006D20"/>
    <w:rsid w:val="00006D35"/>
    <w:rsid w:val="000107F3"/>
    <w:rsid w:val="0001122C"/>
    <w:rsid w:val="000119E7"/>
    <w:rsid w:val="000123E7"/>
    <w:rsid w:val="00012AA2"/>
    <w:rsid w:val="00012B59"/>
    <w:rsid w:val="00013FCF"/>
    <w:rsid w:val="00014190"/>
    <w:rsid w:val="000141AA"/>
    <w:rsid w:val="00016125"/>
    <w:rsid w:val="00017327"/>
    <w:rsid w:val="00020936"/>
    <w:rsid w:val="00020CFC"/>
    <w:rsid w:val="000218C6"/>
    <w:rsid w:val="00022514"/>
    <w:rsid w:val="00022F37"/>
    <w:rsid w:val="00024D4E"/>
    <w:rsid w:val="0002515F"/>
    <w:rsid w:val="0003033A"/>
    <w:rsid w:val="00030367"/>
    <w:rsid w:val="000304E9"/>
    <w:rsid w:val="00030FE7"/>
    <w:rsid w:val="00031B63"/>
    <w:rsid w:val="000321F3"/>
    <w:rsid w:val="00033939"/>
    <w:rsid w:val="000344AF"/>
    <w:rsid w:val="0003491F"/>
    <w:rsid w:val="00034B8C"/>
    <w:rsid w:val="0003549D"/>
    <w:rsid w:val="000355AA"/>
    <w:rsid w:val="00035E0D"/>
    <w:rsid w:val="00036355"/>
    <w:rsid w:val="00037ABD"/>
    <w:rsid w:val="00037BC4"/>
    <w:rsid w:val="00037C61"/>
    <w:rsid w:val="00037C75"/>
    <w:rsid w:val="00040A95"/>
    <w:rsid w:val="000412FF"/>
    <w:rsid w:val="00041CA9"/>
    <w:rsid w:val="00041F97"/>
    <w:rsid w:val="00042476"/>
    <w:rsid w:val="000430B3"/>
    <w:rsid w:val="000434DC"/>
    <w:rsid w:val="000439CE"/>
    <w:rsid w:val="00043A9E"/>
    <w:rsid w:val="000440D7"/>
    <w:rsid w:val="00045032"/>
    <w:rsid w:val="000451E6"/>
    <w:rsid w:val="00045AD2"/>
    <w:rsid w:val="00050283"/>
    <w:rsid w:val="00050B49"/>
    <w:rsid w:val="000516CE"/>
    <w:rsid w:val="000520B9"/>
    <w:rsid w:val="000522EF"/>
    <w:rsid w:val="000532CF"/>
    <w:rsid w:val="00053C3E"/>
    <w:rsid w:val="00053F9F"/>
    <w:rsid w:val="00056022"/>
    <w:rsid w:val="000560BD"/>
    <w:rsid w:val="00056600"/>
    <w:rsid w:val="0005690B"/>
    <w:rsid w:val="00056B02"/>
    <w:rsid w:val="00056FDF"/>
    <w:rsid w:val="00060000"/>
    <w:rsid w:val="0006078C"/>
    <w:rsid w:val="0006329B"/>
    <w:rsid w:val="00063CA7"/>
    <w:rsid w:val="0006475B"/>
    <w:rsid w:val="00064B79"/>
    <w:rsid w:val="00064CF4"/>
    <w:rsid w:val="00066199"/>
    <w:rsid w:val="00067018"/>
    <w:rsid w:val="00071CD6"/>
    <w:rsid w:val="000733C7"/>
    <w:rsid w:val="0007351A"/>
    <w:rsid w:val="000739AD"/>
    <w:rsid w:val="00075CF1"/>
    <w:rsid w:val="00075E3F"/>
    <w:rsid w:val="0007612A"/>
    <w:rsid w:val="00076DF6"/>
    <w:rsid w:val="0007754B"/>
    <w:rsid w:val="00077691"/>
    <w:rsid w:val="00077A87"/>
    <w:rsid w:val="000800CC"/>
    <w:rsid w:val="00080541"/>
    <w:rsid w:val="000816E4"/>
    <w:rsid w:val="00082080"/>
    <w:rsid w:val="000821EF"/>
    <w:rsid w:val="00082C13"/>
    <w:rsid w:val="00082C1A"/>
    <w:rsid w:val="00082F11"/>
    <w:rsid w:val="00084269"/>
    <w:rsid w:val="000859E4"/>
    <w:rsid w:val="0008612E"/>
    <w:rsid w:val="000862A0"/>
    <w:rsid w:val="00086DE6"/>
    <w:rsid w:val="000871DE"/>
    <w:rsid w:val="000872DD"/>
    <w:rsid w:val="000900CE"/>
    <w:rsid w:val="000918EC"/>
    <w:rsid w:val="00093192"/>
    <w:rsid w:val="00095CB7"/>
    <w:rsid w:val="000964EE"/>
    <w:rsid w:val="000971C5"/>
    <w:rsid w:val="000A02B3"/>
    <w:rsid w:val="000A03D6"/>
    <w:rsid w:val="000A119E"/>
    <w:rsid w:val="000A2678"/>
    <w:rsid w:val="000A28CC"/>
    <w:rsid w:val="000A53B6"/>
    <w:rsid w:val="000A5610"/>
    <w:rsid w:val="000A578E"/>
    <w:rsid w:val="000A617F"/>
    <w:rsid w:val="000A6549"/>
    <w:rsid w:val="000A69E8"/>
    <w:rsid w:val="000A6B60"/>
    <w:rsid w:val="000A75CB"/>
    <w:rsid w:val="000A7C8E"/>
    <w:rsid w:val="000A7DDB"/>
    <w:rsid w:val="000B0A71"/>
    <w:rsid w:val="000B167E"/>
    <w:rsid w:val="000B198A"/>
    <w:rsid w:val="000B1DFC"/>
    <w:rsid w:val="000B2235"/>
    <w:rsid w:val="000B22A6"/>
    <w:rsid w:val="000B2FB2"/>
    <w:rsid w:val="000B6AA8"/>
    <w:rsid w:val="000C0D43"/>
    <w:rsid w:val="000C2C6C"/>
    <w:rsid w:val="000C30FC"/>
    <w:rsid w:val="000C3160"/>
    <w:rsid w:val="000C3BBB"/>
    <w:rsid w:val="000C3FC6"/>
    <w:rsid w:val="000C5680"/>
    <w:rsid w:val="000C5971"/>
    <w:rsid w:val="000C738E"/>
    <w:rsid w:val="000D110C"/>
    <w:rsid w:val="000D143A"/>
    <w:rsid w:val="000D14F0"/>
    <w:rsid w:val="000D3CEB"/>
    <w:rsid w:val="000D3F79"/>
    <w:rsid w:val="000D4A6E"/>
    <w:rsid w:val="000D55FB"/>
    <w:rsid w:val="000D707E"/>
    <w:rsid w:val="000D71B2"/>
    <w:rsid w:val="000D7739"/>
    <w:rsid w:val="000E07AC"/>
    <w:rsid w:val="000E171F"/>
    <w:rsid w:val="000E3DF7"/>
    <w:rsid w:val="000E53BA"/>
    <w:rsid w:val="000E5583"/>
    <w:rsid w:val="000E7F12"/>
    <w:rsid w:val="000F1274"/>
    <w:rsid w:val="000F139A"/>
    <w:rsid w:val="000F2469"/>
    <w:rsid w:val="000F2739"/>
    <w:rsid w:val="000F280E"/>
    <w:rsid w:val="000F292B"/>
    <w:rsid w:val="000F467D"/>
    <w:rsid w:val="000F550C"/>
    <w:rsid w:val="000F67E7"/>
    <w:rsid w:val="000F795B"/>
    <w:rsid w:val="000F7BE9"/>
    <w:rsid w:val="00100B20"/>
    <w:rsid w:val="00100BFA"/>
    <w:rsid w:val="001019C2"/>
    <w:rsid w:val="00101B7E"/>
    <w:rsid w:val="0010261F"/>
    <w:rsid w:val="001032B1"/>
    <w:rsid w:val="00103EB6"/>
    <w:rsid w:val="00104A9F"/>
    <w:rsid w:val="00104CE9"/>
    <w:rsid w:val="001063CD"/>
    <w:rsid w:val="0011152C"/>
    <w:rsid w:val="00112C92"/>
    <w:rsid w:val="001130DE"/>
    <w:rsid w:val="0011362E"/>
    <w:rsid w:val="00113DC4"/>
    <w:rsid w:val="0011448E"/>
    <w:rsid w:val="001145BE"/>
    <w:rsid w:val="00116C24"/>
    <w:rsid w:val="00121A9E"/>
    <w:rsid w:val="0012267B"/>
    <w:rsid w:val="00122E4C"/>
    <w:rsid w:val="00122E8B"/>
    <w:rsid w:val="00123084"/>
    <w:rsid w:val="00123950"/>
    <w:rsid w:val="00123B8A"/>
    <w:rsid w:val="0012469B"/>
    <w:rsid w:val="00124E85"/>
    <w:rsid w:val="0012538A"/>
    <w:rsid w:val="001254DB"/>
    <w:rsid w:val="001262AE"/>
    <w:rsid w:val="00127765"/>
    <w:rsid w:val="00131E16"/>
    <w:rsid w:val="00131E9D"/>
    <w:rsid w:val="0013246F"/>
    <w:rsid w:val="001354B0"/>
    <w:rsid w:val="0013553F"/>
    <w:rsid w:val="001411E0"/>
    <w:rsid w:val="001412D9"/>
    <w:rsid w:val="00141399"/>
    <w:rsid w:val="0014311A"/>
    <w:rsid w:val="0014318D"/>
    <w:rsid w:val="00143652"/>
    <w:rsid w:val="001436F9"/>
    <w:rsid w:val="0014621B"/>
    <w:rsid w:val="0014771A"/>
    <w:rsid w:val="001501E4"/>
    <w:rsid w:val="00151212"/>
    <w:rsid w:val="00151938"/>
    <w:rsid w:val="001532FE"/>
    <w:rsid w:val="00153D32"/>
    <w:rsid w:val="001547D9"/>
    <w:rsid w:val="001551AE"/>
    <w:rsid w:val="001552BD"/>
    <w:rsid w:val="00155A3A"/>
    <w:rsid w:val="001572C3"/>
    <w:rsid w:val="00162734"/>
    <w:rsid w:val="00164030"/>
    <w:rsid w:val="00164B34"/>
    <w:rsid w:val="00165200"/>
    <w:rsid w:val="0016640B"/>
    <w:rsid w:val="00166859"/>
    <w:rsid w:val="001718B6"/>
    <w:rsid w:val="00172AC2"/>
    <w:rsid w:val="00174BBC"/>
    <w:rsid w:val="00174DA6"/>
    <w:rsid w:val="00175DE1"/>
    <w:rsid w:val="0018023F"/>
    <w:rsid w:val="001810FA"/>
    <w:rsid w:val="0018222D"/>
    <w:rsid w:val="001824EF"/>
    <w:rsid w:val="001835E6"/>
    <w:rsid w:val="00184D8A"/>
    <w:rsid w:val="00184D9B"/>
    <w:rsid w:val="00185637"/>
    <w:rsid w:val="0019199C"/>
    <w:rsid w:val="0019240F"/>
    <w:rsid w:val="001927D1"/>
    <w:rsid w:val="00194495"/>
    <w:rsid w:val="001A05C9"/>
    <w:rsid w:val="001A16C8"/>
    <w:rsid w:val="001A22A9"/>
    <w:rsid w:val="001A2611"/>
    <w:rsid w:val="001A3F27"/>
    <w:rsid w:val="001A48EC"/>
    <w:rsid w:val="001A4B67"/>
    <w:rsid w:val="001A4FC7"/>
    <w:rsid w:val="001A6043"/>
    <w:rsid w:val="001A6927"/>
    <w:rsid w:val="001A696B"/>
    <w:rsid w:val="001A73CA"/>
    <w:rsid w:val="001B020A"/>
    <w:rsid w:val="001B05FB"/>
    <w:rsid w:val="001B087D"/>
    <w:rsid w:val="001B2731"/>
    <w:rsid w:val="001B30B1"/>
    <w:rsid w:val="001B4509"/>
    <w:rsid w:val="001C115B"/>
    <w:rsid w:val="001C1CEA"/>
    <w:rsid w:val="001C35A4"/>
    <w:rsid w:val="001C3A39"/>
    <w:rsid w:val="001C4DA9"/>
    <w:rsid w:val="001C524C"/>
    <w:rsid w:val="001C5437"/>
    <w:rsid w:val="001C5AE2"/>
    <w:rsid w:val="001D021E"/>
    <w:rsid w:val="001D06E1"/>
    <w:rsid w:val="001D3465"/>
    <w:rsid w:val="001D44E7"/>
    <w:rsid w:val="001D6896"/>
    <w:rsid w:val="001D6A5A"/>
    <w:rsid w:val="001D7319"/>
    <w:rsid w:val="001D7EA0"/>
    <w:rsid w:val="001E018A"/>
    <w:rsid w:val="001E0AEE"/>
    <w:rsid w:val="001E1CFB"/>
    <w:rsid w:val="001E3EAF"/>
    <w:rsid w:val="001E459D"/>
    <w:rsid w:val="001E4FB2"/>
    <w:rsid w:val="001E6717"/>
    <w:rsid w:val="001E6DAE"/>
    <w:rsid w:val="001E796C"/>
    <w:rsid w:val="001F0752"/>
    <w:rsid w:val="001F0CF6"/>
    <w:rsid w:val="001F158D"/>
    <w:rsid w:val="001F26DF"/>
    <w:rsid w:val="001F2C27"/>
    <w:rsid w:val="001F323F"/>
    <w:rsid w:val="001F4144"/>
    <w:rsid w:val="001F4A9A"/>
    <w:rsid w:val="001F4AC3"/>
    <w:rsid w:val="001F55C1"/>
    <w:rsid w:val="00200CD7"/>
    <w:rsid w:val="002010B3"/>
    <w:rsid w:val="00202335"/>
    <w:rsid w:val="0020274D"/>
    <w:rsid w:val="0020348C"/>
    <w:rsid w:val="00204840"/>
    <w:rsid w:val="00206CDB"/>
    <w:rsid w:val="00207B26"/>
    <w:rsid w:val="00207DE7"/>
    <w:rsid w:val="002107E1"/>
    <w:rsid w:val="00211CAB"/>
    <w:rsid w:val="00211FCC"/>
    <w:rsid w:val="002121A4"/>
    <w:rsid w:val="00212797"/>
    <w:rsid w:val="00213AEC"/>
    <w:rsid w:val="00214A95"/>
    <w:rsid w:val="00215F4A"/>
    <w:rsid w:val="00216CAC"/>
    <w:rsid w:val="00217BB0"/>
    <w:rsid w:val="00217EF3"/>
    <w:rsid w:val="00220331"/>
    <w:rsid w:val="00220504"/>
    <w:rsid w:val="00221D54"/>
    <w:rsid w:val="00222816"/>
    <w:rsid w:val="002234A0"/>
    <w:rsid w:val="00223F39"/>
    <w:rsid w:val="0022662D"/>
    <w:rsid w:val="002275D1"/>
    <w:rsid w:val="00227798"/>
    <w:rsid w:val="00227BA1"/>
    <w:rsid w:val="00227D25"/>
    <w:rsid w:val="00227EE5"/>
    <w:rsid w:val="00232565"/>
    <w:rsid w:val="00232F92"/>
    <w:rsid w:val="00233C22"/>
    <w:rsid w:val="00234115"/>
    <w:rsid w:val="002343F1"/>
    <w:rsid w:val="00234564"/>
    <w:rsid w:val="00234CBB"/>
    <w:rsid w:val="0023724C"/>
    <w:rsid w:val="0023737C"/>
    <w:rsid w:val="002422B4"/>
    <w:rsid w:val="0024247F"/>
    <w:rsid w:val="002427A2"/>
    <w:rsid w:val="00243102"/>
    <w:rsid w:val="00243679"/>
    <w:rsid w:val="00245BE6"/>
    <w:rsid w:val="00246746"/>
    <w:rsid w:val="00247629"/>
    <w:rsid w:val="00251E6D"/>
    <w:rsid w:val="00252621"/>
    <w:rsid w:val="002545EC"/>
    <w:rsid w:val="00255F82"/>
    <w:rsid w:val="00260AD5"/>
    <w:rsid w:val="002611E1"/>
    <w:rsid w:val="00262631"/>
    <w:rsid w:val="00263858"/>
    <w:rsid w:val="00263F54"/>
    <w:rsid w:val="0026449C"/>
    <w:rsid w:val="00265CC7"/>
    <w:rsid w:val="00265CF9"/>
    <w:rsid w:val="00265EA5"/>
    <w:rsid w:val="002701C3"/>
    <w:rsid w:val="00271720"/>
    <w:rsid w:val="00271CB6"/>
    <w:rsid w:val="002736AC"/>
    <w:rsid w:val="002741B1"/>
    <w:rsid w:val="00274D45"/>
    <w:rsid w:val="00276A9F"/>
    <w:rsid w:val="00277440"/>
    <w:rsid w:val="0028031C"/>
    <w:rsid w:val="002804B0"/>
    <w:rsid w:val="00280A38"/>
    <w:rsid w:val="0028228D"/>
    <w:rsid w:val="00282DB9"/>
    <w:rsid w:val="00283FAA"/>
    <w:rsid w:val="002840F9"/>
    <w:rsid w:val="00284EEC"/>
    <w:rsid w:val="0029044E"/>
    <w:rsid w:val="00290A35"/>
    <w:rsid w:val="002919A2"/>
    <w:rsid w:val="00291B1C"/>
    <w:rsid w:val="00293A38"/>
    <w:rsid w:val="002958B3"/>
    <w:rsid w:val="0029639C"/>
    <w:rsid w:val="002969A7"/>
    <w:rsid w:val="00296BBB"/>
    <w:rsid w:val="00297F18"/>
    <w:rsid w:val="002A0FD8"/>
    <w:rsid w:val="002A1AA5"/>
    <w:rsid w:val="002A1D03"/>
    <w:rsid w:val="002A2231"/>
    <w:rsid w:val="002A2AF4"/>
    <w:rsid w:val="002A3E39"/>
    <w:rsid w:val="002A3F8C"/>
    <w:rsid w:val="002A498D"/>
    <w:rsid w:val="002A5E85"/>
    <w:rsid w:val="002A7293"/>
    <w:rsid w:val="002A7337"/>
    <w:rsid w:val="002A7C53"/>
    <w:rsid w:val="002B0AEC"/>
    <w:rsid w:val="002B0B76"/>
    <w:rsid w:val="002B1BF5"/>
    <w:rsid w:val="002B2158"/>
    <w:rsid w:val="002B23A8"/>
    <w:rsid w:val="002B2AA8"/>
    <w:rsid w:val="002B336E"/>
    <w:rsid w:val="002B3ACF"/>
    <w:rsid w:val="002B3BD4"/>
    <w:rsid w:val="002B67D7"/>
    <w:rsid w:val="002B710B"/>
    <w:rsid w:val="002C33E5"/>
    <w:rsid w:val="002C3EAF"/>
    <w:rsid w:val="002C42C5"/>
    <w:rsid w:val="002C430F"/>
    <w:rsid w:val="002C454A"/>
    <w:rsid w:val="002C56A4"/>
    <w:rsid w:val="002C7202"/>
    <w:rsid w:val="002D16B7"/>
    <w:rsid w:val="002D2C13"/>
    <w:rsid w:val="002D3029"/>
    <w:rsid w:val="002D4F2E"/>
    <w:rsid w:val="002D5C9E"/>
    <w:rsid w:val="002D638C"/>
    <w:rsid w:val="002D64A3"/>
    <w:rsid w:val="002D6B23"/>
    <w:rsid w:val="002D7779"/>
    <w:rsid w:val="002D7843"/>
    <w:rsid w:val="002E650C"/>
    <w:rsid w:val="002F20C5"/>
    <w:rsid w:val="002F21E2"/>
    <w:rsid w:val="002F2B8B"/>
    <w:rsid w:val="002F3DB5"/>
    <w:rsid w:val="002F4709"/>
    <w:rsid w:val="002F6092"/>
    <w:rsid w:val="002F7F70"/>
    <w:rsid w:val="003016F9"/>
    <w:rsid w:val="003024C9"/>
    <w:rsid w:val="00302E18"/>
    <w:rsid w:val="00303E5C"/>
    <w:rsid w:val="00304229"/>
    <w:rsid w:val="003045AB"/>
    <w:rsid w:val="00304E0D"/>
    <w:rsid w:val="00305F7B"/>
    <w:rsid w:val="0030683D"/>
    <w:rsid w:val="00307380"/>
    <w:rsid w:val="00307DA1"/>
    <w:rsid w:val="0031041E"/>
    <w:rsid w:val="0031087B"/>
    <w:rsid w:val="00310A2C"/>
    <w:rsid w:val="00310F7D"/>
    <w:rsid w:val="0031223D"/>
    <w:rsid w:val="003122B1"/>
    <w:rsid w:val="00312C73"/>
    <w:rsid w:val="00313349"/>
    <w:rsid w:val="003135DB"/>
    <w:rsid w:val="00314E08"/>
    <w:rsid w:val="003151E4"/>
    <w:rsid w:val="003157BD"/>
    <w:rsid w:val="00315B95"/>
    <w:rsid w:val="00315BBF"/>
    <w:rsid w:val="00315EDF"/>
    <w:rsid w:val="003161A3"/>
    <w:rsid w:val="003214F8"/>
    <w:rsid w:val="00322464"/>
    <w:rsid w:val="00322C58"/>
    <w:rsid w:val="00322CE1"/>
    <w:rsid w:val="003232BC"/>
    <w:rsid w:val="00323C70"/>
    <w:rsid w:val="003240B7"/>
    <w:rsid w:val="0032532A"/>
    <w:rsid w:val="0032663F"/>
    <w:rsid w:val="00326E74"/>
    <w:rsid w:val="00326F9C"/>
    <w:rsid w:val="003270BD"/>
    <w:rsid w:val="00327343"/>
    <w:rsid w:val="00330594"/>
    <w:rsid w:val="00330D9C"/>
    <w:rsid w:val="00334200"/>
    <w:rsid w:val="00336F41"/>
    <w:rsid w:val="003371D6"/>
    <w:rsid w:val="00340B71"/>
    <w:rsid w:val="0034287D"/>
    <w:rsid w:val="00343033"/>
    <w:rsid w:val="00345684"/>
    <w:rsid w:val="003462D6"/>
    <w:rsid w:val="003466AD"/>
    <w:rsid w:val="003472E7"/>
    <w:rsid w:val="0034750E"/>
    <w:rsid w:val="00347693"/>
    <w:rsid w:val="00350B15"/>
    <w:rsid w:val="003512D0"/>
    <w:rsid w:val="0035197C"/>
    <w:rsid w:val="00352431"/>
    <w:rsid w:val="0035257C"/>
    <w:rsid w:val="00352FF4"/>
    <w:rsid w:val="00353363"/>
    <w:rsid w:val="00353449"/>
    <w:rsid w:val="00353BB3"/>
    <w:rsid w:val="00354A26"/>
    <w:rsid w:val="003558C7"/>
    <w:rsid w:val="0035626E"/>
    <w:rsid w:val="003570BB"/>
    <w:rsid w:val="00360CBF"/>
    <w:rsid w:val="00361C8D"/>
    <w:rsid w:val="00362B15"/>
    <w:rsid w:val="003631E9"/>
    <w:rsid w:val="00363502"/>
    <w:rsid w:val="00363A68"/>
    <w:rsid w:val="00363D60"/>
    <w:rsid w:val="00363F21"/>
    <w:rsid w:val="00365B93"/>
    <w:rsid w:val="00367AC8"/>
    <w:rsid w:val="0037018D"/>
    <w:rsid w:val="003709A7"/>
    <w:rsid w:val="0037302B"/>
    <w:rsid w:val="003731B0"/>
    <w:rsid w:val="00373DCC"/>
    <w:rsid w:val="003741BD"/>
    <w:rsid w:val="00375F61"/>
    <w:rsid w:val="0037627E"/>
    <w:rsid w:val="003770FE"/>
    <w:rsid w:val="0038066C"/>
    <w:rsid w:val="00380E5E"/>
    <w:rsid w:val="00382764"/>
    <w:rsid w:val="00382813"/>
    <w:rsid w:val="00383BC8"/>
    <w:rsid w:val="00384439"/>
    <w:rsid w:val="00384773"/>
    <w:rsid w:val="00385AC2"/>
    <w:rsid w:val="00385F60"/>
    <w:rsid w:val="00387D1D"/>
    <w:rsid w:val="00387E92"/>
    <w:rsid w:val="00390C85"/>
    <w:rsid w:val="00390E50"/>
    <w:rsid w:val="00390ECB"/>
    <w:rsid w:val="00391AC2"/>
    <w:rsid w:val="00392A44"/>
    <w:rsid w:val="003931C3"/>
    <w:rsid w:val="0039367D"/>
    <w:rsid w:val="00394E68"/>
    <w:rsid w:val="003A1642"/>
    <w:rsid w:val="003A1AE7"/>
    <w:rsid w:val="003A1C42"/>
    <w:rsid w:val="003A234C"/>
    <w:rsid w:val="003A2451"/>
    <w:rsid w:val="003A29B1"/>
    <w:rsid w:val="003A5EB1"/>
    <w:rsid w:val="003A6164"/>
    <w:rsid w:val="003A7540"/>
    <w:rsid w:val="003B0408"/>
    <w:rsid w:val="003B0653"/>
    <w:rsid w:val="003B0CC0"/>
    <w:rsid w:val="003B2E26"/>
    <w:rsid w:val="003B41FB"/>
    <w:rsid w:val="003B585C"/>
    <w:rsid w:val="003C1348"/>
    <w:rsid w:val="003C3162"/>
    <w:rsid w:val="003C3203"/>
    <w:rsid w:val="003C44C7"/>
    <w:rsid w:val="003C6CF8"/>
    <w:rsid w:val="003C7139"/>
    <w:rsid w:val="003C740A"/>
    <w:rsid w:val="003C7D6A"/>
    <w:rsid w:val="003D0954"/>
    <w:rsid w:val="003D1326"/>
    <w:rsid w:val="003D3BF8"/>
    <w:rsid w:val="003D5765"/>
    <w:rsid w:val="003D5A86"/>
    <w:rsid w:val="003D766A"/>
    <w:rsid w:val="003D77F0"/>
    <w:rsid w:val="003E16E0"/>
    <w:rsid w:val="003E1B8E"/>
    <w:rsid w:val="003E2CC7"/>
    <w:rsid w:val="003E3E43"/>
    <w:rsid w:val="003E416D"/>
    <w:rsid w:val="003E4205"/>
    <w:rsid w:val="003E56FB"/>
    <w:rsid w:val="003E5D34"/>
    <w:rsid w:val="003E6482"/>
    <w:rsid w:val="003E78C3"/>
    <w:rsid w:val="003E7FC8"/>
    <w:rsid w:val="003F0D70"/>
    <w:rsid w:val="003F1F96"/>
    <w:rsid w:val="003F3DC2"/>
    <w:rsid w:val="003F4F58"/>
    <w:rsid w:val="003F5098"/>
    <w:rsid w:val="003F5C97"/>
    <w:rsid w:val="003F6E17"/>
    <w:rsid w:val="003F7AF8"/>
    <w:rsid w:val="003F7D42"/>
    <w:rsid w:val="003F7F0B"/>
    <w:rsid w:val="00400684"/>
    <w:rsid w:val="00400C54"/>
    <w:rsid w:val="00402B14"/>
    <w:rsid w:val="004035B8"/>
    <w:rsid w:val="00403FA5"/>
    <w:rsid w:val="00404F4A"/>
    <w:rsid w:val="00406161"/>
    <w:rsid w:val="00407BAE"/>
    <w:rsid w:val="00407BFD"/>
    <w:rsid w:val="00412C36"/>
    <w:rsid w:val="00413DF9"/>
    <w:rsid w:val="0041707E"/>
    <w:rsid w:val="0042087F"/>
    <w:rsid w:val="00421694"/>
    <w:rsid w:val="0042193E"/>
    <w:rsid w:val="00421A89"/>
    <w:rsid w:val="004230F6"/>
    <w:rsid w:val="00423C24"/>
    <w:rsid w:val="00424942"/>
    <w:rsid w:val="00425063"/>
    <w:rsid w:val="00425264"/>
    <w:rsid w:val="00425F98"/>
    <w:rsid w:val="00426082"/>
    <w:rsid w:val="004260CE"/>
    <w:rsid w:val="004263F1"/>
    <w:rsid w:val="00426461"/>
    <w:rsid w:val="00426A7B"/>
    <w:rsid w:val="00426DF4"/>
    <w:rsid w:val="00427944"/>
    <w:rsid w:val="00427D98"/>
    <w:rsid w:val="004327C2"/>
    <w:rsid w:val="00432876"/>
    <w:rsid w:val="004329BF"/>
    <w:rsid w:val="0043363B"/>
    <w:rsid w:val="00433B85"/>
    <w:rsid w:val="00434A20"/>
    <w:rsid w:val="00434AD3"/>
    <w:rsid w:val="00435513"/>
    <w:rsid w:val="00435DE8"/>
    <w:rsid w:val="004377CB"/>
    <w:rsid w:val="00440E17"/>
    <w:rsid w:val="00441664"/>
    <w:rsid w:val="0044238B"/>
    <w:rsid w:val="00442BC3"/>
    <w:rsid w:val="0044401F"/>
    <w:rsid w:val="0044430E"/>
    <w:rsid w:val="00445DB9"/>
    <w:rsid w:val="004463DC"/>
    <w:rsid w:val="0044745C"/>
    <w:rsid w:val="00450143"/>
    <w:rsid w:val="00450AA1"/>
    <w:rsid w:val="00451289"/>
    <w:rsid w:val="004514AA"/>
    <w:rsid w:val="004514EE"/>
    <w:rsid w:val="004521FD"/>
    <w:rsid w:val="00452FAB"/>
    <w:rsid w:val="00453623"/>
    <w:rsid w:val="00456B67"/>
    <w:rsid w:val="00457821"/>
    <w:rsid w:val="00461740"/>
    <w:rsid w:val="00461D8F"/>
    <w:rsid w:val="004624C5"/>
    <w:rsid w:val="004648EA"/>
    <w:rsid w:val="00464A73"/>
    <w:rsid w:val="00464F57"/>
    <w:rsid w:val="0046643C"/>
    <w:rsid w:val="00466511"/>
    <w:rsid w:val="004665A8"/>
    <w:rsid w:val="00466A73"/>
    <w:rsid w:val="00466E4E"/>
    <w:rsid w:val="00466EF2"/>
    <w:rsid w:val="004676D7"/>
    <w:rsid w:val="0046773C"/>
    <w:rsid w:val="0046798E"/>
    <w:rsid w:val="004704C6"/>
    <w:rsid w:val="00470FA0"/>
    <w:rsid w:val="0047165C"/>
    <w:rsid w:val="00472D24"/>
    <w:rsid w:val="00475368"/>
    <w:rsid w:val="00475C59"/>
    <w:rsid w:val="00477F62"/>
    <w:rsid w:val="00480FF5"/>
    <w:rsid w:val="004817EF"/>
    <w:rsid w:val="00481ECA"/>
    <w:rsid w:val="004825FD"/>
    <w:rsid w:val="00482614"/>
    <w:rsid w:val="004830B4"/>
    <w:rsid w:val="00483438"/>
    <w:rsid w:val="004835F6"/>
    <w:rsid w:val="004855A5"/>
    <w:rsid w:val="00487250"/>
    <w:rsid w:val="0048769E"/>
    <w:rsid w:val="00487A07"/>
    <w:rsid w:val="004908D6"/>
    <w:rsid w:val="00490BA1"/>
    <w:rsid w:val="00490CBE"/>
    <w:rsid w:val="004926C3"/>
    <w:rsid w:val="00494136"/>
    <w:rsid w:val="00494DF4"/>
    <w:rsid w:val="0049533E"/>
    <w:rsid w:val="00495760"/>
    <w:rsid w:val="004962A4"/>
    <w:rsid w:val="0049658B"/>
    <w:rsid w:val="0049678A"/>
    <w:rsid w:val="004971FA"/>
    <w:rsid w:val="004972B1"/>
    <w:rsid w:val="004A3B4C"/>
    <w:rsid w:val="004A485C"/>
    <w:rsid w:val="004A4922"/>
    <w:rsid w:val="004A4D61"/>
    <w:rsid w:val="004A55D4"/>
    <w:rsid w:val="004A598D"/>
    <w:rsid w:val="004A5CEC"/>
    <w:rsid w:val="004A653B"/>
    <w:rsid w:val="004A7381"/>
    <w:rsid w:val="004A7480"/>
    <w:rsid w:val="004B0D73"/>
    <w:rsid w:val="004B200C"/>
    <w:rsid w:val="004B2355"/>
    <w:rsid w:val="004B3404"/>
    <w:rsid w:val="004B3DA4"/>
    <w:rsid w:val="004B41C3"/>
    <w:rsid w:val="004B453E"/>
    <w:rsid w:val="004B59B9"/>
    <w:rsid w:val="004B7FB5"/>
    <w:rsid w:val="004C01CA"/>
    <w:rsid w:val="004C12A9"/>
    <w:rsid w:val="004C1BB3"/>
    <w:rsid w:val="004C330E"/>
    <w:rsid w:val="004C4C8B"/>
    <w:rsid w:val="004C534F"/>
    <w:rsid w:val="004C5896"/>
    <w:rsid w:val="004C6A1F"/>
    <w:rsid w:val="004D1D69"/>
    <w:rsid w:val="004D2D89"/>
    <w:rsid w:val="004D3A17"/>
    <w:rsid w:val="004D3B18"/>
    <w:rsid w:val="004D4082"/>
    <w:rsid w:val="004D4497"/>
    <w:rsid w:val="004D49FF"/>
    <w:rsid w:val="004D4B57"/>
    <w:rsid w:val="004D60A3"/>
    <w:rsid w:val="004D7015"/>
    <w:rsid w:val="004E048C"/>
    <w:rsid w:val="004E282B"/>
    <w:rsid w:val="004E594D"/>
    <w:rsid w:val="004E769B"/>
    <w:rsid w:val="004F055F"/>
    <w:rsid w:val="004F0709"/>
    <w:rsid w:val="004F136F"/>
    <w:rsid w:val="004F1E30"/>
    <w:rsid w:val="004F213C"/>
    <w:rsid w:val="004F3268"/>
    <w:rsid w:val="004F38C7"/>
    <w:rsid w:val="004F3F23"/>
    <w:rsid w:val="004F4265"/>
    <w:rsid w:val="004F630E"/>
    <w:rsid w:val="00500585"/>
    <w:rsid w:val="00500D94"/>
    <w:rsid w:val="00500DC3"/>
    <w:rsid w:val="00501D07"/>
    <w:rsid w:val="005031C3"/>
    <w:rsid w:val="00503230"/>
    <w:rsid w:val="00503580"/>
    <w:rsid w:val="00503D6C"/>
    <w:rsid w:val="0050578F"/>
    <w:rsid w:val="005064B7"/>
    <w:rsid w:val="00507FC1"/>
    <w:rsid w:val="00510721"/>
    <w:rsid w:val="005108BF"/>
    <w:rsid w:val="00511311"/>
    <w:rsid w:val="00511C3D"/>
    <w:rsid w:val="0051270A"/>
    <w:rsid w:val="00512C07"/>
    <w:rsid w:val="00513028"/>
    <w:rsid w:val="005157AA"/>
    <w:rsid w:val="00515E1D"/>
    <w:rsid w:val="0051686D"/>
    <w:rsid w:val="00516C0D"/>
    <w:rsid w:val="00516EF3"/>
    <w:rsid w:val="00517E20"/>
    <w:rsid w:val="00521108"/>
    <w:rsid w:val="005229FA"/>
    <w:rsid w:val="00522FFA"/>
    <w:rsid w:val="00523448"/>
    <w:rsid w:val="00524126"/>
    <w:rsid w:val="00527866"/>
    <w:rsid w:val="00530E14"/>
    <w:rsid w:val="00531924"/>
    <w:rsid w:val="00531A3C"/>
    <w:rsid w:val="00533820"/>
    <w:rsid w:val="00534A66"/>
    <w:rsid w:val="00534CAD"/>
    <w:rsid w:val="00536121"/>
    <w:rsid w:val="005372F7"/>
    <w:rsid w:val="00541606"/>
    <w:rsid w:val="00541C52"/>
    <w:rsid w:val="0054223C"/>
    <w:rsid w:val="0054310C"/>
    <w:rsid w:val="00544BF3"/>
    <w:rsid w:val="00547113"/>
    <w:rsid w:val="0054733C"/>
    <w:rsid w:val="00547423"/>
    <w:rsid w:val="0054758D"/>
    <w:rsid w:val="005503C8"/>
    <w:rsid w:val="0055184A"/>
    <w:rsid w:val="00554157"/>
    <w:rsid w:val="0055450C"/>
    <w:rsid w:val="0055498F"/>
    <w:rsid w:val="00554A10"/>
    <w:rsid w:val="00554E39"/>
    <w:rsid w:val="00557252"/>
    <w:rsid w:val="00560BB3"/>
    <w:rsid w:val="00561704"/>
    <w:rsid w:val="00562D20"/>
    <w:rsid w:val="00562F17"/>
    <w:rsid w:val="0056350B"/>
    <w:rsid w:val="005635F7"/>
    <w:rsid w:val="0056385E"/>
    <w:rsid w:val="0056411C"/>
    <w:rsid w:val="005647D0"/>
    <w:rsid w:val="00566869"/>
    <w:rsid w:val="00567AA8"/>
    <w:rsid w:val="00570465"/>
    <w:rsid w:val="00570E44"/>
    <w:rsid w:val="005710CF"/>
    <w:rsid w:val="00571DE3"/>
    <w:rsid w:val="00572068"/>
    <w:rsid w:val="005752B4"/>
    <w:rsid w:val="005756B6"/>
    <w:rsid w:val="0058172D"/>
    <w:rsid w:val="00581AFE"/>
    <w:rsid w:val="00582F1B"/>
    <w:rsid w:val="005836AA"/>
    <w:rsid w:val="0058410B"/>
    <w:rsid w:val="00584F06"/>
    <w:rsid w:val="005856CA"/>
    <w:rsid w:val="0058575F"/>
    <w:rsid w:val="00585AA0"/>
    <w:rsid w:val="00586265"/>
    <w:rsid w:val="00586326"/>
    <w:rsid w:val="0058722C"/>
    <w:rsid w:val="005878A4"/>
    <w:rsid w:val="00587CDF"/>
    <w:rsid w:val="0059043E"/>
    <w:rsid w:val="005906A5"/>
    <w:rsid w:val="00590959"/>
    <w:rsid w:val="005916F2"/>
    <w:rsid w:val="00592040"/>
    <w:rsid w:val="00592BE8"/>
    <w:rsid w:val="00592BF1"/>
    <w:rsid w:val="00594309"/>
    <w:rsid w:val="00594603"/>
    <w:rsid w:val="00595129"/>
    <w:rsid w:val="005953D8"/>
    <w:rsid w:val="005953ED"/>
    <w:rsid w:val="00595708"/>
    <w:rsid w:val="005959C3"/>
    <w:rsid w:val="00596B2C"/>
    <w:rsid w:val="005A0505"/>
    <w:rsid w:val="005A0748"/>
    <w:rsid w:val="005A0C0F"/>
    <w:rsid w:val="005A0CEC"/>
    <w:rsid w:val="005A19A7"/>
    <w:rsid w:val="005A1A31"/>
    <w:rsid w:val="005A1E50"/>
    <w:rsid w:val="005A2132"/>
    <w:rsid w:val="005A233A"/>
    <w:rsid w:val="005A3044"/>
    <w:rsid w:val="005A32D5"/>
    <w:rsid w:val="005A33A6"/>
    <w:rsid w:val="005A33E9"/>
    <w:rsid w:val="005A5670"/>
    <w:rsid w:val="005A5F0A"/>
    <w:rsid w:val="005A677F"/>
    <w:rsid w:val="005B06ED"/>
    <w:rsid w:val="005B0B28"/>
    <w:rsid w:val="005B15A3"/>
    <w:rsid w:val="005B2542"/>
    <w:rsid w:val="005B2934"/>
    <w:rsid w:val="005B47D2"/>
    <w:rsid w:val="005B4ADD"/>
    <w:rsid w:val="005B55A5"/>
    <w:rsid w:val="005B63B4"/>
    <w:rsid w:val="005B69C8"/>
    <w:rsid w:val="005B6D8A"/>
    <w:rsid w:val="005B7C68"/>
    <w:rsid w:val="005C0499"/>
    <w:rsid w:val="005C1068"/>
    <w:rsid w:val="005C168D"/>
    <w:rsid w:val="005C1CE2"/>
    <w:rsid w:val="005C1EB7"/>
    <w:rsid w:val="005C2417"/>
    <w:rsid w:val="005C5D36"/>
    <w:rsid w:val="005C64EC"/>
    <w:rsid w:val="005D0DC5"/>
    <w:rsid w:val="005D1810"/>
    <w:rsid w:val="005D2C77"/>
    <w:rsid w:val="005D4D10"/>
    <w:rsid w:val="005D6278"/>
    <w:rsid w:val="005D66F6"/>
    <w:rsid w:val="005D6714"/>
    <w:rsid w:val="005D6CC7"/>
    <w:rsid w:val="005D7A16"/>
    <w:rsid w:val="005E06EE"/>
    <w:rsid w:val="005E12DC"/>
    <w:rsid w:val="005E299D"/>
    <w:rsid w:val="005E2DA1"/>
    <w:rsid w:val="005E46FC"/>
    <w:rsid w:val="005E4C18"/>
    <w:rsid w:val="005E4EBF"/>
    <w:rsid w:val="005E65B2"/>
    <w:rsid w:val="005F0061"/>
    <w:rsid w:val="005F119A"/>
    <w:rsid w:val="005F145E"/>
    <w:rsid w:val="005F45DD"/>
    <w:rsid w:val="005F5E79"/>
    <w:rsid w:val="005F6458"/>
    <w:rsid w:val="005F6688"/>
    <w:rsid w:val="005F71EC"/>
    <w:rsid w:val="005F79A5"/>
    <w:rsid w:val="006002EC"/>
    <w:rsid w:val="00600F8D"/>
    <w:rsid w:val="006022F9"/>
    <w:rsid w:val="0060258B"/>
    <w:rsid w:val="00605620"/>
    <w:rsid w:val="00605C9F"/>
    <w:rsid w:val="00606B12"/>
    <w:rsid w:val="0060797B"/>
    <w:rsid w:val="00610143"/>
    <w:rsid w:val="0061114B"/>
    <w:rsid w:val="00611FFD"/>
    <w:rsid w:val="006120CE"/>
    <w:rsid w:val="006128BA"/>
    <w:rsid w:val="00615F68"/>
    <w:rsid w:val="006163B3"/>
    <w:rsid w:val="0061783A"/>
    <w:rsid w:val="00617AD1"/>
    <w:rsid w:val="006217DF"/>
    <w:rsid w:val="0062182B"/>
    <w:rsid w:val="00621D5B"/>
    <w:rsid w:val="00622D8D"/>
    <w:rsid w:val="00623167"/>
    <w:rsid w:val="0062593B"/>
    <w:rsid w:val="006260F4"/>
    <w:rsid w:val="00626888"/>
    <w:rsid w:val="006270E0"/>
    <w:rsid w:val="00630363"/>
    <w:rsid w:val="006304AA"/>
    <w:rsid w:val="006328AE"/>
    <w:rsid w:val="006349DE"/>
    <w:rsid w:val="006356AC"/>
    <w:rsid w:val="00637214"/>
    <w:rsid w:val="0064040A"/>
    <w:rsid w:val="00642D49"/>
    <w:rsid w:val="00642E82"/>
    <w:rsid w:val="00643602"/>
    <w:rsid w:val="006443F6"/>
    <w:rsid w:val="00645F76"/>
    <w:rsid w:val="006460CF"/>
    <w:rsid w:val="00646AD2"/>
    <w:rsid w:val="0064734C"/>
    <w:rsid w:val="0065170B"/>
    <w:rsid w:val="00653472"/>
    <w:rsid w:val="00653F39"/>
    <w:rsid w:val="006558F1"/>
    <w:rsid w:val="00655B1C"/>
    <w:rsid w:val="006568D0"/>
    <w:rsid w:val="00656909"/>
    <w:rsid w:val="00656A5E"/>
    <w:rsid w:val="00660F0D"/>
    <w:rsid w:val="00661885"/>
    <w:rsid w:val="00662150"/>
    <w:rsid w:val="00662B51"/>
    <w:rsid w:val="00662EEA"/>
    <w:rsid w:val="006639E8"/>
    <w:rsid w:val="00664012"/>
    <w:rsid w:val="006642CA"/>
    <w:rsid w:val="00664630"/>
    <w:rsid w:val="006648EE"/>
    <w:rsid w:val="006652E9"/>
    <w:rsid w:val="00665D10"/>
    <w:rsid w:val="0066724E"/>
    <w:rsid w:val="006702E0"/>
    <w:rsid w:val="006709C2"/>
    <w:rsid w:val="00671D9F"/>
    <w:rsid w:val="00672822"/>
    <w:rsid w:val="00674F9D"/>
    <w:rsid w:val="006751BB"/>
    <w:rsid w:val="00675F3C"/>
    <w:rsid w:val="006814AA"/>
    <w:rsid w:val="00682511"/>
    <w:rsid w:val="00682B0E"/>
    <w:rsid w:val="00682BE5"/>
    <w:rsid w:val="0068319C"/>
    <w:rsid w:val="0068477A"/>
    <w:rsid w:val="00684A2B"/>
    <w:rsid w:val="00684AE8"/>
    <w:rsid w:val="00690A55"/>
    <w:rsid w:val="00691AD4"/>
    <w:rsid w:val="006921EF"/>
    <w:rsid w:val="006942DD"/>
    <w:rsid w:val="006976E9"/>
    <w:rsid w:val="006978F2"/>
    <w:rsid w:val="006A0852"/>
    <w:rsid w:val="006A0AA9"/>
    <w:rsid w:val="006A3AFF"/>
    <w:rsid w:val="006A3EF7"/>
    <w:rsid w:val="006A40E3"/>
    <w:rsid w:val="006A4D7D"/>
    <w:rsid w:val="006A51A9"/>
    <w:rsid w:val="006A58B3"/>
    <w:rsid w:val="006A6C71"/>
    <w:rsid w:val="006A7162"/>
    <w:rsid w:val="006A7329"/>
    <w:rsid w:val="006A749A"/>
    <w:rsid w:val="006B06AA"/>
    <w:rsid w:val="006B0C40"/>
    <w:rsid w:val="006B0E85"/>
    <w:rsid w:val="006B11E3"/>
    <w:rsid w:val="006B223B"/>
    <w:rsid w:val="006B2D5F"/>
    <w:rsid w:val="006B49C7"/>
    <w:rsid w:val="006B5BB0"/>
    <w:rsid w:val="006B5BF7"/>
    <w:rsid w:val="006B72B5"/>
    <w:rsid w:val="006B7B32"/>
    <w:rsid w:val="006B7D16"/>
    <w:rsid w:val="006C01E8"/>
    <w:rsid w:val="006C1673"/>
    <w:rsid w:val="006C16D6"/>
    <w:rsid w:val="006C4DF7"/>
    <w:rsid w:val="006C58C8"/>
    <w:rsid w:val="006C5905"/>
    <w:rsid w:val="006C5DE1"/>
    <w:rsid w:val="006C6E49"/>
    <w:rsid w:val="006C7525"/>
    <w:rsid w:val="006C7CDD"/>
    <w:rsid w:val="006D0004"/>
    <w:rsid w:val="006D0E63"/>
    <w:rsid w:val="006D5529"/>
    <w:rsid w:val="006D71F3"/>
    <w:rsid w:val="006D7E00"/>
    <w:rsid w:val="006E02E5"/>
    <w:rsid w:val="006E0539"/>
    <w:rsid w:val="006E1050"/>
    <w:rsid w:val="006E12D1"/>
    <w:rsid w:val="006E1CE2"/>
    <w:rsid w:val="006E2916"/>
    <w:rsid w:val="006E34EF"/>
    <w:rsid w:val="006E540E"/>
    <w:rsid w:val="006E5466"/>
    <w:rsid w:val="006E5E9E"/>
    <w:rsid w:val="006E6AF6"/>
    <w:rsid w:val="006E716C"/>
    <w:rsid w:val="006E7FE4"/>
    <w:rsid w:val="006F147B"/>
    <w:rsid w:val="006F1515"/>
    <w:rsid w:val="006F43F5"/>
    <w:rsid w:val="006F4F74"/>
    <w:rsid w:val="006F58BA"/>
    <w:rsid w:val="006F6653"/>
    <w:rsid w:val="006F78E0"/>
    <w:rsid w:val="006F7B10"/>
    <w:rsid w:val="007001CD"/>
    <w:rsid w:val="0070064F"/>
    <w:rsid w:val="007011DC"/>
    <w:rsid w:val="00702386"/>
    <w:rsid w:val="007023E7"/>
    <w:rsid w:val="007033EF"/>
    <w:rsid w:val="00703D3F"/>
    <w:rsid w:val="007056F4"/>
    <w:rsid w:val="007063C9"/>
    <w:rsid w:val="007072C2"/>
    <w:rsid w:val="00707DAB"/>
    <w:rsid w:val="00710E13"/>
    <w:rsid w:val="00710F98"/>
    <w:rsid w:val="00712140"/>
    <w:rsid w:val="0071336D"/>
    <w:rsid w:val="00715BC4"/>
    <w:rsid w:val="00717278"/>
    <w:rsid w:val="0071797F"/>
    <w:rsid w:val="00720C71"/>
    <w:rsid w:val="00721281"/>
    <w:rsid w:val="00721F40"/>
    <w:rsid w:val="00722B58"/>
    <w:rsid w:val="00722C00"/>
    <w:rsid w:val="007233CE"/>
    <w:rsid w:val="00723BD4"/>
    <w:rsid w:val="0072436D"/>
    <w:rsid w:val="00724592"/>
    <w:rsid w:val="00724CCC"/>
    <w:rsid w:val="00725B1A"/>
    <w:rsid w:val="00726BB5"/>
    <w:rsid w:val="00726C37"/>
    <w:rsid w:val="007279C3"/>
    <w:rsid w:val="00730BE9"/>
    <w:rsid w:val="00731A99"/>
    <w:rsid w:val="00731BE5"/>
    <w:rsid w:val="007337F8"/>
    <w:rsid w:val="007341BB"/>
    <w:rsid w:val="00734DC3"/>
    <w:rsid w:val="007362C7"/>
    <w:rsid w:val="007378A0"/>
    <w:rsid w:val="007416F8"/>
    <w:rsid w:val="00741731"/>
    <w:rsid w:val="00742495"/>
    <w:rsid w:val="0074266B"/>
    <w:rsid w:val="0074470E"/>
    <w:rsid w:val="00747D9D"/>
    <w:rsid w:val="00750684"/>
    <w:rsid w:val="0075154D"/>
    <w:rsid w:val="00751C96"/>
    <w:rsid w:val="00751CE1"/>
    <w:rsid w:val="00754D69"/>
    <w:rsid w:val="00755D30"/>
    <w:rsid w:val="00755ECC"/>
    <w:rsid w:val="007562F0"/>
    <w:rsid w:val="00756D43"/>
    <w:rsid w:val="0076272A"/>
    <w:rsid w:val="007627A1"/>
    <w:rsid w:val="00762AD2"/>
    <w:rsid w:val="00763409"/>
    <w:rsid w:val="00763418"/>
    <w:rsid w:val="0076342A"/>
    <w:rsid w:val="00763535"/>
    <w:rsid w:val="00765060"/>
    <w:rsid w:val="00765B6B"/>
    <w:rsid w:val="00767F0F"/>
    <w:rsid w:val="0077032E"/>
    <w:rsid w:val="00770EFE"/>
    <w:rsid w:val="007717C6"/>
    <w:rsid w:val="00772888"/>
    <w:rsid w:val="00773BD4"/>
    <w:rsid w:val="007740F1"/>
    <w:rsid w:val="0077497E"/>
    <w:rsid w:val="00774A74"/>
    <w:rsid w:val="00774F1D"/>
    <w:rsid w:val="00775671"/>
    <w:rsid w:val="0077585E"/>
    <w:rsid w:val="007767F8"/>
    <w:rsid w:val="00781057"/>
    <w:rsid w:val="00781726"/>
    <w:rsid w:val="00781B9F"/>
    <w:rsid w:val="00783084"/>
    <w:rsid w:val="00783EF4"/>
    <w:rsid w:val="007855FA"/>
    <w:rsid w:val="0078747F"/>
    <w:rsid w:val="007900A1"/>
    <w:rsid w:val="007905C4"/>
    <w:rsid w:val="0079066F"/>
    <w:rsid w:val="00790FD9"/>
    <w:rsid w:val="00794090"/>
    <w:rsid w:val="00794739"/>
    <w:rsid w:val="00794EFF"/>
    <w:rsid w:val="00795C39"/>
    <w:rsid w:val="007963C5"/>
    <w:rsid w:val="0079677A"/>
    <w:rsid w:val="00797C35"/>
    <w:rsid w:val="007A4163"/>
    <w:rsid w:val="007A4479"/>
    <w:rsid w:val="007A7AB1"/>
    <w:rsid w:val="007B0709"/>
    <w:rsid w:val="007B218C"/>
    <w:rsid w:val="007B35C7"/>
    <w:rsid w:val="007B39ED"/>
    <w:rsid w:val="007B3CDF"/>
    <w:rsid w:val="007B4212"/>
    <w:rsid w:val="007B44B3"/>
    <w:rsid w:val="007B4C34"/>
    <w:rsid w:val="007B6124"/>
    <w:rsid w:val="007B6317"/>
    <w:rsid w:val="007B6960"/>
    <w:rsid w:val="007B7634"/>
    <w:rsid w:val="007B7789"/>
    <w:rsid w:val="007B784D"/>
    <w:rsid w:val="007B7B06"/>
    <w:rsid w:val="007B7B28"/>
    <w:rsid w:val="007B7EEB"/>
    <w:rsid w:val="007C087A"/>
    <w:rsid w:val="007C1C09"/>
    <w:rsid w:val="007C31BA"/>
    <w:rsid w:val="007C3EF5"/>
    <w:rsid w:val="007C51D4"/>
    <w:rsid w:val="007D0C0D"/>
    <w:rsid w:val="007D1681"/>
    <w:rsid w:val="007D260E"/>
    <w:rsid w:val="007D2A0F"/>
    <w:rsid w:val="007D57D0"/>
    <w:rsid w:val="007D6895"/>
    <w:rsid w:val="007D68C1"/>
    <w:rsid w:val="007D7E57"/>
    <w:rsid w:val="007E02BE"/>
    <w:rsid w:val="007E2C5C"/>
    <w:rsid w:val="007E2F9A"/>
    <w:rsid w:val="007E46D4"/>
    <w:rsid w:val="007E4729"/>
    <w:rsid w:val="007E4A88"/>
    <w:rsid w:val="007E65DA"/>
    <w:rsid w:val="007E6C01"/>
    <w:rsid w:val="007E6DBF"/>
    <w:rsid w:val="007F039A"/>
    <w:rsid w:val="007F0D6B"/>
    <w:rsid w:val="007F1A34"/>
    <w:rsid w:val="007F221B"/>
    <w:rsid w:val="007F3CE8"/>
    <w:rsid w:val="007F5A4B"/>
    <w:rsid w:val="007F5C3E"/>
    <w:rsid w:val="007F7401"/>
    <w:rsid w:val="007F7594"/>
    <w:rsid w:val="0080027D"/>
    <w:rsid w:val="008005D3"/>
    <w:rsid w:val="00800A39"/>
    <w:rsid w:val="00800A96"/>
    <w:rsid w:val="00802C45"/>
    <w:rsid w:val="00803520"/>
    <w:rsid w:val="00803856"/>
    <w:rsid w:val="00804739"/>
    <w:rsid w:val="008048F5"/>
    <w:rsid w:val="00804A16"/>
    <w:rsid w:val="00804D9C"/>
    <w:rsid w:val="00805AD4"/>
    <w:rsid w:val="00806E3A"/>
    <w:rsid w:val="008074EE"/>
    <w:rsid w:val="0080796B"/>
    <w:rsid w:val="00807C13"/>
    <w:rsid w:val="00807C23"/>
    <w:rsid w:val="00807E88"/>
    <w:rsid w:val="00810566"/>
    <w:rsid w:val="008107E7"/>
    <w:rsid w:val="008108F6"/>
    <w:rsid w:val="00810936"/>
    <w:rsid w:val="008109E6"/>
    <w:rsid w:val="00810C12"/>
    <w:rsid w:val="008119DD"/>
    <w:rsid w:val="0081289D"/>
    <w:rsid w:val="00812C17"/>
    <w:rsid w:val="00813357"/>
    <w:rsid w:val="008135E5"/>
    <w:rsid w:val="008137DD"/>
    <w:rsid w:val="00813856"/>
    <w:rsid w:val="0081448E"/>
    <w:rsid w:val="008150BE"/>
    <w:rsid w:val="0081513F"/>
    <w:rsid w:val="00815BDF"/>
    <w:rsid w:val="008165A8"/>
    <w:rsid w:val="008173A2"/>
    <w:rsid w:val="0081769A"/>
    <w:rsid w:val="008179AD"/>
    <w:rsid w:val="00817D1A"/>
    <w:rsid w:val="00820743"/>
    <w:rsid w:val="008227B4"/>
    <w:rsid w:val="00823090"/>
    <w:rsid w:val="008238F3"/>
    <w:rsid w:val="00824845"/>
    <w:rsid w:val="00824992"/>
    <w:rsid w:val="00824A68"/>
    <w:rsid w:val="00826165"/>
    <w:rsid w:val="00826344"/>
    <w:rsid w:val="008263DA"/>
    <w:rsid w:val="008306B8"/>
    <w:rsid w:val="00832079"/>
    <w:rsid w:val="008320C3"/>
    <w:rsid w:val="008328FF"/>
    <w:rsid w:val="00832A58"/>
    <w:rsid w:val="00833A0D"/>
    <w:rsid w:val="00834BEE"/>
    <w:rsid w:val="00834D4C"/>
    <w:rsid w:val="00836A35"/>
    <w:rsid w:val="00836D33"/>
    <w:rsid w:val="00836EAD"/>
    <w:rsid w:val="00837FB5"/>
    <w:rsid w:val="008402C6"/>
    <w:rsid w:val="0084281E"/>
    <w:rsid w:val="00843514"/>
    <w:rsid w:val="00843910"/>
    <w:rsid w:val="00844FA9"/>
    <w:rsid w:val="00846014"/>
    <w:rsid w:val="00847AED"/>
    <w:rsid w:val="00851479"/>
    <w:rsid w:val="0085176F"/>
    <w:rsid w:val="008517F8"/>
    <w:rsid w:val="0085286A"/>
    <w:rsid w:val="008528F1"/>
    <w:rsid w:val="00853448"/>
    <w:rsid w:val="00855D15"/>
    <w:rsid w:val="0085627D"/>
    <w:rsid w:val="0085690E"/>
    <w:rsid w:val="00856B46"/>
    <w:rsid w:val="00856CF4"/>
    <w:rsid w:val="00856D42"/>
    <w:rsid w:val="00857833"/>
    <w:rsid w:val="008601D9"/>
    <w:rsid w:val="008621A8"/>
    <w:rsid w:val="00862D50"/>
    <w:rsid w:val="008646CC"/>
    <w:rsid w:val="00865A67"/>
    <w:rsid w:val="0086721B"/>
    <w:rsid w:val="00867383"/>
    <w:rsid w:val="00872189"/>
    <w:rsid w:val="008725B5"/>
    <w:rsid w:val="008769EF"/>
    <w:rsid w:val="00877210"/>
    <w:rsid w:val="00877D0C"/>
    <w:rsid w:val="0088205A"/>
    <w:rsid w:val="00882156"/>
    <w:rsid w:val="00882540"/>
    <w:rsid w:val="00883E19"/>
    <w:rsid w:val="00884246"/>
    <w:rsid w:val="00884483"/>
    <w:rsid w:val="008849FF"/>
    <w:rsid w:val="0088570B"/>
    <w:rsid w:val="00885756"/>
    <w:rsid w:val="008864DD"/>
    <w:rsid w:val="00887EA4"/>
    <w:rsid w:val="00892184"/>
    <w:rsid w:val="00892A30"/>
    <w:rsid w:val="008948B7"/>
    <w:rsid w:val="008950C0"/>
    <w:rsid w:val="008963EF"/>
    <w:rsid w:val="00896C7F"/>
    <w:rsid w:val="00897738"/>
    <w:rsid w:val="00897AB7"/>
    <w:rsid w:val="008A05C2"/>
    <w:rsid w:val="008A17FC"/>
    <w:rsid w:val="008A1F28"/>
    <w:rsid w:val="008A2C13"/>
    <w:rsid w:val="008A3003"/>
    <w:rsid w:val="008A426A"/>
    <w:rsid w:val="008A47D3"/>
    <w:rsid w:val="008A49FC"/>
    <w:rsid w:val="008A5DC8"/>
    <w:rsid w:val="008A62A3"/>
    <w:rsid w:val="008A63AB"/>
    <w:rsid w:val="008B297C"/>
    <w:rsid w:val="008B3032"/>
    <w:rsid w:val="008B324D"/>
    <w:rsid w:val="008B3749"/>
    <w:rsid w:val="008B388C"/>
    <w:rsid w:val="008B670F"/>
    <w:rsid w:val="008B69F6"/>
    <w:rsid w:val="008B6FEA"/>
    <w:rsid w:val="008C0223"/>
    <w:rsid w:val="008C1055"/>
    <w:rsid w:val="008C1815"/>
    <w:rsid w:val="008C3A83"/>
    <w:rsid w:val="008C4BC6"/>
    <w:rsid w:val="008C4D39"/>
    <w:rsid w:val="008C57A2"/>
    <w:rsid w:val="008D1FF9"/>
    <w:rsid w:val="008D3019"/>
    <w:rsid w:val="008D3802"/>
    <w:rsid w:val="008D3E79"/>
    <w:rsid w:val="008D4143"/>
    <w:rsid w:val="008D6678"/>
    <w:rsid w:val="008D69B6"/>
    <w:rsid w:val="008E1AD4"/>
    <w:rsid w:val="008E1D64"/>
    <w:rsid w:val="008E2647"/>
    <w:rsid w:val="008E2807"/>
    <w:rsid w:val="008E282F"/>
    <w:rsid w:val="008E43B4"/>
    <w:rsid w:val="008E4AF4"/>
    <w:rsid w:val="008E6686"/>
    <w:rsid w:val="008E6D02"/>
    <w:rsid w:val="008E73D7"/>
    <w:rsid w:val="008E7892"/>
    <w:rsid w:val="008F1605"/>
    <w:rsid w:val="008F1A81"/>
    <w:rsid w:val="008F22C0"/>
    <w:rsid w:val="008F5C36"/>
    <w:rsid w:val="00900F3E"/>
    <w:rsid w:val="00902ED8"/>
    <w:rsid w:val="00905931"/>
    <w:rsid w:val="00906A1D"/>
    <w:rsid w:val="0090753C"/>
    <w:rsid w:val="00907BBD"/>
    <w:rsid w:val="00907F53"/>
    <w:rsid w:val="009105B8"/>
    <w:rsid w:val="00911069"/>
    <w:rsid w:val="00911B50"/>
    <w:rsid w:val="0091337A"/>
    <w:rsid w:val="00914376"/>
    <w:rsid w:val="00914A86"/>
    <w:rsid w:val="009150A8"/>
    <w:rsid w:val="009157A1"/>
    <w:rsid w:val="00915BC9"/>
    <w:rsid w:val="00916B48"/>
    <w:rsid w:val="00916B76"/>
    <w:rsid w:val="009209AA"/>
    <w:rsid w:val="00921CEF"/>
    <w:rsid w:val="00921E11"/>
    <w:rsid w:val="0092297E"/>
    <w:rsid w:val="0092383D"/>
    <w:rsid w:val="0092393F"/>
    <w:rsid w:val="00924D16"/>
    <w:rsid w:val="0092579D"/>
    <w:rsid w:val="009264B0"/>
    <w:rsid w:val="00926952"/>
    <w:rsid w:val="00927C86"/>
    <w:rsid w:val="00930115"/>
    <w:rsid w:val="00930764"/>
    <w:rsid w:val="009311CC"/>
    <w:rsid w:val="009334D8"/>
    <w:rsid w:val="009338BA"/>
    <w:rsid w:val="0093409D"/>
    <w:rsid w:val="00934DA9"/>
    <w:rsid w:val="00934DF6"/>
    <w:rsid w:val="009350CA"/>
    <w:rsid w:val="00936184"/>
    <w:rsid w:val="009364BE"/>
    <w:rsid w:val="00936CE1"/>
    <w:rsid w:val="009379A6"/>
    <w:rsid w:val="00940B14"/>
    <w:rsid w:val="009425EA"/>
    <w:rsid w:val="00942B06"/>
    <w:rsid w:val="00942D9B"/>
    <w:rsid w:val="0094320D"/>
    <w:rsid w:val="00943598"/>
    <w:rsid w:val="009435EC"/>
    <w:rsid w:val="00944196"/>
    <w:rsid w:val="009448AB"/>
    <w:rsid w:val="00946E4C"/>
    <w:rsid w:val="00950D97"/>
    <w:rsid w:val="009525B2"/>
    <w:rsid w:val="009534F1"/>
    <w:rsid w:val="00953743"/>
    <w:rsid w:val="00953C2C"/>
    <w:rsid w:val="0095441A"/>
    <w:rsid w:val="00955DB8"/>
    <w:rsid w:val="00956636"/>
    <w:rsid w:val="009568D2"/>
    <w:rsid w:val="00957288"/>
    <w:rsid w:val="00957DDE"/>
    <w:rsid w:val="00961FA7"/>
    <w:rsid w:val="00962A6A"/>
    <w:rsid w:val="00962C3F"/>
    <w:rsid w:val="0096387B"/>
    <w:rsid w:val="00965325"/>
    <w:rsid w:val="00965570"/>
    <w:rsid w:val="00966DE1"/>
    <w:rsid w:val="009707B2"/>
    <w:rsid w:val="0097084B"/>
    <w:rsid w:val="009714C9"/>
    <w:rsid w:val="009718D7"/>
    <w:rsid w:val="0097232D"/>
    <w:rsid w:val="00972609"/>
    <w:rsid w:val="00972720"/>
    <w:rsid w:val="00973598"/>
    <w:rsid w:val="0097474B"/>
    <w:rsid w:val="00974C77"/>
    <w:rsid w:val="009751F8"/>
    <w:rsid w:val="00977325"/>
    <w:rsid w:val="009776C0"/>
    <w:rsid w:val="00977D44"/>
    <w:rsid w:val="00980CA1"/>
    <w:rsid w:val="00980DB4"/>
    <w:rsid w:val="00980F68"/>
    <w:rsid w:val="00982D7E"/>
    <w:rsid w:val="00983408"/>
    <w:rsid w:val="00984372"/>
    <w:rsid w:val="00984467"/>
    <w:rsid w:val="0098637D"/>
    <w:rsid w:val="0098641C"/>
    <w:rsid w:val="00986ED3"/>
    <w:rsid w:val="0098788B"/>
    <w:rsid w:val="00990515"/>
    <w:rsid w:val="009922C0"/>
    <w:rsid w:val="0099285E"/>
    <w:rsid w:val="00992A4B"/>
    <w:rsid w:val="00992F1C"/>
    <w:rsid w:val="00994830"/>
    <w:rsid w:val="0099558A"/>
    <w:rsid w:val="0099641F"/>
    <w:rsid w:val="00997266"/>
    <w:rsid w:val="009979E1"/>
    <w:rsid w:val="00997BCC"/>
    <w:rsid w:val="009A1537"/>
    <w:rsid w:val="009A375E"/>
    <w:rsid w:val="009A53F4"/>
    <w:rsid w:val="009A73F3"/>
    <w:rsid w:val="009A78FE"/>
    <w:rsid w:val="009A7E4C"/>
    <w:rsid w:val="009B01B4"/>
    <w:rsid w:val="009B0AD2"/>
    <w:rsid w:val="009B1523"/>
    <w:rsid w:val="009B1DA9"/>
    <w:rsid w:val="009B3158"/>
    <w:rsid w:val="009B3F20"/>
    <w:rsid w:val="009B4642"/>
    <w:rsid w:val="009B5D4B"/>
    <w:rsid w:val="009B6416"/>
    <w:rsid w:val="009B7802"/>
    <w:rsid w:val="009B7E7C"/>
    <w:rsid w:val="009C02F0"/>
    <w:rsid w:val="009C0A75"/>
    <w:rsid w:val="009C2A41"/>
    <w:rsid w:val="009C30F9"/>
    <w:rsid w:val="009C3BD2"/>
    <w:rsid w:val="009C42F4"/>
    <w:rsid w:val="009C49CF"/>
    <w:rsid w:val="009C4A1A"/>
    <w:rsid w:val="009C4ABE"/>
    <w:rsid w:val="009C61DD"/>
    <w:rsid w:val="009C6631"/>
    <w:rsid w:val="009C6DBC"/>
    <w:rsid w:val="009C7826"/>
    <w:rsid w:val="009D102C"/>
    <w:rsid w:val="009D21B4"/>
    <w:rsid w:val="009D26CD"/>
    <w:rsid w:val="009D43DD"/>
    <w:rsid w:val="009D524D"/>
    <w:rsid w:val="009D5B09"/>
    <w:rsid w:val="009D7CF9"/>
    <w:rsid w:val="009E069A"/>
    <w:rsid w:val="009E146F"/>
    <w:rsid w:val="009E1D93"/>
    <w:rsid w:val="009E219C"/>
    <w:rsid w:val="009E266A"/>
    <w:rsid w:val="009E33B9"/>
    <w:rsid w:val="009E3E84"/>
    <w:rsid w:val="009E55A6"/>
    <w:rsid w:val="009F11ED"/>
    <w:rsid w:val="009F1B2D"/>
    <w:rsid w:val="009F3E9A"/>
    <w:rsid w:val="009F4B67"/>
    <w:rsid w:val="009F6832"/>
    <w:rsid w:val="009F779C"/>
    <w:rsid w:val="00A00339"/>
    <w:rsid w:val="00A014A5"/>
    <w:rsid w:val="00A019E7"/>
    <w:rsid w:val="00A0209E"/>
    <w:rsid w:val="00A02853"/>
    <w:rsid w:val="00A02AC7"/>
    <w:rsid w:val="00A02BA8"/>
    <w:rsid w:val="00A02D19"/>
    <w:rsid w:val="00A02F6F"/>
    <w:rsid w:val="00A041F8"/>
    <w:rsid w:val="00A05C95"/>
    <w:rsid w:val="00A07829"/>
    <w:rsid w:val="00A106B5"/>
    <w:rsid w:val="00A1147F"/>
    <w:rsid w:val="00A12494"/>
    <w:rsid w:val="00A1342E"/>
    <w:rsid w:val="00A139D5"/>
    <w:rsid w:val="00A1472A"/>
    <w:rsid w:val="00A14B5A"/>
    <w:rsid w:val="00A1546D"/>
    <w:rsid w:val="00A176F2"/>
    <w:rsid w:val="00A1772A"/>
    <w:rsid w:val="00A17DCD"/>
    <w:rsid w:val="00A201FB"/>
    <w:rsid w:val="00A214A9"/>
    <w:rsid w:val="00A2208A"/>
    <w:rsid w:val="00A220E1"/>
    <w:rsid w:val="00A242B9"/>
    <w:rsid w:val="00A2482C"/>
    <w:rsid w:val="00A2594B"/>
    <w:rsid w:val="00A25BA4"/>
    <w:rsid w:val="00A25FE4"/>
    <w:rsid w:val="00A2626D"/>
    <w:rsid w:val="00A26C49"/>
    <w:rsid w:val="00A2711E"/>
    <w:rsid w:val="00A27796"/>
    <w:rsid w:val="00A31297"/>
    <w:rsid w:val="00A329A0"/>
    <w:rsid w:val="00A352F6"/>
    <w:rsid w:val="00A363F9"/>
    <w:rsid w:val="00A372C9"/>
    <w:rsid w:val="00A40571"/>
    <w:rsid w:val="00A41333"/>
    <w:rsid w:val="00A4186D"/>
    <w:rsid w:val="00A4268F"/>
    <w:rsid w:val="00A451FD"/>
    <w:rsid w:val="00A453A4"/>
    <w:rsid w:val="00A45AE1"/>
    <w:rsid w:val="00A4629A"/>
    <w:rsid w:val="00A47812"/>
    <w:rsid w:val="00A5009B"/>
    <w:rsid w:val="00A534BC"/>
    <w:rsid w:val="00A5375F"/>
    <w:rsid w:val="00A5458E"/>
    <w:rsid w:val="00A54C4D"/>
    <w:rsid w:val="00A55103"/>
    <w:rsid w:val="00A557F9"/>
    <w:rsid w:val="00A568C8"/>
    <w:rsid w:val="00A5732A"/>
    <w:rsid w:val="00A60600"/>
    <w:rsid w:val="00A6094F"/>
    <w:rsid w:val="00A6171A"/>
    <w:rsid w:val="00A62544"/>
    <w:rsid w:val="00A6399F"/>
    <w:rsid w:val="00A64147"/>
    <w:rsid w:val="00A65138"/>
    <w:rsid w:val="00A6522F"/>
    <w:rsid w:val="00A65343"/>
    <w:rsid w:val="00A70120"/>
    <w:rsid w:val="00A705D2"/>
    <w:rsid w:val="00A70869"/>
    <w:rsid w:val="00A72FE5"/>
    <w:rsid w:val="00A73144"/>
    <w:rsid w:val="00A75AAB"/>
    <w:rsid w:val="00A76DA6"/>
    <w:rsid w:val="00A76EDD"/>
    <w:rsid w:val="00A77ABD"/>
    <w:rsid w:val="00A80862"/>
    <w:rsid w:val="00A80ABC"/>
    <w:rsid w:val="00A8113F"/>
    <w:rsid w:val="00A84060"/>
    <w:rsid w:val="00A8485E"/>
    <w:rsid w:val="00A84F2B"/>
    <w:rsid w:val="00A87291"/>
    <w:rsid w:val="00A914EA"/>
    <w:rsid w:val="00A91814"/>
    <w:rsid w:val="00A91935"/>
    <w:rsid w:val="00A93D88"/>
    <w:rsid w:val="00A94078"/>
    <w:rsid w:val="00A947F4"/>
    <w:rsid w:val="00A950BE"/>
    <w:rsid w:val="00A96E0E"/>
    <w:rsid w:val="00A973F5"/>
    <w:rsid w:val="00AA0A70"/>
    <w:rsid w:val="00AA21A8"/>
    <w:rsid w:val="00AA2F2B"/>
    <w:rsid w:val="00AA353F"/>
    <w:rsid w:val="00AA49D4"/>
    <w:rsid w:val="00AA4E73"/>
    <w:rsid w:val="00AA5DCA"/>
    <w:rsid w:val="00AA607B"/>
    <w:rsid w:val="00AA67B7"/>
    <w:rsid w:val="00AA68D6"/>
    <w:rsid w:val="00AA78C3"/>
    <w:rsid w:val="00AA7B89"/>
    <w:rsid w:val="00AA7E54"/>
    <w:rsid w:val="00AB0AFE"/>
    <w:rsid w:val="00AB0B78"/>
    <w:rsid w:val="00AB0FA6"/>
    <w:rsid w:val="00AB2FCA"/>
    <w:rsid w:val="00AB3CBB"/>
    <w:rsid w:val="00AB458D"/>
    <w:rsid w:val="00AB5FDB"/>
    <w:rsid w:val="00AB660F"/>
    <w:rsid w:val="00AB79D6"/>
    <w:rsid w:val="00AC0F0C"/>
    <w:rsid w:val="00AC149F"/>
    <w:rsid w:val="00AC1581"/>
    <w:rsid w:val="00AC1704"/>
    <w:rsid w:val="00AC1CAC"/>
    <w:rsid w:val="00AC1E3E"/>
    <w:rsid w:val="00AC2073"/>
    <w:rsid w:val="00AC325B"/>
    <w:rsid w:val="00AC36ED"/>
    <w:rsid w:val="00AC3D28"/>
    <w:rsid w:val="00AC3E51"/>
    <w:rsid w:val="00AC456F"/>
    <w:rsid w:val="00AC4E97"/>
    <w:rsid w:val="00AC507B"/>
    <w:rsid w:val="00AC6AB3"/>
    <w:rsid w:val="00AC6D1B"/>
    <w:rsid w:val="00AC78B2"/>
    <w:rsid w:val="00AC7F74"/>
    <w:rsid w:val="00AD0358"/>
    <w:rsid w:val="00AD0AEF"/>
    <w:rsid w:val="00AD177A"/>
    <w:rsid w:val="00AD3417"/>
    <w:rsid w:val="00AD64BC"/>
    <w:rsid w:val="00AE1465"/>
    <w:rsid w:val="00AE246A"/>
    <w:rsid w:val="00AE2658"/>
    <w:rsid w:val="00AE2EAA"/>
    <w:rsid w:val="00AE3493"/>
    <w:rsid w:val="00AE3F74"/>
    <w:rsid w:val="00AE4177"/>
    <w:rsid w:val="00AE50F6"/>
    <w:rsid w:val="00AE58CE"/>
    <w:rsid w:val="00AE682B"/>
    <w:rsid w:val="00AE6AC3"/>
    <w:rsid w:val="00AF093E"/>
    <w:rsid w:val="00AF2D9C"/>
    <w:rsid w:val="00AF3B11"/>
    <w:rsid w:val="00AF413A"/>
    <w:rsid w:val="00AF759E"/>
    <w:rsid w:val="00B0043D"/>
    <w:rsid w:val="00B017BA"/>
    <w:rsid w:val="00B02138"/>
    <w:rsid w:val="00B02B54"/>
    <w:rsid w:val="00B02CF7"/>
    <w:rsid w:val="00B02F21"/>
    <w:rsid w:val="00B03ED0"/>
    <w:rsid w:val="00B03F3E"/>
    <w:rsid w:val="00B051E8"/>
    <w:rsid w:val="00B0523E"/>
    <w:rsid w:val="00B05A08"/>
    <w:rsid w:val="00B074AA"/>
    <w:rsid w:val="00B07CF7"/>
    <w:rsid w:val="00B11BF6"/>
    <w:rsid w:val="00B136B9"/>
    <w:rsid w:val="00B13BCA"/>
    <w:rsid w:val="00B1549F"/>
    <w:rsid w:val="00B1656A"/>
    <w:rsid w:val="00B16C71"/>
    <w:rsid w:val="00B16D13"/>
    <w:rsid w:val="00B17103"/>
    <w:rsid w:val="00B20BBB"/>
    <w:rsid w:val="00B21FE9"/>
    <w:rsid w:val="00B22924"/>
    <w:rsid w:val="00B23290"/>
    <w:rsid w:val="00B24B60"/>
    <w:rsid w:val="00B24FE8"/>
    <w:rsid w:val="00B2565C"/>
    <w:rsid w:val="00B25B29"/>
    <w:rsid w:val="00B2652F"/>
    <w:rsid w:val="00B30356"/>
    <w:rsid w:val="00B306EB"/>
    <w:rsid w:val="00B311EC"/>
    <w:rsid w:val="00B31742"/>
    <w:rsid w:val="00B32A24"/>
    <w:rsid w:val="00B33AE3"/>
    <w:rsid w:val="00B34417"/>
    <w:rsid w:val="00B34CCD"/>
    <w:rsid w:val="00B365B6"/>
    <w:rsid w:val="00B407B1"/>
    <w:rsid w:val="00B41169"/>
    <w:rsid w:val="00B41ACF"/>
    <w:rsid w:val="00B41C5D"/>
    <w:rsid w:val="00B438DD"/>
    <w:rsid w:val="00B44308"/>
    <w:rsid w:val="00B44317"/>
    <w:rsid w:val="00B443F5"/>
    <w:rsid w:val="00B4472C"/>
    <w:rsid w:val="00B44BA0"/>
    <w:rsid w:val="00B464C1"/>
    <w:rsid w:val="00B47DC7"/>
    <w:rsid w:val="00B501A8"/>
    <w:rsid w:val="00B50C52"/>
    <w:rsid w:val="00B50D6C"/>
    <w:rsid w:val="00B513FE"/>
    <w:rsid w:val="00B523C5"/>
    <w:rsid w:val="00B52614"/>
    <w:rsid w:val="00B52F5B"/>
    <w:rsid w:val="00B5320F"/>
    <w:rsid w:val="00B539A5"/>
    <w:rsid w:val="00B55705"/>
    <w:rsid w:val="00B578F9"/>
    <w:rsid w:val="00B57ACA"/>
    <w:rsid w:val="00B6096D"/>
    <w:rsid w:val="00B61CC9"/>
    <w:rsid w:val="00B6203B"/>
    <w:rsid w:val="00B62421"/>
    <w:rsid w:val="00B62534"/>
    <w:rsid w:val="00B643DC"/>
    <w:rsid w:val="00B644D0"/>
    <w:rsid w:val="00B65B65"/>
    <w:rsid w:val="00B661A4"/>
    <w:rsid w:val="00B6717B"/>
    <w:rsid w:val="00B678C5"/>
    <w:rsid w:val="00B67B95"/>
    <w:rsid w:val="00B70052"/>
    <w:rsid w:val="00B71B53"/>
    <w:rsid w:val="00B71BCB"/>
    <w:rsid w:val="00B73849"/>
    <w:rsid w:val="00B75410"/>
    <w:rsid w:val="00B76882"/>
    <w:rsid w:val="00B77E53"/>
    <w:rsid w:val="00B80400"/>
    <w:rsid w:val="00B81AE5"/>
    <w:rsid w:val="00B824D5"/>
    <w:rsid w:val="00B82891"/>
    <w:rsid w:val="00B82D6F"/>
    <w:rsid w:val="00B83CC9"/>
    <w:rsid w:val="00B844B9"/>
    <w:rsid w:val="00B8494F"/>
    <w:rsid w:val="00B84CD0"/>
    <w:rsid w:val="00B85C70"/>
    <w:rsid w:val="00B8610F"/>
    <w:rsid w:val="00B91621"/>
    <w:rsid w:val="00B917B8"/>
    <w:rsid w:val="00B91E3D"/>
    <w:rsid w:val="00B92F90"/>
    <w:rsid w:val="00B944AB"/>
    <w:rsid w:val="00B94983"/>
    <w:rsid w:val="00B95B07"/>
    <w:rsid w:val="00B97D31"/>
    <w:rsid w:val="00BA1462"/>
    <w:rsid w:val="00BA2248"/>
    <w:rsid w:val="00BA4074"/>
    <w:rsid w:val="00BA40C9"/>
    <w:rsid w:val="00BA4325"/>
    <w:rsid w:val="00BA5347"/>
    <w:rsid w:val="00BA564B"/>
    <w:rsid w:val="00BA5C38"/>
    <w:rsid w:val="00BA6DF4"/>
    <w:rsid w:val="00BA7278"/>
    <w:rsid w:val="00BA7CD6"/>
    <w:rsid w:val="00BB02BF"/>
    <w:rsid w:val="00BB3E36"/>
    <w:rsid w:val="00BB3EBD"/>
    <w:rsid w:val="00BB4369"/>
    <w:rsid w:val="00BB43C2"/>
    <w:rsid w:val="00BB67F8"/>
    <w:rsid w:val="00BB6B65"/>
    <w:rsid w:val="00BB6EEC"/>
    <w:rsid w:val="00BC037E"/>
    <w:rsid w:val="00BC0659"/>
    <w:rsid w:val="00BC100D"/>
    <w:rsid w:val="00BC23B7"/>
    <w:rsid w:val="00BC27AA"/>
    <w:rsid w:val="00BC45EC"/>
    <w:rsid w:val="00BC4830"/>
    <w:rsid w:val="00BC4876"/>
    <w:rsid w:val="00BC4DA4"/>
    <w:rsid w:val="00BC6A80"/>
    <w:rsid w:val="00BC6D68"/>
    <w:rsid w:val="00BC742D"/>
    <w:rsid w:val="00BD180F"/>
    <w:rsid w:val="00BD315D"/>
    <w:rsid w:val="00BD4FC3"/>
    <w:rsid w:val="00BD627B"/>
    <w:rsid w:val="00BD7D76"/>
    <w:rsid w:val="00BD7F82"/>
    <w:rsid w:val="00BE0137"/>
    <w:rsid w:val="00BE19CE"/>
    <w:rsid w:val="00BE2169"/>
    <w:rsid w:val="00BE4C84"/>
    <w:rsid w:val="00BE532E"/>
    <w:rsid w:val="00BE5414"/>
    <w:rsid w:val="00BE66B3"/>
    <w:rsid w:val="00BE6715"/>
    <w:rsid w:val="00BE6780"/>
    <w:rsid w:val="00BF3800"/>
    <w:rsid w:val="00BF39C2"/>
    <w:rsid w:val="00BF3EB7"/>
    <w:rsid w:val="00BF555A"/>
    <w:rsid w:val="00BF579C"/>
    <w:rsid w:val="00BF5C11"/>
    <w:rsid w:val="00BF63F4"/>
    <w:rsid w:val="00BF6BC5"/>
    <w:rsid w:val="00C0141C"/>
    <w:rsid w:val="00C01915"/>
    <w:rsid w:val="00C035BE"/>
    <w:rsid w:val="00C03D48"/>
    <w:rsid w:val="00C0524B"/>
    <w:rsid w:val="00C0758F"/>
    <w:rsid w:val="00C07C91"/>
    <w:rsid w:val="00C07D65"/>
    <w:rsid w:val="00C108A4"/>
    <w:rsid w:val="00C12E99"/>
    <w:rsid w:val="00C13649"/>
    <w:rsid w:val="00C14EBB"/>
    <w:rsid w:val="00C15E96"/>
    <w:rsid w:val="00C16873"/>
    <w:rsid w:val="00C16CBE"/>
    <w:rsid w:val="00C16CD2"/>
    <w:rsid w:val="00C21671"/>
    <w:rsid w:val="00C236D1"/>
    <w:rsid w:val="00C24574"/>
    <w:rsid w:val="00C26F95"/>
    <w:rsid w:val="00C270DA"/>
    <w:rsid w:val="00C275D2"/>
    <w:rsid w:val="00C30728"/>
    <w:rsid w:val="00C30B38"/>
    <w:rsid w:val="00C32257"/>
    <w:rsid w:val="00C34724"/>
    <w:rsid w:val="00C36012"/>
    <w:rsid w:val="00C366DE"/>
    <w:rsid w:val="00C36E39"/>
    <w:rsid w:val="00C37962"/>
    <w:rsid w:val="00C37A82"/>
    <w:rsid w:val="00C40252"/>
    <w:rsid w:val="00C404D3"/>
    <w:rsid w:val="00C413CC"/>
    <w:rsid w:val="00C427A5"/>
    <w:rsid w:val="00C42DAE"/>
    <w:rsid w:val="00C43C08"/>
    <w:rsid w:val="00C4446A"/>
    <w:rsid w:val="00C531DD"/>
    <w:rsid w:val="00C54C45"/>
    <w:rsid w:val="00C55154"/>
    <w:rsid w:val="00C55D4C"/>
    <w:rsid w:val="00C56642"/>
    <w:rsid w:val="00C56C61"/>
    <w:rsid w:val="00C5755C"/>
    <w:rsid w:val="00C6024A"/>
    <w:rsid w:val="00C6066A"/>
    <w:rsid w:val="00C6403D"/>
    <w:rsid w:val="00C65371"/>
    <w:rsid w:val="00C65BA5"/>
    <w:rsid w:val="00C65C50"/>
    <w:rsid w:val="00C660B2"/>
    <w:rsid w:val="00C67644"/>
    <w:rsid w:val="00C70740"/>
    <w:rsid w:val="00C70FF9"/>
    <w:rsid w:val="00C7151F"/>
    <w:rsid w:val="00C7279D"/>
    <w:rsid w:val="00C73970"/>
    <w:rsid w:val="00C73D2D"/>
    <w:rsid w:val="00C7549C"/>
    <w:rsid w:val="00C75773"/>
    <w:rsid w:val="00C75F11"/>
    <w:rsid w:val="00C76C9E"/>
    <w:rsid w:val="00C776BD"/>
    <w:rsid w:val="00C8034B"/>
    <w:rsid w:val="00C80892"/>
    <w:rsid w:val="00C81DE0"/>
    <w:rsid w:val="00C81DF2"/>
    <w:rsid w:val="00C82A8C"/>
    <w:rsid w:val="00C82B45"/>
    <w:rsid w:val="00C834D9"/>
    <w:rsid w:val="00C84B41"/>
    <w:rsid w:val="00C85665"/>
    <w:rsid w:val="00C86306"/>
    <w:rsid w:val="00C87288"/>
    <w:rsid w:val="00C879C4"/>
    <w:rsid w:val="00C905DD"/>
    <w:rsid w:val="00C92112"/>
    <w:rsid w:val="00C93376"/>
    <w:rsid w:val="00C94D6E"/>
    <w:rsid w:val="00C95948"/>
    <w:rsid w:val="00CA1913"/>
    <w:rsid w:val="00CA30A3"/>
    <w:rsid w:val="00CA3363"/>
    <w:rsid w:val="00CA4C55"/>
    <w:rsid w:val="00CB02ED"/>
    <w:rsid w:val="00CB1755"/>
    <w:rsid w:val="00CB1885"/>
    <w:rsid w:val="00CB2357"/>
    <w:rsid w:val="00CB32B7"/>
    <w:rsid w:val="00CB36CE"/>
    <w:rsid w:val="00CB46E1"/>
    <w:rsid w:val="00CB5108"/>
    <w:rsid w:val="00CB574D"/>
    <w:rsid w:val="00CB63C0"/>
    <w:rsid w:val="00CB71F2"/>
    <w:rsid w:val="00CC5D64"/>
    <w:rsid w:val="00CD0A2B"/>
    <w:rsid w:val="00CD0BF5"/>
    <w:rsid w:val="00CD0F4D"/>
    <w:rsid w:val="00CD22C6"/>
    <w:rsid w:val="00CD530B"/>
    <w:rsid w:val="00CD5ABA"/>
    <w:rsid w:val="00CD61D8"/>
    <w:rsid w:val="00CD749E"/>
    <w:rsid w:val="00CD74E3"/>
    <w:rsid w:val="00CE026D"/>
    <w:rsid w:val="00CE0A0B"/>
    <w:rsid w:val="00CE0CA3"/>
    <w:rsid w:val="00CE0D7E"/>
    <w:rsid w:val="00CE0F34"/>
    <w:rsid w:val="00CE2A22"/>
    <w:rsid w:val="00CE33CB"/>
    <w:rsid w:val="00CE3671"/>
    <w:rsid w:val="00CE49D6"/>
    <w:rsid w:val="00CE536F"/>
    <w:rsid w:val="00CE593D"/>
    <w:rsid w:val="00CF13E2"/>
    <w:rsid w:val="00CF1464"/>
    <w:rsid w:val="00CF22CA"/>
    <w:rsid w:val="00CF389F"/>
    <w:rsid w:val="00CF3F19"/>
    <w:rsid w:val="00CF5D74"/>
    <w:rsid w:val="00D01486"/>
    <w:rsid w:val="00D0232B"/>
    <w:rsid w:val="00D03C04"/>
    <w:rsid w:val="00D04A0F"/>
    <w:rsid w:val="00D05BF8"/>
    <w:rsid w:val="00D0691D"/>
    <w:rsid w:val="00D075A3"/>
    <w:rsid w:val="00D07AC3"/>
    <w:rsid w:val="00D10054"/>
    <w:rsid w:val="00D10297"/>
    <w:rsid w:val="00D132D1"/>
    <w:rsid w:val="00D15AD7"/>
    <w:rsid w:val="00D15C9A"/>
    <w:rsid w:val="00D160EE"/>
    <w:rsid w:val="00D16455"/>
    <w:rsid w:val="00D175AC"/>
    <w:rsid w:val="00D20D5D"/>
    <w:rsid w:val="00D2137D"/>
    <w:rsid w:val="00D22F3A"/>
    <w:rsid w:val="00D2421A"/>
    <w:rsid w:val="00D25182"/>
    <w:rsid w:val="00D26E4B"/>
    <w:rsid w:val="00D27087"/>
    <w:rsid w:val="00D30220"/>
    <w:rsid w:val="00D310E9"/>
    <w:rsid w:val="00D3130E"/>
    <w:rsid w:val="00D32418"/>
    <w:rsid w:val="00D33A2A"/>
    <w:rsid w:val="00D33EB2"/>
    <w:rsid w:val="00D34107"/>
    <w:rsid w:val="00D34A75"/>
    <w:rsid w:val="00D3651D"/>
    <w:rsid w:val="00D365AF"/>
    <w:rsid w:val="00D36C37"/>
    <w:rsid w:val="00D37A4F"/>
    <w:rsid w:val="00D4069F"/>
    <w:rsid w:val="00D40CFF"/>
    <w:rsid w:val="00D415E3"/>
    <w:rsid w:val="00D419FB"/>
    <w:rsid w:val="00D42BA5"/>
    <w:rsid w:val="00D4339D"/>
    <w:rsid w:val="00D43452"/>
    <w:rsid w:val="00D4416A"/>
    <w:rsid w:val="00D4472B"/>
    <w:rsid w:val="00D45EEC"/>
    <w:rsid w:val="00D50A8B"/>
    <w:rsid w:val="00D50D2B"/>
    <w:rsid w:val="00D51BFC"/>
    <w:rsid w:val="00D561CF"/>
    <w:rsid w:val="00D56591"/>
    <w:rsid w:val="00D60DEE"/>
    <w:rsid w:val="00D61F1A"/>
    <w:rsid w:val="00D61FE9"/>
    <w:rsid w:val="00D62290"/>
    <w:rsid w:val="00D632E2"/>
    <w:rsid w:val="00D6406E"/>
    <w:rsid w:val="00D643A7"/>
    <w:rsid w:val="00D64C57"/>
    <w:rsid w:val="00D651E4"/>
    <w:rsid w:val="00D6668C"/>
    <w:rsid w:val="00D7040B"/>
    <w:rsid w:val="00D73D67"/>
    <w:rsid w:val="00D7487B"/>
    <w:rsid w:val="00D76D69"/>
    <w:rsid w:val="00D7751D"/>
    <w:rsid w:val="00D77916"/>
    <w:rsid w:val="00D8036F"/>
    <w:rsid w:val="00D80E89"/>
    <w:rsid w:val="00D83181"/>
    <w:rsid w:val="00D83C69"/>
    <w:rsid w:val="00D8464F"/>
    <w:rsid w:val="00D86162"/>
    <w:rsid w:val="00D8628A"/>
    <w:rsid w:val="00D86AFA"/>
    <w:rsid w:val="00D917B2"/>
    <w:rsid w:val="00D91D0F"/>
    <w:rsid w:val="00D92F51"/>
    <w:rsid w:val="00D93051"/>
    <w:rsid w:val="00D9411E"/>
    <w:rsid w:val="00D95381"/>
    <w:rsid w:val="00D963A4"/>
    <w:rsid w:val="00D97BB8"/>
    <w:rsid w:val="00DA07DC"/>
    <w:rsid w:val="00DA224A"/>
    <w:rsid w:val="00DA3D45"/>
    <w:rsid w:val="00DA3F2B"/>
    <w:rsid w:val="00DA4C7C"/>
    <w:rsid w:val="00DA55F8"/>
    <w:rsid w:val="00DA7B71"/>
    <w:rsid w:val="00DA7E4D"/>
    <w:rsid w:val="00DB08AE"/>
    <w:rsid w:val="00DB0D03"/>
    <w:rsid w:val="00DB1644"/>
    <w:rsid w:val="00DB2DA3"/>
    <w:rsid w:val="00DB794B"/>
    <w:rsid w:val="00DC07E7"/>
    <w:rsid w:val="00DC0EEE"/>
    <w:rsid w:val="00DC316D"/>
    <w:rsid w:val="00DC5E15"/>
    <w:rsid w:val="00DC69F1"/>
    <w:rsid w:val="00DC6CDF"/>
    <w:rsid w:val="00DD05D6"/>
    <w:rsid w:val="00DD0904"/>
    <w:rsid w:val="00DD38D6"/>
    <w:rsid w:val="00DD4788"/>
    <w:rsid w:val="00DD5E72"/>
    <w:rsid w:val="00DD67A9"/>
    <w:rsid w:val="00DD7258"/>
    <w:rsid w:val="00DE07C7"/>
    <w:rsid w:val="00DE0E13"/>
    <w:rsid w:val="00DE1573"/>
    <w:rsid w:val="00DE1C04"/>
    <w:rsid w:val="00DE1FE3"/>
    <w:rsid w:val="00DE25F0"/>
    <w:rsid w:val="00DE307B"/>
    <w:rsid w:val="00DE36DE"/>
    <w:rsid w:val="00DE386B"/>
    <w:rsid w:val="00DE69C2"/>
    <w:rsid w:val="00DE76F4"/>
    <w:rsid w:val="00DE79A7"/>
    <w:rsid w:val="00DF0BD6"/>
    <w:rsid w:val="00DF0C5E"/>
    <w:rsid w:val="00DF176C"/>
    <w:rsid w:val="00DF1D50"/>
    <w:rsid w:val="00DF1F02"/>
    <w:rsid w:val="00DF29A8"/>
    <w:rsid w:val="00DF3530"/>
    <w:rsid w:val="00DF3ABD"/>
    <w:rsid w:val="00DF4664"/>
    <w:rsid w:val="00DF750A"/>
    <w:rsid w:val="00E0012A"/>
    <w:rsid w:val="00E01814"/>
    <w:rsid w:val="00E01893"/>
    <w:rsid w:val="00E01E3A"/>
    <w:rsid w:val="00E02F4A"/>
    <w:rsid w:val="00E05946"/>
    <w:rsid w:val="00E05C8A"/>
    <w:rsid w:val="00E072E2"/>
    <w:rsid w:val="00E07C18"/>
    <w:rsid w:val="00E125BC"/>
    <w:rsid w:val="00E128A8"/>
    <w:rsid w:val="00E12A44"/>
    <w:rsid w:val="00E131D1"/>
    <w:rsid w:val="00E145D6"/>
    <w:rsid w:val="00E14A30"/>
    <w:rsid w:val="00E14F76"/>
    <w:rsid w:val="00E1504F"/>
    <w:rsid w:val="00E1518D"/>
    <w:rsid w:val="00E16131"/>
    <w:rsid w:val="00E16498"/>
    <w:rsid w:val="00E1769E"/>
    <w:rsid w:val="00E20D06"/>
    <w:rsid w:val="00E21B8F"/>
    <w:rsid w:val="00E22404"/>
    <w:rsid w:val="00E22660"/>
    <w:rsid w:val="00E234EF"/>
    <w:rsid w:val="00E25B44"/>
    <w:rsid w:val="00E2664C"/>
    <w:rsid w:val="00E274E0"/>
    <w:rsid w:val="00E27955"/>
    <w:rsid w:val="00E27B28"/>
    <w:rsid w:val="00E30C5B"/>
    <w:rsid w:val="00E3140E"/>
    <w:rsid w:val="00E326F5"/>
    <w:rsid w:val="00E32F74"/>
    <w:rsid w:val="00E3337E"/>
    <w:rsid w:val="00E3348D"/>
    <w:rsid w:val="00E33B04"/>
    <w:rsid w:val="00E353B7"/>
    <w:rsid w:val="00E36BFB"/>
    <w:rsid w:val="00E37C72"/>
    <w:rsid w:val="00E404F7"/>
    <w:rsid w:val="00E43BCC"/>
    <w:rsid w:val="00E4571B"/>
    <w:rsid w:val="00E46FCB"/>
    <w:rsid w:val="00E5141E"/>
    <w:rsid w:val="00E516F5"/>
    <w:rsid w:val="00E5377E"/>
    <w:rsid w:val="00E5520A"/>
    <w:rsid w:val="00E55F01"/>
    <w:rsid w:val="00E561AD"/>
    <w:rsid w:val="00E562EE"/>
    <w:rsid w:val="00E5697F"/>
    <w:rsid w:val="00E56CCE"/>
    <w:rsid w:val="00E57554"/>
    <w:rsid w:val="00E57C16"/>
    <w:rsid w:val="00E57C99"/>
    <w:rsid w:val="00E62B4B"/>
    <w:rsid w:val="00E62C0D"/>
    <w:rsid w:val="00E63EED"/>
    <w:rsid w:val="00E64765"/>
    <w:rsid w:val="00E652ED"/>
    <w:rsid w:val="00E67482"/>
    <w:rsid w:val="00E719D1"/>
    <w:rsid w:val="00E71C28"/>
    <w:rsid w:val="00E725BF"/>
    <w:rsid w:val="00E729EA"/>
    <w:rsid w:val="00E734B2"/>
    <w:rsid w:val="00E765C6"/>
    <w:rsid w:val="00E76950"/>
    <w:rsid w:val="00E779AA"/>
    <w:rsid w:val="00E816AF"/>
    <w:rsid w:val="00E816B9"/>
    <w:rsid w:val="00E82CEF"/>
    <w:rsid w:val="00E83D63"/>
    <w:rsid w:val="00E86C03"/>
    <w:rsid w:val="00E878C2"/>
    <w:rsid w:val="00E879E7"/>
    <w:rsid w:val="00E87BD5"/>
    <w:rsid w:val="00E87F57"/>
    <w:rsid w:val="00E91859"/>
    <w:rsid w:val="00E9191F"/>
    <w:rsid w:val="00E9213F"/>
    <w:rsid w:val="00E9308A"/>
    <w:rsid w:val="00E93AAE"/>
    <w:rsid w:val="00E94A1D"/>
    <w:rsid w:val="00E94AEB"/>
    <w:rsid w:val="00E968BD"/>
    <w:rsid w:val="00E96D54"/>
    <w:rsid w:val="00E97702"/>
    <w:rsid w:val="00EA1E6C"/>
    <w:rsid w:val="00EA220B"/>
    <w:rsid w:val="00EA2836"/>
    <w:rsid w:val="00EA35AB"/>
    <w:rsid w:val="00EA38D9"/>
    <w:rsid w:val="00EA45D4"/>
    <w:rsid w:val="00EA5388"/>
    <w:rsid w:val="00EA54FC"/>
    <w:rsid w:val="00EA7335"/>
    <w:rsid w:val="00EB08AE"/>
    <w:rsid w:val="00EB2350"/>
    <w:rsid w:val="00EB2909"/>
    <w:rsid w:val="00EB46DE"/>
    <w:rsid w:val="00EB53B0"/>
    <w:rsid w:val="00EB5A1E"/>
    <w:rsid w:val="00EB61A7"/>
    <w:rsid w:val="00EB7350"/>
    <w:rsid w:val="00EB7B1A"/>
    <w:rsid w:val="00EB7B79"/>
    <w:rsid w:val="00EC010B"/>
    <w:rsid w:val="00EC2297"/>
    <w:rsid w:val="00EC2D92"/>
    <w:rsid w:val="00EC3EAD"/>
    <w:rsid w:val="00EC4D19"/>
    <w:rsid w:val="00EC5B51"/>
    <w:rsid w:val="00EC5D38"/>
    <w:rsid w:val="00EC641A"/>
    <w:rsid w:val="00EC69E1"/>
    <w:rsid w:val="00ED0115"/>
    <w:rsid w:val="00ED050E"/>
    <w:rsid w:val="00ED0B82"/>
    <w:rsid w:val="00ED1698"/>
    <w:rsid w:val="00ED1F25"/>
    <w:rsid w:val="00ED388C"/>
    <w:rsid w:val="00ED4298"/>
    <w:rsid w:val="00ED53C3"/>
    <w:rsid w:val="00ED5592"/>
    <w:rsid w:val="00ED5D47"/>
    <w:rsid w:val="00ED6244"/>
    <w:rsid w:val="00ED7D12"/>
    <w:rsid w:val="00ED7E1E"/>
    <w:rsid w:val="00EE1043"/>
    <w:rsid w:val="00EE12F4"/>
    <w:rsid w:val="00EE1A0A"/>
    <w:rsid w:val="00EE1DD7"/>
    <w:rsid w:val="00EE1E4D"/>
    <w:rsid w:val="00EE251F"/>
    <w:rsid w:val="00EE3522"/>
    <w:rsid w:val="00EE35AE"/>
    <w:rsid w:val="00EE4E72"/>
    <w:rsid w:val="00EE5258"/>
    <w:rsid w:val="00EE73D9"/>
    <w:rsid w:val="00EE7557"/>
    <w:rsid w:val="00EE7706"/>
    <w:rsid w:val="00EF04C0"/>
    <w:rsid w:val="00EF0713"/>
    <w:rsid w:val="00EF1B5D"/>
    <w:rsid w:val="00EF2F3B"/>
    <w:rsid w:val="00EF5126"/>
    <w:rsid w:val="00EF6148"/>
    <w:rsid w:val="00EF774B"/>
    <w:rsid w:val="00EF7BE3"/>
    <w:rsid w:val="00EF7EF7"/>
    <w:rsid w:val="00F0014B"/>
    <w:rsid w:val="00F0059F"/>
    <w:rsid w:val="00F00F71"/>
    <w:rsid w:val="00F01C1B"/>
    <w:rsid w:val="00F01E33"/>
    <w:rsid w:val="00F02BAB"/>
    <w:rsid w:val="00F03F85"/>
    <w:rsid w:val="00F05189"/>
    <w:rsid w:val="00F0577F"/>
    <w:rsid w:val="00F057BA"/>
    <w:rsid w:val="00F059DF"/>
    <w:rsid w:val="00F074F2"/>
    <w:rsid w:val="00F11F8D"/>
    <w:rsid w:val="00F1420D"/>
    <w:rsid w:val="00F1677C"/>
    <w:rsid w:val="00F2094B"/>
    <w:rsid w:val="00F20BBD"/>
    <w:rsid w:val="00F22329"/>
    <w:rsid w:val="00F227F5"/>
    <w:rsid w:val="00F2294F"/>
    <w:rsid w:val="00F2305D"/>
    <w:rsid w:val="00F242E4"/>
    <w:rsid w:val="00F25653"/>
    <w:rsid w:val="00F26075"/>
    <w:rsid w:val="00F26100"/>
    <w:rsid w:val="00F26157"/>
    <w:rsid w:val="00F26B25"/>
    <w:rsid w:val="00F2771E"/>
    <w:rsid w:val="00F301AE"/>
    <w:rsid w:val="00F31C6B"/>
    <w:rsid w:val="00F329D1"/>
    <w:rsid w:val="00F33E01"/>
    <w:rsid w:val="00F33E8B"/>
    <w:rsid w:val="00F35B61"/>
    <w:rsid w:val="00F363E4"/>
    <w:rsid w:val="00F36629"/>
    <w:rsid w:val="00F36CB8"/>
    <w:rsid w:val="00F37AA9"/>
    <w:rsid w:val="00F37D22"/>
    <w:rsid w:val="00F37D6C"/>
    <w:rsid w:val="00F406A8"/>
    <w:rsid w:val="00F4221D"/>
    <w:rsid w:val="00F428DA"/>
    <w:rsid w:val="00F42E37"/>
    <w:rsid w:val="00F42F49"/>
    <w:rsid w:val="00F44E31"/>
    <w:rsid w:val="00F45687"/>
    <w:rsid w:val="00F4610D"/>
    <w:rsid w:val="00F46472"/>
    <w:rsid w:val="00F47E7D"/>
    <w:rsid w:val="00F509D1"/>
    <w:rsid w:val="00F50EEE"/>
    <w:rsid w:val="00F51B79"/>
    <w:rsid w:val="00F51E27"/>
    <w:rsid w:val="00F5217D"/>
    <w:rsid w:val="00F52B67"/>
    <w:rsid w:val="00F536AC"/>
    <w:rsid w:val="00F53E52"/>
    <w:rsid w:val="00F549D2"/>
    <w:rsid w:val="00F55340"/>
    <w:rsid w:val="00F55C3B"/>
    <w:rsid w:val="00F56243"/>
    <w:rsid w:val="00F565FA"/>
    <w:rsid w:val="00F57C4B"/>
    <w:rsid w:val="00F57EA1"/>
    <w:rsid w:val="00F57F96"/>
    <w:rsid w:val="00F61392"/>
    <w:rsid w:val="00F6142D"/>
    <w:rsid w:val="00F63816"/>
    <w:rsid w:val="00F63D12"/>
    <w:rsid w:val="00F64399"/>
    <w:rsid w:val="00F67389"/>
    <w:rsid w:val="00F67980"/>
    <w:rsid w:val="00F67CE7"/>
    <w:rsid w:val="00F7135E"/>
    <w:rsid w:val="00F713EC"/>
    <w:rsid w:val="00F71F50"/>
    <w:rsid w:val="00F73470"/>
    <w:rsid w:val="00F735FF"/>
    <w:rsid w:val="00F7403F"/>
    <w:rsid w:val="00F77C1F"/>
    <w:rsid w:val="00F806B8"/>
    <w:rsid w:val="00F81390"/>
    <w:rsid w:val="00F8139A"/>
    <w:rsid w:val="00F813C3"/>
    <w:rsid w:val="00F81811"/>
    <w:rsid w:val="00F83929"/>
    <w:rsid w:val="00F8691B"/>
    <w:rsid w:val="00F875D4"/>
    <w:rsid w:val="00F8776F"/>
    <w:rsid w:val="00F90A56"/>
    <w:rsid w:val="00F922A7"/>
    <w:rsid w:val="00F92611"/>
    <w:rsid w:val="00F94C51"/>
    <w:rsid w:val="00F95A9C"/>
    <w:rsid w:val="00F964E9"/>
    <w:rsid w:val="00F9696D"/>
    <w:rsid w:val="00FA0259"/>
    <w:rsid w:val="00FA076D"/>
    <w:rsid w:val="00FA172A"/>
    <w:rsid w:val="00FA2492"/>
    <w:rsid w:val="00FA2691"/>
    <w:rsid w:val="00FA319C"/>
    <w:rsid w:val="00FA327A"/>
    <w:rsid w:val="00FA3D5E"/>
    <w:rsid w:val="00FA3DA8"/>
    <w:rsid w:val="00FA7FB6"/>
    <w:rsid w:val="00FB102D"/>
    <w:rsid w:val="00FB136A"/>
    <w:rsid w:val="00FB36A0"/>
    <w:rsid w:val="00FB4212"/>
    <w:rsid w:val="00FB4C50"/>
    <w:rsid w:val="00FB4CD6"/>
    <w:rsid w:val="00FB5510"/>
    <w:rsid w:val="00FB60E3"/>
    <w:rsid w:val="00FB6C68"/>
    <w:rsid w:val="00FC09C6"/>
    <w:rsid w:val="00FC1F98"/>
    <w:rsid w:val="00FC36F1"/>
    <w:rsid w:val="00FC3AEB"/>
    <w:rsid w:val="00FC4499"/>
    <w:rsid w:val="00FC4C6E"/>
    <w:rsid w:val="00FC53C6"/>
    <w:rsid w:val="00FC619D"/>
    <w:rsid w:val="00FC61A0"/>
    <w:rsid w:val="00FC7554"/>
    <w:rsid w:val="00FC77DE"/>
    <w:rsid w:val="00FD214E"/>
    <w:rsid w:val="00FD28FB"/>
    <w:rsid w:val="00FD3EC2"/>
    <w:rsid w:val="00FD48D5"/>
    <w:rsid w:val="00FD4986"/>
    <w:rsid w:val="00FD53F1"/>
    <w:rsid w:val="00FD5BA6"/>
    <w:rsid w:val="00FD5C11"/>
    <w:rsid w:val="00FD5D9A"/>
    <w:rsid w:val="00FD7BD5"/>
    <w:rsid w:val="00FE011B"/>
    <w:rsid w:val="00FE20EF"/>
    <w:rsid w:val="00FE220A"/>
    <w:rsid w:val="00FE25D8"/>
    <w:rsid w:val="00FE3008"/>
    <w:rsid w:val="00FE7EB4"/>
    <w:rsid w:val="00FF1409"/>
    <w:rsid w:val="00FF3E08"/>
    <w:rsid w:val="00FF402C"/>
    <w:rsid w:val="00FF67D4"/>
    <w:rsid w:val="00FF7E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334E2"/>
  <w15:chartTrackingRefBased/>
  <w15:docId w15:val="{81054563-8C75-484B-AC64-1D9E734B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209E"/>
    <w:pPr>
      <w:widowControl w:val="0"/>
    </w:pPr>
    <w:rPr>
      <w:kern w:val="2"/>
      <w:sz w:val="24"/>
      <w:szCs w:val="22"/>
      <w:lang w:val="en-HK"/>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uiPriority w:val="33"/>
    <w:qFormat/>
    <w:rsid w:val="003931C3"/>
    <w:rPr>
      <w:b/>
      <w:bCs/>
      <w:smallCaps/>
      <w:spacing w:val="5"/>
    </w:rPr>
  </w:style>
  <w:style w:type="paragraph" w:styleId="a4">
    <w:name w:val="Date"/>
    <w:basedOn w:val="a"/>
    <w:next w:val="a"/>
    <w:link w:val="a5"/>
    <w:uiPriority w:val="99"/>
    <w:semiHidden/>
    <w:unhideWhenUsed/>
    <w:rsid w:val="00582F1B"/>
    <w:pPr>
      <w:jc w:val="right"/>
    </w:pPr>
  </w:style>
  <w:style w:type="character" w:customStyle="1" w:styleId="a5">
    <w:name w:val="日期 字元"/>
    <w:basedOn w:val="a0"/>
    <w:link w:val="a4"/>
    <w:uiPriority w:val="99"/>
    <w:semiHidden/>
    <w:rsid w:val="00582F1B"/>
  </w:style>
  <w:style w:type="paragraph" w:styleId="a6">
    <w:name w:val="header"/>
    <w:basedOn w:val="a"/>
    <w:link w:val="a7"/>
    <w:uiPriority w:val="99"/>
    <w:unhideWhenUsed/>
    <w:rsid w:val="00AD3417"/>
    <w:pPr>
      <w:tabs>
        <w:tab w:val="center" w:pos="4153"/>
        <w:tab w:val="right" w:pos="8306"/>
      </w:tabs>
      <w:snapToGrid w:val="0"/>
    </w:pPr>
    <w:rPr>
      <w:sz w:val="20"/>
      <w:szCs w:val="20"/>
    </w:rPr>
  </w:style>
  <w:style w:type="character" w:customStyle="1" w:styleId="a7">
    <w:name w:val="頁首 字元"/>
    <w:link w:val="a6"/>
    <w:uiPriority w:val="99"/>
    <w:rsid w:val="00AD3417"/>
    <w:rPr>
      <w:sz w:val="20"/>
      <w:szCs w:val="20"/>
    </w:rPr>
  </w:style>
  <w:style w:type="paragraph" w:styleId="a8">
    <w:name w:val="footer"/>
    <w:basedOn w:val="a"/>
    <w:link w:val="a9"/>
    <w:uiPriority w:val="99"/>
    <w:unhideWhenUsed/>
    <w:rsid w:val="00AD3417"/>
    <w:pPr>
      <w:tabs>
        <w:tab w:val="center" w:pos="4153"/>
        <w:tab w:val="right" w:pos="8306"/>
      </w:tabs>
      <w:snapToGrid w:val="0"/>
    </w:pPr>
    <w:rPr>
      <w:sz w:val="20"/>
      <w:szCs w:val="20"/>
    </w:rPr>
  </w:style>
  <w:style w:type="character" w:customStyle="1" w:styleId="a9">
    <w:name w:val="頁尾 字元"/>
    <w:link w:val="a8"/>
    <w:uiPriority w:val="99"/>
    <w:rsid w:val="00AD3417"/>
    <w:rPr>
      <w:sz w:val="20"/>
      <w:szCs w:val="20"/>
    </w:rPr>
  </w:style>
  <w:style w:type="paragraph" w:styleId="aa">
    <w:name w:val="Plain Text"/>
    <w:basedOn w:val="a"/>
    <w:link w:val="ab"/>
    <w:uiPriority w:val="99"/>
    <w:unhideWhenUsed/>
    <w:rsid w:val="006F7B10"/>
    <w:rPr>
      <w:rFonts w:ascii="細明體" w:eastAsia="細明體" w:hAnsi="Courier New" w:cs="Courier New"/>
      <w:kern w:val="16"/>
      <w:szCs w:val="24"/>
    </w:rPr>
  </w:style>
  <w:style w:type="character" w:customStyle="1" w:styleId="ab">
    <w:name w:val="純文字 字元"/>
    <w:link w:val="aa"/>
    <w:uiPriority w:val="99"/>
    <w:rsid w:val="006F7B10"/>
    <w:rPr>
      <w:rFonts w:ascii="細明體" w:eastAsia="細明體" w:hAnsi="Courier New" w:cs="Courier New"/>
      <w:kern w:val="16"/>
      <w:szCs w:val="24"/>
      <w:lang w:val="en-GB"/>
    </w:rPr>
  </w:style>
  <w:style w:type="paragraph" w:styleId="Web">
    <w:name w:val="Normal (Web)"/>
    <w:basedOn w:val="a"/>
    <w:unhideWhenUsed/>
    <w:rsid w:val="00BA564B"/>
    <w:pPr>
      <w:widowControl/>
      <w:spacing w:after="240"/>
    </w:pPr>
    <w:rPr>
      <w:rFonts w:ascii="新細明體" w:hAnsi="新細明體" w:cs="新細明體"/>
      <w:kern w:val="0"/>
      <w:szCs w:val="24"/>
    </w:rPr>
  </w:style>
  <w:style w:type="paragraph" w:styleId="ac">
    <w:name w:val="List Paragraph"/>
    <w:basedOn w:val="a"/>
    <w:uiPriority w:val="34"/>
    <w:qFormat/>
    <w:rsid w:val="00A70120"/>
    <w:pPr>
      <w:ind w:leftChars="200" w:left="480"/>
    </w:pPr>
    <w:rPr>
      <w:kern w:val="16"/>
    </w:rPr>
  </w:style>
  <w:style w:type="paragraph" w:styleId="ad">
    <w:name w:val="Balloon Text"/>
    <w:basedOn w:val="a"/>
    <w:link w:val="ae"/>
    <w:uiPriority w:val="99"/>
    <w:semiHidden/>
    <w:unhideWhenUsed/>
    <w:rsid w:val="001E3EAF"/>
    <w:rPr>
      <w:rFonts w:ascii="Cambria" w:hAnsi="Cambria"/>
      <w:sz w:val="18"/>
      <w:szCs w:val="18"/>
    </w:rPr>
  </w:style>
  <w:style w:type="character" w:customStyle="1" w:styleId="ae">
    <w:name w:val="註解方塊文字 字元"/>
    <w:link w:val="ad"/>
    <w:uiPriority w:val="99"/>
    <w:semiHidden/>
    <w:rsid w:val="001E3EAF"/>
    <w:rPr>
      <w:rFonts w:ascii="Cambria" w:eastAsia="新細明體" w:hAnsi="Cambria" w:cs="Times New Roman"/>
      <w:sz w:val="18"/>
      <w:szCs w:val="18"/>
    </w:rPr>
  </w:style>
  <w:style w:type="character" w:styleId="af">
    <w:name w:val="Hyperlink"/>
    <w:uiPriority w:val="99"/>
    <w:unhideWhenUsed/>
    <w:rsid w:val="005C168D"/>
    <w:rPr>
      <w:color w:val="0000FF"/>
      <w:u w:val="single"/>
    </w:rPr>
  </w:style>
  <w:style w:type="paragraph" w:styleId="af0">
    <w:name w:val="footnote text"/>
    <w:basedOn w:val="a"/>
    <w:link w:val="af1"/>
    <w:uiPriority w:val="99"/>
    <w:rsid w:val="00856CF4"/>
    <w:pPr>
      <w:widowControl/>
    </w:pPr>
    <w:rPr>
      <w:rFonts w:ascii="Times New Roman" w:hAnsi="Times New Roman"/>
      <w:kern w:val="0"/>
      <w:sz w:val="20"/>
      <w:szCs w:val="20"/>
      <w:lang w:val="fr-FR" w:eastAsia="fr-FR"/>
    </w:rPr>
  </w:style>
  <w:style w:type="character" w:customStyle="1" w:styleId="af1">
    <w:name w:val="註腳文字 字元"/>
    <w:link w:val="af0"/>
    <w:uiPriority w:val="99"/>
    <w:rsid w:val="00856CF4"/>
    <w:rPr>
      <w:rFonts w:ascii="Times New Roman" w:eastAsia="新細明體" w:hAnsi="Times New Roman" w:cs="Times New Roman"/>
      <w:kern w:val="0"/>
      <w:sz w:val="20"/>
      <w:szCs w:val="20"/>
      <w:lang w:val="fr-FR" w:eastAsia="fr-FR"/>
    </w:rPr>
  </w:style>
  <w:style w:type="character" w:styleId="af2">
    <w:name w:val="footnote reference"/>
    <w:uiPriority w:val="99"/>
    <w:semiHidden/>
    <w:rsid w:val="00856CF4"/>
    <w:rPr>
      <w:vertAlign w:val="superscript"/>
    </w:rPr>
  </w:style>
  <w:style w:type="paragraph" w:styleId="af3">
    <w:name w:val="Document Map"/>
    <w:basedOn w:val="a"/>
    <w:link w:val="af4"/>
    <w:uiPriority w:val="99"/>
    <w:semiHidden/>
    <w:unhideWhenUsed/>
    <w:rsid w:val="00E145D6"/>
    <w:rPr>
      <w:rFonts w:ascii="新細明體"/>
      <w:sz w:val="18"/>
      <w:szCs w:val="18"/>
    </w:rPr>
  </w:style>
  <w:style w:type="character" w:customStyle="1" w:styleId="af4">
    <w:name w:val="文件引導模式 字元"/>
    <w:link w:val="af3"/>
    <w:uiPriority w:val="99"/>
    <w:semiHidden/>
    <w:rsid w:val="00E145D6"/>
    <w:rPr>
      <w:rFonts w:ascii="新細明體" w:eastAsia="新細明體"/>
      <w:sz w:val="18"/>
      <w:szCs w:val="18"/>
    </w:rPr>
  </w:style>
  <w:style w:type="table" w:styleId="af5">
    <w:name w:val="Table Grid"/>
    <w:basedOn w:val="a1"/>
    <w:rsid w:val="00E14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4090"/>
    <w:pPr>
      <w:widowControl w:val="0"/>
      <w:autoSpaceDE w:val="0"/>
      <w:autoSpaceDN w:val="0"/>
      <w:adjustRightInd w:val="0"/>
    </w:pPr>
    <w:rPr>
      <w:rFonts w:ascii="IHMMKO+TimesNewRoman" w:eastAsia="IHMMKO+TimesNewRoman" w:cs="IHMMKO+TimesNewRoman"/>
      <w:color w:val="000000"/>
      <w:sz w:val="24"/>
      <w:szCs w:val="24"/>
    </w:rPr>
  </w:style>
  <w:style w:type="character" w:styleId="af6">
    <w:name w:val="Emphasis"/>
    <w:qFormat/>
    <w:rsid w:val="00CB1885"/>
    <w:rPr>
      <w:i/>
      <w:iCs/>
    </w:rPr>
  </w:style>
  <w:style w:type="character" w:styleId="af7">
    <w:name w:val="Strong"/>
    <w:uiPriority w:val="22"/>
    <w:qFormat/>
    <w:rsid w:val="00EF774B"/>
    <w:rPr>
      <w:b/>
      <w:bCs/>
    </w:rPr>
  </w:style>
  <w:style w:type="character" w:customStyle="1" w:styleId="searchtermshighlighted1">
    <w:name w:val="searchtermshighlighted1"/>
    <w:rsid w:val="007740F1"/>
    <w:rPr>
      <w:shd w:val="clear" w:color="auto" w:fill="FFFF66"/>
    </w:rPr>
  </w:style>
  <w:style w:type="paragraph" w:customStyle="1" w:styleId="DecimalAligned">
    <w:name w:val="Decimal Aligned"/>
    <w:basedOn w:val="a"/>
    <w:uiPriority w:val="40"/>
    <w:qFormat/>
    <w:rsid w:val="00EF7BE3"/>
    <w:pPr>
      <w:widowControl/>
      <w:tabs>
        <w:tab w:val="decimal" w:pos="360"/>
      </w:tabs>
      <w:spacing w:after="200" w:line="276" w:lineRule="auto"/>
    </w:pPr>
    <w:rPr>
      <w:kern w:val="0"/>
      <w:sz w:val="22"/>
      <w:lang w:eastAsia="zh-HK"/>
    </w:rPr>
  </w:style>
  <w:style w:type="character" w:styleId="af8">
    <w:name w:val="Subtle Emphasis"/>
    <w:uiPriority w:val="19"/>
    <w:qFormat/>
    <w:rsid w:val="00EF7BE3"/>
    <w:rPr>
      <w:rFonts w:eastAsia="新細明體" w:cs="Times New Roman"/>
      <w:bCs w:val="0"/>
      <w:i/>
      <w:iCs/>
      <w:color w:val="808080"/>
      <w:szCs w:val="22"/>
      <w:lang w:eastAsia="zh-HK"/>
    </w:rPr>
  </w:style>
  <w:style w:type="table" w:styleId="2-5">
    <w:name w:val="Medium Shading 2 Accent 5"/>
    <w:basedOn w:val="a1"/>
    <w:uiPriority w:val="64"/>
    <w:rsid w:val="00EF7BE3"/>
    <w:rPr>
      <w:sz w:val="22"/>
      <w:lang w:eastAsia="zh-HK"/>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ListParagraph1">
    <w:name w:val="List Paragraph1"/>
    <w:basedOn w:val="a"/>
    <w:uiPriority w:val="34"/>
    <w:qFormat/>
    <w:rsid w:val="00F44E31"/>
    <w:pPr>
      <w:ind w:leftChars="200" w:left="480"/>
    </w:pPr>
    <w:rPr>
      <w:rFonts w:asciiTheme="minorHAnsi" w:eastAsiaTheme="minorEastAsia" w:hAnsiTheme="minorHAnsi" w:cstheme="minorBidi"/>
    </w:rPr>
  </w:style>
  <w:style w:type="paragraph" w:styleId="af9">
    <w:name w:val="Revision"/>
    <w:hidden/>
    <w:uiPriority w:val="99"/>
    <w:semiHidden/>
    <w:rsid w:val="00FA0259"/>
    <w:rPr>
      <w:kern w:val="2"/>
      <w:sz w:val="24"/>
      <w:szCs w:val="22"/>
    </w:rPr>
  </w:style>
  <w:style w:type="character" w:customStyle="1" w:styleId="1">
    <w:name w:val="未解析的提及1"/>
    <w:basedOn w:val="a0"/>
    <w:uiPriority w:val="99"/>
    <w:semiHidden/>
    <w:unhideWhenUsed/>
    <w:rsid w:val="00B16C71"/>
    <w:rPr>
      <w:color w:val="605E5C"/>
      <w:shd w:val="clear" w:color="auto" w:fill="E1DFDD"/>
    </w:rPr>
  </w:style>
  <w:style w:type="character" w:styleId="afa">
    <w:name w:val="Placeholder Text"/>
    <w:basedOn w:val="a0"/>
    <w:uiPriority w:val="99"/>
    <w:semiHidden/>
    <w:rsid w:val="00721F40"/>
    <w:rPr>
      <w:color w:val="808080"/>
    </w:rPr>
  </w:style>
  <w:style w:type="character" w:customStyle="1" w:styleId="2">
    <w:name w:val="未解析的提及2"/>
    <w:basedOn w:val="a0"/>
    <w:uiPriority w:val="99"/>
    <w:semiHidden/>
    <w:unhideWhenUsed/>
    <w:rsid w:val="00936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7887">
      <w:bodyDiv w:val="1"/>
      <w:marLeft w:val="0"/>
      <w:marRight w:val="0"/>
      <w:marTop w:val="0"/>
      <w:marBottom w:val="0"/>
      <w:divBdr>
        <w:top w:val="none" w:sz="0" w:space="0" w:color="auto"/>
        <w:left w:val="none" w:sz="0" w:space="0" w:color="auto"/>
        <w:bottom w:val="none" w:sz="0" w:space="0" w:color="auto"/>
        <w:right w:val="none" w:sz="0" w:space="0" w:color="auto"/>
      </w:divBdr>
    </w:div>
    <w:div w:id="10492414">
      <w:bodyDiv w:val="1"/>
      <w:marLeft w:val="0"/>
      <w:marRight w:val="0"/>
      <w:marTop w:val="0"/>
      <w:marBottom w:val="0"/>
      <w:divBdr>
        <w:top w:val="none" w:sz="0" w:space="0" w:color="auto"/>
        <w:left w:val="none" w:sz="0" w:space="0" w:color="auto"/>
        <w:bottom w:val="none" w:sz="0" w:space="0" w:color="auto"/>
        <w:right w:val="none" w:sz="0" w:space="0" w:color="auto"/>
      </w:divBdr>
    </w:div>
    <w:div w:id="28074361">
      <w:bodyDiv w:val="1"/>
      <w:marLeft w:val="0"/>
      <w:marRight w:val="0"/>
      <w:marTop w:val="0"/>
      <w:marBottom w:val="0"/>
      <w:divBdr>
        <w:top w:val="none" w:sz="0" w:space="0" w:color="auto"/>
        <w:left w:val="none" w:sz="0" w:space="0" w:color="auto"/>
        <w:bottom w:val="none" w:sz="0" w:space="0" w:color="auto"/>
        <w:right w:val="none" w:sz="0" w:space="0" w:color="auto"/>
      </w:divBdr>
    </w:div>
    <w:div w:id="78336043">
      <w:bodyDiv w:val="1"/>
      <w:marLeft w:val="0"/>
      <w:marRight w:val="0"/>
      <w:marTop w:val="0"/>
      <w:marBottom w:val="0"/>
      <w:divBdr>
        <w:top w:val="none" w:sz="0" w:space="0" w:color="auto"/>
        <w:left w:val="none" w:sz="0" w:space="0" w:color="auto"/>
        <w:bottom w:val="none" w:sz="0" w:space="0" w:color="auto"/>
        <w:right w:val="none" w:sz="0" w:space="0" w:color="auto"/>
      </w:divBdr>
    </w:div>
    <w:div w:id="128397617">
      <w:bodyDiv w:val="1"/>
      <w:marLeft w:val="0"/>
      <w:marRight w:val="0"/>
      <w:marTop w:val="0"/>
      <w:marBottom w:val="0"/>
      <w:divBdr>
        <w:top w:val="none" w:sz="0" w:space="0" w:color="auto"/>
        <w:left w:val="none" w:sz="0" w:space="0" w:color="auto"/>
        <w:bottom w:val="none" w:sz="0" w:space="0" w:color="auto"/>
        <w:right w:val="none" w:sz="0" w:space="0" w:color="auto"/>
      </w:divBdr>
    </w:div>
    <w:div w:id="135921715">
      <w:bodyDiv w:val="1"/>
      <w:marLeft w:val="0"/>
      <w:marRight w:val="0"/>
      <w:marTop w:val="0"/>
      <w:marBottom w:val="0"/>
      <w:divBdr>
        <w:top w:val="none" w:sz="0" w:space="0" w:color="auto"/>
        <w:left w:val="none" w:sz="0" w:space="0" w:color="auto"/>
        <w:bottom w:val="none" w:sz="0" w:space="0" w:color="auto"/>
        <w:right w:val="none" w:sz="0" w:space="0" w:color="auto"/>
      </w:divBdr>
      <w:divsChild>
        <w:div w:id="1814326213">
          <w:marLeft w:val="0"/>
          <w:marRight w:val="0"/>
          <w:marTop w:val="0"/>
          <w:marBottom w:val="0"/>
          <w:divBdr>
            <w:top w:val="none" w:sz="0" w:space="0" w:color="auto"/>
            <w:left w:val="none" w:sz="0" w:space="0" w:color="auto"/>
            <w:bottom w:val="none" w:sz="0" w:space="0" w:color="auto"/>
            <w:right w:val="none" w:sz="0" w:space="0" w:color="auto"/>
          </w:divBdr>
          <w:divsChild>
            <w:div w:id="999502524">
              <w:marLeft w:val="0"/>
              <w:marRight w:val="0"/>
              <w:marTop w:val="0"/>
              <w:marBottom w:val="0"/>
              <w:divBdr>
                <w:top w:val="none" w:sz="0" w:space="0" w:color="auto"/>
                <w:left w:val="none" w:sz="0" w:space="0" w:color="auto"/>
                <w:bottom w:val="none" w:sz="0" w:space="0" w:color="auto"/>
                <w:right w:val="none" w:sz="0" w:space="0" w:color="auto"/>
              </w:divBdr>
              <w:divsChild>
                <w:div w:id="648630856">
                  <w:marLeft w:val="0"/>
                  <w:marRight w:val="0"/>
                  <w:marTop w:val="0"/>
                  <w:marBottom w:val="0"/>
                  <w:divBdr>
                    <w:top w:val="none" w:sz="0" w:space="0" w:color="auto"/>
                    <w:left w:val="none" w:sz="0" w:space="0" w:color="auto"/>
                    <w:bottom w:val="none" w:sz="0" w:space="0" w:color="auto"/>
                    <w:right w:val="none" w:sz="0" w:space="0" w:color="auto"/>
                  </w:divBdr>
                  <w:divsChild>
                    <w:div w:id="243610031">
                      <w:marLeft w:val="0"/>
                      <w:marRight w:val="0"/>
                      <w:marTop w:val="0"/>
                      <w:marBottom w:val="0"/>
                      <w:divBdr>
                        <w:top w:val="none" w:sz="0" w:space="0" w:color="auto"/>
                        <w:left w:val="none" w:sz="0" w:space="0" w:color="auto"/>
                        <w:bottom w:val="none" w:sz="0" w:space="0" w:color="auto"/>
                        <w:right w:val="none" w:sz="0" w:space="0" w:color="auto"/>
                      </w:divBdr>
                      <w:divsChild>
                        <w:div w:id="4101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61287">
      <w:bodyDiv w:val="1"/>
      <w:marLeft w:val="0"/>
      <w:marRight w:val="0"/>
      <w:marTop w:val="0"/>
      <w:marBottom w:val="0"/>
      <w:divBdr>
        <w:top w:val="none" w:sz="0" w:space="0" w:color="auto"/>
        <w:left w:val="none" w:sz="0" w:space="0" w:color="auto"/>
        <w:bottom w:val="none" w:sz="0" w:space="0" w:color="auto"/>
        <w:right w:val="none" w:sz="0" w:space="0" w:color="auto"/>
      </w:divBdr>
    </w:div>
    <w:div w:id="157426772">
      <w:bodyDiv w:val="1"/>
      <w:marLeft w:val="0"/>
      <w:marRight w:val="0"/>
      <w:marTop w:val="0"/>
      <w:marBottom w:val="0"/>
      <w:divBdr>
        <w:top w:val="none" w:sz="0" w:space="0" w:color="auto"/>
        <w:left w:val="none" w:sz="0" w:space="0" w:color="auto"/>
        <w:bottom w:val="none" w:sz="0" w:space="0" w:color="auto"/>
        <w:right w:val="none" w:sz="0" w:space="0" w:color="auto"/>
      </w:divBdr>
    </w:div>
    <w:div w:id="317612213">
      <w:bodyDiv w:val="1"/>
      <w:marLeft w:val="0"/>
      <w:marRight w:val="0"/>
      <w:marTop w:val="0"/>
      <w:marBottom w:val="0"/>
      <w:divBdr>
        <w:top w:val="none" w:sz="0" w:space="0" w:color="auto"/>
        <w:left w:val="none" w:sz="0" w:space="0" w:color="auto"/>
        <w:bottom w:val="none" w:sz="0" w:space="0" w:color="auto"/>
        <w:right w:val="none" w:sz="0" w:space="0" w:color="auto"/>
      </w:divBdr>
    </w:div>
    <w:div w:id="347023643">
      <w:bodyDiv w:val="1"/>
      <w:marLeft w:val="0"/>
      <w:marRight w:val="0"/>
      <w:marTop w:val="0"/>
      <w:marBottom w:val="0"/>
      <w:divBdr>
        <w:top w:val="none" w:sz="0" w:space="0" w:color="auto"/>
        <w:left w:val="none" w:sz="0" w:space="0" w:color="auto"/>
        <w:bottom w:val="none" w:sz="0" w:space="0" w:color="auto"/>
        <w:right w:val="none" w:sz="0" w:space="0" w:color="auto"/>
      </w:divBdr>
    </w:div>
    <w:div w:id="359666970">
      <w:bodyDiv w:val="1"/>
      <w:marLeft w:val="0"/>
      <w:marRight w:val="0"/>
      <w:marTop w:val="0"/>
      <w:marBottom w:val="0"/>
      <w:divBdr>
        <w:top w:val="none" w:sz="0" w:space="0" w:color="auto"/>
        <w:left w:val="none" w:sz="0" w:space="0" w:color="auto"/>
        <w:bottom w:val="none" w:sz="0" w:space="0" w:color="auto"/>
        <w:right w:val="none" w:sz="0" w:space="0" w:color="auto"/>
      </w:divBdr>
    </w:div>
    <w:div w:id="363940459">
      <w:bodyDiv w:val="1"/>
      <w:marLeft w:val="0"/>
      <w:marRight w:val="0"/>
      <w:marTop w:val="0"/>
      <w:marBottom w:val="0"/>
      <w:divBdr>
        <w:top w:val="none" w:sz="0" w:space="0" w:color="auto"/>
        <w:left w:val="none" w:sz="0" w:space="0" w:color="auto"/>
        <w:bottom w:val="none" w:sz="0" w:space="0" w:color="auto"/>
        <w:right w:val="none" w:sz="0" w:space="0" w:color="auto"/>
      </w:divBdr>
    </w:div>
    <w:div w:id="376323431">
      <w:bodyDiv w:val="1"/>
      <w:marLeft w:val="0"/>
      <w:marRight w:val="0"/>
      <w:marTop w:val="0"/>
      <w:marBottom w:val="0"/>
      <w:divBdr>
        <w:top w:val="none" w:sz="0" w:space="0" w:color="auto"/>
        <w:left w:val="none" w:sz="0" w:space="0" w:color="auto"/>
        <w:bottom w:val="none" w:sz="0" w:space="0" w:color="auto"/>
        <w:right w:val="none" w:sz="0" w:space="0" w:color="auto"/>
      </w:divBdr>
    </w:div>
    <w:div w:id="403338466">
      <w:bodyDiv w:val="1"/>
      <w:marLeft w:val="0"/>
      <w:marRight w:val="0"/>
      <w:marTop w:val="0"/>
      <w:marBottom w:val="0"/>
      <w:divBdr>
        <w:top w:val="none" w:sz="0" w:space="0" w:color="auto"/>
        <w:left w:val="none" w:sz="0" w:space="0" w:color="auto"/>
        <w:bottom w:val="none" w:sz="0" w:space="0" w:color="auto"/>
        <w:right w:val="none" w:sz="0" w:space="0" w:color="auto"/>
      </w:divBdr>
    </w:div>
    <w:div w:id="523330322">
      <w:bodyDiv w:val="1"/>
      <w:marLeft w:val="0"/>
      <w:marRight w:val="0"/>
      <w:marTop w:val="0"/>
      <w:marBottom w:val="0"/>
      <w:divBdr>
        <w:top w:val="none" w:sz="0" w:space="0" w:color="auto"/>
        <w:left w:val="none" w:sz="0" w:space="0" w:color="auto"/>
        <w:bottom w:val="none" w:sz="0" w:space="0" w:color="auto"/>
        <w:right w:val="none" w:sz="0" w:space="0" w:color="auto"/>
      </w:divBdr>
    </w:div>
    <w:div w:id="531041493">
      <w:bodyDiv w:val="1"/>
      <w:marLeft w:val="0"/>
      <w:marRight w:val="0"/>
      <w:marTop w:val="0"/>
      <w:marBottom w:val="0"/>
      <w:divBdr>
        <w:top w:val="none" w:sz="0" w:space="0" w:color="auto"/>
        <w:left w:val="none" w:sz="0" w:space="0" w:color="auto"/>
        <w:bottom w:val="none" w:sz="0" w:space="0" w:color="auto"/>
        <w:right w:val="none" w:sz="0" w:space="0" w:color="auto"/>
      </w:divBdr>
      <w:divsChild>
        <w:div w:id="2023507840">
          <w:marLeft w:val="0"/>
          <w:marRight w:val="0"/>
          <w:marTop w:val="0"/>
          <w:marBottom w:val="0"/>
          <w:divBdr>
            <w:top w:val="none" w:sz="0" w:space="0" w:color="auto"/>
            <w:left w:val="none" w:sz="0" w:space="0" w:color="auto"/>
            <w:bottom w:val="none" w:sz="0" w:space="0" w:color="auto"/>
            <w:right w:val="none" w:sz="0" w:space="0" w:color="auto"/>
          </w:divBdr>
          <w:divsChild>
            <w:div w:id="116149914">
              <w:marLeft w:val="0"/>
              <w:marRight w:val="0"/>
              <w:marTop w:val="0"/>
              <w:marBottom w:val="0"/>
              <w:divBdr>
                <w:top w:val="none" w:sz="0" w:space="0" w:color="auto"/>
                <w:left w:val="none" w:sz="0" w:space="0" w:color="auto"/>
                <w:bottom w:val="none" w:sz="0" w:space="0" w:color="auto"/>
                <w:right w:val="none" w:sz="0" w:space="0" w:color="auto"/>
              </w:divBdr>
              <w:divsChild>
                <w:div w:id="310867246">
                  <w:marLeft w:val="0"/>
                  <w:marRight w:val="0"/>
                  <w:marTop w:val="0"/>
                  <w:marBottom w:val="0"/>
                  <w:divBdr>
                    <w:top w:val="none" w:sz="0" w:space="0" w:color="auto"/>
                    <w:left w:val="none" w:sz="0" w:space="0" w:color="auto"/>
                    <w:bottom w:val="none" w:sz="0" w:space="0" w:color="auto"/>
                    <w:right w:val="none" w:sz="0" w:space="0" w:color="auto"/>
                  </w:divBdr>
                  <w:divsChild>
                    <w:div w:id="1089737853">
                      <w:marLeft w:val="0"/>
                      <w:marRight w:val="0"/>
                      <w:marTop w:val="0"/>
                      <w:marBottom w:val="0"/>
                      <w:divBdr>
                        <w:top w:val="none" w:sz="0" w:space="0" w:color="auto"/>
                        <w:left w:val="none" w:sz="0" w:space="0" w:color="auto"/>
                        <w:bottom w:val="none" w:sz="0" w:space="0" w:color="auto"/>
                        <w:right w:val="none" w:sz="0" w:space="0" w:color="auto"/>
                      </w:divBdr>
                      <w:divsChild>
                        <w:div w:id="12586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802089">
      <w:bodyDiv w:val="1"/>
      <w:marLeft w:val="0"/>
      <w:marRight w:val="0"/>
      <w:marTop w:val="0"/>
      <w:marBottom w:val="0"/>
      <w:divBdr>
        <w:top w:val="none" w:sz="0" w:space="0" w:color="auto"/>
        <w:left w:val="none" w:sz="0" w:space="0" w:color="auto"/>
        <w:bottom w:val="none" w:sz="0" w:space="0" w:color="auto"/>
        <w:right w:val="none" w:sz="0" w:space="0" w:color="auto"/>
      </w:divBdr>
    </w:div>
    <w:div w:id="622346979">
      <w:bodyDiv w:val="1"/>
      <w:marLeft w:val="0"/>
      <w:marRight w:val="0"/>
      <w:marTop w:val="0"/>
      <w:marBottom w:val="0"/>
      <w:divBdr>
        <w:top w:val="none" w:sz="0" w:space="0" w:color="auto"/>
        <w:left w:val="none" w:sz="0" w:space="0" w:color="auto"/>
        <w:bottom w:val="none" w:sz="0" w:space="0" w:color="auto"/>
        <w:right w:val="none" w:sz="0" w:space="0" w:color="auto"/>
      </w:divBdr>
    </w:div>
    <w:div w:id="678041143">
      <w:bodyDiv w:val="1"/>
      <w:marLeft w:val="0"/>
      <w:marRight w:val="0"/>
      <w:marTop w:val="0"/>
      <w:marBottom w:val="0"/>
      <w:divBdr>
        <w:top w:val="none" w:sz="0" w:space="0" w:color="auto"/>
        <w:left w:val="none" w:sz="0" w:space="0" w:color="auto"/>
        <w:bottom w:val="none" w:sz="0" w:space="0" w:color="auto"/>
        <w:right w:val="none" w:sz="0" w:space="0" w:color="auto"/>
      </w:divBdr>
      <w:divsChild>
        <w:div w:id="1484084791">
          <w:marLeft w:val="0"/>
          <w:marRight w:val="0"/>
          <w:marTop w:val="0"/>
          <w:marBottom w:val="0"/>
          <w:divBdr>
            <w:top w:val="none" w:sz="0" w:space="0" w:color="auto"/>
            <w:left w:val="none" w:sz="0" w:space="0" w:color="auto"/>
            <w:bottom w:val="none" w:sz="0" w:space="0" w:color="auto"/>
            <w:right w:val="none" w:sz="0" w:space="0" w:color="auto"/>
          </w:divBdr>
          <w:divsChild>
            <w:div w:id="378864979">
              <w:marLeft w:val="0"/>
              <w:marRight w:val="0"/>
              <w:marTop w:val="0"/>
              <w:marBottom w:val="0"/>
              <w:divBdr>
                <w:top w:val="none" w:sz="0" w:space="0" w:color="auto"/>
                <w:left w:val="none" w:sz="0" w:space="0" w:color="auto"/>
                <w:bottom w:val="none" w:sz="0" w:space="0" w:color="auto"/>
                <w:right w:val="none" w:sz="0" w:space="0" w:color="auto"/>
              </w:divBdr>
              <w:divsChild>
                <w:div w:id="2099784714">
                  <w:marLeft w:val="0"/>
                  <w:marRight w:val="0"/>
                  <w:marTop w:val="0"/>
                  <w:marBottom w:val="0"/>
                  <w:divBdr>
                    <w:top w:val="none" w:sz="0" w:space="0" w:color="auto"/>
                    <w:left w:val="none" w:sz="0" w:space="0" w:color="auto"/>
                    <w:bottom w:val="none" w:sz="0" w:space="0" w:color="auto"/>
                    <w:right w:val="none" w:sz="0" w:space="0" w:color="auto"/>
                  </w:divBdr>
                  <w:divsChild>
                    <w:div w:id="1374844382">
                      <w:marLeft w:val="0"/>
                      <w:marRight w:val="0"/>
                      <w:marTop w:val="0"/>
                      <w:marBottom w:val="0"/>
                      <w:divBdr>
                        <w:top w:val="none" w:sz="0" w:space="0" w:color="auto"/>
                        <w:left w:val="none" w:sz="0" w:space="0" w:color="auto"/>
                        <w:bottom w:val="none" w:sz="0" w:space="0" w:color="auto"/>
                        <w:right w:val="none" w:sz="0" w:space="0" w:color="auto"/>
                      </w:divBdr>
                      <w:divsChild>
                        <w:div w:id="874075084">
                          <w:marLeft w:val="0"/>
                          <w:marRight w:val="0"/>
                          <w:marTop w:val="0"/>
                          <w:marBottom w:val="0"/>
                          <w:divBdr>
                            <w:top w:val="none" w:sz="0" w:space="0" w:color="auto"/>
                            <w:left w:val="none" w:sz="0" w:space="0" w:color="auto"/>
                            <w:bottom w:val="none" w:sz="0" w:space="0" w:color="auto"/>
                            <w:right w:val="none" w:sz="0" w:space="0" w:color="auto"/>
                          </w:divBdr>
                          <w:divsChild>
                            <w:div w:id="459418905">
                              <w:marLeft w:val="0"/>
                              <w:marRight w:val="0"/>
                              <w:marTop w:val="0"/>
                              <w:marBottom w:val="0"/>
                              <w:divBdr>
                                <w:top w:val="none" w:sz="0" w:space="0" w:color="auto"/>
                                <w:left w:val="none" w:sz="0" w:space="0" w:color="auto"/>
                                <w:bottom w:val="none" w:sz="0" w:space="0" w:color="auto"/>
                                <w:right w:val="none" w:sz="0" w:space="0" w:color="auto"/>
                              </w:divBdr>
                              <w:divsChild>
                                <w:div w:id="872576476">
                                  <w:marLeft w:val="0"/>
                                  <w:marRight w:val="0"/>
                                  <w:marTop w:val="0"/>
                                  <w:marBottom w:val="0"/>
                                  <w:divBdr>
                                    <w:top w:val="none" w:sz="0" w:space="0" w:color="auto"/>
                                    <w:left w:val="none" w:sz="0" w:space="0" w:color="auto"/>
                                    <w:bottom w:val="none" w:sz="0" w:space="0" w:color="auto"/>
                                    <w:right w:val="none" w:sz="0" w:space="0" w:color="auto"/>
                                  </w:divBdr>
                                  <w:divsChild>
                                    <w:div w:id="16818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2167616">
      <w:bodyDiv w:val="1"/>
      <w:marLeft w:val="0"/>
      <w:marRight w:val="0"/>
      <w:marTop w:val="0"/>
      <w:marBottom w:val="0"/>
      <w:divBdr>
        <w:top w:val="none" w:sz="0" w:space="0" w:color="auto"/>
        <w:left w:val="none" w:sz="0" w:space="0" w:color="auto"/>
        <w:bottom w:val="none" w:sz="0" w:space="0" w:color="auto"/>
        <w:right w:val="none" w:sz="0" w:space="0" w:color="auto"/>
      </w:divBdr>
    </w:div>
    <w:div w:id="756439452">
      <w:bodyDiv w:val="1"/>
      <w:marLeft w:val="0"/>
      <w:marRight w:val="0"/>
      <w:marTop w:val="0"/>
      <w:marBottom w:val="0"/>
      <w:divBdr>
        <w:top w:val="none" w:sz="0" w:space="0" w:color="auto"/>
        <w:left w:val="none" w:sz="0" w:space="0" w:color="auto"/>
        <w:bottom w:val="none" w:sz="0" w:space="0" w:color="auto"/>
        <w:right w:val="none" w:sz="0" w:space="0" w:color="auto"/>
      </w:divBdr>
    </w:div>
    <w:div w:id="783497673">
      <w:bodyDiv w:val="1"/>
      <w:marLeft w:val="0"/>
      <w:marRight w:val="0"/>
      <w:marTop w:val="0"/>
      <w:marBottom w:val="0"/>
      <w:divBdr>
        <w:top w:val="none" w:sz="0" w:space="0" w:color="auto"/>
        <w:left w:val="none" w:sz="0" w:space="0" w:color="auto"/>
        <w:bottom w:val="none" w:sz="0" w:space="0" w:color="auto"/>
        <w:right w:val="none" w:sz="0" w:space="0" w:color="auto"/>
      </w:divBdr>
    </w:div>
    <w:div w:id="846096957">
      <w:bodyDiv w:val="1"/>
      <w:marLeft w:val="0"/>
      <w:marRight w:val="0"/>
      <w:marTop w:val="0"/>
      <w:marBottom w:val="0"/>
      <w:divBdr>
        <w:top w:val="none" w:sz="0" w:space="0" w:color="auto"/>
        <w:left w:val="none" w:sz="0" w:space="0" w:color="auto"/>
        <w:bottom w:val="none" w:sz="0" w:space="0" w:color="auto"/>
        <w:right w:val="none" w:sz="0" w:space="0" w:color="auto"/>
      </w:divBdr>
    </w:div>
    <w:div w:id="853812502">
      <w:bodyDiv w:val="1"/>
      <w:marLeft w:val="0"/>
      <w:marRight w:val="0"/>
      <w:marTop w:val="0"/>
      <w:marBottom w:val="0"/>
      <w:divBdr>
        <w:top w:val="none" w:sz="0" w:space="0" w:color="auto"/>
        <w:left w:val="none" w:sz="0" w:space="0" w:color="auto"/>
        <w:bottom w:val="none" w:sz="0" w:space="0" w:color="auto"/>
        <w:right w:val="none" w:sz="0" w:space="0" w:color="auto"/>
      </w:divBdr>
    </w:div>
    <w:div w:id="881290894">
      <w:bodyDiv w:val="1"/>
      <w:marLeft w:val="0"/>
      <w:marRight w:val="0"/>
      <w:marTop w:val="0"/>
      <w:marBottom w:val="0"/>
      <w:divBdr>
        <w:top w:val="none" w:sz="0" w:space="0" w:color="auto"/>
        <w:left w:val="none" w:sz="0" w:space="0" w:color="auto"/>
        <w:bottom w:val="none" w:sz="0" w:space="0" w:color="auto"/>
        <w:right w:val="none" w:sz="0" w:space="0" w:color="auto"/>
      </w:divBdr>
      <w:divsChild>
        <w:div w:id="2058770463">
          <w:marLeft w:val="0"/>
          <w:marRight w:val="0"/>
          <w:marTop w:val="0"/>
          <w:marBottom w:val="0"/>
          <w:divBdr>
            <w:top w:val="none" w:sz="0" w:space="0" w:color="auto"/>
            <w:left w:val="none" w:sz="0" w:space="0" w:color="auto"/>
            <w:bottom w:val="none" w:sz="0" w:space="0" w:color="auto"/>
            <w:right w:val="none" w:sz="0" w:space="0" w:color="auto"/>
          </w:divBdr>
          <w:divsChild>
            <w:div w:id="581530292">
              <w:marLeft w:val="0"/>
              <w:marRight w:val="0"/>
              <w:marTop w:val="0"/>
              <w:marBottom w:val="0"/>
              <w:divBdr>
                <w:top w:val="none" w:sz="0" w:space="0" w:color="auto"/>
                <w:left w:val="none" w:sz="0" w:space="0" w:color="auto"/>
                <w:bottom w:val="none" w:sz="0" w:space="0" w:color="auto"/>
                <w:right w:val="none" w:sz="0" w:space="0" w:color="auto"/>
              </w:divBdr>
              <w:divsChild>
                <w:div w:id="92631659">
                  <w:marLeft w:val="0"/>
                  <w:marRight w:val="0"/>
                  <w:marTop w:val="0"/>
                  <w:marBottom w:val="0"/>
                  <w:divBdr>
                    <w:top w:val="none" w:sz="0" w:space="0" w:color="auto"/>
                    <w:left w:val="none" w:sz="0" w:space="0" w:color="auto"/>
                    <w:bottom w:val="none" w:sz="0" w:space="0" w:color="auto"/>
                    <w:right w:val="none" w:sz="0" w:space="0" w:color="auto"/>
                  </w:divBdr>
                  <w:divsChild>
                    <w:div w:id="542790895">
                      <w:marLeft w:val="0"/>
                      <w:marRight w:val="0"/>
                      <w:marTop w:val="0"/>
                      <w:marBottom w:val="0"/>
                      <w:divBdr>
                        <w:top w:val="none" w:sz="0" w:space="0" w:color="auto"/>
                        <w:left w:val="none" w:sz="0" w:space="0" w:color="auto"/>
                        <w:bottom w:val="none" w:sz="0" w:space="0" w:color="auto"/>
                        <w:right w:val="none" w:sz="0" w:space="0" w:color="auto"/>
                      </w:divBdr>
                      <w:divsChild>
                        <w:div w:id="11807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743327">
      <w:bodyDiv w:val="1"/>
      <w:marLeft w:val="0"/>
      <w:marRight w:val="0"/>
      <w:marTop w:val="0"/>
      <w:marBottom w:val="0"/>
      <w:divBdr>
        <w:top w:val="none" w:sz="0" w:space="0" w:color="auto"/>
        <w:left w:val="none" w:sz="0" w:space="0" w:color="auto"/>
        <w:bottom w:val="none" w:sz="0" w:space="0" w:color="auto"/>
        <w:right w:val="none" w:sz="0" w:space="0" w:color="auto"/>
      </w:divBdr>
      <w:divsChild>
        <w:div w:id="75131266">
          <w:marLeft w:val="0"/>
          <w:marRight w:val="0"/>
          <w:marTop w:val="0"/>
          <w:marBottom w:val="0"/>
          <w:divBdr>
            <w:top w:val="none" w:sz="0" w:space="0" w:color="auto"/>
            <w:left w:val="none" w:sz="0" w:space="0" w:color="auto"/>
            <w:bottom w:val="none" w:sz="0" w:space="0" w:color="auto"/>
            <w:right w:val="none" w:sz="0" w:space="0" w:color="auto"/>
          </w:divBdr>
          <w:divsChild>
            <w:div w:id="934435703">
              <w:marLeft w:val="0"/>
              <w:marRight w:val="0"/>
              <w:marTop w:val="0"/>
              <w:marBottom w:val="0"/>
              <w:divBdr>
                <w:top w:val="none" w:sz="0" w:space="0" w:color="auto"/>
                <w:left w:val="none" w:sz="0" w:space="0" w:color="auto"/>
                <w:bottom w:val="none" w:sz="0" w:space="0" w:color="auto"/>
                <w:right w:val="none" w:sz="0" w:space="0" w:color="auto"/>
              </w:divBdr>
              <w:divsChild>
                <w:div w:id="313880115">
                  <w:marLeft w:val="0"/>
                  <w:marRight w:val="0"/>
                  <w:marTop w:val="0"/>
                  <w:marBottom w:val="0"/>
                  <w:divBdr>
                    <w:top w:val="none" w:sz="0" w:space="0" w:color="auto"/>
                    <w:left w:val="none" w:sz="0" w:space="0" w:color="auto"/>
                    <w:bottom w:val="none" w:sz="0" w:space="0" w:color="auto"/>
                    <w:right w:val="none" w:sz="0" w:space="0" w:color="auto"/>
                  </w:divBdr>
                  <w:divsChild>
                    <w:div w:id="285240705">
                      <w:marLeft w:val="0"/>
                      <w:marRight w:val="0"/>
                      <w:marTop w:val="0"/>
                      <w:marBottom w:val="0"/>
                      <w:divBdr>
                        <w:top w:val="none" w:sz="0" w:space="0" w:color="auto"/>
                        <w:left w:val="none" w:sz="0" w:space="0" w:color="auto"/>
                        <w:bottom w:val="none" w:sz="0" w:space="0" w:color="auto"/>
                        <w:right w:val="none" w:sz="0" w:space="0" w:color="auto"/>
                      </w:divBdr>
                      <w:divsChild>
                        <w:div w:id="12806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353236">
      <w:bodyDiv w:val="1"/>
      <w:marLeft w:val="0"/>
      <w:marRight w:val="0"/>
      <w:marTop w:val="0"/>
      <w:marBottom w:val="0"/>
      <w:divBdr>
        <w:top w:val="none" w:sz="0" w:space="0" w:color="auto"/>
        <w:left w:val="none" w:sz="0" w:space="0" w:color="auto"/>
        <w:bottom w:val="none" w:sz="0" w:space="0" w:color="auto"/>
        <w:right w:val="none" w:sz="0" w:space="0" w:color="auto"/>
      </w:divBdr>
    </w:div>
    <w:div w:id="925840863">
      <w:bodyDiv w:val="1"/>
      <w:marLeft w:val="0"/>
      <w:marRight w:val="0"/>
      <w:marTop w:val="0"/>
      <w:marBottom w:val="0"/>
      <w:divBdr>
        <w:top w:val="none" w:sz="0" w:space="0" w:color="auto"/>
        <w:left w:val="none" w:sz="0" w:space="0" w:color="auto"/>
        <w:bottom w:val="none" w:sz="0" w:space="0" w:color="auto"/>
        <w:right w:val="none" w:sz="0" w:space="0" w:color="auto"/>
      </w:divBdr>
    </w:div>
    <w:div w:id="934023269">
      <w:bodyDiv w:val="1"/>
      <w:marLeft w:val="0"/>
      <w:marRight w:val="0"/>
      <w:marTop w:val="0"/>
      <w:marBottom w:val="0"/>
      <w:divBdr>
        <w:top w:val="none" w:sz="0" w:space="0" w:color="auto"/>
        <w:left w:val="none" w:sz="0" w:space="0" w:color="auto"/>
        <w:bottom w:val="none" w:sz="0" w:space="0" w:color="auto"/>
        <w:right w:val="none" w:sz="0" w:space="0" w:color="auto"/>
      </w:divBdr>
    </w:div>
    <w:div w:id="979387629">
      <w:bodyDiv w:val="1"/>
      <w:marLeft w:val="0"/>
      <w:marRight w:val="0"/>
      <w:marTop w:val="0"/>
      <w:marBottom w:val="0"/>
      <w:divBdr>
        <w:top w:val="none" w:sz="0" w:space="0" w:color="auto"/>
        <w:left w:val="none" w:sz="0" w:space="0" w:color="auto"/>
        <w:bottom w:val="none" w:sz="0" w:space="0" w:color="auto"/>
        <w:right w:val="none" w:sz="0" w:space="0" w:color="auto"/>
      </w:divBdr>
    </w:div>
    <w:div w:id="1019433208">
      <w:bodyDiv w:val="1"/>
      <w:marLeft w:val="0"/>
      <w:marRight w:val="0"/>
      <w:marTop w:val="0"/>
      <w:marBottom w:val="0"/>
      <w:divBdr>
        <w:top w:val="none" w:sz="0" w:space="0" w:color="auto"/>
        <w:left w:val="none" w:sz="0" w:space="0" w:color="auto"/>
        <w:bottom w:val="none" w:sz="0" w:space="0" w:color="auto"/>
        <w:right w:val="none" w:sz="0" w:space="0" w:color="auto"/>
      </w:divBdr>
      <w:divsChild>
        <w:div w:id="1570190558">
          <w:marLeft w:val="0"/>
          <w:marRight w:val="0"/>
          <w:marTop w:val="0"/>
          <w:marBottom w:val="0"/>
          <w:divBdr>
            <w:top w:val="none" w:sz="0" w:space="0" w:color="auto"/>
            <w:left w:val="single" w:sz="6" w:space="0" w:color="CCCCCC"/>
            <w:bottom w:val="none" w:sz="0" w:space="0" w:color="auto"/>
            <w:right w:val="single" w:sz="6" w:space="0" w:color="CCCCCC"/>
          </w:divBdr>
          <w:divsChild>
            <w:div w:id="1027605340">
              <w:marLeft w:val="0"/>
              <w:marRight w:val="0"/>
              <w:marTop w:val="0"/>
              <w:marBottom w:val="0"/>
              <w:divBdr>
                <w:top w:val="none" w:sz="0" w:space="0" w:color="auto"/>
                <w:left w:val="none" w:sz="0" w:space="0" w:color="auto"/>
                <w:bottom w:val="none" w:sz="0" w:space="0" w:color="auto"/>
                <w:right w:val="none" w:sz="0" w:space="0" w:color="auto"/>
              </w:divBdr>
              <w:divsChild>
                <w:div w:id="1997613307">
                  <w:marLeft w:val="0"/>
                  <w:marRight w:val="0"/>
                  <w:marTop w:val="0"/>
                  <w:marBottom w:val="0"/>
                  <w:divBdr>
                    <w:top w:val="none" w:sz="0" w:space="0" w:color="auto"/>
                    <w:left w:val="none" w:sz="0" w:space="0" w:color="auto"/>
                    <w:bottom w:val="none" w:sz="0" w:space="0" w:color="auto"/>
                    <w:right w:val="none" w:sz="0" w:space="0" w:color="auto"/>
                  </w:divBdr>
                  <w:divsChild>
                    <w:div w:id="220018208">
                      <w:marLeft w:val="0"/>
                      <w:marRight w:val="0"/>
                      <w:marTop w:val="0"/>
                      <w:marBottom w:val="0"/>
                      <w:divBdr>
                        <w:top w:val="none" w:sz="0" w:space="0" w:color="auto"/>
                        <w:left w:val="none" w:sz="0" w:space="0" w:color="auto"/>
                        <w:bottom w:val="none" w:sz="0" w:space="0" w:color="auto"/>
                        <w:right w:val="none" w:sz="0" w:space="0" w:color="auto"/>
                      </w:divBdr>
                      <w:divsChild>
                        <w:div w:id="365326781">
                          <w:marLeft w:val="225"/>
                          <w:marRight w:val="4875"/>
                          <w:marTop w:val="0"/>
                          <w:marBottom w:val="0"/>
                          <w:divBdr>
                            <w:top w:val="none" w:sz="0" w:space="0" w:color="auto"/>
                            <w:left w:val="none" w:sz="0" w:space="0" w:color="auto"/>
                            <w:bottom w:val="none" w:sz="0" w:space="0" w:color="auto"/>
                            <w:right w:val="none" w:sz="0" w:space="0" w:color="auto"/>
                          </w:divBdr>
                          <w:divsChild>
                            <w:div w:id="1373073790">
                              <w:marLeft w:val="0"/>
                              <w:marRight w:val="0"/>
                              <w:marTop w:val="0"/>
                              <w:marBottom w:val="0"/>
                              <w:divBdr>
                                <w:top w:val="none" w:sz="0" w:space="0" w:color="auto"/>
                                <w:left w:val="none" w:sz="0" w:space="0" w:color="auto"/>
                                <w:bottom w:val="none" w:sz="0" w:space="0" w:color="auto"/>
                                <w:right w:val="none" w:sz="0" w:space="0" w:color="auto"/>
                              </w:divBdr>
                              <w:divsChild>
                                <w:div w:id="2109697060">
                                  <w:marLeft w:val="0"/>
                                  <w:marRight w:val="0"/>
                                  <w:marTop w:val="0"/>
                                  <w:marBottom w:val="0"/>
                                  <w:divBdr>
                                    <w:top w:val="none" w:sz="0" w:space="0" w:color="auto"/>
                                    <w:left w:val="none" w:sz="0" w:space="0" w:color="auto"/>
                                    <w:bottom w:val="none" w:sz="0" w:space="0" w:color="auto"/>
                                    <w:right w:val="none" w:sz="0" w:space="0" w:color="auto"/>
                                  </w:divBdr>
                                  <w:divsChild>
                                    <w:div w:id="1260916096">
                                      <w:marLeft w:val="0"/>
                                      <w:marRight w:val="0"/>
                                      <w:marTop w:val="675"/>
                                      <w:marBottom w:val="0"/>
                                      <w:divBdr>
                                        <w:top w:val="none" w:sz="0" w:space="0" w:color="auto"/>
                                        <w:left w:val="none" w:sz="0" w:space="0" w:color="auto"/>
                                        <w:bottom w:val="none" w:sz="0" w:space="0" w:color="auto"/>
                                        <w:right w:val="none" w:sz="0" w:space="0" w:color="auto"/>
                                      </w:divBdr>
                                      <w:divsChild>
                                        <w:div w:id="380907188">
                                          <w:marLeft w:val="0"/>
                                          <w:marRight w:val="0"/>
                                          <w:marTop w:val="0"/>
                                          <w:marBottom w:val="0"/>
                                          <w:divBdr>
                                            <w:top w:val="none" w:sz="0" w:space="0" w:color="auto"/>
                                            <w:left w:val="none" w:sz="0" w:space="0" w:color="auto"/>
                                            <w:bottom w:val="none" w:sz="0" w:space="0" w:color="auto"/>
                                            <w:right w:val="none" w:sz="0" w:space="0" w:color="auto"/>
                                          </w:divBdr>
                                          <w:divsChild>
                                            <w:div w:id="77490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360822">
      <w:bodyDiv w:val="1"/>
      <w:marLeft w:val="0"/>
      <w:marRight w:val="0"/>
      <w:marTop w:val="0"/>
      <w:marBottom w:val="0"/>
      <w:divBdr>
        <w:top w:val="none" w:sz="0" w:space="0" w:color="auto"/>
        <w:left w:val="none" w:sz="0" w:space="0" w:color="auto"/>
        <w:bottom w:val="none" w:sz="0" w:space="0" w:color="auto"/>
        <w:right w:val="none" w:sz="0" w:space="0" w:color="auto"/>
      </w:divBdr>
    </w:div>
    <w:div w:id="1121191517">
      <w:bodyDiv w:val="1"/>
      <w:marLeft w:val="0"/>
      <w:marRight w:val="0"/>
      <w:marTop w:val="0"/>
      <w:marBottom w:val="0"/>
      <w:divBdr>
        <w:top w:val="none" w:sz="0" w:space="0" w:color="auto"/>
        <w:left w:val="none" w:sz="0" w:space="0" w:color="auto"/>
        <w:bottom w:val="none" w:sz="0" w:space="0" w:color="auto"/>
        <w:right w:val="none" w:sz="0" w:space="0" w:color="auto"/>
      </w:divBdr>
    </w:div>
    <w:div w:id="1167403034">
      <w:bodyDiv w:val="1"/>
      <w:marLeft w:val="0"/>
      <w:marRight w:val="0"/>
      <w:marTop w:val="0"/>
      <w:marBottom w:val="0"/>
      <w:divBdr>
        <w:top w:val="none" w:sz="0" w:space="0" w:color="auto"/>
        <w:left w:val="none" w:sz="0" w:space="0" w:color="auto"/>
        <w:bottom w:val="none" w:sz="0" w:space="0" w:color="auto"/>
        <w:right w:val="none" w:sz="0" w:space="0" w:color="auto"/>
      </w:divBdr>
    </w:div>
    <w:div w:id="1233271094">
      <w:bodyDiv w:val="1"/>
      <w:marLeft w:val="0"/>
      <w:marRight w:val="0"/>
      <w:marTop w:val="0"/>
      <w:marBottom w:val="0"/>
      <w:divBdr>
        <w:top w:val="none" w:sz="0" w:space="0" w:color="auto"/>
        <w:left w:val="none" w:sz="0" w:space="0" w:color="auto"/>
        <w:bottom w:val="none" w:sz="0" w:space="0" w:color="auto"/>
        <w:right w:val="none" w:sz="0" w:space="0" w:color="auto"/>
      </w:divBdr>
    </w:div>
    <w:div w:id="1303386051">
      <w:bodyDiv w:val="1"/>
      <w:marLeft w:val="0"/>
      <w:marRight w:val="0"/>
      <w:marTop w:val="0"/>
      <w:marBottom w:val="0"/>
      <w:divBdr>
        <w:top w:val="none" w:sz="0" w:space="0" w:color="auto"/>
        <w:left w:val="none" w:sz="0" w:space="0" w:color="auto"/>
        <w:bottom w:val="none" w:sz="0" w:space="0" w:color="auto"/>
        <w:right w:val="none" w:sz="0" w:space="0" w:color="auto"/>
      </w:divBdr>
    </w:div>
    <w:div w:id="1333996751">
      <w:bodyDiv w:val="1"/>
      <w:marLeft w:val="0"/>
      <w:marRight w:val="0"/>
      <w:marTop w:val="0"/>
      <w:marBottom w:val="0"/>
      <w:divBdr>
        <w:top w:val="none" w:sz="0" w:space="0" w:color="auto"/>
        <w:left w:val="none" w:sz="0" w:space="0" w:color="auto"/>
        <w:bottom w:val="none" w:sz="0" w:space="0" w:color="auto"/>
        <w:right w:val="none" w:sz="0" w:space="0" w:color="auto"/>
      </w:divBdr>
    </w:div>
    <w:div w:id="1340037674">
      <w:bodyDiv w:val="1"/>
      <w:marLeft w:val="0"/>
      <w:marRight w:val="0"/>
      <w:marTop w:val="0"/>
      <w:marBottom w:val="0"/>
      <w:divBdr>
        <w:top w:val="none" w:sz="0" w:space="0" w:color="auto"/>
        <w:left w:val="none" w:sz="0" w:space="0" w:color="auto"/>
        <w:bottom w:val="none" w:sz="0" w:space="0" w:color="auto"/>
        <w:right w:val="none" w:sz="0" w:space="0" w:color="auto"/>
      </w:divBdr>
    </w:div>
    <w:div w:id="1368220310">
      <w:bodyDiv w:val="1"/>
      <w:marLeft w:val="0"/>
      <w:marRight w:val="0"/>
      <w:marTop w:val="0"/>
      <w:marBottom w:val="0"/>
      <w:divBdr>
        <w:top w:val="none" w:sz="0" w:space="0" w:color="auto"/>
        <w:left w:val="none" w:sz="0" w:space="0" w:color="auto"/>
        <w:bottom w:val="none" w:sz="0" w:space="0" w:color="auto"/>
        <w:right w:val="none" w:sz="0" w:space="0" w:color="auto"/>
      </w:divBdr>
    </w:div>
    <w:div w:id="1429545972">
      <w:bodyDiv w:val="1"/>
      <w:marLeft w:val="0"/>
      <w:marRight w:val="0"/>
      <w:marTop w:val="0"/>
      <w:marBottom w:val="0"/>
      <w:divBdr>
        <w:top w:val="none" w:sz="0" w:space="0" w:color="auto"/>
        <w:left w:val="none" w:sz="0" w:space="0" w:color="auto"/>
        <w:bottom w:val="none" w:sz="0" w:space="0" w:color="auto"/>
        <w:right w:val="none" w:sz="0" w:space="0" w:color="auto"/>
      </w:divBdr>
    </w:div>
    <w:div w:id="1458911918">
      <w:bodyDiv w:val="1"/>
      <w:marLeft w:val="0"/>
      <w:marRight w:val="0"/>
      <w:marTop w:val="0"/>
      <w:marBottom w:val="0"/>
      <w:divBdr>
        <w:top w:val="none" w:sz="0" w:space="0" w:color="auto"/>
        <w:left w:val="none" w:sz="0" w:space="0" w:color="auto"/>
        <w:bottom w:val="none" w:sz="0" w:space="0" w:color="auto"/>
        <w:right w:val="none" w:sz="0" w:space="0" w:color="auto"/>
      </w:divBdr>
    </w:div>
    <w:div w:id="1540895123">
      <w:bodyDiv w:val="1"/>
      <w:marLeft w:val="0"/>
      <w:marRight w:val="0"/>
      <w:marTop w:val="0"/>
      <w:marBottom w:val="0"/>
      <w:divBdr>
        <w:top w:val="none" w:sz="0" w:space="0" w:color="auto"/>
        <w:left w:val="none" w:sz="0" w:space="0" w:color="auto"/>
        <w:bottom w:val="none" w:sz="0" w:space="0" w:color="auto"/>
        <w:right w:val="none" w:sz="0" w:space="0" w:color="auto"/>
      </w:divBdr>
    </w:div>
    <w:div w:id="1544249574">
      <w:bodyDiv w:val="1"/>
      <w:marLeft w:val="0"/>
      <w:marRight w:val="0"/>
      <w:marTop w:val="0"/>
      <w:marBottom w:val="0"/>
      <w:divBdr>
        <w:top w:val="none" w:sz="0" w:space="0" w:color="auto"/>
        <w:left w:val="none" w:sz="0" w:space="0" w:color="auto"/>
        <w:bottom w:val="none" w:sz="0" w:space="0" w:color="auto"/>
        <w:right w:val="none" w:sz="0" w:space="0" w:color="auto"/>
      </w:divBdr>
    </w:div>
    <w:div w:id="1559127478">
      <w:bodyDiv w:val="1"/>
      <w:marLeft w:val="0"/>
      <w:marRight w:val="0"/>
      <w:marTop w:val="0"/>
      <w:marBottom w:val="0"/>
      <w:divBdr>
        <w:top w:val="none" w:sz="0" w:space="0" w:color="auto"/>
        <w:left w:val="none" w:sz="0" w:space="0" w:color="auto"/>
        <w:bottom w:val="none" w:sz="0" w:space="0" w:color="auto"/>
        <w:right w:val="none" w:sz="0" w:space="0" w:color="auto"/>
      </w:divBdr>
    </w:div>
    <w:div w:id="1607498406">
      <w:bodyDiv w:val="1"/>
      <w:marLeft w:val="0"/>
      <w:marRight w:val="0"/>
      <w:marTop w:val="0"/>
      <w:marBottom w:val="0"/>
      <w:divBdr>
        <w:top w:val="none" w:sz="0" w:space="0" w:color="auto"/>
        <w:left w:val="none" w:sz="0" w:space="0" w:color="auto"/>
        <w:bottom w:val="none" w:sz="0" w:space="0" w:color="auto"/>
        <w:right w:val="none" w:sz="0" w:space="0" w:color="auto"/>
      </w:divBdr>
    </w:div>
    <w:div w:id="1638683418">
      <w:bodyDiv w:val="1"/>
      <w:marLeft w:val="0"/>
      <w:marRight w:val="0"/>
      <w:marTop w:val="0"/>
      <w:marBottom w:val="0"/>
      <w:divBdr>
        <w:top w:val="none" w:sz="0" w:space="0" w:color="auto"/>
        <w:left w:val="none" w:sz="0" w:space="0" w:color="auto"/>
        <w:bottom w:val="none" w:sz="0" w:space="0" w:color="auto"/>
        <w:right w:val="none" w:sz="0" w:space="0" w:color="auto"/>
      </w:divBdr>
    </w:div>
    <w:div w:id="1738430980">
      <w:bodyDiv w:val="1"/>
      <w:marLeft w:val="0"/>
      <w:marRight w:val="0"/>
      <w:marTop w:val="0"/>
      <w:marBottom w:val="0"/>
      <w:divBdr>
        <w:top w:val="none" w:sz="0" w:space="0" w:color="auto"/>
        <w:left w:val="none" w:sz="0" w:space="0" w:color="auto"/>
        <w:bottom w:val="none" w:sz="0" w:space="0" w:color="auto"/>
        <w:right w:val="none" w:sz="0" w:space="0" w:color="auto"/>
      </w:divBdr>
    </w:div>
    <w:div w:id="1744328572">
      <w:bodyDiv w:val="1"/>
      <w:marLeft w:val="0"/>
      <w:marRight w:val="0"/>
      <w:marTop w:val="0"/>
      <w:marBottom w:val="0"/>
      <w:divBdr>
        <w:top w:val="none" w:sz="0" w:space="0" w:color="auto"/>
        <w:left w:val="none" w:sz="0" w:space="0" w:color="auto"/>
        <w:bottom w:val="none" w:sz="0" w:space="0" w:color="auto"/>
        <w:right w:val="none" w:sz="0" w:space="0" w:color="auto"/>
      </w:divBdr>
    </w:div>
    <w:div w:id="1793593256">
      <w:bodyDiv w:val="1"/>
      <w:marLeft w:val="0"/>
      <w:marRight w:val="0"/>
      <w:marTop w:val="0"/>
      <w:marBottom w:val="0"/>
      <w:divBdr>
        <w:top w:val="none" w:sz="0" w:space="0" w:color="auto"/>
        <w:left w:val="none" w:sz="0" w:space="0" w:color="auto"/>
        <w:bottom w:val="none" w:sz="0" w:space="0" w:color="auto"/>
        <w:right w:val="none" w:sz="0" w:space="0" w:color="auto"/>
      </w:divBdr>
      <w:divsChild>
        <w:div w:id="2104447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0246845">
      <w:bodyDiv w:val="1"/>
      <w:marLeft w:val="0"/>
      <w:marRight w:val="0"/>
      <w:marTop w:val="0"/>
      <w:marBottom w:val="0"/>
      <w:divBdr>
        <w:top w:val="none" w:sz="0" w:space="0" w:color="auto"/>
        <w:left w:val="none" w:sz="0" w:space="0" w:color="auto"/>
        <w:bottom w:val="none" w:sz="0" w:space="0" w:color="auto"/>
        <w:right w:val="none" w:sz="0" w:space="0" w:color="auto"/>
      </w:divBdr>
    </w:div>
    <w:div w:id="1887332363">
      <w:bodyDiv w:val="1"/>
      <w:marLeft w:val="0"/>
      <w:marRight w:val="0"/>
      <w:marTop w:val="0"/>
      <w:marBottom w:val="0"/>
      <w:divBdr>
        <w:top w:val="none" w:sz="0" w:space="0" w:color="auto"/>
        <w:left w:val="none" w:sz="0" w:space="0" w:color="auto"/>
        <w:bottom w:val="none" w:sz="0" w:space="0" w:color="auto"/>
        <w:right w:val="none" w:sz="0" w:space="0" w:color="auto"/>
      </w:divBdr>
    </w:div>
    <w:div w:id="1913200924">
      <w:bodyDiv w:val="1"/>
      <w:marLeft w:val="0"/>
      <w:marRight w:val="0"/>
      <w:marTop w:val="0"/>
      <w:marBottom w:val="0"/>
      <w:divBdr>
        <w:top w:val="none" w:sz="0" w:space="0" w:color="auto"/>
        <w:left w:val="none" w:sz="0" w:space="0" w:color="auto"/>
        <w:bottom w:val="none" w:sz="0" w:space="0" w:color="auto"/>
        <w:right w:val="none" w:sz="0" w:space="0" w:color="auto"/>
      </w:divBdr>
    </w:div>
    <w:div w:id="1915972849">
      <w:bodyDiv w:val="1"/>
      <w:marLeft w:val="0"/>
      <w:marRight w:val="0"/>
      <w:marTop w:val="0"/>
      <w:marBottom w:val="0"/>
      <w:divBdr>
        <w:top w:val="none" w:sz="0" w:space="0" w:color="auto"/>
        <w:left w:val="none" w:sz="0" w:space="0" w:color="auto"/>
        <w:bottom w:val="none" w:sz="0" w:space="0" w:color="auto"/>
        <w:right w:val="none" w:sz="0" w:space="0" w:color="auto"/>
      </w:divBdr>
    </w:div>
    <w:div w:id="1922912908">
      <w:bodyDiv w:val="1"/>
      <w:marLeft w:val="0"/>
      <w:marRight w:val="0"/>
      <w:marTop w:val="0"/>
      <w:marBottom w:val="0"/>
      <w:divBdr>
        <w:top w:val="none" w:sz="0" w:space="0" w:color="auto"/>
        <w:left w:val="none" w:sz="0" w:space="0" w:color="auto"/>
        <w:bottom w:val="none" w:sz="0" w:space="0" w:color="auto"/>
        <w:right w:val="none" w:sz="0" w:space="0" w:color="auto"/>
      </w:divBdr>
    </w:div>
    <w:div w:id="1936328388">
      <w:bodyDiv w:val="1"/>
      <w:marLeft w:val="0"/>
      <w:marRight w:val="0"/>
      <w:marTop w:val="0"/>
      <w:marBottom w:val="0"/>
      <w:divBdr>
        <w:top w:val="none" w:sz="0" w:space="0" w:color="auto"/>
        <w:left w:val="none" w:sz="0" w:space="0" w:color="auto"/>
        <w:bottom w:val="none" w:sz="0" w:space="0" w:color="auto"/>
        <w:right w:val="none" w:sz="0" w:space="0" w:color="auto"/>
      </w:divBdr>
    </w:div>
    <w:div w:id="1967613956">
      <w:bodyDiv w:val="1"/>
      <w:marLeft w:val="0"/>
      <w:marRight w:val="0"/>
      <w:marTop w:val="0"/>
      <w:marBottom w:val="0"/>
      <w:divBdr>
        <w:top w:val="none" w:sz="0" w:space="0" w:color="auto"/>
        <w:left w:val="none" w:sz="0" w:space="0" w:color="auto"/>
        <w:bottom w:val="none" w:sz="0" w:space="0" w:color="auto"/>
        <w:right w:val="none" w:sz="0" w:space="0" w:color="auto"/>
      </w:divBdr>
    </w:div>
    <w:div w:id="1969896684">
      <w:bodyDiv w:val="1"/>
      <w:marLeft w:val="0"/>
      <w:marRight w:val="0"/>
      <w:marTop w:val="0"/>
      <w:marBottom w:val="0"/>
      <w:divBdr>
        <w:top w:val="none" w:sz="0" w:space="0" w:color="auto"/>
        <w:left w:val="none" w:sz="0" w:space="0" w:color="auto"/>
        <w:bottom w:val="none" w:sz="0" w:space="0" w:color="auto"/>
        <w:right w:val="none" w:sz="0" w:space="0" w:color="auto"/>
      </w:divBdr>
    </w:div>
    <w:div w:id="1990864511">
      <w:bodyDiv w:val="1"/>
      <w:marLeft w:val="0"/>
      <w:marRight w:val="0"/>
      <w:marTop w:val="0"/>
      <w:marBottom w:val="0"/>
      <w:divBdr>
        <w:top w:val="none" w:sz="0" w:space="0" w:color="auto"/>
        <w:left w:val="none" w:sz="0" w:space="0" w:color="auto"/>
        <w:bottom w:val="none" w:sz="0" w:space="0" w:color="auto"/>
        <w:right w:val="none" w:sz="0" w:space="0" w:color="auto"/>
      </w:divBdr>
    </w:div>
    <w:div w:id="1995333640">
      <w:bodyDiv w:val="1"/>
      <w:marLeft w:val="0"/>
      <w:marRight w:val="0"/>
      <w:marTop w:val="0"/>
      <w:marBottom w:val="0"/>
      <w:divBdr>
        <w:top w:val="none" w:sz="0" w:space="0" w:color="auto"/>
        <w:left w:val="none" w:sz="0" w:space="0" w:color="auto"/>
        <w:bottom w:val="none" w:sz="0" w:space="0" w:color="auto"/>
        <w:right w:val="none" w:sz="0" w:space="0" w:color="auto"/>
      </w:divBdr>
    </w:div>
    <w:div w:id="2040886390">
      <w:bodyDiv w:val="1"/>
      <w:marLeft w:val="0"/>
      <w:marRight w:val="0"/>
      <w:marTop w:val="0"/>
      <w:marBottom w:val="0"/>
      <w:divBdr>
        <w:top w:val="none" w:sz="0" w:space="0" w:color="auto"/>
        <w:left w:val="none" w:sz="0" w:space="0" w:color="auto"/>
        <w:bottom w:val="none" w:sz="0" w:space="0" w:color="auto"/>
        <w:right w:val="none" w:sz="0" w:space="0" w:color="auto"/>
      </w:divBdr>
    </w:div>
    <w:div w:id="2111775953">
      <w:bodyDiv w:val="1"/>
      <w:marLeft w:val="0"/>
      <w:marRight w:val="0"/>
      <w:marTop w:val="0"/>
      <w:marBottom w:val="0"/>
      <w:divBdr>
        <w:top w:val="none" w:sz="0" w:space="0" w:color="auto"/>
        <w:left w:val="none" w:sz="0" w:space="0" w:color="auto"/>
        <w:bottom w:val="none" w:sz="0" w:space="0" w:color="auto"/>
        <w:right w:val="none" w:sz="0" w:space="0" w:color="auto"/>
      </w:divBdr>
    </w:div>
    <w:div w:id="2127967389">
      <w:bodyDiv w:val="1"/>
      <w:marLeft w:val="0"/>
      <w:marRight w:val="0"/>
      <w:marTop w:val="0"/>
      <w:marBottom w:val="0"/>
      <w:divBdr>
        <w:top w:val="none" w:sz="0" w:space="0" w:color="auto"/>
        <w:left w:val="none" w:sz="0" w:space="0" w:color="auto"/>
        <w:bottom w:val="none" w:sz="0" w:space="0" w:color="auto"/>
        <w:right w:val="none" w:sz="0" w:space="0" w:color="auto"/>
      </w:divBdr>
      <w:divsChild>
        <w:div w:id="1143890801">
          <w:marLeft w:val="0"/>
          <w:marRight w:val="0"/>
          <w:marTop w:val="0"/>
          <w:marBottom w:val="0"/>
          <w:divBdr>
            <w:top w:val="none" w:sz="0" w:space="0" w:color="auto"/>
            <w:left w:val="none" w:sz="0" w:space="0" w:color="auto"/>
            <w:bottom w:val="none" w:sz="0" w:space="0" w:color="auto"/>
            <w:right w:val="none" w:sz="0" w:space="0" w:color="auto"/>
          </w:divBdr>
          <w:divsChild>
            <w:div w:id="2077195995">
              <w:marLeft w:val="0"/>
              <w:marRight w:val="0"/>
              <w:marTop w:val="0"/>
              <w:marBottom w:val="0"/>
              <w:divBdr>
                <w:top w:val="none" w:sz="0" w:space="0" w:color="auto"/>
                <w:left w:val="none" w:sz="0" w:space="0" w:color="auto"/>
                <w:bottom w:val="none" w:sz="0" w:space="0" w:color="auto"/>
                <w:right w:val="none" w:sz="0" w:space="0" w:color="auto"/>
              </w:divBdr>
              <w:divsChild>
                <w:div w:id="1818839869">
                  <w:marLeft w:val="0"/>
                  <w:marRight w:val="0"/>
                  <w:marTop w:val="0"/>
                  <w:marBottom w:val="0"/>
                  <w:divBdr>
                    <w:top w:val="none" w:sz="0" w:space="0" w:color="auto"/>
                    <w:left w:val="none" w:sz="0" w:space="0" w:color="auto"/>
                    <w:bottom w:val="none" w:sz="0" w:space="0" w:color="auto"/>
                    <w:right w:val="none" w:sz="0" w:space="0" w:color="auto"/>
                  </w:divBdr>
                  <w:divsChild>
                    <w:div w:id="2029870169">
                      <w:marLeft w:val="0"/>
                      <w:marRight w:val="0"/>
                      <w:marTop w:val="0"/>
                      <w:marBottom w:val="0"/>
                      <w:divBdr>
                        <w:top w:val="none" w:sz="0" w:space="0" w:color="auto"/>
                        <w:left w:val="none" w:sz="0" w:space="0" w:color="auto"/>
                        <w:bottom w:val="none" w:sz="0" w:space="0" w:color="auto"/>
                        <w:right w:val="none" w:sz="0" w:space="0" w:color="auto"/>
                      </w:divBdr>
                      <w:divsChild>
                        <w:div w:id="163965294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08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censtatd.gov.hk" TargetMode="External"/><Relationship Id="rId26" Type="http://schemas.openxmlformats.org/officeDocument/2006/relationships/hyperlink" Target="https://www.sciencedirect.com/science/article/pii/S0148296399000107" TargetMode="External"/><Relationship Id="rId3" Type="http://schemas.openxmlformats.org/officeDocument/2006/relationships/styles" Target="styles.xml"/><Relationship Id="rId21" Type="http://schemas.openxmlformats.org/officeDocument/2006/relationships/hyperlink" Target="http://www.mclcinema.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searchgate.net/publication/233897090_Belief_attitude_intention_and_behaviour_An_introduction_to_theory_and_research" TargetMode="External"/><Relationship Id="rId25" Type="http://schemas.openxmlformats.org/officeDocument/2006/relationships/hyperlink" Target="https://core.ac.uk/download/pdf/6818994.pdf" TargetMode="External"/><Relationship Id="rId2" Type="http://schemas.openxmlformats.org/officeDocument/2006/relationships/numbering" Target="numbering.xml"/><Relationship Id="rId16" Type="http://schemas.openxmlformats.org/officeDocument/2006/relationships/hyperlink" Target="https://projecteuclid.org/euclid.ss/1494489814" TargetMode="External"/><Relationship Id="rId20" Type="http://schemas.openxmlformats.org/officeDocument/2006/relationships/hyperlink" Target="https://www.mdpi.com/2071-1050/12/24/10247/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cambridge.org/core/journals/prehospital-and-disaster-medicine/article/population-research-convenience-sampling-strategies/B0D519269C76DB5BFFBFB84ED7031267" TargetMode="External"/><Relationship Id="rId5" Type="http://schemas.openxmlformats.org/officeDocument/2006/relationships/webSettings" Target="webSettings.xml"/><Relationship Id="rId15" Type="http://schemas.openxmlformats.org/officeDocument/2006/relationships/hyperlink" Target="https://www.censtatd.gov.hk/en/data/stat_report/product/B1050001/att/B10500012021QQ03B0100.pdf" TargetMode="External"/><Relationship Id="rId23" Type="http://schemas.openxmlformats.org/officeDocument/2006/relationships/hyperlink" Target="https://www.deepdyve.com/lp/emerald-publishing/an-expanded-servicescape-perspective-M3PvRf4eUT" TargetMode="External"/><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www.sciencedirect.com/science/article/pii/S0278431908000534"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qz.com/india" TargetMode="External"/><Relationship Id="rId22" Type="http://schemas.openxmlformats.org/officeDocument/2006/relationships/hyperlink" Target="https://academic.oup.com/jcr/article/46/2/330/5253362" TargetMode="External"/><Relationship Id="rId27" Type="http://schemas.openxmlformats.org/officeDocument/2006/relationships/hyperlink" Target="https://www.jstor.org/stable/1251446" TargetMode="Externa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807E7-6EE0-4193-8C23-46744DD98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79</Pages>
  <Words>22794</Words>
  <Characters>129928</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IHN</dc:creator>
  <cp:keywords/>
  <cp:lastModifiedBy>Wing Mui</cp:lastModifiedBy>
  <cp:revision>2</cp:revision>
  <cp:lastPrinted>2022-04-28T07:44:00Z</cp:lastPrinted>
  <dcterms:created xsi:type="dcterms:W3CDTF">2022-04-28T14:33:00Z</dcterms:created>
  <dcterms:modified xsi:type="dcterms:W3CDTF">2022-04-28T14:33:00Z</dcterms:modified>
</cp:coreProperties>
</file>