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C7DD8" w14:textId="77777777" w:rsidR="00C45777" w:rsidRDefault="00C45777" w:rsidP="00C45777">
      <w:pPr>
        <w:tabs>
          <w:tab w:val="left" w:pos="90"/>
        </w:tabs>
        <w:ind w:left="0" w:firstLine="86"/>
        <w:jc w:val="center"/>
        <w:rPr>
          <w:rFonts w:ascii="Times New Roman" w:hAnsi="Times New Roman" w:cs="Times New Roman"/>
          <w:iCs/>
          <w:sz w:val="24"/>
          <w:szCs w:val="24"/>
          <w:shd w:val="clear" w:color="auto" w:fill="FFFFFF"/>
        </w:rPr>
      </w:pPr>
    </w:p>
    <w:p w14:paraId="503ACC48" w14:textId="77777777" w:rsidR="00C45777" w:rsidRDefault="00C45777" w:rsidP="00C45777">
      <w:pPr>
        <w:tabs>
          <w:tab w:val="left" w:pos="90"/>
        </w:tabs>
        <w:ind w:left="0" w:firstLine="86"/>
        <w:jc w:val="center"/>
        <w:rPr>
          <w:rFonts w:ascii="Times New Roman" w:hAnsi="Times New Roman" w:cs="Times New Roman"/>
          <w:iCs/>
          <w:sz w:val="24"/>
          <w:szCs w:val="24"/>
          <w:shd w:val="clear" w:color="auto" w:fill="FFFFFF"/>
        </w:rPr>
      </w:pPr>
    </w:p>
    <w:p w14:paraId="109BE17C" w14:textId="77777777" w:rsidR="00C45777" w:rsidRDefault="00C45777" w:rsidP="00C45777">
      <w:pPr>
        <w:tabs>
          <w:tab w:val="left" w:pos="90"/>
        </w:tabs>
        <w:ind w:left="0" w:firstLine="86"/>
        <w:jc w:val="center"/>
        <w:rPr>
          <w:rFonts w:ascii="Times New Roman" w:hAnsi="Times New Roman" w:cs="Times New Roman"/>
          <w:iCs/>
          <w:sz w:val="24"/>
          <w:szCs w:val="24"/>
          <w:shd w:val="clear" w:color="auto" w:fill="FFFFFF"/>
        </w:rPr>
      </w:pPr>
    </w:p>
    <w:p w14:paraId="17B1C2BC" w14:textId="77777777" w:rsidR="00C45777" w:rsidRPr="00DB7D48" w:rsidRDefault="00C45777" w:rsidP="00C45777">
      <w:pPr>
        <w:tabs>
          <w:tab w:val="left" w:pos="90"/>
        </w:tabs>
        <w:ind w:left="0" w:firstLine="86"/>
        <w:jc w:val="center"/>
        <w:rPr>
          <w:rFonts w:ascii="Arial" w:hAnsi="Arial" w:cs="Arial"/>
          <w:iCs/>
          <w:sz w:val="24"/>
          <w:szCs w:val="24"/>
          <w:shd w:val="clear" w:color="auto" w:fill="FFFFFF"/>
        </w:rPr>
      </w:pPr>
    </w:p>
    <w:p w14:paraId="21727560" w14:textId="77777777" w:rsidR="00C45777" w:rsidRPr="00DB7D48" w:rsidRDefault="00C45777" w:rsidP="00C45777">
      <w:pPr>
        <w:tabs>
          <w:tab w:val="left" w:pos="90"/>
        </w:tabs>
        <w:ind w:left="0" w:firstLine="86"/>
        <w:jc w:val="center"/>
        <w:rPr>
          <w:rFonts w:ascii="Arial" w:hAnsi="Arial" w:cs="Arial"/>
          <w:iCs/>
          <w:sz w:val="24"/>
          <w:szCs w:val="24"/>
          <w:shd w:val="clear" w:color="auto" w:fill="FFFFFF"/>
        </w:rPr>
      </w:pPr>
    </w:p>
    <w:p w14:paraId="0B8A7A4C" w14:textId="77777777" w:rsidR="00C45777" w:rsidRPr="00DB7D48" w:rsidRDefault="00C45777" w:rsidP="00C45777">
      <w:pPr>
        <w:tabs>
          <w:tab w:val="left" w:pos="90"/>
        </w:tabs>
        <w:ind w:left="0" w:firstLine="86"/>
        <w:jc w:val="center"/>
        <w:rPr>
          <w:rFonts w:ascii="Arial" w:hAnsi="Arial" w:cs="Arial"/>
          <w:iCs/>
          <w:sz w:val="24"/>
          <w:szCs w:val="24"/>
          <w:shd w:val="clear" w:color="auto" w:fill="FFFFFF"/>
        </w:rPr>
      </w:pPr>
    </w:p>
    <w:p w14:paraId="575F8A2A" w14:textId="77777777" w:rsidR="00C45777" w:rsidRPr="00DB7D48" w:rsidRDefault="00C45777" w:rsidP="00C45777">
      <w:pPr>
        <w:tabs>
          <w:tab w:val="left" w:pos="90"/>
        </w:tabs>
        <w:ind w:left="0" w:firstLine="86"/>
        <w:jc w:val="center"/>
        <w:rPr>
          <w:rFonts w:ascii="Arial" w:hAnsi="Arial" w:cs="Arial"/>
          <w:iCs/>
          <w:sz w:val="24"/>
          <w:szCs w:val="24"/>
          <w:shd w:val="clear" w:color="auto" w:fill="FFFFFF"/>
        </w:rPr>
      </w:pPr>
    </w:p>
    <w:p w14:paraId="62AA4D45" w14:textId="77777777" w:rsidR="00C45777" w:rsidRPr="00DB7D48" w:rsidRDefault="00C45777" w:rsidP="00C45777">
      <w:pPr>
        <w:tabs>
          <w:tab w:val="left" w:pos="90"/>
        </w:tabs>
        <w:ind w:left="0" w:firstLine="86"/>
        <w:jc w:val="center"/>
        <w:rPr>
          <w:rFonts w:ascii="Arial" w:hAnsi="Arial" w:cs="Arial"/>
          <w:iCs/>
          <w:color w:val="548DD4" w:themeColor="text2" w:themeTint="99"/>
          <w:sz w:val="32"/>
          <w:szCs w:val="32"/>
          <w:shd w:val="clear" w:color="auto" w:fill="FFFFFF"/>
        </w:rPr>
      </w:pPr>
    </w:p>
    <w:p w14:paraId="619D6AB9" w14:textId="283C7DE8" w:rsidR="00A32ABB" w:rsidRPr="00DB7D48" w:rsidRDefault="00180BF9" w:rsidP="00C45777">
      <w:pPr>
        <w:tabs>
          <w:tab w:val="left" w:pos="90"/>
        </w:tabs>
        <w:ind w:left="0" w:firstLine="86"/>
        <w:jc w:val="center"/>
        <w:rPr>
          <w:rFonts w:ascii="Arial" w:hAnsi="Arial" w:cs="Arial"/>
          <w:iCs/>
          <w:color w:val="548DD4" w:themeColor="text2" w:themeTint="99"/>
          <w:sz w:val="32"/>
          <w:szCs w:val="32"/>
          <w:shd w:val="clear" w:color="auto" w:fill="FFFFFF"/>
        </w:rPr>
      </w:pPr>
      <w:r w:rsidRPr="00DB7D48">
        <w:rPr>
          <w:rFonts w:ascii="Arial" w:hAnsi="Arial" w:cs="Arial"/>
          <w:iCs/>
          <w:color w:val="548DD4" w:themeColor="text2" w:themeTint="99"/>
          <w:sz w:val="32"/>
          <w:szCs w:val="32"/>
          <w:shd w:val="clear" w:color="auto" w:fill="FFFFFF"/>
        </w:rPr>
        <w:t>D</w:t>
      </w:r>
      <w:r w:rsidR="005279F9">
        <w:rPr>
          <w:rFonts w:ascii="Arial" w:hAnsi="Arial" w:cs="Arial"/>
          <w:iCs/>
          <w:color w:val="548DD4" w:themeColor="text2" w:themeTint="99"/>
          <w:sz w:val="32"/>
          <w:szCs w:val="32"/>
          <w:shd w:val="clear" w:color="auto" w:fill="FFFFFF"/>
        </w:rPr>
        <w:t>e</w:t>
      </w:r>
      <w:r w:rsidRPr="00DB7D48">
        <w:rPr>
          <w:rFonts w:ascii="Arial" w:hAnsi="Arial" w:cs="Arial"/>
          <w:iCs/>
          <w:color w:val="548DD4" w:themeColor="text2" w:themeTint="99"/>
          <w:sz w:val="32"/>
          <w:szCs w:val="32"/>
          <w:shd w:val="clear" w:color="auto" w:fill="FFFFFF"/>
        </w:rPr>
        <w:t>stination of Choice</w:t>
      </w:r>
    </w:p>
    <w:p w14:paraId="6F142767" w14:textId="77777777" w:rsidR="00A32ABB" w:rsidRPr="00DB7D48" w:rsidRDefault="00A32ABB" w:rsidP="00C45777">
      <w:pPr>
        <w:tabs>
          <w:tab w:val="left" w:pos="90"/>
        </w:tabs>
        <w:ind w:left="0" w:firstLine="86"/>
        <w:jc w:val="center"/>
        <w:rPr>
          <w:rFonts w:ascii="Arial" w:hAnsi="Arial" w:cs="Arial"/>
          <w:iCs/>
          <w:sz w:val="24"/>
          <w:szCs w:val="24"/>
          <w:shd w:val="clear" w:color="auto" w:fill="FFFFFF"/>
        </w:rPr>
      </w:pPr>
    </w:p>
    <w:p w14:paraId="73387F58" w14:textId="77777777" w:rsidR="00A32ABB" w:rsidRPr="00DB7D48" w:rsidRDefault="00A32ABB" w:rsidP="00C45777">
      <w:pPr>
        <w:tabs>
          <w:tab w:val="left" w:pos="90"/>
        </w:tabs>
        <w:ind w:left="0" w:firstLine="86"/>
        <w:jc w:val="center"/>
        <w:rPr>
          <w:rFonts w:ascii="Arial" w:hAnsi="Arial" w:cs="Arial"/>
          <w:iCs/>
          <w:sz w:val="24"/>
          <w:szCs w:val="24"/>
          <w:shd w:val="clear" w:color="auto" w:fill="FFFFFF"/>
        </w:rPr>
      </w:pPr>
    </w:p>
    <w:p w14:paraId="597A4695" w14:textId="2D52D38A" w:rsidR="00A32ABB" w:rsidRPr="00DB7D48" w:rsidRDefault="00A32ABB" w:rsidP="00C45777">
      <w:pPr>
        <w:tabs>
          <w:tab w:val="left" w:pos="90"/>
        </w:tabs>
        <w:ind w:left="0" w:firstLine="86"/>
        <w:jc w:val="center"/>
        <w:rPr>
          <w:rFonts w:ascii="Arial" w:hAnsi="Arial" w:cs="Arial"/>
          <w:iCs/>
          <w:sz w:val="24"/>
          <w:szCs w:val="24"/>
          <w:shd w:val="clear" w:color="auto" w:fill="FFFFFF"/>
        </w:rPr>
      </w:pPr>
      <w:proofErr w:type="spellStart"/>
      <w:proofErr w:type="gramStart"/>
      <w:r w:rsidRPr="00DB7D48">
        <w:rPr>
          <w:rFonts w:ascii="Arial" w:hAnsi="Arial" w:cs="Arial"/>
          <w:iCs/>
          <w:sz w:val="24"/>
          <w:szCs w:val="24"/>
          <w:shd w:val="clear" w:color="auto" w:fill="FFFFFF"/>
        </w:rPr>
        <w:t>By</w:t>
      </w:r>
      <w:r w:rsidR="00180BF9" w:rsidRPr="00DB7D48">
        <w:rPr>
          <w:rFonts w:ascii="Arial" w:hAnsi="Arial" w:cs="Arial"/>
          <w:iCs/>
          <w:sz w:val="24"/>
          <w:szCs w:val="24"/>
          <w:shd w:val="clear" w:color="auto" w:fill="FFFFFF"/>
        </w:rPr>
        <w:t>:Sylwia</w:t>
      </w:r>
      <w:proofErr w:type="spellEnd"/>
      <w:proofErr w:type="gramEnd"/>
      <w:r w:rsidR="00180BF9" w:rsidRPr="00DB7D48">
        <w:rPr>
          <w:rFonts w:ascii="Arial" w:hAnsi="Arial" w:cs="Arial"/>
          <w:iCs/>
          <w:sz w:val="24"/>
          <w:szCs w:val="24"/>
          <w:shd w:val="clear" w:color="auto" w:fill="FFFFFF"/>
        </w:rPr>
        <w:t xml:space="preserve"> </w:t>
      </w:r>
      <w:r w:rsidR="00060951">
        <w:rPr>
          <w:rFonts w:ascii="Arial" w:hAnsi="Arial" w:cs="Arial"/>
          <w:iCs/>
          <w:sz w:val="24"/>
          <w:szCs w:val="24"/>
          <w:shd w:val="clear" w:color="auto" w:fill="FFFFFF"/>
        </w:rPr>
        <w:t>S</w:t>
      </w:r>
      <w:r w:rsidR="00180BF9" w:rsidRPr="00DB7D48">
        <w:rPr>
          <w:rFonts w:ascii="Arial" w:hAnsi="Arial" w:cs="Arial"/>
          <w:iCs/>
          <w:sz w:val="24"/>
          <w:szCs w:val="24"/>
          <w:shd w:val="clear" w:color="auto" w:fill="FFFFFF"/>
        </w:rPr>
        <w:t>tefanska</w:t>
      </w:r>
    </w:p>
    <w:p w14:paraId="42F2A675" w14:textId="27C086EE" w:rsidR="00A32ABB" w:rsidRPr="00DB7D48" w:rsidRDefault="00180BF9" w:rsidP="00C45777">
      <w:pPr>
        <w:tabs>
          <w:tab w:val="left" w:pos="90"/>
        </w:tabs>
        <w:ind w:left="0" w:firstLine="86"/>
        <w:jc w:val="center"/>
        <w:rPr>
          <w:rFonts w:ascii="Arial" w:hAnsi="Arial" w:cs="Arial"/>
          <w:iCs/>
          <w:sz w:val="24"/>
          <w:szCs w:val="24"/>
          <w:shd w:val="clear" w:color="auto" w:fill="FFFFFF"/>
        </w:rPr>
      </w:pPr>
      <w:r w:rsidRPr="00DB7D48">
        <w:rPr>
          <w:rFonts w:ascii="Arial" w:hAnsi="Arial" w:cs="Arial"/>
          <w:iCs/>
          <w:sz w:val="24"/>
          <w:szCs w:val="24"/>
          <w:shd w:val="clear" w:color="auto" w:fill="FFFFFF"/>
        </w:rPr>
        <w:t>Student No:1913932</w:t>
      </w:r>
    </w:p>
    <w:p w14:paraId="0801034A" w14:textId="77777777" w:rsidR="00A32ABB" w:rsidRPr="00DB7D48" w:rsidRDefault="00A32ABB" w:rsidP="00180BF9">
      <w:pPr>
        <w:tabs>
          <w:tab w:val="left" w:pos="90"/>
        </w:tabs>
        <w:ind w:left="0"/>
        <w:rPr>
          <w:rFonts w:ascii="Arial" w:hAnsi="Arial" w:cs="Arial"/>
          <w:iCs/>
          <w:sz w:val="24"/>
          <w:szCs w:val="24"/>
          <w:shd w:val="clear" w:color="auto" w:fill="FFFFFF"/>
        </w:rPr>
      </w:pPr>
    </w:p>
    <w:p w14:paraId="29E7E3E8" w14:textId="552BAA28" w:rsidR="00A32ABB" w:rsidRPr="00DB7D48" w:rsidRDefault="00A32ABB" w:rsidP="00C45777">
      <w:pPr>
        <w:tabs>
          <w:tab w:val="left" w:pos="90"/>
        </w:tabs>
        <w:ind w:left="0" w:firstLine="86"/>
        <w:jc w:val="center"/>
        <w:rPr>
          <w:rFonts w:ascii="Arial" w:hAnsi="Arial" w:cs="Arial"/>
          <w:iCs/>
          <w:sz w:val="24"/>
          <w:szCs w:val="24"/>
          <w:shd w:val="clear" w:color="auto" w:fill="FFFFFF"/>
        </w:rPr>
      </w:pPr>
      <w:proofErr w:type="spellStart"/>
      <w:proofErr w:type="gramStart"/>
      <w:r w:rsidRPr="00DB7D48">
        <w:rPr>
          <w:rFonts w:ascii="Arial" w:hAnsi="Arial" w:cs="Arial"/>
          <w:iCs/>
          <w:sz w:val="24"/>
          <w:szCs w:val="24"/>
          <w:shd w:val="clear" w:color="auto" w:fill="FFFFFF"/>
        </w:rPr>
        <w:t>Course</w:t>
      </w:r>
      <w:r w:rsidR="00180BF9" w:rsidRPr="00DB7D48">
        <w:rPr>
          <w:rFonts w:ascii="Arial" w:hAnsi="Arial" w:cs="Arial"/>
          <w:iCs/>
          <w:sz w:val="24"/>
          <w:szCs w:val="24"/>
          <w:shd w:val="clear" w:color="auto" w:fill="FFFFFF"/>
        </w:rPr>
        <w:t>:sustainable</w:t>
      </w:r>
      <w:proofErr w:type="spellEnd"/>
      <w:proofErr w:type="gramEnd"/>
      <w:r w:rsidR="00180BF9" w:rsidRPr="00DB7D48">
        <w:rPr>
          <w:rFonts w:ascii="Arial" w:hAnsi="Arial" w:cs="Arial"/>
          <w:iCs/>
          <w:sz w:val="24"/>
          <w:szCs w:val="24"/>
          <w:shd w:val="clear" w:color="auto" w:fill="FFFFFF"/>
        </w:rPr>
        <w:t xml:space="preserve"> Hospitality and Tourism Management </w:t>
      </w:r>
    </w:p>
    <w:p w14:paraId="401F13B2" w14:textId="7BC3F941" w:rsidR="00A32ABB" w:rsidRPr="00DB7D48" w:rsidRDefault="00A32ABB" w:rsidP="00C45777">
      <w:pPr>
        <w:tabs>
          <w:tab w:val="left" w:pos="90"/>
        </w:tabs>
        <w:ind w:left="0" w:firstLine="86"/>
        <w:jc w:val="center"/>
        <w:rPr>
          <w:rFonts w:ascii="Arial" w:hAnsi="Arial" w:cs="Arial"/>
          <w:iCs/>
          <w:sz w:val="24"/>
          <w:szCs w:val="24"/>
          <w:shd w:val="clear" w:color="auto" w:fill="FFFFFF"/>
        </w:rPr>
      </w:pPr>
      <w:r w:rsidRPr="00DB7D48">
        <w:rPr>
          <w:rFonts w:ascii="Arial" w:hAnsi="Arial" w:cs="Arial"/>
          <w:iCs/>
          <w:sz w:val="24"/>
          <w:szCs w:val="24"/>
          <w:shd w:val="clear" w:color="auto" w:fill="FFFFFF"/>
        </w:rPr>
        <w:t>Professor's Name</w:t>
      </w:r>
      <w:r w:rsidR="00180BF9" w:rsidRPr="00DB7D48">
        <w:rPr>
          <w:rFonts w:ascii="Arial" w:hAnsi="Arial" w:cs="Arial"/>
          <w:iCs/>
          <w:sz w:val="24"/>
          <w:szCs w:val="24"/>
          <w:shd w:val="clear" w:color="auto" w:fill="FFFFFF"/>
        </w:rPr>
        <w:t xml:space="preserve"> Huw Thomas</w:t>
      </w:r>
    </w:p>
    <w:p w14:paraId="4EBB294A" w14:textId="0C060F06" w:rsidR="00A32ABB" w:rsidRPr="00DB7D48" w:rsidRDefault="00A32ABB" w:rsidP="00180BF9">
      <w:pPr>
        <w:tabs>
          <w:tab w:val="left" w:pos="90"/>
        </w:tabs>
        <w:ind w:left="0" w:firstLine="86"/>
        <w:rPr>
          <w:rFonts w:ascii="Arial" w:hAnsi="Arial" w:cs="Arial"/>
          <w:iCs/>
          <w:sz w:val="24"/>
          <w:szCs w:val="24"/>
          <w:shd w:val="clear" w:color="auto" w:fill="FFFFFF"/>
        </w:rPr>
      </w:pPr>
    </w:p>
    <w:p w14:paraId="7D2BE95A" w14:textId="187DA464" w:rsidR="00A32ABB" w:rsidRPr="00DB7D48" w:rsidRDefault="00A32ABB" w:rsidP="00C45777">
      <w:pPr>
        <w:tabs>
          <w:tab w:val="left" w:pos="90"/>
        </w:tabs>
        <w:ind w:left="0" w:firstLine="86"/>
        <w:jc w:val="center"/>
        <w:rPr>
          <w:rFonts w:ascii="Arial" w:hAnsi="Arial" w:cs="Arial"/>
          <w:iCs/>
          <w:sz w:val="24"/>
          <w:szCs w:val="24"/>
          <w:shd w:val="clear" w:color="auto" w:fill="FFFFFF"/>
        </w:rPr>
      </w:pPr>
      <w:r w:rsidRPr="00DB7D48">
        <w:rPr>
          <w:rFonts w:ascii="Arial" w:hAnsi="Arial" w:cs="Arial"/>
          <w:iCs/>
          <w:sz w:val="24"/>
          <w:szCs w:val="24"/>
          <w:shd w:val="clear" w:color="auto" w:fill="FFFFFF"/>
        </w:rPr>
        <w:t>Date</w:t>
      </w:r>
      <w:r w:rsidR="00180BF9" w:rsidRPr="00DB7D48">
        <w:rPr>
          <w:rFonts w:ascii="Arial" w:hAnsi="Arial" w:cs="Arial"/>
          <w:iCs/>
          <w:sz w:val="24"/>
          <w:szCs w:val="24"/>
          <w:shd w:val="clear" w:color="auto" w:fill="FFFFFF"/>
        </w:rPr>
        <w:t>:08/12/2021</w:t>
      </w:r>
    </w:p>
    <w:p w14:paraId="18A42100" w14:textId="77777777" w:rsidR="00A32ABB" w:rsidRPr="00DB7D48" w:rsidRDefault="00A32ABB" w:rsidP="00A32ABB">
      <w:pPr>
        <w:tabs>
          <w:tab w:val="left" w:pos="90"/>
        </w:tabs>
        <w:ind w:left="0" w:firstLine="86"/>
        <w:rPr>
          <w:rFonts w:ascii="Arial" w:hAnsi="Arial" w:cs="Arial"/>
          <w:iCs/>
          <w:sz w:val="24"/>
          <w:szCs w:val="24"/>
          <w:shd w:val="clear" w:color="auto" w:fill="FFFFFF"/>
        </w:rPr>
      </w:pPr>
    </w:p>
    <w:p w14:paraId="6B92C7DA" w14:textId="77777777" w:rsidR="00A32ABB" w:rsidRPr="00DB7D48" w:rsidRDefault="00A32ABB" w:rsidP="00A32ABB">
      <w:pPr>
        <w:tabs>
          <w:tab w:val="left" w:pos="90"/>
        </w:tabs>
        <w:ind w:left="0" w:firstLine="86"/>
        <w:rPr>
          <w:rFonts w:ascii="Arial" w:hAnsi="Arial" w:cs="Arial"/>
          <w:iCs/>
          <w:sz w:val="24"/>
          <w:szCs w:val="24"/>
          <w:shd w:val="clear" w:color="auto" w:fill="FFFFFF"/>
        </w:rPr>
      </w:pPr>
    </w:p>
    <w:p w14:paraId="7909E1A4" w14:textId="77777777" w:rsidR="00A32ABB" w:rsidRPr="00DB7D48" w:rsidRDefault="00A32ABB" w:rsidP="00A32ABB">
      <w:pPr>
        <w:tabs>
          <w:tab w:val="left" w:pos="90"/>
        </w:tabs>
        <w:ind w:left="0" w:firstLine="86"/>
        <w:rPr>
          <w:rFonts w:ascii="Arial" w:hAnsi="Arial" w:cs="Arial"/>
          <w:iCs/>
          <w:sz w:val="24"/>
          <w:szCs w:val="24"/>
          <w:shd w:val="clear" w:color="auto" w:fill="FFFFFF"/>
        </w:rPr>
      </w:pPr>
    </w:p>
    <w:p w14:paraId="3A632842" w14:textId="034E1C82" w:rsidR="00C45777" w:rsidRPr="00DB7D48" w:rsidRDefault="00C45777" w:rsidP="00CD5314">
      <w:pPr>
        <w:pStyle w:val="Heading1"/>
        <w:rPr>
          <w:rFonts w:ascii="Arial" w:hAnsi="Arial" w:cs="Arial"/>
          <w:iCs/>
          <w:sz w:val="24"/>
          <w:szCs w:val="24"/>
          <w:shd w:val="clear" w:color="auto" w:fill="FFFFFF"/>
        </w:rPr>
        <w:pPrChange w:id="0" w:author="Sylwia Maria Stefanska (1913932)" w:date="2021-12-08T20:53:00Z">
          <w:pPr>
            <w:tabs>
              <w:tab w:val="left" w:pos="90"/>
            </w:tabs>
            <w:ind w:left="0" w:firstLine="86"/>
            <w:jc w:val="center"/>
          </w:pPr>
        </w:pPrChange>
      </w:pPr>
      <w:bookmarkStart w:id="1" w:name="_Toc89889505"/>
      <w:r w:rsidRPr="00DB7D48">
        <w:rPr>
          <w:rFonts w:ascii="Arial" w:hAnsi="Arial" w:cs="Arial"/>
          <w:iCs/>
          <w:sz w:val="24"/>
          <w:szCs w:val="24"/>
          <w:shd w:val="clear" w:color="auto" w:fill="FFFFFF"/>
        </w:rPr>
        <w:lastRenderedPageBreak/>
        <w:t>Executive Summary</w:t>
      </w:r>
      <w:bookmarkEnd w:id="1"/>
    </w:p>
    <w:p w14:paraId="192C2E9B" w14:textId="77294975" w:rsidR="00C45777" w:rsidRPr="00DB7D48" w:rsidRDefault="00C45777" w:rsidP="00131D18">
      <w:pPr>
        <w:rPr>
          <w:rFonts w:ascii="Arial" w:hAnsi="Arial" w:cs="Arial"/>
          <w:b/>
          <w:bCs/>
          <w:iCs/>
          <w:sz w:val="24"/>
          <w:szCs w:val="24"/>
          <w:shd w:val="clear" w:color="auto" w:fill="FFFFFF"/>
        </w:rPr>
      </w:pPr>
      <w:r w:rsidRPr="00DB7D48">
        <w:rPr>
          <w:rFonts w:ascii="Arial" w:hAnsi="Arial" w:cs="Arial"/>
          <w:iCs/>
          <w:sz w:val="24"/>
          <w:szCs w:val="24"/>
          <w:shd w:val="clear" w:color="auto" w:fill="FFFFFF"/>
        </w:rPr>
        <w:t xml:space="preserve">The host's attitudes towards the tourists are essential to the sustainable development of the tourism industry.  The theoretical support from </w:t>
      </w:r>
      <w:proofErr w:type="spellStart"/>
      <w:r w:rsidRPr="00DB7D48">
        <w:rPr>
          <w:rFonts w:ascii="Arial" w:hAnsi="Arial" w:cs="Arial"/>
          <w:iCs/>
          <w:sz w:val="24"/>
          <w:szCs w:val="24"/>
          <w:shd w:val="clear" w:color="auto" w:fill="FFFFFF"/>
        </w:rPr>
        <w:t>Doxey's</w:t>
      </w:r>
      <w:proofErr w:type="spellEnd"/>
      <w:r w:rsidRPr="00DB7D48">
        <w:rPr>
          <w:rFonts w:ascii="Arial" w:hAnsi="Arial" w:cs="Arial"/>
          <w:iCs/>
          <w:sz w:val="24"/>
          <w:szCs w:val="24"/>
          <w:shd w:val="clear" w:color="auto" w:fill="FFFFFF"/>
        </w:rPr>
        <w:t xml:space="preserve"> </w:t>
      </w:r>
      <w:r w:rsidR="004436C8" w:rsidRPr="00DB7D48">
        <w:rPr>
          <w:rFonts w:ascii="Arial" w:hAnsi="Arial" w:cs="Arial"/>
          <w:iCs/>
          <w:sz w:val="24"/>
          <w:szCs w:val="24"/>
          <w:shd w:val="clear" w:color="auto" w:fill="FFFFFF"/>
        </w:rPr>
        <w:t xml:space="preserve">(1975) </w:t>
      </w:r>
      <w:proofErr w:type="spellStart"/>
      <w:r w:rsidRPr="00DB7D48">
        <w:rPr>
          <w:rFonts w:ascii="Arial" w:hAnsi="Arial" w:cs="Arial"/>
          <w:iCs/>
          <w:sz w:val="24"/>
          <w:szCs w:val="24"/>
          <w:shd w:val="clear" w:color="auto" w:fill="FFFFFF"/>
        </w:rPr>
        <w:t>Irridex</w:t>
      </w:r>
      <w:proofErr w:type="spellEnd"/>
      <w:r w:rsidRPr="00DB7D48">
        <w:rPr>
          <w:rFonts w:ascii="Arial" w:hAnsi="Arial" w:cs="Arial"/>
          <w:iCs/>
          <w:sz w:val="24"/>
          <w:szCs w:val="24"/>
          <w:shd w:val="clear" w:color="auto" w:fill="FFFFFF"/>
        </w:rPr>
        <w:t xml:space="preserve"> model explains the effect of the perspectives on tourists and the tourism industry </w:t>
      </w:r>
      <w:proofErr w:type="gramStart"/>
      <w:r w:rsidRPr="00DB7D48">
        <w:rPr>
          <w:rFonts w:ascii="Arial" w:hAnsi="Arial" w:cs="Arial"/>
          <w:iCs/>
          <w:sz w:val="24"/>
          <w:szCs w:val="24"/>
          <w:shd w:val="clear" w:color="auto" w:fill="FFFFFF"/>
        </w:rPr>
        <w:t>and also</w:t>
      </w:r>
      <w:proofErr w:type="gramEnd"/>
      <w:r w:rsidRPr="00DB7D48">
        <w:rPr>
          <w:rFonts w:ascii="Arial" w:hAnsi="Arial" w:cs="Arial"/>
          <w:iCs/>
          <w:sz w:val="24"/>
          <w:szCs w:val="24"/>
          <w:shd w:val="clear" w:color="auto" w:fill="FFFFFF"/>
        </w:rPr>
        <w:t xml:space="preserve"> complements the views of Butler's </w:t>
      </w:r>
      <w:r w:rsidR="004C0951" w:rsidRPr="00DB7D48">
        <w:rPr>
          <w:rFonts w:ascii="Arial" w:hAnsi="Arial" w:cs="Arial"/>
          <w:iCs/>
          <w:sz w:val="24"/>
          <w:szCs w:val="24"/>
          <w:shd w:val="clear" w:color="auto" w:fill="FFFFFF"/>
        </w:rPr>
        <w:t>(</w:t>
      </w:r>
      <w:r w:rsidR="00477959" w:rsidRPr="00DB7D48">
        <w:rPr>
          <w:rFonts w:ascii="Arial" w:hAnsi="Arial" w:cs="Arial"/>
          <w:iCs/>
          <w:sz w:val="24"/>
          <w:szCs w:val="24"/>
          <w:shd w:val="clear" w:color="auto" w:fill="FFFFFF"/>
        </w:rPr>
        <w:t>1980</w:t>
      </w:r>
      <w:r w:rsidR="004C0951" w:rsidRPr="00DB7D48">
        <w:rPr>
          <w:rFonts w:ascii="Arial" w:hAnsi="Arial" w:cs="Arial"/>
          <w:iCs/>
          <w:sz w:val="24"/>
          <w:szCs w:val="24"/>
          <w:shd w:val="clear" w:color="auto" w:fill="FFFFFF"/>
        </w:rPr>
        <w:t xml:space="preserve">) </w:t>
      </w:r>
      <w:r w:rsidRPr="00DB7D48">
        <w:rPr>
          <w:rFonts w:ascii="Arial" w:hAnsi="Arial" w:cs="Arial"/>
          <w:iCs/>
          <w:sz w:val="24"/>
          <w:szCs w:val="24"/>
          <w:shd w:val="clear" w:color="auto" w:fill="FFFFFF"/>
        </w:rPr>
        <w:t xml:space="preserve">life cycle model. </w:t>
      </w:r>
      <w:r w:rsidR="005B3637" w:rsidRPr="00DB7D48">
        <w:rPr>
          <w:rFonts w:ascii="Arial" w:hAnsi="Arial" w:cs="Arial"/>
          <w:iCs/>
          <w:sz w:val="24"/>
          <w:szCs w:val="24"/>
          <w:shd w:val="clear" w:color="auto" w:fill="FFFFFF"/>
        </w:rPr>
        <w:t xml:space="preserve">The reason of choosing </w:t>
      </w:r>
      <w:proofErr w:type="spellStart"/>
      <w:r w:rsidR="005B3637" w:rsidRPr="00DB7D48">
        <w:rPr>
          <w:rFonts w:ascii="Arial" w:hAnsi="Arial" w:cs="Arial"/>
          <w:iCs/>
          <w:sz w:val="24"/>
          <w:szCs w:val="24"/>
          <w:shd w:val="clear" w:color="auto" w:fill="FFFFFF"/>
        </w:rPr>
        <w:t>Malysia</w:t>
      </w:r>
      <w:proofErr w:type="spellEnd"/>
      <w:r w:rsidR="005B3637" w:rsidRPr="00DB7D48">
        <w:rPr>
          <w:rFonts w:ascii="Arial" w:hAnsi="Arial" w:cs="Arial"/>
          <w:iCs/>
          <w:sz w:val="24"/>
          <w:szCs w:val="24"/>
          <w:shd w:val="clear" w:color="auto" w:fill="FFFFFF"/>
        </w:rPr>
        <w:t xml:space="preserve"> because of t</w:t>
      </w:r>
      <w:r w:rsidRPr="00DB7D48">
        <w:rPr>
          <w:rFonts w:ascii="Arial" w:hAnsi="Arial" w:cs="Arial"/>
          <w:iCs/>
          <w:sz w:val="24"/>
          <w:szCs w:val="24"/>
          <w:shd w:val="clear" w:color="auto" w:fill="FFFFFF"/>
        </w:rPr>
        <w:t xml:space="preserve">he public resources in Malaysia turn foreign tourism into an income-earning endeavor for the country, focusing on the treatment that tourists get when they visit Malaysia. Through Butler's Tourism Area Life Cycle (TALC) model, one can </w:t>
      </w:r>
      <w:r w:rsidR="009F3F78" w:rsidRPr="00DB7D48">
        <w:rPr>
          <w:rFonts w:ascii="Arial" w:hAnsi="Arial" w:cs="Arial"/>
          <w:iCs/>
          <w:sz w:val="24"/>
          <w:szCs w:val="24"/>
          <w:shd w:val="clear" w:color="auto" w:fill="FFFFFF"/>
        </w:rPr>
        <w:t xml:space="preserve">examine </w:t>
      </w:r>
      <w:del w:id="2" w:author="Sylwia Maria Stefanska (1913932)" w:date="2021-12-07T13:18:00Z">
        <w:r w:rsidRPr="00DB7D48" w:rsidDel="009F3F78">
          <w:rPr>
            <w:rFonts w:ascii="Arial" w:hAnsi="Arial" w:cs="Arial"/>
            <w:iCs/>
            <w:sz w:val="24"/>
            <w:szCs w:val="24"/>
            <w:shd w:val="clear" w:color="auto" w:fill="FFFFFF"/>
          </w:rPr>
          <w:delText xml:space="preserve"> </w:delText>
        </w:r>
      </w:del>
      <w:r w:rsidRPr="00DB7D48">
        <w:rPr>
          <w:rFonts w:ascii="Arial" w:hAnsi="Arial" w:cs="Arial"/>
          <w:iCs/>
          <w:sz w:val="24"/>
          <w:szCs w:val="24"/>
          <w:shd w:val="clear" w:color="auto" w:fill="FFFFFF"/>
        </w:rPr>
        <w:t xml:space="preserve">the physical development of the destination and the evolution of the market.  </w:t>
      </w:r>
      <w:proofErr w:type="gramStart"/>
      <w:r w:rsidRPr="00DB7D48">
        <w:rPr>
          <w:rFonts w:ascii="Arial" w:hAnsi="Arial" w:cs="Arial"/>
          <w:iCs/>
          <w:sz w:val="24"/>
          <w:szCs w:val="24"/>
          <w:shd w:val="clear" w:color="auto" w:fill="FFFFFF"/>
        </w:rPr>
        <w:t>In light of</w:t>
      </w:r>
      <w:proofErr w:type="gramEnd"/>
      <w:r w:rsidRPr="00DB7D48">
        <w:rPr>
          <w:rFonts w:ascii="Arial" w:hAnsi="Arial" w:cs="Arial"/>
          <w:iCs/>
          <w:sz w:val="24"/>
          <w:szCs w:val="24"/>
          <w:shd w:val="clear" w:color="auto" w:fill="FFFFFF"/>
        </w:rPr>
        <w:t xml:space="preserve"> this, the resources and evolvement of tourism are viewed through six phases of development, consolidation, exploration, stagnation, rejuvenation, and involvement. Applying the two models will thus </w:t>
      </w:r>
      <w:r w:rsidR="00F228B9" w:rsidRPr="00DB7D48">
        <w:rPr>
          <w:rFonts w:ascii="Arial" w:hAnsi="Arial" w:cs="Arial"/>
          <w:iCs/>
          <w:sz w:val="24"/>
          <w:szCs w:val="24"/>
          <w:shd w:val="clear" w:color="auto" w:fill="FFFFFF"/>
        </w:rPr>
        <w:t xml:space="preserve">help understand the process of </w:t>
      </w:r>
      <w:r w:rsidRPr="00DB7D48">
        <w:rPr>
          <w:rFonts w:ascii="Arial" w:hAnsi="Arial" w:cs="Arial"/>
          <w:iCs/>
          <w:sz w:val="24"/>
          <w:szCs w:val="24"/>
          <w:shd w:val="clear" w:color="auto" w:fill="FFFFFF"/>
        </w:rPr>
        <w:t xml:space="preserve">change </w:t>
      </w:r>
      <w:r w:rsidR="00F228B9" w:rsidRPr="00DB7D48">
        <w:rPr>
          <w:rFonts w:ascii="Arial" w:hAnsi="Arial" w:cs="Arial"/>
          <w:iCs/>
          <w:sz w:val="24"/>
          <w:szCs w:val="24"/>
          <w:shd w:val="clear" w:color="auto" w:fill="FFFFFF"/>
        </w:rPr>
        <w:t xml:space="preserve">of </w:t>
      </w:r>
      <w:r w:rsidRPr="00DB7D48">
        <w:rPr>
          <w:rFonts w:ascii="Arial" w:hAnsi="Arial" w:cs="Arial"/>
          <w:iCs/>
          <w:sz w:val="24"/>
          <w:szCs w:val="24"/>
          <w:shd w:val="clear" w:color="auto" w:fill="FFFFFF"/>
        </w:rPr>
        <w:t xml:space="preserve">Malaysia from a least known destination and turn tourism in Malaysia into a productive enterprise for the country as it will be sustainable.  </w:t>
      </w:r>
    </w:p>
    <w:p w14:paraId="7B113273" w14:textId="77777777" w:rsidR="00131D18" w:rsidRPr="00DB7D48" w:rsidRDefault="00131D18">
      <w:pPr>
        <w:rPr>
          <w:rFonts w:ascii="Arial" w:hAnsi="Arial" w:cs="Arial"/>
          <w:b/>
          <w:bCs/>
          <w:iCs/>
          <w:sz w:val="24"/>
          <w:szCs w:val="24"/>
          <w:shd w:val="clear" w:color="auto" w:fill="FFFFFF"/>
        </w:rPr>
      </w:pPr>
      <w:r w:rsidRPr="00DB7D48">
        <w:rPr>
          <w:rFonts w:ascii="Arial" w:hAnsi="Arial" w:cs="Arial"/>
          <w:b/>
          <w:bCs/>
          <w:iCs/>
          <w:sz w:val="24"/>
          <w:szCs w:val="24"/>
          <w:shd w:val="clear" w:color="auto" w:fill="FFFFFF"/>
        </w:rPr>
        <w:br w:type="page"/>
      </w:r>
    </w:p>
    <w:customXmlInsRangeStart w:id="3" w:author="Sylwia Maria Stefanska (1913932)" w:date="2021-12-08T20:58:00Z"/>
    <w:sdt>
      <w:sdtPr>
        <w:rPr>
          <w:rFonts w:ascii="Arial" w:hAnsi="Arial" w:cs="Arial"/>
          <w:iCs/>
          <w:sz w:val="24"/>
          <w:szCs w:val="24"/>
        </w:rPr>
        <w:id w:val="1567532695"/>
        <w:docPartObj>
          <w:docPartGallery w:val="Table of Contents"/>
          <w:docPartUnique/>
        </w:docPartObj>
      </w:sdtPr>
      <w:sdtEndPr>
        <w:rPr>
          <w:rFonts w:eastAsiaTheme="minorHAnsi"/>
          <w:b/>
          <w:bCs/>
          <w:noProof/>
          <w:color w:val="auto"/>
        </w:rPr>
      </w:sdtEndPr>
      <w:sdtContent>
        <w:customXmlInsRangeEnd w:id="3"/>
        <w:p w14:paraId="20947EFE" w14:textId="7A430284" w:rsidR="00CD5314" w:rsidRPr="00DB7D48" w:rsidRDefault="00CD5314">
          <w:pPr>
            <w:pStyle w:val="TOCHeading"/>
            <w:rPr>
              <w:ins w:id="4" w:author="Sylwia Maria Stefanska (1913932)" w:date="2021-12-08T20:58:00Z"/>
              <w:rFonts w:ascii="Arial" w:hAnsi="Arial" w:cs="Arial"/>
              <w:iCs/>
              <w:sz w:val="24"/>
              <w:szCs w:val="24"/>
            </w:rPr>
          </w:pPr>
          <w:ins w:id="5" w:author="Sylwia Maria Stefanska (1913932)" w:date="2021-12-08T20:58:00Z">
            <w:r w:rsidRPr="00DB7D48">
              <w:rPr>
                <w:rFonts w:ascii="Arial" w:hAnsi="Arial" w:cs="Arial"/>
                <w:iCs/>
                <w:sz w:val="24"/>
                <w:szCs w:val="24"/>
              </w:rPr>
              <w:t>Contents</w:t>
            </w:r>
          </w:ins>
        </w:p>
        <w:p w14:paraId="3FE669FD" w14:textId="50E5C9AC" w:rsidR="00CD5314" w:rsidRPr="00DB7D48" w:rsidRDefault="00CD5314">
          <w:pPr>
            <w:pStyle w:val="TOC1"/>
            <w:tabs>
              <w:tab w:val="right" w:leader="dot" w:pos="9350"/>
            </w:tabs>
            <w:rPr>
              <w:rFonts w:ascii="Arial" w:hAnsi="Arial" w:cs="Arial"/>
              <w:iCs/>
              <w:noProof/>
              <w:sz w:val="24"/>
              <w:szCs w:val="24"/>
            </w:rPr>
          </w:pPr>
          <w:ins w:id="6" w:author="Sylwia Maria Stefanska (1913932)" w:date="2021-12-08T20:58:00Z">
            <w:r w:rsidRPr="00DB7D48">
              <w:rPr>
                <w:rFonts w:ascii="Arial" w:hAnsi="Arial" w:cs="Arial"/>
                <w:iCs/>
                <w:sz w:val="24"/>
                <w:szCs w:val="24"/>
              </w:rPr>
              <w:fldChar w:fldCharType="begin"/>
            </w:r>
            <w:r w:rsidRPr="00DB7D48">
              <w:rPr>
                <w:rFonts w:ascii="Arial" w:hAnsi="Arial" w:cs="Arial"/>
                <w:iCs/>
                <w:sz w:val="24"/>
                <w:szCs w:val="24"/>
              </w:rPr>
              <w:instrText xml:space="preserve"> TOC \o "1-3" \h \z \u </w:instrText>
            </w:r>
            <w:r w:rsidRPr="00DB7D48">
              <w:rPr>
                <w:rFonts w:ascii="Arial" w:hAnsi="Arial" w:cs="Arial"/>
                <w:iCs/>
                <w:sz w:val="24"/>
                <w:szCs w:val="24"/>
              </w:rPr>
              <w:fldChar w:fldCharType="separate"/>
            </w:r>
          </w:ins>
          <w:hyperlink w:anchor="_Toc89889505" w:history="1">
            <w:r w:rsidRPr="00DB7D48">
              <w:rPr>
                <w:rStyle w:val="Hyperlink"/>
                <w:rFonts w:ascii="Arial" w:hAnsi="Arial" w:cs="Arial"/>
                <w:iCs/>
                <w:noProof/>
                <w:sz w:val="24"/>
                <w:szCs w:val="24"/>
                <w:shd w:val="clear" w:color="auto" w:fill="FFFFFF"/>
              </w:rPr>
              <w:t>Executive Summary</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_Toc89889505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2</w:t>
            </w:r>
            <w:r w:rsidRPr="00DB7D48">
              <w:rPr>
                <w:rFonts w:ascii="Arial" w:hAnsi="Arial" w:cs="Arial"/>
                <w:iCs/>
                <w:noProof/>
                <w:webHidden/>
                <w:sz w:val="24"/>
                <w:szCs w:val="24"/>
              </w:rPr>
              <w:fldChar w:fldCharType="end"/>
            </w:r>
          </w:hyperlink>
        </w:p>
        <w:p w14:paraId="057CDCFE" w14:textId="7E13EDC3" w:rsidR="00CD5314" w:rsidRPr="00DB7D48" w:rsidRDefault="00CD5314">
          <w:pPr>
            <w:pStyle w:val="TOC1"/>
            <w:tabs>
              <w:tab w:val="right" w:leader="dot" w:pos="9350"/>
            </w:tabs>
            <w:rPr>
              <w:rFonts w:ascii="Arial" w:hAnsi="Arial" w:cs="Arial"/>
              <w:iCs/>
              <w:noProof/>
              <w:sz w:val="24"/>
              <w:szCs w:val="24"/>
            </w:rPr>
          </w:pPr>
          <w:hyperlink w:anchor="_Toc89889506" w:history="1">
            <w:r w:rsidRPr="00DB7D48">
              <w:rPr>
                <w:rStyle w:val="Hyperlink"/>
                <w:rFonts w:ascii="Arial" w:hAnsi="Arial" w:cs="Arial"/>
                <w:iCs/>
                <w:noProof/>
                <w:sz w:val="24"/>
                <w:szCs w:val="24"/>
                <w:shd w:val="clear" w:color="auto" w:fill="FFFFFF"/>
              </w:rPr>
              <w:t>Indu</w:t>
            </w:r>
            <w:r w:rsidRPr="00DB7D48">
              <w:rPr>
                <w:rStyle w:val="Hyperlink"/>
                <w:rFonts w:ascii="Arial" w:hAnsi="Arial" w:cs="Arial"/>
                <w:iCs/>
                <w:noProof/>
                <w:sz w:val="24"/>
                <w:szCs w:val="24"/>
                <w:shd w:val="clear" w:color="auto" w:fill="FFFFFF"/>
              </w:rPr>
              <w:t>c</w:t>
            </w:r>
            <w:r w:rsidRPr="00DB7D48">
              <w:rPr>
                <w:rStyle w:val="Hyperlink"/>
                <w:rFonts w:ascii="Arial" w:hAnsi="Arial" w:cs="Arial"/>
                <w:iCs/>
                <w:noProof/>
                <w:sz w:val="24"/>
                <w:szCs w:val="24"/>
                <w:shd w:val="clear" w:color="auto" w:fill="FFFFFF"/>
              </w:rPr>
              <w:t>tion:</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_Toc89889506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4</w:t>
            </w:r>
            <w:r w:rsidRPr="00DB7D48">
              <w:rPr>
                <w:rFonts w:ascii="Arial" w:hAnsi="Arial" w:cs="Arial"/>
                <w:iCs/>
                <w:noProof/>
                <w:webHidden/>
                <w:sz w:val="24"/>
                <w:szCs w:val="24"/>
              </w:rPr>
              <w:fldChar w:fldCharType="end"/>
            </w:r>
          </w:hyperlink>
        </w:p>
        <w:p w14:paraId="22369F31" w14:textId="7D907161" w:rsidR="00CD5314" w:rsidRPr="00DB7D48" w:rsidRDefault="00CD5314">
          <w:pPr>
            <w:pStyle w:val="TOC1"/>
            <w:tabs>
              <w:tab w:val="right" w:leader="dot" w:pos="9350"/>
            </w:tabs>
            <w:rPr>
              <w:rFonts w:ascii="Arial" w:hAnsi="Arial" w:cs="Arial"/>
              <w:iCs/>
              <w:noProof/>
              <w:sz w:val="24"/>
              <w:szCs w:val="24"/>
            </w:rPr>
          </w:pPr>
          <w:hyperlink w:anchor="_Toc89889507" w:history="1">
            <w:r w:rsidRPr="00DB7D48">
              <w:rPr>
                <w:rStyle w:val="Hyperlink"/>
                <w:rFonts w:ascii="Arial" w:hAnsi="Arial" w:cs="Arial"/>
                <w:iCs/>
                <w:noProof/>
                <w:sz w:val="24"/>
                <w:szCs w:val="24"/>
                <w:shd w:val="clear" w:color="auto" w:fill="FFFFFF"/>
              </w:rPr>
              <w:t>Sustainable Tourism</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_Toc89889507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4</w:t>
            </w:r>
            <w:r w:rsidRPr="00DB7D48">
              <w:rPr>
                <w:rFonts w:ascii="Arial" w:hAnsi="Arial" w:cs="Arial"/>
                <w:iCs/>
                <w:noProof/>
                <w:webHidden/>
                <w:sz w:val="24"/>
                <w:szCs w:val="24"/>
              </w:rPr>
              <w:fldChar w:fldCharType="end"/>
            </w:r>
          </w:hyperlink>
        </w:p>
        <w:p w14:paraId="2485E701" w14:textId="598A4E1A" w:rsidR="00CD5314" w:rsidRPr="00DB7D48" w:rsidRDefault="00CD5314">
          <w:pPr>
            <w:pStyle w:val="TOC1"/>
            <w:tabs>
              <w:tab w:val="right" w:leader="dot" w:pos="9350"/>
            </w:tabs>
            <w:rPr>
              <w:rFonts w:ascii="Arial" w:hAnsi="Arial" w:cs="Arial"/>
              <w:iCs/>
              <w:noProof/>
              <w:sz w:val="24"/>
              <w:szCs w:val="24"/>
            </w:rPr>
          </w:pPr>
          <w:hyperlink w:anchor="_Toc89889508" w:history="1">
            <w:r w:rsidRPr="00DB7D48">
              <w:rPr>
                <w:rStyle w:val="Hyperlink"/>
                <w:rFonts w:ascii="Arial" w:hAnsi="Arial" w:cs="Arial"/>
                <w:iCs/>
                <w:noProof/>
                <w:sz w:val="24"/>
                <w:szCs w:val="24"/>
                <w:shd w:val="clear" w:color="auto" w:fill="FFFFFF"/>
              </w:rPr>
              <w:t>Brundland (1987):</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_Toc89889508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4</w:t>
            </w:r>
            <w:r w:rsidRPr="00DB7D48">
              <w:rPr>
                <w:rFonts w:ascii="Arial" w:hAnsi="Arial" w:cs="Arial"/>
                <w:iCs/>
                <w:noProof/>
                <w:webHidden/>
                <w:sz w:val="24"/>
                <w:szCs w:val="24"/>
              </w:rPr>
              <w:fldChar w:fldCharType="end"/>
            </w:r>
          </w:hyperlink>
        </w:p>
        <w:p w14:paraId="3FFBE0CA" w14:textId="18A24364" w:rsidR="00CD5314" w:rsidRPr="00DB7D48" w:rsidRDefault="00CD5314">
          <w:pPr>
            <w:pStyle w:val="TOC1"/>
            <w:tabs>
              <w:tab w:val="right" w:leader="dot" w:pos="9350"/>
            </w:tabs>
            <w:rPr>
              <w:rFonts w:ascii="Arial" w:hAnsi="Arial" w:cs="Arial"/>
              <w:iCs/>
              <w:noProof/>
              <w:sz w:val="24"/>
              <w:szCs w:val="24"/>
            </w:rPr>
          </w:pPr>
          <w:hyperlink w:anchor="_Toc89889509" w:history="1">
            <w:r w:rsidRPr="00DB7D48">
              <w:rPr>
                <w:rStyle w:val="Hyperlink"/>
                <w:rFonts w:ascii="Arial" w:hAnsi="Arial" w:cs="Arial"/>
                <w:iCs/>
                <w:noProof/>
                <w:sz w:val="24"/>
                <w:szCs w:val="24"/>
                <w:shd w:val="clear" w:color="auto" w:fill="FFFFFF"/>
              </w:rPr>
              <w:t>Malay</w:t>
            </w:r>
            <w:r w:rsidRPr="00DB7D48">
              <w:rPr>
                <w:rStyle w:val="Hyperlink"/>
                <w:rFonts w:ascii="Arial" w:hAnsi="Arial" w:cs="Arial"/>
                <w:iCs/>
                <w:noProof/>
                <w:sz w:val="24"/>
                <w:szCs w:val="24"/>
                <w:shd w:val="clear" w:color="auto" w:fill="FFFFFF"/>
              </w:rPr>
              <w:t>s</w:t>
            </w:r>
            <w:r w:rsidRPr="00DB7D48">
              <w:rPr>
                <w:rStyle w:val="Hyperlink"/>
                <w:rFonts w:ascii="Arial" w:hAnsi="Arial" w:cs="Arial"/>
                <w:iCs/>
                <w:noProof/>
                <w:sz w:val="24"/>
                <w:szCs w:val="24"/>
                <w:shd w:val="clear" w:color="auto" w:fill="FFFFFF"/>
              </w:rPr>
              <w:t>ia</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_Toc89889509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5</w:t>
            </w:r>
            <w:r w:rsidRPr="00DB7D48">
              <w:rPr>
                <w:rFonts w:ascii="Arial" w:hAnsi="Arial" w:cs="Arial"/>
                <w:iCs/>
                <w:noProof/>
                <w:webHidden/>
                <w:sz w:val="24"/>
                <w:szCs w:val="24"/>
              </w:rPr>
              <w:fldChar w:fldCharType="end"/>
            </w:r>
          </w:hyperlink>
        </w:p>
        <w:p w14:paraId="3CEB6D8A" w14:textId="1EE861A7" w:rsidR="00CD5314" w:rsidRPr="00DB7D48" w:rsidRDefault="00CD5314">
          <w:pPr>
            <w:pStyle w:val="TOC1"/>
            <w:tabs>
              <w:tab w:val="right" w:leader="dot" w:pos="9350"/>
            </w:tabs>
            <w:rPr>
              <w:rFonts w:ascii="Arial" w:hAnsi="Arial" w:cs="Arial"/>
              <w:iCs/>
              <w:noProof/>
              <w:sz w:val="24"/>
              <w:szCs w:val="24"/>
            </w:rPr>
          </w:pPr>
          <w:hyperlink w:anchor="_Toc89889510" w:history="1">
            <w:r w:rsidRPr="00DB7D48">
              <w:rPr>
                <w:rStyle w:val="Hyperlink"/>
                <w:rFonts w:ascii="Arial" w:hAnsi="Arial" w:cs="Arial"/>
                <w:iCs/>
                <w:noProof/>
                <w:sz w:val="24"/>
                <w:szCs w:val="24"/>
                <w:shd w:val="clear" w:color="auto" w:fill="FFFFFF"/>
              </w:rPr>
              <w:t>Butler (1980) Model:</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_Toc89889510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5</w:t>
            </w:r>
            <w:r w:rsidRPr="00DB7D48">
              <w:rPr>
                <w:rFonts w:ascii="Arial" w:hAnsi="Arial" w:cs="Arial"/>
                <w:iCs/>
                <w:noProof/>
                <w:webHidden/>
                <w:sz w:val="24"/>
                <w:szCs w:val="24"/>
              </w:rPr>
              <w:fldChar w:fldCharType="end"/>
            </w:r>
          </w:hyperlink>
        </w:p>
        <w:p w14:paraId="2ED61DE7" w14:textId="4D2E1750" w:rsidR="00CD5314" w:rsidRPr="00DB7D48" w:rsidRDefault="00CD5314">
          <w:pPr>
            <w:pStyle w:val="TOC1"/>
            <w:tabs>
              <w:tab w:val="right" w:leader="dot" w:pos="9350"/>
            </w:tabs>
            <w:rPr>
              <w:rFonts w:ascii="Arial" w:hAnsi="Arial" w:cs="Arial"/>
              <w:iCs/>
              <w:noProof/>
              <w:sz w:val="24"/>
              <w:szCs w:val="24"/>
            </w:rPr>
          </w:pPr>
          <w:hyperlink w:anchor="_Toc89889511" w:history="1">
            <w:r w:rsidRPr="00DB7D48">
              <w:rPr>
                <w:rStyle w:val="Hyperlink"/>
                <w:rFonts w:ascii="Arial" w:hAnsi="Arial" w:cs="Arial"/>
                <w:iCs/>
                <w:noProof/>
                <w:sz w:val="24"/>
                <w:szCs w:val="24"/>
                <w:shd w:val="clear" w:color="auto" w:fill="FFFFFF"/>
              </w:rPr>
              <w:t>Affection of Covid-19:</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_Toc89889511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7</w:t>
            </w:r>
            <w:r w:rsidRPr="00DB7D48">
              <w:rPr>
                <w:rFonts w:ascii="Arial" w:hAnsi="Arial" w:cs="Arial"/>
                <w:iCs/>
                <w:noProof/>
                <w:webHidden/>
                <w:sz w:val="24"/>
                <w:szCs w:val="24"/>
              </w:rPr>
              <w:fldChar w:fldCharType="end"/>
            </w:r>
          </w:hyperlink>
        </w:p>
        <w:p w14:paraId="6745E76E" w14:textId="23CF6DF7" w:rsidR="00CD5314" w:rsidRPr="00DB7D48" w:rsidRDefault="00CD5314">
          <w:pPr>
            <w:pStyle w:val="TOC1"/>
            <w:tabs>
              <w:tab w:val="right" w:leader="dot" w:pos="9350"/>
            </w:tabs>
            <w:rPr>
              <w:rFonts w:ascii="Arial" w:hAnsi="Arial" w:cs="Arial"/>
              <w:iCs/>
              <w:noProof/>
              <w:sz w:val="24"/>
              <w:szCs w:val="24"/>
            </w:rPr>
          </w:pPr>
          <w:hyperlink w:anchor="_Toc89889512" w:history="1">
            <w:r w:rsidRPr="00DB7D48">
              <w:rPr>
                <w:rStyle w:val="Hyperlink"/>
                <w:rFonts w:ascii="Arial" w:hAnsi="Arial" w:cs="Arial"/>
                <w:iCs/>
                <w:noProof/>
                <w:sz w:val="24"/>
                <w:szCs w:val="24"/>
                <w:shd w:val="clear" w:color="auto" w:fill="FFFFFF"/>
              </w:rPr>
              <w:t>Health and Wellness Tourism Economy:</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_Toc89889512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9</w:t>
            </w:r>
            <w:r w:rsidRPr="00DB7D48">
              <w:rPr>
                <w:rFonts w:ascii="Arial" w:hAnsi="Arial" w:cs="Arial"/>
                <w:iCs/>
                <w:noProof/>
                <w:webHidden/>
                <w:sz w:val="24"/>
                <w:szCs w:val="24"/>
              </w:rPr>
              <w:fldChar w:fldCharType="end"/>
            </w:r>
          </w:hyperlink>
        </w:p>
        <w:p w14:paraId="7FCC4FDB" w14:textId="144F8332" w:rsidR="00CD5314" w:rsidRPr="00DB7D48" w:rsidRDefault="00CD5314">
          <w:pPr>
            <w:pStyle w:val="TOC1"/>
            <w:tabs>
              <w:tab w:val="right" w:leader="dot" w:pos="9350"/>
            </w:tabs>
            <w:rPr>
              <w:rFonts w:ascii="Arial" w:hAnsi="Arial" w:cs="Arial"/>
              <w:iCs/>
              <w:noProof/>
              <w:sz w:val="24"/>
              <w:szCs w:val="24"/>
            </w:rPr>
          </w:pPr>
          <w:hyperlink w:anchor="_Toc89889513" w:history="1">
            <w:r w:rsidRPr="00DB7D48">
              <w:rPr>
                <w:rStyle w:val="Hyperlink"/>
                <w:rFonts w:ascii="Arial" w:hAnsi="Arial" w:cs="Arial"/>
                <w:iCs/>
                <w:noProof/>
                <w:sz w:val="24"/>
                <w:szCs w:val="24"/>
                <w:shd w:val="clear" w:color="auto" w:fill="FFFFFF"/>
              </w:rPr>
              <w:t>Conclusion:</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_Toc89889513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10</w:t>
            </w:r>
            <w:r w:rsidRPr="00DB7D48">
              <w:rPr>
                <w:rFonts w:ascii="Arial" w:hAnsi="Arial" w:cs="Arial"/>
                <w:iCs/>
                <w:noProof/>
                <w:webHidden/>
                <w:sz w:val="24"/>
                <w:szCs w:val="24"/>
              </w:rPr>
              <w:fldChar w:fldCharType="end"/>
            </w:r>
          </w:hyperlink>
        </w:p>
        <w:p w14:paraId="5C209026" w14:textId="147D6E17" w:rsidR="00CD5314" w:rsidRPr="00DB7D48" w:rsidRDefault="00CD5314">
          <w:pPr>
            <w:pStyle w:val="TOC1"/>
            <w:tabs>
              <w:tab w:val="right" w:leader="dot" w:pos="9350"/>
            </w:tabs>
            <w:rPr>
              <w:rFonts w:ascii="Arial" w:hAnsi="Arial" w:cs="Arial"/>
              <w:iCs/>
              <w:noProof/>
              <w:sz w:val="24"/>
              <w:szCs w:val="24"/>
            </w:rPr>
          </w:pPr>
          <w:hyperlink w:anchor="_Toc89889514" w:history="1">
            <w:r w:rsidRPr="00DB7D48">
              <w:rPr>
                <w:rStyle w:val="Hyperlink"/>
                <w:rFonts w:ascii="Arial" w:hAnsi="Arial" w:cs="Arial"/>
                <w:iCs/>
                <w:noProof/>
                <w:sz w:val="24"/>
                <w:szCs w:val="24"/>
                <w:shd w:val="clear" w:color="auto" w:fill="FFFFFF"/>
              </w:rPr>
              <w:t>References</w:t>
            </w:r>
            <w:r w:rsidRPr="00DB7D48">
              <w:rPr>
                <w:rFonts w:ascii="Arial" w:hAnsi="Arial" w:cs="Arial"/>
                <w:iCs/>
                <w:noProof/>
                <w:webHidden/>
                <w:sz w:val="24"/>
                <w:szCs w:val="24"/>
              </w:rPr>
              <w:tab/>
            </w:r>
            <w:r w:rsidRPr="00DB7D48">
              <w:rPr>
                <w:rFonts w:ascii="Arial" w:hAnsi="Arial" w:cs="Arial"/>
                <w:iCs/>
                <w:noProof/>
                <w:webHidden/>
                <w:sz w:val="24"/>
                <w:szCs w:val="24"/>
              </w:rPr>
              <w:fldChar w:fldCharType="begin"/>
            </w:r>
            <w:r w:rsidRPr="00DB7D48">
              <w:rPr>
                <w:rFonts w:ascii="Arial" w:hAnsi="Arial" w:cs="Arial"/>
                <w:iCs/>
                <w:noProof/>
                <w:webHidden/>
                <w:sz w:val="24"/>
                <w:szCs w:val="24"/>
              </w:rPr>
              <w:instrText xml:space="preserve"> PAGEREF _Toc89889514 \h </w:instrText>
            </w:r>
            <w:r w:rsidRPr="00DB7D48">
              <w:rPr>
                <w:rFonts w:ascii="Arial" w:hAnsi="Arial" w:cs="Arial"/>
                <w:iCs/>
                <w:noProof/>
                <w:webHidden/>
                <w:sz w:val="24"/>
                <w:szCs w:val="24"/>
              </w:rPr>
            </w:r>
            <w:r w:rsidRPr="00DB7D48">
              <w:rPr>
                <w:rFonts w:ascii="Arial" w:hAnsi="Arial" w:cs="Arial"/>
                <w:iCs/>
                <w:noProof/>
                <w:webHidden/>
                <w:sz w:val="24"/>
                <w:szCs w:val="24"/>
              </w:rPr>
              <w:fldChar w:fldCharType="separate"/>
            </w:r>
            <w:r w:rsidRPr="00DB7D48">
              <w:rPr>
                <w:rFonts w:ascii="Arial" w:hAnsi="Arial" w:cs="Arial"/>
                <w:iCs/>
                <w:noProof/>
                <w:webHidden/>
                <w:sz w:val="24"/>
                <w:szCs w:val="24"/>
              </w:rPr>
              <w:t>12</w:t>
            </w:r>
            <w:r w:rsidRPr="00DB7D48">
              <w:rPr>
                <w:rFonts w:ascii="Arial" w:hAnsi="Arial" w:cs="Arial"/>
                <w:iCs/>
                <w:noProof/>
                <w:webHidden/>
                <w:sz w:val="24"/>
                <w:szCs w:val="24"/>
              </w:rPr>
              <w:fldChar w:fldCharType="end"/>
            </w:r>
          </w:hyperlink>
        </w:p>
        <w:p w14:paraId="7BD8A0E6" w14:textId="7A430284" w:rsidR="00CD5314" w:rsidRPr="00DB7D48" w:rsidRDefault="00CD5314">
          <w:pPr>
            <w:rPr>
              <w:ins w:id="7" w:author="Sylwia Maria Stefanska (1913932)" w:date="2021-12-08T20:58:00Z"/>
              <w:rFonts w:ascii="Arial" w:hAnsi="Arial" w:cs="Arial"/>
              <w:iCs/>
              <w:sz w:val="24"/>
              <w:szCs w:val="24"/>
            </w:rPr>
          </w:pPr>
          <w:ins w:id="8" w:author="Sylwia Maria Stefanska (1913932)" w:date="2021-12-08T20:58:00Z">
            <w:r w:rsidRPr="00DB7D48">
              <w:rPr>
                <w:rFonts w:ascii="Arial" w:hAnsi="Arial" w:cs="Arial"/>
                <w:b/>
                <w:bCs/>
                <w:iCs/>
                <w:noProof/>
                <w:sz w:val="24"/>
                <w:szCs w:val="24"/>
              </w:rPr>
              <w:fldChar w:fldCharType="end"/>
            </w:r>
          </w:ins>
        </w:p>
        <w:customXmlInsRangeStart w:id="9" w:author="Sylwia Maria Stefanska (1913932)" w:date="2021-12-08T20:58:00Z"/>
      </w:sdtContent>
    </w:sdt>
    <w:customXmlInsRangeEnd w:id="9"/>
    <w:p w14:paraId="6335A7BF" w14:textId="576493DB" w:rsidR="00CD5314" w:rsidRPr="00DB7D48" w:rsidRDefault="00CD5314" w:rsidP="00CD5314">
      <w:pPr>
        <w:rPr>
          <w:rFonts w:ascii="Arial" w:hAnsi="Arial" w:cs="Arial"/>
          <w:iCs/>
          <w:sz w:val="24"/>
          <w:szCs w:val="24"/>
        </w:rPr>
      </w:pPr>
      <w:bookmarkStart w:id="10" w:name="_Toc89889506"/>
    </w:p>
    <w:p w14:paraId="488926DA" w14:textId="50A4616B" w:rsidR="00CD5314" w:rsidRPr="00DB7D48" w:rsidRDefault="00CD5314" w:rsidP="00CD5314">
      <w:pPr>
        <w:rPr>
          <w:rFonts w:ascii="Arial" w:hAnsi="Arial" w:cs="Arial"/>
          <w:iCs/>
          <w:sz w:val="24"/>
          <w:szCs w:val="24"/>
        </w:rPr>
      </w:pPr>
    </w:p>
    <w:p w14:paraId="4D3A391C" w14:textId="685FFEE1" w:rsidR="00CD5314" w:rsidRPr="00DB7D48" w:rsidRDefault="00CD5314" w:rsidP="00CD5314">
      <w:pPr>
        <w:rPr>
          <w:rFonts w:ascii="Arial" w:hAnsi="Arial" w:cs="Arial"/>
          <w:iCs/>
          <w:sz w:val="24"/>
          <w:szCs w:val="24"/>
        </w:rPr>
      </w:pPr>
    </w:p>
    <w:p w14:paraId="45C1FAF2" w14:textId="77777777" w:rsidR="00180BF9" w:rsidRPr="00DB7D48" w:rsidRDefault="00180BF9" w:rsidP="00CD5314">
      <w:pPr>
        <w:rPr>
          <w:rFonts w:ascii="Arial" w:hAnsi="Arial" w:cs="Arial"/>
          <w:iCs/>
          <w:sz w:val="24"/>
          <w:szCs w:val="24"/>
        </w:rPr>
      </w:pPr>
    </w:p>
    <w:p w14:paraId="1FE909B6" w14:textId="4A263EE4" w:rsidR="00CD5314" w:rsidRPr="00DB7D48" w:rsidRDefault="00CD5314" w:rsidP="00CD5314">
      <w:pPr>
        <w:rPr>
          <w:rFonts w:ascii="Arial" w:hAnsi="Arial" w:cs="Arial"/>
          <w:iCs/>
          <w:sz w:val="24"/>
          <w:szCs w:val="24"/>
        </w:rPr>
      </w:pPr>
    </w:p>
    <w:p w14:paraId="38479E60" w14:textId="2D77DE6A" w:rsidR="00CD5314" w:rsidRDefault="00CD5314" w:rsidP="00CD5314">
      <w:pPr>
        <w:rPr>
          <w:rFonts w:ascii="Arial" w:hAnsi="Arial" w:cs="Arial"/>
          <w:iCs/>
          <w:sz w:val="24"/>
          <w:szCs w:val="24"/>
        </w:rPr>
      </w:pPr>
    </w:p>
    <w:p w14:paraId="6A9C457F" w14:textId="082313CC" w:rsidR="00DB7D48" w:rsidRDefault="00DB7D48" w:rsidP="00CD5314">
      <w:pPr>
        <w:rPr>
          <w:rFonts w:ascii="Arial" w:hAnsi="Arial" w:cs="Arial"/>
          <w:iCs/>
          <w:sz w:val="24"/>
          <w:szCs w:val="24"/>
        </w:rPr>
      </w:pPr>
    </w:p>
    <w:p w14:paraId="44BB39D9" w14:textId="77777777" w:rsidR="00DB7D48" w:rsidRPr="00DB7D48" w:rsidRDefault="00DB7D48" w:rsidP="00CD5314">
      <w:pPr>
        <w:rPr>
          <w:rFonts w:ascii="Arial" w:hAnsi="Arial" w:cs="Arial"/>
          <w:iCs/>
          <w:sz w:val="24"/>
          <w:szCs w:val="24"/>
        </w:rPr>
      </w:pPr>
    </w:p>
    <w:p w14:paraId="53449401" w14:textId="6185E2F0" w:rsidR="007B3AFA" w:rsidRPr="00DB7D48" w:rsidRDefault="007B3AFA" w:rsidP="00CD5314">
      <w:pPr>
        <w:pStyle w:val="Heading1"/>
        <w:ind w:left="0"/>
        <w:rPr>
          <w:rFonts w:ascii="Arial" w:hAnsi="Arial" w:cs="Arial"/>
          <w:iCs/>
          <w:sz w:val="24"/>
          <w:szCs w:val="24"/>
          <w:shd w:val="clear" w:color="auto" w:fill="FFFFFF"/>
        </w:rPr>
        <w:pPrChange w:id="11" w:author="Sylwia Maria Stefanska (1913932)" w:date="2021-12-08T20:58:00Z">
          <w:pPr>
            <w:tabs>
              <w:tab w:val="left" w:pos="90"/>
            </w:tabs>
            <w:ind w:left="0" w:firstLine="86"/>
            <w:jc w:val="center"/>
          </w:pPr>
        </w:pPrChange>
      </w:pPr>
      <w:r w:rsidRPr="00DB7D48">
        <w:rPr>
          <w:rFonts w:ascii="Arial" w:hAnsi="Arial" w:cs="Arial"/>
          <w:iCs/>
          <w:sz w:val="24"/>
          <w:szCs w:val="24"/>
          <w:shd w:val="clear" w:color="auto" w:fill="FFFFFF"/>
        </w:rPr>
        <w:lastRenderedPageBreak/>
        <w:t>Inductio</w:t>
      </w:r>
      <w:bookmarkEnd w:id="10"/>
      <w:r w:rsidR="00180BF9" w:rsidRPr="00DB7D48">
        <w:rPr>
          <w:rFonts w:ascii="Arial" w:hAnsi="Arial" w:cs="Arial"/>
          <w:iCs/>
          <w:sz w:val="24"/>
          <w:szCs w:val="24"/>
          <w:shd w:val="clear" w:color="auto" w:fill="FFFFFF"/>
        </w:rPr>
        <w:t>n</w:t>
      </w:r>
    </w:p>
    <w:p w14:paraId="407B5595" w14:textId="02B25778" w:rsidR="007B3AFA" w:rsidRPr="00DB7D48" w:rsidRDefault="007B3AFA" w:rsidP="00C45777">
      <w:pPr>
        <w:tabs>
          <w:tab w:val="left" w:pos="90"/>
        </w:tabs>
        <w:ind w:left="0" w:firstLine="86"/>
        <w:jc w:val="center"/>
        <w:rPr>
          <w:rFonts w:ascii="Arial" w:hAnsi="Arial" w:cs="Arial"/>
          <w:iCs/>
          <w:sz w:val="24"/>
          <w:szCs w:val="24"/>
          <w:shd w:val="clear" w:color="auto" w:fill="FFFFFF"/>
          <w:rPrChange w:id="12" w:author="Sylwia Maria Stefanska (1913932)" w:date="2021-12-08T20:53:00Z">
            <w:rPr>
              <w:rFonts w:ascii="Times New Roman" w:hAnsi="Times New Roman" w:cs="Times New Roman"/>
              <w:b/>
              <w:bCs/>
              <w:iCs/>
              <w:sz w:val="24"/>
              <w:szCs w:val="24"/>
              <w:shd w:val="clear" w:color="auto" w:fill="FFFFFF"/>
            </w:rPr>
          </w:rPrChange>
        </w:rPr>
      </w:pPr>
      <w:r w:rsidRPr="00DB7D48">
        <w:rPr>
          <w:rFonts w:ascii="Arial" w:hAnsi="Arial" w:cs="Arial"/>
          <w:iCs/>
          <w:sz w:val="24"/>
          <w:szCs w:val="24"/>
          <w:shd w:val="clear" w:color="auto" w:fill="FFFFFF"/>
          <w:rPrChange w:id="13" w:author="Sylwia Maria Stefanska (1913932)" w:date="2021-12-08T20:53:00Z">
            <w:rPr>
              <w:rFonts w:ascii="Times New Roman" w:hAnsi="Times New Roman" w:cs="Times New Roman"/>
              <w:b/>
              <w:bCs/>
              <w:iCs/>
              <w:sz w:val="24"/>
              <w:szCs w:val="24"/>
              <w:shd w:val="clear" w:color="auto" w:fill="FFFFFF"/>
            </w:rPr>
          </w:rPrChange>
        </w:rPr>
        <w:t xml:space="preserve">This report is discussing the </w:t>
      </w:r>
      <w:proofErr w:type="spellStart"/>
      <w:r w:rsidRPr="00DB7D48">
        <w:rPr>
          <w:rFonts w:ascii="Arial" w:hAnsi="Arial" w:cs="Arial"/>
          <w:iCs/>
          <w:sz w:val="24"/>
          <w:szCs w:val="24"/>
          <w:shd w:val="clear" w:color="auto" w:fill="FFFFFF"/>
          <w:rPrChange w:id="14" w:author="Sylwia Maria Stefanska (1913932)" w:date="2021-12-08T20:53:00Z">
            <w:rPr>
              <w:rFonts w:ascii="Times New Roman" w:hAnsi="Times New Roman" w:cs="Times New Roman"/>
              <w:b/>
              <w:bCs/>
              <w:iCs/>
              <w:sz w:val="24"/>
              <w:szCs w:val="24"/>
              <w:shd w:val="clear" w:color="auto" w:fill="FFFFFF"/>
            </w:rPr>
          </w:rPrChange>
        </w:rPr>
        <w:t>sustainibilty</w:t>
      </w:r>
      <w:proofErr w:type="spellEnd"/>
      <w:r w:rsidRPr="00DB7D48">
        <w:rPr>
          <w:rFonts w:ascii="Arial" w:hAnsi="Arial" w:cs="Arial"/>
          <w:iCs/>
          <w:sz w:val="24"/>
          <w:szCs w:val="24"/>
          <w:shd w:val="clear" w:color="auto" w:fill="FFFFFF"/>
          <w:rPrChange w:id="15" w:author="Sylwia Maria Stefanska (1913932)" w:date="2021-12-08T20:53:00Z">
            <w:rPr>
              <w:rFonts w:ascii="Times New Roman" w:hAnsi="Times New Roman" w:cs="Times New Roman"/>
              <w:b/>
              <w:bCs/>
              <w:iCs/>
              <w:sz w:val="24"/>
              <w:szCs w:val="24"/>
              <w:shd w:val="clear" w:color="auto" w:fill="FFFFFF"/>
            </w:rPr>
          </w:rPrChange>
        </w:rPr>
        <w:t xml:space="preserve"> in </w:t>
      </w:r>
      <w:proofErr w:type="spellStart"/>
      <w:r w:rsidRPr="00DB7D48">
        <w:rPr>
          <w:rFonts w:ascii="Arial" w:hAnsi="Arial" w:cs="Arial"/>
          <w:iCs/>
          <w:sz w:val="24"/>
          <w:szCs w:val="24"/>
          <w:shd w:val="clear" w:color="auto" w:fill="FFFFFF"/>
          <w:rPrChange w:id="16" w:author="Sylwia Maria Stefanska (1913932)" w:date="2021-12-08T20:53:00Z">
            <w:rPr>
              <w:rFonts w:ascii="Times New Roman" w:hAnsi="Times New Roman" w:cs="Times New Roman"/>
              <w:b/>
              <w:bCs/>
              <w:iCs/>
              <w:sz w:val="24"/>
              <w:szCs w:val="24"/>
              <w:shd w:val="clear" w:color="auto" w:fill="FFFFFF"/>
            </w:rPr>
          </w:rPrChange>
        </w:rPr>
        <w:t>Maysia</w:t>
      </w:r>
      <w:proofErr w:type="spellEnd"/>
      <w:r w:rsidRPr="00DB7D48">
        <w:rPr>
          <w:rFonts w:ascii="Arial" w:hAnsi="Arial" w:cs="Arial"/>
          <w:iCs/>
          <w:sz w:val="24"/>
          <w:szCs w:val="24"/>
          <w:shd w:val="clear" w:color="auto" w:fill="FFFFFF"/>
          <w:rPrChange w:id="17" w:author="Sylwia Maria Stefanska (1913932)" w:date="2021-12-08T20:53:00Z">
            <w:rPr>
              <w:rFonts w:ascii="Times New Roman" w:hAnsi="Times New Roman" w:cs="Times New Roman"/>
              <w:b/>
              <w:bCs/>
              <w:iCs/>
              <w:sz w:val="24"/>
              <w:szCs w:val="24"/>
              <w:shd w:val="clear" w:color="auto" w:fill="FFFFFF"/>
            </w:rPr>
          </w:rPrChange>
        </w:rPr>
        <w:t xml:space="preserve"> as a tourist </w:t>
      </w:r>
      <w:proofErr w:type="spellStart"/>
      <w:r w:rsidRPr="00DB7D48">
        <w:rPr>
          <w:rFonts w:ascii="Arial" w:hAnsi="Arial" w:cs="Arial"/>
          <w:iCs/>
          <w:sz w:val="24"/>
          <w:szCs w:val="24"/>
          <w:shd w:val="clear" w:color="auto" w:fill="FFFFFF"/>
          <w:rPrChange w:id="18" w:author="Sylwia Maria Stefanska (1913932)" w:date="2021-12-08T20:53:00Z">
            <w:rPr>
              <w:rFonts w:ascii="Times New Roman" w:hAnsi="Times New Roman" w:cs="Times New Roman"/>
              <w:b/>
              <w:bCs/>
              <w:iCs/>
              <w:sz w:val="24"/>
              <w:szCs w:val="24"/>
              <w:shd w:val="clear" w:color="auto" w:fill="FFFFFF"/>
            </w:rPr>
          </w:rPrChange>
        </w:rPr>
        <w:t>distinations</w:t>
      </w:r>
      <w:proofErr w:type="spellEnd"/>
      <w:r w:rsidRPr="00DB7D48">
        <w:rPr>
          <w:rFonts w:ascii="Arial" w:hAnsi="Arial" w:cs="Arial"/>
          <w:iCs/>
          <w:sz w:val="24"/>
          <w:szCs w:val="24"/>
          <w:shd w:val="clear" w:color="auto" w:fill="FFFFFF"/>
          <w:rPrChange w:id="19" w:author="Sylwia Maria Stefanska (1913932)" w:date="2021-12-08T20:53:00Z">
            <w:rPr>
              <w:rFonts w:ascii="Times New Roman" w:hAnsi="Times New Roman" w:cs="Times New Roman"/>
              <w:b/>
              <w:bCs/>
              <w:iCs/>
              <w:sz w:val="24"/>
              <w:szCs w:val="24"/>
              <w:shd w:val="clear" w:color="auto" w:fill="FFFFFF"/>
            </w:rPr>
          </w:rPrChange>
        </w:rPr>
        <w:t xml:space="preserve">, </w:t>
      </w:r>
      <w:r w:rsidR="00891CE1" w:rsidRPr="00DB7D48">
        <w:rPr>
          <w:rFonts w:ascii="Arial" w:hAnsi="Arial" w:cs="Arial"/>
          <w:iCs/>
          <w:sz w:val="24"/>
          <w:szCs w:val="24"/>
          <w:shd w:val="clear" w:color="auto" w:fill="FFFFFF"/>
          <w:rPrChange w:id="20" w:author="Sylwia Maria Stefanska (1913932)" w:date="2021-12-08T20:53:00Z">
            <w:rPr>
              <w:rFonts w:ascii="Times New Roman" w:hAnsi="Times New Roman" w:cs="Times New Roman"/>
              <w:b/>
              <w:bCs/>
              <w:iCs/>
              <w:sz w:val="24"/>
              <w:szCs w:val="24"/>
              <w:shd w:val="clear" w:color="auto" w:fill="FFFFFF"/>
            </w:rPr>
          </w:rPrChange>
        </w:rPr>
        <w:t xml:space="preserve">along with pillar of </w:t>
      </w:r>
      <w:proofErr w:type="spellStart"/>
      <w:r w:rsidR="00891CE1" w:rsidRPr="00DB7D48">
        <w:rPr>
          <w:rFonts w:ascii="Arial" w:hAnsi="Arial" w:cs="Arial"/>
          <w:iCs/>
          <w:sz w:val="24"/>
          <w:szCs w:val="24"/>
          <w:shd w:val="clear" w:color="auto" w:fill="FFFFFF"/>
          <w:rPrChange w:id="21" w:author="Sylwia Maria Stefanska (1913932)" w:date="2021-12-08T20:53:00Z">
            <w:rPr>
              <w:rFonts w:ascii="Times New Roman" w:hAnsi="Times New Roman" w:cs="Times New Roman"/>
              <w:b/>
              <w:bCs/>
              <w:iCs/>
              <w:sz w:val="24"/>
              <w:szCs w:val="24"/>
              <w:shd w:val="clear" w:color="auto" w:fill="FFFFFF"/>
            </w:rPr>
          </w:rPrChange>
        </w:rPr>
        <w:t>sustaiibility</w:t>
      </w:r>
      <w:proofErr w:type="spellEnd"/>
      <w:r w:rsidR="00891CE1" w:rsidRPr="00DB7D48">
        <w:rPr>
          <w:rFonts w:ascii="Arial" w:hAnsi="Arial" w:cs="Arial"/>
          <w:iCs/>
          <w:sz w:val="24"/>
          <w:szCs w:val="24"/>
          <w:shd w:val="clear" w:color="auto" w:fill="FFFFFF"/>
          <w:rPrChange w:id="22" w:author="Sylwia Maria Stefanska (1913932)" w:date="2021-12-08T20:53:00Z">
            <w:rPr>
              <w:rFonts w:ascii="Times New Roman" w:hAnsi="Times New Roman" w:cs="Times New Roman"/>
              <w:b/>
              <w:bCs/>
              <w:iCs/>
              <w:sz w:val="24"/>
              <w:szCs w:val="24"/>
              <w:shd w:val="clear" w:color="auto" w:fill="FFFFFF"/>
            </w:rPr>
          </w:rPrChange>
        </w:rPr>
        <w:t xml:space="preserve"> social, economy and environment, and </w:t>
      </w:r>
      <w:proofErr w:type="spellStart"/>
      <w:r w:rsidR="00891CE1" w:rsidRPr="00DB7D48">
        <w:rPr>
          <w:rFonts w:ascii="Arial" w:hAnsi="Arial" w:cs="Arial"/>
          <w:iCs/>
          <w:sz w:val="24"/>
          <w:szCs w:val="24"/>
          <w:shd w:val="clear" w:color="auto" w:fill="FFFFFF"/>
          <w:rPrChange w:id="23" w:author="Sylwia Maria Stefanska (1913932)" w:date="2021-12-08T20:53:00Z">
            <w:rPr>
              <w:rFonts w:ascii="Times New Roman" w:hAnsi="Times New Roman" w:cs="Times New Roman"/>
              <w:b/>
              <w:bCs/>
              <w:iCs/>
              <w:sz w:val="24"/>
              <w:szCs w:val="24"/>
              <w:shd w:val="clear" w:color="auto" w:fill="FFFFFF"/>
            </w:rPr>
          </w:rPrChange>
        </w:rPr>
        <w:t>discrip</w:t>
      </w:r>
      <w:proofErr w:type="spellEnd"/>
      <w:r w:rsidR="00891CE1" w:rsidRPr="00DB7D48">
        <w:rPr>
          <w:rFonts w:ascii="Arial" w:hAnsi="Arial" w:cs="Arial"/>
          <w:iCs/>
          <w:sz w:val="24"/>
          <w:szCs w:val="24"/>
          <w:shd w:val="clear" w:color="auto" w:fill="FFFFFF"/>
          <w:rPrChange w:id="24" w:author="Sylwia Maria Stefanska (1913932)" w:date="2021-12-08T20:53:00Z">
            <w:rPr>
              <w:rFonts w:ascii="Times New Roman" w:hAnsi="Times New Roman" w:cs="Times New Roman"/>
              <w:b/>
              <w:bCs/>
              <w:iCs/>
              <w:sz w:val="24"/>
              <w:szCs w:val="24"/>
              <w:shd w:val="clear" w:color="auto" w:fill="FFFFFF"/>
            </w:rPr>
          </w:rPrChange>
        </w:rPr>
        <w:t xml:space="preserve"> the sustainable Tourism in </w:t>
      </w:r>
      <w:proofErr w:type="spellStart"/>
      <w:r w:rsidR="00891CE1" w:rsidRPr="00DB7D48">
        <w:rPr>
          <w:rFonts w:ascii="Arial" w:hAnsi="Arial" w:cs="Arial"/>
          <w:iCs/>
          <w:sz w:val="24"/>
          <w:szCs w:val="24"/>
          <w:shd w:val="clear" w:color="auto" w:fill="FFFFFF"/>
          <w:rPrChange w:id="25" w:author="Sylwia Maria Stefanska (1913932)" w:date="2021-12-08T20:53:00Z">
            <w:rPr>
              <w:rFonts w:ascii="Times New Roman" w:hAnsi="Times New Roman" w:cs="Times New Roman"/>
              <w:b/>
              <w:bCs/>
              <w:iCs/>
              <w:sz w:val="24"/>
              <w:szCs w:val="24"/>
              <w:shd w:val="clear" w:color="auto" w:fill="FFFFFF"/>
            </w:rPr>
          </w:rPrChange>
        </w:rPr>
        <w:t>Malysiaand</w:t>
      </w:r>
      <w:proofErr w:type="spellEnd"/>
      <w:r w:rsidR="00891CE1" w:rsidRPr="00DB7D48">
        <w:rPr>
          <w:rFonts w:ascii="Arial" w:hAnsi="Arial" w:cs="Arial"/>
          <w:iCs/>
          <w:sz w:val="24"/>
          <w:szCs w:val="24"/>
          <w:shd w:val="clear" w:color="auto" w:fill="FFFFFF"/>
          <w:rPrChange w:id="26" w:author="Sylwia Maria Stefanska (1913932)" w:date="2021-12-08T20:53:00Z">
            <w:rPr>
              <w:rFonts w:ascii="Times New Roman" w:hAnsi="Times New Roman" w:cs="Times New Roman"/>
              <w:b/>
              <w:bCs/>
              <w:iCs/>
              <w:sz w:val="24"/>
              <w:szCs w:val="24"/>
              <w:shd w:val="clear" w:color="auto" w:fill="FFFFFF"/>
            </w:rPr>
          </w:rPrChange>
        </w:rPr>
        <w:t xml:space="preserve"> overall views of </w:t>
      </w:r>
      <w:proofErr w:type="spellStart"/>
      <w:r w:rsidR="00891CE1" w:rsidRPr="00DB7D48">
        <w:rPr>
          <w:rFonts w:ascii="Arial" w:hAnsi="Arial" w:cs="Arial"/>
          <w:iCs/>
          <w:sz w:val="24"/>
          <w:szCs w:val="24"/>
          <w:shd w:val="clear" w:color="auto" w:fill="FFFFFF"/>
          <w:rPrChange w:id="27" w:author="Sylwia Maria Stefanska (1913932)" w:date="2021-12-08T20:53:00Z">
            <w:rPr>
              <w:rFonts w:ascii="Times New Roman" w:hAnsi="Times New Roman" w:cs="Times New Roman"/>
              <w:b/>
              <w:bCs/>
              <w:iCs/>
              <w:sz w:val="24"/>
              <w:szCs w:val="24"/>
              <w:shd w:val="clear" w:color="auto" w:fill="FFFFFF"/>
            </w:rPr>
          </w:rPrChange>
        </w:rPr>
        <w:t>Brundland</w:t>
      </w:r>
      <w:proofErr w:type="spellEnd"/>
      <w:r w:rsidR="00891CE1" w:rsidRPr="00DB7D48">
        <w:rPr>
          <w:rFonts w:ascii="Arial" w:hAnsi="Arial" w:cs="Arial"/>
          <w:iCs/>
          <w:sz w:val="24"/>
          <w:szCs w:val="24"/>
          <w:shd w:val="clear" w:color="auto" w:fill="FFFFFF"/>
          <w:rPrChange w:id="28" w:author="Sylwia Maria Stefanska (1913932)" w:date="2021-12-08T20:53:00Z">
            <w:rPr>
              <w:rFonts w:ascii="Times New Roman" w:hAnsi="Times New Roman" w:cs="Times New Roman"/>
              <w:b/>
              <w:bCs/>
              <w:iCs/>
              <w:sz w:val="24"/>
              <w:szCs w:val="24"/>
              <w:shd w:val="clear" w:color="auto" w:fill="FFFFFF"/>
            </w:rPr>
          </w:rPrChange>
        </w:rPr>
        <w:t xml:space="preserve"> (1987), also discussing </w:t>
      </w:r>
      <w:proofErr w:type="spellStart"/>
      <w:r w:rsidR="00891CE1" w:rsidRPr="00DB7D48">
        <w:rPr>
          <w:rFonts w:ascii="Arial" w:hAnsi="Arial" w:cs="Arial"/>
          <w:iCs/>
          <w:sz w:val="24"/>
          <w:szCs w:val="24"/>
          <w:shd w:val="clear" w:color="auto" w:fill="FFFFFF"/>
          <w:rPrChange w:id="29" w:author="Sylwia Maria Stefanska (1913932)" w:date="2021-12-08T20:53:00Z">
            <w:rPr>
              <w:rFonts w:ascii="Times New Roman" w:hAnsi="Times New Roman" w:cs="Times New Roman"/>
              <w:b/>
              <w:bCs/>
              <w:iCs/>
              <w:sz w:val="24"/>
              <w:szCs w:val="24"/>
              <w:shd w:val="clear" w:color="auto" w:fill="FFFFFF"/>
            </w:rPr>
          </w:rPrChange>
        </w:rPr>
        <w:t>Bulter</w:t>
      </w:r>
      <w:proofErr w:type="spellEnd"/>
      <w:r w:rsidR="00891CE1" w:rsidRPr="00DB7D48">
        <w:rPr>
          <w:rFonts w:ascii="Arial" w:hAnsi="Arial" w:cs="Arial"/>
          <w:iCs/>
          <w:sz w:val="24"/>
          <w:szCs w:val="24"/>
          <w:shd w:val="clear" w:color="auto" w:fill="FFFFFF"/>
          <w:rPrChange w:id="30" w:author="Sylwia Maria Stefanska (1913932)" w:date="2021-12-08T20:53:00Z">
            <w:rPr>
              <w:rFonts w:ascii="Times New Roman" w:hAnsi="Times New Roman" w:cs="Times New Roman"/>
              <w:b/>
              <w:bCs/>
              <w:iCs/>
              <w:sz w:val="24"/>
              <w:szCs w:val="24"/>
              <w:shd w:val="clear" w:color="auto" w:fill="FFFFFF"/>
            </w:rPr>
          </w:rPrChange>
        </w:rPr>
        <w:t xml:space="preserve"> (1980) Model.  </w:t>
      </w:r>
    </w:p>
    <w:p w14:paraId="2DA60365" w14:textId="3E11001F" w:rsidR="00891CE1" w:rsidRPr="00DB7D48" w:rsidRDefault="00891CE1" w:rsidP="00891CE1">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Change w:id="31" w:author="Sylwia Maria Stefanska (1913932)" w:date="2021-12-08T20:53:00Z">
            <w:rPr>
              <w:rFonts w:ascii="Times New Roman" w:hAnsi="Times New Roman" w:cs="Times New Roman"/>
              <w:b/>
              <w:bCs/>
              <w:iCs/>
              <w:sz w:val="24"/>
              <w:szCs w:val="24"/>
              <w:shd w:val="clear" w:color="auto" w:fill="FFFFFF"/>
            </w:rPr>
          </w:rPrChange>
        </w:rPr>
        <w:t xml:space="preserve">Then explaining </w:t>
      </w:r>
      <w:r w:rsidRPr="00DB7D48">
        <w:rPr>
          <w:rFonts w:ascii="Arial" w:hAnsi="Arial" w:cs="Arial"/>
          <w:iCs/>
          <w:sz w:val="24"/>
          <w:szCs w:val="24"/>
          <w:shd w:val="clear" w:color="auto" w:fill="FFFFFF"/>
        </w:rPr>
        <w:t>Health and Wellness Tourism Economy</w:t>
      </w:r>
      <w:r w:rsidRPr="00DB7D48">
        <w:rPr>
          <w:rFonts w:ascii="Arial" w:hAnsi="Arial" w:cs="Arial"/>
          <w:iCs/>
          <w:sz w:val="24"/>
          <w:szCs w:val="24"/>
          <w:shd w:val="clear" w:color="auto" w:fill="FFFFFF"/>
        </w:rPr>
        <w:t xml:space="preserve"> in </w:t>
      </w:r>
      <w:proofErr w:type="spellStart"/>
      <w:r w:rsidRPr="00DB7D48">
        <w:rPr>
          <w:rFonts w:ascii="Arial" w:hAnsi="Arial" w:cs="Arial"/>
          <w:iCs/>
          <w:sz w:val="24"/>
          <w:szCs w:val="24"/>
          <w:shd w:val="clear" w:color="auto" w:fill="FFFFFF"/>
        </w:rPr>
        <w:t>Malysia</w:t>
      </w:r>
      <w:proofErr w:type="spellEnd"/>
      <w:r w:rsidRPr="00DB7D48">
        <w:rPr>
          <w:rFonts w:ascii="Arial" w:hAnsi="Arial" w:cs="Arial"/>
          <w:iCs/>
          <w:sz w:val="24"/>
          <w:szCs w:val="24"/>
          <w:shd w:val="clear" w:color="auto" w:fill="FFFFFF"/>
        </w:rPr>
        <w:t xml:space="preserve"> and the affection of Covid-19.</w:t>
      </w:r>
    </w:p>
    <w:p w14:paraId="4A99542F" w14:textId="54DCFB8D" w:rsidR="007B3AFA" w:rsidRPr="00DB7D48" w:rsidRDefault="007B3AFA" w:rsidP="00C45777">
      <w:pPr>
        <w:tabs>
          <w:tab w:val="left" w:pos="90"/>
        </w:tabs>
        <w:ind w:left="0" w:firstLine="86"/>
        <w:jc w:val="center"/>
        <w:rPr>
          <w:rFonts w:ascii="Arial" w:hAnsi="Arial" w:cs="Arial"/>
          <w:b/>
          <w:bCs/>
          <w:iCs/>
          <w:sz w:val="24"/>
          <w:szCs w:val="24"/>
          <w:shd w:val="clear" w:color="auto" w:fill="FFFFFF"/>
        </w:rPr>
      </w:pPr>
    </w:p>
    <w:p w14:paraId="7A1F6D4F" w14:textId="08EEC21C" w:rsidR="00A32ABB" w:rsidRPr="00DB7D48" w:rsidRDefault="00A32ABB" w:rsidP="00CD5314">
      <w:pPr>
        <w:pStyle w:val="Heading1"/>
        <w:rPr>
          <w:rFonts w:ascii="Arial" w:hAnsi="Arial" w:cs="Arial"/>
          <w:iCs/>
          <w:sz w:val="24"/>
          <w:szCs w:val="24"/>
          <w:shd w:val="clear" w:color="auto" w:fill="FFFFFF"/>
        </w:rPr>
        <w:pPrChange w:id="32" w:author="Sylwia Maria Stefanska (1913932)" w:date="2021-12-08T20:54:00Z">
          <w:pPr>
            <w:tabs>
              <w:tab w:val="left" w:pos="90"/>
            </w:tabs>
            <w:ind w:left="0" w:firstLine="86"/>
            <w:jc w:val="center"/>
          </w:pPr>
        </w:pPrChange>
      </w:pPr>
      <w:bookmarkStart w:id="33" w:name="_Toc89889507"/>
      <w:r w:rsidRPr="00DB7D48">
        <w:rPr>
          <w:rFonts w:ascii="Arial" w:hAnsi="Arial" w:cs="Arial"/>
          <w:iCs/>
          <w:sz w:val="24"/>
          <w:szCs w:val="24"/>
          <w:shd w:val="clear" w:color="auto" w:fill="FFFFFF"/>
        </w:rPr>
        <w:t>Sustainable Tourism</w:t>
      </w:r>
      <w:bookmarkEnd w:id="33"/>
    </w:p>
    <w:p w14:paraId="22B15CB9" w14:textId="6757579A" w:rsidR="00A32ABB" w:rsidRPr="00DB7D48" w:rsidRDefault="00C45777" w:rsidP="00C4577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ab/>
      </w:r>
      <w:r w:rsidRPr="00DB7D48">
        <w:rPr>
          <w:rFonts w:ascii="Arial" w:hAnsi="Arial" w:cs="Arial"/>
          <w:iCs/>
          <w:sz w:val="24"/>
          <w:szCs w:val="24"/>
          <w:shd w:val="clear" w:color="auto" w:fill="FFFFFF"/>
        </w:rPr>
        <w:tab/>
      </w:r>
      <w:r w:rsidR="00A32ABB" w:rsidRPr="00DB7D48">
        <w:rPr>
          <w:rFonts w:ascii="Arial" w:hAnsi="Arial" w:cs="Arial"/>
          <w:iCs/>
          <w:sz w:val="24"/>
          <w:szCs w:val="24"/>
          <w:shd w:val="clear" w:color="auto" w:fill="FFFFFF"/>
        </w:rPr>
        <w:t>The tourism industry has been growing rapidly in terms of economic growth and employment</w:t>
      </w:r>
      <w:del w:id="34" w:author="Sylwia Maria Stefanska (1913932)" w:date="2021-12-07T13:28:00Z">
        <w:r w:rsidR="00A32ABB" w:rsidRPr="00DB7D48" w:rsidDel="00774584">
          <w:rPr>
            <w:rFonts w:ascii="Arial" w:hAnsi="Arial" w:cs="Arial"/>
            <w:iCs/>
            <w:sz w:val="24"/>
            <w:szCs w:val="24"/>
            <w:shd w:val="clear" w:color="auto" w:fill="FFFFFF"/>
          </w:rPr>
          <w:delText>,</w:delText>
        </w:r>
      </w:del>
      <w:r w:rsidR="00774584" w:rsidRPr="00DB7D48">
        <w:rPr>
          <w:rFonts w:ascii="Arial" w:hAnsi="Arial" w:cs="Arial"/>
          <w:iCs/>
          <w:sz w:val="24"/>
          <w:szCs w:val="24"/>
          <w:shd w:val="clear" w:color="auto" w:fill="FFFFFF"/>
        </w:rPr>
        <w:t>. I</w:t>
      </w:r>
      <w:r w:rsidR="00A32ABB" w:rsidRPr="00DB7D48">
        <w:rPr>
          <w:rFonts w:ascii="Arial" w:hAnsi="Arial" w:cs="Arial"/>
          <w:iCs/>
          <w:sz w:val="24"/>
          <w:szCs w:val="24"/>
          <w:shd w:val="clear" w:color="auto" w:fill="FFFFFF"/>
        </w:rPr>
        <w:t>n the same breath, it is detrimental to the local cultures, communities, and the environment.  Tourism is responsible for over 9% of the world's GDP. It also accounts for 8 % of the world's employment</w:t>
      </w:r>
      <w:ins w:id="35" w:author="Sylwia Maria Stefanska (1913932)" w:date="2021-12-07T13:36:00Z">
        <w:r w:rsidR="00774584" w:rsidRPr="00DB7D48">
          <w:rPr>
            <w:rFonts w:ascii="Arial" w:hAnsi="Arial" w:cs="Arial"/>
            <w:iCs/>
            <w:sz w:val="24"/>
            <w:szCs w:val="24"/>
            <w:shd w:val="clear" w:color="auto" w:fill="FFFFFF"/>
          </w:rPr>
          <w:t xml:space="preserve"> </w:t>
        </w:r>
      </w:ins>
      <w:r w:rsidR="00774584" w:rsidRPr="00DB7D48">
        <w:rPr>
          <w:rFonts w:ascii="Arial" w:hAnsi="Arial" w:cs="Arial"/>
          <w:iCs/>
          <w:sz w:val="24"/>
          <w:szCs w:val="24"/>
          <w:shd w:val="clear" w:color="auto" w:fill="FFFFFF"/>
        </w:rPr>
        <w:t>(Rifai, 2010</w:t>
      </w:r>
      <w:proofErr w:type="gramStart"/>
      <w:r w:rsidR="00774584" w:rsidRPr="00DB7D48">
        <w:rPr>
          <w:rFonts w:ascii="Arial" w:hAnsi="Arial" w:cs="Arial"/>
          <w:iCs/>
          <w:sz w:val="24"/>
          <w:szCs w:val="24"/>
          <w:shd w:val="clear" w:color="auto" w:fill="FFFFFF"/>
        </w:rPr>
        <w:t>).</w:t>
      </w:r>
      <w:r w:rsidR="00763C75" w:rsidRPr="00DB7D48">
        <w:rPr>
          <w:rFonts w:ascii="Arial" w:hAnsi="Arial" w:cs="Arial"/>
          <w:iCs/>
          <w:sz w:val="24"/>
          <w:szCs w:val="24"/>
          <w:shd w:val="clear" w:color="auto" w:fill="FFFFFF"/>
        </w:rPr>
        <w:t>O</w:t>
      </w:r>
      <w:r w:rsidR="00A32ABB" w:rsidRPr="00DB7D48">
        <w:rPr>
          <w:rFonts w:ascii="Arial" w:hAnsi="Arial" w:cs="Arial"/>
          <w:iCs/>
          <w:sz w:val="24"/>
          <w:szCs w:val="24"/>
          <w:shd w:val="clear" w:color="auto" w:fill="FFFFFF"/>
        </w:rPr>
        <w:t>n</w:t>
      </w:r>
      <w:proofErr w:type="gramEnd"/>
      <w:r w:rsidR="00A32ABB" w:rsidRPr="00DB7D48">
        <w:rPr>
          <w:rFonts w:ascii="Arial" w:hAnsi="Arial" w:cs="Arial"/>
          <w:iCs/>
          <w:sz w:val="24"/>
          <w:szCs w:val="24"/>
          <w:shd w:val="clear" w:color="auto" w:fill="FFFFFF"/>
        </w:rPr>
        <w:t xml:space="preserve"> the other hand, it is responsible for over 6% of the world's greenhouse gas (GHG) emissions.  The environmental issue comes in reducing energy, water consumption, management of cultural heritage, GHG emissions, waste management, and loss of biological diversity.  The tourism industry has the potential to allow sustainable development. Sustainable tourism refers to activities that can be maintained for long periods in their economic, environmental, cultural, and social contexts, considering their effect on the areas (Harris et al., 2012).  </w:t>
      </w:r>
    </w:p>
    <w:p w14:paraId="3F5AB387" w14:textId="16E5EB56" w:rsidR="00357E9B" w:rsidRPr="00DB7D48" w:rsidRDefault="00357E9B" w:rsidP="00180BF9">
      <w:pPr>
        <w:pStyle w:val="Heading1"/>
        <w:rPr>
          <w:ins w:id="36" w:author="Sylwia Maria Stefanska (1913932)" w:date="2021-12-08T20:11:00Z"/>
          <w:rFonts w:ascii="Arial" w:hAnsi="Arial" w:cs="Arial"/>
          <w:iCs/>
          <w:sz w:val="24"/>
          <w:szCs w:val="24"/>
        </w:rPr>
        <w:pPrChange w:id="37" w:author="Sylwia Maria Stefanska (1913932)" w:date="2021-12-08T20:54:00Z">
          <w:pPr>
            <w:tabs>
              <w:tab w:val="left" w:pos="90"/>
            </w:tabs>
            <w:ind w:left="0"/>
          </w:pPr>
        </w:pPrChange>
      </w:pPr>
      <w:bookmarkStart w:id="38" w:name="_Toc89889508"/>
      <w:proofErr w:type="spellStart"/>
      <w:ins w:id="39" w:author="Sylwia Maria Stefanska (1913932)" w:date="2021-12-08T20:12:00Z">
        <w:r w:rsidRPr="00DB7D48">
          <w:rPr>
            <w:rFonts w:ascii="Arial" w:hAnsi="Arial" w:cs="Arial"/>
            <w:iCs/>
            <w:sz w:val="24"/>
            <w:szCs w:val="24"/>
          </w:rPr>
          <w:t>Brundland</w:t>
        </w:r>
      </w:ins>
      <w:proofErr w:type="spellEnd"/>
      <w:ins w:id="40" w:author="Sylwia Maria Stefanska (1913932)" w:date="2021-12-08T20:13:00Z">
        <w:r w:rsidRPr="00DB7D48">
          <w:rPr>
            <w:rFonts w:ascii="Arial" w:hAnsi="Arial" w:cs="Arial"/>
            <w:iCs/>
            <w:sz w:val="24"/>
            <w:szCs w:val="24"/>
          </w:rPr>
          <w:t xml:space="preserve"> </w:t>
        </w:r>
      </w:ins>
      <w:ins w:id="41" w:author="Sylwia Maria Stefanska (1913932)" w:date="2021-12-08T20:14:00Z">
        <w:r w:rsidRPr="00DB7D48">
          <w:rPr>
            <w:rFonts w:ascii="Arial" w:hAnsi="Arial" w:cs="Arial"/>
            <w:iCs/>
            <w:sz w:val="24"/>
            <w:szCs w:val="24"/>
          </w:rPr>
          <w:t>(</w:t>
        </w:r>
      </w:ins>
      <w:ins w:id="42" w:author="Sylwia Maria Stefanska (1913932)" w:date="2021-12-08T20:13:00Z">
        <w:r w:rsidRPr="00DB7D48">
          <w:rPr>
            <w:rFonts w:ascii="Arial" w:hAnsi="Arial" w:cs="Arial"/>
            <w:iCs/>
            <w:sz w:val="24"/>
            <w:szCs w:val="24"/>
          </w:rPr>
          <w:t>1987)</w:t>
        </w:r>
      </w:ins>
      <w:ins w:id="43" w:author="Sylwia Maria Stefanska (1913932)" w:date="2021-12-08T20:14:00Z">
        <w:r w:rsidRPr="00DB7D48">
          <w:rPr>
            <w:rFonts w:ascii="Arial" w:hAnsi="Arial" w:cs="Arial"/>
            <w:iCs/>
            <w:sz w:val="24"/>
            <w:szCs w:val="24"/>
          </w:rPr>
          <w:t>:</w:t>
        </w:r>
      </w:ins>
      <w:bookmarkEnd w:id="38"/>
      <w:r w:rsidR="00C45777" w:rsidRPr="00DB7D48">
        <w:rPr>
          <w:rFonts w:ascii="Arial" w:hAnsi="Arial" w:cs="Arial"/>
          <w:iCs/>
          <w:sz w:val="24"/>
          <w:szCs w:val="24"/>
        </w:rPr>
        <w:tab/>
      </w:r>
      <w:r w:rsidR="00C45777" w:rsidRPr="00DB7D48">
        <w:rPr>
          <w:rFonts w:ascii="Arial" w:hAnsi="Arial" w:cs="Arial"/>
          <w:iCs/>
          <w:sz w:val="24"/>
          <w:szCs w:val="24"/>
        </w:rPr>
        <w:tab/>
      </w:r>
    </w:p>
    <w:p w14:paraId="093EE3C7" w14:textId="540ADA04" w:rsidR="00A32ABB" w:rsidRPr="00DB7D48" w:rsidRDefault="00A32ABB" w:rsidP="00C4577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 xml:space="preserve">Sustainable tourism is made up of three pillars of environmental integrity, social justice, and economic </w:t>
      </w:r>
      <w:proofErr w:type="spellStart"/>
      <w:proofErr w:type="gramStart"/>
      <w:r w:rsidRPr="00DB7D48">
        <w:rPr>
          <w:rFonts w:ascii="Arial" w:hAnsi="Arial" w:cs="Arial"/>
          <w:iCs/>
          <w:sz w:val="24"/>
          <w:szCs w:val="24"/>
          <w:shd w:val="clear" w:color="auto" w:fill="FFFFFF"/>
        </w:rPr>
        <w:t>development.</w:t>
      </w:r>
      <w:r w:rsidR="002C78DA" w:rsidRPr="00DB7D48">
        <w:rPr>
          <w:rFonts w:ascii="Arial" w:hAnsi="Arial" w:cs="Arial"/>
          <w:iCs/>
          <w:sz w:val="24"/>
          <w:szCs w:val="24"/>
          <w:shd w:val="clear" w:color="auto" w:fill="FFFFFF"/>
        </w:rPr>
        <w:t>Brundtland</w:t>
      </w:r>
      <w:proofErr w:type="spellEnd"/>
      <w:proofErr w:type="gramEnd"/>
      <w:r w:rsidR="002C78DA" w:rsidRPr="00DB7D48">
        <w:rPr>
          <w:rFonts w:ascii="Arial" w:hAnsi="Arial" w:cs="Arial"/>
          <w:iCs/>
          <w:sz w:val="24"/>
          <w:szCs w:val="24"/>
          <w:shd w:val="clear" w:color="auto" w:fill="FFFFFF"/>
        </w:rPr>
        <w:t xml:space="preserve"> 1987.</w:t>
      </w:r>
      <w:r w:rsidR="003D025C" w:rsidRPr="00DB7D48">
        <w:rPr>
          <w:rFonts w:ascii="Arial" w:hAnsi="Arial" w:cs="Arial"/>
          <w:iCs/>
          <w:sz w:val="24"/>
          <w:szCs w:val="24"/>
          <w:shd w:val="clear" w:color="auto" w:fill="FFFFFF"/>
        </w:rPr>
        <w:t>(</w:t>
      </w:r>
      <w:proofErr w:type="spellStart"/>
      <w:r w:rsidR="003D025C" w:rsidRPr="00DB7D48">
        <w:rPr>
          <w:rFonts w:ascii="Arial" w:hAnsi="Arial" w:cs="Arial"/>
          <w:iCs/>
          <w:sz w:val="24"/>
          <w:szCs w:val="24"/>
          <w:shd w:val="clear" w:color="auto" w:fill="FFFFFF"/>
        </w:rPr>
        <w:t>Borowy</w:t>
      </w:r>
      <w:proofErr w:type="spellEnd"/>
      <w:r w:rsidR="003D025C" w:rsidRPr="00DB7D48">
        <w:rPr>
          <w:rFonts w:ascii="Arial" w:hAnsi="Arial" w:cs="Arial"/>
          <w:iCs/>
          <w:sz w:val="24"/>
          <w:szCs w:val="24"/>
          <w:shd w:val="clear" w:color="auto" w:fill="FFFFFF"/>
        </w:rPr>
        <w:t>, 2013).</w:t>
      </w:r>
      <w:r w:rsidR="002C78DA" w:rsidRPr="00DB7D48">
        <w:rPr>
          <w:rFonts w:ascii="Arial" w:hAnsi="Arial" w:cs="Arial"/>
          <w:iCs/>
          <w:sz w:val="24"/>
          <w:szCs w:val="24"/>
          <w:shd w:val="clear" w:color="auto" w:fill="FFFFFF"/>
        </w:rPr>
        <w:t xml:space="preserve"> </w:t>
      </w:r>
      <w:del w:id="44" w:author="Sylwia Maria Stefanska (1913932)" w:date="2021-12-07T13:50:00Z">
        <w:r w:rsidRPr="00DB7D48" w:rsidDel="002C78DA">
          <w:rPr>
            <w:rFonts w:ascii="Arial" w:hAnsi="Arial" w:cs="Arial"/>
            <w:iCs/>
            <w:sz w:val="24"/>
            <w:szCs w:val="24"/>
            <w:shd w:val="clear" w:color="auto" w:fill="FFFFFF"/>
          </w:rPr>
          <w:delText xml:space="preserve">  </w:delText>
        </w:r>
      </w:del>
      <w:r w:rsidRPr="00DB7D48">
        <w:rPr>
          <w:rFonts w:ascii="Arial" w:hAnsi="Arial" w:cs="Arial"/>
          <w:iCs/>
          <w:sz w:val="24"/>
          <w:szCs w:val="24"/>
          <w:shd w:val="clear" w:color="auto" w:fill="FFFFFF"/>
        </w:rPr>
        <w:t xml:space="preserve">It enhances the prosperity </w:t>
      </w:r>
      <w:r w:rsidRPr="00DB7D48">
        <w:rPr>
          <w:rFonts w:ascii="Arial" w:hAnsi="Arial" w:cs="Arial"/>
          <w:iCs/>
          <w:sz w:val="24"/>
          <w:szCs w:val="24"/>
          <w:shd w:val="clear" w:color="auto" w:fill="FFFFFF"/>
        </w:rPr>
        <w:lastRenderedPageBreak/>
        <w:t xml:space="preserve">of the local arena through maximizing the tourism contribution to the economic prosperity of the area in consideration. In this case, the tourist destination in Malaysia, which is an emerging economy.  The amount of visitor spending retained locally is also under consideration as it contributes to economic prosperity. It should be able to do so without negatively affecting the culture of the destination and the environment. It also ensures the competitiveness of destinations, their viability, and if they can contribute to the country's prosperity. </w:t>
      </w:r>
    </w:p>
    <w:p w14:paraId="4CB4F01B" w14:textId="77777777" w:rsidR="00A32ABB" w:rsidRPr="00DB7D48" w:rsidRDefault="00A32ABB" w:rsidP="00CD5314">
      <w:pPr>
        <w:pStyle w:val="Heading1"/>
        <w:rPr>
          <w:rFonts w:ascii="Arial" w:hAnsi="Arial" w:cs="Arial"/>
          <w:iCs/>
          <w:sz w:val="24"/>
          <w:szCs w:val="24"/>
          <w:shd w:val="clear" w:color="auto" w:fill="FFFFFF"/>
        </w:rPr>
        <w:pPrChange w:id="45" w:author="Sylwia Maria Stefanska (1913932)" w:date="2021-12-08T20:55:00Z">
          <w:pPr>
            <w:tabs>
              <w:tab w:val="left" w:pos="90"/>
            </w:tabs>
            <w:ind w:left="0" w:firstLine="86"/>
            <w:jc w:val="center"/>
          </w:pPr>
        </w:pPrChange>
      </w:pPr>
      <w:bookmarkStart w:id="46" w:name="_Toc89889509"/>
      <w:r w:rsidRPr="00DB7D48">
        <w:rPr>
          <w:rFonts w:ascii="Arial" w:hAnsi="Arial" w:cs="Arial"/>
          <w:iCs/>
          <w:sz w:val="24"/>
          <w:szCs w:val="24"/>
          <w:shd w:val="clear" w:color="auto" w:fill="FFFFFF"/>
        </w:rPr>
        <w:t>Malaysia</w:t>
      </w:r>
      <w:bookmarkEnd w:id="46"/>
    </w:p>
    <w:p w14:paraId="520B8D07" w14:textId="21C35B81" w:rsidR="00A32ABB" w:rsidRPr="00DB7D48" w:rsidRDefault="00A32ABB" w:rsidP="00131D18">
      <w:pPr>
        <w:tabs>
          <w:tab w:val="left" w:pos="90"/>
        </w:tabs>
        <w:ind w:left="0" w:firstLine="720"/>
        <w:rPr>
          <w:rFonts w:ascii="Arial" w:hAnsi="Arial" w:cs="Arial"/>
          <w:iCs/>
          <w:sz w:val="24"/>
          <w:szCs w:val="24"/>
          <w:shd w:val="clear" w:color="auto" w:fill="FFFFFF"/>
        </w:rPr>
      </w:pPr>
      <w:r w:rsidRPr="00DB7D48">
        <w:rPr>
          <w:rFonts w:ascii="Arial" w:hAnsi="Arial" w:cs="Arial"/>
          <w:iCs/>
          <w:sz w:val="24"/>
          <w:szCs w:val="24"/>
          <w:shd w:val="clear" w:color="auto" w:fill="FFFFFF"/>
        </w:rPr>
        <w:t xml:space="preserve">In Malaysia, tourism is relatively young; thus, it is not known as much as a destination. After the 1980's tourism development, Malaysia realized that tourism could be a source of economic and social development. It can also influence unity and national integration. Malaysia had been viewed as an element of a wider circuit of neighboring Indonesia, Thailand, and Singapore but not as a destination worth investing in (Timothy, 2021).  The country's resources are unique, like scenery, beaches, forests, and wildlife. Others are beaches, heritage, food, shopping, business, resorts, jungles, and cities. Its location makes it easy to develop tourism since it is strategically located in the center of southeast Asia. Malaysia's strategic advantages are being price-effective for middle-class tourists, being a multicultural country, enabling sentimental visits, and having an equatorial climate that allows all-year travel and </w:t>
      </w:r>
      <w:proofErr w:type="gramStart"/>
      <w:r w:rsidRPr="00DB7D48">
        <w:rPr>
          <w:rFonts w:ascii="Arial" w:hAnsi="Arial" w:cs="Arial"/>
          <w:iCs/>
          <w:sz w:val="24"/>
          <w:szCs w:val="24"/>
          <w:shd w:val="clear" w:color="auto" w:fill="FFFFFF"/>
        </w:rPr>
        <w:t>attractions(</w:t>
      </w:r>
      <w:proofErr w:type="gramEnd"/>
      <w:r w:rsidRPr="00DB7D48">
        <w:rPr>
          <w:rFonts w:ascii="Arial" w:hAnsi="Arial" w:cs="Arial"/>
          <w:iCs/>
          <w:sz w:val="24"/>
          <w:szCs w:val="24"/>
          <w:shd w:val="clear" w:color="auto" w:fill="FFFFFF"/>
        </w:rPr>
        <w:t xml:space="preserve">Basri et al., 2015). For this reason, the tourism market is heterogeneous and diverse. </w:t>
      </w:r>
    </w:p>
    <w:p w14:paraId="2CB3A59D" w14:textId="77777777" w:rsidR="00C7442F" w:rsidRPr="00DB7D48" w:rsidRDefault="000567A7" w:rsidP="000567A7">
      <w:pPr>
        <w:tabs>
          <w:tab w:val="left" w:pos="90"/>
        </w:tabs>
        <w:ind w:left="0"/>
        <w:rPr>
          <w:ins w:id="47" w:author="Sylwia Maria Stefanska (1913932)" w:date="2021-12-08T20:05:00Z"/>
          <w:rFonts w:ascii="Arial" w:hAnsi="Arial" w:cs="Arial"/>
          <w:iCs/>
          <w:sz w:val="24"/>
          <w:szCs w:val="24"/>
          <w:shd w:val="clear" w:color="auto" w:fill="FFFFFF"/>
        </w:rPr>
      </w:pPr>
      <w:r w:rsidRPr="00DB7D48">
        <w:rPr>
          <w:rFonts w:ascii="Arial" w:hAnsi="Arial" w:cs="Arial"/>
          <w:iCs/>
          <w:sz w:val="24"/>
          <w:szCs w:val="24"/>
          <w:shd w:val="clear" w:color="auto" w:fill="FFFFFF"/>
        </w:rPr>
        <w:tab/>
      </w:r>
    </w:p>
    <w:p w14:paraId="0FBA2A79" w14:textId="34391410" w:rsidR="00C7442F" w:rsidRPr="00DB7D48" w:rsidRDefault="00C7442F" w:rsidP="00CD5314">
      <w:pPr>
        <w:pStyle w:val="Heading1"/>
        <w:rPr>
          <w:ins w:id="48" w:author="Sylwia Maria Stefanska (1913932)" w:date="2021-12-08T20:05:00Z"/>
          <w:rFonts w:ascii="Arial" w:hAnsi="Arial" w:cs="Arial"/>
          <w:iCs/>
          <w:sz w:val="24"/>
          <w:szCs w:val="24"/>
          <w:shd w:val="clear" w:color="auto" w:fill="FFFFFF"/>
        </w:rPr>
        <w:pPrChange w:id="49" w:author="Sylwia Maria Stefanska (1913932)" w:date="2021-12-08T20:55:00Z">
          <w:pPr>
            <w:tabs>
              <w:tab w:val="left" w:pos="90"/>
            </w:tabs>
            <w:ind w:left="0"/>
          </w:pPr>
        </w:pPrChange>
      </w:pPr>
      <w:bookmarkStart w:id="50" w:name="_Toc89889510"/>
      <w:ins w:id="51" w:author="Sylwia Maria Stefanska (1913932)" w:date="2021-12-08T20:05:00Z">
        <w:r w:rsidRPr="00DB7D48">
          <w:rPr>
            <w:rFonts w:ascii="Arial" w:hAnsi="Arial" w:cs="Arial"/>
            <w:iCs/>
            <w:sz w:val="24"/>
            <w:szCs w:val="24"/>
            <w:shd w:val="clear" w:color="auto" w:fill="FFFFFF"/>
          </w:rPr>
          <w:lastRenderedPageBreak/>
          <w:t>Butler (1980) Model:</w:t>
        </w:r>
      </w:ins>
      <w:bookmarkEnd w:id="50"/>
      <w:r w:rsidR="000567A7" w:rsidRPr="00DB7D48">
        <w:rPr>
          <w:rFonts w:ascii="Arial" w:hAnsi="Arial" w:cs="Arial"/>
          <w:iCs/>
          <w:sz w:val="24"/>
          <w:szCs w:val="24"/>
          <w:shd w:val="clear" w:color="auto" w:fill="FFFFFF"/>
        </w:rPr>
        <w:tab/>
      </w:r>
    </w:p>
    <w:p w14:paraId="2F50245E" w14:textId="7FEF05B0" w:rsidR="000567A7" w:rsidRPr="00DB7D48" w:rsidRDefault="00A32ABB" w:rsidP="000567A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 xml:space="preserve">According to Butler's </w:t>
      </w:r>
      <w:ins w:id="52" w:author="huw thomas" w:date="2021-12-02T13:06:00Z">
        <w:r w:rsidR="00477959" w:rsidRPr="00DB7D48">
          <w:rPr>
            <w:rFonts w:ascii="Arial" w:hAnsi="Arial" w:cs="Arial"/>
            <w:iCs/>
            <w:sz w:val="24"/>
            <w:szCs w:val="24"/>
            <w:shd w:val="clear" w:color="auto" w:fill="FFFFFF"/>
          </w:rPr>
          <w:t>(</w:t>
        </w:r>
        <w:r w:rsidR="005F0F6D" w:rsidRPr="00DB7D48">
          <w:rPr>
            <w:rFonts w:ascii="Arial" w:hAnsi="Arial" w:cs="Arial"/>
            <w:iCs/>
            <w:sz w:val="24"/>
            <w:szCs w:val="24"/>
            <w:shd w:val="clear" w:color="auto" w:fill="FFFFFF"/>
          </w:rPr>
          <w:t>1980</w:t>
        </w:r>
        <w:r w:rsidR="00477959" w:rsidRPr="00DB7D48">
          <w:rPr>
            <w:rFonts w:ascii="Arial" w:hAnsi="Arial" w:cs="Arial"/>
            <w:iCs/>
            <w:sz w:val="24"/>
            <w:szCs w:val="24"/>
            <w:shd w:val="clear" w:color="auto" w:fill="FFFFFF"/>
          </w:rPr>
          <w:t>)</w:t>
        </w:r>
      </w:ins>
      <w:r w:rsidR="002837EB" w:rsidRPr="00DB7D48" w:rsidDel="002837EB">
        <w:rPr>
          <w:rFonts w:ascii="Arial" w:hAnsi="Arial" w:cs="Arial"/>
          <w:iCs/>
          <w:sz w:val="24"/>
          <w:szCs w:val="24"/>
          <w:shd w:val="clear" w:color="auto" w:fill="FFFFFF"/>
        </w:rPr>
        <w:t xml:space="preserve"> </w:t>
      </w:r>
      <w:r w:rsidR="002837EB" w:rsidRPr="00DB7D48">
        <w:rPr>
          <w:rFonts w:ascii="Arial" w:hAnsi="Arial" w:cs="Arial"/>
          <w:iCs/>
          <w:sz w:val="24"/>
          <w:szCs w:val="24"/>
          <w:shd w:val="clear" w:color="auto" w:fill="FFFFFF"/>
        </w:rPr>
        <w:t>m</w:t>
      </w:r>
      <w:r w:rsidRPr="00DB7D48">
        <w:rPr>
          <w:rFonts w:ascii="Arial" w:hAnsi="Arial" w:cs="Arial"/>
          <w:iCs/>
          <w:sz w:val="24"/>
          <w:szCs w:val="24"/>
          <w:shd w:val="clear" w:color="auto" w:fill="FFFFFF"/>
        </w:rPr>
        <w:t xml:space="preserve">odel, it aids in understanding the physical development of the destination and the evolution of the market.  It proposes that destinations evolve in six phases of development, consolidation, exploration, stagnation, rejuvenation, and involvement (Wang et al., 2016).  The exploration phase signifies the early stages of tourism, where the market share and the destination product are unknown. In this case, Malaysia can adopt correct strategies to indicate the future issues ahead.  This will be through selling their products to other markets by building awareness to the tourists.  Through this, the country can attain a strong market position against its competitors.  In the second stage of development, the idea is to maintain the existing demand, create new products and reach new customers from competitors. Malaysia should develop </w:t>
      </w:r>
      <w:proofErr w:type="gramStart"/>
      <w:r w:rsidRPr="00DB7D48">
        <w:rPr>
          <w:rFonts w:ascii="Arial" w:hAnsi="Arial" w:cs="Arial"/>
          <w:iCs/>
          <w:sz w:val="24"/>
          <w:szCs w:val="24"/>
          <w:shd w:val="clear" w:color="auto" w:fill="FFFFFF"/>
        </w:rPr>
        <w:t>a  sustainable</w:t>
      </w:r>
      <w:proofErr w:type="gramEnd"/>
      <w:r w:rsidRPr="00DB7D48">
        <w:rPr>
          <w:rFonts w:ascii="Arial" w:hAnsi="Arial" w:cs="Arial"/>
          <w:iCs/>
          <w:sz w:val="24"/>
          <w:szCs w:val="24"/>
          <w:shd w:val="clear" w:color="auto" w:fill="FFFFFF"/>
        </w:rPr>
        <w:t xml:space="preserve"> cost advantage by applying lower costs than the competitors. Malaysia is capable of this as it is price effective for middle-class tourists.  Since the country is relatively cheap</w:t>
      </w:r>
      <w:r w:rsidR="002837EB" w:rsidRPr="00DB7D48">
        <w:rPr>
          <w:rFonts w:ascii="Arial" w:hAnsi="Arial" w:cs="Arial"/>
          <w:iCs/>
          <w:sz w:val="24"/>
          <w:szCs w:val="24"/>
          <w:shd w:val="clear" w:color="auto" w:fill="FFFFFF"/>
        </w:rPr>
        <w:t xml:space="preserve"> </w:t>
      </w:r>
      <w:r w:rsidRPr="00DB7D48">
        <w:rPr>
          <w:rFonts w:ascii="Arial" w:hAnsi="Arial" w:cs="Arial"/>
          <w:iCs/>
          <w:sz w:val="24"/>
          <w:szCs w:val="24"/>
          <w:shd w:val="clear" w:color="auto" w:fill="FFFFFF"/>
        </w:rPr>
        <w:t xml:space="preserve">it allows many tourists to visit.  Through this, Malaysia will price its product competitively and get a high-profit margin due to attracting consumers at low prices.  The result is that tourists perceived value is a competitive advantage.  </w:t>
      </w:r>
    </w:p>
    <w:p w14:paraId="1BE82145" w14:textId="77777777" w:rsidR="000567A7" w:rsidRPr="00DB7D48" w:rsidRDefault="000567A7" w:rsidP="000567A7">
      <w:pPr>
        <w:tabs>
          <w:tab w:val="left" w:pos="90"/>
        </w:tabs>
        <w:ind w:left="0"/>
        <w:rPr>
          <w:rFonts w:ascii="Arial" w:hAnsi="Arial" w:cs="Arial"/>
          <w:iCs/>
          <w:sz w:val="24"/>
          <w:szCs w:val="24"/>
          <w:shd w:val="clear" w:color="auto" w:fill="FFFFFF"/>
        </w:rPr>
      </w:pPr>
    </w:p>
    <w:p w14:paraId="4485ED61" w14:textId="4B04DE58" w:rsidR="00A32ABB" w:rsidRPr="00DB7D48" w:rsidRDefault="000567A7" w:rsidP="000567A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ab/>
      </w:r>
      <w:r w:rsidRPr="00DB7D48">
        <w:rPr>
          <w:rFonts w:ascii="Arial" w:hAnsi="Arial" w:cs="Arial"/>
          <w:iCs/>
          <w:sz w:val="24"/>
          <w:szCs w:val="24"/>
          <w:shd w:val="clear" w:color="auto" w:fill="FFFFFF"/>
        </w:rPr>
        <w:tab/>
      </w:r>
      <w:r w:rsidR="00A32ABB" w:rsidRPr="00DB7D48">
        <w:rPr>
          <w:rFonts w:ascii="Arial" w:hAnsi="Arial" w:cs="Arial"/>
          <w:iCs/>
          <w:sz w:val="24"/>
          <w:szCs w:val="24"/>
          <w:shd w:val="clear" w:color="auto" w:fill="FFFFFF"/>
        </w:rPr>
        <w:t xml:space="preserve">Through the differentiation strategy, the value for which tourists are willing to pay is increased. For this </w:t>
      </w:r>
      <w:proofErr w:type="gramStart"/>
      <w:r w:rsidR="00A32ABB" w:rsidRPr="00DB7D48">
        <w:rPr>
          <w:rFonts w:ascii="Arial" w:hAnsi="Arial" w:cs="Arial"/>
          <w:iCs/>
          <w:sz w:val="24"/>
          <w:szCs w:val="24"/>
          <w:shd w:val="clear" w:color="auto" w:fill="FFFFFF"/>
        </w:rPr>
        <w:t>reason,  the</w:t>
      </w:r>
      <w:proofErr w:type="gramEnd"/>
      <w:r w:rsidR="00A32ABB" w:rsidRPr="00DB7D48">
        <w:rPr>
          <w:rFonts w:ascii="Arial" w:hAnsi="Arial" w:cs="Arial"/>
          <w:iCs/>
          <w:sz w:val="24"/>
          <w:szCs w:val="24"/>
          <w:shd w:val="clear" w:color="auto" w:fill="FFFFFF"/>
        </w:rPr>
        <w:t xml:space="preserve"> destination should ensure that the cost of adding value is invested </w:t>
      </w:r>
    </w:p>
    <w:p w14:paraId="60F08C8F" w14:textId="77777777" w:rsidR="00A32ABB" w:rsidRPr="00DB7D48" w:rsidRDefault="00A32ABB" w:rsidP="00A32ABB">
      <w:pPr>
        <w:tabs>
          <w:tab w:val="left" w:pos="90"/>
        </w:tabs>
        <w:ind w:left="0" w:firstLine="86"/>
        <w:rPr>
          <w:rFonts w:ascii="Arial" w:hAnsi="Arial" w:cs="Arial"/>
          <w:iCs/>
          <w:sz w:val="24"/>
          <w:szCs w:val="24"/>
          <w:shd w:val="clear" w:color="auto" w:fill="FFFFFF"/>
        </w:rPr>
      </w:pPr>
      <w:r w:rsidRPr="00DB7D48">
        <w:rPr>
          <w:rFonts w:ascii="Arial" w:hAnsi="Arial" w:cs="Arial"/>
          <w:iCs/>
          <w:sz w:val="24"/>
          <w:szCs w:val="24"/>
          <w:shd w:val="clear" w:color="auto" w:fill="FFFFFF"/>
        </w:rPr>
        <w:t xml:space="preserve">in parts of the country that tourists deem essential and unique. Malaysia has experienced a growth of US$11 400 GDP per capita as of 2019.  The effects of the COVID 19 pandemic have reduced the growth by 5% (Rahmana &amp; Senusia, 2019).  Thus, if the </w:t>
      </w:r>
      <w:r w:rsidRPr="00DB7D48">
        <w:rPr>
          <w:rFonts w:ascii="Arial" w:hAnsi="Arial" w:cs="Arial"/>
          <w:iCs/>
          <w:sz w:val="24"/>
          <w:szCs w:val="24"/>
          <w:shd w:val="clear" w:color="auto" w:fill="FFFFFF"/>
        </w:rPr>
        <w:lastRenderedPageBreak/>
        <w:t xml:space="preserve">country can build up from the adverse effects that the pandemic has caused the country, it can go back to its status before the pandemic. The focus strategy focuses on the market segment that the destination wants to reach. In this case, the country intends to appeal to middle to high-class tourists as they can afford tourism. </w:t>
      </w:r>
    </w:p>
    <w:p w14:paraId="398EA63E" w14:textId="1D29CFF9" w:rsidR="00357E9B" w:rsidRPr="00DB7D48" w:rsidRDefault="000567A7" w:rsidP="000567A7">
      <w:pPr>
        <w:tabs>
          <w:tab w:val="left" w:pos="90"/>
        </w:tabs>
        <w:ind w:left="0" w:firstLine="86"/>
        <w:rPr>
          <w:ins w:id="53" w:author="Sylwia Maria Stefanska (1913932)" w:date="2021-12-08T20:19:00Z"/>
          <w:rFonts w:ascii="Arial" w:hAnsi="Arial" w:cs="Arial"/>
          <w:iCs/>
          <w:sz w:val="24"/>
          <w:szCs w:val="24"/>
          <w:shd w:val="clear" w:color="auto" w:fill="FFFFFF"/>
        </w:rPr>
      </w:pPr>
      <w:r w:rsidRPr="00DB7D48">
        <w:rPr>
          <w:rFonts w:ascii="Arial" w:hAnsi="Arial" w:cs="Arial"/>
          <w:iCs/>
          <w:sz w:val="24"/>
          <w:szCs w:val="24"/>
          <w:shd w:val="clear" w:color="auto" w:fill="FFFFFF"/>
        </w:rPr>
        <w:tab/>
      </w:r>
      <w:ins w:id="54" w:author="Sylwia Maria Stefanska (1913932)" w:date="2021-12-08T20:19:00Z">
        <w:r w:rsidR="00357E9B" w:rsidRPr="00DB7D48">
          <w:rPr>
            <w:rFonts w:ascii="Arial" w:hAnsi="Arial" w:cs="Arial"/>
            <w:iCs/>
            <w:sz w:val="24"/>
            <w:szCs w:val="24"/>
            <w:shd w:val="clear" w:color="auto" w:fill="FFFFFF"/>
          </w:rPr>
          <w:t>The role of the government</w:t>
        </w:r>
        <w:r w:rsidR="00357E9B" w:rsidRPr="00DB7D48">
          <w:rPr>
            <w:rFonts w:ascii="Arial" w:hAnsi="Arial" w:cs="Arial"/>
            <w:iCs/>
            <w:sz w:val="24"/>
            <w:szCs w:val="24"/>
            <w:shd w:val="clear" w:color="auto" w:fill="FFFFFF"/>
          </w:rPr>
          <w:t>:</w:t>
        </w:r>
      </w:ins>
      <w:r w:rsidRPr="00DB7D48">
        <w:rPr>
          <w:rFonts w:ascii="Arial" w:hAnsi="Arial" w:cs="Arial"/>
          <w:iCs/>
          <w:sz w:val="24"/>
          <w:szCs w:val="24"/>
          <w:shd w:val="clear" w:color="auto" w:fill="FFFFFF"/>
        </w:rPr>
        <w:tab/>
      </w:r>
    </w:p>
    <w:p w14:paraId="3BFBD6E0" w14:textId="1FB9E4E3" w:rsidR="00C7442F" w:rsidRPr="00DB7D48" w:rsidRDefault="00A32ABB" w:rsidP="000567A7">
      <w:pPr>
        <w:tabs>
          <w:tab w:val="left" w:pos="90"/>
        </w:tabs>
        <w:ind w:left="0" w:firstLine="86"/>
        <w:rPr>
          <w:ins w:id="55" w:author="Sylwia Maria Stefanska (1913932)" w:date="2021-12-08T20:09:00Z"/>
          <w:rFonts w:ascii="Arial" w:hAnsi="Arial" w:cs="Arial"/>
          <w:iCs/>
          <w:sz w:val="24"/>
          <w:szCs w:val="24"/>
          <w:shd w:val="clear" w:color="auto" w:fill="FFFFFF"/>
        </w:rPr>
      </w:pPr>
      <w:r w:rsidRPr="00DB7D48">
        <w:rPr>
          <w:rFonts w:ascii="Arial" w:hAnsi="Arial" w:cs="Arial"/>
          <w:iCs/>
          <w:sz w:val="24"/>
          <w:szCs w:val="24"/>
          <w:shd w:val="clear" w:color="auto" w:fill="FFFFFF"/>
        </w:rPr>
        <w:t xml:space="preserve">The third stage is the consolidation and stagnation or mature stage, where formulation of policies is necessary. The policy strives to retain the status quo. The role of the government has been in the formation of rules and regulations to regulate tourism. Through the Tour Promotion Brand Act, the government promotes tourism and attracts investors and tourists (Shafaei and Mohamed, 2017).  For this </w:t>
      </w:r>
      <w:proofErr w:type="gramStart"/>
      <w:r w:rsidRPr="00DB7D48">
        <w:rPr>
          <w:rFonts w:ascii="Arial" w:hAnsi="Arial" w:cs="Arial"/>
          <w:iCs/>
          <w:sz w:val="24"/>
          <w:szCs w:val="24"/>
          <w:shd w:val="clear" w:color="auto" w:fill="FFFFFF"/>
        </w:rPr>
        <w:t>reason,  the</w:t>
      </w:r>
      <w:proofErr w:type="gramEnd"/>
      <w:r w:rsidRPr="00DB7D48">
        <w:rPr>
          <w:rFonts w:ascii="Arial" w:hAnsi="Arial" w:cs="Arial"/>
          <w:iCs/>
          <w:sz w:val="24"/>
          <w:szCs w:val="24"/>
          <w:shd w:val="clear" w:color="auto" w:fill="FFFFFF"/>
        </w:rPr>
        <w:t xml:space="preserve"> government earns a lot of revenue from the industry, which is reinvested in promoting tourism and development.  The cat that the government incorporated was meant to prevent the decline of tourism and prolong it. This idea is promoted through 3 strategies. One is selling the new product to existing markets, maintaining the market share, and selling the existing product to clients. The fourth stage is the </w:t>
      </w:r>
      <w:proofErr w:type="gramStart"/>
      <w:r w:rsidRPr="00DB7D48">
        <w:rPr>
          <w:rFonts w:ascii="Arial" w:hAnsi="Arial" w:cs="Arial"/>
          <w:iCs/>
          <w:sz w:val="24"/>
          <w:szCs w:val="24"/>
          <w:shd w:val="clear" w:color="auto" w:fill="FFFFFF"/>
        </w:rPr>
        <w:t>Post-Stagnation</w:t>
      </w:r>
      <w:proofErr w:type="gramEnd"/>
      <w:r w:rsidRPr="00DB7D48">
        <w:rPr>
          <w:rFonts w:ascii="Arial" w:hAnsi="Arial" w:cs="Arial"/>
          <w:iCs/>
          <w:sz w:val="24"/>
          <w:szCs w:val="24"/>
          <w:shd w:val="clear" w:color="auto" w:fill="FFFFFF"/>
        </w:rPr>
        <w:t xml:space="preserve">, also referred to as the Decline and Rejuvenation. One way of doing this is by reviving the resources it has to make it more attractive to tourists. According to Goh, H.C., </w:t>
      </w:r>
      <w:proofErr w:type="gramStart"/>
      <w:r w:rsidRPr="00DB7D48">
        <w:rPr>
          <w:rFonts w:ascii="Arial" w:hAnsi="Arial" w:cs="Arial"/>
          <w:iCs/>
          <w:sz w:val="24"/>
          <w:szCs w:val="24"/>
          <w:shd w:val="clear" w:color="auto" w:fill="FFFFFF"/>
        </w:rPr>
        <w:t>( 2021</w:t>
      </w:r>
      <w:proofErr w:type="gramEnd"/>
      <w:r w:rsidRPr="00DB7D48">
        <w:rPr>
          <w:rFonts w:ascii="Arial" w:hAnsi="Arial" w:cs="Arial"/>
          <w:iCs/>
          <w:sz w:val="24"/>
          <w:szCs w:val="24"/>
          <w:shd w:val="clear" w:color="auto" w:fill="FFFFFF"/>
        </w:rPr>
        <w:t xml:space="preserve">), Malaysia, in this case, has been reviving Sabah, a state in Borneo island that tourists love visiting for its esthetic nature and culture.   </w:t>
      </w:r>
    </w:p>
    <w:p w14:paraId="4D97E7E1" w14:textId="739AE13E" w:rsidR="00C7442F" w:rsidRPr="00DB7D48" w:rsidRDefault="00C7442F" w:rsidP="00CD5314">
      <w:pPr>
        <w:pStyle w:val="Heading1"/>
        <w:rPr>
          <w:ins w:id="56" w:author="Sylwia Maria Stefanska (1913932)" w:date="2021-12-08T20:09:00Z"/>
          <w:rFonts w:ascii="Arial" w:hAnsi="Arial" w:cs="Arial"/>
          <w:iCs/>
          <w:sz w:val="24"/>
          <w:szCs w:val="24"/>
          <w:shd w:val="clear" w:color="auto" w:fill="FFFFFF"/>
          <w:rPrChange w:id="57" w:author="Sylwia Maria Stefanska (1913932)" w:date="2021-12-08T20:55:00Z">
            <w:rPr>
              <w:ins w:id="58" w:author="Sylwia Maria Stefanska (1913932)" w:date="2021-12-08T20:09:00Z"/>
              <w:rFonts w:ascii="Times New Roman" w:hAnsi="Times New Roman" w:cs="Times New Roman"/>
              <w:iCs/>
              <w:sz w:val="24"/>
              <w:szCs w:val="24"/>
              <w:shd w:val="clear" w:color="auto" w:fill="FFFFFF"/>
            </w:rPr>
          </w:rPrChange>
        </w:rPr>
        <w:pPrChange w:id="59" w:author="Sylwia Maria Stefanska (1913932)" w:date="2021-12-08T20:55:00Z">
          <w:pPr>
            <w:tabs>
              <w:tab w:val="left" w:pos="90"/>
            </w:tabs>
            <w:ind w:left="0" w:firstLine="86"/>
          </w:pPr>
        </w:pPrChange>
      </w:pPr>
      <w:bookmarkStart w:id="60" w:name="_Toc89889511"/>
      <w:ins w:id="61" w:author="Sylwia Maria Stefanska (1913932)" w:date="2021-12-08T20:09:00Z">
        <w:r w:rsidRPr="00DB7D48">
          <w:rPr>
            <w:rFonts w:ascii="Arial" w:hAnsi="Arial" w:cs="Arial"/>
            <w:iCs/>
            <w:sz w:val="24"/>
            <w:szCs w:val="24"/>
            <w:shd w:val="clear" w:color="auto" w:fill="FFFFFF"/>
          </w:rPr>
          <w:t xml:space="preserve">Affection of </w:t>
        </w:r>
      </w:ins>
      <w:ins w:id="62" w:author="Sylwia Maria Stefanska (1913932)" w:date="2021-12-08T20:10:00Z">
        <w:r w:rsidRPr="00DB7D48">
          <w:rPr>
            <w:rFonts w:ascii="Arial" w:hAnsi="Arial" w:cs="Arial"/>
            <w:iCs/>
            <w:sz w:val="24"/>
            <w:szCs w:val="24"/>
            <w:shd w:val="clear" w:color="auto" w:fill="FFFFFF"/>
          </w:rPr>
          <w:t>Covid-19:</w:t>
        </w:r>
      </w:ins>
      <w:bookmarkEnd w:id="60"/>
    </w:p>
    <w:p w14:paraId="547A27BD" w14:textId="476F2FE2" w:rsidR="000567A7" w:rsidRPr="00DB7D48" w:rsidRDefault="00A32ABB" w:rsidP="000567A7">
      <w:pPr>
        <w:tabs>
          <w:tab w:val="left" w:pos="90"/>
        </w:tabs>
        <w:ind w:left="0" w:firstLine="86"/>
        <w:rPr>
          <w:rFonts w:ascii="Arial" w:hAnsi="Arial" w:cs="Arial"/>
          <w:iCs/>
          <w:sz w:val="24"/>
          <w:szCs w:val="24"/>
          <w:shd w:val="clear" w:color="auto" w:fill="FFFFFF"/>
        </w:rPr>
      </w:pPr>
      <w:r w:rsidRPr="00DB7D48">
        <w:rPr>
          <w:rFonts w:ascii="Arial" w:hAnsi="Arial" w:cs="Arial"/>
          <w:iCs/>
          <w:sz w:val="24"/>
          <w:szCs w:val="24"/>
          <w:shd w:val="clear" w:color="auto" w:fill="FFFFFF"/>
        </w:rPr>
        <w:t>The Covid 19</w:t>
      </w:r>
      <w:ins w:id="63" w:author="huw thomas" w:date="2021-12-02T13:09:00Z">
        <w:r w:rsidR="00EE44D5" w:rsidRPr="00DB7D48">
          <w:rPr>
            <w:rFonts w:ascii="Arial" w:hAnsi="Arial" w:cs="Arial"/>
            <w:iCs/>
            <w:sz w:val="24"/>
            <w:szCs w:val="24"/>
            <w:shd w:val="clear" w:color="auto" w:fill="FFFFFF"/>
          </w:rPr>
          <w:t xml:space="preserve"> pandemic</w:t>
        </w:r>
      </w:ins>
      <w:r w:rsidRPr="00DB7D48">
        <w:rPr>
          <w:rFonts w:ascii="Arial" w:hAnsi="Arial" w:cs="Arial"/>
          <w:iCs/>
          <w:sz w:val="24"/>
          <w:szCs w:val="24"/>
          <w:shd w:val="clear" w:color="auto" w:fill="FFFFFF"/>
        </w:rPr>
        <w:t xml:space="preserve"> has caused a closure of the national orders through restricted travels. The government has thus responded to the same through some strategies that will ensure the sustainability of tourism in Sabah if it contributes to Sustainable </w:t>
      </w:r>
      <w:r w:rsidRPr="00DB7D48">
        <w:rPr>
          <w:rFonts w:ascii="Arial" w:hAnsi="Arial" w:cs="Arial"/>
          <w:iCs/>
          <w:sz w:val="24"/>
          <w:szCs w:val="24"/>
          <w:shd w:val="clear" w:color="auto" w:fill="FFFFFF"/>
        </w:rPr>
        <w:lastRenderedPageBreak/>
        <w:t xml:space="preserve">Development Goals.  The idea of rejuvenation is to restore the area for tourists to find it more attractive. Under the post stagnation </w:t>
      </w:r>
      <w:proofErr w:type="gramStart"/>
      <w:r w:rsidRPr="00DB7D48">
        <w:rPr>
          <w:rFonts w:ascii="Arial" w:hAnsi="Arial" w:cs="Arial"/>
          <w:iCs/>
          <w:sz w:val="24"/>
          <w:szCs w:val="24"/>
          <w:shd w:val="clear" w:color="auto" w:fill="FFFFFF"/>
        </w:rPr>
        <w:t>stage,  the</w:t>
      </w:r>
      <w:proofErr w:type="gramEnd"/>
      <w:r w:rsidRPr="00DB7D48">
        <w:rPr>
          <w:rFonts w:ascii="Arial" w:hAnsi="Arial" w:cs="Arial"/>
          <w:iCs/>
          <w:sz w:val="24"/>
          <w:szCs w:val="24"/>
          <w:shd w:val="clear" w:color="auto" w:fill="FFFFFF"/>
        </w:rPr>
        <w:t xml:space="preserve"> destination is substitutable and can be affected by economic changes and price changes. For this reason, the travelers will base their decision to visit </w:t>
      </w:r>
      <w:proofErr w:type="gramStart"/>
      <w:r w:rsidRPr="00DB7D48">
        <w:rPr>
          <w:rFonts w:ascii="Arial" w:hAnsi="Arial" w:cs="Arial"/>
          <w:iCs/>
          <w:sz w:val="24"/>
          <w:szCs w:val="24"/>
          <w:shd w:val="clear" w:color="auto" w:fill="FFFFFF"/>
        </w:rPr>
        <w:t>Malaysia</w:t>
      </w:r>
      <w:proofErr w:type="gramEnd"/>
      <w:r w:rsidRPr="00DB7D48">
        <w:rPr>
          <w:rFonts w:ascii="Arial" w:hAnsi="Arial" w:cs="Arial"/>
          <w:iCs/>
          <w:sz w:val="24"/>
          <w:szCs w:val="24"/>
          <w:shd w:val="clear" w:color="auto" w:fill="FFFFFF"/>
        </w:rPr>
        <w:t xml:space="preserve"> or the area merely based on price if they are not aware of the value of the place. Malaysia, for instance, survived the financial crisis of 2008 because it had reformed its economic systems. For this reason, tourism would thrive in such a market.   </w:t>
      </w:r>
    </w:p>
    <w:p w14:paraId="43ACCEB1" w14:textId="77777777" w:rsidR="00C7442F" w:rsidRPr="00DB7D48" w:rsidRDefault="000567A7" w:rsidP="000567A7">
      <w:pPr>
        <w:tabs>
          <w:tab w:val="left" w:pos="90"/>
        </w:tabs>
        <w:ind w:left="0" w:firstLine="86"/>
        <w:rPr>
          <w:ins w:id="64" w:author="Sylwia Maria Stefanska (1913932)" w:date="2021-12-08T20:09:00Z"/>
          <w:rFonts w:ascii="Arial" w:hAnsi="Arial" w:cs="Arial"/>
          <w:iCs/>
          <w:sz w:val="24"/>
          <w:szCs w:val="24"/>
          <w:shd w:val="clear" w:color="auto" w:fill="FFFFFF"/>
        </w:rPr>
      </w:pPr>
      <w:r w:rsidRPr="00DB7D48">
        <w:rPr>
          <w:rFonts w:ascii="Arial" w:hAnsi="Arial" w:cs="Arial"/>
          <w:iCs/>
          <w:sz w:val="24"/>
          <w:szCs w:val="24"/>
          <w:shd w:val="clear" w:color="auto" w:fill="FFFFFF"/>
        </w:rPr>
        <w:tab/>
      </w:r>
      <w:r w:rsidRPr="00DB7D48">
        <w:rPr>
          <w:rFonts w:ascii="Arial" w:hAnsi="Arial" w:cs="Arial"/>
          <w:iCs/>
          <w:sz w:val="24"/>
          <w:szCs w:val="24"/>
          <w:shd w:val="clear" w:color="auto" w:fill="FFFFFF"/>
        </w:rPr>
        <w:tab/>
      </w:r>
      <w:r w:rsidR="00A32ABB" w:rsidRPr="00DB7D48">
        <w:rPr>
          <w:rFonts w:ascii="Arial" w:hAnsi="Arial" w:cs="Arial"/>
          <w:iCs/>
          <w:sz w:val="24"/>
          <w:szCs w:val="24"/>
          <w:shd w:val="clear" w:color="auto" w:fill="FFFFFF"/>
        </w:rPr>
        <w:t>The strategic options of this stage are harvesting the product or withdrawing from the market if it performs poorly to prevent or stop further losses. The problem is that the choice is difficult to follow as</w:t>
      </w:r>
    </w:p>
    <w:p w14:paraId="254EBC35" w14:textId="0CC38408" w:rsidR="00A32ABB" w:rsidRPr="00DB7D48" w:rsidRDefault="00A32ABB" w:rsidP="000567A7">
      <w:pPr>
        <w:tabs>
          <w:tab w:val="left" w:pos="90"/>
        </w:tabs>
        <w:ind w:left="0" w:firstLine="86"/>
        <w:rPr>
          <w:rFonts w:ascii="Arial" w:hAnsi="Arial" w:cs="Arial"/>
          <w:iCs/>
          <w:sz w:val="24"/>
          <w:szCs w:val="24"/>
          <w:shd w:val="clear" w:color="auto" w:fill="FFFFFF"/>
        </w:rPr>
      </w:pPr>
      <w:r w:rsidRPr="00DB7D48">
        <w:rPr>
          <w:rFonts w:ascii="Arial" w:hAnsi="Arial" w:cs="Arial"/>
          <w:iCs/>
          <w:sz w:val="24"/>
          <w:szCs w:val="24"/>
          <w:shd w:val="clear" w:color="auto" w:fill="FFFFFF"/>
        </w:rPr>
        <w:t xml:space="preserve"> the country may have made a high investment in it. This is the case for Malaysia's Sabah. For this reason, the government opted to change the existing facilities. the strategies in this line are delaying decline in destination through the addition of certain features. </w:t>
      </w:r>
    </w:p>
    <w:p w14:paraId="589702F0" w14:textId="77777777" w:rsidR="00A32ABB" w:rsidRPr="00DB7D48" w:rsidRDefault="00A32ABB" w:rsidP="000567A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For instance, adding a feature like hiking and mountain climbing adds value to the area.  In other cases' developing concepts such as travel wellness and health tourism have led to an introduction of innovative services and products, which have changed the traditional landscape in hospitality and tourism. Health and well-being are described as consistent efforts to accomplish and maintain mental stability and physical fitness through the modification of lifestyle and dietary behaviors. In the hospitality industry context, health and well-being is the provision and accessibility of high-quality physical and nutritional packages that conform to the expectations of the target market segment and social expectations (Greene, 2017).</w:t>
      </w:r>
    </w:p>
    <w:p w14:paraId="436D2221" w14:textId="59D7428E" w:rsidR="00A32ABB" w:rsidRPr="00DB7D48" w:rsidRDefault="000567A7" w:rsidP="000567A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lastRenderedPageBreak/>
        <w:tab/>
      </w:r>
      <w:r w:rsidRPr="00DB7D48">
        <w:rPr>
          <w:rFonts w:ascii="Arial" w:hAnsi="Arial" w:cs="Arial"/>
          <w:iCs/>
          <w:sz w:val="24"/>
          <w:szCs w:val="24"/>
          <w:shd w:val="clear" w:color="auto" w:fill="FFFFFF"/>
        </w:rPr>
        <w:tab/>
      </w:r>
      <w:r w:rsidR="00A32ABB" w:rsidRPr="00DB7D48">
        <w:rPr>
          <w:rFonts w:ascii="Arial" w:hAnsi="Arial" w:cs="Arial"/>
          <w:iCs/>
          <w:sz w:val="24"/>
          <w:szCs w:val="24"/>
          <w:shd w:val="clear" w:color="auto" w:fill="FFFFFF"/>
        </w:rPr>
        <w:t>The scope of physical and mental fitness movement has gained prominence due to consumer desires to maintain healthy lifestyles to improve the quality of life free from lifestyle-related diseases</w:t>
      </w:r>
      <w:r w:rsidR="002837EB" w:rsidRPr="00DB7D48" w:rsidDel="002837EB">
        <w:rPr>
          <w:rFonts w:ascii="Arial" w:hAnsi="Arial" w:cs="Arial"/>
          <w:iCs/>
          <w:sz w:val="24"/>
          <w:szCs w:val="24"/>
          <w:shd w:val="clear" w:color="auto" w:fill="FFFFFF"/>
        </w:rPr>
        <w:t xml:space="preserve"> </w:t>
      </w:r>
      <w:r w:rsidR="002837EB" w:rsidRPr="00DB7D48">
        <w:rPr>
          <w:rFonts w:ascii="Arial" w:hAnsi="Arial" w:cs="Arial"/>
          <w:iCs/>
          <w:sz w:val="24"/>
          <w:szCs w:val="24"/>
        </w:rPr>
        <w:t>(</w:t>
      </w:r>
      <w:r w:rsidR="002837EB" w:rsidRPr="00DB7D48">
        <w:rPr>
          <w:rFonts w:ascii="Arial" w:hAnsi="Arial" w:cs="Arial"/>
          <w:iCs/>
          <w:sz w:val="24"/>
          <w:szCs w:val="24"/>
        </w:rPr>
        <w:t>Li, N. 2013)</w:t>
      </w:r>
      <w:r w:rsidR="002837EB" w:rsidRPr="00DB7D48">
        <w:rPr>
          <w:rFonts w:ascii="Arial" w:hAnsi="Arial" w:cs="Arial"/>
          <w:iCs/>
          <w:sz w:val="24"/>
          <w:szCs w:val="24"/>
        </w:rPr>
        <w:t>.</w:t>
      </w:r>
      <w:r w:rsidR="002837EB" w:rsidRPr="00DB7D48">
        <w:rPr>
          <w:rFonts w:ascii="Arial" w:hAnsi="Arial" w:cs="Arial"/>
          <w:iCs/>
          <w:sz w:val="24"/>
          <w:szCs w:val="24"/>
          <w:shd w:val="clear" w:color="auto" w:fill="FFFFFF"/>
        </w:rPr>
        <w:t xml:space="preserve"> </w:t>
      </w:r>
      <w:ins w:id="65" w:author="Sylwia Maria Stefanska (1913932)" w:date="2021-12-07T14:18:00Z">
        <w:r w:rsidR="002837EB" w:rsidRPr="00DB7D48">
          <w:rPr>
            <w:rFonts w:ascii="Arial" w:hAnsi="Arial" w:cs="Arial"/>
            <w:iCs/>
            <w:sz w:val="24"/>
            <w:szCs w:val="24"/>
            <w:shd w:val="clear" w:color="auto" w:fill="FFFFFF"/>
          </w:rPr>
          <w:t>I</w:t>
        </w:r>
      </w:ins>
      <w:del w:id="66" w:author="Sylwia Maria Stefanska (1913932)" w:date="2021-12-07T14:18:00Z">
        <w:r w:rsidR="00A32ABB" w:rsidRPr="00DB7D48" w:rsidDel="002837EB">
          <w:rPr>
            <w:rFonts w:ascii="Arial" w:hAnsi="Arial" w:cs="Arial"/>
            <w:iCs/>
            <w:sz w:val="24"/>
            <w:szCs w:val="24"/>
            <w:shd w:val="clear" w:color="auto" w:fill="FFFFFF"/>
          </w:rPr>
          <w:delText xml:space="preserve"> i</w:delText>
        </w:r>
      </w:del>
      <w:r w:rsidR="00A32ABB" w:rsidRPr="00DB7D48">
        <w:rPr>
          <w:rFonts w:ascii="Arial" w:hAnsi="Arial" w:cs="Arial"/>
          <w:iCs/>
          <w:sz w:val="24"/>
          <w:szCs w:val="24"/>
          <w:shd w:val="clear" w:color="auto" w:fill="FFFFFF"/>
        </w:rPr>
        <w:t>t is estimated that the health and well-being market segment increased by 10.6% between the years 2013 and 2015, with an estimate of $3.72 trillion (Greene, 2017). The wellness growth exceeds the previous value estimation in 2013 by the same organization, Global Wellness Institute, which anticipated that the health and well-being segment would advance to become a $678-billion market. The upward trend was not affected because the global economy reduced by 3.6 percent (Hoisington, 2013). The resulting difference between the two economies illustrates that the wellness niche is one of the fastest developing market segments in hospitality.</w:t>
      </w:r>
    </w:p>
    <w:p w14:paraId="3221185B" w14:textId="47D4FFFE" w:rsidR="00AE1128" w:rsidRPr="00DB7D48" w:rsidRDefault="00AE1128" w:rsidP="00CD5314">
      <w:pPr>
        <w:pStyle w:val="Heading1"/>
        <w:rPr>
          <w:rFonts w:ascii="Arial" w:hAnsi="Arial" w:cs="Arial"/>
          <w:iCs/>
          <w:sz w:val="24"/>
          <w:szCs w:val="24"/>
          <w:shd w:val="clear" w:color="auto" w:fill="FFFFFF"/>
        </w:rPr>
        <w:pPrChange w:id="67" w:author="Sylwia Maria Stefanska (1913932)" w:date="2021-12-08T20:55:00Z">
          <w:pPr>
            <w:tabs>
              <w:tab w:val="left" w:pos="90"/>
            </w:tabs>
            <w:ind w:left="0"/>
          </w:pPr>
        </w:pPrChange>
      </w:pPr>
      <w:bookmarkStart w:id="68" w:name="_Hlk89888883"/>
      <w:bookmarkStart w:id="69" w:name="_Toc89889512"/>
      <w:r w:rsidRPr="00DB7D48">
        <w:rPr>
          <w:rFonts w:ascii="Arial" w:hAnsi="Arial" w:cs="Arial"/>
          <w:iCs/>
          <w:sz w:val="24"/>
          <w:szCs w:val="24"/>
          <w:shd w:val="clear" w:color="auto" w:fill="FFFFFF"/>
        </w:rPr>
        <w:t xml:space="preserve">Health and </w:t>
      </w:r>
      <w:r w:rsidRPr="00DB7D48">
        <w:rPr>
          <w:rFonts w:ascii="Arial" w:hAnsi="Arial" w:cs="Arial"/>
          <w:iCs/>
          <w:sz w:val="24"/>
          <w:szCs w:val="24"/>
          <w:shd w:val="clear" w:color="auto" w:fill="FFFFFF"/>
        </w:rPr>
        <w:t>Wellness Tourism Economy</w:t>
      </w:r>
      <w:r w:rsidRPr="00DB7D48">
        <w:rPr>
          <w:rFonts w:ascii="Arial" w:hAnsi="Arial" w:cs="Arial"/>
          <w:iCs/>
          <w:sz w:val="24"/>
          <w:szCs w:val="24"/>
          <w:shd w:val="clear" w:color="auto" w:fill="FFFFFF"/>
        </w:rPr>
        <w:t>:</w:t>
      </w:r>
      <w:bookmarkEnd w:id="69"/>
    </w:p>
    <w:bookmarkEnd w:id="68"/>
    <w:p w14:paraId="4CC32886" w14:textId="2E4B9DFD" w:rsidR="00A32ABB" w:rsidRPr="00DB7D48" w:rsidRDefault="000567A7" w:rsidP="000567A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ab/>
      </w:r>
      <w:r w:rsidRPr="00DB7D48">
        <w:rPr>
          <w:rFonts w:ascii="Arial" w:hAnsi="Arial" w:cs="Arial"/>
          <w:iCs/>
          <w:sz w:val="24"/>
          <w:szCs w:val="24"/>
          <w:shd w:val="clear" w:color="auto" w:fill="FFFFFF"/>
        </w:rPr>
        <w:tab/>
      </w:r>
      <w:r w:rsidR="00A32ABB" w:rsidRPr="00DB7D48">
        <w:rPr>
          <w:rFonts w:ascii="Arial" w:hAnsi="Arial" w:cs="Arial"/>
          <w:iCs/>
          <w:sz w:val="24"/>
          <w:szCs w:val="24"/>
          <w:shd w:val="clear" w:color="auto" w:fill="FFFFFF"/>
        </w:rPr>
        <w:t>Health studies indicate that frequent travelers are more likely to develop cardiovascular health-related such as high blood pressure and obesity (Li, 2013). These findings have promoted the expansion of a health-conscious society that connects various life aspects to healthy living. For instance, sufficient sleep is associated with beauty, mental wellness, and productivity, while food is akin to better living standards, cognitive capabilities, and stress management (Holloway, 2017). Fitness is believed to enhance mental agility, experience, physical health, and disease avoidance. A survey targeting business travelers conducted by the Global Business Travel Association in 2013 established that 65% of individuals interviewed believed that maintaining healthy nutritional habits was significant when traveling. Similarly, another 46% of the sampled population emphasized the value of having and retaining exercise schedules during businesses trips (Hoisington, 2013).</w:t>
      </w:r>
    </w:p>
    <w:p w14:paraId="75F68307" w14:textId="77777777" w:rsidR="00A32ABB" w:rsidRPr="00DB7D48" w:rsidDel="00AE6FE2" w:rsidRDefault="00A32ABB" w:rsidP="00A32ABB">
      <w:pPr>
        <w:tabs>
          <w:tab w:val="left" w:pos="90"/>
        </w:tabs>
        <w:ind w:left="0" w:firstLine="86"/>
        <w:rPr>
          <w:del w:id="70" w:author="Sylwia Maria Stefanska (1913932)" w:date="2021-12-07T14:36:00Z"/>
          <w:rFonts w:ascii="Arial" w:hAnsi="Arial" w:cs="Arial"/>
          <w:iCs/>
          <w:sz w:val="24"/>
          <w:szCs w:val="24"/>
          <w:shd w:val="clear" w:color="auto" w:fill="FFFFFF"/>
        </w:rPr>
      </w:pPr>
      <w:r w:rsidRPr="00DB7D48">
        <w:rPr>
          <w:rFonts w:ascii="Arial" w:hAnsi="Arial" w:cs="Arial"/>
          <w:iCs/>
          <w:sz w:val="24"/>
          <w:szCs w:val="24"/>
          <w:shd w:val="clear" w:color="auto" w:fill="FFFFFF"/>
        </w:rPr>
        <w:lastRenderedPageBreak/>
        <w:t xml:space="preserve">Statistics obtained from the Global </w:t>
      </w:r>
      <w:bookmarkStart w:id="71" w:name="_Hlk89887747"/>
      <w:r w:rsidRPr="00DB7D48">
        <w:rPr>
          <w:rFonts w:ascii="Arial" w:hAnsi="Arial" w:cs="Arial"/>
          <w:iCs/>
          <w:sz w:val="24"/>
          <w:szCs w:val="24"/>
          <w:shd w:val="clear" w:color="auto" w:fill="FFFFFF"/>
        </w:rPr>
        <w:t xml:space="preserve">Wellness Tourism Economy report </w:t>
      </w:r>
      <w:bookmarkEnd w:id="71"/>
      <w:r w:rsidRPr="00DB7D48">
        <w:rPr>
          <w:rFonts w:ascii="Arial" w:hAnsi="Arial" w:cs="Arial"/>
          <w:iCs/>
          <w:sz w:val="24"/>
          <w:szCs w:val="24"/>
          <w:shd w:val="clear" w:color="auto" w:fill="FFFFFF"/>
        </w:rPr>
        <w:t>suggest that health-conscious travelers will spend 130% more than typical global vacationers. Domestic travelers are also likely to spend about 150% more than average local travelers (Hoisington, 2013). Moreover, Cornell Center for Hospitality Research data reveals that millennials will form more than 50% of the total number of travelers in the United States of America population by the end of the year 2025 (Smart Meetings, 2017). Frequent vacations characterize these population segment exploratory tendencies attributed to their personalities and priorities. The millennial population also forms the most significant percentage of early adopters of advanced technology products. Besides, many millennial travelers are likely to post pictures of their trips; food served in luxurious restaurants, and fitness programs or workout suites in hotels (McGroarty, 2016). Millennial behaviors are likely to influence their peers to adopt the culture of health and well-being in their holiday or business voyages</w:t>
      </w:r>
      <w:del w:id="72" w:author="Sylwia Maria Stefanska (1913932)" w:date="2021-12-07T14:46:00Z">
        <w:r w:rsidRPr="00DB7D48" w:rsidDel="001E2D0A">
          <w:rPr>
            <w:rFonts w:ascii="Arial" w:hAnsi="Arial" w:cs="Arial"/>
            <w:iCs/>
            <w:sz w:val="24"/>
            <w:szCs w:val="24"/>
            <w:shd w:val="clear" w:color="auto" w:fill="FFFFFF"/>
          </w:rPr>
          <w:delText>.</w:delText>
        </w:r>
      </w:del>
    </w:p>
    <w:p w14:paraId="6001E01D" w14:textId="05215861" w:rsidR="00A32ABB" w:rsidRPr="00DB7D48" w:rsidRDefault="00A32ABB" w:rsidP="001E2D0A">
      <w:pPr>
        <w:tabs>
          <w:tab w:val="left" w:pos="90"/>
        </w:tabs>
        <w:ind w:left="0"/>
        <w:rPr>
          <w:rFonts w:ascii="Arial" w:hAnsi="Arial" w:cs="Arial"/>
          <w:iCs/>
          <w:sz w:val="24"/>
          <w:szCs w:val="24"/>
          <w:shd w:val="clear" w:color="auto" w:fill="FFFFFF"/>
        </w:rPr>
      </w:pPr>
      <w:del w:id="73" w:author="Sylwia Maria Stefanska (1913932)" w:date="2021-12-07T14:36:00Z">
        <w:r w:rsidRPr="00DB7D48" w:rsidDel="00AE6FE2">
          <w:rPr>
            <w:rFonts w:ascii="Arial" w:hAnsi="Arial" w:cs="Arial"/>
            <w:iCs/>
            <w:sz w:val="24"/>
            <w:szCs w:val="24"/>
            <w:shd w:val="clear" w:color="auto" w:fill="FFFFFF"/>
          </w:rPr>
          <w:delText xml:space="preserve"> </w:delText>
        </w:r>
      </w:del>
    </w:p>
    <w:p w14:paraId="648D7CCA" w14:textId="302409AB" w:rsidR="00A32ABB" w:rsidRPr="00DB7D48" w:rsidRDefault="000567A7" w:rsidP="000567A7">
      <w:pPr>
        <w:tabs>
          <w:tab w:val="left" w:pos="90"/>
        </w:tabs>
        <w:ind w:left="0"/>
        <w:rPr>
          <w:rFonts w:ascii="Arial" w:hAnsi="Arial" w:cs="Arial"/>
          <w:iCs/>
          <w:sz w:val="24"/>
          <w:szCs w:val="24"/>
          <w:shd w:val="clear" w:color="auto" w:fill="FFFFFF"/>
        </w:rPr>
      </w:pPr>
      <w:r w:rsidRPr="00DB7D48">
        <w:rPr>
          <w:rFonts w:ascii="Arial" w:hAnsi="Arial" w:cs="Arial"/>
          <w:iCs/>
          <w:sz w:val="24"/>
          <w:szCs w:val="24"/>
          <w:shd w:val="clear" w:color="auto" w:fill="FFFFFF"/>
        </w:rPr>
        <w:tab/>
      </w:r>
      <w:r w:rsidRPr="00DB7D48">
        <w:rPr>
          <w:rFonts w:ascii="Arial" w:hAnsi="Arial" w:cs="Arial"/>
          <w:iCs/>
          <w:sz w:val="24"/>
          <w:szCs w:val="24"/>
          <w:shd w:val="clear" w:color="auto" w:fill="FFFFFF"/>
        </w:rPr>
        <w:tab/>
      </w:r>
      <w:r w:rsidR="00A32ABB" w:rsidRPr="00DB7D48">
        <w:rPr>
          <w:rFonts w:ascii="Arial" w:hAnsi="Arial" w:cs="Arial"/>
          <w:iCs/>
          <w:sz w:val="24"/>
          <w:szCs w:val="24"/>
          <w:shd w:val="clear" w:color="auto" w:fill="FFFFFF"/>
        </w:rPr>
        <w:t xml:space="preserve">In light of the given </w:t>
      </w:r>
      <w:proofErr w:type="gramStart"/>
      <w:r w:rsidR="00A32ABB" w:rsidRPr="00DB7D48">
        <w:rPr>
          <w:rFonts w:ascii="Arial" w:hAnsi="Arial" w:cs="Arial"/>
          <w:iCs/>
          <w:sz w:val="24"/>
          <w:szCs w:val="24"/>
          <w:shd w:val="clear" w:color="auto" w:fill="FFFFFF"/>
        </w:rPr>
        <w:t>findings,  the</w:t>
      </w:r>
      <w:proofErr w:type="gramEnd"/>
      <w:r w:rsidR="00A32ABB" w:rsidRPr="00DB7D48">
        <w:rPr>
          <w:rFonts w:ascii="Arial" w:hAnsi="Arial" w:cs="Arial"/>
          <w:iCs/>
          <w:sz w:val="24"/>
          <w:szCs w:val="24"/>
          <w:shd w:val="clear" w:color="auto" w:fill="FFFFFF"/>
        </w:rPr>
        <w:t xml:space="preserve"> perfect solution to ensure sustainability </w:t>
      </w:r>
      <w:ins w:id="74" w:author="huw thomas" w:date="2021-12-02T13:14:00Z">
        <w:r w:rsidR="00352112" w:rsidRPr="00DB7D48">
          <w:rPr>
            <w:rFonts w:ascii="Arial" w:hAnsi="Arial" w:cs="Arial"/>
            <w:iCs/>
            <w:sz w:val="24"/>
            <w:szCs w:val="24"/>
            <w:shd w:val="clear" w:color="auto" w:fill="FFFFFF"/>
          </w:rPr>
          <w:t>i</w:t>
        </w:r>
      </w:ins>
      <w:r w:rsidR="00A32ABB" w:rsidRPr="00DB7D48">
        <w:rPr>
          <w:rFonts w:ascii="Arial" w:hAnsi="Arial" w:cs="Arial"/>
          <w:iCs/>
          <w:sz w:val="24"/>
          <w:szCs w:val="24"/>
          <w:shd w:val="clear" w:color="auto" w:fill="FFFFFF"/>
        </w:rPr>
        <w:t xml:space="preserve">s through ensuring that tourists have an unforgettable experience through wellness. A perfect example of how wellness architecture has revolutionized hotels and restaurants in modern times is Dubai hospitality amenities. Dubai is famous for business travels and elegant hotel suites. It has become a global hospitality fountain for a city established and built literally from the sand in the middle of a desert. Most hotels have indoor facilities that promote healthy living (Morch, 2016). Perhaps, the peak of wellness architecture and how it has revolutionized the hospitality industry is explicitly demonstrated by the Dubai Healthcare City, whose blueprint was initiated in 2002 (Megson, 2016). The city, which has since been declared as a World-Care Wellness Village, is designed to accommodate </w:t>
      </w:r>
      <w:r w:rsidR="00A32ABB" w:rsidRPr="00DB7D48">
        <w:rPr>
          <w:rFonts w:ascii="Arial" w:hAnsi="Arial" w:cs="Arial"/>
          <w:iCs/>
          <w:sz w:val="24"/>
          <w:szCs w:val="24"/>
          <w:shd w:val="clear" w:color="auto" w:fill="FFFFFF"/>
        </w:rPr>
        <w:lastRenderedPageBreak/>
        <w:t>vacation villas, leisure and health amenities, customized spas, dietary services, and modern sports centers</w:t>
      </w:r>
      <w:ins w:id="75" w:author="Sylwia Maria Stefanska (1913932)" w:date="2021-12-07T14:34:00Z">
        <w:r w:rsidR="00AE6FE2" w:rsidRPr="00DB7D48">
          <w:rPr>
            <w:rFonts w:ascii="Arial" w:hAnsi="Arial" w:cs="Arial"/>
            <w:iCs/>
            <w:sz w:val="24"/>
            <w:szCs w:val="24"/>
            <w:shd w:val="clear" w:color="auto" w:fill="FFFFFF"/>
          </w:rPr>
          <w:t xml:space="preserve"> </w:t>
        </w:r>
      </w:ins>
      <w:proofErr w:type="gramStart"/>
      <w:r w:rsidR="00A32ABB" w:rsidRPr="00DB7D48">
        <w:rPr>
          <w:rFonts w:ascii="Arial" w:hAnsi="Arial" w:cs="Arial"/>
          <w:iCs/>
          <w:sz w:val="24"/>
          <w:szCs w:val="24"/>
          <w:shd w:val="clear" w:color="auto" w:fill="FFFFFF"/>
        </w:rPr>
        <w:t>The</w:t>
      </w:r>
      <w:proofErr w:type="gramEnd"/>
      <w:r w:rsidR="00A32ABB" w:rsidRPr="00DB7D48">
        <w:rPr>
          <w:rFonts w:ascii="Arial" w:hAnsi="Arial" w:cs="Arial"/>
          <w:iCs/>
          <w:sz w:val="24"/>
          <w:szCs w:val="24"/>
          <w:shd w:val="clear" w:color="auto" w:fill="FFFFFF"/>
        </w:rPr>
        <w:t xml:space="preserve"> nature of services and products offered in restaurants has also been affected in a significant way. This is attributed to the concerns and criticism associated with synthetic nutritional products, genetically modified organisms, and convenient or fast foods. These concerns are supported by scientific research associating related products to certain diseases and chronic health conditions (Li, 2013). Consequently, this has encouraged the consumption of organic food products that has led to radical dietary plans in restaurants. </w:t>
      </w:r>
    </w:p>
    <w:p w14:paraId="57EE4536" w14:textId="77777777" w:rsidR="007B3AFA" w:rsidRPr="00DB7D48" w:rsidRDefault="000567A7" w:rsidP="000567A7">
      <w:pPr>
        <w:tabs>
          <w:tab w:val="left" w:pos="90"/>
        </w:tabs>
        <w:ind w:left="0"/>
        <w:rPr>
          <w:ins w:id="76" w:author="Sylwia Maria Stefanska (1913932)" w:date="2021-12-08T20:30:00Z"/>
          <w:rFonts w:ascii="Arial" w:hAnsi="Arial" w:cs="Arial"/>
          <w:iCs/>
          <w:sz w:val="24"/>
          <w:szCs w:val="24"/>
          <w:shd w:val="clear" w:color="auto" w:fill="FFFFFF"/>
        </w:rPr>
      </w:pPr>
      <w:r w:rsidRPr="00DB7D48">
        <w:rPr>
          <w:rFonts w:ascii="Arial" w:hAnsi="Arial" w:cs="Arial"/>
          <w:iCs/>
          <w:sz w:val="24"/>
          <w:szCs w:val="24"/>
          <w:shd w:val="clear" w:color="auto" w:fill="FFFFFF"/>
        </w:rPr>
        <w:tab/>
      </w:r>
    </w:p>
    <w:p w14:paraId="00774FF2" w14:textId="597BDD54" w:rsidR="007B3AFA" w:rsidRPr="00DB7D48" w:rsidRDefault="007B3AFA" w:rsidP="00CD5314">
      <w:pPr>
        <w:pStyle w:val="Heading1"/>
        <w:rPr>
          <w:ins w:id="77" w:author="Sylwia Maria Stefanska (1913932)" w:date="2021-12-08T20:30:00Z"/>
          <w:rFonts w:ascii="Arial" w:hAnsi="Arial" w:cs="Arial"/>
          <w:iCs/>
          <w:sz w:val="24"/>
          <w:szCs w:val="24"/>
          <w:shd w:val="clear" w:color="auto" w:fill="FFFFFF"/>
        </w:rPr>
        <w:pPrChange w:id="78" w:author="Sylwia Maria Stefanska (1913932)" w:date="2021-12-08T20:55:00Z">
          <w:pPr>
            <w:tabs>
              <w:tab w:val="left" w:pos="90"/>
            </w:tabs>
            <w:ind w:left="0"/>
          </w:pPr>
        </w:pPrChange>
      </w:pPr>
      <w:bookmarkStart w:id="79" w:name="_Toc89889513"/>
      <w:ins w:id="80" w:author="Sylwia Maria Stefanska (1913932)" w:date="2021-12-08T20:30:00Z">
        <w:r w:rsidRPr="00DB7D48">
          <w:rPr>
            <w:rFonts w:ascii="Arial" w:hAnsi="Arial" w:cs="Arial"/>
            <w:iCs/>
            <w:sz w:val="24"/>
            <w:szCs w:val="24"/>
            <w:shd w:val="clear" w:color="auto" w:fill="FFFFFF"/>
          </w:rPr>
          <w:t>Conclusion:</w:t>
        </w:r>
      </w:ins>
      <w:bookmarkEnd w:id="79"/>
      <w:r w:rsidR="000567A7" w:rsidRPr="00DB7D48">
        <w:rPr>
          <w:rFonts w:ascii="Arial" w:hAnsi="Arial" w:cs="Arial"/>
          <w:iCs/>
          <w:sz w:val="24"/>
          <w:szCs w:val="24"/>
          <w:shd w:val="clear" w:color="auto" w:fill="FFFFFF"/>
        </w:rPr>
        <w:tab/>
      </w:r>
    </w:p>
    <w:p w14:paraId="22F94FB7" w14:textId="7C42ACEF" w:rsidR="00A32ABB" w:rsidRPr="00DB7D48" w:rsidRDefault="007B3AFA" w:rsidP="000567A7">
      <w:pPr>
        <w:tabs>
          <w:tab w:val="left" w:pos="90"/>
        </w:tabs>
        <w:ind w:left="0"/>
        <w:rPr>
          <w:rFonts w:ascii="Arial" w:hAnsi="Arial" w:cs="Arial"/>
          <w:iCs/>
          <w:sz w:val="24"/>
          <w:szCs w:val="24"/>
          <w:shd w:val="clear" w:color="auto" w:fill="FFFFFF"/>
        </w:rPr>
      </w:pPr>
      <w:ins w:id="81" w:author="Sylwia Maria Stefanska (1913932)" w:date="2021-12-08T20:30:00Z">
        <w:r w:rsidRPr="00DB7D48">
          <w:rPr>
            <w:rFonts w:ascii="Arial" w:hAnsi="Arial" w:cs="Arial"/>
            <w:iCs/>
            <w:sz w:val="24"/>
            <w:szCs w:val="24"/>
            <w:shd w:val="clear" w:color="auto" w:fill="FFFFFF"/>
          </w:rPr>
          <w:t xml:space="preserve"> </w:t>
        </w:r>
      </w:ins>
      <w:r w:rsidR="00A32ABB" w:rsidRPr="00DB7D48">
        <w:rPr>
          <w:rFonts w:ascii="Arial" w:hAnsi="Arial" w:cs="Arial"/>
          <w:iCs/>
          <w:sz w:val="24"/>
          <w:szCs w:val="24"/>
          <w:shd w:val="clear" w:color="auto" w:fill="FFFFFF"/>
        </w:rPr>
        <w:t xml:space="preserve">Moreover, the intensification of health and well-being interests has impacted the business model in the management of hotels and industries (Morch, 2016). Lucrative financial benefits attached to wellness in hospitality continue to attract great small and medium enterprises plus corporate or </w:t>
      </w:r>
      <w:proofErr w:type="gramStart"/>
      <w:r w:rsidR="00A32ABB" w:rsidRPr="00DB7D48">
        <w:rPr>
          <w:rFonts w:ascii="Arial" w:hAnsi="Arial" w:cs="Arial"/>
          <w:iCs/>
          <w:sz w:val="24"/>
          <w:szCs w:val="24"/>
          <w:shd w:val="clear" w:color="auto" w:fill="FFFFFF"/>
        </w:rPr>
        <w:t>large scale</w:t>
      </w:r>
      <w:proofErr w:type="gramEnd"/>
      <w:r w:rsidR="00A32ABB" w:rsidRPr="00DB7D48">
        <w:rPr>
          <w:rFonts w:ascii="Arial" w:hAnsi="Arial" w:cs="Arial"/>
          <w:iCs/>
          <w:sz w:val="24"/>
          <w:szCs w:val="24"/>
          <w:shd w:val="clear" w:color="auto" w:fill="FFFFFF"/>
        </w:rPr>
        <w:t xml:space="preserve"> investors targeting health-conscious travelers as well as average tourists. The resulting competition has forced vital players to use various marketing techniques (Megson, 2016). Whereas some business opts for product specialty in creating a solid wellness brand, others prefer product diversification to escalate market shares and sustain financial performance (Hoisington, 2013). Even though the relationship between specialization or diversification and wellness products and requires primary economic principles to obtain a conclusive pattern, apparent that some restaurants and hotels offer wide-ranging health and well-being packages to boost sales. It is also obvious that </w:t>
      </w:r>
      <w:proofErr w:type="gramStart"/>
      <w:r w:rsidR="00A32ABB" w:rsidRPr="00DB7D48">
        <w:rPr>
          <w:rFonts w:ascii="Arial" w:hAnsi="Arial" w:cs="Arial"/>
          <w:iCs/>
          <w:sz w:val="24"/>
          <w:szCs w:val="24"/>
          <w:shd w:val="clear" w:color="auto" w:fill="FFFFFF"/>
        </w:rPr>
        <w:t>others</w:t>
      </w:r>
      <w:proofErr w:type="gramEnd"/>
      <w:r w:rsidR="00A32ABB" w:rsidRPr="00DB7D48">
        <w:rPr>
          <w:rFonts w:ascii="Arial" w:hAnsi="Arial" w:cs="Arial"/>
          <w:iCs/>
          <w:sz w:val="24"/>
          <w:szCs w:val="24"/>
          <w:shd w:val="clear" w:color="auto" w:fill="FFFFFF"/>
        </w:rPr>
        <w:t xml:space="preserve"> enterprises concentrate on specific suites to create a robust wellness reputation (Puczko, 2017). Thus, it is rational to conclude that wellness </w:t>
      </w:r>
      <w:r w:rsidR="00A32ABB" w:rsidRPr="00DB7D48">
        <w:rPr>
          <w:rFonts w:ascii="Arial" w:hAnsi="Arial" w:cs="Arial"/>
          <w:iCs/>
          <w:sz w:val="24"/>
          <w:szCs w:val="24"/>
          <w:shd w:val="clear" w:color="auto" w:fill="FFFFFF"/>
        </w:rPr>
        <w:lastRenderedPageBreak/>
        <w:t xml:space="preserve">patterns have influenced business models in the field of hospitality and, in relation, tourism. </w:t>
      </w:r>
    </w:p>
    <w:p w14:paraId="5692F174" w14:textId="5E45C562" w:rsidR="00A32ABB" w:rsidRPr="00DB7D48" w:rsidRDefault="00A32ABB" w:rsidP="00A32ABB">
      <w:pPr>
        <w:tabs>
          <w:tab w:val="left" w:pos="90"/>
        </w:tabs>
        <w:ind w:left="0" w:firstLine="86"/>
        <w:rPr>
          <w:rFonts w:ascii="Arial" w:hAnsi="Arial" w:cs="Arial"/>
          <w:iCs/>
          <w:sz w:val="24"/>
          <w:szCs w:val="24"/>
          <w:shd w:val="clear" w:color="auto" w:fill="FFFFFF"/>
        </w:rPr>
      </w:pPr>
    </w:p>
    <w:p w14:paraId="35B21D10" w14:textId="0D11CE33" w:rsidR="00A32ABB" w:rsidRPr="00DB7D48" w:rsidRDefault="00A32ABB" w:rsidP="00A32ABB">
      <w:pPr>
        <w:tabs>
          <w:tab w:val="left" w:pos="90"/>
        </w:tabs>
        <w:ind w:left="0" w:firstLine="86"/>
        <w:rPr>
          <w:rFonts w:ascii="Arial" w:hAnsi="Arial" w:cs="Arial"/>
          <w:iCs/>
          <w:sz w:val="24"/>
          <w:szCs w:val="24"/>
          <w:shd w:val="clear" w:color="auto" w:fill="FFFFFF"/>
        </w:rPr>
      </w:pPr>
    </w:p>
    <w:p w14:paraId="7F2036C4" w14:textId="11E1FEE8" w:rsidR="00A32ABB" w:rsidRPr="00DB7D48" w:rsidRDefault="00A32ABB" w:rsidP="00A32ABB">
      <w:pPr>
        <w:tabs>
          <w:tab w:val="left" w:pos="90"/>
        </w:tabs>
        <w:ind w:left="0" w:firstLine="86"/>
        <w:rPr>
          <w:rFonts w:ascii="Arial" w:hAnsi="Arial" w:cs="Arial"/>
          <w:iCs/>
          <w:sz w:val="24"/>
          <w:szCs w:val="24"/>
          <w:shd w:val="clear" w:color="auto" w:fill="FFFFFF"/>
        </w:rPr>
      </w:pPr>
    </w:p>
    <w:p w14:paraId="25FCCDF2" w14:textId="6E757136" w:rsidR="00A32ABB" w:rsidRPr="00DB7D48" w:rsidRDefault="00A32ABB" w:rsidP="00A32ABB">
      <w:pPr>
        <w:tabs>
          <w:tab w:val="left" w:pos="90"/>
        </w:tabs>
        <w:ind w:left="0" w:firstLine="86"/>
        <w:rPr>
          <w:rFonts w:ascii="Arial" w:hAnsi="Arial" w:cs="Arial"/>
          <w:iCs/>
          <w:sz w:val="24"/>
          <w:szCs w:val="24"/>
          <w:shd w:val="clear" w:color="auto" w:fill="FFFFFF"/>
        </w:rPr>
      </w:pPr>
    </w:p>
    <w:p w14:paraId="2A851C94" w14:textId="4FA62C43" w:rsidR="00A32ABB" w:rsidRPr="00DB7D48" w:rsidRDefault="00A32ABB" w:rsidP="00A32ABB">
      <w:pPr>
        <w:tabs>
          <w:tab w:val="left" w:pos="90"/>
        </w:tabs>
        <w:ind w:left="0" w:firstLine="86"/>
        <w:rPr>
          <w:rFonts w:ascii="Arial" w:hAnsi="Arial" w:cs="Arial"/>
          <w:iCs/>
          <w:sz w:val="24"/>
          <w:szCs w:val="24"/>
          <w:shd w:val="clear" w:color="auto" w:fill="FFFFFF"/>
        </w:rPr>
      </w:pPr>
    </w:p>
    <w:p w14:paraId="15A8D98B"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019BE959"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067A2BF9"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42CC5B47"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234E9203"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0DCB1C89"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144B8851" w14:textId="77777777" w:rsidR="000567A7" w:rsidRPr="00DB7D48" w:rsidRDefault="000567A7" w:rsidP="00A32ABB">
      <w:pPr>
        <w:tabs>
          <w:tab w:val="left" w:pos="90"/>
        </w:tabs>
        <w:ind w:left="0" w:firstLine="86"/>
        <w:rPr>
          <w:rFonts w:ascii="Arial" w:hAnsi="Arial" w:cs="Arial"/>
          <w:iCs/>
          <w:sz w:val="24"/>
          <w:szCs w:val="24"/>
          <w:shd w:val="clear" w:color="auto" w:fill="FFFFFF"/>
        </w:rPr>
      </w:pPr>
    </w:p>
    <w:p w14:paraId="4DF9B23A" w14:textId="77777777" w:rsidR="000567A7" w:rsidRPr="00DB7D48" w:rsidDel="00CD5314" w:rsidRDefault="000567A7" w:rsidP="00A32ABB">
      <w:pPr>
        <w:tabs>
          <w:tab w:val="left" w:pos="90"/>
        </w:tabs>
        <w:ind w:left="0" w:firstLine="86"/>
        <w:rPr>
          <w:del w:id="82" w:author="Sylwia Maria Stefanska (1913932)" w:date="2021-12-08T20:56:00Z"/>
          <w:rFonts w:ascii="Arial" w:hAnsi="Arial" w:cs="Arial"/>
          <w:iCs/>
          <w:sz w:val="24"/>
          <w:szCs w:val="24"/>
          <w:shd w:val="clear" w:color="auto" w:fill="FFFFFF"/>
        </w:rPr>
      </w:pPr>
    </w:p>
    <w:p w14:paraId="05151363" w14:textId="77777777" w:rsidR="000567A7" w:rsidRPr="00DB7D48" w:rsidDel="00CD5314" w:rsidRDefault="000567A7" w:rsidP="00CD5314">
      <w:pPr>
        <w:tabs>
          <w:tab w:val="left" w:pos="90"/>
        </w:tabs>
        <w:ind w:left="0"/>
        <w:rPr>
          <w:del w:id="83" w:author="Sylwia Maria Stefanska (1913932)" w:date="2021-12-08T20:56:00Z"/>
          <w:rFonts w:ascii="Arial" w:hAnsi="Arial" w:cs="Arial"/>
          <w:iCs/>
          <w:sz w:val="24"/>
          <w:szCs w:val="24"/>
          <w:shd w:val="clear" w:color="auto" w:fill="FFFFFF"/>
        </w:rPr>
        <w:pPrChange w:id="84" w:author="Sylwia Maria Stefanska (1913932)" w:date="2021-12-08T20:56:00Z">
          <w:pPr>
            <w:tabs>
              <w:tab w:val="left" w:pos="90"/>
            </w:tabs>
            <w:ind w:left="0" w:firstLine="86"/>
          </w:pPr>
        </w:pPrChange>
      </w:pPr>
    </w:p>
    <w:p w14:paraId="4577602B" w14:textId="77777777" w:rsidR="000567A7" w:rsidRPr="00DB7D48" w:rsidDel="00CD5314" w:rsidRDefault="000567A7" w:rsidP="00CD5314">
      <w:pPr>
        <w:tabs>
          <w:tab w:val="left" w:pos="90"/>
        </w:tabs>
        <w:ind w:left="0"/>
        <w:rPr>
          <w:del w:id="85" w:author="Sylwia Maria Stefanska (1913932)" w:date="2021-12-08T20:56:00Z"/>
          <w:rFonts w:ascii="Arial" w:hAnsi="Arial" w:cs="Arial"/>
          <w:iCs/>
          <w:sz w:val="24"/>
          <w:szCs w:val="24"/>
          <w:shd w:val="clear" w:color="auto" w:fill="FFFFFF"/>
        </w:rPr>
        <w:pPrChange w:id="86" w:author="Sylwia Maria Stefanska (1913932)" w:date="2021-12-08T20:57:00Z">
          <w:pPr>
            <w:tabs>
              <w:tab w:val="left" w:pos="90"/>
            </w:tabs>
            <w:ind w:left="0" w:firstLine="86"/>
          </w:pPr>
        </w:pPrChange>
      </w:pPr>
    </w:p>
    <w:p w14:paraId="1C3BCFC4" w14:textId="77777777" w:rsidR="000567A7" w:rsidRPr="00DB7D48" w:rsidDel="00CD5314" w:rsidRDefault="000567A7" w:rsidP="00CD5314">
      <w:pPr>
        <w:tabs>
          <w:tab w:val="left" w:pos="90"/>
        </w:tabs>
        <w:ind w:left="0"/>
        <w:rPr>
          <w:del w:id="87" w:author="Sylwia Maria Stefanska (1913932)" w:date="2021-12-08T20:56:00Z"/>
          <w:rFonts w:ascii="Arial" w:hAnsi="Arial" w:cs="Arial"/>
          <w:iCs/>
          <w:sz w:val="24"/>
          <w:szCs w:val="24"/>
          <w:shd w:val="clear" w:color="auto" w:fill="FFFFFF"/>
        </w:rPr>
        <w:pPrChange w:id="88" w:author="Sylwia Maria Stefanska (1913932)" w:date="2021-12-08T20:57:00Z">
          <w:pPr>
            <w:tabs>
              <w:tab w:val="left" w:pos="90"/>
            </w:tabs>
            <w:ind w:left="0" w:firstLine="86"/>
          </w:pPr>
        </w:pPrChange>
      </w:pPr>
    </w:p>
    <w:p w14:paraId="7B377DA4" w14:textId="77777777" w:rsidR="000567A7" w:rsidRPr="00DB7D48" w:rsidDel="00CD5314" w:rsidRDefault="000567A7" w:rsidP="00CD5314">
      <w:pPr>
        <w:tabs>
          <w:tab w:val="left" w:pos="90"/>
        </w:tabs>
        <w:ind w:left="0"/>
        <w:rPr>
          <w:del w:id="89" w:author="Sylwia Maria Stefanska (1913932)" w:date="2021-12-08T20:56:00Z"/>
          <w:rFonts w:ascii="Arial" w:hAnsi="Arial" w:cs="Arial"/>
          <w:iCs/>
          <w:sz w:val="24"/>
          <w:szCs w:val="24"/>
          <w:shd w:val="clear" w:color="auto" w:fill="FFFFFF"/>
        </w:rPr>
        <w:pPrChange w:id="90" w:author="Sylwia Maria Stefanska (1913932)" w:date="2021-12-08T20:57:00Z">
          <w:pPr>
            <w:tabs>
              <w:tab w:val="left" w:pos="90"/>
            </w:tabs>
            <w:ind w:left="0" w:firstLine="86"/>
          </w:pPr>
        </w:pPrChange>
      </w:pPr>
    </w:p>
    <w:p w14:paraId="013BBBE9" w14:textId="77777777" w:rsidR="000567A7" w:rsidRPr="00DB7D48" w:rsidDel="00CD5314" w:rsidRDefault="000567A7" w:rsidP="00CD5314">
      <w:pPr>
        <w:tabs>
          <w:tab w:val="left" w:pos="90"/>
        </w:tabs>
        <w:ind w:left="0"/>
        <w:rPr>
          <w:del w:id="91" w:author="Sylwia Maria Stefanska (1913932)" w:date="2021-12-08T20:56:00Z"/>
          <w:rFonts w:ascii="Arial" w:hAnsi="Arial" w:cs="Arial"/>
          <w:iCs/>
          <w:sz w:val="24"/>
          <w:szCs w:val="24"/>
          <w:shd w:val="clear" w:color="auto" w:fill="FFFFFF"/>
        </w:rPr>
        <w:pPrChange w:id="92" w:author="Sylwia Maria Stefanska (1913932)" w:date="2021-12-08T20:57:00Z">
          <w:pPr>
            <w:tabs>
              <w:tab w:val="left" w:pos="90"/>
            </w:tabs>
            <w:ind w:left="0" w:firstLine="86"/>
          </w:pPr>
        </w:pPrChange>
      </w:pPr>
    </w:p>
    <w:p w14:paraId="24A0FA99" w14:textId="77777777" w:rsidR="000567A7" w:rsidRPr="00DB7D48" w:rsidDel="00CD5314" w:rsidRDefault="000567A7" w:rsidP="00CD5314">
      <w:pPr>
        <w:tabs>
          <w:tab w:val="left" w:pos="90"/>
        </w:tabs>
        <w:ind w:left="0"/>
        <w:rPr>
          <w:del w:id="93" w:author="Sylwia Maria Stefanska (1913932)" w:date="2021-12-08T20:56:00Z"/>
          <w:rFonts w:ascii="Arial" w:hAnsi="Arial" w:cs="Arial"/>
          <w:iCs/>
          <w:sz w:val="24"/>
          <w:szCs w:val="24"/>
          <w:shd w:val="clear" w:color="auto" w:fill="FFFFFF"/>
        </w:rPr>
        <w:pPrChange w:id="94" w:author="Sylwia Maria Stefanska (1913932)" w:date="2021-12-08T20:57:00Z">
          <w:pPr>
            <w:tabs>
              <w:tab w:val="left" w:pos="90"/>
            </w:tabs>
            <w:ind w:left="0" w:firstLine="86"/>
          </w:pPr>
        </w:pPrChange>
      </w:pPr>
    </w:p>
    <w:p w14:paraId="651E729D" w14:textId="77777777" w:rsidR="000567A7" w:rsidRPr="00DB7D48" w:rsidDel="00CD5314" w:rsidRDefault="000567A7" w:rsidP="00CD5314">
      <w:pPr>
        <w:tabs>
          <w:tab w:val="left" w:pos="90"/>
        </w:tabs>
        <w:ind w:left="0"/>
        <w:rPr>
          <w:del w:id="95" w:author="Sylwia Maria Stefanska (1913932)" w:date="2021-12-08T20:56:00Z"/>
          <w:rFonts w:ascii="Arial" w:hAnsi="Arial" w:cs="Arial"/>
          <w:iCs/>
          <w:sz w:val="24"/>
          <w:szCs w:val="24"/>
          <w:shd w:val="clear" w:color="auto" w:fill="FFFFFF"/>
        </w:rPr>
        <w:pPrChange w:id="96" w:author="Sylwia Maria Stefanska (1913932)" w:date="2021-12-08T20:56:00Z">
          <w:pPr>
            <w:tabs>
              <w:tab w:val="left" w:pos="90"/>
            </w:tabs>
            <w:ind w:left="0" w:firstLine="86"/>
          </w:pPr>
        </w:pPrChange>
      </w:pPr>
    </w:p>
    <w:p w14:paraId="4F850DB2" w14:textId="77777777" w:rsidR="000567A7" w:rsidRPr="00DB7D48" w:rsidDel="00CD5314" w:rsidRDefault="000567A7" w:rsidP="00CD5314">
      <w:pPr>
        <w:tabs>
          <w:tab w:val="left" w:pos="90"/>
        </w:tabs>
        <w:ind w:left="0"/>
        <w:rPr>
          <w:del w:id="97" w:author="Sylwia Maria Stefanska (1913932)" w:date="2021-12-08T20:57:00Z"/>
          <w:rFonts w:ascii="Arial" w:hAnsi="Arial" w:cs="Arial"/>
          <w:iCs/>
          <w:sz w:val="24"/>
          <w:szCs w:val="24"/>
          <w:shd w:val="clear" w:color="auto" w:fill="FFFFFF"/>
        </w:rPr>
        <w:pPrChange w:id="98" w:author="Sylwia Maria Stefanska (1913932)" w:date="2021-12-08T20:56:00Z">
          <w:pPr>
            <w:tabs>
              <w:tab w:val="left" w:pos="90"/>
            </w:tabs>
            <w:ind w:left="0" w:firstLine="86"/>
          </w:pPr>
        </w:pPrChange>
      </w:pPr>
    </w:p>
    <w:p w14:paraId="34FCDFA8" w14:textId="01D12182" w:rsidR="00A32ABB" w:rsidRPr="00DB7D48" w:rsidRDefault="00A32ABB" w:rsidP="00CD5314">
      <w:pPr>
        <w:pStyle w:val="Heading1"/>
        <w:ind w:left="0"/>
        <w:rPr>
          <w:rFonts w:ascii="Arial" w:hAnsi="Arial" w:cs="Arial"/>
          <w:iCs/>
          <w:sz w:val="24"/>
          <w:szCs w:val="24"/>
          <w:shd w:val="clear" w:color="auto" w:fill="FFFFFF"/>
        </w:rPr>
        <w:pPrChange w:id="99" w:author="Sylwia Maria Stefanska (1913932)" w:date="2021-12-08T20:57:00Z">
          <w:pPr>
            <w:tabs>
              <w:tab w:val="left" w:pos="90"/>
            </w:tabs>
            <w:ind w:left="0" w:firstLine="86"/>
            <w:jc w:val="center"/>
          </w:pPr>
        </w:pPrChange>
      </w:pPr>
      <w:bookmarkStart w:id="100" w:name="_Toc89889514"/>
      <w:r w:rsidRPr="00DB7D48">
        <w:rPr>
          <w:rFonts w:ascii="Arial" w:hAnsi="Arial" w:cs="Arial"/>
          <w:iCs/>
          <w:sz w:val="24"/>
          <w:szCs w:val="24"/>
          <w:shd w:val="clear" w:color="auto" w:fill="FFFFFF"/>
        </w:rPr>
        <w:t>References</w:t>
      </w:r>
      <w:bookmarkEnd w:id="100"/>
    </w:p>
    <w:p w14:paraId="3BE6C170" w14:textId="4678F259" w:rsidR="00A32ABB"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t>Basri, N.A., Ramli, A.T. and Aliyu, A.S., 2015. Malaysia energy strategy towards sustainability: a panoramic overview of the benefits and challenges. Renewable and Sustainable Energy Reviews, 42, pp.1094-1105.</w:t>
      </w:r>
    </w:p>
    <w:p w14:paraId="28F61811" w14:textId="21217CCB" w:rsidR="00774584" w:rsidRPr="00DB7D48" w:rsidRDefault="00774584" w:rsidP="000567A7">
      <w:pPr>
        <w:ind w:left="0" w:hanging="720"/>
        <w:rPr>
          <w:rFonts w:ascii="Arial" w:hAnsi="Arial" w:cs="Arial"/>
          <w:iCs/>
          <w:color w:val="000000"/>
          <w:sz w:val="24"/>
          <w:szCs w:val="24"/>
          <w:shd w:val="clear" w:color="auto" w:fill="F8F8F8"/>
        </w:rPr>
      </w:pPr>
      <w:proofErr w:type="spellStart"/>
      <w:r w:rsidRPr="00DB7D48">
        <w:rPr>
          <w:rFonts w:ascii="Arial" w:hAnsi="Arial" w:cs="Arial"/>
          <w:iCs/>
          <w:color w:val="000000"/>
          <w:sz w:val="24"/>
          <w:szCs w:val="24"/>
          <w:shd w:val="clear" w:color="auto" w:fill="F8F8F8"/>
        </w:rPr>
        <w:t>Taleb</w:t>
      </w:r>
      <w:proofErr w:type="spellEnd"/>
      <w:r w:rsidRPr="00DB7D48">
        <w:rPr>
          <w:rFonts w:ascii="Arial" w:hAnsi="Arial" w:cs="Arial"/>
          <w:iCs/>
          <w:color w:val="000000"/>
          <w:sz w:val="24"/>
          <w:szCs w:val="24"/>
          <w:shd w:val="clear" w:color="auto" w:fill="F8F8F8"/>
        </w:rPr>
        <w:t xml:space="preserve"> Rifai (2010) Tourism industry generates 9% of global GDP and 8% of world employment, Available at: https://en.mercopress.com/2010/11/20/tourism-industry-generates-9-of-global-gdp-and-8-of-world-employment (Accessed: 07/12/2021).</w:t>
      </w:r>
    </w:p>
    <w:p w14:paraId="1CBD3844" w14:textId="6A7621D7" w:rsidR="003D025C" w:rsidRPr="00DB7D48" w:rsidRDefault="003D025C" w:rsidP="000567A7">
      <w:pPr>
        <w:ind w:left="0" w:hanging="720"/>
        <w:rPr>
          <w:rFonts w:ascii="Arial" w:hAnsi="Arial" w:cs="Arial"/>
          <w:iCs/>
          <w:sz w:val="24"/>
          <w:szCs w:val="24"/>
          <w:shd w:val="clear" w:color="auto" w:fill="FFFFFF"/>
        </w:rPr>
      </w:pPr>
      <w:r w:rsidRPr="00DB7D48">
        <w:rPr>
          <w:rFonts w:ascii="Arial" w:hAnsi="Arial" w:cs="Arial"/>
          <w:iCs/>
          <w:color w:val="000000"/>
          <w:sz w:val="24"/>
          <w:szCs w:val="24"/>
          <w:shd w:val="clear" w:color="auto" w:fill="F8F8F8"/>
        </w:rPr>
        <w:t xml:space="preserve">Iris </w:t>
      </w:r>
      <w:proofErr w:type="spellStart"/>
      <w:r w:rsidRPr="00DB7D48">
        <w:rPr>
          <w:rFonts w:ascii="Arial" w:hAnsi="Arial" w:cs="Arial"/>
          <w:iCs/>
          <w:color w:val="000000"/>
          <w:sz w:val="24"/>
          <w:szCs w:val="24"/>
          <w:shd w:val="clear" w:color="auto" w:fill="F8F8F8"/>
        </w:rPr>
        <w:t>Borowy</w:t>
      </w:r>
      <w:proofErr w:type="spellEnd"/>
      <w:r w:rsidRPr="00DB7D48">
        <w:rPr>
          <w:rFonts w:ascii="Arial" w:hAnsi="Arial" w:cs="Arial"/>
          <w:iCs/>
          <w:color w:val="000000"/>
          <w:sz w:val="24"/>
          <w:szCs w:val="24"/>
          <w:shd w:val="clear" w:color="auto" w:fill="F8F8F8"/>
        </w:rPr>
        <w:t xml:space="preserve"> (2013) Defining Sustainable Development for Our Common Future, 1st </w:t>
      </w:r>
      <w:proofErr w:type="spellStart"/>
      <w:r w:rsidRPr="00DB7D48">
        <w:rPr>
          <w:rFonts w:ascii="Arial" w:hAnsi="Arial" w:cs="Arial"/>
          <w:iCs/>
          <w:color w:val="000000"/>
          <w:sz w:val="24"/>
          <w:szCs w:val="24"/>
          <w:shd w:val="clear" w:color="auto" w:fill="F8F8F8"/>
        </w:rPr>
        <w:t>edn</w:t>
      </w:r>
      <w:proofErr w:type="spellEnd"/>
      <w:r w:rsidRPr="00DB7D48">
        <w:rPr>
          <w:rFonts w:ascii="Arial" w:hAnsi="Arial" w:cs="Arial"/>
          <w:iCs/>
          <w:color w:val="000000"/>
          <w:sz w:val="24"/>
          <w:szCs w:val="24"/>
          <w:shd w:val="clear" w:color="auto" w:fill="F8F8F8"/>
        </w:rPr>
        <w:t xml:space="preserve">., </w:t>
      </w:r>
      <w:proofErr w:type="spellStart"/>
      <w:r w:rsidRPr="00DB7D48">
        <w:rPr>
          <w:rFonts w:ascii="Arial" w:hAnsi="Arial" w:cs="Arial"/>
          <w:iCs/>
          <w:color w:val="000000"/>
          <w:sz w:val="24"/>
          <w:szCs w:val="24"/>
          <w:shd w:val="clear" w:color="auto" w:fill="F8F8F8"/>
        </w:rPr>
        <w:t>london</w:t>
      </w:r>
      <w:proofErr w:type="spellEnd"/>
      <w:r w:rsidRPr="00DB7D48">
        <w:rPr>
          <w:rFonts w:ascii="Arial" w:hAnsi="Arial" w:cs="Arial"/>
          <w:iCs/>
          <w:color w:val="000000"/>
          <w:sz w:val="24"/>
          <w:szCs w:val="24"/>
          <w:shd w:val="clear" w:color="auto" w:fill="F8F8F8"/>
        </w:rPr>
        <w:t>: Routledge.</w:t>
      </w:r>
    </w:p>
    <w:p w14:paraId="1E97A8AD" w14:textId="77777777" w:rsidR="00A32ABB"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lastRenderedPageBreak/>
        <w:t xml:space="preserve">Butler, R.W., 2019. 6. </w:t>
      </w:r>
      <w:proofErr w:type="spellStart"/>
      <w:r w:rsidRPr="00DB7D48">
        <w:rPr>
          <w:rFonts w:ascii="Arial" w:hAnsi="Arial" w:cs="Arial"/>
          <w:iCs/>
          <w:sz w:val="24"/>
          <w:szCs w:val="24"/>
          <w:shd w:val="clear" w:color="auto" w:fill="FFFFFF"/>
        </w:rPr>
        <w:t>Overtourism</w:t>
      </w:r>
      <w:proofErr w:type="spellEnd"/>
      <w:r w:rsidRPr="00DB7D48">
        <w:rPr>
          <w:rFonts w:ascii="Arial" w:hAnsi="Arial" w:cs="Arial"/>
          <w:iCs/>
          <w:sz w:val="24"/>
          <w:szCs w:val="24"/>
          <w:shd w:val="clear" w:color="auto" w:fill="FFFFFF"/>
        </w:rPr>
        <w:t xml:space="preserve"> and the Tourism Area Life Cycle. In </w:t>
      </w:r>
      <w:proofErr w:type="spellStart"/>
      <w:r w:rsidRPr="00DB7D48">
        <w:rPr>
          <w:rFonts w:ascii="Arial" w:hAnsi="Arial" w:cs="Arial"/>
          <w:iCs/>
          <w:sz w:val="24"/>
          <w:szCs w:val="24"/>
          <w:shd w:val="clear" w:color="auto" w:fill="FFFFFF"/>
        </w:rPr>
        <w:t>Overtourism</w:t>
      </w:r>
      <w:proofErr w:type="spellEnd"/>
      <w:r w:rsidRPr="00DB7D48">
        <w:rPr>
          <w:rFonts w:ascii="Arial" w:hAnsi="Arial" w:cs="Arial"/>
          <w:iCs/>
          <w:sz w:val="24"/>
          <w:szCs w:val="24"/>
          <w:shd w:val="clear" w:color="auto" w:fill="FFFFFF"/>
        </w:rPr>
        <w:t xml:space="preserve"> (pp. 76-90). De Gruyter </w:t>
      </w:r>
      <w:proofErr w:type="spellStart"/>
      <w:r w:rsidRPr="00DB7D48">
        <w:rPr>
          <w:rFonts w:ascii="Arial" w:hAnsi="Arial" w:cs="Arial"/>
          <w:iCs/>
          <w:sz w:val="24"/>
          <w:szCs w:val="24"/>
          <w:shd w:val="clear" w:color="auto" w:fill="FFFFFF"/>
        </w:rPr>
        <w:t>Oldenbourg</w:t>
      </w:r>
      <w:proofErr w:type="spellEnd"/>
      <w:r w:rsidRPr="00DB7D48">
        <w:rPr>
          <w:rFonts w:ascii="Arial" w:hAnsi="Arial" w:cs="Arial"/>
          <w:iCs/>
          <w:sz w:val="24"/>
          <w:szCs w:val="24"/>
          <w:shd w:val="clear" w:color="auto" w:fill="FFFFFF"/>
        </w:rPr>
        <w:t>.</w:t>
      </w:r>
    </w:p>
    <w:p w14:paraId="3B2EB729" w14:textId="77777777" w:rsidR="00A32ABB"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t xml:space="preserve">Goh, H.C., 2021. Strategies for post-Covid-19 prospects of Sabah’s tourist market–Reactions to shocks caused by pandemic or reflection for sustainable </w:t>
      </w:r>
      <w:proofErr w:type="gramStart"/>
      <w:r w:rsidRPr="00DB7D48">
        <w:rPr>
          <w:rFonts w:ascii="Arial" w:hAnsi="Arial" w:cs="Arial"/>
          <w:iCs/>
          <w:sz w:val="24"/>
          <w:szCs w:val="24"/>
          <w:shd w:val="clear" w:color="auto" w:fill="FFFFFF"/>
        </w:rPr>
        <w:t>tourism?.</w:t>
      </w:r>
      <w:proofErr w:type="gramEnd"/>
      <w:r w:rsidRPr="00DB7D48">
        <w:rPr>
          <w:rFonts w:ascii="Arial" w:hAnsi="Arial" w:cs="Arial"/>
          <w:iCs/>
          <w:sz w:val="24"/>
          <w:szCs w:val="24"/>
          <w:shd w:val="clear" w:color="auto" w:fill="FFFFFF"/>
        </w:rPr>
        <w:t> Research in Globalization, 3, p.100056.</w:t>
      </w:r>
    </w:p>
    <w:p w14:paraId="3F1EE365" w14:textId="77777777" w:rsidR="00A32ABB" w:rsidRPr="00DB7D48" w:rsidRDefault="00A32ABB" w:rsidP="000567A7">
      <w:pPr>
        <w:ind w:left="0" w:hanging="720"/>
        <w:rPr>
          <w:rFonts w:ascii="Arial" w:hAnsi="Arial" w:cs="Arial"/>
          <w:iCs/>
          <w:sz w:val="24"/>
          <w:szCs w:val="24"/>
        </w:rPr>
      </w:pPr>
      <w:r w:rsidRPr="00DB7D48">
        <w:rPr>
          <w:rFonts w:ascii="Arial" w:hAnsi="Arial" w:cs="Arial"/>
          <w:iCs/>
          <w:sz w:val="24"/>
          <w:szCs w:val="24"/>
        </w:rPr>
        <w:t xml:space="preserve">Greene, L. (2017). How wellness trends may shape health industry in 2017. Fox News. </w:t>
      </w:r>
    </w:p>
    <w:p w14:paraId="1F06655F" w14:textId="77777777" w:rsidR="00A32ABB"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t>Harris, R., Williams, P. and Griffin, T. eds., 2012. Sustainable tourism. Routledge.</w:t>
      </w:r>
    </w:p>
    <w:p w14:paraId="33D79B43" w14:textId="77777777" w:rsidR="000567A7" w:rsidRPr="00DB7D48" w:rsidRDefault="00A32ABB" w:rsidP="000567A7">
      <w:pPr>
        <w:ind w:left="0" w:hanging="720"/>
        <w:rPr>
          <w:rFonts w:ascii="Arial" w:hAnsi="Arial" w:cs="Arial"/>
          <w:iCs/>
          <w:sz w:val="24"/>
          <w:szCs w:val="24"/>
        </w:rPr>
      </w:pPr>
      <w:r w:rsidRPr="00DB7D48">
        <w:rPr>
          <w:rFonts w:ascii="Arial" w:hAnsi="Arial" w:cs="Arial"/>
          <w:iCs/>
          <w:sz w:val="24"/>
          <w:szCs w:val="24"/>
        </w:rPr>
        <w:t>Hoisington, A. (2013). HNN - Brands focus on health and wellness in design. Hotelnewsnow.com.</w:t>
      </w:r>
    </w:p>
    <w:p w14:paraId="7EE4D58F" w14:textId="77777777" w:rsidR="000567A7" w:rsidRPr="00DB7D48" w:rsidRDefault="00A32ABB" w:rsidP="000567A7">
      <w:pPr>
        <w:ind w:left="0" w:hanging="720"/>
        <w:rPr>
          <w:rFonts w:ascii="Arial" w:hAnsi="Arial" w:cs="Arial"/>
          <w:iCs/>
          <w:sz w:val="24"/>
          <w:szCs w:val="24"/>
        </w:rPr>
      </w:pPr>
      <w:r w:rsidRPr="00DB7D48">
        <w:rPr>
          <w:rFonts w:ascii="Arial" w:hAnsi="Arial" w:cs="Arial"/>
          <w:iCs/>
          <w:sz w:val="24"/>
          <w:szCs w:val="24"/>
        </w:rPr>
        <w:t>Holloway, T. (2017). A New Take on Creating a Wellness Culture in the Hospitality Industry. Hotelexecutive.com.</w:t>
      </w:r>
    </w:p>
    <w:p w14:paraId="70984E86" w14:textId="77777777" w:rsidR="000567A7" w:rsidRPr="00DB7D48" w:rsidRDefault="00A32ABB" w:rsidP="000567A7">
      <w:pPr>
        <w:ind w:left="0" w:hanging="720"/>
        <w:rPr>
          <w:rFonts w:ascii="Arial" w:hAnsi="Arial" w:cs="Arial"/>
          <w:iCs/>
          <w:sz w:val="24"/>
          <w:szCs w:val="24"/>
        </w:rPr>
      </w:pPr>
      <w:bookmarkStart w:id="101" w:name="_Hlk89779046"/>
      <w:r w:rsidRPr="00DB7D48">
        <w:rPr>
          <w:rFonts w:ascii="Arial" w:hAnsi="Arial" w:cs="Arial"/>
          <w:iCs/>
          <w:sz w:val="24"/>
          <w:szCs w:val="24"/>
        </w:rPr>
        <w:t>Li, N. (2013)</w:t>
      </w:r>
      <w:bookmarkEnd w:id="101"/>
      <w:r w:rsidRPr="00DB7D48">
        <w:rPr>
          <w:rFonts w:ascii="Arial" w:hAnsi="Arial" w:cs="Arial"/>
          <w:iCs/>
          <w:sz w:val="24"/>
          <w:szCs w:val="24"/>
        </w:rPr>
        <w:t>. Good food can improve workers' health – and their motivation. The Guardian.</w:t>
      </w:r>
    </w:p>
    <w:p w14:paraId="6C1C588A" w14:textId="77777777" w:rsidR="000567A7" w:rsidRPr="00DB7D48" w:rsidRDefault="00A32ABB" w:rsidP="000567A7">
      <w:pPr>
        <w:ind w:left="0" w:hanging="720"/>
        <w:rPr>
          <w:rFonts w:ascii="Arial" w:hAnsi="Arial" w:cs="Arial"/>
          <w:iCs/>
          <w:sz w:val="24"/>
          <w:szCs w:val="24"/>
        </w:rPr>
      </w:pPr>
      <w:r w:rsidRPr="00DB7D48">
        <w:rPr>
          <w:rFonts w:ascii="Arial" w:hAnsi="Arial" w:cs="Arial"/>
          <w:iCs/>
          <w:sz w:val="24"/>
          <w:szCs w:val="24"/>
        </w:rPr>
        <w:t>McGroarty, B. (2016). Eight Wellness Trends for 2017 - from the Global Wellness Summit. Hotelnewsresource.com.</w:t>
      </w:r>
    </w:p>
    <w:p w14:paraId="43EAA348" w14:textId="77777777" w:rsidR="000567A7" w:rsidRPr="00DB7D48" w:rsidRDefault="00A32ABB" w:rsidP="000567A7">
      <w:pPr>
        <w:ind w:left="0" w:hanging="720"/>
        <w:rPr>
          <w:rFonts w:ascii="Arial" w:hAnsi="Arial" w:cs="Arial"/>
          <w:iCs/>
          <w:sz w:val="24"/>
          <w:szCs w:val="24"/>
        </w:rPr>
      </w:pPr>
      <w:r w:rsidRPr="00DB7D48">
        <w:rPr>
          <w:rFonts w:ascii="Arial" w:hAnsi="Arial" w:cs="Arial"/>
          <w:iCs/>
          <w:sz w:val="24"/>
          <w:szCs w:val="24"/>
        </w:rPr>
        <w:t xml:space="preserve">Megson, K. (2016). Architecture and design news | CLADglobal.com - Dubai Healthcare City developing 'world’s largest wellness village'. Cladglobal.com. </w:t>
      </w:r>
    </w:p>
    <w:p w14:paraId="328B0346" w14:textId="77777777" w:rsidR="000567A7" w:rsidRPr="00DB7D48" w:rsidRDefault="00A32ABB" w:rsidP="000567A7">
      <w:pPr>
        <w:ind w:left="0" w:hanging="720"/>
        <w:rPr>
          <w:rFonts w:ascii="Arial" w:hAnsi="Arial" w:cs="Arial"/>
          <w:iCs/>
          <w:sz w:val="24"/>
          <w:szCs w:val="24"/>
        </w:rPr>
      </w:pPr>
      <w:r w:rsidRPr="00DB7D48">
        <w:rPr>
          <w:rFonts w:ascii="Arial" w:hAnsi="Arial" w:cs="Arial"/>
          <w:iCs/>
          <w:sz w:val="24"/>
          <w:szCs w:val="24"/>
        </w:rPr>
        <w:t xml:space="preserve">Morch, A. (2016). 5 powerful hotel customer health and wellness trends - </w:t>
      </w:r>
      <w:proofErr w:type="spellStart"/>
      <w:r w:rsidRPr="00DB7D48">
        <w:rPr>
          <w:rFonts w:ascii="Arial" w:hAnsi="Arial" w:cs="Arial"/>
          <w:iCs/>
          <w:sz w:val="24"/>
          <w:szCs w:val="24"/>
        </w:rPr>
        <w:t>eHotelier</w:t>
      </w:r>
      <w:proofErr w:type="spellEnd"/>
      <w:r w:rsidRPr="00DB7D48">
        <w:rPr>
          <w:rFonts w:ascii="Arial" w:hAnsi="Arial" w:cs="Arial"/>
          <w:iCs/>
          <w:sz w:val="24"/>
          <w:szCs w:val="24"/>
        </w:rPr>
        <w:t xml:space="preserve">. </w:t>
      </w:r>
      <w:proofErr w:type="spellStart"/>
      <w:r w:rsidRPr="00DB7D48">
        <w:rPr>
          <w:rFonts w:ascii="Arial" w:hAnsi="Arial" w:cs="Arial"/>
          <w:iCs/>
          <w:sz w:val="24"/>
          <w:szCs w:val="24"/>
        </w:rPr>
        <w:t>eHotelier</w:t>
      </w:r>
      <w:proofErr w:type="spellEnd"/>
      <w:r w:rsidRPr="00DB7D48">
        <w:rPr>
          <w:rFonts w:ascii="Arial" w:hAnsi="Arial" w:cs="Arial"/>
          <w:iCs/>
          <w:sz w:val="24"/>
          <w:szCs w:val="24"/>
        </w:rPr>
        <w:t xml:space="preserve">. </w:t>
      </w:r>
    </w:p>
    <w:p w14:paraId="05998E54" w14:textId="77777777" w:rsidR="000567A7" w:rsidRPr="00DB7D48" w:rsidRDefault="00A32ABB" w:rsidP="000567A7">
      <w:pPr>
        <w:ind w:left="0" w:hanging="720"/>
        <w:rPr>
          <w:rFonts w:ascii="Arial" w:hAnsi="Arial" w:cs="Arial"/>
          <w:iCs/>
          <w:sz w:val="24"/>
          <w:szCs w:val="24"/>
        </w:rPr>
      </w:pPr>
      <w:r w:rsidRPr="00DB7D48">
        <w:rPr>
          <w:rFonts w:ascii="Arial" w:hAnsi="Arial" w:cs="Arial"/>
          <w:iCs/>
          <w:sz w:val="24"/>
          <w:szCs w:val="24"/>
        </w:rPr>
        <w:t>Puczko, L. (2017). Beauty. Spa. Wellness. What is the Next Big Trend for Hotels? Hotelexecutive.com.</w:t>
      </w:r>
    </w:p>
    <w:p w14:paraId="1472681A" w14:textId="38CC02F0" w:rsidR="00A32ABB" w:rsidRPr="00DB7D48" w:rsidRDefault="00A32ABB" w:rsidP="000567A7">
      <w:pPr>
        <w:ind w:left="0" w:hanging="720"/>
        <w:rPr>
          <w:rFonts w:ascii="Arial" w:hAnsi="Arial" w:cs="Arial"/>
          <w:iCs/>
          <w:sz w:val="24"/>
          <w:szCs w:val="24"/>
        </w:rPr>
      </w:pPr>
      <w:r w:rsidRPr="00DB7D48">
        <w:rPr>
          <w:rFonts w:ascii="Arial" w:hAnsi="Arial" w:cs="Arial"/>
          <w:iCs/>
          <w:sz w:val="24"/>
          <w:szCs w:val="24"/>
        </w:rPr>
        <w:t xml:space="preserve">Smart Meetings. (2017). Top 10 Trends Impacting the Hospitality Industry | Smart Meetings. Smart Meetings. </w:t>
      </w:r>
    </w:p>
    <w:p w14:paraId="070C2540" w14:textId="77777777" w:rsidR="00A32ABB"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t>Timothy, D.J., 2021. Cultural heritage and tourism. Channel View Publications.</w:t>
      </w:r>
    </w:p>
    <w:p w14:paraId="62AD33BB" w14:textId="77777777" w:rsidR="000567A7"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lastRenderedPageBreak/>
        <w:t>Shafaei, F. and Mohamed, B., 2017. Malaysia’s branding as an Islamic tourism hub: An assessment. Geografia-Malaysian Journal of Society and Space, 11(1).</w:t>
      </w:r>
    </w:p>
    <w:p w14:paraId="7247A2ED" w14:textId="77777777" w:rsidR="000567A7"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t>Rahmana, M. P., &amp; Senusia, N. (2019). Exploring the Understanding, Role and Participation of Small and Medium Enterprises (SMEs) On Digital Economy in Malaysia. Malaysian Journal of Consumer and Family Economics, 139-152.</w:t>
      </w:r>
    </w:p>
    <w:p w14:paraId="63C1C56D" w14:textId="7436B842" w:rsidR="00A32ABB" w:rsidRPr="00DB7D48" w:rsidRDefault="00A32ABB" w:rsidP="000567A7">
      <w:pPr>
        <w:ind w:left="0" w:hanging="720"/>
        <w:rPr>
          <w:rFonts w:ascii="Arial" w:hAnsi="Arial" w:cs="Arial"/>
          <w:iCs/>
          <w:sz w:val="24"/>
          <w:szCs w:val="24"/>
          <w:shd w:val="clear" w:color="auto" w:fill="FFFFFF"/>
        </w:rPr>
      </w:pPr>
      <w:r w:rsidRPr="00DB7D48">
        <w:rPr>
          <w:rFonts w:ascii="Arial" w:hAnsi="Arial" w:cs="Arial"/>
          <w:iCs/>
          <w:sz w:val="24"/>
          <w:szCs w:val="24"/>
          <w:shd w:val="clear" w:color="auto" w:fill="FFFFFF"/>
        </w:rPr>
        <w:t>Wang, X., Weaver, D.B., Li, X. and Zhang, Y., 2016. In Butler (1980) we trust? Typology of citer motivations. Annals of Tourism Research, 61(C), pp.216-218.</w:t>
      </w:r>
    </w:p>
    <w:p w14:paraId="1BBFCA1B" w14:textId="77777777" w:rsidR="00A32ABB" w:rsidRPr="00DB7D48" w:rsidRDefault="00A32ABB" w:rsidP="000567A7">
      <w:pPr>
        <w:ind w:hanging="720"/>
        <w:rPr>
          <w:rFonts w:ascii="Arial" w:hAnsi="Arial" w:cs="Arial"/>
          <w:iCs/>
          <w:sz w:val="24"/>
          <w:szCs w:val="24"/>
        </w:rPr>
      </w:pPr>
    </w:p>
    <w:p w14:paraId="5588FCE5" w14:textId="77777777" w:rsidR="00A32ABB" w:rsidRPr="00DB7D48" w:rsidRDefault="00A32ABB" w:rsidP="000567A7">
      <w:pPr>
        <w:tabs>
          <w:tab w:val="left" w:pos="90"/>
        </w:tabs>
        <w:ind w:left="0" w:hanging="720"/>
        <w:rPr>
          <w:rFonts w:ascii="Arial" w:hAnsi="Arial" w:cs="Arial"/>
          <w:iCs/>
          <w:sz w:val="24"/>
          <w:szCs w:val="24"/>
          <w:shd w:val="clear" w:color="auto" w:fill="FFFFFF"/>
        </w:rPr>
      </w:pPr>
    </w:p>
    <w:p w14:paraId="5173DC65" w14:textId="77777777" w:rsidR="00A32ABB" w:rsidRPr="00DB7D48" w:rsidRDefault="00A32ABB" w:rsidP="00A32ABB">
      <w:pPr>
        <w:tabs>
          <w:tab w:val="left" w:pos="90"/>
        </w:tabs>
        <w:ind w:left="0" w:firstLine="86"/>
        <w:rPr>
          <w:rFonts w:ascii="Arial" w:hAnsi="Arial" w:cs="Arial"/>
          <w:iCs/>
          <w:sz w:val="24"/>
          <w:szCs w:val="24"/>
          <w:shd w:val="clear" w:color="auto" w:fill="FFFFFF"/>
        </w:rPr>
      </w:pPr>
    </w:p>
    <w:p w14:paraId="7CF8CA9E" w14:textId="77777777" w:rsidR="003B332F" w:rsidRPr="00DB7D48" w:rsidRDefault="003B332F" w:rsidP="00A32ABB">
      <w:pPr>
        <w:tabs>
          <w:tab w:val="left" w:pos="90"/>
        </w:tabs>
        <w:ind w:left="0" w:firstLine="86"/>
        <w:rPr>
          <w:rFonts w:ascii="Arial" w:hAnsi="Arial" w:cs="Arial"/>
          <w:iCs/>
          <w:sz w:val="24"/>
          <w:szCs w:val="24"/>
          <w:shd w:val="clear" w:color="auto" w:fill="FFFFFF"/>
        </w:rPr>
      </w:pPr>
    </w:p>
    <w:sectPr w:rsidR="003B332F" w:rsidRPr="00DB7D48" w:rsidSect="00477EE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A7CC8" w14:textId="77777777" w:rsidR="009F3137" w:rsidRDefault="009F3137" w:rsidP="0085735A">
      <w:pPr>
        <w:spacing w:line="240" w:lineRule="auto"/>
      </w:pPr>
      <w:r>
        <w:separator/>
      </w:r>
    </w:p>
  </w:endnote>
  <w:endnote w:type="continuationSeparator" w:id="0">
    <w:p w14:paraId="0BDB7DEE" w14:textId="77777777" w:rsidR="009F3137" w:rsidRDefault="009F3137" w:rsidP="008573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277BB" w14:textId="77777777" w:rsidR="009F3137" w:rsidRDefault="009F3137" w:rsidP="0085735A">
      <w:pPr>
        <w:spacing w:line="240" w:lineRule="auto"/>
      </w:pPr>
      <w:r>
        <w:separator/>
      </w:r>
    </w:p>
  </w:footnote>
  <w:footnote w:type="continuationSeparator" w:id="0">
    <w:p w14:paraId="0C52BCCC" w14:textId="77777777" w:rsidR="009F3137" w:rsidRDefault="009F3137" w:rsidP="008573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8146138"/>
      <w:docPartObj>
        <w:docPartGallery w:val="Page Numbers (Top of Page)"/>
        <w:docPartUnique/>
      </w:docPartObj>
    </w:sdtPr>
    <w:sdtEndPr/>
    <w:sdtContent>
      <w:p w14:paraId="79FD30C9" w14:textId="77777777" w:rsidR="0085735A" w:rsidRPr="00131D18" w:rsidRDefault="00131D18" w:rsidP="00131D18">
        <w:pPr>
          <w:tabs>
            <w:tab w:val="left" w:pos="90"/>
          </w:tabs>
          <w:ind w:left="0"/>
          <w:jc w:val="right"/>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014BB1" w:rsidRPr="00131D18">
          <w:rPr>
            <w:rFonts w:ascii="Times New Roman" w:hAnsi="Times New Roman" w:cs="Times New Roman"/>
            <w:sz w:val="24"/>
            <w:szCs w:val="24"/>
          </w:rPr>
          <w:fldChar w:fldCharType="begin"/>
        </w:r>
        <w:r w:rsidR="000A16AC" w:rsidRPr="00131D18">
          <w:rPr>
            <w:rFonts w:ascii="Times New Roman" w:hAnsi="Times New Roman" w:cs="Times New Roman"/>
            <w:sz w:val="24"/>
            <w:szCs w:val="24"/>
          </w:rPr>
          <w:instrText xml:space="preserve"> PAGE   \* MERGEFORMAT </w:instrText>
        </w:r>
        <w:r w:rsidR="00014BB1" w:rsidRPr="00131D18">
          <w:rPr>
            <w:rFonts w:ascii="Times New Roman" w:hAnsi="Times New Roman" w:cs="Times New Roman"/>
            <w:sz w:val="24"/>
            <w:szCs w:val="24"/>
          </w:rPr>
          <w:fldChar w:fldCharType="separate"/>
        </w:r>
        <w:r w:rsidR="0066539A" w:rsidRPr="00131D18">
          <w:rPr>
            <w:rFonts w:ascii="Times New Roman" w:hAnsi="Times New Roman" w:cs="Times New Roman"/>
            <w:noProof/>
            <w:sz w:val="24"/>
            <w:szCs w:val="24"/>
          </w:rPr>
          <w:t>1</w:t>
        </w:r>
        <w:r w:rsidR="00014BB1" w:rsidRPr="00131D18">
          <w:rPr>
            <w:rFonts w:ascii="Times New Roman" w:hAnsi="Times New Roman" w:cs="Times New Roman"/>
            <w:noProof/>
            <w:sz w:val="24"/>
            <w:szCs w:val="24"/>
          </w:rPr>
          <w:fldChar w:fldCharType="end"/>
        </w:r>
      </w:p>
    </w:sdtContent>
  </w:sdt>
  <w:p w14:paraId="01459226" w14:textId="77777777" w:rsidR="0085735A" w:rsidRDefault="008573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B0EF5"/>
    <w:multiLevelType w:val="multilevel"/>
    <w:tmpl w:val="1D5CA8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720080"/>
    <w:multiLevelType w:val="multilevel"/>
    <w:tmpl w:val="B6BA72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CB402F"/>
    <w:multiLevelType w:val="multilevel"/>
    <w:tmpl w:val="F348D0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8C3AA5"/>
    <w:multiLevelType w:val="multilevel"/>
    <w:tmpl w:val="0E9A6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B11026"/>
    <w:multiLevelType w:val="hybridMultilevel"/>
    <w:tmpl w:val="52840E26"/>
    <w:lvl w:ilvl="0" w:tplc="74BCB3DC">
      <w:start w:val="1"/>
      <w:numFmt w:val="decimal"/>
      <w:lvlText w:val="%1."/>
      <w:lvlJc w:val="left"/>
      <w:pPr>
        <w:ind w:left="720" w:hanging="360"/>
      </w:pPr>
    </w:lvl>
    <w:lvl w:ilvl="1" w:tplc="6C2E77D2" w:tentative="1">
      <w:start w:val="1"/>
      <w:numFmt w:val="lowerLetter"/>
      <w:lvlText w:val="%2."/>
      <w:lvlJc w:val="left"/>
      <w:pPr>
        <w:ind w:left="1440" w:hanging="360"/>
      </w:pPr>
    </w:lvl>
    <w:lvl w:ilvl="2" w:tplc="3D44CAEE" w:tentative="1">
      <w:start w:val="1"/>
      <w:numFmt w:val="lowerRoman"/>
      <w:lvlText w:val="%3."/>
      <w:lvlJc w:val="right"/>
      <w:pPr>
        <w:ind w:left="2160" w:hanging="180"/>
      </w:pPr>
    </w:lvl>
    <w:lvl w:ilvl="3" w:tplc="B568CBEC" w:tentative="1">
      <w:start w:val="1"/>
      <w:numFmt w:val="decimal"/>
      <w:lvlText w:val="%4."/>
      <w:lvlJc w:val="left"/>
      <w:pPr>
        <w:ind w:left="2880" w:hanging="360"/>
      </w:pPr>
    </w:lvl>
    <w:lvl w:ilvl="4" w:tplc="B79A1E68" w:tentative="1">
      <w:start w:val="1"/>
      <w:numFmt w:val="lowerLetter"/>
      <w:lvlText w:val="%5."/>
      <w:lvlJc w:val="left"/>
      <w:pPr>
        <w:ind w:left="3600" w:hanging="360"/>
      </w:pPr>
    </w:lvl>
    <w:lvl w:ilvl="5" w:tplc="E8BCFC70" w:tentative="1">
      <w:start w:val="1"/>
      <w:numFmt w:val="lowerRoman"/>
      <w:lvlText w:val="%6."/>
      <w:lvlJc w:val="right"/>
      <w:pPr>
        <w:ind w:left="4320" w:hanging="180"/>
      </w:pPr>
    </w:lvl>
    <w:lvl w:ilvl="6" w:tplc="EED60F32" w:tentative="1">
      <w:start w:val="1"/>
      <w:numFmt w:val="decimal"/>
      <w:lvlText w:val="%7."/>
      <w:lvlJc w:val="left"/>
      <w:pPr>
        <w:ind w:left="5040" w:hanging="360"/>
      </w:pPr>
    </w:lvl>
    <w:lvl w:ilvl="7" w:tplc="359E4AF0" w:tentative="1">
      <w:start w:val="1"/>
      <w:numFmt w:val="lowerLetter"/>
      <w:lvlText w:val="%8."/>
      <w:lvlJc w:val="left"/>
      <w:pPr>
        <w:ind w:left="5760" w:hanging="360"/>
      </w:pPr>
    </w:lvl>
    <w:lvl w:ilvl="8" w:tplc="3CEA5198" w:tentative="1">
      <w:start w:val="1"/>
      <w:numFmt w:val="lowerRoman"/>
      <w:lvlText w:val="%9."/>
      <w:lvlJc w:val="right"/>
      <w:pPr>
        <w:ind w:left="6480" w:hanging="180"/>
      </w:pPr>
    </w:lvl>
  </w:abstractNum>
  <w:abstractNum w:abstractNumId="5" w15:restartNumberingAfterBreak="0">
    <w:nsid w:val="64387F00"/>
    <w:multiLevelType w:val="multilevel"/>
    <w:tmpl w:val="F28CAD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C71019"/>
    <w:multiLevelType w:val="multilevel"/>
    <w:tmpl w:val="9F0E79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2"/>
  </w:num>
  <w:num w:numId="4">
    <w:abstractNumId w:val="1"/>
  </w:num>
  <w:num w:numId="5">
    <w:abstractNumId w:val="0"/>
  </w:num>
  <w:num w:numId="6">
    <w:abstractNumId w:val="6"/>
  </w:num>
  <w:num w:numId="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ylwia Maria Stefanska (1913932)">
    <w15:presenceInfo w15:providerId="None" w15:userId="Sylwia Maria Stefanska (1913932)"/>
  </w15:person>
  <w15:person w15:author="huw thomas">
    <w15:presenceInfo w15:providerId="Windows Live" w15:userId="247bd49e70cd239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I0MzYwMTCzMDAxtjBS0lEKTi0uzszPAykwqgUAzTZZbCwAAAA="/>
  </w:docVars>
  <w:rsids>
    <w:rsidRoot w:val="00E21355"/>
    <w:rsid w:val="00005E58"/>
    <w:rsid w:val="00014043"/>
    <w:rsid w:val="00014BB1"/>
    <w:rsid w:val="0005476E"/>
    <w:rsid w:val="00056432"/>
    <w:rsid w:val="000567A7"/>
    <w:rsid w:val="00060663"/>
    <w:rsid w:val="00060951"/>
    <w:rsid w:val="000A16AC"/>
    <w:rsid w:val="000B7256"/>
    <w:rsid w:val="00131D18"/>
    <w:rsid w:val="00134CF0"/>
    <w:rsid w:val="00155F33"/>
    <w:rsid w:val="00161985"/>
    <w:rsid w:val="001747B7"/>
    <w:rsid w:val="00180BF9"/>
    <w:rsid w:val="00190A07"/>
    <w:rsid w:val="001914B9"/>
    <w:rsid w:val="001A48B4"/>
    <w:rsid w:val="001B3441"/>
    <w:rsid w:val="001E2D0A"/>
    <w:rsid w:val="002837EB"/>
    <w:rsid w:val="002A1ABB"/>
    <w:rsid w:val="002A47FD"/>
    <w:rsid w:val="002C2EBF"/>
    <w:rsid w:val="002C78DA"/>
    <w:rsid w:val="002F458F"/>
    <w:rsid w:val="00334A95"/>
    <w:rsid w:val="00347F46"/>
    <w:rsid w:val="00350ECE"/>
    <w:rsid w:val="00352112"/>
    <w:rsid w:val="00357E9B"/>
    <w:rsid w:val="0036233D"/>
    <w:rsid w:val="00373BF9"/>
    <w:rsid w:val="00391829"/>
    <w:rsid w:val="003A6ABD"/>
    <w:rsid w:val="003B332F"/>
    <w:rsid w:val="003D025C"/>
    <w:rsid w:val="003D0F03"/>
    <w:rsid w:val="003E2CE7"/>
    <w:rsid w:val="003E53A9"/>
    <w:rsid w:val="003E7FC2"/>
    <w:rsid w:val="003F61C2"/>
    <w:rsid w:val="00407206"/>
    <w:rsid w:val="00435251"/>
    <w:rsid w:val="00435DB7"/>
    <w:rsid w:val="00441226"/>
    <w:rsid w:val="004436C8"/>
    <w:rsid w:val="004475C1"/>
    <w:rsid w:val="00457F34"/>
    <w:rsid w:val="00477959"/>
    <w:rsid w:val="004A123E"/>
    <w:rsid w:val="004C0951"/>
    <w:rsid w:val="00501752"/>
    <w:rsid w:val="00517487"/>
    <w:rsid w:val="005237D4"/>
    <w:rsid w:val="005279F9"/>
    <w:rsid w:val="005440BE"/>
    <w:rsid w:val="005863ED"/>
    <w:rsid w:val="005B3637"/>
    <w:rsid w:val="005F0F6D"/>
    <w:rsid w:val="006060E9"/>
    <w:rsid w:val="00606D99"/>
    <w:rsid w:val="00610EE7"/>
    <w:rsid w:val="006368ED"/>
    <w:rsid w:val="0066539A"/>
    <w:rsid w:val="006A4E73"/>
    <w:rsid w:val="00707F0B"/>
    <w:rsid w:val="00763C75"/>
    <w:rsid w:val="007646BD"/>
    <w:rsid w:val="00771F77"/>
    <w:rsid w:val="00774584"/>
    <w:rsid w:val="007806A5"/>
    <w:rsid w:val="00785C85"/>
    <w:rsid w:val="007912D4"/>
    <w:rsid w:val="007B3AFA"/>
    <w:rsid w:val="007C3635"/>
    <w:rsid w:val="007D05E0"/>
    <w:rsid w:val="007D7407"/>
    <w:rsid w:val="007F0723"/>
    <w:rsid w:val="0080026F"/>
    <w:rsid w:val="00800A2E"/>
    <w:rsid w:val="00816F34"/>
    <w:rsid w:val="00846DF2"/>
    <w:rsid w:val="0085735A"/>
    <w:rsid w:val="00891CE1"/>
    <w:rsid w:val="008A2012"/>
    <w:rsid w:val="008B5616"/>
    <w:rsid w:val="008E4694"/>
    <w:rsid w:val="008F776C"/>
    <w:rsid w:val="009235A6"/>
    <w:rsid w:val="00963A18"/>
    <w:rsid w:val="009854F5"/>
    <w:rsid w:val="009A49D9"/>
    <w:rsid w:val="009C08BE"/>
    <w:rsid w:val="009D7F32"/>
    <w:rsid w:val="009E5113"/>
    <w:rsid w:val="009F0874"/>
    <w:rsid w:val="009F3137"/>
    <w:rsid w:val="009F3F78"/>
    <w:rsid w:val="00A01EAF"/>
    <w:rsid w:val="00A13CE5"/>
    <w:rsid w:val="00A14FD6"/>
    <w:rsid w:val="00A23625"/>
    <w:rsid w:val="00A32ABB"/>
    <w:rsid w:val="00A579AD"/>
    <w:rsid w:val="00A642D5"/>
    <w:rsid w:val="00AD63B0"/>
    <w:rsid w:val="00AE1128"/>
    <w:rsid w:val="00AE6FE2"/>
    <w:rsid w:val="00AF23B0"/>
    <w:rsid w:val="00B21F4C"/>
    <w:rsid w:val="00B267D5"/>
    <w:rsid w:val="00B27BD0"/>
    <w:rsid w:val="00B977EA"/>
    <w:rsid w:val="00BF0359"/>
    <w:rsid w:val="00C00C05"/>
    <w:rsid w:val="00C27968"/>
    <w:rsid w:val="00C32E5C"/>
    <w:rsid w:val="00C45777"/>
    <w:rsid w:val="00C7442F"/>
    <w:rsid w:val="00C7658E"/>
    <w:rsid w:val="00C96A5E"/>
    <w:rsid w:val="00CC364F"/>
    <w:rsid w:val="00CD5314"/>
    <w:rsid w:val="00CD5834"/>
    <w:rsid w:val="00CF304D"/>
    <w:rsid w:val="00D25336"/>
    <w:rsid w:val="00D260C2"/>
    <w:rsid w:val="00D34BEC"/>
    <w:rsid w:val="00D47D09"/>
    <w:rsid w:val="00D53A5F"/>
    <w:rsid w:val="00D732D1"/>
    <w:rsid w:val="00D75F9A"/>
    <w:rsid w:val="00D853BF"/>
    <w:rsid w:val="00DA54C0"/>
    <w:rsid w:val="00DA5959"/>
    <w:rsid w:val="00DB7D48"/>
    <w:rsid w:val="00E044AC"/>
    <w:rsid w:val="00E21355"/>
    <w:rsid w:val="00E30651"/>
    <w:rsid w:val="00E36689"/>
    <w:rsid w:val="00E53720"/>
    <w:rsid w:val="00E9136F"/>
    <w:rsid w:val="00EC1443"/>
    <w:rsid w:val="00ED6BB7"/>
    <w:rsid w:val="00EE3D62"/>
    <w:rsid w:val="00EE44D5"/>
    <w:rsid w:val="00EF2E90"/>
    <w:rsid w:val="00F228B9"/>
    <w:rsid w:val="00F313ED"/>
    <w:rsid w:val="00F54E06"/>
    <w:rsid w:val="00F565B8"/>
    <w:rsid w:val="00F610D3"/>
    <w:rsid w:val="00F61AEA"/>
    <w:rsid w:val="00F6723F"/>
    <w:rsid w:val="00FF1670"/>
    <w:rsid w:val="00FF5AE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2F6765"/>
  <w15:docId w15:val="{D0E4C101-DB0E-4B0F-B2B9-23EB5957B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left="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EEC"/>
  </w:style>
  <w:style w:type="paragraph" w:styleId="Heading1">
    <w:name w:val="heading 1"/>
    <w:basedOn w:val="Normal"/>
    <w:next w:val="Normal"/>
    <w:link w:val="Heading1Char"/>
    <w:uiPriority w:val="9"/>
    <w:qFormat/>
    <w:rsid w:val="00CD531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7F1C35"/>
    <w:pPr>
      <w:spacing w:before="100" w:beforeAutospacing="1" w:after="100" w:afterAutospacing="1" w:line="240" w:lineRule="auto"/>
      <w:ind w:left="0"/>
      <w:jc w:val="left"/>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7F1C3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F1C35"/>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semiHidden/>
    <w:rsid w:val="007F1C35"/>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7F1C35"/>
    <w:rPr>
      <w:b/>
      <w:bCs/>
    </w:rPr>
  </w:style>
  <w:style w:type="character" w:styleId="Emphasis">
    <w:name w:val="Emphasis"/>
    <w:basedOn w:val="DefaultParagraphFont"/>
    <w:uiPriority w:val="20"/>
    <w:qFormat/>
    <w:rsid w:val="007F1C35"/>
    <w:rPr>
      <w:i/>
      <w:iCs/>
    </w:rPr>
  </w:style>
  <w:style w:type="paragraph" w:styleId="NormalWeb">
    <w:name w:val="Normal (Web)"/>
    <w:basedOn w:val="Normal"/>
    <w:uiPriority w:val="99"/>
    <w:unhideWhenUsed/>
    <w:rsid w:val="007F1C35"/>
    <w:pPr>
      <w:spacing w:before="100" w:beforeAutospacing="1" w:after="100" w:afterAutospacing="1" w:line="240" w:lineRule="auto"/>
      <w:ind w:left="0"/>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6A3AB4"/>
    <w:pPr>
      <w:ind w:left="720"/>
      <w:contextualSpacing/>
    </w:pPr>
  </w:style>
  <w:style w:type="character" w:styleId="Hyperlink">
    <w:name w:val="Hyperlink"/>
    <w:basedOn w:val="DefaultParagraphFont"/>
    <w:uiPriority w:val="99"/>
    <w:unhideWhenUsed/>
    <w:rsid w:val="00441226"/>
    <w:rPr>
      <w:color w:val="0000FF"/>
      <w:u w:val="single"/>
    </w:rPr>
  </w:style>
  <w:style w:type="paragraph" w:styleId="Header">
    <w:name w:val="header"/>
    <w:basedOn w:val="Normal"/>
    <w:link w:val="HeaderChar"/>
    <w:uiPriority w:val="99"/>
    <w:unhideWhenUsed/>
    <w:rsid w:val="0085735A"/>
    <w:pPr>
      <w:tabs>
        <w:tab w:val="center" w:pos="4680"/>
        <w:tab w:val="right" w:pos="9360"/>
      </w:tabs>
      <w:spacing w:line="240" w:lineRule="auto"/>
    </w:pPr>
  </w:style>
  <w:style w:type="character" w:customStyle="1" w:styleId="HeaderChar">
    <w:name w:val="Header Char"/>
    <w:basedOn w:val="DefaultParagraphFont"/>
    <w:link w:val="Header"/>
    <w:uiPriority w:val="99"/>
    <w:rsid w:val="0085735A"/>
  </w:style>
  <w:style w:type="paragraph" w:styleId="Footer">
    <w:name w:val="footer"/>
    <w:basedOn w:val="Normal"/>
    <w:link w:val="FooterChar"/>
    <w:uiPriority w:val="99"/>
    <w:unhideWhenUsed/>
    <w:rsid w:val="0085735A"/>
    <w:pPr>
      <w:tabs>
        <w:tab w:val="center" w:pos="4680"/>
        <w:tab w:val="right" w:pos="9360"/>
      </w:tabs>
      <w:spacing w:line="240" w:lineRule="auto"/>
    </w:pPr>
  </w:style>
  <w:style w:type="character" w:customStyle="1" w:styleId="FooterChar">
    <w:name w:val="Footer Char"/>
    <w:basedOn w:val="DefaultParagraphFont"/>
    <w:link w:val="Footer"/>
    <w:uiPriority w:val="99"/>
    <w:rsid w:val="0085735A"/>
  </w:style>
  <w:style w:type="character" w:styleId="UnresolvedMention">
    <w:name w:val="Unresolved Mention"/>
    <w:basedOn w:val="DefaultParagraphFont"/>
    <w:uiPriority w:val="99"/>
    <w:semiHidden/>
    <w:unhideWhenUsed/>
    <w:rsid w:val="007912D4"/>
    <w:rPr>
      <w:color w:val="605E5C"/>
      <w:shd w:val="clear" w:color="auto" w:fill="E1DFDD"/>
    </w:rPr>
  </w:style>
  <w:style w:type="paragraph" w:customStyle="1" w:styleId="texte">
    <w:name w:val="texte"/>
    <w:basedOn w:val="Normal"/>
    <w:rsid w:val="00C7658E"/>
    <w:pPr>
      <w:spacing w:before="100" w:beforeAutospacing="1" w:after="100" w:afterAutospacing="1" w:line="240" w:lineRule="auto"/>
      <w:ind w:left="0"/>
      <w:jc w:val="left"/>
    </w:pPr>
    <w:rPr>
      <w:rFonts w:ascii="Times New Roman" w:eastAsia="Times New Roman" w:hAnsi="Times New Roman" w:cs="Times New Roman"/>
      <w:sz w:val="24"/>
      <w:szCs w:val="24"/>
    </w:rPr>
  </w:style>
  <w:style w:type="character" w:customStyle="1" w:styleId="paranumber">
    <w:name w:val="paranumber"/>
    <w:basedOn w:val="DefaultParagraphFont"/>
    <w:rsid w:val="00C7658E"/>
  </w:style>
  <w:style w:type="paragraph" w:styleId="Revision">
    <w:name w:val="Revision"/>
    <w:hidden/>
    <w:uiPriority w:val="99"/>
    <w:semiHidden/>
    <w:rsid w:val="007C3635"/>
    <w:pPr>
      <w:spacing w:line="240" w:lineRule="auto"/>
      <w:ind w:left="0"/>
      <w:jc w:val="left"/>
    </w:pPr>
  </w:style>
  <w:style w:type="character" w:styleId="CommentReference">
    <w:name w:val="annotation reference"/>
    <w:basedOn w:val="DefaultParagraphFont"/>
    <w:uiPriority w:val="99"/>
    <w:semiHidden/>
    <w:unhideWhenUsed/>
    <w:rsid w:val="00155F33"/>
    <w:rPr>
      <w:sz w:val="16"/>
      <w:szCs w:val="16"/>
    </w:rPr>
  </w:style>
  <w:style w:type="paragraph" w:styleId="CommentText">
    <w:name w:val="annotation text"/>
    <w:basedOn w:val="Normal"/>
    <w:link w:val="CommentTextChar"/>
    <w:uiPriority w:val="99"/>
    <w:semiHidden/>
    <w:unhideWhenUsed/>
    <w:rsid w:val="00155F33"/>
    <w:pPr>
      <w:spacing w:line="240" w:lineRule="auto"/>
    </w:pPr>
    <w:rPr>
      <w:sz w:val="20"/>
      <w:szCs w:val="20"/>
    </w:rPr>
  </w:style>
  <w:style w:type="character" w:customStyle="1" w:styleId="CommentTextChar">
    <w:name w:val="Comment Text Char"/>
    <w:basedOn w:val="DefaultParagraphFont"/>
    <w:link w:val="CommentText"/>
    <w:uiPriority w:val="99"/>
    <w:semiHidden/>
    <w:rsid w:val="00155F33"/>
    <w:rPr>
      <w:sz w:val="20"/>
      <w:szCs w:val="20"/>
    </w:rPr>
  </w:style>
  <w:style w:type="paragraph" w:styleId="CommentSubject">
    <w:name w:val="annotation subject"/>
    <w:basedOn w:val="CommentText"/>
    <w:next w:val="CommentText"/>
    <w:link w:val="CommentSubjectChar"/>
    <w:uiPriority w:val="99"/>
    <w:semiHidden/>
    <w:unhideWhenUsed/>
    <w:rsid w:val="00155F33"/>
    <w:rPr>
      <w:b/>
      <w:bCs/>
    </w:rPr>
  </w:style>
  <w:style w:type="character" w:customStyle="1" w:styleId="CommentSubjectChar">
    <w:name w:val="Comment Subject Char"/>
    <w:basedOn w:val="CommentTextChar"/>
    <w:link w:val="CommentSubject"/>
    <w:uiPriority w:val="99"/>
    <w:semiHidden/>
    <w:rsid w:val="00155F33"/>
    <w:rPr>
      <w:b/>
      <w:bCs/>
      <w:sz w:val="20"/>
      <w:szCs w:val="20"/>
    </w:rPr>
  </w:style>
  <w:style w:type="character" w:customStyle="1" w:styleId="Heading1Char">
    <w:name w:val="Heading 1 Char"/>
    <w:basedOn w:val="DefaultParagraphFont"/>
    <w:link w:val="Heading1"/>
    <w:uiPriority w:val="9"/>
    <w:rsid w:val="00CD531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D5314"/>
    <w:pPr>
      <w:spacing w:line="259" w:lineRule="auto"/>
      <w:ind w:left="0"/>
      <w:jc w:val="left"/>
      <w:outlineLvl w:val="9"/>
    </w:pPr>
  </w:style>
  <w:style w:type="paragraph" w:styleId="TOC1">
    <w:name w:val="toc 1"/>
    <w:basedOn w:val="Normal"/>
    <w:next w:val="Normal"/>
    <w:autoRedefine/>
    <w:uiPriority w:val="39"/>
    <w:unhideWhenUsed/>
    <w:rsid w:val="00CD5314"/>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3679">
      <w:bodyDiv w:val="1"/>
      <w:marLeft w:val="0"/>
      <w:marRight w:val="0"/>
      <w:marTop w:val="0"/>
      <w:marBottom w:val="0"/>
      <w:divBdr>
        <w:top w:val="none" w:sz="0" w:space="0" w:color="auto"/>
        <w:left w:val="none" w:sz="0" w:space="0" w:color="auto"/>
        <w:bottom w:val="none" w:sz="0" w:space="0" w:color="auto"/>
        <w:right w:val="none" w:sz="0" w:space="0" w:color="auto"/>
      </w:divBdr>
    </w:div>
    <w:div w:id="214246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DF054-1DAB-4071-B8E0-4736FEC1C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2807</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vgu</dc:creator>
  <cp:lastModifiedBy>Sylwia Maria Stefanska (1913932)</cp:lastModifiedBy>
  <cp:revision>5</cp:revision>
  <dcterms:created xsi:type="dcterms:W3CDTF">2021-12-08T21:07:00Z</dcterms:created>
  <dcterms:modified xsi:type="dcterms:W3CDTF">2021-12-08T21:12:00Z</dcterms:modified>
</cp:coreProperties>
</file>