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AB0E13" w:rsidRPr="00AB0E13" w:rsidRDefault="00AB0E13" w:rsidP="00AB0E13">
      <w:pPr>
        <w:jc w:val="center"/>
        <w:rPr>
          <w:b/>
          <w:bCs/>
          <w:sz w:val="32"/>
          <w:szCs w:val="32"/>
          <w:u w:val="single"/>
        </w:rPr>
      </w:pPr>
      <w:r w:rsidRPr="00AB0E13">
        <w:rPr>
          <w:b/>
          <w:bCs/>
          <w:sz w:val="32"/>
          <w:szCs w:val="32"/>
          <w:u w:val="single"/>
        </w:rPr>
        <w:t>Managing Health, Safety and Welfare in Construction</w:t>
      </w:r>
    </w:p>
    <w:p w:rsidR="00AB0E13" w:rsidRDefault="00AB0E13" w:rsidP="00AB0E13">
      <w:pPr>
        <w:rPr>
          <w:b/>
          <w:bCs/>
          <w:sz w:val="28"/>
          <w:szCs w:val="28"/>
          <w:u w:val="single"/>
        </w:rPr>
      </w:pPr>
    </w:p>
    <w:p w:rsidR="00AB0E13" w:rsidRPr="00AB0E13" w:rsidRDefault="00AB0E13" w:rsidP="00AB0E13">
      <w:pPr>
        <w:rPr>
          <w:b/>
          <w:bCs/>
          <w:sz w:val="28"/>
          <w:szCs w:val="28"/>
          <w:u w:val="single"/>
        </w:rPr>
      </w:pPr>
      <w:r w:rsidRPr="00AB0E13">
        <w:rPr>
          <w:b/>
          <w:bCs/>
          <w:sz w:val="28"/>
          <w:szCs w:val="28"/>
          <w:u w:val="single"/>
        </w:rPr>
        <w:t>Assignment 2 – Managing Health and Safety in a project</w:t>
      </w:r>
    </w:p>
    <w:p w:rsidR="00AB0E13" w:rsidRDefault="00AB0E13" w:rsidP="00AB0E13">
      <w:pPr>
        <w:rPr>
          <w:b/>
          <w:bCs/>
          <w:sz w:val="28"/>
          <w:szCs w:val="28"/>
        </w:rPr>
      </w:pPr>
    </w:p>
    <w:p w:rsidR="00AB0E13" w:rsidRPr="00AB0E13" w:rsidRDefault="00AB0E13" w:rsidP="00AB0E13">
      <w:pPr>
        <w:rPr>
          <w:b/>
          <w:bCs/>
          <w:sz w:val="28"/>
          <w:szCs w:val="28"/>
        </w:rPr>
      </w:pPr>
      <w:r w:rsidRPr="00AB0E13">
        <w:rPr>
          <w:b/>
          <w:bCs/>
          <w:sz w:val="28"/>
          <w:szCs w:val="28"/>
        </w:rPr>
        <w:t xml:space="preserve">Lecturer: </w:t>
      </w:r>
      <w:r w:rsidRPr="00AB0E13">
        <w:rPr>
          <w:sz w:val="28"/>
          <w:szCs w:val="28"/>
        </w:rPr>
        <w:t>Dr</w:t>
      </w:r>
      <w:r w:rsidRPr="00AB0E13">
        <w:rPr>
          <w:b/>
          <w:bCs/>
          <w:sz w:val="28"/>
          <w:szCs w:val="28"/>
        </w:rPr>
        <w:t xml:space="preserve"> </w:t>
      </w:r>
      <w:r w:rsidRPr="00AB0E13">
        <w:rPr>
          <w:sz w:val="28"/>
          <w:szCs w:val="28"/>
        </w:rPr>
        <w:t>Deborah Hughes</w:t>
      </w:r>
    </w:p>
    <w:p w:rsidR="00AB0E13" w:rsidRPr="00AB0E13" w:rsidRDefault="00AB0E13" w:rsidP="00AB0E13">
      <w:pPr>
        <w:rPr>
          <w:b/>
          <w:bCs/>
          <w:sz w:val="28"/>
          <w:szCs w:val="28"/>
        </w:rPr>
      </w:pPr>
      <w:r w:rsidRPr="00AB0E13">
        <w:rPr>
          <w:b/>
          <w:bCs/>
          <w:sz w:val="28"/>
          <w:szCs w:val="28"/>
        </w:rPr>
        <w:t xml:space="preserve">Student: </w:t>
      </w:r>
      <w:r w:rsidRPr="00AB0E13">
        <w:rPr>
          <w:sz w:val="28"/>
          <w:szCs w:val="28"/>
        </w:rPr>
        <w:t>Cai Gibbons</w:t>
      </w:r>
    </w:p>
    <w:p w:rsidR="00AB0E13" w:rsidRPr="00AB0E13" w:rsidRDefault="00AB0E13" w:rsidP="00AB0E13">
      <w:pPr>
        <w:rPr>
          <w:b/>
          <w:bCs/>
          <w:sz w:val="28"/>
          <w:szCs w:val="28"/>
        </w:rPr>
      </w:pPr>
      <w:r w:rsidRPr="00AB0E13">
        <w:rPr>
          <w:b/>
          <w:bCs/>
          <w:sz w:val="28"/>
          <w:szCs w:val="28"/>
        </w:rPr>
        <w:t xml:space="preserve">Student Number: </w:t>
      </w:r>
      <w:r w:rsidRPr="00AB0E13">
        <w:rPr>
          <w:sz w:val="28"/>
          <w:szCs w:val="28"/>
        </w:rPr>
        <w:t>1907914</w:t>
      </w:r>
    </w:p>
    <w:p w:rsidR="00AB0E13" w:rsidRPr="00AB0E13" w:rsidRDefault="00AB0E13" w:rsidP="00AB0E13">
      <w:pPr>
        <w:rPr>
          <w:sz w:val="28"/>
          <w:szCs w:val="28"/>
        </w:rPr>
      </w:pPr>
      <w:r w:rsidRPr="00AB0E13">
        <w:rPr>
          <w:b/>
          <w:bCs/>
          <w:sz w:val="28"/>
          <w:szCs w:val="28"/>
        </w:rPr>
        <w:t xml:space="preserve">Course: </w:t>
      </w:r>
      <w:r w:rsidRPr="00AB0E13">
        <w:rPr>
          <w:sz w:val="28"/>
          <w:szCs w:val="28"/>
        </w:rPr>
        <w:t>Civil Engineering</w:t>
      </w:r>
    </w:p>
    <w:p w:rsidR="00AB0E13" w:rsidRDefault="00AB0E13" w:rsidP="00AB0E13">
      <w:pPr>
        <w:rPr>
          <w:sz w:val="32"/>
          <w:szCs w:val="32"/>
        </w:rPr>
      </w:pPr>
    </w:p>
    <w:p w:rsidR="00AB0E13" w:rsidRDefault="00AB0E13" w:rsidP="00AB0E13">
      <w:pPr>
        <w:rPr>
          <w:sz w:val="32"/>
          <w:szCs w:val="32"/>
        </w:rPr>
      </w:pPr>
    </w:p>
    <w:p w:rsidR="00AB0E13" w:rsidRDefault="00AB0E13" w:rsidP="00AB0E13">
      <w:pPr>
        <w:jc w:val="center"/>
        <w:rPr>
          <w:sz w:val="32"/>
          <w:szCs w:val="32"/>
        </w:rPr>
      </w:pPr>
      <w:r w:rsidRPr="00BA0212">
        <w:rPr>
          <w:noProof/>
        </w:rPr>
        <w:drawing>
          <wp:inline distT="0" distB="0" distL="0" distR="0" wp14:anchorId="4D3D8DAF" wp14:editId="4D716357">
            <wp:extent cx="4154361" cy="2717321"/>
            <wp:effectExtent l="0" t="0" r="0" b="698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
                    <a:srcRect l="34924" t="35858" r="38141" b="32820"/>
                    <a:stretch/>
                  </pic:blipFill>
                  <pic:spPr bwMode="auto">
                    <a:xfrm>
                      <a:off x="0" y="0"/>
                      <a:ext cx="4255991" cy="2783796"/>
                    </a:xfrm>
                    <a:prstGeom prst="rect">
                      <a:avLst/>
                    </a:prstGeom>
                    <a:ln>
                      <a:noFill/>
                    </a:ln>
                    <a:extLst>
                      <a:ext uri="{53640926-AAD7-44D8-BBD7-CCE9431645EC}">
                        <a14:shadowObscured xmlns:a14="http://schemas.microsoft.com/office/drawing/2010/main"/>
                      </a:ext>
                    </a:extLst>
                  </pic:spPr>
                </pic:pic>
              </a:graphicData>
            </a:graphic>
          </wp:inline>
        </w:drawing>
      </w:r>
    </w:p>
    <w:p w:rsidR="00AB0E13" w:rsidRDefault="00AB0E13" w:rsidP="00AB0E13">
      <w:pPr>
        <w:rPr>
          <w:sz w:val="32"/>
          <w:szCs w:val="32"/>
        </w:rPr>
      </w:pPr>
    </w:p>
    <w:p w:rsidR="00AB0E13" w:rsidRDefault="00AB0E13" w:rsidP="00AB0E13">
      <w:pPr>
        <w:rPr>
          <w:sz w:val="32"/>
          <w:szCs w:val="32"/>
        </w:rPr>
      </w:pPr>
    </w:p>
    <w:p w:rsidR="00AB0E13" w:rsidRDefault="00AB0E13" w:rsidP="00AB0E13">
      <w:pPr>
        <w:rPr>
          <w:sz w:val="32"/>
          <w:szCs w:val="32"/>
        </w:rPr>
      </w:pPr>
    </w:p>
    <w:p w:rsidR="00AB0E13" w:rsidRDefault="00AB0E13" w:rsidP="00AB0E13">
      <w:pPr>
        <w:rPr>
          <w:b/>
          <w:bCs/>
          <w:sz w:val="32"/>
          <w:szCs w:val="32"/>
        </w:rPr>
      </w:pPr>
      <w:r w:rsidRPr="00BA0212">
        <w:rPr>
          <w:noProof/>
        </w:rPr>
        <w:drawing>
          <wp:inline distT="0" distB="0" distL="0" distR="0" wp14:anchorId="11FCE89C" wp14:editId="2E7460A5">
            <wp:extent cx="2098020" cy="1137321"/>
            <wp:effectExtent l="0" t="0" r="0" b="571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srcRect l="40186" t="44444" r="44006" b="40321"/>
                    <a:stretch/>
                  </pic:blipFill>
                  <pic:spPr bwMode="auto">
                    <a:xfrm>
                      <a:off x="0" y="0"/>
                      <a:ext cx="2138418" cy="1159220"/>
                    </a:xfrm>
                    <a:prstGeom prst="rect">
                      <a:avLst/>
                    </a:prstGeom>
                    <a:ln>
                      <a:noFill/>
                    </a:ln>
                    <a:extLst>
                      <a:ext uri="{53640926-AAD7-44D8-BBD7-CCE9431645EC}">
                        <a14:shadowObscured xmlns:a14="http://schemas.microsoft.com/office/drawing/2010/main"/>
                      </a:ext>
                    </a:extLst>
                  </pic:spPr>
                </pic:pic>
              </a:graphicData>
            </a:graphic>
          </wp:inline>
        </w:drawing>
      </w:r>
    </w:p>
    <w:p w:rsidR="00AB0E13" w:rsidRDefault="00AB0E13"/>
    <w:p w:rsidR="00AB0E13" w:rsidRDefault="00AB0E13" w:rsidP="00AB0E13">
      <w:pPr>
        <w:rPr>
          <w:b/>
          <w:bCs/>
          <w:sz w:val="32"/>
          <w:szCs w:val="32"/>
          <w:u w:val="single"/>
        </w:rPr>
      </w:pPr>
      <w:r w:rsidRPr="00D25E68">
        <w:rPr>
          <w:b/>
          <w:bCs/>
          <w:sz w:val="32"/>
          <w:szCs w:val="32"/>
          <w:u w:val="single"/>
        </w:rPr>
        <w:lastRenderedPageBreak/>
        <w:t>Contents</w:t>
      </w:r>
    </w:p>
    <w:p w:rsidR="00AB0E13" w:rsidRDefault="00AB0E13" w:rsidP="00AB0E13">
      <w:pPr>
        <w:rPr>
          <w:b/>
          <w:bCs/>
          <w:sz w:val="32"/>
          <w:szCs w:val="32"/>
          <w:u w:val="single"/>
        </w:rPr>
      </w:pPr>
    </w:p>
    <w:p w:rsidR="00AB0E13" w:rsidRPr="008A21CD" w:rsidRDefault="00AB0E13" w:rsidP="00AB0E13">
      <w:pPr>
        <w:pStyle w:val="NoSpacing"/>
        <w:numPr>
          <w:ilvl w:val="0"/>
          <w:numId w:val="1"/>
        </w:numPr>
        <w:rPr>
          <w:b/>
          <w:bCs/>
          <w:sz w:val="24"/>
          <w:szCs w:val="24"/>
        </w:rPr>
      </w:pPr>
      <w:r w:rsidRPr="008A21CD">
        <w:rPr>
          <w:b/>
          <w:bCs/>
          <w:sz w:val="24"/>
          <w:szCs w:val="24"/>
        </w:rPr>
        <w:t>- Introduction (Page 3)</w:t>
      </w:r>
    </w:p>
    <w:p w:rsidR="00AB0E13" w:rsidRPr="008A21CD" w:rsidRDefault="00AB0E13" w:rsidP="00AB0E13">
      <w:pPr>
        <w:pStyle w:val="NoSpacing"/>
        <w:rPr>
          <w:b/>
          <w:bCs/>
          <w:sz w:val="24"/>
          <w:szCs w:val="24"/>
        </w:rPr>
      </w:pPr>
    </w:p>
    <w:p w:rsidR="00AB0E13" w:rsidRPr="008A21CD" w:rsidRDefault="00637ACB" w:rsidP="00AB0E13">
      <w:pPr>
        <w:pStyle w:val="NoSpacing"/>
        <w:numPr>
          <w:ilvl w:val="0"/>
          <w:numId w:val="1"/>
        </w:numPr>
        <w:rPr>
          <w:b/>
          <w:bCs/>
          <w:sz w:val="24"/>
          <w:szCs w:val="24"/>
        </w:rPr>
      </w:pPr>
      <w:r>
        <w:rPr>
          <w:b/>
          <w:bCs/>
          <w:sz w:val="24"/>
          <w:szCs w:val="24"/>
        </w:rPr>
        <w:t>–</w:t>
      </w:r>
      <w:r w:rsidR="00AB0E13" w:rsidRPr="008A21CD">
        <w:rPr>
          <w:b/>
          <w:bCs/>
          <w:sz w:val="24"/>
          <w:szCs w:val="24"/>
        </w:rPr>
        <w:t xml:space="preserve"> </w:t>
      </w:r>
      <w:r>
        <w:rPr>
          <w:b/>
          <w:bCs/>
          <w:sz w:val="24"/>
          <w:szCs w:val="24"/>
        </w:rPr>
        <w:t xml:space="preserve">Risk Assessments </w:t>
      </w:r>
      <w:r w:rsidR="00AB0E13" w:rsidRPr="008A21CD">
        <w:rPr>
          <w:b/>
          <w:bCs/>
          <w:sz w:val="24"/>
          <w:szCs w:val="24"/>
        </w:rPr>
        <w:t>(Page 3)</w:t>
      </w:r>
    </w:p>
    <w:p w:rsidR="00AB0E13" w:rsidRPr="008A21CD" w:rsidRDefault="00AB0E13" w:rsidP="00AB0E13">
      <w:pPr>
        <w:pStyle w:val="NoSpacing"/>
        <w:rPr>
          <w:b/>
          <w:bCs/>
          <w:sz w:val="24"/>
          <w:szCs w:val="24"/>
        </w:rPr>
      </w:pPr>
    </w:p>
    <w:p w:rsidR="00AB0E13" w:rsidRPr="008A21CD" w:rsidRDefault="00637ACB" w:rsidP="00AB0E13">
      <w:pPr>
        <w:pStyle w:val="NoSpacing"/>
        <w:numPr>
          <w:ilvl w:val="0"/>
          <w:numId w:val="1"/>
        </w:numPr>
        <w:rPr>
          <w:b/>
          <w:bCs/>
          <w:sz w:val="24"/>
          <w:szCs w:val="24"/>
        </w:rPr>
      </w:pPr>
      <w:r>
        <w:rPr>
          <w:b/>
          <w:bCs/>
          <w:sz w:val="24"/>
          <w:szCs w:val="24"/>
        </w:rPr>
        <w:t>–</w:t>
      </w:r>
      <w:r w:rsidR="00AB0E13" w:rsidRPr="008A21CD">
        <w:rPr>
          <w:b/>
          <w:bCs/>
          <w:sz w:val="24"/>
          <w:szCs w:val="24"/>
        </w:rPr>
        <w:t xml:space="preserve"> </w:t>
      </w:r>
      <w:r>
        <w:rPr>
          <w:b/>
          <w:bCs/>
          <w:sz w:val="24"/>
          <w:szCs w:val="24"/>
        </w:rPr>
        <w:t xml:space="preserve">The Construction Phase Plan </w:t>
      </w:r>
      <w:r w:rsidR="00AB0E13" w:rsidRPr="008A21CD">
        <w:rPr>
          <w:b/>
          <w:bCs/>
          <w:sz w:val="24"/>
          <w:szCs w:val="24"/>
        </w:rPr>
        <w:t>(Page 3)</w:t>
      </w:r>
    </w:p>
    <w:p w:rsidR="00AB0E13" w:rsidRPr="008A21CD" w:rsidRDefault="00AB0E13" w:rsidP="00AB0E13">
      <w:pPr>
        <w:pStyle w:val="NoSpacing"/>
        <w:rPr>
          <w:b/>
          <w:bCs/>
          <w:sz w:val="24"/>
          <w:szCs w:val="24"/>
        </w:rPr>
      </w:pPr>
    </w:p>
    <w:p w:rsidR="00AB0E13" w:rsidRPr="008A21CD" w:rsidRDefault="00637ACB" w:rsidP="00AB0E13">
      <w:pPr>
        <w:pStyle w:val="NoSpacing"/>
        <w:numPr>
          <w:ilvl w:val="0"/>
          <w:numId w:val="1"/>
        </w:numPr>
        <w:rPr>
          <w:b/>
          <w:bCs/>
          <w:sz w:val="24"/>
          <w:szCs w:val="24"/>
        </w:rPr>
      </w:pPr>
      <w:r>
        <w:rPr>
          <w:b/>
          <w:bCs/>
          <w:sz w:val="24"/>
          <w:szCs w:val="24"/>
        </w:rPr>
        <w:t>–</w:t>
      </w:r>
      <w:r w:rsidR="00AB0E13" w:rsidRPr="008A21CD">
        <w:rPr>
          <w:b/>
          <w:bCs/>
          <w:sz w:val="24"/>
          <w:szCs w:val="24"/>
        </w:rPr>
        <w:t xml:space="preserve"> </w:t>
      </w:r>
      <w:r>
        <w:rPr>
          <w:b/>
          <w:bCs/>
          <w:sz w:val="24"/>
          <w:szCs w:val="24"/>
        </w:rPr>
        <w:t>Method Statements</w:t>
      </w:r>
      <w:r w:rsidR="00AB0E13" w:rsidRPr="008A21CD">
        <w:rPr>
          <w:b/>
          <w:bCs/>
          <w:sz w:val="24"/>
          <w:szCs w:val="24"/>
        </w:rPr>
        <w:t xml:space="preserve"> (Page 4)</w:t>
      </w:r>
    </w:p>
    <w:p w:rsidR="00AB0E13" w:rsidRPr="008A21CD" w:rsidRDefault="00AB0E13" w:rsidP="00AB0E13">
      <w:pPr>
        <w:pStyle w:val="NoSpacing"/>
        <w:rPr>
          <w:b/>
          <w:bCs/>
          <w:sz w:val="24"/>
          <w:szCs w:val="24"/>
        </w:rPr>
      </w:pPr>
    </w:p>
    <w:p w:rsidR="00AB0E13" w:rsidRPr="008A21CD" w:rsidRDefault="00637ACB" w:rsidP="00637ACB">
      <w:pPr>
        <w:pStyle w:val="NoSpacing"/>
        <w:numPr>
          <w:ilvl w:val="0"/>
          <w:numId w:val="1"/>
        </w:numPr>
        <w:rPr>
          <w:b/>
          <w:bCs/>
          <w:sz w:val="24"/>
          <w:szCs w:val="24"/>
        </w:rPr>
      </w:pPr>
      <w:r>
        <w:rPr>
          <w:b/>
          <w:bCs/>
          <w:sz w:val="24"/>
          <w:szCs w:val="24"/>
        </w:rPr>
        <w:t>–</w:t>
      </w:r>
      <w:r w:rsidR="00AB0E13" w:rsidRPr="008A21CD">
        <w:rPr>
          <w:b/>
          <w:bCs/>
          <w:sz w:val="24"/>
          <w:szCs w:val="24"/>
        </w:rPr>
        <w:t xml:space="preserve"> </w:t>
      </w:r>
      <w:r>
        <w:rPr>
          <w:b/>
          <w:bCs/>
          <w:sz w:val="24"/>
          <w:szCs w:val="24"/>
        </w:rPr>
        <w:t xml:space="preserve">Roles and Responsibilities </w:t>
      </w:r>
      <w:r w:rsidR="00AB0E13" w:rsidRPr="008A21CD">
        <w:rPr>
          <w:b/>
          <w:bCs/>
          <w:sz w:val="24"/>
          <w:szCs w:val="24"/>
        </w:rPr>
        <w:t>(Page 4)</w:t>
      </w:r>
    </w:p>
    <w:p w:rsidR="00AB0E13" w:rsidRPr="008A21CD" w:rsidRDefault="00AB0E13" w:rsidP="00AB0E13">
      <w:pPr>
        <w:pStyle w:val="NoSpacing"/>
        <w:rPr>
          <w:b/>
          <w:bCs/>
          <w:sz w:val="24"/>
          <w:szCs w:val="24"/>
        </w:rPr>
      </w:pPr>
    </w:p>
    <w:p w:rsidR="00AB0E13" w:rsidRPr="008A21CD" w:rsidRDefault="00637ACB" w:rsidP="00637ACB">
      <w:pPr>
        <w:pStyle w:val="NoSpacing"/>
        <w:rPr>
          <w:b/>
          <w:bCs/>
          <w:sz w:val="24"/>
          <w:szCs w:val="24"/>
        </w:rPr>
      </w:pPr>
      <w:r>
        <w:rPr>
          <w:b/>
          <w:bCs/>
          <w:sz w:val="24"/>
          <w:szCs w:val="24"/>
        </w:rPr>
        <w:t>5.1</w:t>
      </w:r>
      <w:r w:rsidR="00AB0E13" w:rsidRPr="008A21CD">
        <w:rPr>
          <w:b/>
          <w:bCs/>
          <w:sz w:val="24"/>
          <w:szCs w:val="24"/>
        </w:rPr>
        <w:t xml:space="preserve">- </w:t>
      </w:r>
      <w:r>
        <w:rPr>
          <w:b/>
          <w:bCs/>
          <w:sz w:val="24"/>
          <w:szCs w:val="24"/>
        </w:rPr>
        <w:t xml:space="preserve">Commercial Clients </w:t>
      </w:r>
      <w:r w:rsidR="00AB0E13" w:rsidRPr="008A21CD">
        <w:rPr>
          <w:b/>
          <w:bCs/>
          <w:sz w:val="24"/>
          <w:szCs w:val="24"/>
        </w:rPr>
        <w:t xml:space="preserve">(Page </w:t>
      </w:r>
      <w:r>
        <w:rPr>
          <w:b/>
          <w:bCs/>
          <w:sz w:val="24"/>
          <w:szCs w:val="24"/>
        </w:rPr>
        <w:t>4</w:t>
      </w:r>
      <w:r w:rsidR="00AB0E13" w:rsidRPr="008A21CD">
        <w:rPr>
          <w:b/>
          <w:bCs/>
          <w:sz w:val="24"/>
          <w:szCs w:val="24"/>
        </w:rPr>
        <w:t>)</w:t>
      </w:r>
    </w:p>
    <w:p w:rsidR="00AB0E13" w:rsidRPr="008A21CD" w:rsidRDefault="00AB0E13" w:rsidP="00AB0E13">
      <w:pPr>
        <w:pStyle w:val="NoSpacing"/>
        <w:rPr>
          <w:b/>
          <w:bCs/>
          <w:sz w:val="24"/>
          <w:szCs w:val="24"/>
        </w:rPr>
      </w:pPr>
    </w:p>
    <w:p w:rsidR="00AB0E13" w:rsidRPr="008A21CD" w:rsidRDefault="00637ACB" w:rsidP="00782837">
      <w:pPr>
        <w:pStyle w:val="NoSpacing"/>
        <w:numPr>
          <w:ilvl w:val="1"/>
          <w:numId w:val="55"/>
        </w:numPr>
        <w:rPr>
          <w:b/>
          <w:bCs/>
          <w:sz w:val="24"/>
          <w:szCs w:val="24"/>
        </w:rPr>
      </w:pPr>
      <w:r>
        <w:rPr>
          <w:b/>
          <w:bCs/>
          <w:sz w:val="24"/>
          <w:szCs w:val="24"/>
        </w:rPr>
        <w:t xml:space="preserve">– Domestic Clients </w:t>
      </w:r>
      <w:r w:rsidR="00AB0E13" w:rsidRPr="008A21CD">
        <w:rPr>
          <w:b/>
          <w:bCs/>
          <w:sz w:val="24"/>
          <w:szCs w:val="24"/>
        </w:rPr>
        <w:t xml:space="preserve">(Page </w:t>
      </w:r>
      <w:r>
        <w:rPr>
          <w:b/>
          <w:bCs/>
          <w:sz w:val="24"/>
          <w:szCs w:val="24"/>
        </w:rPr>
        <w:t>4</w:t>
      </w:r>
      <w:r w:rsidR="00AB0E13" w:rsidRPr="008A21CD">
        <w:rPr>
          <w:b/>
          <w:bCs/>
          <w:sz w:val="24"/>
          <w:szCs w:val="24"/>
        </w:rPr>
        <w:t>)</w:t>
      </w:r>
    </w:p>
    <w:p w:rsidR="00AB0E13" w:rsidRPr="008A21CD" w:rsidRDefault="00AB0E13" w:rsidP="00AB0E13">
      <w:pPr>
        <w:pStyle w:val="NoSpacing"/>
        <w:rPr>
          <w:b/>
          <w:bCs/>
          <w:sz w:val="24"/>
          <w:szCs w:val="24"/>
        </w:rPr>
      </w:pPr>
    </w:p>
    <w:p w:rsidR="00AB0E13" w:rsidRPr="008A21CD" w:rsidRDefault="00AB0E13" w:rsidP="00782837">
      <w:pPr>
        <w:pStyle w:val="NoSpacing"/>
        <w:numPr>
          <w:ilvl w:val="1"/>
          <w:numId w:val="55"/>
        </w:numPr>
        <w:rPr>
          <w:b/>
          <w:bCs/>
          <w:sz w:val="24"/>
          <w:szCs w:val="24"/>
        </w:rPr>
      </w:pPr>
      <w:r w:rsidRPr="008A21CD">
        <w:rPr>
          <w:b/>
          <w:bCs/>
          <w:sz w:val="24"/>
          <w:szCs w:val="24"/>
        </w:rPr>
        <w:t xml:space="preserve">-  </w:t>
      </w:r>
      <w:r w:rsidR="00637ACB">
        <w:rPr>
          <w:b/>
          <w:bCs/>
          <w:sz w:val="24"/>
          <w:szCs w:val="24"/>
        </w:rPr>
        <w:t xml:space="preserve">Designers </w:t>
      </w:r>
      <w:r w:rsidRPr="008A21CD">
        <w:rPr>
          <w:b/>
          <w:bCs/>
          <w:sz w:val="24"/>
          <w:szCs w:val="24"/>
        </w:rPr>
        <w:t>(Page 5)</w:t>
      </w:r>
    </w:p>
    <w:p w:rsidR="00AB0E13" w:rsidRPr="008A21CD" w:rsidRDefault="00AB0E13" w:rsidP="00AB0E13">
      <w:pPr>
        <w:pStyle w:val="NoSpacing"/>
        <w:rPr>
          <w:b/>
          <w:bCs/>
          <w:sz w:val="24"/>
          <w:szCs w:val="24"/>
        </w:rPr>
      </w:pPr>
    </w:p>
    <w:p w:rsidR="00AB0E13" w:rsidRPr="008A21CD" w:rsidRDefault="00637ACB" w:rsidP="00782837">
      <w:pPr>
        <w:pStyle w:val="NoSpacing"/>
        <w:numPr>
          <w:ilvl w:val="1"/>
          <w:numId w:val="55"/>
        </w:numPr>
        <w:rPr>
          <w:b/>
          <w:bCs/>
          <w:sz w:val="24"/>
          <w:szCs w:val="24"/>
        </w:rPr>
      </w:pPr>
      <w:r>
        <w:rPr>
          <w:b/>
          <w:bCs/>
          <w:sz w:val="24"/>
          <w:szCs w:val="24"/>
        </w:rPr>
        <w:t>–</w:t>
      </w:r>
      <w:r w:rsidR="00AB0E13" w:rsidRPr="008A21CD">
        <w:rPr>
          <w:b/>
          <w:bCs/>
          <w:sz w:val="24"/>
          <w:szCs w:val="24"/>
        </w:rPr>
        <w:t xml:space="preserve"> </w:t>
      </w:r>
      <w:r>
        <w:rPr>
          <w:b/>
          <w:bCs/>
          <w:sz w:val="24"/>
          <w:szCs w:val="24"/>
        </w:rPr>
        <w:t xml:space="preserve">Principal Designers </w:t>
      </w:r>
      <w:r w:rsidR="00AB0E13" w:rsidRPr="008A21CD">
        <w:rPr>
          <w:b/>
          <w:bCs/>
          <w:sz w:val="24"/>
          <w:szCs w:val="24"/>
        </w:rPr>
        <w:t xml:space="preserve">(Page </w:t>
      </w:r>
      <w:r>
        <w:rPr>
          <w:b/>
          <w:bCs/>
          <w:sz w:val="24"/>
          <w:szCs w:val="24"/>
        </w:rPr>
        <w:t>5</w:t>
      </w:r>
      <w:r w:rsidR="00AB0E13" w:rsidRPr="008A21CD">
        <w:rPr>
          <w:b/>
          <w:bCs/>
          <w:sz w:val="24"/>
          <w:szCs w:val="24"/>
        </w:rPr>
        <w:t xml:space="preserve">) </w:t>
      </w:r>
    </w:p>
    <w:p w:rsidR="00AB0E13" w:rsidRPr="008A21CD" w:rsidRDefault="00AB0E13" w:rsidP="00AB0E13">
      <w:pPr>
        <w:pStyle w:val="NoSpacing"/>
        <w:rPr>
          <w:b/>
          <w:bCs/>
          <w:sz w:val="24"/>
          <w:szCs w:val="24"/>
        </w:rPr>
      </w:pPr>
    </w:p>
    <w:p w:rsidR="00AB0E13" w:rsidRPr="008A21CD" w:rsidRDefault="00637ACB" w:rsidP="00782837">
      <w:pPr>
        <w:pStyle w:val="NoSpacing"/>
        <w:numPr>
          <w:ilvl w:val="1"/>
          <w:numId w:val="55"/>
        </w:numPr>
        <w:rPr>
          <w:b/>
          <w:bCs/>
          <w:sz w:val="24"/>
          <w:szCs w:val="24"/>
        </w:rPr>
      </w:pPr>
      <w:r>
        <w:rPr>
          <w:b/>
          <w:bCs/>
          <w:sz w:val="24"/>
          <w:szCs w:val="24"/>
        </w:rPr>
        <w:t>–</w:t>
      </w:r>
      <w:r w:rsidR="00AB0E13" w:rsidRPr="008A21CD">
        <w:rPr>
          <w:b/>
          <w:bCs/>
          <w:sz w:val="24"/>
          <w:szCs w:val="24"/>
        </w:rPr>
        <w:t xml:space="preserve"> </w:t>
      </w:r>
      <w:r>
        <w:rPr>
          <w:b/>
          <w:bCs/>
          <w:sz w:val="24"/>
          <w:szCs w:val="24"/>
        </w:rPr>
        <w:t>Principal Contractors</w:t>
      </w:r>
      <w:r w:rsidR="00AB0E13" w:rsidRPr="008A21CD">
        <w:rPr>
          <w:b/>
          <w:bCs/>
          <w:sz w:val="24"/>
          <w:szCs w:val="24"/>
        </w:rPr>
        <w:t xml:space="preserve"> (Page </w:t>
      </w:r>
      <w:r>
        <w:rPr>
          <w:b/>
          <w:bCs/>
          <w:sz w:val="24"/>
          <w:szCs w:val="24"/>
        </w:rPr>
        <w:t>5-6</w:t>
      </w:r>
      <w:r w:rsidR="00AB0E13" w:rsidRPr="008A21CD">
        <w:rPr>
          <w:b/>
          <w:bCs/>
          <w:sz w:val="24"/>
          <w:szCs w:val="24"/>
        </w:rPr>
        <w:t>)</w:t>
      </w:r>
    </w:p>
    <w:p w:rsidR="00AB0E13" w:rsidRPr="008A21CD" w:rsidRDefault="00AB0E13" w:rsidP="00AB0E13">
      <w:pPr>
        <w:pStyle w:val="NoSpacing"/>
        <w:rPr>
          <w:b/>
          <w:bCs/>
          <w:sz w:val="24"/>
          <w:szCs w:val="24"/>
        </w:rPr>
      </w:pPr>
    </w:p>
    <w:p w:rsidR="00AB0E13" w:rsidRPr="008A21CD" w:rsidRDefault="00637ACB" w:rsidP="00782837">
      <w:pPr>
        <w:pStyle w:val="NoSpacing"/>
        <w:numPr>
          <w:ilvl w:val="1"/>
          <w:numId w:val="55"/>
        </w:numPr>
        <w:rPr>
          <w:b/>
          <w:bCs/>
          <w:sz w:val="24"/>
          <w:szCs w:val="24"/>
        </w:rPr>
      </w:pPr>
      <w:r>
        <w:rPr>
          <w:b/>
          <w:bCs/>
          <w:sz w:val="24"/>
          <w:szCs w:val="24"/>
        </w:rPr>
        <w:t>–</w:t>
      </w:r>
      <w:r w:rsidR="00AB0E13" w:rsidRPr="008A21CD">
        <w:rPr>
          <w:b/>
          <w:bCs/>
          <w:sz w:val="24"/>
          <w:szCs w:val="24"/>
        </w:rPr>
        <w:t xml:space="preserve"> </w:t>
      </w:r>
      <w:r>
        <w:rPr>
          <w:b/>
          <w:bCs/>
          <w:sz w:val="24"/>
          <w:szCs w:val="24"/>
        </w:rPr>
        <w:t xml:space="preserve">Contractors </w:t>
      </w:r>
      <w:r w:rsidR="00AB0E13" w:rsidRPr="008A21CD">
        <w:rPr>
          <w:b/>
          <w:bCs/>
          <w:sz w:val="24"/>
          <w:szCs w:val="24"/>
        </w:rPr>
        <w:t>(</w:t>
      </w:r>
      <w:r>
        <w:rPr>
          <w:b/>
          <w:bCs/>
          <w:sz w:val="24"/>
          <w:szCs w:val="24"/>
        </w:rPr>
        <w:t>Page 6</w:t>
      </w:r>
      <w:r w:rsidR="00AB0E13" w:rsidRPr="008A21CD">
        <w:rPr>
          <w:b/>
          <w:bCs/>
          <w:sz w:val="24"/>
          <w:szCs w:val="24"/>
        </w:rPr>
        <w:t>)</w:t>
      </w:r>
    </w:p>
    <w:p w:rsidR="00AB0E13" w:rsidRPr="008A21CD" w:rsidRDefault="00AB0E13" w:rsidP="00AB0E13">
      <w:pPr>
        <w:pStyle w:val="NoSpacing"/>
        <w:rPr>
          <w:b/>
          <w:bCs/>
          <w:sz w:val="24"/>
          <w:szCs w:val="24"/>
        </w:rPr>
      </w:pPr>
    </w:p>
    <w:p w:rsidR="00AB0E13" w:rsidRPr="008A21CD" w:rsidRDefault="00637ACB" w:rsidP="00782837">
      <w:pPr>
        <w:pStyle w:val="NoSpacing"/>
        <w:numPr>
          <w:ilvl w:val="1"/>
          <w:numId w:val="55"/>
        </w:numPr>
        <w:rPr>
          <w:b/>
          <w:bCs/>
          <w:sz w:val="24"/>
          <w:szCs w:val="24"/>
        </w:rPr>
      </w:pPr>
      <w:r>
        <w:rPr>
          <w:b/>
          <w:bCs/>
          <w:sz w:val="24"/>
          <w:szCs w:val="24"/>
        </w:rPr>
        <w:t>–</w:t>
      </w:r>
      <w:r w:rsidR="00AB0E13" w:rsidRPr="008A21CD">
        <w:rPr>
          <w:b/>
          <w:bCs/>
          <w:sz w:val="24"/>
          <w:szCs w:val="24"/>
        </w:rPr>
        <w:t xml:space="preserve"> </w:t>
      </w:r>
      <w:r>
        <w:rPr>
          <w:b/>
          <w:bCs/>
          <w:sz w:val="24"/>
          <w:szCs w:val="24"/>
        </w:rPr>
        <w:t xml:space="preserve">Workers </w:t>
      </w:r>
      <w:r w:rsidR="00AB0E13" w:rsidRPr="008A21CD">
        <w:rPr>
          <w:b/>
          <w:bCs/>
          <w:sz w:val="24"/>
          <w:szCs w:val="24"/>
        </w:rPr>
        <w:t xml:space="preserve">(Page </w:t>
      </w:r>
      <w:r>
        <w:rPr>
          <w:b/>
          <w:bCs/>
          <w:sz w:val="24"/>
          <w:szCs w:val="24"/>
        </w:rPr>
        <w:t>6</w:t>
      </w:r>
      <w:r w:rsidR="00AB0E13" w:rsidRPr="008A21CD">
        <w:rPr>
          <w:b/>
          <w:bCs/>
          <w:sz w:val="24"/>
          <w:szCs w:val="24"/>
        </w:rPr>
        <w:t>)</w:t>
      </w:r>
    </w:p>
    <w:p w:rsidR="00AB0E13" w:rsidRPr="008A21CD" w:rsidRDefault="00AB0E13" w:rsidP="00AB0E13">
      <w:pPr>
        <w:pStyle w:val="NoSpacing"/>
        <w:rPr>
          <w:b/>
          <w:bCs/>
          <w:sz w:val="24"/>
          <w:szCs w:val="24"/>
        </w:rPr>
      </w:pPr>
    </w:p>
    <w:p w:rsidR="00AB0E13" w:rsidRPr="008A21CD" w:rsidRDefault="00AB0E13" w:rsidP="00637ACB">
      <w:pPr>
        <w:pStyle w:val="NoSpacing"/>
        <w:numPr>
          <w:ilvl w:val="0"/>
          <w:numId w:val="1"/>
        </w:numPr>
        <w:rPr>
          <w:b/>
          <w:bCs/>
          <w:sz w:val="24"/>
          <w:szCs w:val="24"/>
        </w:rPr>
      </w:pPr>
      <w:r w:rsidRPr="008A21CD">
        <w:rPr>
          <w:b/>
          <w:bCs/>
          <w:sz w:val="24"/>
          <w:szCs w:val="24"/>
        </w:rPr>
        <w:t xml:space="preserve">- </w:t>
      </w:r>
      <w:r w:rsidR="00637ACB">
        <w:rPr>
          <w:b/>
          <w:bCs/>
          <w:sz w:val="24"/>
          <w:szCs w:val="24"/>
        </w:rPr>
        <w:t xml:space="preserve">The Health and Safety at Work act 1974 </w:t>
      </w:r>
      <w:r w:rsidRPr="008A21CD">
        <w:rPr>
          <w:b/>
          <w:bCs/>
          <w:sz w:val="24"/>
          <w:szCs w:val="24"/>
        </w:rPr>
        <w:t xml:space="preserve">(Page </w:t>
      </w:r>
      <w:r w:rsidR="00637ACB">
        <w:rPr>
          <w:b/>
          <w:bCs/>
          <w:sz w:val="24"/>
          <w:szCs w:val="24"/>
        </w:rPr>
        <w:t>6-7</w:t>
      </w:r>
      <w:r w:rsidRPr="008A21CD">
        <w:rPr>
          <w:b/>
          <w:bCs/>
          <w:sz w:val="24"/>
          <w:szCs w:val="24"/>
        </w:rPr>
        <w:t>)</w:t>
      </w:r>
    </w:p>
    <w:p w:rsidR="00AB0E13" w:rsidRPr="008A21CD" w:rsidRDefault="00AB0E13" w:rsidP="00AB0E13">
      <w:pPr>
        <w:pStyle w:val="NoSpacing"/>
        <w:rPr>
          <w:b/>
          <w:bCs/>
          <w:sz w:val="24"/>
          <w:szCs w:val="24"/>
        </w:rPr>
      </w:pPr>
    </w:p>
    <w:p w:rsidR="00AB0E13" w:rsidRPr="008A21CD" w:rsidRDefault="00637ACB" w:rsidP="0044418C">
      <w:pPr>
        <w:pStyle w:val="NoSpacing"/>
        <w:numPr>
          <w:ilvl w:val="0"/>
          <w:numId w:val="1"/>
        </w:numPr>
        <w:rPr>
          <w:b/>
          <w:bCs/>
          <w:sz w:val="24"/>
          <w:szCs w:val="24"/>
        </w:rPr>
      </w:pPr>
      <w:r>
        <w:rPr>
          <w:b/>
          <w:bCs/>
          <w:sz w:val="24"/>
          <w:szCs w:val="24"/>
        </w:rPr>
        <w:t xml:space="preserve">- </w:t>
      </w:r>
      <w:r w:rsidRPr="00637ACB">
        <w:rPr>
          <w:b/>
          <w:bCs/>
          <w:sz w:val="24"/>
          <w:szCs w:val="24"/>
        </w:rPr>
        <w:t>Provision and Use of Work Equipment Regulations 1998 (</w:t>
      </w:r>
      <w:r>
        <w:rPr>
          <w:b/>
          <w:bCs/>
          <w:sz w:val="24"/>
          <w:szCs w:val="24"/>
        </w:rPr>
        <w:t>Page 7)</w:t>
      </w:r>
    </w:p>
    <w:p w:rsidR="00637ACB" w:rsidRDefault="00637ACB" w:rsidP="00637ACB">
      <w:pPr>
        <w:pStyle w:val="NoSpacing"/>
        <w:rPr>
          <w:b/>
          <w:bCs/>
          <w:sz w:val="24"/>
          <w:szCs w:val="24"/>
        </w:rPr>
      </w:pPr>
    </w:p>
    <w:p w:rsidR="00637ACB" w:rsidRDefault="0044418C" w:rsidP="0044418C">
      <w:pPr>
        <w:pStyle w:val="NoSpacing"/>
        <w:numPr>
          <w:ilvl w:val="0"/>
          <w:numId w:val="1"/>
        </w:numPr>
        <w:rPr>
          <w:b/>
          <w:bCs/>
          <w:sz w:val="24"/>
          <w:szCs w:val="24"/>
        </w:rPr>
      </w:pPr>
      <w:r>
        <w:rPr>
          <w:b/>
          <w:bCs/>
          <w:sz w:val="24"/>
          <w:szCs w:val="24"/>
        </w:rPr>
        <w:t xml:space="preserve">- </w:t>
      </w:r>
      <w:r w:rsidR="00637ACB" w:rsidRPr="00637ACB">
        <w:rPr>
          <w:b/>
          <w:bCs/>
          <w:sz w:val="24"/>
          <w:szCs w:val="24"/>
        </w:rPr>
        <w:t xml:space="preserve">Lifting Operations and Lifting Equipment Regulations 1998 </w:t>
      </w:r>
      <w:r w:rsidR="00637ACB">
        <w:rPr>
          <w:b/>
          <w:bCs/>
          <w:sz w:val="24"/>
          <w:szCs w:val="24"/>
        </w:rPr>
        <w:t>(Page 7)</w:t>
      </w:r>
    </w:p>
    <w:p w:rsidR="00637ACB" w:rsidRDefault="00637ACB" w:rsidP="00637ACB">
      <w:pPr>
        <w:pStyle w:val="NoSpacing"/>
        <w:rPr>
          <w:b/>
          <w:bCs/>
          <w:sz w:val="24"/>
          <w:szCs w:val="24"/>
        </w:rPr>
      </w:pPr>
    </w:p>
    <w:p w:rsidR="00D25879" w:rsidRDefault="0044418C" w:rsidP="0044418C">
      <w:pPr>
        <w:pStyle w:val="NoSpacing"/>
        <w:rPr>
          <w:b/>
          <w:bCs/>
          <w:sz w:val="24"/>
          <w:szCs w:val="24"/>
        </w:rPr>
      </w:pPr>
      <w:r>
        <w:rPr>
          <w:b/>
          <w:bCs/>
          <w:sz w:val="24"/>
          <w:szCs w:val="24"/>
        </w:rPr>
        <w:t xml:space="preserve">9.0 </w:t>
      </w:r>
      <w:r w:rsidR="00637ACB">
        <w:rPr>
          <w:b/>
          <w:bCs/>
          <w:sz w:val="24"/>
          <w:szCs w:val="24"/>
        </w:rPr>
        <w:t xml:space="preserve">- </w:t>
      </w:r>
      <w:r w:rsidR="00637ACB" w:rsidRPr="00637ACB">
        <w:rPr>
          <w:b/>
          <w:bCs/>
          <w:sz w:val="24"/>
          <w:szCs w:val="24"/>
        </w:rPr>
        <w:t>The Working at Height Regulations 2005</w:t>
      </w:r>
      <w:r w:rsidR="00D25879">
        <w:rPr>
          <w:b/>
          <w:bCs/>
          <w:sz w:val="24"/>
          <w:szCs w:val="24"/>
        </w:rPr>
        <w:t xml:space="preserve"> (Page 7)</w:t>
      </w:r>
    </w:p>
    <w:p w:rsidR="00D25879" w:rsidRDefault="00D25879" w:rsidP="00D25879">
      <w:pPr>
        <w:pStyle w:val="NoSpacing"/>
        <w:rPr>
          <w:b/>
          <w:bCs/>
          <w:sz w:val="24"/>
          <w:szCs w:val="24"/>
        </w:rPr>
      </w:pPr>
    </w:p>
    <w:p w:rsidR="00D25879" w:rsidRDefault="00D25879" w:rsidP="00D25879">
      <w:pPr>
        <w:pStyle w:val="NoSpacing"/>
        <w:rPr>
          <w:b/>
          <w:bCs/>
          <w:sz w:val="24"/>
          <w:szCs w:val="24"/>
        </w:rPr>
      </w:pPr>
      <w:r>
        <w:rPr>
          <w:b/>
          <w:bCs/>
          <w:sz w:val="24"/>
          <w:szCs w:val="24"/>
        </w:rPr>
        <w:t>10.0– Reference List (Page 8)</w:t>
      </w:r>
    </w:p>
    <w:p w:rsidR="00D25879" w:rsidRDefault="00D25879" w:rsidP="00D25879">
      <w:pPr>
        <w:pStyle w:val="NoSpacing"/>
        <w:rPr>
          <w:b/>
          <w:bCs/>
          <w:sz w:val="24"/>
          <w:szCs w:val="24"/>
        </w:rPr>
      </w:pPr>
    </w:p>
    <w:p w:rsidR="00D25879" w:rsidRDefault="00D25879" w:rsidP="00D25879">
      <w:pPr>
        <w:pStyle w:val="NoSpacing"/>
        <w:rPr>
          <w:b/>
          <w:bCs/>
          <w:sz w:val="24"/>
          <w:szCs w:val="24"/>
        </w:rPr>
      </w:pPr>
      <w:r>
        <w:rPr>
          <w:b/>
          <w:bCs/>
          <w:sz w:val="24"/>
          <w:szCs w:val="24"/>
        </w:rPr>
        <w:t>11.0-Bibliography (Page 9-10)</w:t>
      </w:r>
    </w:p>
    <w:p w:rsidR="00D25879" w:rsidRDefault="00D25879" w:rsidP="00D25879">
      <w:pPr>
        <w:pStyle w:val="NoSpacing"/>
        <w:rPr>
          <w:b/>
          <w:bCs/>
          <w:sz w:val="24"/>
          <w:szCs w:val="24"/>
        </w:rPr>
      </w:pPr>
    </w:p>
    <w:p w:rsidR="00D25879" w:rsidRDefault="00D25879" w:rsidP="00D25879">
      <w:pPr>
        <w:pStyle w:val="NoSpacing"/>
        <w:rPr>
          <w:b/>
          <w:bCs/>
          <w:sz w:val="24"/>
          <w:szCs w:val="24"/>
        </w:rPr>
      </w:pPr>
      <w:r>
        <w:rPr>
          <w:b/>
          <w:bCs/>
          <w:sz w:val="24"/>
          <w:szCs w:val="24"/>
        </w:rPr>
        <w:t>12.0 – Appendices (Page 11-34)</w:t>
      </w:r>
    </w:p>
    <w:p w:rsidR="00D25879" w:rsidRDefault="00D25879" w:rsidP="00D25879">
      <w:pPr>
        <w:pStyle w:val="NoSpacing"/>
        <w:rPr>
          <w:b/>
          <w:bCs/>
          <w:sz w:val="24"/>
          <w:szCs w:val="24"/>
        </w:rPr>
      </w:pPr>
    </w:p>
    <w:p w:rsidR="00D25879" w:rsidRDefault="00D25879" w:rsidP="00D25879">
      <w:pPr>
        <w:pStyle w:val="NoSpacing"/>
        <w:rPr>
          <w:b/>
          <w:bCs/>
          <w:sz w:val="24"/>
          <w:szCs w:val="24"/>
        </w:rPr>
      </w:pPr>
    </w:p>
    <w:p w:rsidR="00D25879" w:rsidRPr="00D25879" w:rsidRDefault="00D25879" w:rsidP="00D25879">
      <w:pPr>
        <w:pStyle w:val="NoSpacing"/>
        <w:rPr>
          <w:b/>
          <w:bCs/>
          <w:sz w:val="24"/>
          <w:szCs w:val="24"/>
        </w:rPr>
      </w:pPr>
    </w:p>
    <w:p w:rsidR="00AB0E13" w:rsidRDefault="00AB0E13">
      <w:r>
        <w:br w:type="page"/>
      </w:r>
    </w:p>
    <w:p w:rsidR="00883CDA" w:rsidRDefault="00637ACB">
      <w:pPr>
        <w:rPr>
          <w:b/>
          <w:bCs/>
          <w:sz w:val="24"/>
          <w:szCs w:val="24"/>
          <w:u w:val="single"/>
        </w:rPr>
      </w:pPr>
      <w:r>
        <w:rPr>
          <w:b/>
          <w:bCs/>
          <w:sz w:val="24"/>
          <w:szCs w:val="24"/>
          <w:u w:val="single"/>
        </w:rPr>
        <w:lastRenderedPageBreak/>
        <w:t xml:space="preserve">1.0 </w:t>
      </w:r>
      <w:r w:rsidR="00AB0E13" w:rsidRPr="00AB0E13">
        <w:rPr>
          <w:b/>
          <w:bCs/>
          <w:sz w:val="24"/>
          <w:szCs w:val="24"/>
          <w:u w:val="single"/>
        </w:rPr>
        <w:t>Introduction</w:t>
      </w:r>
    </w:p>
    <w:p w:rsidR="00AB0E13" w:rsidRDefault="00AB0E13">
      <w:pPr>
        <w:rPr>
          <w:sz w:val="24"/>
          <w:szCs w:val="24"/>
        </w:rPr>
      </w:pPr>
      <w:r>
        <w:rPr>
          <w:sz w:val="24"/>
          <w:szCs w:val="24"/>
        </w:rPr>
        <w:t xml:space="preserve">The health and safety of workers is of the upmost importance during any construction project. The construction industry itself is an industry where the work is often deemed as high risk. From working at height to demolitions, there are countless ways a person or multiple people could become injured in their working environment. </w:t>
      </w:r>
      <w:r w:rsidRPr="00D25879">
        <w:rPr>
          <w:sz w:val="24"/>
          <w:szCs w:val="24"/>
        </w:rPr>
        <w:t>The HSE fatal injuries report</w:t>
      </w:r>
      <w:r>
        <w:rPr>
          <w:sz w:val="24"/>
          <w:szCs w:val="24"/>
        </w:rPr>
        <w:t xml:space="preserve"> details that the construction industry has a fatality rate four times higher than any other industry in the U.K. To counteract this, </w:t>
      </w:r>
      <w:r w:rsidR="00A74E98">
        <w:rPr>
          <w:sz w:val="24"/>
          <w:szCs w:val="24"/>
        </w:rPr>
        <w:t>numerous</w:t>
      </w:r>
      <w:r>
        <w:rPr>
          <w:sz w:val="24"/>
          <w:szCs w:val="24"/>
        </w:rPr>
        <w:t xml:space="preserve"> ways of controlling the risks and hazards associated with construction work have been developed over the years. </w:t>
      </w:r>
      <w:r w:rsidR="00A74E98">
        <w:rPr>
          <w:sz w:val="24"/>
          <w:szCs w:val="24"/>
        </w:rPr>
        <w:t>Multiple documents are created before any work is carried out on a construction site. These documents include; a construction phase plan, risk assessments, a health and safety file and in some cases method statements. These documents do not need to be copious amounts o</w:t>
      </w:r>
      <w:r w:rsidR="00D25879">
        <w:rPr>
          <w:sz w:val="24"/>
          <w:szCs w:val="24"/>
        </w:rPr>
        <w:t>f</w:t>
      </w:r>
      <w:r w:rsidR="00A74E98">
        <w:rPr>
          <w:sz w:val="24"/>
          <w:szCs w:val="24"/>
        </w:rPr>
        <w:t xml:space="preserve"> information, but concise and easy to understand. This piece will give examples of how a construction phase plan, method statement</w:t>
      </w:r>
      <w:r w:rsidR="00D25879">
        <w:rPr>
          <w:sz w:val="24"/>
          <w:szCs w:val="24"/>
        </w:rPr>
        <w:t>s</w:t>
      </w:r>
      <w:r w:rsidR="00A74E98">
        <w:rPr>
          <w:sz w:val="24"/>
          <w:szCs w:val="24"/>
        </w:rPr>
        <w:t xml:space="preserve"> and risk assessments would be completed in the scenario of the construction of a flyover bridge. The roles and responsibilities of those involved in the construction process, in regard to their requirements derived from health and safety regulation</w:t>
      </w:r>
      <w:r w:rsidR="00D25879">
        <w:rPr>
          <w:sz w:val="24"/>
          <w:szCs w:val="24"/>
        </w:rPr>
        <w:t>s</w:t>
      </w:r>
      <w:r w:rsidR="00A74E98">
        <w:rPr>
          <w:sz w:val="24"/>
          <w:szCs w:val="24"/>
        </w:rPr>
        <w:t xml:space="preserve">, will also be analysed. </w:t>
      </w:r>
    </w:p>
    <w:p w:rsidR="00E93BA1" w:rsidRDefault="00E93BA1">
      <w:pPr>
        <w:rPr>
          <w:sz w:val="24"/>
          <w:szCs w:val="24"/>
        </w:rPr>
      </w:pPr>
      <w:r>
        <w:rPr>
          <w:sz w:val="24"/>
          <w:szCs w:val="24"/>
        </w:rPr>
        <w:t>The law on construction health and safety requires protection for those working on site and members of the public who may be affected. In order to comply with health and safety law, there are several documents which must be completed. These documents include;</w:t>
      </w:r>
    </w:p>
    <w:p w:rsidR="00E93BA1" w:rsidRPr="00E93BA1" w:rsidRDefault="00E93BA1" w:rsidP="00782837">
      <w:pPr>
        <w:pStyle w:val="ListParagraph"/>
        <w:numPr>
          <w:ilvl w:val="0"/>
          <w:numId w:val="4"/>
        </w:numPr>
        <w:rPr>
          <w:sz w:val="24"/>
          <w:szCs w:val="24"/>
        </w:rPr>
      </w:pPr>
      <w:r w:rsidRPr="00E93BA1">
        <w:rPr>
          <w:sz w:val="24"/>
          <w:szCs w:val="24"/>
        </w:rPr>
        <w:t>Risk assessments</w:t>
      </w:r>
    </w:p>
    <w:p w:rsidR="00E93BA1" w:rsidRPr="00E93BA1" w:rsidRDefault="00E93BA1" w:rsidP="00782837">
      <w:pPr>
        <w:pStyle w:val="ListParagraph"/>
        <w:numPr>
          <w:ilvl w:val="0"/>
          <w:numId w:val="4"/>
        </w:numPr>
        <w:rPr>
          <w:sz w:val="24"/>
          <w:szCs w:val="24"/>
        </w:rPr>
      </w:pPr>
      <w:r w:rsidRPr="00E93BA1">
        <w:rPr>
          <w:sz w:val="24"/>
          <w:szCs w:val="24"/>
        </w:rPr>
        <w:t>CDM plan and file</w:t>
      </w:r>
    </w:p>
    <w:p w:rsidR="00E93BA1" w:rsidRPr="00E93BA1" w:rsidRDefault="00E93BA1" w:rsidP="00782837">
      <w:pPr>
        <w:pStyle w:val="ListParagraph"/>
        <w:numPr>
          <w:ilvl w:val="0"/>
          <w:numId w:val="4"/>
        </w:numPr>
        <w:rPr>
          <w:sz w:val="24"/>
          <w:szCs w:val="24"/>
        </w:rPr>
      </w:pPr>
      <w:r w:rsidRPr="00E93BA1">
        <w:rPr>
          <w:sz w:val="24"/>
          <w:szCs w:val="24"/>
        </w:rPr>
        <w:t>Thorough examination reports</w:t>
      </w:r>
    </w:p>
    <w:p w:rsidR="00E93BA1" w:rsidRPr="00E93BA1" w:rsidRDefault="00E93BA1" w:rsidP="00782837">
      <w:pPr>
        <w:pStyle w:val="ListParagraph"/>
        <w:numPr>
          <w:ilvl w:val="0"/>
          <w:numId w:val="4"/>
        </w:numPr>
        <w:rPr>
          <w:sz w:val="24"/>
          <w:szCs w:val="24"/>
        </w:rPr>
      </w:pPr>
      <w:r w:rsidRPr="00E93BA1">
        <w:rPr>
          <w:sz w:val="24"/>
          <w:szCs w:val="24"/>
        </w:rPr>
        <w:t>Inspection reports</w:t>
      </w:r>
    </w:p>
    <w:p w:rsidR="00E93BA1" w:rsidRPr="00E93BA1" w:rsidRDefault="00E93BA1" w:rsidP="00782837">
      <w:pPr>
        <w:pStyle w:val="ListParagraph"/>
        <w:numPr>
          <w:ilvl w:val="0"/>
          <w:numId w:val="4"/>
        </w:numPr>
        <w:rPr>
          <w:sz w:val="24"/>
          <w:szCs w:val="24"/>
        </w:rPr>
      </w:pPr>
      <w:r w:rsidRPr="00E93BA1">
        <w:rPr>
          <w:sz w:val="24"/>
          <w:szCs w:val="24"/>
        </w:rPr>
        <w:t>Method statements</w:t>
      </w:r>
    </w:p>
    <w:p w:rsidR="00E93BA1" w:rsidRDefault="00E93BA1" w:rsidP="00782837">
      <w:pPr>
        <w:pStyle w:val="ListParagraph"/>
        <w:numPr>
          <w:ilvl w:val="0"/>
          <w:numId w:val="4"/>
        </w:numPr>
        <w:rPr>
          <w:sz w:val="24"/>
          <w:szCs w:val="24"/>
        </w:rPr>
      </w:pPr>
      <w:r w:rsidRPr="00E93BA1">
        <w:rPr>
          <w:sz w:val="24"/>
          <w:szCs w:val="24"/>
        </w:rPr>
        <w:t>Injuries and dangerous occurrences</w:t>
      </w:r>
    </w:p>
    <w:p w:rsidR="00E93BA1" w:rsidRDefault="00637ACB" w:rsidP="00E93BA1">
      <w:pPr>
        <w:rPr>
          <w:b/>
          <w:bCs/>
          <w:sz w:val="24"/>
          <w:szCs w:val="24"/>
          <w:u w:val="single"/>
        </w:rPr>
      </w:pPr>
      <w:r>
        <w:rPr>
          <w:b/>
          <w:bCs/>
          <w:sz w:val="24"/>
          <w:szCs w:val="24"/>
          <w:u w:val="single"/>
        </w:rPr>
        <w:t xml:space="preserve">2.0 </w:t>
      </w:r>
      <w:r w:rsidR="00E93BA1" w:rsidRPr="00E93BA1">
        <w:rPr>
          <w:b/>
          <w:bCs/>
          <w:sz w:val="24"/>
          <w:szCs w:val="24"/>
          <w:u w:val="single"/>
        </w:rPr>
        <w:t>Risk Assessments</w:t>
      </w:r>
    </w:p>
    <w:p w:rsidR="00E93BA1" w:rsidRDefault="00E93BA1" w:rsidP="00E93BA1">
      <w:pPr>
        <w:rPr>
          <w:sz w:val="24"/>
          <w:szCs w:val="24"/>
        </w:rPr>
      </w:pPr>
      <w:r>
        <w:rPr>
          <w:sz w:val="24"/>
          <w:szCs w:val="24"/>
        </w:rPr>
        <w:t xml:space="preserve">The two types of risk assessment are defined by the HSE as follows; </w:t>
      </w:r>
    </w:p>
    <w:p w:rsidR="00E93BA1" w:rsidRPr="00E93BA1" w:rsidRDefault="00E93BA1" w:rsidP="00E93BA1">
      <w:pPr>
        <w:rPr>
          <w:sz w:val="24"/>
          <w:szCs w:val="24"/>
        </w:rPr>
      </w:pPr>
      <w:r>
        <w:rPr>
          <w:sz w:val="24"/>
          <w:szCs w:val="24"/>
        </w:rPr>
        <w:t>“</w:t>
      </w:r>
      <w:r w:rsidRPr="00E93BA1">
        <w:rPr>
          <w:sz w:val="24"/>
          <w:szCs w:val="24"/>
        </w:rPr>
        <w:t>General assessment - employers are required to make an assessment of the health and safety risks to which employees and others are exposed on construction sites. The significant findings must be recorded where five of more people are employed.</w:t>
      </w:r>
      <w:r>
        <w:rPr>
          <w:sz w:val="24"/>
          <w:szCs w:val="24"/>
        </w:rPr>
        <w:t>”</w:t>
      </w:r>
    </w:p>
    <w:p w:rsidR="00E93BA1" w:rsidRDefault="00E93BA1" w:rsidP="00E93BA1">
      <w:pPr>
        <w:rPr>
          <w:sz w:val="24"/>
          <w:szCs w:val="24"/>
        </w:rPr>
      </w:pPr>
      <w:r>
        <w:rPr>
          <w:sz w:val="24"/>
          <w:szCs w:val="24"/>
        </w:rPr>
        <w:t>“</w:t>
      </w:r>
      <w:r w:rsidRPr="00E93BA1">
        <w:rPr>
          <w:sz w:val="24"/>
          <w:szCs w:val="24"/>
        </w:rPr>
        <w:t xml:space="preserve">Specific assessments – certain regulations require risk assessments for specific hazards and state in more detail what is required. These </w:t>
      </w:r>
      <w:r w:rsidR="00637ACB" w:rsidRPr="00E93BA1">
        <w:rPr>
          <w:sz w:val="24"/>
          <w:szCs w:val="24"/>
        </w:rPr>
        <w:t>include</w:t>
      </w:r>
      <w:r w:rsidR="00637ACB">
        <w:rPr>
          <w:sz w:val="24"/>
          <w:szCs w:val="24"/>
        </w:rPr>
        <w:t>:</w:t>
      </w:r>
      <w:r w:rsidRPr="00E93BA1">
        <w:rPr>
          <w:sz w:val="24"/>
          <w:szCs w:val="24"/>
        </w:rPr>
        <w:t xml:space="preserve"> work at height; hazardous substance (COSHH); manual handling; noise; vibration and lead.</w:t>
      </w:r>
      <w:r>
        <w:rPr>
          <w:sz w:val="24"/>
          <w:szCs w:val="24"/>
        </w:rPr>
        <w:t>”</w:t>
      </w:r>
    </w:p>
    <w:p w:rsidR="00E93BA1" w:rsidRDefault="00E93BA1" w:rsidP="00E93BA1">
      <w:pPr>
        <w:rPr>
          <w:b/>
          <w:bCs/>
          <w:sz w:val="24"/>
          <w:szCs w:val="24"/>
        </w:rPr>
      </w:pPr>
      <w:r w:rsidRPr="00D25879">
        <w:rPr>
          <w:sz w:val="24"/>
          <w:szCs w:val="24"/>
        </w:rPr>
        <w:t>Completed risk assessments are displayed in fig</w:t>
      </w:r>
      <w:r w:rsidR="00D25879">
        <w:rPr>
          <w:sz w:val="24"/>
          <w:szCs w:val="24"/>
        </w:rPr>
        <w:t xml:space="preserve"> 2-4</w:t>
      </w:r>
      <w:r w:rsidR="00637ACB">
        <w:rPr>
          <w:b/>
          <w:bCs/>
          <w:sz w:val="24"/>
          <w:szCs w:val="24"/>
        </w:rPr>
        <w:t xml:space="preserve">. </w:t>
      </w:r>
      <w:r w:rsidR="00637ACB" w:rsidRPr="00637ACB">
        <w:rPr>
          <w:sz w:val="24"/>
          <w:szCs w:val="24"/>
        </w:rPr>
        <w:t>The control measures in italic font are control measures that are not in place but should be implemented</w:t>
      </w:r>
      <w:r w:rsidR="00637ACB">
        <w:rPr>
          <w:sz w:val="24"/>
          <w:szCs w:val="24"/>
        </w:rPr>
        <w:t>.</w:t>
      </w:r>
    </w:p>
    <w:p w:rsidR="00E93BA1" w:rsidRDefault="00637ACB" w:rsidP="00E93BA1">
      <w:pPr>
        <w:rPr>
          <w:b/>
          <w:bCs/>
          <w:sz w:val="24"/>
          <w:szCs w:val="24"/>
          <w:u w:val="single"/>
        </w:rPr>
      </w:pPr>
      <w:r>
        <w:rPr>
          <w:b/>
          <w:bCs/>
          <w:sz w:val="24"/>
          <w:szCs w:val="24"/>
          <w:u w:val="single"/>
        </w:rPr>
        <w:t xml:space="preserve">3.0 </w:t>
      </w:r>
      <w:r w:rsidR="00E93BA1" w:rsidRPr="00E93BA1">
        <w:rPr>
          <w:b/>
          <w:bCs/>
          <w:sz w:val="24"/>
          <w:szCs w:val="24"/>
          <w:u w:val="single"/>
        </w:rPr>
        <w:t>The Construction Phase Plan</w:t>
      </w:r>
    </w:p>
    <w:p w:rsidR="00E93BA1" w:rsidRDefault="00E93BA1" w:rsidP="00E93BA1">
      <w:pPr>
        <w:rPr>
          <w:b/>
          <w:bCs/>
          <w:sz w:val="24"/>
          <w:szCs w:val="24"/>
          <w:u w:val="single"/>
        </w:rPr>
      </w:pPr>
      <w:r w:rsidRPr="00E93BA1">
        <w:rPr>
          <w:sz w:val="24"/>
          <w:szCs w:val="24"/>
        </w:rPr>
        <w:t xml:space="preserve">The construction phase plan is </w:t>
      </w:r>
      <w:r w:rsidR="0044418C">
        <w:rPr>
          <w:sz w:val="24"/>
          <w:szCs w:val="24"/>
        </w:rPr>
        <w:t xml:space="preserve">a </w:t>
      </w:r>
      <w:r w:rsidRPr="00E93BA1">
        <w:rPr>
          <w:sz w:val="24"/>
          <w:szCs w:val="24"/>
        </w:rPr>
        <w:t xml:space="preserve">document for planning, monitoring and managing construction work, ensuring it is carried out in a way that secures health and safety. A </w:t>
      </w:r>
      <w:r w:rsidRPr="00E93BA1">
        <w:rPr>
          <w:sz w:val="24"/>
          <w:szCs w:val="24"/>
        </w:rPr>
        <w:lastRenderedPageBreak/>
        <w:t>completed construction phase plan for the construction of a flyover bridge is presented in</w:t>
      </w:r>
      <w:r>
        <w:rPr>
          <w:b/>
          <w:bCs/>
          <w:sz w:val="24"/>
          <w:szCs w:val="24"/>
          <w:u w:val="single"/>
        </w:rPr>
        <w:t xml:space="preserve"> </w:t>
      </w:r>
      <w:r w:rsidRPr="00D25879">
        <w:rPr>
          <w:sz w:val="24"/>
          <w:szCs w:val="24"/>
        </w:rPr>
        <w:t xml:space="preserve">fig </w:t>
      </w:r>
      <w:r w:rsidR="00D25879">
        <w:rPr>
          <w:sz w:val="24"/>
          <w:szCs w:val="24"/>
        </w:rPr>
        <w:t xml:space="preserve">1. </w:t>
      </w:r>
    </w:p>
    <w:p w:rsidR="00E93BA1" w:rsidRDefault="00637ACB" w:rsidP="00E93BA1">
      <w:pPr>
        <w:rPr>
          <w:b/>
          <w:bCs/>
          <w:sz w:val="24"/>
          <w:szCs w:val="24"/>
          <w:u w:val="single"/>
        </w:rPr>
      </w:pPr>
      <w:r>
        <w:rPr>
          <w:b/>
          <w:bCs/>
          <w:sz w:val="24"/>
          <w:szCs w:val="24"/>
          <w:u w:val="single"/>
        </w:rPr>
        <w:t xml:space="preserve">4.0 </w:t>
      </w:r>
      <w:r w:rsidR="00E93BA1" w:rsidRPr="00E93BA1">
        <w:rPr>
          <w:b/>
          <w:bCs/>
          <w:sz w:val="24"/>
          <w:szCs w:val="24"/>
          <w:u w:val="single"/>
        </w:rPr>
        <w:t xml:space="preserve">Method Statements </w:t>
      </w:r>
    </w:p>
    <w:p w:rsidR="00E93BA1" w:rsidRPr="00D25879" w:rsidRDefault="00E93BA1" w:rsidP="00E93BA1">
      <w:pPr>
        <w:rPr>
          <w:sz w:val="24"/>
          <w:szCs w:val="24"/>
        </w:rPr>
      </w:pPr>
      <w:r w:rsidRPr="00E93BA1">
        <w:rPr>
          <w:sz w:val="24"/>
          <w:szCs w:val="24"/>
        </w:rPr>
        <w:t xml:space="preserve">Method </w:t>
      </w:r>
      <w:r>
        <w:rPr>
          <w:sz w:val="24"/>
          <w:szCs w:val="24"/>
        </w:rPr>
        <w:t>statements are a plan of the arrangements for the construction of a certain aspect of a project. They are not required by law</w:t>
      </w:r>
      <w:r w:rsidR="00BC292A">
        <w:rPr>
          <w:sz w:val="24"/>
          <w:szCs w:val="24"/>
        </w:rPr>
        <w:t xml:space="preserve"> but are proven to be an effective way to plan, monitor and manage construction work. Method statements are usually generated from risk assessments. The main purpose of a method statement is to describe exactly how a job is to be carried out in a way that secures health and safety, by detailing all control measures. Examples of method statements created for the construction of a flyover bridge are </w:t>
      </w:r>
      <w:r w:rsidR="00BC292A" w:rsidRPr="00D25879">
        <w:rPr>
          <w:sz w:val="24"/>
          <w:szCs w:val="24"/>
        </w:rPr>
        <w:t xml:space="preserve">shown in fig </w:t>
      </w:r>
      <w:r w:rsidR="00D25879">
        <w:rPr>
          <w:sz w:val="24"/>
          <w:szCs w:val="24"/>
        </w:rPr>
        <w:t>5-8.</w:t>
      </w:r>
    </w:p>
    <w:p w:rsidR="00A74E98" w:rsidRDefault="00637ACB">
      <w:pPr>
        <w:rPr>
          <w:b/>
          <w:bCs/>
          <w:sz w:val="24"/>
          <w:szCs w:val="24"/>
          <w:u w:val="single"/>
        </w:rPr>
      </w:pPr>
      <w:r>
        <w:rPr>
          <w:b/>
          <w:bCs/>
          <w:sz w:val="24"/>
          <w:szCs w:val="24"/>
          <w:u w:val="single"/>
        </w:rPr>
        <w:t xml:space="preserve">5.0 </w:t>
      </w:r>
      <w:r w:rsidR="00A74E98" w:rsidRPr="00A74E98">
        <w:rPr>
          <w:b/>
          <w:bCs/>
          <w:sz w:val="24"/>
          <w:szCs w:val="24"/>
          <w:u w:val="single"/>
        </w:rPr>
        <w:t>Roles and Responsibilities</w:t>
      </w:r>
    </w:p>
    <w:p w:rsidR="00A74E98" w:rsidRDefault="00637ACB">
      <w:pPr>
        <w:rPr>
          <w:b/>
          <w:bCs/>
          <w:sz w:val="24"/>
          <w:szCs w:val="24"/>
          <w:u w:val="single"/>
        </w:rPr>
      </w:pPr>
      <w:r>
        <w:rPr>
          <w:b/>
          <w:bCs/>
          <w:sz w:val="24"/>
          <w:szCs w:val="24"/>
          <w:u w:val="single"/>
        </w:rPr>
        <w:t xml:space="preserve">5.1 </w:t>
      </w:r>
      <w:r w:rsidR="0052738C">
        <w:rPr>
          <w:b/>
          <w:bCs/>
          <w:sz w:val="24"/>
          <w:szCs w:val="24"/>
          <w:u w:val="single"/>
        </w:rPr>
        <w:t>Commercial Clients</w:t>
      </w:r>
    </w:p>
    <w:p w:rsidR="0052738C" w:rsidRDefault="0052738C">
      <w:pPr>
        <w:rPr>
          <w:sz w:val="24"/>
          <w:szCs w:val="24"/>
        </w:rPr>
      </w:pPr>
      <w:r>
        <w:rPr>
          <w:sz w:val="24"/>
          <w:szCs w:val="24"/>
        </w:rPr>
        <w:t xml:space="preserve">A commercial client is an organisation or individual that is carrying out a construction project as part of a business. Commercial clients have a great influence over how projects are run, which incorporates the management of health and safety risks. The commercial client appoints designers and contractors and determines the amount of time and money spent on a project. Under the </w:t>
      </w:r>
      <w:r w:rsidRPr="00D25879">
        <w:rPr>
          <w:sz w:val="24"/>
          <w:szCs w:val="24"/>
        </w:rPr>
        <w:t>Construction (Design and Management) Regulations 2015 (CDM 2015)</w:t>
      </w:r>
      <w:r>
        <w:rPr>
          <w:b/>
          <w:bCs/>
          <w:sz w:val="24"/>
          <w:szCs w:val="24"/>
        </w:rPr>
        <w:t xml:space="preserve"> </w:t>
      </w:r>
      <w:r>
        <w:rPr>
          <w:sz w:val="24"/>
          <w:szCs w:val="24"/>
        </w:rPr>
        <w:t>a commercial client must manage their project in a way that allows health and safety risks to be controlled. To do this, they must ensure that the contractors and designers they appoint have the relevant skills, knowledge and experience for the project they are carrying out. In addition to this, they must ensure that the designers and contractors carry out their duties</w:t>
      </w:r>
      <w:r w:rsidR="002705E0">
        <w:rPr>
          <w:sz w:val="24"/>
          <w:szCs w:val="24"/>
        </w:rPr>
        <w:t xml:space="preserve">. The commercial client also must consider the welfare of the workers, by providing suitable welfare facilities for the construction project and allowing sufficient time and resources for each stage of the project. Pre-construction documents also need to be created, with the commercial clients ensuring all this information is provided to every designer and contractor that is part of the project. Assurance that a construction phase plan has been created by the principal contractor and a health and safety file by the principal designer also needs to be given. </w:t>
      </w:r>
    </w:p>
    <w:p w:rsidR="002705E0" w:rsidRDefault="00637ACB">
      <w:pPr>
        <w:rPr>
          <w:b/>
          <w:bCs/>
          <w:sz w:val="24"/>
          <w:szCs w:val="24"/>
          <w:u w:val="single"/>
        </w:rPr>
      </w:pPr>
      <w:r>
        <w:rPr>
          <w:b/>
          <w:bCs/>
          <w:sz w:val="24"/>
          <w:szCs w:val="24"/>
          <w:u w:val="single"/>
        </w:rPr>
        <w:t xml:space="preserve">5.2 </w:t>
      </w:r>
      <w:r w:rsidR="002705E0" w:rsidRPr="002705E0">
        <w:rPr>
          <w:b/>
          <w:bCs/>
          <w:sz w:val="24"/>
          <w:szCs w:val="24"/>
          <w:u w:val="single"/>
        </w:rPr>
        <w:t>Domestic Clients</w:t>
      </w:r>
    </w:p>
    <w:p w:rsidR="00BF25BC" w:rsidRDefault="002705E0">
      <w:pPr>
        <w:rPr>
          <w:sz w:val="24"/>
          <w:szCs w:val="24"/>
        </w:rPr>
      </w:pPr>
      <w:r>
        <w:rPr>
          <w:sz w:val="24"/>
          <w:szCs w:val="24"/>
        </w:rPr>
        <w:t xml:space="preserve">A domestic client is someone who has a construction project carried out on their home, or the home of a family member. The key distinction from a commercial client is that it is not done as any part of a business. </w:t>
      </w:r>
      <w:r w:rsidR="00BF25BC" w:rsidRPr="00D25879">
        <w:rPr>
          <w:sz w:val="24"/>
          <w:szCs w:val="24"/>
        </w:rPr>
        <w:t>Under the Construction (Design and Management) Regulations 2015 (CDM 2015)</w:t>
      </w:r>
      <w:r w:rsidR="00BF25BC">
        <w:rPr>
          <w:sz w:val="24"/>
          <w:szCs w:val="24"/>
        </w:rPr>
        <w:t xml:space="preserve"> duties are passed from the domestic clients to other members of the project. The contractor must take on the legal duties of the client as well as their own. However, this does not involve a far larger amount of duties in relation to managing health and safety risks. For projects with more than one contractor, the principal contractor must take on these duties. If there is no principal contractor, it is deemed as the contractor in control of the construction works. </w:t>
      </w:r>
      <w:r w:rsidR="00BF25BC" w:rsidRPr="00A01230">
        <w:rPr>
          <w:sz w:val="24"/>
          <w:szCs w:val="24"/>
        </w:rPr>
        <w:t>These duties are explained in section</w:t>
      </w:r>
      <w:r w:rsidR="00A01230">
        <w:rPr>
          <w:sz w:val="24"/>
          <w:szCs w:val="24"/>
        </w:rPr>
        <w:t xml:space="preserve"> 5.6</w:t>
      </w:r>
      <w:r w:rsidR="00BF25BC" w:rsidRPr="00A01230">
        <w:rPr>
          <w:sz w:val="24"/>
          <w:szCs w:val="24"/>
        </w:rPr>
        <w:t>.</w:t>
      </w:r>
    </w:p>
    <w:p w:rsidR="00637ACB" w:rsidRDefault="00637ACB">
      <w:pPr>
        <w:rPr>
          <w:b/>
          <w:bCs/>
          <w:sz w:val="24"/>
          <w:szCs w:val="24"/>
          <w:u w:val="single"/>
        </w:rPr>
      </w:pPr>
    </w:p>
    <w:p w:rsidR="00BF25BC" w:rsidRDefault="00637ACB">
      <w:pPr>
        <w:rPr>
          <w:b/>
          <w:bCs/>
          <w:sz w:val="24"/>
          <w:szCs w:val="24"/>
          <w:u w:val="single"/>
        </w:rPr>
      </w:pPr>
      <w:r>
        <w:rPr>
          <w:b/>
          <w:bCs/>
          <w:sz w:val="24"/>
          <w:szCs w:val="24"/>
          <w:u w:val="single"/>
        </w:rPr>
        <w:lastRenderedPageBreak/>
        <w:t xml:space="preserve">5.3 </w:t>
      </w:r>
      <w:r w:rsidR="00BF25BC" w:rsidRPr="00BF25BC">
        <w:rPr>
          <w:b/>
          <w:bCs/>
          <w:sz w:val="24"/>
          <w:szCs w:val="24"/>
          <w:u w:val="single"/>
        </w:rPr>
        <w:t>Designers</w:t>
      </w:r>
      <w:r>
        <w:rPr>
          <w:b/>
          <w:bCs/>
          <w:sz w:val="24"/>
          <w:szCs w:val="24"/>
          <w:u w:val="single"/>
        </w:rPr>
        <w:t xml:space="preserve"> </w:t>
      </w:r>
    </w:p>
    <w:p w:rsidR="00BF25BC" w:rsidRDefault="00BF25BC">
      <w:pPr>
        <w:rPr>
          <w:sz w:val="24"/>
          <w:szCs w:val="24"/>
        </w:rPr>
      </w:pPr>
      <w:r>
        <w:rPr>
          <w:sz w:val="24"/>
          <w:szCs w:val="24"/>
        </w:rPr>
        <w:t>A designer is an individual or organisation whose business entails modifying or preparing designs for construction projects. Designers can be a range people, such as architects, consulting engineers and quantity surveyors. The decisions of designers influence</w:t>
      </w:r>
      <w:r w:rsidR="00A01230">
        <w:rPr>
          <w:sz w:val="24"/>
          <w:szCs w:val="24"/>
        </w:rPr>
        <w:t>s</w:t>
      </w:r>
      <w:r>
        <w:rPr>
          <w:sz w:val="24"/>
          <w:szCs w:val="24"/>
        </w:rPr>
        <w:t xml:space="preserve"> the health and safety of those constructing in a project.</w:t>
      </w:r>
      <w:r w:rsidR="00F555B7">
        <w:rPr>
          <w:sz w:val="24"/>
          <w:szCs w:val="24"/>
        </w:rPr>
        <w:t xml:space="preserve"> </w:t>
      </w:r>
      <w:r w:rsidR="00F555B7" w:rsidRPr="00A01230">
        <w:rPr>
          <w:sz w:val="24"/>
          <w:szCs w:val="24"/>
        </w:rPr>
        <w:t>Under the Construction (Design and Management) Regulations 2015 (CDM 2015)</w:t>
      </w:r>
      <w:r>
        <w:rPr>
          <w:sz w:val="24"/>
          <w:szCs w:val="24"/>
        </w:rPr>
        <w:t xml:space="preserve"> </w:t>
      </w:r>
      <w:r w:rsidR="00F555B7">
        <w:rPr>
          <w:sz w:val="24"/>
          <w:szCs w:val="24"/>
        </w:rPr>
        <w:t>designers need to take pre-construction information provided by the client and use this not only to design, but to detail how foreseeable health and safety risks can be eliminated or reduced and controlled. Design information needs to be provided to the client and principal contractor for a construction phase plan to be produced. Coordination and communication with all other designers is vital in ensuring all designs are compatible and are designed to reduce the likelihood of any health and safety incidents on site.</w:t>
      </w:r>
    </w:p>
    <w:p w:rsidR="00F555B7" w:rsidRPr="00F555B7" w:rsidRDefault="00637ACB" w:rsidP="00F555B7">
      <w:pPr>
        <w:rPr>
          <w:b/>
          <w:bCs/>
          <w:sz w:val="24"/>
          <w:szCs w:val="24"/>
          <w:u w:val="single"/>
        </w:rPr>
      </w:pPr>
      <w:r>
        <w:rPr>
          <w:b/>
          <w:bCs/>
          <w:sz w:val="24"/>
          <w:szCs w:val="24"/>
          <w:u w:val="single"/>
        </w:rPr>
        <w:t xml:space="preserve">5.4 </w:t>
      </w:r>
      <w:r w:rsidR="00F555B7" w:rsidRPr="00F555B7">
        <w:rPr>
          <w:b/>
          <w:bCs/>
          <w:sz w:val="24"/>
          <w:szCs w:val="24"/>
          <w:u w:val="single"/>
        </w:rPr>
        <w:t>Principal Designer</w:t>
      </w:r>
    </w:p>
    <w:p w:rsidR="00F555B7" w:rsidRDefault="00CF5D6D" w:rsidP="00F555B7">
      <w:pPr>
        <w:rPr>
          <w:sz w:val="24"/>
          <w:szCs w:val="24"/>
        </w:rPr>
      </w:pPr>
      <w:r>
        <w:rPr>
          <w:sz w:val="24"/>
          <w:szCs w:val="24"/>
        </w:rPr>
        <w:t xml:space="preserve">The principal designer is the individual or organisation of which is appointed by the client to take control of the pre-construction of any project which involves more than one contractor. Principal designers have a direct influence on how health and safety risks are managed throughout a project. </w:t>
      </w:r>
      <w:r w:rsidRPr="00B653F9">
        <w:rPr>
          <w:sz w:val="24"/>
          <w:szCs w:val="24"/>
        </w:rPr>
        <w:t>Under the Construction (Design and Management) Regulations 2015</w:t>
      </w:r>
      <w:r>
        <w:rPr>
          <w:sz w:val="24"/>
          <w:szCs w:val="24"/>
        </w:rPr>
        <w:t xml:space="preserve"> principal designers must manage, monitor, plan and coordinate health and safety in the pre-construction phase. This is done by taking into account any information gathered, such as an existing health and safety file. Also, they must help and advise the client in bringing together pre-construction information, as well as providing the other designers and contractors with relevant information for their duties. Working cooperatively with other designers is also necessary to eliminate foreseeable health and safety risks, along with liaising with the principal contractor to inform them on any risks that need to be controlled during the construction phase. </w:t>
      </w:r>
    </w:p>
    <w:p w:rsidR="00BF25BC" w:rsidRDefault="00637ACB">
      <w:pPr>
        <w:rPr>
          <w:b/>
          <w:bCs/>
          <w:sz w:val="24"/>
          <w:szCs w:val="24"/>
          <w:u w:val="single"/>
        </w:rPr>
      </w:pPr>
      <w:r>
        <w:rPr>
          <w:b/>
          <w:bCs/>
          <w:sz w:val="24"/>
          <w:szCs w:val="24"/>
          <w:u w:val="single"/>
        </w:rPr>
        <w:t xml:space="preserve">5.5 </w:t>
      </w:r>
      <w:r w:rsidR="00CF5D6D" w:rsidRPr="00CF5D6D">
        <w:rPr>
          <w:b/>
          <w:bCs/>
          <w:sz w:val="24"/>
          <w:szCs w:val="24"/>
          <w:u w:val="single"/>
        </w:rPr>
        <w:t xml:space="preserve">Principal Contractor </w:t>
      </w:r>
    </w:p>
    <w:p w:rsidR="00CF5D6D" w:rsidRDefault="00CF5D6D" w:rsidP="00CF5D6D">
      <w:pPr>
        <w:rPr>
          <w:sz w:val="24"/>
          <w:szCs w:val="24"/>
        </w:rPr>
      </w:pPr>
      <w:r>
        <w:rPr>
          <w:sz w:val="24"/>
          <w:szCs w:val="24"/>
        </w:rPr>
        <w:t xml:space="preserve">The principal contractor is in control of the construction phase of any project involving more than one contractor. The principal contractor manages health and safety during the construction phase, meaning they must be competent enough to do this, with relevant knowledge and skills. </w:t>
      </w:r>
      <w:r w:rsidRPr="00B653F9">
        <w:rPr>
          <w:sz w:val="24"/>
          <w:szCs w:val="24"/>
        </w:rPr>
        <w:t>Under the Construction (Design and Management) Regulations 2015</w:t>
      </w:r>
      <w:r w:rsidR="00CE2C87">
        <w:rPr>
          <w:sz w:val="24"/>
          <w:szCs w:val="24"/>
        </w:rPr>
        <w:t xml:space="preserve"> the principal contractor is obliged to manage, plan, monitor and coordinate the entire construction phase. This involves a focus on the health and safety risks of everyone affected by the work, by planning the control measures used to reduce the likelihood of any incidents. Liaising with the principal designer and client is essential to ensure all risks are being managed effectively. The principal contractor must prepare a written construction phase plan before construction begins, which is to be regularly reviewed and revised to ensure it is fit for purpose. Consulting with workers regarding their feelings towards the health and safety on site is also an important duty of theirs, along with ensuring all workers are competent enough to conduct the tasks they have been designated. This includes the need for site specific inductions and relevant training. The provision of sufficient welfare facilities and the upkeep of these is also the responsibility of the principal contractor.</w:t>
      </w:r>
    </w:p>
    <w:p w:rsidR="00CE2C87" w:rsidRDefault="00637ACB" w:rsidP="00CF5D6D">
      <w:pPr>
        <w:rPr>
          <w:b/>
          <w:bCs/>
          <w:sz w:val="24"/>
          <w:szCs w:val="24"/>
          <w:u w:val="single"/>
        </w:rPr>
      </w:pPr>
      <w:r>
        <w:rPr>
          <w:b/>
          <w:bCs/>
          <w:sz w:val="24"/>
          <w:szCs w:val="24"/>
          <w:u w:val="single"/>
        </w:rPr>
        <w:lastRenderedPageBreak/>
        <w:t xml:space="preserve">5.6 </w:t>
      </w:r>
      <w:r w:rsidR="00CE2C87" w:rsidRPr="00CE2C87">
        <w:rPr>
          <w:b/>
          <w:bCs/>
          <w:sz w:val="24"/>
          <w:szCs w:val="24"/>
          <w:u w:val="single"/>
        </w:rPr>
        <w:t>Contractor</w:t>
      </w:r>
    </w:p>
    <w:p w:rsidR="008D3BC6" w:rsidRDefault="00CE2C87" w:rsidP="00CE2C87">
      <w:pPr>
        <w:rPr>
          <w:sz w:val="24"/>
          <w:szCs w:val="24"/>
        </w:rPr>
      </w:pPr>
      <w:r>
        <w:rPr>
          <w:sz w:val="24"/>
          <w:szCs w:val="24"/>
        </w:rPr>
        <w:t xml:space="preserve">A contractor is someone who directly engages or employs construction workers or manages construction works. This includes; sub-contractors, self-employed workers or businesses that carry out work on a construction project. </w:t>
      </w:r>
      <w:r w:rsidR="008D3BC6">
        <w:rPr>
          <w:sz w:val="24"/>
          <w:szCs w:val="24"/>
        </w:rPr>
        <w:t xml:space="preserve">The contractors and the workers are the most susceptible to the risks on a construction site. This means that contractors play an important role in managing, planning and monitoring their work to ensure all risks are controlled. Under the </w:t>
      </w:r>
      <w:r w:rsidR="008D3BC6" w:rsidRPr="00B653F9">
        <w:rPr>
          <w:sz w:val="24"/>
          <w:szCs w:val="24"/>
        </w:rPr>
        <w:t xml:space="preserve">Construction (Design and Management) Regulations 2015 (CDM 2015) </w:t>
      </w:r>
      <w:r w:rsidR="008D3BC6" w:rsidRPr="008D3BC6">
        <w:rPr>
          <w:sz w:val="24"/>
          <w:szCs w:val="24"/>
        </w:rPr>
        <w:t>contractors must manage, monitor and plan all work carried out by their workers.</w:t>
      </w:r>
      <w:r w:rsidR="008D3BC6">
        <w:rPr>
          <w:b/>
          <w:bCs/>
          <w:sz w:val="24"/>
          <w:szCs w:val="24"/>
        </w:rPr>
        <w:t xml:space="preserve"> </w:t>
      </w:r>
      <w:r w:rsidR="008D3BC6" w:rsidRPr="008D3BC6">
        <w:rPr>
          <w:sz w:val="24"/>
          <w:szCs w:val="24"/>
        </w:rPr>
        <w:t xml:space="preserve">This involves </w:t>
      </w:r>
      <w:r w:rsidR="00B653F9" w:rsidRPr="008D3BC6">
        <w:rPr>
          <w:sz w:val="24"/>
          <w:szCs w:val="24"/>
        </w:rPr>
        <w:t>considering</w:t>
      </w:r>
      <w:r w:rsidR="008D3BC6" w:rsidRPr="008D3BC6">
        <w:rPr>
          <w:sz w:val="24"/>
          <w:szCs w:val="24"/>
        </w:rPr>
        <w:t xml:space="preserve"> the health and safety of the public and implementing control measures to reduce the hazards present to anyone it may affect</w:t>
      </w:r>
      <w:r w:rsidR="008D3BC6">
        <w:rPr>
          <w:sz w:val="24"/>
          <w:szCs w:val="24"/>
        </w:rPr>
        <w:t>. All of the workers appointed by the contractors must have the relevant skills, training and knowledge to complete the tasks they are required to. This includes the addressing of the needs for site specific inductions and specialist training. Appropriate instruction, information and supervisions must be provided to workers under their control. Contractors must ensure the necessary welfare facilities have been provided since the start of the project. Cooperation with other contractors or those in the design team is necessary to ensure all risks are well managed on a construction site.</w:t>
      </w:r>
    </w:p>
    <w:p w:rsidR="008D3BC6" w:rsidRDefault="00637ACB" w:rsidP="00CE2C87">
      <w:pPr>
        <w:rPr>
          <w:b/>
          <w:bCs/>
          <w:sz w:val="24"/>
          <w:szCs w:val="24"/>
          <w:u w:val="single"/>
        </w:rPr>
      </w:pPr>
      <w:r>
        <w:rPr>
          <w:b/>
          <w:bCs/>
          <w:sz w:val="24"/>
          <w:szCs w:val="24"/>
          <w:u w:val="single"/>
        </w:rPr>
        <w:t xml:space="preserve">5.7 </w:t>
      </w:r>
      <w:r w:rsidR="008D3BC6" w:rsidRPr="008D3BC6">
        <w:rPr>
          <w:b/>
          <w:bCs/>
          <w:sz w:val="24"/>
          <w:szCs w:val="24"/>
          <w:u w:val="single"/>
        </w:rPr>
        <w:t xml:space="preserve">Workers </w:t>
      </w:r>
    </w:p>
    <w:p w:rsidR="008D3BC6" w:rsidRDefault="008D3BC6" w:rsidP="00CE2C87">
      <w:pPr>
        <w:rPr>
          <w:sz w:val="24"/>
          <w:szCs w:val="24"/>
        </w:rPr>
      </w:pPr>
      <w:r>
        <w:rPr>
          <w:sz w:val="24"/>
          <w:szCs w:val="24"/>
        </w:rPr>
        <w:t xml:space="preserve">A worker is anyone </w:t>
      </w:r>
      <w:r w:rsidR="0071145F">
        <w:rPr>
          <w:sz w:val="24"/>
          <w:szCs w:val="24"/>
        </w:rPr>
        <w:t xml:space="preserve">working for a contractor on a construction site. Workers are the most likely to be involved in an incident, meaning they must take an active part in managing the health and safety risks on site. Under the </w:t>
      </w:r>
      <w:r w:rsidR="0071145F" w:rsidRPr="00B653F9">
        <w:rPr>
          <w:sz w:val="24"/>
          <w:szCs w:val="24"/>
        </w:rPr>
        <w:t>Construction (Design and Management) Regulations 2015</w:t>
      </w:r>
      <w:r w:rsidR="0071145F">
        <w:rPr>
          <w:b/>
          <w:bCs/>
          <w:sz w:val="24"/>
          <w:szCs w:val="24"/>
        </w:rPr>
        <w:t xml:space="preserve"> </w:t>
      </w:r>
      <w:r w:rsidR="0071145F">
        <w:rPr>
          <w:sz w:val="24"/>
          <w:szCs w:val="24"/>
        </w:rPr>
        <w:t xml:space="preserve">workers must only carry out construction work if they have the relevant knowledge, skills, experience and training that enables them to carry out their work without a risk to health. Workers </w:t>
      </w:r>
      <w:r w:rsidR="00B653F9">
        <w:rPr>
          <w:sz w:val="24"/>
          <w:szCs w:val="24"/>
        </w:rPr>
        <w:t>must</w:t>
      </w:r>
      <w:r w:rsidR="0071145F">
        <w:rPr>
          <w:sz w:val="24"/>
          <w:szCs w:val="24"/>
        </w:rPr>
        <w:t xml:space="preserve"> make themselves aware of the health and safety risks that are involved with every aspect of their work and how those are being controlled. To conform to this, workers must always follow all site rules and procedures. Cooperation with their duty holders is necessary to maintain a safe working environment, especially if workers are reporting any hazards they find on site that may affect anyone exposed to them. Employers consult workers or representatives on health and safety matters that may affect them. Positive worker involvement is encouraged by employers to highlight areas of concern and implement effective practices. </w:t>
      </w:r>
    </w:p>
    <w:p w:rsidR="00DC21FD" w:rsidRDefault="00637ACB" w:rsidP="00CE2C87">
      <w:pPr>
        <w:rPr>
          <w:b/>
          <w:bCs/>
          <w:sz w:val="24"/>
          <w:szCs w:val="24"/>
          <w:u w:val="single"/>
        </w:rPr>
      </w:pPr>
      <w:r>
        <w:rPr>
          <w:b/>
          <w:bCs/>
          <w:sz w:val="24"/>
          <w:szCs w:val="24"/>
          <w:u w:val="single"/>
        </w:rPr>
        <w:t xml:space="preserve">6.0 </w:t>
      </w:r>
      <w:r w:rsidR="00DC21FD" w:rsidRPr="00764F73">
        <w:rPr>
          <w:b/>
          <w:bCs/>
          <w:sz w:val="24"/>
          <w:szCs w:val="24"/>
          <w:u w:val="single"/>
        </w:rPr>
        <w:t>Health and Safety at Work etc Act 1974</w:t>
      </w:r>
    </w:p>
    <w:p w:rsidR="00764F73" w:rsidRDefault="00764F73" w:rsidP="00CE2C87">
      <w:pPr>
        <w:rPr>
          <w:sz w:val="24"/>
          <w:szCs w:val="24"/>
        </w:rPr>
      </w:pPr>
      <w:r>
        <w:rPr>
          <w:sz w:val="24"/>
          <w:szCs w:val="24"/>
        </w:rPr>
        <w:t xml:space="preserve">The most well-known act encompassing all health and safety at work is the Health and Safety at Work act 1974. </w:t>
      </w:r>
      <w:r w:rsidR="00733680" w:rsidRPr="00733680">
        <w:rPr>
          <w:b/>
          <w:bCs/>
          <w:sz w:val="24"/>
          <w:szCs w:val="24"/>
        </w:rPr>
        <w:t>Liu (2019)</w:t>
      </w:r>
      <w:r w:rsidR="00733680">
        <w:rPr>
          <w:sz w:val="24"/>
          <w:szCs w:val="24"/>
        </w:rPr>
        <w:t xml:space="preserve"> states “</w:t>
      </w:r>
      <w:r w:rsidR="00733680" w:rsidRPr="00733680">
        <w:rPr>
          <w:sz w:val="24"/>
          <w:szCs w:val="24"/>
        </w:rPr>
        <w:t>Securing a healthy and safe workplace is the major objective of modern occupational health and safety law</w:t>
      </w:r>
      <w:r w:rsidR="00733680">
        <w:rPr>
          <w:sz w:val="24"/>
          <w:szCs w:val="24"/>
        </w:rPr>
        <w:t xml:space="preserve">”. In Britain this act is the piece </w:t>
      </w:r>
      <w:r w:rsidR="00B653F9">
        <w:rPr>
          <w:sz w:val="24"/>
          <w:szCs w:val="24"/>
        </w:rPr>
        <w:t xml:space="preserve">of </w:t>
      </w:r>
      <w:r>
        <w:rPr>
          <w:sz w:val="24"/>
          <w:szCs w:val="24"/>
        </w:rPr>
        <w:t>primary legislation that covers health and safety</w:t>
      </w:r>
      <w:r w:rsidR="00733680">
        <w:rPr>
          <w:sz w:val="24"/>
          <w:szCs w:val="24"/>
        </w:rPr>
        <w:t>, highlighting that this act is enforcing this ‘major objective’ in all workplaces in Great Britain.</w:t>
      </w:r>
      <w:r>
        <w:rPr>
          <w:sz w:val="24"/>
          <w:szCs w:val="24"/>
        </w:rPr>
        <w:t xml:space="preserve"> It sets out the general duties which employers have towards employees and members of the public, duties which employees have to each other, and the duties the self-employed have towards themselves and others. This act is not necessarily enforced by one person or group of people in a </w:t>
      </w:r>
      <w:r>
        <w:rPr>
          <w:sz w:val="24"/>
          <w:szCs w:val="24"/>
        </w:rPr>
        <w:lastRenderedPageBreak/>
        <w:t>project, it is a more generalised act that encompasses a range of duties. Some of the duties which this act place upon the above mentioned include;</w:t>
      </w:r>
    </w:p>
    <w:p w:rsidR="00764F73" w:rsidRDefault="00764F73" w:rsidP="00782837">
      <w:pPr>
        <w:pStyle w:val="ListParagraph"/>
        <w:numPr>
          <w:ilvl w:val="0"/>
          <w:numId w:val="2"/>
        </w:numPr>
        <w:rPr>
          <w:sz w:val="24"/>
          <w:szCs w:val="24"/>
        </w:rPr>
      </w:pPr>
      <w:r>
        <w:rPr>
          <w:sz w:val="24"/>
          <w:szCs w:val="24"/>
        </w:rPr>
        <w:t>Appointing a competent person</w:t>
      </w:r>
    </w:p>
    <w:p w:rsidR="00764F73" w:rsidRDefault="00764F73" w:rsidP="00782837">
      <w:pPr>
        <w:pStyle w:val="ListParagraph"/>
        <w:numPr>
          <w:ilvl w:val="0"/>
          <w:numId w:val="2"/>
        </w:numPr>
        <w:rPr>
          <w:sz w:val="24"/>
          <w:szCs w:val="24"/>
        </w:rPr>
      </w:pPr>
      <w:r>
        <w:rPr>
          <w:sz w:val="24"/>
          <w:szCs w:val="24"/>
        </w:rPr>
        <w:t xml:space="preserve">The creation of risk assessments </w:t>
      </w:r>
    </w:p>
    <w:p w:rsidR="00764F73" w:rsidRDefault="00764F73" w:rsidP="00782837">
      <w:pPr>
        <w:pStyle w:val="ListParagraph"/>
        <w:numPr>
          <w:ilvl w:val="0"/>
          <w:numId w:val="2"/>
        </w:numPr>
        <w:rPr>
          <w:sz w:val="24"/>
          <w:szCs w:val="24"/>
        </w:rPr>
      </w:pPr>
      <w:r>
        <w:rPr>
          <w:sz w:val="24"/>
          <w:szCs w:val="24"/>
        </w:rPr>
        <w:t>Preparing a health and safety policy</w:t>
      </w:r>
    </w:p>
    <w:p w:rsidR="00764F73" w:rsidRDefault="00764F73" w:rsidP="00782837">
      <w:pPr>
        <w:pStyle w:val="ListParagraph"/>
        <w:numPr>
          <w:ilvl w:val="0"/>
          <w:numId w:val="2"/>
        </w:numPr>
        <w:rPr>
          <w:sz w:val="24"/>
          <w:szCs w:val="24"/>
        </w:rPr>
      </w:pPr>
      <w:r>
        <w:rPr>
          <w:sz w:val="24"/>
          <w:szCs w:val="24"/>
        </w:rPr>
        <w:t>Providing information and training</w:t>
      </w:r>
    </w:p>
    <w:p w:rsidR="00764F73" w:rsidRDefault="00764F73" w:rsidP="00782837">
      <w:pPr>
        <w:pStyle w:val="ListParagraph"/>
        <w:numPr>
          <w:ilvl w:val="0"/>
          <w:numId w:val="2"/>
        </w:numPr>
        <w:rPr>
          <w:sz w:val="24"/>
          <w:szCs w:val="24"/>
        </w:rPr>
      </w:pPr>
      <w:r>
        <w:rPr>
          <w:sz w:val="24"/>
          <w:szCs w:val="24"/>
        </w:rPr>
        <w:t>Having the right workplace facilities</w:t>
      </w:r>
    </w:p>
    <w:p w:rsidR="00764F73" w:rsidRDefault="00764F73" w:rsidP="00782837">
      <w:pPr>
        <w:pStyle w:val="ListParagraph"/>
        <w:numPr>
          <w:ilvl w:val="0"/>
          <w:numId w:val="2"/>
        </w:numPr>
        <w:rPr>
          <w:sz w:val="24"/>
          <w:szCs w:val="24"/>
        </w:rPr>
      </w:pPr>
      <w:r>
        <w:rPr>
          <w:sz w:val="24"/>
          <w:szCs w:val="24"/>
        </w:rPr>
        <w:t xml:space="preserve">First aid in work </w:t>
      </w:r>
    </w:p>
    <w:p w:rsidR="00733680" w:rsidRDefault="00637ACB" w:rsidP="00733680">
      <w:pPr>
        <w:rPr>
          <w:b/>
          <w:bCs/>
          <w:sz w:val="24"/>
          <w:szCs w:val="24"/>
          <w:u w:val="single"/>
        </w:rPr>
      </w:pPr>
      <w:r>
        <w:rPr>
          <w:b/>
          <w:bCs/>
          <w:sz w:val="24"/>
          <w:szCs w:val="24"/>
          <w:u w:val="single"/>
        </w:rPr>
        <w:t xml:space="preserve">7.0 </w:t>
      </w:r>
      <w:bookmarkStart w:id="0" w:name="_Hlk39601777"/>
      <w:r w:rsidR="00A95B8A" w:rsidRPr="00A95B8A">
        <w:rPr>
          <w:b/>
          <w:bCs/>
          <w:sz w:val="24"/>
          <w:szCs w:val="24"/>
          <w:u w:val="single"/>
        </w:rPr>
        <w:t>Provision and Use of Work Equipment Regulations 1998 (PUWER)</w:t>
      </w:r>
      <w:bookmarkEnd w:id="0"/>
    </w:p>
    <w:p w:rsidR="00A95B8A" w:rsidRDefault="00A95B8A" w:rsidP="00733680">
      <w:pPr>
        <w:rPr>
          <w:sz w:val="24"/>
          <w:szCs w:val="24"/>
        </w:rPr>
      </w:pPr>
      <w:r>
        <w:rPr>
          <w:sz w:val="24"/>
          <w:szCs w:val="24"/>
        </w:rPr>
        <w:t xml:space="preserve">In relation to the scenario of constructing a flyover bridge, the following regulations will be those specific to the scenario. Since the bridge construction will require the use of work equipment, PUWER is very relevant. PUWER </w:t>
      </w:r>
      <w:r w:rsidRPr="00A95B8A">
        <w:rPr>
          <w:sz w:val="24"/>
          <w:szCs w:val="24"/>
        </w:rPr>
        <w:t>place</w:t>
      </w:r>
      <w:r>
        <w:rPr>
          <w:sz w:val="24"/>
          <w:szCs w:val="24"/>
        </w:rPr>
        <w:t>s</w:t>
      </w:r>
      <w:r w:rsidRPr="00A95B8A">
        <w:rPr>
          <w:sz w:val="24"/>
          <w:szCs w:val="24"/>
        </w:rPr>
        <w:t xml:space="preserve"> duties on </w:t>
      </w:r>
      <w:r>
        <w:rPr>
          <w:sz w:val="24"/>
          <w:szCs w:val="24"/>
        </w:rPr>
        <w:t xml:space="preserve">companies and people </w:t>
      </w:r>
      <w:r w:rsidRPr="00A95B8A">
        <w:rPr>
          <w:sz w:val="24"/>
          <w:szCs w:val="24"/>
        </w:rPr>
        <w:t xml:space="preserve">who own, operate or have control over work equipment. PUWER also places responsibilities on </w:t>
      </w:r>
      <w:r>
        <w:rPr>
          <w:sz w:val="24"/>
          <w:szCs w:val="24"/>
        </w:rPr>
        <w:t xml:space="preserve">organisations and businesses </w:t>
      </w:r>
      <w:r w:rsidRPr="00A95B8A">
        <w:rPr>
          <w:sz w:val="24"/>
          <w:szCs w:val="24"/>
        </w:rPr>
        <w:t>whose employees use work equipment, whether owned by them or not.</w:t>
      </w:r>
      <w:r>
        <w:rPr>
          <w:sz w:val="24"/>
          <w:szCs w:val="24"/>
        </w:rPr>
        <w:t xml:space="preserve"> PUWER requirements include that equipment is;</w:t>
      </w:r>
    </w:p>
    <w:p w:rsidR="00A95B8A" w:rsidRDefault="00A95B8A" w:rsidP="00782837">
      <w:pPr>
        <w:pStyle w:val="ListParagraph"/>
        <w:numPr>
          <w:ilvl w:val="0"/>
          <w:numId w:val="3"/>
        </w:numPr>
        <w:rPr>
          <w:sz w:val="24"/>
          <w:szCs w:val="24"/>
        </w:rPr>
      </w:pPr>
      <w:r>
        <w:rPr>
          <w:sz w:val="24"/>
          <w:szCs w:val="24"/>
        </w:rPr>
        <w:t xml:space="preserve">Suitable for its intended use </w:t>
      </w:r>
    </w:p>
    <w:p w:rsidR="00A95B8A" w:rsidRDefault="00A95B8A" w:rsidP="00782837">
      <w:pPr>
        <w:pStyle w:val="ListParagraph"/>
        <w:numPr>
          <w:ilvl w:val="0"/>
          <w:numId w:val="3"/>
        </w:numPr>
        <w:rPr>
          <w:sz w:val="24"/>
          <w:szCs w:val="24"/>
        </w:rPr>
      </w:pPr>
      <w:r>
        <w:rPr>
          <w:sz w:val="24"/>
          <w:szCs w:val="24"/>
        </w:rPr>
        <w:t>Safe to use and maintained in a safe condition</w:t>
      </w:r>
    </w:p>
    <w:p w:rsidR="00A95B8A" w:rsidRDefault="00A95B8A" w:rsidP="00782837">
      <w:pPr>
        <w:pStyle w:val="ListParagraph"/>
        <w:numPr>
          <w:ilvl w:val="0"/>
          <w:numId w:val="3"/>
        </w:numPr>
        <w:rPr>
          <w:sz w:val="24"/>
          <w:szCs w:val="24"/>
        </w:rPr>
      </w:pPr>
      <w:r>
        <w:rPr>
          <w:sz w:val="24"/>
          <w:szCs w:val="24"/>
        </w:rPr>
        <w:t>Inspected to ensure it is correctly installed</w:t>
      </w:r>
    </w:p>
    <w:p w:rsidR="00A95B8A" w:rsidRDefault="00A95B8A" w:rsidP="00782837">
      <w:pPr>
        <w:pStyle w:val="ListParagraph"/>
        <w:numPr>
          <w:ilvl w:val="0"/>
          <w:numId w:val="3"/>
        </w:numPr>
        <w:rPr>
          <w:sz w:val="24"/>
          <w:szCs w:val="24"/>
        </w:rPr>
      </w:pPr>
      <w:r>
        <w:rPr>
          <w:sz w:val="24"/>
          <w:szCs w:val="24"/>
        </w:rPr>
        <w:t xml:space="preserve">Used by those who are competent enough to successfully use. </w:t>
      </w:r>
    </w:p>
    <w:p w:rsidR="00A95B8A" w:rsidRDefault="00A95B8A" w:rsidP="00782837">
      <w:pPr>
        <w:pStyle w:val="ListParagraph"/>
        <w:numPr>
          <w:ilvl w:val="0"/>
          <w:numId w:val="3"/>
        </w:numPr>
        <w:rPr>
          <w:sz w:val="24"/>
          <w:szCs w:val="24"/>
        </w:rPr>
      </w:pPr>
      <w:r>
        <w:rPr>
          <w:sz w:val="24"/>
          <w:szCs w:val="24"/>
        </w:rPr>
        <w:t>Used in accompany with suitable health and safety measures (e.g. safety glasses).</w:t>
      </w:r>
    </w:p>
    <w:p w:rsidR="00A95B8A" w:rsidRDefault="00637ACB" w:rsidP="00A95B8A">
      <w:pPr>
        <w:rPr>
          <w:b/>
          <w:bCs/>
          <w:sz w:val="24"/>
          <w:szCs w:val="24"/>
          <w:u w:val="single"/>
        </w:rPr>
      </w:pPr>
      <w:r>
        <w:rPr>
          <w:b/>
          <w:bCs/>
          <w:sz w:val="24"/>
          <w:szCs w:val="24"/>
          <w:u w:val="single"/>
        </w:rPr>
        <w:t xml:space="preserve">8.0 </w:t>
      </w:r>
      <w:r w:rsidR="005133CB" w:rsidRPr="005133CB">
        <w:rPr>
          <w:b/>
          <w:bCs/>
          <w:sz w:val="24"/>
          <w:szCs w:val="24"/>
          <w:u w:val="single"/>
        </w:rPr>
        <w:t>Lifting Operations and Lifting Equipment Regulations 1998 (LOLER)</w:t>
      </w:r>
    </w:p>
    <w:p w:rsidR="005133CB" w:rsidRPr="00B653F9" w:rsidRDefault="005133CB" w:rsidP="005133CB">
      <w:pPr>
        <w:rPr>
          <w:sz w:val="24"/>
          <w:szCs w:val="24"/>
        </w:rPr>
      </w:pPr>
      <w:r>
        <w:rPr>
          <w:sz w:val="24"/>
          <w:szCs w:val="24"/>
        </w:rPr>
        <w:t xml:space="preserve">Due to the use of heavy lifting equipment in the construction of a flyover bridge, LOLER is a relevant regulation. LOLER places duties on companies and businesses who operate, own or have control of lifting equipment. As this is a sub-branch of PUWER, the same duties apply but lifting operations must be planned by a competent person and appropriately supervised. Another requirement is that the lifting equipment must be fit for purpose, suitably marked and subject to thorough examination periodically (typically this is every 6 months). Records must be kept of all examinations and any defects. </w:t>
      </w:r>
      <w:r w:rsidRPr="00B653F9">
        <w:rPr>
          <w:sz w:val="24"/>
          <w:szCs w:val="24"/>
        </w:rPr>
        <w:t xml:space="preserve">This is </w:t>
      </w:r>
      <w:r w:rsidR="00B653F9" w:rsidRPr="00B653F9">
        <w:rPr>
          <w:sz w:val="24"/>
          <w:szCs w:val="24"/>
        </w:rPr>
        <w:t xml:space="preserve">discussed </w:t>
      </w:r>
      <w:r w:rsidRPr="00B653F9">
        <w:rPr>
          <w:sz w:val="24"/>
          <w:szCs w:val="24"/>
        </w:rPr>
        <w:t xml:space="preserve">in </w:t>
      </w:r>
      <w:r w:rsidR="00B653F9" w:rsidRPr="00B653F9">
        <w:rPr>
          <w:sz w:val="24"/>
          <w:szCs w:val="24"/>
        </w:rPr>
        <w:t>f</w:t>
      </w:r>
      <w:r w:rsidRPr="00B653F9">
        <w:rPr>
          <w:sz w:val="24"/>
          <w:szCs w:val="24"/>
        </w:rPr>
        <w:t xml:space="preserve">ig </w:t>
      </w:r>
      <w:r w:rsidR="00B653F9" w:rsidRPr="00B653F9">
        <w:rPr>
          <w:sz w:val="24"/>
          <w:szCs w:val="24"/>
        </w:rPr>
        <w:t>4</w:t>
      </w:r>
      <w:r w:rsidR="00B653F9">
        <w:rPr>
          <w:sz w:val="24"/>
          <w:szCs w:val="24"/>
        </w:rPr>
        <w:t>.</w:t>
      </w:r>
    </w:p>
    <w:p w:rsidR="00764F73" w:rsidRDefault="00637ACB" w:rsidP="00764F73">
      <w:pPr>
        <w:rPr>
          <w:b/>
          <w:bCs/>
          <w:sz w:val="24"/>
          <w:szCs w:val="24"/>
          <w:u w:val="single"/>
        </w:rPr>
      </w:pPr>
      <w:r>
        <w:rPr>
          <w:b/>
          <w:bCs/>
          <w:sz w:val="24"/>
          <w:szCs w:val="24"/>
          <w:u w:val="single"/>
        </w:rPr>
        <w:t xml:space="preserve">9.0 </w:t>
      </w:r>
      <w:r w:rsidR="005133CB" w:rsidRPr="005133CB">
        <w:rPr>
          <w:b/>
          <w:bCs/>
          <w:sz w:val="24"/>
          <w:szCs w:val="24"/>
          <w:u w:val="single"/>
        </w:rPr>
        <w:t>The Working at Height Regulations 2005</w:t>
      </w:r>
    </w:p>
    <w:p w:rsidR="005133CB" w:rsidRDefault="005133CB" w:rsidP="00764F73">
      <w:pPr>
        <w:rPr>
          <w:sz w:val="24"/>
          <w:szCs w:val="24"/>
        </w:rPr>
      </w:pPr>
      <w:r>
        <w:rPr>
          <w:sz w:val="24"/>
          <w:szCs w:val="24"/>
        </w:rPr>
        <w:t xml:space="preserve">As there is to be worked carried out at height, this regulation is applicable to the scenario. This regulation applies to those who are carrying out the work at height. They must ensure that work is properly planned, supervised and carried out by </w:t>
      </w:r>
      <w:r w:rsidR="0042388B">
        <w:rPr>
          <w:sz w:val="24"/>
          <w:szCs w:val="24"/>
        </w:rPr>
        <w:t xml:space="preserve">competent workers. The correct type of equipment must also be worn when working at height. Control measures should be put in place to control the risks, such as only working at height when necessary and the use of fall prevention systems. </w:t>
      </w:r>
      <w:r w:rsidR="0042388B" w:rsidRPr="00B653F9">
        <w:rPr>
          <w:sz w:val="24"/>
          <w:szCs w:val="24"/>
        </w:rPr>
        <w:t xml:space="preserve">This is continued in </w:t>
      </w:r>
      <w:r w:rsidR="00B653F9" w:rsidRPr="00B653F9">
        <w:rPr>
          <w:sz w:val="24"/>
          <w:szCs w:val="24"/>
        </w:rPr>
        <w:t>fig 2</w:t>
      </w:r>
      <w:r w:rsidR="00B653F9">
        <w:rPr>
          <w:sz w:val="24"/>
          <w:szCs w:val="24"/>
        </w:rPr>
        <w:t>.</w:t>
      </w:r>
    </w:p>
    <w:p w:rsidR="005133CB" w:rsidRDefault="005133CB" w:rsidP="00764F73">
      <w:pPr>
        <w:rPr>
          <w:sz w:val="24"/>
          <w:szCs w:val="24"/>
        </w:rPr>
      </w:pPr>
    </w:p>
    <w:p w:rsidR="00FC72B4" w:rsidRDefault="00FC72B4">
      <w:pPr>
        <w:rPr>
          <w:sz w:val="24"/>
          <w:szCs w:val="24"/>
        </w:rPr>
      </w:pPr>
    </w:p>
    <w:p w:rsidR="0044418C" w:rsidRDefault="0044418C">
      <w:pPr>
        <w:rPr>
          <w:b/>
          <w:bCs/>
          <w:sz w:val="24"/>
          <w:szCs w:val="24"/>
          <w:u w:val="single"/>
        </w:rPr>
      </w:pPr>
    </w:p>
    <w:p w:rsidR="002705E0" w:rsidRDefault="00D25879">
      <w:pPr>
        <w:rPr>
          <w:b/>
          <w:bCs/>
          <w:sz w:val="24"/>
          <w:szCs w:val="24"/>
          <w:u w:val="single"/>
        </w:rPr>
      </w:pPr>
      <w:r>
        <w:rPr>
          <w:b/>
          <w:bCs/>
          <w:sz w:val="24"/>
          <w:szCs w:val="24"/>
          <w:u w:val="single"/>
        </w:rPr>
        <w:lastRenderedPageBreak/>
        <w:t xml:space="preserve">10.0 </w:t>
      </w:r>
      <w:r w:rsidR="00FC72B4" w:rsidRPr="00FC72B4">
        <w:rPr>
          <w:b/>
          <w:bCs/>
          <w:sz w:val="24"/>
          <w:szCs w:val="24"/>
          <w:u w:val="single"/>
        </w:rPr>
        <w:t>Reference List</w:t>
      </w:r>
    </w:p>
    <w:p w:rsidR="00E23504" w:rsidRDefault="00E23504">
      <w:pPr>
        <w:rPr>
          <w:b/>
          <w:bCs/>
          <w:sz w:val="24"/>
          <w:szCs w:val="24"/>
        </w:rPr>
      </w:pPr>
    </w:p>
    <w:p w:rsidR="00FC72B4" w:rsidRDefault="00FC72B4">
      <w:pPr>
        <w:rPr>
          <w:sz w:val="24"/>
          <w:szCs w:val="24"/>
        </w:rPr>
      </w:pPr>
      <w:r w:rsidRPr="00FC72B4">
        <w:rPr>
          <w:sz w:val="24"/>
          <w:szCs w:val="24"/>
        </w:rPr>
        <w:t>Construction (Design and Management) Regulations 2015</w:t>
      </w:r>
    </w:p>
    <w:p w:rsidR="00FC72B4" w:rsidRDefault="00FC72B4">
      <w:pPr>
        <w:rPr>
          <w:sz w:val="24"/>
          <w:szCs w:val="24"/>
        </w:rPr>
      </w:pPr>
      <w:r>
        <w:rPr>
          <w:sz w:val="24"/>
          <w:szCs w:val="24"/>
        </w:rPr>
        <w:t xml:space="preserve">Author – </w:t>
      </w:r>
      <w:r w:rsidRPr="00FC72B4">
        <w:rPr>
          <w:b/>
          <w:bCs/>
          <w:sz w:val="24"/>
          <w:szCs w:val="24"/>
        </w:rPr>
        <w:t>The Health and Safety Executive</w:t>
      </w:r>
    </w:p>
    <w:p w:rsidR="00FC72B4" w:rsidRDefault="00FC72B4">
      <w:pPr>
        <w:rPr>
          <w:sz w:val="24"/>
          <w:szCs w:val="24"/>
        </w:rPr>
      </w:pPr>
      <w:r>
        <w:rPr>
          <w:sz w:val="24"/>
          <w:szCs w:val="24"/>
        </w:rPr>
        <w:t xml:space="preserve">Website - </w:t>
      </w:r>
      <w:hyperlink r:id="rId9" w:history="1">
        <w:r w:rsidRPr="0053669F">
          <w:rPr>
            <w:rStyle w:val="Hyperlink"/>
            <w:sz w:val="24"/>
            <w:szCs w:val="24"/>
          </w:rPr>
          <w:t>https://www.hse.gov.uk/construction/cdm/2015/index.htm</w:t>
        </w:r>
      </w:hyperlink>
    </w:p>
    <w:p w:rsidR="00E23504" w:rsidRDefault="00E23504">
      <w:pPr>
        <w:rPr>
          <w:sz w:val="24"/>
          <w:szCs w:val="24"/>
        </w:rPr>
      </w:pPr>
    </w:p>
    <w:p w:rsidR="00E23504" w:rsidRPr="00E23504" w:rsidRDefault="00E23504" w:rsidP="00E23504">
      <w:pPr>
        <w:rPr>
          <w:sz w:val="24"/>
          <w:szCs w:val="24"/>
        </w:rPr>
      </w:pPr>
      <w:r w:rsidRPr="00E23504">
        <w:rPr>
          <w:sz w:val="24"/>
          <w:szCs w:val="24"/>
        </w:rPr>
        <w:t>HSE Fatal Injuries Report</w:t>
      </w:r>
    </w:p>
    <w:p w:rsidR="00E23504" w:rsidRPr="00E23504" w:rsidRDefault="00E23504" w:rsidP="00E23504">
      <w:pPr>
        <w:rPr>
          <w:sz w:val="24"/>
          <w:szCs w:val="24"/>
        </w:rPr>
      </w:pPr>
      <w:r w:rsidRPr="00E23504">
        <w:rPr>
          <w:sz w:val="24"/>
          <w:szCs w:val="24"/>
        </w:rPr>
        <w:t xml:space="preserve">Author – </w:t>
      </w:r>
      <w:r w:rsidRPr="00E23504">
        <w:rPr>
          <w:b/>
          <w:bCs/>
          <w:sz w:val="24"/>
          <w:szCs w:val="24"/>
        </w:rPr>
        <w:t>The Health and Safety Executive</w:t>
      </w:r>
    </w:p>
    <w:p w:rsidR="00E23504" w:rsidRDefault="00E23504" w:rsidP="00E23504">
      <w:pPr>
        <w:rPr>
          <w:sz w:val="24"/>
          <w:szCs w:val="24"/>
        </w:rPr>
      </w:pPr>
      <w:r w:rsidRPr="00E23504">
        <w:rPr>
          <w:sz w:val="24"/>
          <w:szCs w:val="24"/>
        </w:rPr>
        <w:t xml:space="preserve">Website - </w:t>
      </w:r>
      <w:hyperlink r:id="rId10" w:history="1">
        <w:r w:rsidRPr="0053669F">
          <w:rPr>
            <w:rStyle w:val="Hyperlink"/>
            <w:sz w:val="24"/>
            <w:szCs w:val="24"/>
          </w:rPr>
          <w:t>https://www.hse.gov.uk/statistics/fatals.htm</w:t>
        </w:r>
      </w:hyperlink>
    </w:p>
    <w:p w:rsidR="00E23504" w:rsidRDefault="00E23504" w:rsidP="00E23504">
      <w:pPr>
        <w:rPr>
          <w:sz w:val="24"/>
          <w:szCs w:val="24"/>
        </w:rPr>
      </w:pPr>
    </w:p>
    <w:p w:rsidR="00E23504" w:rsidRPr="00E23504" w:rsidRDefault="00E23504" w:rsidP="00E23504">
      <w:pPr>
        <w:rPr>
          <w:sz w:val="24"/>
          <w:szCs w:val="24"/>
        </w:rPr>
      </w:pPr>
      <w:r w:rsidRPr="00E23504">
        <w:rPr>
          <w:sz w:val="24"/>
          <w:szCs w:val="24"/>
        </w:rPr>
        <w:t>Lifting Operations and Lifting Equipment Regulations 1998 (LOLER)</w:t>
      </w:r>
    </w:p>
    <w:p w:rsidR="00E23504" w:rsidRPr="00E23504" w:rsidRDefault="00E23504" w:rsidP="00E23504">
      <w:pPr>
        <w:rPr>
          <w:sz w:val="24"/>
          <w:szCs w:val="24"/>
        </w:rPr>
      </w:pPr>
      <w:r w:rsidRPr="00E23504">
        <w:rPr>
          <w:sz w:val="24"/>
          <w:szCs w:val="24"/>
        </w:rPr>
        <w:t xml:space="preserve">Author – </w:t>
      </w:r>
      <w:r w:rsidRPr="00E23504">
        <w:rPr>
          <w:b/>
          <w:bCs/>
          <w:sz w:val="24"/>
          <w:szCs w:val="24"/>
        </w:rPr>
        <w:t>The Health and Safety Executive</w:t>
      </w:r>
      <w:r w:rsidRPr="00E23504">
        <w:rPr>
          <w:sz w:val="24"/>
          <w:szCs w:val="24"/>
        </w:rPr>
        <w:t xml:space="preserve"> </w:t>
      </w:r>
    </w:p>
    <w:p w:rsidR="00E23504" w:rsidRDefault="00E23504" w:rsidP="00E23504">
      <w:pPr>
        <w:rPr>
          <w:sz w:val="24"/>
          <w:szCs w:val="24"/>
        </w:rPr>
      </w:pPr>
      <w:r w:rsidRPr="00E23504">
        <w:rPr>
          <w:sz w:val="24"/>
          <w:szCs w:val="24"/>
        </w:rPr>
        <w:t>Website - https://www.hse.gov.uk/work-equipment-machinery/loler.htm</w:t>
      </w:r>
    </w:p>
    <w:p w:rsidR="00FC72B4" w:rsidRDefault="00FC72B4">
      <w:pPr>
        <w:rPr>
          <w:sz w:val="24"/>
          <w:szCs w:val="24"/>
        </w:rPr>
      </w:pPr>
    </w:p>
    <w:p w:rsidR="00FC72B4" w:rsidRDefault="00FC72B4">
      <w:pPr>
        <w:rPr>
          <w:sz w:val="24"/>
          <w:szCs w:val="24"/>
        </w:rPr>
      </w:pPr>
      <w:r w:rsidRPr="00FC72B4">
        <w:rPr>
          <w:sz w:val="24"/>
          <w:szCs w:val="24"/>
        </w:rPr>
        <w:t>Provision and Use of Work Equipment Regulations 1998 (PUWER)</w:t>
      </w:r>
    </w:p>
    <w:p w:rsidR="00FC72B4" w:rsidRDefault="00FC72B4">
      <w:pPr>
        <w:rPr>
          <w:sz w:val="24"/>
          <w:szCs w:val="24"/>
        </w:rPr>
      </w:pPr>
      <w:r>
        <w:rPr>
          <w:sz w:val="24"/>
          <w:szCs w:val="24"/>
        </w:rPr>
        <w:t xml:space="preserve">Author – </w:t>
      </w:r>
      <w:r w:rsidRPr="00FC72B4">
        <w:rPr>
          <w:b/>
          <w:bCs/>
          <w:sz w:val="24"/>
          <w:szCs w:val="24"/>
        </w:rPr>
        <w:t>The Health and Safety Executive</w:t>
      </w:r>
      <w:r>
        <w:rPr>
          <w:sz w:val="24"/>
          <w:szCs w:val="24"/>
        </w:rPr>
        <w:t xml:space="preserve"> </w:t>
      </w:r>
    </w:p>
    <w:p w:rsidR="00FC72B4" w:rsidRDefault="00FC72B4">
      <w:pPr>
        <w:rPr>
          <w:sz w:val="24"/>
          <w:szCs w:val="24"/>
        </w:rPr>
      </w:pPr>
      <w:r>
        <w:rPr>
          <w:sz w:val="24"/>
          <w:szCs w:val="24"/>
        </w:rPr>
        <w:t xml:space="preserve">Website - </w:t>
      </w:r>
      <w:hyperlink r:id="rId11" w:history="1">
        <w:r w:rsidRPr="0053669F">
          <w:rPr>
            <w:rStyle w:val="Hyperlink"/>
            <w:sz w:val="24"/>
            <w:szCs w:val="24"/>
          </w:rPr>
          <w:t>https://www.hse.gov.uk/work-equipment-machinery/puwer.htm</w:t>
        </w:r>
      </w:hyperlink>
    </w:p>
    <w:p w:rsidR="00E23504" w:rsidRDefault="00E23504">
      <w:pPr>
        <w:rPr>
          <w:sz w:val="24"/>
          <w:szCs w:val="24"/>
        </w:rPr>
      </w:pPr>
    </w:p>
    <w:p w:rsidR="00E23504" w:rsidRPr="00E23504" w:rsidRDefault="00E23504" w:rsidP="00E23504">
      <w:pPr>
        <w:rPr>
          <w:sz w:val="24"/>
          <w:szCs w:val="24"/>
        </w:rPr>
      </w:pPr>
      <w:r w:rsidRPr="00E23504">
        <w:rPr>
          <w:sz w:val="24"/>
          <w:szCs w:val="24"/>
        </w:rPr>
        <w:t>Safety Science Volume 11 (2019)</w:t>
      </w:r>
    </w:p>
    <w:p w:rsidR="00E23504" w:rsidRPr="00E23504" w:rsidRDefault="00E23504" w:rsidP="00E23504">
      <w:pPr>
        <w:rPr>
          <w:b/>
          <w:bCs/>
          <w:sz w:val="24"/>
          <w:szCs w:val="24"/>
        </w:rPr>
      </w:pPr>
      <w:r w:rsidRPr="00E23504">
        <w:rPr>
          <w:sz w:val="24"/>
          <w:szCs w:val="24"/>
        </w:rPr>
        <w:t xml:space="preserve">Author - </w:t>
      </w:r>
      <w:r w:rsidRPr="00E23504">
        <w:rPr>
          <w:b/>
          <w:bCs/>
          <w:sz w:val="24"/>
          <w:szCs w:val="24"/>
        </w:rPr>
        <w:t>Kai Lui</w:t>
      </w:r>
    </w:p>
    <w:p w:rsidR="00FC72B4" w:rsidRDefault="00FC72B4">
      <w:pPr>
        <w:rPr>
          <w:sz w:val="24"/>
          <w:szCs w:val="24"/>
        </w:rPr>
      </w:pPr>
    </w:p>
    <w:p w:rsidR="00FC72B4" w:rsidRDefault="00FC72B4">
      <w:pPr>
        <w:rPr>
          <w:sz w:val="24"/>
          <w:szCs w:val="24"/>
        </w:rPr>
      </w:pPr>
      <w:r w:rsidRPr="00FC72B4">
        <w:rPr>
          <w:sz w:val="24"/>
          <w:szCs w:val="24"/>
        </w:rPr>
        <w:t>The Working at Height Regulations 2005</w:t>
      </w:r>
    </w:p>
    <w:p w:rsidR="00FC72B4" w:rsidRDefault="00FC72B4">
      <w:pPr>
        <w:rPr>
          <w:sz w:val="24"/>
          <w:szCs w:val="24"/>
        </w:rPr>
      </w:pPr>
      <w:r>
        <w:rPr>
          <w:sz w:val="24"/>
          <w:szCs w:val="24"/>
        </w:rPr>
        <w:t xml:space="preserve">Author – </w:t>
      </w:r>
      <w:r w:rsidRPr="00FC72B4">
        <w:rPr>
          <w:b/>
          <w:bCs/>
          <w:sz w:val="24"/>
          <w:szCs w:val="24"/>
        </w:rPr>
        <w:t>Gov.uk</w:t>
      </w:r>
    </w:p>
    <w:p w:rsidR="00FC72B4" w:rsidRDefault="00FC72B4">
      <w:pPr>
        <w:rPr>
          <w:sz w:val="24"/>
          <w:szCs w:val="24"/>
        </w:rPr>
      </w:pPr>
      <w:r>
        <w:rPr>
          <w:sz w:val="24"/>
          <w:szCs w:val="24"/>
        </w:rPr>
        <w:t xml:space="preserve">Website - </w:t>
      </w:r>
      <w:hyperlink r:id="rId12" w:history="1">
        <w:r w:rsidRPr="0053669F">
          <w:rPr>
            <w:rStyle w:val="Hyperlink"/>
            <w:sz w:val="24"/>
            <w:szCs w:val="24"/>
          </w:rPr>
          <w:t>http://www.legislation.gov.uk/uksi/2005/735/contents/made</w:t>
        </w:r>
      </w:hyperlink>
    </w:p>
    <w:p w:rsidR="00FC72B4" w:rsidRDefault="00FC72B4">
      <w:pPr>
        <w:rPr>
          <w:sz w:val="24"/>
          <w:szCs w:val="24"/>
        </w:rPr>
      </w:pPr>
    </w:p>
    <w:p w:rsidR="00FC72B4" w:rsidRDefault="00FC72B4">
      <w:pPr>
        <w:rPr>
          <w:sz w:val="24"/>
          <w:szCs w:val="24"/>
        </w:rPr>
      </w:pPr>
    </w:p>
    <w:p w:rsidR="00FC72B4" w:rsidRDefault="00FC72B4">
      <w:pPr>
        <w:rPr>
          <w:sz w:val="24"/>
          <w:szCs w:val="24"/>
        </w:rPr>
      </w:pPr>
    </w:p>
    <w:p w:rsidR="00D25879" w:rsidRDefault="00D25879">
      <w:pPr>
        <w:rPr>
          <w:sz w:val="24"/>
          <w:szCs w:val="24"/>
        </w:rPr>
      </w:pPr>
    </w:p>
    <w:p w:rsidR="00B653F9" w:rsidRDefault="00B653F9">
      <w:pPr>
        <w:rPr>
          <w:b/>
          <w:bCs/>
          <w:sz w:val="24"/>
          <w:szCs w:val="24"/>
          <w:u w:val="single"/>
        </w:rPr>
      </w:pPr>
    </w:p>
    <w:p w:rsidR="00FC72B4" w:rsidRPr="00D25879" w:rsidRDefault="00D25879">
      <w:pPr>
        <w:rPr>
          <w:b/>
          <w:bCs/>
          <w:sz w:val="24"/>
          <w:szCs w:val="24"/>
          <w:u w:val="single"/>
        </w:rPr>
      </w:pPr>
      <w:r w:rsidRPr="00D25879">
        <w:rPr>
          <w:b/>
          <w:bCs/>
          <w:sz w:val="24"/>
          <w:szCs w:val="24"/>
          <w:u w:val="single"/>
        </w:rPr>
        <w:lastRenderedPageBreak/>
        <w:t xml:space="preserve">11.0 </w:t>
      </w:r>
      <w:r w:rsidR="00E23504" w:rsidRPr="00D25879">
        <w:rPr>
          <w:b/>
          <w:bCs/>
          <w:sz w:val="24"/>
          <w:szCs w:val="24"/>
          <w:u w:val="single"/>
        </w:rPr>
        <w:t>Bibliography</w:t>
      </w:r>
    </w:p>
    <w:p w:rsidR="00E23504" w:rsidRDefault="00E23504">
      <w:pPr>
        <w:rPr>
          <w:b/>
          <w:bCs/>
          <w:sz w:val="24"/>
          <w:szCs w:val="24"/>
          <w:u w:val="single"/>
        </w:rPr>
      </w:pPr>
    </w:p>
    <w:p w:rsidR="00E23504" w:rsidRPr="00E23504" w:rsidRDefault="00E23504" w:rsidP="00E23504">
      <w:pPr>
        <w:rPr>
          <w:b/>
          <w:bCs/>
          <w:sz w:val="24"/>
          <w:szCs w:val="24"/>
        </w:rPr>
      </w:pPr>
      <w:r w:rsidRPr="00E23504">
        <w:rPr>
          <w:b/>
          <w:bCs/>
          <w:sz w:val="24"/>
          <w:szCs w:val="24"/>
        </w:rPr>
        <w:t>Piling information;</w:t>
      </w:r>
    </w:p>
    <w:p w:rsidR="00E23504" w:rsidRDefault="00E23504" w:rsidP="00E23504">
      <w:pPr>
        <w:rPr>
          <w:sz w:val="24"/>
          <w:szCs w:val="24"/>
        </w:rPr>
      </w:pPr>
      <w:hyperlink r:id="rId13" w:history="1">
        <w:r w:rsidRPr="0053669F">
          <w:rPr>
            <w:rStyle w:val="Hyperlink"/>
            <w:sz w:val="24"/>
            <w:szCs w:val="24"/>
          </w:rPr>
          <w:t>https://www.aisolutions.co.uk/Community/Knowledge/Topic/28/1004/Piling</w:t>
        </w:r>
      </w:hyperlink>
    </w:p>
    <w:p w:rsidR="00E23504" w:rsidRPr="00E23504" w:rsidRDefault="00E23504" w:rsidP="00E23504">
      <w:pPr>
        <w:rPr>
          <w:sz w:val="24"/>
          <w:szCs w:val="24"/>
        </w:rPr>
      </w:pPr>
      <w:r>
        <w:rPr>
          <w:sz w:val="24"/>
          <w:szCs w:val="24"/>
        </w:rPr>
        <w:t>Accessed - 4/4/2020</w:t>
      </w:r>
    </w:p>
    <w:p w:rsidR="00E23504" w:rsidRDefault="00E23504" w:rsidP="00E23504">
      <w:pPr>
        <w:rPr>
          <w:sz w:val="24"/>
          <w:szCs w:val="24"/>
        </w:rPr>
      </w:pPr>
      <w:hyperlink r:id="rId14" w:history="1">
        <w:r w:rsidRPr="0053669F">
          <w:rPr>
            <w:rStyle w:val="Hyperlink"/>
            <w:sz w:val="24"/>
            <w:szCs w:val="24"/>
          </w:rPr>
          <w:t>http://www.qaqcconstruction.com/2018/06/24/method-statement-bored-piles/</w:t>
        </w:r>
      </w:hyperlink>
    </w:p>
    <w:p w:rsidR="00E23504" w:rsidRPr="00E23504" w:rsidRDefault="00E23504" w:rsidP="00E23504">
      <w:pPr>
        <w:rPr>
          <w:sz w:val="24"/>
          <w:szCs w:val="24"/>
        </w:rPr>
      </w:pPr>
      <w:r>
        <w:rPr>
          <w:sz w:val="24"/>
          <w:szCs w:val="24"/>
        </w:rPr>
        <w:t>Accessed – 6/4/2020</w:t>
      </w:r>
    </w:p>
    <w:p w:rsidR="00E23504" w:rsidRPr="00E23504" w:rsidRDefault="00E23504" w:rsidP="00E23504">
      <w:pPr>
        <w:rPr>
          <w:b/>
          <w:bCs/>
          <w:sz w:val="24"/>
          <w:szCs w:val="24"/>
        </w:rPr>
      </w:pPr>
      <w:r w:rsidRPr="00E23504">
        <w:rPr>
          <w:b/>
          <w:bCs/>
          <w:sz w:val="24"/>
          <w:szCs w:val="24"/>
        </w:rPr>
        <w:t xml:space="preserve">Lifting equipment information; </w:t>
      </w:r>
    </w:p>
    <w:p w:rsidR="00E23504" w:rsidRDefault="00E23504" w:rsidP="00E23504">
      <w:pPr>
        <w:rPr>
          <w:sz w:val="24"/>
          <w:szCs w:val="24"/>
        </w:rPr>
      </w:pPr>
      <w:hyperlink r:id="rId15" w:history="1">
        <w:r w:rsidRPr="0053669F">
          <w:rPr>
            <w:rStyle w:val="Hyperlink"/>
            <w:sz w:val="24"/>
            <w:szCs w:val="24"/>
          </w:rPr>
          <w:t>https://www.hse.gov.uk/work-equipment-machinery/planning-organising-lifting-operations.htm</w:t>
        </w:r>
      </w:hyperlink>
    </w:p>
    <w:p w:rsidR="00E23504" w:rsidRPr="00E23504" w:rsidRDefault="00E23504" w:rsidP="00E23504">
      <w:pPr>
        <w:rPr>
          <w:sz w:val="24"/>
          <w:szCs w:val="24"/>
        </w:rPr>
      </w:pPr>
      <w:r>
        <w:rPr>
          <w:sz w:val="24"/>
          <w:szCs w:val="24"/>
        </w:rPr>
        <w:t>Accessed – 8/4/2020</w:t>
      </w:r>
    </w:p>
    <w:p w:rsidR="00E23504" w:rsidRDefault="00E23504" w:rsidP="00E23504">
      <w:pPr>
        <w:rPr>
          <w:sz w:val="24"/>
          <w:szCs w:val="24"/>
        </w:rPr>
      </w:pPr>
      <w:hyperlink r:id="rId16" w:history="1">
        <w:r w:rsidRPr="0053669F">
          <w:rPr>
            <w:rStyle w:val="Hyperlink"/>
            <w:sz w:val="24"/>
            <w:szCs w:val="24"/>
          </w:rPr>
          <w:t>https://oshwiki.eu/wiki/Lifting_operations_and_lifting_equipment</w:t>
        </w:r>
      </w:hyperlink>
    </w:p>
    <w:p w:rsidR="00E23504" w:rsidRPr="00E23504" w:rsidRDefault="00E23504" w:rsidP="00E23504">
      <w:pPr>
        <w:rPr>
          <w:sz w:val="24"/>
          <w:szCs w:val="24"/>
        </w:rPr>
      </w:pPr>
      <w:r>
        <w:rPr>
          <w:sz w:val="24"/>
          <w:szCs w:val="24"/>
        </w:rPr>
        <w:t>Accessed - 9/4/2020</w:t>
      </w:r>
    </w:p>
    <w:p w:rsidR="00E23504" w:rsidRDefault="00E23504" w:rsidP="00E23504">
      <w:pPr>
        <w:rPr>
          <w:sz w:val="24"/>
          <w:szCs w:val="24"/>
        </w:rPr>
      </w:pPr>
      <w:hyperlink r:id="rId17" w:history="1">
        <w:r w:rsidRPr="0053669F">
          <w:rPr>
            <w:rStyle w:val="Hyperlink"/>
            <w:sz w:val="24"/>
            <w:szCs w:val="24"/>
          </w:rPr>
          <w:t>https://www.steelconstruction.info/Ladder_deck_composite_bridges</w:t>
        </w:r>
      </w:hyperlink>
    </w:p>
    <w:p w:rsidR="00E23504" w:rsidRPr="00E23504" w:rsidRDefault="00E23504" w:rsidP="00E23504">
      <w:pPr>
        <w:rPr>
          <w:sz w:val="24"/>
          <w:szCs w:val="24"/>
        </w:rPr>
      </w:pPr>
      <w:r>
        <w:rPr>
          <w:sz w:val="24"/>
          <w:szCs w:val="24"/>
        </w:rPr>
        <w:t>Accessed - 9/4/2020</w:t>
      </w:r>
    </w:p>
    <w:p w:rsidR="00E23504" w:rsidRDefault="00E23504" w:rsidP="00E23504">
      <w:pPr>
        <w:rPr>
          <w:sz w:val="24"/>
          <w:szCs w:val="24"/>
        </w:rPr>
      </w:pPr>
      <w:hyperlink r:id="rId18" w:history="1">
        <w:r w:rsidRPr="0053669F">
          <w:rPr>
            <w:rStyle w:val="Hyperlink"/>
            <w:sz w:val="24"/>
            <w:szCs w:val="24"/>
          </w:rPr>
          <w:t>https://www.hunker.com/13425095/how-to-remove-concrete-formwork</w:t>
        </w:r>
      </w:hyperlink>
    </w:p>
    <w:p w:rsidR="00E23504" w:rsidRDefault="00E23504" w:rsidP="00E23504">
      <w:pPr>
        <w:rPr>
          <w:sz w:val="24"/>
          <w:szCs w:val="24"/>
        </w:rPr>
      </w:pPr>
      <w:r>
        <w:rPr>
          <w:sz w:val="24"/>
          <w:szCs w:val="24"/>
        </w:rPr>
        <w:t>Accessed - 9/4/2020</w:t>
      </w:r>
    </w:p>
    <w:p w:rsidR="00E23504" w:rsidRPr="00E23504" w:rsidRDefault="00E23504" w:rsidP="00E23504">
      <w:pPr>
        <w:rPr>
          <w:b/>
          <w:bCs/>
          <w:sz w:val="24"/>
          <w:szCs w:val="24"/>
        </w:rPr>
      </w:pPr>
      <w:r w:rsidRPr="00E23504">
        <w:rPr>
          <w:b/>
          <w:bCs/>
          <w:sz w:val="24"/>
          <w:szCs w:val="24"/>
        </w:rPr>
        <w:t>Legislation Information;</w:t>
      </w:r>
    </w:p>
    <w:p w:rsidR="00E23504" w:rsidRDefault="00E23504" w:rsidP="00E23504">
      <w:pPr>
        <w:rPr>
          <w:sz w:val="24"/>
          <w:szCs w:val="24"/>
        </w:rPr>
      </w:pPr>
      <w:hyperlink r:id="rId19" w:history="1">
        <w:r w:rsidRPr="0053669F">
          <w:rPr>
            <w:rStyle w:val="Hyperlink"/>
            <w:sz w:val="24"/>
            <w:szCs w:val="24"/>
          </w:rPr>
          <w:t>https://www.aisolutions.co.uk/Community/Knowledge/Topic/900/0/Legislation</w:t>
        </w:r>
      </w:hyperlink>
    </w:p>
    <w:p w:rsidR="00E23504" w:rsidRPr="00E23504" w:rsidRDefault="00E23504" w:rsidP="00E23504">
      <w:pPr>
        <w:rPr>
          <w:sz w:val="24"/>
          <w:szCs w:val="24"/>
        </w:rPr>
      </w:pPr>
      <w:r>
        <w:rPr>
          <w:sz w:val="24"/>
          <w:szCs w:val="24"/>
        </w:rPr>
        <w:t>Accessed - 22/4/2020</w:t>
      </w:r>
    </w:p>
    <w:p w:rsidR="00E23504" w:rsidRDefault="00E23504" w:rsidP="00E23504">
      <w:pPr>
        <w:rPr>
          <w:sz w:val="24"/>
          <w:szCs w:val="24"/>
        </w:rPr>
      </w:pPr>
      <w:hyperlink r:id="rId20" w:history="1">
        <w:r w:rsidRPr="0053669F">
          <w:rPr>
            <w:rStyle w:val="Hyperlink"/>
            <w:sz w:val="24"/>
            <w:szCs w:val="24"/>
          </w:rPr>
          <w:t>https://www.designingbuildings.co.uk/wiki/Preventing_unauthorised_access_to_construction_sites</w:t>
        </w:r>
      </w:hyperlink>
    </w:p>
    <w:p w:rsidR="00E23504" w:rsidRDefault="00E23504" w:rsidP="00E23504">
      <w:pPr>
        <w:rPr>
          <w:sz w:val="24"/>
          <w:szCs w:val="24"/>
        </w:rPr>
      </w:pPr>
      <w:r>
        <w:rPr>
          <w:sz w:val="24"/>
          <w:szCs w:val="24"/>
        </w:rPr>
        <w:t>Accessed - 24/4/2020</w:t>
      </w:r>
    </w:p>
    <w:p w:rsidR="00E23504" w:rsidRDefault="00E23504" w:rsidP="00E23504">
      <w:pPr>
        <w:rPr>
          <w:sz w:val="24"/>
          <w:szCs w:val="24"/>
        </w:rPr>
      </w:pPr>
      <w:hyperlink r:id="rId21" w:history="1">
        <w:r w:rsidRPr="0053669F">
          <w:rPr>
            <w:rStyle w:val="Hyperlink"/>
            <w:sz w:val="24"/>
            <w:szCs w:val="24"/>
          </w:rPr>
          <w:t>https://www.hse.gov.uk/index.htm</w:t>
        </w:r>
      </w:hyperlink>
    </w:p>
    <w:p w:rsidR="00E23504" w:rsidRPr="00E23504" w:rsidRDefault="00E23504" w:rsidP="00E23504">
      <w:pPr>
        <w:rPr>
          <w:sz w:val="24"/>
          <w:szCs w:val="24"/>
        </w:rPr>
      </w:pPr>
      <w:r>
        <w:rPr>
          <w:sz w:val="24"/>
          <w:szCs w:val="24"/>
        </w:rPr>
        <w:t>Accessed on multiple occasions (22/4/2020 – 3/5/2020)</w:t>
      </w:r>
    </w:p>
    <w:p w:rsidR="00E23504" w:rsidRPr="00E23504" w:rsidRDefault="00E23504" w:rsidP="00E23504">
      <w:pPr>
        <w:rPr>
          <w:b/>
          <w:bCs/>
          <w:sz w:val="24"/>
          <w:szCs w:val="24"/>
        </w:rPr>
      </w:pPr>
      <w:r w:rsidRPr="00E23504">
        <w:rPr>
          <w:b/>
          <w:bCs/>
          <w:sz w:val="24"/>
          <w:szCs w:val="24"/>
        </w:rPr>
        <w:t>Site access information;</w:t>
      </w:r>
    </w:p>
    <w:p w:rsidR="00E23504" w:rsidRDefault="00E23504" w:rsidP="00E23504">
      <w:pPr>
        <w:rPr>
          <w:sz w:val="24"/>
          <w:szCs w:val="24"/>
        </w:rPr>
      </w:pPr>
      <w:hyperlink r:id="rId22" w:history="1">
        <w:r w:rsidRPr="0053669F">
          <w:rPr>
            <w:rStyle w:val="Hyperlink"/>
            <w:sz w:val="24"/>
            <w:szCs w:val="24"/>
          </w:rPr>
          <w:t>https://www.hse.gov.uk/construction/safetytopics/admin.htm#risk</w:t>
        </w:r>
      </w:hyperlink>
    </w:p>
    <w:p w:rsidR="00E23504" w:rsidRPr="00E23504" w:rsidRDefault="00E23504" w:rsidP="00E23504">
      <w:pPr>
        <w:rPr>
          <w:sz w:val="24"/>
          <w:szCs w:val="24"/>
        </w:rPr>
      </w:pPr>
      <w:r>
        <w:rPr>
          <w:sz w:val="24"/>
          <w:szCs w:val="24"/>
        </w:rPr>
        <w:t>Accessed - 26/4/2020</w:t>
      </w:r>
    </w:p>
    <w:p w:rsidR="00E23504" w:rsidRDefault="00E23504" w:rsidP="00E23504">
      <w:pPr>
        <w:rPr>
          <w:sz w:val="24"/>
          <w:szCs w:val="24"/>
        </w:rPr>
      </w:pPr>
      <w:r w:rsidRPr="00ED1B1E">
        <w:rPr>
          <w:b/>
          <w:bCs/>
          <w:sz w:val="24"/>
          <w:szCs w:val="24"/>
        </w:rPr>
        <w:t>Chain Events Information</w:t>
      </w:r>
      <w:r>
        <w:rPr>
          <w:sz w:val="24"/>
          <w:szCs w:val="24"/>
        </w:rPr>
        <w:t>;</w:t>
      </w:r>
    </w:p>
    <w:p w:rsidR="00E23504" w:rsidRDefault="00E23504" w:rsidP="00E23504">
      <w:pPr>
        <w:rPr>
          <w:sz w:val="24"/>
          <w:szCs w:val="24"/>
        </w:rPr>
      </w:pPr>
      <w:hyperlink r:id="rId23" w:history="1">
        <w:r w:rsidRPr="0053669F">
          <w:rPr>
            <w:rStyle w:val="Hyperlink"/>
            <w:sz w:val="24"/>
            <w:szCs w:val="24"/>
          </w:rPr>
          <w:t>https://www.hse.gov.uk/construction/cdm/2015/designers.htm</w:t>
        </w:r>
      </w:hyperlink>
    </w:p>
    <w:p w:rsidR="00E23504" w:rsidRDefault="00E23504" w:rsidP="00E23504">
      <w:pPr>
        <w:rPr>
          <w:sz w:val="24"/>
          <w:szCs w:val="24"/>
        </w:rPr>
      </w:pPr>
      <w:r>
        <w:rPr>
          <w:sz w:val="24"/>
          <w:szCs w:val="24"/>
        </w:rPr>
        <w:lastRenderedPageBreak/>
        <w:t>Accessed 26/4/2020</w:t>
      </w:r>
    </w:p>
    <w:p w:rsidR="00ED1B1E" w:rsidRPr="00ED1B1E" w:rsidRDefault="00ED1B1E" w:rsidP="00E23504">
      <w:pPr>
        <w:rPr>
          <w:b/>
          <w:bCs/>
          <w:sz w:val="24"/>
          <w:szCs w:val="24"/>
        </w:rPr>
      </w:pPr>
      <w:r w:rsidRPr="00ED1B1E">
        <w:rPr>
          <w:b/>
          <w:bCs/>
          <w:sz w:val="24"/>
          <w:szCs w:val="24"/>
        </w:rPr>
        <w:t>Safety at work information;</w:t>
      </w:r>
    </w:p>
    <w:p w:rsidR="00E23504" w:rsidRDefault="00E23504" w:rsidP="00E23504">
      <w:pPr>
        <w:rPr>
          <w:sz w:val="24"/>
          <w:szCs w:val="24"/>
        </w:rPr>
      </w:pPr>
      <w:r w:rsidRPr="00E23504">
        <w:rPr>
          <w:sz w:val="24"/>
          <w:szCs w:val="24"/>
        </w:rPr>
        <w:t>Safety Science Volume 11 (2019)</w:t>
      </w:r>
      <w:r w:rsidR="00ED1B1E">
        <w:rPr>
          <w:sz w:val="24"/>
          <w:szCs w:val="24"/>
        </w:rPr>
        <w:t xml:space="preserve"> - </w:t>
      </w:r>
      <w:r w:rsidRPr="00E23504">
        <w:rPr>
          <w:sz w:val="24"/>
          <w:szCs w:val="24"/>
        </w:rPr>
        <w:t>Kai Lui</w:t>
      </w:r>
    </w:p>
    <w:p w:rsidR="00ED1B1E" w:rsidRDefault="00ED1B1E" w:rsidP="00E23504">
      <w:pPr>
        <w:rPr>
          <w:sz w:val="24"/>
          <w:szCs w:val="24"/>
        </w:rPr>
      </w:pPr>
      <w:r>
        <w:rPr>
          <w:sz w:val="24"/>
          <w:szCs w:val="24"/>
        </w:rPr>
        <w:t>Accessed 2/5/2020</w:t>
      </w:r>
    </w:p>
    <w:p w:rsidR="00E23504" w:rsidRPr="00E23504" w:rsidRDefault="00E23504" w:rsidP="00E23504">
      <w:pPr>
        <w:rPr>
          <w:sz w:val="24"/>
          <w:szCs w:val="24"/>
        </w:rPr>
      </w:pPr>
    </w:p>
    <w:p w:rsidR="00FC72B4" w:rsidRPr="00FC72B4" w:rsidRDefault="00FC72B4">
      <w:pPr>
        <w:rPr>
          <w:sz w:val="24"/>
          <w:szCs w:val="24"/>
        </w:rPr>
      </w:pPr>
    </w:p>
    <w:p w:rsidR="00FC72B4" w:rsidRDefault="00FC72B4">
      <w:pPr>
        <w:rPr>
          <w:b/>
          <w:bCs/>
          <w:sz w:val="24"/>
          <w:szCs w:val="24"/>
        </w:rPr>
      </w:pPr>
    </w:p>
    <w:p w:rsidR="00FC72B4" w:rsidRDefault="00FC72B4">
      <w:pPr>
        <w:rPr>
          <w:b/>
          <w:bCs/>
          <w:sz w:val="24"/>
          <w:szCs w:val="24"/>
        </w:rPr>
      </w:pPr>
    </w:p>
    <w:p w:rsidR="00FC72B4" w:rsidRPr="00FC72B4" w:rsidRDefault="00FC72B4">
      <w:pPr>
        <w:rPr>
          <w:sz w:val="24"/>
          <w:szCs w:val="24"/>
        </w:rPr>
      </w:pPr>
    </w:p>
    <w:p w:rsidR="00A74E98" w:rsidRPr="00CF5D6D" w:rsidRDefault="00A74E98">
      <w:pPr>
        <w:rPr>
          <w:sz w:val="24"/>
          <w:szCs w:val="24"/>
        </w:rPr>
      </w:pPr>
    </w:p>
    <w:p w:rsidR="0052738C" w:rsidRPr="00CF5D6D" w:rsidRDefault="0052738C">
      <w:pPr>
        <w:rPr>
          <w:sz w:val="24"/>
          <w:szCs w:val="24"/>
        </w:rPr>
      </w:pPr>
    </w:p>
    <w:p w:rsidR="00ED1B1E" w:rsidRDefault="00ED1B1E" w:rsidP="0052738C">
      <w:pPr>
        <w:rPr>
          <w:sz w:val="24"/>
          <w:szCs w:val="24"/>
        </w:rPr>
      </w:pPr>
    </w:p>
    <w:p w:rsidR="00ED1B1E" w:rsidRDefault="00ED1B1E">
      <w:pPr>
        <w:rPr>
          <w:sz w:val="24"/>
          <w:szCs w:val="24"/>
        </w:rPr>
      </w:pPr>
      <w:r>
        <w:rPr>
          <w:sz w:val="24"/>
          <w:szCs w:val="24"/>
        </w:rPr>
        <w:br w:type="page"/>
      </w:r>
    </w:p>
    <w:p w:rsidR="00D25879" w:rsidRDefault="00D25879" w:rsidP="00D00A0C">
      <w:pPr>
        <w:rPr>
          <w:b/>
          <w:bCs/>
          <w:sz w:val="24"/>
          <w:szCs w:val="24"/>
          <w:u w:val="single"/>
        </w:rPr>
      </w:pPr>
      <w:r>
        <w:rPr>
          <w:b/>
          <w:bCs/>
          <w:sz w:val="24"/>
          <w:szCs w:val="24"/>
          <w:u w:val="single"/>
        </w:rPr>
        <w:lastRenderedPageBreak/>
        <w:t>12.0 Appendices</w:t>
      </w:r>
    </w:p>
    <w:p w:rsidR="00ED1B1E" w:rsidRDefault="00B653F9" w:rsidP="00ED1B1E">
      <w:pPr>
        <w:jc w:val="center"/>
        <w:rPr>
          <w:sz w:val="24"/>
          <w:szCs w:val="24"/>
        </w:rPr>
      </w:pPr>
      <w:r w:rsidRPr="00B653F9">
        <w:drawing>
          <wp:inline distT="0" distB="0" distL="0" distR="0" wp14:anchorId="42B4AB78" wp14:editId="5341B4F0">
            <wp:extent cx="4484461" cy="6228271"/>
            <wp:effectExtent l="0" t="0" r="0" b="127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4"/>
                    <a:srcRect l="17464" t="18197" r="52289" b="7118"/>
                    <a:stretch/>
                  </pic:blipFill>
                  <pic:spPr bwMode="auto">
                    <a:xfrm>
                      <a:off x="0" y="0"/>
                      <a:ext cx="4530309" cy="6291947"/>
                    </a:xfrm>
                    <a:prstGeom prst="rect">
                      <a:avLst/>
                    </a:prstGeom>
                    <a:ln>
                      <a:noFill/>
                    </a:ln>
                    <a:extLst>
                      <a:ext uri="{53640926-AAD7-44D8-BBD7-CCE9431645EC}">
                        <a14:shadowObscured xmlns:a14="http://schemas.microsoft.com/office/drawing/2010/main"/>
                      </a:ext>
                    </a:extLst>
                  </pic:spPr>
                </pic:pic>
              </a:graphicData>
            </a:graphic>
          </wp:inline>
        </w:drawing>
      </w:r>
    </w:p>
    <w:p w:rsidR="002F7461" w:rsidRDefault="00D25879" w:rsidP="00D25879">
      <w:pPr>
        <w:jc w:val="center"/>
        <w:rPr>
          <w:b/>
          <w:bCs/>
          <w:sz w:val="24"/>
          <w:szCs w:val="24"/>
          <w:u w:val="single"/>
        </w:rPr>
      </w:pPr>
      <w:r w:rsidRPr="00D25879">
        <w:rPr>
          <w:b/>
          <w:bCs/>
          <w:sz w:val="24"/>
          <w:szCs w:val="24"/>
          <w:u w:val="single"/>
        </w:rPr>
        <w:t>Fig 1 – Construction Phase Plan</w:t>
      </w:r>
    </w:p>
    <w:p w:rsidR="00ED1B1E" w:rsidRPr="002F7461" w:rsidRDefault="002F7461" w:rsidP="00D25879">
      <w:pPr>
        <w:jc w:val="center"/>
        <w:rPr>
          <w:b/>
          <w:bCs/>
          <w:sz w:val="24"/>
          <w:szCs w:val="24"/>
        </w:rPr>
      </w:pPr>
      <w:r w:rsidRPr="002F7461">
        <w:rPr>
          <w:b/>
          <w:bCs/>
          <w:sz w:val="24"/>
          <w:szCs w:val="24"/>
        </w:rPr>
        <w:t>(Continued on next page)</w:t>
      </w:r>
      <w:r w:rsidR="00ED1B1E" w:rsidRPr="002F7461">
        <w:rPr>
          <w:b/>
          <w:bCs/>
          <w:sz w:val="24"/>
          <w:szCs w:val="24"/>
        </w:rPr>
        <w:br w:type="page"/>
      </w:r>
    </w:p>
    <w:tbl>
      <w:tblPr>
        <w:tblStyle w:val="TableGrid"/>
        <w:tblW w:w="10490" w:type="dxa"/>
        <w:tblInd w:w="-856" w:type="dxa"/>
        <w:tblLook w:val="04A0" w:firstRow="1" w:lastRow="0" w:firstColumn="1" w:lastColumn="0" w:noHBand="0" w:noVBand="1"/>
      </w:tblPr>
      <w:tblGrid>
        <w:gridCol w:w="2552"/>
        <w:gridCol w:w="3261"/>
        <w:gridCol w:w="4677"/>
      </w:tblGrid>
      <w:tr w:rsidR="00ED1B1E" w:rsidTr="00ED1B1E">
        <w:tc>
          <w:tcPr>
            <w:tcW w:w="2552" w:type="dxa"/>
          </w:tcPr>
          <w:p w:rsidR="00ED1B1E" w:rsidRPr="008A02D0" w:rsidRDefault="00ED1B1E" w:rsidP="00ED1B1E">
            <w:pPr>
              <w:jc w:val="center"/>
              <w:rPr>
                <w:rFonts w:cstheme="minorHAnsi"/>
                <w:b/>
                <w:bCs/>
              </w:rPr>
            </w:pPr>
            <w:r w:rsidRPr="008A02D0">
              <w:rPr>
                <w:rFonts w:cstheme="minorHAnsi"/>
                <w:b/>
                <w:bCs/>
              </w:rPr>
              <w:lastRenderedPageBreak/>
              <w:t>Danger on Site</w:t>
            </w:r>
          </w:p>
        </w:tc>
        <w:tc>
          <w:tcPr>
            <w:tcW w:w="3261" w:type="dxa"/>
          </w:tcPr>
          <w:p w:rsidR="00ED1B1E" w:rsidRPr="008A02D0" w:rsidRDefault="00ED1B1E" w:rsidP="00ED1B1E">
            <w:pPr>
              <w:jc w:val="center"/>
              <w:rPr>
                <w:rFonts w:cstheme="minorHAnsi"/>
                <w:b/>
                <w:bCs/>
              </w:rPr>
            </w:pPr>
            <w:r w:rsidRPr="008A02D0">
              <w:rPr>
                <w:rFonts w:cstheme="minorHAnsi"/>
                <w:b/>
                <w:bCs/>
              </w:rPr>
              <w:t>Hazard</w:t>
            </w:r>
            <w:r>
              <w:rPr>
                <w:rFonts w:cstheme="minorHAnsi"/>
                <w:b/>
                <w:bCs/>
              </w:rPr>
              <w:t xml:space="preserve"> that</w:t>
            </w:r>
            <w:r w:rsidRPr="008A02D0">
              <w:rPr>
                <w:rFonts w:cstheme="minorHAnsi"/>
                <w:b/>
                <w:bCs/>
              </w:rPr>
              <w:t xml:space="preserve"> is </w:t>
            </w:r>
            <w:r>
              <w:rPr>
                <w:rFonts w:cstheme="minorHAnsi"/>
                <w:b/>
                <w:bCs/>
              </w:rPr>
              <w:t>P</w:t>
            </w:r>
            <w:r w:rsidRPr="008A02D0">
              <w:rPr>
                <w:rFonts w:cstheme="minorHAnsi"/>
                <w:b/>
                <w:bCs/>
              </w:rPr>
              <w:t>resent</w:t>
            </w:r>
          </w:p>
        </w:tc>
        <w:tc>
          <w:tcPr>
            <w:tcW w:w="4677" w:type="dxa"/>
          </w:tcPr>
          <w:p w:rsidR="00ED1B1E" w:rsidRPr="008A02D0" w:rsidRDefault="00ED1B1E" w:rsidP="00ED1B1E">
            <w:pPr>
              <w:jc w:val="center"/>
              <w:rPr>
                <w:rFonts w:cstheme="minorHAnsi"/>
                <w:b/>
                <w:bCs/>
              </w:rPr>
            </w:pPr>
            <w:r>
              <w:rPr>
                <w:rFonts w:cstheme="minorHAnsi"/>
                <w:b/>
                <w:bCs/>
              </w:rPr>
              <w:t>Control Measures</w:t>
            </w:r>
          </w:p>
        </w:tc>
      </w:tr>
      <w:tr w:rsidR="00ED1B1E" w:rsidTr="00ED1B1E">
        <w:tc>
          <w:tcPr>
            <w:tcW w:w="2552" w:type="dxa"/>
          </w:tcPr>
          <w:p w:rsidR="00ED1B1E" w:rsidRPr="008A02D0" w:rsidRDefault="00ED1B1E" w:rsidP="00ED1B1E">
            <w:pPr>
              <w:rPr>
                <w:rFonts w:cstheme="minorHAnsi"/>
              </w:rPr>
            </w:pPr>
          </w:p>
          <w:p w:rsidR="00ED1B1E" w:rsidRPr="008A02D0" w:rsidRDefault="00ED1B1E" w:rsidP="00ED1B1E">
            <w:pPr>
              <w:jc w:val="center"/>
              <w:rPr>
                <w:rFonts w:cstheme="minorHAnsi"/>
              </w:rPr>
            </w:pPr>
            <w:r w:rsidRPr="008A02D0">
              <w:rPr>
                <w:rFonts w:cstheme="minorHAnsi"/>
              </w:rPr>
              <w:t>Working at height</w:t>
            </w:r>
          </w:p>
        </w:tc>
        <w:tc>
          <w:tcPr>
            <w:tcW w:w="3261" w:type="dxa"/>
          </w:tcPr>
          <w:p w:rsidR="00ED1B1E" w:rsidRPr="008A02D0" w:rsidRDefault="00ED1B1E" w:rsidP="00ED1B1E">
            <w:pPr>
              <w:rPr>
                <w:rFonts w:cstheme="minorHAnsi"/>
              </w:rPr>
            </w:pPr>
          </w:p>
          <w:p w:rsidR="00ED1B1E" w:rsidRPr="008A02D0" w:rsidRDefault="00ED1B1E" w:rsidP="00ED1B1E">
            <w:pPr>
              <w:rPr>
                <w:rFonts w:cstheme="minorHAnsi"/>
              </w:rPr>
            </w:pPr>
            <w:r w:rsidRPr="008A02D0">
              <w:rPr>
                <w:rFonts w:cstheme="minorHAnsi"/>
              </w:rPr>
              <w:t>Falling from apparatus used to raise workers when work is carried out any height above ground level.</w:t>
            </w:r>
          </w:p>
        </w:tc>
        <w:tc>
          <w:tcPr>
            <w:tcW w:w="4677" w:type="dxa"/>
          </w:tcPr>
          <w:p w:rsidR="00ED1B1E" w:rsidRPr="008A02D0" w:rsidRDefault="00ED1B1E" w:rsidP="00ED1B1E">
            <w:pPr>
              <w:rPr>
                <w:rFonts w:cstheme="minorHAnsi"/>
              </w:rPr>
            </w:pPr>
            <w:r w:rsidRPr="008A02D0">
              <w:rPr>
                <w:rFonts w:cstheme="minorHAnsi"/>
              </w:rPr>
              <w:t>•</w:t>
            </w:r>
            <w:r>
              <w:rPr>
                <w:rFonts w:cstheme="minorHAnsi"/>
              </w:rPr>
              <w:t xml:space="preserve">  </w:t>
            </w:r>
            <w:r w:rsidRPr="008A02D0">
              <w:rPr>
                <w:rFonts w:cstheme="minorHAnsi"/>
              </w:rPr>
              <w:t xml:space="preserve">Use of a competent person to assess all structures used to raise workers. </w:t>
            </w:r>
          </w:p>
          <w:p w:rsidR="00ED1B1E" w:rsidRPr="008A02D0" w:rsidRDefault="00ED1B1E" w:rsidP="00ED1B1E">
            <w:pPr>
              <w:rPr>
                <w:rFonts w:cstheme="minorHAnsi"/>
              </w:rPr>
            </w:pPr>
            <w:r w:rsidRPr="008A02D0">
              <w:rPr>
                <w:rFonts w:cstheme="minorHAnsi"/>
              </w:rPr>
              <w:t>•</w:t>
            </w:r>
            <w:r>
              <w:rPr>
                <w:rFonts w:cstheme="minorHAnsi"/>
              </w:rPr>
              <w:t xml:space="preserve">  </w:t>
            </w:r>
            <w:r w:rsidRPr="008A02D0">
              <w:rPr>
                <w:rFonts w:cstheme="minorHAnsi"/>
              </w:rPr>
              <w:t>Any structure used off ground level will be constructed by correctly qualified workers.</w:t>
            </w:r>
          </w:p>
          <w:p w:rsidR="00ED1B1E" w:rsidRPr="008A02D0" w:rsidRDefault="00ED1B1E" w:rsidP="00ED1B1E">
            <w:pPr>
              <w:rPr>
                <w:rFonts w:cstheme="minorHAnsi"/>
              </w:rPr>
            </w:pPr>
            <w:r w:rsidRPr="008A02D0">
              <w:rPr>
                <w:rFonts w:cstheme="minorHAnsi"/>
              </w:rPr>
              <w:t>•</w:t>
            </w:r>
            <w:r>
              <w:rPr>
                <w:rFonts w:cstheme="minorHAnsi"/>
              </w:rPr>
              <w:t xml:space="preserve">  </w:t>
            </w:r>
            <w:r w:rsidRPr="008A02D0">
              <w:rPr>
                <w:rFonts w:cstheme="minorHAnsi"/>
              </w:rPr>
              <w:t>All scaffolding will use guardrails, midrails and toe boards.</w:t>
            </w:r>
          </w:p>
          <w:p w:rsidR="00ED1B1E" w:rsidRPr="008A02D0" w:rsidRDefault="00ED1B1E" w:rsidP="00ED1B1E">
            <w:pPr>
              <w:rPr>
                <w:rFonts w:cstheme="minorHAnsi"/>
              </w:rPr>
            </w:pPr>
            <w:r w:rsidRPr="008A02D0">
              <w:rPr>
                <w:rFonts w:cstheme="minorHAnsi"/>
              </w:rPr>
              <w:t>•</w:t>
            </w:r>
            <w:r>
              <w:rPr>
                <w:rFonts w:cstheme="minorHAnsi"/>
              </w:rPr>
              <w:t xml:space="preserve">  </w:t>
            </w:r>
            <w:r w:rsidRPr="008A02D0">
              <w:rPr>
                <w:rFonts w:cstheme="minorHAnsi"/>
              </w:rPr>
              <w:t xml:space="preserve">A fall arrest system with full body harness if work is at a considerable height and is being carried out on a work platform. </w:t>
            </w:r>
          </w:p>
          <w:p w:rsidR="00ED1B1E" w:rsidRPr="008A02D0" w:rsidRDefault="00ED1B1E" w:rsidP="00ED1B1E">
            <w:pPr>
              <w:rPr>
                <w:rFonts w:cstheme="minorHAnsi"/>
              </w:rPr>
            </w:pPr>
            <w:r w:rsidRPr="008A02D0">
              <w:rPr>
                <w:rFonts w:cstheme="minorHAnsi"/>
              </w:rPr>
              <w:t>•</w:t>
            </w:r>
            <w:r>
              <w:rPr>
                <w:rFonts w:cstheme="minorHAnsi"/>
              </w:rPr>
              <w:t xml:space="preserve">  </w:t>
            </w:r>
            <w:r w:rsidRPr="008A02D0">
              <w:rPr>
                <w:rFonts w:cstheme="minorHAnsi"/>
              </w:rPr>
              <w:t>All means of entering and leaving raised structures will always remain clear.</w:t>
            </w:r>
          </w:p>
          <w:p w:rsidR="00ED1B1E" w:rsidRPr="008A02D0" w:rsidRDefault="00ED1B1E" w:rsidP="00ED1B1E">
            <w:pPr>
              <w:rPr>
                <w:rFonts w:cstheme="minorHAnsi"/>
              </w:rPr>
            </w:pPr>
            <w:r w:rsidRPr="008A02D0">
              <w:rPr>
                <w:rFonts w:cstheme="minorHAnsi"/>
              </w:rPr>
              <w:t>•</w:t>
            </w:r>
            <w:r>
              <w:rPr>
                <w:rFonts w:cstheme="minorHAnsi"/>
              </w:rPr>
              <w:t xml:space="preserve">  </w:t>
            </w:r>
            <w:r w:rsidRPr="008A02D0">
              <w:rPr>
                <w:rFonts w:cstheme="minorHAnsi"/>
              </w:rPr>
              <w:t>All workspaces at height are to remain tidy with sufficient space to clear out the necessary work.</w:t>
            </w:r>
          </w:p>
          <w:p w:rsidR="00ED1B1E" w:rsidRPr="008A02D0" w:rsidRDefault="00ED1B1E" w:rsidP="00ED1B1E">
            <w:pPr>
              <w:rPr>
                <w:rFonts w:cstheme="minorHAnsi"/>
              </w:rPr>
            </w:pPr>
            <w:r w:rsidRPr="008A02D0">
              <w:rPr>
                <w:rFonts w:cstheme="minorHAnsi"/>
              </w:rPr>
              <w:t>•</w:t>
            </w:r>
            <w:r>
              <w:rPr>
                <w:rFonts w:cstheme="minorHAnsi"/>
              </w:rPr>
              <w:t xml:space="preserve">  </w:t>
            </w:r>
            <w:r w:rsidRPr="008A02D0">
              <w:rPr>
                <w:rFonts w:cstheme="minorHAnsi"/>
              </w:rPr>
              <w:t>Workers to have received adequate training at working at height</w:t>
            </w:r>
          </w:p>
        </w:tc>
      </w:tr>
      <w:tr w:rsidR="00ED1B1E" w:rsidTr="00ED1B1E">
        <w:tc>
          <w:tcPr>
            <w:tcW w:w="2552" w:type="dxa"/>
          </w:tcPr>
          <w:p w:rsidR="00ED1B1E" w:rsidRDefault="00ED1B1E" w:rsidP="00ED1B1E">
            <w:pPr>
              <w:jc w:val="center"/>
              <w:rPr>
                <w:rFonts w:cstheme="minorHAnsi"/>
              </w:rPr>
            </w:pPr>
          </w:p>
          <w:p w:rsidR="00ED1B1E" w:rsidRPr="008A02D0" w:rsidRDefault="00ED1B1E" w:rsidP="00ED1B1E">
            <w:pPr>
              <w:jc w:val="center"/>
              <w:rPr>
                <w:rFonts w:cstheme="minorHAnsi"/>
              </w:rPr>
            </w:pPr>
            <w:r>
              <w:rPr>
                <w:rFonts w:cstheme="minorHAnsi"/>
              </w:rPr>
              <w:t>Pile excavation</w:t>
            </w:r>
          </w:p>
        </w:tc>
        <w:tc>
          <w:tcPr>
            <w:tcW w:w="3261" w:type="dxa"/>
          </w:tcPr>
          <w:p w:rsidR="00ED1B1E" w:rsidRPr="008A02D0" w:rsidRDefault="00ED1B1E" w:rsidP="00ED1B1E">
            <w:pPr>
              <w:rPr>
                <w:rFonts w:cstheme="minorHAnsi"/>
              </w:rPr>
            </w:pPr>
          </w:p>
          <w:p w:rsidR="00ED1B1E" w:rsidRPr="008A02D0" w:rsidRDefault="00ED1B1E" w:rsidP="00ED1B1E">
            <w:pPr>
              <w:rPr>
                <w:rFonts w:cstheme="minorHAnsi"/>
              </w:rPr>
            </w:pPr>
            <w:r w:rsidRPr="008A02D0">
              <w:rPr>
                <w:rFonts w:cstheme="minorHAnsi"/>
              </w:rPr>
              <w:t>When constructing the pile foundations, minor excavation work will be necessary. The collapse of these excavations has the potential to seriously injur</w:t>
            </w:r>
            <w:r w:rsidR="002F7461">
              <w:rPr>
                <w:rFonts w:cstheme="minorHAnsi"/>
              </w:rPr>
              <w:t>e</w:t>
            </w:r>
            <w:r w:rsidRPr="008A02D0">
              <w:rPr>
                <w:rFonts w:cstheme="minorHAnsi"/>
              </w:rPr>
              <w:t xml:space="preserve"> anyone inside.</w:t>
            </w:r>
          </w:p>
        </w:tc>
        <w:tc>
          <w:tcPr>
            <w:tcW w:w="4677" w:type="dxa"/>
          </w:tcPr>
          <w:p w:rsidR="00ED1B1E" w:rsidRPr="008A02D0" w:rsidRDefault="00ED1B1E" w:rsidP="00ED1B1E">
            <w:pPr>
              <w:rPr>
                <w:rFonts w:cstheme="minorHAnsi"/>
              </w:rPr>
            </w:pPr>
            <w:r w:rsidRPr="008A02D0">
              <w:rPr>
                <w:rFonts w:cstheme="minorHAnsi"/>
              </w:rPr>
              <w:t>•</w:t>
            </w:r>
            <w:r>
              <w:rPr>
                <w:rFonts w:cstheme="minorHAnsi"/>
              </w:rPr>
              <w:t xml:space="preserve">  </w:t>
            </w:r>
            <w:r w:rsidRPr="008A02D0">
              <w:rPr>
                <w:rFonts w:cstheme="minorHAnsi"/>
              </w:rPr>
              <w:t>A competent person to assess all excavation areas before excavation takes place</w:t>
            </w:r>
            <w:r w:rsidR="002F7461">
              <w:rPr>
                <w:rFonts w:cstheme="minorHAnsi"/>
              </w:rPr>
              <w:t>.</w:t>
            </w:r>
          </w:p>
          <w:p w:rsidR="00ED1B1E" w:rsidRPr="008A02D0" w:rsidRDefault="00ED1B1E" w:rsidP="00ED1B1E">
            <w:pPr>
              <w:rPr>
                <w:rFonts w:cstheme="minorHAnsi"/>
              </w:rPr>
            </w:pPr>
            <w:r w:rsidRPr="008A02D0">
              <w:rPr>
                <w:rFonts w:cstheme="minorHAnsi"/>
              </w:rPr>
              <w:t>•</w:t>
            </w:r>
            <w:r>
              <w:rPr>
                <w:rFonts w:cstheme="minorHAnsi"/>
              </w:rPr>
              <w:t xml:space="preserve">  </w:t>
            </w:r>
            <w:r w:rsidRPr="008A02D0">
              <w:rPr>
                <w:rFonts w:cstheme="minorHAnsi"/>
              </w:rPr>
              <w:t>Excavation to be inspected after any event that may have affected strength of stability.</w:t>
            </w:r>
          </w:p>
          <w:p w:rsidR="00ED1B1E" w:rsidRPr="008A02D0" w:rsidRDefault="00ED1B1E" w:rsidP="00ED1B1E">
            <w:pPr>
              <w:rPr>
                <w:rFonts w:cstheme="minorHAnsi"/>
              </w:rPr>
            </w:pPr>
            <w:r w:rsidRPr="008A02D0">
              <w:rPr>
                <w:rFonts w:cstheme="minorHAnsi"/>
              </w:rPr>
              <w:t>•</w:t>
            </w:r>
            <w:r>
              <w:rPr>
                <w:rFonts w:cstheme="minorHAnsi"/>
              </w:rPr>
              <w:t xml:space="preserve">  </w:t>
            </w:r>
            <w:r w:rsidRPr="008A02D0">
              <w:rPr>
                <w:rFonts w:cstheme="minorHAnsi"/>
              </w:rPr>
              <w:t xml:space="preserve">Excavation workers will follow safe digging practices, along with the use of trial pits. </w:t>
            </w:r>
          </w:p>
          <w:p w:rsidR="00ED1B1E" w:rsidRPr="008A02D0" w:rsidRDefault="00ED1B1E" w:rsidP="00ED1B1E">
            <w:pPr>
              <w:rPr>
                <w:rFonts w:cstheme="minorHAnsi"/>
              </w:rPr>
            </w:pPr>
            <w:r w:rsidRPr="008A02D0">
              <w:rPr>
                <w:rFonts w:cstheme="minorHAnsi"/>
              </w:rPr>
              <w:t>•</w:t>
            </w:r>
            <w:r>
              <w:rPr>
                <w:rFonts w:cstheme="minorHAnsi"/>
              </w:rPr>
              <w:t xml:space="preserve">  </w:t>
            </w:r>
            <w:r w:rsidRPr="008A02D0">
              <w:rPr>
                <w:rFonts w:cstheme="minorHAnsi"/>
              </w:rPr>
              <w:t>Use of a trench box, trench sheets, guard rails and toe boards around the excavation sites.</w:t>
            </w:r>
          </w:p>
          <w:p w:rsidR="00ED1B1E" w:rsidRPr="008A02D0" w:rsidRDefault="00ED1B1E" w:rsidP="00ED1B1E">
            <w:pPr>
              <w:rPr>
                <w:rFonts w:cstheme="minorHAnsi"/>
              </w:rPr>
            </w:pPr>
            <w:r w:rsidRPr="008A02D0">
              <w:rPr>
                <w:rFonts w:cstheme="minorHAnsi"/>
              </w:rPr>
              <w:t>•</w:t>
            </w:r>
            <w:r>
              <w:rPr>
                <w:rFonts w:cstheme="minorHAnsi"/>
              </w:rPr>
              <w:t xml:space="preserve">  </w:t>
            </w:r>
            <w:r w:rsidRPr="008A02D0">
              <w:rPr>
                <w:rFonts w:cstheme="minorHAnsi"/>
              </w:rPr>
              <w:t>PPE to be worn at all times, such as hard hats, hard and slip resistant shoes and visibility vest.</w:t>
            </w:r>
          </w:p>
        </w:tc>
      </w:tr>
      <w:tr w:rsidR="00ED1B1E" w:rsidTr="00ED1B1E">
        <w:tc>
          <w:tcPr>
            <w:tcW w:w="2552" w:type="dxa"/>
          </w:tcPr>
          <w:p w:rsidR="00ED1B1E" w:rsidRDefault="00ED1B1E" w:rsidP="00ED1B1E">
            <w:pPr>
              <w:jc w:val="center"/>
              <w:rPr>
                <w:rFonts w:cstheme="minorHAnsi"/>
              </w:rPr>
            </w:pPr>
          </w:p>
          <w:p w:rsidR="00ED1B1E" w:rsidRPr="008A02D0" w:rsidRDefault="00ED1B1E" w:rsidP="00ED1B1E">
            <w:pPr>
              <w:jc w:val="center"/>
              <w:rPr>
                <w:rFonts w:cstheme="minorHAnsi"/>
              </w:rPr>
            </w:pPr>
            <w:r>
              <w:rPr>
                <w:rFonts w:cstheme="minorHAnsi"/>
              </w:rPr>
              <w:t>Underground and overhead utilities</w:t>
            </w:r>
          </w:p>
        </w:tc>
        <w:tc>
          <w:tcPr>
            <w:tcW w:w="3261" w:type="dxa"/>
          </w:tcPr>
          <w:p w:rsidR="00ED1B1E" w:rsidRPr="008A02D0" w:rsidRDefault="00ED1B1E" w:rsidP="00ED1B1E">
            <w:pPr>
              <w:rPr>
                <w:rFonts w:cstheme="minorHAnsi"/>
              </w:rPr>
            </w:pPr>
          </w:p>
          <w:p w:rsidR="00ED1B1E" w:rsidRDefault="00ED1B1E" w:rsidP="00ED1B1E">
            <w:pPr>
              <w:rPr>
                <w:rFonts w:cstheme="minorHAnsi"/>
              </w:rPr>
            </w:pPr>
            <w:r w:rsidRPr="008A02D0">
              <w:rPr>
                <w:rFonts w:cstheme="minorHAnsi"/>
              </w:rPr>
              <w:t>Underground utilities have the potential to burst and cause damage to surrounding persons if they are struck during excavation.</w:t>
            </w:r>
          </w:p>
          <w:p w:rsidR="002F7461" w:rsidRPr="008A02D0" w:rsidRDefault="002F7461" w:rsidP="00ED1B1E">
            <w:pPr>
              <w:rPr>
                <w:rFonts w:cstheme="minorHAnsi"/>
              </w:rPr>
            </w:pPr>
            <w:r>
              <w:rPr>
                <w:rFonts w:cstheme="minorHAnsi"/>
              </w:rPr>
              <w:t xml:space="preserve">Overhead utilities can cause electrocution. </w:t>
            </w:r>
          </w:p>
        </w:tc>
        <w:tc>
          <w:tcPr>
            <w:tcW w:w="4677" w:type="dxa"/>
          </w:tcPr>
          <w:p w:rsidR="00ED1B1E" w:rsidRPr="008A02D0" w:rsidRDefault="00ED1B1E" w:rsidP="00ED1B1E">
            <w:pPr>
              <w:rPr>
                <w:rFonts w:cstheme="minorHAnsi"/>
              </w:rPr>
            </w:pPr>
            <w:r w:rsidRPr="008A02D0">
              <w:rPr>
                <w:rFonts w:cstheme="minorHAnsi"/>
              </w:rPr>
              <w:t>•</w:t>
            </w:r>
            <w:r>
              <w:rPr>
                <w:rFonts w:cstheme="minorHAnsi"/>
              </w:rPr>
              <w:t xml:space="preserve">    </w:t>
            </w:r>
            <w:r w:rsidRPr="008A02D0">
              <w:rPr>
                <w:rFonts w:cstheme="minorHAnsi"/>
              </w:rPr>
              <w:t>Workers are to be made aware of the position of all underground</w:t>
            </w:r>
            <w:r>
              <w:rPr>
                <w:rFonts w:cstheme="minorHAnsi"/>
              </w:rPr>
              <w:t>/overhead</w:t>
            </w:r>
            <w:r w:rsidRPr="008A02D0">
              <w:rPr>
                <w:rFonts w:cstheme="minorHAnsi"/>
              </w:rPr>
              <w:t xml:space="preserve"> utilities across the sites.</w:t>
            </w:r>
          </w:p>
          <w:p w:rsidR="00ED1B1E" w:rsidRPr="008A02D0" w:rsidRDefault="00ED1B1E" w:rsidP="00782837">
            <w:pPr>
              <w:pStyle w:val="ListParagraph"/>
              <w:numPr>
                <w:ilvl w:val="0"/>
                <w:numId w:val="5"/>
              </w:numPr>
              <w:rPr>
                <w:rFonts w:cstheme="minorHAnsi"/>
              </w:rPr>
            </w:pPr>
            <w:r w:rsidRPr="008A02D0">
              <w:rPr>
                <w:rFonts w:cstheme="minorHAnsi"/>
              </w:rPr>
              <w:t>Workers will be briefed before working on areas close to underground</w:t>
            </w:r>
            <w:r>
              <w:rPr>
                <w:rFonts w:cstheme="minorHAnsi"/>
              </w:rPr>
              <w:t>/overhead</w:t>
            </w:r>
            <w:r w:rsidRPr="008A02D0">
              <w:rPr>
                <w:rFonts w:cstheme="minorHAnsi"/>
              </w:rPr>
              <w:t xml:space="preserve"> facilities.</w:t>
            </w:r>
          </w:p>
          <w:p w:rsidR="00ED1B1E" w:rsidRPr="008A02D0" w:rsidRDefault="00ED1B1E" w:rsidP="00782837">
            <w:pPr>
              <w:pStyle w:val="ListParagraph"/>
              <w:numPr>
                <w:ilvl w:val="0"/>
                <w:numId w:val="5"/>
              </w:numPr>
              <w:rPr>
                <w:rFonts w:cstheme="minorHAnsi"/>
              </w:rPr>
            </w:pPr>
            <w:r w:rsidRPr="008A02D0">
              <w:rPr>
                <w:rFonts w:cstheme="minorHAnsi"/>
              </w:rPr>
              <w:t xml:space="preserve">Workers will be supervised when working near </w:t>
            </w:r>
            <w:r>
              <w:rPr>
                <w:rFonts w:cstheme="minorHAnsi"/>
              </w:rPr>
              <w:t>these</w:t>
            </w:r>
            <w:r w:rsidRPr="008A02D0">
              <w:rPr>
                <w:rFonts w:cstheme="minorHAnsi"/>
              </w:rPr>
              <w:t xml:space="preserve"> facilities.</w:t>
            </w:r>
          </w:p>
        </w:tc>
      </w:tr>
      <w:tr w:rsidR="00ED1B1E" w:rsidTr="00ED1B1E">
        <w:tc>
          <w:tcPr>
            <w:tcW w:w="2552" w:type="dxa"/>
          </w:tcPr>
          <w:p w:rsidR="002F7461" w:rsidRDefault="002F7461" w:rsidP="00ED1B1E">
            <w:pPr>
              <w:jc w:val="center"/>
              <w:rPr>
                <w:rFonts w:cstheme="minorHAnsi"/>
              </w:rPr>
            </w:pPr>
          </w:p>
          <w:p w:rsidR="00ED1B1E" w:rsidRPr="008A02D0" w:rsidRDefault="00ED1B1E" w:rsidP="00ED1B1E">
            <w:pPr>
              <w:jc w:val="center"/>
              <w:rPr>
                <w:rFonts w:cstheme="minorHAnsi"/>
              </w:rPr>
            </w:pPr>
            <w:r>
              <w:rPr>
                <w:rFonts w:cstheme="minorHAnsi"/>
              </w:rPr>
              <w:t>Improper use of machinery/equipment</w:t>
            </w:r>
          </w:p>
        </w:tc>
        <w:tc>
          <w:tcPr>
            <w:tcW w:w="3261" w:type="dxa"/>
          </w:tcPr>
          <w:p w:rsidR="00ED1B1E" w:rsidRPr="008A02D0" w:rsidRDefault="00ED1B1E" w:rsidP="00ED1B1E">
            <w:pPr>
              <w:rPr>
                <w:rFonts w:cstheme="minorHAnsi"/>
              </w:rPr>
            </w:pPr>
          </w:p>
          <w:p w:rsidR="00ED1B1E" w:rsidRPr="008A02D0" w:rsidRDefault="00ED1B1E" w:rsidP="00ED1B1E">
            <w:pPr>
              <w:rPr>
                <w:rFonts w:cstheme="minorHAnsi"/>
              </w:rPr>
            </w:pPr>
            <w:r w:rsidRPr="008A02D0">
              <w:rPr>
                <w:rFonts w:cstheme="minorHAnsi"/>
              </w:rPr>
              <w:t>Workers injuring themselves or others around them by improper use of tools/machinery</w:t>
            </w:r>
          </w:p>
          <w:p w:rsidR="00ED1B1E" w:rsidRPr="008A02D0" w:rsidRDefault="00ED1B1E" w:rsidP="00ED1B1E">
            <w:pPr>
              <w:rPr>
                <w:rFonts w:cstheme="minorHAnsi"/>
              </w:rPr>
            </w:pPr>
          </w:p>
          <w:p w:rsidR="00ED1B1E" w:rsidRPr="008A02D0" w:rsidRDefault="00ED1B1E" w:rsidP="00ED1B1E">
            <w:pPr>
              <w:rPr>
                <w:rFonts w:cstheme="minorHAnsi"/>
              </w:rPr>
            </w:pPr>
          </w:p>
          <w:p w:rsidR="00ED1B1E" w:rsidRPr="008A02D0" w:rsidRDefault="00ED1B1E" w:rsidP="00ED1B1E">
            <w:pPr>
              <w:rPr>
                <w:rFonts w:cstheme="minorHAnsi"/>
              </w:rPr>
            </w:pPr>
            <w:r w:rsidRPr="008A02D0">
              <w:rPr>
                <w:rFonts w:cstheme="minorHAnsi"/>
              </w:rPr>
              <w:t>Poor workmanship leading to failing structures that have the potential to collapse and injure workers/public.</w:t>
            </w:r>
          </w:p>
        </w:tc>
        <w:tc>
          <w:tcPr>
            <w:tcW w:w="4677" w:type="dxa"/>
          </w:tcPr>
          <w:p w:rsidR="00ED1B1E" w:rsidRDefault="00ED1B1E" w:rsidP="00ED1B1E">
            <w:pPr>
              <w:rPr>
                <w:rFonts w:cstheme="minorHAnsi"/>
              </w:rPr>
            </w:pPr>
          </w:p>
          <w:p w:rsidR="00ED1B1E" w:rsidRPr="0036219A" w:rsidRDefault="00ED1B1E" w:rsidP="00782837">
            <w:pPr>
              <w:pStyle w:val="ListParagraph"/>
              <w:numPr>
                <w:ilvl w:val="0"/>
                <w:numId w:val="6"/>
              </w:numPr>
              <w:ind w:left="360"/>
              <w:rPr>
                <w:rFonts w:cstheme="minorHAnsi"/>
              </w:rPr>
            </w:pPr>
            <w:r w:rsidRPr="0036219A">
              <w:rPr>
                <w:rFonts w:cstheme="minorHAnsi"/>
              </w:rPr>
              <w:t xml:space="preserve">All work is to be regularly supervised and assessed by competent persons, who have been specifically tasked with supervising certain work </w:t>
            </w:r>
            <w:r w:rsidR="002F7461" w:rsidRPr="0036219A">
              <w:rPr>
                <w:rFonts w:cstheme="minorHAnsi"/>
              </w:rPr>
              <w:t>in each</w:t>
            </w:r>
            <w:r w:rsidRPr="0036219A">
              <w:rPr>
                <w:rFonts w:cstheme="minorHAnsi"/>
              </w:rPr>
              <w:t xml:space="preserve"> area.</w:t>
            </w:r>
          </w:p>
          <w:p w:rsidR="00ED1B1E" w:rsidRPr="0036219A" w:rsidRDefault="00ED1B1E" w:rsidP="00782837">
            <w:pPr>
              <w:pStyle w:val="ListParagraph"/>
              <w:numPr>
                <w:ilvl w:val="0"/>
                <w:numId w:val="6"/>
              </w:numPr>
              <w:rPr>
                <w:rFonts w:cstheme="minorHAnsi"/>
              </w:rPr>
            </w:pPr>
            <w:r w:rsidRPr="0036219A">
              <w:rPr>
                <w:rFonts w:cstheme="minorHAnsi"/>
              </w:rPr>
              <w:t>Supervisors will have clear knowledge of the site’s health and safety policies and how health and safety is to be managed.</w:t>
            </w:r>
          </w:p>
          <w:p w:rsidR="00ED1B1E" w:rsidRPr="008A02D0" w:rsidRDefault="00ED1B1E" w:rsidP="00ED1B1E">
            <w:pPr>
              <w:rPr>
                <w:rFonts w:cstheme="minorHAnsi"/>
              </w:rPr>
            </w:pPr>
            <w:r w:rsidRPr="008A02D0">
              <w:rPr>
                <w:rFonts w:cstheme="minorHAnsi"/>
              </w:rPr>
              <w:t>•</w:t>
            </w:r>
            <w:r>
              <w:rPr>
                <w:rFonts w:cstheme="minorHAnsi"/>
              </w:rPr>
              <w:t xml:space="preserve">  </w:t>
            </w:r>
            <w:r w:rsidRPr="008A02D0">
              <w:rPr>
                <w:rFonts w:cstheme="minorHAnsi"/>
              </w:rPr>
              <w:t>New, young or inexperienced workers will need to be identified and attention will need to be paid greatly by supervisors.</w:t>
            </w:r>
          </w:p>
          <w:p w:rsidR="00ED1B1E" w:rsidRPr="008A02D0" w:rsidRDefault="00ED1B1E" w:rsidP="00ED1B1E">
            <w:pPr>
              <w:rPr>
                <w:rFonts w:cstheme="minorHAnsi"/>
              </w:rPr>
            </w:pPr>
            <w:r w:rsidRPr="008A02D0">
              <w:rPr>
                <w:rFonts w:cstheme="minorHAnsi"/>
              </w:rPr>
              <w:t>•Supervisors will ensure that all workers are aware of the risks associated with the job they are carrying out.</w:t>
            </w:r>
          </w:p>
          <w:p w:rsidR="00ED1B1E" w:rsidRPr="008A02D0" w:rsidRDefault="00ED1B1E" w:rsidP="00ED1B1E">
            <w:pPr>
              <w:rPr>
                <w:rFonts w:cstheme="minorHAnsi"/>
              </w:rPr>
            </w:pPr>
            <w:r w:rsidRPr="008A02D0">
              <w:rPr>
                <w:rFonts w:cstheme="minorHAnsi"/>
              </w:rPr>
              <w:t>•</w:t>
            </w:r>
            <w:r>
              <w:rPr>
                <w:rFonts w:cstheme="minorHAnsi"/>
              </w:rPr>
              <w:t xml:space="preserve">  </w:t>
            </w:r>
            <w:r w:rsidRPr="008A02D0">
              <w:rPr>
                <w:rFonts w:cstheme="minorHAnsi"/>
              </w:rPr>
              <w:t>Supervisors will ensure all control measures are being followed successfully.</w:t>
            </w:r>
          </w:p>
        </w:tc>
      </w:tr>
      <w:tr w:rsidR="00ED1B1E" w:rsidTr="00ED1B1E">
        <w:trPr>
          <w:trHeight w:val="803"/>
        </w:trPr>
        <w:tc>
          <w:tcPr>
            <w:tcW w:w="2552" w:type="dxa"/>
          </w:tcPr>
          <w:p w:rsidR="00ED1B1E" w:rsidRDefault="00ED1B1E" w:rsidP="00ED1B1E">
            <w:pPr>
              <w:jc w:val="center"/>
              <w:rPr>
                <w:rFonts w:cstheme="minorHAnsi"/>
              </w:rPr>
            </w:pPr>
          </w:p>
          <w:p w:rsidR="00ED1B1E" w:rsidRDefault="00ED1B1E" w:rsidP="00ED1B1E">
            <w:pPr>
              <w:jc w:val="center"/>
              <w:rPr>
                <w:rFonts w:cstheme="minorHAnsi"/>
              </w:rPr>
            </w:pPr>
            <w:r>
              <w:rPr>
                <w:rFonts w:cstheme="minorHAnsi"/>
              </w:rPr>
              <w:t>The use of heavy lifting equipment</w:t>
            </w:r>
          </w:p>
        </w:tc>
        <w:tc>
          <w:tcPr>
            <w:tcW w:w="3261" w:type="dxa"/>
          </w:tcPr>
          <w:p w:rsidR="00ED1B1E" w:rsidRPr="008A02D0" w:rsidRDefault="00ED1B1E" w:rsidP="00ED1B1E">
            <w:pPr>
              <w:rPr>
                <w:rFonts w:cstheme="minorHAnsi"/>
              </w:rPr>
            </w:pPr>
            <w:r>
              <w:rPr>
                <w:rFonts w:cstheme="minorHAnsi"/>
              </w:rPr>
              <w:t>Workers causing injuries to themselves or to the structure being built due to the incorrect use or choice of heavy lifting equipment.</w:t>
            </w:r>
          </w:p>
        </w:tc>
        <w:tc>
          <w:tcPr>
            <w:tcW w:w="4677" w:type="dxa"/>
          </w:tcPr>
          <w:p w:rsidR="00ED1B1E" w:rsidRDefault="00ED1B1E" w:rsidP="00782837">
            <w:pPr>
              <w:pStyle w:val="ListParagraph"/>
              <w:numPr>
                <w:ilvl w:val="0"/>
                <w:numId w:val="7"/>
              </w:numPr>
              <w:rPr>
                <w:rFonts w:cstheme="minorHAnsi"/>
              </w:rPr>
            </w:pPr>
            <w:r>
              <w:rPr>
                <w:rFonts w:cstheme="minorHAnsi"/>
              </w:rPr>
              <w:t>Workers briefed on which equipment to use for a specific task.</w:t>
            </w:r>
          </w:p>
          <w:p w:rsidR="00ED1B1E" w:rsidRDefault="00ED1B1E" w:rsidP="00782837">
            <w:pPr>
              <w:pStyle w:val="ListParagraph"/>
              <w:numPr>
                <w:ilvl w:val="0"/>
                <w:numId w:val="7"/>
              </w:numPr>
              <w:rPr>
                <w:rFonts w:cstheme="minorHAnsi"/>
              </w:rPr>
            </w:pPr>
            <w:r>
              <w:rPr>
                <w:rFonts w:cstheme="minorHAnsi"/>
              </w:rPr>
              <w:t>The equipment provided is capable of completed the desired task.</w:t>
            </w:r>
          </w:p>
          <w:p w:rsidR="00ED1B1E" w:rsidRDefault="00ED1B1E" w:rsidP="00782837">
            <w:pPr>
              <w:pStyle w:val="ListParagraph"/>
              <w:numPr>
                <w:ilvl w:val="0"/>
                <w:numId w:val="7"/>
              </w:numPr>
              <w:rPr>
                <w:rFonts w:cstheme="minorHAnsi"/>
              </w:rPr>
            </w:pPr>
            <w:r>
              <w:rPr>
                <w:rFonts w:cstheme="minorHAnsi"/>
              </w:rPr>
              <w:t>Workers are competent and experienced enough to know which equipment to use and how to use it.</w:t>
            </w:r>
          </w:p>
          <w:p w:rsidR="00ED1B1E" w:rsidRDefault="00ED1B1E" w:rsidP="00782837">
            <w:pPr>
              <w:pStyle w:val="ListParagraph"/>
              <w:numPr>
                <w:ilvl w:val="0"/>
                <w:numId w:val="7"/>
              </w:numPr>
              <w:rPr>
                <w:rFonts w:cstheme="minorHAnsi"/>
              </w:rPr>
            </w:pPr>
            <w:r>
              <w:rPr>
                <w:rFonts w:cstheme="minorHAnsi"/>
              </w:rPr>
              <w:t>Specialist training is provided in instances requiring specialist</w:t>
            </w:r>
            <w:r w:rsidR="002F7461">
              <w:rPr>
                <w:rFonts w:cstheme="minorHAnsi"/>
              </w:rPr>
              <w:t>.</w:t>
            </w:r>
            <w:r>
              <w:rPr>
                <w:rFonts w:cstheme="minorHAnsi"/>
              </w:rPr>
              <w:t xml:space="preserve"> equipment/machinery use.</w:t>
            </w:r>
          </w:p>
          <w:p w:rsidR="00ED1B1E" w:rsidRPr="0036219A" w:rsidRDefault="00ED1B1E" w:rsidP="00782837">
            <w:pPr>
              <w:pStyle w:val="ListParagraph"/>
              <w:numPr>
                <w:ilvl w:val="0"/>
                <w:numId w:val="7"/>
              </w:numPr>
              <w:rPr>
                <w:rFonts w:cstheme="minorHAnsi"/>
              </w:rPr>
            </w:pPr>
            <w:r>
              <w:rPr>
                <w:rFonts w:cstheme="minorHAnsi"/>
              </w:rPr>
              <w:t xml:space="preserve">Heavy lifting is to be supervised by a competent person. </w:t>
            </w:r>
          </w:p>
        </w:tc>
      </w:tr>
      <w:tr w:rsidR="00ED1B1E" w:rsidTr="00ED1B1E">
        <w:tc>
          <w:tcPr>
            <w:tcW w:w="2552" w:type="dxa"/>
          </w:tcPr>
          <w:p w:rsidR="00ED1B1E" w:rsidRPr="008A02D0" w:rsidRDefault="00ED1B1E" w:rsidP="00ED1B1E">
            <w:pPr>
              <w:jc w:val="center"/>
              <w:rPr>
                <w:rFonts w:cstheme="minorHAnsi"/>
              </w:rPr>
            </w:pPr>
            <w:r>
              <w:rPr>
                <w:rFonts w:cstheme="minorHAnsi"/>
              </w:rPr>
              <w:t>Other Dangers</w:t>
            </w:r>
          </w:p>
        </w:tc>
        <w:tc>
          <w:tcPr>
            <w:tcW w:w="3261" w:type="dxa"/>
          </w:tcPr>
          <w:p w:rsidR="00ED1B1E" w:rsidRPr="008A02D0" w:rsidRDefault="00ED1B1E" w:rsidP="00ED1B1E">
            <w:pPr>
              <w:rPr>
                <w:rFonts w:cstheme="minorHAnsi"/>
              </w:rPr>
            </w:pPr>
            <w:r w:rsidRPr="008A02D0">
              <w:rPr>
                <w:rFonts w:cstheme="minorHAnsi"/>
              </w:rPr>
              <w:t>Members of the public or visitors to the site becoming injured due to their proximity to the work taking place.</w:t>
            </w:r>
          </w:p>
        </w:tc>
        <w:tc>
          <w:tcPr>
            <w:tcW w:w="4677" w:type="dxa"/>
          </w:tcPr>
          <w:p w:rsidR="00ED1B1E" w:rsidRPr="008A02D0" w:rsidRDefault="00ED1B1E" w:rsidP="00ED1B1E">
            <w:pPr>
              <w:rPr>
                <w:rFonts w:cstheme="minorHAnsi"/>
              </w:rPr>
            </w:pPr>
            <w:r w:rsidRPr="008A02D0">
              <w:rPr>
                <w:rFonts w:cstheme="minorHAnsi"/>
              </w:rPr>
              <w:t>•</w:t>
            </w:r>
            <w:r>
              <w:rPr>
                <w:rFonts w:cstheme="minorHAnsi"/>
              </w:rPr>
              <w:t xml:space="preserve">  </w:t>
            </w:r>
            <w:r w:rsidRPr="008A02D0">
              <w:rPr>
                <w:rFonts w:cstheme="minorHAnsi"/>
              </w:rPr>
              <w:t>The site will contain an established boundary which is clearly fenced off, with clear signage of the dangers of unauthorised access to the site.</w:t>
            </w:r>
          </w:p>
          <w:p w:rsidR="00ED1B1E" w:rsidRPr="008A02D0" w:rsidRDefault="00ED1B1E" w:rsidP="00ED1B1E">
            <w:pPr>
              <w:rPr>
                <w:rFonts w:cstheme="minorHAnsi"/>
              </w:rPr>
            </w:pPr>
            <w:r w:rsidRPr="008A02D0">
              <w:rPr>
                <w:rFonts w:cstheme="minorHAnsi"/>
              </w:rPr>
              <w:t>•</w:t>
            </w:r>
            <w:r>
              <w:rPr>
                <w:rFonts w:cstheme="minorHAnsi"/>
              </w:rPr>
              <w:t xml:space="preserve">  </w:t>
            </w:r>
            <w:r w:rsidRPr="008A02D0">
              <w:rPr>
                <w:rFonts w:cstheme="minorHAnsi"/>
              </w:rPr>
              <w:t>All work will take place a safe distance from any public paths or road.</w:t>
            </w:r>
          </w:p>
          <w:p w:rsidR="00ED1B1E" w:rsidRPr="008A02D0" w:rsidRDefault="00ED1B1E" w:rsidP="00ED1B1E">
            <w:pPr>
              <w:rPr>
                <w:rFonts w:cstheme="minorHAnsi"/>
              </w:rPr>
            </w:pPr>
            <w:r w:rsidRPr="008A02D0">
              <w:rPr>
                <w:rFonts w:cstheme="minorHAnsi"/>
              </w:rPr>
              <w:t>•</w:t>
            </w:r>
            <w:r>
              <w:rPr>
                <w:rFonts w:cstheme="minorHAnsi"/>
              </w:rPr>
              <w:t xml:space="preserve">  </w:t>
            </w:r>
            <w:r w:rsidRPr="008A02D0">
              <w:rPr>
                <w:rFonts w:cstheme="minorHAnsi"/>
              </w:rPr>
              <w:t>Access to the site will only be granted upon the display of credentials or a site pass.</w:t>
            </w:r>
          </w:p>
        </w:tc>
      </w:tr>
      <w:tr w:rsidR="00ED1B1E" w:rsidTr="00ED1B1E">
        <w:tc>
          <w:tcPr>
            <w:tcW w:w="2552" w:type="dxa"/>
          </w:tcPr>
          <w:p w:rsidR="00ED1B1E" w:rsidRPr="008A02D0" w:rsidRDefault="00ED1B1E" w:rsidP="00ED1B1E">
            <w:pPr>
              <w:jc w:val="center"/>
              <w:rPr>
                <w:rFonts w:cstheme="minorHAnsi"/>
              </w:rPr>
            </w:pPr>
            <w:r>
              <w:rPr>
                <w:rFonts w:cstheme="minorHAnsi"/>
              </w:rPr>
              <w:t>Other Dangers</w:t>
            </w:r>
          </w:p>
        </w:tc>
        <w:tc>
          <w:tcPr>
            <w:tcW w:w="3261" w:type="dxa"/>
          </w:tcPr>
          <w:p w:rsidR="00ED1B1E" w:rsidRPr="008A02D0" w:rsidRDefault="00ED1B1E" w:rsidP="00ED1B1E">
            <w:pPr>
              <w:rPr>
                <w:rFonts w:cstheme="minorHAnsi"/>
              </w:rPr>
            </w:pPr>
            <w:r w:rsidRPr="008A02D0">
              <w:rPr>
                <w:rFonts w:cstheme="minorHAnsi"/>
              </w:rPr>
              <w:t>Objects or materials falling from height and landing on workers/members of public, injuring them.</w:t>
            </w:r>
          </w:p>
        </w:tc>
        <w:tc>
          <w:tcPr>
            <w:tcW w:w="4677" w:type="dxa"/>
          </w:tcPr>
          <w:p w:rsidR="00ED1B1E" w:rsidRPr="008A02D0" w:rsidRDefault="00ED1B1E" w:rsidP="00ED1B1E">
            <w:pPr>
              <w:rPr>
                <w:rFonts w:cstheme="minorHAnsi"/>
              </w:rPr>
            </w:pPr>
            <w:r w:rsidRPr="008A02D0">
              <w:rPr>
                <w:rFonts w:cstheme="minorHAnsi"/>
              </w:rPr>
              <w:t>•</w:t>
            </w:r>
            <w:r>
              <w:rPr>
                <w:rFonts w:cstheme="minorHAnsi"/>
              </w:rPr>
              <w:t xml:space="preserve">  </w:t>
            </w:r>
            <w:r w:rsidRPr="008A02D0">
              <w:rPr>
                <w:rFonts w:cstheme="minorHAnsi"/>
              </w:rPr>
              <w:t xml:space="preserve">All apparatus used to work at height </w:t>
            </w:r>
            <w:r w:rsidR="0095171F">
              <w:rPr>
                <w:rFonts w:cstheme="minorHAnsi"/>
              </w:rPr>
              <w:t xml:space="preserve">will </w:t>
            </w:r>
            <w:r w:rsidRPr="008A02D0">
              <w:rPr>
                <w:rFonts w:cstheme="minorHAnsi"/>
              </w:rPr>
              <w:t>use toe boards to stop objects from falling off the side of the platform.</w:t>
            </w:r>
          </w:p>
          <w:p w:rsidR="00ED1B1E" w:rsidRPr="008A02D0" w:rsidRDefault="00ED1B1E" w:rsidP="00ED1B1E">
            <w:pPr>
              <w:rPr>
                <w:rFonts w:cstheme="minorHAnsi"/>
              </w:rPr>
            </w:pPr>
            <w:r w:rsidRPr="008A02D0">
              <w:rPr>
                <w:rFonts w:cstheme="minorHAnsi"/>
              </w:rPr>
              <w:t>•</w:t>
            </w:r>
            <w:r>
              <w:rPr>
                <w:rFonts w:cstheme="minorHAnsi"/>
              </w:rPr>
              <w:t xml:space="preserve">  </w:t>
            </w:r>
            <w:r w:rsidRPr="008A02D0">
              <w:rPr>
                <w:rFonts w:cstheme="minorHAnsi"/>
              </w:rPr>
              <w:t xml:space="preserve">Those working at height will be instructed to clear </w:t>
            </w:r>
            <w:r w:rsidR="002F7461" w:rsidRPr="008A02D0">
              <w:rPr>
                <w:rFonts w:cstheme="minorHAnsi"/>
              </w:rPr>
              <w:t>workspaces</w:t>
            </w:r>
            <w:r w:rsidRPr="008A02D0">
              <w:rPr>
                <w:rFonts w:cstheme="minorHAnsi"/>
              </w:rPr>
              <w:t xml:space="preserve">, to avoid tools that are left from being knocked over the edge. </w:t>
            </w:r>
          </w:p>
          <w:p w:rsidR="00ED1B1E" w:rsidRPr="008A02D0" w:rsidRDefault="00ED1B1E" w:rsidP="00ED1B1E">
            <w:pPr>
              <w:rPr>
                <w:rFonts w:cstheme="minorHAnsi"/>
              </w:rPr>
            </w:pPr>
            <w:r w:rsidRPr="008A02D0">
              <w:rPr>
                <w:rFonts w:cstheme="minorHAnsi"/>
              </w:rPr>
              <w:t>•</w:t>
            </w:r>
            <w:r>
              <w:rPr>
                <w:rFonts w:cstheme="minorHAnsi"/>
              </w:rPr>
              <w:t xml:space="preserve">  </w:t>
            </w:r>
            <w:r w:rsidRPr="008A02D0">
              <w:rPr>
                <w:rFonts w:cstheme="minorHAnsi"/>
              </w:rPr>
              <w:t>PPE is to be worn at all times on site, specifically a hardhat</w:t>
            </w:r>
          </w:p>
        </w:tc>
      </w:tr>
    </w:tbl>
    <w:p w:rsidR="00ED1B1E" w:rsidRDefault="00ED1B1E" w:rsidP="00ED1B1E">
      <w:pPr>
        <w:rPr>
          <w:sz w:val="24"/>
          <w:szCs w:val="24"/>
        </w:rPr>
      </w:pPr>
    </w:p>
    <w:p w:rsidR="00ED1B1E" w:rsidRDefault="00ED1B1E">
      <w:pPr>
        <w:rPr>
          <w:sz w:val="24"/>
          <w:szCs w:val="24"/>
        </w:rPr>
      </w:pPr>
    </w:p>
    <w:p w:rsidR="004E211D" w:rsidRDefault="00ED1B1E">
      <w:pPr>
        <w:rPr>
          <w:sz w:val="24"/>
          <w:szCs w:val="24"/>
        </w:rPr>
      </w:pPr>
      <w:r>
        <w:rPr>
          <w:sz w:val="24"/>
          <w:szCs w:val="24"/>
        </w:rPr>
        <w:br w:type="page"/>
      </w:r>
    </w:p>
    <w:p w:rsidR="00D00A0C" w:rsidRPr="00D00A0C" w:rsidRDefault="00D00A0C" w:rsidP="00D25879">
      <w:pPr>
        <w:jc w:val="center"/>
        <w:rPr>
          <w:b/>
          <w:bCs/>
          <w:sz w:val="24"/>
          <w:szCs w:val="24"/>
          <w:u w:val="single"/>
        </w:rPr>
      </w:pPr>
      <w:r w:rsidRPr="00D00A0C">
        <w:rPr>
          <w:b/>
          <w:bCs/>
          <w:sz w:val="24"/>
          <w:szCs w:val="24"/>
          <w:u w:val="single"/>
        </w:rPr>
        <w:lastRenderedPageBreak/>
        <w:t>Fig 2 – Risk Assessment</w:t>
      </w:r>
    </w:p>
    <w:tbl>
      <w:tblPr>
        <w:tblW w:w="10080" w:type="dxa"/>
        <w:tblInd w:w="-5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40"/>
        <w:gridCol w:w="360"/>
        <w:gridCol w:w="360"/>
        <w:gridCol w:w="1080"/>
        <w:gridCol w:w="540"/>
        <w:gridCol w:w="360"/>
        <w:gridCol w:w="360"/>
        <w:gridCol w:w="180"/>
        <w:gridCol w:w="900"/>
        <w:gridCol w:w="360"/>
        <w:gridCol w:w="180"/>
        <w:gridCol w:w="360"/>
        <w:gridCol w:w="180"/>
        <w:gridCol w:w="360"/>
        <w:gridCol w:w="360"/>
        <w:gridCol w:w="180"/>
        <w:gridCol w:w="180"/>
        <w:gridCol w:w="72"/>
        <w:gridCol w:w="108"/>
        <w:gridCol w:w="684"/>
        <w:gridCol w:w="36"/>
        <w:gridCol w:w="720"/>
        <w:gridCol w:w="36"/>
        <w:gridCol w:w="324"/>
        <w:gridCol w:w="468"/>
        <w:gridCol w:w="792"/>
      </w:tblGrid>
      <w:tr w:rsidR="004E211D" w:rsidRPr="004E68B1" w:rsidTr="00D00A0C">
        <w:trPr>
          <w:cantSplit/>
          <w:trHeight w:val="167"/>
        </w:trPr>
        <w:tc>
          <w:tcPr>
            <w:tcW w:w="6840" w:type="dxa"/>
            <w:gridSpan w:val="17"/>
            <w:tcBorders>
              <w:top w:val="single" w:sz="18" w:space="0" w:color="auto"/>
              <w:left w:val="single" w:sz="18" w:space="0" w:color="auto"/>
              <w:bottom w:val="single" w:sz="2" w:space="0" w:color="auto"/>
              <w:right w:val="single" w:sz="4" w:space="0" w:color="auto"/>
            </w:tcBorders>
            <w:shd w:val="clear" w:color="auto" w:fill="E0E0E0"/>
          </w:tcPr>
          <w:p w:rsidR="004E211D" w:rsidRPr="004E68B1" w:rsidRDefault="004E211D" w:rsidP="00D00A0C">
            <w:pPr>
              <w:spacing w:after="0" w:line="240" w:lineRule="auto"/>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Activity to be Assessed</w:t>
            </w:r>
          </w:p>
        </w:tc>
        <w:tc>
          <w:tcPr>
            <w:tcW w:w="3240" w:type="dxa"/>
            <w:gridSpan w:val="9"/>
            <w:tcBorders>
              <w:top w:val="single" w:sz="18" w:space="0" w:color="auto"/>
              <w:left w:val="single" w:sz="4" w:space="0" w:color="auto"/>
              <w:bottom w:val="single" w:sz="2" w:space="0" w:color="auto"/>
              <w:right w:val="single" w:sz="18" w:space="0" w:color="auto"/>
            </w:tcBorders>
            <w:shd w:val="clear" w:color="auto" w:fill="E0E0E0"/>
          </w:tcPr>
          <w:p w:rsidR="004E211D" w:rsidRPr="004E68B1" w:rsidRDefault="004E211D" w:rsidP="00D00A0C">
            <w:pPr>
              <w:spacing w:after="0" w:line="240" w:lineRule="auto"/>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Assessment Number</w:t>
            </w:r>
          </w:p>
        </w:tc>
      </w:tr>
      <w:tr w:rsidR="004E211D" w:rsidRPr="004E68B1" w:rsidTr="00D00A0C">
        <w:trPr>
          <w:cantSplit/>
          <w:trHeight w:val="567"/>
        </w:trPr>
        <w:tc>
          <w:tcPr>
            <w:tcW w:w="6840" w:type="dxa"/>
            <w:gridSpan w:val="17"/>
            <w:tcBorders>
              <w:top w:val="single" w:sz="2" w:space="0" w:color="auto"/>
              <w:left w:val="single" w:sz="18" w:space="0" w:color="auto"/>
              <w:bottom w:val="single" w:sz="4" w:space="0" w:color="auto"/>
              <w:right w:val="single" w:sz="4" w:space="0" w:color="auto"/>
            </w:tcBorders>
          </w:tcPr>
          <w:p w:rsidR="004E211D" w:rsidRDefault="004E211D" w:rsidP="00D00A0C">
            <w:pPr>
              <w:spacing w:after="0" w:line="240" w:lineRule="auto"/>
              <w:rPr>
                <w:rFonts w:eastAsia="Times New Roman" w:cstheme="minorHAnsi"/>
                <w:sz w:val="20"/>
                <w:szCs w:val="20"/>
                <w:lang w:eastAsia="en-GB"/>
              </w:rPr>
            </w:pPr>
          </w:p>
          <w:p w:rsidR="004E211D" w:rsidRPr="008C6BEB" w:rsidRDefault="004E211D" w:rsidP="00D00A0C">
            <w:pPr>
              <w:spacing w:after="0" w:line="240" w:lineRule="auto"/>
              <w:rPr>
                <w:rFonts w:eastAsia="Times New Roman" w:cstheme="minorHAnsi"/>
                <w:lang w:eastAsia="en-GB"/>
              </w:rPr>
            </w:pPr>
            <w:r>
              <w:rPr>
                <w:rFonts w:eastAsia="Times New Roman" w:cstheme="minorHAnsi"/>
                <w:sz w:val="20"/>
                <w:szCs w:val="20"/>
                <w:lang w:eastAsia="en-GB"/>
              </w:rPr>
              <w:t>Structural Metal Installation</w:t>
            </w:r>
          </w:p>
        </w:tc>
        <w:tc>
          <w:tcPr>
            <w:tcW w:w="3240" w:type="dxa"/>
            <w:gridSpan w:val="9"/>
            <w:tcBorders>
              <w:top w:val="single" w:sz="2" w:space="0" w:color="auto"/>
              <w:left w:val="single" w:sz="4" w:space="0" w:color="auto"/>
              <w:bottom w:val="single" w:sz="4" w:space="0" w:color="auto"/>
              <w:right w:val="single" w:sz="18" w:space="0" w:color="auto"/>
            </w:tcBorders>
          </w:tcPr>
          <w:p w:rsidR="004E211D" w:rsidRDefault="004E211D" w:rsidP="00D00A0C">
            <w:pPr>
              <w:spacing w:after="0" w:line="240" w:lineRule="auto"/>
              <w:jc w:val="center"/>
              <w:rPr>
                <w:rFonts w:eastAsia="Times New Roman" w:cstheme="minorHAnsi"/>
                <w:sz w:val="20"/>
                <w:szCs w:val="16"/>
                <w:lang w:eastAsia="en-GB"/>
              </w:rPr>
            </w:pPr>
          </w:p>
          <w:p w:rsidR="004E211D" w:rsidRPr="008C6BEB" w:rsidRDefault="004E211D" w:rsidP="00D00A0C">
            <w:pPr>
              <w:spacing w:after="0" w:line="240" w:lineRule="auto"/>
              <w:jc w:val="center"/>
              <w:rPr>
                <w:rFonts w:eastAsia="Times New Roman" w:cstheme="minorHAnsi"/>
                <w:sz w:val="24"/>
                <w:szCs w:val="20"/>
                <w:lang w:eastAsia="en-GB"/>
              </w:rPr>
            </w:pPr>
            <w:r w:rsidRPr="008C6BEB">
              <w:rPr>
                <w:rFonts w:eastAsia="Times New Roman" w:cstheme="minorHAnsi"/>
                <w:sz w:val="20"/>
                <w:szCs w:val="16"/>
                <w:lang w:eastAsia="en-GB"/>
              </w:rPr>
              <w:t>00</w:t>
            </w:r>
            <w:r w:rsidR="00D00A0C">
              <w:rPr>
                <w:rFonts w:eastAsia="Times New Roman" w:cstheme="minorHAnsi"/>
                <w:sz w:val="20"/>
                <w:szCs w:val="16"/>
                <w:lang w:eastAsia="en-GB"/>
              </w:rPr>
              <w:t>1</w:t>
            </w:r>
          </w:p>
        </w:tc>
      </w:tr>
      <w:tr w:rsidR="004E211D" w:rsidRPr="004E68B1" w:rsidTr="00D00A0C">
        <w:trPr>
          <w:cantSplit/>
          <w:trHeight w:val="167"/>
        </w:trPr>
        <w:tc>
          <w:tcPr>
            <w:tcW w:w="10080" w:type="dxa"/>
            <w:gridSpan w:val="26"/>
            <w:tcBorders>
              <w:top w:val="single" w:sz="4" w:space="0" w:color="auto"/>
              <w:left w:val="single" w:sz="18" w:space="0" w:color="auto"/>
              <w:bottom w:val="single" w:sz="2" w:space="0" w:color="auto"/>
              <w:right w:val="single" w:sz="18" w:space="0" w:color="auto"/>
            </w:tcBorders>
            <w:shd w:val="clear" w:color="auto" w:fill="E0E0E0"/>
            <w:vAlign w:val="center"/>
          </w:tcPr>
          <w:p w:rsidR="004E211D" w:rsidRPr="004E68B1" w:rsidRDefault="004E211D" w:rsidP="00D00A0C">
            <w:pPr>
              <w:spacing w:after="0" w:line="240" w:lineRule="auto"/>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Persons undertaking or affected by the activity</w:t>
            </w:r>
          </w:p>
        </w:tc>
      </w:tr>
      <w:tr w:rsidR="004E211D" w:rsidRPr="004E68B1" w:rsidTr="00D00A0C">
        <w:trPr>
          <w:cantSplit/>
          <w:trHeight w:val="167"/>
        </w:trPr>
        <w:tc>
          <w:tcPr>
            <w:tcW w:w="10080" w:type="dxa"/>
            <w:gridSpan w:val="26"/>
            <w:tcBorders>
              <w:top w:val="single" w:sz="2" w:space="0" w:color="auto"/>
              <w:left w:val="single" w:sz="18" w:space="0" w:color="auto"/>
              <w:bottom w:val="nil"/>
              <w:right w:val="single" w:sz="18" w:space="0" w:color="auto"/>
            </w:tcBorders>
          </w:tcPr>
          <w:p w:rsidR="004E211D" w:rsidRPr="004E68B1" w:rsidRDefault="004E211D" w:rsidP="00D00A0C">
            <w:pPr>
              <w:spacing w:after="0" w:line="240" w:lineRule="auto"/>
              <w:rPr>
                <w:rFonts w:ascii="Times New Roman" w:eastAsia="Times New Roman" w:hAnsi="Times New Roman" w:cs="Times New Roman"/>
                <w:sz w:val="16"/>
                <w:szCs w:val="20"/>
                <w:lang w:eastAsia="en-GB"/>
              </w:rPr>
            </w:pPr>
          </w:p>
        </w:tc>
      </w:tr>
      <w:tr w:rsidR="004E211D" w:rsidRPr="004E68B1" w:rsidTr="00D00A0C">
        <w:trPr>
          <w:cantSplit/>
          <w:trHeight w:val="167"/>
        </w:trPr>
        <w:tc>
          <w:tcPr>
            <w:tcW w:w="900" w:type="dxa"/>
            <w:gridSpan w:val="2"/>
            <w:tcBorders>
              <w:top w:val="nil"/>
              <w:left w:val="single" w:sz="18" w:space="0" w:color="auto"/>
              <w:bottom w:val="nil"/>
              <w:right w:val="single" w:sz="4" w:space="0" w:color="auto"/>
            </w:tcBorders>
          </w:tcPr>
          <w:p w:rsidR="004E211D" w:rsidRPr="004E68B1" w:rsidRDefault="004E211D" w:rsidP="00D00A0C">
            <w:pPr>
              <w:spacing w:after="0" w:line="240" w:lineRule="auto"/>
              <w:rPr>
                <w:rFonts w:ascii="Times New Roman" w:eastAsia="Times New Roman" w:hAnsi="Times New Roman" w:cs="Times New Roman"/>
                <w:sz w:val="20"/>
                <w:szCs w:val="20"/>
                <w:lang w:eastAsia="en-GB"/>
              </w:rPr>
            </w:pPr>
          </w:p>
        </w:tc>
        <w:tc>
          <w:tcPr>
            <w:tcW w:w="360" w:type="dxa"/>
            <w:tcBorders>
              <w:top w:val="single" w:sz="4" w:space="0" w:color="auto"/>
              <w:left w:val="single" w:sz="4" w:space="0" w:color="auto"/>
              <w:bottom w:val="single" w:sz="4" w:space="0" w:color="auto"/>
              <w:right w:val="single" w:sz="4" w:space="0" w:color="auto"/>
            </w:tcBorders>
          </w:tcPr>
          <w:p w:rsidR="004E211D" w:rsidRPr="004E68B1" w:rsidRDefault="004E211D" w:rsidP="00D00A0C">
            <w:pPr>
              <w:spacing w:after="0" w:line="240" w:lineRule="auto"/>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X</w:t>
            </w:r>
          </w:p>
        </w:tc>
        <w:tc>
          <w:tcPr>
            <w:tcW w:w="1620" w:type="dxa"/>
            <w:gridSpan w:val="2"/>
            <w:tcBorders>
              <w:top w:val="nil"/>
              <w:left w:val="single" w:sz="4" w:space="0" w:color="auto"/>
              <w:bottom w:val="nil"/>
              <w:right w:val="single" w:sz="4" w:space="0" w:color="auto"/>
            </w:tcBorders>
          </w:tcPr>
          <w:p w:rsidR="004E211D" w:rsidRPr="004E68B1" w:rsidRDefault="004E211D" w:rsidP="00D00A0C">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Employees</w:t>
            </w:r>
          </w:p>
        </w:tc>
        <w:tc>
          <w:tcPr>
            <w:tcW w:w="360" w:type="dxa"/>
            <w:tcBorders>
              <w:top w:val="single" w:sz="4" w:space="0" w:color="auto"/>
              <w:left w:val="single" w:sz="4" w:space="0" w:color="auto"/>
              <w:bottom w:val="single" w:sz="4" w:space="0" w:color="auto"/>
              <w:right w:val="single" w:sz="4" w:space="0" w:color="auto"/>
            </w:tcBorders>
          </w:tcPr>
          <w:p w:rsidR="004E211D" w:rsidRPr="004E68B1" w:rsidRDefault="004E211D" w:rsidP="00D00A0C">
            <w:pPr>
              <w:spacing w:after="0" w:line="240" w:lineRule="auto"/>
              <w:rPr>
                <w:rFonts w:ascii="Times New Roman" w:eastAsia="Times New Roman" w:hAnsi="Times New Roman" w:cs="Times New Roman"/>
                <w:sz w:val="20"/>
                <w:szCs w:val="20"/>
                <w:lang w:eastAsia="en-GB"/>
              </w:rPr>
            </w:pPr>
          </w:p>
        </w:tc>
        <w:tc>
          <w:tcPr>
            <w:tcW w:w="1440" w:type="dxa"/>
            <w:gridSpan w:val="3"/>
            <w:tcBorders>
              <w:top w:val="nil"/>
              <w:left w:val="single" w:sz="4" w:space="0" w:color="auto"/>
              <w:bottom w:val="nil"/>
              <w:right w:val="single" w:sz="4" w:space="0" w:color="auto"/>
            </w:tcBorders>
          </w:tcPr>
          <w:p w:rsidR="004E211D" w:rsidRPr="004E68B1" w:rsidRDefault="004E211D" w:rsidP="00D00A0C">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Contractor</w:t>
            </w:r>
          </w:p>
        </w:tc>
        <w:tc>
          <w:tcPr>
            <w:tcW w:w="360" w:type="dxa"/>
            <w:tcBorders>
              <w:top w:val="single" w:sz="4" w:space="0" w:color="auto"/>
              <w:left w:val="single" w:sz="4" w:space="0" w:color="auto"/>
              <w:bottom w:val="single" w:sz="4" w:space="0" w:color="auto"/>
              <w:right w:val="single" w:sz="4" w:space="0" w:color="auto"/>
            </w:tcBorders>
          </w:tcPr>
          <w:p w:rsidR="004E211D" w:rsidRPr="004E68B1" w:rsidRDefault="004E211D" w:rsidP="00D00A0C">
            <w:pPr>
              <w:spacing w:after="0" w:line="240" w:lineRule="auto"/>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X</w:t>
            </w:r>
          </w:p>
        </w:tc>
        <w:tc>
          <w:tcPr>
            <w:tcW w:w="1080" w:type="dxa"/>
            <w:gridSpan w:val="4"/>
            <w:tcBorders>
              <w:top w:val="nil"/>
              <w:left w:val="single" w:sz="4" w:space="0" w:color="auto"/>
              <w:bottom w:val="nil"/>
              <w:right w:val="single" w:sz="4" w:space="0" w:color="auto"/>
            </w:tcBorders>
          </w:tcPr>
          <w:p w:rsidR="004E211D" w:rsidRPr="004E68B1" w:rsidRDefault="004E211D" w:rsidP="00D00A0C">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Public</w:t>
            </w:r>
          </w:p>
        </w:tc>
        <w:tc>
          <w:tcPr>
            <w:tcW w:w="360" w:type="dxa"/>
            <w:tcBorders>
              <w:top w:val="single" w:sz="4" w:space="0" w:color="auto"/>
              <w:left w:val="single" w:sz="4" w:space="0" w:color="auto"/>
              <w:bottom w:val="single" w:sz="4" w:space="0" w:color="auto"/>
              <w:right w:val="single" w:sz="4" w:space="0" w:color="auto"/>
            </w:tcBorders>
          </w:tcPr>
          <w:p w:rsidR="004E211D" w:rsidRPr="004E68B1" w:rsidRDefault="004E211D" w:rsidP="00D00A0C">
            <w:pPr>
              <w:spacing w:after="0" w:line="240" w:lineRule="auto"/>
              <w:rPr>
                <w:rFonts w:ascii="Times New Roman" w:eastAsia="Times New Roman" w:hAnsi="Times New Roman" w:cs="Times New Roman"/>
                <w:sz w:val="20"/>
                <w:szCs w:val="20"/>
                <w:lang w:eastAsia="en-GB"/>
              </w:rPr>
            </w:pPr>
          </w:p>
        </w:tc>
        <w:tc>
          <w:tcPr>
            <w:tcW w:w="1260" w:type="dxa"/>
            <w:gridSpan w:val="6"/>
            <w:tcBorders>
              <w:top w:val="nil"/>
              <w:left w:val="single" w:sz="4" w:space="0" w:color="auto"/>
              <w:bottom w:val="nil"/>
              <w:right w:val="nil"/>
            </w:tcBorders>
          </w:tcPr>
          <w:p w:rsidR="004E211D" w:rsidRPr="004E68B1" w:rsidRDefault="004E211D" w:rsidP="00D00A0C">
            <w:pPr>
              <w:spacing w:after="0" w:line="240" w:lineRule="auto"/>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Service User</w:t>
            </w:r>
          </w:p>
        </w:tc>
        <w:tc>
          <w:tcPr>
            <w:tcW w:w="2340" w:type="dxa"/>
            <w:gridSpan w:val="5"/>
            <w:tcBorders>
              <w:top w:val="nil"/>
              <w:left w:val="nil"/>
              <w:bottom w:val="nil"/>
              <w:right w:val="single" w:sz="18" w:space="0" w:color="auto"/>
            </w:tcBorders>
          </w:tcPr>
          <w:p w:rsidR="004E211D" w:rsidRPr="004E68B1" w:rsidRDefault="004E211D" w:rsidP="00D00A0C">
            <w:pPr>
              <w:spacing w:after="0" w:line="240" w:lineRule="auto"/>
              <w:rPr>
                <w:rFonts w:ascii="Times New Roman" w:eastAsia="Times New Roman" w:hAnsi="Times New Roman" w:cs="Times New Roman"/>
                <w:sz w:val="20"/>
                <w:szCs w:val="20"/>
                <w:lang w:eastAsia="en-GB"/>
              </w:rPr>
            </w:pPr>
          </w:p>
        </w:tc>
      </w:tr>
      <w:tr w:rsidR="004E211D" w:rsidRPr="004E68B1" w:rsidTr="00D00A0C">
        <w:trPr>
          <w:cantSplit/>
          <w:trHeight w:val="167"/>
        </w:trPr>
        <w:tc>
          <w:tcPr>
            <w:tcW w:w="10080" w:type="dxa"/>
            <w:gridSpan w:val="26"/>
            <w:tcBorders>
              <w:top w:val="nil"/>
              <w:left w:val="single" w:sz="18" w:space="0" w:color="auto"/>
              <w:bottom w:val="nil"/>
              <w:right w:val="single" w:sz="18" w:space="0" w:color="auto"/>
            </w:tcBorders>
          </w:tcPr>
          <w:p w:rsidR="004E211D" w:rsidRPr="004E68B1" w:rsidRDefault="004E211D" w:rsidP="00D00A0C">
            <w:pPr>
              <w:spacing w:after="0" w:line="240" w:lineRule="auto"/>
              <w:rPr>
                <w:rFonts w:ascii="Times New Roman" w:eastAsia="Times New Roman" w:hAnsi="Times New Roman" w:cs="Times New Roman"/>
                <w:sz w:val="16"/>
                <w:szCs w:val="20"/>
                <w:lang w:eastAsia="en-GB"/>
              </w:rPr>
            </w:pPr>
          </w:p>
        </w:tc>
      </w:tr>
      <w:tr w:rsidR="004E211D" w:rsidRPr="004E68B1" w:rsidTr="00D00A0C">
        <w:trPr>
          <w:cantSplit/>
          <w:trHeight w:val="167"/>
        </w:trPr>
        <w:tc>
          <w:tcPr>
            <w:tcW w:w="900" w:type="dxa"/>
            <w:gridSpan w:val="2"/>
            <w:tcBorders>
              <w:top w:val="nil"/>
              <w:left w:val="single" w:sz="18" w:space="0" w:color="auto"/>
              <w:bottom w:val="nil"/>
              <w:right w:val="single" w:sz="4" w:space="0" w:color="auto"/>
            </w:tcBorders>
          </w:tcPr>
          <w:p w:rsidR="004E211D" w:rsidRPr="004E68B1" w:rsidRDefault="004E211D" w:rsidP="00D00A0C">
            <w:pPr>
              <w:spacing w:after="0" w:line="240" w:lineRule="auto"/>
              <w:rPr>
                <w:rFonts w:ascii="Times New Roman" w:eastAsia="Times New Roman" w:hAnsi="Times New Roman" w:cs="Times New Roman"/>
                <w:sz w:val="20"/>
                <w:szCs w:val="20"/>
                <w:lang w:eastAsia="en-GB"/>
              </w:rPr>
            </w:pPr>
          </w:p>
        </w:tc>
        <w:tc>
          <w:tcPr>
            <w:tcW w:w="360" w:type="dxa"/>
            <w:tcBorders>
              <w:top w:val="single" w:sz="4" w:space="0" w:color="auto"/>
              <w:left w:val="single" w:sz="4" w:space="0" w:color="auto"/>
              <w:bottom w:val="single" w:sz="4" w:space="0" w:color="auto"/>
              <w:right w:val="single" w:sz="4" w:space="0" w:color="auto"/>
            </w:tcBorders>
          </w:tcPr>
          <w:p w:rsidR="004E211D" w:rsidRPr="004E68B1" w:rsidRDefault="004E211D" w:rsidP="00D00A0C">
            <w:pPr>
              <w:spacing w:after="0" w:line="240" w:lineRule="auto"/>
              <w:rPr>
                <w:rFonts w:ascii="Times New Roman" w:eastAsia="Times New Roman" w:hAnsi="Times New Roman" w:cs="Times New Roman"/>
                <w:sz w:val="20"/>
                <w:szCs w:val="20"/>
                <w:lang w:eastAsia="en-GB"/>
              </w:rPr>
            </w:pPr>
          </w:p>
        </w:tc>
        <w:tc>
          <w:tcPr>
            <w:tcW w:w="8820" w:type="dxa"/>
            <w:gridSpan w:val="23"/>
            <w:tcBorders>
              <w:top w:val="nil"/>
              <w:left w:val="single" w:sz="4" w:space="0" w:color="auto"/>
              <w:bottom w:val="nil"/>
              <w:right w:val="single" w:sz="18" w:space="0" w:color="auto"/>
            </w:tcBorders>
          </w:tcPr>
          <w:p w:rsidR="004E211D" w:rsidRPr="004E68B1" w:rsidRDefault="004E211D" w:rsidP="00D00A0C">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Other …………………………………………………………………………………………….</w:t>
            </w:r>
          </w:p>
        </w:tc>
      </w:tr>
      <w:tr w:rsidR="004E211D" w:rsidRPr="004E68B1" w:rsidTr="00D00A0C">
        <w:trPr>
          <w:cantSplit/>
          <w:trHeight w:val="271"/>
        </w:trPr>
        <w:tc>
          <w:tcPr>
            <w:tcW w:w="5220" w:type="dxa"/>
            <w:gridSpan w:val="11"/>
            <w:tcBorders>
              <w:top w:val="single" w:sz="18" w:space="0" w:color="auto"/>
              <w:left w:val="single" w:sz="18" w:space="0" w:color="auto"/>
              <w:bottom w:val="single" w:sz="4" w:space="0" w:color="auto"/>
              <w:right w:val="single" w:sz="4" w:space="0" w:color="auto"/>
            </w:tcBorders>
            <w:shd w:val="clear" w:color="auto" w:fill="E0E0E0"/>
            <w:vAlign w:val="center"/>
          </w:tcPr>
          <w:p w:rsidR="004E211D" w:rsidRPr="004E68B1" w:rsidRDefault="004E211D" w:rsidP="00D00A0C">
            <w:pPr>
              <w:spacing w:after="0" w:line="240" w:lineRule="auto"/>
              <w:ind w:left="72"/>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Identified Hazards and Associated Risks</w:t>
            </w:r>
          </w:p>
        </w:tc>
        <w:tc>
          <w:tcPr>
            <w:tcW w:w="1620" w:type="dxa"/>
            <w:gridSpan w:val="6"/>
            <w:tcBorders>
              <w:top w:val="single" w:sz="18" w:space="0" w:color="auto"/>
              <w:left w:val="single" w:sz="4" w:space="0" w:color="auto"/>
              <w:bottom w:val="single" w:sz="4" w:space="0" w:color="auto"/>
              <w:right w:val="single" w:sz="4" w:space="0" w:color="auto"/>
            </w:tcBorders>
            <w:shd w:val="clear" w:color="auto" w:fill="E0E0E0"/>
            <w:vAlign w:val="center"/>
          </w:tcPr>
          <w:p w:rsidR="004E211D" w:rsidRPr="004E68B1" w:rsidRDefault="004E211D" w:rsidP="00D00A0C">
            <w:pPr>
              <w:spacing w:after="0" w:line="240" w:lineRule="auto"/>
              <w:jc w:val="center"/>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Likelihood</w:t>
            </w:r>
          </w:p>
        </w:tc>
        <w:tc>
          <w:tcPr>
            <w:tcW w:w="1620" w:type="dxa"/>
            <w:gridSpan w:val="5"/>
            <w:tcBorders>
              <w:top w:val="single" w:sz="18" w:space="0" w:color="auto"/>
              <w:left w:val="single" w:sz="4" w:space="0" w:color="auto"/>
              <w:bottom w:val="single" w:sz="4" w:space="0" w:color="auto"/>
              <w:right w:val="single" w:sz="4" w:space="0" w:color="auto"/>
            </w:tcBorders>
            <w:shd w:val="clear" w:color="auto" w:fill="E0E0E0"/>
            <w:vAlign w:val="center"/>
          </w:tcPr>
          <w:p w:rsidR="004E211D" w:rsidRPr="004E68B1" w:rsidRDefault="004E211D" w:rsidP="00D00A0C">
            <w:pPr>
              <w:spacing w:after="0" w:line="240" w:lineRule="auto"/>
              <w:jc w:val="center"/>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Severity</w:t>
            </w:r>
          </w:p>
        </w:tc>
        <w:tc>
          <w:tcPr>
            <w:tcW w:w="1620" w:type="dxa"/>
            <w:gridSpan w:val="4"/>
            <w:tcBorders>
              <w:top w:val="single" w:sz="18" w:space="0" w:color="auto"/>
              <w:left w:val="single" w:sz="4" w:space="0" w:color="auto"/>
              <w:bottom w:val="single" w:sz="4" w:space="0" w:color="auto"/>
              <w:right w:val="single" w:sz="18" w:space="0" w:color="auto"/>
            </w:tcBorders>
            <w:shd w:val="clear" w:color="auto" w:fill="E0E0E0"/>
            <w:vAlign w:val="center"/>
          </w:tcPr>
          <w:p w:rsidR="004E211D" w:rsidRPr="004E68B1" w:rsidRDefault="004E211D" w:rsidP="00D00A0C">
            <w:pPr>
              <w:spacing w:after="0" w:line="240" w:lineRule="auto"/>
              <w:jc w:val="center"/>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Risk Level</w:t>
            </w:r>
          </w:p>
        </w:tc>
      </w:tr>
      <w:tr w:rsidR="004E211D" w:rsidRPr="004E68B1" w:rsidTr="00D00A0C">
        <w:trPr>
          <w:cantSplit/>
          <w:trHeight w:val="448"/>
        </w:trPr>
        <w:tc>
          <w:tcPr>
            <w:tcW w:w="540" w:type="dxa"/>
            <w:tcBorders>
              <w:top w:val="single" w:sz="4" w:space="0" w:color="auto"/>
              <w:left w:val="single" w:sz="18" w:space="0" w:color="auto"/>
              <w:bottom w:val="single" w:sz="4" w:space="0" w:color="auto"/>
              <w:right w:val="single" w:sz="4" w:space="0" w:color="auto"/>
            </w:tcBorders>
            <w:vAlign w:val="center"/>
          </w:tcPr>
          <w:p w:rsidR="004E211D" w:rsidRPr="004E68B1" w:rsidRDefault="004E211D" w:rsidP="00D00A0C">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1</w:t>
            </w:r>
          </w:p>
        </w:tc>
        <w:tc>
          <w:tcPr>
            <w:tcW w:w="4680" w:type="dxa"/>
            <w:gridSpan w:val="10"/>
            <w:tcBorders>
              <w:top w:val="single" w:sz="4" w:space="0" w:color="auto"/>
              <w:left w:val="single" w:sz="4" w:space="0" w:color="auto"/>
              <w:bottom w:val="single" w:sz="4" w:space="0" w:color="auto"/>
              <w:right w:val="single" w:sz="4" w:space="0" w:color="auto"/>
            </w:tcBorders>
          </w:tcPr>
          <w:p w:rsidR="004E211D" w:rsidRPr="008C6BEB" w:rsidRDefault="004E211D" w:rsidP="00D00A0C">
            <w:pPr>
              <w:spacing w:after="0" w:line="240" w:lineRule="auto"/>
              <w:rPr>
                <w:rFonts w:eastAsia="Times New Roman" w:cstheme="minorHAnsi"/>
                <w:szCs w:val="20"/>
                <w:lang w:eastAsia="en-GB"/>
              </w:rPr>
            </w:pPr>
            <w:r w:rsidRPr="008C6BEB">
              <w:rPr>
                <w:rFonts w:eastAsia="Times New Roman" w:cstheme="minorHAnsi"/>
                <w:sz w:val="20"/>
                <w:szCs w:val="18"/>
                <w:lang w:eastAsia="en-GB"/>
              </w:rPr>
              <w:t>Workers support collapsing, causing them to fall</w:t>
            </w:r>
            <w:r>
              <w:rPr>
                <w:rFonts w:eastAsia="Times New Roman" w:cstheme="minorHAnsi"/>
                <w:sz w:val="20"/>
                <w:szCs w:val="18"/>
                <w:lang w:eastAsia="en-GB"/>
              </w:rPr>
              <w:t>.</w:t>
            </w:r>
          </w:p>
        </w:tc>
        <w:tc>
          <w:tcPr>
            <w:tcW w:w="1620" w:type="dxa"/>
            <w:gridSpan w:val="6"/>
            <w:tcBorders>
              <w:top w:val="single" w:sz="4" w:space="0" w:color="auto"/>
              <w:left w:val="single" w:sz="4" w:space="0" w:color="auto"/>
              <w:bottom w:val="single" w:sz="4" w:space="0" w:color="auto"/>
              <w:right w:val="single" w:sz="4" w:space="0" w:color="auto"/>
            </w:tcBorders>
          </w:tcPr>
          <w:p w:rsidR="004E211D" w:rsidRPr="0008763A" w:rsidRDefault="004E211D" w:rsidP="00D00A0C">
            <w:pPr>
              <w:spacing w:after="0" w:line="240" w:lineRule="auto"/>
              <w:jc w:val="center"/>
              <w:rPr>
                <w:rFonts w:eastAsia="Times New Roman" w:cstheme="minorHAnsi"/>
                <w:sz w:val="20"/>
                <w:szCs w:val="20"/>
                <w:lang w:eastAsia="en-GB"/>
              </w:rPr>
            </w:pPr>
            <w:r w:rsidRPr="0008763A">
              <w:rPr>
                <w:rFonts w:eastAsia="Times New Roman" w:cstheme="minorHAnsi"/>
                <w:sz w:val="20"/>
                <w:szCs w:val="20"/>
                <w:lang w:eastAsia="en-GB"/>
              </w:rPr>
              <w:t>3</w:t>
            </w:r>
          </w:p>
        </w:tc>
        <w:tc>
          <w:tcPr>
            <w:tcW w:w="1620" w:type="dxa"/>
            <w:gridSpan w:val="5"/>
            <w:tcBorders>
              <w:top w:val="single" w:sz="4" w:space="0" w:color="auto"/>
              <w:left w:val="single" w:sz="4" w:space="0" w:color="auto"/>
              <w:bottom w:val="single" w:sz="4" w:space="0" w:color="auto"/>
              <w:right w:val="single" w:sz="4" w:space="0" w:color="auto"/>
            </w:tcBorders>
          </w:tcPr>
          <w:p w:rsidR="004E211D" w:rsidRPr="0008763A" w:rsidRDefault="004E211D" w:rsidP="00D00A0C">
            <w:pPr>
              <w:spacing w:after="0" w:line="240" w:lineRule="auto"/>
              <w:jc w:val="center"/>
              <w:rPr>
                <w:rFonts w:eastAsia="Times New Roman" w:cstheme="minorHAnsi"/>
                <w:sz w:val="20"/>
                <w:szCs w:val="20"/>
                <w:lang w:eastAsia="en-GB"/>
              </w:rPr>
            </w:pPr>
            <w:r w:rsidRPr="0008763A">
              <w:rPr>
                <w:rFonts w:eastAsia="Times New Roman" w:cstheme="minorHAnsi"/>
                <w:sz w:val="20"/>
                <w:szCs w:val="20"/>
                <w:lang w:eastAsia="en-GB"/>
              </w:rPr>
              <w:t>5</w:t>
            </w:r>
          </w:p>
        </w:tc>
        <w:tc>
          <w:tcPr>
            <w:tcW w:w="1620" w:type="dxa"/>
            <w:gridSpan w:val="4"/>
            <w:tcBorders>
              <w:top w:val="single" w:sz="4" w:space="0" w:color="auto"/>
              <w:left w:val="single" w:sz="4" w:space="0" w:color="auto"/>
              <w:bottom w:val="single" w:sz="4" w:space="0" w:color="auto"/>
              <w:right w:val="single" w:sz="18" w:space="0" w:color="auto"/>
            </w:tcBorders>
          </w:tcPr>
          <w:p w:rsidR="004E211D" w:rsidRPr="0008763A" w:rsidRDefault="004E211D" w:rsidP="00D00A0C">
            <w:pPr>
              <w:spacing w:after="0" w:line="240" w:lineRule="auto"/>
              <w:jc w:val="center"/>
              <w:rPr>
                <w:rFonts w:eastAsia="Times New Roman" w:cstheme="minorHAnsi"/>
                <w:sz w:val="20"/>
                <w:szCs w:val="20"/>
                <w:lang w:eastAsia="en-GB"/>
              </w:rPr>
            </w:pPr>
            <w:r w:rsidRPr="0008763A">
              <w:rPr>
                <w:rFonts w:eastAsia="Times New Roman" w:cstheme="minorHAnsi"/>
                <w:sz w:val="20"/>
                <w:szCs w:val="20"/>
                <w:lang w:eastAsia="en-GB"/>
              </w:rPr>
              <w:t>15</w:t>
            </w:r>
          </w:p>
        </w:tc>
      </w:tr>
      <w:tr w:rsidR="004E211D" w:rsidRPr="004E68B1" w:rsidTr="00D00A0C">
        <w:trPr>
          <w:cantSplit/>
          <w:trHeight w:val="271"/>
        </w:trPr>
        <w:tc>
          <w:tcPr>
            <w:tcW w:w="540" w:type="dxa"/>
            <w:tcBorders>
              <w:top w:val="single" w:sz="4" w:space="0" w:color="auto"/>
              <w:left w:val="single" w:sz="18" w:space="0" w:color="auto"/>
              <w:bottom w:val="single" w:sz="4" w:space="0" w:color="auto"/>
              <w:right w:val="single" w:sz="4" w:space="0" w:color="auto"/>
            </w:tcBorders>
            <w:vAlign w:val="center"/>
          </w:tcPr>
          <w:p w:rsidR="004E211D" w:rsidRPr="004E68B1" w:rsidRDefault="004E211D" w:rsidP="00D00A0C">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2</w:t>
            </w:r>
          </w:p>
        </w:tc>
        <w:tc>
          <w:tcPr>
            <w:tcW w:w="4680" w:type="dxa"/>
            <w:gridSpan w:val="10"/>
            <w:tcBorders>
              <w:top w:val="single" w:sz="4" w:space="0" w:color="auto"/>
              <w:left w:val="single" w:sz="4" w:space="0" w:color="auto"/>
              <w:bottom w:val="single" w:sz="4" w:space="0" w:color="auto"/>
              <w:right w:val="single" w:sz="4" w:space="0" w:color="auto"/>
            </w:tcBorders>
          </w:tcPr>
          <w:p w:rsidR="004E211D" w:rsidRPr="008C6BEB" w:rsidRDefault="004E211D" w:rsidP="00D00A0C">
            <w:pPr>
              <w:spacing w:after="0" w:line="240" w:lineRule="auto"/>
              <w:rPr>
                <w:rFonts w:eastAsia="Times New Roman" w:cstheme="minorHAnsi"/>
                <w:sz w:val="20"/>
                <w:szCs w:val="18"/>
                <w:lang w:eastAsia="en-GB"/>
              </w:rPr>
            </w:pPr>
            <w:r>
              <w:rPr>
                <w:rFonts w:eastAsia="Times New Roman" w:cstheme="minorHAnsi"/>
                <w:sz w:val="20"/>
                <w:szCs w:val="18"/>
                <w:lang w:eastAsia="en-GB"/>
              </w:rPr>
              <w:t>Workers falling from height due to adverse weather conditions and slips/trips.</w:t>
            </w:r>
          </w:p>
        </w:tc>
        <w:tc>
          <w:tcPr>
            <w:tcW w:w="1620" w:type="dxa"/>
            <w:gridSpan w:val="6"/>
            <w:tcBorders>
              <w:top w:val="single" w:sz="4" w:space="0" w:color="auto"/>
              <w:left w:val="single" w:sz="4" w:space="0" w:color="auto"/>
              <w:bottom w:val="single" w:sz="4" w:space="0" w:color="auto"/>
              <w:right w:val="single" w:sz="4" w:space="0" w:color="auto"/>
            </w:tcBorders>
          </w:tcPr>
          <w:p w:rsidR="004E211D" w:rsidRPr="0008763A" w:rsidRDefault="004E211D" w:rsidP="00D00A0C">
            <w:pPr>
              <w:spacing w:after="0" w:line="240" w:lineRule="auto"/>
              <w:jc w:val="center"/>
              <w:rPr>
                <w:rFonts w:eastAsia="Times New Roman" w:cstheme="minorHAnsi"/>
                <w:sz w:val="20"/>
                <w:szCs w:val="20"/>
                <w:lang w:eastAsia="en-GB"/>
              </w:rPr>
            </w:pPr>
            <w:r w:rsidRPr="0008763A">
              <w:rPr>
                <w:rFonts w:eastAsia="Times New Roman" w:cstheme="minorHAnsi"/>
                <w:sz w:val="20"/>
                <w:szCs w:val="20"/>
                <w:lang w:eastAsia="en-GB"/>
              </w:rPr>
              <w:t>3</w:t>
            </w:r>
          </w:p>
        </w:tc>
        <w:tc>
          <w:tcPr>
            <w:tcW w:w="1620" w:type="dxa"/>
            <w:gridSpan w:val="5"/>
            <w:tcBorders>
              <w:top w:val="single" w:sz="4" w:space="0" w:color="auto"/>
              <w:left w:val="single" w:sz="4" w:space="0" w:color="auto"/>
              <w:bottom w:val="single" w:sz="4" w:space="0" w:color="auto"/>
              <w:right w:val="single" w:sz="4" w:space="0" w:color="auto"/>
            </w:tcBorders>
          </w:tcPr>
          <w:p w:rsidR="004E211D" w:rsidRPr="0008763A" w:rsidRDefault="004E211D" w:rsidP="00D00A0C">
            <w:pPr>
              <w:spacing w:after="0" w:line="240" w:lineRule="auto"/>
              <w:jc w:val="center"/>
              <w:rPr>
                <w:rFonts w:eastAsia="Times New Roman" w:cstheme="minorHAnsi"/>
                <w:sz w:val="20"/>
                <w:szCs w:val="20"/>
                <w:lang w:eastAsia="en-GB"/>
              </w:rPr>
            </w:pPr>
            <w:r w:rsidRPr="0008763A">
              <w:rPr>
                <w:rFonts w:eastAsia="Times New Roman" w:cstheme="minorHAnsi"/>
                <w:sz w:val="20"/>
                <w:szCs w:val="20"/>
                <w:lang w:eastAsia="en-GB"/>
              </w:rPr>
              <w:t>5</w:t>
            </w:r>
          </w:p>
        </w:tc>
        <w:tc>
          <w:tcPr>
            <w:tcW w:w="1620" w:type="dxa"/>
            <w:gridSpan w:val="4"/>
            <w:tcBorders>
              <w:top w:val="single" w:sz="4" w:space="0" w:color="auto"/>
              <w:left w:val="single" w:sz="4" w:space="0" w:color="auto"/>
              <w:bottom w:val="single" w:sz="4" w:space="0" w:color="auto"/>
              <w:right w:val="single" w:sz="18" w:space="0" w:color="auto"/>
            </w:tcBorders>
          </w:tcPr>
          <w:p w:rsidR="004E211D" w:rsidRPr="0008763A" w:rsidRDefault="004E211D" w:rsidP="00D00A0C">
            <w:pPr>
              <w:spacing w:after="0" w:line="240" w:lineRule="auto"/>
              <w:jc w:val="center"/>
              <w:rPr>
                <w:rFonts w:eastAsia="Times New Roman" w:cstheme="minorHAnsi"/>
                <w:sz w:val="20"/>
                <w:szCs w:val="20"/>
                <w:lang w:eastAsia="en-GB"/>
              </w:rPr>
            </w:pPr>
            <w:r w:rsidRPr="0008763A">
              <w:rPr>
                <w:rFonts w:eastAsia="Times New Roman" w:cstheme="minorHAnsi"/>
                <w:sz w:val="20"/>
                <w:szCs w:val="20"/>
                <w:lang w:eastAsia="en-GB"/>
              </w:rPr>
              <w:t>15</w:t>
            </w:r>
          </w:p>
        </w:tc>
      </w:tr>
      <w:tr w:rsidR="004E211D" w:rsidRPr="004E68B1" w:rsidTr="00D00A0C">
        <w:trPr>
          <w:cantSplit/>
          <w:trHeight w:val="272"/>
        </w:trPr>
        <w:tc>
          <w:tcPr>
            <w:tcW w:w="540" w:type="dxa"/>
            <w:tcBorders>
              <w:top w:val="single" w:sz="4" w:space="0" w:color="auto"/>
              <w:left w:val="single" w:sz="18" w:space="0" w:color="auto"/>
              <w:bottom w:val="single" w:sz="4" w:space="0" w:color="auto"/>
              <w:right w:val="single" w:sz="4" w:space="0" w:color="auto"/>
            </w:tcBorders>
            <w:vAlign w:val="center"/>
          </w:tcPr>
          <w:p w:rsidR="004E211D" w:rsidRPr="004E68B1" w:rsidRDefault="004E211D" w:rsidP="00D00A0C">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3</w:t>
            </w:r>
          </w:p>
        </w:tc>
        <w:tc>
          <w:tcPr>
            <w:tcW w:w="4680" w:type="dxa"/>
            <w:gridSpan w:val="10"/>
            <w:tcBorders>
              <w:top w:val="single" w:sz="4" w:space="0" w:color="auto"/>
              <w:left w:val="single" w:sz="4" w:space="0" w:color="auto"/>
              <w:bottom w:val="single" w:sz="4" w:space="0" w:color="auto"/>
              <w:right w:val="single" w:sz="4" w:space="0" w:color="auto"/>
            </w:tcBorders>
          </w:tcPr>
          <w:p w:rsidR="004E211D" w:rsidRPr="003A6D0E" w:rsidRDefault="004E211D" w:rsidP="00D00A0C">
            <w:pPr>
              <w:spacing w:after="0" w:line="240" w:lineRule="auto"/>
              <w:rPr>
                <w:rFonts w:eastAsia="Times New Roman" w:cstheme="minorHAnsi"/>
                <w:sz w:val="20"/>
                <w:szCs w:val="20"/>
                <w:lang w:eastAsia="en-GB"/>
              </w:rPr>
            </w:pPr>
            <w:r w:rsidRPr="003A6D0E">
              <w:rPr>
                <w:rFonts w:eastAsia="Times New Roman" w:cstheme="minorHAnsi"/>
                <w:sz w:val="20"/>
                <w:szCs w:val="20"/>
                <w:lang w:eastAsia="en-GB"/>
              </w:rPr>
              <w:t>Objects being dropped or falling from height and then landing on workers or members of the public</w:t>
            </w:r>
            <w:r>
              <w:rPr>
                <w:rFonts w:eastAsia="Times New Roman" w:cstheme="minorHAnsi"/>
                <w:sz w:val="20"/>
                <w:szCs w:val="20"/>
                <w:lang w:eastAsia="en-GB"/>
              </w:rPr>
              <w:t>.</w:t>
            </w:r>
          </w:p>
        </w:tc>
        <w:tc>
          <w:tcPr>
            <w:tcW w:w="1620" w:type="dxa"/>
            <w:gridSpan w:val="6"/>
            <w:tcBorders>
              <w:top w:val="single" w:sz="4" w:space="0" w:color="auto"/>
              <w:left w:val="single" w:sz="4" w:space="0" w:color="auto"/>
              <w:bottom w:val="single" w:sz="4" w:space="0" w:color="auto"/>
              <w:right w:val="single" w:sz="4" w:space="0" w:color="auto"/>
            </w:tcBorders>
          </w:tcPr>
          <w:p w:rsidR="004E211D" w:rsidRPr="0008763A" w:rsidRDefault="004E211D" w:rsidP="00D00A0C">
            <w:pPr>
              <w:spacing w:after="0" w:line="240" w:lineRule="auto"/>
              <w:jc w:val="center"/>
              <w:rPr>
                <w:rFonts w:eastAsia="Times New Roman" w:cstheme="minorHAnsi"/>
                <w:sz w:val="20"/>
                <w:szCs w:val="20"/>
                <w:lang w:eastAsia="en-GB"/>
              </w:rPr>
            </w:pPr>
            <w:r w:rsidRPr="0008763A">
              <w:rPr>
                <w:rFonts w:eastAsia="Times New Roman" w:cstheme="minorHAnsi"/>
                <w:sz w:val="20"/>
                <w:szCs w:val="20"/>
                <w:lang w:eastAsia="en-GB"/>
              </w:rPr>
              <w:t>4</w:t>
            </w:r>
          </w:p>
        </w:tc>
        <w:tc>
          <w:tcPr>
            <w:tcW w:w="1620" w:type="dxa"/>
            <w:gridSpan w:val="5"/>
            <w:tcBorders>
              <w:top w:val="single" w:sz="4" w:space="0" w:color="auto"/>
              <w:left w:val="single" w:sz="4" w:space="0" w:color="auto"/>
              <w:bottom w:val="single" w:sz="4" w:space="0" w:color="auto"/>
              <w:right w:val="single" w:sz="4" w:space="0" w:color="auto"/>
            </w:tcBorders>
          </w:tcPr>
          <w:p w:rsidR="004E211D" w:rsidRPr="0008763A" w:rsidRDefault="004E211D" w:rsidP="00D00A0C">
            <w:pPr>
              <w:spacing w:after="0" w:line="240" w:lineRule="auto"/>
              <w:jc w:val="center"/>
              <w:rPr>
                <w:rFonts w:eastAsia="Times New Roman" w:cstheme="minorHAnsi"/>
                <w:sz w:val="20"/>
                <w:szCs w:val="20"/>
                <w:lang w:eastAsia="en-GB"/>
              </w:rPr>
            </w:pPr>
            <w:r w:rsidRPr="0008763A">
              <w:rPr>
                <w:rFonts w:eastAsia="Times New Roman" w:cstheme="minorHAnsi"/>
                <w:sz w:val="20"/>
                <w:szCs w:val="20"/>
                <w:lang w:eastAsia="en-GB"/>
              </w:rPr>
              <w:t>5</w:t>
            </w:r>
          </w:p>
        </w:tc>
        <w:tc>
          <w:tcPr>
            <w:tcW w:w="1620" w:type="dxa"/>
            <w:gridSpan w:val="4"/>
            <w:tcBorders>
              <w:top w:val="single" w:sz="4" w:space="0" w:color="auto"/>
              <w:left w:val="single" w:sz="4" w:space="0" w:color="auto"/>
              <w:bottom w:val="single" w:sz="4" w:space="0" w:color="auto"/>
              <w:right w:val="single" w:sz="18" w:space="0" w:color="auto"/>
            </w:tcBorders>
          </w:tcPr>
          <w:p w:rsidR="004E211D" w:rsidRPr="0008763A" w:rsidRDefault="004E211D" w:rsidP="00D00A0C">
            <w:pPr>
              <w:spacing w:after="0" w:line="240" w:lineRule="auto"/>
              <w:jc w:val="center"/>
              <w:rPr>
                <w:rFonts w:eastAsia="Times New Roman" w:cstheme="minorHAnsi"/>
                <w:sz w:val="20"/>
                <w:szCs w:val="20"/>
                <w:lang w:eastAsia="en-GB"/>
              </w:rPr>
            </w:pPr>
            <w:r w:rsidRPr="0008763A">
              <w:rPr>
                <w:rFonts w:eastAsia="Times New Roman" w:cstheme="minorHAnsi"/>
                <w:sz w:val="20"/>
                <w:szCs w:val="20"/>
                <w:lang w:eastAsia="en-GB"/>
              </w:rPr>
              <w:t>20</w:t>
            </w:r>
          </w:p>
        </w:tc>
      </w:tr>
      <w:tr w:rsidR="004E211D" w:rsidRPr="004E68B1" w:rsidTr="00D00A0C">
        <w:trPr>
          <w:cantSplit/>
          <w:trHeight w:val="271"/>
        </w:trPr>
        <w:tc>
          <w:tcPr>
            <w:tcW w:w="540" w:type="dxa"/>
            <w:tcBorders>
              <w:top w:val="single" w:sz="4" w:space="0" w:color="auto"/>
              <w:left w:val="single" w:sz="18" w:space="0" w:color="auto"/>
              <w:bottom w:val="single" w:sz="4" w:space="0" w:color="auto"/>
              <w:right w:val="single" w:sz="4" w:space="0" w:color="auto"/>
            </w:tcBorders>
            <w:vAlign w:val="center"/>
          </w:tcPr>
          <w:p w:rsidR="004E211D" w:rsidRPr="004E68B1" w:rsidRDefault="004E211D" w:rsidP="00D00A0C">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4</w:t>
            </w:r>
          </w:p>
        </w:tc>
        <w:tc>
          <w:tcPr>
            <w:tcW w:w="4680" w:type="dxa"/>
            <w:gridSpan w:val="10"/>
            <w:tcBorders>
              <w:top w:val="single" w:sz="4" w:space="0" w:color="auto"/>
              <w:left w:val="single" w:sz="4" w:space="0" w:color="auto"/>
              <w:bottom w:val="single" w:sz="4" w:space="0" w:color="auto"/>
              <w:right w:val="single" w:sz="4" w:space="0" w:color="auto"/>
            </w:tcBorders>
          </w:tcPr>
          <w:p w:rsidR="004E211D" w:rsidRPr="003A6D0E" w:rsidRDefault="004E211D" w:rsidP="00D00A0C">
            <w:pPr>
              <w:spacing w:after="0" w:line="240" w:lineRule="auto"/>
              <w:rPr>
                <w:rFonts w:eastAsia="Times New Roman" w:cstheme="minorHAnsi"/>
                <w:sz w:val="20"/>
                <w:szCs w:val="18"/>
                <w:lang w:eastAsia="en-GB"/>
              </w:rPr>
            </w:pPr>
            <w:r>
              <w:rPr>
                <w:rFonts w:eastAsia="Times New Roman" w:cstheme="minorHAnsi"/>
                <w:sz w:val="20"/>
                <w:szCs w:val="18"/>
                <w:lang w:eastAsia="en-GB"/>
              </w:rPr>
              <w:t>Installation equipment failure, causing improper installation that is likely to fail/cause collapse.</w:t>
            </w:r>
          </w:p>
        </w:tc>
        <w:tc>
          <w:tcPr>
            <w:tcW w:w="1620" w:type="dxa"/>
            <w:gridSpan w:val="6"/>
            <w:tcBorders>
              <w:top w:val="single" w:sz="4" w:space="0" w:color="auto"/>
              <w:left w:val="single" w:sz="4" w:space="0" w:color="auto"/>
              <w:bottom w:val="single" w:sz="4" w:space="0" w:color="auto"/>
              <w:right w:val="single" w:sz="4" w:space="0" w:color="auto"/>
            </w:tcBorders>
          </w:tcPr>
          <w:p w:rsidR="004E211D" w:rsidRPr="0008763A" w:rsidRDefault="004E211D" w:rsidP="00D00A0C">
            <w:pPr>
              <w:spacing w:after="0" w:line="240" w:lineRule="auto"/>
              <w:jc w:val="center"/>
              <w:rPr>
                <w:rFonts w:eastAsia="Times New Roman" w:cstheme="minorHAnsi"/>
                <w:sz w:val="20"/>
                <w:szCs w:val="20"/>
                <w:lang w:eastAsia="en-GB"/>
              </w:rPr>
            </w:pPr>
            <w:r w:rsidRPr="0008763A">
              <w:rPr>
                <w:rFonts w:eastAsia="Times New Roman" w:cstheme="minorHAnsi"/>
                <w:sz w:val="20"/>
                <w:szCs w:val="20"/>
                <w:lang w:eastAsia="en-GB"/>
              </w:rPr>
              <w:t>2</w:t>
            </w:r>
          </w:p>
        </w:tc>
        <w:tc>
          <w:tcPr>
            <w:tcW w:w="1620" w:type="dxa"/>
            <w:gridSpan w:val="5"/>
            <w:tcBorders>
              <w:top w:val="single" w:sz="4" w:space="0" w:color="auto"/>
              <w:left w:val="single" w:sz="4" w:space="0" w:color="auto"/>
              <w:bottom w:val="single" w:sz="4" w:space="0" w:color="auto"/>
              <w:right w:val="single" w:sz="4" w:space="0" w:color="auto"/>
            </w:tcBorders>
          </w:tcPr>
          <w:p w:rsidR="004E211D" w:rsidRPr="0008763A" w:rsidRDefault="004E211D" w:rsidP="00D00A0C">
            <w:pPr>
              <w:spacing w:after="0" w:line="240" w:lineRule="auto"/>
              <w:jc w:val="center"/>
              <w:rPr>
                <w:rFonts w:eastAsia="Times New Roman" w:cstheme="minorHAnsi"/>
                <w:sz w:val="20"/>
                <w:szCs w:val="20"/>
                <w:lang w:eastAsia="en-GB"/>
              </w:rPr>
            </w:pPr>
            <w:r w:rsidRPr="0008763A">
              <w:rPr>
                <w:rFonts w:eastAsia="Times New Roman" w:cstheme="minorHAnsi"/>
                <w:sz w:val="20"/>
                <w:szCs w:val="20"/>
                <w:lang w:eastAsia="en-GB"/>
              </w:rPr>
              <w:t>4</w:t>
            </w:r>
          </w:p>
        </w:tc>
        <w:tc>
          <w:tcPr>
            <w:tcW w:w="1620" w:type="dxa"/>
            <w:gridSpan w:val="4"/>
            <w:tcBorders>
              <w:top w:val="single" w:sz="4" w:space="0" w:color="auto"/>
              <w:left w:val="single" w:sz="4" w:space="0" w:color="auto"/>
              <w:bottom w:val="single" w:sz="4" w:space="0" w:color="auto"/>
              <w:right w:val="single" w:sz="18" w:space="0" w:color="auto"/>
            </w:tcBorders>
          </w:tcPr>
          <w:p w:rsidR="004E211D" w:rsidRPr="0008763A" w:rsidRDefault="004E211D" w:rsidP="00D00A0C">
            <w:pPr>
              <w:spacing w:after="0" w:line="240" w:lineRule="auto"/>
              <w:jc w:val="center"/>
              <w:rPr>
                <w:rFonts w:eastAsia="Times New Roman" w:cstheme="minorHAnsi"/>
                <w:sz w:val="20"/>
                <w:szCs w:val="20"/>
                <w:lang w:eastAsia="en-GB"/>
              </w:rPr>
            </w:pPr>
            <w:r w:rsidRPr="0008763A">
              <w:rPr>
                <w:rFonts w:eastAsia="Times New Roman" w:cstheme="minorHAnsi"/>
                <w:sz w:val="20"/>
                <w:szCs w:val="20"/>
                <w:lang w:eastAsia="en-GB"/>
              </w:rPr>
              <w:t>8</w:t>
            </w:r>
          </w:p>
        </w:tc>
      </w:tr>
      <w:tr w:rsidR="004E211D" w:rsidRPr="004E68B1" w:rsidTr="00D00A0C">
        <w:trPr>
          <w:cantSplit/>
          <w:trHeight w:val="271"/>
        </w:trPr>
        <w:tc>
          <w:tcPr>
            <w:tcW w:w="540" w:type="dxa"/>
            <w:tcBorders>
              <w:top w:val="single" w:sz="4" w:space="0" w:color="auto"/>
              <w:left w:val="single" w:sz="18" w:space="0" w:color="auto"/>
              <w:bottom w:val="single" w:sz="4" w:space="0" w:color="auto"/>
              <w:right w:val="single" w:sz="4" w:space="0" w:color="auto"/>
            </w:tcBorders>
            <w:vAlign w:val="center"/>
          </w:tcPr>
          <w:p w:rsidR="004E211D" w:rsidRPr="004E68B1" w:rsidRDefault="004E211D" w:rsidP="00D00A0C">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5</w:t>
            </w:r>
          </w:p>
        </w:tc>
        <w:tc>
          <w:tcPr>
            <w:tcW w:w="4680" w:type="dxa"/>
            <w:gridSpan w:val="10"/>
            <w:tcBorders>
              <w:top w:val="single" w:sz="4" w:space="0" w:color="auto"/>
              <w:left w:val="single" w:sz="4" w:space="0" w:color="auto"/>
              <w:bottom w:val="single" w:sz="4" w:space="0" w:color="auto"/>
              <w:right w:val="single" w:sz="4" w:space="0" w:color="auto"/>
            </w:tcBorders>
          </w:tcPr>
          <w:p w:rsidR="004E211D" w:rsidRPr="0008763A" w:rsidRDefault="004E211D" w:rsidP="00D00A0C">
            <w:pPr>
              <w:spacing w:after="0" w:line="240" w:lineRule="auto"/>
              <w:rPr>
                <w:rFonts w:eastAsia="Times New Roman" w:cstheme="minorHAnsi"/>
                <w:sz w:val="20"/>
                <w:szCs w:val="18"/>
                <w:lang w:eastAsia="en-GB"/>
              </w:rPr>
            </w:pPr>
            <w:r>
              <w:rPr>
                <w:rFonts w:eastAsia="Times New Roman" w:cstheme="minorHAnsi"/>
                <w:sz w:val="20"/>
                <w:szCs w:val="18"/>
                <w:lang w:eastAsia="en-GB"/>
              </w:rPr>
              <w:t>Inappropriate use of equipment, causing personal injury or injury to those working in proximity.</w:t>
            </w:r>
          </w:p>
        </w:tc>
        <w:tc>
          <w:tcPr>
            <w:tcW w:w="1620" w:type="dxa"/>
            <w:gridSpan w:val="6"/>
            <w:tcBorders>
              <w:top w:val="single" w:sz="4" w:space="0" w:color="auto"/>
              <w:left w:val="single" w:sz="4" w:space="0" w:color="auto"/>
              <w:bottom w:val="single" w:sz="4" w:space="0" w:color="auto"/>
              <w:right w:val="single" w:sz="4" w:space="0" w:color="auto"/>
            </w:tcBorders>
          </w:tcPr>
          <w:p w:rsidR="004E211D" w:rsidRPr="0008763A" w:rsidRDefault="004E211D" w:rsidP="00D00A0C">
            <w:pPr>
              <w:spacing w:after="0" w:line="240" w:lineRule="auto"/>
              <w:jc w:val="center"/>
              <w:rPr>
                <w:rFonts w:eastAsia="Times New Roman" w:cstheme="minorHAnsi"/>
                <w:sz w:val="20"/>
                <w:szCs w:val="20"/>
                <w:lang w:eastAsia="en-GB"/>
              </w:rPr>
            </w:pPr>
            <w:r w:rsidRPr="0008763A">
              <w:rPr>
                <w:rFonts w:eastAsia="Times New Roman" w:cstheme="minorHAnsi"/>
                <w:sz w:val="20"/>
                <w:szCs w:val="20"/>
                <w:lang w:eastAsia="en-GB"/>
              </w:rPr>
              <w:t>2</w:t>
            </w:r>
          </w:p>
        </w:tc>
        <w:tc>
          <w:tcPr>
            <w:tcW w:w="1620" w:type="dxa"/>
            <w:gridSpan w:val="5"/>
            <w:tcBorders>
              <w:top w:val="single" w:sz="4" w:space="0" w:color="auto"/>
              <w:left w:val="single" w:sz="4" w:space="0" w:color="auto"/>
              <w:bottom w:val="single" w:sz="4" w:space="0" w:color="auto"/>
              <w:right w:val="single" w:sz="4" w:space="0" w:color="auto"/>
            </w:tcBorders>
          </w:tcPr>
          <w:p w:rsidR="004E211D" w:rsidRPr="0008763A" w:rsidRDefault="004E211D" w:rsidP="00D00A0C">
            <w:pPr>
              <w:spacing w:after="0" w:line="240" w:lineRule="auto"/>
              <w:jc w:val="center"/>
              <w:rPr>
                <w:rFonts w:eastAsia="Times New Roman" w:cstheme="minorHAnsi"/>
                <w:sz w:val="20"/>
                <w:szCs w:val="20"/>
                <w:lang w:eastAsia="en-GB"/>
              </w:rPr>
            </w:pPr>
            <w:r w:rsidRPr="0008763A">
              <w:rPr>
                <w:rFonts w:eastAsia="Times New Roman" w:cstheme="minorHAnsi"/>
                <w:sz w:val="20"/>
                <w:szCs w:val="20"/>
                <w:lang w:eastAsia="en-GB"/>
              </w:rPr>
              <w:t>3</w:t>
            </w:r>
          </w:p>
        </w:tc>
        <w:tc>
          <w:tcPr>
            <w:tcW w:w="1620" w:type="dxa"/>
            <w:gridSpan w:val="4"/>
            <w:tcBorders>
              <w:top w:val="single" w:sz="4" w:space="0" w:color="auto"/>
              <w:left w:val="single" w:sz="4" w:space="0" w:color="auto"/>
              <w:bottom w:val="single" w:sz="4" w:space="0" w:color="auto"/>
              <w:right w:val="single" w:sz="18" w:space="0" w:color="auto"/>
            </w:tcBorders>
          </w:tcPr>
          <w:p w:rsidR="004E211D" w:rsidRPr="0008763A" w:rsidRDefault="004E211D" w:rsidP="00D00A0C">
            <w:pPr>
              <w:spacing w:after="0" w:line="240" w:lineRule="auto"/>
              <w:jc w:val="center"/>
              <w:rPr>
                <w:rFonts w:eastAsia="Times New Roman" w:cstheme="minorHAnsi"/>
                <w:sz w:val="20"/>
                <w:szCs w:val="20"/>
                <w:lang w:eastAsia="en-GB"/>
              </w:rPr>
            </w:pPr>
            <w:r w:rsidRPr="0008763A">
              <w:rPr>
                <w:rFonts w:eastAsia="Times New Roman" w:cstheme="minorHAnsi"/>
                <w:sz w:val="20"/>
                <w:szCs w:val="20"/>
                <w:lang w:eastAsia="en-GB"/>
              </w:rPr>
              <w:t>6</w:t>
            </w:r>
          </w:p>
        </w:tc>
      </w:tr>
      <w:tr w:rsidR="004E211D" w:rsidRPr="004E68B1" w:rsidTr="00D00A0C">
        <w:trPr>
          <w:cantSplit/>
          <w:trHeight w:val="272"/>
        </w:trPr>
        <w:tc>
          <w:tcPr>
            <w:tcW w:w="540" w:type="dxa"/>
            <w:tcBorders>
              <w:top w:val="single" w:sz="4" w:space="0" w:color="auto"/>
              <w:left w:val="single" w:sz="18" w:space="0" w:color="auto"/>
              <w:bottom w:val="single" w:sz="18" w:space="0" w:color="auto"/>
              <w:right w:val="single" w:sz="4" w:space="0" w:color="auto"/>
            </w:tcBorders>
            <w:vAlign w:val="center"/>
          </w:tcPr>
          <w:p w:rsidR="004E211D" w:rsidRPr="004E68B1" w:rsidRDefault="004E211D" w:rsidP="00D00A0C">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6</w:t>
            </w:r>
          </w:p>
        </w:tc>
        <w:tc>
          <w:tcPr>
            <w:tcW w:w="4680" w:type="dxa"/>
            <w:gridSpan w:val="10"/>
            <w:tcBorders>
              <w:top w:val="single" w:sz="4" w:space="0" w:color="auto"/>
              <w:left w:val="single" w:sz="4" w:space="0" w:color="auto"/>
              <w:bottom w:val="single" w:sz="18" w:space="0" w:color="auto"/>
              <w:right w:val="single" w:sz="4" w:space="0" w:color="auto"/>
            </w:tcBorders>
          </w:tcPr>
          <w:p w:rsidR="004E211D" w:rsidRPr="0008763A" w:rsidRDefault="004E211D" w:rsidP="00D00A0C">
            <w:pPr>
              <w:spacing w:after="0" w:line="240" w:lineRule="auto"/>
              <w:rPr>
                <w:rFonts w:eastAsia="Times New Roman" w:cstheme="minorHAnsi"/>
                <w:sz w:val="20"/>
                <w:szCs w:val="20"/>
                <w:lang w:eastAsia="en-GB"/>
              </w:rPr>
            </w:pPr>
            <w:r w:rsidRPr="0008763A">
              <w:rPr>
                <w:rFonts w:eastAsia="Times New Roman" w:cstheme="minorHAnsi"/>
                <w:sz w:val="20"/>
                <w:szCs w:val="20"/>
                <w:lang w:eastAsia="en-GB"/>
              </w:rPr>
              <w:t>Excessive noise produced from equipment being used, causing hearing loss.</w:t>
            </w:r>
          </w:p>
        </w:tc>
        <w:tc>
          <w:tcPr>
            <w:tcW w:w="1620" w:type="dxa"/>
            <w:gridSpan w:val="6"/>
            <w:tcBorders>
              <w:top w:val="single" w:sz="4" w:space="0" w:color="auto"/>
              <w:left w:val="single" w:sz="4" w:space="0" w:color="auto"/>
              <w:bottom w:val="single" w:sz="18" w:space="0" w:color="auto"/>
              <w:right w:val="single" w:sz="4" w:space="0" w:color="auto"/>
            </w:tcBorders>
          </w:tcPr>
          <w:p w:rsidR="004E211D" w:rsidRPr="0008763A" w:rsidRDefault="004E211D" w:rsidP="00D00A0C">
            <w:pPr>
              <w:spacing w:after="0" w:line="240" w:lineRule="auto"/>
              <w:jc w:val="center"/>
              <w:rPr>
                <w:rFonts w:eastAsia="Times New Roman" w:cstheme="minorHAnsi"/>
                <w:sz w:val="20"/>
                <w:szCs w:val="20"/>
                <w:lang w:eastAsia="en-GB"/>
              </w:rPr>
            </w:pPr>
            <w:r w:rsidRPr="0008763A">
              <w:rPr>
                <w:rFonts w:eastAsia="Times New Roman" w:cstheme="minorHAnsi"/>
                <w:sz w:val="20"/>
                <w:szCs w:val="20"/>
                <w:lang w:eastAsia="en-GB"/>
              </w:rPr>
              <w:t>4</w:t>
            </w:r>
          </w:p>
        </w:tc>
        <w:tc>
          <w:tcPr>
            <w:tcW w:w="1620" w:type="dxa"/>
            <w:gridSpan w:val="5"/>
            <w:tcBorders>
              <w:top w:val="single" w:sz="4" w:space="0" w:color="auto"/>
              <w:left w:val="single" w:sz="4" w:space="0" w:color="auto"/>
              <w:bottom w:val="single" w:sz="18" w:space="0" w:color="auto"/>
              <w:right w:val="single" w:sz="4" w:space="0" w:color="auto"/>
            </w:tcBorders>
          </w:tcPr>
          <w:p w:rsidR="004E211D" w:rsidRPr="0008763A" w:rsidRDefault="004E211D" w:rsidP="00D00A0C">
            <w:pPr>
              <w:spacing w:after="0" w:line="240" w:lineRule="auto"/>
              <w:jc w:val="center"/>
              <w:rPr>
                <w:rFonts w:eastAsia="Times New Roman" w:cstheme="minorHAnsi"/>
                <w:sz w:val="20"/>
                <w:szCs w:val="20"/>
                <w:lang w:eastAsia="en-GB"/>
              </w:rPr>
            </w:pPr>
            <w:r w:rsidRPr="0008763A">
              <w:rPr>
                <w:rFonts w:eastAsia="Times New Roman" w:cstheme="minorHAnsi"/>
                <w:sz w:val="20"/>
                <w:szCs w:val="20"/>
                <w:lang w:eastAsia="en-GB"/>
              </w:rPr>
              <w:t>3</w:t>
            </w:r>
          </w:p>
        </w:tc>
        <w:tc>
          <w:tcPr>
            <w:tcW w:w="1620" w:type="dxa"/>
            <w:gridSpan w:val="4"/>
            <w:tcBorders>
              <w:top w:val="single" w:sz="4" w:space="0" w:color="auto"/>
              <w:left w:val="single" w:sz="4" w:space="0" w:color="auto"/>
              <w:bottom w:val="single" w:sz="18" w:space="0" w:color="auto"/>
              <w:right w:val="single" w:sz="18" w:space="0" w:color="auto"/>
            </w:tcBorders>
          </w:tcPr>
          <w:p w:rsidR="004E211D" w:rsidRPr="0008763A" w:rsidRDefault="004E211D" w:rsidP="00D00A0C">
            <w:pPr>
              <w:spacing w:after="0" w:line="240" w:lineRule="auto"/>
              <w:jc w:val="center"/>
              <w:rPr>
                <w:rFonts w:eastAsia="Times New Roman" w:cstheme="minorHAnsi"/>
                <w:sz w:val="20"/>
                <w:szCs w:val="20"/>
                <w:lang w:eastAsia="en-GB"/>
              </w:rPr>
            </w:pPr>
            <w:r w:rsidRPr="0008763A">
              <w:rPr>
                <w:rFonts w:eastAsia="Times New Roman" w:cstheme="minorHAnsi"/>
                <w:sz w:val="20"/>
                <w:szCs w:val="20"/>
                <w:lang w:eastAsia="en-GB"/>
              </w:rPr>
              <w:t>12</w:t>
            </w:r>
          </w:p>
        </w:tc>
      </w:tr>
      <w:tr w:rsidR="004E211D" w:rsidRPr="004E68B1" w:rsidTr="00D00A0C">
        <w:trPr>
          <w:cantSplit/>
          <w:trHeight w:val="271"/>
        </w:trPr>
        <w:tc>
          <w:tcPr>
            <w:tcW w:w="10080" w:type="dxa"/>
            <w:gridSpan w:val="26"/>
            <w:tcBorders>
              <w:top w:val="single" w:sz="18" w:space="0" w:color="auto"/>
              <w:left w:val="single" w:sz="18" w:space="0" w:color="auto"/>
              <w:bottom w:val="single" w:sz="4" w:space="0" w:color="auto"/>
              <w:right w:val="single" w:sz="18" w:space="0" w:color="auto"/>
            </w:tcBorders>
            <w:shd w:val="clear" w:color="auto" w:fill="E0E0E0"/>
            <w:vAlign w:val="center"/>
          </w:tcPr>
          <w:p w:rsidR="004E211D" w:rsidRPr="004E68B1" w:rsidRDefault="004E211D" w:rsidP="00D00A0C">
            <w:pPr>
              <w:spacing w:after="0" w:line="240" w:lineRule="auto"/>
              <w:ind w:left="72"/>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Existing Control Measures / Additional Control Measures Required</w:t>
            </w:r>
          </w:p>
        </w:tc>
      </w:tr>
      <w:tr w:rsidR="004E211D" w:rsidRPr="004E68B1" w:rsidTr="00D00A0C">
        <w:trPr>
          <w:cantSplit/>
          <w:trHeight w:val="700"/>
        </w:trPr>
        <w:tc>
          <w:tcPr>
            <w:tcW w:w="540" w:type="dxa"/>
            <w:tcBorders>
              <w:top w:val="single" w:sz="4" w:space="0" w:color="auto"/>
              <w:left w:val="single" w:sz="18" w:space="0" w:color="auto"/>
              <w:right w:val="single" w:sz="4" w:space="0" w:color="auto"/>
            </w:tcBorders>
            <w:vAlign w:val="center"/>
          </w:tcPr>
          <w:p w:rsidR="004E211D" w:rsidRPr="004E68B1" w:rsidRDefault="004E211D" w:rsidP="00D00A0C">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1</w:t>
            </w:r>
          </w:p>
        </w:tc>
        <w:tc>
          <w:tcPr>
            <w:tcW w:w="9540" w:type="dxa"/>
            <w:gridSpan w:val="25"/>
            <w:tcBorders>
              <w:top w:val="single" w:sz="4" w:space="0" w:color="auto"/>
              <w:left w:val="single" w:sz="4" w:space="0" w:color="auto"/>
              <w:bottom w:val="single" w:sz="4" w:space="0" w:color="auto"/>
              <w:right w:val="single" w:sz="18" w:space="0" w:color="auto"/>
            </w:tcBorders>
          </w:tcPr>
          <w:p w:rsidR="004E211D" w:rsidRPr="003664A7" w:rsidRDefault="004E211D" w:rsidP="00782837">
            <w:pPr>
              <w:pStyle w:val="ListParagraph"/>
              <w:numPr>
                <w:ilvl w:val="0"/>
                <w:numId w:val="40"/>
              </w:numPr>
              <w:spacing w:after="0" w:line="240" w:lineRule="auto"/>
              <w:rPr>
                <w:rFonts w:ascii="Times New Roman" w:eastAsia="Times New Roman" w:hAnsi="Times New Roman" w:cs="Times New Roman"/>
                <w:szCs w:val="20"/>
                <w:lang w:eastAsia="en-GB"/>
              </w:rPr>
            </w:pPr>
            <w:r>
              <w:rPr>
                <w:rFonts w:eastAsia="Times New Roman" w:cstheme="minorHAnsi"/>
                <w:sz w:val="20"/>
                <w:szCs w:val="18"/>
                <w:lang w:eastAsia="en-GB"/>
              </w:rPr>
              <w:t>Use of a competent person to asses all structures supporting workers at height before use and then once every 7 days.</w:t>
            </w:r>
          </w:p>
          <w:p w:rsidR="004E211D" w:rsidRPr="00D40920" w:rsidRDefault="004E211D" w:rsidP="00782837">
            <w:pPr>
              <w:pStyle w:val="ListParagraph"/>
              <w:numPr>
                <w:ilvl w:val="0"/>
                <w:numId w:val="40"/>
              </w:numPr>
              <w:spacing w:after="0" w:line="240" w:lineRule="auto"/>
              <w:rPr>
                <w:rFonts w:ascii="Times New Roman" w:eastAsia="Times New Roman" w:hAnsi="Times New Roman" w:cs="Times New Roman"/>
                <w:szCs w:val="20"/>
                <w:lang w:eastAsia="en-GB"/>
              </w:rPr>
            </w:pPr>
            <w:r>
              <w:rPr>
                <w:rFonts w:eastAsia="Times New Roman" w:cstheme="minorHAnsi"/>
                <w:sz w:val="20"/>
                <w:szCs w:val="18"/>
                <w:lang w:eastAsia="en-GB"/>
              </w:rPr>
              <w:t>All supporting structures to be constructed and installed by correctly qualified workers.</w:t>
            </w:r>
          </w:p>
          <w:p w:rsidR="004E211D" w:rsidRPr="003664A7" w:rsidRDefault="004E211D" w:rsidP="00782837">
            <w:pPr>
              <w:pStyle w:val="ListParagraph"/>
              <w:numPr>
                <w:ilvl w:val="0"/>
                <w:numId w:val="40"/>
              </w:numPr>
              <w:spacing w:after="0" w:line="240" w:lineRule="auto"/>
              <w:rPr>
                <w:rFonts w:ascii="Times New Roman" w:eastAsia="Times New Roman" w:hAnsi="Times New Roman" w:cs="Times New Roman"/>
                <w:szCs w:val="20"/>
                <w:lang w:eastAsia="en-GB"/>
              </w:rPr>
            </w:pPr>
            <w:r>
              <w:rPr>
                <w:rFonts w:eastAsia="Times New Roman" w:cstheme="minorHAnsi"/>
                <w:sz w:val="20"/>
                <w:szCs w:val="18"/>
                <w:lang w:eastAsia="en-GB"/>
              </w:rPr>
              <w:t>Only work at height when it is absolutely necessary for the task being completed.</w:t>
            </w:r>
          </w:p>
          <w:p w:rsidR="004E211D" w:rsidRPr="003664A7" w:rsidRDefault="004E211D" w:rsidP="00782837">
            <w:pPr>
              <w:pStyle w:val="ListParagraph"/>
              <w:numPr>
                <w:ilvl w:val="0"/>
                <w:numId w:val="40"/>
              </w:numPr>
              <w:spacing w:after="0" w:line="240" w:lineRule="auto"/>
              <w:rPr>
                <w:rFonts w:ascii="Times New Roman" w:eastAsia="Times New Roman" w:hAnsi="Times New Roman" w:cs="Times New Roman"/>
                <w:szCs w:val="20"/>
                <w:lang w:eastAsia="en-GB"/>
              </w:rPr>
            </w:pPr>
            <w:r>
              <w:rPr>
                <w:rFonts w:eastAsia="Times New Roman" w:cstheme="minorHAnsi"/>
                <w:i/>
                <w:iCs/>
                <w:sz w:val="20"/>
                <w:szCs w:val="18"/>
                <w:lang w:eastAsia="en-GB"/>
              </w:rPr>
              <w:t>Installation of a fall arrest system with full body harness.</w:t>
            </w:r>
          </w:p>
          <w:p w:rsidR="004E211D" w:rsidRPr="003664A7" w:rsidRDefault="004E211D" w:rsidP="00782837">
            <w:pPr>
              <w:pStyle w:val="ListParagraph"/>
              <w:numPr>
                <w:ilvl w:val="0"/>
                <w:numId w:val="40"/>
              </w:numPr>
              <w:spacing w:after="0" w:line="240" w:lineRule="auto"/>
              <w:rPr>
                <w:rFonts w:ascii="Times New Roman" w:eastAsia="Times New Roman" w:hAnsi="Times New Roman" w:cs="Times New Roman"/>
                <w:szCs w:val="20"/>
                <w:lang w:eastAsia="en-GB"/>
              </w:rPr>
            </w:pPr>
            <w:r>
              <w:rPr>
                <w:rFonts w:eastAsia="Times New Roman" w:cstheme="minorHAnsi"/>
                <w:i/>
                <w:iCs/>
                <w:sz w:val="20"/>
                <w:szCs w:val="18"/>
                <w:lang w:eastAsia="en-GB"/>
              </w:rPr>
              <w:t>Production of a rescue plan in the case of a support collapse.</w:t>
            </w:r>
          </w:p>
        </w:tc>
      </w:tr>
      <w:tr w:rsidR="004E211D" w:rsidRPr="004E68B1" w:rsidTr="00D00A0C">
        <w:trPr>
          <w:cantSplit/>
          <w:trHeight w:val="700"/>
        </w:trPr>
        <w:tc>
          <w:tcPr>
            <w:tcW w:w="540" w:type="dxa"/>
            <w:tcBorders>
              <w:left w:val="single" w:sz="18" w:space="0" w:color="auto"/>
              <w:right w:val="single" w:sz="4" w:space="0" w:color="auto"/>
            </w:tcBorders>
            <w:vAlign w:val="center"/>
          </w:tcPr>
          <w:p w:rsidR="004E211D" w:rsidRPr="004E68B1" w:rsidRDefault="004E211D" w:rsidP="00D00A0C">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2</w:t>
            </w:r>
          </w:p>
        </w:tc>
        <w:tc>
          <w:tcPr>
            <w:tcW w:w="9540" w:type="dxa"/>
            <w:gridSpan w:val="25"/>
            <w:tcBorders>
              <w:top w:val="single" w:sz="4" w:space="0" w:color="auto"/>
              <w:left w:val="single" w:sz="4" w:space="0" w:color="auto"/>
              <w:bottom w:val="single" w:sz="4" w:space="0" w:color="auto"/>
              <w:right w:val="single" w:sz="18" w:space="0" w:color="auto"/>
            </w:tcBorders>
          </w:tcPr>
          <w:p w:rsidR="004E211D" w:rsidRDefault="004E211D" w:rsidP="00782837">
            <w:pPr>
              <w:pStyle w:val="ListParagraph"/>
              <w:numPr>
                <w:ilvl w:val="0"/>
                <w:numId w:val="41"/>
              </w:numPr>
              <w:spacing w:after="0" w:line="240" w:lineRule="auto"/>
              <w:rPr>
                <w:rFonts w:eastAsia="Times New Roman" w:cstheme="minorHAnsi"/>
                <w:sz w:val="20"/>
                <w:szCs w:val="18"/>
                <w:lang w:eastAsia="en-GB"/>
              </w:rPr>
            </w:pPr>
            <w:r>
              <w:rPr>
                <w:rFonts w:eastAsia="Times New Roman" w:cstheme="minorHAnsi"/>
                <w:sz w:val="20"/>
                <w:szCs w:val="18"/>
                <w:lang w:eastAsia="en-GB"/>
              </w:rPr>
              <w:t>Re-assessment by a competent person after severe weather that could affect structural stability.</w:t>
            </w:r>
          </w:p>
          <w:p w:rsidR="004E211D" w:rsidRDefault="004E211D" w:rsidP="00782837">
            <w:pPr>
              <w:pStyle w:val="ListParagraph"/>
              <w:numPr>
                <w:ilvl w:val="0"/>
                <w:numId w:val="41"/>
              </w:numPr>
              <w:spacing w:after="0" w:line="240" w:lineRule="auto"/>
              <w:rPr>
                <w:rFonts w:eastAsia="Times New Roman" w:cstheme="minorHAnsi"/>
                <w:sz w:val="20"/>
                <w:szCs w:val="18"/>
                <w:lang w:eastAsia="en-GB"/>
              </w:rPr>
            </w:pPr>
            <w:r>
              <w:rPr>
                <w:rFonts w:eastAsia="Times New Roman" w:cstheme="minorHAnsi"/>
                <w:sz w:val="20"/>
                <w:szCs w:val="18"/>
                <w:lang w:eastAsia="en-GB"/>
              </w:rPr>
              <w:t>No work is to be carried out at height in the case of severe weather.</w:t>
            </w:r>
          </w:p>
          <w:p w:rsidR="004E211D" w:rsidRDefault="004E211D" w:rsidP="00782837">
            <w:pPr>
              <w:pStyle w:val="ListParagraph"/>
              <w:numPr>
                <w:ilvl w:val="0"/>
                <w:numId w:val="41"/>
              </w:numPr>
              <w:spacing w:after="0" w:line="240" w:lineRule="auto"/>
              <w:rPr>
                <w:rFonts w:eastAsia="Times New Roman" w:cstheme="minorHAnsi"/>
                <w:sz w:val="20"/>
                <w:szCs w:val="18"/>
                <w:lang w:eastAsia="en-GB"/>
              </w:rPr>
            </w:pPr>
            <w:r>
              <w:rPr>
                <w:rFonts w:eastAsia="Times New Roman" w:cstheme="minorHAnsi"/>
                <w:sz w:val="20"/>
                <w:szCs w:val="18"/>
                <w:lang w:eastAsia="en-GB"/>
              </w:rPr>
              <w:t>Ensure there is a safe means of entering and leaving workplaces at height.</w:t>
            </w:r>
          </w:p>
          <w:p w:rsidR="004E211D" w:rsidRPr="00D40920" w:rsidRDefault="004E211D" w:rsidP="00782837">
            <w:pPr>
              <w:pStyle w:val="ListParagraph"/>
              <w:numPr>
                <w:ilvl w:val="0"/>
                <w:numId w:val="41"/>
              </w:numPr>
              <w:spacing w:after="0" w:line="240" w:lineRule="auto"/>
              <w:rPr>
                <w:rFonts w:eastAsia="Times New Roman" w:cstheme="minorHAnsi"/>
                <w:sz w:val="20"/>
                <w:szCs w:val="18"/>
                <w:lang w:eastAsia="en-GB"/>
              </w:rPr>
            </w:pPr>
            <w:r>
              <w:rPr>
                <w:rFonts w:eastAsia="Times New Roman" w:cstheme="minorHAnsi"/>
                <w:sz w:val="20"/>
                <w:szCs w:val="18"/>
                <w:lang w:eastAsia="en-GB"/>
              </w:rPr>
              <w:t>Ensure workplaces are tidy with clear room to work, where equipment is put away after use.</w:t>
            </w:r>
          </w:p>
        </w:tc>
      </w:tr>
      <w:tr w:rsidR="004E211D" w:rsidRPr="004E68B1" w:rsidTr="00D00A0C">
        <w:trPr>
          <w:cantSplit/>
          <w:trHeight w:val="700"/>
        </w:trPr>
        <w:tc>
          <w:tcPr>
            <w:tcW w:w="540" w:type="dxa"/>
            <w:tcBorders>
              <w:left w:val="single" w:sz="18" w:space="0" w:color="auto"/>
              <w:right w:val="single" w:sz="4" w:space="0" w:color="auto"/>
            </w:tcBorders>
            <w:vAlign w:val="center"/>
          </w:tcPr>
          <w:p w:rsidR="004E211D" w:rsidRPr="004E68B1" w:rsidRDefault="004E211D" w:rsidP="00D00A0C">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3</w:t>
            </w:r>
          </w:p>
        </w:tc>
        <w:tc>
          <w:tcPr>
            <w:tcW w:w="9540" w:type="dxa"/>
            <w:gridSpan w:val="25"/>
            <w:tcBorders>
              <w:top w:val="single" w:sz="4" w:space="0" w:color="auto"/>
              <w:left w:val="single" w:sz="4" w:space="0" w:color="auto"/>
              <w:bottom w:val="single" w:sz="4" w:space="0" w:color="auto"/>
              <w:right w:val="single" w:sz="18" w:space="0" w:color="auto"/>
            </w:tcBorders>
          </w:tcPr>
          <w:p w:rsidR="004E211D" w:rsidRDefault="004E211D" w:rsidP="00782837">
            <w:pPr>
              <w:pStyle w:val="ListParagraph"/>
              <w:numPr>
                <w:ilvl w:val="0"/>
                <w:numId w:val="42"/>
              </w:numPr>
              <w:spacing w:after="0" w:line="240" w:lineRule="auto"/>
              <w:rPr>
                <w:rFonts w:eastAsia="Times New Roman" w:cstheme="minorHAnsi"/>
                <w:sz w:val="20"/>
                <w:szCs w:val="20"/>
                <w:lang w:eastAsia="en-GB"/>
              </w:rPr>
            </w:pPr>
            <w:r>
              <w:rPr>
                <w:rFonts w:eastAsia="Times New Roman" w:cstheme="minorHAnsi"/>
                <w:sz w:val="20"/>
                <w:szCs w:val="20"/>
                <w:lang w:eastAsia="en-GB"/>
              </w:rPr>
              <w:t>PPE to be worn at all times on site, specifically hard hats.</w:t>
            </w:r>
          </w:p>
          <w:p w:rsidR="004E211D" w:rsidRDefault="004E211D" w:rsidP="00782837">
            <w:pPr>
              <w:pStyle w:val="ListParagraph"/>
              <w:numPr>
                <w:ilvl w:val="0"/>
                <w:numId w:val="42"/>
              </w:numPr>
              <w:spacing w:after="0" w:line="240" w:lineRule="auto"/>
              <w:rPr>
                <w:rFonts w:eastAsia="Times New Roman" w:cstheme="minorHAnsi"/>
                <w:sz w:val="20"/>
                <w:szCs w:val="20"/>
                <w:lang w:eastAsia="en-GB"/>
              </w:rPr>
            </w:pPr>
            <w:r>
              <w:rPr>
                <w:rFonts w:eastAsia="Times New Roman" w:cstheme="minorHAnsi"/>
                <w:sz w:val="20"/>
                <w:szCs w:val="20"/>
                <w:lang w:eastAsia="en-GB"/>
              </w:rPr>
              <w:t>Avoid working directly beneath those working at height.</w:t>
            </w:r>
          </w:p>
          <w:p w:rsidR="004E211D" w:rsidRPr="00D40920" w:rsidRDefault="004E211D" w:rsidP="00782837">
            <w:pPr>
              <w:pStyle w:val="ListParagraph"/>
              <w:numPr>
                <w:ilvl w:val="0"/>
                <w:numId w:val="42"/>
              </w:numPr>
              <w:spacing w:after="0" w:line="240" w:lineRule="auto"/>
              <w:rPr>
                <w:rFonts w:eastAsia="Times New Roman" w:cstheme="minorHAnsi"/>
                <w:sz w:val="20"/>
                <w:szCs w:val="20"/>
                <w:lang w:eastAsia="en-GB"/>
              </w:rPr>
            </w:pPr>
            <w:r>
              <w:rPr>
                <w:rFonts w:eastAsia="Times New Roman" w:cstheme="minorHAnsi"/>
                <w:sz w:val="20"/>
                <w:szCs w:val="20"/>
                <w:lang w:eastAsia="en-GB"/>
              </w:rPr>
              <w:t>Clearly contain an area from the public where objects are possible to land if dropped.</w:t>
            </w:r>
          </w:p>
        </w:tc>
      </w:tr>
      <w:tr w:rsidR="004E211D" w:rsidRPr="004E68B1" w:rsidTr="00D00A0C">
        <w:trPr>
          <w:cantSplit/>
          <w:trHeight w:val="700"/>
        </w:trPr>
        <w:tc>
          <w:tcPr>
            <w:tcW w:w="540" w:type="dxa"/>
            <w:tcBorders>
              <w:left w:val="single" w:sz="18" w:space="0" w:color="auto"/>
              <w:right w:val="single" w:sz="4" w:space="0" w:color="auto"/>
            </w:tcBorders>
            <w:vAlign w:val="center"/>
          </w:tcPr>
          <w:p w:rsidR="004E211D" w:rsidRPr="004E68B1" w:rsidRDefault="004E211D" w:rsidP="00D00A0C">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4</w:t>
            </w:r>
          </w:p>
        </w:tc>
        <w:tc>
          <w:tcPr>
            <w:tcW w:w="9540" w:type="dxa"/>
            <w:gridSpan w:val="25"/>
            <w:tcBorders>
              <w:top w:val="single" w:sz="4" w:space="0" w:color="auto"/>
              <w:left w:val="single" w:sz="4" w:space="0" w:color="auto"/>
              <w:bottom w:val="single" w:sz="4" w:space="0" w:color="auto"/>
              <w:right w:val="single" w:sz="18" w:space="0" w:color="auto"/>
            </w:tcBorders>
          </w:tcPr>
          <w:p w:rsidR="004E211D" w:rsidRDefault="004E211D" w:rsidP="00782837">
            <w:pPr>
              <w:pStyle w:val="ListParagraph"/>
              <w:numPr>
                <w:ilvl w:val="0"/>
                <w:numId w:val="43"/>
              </w:numPr>
              <w:spacing w:after="0" w:line="240" w:lineRule="auto"/>
              <w:rPr>
                <w:rFonts w:eastAsia="Times New Roman" w:cstheme="minorHAnsi"/>
                <w:sz w:val="20"/>
                <w:szCs w:val="20"/>
                <w:lang w:eastAsia="en-GB"/>
              </w:rPr>
            </w:pPr>
            <w:r>
              <w:rPr>
                <w:rFonts w:eastAsia="Times New Roman" w:cstheme="minorHAnsi"/>
                <w:sz w:val="20"/>
                <w:szCs w:val="20"/>
                <w:lang w:eastAsia="en-GB"/>
              </w:rPr>
              <w:t>Ensure all equipment has been certified with a CE marking.</w:t>
            </w:r>
          </w:p>
          <w:p w:rsidR="004E211D" w:rsidRDefault="004E211D" w:rsidP="00782837">
            <w:pPr>
              <w:pStyle w:val="ListParagraph"/>
              <w:numPr>
                <w:ilvl w:val="0"/>
                <w:numId w:val="43"/>
              </w:numPr>
              <w:spacing w:after="0" w:line="240" w:lineRule="auto"/>
              <w:rPr>
                <w:rFonts w:eastAsia="Times New Roman" w:cstheme="minorHAnsi"/>
                <w:sz w:val="20"/>
                <w:szCs w:val="20"/>
                <w:lang w:eastAsia="en-GB"/>
              </w:rPr>
            </w:pPr>
            <w:r>
              <w:rPr>
                <w:rFonts w:eastAsia="Times New Roman" w:cstheme="minorHAnsi"/>
                <w:sz w:val="20"/>
                <w:szCs w:val="20"/>
                <w:lang w:eastAsia="en-GB"/>
              </w:rPr>
              <w:t>Equipment suppliers should have records of equipment inspections, which should be completed regularly.</w:t>
            </w:r>
          </w:p>
          <w:p w:rsidR="004E211D" w:rsidRPr="003216A1" w:rsidRDefault="004E211D" w:rsidP="00782837">
            <w:pPr>
              <w:pStyle w:val="ListParagraph"/>
              <w:numPr>
                <w:ilvl w:val="0"/>
                <w:numId w:val="43"/>
              </w:numPr>
              <w:spacing w:after="0" w:line="240" w:lineRule="auto"/>
              <w:rPr>
                <w:rFonts w:eastAsia="Times New Roman" w:cstheme="minorHAnsi"/>
                <w:sz w:val="20"/>
                <w:szCs w:val="20"/>
                <w:lang w:eastAsia="en-GB"/>
              </w:rPr>
            </w:pPr>
            <w:r>
              <w:rPr>
                <w:rFonts w:eastAsia="Times New Roman" w:cstheme="minorHAnsi"/>
                <w:sz w:val="20"/>
                <w:szCs w:val="20"/>
                <w:lang w:eastAsia="en-GB"/>
              </w:rPr>
              <w:t>Workers should inspect equipment before use, to check for signs of degradation</w:t>
            </w:r>
          </w:p>
        </w:tc>
      </w:tr>
      <w:tr w:rsidR="004E211D" w:rsidRPr="004E68B1" w:rsidTr="00D00A0C">
        <w:trPr>
          <w:cantSplit/>
          <w:trHeight w:val="700"/>
        </w:trPr>
        <w:tc>
          <w:tcPr>
            <w:tcW w:w="540" w:type="dxa"/>
            <w:tcBorders>
              <w:left w:val="single" w:sz="18" w:space="0" w:color="auto"/>
              <w:right w:val="single" w:sz="4" w:space="0" w:color="auto"/>
            </w:tcBorders>
            <w:vAlign w:val="center"/>
          </w:tcPr>
          <w:p w:rsidR="004E211D" w:rsidRPr="004E68B1" w:rsidRDefault="004E211D" w:rsidP="00D00A0C">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5</w:t>
            </w:r>
          </w:p>
        </w:tc>
        <w:tc>
          <w:tcPr>
            <w:tcW w:w="9540" w:type="dxa"/>
            <w:gridSpan w:val="25"/>
            <w:tcBorders>
              <w:top w:val="single" w:sz="4" w:space="0" w:color="auto"/>
              <w:left w:val="single" w:sz="4" w:space="0" w:color="auto"/>
              <w:bottom w:val="single" w:sz="4" w:space="0" w:color="auto"/>
              <w:right w:val="single" w:sz="18" w:space="0" w:color="auto"/>
            </w:tcBorders>
          </w:tcPr>
          <w:p w:rsidR="004E211D" w:rsidRDefault="004E211D" w:rsidP="00782837">
            <w:pPr>
              <w:pStyle w:val="ListParagraph"/>
              <w:numPr>
                <w:ilvl w:val="0"/>
                <w:numId w:val="44"/>
              </w:numPr>
              <w:spacing w:after="0" w:line="240" w:lineRule="auto"/>
              <w:rPr>
                <w:rFonts w:eastAsia="Times New Roman" w:cstheme="minorHAnsi"/>
                <w:sz w:val="20"/>
                <w:szCs w:val="20"/>
                <w:lang w:eastAsia="en-GB"/>
              </w:rPr>
            </w:pPr>
            <w:r>
              <w:rPr>
                <w:rFonts w:eastAsia="Times New Roman" w:cstheme="minorHAnsi"/>
                <w:sz w:val="20"/>
                <w:szCs w:val="20"/>
                <w:lang w:eastAsia="en-GB"/>
              </w:rPr>
              <w:t>Equipment should only be used by those trained to do so.</w:t>
            </w:r>
          </w:p>
          <w:p w:rsidR="004E211D" w:rsidRDefault="004E211D" w:rsidP="00782837">
            <w:pPr>
              <w:pStyle w:val="ListParagraph"/>
              <w:numPr>
                <w:ilvl w:val="0"/>
                <w:numId w:val="44"/>
              </w:numPr>
              <w:spacing w:after="0" w:line="240" w:lineRule="auto"/>
              <w:rPr>
                <w:rFonts w:eastAsia="Times New Roman" w:cstheme="minorHAnsi"/>
                <w:sz w:val="20"/>
                <w:szCs w:val="20"/>
                <w:lang w:eastAsia="en-GB"/>
              </w:rPr>
            </w:pPr>
            <w:r>
              <w:rPr>
                <w:rFonts w:eastAsia="Times New Roman" w:cstheme="minorHAnsi"/>
                <w:sz w:val="20"/>
                <w:szCs w:val="20"/>
                <w:lang w:eastAsia="en-GB"/>
              </w:rPr>
              <w:t>All workers must be deemed as competent to use the equipment required for their job.</w:t>
            </w:r>
          </w:p>
          <w:p w:rsidR="004E211D" w:rsidRDefault="004E211D" w:rsidP="00782837">
            <w:pPr>
              <w:pStyle w:val="ListParagraph"/>
              <w:numPr>
                <w:ilvl w:val="0"/>
                <w:numId w:val="44"/>
              </w:numPr>
              <w:spacing w:after="0" w:line="240" w:lineRule="auto"/>
              <w:rPr>
                <w:rFonts w:eastAsia="Times New Roman" w:cstheme="minorHAnsi"/>
                <w:sz w:val="20"/>
                <w:szCs w:val="20"/>
                <w:lang w:eastAsia="en-GB"/>
              </w:rPr>
            </w:pPr>
            <w:r>
              <w:rPr>
                <w:rFonts w:eastAsia="Times New Roman" w:cstheme="minorHAnsi"/>
                <w:sz w:val="20"/>
                <w:szCs w:val="20"/>
                <w:lang w:eastAsia="en-GB"/>
              </w:rPr>
              <w:t>Workers should be briefed on the appropriate use of their equipment.</w:t>
            </w:r>
          </w:p>
          <w:p w:rsidR="004E211D" w:rsidRPr="00EB4F4E" w:rsidRDefault="004E211D" w:rsidP="00782837">
            <w:pPr>
              <w:pStyle w:val="ListParagraph"/>
              <w:numPr>
                <w:ilvl w:val="0"/>
                <w:numId w:val="44"/>
              </w:numPr>
              <w:spacing w:after="0" w:line="240" w:lineRule="auto"/>
              <w:rPr>
                <w:rFonts w:eastAsia="Times New Roman" w:cstheme="minorHAnsi"/>
                <w:sz w:val="20"/>
                <w:szCs w:val="20"/>
                <w:lang w:eastAsia="en-GB"/>
              </w:rPr>
            </w:pPr>
            <w:r>
              <w:rPr>
                <w:rFonts w:eastAsia="Times New Roman" w:cstheme="minorHAnsi"/>
                <w:sz w:val="20"/>
                <w:szCs w:val="20"/>
                <w:lang w:eastAsia="en-GB"/>
              </w:rPr>
              <w:t>Workers should be aware of the dangerous of unprofessional behaviours with equipment e.g. loss of job</w:t>
            </w:r>
            <w:r w:rsidR="002F7461">
              <w:rPr>
                <w:rFonts w:eastAsia="Times New Roman" w:cstheme="minorHAnsi"/>
                <w:sz w:val="20"/>
                <w:szCs w:val="20"/>
                <w:lang w:eastAsia="en-GB"/>
              </w:rPr>
              <w:t>.</w:t>
            </w:r>
          </w:p>
        </w:tc>
      </w:tr>
      <w:tr w:rsidR="004E211D" w:rsidRPr="004E68B1" w:rsidTr="00D00A0C">
        <w:trPr>
          <w:cantSplit/>
          <w:trHeight w:val="700"/>
        </w:trPr>
        <w:tc>
          <w:tcPr>
            <w:tcW w:w="540" w:type="dxa"/>
            <w:tcBorders>
              <w:left w:val="single" w:sz="18" w:space="0" w:color="auto"/>
              <w:bottom w:val="single" w:sz="4" w:space="0" w:color="auto"/>
              <w:right w:val="single" w:sz="4" w:space="0" w:color="auto"/>
            </w:tcBorders>
            <w:vAlign w:val="center"/>
          </w:tcPr>
          <w:p w:rsidR="004E211D" w:rsidRPr="004E68B1" w:rsidRDefault="004E211D" w:rsidP="00D00A0C">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6</w:t>
            </w:r>
          </w:p>
        </w:tc>
        <w:tc>
          <w:tcPr>
            <w:tcW w:w="9540" w:type="dxa"/>
            <w:gridSpan w:val="25"/>
            <w:tcBorders>
              <w:top w:val="single" w:sz="4" w:space="0" w:color="auto"/>
              <w:left w:val="single" w:sz="4" w:space="0" w:color="auto"/>
              <w:bottom w:val="single" w:sz="18" w:space="0" w:color="auto"/>
              <w:right w:val="single" w:sz="18" w:space="0" w:color="auto"/>
            </w:tcBorders>
          </w:tcPr>
          <w:p w:rsidR="004E211D" w:rsidRDefault="004E211D" w:rsidP="00782837">
            <w:pPr>
              <w:pStyle w:val="ListParagraph"/>
              <w:numPr>
                <w:ilvl w:val="0"/>
                <w:numId w:val="45"/>
              </w:numPr>
              <w:spacing w:after="0" w:line="240" w:lineRule="auto"/>
              <w:rPr>
                <w:rFonts w:eastAsia="Times New Roman" w:cstheme="minorHAnsi"/>
                <w:sz w:val="20"/>
                <w:szCs w:val="20"/>
                <w:lang w:eastAsia="en-GB"/>
              </w:rPr>
            </w:pPr>
            <w:r>
              <w:rPr>
                <w:rFonts w:eastAsia="Times New Roman" w:cstheme="minorHAnsi"/>
                <w:sz w:val="20"/>
                <w:szCs w:val="20"/>
                <w:lang w:eastAsia="en-GB"/>
              </w:rPr>
              <w:t>Hearing protection must be provided and worn when using any equipment that produces 85 decibels of noise.</w:t>
            </w:r>
          </w:p>
          <w:p w:rsidR="004E211D" w:rsidRDefault="004E211D" w:rsidP="00782837">
            <w:pPr>
              <w:pStyle w:val="ListParagraph"/>
              <w:numPr>
                <w:ilvl w:val="0"/>
                <w:numId w:val="45"/>
              </w:numPr>
              <w:spacing w:after="0" w:line="240" w:lineRule="auto"/>
              <w:rPr>
                <w:rFonts w:eastAsia="Times New Roman" w:cstheme="minorHAnsi"/>
                <w:sz w:val="20"/>
                <w:szCs w:val="20"/>
                <w:lang w:eastAsia="en-GB"/>
              </w:rPr>
            </w:pPr>
            <w:r>
              <w:rPr>
                <w:rFonts w:eastAsia="Times New Roman" w:cstheme="minorHAnsi"/>
                <w:sz w:val="20"/>
                <w:szCs w:val="20"/>
                <w:lang w:eastAsia="en-GB"/>
              </w:rPr>
              <w:t xml:space="preserve">Information and training will be provided to workers who are required to work in exposure of 80 decibels or higher. </w:t>
            </w:r>
          </w:p>
          <w:p w:rsidR="004E211D" w:rsidRDefault="004E211D" w:rsidP="00782837">
            <w:pPr>
              <w:pStyle w:val="ListParagraph"/>
              <w:numPr>
                <w:ilvl w:val="0"/>
                <w:numId w:val="45"/>
              </w:numPr>
              <w:spacing w:after="0" w:line="240" w:lineRule="auto"/>
              <w:rPr>
                <w:rFonts w:eastAsia="Times New Roman" w:cstheme="minorHAnsi"/>
                <w:sz w:val="20"/>
                <w:szCs w:val="20"/>
                <w:lang w:eastAsia="en-GB"/>
              </w:rPr>
            </w:pPr>
            <w:r>
              <w:rPr>
                <w:rFonts w:eastAsia="Times New Roman" w:cstheme="minorHAnsi"/>
                <w:sz w:val="20"/>
                <w:szCs w:val="20"/>
                <w:lang w:eastAsia="en-GB"/>
              </w:rPr>
              <w:t>The exposure limit of 87 decibels must be adhered to.</w:t>
            </w:r>
          </w:p>
          <w:p w:rsidR="004E211D" w:rsidRPr="00BD044A" w:rsidRDefault="004E211D" w:rsidP="00782837">
            <w:pPr>
              <w:pStyle w:val="ListParagraph"/>
              <w:numPr>
                <w:ilvl w:val="0"/>
                <w:numId w:val="45"/>
              </w:numPr>
              <w:spacing w:after="0" w:line="240" w:lineRule="auto"/>
              <w:rPr>
                <w:rFonts w:eastAsia="Times New Roman" w:cstheme="minorHAnsi"/>
                <w:sz w:val="20"/>
                <w:szCs w:val="20"/>
                <w:lang w:eastAsia="en-GB"/>
              </w:rPr>
            </w:pPr>
            <w:r>
              <w:rPr>
                <w:rFonts w:eastAsia="Times New Roman" w:cstheme="minorHAnsi"/>
                <w:i/>
                <w:iCs/>
                <w:sz w:val="20"/>
                <w:szCs w:val="20"/>
                <w:lang w:eastAsia="en-GB"/>
              </w:rPr>
              <w:t>Field measurements of noise could be taken to ensure the above is complied with.</w:t>
            </w:r>
          </w:p>
        </w:tc>
      </w:tr>
      <w:tr w:rsidR="004E211D" w:rsidRPr="004E68B1" w:rsidTr="00D00A0C">
        <w:trPr>
          <w:cantSplit/>
          <w:trHeight w:val="272"/>
        </w:trPr>
        <w:tc>
          <w:tcPr>
            <w:tcW w:w="5220" w:type="dxa"/>
            <w:gridSpan w:val="11"/>
            <w:tcBorders>
              <w:top w:val="single" w:sz="18" w:space="0" w:color="auto"/>
              <w:left w:val="single" w:sz="18" w:space="0" w:color="auto"/>
              <w:bottom w:val="single" w:sz="4" w:space="0" w:color="auto"/>
              <w:right w:val="single" w:sz="4" w:space="0" w:color="auto"/>
            </w:tcBorders>
            <w:shd w:val="clear" w:color="auto" w:fill="E0E0E0"/>
            <w:vAlign w:val="center"/>
          </w:tcPr>
          <w:p w:rsidR="004E211D" w:rsidRPr="004E68B1" w:rsidRDefault="004E211D" w:rsidP="00D00A0C">
            <w:pPr>
              <w:spacing w:after="0" w:line="240" w:lineRule="auto"/>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 xml:space="preserve">Reassessment of Activity Hazards </w:t>
            </w:r>
          </w:p>
        </w:tc>
        <w:tc>
          <w:tcPr>
            <w:tcW w:w="1620" w:type="dxa"/>
            <w:gridSpan w:val="6"/>
            <w:tcBorders>
              <w:top w:val="single" w:sz="18" w:space="0" w:color="auto"/>
              <w:left w:val="single" w:sz="4" w:space="0" w:color="auto"/>
              <w:bottom w:val="single" w:sz="4" w:space="0" w:color="auto"/>
              <w:right w:val="single" w:sz="4" w:space="0" w:color="auto"/>
            </w:tcBorders>
            <w:shd w:val="clear" w:color="auto" w:fill="E0E0E0"/>
            <w:vAlign w:val="center"/>
          </w:tcPr>
          <w:p w:rsidR="004E211D" w:rsidRPr="004E68B1" w:rsidRDefault="004E211D" w:rsidP="00D00A0C">
            <w:pPr>
              <w:spacing w:after="0" w:line="240" w:lineRule="auto"/>
              <w:jc w:val="center"/>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Likelihood</w:t>
            </w:r>
          </w:p>
        </w:tc>
        <w:tc>
          <w:tcPr>
            <w:tcW w:w="1620" w:type="dxa"/>
            <w:gridSpan w:val="5"/>
            <w:tcBorders>
              <w:top w:val="single" w:sz="18" w:space="0" w:color="auto"/>
              <w:left w:val="single" w:sz="4" w:space="0" w:color="auto"/>
              <w:bottom w:val="single" w:sz="4" w:space="0" w:color="auto"/>
              <w:right w:val="single" w:sz="4" w:space="0" w:color="auto"/>
            </w:tcBorders>
            <w:shd w:val="clear" w:color="auto" w:fill="E0E0E0"/>
            <w:vAlign w:val="center"/>
          </w:tcPr>
          <w:p w:rsidR="004E211D" w:rsidRPr="004E68B1" w:rsidRDefault="004E211D" w:rsidP="00D00A0C">
            <w:pPr>
              <w:spacing w:after="0" w:line="240" w:lineRule="auto"/>
              <w:jc w:val="center"/>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Severity</w:t>
            </w:r>
          </w:p>
        </w:tc>
        <w:tc>
          <w:tcPr>
            <w:tcW w:w="1620" w:type="dxa"/>
            <w:gridSpan w:val="4"/>
            <w:tcBorders>
              <w:top w:val="single" w:sz="18" w:space="0" w:color="auto"/>
              <w:left w:val="single" w:sz="4" w:space="0" w:color="auto"/>
              <w:bottom w:val="single" w:sz="4" w:space="0" w:color="auto"/>
              <w:right w:val="single" w:sz="18" w:space="0" w:color="auto"/>
            </w:tcBorders>
            <w:shd w:val="clear" w:color="auto" w:fill="E0E0E0"/>
            <w:vAlign w:val="center"/>
          </w:tcPr>
          <w:p w:rsidR="004E211D" w:rsidRPr="004E68B1" w:rsidRDefault="004E211D" w:rsidP="00D00A0C">
            <w:pPr>
              <w:spacing w:after="0" w:line="240" w:lineRule="auto"/>
              <w:jc w:val="center"/>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Risk Level</w:t>
            </w:r>
          </w:p>
        </w:tc>
      </w:tr>
      <w:tr w:rsidR="004E211D" w:rsidRPr="004E68B1" w:rsidTr="00D00A0C">
        <w:trPr>
          <w:cantSplit/>
          <w:trHeight w:val="272"/>
        </w:trPr>
        <w:tc>
          <w:tcPr>
            <w:tcW w:w="540" w:type="dxa"/>
            <w:tcBorders>
              <w:top w:val="single" w:sz="4" w:space="0" w:color="auto"/>
              <w:left w:val="single" w:sz="18" w:space="0" w:color="auto"/>
              <w:bottom w:val="single" w:sz="4" w:space="0" w:color="auto"/>
              <w:right w:val="single" w:sz="4" w:space="0" w:color="auto"/>
            </w:tcBorders>
            <w:vAlign w:val="center"/>
          </w:tcPr>
          <w:p w:rsidR="004E211D" w:rsidRPr="004E68B1" w:rsidRDefault="004E211D" w:rsidP="00D00A0C">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1</w:t>
            </w:r>
          </w:p>
        </w:tc>
        <w:tc>
          <w:tcPr>
            <w:tcW w:w="4680" w:type="dxa"/>
            <w:gridSpan w:val="10"/>
            <w:tcBorders>
              <w:top w:val="single" w:sz="4" w:space="0" w:color="auto"/>
              <w:left w:val="single" w:sz="4" w:space="0" w:color="auto"/>
              <w:right w:val="single" w:sz="4" w:space="0" w:color="auto"/>
            </w:tcBorders>
          </w:tcPr>
          <w:p w:rsidR="004E211D" w:rsidRPr="00BD044A" w:rsidRDefault="004E211D" w:rsidP="00D00A0C">
            <w:pPr>
              <w:spacing w:after="0" w:line="240" w:lineRule="auto"/>
              <w:rPr>
                <w:rFonts w:eastAsia="Times New Roman" w:cstheme="minorHAnsi"/>
                <w:sz w:val="20"/>
                <w:szCs w:val="20"/>
                <w:lang w:eastAsia="en-GB"/>
              </w:rPr>
            </w:pPr>
            <w:r w:rsidRPr="00BD044A">
              <w:rPr>
                <w:rFonts w:eastAsia="Times New Roman" w:cstheme="minorHAnsi"/>
                <w:sz w:val="20"/>
                <w:szCs w:val="20"/>
                <w:lang w:eastAsia="en-GB"/>
              </w:rPr>
              <w:t>Workers support collapsing, causing them to fall.</w:t>
            </w:r>
          </w:p>
        </w:tc>
        <w:tc>
          <w:tcPr>
            <w:tcW w:w="1620" w:type="dxa"/>
            <w:gridSpan w:val="6"/>
            <w:tcBorders>
              <w:top w:val="single" w:sz="4" w:space="0" w:color="auto"/>
              <w:left w:val="single" w:sz="4" w:space="0" w:color="auto"/>
              <w:right w:val="single" w:sz="4" w:space="0" w:color="auto"/>
            </w:tcBorders>
          </w:tcPr>
          <w:p w:rsidR="004E211D" w:rsidRPr="00A67DD6" w:rsidRDefault="004E211D" w:rsidP="00D00A0C">
            <w:pPr>
              <w:spacing w:after="0" w:line="240" w:lineRule="auto"/>
              <w:jc w:val="center"/>
              <w:rPr>
                <w:rFonts w:eastAsia="Times New Roman" w:cstheme="minorHAnsi"/>
                <w:sz w:val="20"/>
                <w:szCs w:val="20"/>
                <w:lang w:eastAsia="en-GB"/>
              </w:rPr>
            </w:pPr>
            <w:r w:rsidRPr="00A67DD6">
              <w:rPr>
                <w:rFonts w:eastAsia="Times New Roman" w:cstheme="minorHAnsi"/>
                <w:sz w:val="20"/>
                <w:szCs w:val="20"/>
                <w:lang w:eastAsia="en-GB"/>
              </w:rPr>
              <w:t>2</w:t>
            </w:r>
          </w:p>
        </w:tc>
        <w:tc>
          <w:tcPr>
            <w:tcW w:w="1620" w:type="dxa"/>
            <w:gridSpan w:val="5"/>
            <w:tcBorders>
              <w:top w:val="single" w:sz="4" w:space="0" w:color="auto"/>
              <w:left w:val="single" w:sz="4" w:space="0" w:color="auto"/>
              <w:right w:val="single" w:sz="4" w:space="0" w:color="auto"/>
            </w:tcBorders>
          </w:tcPr>
          <w:p w:rsidR="004E211D" w:rsidRPr="00A67DD6" w:rsidRDefault="004E211D" w:rsidP="00D00A0C">
            <w:pPr>
              <w:spacing w:after="0" w:line="240" w:lineRule="auto"/>
              <w:jc w:val="center"/>
              <w:rPr>
                <w:rFonts w:eastAsia="Times New Roman" w:cstheme="minorHAnsi"/>
                <w:sz w:val="20"/>
                <w:szCs w:val="20"/>
                <w:lang w:eastAsia="en-GB"/>
              </w:rPr>
            </w:pPr>
            <w:r w:rsidRPr="00A67DD6">
              <w:rPr>
                <w:rFonts w:eastAsia="Times New Roman" w:cstheme="minorHAnsi"/>
                <w:sz w:val="20"/>
                <w:szCs w:val="20"/>
                <w:lang w:eastAsia="en-GB"/>
              </w:rPr>
              <w:t>5</w:t>
            </w:r>
          </w:p>
        </w:tc>
        <w:tc>
          <w:tcPr>
            <w:tcW w:w="1620" w:type="dxa"/>
            <w:gridSpan w:val="4"/>
            <w:tcBorders>
              <w:top w:val="single" w:sz="4" w:space="0" w:color="auto"/>
              <w:left w:val="single" w:sz="4" w:space="0" w:color="auto"/>
              <w:right w:val="single" w:sz="18" w:space="0" w:color="auto"/>
            </w:tcBorders>
          </w:tcPr>
          <w:p w:rsidR="004E211D" w:rsidRPr="00A67DD6" w:rsidRDefault="004E211D" w:rsidP="00D00A0C">
            <w:pPr>
              <w:spacing w:after="0" w:line="240" w:lineRule="auto"/>
              <w:jc w:val="center"/>
              <w:rPr>
                <w:rFonts w:eastAsia="Times New Roman" w:cstheme="minorHAnsi"/>
                <w:sz w:val="20"/>
                <w:szCs w:val="20"/>
                <w:lang w:eastAsia="en-GB"/>
              </w:rPr>
            </w:pPr>
            <w:r w:rsidRPr="00A67DD6">
              <w:rPr>
                <w:rFonts w:eastAsia="Times New Roman" w:cstheme="minorHAnsi"/>
                <w:sz w:val="20"/>
                <w:szCs w:val="20"/>
                <w:lang w:eastAsia="en-GB"/>
              </w:rPr>
              <w:t>10</w:t>
            </w:r>
          </w:p>
        </w:tc>
      </w:tr>
      <w:tr w:rsidR="004E211D" w:rsidRPr="004E68B1" w:rsidTr="00D00A0C">
        <w:trPr>
          <w:cantSplit/>
          <w:trHeight w:val="272"/>
        </w:trPr>
        <w:tc>
          <w:tcPr>
            <w:tcW w:w="540" w:type="dxa"/>
            <w:tcBorders>
              <w:top w:val="single" w:sz="4" w:space="0" w:color="auto"/>
              <w:left w:val="single" w:sz="18" w:space="0" w:color="auto"/>
              <w:bottom w:val="single" w:sz="4" w:space="0" w:color="auto"/>
              <w:right w:val="single" w:sz="4" w:space="0" w:color="auto"/>
            </w:tcBorders>
            <w:vAlign w:val="center"/>
          </w:tcPr>
          <w:p w:rsidR="004E211D" w:rsidRPr="004E68B1" w:rsidRDefault="004E211D" w:rsidP="00D00A0C">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lastRenderedPageBreak/>
              <w:t>2</w:t>
            </w:r>
          </w:p>
        </w:tc>
        <w:tc>
          <w:tcPr>
            <w:tcW w:w="4680" w:type="dxa"/>
            <w:gridSpan w:val="10"/>
            <w:tcBorders>
              <w:left w:val="single" w:sz="4" w:space="0" w:color="auto"/>
              <w:right w:val="single" w:sz="4" w:space="0" w:color="auto"/>
            </w:tcBorders>
          </w:tcPr>
          <w:p w:rsidR="004E211D" w:rsidRPr="004E68B1" w:rsidRDefault="004E211D" w:rsidP="00D00A0C">
            <w:pPr>
              <w:spacing w:after="0" w:line="240" w:lineRule="auto"/>
              <w:rPr>
                <w:rFonts w:ascii="Times New Roman" w:eastAsia="Times New Roman" w:hAnsi="Times New Roman" w:cs="Times New Roman"/>
                <w:szCs w:val="20"/>
                <w:lang w:eastAsia="en-GB"/>
              </w:rPr>
            </w:pPr>
            <w:r>
              <w:rPr>
                <w:rFonts w:eastAsia="Times New Roman" w:cstheme="minorHAnsi"/>
                <w:sz w:val="20"/>
                <w:szCs w:val="18"/>
                <w:lang w:eastAsia="en-GB"/>
              </w:rPr>
              <w:t>Workers falling from height due to adverse weather conditions and slips/trips.</w:t>
            </w:r>
          </w:p>
        </w:tc>
        <w:tc>
          <w:tcPr>
            <w:tcW w:w="1620" w:type="dxa"/>
            <w:gridSpan w:val="6"/>
            <w:tcBorders>
              <w:left w:val="single" w:sz="4" w:space="0" w:color="auto"/>
              <w:right w:val="single" w:sz="4" w:space="0" w:color="auto"/>
            </w:tcBorders>
            <w:vAlign w:val="center"/>
          </w:tcPr>
          <w:p w:rsidR="004E211D" w:rsidRPr="00A67DD6" w:rsidRDefault="004E211D" w:rsidP="00D00A0C">
            <w:pPr>
              <w:spacing w:after="0" w:line="240" w:lineRule="auto"/>
              <w:ind w:left="252" w:hanging="252"/>
              <w:jc w:val="center"/>
              <w:rPr>
                <w:rFonts w:eastAsia="Times New Roman" w:cstheme="minorHAnsi"/>
                <w:sz w:val="20"/>
                <w:szCs w:val="20"/>
                <w:lang w:eastAsia="en-GB"/>
              </w:rPr>
            </w:pPr>
            <w:r w:rsidRPr="00A67DD6">
              <w:rPr>
                <w:rFonts w:eastAsia="Times New Roman" w:cstheme="minorHAnsi"/>
                <w:sz w:val="20"/>
                <w:szCs w:val="20"/>
                <w:lang w:eastAsia="en-GB"/>
              </w:rPr>
              <w:t>1</w:t>
            </w:r>
          </w:p>
        </w:tc>
        <w:tc>
          <w:tcPr>
            <w:tcW w:w="1620" w:type="dxa"/>
            <w:gridSpan w:val="5"/>
            <w:tcBorders>
              <w:left w:val="single" w:sz="4" w:space="0" w:color="auto"/>
              <w:right w:val="single" w:sz="4" w:space="0" w:color="auto"/>
            </w:tcBorders>
          </w:tcPr>
          <w:p w:rsidR="004E211D" w:rsidRPr="00A67DD6" w:rsidRDefault="004E211D" w:rsidP="00D00A0C">
            <w:pPr>
              <w:spacing w:after="0" w:line="240" w:lineRule="auto"/>
              <w:jc w:val="center"/>
              <w:rPr>
                <w:rFonts w:eastAsia="Times New Roman" w:cstheme="minorHAnsi"/>
                <w:sz w:val="20"/>
                <w:szCs w:val="20"/>
                <w:lang w:eastAsia="en-GB"/>
              </w:rPr>
            </w:pPr>
            <w:r w:rsidRPr="00A67DD6">
              <w:rPr>
                <w:rFonts w:eastAsia="Times New Roman" w:cstheme="minorHAnsi"/>
                <w:sz w:val="20"/>
                <w:szCs w:val="20"/>
                <w:lang w:eastAsia="en-GB"/>
              </w:rPr>
              <w:t>5</w:t>
            </w:r>
          </w:p>
        </w:tc>
        <w:tc>
          <w:tcPr>
            <w:tcW w:w="1620" w:type="dxa"/>
            <w:gridSpan w:val="4"/>
            <w:tcBorders>
              <w:left w:val="single" w:sz="4" w:space="0" w:color="auto"/>
              <w:right w:val="single" w:sz="18" w:space="0" w:color="auto"/>
            </w:tcBorders>
          </w:tcPr>
          <w:p w:rsidR="004E211D" w:rsidRPr="00A67DD6" w:rsidRDefault="004E211D" w:rsidP="00D00A0C">
            <w:pPr>
              <w:spacing w:after="0" w:line="240" w:lineRule="auto"/>
              <w:jc w:val="center"/>
              <w:rPr>
                <w:rFonts w:ascii="Times New Roman" w:eastAsia="Times New Roman" w:hAnsi="Times New Roman" w:cs="Times New Roman"/>
                <w:sz w:val="20"/>
                <w:szCs w:val="20"/>
                <w:lang w:eastAsia="en-GB"/>
              </w:rPr>
            </w:pPr>
            <w:r w:rsidRPr="00A67DD6">
              <w:rPr>
                <w:rFonts w:ascii="Times New Roman" w:eastAsia="Times New Roman" w:hAnsi="Times New Roman" w:cs="Times New Roman"/>
                <w:sz w:val="20"/>
                <w:szCs w:val="20"/>
                <w:lang w:eastAsia="en-GB"/>
              </w:rPr>
              <w:t>5</w:t>
            </w:r>
          </w:p>
        </w:tc>
      </w:tr>
      <w:tr w:rsidR="004E211D" w:rsidRPr="004E68B1" w:rsidTr="00D00A0C">
        <w:trPr>
          <w:cantSplit/>
          <w:trHeight w:val="272"/>
        </w:trPr>
        <w:tc>
          <w:tcPr>
            <w:tcW w:w="540" w:type="dxa"/>
            <w:tcBorders>
              <w:top w:val="single" w:sz="4" w:space="0" w:color="auto"/>
              <w:left w:val="single" w:sz="18" w:space="0" w:color="auto"/>
              <w:bottom w:val="single" w:sz="4" w:space="0" w:color="auto"/>
              <w:right w:val="single" w:sz="4" w:space="0" w:color="auto"/>
            </w:tcBorders>
            <w:vAlign w:val="center"/>
          </w:tcPr>
          <w:p w:rsidR="004E211D" w:rsidRPr="004E68B1" w:rsidRDefault="004E211D" w:rsidP="00D00A0C">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3</w:t>
            </w:r>
          </w:p>
        </w:tc>
        <w:tc>
          <w:tcPr>
            <w:tcW w:w="4680" w:type="dxa"/>
            <w:gridSpan w:val="10"/>
            <w:tcBorders>
              <w:left w:val="single" w:sz="4" w:space="0" w:color="auto"/>
              <w:right w:val="single" w:sz="4" w:space="0" w:color="auto"/>
            </w:tcBorders>
          </w:tcPr>
          <w:p w:rsidR="004E211D" w:rsidRPr="004E68B1" w:rsidRDefault="004E211D" w:rsidP="00D00A0C">
            <w:pPr>
              <w:spacing w:after="0" w:line="240" w:lineRule="auto"/>
              <w:rPr>
                <w:rFonts w:ascii="Times New Roman" w:eastAsia="Times New Roman" w:hAnsi="Times New Roman" w:cs="Times New Roman"/>
                <w:szCs w:val="20"/>
                <w:lang w:eastAsia="en-GB"/>
              </w:rPr>
            </w:pPr>
            <w:r w:rsidRPr="003A6D0E">
              <w:rPr>
                <w:rFonts w:eastAsia="Times New Roman" w:cstheme="minorHAnsi"/>
                <w:sz w:val="20"/>
                <w:szCs w:val="20"/>
                <w:lang w:eastAsia="en-GB"/>
              </w:rPr>
              <w:t>Objects being dropped or falling from height and then landing on workers or members of the public</w:t>
            </w:r>
            <w:r>
              <w:rPr>
                <w:rFonts w:eastAsia="Times New Roman" w:cstheme="minorHAnsi"/>
                <w:sz w:val="20"/>
                <w:szCs w:val="20"/>
                <w:lang w:eastAsia="en-GB"/>
              </w:rPr>
              <w:t>.</w:t>
            </w:r>
          </w:p>
        </w:tc>
        <w:tc>
          <w:tcPr>
            <w:tcW w:w="1620" w:type="dxa"/>
            <w:gridSpan w:val="6"/>
            <w:tcBorders>
              <w:left w:val="single" w:sz="4" w:space="0" w:color="auto"/>
              <w:right w:val="single" w:sz="4" w:space="0" w:color="auto"/>
            </w:tcBorders>
          </w:tcPr>
          <w:p w:rsidR="004E211D" w:rsidRPr="00A67DD6" w:rsidRDefault="004E211D" w:rsidP="00D00A0C">
            <w:pPr>
              <w:spacing w:after="0" w:line="240" w:lineRule="auto"/>
              <w:jc w:val="center"/>
              <w:rPr>
                <w:rFonts w:eastAsia="Times New Roman" w:cstheme="minorHAnsi"/>
                <w:sz w:val="20"/>
                <w:szCs w:val="20"/>
                <w:lang w:eastAsia="en-GB"/>
              </w:rPr>
            </w:pPr>
            <w:r w:rsidRPr="00A67DD6">
              <w:rPr>
                <w:rFonts w:eastAsia="Times New Roman" w:cstheme="minorHAnsi"/>
                <w:sz w:val="20"/>
                <w:szCs w:val="20"/>
                <w:lang w:eastAsia="en-GB"/>
              </w:rPr>
              <w:t>2</w:t>
            </w:r>
          </w:p>
        </w:tc>
        <w:tc>
          <w:tcPr>
            <w:tcW w:w="1620" w:type="dxa"/>
            <w:gridSpan w:val="5"/>
            <w:tcBorders>
              <w:left w:val="single" w:sz="4" w:space="0" w:color="auto"/>
              <w:right w:val="single" w:sz="4" w:space="0" w:color="auto"/>
            </w:tcBorders>
          </w:tcPr>
          <w:p w:rsidR="004E211D" w:rsidRPr="00A67DD6" w:rsidRDefault="004E211D" w:rsidP="00D00A0C">
            <w:pPr>
              <w:spacing w:after="0" w:line="240" w:lineRule="auto"/>
              <w:jc w:val="center"/>
              <w:rPr>
                <w:rFonts w:eastAsia="Times New Roman" w:cstheme="minorHAnsi"/>
                <w:sz w:val="20"/>
                <w:szCs w:val="20"/>
                <w:lang w:eastAsia="en-GB"/>
              </w:rPr>
            </w:pPr>
            <w:r w:rsidRPr="00A67DD6">
              <w:rPr>
                <w:rFonts w:eastAsia="Times New Roman" w:cstheme="minorHAnsi"/>
                <w:sz w:val="20"/>
                <w:szCs w:val="20"/>
                <w:lang w:eastAsia="en-GB"/>
              </w:rPr>
              <w:t>2</w:t>
            </w:r>
          </w:p>
        </w:tc>
        <w:tc>
          <w:tcPr>
            <w:tcW w:w="1620" w:type="dxa"/>
            <w:gridSpan w:val="4"/>
            <w:tcBorders>
              <w:left w:val="single" w:sz="4" w:space="0" w:color="auto"/>
              <w:right w:val="single" w:sz="18" w:space="0" w:color="auto"/>
            </w:tcBorders>
          </w:tcPr>
          <w:p w:rsidR="004E211D" w:rsidRPr="00A67DD6" w:rsidRDefault="004E211D" w:rsidP="00D00A0C">
            <w:pPr>
              <w:spacing w:after="0" w:line="240" w:lineRule="auto"/>
              <w:jc w:val="center"/>
              <w:rPr>
                <w:rFonts w:ascii="Times New Roman" w:eastAsia="Times New Roman" w:hAnsi="Times New Roman" w:cs="Times New Roman"/>
                <w:sz w:val="20"/>
                <w:szCs w:val="20"/>
                <w:lang w:eastAsia="en-GB"/>
              </w:rPr>
            </w:pPr>
            <w:r w:rsidRPr="00A67DD6">
              <w:rPr>
                <w:rFonts w:ascii="Times New Roman" w:eastAsia="Times New Roman" w:hAnsi="Times New Roman" w:cs="Times New Roman"/>
                <w:sz w:val="20"/>
                <w:szCs w:val="20"/>
                <w:lang w:eastAsia="en-GB"/>
              </w:rPr>
              <w:t>4</w:t>
            </w:r>
          </w:p>
        </w:tc>
      </w:tr>
      <w:tr w:rsidR="004E211D" w:rsidRPr="004E68B1" w:rsidTr="00D00A0C">
        <w:trPr>
          <w:cantSplit/>
          <w:trHeight w:val="272"/>
        </w:trPr>
        <w:tc>
          <w:tcPr>
            <w:tcW w:w="540" w:type="dxa"/>
            <w:tcBorders>
              <w:top w:val="single" w:sz="4" w:space="0" w:color="auto"/>
              <w:left w:val="single" w:sz="18" w:space="0" w:color="auto"/>
              <w:bottom w:val="single" w:sz="4" w:space="0" w:color="auto"/>
              <w:right w:val="single" w:sz="4" w:space="0" w:color="auto"/>
            </w:tcBorders>
            <w:vAlign w:val="center"/>
          </w:tcPr>
          <w:p w:rsidR="004E211D" w:rsidRPr="004E68B1" w:rsidRDefault="004E211D" w:rsidP="00D00A0C">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4</w:t>
            </w:r>
          </w:p>
        </w:tc>
        <w:tc>
          <w:tcPr>
            <w:tcW w:w="4680" w:type="dxa"/>
            <w:gridSpan w:val="10"/>
            <w:tcBorders>
              <w:left w:val="single" w:sz="4" w:space="0" w:color="auto"/>
              <w:right w:val="single" w:sz="4" w:space="0" w:color="auto"/>
            </w:tcBorders>
          </w:tcPr>
          <w:p w:rsidR="004E211D" w:rsidRPr="004E68B1" w:rsidRDefault="004E211D" w:rsidP="00D00A0C">
            <w:pPr>
              <w:spacing w:after="0" w:line="240" w:lineRule="auto"/>
              <w:rPr>
                <w:rFonts w:ascii="Times New Roman" w:eastAsia="Times New Roman" w:hAnsi="Times New Roman" w:cs="Times New Roman"/>
                <w:szCs w:val="20"/>
                <w:lang w:eastAsia="en-GB"/>
              </w:rPr>
            </w:pPr>
            <w:r>
              <w:rPr>
                <w:rFonts w:eastAsia="Times New Roman" w:cstheme="minorHAnsi"/>
                <w:sz w:val="20"/>
                <w:szCs w:val="18"/>
                <w:lang w:eastAsia="en-GB"/>
              </w:rPr>
              <w:t>Installation equipment failure, causing improper installation that is likely to fail/cause collapse.</w:t>
            </w:r>
          </w:p>
        </w:tc>
        <w:tc>
          <w:tcPr>
            <w:tcW w:w="1620" w:type="dxa"/>
            <w:gridSpan w:val="6"/>
            <w:tcBorders>
              <w:left w:val="single" w:sz="4" w:space="0" w:color="auto"/>
              <w:right w:val="single" w:sz="4" w:space="0" w:color="auto"/>
            </w:tcBorders>
          </w:tcPr>
          <w:p w:rsidR="004E211D" w:rsidRPr="00A67DD6" w:rsidRDefault="004E211D" w:rsidP="00D00A0C">
            <w:pPr>
              <w:spacing w:after="0" w:line="240" w:lineRule="auto"/>
              <w:jc w:val="center"/>
              <w:rPr>
                <w:rFonts w:eastAsia="Times New Roman" w:cstheme="minorHAnsi"/>
                <w:sz w:val="20"/>
                <w:szCs w:val="20"/>
                <w:lang w:eastAsia="en-GB"/>
              </w:rPr>
            </w:pPr>
            <w:r w:rsidRPr="00A67DD6">
              <w:rPr>
                <w:rFonts w:eastAsia="Times New Roman" w:cstheme="minorHAnsi"/>
                <w:sz w:val="20"/>
                <w:szCs w:val="20"/>
                <w:lang w:eastAsia="en-GB"/>
              </w:rPr>
              <w:t>1</w:t>
            </w:r>
          </w:p>
        </w:tc>
        <w:tc>
          <w:tcPr>
            <w:tcW w:w="1620" w:type="dxa"/>
            <w:gridSpan w:val="5"/>
            <w:tcBorders>
              <w:left w:val="single" w:sz="4" w:space="0" w:color="auto"/>
              <w:right w:val="single" w:sz="4" w:space="0" w:color="auto"/>
            </w:tcBorders>
          </w:tcPr>
          <w:p w:rsidR="004E211D" w:rsidRPr="00A67DD6" w:rsidRDefault="004E211D" w:rsidP="00D00A0C">
            <w:pPr>
              <w:spacing w:after="0" w:line="240" w:lineRule="auto"/>
              <w:jc w:val="center"/>
              <w:rPr>
                <w:rFonts w:eastAsia="Times New Roman" w:cstheme="minorHAnsi"/>
                <w:sz w:val="20"/>
                <w:szCs w:val="20"/>
                <w:lang w:eastAsia="en-GB"/>
              </w:rPr>
            </w:pPr>
            <w:r w:rsidRPr="00A67DD6">
              <w:rPr>
                <w:rFonts w:eastAsia="Times New Roman" w:cstheme="minorHAnsi"/>
                <w:sz w:val="20"/>
                <w:szCs w:val="20"/>
                <w:lang w:eastAsia="en-GB"/>
              </w:rPr>
              <w:t>5</w:t>
            </w:r>
          </w:p>
        </w:tc>
        <w:tc>
          <w:tcPr>
            <w:tcW w:w="1620" w:type="dxa"/>
            <w:gridSpan w:val="4"/>
            <w:tcBorders>
              <w:left w:val="single" w:sz="4" w:space="0" w:color="auto"/>
              <w:right w:val="single" w:sz="18" w:space="0" w:color="auto"/>
            </w:tcBorders>
          </w:tcPr>
          <w:p w:rsidR="004E211D" w:rsidRPr="00A67DD6" w:rsidRDefault="004E211D" w:rsidP="00D00A0C">
            <w:pPr>
              <w:spacing w:after="0" w:line="240" w:lineRule="auto"/>
              <w:jc w:val="center"/>
              <w:rPr>
                <w:rFonts w:ascii="Times New Roman" w:eastAsia="Times New Roman" w:hAnsi="Times New Roman" w:cs="Times New Roman"/>
                <w:sz w:val="20"/>
                <w:szCs w:val="20"/>
                <w:lang w:eastAsia="en-GB"/>
              </w:rPr>
            </w:pPr>
            <w:r w:rsidRPr="00A67DD6">
              <w:rPr>
                <w:rFonts w:ascii="Times New Roman" w:eastAsia="Times New Roman" w:hAnsi="Times New Roman" w:cs="Times New Roman"/>
                <w:sz w:val="20"/>
                <w:szCs w:val="20"/>
                <w:lang w:eastAsia="en-GB"/>
              </w:rPr>
              <w:t>5</w:t>
            </w:r>
          </w:p>
        </w:tc>
      </w:tr>
      <w:tr w:rsidR="004E211D" w:rsidRPr="004E68B1" w:rsidTr="00D00A0C">
        <w:trPr>
          <w:cantSplit/>
          <w:trHeight w:val="272"/>
        </w:trPr>
        <w:tc>
          <w:tcPr>
            <w:tcW w:w="540" w:type="dxa"/>
            <w:tcBorders>
              <w:top w:val="single" w:sz="4" w:space="0" w:color="auto"/>
              <w:left w:val="single" w:sz="18" w:space="0" w:color="auto"/>
              <w:bottom w:val="single" w:sz="4" w:space="0" w:color="auto"/>
              <w:right w:val="single" w:sz="4" w:space="0" w:color="auto"/>
            </w:tcBorders>
            <w:vAlign w:val="center"/>
          </w:tcPr>
          <w:p w:rsidR="004E211D" w:rsidRPr="004E68B1" w:rsidRDefault="004E211D" w:rsidP="00D00A0C">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5</w:t>
            </w:r>
          </w:p>
        </w:tc>
        <w:tc>
          <w:tcPr>
            <w:tcW w:w="4680" w:type="dxa"/>
            <w:gridSpan w:val="10"/>
            <w:tcBorders>
              <w:left w:val="single" w:sz="4" w:space="0" w:color="auto"/>
              <w:right w:val="single" w:sz="4" w:space="0" w:color="auto"/>
            </w:tcBorders>
          </w:tcPr>
          <w:p w:rsidR="004E211D" w:rsidRPr="004E68B1" w:rsidRDefault="004E211D" w:rsidP="00D00A0C">
            <w:pPr>
              <w:spacing w:after="0" w:line="240" w:lineRule="auto"/>
              <w:rPr>
                <w:rFonts w:ascii="Times New Roman" w:eastAsia="Times New Roman" w:hAnsi="Times New Roman" w:cs="Times New Roman"/>
                <w:szCs w:val="20"/>
                <w:lang w:eastAsia="en-GB"/>
              </w:rPr>
            </w:pPr>
            <w:r>
              <w:rPr>
                <w:rFonts w:eastAsia="Times New Roman" w:cstheme="minorHAnsi"/>
                <w:sz w:val="20"/>
                <w:szCs w:val="18"/>
                <w:lang w:eastAsia="en-GB"/>
              </w:rPr>
              <w:t>Inappropriate use of equipment, causing personal injury or injury to those working in proximity.</w:t>
            </w:r>
          </w:p>
        </w:tc>
        <w:tc>
          <w:tcPr>
            <w:tcW w:w="1620" w:type="dxa"/>
            <w:gridSpan w:val="6"/>
            <w:tcBorders>
              <w:left w:val="single" w:sz="4" w:space="0" w:color="auto"/>
              <w:right w:val="single" w:sz="4" w:space="0" w:color="auto"/>
            </w:tcBorders>
          </w:tcPr>
          <w:p w:rsidR="004E211D" w:rsidRPr="00A67DD6" w:rsidRDefault="004E211D" w:rsidP="00D00A0C">
            <w:pPr>
              <w:spacing w:after="0" w:line="240" w:lineRule="auto"/>
              <w:jc w:val="center"/>
              <w:rPr>
                <w:rFonts w:eastAsia="Times New Roman" w:cstheme="minorHAnsi"/>
                <w:sz w:val="20"/>
                <w:szCs w:val="20"/>
                <w:lang w:eastAsia="en-GB"/>
              </w:rPr>
            </w:pPr>
            <w:r w:rsidRPr="00A67DD6">
              <w:rPr>
                <w:rFonts w:eastAsia="Times New Roman" w:cstheme="minorHAnsi"/>
                <w:sz w:val="20"/>
                <w:szCs w:val="20"/>
                <w:lang w:eastAsia="en-GB"/>
              </w:rPr>
              <w:t>2</w:t>
            </w:r>
          </w:p>
        </w:tc>
        <w:tc>
          <w:tcPr>
            <w:tcW w:w="1620" w:type="dxa"/>
            <w:gridSpan w:val="5"/>
            <w:tcBorders>
              <w:left w:val="single" w:sz="4" w:space="0" w:color="auto"/>
              <w:right w:val="single" w:sz="4" w:space="0" w:color="auto"/>
            </w:tcBorders>
          </w:tcPr>
          <w:p w:rsidR="004E211D" w:rsidRPr="00A67DD6" w:rsidRDefault="004E211D" w:rsidP="00D00A0C">
            <w:pPr>
              <w:spacing w:after="0" w:line="240" w:lineRule="auto"/>
              <w:jc w:val="center"/>
              <w:rPr>
                <w:rFonts w:eastAsia="Times New Roman" w:cstheme="minorHAnsi"/>
                <w:sz w:val="20"/>
                <w:szCs w:val="20"/>
                <w:lang w:eastAsia="en-GB"/>
              </w:rPr>
            </w:pPr>
            <w:r w:rsidRPr="00A67DD6">
              <w:rPr>
                <w:rFonts w:eastAsia="Times New Roman" w:cstheme="minorHAnsi"/>
                <w:sz w:val="20"/>
                <w:szCs w:val="20"/>
                <w:lang w:eastAsia="en-GB"/>
              </w:rPr>
              <w:t>3</w:t>
            </w:r>
          </w:p>
        </w:tc>
        <w:tc>
          <w:tcPr>
            <w:tcW w:w="1620" w:type="dxa"/>
            <w:gridSpan w:val="4"/>
            <w:tcBorders>
              <w:left w:val="single" w:sz="4" w:space="0" w:color="auto"/>
              <w:right w:val="single" w:sz="18" w:space="0" w:color="auto"/>
            </w:tcBorders>
          </w:tcPr>
          <w:p w:rsidR="004E211D" w:rsidRPr="00A67DD6" w:rsidRDefault="004E211D" w:rsidP="00D00A0C">
            <w:pPr>
              <w:spacing w:after="0" w:line="240" w:lineRule="auto"/>
              <w:jc w:val="center"/>
              <w:rPr>
                <w:rFonts w:ascii="Times New Roman" w:eastAsia="Times New Roman" w:hAnsi="Times New Roman" w:cs="Times New Roman"/>
                <w:sz w:val="20"/>
                <w:szCs w:val="20"/>
                <w:lang w:eastAsia="en-GB"/>
              </w:rPr>
            </w:pPr>
            <w:r w:rsidRPr="00A67DD6">
              <w:rPr>
                <w:rFonts w:ascii="Times New Roman" w:eastAsia="Times New Roman" w:hAnsi="Times New Roman" w:cs="Times New Roman"/>
                <w:sz w:val="20"/>
                <w:szCs w:val="20"/>
                <w:lang w:eastAsia="en-GB"/>
              </w:rPr>
              <w:t>6</w:t>
            </w:r>
          </w:p>
        </w:tc>
      </w:tr>
      <w:tr w:rsidR="004E211D" w:rsidRPr="004E68B1" w:rsidTr="00D00A0C">
        <w:trPr>
          <w:cantSplit/>
          <w:trHeight w:val="272"/>
        </w:trPr>
        <w:tc>
          <w:tcPr>
            <w:tcW w:w="540" w:type="dxa"/>
            <w:tcBorders>
              <w:top w:val="single" w:sz="4" w:space="0" w:color="auto"/>
              <w:left w:val="single" w:sz="18" w:space="0" w:color="auto"/>
              <w:bottom w:val="single" w:sz="18" w:space="0" w:color="auto"/>
              <w:right w:val="single" w:sz="4" w:space="0" w:color="auto"/>
            </w:tcBorders>
            <w:vAlign w:val="center"/>
          </w:tcPr>
          <w:p w:rsidR="004E211D" w:rsidRPr="004E68B1" w:rsidRDefault="004E211D" w:rsidP="00D00A0C">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6</w:t>
            </w:r>
          </w:p>
        </w:tc>
        <w:tc>
          <w:tcPr>
            <w:tcW w:w="4680" w:type="dxa"/>
            <w:gridSpan w:val="10"/>
            <w:tcBorders>
              <w:left w:val="single" w:sz="4" w:space="0" w:color="auto"/>
              <w:bottom w:val="single" w:sz="18" w:space="0" w:color="auto"/>
              <w:right w:val="single" w:sz="4" w:space="0" w:color="auto"/>
            </w:tcBorders>
          </w:tcPr>
          <w:p w:rsidR="004E211D" w:rsidRPr="004E68B1" w:rsidRDefault="004E211D" w:rsidP="00D00A0C">
            <w:pPr>
              <w:spacing w:after="0" w:line="240" w:lineRule="auto"/>
              <w:rPr>
                <w:rFonts w:ascii="Times New Roman" w:eastAsia="Times New Roman" w:hAnsi="Times New Roman" w:cs="Times New Roman"/>
                <w:szCs w:val="20"/>
                <w:lang w:eastAsia="en-GB"/>
              </w:rPr>
            </w:pPr>
            <w:r w:rsidRPr="0008763A">
              <w:rPr>
                <w:rFonts w:eastAsia="Times New Roman" w:cstheme="minorHAnsi"/>
                <w:sz w:val="20"/>
                <w:szCs w:val="20"/>
                <w:lang w:eastAsia="en-GB"/>
              </w:rPr>
              <w:t>Excessive noise produced from equipment being used, causing hearing loss.</w:t>
            </w:r>
          </w:p>
        </w:tc>
        <w:tc>
          <w:tcPr>
            <w:tcW w:w="1620" w:type="dxa"/>
            <w:gridSpan w:val="6"/>
            <w:tcBorders>
              <w:left w:val="single" w:sz="4" w:space="0" w:color="auto"/>
              <w:bottom w:val="single" w:sz="18" w:space="0" w:color="auto"/>
              <w:right w:val="single" w:sz="4" w:space="0" w:color="auto"/>
            </w:tcBorders>
          </w:tcPr>
          <w:p w:rsidR="004E211D" w:rsidRPr="00A67DD6" w:rsidRDefault="004E211D" w:rsidP="00D00A0C">
            <w:pPr>
              <w:spacing w:after="0" w:line="240" w:lineRule="auto"/>
              <w:jc w:val="center"/>
              <w:rPr>
                <w:rFonts w:eastAsia="Times New Roman" w:cstheme="minorHAnsi"/>
                <w:sz w:val="20"/>
                <w:szCs w:val="20"/>
                <w:lang w:eastAsia="en-GB"/>
              </w:rPr>
            </w:pPr>
            <w:r w:rsidRPr="00A67DD6">
              <w:rPr>
                <w:rFonts w:eastAsia="Times New Roman" w:cstheme="minorHAnsi"/>
                <w:sz w:val="20"/>
                <w:szCs w:val="20"/>
                <w:lang w:eastAsia="en-GB"/>
              </w:rPr>
              <w:t>1</w:t>
            </w:r>
          </w:p>
        </w:tc>
        <w:tc>
          <w:tcPr>
            <w:tcW w:w="1620" w:type="dxa"/>
            <w:gridSpan w:val="5"/>
            <w:tcBorders>
              <w:left w:val="single" w:sz="4" w:space="0" w:color="auto"/>
              <w:bottom w:val="single" w:sz="18" w:space="0" w:color="auto"/>
              <w:right w:val="single" w:sz="4" w:space="0" w:color="auto"/>
            </w:tcBorders>
          </w:tcPr>
          <w:p w:rsidR="004E211D" w:rsidRPr="00A67DD6" w:rsidRDefault="004E211D" w:rsidP="00D00A0C">
            <w:pPr>
              <w:spacing w:after="0" w:line="240" w:lineRule="auto"/>
              <w:jc w:val="center"/>
              <w:rPr>
                <w:rFonts w:eastAsia="Times New Roman" w:cstheme="minorHAnsi"/>
                <w:sz w:val="20"/>
                <w:szCs w:val="20"/>
                <w:lang w:eastAsia="en-GB"/>
              </w:rPr>
            </w:pPr>
            <w:r w:rsidRPr="00A67DD6">
              <w:rPr>
                <w:rFonts w:eastAsia="Times New Roman" w:cstheme="minorHAnsi"/>
                <w:sz w:val="20"/>
                <w:szCs w:val="20"/>
                <w:lang w:eastAsia="en-GB"/>
              </w:rPr>
              <w:t>2</w:t>
            </w:r>
          </w:p>
        </w:tc>
        <w:tc>
          <w:tcPr>
            <w:tcW w:w="1620" w:type="dxa"/>
            <w:gridSpan w:val="4"/>
            <w:tcBorders>
              <w:left w:val="single" w:sz="4" w:space="0" w:color="auto"/>
              <w:bottom w:val="single" w:sz="18" w:space="0" w:color="auto"/>
              <w:right w:val="single" w:sz="18" w:space="0" w:color="auto"/>
            </w:tcBorders>
          </w:tcPr>
          <w:p w:rsidR="004E211D" w:rsidRPr="00A67DD6" w:rsidRDefault="004E211D" w:rsidP="00D00A0C">
            <w:pPr>
              <w:spacing w:after="0" w:line="240" w:lineRule="auto"/>
              <w:jc w:val="center"/>
              <w:rPr>
                <w:rFonts w:ascii="Times New Roman" w:eastAsia="Times New Roman" w:hAnsi="Times New Roman" w:cs="Times New Roman"/>
                <w:sz w:val="20"/>
                <w:szCs w:val="20"/>
                <w:lang w:eastAsia="en-GB"/>
              </w:rPr>
            </w:pPr>
            <w:r w:rsidRPr="00A67DD6">
              <w:rPr>
                <w:rFonts w:ascii="Times New Roman" w:eastAsia="Times New Roman" w:hAnsi="Times New Roman" w:cs="Times New Roman"/>
                <w:sz w:val="20"/>
                <w:szCs w:val="20"/>
                <w:lang w:eastAsia="en-GB"/>
              </w:rPr>
              <w:t>2</w:t>
            </w:r>
          </w:p>
        </w:tc>
      </w:tr>
      <w:tr w:rsidR="004E211D" w:rsidRPr="004E68B1" w:rsidTr="00D00A0C">
        <w:trPr>
          <w:cantSplit/>
          <w:trHeight w:val="618"/>
        </w:trPr>
        <w:tc>
          <w:tcPr>
            <w:tcW w:w="3600" w:type="dxa"/>
            <w:gridSpan w:val="7"/>
            <w:tcBorders>
              <w:top w:val="single" w:sz="18" w:space="0" w:color="auto"/>
              <w:left w:val="single" w:sz="18" w:space="0" w:color="auto"/>
              <w:bottom w:val="single" w:sz="18" w:space="0" w:color="auto"/>
              <w:right w:val="single" w:sz="18" w:space="0" w:color="auto"/>
            </w:tcBorders>
          </w:tcPr>
          <w:p w:rsidR="004E211D" w:rsidRPr="004E68B1" w:rsidRDefault="004E211D" w:rsidP="00D00A0C">
            <w:pPr>
              <w:spacing w:after="0" w:line="240" w:lineRule="auto"/>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 xml:space="preserve">Name  </w:t>
            </w:r>
            <w:r w:rsidRPr="00A67DD6">
              <w:rPr>
                <w:rFonts w:eastAsia="Times New Roman" w:cstheme="minorHAnsi"/>
                <w:sz w:val="20"/>
                <w:szCs w:val="20"/>
                <w:lang w:eastAsia="en-GB"/>
              </w:rPr>
              <w:t>Cai Gibbons</w:t>
            </w:r>
          </w:p>
          <w:p w:rsidR="004E211D" w:rsidRPr="004E68B1" w:rsidRDefault="004E211D" w:rsidP="00D00A0C">
            <w:pPr>
              <w:spacing w:after="0" w:line="240" w:lineRule="auto"/>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 xml:space="preserve">Position  </w:t>
            </w:r>
            <w:r w:rsidRPr="00A67DD6">
              <w:rPr>
                <w:rFonts w:eastAsia="Times New Roman" w:cstheme="minorHAnsi"/>
                <w:sz w:val="20"/>
                <w:szCs w:val="20"/>
                <w:lang w:eastAsia="en-GB"/>
              </w:rPr>
              <w:t>Project Manager</w:t>
            </w:r>
          </w:p>
        </w:tc>
        <w:tc>
          <w:tcPr>
            <w:tcW w:w="3240" w:type="dxa"/>
            <w:gridSpan w:val="10"/>
            <w:tcBorders>
              <w:top w:val="single" w:sz="18" w:space="0" w:color="auto"/>
              <w:left w:val="single" w:sz="18" w:space="0" w:color="auto"/>
              <w:bottom w:val="single" w:sz="18" w:space="0" w:color="auto"/>
              <w:right w:val="single" w:sz="18" w:space="0" w:color="auto"/>
            </w:tcBorders>
          </w:tcPr>
          <w:p w:rsidR="004E211D" w:rsidRPr="004E68B1" w:rsidRDefault="004E211D" w:rsidP="00D00A0C">
            <w:pPr>
              <w:spacing w:after="0" w:line="240" w:lineRule="auto"/>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Signed</w:t>
            </w:r>
          </w:p>
          <w:p w:rsidR="004E211D" w:rsidRPr="004E68B1" w:rsidRDefault="004E211D" w:rsidP="00D00A0C">
            <w:pPr>
              <w:spacing w:after="0" w:line="240" w:lineRule="auto"/>
              <w:rPr>
                <w:rFonts w:ascii="Times New Roman" w:eastAsia="Times New Roman" w:hAnsi="Times New Roman" w:cs="Times New Roman"/>
                <w:sz w:val="24"/>
                <w:szCs w:val="20"/>
                <w:lang w:eastAsia="en-GB"/>
              </w:rPr>
            </w:pPr>
          </w:p>
          <w:p w:rsidR="004E211D" w:rsidRPr="004E68B1" w:rsidRDefault="004E211D" w:rsidP="00D00A0C">
            <w:pPr>
              <w:spacing w:after="0" w:line="240" w:lineRule="auto"/>
              <w:rPr>
                <w:rFonts w:ascii="Times New Roman" w:eastAsia="Times New Roman" w:hAnsi="Times New Roman" w:cs="Times New Roman"/>
                <w:sz w:val="24"/>
                <w:szCs w:val="20"/>
                <w:lang w:eastAsia="en-GB"/>
              </w:rPr>
            </w:pPr>
          </w:p>
        </w:tc>
        <w:tc>
          <w:tcPr>
            <w:tcW w:w="3240" w:type="dxa"/>
            <w:gridSpan w:val="9"/>
            <w:tcBorders>
              <w:top w:val="single" w:sz="18" w:space="0" w:color="auto"/>
              <w:left w:val="single" w:sz="18" w:space="0" w:color="auto"/>
              <w:bottom w:val="single" w:sz="18" w:space="0" w:color="auto"/>
              <w:right w:val="single" w:sz="18" w:space="0" w:color="auto"/>
            </w:tcBorders>
          </w:tcPr>
          <w:p w:rsidR="004E211D" w:rsidRDefault="004E211D" w:rsidP="00D00A0C">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 xml:space="preserve">   Date of Completion: </w:t>
            </w:r>
          </w:p>
          <w:p w:rsidR="004E211D" w:rsidRPr="004E68B1" w:rsidRDefault="004E211D" w:rsidP="00D00A0C">
            <w:pPr>
              <w:spacing w:after="0" w:line="240" w:lineRule="auto"/>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30/3/2020</w:t>
            </w:r>
          </w:p>
        </w:tc>
      </w:tr>
      <w:tr w:rsidR="004E211D" w:rsidRPr="004E68B1" w:rsidTr="00D00A0C">
        <w:trPr>
          <w:cantSplit/>
          <w:trHeight w:val="240"/>
        </w:trPr>
        <w:tc>
          <w:tcPr>
            <w:tcW w:w="2340" w:type="dxa"/>
            <w:gridSpan w:val="4"/>
            <w:tcBorders>
              <w:top w:val="single" w:sz="18" w:space="0" w:color="auto"/>
              <w:left w:val="single" w:sz="18" w:space="0" w:color="auto"/>
              <w:right w:val="single" w:sz="6" w:space="0" w:color="auto"/>
            </w:tcBorders>
            <w:shd w:val="clear" w:color="auto" w:fill="E6E6E6"/>
          </w:tcPr>
          <w:p w:rsidR="004E211D" w:rsidRPr="004E68B1" w:rsidRDefault="004E211D" w:rsidP="00D00A0C">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Reviews</w:t>
            </w:r>
          </w:p>
        </w:tc>
        <w:tc>
          <w:tcPr>
            <w:tcW w:w="2880" w:type="dxa"/>
            <w:gridSpan w:val="7"/>
            <w:tcBorders>
              <w:top w:val="single" w:sz="18" w:space="0" w:color="auto"/>
              <w:left w:val="single" w:sz="4" w:space="0" w:color="auto"/>
              <w:right w:val="single" w:sz="6" w:space="0" w:color="auto"/>
            </w:tcBorders>
            <w:shd w:val="clear" w:color="auto" w:fill="E6E6E6"/>
          </w:tcPr>
          <w:p w:rsidR="004E211D" w:rsidRPr="004E68B1" w:rsidRDefault="004E211D" w:rsidP="00D00A0C">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Key</w:t>
            </w:r>
          </w:p>
        </w:tc>
        <w:tc>
          <w:tcPr>
            <w:tcW w:w="4860" w:type="dxa"/>
            <w:gridSpan w:val="15"/>
            <w:tcBorders>
              <w:top w:val="single" w:sz="18" w:space="0" w:color="auto"/>
              <w:left w:val="single" w:sz="6" w:space="0" w:color="auto"/>
              <w:bottom w:val="single" w:sz="6" w:space="0" w:color="auto"/>
              <w:right w:val="single" w:sz="18" w:space="0" w:color="auto"/>
            </w:tcBorders>
            <w:shd w:val="clear" w:color="auto" w:fill="E6E6E6"/>
          </w:tcPr>
          <w:p w:rsidR="004E211D" w:rsidRPr="004E68B1" w:rsidRDefault="004E211D" w:rsidP="00D00A0C">
            <w:pPr>
              <w:spacing w:after="0" w:line="240" w:lineRule="auto"/>
              <w:rPr>
                <w:rFonts w:ascii="Times New Roman" w:eastAsia="Times New Roman" w:hAnsi="Times New Roman" w:cs="Times New Roman"/>
                <w:sz w:val="20"/>
                <w:szCs w:val="20"/>
                <w:lang w:eastAsia="en-GB"/>
              </w:rPr>
            </w:pPr>
          </w:p>
        </w:tc>
      </w:tr>
      <w:tr w:rsidR="004E211D" w:rsidRPr="004E68B1" w:rsidTr="00D00A0C">
        <w:trPr>
          <w:cantSplit/>
          <w:trHeight w:val="235"/>
        </w:trPr>
        <w:tc>
          <w:tcPr>
            <w:tcW w:w="2340" w:type="dxa"/>
            <w:gridSpan w:val="4"/>
            <w:tcBorders>
              <w:left w:val="single" w:sz="18" w:space="0" w:color="auto"/>
              <w:right w:val="single" w:sz="6" w:space="0" w:color="auto"/>
            </w:tcBorders>
          </w:tcPr>
          <w:p w:rsidR="004E211D" w:rsidRPr="004E68B1" w:rsidRDefault="004E211D" w:rsidP="00D00A0C">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 xml:space="preserve">Review Date: </w:t>
            </w:r>
          </w:p>
        </w:tc>
        <w:tc>
          <w:tcPr>
            <w:tcW w:w="1440" w:type="dxa"/>
            <w:gridSpan w:val="4"/>
            <w:tcBorders>
              <w:left w:val="single" w:sz="4" w:space="0" w:color="auto"/>
              <w:right w:val="single" w:sz="6" w:space="0" w:color="auto"/>
            </w:tcBorders>
          </w:tcPr>
          <w:p w:rsidR="004E211D" w:rsidRPr="004E68B1" w:rsidRDefault="004E211D" w:rsidP="00D00A0C">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Likelihood</w:t>
            </w:r>
          </w:p>
        </w:tc>
        <w:tc>
          <w:tcPr>
            <w:tcW w:w="1440" w:type="dxa"/>
            <w:gridSpan w:val="3"/>
            <w:tcBorders>
              <w:left w:val="single" w:sz="4" w:space="0" w:color="auto"/>
              <w:right w:val="single" w:sz="6" w:space="0" w:color="auto"/>
            </w:tcBorders>
          </w:tcPr>
          <w:p w:rsidR="004E211D" w:rsidRPr="004E68B1" w:rsidRDefault="004E211D" w:rsidP="00D00A0C">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Severity</w:t>
            </w:r>
          </w:p>
        </w:tc>
        <w:tc>
          <w:tcPr>
            <w:tcW w:w="540" w:type="dxa"/>
            <w:gridSpan w:val="2"/>
            <w:vMerge w:val="restart"/>
            <w:tcBorders>
              <w:top w:val="single" w:sz="6" w:space="0" w:color="auto"/>
              <w:left w:val="single" w:sz="6" w:space="0" w:color="auto"/>
              <w:right w:val="single" w:sz="4" w:space="0" w:color="auto"/>
            </w:tcBorders>
            <w:textDirection w:val="btLr"/>
            <w:vAlign w:val="center"/>
          </w:tcPr>
          <w:p w:rsidR="004E211D" w:rsidRPr="004E68B1" w:rsidRDefault="004E211D" w:rsidP="00D00A0C">
            <w:pPr>
              <w:spacing w:after="0" w:line="240" w:lineRule="auto"/>
              <w:ind w:left="113" w:right="113"/>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Severity of Injury</w:t>
            </w:r>
          </w:p>
        </w:tc>
        <w:tc>
          <w:tcPr>
            <w:tcW w:w="360" w:type="dxa"/>
            <w:tcBorders>
              <w:top w:val="single" w:sz="6" w:space="0" w:color="auto"/>
              <w:left w:val="single" w:sz="6" w:space="0" w:color="auto"/>
              <w:right w:val="single" w:sz="4" w:space="0" w:color="auto"/>
            </w:tcBorders>
          </w:tcPr>
          <w:p w:rsidR="004E211D" w:rsidRPr="004E68B1" w:rsidRDefault="004E211D" w:rsidP="00D00A0C">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5</w:t>
            </w:r>
          </w:p>
        </w:tc>
        <w:tc>
          <w:tcPr>
            <w:tcW w:w="792" w:type="dxa"/>
            <w:gridSpan w:val="4"/>
            <w:tcBorders>
              <w:top w:val="single" w:sz="6" w:space="0" w:color="auto"/>
              <w:left w:val="single" w:sz="6" w:space="0" w:color="auto"/>
              <w:right w:val="single" w:sz="4" w:space="0" w:color="auto"/>
            </w:tcBorders>
            <w:shd w:val="clear" w:color="auto" w:fill="70AD47" w:themeFill="accent6"/>
            <w:vAlign w:val="center"/>
          </w:tcPr>
          <w:p w:rsidR="004E211D" w:rsidRPr="004E68B1" w:rsidRDefault="004E211D" w:rsidP="00D00A0C">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5Y</w:t>
            </w:r>
          </w:p>
        </w:tc>
        <w:tc>
          <w:tcPr>
            <w:tcW w:w="792" w:type="dxa"/>
            <w:gridSpan w:val="2"/>
            <w:tcBorders>
              <w:top w:val="single" w:sz="6" w:space="0" w:color="auto"/>
              <w:left w:val="single" w:sz="6" w:space="0" w:color="auto"/>
              <w:right w:val="single" w:sz="4" w:space="0" w:color="auto"/>
            </w:tcBorders>
            <w:shd w:val="clear" w:color="auto" w:fill="FF0000"/>
            <w:vAlign w:val="center"/>
          </w:tcPr>
          <w:p w:rsidR="004E211D" w:rsidRPr="004E68B1" w:rsidRDefault="004E211D" w:rsidP="00D00A0C">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10R</w:t>
            </w:r>
          </w:p>
        </w:tc>
        <w:tc>
          <w:tcPr>
            <w:tcW w:w="792" w:type="dxa"/>
            <w:gridSpan w:val="3"/>
            <w:tcBorders>
              <w:top w:val="single" w:sz="6" w:space="0" w:color="auto"/>
              <w:left w:val="single" w:sz="6" w:space="0" w:color="auto"/>
              <w:right w:val="single" w:sz="4" w:space="0" w:color="auto"/>
            </w:tcBorders>
            <w:shd w:val="clear" w:color="auto" w:fill="FF0000"/>
            <w:vAlign w:val="center"/>
          </w:tcPr>
          <w:p w:rsidR="004E211D" w:rsidRPr="004E68B1" w:rsidRDefault="004E211D" w:rsidP="00D00A0C">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15</w:t>
            </w:r>
          </w:p>
        </w:tc>
        <w:tc>
          <w:tcPr>
            <w:tcW w:w="792" w:type="dxa"/>
            <w:gridSpan w:val="2"/>
            <w:tcBorders>
              <w:top w:val="single" w:sz="6" w:space="0" w:color="auto"/>
              <w:left w:val="single" w:sz="6" w:space="0" w:color="auto"/>
              <w:right w:val="single" w:sz="4" w:space="0" w:color="auto"/>
            </w:tcBorders>
            <w:shd w:val="clear" w:color="auto" w:fill="FF0000"/>
            <w:vAlign w:val="center"/>
          </w:tcPr>
          <w:p w:rsidR="004E211D" w:rsidRPr="004E68B1" w:rsidRDefault="004E211D" w:rsidP="00D00A0C">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20</w:t>
            </w:r>
          </w:p>
        </w:tc>
        <w:tc>
          <w:tcPr>
            <w:tcW w:w="792" w:type="dxa"/>
            <w:tcBorders>
              <w:top w:val="single" w:sz="6" w:space="0" w:color="auto"/>
              <w:left w:val="single" w:sz="6" w:space="0" w:color="auto"/>
              <w:right w:val="single" w:sz="18" w:space="0" w:color="auto"/>
            </w:tcBorders>
            <w:shd w:val="clear" w:color="auto" w:fill="FF0000"/>
            <w:vAlign w:val="center"/>
          </w:tcPr>
          <w:p w:rsidR="004E211D" w:rsidRPr="004E68B1" w:rsidRDefault="004E211D" w:rsidP="00D00A0C">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25</w:t>
            </w:r>
          </w:p>
        </w:tc>
      </w:tr>
      <w:tr w:rsidR="004E211D" w:rsidRPr="004E68B1" w:rsidTr="00D00A0C">
        <w:trPr>
          <w:cantSplit/>
          <w:trHeight w:val="256"/>
        </w:trPr>
        <w:tc>
          <w:tcPr>
            <w:tcW w:w="2340" w:type="dxa"/>
            <w:gridSpan w:val="4"/>
            <w:tcBorders>
              <w:left w:val="single" w:sz="18" w:space="0" w:color="auto"/>
              <w:right w:val="single" w:sz="6" w:space="0" w:color="auto"/>
            </w:tcBorders>
          </w:tcPr>
          <w:p w:rsidR="004E211D" w:rsidRPr="004E68B1" w:rsidRDefault="004E211D" w:rsidP="00D00A0C">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 xml:space="preserve">Reviewed by: </w:t>
            </w:r>
          </w:p>
        </w:tc>
        <w:tc>
          <w:tcPr>
            <w:tcW w:w="1440" w:type="dxa"/>
            <w:gridSpan w:val="4"/>
            <w:vMerge w:val="restart"/>
            <w:tcBorders>
              <w:left w:val="single" w:sz="4" w:space="0" w:color="auto"/>
              <w:right w:val="single" w:sz="6" w:space="0" w:color="auto"/>
            </w:tcBorders>
            <w:vAlign w:val="center"/>
          </w:tcPr>
          <w:p w:rsidR="004E211D" w:rsidRPr="004E68B1" w:rsidRDefault="004E211D" w:rsidP="00D00A0C">
            <w:pPr>
              <w:spacing w:after="12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 xml:space="preserve">1   very </w:t>
            </w:r>
            <w:r>
              <w:rPr>
                <w:rFonts w:ascii="Times New Roman" w:eastAsia="Times New Roman" w:hAnsi="Times New Roman" w:cs="Times New Roman"/>
                <w:sz w:val="20"/>
                <w:szCs w:val="20"/>
                <w:lang w:eastAsia="en-GB"/>
              </w:rPr>
              <w:t xml:space="preserve">    </w:t>
            </w:r>
            <w:r w:rsidRPr="004E68B1">
              <w:rPr>
                <w:rFonts w:ascii="Times New Roman" w:eastAsia="Times New Roman" w:hAnsi="Times New Roman" w:cs="Times New Roman"/>
                <w:sz w:val="20"/>
                <w:szCs w:val="20"/>
                <w:lang w:eastAsia="en-GB"/>
              </w:rPr>
              <w:t>unlikely</w:t>
            </w:r>
          </w:p>
          <w:p w:rsidR="004E211D" w:rsidRPr="004E68B1" w:rsidRDefault="004E211D" w:rsidP="00D00A0C">
            <w:pPr>
              <w:spacing w:after="0" w:line="240" w:lineRule="auto"/>
              <w:ind w:left="252" w:hanging="252"/>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2   unlikely</w:t>
            </w:r>
          </w:p>
          <w:p w:rsidR="004E211D" w:rsidRPr="004E68B1" w:rsidRDefault="004E211D" w:rsidP="00D00A0C">
            <w:pPr>
              <w:spacing w:after="0" w:line="240" w:lineRule="auto"/>
              <w:ind w:left="252" w:hanging="252"/>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3   likely</w:t>
            </w:r>
          </w:p>
          <w:p w:rsidR="004E211D" w:rsidRPr="004E68B1" w:rsidRDefault="004E211D" w:rsidP="00D00A0C">
            <w:pPr>
              <w:spacing w:after="0" w:line="240" w:lineRule="auto"/>
              <w:ind w:left="252" w:hanging="252"/>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4   very likely</w:t>
            </w:r>
          </w:p>
          <w:p w:rsidR="004E211D" w:rsidRPr="004E68B1" w:rsidRDefault="004E211D" w:rsidP="00D00A0C">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5   certainty</w:t>
            </w:r>
          </w:p>
        </w:tc>
        <w:tc>
          <w:tcPr>
            <w:tcW w:w="1440" w:type="dxa"/>
            <w:gridSpan w:val="3"/>
            <w:vMerge w:val="restart"/>
            <w:tcBorders>
              <w:left w:val="single" w:sz="4" w:space="0" w:color="auto"/>
              <w:right w:val="single" w:sz="6" w:space="0" w:color="auto"/>
            </w:tcBorders>
            <w:vAlign w:val="center"/>
          </w:tcPr>
          <w:p w:rsidR="004E211D" w:rsidRPr="004E68B1" w:rsidRDefault="004E211D" w:rsidP="00D00A0C">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1   nuisance</w:t>
            </w:r>
          </w:p>
          <w:p w:rsidR="004E211D" w:rsidRPr="004E68B1" w:rsidRDefault="004E211D" w:rsidP="00D00A0C">
            <w:pPr>
              <w:tabs>
                <w:tab w:val="center" w:pos="4153"/>
                <w:tab w:val="right" w:pos="8306"/>
              </w:tabs>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2   minor</w:t>
            </w:r>
          </w:p>
          <w:p w:rsidR="004E211D" w:rsidRPr="004E68B1" w:rsidRDefault="004E211D" w:rsidP="00D00A0C">
            <w:pPr>
              <w:spacing w:after="0" w:line="240" w:lineRule="auto"/>
              <w:ind w:left="252" w:hanging="252"/>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3   medical treatment</w:t>
            </w:r>
          </w:p>
          <w:p w:rsidR="004E211D" w:rsidRPr="004E68B1" w:rsidRDefault="004E211D" w:rsidP="00D00A0C">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4   major</w:t>
            </w:r>
          </w:p>
          <w:p w:rsidR="004E211D" w:rsidRPr="004E68B1" w:rsidRDefault="004E211D" w:rsidP="00D00A0C">
            <w:pPr>
              <w:spacing w:after="0" w:line="240" w:lineRule="auto"/>
              <w:ind w:left="252" w:hanging="252"/>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5   fatal</w:t>
            </w:r>
          </w:p>
        </w:tc>
        <w:tc>
          <w:tcPr>
            <w:tcW w:w="540" w:type="dxa"/>
            <w:gridSpan w:val="2"/>
            <w:vMerge/>
            <w:tcBorders>
              <w:left w:val="single" w:sz="6" w:space="0" w:color="auto"/>
              <w:right w:val="single" w:sz="4" w:space="0" w:color="auto"/>
            </w:tcBorders>
          </w:tcPr>
          <w:p w:rsidR="004E211D" w:rsidRPr="004E68B1" w:rsidRDefault="004E211D" w:rsidP="00D00A0C">
            <w:pPr>
              <w:spacing w:after="0" w:line="240" w:lineRule="auto"/>
              <w:rPr>
                <w:rFonts w:ascii="Times New Roman" w:eastAsia="Times New Roman" w:hAnsi="Times New Roman" w:cs="Times New Roman"/>
                <w:sz w:val="20"/>
                <w:szCs w:val="20"/>
                <w:lang w:eastAsia="en-GB"/>
              </w:rPr>
            </w:pPr>
          </w:p>
        </w:tc>
        <w:tc>
          <w:tcPr>
            <w:tcW w:w="360" w:type="dxa"/>
            <w:tcBorders>
              <w:left w:val="single" w:sz="6" w:space="0" w:color="auto"/>
              <w:right w:val="single" w:sz="4" w:space="0" w:color="auto"/>
            </w:tcBorders>
          </w:tcPr>
          <w:p w:rsidR="004E211D" w:rsidRPr="004E68B1" w:rsidRDefault="004E211D" w:rsidP="00D00A0C">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4</w:t>
            </w:r>
          </w:p>
        </w:tc>
        <w:tc>
          <w:tcPr>
            <w:tcW w:w="792" w:type="dxa"/>
            <w:gridSpan w:val="4"/>
            <w:tcBorders>
              <w:left w:val="single" w:sz="6" w:space="0" w:color="auto"/>
              <w:right w:val="single" w:sz="4" w:space="0" w:color="auto"/>
            </w:tcBorders>
            <w:shd w:val="clear" w:color="auto" w:fill="00B050"/>
            <w:vAlign w:val="center"/>
          </w:tcPr>
          <w:p w:rsidR="004E211D" w:rsidRPr="004E68B1" w:rsidRDefault="004E211D" w:rsidP="00D00A0C">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4</w:t>
            </w:r>
          </w:p>
        </w:tc>
        <w:tc>
          <w:tcPr>
            <w:tcW w:w="792" w:type="dxa"/>
            <w:gridSpan w:val="2"/>
            <w:tcBorders>
              <w:left w:val="single" w:sz="6" w:space="0" w:color="auto"/>
              <w:right w:val="single" w:sz="4" w:space="0" w:color="auto"/>
            </w:tcBorders>
            <w:shd w:val="clear" w:color="auto" w:fill="70AD47" w:themeFill="accent6"/>
            <w:vAlign w:val="center"/>
          </w:tcPr>
          <w:p w:rsidR="004E211D" w:rsidRPr="004E68B1" w:rsidRDefault="004E211D" w:rsidP="00D00A0C">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8</w:t>
            </w:r>
          </w:p>
        </w:tc>
        <w:tc>
          <w:tcPr>
            <w:tcW w:w="792" w:type="dxa"/>
            <w:gridSpan w:val="3"/>
            <w:tcBorders>
              <w:left w:val="single" w:sz="6" w:space="0" w:color="auto"/>
              <w:right w:val="single" w:sz="4" w:space="0" w:color="auto"/>
            </w:tcBorders>
            <w:shd w:val="clear" w:color="auto" w:fill="FF0000"/>
            <w:vAlign w:val="center"/>
          </w:tcPr>
          <w:p w:rsidR="004E211D" w:rsidRPr="004E68B1" w:rsidRDefault="004E211D" w:rsidP="00D00A0C">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12</w:t>
            </w:r>
          </w:p>
        </w:tc>
        <w:tc>
          <w:tcPr>
            <w:tcW w:w="792" w:type="dxa"/>
            <w:gridSpan w:val="2"/>
            <w:tcBorders>
              <w:left w:val="single" w:sz="6" w:space="0" w:color="auto"/>
              <w:right w:val="single" w:sz="4" w:space="0" w:color="auto"/>
            </w:tcBorders>
            <w:shd w:val="clear" w:color="auto" w:fill="FF0000"/>
            <w:vAlign w:val="center"/>
          </w:tcPr>
          <w:p w:rsidR="004E211D" w:rsidRPr="004E68B1" w:rsidRDefault="004E211D" w:rsidP="00D00A0C">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16</w:t>
            </w:r>
          </w:p>
        </w:tc>
        <w:tc>
          <w:tcPr>
            <w:tcW w:w="792" w:type="dxa"/>
            <w:tcBorders>
              <w:left w:val="single" w:sz="6" w:space="0" w:color="auto"/>
              <w:right w:val="single" w:sz="18" w:space="0" w:color="auto"/>
            </w:tcBorders>
            <w:shd w:val="clear" w:color="auto" w:fill="FF0000"/>
            <w:vAlign w:val="center"/>
          </w:tcPr>
          <w:p w:rsidR="004E211D" w:rsidRPr="004E68B1" w:rsidRDefault="004E211D" w:rsidP="00D00A0C">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20</w:t>
            </w:r>
          </w:p>
        </w:tc>
      </w:tr>
      <w:tr w:rsidR="004E211D" w:rsidRPr="004E68B1" w:rsidTr="00D00A0C">
        <w:trPr>
          <w:cantSplit/>
          <w:trHeight w:val="254"/>
        </w:trPr>
        <w:tc>
          <w:tcPr>
            <w:tcW w:w="2340" w:type="dxa"/>
            <w:gridSpan w:val="4"/>
            <w:tcBorders>
              <w:left w:val="single" w:sz="18" w:space="0" w:color="auto"/>
              <w:right w:val="single" w:sz="6" w:space="0" w:color="auto"/>
            </w:tcBorders>
          </w:tcPr>
          <w:p w:rsidR="004E211D" w:rsidRPr="004E68B1" w:rsidRDefault="004E211D" w:rsidP="00D00A0C">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Review Date :</w:t>
            </w:r>
          </w:p>
        </w:tc>
        <w:tc>
          <w:tcPr>
            <w:tcW w:w="1440" w:type="dxa"/>
            <w:gridSpan w:val="4"/>
            <w:vMerge/>
            <w:tcBorders>
              <w:left w:val="single" w:sz="4" w:space="0" w:color="auto"/>
              <w:right w:val="single" w:sz="6" w:space="0" w:color="auto"/>
            </w:tcBorders>
          </w:tcPr>
          <w:p w:rsidR="004E211D" w:rsidRPr="004E68B1" w:rsidRDefault="004E211D" w:rsidP="00D00A0C">
            <w:pPr>
              <w:spacing w:after="0" w:line="240" w:lineRule="auto"/>
              <w:rPr>
                <w:rFonts w:ascii="Times New Roman" w:eastAsia="Times New Roman" w:hAnsi="Times New Roman" w:cs="Times New Roman"/>
                <w:sz w:val="20"/>
                <w:szCs w:val="20"/>
                <w:lang w:eastAsia="en-GB"/>
              </w:rPr>
            </w:pPr>
          </w:p>
        </w:tc>
        <w:tc>
          <w:tcPr>
            <w:tcW w:w="1440" w:type="dxa"/>
            <w:gridSpan w:val="3"/>
            <w:vMerge/>
            <w:tcBorders>
              <w:left w:val="single" w:sz="4" w:space="0" w:color="auto"/>
              <w:right w:val="single" w:sz="6" w:space="0" w:color="auto"/>
            </w:tcBorders>
          </w:tcPr>
          <w:p w:rsidR="004E211D" w:rsidRPr="004E68B1" w:rsidRDefault="004E211D" w:rsidP="00D00A0C">
            <w:pPr>
              <w:spacing w:after="0" w:line="240" w:lineRule="auto"/>
              <w:rPr>
                <w:rFonts w:ascii="Times New Roman" w:eastAsia="Times New Roman" w:hAnsi="Times New Roman" w:cs="Times New Roman"/>
                <w:sz w:val="20"/>
                <w:szCs w:val="20"/>
                <w:lang w:eastAsia="en-GB"/>
              </w:rPr>
            </w:pPr>
          </w:p>
        </w:tc>
        <w:tc>
          <w:tcPr>
            <w:tcW w:w="540" w:type="dxa"/>
            <w:gridSpan w:val="2"/>
            <w:vMerge/>
            <w:tcBorders>
              <w:left w:val="single" w:sz="6" w:space="0" w:color="auto"/>
              <w:right w:val="single" w:sz="4" w:space="0" w:color="auto"/>
            </w:tcBorders>
          </w:tcPr>
          <w:p w:rsidR="004E211D" w:rsidRPr="004E68B1" w:rsidRDefault="004E211D" w:rsidP="00D00A0C">
            <w:pPr>
              <w:spacing w:after="0" w:line="240" w:lineRule="auto"/>
              <w:rPr>
                <w:rFonts w:ascii="Times New Roman" w:eastAsia="Times New Roman" w:hAnsi="Times New Roman" w:cs="Times New Roman"/>
                <w:sz w:val="20"/>
                <w:szCs w:val="20"/>
                <w:lang w:eastAsia="en-GB"/>
              </w:rPr>
            </w:pPr>
          </w:p>
        </w:tc>
        <w:tc>
          <w:tcPr>
            <w:tcW w:w="360" w:type="dxa"/>
            <w:tcBorders>
              <w:left w:val="single" w:sz="6" w:space="0" w:color="auto"/>
              <w:right w:val="single" w:sz="4" w:space="0" w:color="auto"/>
            </w:tcBorders>
          </w:tcPr>
          <w:p w:rsidR="004E211D" w:rsidRPr="004E68B1" w:rsidRDefault="004E211D" w:rsidP="00D00A0C">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3</w:t>
            </w:r>
          </w:p>
        </w:tc>
        <w:tc>
          <w:tcPr>
            <w:tcW w:w="792" w:type="dxa"/>
            <w:gridSpan w:val="4"/>
            <w:tcBorders>
              <w:left w:val="single" w:sz="6" w:space="0" w:color="auto"/>
              <w:right w:val="single" w:sz="4" w:space="0" w:color="auto"/>
            </w:tcBorders>
            <w:shd w:val="clear" w:color="auto" w:fill="00B050"/>
            <w:vAlign w:val="center"/>
          </w:tcPr>
          <w:p w:rsidR="004E211D" w:rsidRPr="004E68B1" w:rsidRDefault="004E211D" w:rsidP="00D00A0C">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3</w:t>
            </w:r>
          </w:p>
        </w:tc>
        <w:tc>
          <w:tcPr>
            <w:tcW w:w="792" w:type="dxa"/>
            <w:gridSpan w:val="2"/>
            <w:tcBorders>
              <w:left w:val="single" w:sz="6" w:space="0" w:color="auto"/>
              <w:right w:val="single" w:sz="4" w:space="0" w:color="auto"/>
            </w:tcBorders>
            <w:shd w:val="clear" w:color="auto" w:fill="70AD47" w:themeFill="accent6"/>
            <w:vAlign w:val="center"/>
          </w:tcPr>
          <w:p w:rsidR="004E211D" w:rsidRPr="004E68B1" w:rsidRDefault="004E211D" w:rsidP="00D00A0C">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6G</w:t>
            </w:r>
          </w:p>
        </w:tc>
        <w:tc>
          <w:tcPr>
            <w:tcW w:w="792" w:type="dxa"/>
            <w:gridSpan w:val="3"/>
            <w:tcBorders>
              <w:left w:val="single" w:sz="6" w:space="0" w:color="auto"/>
              <w:right w:val="single" w:sz="4" w:space="0" w:color="auto"/>
            </w:tcBorders>
            <w:shd w:val="clear" w:color="auto" w:fill="70AD47" w:themeFill="accent6"/>
            <w:vAlign w:val="center"/>
          </w:tcPr>
          <w:p w:rsidR="004E211D" w:rsidRPr="004E68B1" w:rsidRDefault="004E211D" w:rsidP="00D00A0C">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9</w:t>
            </w:r>
          </w:p>
        </w:tc>
        <w:tc>
          <w:tcPr>
            <w:tcW w:w="792" w:type="dxa"/>
            <w:gridSpan w:val="2"/>
            <w:tcBorders>
              <w:left w:val="single" w:sz="6" w:space="0" w:color="auto"/>
              <w:right w:val="single" w:sz="4" w:space="0" w:color="auto"/>
            </w:tcBorders>
            <w:shd w:val="clear" w:color="auto" w:fill="FF0000"/>
            <w:vAlign w:val="center"/>
          </w:tcPr>
          <w:p w:rsidR="004E211D" w:rsidRPr="004E68B1" w:rsidRDefault="004E211D" w:rsidP="00D00A0C">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12</w:t>
            </w:r>
          </w:p>
        </w:tc>
        <w:tc>
          <w:tcPr>
            <w:tcW w:w="792" w:type="dxa"/>
            <w:tcBorders>
              <w:left w:val="single" w:sz="6" w:space="0" w:color="auto"/>
              <w:right w:val="single" w:sz="18" w:space="0" w:color="auto"/>
            </w:tcBorders>
            <w:shd w:val="clear" w:color="auto" w:fill="FF0000"/>
            <w:vAlign w:val="center"/>
          </w:tcPr>
          <w:p w:rsidR="004E211D" w:rsidRPr="004E68B1" w:rsidRDefault="004E211D" w:rsidP="00D00A0C">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15</w:t>
            </w:r>
          </w:p>
        </w:tc>
      </w:tr>
      <w:tr w:rsidR="004E211D" w:rsidRPr="004E68B1" w:rsidTr="00D00A0C">
        <w:trPr>
          <w:cantSplit/>
          <w:trHeight w:val="254"/>
        </w:trPr>
        <w:tc>
          <w:tcPr>
            <w:tcW w:w="2340" w:type="dxa"/>
            <w:gridSpan w:val="4"/>
            <w:tcBorders>
              <w:left w:val="single" w:sz="18" w:space="0" w:color="auto"/>
              <w:right w:val="single" w:sz="6" w:space="0" w:color="auto"/>
            </w:tcBorders>
          </w:tcPr>
          <w:p w:rsidR="004E211D" w:rsidRPr="004E68B1" w:rsidRDefault="004E211D" w:rsidP="00D00A0C">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Reviewed by:</w:t>
            </w:r>
          </w:p>
        </w:tc>
        <w:tc>
          <w:tcPr>
            <w:tcW w:w="1440" w:type="dxa"/>
            <w:gridSpan w:val="4"/>
            <w:vMerge/>
            <w:tcBorders>
              <w:left w:val="single" w:sz="4" w:space="0" w:color="auto"/>
              <w:right w:val="single" w:sz="6" w:space="0" w:color="auto"/>
            </w:tcBorders>
          </w:tcPr>
          <w:p w:rsidR="004E211D" w:rsidRPr="004E68B1" w:rsidRDefault="004E211D" w:rsidP="00D00A0C">
            <w:pPr>
              <w:spacing w:after="0" w:line="240" w:lineRule="auto"/>
              <w:rPr>
                <w:rFonts w:ascii="Times New Roman" w:eastAsia="Times New Roman" w:hAnsi="Times New Roman" w:cs="Times New Roman"/>
                <w:sz w:val="20"/>
                <w:szCs w:val="20"/>
                <w:lang w:eastAsia="en-GB"/>
              </w:rPr>
            </w:pPr>
          </w:p>
        </w:tc>
        <w:tc>
          <w:tcPr>
            <w:tcW w:w="1440" w:type="dxa"/>
            <w:gridSpan w:val="3"/>
            <w:vMerge/>
            <w:tcBorders>
              <w:left w:val="single" w:sz="4" w:space="0" w:color="auto"/>
              <w:right w:val="single" w:sz="6" w:space="0" w:color="auto"/>
            </w:tcBorders>
          </w:tcPr>
          <w:p w:rsidR="004E211D" w:rsidRPr="004E68B1" w:rsidRDefault="004E211D" w:rsidP="00D00A0C">
            <w:pPr>
              <w:spacing w:after="0" w:line="240" w:lineRule="auto"/>
              <w:rPr>
                <w:rFonts w:ascii="Times New Roman" w:eastAsia="Times New Roman" w:hAnsi="Times New Roman" w:cs="Times New Roman"/>
                <w:sz w:val="20"/>
                <w:szCs w:val="20"/>
                <w:lang w:eastAsia="en-GB"/>
              </w:rPr>
            </w:pPr>
          </w:p>
        </w:tc>
        <w:tc>
          <w:tcPr>
            <w:tcW w:w="540" w:type="dxa"/>
            <w:gridSpan w:val="2"/>
            <w:vMerge/>
            <w:tcBorders>
              <w:left w:val="single" w:sz="6" w:space="0" w:color="auto"/>
              <w:right w:val="single" w:sz="4" w:space="0" w:color="auto"/>
            </w:tcBorders>
          </w:tcPr>
          <w:p w:rsidR="004E211D" w:rsidRPr="004E68B1" w:rsidRDefault="004E211D" w:rsidP="00D00A0C">
            <w:pPr>
              <w:spacing w:after="0" w:line="240" w:lineRule="auto"/>
              <w:rPr>
                <w:rFonts w:ascii="Times New Roman" w:eastAsia="Times New Roman" w:hAnsi="Times New Roman" w:cs="Times New Roman"/>
                <w:sz w:val="20"/>
                <w:szCs w:val="20"/>
                <w:lang w:eastAsia="en-GB"/>
              </w:rPr>
            </w:pPr>
          </w:p>
        </w:tc>
        <w:tc>
          <w:tcPr>
            <w:tcW w:w="360" w:type="dxa"/>
            <w:tcBorders>
              <w:left w:val="single" w:sz="6" w:space="0" w:color="auto"/>
              <w:right w:val="single" w:sz="4" w:space="0" w:color="auto"/>
            </w:tcBorders>
          </w:tcPr>
          <w:p w:rsidR="004E211D" w:rsidRPr="004E68B1" w:rsidRDefault="004E211D" w:rsidP="00D00A0C">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2</w:t>
            </w:r>
          </w:p>
        </w:tc>
        <w:tc>
          <w:tcPr>
            <w:tcW w:w="792" w:type="dxa"/>
            <w:gridSpan w:val="4"/>
            <w:tcBorders>
              <w:left w:val="single" w:sz="6" w:space="0" w:color="auto"/>
              <w:right w:val="single" w:sz="4" w:space="0" w:color="auto"/>
            </w:tcBorders>
            <w:shd w:val="clear" w:color="auto" w:fill="00B050"/>
            <w:vAlign w:val="center"/>
          </w:tcPr>
          <w:p w:rsidR="004E211D" w:rsidRPr="004E68B1" w:rsidRDefault="004E211D" w:rsidP="00D00A0C">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2</w:t>
            </w:r>
          </w:p>
        </w:tc>
        <w:tc>
          <w:tcPr>
            <w:tcW w:w="792" w:type="dxa"/>
            <w:gridSpan w:val="2"/>
            <w:tcBorders>
              <w:left w:val="single" w:sz="6" w:space="0" w:color="auto"/>
              <w:right w:val="single" w:sz="4" w:space="0" w:color="auto"/>
            </w:tcBorders>
            <w:shd w:val="clear" w:color="auto" w:fill="00B050"/>
            <w:vAlign w:val="center"/>
          </w:tcPr>
          <w:p w:rsidR="004E211D" w:rsidRPr="004E68B1" w:rsidRDefault="004E211D" w:rsidP="00D00A0C">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4</w:t>
            </w:r>
          </w:p>
        </w:tc>
        <w:tc>
          <w:tcPr>
            <w:tcW w:w="792" w:type="dxa"/>
            <w:gridSpan w:val="3"/>
            <w:tcBorders>
              <w:left w:val="single" w:sz="6" w:space="0" w:color="auto"/>
              <w:right w:val="single" w:sz="4" w:space="0" w:color="auto"/>
            </w:tcBorders>
            <w:shd w:val="clear" w:color="auto" w:fill="70AD47" w:themeFill="accent6"/>
            <w:vAlign w:val="center"/>
          </w:tcPr>
          <w:p w:rsidR="004E211D" w:rsidRPr="004E68B1" w:rsidRDefault="004E211D" w:rsidP="00D00A0C">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6Y</w:t>
            </w:r>
          </w:p>
        </w:tc>
        <w:tc>
          <w:tcPr>
            <w:tcW w:w="792" w:type="dxa"/>
            <w:gridSpan w:val="2"/>
            <w:tcBorders>
              <w:left w:val="single" w:sz="6" w:space="0" w:color="auto"/>
              <w:right w:val="single" w:sz="4" w:space="0" w:color="auto"/>
            </w:tcBorders>
            <w:shd w:val="clear" w:color="auto" w:fill="70AD47" w:themeFill="accent6"/>
            <w:vAlign w:val="center"/>
          </w:tcPr>
          <w:p w:rsidR="004E211D" w:rsidRPr="004E68B1" w:rsidRDefault="004E211D" w:rsidP="00D00A0C">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8</w:t>
            </w:r>
          </w:p>
        </w:tc>
        <w:tc>
          <w:tcPr>
            <w:tcW w:w="792" w:type="dxa"/>
            <w:tcBorders>
              <w:left w:val="single" w:sz="6" w:space="0" w:color="auto"/>
              <w:right w:val="single" w:sz="18" w:space="0" w:color="auto"/>
            </w:tcBorders>
            <w:shd w:val="clear" w:color="auto" w:fill="70AD47" w:themeFill="accent6"/>
            <w:vAlign w:val="center"/>
          </w:tcPr>
          <w:p w:rsidR="004E211D" w:rsidRPr="004E68B1" w:rsidRDefault="004E211D" w:rsidP="00D00A0C">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10Y</w:t>
            </w:r>
          </w:p>
        </w:tc>
      </w:tr>
      <w:tr w:rsidR="004E211D" w:rsidRPr="004E68B1" w:rsidTr="00D00A0C">
        <w:trPr>
          <w:cantSplit/>
          <w:trHeight w:val="254"/>
        </w:trPr>
        <w:tc>
          <w:tcPr>
            <w:tcW w:w="2340" w:type="dxa"/>
            <w:gridSpan w:val="4"/>
            <w:tcBorders>
              <w:left w:val="single" w:sz="18" w:space="0" w:color="auto"/>
              <w:right w:val="single" w:sz="6" w:space="0" w:color="auto"/>
            </w:tcBorders>
          </w:tcPr>
          <w:p w:rsidR="004E211D" w:rsidRPr="004E68B1" w:rsidRDefault="004E211D" w:rsidP="00D00A0C">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Review Date :</w:t>
            </w:r>
          </w:p>
        </w:tc>
        <w:tc>
          <w:tcPr>
            <w:tcW w:w="1440" w:type="dxa"/>
            <w:gridSpan w:val="4"/>
            <w:vMerge/>
            <w:tcBorders>
              <w:left w:val="single" w:sz="4" w:space="0" w:color="auto"/>
              <w:right w:val="single" w:sz="6" w:space="0" w:color="auto"/>
            </w:tcBorders>
          </w:tcPr>
          <w:p w:rsidR="004E211D" w:rsidRPr="004E68B1" w:rsidRDefault="004E211D" w:rsidP="00D00A0C">
            <w:pPr>
              <w:spacing w:after="0" w:line="240" w:lineRule="auto"/>
              <w:rPr>
                <w:rFonts w:ascii="Times New Roman" w:eastAsia="Times New Roman" w:hAnsi="Times New Roman" w:cs="Times New Roman"/>
                <w:sz w:val="20"/>
                <w:szCs w:val="20"/>
                <w:lang w:eastAsia="en-GB"/>
              </w:rPr>
            </w:pPr>
          </w:p>
        </w:tc>
        <w:tc>
          <w:tcPr>
            <w:tcW w:w="1440" w:type="dxa"/>
            <w:gridSpan w:val="3"/>
            <w:vMerge/>
            <w:tcBorders>
              <w:left w:val="single" w:sz="4" w:space="0" w:color="auto"/>
              <w:right w:val="single" w:sz="6" w:space="0" w:color="auto"/>
            </w:tcBorders>
          </w:tcPr>
          <w:p w:rsidR="004E211D" w:rsidRPr="004E68B1" w:rsidRDefault="004E211D" w:rsidP="00D00A0C">
            <w:pPr>
              <w:spacing w:after="0" w:line="240" w:lineRule="auto"/>
              <w:rPr>
                <w:rFonts w:ascii="Times New Roman" w:eastAsia="Times New Roman" w:hAnsi="Times New Roman" w:cs="Times New Roman"/>
                <w:sz w:val="20"/>
                <w:szCs w:val="20"/>
                <w:lang w:eastAsia="en-GB"/>
              </w:rPr>
            </w:pPr>
          </w:p>
        </w:tc>
        <w:tc>
          <w:tcPr>
            <w:tcW w:w="540" w:type="dxa"/>
            <w:gridSpan w:val="2"/>
            <w:vMerge/>
            <w:tcBorders>
              <w:left w:val="single" w:sz="6" w:space="0" w:color="auto"/>
              <w:right w:val="single" w:sz="4" w:space="0" w:color="auto"/>
            </w:tcBorders>
          </w:tcPr>
          <w:p w:rsidR="004E211D" w:rsidRPr="004E68B1" w:rsidRDefault="004E211D" w:rsidP="00D00A0C">
            <w:pPr>
              <w:spacing w:after="0" w:line="240" w:lineRule="auto"/>
              <w:rPr>
                <w:rFonts w:ascii="Times New Roman" w:eastAsia="Times New Roman" w:hAnsi="Times New Roman" w:cs="Times New Roman"/>
                <w:sz w:val="20"/>
                <w:szCs w:val="20"/>
                <w:lang w:eastAsia="en-GB"/>
              </w:rPr>
            </w:pPr>
          </w:p>
        </w:tc>
        <w:tc>
          <w:tcPr>
            <w:tcW w:w="360" w:type="dxa"/>
            <w:tcBorders>
              <w:left w:val="single" w:sz="6" w:space="0" w:color="auto"/>
              <w:right w:val="single" w:sz="4" w:space="0" w:color="auto"/>
            </w:tcBorders>
          </w:tcPr>
          <w:p w:rsidR="004E211D" w:rsidRPr="004E68B1" w:rsidRDefault="004E211D" w:rsidP="00D00A0C">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1</w:t>
            </w:r>
          </w:p>
        </w:tc>
        <w:tc>
          <w:tcPr>
            <w:tcW w:w="792" w:type="dxa"/>
            <w:gridSpan w:val="4"/>
            <w:tcBorders>
              <w:left w:val="single" w:sz="6" w:space="0" w:color="auto"/>
              <w:right w:val="single" w:sz="4" w:space="0" w:color="auto"/>
            </w:tcBorders>
            <w:shd w:val="clear" w:color="auto" w:fill="00B050"/>
            <w:vAlign w:val="center"/>
          </w:tcPr>
          <w:p w:rsidR="004E211D" w:rsidRPr="004E68B1" w:rsidRDefault="004E211D" w:rsidP="00D00A0C">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1</w:t>
            </w:r>
          </w:p>
        </w:tc>
        <w:tc>
          <w:tcPr>
            <w:tcW w:w="792" w:type="dxa"/>
            <w:gridSpan w:val="2"/>
            <w:tcBorders>
              <w:left w:val="single" w:sz="6" w:space="0" w:color="auto"/>
              <w:right w:val="single" w:sz="4" w:space="0" w:color="auto"/>
            </w:tcBorders>
            <w:shd w:val="clear" w:color="auto" w:fill="00B050"/>
            <w:vAlign w:val="center"/>
          </w:tcPr>
          <w:p w:rsidR="004E211D" w:rsidRPr="004E68B1" w:rsidRDefault="004E211D" w:rsidP="00D00A0C">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2</w:t>
            </w:r>
          </w:p>
        </w:tc>
        <w:tc>
          <w:tcPr>
            <w:tcW w:w="792" w:type="dxa"/>
            <w:gridSpan w:val="3"/>
            <w:tcBorders>
              <w:left w:val="single" w:sz="6" w:space="0" w:color="auto"/>
              <w:right w:val="single" w:sz="4" w:space="0" w:color="auto"/>
            </w:tcBorders>
            <w:shd w:val="clear" w:color="auto" w:fill="00B050"/>
            <w:vAlign w:val="center"/>
          </w:tcPr>
          <w:p w:rsidR="004E211D" w:rsidRPr="004E68B1" w:rsidRDefault="004E211D" w:rsidP="00D00A0C">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3</w:t>
            </w:r>
          </w:p>
        </w:tc>
        <w:tc>
          <w:tcPr>
            <w:tcW w:w="792" w:type="dxa"/>
            <w:gridSpan w:val="2"/>
            <w:tcBorders>
              <w:left w:val="single" w:sz="6" w:space="0" w:color="auto"/>
              <w:right w:val="single" w:sz="4" w:space="0" w:color="auto"/>
            </w:tcBorders>
            <w:shd w:val="clear" w:color="auto" w:fill="00B050"/>
            <w:vAlign w:val="center"/>
          </w:tcPr>
          <w:p w:rsidR="004E211D" w:rsidRPr="004E68B1" w:rsidRDefault="004E211D" w:rsidP="00D00A0C">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4</w:t>
            </w:r>
          </w:p>
        </w:tc>
        <w:tc>
          <w:tcPr>
            <w:tcW w:w="792" w:type="dxa"/>
            <w:tcBorders>
              <w:left w:val="single" w:sz="6" w:space="0" w:color="auto"/>
              <w:right w:val="single" w:sz="18" w:space="0" w:color="auto"/>
            </w:tcBorders>
            <w:shd w:val="clear" w:color="auto" w:fill="70AD47" w:themeFill="accent6"/>
            <w:vAlign w:val="center"/>
          </w:tcPr>
          <w:p w:rsidR="004E211D" w:rsidRPr="004E68B1" w:rsidRDefault="004E211D" w:rsidP="00D00A0C">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5G</w:t>
            </w:r>
          </w:p>
        </w:tc>
      </w:tr>
      <w:tr w:rsidR="004E211D" w:rsidRPr="004E68B1" w:rsidTr="00D00A0C">
        <w:trPr>
          <w:cantSplit/>
          <w:trHeight w:val="254"/>
        </w:trPr>
        <w:tc>
          <w:tcPr>
            <w:tcW w:w="2340" w:type="dxa"/>
            <w:gridSpan w:val="4"/>
            <w:tcBorders>
              <w:left w:val="single" w:sz="18" w:space="0" w:color="auto"/>
              <w:right w:val="single" w:sz="6" w:space="0" w:color="auto"/>
            </w:tcBorders>
          </w:tcPr>
          <w:p w:rsidR="004E211D" w:rsidRPr="004E68B1" w:rsidRDefault="004E211D" w:rsidP="00D00A0C">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Reviewed by:</w:t>
            </w:r>
          </w:p>
        </w:tc>
        <w:tc>
          <w:tcPr>
            <w:tcW w:w="1440" w:type="dxa"/>
            <w:gridSpan w:val="4"/>
            <w:vMerge/>
            <w:tcBorders>
              <w:left w:val="single" w:sz="4" w:space="0" w:color="auto"/>
              <w:right w:val="single" w:sz="6" w:space="0" w:color="auto"/>
            </w:tcBorders>
          </w:tcPr>
          <w:p w:rsidR="004E211D" w:rsidRPr="004E68B1" w:rsidRDefault="004E211D" w:rsidP="00D00A0C">
            <w:pPr>
              <w:spacing w:after="0" w:line="240" w:lineRule="auto"/>
              <w:rPr>
                <w:rFonts w:ascii="Times New Roman" w:eastAsia="Times New Roman" w:hAnsi="Times New Roman" w:cs="Times New Roman"/>
                <w:sz w:val="20"/>
                <w:szCs w:val="20"/>
                <w:lang w:eastAsia="en-GB"/>
              </w:rPr>
            </w:pPr>
          </w:p>
        </w:tc>
        <w:tc>
          <w:tcPr>
            <w:tcW w:w="1440" w:type="dxa"/>
            <w:gridSpan w:val="3"/>
            <w:vMerge/>
            <w:tcBorders>
              <w:left w:val="single" w:sz="4" w:space="0" w:color="auto"/>
              <w:right w:val="single" w:sz="6" w:space="0" w:color="auto"/>
            </w:tcBorders>
          </w:tcPr>
          <w:p w:rsidR="004E211D" w:rsidRPr="004E68B1" w:rsidRDefault="004E211D" w:rsidP="00D00A0C">
            <w:pPr>
              <w:spacing w:after="0" w:line="240" w:lineRule="auto"/>
              <w:rPr>
                <w:rFonts w:ascii="Times New Roman" w:eastAsia="Times New Roman" w:hAnsi="Times New Roman" w:cs="Times New Roman"/>
                <w:sz w:val="20"/>
                <w:szCs w:val="20"/>
                <w:lang w:eastAsia="en-GB"/>
              </w:rPr>
            </w:pPr>
          </w:p>
        </w:tc>
        <w:tc>
          <w:tcPr>
            <w:tcW w:w="540" w:type="dxa"/>
            <w:gridSpan w:val="2"/>
            <w:vMerge/>
            <w:tcBorders>
              <w:left w:val="single" w:sz="6" w:space="0" w:color="auto"/>
              <w:right w:val="single" w:sz="4" w:space="0" w:color="auto"/>
            </w:tcBorders>
          </w:tcPr>
          <w:p w:rsidR="004E211D" w:rsidRPr="004E68B1" w:rsidRDefault="004E211D" w:rsidP="00D00A0C">
            <w:pPr>
              <w:spacing w:after="0" w:line="240" w:lineRule="auto"/>
              <w:rPr>
                <w:rFonts w:ascii="Times New Roman" w:eastAsia="Times New Roman" w:hAnsi="Times New Roman" w:cs="Times New Roman"/>
                <w:sz w:val="20"/>
                <w:szCs w:val="20"/>
                <w:lang w:eastAsia="en-GB"/>
              </w:rPr>
            </w:pPr>
          </w:p>
        </w:tc>
        <w:tc>
          <w:tcPr>
            <w:tcW w:w="360" w:type="dxa"/>
            <w:tcBorders>
              <w:left w:val="single" w:sz="6" w:space="0" w:color="auto"/>
              <w:right w:val="single" w:sz="4" w:space="0" w:color="auto"/>
            </w:tcBorders>
          </w:tcPr>
          <w:p w:rsidR="004E211D" w:rsidRPr="004E68B1" w:rsidRDefault="004E211D" w:rsidP="00D00A0C">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0</w:t>
            </w:r>
          </w:p>
        </w:tc>
        <w:tc>
          <w:tcPr>
            <w:tcW w:w="792" w:type="dxa"/>
            <w:gridSpan w:val="4"/>
            <w:tcBorders>
              <w:left w:val="single" w:sz="6" w:space="0" w:color="auto"/>
              <w:right w:val="single" w:sz="4" w:space="0" w:color="auto"/>
            </w:tcBorders>
            <w:vAlign w:val="center"/>
          </w:tcPr>
          <w:p w:rsidR="004E211D" w:rsidRPr="004E68B1" w:rsidRDefault="004E211D" w:rsidP="00D00A0C">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1</w:t>
            </w:r>
          </w:p>
        </w:tc>
        <w:tc>
          <w:tcPr>
            <w:tcW w:w="792" w:type="dxa"/>
            <w:gridSpan w:val="2"/>
            <w:tcBorders>
              <w:left w:val="single" w:sz="6" w:space="0" w:color="auto"/>
              <w:right w:val="single" w:sz="4" w:space="0" w:color="auto"/>
            </w:tcBorders>
            <w:vAlign w:val="center"/>
          </w:tcPr>
          <w:p w:rsidR="004E211D" w:rsidRPr="004E68B1" w:rsidRDefault="004E211D" w:rsidP="00D00A0C">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2</w:t>
            </w:r>
          </w:p>
        </w:tc>
        <w:tc>
          <w:tcPr>
            <w:tcW w:w="792" w:type="dxa"/>
            <w:gridSpan w:val="3"/>
            <w:tcBorders>
              <w:left w:val="single" w:sz="6" w:space="0" w:color="auto"/>
              <w:right w:val="single" w:sz="4" w:space="0" w:color="auto"/>
            </w:tcBorders>
            <w:vAlign w:val="center"/>
          </w:tcPr>
          <w:p w:rsidR="004E211D" w:rsidRPr="004E68B1" w:rsidRDefault="004E211D" w:rsidP="00D00A0C">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3</w:t>
            </w:r>
          </w:p>
        </w:tc>
        <w:tc>
          <w:tcPr>
            <w:tcW w:w="792" w:type="dxa"/>
            <w:gridSpan w:val="2"/>
            <w:tcBorders>
              <w:left w:val="single" w:sz="6" w:space="0" w:color="auto"/>
              <w:right w:val="single" w:sz="4" w:space="0" w:color="auto"/>
            </w:tcBorders>
            <w:vAlign w:val="center"/>
          </w:tcPr>
          <w:p w:rsidR="004E211D" w:rsidRPr="004E68B1" w:rsidRDefault="004E211D" w:rsidP="00D00A0C">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4</w:t>
            </w:r>
          </w:p>
        </w:tc>
        <w:tc>
          <w:tcPr>
            <w:tcW w:w="792" w:type="dxa"/>
            <w:tcBorders>
              <w:left w:val="single" w:sz="6" w:space="0" w:color="auto"/>
              <w:right w:val="single" w:sz="18" w:space="0" w:color="auto"/>
            </w:tcBorders>
            <w:vAlign w:val="center"/>
          </w:tcPr>
          <w:p w:rsidR="004E211D" w:rsidRPr="004E68B1" w:rsidRDefault="004E211D" w:rsidP="00D00A0C">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5</w:t>
            </w:r>
          </w:p>
        </w:tc>
      </w:tr>
      <w:tr w:rsidR="004E211D" w:rsidRPr="004E68B1" w:rsidTr="00D00A0C">
        <w:trPr>
          <w:cantSplit/>
          <w:trHeight w:val="254"/>
        </w:trPr>
        <w:tc>
          <w:tcPr>
            <w:tcW w:w="2340" w:type="dxa"/>
            <w:gridSpan w:val="4"/>
            <w:tcBorders>
              <w:left w:val="single" w:sz="18" w:space="0" w:color="auto"/>
              <w:right w:val="single" w:sz="6" w:space="0" w:color="auto"/>
            </w:tcBorders>
          </w:tcPr>
          <w:p w:rsidR="004E211D" w:rsidRPr="004E68B1" w:rsidRDefault="004E211D" w:rsidP="00D00A0C">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Review Date :</w:t>
            </w:r>
          </w:p>
        </w:tc>
        <w:tc>
          <w:tcPr>
            <w:tcW w:w="1440" w:type="dxa"/>
            <w:gridSpan w:val="4"/>
            <w:vMerge/>
            <w:tcBorders>
              <w:left w:val="single" w:sz="4" w:space="0" w:color="auto"/>
              <w:right w:val="single" w:sz="6" w:space="0" w:color="auto"/>
            </w:tcBorders>
          </w:tcPr>
          <w:p w:rsidR="004E211D" w:rsidRPr="004E68B1" w:rsidRDefault="004E211D" w:rsidP="00D00A0C">
            <w:pPr>
              <w:spacing w:after="0" w:line="240" w:lineRule="auto"/>
              <w:rPr>
                <w:rFonts w:ascii="Times New Roman" w:eastAsia="Times New Roman" w:hAnsi="Times New Roman" w:cs="Times New Roman"/>
                <w:sz w:val="20"/>
                <w:szCs w:val="20"/>
                <w:lang w:eastAsia="en-GB"/>
              </w:rPr>
            </w:pPr>
          </w:p>
        </w:tc>
        <w:tc>
          <w:tcPr>
            <w:tcW w:w="1440" w:type="dxa"/>
            <w:gridSpan w:val="3"/>
            <w:vMerge/>
            <w:tcBorders>
              <w:left w:val="single" w:sz="4" w:space="0" w:color="auto"/>
              <w:right w:val="single" w:sz="6" w:space="0" w:color="auto"/>
            </w:tcBorders>
          </w:tcPr>
          <w:p w:rsidR="004E211D" w:rsidRPr="004E68B1" w:rsidRDefault="004E211D" w:rsidP="00D00A0C">
            <w:pPr>
              <w:spacing w:after="0" w:line="240" w:lineRule="auto"/>
              <w:rPr>
                <w:rFonts w:ascii="Times New Roman" w:eastAsia="Times New Roman" w:hAnsi="Times New Roman" w:cs="Times New Roman"/>
                <w:sz w:val="20"/>
                <w:szCs w:val="20"/>
                <w:lang w:eastAsia="en-GB"/>
              </w:rPr>
            </w:pPr>
          </w:p>
        </w:tc>
        <w:tc>
          <w:tcPr>
            <w:tcW w:w="900" w:type="dxa"/>
            <w:gridSpan w:val="3"/>
            <w:tcBorders>
              <w:left w:val="single" w:sz="6" w:space="0" w:color="auto"/>
              <w:right w:val="single" w:sz="4" w:space="0" w:color="auto"/>
            </w:tcBorders>
          </w:tcPr>
          <w:p w:rsidR="004E211D" w:rsidRPr="004E68B1" w:rsidRDefault="004E211D" w:rsidP="00D00A0C">
            <w:pPr>
              <w:spacing w:after="0" w:line="240" w:lineRule="auto"/>
              <w:rPr>
                <w:rFonts w:ascii="Times New Roman" w:eastAsia="Times New Roman" w:hAnsi="Times New Roman" w:cs="Times New Roman"/>
                <w:sz w:val="20"/>
                <w:szCs w:val="20"/>
                <w:lang w:eastAsia="en-GB"/>
              </w:rPr>
            </w:pPr>
          </w:p>
        </w:tc>
        <w:tc>
          <w:tcPr>
            <w:tcW w:w="3960" w:type="dxa"/>
            <w:gridSpan w:val="12"/>
            <w:tcBorders>
              <w:left w:val="single" w:sz="6" w:space="0" w:color="auto"/>
              <w:bottom w:val="single" w:sz="6" w:space="0" w:color="auto"/>
              <w:right w:val="single" w:sz="18" w:space="0" w:color="auto"/>
            </w:tcBorders>
            <w:vAlign w:val="center"/>
          </w:tcPr>
          <w:p w:rsidR="004E211D" w:rsidRPr="004E68B1" w:rsidRDefault="004E211D" w:rsidP="00D00A0C">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Likelihood of Injury</w:t>
            </w:r>
          </w:p>
        </w:tc>
      </w:tr>
      <w:tr w:rsidR="004E211D" w:rsidRPr="004E68B1" w:rsidTr="00D00A0C">
        <w:trPr>
          <w:cantSplit/>
          <w:trHeight w:val="254"/>
        </w:trPr>
        <w:tc>
          <w:tcPr>
            <w:tcW w:w="2340" w:type="dxa"/>
            <w:gridSpan w:val="4"/>
            <w:tcBorders>
              <w:left w:val="single" w:sz="18" w:space="0" w:color="auto"/>
              <w:bottom w:val="single" w:sz="18" w:space="0" w:color="auto"/>
              <w:right w:val="single" w:sz="6" w:space="0" w:color="auto"/>
            </w:tcBorders>
          </w:tcPr>
          <w:p w:rsidR="004E211D" w:rsidRPr="004E68B1" w:rsidRDefault="004E211D" w:rsidP="00D00A0C">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Reviewed by:</w:t>
            </w:r>
          </w:p>
        </w:tc>
        <w:tc>
          <w:tcPr>
            <w:tcW w:w="1440" w:type="dxa"/>
            <w:gridSpan w:val="4"/>
            <w:vMerge/>
            <w:tcBorders>
              <w:left w:val="single" w:sz="4" w:space="0" w:color="auto"/>
              <w:bottom w:val="single" w:sz="18" w:space="0" w:color="auto"/>
              <w:right w:val="single" w:sz="6" w:space="0" w:color="auto"/>
            </w:tcBorders>
          </w:tcPr>
          <w:p w:rsidR="004E211D" w:rsidRPr="004E68B1" w:rsidRDefault="004E211D" w:rsidP="00D00A0C">
            <w:pPr>
              <w:spacing w:after="0" w:line="240" w:lineRule="auto"/>
              <w:rPr>
                <w:rFonts w:ascii="Times New Roman" w:eastAsia="Times New Roman" w:hAnsi="Times New Roman" w:cs="Times New Roman"/>
                <w:sz w:val="20"/>
                <w:szCs w:val="20"/>
                <w:lang w:eastAsia="en-GB"/>
              </w:rPr>
            </w:pPr>
          </w:p>
        </w:tc>
        <w:tc>
          <w:tcPr>
            <w:tcW w:w="1440" w:type="dxa"/>
            <w:gridSpan w:val="3"/>
            <w:vMerge/>
            <w:tcBorders>
              <w:left w:val="single" w:sz="4" w:space="0" w:color="auto"/>
              <w:bottom w:val="single" w:sz="18" w:space="0" w:color="auto"/>
              <w:right w:val="single" w:sz="6" w:space="0" w:color="auto"/>
            </w:tcBorders>
          </w:tcPr>
          <w:p w:rsidR="004E211D" w:rsidRPr="004E68B1" w:rsidRDefault="004E211D" w:rsidP="00D00A0C">
            <w:pPr>
              <w:spacing w:after="0" w:line="240" w:lineRule="auto"/>
              <w:rPr>
                <w:rFonts w:ascii="Times New Roman" w:eastAsia="Times New Roman" w:hAnsi="Times New Roman" w:cs="Times New Roman"/>
                <w:sz w:val="20"/>
                <w:szCs w:val="20"/>
                <w:lang w:eastAsia="en-GB"/>
              </w:rPr>
            </w:pPr>
          </w:p>
        </w:tc>
        <w:tc>
          <w:tcPr>
            <w:tcW w:w="360" w:type="dxa"/>
            <w:tcBorders>
              <w:left w:val="single" w:sz="6" w:space="0" w:color="auto"/>
              <w:bottom w:val="single" w:sz="18" w:space="0" w:color="auto"/>
              <w:right w:val="single" w:sz="4" w:space="0" w:color="auto"/>
            </w:tcBorders>
            <w:shd w:val="clear" w:color="auto" w:fill="00B050"/>
          </w:tcPr>
          <w:p w:rsidR="004E211D" w:rsidRPr="004E68B1" w:rsidRDefault="004E211D" w:rsidP="00D00A0C">
            <w:pPr>
              <w:spacing w:after="0" w:line="240" w:lineRule="auto"/>
              <w:rPr>
                <w:rFonts w:ascii="Times New Roman" w:eastAsia="Times New Roman" w:hAnsi="Times New Roman" w:cs="Times New Roman"/>
                <w:sz w:val="20"/>
                <w:szCs w:val="20"/>
                <w:lang w:eastAsia="en-GB"/>
              </w:rPr>
            </w:pPr>
          </w:p>
        </w:tc>
        <w:tc>
          <w:tcPr>
            <w:tcW w:w="1080" w:type="dxa"/>
            <w:gridSpan w:val="4"/>
            <w:tcBorders>
              <w:left w:val="single" w:sz="6" w:space="0" w:color="auto"/>
              <w:bottom w:val="single" w:sz="18" w:space="0" w:color="auto"/>
              <w:right w:val="single" w:sz="4" w:space="0" w:color="auto"/>
            </w:tcBorders>
          </w:tcPr>
          <w:p w:rsidR="004E211D" w:rsidRPr="004E68B1" w:rsidRDefault="004E211D" w:rsidP="00D00A0C">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Low Risk</w:t>
            </w:r>
          </w:p>
        </w:tc>
        <w:tc>
          <w:tcPr>
            <w:tcW w:w="360" w:type="dxa"/>
            <w:gridSpan w:val="3"/>
            <w:tcBorders>
              <w:top w:val="single" w:sz="6" w:space="0" w:color="auto"/>
              <w:left w:val="single" w:sz="4" w:space="0" w:color="auto"/>
              <w:bottom w:val="single" w:sz="18" w:space="0" w:color="auto"/>
              <w:right w:val="single" w:sz="4" w:space="0" w:color="auto"/>
            </w:tcBorders>
            <w:shd w:val="clear" w:color="auto" w:fill="70AD47" w:themeFill="accent6"/>
          </w:tcPr>
          <w:p w:rsidR="004E211D" w:rsidRPr="004E68B1" w:rsidRDefault="004E211D" w:rsidP="00D00A0C">
            <w:pPr>
              <w:spacing w:after="0" w:line="240" w:lineRule="auto"/>
              <w:rPr>
                <w:rFonts w:ascii="Times New Roman" w:eastAsia="Times New Roman" w:hAnsi="Times New Roman" w:cs="Times New Roman"/>
                <w:sz w:val="20"/>
                <w:szCs w:val="20"/>
                <w:lang w:eastAsia="en-GB"/>
              </w:rPr>
            </w:pPr>
          </w:p>
        </w:tc>
        <w:tc>
          <w:tcPr>
            <w:tcW w:w="1440" w:type="dxa"/>
            <w:gridSpan w:val="3"/>
            <w:tcBorders>
              <w:top w:val="single" w:sz="6" w:space="0" w:color="auto"/>
              <w:left w:val="single" w:sz="4" w:space="0" w:color="auto"/>
              <w:bottom w:val="single" w:sz="18" w:space="0" w:color="auto"/>
              <w:right w:val="single" w:sz="4" w:space="0" w:color="auto"/>
            </w:tcBorders>
          </w:tcPr>
          <w:p w:rsidR="004E211D" w:rsidRPr="004E68B1" w:rsidRDefault="004E211D" w:rsidP="00D00A0C">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Medium Risk</w:t>
            </w:r>
          </w:p>
        </w:tc>
        <w:tc>
          <w:tcPr>
            <w:tcW w:w="360" w:type="dxa"/>
            <w:gridSpan w:val="2"/>
            <w:tcBorders>
              <w:top w:val="single" w:sz="6" w:space="0" w:color="auto"/>
              <w:left w:val="single" w:sz="4" w:space="0" w:color="auto"/>
              <w:bottom w:val="single" w:sz="18" w:space="0" w:color="auto"/>
              <w:right w:val="single" w:sz="4" w:space="0" w:color="auto"/>
            </w:tcBorders>
            <w:shd w:val="clear" w:color="auto" w:fill="FF0000"/>
          </w:tcPr>
          <w:p w:rsidR="004E211D" w:rsidRPr="004E68B1" w:rsidRDefault="004E211D" w:rsidP="00D00A0C">
            <w:pPr>
              <w:spacing w:after="0" w:line="240" w:lineRule="auto"/>
              <w:rPr>
                <w:rFonts w:ascii="Times New Roman" w:eastAsia="Times New Roman" w:hAnsi="Times New Roman" w:cs="Times New Roman"/>
                <w:sz w:val="20"/>
                <w:szCs w:val="20"/>
                <w:lang w:eastAsia="en-GB"/>
              </w:rPr>
            </w:pPr>
          </w:p>
        </w:tc>
        <w:tc>
          <w:tcPr>
            <w:tcW w:w="1260" w:type="dxa"/>
            <w:gridSpan w:val="2"/>
            <w:tcBorders>
              <w:top w:val="single" w:sz="6" w:space="0" w:color="auto"/>
              <w:left w:val="single" w:sz="4" w:space="0" w:color="auto"/>
              <w:bottom w:val="single" w:sz="18" w:space="0" w:color="auto"/>
              <w:right w:val="single" w:sz="18" w:space="0" w:color="auto"/>
            </w:tcBorders>
          </w:tcPr>
          <w:p w:rsidR="004E211D" w:rsidRPr="004E68B1" w:rsidRDefault="004E211D" w:rsidP="00D00A0C">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High Risk</w:t>
            </w:r>
          </w:p>
        </w:tc>
      </w:tr>
    </w:tbl>
    <w:p w:rsidR="004E211D" w:rsidRDefault="004E211D">
      <w:pPr>
        <w:rPr>
          <w:sz w:val="24"/>
          <w:szCs w:val="24"/>
        </w:rPr>
      </w:pPr>
    </w:p>
    <w:p w:rsidR="004E211D" w:rsidRPr="00D00A0C" w:rsidRDefault="004E211D" w:rsidP="00D25879">
      <w:pPr>
        <w:jc w:val="center"/>
        <w:rPr>
          <w:b/>
          <w:bCs/>
          <w:sz w:val="24"/>
          <w:szCs w:val="24"/>
          <w:u w:val="single"/>
        </w:rPr>
      </w:pPr>
      <w:r>
        <w:rPr>
          <w:sz w:val="24"/>
          <w:szCs w:val="24"/>
        </w:rPr>
        <w:br w:type="page"/>
      </w:r>
      <w:r w:rsidR="00D00A0C" w:rsidRPr="00D00A0C">
        <w:rPr>
          <w:b/>
          <w:bCs/>
          <w:sz w:val="24"/>
          <w:szCs w:val="24"/>
          <w:u w:val="single"/>
        </w:rPr>
        <w:lastRenderedPageBreak/>
        <w:t>Fig 3 – Risk Assessment</w:t>
      </w:r>
    </w:p>
    <w:tbl>
      <w:tblPr>
        <w:tblW w:w="10080" w:type="dxa"/>
        <w:tblInd w:w="-5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40"/>
        <w:gridCol w:w="360"/>
        <w:gridCol w:w="360"/>
        <w:gridCol w:w="1080"/>
        <w:gridCol w:w="540"/>
        <w:gridCol w:w="360"/>
        <w:gridCol w:w="360"/>
        <w:gridCol w:w="180"/>
        <w:gridCol w:w="900"/>
        <w:gridCol w:w="360"/>
        <w:gridCol w:w="180"/>
        <w:gridCol w:w="360"/>
        <w:gridCol w:w="180"/>
        <w:gridCol w:w="360"/>
        <w:gridCol w:w="360"/>
        <w:gridCol w:w="180"/>
        <w:gridCol w:w="180"/>
        <w:gridCol w:w="72"/>
        <w:gridCol w:w="108"/>
        <w:gridCol w:w="684"/>
        <w:gridCol w:w="36"/>
        <w:gridCol w:w="720"/>
        <w:gridCol w:w="36"/>
        <w:gridCol w:w="324"/>
        <w:gridCol w:w="468"/>
        <w:gridCol w:w="792"/>
      </w:tblGrid>
      <w:tr w:rsidR="004E211D" w:rsidRPr="004E68B1" w:rsidTr="00D00A0C">
        <w:trPr>
          <w:cantSplit/>
          <w:trHeight w:val="167"/>
        </w:trPr>
        <w:tc>
          <w:tcPr>
            <w:tcW w:w="6840" w:type="dxa"/>
            <w:gridSpan w:val="17"/>
            <w:tcBorders>
              <w:top w:val="single" w:sz="18" w:space="0" w:color="auto"/>
              <w:left w:val="single" w:sz="18" w:space="0" w:color="auto"/>
              <w:bottom w:val="single" w:sz="2" w:space="0" w:color="auto"/>
              <w:right w:val="single" w:sz="4" w:space="0" w:color="auto"/>
            </w:tcBorders>
            <w:shd w:val="clear" w:color="auto" w:fill="E0E0E0"/>
          </w:tcPr>
          <w:p w:rsidR="004E211D" w:rsidRPr="004E68B1" w:rsidRDefault="004E211D" w:rsidP="00D00A0C">
            <w:pPr>
              <w:spacing w:after="0" w:line="240" w:lineRule="auto"/>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Activity to be Assessed</w:t>
            </w:r>
          </w:p>
        </w:tc>
        <w:tc>
          <w:tcPr>
            <w:tcW w:w="3240" w:type="dxa"/>
            <w:gridSpan w:val="9"/>
            <w:tcBorders>
              <w:top w:val="single" w:sz="18" w:space="0" w:color="auto"/>
              <w:left w:val="single" w:sz="4" w:space="0" w:color="auto"/>
              <w:bottom w:val="single" w:sz="2" w:space="0" w:color="auto"/>
              <w:right w:val="single" w:sz="18" w:space="0" w:color="auto"/>
            </w:tcBorders>
            <w:shd w:val="clear" w:color="auto" w:fill="E0E0E0"/>
          </w:tcPr>
          <w:p w:rsidR="004E211D" w:rsidRPr="004E68B1" w:rsidRDefault="004E211D" w:rsidP="00D00A0C">
            <w:pPr>
              <w:spacing w:after="0" w:line="240" w:lineRule="auto"/>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Assessment Number</w:t>
            </w:r>
          </w:p>
        </w:tc>
      </w:tr>
      <w:tr w:rsidR="004E211D" w:rsidRPr="004E68B1" w:rsidTr="00D00A0C">
        <w:trPr>
          <w:cantSplit/>
          <w:trHeight w:val="567"/>
        </w:trPr>
        <w:tc>
          <w:tcPr>
            <w:tcW w:w="6840" w:type="dxa"/>
            <w:gridSpan w:val="17"/>
            <w:tcBorders>
              <w:top w:val="single" w:sz="2" w:space="0" w:color="auto"/>
              <w:left w:val="single" w:sz="18" w:space="0" w:color="auto"/>
              <w:bottom w:val="single" w:sz="4" w:space="0" w:color="auto"/>
              <w:right w:val="single" w:sz="4" w:space="0" w:color="auto"/>
            </w:tcBorders>
          </w:tcPr>
          <w:p w:rsidR="004E211D" w:rsidRPr="004E68B1" w:rsidRDefault="004E211D" w:rsidP="00D00A0C">
            <w:pPr>
              <w:spacing w:after="0" w:line="240" w:lineRule="auto"/>
              <w:rPr>
                <w:rFonts w:ascii="Arial" w:eastAsia="Times New Roman" w:hAnsi="Arial" w:cs="Arial"/>
                <w:lang w:eastAsia="en-GB"/>
              </w:rPr>
            </w:pPr>
            <w:r>
              <w:rPr>
                <w:rFonts w:ascii="Arial" w:eastAsia="Times New Roman" w:hAnsi="Arial" w:cs="Arial"/>
                <w:lang w:eastAsia="en-GB"/>
              </w:rPr>
              <w:t>Reinforced concrete (bored) Pilling Operations</w:t>
            </w:r>
          </w:p>
        </w:tc>
        <w:tc>
          <w:tcPr>
            <w:tcW w:w="3240" w:type="dxa"/>
            <w:gridSpan w:val="9"/>
            <w:tcBorders>
              <w:top w:val="single" w:sz="2" w:space="0" w:color="auto"/>
              <w:left w:val="single" w:sz="4" w:space="0" w:color="auto"/>
              <w:bottom w:val="single" w:sz="4" w:space="0" w:color="auto"/>
              <w:right w:val="single" w:sz="18" w:space="0" w:color="auto"/>
            </w:tcBorders>
          </w:tcPr>
          <w:p w:rsidR="004E211D" w:rsidRPr="004E68B1" w:rsidRDefault="004E211D" w:rsidP="00D00A0C">
            <w:pPr>
              <w:spacing w:after="0" w:line="240" w:lineRule="auto"/>
              <w:jc w:val="center"/>
              <w:rPr>
                <w:rFonts w:ascii="Times New Roman" w:eastAsia="Times New Roman" w:hAnsi="Times New Roman" w:cs="Times New Roman"/>
                <w:sz w:val="24"/>
                <w:szCs w:val="20"/>
                <w:lang w:eastAsia="en-GB"/>
              </w:rPr>
            </w:pPr>
            <w:r>
              <w:rPr>
                <w:rFonts w:ascii="Times New Roman" w:eastAsia="Times New Roman" w:hAnsi="Times New Roman" w:cs="Times New Roman"/>
                <w:sz w:val="24"/>
                <w:szCs w:val="20"/>
                <w:lang w:eastAsia="en-GB"/>
              </w:rPr>
              <w:t>002</w:t>
            </w:r>
          </w:p>
        </w:tc>
      </w:tr>
      <w:tr w:rsidR="004E211D" w:rsidRPr="004E68B1" w:rsidTr="00D00A0C">
        <w:trPr>
          <w:cantSplit/>
          <w:trHeight w:val="167"/>
        </w:trPr>
        <w:tc>
          <w:tcPr>
            <w:tcW w:w="10080" w:type="dxa"/>
            <w:gridSpan w:val="26"/>
            <w:tcBorders>
              <w:top w:val="single" w:sz="4" w:space="0" w:color="auto"/>
              <w:left w:val="single" w:sz="18" w:space="0" w:color="auto"/>
              <w:bottom w:val="single" w:sz="2" w:space="0" w:color="auto"/>
              <w:right w:val="single" w:sz="18" w:space="0" w:color="auto"/>
            </w:tcBorders>
            <w:shd w:val="clear" w:color="auto" w:fill="E0E0E0"/>
            <w:vAlign w:val="center"/>
          </w:tcPr>
          <w:p w:rsidR="004E211D" w:rsidRPr="004E68B1" w:rsidRDefault="004E211D" w:rsidP="00D00A0C">
            <w:pPr>
              <w:spacing w:after="0" w:line="240" w:lineRule="auto"/>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Persons undertaking or affected by the activity</w:t>
            </w:r>
          </w:p>
        </w:tc>
      </w:tr>
      <w:tr w:rsidR="004E211D" w:rsidRPr="004E68B1" w:rsidTr="00D00A0C">
        <w:trPr>
          <w:cantSplit/>
          <w:trHeight w:val="167"/>
        </w:trPr>
        <w:tc>
          <w:tcPr>
            <w:tcW w:w="10080" w:type="dxa"/>
            <w:gridSpan w:val="26"/>
            <w:tcBorders>
              <w:top w:val="single" w:sz="2" w:space="0" w:color="auto"/>
              <w:left w:val="single" w:sz="18" w:space="0" w:color="auto"/>
              <w:bottom w:val="nil"/>
              <w:right w:val="single" w:sz="18" w:space="0" w:color="auto"/>
            </w:tcBorders>
          </w:tcPr>
          <w:p w:rsidR="004E211D" w:rsidRPr="004E68B1" w:rsidRDefault="004E211D" w:rsidP="00D00A0C">
            <w:pPr>
              <w:spacing w:after="0" w:line="240" w:lineRule="auto"/>
              <w:rPr>
                <w:rFonts w:ascii="Times New Roman" w:eastAsia="Times New Roman" w:hAnsi="Times New Roman" w:cs="Times New Roman"/>
                <w:sz w:val="16"/>
                <w:szCs w:val="20"/>
                <w:lang w:eastAsia="en-GB"/>
              </w:rPr>
            </w:pPr>
          </w:p>
        </w:tc>
      </w:tr>
      <w:tr w:rsidR="004E211D" w:rsidRPr="004E68B1" w:rsidTr="00D00A0C">
        <w:trPr>
          <w:cantSplit/>
          <w:trHeight w:val="167"/>
        </w:trPr>
        <w:tc>
          <w:tcPr>
            <w:tcW w:w="900" w:type="dxa"/>
            <w:gridSpan w:val="2"/>
            <w:tcBorders>
              <w:top w:val="nil"/>
              <w:left w:val="single" w:sz="18" w:space="0" w:color="auto"/>
              <w:bottom w:val="nil"/>
              <w:right w:val="single" w:sz="4" w:space="0" w:color="auto"/>
            </w:tcBorders>
          </w:tcPr>
          <w:p w:rsidR="004E211D" w:rsidRPr="004E68B1" w:rsidRDefault="004E211D" w:rsidP="00D00A0C">
            <w:pPr>
              <w:spacing w:after="0" w:line="240" w:lineRule="auto"/>
              <w:rPr>
                <w:rFonts w:ascii="Times New Roman" w:eastAsia="Times New Roman" w:hAnsi="Times New Roman" w:cs="Times New Roman"/>
                <w:sz w:val="20"/>
                <w:szCs w:val="20"/>
                <w:lang w:eastAsia="en-GB"/>
              </w:rPr>
            </w:pPr>
          </w:p>
        </w:tc>
        <w:tc>
          <w:tcPr>
            <w:tcW w:w="360" w:type="dxa"/>
            <w:tcBorders>
              <w:top w:val="single" w:sz="4" w:space="0" w:color="auto"/>
              <w:left w:val="single" w:sz="4" w:space="0" w:color="auto"/>
              <w:bottom w:val="single" w:sz="4" w:space="0" w:color="auto"/>
              <w:right w:val="single" w:sz="4" w:space="0" w:color="auto"/>
            </w:tcBorders>
          </w:tcPr>
          <w:p w:rsidR="004E211D" w:rsidRPr="004E68B1" w:rsidRDefault="004E211D" w:rsidP="00D00A0C">
            <w:pPr>
              <w:spacing w:after="0" w:line="240" w:lineRule="auto"/>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X</w:t>
            </w:r>
          </w:p>
        </w:tc>
        <w:tc>
          <w:tcPr>
            <w:tcW w:w="1620" w:type="dxa"/>
            <w:gridSpan w:val="2"/>
            <w:tcBorders>
              <w:top w:val="nil"/>
              <w:left w:val="single" w:sz="4" w:space="0" w:color="auto"/>
              <w:bottom w:val="nil"/>
              <w:right w:val="single" w:sz="4" w:space="0" w:color="auto"/>
            </w:tcBorders>
          </w:tcPr>
          <w:p w:rsidR="004E211D" w:rsidRPr="004E68B1" w:rsidRDefault="004E211D" w:rsidP="00D00A0C">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Employees</w:t>
            </w:r>
          </w:p>
        </w:tc>
        <w:tc>
          <w:tcPr>
            <w:tcW w:w="360" w:type="dxa"/>
            <w:tcBorders>
              <w:top w:val="single" w:sz="4" w:space="0" w:color="auto"/>
              <w:left w:val="single" w:sz="4" w:space="0" w:color="auto"/>
              <w:bottom w:val="single" w:sz="4" w:space="0" w:color="auto"/>
              <w:right w:val="single" w:sz="4" w:space="0" w:color="auto"/>
            </w:tcBorders>
          </w:tcPr>
          <w:p w:rsidR="004E211D" w:rsidRPr="004E68B1" w:rsidRDefault="004E211D" w:rsidP="00D00A0C">
            <w:pPr>
              <w:spacing w:after="0" w:line="240" w:lineRule="auto"/>
              <w:rPr>
                <w:rFonts w:ascii="Times New Roman" w:eastAsia="Times New Roman" w:hAnsi="Times New Roman" w:cs="Times New Roman"/>
                <w:sz w:val="20"/>
                <w:szCs w:val="20"/>
                <w:lang w:eastAsia="en-GB"/>
              </w:rPr>
            </w:pPr>
          </w:p>
        </w:tc>
        <w:tc>
          <w:tcPr>
            <w:tcW w:w="1440" w:type="dxa"/>
            <w:gridSpan w:val="3"/>
            <w:tcBorders>
              <w:top w:val="nil"/>
              <w:left w:val="single" w:sz="4" w:space="0" w:color="auto"/>
              <w:bottom w:val="nil"/>
              <w:right w:val="single" w:sz="4" w:space="0" w:color="auto"/>
            </w:tcBorders>
          </w:tcPr>
          <w:p w:rsidR="004E211D" w:rsidRPr="004E68B1" w:rsidRDefault="004E211D" w:rsidP="00D00A0C">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Contractor</w:t>
            </w:r>
          </w:p>
        </w:tc>
        <w:tc>
          <w:tcPr>
            <w:tcW w:w="360" w:type="dxa"/>
            <w:tcBorders>
              <w:top w:val="single" w:sz="4" w:space="0" w:color="auto"/>
              <w:left w:val="single" w:sz="4" w:space="0" w:color="auto"/>
              <w:bottom w:val="single" w:sz="4" w:space="0" w:color="auto"/>
              <w:right w:val="single" w:sz="4" w:space="0" w:color="auto"/>
            </w:tcBorders>
          </w:tcPr>
          <w:p w:rsidR="004E211D" w:rsidRPr="004E68B1" w:rsidRDefault="004E211D" w:rsidP="00D00A0C">
            <w:pPr>
              <w:spacing w:after="0" w:line="240" w:lineRule="auto"/>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X</w:t>
            </w:r>
          </w:p>
        </w:tc>
        <w:tc>
          <w:tcPr>
            <w:tcW w:w="1080" w:type="dxa"/>
            <w:gridSpan w:val="4"/>
            <w:tcBorders>
              <w:top w:val="nil"/>
              <w:left w:val="single" w:sz="4" w:space="0" w:color="auto"/>
              <w:bottom w:val="nil"/>
              <w:right w:val="single" w:sz="4" w:space="0" w:color="auto"/>
            </w:tcBorders>
          </w:tcPr>
          <w:p w:rsidR="004E211D" w:rsidRPr="004E68B1" w:rsidRDefault="004E211D" w:rsidP="00D00A0C">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Public</w:t>
            </w:r>
          </w:p>
        </w:tc>
        <w:tc>
          <w:tcPr>
            <w:tcW w:w="360" w:type="dxa"/>
            <w:tcBorders>
              <w:top w:val="single" w:sz="4" w:space="0" w:color="auto"/>
              <w:left w:val="single" w:sz="4" w:space="0" w:color="auto"/>
              <w:bottom w:val="single" w:sz="4" w:space="0" w:color="auto"/>
              <w:right w:val="single" w:sz="4" w:space="0" w:color="auto"/>
            </w:tcBorders>
          </w:tcPr>
          <w:p w:rsidR="004E211D" w:rsidRPr="004E68B1" w:rsidRDefault="004E211D" w:rsidP="00D00A0C">
            <w:pPr>
              <w:spacing w:after="0" w:line="240" w:lineRule="auto"/>
              <w:rPr>
                <w:rFonts w:ascii="Times New Roman" w:eastAsia="Times New Roman" w:hAnsi="Times New Roman" w:cs="Times New Roman"/>
                <w:sz w:val="20"/>
                <w:szCs w:val="20"/>
                <w:lang w:eastAsia="en-GB"/>
              </w:rPr>
            </w:pPr>
          </w:p>
        </w:tc>
        <w:tc>
          <w:tcPr>
            <w:tcW w:w="1260" w:type="dxa"/>
            <w:gridSpan w:val="6"/>
            <w:tcBorders>
              <w:top w:val="nil"/>
              <w:left w:val="single" w:sz="4" w:space="0" w:color="auto"/>
              <w:bottom w:val="nil"/>
              <w:right w:val="nil"/>
            </w:tcBorders>
          </w:tcPr>
          <w:p w:rsidR="004E211D" w:rsidRPr="004E68B1" w:rsidRDefault="004E211D" w:rsidP="00D00A0C">
            <w:pPr>
              <w:spacing w:after="0" w:line="240" w:lineRule="auto"/>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Service User</w:t>
            </w:r>
          </w:p>
        </w:tc>
        <w:tc>
          <w:tcPr>
            <w:tcW w:w="2340" w:type="dxa"/>
            <w:gridSpan w:val="5"/>
            <w:tcBorders>
              <w:top w:val="nil"/>
              <w:left w:val="nil"/>
              <w:bottom w:val="nil"/>
              <w:right w:val="single" w:sz="18" w:space="0" w:color="auto"/>
            </w:tcBorders>
          </w:tcPr>
          <w:p w:rsidR="004E211D" w:rsidRPr="004E68B1" w:rsidRDefault="004E211D" w:rsidP="00D00A0C">
            <w:pPr>
              <w:spacing w:after="0" w:line="240" w:lineRule="auto"/>
              <w:rPr>
                <w:rFonts w:ascii="Times New Roman" w:eastAsia="Times New Roman" w:hAnsi="Times New Roman" w:cs="Times New Roman"/>
                <w:sz w:val="20"/>
                <w:szCs w:val="20"/>
                <w:lang w:eastAsia="en-GB"/>
              </w:rPr>
            </w:pPr>
          </w:p>
        </w:tc>
      </w:tr>
      <w:tr w:rsidR="004E211D" w:rsidRPr="004E68B1" w:rsidTr="00D00A0C">
        <w:trPr>
          <w:cantSplit/>
          <w:trHeight w:val="167"/>
        </w:trPr>
        <w:tc>
          <w:tcPr>
            <w:tcW w:w="10080" w:type="dxa"/>
            <w:gridSpan w:val="26"/>
            <w:tcBorders>
              <w:top w:val="nil"/>
              <w:left w:val="single" w:sz="18" w:space="0" w:color="auto"/>
              <w:bottom w:val="nil"/>
              <w:right w:val="single" w:sz="18" w:space="0" w:color="auto"/>
            </w:tcBorders>
          </w:tcPr>
          <w:p w:rsidR="004E211D" w:rsidRPr="004E68B1" w:rsidRDefault="004E211D" w:rsidP="00D00A0C">
            <w:pPr>
              <w:spacing w:after="0" w:line="240" w:lineRule="auto"/>
              <w:rPr>
                <w:rFonts w:ascii="Times New Roman" w:eastAsia="Times New Roman" w:hAnsi="Times New Roman" w:cs="Times New Roman"/>
                <w:sz w:val="16"/>
                <w:szCs w:val="20"/>
                <w:lang w:eastAsia="en-GB"/>
              </w:rPr>
            </w:pPr>
          </w:p>
        </w:tc>
      </w:tr>
      <w:tr w:rsidR="004E211D" w:rsidRPr="004E68B1" w:rsidTr="00D00A0C">
        <w:trPr>
          <w:cantSplit/>
          <w:trHeight w:val="167"/>
        </w:trPr>
        <w:tc>
          <w:tcPr>
            <w:tcW w:w="900" w:type="dxa"/>
            <w:gridSpan w:val="2"/>
            <w:tcBorders>
              <w:top w:val="nil"/>
              <w:left w:val="single" w:sz="18" w:space="0" w:color="auto"/>
              <w:bottom w:val="nil"/>
              <w:right w:val="single" w:sz="4" w:space="0" w:color="auto"/>
            </w:tcBorders>
          </w:tcPr>
          <w:p w:rsidR="004E211D" w:rsidRPr="004E68B1" w:rsidRDefault="004E211D" w:rsidP="00D00A0C">
            <w:pPr>
              <w:spacing w:after="0" w:line="240" w:lineRule="auto"/>
              <w:rPr>
                <w:rFonts w:ascii="Times New Roman" w:eastAsia="Times New Roman" w:hAnsi="Times New Roman" w:cs="Times New Roman"/>
                <w:sz w:val="20"/>
                <w:szCs w:val="20"/>
                <w:lang w:eastAsia="en-GB"/>
              </w:rPr>
            </w:pPr>
          </w:p>
        </w:tc>
        <w:tc>
          <w:tcPr>
            <w:tcW w:w="360" w:type="dxa"/>
            <w:tcBorders>
              <w:top w:val="single" w:sz="4" w:space="0" w:color="auto"/>
              <w:left w:val="single" w:sz="4" w:space="0" w:color="auto"/>
              <w:bottom w:val="single" w:sz="4" w:space="0" w:color="auto"/>
              <w:right w:val="single" w:sz="4" w:space="0" w:color="auto"/>
            </w:tcBorders>
          </w:tcPr>
          <w:p w:rsidR="004E211D" w:rsidRPr="004E68B1" w:rsidRDefault="004E211D" w:rsidP="00D00A0C">
            <w:pPr>
              <w:spacing w:after="0" w:line="240" w:lineRule="auto"/>
              <w:rPr>
                <w:rFonts w:ascii="Times New Roman" w:eastAsia="Times New Roman" w:hAnsi="Times New Roman" w:cs="Times New Roman"/>
                <w:sz w:val="20"/>
                <w:szCs w:val="20"/>
                <w:lang w:eastAsia="en-GB"/>
              </w:rPr>
            </w:pPr>
          </w:p>
        </w:tc>
        <w:tc>
          <w:tcPr>
            <w:tcW w:w="8820" w:type="dxa"/>
            <w:gridSpan w:val="23"/>
            <w:tcBorders>
              <w:top w:val="nil"/>
              <w:left w:val="single" w:sz="4" w:space="0" w:color="auto"/>
              <w:bottom w:val="nil"/>
              <w:right w:val="single" w:sz="18" w:space="0" w:color="auto"/>
            </w:tcBorders>
          </w:tcPr>
          <w:p w:rsidR="004E211D" w:rsidRPr="004E68B1" w:rsidRDefault="004E211D" w:rsidP="00D00A0C">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Other …………………………………………………………………………………………….</w:t>
            </w:r>
          </w:p>
        </w:tc>
      </w:tr>
      <w:tr w:rsidR="004E211D" w:rsidRPr="004E68B1" w:rsidTr="00D00A0C">
        <w:trPr>
          <w:cantSplit/>
          <w:trHeight w:val="271"/>
        </w:trPr>
        <w:tc>
          <w:tcPr>
            <w:tcW w:w="5220" w:type="dxa"/>
            <w:gridSpan w:val="11"/>
            <w:tcBorders>
              <w:top w:val="single" w:sz="18" w:space="0" w:color="auto"/>
              <w:left w:val="single" w:sz="18" w:space="0" w:color="auto"/>
              <w:bottom w:val="single" w:sz="4" w:space="0" w:color="auto"/>
              <w:right w:val="single" w:sz="4" w:space="0" w:color="auto"/>
            </w:tcBorders>
            <w:shd w:val="clear" w:color="auto" w:fill="E0E0E0"/>
            <w:vAlign w:val="center"/>
          </w:tcPr>
          <w:p w:rsidR="004E211D" w:rsidRPr="004E68B1" w:rsidRDefault="004E211D" w:rsidP="00D00A0C">
            <w:pPr>
              <w:spacing w:after="0" w:line="240" w:lineRule="auto"/>
              <w:ind w:left="72"/>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Identified Hazards and Associated Risks</w:t>
            </w:r>
          </w:p>
        </w:tc>
        <w:tc>
          <w:tcPr>
            <w:tcW w:w="1620" w:type="dxa"/>
            <w:gridSpan w:val="6"/>
            <w:tcBorders>
              <w:top w:val="single" w:sz="18" w:space="0" w:color="auto"/>
              <w:left w:val="single" w:sz="4" w:space="0" w:color="auto"/>
              <w:bottom w:val="single" w:sz="4" w:space="0" w:color="auto"/>
              <w:right w:val="single" w:sz="4" w:space="0" w:color="auto"/>
            </w:tcBorders>
            <w:shd w:val="clear" w:color="auto" w:fill="E0E0E0"/>
            <w:vAlign w:val="center"/>
          </w:tcPr>
          <w:p w:rsidR="004E211D" w:rsidRPr="004E68B1" w:rsidRDefault="004E211D" w:rsidP="00D00A0C">
            <w:pPr>
              <w:spacing w:after="0" w:line="240" w:lineRule="auto"/>
              <w:jc w:val="center"/>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Likelihood</w:t>
            </w:r>
          </w:p>
        </w:tc>
        <w:tc>
          <w:tcPr>
            <w:tcW w:w="1620" w:type="dxa"/>
            <w:gridSpan w:val="5"/>
            <w:tcBorders>
              <w:top w:val="single" w:sz="18" w:space="0" w:color="auto"/>
              <w:left w:val="single" w:sz="4" w:space="0" w:color="auto"/>
              <w:bottom w:val="single" w:sz="4" w:space="0" w:color="auto"/>
              <w:right w:val="single" w:sz="4" w:space="0" w:color="auto"/>
            </w:tcBorders>
            <w:shd w:val="clear" w:color="auto" w:fill="E0E0E0"/>
            <w:vAlign w:val="center"/>
          </w:tcPr>
          <w:p w:rsidR="004E211D" w:rsidRPr="004E68B1" w:rsidRDefault="004E211D" w:rsidP="00D00A0C">
            <w:pPr>
              <w:spacing w:after="0" w:line="240" w:lineRule="auto"/>
              <w:jc w:val="center"/>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Severity</w:t>
            </w:r>
          </w:p>
        </w:tc>
        <w:tc>
          <w:tcPr>
            <w:tcW w:w="1620" w:type="dxa"/>
            <w:gridSpan w:val="4"/>
            <w:tcBorders>
              <w:top w:val="single" w:sz="18" w:space="0" w:color="auto"/>
              <w:left w:val="single" w:sz="4" w:space="0" w:color="auto"/>
              <w:bottom w:val="single" w:sz="4" w:space="0" w:color="auto"/>
              <w:right w:val="single" w:sz="18" w:space="0" w:color="auto"/>
            </w:tcBorders>
            <w:shd w:val="clear" w:color="auto" w:fill="E0E0E0"/>
            <w:vAlign w:val="center"/>
          </w:tcPr>
          <w:p w:rsidR="004E211D" w:rsidRPr="004E68B1" w:rsidRDefault="004E211D" w:rsidP="00D00A0C">
            <w:pPr>
              <w:spacing w:after="0" w:line="240" w:lineRule="auto"/>
              <w:jc w:val="center"/>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Risk Level</w:t>
            </w:r>
          </w:p>
        </w:tc>
      </w:tr>
      <w:tr w:rsidR="004E211D" w:rsidRPr="004E68B1" w:rsidTr="00D00A0C">
        <w:trPr>
          <w:cantSplit/>
          <w:trHeight w:val="271"/>
        </w:trPr>
        <w:tc>
          <w:tcPr>
            <w:tcW w:w="540" w:type="dxa"/>
            <w:tcBorders>
              <w:top w:val="single" w:sz="4" w:space="0" w:color="auto"/>
              <w:left w:val="single" w:sz="18" w:space="0" w:color="auto"/>
              <w:bottom w:val="single" w:sz="4" w:space="0" w:color="auto"/>
              <w:right w:val="single" w:sz="4" w:space="0" w:color="auto"/>
            </w:tcBorders>
            <w:vAlign w:val="center"/>
          </w:tcPr>
          <w:p w:rsidR="004E211D" w:rsidRPr="004E68B1" w:rsidRDefault="004E211D" w:rsidP="00D00A0C">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1</w:t>
            </w:r>
          </w:p>
        </w:tc>
        <w:tc>
          <w:tcPr>
            <w:tcW w:w="4680" w:type="dxa"/>
            <w:gridSpan w:val="10"/>
            <w:tcBorders>
              <w:top w:val="single" w:sz="4" w:space="0" w:color="auto"/>
              <w:left w:val="single" w:sz="4" w:space="0" w:color="auto"/>
              <w:bottom w:val="single" w:sz="4" w:space="0" w:color="auto"/>
              <w:right w:val="single" w:sz="4" w:space="0" w:color="auto"/>
            </w:tcBorders>
          </w:tcPr>
          <w:p w:rsidR="004E211D" w:rsidRPr="004E68B1" w:rsidRDefault="004E211D" w:rsidP="00D00A0C">
            <w:p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Contact with contaminated groundwater or hazardous materials in the ground.</w:t>
            </w:r>
          </w:p>
        </w:tc>
        <w:tc>
          <w:tcPr>
            <w:tcW w:w="1620" w:type="dxa"/>
            <w:gridSpan w:val="6"/>
            <w:tcBorders>
              <w:top w:val="single" w:sz="4" w:space="0" w:color="auto"/>
              <w:left w:val="single" w:sz="4" w:space="0" w:color="auto"/>
              <w:bottom w:val="single" w:sz="4" w:space="0" w:color="auto"/>
              <w:right w:val="single" w:sz="4" w:space="0" w:color="auto"/>
            </w:tcBorders>
          </w:tcPr>
          <w:p w:rsidR="004E211D" w:rsidRPr="004E68B1" w:rsidRDefault="004E211D" w:rsidP="00D00A0C">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2</w:t>
            </w:r>
          </w:p>
        </w:tc>
        <w:tc>
          <w:tcPr>
            <w:tcW w:w="1620" w:type="dxa"/>
            <w:gridSpan w:val="5"/>
            <w:tcBorders>
              <w:top w:val="single" w:sz="4" w:space="0" w:color="auto"/>
              <w:left w:val="single" w:sz="4" w:space="0" w:color="auto"/>
              <w:bottom w:val="single" w:sz="4" w:space="0" w:color="auto"/>
              <w:right w:val="single" w:sz="4" w:space="0" w:color="auto"/>
            </w:tcBorders>
          </w:tcPr>
          <w:p w:rsidR="004E211D" w:rsidRPr="004E68B1" w:rsidRDefault="004E211D" w:rsidP="00D00A0C">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3</w:t>
            </w:r>
          </w:p>
        </w:tc>
        <w:tc>
          <w:tcPr>
            <w:tcW w:w="1620" w:type="dxa"/>
            <w:gridSpan w:val="4"/>
            <w:tcBorders>
              <w:top w:val="single" w:sz="4" w:space="0" w:color="auto"/>
              <w:left w:val="single" w:sz="4" w:space="0" w:color="auto"/>
              <w:bottom w:val="single" w:sz="4" w:space="0" w:color="auto"/>
              <w:right w:val="single" w:sz="18" w:space="0" w:color="auto"/>
            </w:tcBorders>
          </w:tcPr>
          <w:p w:rsidR="004E211D" w:rsidRPr="004E68B1" w:rsidRDefault="004E211D" w:rsidP="00D00A0C">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6</w:t>
            </w:r>
          </w:p>
        </w:tc>
      </w:tr>
      <w:tr w:rsidR="004E211D" w:rsidRPr="004E68B1" w:rsidTr="00D00A0C">
        <w:trPr>
          <w:cantSplit/>
          <w:trHeight w:val="371"/>
        </w:trPr>
        <w:tc>
          <w:tcPr>
            <w:tcW w:w="540" w:type="dxa"/>
            <w:tcBorders>
              <w:top w:val="single" w:sz="4" w:space="0" w:color="auto"/>
              <w:left w:val="single" w:sz="18" w:space="0" w:color="auto"/>
              <w:bottom w:val="single" w:sz="4" w:space="0" w:color="auto"/>
              <w:right w:val="single" w:sz="4" w:space="0" w:color="auto"/>
            </w:tcBorders>
            <w:vAlign w:val="center"/>
          </w:tcPr>
          <w:p w:rsidR="004E211D" w:rsidRPr="004E68B1" w:rsidRDefault="004E211D" w:rsidP="00D00A0C">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2</w:t>
            </w:r>
          </w:p>
        </w:tc>
        <w:tc>
          <w:tcPr>
            <w:tcW w:w="4680" w:type="dxa"/>
            <w:gridSpan w:val="10"/>
            <w:tcBorders>
              <w:top w:val="single" w:sz="4" w:space="0" w:color="auto"/>
              <w:left w:val="single" w:sz="4" w:space="0" w:color="auto"/>
              <w:bottom w:val="single" w:sz="4" w:space="0" w:color="auto"/>
              <w:right w:val="single" w:sz="4" w:space="0" w:color="auto"/>
            </w:tcBorders>
          </w:tcPr>
          <w:p w:rsidR="004E211D" w:rsidRPr="004E68B1" w:rsidRDefault="004E211D" w:rsidP="00D00A0C">
            <w:p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Excessive noise when boring damaging hearing.</w:t>
            </w:r>
          </w:p>
        </w:tc>
        <w:tc>
          <w:tcPr>
            <w:tcW w:w="1620" w:type="dxa"/>
            <w:gridSpan w:val="6"/>
            <w:tcBorders>
              <w:top w:val="single" w:sz="4" w:space="0" w:color="auto"/>
              <w:left w:val="single" w:sz="4" w:space="0" w:color="auto"/>
              <w:bottom w:val="single" w:sz="4" w:space="0" w:color="auto"/>
              <w:right w:val="single" w:sz="4" w:space="0" w:color="auto"/>
            </w:tcBorders>
          </w:tcPr>
          <w:p w:rsidR="004E211D" w:rsidRPr="004E68B1" w:rsidRDefault="004E211D" w:rsidP="00D00A0C">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5</w:t>
            </w:r>
          </w:p>
        </w:tc>
        <w:tc>
          <w:tcPr>
            <w:tcW w:w="1620" w:type="dxa"/>
            <w:gridSpan w:val="5"/>
            <w:tcBorders>
              <w:top w:val="single" w:sz="4" w:space="0" w:color="auto"/>
              <w:left w:val="single" w:sz="4" w:space="0" w:color="auto"/>
              <w:bottom w:val="single" w:sz="4" w:space="0" w:color="auto"/>
              <w:right w:val="single" w:sz="4" w:space="0" w:color="auto"/>
            </w:tcBorders>
          </w:tcPr>
          <w:p w:rsidR="004E211D" w:rsidRPr="004E68B1" w:rsidRDefault="004E211D" w:rsidP="00D00A0C">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4</w:t>
            </w:r>
          </w:p>
        </w:tc>
        <w:tc>
          <w:tcPr>
            <w:tcW w:w="1620" w:type="dxa"/>
            <w:gridSpan w:val="4"/>
            <w:tcBorders>
              <w:top w:val="single" w:sz="4" w:space="0" w:color="auto"/>
              <w:left w:val="single" w:sz="4" w:space="0" w:color="auto"/>
              <w:bottom w:val="single" w:sz="4" w:space="0" w:color="auto"/>
              <w:right w:val="single" w:sz="18" w:space="0" w:color="auto"/>
            </w:tcBorders>
          </w:tcPr>
          <w:p w:rsidR="004E211D" w:rsidRPr="004E68B1" w:rsidRDefault="004E211D" w:rsidP="00D00A0C">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20</w:t>
            </w:r>
          </w:p>
        </w:tc>
      </w:tr>
      <w:tr w:rsidR="004E211D" w:rsidRPr="004E68B1" w:rsidTr="00D00A0C">
        <w:trPr>
          <w:cantSplit/>
          <w:trHeight w:val="272"/>
        </w:trPr>
        <w:tc>
          <w:tcPr>
            <w:tcW w:w="540" w:type="dxa"/>
            <w:tcBorders>
              <w:top w:val="single" w:sz="4" w:space="0" w:color="auto"/>
              <w:left w:val="single" w:sz="18" w:space="0" w:color="auto"/>
              <w:bottom w:val="single" w:sz="4" w:space="0" w:color="auto"/>
              <w:right w:val="single" w:sz="4" w:space="0" w:color="auto"/>
            </w:tcBorders>
            <w:vAlign w:val="center"/>
          </w:tcPr>
          <w:p w:rsidR="004E211D" w:rsidRPr="004E68B1" w:rsidRDefault="004E211D" w:rsidP="00D00A0C">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3</w:t>
            </w:r>
          </w:p>
        </w:tc>
        <w:tc>
          <w:tcPr>
            <w:tcW w:w="4680" w:type="dxa"/>
            <w:gridSpan w:val="10"/>
            <w:tcBorders>
              <w:top w:val="single" w:sz="4" w:space="0" w:color="auto"/>
              <w:left w:val="single" w:sz="4" w:space="0" w:color="auto"/>
              <w:bottom w:val="single" w:sz="4" w:space="0" w:color="auto"/>
              <w:right w:val="single" w:sz="4" w:space="0" w:color="auto"/>
            </w:tcBorders>
          </w:tcPr>
          <w:p w:rsidR="004E211D" w:rsidRPr="004E68B1" w:rsidRDefault="004E211D" w:rsidP="00D00A0C">
            <w:p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 xml:space="preserve">Vigorous vibration when using machinery to excavate or bore causing HAVS. </w:t>
            </w:r>
          </w:p>
        </w:tc>
        <w:tc>
          <w:tcPr>
            <w:tcW w:w="1620" w:type="dxa"/>
            <w:gridSpan w:val="6"/>
            <w:tcBorders>
              <w:top w:val="single" w:sz="4" w:space="0" w:color="auto"/>
              <w:left w:val="single" w:sz="4" w:space="0" w:color="auto"/>
              <w:bottom w:val="single" w:sz="4" w:space="0" w:color="auto"/>
              <w:right w:val="single" w:sz="4" w:space="0" w:color="auto"/>
            </w:tcBorders>
          </w:tcPr>
          <w:p w:rsidR="004E211D" w:rsidRPr="004E68B1" w:rsidRDefault="004E211D" w:rsidP="00D00A0C">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4</w:t>
            </w:r>
          </w:p>
        </w:tc>
        <w:tc>
          <w:tcPr>
            <w:tcW w:w="1620" w:type="dxa"/>
            <w:gridSpan w:val="5"/>
            <w:tcBorders>
              <w:top w:val="single" w:sz="4" w:space="0" w:color="auto"/>
              <w:left w:val="single" w:sz="4" w:space="0" w:color="auto"/>
              <w:bottom w:val="single" w:sz="4" w:space="0" w:color="auto"/>
              <w:right w:val="single" w:sz="4" w:space="0" w:color="auto"/>
            </w:tcBorders>
          </w:tcPr>
          <w:p w:rsidR="004E211D" w:rsidRPr="004E68B1" w:rsidRDefault="004E211D" w:rsidP="00D00A0C">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4</w:t>
            </w:r>
          </w:p>
        </w:tc>
        <w:tc>
          <w:tcPr>
            <w:tcW w:w="1620" w:type="dxa"/>
            <w:gridSpan w:val="4"/>
            <w:tcBorders>
              <w:top w:val="single" w:sz="4" w:space="0" w:color="auto"/>
              <w:left w:val="single" w:sz="4" w:space="0" w:color="auto"/>
              <w:bottom w:val="single" w:sz="4" w:space="0" w:color="auto"/>
              <w:right w:val="single" w:sz="18" w:space="0" w:color="auto"/>
            </w:tcBorders>
          </w:tcPr>
          <w:p w:rsidR="004E211D" w:rsidRPr="004E68B1" w:rsidRDefault="004E211D" w:rsidP="00D00A0C">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16</w:t>
            </w:r>
          </w:p>
        </w:tc>
      </w:tr>
      <w:tr w:rsidR="004E211D" w:rsidRPr="004E68B1" w:rsidTr="00D00A0C">
        <w:trPr>
          <w:cantSplit/>
          <w:trHeight w:val="424"/>
        </w:trPr>
        <w:tc>
          <w:tcPr>
            <w:tcW w:w="540" w:type="dxa"/>
            <w:tcBorders>
              <w:top w:val="single" w:sz="4" w:space="0" w:color="auto"/>
              <w:left w:val="single" w:sz="18" w:space="0" w:color="auto"/>
              <w:bottom w:val="single" w:sz="4" w:space="0" w:color="auto"/>
              <w:right w:val="single" w:sz="4" w:space="0" w:color="auto"/>
            </w:tcBorders>
            <w:vAlign w:val="center"/>
          </w:tcPr>
          <w:p w:rsidR="004E211D" w:rsidRPr="004E68B1" w:rsidRDefault="004E211D" w:rsidP="00D00A0C">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4</w:t>
            </w:r>
          </w:p>
        </w:tc>
        <w:tc>
          <w:tcPr>
            <w:tcW w:w="4680" w:type="dxa"/>
            <w:gridSpan w:val="10"/>
            <w:tcBorders>
              <w:top w:val="single" w:sz="4" w:space="0" w:color="auto"/>
              <w:left w:val="single" w:sz="4" w:space="0" w:color="auto"/>
              <w:bottom w:val="single" w:sz="4" w:space="0" w:color="auto"/>
              <w:right w:val="single" w:sz="4" w:space="0" w:color="auto"/>
            </w:tcBorders>
          </w:tcPr>
          <w:p w:rsidR="004E211D" w:rsidRPr="004E68B1" w:rsidRDefault="004E211D" w:rsidP="00D00A0C">
            <w:p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 xml:space="preserve">The striking of underground utilities. </w:t>
            </w:r>
          </w:p>
        </w:tc>
        <w:tc>
          <w:tcPr>
            <w:tcW w:w="1620" w:type="dxa"/>
            <w:gridSpan w:val="6"/>
            <w:tcBorders>
              <w:top w:val="single" w:sz="4" w:space="0" w:color="auto"/>
              <w:left w:val="single" w:sz="4" w:space="0" w:color="auto"/>
              <w:bottom w:val="single" w:sz="4" w:space="0" w:color="auto"/>
              <w:right w:val="single" w:sz="4" w:space="0" w:color="auto"/>
            </w:tcBorders>
          </w:tcPr>
          <w:p w:rsidR="004E211D" w:rsidRPr="004E68B1" w:rsidRDefault="004E211D" w:rsidP="00D00A0C">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3</w:t>
            </w:r>
          </w:p>
        </w:tc>
        <w:tc>
          <w:tcPr>
            <w:tcW w:w="1620" w:type="dxa"/>
            <w:gridSpan w:val="5"/>
            <w:tcBorders>
              <w:top w:val="single" w:sz="4" w:space="0" w:color="auto"/>
              <w:left w:val="single" w:sz="4" w:space="0" w:color="auto"/>
              <w:bottom w:val="single" w:sz="4" w:space="0" w:color="auto"/>
              <w:right w:val="single" w:sz="4" w:space="0" w:color="auto"/>
            </w:tcBorders>
          </w:tcPr>
          <w:p w:rsidR="004E211D" w:rsidRPr="004E68B1" w:rsidRDefault="004E211D" w:rsidP="00D00A0C">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5</w:t>
            </w:r>
          </w:p>
        </w:tc>
        <w:tc>
          <w:tcPr>
            <w:tcW w:w="1620" w:type="dxa"/>
            <w:gridSpan w:val="4"/>
            <w:tcBorders>
              <w:top w:val="single" w:sz="4" w:space="0" w:color="auto"/>
              <w:left w:val="single" w:sz="4" w:space="0" w:color="auto"/>
              <w:bottom w:val="single" w:sz="4" w:space="0" w:color="auto"/>
              <w:right w:val="single" w:sz="18" w:space="0" w:color="auto"/>
            </w:tcBorders>
          </w:tcPr>
          <w:p w:rsidR="004E211D" w:rsidRPr="004E68B1" w:rsidRDefault="004E211D" w:rsidP="00D00A0C">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15</w:t>
            </w:r>
          </w:p>
        </w:tc>
      </w:tr>
      <w:tr w:rsidR="004E211D" w:rsidRPr="004E68B1" w:rsidTr="00D00A0C">
        <w:trPr>
          <w:cantSplit/>
          <w:trHeight w:val="429"/>
        </w:trPr>
        <w:tc>
          <w:tcPr>
            <w:tcW w:w="540" w:type="dxa"/>
            <w:tcBorders>
              <w:top w:val="single" w:sz="4" w:space="0" w:color="auto"/>
              <w:left w:val="single" w:sz="18" w:space="0" w:color="auto"/>
              <w:bottom w:val="single" w:sz="4" w:space="0" w:color="auto"/>
              <w:right w:val="single" w:sz="4" w:space="0" w:color="auto"/>
            </w:tcBorders>
            <w:vAlign w:val="center"/>
          </w:tcPr>
          <w:p w:rsidR="004E211D" w:rsidRPr="004E68B1" w:rsidRDefault="004E211D" w:rsidP="00D00A0C">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5</w:t>
            </w:r>
          </w:p>
        </w:tc>
        <w:tc>
          <w:tcPr>
            <w:tcW w:w="4680" w:type="dxa"/>
            <w:gridSpan w:val="10"/>
            <w:tcBorders>
              <w:top w:val="single" w:sz="4" w:space="0" w:color="auto"/>
              <w:left w:val="single" w:sz="4" w:space="0" w:color="auto"/>
              <w:bottom w:val="single" w:sz="4" w:space="0" w:color="auto"/>
              <w:right w:val="single" w:sz="4" w:space="0" w:color="auto"/>
            </w:tcBorders>
          </w:tcPr>
          <w:p w:rsidR="004E211D" w:rsidRPr="004E68B1" w:rsidRDefault="004E211D" w:rsidP="00D00A0C">
            <w:p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Collapse of excavation.</w:t>
            </w:r>
          </w:p>
        </w:tc>
        <w:tc>
          <w:tcPr>
            <w:tcW w:w="1620" w:type="dxa"/>
            <w:gridSpan w:val="6"/>
            <w:tcBorders>
              <w:top w:val="single" w:sz="4" w:space="0" w:color="auto"/>
              <w:left w:val="single" w:sz="4" w:space="0" w:color="auto"/>
              <w:bottom w:val="single" w:sz="4" w:space="0" w:color="auto"/>
              <w:right w:val="single" w:sz="4" w:space="0" w:color="auto"/>
            </w:tcBorders>
          </w:tcPr>
          <w:p w:rsidR="004E211D" w:rsidRPr="004E68B1" w:rsidRDefault="004E211D" w:rsidP="00D00A0C">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4</w:t>
            </w:r>
          </w:p>
        </w:tc>
        <w:tc>
          <w:tcPr>
            <w:tcW w:w="1620" w:type="dxa"/>
            <w:gridSpan w:val="5"/>
            <w:tcBorders>
              <w:top w:val="single" w:sz="4" w:space="0" w:color="auto"/>
              <w:left w:val="single" w:sz="4" w:space="0" w:color="auto"/>
              <w:bottom w:val="single" w:sz="4" w:space="0" w:color="auto"/>
              <w:right w:val="single" w:sz="4" w:space="0" w:color="auto"/>
            </w:tcBorders>
          </w:tcPr>
          <w:p w:rsidR="004E211D" w:rsidRPr="004E68B1" w:rsidRDefault="004E211D" w:rsidP="00D00A0C">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5</w:t>
            </w:r>
          </w:p>
        </w:tc>
        <w:tc>
          <w:tcPr>
            <w:tcW w:w="1620" w:type="dxa"/>
            <w:gridSpan w:val="4"/>
            <w:tcBorders>
              <w:top w:val="single" w:sz="4" w:space="0" w:color="auto"/>
              <w:left w:val="single" w:sz="4" w:space="0" w:color="auto"/>
              <w:bottom w:val="single" w:sz="4" w:space="0" w:color="auto"/>
              <w:right w:val="single" w:sz="18" w:space="0" w:color="auto"/>
            </w:tcBorders>
          </w:tcPr>
          <w:p w:rsidR="004E211D" w:rsidRPr="004E68B1" w:rsidRDefault="004E211D" w:rsidP="00D00A0C">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20</w:t>
            </w:r>
          </w:p>
        </w:tc>
      </w:tr>
      <w:tr w:rsidR="004E211D" w:rsidRPr="004E68B1" w:rsidTr="00D00A0C">
        <w:trPr>
          <w:cantSplit/>
          <w:trHeight w:val="272"/>
        </w:trPr>
        <w:tc>
          <w:tcPr>
            <w:tcW w:w="540" w:type="dxa"/>
            <w:tcBorders>
              <w:top w:val="single" w:sz="4" w:space="0" w:color="auto"/>
              <w:left w:val="single" w:sz="18" w:space="0" w:color="auto"/>
              <w:bottom w:val="single" w:sz="18" w:space="0" w:color="auto"/>
              <w:right w:val="single" w:sz="4" w:space="0" w:color="auto"/>
            </w:tcBorders>
            <w:vAlign w:val="center"/>
          </w:tcPr>
          <w:p w:rsidR="004E211D" w:rsidRPr="004E68B1" w:rsidRDefault="004E211D" w:rsidP="00D00A0C">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6</w:t>
            </w:r>
          </w:p>
        </w:tc>
        <w:tc>
          <w:tcPr>
            <w:tcW w:w="4680" w:type="dxa"/>
            <w:gridSpan w:val="10"/>
            <w:tcBorders>
              <w:top w:val="single" w:sz="4" w:space="0" w:color="auto"/>
              <w:left w:val="single" w:sz="4" w:space="0" w:color="auto"/>
              <w:bottom w:val="single" w:sz="18" w:space="0" w:color="auto"/>
              <w:right w:val="single" w:sz="4" w:space="0" w:color="auto"/>
            </w:tcBorders>
          </w:tcPr>
          <w:p w:rsidR="004E211D" w:rsidRPr="004E68B1" w:rsidRDefault="004E211D" w:rsidP="00D00A0C">
            <w:p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The lifting and carry of machinery to and from proposed pilling areas causing strains and tears.</w:t>
            </w:r>
          </w:p>
        </w:tc>
        <w:tc>
          <w:tcPr>
            <w:tcW w:w="1620" w:type="dxa"/>
            <w:gridSpan w:val="6"/>
            <w:tcBorders>
              <w:top w:val="single" w:sz="4" w:space="0" w:color="auto"/>
              <w:left w:val="single" w:sz="4" w:space="0" w:color="auto"/>
              <w:bottom w:val="single" w:sz="18" w:space="0" w:color="auto"/>
              <w:right w:val="single" w:sz="4" w:space="0" w:color="auto"/>
            </w:tcBorders>
          </w:tcPr>
          <w:p w:rsidR="004E211D" w:rsidRPr="004E68B1" w:rsidRDefault="004E211D" w:rsidP="00D00A0C">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3</w:t>
            </w:r>
          </w:p>
        </w:tc>
        <w:tc>
          <w:tcPr>
            <w:tcW w:w="1620" w:type="dxa"/>
            <w:gridSpan w:val="5"/>
            <w:tcBorders>
              <w:top w:val="single" w:sz="4" w:space="0" w:color="auto"/>
              <w:left w:val="single" w:sz="4" w:space="0" w:color="auto"/>
              <w:bottom w:val="single" w:sz="18" w:space="0" w:color="auto"/>
              <w:right w:val="single" w:sz="4" w:space="0" w:color="auto"/>
            </w:tcBorders>
          </w:tcPr>
          <w:p w:rsidR="004E211D" w:rsidRPr="004E68B1" w:rsidRDefault="004E211D" w:rsidP="00D00A0C">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3</w:t>
            </w:r>
          </w:p>
        </w:tc>
        <w:tc>
          <w:tcPr>
            <w:tcW w:w="1620" w:type="dxa"/>
            <w:gridSpan w:val="4"/>
            <w:tcBorders>
              <w:top w:val="single" w:sz="4" w:space="0" w:color="auto"/>
              <w:left w:val="single" w:sz="4" w:space="0" w:color="auto"/>
              <w:bottom w:val="single" w:sz="18" w:space="0" w:color="auto"/>
              <w:right w:val="single" w:sz="18" w:space="0" w:color="auto"/>
            </w:tcBorders>
          </w:tcPr>
          <w:p w:rsidR="004E211D" w:rsidRPr="004E68B1" w:rsidRDefault="004E211D" w:rsidP="00D00A0C">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9</w:t>
            </w:r>
          </w:p>
        </w:tc>
      </w:tr>
      <w:tr w:rsidR="004E211D" w:rsidRPr="004E68B1" w:rsidTr="00D00A0C">
        <w:trPr>
          <w:cantSplit/>
          <w:trHeight w:val="271"/>
        </w:trPr>
        <w:tc>
          <w:tcPr>
            <w:tcW w:w="10080" w:type="dxa"/>
            <w:gridSpan w:val="26"/>
            <w:tcBorders>
              <w:top w:val="single" w:sz="18" w:space="0" w:color="auto"/>
              <w:left w:val="single" w:sz="18" w:space="0" w:color="auto"/>
              <w:bottom w:val="single" w:sz="4" w:space="0" w:color="auto"/>
              <w:right w:val="single" w:sz="18" w:space="0" w:color="auto"/>
            </w:tcBorders>
            <w:shd w:val="clear" w:color="auto" w:fill="E0E0E0"/>
            <w:vAlign w:val="center"/>
          </w:tcPr>
          <w:p w:rsidR="004E211D" w:rsidRPr="004E68B1" w:rsidRDefault="004E211D" w:rsidP="00D00A0C">
            <w:pPr>
              <w:spacing w:after="0" w:line="240" w:lineRule="auto"/>
              <w:ind w:left="72"/>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Existing Control Measures / Additional Control Measures Required</w:t>
            </w:r>
          </w:p>
        </w:tc>
      </w:tr>
      <w:tr w:rsidR="004E211D" w:rsidRPr="004E68B1" w:rsidTr="00D00A0C">
        <w:trPr>
          <w:cantSplit/>
          <w:trHeight w:val="700"/>
        </w:trPr>
        <w:tc>
          <w:tcPr>
            <w:tcW w:w="540" w:type="dxa"/>
            <w:tcBorders>
              <w:top w:val="single" w:sz="4" w:space="0" w:color="auto"/>
              <w:left w:val="single" w:sz="18" w:space="0" w:color="auto"/>
              <w:right w:val="single" w:sz="4" w:space="0" w:color="auto"/>
            </w:tcBorders>
            <w:vAlign w:val="center"/>
          </w:tcPr>
          <w:p w:rsidR="004E211D" w:rsidRPr="004E68B1" w:rsidRDefault="004E211D" w:rsidP="00D00A0C">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1</w:t>
            </w:r>
          </w:p>
        </w:tc>
        <w:tc>
          <w:tcPr>
            <w:tcW w:w="9540" w:type="dxa"/>
            <w:gridSpan w:val="25"/>
            <w:tcBorders>
              <w:top w:val="single" w:sz="4" w:space="0" w:color="auto"/>
              <w:left w:val="single" w:sz="4" w:space="0" w:color="auto"/>
              <w:bottom w:val="single" w:sz="4" w:space="0" w:color="auto"/>
              <w:right w:val="single" w:sz="18" w:space="0" w:color="auto"/>
            </w:tcBorders>
          </w:tcPr>
          <w:p w:rsidR="004E211D" w:rsidRDefault="004E211D" w:rsidP="00782837">
            <w:pPr>
              <w:pStyle w:val="ListParagraph"/>
              <w:numPr>
                <w:ilvl w:val="0"/>
                <w:numId w:val="46"/>
              </w:num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Knowledge of site history allowing the likelihood of buried hazardous materials to be determined.</w:t>
            </w:r>
          </w:p>
          <w:p w:rsidR="004E211D" w:rsidRDefault="004E211D" w:rsidP="00782837">
            <w:pPr>
              <w:pStyle w:val="ListParagraph"/>
              <w:numPr>
                <w:ilvl w:val="0"/>
                <w:numId w:val="46"/>
              </w:num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 xml:space="preserve">Trial pits to be dug to determine what is underneath ground level around pilling areas. </w:t>
            </w:r>
          </w:p>
          <w:p w:rsidR="004E211D" w:rsidRPr="009D18C8" w:rsidRDefault="004E211D" w:rsidP="00782837">
            <w:pPr>
              <w:pStyle w:val="ListParagraph"/>
              <w:numPr>
                <w:ilvl w:val="0"/>
                <w:numId w:val="46"/>
              </w:num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 xml:space="preserve">Any unknown materials found underground causes work to stop until it is assessed. </w:t>
            </w:r>
          </w:p>
        </w:tc>
      </w:tr>
      <w:tr w:rsidR="004E211D" w:rsidRPr="004E68B1" w:rsidTr="00D00A0C">
        <w:trPr>
          <w:cantSplit/>
          <w:trHeight w:val="700"/>
        </w:trPr>
        <w:tc>
          <w:tcPr>
            <w:tcW w:w="540" w:type="dxa"/>
            <w:tcBorders>
              <w:left w:val="single" w:sz="18" w:space="0" w:color="auto"/>
              <w:right w:val="single" w:sz="4" w:space="0" w:color="auto"/>
            </w:tcBorders>
            <w:vAlign w:val="center"/>
          </w:tcPr>
          <w:p w:rsidR="004E211D" w:rsidRPr="004E68B1" w:rsidRDefault="004E211D" w:rsidP="00D00A0C">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2</w:t>
            </w:r>
          </w:p>
        </w:tc>
        <w:tc>
          <w:tcPr>
            <w:tcW w:w="9540" w:type="dxa"/>
            <w:gridSpan w:val="25"/>
            <w:tcBorders>
              <w:top w:val="single" w:sz="4" w:space="0" w:color="auto"/>
              <w:left w:val="single" w:sz="4" w:space="0" w:color="auto"/>
              <w:bottom w:val="single" w:sz="4" w:space="0" w:color="auto"/>
              <w:right w:val="single" w:sz="18" w:space="0" w:color="auto"/>
            </w:tcBorders>
          </w:tcPr>
          <w:p w:rsidR="004E211D" w:rsidRDefault="004E211D" w:rsidP="00782837">
            <w:pPr>
              <w:pStyle w:val="ListParagraph"/>
              <w:numPr>
                <w:ilvl w:val="0"/>
                <w:numId w:val="47"/>
              </w:num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The use of ear defenders when operating or around machinery.</w:t>
            </w:r>
          </w:p>
          <w:p w:rsidR="004E211D" w:rsidRPr="00E45694" w:rsidRDefault="004E211D" w:rsidP="00782837">
            <w:pPr>
              <w:pStyle w:val="ListParagraph"/>
              <w:numPr>
                <w:ilvl w:val="0"/>
                <w:numId w:val="47"/>
              </w:numPr>
              <w:spacing w:after="0" w:line="240" w:lineRule="auto"/>
              <w:rPr>
                <w:rFonts w:ascii="Times New Roman" w:eastAsia="Times New Roman" w:hAnsi="Times New Roman" w:cs="Times New Roman"/>
                <w:szCs w:val="20"/>
                <w:lang w:eastAsia="en-GB"/>
              </w:rPr>
            </w:pPr>
            <w:r w:rsidRPr="00E45694">
              <w:rPr>
                <w:rFonts w:ascii="Times New Roman" w:eastAsia="Times New Roman" w:hAnsi="Times New Roman" w:cs="Times New Roman"/>
                <w:szCs w:val="20"/>
                <w:lang w:eastAsia="en-GB"/>
              </w:rPr>
              <w:t xml:space="preserve">Information and training will be provided to workers who are required to work in exposure of 80 decibels or higher. </w:t>
            </w:r>
          </w:p>
          <w:p w:rsidR="004E211D" w:rsidRPr="00E45694" w:rsidRDefault="004E211D" w:rsidP="00782837">
            <w:pPr>
              <w:pStyle w:val="ListParagraph"/>
              <w:numPr>
                <w:ilvl w:val="0"/>
                <w:numId w:val="47"/>
              </w:numPr>
              <w:spacing w:after="0" w:line="240" w:lineRule="auto"/>
              <w:rPr>
                <w:rFonts w:ascii="Times New Roman" w:eastAsia="Times New Roman" w:hAnsi="Times New Roman" w:cs="Times New Roman"/>
                <w:szCs w:val="20"/>
                <w:lang w:eastAsia="en-GB"/>
              </w:rPr>
            </w:pPr>
            <w:r w:rsidRPr="00E45694">
              <w:rPr>
                <w:rFonts w:ascii="Times New Roman" w:eastAsia="Times New Roman" w:hAnsi="Times New Roman" w:cs="Times New Roman"/>
                <w:szCs w:val="20"/>
                <w:lang w:eastAsia="en-GB"/>
              </w:rPr>
              <w:t>The exposure limit of 87 decibels must be adhered to.</w:t>
            </w:r>
          </w:p>
          <w:p w:rsidR="004E211D" w:rsidRPr="00E45694" w:rsidRDefault="004E211D" w:rsidP="00782837">
            <w:pPr>
              <w:pStyle w:val="ListParagraph"/>
              <w:numPr>
                <w:ilvl w:val="0"/>
                <w:numId w:val="47"/>
              </w:numPr>
              <w:spacing w:after="0" w:line="240" w:lineRule="auto"/>
              <w:rPr>
                <w:rFonts w:ascii="Times New Roman" w:eastAsia="Times New Roman" w:hAnsi="Times New Roman" w:cs="Times New Roman"/>
                <w:szCs w:val="20"/>
                <w:lang w:eastAsia="en-GB"/>
              </w:rPr>
            </w:pPr>
            <w:r w:rsidRPr="00E45694">
              <w:rPr>
                <w:rFonts w:ascii="Times New Roman" w:eastAsia="Times New Roman" w:hAnsi="Times New Roman" w:cs="Times New Roman"/>
                <w:i/>
                <w:iCs/>
                <w:szCs w:val="20"/>
                <w:lang w:eastAsia="en-GB"/>
              </w:rPr>
              <w:t>Field measurements of noise could be taken to ensure the above is complied with</w:t>
            </w:r>
            <w:r w:rsidRPr="00E45694">
              <w:rPr>
                <w:rFonts w:ascii="Times New Roman" w:eastAsia="Times New Roman" w:hAnsi="Times New Roman" w:cs="Times New Roman"/>
                <w:szCs w:val="20"/>
                <w:lang w:eastAsia="en-GB"/>
              </w:rPr>
              <w:t>.</w:t>
            </w:r>
          </w:p>
        </w:tc>
      </w:tr>
      <w:tr w:rsidR="004E211D" w:rsidRPr="004E68B1" w:rsidTr="00D00A0C">
        <w:trPr>
          <w:cantSplit/>
          <w:trHeight w:val="700"/>
        </w:trPr>
        <w:tc>
          <w:tcPr>
            <w:tcW w:w="540" w:type="dxa"/>
            <w:tcBorders>
              <w:left w:val="single" w:sz="18" w:space="0" w:color="auto"/>
              <w:right w:val="single" w:sz="4" w:space="0" w:color="auto"/>
            </w:tcBorders>
            <w:vAlign w:val="center"/>
          </w:tcPr>
          <w:p w:rsidR="004E211D" w:rsidRPr="004E68B1" w:rsidRDefault="004E211D" w:rsidP="00D00A0C">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3</w:t>
            </w:r>
          </w:p>
        </w:tc>
        <w:tc>
          <w:tcPr>
            <w:tcW w:w="9540" w:type="dxa"/>
            <w:gridSpan w:val="25"/>
            <w:tcBorders>
              <w:top w:val="single" w:sz="4" w:space="0" w:color="auto"/>
              <w:left w:val="single" w:sz="4" w:space="0" w:color="auto"/>
              <w:bottom w:val="single" w:sz="4" w:space="0" w:color="auto"/>
              <w:right w:val="single" w:sz="18" w:space="0" w:color="auto"/>
            </w:tcBorders>
          </w:tcPr>
          <w:p w:rsidR="004E211D" w:rsidRPr="00E45694" w:rsidRDefault="004E211D" w:rsidP="00782837">
            <w:pPr>
              <w:pStyle w:val="ListParagraph"/>
              <w:numPr>
                <w:ilvl w:val="0"/>
                <w:numId w:val="48"/>
              </w:numPr>
              <w:spacing w:after="0" w:line="240" w:lineRule="auto"/>
              <w:rPr>
                <w:rFonts w:ascii="Times New Roman" w:eastAsia="Times New Roman" w:hAnsi="Times New Roman" w:cs="Times New Roman"/>
                <w:szCs w:val="20"/>
                <w:lang w:eastAsia="en-GB"/>
              </w:rPr>
            </w:pPr>
            <w:r w:rsidRPr="00E45694">
              <w:rPr>
                <w:rFonts w:ascii="Times New Roman" w:eastAsia="Times New Roman" w:hAnsi="Times New Roman" w:cs="Times New Roman"/>
                <w:szCs w:val="20"/>
                <w:lang w:eastAsia="en-GB"/>
              </w:rPr>
              <w:t xml:space="preserve">Make sure that equipment selected or allocated for tasks is suitable and can do the work </w:t>
            </w:r>
            <w:r>
              <w:rPr>
                <w:rFonts w:ascii="Times New Roman" w:eastAsia="Times New Roman" w:hAnsi="Times New Roman" w:cs="Times New Roman"/>
                <w:szCs w:val="20"/>
                <w:lang w:eastAsia="en-GB"/>
              </w:rPr>
              <w:t xml:space="preserve">at the most </w:t>
            </w:r>
            <w:r w:rsidRPr="00E45694">
              <w:rPr>
                <w:rFonts w:ascii="Times New Roman" w:eastAsia="Times New Roman" w:hAnsi="Times New Roman" w:cs="Times New Roman"/>
                <w:szCs w:val="20"/>
                <w:lang w:eastAsia="en-GB"/>
              </w:rPr>
              <w:t>efficiently</w:t>
            </w:r>
            <w:r>
              <w:rPr>
                <w:rFonts w:ascii="Times New Roman" w:eastAsia="Times New Roman" w:hAnsi="Times New Roman" w:cs="Times New Roman"/>
                <w:szCs w:val="20"/>
                <w:lang w:eastAsia="en-GB"/>
              </w:rPr>
              <w:t xml:space="preserve"> rate possible.</w:t>
            </w:r>
          </w:p>
          <w:p w:rsidR="004E211D" w:rsidRPr="00E45694" w:rsidRDefault="004E211D" w:rsidP="00782837">
            <w:pPr>
              <w:pStyle w:val="ListParagraph"/>
              <w:numPr>
                <w:ilvl w:val="0"/>
                <w:numId w:val="48"/>
              </w:numPr>
              <w:spacing w:after="0" w:line="240" w:lineRule="auto"/>
              <w:rPr>
                <w:rFonts w:ascii="Times New Roman" w:eastAsia="Times New Roman" w:hAnsi="Times New Roman" w:cs="Times New Roman"/>
                <w:szCs w:val="20"/>
                <w:lang w:eastAsia="en-GB"/>
              </w:rPr>
            </w:pPr>
            <w:r w:rsidRPr="00E45694">
              <w:rPr>
                <w:rFonts w:ascii="Times New Roman" w:eastAsia="Times New Roman" w:hAnsi="Times New Roman" w:cs="Times New Roman"/>
                <w:szCs w:val="20"/>
                <w:lang w:eastAsia="en-GB"/>
              </w:rPr>
              <w:t>Select the lowest vibration tool that is suitable and can do the work efficiently.</w:t>
            </w:r>
          </w:p>
          <w:p w:rsidR="004E211D" w:rsidRPr="00E45694" w:rsidRDefault="004E211D" w:rsidP="00782837">
            <w:pPr>
              <w:pStyle w:val="ListParagraph"/>
              <w:numPr>
                <w:ilvl w:val="0"/>
                <w:numId w:val="48"/>
              </w:numPr>
              <w:spacing w:after="0" w:line="240" w:lineRule="auto"/>
              <w:rPr>
                <w:rFonts w:ascii="Times New Roman" w:eastAsia="Times New Roman" w:hAnsi="Times New Roman" w:cs="Times New Roman"/>
                <w:szCs w:val="20"/>
                <w:lang w:eastAsia="en-GB"/>
              </w:rPr>
            </w:pPr>
            <w:r w:rsidRPr="00E45694">
              <w:rPr>
                <w:rFonts w:ascii="Times New Roman" w:eastAsia="Times New Roman" w:hAnsi="Times New Roman" w:cs="Times New Roman"/>
                <w:szCs w:val="20"/>
                <w:lang w:eastAsia="en-GB"/>
              </w:rPr>
              <w:t>Limit the use of high-vibration tools wherever possible.</w:t>
            </w:r>
          </w:p>
        </w:tc>
      </w:tr>
      <w:tr w:rsidR="004E211D" w:rsidRPr="004E68B1" w:rsidTr="00D00A0C">
        <w:trPr>
          <w:cantSplit/>
          <w:trHeight w:val="700"/>
        </w:trPr>
        <w:tc>
          <w:tcPr>
            <w:tcW w:w="540" w:type="dxa"/>
            <w:tcBorders>
              <w:left w:val="single" w:sz="18" w:space="0" w:color="auto"/>
              <w:right w:val="single" w:sz="4" w:space="0" w:color="auto"/>
            </w:tcBorders>
            <w:vAlign w:val="center"/>
          </w:tcPr>
          <w:p w:rsidR="004E211D" w:rsidRPr="004E68B1" w:rsidRDefault="004E211D" w:rsidP="00D00A0C">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4</w:t>
            </w:r>
          </w:p>
        </w:tc>
        <w:tc>
          <w:tcPr>
            <w:tcW w:w="9540" w:type="dxa"/>
            <w:gridSpan w:val="25"/>
            <w:tcBorders>
              <w:top w:val="single" w:sz="4" w:space="0" w:color="auto"/>
              <w:left w:val="single" w:sz="4" w:space="0" w:color="auto"/>
              <w:bottom w:val="single" w:sz="4" w:space="0" w:color="auto"/>
              <w:right w:val="single" w:sz="18" w:space="0" w:color="auto"/>
            </w:tcBorders>
          </w:tcPr>
          <w:p w:rsidR="004E211D" w:rsidRDefault="004E211D" w:rsidP="00782837">
            <w:pPr>
              <w:pStyle w:val="ListParagraph"/>
              <w:numPr>
                <w:ilvl w:val="0"/>
                <w:numId w:val="49"/>
              </w:num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Knowledge of underground utilities can be obtained through contacting relevant companies or using an online tool.</w:t>
            </w:r>
          </w:p>
          <w:p w:rsidR="004E211D" w:rsidRDefault="004E211D" w:rsidP="00782837">
            <w:pPr>
              <w:pStyle w:val="ListParagraph"/>
              <w:numPr>
                <w:ilvl w:val="0"/>
                <w:numId w:val="49"/>
              </w:num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Pilling operations are not planned at any locations where underground utilities are present.</w:t>
            </w:r>
          </w:p>
          <w:p w:rsidR="004E211D" w:rsidRPr="00E45694" w:rsidRDefault="004E211D" w:rsidP="00782837">
            <w:pPr>
              <w:pStyle w:val="ListParagraph"/>
              <w:numPr>
                <w:ilvl w:val="0"/>
                <w:numId w:val="49"/>
              </w:num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 xml:space="preserve">Knowledge of the location of nearby underground utilities should passed on to everyone who is a part of the pilling operations. </w:t>
            </w:r>
          </w:p>
        </w:tc>
      </w:tr>
      <w:tr w:rsidR="004E211D" w:rsidRPr="004E68B1" w:rsidTr="00D00A0C">
        <w:trPr>
          <w:cantSplit/>
          <w:trHeight w:val="700"/>
        </w:trPr>
        <w:tc>
          <w:tcPr>
            <w:tcW w:w="540" w:type="dxa"/>
            <w:tcBorders>
              <w:left w:val="single" w:sz="18" w:space="0" w:color="auto"/>
              <w:right w:val="single" w:sz="4" w:space="0" w:color="auto"/>
            </w:tcBorders>
            <w:vAlign w:val="center"/>
          </w:tcPr>
          <w:p w:rsidR="004E211D" w:rsidRPr="004E68B1" w:rsidRDefault="004E211D" w:rsidP="00D00A0C">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5</w:t>
            </w:r>
          </w:p>
        </w:tc>
        <w:tc>
          <w:tcPr>
            <w:tcW w:w="9540" w:type="dxa"/>
            <w:gridSpan w:val="25"/>
            <w:tcBorders>
              <w:top w:val="single" w:sz="4" w:space="0" w:color="auto"/>
              <w:left w:val="single" w:sz="4" w:space="0" w:color="auto"/>
              <w:bottom w:val="single" w:sz="4" w:space="0" w:color="auto"/>
              <w:right w:val="single" w:sz="18" w:space="0" w:color="auto"/>
            </w:tcBorders>
          </w:tcPr>
          <w:p w:rsidR="004E211D" w:rsidRDefault="004E211D" w:rsidP="00782837">
            <w:pPr>
              <w:pStyle w:val="ListParagraph"/>
              <w:numPr>
                <w:ilvl w:val="0"/>
                <w:numId w:val="50"/>
              </w:numPr>
              <w:spacing w:after="0" w:line="240" w:lineRule="auto"/>
              <w:rPr>
                <w:rFonts w:ascii="Times New Roman" w:eastAsia="Times New Roman" w:hAnsi="Times New Roman" w:cs="Times New Roman"/>
                <w:szCs w:val="20"/>
                <w:lang w:eastAsia="en-GB"/>
              </w:rPr>
            </w:pPr>
            <w:r w:rsidRPr="00D41AEC">
              <w:rPr>
                <w:rFonts w:ascii="Times New Roman" w:eastAsia="Times New Roman" w:hAnsi="Times New Roman" w:cs="Times New Roman"/>
                <w:szCs w:val="20"/>
                <w:lang w:eastAsia="en-GB"/>
              </w:rPr>
              <w:t>Temporary support is to be used before digging any trench pit.</w:t>
            </w:r>
          </w:p>
          <w:p w:rsidR="004E211D" w:rsidRDefault="004E211D" w:rsidP="00782837">
            <w:pPr>
              <w:pStyle w:val="ListParagraph"/>
              <w:numPr>
                <w:ilvl w:val="0"/>
                <w:numId w:val="50"/>
              </w:numPr>
              <w:spacing w:after="0" w:line="240" w:lineRule="auto"/>
              <w:rPr>
                <w:rFonts w:ascii="Times New Roman" w:eastAsia="Times New Roman" w:hAnsi="Times New Roman" w:cs="Times New Roman"/>
                <w:szCs w:val="20"/>
                <w:lang w:eastAsia="en-GB"/>
              </w:rPr>
            </w:pPr>
            <w:r w:rsidRPr="00D41AEC">
              <w:rPr>
                <w:rFonts w:ascii="Times New Roman" w:eastAsia="Times New Roman" w:hAnsi="Times New Roman" w:cs="Times New Roman"/>
                <w:szCs w:val="20"/>
                <w:lang w:eastAsia="en-GB"/>
              </w:rPr>
              <w:t>Battering the excavation sides to a safe angle of repose.</w:t>
            </w:r>
          </w:p>
          <w:p w:rsidR="004E211D" w:rsidRPr="00D41AEC" w:rsidRDefault="004E211D" w:rsidP="00782837">
            <w:pPr>
              <w:pStyle w:val="ListParagraph"/>
              <w:numPr>
                <w:ilvl w:val="0"/>
                <w:numId w:val="50"/>
              </w:num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G</w:t>
            </w:r>
            <w:r w:rsidRPr="00D41AEC">
              <w:rPr>
                <w:rFonts w:ascii="Times New Roman" w:eastAsia="Times New Roman" w:hAnsi="Times New Roman" w:cs="Times New Roman"/>
                <w:szCs w:val="20"/>
                <w:lang w:eastAsia="en-GB"/>
              </w:rPr>
              <w:t xml:space="preserve">uard rails and toe boards inserted into the ground immediately next to the supported excavation side; or </w:t>
            </w:r>
          </w:p>
          <w:p w:rsidR="004E211D" w:rsidRPr="00D41AEC" w:rsidRDefault="004E211D" w:rsidP="00782837">
            <w:pPr>
              <w:pStyle w:val="ListParagraph"/>
              <w:numPr>
                <w:ilvl w:val="0"/>
                <w:numId w:val="50"/>
              </w:numPr>
              <w:spacing w:after="0" w:line="240" w:lineRule="auto"/>
              <w:rPr>
                <w:rFonts w:ascii="Times New Roman" w:eastAsia="Times New Roman" w:hAnsi="Times New Roman" w:cs="Times New Roman"/>
                <w:szCs w:val="20"/>
                <w:lang w:eastAsia="en-GB"/>
              </w:rPr>
            </w:pPr>
            <w:r w:rsidRPr="00D41AEC">
              <w:rPr>
                <w:rFonts w:ascii="Times New Roman" w:eastAsia="Times New Roman" w:hAnsi="Times New Roman" w:cs="Times New Roman"/>
                <w:szCs w:val="20"/>
                <w:lang w:eastAsia="en-GB"/>
              </w:rPr>
              <w:t>fabricated guard rail assemblies that connect to the sides of the trench box</w:t>
            </w:r>
          </w:p>
          <w:p w:rsidR="004E211D" w:rsidRDefault="004E211D" w:rsidP="00782837">
            <w:pPr>
              <w:pStyle w:val="ListParagraph"/>
              <w:numPr>
                <w:ilvl w:val="0"/>
                <w:numId w:val="50"/>
              </w:numPr>
              <w:spacing w:after="0" w:line="240" w:lineRule="auto"/>
              <w:rPr>
                <w:rFonts w:ascii="Times New Roman" w:eastAsia="Times New Roman" w:hAnsi="Times New Roman" w:cs="Times New Roman"/>
                <w:szCs w:val="20"/>
                <w:lang w:eastAsia="en-GB"/>
              </w:rPr>
            </w:pPr>
            <w:r w:rsidRPr="00D41AEC">
              <w:rPr>
                <w:rFonts w:ascii="Times New Roman" w:eastAsia="Times New Roman" w:hAnsi="Times New Roman" w:cs="Times New Roman"/>
                <w:szCs w:val="20"/>
                <w:lang w:eastAsia="en-GB"/>
              </w:rPr>
              <w:t>the support system itself, e</w:t>
            </w:r>
            <w:r w:rsidR="002F7461">
              <w:rPr>
                <w:rFonts w:ascii="Times New Roman" w:eastAsia="Times New Roman" w:hAnsi="Times New Roman" w:cs="Times New Roman"/>
                <w:szCs w:val="20"/>
                <w:lang w:eastAsia="en-GB"/>
              </w:rPr>
              <w:t>.</w:t>
            </w:r>
            <w:r w:rsidRPr="00D41AEC">
              <w:rPr>
                <w:rFonts w:ascii="Times New Roman" w:eastAsia="Times New Roman" w:hAnsi="Times New Roman" w:cs="Times New Roman"/>
                <w:szCs w:val="20"/>
                <w:lang w:eastAsia="en-GB"/>
              </w:rPr>
              <w:t>g</w:t>
            </w:r>
            <w:r w:rsidR="002F7461">
              <w:rPr>
                <w:rFonts w:ascii="Times New Roman" w:eastAsia="Times New Roman" w:hAnsi="Times New Roman" w:cs="Times New Roman"/>
                <w:szCs w:val="20"/>
                <w:lang w:eastAsia="en-GB"/>
              </w:rPr>
              <w:t>.</w:t>
            </w:r>
            <w:r w:rsidRPr="00D41AEC">
              <w:rPr>
                <w:rFonts w:ascii="Times New Roman" w:eastAsia="Times New Roman" w:hAnsi="Times New Roman" w:cs="Times New Roman"/>
                <w:szCs w:val="20"/>
                <w:lang w:eastAsia="en-GB"/>
              </w:rPr>
              <w:t xml:space="preserve"> using trench box extensions or trench sheets longer than the trench depth.</w:t>
            </w:r>
          </w:p>
          <w:p w:rsidR="004E211D" w:rsidRPr="00D41AEC" w:rsidRDefault="004E211D" w:rsidP="00782837">
            <w:pPr>
              <w:pStyle w:val="ListParagraph"/>
              <w:numPr>
                <w:ilvl w:val="0"/>
                <w:numId w:val="50"/>
              </w:num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 xml:space="preserve">Any factor that may affect an excavation site’s strength (e.g. severe weather) requires a competent person to assess the strength and safety of the excavation site before anyone enters. </w:t>
            </w:r>
          </w:p>
        </w:tc>
      </w:tr>
      <w:tr w:rsidR="004E211D" w:rsidRPr="004E68B1" w:rsidTr="00D00A0C">
        <w:trPr>
          <w:cantSplit/>
          <w:trHeight w:val="700"/>
        </w:trPr>
        <w:tc>
          <w:tcPr>
            <w:tcW w:w="540" w:type="dxa"/>
            <w:tcBorders>
              <w:left w:val="single" w:sz="18" w:space="0" w:color="auto"/>
              <w:bottom w:val="single" w:sz="4" w:space="0" w:color="auto"/>
              <w:right w:val="single" w:sz="4" w:space="0" w:color="auto"/>
            </w:tcBorders>
            <w:vAlign w:val="center"/>
          </w:tcPr>
          <w:p w:rsidR="004E211D" w:rsidRPr="004E68B1" w:rsidRDefault="004E211D" w:rsidP="00D00A0C">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lastRenderedPageBreak/>
              <w:t>6</w:t>
            </w:r>
          </w:p>
        </w:tc>
        <w:tc>
          <w:tcPr>
            <w:tcW w:w="9540" w:type="dxa"/>
            <w:gridSpan w:val="25"/>
            <w:tcBorders>
              <w:top w:val="single" w:sz="4" w:space="0" w:color="auto"/>
              <w:left w:val="single" w:sz="4" w:space="0" w:color="auto"/>
              <w:bottom w:val="single" w:sz="18" w:space="0" w:color="auto"/>
              <w:right w:val="single" w:sz="18" w:space="0" w:color="auto"/>
            </w:tcBorders>
          </w:tcPr>
          <w:p w:rsidR="004E211D" w:rsidRDefault="004E211D" w:rsidP="00782837">
            <w:pPr>
              <w:pStyle w:val="ListParagraph"/>
              <w:numPr>
                <w:ilvl w:val="0"/>
                <w:numId w:val="51"/>
              </w:num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Workers should be educated on safe lifting and carrying practices.</w:t>
            </w:r>
          </w:p>
          <w:p w:rsidR="004E211D" w:rsidRDefault="004E211D" w:rsidP="00782837">
            <w:pPr>
              <w:pStyle w:val="ListParagraph"/>
              <w:numPr>
                <w:ilvl w:val="0"/>
                <w:numId w:val="51"/>
              </w:num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Workers should be educated on the early signs of ailments associated with heavy lifting and carrying.</w:t>
            </w:r>
          </w:p>
          <w:p w:rsidR="004E211D" w:rsidRDefault="004E211D" w:rsidP="00782837">
            <w:pPr>
              <w:pStyle w:val="ListParagraph"/>
              <w:numPr>
                <w:ilvl w:val="0"/>
                <w:numId w:val="51"/>
              </w:num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Work should be carried out with all workers maintaining a straight posture.</w:t>
            </w:r>
          </w:p>
          <w:p w:rsidR="004E211D" w:rsidRPr="00D41AEC" w:rsidRDefault="004E211D" w:rsidP="00782837">
            <w:pPr>
              <w:pStyle w:val="ListParagraph"/>
              <w:numPr>
                <w:ilvl w:val="0"/>
                <w:numId w:val="51"/>
              </w:num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 xml:space="preserve">Where applicable, vehicles should be the preferred method to carry equipment and machinery, rather than humans. </w:t>
            </w:r>
          </w:p>
        </w:tc>
      </w:tr>
      <w:tr w:rsidR="004E211D" w:rsidRPr="004E68B1" w:rsidTr="00D00A0C">
        <w:trPr>
          <w:cantSplit/>
          <w:trHeight w:val="272"/>
        </w:trPr>
        <w:tc>
          <w:tcPr>
            <w:tcW w:w="5220" w:type="dxa"/>
            <w:gridSpan w:val="11"/>
            <w:tcBorders>
              <w:top w:val="single" w:sz="18" w:space="0" w:color="auto"/>
              <w:left w:val="single" w:sz="18" w:space="0" w:color="auto"/>
              <w:bottom w:val="single" w:sz="4" w:space="0" w:color="auto"/>
              <w:right w:val="single" w:sz="4" w:space="0" w:color="auto"/>
            </w:tcBorders>
            <w:shd w:val="clear" w:color="auto" w:fill="E0E0E0"/>
            <w:vAlign w:val="center"/>
          </w:tcPr>
          <w:p w:rsidR="004E211D" w:rsidRPr="004E68B1" w:rsidRDefault="004E211D" w:rsidP="00D00A0C">
            <w:pPr>
              <w:spacing w:after="0" w:line="240" w:lineRule="auto"/>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 xml:space="preserve">Reassessment of Activity Hazards </w:t>
            </w:r>
          </w:p>
        </w:tc>
        <w:tc>
          <w:tcPr>
            <w:tcW w:w="1620" w:type="dxa"/>
            <w:gridSpan w:val="6"/>
            <w:tcBorders>
              <w:top w:val="single" w:sz="18" w:space="0" w:color="auto"/>
              <w:left w:val="single" w:sz="4" w:space="0" w:color="auto"/>
              <w:bottom w:val="single" w:sz="4" w:space="0" w:color="auto"/>
              <w:right w:val="single" w:sz="4" w:space="0" w:color="auto"/>
            </w:tcBorders>
            <w:shd w:val="clear" w:color="auto" w:fill="E0E0E0"/>
            <w:vAlign w:val="center"/>
          </w:tcPr>
          <w:p w:rsidR="004E211D" w:rsidRPr="004E68B1" w:rsidRDefault="004E211D" w:rsidP="00D00A0C">
            <w:pPr>
              <w:spacing w:after="0" w:line="240" w:lineRule="auto"/>
              <w:jc w:val="center"/>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Likelihood</w:t>
            </w:r>
          </w:p>
        </w:tc>
        <w:tc>
          <w:tcPr>
            <w:tcW w:w="1620" w:type="dxa"/>
            <w:gridSpan w:val="5"/>
            <w:tcBorders>
              <w:top w:val="single" w:sz="18" w:space="0" w:color="auto"/>
              <w:left w:val="single" w:sz="4" w:space="0" w:color="auto"/>
              <w:bottom w:val="single" w:sz="4" w:space="0" w:color="auto"/>
              <w:right w:val="single" w:sz="4" w:space="0" w:color="auto"/>
            </w:tcBorders>
            <w:shd w:val="clear" w:color="auto" w:fill="E0E0E0"/>
            <w:vAlign w:val="center"/>
          </w:tcPr>
          <w:p w:rsidR="004E211D" w:rsidRPr="004E68B1" w:rsidRDefault="004E211D" w:rsidP="00D00A0C">
            <w:pPr>
              <w:spacing w:after="0" w:line="240" w:lineRule="auto"/>
              <w:jc w:val="center"/>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Severity</w:t>
            </w:r>
          </w:p>
        </w:tc>
        <w:tc>
          <w:tcPr>
            <w:tcW w:w="1620" w:type="dxa"/>
            <w:gridSpan w:val="4"/>
            <w:tcBorders>
              <w:top w:val="single" w:sz="18" w:space="0" w:color="auto"/>
              <w:left w:val="single" w:sz="4" w:space="0" w:color="auto"/>
              <w:bottom w:val="single" w:sz="4" w:space="0" w:color="auto"/>
              <w:right w:val="single" w:sz="18" w:space="0" w:color="auto"/>
            </w:tcBorders>
            <w:shd w:val="clear" w:color="auto" w:fill="E0E0E0"/>
            <w:vAlign w:val="center"/>
          </w:tcPr>
          <w:p w:rsidR="004E211D" w:rsidRPr="004E68B1" w:rsidRDefault="004E211D" w:rsidP="00D00A0C">
            <w:pPr>
              <w:spacing w:after="0" w:line="240" w:lineRule="auto"/>
              <w:jc w:val="center"/>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Risk Level</w:t>
            </w:r>
          </w:p>
        </w:tc>
      </w:tr>
      <w:tr w:rsidR="004E211D" w:rsidRPr="004E68B1" w:rsidTr="00D00A0C">
        <w:trPr>
          <w:cantSplit/>
          <w:trHeight w:val="272"/>
        </w:trPr>
        <w:tc>
          <w:tcPr>
            <w:tcW w:w="540" w:type="dxa"/>
            <w:tcBorders>
              <w:top w:val="single" w:sz="4" w:space="0" w:color="auto"/>
              <w:left w:val="single" w:sz="18" w:space="0" w:color="auto"/>
              <w:bottom w:val="single" w:sz="4" w:space="0" w:color="auto"/>
              <w:right w:val="single" w:sz="4" w:space="0" w:color="auto"/>
            </w:tcBorders>
            <w:vAlign w:val="center"/>
          </w:tcPr>
          <w:p w:rsidR="004E211D" w:rsidRPr="004E68B1" w:rsidRDefault="004E211D" w:rsidP="00D00A0C">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1</w:t>
            </w:r>
          </w:p>
        </w:tc>
        <w:tc>
          <w:tcPr>
            <w:tcW w:w="4680" w:type="dxa"/>
            <w:gridSpan w:val="10"/>
            <w:tcBorders>
              <w:top w:val="single" w:sz="4" w:space="0" w:color="auto"/>
              <w:left w:val="single" w:sz="4" w:space="0" w:color="auto"/>
              <w:right w:val="single" w:sz="4" w:space="0" w:color="auto"/>
            </w:tcBorders>
          </w:tcPr>
          <w:p w:rsidR="004E211D" w:rsidRPr="004E68B1" w:rsidRDefault="004E211D" w:rsidP="00D00A0C">
            <w:pPr>
              <w:spacing w:after="0" w:line="240" w:lineRule="auto"/>
              <w:rPr>
                <w:rFonts w:ascii="Times New Roman" w:eastAsia="Times New Roman" w:hAnsi="Times New Roman" w:cs="Times New Roman"/>
                <w:szCs w:val="20"/>
                <w:lang w:eastAsia="en-GB"/>
              </w:rPr>
            </w:pPr>
            <w:r w:rsidRPr="00D41AEC">
              <w:rPr>
                <w:rFonts w:ascii="Times New Roman" w:eastAsia="Times New Roman" w:hAnsi="Times New Roman" w:cs="Times New Roman"/>
                <w:szCs w:val="20"/>
                <w:lang w:eastAsia="en-GB"/>
              </w:rPr>
              <w:t>Contact with contaminated groundwater or hazardous materials in the ground.</w:t>
            </w:r>
          </w:p>
        </w:tc>
        <w:tc>
          <w:tcPr>
            <w:tcW w:w="1620" w:type="dxa"/>
            <w:gridSpan w:val="6"/>
            <w:tcBorders>
              <w:top w:val="single" w:sz="4" w:space="0" w:color="auto"/>
              <w:left w:val="single" w:sz="4" w:space="0" w:color="auto"/>
              <w:right w:val="single" w:sz="4" w:space="0" w:color="auto"/>
            </w:tcBorders>
          </w:tcPr>
          <w:p w:rsidR="004E211D" w:rsidRPr="004E68B1" w:rsidRDefault="004E211D" w:rsidP="00D00A0C">
            <w:pPr>
              <w:spacing w:after="0" w:line="240" w:lineRule="auto"/>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1</w:t>
            </w:r>
          </w:p>
        </w:tc>
        <w:tc>
          <w:tcPr>
            <w:tcW w:w="1620" w:type="dxa"/>
            <w:gridSpan w:val="5"/>
            <w:tcBorders>
              <w:top w:val="single" w:sz="4" w:space="0" w:color="auto"/>
              <w:left w:val="single" w:sz="4" w:space="0" w:color="auto"/>
              <w:right w:val="single" w:sz="4" w:space="0" w:color="auto"/>
            </w:tcBorders>
          </w:tcPr>
          <w:p w:rsidR="004E211D" w:rsidRPr="004E68B1" w:rsidRDefault="004E211D" w:rsidP="00D00A0C">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3</w:t>
            </w:r>
          </w:p>
        </w:tc>
        <w:tc>
          <w:tcPr>
            <w:tcW w:w="1620" w:type="dxa"/>
            <w:gridSpan w:val="4"/>
            <w:tcBorders>
              <w:top w:val="single" w:sz="4" w:space="0" w:color="auto"/>
              <w:left w:val="single" w:sz="4" w:space="0" w:color="auto"/>
              <w:right w:val="single" w:sz="18" w:space="0" w:color="auto"/>
            </w:tcBorders>
          </w:tcPr>
          <w:p w:rsidR="004E211D" w:rsidRPr="004E68B1" w:rsidRDefault="004E211D" w:rsidP="00D00A0C">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3</w:t>
            </w:r>
          </w:p>
        </w:tc>
      </w:tr>
      <w:tr w:rsidR="004E211D" w:rsidRPr="004E68B1" w:rsidTr="00D00A0C">
        <w:trPr>
          <w:cantSplit/>
          <w:trHeight w:val="534"/>
        </w:trPr>
        <w:tc>
          <w:tcPr>
            <w:tcW w:w="540" w:type="dxa"/>
            <w:tcBorders>
              <w:top w:val="single" w:sz="4" w:space="0" w:color="auto"/>
              <w:left w:val="single" w:sz="18" w:space="0" w:color="auto"/>
              <w:bottom w:val="single" w:sz="4" w:space="0" w:color="auto"/>
              <w:right w:val="single" w:sz="4" w:space="0" w:color="auto"/>
            </w:tcBorders>
            <w:vAlign w:val="center"/>
          </w:tcPr>
          <w:p w:rsidR="004E211D" w:rsidRPr="004E68B1" w:rsidRDefault="004E211D" w:rsidP="00D00A0C">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2</w:t>
            </w:r>
          </w:p>
        </w:tc>
        <w:tc>
          <w:tcPr>
            <w:tcW w:w="4680" w:type="dxa"/>
            <w:gridSpan w:val="10"/>
            <w:tcBorders>
              <w:left w:val="single" w:sz="4" w:space="0" w:color="auto"/>
              <w:right w:val="single" w:sz="4" w:space="0" w:color="auto"/>
            </w:tcBorders>
          </w:tcPr>
          <w:p w:rsidR="004E211D" w:rsidRPr="004E68B1" w:rsidRDefault="004E211D" w:rsidP="00D00A0C">
            <w:p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Excessive noise when boring damaging hearing.</w:t>
            </w:r>
          </w:p>
        </w:tc>
        <w:tc>
          <w:tcPr>
            <w:tcW w:w="1620" w:type="dxa"/>
            <w:gridSpan w:val="6"/>
            <w:tcBorders>
              <w:left w:val="single" w:sz="4" w:space="0" w:color="auto"/>
              <w:right w:val="single" w:sz="4" w:space="0" w:color="auto"/>
            </w:tcBorders>
            <w:vAlign w:val="center"/>
          </w:tcPr>
          <w:p w:rsidR="004E211D" w:rsidRPr="004E68B1" w:rsidRDefault="004E211D" w:rsidP="00D00A0C">
            <w:pPr>
              <w:spacing w:after="0" w:line="240" w:lineRule="auto"/>
              <w:ind w:left="252" w:hanging="252"/>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2</w:t>
            </w:r>
          </w:p>
        </w:tc>
        <w:tc>
          <w:tcPr>
            <w:tcW w:w="1620" w:type="dxa"/>
            <w:gridSpan w:val="5"/>
            <w:tcBorders>
              <w:left w:val="single" w:sz="4" w:space="0" w:color="auto"/>
              <w:right w:val="single" w:sz="4" w:space="0" w:color="auto"/>
            </w:tcBorders>
          </w:tcPr>
          <w:p w:rsidR="004E211D" w:rsidRPr="004E68B1" w:rsidRDefault="004E211D" w:rsidP="00D00A0C">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4</w:t>
            </w:r>
          </w:p>
        </w:tc>
        <w:tc>
          <w:tcPr>
            <w:tcW w:w="1620" w:type="dxa"/>
            <w:gridSpan w:val="4"/>
            <w:tcBorders>
              <w:left w:val="single" w:sz="4" w:space="0" w:color="auto"/>
              <w:right w:val="single" w:sz="18" w:space="0" w:color="auto"/>
            </w:tcBorders>
          </w:tcPr>
          <w:p w:rsidR="004E211D" w:rsidRPr="004E68B1" w:rsidRDefault="004E211D" w:rsidP="00D00A0C">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8</w:t>
            </w:r>
          </w:p>
        </w:tc>
      </w:tr>
      <w:tr w:rsidR="004E211D" w:rsidRPr="004E68B1" w:rsidTr="00D00A0C">
        <w:trPr>
          <w:cantSplit/>
          <w:trHeight w:val="272"/>
        </w:trPr>
        <w:tc>
          <w:tcPr>
            <w:tcW w:w="540" w:type="dxa"/>
            <w:tcBorders>
              <w:top w:val="single" w:sz="4" w:space="0" w:color="auto"/>
              <w:left w:val="single" w:sz="18" w:space="0" w:color="auto"/>
              <w:bottom w:val="single" w:sz="4" w:space="0" w:color="auto"/>
              <w:right w:val="single" w:sz="4" w:space="0" w:color="auto"/>
            </w:tcBorders>
            <w:vAlign w:val="center"/>
          </w:tcPr>
          <w:p w:rsidR="004E211D" w:rsidRPr="004E68B1" w:rsidRDefault="004E211D" w:rsidP="00D00A0C">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3</w:t>
            </w:r>
          </w:p>
        </w:tc>
        <w:tc>
          <w:tcPr>
            <w:tcW w:w="4680" w:type="dxa"/>
            <w:gridSpan w:val="10"/>
            <w:tcBorders>
              <w:left w:val="single" w:sz="4" w:space="0" w:color="auto"/>
              <w:right w:val="single" w:sz="4" w:space="0" w:color="auto"/>
            </w:tcBorders>
          </w:tcPr>
          <w:p w:rsidR="004E211D" w:rsidRPr="004E68B1" w:rsidRDefault="004E211D" w:rsidP="00D00A0C">
            <w:p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 xml:space="preserve">Vigorous vibration when using machinery to excavate or bore causing HAVS. </w:t>
            </w:r>
          </w:p>
        </w:tc>
        <w:tc>
          <w:tcPr>
            <w:tcW w:w="1620" w:type="dxa"/>
            <w:gridSpan w:val="6"/>
            <w:tcBorders>
              <w:left w:val="single" w:sz="4" w:space="0" w:color="auto"/>
              <w:right w:val="single" w:sz="4" w:space="0" w:color="auto"/>
            </w:tcBorders>
          </w:tcPr>
          <w:p w:rsidR="004E211D" w:rsidRPr="004E68B1" w:rsidRDefault="004E211D" w:rsidP="00D00A0C">
            <w:pPr>
              <w:spacing w:after="0" w:line="240" w:lineRule="auto"/>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2</w:t>
            </w:r>
          </w:p>
        </w:tc>
        <w:tc>
          <w:tcPr>
            <w:tcW w:w="1620" w:type="dxa"/>
            <w:gridSpan w:val="5"/>
            <w:tcBorders>
              <w:left w:val="single" w:sz="4" w:space="0" w:color="auto"/>
              <w:right w:val="single" w:sz="4" w:space="0" w:color="auto"/>
            </w:tcBorders>
          </w:tcPr>
          <w:p w:rsidR="004E211D" w:rsidRPr="004E68B1" w:rsidRDefault="004E211D" w:rsidP="00D00A0C">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4</w:t>
            </w:r>
          </w:p>
        </w:tc>
        <w:tc>
          <w:tcPr>
            <w:tcW w:w="1620" w:type="dxa"/>
            <w:gridSpan w:val="4"/>
            <w:tcBorders>
              <w:left w:val="single" w:sz="4" w:space="0" w:color="auto"/>
              <w:right w:val="single" w:sz="18" w:space="0" w:color="auto"/>
            </w:tcBorders>
          </w:tcPr>
          <w:p w:rsidR="004E211D" w:rsidRPr="004E68B1" w:rsidRDefault="004E211D" w:rsidP="00D00A0C">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8</w:t>
            </w:r>
          </w:p>
        </w:tc>
      </w:tr>
      <w:tr w:rsidR="004E211D" w:rsidRPr="004E68B1" w:rsidTr="00D00A0C">
        <w:trPr>
          <w:cantSplit/>
          <w:trHeight w:val="465"/>
        </w:trPr>
        <w:tc>
          <w:tcPr>
            <w:tcW w:w="540" w:type="dxa"/>
            <w:tcBorders>
              <w:top w:val="single" w:sz="4" w:space="0" w:color="auto"/>
              <w:left w:val="single" w:sz="18" w:space="0" w:color="auto"/>
              <w:bottom w:val="single" w:sz="4" w:space="0" w:color="auto"/>
              <w:right w:val="single" w:sz="4" w:space="0" w:color="auto"/>
            </w:tcBorders>
            <w:vAlign w:val="center"/>
          </w:tcPr>
          <w:p w:rsidR="004E211D" w:rsidRPr="004E68B1" w:rsidRDefault="004E211D" w:rsidP="00D00A0C">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4</w:t>
            </w:r>
          </w:p>
        </w:tc>
        <w:tc>
          <w:tcPr>
            <w:tcW w:w="4680" w:type="dxa"/>
            <w:gridSpan w:val="10"/>
            <w:tcBorders>
              <w:left w:val="single" w:sz="4" w:space="0" w:color="auto"/>
              <w:right w:val="single" w:sz="4" w:space="0" w:color="auto"/>
            </w:tcBorders>
          </w:tcPr>
          <w:p w:rsidR="004E211D" w:rsidRPr="004E68B1" w:rsidRDefault="004E211D" w:rsidP="00D00A0C">
            <w:p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The striking of underground utilities</w:t>
            </w:r>
          </w:p>
        </w:tc>
        <w:tc>
          <w:tcPr>
            <w:tcW w:w="1620" w:type="dxa"/>
            <w:gridSpan w:val="6"/>
            <w:tcBorders>
              <w:left w:val="single" w:sz="4" w:space="0" w:color="auto"/>
              <w:right w:val="single" w:sz="4" w:space="0" w:color="auto"/>
            </w:tcBorders>
          </w:tcPr>
          <w:p w:rsidR="004E211D" w:rsidRPr="004E68B1" w:rsidRDefault="004E211D" w:rsidP="00D00A0C">
            <w:pPr>
              <w:spacing w:after="0" w:line="240" w:lineRule="auto"/>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2</w:t>
            </w:r>
          </w:p>
        </w:tc>
        <w:tc>
          <w:tcPr>
            <w:tcW w:w="1620" w:type="dxa"/>
            <w:gridSpan w:val="5"/>
            <w:tcBorders>
              <w:left w:val="single" w:sz="4" w:space="0" w:color="auto"/>
              <w:right w:val="single" w:sz="4" w:space="0" w:color="auto"/>
            </w:tcBorders>
          </w:tcPr>
          <w:p w:rsidR="004E211D" w:rsidRPr="004E68B1" w:rsidRDefault="004E211D" w:rsidP="00D00A0C">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5</w:t>
            </w:r>
          </w:p>
        </w:tc>
        <w:tc>
          <w:tcPr>
            <w:tcW w:w="1620" w:type="dxa"/>
            <w:gridSpan w:val="4"/>
            <w:tcBorders>
              <w:left w:val="single" w:sz="4" w:space="0" w:color="auto"/>
              <w:right w:val="single" w:sz="18" w:space="0" w:color="auto"/>
            </w:tcBorders>
          </w:tcPr>
          <w:p w:rsidR="004E211D" w:rsidRPr="004E68B1" w:rsidRDefault="004E211D" w:rsidP="00D00A0C">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10</w:t>
            </w:r>
          </w:p>
        </w:tc>
      </w:tr>
      <w:tr w:rsidR="004E211D" w:rsidRPr="004E68B1" w:rsidTr="00D00A0C">
        <w:trPr>
          <w:cantSplit/>
          <w:trHeight w:val="429"/>
        </w:trPr>
        <w:tc>
          <w:tcPr>
            <w:tcW w:w="540" w:type="dxa"/>
            <w:tcBorders>
              <w:top w:val="single" w:sz="4" w:space="0" w:color="auto"/>
              <w:left w:val="single" w:sz="18" w:space="0" w:color="auto"/>
              <w:bottom w:val="single" w:sz="4" w:space="0" w:color="auto"/>
              <w:right w:val="single" w:sz="4" w:space="0" w:color="auto"/>
            </w:tcBorders>
            <w:vAlign w:val="center"/>
          </w:tcPr>
          <w:p w:rsidR="004E211D" w:rsidRPr="004E68B1" w:rsidRDefault="004E211D" w:rsidP="00D00A0C">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5</w:t>
            </w:r>
          </w:p>
        </w:tc>
        <w:tc>
          <w:tcPr>
            <w:tcW w:w="4680" w:type="dxa"/>
            <w:gridSpan w:val="10"/>
            <w:tcBorders>
              <w:left w:val="single" w:sz="4" w:space="0" w:color="auto"/>
              <w:right w:val="single" w:sz="4" w:space="0" w:color="auto"/>
            </w:tcBorders>
          </w:tcPr>
          <w:p w:rsidR="004E211D" w:rsidRPr="004E68B1" w:rsidRDefault="004E211D" w:rsidP="00D00A0C">
            <w:p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Collapse of excavation.</w:t>
            </w:r>
          </w:p>
        </w:tc>
        <w:tc>
          <w:tcPr>
            <w:tcW w:w="1620" w:type="dxa"/>
            <w:gridSpan w:val="6"/>
            <w:tcBorders>
              <w:left w:val="single" w:sz="4" w:space="0" w:color="auto"/>
              <w:right w:val="single" w:sz="4" w:space="0" w:color="auto"/>
            </w:tcBorders>
          </w:tcPr>
          <w:p w:rsidR="004E211D" w:rsidRPr="004E68B1" w:rsidRDefault="004E211D" w:rsidP="00D00A0C">
            <w:pPr>
              <w:spacing w:after="0" w:line="240" w:lineRule="auto"/>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2</w:t>
            </w:r>
          </w:p>
        </w:tc>
        <w:tc>
          <w:tcPr>
            <w:tcW w:w="1620" w:type="dxa"/>
            <w:gridSpan w:val="5"/>
            <w:tcBorders>
              <w:left w:val="single" w:sz="4" w:space="0" w:color="auto"/>
              <w:right w:val="single" w:sz="4" w:space="0" w:color="auto"/>
            </w:tcBorders>
          </w:tcPr>
          <w:p w:rsidR="004E211D" w:rsidRPr="004E68B1" w:rsidRDefault="004E211D" w:rsidP="00D00A0C">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5</w:t>
            </w:r>
          </w:p>
        </w:tc>
        <w:tc>
          <w:tcPr>
            <w:tcW w:w="1620" w:type="dxa"/>
            <w:gridSpan w:val="4"/>
            <w:tcBorders>
              <w:left w:val="single" w:sz="4" w:space="0" w:color="auto"/>
              <w:right w:val="single" w:sz="18" w:space="0" w:color="auto"/>
            </w:tcBorders>
          </w:tcPr>
          <w:p w:rsidR="004E211D" w:rsidRPr="004E68B1" w:rsidRDefault="004E211D" w:rsidP="00D00A0C">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10</w:t>
            </w:r>
          </w:p>
        </w:tc>
      </w:tr>
      <w:tr w:rsidR="004E211D" w:rsidRPr="004E68B1" w:rsidTr="00D00A0C">
        <w:trPr>
          <w:cantSplit/>
          <w:trHeight w:val="272"/>
        </w:trPr>
        <w:tc>
          <w:tcPr>
            <w:tcW w:w="540" w:type="dxa"/>
            <w:tcBorders>
              <w:top w:val="single" w:sz="4" w:space="0" w:color="auto"/>
              <w:left w:val="single" w:sz="18" w:space="0" w:color="auto"/>
              <w:bottom w:val="single" w:sz="18" w:space="0" w:color="auto"/>
              <w:right w:val="single" w:sz="4" w:space="0" w:color="auto"/>
            </w:tcBorders>
            <w:vAlign w:val="center"/>
          </w:tcPr>
          <w:p w:rsidR="004E211D" w:rsidRPr="004E68B1" w:rsidRDefault="004E211D" w:rsidP="00D00A0C">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6</w:t>
            </w:r>
          </w:p>
        </w:tc>
        <w:tc>
          <w:tcPr>
            <w:tcW w:w="4680" w:type="dxa"/>
            <w:gridSpan w:val="10"/>
            <w:tcBorders>
              <w:left w:val="single" w:sz="4" w:space="0" w:color="auto"/>
              <w:bottom w:val="single" w:sz="18" w:space="0" w:color="auto"/>
              <w:right w:val="single" w:sz="4" w:space="0" w:color="auto"/>
            </w:tcBorders>
          </w:tcPr>
          <w:p w:rsidR="004E211D" w:rsidRPr="004E68B1" w:rsidRDefault="004E211D" w:rsidP="00D00A0C">
            <w:p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The lifting and carry of machinery to and from proposed pilling areas causing strains and tears.</w:t>
            </w:r>
          </w:p>
        </w:tc>
        <w:tc>
          <w:tcPr>
            <w:tcW w:w="1620" w:type="dxa"/>
            <w:gridSpan w:val="6"/>
            <w:tcBorders>
              <w:left w:val="single" w:sz="4" w:space="0" w:color="auto"/>
              <w:bottom w:val="single" w:sz="18" w:space="0" w:color="auto"/>
              <w:right w:val="single" w:sz="4" w:space="0" w:color="auto"/>
            </w:tcBorders>
          </w:tcPr>
          <w:p w:rsidR="004E211D" w:rsidRPr="004E68B1" w:rsidRDefault="004E211D" w:rsidP="00D00A0C">
            <w:pPr>
              <w:spacing w:after="0" w:line="240" w:lineRule="auto"/>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2</w:t>
            </w:r>
          </w:p>
        </w:tc>
        <w:tc>
          <w:tcPr>
            <w:tcW w:w="1620" w:type="dxa"/>
            <w:gridSpan w:val="5"/>
            <w:tcBorders>
              <w:left w:val="single" w:sz="4" w:space="0" w:color="auto"/>
              <w:bottom w:val="single" w:sz="18" w:space="0" w:color="auto"/>
              <w:right w:val="single" w:sz="4" w:space="0" w:color="auto"/>
            </w:tcBorders>
          </w:tcPr>
          <w:p w:rsidR="004E211D" w:rsidRPr="004E68B1" w:rsidRDefault="004E211D" w:rsidP="00D00A0C">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3</w:t>
            </w:r>
          </w:p>
        </w:tc>
        <w:tc>
          <w:tcPr>
            <w:tcW w:w="1620" w:type="dxa"/>
            <w:gridSpan w:val="4"/>
            <w:tcBorders>
              <w:left w:val="single" w:sz="4" w:space="0" w:color="auto"/>
              <w:bottom w:val="single" w:sz="18" w:space="0" w:color="auto"/>
              <w:right w:val="single" w:sz="18" w:space="0" w:color="auto"/>
            </w:tcBorders>
          </w:tcPr>
          <w:p w:rsidR="004E211D" w:rsidRPr="004E68B1" w:rsidRDefault="004E211D" w:rsidP="00D00A0C">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6</w:t>
            </w:r>
          </w:p>
        </w:tc>
      </w:tr>
      <w:tr w:rsidR="004E211D" w:rsidRPr="004E68B1" w:rsidTr="00D00A0C">
        <w:trPr>
          <w:cantSplit/>
          <w:trHeight w:val="618"/>
        </w:trPr>
        <w:tc>
          <w:tcPr>
            <w:tcW w:w="3600" w:type="dxa"/>
            <w:gridSpan w:val="7"/>
            <w:tcBorders>
              <w:top w:val="single" w:sz="18" w:space="0" w:color="auto"/>
              <w:left w:val="single" w:sz="18" w:space="0" w:color="auto"/>
              <w:bottom w:val="single" w:sz="18" w:space="0" w:color="auto"/>
              <w:right w:val="single" w:sz="18" w:space="0" w:color="auto"/>
            </w:tcBorders>
          </w:tcPr>
          <w:p w:rsidR="004E211D" w:rsidRPr="004E68B1" w:rsidRDefault="004E211D" w:rsidP="00D00A0C">
            <w:pPr>
              <w:spacing w:after="0" w:line="240" w:lineRule="auto"/>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Name</w:t>
            </w:r>
            <w:r>
              <w:rPr>
                <w:rFonts w:ascii="Times New Roman" w:eastAsia="Times New Roman" w:hAnsi="Times New Roman" w:cs="Times New Roman"/>
                <w:sz w:val="24"/>
                <w:szCs w:val="20"/>
                <w:lang w:eastAsia="en-GB"/>
              </w:rPr>
              <w:t>:</w:t>
            </w:r>
            <w:r w:rsidRPr="004E68B1">
              <w:rPr>
                <w:rFonts w:ascii="Times New Roman" w:eastAsia="Times New Roman" w:hAnsi="Times New Roman" w:cs="Times New Roman"/>
                <w:sz w:val="24"/>
                <w:szCs w:val="20"/>
                <w:lang w:eastAsia="en-GB"/>
              </w:rPr>
              <w:t xml:space="preserve">  </w:t>
            </w:r>
            <w:r>
              <w:rPr>
                <w:rFonts w:ascii="Times New Roman" w:eastAsia="Times New Roman" w:hAnsi="Times New Roman" w:cs="Times New Roman"/>
                <w:sz w:val="24"/>
                <w:szCs w:val="20"/>
                <w:lang w:eastAsia="en-GB"/>
              </w:rPr>
              <w:t>Cai Gibbons</w:t>
            </w:r>
          </w:p>
          <w:p w:rsidR="004E211D" w:rsidRPr="004E68B1" w:rsidRDefault="004E211D" w:rsidP="00D00A0C">
            <w:pPr>
              <w:spacing w:after="0" w:line="240" w:lineRule="auto"/>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Position</w:t>
            </w:r>
            <w:r>
              <w:rPr>
                <w:rFonts w:ascii="Times New Roman" w:eastAsia="Times New Roman" w:hAnsi="Times New Roman" w:cs="Times New Roman"/>
                <w:sz w:val="24"/>
                <w:szCs w:val="20"/>
                <w:lang w:eastAsia="en-GB"/>
              </w:rPr>
              <w:t>:</w:t>
            </w:r>
            <w:r w:rsidRPr="004E68B1">
              <w:rPr>
                <w:rFonts w:ascii="Times New Roman" w:eastAsia="Times New Roman" w:hAnsi="Times New Roman" w:cs="Times New Roman"/>
                <w:sz w:val="24"/>
                <w:szCs w:val="20"/>
                <w:lang w:eastAsia="en-GB"/>
              </w:rPr>
              <w:t xml:space="preserve"> </w:t>
            </w:r>
            <w:r>
              <w:rPr>
                <w:rFonts w:ascii="Times New Roman" w:eastAsia="Times New Roman" w:hAnsi="Times New Roman" w:cs="Times New Roman"/>
                <w:sz w:val="24"/>
                <w:szCs w:val="20"/>
                <w:lang w:eastAsia="en-GB"/>
              </w:rPr>
              <w:t>Project Manager</w:t>
            </w:r>
          </w:p>
        </w:tc>
        <w:tc>
          <w:tcPr>
            <w:tcW w:w="3240" w:type="dxa"/>
            <w:gridSpan w:val="10"/>
            <w:tcBorders>
              <w:top w:val="single" w:sz="18" w:space="0" w:color="auto"/>
              <w:left w:val="single" w:sz="18" w:space="0" w:color="auto"/>
              <w:bottom w:val="single" w:sz="18" w:space="0" w:color="auto"/>
              <w:right w:val="single" w:sz="18" w:space="0" w:color="auto"/>
            </w:tcBorders>
          </w:tcPr>
          <w:p w:rsidR="004E211D" w:rsidRPr="004E68B1" w:rsidRDefault="004E211D" w:rsidP="00D00A0C">
            <w:pPr>
              <w:spacing w:after="0" w:line="240" w:lineRule="auto"/>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Signed</w:t>
            </w:r>
          </w:p>
          <w:p w:rsidR="004E211D" w:rsidRPr="004E68B1" w:rsidRDefault="004E211D" w:rsidP="00D00A0C">
            <w:pPr>
              <w:spacing w:after="0" w:line="240" w:lineRule="auto"/>
              <w:rPr>
                <w:rFonts w:ascii="Times New Roman" w:eastAsia="Times New Roman" w:hAnsi="Times New Roman" w:cs="Times New Roman"/>
                <w:sz w:val="24"/>
                <w:szCs w:val="20"/>
                <w:lang w:eastAsia="en-GB"/>
              </w:rPr>
            </w:pPr>
          </w:p>
          <w:p w:rsidR="004E211D" w:rsidRPr="004E68B1" w:rsidRDefault="004E211D" w:rsidP="00D00A0C">
            <w:pPr>
              <w:spacing w:after="0" w:line="240" w:lineRule="auto"/>
              <w:rPr>
                <w:rFonts w:ascii="Times New Roman" w:eastAsia="Times New Roman" w:hAnsi="Times New Roman" w:cs="Times New Roman"/>
                <w:sz w:val="24"/>
                <w:szCs w:val="20"/>
                <w:lang w:eastAsia="en-GB"/>
              </w:rPr>
            </w:pPr>
          </w:p>
        </w:tc>
        <w:tc>
          <w:tcPr>
            <w:tcW w:w="3240" w:type="dxa"/>
            <w:gridSpan w:val="9"/>
            <w:tcBorders>
              <w:top w:val="single" w:sz="18" w:space="0" w:color="auto"/>
              <w:left w:val="single" w:sz="18" w:space="0" w:color="auto"/>
              <w:bottom w:val="single" w:sz="18" w:space="0" w:color="auto"/>
              <w:right w:val="single" w:sz="18" w:space="0" w:color="auto"/>
            </w:tcBorders>
          </w:tcPr>
          <w:p w:rsidR="004E211D" w:rsidRDefault="004E211D" w:rsidP="00D00A0C">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 xml:space="preserve">   Date of Completion: </w:t>
            </w:r>
          </w:p>
          <w:p w:rsidR="004E211D" w:rsidRPr="004E68B1" w:rsidRDefault="004E211D" w:rsidP="00D00A0C">
            <w:pPr>
              <w:spacing w:after="0" w:line="240" w:lineRule="auto"/>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1/3/20</w:t>
            </w:r>
          </w:p>
        </w:tc>
      </w:tr>
      <w:tr w:rsidR="004E211D" w:rsidRPr="004E68B1" w:rsidTr="00D00A0C">
        <w:trPr>
          <w:cantSplit/>
          <w:trHeight w:val="240"/>
        </w:trPr>
        <w:tc>
          <w:tcPr>
            <w:tcW w:w="2340" w:type="dxa"/>
            <w:gridSpan w:val="4"/>
            <w:tcBorders>
              <w:top w:val="single" w:sz="18" w:space="0" w:color="auto"/>
              <w:left w:val="single" w:sz="18" w:space="0" w:color="auto"/>
              <w:right w:val="single" w:sz="6" w:space="0" w:color="auto"/>
            </w:tcBorders>
            <w:shd w:val="clear" w:color="auto" w:fill="E6E6E6"/>
          </w:tcPr>
          <w:p w:rsidR="004E211D" w:rsidRPr="004E68B1" w:rsidRDefault="004E211D" w:rsidP="00D00A0C">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Reviews</w:t>
            </w:r>
          </w:p>
        </w:tc>
        <w:tc>
          <w:tcPr>
            <w:tcW w:w="2880" w:type="dxa"/>
            <w:gridSpan w:val="7"/>
            <w:tcBorders>
              <w:top w:val="single" w:sz="18" w:space="0" w:color="auto"/>
              <w:left w:val="single" w:sz="4" w:space="0" w:color="auto"/>
              <w:right w:val="single" w:sz="6" w:space="0" w:color="auto"/>
            </w:tcBorders>
            <w:shd w:val="clear" w:color="auto" w:fill="E6E6E6"/>
          </w:tcPr>
          <w:p w:rsidR="004E211D" w:rsidRPr="004E68B1" w:rsidRDefault="004E211D" w:rsidP="00D00A0C">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Key</w:t>
            </w:r>
          </w:p>
        </w:tc>
        <w:tc>
          <w:tcPr>
            <w:tcW w:w="4860" w:type="dxa"/>
            <w:gridSpan w:val="15"/>
            <w:tcBorders>
              <w:top w:val="single" w:sz="18" w:space="0" w:color="auto"/>
              <w:left w:val="single" w:sz="6" w:space="0" w:color="auto"/>
              <w:bottom w:val="single" w:sz="6" w:space="0" w:color="auto"/>
              <w:right w:val="single" w:sz="18" w:space="0" w:color="auto"/>
            </w:tcBorders>
            <w:shd w:val="clear" w:color="auto" w:fill="E6E6E6"/>
          </w:tcPr>
          <w:p w:rsidR="004E211D" w:rsidRPr="004E68B1" w:rsidRDefault="004E211D" w:rsidP="00D00A0C">
            <w:pPr>
              <w:spacing w:after="0" w:line="240" w:lineRule="auto"/>
              <w:rPr>
                <w:rFonts w:ascii="Times New Roman" w:eastAsia="Times New Roman" w:hAnsi="Times New Roman" w:cs="Times New Roman"/>
                <w:sz w:val="20"/>
                <w:szCs w:val="20"/>
                <w:lang w:eastAsia="en-GB"/>
              </w:rPr>
            </w:pPr>
          </w:p>
        </w:tc>
      </w:tr>
      <w:tr w:rsidR="004E211D" w:rsidRPr="004E68B1" w:rsidTr="00D00A0C">
        <w:trPr>
          <w:cantSplit/>
          <w:trHeight w:val="235"/>
        </w:trPr>
        <w:tc>
          <w:tcPr>
            <w:tcW w:w="2340" w:type="dxa"/>
            <w:gridSpan w:val="4"/>
            <w:tcBorders>
              <w:left w:val="single" w:sz="18" w:space="0" w:color="auto"/>
              <w:right w:val="single" w:sz="6" w:space="0" w:color="auto"/>
            </w:tcBorders>
          </w:tcPr>
          <w:p w:rsidR="004E211D" w:rsidRPr="004E68B1" w:rsidRDefault="004E211D" w:rsidP="00D00A0C">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 xml:space="preserve">Review Date: </w:t>
            </w:r>
          </w:p>
        </w:tc>
        <w:tc>
          <w:tcPr>
            <w:tcW w:w="1440" w:type="dxa"/>
            <w:gridSpan w:val="4"/>
            <w:tcBorders>
              <w:left w:val="single" w:sz="4" w:space="0" w:color="auto"/>
              <w:right w:val="single" w:sz="6" w:space="0" w:color="auto"/>
            </w:tcBorders>
          </w:tcPr>
          <w:p w:rsidR="004E211D" w:rsidRPr="004E68B1" w:rsidRDefault="004E211D" w:rsidP="00D00A0C">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Likelihood</w:t>
            </w:r>
          </w:p>
        </w:tc>
        <w:tc>
          <w:tcPr>
            <w:tcW w:w="1440" w:type="dxa"/>
            <w:gridSpan w:val="3"/>
            <w:tcBorders>
              <w:left w:val="single" w:sz="4" w:space="0" w:color="auto"/>
              <w:right w:val="single" w:sz="6" w:space="0" w:color="auto"/>
            </w:tcBorders>
          </w:tcPr>
          <w:p w:rsidR="004E211D" w:rsidRPr="004E68B1" w:rsidRDefault="004E211D" w:rsidP="00D00A0C">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Severity</w:t>
            </w:r>
          </w:p>
        </w:tc>
        <w:tc>
          <w:tcPr>
            <w:tcW w:w="540" w:type="dxa"/>
            <w:gridSpan w:val="2"/>
            <w:vMerge w:val="restart"/>
            <w:tcBorders>
              <w:top w:val="single" w:sz="6" w:space="0" w:color="auto"/>
              <w:left w:val="single" w:sz="6" w:space="0" w:color="auto"/>
              <w:right w:val="single" w:sz="4" w:space="0" w:color="auto"/>
            </w:tcBorders>
            <w:textDirection w:val="btLr"/>
            <w:vAlign w:val="center"/>
          </w:tcPr>
          <w:p w:rsidR="004E211D" w:rsidRPr="004E68B1" w:rsidRDefault="004E211D" w:rsidP="00D00A0C">
            <w:pPr>
              <w:spacing w:after="0" w:line="240" w:lineRule="auto"/>
              <w:ind w:left="113" w:right="113"/>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Severity of Injury</w:t>
            </w:r>
          </w:p>
        </w:tc>
        <w:tc>
          <w:tcPr>
            <w:tcW w:w="360" w:type="dxa"/>
            <w:tcBorders>
              <w:top w:val="single" w:sz="6" w:space="0" w:color="auto"/>
              <w:left w:val="single" w:sz="6" w:space="0" w:color="auto"/>
              <w:right w:val="single" w:sz="4" w:space="0" w:color="auto"/>
            </w:tcBorders>
          </w:tcPr>
          <w:p w:rsidR="004E211D" w:rsidRPr="004E68B1" w:rsidRDefault="004E211D" w:rsidP="00D00A0C">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5</w:t>
            </w:r>
          </w:p>
        </w:tc>
        <w:tc>
          <w:tcPr>
            <w:tcW w:w="792" w:type="dxa"/>
            <w:gridSpan w:val="4"/>
            <w:tcBorders>
              <w:top w:val="single" w:sz="6" w:space="0" w:color="auto"/>
              <w:left w:val="single" w:sz="6" w:space="0" w:color="auto"/>
              <w:right w:val="single" w:sz="4" w:space="0" w:color="auto"/>
            </w:tcBorders>
            <w:shd w:val="clear" w:color="auto" w:fill="70AD47" w:themeFill="accent6"/>
            <w:vAlign w:val="center"/>
          </w:tcPr>
          <w:p w:rsidR="004E211D" w:rsidRPr="004E68B1" w:rsidRDefault="004E211D" w:rsidP="00D00A0C">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5Y</w:t>
            </w:r>
          </w:p>
        </w:tc>
        <w:tc>
          <w:tcPr>
            <w:tcW w:w="792" w:type="dxa"/>
            <w:gridSpan w:val="2"/>
            <w:tcBorders>
              <w:top w:val="single" w:sz="6" w:space="0" w:color="auto"/>
              <w:left w:val="single" w:sz="6" w:space="0" w:color="auto"/>
              <w:right w:val="single" w:sz="4" w:space="0" w:color="auto"/>
            </w:tcBorders>
            <w:shd w:val="clear" w:color="auto" w:fill="FF0000"/>
            <w:vAlign w:val="center"/>
          </w:tcPr>
          <w:p w:rsidR="004E211D" w:rsidRPr="004E68B1" w:rsidRDefault="004E211D" w:rsidP="00D00A0C">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10R</w:t>
            </w:r>
          </w:p>
        </w:tc>
        <w:tc>
          <w:tcPr>
            <w:tcW w:w="792" w:type="dxa"/>
            <w:gridSpan w:val="3"/>
            <w:tcBorders>
              <w:top w:val="single" w:sz="6" w:space="0" w:color="auto"/>
              <w:left w:val="single" w:sz="6" w:space="0" w:color="auto"/>
              <w:right w:val="single" w:sz="4" w:space="0" w:color="auto"/>
            </w:tcBorders>
            <w:shd w:val="clear" w:color="auto" w:fill="FF0000"/>
            <w:vAlign w:val="center"/>
          </w:tcPr>
          <w:p w:rsidR="004E211D" w:rsidRPr="004E68B1" w:rsidRDefault="004E211D" w:rsidP="00D00A0C">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15</w:t>
            </w:r>
          </w:p>
        </w:tc>
        <w:tc>
          <w:tcPr>
            <w:tcW w:w="792" w:type="dxa"/>
            <w:gridSpan w:val="2"/>
            <w:tcBorders>
              <w:top w:val="single" w:sz="6" w:space="0" w:color="auto"/>
              <w:left w:val="single" w:sz="6" w:space="0" w:color="auto"/>
              <w:right w:val="single" w:sz="4" w:space="0" w:color="auto"/>
            </w:tcBorders>
            <w:shd w:val="clear" w:color="auto" w:fill="FF0000"/>
            <w:vAlign w:val="center"/>
          </w:tcPr>
          <w:p w:rsidR="004E211D" w:rsidRPr="004E68B1" w:rsidRDefault="004E211D" w:rsidP="00D00A0C">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20</w:t>
            </w:r>
          </w:p>
        </w:tc>
        <w:tc>
          <w:tcPr>
            <w:tcW w:w="792" w:type="dxa"/>
            <w:tcBorders>
              <w:top w:val="single" w:sz="6" w:space="0" w:color="auto"/>
              <w:left w:val="single" w:sz="6" w:space="0" w:color="auto"/>
              <w:right w:val="single" w:sz="18" w:space="0" w:color="auto"/>
            </w:tcBorders>
            <w:shd w:val="clear" w:color="auto" w:fill="FF0000"/>
            <w:vAlign w:val="center"/>
          </w:tcPr>
          <w:p w:rsidR="004E211D" w:rsidRPr="004E68B1" w:rsidRDefault="004E211D" w:rsidP="00D00A0C">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25</w:t>
            </w:r>
          </w:p>
        </w:tc>
      </w:tr>
      <w:tr w:rsidR="004E211D" w:rsidRPr="004E68B1" w:rsidTr="00D00A0C">
        <w:trPr>
          <w:cantSplit/>
          <w:trHeight w:val="256"/>
        </w:trPr>
        <w:tc>
          <w:tcPr>
            <w:tcW w:w="2340" w:type="dxa"/>
            <w:gridSpan w:val="4"/>
            <w:tcBorders>
              <w:left w:val="single" w:sz="18" w:space="0" w:color="auto"/>
              <w:right w:val="single" w:sz="6" w:space="0" w:color="auto"/>
            </w:tcBorders>
          </w:tcPr>
          <w:p w:rsidR="004E211D" w:rsidRPr="004E68B1" w:rsidRDefault="004E211D" w:rsidP="00D00A0C">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 xml:space="preserve">Reviewed by: </w:t>
            </w:r>
          </w:p>
        </w:tc>
        <w:tc>
          <w:tcPr>
            <w:tcW w:w="1440" w:type="dxa"/>
            <w:gridSpan w:val="4"/>
            <w:vMerge w:val="restart"/>
            <w:tcBorders>
              <w:left w:val="single" w:sz="4" w:space="0" w:color="auto"/>
              <w:right w:val="single" w:sz="6" w:space="0" w:color="auto"/>
            </w:tcBorders>
            <w:vAlign w:val="center"/>
          </w:tcPr>
          <w:p w:rsidR="004E211D" w:rsidRPr="004E68B1" w:rsidRDefault="004E211D" w:rsidP="00D00A0C">
            <w:pPr>
              <w:spacing w:after="12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 xml:space="preserve">1   very </w:t>
            </w:r>
            <w:r>
              <w:rPr>
                <w:rFonts w:ascii="Times New Roman" w:eastAsia="Times New Roman" w:hAnsi="Times New Roman" w:cs="Times New Roman"/>
                <w:sz w:val="20"/>
                <w:szCs w:val="20"/>
                <w:lang w:eastAsia="en-GB"/>
              </w:rPr>
              <w:t xml:space="preserve">    </w:t>
            </w:r>
            <w:r w:rsidRPr="004E68B1">
              <w:rPr>
                <w:rFonts w:ascii="Times New Roman" w:eastAsia="Times New Roman" w:hAnsi="Times New Roman" w:cs="Times New Roman"/>
                <w:sz w:val="20"/>
                <w:szCs w:val="20"/>
                <w:lang w:eastAsia="en-GB"/>
              </w:rPr>
              <w:t>unlikely</w:t>
            </w:r>
          </w:p>
          <w:p w:rsidR="004E211D" w:rsidRPr="004E68B1" w:rsidRDefault="004E211D" w:rsidP="00D00A0C">
            <w:pPr>
              <w:spacing w:after="0" w:line="240" w:lineRule="auto"/>
              <w:ind w:left="252" w:hanging="252"/>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2   unlikely</w:t>
            </w:r>
          </w:p>
          <w:p w:rsidR="004E211D" w:rsidRPr="004E68B1" w:rsidRDefault="004E211D" w:rsidP="00D00A0C">
            <w:pPr>
              <w:spacing w:after="0" w:line="240" w:lineRule="auto"/>
              <w:ind w:left="252" w:hanging="252"/>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3   likely</w:t>
            </w:r>
          </w:p>
          <w:p w:rsidR="004E211D" w:rsidRPr="004E68B1" w:rsidRDefault="004E211D" w:rsidP="00D00A0C">
            <w:pPr>
              <w:spacing w:after="0" w:line="240" w:lineRule="auto"/>
              <w:ind w:left="252" w:hanging="252"/>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4   very likely</w:t>
            </w:r>
          </w:p>
          <w:p w:rsidR="004E211D" w:rsidRPr="004E68B1" w:rsidRDefault="004E211D" w:rsidP="00D00A0C">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5   certainty</w:t>
            </w:r>
          </w:p>
        </w:tc>
        <w:tc>
          <w:tcPr>
            <w:tcW w:w="1440" w:type="dxa"/>
            <w:gridSpan w:val="3"/>
            <w:vMerge w:val="restart"/>
            <w:tcBorders>
              <w:left w:val="single" w:sz="4" w:space="0" w:color="auto"/>
              <w:right w:val="single" w:sz="6" w:space="0" w:color="auto"/>
            </w:tcBorders>
            <w:vAlign w:val="center"/>
          </w:tcPr>
          <w:p w:rsidR="004E211D" w:rsidRPr="004E68B1" w:rsidRDefault="004E211D" w:rsidP="00D00A0C">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1   nuisance</w:t>
            </w:r>
          </w:p>
          <w:p w:rsidR="004E211D" w:rsidRPr="004E68B1" w:rsidRDefault="004E211D" w:rsidP="00D00A0C">
            <w:pPr>
              <w:tabs>
                <w:tab w:val="center" w:pos="4153"/>
                <w:tab w:val="right" w:pos="8306"/>
              </w:tabs>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2   minor</w:t>
            </w:r>
          </w:p>
          <w:p w:rsidR="004E211D" w:rsidRPr="004E68B1" w:rsidRDefault="004E211D" w:rsidP="00D00A0C">
            <w:pPr>
              <w:spacing w:after="0" w:line="240" w:lineRule="auto"/>
              <w:ind w:left="252" w:hanging="252"/>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3   medical treatment</w:t>
            </w:r>
          </w:p>
          <w:p w:rsidR="004E211D" w:rsidRPr="004E68B1" w:rsidRDefault="004E211D" w:rsidP="00D00A0C">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4   major</w:t>
            </w:r>
          </w:p>
          <w:p w:rsidR="004E211D" w:rsidRPr="004E68B1" w:rsidRDefault="004E211D" w:rsidP="00D00A0C">
            <w:pPr>
              <w:spacing w:after="0" w:line="240" w:lineRule="auto"/>
              <w:ind w:left="252" w:hanging="252"/>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5   fatal</w:t>
            </w:r>
          </w:p>
        </w:tc>
        <w:tc>
          <w:tcPr>
            <w:tcW w:w="540" w:type="dxa"/>
            <w:gridSpan w:val="2"/>
            <w:vMerge/>
            <w:tcBorders>
              <w:left w:val="single" w:sz="6" w:space="0" w:color="auto"/>
              <w:right w:val="single" w:sz="4" w:space="0" w:color="auto"/>
            </w:tcBorders>
          </w:tcPr>
          <w:p w:rsidR="004E211D" w:rsidRPr="004E68B1" w:rsidRDefault="004E211D" w:rsidP="00D00A0C">
            <w:pPr>
              <w:spacing w:after="0" w:line="240" w:lineRule="auto"/>
              <w:rPr>
                <w:rFonts w:ascii="Times New Roman" w:eastAsia="Times New Roman" w:hAnsi="Times New Roman" w:cs="Times New Roman"/>
                <w:sz w:val="20"/>
                <w:szCs w:val="20"/>
                <w:lang w:eastAsia="en-GB"/>
              </w:rPr>
            </w:pPr>
          </w:p>
        </w:tc>
        <w:tc>
          <w:tcPr>
            <w:tcW w:w="360" w:type="dxa"/>
            <w:tcBorders>
              <w:left w:val="single" w:sz="6" w:space="0" w:color="auto"/>
              <w:right w:val="single" w:sz="4" w:space="0" w:color="auto"/>
            </w:tcBorders>
          </w:tcPr>
          <w:p w:rsidR="004E211D" w:rsidRPr="004E68B1" w:rsidRDefault="004E211D" w:rsidP="00D00A0C">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4</w:t>
            </w:r>
          </w:p>
        </w:tc>
        <w:tc>
          <w:tcPr>
            <w:tcW w:w="792" w:type="dxa"/>
            <w:gridSpan w:val="4"/>
            <w:tcBorders>
              <w:left w:val="single" w:sz="6" w:space="0" w:color="auto"/>
              <w:right w:val="single" w:sz="4" w:space="0" w:color="auto"/>
            </w:tcBorders>
            <w:shd w:val="clear" w:color="auto" w:fill="00B050"/>
            <w:vAlign w:val="center"/>
          </w:tcPr>
          <w:p w:rsidR="004E211D" w:rsidRPr="004E68B1" w:rsidRDefault="004E211D" w:rsidP="00D00A0C">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4</w:t>
            </w:r>
          </w:p>
        </w:tc>
        <w:tc>
          <w:tcPr>
            <w:tcW w:w="792" w:type="dxa"/>
            <w:gridSpan w:val="2"/>
            <w:tcBorders>
              <w:left w:val="single" w:sz="6" w:space="0" w:color="auto"/>
              <w:right w:val="single" w:sz="4" w:space="0" w:color="auto"/>
            </w:tcBorders>
            <w:shd w:val="clear" w:color="auto" w:fill="70AD47" w:themeFill="accent6"/>
            <w:vAlign w:val="center"/>
          </w:tcPr>
          <w:p w:rsidR="004E211D" w:rsidRPr="004E68B1" w:rsidRDefault="004E211D" w:rsidP="00D00A0C">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8</w:t>
            </w:r>
          </w:p>
        </w:tc>
        <w:tc>
          <w:tcPr>
            <w:tcW w:w="792" w:type="dxa"/>
            <w:gridSpan w:val="3"/>
            <w:tcBorders>
              <w:left w:val="single" w:sz="6" w:space="0" w:color="auto"/>
              <w:right w:val="single" w:sz="4" w:space="0" w:color="auto"/>
            </w:tcBorders>
            <w:shd w:val="clear" w:color="auto" w:fill="FF0000"/>
            <w:vAlign w:val="center"/>
          </w:tcPr>
          <w:p w:rsidR="004E211D" w:rsidRPr="004E68B1" w:rsidRDefault="004E211D" w:rsidP="00D00A0C">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12</w:t>
            </w:r>
          </w:p>
        </w:tc>
        <w:tc>
          <w:tcPr>
            <w:tcW w:w="792" w:type="dxa"/>
            <w:gridSpan w:val="2"/>
            <w:tcBorders>
              <w:left w:val="single" w:sz="6" w:space="0" w:color="auto"/>
              <w:right w:val="single" w:sz="4" w:space="0" w:color="auto"/>
            </w:tcBorders>
            <w:shd w:val="clear" w:color="auto" w:fill="FF0000"/>
            <w:vAlign w:val="center"/>
          </w:tcPr>
          <w:p w:rsidR="004E211D" w:rsidRPr="004E68B1" w:rsidRDefault="004E211D" w:rsidP="00D00A0C">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16</w:t>
            </w:r>
          </w:p>
        </w:tc>
        <w:tc>
          <w:tcPr>
            <w:tcW w:w="792" w:type="dxa"/>
            <w:tcBorders>
              <w:left w:val="single" w:sz="6" w:space="0" w:color="auto"/>
              <w:right w:val="single" w:sz="18" w:space="0" w:color="auto"/>
            </w:tcBorders>
            <w:shd w:val="clear" w:color="auto" w:fill="FF0000"/>
            <w:vAlign w:val="center"/>
          </w:tcPr>
          <w:p w:rsidR="004E211D" w:rsidRPr="004E68B1" w:rsidRDefault="004E211D" w:rsidP="00D00A0C">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20</w:t>
            </w:r>
          </w:p>
        </w:tc>
      </w:tr>
      <w:tr w:rsidR="004E211D" w:rsidRPr="004E68B1" w:rsidTr="00D00A0C">
        <w:trPr>
          <w:cantSplit/>
          <w:trHeight w:val="254"/>
        </w:trPr>
        <w:tc>
          <w:tcPr>
            <w:tcW w:w="2340" w:type="dxa"/>
            <w:gridSpan w:val="4"/>
            <w:tcBorders>
              <w:left w:val="single" w:sz="18" w:space="0" w:color="auto"/>
              <w:right w:val="single" w:sz="6" w:space="0" w:color="auto"/>
            </w:tcBorders>
          </w:tcPr>
          <w:p w:rsidR="004E211D" w:rsidRPr="004E68B1" w:rsidRDefault="004E211D" w:rsidP="00D00A0C">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Review Date :</w:t>
            </w:r>
          </w:p>
        </w:tc>
        <w:tc>
          <w:tcPr>
            <w:tcW w:w="1440" w:type="dxa"/>
            <w:gridSpan w:val="4"/>
            <w:vMerge/>
            <w:tcBorders>
              <w:left w:val="single" w:sz="4" w:space="0" w:color="auto"/>
              <w:right w:val="single" w:sz="6" w:space="0" w:color="auto"/>
            </w:tcBorders>
          </w:tcPr>
          <w:p w:rsidR="004E211D" w:rsidRPr="004E68B1" w:rsidRDefault="004E211D" w:rsidP="00D00A0C">
            <w:pPr>
              <w:spacing w:after="0" w:line="240" w:lineRule="auto"/>
              <w:rPr>
                <w:rFonts w:ascii="Times New Roman" w:eastAsia="Times New Roman" w:hAnsi="Times New Roman" w:cs="Times New Roman"/>
                <w:sz w:val="20"/>
                <w:szCs w:val="20"/>
                <w:lang w:eastAsia="en-GB"/>
              </w:rPr>
            </w:pPr>
          </w:p>
        </w:tc>
        <w:tc>
          <w:tcPr>
            <w:tcW w:w="1440" w:type="dxa"/>
            <w:gridSpan w:val="3"/>
            <w:vMerge/>
            <w:tcBorders>
              <w:left w:val="single" w:sz="4" w:space="0" w:color="auto"/>
              <w:right w:val="single" w:sz="6" w:space="0" w:color="auto"/>
            </w:tcBorders>
          </w:tcPr>
          <w:p w:rsidR="004E211D" w:rsidRPr="004E68B1" w:rsidRDefault="004E211D" w:rsidP="00D00A0C">
            <w:pPr>
              <w:spacing w:after="0" w:line="240" w:lineRule="auto"/>
              <w:rPr>
                <w:rFonts w:ascii="Times New Roman" w:eastAsia="Times New Roman" w:hAnsi="Times New Roman" w:cs="Times New Roman"/>
                <w:sz w:val="20"/>
                <w:szCs w:val="20"/>
                <w:lang w:eastAsia="en-GB"/>
              </w:rPr>
            </w:pPr>
          </w:p>
        </w:tc>
        <w:tc>
          <w:tcPr>
            <w:tcW w:w="540" w:type="dxa"/>
            <w:gridSpan w:val="2"/>
            <w:vMerge/>
            <w:tcBorders>
              <w:left w:val="single" w:sz="6" w:space="0" w:color="auto"/>
              <w:right w:val="single" w:sz="4" w:space="0" w:color="auto"/>
            </w:tcBorders>
          </w:tcPr>
          <w:p w:rsidR="004E211D" w:rsidRPr="004E68B1" w:rsidRDefault="004E211D" w:rsidP="00D00A0C">
            <w:pPr>
              <w:spacing w:after="0" w:line="240" w:lineRule="auto"/>
              <w:rPr>
                <w:rFonts w:ascii="Times New Roman" w:eastAsia="Times New Roman" w:hAnsi="Times New Roman" w:cs="Times New Roman"/>
                <w:sz w:val="20"/>
                <w:szCs w:val="20"/>
                <w:lang w:eastAsia="en-GB"/>
              </w:rPr>
            </w:pPr>
          </w:p>
        </w:tc>
        <w:tc>
          <w:tcPr>
            <w:tcW w:w="360" w:type="dxa"/>
            <w:tcBorders>
              <w:left w:val="single" w:sz="6" w:space="0" w:color="auto"/>
              <w:right w:val="single" w:sz="4" w:space="0" w:color="auto"/>
            </w:tcBorders>
          </w:tcPr>
          <w:p w:rsidR="004E211D" w:rsidRPr="004E68B1" w:rsidRDefault="004E211D" w:rsidP="00D00A0C">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3</w:t>
            </w:r>
          </w:p>
        </w:tc>
        <w:tc>
          <w:tcPr>
            <w:tcW w:w="792" w:type="dxa"/>
            <w:gridSpan w:val="4"/>
            <w:tcBorders>
              <w:left w:val="single" w:sz="6" w:space="0" w:color="auto"/>
              <w:right w:val="single" w:sz="4" w:space="0" w:color="auto"/>
            </w:tcBorders>
            <w:shd w:val="clear" w:color="auto" w:fill="00B050"/>
            <w:vAlign w:val="center"/>
          </w:tcPr>
          <w:p w:rsidR="004E211D" w:rsidRPr="004E68B1" w:rsidRDefault="004E211D" w:rsidP="00D00A0C">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3</w:t>
            </w:r>
          </w:p>
        </w:tc>
        <w:tc>
          <w:tcPr>
            <w:tcW w:w="792" w:type="dxa"/>
            <w:gridSpan w:val="2"/>
            <w:tcBorders>
              <w:left w:val="single" w:sz="6" w:space="0" w:color="auto"/>
              <w:right w:val="single" w:sz="4" w:space="0" w:color="auto"/>
            </w:tcBorders>
            <w:shd w:val="clear" w:color="auto" w:fill="70AD47" w:themeFill="accent6"/>
            <w:vAlign w:val="center"/>
          </w:tcPr>
          <w:p w:rsidR="004E211D" w:rsidRPr="004E68B1" w:rsidRDefault="004E211D" w:rsidP="00D00A0C">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6G</w:t>
            </w:r>
          </w:p>
        </w:tc>
        <w:tc>
          <w:tcPr>
            <w:tcW w:w="792" w:type="dxa"/>
            <w:gridSpan w:val="3"/>
            <w:tcBorders>
              <w:left w:val="single" w:sz="6" w:space="0" w:color="auto"/>
              <w:right w:val="single" w:sz="4" w:space="0" w:color="auto"/>
            </w:tcBorders>
            <w:shd w:val="clear" w:color="auto" w:fill="70AD47" w:themeFill="accent6"/>
            <w:vAlign w:val="center"/>
          </w:tcPr>
          <w:p w:rsidR="004E211D" w:rsidRPr="004E68B1" w:rsidRDefault="004E211D" w:rsidP="00D00A0C">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9</w:t>
            </w:r>
          </w:p>
        </w:tc>
        <w:tc>
          <w:tcPr>
            <w:tcW w:w="792" w:type="dxa"/>
            <w:gridSpan w:val="2"/>
            <w:tcBorders>
              <w:left w:val="single" w:sz="6" w:space="0" w:color="auto"/>
              <w:right w:val="single" w:sz="4" w:space="0" w:color="auto"/>
            </w:tcBorders>
            <w:shd w:val="clear" w:color="auto" w:fill="FF0000"/>
            <w:vAlign w:val="center"/>
          </w:tcPr>
          <w:p w:rsidR="004E211D" w:rsidRPr="004E68B1" w:rsidRDefault="004E211D" w:rsidP="00D00A0C">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12</w:t>
            </w:r>
          </w:p>
        </w:tc>
        <w:tc>
          <w:tcPr>
            <w:tcW w:w="792" w:type="dxa"/>
            <w:tcBorders>
              <w:left w:val="single" w:sz="6" w:space="0" w:color="auto"/>
              <w:right w:val="single" w:sz="18" w:space="0" w:color="auto"/>
            </w:tcBorders>
            <w:shd w:val="clear" w:color="auto" w:fill="FF0000"/>
            <w:vAlign w:val="center"/>
          </w:tcPr>
          <w:p w:rsidR="004E211D" w:rsidRPr="004E68B1" w:rsidRDefault="004E211D" w:rsidP="00D00A0C">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15</w:t>
            </w:r>
          </w:p>
        </w:tc>
      </w:tr>
      <w:tr w:rsidR="004E211D" w:rsidRPr="004E68B1" w:rsidTr="00D00A0C">
        <w:trPr>
          <w:cantSplit/>
          <w:trHeight w:val="254"/>
        </w:trPr>
        <w:tc>
          <w:tcPr>
            <w:tcW w:w="2340" w:type="dxa"/>
            <w:gridSpan w:val="4"/>
            <w:tcBorders>
              <w:left w:val="single" w:sz="18" w:space="0" w:color="auto"/>
              <w:right w:val="single" w:sz="6" w:space="0" w:color="auto"/>
            </w:tcBorders>
          </w:tcPr>
          <w:p w:rsidR="004E211D" w:rsidRPr="004E68B1" w:rsidRDefault="004E211D" w:rsidP="00D00A0C">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Reviewed by:</w:t>
            </w:r>
          </w:p>
        </w:tc>
        <w:tc>
          <w:tcPr>
            <w:tcW w:w="1440" w:type="dxa"/>
            <w:gridSpan w:val="4"/>
            <w:vMerge/>
            <w:tcBorders>
              <w:left w:val="single" w:sz="4" w:space="0" w:color="auto"/>
              <w:right w:val="single" w:sz="6" w:space="0" w:color="auto"/>
            </w:tcBorders>
          </w:tcPr>
          <w:p w:rsidR="004E211D" w:rsidRPr="004E68B1" w:rsidRDefault="004E211D" w:rsidP="00D00A0C">
            <w:pPr>
              <w:spacing w:after="0" w:line="240" w:lineRule="auto"/>
              <w:rPr>
                <w:rFonts w:ascii="Times New Roman" w:eastAsia="Times New Roman" w:hAnsi="Times New Roman" w:cs="Times New Roman"/>
                <w:sz w:val="20"/>
                <w:szCs w:val="20"/>
                <w:lang w:eastAsia="en-GB"/>
              </w:rPr>
            </w:pPr>
          </w:p>
        </w:tc>
        <w:tc>
          <w:tcPr>
            <w:tcW w:w="1440" w:type="dxa"/>
            <w:gridSpan w:val="3"/>
            <w:vMerge/>
            <w:tcBorders>
              <w:left w:val="single" w:sz="4" w:space="0" w:color="auto"/>
              <w:right w:val="single" w:sz="6" w:space="0" w:color="auto"/>
            </w:tcBorders>
          </w:tcPr>
          <w:p w:rsidR="004E211D" w:rsidRPr="004E68B1" w:rsidRDefault="004E211D" w:rsidP="00D00A0C">
            <w:pPr>
              <w:spacing w:after="0" w:line="240" w:lineRule="auto"/>
              <w:rPr>
                <w:rFonts w:ascii="Times New Roman" w:eastAsia="Times New Roman" w:hAnsi="Times New Roman" w:cs="Times New Roman"/>
                <w:sz w:val="20"/>
                <w:szCs w:val="20"/>
                <w:lang w:eastAsia="en-GB"/>
              </w:rPr>
            </w:pPr>
          </w:p>
        </w:tc>
        <w:tc>
          <w:tcPr>
            <w:tcW w:w="540" w:type="dxa"/>
            <w:gridSpan w:val="2"/>
            <w:vMerge/>
            <w:tcBorders>
              <w:left w:val="single" w:sz="6" w:space="0" w:color="auto"/>
              <w:right w:val="single" w:sz="4" w:space="0" w:color="auto"/>
            </w:tcBorders>
          </w:tcPr>
          <w:p w:rsidR="004E211D" w:rsidRPr="004E68B1" w:rsidRDefault="004E211D" w:rsidP="00D00A0C">
            <w:pPr>
              <w:spacing w:after="0" w:line="240" w:lineRule="auto"/>
              <w:rPr>
                <w:rFonts w:ascii="Times New Roman" w:eastAsia="Times New Roman" w:hAnsi="Times New Roman" w:cs="Times New Roman"/>
                <w:sz w:val="20"/>
                <w:szCs w:val="20"/>
                <w:lang w:eastAsia="en-GB"/>
              </w:rPr>
            </w:pPr>
          </w:p>
        </w:tc>
        <w:tc>
          <w:tcPr>
            <w:tcW w:w="360" w:type="dxa"/>
            <w:tcBorders>
              <w:left w:val="single" w:sz="6" w:space="0" w:color="auto"/>
              <w:right w:val="single" w:sz="4" w:space="0" w:color="auto"/>
            </w:tcBorders>
          </w:tcPr>
          <w:p w:rsidR="004E211D" w:rsidRPr="004E68B1" w:rsidRDefault="004E211D" w:rsidP="00D00A0C">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2</w:t>
            </w:r>
          </w:p>
        </w:tc>
        <w:tc>
          <w:tcPr>
            <w:tcW w:w="792" w:type="dxa"/>
            <w:gridSpan w:val="4"/>
            <w:tcBorders>
              <w:left w:val="single" w:sz="6" w:space="0" w:color="auto"/>
              <w:right w:val="single" w:sz="4" w:space="0" w:color="auto"/>
            </w:tcBorders>
            <w:shd w:val="clear" w:color="auto" w:fill="00B050"/>
            <w:vAlign w:val="center"/>
          </w:tcPr>
          <w:p w:rsidR="004E211D" w:rsidRPr="004E68B1" w:rsidRDefault="004E211D" w:rsidP="00D00A0C">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2</w:t>
            </w:r>
          </w:p>
        </w:tc>
        <w:tc>
          <w:tcPr>
            <w:tcW w:w="792" w:type="dxa"/>
            <w:gridSpan w:val="2"/>
            <w:tcBorders>
              <w:left w:val="single" w:sz="6" w:space="0" w:color="auto"/>
              <w:right w:val="single" w:sz="4" w:space="0" w:color="auto"/>
            </w:tcBorders>
            <w:shd w:val="clear" w:color="auto" w:fill="00B050"/>
            <w:vAlign w:val="center"/>
          </w:tcPr>
          <w:p w:rsidR="004E211D" w:rsidRPr="004E68B1" w:rsidRDefault="004E211D" w:rsidP="00D00A0C">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4</w:t>
            </w:r>
          </w:p>
        </w:tc>
        <w:tc>
          <w:tcPr>
            <w:tcW w:w="792" w:type="dxa"/>
            <w:gridSpan w:val="3"/>
            <w:tcBorders>
              <w:left w:val="single" w:sz="6" w:space="0" w:color="auto"/>
              <w:right w:val="single" w:sz="4" w:space="0" w:color="auto"/>
            </w:tcBorders>
            <w:shd w:val="clear" w:color="auto" w:fill="70AD47" w:themeFill="accent6"/>
            <w:vAlign w:val="center"/>
          </w:tcPr>
          <w:p w:rsidR="004E211D" w:rsidRPr="004E68B1" w:rsidRDefault="004E211D" w:rsidP="00D00A0C">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6Y</w:t>
            </w:r>
          </w:p>
        </w:tc>
        <w:tc>
          <w:tcPr>
            <w:tcW w:w="792" w:type="dxa"/>
            <w:gridSpan w:val="2"/>
            <w:tcBorders>
              <w:left w:val="single" w:sz="6" w:space="0" w:color="auto"/>
              <w:right w:val="single" w:sz="4" w:space="0" w:color="auto"/>
            </w:tcBorders>
            <w:shd w:val="clear" w:color="auto" w:fill="70AD47" w:themeFill="accent6"/>
            <w:vAlign w:val="center"/>
          </w:tcPr>
          <w:p w:rsidR="004E211D" w:rsidRPr="004E68B1" w:rsidRDefault="004E211D" w:rsidP="00D00A0C">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8</w:t>
            </w:r>
          </w:p>
        </w:tc>
        <w:tc>
          <w:tcPr>
            <w:tcW w:w="792" w:type="dxa"/>
            <w:tcBorders>
              <w:left w:val="single" w:sz="6" w:space="0" w:color="auto"/>
              <w:right w:val="single" w:sz="18" w:space="0" w:color="auto"/>
            </w:tcBorders>
            <w:shd w:val="clear" w:color="auto" w:fill="70AD47" w:themeFill="accent6"/>
            <w:vAlign w:val="center"/>
          </w:tcPr>
          <w:p w:rsidR="004E211D" w:rsidRPr="004E68B1" w:rsidRDefault="004E211D" w:rsidP="00D00A0C">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10Y</w:t>
            </w:r>
          </w:p>
        </w:tc>
      </w:tr>
      <w:tr w:rsidR="004E211D" w:rsidRPr="004E68B1" w:rsidTr="00D00A0C">
        <w:trPr>
          <w:cantSplit/>
          <w:trHeight w:val="254"/>
        </w:trPr>
        <w:tc>
          <w:tcPr>
            <w:tcW w:w="2340" w:type="dxa"/>
            <w:gridSpan w:val="4"/>
            <w:tcBorders>
              <w:left w:val="single" w:sz="18" w:space="0" w:color="auto"/>
              <w:right w:val="single" w:sz="6" w:space="0" w:color="auto"/>
            </w:tcBorders>
          </w:tcPr>
          <w:p w:rsidR="004E211D" w:rsidRPr="004E68B1" w:rsidRDefault="004E211D" w:rsidP="00D00A0C">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Review Date :</w:t>
            </w:r>
          </w:p>
        </w:tc>
        <w:tc>
          <w:tcPr>
            <w:tcW w:w="1440" w:type="dxa"/>
            <w:gridSpan w:val="4"/>
            <w:vMerge/>
            <w:tcBorders>
              <w:left w:val="single" w:sz="4" w:space="0" w:color="auto"/>
              <w:right w:val="single" w:sz="6" w:space="0" w:color="auto"/>
            </w:tcBorders>
          </w:tcPr>
          <w:p w:rsidR="004E211D" w:rsidRPr="004E68B1" w:rsidRDefault="004E211D" w:rsidP="00D00A0C">
            <w:pPr>
              <w:spacing w:after="0" w:line="240" w:lineRule="auto"/>
              <w:rPr>
                <w:rFonts w:ascii="Times New Roman" w:eastAsia="Times New Roman" w:hAnsi="Times New Roman" w:cs="Times New Roman"/>
                <w:sz w:val="20"/>
                <w:szCs w:val="20"/>
                <w:lang w:eastAsia="en-GB"/>
              </w:rPr>
            </w:pPr>
          </w:p>
        </w:tc>
        <w:tc>
          <w:tcPr>
            <w:tcW w:w="1440" w:type="dxa"/>
            <w:gridSpan w:val="3"/>
            <w:vMerge/>
            <w:tcBorders>
              <w:left w:val="single" w:sz="4" w:space="0" w:color="auto"/>
              <w:right w:val="single" w:sz="6" w:space="0" w:color="auto"/>
            </w:tcBorders>
          </w:tcPr>
          <w:p w:rsidR="004E211D" w:rsidRPr="004E68B1" w:rsidRDefault="004E211D" w:rsidP="00D00A0C">
            <w:pPr>
              <w:spacing w:after="0" w:line="240" w:lineRule="auto"/>
              <w:rPr>
                <w:rFonts w:ascii="Times New Roman" w:eastAsia="Times New Roman" w:hAnsi="Times New Roman" w:cs="Times New Roman"/>
                <w:sz w:val="20"/>
                <w:szCs w:val="20"/>
                <w:lang w:eastAsia="en-GB"/>
              </w:rPr>
            </w:pPr>
          </w:p>
        </w:tc>
        <w:tc>
          <w:tcPr>
            <w:tcW w:w="540" w:type="dxa"/>
            <w:gridSpan w:val="2"/>
            <w:vMerge/>
            <w:tcBorders>
              <w:left w:val="single" w:sz="6" w:space="0" w:color="auto"/>
              <w:right w:val="single" w:sz="4" w:space="0" w:color="auto"/>
            </w:tcBorders>
          </w:tcPr>
          <w:p w:rsidR="004E211D" w:rsidRPr="004E68B1" w:rsidRDefault="004E211D" w:rsidP="00D00A0C">
            <w:pPr>
              <w:spacing w:after="0" w:line="240" w:lineRule="auto"/>
              <w:rPr>
                <w:rFonts w:ascii="Times New Roman" w:eastAsia="Times New Roman" w:hAnsi="Times New Roman" w:cs="Times New Roman"/>
                <w:sz w:val="20"/>
                <w:szCs w:val="20"/>
                <w:lang w:eastAsia="en-GB"/>
              </w:rPr>
            </w:pPr>
          </w:p>
        </w:tc>
        <w:tc>
          <w:tcPr>
            <w:tcW w:w="360" w:type="dxa"/>
            <w:tcBorders>
              <w:left w:val="single" w:sz="6" w:space="0" w:color="auto"/>
              <w:right w:val="single" w:sz="4" w:space="0" w:color="auto"/>
            </w:tcBorders>
          </w:tcPr>
          <w:p w:rsidR="004E211D" w:rsidRPr="004E68B1" w:rsidRDefault="004E211D" w:rsidP="00D00A0C">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1</w:t>
            </w:r>
          </w:p>
        </w:tc>
        <w:tc>
          <w:tcPr>
            <w:tcW w:w="792" w:type="dxa"/>
            <w:gridSpan w:val="4"/>
            <w:tcBorders>
              <w:left w:val="single" w:sz="6" w:space="0" w:color="auto"/>
              <w:right w:val="single" w:sz="4" w:space="0" w:color="auto"/>
            </w:tcBorders>
            <w:shd w:val="clear" w:color="auto" w:fill="00B050"/>
            <w:vAlign w:val="center"/>
          </w:tcPr>
          <w:p w:rsidR="004E211D" w:rsidRPr="004E68B1" w:rsidRDefault="004E211D" w:rsidP="00D00A0C">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1</w:t>
            </w:r>
          </w:p>
        </w:tc>
        <w:tc>
          <w:tcPr>
            <w:tcW w:w="792" w:type="dxa"/>
            <w:gridSpan w:val="2"/>
            <w:tcBorders>
              <w:left w:val="single" w:sz="6" w:space="0" w:color="auto"/>
              <w:right w:val="single" w:sz="4" w:space="0" w:color="auto"/>
            </w:tcBorders>
            <w:shd w:val="clear" w:color="auto" w:fill="00B050"/>
            <w:vAlign w:val="center"/>
          </w:tcPr>
          <w:p w:rsidR="004E211D" w:rsidRPr="004E68B1" w:rsidRDefault="004E211D" w:rsidP="00D00A0C">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2</w:t>
            </w:r>
          </w:p>
        </w:tc>
        <w:tc>
          <w:tcPr>
            <w:tcW w:w="792" w:type="dxa"/>
            <w:gridSpan w:val="3"/>
            <w:tcBorders>
              <w:left w:val="single" w:sz="6" w:space="0" w:color="auto"/>
              <w:right w:val="single" w:sz="4" w:space="0" w:color="auto"/>
            </w:tcBorders>
            <w:shd w:val="clear" w:color="auto" w:fill="00B050"/>
            <w:vAlign w:val="center"/>
          </w:tcPr>
          <w:p w:rsidR="004E211D" w:rsidRPr="004E68B1" w:rsidRDefault="004E211D" w:rsidP="00D00A0C">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3</w:t>
            </w:r>
          </w:p>
        </w:tc>
        <w:tc>
          <w:tcPr>
            <w:tcW w:w="792" w:type="dxa"/>
            <w:gridSpan w:val="2"/>
            <w:tcBorders>
              <w:left w:val="single" w:sz="6" w:space="0" w:color="auto"/>
              <w:right w:val="single" w:sz="4" w:space="0" w:color="auto"/>
            </w:tcBorders>
            <w:shd w:val="clear" w:color="auto" w:fill="00B050"/>
            <w:vAlign w:val="center"/>
          </w:tcPr>
          <w:p w:rsidR="004E211D" w:rsidRPr="004E68B1" w:rsidRDefault="004E211D" w:rsidP="00D00A0C">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4</w:t>
            </w:r>
          </w:p>
        </w:tc>
        <w:tc>
          <w:tcPr>
            <w:tcW w:w="792" w:type="dxa"/>
            <w:tcBorders>
              <w:left w:val="single" w:sz="6" w:space="0" w:color="auto"/>
              <w:right w:val="single" w:sz="18" w:space="0" w:color="auto"/>
            </w:tcBorders>
            <w:shd w:val="clear" w:color="auto" w:fill="70AD47" w:themeFill="accent6"/>
            <w:vAlign w:val="center"/>
          </w:tcPr>
          <w:p w:rsidR="004E211D" w:rsidRPr="004E68B1" w:rsidRDefault="004E211D" w:rsidP="00D00A0C">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5G</w:t>
            </w:r>
          </w:p>
        </w:tc>
      </w:tr>
      <w:tr w:rsidR="004E211D" w:rsidRPr="004E68B1" w:rsidTr="00D00A0C">
        <w:trPr>
          <w:cantSplit/>
          <w:trHeight w:val="254"/>
        </w:trPr>
        <w:tc>
          <w:tcPr>
            <w:tcW w:w="2340" w:type="dxa"/>
            <w:gridSpan w:val="4"/>
            <w:tcBorders>
              <w:left w:val="single" w:sz="18" w:space="0" w:color="auto"/>
              <w:right w:val="single" w:sz="6" w:space="0" w:color="auto"/>
            </w:tcBorders>
          </w:tcPr>
          <w:p w:rsidR="004E211D" w:rsidRPr="004E68B1" w:rsidRDefault="004E211D" w:rsidP="00D00A0C">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Reviewed by:</w:t>
            </w:r>
          </w:p>
        </w:tc>
        <w:tc>
          <w:tcPr>
            <w:tcW w:w="1440" w:type="dxa"/>
            <w:gridSpan w:val="4"/>
            <w:vMerge/>
            <w:tcBorders>
              <w:left w:val="single" w:sz="4" w:space="0" w:color="auto"/>
              <w:right w:val="single" w:sz="6" w:space="0" w:color="auto"/>
            </w:tcBorders>
          </w:tcPr>
          <w:p w:rsidR="004E211D" w:rsidRPr="004E68B1" w:rsidRDefault="004E211D" w:rsidP="00D00A0C">
            <w:pPr>
              <w:spacing w:after="0" w:line="240" w:lineRule="auto"/>
              <w:rPr>
                <w:rFonts w:ascii="Times New Roman" w:eastAsia="Times New Roman" w:hAnsi="Times New Roman" w:cs="Times New Roman"/>
                <w:sz w:val="20"/>
                <w:szCs w:val="20"/>
                <w:lang w:eastAsia="en-GB"/>
              </w:rPr>
            </w:pPr>
          </w:p>
        </w:tc>
        <w:tc>
          <w:tcPr>
            <w:tcW w:w="1440" w:type="dxa"/>
            <w:gridSpan w:val="3"/>
            <w:vMerge/>
            <w:tcBorders>
              <w:left w:val="single" w:sz="4" w:space="0" w:color="auto"/>
              <w:right w:val="single" w:sz="6" w:space="0" w:color="auto"/>
            </w:tcBorders>
          </w:tcPr>
          <w:p w:rsidR="004E211D" w:rsidRPr="004E68B1" w:rsidRDefault="004E211D" w:rsidP="00D00A0C">
            <w:pPr>
              <w:spacing w:after="0" w:line="240" w:lineRule="auto"/>
              <w:rPr>
                <w:rFonts w:ascii="Times New Roman" w:eastAsia="Times New Roman" w:hAnsi="Times New Roman" w:cs="Times New Roman"/>
                <w:sz w:val="20"/>
                <w:szCs w:val="20"/>
                <w:lang w:eastAsia="en-GB"/>
              </w:rPr>
            </w:pPr>
          </w:p>
        </w:tc>
        <w:tc>
          <w:tcPr>
            <w:tcW w:w="540" w:type="dxa"/>
            <w:gridSpan w:val="2"/>
            <w:vMerge/>
            <w:tcBorders>
              <w:left w:val="single" w:sz="6" w:space="0" w:color="auto"/>
              <w:right w:val="single" w:sz="4" w:space="0" w:color="auto"/>
            </w:tcBorders>
          </w:tcPr>
          <w:p w:rsidR="004E211D" w:rsidRPr="004E68B1" w:rsidRDefault="004E211D" w:rsidP="00D00A0C">
            <w:pPr>
              <w:spacing w:after="0" w:line="240" w:lineRule="auto"/>
              <w:rPr>
                <w:rFonts w:ascii="Times New Roman" w:eastAsia="Times New Roman" w:hAnsi="Times New Roman" w:cs="Times New Roman"/>
                <w:sz w:val="20"/>
                <w:szCs w:val="20"/>
                <w:lang w:eastAsia="en-GB"/>
              </w:rPr>
            </w:pPr>
          </w:p>
        </w:tc>
        <w:tc>
          <w:tcPr>
            <w:tcW w:w="360" w:type="dxa"/>
            <w:tcBorders>
              <w:left w:val="single" w:sz="6" w:space="0" w:color="auto"/>
              <w:right w:val="single" w:sz="4" w:space="0" w:color="auto"/>
            </w:tcBorders>
          </w:tcPr>
          <w:p w:rsidR="004E211D" w:rsidRPr="004E68B1" w:rsidRDefault="004E211D" w:rsidP="00D00A0C">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0</w:t>
            </w:r>
          </w:p>
        </w:tc>
        <w:tc>
          <w:tcPr>
            <w:tcW w:w="792" w:type="dxa"/>
            <w:gridSpan w:val="4"/>
            <w:tcBorders>
              <w:left w:val="single" w:sz="6" w:space="0" w:color="auto"/>
              <w:right w:val="single" w:sz="4" w:space="0" w:color="auto"/>
            </w:tcBorders>
            <w:vAlign w:val="center"/>
          </w:tcPr>
          <w:p w:rsidR="004E211D" w:rsidRPr="004E68B1" w:rsidRDefault="004E211D" w:rsidP="00D00A0C">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1</w:t>
            </w:r>
          </w:p>
        </w:tc>
        <w:tc>
          <w:tcPr>
            <w:tcW w:w="792" w:type="dxa"/>
            <w:gridSpan w:val="2"/>
            <w:tcBorders>
              <w:left w:val="single" w:sz="6" w:space="0" w:color="auto"/>
              <w:right w:val="single" w:sz="4" w:space="0" w:color="auto"/>
            </w:tcBorders>
            <w:vAlign w:val="center"/>
          </w:tcPr>
          <w:p w:rsidR="004E211D" w:rsidRPr="004E68B1" w:rsidRDefault="004E211D" w:rsidP="00D00A0C">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2</w:t>
            </w:r>
          </w:p>
        </w:tc>
        <w:tc>
          <w:tcPr>
            <w:tcW w:w="792" w:type="dxa"/>
            <w:gridSpan w:val="3"/>
            <w:tcBorders>
              <w:left w:val="single" w:sz="6" w:space="0" w:color="auto"/>
              <w:right w:val="single" w:sz="4" w:space="0" w:color="auto"/>
            </w:tcBorders>
            <w:vAlign w:val="center"/>
          </w:tcPr>
          <w:p w:rsidR="004E211D" w:rsidRPr="004E68B1" w:rsidRDefault="004E211D" w:rsidP="00D00A0C">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3</w:t>
            </w:r>
          </w:p>
        </w:tc>
        <w:tc>
          <w:tcPr>
            <w:tcW w:w="792" w:type="dxa"/>
            <w:gridSpan w:val="2"/>
            <w:tcBorders>
              <w:left w:val="single" w:sz="6" w:space="0" w:color="auto"/>
              <w:right w:val="single" w:sz="4" w:space="0" w:color="auto"/>
            </w:tcBorders>
            <w:vAlign w:val="center"/>
          </w:tcPr>
          <w:p w:rsidR="004E211D" w:rsidRPr="004E68B1" w:rsidRDefault="004E211D" w:rsidP="00D00A0C">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4</w:t>
            </w:r>
          </w:p>
        </w:tc>
        <w:tc>
          <w:tcPr>
            <w:tcW w:w="792" w:type="dxa"/>
            <w:tcBorders>
              <w:left w:val="single" w:sz="6" w:space="0" w:color="auto"/>
              <w:right w:val="single" w:sz="18" w:space="0" w:color="auto"/>
            </w:tcBorders>
            <w:vAlign w:val="center"/>
          </w:tcPr>
          <w:p w:rsidR="004E211D" w:rsidRPr="004E68B1" w:rsidRDefault="004E211D" w:rsidP="00D00A0C">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5</w:t>
            </w:r>
          </w:p>
        </w:tc>
      </w:tr>
      <w:tr w:rsidR="004E211D" w:rsidRPr="004E68B1" w:rsidTr="00D00A0C">
        <w:trPr>
          <w:cantSplit/>
          <w:trHeight w:val="254"/>
        </w:trPr>
        <w:tc>
          <w:tcPr>
            <w:tcW w:w="2340" w:type="dxa"/>
            <w:gridSpan w:val="4"/>
            <w:tcBorders>
              <w:left w:val="single" w:sz="18" w:space="0" w:color="auto"/>
              <w:right w:val="single" w:sz="6" w:space="0" w:color="auto"/>
            </w:tcBorders>
          </w:tcPr>
          <w:p w:rsidR="004E211D" w:rsidRPr="004E68B1" w:rsidRDefault="004E211D" w:rsidP="00D00A0C">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Review Date :</w:t>
            </w:r>
          </w:p>
        </w:tc>
        <w:tc>
          <w:tcPr>
            <w:tcW w:w="1440" w:type="dxa"/>
            <w:gridSpan w:val="4"/>
            <w:vMerge/>
            <w:tcBorders>
              <w:left w:val="single" w:sz="4" w:space="0" w:color="auto"/>
              <w:right w:val="single" w:sz="6" w:space="0" w:color="auto"/>
            </w:tcBorders>
          </w:tcPr>
          <w:p w:rsidR="004E211D" w:rsidRPr="004E68B1" w:rsidRDefault="004E211D" w:rsidP="00D00A0C">
            <w:pPr>
              <w:spacing w:after="0" w:line="240" w:lineRule="auto"/>
              <w:rPr>
                <w:rFonts w:ascii="Times New Roman" w:eastAsia="Times New Roman" w:hAnsi="Times New Roman" w:cs="Times New Roman"/>
                <w:sz w:val="20"/>
                <w:szCs w:val="20"/>
                <w:lang w:eastAsia="en-GB"/>
              </w:rPr>
            </w:pPr>
          </w:p>
        </w:tc>
        <w:tc>
          <w:tcPr>
            <w:tcW w:w="1440" w:type="dxa"/>
            <w:gridSpan w:val="3"/>
            <w:vMerge/>
            <w:tcBorders>
              <w:left w:val="single" w:sz="4" w:space="0" w:color="auto"/>
              <w:right w:val="single" w:sz="6" w:space="0" w:color="auto"/>
            </w:tcBorders>
          </w:tcPr>
          <w:p w:rsidR="004E211D" w:rsidRPr="004E68B1" w:rsidRDefault="004E211D" w:rsidP="00D00A0C">
            <w:pPr>
              <w:spacing w:after="0" w:line="240" w:lineRule="auto"/>
              <w:rPr>
                <w:rFonts w:ascii="Times New Roman" w:eastAsia="Times New Roman" w:hAnsi="Times New Roman" w:cs="Times New Roman"/>
                <w:sz w:val="20"/>
                <w:szCs w:val="20"/>
                <w:lang w:eastAsia="en-GB"/>
              </w:rPr>
            </w:pPr>
          </w:p>
        </w:tc>
        <w:tc>
          <w:tcPr>
            <w:tcW w:w="900" w:type="dxa"/>
            <w:gridSpan w:val="3"/>
            <w:tcBorders>
              <w:left w:val="single" w:sz="6" w:space="0" w:color="auto"/>
              <w:right w:val="single" w:sz="4" w:space="0" w:color="auto"/>
            </w:tcBorders>
          </w:tcPr>
          <w:p w:rsidR="004E211D" w:rsidRPr="004E68B1" w:rsidRDefault="004E211D" w:rsidP="00D00A0C">
            <w:pPr>
              <w:spacing w:after="0" w:line="240" w:lineRule="auto"/>
              <w:rPr>
                <w:rFonts w:ascii="Times New Roman" w:eastAsia="Times New Roman" w:hAnsi="Times New Roman" w:cs="Times New Roman"/>
                <w:sz w:val="20"/>
                <w:szCs w:val="20"/>
                <w:lang w:eastAsia="en-GB"/>
              </w:rPr>
            </w:pPr>
          </w:p>
        </w:tc>
        <w:tc>
          <w:tcPr>
            <w:tcW w:w="3960" w:type="dxa"/>
            <w:gridSpan w:val="12"/>
            <w:tcBorders>
              <w:left w:val="single" w:sz="6" w:space="0" w:color="auto"/>
              <w:bottom w:val="single" w:sz="6" w:space="0" w:color="auto"/>
              <w:right w:val="single" w:sz="18" w:space="0" w:color="auto"/>
            </w:tcBorders>
            <w:vAlign w:val="center"/>
          </w:tcPr>
          <w:p w:rsidR="004E211D" w:rsidRPr="004E68B1" w:rsidRDefault="004E211D" w:rsidP="00D00A0C">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Likelihood of Injury</w:t>
            </w:r>
          </w:p>
        </w:tc>
      </w:tr>
      <w:tr w:rsidR="004E211D" w:rsidRPr="004E68B1" w:rsidTr="00D00A0C">
        <w:trPr>
          <w:cantSplit/>
          <w:trHeight w:val="254"/>
        </w:trPr>
        <w:tc>
          <w:tcPr>
            <w:tcW w:w="2340" w:type="dxa"/>
            <w:gridSpan w:val="4"/>
            <w:tcBorders>
              <w:left w:val="single" w:sz="18" w:space="0" w:color="auto"/>
              <w:bottom w:val="single" w:sz="18" w:space="0" w:color="auto"/>
              <w:right w:val="single" w:sz="6" w:space="0" w:color="auto"/>
            </w:tcBorders>
          </w:tcPr>
          <w:p w:rsidR="004E211D" w:rsidRPr="004E68B1" w:rsidRDefault="004E211D" w:rsidP="00D00A0C">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Reviewed by:</w:t>
            </w:r>
          </w:p>
        </w:tc>
        <w:tc>
          <w:tcPr>
            <w:tcW w:w="1440" w:type="dxa"/>
            <w:gridSpan w:val="4"/>
            <w:vMerge/>
            <w:tcBorders>
              <w:left w:val="single" w:sz="4" w:space="0" w:color="auto"/>
              <w:bottom w:val="single" w:sz="18" w:space="0" w:color="auto"/>
              <w:right w:val="single" w:sz="6" w:space="0" w:color="auto"/>
            </w:tcBorders>
          </w:tcPr>
          <w:p w:rsidR="004E211D" w:rsidRPr="004E68B1" w:rsidRDefault="004E211D" w:rsidP="00D00A0C">
            <w:pPr>
              <w:spacing w:after="0" w:line="240" w:lineRule="auto"/>
              <w:rPr>
                <w:rFonts w:ascii="Times New Roman" w:eastAsia="Times New Roman" w:hAnsi="Times New Roman" w:cs="Times New Roman"/>
                <w:sz w:val="20"/>
                <w:szCs w:val="20"/>
                <w:lang w:eastAsia="en-GB"/>
              </w:rPr>
            </w:pPr>
          </w:p>
        </w:tc>
        <w:tc>
          <w:tcPr>
            <w:tcW w:w="1440" w:type="dxa"/>
            <w:gridSpan w:val="3"/>
            <w:vMerge/>
            <w:tcBorders>
              <w:left w:val="single" w:sz="4" w:space="0" w:color="auto"/>
              <w:bottom w:val="single" w:sz="18" w:space="0" w:color="auto"/>
              <w:right w:val="single" w:sz="6" w:space="0" w:color="auto"/>
            </w:tcBorders>
          </w:tcPr>
          <w:p w:rsidR="004E211D" w:rsidRPr="004E68B1" w:rsidRDefault="004E211D" w:rsidP="00D00A0C">
            <w:pPr>
              <w:spacing w:after="0" w:line="240" w:lineRule="auto"/>
              <w:rPr>
                <w:rFonts w:ascii="Times New Roman" w:eastAsia="Times New Roman" w:hAnsi="Times New Roman" w:cs="Times New Roman"/>
                <w:sz w:val="20"/>
                <w:szCs w:val="20"/>
                <w:lang w:eastAsia="en-GB"/>
              </w:rPr>
            </w:pPr>
          </w:p>
        </w:tc>
        <w:tc>
          <w:tcPr>
            <w:tcW w:w="360" w:type="dxa"/>
            <w:tcBorders>
              <w:left w:val="single" w:sz="6" w:space="0" w:color="auto"/>
              <w:bottom w:val="single" w:sz="18" w:space="0" w:color="auto"/>
              <w:right w:val="single" w:sz="4" w:space="0" w:color="auto"/>
            </w:tcBorders>
            <w:shd w:val="clear" w:color="auto" w:fill="00B050"/>
          </w:tcPr>
          <w:p w:rsidR="004E211D" w:rsidRPr="004E68B1" w:rsidRDefault="004E211D" w:rsidP="00D00A0C">
            <w:pPr>
              <w:spacing w:after="0" w:line="240" w:lineRule="auto"/>
              <w:rPr>
                <w:rFonts w:ascii="Times New Roman" w:eastAsia="Times New Roman" w:hAnsi="Times New Roman" w:cs="Times New Roman"/>
                <w:sz w:val="20"/>
                <w:szCs w:val="20"/>
                <w:lang w:eastAsia="en-GB"/>
              </w:rPr>
            </w:pPr>
          </w:p>
        </w:tc>
        <w:tc>
          <w:tcPr>
            <w:tcW w:w="1080" w:type="dxa"/>
            <w:gridSpan w:val="4"/>
            <w:tcBorders>
              <w:left w:val="single" w:sz="6" w:space="0" w:color="auto"/>
              <w:bottom w:val="single" w:sz="18" w:space="0" w:color="auto"/>
              <w:right w:val="single" w:sz="4" w:space="0" w:color="auto"/>
            </w:tcBorders>
          </w:tcPr>
          <w:p w:rsidR="004E211D" w:rsidRPr="004E68B1" w:rsidRDefault="004E211D" w:rsidP="00D00A0C">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Low Risk</w:t>
            </w:r>
          </w:p>
        </w:tc>
        <w:tc>
          <w:tcPr>
            <w:tcW w:w="360" w:type="dxa"/>
            <w:gridSpan w:val="3"/>
            <w:tcBorders>
              <w:top w:val="single" w:sz="6" w:space="0" w:color="auto"/>
              <w:left w:val="single" w:sz="4" w:space="0" w:color="auto"/>
              <w:bottom w:val="single" w:sz="18" w:space="0" w:color="auto"/>
              <w:right w:val="single" w:sz="4" w:space="0" w:color="auto"/>
            </w:tcBorders>
            <w:shd w:val="clear" w:color="auto" w:fill="70AD47" w:themeFill="accent6"/>
          </w:tcPr>
          <w:p w:rsidR="004E211D" w:rsidRPr="004E68B1" w:rsidRDefault="004E211D" w:rsidP="00D00A0C">
            <w:pPr>
              <w:spacing w:after="0" w:line="240" w:lineRule="auto"/>
              <w:rPr>
                <w:rFonts w:ascii="Times New Roman" w:eastAsia="Times New Roman" w:hAnsi="Times New Roman" w:cs="Times New Roman"/>
                <w:sz w:val="20"/>
                <w:szCs w:val="20"/>
                <w:lang w:eastAsia="en-GB"/>
              </w:rPr>
            </w:pPr>
          </w:p>
        </w:tc>
        <w:tc>
          <w:tcPr>
            <w:tcW w:w="1440" w:type="dxa"/>
            <w:gridSpan w:val="3"/>
            <w:tcBorders>
              <w:top w:val="single" w:sz="6" w:space="0" w:color="auto"/>
              <w:left w:val="single" w:sz="4" w:space="0" w:color="auto"/>
              <w:bottom w:val="single" w:sz="18" w:space="0" w:color="auto"/>
              <w:right w:val="single" w:sz="4" w:space="0" w:color="auto"/>
            </w:tcBorders>
          </w:tcPr>
          <w:p w:rsidR="004E211D" w:rsidRPr="004E68B1" w:rsidRDefault="004E211D" w:rsidP="00D00A0C">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Medium Risk</w:t>
            </w:r>
          </w:p>
        </w:tc>
        <w:tc>
          <w:tcPr>
            <w:tcW w:w="360" w:type="dxa"/>
            <w:gridSpan w:val="2"/>
            <w:tcBorders>
              <w:top w:val="single" w:sz="6" w:space="0" w:color="auto"/>
              <w:left w:val="single" w:sz="4" w:space="0" w:color="auto"/>
              <w:bottom w:val="single" w:sz="18" w:space="0" w:color="auto"/>
              <w:right w:val="single" w:sz="4" w:space="0" w:color="auto"/>
            </w:tcBorders>
            <w:shd w:val="clear" w:color="auto" w:fill="FF0000"/>
          </w:tcPr>
          <w:p w:rsidR="004E211D" w:rsidRPr="004E68B1" w:rsidRDefault="004E211D" w:rsidP="00D00A0C">
            <w:pPr>
              <w:spacing w:after="0" w:line="240" w:lineRule="auto"/>
              <w:rPr>
                <w:rFonts w:ascii="Times New Roman" w:eastAsia="Times New Roman" w:hAnsi="Times New Roman" w:cs="Times New Roman"/>
                <w:sz w:val="20"/>
                <w:szCs w:val="20"/>
                <w:lang w:eastAsia="en-GB"/>
              </w:rPr>
            </w:pPr>
          </w:p>
        </w:tc>
        <w:tc>
          <w:tcPr>
            <w:tcW w:w="1260" w:type="dxa"/>
            <w:gridSpan w:val="2"/>
            <w:tcBorders>
              <w:top w:val="single" w:sz="6" w:space="0" w:color="auto"/>
              <w:left w:val="single" w:sz="4" w:space="0" w:color="auto"/>
              <w:bottom w:val="single" w:sz="18" w:space="0" w:color="auto"/>
              <w:right w:val="single" w:sz="18" w:space="0" w:color="auto"/>
            </w:tcBorders>
          </w:tcPr>
          <w:p w:rsidR="004E211D" w:rsidRPr="004E68B1" w:rsidRDefault="004E211D" w:rsidP="00D00A0C">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High Risk</w:t>
            </w:r>
          </w:p>
        </w:tc>
      </w:tr>
    </w:tbl>
    <w:p w:rsidR="004E211D" w:rsidRDefault="004E211D">
      <w:pPr>
        <w:rPr>
          <w:sz w:val="24"/>
          <w:szCs w:val="24"/>
        </w:rPr>
      </w:pPr>
      <w:r>
        <w:rPr>
          <w:sz w:val="24"/>
          <w:szCs w:val="24"/>
        </w:rPr>
        <w:br w:type="page"/>
      </w:r>
    </w:p>
    <w:p w:rsidR="00D00A0C" w:rsidRPr="00D00A0C" w:rsidRDefault="00D00A0C" w:rsidP="00D25879">
      <w:pPr>
        <w:jc w:val="center"/>
        <w:rPr>
          <w:b/>
          <w:bCs/>
          <w:sz w:val="24"/>
          <w:szCs w:val="24"/>
          <w:u w:val="single"/>
        </w:rPr>
      </w:pPr>
      <w:r w:rsidRPr="00D00A0C">
        <w:rPr>
          <w:b/>
          <w:bCs/>
          <w:sz w:val="24"/>
          <w:szCs w:val="24"/>
          <w:u w:val="single"/>
        </w:rPr>
        <w:lastRenderedPageBreak/>
        <w:t>Fig 4 – Risk Assessment</w:t>
      </w:r>
    </w:p>
    <w:p w:rsidR="00ED1B1E" w:rsidRDefault="00ED1B1E">
      <w:pPr>
        <w:rPr>
          <w:sz w:val="24"/>
          <w:szCs w:val="24"/>
        </w:rPr>
      </w:pPr>
    </w:p>
    <w:tbl>
      <w:tblPr>
        <w:tblW w:w="10080" w:type="dxa"/>
        <w:tblInd w:w="-5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40"/>
        <w:gridCol w:w="360"/>
        <w:gridCol w:w="360"/>
        <w:gridCol w:w="1080"/>
        <w:gridCol w:w="540"/>
        <w:gridCol w:w="360"/>
        <w:gridCol w:w="360"/>
        <w:gridCol w:w="180"/>
        <w:gridCol w:w="900"/>
        <w:gridCol w:w="360"/>
        <w:gridCol w:w="180"/>
        <w:gridCol w:w="360"/>
        <w:gridCol w:w="180"/>
        <w:gridCol w:w="360"/>
        <w:gridCol w:w="360"/>
        <w:gridCol w:w="180"/>
        <w:gridCol w:w="180"/>
        <w:gridCol w:w="72"/>
        <w:gridCol w:w="108"/>
        <w:gridCol w:w="684"/>
        <w:gridCol w:w="36"/>
        <w:gridCol w:w="720"/>
        <w:gridCol w:w="36"/>
        <w:gridCol w:w="324"/>
        <w:gridCol w:w="468"/>
        <w:gridCol w:w="792"/>
      </w:tblGrid>
      <w:tr w:rsidR="004E211D" w:rsidRPr="004E68B1" w:rsidTr="00D00A0C">
        <w:trPr>
          <w:cantSplit/>
          <w:trHeight w:val="167"/>
        </w:trPr>
        <w:tc>
          <w:tcPr>
            <w:tcW w:w="6840" w:type="dxa"/>
            <w:gridSpan w:val="17"/>
            <w:tcBorders>
              <w:top w:val="single" w:sz="18" w:space="0" w:color="auto"/>
              <w:left w:val="single" w:sz="18" w:space="0" w:color="auto"/>
              <w:bottom w:val="single" w:sz="2" w:space="0" w:color="auto"/>
              <w:right w:val="single" w:sz="4" w:space="0" w:color="auto"/>
            </w:tcBorders>
            <w:shd w:val="clear" w:color="auto" w:fill="E0E0E0"/>
          </w:tcPr>
          <w:p w:rsidR="004E211D" w:rsidRPr="004E68B1" w:rsidRDefault="004E211D" w:rsidP="00D00A0C">
            <w:pPr>
              <w:spacing w:after="0" w:line="240" w:lineRule="auto"/>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Activity to be Assessed</w:t>
            </w:r>
          </w:p>
        </w:tc>
        <w:tc>
          <w:tcPr>
            <w:tcW w:w="3240" w:type="dxa"/>
            <w:gridSpan w:val="9"/>
            <w:tcBorders>
              <w:top w:val="single" w:sz="18" w:space="0" w:color="auto"/>
              <w:left w:val="single" w:sz="4" w:space="0" w:color="auto"/>
              <w:bottom w:val="single" w:sz="2" w:space="0" w:color="auto"/>
              <w:right w:val="single" w:sz="18" w:space="0" w:color="auto"/>
            </w:tcBorders>
            <w:shd w:val="clear" w:color="auto" w:fill="E0E0E0"/>
          </w:tcPr>
          <w:p w:rsidR="004E211D" w:rsidRPr="004E68B1" w:rsidRDefault="004E211D" w:rsidP="00D00A0C">
            <w:pPr>
              <w:spacing w:after="0" w:line="240" w:lineRule="auto"/>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Assessment Number</w:t>
            </w:r>
          </w:p>
        </w:tc>
      </w:tr>
      <w:tr w:rsidR="004E211D" w:rsidRPr="004E68B1" w:rsidTr="00D00A0C">
        <w:trPr>
          <w:cantSplit/>
          <w:trHeight w:val="567"/>
        </w:trPr>
        <w:tc>
          <w:tcPr>
            <w:tcW w:w="6840" w:type="dxa"/>
            <w:gridSpan w:val="17"/>
            <w:tcBorders>
              <w:top w:val="single" w:sz="2" w:space="0" w:color="auto"/>
              <w:left w:val="single" w:sz="18" w:space="0" w:color="auto"/>
              <w:bottom w:val="single" w:sz="4" w:space="0" w:color="auto"/>
              <w:right w:val="single" w:sz="4" w:space="0" w:color="auto"/>
            </w:tcBorders>
          </w:tcPr>
          <w:p w:rsidR="004E211D" w:rsidRDefault="004E211D" w:rsidP="00D00A0C">
            <w:pPr>
              <w:spacing w:after="0" w:line="240" w:lineRule="auto"/>
              <w:rPr>
                <w:rFonts w:ascii="Arial" w:eastAsia="Times New Roman" w:hAnsi="Arial" w:cs="Arial"/>
                <w:lang w:eastAsia="en-GB"/>
              </w:rPr>
            </w:pPr>
          </w:p>
          <w:p w:rsidR="004E211D" w:rsidRPr="004E68B1" w:rsidRDefault="004E211D" w:rsidP="00D00A0C">
            <w:pPr>
              <w:spacing w:after="0" w:line="240" w:lineRule="auto"/>
              <w:rPr>
                <w:rFonts w:ascii="Arial" w:eastAsia="Times New Roman" w:hAnsi="Arial" w:cs="Arial"/>
                <w:lang w:eastAsia="en-GB"/>
              </w:rPr>
            </w:pPr>
            <w:r>
              <w:rPr>
                <w:rFonts w:ascii="Arial" w:eastAsia="Times New Roman" w:hAnsi="Arial" w:cs="Arial"/>
                <w:lang w:eastAsia="en-GB"/>
              </w:rPr>
              <w:t>Use of Heavy Lifting Equipment and Machinery.</w:t>
            </w:r>
          </w:p>
        </w:tc>
        <w:tc>
          <w:tcPr>
            <w:tcW w:w="3240" w:type="dxa"/>
            <w:gridSpan w:val="9"/>
            <w:tcBorders>
              <w:top w:val="single" w:sz="2" w:space="0" w:color="auto"/>
              <w:left w:val="single" w:sz="4" w:space="0" w:color="auto"/>
              <w:bottom w:val="single" w:sz="4" w:space="0" w:color="auto"/>
              <w:right w:val="single" w:sz="18" w:space="0" w:color="auto"/>
            </w:tcBorders>
          </w:tcPr>
          <w:p w:rsidR="004E211D" w:rsidRPr="004E68B1" w:rsidRDefault="004E211D" w:rsidP="00D00A0C">
            <w:pPr>
              <w:spacing w:after="0" w:line="240" w:lineRule="auto"/>
              <w:jc w:val="center"/>
              <w:rPr>
                <w:rFonts w:ascii="Times New Roman" w:eastAsia="Times New Roman" w:hAnsi="Times New Roman" w:cs="Times New Roman"/>
                <w:sz w:val="24"/>
                <w:szCs w:val="20"/>
                <w:lang w:eastAsia="en-GB"/>
              </w:rPr>
            </w:pPr>
            <w:r>
              <w:rPr>
                <w:rFonts w:ascii="Times New Roman" w:eastAsia="Times New Roman" w:hAnsi="Times New Roman" w:cs="Times New Roman"/>
                <w:sz w:val="24"/>
                <w:szCs w:val="20"/>
                <w:lang w:eastAsia="en-GB"/>
              </w:rPr>
              <w:t>003</w:t>
            </w:r>
          </w:p>
        </w:tc>
      </w:tr>
      <w:tr w:rsidR="004E211D" w:rsidRPr="004E68B1" w:rsidTr="00D00A0C">
        <w:trPr>
          <w:cantSplit/>
          <w:trHeight w:val="167"/>
        </w:trPr>
        <w:tc>
          <w:tcPr>
            <w:tcW w:w="10080" w:type="dxa"/>
            <w:gridSpan w:val="26"/>
            <w:tcBorders>
              <w:top w:val="single" w:sz="4" w:space="0" w:color="auto"/>
              <w:left w:val="single" w:sz="18" w:space="0" w:color="auto"/>
              <w:bottom w:val="single" w:sz="2" w:space="0" w:color="auto"/>
              <w:right w:val="single" w:sz="18" w:space="0" w:color="auto"/>
            </w:tcBorders>
            <w:shd w:val="clear" w:color="auto" w:fill="E0E0E0"/>
            <w:vAlign w:val="center"/>
          </w:tcPr>
          <w:p w:rsidR="004E211D" w:rsidRPr="004E68B1" w:rsidRDefault="004E211D" w:rsidP="00D00A0C">
            <w:pPr>
              <w:spacing w:after="0" w:line="240" w:lineRule="auto"/>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Persons undertaking or affected by the activity</w:t>
            </w:r>
          </w:p>
        </w:tc>
      </w:tr>
      <w:tr w:rsidR="004E211D" w:rsidRPr="004E68B1" w:rsidTr="00D00A0C">
        <w:trPr>
          <w:cantSplit/>
          <w:trHeight w:val="167"/>
        </w:trPr>
        <w:tc>
          <w:tcPr>
            <w:tcW w:w="10080" w:type="dxa"/>
            <w:gridSpan w:val="26"/>
            <w:tcBorders>
              <w:top w:val="single" w:sz="2" w:space="0" w:color="auto"/>
              <w:left w:val="single" w:sz="18" w:space="0" w:color="auto"/>
              <w:bottom w:val="nil"/>
              <w:right w:val="single" w:sz="18" w:space="0" w:color="auto"/>
            </w:tcBorders>
          </w:tcPr>
          <w:p w:rsidR="004E211D" w:rsidRPr="004E68B1" w:rsidRDefault="004E211D" w:rsidP="00D00A0C">
            <w:pPr>
              <w:spacing w:after="0" w:line="240" w:lineRule="auto"/>
              <w:rPr>
                <w:rFonts w:ascii="Times New Roman" w:eastAsia="Times New Roman" w:hAnsi="Times New Roman" w:cs="Times New Roman"/>
                <w:sz w:val="16"/>
                <w:szCs w:val="20"/>
                <w:lang w:eastAsia="en-GB"/>
              </w:rPr>
            </w:pPr>
          </w:p>
        </w:tc>
      </w:tr>
      <w:tr w:rsidR="004E211D" w:rsidRPr="004E68B1" w:rsidTr="00D00A0C">
        <w:trPr>
          <w:cantSplit/>
          <w:trHeight w:val="167"/>
        </w:trPr>
        <w:tc>
          <w:tcPr>
            <w:tcW w:w="900" w:type="dxa"/>
            <w:gridSpan w:val="2"/>
            <w:tcBorders>
              <w:top w:val="nil"/>
              <w:left w:val="single" w:sz="18" w:space="0" w:color="auto"/>
              <w:bottom w:val="nil"/>
              <w:right w:val="single" w:sz="4" w:space="0" w:color="auto"/>
            </w:tcBorders>
          </w:tcPr>
          <w:p w:rsidR="004E211D" w:rsidRPr="004E68B1" w:rsidRDefault="004E211D" w:rsidP="00D00A0C">
            <w:pPr>
              <w:spacing w:after="0" w:line="240" w:lineRule="auto"/>
              <w:rPr>
                <w:rFonts w:ascii="Times New Roman" w:eastAsia="Times New Roman" w:hAnsi="Times New Roman" w:cs="Times New Roman"/>
                <w:sz w:val="20"/>
                <w:szCs w:val="20"/>
                <w:lang w:eastAsia="en-GB"/>
              </w:rPr>
            </w:pPr>
          </w:p>
        </w:tc>
        <w:tc>
          <w:tcPr>
            <w:tcW w:w="360" w:type="dxa"/>
            <w:tcBorders>
              <w:top w:val="single" w:sz="4" w:space="0" w:color="auto"/>
              <w:left w:val="single" w:sz="4" w:space="0" w:color="auto"/>
              <w:bottom w:val="single" w:sz="4" w:space="0" w:color="auto"/>
              <w:right w:val="single" w:sz="4" w:space="0" w:color="auto"/>
            </w:tcBorders>
          </w:tcPr>
          <w:p w:rsidR="004E211D" w:rsidRPr="004E68B1" w:rsidRDefault="004E211D" w:rsidP="00D00A0C">
            <w:pPr>
              <w:spacing w:after="0" w:line="240" w:lineRule="auto"/>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X</w:t>
            </w:r>
          </w:p>
        </w:tc>
        <w:tc>
          <w:tcPr>
            <w:tcW w:w="1620" w:type="dxa"/>
            <w:gridSpan w:val="2"/>
            <w:tcBorders>
              <w:top w:val="nil"/>
              <w:left w:val="single" w:sz="4" w:space="0" w:color="auto"/>
              <w:bottom w:val="nil"/>
              <w:right w:val="single" w:sz="4" w:space="0" w:color="auto"/>
            </w:tcBorders>
          </w:tcPr>
          <w:p w:rsidR="004E211D" w:rsidRPr="004E68B1" w:rsidRDefault="004E211D" w:rsidP="00D00A0C">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Employees</w:t>
            </w:r>
          </w:p>
        </w:tc>
        <w:tc>
          <w:tcPr>
            <w:tcW w:w="360" w:type="dxa"/>
            <w:tcBorders>
              <w:top w:val="single" w:sz="4" w:space="0" w:color="auto"/>
              <w:left w:val="single" w:sz="4" w:space="0" w:color="auto"/>
              <w:bottom w:val="single" w:sz="4" w:space="0" w:color="auto"/>
              <w:right w:val="single" w:sz="4" w:space="0" w:color="auto"/>
            </w:tcBorders>
          </w:tcPr>
          <w:p w:rsidR="004E211D" w:rsidRPr="004E68B1" w:rsidRDefault="004E211D" w:rsidP="00D00A0C">
            <w:pPr>
              <w:spacing w:after="0" w:line="240" w:lineRule="auto"/>
              <w:rPr>
                <w:rFonts w:ascii="Times New Roman" w:eastAsia="Times New Roman" w:hAnsi="Times New Roman" w:cs="Times New Roman"/>
                <w:sz w:val="20"/>
                <w:szCs w:val="20"/>
                <w:lang w:eastAsia="en-GB"/>
              </w:rPr>
            </w:pPr>
          </w:p>
        </w:tc>
        <w:tc>
          <w:tcPr>
            <w:tcW w:w="1440" w:type="dxa"/>
            <w:gridSpan w:val="3"/>
            <w:tcBorders>
              <w:top w:val="nil"/>
              <w:left w:val="single" w:sz="4" w:space="0" w:color="auto"/>
              <w:bottom w:val="nil"/>
              <w:right w:val="single" w:sz="4" w:space="0" w:color="auto"/>
            </w:tcBorders>
          </w:tcPr>
          <w:p w:rsidR="004E211D" w:rsidRPr="004E68B1" w:rsidRDefault="004E211D" w:rsidP="00D00A0C">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Contractor</w:t>
            </w:r>
          </w:p>
        </w:tc>
        <w:tc>
          <w:tcPr>
            <w:tcW w:w="360" w:type="dxa"/>
            <w:tcBorders>
              <w:top w:val="single" w:sz="4" w:space="0" w:color="auto"/>
              <w:left w:val="single" w:sz="4" w:space="0" w:color="auto"/>
              <w:bottom w:val="single" w:sz="4" w:space="0" w:color="auto"/>
              <w:right w:val="single" w:sz="4" w:space="0" w:color="auto"/>
            </w:tcBorders>
          </w:tcPr>
          <w:p w:rsidR="004E211D" w:rsidRPr="004E68B1" w:rsidRDefault="004E211D" w:rsidP="00D00A0C">
            <w:pPr>
              <w:spacing w:after="0" w:line="240" w:lineRule="auto"/>
              <w:rPr>
                <w:rFonts w:ascii="Times New Roman" w:eastAsia="Times New Roman" w:hAnsi="Times New Roman" w:cs="Times New Roman"/>
                <w:sz w:val="20"/>
                <w:szCs w:val="20"/>
                <w:lang w:eastAsia="en-GB"/>
              </w:rPr>
            </w:pPr>
          </w:p>
        </w:tc>
        <w:tc>
          <w:tcPr>
            <w:tcW w:w="1080" w:type="dxa"/>
            <w:gridSpan w:val="4"/>
            <w:tcBorders>
              <w:top w:val="nil"/>
              <w:left w:val="single" w:sz="4" w:space="0" w:color="auto"/>
              <w:bottom w:val="nil"/>
              <w:right w:val="single" w:sz="4" w:space="0" w:color="auto"/>
            </w:tcBorders>
          </w:tcPr>
          <w:p w:rsidR="004E211D" w:rsidRPr="004E68B1" w:rsidRDefault="004E211D" w:rsidP="00D00A0C">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Public</w:t>
            </w:r>
          </w:p>
        </w:tc>
        <w:tc>
          <w:tcPr>
            <w:tcW w:w="360" w:type="dxa"/>
            <w:tcBorders>
              <w:top w:val="single" w:sz="4" w:space="0" w:color="auto"/>
              <w:left w:val="single" w:sz="4" w:space="0" w:color="auto"/>
              <w:bottom w:val="single" w:sz="4" w:space="0" w:color="auto"/>
              <w:right w:val="single" w:sz="4" w:space="0" w:color="auto"/>
            </w:tcBorders>
          </w:tcPr>
          <w:p w:rsidR="004E211D" w:rsidRPr="004E68B1" w:rsidRDefault="004E211D" w:rsidP="00D00A0C">
            <w:pPr>
              <w:spacing w:after="0" w:line="240" w:lineRule="auto"/>
              <w:rPr>
                <w:rFonts w:ascii="Times New Roman" w:eastAsia="Times New Roman" w:hAnsi="Times New Roman" w:cs="Times New Roman"/>
                <w:sz w:val="20"/>
                <w:szCs w:val="20"/>
                <w:lang w:eastAsia="en-GB"/>
              </w:rPr>
            </w:pPr>
          </w:p>
        </w:tc>
        <w:tc>
          <w:tcPr>
            <w:tcW w:w="1260" w:type="dxa"/>
            <w:gridSpan w:val="6"/>
            <w:tcBorders>
              <w:top w:val="nil"/>
              <w:left w:val="single" w:sz="4" w:space="0" w:color="auto"/>
              <w:bottom w:val="nil"/>
              <w:right w:val="nil"/>
            </w:tcBorders>
          </w:tcPr>
          <w:p w:rsidR="004E211D" w:rsidRPr="004E68B1" w:rsidRDefault="004E211D" w:rsidP="00D00A0C">
            <w:pPr>
              <w:spacing w:after="0" w:line="240" w:lineRule="auto"/>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Service User</w:t>
            </w:r>
          </w:p>
        </w:tc>
        <w:tc>
          <w:tcPr>
            <w:tcW w:w="2340" w:type="dxa"/>
            <w:gridSpan w:val="5"/>
            <w:tcBorders>
              <w:top w:val="nil"/>
              <w:left w:val="nil"/>
              <w:bottom w:val="nil"/>
              <w:right w:val="single" w:sz="18" w:space="0" w:color="auto"/>
            </w:tcBorders>
          </w:tcPr>
          <w:p w:rsidR="004E211D" w:rsidRPr="004E68B1" w:rsidRDefault="004E211D" w:rsidP="00D00A0C">
            <w:pPr>
              <w:spacing w:after="0" w:line="240" w:lineRule="auto"/>
              <w:rPr>
                <w:rFonts w:ascii="Times New Roman" w:eastAsia="Times New Roman" w:hAnsi="Times New Roman" w:cs="Times New Roman"/>
                <w:sz w:val="20"/>
                <w:szCs w:val="20"/>
                <w:lang w:eastAsia="en-GB"/>
              </w:rPr>
            </w:pPr>
          </w:p>
        </w:tc>
      </w:tr>
      <w:tr w:rsidR="004E211D" w:rsidRPr="004E68B1" w:rsidTr="00D00A0C">
        <w:trPr>
          <w:cantSplit/>
          <w:trHeight w:val="167"/>
        </w:trPr>
        <w:tc>
          <w:tcPr>
            <w:tcW w:w="10080" w:type="dxa"/>
            <w:gridSpan w:val="26"/>
            <w:tcBorders>
              <w:top w:val="nil"/>
              <w:left w:val="single" w:sz="18" w:space="0" w:color="auto"/>
              <w:bottom w:val="nil"/>
              <w:right w:val="single" w:sz="18" w:space="0" w:color="auto"/>
            </w:tcBorders>
          </w:tcPr>
          <w:p w:rsidR="004E211D" w:rsidRPr="004E68B1" w:rsidRDefault="004E211D" w:rsidP="00D00A0C">
            <w:pPr>
              <w:spacing w:after="0" w:line="240" w:lineRule="auto"/>
              <w:rPr>
                <w:rFonts w:ascii="Times New Roman" w:eastAsia="Times New Roman" w:hAnsi="Times New Roman" w:cs="Times New Roman"/>
                <w:sz w:val="16"/>
                <w:szCs w:val="20"/>
                <w:lang w:eastAsia="en-GB"/>
              </w:rPr>
            </w:pPr>
          </w:p>
        </w:tc>
      </w:tr>
      <w:tr w:rsidR="004E211D" w:rsidRPr="004E68B1" w:rsidTr="00D00A0C">
        <w:trPr>
          <w:cantSplit/>
          <w:trHeight w:val="167"/>
        </w:trPr>
        <w:tc>
          <w:tcPr>
            <w:tcW w:w="900" w:type="dxa"/>
            <w:gridSpan w:val="2"/>
            <w:tcBorders>
              <w:top w:val="nil"/>
              <w:left w:val="single" w:sz="18" w:space="0" w:color="auto"/>
              <w:bottom w:val="nil"/>
              <w:right w:val="single" w:sz="4" w:space="0" w:color="auto"/>
            </w:tcBorders>
          </w:tcPr>
          <w:p w:rsidR="004E211D" w:rsidRPr="004E68B1" w:rsidRDefault="004E211D" w:rsidP="00D00A0C">
            <w:pPr>
              <w:spacing w:after="0" w:line="240" w:lineRule="auto"/>
              <w:rPr>
                <w:rFonts w:ascii="Times New Roman" w:eastAsia="Times New Roman" w:hAnsi="Times New Roman" w:cs="Times New Roman"/>
                <w:sz w:val="20"/>
                <w:szCs w:val="20"/>
                <w:lang w:eastAsia="en-GB"/>
              </w:rPr>
            </w:pPr>
          </w:p>
        </w:tc>
        <w:tc>
          <w:tcPr>
            <w:tcW w:w="360" w:type="dxa"/>
            <w:tcBorders>
              <w:top w:val="single" w:sz="4" w:space="0" w:color="auto"/>
              <w:left w:val="single" w:sz="4" w:space="0" w:color="auto"/>
              <w:bottom w:val="single" w:sz="4" w:space="0" w:color="auto"/>
              <w:right w:val="single" w:sz="4" w:space="0" w:color="auto"/>
            </w:tcBorders>
          </w:tcPr>
          <w:p w:rsidR="004E211D" w:rsidRPr="004E68B1" w:rsidRDefault="004E211D" w:rsidP="00D00A0C">
            <w:pPr>
              <w:spacing w:after="0" w:line="240" w:lineRule="auto"/>
              <w:rPr>
                <w:rFonts w:ascii="Times New Roman" w:eastAsia="Times New Roman" w:hAnsi="Times New Roman" w:cs="Times New Roman"/>
                <w:sz w:val="20"/>
                <w:szCs w:val="20"/>
                <w:lang w:eastAsia="en-GB"/>
              </w:rPr>
            </w:pPr>
          </w:p>
        </w:tc>
        <w:tc>
          <w:tcPr>
            <w:tcW w:w="8820" w:type="dxa"/>
            <w:gridSpan w:val="23"/>
            <w:tcBorders>
              <w:top w:val="nil"/>
              <w:left w:val="single" w:sz="4" w:space="0" w:color="auto"/>
              <w:bottom w:val="nil"/>
              <w:right w:val="single" w:sz="18" w:space="0" w:color="auto"/>
            </w:tcBorders>
          </w:tcPr>
          <w:p w:rsidR="004E211D" w:rsidRPr="004E68B1" w:rsidRDefault="004E211D" w:rsidP="00D00A0C">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Other …………………………………………………………………………………………….</w:t>
            </w:r>
          </w:p>
        </w:tc>
      </w:tr>
      <w:tr w:rsidR="004E211D" w:rsidRPr="004E68B1" w:rsidTr="00D00A0C">
        <w:trPr>
          <w:cantSplit/>
          <w:trHeight w:val="271"/>
        </w:trPr>
        <w:tc>
          <w:tcPr>
            <w:tcW w:w="5220" w:type="dxa"/>
            <w:gridSpan w:val="11"/>
            <w:tcBorders>
              <w:top w:val="single" w:sz="18" w:space="0" w:color="auto"/>
              <w:left w:val="single" w:sz="18" w:space="0" w:color="auto"/>
              <w:bottom w:val="single" w:sz="4" w:space="0" w:color="auto"/>
              <w:right w:val="single" w:sz="4" w:space="0" w:color="auto"/>
            </w:tcBorders>
            <w:shd w:val="clear" w:color="auto" w:fill="E0E0E0"/>
            <w:vAlign w:val="center"/>
          </w:tcPr>
          <w:p w:rsidR="004E211D" w:rsidRPr="004E68B1" w:rsidRDefault="004E211D" w:rsidP="00D00A0C">
            <w:pPr>
              <w:spacing w:after="0" w:line="240" w:lineRule="auto"/>
              <w:ind w:left="72"/>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Identified Hazards and Associated Risks</w:t>
            </w:r>
          </w:p>
        </w:tc>
        <w:tc>
          <w:tcPr>
            <w:tcW w:w="1620" w:type="dxa"/>
            <w:gridSpan w:val="6"/>
            <w:tcBorders>
              <w:top w:val="single" w:sz="18" w:space="0" w:color="auto"/>
              <w:left w:val="single" w:sz="4" w:space="0" w:color="auto"/>
              <w:bottom w:val="single" w:sz="4" w:space="0" w:color="auto"/>
              <w:right w:val="single" w:sz="4" w:space="0" w:color="auto"/>
            </w:tcBorders>
            <w:shd w:val="clear" w:color="auto" w:fill="E0E0E0"/>
            <w:vAlign w:val="center"/>
          </w:tcPr>
          <w:p w:rsidR="004E211D" w:rsidRPr="004E68B1" w:rsidRDefault="004E211D" w:rsidP="00D00A0C">
            <w:pPr>
              <w:spacing w:after="0" w:line="240" w:lineRule="auto"/>
              <w:jc w:val="center"/>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Likelihood</w:t>
            </w:r>
          </w:p>
        </w:tc>
        <w:tc>
          <w:tcPr>
            <w:tcW w:w="1620" w:type="dxa"/>
            <w:gridSpan w:val="5"/>
            <w:tcBorders>
              <w:top w:val="single" w:sz="18" w:space="0" w:color="auto"/>
              <w:left w:val="single" w:sz="4" w:space="0" w:color="auto"/>
              <w:bottom w:val="single" w:sz="4" w:space="0" w:color="auto"/>
              <w:right w:val="single" w:sz="4" w:space="0" w:color="auto"/>
            </w:tcBorders>
            <w:shd w:val="clear" w:color="auto" w:fill="E0E0E0"/>
            <w:vAlign w:val="center"/>
          </w:tcPr>
          <w:p w:rsidR="004E211D" w:rsidRPr="004E68B1" w:rsidRDefault="004E211D" w:rsidP="00D00A0C">
            <w:pPr>
              <w:spacing w:after="0" w:line="240" w:lineRule="auto"/>
              <w:jc w:val="center"/>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Severity</w:t>
            </w:r>
          </w:p>
        </w:tc>
        <w:tc>
          <w:tcPr>
            <w:tcW w:w="1620" w:type="dxa"/>
            <w:gridSpan w:val="4"/>
            <w:tcBorders>
              <w:top w:val="single" w:sz="18" w:space="0" w:color="auto"/>
              <w:left w:val="single" w:sz="4" w:space="0" w:color="auto"/>
              <w:bottom w:val="single" w:sz="4" w:space="0" w:color="auto"/>
              <w:right w:val="single" w:sz="18" w:space="0" w:color="auto"/>
            </w:tcBorders>
            <w:shd w:val="clear" w:color="auto" w:fill="E0E0E0"/>
            <w:vAlign w:val="center"/>
          </w:tcPr>
          <w:p w:rsidR="004E211D" w:rsidRPr="004E68B1" w:rsidRDefault="004E211D" w:rsidP="00D00A0C">
            <w:pPr>
              <w:spacing w:after="0" w:line="240" w:lineRule="auto"/>
              <w:jc w:val="center"/>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Risk Level</w:t>
            </w:r>
          </w:p>
        </w:tc>
      </w:tr>
      <w:tr w:rsidR="004E211D" w:rsidRPr="004E68B1" w:rsidTr="00D00A0C">
        <w:trPr>
          <w:cantSplit/>
          <w:trHeight w:val="271"/>
        </w:trPr>
        <w:tc>
          <w:tcPr>
            <w:tcW w:w="540" w:type="dxa"/>
            <w:tcBorders>
              <w:top w:val="single" w:sz="4" w:space="0" w:color="auto"/>
              <w:left w:val="single" w:sz="18" w:space="0" w:color="auto"/>
              <w:bottom w:val="single" w:sz="4" w:space="0" w:color="auto"/>
              <w:right w:val="single" w:sz="4" w:space="0" w:color="auto"/>
            </w:tcBorders>
            <w:vAlign w:val="center"/>
          </w:tcPr>
          <w:p w:rsidR="004E211D" w:rsidRPr="004E68B1" w:rsidRDefault="004E211D" w:rsidP="00D00A0C">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1</w:t>
            </w:r>
          </w:p>
        </w:tc>
        <w:tc>
          <w:tcPr>
            <w:tcW w:w="4680" w:type="dxa"/>
            <w:gridSpan w:val="10"/>
            <w:tcBorders>
              <w:top w:val="single" w:sz="4" w:space="0" w:color="auto"/>
              <w:left w:val="single" w:sz="4" w:space="0" w:color="auto"/>
              <w:bottom w:val="single" w:sz="4" w:space="0" w:color="auto"/>
              <w:right w:val="single" w:sz="4" w:space="0" w:color="auto"/>
            </w:tcBorders>
          </w:tcPr>
          <w:p w:rsidR="004E211D" w:rsidRPr="004E68B1" w:rsidRDefault="004E211D" w:rsidP="00D00A0C">
            <w:p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 xml:space="preserve">Loads dropping or swaying due to improper attaching/securing methods, striking or landing on workers/parts of the construction and causing damage. </w:t>
            </w:r>
          </w:p>
        </w:tc>
        <w:tc>
          <w:tcPr>
            <w:tcW w:w="1620" w:type="dxa"/>
            <w:gridSpan w:val="6"/>
            <w:tcBorders>
              <w:top w:val="single" w:sz="4" w:space="0" w:color="auto"/>
              <w:left w:val="single" w:sz="4" w:space="0" w:color="auto"/>
              <w:bottom w:val="single" w:sz="4" w:space="0" w:color="auto"/>
              <w:right w:val="single" w:sz="4" w:space="0" w:color="auto"/>
            </w:tcBorders>
          </w:tcPr>
          <w:p w:rsidR="004E211D" w:rsidRPr="004E68B1" w:rsidRDefault="004E211D" w:rsidP="00D00A0C">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4</w:t>
            </w:r>
          </w:p>
        </w:tc>
        <w:tc>
          <w:tcPr>
            <w:tcW w:w="1620" w:type="dxa"/>
            <w:gridSpan w:val="5"/>
            <w:tcBorders>
              <w:top w:val="single" w:sz="4" w:space="0" w:color="auto"/>
              <w:left w:val="single" w:sz="4" w:space="0" w:color="auto"/>
              <w:bottom w:val="single" w:sz="4" w:space="0" w:color="auto"/>
              <w:right w:val="single" w:sz="4" w:space="0" w:color="auto"/>
            </w:tcBorders>
          </w:tcPr>
          <w:p w:rsidR="004E211D" w:rsidRPr="004E68B1" w:rsidRDefault="004E211D" w:rsidP="00D00A0C">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5</w:t>
            </w:r>
          </w:p>
        </w:tc>
        <w:tc>
          <w:tcPr>
            <w:tcW w:w="1620" w:type="dxa"/>
            <w:gridSpan w:val="4"/>
            <w:tcBorders>
              <w:top w:val="single" w:sz="4" w:space="0" w:color="auto"/>
              <w:left w:val="single" w:sz="4" w:space="0" w:color="auto"/>
              <w:bottom w:val="single" w:sz="4" w:space="0" w:color="auto"/>
              <w:right w:val="single" w:sz="18" w:space="0" w:color="auto"/>
            </w:tcBorders>
          </w:tcPr>
          <w:p w:rsidR="004E211D" w:rsidRPr="004E68B1" w:rsidRDefault="004E211D" w:rsidP="00D00A0C">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20</w:t>
            </w:r>
          </w:p>
        </w:tc>
      </w:tr>
      <w:tr w:rsidR="004E211D" w:rsidRPr="004E68B1" w:rsidTr="00D00A0C">
        <w:trPr>
          <w:cantSplit/>
          <w:trHeight w:val="271"/>
        </w:trPr>
        <w:tc>
          <w:tcPr>
            <w:tcW w:w="540" w:type="dxa"/>
            <w:tcBorders>
              <w:top w:val="single" w:sz="4" w:space="0" w:color="auto"/>
              <w:left w:val="single" w:sz="18" w:space="0" w:color="auto"/>
              <w:bottom w:val="single" w:sz="4" w:space="0" w:color="auto"/>
              <w:right w:val="single" w:sz="4" w:space="0" w:color="auto"/>
            </w:tcBorders>
            <w:vAlign w:val="center"/>
          </w:tcPr>
          <w:p w:rsidR="004E211D" w:rsidRPr="004E68B1" w:rsidRDefault="004E211D" w:rsidP="00D00A0C">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2</w:t>
            </w:r>
          </w:p>
        </w:tc>
        <w:tc>
          <w:tcPr>
            <w:tcW w:w="4680" w:type="dxa"/>
            <w:gridSpan w:val="10"/>
            <w:tcBorders>
              <w:top w:val="single" w:sz="4" w:space="0" w:color="auto"/>
              <w:left w:val="single" w:sz="4" w:space="0" w:color="auto"/>
              <w:bottom w:val="single" w:sz="4" w:space="0" w:color="auto"/>
              <w:right w:val="single" w:sz="4" w:space="0" w:color="auto"/>
            </w:tcBorders>
          </w:tcPr>
          <w:p w:rsidR="004E211D" w:rsidRPr="004E68B1" w:rsidRDefault="004E211D" w:rsidP="00D00A0C">
            <w:p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Overloading lifting machinery causing the load to fall on workers or parts of the construction, resulting in serious damage.</w:t>
            </w:r>
          </w:p>
        </w:tc>
        <w:tc>
          <w:tcPr>
            <w:tcW w:w="1620" w:type="dxa"/>
            <w:gridSpan w:val="6"/>
            <w:tcBorders>
              <w:top w:val="single" w:sz="4" w:space="0" w:color="auto"/>
              <w:left w:val="single" w:sz="4" w:space="0" w:color="auto"/>
              <w:bottom w:val="single" w:sz="4" w:space="0" w:color="auto"/>
              <w:right w:val="single" w:sz="4" w:space="0" w:color="auto"/>
            </w:tcBorders>
          </w:tcPr>
          <w:p w:rsidR="004E211D" w:rsidRPr="004E68B1" w:rsidRDefault="004E211D" w:rsidP="00D00A0C">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3</w:t>
            </w:r>
          </w:p>
        </w:tc>
        <w:tc>
          <w:tcPr>
            <w:tcW w:w="1620" w:type="dxa"/>
            <w:gridSpan w:val="5"/>
            <w:tcBorders>
              <w:top w:val="single" w:sz="4" w:space="0" w:color="auto"/>
              <w:left w:val="single" w:sz="4" w:space="0" w:color="auto"/>
              <w:bottom w:val="single" w:sz="4" w:space="0" w:color="auto"/>
              <w:right w:val="single" w:sz="4" w:space="0" w:color="auto"/>
            </w:tcBorders>
          </w:tcPr>
          <w:p w:rsidR="004E211D" w:rsidRPr="004E68B1" w:rsidRDefault="004E211D" w:rsidP="00D00A0C">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5</w:t>
            </w:r>
          </w:p>
        </w:tc>
        <w:tc>
          <w:tcPr>
            <w:tcW w:w="1620" w:type="dxa"/>
            <w:gridSpan w:val="4"/>
            <w:tcBorders>
              <w:top w:val="single" w:sz="4" w:space="0" w:color="auto"/>
              <w:left w:val="single" w:sz="4" w:space="0" w:color="auto"/>
              <w:bottom w:val="single" w:sz="4" w:space="0" w:color="auto"/>
              <w:right w:val="single" w:sz="18" w:space="0" w:color="auto"/>
            </w:tcBorders>
          </w:tcPr>
          <w:p w:rsidR="004E211D" w:rsidRPr="004E68B1" w:rsidRDefault="004E211D" w:rsidP="00D00A0C">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15</w:t>
            </w:r>
          </w:p>
        </w:tc>
      </w:tr>
      <w:tr w:rsidR="004E211D" w:rsidRPr="004E68B1" w:rsidTr="00D00A0C">
        <w:trPr>
          <w:cantSplit/>
          <w:trHeight w:val="272"/>
        </w:trPr>
        <w:tc>
          <w:tcPr>
            <w:tcW w:w="540" w:type="dxa"/>
            <w:tcBorders>
              <w:top w:val="single" w:sz="4" w:space="0" w:color="auto"/>
              <w:left w:val="single" w:sz="18" w:space="0" w:color="auto"/>
              <w:bottom w:val="single" w:sz="4" w:space="0" w:color="auto"/>
              <w:right w:val="single" w:sz="4" w:space="0" w:color="auto"/>
            </w:tcBorders>
            <w:vAlign w:val="center"/>
          </w:tcPr>
          <w:p w:rsidR="004E211D" w:rsidRPr="004E68B1" w:rsidRDefault="004E211D" w:rsidP="00D00A0C">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3</w:t>
            </w:r>
          </w:p>
        </w:tc>
        <w:tc>
          <w:tcPr>
            <w:tcW w:w="4680" w:type="dxa"/>
            <w:gridSpan w:val="10"/>
            <w:tcBorders>
              <w:top w:val="single" w:sz="4" w:space="0" w:color="auto"/>
              <w:left w:val="single" w:sz="4" w:space="0" w:color="auto"/>
              <w:bottom w:val="single" w:sz="4" w:space="0" w:color="auto"/>
              <w:right w:val="single" w:sz="4" w:space="0" w:color="auto"/>
            </w:tcBorders>
          </w:tcPr>
          <w:p w:rsidR="004E211D" w:rsidRPr="004E68B1" w:rsidRDefault="004E211D" w:rsidP="00D00A0C">
            <w:p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 xml:space="preserve">The overuse of equipment or machinery resulting in failure. Risks can range from equipment/machinery failing to lift a load to loads being dropped above workers/parts of construction, with the load crushing what it lands on. </w:t>
            </w:r>
          </w:p>
        </w:tc>
        <w:tc>
          <w:tcPr>
            <w:tcW w:w="1620" w:type="dxa"/>
            <w:gridSpan w:val="6"/>
            <w:tcBorders>
              <w:top w:val="single" w:sz="4" w:space="0" w:color="auto"/>
              <w:left w:val="single" w:sz="4" w:space="0" w:color="auto"/>
              <w:bottom w:val="single" w:sz="4" w:space="0" w:color="auto"/>
              <w:right w:val="single" w:sz="4" w:space="0" w:color="auto"/>
            </w:tcBorders>
          </w:tcPr>
          <w:p w:rsidR="004E211D" w:rsidRPr="004E68B1" w:rsidRDefault="004E211D" w:rsidP="00D00A0C">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3</w:t>
            </w:r>
          </w:p>
        </w:tc>
        <w:tc>
          <w:tcPr>
            <w:tcW w:w="1620" w:type="dxa"/>
            <w:gridSpan w:val="5"/>
            <w:tcBorders>
              <w:top w:val="single" w:sz="4" w:space="0" w:color="auto"/>
              <w:left w:val="single" w:sz="4" w:space="0" w:color="auto"/>
              <w:bottom w:val="single" w:sz="4" w:space="0" w:color="auto"/>
              <w:right w:val="single" w:sz="4" w:space="0" w:color="auto"/>
            </w:tcBorders>
          </w:tcPr>
          <w:p w:rsidR="004E211D" w:rsidRPr="004E68B1" w:rsidRDefault="004E211D" w:rsidP="00D00A0C">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5</w:t>
            </w:r>
          </w:p>
        </w:tc>
        <w:tc>
          <w:tcPr>
            <w:tcW w:w="1620" w:type="dxa"/>
            <w:gridSpan w:val="4"/>
            <w:tcBorders>
              <w:top w:val="single" w:sz="4" w:space="0" w:color="auto"/>
              <w:left w:val="single" w:sz="4" w:space="0" w:color="auto"/>
              <w:bottom w:val="single" w:sz="4" w:space="0" w:color="auto"/>
              <w:right w:val="single" w:sz="18" w:space="0" w:color="auto"/>
            </w:tcBorders>
          </w:tcPr>
          <w:p w:rsidR="004E211D" w:rsidRPr="004E68B1" w:rsidRDefault="004E211D" w:rsidP="00D00A0C">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15</w:t>
            </w:r>
          </w:p>
        </w:tc>
      </w:tr>
      <w:tr w:rsidR="004E211D" w:rsidRPr="004E68B1" w:rsidTr="00D00A0C">
        <w:trPr>
          <w:cantSplit/>
          <w:trHeight w:val="271"/>
        </w:trPr>
        <w:tc>
          <w:tcPr>
            <w:tcW w:w="540" w:type="dxa"/>
            <w:tcBorders>
              <w:top w:val="single" w:sz="4" w:space="0" w:color="auto"/>
              <w:left w:val="single" w:sz="18" w:space="0" w:color="auto"/>
              <w:bottom w:val="single" w:sz="4" w:space="0" w:color="auto"/>
              <w:right w:val="single" w:sz="4" w:space="0" w:color="auto"/>
            </w:tcBorders>
            <w:vAlign w:val="center"/>
          </w:tcPr>
          <w:p w:rsidR="004E211D" w:rsidRPr="004E68B1" w:rsidRDefault="004E211D" w:rsidP="00D00A0C">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4</w:t>
            </w:r>
          </w:p>
        </w:tc>
        <w:tc>
          <w:tcPr>
            <w:tcW w:w="4680" w:type="dxa"/>
            <w:gridSpan w:val="10"/>
            <w:tcBorders>
              <w:top w:val="single" w:sz="4" w:space="0" w:color="auto"/>
              <w:left w:val="single" w:sz="4" w:space="0" w:color="auto"/>
              <w:bottom w:val="single" w:sz="4" w:space="0" w:color="auto"/>
              <w:right w:val="single" w:sz="4" w:space="0" w:color="auto"/>
            </w:tcBorders>
          </w:tcPr>
          <w:p w:rsidR="004E211D" w:rsidRPr="004E68B1" w:rsidRDefault="004E211D" w:rsidP="00D00A0C">
            <w:p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 xml:space="preserve">Incorrect choice of lifting equipment/machinery resulting in loads falling and crushing workers or parts of the construction. </w:t>
            </w:r>
          </w:p>
        </w:tc>
        <w:tc>
          <w:tcPr>
            <w:tcW w:w="1620" w:type="dxa"/>
            <w:gridSpan w:val="6"/>
            <w:tcBorders>
              <w:top w:val="single" w:sz="4" w:space="0" w:color="auto"/>
              <w:left w:val="single" w:sz="4" w:space="0" w:color="auto"/>
              <w:bottom w:val="single" w:sz="4" w:space="0" w:color="auto"/>
              <w:right w:val="single" w:sz="4" w:space="0" w:color="auto"/>
            </w:tcBorders>
          </w:tcPr>
          <w:p w:rsidR="004E211D" w:rsidRPr="004E68B1" w:rsidRDefault="004E211D" w:rsidP="00D00A0C">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3</w:t>
            </w:r>
          </w:p>
        </w:tc>
        <w:tc>
          <w:tcPr>
            <w:tcW w:w="1620" w:type="dxa"/>
            <w:gridSpan w:val="5"/>
            <w:tcBorders>
              <w:top w:val="single" w:sz="4" w:space="0" w:color="auto"/>
              <w:left w:val="single" w:sz="4" w:space="0" w:color="auto"/>
              <w:bottom w:val="single" w:sz="4" w:space="0" w:color="auto"/>
              <w:right w:val="single" w:sz="4" w:space="0" w:color="auto"/>
            </w:tcBorders>
          </w:tcPr>
          <w:p w:rsidR="004E211D" w:rsidRPr="004E68B1" w:rsidRDefault="004E211D" w:rsidP="00D00A0C">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5</w:t>
            </w:r>
          </w:p>
        </w:tc>
        <w:tc>
          <w:tcPr>
            <w:tcW w:w="1620" w:type="dxa"/>
            <w:gridSpan w:val="4"/>
            <w:tcBorders>
              <w:top w:val="single" w:sz="4" w:space="0" w:color="auto"/>
              <w:left w:val="single" w:sz="4" w:space="0" w:color="auto"/>
              <w:bottom w:val="single" w:sz="4" w:space="0" w:color="auto"/>
              <w:right w:val="single" w:sz="18" w:space="0" w:color="auto"/>
            </w:tcBorders>
          </w:tcPr>
          <w:p w:rsidR="004E211D" w:rsidRPr="004E68B1" w:rsidRDefault="004E211D" w:rsidP="00D00A0C">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15</w:t>
            </w:r>
          </w:p>
        </w:tc>
      </w:tr>
      <w:tr w:rsidR="004E211D" w:rsidRPr="004E68B1" w:rsidTr="00D00A0C">
        <w:trPr>
          <w:cantSplit/>
          <w:trHeight w:val="271"/>
        </w:trPr>
        <w:tc>
          <w:tcPr>
            <w:tcW w:w="540" w:type="dxa"/>
            <w:tcBorders>
              <w:top w:val="single" w:sz="4" w:space="0" w:color="auto"/>
              <w:left w:val="single" w:sz="18" w:space="0" w:color="auto"/>
              <w:bottom w:val="single" w:sz="4" w:space="0" w:color="auto"/>
              <w:right w:val="single" w:sz="4" w:space="0" w:color="auto"/>
            </w:tcBorders>
            <w:vAlign w:val="center"/>
          </w:tcPr>
          <w:p w:rsidR="004E211D" w:rsidRPr="004E68B1" w:rsidRDefault="004E211D" w:rsidP="00D00A0C">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5</w:t>
            </w:r>
          </w:p>
        </w:tc>
        <w:tc>
          <w:tcPr>
            <w:tcW w:w="4680" w:type="dxa"/>
            <w:gridSpan w:val="10"/>
            <w:tcBorders>
              <w:top w:val="single" w:sz="4" w:space="0" w:color="auto"/>
              <w:left w:val="single" w:sz="4" w:space="0" w:color="auto"/>
              <w:bottom w:val="single" w:sz="4" w:space="0" w:color="auto"/>
              <w:right w:val="single" w:sz="4" w:space="0" w:color="auto"/>
            </w:tcBorders>
          </w:tcPr>
          <w:p w:rsidR="004E211D" w:rsidRPr="004E68B1" w:rsidRDefault="004E211D" w:rsidP="00D00A0C">
            <w:p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 xml:space="preserve">Incorrect positioning of moving machinery or workers resulting in collisions between machinery and materials or machinery and workers. </w:t>
            </w:r>
          </w:p>
        </w:tc>
        <w:tc>
          <w:tcPr>
            <w:tcW w:w="1620" w:type="dxa"/>
            <w:gridSpan w:val="6"/>
            <w:tcBorders>
              <w:top w:val="single" w:sz="4" w:space="0" w:color="auto"/>
              <w:left w:val="single" w:sz="4" w:space="0" w:color="auto"/>
              <w:bottom w:val="single" w:sz="4" w:space="0" w:color="auto"/>
              <w:right w:val="single" w:sz="4" w:space="0" w:color="auto"/>
            </w:tcBorders>
          </w:tcPr>
          <w:p w:rsidR="004E211D" w:rsidRPr="004E68B1" w:rsidRDefault="004E211D" w:rsidP="00D00A0C">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2</w:t>
            </w:r>
          </w:p>
        </w:tc>
        <w:tc>
          <w:tcPr>
            <w:tcW w:w="1620" w:type="dxa"/>
            <w:gridSpan w:val="5"/>
            <w:tcBorders>
              <w:top w:val="single" w:sz="4" w:space="0" w:color="auto"/>
              <w:left w:val="single" w:sz="4" w:space="0" w:color="auto"/>
              <w:bottom w:val="single" w:sz="4" w:space="0" w:color="auto"/>
              <w:right w:val="single" w:sz="4" w:space="0" w:color="auto"/>
            </w:tcBorders>
          </w:tcPr>
          <w:p w:rsidR="004E211D" w:rsidRPr="004E68B1" w:rsidRDefault="004E211D" w:rsidP="00D00A0C">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4</w:t>
            </w:r>
          </w:p>
        </w:tc>
        <w:tc>
          <w:tcPr>
            <w:tcW w:w="1620" w:type="dxa"/>
            <w:gridSpan w:val="4"/>
            <w:tcBorders>
              <w:top w:val="single" w:sz="4" w:space="0" w:color="auto"/>
              <w:left w:val="single" w:sz="4" w:space="0" w:color="auto"/>
              <w:bottom w:val="single" w:sz="4" w:space="0" w:color="auto"/>
              <w:right w:val="single" w:sz="18" w:space="0" w:color="auto"/>
            </w:tcBorders>
          </w:tcPr>
          <w:p w:rsidR="004E211D" w:rsidRPr="004E68B1" w:rsidRDefault="004E211D" w:rsidP="00D00A0C">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8</w:t>
            </w:r>
          </w:p>
        </w:tc>
      </w:tr>
      <w:tr w:rsidR="004E211D" w:rsidRPr="004E68B1" w:rsidTr="00D00A0C">
        <w:trPr>
          <w:cantSplit/>
          <w:trHeight w:val="272"/>
        </w:trPr>
        <w:tc>
          <w:tcPr>
            <w:tcW w:w="540" w:type="dxa"/>
            <w:tcBorders>
              <w:top w:val="single" w:sz="4" w:space="0" w:color="auto"/>
              <w:left w:val="single" w:sz="18" w:space="0" w:color="auto"/>
              <w:bottom w:val="single" w:sz="18" w:space="0" w:color="auto"/>
              <w:right w:val="single" w:sz="4" w:space="0" w:color="auto"/>
            </w:tcBorders>
            <w:vAlign w:val="center"/>
          </w:tcPr>
          <w:p w:rsidR="004E211D" w:rsidRPr="004E68B1" w:rsidRDefault="004E211D" w:rsidP="00D00A0C">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6</w:t>
            </w:r>
          </w:p>
        </w:tc>
        <w:tc>
          <w:tcPr>
            <w:tcW w:w="4680" w:type="dxa"/>
            <w:gridSpan w:val="10"/>
            <w:tcBorders>
              <w:top w:val="single" w:sz="4" w:space="0" w:color="auto"/>
              <w:left w:val="single" w:sz="4" w:space="0" w:color="auto"/>
              <w:bottom w:val="single" w:sz="18" w:space="0" w:color="auto"/>
              <w:right w:val="single" w:sz="4" w:space="0" w:color="auto"/>
            </w:tcBorders>
          </w:tcPr>
          <w:p w:rsidR="004E211D" w:rsidRPr="004E68B1" w:rsidRDefault="004E211D" w:rsidP="00D00A0C">
            <w:p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 xml:space="preserve">Contact with overhead powerlines causing electrocution to workers or damage to lifting machinery. </w:t>
            </w:r>
          </w:p>
        </w:tc>
        <w:tc>
          <w:tcPr>
            <w:tcW w:w="1620" w:type="dxa"/>
            <w:gridSpan w:val="6"/>
            <w:tcBorders>
              <w:top w:val="single" w:sz="4" w:space="0" w:color="auto"/>
              <w:left w:val="single" w:sz="4" w:space="0" w:color="auto"/>
              <w:bottom w:val="single" w:sz="18" w:space="0" w:color="auto"/>
              <w:right w:val="single" w:sz="4" w:space="0" w:color="auto"/>
            </w:tcBorders>
          </w:tcPr>
          <w:p w:rsidR="004E211D" w:rsidRPr="004E68B1" w:rsidRDefault="004E211D" w:rsidP="00D00A0C">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4</w:t>
            </w:r>
          </w:p>
        </w:tc>
        <w:tc>
          <w:tcPr>
            <w:tcW w:w="1620" w:type="dxa"/>
            <w:gridSpan w:val="5"/>
            <w:tcBorders>
              <w:top w:val="single" w:sz="4" w:space="0" w:color="auto"/>
              <w:left w:val="single" w:sz="4" w:space="0" w:color="auto"/>
              <w:bottom w:val="single" w:sz="18" w:space="0" w:color="auto"/>
              <w:right w:val="single" w:sz="4" w:space="0" w:color="auto"/>
            </w:tcBorders>
          </w:tcPr>
          <w:p w:rsidR="004E211D" w:rsidRPr="004E68B1" w:rsidRDefault="004E211D" w:rsidP="00D00A0C">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5</w:t>
            </w:r>
          </w:p>
        </w:tc>
        <w:tc>
          <w:tcPr>
            <w:tcW w:w="1620" w:type="dxa"/>
            <w:gridSpan w:val="4"/>
            <w:tcBorders>
              <w:top w:val="single" w:sz="4" w:space="0" w:color="auto"/>
              <w:left w:val="single" w:sz="4" w:space="0" w:color="auto"/>
              <w:bottom w:val="single" w:sz="18" w:space="0" w:color="auto"/>
              <w:right w:val="single" w:sz="18" w:space="0" w:color="auto"/>
            </w:tcBorders>
          </w:tcPr>
          <w:p w:rsidR="004E211D" w:rsidRPr="004E68B1" w:rsidRDefault="004E211D" w:rsidP="00D00A0C">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20</w:t>
            </w:r>
          </w:p>
        </w:tc>
      </w:tr>
      <w:tr w:rsidR="004E211D" w:rsidRPr="004E68B1" w:rsidTr="00D00A0C">
        <w:trPr>
          <w:cantSplit/>
          <w:trHeight w:val="271"/>
        </w:trPr>
        <w:tc>
          <w:tcPr>
            <w:tcW w:w="10080" w:type="dxa"/>
            <w:gridSpan w:val="26"/>
            <w:tcBorders>
              <w:top w:val="single" w:sz="18" w:space="0" w:color="auto"/>
              <w:left w:val="single" w:sz="18" w:space="0" w:color="auto"/>
              <w:bottom w:val="single" w:sz="4" w:space="0" w:color="auto"/>
              <w:right w:val="single" w:sz="18" w:space="0" w:color="auto"/>
            </w:tcBorders>
            <w:shd w:val="clear" w:color="auto" w:fill="E0E0E0"/>
            <w:vAlign w:val="center"/>
          </w:tcPr>
          <w:p w:rsidR="004E211D" w:rsidRPr="004E68B1" w:rsidRDefault="004E211D" w:rsidP="00D00A0C">
            <w:pPr>
              <w:spacing w:after="0" w:line="240" w:lineRule="auto"/>
              <w:ind w:left="72"/>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Existing Control Measures / Additional Control Measures Required</w:t>
            </w:r>
          </w:p>
        </w:tc>
      </w:tr>
      <w:tr w:rsidR="004E211D" w:rsidRPr="004E68B1" w:rsidTr="00D00A0C">
        <w:trPr>
          <w:cantSplit/>
          <w:trHeight w:val="700"/>
        </w:trPr>
        <w:tc>
          <w:tcPr>
            <w:tcW w:w="540" w:type="dxa"/>
            <w:tcBorders>
              <w:top w:val="single" w:sz="4" w:space="0" w:color="auto"/>
              <w:left w:val="single" w:sz="18" w:space="0" w:color="auto"/>
              <w:right w:val="single" w:sz="4" w:space="0" w:color="auto"/>
            </w:tcBorders>
            <w:vAlign w:val="center"/>
          </w:tcPr>
          <w:p w:rsidR="004E211D" w:rsidRPr="004E68B1" w:rsidRDefault="004E211D" w:rsidP="00D00A0C">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1</w:t>
            </w:r>
          </w:p>
        </w:tc>
        <w:tc>
          <w:tcPr>
            <w:tcW w:w="9540" w:type="dxa"/>
            <w:gridSpan w:val="25"/>
            <w:tcBorders>
              <w:top w:val="single" w:sz="4" w:space="0" w:color="auto"/>
              <w:left w:val="single" w:sz="4" w:space="0" w:color="auto"/>
              <w:bottom w:val="single" w:sz="4" w:space="0" w:color="auto"/>
              <w:right w:val="single" w:sz="18" w:space="0" w:color="auto"/>
            </w:tcBorders>
          </w:tcPr>
          <w:p w:rsidR="004E211D" w:rsidRDefault="004E211D" w:rsidP="00782837">
            <w:pPr>
              <w:pStyle w:val="ListParagraph"/>
              <w:numPr>
                <w:ilvl w:val="0"/>
                <w:numId w:val="34"/>
              </w:num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A briefing given to workers allowing them to understand the exact weights of the loads they are transferring, giving them the sufficient knowledge to use the correct attachment/securing systems.</w:t>
            </w:r>
          </w:p>
          <w:p w:rsidR="004E211D" w:rsidRDefault="004E211D" w:rsidP="00782837">
            <w:pPr>
              <w:pStyle w:val="ListParagraph"/>
              <w:numPr>
                <w:ilvl w:val="0"/>
                <w:numId w:val="34"/>
              </w:num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Training provided to instruct workers on the correct procedures for the handling and securing of heavy loads.</w:t>
            </w:r>
          </w:p>
          <w:p w:rsidR="004E211D" w:rsidRDefault="004E211D" w:rsidP="00782837">
            <w:pPr>
              <w:pStyle w:val="ListParagraph"/>
              <w:numPr>
                <w:ilvl w:val="0"/>
                <w:numId w:val="34"/>
              </w:num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Competent workers who have the correct accreditations/experience in the securing of heavy loads to machinery and equipment are the only workers permitted to carry out this task.</w:t>
            </w:r>
          </w:p>
          <w:p w:rsidR="004E211D" w:rsidRPr="00802E4F" w:rsidRDefault="004E211D" w:rsidP="00782837">
            <w:pPr>
              <w:pStyle w:val="ListParagraph"/>
              <w:numPr>
                <w:ilvl w:val="0"/>
                <w:numId w:val="34"/>
              </w:num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Adequate resources for safe lifting provided.</w:t>
            </w:r>
          </w:p>
        </w:tc>
      </w:tr>
      <w:tr w:rsidR="004E211D" w:rsidRPr="004E68B1" w:rsidTr="00D00A0C">
        <w:trPr>
          <w:cantSplit/>
          <w:trHeight w:val="700"/>
        </w:trPr>
        <w:tc>
          <w:tcPr>
            <w:tcW w:w="540" w:type="dxa"/>
            <w:tcBorders>
              <w:left w:val="single" w:sz="18" w:space="0" w:color="auto"/>
              <w:right w:val="single" w:sz="4" w:space="0" w:color="auto"/>
            </w:tcBorders>
            <w:vAlign w:val="center"/>
          </w:tcPr>
          <w:p w:rsidR="004E211D" w:rsidRPr="004E68B1" w:rsidRDefault="004E211D" w:rsidP="00D00A0C">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2</w:t>
            </w:r>
          </w:p>
        </w:tc>
        <w:tc>
          <w:tcPr>
            <w:tcW w:w="9540" w:type="dxa"/>
            <w:gridSpan w:val="25"/>
            <w:tcBorders>
              <w:top w:val="single" w:sz="4" w:space="0" w:color="auto"/>
              <w:left w:val="single" w:sz="4" w:space="0" w:color="auto"/>
              <w:bottom w:val="single" w:sz="4" w:space="0" w:color="auto"/>
              <w:right w:val="single" w:sz="18" w:space="0" w:color="auto"/>
            </w:tcBorders>
          </w:tcPr>
          <w:p w:rsidR="004E211D" w:rsidRDefault="004E211D" w:rsidP="00782837">
            <w:pPr>
              <w:pStyle w:val="ListParagraph"/>
              <w:numPr>
                <w:ilvl w:val="0"/>
                <w:numId w:val="35"/>
              </w:num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 xml:space="preserve">Workers are briefed on the exact weights of loads, as well as the capabilities of the machinery/equipment they are using, allowing an informed decision on the best method of lifting for given loads. </w:t>
            </w:r>
          </w:p>
          <w:p w:rsidR="004E211D" w:rsidRDefault="004E211D" w:rsidP="00782837">
            <w:pPr>
              <w:pStyle w:val="ListParagraph"/>
              <w:numPr>
                <w:ilvl w:val="0"/>
                <w:numId w:val="35"/>
              </w:num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Adequate resources for the safe lifting of all loads is required, meaning there is no need for workers to have to overload machinery/equipment to complete a task.</w:t>
            </w:r>
          </w:p>
          <w:p w:rsidR="004E211D" w:rsidRDefault="004E211D" w:rsidP="00782837">
            <w:pPr>
              <w:pStyle w:val="ListParagraph"/>
              <w:numPr>
                <w:ilvl w:val="0"/>
                <w:numId w:val="35"/>
              </w:num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 xml:space="preserve">Competent workers with experience are the only workers allowed to load machinery and equipment. </w:t>
            </w:r>
          </w:p>
          <w:p w:rsidR="004E211D" w:rsidRPr="007B7EC6" w:rsidRDefault="004E211D" w:rsidP="00782837">
            <w:pPr>
              <w:pStyle w:val="ListParagraph"/>
              <w:numPr>
                <w:ilvl w:val="0"/>
                <w:numId w:val="35"/>
              </w:num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 xml:space="preserve">Workers who operate the lifting machinery will be competent in understanding the capabilities of the machinery in order to avoid overloading. </w:t>
            </w:r>
          </w:p>
        </w:tc>
      </w:tr>
      <w:tr w:rsidR="004E211D" w:rsidRPr="004E68B1" w:rsidTr="00D00A0C">
        <w:trPr>
          <w:cantSplit/>
          <w:trHeight w:val="700"/>
        </w:trPr>
        <w:tc>
          <w:tcPr>
            <w:tcW w:w="540" w:type="dxa"/>
            <w:tcBorders>
              <w:left w:val="single" w:sz="18" w:space="0" w:color="auto"/>
              <w:right w:val="single" w:sz="4" w:space="0" w:color="auto"/>
            </w:tcBorders>
            <w:vAlign w:val="center"/>
          </w:tcPr>
          <w:p w:rsidR="004E211D" w:rsidRPr="004E68B1" w:rsidRDefault="004E211D" w:rsidP="00D00A0C">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lastRenderedPageBreak/>
              <w:t>3</w:t>
            </w:r>
          </w:p>
        </w:tc>
        <w:tc>
          <w:tcPr>
            <w:tcW w:w="9540" w:type="dxa"/>
            <w:gridSpan w:val="25"/>
            <w:tcBorders>
              <w:top w:val="single" w:sz="4" w:space="0" w:color="auto"/>
              <w:left w:val="single" w:sz="4" w:space="0" w:color="auto"/>
              <w:bottom w:val="single" w:sz="4" w:space="0" w:color="auto"/>
              <w:right w:val="single" w:sz="18" w:space="0" w:color="auto"/>
            </w:tcBorders>
          </w:tcPr>
          <w:p w:rsidR="004E211D" w:rsidRDefault="004E211D" w:rsidP="00782837">
            <w:pPr>
              <w:pStyle w:val="ListParagraph"/>
              <w:numPr>
                <w:ilvl w:val="0"/>
                <w:numId w:val="36"/>
              </w:num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Pre-checking equipment/machinery before use at the beginning of each working day</w:t>
            </w:r>
          </w:p>
          <w:p w:rsidR="004E211D" w:rsidRDefault="004E211D" w:rsidP="00782837">
            <w:pPr>
              <w:pStyle w:val="ListParagraph"/>
              <w:numPr>
                <w:ilvl w:val="0"/>
                <w:numId w:val="36"/>
              </w:num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Thorough inspection of machinery every 6 months.</w:t>
            </w:r>
          </w:p>
          <w:p w:rsidR="004E211D" w:rsidRDefault="004E211D" w:rsidP="00782837">
            <w:pPr>
              <w:pStyle w:val="ListParagraph"/>
              <w:numPr>
                <w:ilvl w:val="0"/>
                <w:numId w:val="36"/>
              </w:num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 xml:space="preserve">Inspection of machinery/equipment after any factor which may </w:t>
            </w:r>
            <w:r w:rsidRPr="00C75901">
              <w:rPr>
                <w:rFonts w:ascii="Times New Roman" w:eastAsia="Times New Roman" w:hAnsi="Times New Roman" w:cs="Times New Roman"/>
                <w:szCs w:val="20"/>
                <w:lang w:eastAsia="en-GB"/>
              </w:rPr>
              <w:t>deteriorate</w:t>
            </w:r>
            <w:r>
              <w:rPr>
                <w:rFonts w:ascii="Times New Roman" w:eastAsia="Times New Roman" w:hAnsi="Times New Roman" w:cs="Times New Roman"/>
                <w:szCs w:val="20"/>
                <w:lang w:eastAsia="en-GB"/>
              </w:rPr>
              <w:t xml:space="preserve"> its capabilities.</w:t>
            </w:r>
          </w:p>
          <w:p w:rsidR="004E211D" w:rsidRDefault="004E211D" w:rsidP="00782837">
            <w:pPr>
              <w:pStyle w:val="ListParagraph"/>
              <w:numPr>
                <w:ilvl w:val="0"/>
                <w:numId w:val="36"/>
              </w:num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 xml:space="preserve">Records kept of all inspections, including any modification and repairs of equipment. These may </w:t>
            </w:r>
            <w:r w:rsidR="002F7461">
              <w:rPr>
                <w:rFonts w:ascii="Times New Roman" w:eastAsia="Times New Roman" w:hAnsi="Times New Roman" w:cs="Times New Roman"/>
                <w:szCs w:val="20"/>
                <w:lang w:eastAsia="en-GB"/>
              </w:rPr>
              <w:t>affect</w:t>
            </w:r>
            <w:r>
              <w:rPr>
                <w:rFonts w:ascii="Times New Roman" w:eastAsia="Times New Roman" w:hAnsi="Times New Roman" w:cs="Times New Roman"/>
                <w:szCs w:val="20"/>
                <w:lang w:eastAsia="en-GB"/>
              </w:rPr>
              <w:t xml:space="preserve"> its lifecycle.</w:t>
            </w:r>
          </w:p>
          <w:p w:rsidR="004E211D" w:rsidRDefault="004E211D" w:rsidP="00782837">
            <w:pPr>
              <w:pStyle w:val="ListParagraph"/>
              <w:numPr>
                <w:ilvl w:val="0"/>
                <w:numId w:val="36"/>
              </w:num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Adequate equipment/machinery provided for each task meaning that no one piece will be in constant use.</w:t>
            </w:r>
          </w:p>
          <w:p w:rsidR="004E211D" w:rsidRPr="007B7EC6" w:rsidRDefault="004E211D" w:rsidP="00782837">
            <w:pPr>
              <w:pStyle w:val="ListParagraph"/>
              <w:numPr>
                <w:ilvl w:val="0"/>
                <w:numId w:val="36"/>
              </w:num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 xml:space="preserve">Competent workers with experience </w:t>
            </w:r>
            <w:r w:rsidR="002F7461">
              <w:rPr>
                <w:rFonts w:ascii="Times New Roman" w:eastAsia="Times New Roman" w:hAnsi="Times New Roman" w:cs="Times New Roman"/>
                <w:szCs w:val="20"/>
                <w:lang w:eastAsia="en-GB"/>
              </w:rPr>
              <w:t>can</w:t>
            </w:r>
            <w:r>
              <w:rPr>
                <w:rFonts w:ascii="Times New Roman" w:eastAsia="Times New Roman" w:hAnsi="Times New Roman" w:cs="Times New Roman"/>
                <w:szCs w:val="20"/>
                <w:lang w:eastAsia="en-GB"/>
              </w:rPr>
              <w:t xml:space="preserve"> understand when the over-reliance on a piece may lead to its </w:t>
            </w:r>
            <w:r w:rsidRPr="008B419C">
              <w:rPr>
                <w:rFonts w:ascii="Times New Roman" w:eastAsia="Times New Roman" w:hAnsi="Times New Roman" w:cs="Times New Roman"/>
                <w:szCs w:val="20"/>
                <w:lang w:eastAsia="en-GB"/>
              </w:rPr>
              <w:t>deteriorat</w:t>
            </w:r>
            <w:r>
              <w:rPr>
                <w:rFonts w:ascii="Times New Roman" w:eastAsia="Times New Roman" w:hAnsi="Times New Roman" w:cs="Times New Roman"/>
                <w:szCs w:val="20"/>
                <w:lang w:eastAsia="en-GB"/>
              </w:rPr>
              <w:t>ion</w:t>
            </w:r>
            <w:r w:rsidR="002F7461">
              <w:rPr>
                <w:rFonts w:ascii="Times New Roman" w:eastAsia="Times New Roman" w:hAnsi="Times New Roman" w:cs="Times New Roman"/>
                <w:szCs w:val="20"/>
                <w:lang w:eastAsia="en-GB"/>
              </w:rPr>
              <w:t>.</w:t>
            </w:r>
            <w:r>
              <w:rPr>
                <w:rFonts w:ascii="Times New Roman" w:eastAsia="Times New Roman" w:hAnsi="Times New Roman" w:cs="Times New Roman"/>
                <w:szCs w:val="20"/>
                <w:lang w:eastAsia="en-GB"/>
              </w:rPr>
              <w:t xml:space="preserve"> </w:t>
            </w:r>
          </w:p>
        </w:tc>
      </w:tr>
      <w:tr w:rsidR="004E211D" w:rsidRPr="004E68B1" w:rsidTr="00D00A0C">
        <w:trPr>
          <w:cantSplit/>
          <w:trHeight w:val="700"/>
        </w:trPr>
        <w:tc>
          <w:tcPr>
            <w:tcW w:w="540" w:type="dxa"/>
            <w:tcBorders>
              <w:left w:val="single" w:sz="18" w:space="0" w:color="auto"/>
              <w:right w:val="single" w:sz="4" w:space="0" w:color="auto"/>
            </w:tcBorders>
            <w:vAlign w:val="center"/>
          </w:tcPr>
          <w:p w:rsidR="004E211D" w:rsidRPr="004E68B1" w:rsidRDefault="004E211D" w:rsidP="00D00A0C">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4</w:t>
            </w:r>
          </w:p>
        </w:tc>
        <w:tc>
          <w:tcPr>
            <w:tcW w:w="9540" w:type="dxa"/>
            <w:gridSpan w:val="25"/>
            <w:tcBorders>
              <w:top w:val="single" w:sz="4" w:space="0" w:color="auto"/>
              <w:left w:val="single" w:sz="4" w:space="0" w:color="auto"/>
              <w:bottom w:val="single" w:sz="4" w:space="0" w:color="auto"/>
              <w:right w:val="single" w:sz="18" w:space="0" w:color="auto"/>
            </w:tcBorders>
          </w:tcPr>
          <w:p w:rsidR="004E211D" w:rsidRDefault="004E211D" w:rsidP="00782837">
            <w:pPr>
              <w:pStyle w:val="ListParagraph"/>
              <w:numPr>
                <w:ilvl w:val="0"/>
                <w:numId w:val="37"/>
              </w:num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A plan of action is to be followed for lifting operations which details which equipment/machinery should be used for specific tasks.</w:t>
            </w:r>
          </w:p>
          <w:p w:rsidR="004E211D" w:rsidRDefault="004E211D" w:rsidP="00782837">
            <w:pPr>
              <w:pStyle w:val="ListParagraph"/>
              <w:numPr>
                <w:ilvl w:val="0"/>
                <w:numId w:val="37"/>
              </w:num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 xml:space="preserve">Competent, experienced workforce will understand which equipment/machinery can perform the required tasks. </w:t>
            </w:r>
          </w:p>
          <w:p w:rsidR="004E211D" w:rsidRDefault="004E211D" w:rsidP="00782837">
            <w:pPr>
              <w:pStyle w:val="ListParagraph"/>
              <w:numPr>
                <w:ilvl w:val="0"/>
                <w:numId w:val="37"/>
              </w:num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Briefings on the tasks required before work is carried out will also inform workers on which equipment/machinery is to be used for each task.</w:t>
            </w:r>
          </w:p>
          <w:p w:rsidR="004E211D" w:rsidRDefault="004E211D" w:rsidP="00782837">
            <w:pPr>
              <w:pStyle w:val="ListParagraph"/>
              <w:numPr>
                <w:ilvl w:val="0"/>
                <w:numId w:val="37"/>
              </w:num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 xml:space="preserve">A competent person is to supervise all work that is being carried out. </w:t>
            </w:r>
          </w:p>
          <w:p w:rsidR="004E211D" w:rsidRPr="008B419C" w:rsidRDefault="004E211D" w:rsidP="00782837">
            <w:pPr>
              <w:pStyle w:val="ListParagraph"/>
              <w:numPr>
                <w:ilvl w:val="0"/>
                <w:numId w:val="37"/>
              </w:num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i/>
                <w:iCs/>
                <w:szCs w:val="20"/>
                <w:lang w:eastAsia="en-GB"/>
              </w:rPr>
              <w:t>Regular monitoring and recording of each operation will allow incorrect choices in machinery/equipment to be spotted at the earliest possible point.</w:t>
            </w:r>
          </w:p>
        </w:tc>
      </w:tr>
      <w:tr w:rsidR="004E211D" w:rsidRPr="004E68B1" w:rsidTr="00D00A0C">
        <w:trPr>
          <w:cantSplit/>
          <w:trHeight w:val="700"/>
        </w:trPr>
        <w:tc>
          <w:tcPr>
            <w:tcW w:w="540" w:type="dxa"/>
            <w:tcBorders>
              <w:left w:val="single" w:sz="18" w:space="0" w:color="auto"/>
              <w:right w:val="single" w:sz="4" w:space="0" w:color="auto"/>
            </w:tcBorders>
            <w:vAlign w:val="center"/>
          </w:tcPr>
          <w:p w:rsidR="004E211D" w:rsidRPr="004E68B1" w:rsidRDefault="004E211D" w:rsidP="00D00A0C">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5</w:t>
            </w:r>
          </w:p>
        </w:tc>
        <w:tc>
          <w:tcPr>
            <w:tcW w:w="9540" w:type="dxa"/>
            <w:gridSpan w:val="25"/>
            <w:tcBorders>
              <w:top w:val="single" w:sz="4" w:space="0" w:color="auto"/>
              <w:left w:val="single" w:sz="4" w:space="0" w:color="auto"/>
              <w:bottom w:val="single" w:sz="4" w:space="0" w:color="auto"/>
              <w:right w:val="single" w:sz="18" w:space="0" w:color="auto"/>
            </w:tcBorders>
          </w:tcPr>
          <w:p w:rsidR="004E211D" w:rsidRDefault="004E211D" w:rsidP="00782837">
            <w:pPr>
              <w:pStyle w:val="ListParagraph"/>
              <w:numPr>
                <w:ilvl w:val="0"/>
                <w:numId w:val="38"/>
              </w:num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Workers are to be briefed on the safe distances to stay from machinery/equipment that is in use.</w:t>
            </w:r>
          </w:p>
          <w:p w:rsidR="004E211D" w:rsidRDefault="004E211D" w:rsidP="00782837">
            <w:pPr>
              <w:pStyle w:val="ListParagraph"/>
              <w:numPr>
                <w:ilvl w:val="0"/>
                <w:numId w:val="38"/>
              </w:num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The use of cones to segregate areas of work from other workers.</w:t>
            </w:r>
          </w:p>
          <w:p w:rsidR="004E211D" w:rsidRDefault="004E211D" w:rsidP="00782837">
            <w:pPr>
              <w:pStyle w:val="ListParagraph"/>
              <w:numPr>
                <w:ilvl w:val="0"/>
                <w:numId w:val="38"/>
              </w:num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 xml:space="preserve"> The plan of lifting actions is to be adhered to, which informs workers on which parts of the construction are being lifted and fitted in certain areas, meaning they are informed on unsafe areas to be working at given times. </w:t>
            </w:r>
          </w:p>
          <w:p w:rsidR="004E211D" w:rsidRPr="008B419C" w:rsidRDefault="004E211D" w:rsidP="00782837">
            <w:pPr>
              <w:pStyle w:val="ListParagraph"/>
              <w:numPr>
                <w:ilvl w:val="0"/>
                <w:numId w:val="38"/>
              </w:num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The supervision of a competent person for all heavy lifting activities will allows workers or machinery to be spotted if it is in the path of machinery before there is a collision.</w:t>
            </w:r>
          </w:p>
        </w:tc>
      </w:tr>
      <w:tr w:rsidR="004E211D" w:rsidRPr="004E68B1" w:rsidTr="00D00A0C">
        <w:trPr>
          <w:cantSplit/>
          <w:trHeight w:val="700"/>
        </w:trPr>
        <w:tc>
          <w:tcPr>
            <w:tcW w:w="540" w:type="dxa"/>
            <w:tcBorders>
              <w:left w:val="single" w:sz="18" w:space="0" w:color="auto"/>
              <w:bottom w:val="single" w:sz="4" w:space="0" w:color="auto"/>
              <w:right w:val="single" w:sz="4" w:space="0" w:color="auto"/>
            </w:tcBorders>
            <w:vAlign w:val="center"/>
          </w:tcPr>
          <w:p w:rsidR="004E211D" w:rsidRPr="004E68B1" w:rsidRDefault="004E211D" w:rsidP="00D00A0C">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6</w:t>
            </w:r>
          </w:p>
        </w:tc>
        <w:tc>
          <w:tcPr>
            <w:tcW w:w="9540" w:type="dxa"/>
            <w:gridSpan w:val="25"/>
            <w:tcBorders>
              <w:top w:val="single" w:sz="4" w:space="0" w:color="auto"/>
              <w:left w:val="single" w:sz="4" w:space="0" w:color="auto"/>
              <w:bottom w:val="single" w:sz="18" w:space="0" w:color="auto"/>
              <w:right w:val="single" w:sz="18" w:space="0" w:color="auto"/>
            </w:tcBorders>
          </w:tcPr>
          <w:p w:rsidR="004E211D" w:rsidRDefault="004E211D" w:rsidP="00782837">
            <w:pPr>
              <w:pStyle w:val="ListParagraph"/>
              <w:numPr>
                <w:ilvl w:val="0"/>
                <w:numId w:val="39"/>
              </w:numPr>
              <w:spacing w:after="0" w:line="240" w:lineRule="auto"/>
              <w:rPr>
                <w:rFonts w:ascii="Times New Roman" w:eastAsia="Times New Roman" w:hAnsi="Times New Roman" w:cs="Times New Roman"/>
                <w:szCs w:val="20"/>
                <w:lang w:eastAsia="en-GB"/>
              </w:rPr>
            </w:pPr>
            <w:r w:rsidRPr="009613FB">
              <w:rPr>
                <w:rFonts w:ascii="Times New Roman" w:eastAsia="Times New Roman" w:hAnsi="Times New Roman" w:cs="Times New Roman"/>
                <w:szCs w:val="20"/>
                <w:lang w:eastAsia="en-GB"/>
              </w:rPr>
              <w:t xml:space="preserve">Workers are briefed on the positioning of overhead powerlines and the safe distance to stay from them. </w:t>
            </w:r>
          </w:p>
          <w:p w:rsidR="004E211D" w:rsidRDefault="004E211D" w:rsidP="00782837">
            <w:pPr>
              <w:pStyle w:val="ListParagraph"/>
              <w:numPr>
                <w:ilvl w:val="0"/>
                <w:numId w:val="39"/>
              </w:num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Informed choice on the type of machinery to use for heaving lifting is based around the presence of overhead powerlines (e.g. modular transporters used rather than large cranes.)</w:t>
            </w:r>
          </w:p>
          <w:p w:rsidR="004E211D" w:rsidRDefault="004E211D" w:rsidP="00782837">
            <w:pPr>
              <w:pStyle w:val="ListParagraph"/>
              <w:numPr>
                <w:ilvl w:val="0"/>
                <w:numId w:val="39"/>
              </w:num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 xml:space="preserve">The plan of heavy lifting actions has taken in to account the presence of overhead powerlines and work actions around them has been adhered to their presence. </w:t>
            </w:r>
          </w:p>
          <w:p w:rsidR="004E211D" w:rsidRPr="009613FB" w:rsidRDefault="004E211D" w:rsidP="00782837">
            <w:pPr>
              <w:pStyle w:val="ListParagraph"/>
              <w:numPr>
                <w:ilvl w:val="0"/>
                <w:numId w:val="39"/>
              </w:num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 xml:space="preserve">Competent persons supervisions allows workers or machinery that is in an unsafe proximity to overhead powerlines to be spotted before an incident occurs. </w:t>
            </w:r>
          </w:p>
          <w:p w:rsidR="004E211D" w:rsidRPr="004E68B1" w:rsidRDefault="004E211D" w:rsidP="00D00A0C">
            <w:pPr>
              <w:spacing w:after="0" w:line="240" w:lineRule="auto"/>
              <w:rPr>
                <w:rFonts w:ascii="Times New Roman" w:eastAsia="Times New Roman" w:hAnsi="Times New Roman" w:cs="Times New Roman"/>
                <w:szCs w:val="20"/>
                <w:lang w:eastAsia="en-GB"/>
              </w:rPr>
            </w:pPr>
          </w:p>
        </w:tc>
      </w:tr>
      <w:tr w:rsidR="004E211D" w:rsidRPr="004E68B1" w:rsidTr="00D00A0C">
        <w:trPr>
          <w:cantSplit/>
          <w:trHeight w:val="272"/>
        </w:trPr>
        <w:tc>
          <w:tcPr>
            <w:tcW w:w="5220" w:type="dxa"/>
            <w:gridSpan w:val="11"/>
            <w:tcBorders>
              <w:top w:val="single" w:sz="18" w:space="0" w:color="auto"/>
              <w:left w:val="single" w:sz="18" w:space="0" w:color="auto"/>
              <w:bottom w:val="single" w:sz="4" w:space="0" w:color="auto"/>
              <w:right w:val="single" w:sz="4" w:space="0" w:color="auto"/>
            </w:tcBorders>
            <w:shd w:val="clear" w:color="auto" w:fill="E0E0E0"/>
            <w:vAlign w:val="center"/>
          </w:tcPr>
          <w:p w:rsidR="004E211D" w:rsidRPr="004E68B1" w:rsidRDefault="004E211D" w:rsidP="00D00A0C">
            <w:pPr>
              <w:spacing w:after="0" w:line="240" w:lineRule="auto"/>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 xml:space="preserve">Reassessment of Activity Hazards </w:t>
            </w:r>
          </w:p>
        </w:tc>
        <w:tc>
          <w:tcPr>
            <w:tcW w:w="1620" w:type="dxa"/>
            <w:gridSpan w:val="6"/>
            <w:tcBorders>
              <w:top w:val="single" w:sz="18" w:space="0" w:color="auto"/>
              <w:left w:val="single" w:sz="4" w:space="0" w:color="auto"/>
              <w:bottom w:val="single" w:sz="4" w:space="0" w:color="auto"/>
              <w:right w:val="single" w:sz="4" w:space="0" w:color="auto"/>
            </w:tcBorders>
            <w:shd w:val="clear" w:color="auto" w:fill="E0E0E0"/>
            <w:vAlign w:val="center"/>
          </w:tcPr>
          <w:p w:rsidR="004E211D" w:rsidRPr="004E68B1" w:rsidRDefault="004E211D" w:rsidP="00D00A0C">
            <w:pPr>
              <w:spacing w:after="0" w:line="240" w:lineRule="auto"/>
              <w:jc w:val="center"/>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Likelihood</w:t>
            </w:r>
          </w:p>
        </w:tc>
        <w:tc>
          <w:tcPr>
            <w:tcW w:w="1620" w:type="dxa"/>
            <w:gridSpan w:val="5"/>
            <w:tcBorders>
              <w:top w:val="single" w:sz="18" w:space="0" w:color="auto"/>
              <w:left w:val="single" w:sz="4" w:space="0" w:color="auto"/>
              <w:bottom w:val="single" w:sz="4" w:space="0" w:color="auto"/>
              <w:right w:val="single" w:sz="4" w:space="0" w:color="auto"/>
            </w:tcBorders>
            <w:shd w:val="clear" w:color="auto" w:fill="E0E0E0"/>
            <w:vAlign w:val="center"/>
          </w:tcPr>
          <w:p w:rsidR="004E211D" w:rsidRPr="004E68B1" w:rsidRDefault="004E211D" w:rsidP="00D00A0C">
            <w:pPr>
              <w:spacing w:after="0" w:line="240" w:lineRule="auto"/>
              <w:jc w:val="center"/>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Severity</w:t>
            </w:r>
          </w:p>
        </w:tc>
        <w:tc>
          <w:tcPr>
            <w:tcW w:w="1620" w:type="dxa"/>
            <w:gridSpan w:val="4"/>
            <w:tcBorders>
              <w:top w:val="single" w:sz="18" w:space="0" w:color="auto"/>
              <w:left w:val="single" w:sz="4" w:space="0" w:color="auto"/>
              <w:bottom w:val="single" w:sz="4" w:space="0" w:color="auto"/>
              <w:right w:val="single" w:sz="18" w:space="0" w:color="auto"/>
            </w:tcBorders>
            <w:shd w:val="clear" w:color="auto" w:fill="E0E0E0"/>
            <w:vAlign w:val="center"/>
          </w:tcPr>
          <w:p w:rsidR="004E211D" w:rsidRPr="004E68B1" w:rsidRDefault="004E211D" w:rsidP="00D00A0C">
            <w:pPr>
              <w:spacing w:after="0" w:line="240" w:lineRule="auto"/>
              <w:jc w:val="center"/>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Risk Level</w:t>
            </w:r>
          </w:p>
        </w:tc>
      </w:tr>
      <w:tr w:rsidR="004E211D" w:rsidRPr="004E68B1" w:rsidTr="00D00A0C">
        <w:trPr>
          <w:cantSplit/>
          <w:trHeight w:val="272"/>
        </w:trPr>
        <w:tc>
          <w:tcPr>
            <w:tcW w:w="540" w:type="dxa"/>
            <w:tcBorders>
              <w:top w:val="single" w:sz="4" w:space="0" w:color="auto"/>
              <w:left w:val="single" w:sz="18" w:space="0" w:color="auto"/>
              <w:bottom w:val="single" w:sz="4" w:space="0" w:color="auto"/>
              <w:right w:val="single" w:sz="4" w:space="0" w:color="auto"/>
            </w:tcBorders>
            <w:vAlign w:val="center"/>
          </w:tcPr>
          <w:p w:rsidR="004E211D" w:rsidRPr="004E68B1" w:rsidRDefault="004E211D" w:rsidP="00D00A0C">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1</w:t>
            </w:r>
          </w:p>
        </w:tc>
        <w:tc>
          <w:tcPr>
            <w:tcW w:w="4680" w:type="dxa"/>
            <w:gridSpan w:val="10"/>
            <w:tcBorders>
              <w:top w:val="single" w:sz="4" w:space="0" w:color="auto"/>
              <w:left w:val="single" w:sz="4" w:space="0" w:color="auto"/>
              <w:right w:val="single" w:sz="4" w:space="0" w:color="auto"/>
            </w:tcBorders>
          </w:tcPr>
          <w:p w:rsidR="004E211D" w:rsidRPr="004E68B1" w:rsidRDefault="004E211D" w:rsidP="00D00A0C">
            <w:pPr>
              <w:spacing w:after="0" w:line="240" w:lineRule="auto"/>
              <w:rPr>
                <w:rFonts w:ascii="Times New Roman" w:eastAsia="Times New Roman" w:hAnsi="Times New Roman" w:cs="Times New Roman"/>
                <w:szCs w:val="20"/>
                <w:lang w:eastAsia="en-GB"/>
              </w:rPr>
            </w:pPr>
            <w:r w:rsidRPr="004A00C2">
              <w:t xml:space="preserve">Loads dropping or swaying due to improper attaching/securing methods, striking or landing on workers/parts of the construction and causing damage. </w:t>
            </w:r>
          </w:p>
        </w:tc>
        <w:tc>
          <w:tcPr>
            <w:tcW w:w="1620" w:type="dxa"/>
            <w:gridSpan w:val="6"/>
            <w:tcBorders>
              <w:top w:val="single" w:sz="4" w:space="0" w:color="auto"/>
              <w:left w:val="single" w:sz="4" w:space="0" w:color="auto"/>
              <w:right w:val="single" w:sz="4" w:space="0" w:color="auto"/>
            </w:tcBorders>
          </w:tcPr>
          <w:p w:rsidR="004E211D" w:rsidRPr="004E68B1" w:rsidRDefault="004E211D" w:rsidP="00D00A0C">
            <w:pPr>
              <w:spacing w:after="0" w:line="240" w:lineRule="auto"/>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2</w:t>
            </w:r>
          </w:p>
        </w:tc>
        <w:tc>
          <w:tcPr>
            <w:tcW w:w="1620" w:type="dxa"/>
            <w:gridSpan w:val="5"/>
            <w:tcBorders>
              <w:top w:val="single" w:sz="4" w:space="0" w:color="auto"/>
              <w:left w:val="single" w:sz="4" w:space="0" w:color="auto"/>
              <w:right w:val="single" w:sz="4" w:space="0" w:color="auto"/>
            </w:tcBorders>
          </w:tcPr>
          <w:p w:rsidR="004E211D" w:rsidRPr="004E68B1" w:rsidRDefault="004E211D" w:rsidP="00D00A0C">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5</w:t>
            </w:r>
          </w:p>
        </w:tc>
        <w:tc>
          <w:tcPr>
            <w:tcW w:w="1620" w:type="dxa"/>
            <w:gridSpan w:val="4"/>
            <w:tcBorders>
              <w:top w:val="single" w:sz="4" w:space="0" w:color="auto"/>
              <w:left w:val="single" w:sz="4" w:space="0" w:color="auto"/>
              <w:right w:val="single" w:sz="18" w:space="0" w:color="auto"/>
            </w:tcBorders>
          </w:tcPr>
          <w:p w:rsidR="004E211D" w:rsidRPr="004E68B1" w:rsidRDefault="004E211D" w:rsidP="00D00A0C">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10</w:t>
            </w:r>
          </w:p>
        </w:tc>
      </w:tr>
      <w:tr w:rsidR="004E211D" w:rsidRPr="004E68B1" w:rsidTr="00D00A0C">
        <w:trPr>
          <w:cantSplit/>
          <w:trHeight w:val="272"/>
        </w:trPr>
        <w:tc>
          <w:tcPr>
            <w:tcW w:w="540" w:type="dxa"/>
            <w:tcBorders>
              <w:top w:val="single" w:sz="4" w:space="0" w:color="auto"/>
              <w:left w:val="single" w:sz="18" w:space="0" w:color="auto"/>
              <w:bottom w:val="single" w:sz="4" w:space="0" w:color="auto"/>
              <w:right w:val="single" w:sz="4" w:space="0" w:color="auto"/>
            </w:tcBorders>
            <w:vAlign w:val="center"/>
          </w:tcPr>
          <w:p w:rsidR="004E211D" w:rsidRPr="004E68B1" w:rsidRDefault="004E211D" w:rsidP="00D00A0C">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2</w:t>
            </w:r>
          </w:p>
        </w:tc>
        <w:tc>
          <w:tcPr>
            <w:tcW w:w="4680" w:type="dxa"/>
            <w:gridSpan w:val="10"/>
            <w:tcBorders>
              <w:left w:val="single" w:sz="4" w:space="0" w:color="auto"/>
              <w:right w:val="single" w:sz="4" w:space="0" w:color="auto"/>
            </w:tcBorders>
          </w:tcPr>
          <w:p w:rsidR="004E211D" w:rsidRPr="004E68B1" w:rsidRDefault="004E211D" w:rsidP="00D00A0C">
            <w:pPr>
              <w:spacing w:after="0" w:line="240" w:lineRule="auto"/>
              <w:rPr>
                <w:rFonts w:ascii="Times New Roman" w:eastAsia="Times New Roman" w:hAnsi="Times New Roman" w:cs="Times New Roman"/>
                <w:szCs w:val="20"/>
                <w:lang w:eastAsia="en-GB"/>
              </w:rPr>
            </w:pPr>
            <w:r w:rsidRPr="004A00C2">
              <w:t>Overloading lifting machinery causing the load to fall on workers or parts of the construction, resulting in serious damage.</w:t>
            </w:r>
          </w:p>
        </w:tc>
        <w:tc>
          <w:tcPr>
            <w:tcW w:w="1620" w:type="dxa"/>
            <w:gridSpan w:val="6"/>
            <w:tcBorders>
              <w:left w:val="single" w:sz="4" w:space="0" w:color="auto"/>
              <w:right w:val="single" w:sz="4" w:space="0" w:color="auto"/>
            </w:tcBorders>
            <w:vAlign w:val="center"/>
          </w:tcPr>
          <w:p w:rsidR="004E211D" w:rsidRPr="004E68B1" w:rsidRDefault="004E211D" w:rsidP="00D00A0C">
            <w:pPr>
              <w:spacing w:after="0" w:line="240" w:lineRule="auto"/>
              <w:ind w:left="252" w:hanging="252"/>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1</w:t>
            </w:r>
          </w:p>
        </w:tc>
        <w:tc>
          <w:tcPr>
            <w:tcW w:w="1620" w:type="dxa"/>
            <w:gridSpan w:val="5"/>
            <w:tcBorders>
              <w:left w:val="single" w:sz="4" w:space="0" w:color="auto"/>
              <w:right w:val="single" w:sz="4" w:space="0" w:color="auto"/>
            </w:tcBorders>
          </w:tcPr>
          <w:p w:rsidR="004E211D" w:rsidRPr="004E68B1" w:rsidRDefault="004E211D" w:rsidP="00D00A0C">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5</w:t>
            </w:r>
          </w:p>
        </w:tc>
        <w:tc>
          <w:tcPr>
            <w:tcW w:w="1620" w:type="dxa"/>
            <w:gridSpan w:val="4"/>
            <w:tcBorders>
              <w:left w:val="single" w:sz="4" w:space="0" w:color="auto"/>
              <w:right w:val="single" w:sz="18" w:space="0" w:color="auto"/>
            </w:tcBorders>
          </w:tcPr>
          <w:p w:rsidR="004E211D" w:rsidRPr="004E68B1" w:rsidRDefault="004E211D" w:rsidP="00D00A0C">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5</w:t>
            </w:r>
          </w:p>
        </w:tc>
      </w:tr>
      <w:tr w:rsidR="004E211D" w:rsidRPr="004E68B1" w:rsidTr="00D00A0C">
        <w:trPr>
          <w:cantSplit/>
          <w:trHeight w:val="272"/>
        </w:trPr>
        <w:tc>
          <w:tcPr>
            <w:tcW w:w="540" w:type="dxa"/>
            <w:tcBorders>
              <w:top w:val="single" w:sz="4" w:space="0" w:color="auto"/>
              <w:left w:val="single" w:sz="18" w:space="0" w:color="auto"/>
              <w:bottom w:val="single" w:sz="4" w:space="0" w:color="auto"/>
              <w:right w:val="single" w:sz="4" w:space="0" w:color="auto"/>
            </w:tcBorders>
            <w:vAlign w:val="center"/>
          </w:tcPr>
          <w:p w:rsidR="004E211D" w:rsidRPr="004E68B1" w:rsidRDefault="004E211D" w:rsidP="00D00A0C">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3</w:t>
            </w:r>
          </w:p>
        </w:tc>
        <w:tc>
          <w:tcPr>
            <w:tcW w:w="4680" w:type="dxa"/>
            <w:gridSpan w:val="10"/>
            <w:tcBorders>
              <w:left w:val="single" w:sz="4" w:space="0" w:color="auto"/>
              <w:right w:val="single" w:sz="4" w:space="0" w:color="auto"/>
            </w:tcBorders>
          </w:tcPr>
          <w:p w:rsidR="004E211D" w:rsidRPr="004E68B1" w:rsidRDefault="004E211D" w:rsidP="00D00A0C">
            <w:pPr>
              <w:spacing w:after="0" w:line="240" w:lineRule="auto"/>
              <w:rPr>
                <w:rFonts w:ascii="Times New Roman" w:eastAsia="Times New Roman" w:hAnsi="Times New Roman" w:cs="Times New Roman"/>
                <w:szCs w:val="20"/>
                <w:lang w:eastAsia="en-GB"/>
              </w:rPr>
            </w:pPr>
            <w:r w:rsidRPr="004A00C2">
              <w:t xml:space="preserve">The overuse of equipment or machinery resulting in failure. Risks can range from equipment/machinery failing to lift a load to loads being dropped above workers/parts of construction, with the load crushing what it lands on. </w:t>
            </w:r>
          </w:p>
        </w:tc>
        <w:tc>
          <w:tcPr>
            <w:tcW w:w="1620" w:type="dxa"/>
            <w:gridSpan w:val="6"/>
            <w:tcBorders>
              <w:left w:val="single" w:sz="4" w:space="0" w:color="auto"/>
              <w:right w:val="single" w:sz="4" w:space="0" w:color="auto"/>
            </w:tcBorders>
          </w:tcPr>
          <w:p w:rsidR="004E211D" w:rsidRPr="004E68B1" w:rsidRDefault="004E211D" w:rsidP="00D00A0C">
            <w:pPr>
              <w:spacing w:after="0" w:line="240" w:lineRule="auto"/>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1</w:t>
            </w:r>
          </w:p>
        </w:tc>
        <w:tc>
          <w:tcPr>
            <w:tcW w:w="1620" w:type="dxa"/>
            <w:gridSpan w:val="5"/>
            <w:tcBorders>
              <w:left w:val="single" w:sz="4" w:space="0" w:color="auto"/>
              <w:right w:val="single" w:sz="4" w:space="0" w:color="auto"/>
            </w:tcBorders>
          </w:tcPr>
          <w:p w:rsidR="004E211D" w:rsidRPr="004E68B1" w:rsidRDefault="004E211D" w:rsidP="00D00A0C">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5</w:t>
            </w:r>
          </w:p>
        </w:tc>
        <w:tc>
          <w:tcPr>
            <w:tcW w:w="1620" w:type="dxa"/>
            <w:gridSpan w:val="4"/>
            <w:tcBorders>
              <w:left w:val="single" w:sz="4" w:space="0" w:color="auto"/>
              <w:right w:val="single" w:sz="18" w:space="0" w:color="auto"/>
            </w:tcBorders>
          </w:tcPr>
          <w:p w:rsidR="004E211D" w:rsidRPr="004E68B1" w:rsidRDefault="004E211D" w:rsidP="00D00A0C">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5</w:t>
            </w:r>
          </w:p>
        </w:tc>
      </w:tr>
      <w:tr w:rsidR="004E211D" w:rsidRPr="004E68B1" w:rsidTr="00D00A0C">
        <w:trPr>
          <w:cantSplit/>
          <w:trHeight w:val="272"/>
        </w:trPr>
        <w:tc>
          <w:tcPr>
            <w:tcW w:w="540" w:type="dxa"/>
            <w:tcBorders>
              <w:top w:val="single" w:sz="4" w:space="0" w:color="auto"/>
              <w:left w:val="single" w:sz="18" w:space="0" w:color="auto"/>
              <w:bottom w:val="single" w:sz="4" w:space="0" w:color="auto"/>
              <w:right w:val="single" w:sz="4" w:space="0" w:color="auto"/>
            </w:tcBorders>
            <w:vAlign w:val="center"/>
          </w:tcPr>
          <w:p w:rsidR="004E211D" w:rsidRPr="004E68B1" w:rsidRDefault="004E211D" w:rsidP="00D00A0C">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4</w:t>
            </w:r>
          </w:p>
        </w:tc>
        <w:tc>
          <w:tcPr>
            <w:tcW w:w="4680" w:type="dxa"/>
            <w:gridSpan w:val="10"/>
            <w:tcBorders>
              <w:left w:val="single" w:sz="4" w:space="0" w:color="auto"/>
              <w:right w:val="single" w:sz="4" w:space="0" w:color="auto"/>
            </w:tcBorders>
          </w:tcPr>
          <w:p w:rsidR="004E211D" w:rsidRPr="004E68B1" w:rsidRDefault="004E211D" w:rsidP="00D00A0C">
            <w:pPr>
              <w:spacing w:after="0" w:line="240" w:lineRule="auto"/>
              <w:rPr>
                <w:rFonts w:ascii="Times New Roman" w:eastAsia="Times New Roman" w:hAnsi="Times New Roman" w:cs="Times New Roman"/>
                <w:szCs w:val="20"/>
                <w:lang w:eastAsia="en-GB"/>
              </w:rPr>
            </w:pPr>
            <w:r w:rsidRPr="004A00C2">
              <w:t xml:space="preserve">Incorrect choice of lifting equipment/machinery resulting in loads falling and crushing workers or parts of the construction. </w:t>
            </w:r>
          </w:p>
        </w:tc>
        <w:tc>
          <w:tcPr>
            <w:tcW w:w="1620" w:type="dxa"/>
            <w:gridSpan w:val="6"/>
            <w:tcBorders>
              <w:left w:val="single" w:sz="4" w:space="0" w:color="auto"/>
              <w:right w:val="single" w:sz="4" w:space="0" w:color="auto"/>
            </w:tcBorders>
          </w:tcPr>
          <w:p w:rsidR="004E211D" w:rsidRPr="004E68B1" w:rsidRDefault="004E211D" w:rsidP="00D00A0C">
            <w:pPr>
              <w:spacing w:after="0" w:line="240" w:lineRule="auto"/>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1</w:t>
            </w:r>
          </w:p>
        </w:tc>
        <w:tc>
          <w:tcPr>
            <w:tcW w:w="1620" w:type="dxa"/>
            <w:gridSpan w:val="5"/>
            <w:tcBorders>
              <w:left w:val="single" w:sz="4" w:space="0" w:color="auto"/>
              <w:right w:val="single" w:sz="4" w:space="0" w:color="auto"/>
            </w:tcBorders>
          </w:tcPr>
          <w:p w:rsidR="004E211D" w:rsidRPr="004E68B1" w:rsidRDefault="004E211D" w:rsidP="00D00A0C">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5</w:t>
            </w:r>
          </w:p>
        </w:tc>
        <w:tc>
          <w:tcPr>
            <w:tcW w:w="1620" w:type="dxa"/>
            <w:gridSpan w:val="4"/>
            <w:tcBorders>
              <w:left w:val="single" w:sz="4" w:space="0" w:color="auto"/>
              <w:right w:val="single" w:sz="18" w:space="0" w:color="auto"/>
            </w:tcBorders>
          </w:tcPr>
          <w:p w:rsidR="004E211D" w:rsidRPr="004E68B1" w:rsidRDefault="004E211D" w:rsidP="00D00A0C">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5</w:t>
            </w:r>
          </w:p>
        </w:tc>
      </w:tr>
      <w:tr w:rsidR="004E211D" w:rsidRPr="004E68B1" w:rsidTr="00D00A0C">
        <w:trPr>
          <w:cantSplit/>
          <w:trHeight w:val="272"/>
        </w:trPr>
        <w:tc>
          <w:tcPr>
            <w:tcW w:w="540" w:type="dxa"/>
            <w:tcBorders>
              <w:top w:val="single" w:sz="4" w:space="0" w:color="auto"/>
              <w:left w:val="single" w:sz="18" w:space="0" w:color="auto"/>
              <w:bottom w:val="single" w:sz="4" w:space="0" w:color="auto"/>
              <w:right w:val="single" w:sz="4" w:space="0" w:color="auto"/>
            </w:tcBorders>
            <w:vAlign w:val="center"/>
          </w:tcPr>
          <w:p w:rsidR="004E211D" w:rsidRPr="004E68B1" w:rsidRDefault="004E211D" w:rsidP="00D00A0C">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lastRenderedPageBreak/>
              <w:t>5</w:t>
            </w:r>
          </w:p>
        </w:tc>
        <w:tc>
          <w:tcPr>
            <w:tcW w:w="4680" w:type="dxa"/>
            <w:gridSpan w:val="10"/>
            <w:tcBorders>
              <w:left w:val="single" w:sz="4" w:space="0" w:color="auto"/>
              <w:right w:val="single" w:sz="4" w:space="0" w:color="auto"/>
            </w:tcBorders>
          </w:tcPr>
          <w:p w:rsidR="004E211D" w:rsidRPr="002F7461" w:rsidRDefault="004E211D" w:rsidP="00D00A0C">
            <w:pPr>
              <w:spacing w:after="0" w:line="240" w:lineRule="auto"/>
              <w:rPr>
                <w:rFonts w:ascii="Times New Roman" w:eastAsia="Times New Roman" w:hAnsi="Times New Roman" w:cs="Times New Roman"/>
                <w:szCs w:val="20"/>
                <w:lang w:eastAsia="en-GB"/>
              </w:rPr>
            </w:pPr>
            <w:r w:rsidRPr="002F7461">
              <w:rPr>
                <w:rFonts w:ascii="Times New Roman" w:hAnsi="Times New Roman" w:cs="Times New Roman"/>
              </w:rPr>
              <w:t xml:space="preserve">Incorrect positioning of moving machinery or workers resulting in collisions between machinery and materials or machinery and workers. </w:t>
            </w:r>
          </w:p>
        </w:tc>
        <w:tc>
          <w:tcPr>
            <w:tcW w:w="1620" w:type="dxa"/>
            <w:gridSpan w:val="6"/>
            <w:tcBorders>
              <w:left w:val="single" w:sz="4" w:space="0" w:color="auto"/>
              <w:right w:val="single" w:sz="4" w:space="0" w:color="auto"/>
            </w:tcBorders>
          </w:tcPr>
          <w:p w:rsidR="004E211D" w:rsidRPr="004E68B1" w:rsidRDefault="004E211D" w:rsidP="00D00A0C">
            <w:pPr>
              <w:spacing w:after="0" w:line="240" w:lineRule="auto"/>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1</w:t>
            </w:r>
          </w:p>
        </w:tc>
        <w:tc>
          <w:tcPr>
            <w:tcW w:w="1620" w:type="dxa"/>
            <w:gridSpan w:val="5"/>
            <w:tcBorders>
              <w:left w:val="single" w:sz="4" w:space="0" w:color="auto"/>
              <w:right w:val="single" w:sz="4" w:space="0" w:color="auto"/>
            </w:tcBorders>
          </w:tcPr>
          <w:p w:rsidR="004E211D" w:rsidRPr="004E68B1" w:rsidRDefault="004E211D" w:rsidP="00D00A0C">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4</w:t>
            </w:r>
          </w:p>
        </w:tc>
        <w:tc>
          <w:tcPr>
            <w:tcW w:w="1620" w:type="dxa"/>
            <w:gridSpan w:val="4"/>
            <w:tcBorders>
              <w:left w:val="single" w:sz="4" w:space="0" w:color="auto"/>
              <w:right w:val="single" w:sz="18" w:space="0" w:color="auto"/>
            </w:tcBorders>
          </w:tcPr>
          <w:p w:rsidR="004E211D" w:rsidRPr="004E68B1" w:rsidRDefault="004E211D" w:rsidP="00D00A0C">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4</w:t>
            </w:r>
          </w:p>
        </w:tc>
      </w:tr>
      <w:tr w:rsidR="004E211D" w:rsidRPr="004E68B1" w:rsidTr="00D00A0C">
        <w:trPr>
          <w:cantSplit/>
          <w:trHeight w:val="272"/>
        </w:trPr>
        <w:tc>
          <w:tcPr>
            <w:tcW w:w="540" w:type="dxa"/>
            <w:tcBorders>
              <w:top w:val="single" w:sz="4" w:space="0" w:color="auto"/>
              <w:left w:val="single" w:sz="18" w:space="0" w:color="auto"/>
              <w:bottom w:val="single" w:sz="18" w:space="0" w:color="auto"/>
              <w:right w:val="single" w:sz="4" w:space="0" w:color="auto"/>
            </w:tcBorders>
            <w:vAlign w:val="center"/>
          </w:tcPr>
          <w:p w:rsidR="004E211D" w:rsidRPr="004E68B1" w:rsidRDefault="004E211D" w:rsidP="00D00A0C">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6</w:t>
            </w:r>
          </w:p>
        </w:tc>
        <w:tc>
          <w:tcPr>
            <w:tcW w:w="4680" w:type="dxa"/>
            <w:gridSpan w:val="10"/>
            <w:tcBorders>
              <w:left w:val="single" w:sz="4" w:space="0" w:color="auto"/>
              <w:bottom w:val="single" w:sz="18" w:space="0" w:color="auto"/>
              <w:right w:val="single" w:sz="4" w:space="0" w:color="auto"/>
            </w:tcBorders>
          </w:tcPr>
          <w:p w:rsidR="004E211D" w:rsidRPr="002F7461" w:rsidRDefault="004E211D" w:rsidP="00D00A0C">
            <w:pPr>
              <w:spacing w:after="0" w:line="240" w:lineRule="auto"/>
              <w:rPr>
                <w:rFonts w:ascii="Times New Roman" w:eastAsia="Times New Roman" w:hAnsi="Times New Roman" w:cs="Times New Roman"/>
                <w:szCs w:val="20"/>
                <w:lang w:eastAsia="en-GB"/>
              </w:rPr>
            </w:pPr>
            <w:r w:rsidRPr="002F7461">
              <w:rPr>
                <w:rFonts w:ascii="Times New Roman" w:hAnsi="Times New Roman" w:cs="Times New Roman"/>
              </w:rPr>
              <w:t xml:space="preserve">Contact with overhead powerlines causing electrocution to workers or damage to lifting machinery. </w:t>
            </w:r>
          </w:p>
        </w:tc>
        <w:tc>
          <w:tcPr>
            <w:tcW w:w="1620" w:type="dxa"/>
            <w:gridSpan w:val="6"/>
            <w:tcBorders>
              <w:left w:val="single" w:sz="4" w:space="0" w:color="auto"/>
              <w:bottom w:val="single" w:sz="18" w:space="0" w:color="auto"/>
              <w:right w:val="single" w:sz="4" w:space="0" w:color="auto"/>
            </w:tcBorders>
          </w:tcPr>
          <w:p w:rsidR="004E211D" w:rsidRPr="004E68B1" w:rsidRDefault="004E211D" w:rsidP="00D00A0C">
            <w:pPr>
              <w:spacing w:after="0" w:line="240" w:lineRule="auto"/>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1</w:t>
            </w:r>
          </w:p>
        </w:tc>
        <w:tc>
          <w:tcPr>
            <w:tcW w:w="1620" w:type="dxa"/>
            <w:gridSpan w:val="5"/>
            <w:tcBorders>
              <w:left w:val="single" w:sz="4" w:space="0" w:color="auto"/>
              <w:bottom w:val="single" w:sz="18" w:space="0" w:color="auto"/>
              <w:right w:val="single" w:sz="4" w:space="0" w:color="auto"/>
            </w:tcBorders>
          </w:tcPr>
          <w:p w:rsidR="004E211D" w:rsidRPr="004E68B1" w:rsidRDefault="004E211D" w:rsidP="00D00A0C">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5</w:t>
            </w:r>
          </w:p>
        </w:tc>
        <w:tc>
          <w:tcPr>
            <w:tcW w:w="1620" w:type="dxa"/>
            <w:gridSpan w:val="4"/>
            <w:tcBorders>
              <w:left w:val="single" w:sz="4" w:space="0" w:color="auto"/>
              <w:bottom w:val="single" w:sz="18" w:space="0" w:color="auto"/>
              <w:right w:val="single" w:sz="18" w:space="0" w:color="auto"/>
            </w:tcBorders>
          </w:tcPr>
          <w:p w:rsidR="004E211D" w:rsidRPr="004E68B1" w:rsidRDefault="004E211D" w:rsidP="00D00A0C">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5</w:t>
            </w:r>
          </w:p>
        </w:tc>
      </w:tr>
      <w:tr w:rsidR="004E211D" w:rsidRPr="004E68B1" w:rsidTr="00D00A0C">
        <w:trPr>
          <w:cantSplit/>
          <w:trHeight w:val="618"/>
        </w:trPr>
        <w:tc>
          <w:tcPr>
            <w:tcW w:w="3600" w:type="dxa"/>
            <w:gridSpan w:val="7"/>
            <w:tcBorders>
              <w:top w:val="single" w:sz="18" w:space="0" w:color="auto"/>
              <w:left w:val="single" w:sz="18" w:space="0" w:color="auto"/>
              <w:bottom w:val="single" w:sz="18" w:space="0" w:color="auto"/>
              <w:right w:val="single" w:sz="18" w:space="0" w:color="auto"/>
            </w:tcBorders>
          </w:tcPr>
          <w:p w:rsidR="004E211D" w:rsidRPr="004E68B1" w:rsidRDefault="004E211D" w:rsidP="00D00A0C">
            <w:pPr>
              <w:spacing w:after="0" w:line="240" w:lineRule="auto"/>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 xml:space="preserve">Name  </w:t>
            </w:r>
            <w:r>
              <w:rPr>
                <w:rFonts w:ascii="Times New Roman" w:eastAsia="Times New Roman" w:hAnsi="Times New Roman" w:cs="Times New Roman"/>
                <w:sz w:val="24"/>
                <w:szCs w:val="20"/>
                <w:lang w:eastAsia="en-GB"/>
              </w:rPr>
              <w:t>Cai Gibbons</w:t>
            </w:r>
          </w:p>
          <w:p w:rsidR="004E211D" w:rsidRPr="004E68B1" w:rsidRDefault="004E211D" w:rsidP="00D00A0C">
            <w:pPr>
              <w:spacing w:after="0" w:line="240" w:lineRule="auto"/>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 xml:space="preserve">Position  </w:t>
            </w:r>
            <w:r>
              <w:rPr>
                <w:rFonts w:ascii="Times New Roman" w:eastAsia="Times New Roman" w:hAnsi="Times New Roman" w:cs="Times New Roman"/>
                <w:sz w:val="24"/>
                <w:szCs w:val="20"/>
                <w:lang w:eastAsia="en-GB"/>
              </w:rPr>
              <w:t>Project Manager</w:t>
            </w:r>
          </w:p>
        </w:tc>
        <w:tc>
          <w:tcPr>
            <w:tcW w:w="3240" w:type="dxa"/>
            <w:gridSpan w:val="10"/>
            <w:tcBorders>
              <w:top w:val="single" w:sz="18" w:space="0" w:color="auto"/>
              <w:left w:val="single" w:sz="18" w:space="0" w:color="auto"/>
              <w:bottom w:val="single" w:sz="18" w:space="0" w:color="auto"/>
              <w:right w:val="single" w:sz="18" w:space="0" w:color="auto"/>
            </w:tcBorders>
          </w:tcPr>
          <w:p w:rsidR="004E211D" w:rsidRPr="004E68B1" w:rsidRDefault="004E211D" w:rsidP="00D00A0C">
            <w:pPr>
              <w:spacing w:after="0" w:line="240" w:lineRule="auto"/>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Signed</w:t>
            </w:r>
          </w:p>
          <w:p w:rsidR="004E211D" w:rsidRPr="004E68B1" w:rsidRDefault="004E211D" w:rsidP="00D00A0C">
            <w:pPr>
              <w:spacing w:after="0" w:line="240" w:lineRule="auto"/>
              <w:rPr>
                <w:rFonts w:ascii="Times New Roman" w:eastAsia="Times New Roman" w:hAnsi="Times New Roman" w:cs="Times New Roman"/>
                <w:sz w:val="24"/>
                <w:szCs w:val="20"/>
                <w:lang w:eastAsia="en-GB"/>
              </w:rPr>
            </w:pPr>
          </w:p>
          <w:p w:rsidR="004E211D" w:rsidRPr="004E68B1" w:rsidRDefault="004E211D" w:rsidP="00D00A0C">
            <w:pPr>
              <w:spacing w:after="0" w:line="240" w:lineRule="auto"/>
              <w:rPr>
                <w:rFonts w:ascii="Times New Roman" w:eastAsia="Times New Roman" w:hAnsi="Times New Roman" w:cs="Times New Roman"/>
                <w:sz w:val="24"/>
                <w:szCs w:val="20"/>
                <w:lang w:eastAsia="en-GB"/>
              </w:rPr>
            </w:pPr>
          </w:p>
        </w:tc>
        <w:tc>
          <w:tcPr>
            <w:tcW w:w="3240" w:type="dxa"/>
            <w:gridSpan w:val="9"/>
            <w:tcBorders>
              <w:top w:val="single" w:sz="18" w:space="0" w:color="auto"/>
              <w:left w:val="single" w:sz="18" w:space="0" w:color="auto"/>
              <w:bottom w:val="single" w:sz="18" w:space="0" w:color="auto"/>
              <w:right w:val="single" w:sz="18" w:space="0" w:color="auto"/>
            </w:tcBorders>
          </w:tcPr>
          <w:p w:rsidR="004E211D" w:rsidRPr="004E68B1" w:rsidRDefault="004E211D" w:rsidP="00D00A0C">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 xml:space="preserve">   Date of Completion: </w:t>
            </w:r>
            <w:r>
              <w:rPr>
                <w:rFonts w:ascii="Times New Roman" w:eastAsia="Times New Roman" w:hAnsi="Times New Roman" w:cs="Times New Roman"/>
                <w:sz w:val="20"/>
                <w:szCs w:val="20"/>
                <w:lang w:eastAsia="en-GB"/>
              </w:rPr>
              <w:t>3/4/2020</w:t>
            </w:r>
          </w:p>
        </w:tc>
      </w:tr>
      <w:tr w:rsidR="004E211D" w:rsidRPr="004E68B1" w:rsidTr="00D00A0C">
        <w:trPr>
          <w:cantSplit/>
          <w:trHeight w:val="240"/>
        </w:trPr>
        <w:tc>
          <w:tcPr>
            <w:tcW w:w="2340" w:type="dxa"/>
            <w:gridSpan w:val="4"/>
            <w:tcBorders>
              <w:top w:val="single" w:sz="18" w:space="0" w:color="auto"/>
              <w:left w:val="single" w:sz="18" w:space="0" w:color="auto"/>
              <w:right w:val="single" w:sz="6" w:space="0" w:color="auto"/>
            </w:tcBorders>
            <w:shd w:val="clear" w:color="auto" w:fill="E6E6E6"/>
          </w:tcPr>
          <w:p w:rsidR="004E211D" w:rsidRPr="004E68B1" w:rsidRDefault="004E211D" w:rsidP="00D00A0C">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Reviews</w:t>
            </w:r>
          </w:p>
        </w:tc>
        <w:tc>
          <w:tcPr>
            <w:tcW w:w="2880" w:type="dxa"/>
            <w:gridSpan w:val="7"/>
            <w:tcBorders>
              <w:top w:val="single" w:sz="18" w:space="0" w:color="auto"/>
              <w:left w:val="single" w:sz="4" w:space="0" w:color="auto"/>
              <w:right w:val="single" w:sz="6" w:space="0" w:color="auto"/>
            </w:tcBorders>
            <w:shd w:val="clear" w:color="auto" w:fill="E6E6E6"/>
          </w:tcPr>
          <w:p w:rsidR="004E211D" w:rsidRPr="004E68B1" w:rsidRDefault="004E211D" w:rsidP="00D00A0C">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Key</w:t>
            </w:r>
          </w:p>
        </w:tc>
        <w:tc>
          <w:tcPr>
            <w:tcW w:w="4860" w:type="dxa"/>
            <w:gridSpan w:val="15"/>
            <w:tcBorders>
              <w:top w:val="single" w:sz="18" w:space="0" w:color="auto"/>
              <w:left w:val="single" w:sz="6" w:space="0" w:color="auto"/>
              <w:bottom w:val="single" w:sz="6" w:space="0" w:color="auto"/>
              <w:right w:val="single" w:sz="18" w:space="0" w:color="auto"/>
            </w:tcBorders>
            <w:shd w:val="clear" w:color="auto" w:fill="E6E6E6"/>
          </w:tcPr>
          <w:p w:rsidR="004E211D" w:rsidRPr="004E68B1" w:rsidRDefault="004E211D" w:rsidP="00D00A0C">
            <w:pPr>
              <w:spacing w:after="0" w:line="240" w:lineRule="auto"/>
              <w:rPr>
                <w:rFonts w:ascii="Times New Roman" w:eastAsia="Times New Roman" w:hAnsi="Times New Roman" w:cs="Times New Roman"/>
                <w:sz w:val="20"/>
                <w:szCs w:val="20"/>
                <w:lang w:eastAsia="en-GB"/>
              </w:rPr>
            </w:pPr>
          </w:p>
        </w:tc>
      </w:tr>
      <w:tr w:rsidR="004E211D" w:rsidRPr="004E68B1" w:rsidTr="00D00A0C">
        <w:trPr>
          <w:cantSplit/>
          <w:trHeight w:val="235"/>
        </w:trPr>
        <w:tc>
          <w:tcPr>
            <w:tcW w:w="2340" w:type="dxa"/>
            <w:gridSpan w:val="4"/>
            <w:tcBorders>
              <w:left w:val="single" w:sz="18" w:space="0" w:color="auto"/>
              <w:right w:val="single" w:sz="6" w:space="0" w:color="auto"/>
            </w:tcBorders>
          </w:tcPr>
          <w:p w:rsidR="004E211D" w:rsidRPr="004E68B1" w:rsidRDefault="004E211D" w:rsidP="00D00A0C">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 xml:space="preserve">Review Date: </w:t>
            </w:r>
          </w:p>
        </w:tc>
        <w:tc>
          <w:tcPr>
            <w:tcW w:w="1440" w:type="dxa"/>
            <w:gridSpan w:val="4"/>
            <w:tcBorders>
              <w:left w:val="single" w:sz="4" w:space="0" w:color="auto"/>
              <w:right w:val="single" w:sz="6" w:space="0" w:color="auto"/>
            </w:tcBorders>
          </w:tcPr>
          <w:p w:rsidR="004E211D" w:rsidRPr="004E68B1" w:rsidRDefault="004E211D" w:rsidP="00D00A0C">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Likelihood</w:t>
            </w:r>
          </w:p>
        </w:tc>
        <w:tc>
          <w:tcPr>
            <w:tcW w:w="1440" w:type="dxa"/>
            <w:gridSpan w:val="3"/>
            <w:tcBorders>
              <w:left w:val="single" w:sz="4" w:space="0" w:color="auto"/>
              <w:right w:val="single" w:sz="6" w:space="0" w:color="auto"/>
            </w:tcBorders>
          </w:tcPr>
          <w:p w:rsidR="004E211D" w:rsidRPr="004E68B1" w:rsidRDefault="004E211D" w:rsidP="00D00A0C">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Severity</w:t>
            </w:r>
          </w:p>
        </w:tc>
        <w:tc>
          <w:tcPr>
            <w:tcW w:w="540" w:type="dxa"/>
            <w:gridSpan w:val="2"/>
            <w:vMerge w:val="restart"/>
            <w:tcBorders>
              <w:top w:val="single" w:sz="6" w:space="0" w:color="auto"/>
              <w:left w:val="single" w:sz="6" w:space="0" w:color="auto"/>
              <w:right w:val="single" w:sz="4" w:space="0" w:color="auto"/>
            </w:tcBorders>
            <w:textDirection w:val="btLr"/>
            <w:vAlign w:val="center"/>
          </w:tcPr>
          <w:p w:rsidR="004E211D" w:rsidRPr="004E68B1" w:rsidRDefault="004E211D" w:rsidP="00D00A0C">
            <w:pPr>
              <w:spacing w:after="0" w:line="240" w:lineRule="auto"/>
              <w:ind w:left="113" w:right="113"/>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Severity of Injury</w:t>
            </w:r>
          </w:p>
        </w:tc>
        <w:tc>
          <w:tcPr>
            <w:tcW w:w="360" w:type="dxa"/>
            <w:tcBorders>
              <w:top w:val="single" w:sz="6" w:space="0" w:color="auto"/>
              <w:left w:val="single" w:sz="6" w:space="0" w:color="auto"/>
              <w:right w:val="single" w:sz="4" w:space="0" w:color="auto"/>
            </w:tcBorders>
          </w:tcPr>
          <w:p w:rsidR="004E211D" w:rsidRPr="004E68B1" w:rsidRDefault="004E211D" w:rsidP="00D00A0C">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5</w:t>
            </w:r>
          </w:p>
        </w:tc>
        <w:tc>
          <w:tcPr>
            <w:tcW w:w="792" w:type="dxa"/>
            <w:gridSpan w:val="4"/>
            <w:tcBorders>
              <w:top w:val="single" w:sz="6" w:space="0" w:color="auto"/>
              <w:left w:val="single" w:sz="6" w:space="0" w:color="auto"/>
              <w:right w:val="single" w:sz="4" w:space="0" w:color="auto"/>
            </w:tcBorders>
            <w:shd w:val="clear" w:color="auto" w:fill="70AD47" w:themeFill="accent6"/>
            <w:vAlign w:val="center"/>
          </w:tcPr>
          <w:p w:rsidR="004E211D" w:rsidRPr="004E68B1" w:rsidRDefault="004E211D" w:rsidP="00D00A0C">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5Y</w:t>
            </w:r>
          </w:p>
        </w:tc>
        <w:tc>
          <w:tcPr>
            <w:tcW w:w="792" w:type="dxa"/>
            <w:gridSpan w:val="2"/>
            <w:tcBorders>
              <w:top w:val="single" w:sz="6" w:space="0" w:color="auto"/>
              <w:left w:val="single" w:sz="6" w:space="0" w:color="auto"/>
              <w:right w:val="single" w:sz="4" w:space="0" w:color="auto"/>
            </w:tcBorders>
            <w:shd w:val="clear" w:color="auto" w:fill="FF0000"/>
            <w:vAlign w:val="center"/>
          </w:tcPr>
          <w:p w:rsidR="004E211D" w:rsidRPr="004E68B1" w:rsidRDefault="004E211D" w:rsidP="00D00A0C">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10R</w:t>
            </w:r>
          </w:p>
        </w:tc>
        <w:tc>
          <w:tcPr>
            <w:tcW w:w="792" w:type="dxa"/>
            <w:gridSpan w:val="3"/>
            <w:tcBorders>
              <w:top w:val="single" w:sz="6" w:space="0" w:color="auto"/>
              <w:left w:val="single" w:sz="6" w:space="0" w:color="auto"/>
              <w:right w:val="single" w:sz="4" w:space="0" w:color="auto"/>
            </w:tcBorders>
            <w:shd w:val="clear" w:color="auto" w:fill="FF0000"/>
            <w:vAlign w:val="center"/>
          </w:tcPr>
          <w:p w:rsidR="004E211D" w:rsidRPr="004E68B1" w:rsidRDefault="004E211D" w:rsidP="00D00A0C">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15</w:t>
            </w:r>
          </w:p>
        </w:tc>
        <w:tc>
          <w:tcPr>
            <w:tcW w:w="792" w:type="dxa"/>
            <w:gridSpan w:val="2"/>
            <w:tcBorders>
              <w:top w:val="single" w:sz="6" w:space="0" w:color="auto"/>
              <w:left w:val="single" w:sz="6" w:space="0" w:color="auto"/>
              <w:right w:val="single" w:sz="4" w:space="0" w:color="auto"/>
            </w:tcBorders>
            <w:shd w:val="clear" w:color="auto" w:fill="FF0000"/>
            <w:vAlign w:val="center"/>
          </w:tcPr>
          <w:p w:rsidR="004E211D" w:rsidRPr="004E68B1" w:rsidRDefault="004E211D" w:rsidP="00D00A0C">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20</w:t>
            </w:r>
          </w:p>
        </w:tc>
        <w:tc>
          <w:tcPr>
            <w:tcW w:w="792" w:type="dxa"/>
            <w:tcBorders>
              <w:top w:val="single" w:sz="6" w:space="0" w:color="auto"/>
              <w:left w:val="single" w:sz="6" w:space="0" w:color="auto"/>
              <w:right w:val="single" w:sz="18" w:space="0" w:color="auto"/>
            </w:tcBorders>
            <w:shd w:val="clear" w:color="auto" w:fill="FF0000"/>
            <w:vAlign w:val="center"/>
          </w:tcPr>
          <w:p w:rsidR="004E211D" w:rsidRPr="004E68B1" w:rsidRDefault="004E211D" w:rsidP="00D00A0C">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25</w:t>
            </w:r>
          </w:p>
        </w:tc>
      </w:tr>
      <w:tr w:rsidR="004E211D" w:rsidRPr="004E68B1" w:rsidTr="00D00A0C">
        <w:trPr>
          <w:cantSplit/>
          <w:trHeight w:val="256"/>
        </w:trPr>
        <w:tc>
          <w:tcPr>
            <w:tcW w:w="2340" w:type="dxa"/>
            <w:gridSpan w:val="4"/>
            <w:tcBorders>
              <w:left w:val="single" w:sz="18" w:space="0" w:color="auto"/>
              <w:right w:val="single" w:sz="6" w:space="0" w:color="auto"/>
            </w:tcBorders>
          </w:tcPr>
          <w:p w:rsidR="004E211D" w:rsidRPr="004E68B1" w:rsidRDefault="004E211D" w:rsidP="00D00A0C">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 xml:space="preserve">Reviewed by: </w:t>
            </w:r>
          </w:p>
        </w:tc>
        <w:tc>
          <w:tcPr>
            <w:tcW w:w="1440" w:type="dxa"/>
            <w:gridSpan w:val="4"/>
            <w:vMerge w:val="restart"/>
            <w:tcBorders>
              <w:left w:val="single" w:sz="4" w:space="0" w:color="auto"/>
              <w:right w:val="single" w:sz="6" w:space="0" w:color="auto"/>
            </w:tcBorders>
            <w:vAlign w:val="center"/>
          </w:tcPr>
          <w:p w:rsidR="004E211D" w:rsidRPr="004E68B1" w:rsidRDefault="004E211D" w:rsidP="00D00A0C">
            <w:pPr>
              <w:spacing w:after="12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 xml:space="preserve">1   very </w:t>
            </w:r>
            <w:r>
              <w:rPr>
                <w:rFonts w:ascii="Times New Roman" w:eastAsia="Times New Roman" w:hAnsi="Times New Roman" w:cs="Times New Roman"/>
                <w:sz w:val="20"/>
                <w:szCs w:val="20"/>
                <w:lang w:eastAsia="en-GB"/>
              </w:rPr>
              <w:t xml:space="preserve">    </w:t>
            </w:r>
            <w:r w:rsidRPr="004E68B1">
              <w:rPr>
                <w:rFonts w:ascii="Times New Roman" w:eastAsia="Times New Roman" w:hAnsi="Times New Roman" w:cs="Times New Roman"/>
                <w:sz w:val="20"/>
                <w:szCs w:val="20"/>
                <w:lang w:eastAsia="en-GB"/>
              </w:rPr>
              <w:t>unlikely</w:t>
            </w:r>
          </w:p>
          <w:p w:rsidR="004E211D" w:rsidRPr="004E68B1" w:rsidRDefault="004E211D" w:rsidP="00D00A0C">
            <w:pPr>
              <w:spacing w:after="0" w:line="240" w:lineRule="auto"/>
              <w:ind w:left="252" w:hanging="252"/>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2   unlikely</w:t>
            </w:r>
          </w:p>
          <w:p w:rsidR="004E211D" w:rsidRPr="004E68B1" w:rsidRDefault="004E211D" w:rsidP="00D00A0C">
            <w:pPr>
              <w:spacing w:after="0" w:line="240" w:lineRule="auto"/>
              <w:ind w:left="252" w:hanging="252"/>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3   likely</w:t>
            </w:r>
          </w:p>
          <w:p w:rsidR="004E211D" w:rsidRPr="004E68B1" w:rsidRDefault="004E211D" w:rsidP="00D00A0C">
            <w:pPr>
              <w:spacing w:after="0" w:line="240" w:lineRule="auto"/>
              <w:ind w:left="252" w:hanging="252"/>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4   very likely</w:t>
            </w:r>
          </w:p>
          <w:p w:rsidR="004E211D" w:rsidRPr="004E68B1" w:rsidRDefault="004E211D" w:rsidP="00D00A0C">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5   certainty</w:t>
            </w:r>
          </w:p>
        </w:tc>
        <w:tc>
          <w:tcPr>
            <w:tcW w:w="1440" w:type="dxa"/>
            <w:gridSpan w:val="3"/>
            <w:vMerge w:val="restart"/>
            <w:tcBorders>
              <w:left w:val="single" w:sz="4" w:space="0" w:color="auto"/>
              <w:right w:val="single" w:sz="6" w:space="0" w:color="auto"/>
            </w:tcBorders>
            <w:vAlign w:val="center"/>
          </w:tcPr>
          <w:p w:rsidR="004E211D" w:rsidRPr="004E68B1" w:rsidRDefault="004E211D" w:rsidP="00D00A0C">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1   nuisance</w:t>
            </w:r>
          </w:p>
          <w:p w:rsidR="004E211D" w:rsidRPr="004E68B1" w:rsidRDefault="004E211D" w:rsidP="00D00A0C">
            <w:pPr>
              <w:tabs>
                <w:tab w:val="center" w:pos="4153"/>
                <w:tab w:val="right" w:pos="8306"/>
              </w:tabs>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2   minor</w:t>
            </w:r>
          </w:p>
          <w:p w:rsidR="004E211D" w:rsidRPr="004E68B1" w:rsidRDefault="004E211D" w:rsidP="00D00A0C">
            <w:pPr>
              <w:spacing w:after="0" w:line="240" w:lineRule="auto"/>
              <w:ind w:left="252" w:hanging="252"/>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3   medical treatment</w:t>
            </w:r>
          </w:p>
          <w:p w:rsidR="004E211D" w:rsidRPr="004E68B1" w:rsidRDefault="004E211D" w:rsidP="00D00A0C">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4   major</w:t>
            </w:r>
          </w:p>
          <w:p w:rsidR="004E211D" w:rsidRPr="004E68B1" w:rsidRDefault="004E211D" w:rsidP="00D00A0C">
            <w:pPr>
              <w:spacing w:after="0" w:line="240" w:lineRule="auto"/>
              <w:ind w:left="252" w:hanging="252"/>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5   fatal</w:t>
            </w:r>
          </w:p>
        </w:tc>
        <w:tc>
          <w:tcPr>
            <w:tcW w:w="540" w:type="dxa"/>
            <w:gridSpan w:val="2"/>
            <w:vMerge/>
            <w:tcBorders>
              <w:left w:val="single" w:sz="6" w:space="0" w:color="auto"/>
              <w:right w:val="single" w:sz="4" w:space="0" w:color="auto"/>
            </w:tcBorders>
          </w:tcPr>
          <w:p w:rsidR="004E211D" w:rsidRPr="004E68B1" w:rsidRDefault="004E211D" w:rsidP="00D00A0C">
            <w:pPr>
              <w:spacing w:after="0" w:line="240" w:lineRule="auto"/>
              <w:rPr>
                <w:rFonts w:ascii="Times New Roman" w:eastAsia="Times New Roman" w:hAnsi="Times New Roman" w:cs="Times New Roman"/>
                <w:sz w:val="20"/>
                <w:szCs w:val="20"/>
                <w:lang w:eastAsia="en-GB"/>
              </w:rPr>
            </w:pPr>
          </w:p>
        </w:tc>
        <w:tc>
          <w:tcPr>
            <w:tcW w:w="360" w:type="dxa"/>
            <w:tcBorders>
              <w:left w:val="single" w:sz="6" w:space="0" w:color="auto"/>
              <w:right w:val="single" w:sz="4" w:space="0" w:color="auto"/>
            </w:tcBorders>
          </w:tcPr>
          <w:p w:rsidR="004E211D" w:rsidRPr="004E68B1" w:rsidRDefault="004E211D" w:rsidP="00D00A0C">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4</w:t>
            </w:r>
          </w:p>
        </w:tc>
        <w:tc>
          <w:tcPr>
            <w:tcW w:w="792" w:type="dxa"/>
            <w:gridSpan w:val="4"/>
            <w:tcBorders>
              <w:left w:val="single" w:sz="6" w:space="0" w:color="auto"/>
              <w:right w:val="single" w:sz="4" w:space="0" w:color="auto"/>
            </w:tcBorders>
            <w:shd w:val="clear" w:color="auto" w:fill="00B050"/>
            <w:vAlign w:val="center"/>
          </w:tcPr>
          <w:p w:rsidR="004E211D" w:rsidRPr="004E68B1" w:rsidRDefault="004E211D" w:rsidP="00D00A0C">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4</w:t>
            </w:r>
          </w:p>
        </w:tc>
        <w:tc>
          <w:tcPr>
            <w:tcW w:w="792" w:type="dxa"/>
            <w:gridSpan w:val="2"/>
            <w:tcBorders>
              <w:left w:val="single" w:sz="6" w:space="0" w:color="auto"/>
              <w:right w:val="single" w:sz="4" w:space="0" w:color="auto"/>
            </w:tcBorders>
            <w:shd w:val="clear" w:color="auto" w:fill="70AD47" w:themeFill="accent6"/>
            <w:vAlign w:val="center"/>
          </w:tcPr>
          <w:p w:rsidR="004E211D" w:rsidRPr="004E68B1" w:rsidRDefault="004E211D" w:rsidP="00D00A0C">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8</w:t>
            </w:r>
          </w:p>
        </w:tc>
        <w:tc>
          <w:tcPr>
            <w:tcW w:w="792" w:type="dxa"/>
            <w:gridSpan w:val="3"/>
            <w:tcBorders>
              <w:left w:val="single" w:sz="6" w:space="0" w:color="auto"/>
              <w:right w:val="single" w:sz="4" w:space="0" w:color="auto"/>
            </w:tcBorders>
            <w:shd w:val="clear" w:color="auto" w:fill="FF0000"/>
            <w:vAlign w:val="center"/>
          </w:tcPr>
          <w:p w:rsidR="004E211D" w:rsidRPr="004E68B1" w:rsidRDefault="004E211D" w:rsidP="00D00A0C">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12</w:t>
            </w:r>
          </w:p>
        </w:tc>
        <w:tc>
          <w:tcPr>
            <w:tcW w:w="792" w:type="dxa"/>
            <w:gridSpan w:val="2"/>
            <w:tcBorders>
              <w:left w:val="single" w:sz="6" w:space="0" w:color="auto"/>
              <w:right w:val="single" w:sz="4" w:space="0" w:color="auto"/>
            </w:tcBorders>
            <w:shd w:val="clear" w:color="auto" w:fill="FF0000"/>
            <w:vAlign w:val="center"/>
          </w:tcPr>
          <w:p w:rsidR="004E211D" w:rsidRPr="004E68B1" w:rsidRDefault="004E211D" w:rsidP="00D00A0C">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16</w:t>
            </w:r>
          </w:p>
        </w:tc>
        <w:tc>
          <w:tcPr>
            <w:tcW w:w="792" w:type="dxa"/>
            <w:tcBorders>
              <w:left w:val="single" w:sz="6" w:space="0" w:color="auto"/>
              <w:right w:val="single" w:sz="18" w:space="0" w:color="auto"/>
            </w:tcBorders>
            <w:shd w:val="clear" w:color="auto" w:fill="FF0000"/>
            <w:vAlign w:val="center"/>
          </w:tcPr>
          <w:p w:rsidR="004E211D" w:rsidRPr="004E68B1" w:rsidRDefault="004E211D" w:rsidP="00D00A0C">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20</w:t>
            </w:r>
          </w:p>
        </w:tc>
      </w:tr>
      <w:tr w:rsidR="004E211D" w:rsidRPr="004E68B1" w:rsidTr="00D00A0C">
        <w:trPr>
          <w:cantSplit/>
          <w:trHeight w:val="254"/>
        </w:trPr>
        <w:tc>
          <w:tcPr>
            <w:tcW w:w="2340" w:type="dxa"/>
            <w:gridSpan w:val="4"/>
            <w:tcBorders>
              <w:left w:val="single" w:sz="18" w:space="0" w:color="auto"/>
              <w:right w:val="single" w:sz="6" w:space="0" w:color="auto"/>
            </w:tcBorders>
          </w:tcPr>
          <w:p w:rsidR="004E211D" w:rsidRPr="004E68B1" w:rsidRDefault="004E211D" w:rsidP="00D00A0C">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Review Date :</w:t>
            </w:r>
          </w:p>
        </w:tc>
        <w:tc>
          <w:tcPr>
            <w:tcW w:w="1440" w:type="dxa"/>
            <w:gridSpan w:val="4"/>
            <w:vMerge/>
            <w:tcBorders>
              <w:left w:val="single" w:sz="4" w:space="0" w:color="auto"/>
              <w:right w:val="single" w:sz="6" w:space="0" w:color="auto"/>
            </w:tcBorders>
          </w:tcPr>
          <w:p w:rsidR="004E211D" w:rsidRPr="004E68B1" w:rsidRDefault="004E211D" w:rsidP="00D00A0C">
            <w:pPr>
              <w:spacing w:after="0" w:line="240" w:lineRule="auto"/>
              <w:rPr>
                <w:rFonts w:ascii="Times New Roman" w:eastAsia="Times New Roman" w:hAnsi="Times New Roman" w:cs="Times New Roman"/>
                <w:sz w:val="20"/>
                <w:szCs w:val="20"/>
                <w:lang w:eastAsia="en-GB"/>
              </w:rPr>
            </w:pPr>
          </w:p>
        </w:tc>
        <w:tc>
          <w:tcPr>
            <w:tcW w:w="1440" w:type="dxa"/>
            <w:gridSpan w:val="3"/>
            <w:vMerge/>
            <w:tcBorders>
              <w:left w:val="single" w:sz="4" w:space="0" w:color="auto"/>
              <w:right w:val="single" w:sz="6" w:space="0" w:color="auto"/>
            </w:tcBorders>
          </w:tcPr>
          <w:p w:rsidR="004E211D" w:rsidRPr="004E68B1" w:rsidRDefault="004E211D" w:rsidP="00D00A0C">
            <w:pPr>
              <w:spacing w:after="0" w:line="240" w:lineRule="auto"/>
              <w:rPr>
                <w:rFonts w:ascii="Times New Roman" w:eastAsia="Times New Roman" w:hAnsi="Times New Roman" w:cs="Times New Roman"/>
                <w:sz w:val="20"/>
                <w:szCs w:val="20"/>
                <w:lang w:eastAsia="en-GB"/>
              </w:rPr>
            </w:pPr>
          </w:p>
        </w:tc>
        <w:tc>
          <w:tcPr>
            <w:tcW w:w="540" w:type="dxa"/>
            <w:gridSpan w:val="2"/>
            <w:vMerge/>
            <w:tcBorders>
              <w:left w:val="single" w:sz="6" w:space="0" w:color="auto"/>
              <w:right w:val="single" w:sz="4" w:space="0" w:color="auto"/>
            </w:tcBorders>
          </w:tcPr>
          <w:p w:rsidR="004E211D" w:rsidRPr="004E68B1" w:rsidRDefault="004E211D" w:rsidP="00D00A0C">
            <w:pPr>
              <w:spacing w:after="0" w:line="240" w:lineRule="auto"/>
              <w:rPr>
                <w:rFonts w:ascii="Times New Roman" w:eastAsia="Times New Roman" w:hAnsi="Times New Roman" w:cs="Times New Roman"/>
                <w:sz w:val="20"/>
                <w:szCs w:val="20"/>
                <w:lang w:eastAsia="en-GB"/>
              </w:rPr>
            </w:pPr>
          </w:p>
        </w:tc>
        <w:tc>
          <w:tcPr>
            <w:tcW w:w="360" w:type="dxa"/>
            <w:tcBorders>
              <w:left w:val="single" w:sz="6" w:space="0" w:color="auto"/>
              <w:right w:val="single" w:sz="4" w:space="0" w:color="auto"/>
            </w:tcBorders>
          </w:tcPr>
          <w:p w:rsidR="004E211D" w:rsidRPr="004E68B1" w:rsidRDefault="004E211D" w:rsidP="00D00A0C">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3</w:t>
            </w:r>
          </w:p>
        </w:tc>
        <w:tc>
          <w:tcPr>
            <w:tcW w:w="792" w:type="dxa"/>
            <w:gridSpan w:val="4"/>
            <w:tcBorders>
              <w:left w:val="single" w:sz="6" w:space="0" w:color="auto"/>
              <w:right w:val="single" w:sz="4" w:space="0" w:color="auto"/>
            </w:tcBorders>
            <w:shd w:val="clear" w:color="auto" w:fill="00B050"/>
            <w:vAlign w:val="center"/>
          </w:tcPr>
          <w:p w:rsidR="004E211D" w:rsidRPr="004E68B1" w:rsidRDefault="004E211D" w:rsidP="00D00A0C">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3</w:t>
            </w:r>
          </w:p>
        </w:tc>
        <w:tc>
          <w:tcPr>
            <w:tcW w:w="792" w:type="dxa"/>
            <w:gridSpan w:val="2"/>
            <w:tcBorders>
              <w:left w:val="single" w:sz="6" w:space="0" w:color="auto"/>
              <w:right w:val="single" w:sz="4" w:space="0" w:color="auto"/>
            </w:tcBorders>
            <w:shd w:val="clear" w:color="auto" w:fill="70AD47" w:themeFill="accent6"/>
            <w:vAlign w:val="center"/>
          </w:tcPr>
          <w:p w:rsidR="004E211D" w:rsidRPr="004E68B1" w:rsidRDefault="004E211D" w:rsidP="00D00A0C">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6G</w:t>
            </w:r>
          </w:p>
        </w:tc>
        <w:tc>
          <w:tcPr>
            <w:tcW w:w="792" w:type="dxa"/>
            <w:gridSpan w:val="3"/>
            <w:tcBorders>
              <w:left w:val="single" w:sz="6" w:space="0" w:color="auto"/>
              <w:right w:val="single" w:sz="4" w:space="0" w:color="auto"/>
            </w:tcBorders>
            <w:shd w:val="clear" w:color="auto" w:fill="70AD47" w:themeFill="accent6"/>
            <w:vAlign w:val="center"/>
          </w:tcPr>
          <w:p w:rsidR="004E211D" w:rsidRPr="004E68B1" w:rsidRDefault="004E211D" w:rsidP="00D00A0C">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9</w:t>
            </w:r>
          </w:p>
        </w:tc>
        <w:tc>
          <w:tcPr>
            <w:tcW w:w="792" w:type="dxa"/>
            <w:gridSpan w:val="2"/>
            <w:tcBorders>
              <w:left w:val="single" w:sz="6" w:space="0" w:color="auto"/>
              <w:right w:val="single" w:sz="4" w:space="0" w:color="auto"/>
            </w:tcBorders>
            <w:shd w:val="clear" w:color="auto" w:fill="FF0000"/>
            <w:vAlign w:val="center"/>
          </w:tcPr>
          <w:p w:rsidR="004E211D" w:rsidRPr="004E68B1" w:rsidRDefault="004E211D" w:rsidP="00D00A0C">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12</w:t>
            </w:r>
          </w:p>
        </w:tc>
        <w:tc>
          <w:tcPr>
            <w:tcW w:w="792" w:type="dxa"/>
            <w:tcBorders>
              <w:left w:val="single" w:sz="6" w:space="0" w:color="auto"/>
              <w:right w:val="single" w:sz="18" w:space="0" w:color="auto"/>
            </w:tcBorders>
            <w:shd w:val="clear" w:color="auto" w:fill="FF0000"/>
            <w:vAlign w:val="center"/>
          </w:tcPr>
          <w:p w:rsidR="004E211D" w:rsidRPr="004E68B1" w:rsidRDefault="004E211D" w:rsidP="00D00A0C">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15</w:t>
            </w:r>
          </w:p>
        </w:tc>
      </w:tr>
      <w:tr w:rsidR="004E211D" w:rsidRPr="004E68B1" w:rsidTr="00D00A0C">
        <w:trPr>
          <w:cantSplit/>
          <w:trHeight w:val="254"/>
        </w:trPr>
        <w:tc>
          <w:tcPr>
            <w:tcW w:w="2340" w:type="dxa"/>
            <w:gridSpan w:val="4"/>
            <w:tcBorders>
              <w:left w:val="single" w:sz="18" w:space="0" w:color="auto"/>
              <w:right w:val="single" w:sz="6" w:space="0" w:color="auto"/>
            </w:tcBorders>
          </w:tcPr>
          <w:p w:rsidR="004E211D" w:rsidRPr="004E68B1" w:rsidRDefault="004E211D" w:rsidP="00D00A0C">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Reviewed by:</w:t>
            </w:r>
          </w:p>
        </w:tc>
        <w:tc>
          <w:tcPr>
            <w:tcW w:w="1440" w:type="dxa"/>
            <w:gridSpan w:val="4"/>
            <w:vMerge/>
            <w:tcBorders>
              <w:left w:val="single" w:sz="4" w:space="0" w:color="auto"/>
              <w:right w:val="single" w:sz="6" w:space="0" w:color="auto"/>
            </w:tcBorders>
          </w:tcPr>
          <w:p w:rsidR="004E211D" w:rsidRPr="004E68B1" w:rsidRDefault="004E211D" w:rsidP="00D00A0C">
            <w:pPr>
              <w:spacing w:after="0" w:line="240" w:lineRule="auto"/>
              <w:rPr>
                <w:rFonts w:ascii="Times New Roman" w:eastAsia="Times New Roman" w:hAnsi="Times New Roman" w:cs="Times New Roman"/>
                <w:sz w:val="20"/>
                <w:szCs w:val="20"/>
                <w:lang w:eastAsia="en-GB"/>
              </w:rPr>
            </w:pPr>
          </w:p>
        </w:tc>
        <w:tc>
          <w:tcPr>
            <w:tcW w:w="1440" w:type="dxa"/>
            <w:gridSpan w:val="3"/>
            <w:vMerge/>
            <w:tcBorders>
              <w:left w:val="single" w:sz="4" w:space="0" w:color="auto"/>
              <w:right w:val="single" w:sz="6" w:space="0" w:color="auto"/>
            </w:tcBorders>
          </w:tcPr>
          <w:p w:rsidR="004E211D" w:rsidRPr="004E68B1" w:rsidRDefault="004E211D" w:rsidP="00D00A0C">
            <w:pPr>
              <w:spacing w:after="0" w:line="240" w:lineRule="auto"/>
              <w:rPr>
                <w:rFonts w:ascii="Times New Roman" w:eastAsia="Times New Roman" w:hAnsi="Times New Roman" w:cs="Times New Roman"/>
                <w:sz w:val="20"/>
                <w:szCs w:val="20"/>
                <w:lang w:eastAsia="en-GB"/>
              </w:rPr>
            </w:pPr>
          </w:p>
        </w:tc>
        <w:tc>
          <w:tcPr>
            <w:tcW w:w="540" w:type="dxa"/>
            <w:gridSpan w:val="2"/>
            <w:vMerge/>
            <w:tcBorders>
              <w:left w:val="single" w:sz="6" w:space="0" w:color="auto"/>
              <w:right w:val="single" w:sz="4" w:space="0" w:color="auto"/>
            </w:tcBorders>
          </w:tcPr>
          <w:p w:rsidR="004E211D" w:rsidRPr="004E68B1" w:rsidRDefault="004E211D" w:rsidP="00D00A0C">
            <w:pPr>
              <w:spacing w:after="0" w:line="240" w:lineRule="auto"/>
              <w:rPr>
                <w:rFonts w:ascii="Times New Roman" w:eastAsia="Times New Roman" w:hAnsi="Times New Roman" w:cs="Times New Roman"/>
                <w:sz w:val="20"/>
                <w:szCs w:val="20"/>
                <w:lang w:eastAsia="en-GB"/>
              </w:rPr>
            </w:pPr>
          </w:p>
        </w:tc>
        <w:tc>
          <w:tcPr>
            <w:tcW w:w="360" w:type="dxa"/>
            <w:tcBorders>
              <w:left w:val="single" w:sz="6" w:space="0" w:color="auto"/>
              <w:right w:val="single" w:sz="4" w:space="0" w:color="auto"/>
            </w:tcBorders>
          </w:tcPr>
          <w:p w:rsidR="004E211D" w:rsidRPr="004E68B1" w:rsidRDefault="004E211D" w:rsidP="00D00A0C">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2</w:t>
            </w:r>
          </w:p>
        </w:tc>
        <w:tc>
          <w:tcPr>
            <w:tcW w:w="792" w:type="dxa"/>
            <w:gridSpan w:val="4"/>
            <w:tcBorders>
              <w:left w:val="single" w:sz="6" w:space="0" w:color="auto"/>
              <w:right w:val="single" w:sz="4" w:space="0" w:color="auto"/>
            </w:tcBorders>
            <w:shd w:val="clear" w:color="auto" w:fill="00B050"/>
            <w:vAlign w:val="center"/>
          </w:tcPr>
          <w:p w:rsidR="004E211D" w:rsidRPr="004E68B1" w:rsidRDefault="004E211D" w:rsidP="00D00A0C">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2</w:t>
            </w:r>
          </w:p>
        </w:tc>
        <w:tc>
          <w:tcPr>
            <w:tcW w:w="792" w:type="dxa"/>
            <w:gridSpan w:val="2"/>
            <w:tcBorders>
              <w:left w:val="single" w:sz="6" w:space="0" w:color="auto"/>
              <w:right w:val="single" w:sz="4" w:space="0" w:color="auto"/>
            </w:tcBorders>
            <w:shd w:val="clear" w:color="auto" w:fill="00B050"/>
            <w:vAlign w:val="center"/>
          </w:tcPr>
          <w:p w:rsidR="004E211D" w:rsidRPr="004E68B1" w:rsidRDefault="004E211D" w:rsidP="00D00A0C">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4</w:t>
            </w:r>
          </w:p>
        </w:tc>
        <w:tc>
          <w:tcPr>
            <w:tcW w:w="792" w:type="dxa"/>
            <w:gridSpan w:val="3"/>
            <w:tcBorders>
              <w:left w:val="single" w:sz="6" w:space="0" w:color="auto"/>
              <w:right w:val="single" w:sz="4" w:space="0" w:color="auto"/>
            </w:tcBorders>
            <w:shd w:val="clear" w:color="auto" w:fill="70AD47" w:themeFill="accent6"/>
            <w:vAlign w:val="center"/>
          </w:tcPr>
          <w:p w:rsidR="004E211D" w:rsidRPr="004E68B1" w:rsidRDefault="004E211D" w:rsidP="00D00A0C">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6Y</w:t>
            </w:r>
          </w:p>
        </w:tc>
        <w:tc>
          <w:tcPr>
            <w:tcW w:w="792" w:type="dxa"/>
            <w:gridSpan w:val="2"/>
            <w:tcBorders>
              <w:left w:val="single" w:sz="6" w:space="0" w:color="auto"/>
              <w:right w:val="single" w:sz="4" w:space="0" w:color="auto"/>
            </w:tcBorders>
            <w:shd w:val="clear" w:color="auto" w:fill="70AD47" w:themeFill="accent6"/>
            <w:vAlign w:val="center"/>
          </w:tcPr>
          <w:p w:rsidR="004E211D" w:rsidRPr="004E68B1" w:rsidRDefault="004E211D" w:rsidP="00D00A0C">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8</w:t>
            </w:r>
          </w:p>
        </w:tc>
        <w:tc>
          <w:tcPr>
            <w:tcW w:w="792" w:type="dxa"/>
            <w:tcBorders>
              <w:left w:val="single" w:sz="6" w:space="0" w:color="auto"/>
              <w:right w:val="single" w:sz="18" w:space="0" w:color="auto"/>
            </w:tcBorders>
            <w:shd w:val="clear" w:color="auto" w:fill="70AD47" w:themeFill="accent6"/>
            <w:vAlign w:val="center"/>
          </w:tcPr>
          <w:p w:rsidR="004E211D" w:rsidRPr="004E68B1" w:rsidRDefault="004E211D" w:rsidP="00D00A0C">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10Y</w:t>
            </w:r>
          </w:p>
        </w:tc>
      </w:tr>
      <w:tr w:rsidR="004E211D" w:rsidRPr="004E68B1" w:rsidTr="00D00A0C">
        <w:trPr>
          <w:cantSplit/>
          <w:trHeight w:val="254"/>
        </w:trPr>
        <w:tc>
          <w:tcPr>
            <w:tcW w:w="2340" w:type="dxa"/>
            <w:gridSpan w:val="4"/>
            <w:tcBorders>
              <w:left w:val="single" w:sz="18" w:space="0" w:color="auto"/>
              <w:right w:val="single" w:sz="6" w:space="0" w:color="auto"/>
            </w:tcBorders>
          </w:tcPr>
          <w:p w:rsidR="004E211D" w:rsidRPr="004E68B1" w:rsidRDefault="004E211D" w:rsidP="00D00A0C">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Review Date :</w:t>
            </w:r>
          </w:p>
        </w:tc>
        <w:tc>
          <w:tcPr>
            <w:tcW w:w="1440" w:type="dxa"/>
            <w:gridSpan w:val="4"/>
            <w:vMerge/>
            <w:tcBorders>
              <w:left w:val="single" w:sz="4" w:space="0" w:color="auto"/>
              <w:right w:val="single" w:sz="6" w:space="0" w:color="auto"/>
            </w:tcBorders>
          </w:tcPr>
          <w:p w:rsidR="004E211D" w:rsidRPr="004E68B1" w:rsidRDefault="004E211D" w:rsidP="00D00A0C">
            <w:pPr>
              <w:spacing w:after="0" w:line="240" w:lineRule="auto"/>
              <w:rPr>
                <w:rFonts w:ascii="Times New Roman" w:eastAsia="Times New Roman" w:hAnsi="Times New Roman" w:cs="Times New Roman"/>
                <w:sz w:val="20"/>
                <w:szCs w:val="20"/>
                <w:lang w:eastAsia="en-GB"/>
              </w:rPr>
            </w:pPr>
          </w:p>
        </w:tc>
        <w:tc>
          <w:tcPr>
            <w:tcW w:w="1440" w:type="dxa"/>
            <w:gridSpan w:val="3"/>
            <w:vMerge/>
            <w:tcBorders>
              <w:left w:val="single" w:sz="4" w:space="0" w:color="auto"/>
              <w:right w:val="single" w:sz="6" w:space="0" w:color="auto"/>
            </w:tcBorders>
          </w:tcPr>
          <w:p w:rsidR="004E211D" w:rsidRPr="004E68B1" w:rsidRDefault="004E211D" w:rsidP="00D00A0C">
            <w:pPr>
              <w:spacing w:after="0" w:line="240" w:lineRule="auto"/>
              <w:rPr>
                <w:rFonts w:ascii="Times New Roman" w:eastAsia="Times New Roman" w:hAnsi="Times New Roman" w:cs="Times New Roman"/>
                <w:sz w:val="20"/>
                <w:szCs w:val="20"/>
                <w:lang w:eastAsia="en-GB"/>
              </w:rPr>
            </w:pPr>
          </w:p>
        </w:tc>
        <w:tc>
          <w:tcPr>
            <w:tcW w:w="540" w:type="dxa"/>
            <w:gridSpan w:val="2"/>
            <w:vMerge/>
            <w:tcBorders>
              <w:left w:val="single" w:sz="6" w:space="0" w:color="auto"/>
              <w:right w:val="single" w:sz="4" w:space="0" w:color="auto"/>
            </w:tcBorders>
          </w:tcPr>
          <w:p w:rsidR="004E211D" w:rsidRPr="004E68B1" w:rsidRDefault="004E211D" w:rsidP="00D00A0C">
            <w:pPr>
              <w:spacing w:after="0" w:line="240" w:lineRule="auto"/>
              <w:rPr>
                <w:rFonts w:ascii="Times New Roman" w:eastAsia="Times New Roman" w:hAnsi="Times New Roman" w:cs="Times New Roman"/>
                <w:sz w:val="20"/>
                <w:szCs w:val="20"/>
                <w:lang w:eastAsia="en-GB"/>
              </w:rPr>
            </w:pPr>
          </w:p>
        </w:tc>
        <w:tc>
          <w:tcPr>
            <w:tcW w:w="360" w:type="dxa"/>
            <w:tcBorders>
              <w:left w:val="single" w:sz="6" w:space="0" w:color="auto"/>
              <w:right w:val="single" w:sz="4" w:space="0" w:color="auto"/>
            </w:tcBorders>
          </w:tcPr>
          <w:p w:rsidR="004E211D" w:rsidRPr="004E68B1" w:rsidRDefault="004E211D" w:rsidP="00D00A0C">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1</w:t>
            </w:r>
          </w:p>
        </w:tc>
        <w:tc>
          <w:tcPr>
            <w:tcW w:w="792" w:type="dxa"/>
            <w:gridSpan w:val="4"/>
            <w:tcBorders>
              <w:left w:val="single" w:sz="6" w:space="0" w:color="auto"/>
              <w:right w:val="single" w:sz="4" w:space="0" w:color="auto"/>
            </w:tcBorders>
            <w:shd w:val="clear" w:color="auto" w:fill="00B050"/>
            <w:vAlign w:val="center"/>
          </w:tcPr>
          <w:p w:rsidR="004E211D" w:rsidRPr="004E68B1" w:rsidRDefault="004E211D" w:rsidP="00D00A0C">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1</w:t>
            </w:r>
          </w:p>
        </w:tc>
        <w:tc>
          <w:tcPr>
            <w:tcW w:w="792" w:type="dxa"/>
            <w:gridSpan w:val="2"/>
            <w:tcBorders>
              <w:left w:val="single" w:sz="6" w:space="0" w:color="auto"/>
              <w:right w:val="single" w:sz="4" w:space="0" w:color="auto"/>
            </w:tcBorders>
            <w:shd w:val="clear" w:color="auto" w:fill="00B050"/>
            <w:vAlign w:val="center"/>
          </w:tcPr>
          <w:p w:rsidR="004E211D" w:rsidRPr="004E68B1" w:rsidRDefault="004E211D" w:rsidP="00D00A0C">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2</w:t>
            </w:r>
          </w:p>
        </w:tc>
        <w:tc>
          <w:tcPr>
            <w:tcW w:w="792" w:type="dxa"/>
            <w:gridSpan w:val="3"/>
            <w:tcBorders>
              <w:left w:val="single" w:sz="6" w:space="0" w:color="auto"/>
              <w:right w:val="single" w:sz="4" w:space="0" w:color="auto"/>
            </w:tcBorders>
            <w:shd w:val="clear" w:color="auto" w:fill="00B050"/>
            <w:vAlign w:val="center"/>
          </w:tcPr>
          <w:p w:rsidR="004E211D" w:rsidRPr="004E68B1" w:rsidRDefault="004E211D" w:rsidP="00D00A0C">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3</w:t>
            </w:r>
          </w:p>
        </w:tc>
        <w:tc>
          <w:tcPr>
            <w:tcW w:w="792" w:type="dxa"/>
            <w:gridSpan w:val="2"/>
            <w:tcBorders>
              <w:left w:val="single" w:sz="6" w:space="0" w:color="auto"/>
              <w:right w:val="single" w:sz="4" w:space="0" w:color="auto"/>
            </w:tcBorders>
            <w:shd w:val="clear" w:color="auto" w:fill="00B050"/>
            <w:vAlign w:val="center"/>
          </w:tcPr>
          <w:p w:rsidR="004E211D" w:rsidRPr="004E68B1" w:rsidRDefault="004E211D" w:rsidP="00D00A0C">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4</w:t>
            </w:r>
          </w:p>
        </w:tc>
        <w:tc>
          <w:tcPr>
            <w:tcW w:w="792" w:type="dxa"/>
            <w:tcBorders>
              <w:left w:val="single" w:sz="6" w:space="0" w:color="auto"/>
              <w:right w:val="single" w:sz="18" w:space="0" w:color="auto"/>
            </w:tcBorders>
            <w:shd w:val="clear" w:color="auto" w:fill="70AD47" w:themeFill="accent6"/>
            <w:vAlign w:val="center"/>
          </w:tcPr>
          <w:p w:rsidR="004E211D" w:rsidRPr="004E68B1" w:rsidRDefault="004E211D" w:rsidP="00D00A0C">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5G</w:t>
            </w:r>
          </w:p>
        </w:tc>
      </w:tr>
      <w:tr w:rsidR="004E211D" w:rsidRPr="004E68B1" w:rsidTr="00D00A0C">
        <w:trPr>
          <w:cantSplit/>
          <w:trHeight w:val="254"/>
        </w:trPr>
        <w:tc>
          <w:tcPr>
            <w:tcW w:w="2340" w:type="dxa"/>
            <w:gridSpan w:val="4"/>
            <w:tcBorders>
              <w:left w:val="single" w:sz="18" w:space="0" w:color="auto"/>
              <w:right w:val="single" w:sz="6" w:space="0" w:color="auto"/>
            </w:tcBorders>
          </w:tcPr>
          <w:p w:rsidR="004E211D" w:rsidRPr="004E68B1" w:rsidRDefault="004E211D" w:rsidP="00D00A0C">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Reviewed by:</w:t>
            </w:r>
          </w:p>
        </w:tc>
        <w:tc>
          <w:tcPr>
            <w:tcW w:w="1440" w:type="dxa"/>
            <w:gridSpan w:val="4"/>
            <w:vMerge/>
            <w:tcBorders>
              <w:left w:val="single" w:sz="4" w:space="0" w:color="auto"/>
              <w:right w:val="single" w:sz="6" w:space="0" w:color="auto"/>
            </w:tcBorders>
          </w:tcPr>
          <w:p w:rsidR="004E211D" w:rsidRPr="004E68B1" w:rsidRDefault="004E211D" w:rsidP="00D00A0C">
            <w:pPr>
              <w:spacing w:after="0" w:line="240" w:lineRule="auto"/>
              <w:rPr>
                <w:rFonts w:ascii="Times New Roman" w:eastAsia="Times New Roman" w:hAnsi="Times New Roman" w:cs="Times New Roman"/>
                <w:sz w:val="20"/>
                <w:szCs w:val="20"/>
                <w:lang w:eastAsia="en-GB"/>
              </w:rPr>
            </w:pPr>
          </w:p>
        </w:tc>
        <w:tc>
          <w:tcPr>
            <w:tcW w:w="1440" w:type="dxa"/>
            <w:gridSpan w:val="3"/>
            <w:vMerge/>
            <w:tcBorders>
              <w:left w:val="single" w:sz="4" w:space="0" w:color="auto"/>
              <w:right w:val="single" w:sz="6" w:space="0" w:color="auto"/>
            </w:tcBorders>
          </w:tcPr>
          <w:p w:rsidR="004E211D" w:rsidRPr="004E68B1" w:rsidRDefault="004E211D" w:rsidP="00D00A0C">
            <w:pPr>
              <w:spacing w:after="0" w:line="240" w:lineRule="auto"/>
              <w:rPr>
                <w:rFonts w:ascii="Times New Roman" w:eastAsia="Times New Roman" w:hAnsi="Times New Roman" w:cs="Times New Roman"/>
                <w:sz w:val="20"/>
                <w:szCs w:val="20"/>
                <w:lang w:eastAsia="en-GB"/>
              </w:rPr>
            </w:pPr>
          </w:p>
        </w:tc>
        <w:tc>
          <w:tcPr>
            <w:tcW w:w="540" w:type="dxa"/>
            <w:gridSpan w:val="2"/>
            <w:vMerge/>
            <w:tcBorders>
              <w:left w:val="single" w:sz="6" w:space="0" w:color="auto"/>
              <w:right w:val="single" w:sz="4" w:space="0" w:color="auto"/>
            </w:tcBorders>
          </w:tcPr>
          <w:p w:rsidR="004E211D" w:rsidRPr="004E68B1" w:rsidRDefault="004E211D" w:rsidP="00D00A0C">
            <w:pPr>
              <w:spacing w:after="0" w:line="240" w:lineRule="auto"/>
              <w:rPr>
                <w:rFonts w:ascii="Times New Roman" w:eastAsia="Times New Roman" w:hAnsi="Times New Roman" w:cs="Times New Roman"/>
                <w:sz w:val="20"/>
                <w:szCs w:val="20"/>
                <w:lang w:eastAsia="en-GB"/>
              </w:rPr>
            </w:pPr>
          </w:p>
        </w:tc>
        <w:tc>
          <w:tcPr>
            <w:tcW w:w="360" w:type="dxa"/>
            <w:tcBorders>
              <w:left w:val="single" w:sz="6" w:space="0" w:color="auto"/>
              <w:right w:val="single" w:sz="4" w:space="0" w:color="auto"/>
            </w:tcBorders>
          </w:tcPr>
          <w:p w:rsidR="004E211D" w:rsidRPr="004E68B1" w:rsidRDefault="004E211D" w:rsidP="00D00A0C">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0</w:t>
            </w:r>
          </w:p>
        </w:tc>
        <w:tc>
          <w:tcPr>
            <w:tcW w:w="792" w:type="dxa"/>
            <w:gridSpan w:val="4"/>
            <w:tcBorders>
              <w:left w:val="single" w:sz="6" w:space="0" w:color="auto"/>
              <w:right w:val="single" w:sz="4" w:space="0" w:color="auto"/>
            </w:tcBorders>
            <w:vAlign w:val="center"/>
          </w:tcPr>
          <w:p w:rsidR="004E211D" w:rsidRPr="004E68B1" w:rsidRDefault="004E211D" w:rsidP="00D00A0C">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1</w:t>
            </w:r>
          </w:p>
        </w:tc>
        <w:tc>
          <w:tcPr>
            <w:tcW w:w="792" w:type="dxa"/>
            <w:gridSpan w:val="2"/>
            <w:tcBorders>
              <w:left w:val="single" w:sz="6" w:space="0" w:color="auto"/>
              <w:right w:val="single" w:sz="4" w:space="0" w:color="auto"/>
            </w:tcBorders>
            <w:vAlign w:val="center"/>
          </w:tcPr>
          <w:p w:rsidR="004E211D" w:rsidRPr="004E68B1" w:rsidRDefault="004E211D" w:rsidP="00D00A0C">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2</w:t>
            </w:r>
          </w:p>
        </w:tc>
        <w:tc>
          <w:tcPr>
            <w:tcW w:w="792" w:type="dxa"/>
            <w:gridSpan w:val="3"/>
            <w:tcBorders>
              <w:left w:val="single" w:sz="6" w:space="0" w:color="auto"/>
              <w:right w:val="single" w:sz="4" w:space="0" w:color="auto"/>
            </w:tcBorders>
            <w:vAlign w:val="center"/>
          </w:tcPr>
          <w:p w:rsidR="004E211D" w:rsidRPr="004E68B1" w:rsidRDefault="004E211D" w:rsidP="00D00A0C">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3</w:t>
            </w:r>
          </w:p>
        </w:tc>
        <w:tc>
          <w:tcPr>
            <w:tcW w:w="792" w:type="dxa"/>
            <w:gridSpan w:val="2"/>
            <w:tcBorders>
              <w:left w:val="single" w:sz="6" w:space="0" w:color="auto"/>
              <w:right w:val="single" w:sz="4" w:space="0" w:color="auto"/>
            </w:tcBorders>
            <w:vAlign w:val="center"/>
          </w:tcPr>
          <w:p w:rsidR="004E211D" w:rsidRPr="004E68B1" w:rsidRDefault="004E211D" w:rsidP="00D00A0C">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4</w:t>
            </w:r>
          </w:p>
        </w:tc>
        <w:tc>
          <w:tcPr>
            <w:tcW w:w="792" w:type="dxa"/>
            <w:tcBorders>
              <w:left w:val="single" w:sz="6" w:space="0" w:color="auto"/>
              <w:right w:val="single" w:sz="18" w:space="0" w:color="auto"/>
            </w:tcBorders>
            <w:vAlign w:val="center"/>
          </w:tcPr>
          <w:p w:rsidR="004E211D" w:rsidRPr="004E68B1" w:rsidRDefault="004E211D" w:rsidP="00D00A0C">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5</w:t>
            </w:r>
          </w:p>
        </w:tc>
      </w:tr>
      <w:tr w:rsidR="004E211D" w:rsidRPr="004E68B1" w:rsidTr="00D00A0C">
        <w:trPr>
          <w:cantSplit/>
          <w:trHeight w:val="254"/>
        </w:trPr>
        <w:tc>
          <w:tcPr>
            <w:tcW w:w="2340" w:type="dxa"/>
            <w:gridSpan w:val="4"/>
            <w:tcBorders>
              <w:left w:val="single" w:sz="18" w:space="0" w:color="auto"/>
              <w:right w:val="single" w:sz="6" w:space="0" w:color="auto"/>
            </w:tcBorders>
          </w:tcPr>
          <w:p w:rsidR="004E211D" w:rsidRPr="004E68B1" w:rsidRDefault="004E211D" w:rsidP="00D00A0C">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Review Date :</w:t>
            </w:r>
          </w:p>
        </w:tc>
        <w:tc>
          <w:tcPr>
            <w:tcW w:w="1440" w:type="dxa"/>
            <w:gridSpan w:val="4"/>
            <w:vMerge/>
            <w:tcBorders>
              <w:left w:val="single" w:sz="4" w:space="0" w:color="auto"/>
              <w:right w:val="single" w:sz="6" w:space="0" w:color="auto"/>
            </w:tcBorders>
          </w:tcPr>
          <w:p w:rsidR="004E211D" w:rsidRPr="004E68B1" w:rsidRDefault="004E211D" w:rsidP="00D00A0C">
            <w:pPr>
              <w:spacing w:after="0" w:line="240" w:lineRule="auto"/>
              <w:rPr>
                <w:rFonts w:ascii="Times New Roman" w:eastAsia="Times New Roman" w:hAnsi="Times New Roman" w:cs="Times New Roman"/>
                <w:sz w:val="20"/>
                <w:szCs w:val="20"/>
                <w:lang w:eastAsia="en-GB"/>
              </w:rPr>
            </w:pPr>
          </w:p>
        </w:tc>
        <w:tc>
          <w:tcPr>
            <w:tcW w:w="1440" w:type="dxa"/>
            <w:gridSpan w:val="3"/>
            <w:vMerge/>
            <w:tcBorders>
              <w:left w:val="single" w:sz="4" w:space="0" w:color="auto"/>
              <w:right w:val="single" w:sz="6" w:space="0" w:color="auto"/>
            </w:tcBorders>
          </w:tcPr>
          <w:p w:rsidR="004E211D" w:rsidRPr="004E68B1" w:rsidRDefault="004E211D" w:rsidP="00D00A0C">
            <w:pPr>
              <w:spacing w:after="0" w:line="240" w:lineRule="auto"/>
              <w:rPr>
                <w:rFonts w:ascii="Times New Roman" w:eastAsia="Times New Roman" w:hAnsi="Times New Roman" w:cs="Times New Roman"/>
                <w:sz w:val="20"/>
                <w:szCs w:val="20"/>
                <w:lang w:eastAsia="en-GB"/>
              </w:rPr>
            </w:pPr>
          </w:p>
        </w:tc>
        <w:tc>
          <w:tcPr>
            <w:tcW w:w="900" w:type="dxa"/>
            <w:gridSpan w:val="3"/>
            <w:tcBorders>
              <w:left w:val="single" w:sz="6" w:space="0" w:color="auto"/>
              <w:right w:val="single" w:sz="4" w:space="0" w:color="auto"/>
            </w:tcBorders>
          </w:tcPr>
          <w:p w:rsidR="004E211D" w:rsidRPr="004E68B1" w:rsidRDefault="004E211D" w:rsidP="00D00A0C">
            <w:pPr>
              <w:spacing w:after="0" w:line="240" w:lineRule="auto"/>
              <w:rPr>
                <w:rFonts w:ascii="Times New Roman" w:eastAsia="Times New Roman" w:hAnsi="Times New Roman" w:cs="Times New Roman"/>
                <w:sz w:val="20"/>
                <w:szCs w:val="20"/>
                <w:lang w:eastAsia="en-GB"/>
              </w:rPr>
            </w:pPr>
          </w:p>
        </w:tc>
        <w:tc>
          <w:tcPr>
            <w:tcW w:w="3960" w:type="dxa"/>
            <w:gridSpan w:val="12"/>
            <w:tcBorders>
              <w:left w:val="single" w:sz="6" w:space="0" w:color="auto"/>
              <w:bottom w:val="single" w:sz="6" w:space="0" w:color="auto"/>
              <w:right w:val="single" w:sz="18" w:space="0" w:color="auto"/>
            </w:tcBorders>
            <w:vAlign w:val="center"/>
          </w:tcPr>
          <w:p w:rsidR="004E211D" w:rsidRPr="004E68B1" w:rsidRDefault="004E211D" w:rsidP="00D00A0C">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Likelihood of Injury</w:t>
            </w:r>
          </w:p>
        </w:tc>
      </w:tr>
      <w:tr w:rsidR="004E211D" w:rsidRPr="004E68B1" w:rsidTr="00D00A0C">
        <w:trPr>
          <w:cantSplit/>
          <w:trHeight w:val="254"/>
        </w:trPr>
        <w:tc>
          <w:tcPr>
            <w:tcW w:w="2340" w:type="dxa"/>
            <w:gridSpan w:val="4"/>
            <w:tcBorders>
              <w:left w:val="single" w:sz="18" w:space="0" w:color="auto"/>
              <w:bottom w:val="single" w:sz="18" w:space="0" w:color="auto"/>
              <w:right w:val="single" w:sz="6" w:space="0" w:color="auto"/>
            </w:tcBorders>
          </w:tcPr>
          <w:p w:rsidR="004E211D" w:rsidRPr="004E68B1" w:rsidRDefault="004E211D" w:rsidP="00D00A0C">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Reviewed by:</w:t>
            </w:r>
          </w:p>
        </w:tc>
        <w:tc>
          <w:tcPr>
            <w:tcW w:w="1440" w:type="dxa"/>
            <w:gridSpan w:val="4"/>
            <w:vMerge/>
            <w:tcBorders>
              <w:left w:val="single" w:sz="4" w:space="0" w:color="auto"/>
              <w:bottom w:val="single" w:sz="18" w:space="0" w:color="auto"/>
              <w:right w:val="single" w:sz="6" w:space="0" w:color="auto"/>
            </w:tcBorders>
          </w:tcPr>
          <w:p w:rsidR="004E211D" w:rsidRPr="004E68B1" w:rsidRDefault="004E211D" w:rsidP="00D00A0C">
            <w:pPr>
              <w:spacing w:after="0" w:line="240" w:lineRule="auto"/>
              <w:rPr>
                <w:rFonts w:ascii="Times New Roman" w:eastAsia="Times New Roman" w:hAnsi="Times New Roman" w:cs="Times New Roman"/>
                <w:sz w:val="20"/>
                <w:szCs w:val="20"/>
                <w:lang w:eastAsia="en-GB"/>
              </w:rPr>
            </w:pPr>
          </w:p>
        </w:tc>
        <w:tc>
          <w:tcPr>
            <w:tcW w:w="1440" w:type="dxa"/>
            <w:gridSpan w:val="3"/>
            <w:vMerge/>
            <w:tcBorders>
              <w:left w:val="single" w:sz="4" w:space="0" w:color="auto"/>
              <w:bottom w:val="single" w:sz="18" w:space="0" w:color="auto"/>
              <w:right w:val="single" w:sz="6" w:space="0" w:color="auto"/>
            </w:tcBorders>
          </w:tcPr>
          <w:p w:rsidR="004E211D" w:rsidRPr="004E68B1" w:rsidRDefault="004E211D" w:rsidP="00D00A0C">
            <w:pPr>
              <w:spacing w:after="0" w:line="240" w:lineRule="auto"/>
              <w:rPr>
                <w:rFonts w:ascii="Times New Roman" w:eastAsia="Times New Roman" w:hAnsi="Times New Roman" w:cs="Times New Roman"/>
                <w:sz w:val="20"/>
                <w:szCs w:val="20"/>
                <w:lang w:eastAsia="en-GB"/>
              </w:rPr>
            </w:pPr>
          </w:p>
        </w:tc>
        <w:tc>
          <w:tcPr>
            <w:tcW w:w="360" w:type="dxa"/>
            <w:tcBorders>
              <w:left w:val="single" w:sz="6" w:space="0" w:color="auto"/>
              <w:bottom w:val="single" w:sz="18" w:space="0" w:color="auto"/>
              <w:right w:val="single" w:sz="4" w:space="0" w:color="auto"/>
            </w:tcBorders>
            <w:shd w:val="clear" w:color="auto" w:fill="00B050"/>
          </w:tcPr>
          <w:p w:rsidR="004E211D" w:rsidRPr="004E68B1" w:rsidRDefault="004E211D" w:rsidP="00D00A0C">
            <w:pPr>
              <w:spacing w:after="0" w:line="240" w:lineRule="auto"/>
              <w:rPr>
                <w:rFonts w:ascii="Times New Roman" w:eastAsia="Times New Roman" w:hAnsi="Times New Roman" w:cs="Times New Roman"/>
                <w:sz w:val="20"/>
                <w:szCs w:val="20"/>
                <w:lang w:eastAsia="en-GB"/>
              </w:rPr>
            </w:pPr>
          </w:p>
        </w:tc>
        <w:tc>
          <w:tcPr>
            <w:tcW w:w="1080" w:type="dxa"/>
            <w:gridSpan w:val="4"/>
            <w:tcBorders>
              <w:left w:val="single" w:sz="6" w:space="0" w:color="auto"/>
              <w:bottom w:val="single" w:sz="18" w:space="0" w:color="auto"/>
              <w:right w:val="single" w:sz="4" w:space="0" w:color="auto"/>
            </w:tcBorders>
          </w:tcPr>
          <w:p w:rsidR="004E211D" w:rsidRPr="004E68B1" w:rsidRDefault="004E211D" w:rsidP="00D00A0C">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Low Risk</w:t>
            </w:r>
          </w:p>
        </w:tc>
        <w:tc>
          <w:tcPr>
            <w:tcW w:w="360" w:type="dxa"/>
            <w:gridSpan w:val="3"/>
            <w:tcBorders>
              <w:top w:val="single" w:sz="6" w:space="0" w:color="auto"/>
              <w:left w:val="single" w:sz="4" w:space="0" w:color="auto"/>
              <w:bottom w:val="single" w:sz="18" w:space="0" w:color="auto"/>
              <w:right w:val="single" w:sz="4" w:space="0" w:color="auto"/>
            </w:tcBorders>
            <w:shd w:val="clear" w:color="auto" w:fill="70AD47" w:themeFill="accent6"/>
          </w:tcPr>
          <w:p w:rsidR="004E211D" w:rsidRPr="004E68B1" w:rsidRDefault="004E211D" w:rsidP="00D00A0C">
            <w:pPr>
              <w:spacing w:after="0" w:line="240" w:lineRule="auto"/>
              <w:rPr>
                <w:rFonts w:ascii="Times New Roman" w:eastAsia="Times New Roman" w:hAnsi="Times New Roman" w:cs="Times New Roman"/>
                <w:sz w:val="20"/>
                <w:szCs w:val="20"/>
                <w:lang w:eastAsia="en-GB"/>
              </w:rPr>
            </w:pPr>
          </w:p>
        </w:tc>
        <w:tc>
          <w:tcPr>
            <w:tcW w:w="1440" w:type="dxa"/>
            <w:gridSpan w:val="3"/>
            <w:tcBorders>
              <w:top w:val="single" w:sz="6" w:space="0" w:color="auto"/>
              <w:left w:val="single" w:sz="4" w:space="0" w:color="auto"/>
              <w:bottom w:val="single" w:sz="18" w:space="0" w:color="auto"/>
              <w:right w:val="single" w:sz="4" w:space="0" w:color="auto"/>
            </w:tcBorders>
          </w:tcPr>
          <w:p w:rsidR="004E211D" w:rsidRPr="004E68B1" w:rsidRDefault="004E211D" w:rsidP="00D00A0C">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Medium Risk</w:t>
            </w:r>
          </w:p>
        </w:tc>
        <w:tc>
          <w:tcPr>
            <w:tcW w:w="360" w:type="dxa"/>
            <w:gridSpan w:val="2"/>
            <w:tcBorders>
              <w:top w:val="single" w:sz="6" w:space="0" w:color="auto"/>
              <w:left w:val="single" w:sz="4" w:space="0" w:color="auto"/>
              <w:bottom w:val="single" w:sz="18" w:space="0" w:color="auto"/>
              <w:right w:val="single" w:sz="4" w:space="0" w:color="auto"/>
            </w:tcBorders>
            <w:shd w:val="clear" w:color="auto" w:fill="FF0000"/>
          </w:tcPr>
          <w:p w:rsidR="004E211D" w:rsidRPr="004E68B1" w:rsidRDefault="004E211D" w:rsidP="00D00A0C">
            <w:pPr>
              <w:spacing w:after="0" w:line="240" w:lineRule="auto"/>
              <w:rPr>
                <w:rFonts w:ascii="Times New Roman" w:eastAsia="Times New Roman" w:hAnsi="Times New Roman" w:cs="Times New Roman"/>
                <w:sz w:val="20"/>
                <w:szCs w:val="20"/>
                <w:lang w:eastAsia="en-GB"/>
              </w:rPr>
            </w:pPr>
          </w:p>
        </w:tc>
        <w:tc>
          <w:tcPr>
            <w:tcW w:w="1260" w:type="dxa"/>
            <w:gridSpan w:val="2"/>
            <w:tcBorders>
              <w:top w:val="single" w:sz="6" w:space="0" w:color="auto"/>
              <w:left w:val="single" w:sz="4" w:space="0" w:color="auto"/>
              <w:bottom w:val="single" w:sz="18" w:space="0" w:color="auto"/>
              <w:right w:val="single" w:sz="18" w:space="0" w:color="auto"/>
            </w:tcBorders>
          </w:tcPr>
          <w:p w:rsidR="004E211D" w:rsidRPr="004E68B1" w:rsidRDefault="004E211D" w:rsidP="00D00A0C">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High Risk</w:t>
            </w:r>
          </w:p>
        </w:tc>
      </w:tr>
    </w:tbl>
    <w:p w:rsidR="00ED1B1E" w:rsidRDefault="00ED1B1E">
      <w:pPr>
        <w:rPr>
          <w:sz w:val="24"/>
          <w:szCs w:val="24"/>
        </w:rPr>
      </w:pPr>
      <w:r>
        <w:rPr>
          <w:sz w:val="24"/>
          <w:szCs w:val="24"/>
        </w:rPr>
        <w:br w:type="page"/>
      </w:r>
    </w:p>
    <w:p w:rsidR="00ED1B1E" w:rsidRPr="00D00A0C" w:rsidRDefault="00D00A0C" w:rsidP="00D25879">
      <w:pPr>
        <w:jc w:val="center"/>
        <w:rPr>
          <w:b/>
          <w:bCs/>
          <w:sz w:val="24"/>
          <w:szCs w:val="24"/>
          <w:u w:val="single"/>
        </w:rPr>
      </w:pPr>
      <w:r w:rsidRPr="00D00A0C">
        <w:rPr>
          <w:b/>
          <w:bCs/>
          <w:sz w:val="24"/>
          <w:szCs w:val="24"/>
          <w:u w:val="single"/>
        </w:rPr>
        <w:lastRenderedPageBreak/>
        <w:t>Fig 5 – Method Statement</w:t>
      </w:r>
    </w:p>
    <w:p w:rsidR="00ED1B1E" w:rsidRPr="00ED1B1E" w:rsidRDefault="00ED1B1E" w:rsidP="00ED1B1E">
      <w:pPr>
        <w:suppressAutoHyphens/>
        <w:spacing w:after="0" w:line="240" w:lineRule="auto"/>
        <w:jc w:val="center"/>
        <w:rPr>
          <w:rFonts w:ascii="Arial" w:eastAsia="Times New Roman" w:hAnsi="Arial" w:cs="Arial"/>
          <w:b/>
          <w:bCs/>
          <w:color w:val="0000FF"/>
          <w:sz w:val="24"/>
          <w:szCs w:val="24"/>
          <w:lang w:eastAsia="ar-SA"/>
        </w:rPr>
      </w:pPr>
      <w:r w:rsidRPr="00ED1B1E">
        <w:rPr>
          <w:rFonts w:ascii="Arial" w:eastAsia="Times New Roman" w:hAnsi="Arial" w:cs="Arial"/>
          <w:b/>
          <w:bCs/>
          <w:color w:val="0000FF"/>
          <w:sz w:val="24"/>
          <w:szCs w:val="24"/>
          <w:lang w:eastAsia="ar-SA"/>
        </w:rPr>
        <w:t>Name: Neath Port Talbot County Borough Council</w:t>
      </w:r>
    </w:p>
    <w:p w:rsidR="00ED1B1E" w:rsidRPr="00ED1B1E" w:rsidRDefault="00ED1B1E" w:rsidP="00ED1B1E">
      <w:pPr>
        <w:suppressAutoHyphens/>
        <w:spacing w:after="0" w:line="240" w:lineRule="auto"/>
        <w:jc w:val="center"/>
        <w:rPr>
          <w:rFonts w:ascii="Arial" w:eastAsia="Times New Roman" w:hAnsi="Arial" w:cs="Arial"/>
          <w:b/>
          <w:bCs/>
          <w:color w:val="0000FF"/>
          <w:sz w:val="24"/>
          <w:szCs w:val="24"/>
          <w:lang w:eastAsia="ar-SA"/>
        </w:rPr>
      </w:pPr>
      <w:r w:rsidRPr="00ED1B1E">
        <w:rPr>
          <w:rFonts w:ascii="Arial" w:eastAsia="Times New Roman" w:hAnsi="Arial" w:cs="Arial"/>
          <w:b/>
          <w:bCs/>
          <w:color w:val="0000FF"/>
          <w:sz w:val="24"/>
          <w:szCs w:val="24"/>
          <w:lang w:eastAsia="ar-SA"/>
        </w:rPr>
        <w:t>Address: 2Nd Floor, Neath Port Talbot Cbc, Civic Centre, Neath SA11 3QZ</w:t>
      </w:r>
    </w:p>
    <w:p w:rsidR="00ED1B1E" w:rsidRPr="00ED1B1E" w:rsidRDefault="00ED1B1E" w:rsidP="00ED1B1E">
      <w:pPr>
        <w:suppressAutoHyphens/>
        <w:spacing w:after="0" w:line="240" w:lineRule="auto"/>
        <w:jc w:val="center"/>
        <w:rPr>
          <w:rFonts w:ascii="Arial" w:eastAsia="Times New Roman" w:hAnsi="Arial" w:cs="Arial"/>
          <w:b/>
          <w:bCs/>
          <w:color w:val="0000FF"/>
          <w:sz w:val="24"/>
          <w:szCs w:val="24"/>
          <w:lang w:val="en-US" w:eastAsia="ar-SA"/>
        </w:rPr>
      </w:pPr>
      <w:r w:rsidRPr="00ED1B1E">
        <w:rPr>
          <w:rFonts w:ascii="Arial" w:eastAsia="Times New Roman" w:hAnsi="Arial" w:cs="Arial"/>
          <w:b/>
          <w:bCs/>
          <w:color w:val="0000FF"/>
          <w:sz w:val="24"/>
          <w:szCs w:val="24"/>
          <w:lang w:val="en-US" w:eastAsia="ar-SA"/>
        </w:rPr>
        <w:t>Tel: 01639 686868</w:t>
      </w:r>
    </w:p>
    <w:p w:rsidR="00ED1B1E" w:rsidRPr="00ED1B1E" w:rsidRDefault="00ED1B1E" w:rsidP="00ED1B1E">
      <w:pPr>
        <w:suppressAutoHyphens/>
        <w:spacing w:after="0" w:line="240" w:lineRule="auto"/>
        <w:jc w:val="center"/>
        <w:rPr>
          <w:rFonts w:ascii="Arial" w:eastAsia="Times New Roman" w:hAnsi="Arial" w:cs="Arial"/>
          <w:b/>
          <w:bCs/>
          <w:color w:val="0000FF"/>
          <w:sz w:val="24"/>
          <w:szCs w:val="24"/>
          <w:lang w:val="de-DE" w:eastAsia="ar-SA"/>
        </w:rPr>
      </w:pPr>
      <w:r w:rsidRPr="00ED1B1E">
        <w:rPr>
          <w:rFonts w:ascii="Arial" w:eastAsia="Times New Roman" w:hAnsi="Arial" w:cs="Arial"/>
          <w:b/>
          <w:bCs/>
          <w:color w:val="0000FF"/>
          <w:sz w:val="24"/>
          <w:szCs w:val="24"/>
          <w:lang w:val="de-DE" w:eastAsia="ar-SA"/>
        </w:rPr>
        <w:t>Mobile: 078946352325</w:t>
      </w:r>
    </w:p>
    <w:tbl>
      <w:tblPr>
        <w:tblW w:w="9591" w:type="dxa"/>
        <w:tblInd w:w="108" w:type="dxa"/>
        <w:tblLayout w:type="fixed"/>
        <w:tblLook w:val="0000" w:firstRow="0" w:lastRow="0" w:firstColumn="0" w:lastColumn="0" w:noHBand="0" w:noVBand="0"/>
      </w:tblPr>
      <w:tblGrid>
        <w:gridCol w:w="3599"/>
        <w:gridCol w:w="5992"/>
      </w:tblGrid>
      <w:tr w:rsidR="00ED1B1E" w:rsidRPr="00ED1B1E" w:rsidTr="00D00A0C">
        <w:tc>
          <w:tcPr>
            <w:tcW w:w="3599" w:type="dxa"/>
            <w:tcBorders>
              <w:top w:val="single" w:sz="4" w:space="0" w:color="000000"/>
              <w:left w:val="single" w:sz="4" w:space="0" w:color="000000"/>
              <w:bottom w:val="single" w:sz="4" w:space="0" w:color="000000"/>
            </w:tcBorders>
          </w:tcPr>
          <w:p w:rsidR="00ED1B1E" w:rsidRPr="00ED1B1E" w:rsidRDefault="00ED1B1E" w:rsidP="00ED1B1E">
            <w:pPr>
              <w:suppressAutoHyphens/>
              <w:snapToGrid w:val="0"/>
              <w:spacing w:after="0" w:line="240" w:lineRule="auto"/>
              <w:rPr>
                <w:rFonts w:ascii="Arial" w:eastAsia="Times New Roman" w:hAnsi="Arial" w:cs="Arial"/>
                <w:b/>
                <w:bCs/>
                <w:sz w:val="24"/>
                <w:szCs w:val="24"/>
                <w:lang w:eastAsia="ar-SA"/>
              </w:rPr>
            </w:pPr>
            <w:r w:rsidRPr="00ED1B1E">
              <w:rPr>
                <w:rFonts w:ascii="Arial" w:eastAsia="Times New Roman" w:hAnsi="Arial" w:cs="Arial"/>
                <w:b/>
                <w:bCs/>
                <w:sz w:val="24"/>
                <w:szCs w:val="24"/>
                <w:lang w:eastAsia="ar-SA"/>
              </w:rPr>
              <w:t>Project/Contract</w:t>
            </w:r>
          </w:p>
        </w:tc>
        <w:tc>
          <w:tcPr>
            <w:tcW w:w="5992" w:type="dxa"/>
            <w:tcBorders>
              <w:top w:val="single" w:sz="4" w:space="0" w:color="000000"/>
              <w:left w:val="single" w:sz="4" w:space="0" w:color="000000"/>
              <w:bottom w:val="single" w:sz="4" w:space="0" w:color="000000"/>
              <w:right w:val="single" w:sz="4" w:space="0" w:color="000000"/>
            </w:tcBorders>
          </w:tcPr>
          <w:p w:rsidR="00ED1B1E" w:rsidRPr="00ED1B1E" w:rsidRDefault="00ED1B1E" w:rsidP="00ED1B1E">
            <w:pPr>
              <w:suppressAutoHyphens/>
              <w:snapToGrid w:val="0"/>
              <w:spacing w:after="0" w:line="240" w:lineRule="auto"/>
              <w:jc w:val="both"/>
              <w:rPr>
                <w:rFonts w:ascii="Arial" w:eastAsia="Times New Roman" w:hAnsi="Arial" w:cs="Arial"/>
                <w:b/>
                <w:sz w:val="24"/>
                <w:szCs w:val="24"/>
                <w:lang w:eastAsia="ar-SA"/>
              </w:rPr>
            </w:pPr>
            <w:r w:rsidRPr="00ED1B1E">
              <w:rPr>
                <w:rFonts w:ascii="Arial" w:eastAsia="Times New Roman" w:hAnsi="Arial" w:cs="Arial"/>
                <w:b/>
                <w:sz w:val="24"/>
                <w:szCs w:val="24"/>
                <w:lang w:eastAsia="ar-SA"/>
              </w:rPr>
              <w:t>Construction of a flyover bridge</w:t>
            </w:r>
          </w:p>
        </w:tc>
      </w:tr>
      <w:tr w:rsidR="00ED1B1E" w:rsidRPr="00ED1B1E" w:rsidTr="00D00A0C">
        <w:tc>
          <w:tcPr>
            <w:tcW w:w="3599" w:type="dxa"/>
            <w:tcBorders>
              <w:top w:val="single" w:sz="4" w:space="0" w:color="000000"/>
              <w:left w:val="single" w:sz="4" w:space="0" w:color="000000"/>
              <w:bottom w:val="single" w:sz="4" w:space="0" w:color="000000"/>
            </w:tcBorders>
          </w:tcPr>
          <w:p w:rsidR="00ED1B1E" w:rsidRPr="00ED1B1E" w:rsidRDefault="00ED1B1E" w:rsidP="00ED1B1E">
            <w:pPr>
              <w:suppressAutoHyphens/>
              <w:snapToGrid w:val="0"/>
              <w:spacing w:after="0" w:line="240" w:lineRule="auto"/>
              <w:rPr>
                <w:rFonts w:ascii="Arial" w:eastAsia="Times New Roman" w:hAnsi="Arial" w:cs="Arial"/>
                <w:b/>
                <w:bCs/>
                <w:sz w:val="24"/>
                <w:szCs w:val="24"/>
                <w:lang w:eastAsia="ar-SA"/>
              </w:rPr>
            </w:pPr>
            <w:r w:rsidRPr="00ED1B1E">
              <w:rPr>
                <w:rFonts w:ascii="Arial" w:eastAsia="Times New Roman" w:hAnsi="Arial" w:cs="Arial"/>
                <w:b/>
                <w:bCs/>
                <w:sz w:val="24"/>
                <w:szCs w:val="24"/>
                <w:lang w:eastAsia="ar-SA"/>
              </w:rPr>
              <w:t>Contractor</w:t>
            </w:r>
          </w:p>
        </w:tc>
        <w:tc>
          <w:tcPr>
            <w:tcW w:w="5992" w:type="dxa"/>
            <w:tcBorders>
              <w:top w:val="single" w:sz="4" w:space="0" w:color="000000"/>
              <w:left w:val="single" w:sz="4" w:space="0" w:color="000000"/>
              <w:bottom w:val="single" w:sz="4" w:space="0" w:color="000000"/>
              <w:right w:val="single" w:sz="4" w:space="0" w:color="000000"/>
            </w:tcBorders>
          </w:tcPr>
          <w:p w:rsidR="00ED1B1E" w:rsidRPr="00ED1B1E" w:rsidRDefault="00D00A0C" w:rsidP="00ED1B1E">
            <w:pPr>
              <w:suppressAutoHyphens/>
              <w:snapToGrid w:val="0"/>
              <w:spacing w:after="0" w:line="240" w:lineRule="auto"/>
              <w:jc w:val="both"/>
              <w:rPr>
                <w:rFonts w:ascii="Arial" w:eastAsia="Times New Roman" w:hAnsi="Arial" w:cs="Arial"/>
                <w:b/>
                <w:sz w:val="24"/>
                <w:szCs w:val="24"/>
                <w:lang w:eastAsia="ar-SA"/>
              </w:rPr>
            </w:pPr>
            <w:r>
              <w:rPr>
                <w:rFonts w:ascii="Arial" w:eastAsia="Times New Roman" w:hAnsi="Arial" w:cs="Arial"/>
                <w:b/>
                <w:sz w:val="24"/>
                <w:szCs w:val="24"/>
                <w:lang w:eastAsia="ar-SA"/>
              </w:rPr>
              <w:t>NPTCBC</w:t>
            </w:r>
          </w:p>
        </w:tc>
      </w:tr>
      <w:tr w:rsidR="00ED1B1E" w:rsidRPr="00ED1B1E" w:rsidTr="00D00A0C">
        <w:tc>
          <w:tcPr>
            <w:tcW w:w="3599" w:type="dxa"/>
            <w:tcBorders>
              <w:top w:val="single" w:sz="4" w:space="0" w:color="000000"/>
              <w:left w:val="single" w:sz="4" w:space="0" w:color="000000"/>
              <w:bottom w:val="single" w:sz="4" w:space="0" w:color="000000"/>
            </w:tcBorders>
          </w:tcPr>
          <w:p w:rsidR="00ED1B1E" w:rsidRPr="00ED1B1E" w:rsidRDefault="00ED1B1E" w:rsidP="00ED1B1E">
            <w:pPr>
              <w:suppressAutoHyphens/>
              <w:snapToGrid w:val="0"/>
              <w:spacing w:after="0" w:line="240" w:lineRule="auto"/>
              <w:rPr>
                <w:rFonts w:ascii="Arial" w:eastAsia="Times New Roman" w:hAnsi="Arial" w:cs="Arial"/>
                <w:b/>
                <w:sz w:val="24"/>
                <w:szCs w:val="24"/>
                <w:lang w:eastAsia="ar-SA"/>
              </w:rPr>
            </w:pPr>
            <w:r w:rsidRPr="00ED1B1E">
              <w:rPr>
                <w:rFonts w:ascii="Arial" w:eastAsia="Times New Roman" w:hAnsi="Arial" w:cs="Arial"/>
                <w:b/>
                <w:sz w:val="24"/>
                <w:szCs w:val="24"/>
                <w:lang w:eastAsia="ar-SA"/>
              </w:rPr>
              <w:t xml:space="preserve">Project Start Date </w:t>
            </w:r>
          </w:p>
        </w:tc>
        <w:tc>
          <w:tcPr>
            <w:tcW w:w="5992" w:type="dxa"/>
            <w:tcBorders>
              <w:top w:val="single" w:sz="4" w:space="0" w:color="000000"/>
              <w:left w:val="single" w:sz="4" w:space="0" w:color="000000"/>
              <w:bottom w:val="single" w:sz="4" w:space="0" w:color="000000"/>
              <w:right w:val="single" w:sz="4" w:space="0" w:color="000000"/>
            </w:tcBorders>
          </w:tcPr>
          <w:p w:rsidR="00ED1B1E" w:rsidRPr="00ED1B1E" w:rsidRDefault="00ED1B1E" w:rsidP="00ED1B1E">
            <w:pPr>
              <w:suppressAutoHyphens/>
              <w:snapToGrid w:val="0"/>
              <w:spacing w:after="0" w:line="240" w:lineRule="auto"/>
              <w:jc w:val="both"/>
              <w:rPr>
                <w:rFonts w:ascii="Arial" w:eastAsia="Times New Roman" w:hAnsi="Arial" w:cs="Arial"/>
                <w:b/>
                <w:sz w:val="24"/>
                <w:szCs w:val="24"/>
                <w:lang w:eastAsia="ar-SA"/>
              </w:rPr>
            </w:pPr>
            <w:r w:rsidRPr="00ED1B1E">
              <w:rPr>
                <w:rFonts w:ascii="Arial" w:eastAsia="Times New Roman" w:hAnsi="Arial" w:cs="Arial"/>
                <w:b/>
                <w:sz w:val="24"/>
                <w:szCs w:val="24"/>
                <w:lang w:eastAsia="ar-SA"/>
              </w:rPr>
              <w:t>6</w:t>
            </w:r>
            <w:r w:rsidRPr="00ED1B1E">
              <w:rPr>
                <w:rFonts w:ascii="Arial" w:eastAsia="Times New Roman" w:hAnsi="Arial" w:cs="Arial"/>
                <w:b/>
                <w:sz w:val="24"/>
                <w:szCs w:val="24"/>
                <w:vertAlign w:val="superscript"/>
                <w:lang w:eastAsia="ar-SA"/>
              </w:rPr>
              <w:t>th</w:t>
            </w:r>
            <w:r w:rsidRPr="00ED1B1E">
              <w:rPr>
                <w:rFonts w:ascii="Arial" w:eastAsia="Times New Roman" w:hAnsi="Arial" w:cs="Arial"/>
                <w:b/>
                <w:sz w:val="24"/>
                <w:szCs w:val="24"/>
                <w:lang w:eastAsia="ar-SA"/>
              </w:rPr>
              <w:t xml:space="preserve"> May 2020</w:t>
            </w:r>
          </w:p>
        </w:tc>
      </w:tr>
      <w:tr w:rsidR="00ED1B1E" w:rsidRPr="00ED1B1E" w:rsidTr="00D00A0C">
        <w:tc>
          <w:tcPr>
            <w:tcW w:w="3599" w:type="dxa"/>
            <w:tcBorders>
              <w:top w:val="single" w:sz="4" w:space="0" w:color="000000"/>
              <w:left w:val="single" w:sz="4" w:space="0" w:color="000000"/>
              <w:bottom w:val="single" w:sz="4" w:space="0" w:color="000000"/>
            </w:tcBorders>
          </w:tcPr>
          <w:p w:rsidR="00ED1B1E" w:rsidRPr="00ED1B1E" w:rsidRDefault="00ED1B1E" w:rsidP="00ED1B1E">
            <w:pPr>
              <w:suppressAutoHyphens/>
              <w:snapToGrid w:val="0"/>
              <w:spacing w:after="0" w:line="240" w:lineRule="auto"/>
              <w:rPr>
                <w:rFonts w:ascii="Arial" w:eastAsia="Times New Roman" w:hAnsi="Arial" w:cs="Arial"/>
                <w:b/>
                <w:sz w:val="24"/>
                <w:szCs w:val="24"/>
                <w:lang w:eastAsia="ar-SA"/>
              </w:rPr>
            </w:pPr>
            <w:r w:rsidRPr="00ED1B1E">
              <w:rPr>
                <w:rFonts w:ascii="Arial" w:eastAsia="Times New Roman" w:hAnsi="Arial" w:cs="Arial"/>
                <w:b/>
                <w:sz w:val="24"/>
                <w:szCs w:val="24"/>
                <w:lang w:eastAsia="ar-SA"/>
              </w:rPr>
              <w:t>Expected Duration</w:t>
            </w:r>
          </w:p>
        </w:tc>
        <w:tc>
          <w:tcPr>
            <w:tcW w:w="5992" w:type="dxa"/>
            <w:tcBorders>
              <w:top w:val="single" w:sz="4" w:space="0" w:color="000000"/>
              <w:left w:val="single" w:sz="4" w:space="0" w:color="000000"/>
              <w:bottom w:val="single" w:sz="4" w:space="0" w:color="000000"/>
              <w:right w:val="single" w:sz="4" w:space="0" w:color="000000"/>
            </w:tcBorders>
          </w:tcPr>
          <w:p w:rsidR="00ED1B1E" w:rsidRPr="00ED1B1E" w:rsidRDefault="00D00A0C" w:rsidP="00ED1B1E">
            <w:pPr>
              <w:suppressAutoHyphens/>
              <w:snapToGrid w:val="0"/>
              <w:spacing w:after="0" w:line="240" w:lineRule="auto"/>
              <w:jc w:val="both"/>
              <w:rPr>
                <w:rFonts w:ascii="Arial" w:eastAsia="Times New Roman" w:hAnsi="Arial" w:cs="Arial"/>
                <w:b/>
                <w:sz w:val="24"/>
                <w:szCs w:val="24"/>
                <w:lang w:eastAsia="ar-SA"/>
              </w:rPr>
            </w:pPr>
            <w:r>
              <w:rPr>
                <w:rFonts w:ascii="Arial" w:eastAsia="Times New Roman" w:hAnsi="Arial" w:cs="Arial"/>
                <w:b/>
                <w:sz w:val="24"/>
                <w:szCs w:val="24"/>
                <w:lang w:eastAsia="ar-SA"/>
              </w:rPr>
              <w:t>1 Year</w:t>
            </w:r>
          </w:p>
        </w:tc>
      </w:tr>
      <w:tr w:rsidR="00ED1B1E" w:rsidRPr="00ED1B1E" w:rsidTr="00D00A0C">
        <w:tc>
          <w:tcPr>
            <w:tcW w:w="3599" w:type="dxa"/>
            <w:tcBorders>
              <w:top w:val="single" w:sz="4" w:space="0" w:color="000000"/>
              <w:left w:val="single" w:sz="4" w:space="0" w:color="000000"/>
              <w:bottom w:val="single" w:sz="4" w:space="0" w:color="000000"/>
            </w:tcBorders>
          </w:tcPr>
          <w:p w:rsidR="00ED1B1E" w:rsidRPr="00ED1B1E" w:rsidRDefault="00ED1B1E" w:rsidP="00ED1B1E">
            <w:pPr>
              <w:suppressAutoHyphens/>
              <w:snapToGrid w:val="0"/>
              <w:spacing w:after="0" w:line="240" w:lineRule="auto"/>
              <w:rPr>
                <w:rFonts w:ascii="Arial" w:eastAsia="Times New Roman" w:hAnsi="Arial" w:cs="Arial"/>
                <w:b/>
                <w:sz w:val="24"/>
                <w:szCs w:val="24"/>
                <w:lang w:eastAsia="ar-SA"/>
              </w:rPr>
            </w:pPr>
            <w:r w:rsidRPr="00ED1B1E">
              <w:rPr>
                <w:rFonts w:ascii="Arial" w:eastAsia="Times New Roman" w:hAnsi="Arial" w:cs="Arial"/>
                <w:b/>
                <w:sz w:val="24"/>
                <w:szCs w:val="24"/>
                <w:lang w:eastAsia="ar-SA"/>
              </w:rPr>
              <w:t>Projected Completion Date</w:t>
            </w:r>
          </w:p>
        </w:tc>
        <w:tc>
          <w:tcPr>
            <w:tcW w:w="5992" w:type="dxa"/>
            <w:tcBorders>
              <w:top w:val="single" w:sz="4" w:space="0" w:color="000000"/>
              <w:left w:val="single" w:sz="4" w:space="0" w:color="000000"/>
              <w:bottom w:val="single" w:sz="4" w:space="0" w:color="000000"/>
              <w:right w:val="single" w:sz="4" w:space="0" w:color="000000"/>
            </w:tcBorders>
          </w:tcPr>
          <w:p w:rsidR="00ED1B1E" w:rsidRPr="00ED1B1E" w:rsidRDefault="00ED1B1E" w:rsidP="00ED1B1E">
            <w:pPr>
              <w:suppressAutoHyphens/>
              <w:snapToGrid w:val="0"/>
              <w:spacing w:after="0" w:line="240" w:lineRule="auto"/>
              <w:jc w:val="both"/>
              <w:rPr>
                <w:rFonts w:ascii="Arial" w:eastAsia="Times New Roman" w:hAnsi="Arial" w:cs="Arial"/>
                <w:b/>
                <w:sz w:val="24"/>
                <w:szCs w:val="24"/>
                <w:lang w:eastAsia="ar-SA"/>
              </w:rPr>
            </w:pPr>
            <w:r w:rsidRPr="00ED1B1E">
              <w:rPr>
                <w:rFonts w:ascii="Arial" w:eastAsia="Times New Roman" w:hAnsi="Arial" w:cs="Arial"/>
                <w:b/>
                <w:sz w:val="24"/>
                <w:szCs w:val="24"/>
                <w:lang w:eastAsia="ar-SA"/>
              </w:rPr>
              <w:t>6</w:t>
            </w:r>
            <w:r w:rsidRPr="00ED1B1E">
              <w:rPr>
                <w:rFonts w:ascii="Arial" w:eastAsia="Times New Roman" w:hAnsi="Arial" w:cs="Arial"/>
                <w:b/>
                <w:sz w:val="24"/>
                <w:szCs w:val="24"/>
                <w:vertAlign w:val="superscript"/>
                <w:lang w:eastAsia="ar-SA"/>
              </w:rPr>
              <w:t>th</w:t>
            </w:r>
            <w:r w:rsidRPr="00ED1B1E">
              <w:rPr>
                <w:rFonts w:ascii="Arial" w:eastAsia="Times New Roman" w:hAnsi="Arial" w:cs="Arial"/>
                <w:b/>
                <w:sz w:val="24"/>
                <w:szCs w:val="24"/>
                <w:lang w:eastAsia="ar-SA"/>
              </w:rPr>
              <w:t xml:space="preserve"> </w:t>
            </w:r>
            <w:r w:rsidR="00D00A0C">
              <w:rPr>
                <w:rFonts w:ascii="Arial" w:eastAsia="Times New Roman" w:hAnsi="Arial" w:cs="Arial"/>
                <w:b/>
                <w:sz w:val="24"/>
                <w:szCs w:val="24"/>
                <w:lang w:eastAsia="ar-SA"/>
              </w:rPr>
              <w:t>May</w:t>
            </w:r>
            <w:r w:rsidRPr="00ED1B1E">
              <w:rPr>
                <w:rFonts w:ascii="Arial" w:eastAsia="Times New Roman" w:hAnsi="Arial" w:cs="Arial"/>
                <w:b/>
                <w:sz w:val="24"/>
                <w:szCs w:val="24"/>
                <w:lang w:eastAsia="ar-SA"/>
              </w:rPr>
              <w:t xml:space="preserve"> 202</w:t>
            </w:r>
            <w:r w:rsidR="00D00A0C">
              <w:rPr>
                <w:rFonts w:ascii="Arial" w:eastAsia="Times New Roman" w:hAnsi="Arial" w:cs="Arial"/>
                <w:b/>
                <w:sz w:val="24"/>
                <w:szCs w:val="24"/>
                <w:lang w:eastAsia="ar-SA"/>
              </w:rPr>
              <w:t>1</w:t>
            </w:r>
          </w:p>
        </w:tc>
      </w:tr>
      <w:tr w:rsidR="00ED1B1E" w:rsidRPr="00ED1B1E" w:rsidTr="00D00A0C">
        <w:tc>
          <w:tcPr>
            <w:tcW w:w="3599" w:type="dxa"/>
            <w:tcBorders>
              <w:top w:val="single" w:sz="4" w:space="0" w:color="000000"/>
              <w:left w:val="single" w:sz="4" w:space="0" w:color="000000"/>
              <w:bottom w:val="single" w:sz="4" w:space="0" w:color="000000"/>
            </w:tcBorders>
          </w:tcPr>
          <w:p w:rsidR="00ED1B1E" w:rsidRPr="00ED1B1E" w:rsidRDefault="00ED1B1E" w:rsidP="00ED1B1E">
            <w:pPr>
              <w:suppressAutoHyphens/>
              <w:snapToGrid w:val="0"/>
              <w:spacing w:after="0" w:line="240" w:lineRule="auto"/>
              <w:jc w:val="center"/>
              <w:rPr>
                <w:rFonts w:ascii="Times New Roman" w:eastAsia="Times New Roman" w:hAnsi="Times New Roman" w:cs="Arial"/>
                <w:b/>
                <w:bCs/>
                <w:sz w:val="20"/>
                <w:szCs w:val="20"/>
                <w:lang w:val="en-US" w:eastAsia="ar-SA"/>
              </w:rPr>
            </w:pPr>
          </w:p>
        </w:tc>
        <w:tc>
          <w:tcPr>
            <w:tcW w:w="5992" w:type="dxa"/>
            <w:tcBorders>
              <w:top w:val="single" w:sz="4" w:space="0" w:color="000000"/>
              <w:left w:val="single" w:sz="4" w:space="0" w:color="000000"/>
              <w:bottom w:val="single" w:sz="4" w:space="0" w:color="000000"/>
              <w:right w:val="single" w:sz="4" w:space="0" w:color="000000"/>
            </w:tcBorders>
          </w:tcPr>
          <w:p w:rsidR="00ED1B1E" w:rsidRPr="00ED1B1E" w:rsidRDefault="00ED1B1E" w:rsidP="00ED1B1E">
            <w:pPr>
              <w:suppressAutoHyphens/>
              <w:snapToGrid w:val="0"/>
              <w:spacing w:after="0" w:line="240" w:lineRule="auto"/>
              <w:jc w:val="center"/>
              <w:rPr>
                <w:rFonts w:ascii="Arial" w:eastAsia="Times New Roman" w:hAnsi="Arial" w:cs="Arial"/>
                <w:b/>
                <w:bCs/>
                <w:sz w:val="24"/>
                <w:szCs w:val="24"/>
                <w:lang w:eastAsia="ar-SA"/>
              </w:rPr>
            </w:pPr>
          </w:p>
        </w:tc>
      </w:tr>
    </w:tbl>
    <w:p w:rsidR="00ED1B1E" w:rsidRPr="00ED1B1E" w:rsidRDefault="00ED1B1E" w:rsidP="00ED1B1E">
      <w:pPr>
        <w:suppressAutoHyphens/>
        <w:spacing w:after="0" w:line="240" w:lineRule="auto"/>
        <w:rPr>
          <w:rFonts w:ascii="Arial" w:eastAsia="Times New Roman" w:hAnsi="Arial" w:cs="Arial"/>
          <w:b/>
          <w:bCs/>
          <w:sz w:val="24"/>
          <w:szCs w:val="24"/>
          <w:lang w:eastAsia="ar-SA"/>
        </w:rPr>
      </w:pPr>
    </w:p>
    <w:tbl>
      <w:tblPr>
        <w:tblW w:w="9616" w:type="dxa"/>
        <w:tblInd w:w="108" w:type="dxa"/>
        <w:tblLayout w:type="fixed"/>
        <w:tblLook w:val="0000" w:firstRow="0" w:lastRow="0" w:firstColumn="0" w:lastColumn="0" w:noHBand="0" w:noVBand="0"/>
      </w:tblPr>
      <w:tblGrid>
        <w:gridCol w:w="1951"/>
        <w:gridCol w:w="2410"/>
        <w:gridCol w:w="2126"/>
        <w:gridCol w:w="1843"/>
        <w:gridCol w:w="1286"/>
      </w:tblGrid>
      <w:tr w:rsidR="00ED1B1E" w:rsidRPr="00ED1B1E" w:rsidTr="00D00A0C">
        <w:tc>
          <w:tcPr>
            <w:tcW w:w="1951" w:type="dxa"/>
            <w:tcBorders>
              <w:top w:val="single" w:sz="4" w:space="0" w:color="000000"/>
              <w:left w:val="single" w:sz="4" w:space="0" w:color="000000"/>
              <w:bottom w:val="single" w:sz="4" w:space="0" w:color="000000"/>
            </w:tcBorders>
          </w:tcPr>
          <w:p w:rsidR="00ED1B1E" w:rsidRPr="00ED1B1E" w:rsidRDefault="00ED1B1E" w:rsidP="00ED1B1E">
            <w:pPr>
              <w:suppressAutoHyphens/>
              <w:snapToGrid w:val="0"/>
              <w:spacing w:after="0" w:line="240" w:lineRule="auto"/>
              <w:jc w:val="center"/>
              <w:rPr>
                <w:rFonts w:ascii="Arial" w:eastAsia="Times New Roman" w:hAnsi="Arial" w:cs="Times New Roman"/>
                <w:b/>
                <w:sz w:val="24"/>
                <w:szCs w:val="24"/>
                <w:u w:val="single"/>
                <w:lang w:eastAsia="ar-SA"/>
              </w:rPr>
            </w:pPr>
          </w:p>
        </w:tc>
        <w:tc>
          <w:tcPr>
            <w:tcW w:w="2410" w:type="dxa"/>
            <w:tcBorders>
              <w:top w:val="single" w:sz="4" w:space="0" w:color="000000"/>
              <w:left w:val="single" w:sz="4" w:space="0" w:color="000000"/>
              <w:bottom w:val="single" w:sz="4" w:space="0" w:color="000000"/>
            </w:tcBorders>
          </w:tcPr>
          <w:p w:rsidR="00ED1B1E" w:rsidRPr="00ED1B1E" w:rsidRDefault="00ED1B1E" w:rsidP="00ED1B1E">
            <w:pPr>
              <w:suppressAutoHyphens/>
              <w:snapToGrid w:val="0"/>
              <w:spacing w:after="0" w:line="240" w:lineRule="auto"/>
              <w:jc w:val="center"/>
              <w:rPr>
                <w:rFonts w:ascii="Arial" w:eastAsia="Times New Roman" w:hAnsi="Arial" w:cs="Times New Roman"/>
                <w:b/>
                <w:sz w:val="24"/>
                <w:szCs w:val="24"/>
                <w:lang w:eastAsia="ar-SA"/>
              </w:rPr>
            </w:pPr>
            <w:r w:rsidRPr="00ED1B1E">
              <w:rPr>
                <w:rFonts w:ascii="Arial" w:eastAsia="Times New Roman" w:hAnsi="Arial" w:cs="Times New Roman"/>
                <w:b/>
                <w:sz w:val="24"/>
                <w:szCs w:val="24"/>
                <w:lang w:eastAsia="ar-SA"/>
              </w:rPr>
              <w:t>Name</w:t>
            </w:r>
          </w:p>
        </w:tc>
        <w:tc>
          <w:tcPr>
            <w:tcW w:w="2126" w:type="dxa"/>
            <w:tcBorders>
              <w:top w:val="single" w:sz="4" w:space="0" w:color="000000"/>
              <w:left w:val="single" w:sz="4" w:space="0" w:color="000000"/>
              <w:bottom w:val="single" w:sz="4" w:space="0" w:color="000000"/>
            </w:tcBorders>
          </w:tcPr>
          <w:p w:rsidR="00ED1B1E" w:rsidRPr="00ED1B1E" w:rsidRDefault="00ED1B1E" w:rsidP="00ED1B1E">
            <w:pPr>
              <w:suppressAutoHyphens/>
              <w:snapToGrid w:val="0"/>
              <w:spacing w:after="0" w:line="240" w:lineRule="auto"/>
              <w:jc w:val="center"/>
              <w:rPr>
                <w:rFonts w:ascii="Arial" w:eastAsia="Times New Roman" w:hAnsi="Arial" w:cs="Times New Roman"/>
                <w:b/>
                <w:sz w:val="24"/>
                <w:szCs w:val="24"/>
                <w:lang w:eastAsia="ar-SA"/>
              </w:rPr>
            </w:pPr>
            <w:r w:rsidRPr="00ED1B1E">
              <w:rPr>
                <w:rFonts w:ascii="Arial" w:eastAsia="Times New Roman" w:hAnsi="Arial" w:cs="Times New Roman"/>
                <w:b/>
                <w:sz w:val="24"/>
                <w:szCs w:val="24"/>
                <w:lang w:eastAsia="ar-SA"/>
              </w:rPr>
              <w:t>Title</w:t>
            </w:r>
          </w:p>
        </w:tc>
        <w:tc>
          <w:tcPr>
            <w:tcW w:w="1843" w:type="dxa"/>
            <w:tcBorders>
              <w:top w:val="single" w:sz="4" w:space="0" w:color="000000"/>
              <w:left w:val="single" w:sz="4" w:space="0" w:color="000000"/>
              <w:bottom w:val="single" w:sz="4" w:space="0" w:color="000000"/>
            </w:tcBorders>
          </w:tcPr>
          <w:p w:rsidR="00ED1B1E" w:rsidRPr="00ED1B1E" w:rsidRDefault="00ED1B1E" w:rsidP="00ED1B1E">
            <w:pPr>
              <w:suppressAutoHyphens/>
              <w:snapToGrid w:val="0"/>
              <w:spacing w:after="0" w:line="240" w:lineRule="auto"/>
              <w:jc w:val="center"/>
              <w:rPr>
                <w:rFonts w:ascii="Arial" w:eastAsia="Times New Roman" w:hAnsi="Arial" w:cs="Times New Roman"/>
                <w:b/>
                <w:sz w:val="24"/>
                <w:szCs w:val="24"/>
                <w:lang w:eastAsia="ar-SA"/>
              </w:rPr>
            </w:pPr>
            <w:r w:rsidRPr="00ED1B1E">
              <w:rPr>
                <w:rFonts w:ascii="Arial" w:eastAsia="Times New Roman" w:hAnsi="Arial" w:cs="Times New Roman"/>
                <w:b/>
                <w:sz w:val="24"/>
                <w:szCs w:val="24"/>
                <w:lang w:eastAsia="ar-SA"/>
              </w:rPr>
              <w:t>Signature</w:t>
            </w:r>
          </w:p>
        </w:tc>
        <w:tc>
          <w:tcPr>
            <w:tcW w:w="1286" w:type="dxa"/>
            <w:tcBorders>
              <w:top w:val="single" w:sz="4" w:space="0" w:color="000000"/>
              <w:left w:val="single" w:sz="4" w:space="0" w:color="000000"/>
              <w:bottom w:val="single" w:sz="4" w:space="0" w:color="000000"/>
              <w:right w:val="single" w:sz="4" w:space="0" w:color="000000"/>
            </w:tcBorders>
          </w:tcPr>
          <w:p w:rsidR="00ED1B1E" w:rsidRPr="00ED1B1E" w:rsidRDefault="00ED1B1E" w:rsidP="00ED1B1E">
            <w:pPr>
              <w:suppressAutoHyphens/>
              <w:snapToGrid w:val="0"/>
              <w:spacing w:after="0" w:line="240" w:lineRule="auto"/>
              <w:jc w:val="center"/>
              <w:rPr>
                <w:rFonts w:ascii="Arial" w:eastAsia="Times New Roman" w:hAnsi="Arial" w:cs="Times New Roman"/>
                <w:b/>
                <w:sz w:val="24"/>
                <w:szCs w:val="24"/>
                <w:lang w:eastAsia="ar-SA"/>
              </w:rPr>
            </w:pPr>
            <w:r w:rsidRPr="00ED1B1E">
              <w:rPr>
                <w:rFonts w:ascii="Arial" w:eastAsia="Times New Roman" w:hAnsi="Arial" w:cs="Times New Roman"/>
                <w:b/>
                <w:sz w:val="24"/>
                <w:szCs w:val="24"/>
                <w:lang w:eastAsia="ar-SA"/>
              </w:rPr>
              <w:t>Date</w:t>
            </w:r>
          </w:p>
        </w:tc>
      </w:tr>
      <w:tr w:rsidR="00ED1B1E" w:rsidRPr="00ED1B1E" w:rsidTr="00D00A0C">
        <w:tc>
          <w:tcPr>
            <w:tcW w:w="1951" w:type="dxa"/>
            <w:tcBorders>
              <w:top w:val="single" w:sz="4" w:space="0" w:color="000000"/>
              <w:left w:val="single" w:sz="4" w:space="0" w:color="000000"/>
              <w:bottom w:val="single" w:sz="4" w:space="0" w:color="000000"/>
            </w:tcBorders>
          </w:tcPr>
          <w:p w:rsidR="00ED1B1E" w:rsidRPr="00ED1B1E" w:rsidRDefault="00ED1B1E" w:rsidP="00ED1B1E">
            <w:pPr>
              <w:suppressAutoHyphens/>
              <w:snapToGrid w:val="0"/>
              <w:spacing w:after="0" w:line="240" w:lineRule="auto"/>
              <w:rPr>
                <w:rFonts w:ascii="Arial" w:eastAsia="Times New Roman" w:hAnsi="Arial" w:cs="Times New Roman"/>
                <w:b/>
                <w:sz w:val="24"/>
                <w:szCs w:val="24"/>
                <w:lang w:eastAsia="ar-SA"/>
              </w:rPr>
            </w:pPr>
            <w:r w:rsidRPr="00ED1B1E">
              <w:rPr>
                <w:rFonts w:ascii="Arial" w:eastAsia="Times New Roman" w:hAnsi="Arial" w:cs="Times New Roman"/>
                <w:b/>
                <w:sz w:val="24"/>
                <w:szCs w:val="24"/>
                <w:lang w:eastAsia="ar-SA"/>
              </w:rPr>
              <w:t>Document Author</w:t>
            </w:r>
          </w:p>
        </w:tc>
        <w:tc>
          <w:tcPr>
            <w:tcW w:w="2410" w:type="dxa"/>
            <w:tcBorders>
              <w:top w:val="single" w:sz="4" w:space="0" w:color="000000"/>
              <w:left w:val="single" w:sz="4" w:space="0" w:color="000000"/>
              <w:bottom w:val="single" w:sz="4" w:space="0" w:color="000000"/>
            </w:tcBorders>
          </w:tcPr>
          <w:p w:rsidR="00ED1B1E" w:rsidRPr="00ED1B1E" w:rsidRDefault="00ED1B1E" w:rsidP="00ED1B1E">
            <w:pPr>
              <w:suppressAutoHyphens/>
              <w:snapToGrid w:val="0"/>
              <w:spacing w:before="120" w:after="120" w:line="240" w:lineRule="auto"/>
              <w:rPr>
                <w:rFonts w:ascii="Arial" w:eastAsia="Times New Roman" w:hAnsi="Arial" w:cs="Times New Roman"/>
                <w:sz w:val="24"/>
                <w:szCs w:val="24"/>
                <w:lang w:eastAsia="ar-SA"/>
              </w:rPr>
            </w:pPr>
            <w:r w:rsidRPr="00ED1B1E">
              <w:rPr>
                <w:rFonts w:ascii="Arial" w:eastAsia="Times New Roman" w:hAnsi="Arial" w:cs="Times New Roman"/>
                <w:sz w:val="24"/>
                <w:szCs w:val="24"/>
                <w:lang w:eastAsia="ar-SA"/>
              </w:rPr>
              <w:t>Cai Gibbons</w:t>
            </w:r>
          </w:p>
        </w:tc>
        <w:tc>
          <w:tcPr>
            <w:tcW w:w="2126" w:type="dxa"/>
            <w:tcBorders>
              <w:top w:val="single" w:sz="4" w:space="0" w:color="000000"/>
              <w:left w:val="single" w:sz="4" w:space="0" w:color="000000"/>
              <w:bottom w:val="single" w:sz="4" w:space="0" w:color="000000"/>
            </w:tcBorders>
          </w:tcPr>
          <w:p w:rsidR="00ED1B1E" w:rsidRPr="00ED1B1E" w:rsidRDefault="00ED1B1E" w:rsidP="00ED1B1E">
            <w:pPr>
              <w:suppressAutoHyphens/>
              <w:snapToGrid w:val="0"/>
              <w:spacing w:before="120" w:after="120" w:line="240" w:lineRule="auto"/>
              <w:rPr>
                <w:rFonts w:ascii="Arial" w:eastAsia="Times New Roman" w:hAnsi="Arial" w:cs="Times New Roman"/>
                <w:sz w:val="24"/>
                <w:szCs w:val="24"/>
                <w:lang w:eastAsia="ar-SA"/>
              </w:rPr>
            </w:pPr>
            <w:r w:rsidRPr="00ED1B1E">
              <w:rPr>
                <w:rFonts w:ascii="Arial" w:eastAsia="Times New Roman" w:hAnsi="Arial" w:cs="Times New Roman"/>
                <w:sz w:val="24"/>
                <w:szCs w:val="24"/>
                <w:lang w:eastAsia="ar-SA"/>
              </w:rPr>
              <w:t>Project Manager</w:t>
            </w:r>
          </w:p>
        </w:tc>
        <w:tc>
          <w:tcPr>
            <w:tcW w:w="1843" w:type="dxa"/>
            <w:tcBorders>
              <w:top w:val="single" w:sz="4" w:space="0" w:color="000000"/>
              <w:left w:val="single" w:sz="4" w:space="0" w:color="000000"/>
              <w:bottom w:val="single" w:sz="4" w:space="0" w:color="000000"/>
            </w:tcBorders>
          </w:tcPr>
          <w:p w:rsidR="00ED1B1E" w:rsidRPr="00ED1B1E" w:rsidRDefault="00ED1B1E" w:rsidP="00ED1B1E">
            <w:pPr>
              <w:suppressAutoHyphens/>
              <w:snapToGrid w:val="0"/>
              <w:spacing w:before="120" w:after="120" w:line="240" w:lineRule="auto"/>
              <w:rPr>
                <w:rFonts w:ascii="Arial" w:eastAsia="Times New Roman" w:hAnsi="Arial" w:cs="Times New Roman"/>
                <w:sz w:val="24"/>
                <w:szCs w:val="24"/>
                <w:lang w:eastAsia="ar-SA"/>
              </w:rPr>
            </w:pPr>
          </w:p>
        </w:tc>
        <w:tc>
          <w:tcPr>
            <w:tcW w:w="1286" w:type="dxa"/>
            <w:tcBorders>
              <w:top w:val="single" w:sz="4" w:space="0" w:color="000000"/>
              <w:left w:val="single" w:sz="4" w:space="0" w:color="000000"/>
              <w:bottom w:val="single" w:sz="4" w:space="0" w:color="000000"/>
              <w:right w:val="single" w:sz="4" w:space="0" w:color="000000"/>
            </w:tcBorders>
          </w:tcPr>
          <w:p w:rsidR="00ED1B1E" w:rsidRPr="00ED1B1E" w:rsidRDefault="00ED1B1E" w:rsidP="00ED1B1E">
            <w:pPr>
              <w:suppressAutoHyphens/>
              <w:snapToGrid w:val="0"/>
              <w:spacing w:before="120" w:after="120" w:line="240" w:lineRule="auto"/>
              <w:rPr>
                <w:rFonts w:ascii="Arial" w:eastAsia="Times New Roman" w:hAnsi="Arial" w:cs="Times New Roman"/>
                <w:sz w:val="24"/>
                <w:szCs w:val="24"/>
                <w:lang w:eastAsia="ar-SA"/>
              </w:rPr>
            </w:pPr>
            <w:r w:rsidRPr="00ED1B1E">
              <w:rPr>
                <w:rFonts w:ascii="Arial" w:eastAsia="Times New Roman" w:hAnsi="Arial" w:cs="Times New Roman"/>
                <w:sz w:val="24"/>
                <w:szCs w:val="24"/>
                <w:lang w:eastAsia="ar-SA"/>
              </w:rPr>
              <w:t>9/4/2020</w:t>
            </w:r>
          </w:p>
        </w:tc>
      </w:tr>
    </w:tbl>
    <w:p w:rsidR="00ED1B1E" w:rsidRPr="00ED1B1E" w:rsidRDefault="00ED1B1E" w:rsidP="00ED1B1E">
      <w:pPr>
        <w:suppressAutoHyphens/>
        <w:spacing w:after="0" w:line="240" w:lineRule="auto"/>
        <w:rPr>
          <w:rFonts w:ascii="Arial" w:eastAsia="Times New Roman" w:hAnsi="Arial" w:cs="Times New Roman"/>
          <w:sz w:val="24"/>
          <w:szCs w:val="24"/>
          <w:lang w:eastAsia="ar-SA"/>
        </w:rPr>
      </w:pPr>
    </w:p>
    <w:tbl>
      <w:tblPr>
        <w:tblW w:w="0" w:type="auto"/>
        <w:tblInd w:w="108" w:type="dxa"/>
        <w:tblLayout w:type="fixed"/>
        <w:tblLook w:val="0000" w:firstRow="0" w:lastRow="0" w:firstColumn="0" w:lastColumn="0" w:noHBand="0" w:noVBand="0"/>
      </w:tblPr>
      <w:tblGrid>
        <w:gridCol w:w="2325"/>
        <w:gridCol w:w="2428"/>
        <w:gridCol w:w="2428"/>
        <w:gridCol w:w="2432"/>
      </w:tblGrid>
      <w:tr w:rsidR="00ED1B1E" w:rsidRPr="00ED1B1E" w:rsidTr="00ED1B1E">
        <w:tc>
          <w:tcPr>
            <w:tcW w:w="9613" w:type="dxa"/>
            <w:gridSpan w:val="4"/>
            <w:tcBorders>
              <w:top w:val="single" w:sz="4" w:space="0" w:color="000000"/>
              <w:left w:val="single" w:sz="4" w:space="0" w:color="000000"/>
              <w:bottom w:val="single" w:sz="4" w:space="0" w:color="000000"/>
              <w:right w:val="single" w:sz="4" w:space="0" w:color="000000"/>
            </w:tcBorders>
          </w:tcPr>
          <w:p w:rsidR="00ED1B1E" w:rsidRPr="00ED1B1E" w:rsidRDefault="00ED1B1E" w:rsidP="00ED1B1E">
            <w:pPr>
              <w:suppressAutoHyphens/>
              <w:snapToGrid w:val="0"/>
              <w:spacing w:after="0" w:line="240" w:lineRule="auto"/>
              <w:jc w:val="both"/>
              <w:rPr>
                <w:rFonts w:ascii="Arial" w:eastAsia="Times New Roman" w:hAnsi="Arial" w:cs="Arial"/>
                <w:b/>
                <w:sz w:val="24"/>
                <w:szCs w:val="24"/>
                <w:lang w:eastAsia="ar-SA"/>
              </w:rPr>
            </w:pPr>
            <w:r w:rsidRPr="00ED1B1E">
              <w:rPr>
                <w:rFonts w:ascii="Arial" w:eastAsia="Times New Roman" w:hAnsi="Arial" w:cs="Arial"/>
                <w:b/>
                <w:sz w:val="24"/>
                <w:szCs w:val="24"/>
                <w:lang w:eastAsia="ar-SA"/>
              </w:rPr>
              <w:t>Emergency Contact Details</w:t>
            </w:r>
          </w:p>
        </w:tc>
      </w:tr>
      <w:tr w:rsidR="00ED1B1E" w:rsidRPr="00ED1B1E" w:rsidTr="00ED1B1E">
        <w:tc>
          <w:tcPr>
            <w:tcW w:w="2325" w:type="dxa"/>
            <w:tcBorders>
              <w:top w:val="single" w:sz="4" w:space="0" w:color="000000"/>
              <w:left w:val="single" w:sz="4" w:space="0" w:color="000000"/>
              <w:bottom w:val="single" w:sz="4" w:space="0" w:color="000000"/>
            </w:tcBorders>
          </w:tcPr>
          <w:p w:rsidR="00ED1B1E" w:rsidRPr="00ED1B1E" w:rsidRDefault="00ED1B1E" w:rsidP="00ED1B1E">
            <w:pPr>
              <w:suppressAutoHyphens/>
              <w:snapToGrid w:val="0"/>
              <w:spacing w:after="0" w:line="240" w:lineRule="auto"/>
              <w:jc w:val="both"/>
              <w:rPr>
                <w:rFonts w:ascii="Times New Roman" w:eastAsia="Times New Roman" w:hAnsi="Times New Roman" w:cs="Arial"/>
                <w:b/>
                <w:sz w:val="20"/>
                <w:szCs w:val="20"/>
                <w:lang w:val="en-US" w:eastAsia="ar-SA"/>
              </w:rPr>
            </w:pPr>
          </w:p>
        </w:tc>
        <w:tc>
          <w:tcPr>
            <w:tcW w:w="2428" w:type="dxa"/>
            <w:tcBorders>
              <w:top w:val="single" w:sz="4" w:space="0" w:color="000000"/>
              <w:left w:val="single" w:sz="4" w:space="0" w:color="000000"/>
              <w:bottom w:val="single" w:sz="4" w:space="0" w:color="000000"/>
            </w:tcBorders>
          </w:tcPr>
          <w:p w:rsidR="00ED1B1E" w:rsidRPr="00ED1B1E" w:rsidRDefault="00ED1B1E" w:rsidP="00ED1B1E">
            <w:pPr>
              <w:suppressAutoHyphens/>
              <w:snapToGrid w:val="0"/>
              <w:spacing w:after="0" w:line="240" w:lineRule="auto"/>
              <w:rPr>
                <w:rFonts w:ascii="Arial" w:eastAsia="Times New Roman" w:hAnsi="Arial" w:cs="Arial"/>
                <w:b/>
                <w:sz w:val="24"/>
                <w:szCs w:val="24"/>
                <w:lang w:eastAsia="ar-SA"/>
              </w:rPr>
            </w:pPr>
          </w:p>
        </w:tc>
        <w:tc>
          <w:tcPr>
            <w:tcW w:w="2428" w:type="dxa"/>
            <w:tcBorders>
              <w:top w:val="single" w:sz="4" w:space="0" w:color="000000"/>
              <w:left w:val="single" w:sz="4" w:space="0" w:color="000000"/>
              <w:bottom w:val="single" w:sz="4" w:space="0" w:color="000000"/>
            </w:tcBorders>
          </w:tcPr>
          <w:p w:rsidR="00ED1B1E" w:rsidRPr="00ED1B1E" w:rsidRDefault="00ED1B1E" w:rsidP="00ED1B1E">
            <w:pPr>
              <w:suppressAutoHyphens/>
              <w:snapToGrid w:val="0"/>
              <w:spacing w:after="0" w:line="240" w:lineRule="auto"/>
              <w:rPr>
                <w:rFonts w:ascii="Arial" w:eastAsia="Times New Roman" w:hAnsi="Arial" w:cs="Arial"/>
                <w:b/>
                <w:sz w:val="24"/>
                <w:szCs w:val="24"/>
                <w:lang w:eastAsia="ar-SA"/>
              </w:rPr>
            </w:pPr>
          </w:p>
        </w:tc>
        <w:tc>
          <w:tcPr>
            <w:tcW w:w="2432" w:type="dxa"/>
            <w:tcBorders>
              <w:top w:val="single" w:sz="4" w:space="0" w:color="000000"/>
              <w:left w:val="single" w:sz="4" w:space="0" w:color="000000"/>
              <w:bottom w:val="single" w:sz="4" w:space="0" w:color="000000"/>
              <w:right w:val="single" w:sz="4" w:space="0" w:color="000000"/>
            </w:tcBorders>
          </w:tcPr>
          <w:p w:rsidR="00ED1B1E" w:rsidRPr="00ED1B1E" w:rsidRDefault="00ED1B1E" w:rsidP="00ED1B1E">
            <w:pPr>
              <w:suppressAutoHyphens/>
              <w:snapToGrid w:val="0"/>
              <w:spacing w:after="0" w:line="240" w:lineRule="auto"/>
              <w:rPr>
                <w:rFonts w:ascii="Arial" w:eastAsia="Times New Roman" w:hAnsi="Arial" w:cs="Arial"/>
                <w:b/>
                <w:sz w:val="24"/>
                <w:szCs w:val="24"/>
                <w:lang w:eastAsia="ar-SA"/>
              </w:rPr>
            </w:pPr>
          </w:p>
        </w:tc>
      </w:tr>
      <w:tr w:rsidR="00ED1B1E" w:rsidRPr="00ED1B1E" w:rsidTr="00ED1B1E">
        <w:tc>
          <w:tcPr>
            <w:tcW w:w="2325" w:type="dxa"/>
            <w:tcBorders>
              <w:top w:val="single" w:sz="4" w:space="0" w:color="000000"/>
              <w:left w:val="single" w:sz="4" w:space="0" w:color="000000"/>
              <w:bottom w:val="single" w:sz="4" w:space="0" w:color="000000"/>
            </w:tcBorders>
          </w:tcPr>
          <w:p w:rsidR="00ED1B1E" w:rsidRPr="00ED1B1E" w:rsidRDefault="00ED1B1E" w:rsidP="00ED1B1E">
            <w:pPr>
              <w:suppressAutoHyphens/>
              <w:snapToGrid w:val="0"/>
              <w:spacing w:after="0" w:line="240" w:lineRule="auto"/>
              <w:jc w:val="both"/>
              <w:rPr>
                <w:rFonts w:ascii="Arial" w:eastAsia="Times New Roman" w:hAnsi="Arial" w:cs="Arial"/>
                <w:b/>
                <w:sz w:val="24"/>
                <w:szCs w:val="24"/>
                <w:lang w:eastAsia="ar-SA"/>
              </w:rPr>
            </w:pPr>
            <w:r w:rsidRPr="00ED1B1E">
              <w:rPr>
                <w:rFonts w:ascii="Arial" w:eastAsia="Times New Roman" w:hAnsi="Arial" w:cs="Arial"/>
                <w:b/>
                <w:sz w:val="24"/>
                <w:szCs w:val="24"/>
                <w:lang w:eastAsia="ar-SA"/>
              </w:rPr>
              <w:t>Contact</w:t>
            </w:r>
          </w:p>
          <w:p w:rsidR="00ED1B1E" w:rsidRPr="00ED1B1E" w:rsidRDefault="00ED1B1E" w:rsidP="00ED1B1E">
            <w:pPr>
              <w:suppressAutoHyphens/>
              <w:spacing w:after="0" w:line="240" w:lineRule="auto"/>
              <w:jc w:val="both"/>
              <w:rPr>
                <w:rFonts w:ascii="Arial" w:eastAsia="Times New Roman" w:hAnsi="Arial" w:cs="Arial"/>
                <w:b/>
                <w:sz w:val="24"/>
                <w:szCs w:val="24"/>
                <w:lang w:eastAsia="ar-SA"/>
              </w:rPr>
            </w:pPr>
          </w:p>
          <w:p w:rsidR="00ED1B1E" w:rsidRPr="00ED1B1E" w:rsidRDefault="00ED1B1E" w:rsidP="00ED1B1E">
            <w:pPr>
              <w:suppressAutoHyphens/>
              <w:spacing w:after="0" w:line="240" w:lineRule="auto"/>
              <w:jc w:val="both"/>
              <w:rPr>
                <w:rFonts w:ascii="Arial" w:eastAsia="Times New Roman" w:hAnsi="Arial" w:cs="Arial"/>
                <w:b/>
                <w:sz w:val="24"/>
                <w:szCs w:val="24"/>
                <w:lang w:eastAsia="ar-SA"/>
              </w:rPr>
            </w:pPr>
            <w:r w:rsidRPr="00ED1B1E">
              <w:rPr>
                <w:rFonts w:ascii="Arial" w:eastAsia="Times New Roman" w:hAnsi="Arial" w:cs="Arial"/>
                <w:b/>
                <w:sz w:val="24"/>
                <w:szCs w:val="24"/>
                <w:lang w:eastAsia="ar-SA"/>
              </w:rPr>
              <w:t>Tel</w:t>
            </w:r>
          </w:p>
          <w:p w:rsidR="00ED1B1E" w:rsidRPr="00ED1B1E" w:rsidRDefault="00ED1B1E" w:rsidP="00ED1B1E">
            <w:pPr>
              <w:suppressAutoHyphens/>
              <w:spacing w:after="0" w:line="240" w:lineRule="auto"/>
              <w:jc w:val="both"/>
              <w:rPr>
                <w:rFonts w:ascii="Arial" w:eastAsia="Times New Roman" w:hAnsi="Arial" w:cs="Arial"/>
                <w:b/>
                <w:sz w:val="24"/>
                <w:szCs w:val="24"/>
                <w:lang w:eastAsia="ar-SA"/>
              </w:rPr>
            </w:pPr>
          </w:p>
          <w:p w:rsidR="00ED1B1E" w:rsidRPr="00ED1B1E" w:rsidRDefault="00ED1B1E" w:rsidP="00ED1B1E">
            <w:pPr>
              <w:suppressAutoHyphens/>
              <w:spacing w:after="0" w:line="240" w:lineRule="auto"/>
              <w:jc w:val="both"/>
              <w:rPr>
                <w:rFonts w:ascii="Arial" w:eastAsia="Times New Roman" w:hAnsi="Arial" w:cs="Arial"/>
                <w:b/>
                <w:sz w:val="24"/>
                <w:szCs w:val="24"/>
                <w:lang w:eastAsia="ar-SA"/>
              </w:rPr>
            </w:pPr>
            <w:r w:rsidRPr="00ED1B1E">
              <w:rPr>
                <w:rFonts w:ascii="Arial" w:eastAsia="Times New Roman" w:hAnsi="Arial" w:cs="Arial"/>
                <w:b/>
                <w:sz w:val="24"/>
                <w:szCs w:val="24"/>
                <w:lang w:eastAsia="ar-SA"/>
              </w:rPr>
              <w:t>Mobile</w:t>
            </w:r>
          </w:p>
        </w:tc>
        <w:tc>
          <w:tcPr>
            <w:tcW w:w="2428" w:type="dxa"/>
            <w:tcBorders>
              <w:top w:val="single" w:sz="4" w:space="0" w:color="000000"/>
              <w:left w:val="single" w:sz="4" w:space="0" w:color="000000"/>
              <w:bottom w:val="single" w:sz="4" w:space="0" w:color="000000"/>
            </w:tcBorders>
          </w:tcPr>
          <w:p w:rsidR="00ED1B1E" w:rsidRPr="00ED1B1E" w:rsidRDefault="00ED1B1E" w:rsidP="00ED1B1E">
            <w:pPr>
              <w:suppressAutoHyphens/>
              <w:snapToGrid w:val="0"/>
              <w:spacing w:after="0" w:line="240" w:lineRule="auto"/>
              <w:jc w:val="both"/>
              <w:rPr>
                <w:rFonts w:ascii="Arial" w:eastAsia="Times New Roman" w:hAnsi="Arial" w:cs="Arial"/>
                <w:b/>
                <w:sz w:val="24"/>
                <w:szCs w:val="24"/>
                <w:lang w:eastAsia="ar-SA"/>
              </w:rPr>
            </w:pPr>
            <w:r w:rsidRPr="00ED1B1E">
              <w:rPr>
                <w:rFonts w:ascii="Arial" w:eastAsia="Times New Roman" w:hAnsi="Arial" w:cs="Arial"/>
                <w:b/>
                <w:sz w:val="24"/>
                <w:szCs w:val="24"/>
                <w:lang w:eastAsia="ar-SA"/>
              </w:rPr>
              <w:t>Cai Gibbons</w:t>
            </w:r>
          </w:p>
          <w:p w:rsidR="00ED1B1E" w:rsidRPr="00ED1B1E" w:rsidRDefault="00ED1B1E" w:rsidP="00ED1B1E">
            <w:pPr>
              <w:suppressAutoHyphens/>
              <w:snapToGrid w:val="0"/>
              <w:spacing w:after="0" w:line="240" w:lineRule="auto"/>
              <w:jc w:val="both"/>
              <w:rPr>
                <w:rFonts w:ascii="Arial" w:eastAsia="Times New Roman" w:hAnsi="Arial" w:cs="Arial"/>
                <w:b/>
                <w:sz w:val="24"/>
                <w:szCs w:val="24"/>
                <w:lang w:eastAsia="ar-SA"/>
              </w:rPr>
            </w:pPr>
          </w:p>
          <w:p w:rsidR="00ED1B1E" w:rsidRPr="00ED1B1E" w:rsidRDefault="00ED1B1E" w:rsidP="00ED1B1E">
            <w:pPr>
              <w:suppressAutoHyphens/>
              <w:snapToGrid w:val="0"/>
              <w:spacing w:after="0" w:line="240" w:lineRule="auto"/>
              <w:jc w:val="both"/>
              <w:rPr>
                <w:rFonts w:ascii="Arial" w:eastAsia="Times New Roman" w:hAnsi="Arial" w:cs="Arial"/>
                <w:b/>
                <w:sz w:val="24"/>
                <w:szCs w:val="24"/>
                <w:lang w:eastAsia="ar-SA"/>
              </w:rPr>
            </w:pPr>
            <w:r w:rsidRPr="00ED1B1E">
              <w:rPr>
                <w:rFonts w:ascii="Arial" w:eastAsia="Times New Roman" w:hAnsi="Arial" w:cs="Arial"/>
                <w:b/>
                <w:sz w:val="24"/>
                <w:szCs w:val="24"/>
                <w:lang w:eastAsia="ar-SA"/>
              </w:rPr>
              <w:t>01792 846753</w:t>
            </w:r>
          </w:p>
          <w:p w:rsidR="00ED1B1E" w:rsidRPr="00ED1B1E" w:rsidRDefault="00ED1B1E" w:rsidP="00ED1B1E">
            <w:pPr>
              <w:suppressAutoHyphens/>
              <w:snapToGrid w:val="0"/>
              <w:spacing w:after="0" w:line="240" w:lineRule="auto"/>
              <w:jc w:val="both"/>
              <w:rPr>
                <w:rFonts w:ascii="Arial" w:eastAsia="Times New Roman" w:hAnsi="Arial" w:cs="Arial"/>
                <w:b/>
                <w:sz w:val="24"/>
                <w:szCs w:val="24"/>
                <w:lang w:eastAsia="ar-SA"/>
              </w:rPr>
            </w:pPr>
          </w:p>
          <w:p w:rsidR="00ED1B1E" w:rsidRPr="00ED1B1E" w:rsidRDefault="00ED1B1E" w:rsidP="00ED1B1E">
            <w:pPr>
              <w:suppressAutoHyphens/>
              <w:snapToGrid w:val="0"/>
              <w:spacing w:after="0" w:line="240" w:lineRule="auto"/>
              <w:jc w:val="both"/>
              <w:rPr>
                <w:rFonts w:ascii="Arial" w:eastAsia="Times New Roman" w:hAnsi="Arial" w:cs="Arial"/>
                <w:b/>
                <w:sz w:val="24"/>
                <w:szCs w:val="24"/>
                <w:lang w:eastAsia="ar-SA"/>
              </w:rPr>
            </w:pPr>
            <w:r w:rsidRPr="00ED1B1E">
              <w:rPr>
                <w:rFonts w:ascii="Arial" w:eastAsia="Times New Roman" w:hAnsi="Arial" w:cs="Arial"/>
                <w:b/>
                <w:sz w:val="24"/>
                <w:szCs w:val="24"/>
                <w:lang w:eastAsia="ar-SA"/>
              </w:rPr>
              <w:t>07716802726</w:t>
            </w:r>
          </w:p>
        </w:tc>
        <w:tc>
          <w:tcPr>
            <w:tcW w:w="2428" w:type="dxa"/>
            <w:tcBorders>
              <w:top w:val="single" w:sz="4" w:space="0" w:color="000000"/>
              <w:left w:val="single" w:sz="4" w:space="0" w:color="000000"/>
              <w:bottom w:val="single" w:sz="4" w:space="0" w:color="000000"/>
            </w:tcBorders>
          </w:tcPr>
          <w:p w:rsidR="00ED1B1E" w:rsidRPr="00ED1B1E" w:rsidRDefault="00ED1B1E" w:rsidP="00ED1B1E">
            <w:pPr>
              <w:suppressAutoHyphens/>
              <w:snapToGrid w:val="0"/>
              <w:spacing w:after="0" w:line="240" w:lineRule="auto"/>
              <w:jc w:val="both"/>
              <w:rPr>
                <w:rFonts w:ascii="Arial" w:eastAsia="Times New Roman" w:hAnsi="Arial" w:cs="Arial"/>
                <w:b/>
                <w:sz w:val="24"/>
                <w:szCs w:val="24"/>
                <w:lang w:eastAsia="ar-SA"/>
              </w:rPr>
            </w:pPr>
            <w:r w:rsidRPr="00ED1B1E">
              <w:rPr>
                <w:rFonts w:ascii="Arial" w:eastAsia="Times New Roman" w:hAnsi="Arial" w:cs="Arial"/>
                <w:b/>
                <w:sz w:val="24"/>
                <w:szCs w:val="24"/>
                <w:lang w:eastAsia="ar-SA"/>
              </w:rPr>
              <w:t>John Davies</w:t>
            </w:r>
          </w:p>
          <w:p w:rsidR="00ED1B1E" w:rsidRPr="00ED1B1E" w:rsidRDefault="00ED1B1E" w:rsidP="00ED1B1E">
            <w:pPr>
              <w:suppressAutoHyphens/>
              <w:snapToGrid w:val="0"/>
              <w:spacing w:after="0" w:line="240" w:lineRule="auto"/>
              <w:jc w:val="both"/>
              <w:rPr>
                <w:rFonts w:ascii="Arial" w:eastAsia="Times New Roman" w:hAnsi="Arial" w:cs="Arial"/>
                <w:b/>
                <w:sz w:val="24"/>
                <w:szCs w:val="24"/>
                <w:lang w:eastAsia="ar-SA"/>
              </w:rPr>
            </w:pPr>
          </w:p>
          <w:p w:rsidR="00ED1B1E" w:rsidRPr="00ED1B1E" w:rsidRDefault="00ED1B1E" w:rsidP="00ED1B1E">
            <w:pPr>
              <w:suppressAutoHyphens/>
              <w:snapToGrid w:val="0"/>
              <w:spacing w:after="0" w:line="240" w:lineRule="auto"/>
              <w:jc w:val="both"/>
              <w:rPr>
                <w:rFonts w:ascii="Arial" w:eastAsia="Times New Roman" w:hAnsi="Arial" w:cs="Arial"/>
                <w:b/>
                <w:sz w:val="24"/>
                <w:szCs w:val="24"/>
                <w:lang w:eastAsia="ar-SA"/>
              </w:rPr>
            </w:pPr>
            <w:r w:rsidRPr="00ED1B1E">
              <w:rPr>
                <w:rFonts w:ascii="Arial" w:eastAsia="Times New Roman" w:hAnsi="Arial" w:cs="Arial"/>
                <w:b/>
                <w:sz w:val="24"/>
                <w:szCs w:val="24"/>
                <w:lang w:eastAsia="ar-SA"/>
              </w:rPr>
              <w:t>0178546353</w:t>
            </w:r>
          </w:p>
          <w:p w:rsidR="00ED1B1E" w:rsidRPr="00ED1B1E" w:rsidRDefault="00ED1B1E" w:rsidP="00ED1B1E">
            <w:pPr>
              <w:suppressAutoHyphens/>
              <w:snapToGrid w:val="0"/>
              <w:spacing w:after="0" w:line="240" w:lineRule="auto"/>
              <w:jc w:val="both"/>
              <w:rPr>
                <w:rFonts w:ascii="Arial" w:eastAsia="Times New Roman" w:hAnsi="Arial" w:cs="Arial"/>
                <w:b/>
                <w:sz w:val="24"/>
                <w:szCs w:val="24"/>
                <w:lang w:eastAsia="ar-SA"/>
              </w:rPr>
            </w:pPr>
          </w:p>
          <w:p w:rsidR="00ED1B1E" w:rsidRPr="00ED1B1E" w:rsidRDefault="00ED1B1E" w:rsidP="00ED1B1E">
            <w:pPr>
              <w:suppressAutoHyphens/>
              <w:snapToGrid w:val="0"/>
              <w:spacing w:after="0" w:line="240" w:lineRule="auto"/>
              <w:jc w:val="both"/>
              <w:rPr>
                <w:rFonts w:ascii="Arial" w:eastAsia="Times New Roman" w:hAnsi="Arial" w:cs="Arial"/>
                <w:b/>
                <w:sz w:val="24"/>
                <w:szCs w:val="24"/>
                <w:lang w:eastAsia="ar-SA"/>
              </w:rPr>
            </w:pPr>
            <w:r w:rsidRPr="00ED1B1E">
              <w:rPr>
                <w:rFonts w:ascii="Arial" w:eastAsia="Times New Roman" w:hAnsi="Arial" w:cs="Arial"/>
                <w:b/>
                <w:sz w:val="24"/>
                <w:szCs w:val="24"/>
                <w:lang w:eastAsia="ar-SA"/>
              </w:rPr>
              <w:t>0785645362</w:t>
            </w:r>
          </w:p>
        </w:tc>
        <w:tc>
          <w:tcPr>
            <w:tcW w:w="2432" w:type="dxa"/>
            <w:tcBorders>
              <w:top w:val="single" w:sz="4" w:space="0" w:color="000000"/>
              <w:left w:val="single" w:sz="4" w:space="0" w:color="000000"/>
              <w:bottom w:val="single" w:sz="4" w:space="0" w:color="000000"/>
              <w:right w:val="single" w:sz="4" w:space="0" w:color="000000"/>
            </w:tcBorders>
          </w:tcPr>
          <w:p w:rsidR="00ED1B1E" w:rsidRPr="00ED1B1E" w:rsidRDefault="00ED1B1E" w:rsidP="00ED1B1E">
            <w:pPr>
              <w:suppressAutoHyphens/>
              <w:snapToGrid w:val="0"/>
              <w:spacing w:after="0" w:line="240" w:lineRule="auto"/>
              <w:jc w:val="both"/>
              <w:rPr>
                <w:rFonts w:ascii="Arial" w:eastAsia="Times New Roman" w:hAnsi="Arial" w:cs="Arial"/>
                <w:b/>
                <w:sz w:val="24"/>
                <w:szCs w:val="24"/>
                <w:lang w:eastAsia="ar-SA"/>
              </w:rPr>
            </w:pPr>
            <w:r w:rsidRPr="00ED1B1E">
              <w:rPr>
                <w:rFonts w:ascii="Arial" w:eastAsia="Times New Roman" w:hAnsi="Arial" w:cs="Arial"/>
                <w:b/>
                <w:sz w:val="24"/>
                <w:szCs w:val="24"/>
                <w:lang w:eastAsia="ar-SA"/>
              </w:rPr>
              <w:t>Phillip Jones</w:t>
            </w:r>
          </w:p>
          <w:p w:rsidR="00ED1B1E" w:rsidRPr="00ED1B1E" w:rsidRDefault="00ED1B1E" w:rsidP="00ED1B1E">
            <w:pPr>
              <w:suppressAutoHyphens/>
              <w:snapToGrid w:val="0"/>
              <w:spacing w:after="0" w:line="240" w:lineRule="auto"/>
              <w:jc w:val="both"/>
              <w:rPr>
                <w:rFonts w:ascii="Arial" w:eastAsia="Times New Roman" w:hAnsi="Arial" w:cs="Arial"/>
                <w:b/>
                <w:sz w:val="24"/>
                <w:szCs w:val="24"/>
                <w:lang w:eastAsia="ar-SA"/>
              </w:rPr>
            </w:pPr>
          </w:p>
          <w:p w:rsidR="00ED1B1E" w:rsidRPr="00ED1B1E" w:rsidRDefault="00ED1B1E" w:rsidP="00ED1B1E">
            <w:pPr>
              <w:suppressAutoHyphens/>
              <w:snapToGrid w:val="0"/>
              <w:spacing w:after="0" w:line="240" w:lineRule="auto"/>
              <w:jc w:val="both"/>
              <w:rPr>
                <w:rFonts w:ascii="Arial" w:eastAsia="Times New Roman" w:hAnsi="Arial" w:cs="Arial"/>
                <w:b/>
                <w:sz w:val="24"/>
                <w:szCs w:val="24"/>
                <w:lang w:eastAsia="ar-SA"/>
              </w:rPr>
            </w:pPr>
            <w:r w:rsidRPr="00ED1B1E">
              <w:rPr>
                <w:rFonts w:ascii="Arial" w:eastAsia="Times New Roman" w:hAnsi="Arial" w:cs="Arial"/>
                <w:b/>
                <w:sz w:val="24"/>
                <w:szCs w:val="24"/>
                <w:lang w:eastAsia="ar-SA"/>
              </w:rPr>
              <w:t>01792546785</w:t>
            </w:r>
          </w:p>
          <w:p w:rsidR="00ED1B1E" w:rsidRPr="00ED1B1E" w:rsidRDefault="00ED1B1E" w:rsidP="00ED1B1E">
            <w:pPr>
              <w:suppressAutoHyphens/>
              <w:snapToGrid w:val="0"/>
              <w:spacing w:after="0" w:line="240" w:lineRule="auto"/>
              <w:jc w:val="both"/>
              <w:rPr>
                <w:rFonts w:ascii="Arial" w:eastAsia="Times New Roman" w:hAnsi="Arial" w:cs="Arial"/>
                <w:b/>
                <w:sz w:val="24"/>
                <w:szCs w:val="24"/>
                <w:lang w:eastAsia="ar-SA"/>
              </w:rPr>
            </w:pPr>
          </w:p>
          <w:p w:rsidR="00ED1B1E" w:rsidRPr="00ED1B1E" w:rsidRDefault="00ED1B1E" w:rsidP="00ED1B1E">
            <w:pPr>
              <w:suppressAutoHyphens/>
              <w:snapToGrid w:val="0"/>
              <w:spacing w:after="0" w:line="240" w:lineRule="auto"/>
              <w:jc w:val="both"/>
              <w:rPr>
                <w:rFonts w:ascii="Arial" w:eastAsia="Times New Roman" w:hAnsi="Arial" w:cs="Arial"/>
                <w:b/>
                <w:sz w:val="24"/>
                <w:szCs w:val="24"/>
                <w:lang w:eastAsia="ar-SA"/>
              </w:rPr>
            </w:pPr>
            <w:r w:rsidRPr="00ED1B1E">
              <w:rPr>
                <w:rFonts w:ascii="Arial" w:eastAsia="Times New Roman" w:hAnsi="Arial" w:cs="Arial"/>
                <w:b/>
                <w:sz w:val="24"/>
                <w:szCs w:val="24"/>
                <w:lang w:eastAsia="ar-SA"/>
              </w:rPr>
              <w:t>07894634252</w:t>
            </w:r>
          </w:p>
        </w:tc>
      </w:tr>
    </w:tbl>
    <w:p w:rsidR="00ED1B1E" w:rsidRPr="00ED1B1E" w:rsidRDefault="00ED1B1E" w:rsidP="00ED1B1E">
      <w:pPr>
        <w:suppressAutoHyphens/>
        <w:spacing w:after="0" w:line="240" w:lineRule="auto"/>
        <w:jc w:val="both"/>
        <w:rPr>
          <w:rFonts w:ascii="Arial" w:eastAsia="Times New Roman" w:hAnsi="Arial" w:cs="Arial"/>
          <w:b/>
          <w:sz w:val="24"/>
          <w:szCs w:val="24"/>
          <w:lang w:eastAsia="ar-SA"/>
        </w:rPr>
      </w:pPr>
    </w:p>
    <w:p w:rsidR="00ED1B1E" w:rsidRPr="00ED1B1E" w:rsidRDefault="00ED1B1E" w:rsidP="00ED1B1E">
      <w:pPr>
        <w:suppressAutoHyphens/>
        <w:spacing w:after="0" w:line="240" w:lineRule="auto"/>
        <w:jc w:val="both"/>
        <w:rPr>
          <w:rFonts w:ascii="Arial" w:eastAsia="Times New Roman" w:hAnsi="Arial" w:cs="Arial"/>
          <w:b/>
          <w:sz w:val="24"/>
          <w:szCs w:val="24"/>
          <w:lang w:eastAsia="ar-SA"/>
        </w:rPr>
      </w:pPr>
      <w:r w:rsidRPr="00ED1B1E">
        <w:rPr>
          <w:rFonts w:ascii="Arial" w:eastAsia="Times New Roman" w:hAnsi="Arial" w:cs="Arial"/>
          <w:b/>
          <w:sz w:val="24"/>
          <w:szCs w:val="24"/>
          <w:lang w:eastAsia="ar-SA"/>
        </w:rPr>
        <w:t>Data Protection Statement</w:t>
      </w:r>
    </w:p>
    <w:p w:rsidR="00ED1B1E" w:rsidRPr="00ED1B1E" w:rsidRDefault="00ED1B1E" w:rsidP="00ED1B1E">
      <w:pPr>
        <w:suppressAutoHyphens/>
        <w:spacing w:after="0" w:line="240" w:lineRule="auto"/>
        <w:jc w:val="both"/>
        <w:rPr>
          <w:rFonts w:ascii="Arial" w:eastAsia="Times New Roman" w:hAnsi="Arial" w:cs="Arial"/>
          <w:sz w:val="24"/>
          <w:szCs w:val="24"/>
          <w:lang w:eastAsia="ar-SA"/>
        </w:rPr>
      </w:pPr>
      <w:r w:rsidRPr="00ED1B1E">
        <w:rPr>
          <w:rFonts w:ascii="Arial" w:eastAsia="Times New Roman" w:hAnsi="Arial" w:cs="Arial"/>
          <w:sz w:val="24"/>
          <w:szCs w:val="24"/>
          <w:lang w:eastAsia="ar-SA"/>
        </w:rPr>
        <w:t>The information and data provided herein shall not be duplicated, disclosed or disseminated by the recipient in whole or in part for any purpose whatsoever without the prior written permission from NPTCBC.</w:t>
      </w:r>
    </w:p>
    <w:p w:rsidR="00ED1B1E" w:rsidRPr="00ED1B1E" w:rsidRDefault="00ED1B1E" w:rsidP="00ED1B1E">
      <w:pPr>
        <w:suppressAutoHyphens/>
        <w:spacing w:after="0" w:line="240" w:lineRule="auto"/>
        <w:jc w:val="both"/>
        <w:rPr>
          <w:rFonts w:ascii="Arial" w:eastAsia="Times New Roman" w:hAnsi="Arial" w:cs="Arial"/>
          <w:sz w:val="24"/>
          <w:szCs w:val="24"/>
          <w:lang w:eastAsia="ar-SA"/>
        </w:rPr>
      </w:pPr>
    </w:p>
    <w:p w:rsidR="00ED1B1E" w:rsidRPr="00ED1B1E" w:rsidRDefault="00ED1B1E" w:rsidP="00ED1B1E">
      <w:pPr>
        <w:suppressAutoHyphens/>
        <w:spacing w:after="0" w:line="240" w:lineRule="auto"/>
        <w:jc w:val="both"/>
        <w:rPr>
          <w:rFonts w:ascii="Arial" w:eastAsia="Times New Roman" w:hAnsi="Arial" w:cs="Times New Roman"/>
          <w:b/>
          <w:color w:val="FF0000"/>
          <w:sz w:val="24"/>
          <w:szCs w:val="24"/>
          <w:lang w:val="en-US" w:eastAsia="ar-SA"/>
        </w:rPr>
      </w:pPr>
    </w:p>
    <w:p w:rsidR="00ED1B1E" w:rsidRPr="00ED1B1E" w:rsidRDefault="00ED1B1E" w:rsidP="00ED1B1E">
      <w:pPr>
        <w:suppressAutoHyphens/>
        <w:spacing w:after="0" w:line="240" w:lineRule="auto"/>
        <w:jc w:val="center"/>
        <w:rPr>
          <w:rFonts w:ascii="Arial" w:eastAsia="Times New Roman" w:hAnsi="Arial" w:cs="Arial"/>
          <w:b/>
          <w:sz w:val="28"/>
          <w:szCs w:val="28"/>
          <w:lang w:eastAsia="ar-SA"/>
        </w:rPr>
      </w:pPr>
      <w:r w:rsidRPr="00ED1B1E">
        <w:rPr>
          <w:rFonts w:ascii="Arial" w:eastAsia="Times New Roman" w:hAnsi="Arial" w:cs="Arial"/>
          <w:b/>
          <w:sz w:val="28"/>
          <w:szCs w:val="28"/>
          <w:lang w:eastAsia="ar-SA"/>
        </w:rPr>
        <w:t>Staff Information Sheet</w:t>
      </w:r>
    </w:p>
    <w:p w:rsidR="00ED1B1E" w:rsidRPr="00ED1B1E" w:rsidRDefault="00ED1B1E" w:rsidP="00ED1B1E">
      <w:pPr>
        <w:suppressAutoHyphens/>
        <w:spacing w:after="0" w:line="240" w:lineRule="auto"/>
        <w:jc w:val="both"/>
        <w:rPr>
          <w:rFonts w:ascii="Arial" w:eastAsia="Times New Roman" w:hAnsi="Arial" w:cs="Arial"/>
          <w:b/>
          <w:sz w:val="24"/>
          <w:szCs w:val="24"/>
          <w:lang w:eastAsia="ar-SA"/>
        </w:rPr>
      </w:pPr>
      <w:r w:rsidRPr="00ED1B1E">
        <w:rPr>
          <w:rFonts w:ascii="Arial" w:eastAsia="Times New Roman" w:hAnsi="Arial" w:cs="Arial"/>
          <w:sz w:val="24"/>
          <w:szCs w:val="24"/>
          <w:lang w:eastAsia="ar-SA"/>
        </w:rPr>
        <w:t xml:space="preserve">The following method statement has been developed to provide a safe system of work and must be adhered to at all times, any significant deviation from this system must first be authorised by your manager or safety representative.  </w:t>
      </w:r>
      <w:r w:rsidRPr="00ED1B1E">
        <w:rPr>
          <w:rFonts w:ascii="Arial" w:eastAsia="Times New Roman" w:hAnsi="Arial" w:cs="Arial"/>
          <w:b/>
          <w:sz w:val="24"/>
          <w:szCs w:val="24"/>
          <w:lang w:eastAsia="ar-SA"/>
        </w:rPr>
        <w:t>Please read the entire sheet before beginning the procedure, if you have any questions please contact your manager or safety representative.</w:t>
      </w:r>
    </w:p>
    <w:p w:rsidR="00ED1B1E" w:rsidRPr="00ED1B1E" w:rsidRDefault="00ED1B1E" w:rsidP="00ED1B1E">
      <w:pPr>
        <w:suppressAutoHyphens/>
        <w:spacing w:after="0" w:line="240" w:lineRule="auto"/>
        <w:jc w:val="both"/>
        <w:rPr>
          <w:rFonts w:ascii="Arial" w:eastAsia="Times New Roman" w:hAnsi="Arial" w:cs="Arial"/>
          <w:sz w:val="24"/>
          <w:szCs w:val="24"/>
          <w:lang w:eastAsia="ar-SA"/>
        </w:rPr>
      </w:pPr>
    </w:p>
    <w:p w:rsidR="00ED1B1E" w:rsidRPr="00ED1B1E" w:rsidRDefault="00ED1B1E" w:rsidP="00ED1B1E">
      <w:pPr>
        <w:suppressAutoHyphens/>
        <w:spacing w:after="0" w:line="240" w:lineRule="auto"/>
        <w:jc w:val="both"/>
        <w:rPr>
          <w:rFonts w:ascii="Arial" w:eastAsia="Times New Roman" w:hAnsi="Arial" w:cs="Arial"/>
          <w:b/>
          <w:color w:val="FF0000"/>
          <w:sz w:val="24"/>
          <w:szCs w:val="24"/>
          <w:lang w:eastAsia="ar-SA"/>
        </w:rPr>
      </w:pPr>
      <w:r w:rsidRPr="00ED1B1E">
        <w:rPr>
          <w:rFonts w:ascii="Arial" w:eastAsia="Times New Roman" w:hAnsi="Arial" w:cs="Arial"/>
          <w:b/>
          <w:sz w:val="24"/>
          <w:szCs w:val="24"/>
          <w:lang w:eastAsia="ar-SA"/>
        </w:rPr>
        <w:t xml:space="preserve">The main hazards to your safety and health are; </w:t>
      </w:r>
    </w:p>
    <w:p w:rsidR="00ED1B1E" w:rsidRPr="00ED1B1E" w:rsidRDefault="00ED1B1E" w:rsidP="00782837">
      <w:pPr>
        <w:numPr>
          <w:ilvl w:val="0"/>
          <w:numId w:val="12"/>
        </w:numPr>
        <w:suppressAutoHyphens/>
        <w:spacing w:after="0" w:line="240" w:lineRule="auto"/>
        <w:jc w:val="both"/>
        <w:rPr>
          <w:rFonts w:ascii="Arial" w:eastAsia="Times New Roman" w:hAnsi="Arial" w:cs="Arial"/>
          <w:sz w:val="24"/>
          <w:szCs w:val="24"/>
          <w:lang w:eastAsia="ar-SA"/>
        </w:rPr>
      </w:pPr>
      <w:r w:rsidRPr="00ED1B1E">
        <w:rPr>
          <w:rFonts w:ascii="Arial" w:eastAsia="Times New Roman" w:hAnsi="Arial" w:cs="Arial"/>
          <w:sz w:val="24"/>
          <w:szCs w:val="24"/>
          <w:lang w:eastAsia="ar-SA"/>
        </w:rPr>
        <w:t>Injury from incorrect Manual handling.</w:t>
      </w:r>
    </w:p>
    <w:p w:rsidR="00ED1B1E" w:rsidRPr="00ED1B1E" w:rsidRDefault="00ED1B1E" w:rsidP="00782837">
      <w:pPr>
        <w:numPr>
          <w:ilvl w:val="0"/>
          <w:numId w:val="12"/>
        </w:numPr>
        <w:suppressAutoHyphens/>
        <w:spacing w:after="0" w:line="240" w:lineRule="auto"/>
        <w:jc w:val="both"/>
        <w:rPr>
          <w:rFonts w:ascii="Arial" w:eastAsia="Times New Roman" w:hAnsi="Arial" w:cs="Arial"/>
          <w:sz w:val="24"/>
          <w:szCs w:val="24"/>
          <w:lang w:eastAsia="ar-SA"/>
        </w:rPr>
      </w:pPr>
      <w:r w:rsidRPr="00ED1B1E">
        <w:rPr>
          <w:rFonts w:ascii="Arial" w:eastAsia="Times New Roman" w:hAnsi="Arial" w:cs="Arial"/>
          <w:sz w:val="24"/>
          <w:szCs w:val="24"/>
          <w:lang w:eastAsia="ar-SA"/>
        </w:rPr>
        <w:t>Injury from slips trips and falls.</w:t>
      </w:r>
    </w:p>
    <w:p w:rsidR="00ED1B1E" w:rsidRPr="00ED1B1E" w:rsidRDefault="00ED1B1E" w:rsidP="00782837">
      <w:pPr>
        <w:numPr>
          <w:ilvl w:val="0"/>
          <w:numId w:val="12"/>
        </w:numPr>
        <w:suppressAutoHyphens/>
        <w:spacing w:after="0" w:line="240" w:lineRule="auto"/>
        <w:jc w:val="both"/>
        <w:rPr>
          <w:rFonts w:ascii="Arial" w:eastAsia="Times New Roman" w:hAnsi="Arial" w:cs="Arial"/>
          <w:sz w:val="24"/>
          <w:szCs w:val="24"/>
          <w:lang w:eastAsia="ar-SA"/>
        </w:rPr>
      </w:pPr>
      <w:r w:rsidRPr="00ED1B1E">
        <w:rPr>
          <w:rFonts w:ascii="Arial" w:eastAsia="Times New Roman" w:hAnsi="Arial" w:cs="Arial"/>
          <w:sz w:val="24"/>
          <w:szCs w:val="24"/>
          <w:lang w:eastAsia="ar-SA"/>
        </w:rPr>
        <w:t>Contact dermatitis from exposure to wet concrete and dust.</w:t>
      </w:r>
    </w:p>
    <w:p w:rsidR="00ED1B1E" w:rsidRPr="00ED1B1E" w:rsidRDefault="00ED1B1E" w:rsidP="00782837">
      <w:pPr>
        <w:numPr>
          <w:ilvl w:val="0"/>
          <w:numId w:val="12"/>
        </w:numPr>
        <w:suppressAutoHyphens/>
        <w:spacing w:after="0" w:line="240" w:lineRule="auto"/>
        <w:jc w:val="both"/>
        <w:rPr>
          <w:rFonts w:ascii="Arial" w:eastAsia="Times New Roman" w:hAnsi="Arial" w:cs="Arial"/>
          <w:sz w:val="24"/>
          <w:szCs w:val="24"/>
          <w:lang w:eastAsia="ar-SA"/>
        </w:rPr>
      </w:pPr>
      <w:r w:rsidRPr="00ED1B1E">
        <w:rPr>
          <w:rFonts w:ascii="Arial" w:eastAsia="Times New Roman" w:hAnsi="Arial" w:cs="Arial"/>
          <w:sz w:val="24"/>
          <w:szCs w:val="24"/>
          <w:lang w:eastAsia="ar-SA"/>
        </w:rPr>
        <w:t>Injury from the incorrect actions of other contractors on site.</w:t>
      </w:r>
    </w:p>
    <w:p w:rsidR="00ED1B1E" w:rsidRPr="00ED1B1E" w:rsidRDefault="00ED1B1E" w:rsidP="00782837">
      <w:pPr>
        <w:numPr>
          <w:ilvl w:val="0"/>
          <w:numId w:val="12"/>
        </w:numPr>
        <w:suppressAutoHyphens/>
        <w:spacing w:after="0" w:line="240" w:lineRule="auto"/>
        <w:jc w:val="both"/>
        <w:rPr>
          <w:rFonts w:ascii="Arial" w:eastAsia="Times New Roman" w:hAnsi="Arial" w:cs="Arial"/>
          <w:sz w:val="24"/>
          <w:szCs w:val="24"/>
          <w:lang w:eastAsia="ar-SA"/>
        </w:rPr>
      </w:pPr>
      <w:r w:rsidRPr="00ED1B1E">
        <w:rPr>
          <w:rFonts w:ascii="Arial" w:eastAsia="Times New Roman" w:hAnsi="Arial" w:cs="Arial"/>
          <w:sz w:val="24"/>
          <w:szCs w:val="24"/>
          <w:lang w:eastAsia="ar-SA"/>
        </w:rPr>
        <w:t>Injury from machine hazards.</w:t>
      </w:r>
    </w:p>
    <w:p w:rsidR="00ED1B1E" w:rsidRPr="00ED1B1E" w:rsidRDefault="00ED1B1E" w:rsidP="00782837">
      <w:pPr>
        <w:numPr>
          <w:ilvl w:val="0"/>
          <w:numId w:val="12"/>
        </w:numPr>
        <w:suppressAutoHyphens/>
        <w:spacing w:after="0" w:line="240" w:lineRule="auto"/>
        <w:jc w:val="both"/>
        <w:rPr>
          <w:rFonts w:ascii="Arial" w:eastAsia="Times New Roman" w:hAnsi="Arial" w:cs="Arial"/>
          <w:sz w:val="24"/>
          <w:szCs w:val="24"/>
          <w:lang w:eastAsia="ar-SA"/>
        </w:rPr>
      </w:pPr>
      <w:r w:rsidRPr="00ED1B1E">
        <w:rPr>
          <w:rFonts w:ascii="Arial" w:eastAsia="Times New Roman" w:hAnsi="Arial" w:cs="Arial"/>
          <w:sz w:val="24"/>
          <w:szCs w:val="24"/>
          <w:lang w:eastAsia="ar-SA"/>
        </w:rPr>
        <w:t xml:space="preserve">Injury from the collapse of excavation. </w:t>
      </w:r>
    </w:p>
    <w:p w:rsidR="00ED1B1E" w:rsidRPr="00ED1B1E" w:rsidRDefault="00ED1B1E" w:rsidP="00782837">
      <w:pPr>
        <w:numPr>
          <w:ilvl w:val="0"/>
          <w:numId w:val="12"/>
        </w:numPr>
        <w:suppressAutoHyphens/>
        <w:spacing w:after="0" w:line="240" w:lineRule="auto"/>
        <w:jc w:val="both"/>
        <w:rPr>
          <w:rFonts w:ascii="Arial" w:eastAsia="Times New Roman" w:hAnsi="Arial" w:cs="Arial"/>
          <w:sz w:val="24"/>
          <w:szCs w:val="24"/>
          <w:lang w:eastAsia="ar-SA"/>
        </w:rPr>
      </w:pPr>
      <w:r w:rsidRPr="00ED1B1E">
        <w:rPr>
          <w:rFonts w:ascii="Arial" w:eastAsia="Times New Roman" w:hAnsi="Arial" w:cs="Arial"/>
          <w:sz w:val="24"/>
          <w:szCs w:val="24"/>
          <w:lang w:eastAsia="ar-SA"/>
        </w:rPr>
        <w:t>Injury from the destruction of underground utilities</w:t>
      </w:r>
    </w:p>
    <w:p w:rsidR="00ED1B1E" w:rsidRPr="00ED1B1E" w:rsidRDefault="00ED1B1E" w:rsidP="00ED1B1E">
      <w:pPr>
        <w:suppressAutoHyphens/>
        <w:spacing w:after="0" w:line="240" w:lineRule="auto"/>
        <w:jc w:val="both"/>
        <w:rPr>
          <w:rFonts w:ascii="Arial" w:eastAsia="Times New Roman" w:hAnsi="Arial" w:cs="Arial"/>
          <w:sz w:val="24"/>
          <w:szCs w:val="24"/>
          <w:lang w:eastAsia="ar-SA"/>
        </w:rPr>
      </w:pPr>
    </w:p>
    <w:p w:rsidR="00ED1B1E" w:rsidRPr="00ED1B1E" w:rsidRDefault="00ED1B1E" w:rsidP="00ED1B1E">
      <w:pPr>
        <w:suppressAutoHyphens/>
        <w:spacing w:after="0" w:line="240" w:lineRule="auto"/>
        <w:jc w:val="both"/>
        <w:rPr>
          <w:rFonts w:ascii="Arial" w:eastAsia="Times New Roman" w:hAnsi="Arial" w:cs="Arial"/>
          <w:b/>
          <w:color w:val="FF0000"/>
          <w:sz w:val="24"/>
          <w:szCs w:val="24"/>
          <w:lang w:eastAsia="ar-SA"/>
        </w:rPr>
      </w:pPr>
      <w:r w:rsidRPr="00ED1B1E">
        <w:rPr>
          <w:rFonts w:ascii="Arial" w:eastAsia="Times New Roman" w:hAnsi="Arial" w:cs="Arial"/>
          <w:b/>
          <w:sz w:val="24"/>
          <w:szCs w:val="24"/>
          <w:lang w:eastAsia="ar-SA"/>
        </w:rPr>
        <w:t xml:space="preserve">Preventative Measures you must take; </w:t>
      </w:r>
    </w:p>
    <w:p w:rsidR="00ED1B1E" w:rsidRPr="00ED1B1E" w:rsidRDefault="00ED1B1E" w:rsidP="00782837">
      <w:pPr>
        <w:numPr>
          <w:ilvl w:val="0"/>
          <w:numId w:val="11"/>
        </w:numPr>
        <w:suppressAutoHyphens/>
        <w:spacing w:after="0" w:line="240" w:lineRule="auto"/>
        <w:jc w:val="both"/>
        <w:rPr>
          <w:rFonts w:ascii="Arial" w:eastAsia="Times New Roman" w:hAnsi="Arial" w:cs="Arial"/>
          <w:sz w:val="24"/>
          <w:szCs w:val="24"/>
          <w:lang w:eastAsia="ar-SA"/>
        </w:rPr>
      </w:pPr>
      <w:r w:rsidRPr="00ED1B1E">
        <w:rPr>
          <w:rFonts w:ascii="Arial" w:eastAsia="Times New Roman" w:hAnsi="Arial" w:cs="Arial"/>
          <w:sz w:val="24"/>
          <w:szCs w:val="24"/>
          <w:lang w:eastAsia="ar-SA"/>
        </w:rPr>
        <w:t>You must be “competent” to carry out the task.</w:t>
      </w:r>
    </w:p>
    <w:p w:rsidR="00ED1B1E" w:rsidRPr="00ED1B1E" w:rsidRDefault="00ED1B1E" w:rsidP="00782837">
      <w:pPr>
        <w:numPr>
          <w:ilvl w:val="0"/>
          <w:numId w:val="11"/>
        </w:numPr>
        <w:suppressAutoHyphens/>
        <w:spacing w:after="0" w:line="240" w:lineRule="auto"/>
        <w:jc w:val="both"/>
        <w:rPr>
          <w:rFonts w:ascii="Arial" w:eastAsia="Times New Roman" w:hAnsi="Arial" w:cs="Arial"/>
          <w:sz w:val="24"/>
          <w:szCs w:val="24"/>
          <w:lang w:eastAsia="ar-SA"/>
        </w:rPr>
      </w:pPr>
      <w:r w:rsidRPr="00ED1B1E">
        <w:rPr>
          <w:rFonts w:ascii="Arial" w:eastAsia="Times New Roman" w:hAnsi="Arial" w:cs="Arial"/>
          <w:sz w:val="24"/>
          <w:szCs w:val="24"/>
          <w:lang w:eastAsia="ar-SA"/>
        </w:rPr>
        <w:t>You must NOT carry out this task alone.</w:t>
      </w:r>
    </w:p>
    <w:p w:rsidR="00ED1B1E" w:rsidRPr="00ED1B1E" w:rsidRDefault="00ED1B1E" w:rsidP="00782837">
      <w:pPr>
        <w:numPr>
          <w:ilvl w:val="0"/>
          <w:numId w:val="11"/>
        </w:numPr>
        <w:suppressAutoHyphens/>
        <w:spacing w:after="0" w:line="240" w:lineRule="auto"/>
        <w:jc w:val="both"/>
        <w:rPr>
          <w:rFonts w:ascii="Arial" w:eastAsia="Times New Roman" w:hAnsi="Arial" w:cs="Arial"/>
          <w:sz w:val="24"/>
          <w:szCs w:val="24"/>
          <w:lang w:eastAsia="ar-SA"/>
        </w:rPr>
      </w:pPr>
      <w:r w:rsidRPr="00ED1B1E">
        <w:rPr>
          <w:rFonts w:ascii="Arial" w:eastAsia="Times New Roman" w:hAnsi="Arial" w:cs="Arial"/>
          <w:sz w:val="24"/>
          <w:szCs w:val="24"/>
          <w:lang w:eastAsia="ar-SA"/>
        </w:rPr>
        <w:lastRenderedPageBreak/>
        <w:t>Barriers erected at entrances and around the work area if deemed necessary by the foreman or safety officer to protect tenants.</w:t>
      </w:r>
    </w:p>
    <w:p w:rsidR="00ED1B1E" w:rsidRPr="00ED1B1E" w:rsidRDefault="00ED1B1E" w:rsidP="00782837">
      <w:pPr>
        <w:numPr>
          <w:ilvl w:val="0"/>
          <w:numId w:val="11"/>
        </w:numPr>
        <w:suppressAutoHyphens/>
        <w:spacing w:after="0" w:line="240" w:lineRule="auto"/>
        <w:jc w:val="both"/>
        <w:rPr>
          <w:rFonts w:ascii="Arial" w:eastAsia="Times New Roman" w:hAnsi="Arial" w:cs="Arial"/>
          <w:sz w:val="24"/>
          <w:szCs w:val="24"/>
          <w:lang w:eastAsia="ar-SA"/>
        </w:rPr>
      </w:pPr>
      <w:r w:rsidRPr="00ED1B1E">
        <w:rPr>
          <w:rFonts w:ascii="Arial" w:eastAsia="Times New Roman" w:hAnsi="Arial" w:cs="Arial"/>
          <w:sz w:val="24"/>
          <w:szCs w:val="24"/>
          <w:lang w:eastAsia="ar-SA"/>
        </w:rPr>
        <w:t>You must not lift beyond your capabilities, get help if necessary.</w:t>
      </w:r>
    </w:p>
    <w:p w:rsidR="00ED1B1E" w:rsidRPr="00ED1B1E" w:rsidRDefault="00ED1B1E" w:rsidP="00782837">
      <w:pPr>
        <w:numPr>
          <w:ilvl w:val="0"/>
          <w:numId w:val="11"/>
        </w:numPr>
        <w:suppressAutoHyphens/>
        <w:spacing w:after="0" w:line="240" w:lineRule="auto"/>
        <w:jc w:val="both"/>
        <w:rPr>
          <w:rFonts w:ascii="Arial" w:eastAsia="Times New Roman" w:hAnsi="Arial" w:cs="Arial"/>
          <w:sz w:val="24"/>
          <w:szCs w:val="24"/>
          <w:lang w:eastAsia="ar-SA"/>
        </w:rPr>
      </w:pPr>
      <w:r w:rsidRPr="00ED1B1E">
        <w:rPr>
          <w:rFonts w:ascii="Arial" w:eastAsia="Times New Roman" w:hAnsi="Arial" w:cs="Arial"/>
          <w:sz w:val="24"/>
          <w:szCs w:val="24"/>
          <w:lang w:eastAsia="ar-SA"/>
        </w:rPr>
        <w:t>You must read and be familiar with the Safety Data Sheets for concrete which contains first aid, fire fighting, and accidental release measures.</w:t>
      </w:r>
    </w:p>
    <w:p w:rsidR="00ED1B1E" w:rsidRPr="00ED1B1E" w:rsidRDefault="00ED1B1E" w:rsidP="00782837">
      <w:pPr>
        <w:numPr>
          <w:ilvl w:val="0"/>
          <w:numId w:val="11"/>
        </w:numPr>
        <w:suppressAutoHyphens/>
        <w:spacing w:after="0" w:line="240" w:lineRule="auto"/>
        <w:rPr>
          <w:rFonts w:ascii="Arial" w:eastAsia="Times New Roman" w:hAnsi="Arial" w:cs="Arial"/>
          <w:sz w:val="24"/>
          <w:szCs w:val="24"/>
          <w:lang w:eastAsia="ar-SA"/>
        </w:rPr>
      </w:pPr>
      <w:r w:rsidRPr="00ED1B1E">
        <w:rPr>
          <w:rFonts w:ascii="Arial" w:eastAsia="Times New Roman" w:hAnsi="Arial" w:cs="Arial"/>
          <w:sz w:val="24"/>
          <w:szCs w:val="24"/>
          <w:lang w:eastAsia="ar-SA"/>
        </w:rPr>
        <w:t>Use of a trench box, trench sheets, guard rails and toe boards around the excavation sites.</w:t>
      </w:r>
    </w:p>
    <w:p w:rsidR="00ED1B1E" w:rsidRPr="00ED1B1E" w:rsidRDefault="00ED1B1E" w:rsidP="00782837">
      <w:pPr>
        <w:numPr>
          <w:ilvl w:val="0"/>
          <w:numId w:val="11"/>
        </w:numPr>
        <w:suppressAutoHyphens/>
        <w:spacing w:after="0" w:line="240" w:lineRule="auto"/>
        <w:jc w:val="both"/>
        <w:rPr>
          <w:rFonts w:ascii="Arial" w:eastAsia="Times New Roman" w:hAnsi="Arial" w:cs="Arial"/>
          <w:sz w:val="24"/>
          <w:szCs w:val="24"/>
          <w:lang w:eastAsia="ar-SA"/>
        </w:rPr>
      </w:pPr>
      <w:r w:rsidRPr="00ED1B1E">
        <w:rPr>
          <w:rFonts w:ascii="Arial" w:eastAsia="Times New Roman" w:hAnsi="Arial" w:cs="Arial"/>
          <w:sz w:val="24"/>
          <w:szCs w:val="24"/>
          <w:lang w:eastAsia="ar-SA"/>
        </w:rPr>
        <w:t xml:space="preserve">Knowledge of the placement of underground utilities and the exact areas of where the foundations are planned to be constructed. </w:t>
      </w:r>
    </w:p>
    <w:p w:rsidR="00ED1B1E" w:rsidRPr="00ED1B1E" w:rsidRDefault="00ED1B1E" w:rsidP="00ED1B1E">
      <w:pPr>
        <w:suppressAutoHyphens/>
        <w:spacing w:after="0" w:line="240" w:lineRule="auto"/>
        <w:jc w:val="both"/>
        <w:rPr>
          <w:rFonts w:ascii="Arial" w:eastAsia="Times New Roman" w:hAnsi="Arial" w:cs="Arial"/>
          <w:sz w:val="24"/>
          <w:szCs w:val="24"/>
          <w:lang w:eastAsia="ar-SA"/>
        </w:rPr>
      </w:pPr>
    </w:p>
    <w:p w:rsidR="00ED1B1E" w:rsidRPr="00ED1B1E" w:rsidRDefault="00ED1B1E" w:rsidP="00ED1B1E">
      <w:pPr>
        <w:suppressAutoHyphens/>
        <w:spacing w:after="0" w:line="240" w:lineRule="auto"/>
        <w:jc w:val="both"/>
        <w:rPr>
          <w:rFonts w:ascii="Arial" w:eastAsia="Times New Roman" w:hAnsi="Arial" w:cs="Arial"/>
          <w:b/>
          <w:color w:val="FF0000"/>
          <w:sz w:val="24"/>
          <w:szCs w:val="24"/>
          <w:lang w:eastAsia="ar-SA"/>
        </w:rPr>
      </w:pPr>
      <w:r w:rsidRPr="00ED1B1E">
        <w:rPr>
          <w:rFonts w:ascii="Arial" w:eastAsia="Times New Roman" w:hAnsi="Arial" w:cs="Arial"/>
          <w:b/>
          <w:sz w:val="24"/>
          <w:szCs w:val="24"/>
          <w:lang w:eastAsia="ar-SA"/>
        </w:rPr>
        <w:t xml:space="preserve">Personal Protective Equipment you must wear; </w:t>
      </w:r>
    </w:p>
    <w:p w:rsidR="00ED1B1E" w:rsidRPr="00ED1B1E" w:rsidRDefault="00ED1B1E" w:rsidP="00782837">
      <w:pPr>
        <w:numPr>
          <w:ilvl w:val="0"/>
          <w:numId w:val="10"/>
        </w:numPr>
        <w:suppressAutoHyphens/>
        <w:spacing w:after="0" w:line="240" w:lineRule="auto"/>
        <w:jc w:val="both"/>
        <w:rPr>
          <w:rFonts w:ascii="Arial" w:eastAsia="Times New Roman" w:hAnsi="Arial" w:cs="Arial"/>
          <w:sz w:val="24"/>
          <w:szCs w:val="24"/>
          <w:lang w:eastAsia="ar-SA"/>
        </w:rPr>
      </w:pPr>
      <w:r w:rsidRPr="00ED1B1E">
        <w:rPr>
          <w:rFonts w:ascii="Arial" w:eastAsia="Times New Roman" w:hAnsi="Arial" w:cs="Arial"/>
          <w:sz w:val="24"/>
          <w:szCs w:val="24"/>
          <w:lang w:eastAsia="ar-SA"/>
        </w:rPr>
        <w:t>Safety Glasses</w:t>
      </w:r>
    </w:p>
    <w:p w:rsidR="00ED1B1E" w:rsidRPr="00ED1B1E" w:rsidRDefault="00ED1B1E" w:rsidP="00782837">
      <w:pPr>
        <w:numPr>
          <w:ilvl w:val="0"/>
          <w:numId w:val="10"/>
        </w:numPr>
        <w:suppressAutoHyphens/>
        <w:spacing w:after="0" w:line="240" w:lineRule="auto"/>
        <w:jc w:val="both"/>
        <w:rPr>
          <w:rFonts w:ascii="Arial" w:eastAsia="Times New Roman" w:hAnsi="Arial" w:cs="Arial"/>
          <w:sz w:val="24"/>
          <w:szCs w:val="24"/>
          <w:lang w:eastAsia="ar-SA"/>
        </w:rPr>
      </w:pPr>
      <w:r w:rsidRPr="00ED1B1E">
        <w:rPr>
          <w:rFonts w:ascii="Arial" w:eastAsia="Times New Roman" w:hAnsi="Arial" w:cs="Arial"/>
          <w:sz w:val="24"/>
          <w:szCs w:val="24"/>
          <w:lang w:eastAsia="ar-SA"/>
        </w:rPr>
        <w:t>Dust mask</w:t>
      </w:r>
    </w:p>
    <w:p w:rsidR="00ED1B1E" w:rsidRPr="00ED1B1E" w:rsidRDefault="00ED1B1E" w:rsidP="00782837">
      <w:pPr>
        <w:numPr>
          <w:ilvl w:val="0"/>
          <w:numId w:val="10"/>
        </w:numPr>
        <w:suppressAutoHyphens/>
        <w:spacing w:after="0" w:line="240" w:lineRule="auto"/>
        <w:jc w:val="both"/>
        <w:rPr>
          <w:rFonts w:ascii="Arial" w:eastAsia="Times New Roman" w:hAnsi="Arial" w:cs="Arial"/>
          <w:sz w:val="24"/>
          <w:szCs w:val="24"/>
          <w:lang w:eastAsia="ar-SA"/>
        </w:rPr>
      </w:pPr>
      <w:r w:rsidRPr="00ED1B1E">
        <w:rPr>
          <w:rFonts w:ascii="Arial" w:eastAsia="Times New Roman" w:hAnsi="Arial" w:cs="Arial"/>
          <w:sz w:val="24"/>
          <w:szCs w:val="24"/>
          <w:lang w:eastAsia="ar-SA"/>
        </w:rPr>
        <w:t>Overalls</w:t>
      </w:r>
    </w:p>
    <w:p w:rsidR="00ED1B1E" w:rsidRPr="00ED1B1E" w:rsidRDefault="00ED1B1E" w:rsidP="00782837">
      <w:pPr>
        <w:numPr>
          <w:ilvl w:val="0"/>
          <w:numId w:val="10"/>
        </w:numPr>
        <w:suppressAutoHyphens/>
        <w:spacing w:after="0" w:line="240" w:lineRule="auto"/>
        <w:jc w:val="both"/>
        <w:rPr>
          <w:rFonts w:ascii="Arial" w:eastAsia="Times New Roman" w:hAnsi="Arial" w:cs="Arial"/>
          <w:sz w:val="24"/>
          <w:szCs w:val="24"/>
          <w:lang w:eastAsia="ar-SA"/>
        </w:rPr>
      </w:pPr>
      <w:r w:rsidRPr="00ED1B1E">
        <w:rPr>
          <w:rFonts w:ascii="Arial" w:eastAsia="Times New Roman" w:hAnsi="Arial" w:cs="Arial"/>
          <w:sz w:val="24"/>
          <w:szCs w:val="24"/>
          <w:lang w:eastAsia="ar-SA"/>
        </w:rPr>
        <w:t>Gloves</w:t>
      </w:r>
    </w:p>
    <w:p w:rsidR="00ED1B1E" w:rsidRPr="00ED1B1E" w:rsidRDefault="00ED1B1E" w:rsidP="00782837">
      <w:pPr>
        <w:numPr>
          <w:ilvl w:val="0"/>
          <w:numId w:val="10"/>
        </w:numPr>
        <w:suppressAutoHyphens/>
        <w:spacing w:after="0" w:line="240" w:lineRule="auto"/>
        <w:jc w:val="both"/>
        <w:rPr>
          <w:rFonts w:ascii="Arial" w:eastAsia="Times New Roman" w:hAnsi="Arial" w:cs="Arial"/>
          <w:sz w:val="24"/>
          <w:szCs w:val="24"/>
          <w:lang w:eastAsia="ar-SA"/>
        </w:rPr>
      </w:pPr>
      <w:r w:rsidRPr="00ED1B1E">
        <w:rPr>
          <w:rFonts w:ascii="Arial" w:eastAsia="Times New Roman" w:hAnsi="Arial" w:cs="Arial"/>
          <w:sz w:val="24"/>
          <w:szCs w:val="24"/>
          <w:lang w:eastAsia="ar-SA"/>
        </w:rPr>
        <w:t>Safety boots</w:t>
      </w:r>
    </w:p>
    <w:p w:rsidR="00ED1B1E" w:rsidRPr="00ED1B1E" w:rsidRDefault="00ED1B1E" w:rsidP="00ED1B1E">
      <w:pPr>
        <w:suppressAutoHyphens/>
        <w:spacing w:after="0" w:line="240" w:lineRule="auto"/>
        <w:jc w:val="both"/>
        <w:rPr>
          <w:rFonts w:ascii="Arial" w:eastAsia="Times New Roman" w:hAnsi="Arial" w:cs="Arial"/>
          <w:sz w:val="24"/>
          <w:szCs w:val="24"/>
          <w:lang w:eastAsia="ar-SA"/>
        </w:rPr>
      </w:pPr>
    </w:p>
    <w:p w:rsidR="002F7461" w:rsidRDefault="00ED1B1E" w:rsidP="00ED1B1E">
      <w:pPr>
        <w:suppressAutoHyphens/>
        <w:spacing w:after="0" w:line="240" w:lineRule="auto"/>
        <w:jc w:val="both"/>
        <w:rPr>
          <w:rFonts w:ascii="Arial" w:eastAsia="Times New Roman" w:hAnsi="Arial" w:cs="Arial"/>
          <w:b/>
          <w:sz w:val="24"/>
          <w:szCs w:val="24"/>
          <w:lang w:eastAsia="ar-SA"/>
        </w:rPr>
      </w:pPr>
      <w:r w:rsidRPr="00ED1B1E">
        <w:rPr>
          <w:rFonts w:ascii="Arial" w:eastAsia="Times New Roman" w:hAnsi="Arial" w:cs="Arial"/>
          <w:b/>
          <w:sz w:val="24"/>
          <w:szCs w:val="24"/>
          <w:lang w:eastAsia="ar-SA"/>
        </w:rPr>
        <w:t xml:space="preserve">Environmental Protection Measures you must take; </w:t>
      </w:r>
    </w:p>
    <w:p w:rsidR="00ED1B1E" w:rsidRPr="002F7461" w:rsidRDefault="00ED1B1E" w:rsidP="00782837">
      <w:pPr>
        <w:pStyle w:val="ListParagraph"/>
        <w:numPr>
          <w:ilvl w:val="0"/>
          <w:numId w:val="56"/>
        </w:numPr>
        <w:suppressAutoHyphens/>
        <w:spacing w:after="0" w:line="240" w:lineRule="auto"/>
        <w:jc w:val="both"/>
        <w:rPr>
          <w:rFonts w:ascii="Arial" w:eastAsia="Times New Roman" w:hAnsi="Arial" w:cs="Arial"/>
          <w:sz w:val="24"/>
          <w:szCs w:val="24"/>
          <w:lang w:eastAsia="ar-SA"/>
        </w:rPr>
      </w:pPr>
      <w:r w:rsidRPr="002F7461">
        <w:rPr>
          <w:rFonts w:ascii="Arial" w:eastAsia="Times New Roman" w:hAnsi="Arial" w:cs="Arial"/>
          <w:sz w:val="24"/>
          <w:szCs w:val="24"/>
          <w:lang w:eastAsia="ar-SA"/>
        </w:rPr>
        <w:t>You must dispose of waste and spoil to the designated area or skip provided for waste.</w:t>
      </w:r>
    </w:p>
    <w:p w:rsidR="00ED1B1E" w:rsidRPr="00ED1B1E" w:rsidRDefault="00ED1B1E" w:rsidP="00ED1B1E">
      <w:pPr>
        <w:suppressAutoHyphens/>
        <w:spacing w:after="0" w:line="240" w:lineRule="auto"/>
        <w:jc w:val="both"/>
        <w:rPr>
          <w:rFonts w:ascii="Arial" w:eastAsia="Times New Roman" w:hAnsi="Arial" w:cs="Arial"/>
          <w:sz w:val="24"/>
          <w:szCs w:val="24"/>
          <w:lang w:eastAsia="ar-SA"/>
        </w:rPr>
      </w:pPr>
    </w:p>
    <w:p w:rsidR="00ED1B1E" w:rsidRPr="00ED1B1E" w:rsidRDefault="00ED1B1E" w:rsidP="00ED1B1E">
      <w:pPr>
        <w:suppressAutoHyphens/>
        <w:spacing w:after="0" w:line="240" w:lineRule="auto"/>
        <w:jc w:val="both"/>
        <w:rPr>
          <w:rFonts w:ascii="Arial" w:eastAsia="Times New Roman" w:hAnsi="Arial" w:cs="Arial"/>
          <w:b/>
          <w:color w:val="FF0000"/>
          <w:sz w:val="24"/>
          <w:szCs w:val="24"/>
          <w:lang w:eastAsia="ar-SA"/>
        </w:rPr>
      </w:pPr>
      <w:r w:rsidRPr="00ED1B1E">
        <w:rPr>
          <w:rFonts w:ascii="Arial" w:eastAsia="Times New Roman" w:hAnsi="Arial" w:cs="Arial"/>
          <w:b/>
          <w:sz w:val="24"/>
          <w:szCs w:val="24"/>
          <w:lang w:eastAsia="ar-SA"/>
        </w:rPr>
        <w:t>Quality Control;</w:t>
      </w:r>
    </w:p>
    <w:p w:rsidR="00ED1B1E" w:rsidRPr="00ED1B1E" w:rsidRDefault="00ED1B1E" w:rsidP="00782837">
      <w:pPr>
        <w:numPr>
          <w:ilvl w:val="0"/>
          <w:numId w:val="8"/>
        </w:numPr>
        <w:suppressAutoHyphens/>
        <w:spacing w:after="0" w:line="240" w:lineRule="auto"/>
        <w:jc w:val="both"/>
        <w:rPr>
          <w:rFonts w:ascii="Arial" w:eastAsia="Times New Roman" w:hAnsi="Arial" w:cs="Arial"/>
          <w:sz w:val="24"/>
          <w:szCs w:val="24"/>
          <w:lang w:eastAsia="ar-SA"/>
        </w:rPr>
      </w:pPr>
      <w:r w:rsidRPr="00ED1B1E">
        <w:rPr>
          <w:rFonts w:ascii="Arial" w:eastAsia="Times New Roman" w:hAnsi="Arial" w:cs="Arial"/>
          <w:sz w:val="24"/>
          <w:szCs w:val="24"/>
          <w:lang w:eastAsia="ar-SA"/>
        </w:rPr>
        <w:t>Adhere strictly to the following procedure to ensure quality of service</w:t>
      </w:r>
    </w:p>
    <w:p w:rsidR="00ED1B1E" w:rsidRPr="00ED1B1E" w:rsidRDefault="00ED1B1E" w:rsidP="00782837">
      <w:pPr>
        <w:numPr>
          <w:ilvl w:val="0"/>
          <w:numId w:val="8"/>
        </w:numPr>
        <w:suppressAutoHyphens/>
        <w:spacing w:after="0" w:line="240" w:lineRule="auto"/>
        <w:jc w:val="both"/>
        <w:rPr>
          <w:rFonts w:ascii="Arial" w:eastAsia="Times New Roman" w:hAnsi="Arial" w:cs="Arial"/>
          <w:sz w:val="24"/>
          <w:szCs w:val="24"/>
          <w:lang w:eastAsia="ar-SA"/>
        </w:rPr>
      </w:pPr>
      <w:r w:rsidRPr="00ED1B1E">
        <w:rPr>
          <w:rFonts w:ascii="Arial" w:eastAsia="Times New Roman" w:hAnsi="Arial" w:cs="Arial"/>
          <w:sz w:val="24"/>
          <w:szCs w:val="24"/>
          <w:lang w:eastAsia="ar-SA"/>
        </w:rPr>
        <w:t>If in doubt contact your manager for clarification before proceeding.</w:t>
      </w:r>
    </w:p>
    <w:p w:rsidR="00ED1B1E" w:rsidRPr="00ED1B1E" w:rsidRDefault="00ED1B1E" w:rsidP="00ED1B1E">
      <w:pPr>
        <w:suppressAutoHyphens/>
        <w:spacing w:after="0" w:line="240" w:lineRule="auto"/>
        <w:rPr>
          <w:rFonts w:ascii="Arial" w:eastAsia="Times New Roman" w:hAnsi="Arial" w:cs="Times New Roman"/>
          <w:b/>
          <w:color w:val="FF0000"/>
          <w:sz w:val="24"/>
          <w:szCs w:val="24"/>
          <w:lang w:eastAsia="ar-SA"/>
        </w:rPr>
      </w:pPr>
    </w:p>
    <w:p w:rsidR="00ED1B1E" w:rsidRPr="00ED1B1E" w:rsidRDefault="00ED1B1E" w:rsidP="00ED1B1E">
      <w:pPr>
        <w:suppressAutoHyphens/>
        <w:spacing w:after="0" w:line="240" w:lineRule="auto"/>
        <w:jc w:val="both"/>
        <w:rPr>
          <w:rFonts w:ascii="Arial" w:eastAsia="Times New Roman" w:hAnsi="Arial" w:cs="Times New Roman"/>
          <w:b/>
          <w:bCs/>
          <w:sz w:val="24"/>
          <w:szCs w:val="24"/>
          <w:lang w:eastAsia="ar-SA"/>
        </w:rPr>
      </w:pPr>
    </w:p>
    <w:p w:rsidR="00ED1B1E" w:rsidRPr="00ED1B1E" w:rsidRDefault="00ED1B1E" w:rsidP="00ED1B1E">
      <w:pPr>
        <w:suppressAutoHyphens/>
        <w:spacing w:after="0" w:line="240" w:lineRule="auto"/>
        <w:jc w:val="both"/>
        <w:rPr>
          <w:rFonts w:ascii="Arial" w:eastAsia="Times New Roman" w:hAnsi="Arial" w:cs="Times New Roman"/>
          <w:b/>
          <w:bCs/>
          <w:color w:val="FF0000"/>
          <w:sz w:val="24"/>
          <w:szCs w:val="24"/>
          <w:lang w:eastAsia="ar-SA"/>
        </w:rPr>
      </w:pPr>
      <w:r w:rsidRPr="00ED1B1E">
        <w:rPr>
          <w:rFonts w:ascii="Arial" w:eastAsia="Times New Roman" w:hAnsi="Arial" w:cs="Times New Roman"/>
          <w:b/>
          <w:bCs/>
          <w:sz w:val="24"/>
          <w:szCs w:val="24"/>
          <w:lang w:eastAsia="ar-SA"/>
        </w:rPr>
        <w:t xml:space="preserve">Task Description </w:t>
      </w:r>
    </w:p>
    <w:p w:rsidR="00ED1B1E" w:rsidRPr="00ED1B1E" w:rsidRDefault="00ED1B1E" w:rsidP="00ED1B1E">
      <w:pPr>
        <w:suppressAutoHyphens/>
        <w:spacing w:after="0" w:line="240" w:lineRule="auto"/>
        <w:jc w:val="both"/>
        <w:rPr>
          <w:rFonts w:ascii="Arial" w:eastAsia="Times New Roman" w:hAnsi="Arial" w:cs="Times New Roman"/>
          <w:b/>
          <w:bCs/>
          <w:color w:val="FF0000"/>
          <w:sz w:val="24"/>
          <w:szCs w:val="24"/>
          <w:lang w:eastAsia="ar-SA"/>
        </w:rPr>
      </w:pPr>
    </w:p>
    <w:p w:rsidR="00ED1B1E" w:rsidRPr="00ED1B1E" w:rsidRDefault="00ED1B1E" w:rsidP="00ED1B1E">
      <w:pPr>
        <w:suppressAutoHyphens/>
        <w:spacing w:after="0" w:line="240" w:lineRule="auto"/>
        <w:jc w:val="both"/>
        <w:rPr>
          <w:rFonts w:ascii="Arial" w:eastAsia="Times New Roman" w:hAnsi="Arial" w:cs="Times New Roman"/>
          <w:sz w:val="24"/>
          <w:szCs w:val="24"/>
          <w:lang w:eastAsia="ar-SA"/>
        </w:rPr>
      </w:pPr>
      <w:r w:rsidRPr="00ED1B1E">
        <w:rPr>
          <w:rFonts w:ascii="Arial" w:eastAsia="Times New Roman" w:hAnsi="Arial" w:cs="Times New Roman"/>
          <w:sz w:val="24"/>
          <w:szCs w:val="24"/>
          <w:lang w:eastAsia="ar-SA"/>
        </w:rPr>
        <w:t xml:space="preserve">This method statement describes the processes involved in the production of pilling foundations that are being constructed to support the flyover bridge. This involves a small excavation of the pilling area, followed by pile boring. The bored hole will require a level of flushing to remove any excess material. The reinforcement cage is then lowered into the bored hole, which is then filled with concrete and secured with a pile cap on top. </w:t>
      </w:r>
    </w:p>
    <w:p w:rsidR="00ED1B1E" w:rsidRPr="00ED1B1E" w:rsidRDefault="00ED1B1E" w:rsidP="00ED1B1E">
      <w:pPr>
        <w:suppressAutoHyphens/>
        <w:spacing w:after="0" w:line="240" w:lineRule="auto"/>
        <w:jc w:val="both"/>
        <w:rPr>
          <w:rFonts w:ascii="Arial" w:eastAsia="Times New Roman" w:hAnsi="Arial" w:cs="Times New Roman"/>
          <w:sz w:val="24"/>
          <w:szCs w:val="24"/>
          <w:lang w:eastAsia="ar-SA"/>
        </w:rPr>
      </w:pPr>
    </w:p>
    <w:p w:rsidR="00ED1B1E" w:rsidRPr="002F7461" w:rsidRDefault="00ED1B1E" w:rsidP="002F7461">
      <w:pPr>
        <w:suppressAutoHyphens/>
        <w:spacing w:after="0" w:line="240" w:lineRule="auto"/>
        <w:jc w:val="both"/>
        <w:rPr>
          <w:rFonts w:ascii="Arial" w:eastAsia="Times New Roman" w:hAnsi="Arial" w:cs="Times New Roman"/>
          <w:b/>
          <w:bCs/>
          <w:sz w:val="24"/>
          <w:szCs w:val="24"/>
          <w:lang w:eastAsia="ar-SA"/>
        </w:rPr>
      </w:pPr>
      <w:r w:rsidRPr="002F7461">
        <w:rPr>
          <w:rFonts w:ascii="Arial" w:eastAsia="Times New Roman" w:hAnsi="Arial" w:cs="Times New Roman"/>
          <w:b/>
          <w:bCs/>
          <w:sz w:val="24"/>
          <w:szCs w:val="24"/>
          <w:lang w:eastAsia="ar-SA"/>
        </w:rPr>
        <w:t>Excavation of piling area</w:t>
      </w:r>
    </w:p>
    <w:p w:rsidR="00ED1B1E" w:rsidRPr="002F7461" w:rsidRDefault="00ED1B1E" w:rsidP="00ED1B1E">
      <w:pPr>
        <w:suppressAutoHyphens/>
        <w:spacing w:after="0" w:line="240" w:lineRule="auto"/>
        <w:jc w:val="both"/>
        <w:rPr>
          <w:rFonts w:ascii="Arial" w:eastAsia="Times New Roman" w:hAnsi="Arial" w:cs="Times New Roman"/>
          <w:sz w:val="20"/>
          <w:szCs w:val="20"/>
          <w:lang w:eastAsia="ar-SA"/>
        </w:rPr>
      </w:pPr>
      <w:r w:rsidRPr="002F7461">
        <w:rPr>
          <w:rFonts w:ascii="Arial" w:eastAsia="Times New Roman" w:hAnsi="Arial" w:cs="Times New Roman"/>
          <w:sz w:val="20"/>
          <w:szCs w:val="20"/>
          <w:lang w:eastAsia="ar-SA"/>
        </w:rPr>
        <w:t xml:space="preserve">Control measures; </w:t>
      </w:r>
    </w:p>
    <w:p w:rsidR="00ED1B1E" w:rsidRPr="00ED1B1E" w:rsidRDefault="00ED1B1E" w:rsidP="00782837">
      <w:pPr>
        <w:numPr>
          <w:ilvl w:val="0"/>
          <w:numId w:val="22"/>
        </w:numPr>
        <w:suppressAutoHyphens/>
        <w:spacing w:after="0" w:line="240" w:lineRule="auto"/>
        <w:jc w:val="both"/>
        <w:rPr>
          <w:rFonts w:ascii="Arial" w:eastAsia="Times New Roman" w:hAnsi="Arial" w:cs="Times New Roman"/>
          <w:sz w:val="20"/>
          <w:szCs w:val="20"/>
          <w:lang w:eastAsia="ar-SA"/>
        </w:rPr>
      </w:pPr>
      <w:r w:rsidRPr="00ED1B1E">
        <w:rPr>
          <w:rFonts w:ascii="Arial" w:eastAsia="Times New Roman" w:hAnsi="Arial" w:cs="Times New Roman"/>
          <w:sz w:val="20"/>
          <w:szCs w:val="20"/>
          <w:lang w:eastAsia="ar-SA"/>
        </w:rPr>
        <w:t>Use of a trench box, trench sheets, guard rails and toe boards around the excavation sites.</w:t>
      </w:r>
    </w:p>
    <w:p w:rsidR="00ED1B1E" w:rsidRPr="00ED1B1E" w:rsidRDefault="00ED1B1E" w:rsidP="00782837">
      <w:pPr>
        <w:numPr>
          <w:ilvl w:val="0"/>
          <w:numId w:val="22"/>
        </w:numPr>
        <w:suppressAutoHyphens/>
        <w:spacing w:after="0" w:line="240" w:lineRule="auto"/>
        <w:jc w:val="both"/>
        <w:rPr>
          <w:rFonts w:ascii="Arial" w:eastAsia="Times New Roman" w:hAnsi="Arial" w:cs="Times New Roman"/>
          <w:sz w:val="20"/>
          <w:szCs w:val="20"/>
          <w:lang w:eastAsia="ar-SA"/>
        </w:rPr>
      </w:pPr>
      <w:r w:rsidRPr="00ED1B1E">
        <w:rPr>
          <w:rFonts w:ascii="Arial" w:eastAsia="Times New Roman" w:hAnsi="Arial" w:cs="Times New Roman"/>
          <w:sz w:val="20"/>
          <w:szCs w:val="20"/>
          <w:lang w:eastAsia="ar-SA"/>
        </w:rPr>
        <w:t>Safe digging procedures to be followed at all times.</w:t>
      </w:r>
    </w:p>
    <w:p w:rsidR="00ED1B1E" w:rsidRPr="00ED1B1E" w:rsidRDefault="00ED1B1E" w:rsidP="00782837">
      <w:pPr>
        <w:numPr>
          <w:ilvl w:val="0"/>
          <w:numId w:val="22"/>
        </w:numPr>
        <w:suppressAutoHyphens/>
        <w:spacing w:after="0" w:line="240" w:lineRule="auto"/>
        <w:jc w:val="both"/>
        <w:rPr>
          <w:rFonts w:ascii="Arial" w:eastAsia="Times New Roman" w:hAnsi="Arial" w:cs="Times New Roman"/>
          <w:sz w:val="20"/>
          <w:szCs w:val="20"/>
          <w:lang w:eastAsia="ar-SA"/>
        </w:rPr>
      </w:pPr>
      <w:r w:rsidRPr="00ED1B1E">
        <w:rPr>
          <w:rFonts w:ascii="Arial" w:eastAsia="Times New Roman" w:hAnsi="Arial" w:cs="Times New Roman"/>
          <w:sz w:val="20"/>
          <w:szCs w:val="20"/>
          <w:lang w:eastAsia="ar-SA"/>
        </w:rPr>
        <w:t>Excavation only to be carried out by those experienced and competent.</w:t>
      </w:r>
    </w:p>
    <w:p w:rsidR="00ED1B1E" w:rsidRPr="00ED1B1E" w:rsidRDefault="00ED1B1E" w:rsidP="00782837">
      <w:pPr>
        <w:numPr>
          <w:ilvl w:val="0"/>
          <w:numId w:val="22"/>
        </w:numPr>
        <w:suppressAutoHyphens/>
        <w:spacing w:after="0" w:line="240" w:lineRule="auto"/>
        <w:jc w:val="both"/>
        <w:rPr>
          <w:rFonts w:ascii="Arial" w:eastAsia="Times New Roman" w:hAnsi="Arial" w:cs="Times New Roman"/>
          <w:sz w:val="20"/>
          <w:szCs w:val="20"/>
          <w:lang w:eastAsia="ar-SA"/>
        </w:rPr>
      </w:pPr>
      <w:r w:rsidRPr="00ED1B1E">
        <w:rPr>
          <w:rFonts w:ascii="Arial" w:eastAsia="Times New Roman" w:hAnsi="Arial" w:cs="Times New Roman"/>
          <w:sz w:val="20"/>
          <w:szCs w:val="20"/>
          <w:lang w:eastAsia="ar-SA"/>
        </w:rPr>
        <w:t xml:space="preserve">Excavation area to be inspected before works begin and then if in situations where any factor may have affected the strength and stability of the excavated area. </w:t>
      </w:r>
    </w:p>
    <w:p w:rsidR="00ED1B1E" w:rsidRPr="002F7461" w:rsidRDefault="00ED1B1E" w:rsidP="002F7461">
      <w:pPr>
        <w:suppressAutoHyphens/>
        <w:spacing w:after="0" w:line="240" w:lineRule="auto"/>
        <w:jc w:val="both"/>
        <w:rPr>
          <w:rFonts w:ascii="Arial" w:eastAsia="Times New Roman" w:hAnsi="Arial" w:cs="Times New Roman"/>
          <w:b/>
          <w:bCs/>
          <w:sz w:val="24"/>
          <w:szCs w:val="24"/>
          <w:lang w:eastAsia="ar-SA"/>
        </w:rPr>
      </w:pPr>
      <w:r w:rsidRPr="002F7461">
        <w:rPr>
          <w:rFonts w:ascii="Arial" w:eastAsia="Times New Roman" w:hAnsi="Arial" w:cs="Times New Roman"/>
          <w:b/>
          <w:bCs/>
          <w:sz w:val="24"/>
          <w:szCs w:val="24"/>
          <w:lang w:eastAsia="ar-SA"/>
        </w:rPr>
        <w:t>Pile boring</w:t>
      </w:r>
    </w:p>
    <w:p w:rsidR="00ED1B1E" w:rsidRPr="002F7461" w:rsidRDefault="00ED1B1E" w:rsidP="00ED1B1E">
      <w:pPr>
        <w:suppressAutoHyphens/>
        <w:spacing w:after="0" w:line="240" w:lineRule="auto"/>
        <w:jc w:val="both"/>
        <w:rPr>
          <w:rFonts w:ascii="Arial" w:eastAsia="Times New Roman" w:hAnsi="Arial" w:cs="Times New Roman"/>
          <w:sz w:val="20"/>
          <w:szCs w:val="20"/>
          <w:lang w:eastAsia="ar-SA"/>
        </w:rPr>
      </w:pPr>
      <w:r w:rsidRPr="002F7461">
        <w:rPr>
          <w:rFonts w:ascii="Arial" w:eastAsia="Times New Roman" w:hAnsi="Arial" w:cs="Times New Roman"/>
          <w:sz w:val="20"/>
          <w:szCs w:val="20"/>
          <w:lang w:eastAsia="ar-SA"/>
        </w:rPr>
        <w:t>Control measures;</w:t>
      </w:r>
    </w:p>
    <w:p w:rsidR="00ED1B1E" w:rsidRPr="00ED1B1E" w:rsidRDefault="00ED1B1E" w:rsidP="00782837">
      <w:pPr>
        <w:numPr>
          <w:ilvl w:val="0"/>
          <w:numId w:val="23"/>
        </w:numPr>
        <w:suppressAutoHyphens/>
        <w:spacing w:after="0" w:line="240" w:lineRule="auto"/>
        <w:jc w:val="both"/>
        <w:rPr>
          <w:rFonts w:ascii="Arial" w:eastAsia="Times New Roman" w:hAnsi="Arial" w:cs="Times New Roman"/>
          <w:sz w:val="20"/>
          <w:szCs w:val="20"/>
          <w:lang w:eastAsia="ar-SA"/>
        </w:rPr>
      </w:pPr>
      <w:r w:rsidRPr="00ED1B1E">
        <w:rPr>
          <w:rFonts w:ascii="Arial" w:eastAsia="Times New Roman" w:hAnsi="Arial" w:cs="Times New Roman"/>
          <w:sz w:val="20"/>
          <w:szCs w:val="20"/>
          <w:lang w:eastAsia="ar-SA"/>
        </w:rPr>
        <w:t>Competent person to ensure adequate drill rig is used.</w:t>
      </w:r>
    </w:p>
    <w:p w:rsidR="00ED1B1E" w:rsidRPr="00ED1B1E" w:rsidRDefault="00ED1B1E" w:rsidP="00782837">
      <w:pPr>
        <w:numPr>
          <w:ilvl w:val="0"/>
          <w:numId w:val="23"/>
        </w:numPr>
        <w:suppressAutoHyphens/>
        <w:spacing w:after="0" w:line="240" w:lineRule="auto"/>
        <w:jc w:val="both"/>
        <w:rPr>
          <w:rFonts w:ascii="Arial" w:eastAsia="Times New Roman" w:hAnsi="Arial" w:cs="Times New Roman"/>
          <w:sz w:val="20"/>
          <w:szCs w:val="20"/>
          <w:lang w:eastAsia="ar-SA"/>
        </w:rPr>
      </w:pPr>
      <w:r w:rsidRPr="00ED1B1E">
        <w:rPr>
          <w:rFonts w:ascii="Arial" w:eastAsia="Times New Roman" w:hAnsi="Arial" w:cs="Times New Roman"/>
          <w:sz w:val="20"/>
          <w:szCs w:val="20"/>
          <w:lang w:eastAsia="ar-SA"/>
        </w:rPr>
        <w:t>Regular supervision.</w:t>
      </w:r>
    </w:p>
    <w:p w:rsidR="00ED1B1E" w:rsidRPr="00ED1B1E" w:rsidRDefault="00ED1B1E" w:rsidP="00782837">
      <w:pPr>
        <w:numPr>
          <w:ilvl w:val="0"/>
          <w:numId w:val="23"/>
        </w:numPr>
        <w:suppressAutoHyphens/>
        <w:spacing w:after="0" w:line="240" w:lineRule="auto"/>
        <w:jc w:val="both"/>
        <w:rPr>
          <w:rFonts w:ascii="Arial" w:eastAsia="Times New Roman" w:hAnsi="Arial" w:cs="Times New Roman"/>
          <w:sz w:val="20"/>
          <w:szCs w:val="20"/>
          <w:lang w:eastAsia="ar-SA"/>
        </w:rPr>
      </w:pPr>
      <w:r w:rsidRPr="00ED1B1E">
        <w:rPr>
          <w:rFonts w:ascii="Arial" w:eastAsia="Times New Roman" w:hAnsi="Arial" w:cs="Times New Roman"/>
          <w:sz w:val="20"/>
          <w:szCs w:val="20"/>
          <w:lang w:eastAsia="ar-SA"/>
        </w:rPr>
        <w:t>Knowledge of the risk assessment issued for pile boring.</w:t>
      </w:r>
    </w:p>
    <w:p w:rsidR="00ED1B1E" w:rsidRPr="002F7461" w:rsidRDefault="00ED1B1E" w:rsidP="002F7461">
      <w:pPr>
        <w:suppressAutoHyphens/>
        <w:spacing w:after="0" w:line="240" w:lineRule="auto"/>
        <w:jc w:val="both"/>
        <w:rPr>
          <w:rFonts w:ascii="Arial" w:eastAsia="Times New Roman" w:hAnsi="Arial" w:cs="Times New Roman"/>
          <w:b/>
          <w:bCs/>
          <w:sz w:val="24"/>
          <w:szCs w:val="24"/>
          <w:lang w:eastAsia="ar-SA"/>
        </w:rPr>
      </w:pPr>
      <w:r w:rsidRPr="002F7461">
        <w:rPr>
          <w:rFonts w:ascii="Arial" w:eastAsia="Times New Roman" w:hAnsi="Arial" w:cs="Times New Roman"/>
          <w:b/>
          <w:bCs/>
          <w:sz w:val="24"/>
          <w:szCs w:val="24"/>
          <w:lang w:eastAsia="ar-SA"/>
        </w:rPr>
        <w:t>Reinforcement cage lowering</w:t>
      </w:r>
    </w:p>
    <w:p w:rsidR="00ED1B1E" w:rsidRPr="002F7461" w:rsidRDefault="00ED1B1E" w:rsidP="00ED1B1E">
      <w:pPr>
        <w:suppressAutoHyphens/>
        <w:spacing w:after="0" w:line="240" w:lineRule="auto"/>
        <w:jc w:val="both"/>
        <w:rPr>
          <w:rFonts w:ascii="Arial" w:eastAsia="Times New Roman" w:hAnsi="Arial" w:cs="Times New Roman"/>
          <w:sz w:val="20"/>
          <w:szCs w:val="20"/>
          <w:lang w:eastAsia="ar-SA"/>
        </w:rPr>
      </w:pPr>
      <w:r w:rsidRPr="002F7461">
        <w:rPr>
          <w:rFonts w:ascii="Arial" w:eastAsia="Times New Roman" w:hAnsi="Arial" w:cs="Times New Roman"/>
          <w:sz w:val="20"/>
          <w:szCs w:val="20"/>
          <w:lang w:eastAsia="ar-SA"/>
        </w:rPr>
        <w:t>Control Measures:</w:t>
      </w:r>
    </w:p>
    <w:p w:rsidR="00ED1B1E" w:rsidRPr="00ED1B1E" w:rsidRDefault="00ED1B1E" w:rsidP="00782837">
      <w:pPr>
        <w:numPr>
          <w:ilvl w:val="0"/>
          <w:numId w:val="21"/>
        </w:numPr>
        <w:suppressAutoHyphens/>
        <w:spacing w:after="0" w:line="240" w:lineRule="auto"/>
        <w:jc w:val="both"/>
        <w:rPr>
          <w:rFonts w:ascii="Arial" w:eastAsia="Times New Roman" w:hAnsi="Arial" w:cs="Times New Roman"/>
          <w:sz w:val="24"/>
          <w:szCs w:val="24"/>
          <w:lang w:eastAsia="ar-SA"/>
        </w:rPr>
      </w:pPr>
      <w:r w:rsidRPr="00ED1B1E">
        <w:rPr>
          <w:rFonts w:ascii="Arial" w:eastAsia="Times New Roman" w:hAnsi="Arial" w:cs="Times New Roman"/>
          <w:sz w:val="20"/>
          <w:szCs w:val="20"/>
          <w:lang w:eastAsia="ar-SA"/>
        </w:rPr>
        <w:t>Safe lowering procedures followed.</w:t>
      </w:r>
    </w:p>
    <w:p w:rsidR="00ED1B1E" w:rsidRPr="00ED1B1E" w:rsidRDefault="00ED1B1E" w:rsidP="00782837">
      <w:pPr>
        <w:numPr>
          <w:ilvl w:val="0"/>
          <w:numId w:val="21"/>
        </w:numPr>
        <w:suppressAutoHyphens/>
        <w:spacing w:after="0" w:line="240" w:lineRule="auto"/>
        <w:jc w:val="both"/>
        <w:rPr>
          <w:rFonts w:ascii="Arial" w:eastAsia="Times New Roman" w:hAnsi="Arial" w:cs="Times New Roman"/>
          <w:sz w:val="24"/>
          <w:szCs w:val="24"/>
          <w:lang w:eastAsia="ar-SA"/>
        </w:rPr>
      </w:pPr>
      <w:r w:rsidRPr="00ED1B1E">
        <w:rPr>
          <w:rFonts w:ascii="Arial" w:eastAsia="Times New Roman" w:hAnsi="Arial" w:cs="Times New Roman"/>
          <w:sz w:val="20"/>
          <w:szCs w:val="20"/>
          <w:lang w:eastAsia="ar-SA"/>
        </w:rPr>
        <w:t>Use of vehicle to carry machinery/materials where applicable.</w:t>
      </w:r>
    </w:p>
    <w:p w:rsidR="00ED1B1E" w:rsidRPr="00ED1B1E" w:rsidRDefault="00ED1B1E" w:rsidP="00782837">
      <w:pPr>
        <w:numPr>
          <w:ilvl w:val="0"/>
          <w:numId w:val="21"/>
        </w:numPr>
        <w:suppressAutoHyphens/>
        <w:spacing w:after="0" w:line="240" w:lineRule="auto"/>
        <w:jc w:val="both"/>
        <w:rPr>
          <w:rFonts w:ascii="Arial" w:eastAsia="Times New Roman" w:hAnsi="Arial" w:cs="Times New Roman"/>
          <w:sz w:val="24"/>
          <w:szCs w:val="24"/>
          <w:lang w:eastAsia="ar-SA"/>
        </w:rPr>
      </w:pPr>
      <w:r w:rsidRPr="00ED1B1E">
        <w:rPr>
          <w:rFonts w:ascii="Arial" w:eastAsia="Times New Roman" w:hAnsi="Arial" w:cs="Times New Roman"/>
          <w:sz w:val="20"/>
          <w:szCs w:val="20"/>
          <w:lang w:eastAsia="ar-SA"/>
        </w:rPr>
        <w:lastRenderedPageBreak/>
        <w:t>Workers to maintain a straight posture and not put themselves under strain.</w:t>
      </w:r>
    </w:p>
    <w:p w:rsidR="00ED1B1E" w:rsidRPr="002F7461" w:rsidRDefault="00ED1B1E" w:rsidP="002F7461">
      <w:pPr>
        <w:suppressAutoHyphens/>
        <w:spacing w:after="0" w:line="240" w:lineRule="auto"/>
        <w:jc w:val="both"/>
        <w:rPr>
          <w:rFonts w:ascii="Arial" w:eastAsia="Times New Roman" w:hAnsi="Arial" w:cs="Times New Roman"/>
          <w:b/>
          <w:bCs/>
          <w:sz w:val="24"/>
          <w:szCs w:val="24"/>
          <w:lang w:eastAsia="ar-SA"/>
        </w:rPr>
      </w:pPr>
      <w:r w:rsidRPr="002F7461">
        <w:rPr>
          <w:rFonts w:ascii="Arial" w:eastAsia="Times New Roman" w:hAnsi="Arial" w:cs="Times New Roman"/>
          <w:b/>
          <w:bCs/>
          <w:sz w:val="24"/>
          <w:szCs w:val="24"/>
          <w:lang w:eastAsia="ar-SA"/>
        </w:rPr>
        <w:t>Flushing</w:t>
      </w:r>
    </w:p>
    <w:p w:rsidR="00ED1B1E" w:rsidRPr="002F7461" w:rsidRDefault="00ED1B1E" w:rsidP="00ED1B1E">
      <w:pPr>
        <w:suppressAutoHyphens/>
        <w:spacing w:after="0" w:line="240" w:lineRule="auto"/>
        <w:jc w:val="both"/>
        <w:rPr>
          <w:rFonts w:ascii="Arial" w:eastAsia="Times New Roman" w:hAnsi="Arial" w:cs="Times New Roman"/>
          <w:sz w:val="20"/>
          <w:szCs w:val="20"/>
          <w:lang w:eastAsia="ar-SA"/>
        </w:rPr>
      </w:pPr>
      <w:r w:rsidRPr="002F7461">
        <w:rPr>
          <w:rFonts w:ascii="Arial" w:eastAsia="Times New Roman" w:hAnsi="Arial" w:cs="Times New Roman"/>
          <w:sz w:val="20"/>
          <w:szCs w:val="20"/>
          <w:lang w:eastAsia="ar-SA"/>
        </w:rPr>
        <w:t>Control Measures;</w:t>
      </w:r>
    </w:p>
    <w:p w:rsidR="00ED1B1E" w:rsidRPr="002F7461" w:rsidRDefault="00ED1B1E" w:rsidP="00782837">
      <w:pPr>
        <w:numPr>
          <w:ilvl w:val="0"/>
          <w:numId w:val="24"/>
        </w:numPr>
        <w:suppressAutoHyphens/>
        <w:spacing w:after="0" w:line="240" w:lineRule="auto"/>
        <w:jc w:val="both"/>
        <w:rPr>
          <w:rFonts w:ascii="Arial" w:eastAsia="Times New Roman" w:hAnsi="Arial" w:cs="Times New Roman"/>
          <w:sz w:val="20"/>
          <w:szCs w:val="20"/>
          <w:lang w:eastAsia="ar-SA"/>
        </w:rPr>
      </w:pPr>
      <w:r w:rsidRPr="002F7461">
        <w:rPr>
          <w:rFonts w:ascii="Arial" w:eastAsia="Times New Roman" w:hAnsi="Arial" w:cs="Times New Roman"/>
          <w:sz w:val="20"/>
          <w:szCs w:val="20"/>
          <w:lang w:eastAsia="ar-SA"/>
        </w:rPr>
        <w:t>All workers to remain a safe distance from bored hole when flushing is taking place.</w:t>
      </w:r>
    </w:p>
    <w:p w:rsidR="00ED1B1E" w:rsidRPr="002F7461" w:rsidRDefault="00ED1B1E" w:rsidP="00782837">
      <w:pPr>
        <w:numPr>
          <w:ilvl w:val="0"/>
          <w:numId w:val="24"/>
        </w:numPr>
        <w:suppressAutoHyphens/>
        <w:spacing w:after="0" w:line="240" w:lineRule="auto"/>
        <w:jc w:val="both"/>
        <w:rPr>
          <w:rFonts w:ascii="Arial" w:eastAsia="Times New Roman" w:hAnsi="Arial" w:cs="Times New Roman"/>
          <w:sz w:val="20"/>
          <w:szCs w:val="20"/>
          <w:lang w:eastAsia="ar-SA"/>
        </w:rPr>
      </w:pPr>
      <w:r w:rsidRPr="002F7461">
        <w:rPr>
          <w:rFonts w:ascii="Arial" w:eastAsia="Times New Roman" w:hAnsi="Arial" w:cs="Times New Roman"/>
          <w:sz w:val="20"/>
          <w:szCs w:val="20"/>
          <w:lang w:eastAsia="ar-SA"/>
        </w:rPr>
        <w:t>Flushing to be carried out by those competent enough to do so.</w:t>
      </w:r>
    </w:p>
    <w:p w:rsidR="00ED1B1E" w:rsidRPr="002F7461" w:rsidRDefault="00ED1B1E" w:rsidP="00782837">
      <w:pPr>
        <w:numPr>
          <w:ilvl w:val="0"/>
          <w:numId w:val="24"/>
        </w:numPr>
        <w:suppressAutoHyphens/>
        <w:spacing w:after="0" w:line="240" w:lineRule="auto"/>
        <w:jc w:val="both"/>
        <w:rPr>
          <w:rFonts w:ascii="Arial" w:eastAsia="Times New Roman" w:hAnsi="Arial" w:cs="Times New Roman"/>
          <w:sz w:val="20"/>
          <w:szCs w:val="20"/>
          <w:lang w:eastAsia="ar-SA"/>
        </w:rPr>
      </w:pPr>
      <w:r w:rsidRPr="002F7461">
        <w:rPr>
          <w:rFonts w:ascii="Arial" w:eastAsia="Times New Roman" w:hAnsi="Arial" w:cs="Times New Roman"/>
          <w:sz w:val="20"/>
          <w:szCs w:val="20"/>
          <w:lang w:eastAsia="ar-SA"/>
        </w:rPr>
        <w:t xml:space="preserve">Those flushing should not have their body placed under strain for any significant length of time. </w:t>
      </w:r>
    </w:p>
    <w:p w:rsidR="00ED1B1E" w:rsidRPr="002F7461" w:rsidRDefault="00ED1B1E" w:rsidP="00782837">
      <w:pPr>
        <w:numPr>
          <w:ilvl w:val="0"/>
          <w:numId w:val="24"/>
        </w:numPr>
        <w:suppressAutoHyphens/>
        <w:spacing w:after="0" w:line="240" w:lineRule="auto"/>
        <w:jc w:val="both"/>
        <w:rPr>
          <w:rFonts w:ascii="Arial" w:eastAsia="Times New Roman" w:hAnsi="Arial" w:cs="Times New Roman"/>
          <w:sz w:val="20"/>
          <w:szCs w:val="20"/>
          <w:lang w:eastAsia="ar-SA"/>
        </w:rPr>
      </w:pPr>
      <w:r w:rsidRPr="002F7461">
        <w:rPr>
          <w:rFonts w:ascii="Arial" w:eastAsia="Times New Roman" w:hAnsi="Arial" w:cs="Times New Roman"/>
          <w:sz w:val="20"/>
          <w:szCs w:val="20"/>
          <w:lang w:eastAsia="ar-SA"/>
        </w:rPr>
        <w:t>Safety goggles, gloves and dust must be worn.</w:t>
      </w:r>
    </w:p>
    <w:p w:rsidR="00ED1B1E" w:rsidRPr="002F7461" w:rsidRDefault="00ED1B1E" w:rsidP="002F7461">
      <w:pPr>
        <w:suppressAutoHyphens/>
        <w:spacing w:after="0" w:line="240" w:lineRule="auto"/>
        <w:jc w:val="both"/>
        <w:rPr>
          <w:rFonts w:ascii="Arial" w:eastAsia="Times New Roman" w:hAnsi="Arial" w:cs="Times New Roman"/>
          <w:b/>
          <w:bCs/>
          <w:sz w:val="24"/>
          <w:szCs w:val="24"/>
          <w:lang w:eastAsia="ar-SA"/>
        </w:rPr>
      </w:pPr>
      <w:r w:rsidRPr="002F7461">
        <w:rPr>
          <w:rFonts w:ascii="Arial" w:eastAsia="Times New Roman" w:hAnsi="Arial" w:cs="Times New Roman"/>
          <w:b/>
          <w:bCs/>
          <w:sz w:val="24"/>
          <w:szCs w:val="24"/>
          <w:lang w:eastAsia="ar-SA"/>
        </w:rPr>
        <w:t>Pile concreting</w:t>
      </w:r>
    </w:p>
    <w:p w:rsidR="00ED1B1E" w:rsidRPr="002F7461" w:rsidRDefault="00ED1B1E" w:rsidP="00ED1B1E">
      <w:pPr>
        <w:suppressAutoHyphens/>
        <w:spacing w:after="0" w:line="240" w:lineRule="auto"/>
        <w:jc w:val="both"/>
        <w:rPr>
          <w:rFonts w:ascii="Arial" w:eastAsia="Times New Roman" w:hAnsi="Arial" w:cs="Times New Roman"/>
          <w:sz w:val="20"/>
          <w:szCs w:val="20"/>
          <w:lang w:eastAsia="ar-SA"/>
        </w:rPr>
      </w:pPr>
      <w:r w:rsidRPr="002F7461">
        <w:rPr>
          <w:rFonts w:ascii="Arial" w:eastAsia="Times New Roman" w:hAnsi="Arial" w:cs="Times New Roman"/>
          <w:sz w:val="20"/>
          <w:szCs w:val="20"/>
          <w:lang w:eastAsia="ar-SA"/>
        </w:rPr>
        <w:t>Control Measures;</w:t>
      </w:r>
    </w:p>
    <w:p w:rsidR="00ED1B1E" w:rsidRPr="002F7461" w:rsidRDefault="00ED1B1E" w:rsidP="00782837">
      <w:pPr>
        <w:numPr>
          <w:ilvl w:val="0"/>
          <w:numId w:val="21"/>
        </w:numPr>
        <w:suppressAutoHyphens/>
        <w:spacing w:after="0" w:line="240" w:lineRule="auto"/>
        <w:jc w:val="both"/>
        <w:rPr>
          <w:rFonts w:ascii="Arial" w:eastAsia="Times New Roman" w:hAnsi="Arial" w:cs="Times New Roman"/>
          <w:sz w:val="20"/>
          <w:szCs w:val="20"/>
          <w:lang w:eastAsia="ar-SA"/>
        </w:rPr>
      </w:pPr>
      <w:r w:rsidRPr="002F7461">
        <w:rPr>
          <w:rFonts w:ascii="Arial" w:eastAsia="Times New Roman" w:hAnsi="Arial" w:cs="Times New Roman"/>
          <w:sz w:val="20"/>
          <w:szCs w:val="20"/>
          <w:lang w:eastAsia="ar-SA"/>
        </w:rPr>
        <w:t>Correct ground sampling has allowed the correct properties required to comply with BRE SD1 protocol for concrete classification.</w:t>
      </w:r>
    </w:p>
    <w:p w:rsidR="00ED1B1E" w:rsidRPr="002F7461" w:rsidRDefault="00ED1B1E" w:rsidP="00782837">
      <w:pPr>
        <w:numPr>
          <w:ilvl w:val="0"/>
          <w:numId w:val="21"/>
        </w:numPr>
        <w:suppressAutoHyphens/>
        <w:spacing w:after="0" w:line="240" w:lineRule="auto"/>
        <w:jc w:val="both"/>
        <w:rPr>
          <w:rFonts w:ascii="Arial" w:eastAsia="Times New Roman" w:hAnsi="Arial" w:cs="Times New Roman"/>
          <w:sz w:val="20"/>
          <w:szCs w:val="20"/>
          <w:lang w:eastAsia="ar-SA"/>
        </w:rPr>
      </w:pPr>
      <w:r w:rsidRPr="002F7461">
        <w:rPr>
          <w:rFonts w:ascii="Arial" w:eastAsia="Times New Roman" w:hAnsi="Arial" w:cs="Times New Roman"/>
          <w:sz w:val="20"/>
          <w:szCs w:val="20"/>
          <w:lang w:eastAsia="ar-SA"/>
        </w:rPr>
        <w:t>Adequate containment by bunding and control by pumping and tanking/settlement tanks as necessary.</w:t>
      </w:r>
    </w:p>
    <w:p w:rsidR="00ED1B1E" w:rsidRPr="002F7461" w:rsidRDefault="00ED1B1E" w:rsidP="00782837">
      <w:pPr>
        <w:numPr>
          <w:ilvl w:val="0"/>
          <w:numId w:val="21"/>
        </w:numPr>
        <w:suppressAutoHyphens/>
        <w:spacing w:after="0" w:line="240" w:lineRule="auto"/>
        <w:jc w:val="both"/>
        <w:rPr>
          <w:rFonts w:ascii="Arial" w:eastAsia="Times New Roman" w:hAnsi="Arial" w:cs="Times New Roman"/>
          <w:sz w:val="20"/>
          <w:szCs w:val="20"/>
          <w:lang w:eastAsia="ar-SA"/>
        </w:rPr>
      </w:pPr>
      <w:r w:rsidRPr="002F7461">
        <w:rPr>
          <w:rFonts w:ascii="Arial" w:eastAsia="Times New Roman" w:hAnsi="Arial" w:cs="Times New Roman"/>
          <w:sz w:val="20"/>
          <w:szCs w:val="20"/>
          <w:lang w:eastAsia="ar-SA"/>
        </w:rPr>
        <w:t xml:space="preserve">Concreting to be carried out by those competent and experienced. </w:t>
      </w:r>
    </w:p>
    <w:p w:rsidR="00ED1B1E" w:rsidRPr="00ED1B1E" w:rsidRDefault="00ED1B1E" w:rsidP="00ED1B1E">
      <w:pPr>
        <w:suppressAutoHyphens/>
        <w:spacing w:after="0" w:line="240" w:lineRule="auto"/>
        <w:jc w:val="both"/>
        <w:rPr>
          <w:rFonts w:ascii="Arial" w:eastAsia="Times New Roman" w:hAnsi="Arial" w:cs="Times New Roman"/>
          <w:b/>
          <w:bCs/>
          <w:sz w:val="24"/>
          <w:szCs w:val="24"/>
          <w:lang w:eastAsia="ar-SA"/>
        </w:rPr>
      </w:pPr>
    </w:p>
    <w:p w:rsidR="00ED1B1E" w:rsidRPr="00ED1B1E" w:rsidRDefault="00ED1B1E" w:rsidP="00ED1B1E">
      <w:pPr>
        <w:suppressAutoHyphens/>
        <w:spacing w:after="0" w:line="240" w:lineRule="auto"/>
        <w:jc w:val="both"/>
        <w:rPr>
          <w:rFonts w:ascii="Arial" w:eastAsia="Times New Roman" w:hAnsi="Arial" w:cs="Times New Roman"/>
          <w:bCs/>
          <w:sz w:val="24"/>
          <w:szCs w:val="24"/>
          <w:lang w:eastAsia="ar-SA"/>
        </w:rPr>
      </w:pPr>
    </w:p>
    <w:p w:rsidR="00ED1B1E" w:rsidRPr="00ED1B1E" w:rsidRDefault="00ED1B1E" w:rsidP="00ED1B1E">
      <w:pPr>
        <w:suppressAutoHyphens/>
        <w:spacing w:after="0" w:line="240" w:lineRule="auto"/>
        <w:jc w:val="both"/>
        <w:rPr>
          <w:rFonts w:ascii="Arial" w:eastAsia="Times New Roman" w:hAnsi="Arial" w:cs="Times New Roman"/>
          <w:b/>
          <w:bCs/>
          <w:color w:val="FF0000"/>
          <w:sz w:val="24"/>
          <w:szCs w:val="24"/>
          <w:lang w:eastAsia="ar-SA"/>
        </w:rPr>
      </w:pPr>
      <w:r w:rsidRPr="00ED1B1E">
        <w:rPr>
          <w:rFonts w:ascii="Arial" w:eastAsia="Times New Roman" w:hAnsi="Arial" w:cs="Times New Roman"/>
          <w:b/>
          <w:bCs/>
          <w:sz w:val="24"/>
          <w:szCs w:val="24"/>
          <w:lang w:eastAsia="ar-SA"/>
        </w:rPr>
        <w:t xml:space="preserve">Staff &amp; Training </w:t>
      </w:r>
    </w:p>
    <w:p w:rsidR="00ED1B1E" w:rsidRPr="00ED1B1E" w:rsidRDefault="00ED1B1E" w:rsidP="00ED1B1E">
      <w:pPr>
        <w:suppressAutoHyphens/>
        <w:spacing w:after="0" w:line="240" w:lineRule="auto"/>
        <w:jc w:val="both"/>
        <w:rPr>
          <w:rFonts w:ascii="Arial" w:eastAsia="Times New Roman" w:hAnsi="Arial" w:cs="Times New Roman"/>
          <w:bCs/>
          <w:sz w:val="24"/>
          <w:szCs w:val="24"/>
          <w:lang w:eastAsia="ar-SA"/>
        </w:rPr>
      </w:pPr>
      <w:r w:rsidRPr="00ED1B1E">
        <w:rPr>
          <w:rFonts w:ascii="Arial" w:eastAsia="Times New Roman" w:hAnsi="Arial" w:cs="Times New Roman"/>
          <w:bCs/>
          <w:sz w:val="24"/>
          <w:szCs w:val="24"/>
          <w:lang w:eastAsia="ar-SA"/>
        </w:rPr>
        <w:t>The projects will be carried out by staff from</w:t>
      </w:r>
      <w:r w:rsidRPr="00ED1B1E">
        <w:rPr>
          <w:rFonts w:ascii="Arial" w:eastAsia="Times New Roman" w:hAnsi="Arial" w:cs="Times New Roman"/>
          <w:bCs/>
          <w:color w:val="FF0000"/>
          <w:sz w:val="24"/>
          <w:szCs w:val="24"/>
          <w:lang w:eastAsia="ar-SA"/>
        </w:rPr>
        <w:t xml:space="preserve"> </w:t>
      </w:r>
      <w:r w:rsidRPr="00ED1B1E">
        <w:rPr>
          <w:rFonts w:ascii="Arial" w:eastAsia="Times New Roman" w:hAnsi="Arial" w:cs="Times New Roman"/>
          <w:bCs/>
          <w:sz w:val="24"/>
          <w:szCs w:val="24"/>
          <w:lang w:eastAsia="ar-SA"/>
        </w:rPr>
        <w:t>NPTCBC.  All members of staff are experienced, and the range of their qualifications include;</w:t>
      </w:r>
    </w:p>
    <w:p w:rsidR="00ED1B1E" w:rsidRPr="00ED1B1E" w:rsidRDefault="00ED1B1E" w:rsidP="00782837">
      <w:pPr>
        <w:numPr>
          <w:ilvl w:val="0"/>
          <w:numId w:val="9"/>
        </w:numPr>
        <w:suppressAutoHyphens/>
        <w:spacing w:after="0" w:line="240" w:lineRule="auto"/>
        <w:jc w:val="both"/>
        <w:rPr>
          <w:rFonts w:ascii="Arial" w:eastAsia="Times New Roman" w:hAnsi="Arial" w:cs="Times New Roman"/>
          <w:bCs/>
          <w:sz w:val="24"/>
          <w:szCs w:val="24"/>
          <w:lang w:eastAsia="ar-SA"/>
        </w:rPr>
      </w:pPr>
      <w:r w:rsidRPr="00ED1B1E">
        <w:rPr>
          <w:rFonts w:ascii="Arial" w:eastAsia="Times New Roman" w:hAnsi="Arial" w:cs="Times New Roman"/>
          <w:bCs/>
          <w:sz w:val="24"/>
          <w:szCs w:val="24"/>
          <w:lang w:eastAsia="ar-SA"/>
        </w:rPr>
        <w:t>CSCS Card Certification</w:t>
      </w:r>
    </w:p>
    <w:p w:rsidR="00ED1B1E" w:rsidRPr="00ED1B1E" w:rsidRDefault="00ED1B1E" w:rsidP="00782837">
      <w:pPr>
        <w:numPr>
          <w:ilvl w:val="0"/>
          <w:numId w:val="9"/>
        </w:numPr>
        <w:suppressAutoHyphens/>
        <w:spacing w:after="0" w:line="240" w:lineRule="auto"/>
        <w:jc w:val="both"/>
        <w:rPr>
          <w:rFonts w:ascii="Arial" w:eastAsia="Times New Roman" w:hAnsi="Arial" w:cs="Times New Roman"/>
          <w:bCs/>
          <w:sz w:val="24"/>
          <w:szCs w:val="24"/>
          <w:lang w:eastAsia="ar-SA"/>
        </w:rPr>
      </w:pPr>
      <w:r w:rsidRPr="00ED1B1E">
        <w:rPr>
          <w:rFonts w:ascii="Arial" w:eastAsia="Times New Roman" w:hAnsi="Arial" w:cs="Times New Roman"/>
          <w:bCs/>
          <w:sz w:val="24"/>
          <w:szCs w:val="24"/>
          <w:lang w:eastAsia="ar-SA"/>
        </w:rPr>
        <w:t>CPCS</w:t>
      </w:r>
    </w:p>
    <w:p w:rsidR="00ED1B1E" w:rsidRPr="00ED1B1E" w:rsidRDefault="00ED1B1E" w:rsidP="00782837">
      <w:pPr>
        <w:numPr>
          <w:ilvl w:val="0"/>
          <w:numId w:val="9"/>
        </w:numPr>
        <w:suppressAutoHyphens/>
        <w:spacing w:after="0" w:line="240" w:lineRule="auto"/>
        <w:jc w:val="both"/>
        <w:rPr>
          <w:rFonts w:ascii="Arial" w:eastAsia="Times New Roman" w:hAnsi="Arial" w:cs="Times New Roman"/>
          <w:bCs/>
          <w:sz w:val="24"/>
          <w:szCs w:val="24"/>
          <w:lang w:eastAsia="ar-SA"/>
        </w:rPr>
      </w:pPr>
      <w:r w:rsidRPr="00ED1B1E">
        <w:rPr>
          <w:rFonts w:ascii="Arial" w:eastAsia="Times New Roman" w:hAnsi="Arial" w:cs="Times New Roman"/>
          <w:bCs/>
          <w:sz w:val="24"/>
          <w:szCs w:val="24"/>
          <w:lang w:eastAsia="ar-SA"/>
        </w:rPr>
        <w:t>SMSTS</w:t>
      </w:r>
    </w:p>
    <w:p w:rsidR="00ED1B1E" w:rsidRPr="00ED1B1E" w:rsidRDefault="00ED1B1E" w:rsidP="00782837">
      <w:pPr>
        <w:numPr>
          <w:ilvl w:val="0"/>
          <w:numId w:val="9"/>
        </w:numPr>
        <w:suppressAutoHyphens/>
        <w:spacing w:after="0" w:line="240" w:lineRule="auto"/>
        <w:jc w:val="both"/>
        <w:rPr>
          <w:rFonts w:ascii="Arial" w:eastAsia="Times New Roman" w:hAnsi="Arial" w:cs="Times New Roman"/>
          <w:bCs/>
          <w:sz w:val="24"/>
          <w:szCs w:val="24"/>
          <w:lang w:eastAsia="ar-SA"/>
        </w:rPr>
      </w:pPr>
      <w:r w:rsidRPr="00ED1B1E">
        <w:rPr>
          <w:rFonts w:ascii="Arial" w:eastAsia="Times New Roman" w:hAnsi="Arial" w:cs="Times New Roman"/>
          <w:bCs/>
          <w:sz w:val="24"/>
          <w:szCs w:val="24"/>
          <w:lang w:eastAsia="ar-SA"/>
        </w:rPr>
        <w:t>First Aid At Work</w:t>
      </w:r>
    </w:p>
    <w:p w:rsidR="00ED1B1E" w:rsidRPr="00ED1B1E" w:rsidRDefault="00ED1B1E" w:rsidP="00782837">
      <w:pPr>
        <w:numPr>
          <w:ilvl w:val="0"/>
          <w:numId w:val="9"/>
        </w:numPr>
        <w:suppressAutoHyphens/>
        <w:spacing w:after="0" w:line="240" w:lineRule="auto"/>
        <w:jc w:val="both"/>
        <w:rPr>
          <w:rFonts w:ascii="Arial" w:eastAsia="Times New Roman" w:hAnsi="Arial" w:cs="Times New Roman"/>
          <w:bCs/>
          <w:sz w:val="24"/>
          <w:szCs w:val="24"/>
          <w:lang w:eastAsia="ar-SA"/>
        </w:rPr>
      </w:pPr>
      <w:r w:rsidRPr="00ED1B1E">
        <w:rPr>
          <w:rFonts w:ascii="Arial" w:eastAsia="Times New Roman" w:hAnsi="Arial" w:cs="Times New Roman"/>
          <w:bCs/>
          <w:sz w:val="24"/>
          <w:szCs w:val="24"/>
          <w:lang w:eastAsia="ar-SA"/>
        </w:rPr>
        <w:t>SSSTS</w:t>
      </w:r>
    </w:p>
    <w:p w:rsidR="00ED1B1E" w:rsidRPr="00ED1B1E" w:rsidRDefault="00ED1B1E" w:rsidP="00782837">
      <w:pPr>
        <w:numPr>
          <w:ilvl w:val="0"/>
          <w:numId w:val="9"/>
        </w:numPr>
        <w:suppressAutoHyphens/>
        <w:spacing w:after="0" w:line="240" w:lineRule="auto"/>
        <w:jc w:val="both"/>
        <w:rPr>
          <w:rFonts w:ascii="Arial" w:eastAsia="Times New Roman" w:hAnsi="Arial" w:cs="Times New Roman"/>
          <w:bCs/>
          <w:sz w:val="24"/>
          <w:szCs w:val="24"/>
          <w:lang w:eastAsia="ar-SA"/>
        </w:rPr>
      </w:pPr>
      <w:r w:rsidRPr="00ED1B1E">
        <w:rPr>
          <w:rFonts w:ascii="Arial" w:eastAsia="Times New Roman" w:hAnsi="Arial" w:cs="Times New Roman"/>
          <w:bCs/>
          <w:sz w:val="24"/>
          <w:szCs w:val="24"/>
          <w:lang w:eastAsia="ar-SA"/>
        </w:rPr>
        <w:t>ECS</w:t>
      </w:r>
    </w:p>
    <w:p w:rsidR="00ED1B1E" w:rsidRPr="00ED1B1E" w:rsidRDefault="00ED1B1E" w:rsidP="00ED1B1E">
      <w:pPr>
        <w:suppressAutoHyphens/>
        <w:spacing w:after="0" w:line="240" w:lineRule="auto"/>
        <w:ind w:left="138"/>
        <w:jc w:val="both"/>
        <w:rPr>
          <w:rFonts w:ascii="Arial" w:eastAsia="Times New Roman" w:hAnsi="Arial" w:cs="Times New Roman"/>
          <w:bCs/>
          <w:sz w:val="24"/>
          <w:szCs w:val="24"/>
          <w:lang w:eastAsia="ar-SA"/>
        </w:rPr>
      </w:pPr>
      <w:r w:rsidRPr="00ED1B1E">
        <w:rPr>
          <w:rFonts w:ascii="Arial" w:eastAsia="Times New Roman" w:hAnsi="Arial" w:cs="Times New Roman"/>
          <w:bCs/>
          <w:sz w:val="24"/>
          <w:szCs w:val="24"/>
          <w:lang w:eastAsia="ar-SA"/>
        </w:rPr>
        <w:t>A site manager will be appointed to each contract who will be responsible for quality and safety.  Apprentices and young workers will be supervised and are not allowed to carry out tasks for which they have not been trained</w:t>
      </w:r>
    </w:p>
    <w:p w:rsidR="00ED1B1E" w:rsidRPr="00ED1B1E" w:rsidRDefault="00ED1B1E" w:rsidP="00ED1B1E">
      <w:pPr>
        <w:suppressAutoHyphens/>
        <w:spacing w:after="0" w:line="240" w:lineRule="auto"/>
        <w:jc w:val="both"/>
        <w:rPr>
          <w:rFonts w:ascii="Arial" w:eastAsia="Times New Roman" w:hAnsi="Arial" w:cs="Times New Roman"/>
          <w:bCs/>
          <w:sz w:val="24"/>
          <w:szCs w:val="24"/>
          <w:lang w:eastAsia="ar-SA"/>
        </w:rPr>
      </w:pPr>
    </w:p>
    <w:p w:rsidR="00ED1B1E" w:rsidRDefault="00ED1B1E" w:rsidP="00ED1B1E">
      <w:pPr>
        <w:suppressAutoHyphens/>
        <w:spacing w:after="0" w:line="240" w:lineRule="auto"/>
        <w:jc w:val="both"/>
        <w:rPr>
          <w:rFonts w:ascii="Arial" w:eastAsia="Times New Roman" w:hAnsi="Arial" w:cs="Times New Roman"/>
          <w:b/>
          <w:bCs/>
          <w:sz w:val="24"/>
          <w:szCs w:val="24"/>
          <w:lang w:eastAsia="ar-SA"/>
        </w:rPr>
      </w:pPr>
      <w:r w:rsidRPr="00ED1B1E">
        <w:rPr>
          <w:rFonts w:ascii="Arial" w:eastAsia="Times New Roman" w:hAnsi="Arial" w:cs="Times New Roman"/>
          <w:b/>
          <w:bCs/>
          <w:sz w:val="24"/>
          <w:szCs w:val="24"/>
          <w:lang w:eastAsia="ar-SA"/>
        </w:rPr>
        <w:t xml:space="preserve">PPE </w:t>
      </w:r>
    </w:p>
    <w:p w:rsidR="00ED1B1E" w:rsidRPr="00ED1B1E" w:rsidRDefault="00ED1B1E" w:rsidP="00ED1B1E">
      <w:pPr>
        <w:suppressAutoHyphens/>
        <w:spacing w:after="0" w:line="240" w:lineRule="auto"/>
        <w:jc w:val="both"/>
        <w:rPr>
          <w:rFonts w:ascii="Arial" w:eastAsia="Times New Roman" w:hAnsi="Arial" w:cs="Times New Roman"/>
          <w:bCs/>
          <w:sz w:val="24"/>
          <w:szCs w:val="24"/>
          <w:lang w:eastAsia="ar-SA"/>
        </w:rPr>
      </w:pPr>
      <w:r w:rsidRPr="00ED1B1E">
        <w:rPr>
          <w:rFonts w:ascii="Arial" w:eastAsia="Times New Roman" w:hAnsi="Arial" w:cs="Times New Roman"/>
          <w:bCs/>
          <w:sz w:val="24"/>
          <w:szCs w:val="24"/>
          <w:lang w:eastAsia="ar-SA"/>
        </w:rPr>
        <w:t>All site workers will wear Safety boots Hi Visibility Vests, Hard Hats and protective clothing at all times, other items of PPE such as eye protection, and gloves are available to be worn as and when necessary.</w:t>
      </w:r>
    </w:p>
    <w:p w:rsidR="00ED1B1E" w:rsidRPr="00ED1B1E" w:rsidRDefault="00ED1B1E" w:rsidP="00ED1B1E">
      <w:pPr>
        <w:suppressAutoHyphens/>
        <w:spacing w:after="0" w:line="240" w:lineRule="auto"/>
        <w:jc w:val="both"/>
        <w:rPr>
          <w:rFonts w:ascii="Arial" w:eastAsia="Times New Roman" w:hAnsi="Arial" w:cs="Times New Roman"/>
          <w:bCs/>
          <w:sz w:val="24"/>
          <w:szCs w:val="24"/>
          <w:lang w:eastAsia="ar-SA"/>
        </w:rPr>
      </w:pPr>
    </w:p>
    <w:p w:rsidR="0095171F" w:rsidRDefault="00ED1B1E" w:rsidP="00ED1B1E">
      <w:pPr>
        <w:suppressAutoHyphens/>
        <w:spacing w:after="0" w:line="240" w:lineRule="auto"/>
        <w:jc w:val="both"/>
        <w:rPr>
          <w:rFonts w:ascii="Arial" w:eastAsia="Times New Roman" w:hAnsi="Arial" w:cs="Times New Roman"/>
          <w:b/>
          <w:bCs/>
          <w:sz w:val="24"/>
          <w:szCs w:val="24"/>
          <w:lang w:eastAsia="ar-SA"/>
        </w:rPr>
      </w:pPr>
      <w:r w:rsidRPr="00ED1B1E">
        <w:rPr>
          <w:rFonts w:ascii="Arial" w:eastAsia="Times New Roman" w:hAnsi="Arial" w:cs="Times New Roman"/>
          <w:b/>
          <w:bCs/>
          <w:sz w:val="24"/>
          <w:szCs w:val="24"/>
          <w:lang w:eastAsia="ar-SA"/>
        </w:rPr>
        <w:t>Preparation &amp; Induction</w:t>
      </w:r>
    </w:p>
    <w:p w:rsidR="00ED1B1E" w:rsidRPr="0095171F" w:rsidRDefault="00ED1B1E" w:rsidP="00ED1B1E">
      <w:pPr>
        <w:suppressAutoHyphens/>
        <w:spacing w:after="0" w:line="240" w:lineRule="auto"/>
        <w:jc w:val="both"/>
        <w:rPr>
          <w:rFonts w:ascii="Arial" w:eastAsia="Times New Roman" w:hAnsi="Arial" w:cs="Times New Roman"/>
          <w:b/>
          <w:bCs/>
          <w:color w:val="FF0000"/>
          <w:sz w:val="24"/>
          <w:szCs w:val="24"/>
          <w:lang w:eastAsia="ar-SA"/>
        </w:rPr>
      </w:pPr>
      <w:r w:rsidRPr="00ED1B1E">
        <w:rPr>
          <w:rFonts w:ascii="Arial" w:eastAsia="Times New Roman" w:hAnsi="Arial" w:cs="Times New Roman"/>
          <w:b/>
          <w:bCs/>
          <w:sz w:val="24"/>
          <w:szCs w:val="24"/>
          <w:lang w:eastAsia="ar-SA"/>
        </w:rPr>
        <w:t xml:space="preserve"> </w:t>
      </w:r>
      <w:r w:rsidRPr="00ED1B1E">
        <w:rPr>
          <w:rFonts w:ascii="Arial" w:eastAsia="Times New Roman" w:hAnsi="Arial" w:cs="Times New Roman"/>
          <w:bCs/>
          <w:sz w:val="24"/>
          <w:szCs w:val="24"/>
          <w:lang w:eastAsia="ar-SA"/>
        </w:rPr>
        <w:t>A risk assessment will be carried out for all tasks which will be discussed with members of staff and the sub</w:t>
      </w:r>
      <w:r w:rsidR="0095171F">
        <w:rPr>
          <w:rFonts w:ascii="Arial" w:eastAsia="Times New Roman" w:hAnsi="Arial" w:cs="Times New Roman"/>
          <w:bCs/>
          <w:sz w:val="24"/>
          <w:szCs w:val="24"/>
          <w:lang w:eastAsia="ar-SA"/>
        </w:rPr>
        <w:t>-</w:t>
      </w:r>
      <w:r w:rsidRPr="00ED1B1E">
        <w:rPr>
          <w:rFonts w:ascii="Arial" w:eastAsia="Times New Roman" w:hAnsi="Arial" w:cs="Times New Roman"/>
          <w:bCs/>
          <w:sz w:val="24"/>
          <w:szCs w:val="24"/>
          <w:lang w:eastAsia="ar-SA"/>
        </w:rPr>
        <w:t>contractors, any queries or concerns will be raised with the contract manager who will ensure it is dealt with.  Staff and sub</w:t>
      </w:r>
      <w:r w:rsidR="0095171F">
        <w:rPr>
          <w:rFonts w:ascii="Arial" w:eastAsia="Times New Roman" w:hAnsi="Arial" w:cs="Times New Roman"/>
          <w:bCs/>
          <w:sz w:val="24"/>
          <w:szCs w:val="24"/>
          <w:lang w:eastAsia="ar-SA"/>
        </w:rPr>
        <w:t>-c</w:t>
      </w:r>
      <w:r w:rsidRPr="00ED1B1E">
        <w:rPr>
          <w:rFonts w:ascii="Arial" w:eastAsia="Times New Roman" w:hAnsi="Arial" w:cs="Times New Roman"/>
          <w:bCs/>
          <w:sz w:val="24"/>
          <w:szCs w:val="24"/>
          <w:lang w:eastAsia="ar-SA"/>
        </w:rPr>
        <w:t>ontractors will be inducted onto site by the principal contractor and will follow all site rules and safety procedures.</w:t>
      </w:r>
    </w:p>
    <w:p w:rsidR="00ED1B1E" w:rsidRPr="00ED1B1E" w:rsidRDefault="00ED1B1E" w:rsidP="00ED1B1E">
      <w:pPr>
        <w:suppressAutoHyphens/>
        <w:spacing w:after="0" w:line="240" w:lineRule="auto"/>
        <w:jc w:val="both"/>
        <w:rPr>
          <w:rFonts w:ascii="Arial" w:eastAsia="Times New Roman" w:hAnsi="Arial" w:cs="Times New Roman"/>
          <w:bCs/>
          <w:sz w:val="24"/>
          <w:szCs w:val="24"/>
          <w:lang w:eastAsia="ar-SA"/>
        </w:rPr>
      </w:pPr>
    </w:p>
    <w:p w:rsidR="00ED1B1E" w:rsidRPr="00ED1B1E" w:rsidRDefault="00ED1B1E" w:rsidP="00ED1B1E">
      <w:pPr>
        <w:suppressAutoHyphens/>
        <w:spacing w:after="0" w:line="240" w:lineRule="auto"/>
        <w:jc w:val="both"/>
        <w:rPr>
          <w:rFonts w:ascii="Arial" w:eastAsia="Times New Roman" w:hAnsi="Arial" w:cs="Times New Roman"/>
          <w:b/>
          <w:bCs/>
          <w:color w:val="FF0000"/>
          <w:sz w:val="24"/>
          <w:szCs w:val="24"/>
          <w:lang w:eastAsia="ar-SA"/>
        </w:rPr>
      </w:pPr>
      <w:r w:rsidRPr="00ED1B1E">
        <w:rPr>
          <w:rFonts w:ascii="Arial" w:eastAsia="Times New Roman" w:hAnsi="Arial" w:cs="Times New Roman"/>
          <w:b/>
          <w:bCs/>
          <w:sz w:val="24"/>
          <w:szCs w:val="24"/>
          <w:lang w:eastAsia="ar-SA"/>
        </w:rPr>
        <w:t xml:space="preserve">Welfare </w:t>
      </w:r>
    </w:p>
    <w:p w:rsidR="00ED1B1E" w:rsidRPr="00ED1B1E" w:rsidRDefault="00ED1B1E" w:rsidP="00ED1B1E">
      <w:pPr>
        <w:suppressAutoHyphens/>
        <w:spacing w:after="0" w:line="240" w:lineRule="auto"/>
        <w:jc w:val="both"/>
        <w:rPr>
          <w:rFonts w:ascii="Arial" w:eastAsia="Times New Roman" w:hAnsi="Arial" w:cs="Times New Roman"/>
          <w:bCs/>
          <w:sz w:val="24"/>
          <w:szCs w:val="24"/>
          <w:lang w:eastAsia="ar-SA"/>
        </w:rPr>
      </w:pPr>
      <w:r w:rsidRPr="00ED1B1E">
        <w:rPr>
          <w:rFonts w:ascii="Arial" w:eastAsia="Times New Roman" w:hAnsi="Arial" w:cs="Times New Roman"/>
          <w:bCs/>
          <w:sz w:val="24"/>
          <w:szCs w:val="24"/>
          <w:lang w:eastAsia="ar-SA"/>
        </w:rPr>
        <w:t xml:space="preserve">Toilet, washing and refreshment facilities are available in a multiple locations on site, within reasonable distance for workers ease of access, but a safe distance from any areas where work is going to be carried out. </w:t>
      </w:r>
    </w:p>
    <w:p w:rsidR="00ED1B1E" w:rsidRPr="00ED1B1E" w:rsidRDefault="00ED1B1E" w:rsidP="00ED1B1E">
      <w:pPr>
        <w:suppressAutoHyphens/>
        <w:spacing w:after="0" w:line="240" w:lineRule="auto"/>
        <w:jc w:val="both"/>
        <w:rPr>
          <w:rFonts w:ascii="Arial" w:eastAsia="Times New Roman" w:hAnsi="Arial" w:cs="Times New Roman"/>
          <w:bCs/>
          <w:sz w:val="24"/>
          <w:szCs w:val="24"/>
          <w:lang w:eastAsia="ar-SA"/>
        </w:rPr>
      </w:pPr>
    </w:p>
    <w:p w:rsidR="00ED1B1E" w:rsidRPr="00ED1B1E" w:rsidRDefault="00ED1B1E" w:rsidP="00ED1B1E">
      <w:pPr>
        <w:suppressAutoHyphens/>
        <w:spacing w:after="0" w:line="240" w:lineRule="auto"/>
        <w:jc w:val="both"/>
        <w:rPr>
          <w:rFonts w:ascii="Arial" w:eastAsia="Times New Roman" w:hAnsi="Arial" w:cs="Times New Roman"/>
          <w:b/>
          <w:bCs/>
          <w:color w:val="FF0000"/>
          <w:sz w:val="24"/>
          <w:szCs w:val="24"/>
          <w:lang w:eastAsia="ar-SA"/>
        </w:rPr>
      </w:pPr>
      <w:r w:rsidRPr="00ED1B1E">
        <w:rPr>
          <w:rFonts w:ascii="Arial" w:eastAsia="Times New Roman" w:hAnsi="Arial" w:cs="Times New Roman"/>
          <w:b/>
          <w:bCs/>
          <w:sz w:val="24"/>
          <w:szCs w:val="24"/>
          <w:lang w:eastAsia="ar-SA"/>
        </w:rPr>
        <w:t xml:space="preserve">First Aid </w:t>
      </w:r>
    </w:p>
    <w:p w:rsidR="00ED1B1E" w:rsidRPr="00ED1B1E" w:rsidRDefault="00ED1B1E" w:rsidP="00ED1B1E">
      <w:pPr>
        <w:suppressAutoHyphens/>
        <w:spacing w:after="0" w:line="240" w:lineRule="auto"/>
        <w:jc w:val="both"/>
        <w:rPr>
          <w:rFonts w:ascii="Arial" w:eastAsia="Times New Roman" w:hAnsi="Arial" w:cs="Times New Roman"/>
          <w:bCs/>
          <w:sz w:val="24"/>
          <w:szCs w:val="24"/>
          <w:lang w:eastAsia="ar-SA"/>
        </w:rPr>
      </w:pPr>
      <w:r w:rsidRPr="00ED1B1E">
        <w:rPr>
          <w:rFonts w:ascii="Arial" w:eastAsia="Times New Roman" w:hAnsi="Arial" w:cs="Times New Roman"/>
          <w:bCs/>
          <w:sz w:val="24"/>
          <w:szCs w:val="24"/>
          <w:lang w:eastAsia="ar-SA"/>
        </w:rPr>
        <w:t xml:space="preserve">There will always be a trained first aider on site, equipped with suitable first aid equipment for any injury. In the case of a serious injury, a plan has been put in place in the case of access being needed for an ambulance. An appointed person will always </w:t>
      </w:r>
      <w:r w:rsidRPr="00ED1B1E">
        <w:rPr>
          <w:rFonts w:ascii="Arial" w:eastAsia="Times New Roman" w:hAnsi="Arial" w:cs="Times New Roman"/>
          <w:bCs/>
          <w:sz w:val="24"/>
          <w:szCs w:val="24"/>
          <w:lang w:eastAsia="ar-SA"/>
        </w:rPr>
        <w:lastRenderedPageBreak/>
        <w:t>be present, who takes charge is situations where injury has taken place and provide a sufficient outcome (e.g. call ambulance).</w:t>
      </w:r>
    </w:p>
    <w:p w:rsidR="00ED1B1E" w:rsidRPr="00ED1B1E" w:rsidRDefault="00ED1B1E" w:rsidP="00ED1B1E">
      <w:pPr>
        <w:suppressAutoHyphens/>
        <w:spacing w:after="0" w:line="240" w:lineRule="auto"/>
        <w:jc w:val="both"/>
        <w:rPr>
          <w:rFonts w:ascii="Arial" w:eastAsia="Times New Roman" w:hAnsi="Arial" w:cs="Times New Roman"/>
          <w:bCs/>
          <w:sz w:val="24"/>
          <w:szCs w:val="24"/>
          <w:lang w:eastAsia="ar-SA"/>
        </w:rPr>
      </w:pPr>
    </w:p>
    <w:p w:rsidR="00ED1B1E" w:rsidRPr="00ED1B1E" w:rsidRDefault="00ED1B1E" w:rsidP="00ED1B1E">
      <w:pPr>
        <w:suppressAutoHyphens/>
        <w:spacing w:after="0" w:line="240" w:lineRule="auto"/>
        <w:jc w:val="both"/>
        <w:rPr>
          <w:rFonts w:ascii="Arial" w:eastAsia="Times New Roman" w:hAnsi="Arial" w:cs="Times New Roman"/>
          <w:b/>
          <w:bCs/>
          <w:sz w:val="24"/>
          <w:szCs w:val="24"/>
          <w:lang w:eastAsia="ar-SA"/>
        </w:rPr>
      </w:pPr>
    </w:p>
    <w:p w:rsidR="00ED1B1E" w:rsidRPr="00ED1B1E" w:rsidRDefault="00ED1B1E" w:rsidP="00ED1B1E">
      <w:pPr>
        <w:suppressAutoHyphens/>
        <w:spacing w:after="0" w:line="240" w:lineRule="auto"/>
        <w:jc w:val="both"/>
        <w:rPr>
          <w:rFonts w:ascii="Arial" w:eastAsia="Times New Roman" w:hAnsi="Arial" w:cs="Times New Roman"/>
          <w:b/>
          <w:bCs/>
          <w:sz w:val="24"/>
          <w:szCs w:val="24"/>
          <w:lang w:eastAsia="ar-SA"/>
        </w:rPr>
      </w:pPr>
      <w:r w:rsidRPr="00ED1B1E">
        <w:rPr>
          <w:rFonts w:ascii="Arial" w:eastAsia="Times New Roman" w:hAnsi="Arial" w:cs="Times New Roman"/>
          <w:b/>
          <w:bCs/>
          <w:sz w:val="24"/>
          <w:szCs w:val="24"/>
          <w:lang w:eastAsia="ar-SA"/>
        </w:rPr>
        <w:t>Site Access and Egress</w:t>
      </w:r>
    </w:p>
    <w:p w:rsidR="00ED1B1E" w:rsidRPr="00ED1B1E" w:rsidRDefault="00ED1B1E" w:rsidP="00ED1B1E">
      <w:pPr>
        <w:suppressAutoHyphens/>
        <w:spacing w:after="0" w:line="240" w:lineRule="auto"/>
        <w:jc w:val="both"/>
        <w:rPr>
          <w:rFonts w:ascii="Arial" w:eastAsia="Times New Roman" w:hAnsi="Arial" w:cs="Times New Roman"/>
          <w:sz w:val="24"/>
          <w:szCs w:val="24"/>
          <w:lang w:eastAsia="ar-SA"/>
        </w:rPr>
      </w:pPr>
      <w:r w:rsidRPr="00ED1B1E">
        <w:rPr>
          <w:rFonts w:ascii="Arial" w:eastAsia="Times New Roman" w:hAnsi="Arial" w:cs="Times New Roman"/>
          <w:sz w:val="24"/>
          <w:szCs w:val="24"/>
          <w:lang w:eastAsia="ar-SA"/>
        </w:rPr>
        <w:t xml:space="preserve">Access to the site will only be granted upon the display of a site pass or credentials. Workers are only to carry out work in the timetabled specified hours. The site is clearly segregated from the public, by the means of large fencing, gates and multiple signs stating that this area is a construction site with no public admittance. Gated areas are the only access and exit areas for those on site. </w:t>
      </w:r>
    </w:p>
    <w:p w:rsidR="00ED1B1E" w:rsidRPr="00ED1B1E" w:rsidRDefault="00ED1B1E" w:rsidP="00ED1B1E">
      <w:pPr>
        <w:suppressAutoHyphens/>
        <w:spacing w:after="0" w:line="240" w:lineRule="auto"/>
        <w:jc w:val="both"/>
        <w:rPr>
          <w:rFonts w:ascii="Arial" w:eastAsia="Times New Roman" w:hAnsi="Arial" w:cs="Times New Roman"/>
          <w:sz w:val="24"/>
          <w:szCs w:val="24"/>
          <w:lang w:eastAsia="ar-SA"/>
        </w:rPr>
      </w:pPr>
    </w:p>
    <w:p w:rsidR="00ED1B1E" w:rsidRPr="00ED1B1E" w:rsidRDefault="00ED1B1E" w:rsidP="00ED1B1E">
      <w:pPr>
        <w:suppressAutoHyphens/>
        <w:spacing w:after="0" w:line="240" w:lineRule="auto"/>
        <w:jc w:val="both"/>
        <w:rPr>
          <w:rFonts w:ascii="Arial" w:eastAsia="Times New Roman" w:hAnsi="Arial" w:cs="Times New Roman"/>
          <w:b/>
          <w:bCs/>
          <w:sz w:val="24"/>
          <w:szCs w:val="24"/>
          <w:lang w:eastAsia="ar-SA"/>
        </w:rPr>
      </w:pPr>
      <w:r w:rsidRPr="00ED1B1E">
        <w:rPr>
          <w:rFonts w:ascii="Arial" w:eastAsia="Times New Roman" w:hAnsi="Arial" w:cs="Times New Roman"/>
          <w:b/>
          <w:bCs/>
          <w:sz w:val="24"/>
          <w:szCs w:val="24"/>
          <w:lang w:eastAsia="ar-SA"/>
        </w:rPr>
        <w:t>Material Handling</w:t>
      </w:r>
    </w:p>
    <w:p w:rsidR="00ED1B1E" w:rsidRPr="00ED1B1E" w:rsidRDefault="00ED1B1E" w:rsidP="00ED1B1E">
      <w:pPr>
        <w:suppressAutoHyphens/>
        <w:spacing w:after="0" w:line="240" w:lineRule="auto"/>
        <w:jc w:val="both"/>
        <w:rPr>
          <w:rFonts w:ascii="Arial" w:eastAsia="Times New Roman" w:hAnsi="Arial" w:cs="Times New Roman"/>
          <w:sz w:val="24"/>
          <w:szCs w:val="24"/>
          <w:lang w:eastAsia="ar-SA"/>
        </w:rPr>
      </w:pPr>
      <w:r w:rsidRPr="00ED1B1E">
        <w:rPr>
          <w:rFonts w:ascii="Arial" w:eastAsia="Times New Roman" w:hAnsi="Arial" w:cs="Times New Roman"/>
          <w:sz w:val="24"/>
          <w:szCs w:val="24"/>
          <w:lang w:eastAsia="ar-SA"/>
        </w:rPr>
        <w:t>Materials are to be handled using correct lift and carry procedures. Vehicles should be used to carry materials where applicable. Two-man lifting is recommended for heavy materials. Heavy materials should be carried below the waist. No person should place their body under strain for a significant amount of time when carrying materials. PPE should always be worn when carrying materials, such as gloves and work boots.</w:t>
      </w:r>
    </w:p>
    <w:p w:rsidR="00ED1B1E" w:rsidRPr="00ED1B1E" w:rsidRDefault="00ED1B1E" w:rsidP="00ED1B1E">
      <w:pPr>
        <w:suppressAutoHyphens/>
        <w:spacing w:after="0" w:line="240" w:lineRule="auto"/>
        <w:jc w:val="both"/>
        <w:rPr>
          <w:rFonts w:ascii="Arial" w:eastAsia="Times New Roman" w:hAnsi="Arial" w:cs="Times New Roman"/>
          <w:b/>
          <w:bCs/>
          <w:sz w:val="24"/>
          <w:szCs w:val="24"/>
          <w:lang w:eastAsia="ar-SA"/>
        </w:rPr>
      </w:pPr>
    </w:p>
    <w:p w:rsidR="00ED1B1E" w:rsidRPr="00ED1B1E" w:rsidRDefault="00ED1B1E" w:rsidP="00ED1B1E">
      <w:pPr>
        <w:suppressAutoHyphens/>
        <w:spacing w:after="0" w:line="240" w:lineRule="auto"/>
        <w:jc w:val="both"/>
        <w:rPr>
          <w:rFonts w:ascii="Arial" w:eastAsia="Times New Roman" w:hAnsi="Arial" w:cs="Times New Roman"/>
          <w:b/>
          <w:bCs/>
          <w:sz w:val="24"/>
          <w:szCs w:val="24"/>
          <w:lang w:eastAsia="ar-SA"/>
        </w:rPr>
      </w:pPr>
      <w:r w:rsidRPr="00ED1B1E">
        <w:rPr>
          <w:rFonts w:ascii="Arial" w:eastAsia="Times New Roman" w:hAnsi="Arial" w:cs="Times New Roman"/>
          <w:b/>
          <w:bCs/>
          <w:sz w:val="24"/>
          <w:szCs w:val="24"/>
          <w:lang w:eastAsia="ar-SA"/>
        </w:rPr>
        <w:t>The Pilling Process</w:t>
      </w:r>
    </w:p>
    <w:p w:rsidR="00ED1B1E" w:rsidRPr="00ED1B1E" w:rsidRDefault="00ED1B1E" w:rsidP="00ED1B1E">
      <w:pPr>
        <w:suppressAutoHyphens/>
        <w:spacing w:after="0" w:line="240" w:lineRule="auto"/>
        <w:rPr>
          <w:rFonts w:ascii="Arial" w:eastAsia="Times New Roman" w:hAnsi="Arial" w:cs="Times New Roman"/>
          <w:b/>
          <w:bCs/>
          <w:sz w:val="24"/>
          <w:szCs w:val="24"/>
          <w:lang w:eastAsia="ar-SA"/>
        </w:rPr>
      </w:pPr>
    </w:p>
    <w:p w:rsidR="00ED1B1E" w:rsidRPr="00ED1B1E" w:rsidRDefault="00ED1B1E" w:rsidP="00ED1B1E">
      <w:pPr>
        <w:suppressAutoHyphens/>
        <w:spacing w:after="0" w:line="240" w:lineRule="auto"/>
        <w:rPr>
          <w:rFonts w:ascii="Arial" w:eastAsia="Times New Roman" w:hAnsi="Arial" w:cs="Times New Roman"/>
          <w:b/>
          <w:bCs/>
          <w:sz w:val="24"/>
          <w:szCs w:val="24"/>
          <w:lang w:eastAsia="ar-SA"/>
        </w:rPr>
      </w:pPr>
      <w:r w:rsidRPr="00ED1B1E">
        <w:rPr>
          <w:rFonts w:ascii="Arial" w:eastAsia="Times New Roman" w:hAnsi="Arial" w:cs="Times New Roman"/>
          <w:b/>
          <w:bCs/>
          <w:sz w:val="24"/>
          <w:szCs w:val="24"/>
          <w:lang w:eastAsia="ar-SA"/>
        </w:rPr>
        <w:t>Step by step procedure</w:t>
      </w:r>
    </w:p>
    <w:p w:rsidR="00ED1B1E" w:rsidRPr="00ED1B1E" w:rsidRDefault="00ED1B1E" w:rsidP="00782837">
      <w:pPr>
        <w:numPr>
          <w:ilvl w:val="0"/>
          <w:numId w:val="25"/>
        </w:numPr>
        <w:suppressAutoHyphens/>
        <w:spacing w:after="0" w:line="240" w:lineRule="auto"/>
        <w:rPr>
          <w:rFonts w:ascii="Arial" w:eastAsia="Times New Roman" w:hAnsi="Arial" w:cs="Times New Roman"/>
          <w:b/>
          <w:bCs/>
          <w:sz w:val="24"/>
          <w:szCs w:val="24"/>
          <w:lang w:eastAsia="ar-SA"/>
        </w:rPr>
      </w:pPr>
      <w:r w:rsidRPr="00ED1B1E">
        <w:rPr>
          <w:rFonts w:ascii="Arial" w:eastAsia="Times New Roman" w:hAnsi="Arial" w:cs="Times New Roman"/>
          <w:sz w:val="24"/>
          <w:szCs w:val="24"/>
          <w:lang w:eastAsia="ar-SA"/>
        </w:rPr>
        <w:t>Workers are briefed on the task ahead and given guidance on how to carry out the task safely and successfully.</w:t>
      </w:r>
    </w:p>
    <w:p w:rsidR="00ED1B1E" w:rsidRPr="00ED1B1E" w:rsidRDefault="00ED1B1E" w:rsidP="00782837">
      <w:pPr>
        <w:numPr>
          <w:ilvl w:val="0"/>
          <w:numId w:val="25"/>
        </w:numPr>
        <w:suppressAutoHyphens/>
        <w:spacing w:after="0" w:line="240" w:lineRule="auto"/>
        <w:rPr>
          <w:rFonts w:ascii="Arial" w:eastAsia="Times New Roman" w:hAnsi="Arial" w:cs="Times New Roman"/>
          <w:b/>
          <w:bCs/>
          <w:sz w:val="24"/>
          <w:szCs w:val="24"/>
          <w:lang w:eastAsia="ar-SA"/>
        </w:rPr>
      </w:pPr>
      <w:r w:rsidRPr="00ED1B1E">
        <w:rPr>
          <w:rFonts w:ascii="Arial" w:eastAsia="Times New Roman" w:hAnsi="Arial" w:cs="Times New Roman"/>
          <w:sz w:val="24"/>
          <w:szCs w:val="24"/>
          <w:lang w:eastAsia="ar-SA"/>
        </w:rPr>
        <w:t xml:space="preserve">Assurance will be given that all permits, tools, materials, equipment and safety precautions have been taken. Access to and from work areas will be assured to be clear and accessible. </w:t>
      </w:r>
    </w:p>
    <w:p w:rsidR="00ED1B1E" w:rsidRPr="00ED1B1E" w:rsidRDefault="00ED1B1E" w:rsidP="00782837">
      <w:pPr>
        <w:numPr>
          <w:ilvl w:val="0"/>
          <w:numId w:val="25"/>
        </w:numPr>
        <w:suppressAutoHyphens/>
        <w:spacing w:after="0" w:line="240" w:lineRule="auto"/>
        <w:rPr>
          <w:rFonts w:ascii="Arial" w:eastAsia="Times New Roman" w:hAnsi="Arial" w:cs="Times New Roman"/>
          <w:b/>
          <w:bCs/>
          <w:sz w:val="24"/>
          <w:szCs w:val="24"/>
          <w:lang w:eastAsia="ar-SA"/>
        </w:rPr>
      </w:pPr>
      <w:r w:rsidRPr="00ED1B1E">
        <w:rPr>
          <w:rFonts w:ascii="Arial" w:eastAsia="Times New Roman" w:hAnsi="Arial" w:cs="Times New Roman"/>
          <w:sz w:val="24"/>
          <w:szCs w:val="24"/>
          <w:lang w:eastAsia="ar-SA"/>
        </w:rPr>
        <w:t>Site foreman will ensure that the site is safe for work to commence.</w:t>
      </w:r>
    </w:p>
    <w:p w:rsidR="00ED1B1E" w:rsidRPr="00ED1B1E" w:rsidRDefault="00ED1B1E" w:rsidP="00782837">
      <w:pPr>
        <w:numPr>
          <w:ilvl w:val="0"/>
          <w:numId w:val="25"/>
        </w:numPr>
        <w:suppressAutoHyphens/>
        <w:spacing w:after="0" w:line="240" w:lineRule="auto"/>
        <w:rPr>
          <w:rFonts w:ascii="Arial" w:eastAsia="Times New Roman" w:hAnsi="Arial" w:cs="Times New Roman"/>
          <w:b/>
          <w:bCs/>
          <w:sz w:val="24"/>
          <w:szCs w:val="24"/>
          <w:lang w:eastAsia="ar-SA"/>
        </w:rPr>
      </w:pPr>
      <w:r w:rsidRPr="00ED1B1E">
        <w:rPr>
          <w:rFonts w:ascii="Arial" w:eastAsia="Times New Roman" w:hAnsi="Arial" w:cs="Times New Roman"/>
          <w:sz w:val="24"/>
          <w:szCs w:val="24"/>
          <w:lang w:eastAsia="ar-SA"/>
        </w:rPr>
        <w:t>Workers will put on Personal Protective Equipment.</w:t>
      </w:r>
    </w:p>
    <w:p w:rsidR="00ED1B1E" w:rsidRPr="00ED1B1E" w:rsidRDefault="00ED1B1E" w:rsidP="00782837">
      <w:pPr>
        <w:numPr>
          <w:ilvl w:val="0"/>
          <w:numId w:val="25"/>
        </w:numPr>
        <w:suppressAutoHyphens/>
        <w:spacing w:after="0" w:line="240" w:lineRule="auto"/>
        <w:rPr>
          <w:rFonts w:ascii="Arial" w:eastAsia="Times New Roman" w:hAnsi="Arial" w:cs="Times New Roman"/>
          <w:b/>
          <w:bCs/>
          <w:sz w:val="24"/>
          <w:szCs w:val="24"/>
          <w:lang w:eastAsia="ar-SA"/>
        </w:rPr>
      </w:pPr>
      <w:r w:rsidRPr="00ED1B1E">
        <w:rPr>
          <w:rFonts w:ascii="Arial" w:eastAsia="Times New Roman" w:hAnsi="Arial" w:cs="Times New Roman"/>
          <w:b/>
          <w:bCs/>
          <w:sz w:val="24"/>
          <w:szCs w:val="24"/>
          <w:lang w:eastAsia="ar-SA"/>
        </w:rPr>
        <w:t>Start of Works</w:t>
      </w:r>
    </w:p>
    <w:p w:rsidR="00ED1B1E" w:rsidRPr="00ED1B1E" w:rsidRDefault="00ED1B1E" w:rsidP="00782837">
      <w:pPr>
        <w:numPr>
          <w:ilvl w:val="0"/>
          <w:numId w:val="25"/>
        </w:numPr>
        <w:suppressAutoHyphens/>
        <w:spacing w:after="0" w:line="240" w:lineRule="auto"/>
        <w:rPr>
          <w:rFonts w:ascii="Arial" w:eastAsia="Times New Roman" w:hAnsi="Arial" w:cs="Times New Roman"/>
          <w:b/>
          <w:bCs/>
          <w:sz w:val="24"/>
          <w:szCs w:val="24"/>
          <w:lang w:eastAsia="ar-SA"/>
        </w:rPr>
      </w:pPr>
      <w:r w:rsidRPr="00ED1B1E">
        <w:rPr>
          <w:rFonts w:ascii="Arial" w:eastAsia="Times New Roman" w:hAnsi="Arial" w:cs="Times New Roman"/>
          <w:sz w:val="24"/>
          <w:szCs w:val="24"/>
          <w:lang w:eastAsia="ar-SA"/>
        </w:rPr>
        <w:t>Excavation works are to be carried out on the proposed areas to be piled. Trial pits are to be dug around the areas.</w:t>
      </w:r>
    </w:p>
    <w:p w:rsidR="00ED1B1E" w:rsidRPr="00ED1B1E" w:rsidRDefault="00ED1B1E" w:rsidP="00782837">
      <w:pPr>
        <w:numPr>
          <w:ilvl w:val="0"/>
          <w:numId w:val="25"/>
        </w:numPr>
        <w:suppressAutoHyphens/>
        <w:spacing w:after="0" w:line="240" w:lineRule="auto"/>
        <w:rPr>
          <w:rFonts w:ascii="Arial" w:eastAsia="Times New Roman" w:hAnsi="Arial" w:cs="Times New Roman"/>
          <w:b/>
          <w:bCs/>
          <w:sz w:val="24"/>
          <w:szCs w:val="24"/>
          <w:lang w:eastAsia="ar-SA"/>
        </w:rPr>
      </w:pPr>
      <w:r w:rsidRPr="00ED1B1E">
        <w:rPr>
          <w:rFonts w:ascii="Arial" w:eastAsia="Times New Roman" w:hAnsi="Arial" w:cs="Times New Roman"/>
          <w:sz w:val="24"/>
          <w:szCs w:val="24"/>
          <w:lang w:eastAsia="ar-SA"/>
        </w:rPr>
        <w:t xml:space="preserve">Provided that the trial pits were clear, the larger machinery (diggers) can be implemented to excavate the area. </w:t>
      </w:r>
    </w:p>
    <w:p w:rsidR="00ED1B1E" w:rsidRPr="00ED1B1E" w:rsidRDefault="00ED1B1E" w:rsidP="00782837">
      <w:pPr>
        <w:numPr>
          <w:ilvl w:val="0"/>
          <w:numId w:val="25"/>
        </w:numPr>
        <w:suppressAutoHyphens/>
        <w:spacing w:after="0" w:line="240" w:lineRule="auto"/>
        <w:rPr>
          <w:rFonts w:ascii="Arial" w:eastAsia="Times New Roman" w:hAnsi="Arial" w:cs="Times New Roman"/>
          <w:b/>
          <w:bCs/>
          <w:sz w:val="24"/>
          <w:szCs w:val="24"/>
          <w:lang w:eastAsia="ar-SA"/>
        </w:rPr>
      </w:pPr>
      <w:r w:rsidRPr="00ED1B1E">
        <w:rPr>
          <w:rFonts w:ascii="Arial" w:eastAsia="Times New Roman" w:hAnsi="Arial" w:cs="Times New Roman"/>
          <w:sz w:val="24"/>
          <w:szCs w:val="24"/>
          <w:lang w:eastAsia="ar-SA"/>
        </w:rPr>
        <w:t>Trench box, trench sheets and other safety measures are to be constructed in the excavation.</w:t>
      </w:r>
    </w:p>
    <w:p w:rsidR="00ED1B1E" w:rsidRPr="00ED1B1E" w:rsidRDefault="00ED1B1E" w:rsidP="00782837">
      <w:pPr>
        <w:numPr>
          <w:ilvl w:val="0"/>
          <w:numId w:val="25"/>
        </w:numPr>
        <w:suppressAutoHyphens/>
        <w:spacing w:after="0" w:line="240" w:lineRule="auto"/>
        <w:rPr>
          <w:rFonts w:ascii="Arial" w:eastAsia="Times New Roman" w:hAnsi="Arial" w:cs="Times New Roman"/>
          <w:b/>
          <w:bCs/>
          <w:sz w:val="24"/>
          <w:szCs w:val="24"/>
          <w:lang w:eastAsia="ar-SA"/>
        </w:rPr>
      </w:pPr>
      <w:r w:rsidRPr="00ED1B1E">
        <w:rPr>
          <w:rFonts w:ascii="Arial" w:eastAsia="Times New Roman" w:hAnsi="Arial" w:cs="Times New Roman"/>
          <w:sz w:val="24"/>
          <w:szCs w:val="24"/>
          <w:lang w:eastAsia="ar-SA"/>
        </w:rPr>
        <w:t>The exact placement of the pile is to be determined and marked.</w:t>
      </w:r>
    </w:p>
    <w:p w:rsidR="00ED1B1E" w:rsidRPr="00ED1B1E" w:rsidRDefault="00ED1B1E" w:rsidP="00782837">
      <w:pPr>
        <w:numPr>
          <w:ilvl w:val="0"/>
          <w:numId w:val="25"/>
        </w:numPr>
        <w:suppressAutoHyphens/>
        <w:spacing w:after="0" w:line="240" w:lineRule="auto"/>
        <w:rPr>
          <w:rFonts w:ascii="Arial" w:eastAsia="Times New Roman" w:hAnsi="Arial" w:cs="Times New Roman"/>
          <w:b/>
          <w:bCs/>
          <w:sz w:val="24"/>
          <w:szCs w:val="24"/>
          <w:lang w:eastAsia="ar-SA"/>
        </w:rPr>
      </w:pPr>
      <w:r w:rsidRPr="00ED1B1E">
        <w:rPr>
          <w:rFonts w:ascii="Arial" w:eastAsia="Times New Roman" w:hAnsi="Arial" w:cs="Times New Roman"/>
          <w:sz w:val="24"/>
          <w:szCs w:val="24"/>
          <w:lang w:eastAsia="ar-SA"/>
        </w:rPr>
        <w:t xml:space="preserve">The pile boring process is to be completed. </w:t>
      </w:r>
    </w:p>
    <w:p w:rsidR="00ED1B1E" w:rsidRPr="00ED1B1E" w:rsidRDefault="00ED1B1E" w:rsidP="00782837">
      <w:pPr>
        <w:numPr>
          <w:ilvl w:val="0"/>
          <w:numId w:val="25"/>
        </w:numPr>
        <w:suppressAutoHyphens/>
        <w:spacing w:after="0" w:line="240" w:lineRule="auto"/>
        <w:rPr>
          <w:rFonts w:ascii="Arial" w:eastAsia="Times New Roman" w:hAnsi="Arial" w:cs="Times New Roman"/>
          <w:b/>
          <w:bCs/>
          <w:sz w:val="24"/>
          <w:szCs w:val="24"/>
          <w:lang w:eastAsia="ar-SA"/>
        </w:rPr>
      </w:pPr>
      <w:r w:rsidRPr="00ED1B1E">
        <w:rPr>
          <w:rFonts w:ascii="Arial" w:eastAsia="Times New Roman" w:hAnsi="Arial" w:cs="Times New Roman"/>
          <w:sz w:val="24"/>
          <w:szCs w:val="24"/>
          <w:lang w:eastAsia="ar-SA"/>
        </w:rPr>
        <w:t xml:space="preserve">Flushing is to take place to disperse and materials left in or around the bored hole. </w:t>
      </w:r>
    </w:p>
    <w:p w:rsidR="00ED1B1E" w:rsidRPr="00ED1B1E" w:rsidRDefault="00ED1B1E" w:rsidP="00782837">
      <w:pPr>
        <w:numPr>
          <w:ilvl w:val="0"/>
          <w:numId w:val="25"/>
        </w:numPr>
        <w:suppressAutoHyphens/>
        <w:spacing w:after="0" w:line="240" w:lineRule="auto"/>
        <w:rPr>
          <w:rFonts w:ascii="Arial" w:eastAsia="Times New Roman" w:hAnsi="Arial" w:cs="Times New Roman"/>
          <w:sz w:val="24"/>
          <w:szCs w:val="24"/>
          <w:lang w:eastAsia="ar-SA"/>
        </w:rPr>
      </w:pPr>
      <w:r w:rsidRPr="00ED1B1E">
        <w:rPr>
          <w:rFonts w:ascii="Arial" w:eastAsia="Times New Roman" w:hAnsi="Arial" w:cs="Times New Roman"/>
          <w:sz w:val="24"/>
          <w:szCs w:val="24"/>
          <w:lang w:eastAsia="ar-SA"/>
        </w:rPr>
        <w:t>Before the installation of the reinforcement cage, the depth of the pile bore shall be rechecked with a measuring tape and connected drop weight.</w:t>
      </w:r>
    </w:p>
    <w:p w:rsidR="00ED1B1E" w:rsidRPr="00ED1B1E" w:rsidRDefault="00ED1B1E" w:rsidP="00782837">
      <w:pPr>
        <w:numPr>
          <w:ilvl w:val="0"/>
          <w:numId w:val="25"/>
        </w:numPr>
        <w:suppressAutoHyphens/>
        <w:spacing w:after="0" w:line="240" w:lineRule="auto"/>
        <w:rPr>
          <w:rFonts w:ascii="Arial" w:eastAsia="Times New Roman" w:hAnsi="Arial" w:cs="Times New Roman"/>
          <w:sz w:val="24"/>
          <w:szCs w:val="24"/>
          <w:lang w:eastAsia="ar-SA"/>
        </w:rPr>
      </w:pPr>
      <w:r w:rsidRPr="00ED1B1E">
        <w:rPr>
          <w:rFonts w:ascii="Arial" w:eastAsia="Times New Roman" w:hAnsi="Arial" w:cs="Times New Roman"/>
          <w:sz w:val="24"/>
          <w:szCs w:val="24"/>
          <w:lang w:eastAsia="ar-SA"/>
        </w:rPr>
        <w:t>A reference site datum level will be given by the site surveyor to ensure the cage is to be lowered to the correct position correct.</w:t>
      </w:r>
    </w:p>
    <w:p w:rsidR="00ED1B1E" w:rsidRPr="00ED1B1E" w:rsidRDefault="00ED1B1E" w:rsidP="00782837">
      <w:pPr>
        <w:numPr>
          <w:ilvl w:val="0"/>
          <w:numId w:val="25"/>
        </w:numPr>
        <w:suppressAutoHyphens/>
        <w:spacing w:after="0" w:line="240" w:lineRule="auto"/>
        <w:rPr>
          <w:rFonts w:ascii="Arial" w:eastAsia="Times New Roman" w:hAnsi="Arial" w:cs="Times New Roman"/>
          <w:sz w:val="24"/>
          <w:szCs w:val="24"/>
          <w:lang w:eastAsia="ar-SA"/>
        </w:rPr>
      </w:pPr>
      <w:r w:rsidRPr="00ED1B1E">
        <w:rPr>
          <w:rFonts w:ascii="Arial" w:eastAsia="Times New Roman" w:hAnsi="Arial" w:cs="Times New Roman"/>
          <w:sz w:val="24"/>
          <w:szCs w:val="24"/>
          <w:lang w:eastAsia="ar-SA"/>
        </w:rPr>
        <w:t>The reinforcement cage will be lowered down to the required level and the top of reinforcement will be installed within the tolerances to the approved level at a maximum deviation of 0.15m (as per EN 1536).</w:t>
      </w:r>
    </w:p>
    <w:p w:rsidR="00ED1B1E" w:rsidRPr="00ED1B1E" w:rsidRDefault="00ED1B1E" w:rsidP="00782837">
      <w:pPr>
        <w:numPr>
          <w:ilvl w:val="0"/>
          <w:numId w:val="25"/>
        </w:numPr>
        <w:suppressAutoHyphens/>
        <w:spacing w:after="0" w:line="240" w:lineRule="auto"/>
        <w:rPr>
          <w:rFonts w:ascii="Arial" w:eastAsia="Times New Roman" w:hAnsi="Arial" w:cs="Times New Roman"/>
          <w:b/>
          <w:bCs/>
          <w:sz w:val="24"/>
          <w:szCs w:val="24"/>
          <w:lang w:eastAsia="ar-SA"/>
        </w:rPr>
      </w:pPr>
      <w:r w:rsidRPr="00ED1B1E">
        <w:rPr>
          <w:rFonts w:ascii="Arial" w:eastAsia="Times New Roman" w:hAnsi="Arial" w:cs="Times New Roman"/>
          <w:sz w:val="24"/>
          <w:szCs w:val="24"/>
          <w:lang w:eastAsia="ar-SA"/>
        </w:rPr>
        <w:t>The tremie pipe will be inserted at the centre of the pile. The top of the tremie pipe will be connected to a concrete pump.</w:t>
      </w:r>
      <w:r w:rsidRPr="00ED1B1E">
        <w:rPr>
          <w:rFonts w:ascii="Arial" w:eastAsia="Times New Roman" w:hAnsi="Arial" w:cs="Times New Roman"/>
          <w:b/>
          <w:bCs/>
          <w:sz w:val="24"/>
          <w:szCs w:val="24"/>
          <w:lang w:eastAsia="ar-SA"/>
        </w:rPr>
        <w:t xml:space="preserve"> </w:t>
      </w:r>
    </w:p>
    <w:p w:rsidR="00ED1B1E" w:rsidRPr="00ED1B1E" w:rsidRDefault="00ED1B1E" w:rsidP="00782837">
      <w:pPr>
        <w:numPr>
          <w:ilvl w:val="0"/>
          <w:numId w:val="25"/>
        </w:numPr>
        <w:suppressAutoHyphens/>
        <w:spacing w:after="0" w:line="240" w:lineRule="auto"/>
        <w:rPr>
          <w:rFonts w:ascii="Arial" w:eastAsia="Times New Roman" w:hAnsi="Arial" w:cs="Times New Roman"/>
          <w:sz w:val="24"/>
          <w:szCs w:val="24"/>
          <w:lang w:eastAsia="ar-SA"/>
        </w:rPr>
      </w:pPr>
      <w:r w:rsidRPr="00ED1B1E">
        <w:rPr>
          <w:rFonts w:ascii="Arial" w:eastAsia="Times New Roman" w:hAnsi="Arial" w:cs="Times New Roman"/>
          <w:sz w:val="24"/>
          <w:szCs w:val="24"/>
          <w:lang w:eastAsia="ar-SA"/>
        </w:rPr>
        <w:lastRenderedPageBreak/>
        <w:t>Concrete will be delivered to site by mixer trucks and directly discharged into the tremie pipe through the concrete pump. It shall be placed without interruption to prevent hardening of the previously placed batch.</w:t>
      </w:r>
    </w:p>
    <w:p w:rsidR="00ED1B1E" w:rsidRPr="00ED1B1E" w:rsidRDefault="00ED1B1E" w:rsidP="00782837">
      <w:pPr>
        <w:numPr>
          <w:ilvl w:val="0"/>
          <w:numId w:val="25"/>
        </w:numPr>
        <w:suppressAutoHyphens/>
        <w:spacing w:after="0" w:line="240" w:lineRule="auto"/>
        <w:rPr>
          <w:rFonts w:ascii="Arial" w:eastAsia="Times New Roman" w:hAnsi="Arial" w:cs="Times New Roman"/>
          <w:sz w:val="24"/>
          <w:szCs w:val="24"/>
          <w:lang w:eastAsia="ar-SA"/>
        </w:rPr>
      </w:pPr>
      <w:r w:rsidRPr="00ED1B1E">
        <w:rPr>
          <w:rFonts w:ascii="Arial" w:eastAsia="Times New Roman" w:hAnsi="Arial" w:cs="Times New Roman"/>
          <w:sz w:val="24"/>
          <w:szCs w:val="24"/>
          <w:lang w:eastAsia="ar-SA"/>
        </w:rPr>
        <w:t>After hardening of the concrete, the excess concrete is chipped down to the cut-off level as per design.</w:t>
      </w:r>
    </w:p>
    <w:p w:rsidR="00ED1B1E" w:rsidRPr="00ED1B1E" w:rsidRDefault="00ED1B1E" w:rsidP="00782837">
      <w:pPr>
        <w:numPr>
          <w:ilvl w:val="0"/>
          <w:numId w:val="25"/>
        </w:numPr>
        <w:suppressAutoHyphens/>
        <w:spacing w:after="0" w:line="240" w:lineRule="auto"/>
        <w:rPr>
          <w:rFonts w:ascii="Arial" w:eastAsia="Times New Roman" w:hAnsi="Arial" w:cs="Times New Roman"/>
          <w:sz w:val="24"/>
          <w:szCs w:val="24"/>
          <w:lang w:eastAsia="ar-SA"/>
        </w:rPr>
      </w:pPr>
      <w:r w:rsidRPr="00ED1B1E">
        <w:rPr>
          <w:rFonts w:ascii="Arial" w:eastAsia="Times New Roman" w:hAnsi="Arial" w:cs="Times New Roman"/>
          <w:sz w:val="24"/>
          <w:szCs w:val="24"/>
          <w:lang w:eastAsia="ar-SA"/>
        </w:rPr>
        <w:t xml:space="preserve">Pile records will be formulated in a table to allow the monitoring of progress to be recorded and reviewed by the contractors and client. </w:t>
      </w:r>
    </w:p>
    <w:p w:rsidR="00ED1B1E" w:rsidRPr="00ED1B1E" w:rsidRDefault="00ED1B1E" w:rsidP="00ED1B1E">
      <w:pPr>
        <w:suppressAutoHyphens/>
        <w:spacing w:after="0" w:line="240" w:lineRule="auto"/>
        <w:rPr>
          <w:rFonts w:ascii="Arial" w:eastAsia="Times New Roman" w:hAnsi="Arial" w:cs="Times New Roman"/>
          <w:b/>
          <w:bCs/>
          <w:sz w:val="24"/>
          <w:szCs w:val="24"/>
          <w:lang w:eastAsia="ar-SA"/>
        </w:rPr>
      </w:pPr>
    </w:p>
    <w:p w:rsidR="00ED1B1E" w:rsidRPr="00ED1B1E" w:rsidRDefault="00ED1B1E" w:rsidP="00ED1B1E">
      <w:pPr>
        <w:suppressAutoHyphens/>
        <w:spacing w:after="0" w:line="240" w:lineRule="auto"/>
        <w:rPr>
          <w:rFonts w:ascii="Arial" w:eastAsia="Times New Roman" w:hAnsi="Arial" w:cs="Times New Roman"/>
          <w:b/>
          <w:bCs/>
          <w:sz w:val="24"/>
          <w:szCs w:val="24"/>
          <w:lang w:eastAsia="ar-SA"/>
        </w:rPr>
      </w:pPr>
    </w:p>
    <w:p w:rsidR="00ED1B1E" w:rsidRDefault="00ED1B1E">
      <w:pPr>
        <w:rPr>
          <w:sz w:val="24"/>
          <w:szCs w:val="24"/>
        </w:rPr>
      </w:pPr>
      <w:r>
        <w:rPr>
          <w:sz w:val="24"/>
          <w:szCs w:val="24"/>
        </w:rPr>
        <w:br w:type="page"/>
      </w:r>
    </w:p>
    <w:p w:rsidR="00D00A0C" w:rsidRPr="00D00A0C" w:rsidRDefault="00D00A0C" w:rsidP="00D25879">
      <w:pPr>
        <w:suppressAutoHyphens/>
        <w:spacing w:after="0" w:line="240" w:lineRule="auto"/>
        <w:jc w:val="center"/>
        <w:rPr>
          <w:rFonts w:eastAsia="Times New Roman" w:cstheme="minorHAnsi"/>
          <w:b/>
          <w:bCs/>
          <w:sz w:val="24"/>
          <w:szCs w:val="24"/>
          <w:u w:val="single"/>
          <w:lang w:eastAsia="ar-SA"/>
        </w:rPr>
      </w:pPr>
      <w:r w:rsidRPr="00D00A0C">
        <w:rPr>
          <w:rFonts w:eastAsia="Times New Roman" w:cstheme="minorHAnsi"/>
          <w:b/>
          <w:bCs/>
          <w:sz w:val="24"/>
          <w:szCs w:val="24"/>
          <w:u w:val="single"/>
          <w:lang w:eastAsia="ar-SA"/>
        </w:rPr>
        <w:lastRenderedPageBreak/>
        <w:t>Fig 6 – Method Statement</w:t>
      </w:r>
    </w:p>
    <w:p w:rsidR="00ED1B1E" w:rsidRPr="00ED1B1E" w:rsidRDefault="00ED1B1E" w:rsidP="00ED1B1E">
      <w:pPr>
        <w:suppressAutoHyphens/>
        <w:spacing w:after="0" w:line="240" w:lineRule="auto"/>
        <w:jc w:val="center"/>
        <w:rPr>
          <w:rFonts w:ascii="Arial" w:eastAsia="Times New Roman" w:hAnsi="Arial" w:cs="Arial"/>
          <w:b/>
          <w:bCs/>
          <w:color w:val="0000FF"/>
          <w:sz w:val="24"/>
          <w:szCs w:val="24"/>
          <w:lang w:eastAsia="ar-SA"/>
        </w:rPr>
      </w:pPr>
      <w:r w:rsidRPr="00ED1B1E">
        <w:rPr>
          <w:rFonts w:ascii="Arial" w:eastAsia="Times New Roman" w:hAnsi="Arial" w:cs="Arial"/>
          <w:b/>
          <w:bCs/>
          <w:color w:val="0000FF"/>
          <w:sz w:val="24"/>
          <w:szCs w:val="24"/>
          <w:lang w:eastAsia="ar-SA"/>
        </w:rPr>
        <w:t>Name: Neath Port Talbot County Borough Council</w:t>
      </w:r>
    </w:p>
    <w:p w:rsidR="00ED1B1E" w:rsidRPr="00ED1B1E" w:rsidRDefault="00ED1B1E" w:rsidP="00ED1B1E">
      <w:pPr>
        <w:suppressAutoHyphens/>
        <w:spacing w:after="0" w:line="240" w:lineRule="auto"/>
        <w:jc w:val="center"/>
        <w:rPr>
          <w:rFonts w:ascii="Arial" w:eastAsia="Times New Roman" w:hAnsi="Arial" w:cs="Arial"/>
          <w:b/>
          <w:bCs/>
          <w:color w:val="0000FF"/>
          <w:sz w:val="24"/>
          <w:szCs w:val="24"/>
          <w:lang w:eastAsia="ar-SA"/>
        </w:rPr>
      </w:pPr>
      <w:r w:rsidRPr="00ED1B1E">
        <w:rPr>
          <w:rFonts w:ascii="Arial" w:eastAsia="Times New Roman" w:hAnsi="Arial" w:cs="Arial"/>
          <w:b/>
          <w:bCs/>
          <w:color w:val="0000FF"/>
          <w:sz w:val="24"/>
          <w:szCs w:val="24"/>
          <w:lang w:eastAsia="ar-SA"/>
        </w:rPr>
        <w:t>Address: 2Nd Floor, Neath Port Talbot Cbc, Civic Centre, Neath SA11 3QZ</w:t>
      </w:r>
    </w:p>
    <w:p w:rsidR="00ED1B1E" w:rsidRPr="00ED1B1E" w:rsidRDefault="00ED1B1E" w:rsidP="00ED1B1E">
      <w:pPr>
        <w:suppressAutoHyphens/>
        <w:spacing w:after="0" w:line="240" w:lineRule="auto"/>
        <w:jc w:val="center"/>
        <w:rPr>
          <w:rFonts w:ascii="Arial" w:eastAsia="Times New Roman" w:hAnsi="Arial" w:cs="Arial"/>
          <w:b/>
          <w:bCs/>
          <w:color w:val="0000FF"/>
          <w:sz w:val="24"/>
          <w:szCs w:val="24"/>
          <w:lang w:val="en-US" w:eastAsia="ar-SA"/>
        </w:rPr>
      </w:pPr>
      <w:r w:rsidRPr="00ED1B1E">
        <w:rPr>
          <w:rFonts w:ascii="Arial" w:eastAsia="Times New Roman" w:hAnsi="Arial" w:cs="Arial"/>
          <w:b/>
          <w:bCs/>
          <w:color w:val="0000FF"/>
          <w:sz w:val="24"/>
          <w:szCs w:val="24"/>
          <w:lang w:val="en-US" w:eastAsia="ar-SA"/>
        </w:rPr>
        <w:t>Tel: 01639 686868</w:t>
      </w:r>
    </w:p>
    <w:p w:rsidR="00ED1B1E" w:rsidRPr="00ED1B1E" w:rsidRDefault="00ED1B1E" w:rsidP="00ED1B1E">
      <w:pPr>
        <w:suppressAutoHyphens/>
        <w:spacing w:after="0" w:line="240" w:lineRule="auto"/>
        <w:jc w:val="center"/>
        <w:rPr>
          <w:rFonts w:ascii="Arial" w:eastAsia="Times New Roman" w:hAnsi="Arial" w:cs="Arial"/>
          <w:b/>
          <w:bCs/>
          <w:color w:val="0000FF"/>
          <w:sz w:val="24"/>
          <w:szCs w:val="24"/>
          <w:lang w:val="de-DE" w:eastAsia="ar-SA"/>
        </w:rPr>
      </w:pPr>
      <w:r w:rsidRPr="00ED1B1E">
        <w:rPr>
          <w:rFonts w:ascii="Arial" w:eastAsia="Times New Roman" w:hAnsi="Arial" w:cs="Arial"/>
          <w:b/>
          <w:bCs/>
          <w:color w:val="0000FF"/>
          <w:sz w:val="24"/>
          <w:szCs w:val="24"/>
          <w:lang w:val="de-DE" w:eastAsia="ar-SA"/>
        </w:rPr>
        <w:t>Mobile: 078946352325</w:t>
      </w:r>
    </w:p>
    <w:tbl>
      <w:tblPr>
        <w:tblW w:w="9591" w:type="dxa"/>
        <w:tblInd w:w="108" w:type="dxa"/>
        <w:tblLayout w:type="fixed"/>
        <w:tblLook w:val="0000" w:firstRow="0" w:lastRow="0" w:firstColumn="0" w:lastColumn="0" w:noHBand="0" w:noVBand="0"/>
      </w:tblPr>
      <w:tblGrid>
        <w:gridCol w:w="3599"/>
        <w:gridCol w:w="5992"/>
      </w:tblGrid>
      <w:tr w:rsidR="00ED1B1E" w:rsidRPr="00ED1B1E" w:rsidTr="00D00A0C">
        <w:tc>
          <w:tcPr>
            <w:tcW w:w="3599" w:type="dxa"/>
            <w:tcBorders>
              <w:top w:val="single" w:sz="4" w:space="0" w:color="000000"/>
              <w:left w:val="single" w:sz="4" w:space="0" w:color="000000"/>
              <w:bottom w:val="single" w:sz="4" w:space="0" w:color="000000"/>
            </w:tcBorders>
          </w:tcPr>
          <w:p w:rsidR="00ED1B1E" w:rsidRPr="00ED1B1E" w:rsidRDefault="00ED1B1E" w:rsidP="00ED1B1E">
            <w:pPr>
              <w:suppressAutoHyphens/>
              <w:snapToGrid w:val="0"/>
              <w:spacing w:after="0" w:line="240" w:lineRule="auto"/>
              <w:rPr>
                <w:rFonts w:ascii="Arial" w:eastAsia="Times New Roman" w:hAnsi="Arial" w:cs="Arial"/>
                <w:b/>
                <w:bCs/>
                <w:sz w:val="24"/>
                <w:szCs w:val="24"/>
                <w:lang w:eastAsia="ar-SA"/>
              </w:rPr>
            </w:pPr>
            <w:r w:rsidRPr="00ED1B1E">
              <w:rPr>
                <w:rFonts w:ascii="Arial" w:eastAsia="Times New Roman" w:hAnsi="Arial" w:cs="Arial"/>
                <w:b/>
                <w:bCs/>
                <w:sz w:val="24"/>
                <w:szCs w:val="24"/>
                <w:lang w:eastAsia="ar-SA"/>
              </w:rPr>
              <w:t>Project/Contract</w:t>
            </w:r>
          </w:p>
        </w:tc>
        <w:tc>
          <w:tcPr>
            <w:tcW w:w="5992" w:type="dxa"/>
            <w:tcBorders>
              <w:top w:val="single" w:sz="4" w:space="0" w:color="000000"/>
              <w:left w:val="single" w:sz="4" w:space="0" w:color="000000"/>
              <w:bottom w:val="single" w:sz="4" w:space="0" w:color="000000"/>
              <w:right w:val="single" w:sz="4" w:space="0" w:color="000000"/>
            </w:tcBorders>
          </w:tcPr>
          <w:p w:rsidR="00ED1B1E" w:rsidRPr="00ED1B1E" w:rsidRDefault="00ED1B1E" w:rsidP="00ED1B1E">
            <w:pPr>
              <w:suppressAutoHyphens/>
              <w:snapToGrid w:val="0"/>
              <w:spacing w:after="0" w:line="240" w:lineRule="auto"/>
              <w:jc w:val="both"/>
              <w:rPr>
                <w:rFonts w:ascii="Arial" w:eastAsia="Times New Roman" w:hAnsi="Arial" w:cs="Arial"/>
                <w:b/>
                <w:sz w:val="24"/>
                <w:szCs w:val="24"/>
                <w:lang w:eastAsia="ar-SA"/>
              </w:rPr>
            </w:pPr>
            <w:r w:rsidRPr="00ED1B1E">
              <w:rPr>
                <w:rFonts w:ascii="Arial" w:eastAsia="Times New Roman" w:hAnsi="Arial" w:cs="Arial"/>
                <w:b/>
                <w:sz w:val="24"/>
                <w:szCs w:val="24"/>
                <w:lang w:eastAsia="ar-SA"/>
              </w:rPr>
              <w:t>Construction of a flyover bridge</w:t>
            </w:r>
          </w:p>
        </w:tc>
      </w:tr>
      <w:tr w:rsidR="00ED1B1E" w:rsidRPr="00ED1B1E" w:rsidTr="00D00A0C">
        <w:tc>
          <w:tcPr>
            <w:tcW w:w="3599" w:type="dxa"/>
            <w:tcBorders>
              <w:top w:val="single" w:sz="4" w:space="0" w:color="000000"/>
              <w:left w:val="single" w:sz="4" w:space="0" w:color="000000"/>
              <w:bottom w:val="single" w:sz="4" w:space="0" w:color="000000"/>
            </w:tcBorders>
          </w:tcPr>
          <w:p w:rsidR="00ED1B1E" w:rsidRPr="00ED1B1E" w:rsidRDefault="00ED1B1E" w:rsidP="00ED1B1E">
            <w:pPr>
              <w:suppressAutoHyphens/>
              <w:snapToGrid w:val="0"/>
              <w:spacing w:after="0" w:line="240" w:lineRule="auto"/>
              <w:rPr>
                <w:rFonts w:ascii="Arial" w:eastAsia="Times New Roman" w:hAnsi="Arial" w:cs="Arial"/>
                <w:b/>
                <w:bCs/>
                <w:sz w:val="24"/>
                <w:szCs w:val="24"/>
                <w:lang w:eastAsia="ar-SA"/>
              </w:rPr>
            </w:pPr>
            <w:r w:rsidRPr="00ED1B1E">
              <w:rPr>
                <w:rFonts w:ascii="Arial" w:eastAsia="Times New Roman" w:hAnsi="Arial" w:cs="Arial"/>
                <w:b/>
                <w:bCs/>
                <w:sz w:val="24"/>
                <w:szCs w:val="24"/>
                <w:lang w:eastAsia="ar-SA"/>
              </w:rPr>
              <w:t>Contractor</w:t>
            </w:r>
          </w:p>
        </w:tc>
        <w:tc>
          <w:tcPr>
            <w:tcW w:w="5992" w:type="dxa"/>
            <w:tcBorders>
              <w:top w:val="single" w:sz="4" w:space="0" w:color="000000"/>
              <w:left w:val="single" w:sz="4" w:space="0" w:color="000000"/>
              <w:bottom w:val="single" w:sz="4" w:space="0" w:color="000000"/>
              <w:right w:val="single" w:sz="4" w:space="0" w:color="000000"/>
            </w:tcBorders>
          </w:tcPr>
          <w:p w:rsidR="00ED1B1E" w:rsidRPr="00ED1B1E" w:rsidRDefault="00ED1B1E" w:rsidP="00ED1B1E">
            <w:pPr>
              <w:suppressAutoHyphens/>
              <w:snapToGrid w:val="0"/>
              <w:spacing w:after="0" w:line="240" w:lineRule="auto"/>
              <w:jc w:val="both"/>
              <w:rPr>
                <w:rFonts w:ascii="Arial" w:eastAsia="Times New Roman" w:hAnsi="Arial" w:cs="Arial"/>
                <w:b/>
                <w:sz w:val="24"/>
                <w:szCs w:val="24"/>
                <w:lang w:eastAsia="ar-SA"/>
              </w:rPr>
            </w:pPr>
            <w:r>
              <w:rPr>
                <w:rFonts w:ascii="Arial" w:eastAsia="Times New Roman" w:hAnsi="Arial" w:cs="Arial"/>
                <w:b/>
                <w:sz w:val="24"/>
                <w:szCs w:val="24"/>
                <w:lang w:eastAsia="ar-SA"/>
              </w:rPr>
              <w:t>NPTCBC</w:t>
            </w:r>
          </w:p>
        </w:tc>
      </w:tr>
      <w:tr w:rsidR="00D00A0C" w:rsidRPr="00ED1B1E" w:rsidTr="00D00A0C">
        <w:tc>
          <w:tcPr>
            <w:tcW w:w="3599" w:type="dxa"/>
            <w:tcBorders>
              <w:top w:val="single" w:sz="4" w:space="0" w:color="000000"/>
              <w:left w:val="single" w:sz="4" w:space="0" w:color="000000"/>
              <w:bottom w:val="single" w:sz="4" w:space="0" w:color="000000"/>
            </w:tcBorders>
          </w:tcPr>
          <w:p w:rsidR="00D00A0C" w:rsidRPr="00ED1B1E" w:rsidRDefault="00D00A0C" w:rsidP="00ED1B1E">
            <w:pPr>
              <w:suppressAutoHyphens/>
              <w:snapToGrid w:val="0"/>
              <w:spacing w:after="0" w:line="240" w:lineRule="auto"/>
              <w:rPr>
                <w:rFonts w:ascii="Arial" w:eastAsia="Times New Roman" w:hAnsi="Arial" w:cs="Arial"/>
                <w:b/>
                <w:sz w:val="24"/>
                <w:szCs w:val="24"/>
                <w:lang w:eastAsia="ar-SA"/>
              </w:rPr>
            </w:pPr>
            <w:r w:rsidRPr="00ED1B1E">
              <w:rPr>
                <w:rFonts w:ascii="Arial" w:eastAsia="Times New Roman" w:hAnsi="Arial" w:cs="Arial"/>
                <w:b/>
                <w:sz w:val="24"/>
                <w:szCs w:val="24"/>
                <w:lang w:eastAsia="ar-SA"/>
              </w:rPr>
              <w:t xml:space="preserve">Project Start Date </w:t>
            </w:r>
          </w:p>
        </w:tc>
        <w:tc>
          <w:tcPr>
            <w:tcW w:w="5992" w:type="dxa"/>
            <w:tcBorders>
              <w:top w:val="single" w:sz="4" w:space="0" w:color="000000"/>
              <w:left w:val="single" w:sz="4" w:space="0" w:color="000000"/>
              <w:bottom w:val="single" w:sz="4" w:space="0" w:color="000000"/>
              <w:right w:val="single" w:sz="4" w:space="0" w:color="000000"/>
            </w:tcBorders>
          </w:tcPr>
          <w:p w:rsidR="00D00A0C" w:rsidRPr="00ED1B1E" w:rsidRDefault="00D00A0C" w:rsidP="00ED1B1E">
            <w:pPr>
              <w:suppressAutoHyphens/>
              <w:snapToGrid w:val="0"/>
              <w:spacing w:after="0" w:line="240" w:lineRule="auto"/>
              <w:jc w:val="both"/>
              <w:rPr>
                <w:rFonts w:ascii="Arial" w:eastAsia="Times New Roman" w:hAnsi="Arial" w:cs="Arial"/>
                <w:b/>
                <w:sz w:val="24"/>
                <w:szCs w:val="24"/>
                <w:lang w:eastAsia="ar-SA"/>
              </w:rPr>
            </w:pPr>
            <w:r w:rsidRPr="00ED1B1E">
              <w:rPr>
                <w:rFonts w:ascii="Arial" w:eastAsia="Times New Roman" w:hAnsi="Arial" w:cs="Arial"/>
                <w:b/>
                <w:sz w:val="24"/>
                <w:szCs w:val="24"/>
                <w:lang w:eastAsia="ar-SA"/>
              </w:rPr>
              <w:t>6</w:t>
            </w:r>
            <w:r w:rsidRPr="00ED1B1E">
              <w:rPr>
                <w:rFonts w:ascii="Arial" w:eastAsia="Times New Roman" w:hAnsi="Arial" w:cs="Arial"/>
                <w:b/>
                <w:sz w:val="24"/>
                <w:szCs w:val="24"/>
                <w:vertAlign w:val="superscript"/>
                <w:lang w:eastAsia="ar-SA"/>
              </w:rPr>
              <w:t>th</w:t>
            </w:r>
            <w:r w:rsidRPr="00ED1B1E">
              <w:rPr>
                <w:rFonts w:ascii="Arial" w:eastAsia="Times New Roman" w:hAnsi="Arial" w:cs="Arial"/>
                <w:b/>
                <w:sz w:val="24"/>
                <w:szCs w:val="24"/>
                <w:lang w:eastAsia="ar-SA"/>
              </w:rPr>
              <w:t xml:space="preserve"> May 2020</w:t>
            </w:r>
          </w:p>
        </w:tc>
      </w:tr>
      <w:tr w:rsidR="00D00A0C" w:rsidRPr="00ED1B1E" w:rsidTr="00D00A0C">
        <w:tc>
          <w:tcPr>
            <w:tcW w:w="3599" w:type="dxa"/>
            <w:tcBorders>
              <w:top w:val="single" w:sz="4" w:space="0" w:color="000000"/>
              <w:left w:val="single" w:sz="4" w:space="0" w:color="000000"/>
              <w:bottom w:val="single" w:sz="4" w:space="0" w:color="000000"/>
            </w:tcBorders>
          </w:tcPr>
          <w:p w:rsidR="00D00A0C" w:rsidRPr="00ED1B1E" w:rsidRDefault="00D00A0C" w:rsidP="00ED1B1E">
            <w:pPr>
              <w:suppressAutoHyphens/>
              <w:snapToGrid w:val="0"/>
              <w:spacing w:after="0" w:line="240" w:lineRule="auto"/>
              <w:rPr>
                <w:rFonts w:ascii="Arial" w:eastAsia="Times New Roman" w:hAnsi="Arial" w:cs="Arial"/>
                <w:b/>
                <w:sz w:val="24"/>
                <w:szCs w:val="24"/>
                <w:lang w:eastAsia="ar-SA"/>
              </w:rPr>
            </w:pPr>
            <w:r w:rsidRPr="00ED1B1E">
              <w:rPr>
                <w:rFonts w:ascii="Arial" w:eastAsia="Times New Roman" w:hAnsi="Arial" w:cs="Arial"/>
                <w:b/>
                <w:sz w:val="24"/>
                <w:szCs w:val="24"/>
                <w:lang w:eastAsia="ar-SA"/>
              </w:rPr>
              <w:t>Expected Duration</w:t>
            </w:r>
          </w:p>
        </w:tc>
        <w:tc>
          <w:tcPr>
            <w:tcW w:w="5992" w:type="dxa"/>
            <w:tcBorders>
              <w:top w:val="single" w:sz="4" w:space="0" w:color="000000"/>
              <w:left w:val="single" w:sz="4" w:space="0" w:color="000000"/>
              <w:bottom w:val="single" w:sz="4" w:space="0" w:color="000000"/>
              <w:right w:val="single" w:sz="4" w:space="0" w:color="000000"/>
            </w:tcBorders>
          </w:tcPr>
          <w:p w:rsidR="00D00A0C" w:rsidRPr="00ED1B1E" w:rsidRDefault="00D00A0C" w:rsidP="00ED1B1E">
            <w:pPr>
              <w:suppressAutoHyphens/>
              <w:snapToGrid w:val="0"/>
              <w:spacing w:after="0" w:line="240" w:lineRule="auto"/>
              <w:jc w:val="both"/>
              <w:rPr>
                <w:rFonts w:ascii="Arial" w:eastAsia="Times New Roman" w:hAnsi="Arial" w:cs="Arial"/>
                <w:b/>
                <w:sz w:val="24"/>
                <w:szCs w:val="24"/>
                <w:lang w:eastAsia="ar-SA"/>
              </w:rPr>
            </w:pPr>
            <w:r>
              <w:rPr>
                <w:rFonts w:ascii="Arial" w:eastAsia="Times New Roman" w:hAnsi="Arial" w:cs="Arial"/>
                <w:b/>
                <w:sz w:val="24"/>
                <w:szCs w:val="24"/>
                <w:lang w:eastAsia="ar-SA"/>
              </w:rPr>
              <w:t>1 Year</w:t>
            </w:r>
          </w:p>
        </w:tc>
      </w:tr>
      <w:tr w:rsidR="00D00A0C" w:rsidRPr="00ED1B1E" w:rsidTr="00D00A0C">
        <w:tc>
          <w:tcPr>
            <w:tcW w:w="3599" w:type="dxa"/>
            <w:tcBorders>
              <w:top w:val="single" w:sz="4" w:space="0" w:color="000000"/>
              <w:left w:val="single" w:sz="4" w:space="0" w:color="000000"/>
              <w:bottom w:val="single" w:sz="4" w:space="0" w:color="000000"/>
            </w:tcBorders>
          </w:tcPr>
          <w:p w:rsidR="00D00A0C" w:rsidRPr="00ED1B1E" w:rsidRDefault="00D00A0C" w:rsidP="00ED1B1E">
            <w:pPr>
              <w:suppressAutoHyphens/>
              <w:snapToGrid w:val="0"/>
              <w:spacing w:after="0" w:line="240" w:lineRule="auto"/>
              <w:rPr>
                <w:rFonts w:ascii="Arial" w:eastAsia="Times New Roman" w:hAnsi="Arial" w:cs="Arial"/>
                <w:b/>
                <w:sz w:val="24"/>
                <w:szCs w:val="24"/>
                <w:lang w:eastAsia="ar-SA"/>
              </w:rPr>
            </w:pPr>
            <w:r w:rsidRPr="00ED1B1E">
              <w:rPr>
                <w:rFonts w:ascii="Arial" w:eastAsia="Times New Roman" w:hAnsi="Arial" w:cs="Arial"/>
                <w:b/>
                <w:sz w:val="24"/>
                <w:szCs w:val="24"/>
                <w:lang w:eastAsia="ar-SA"/>
              </w:rPr>
              <w:t>Projected Completion Date</w:t>
            </w:r>
          </w:p>
        </w:tc>
        <w:tc>
          <w:tcPr>
            <w:tcW w:w="5992" w:type="dxa"/>
            <w:tcBorders>
              <w:top w:val="single" w:sz="4" w:space="0" w:color="000000"/>
              <w:left w:val="single" w:sz="4" w:space="0" w:color="000000"/>
              <w:bottom w:val="single" w:sz="4" w:space="0" w:color="000000"/>
              <w:right w:val="single" w:sz="4" w:space="0" w:color="000000"/>
            </w:tcBorders>
          </w:tcPr>
          <w:p w:rsidR="00D00A0C" w:rsidRPr="00ED1B1E" w:rsidRDefault="00D00A0C" w:rsidP="00ED1B1E">
            <w:pPr>
              <w:suppressAutoHyphens/>
              <w:snapToGrid w:val="0"/>
              <w:spacing w:after="0" w:line="240" w:lineRule="auto"/>
              <w:jc w:val="both"/>
              <w:rPr>
                <w:rFonts w:ascii="Arial" w:eastAsia="Times New Roman" w:hAnsi="Arial" w:cs="Arial"/>
                <w:b/>
                <w:sz w:val="24"/>
                <w:szCs w:val="24"/>
                <w:lang w:eastAsia="ar-SA"/>
              </w:rPr>
            </w:pPr>
            <w:r>
              <w:rPr>
                <w:rFonts w:ascii="Arial" w:eastAsia="Times New Roman" w:hAnsi="Arial" w:cs="Arial"/>
                <w:b/>
                <w:sz w:val="24"/>
                <w:szCs w:val="24"/>
                <w:lang w:eastAsia="ar-SA"/>
              </w:rPr>
              <w:t>6</w:t>
            </w:r>
            <w:r w:rsidRPr="00D00A0C">
              <w:rPr>
                <w:rFonts w:ascii="Arial" w:eastAsia="Times New Roman" w:hAnsi="Arial" w:cs="Arial"/>
                <w:b/>
                <w:sz w:val="24"/>
                <w:szCs w:val="24"/>
                <w:vertAlign w:val="superscript"/>
                <w:lang w:eastAsia="ar-SA"/>
              </w:rPr>
              <w:t>th</w:t>
            </w:r>
            <w:r>
              <w:rPr>
                <w:rFonts w:ascii="Arial" w:eastAsia="Times New Roman" w:hAnsi="Arial" w:cs="Arial"/>
                <w:b/>
                <w:sz w:val="24"/>
                <w:szCs w:val="24"/>
                <w:lang w:eastAsia="ar-SA"/>
              </w:rPr>
              <w:t xml:space="preserve"> May 2021</w:t>
            </w:r>
          </w:p>
        </w:tc>
      </w:tr>
    </w:tbl>
    <w:p w:rsidR="00ED1B1E" w:rsidRPr="00ED1B1E" w:rsidRDefault="00ED1B1E" w:rsidP="00ED1B1E">
      <w:pPr>
        <w:suppressAutoHyphens/>
        <w:spacing w:after="0" w:line="240" w:lineRule="auto"/>
        <w:rPr>
          <w:rFonts w:ascii="Arial" w:eastAsia="Times New Roman" w:hAnsi="Arial" w:cs="Arial"/>
          <w:b/>
          <w:bCs/>
          <w:sz w:val="24"/>
          <w:szCs w:val="24"/>
          <w:lang w:eastAsia="ar-SA"/>
        </w:rPr>
      </w:pPr>
    </w:p>
    <w:tbl>
      <w:tblPr>
        <w:tblW w:w="9616" w:type="dxa"/>
        <w:tblInd w:w="108" w:type="dxa"/>
        <w:tblLayout w:type="fixed"/>
        <w:tblLook w:val="0000" w:firstRow="0" w:lastRow="0" w:firstColumn="0" w:lastColumn="0" w:noHBand="0" w:noVBand="0"/>
      </w:tblPr>
      <w:tblGrid>
        <w:gridCol w:w="1951"/>
        <w:gridCol w:w="2410"/>
        <w:gridCol w:w="2126"/>
        <w:gridCol w:w="1843"/>
        <w:gridCol w:w="1286"/>
      </w:tblGrid>
      <w:tr w:rsidR="00ED1B1E" w:rsidRPr="00ED1B1E" w:rsidTr="00ED1B1E">
        <w:tc>
          <w:tcPr>
            <w:tcW w:w="1951" w:type="dxa"/>
            <w:tcBorders>
              <w:top w:val="single" w:sz="4" w:space="0" w:color="000000"/>
              <w:left w:val="single" w:sz="4" w:space="0" w:color="000000"/>
              <w:bottom w:val="single" w:sz="4" w:space="0" w:color="000000"/>
            </w:tcBorders>
          </w:tcPr>
          <w:p w:rsidR="00ED1B1E" w:rsidRPr="00ED1B1E" w:rsidRDefault="00ED1B1E" w:rsidP="00ED1B1E">
            <w:pPr>
              <w:suppressAutoHyphens/>
              <w:snapToGrid w:val="0"/>
              <w:spacing w:after="0" w:line="240" w:lineRule="auto"/>
              <w:jc w:val="center"/>
              <w:rPr>
                <w:rFonts w:ascii="Arial" w:eastAsia="Times New Roman" w:hAnsi="Arial" w:cs="Times New Roman"/>
                <w:b/>
                <w:sz w:val="24"/>
                <w:szCs w:val="24"/>
                <w:u w:val="single"/>
                <w:lang w:eastAsia="ar-SA"/>
              </w:rPr>
            </w:pPr>
          </w:p>
        </w:tc>
        <w:tc>
          <w:tcPr>
            <w:tcW w:w="2410" w:type="dxa"/>
            <w:tcBorders>
              <w:top w:val="single" w:sz="4" w:space="0" w:color="000000"/>
              <w:left w:val="single" w:sz="4" w:space="0" w:color="000000"/>
              <w:bottom w:val="single" w:sz="4" w:space="0" w:color="000000"/>
            </w:tcBorders>
          </w:tcPr>
          <w:p w:rsidR="00ED1B1E" w:rsidRPr="00ED1B1E" w:rsidRDefault="00ED1B1E" w:rsidP="00ED1B1E">
            <w:pPr>
              <w:suppressAutoHyphens/>
              <w:snapToGrid w:val="0"/>
              <w:spacing w:after="0" w:line="240" w:lineRule="auto"/>
              <w:jc w:val="center"/>
              <w:rPr>
                <w:rFonts w:ascii="Arial" w:eastAsia="Times New Roman" w:hAnsi="Arial" w:cs="Times New Roman"/>
                <w:b/>
                <w:sz w:val="24"/>
                <w:szCs w:val="24"/>
                <w:lang w:eastAsia="ar-SA"/>
              </w:rPr>
            </w:pPr>
            <w:r w:rsidRPr="00ED1B1E">
              <w:rPr>
                <w:rFonts w:ascii="Arial" w:eastAsia="Times New Roman" w:hAnsi="Arial" w:cs="Times New Roman"/>
                <w:b/>
                <w:sz w:val="24"/>
                <w:szCs w:val="24"/>
                <w:lang w:eastAsia="ar-SA"/>
              </w:rPr>
              <w:t>Name</w:t>
            </w:r>
          </w:p>
        </w:tc>
        <w:tc>
          <w:tcPr>
            <w:tcW w:w="2126" w:type="dxa"/>
            <w:tcBorders>
              <w:top w:val="single" w:sz="4" w:space="0" w:color="000000"/>
              <w:left w:val="single" w:sz="4" w:space="0" w:color="000000"/>
              <w:bottom w:val="single" w:sz="4" w:space="0" w:color="000000"/>
            </w:tcBorders>
          </w:tcPr>
          <w:p w:rsidR="00ED1B1E" w:rsidRPr="00ED1B1E" w:rsidRDefault="00ED1B1E" w:rsidP="00ED1B1E">
            <w:pPr>
              <w:suppressAutoHyphens/>
              <w:snapToGrid w:val="0"/>
              <w:spacing w:after="0" w:line="240" w:lineRule="auto"/>
              <w:jc w:val="center"/>
              <w:rPr>
                <w:rFonts w:ascii="Arial" w:eastAsia="Times New Roman" w:hAnsi="Arial" w:cs="Times New Roman"/>
                <w:b/>
                <w:sz w:val="24"/>
                <w:szCs w:val="24"/>
                <w:lang w:eastAsia="ar-SA"/>
              </w:rPr>
            </w:pPr>
            <w:r w:rsidRPr="00ED1B1E">
              <w:rPr>
                <w:rFonts w:ascii="Arial" w:eastAsia="Times New Roman" w:hAnsi="Arial" w:cs="Times New Roman"/>
                <w:b/>
                <w:sz w:val="24"/>
                <w:szCs w:val="24"/>
                <w:lang w:eastAsia="ar-SA"/>
              </w:rPr>
              <w:t>Title</w:t>
            </w:r>
          </w:p>
        </w:tc>
        <w:tc>
          <w:tcPr>
            <w:tcW w:w="1843" w:type="dxa"/>
            <w:tcBorders>
              <w:top w:val="single" w:sz="4" w:space="0" w:color="000000"/>
              <w:left w:val="single" w:sz="4" w:space="0" w:color="000000"/>
              <w:bottom w:val="single" w:sz="4" w:space="0" w:color="000000"/>
            </w:tcBorders>
          </w:tcPr>
          <w:p w:rsidR="00ED1B1E" w:rsidRPr="00ED1B1E" w:rsidRDefault="00ED1B1E" w:rsidP="00ED1B1E">
            <w:pPr>
              <w:suppressAutoHyphens/>
              <w:snapToGrid w:val="0"/>
              <w:spacing w:after="0" w:line="240" w:lineRule="auto"/>
              <w:jc w:val="center"/>
              <w:rPr>
                <w:rFonts w:ascii="Arial" w:eastAsia="Times New Roman" w:hAnsi="Arial" w:cs="Times New Roman"/>
                <w:b/>
                <w:sz w:val="24"/>
                <w:szCs w:val="24"/>
                <w:lang w:eastAsia="ar-SA"/>
              </w:rPr>
            </w:pPr>
            <w:r w:rsidRPr="00ED1B1E">
              <w:rPr>
                <w:rFonts w:ascii="Arial" w:eastAsia="Times New Roman" w:hAnsi="Arial" w:cs="Times New Roman"/>
                <w:b/>
                <w:sz w:val="24"/>
                <w:szCs w:val="24"/>
                <w:lang w:eastAsia="ar-SA"/>
              </w:rPr>
              <w:t>Signature</w:t>
            </w:r>
          </w:p>
        </w:tc>
        <w:tc>
          <w:tcPr>
            <w:tcW w:w="1286" w:type="dxa"/>
            <w:tcBorders>
              <w:top w:val="single" w:sz="4" w:space="0" w:color="000000"/>
              <w:left w:val="single" w:sz="4" w:space="0" w:color="000000"/>
              <w:bottom w:val="single" w:sz="4" w:space="0" w:color="000000"/>
              <w:right w:val="single" w:sz="4" w:space="0" w:color="000000"/>
            </w:tcBorders>
          </w:tcPr>
          <w:p w:rsidR="00ED1B1E" w:rsidRPr="00ED1B1E" w:rsidRDefault="00ED1B1E" w:rsidP="00ED1B1E">
            <w:pPr>
              <w:suppressAutoHyphens/>
              <w:snapToGrid w:val="0"/>
              <w:spacing w:after="0" w:line="240" w:lineRule="auto"/>
              <w:jc w:val="center"/>
              <w:rPr>
                <w:rFonts w:ascii="Arial" w:eastAsia="Times New Roman" w:hAnsi="Arial" w:cs="Times New Roman"/>
                <w:b/>
                <w:sz w:val="24"/>
                <w:szCs w:val="24"/>
                <w:lang w:eastAsia="ar-SA"/>
              </w:rPr>
            </w:pPr>
            <w:r w:rsidRPr="00ED1B1E">
              <w:rPr>
                <w:rFonts w:ascii="Arial" w:eastAsia="Times New Roman" w:hAnsi="Arial" w:cs="Times New Roman"/>
                <w:b/>
                <w:sz w:val="24"/>
                <w:szCs w:val="24"/>
                <w:lang w:eastAsia="ar-SA"/>
              </w:rPr>
              <w:t>Date</w:t>
            </w:r>
          </w:p>
        </w:tc>
      </w:tr>
      <w:tr w:rsidR="00ED1B1E" w:rsidRPr="00ED1B1E" w:rsidTr="00ED1B1E">
        <w:tc>
          <w:tcPr>
            <w:tcW w:w="1951" w:type="dxa"/>
            <w:tcBorders>
              <w:top w:val="single" w:sz="4" w:space="0" w:color="000000"/>
              <w:left w:val="single" w:sz="4" w:space="0" w:color="000000"/>
              <w:bottom w:val="single" w:sz="4" w:space="0" w:color="000000"/>
            </w:tcBorders>
          </w:tcPr>
          <w:p w:rsidR="00ED1B1E" w:rsidRPr="00ED1B1E" w:rsidRDefault="00ED1B1E" w:rsidP="00ED1B1E">
            <w:pPr>
              <w:suppressAutoHyphens/>
              <w:snapToGrid w:val="0"/>
              <w:spacing w:after="0" w:line="240" w:lineRule="auto"/>
              <w:rPr>
                <w:rFonts w:ascii="Arial" w:eastAsia="Times New Roman" w:hAnsi="Arial" w:cs="Times New Roman"/>
                <w:b/>
                <w:sz w:val="24"/>
                <w:szCs w:val="24"/>
                <w:lang w:eastAsia="ar-SA"/>
              </w:rPr>
            </w:pPr>
            <w:r w:rsidRPr="00ED1B1E">
              <w:rPr>
                <w:rFonts w:ascii="Arial" w:eastAsia="Times New Roman" w:hAnsi="Arial" w:cs="Times New Roman"/>
                <w:b/>
                <w:sz w:val="24"/>
                <w:szCs w:val="24"/>
                <w:lang w:eastAsia="ar-SA"/>
              </w:rPr>
              <w:t>Document Author</w:t>
            </w:r>
          </w:p>
        </w:tc>
        <w:tc>
          <w:tcPr>
            <w:tcW w:w="2410" w:type="dxa"/>
            <w:tcBorders>
              <w:top w:val="single" w:sz="4" w:space="0" w:color="000000"/>
              <w:left w:val="single" w:sz="4" w:space="0" w:color="000000"/>
              <w:bottom w:val="single" w:sz="4" w:space="0" w:color="000000"/>
            </w:tcBorders>
          </w:tcPr>
          <w:p w:rsidR="00ED1B1E" w:rsidRPr="00ED1B1E" w:rsidRDefault="00ED1B1E" w:rsidP="00ED1B1E">
            <w:pPr>
              <w:suppressAutoHyphens/>
              <w:snapToGrid w:val="0"/>
              <w:spacing w:before="120" w:after="120" w:line="240" w:lineRule="auto"/>
              <w:rPr>
                <w:rFonts w:ascii="Arial" w:eastAsia="Times New Roman" w:hAnsi="Arial" w:cs="Times New Roman"/>
                <w:sz w:val="24"/>
                <w:szCs w:val="24"/>
                <w:lang w:eastAsia="ar-SA"/>
              </w:rPr>
            </w:pPr>
            <w:r w:rsidRPr="00ED1B1E">
              <w:rPr>
                <w:rFonts w:ascii="Arial" w:eastAsia="Times New Roman" w:hAnsi="Arial" w:cs="Times New Roman"/>
                <w:sz w:val="24"/>
                <w:szCs w:val="24"/>
                <w:lang w:eastAsia="ar-SA"/>
              </w:rPr>
              <w:t>Cai Gibbons</w:t>
            </w:r>
          </w:p>
        </w:tc>
        <w:tc>
          <w:tcPr>
            <w:tcW w:w="2126" w:type="dxa"/>
            <w:tcBorders>
              <w:top w:val="single" w:sz="4" w:space="0" w:color="000000"/>
              <w:left w:val="single" w:sz="4" w:space="0" w:color="000000"/>
              <w:bottom w:val="single" w:sz="4" w:space="0" w:color="000000"/>
            </w:tcBorders>
          </w:tcPr>
          <w:p w:rsidR="00ED1B1E" w:rsidRPr="00ED1B1E" w:rsidRDefault="00ED1B1E" w:rsidP="00ED1B1E">
            <w:pPr>
              <w:suppressAutoHyphens/>
              <w:snapToGrid w:val="0"/>
              <w:spacing w:before="120" w:after="120" w:line="240" w:lineRule="auto"/>
              <w:rPr>
                <w:rFonts w:ascii="Arial" w:eastAsia="Times New Roman" w:hAnsi="Arial" w:cs="Times New Roman"/>
                <w:sz w:val="24"/>
                <w:szCs w:val="24"/>
                <w:lang w:eastAsia="ar-SA"/>
              </w:rPr>
            </w:pPr>
            <w:r w:rsidRPr="00ED1B1E">
              <w:rPr>
                <w:rFonts w:ascii="Arial" w:eastAsia="Times New Roman" w:hAnsi="Arial" w:cs="Times New Roman"/>
                <w:sz w:val="24"/>
                <w:szCs w:val="24"/>
                <w:lang w:eastAsia="ar-SA"/>
              </w:rPr>
              <w:t>Project Manager</w:t>
            </w:r>
          </w:p>
        </w:tc>
        <w:tc>
          <w:tcPr>
            <w:tcW w:w="1843" w:type="dxa"/>
            <w:tcBorders>
              <w:top w:val="single" w:sz="4" w:space="0" w:color="000000"/>
              <w:left w:val="single" w:sz="4" w:space="0" w:color="000000"/>
              <w:bottom w:val="single" w:sz="4" w:space="0" w:color="000000"/>
            </w:tcBorders>
          </w:tcPr>
          <w:p w:rsidR="00ED1B1E" w:rsidRPr="00ED1B1E" w:rsidRDefault="00ED1B1E" w:rsidP="00ED1B1E">
            <w:pPr>
              <w:suppressAutoHyphens/>
              <w:snapToGrid w:val="0"/>
              <w:spacing w:before="120" w:after="120" w:line="240" w:lineRule="auto"/>
              <w:rPr>
                <w:rFonts w:ascii="Arial" w:eastAsia="Times New Roman" w:hAnsi="Arial" w:cs="Times New Roman"/>
                <w:sz w:val="24"/>
                <w:szCs w:val="24"/>
                <w:lang w:eastAsia="ar-SA"/>
              </w:rPr>
            </w:pPr>
          </w:p>
        </w:tc>
        <w:tc>
          <w:tcPr>
            <w:tcW w:w="1286" w:type="dxa"/>
            <w:tcBorders>
              <w:top w:val="single" w:sz="4" w:space="0" w:color="000000"/>
              <w:left w:val="single" w:sz="4" w:space="0" w:color="000000"/>
              <w:bottom w:val="single" w:sz="4" w:space="0" w:color="000000"/>
              <w:right w:val="single" w:sz="4" w:space="0" w:color="000000"/>
            </w:tcBorders>
          </w:tcPr>
          <w:p w:rsidR="00ED1B1E" w:rsidRPr="00ED1B1E" w:rsidRDefault="00ED1B1E" w:rsidP="00ED1B1E">
            <w:pPr>
              <w:suppressAutoHyphens/>
              <w:snapToGrid w:val="0"/>
              <w:spacing w:before="120" w:after="120" w:line="240" w:lineRule="auto"/>
              <w:rPr>
                <w:rFonts w:ascii="Arial" w:eastAsia="Times New Roman" w:hAnsi="Arial" w:cs="Times New Roman"/>
                <w:sz w:val="24"/>
                <w:szCs w:val="24"/>
                <w:lang w:eastAsia="ar-SA"/>
              </w:rPr>
            </w:pPr>
            <w:r w:rsidRPr="00ED1B1E">
              <w:rPr>
                <w:rFonts w:ascii="Arial" w:eastAsia="Times New Roman" w:hAnsi="Arial" w:cs="Times New Roman"/>
                <w:sz w:val="24"/>
                <w:szCs w:val="24"/>
                <w:lang w:eastAsia="ar-SA"/>
              </w:rPr>
              <w:t>9/4/2020</w:t>
            </w:r>
          </w:p>
        </w:tc>
      </w:tr>
    </w:tbl>
    <w:p w:rsidR="00ED1B1E" w:rsidRPr="00ED1B1E" w:rsidRDefault="00ED1B1E" w:rsidP="00ED1B1E">
      <w:pPr>
        <w:suppressAutoHyphens/>
        <w:spacing w:after="0" w:line="240" w:lineRule="auto"/>
        <w:rPr>
          <w:rFonts w:ascii="Arial" w:eastAsia="Times New Roman" w:hAnsi="Arial" w:cs="Times New Roman"/>
          <w:sz w:val="24"/>
          <w:szCs w:val="24"/>
          <w:lang w:eastAsia="ar-SA"/>
        </w:rPr>
      </w:pPr>
    </w:p>
    <w:tbl>
      <w:tblPr>
        <w:tblW w:w="0" w:type="auto"/>
        <w:tblInd w:w="108" w:type="dxa"/>
        <w:tblLayout w:type="fixed"/>
        <w:tblLook w:val="0000" w:firstRow="0" w:lastRow="0" w:firstColumn="0" w:lastColumn="0" w:noHBand="0" w:noVBand="0"/>
      </w:tblPr>
      <w:tblGrid>
        <w:gridCol w:w="2325"/>
        <w:gridCol w:w="2428"/>
        <w:gridCol w:w="2428"/>
        <w:gridCol w:w="2432"/>
      </w:tblGrid>
      <w:tr w:rsidR="00ED1B1E" w:rsidRPr="00ED1B1E" w:rsidTr="00ED1B1E">
        <w:tc>
          <w:tcPr>
            <w:tcW w:w="9613" w:type="dxa"/>
            <w:gridSpan w:val="4"/>
            <w:tcBorders>
              <w:top w:val="single" w:sz="4" w:space="0" w:color="000000"/>
              <w:left w:val="single" w:sz="4" w:space="0" w:color="000000"/>
              <w:bottom w:val="single" w:sz="4" w:space="0" w:color="000000"/>
              <w:right w:val="single" w:sz="4" w:space="0" w:color="000000"/>
            </w:tcBorders>
          </w:tcPr>
          <w:p w:rsidR="00ED1B1E" w:rsidRPr="00ED1B1E" w:rsidRDefault="00ED1B1E" w:rsidP="00ED1B1E">
            <w:pPr>
              <w:suppressAutoHyphens/>
              <w:snapToGrid w:val="0"/>
              <w:spacing w:after="0" w:line="240" w:lineRule="auto"/>
              <w:jc w:val="both"/>
              <w:rPr>
                <w:rFonts w:ascii="Arial" w:eastAsia="Times New Roman" w:hAnsi="Arial" w:cs="Arial"/>
                <w:b/>
                <w:sz w:val="24"/>
                <w:szCs w:val="24"/>
                <w:lang w:eastAsia="ar-SA"/>
              </w:rPr>
            </w:pPr>
            <w:r w:rsidRPr="00ED1B1E">
              <w:rPr>
                <w:rFonts w:ascii="Arial" w:eastAsia="Times New Roman" w:hAnsi="Arial" w:cs="Arial"/>
                <w:b/>
                <w:sz w:val="24"/>
                <w:szCs w:val="24"/>
                <w:lang w:eastAsia="ar-SA"/>
              </w:rPr>
              <w:t>Emergency Contact Details</w:t>
            </w:r>
          </w:p>
        </w:tc>
      </w:tr>
      <w:tr w:rsidR="00ED1B1E" w:rsidRPr="00ED1B1E" w:rsidTr="00ED1B1E">
        <w:tc>
          <w:tcPr>
            <w:tcW w:w="2325" w:type="dxa"/>
            <w:tcBorders>
              <w:top w:val="single" w:sz="4" w:space="0" w:color="000000"/>
              <w:left w:val="single" w:sz="4" w:space="0" w:color="000000"/>
              <w:bottom w:val="single" w:sz="4" w:space="0" w:color="000000"/>
            </w:tcBorders>
          </w:tcPr>
          <w:p w:rsidR="00ED1B1E" w:rsidRPr="00ED1B1E" w:rsidRDefault="00ED1B1E" w:rsidP="00ED1B1E">
            <w:pPr>
              <w:suppressAutoHyphens/>
              <w:snapToGrid w:val="0"/>
              <w:spacing w:after="0" w:line="240" w:lineRule="auto"/>
              <w:jc w:val="both"/>
              <w:rPr>
                <w:rFonts w:ascii="Times New Roman" w:eastAsia="Times New Roman" w:hAnsi="Times New Roman" w:cs="Arial"/>
                <w:b/>
                <w:sz w:val="20"/>
                <w:szCs w:val="20"/>
                <w:lang w:val="en-US" w:eastAsia="ar-SA"/>
              </w:rPr>
            </w:pPr>
          </w:p>
        </w:tc>
        <w:tc>
          <w:tcPr>
            <w:tcW w:w="2428" w:type="dxa"/>
            <w:tcBorders>
              <w:top w:val="single" w:sz="4" w:space="0" w:color="000000"/>
              <w:left w:val="single" w:sz="4" w:space="0" w:color="000000"/>
              <w:bottom w:val="single" w:sz="4" w:space="0" w:color="000000"/>
            </w:tcBorders>
          </w:tcPr>
          <w:p w:rsidR="00ED1B1E" w:rsidRPr="00ED1B1E" w:rsidRDefault="00ED1B1E" w:rsidP="00ED1B1E">
            <w:pPr>
              <w:suppressAutoHyphens/>
              <w:snapToGrid w:val="0"/>
              <w:spacing w:after="0" w:line="240" w:lineRule="auto"/>
              <w:rPr>
                <w:rFonts w:ascii="Arial" w:eastAsia="Times New Roman" w:hAnsi="Arial" w:cs="Arial"/>
                <w:b/>
                <w:sz w:val="24"/>
                <w:szCs w:val="24"/>
                <w:lang w:eastAsia="ar-SA"/>
              </w:rPr>
            </w:pPr>
          </w:p>
        </w:tc>
        <w:tc>
          <w:tcPr>
            <w:tcW w:w="2428" w:type="dxa"/>
            <w:tcBorders>
              <w:top w:val="single" w:sz="4" w:space="0" w:color="000000"/>
              <w:left w:val="single" w:sz="4" w:space="0" w:color="000000"/>
              <w:bottom w:val="single" w:sz="4" w:space="0" w:color="000000"/>
            </w:tcBorders>
          </w:tcPr>
          <w:p w:rsidR="00ED1B1E" w:rsidRPr="00ED1B1E" w:rsidRDefault="00ED1B1E" w:rsidP="00ED1B1E">
            <w:pPr>
              <w:suppressAutoHyphens/>
              <w:snapToGrid w:val="0"/>
              <w:spacing w:after="0" w:line="240" w:lineRule="auto"/>
              <w:rPr>
                <w:rFonts w:ascii="Arial" w:eastAsia="Times New Roman" w:hAnsi="Arial" w:cs="Arial"/>
                <w:b/>
                <w:sz w:val="24"/>
                <w:szCs w:val="24"/>
                <w:lang w:eastAsia="ar-SA"/>
              </w:rPr>
            </w:pPr>
          </w:p>
        </w:tc>
        <w:tc>
          <w:tcPr>
            <w:tcW w:w="2432" w:type="dxa"/>
            <w:tcBorders>
              <w:top w:val="single" w:sz="4" w:space="0" w:color="000000"/>
              <w:left w:val="single" w:sz="4" w:space="0" w:color="000000"/>
              <w:bottom w:val="single" w:sz="4" w:space="0" w:color="000000"/>
              <w:right w:val="single" w:sz="4" w:space="0" w:color="000000"/>
            </w:tcBorders>
          </w:tcPr>
          <w:p w:rsidR="00ED1B1E" w:rsidRPr="00ED1B1E" w:rsidRDefault="00ED1B1E" w:rsidP="00ED1B1E">
            <w:pPr>
              <w:suppressAutoHyphens/>
              <w:snapToGrid w:val="0"/>
              <w:spacing w:after="0" w:line="240" w:lineRule="auto"/>
              <w:rPr>
                <w:rFonts w:ascii="Arial" w:eastAsia="Times New Roman" w:hAnsi="Arial" w:cs="Arial"/>
                <w:b/>
                <w:sz w:val="24"/>
                <w:szCs w:val="24"/>
                <w:lang w:eastAsia="ar-SA"/>
              </w:rPr>
            </w:pPr>
          </w:p>
        </w:tc>
      </w:tr>
      <w:tr w:rsidR="00ED1B1E" w:rsidRPr="00ED1B1E" w:rsidTr="00ED1B1E">
        <w:tc>
          <w:tcPr>
            <w:tcW w:w="2325" w:type="dxa"/>
            <w:tcBorders>
              <w:top w:val="single" w:sz="4" w:space="0" w:color="000000"/>
              <w:left w:val="single" w:sz="4" w:space="0" w:color="000000"/>
              <w:bottom w:val="single" w:sz="4" w:space="0" w:color="000000"/>
            </w:tcBorders>
          </w:tcPr>
          <w:p w:rsidR="00ED1B1E" w:rsidRPr="00ED1B1E" w:rsidRDefault="00ED1B1E" w:rsidP="00ED1B1E">
            <w:pPr>
              <w:suppressAutoHyphens/>
              <w:snapToGrid w:val="0"/>
              <w:spacing w:after="0" w:line="240" w:lineRule="auto"/>
              <w:jc w:val="both"/>
              <w:rPr>
                <w:rFonts w:ascii="Arial" w:eastAsia="Times New Roman" w:hAnsi="Arial" w:cs="Arial"/>
                <w:b/>
                <w:sz w:val="24"/>
                <w:szCs w:val="24"/>
                <w:lang w:eastAsia="ar-SA"/>
              </w:rPr>
            </w:pPr>
            <w:r w:rsidRPr="00ED1B1E">
              <w:rPr>
                <w:rFonts w:ascii="Arial" w:eastAsia="Times New Roman" w:hAnsi="Arial" w:cs="Arial"/>
                <w:b/>
                <w:sz w:val="24"/>
                <w:szCs w:val="24"/>
                <w:lang w:eastAsia="ar-SA"/>
              </w:rPr>
              <w:t>Contact</w:t>
            </w:r>
          </w:p>
          <w:p w:rsidR="00ED1B1E" w:rsidRPr="00ED1B1E" w:rsidRDefault="00ED1B1E" w:rsidP="00ED1B1E">
            <w:pPr>
              <w:suppressAutoHyphens/>
              <w:spacing w:after="0" w:line="240" w:lineRule="auto"/>
              <w:jc w:val="both"/>
              <w:rPr>
                <w:rFonts w:ascii="Arial" w:eastAsia="Times New Roman" w:hAnsi="Arial" w:cs="Arial"/>
                <w:b/>
                <w:sz w:val="24"/>
                <w:szCs w:val="24"/>
                <w:lang w:eastAsia="ar-SA"/>
              </w:rPr>
            </w:pPr>
          </w:p>
          <w:p w:rsidR="00ED1B1E" w:rsidRPr="00ED1B1E" w:rsidRDefault="00ED1B1E" w:rsidP="00ED1B1E">
            <w:pPr>
              <w:suppressAutoHyphens/>
              <w:spacing w:after="0" w:line="240" w:lineRule="auto"/>
              <w:jc w:val="both"/>
              <w:rPr>
                <w:rFonts w:ascii="Arial" w:eastAsia="Times New Roman" w:hAnsi="Arial" w:cs="Arial"/>
                <w:b/>
                <w:sz w:val="24"/>
                <w:szCs w:val="24"/>
                <w:lang w:eastAsia="ar-SA"/>
              </w:rPr>
            </w:pPr>
            <w:r w:rsidRPr="00ED1B1E">
              <w:rPr>
                <w:rFonts w:ascii="Arial" w:eastAsia="Times New Roman" w:hAnsi="Arial" w:cs="Arial"/>
                <w:b/>
                <w:sz w:val="24"/>
                <w:szCs w:val="24"/>
                <w:lang w:eastAsia="ar-SA"/>
              </w:rPr>
              <w:t>Tel</w:t>
            </w:r>
          </w:p>
          <w:p w:rsidR="00ED1B1E" w:rsidRPr="00ED1B1E" w:rsidRDefault="00ED1B1E" w:rsidP="00ED1B1E">
            <w:pPr>
              <w:suppressAutoHyphens/>
              <w:spacing w:after="0" w:line="240" w:lineRule="auto"/>
              <w:jc w:val="both"/>
              <w:rPr>
                <w:rFonts w:ascii="Arial" w:eastAsia="Times New Roman" w:hAnsi="Arial" w:cs="Arial"/>
                <w:b/>
                <w:sz w:val="24"/>
                <w:szCs w:val="24"/>
                <w:lang w:eastAsia="ar-SA"/>
              </w:rPr>
            </w:pPr>
          </w:p>
          <w:p w:rsidR="00ED1B1E" w:rsidRPr="00ED1B1E" w:rsidRDefault="00ED1B1E" w:rsidP="00ED1B1E">
            <w:pPr>
              <w:suppressAutoHyphens/>
              <w:spacing w:after="0" w:line="240" w:lineRule="auto"/>
              <w:jc w:val="both"/>
              <w:rPr>
                <w:rFonts w:ascii="Arial" w:eastAsia="Times New Roman" w:hAnsi="Arial" w:cs="Arial"/>
                <w:b/>
                <w:sz w:val="24"/>
                <w:szCs w:val="24"/>
                <w:lang w:eastAsia="ar-SA"/>
              </w:rPr>
            </w:pPr>
            <w:r w:rsidRPr="00ED1B1E">
              <w:rPr>
                <w:rFonts w:ascii="Arial" w:eastAsia="Times New Roman" w:hAnsi="Arial" w:cs="Arial"/>
                <w:b/>
                <w:sz w:val="24"/>
                <w:szCs w:val="24"/>
                <w:lang w:eastAsia="ar-SA"/>
              </w:rPr>
              <w:t>Mobile</w:t>
            </w:r>
          </w:p>
        </w:tc>
        <w:tc>
          <w:tcPr>
            <w:tcW w:w="2428" w:type="dxa"/>
            <w:tcBorders>
              <w:top w:val="single" w:sz="4" w:space="0" w:color="000000"/>
              <w:left w:val="single" w:sz="4" w:space="0" w:color="000000"/>
              <w:bottom w:val="single" w:sz="4" w:space="0" w:color="000000"/>
            </w:tcBorders>
          </w:tcPr>
          <w:p w:rsidR="00ED1B1E" w:rsidRPr="00ED1B1E" w:rsidRDefault="00ED1B1E" w:rsidP="00ED1B1E">
            <w:pPr>
              <w:suppressAutoHyphens/>
              <w:snapToGrid w:val="0"/>
              <w:spacing w:after="0" w:line="240" w:lineRule="auto"/>
              <w:jc w:val="both"/>
              <w:rPr>
                <w:rFonts w:ascii="Arial" w:eastAsia="Times New Roman" w:hAnsi="Arial" w:cs="Arial"/>
                <w:b/>
                <w:sz w:val="24"/>
                <w:szCs w:val="24"/>
                <w:lang w:eastAsia="ar-SA"/>
              </w:rPr>
            </w:pPr>
            <w:r w:rsidRPr="00ED1B1E">
              <w:rPr>
                <w:rFonts w:ascii="Arial" w:eastAsia="Times New Roman" w:hAnsi="Arial" w:cs="Arial"/>
                <w:b/>
                <w:sz w:val="24"/>
                <w:szCs w:val="24"/>
                <w:lang w:eastAsia="ar-SA"/>
              </w:rPr>
              <w:t>Cai Gibbons</w:t>
            </w:r>
          </w:p>
          <w:p w:rsidR="00ED1B1E" w:rsidRPr="00ED1B1E" w:rsidRDefault="00ED1B1E" w:rsidP="00ED1B1E">
            <w:pPr>
              <w:suppressAutoHyphens/>
              <w:snapToGrid w:val="0"/>
              <w:spacing w:after="0" w:line="240" w:lineRule="auto"/>
              <w:jc w:val="both"/>
              <w:rPr>
                <w:rFonts w:ascii="Arial" w:eastAsia="Times New Roman" w:hAnsi="Arial" w:cs="Arial"/>
                <w:b/>
                <w:sz w:val="24"/>
                <w:szCs w:val="24"/>
                <w:lang w:eastAsia="ar-SA"/>
              </w:rPr>
            </w:pPr>
          </w:p>
          <w:p w:rsidR="00ED1B1E" w:rsidRPr="00ED1B1E" w:rsidRDefault="00ED1B1E" w:rsidP="00ED1B1E">
            <w:pPr>
              <w:suppressAutoHyphens/>
              <w:snapToGrid w:val="0"/>
              <w:spacing w:after="0" w:line="240" w:lineRule="auto"/>
              <w:jc w:val="both"/>
              <w:rPr>
                <w:rFonts w:ascii="Arial" w:eastAsia="Times New Roman" w:hAnsi="Arial" w:cs="Arial"/>
                <w:b/>
                <w:sz w:val="24"/>
                <w:szCs w:val="24"/>
                <w:lang w:eastAsia="ar-SA"/>
              </w:rPr>
            </w:pPr>
            <w:r w:rsidRPr="00ED1B1E">
              <w:rPr>
                <w:rFonts w:ascii="Arial" w:eastAsia="Times New Roman" w:hAnsi="Arial" w:cs="Arial"/>
                <w:b/>
                <w:sz w:val="24"/>
                <w:szCs w:val="24"/>
                <w:lang w:eastAsia="ar-SA"/>
              </w:rPr>
              <w:t>01792 846753</w:t>
            </w:r>
          </w:p>
          <w:p w:rsidR="00ED1B1E" w:rsidRPr="00ED1B1E" w:rsidRDefault="00ED1B1E" w:rsidP="00ED1B1E">
            <w:pPr>
              <w:suppressAutoHyphens/>
              <w:snapToGrid w:val="0"/>
              <w:spacing w:after="0" w:line="240" w:lineRule="auto"/>
              <w:jc w:val="both"/>
              <w:rPr>
                <w:rFonts w:ascii="Arial" w:eastAsia="Times New Roman" w:hAnsi="Arial" w:cs="Arial"/>
                <w:b/>
                <w:sz w:val="24"/>
                <w:szCs w:val="24"/>
                <w:lang w:eastAsia="ar-SA"/>
              </w:rPr>
            </w:pPr>
          </w:p>
          <w:p w:rsidR="00ED1B1E" w:rsidRPr="00ED1B1E" w:rsidRDefault="00ED1B1E" w:rsidP="00ED1B1E">
            <w:pPr>
              <w:suppressAutoHyphens/>
              <w:snapToGrid w:val="0"/>
              <w:spacing w:after="0" w:line="240" w:lineRule="auto"/>
              <w:jc w:val="both"/>
              <w:rPr>
                <w:rFonts w:ascii="Arial" w:eastAsia="Times New Roman" w:hAnsi="Arial" w:cs="Arial"/>
                <w:b/>
                <w:sz w:val="24"/>
                <w:szCs w:val="24"/>
                <w:lang w:eastAsia="ar-SA"/>
              </w:rPr>
            </w:pPr>
            <w:r w:rsidRPr="00ED1B1E">
              <w:rPr>
                <w:rFonts w:ascii="Arial" w:eastAsia="Times New Roman" w:hAnsi="Arial" w:cs="Arial"/>
                <w:b/>
                <w:sz w:val="24"/>
                <w:szCs w:val="24"/>
                <w:lang w:eastAsia="ar-SA"/>
              </w:rPr>
              <w:t>07716802726</w:t>
            </w:r>
          </w:p>
        </w:tc>
        <w:tc>
          <w:tcPr>
            <w:tcW w:w="2428" w:type="dxa"/>
            <w:tcBorders>
              <w:top w:val="single" w:sz="4" w:space="0" w:color="000000"/>
              <w:left w:val="single" w:sz="4" w:space="0" w:color="000000"/>
              <w:bottom w:val="single" w:sz="4" w:space="0" w:color="000000"/>
            </w:tcBorders>
          </w:tcPr>
          <w:p w:rsidR="00ED1B1E" w:rsidRPr="00ED1B1E" w:rsidRDefault="00ED1B1E" w:rsidP="00ED1B1E">
            <w:pPr>
              <w:suppressAutoHyphens/>
              <w:snapToGrid w:val="0"/>
              <w:spacing w:after="0" w:line="240" w:lineRule="auto"/>
              <w:jc w:val="both"/>
              <w:rPr>
                <w:rFonts w:ascii="Arial" w:eastAsia="Times New Roman" w:hAnsi="Arial" w:cs="Arial"/>
                <w:b/>
                <w:sz w:val="24"/>
                <w:szCs w:val="24"/>
                <w:lang w:eastAsia="ar-SA"/>
              </w:rPr>
            </w:pPr>
            <w:r w:rsidRPr="00ED1B1E">
              <w:rPr>
                <w:rFonts w:ascii="Arial" w:eastAsia="Times New Roman" w:hAnsi="Arial" w:cs="Arial"/>
                <w:b/>
                <w:sz w:val="24"/>
                <w:szCs w:val="24"/>
                <w:lang w:eastAsia="ar-SA"/>
              </w:rPr>
              <w:t>John Davies</w:t>
            </w:r>
          </w:p>
          <w:p w:rsidR="00ED1B1E" w:rsidRPr="00ED1B1E" w:rsidRDefault="00ED1B1E" w:rsidP="00ED1B1E">
            <w:pPr>
              <w:suppressAutoHyphens/>
              <w:snapToGrid w:val="0"/>
              <w:spacing w:after="0" w:line="240" w:lineRule="auto"/>
              <w:jc w:val="both"/>
              <w:rPr>
                <w:rFonts w:ascii="Arial" w:eastAsia="Times New Roman" w:hAnsi="Arial" w:cs="Arial"/>
                <w:b/>
                <w:sz w:val="24"/>
                <w:szCs w:val="24"/>
                <w:lang w:eastAsia="ar-SA"/>
              </w:rPr>
            </w:pPr>
          </w:p>
          <w:p w:rsidR="00ED1B1E" w:rsidRPr="00ED1B1E" w:rsidRDefault="00ED1B1E" w:rsidP="00ED1B1E">
            <w:pPr>
              <w:suppressAutoHyphens/>
              <w:snapToGrid w:val="0"/>
              <w:spacing w:after="0" w:line="240" w:lineRule="auto"/>
              <w:jc w:val="both"/>
              <w:rPr>
                <w:rFonts w:ascii="Arial" w:eastAsia="Times New Roman" w:hAnsi="Arial" w:cs="Arial"/>
                <w:b/>
                <w:sz w:val="24"/>
                <w:szCs w:val="24"/>
                <w:lang w:eastAsia="ar-SA"/>
              </w:rPr>
            </w:pPr>
            <w:r w:rsidRPr="00ED1B1E">
              <w:rPr>
                <w:rFonts w:ascii="Arial" w:eastAsia="Times New Roman" w:hAnsi="Arial" w:cs="Arial"/>
                <w:b/>
                <w:sz w:val="24"/>
                <w:szCs w:val="24"/>
                <w:lang w:eastAsia="ar-SA"/>
              </w:rPr>
              <w:t>0178546353</w:t>
            </w:r>
          </w:p>
          <w:p w:rsidR="00ED1B1E" w:rsidRPr="00ED1B1E" w:rsidRDefault="00ED1B1E" w:rsidP="00ED1B1E">
            <w:pPr>
              <w:suppressAutoHyphens/>
              <w:snapToGrid w:val="0"/>
              <w:spacing w:after="0" w:line="240" w:lineRule="auto"/>
              <w:jc w:val="both"/>
              <w:rPr>
                <w:rFonts w:ascii="Arial" w:eastAsia="Times New Roman" w:hAnsi="Arial" w:cs="Arial"/>
                <w:b/>
                <w:sz w:val="24"/>
                <w:szCs w:val="24"/>
                <w:lang w:eastAsia="ar-SA"/>
              </w:rPr>
            </w:pPr>
          </w:p>
          <w:p w:rsidR="00ED1B1E" w:rsidRPr="00ED1B1E" w:rsidRDefault="00ED1B1E" w:rsidP="00ED1B1E">
            <w:pPr>
              <w:suppressAutoHyphens/>
              <w:snapToGrid w:val="0"/>
              <w:spacing w:after="0" w:line="240" w:lineRule="auto"/>
              <w:jc w:val="both"/>
              <w:rPr>
                <w:rFonts w:ascii="Arial" w:eastAsia="Times New Roman" w:hAnsi="Arial" w:cs="Arial"/>
                <w:b/>
                <w:sz w:val="24"/>
                <w:szCs w:val="24"/>
                <w:lang w:eastAsia="ar-SA"/>
              </w:rPr>
            </w:pPr>
            <w:r w:rsidRPr="00ED1B1E">
              <w:rPr>
                <w:rFonts w:ascii="Arial" w:eastAsia="Times New Roman" w:hAnsi="Arial" w:cs="Arial"/>
                <w:b/>
                <w:sz w:val="24"/>
                <w:szCs w:val="24"/>
                <w:lang w:eastAsia="ar-SA"/>
              </w:rPr>
              <w:t>0785645362</w:t>
            </w:r>
          </w:p>
        </w:tc>
        <w:tc>
          <w:tcPr>
            <w:tcW w:w="2432" w:type="dxa"/>
            <w:tcBorders>
              <w:top w:val="single" w:sz="4" w:space="0" w:color="000000"/>
              <w:left w:val="single" w:sz="4" w:space="0" w:color="000000"/>
              <w:bottom w:val="single" w:sz="4" w:space="0" w:color="000000"/>
              <w:right w:val="single" w:sz="4" w:space="0" w:color="000000"/>
            </w:tcBorders>
          </w:tcPr>
          <w:p w:rsidR="00ED1B1E" w:rsidRPr="00ED1B1E" w:rsidRDefault="00ED1B1E" w:rsidP="00ED1B1E">
            <w:pPr>
              <w:suppressAutoHyphens/>
              <w:snapToGrid w:val="0"/>
              <w:spacing w:after="0" w:line="240" w:lineRule="auto"/>
              <w:jc w:val="both"/>
              <w:rPr>
                <w:rFonts w:ascii="Arial" w:eastAsia="Times New Roman" w:hAnsi="Arial" w:cs="Arial"/>
                <w:b/>
                <w:sz w:val="24"/>
                <w:szCs w:val="24"/>
                <w:lang w:eastAsia="ar-SA"/>
              </w:rPr>
            </w:pPr>
            <w:r w:rsidRPr="00ED1B1E">
              <w:rPr>
                <w:rFonts w:ascii="Arial" w:eastAsia="Times New Roman" w:hAnsi="Arial" w:cs="Arial"/>
                <w:b/>
                <w:sz w:val="24"/>
                <w:szCs w:val="24"/>
                <w:lang w:eastAsia="ar-SA"/>
              </w:rPr>
              <w:t>Phillip Jones</w:t>
            </w:r>
          </w:p>
          <w:p w:rsidR="00ED1B1E" w:rsidRPr="00ED1B1E" w:rsidRDefault="00ED1B1E" w:rsidP="00ED1B1E">
            <w:pPr>
              <w:suppressAutoHyphens/>
              <w:snapToGrid w:val="0"/>
              <w:spacing w:after="0" w:line="240" w:lineRule="auto"/>
              <w:jc w:val="both"/>
              <w:rPr>
                <w:rFonts w:ascii="Arial" w:eastAsia="Times New Roman" w:hAnsi="Arial" w:cs="Arial"/>
                <w:b/>
                <w:sz w:val="24"/>
                <w:szCs w:val="24"/>
                <w:lang w:eastAsia="ar-SA"/>
              </w:rPr>
            </w:pPr>
          </w:p>
          <w:p w:rsidR="00ED1B1E" w:rsidRPr="00ED1B1E" w:rsidRDefault="00ED1B1E" w:rsidP="00ED1B1E">
            <w:pPr>
              <w:suppressAutoHyphens/>
              <w:snapToGrid w:val="0"/>
              <w:spacing w:after="0" w:line="240" w:lineRule="auto"/>
              <w:jc w:val="both"/>
              <w:rPr>
                <w:rFonts w:ascii="Arial" w:eastAsia="Times New Roman" w:hAnsi="Arial" w:cs="Arial"/>
                <w:b/>
                <w:sz w:val="24"/>
                <w:szCs w:val="24"/>
                <w:lang w:eastAsia="ar-SA"/>
              </w:rPr>
            </w:pPr>
            <w:r w:rsidRPr="00ED1B1E">
              <w:rPr>
                <w:rFonts w:ascii="Arial" w:eastAsia="Times New Roman" w:hAnsi="Arial" w:cs="Arial"/>
                <w:b/>
                <w:sz w:val="24"/>
                <w:szCs w:val="24"/>
                <w:lang w:eastAsia="ar-SA"/>
              </w:rPr>
              <w:t>01792546785</w:t>
            </w:r>
          </w:p>
          <w:p w:rsidR="00ED1B1E" w:rsidRPr="00ED1B1E" w:rsidRDefault="00ED1B1E" w:rsidP="00ED1B1E">
            <w:pPr>
              <w:suppressAutoHyphens/>
              <w:snapToGrid w:val="0"/>
              <w:spacing w:after="0" w:line="240" w:lineRule="auto"/>
              <w:jc w:val="both"/>
              <w:rPr>
                <w:rFonts w:ascii="Arial" w:eastAsia="Times New Roman" w:hAnsi="Arial" w:cs="Arial"/>
                <w:b/>
                <w:sz w:val="24"/>
                <w:szCs w:val="24"/>
                <w:lang w:eastAsia="ar-SA"/>
              </w:rPr>
            </w:pPr>
          </w:p>
          <w:p w:rsidR="00ED1B1E" w:rsidRPr="00ED1B1E" w:rsidRDefault="00ED1B1E" w:rsidP="00ED1B1E">
            <w:pPr>
              <w:suppressAutoHyphens/>
              <w:snapToGrid w:val="0"/>
              <w:spacing w:after="0" w:line="240" w:lineRule="auto"/>
              <w:jc w:val="both"/>
              <w:rPr>
                <w:rFonts w:ascii="Arial" w:eastAsia="Times New Roman" w:hAnsi="Arial" w:cs="Arial"/>
                <w:b/>
                <w:sz w:val="24"/>
                <w:szCs w:val="24"/>
                <w:lang w:eastAsia="ar-SA"/>
              </w:rPr>
            </w:pPr>
            <w:r w:rsidRPr="00ED1B1E">
              <w:rPr>
                <w:rFonts w:ascii="Arial" w:eastAsia="Times New Roman" w:hAnsi="Arial" w:cs="Arial"/>
                <w:b/>
                <w:sz w:val="24"/>
                <w:szCs w:val="24"/>
                <w:lang w:eastAsia="ar-SA"/>
              </w:rPr>
              <w:t>07894634252</w:t>
            </w:r>
          </w:p>
        </w:tc>
      </w:tr>
    </w:tbl>
    <w:p w:rsidR="00ED1B1E" w:rsidRPr="00ED1B1E" w:rsidRDefault="00ED1B1E" w:rsidP="00ED1B1E">
      <w:pPr>
        <w:suppressAutoHyphens/>
        <w:spacing w:after="0" w:line="240" w:lineRule="auto"/>
        <w:jc w:val="both"/>
        <w:rPr>
          <w:rFonts w:ascii="Arial" w:eastAsia="Times New Roman" w:hAnsi="Arial" w:cs="Arial"/>
          <w:b/>
          <w:sz w:val="24"/>
          <w:szCs w:val="24"/>
          <w:lang w:eastAsia="ar-SA"/>
        </w:rPr>
      </w:pPr>
    </w:p>
    <w:p w:rsidR="00ED1B1E" w:rsidRPr="00ED1B1E" w:rsidRDefault="00ED1B1E" w:rsidP="00ED1B1E">
      <w:pPr>
        <w:suppressAutoHyphens/>
        <w:spacing w:after="0" w:line="240" w:lineRule="auto"/>
        <w:jc w:val="both"/>
        <w:rPr>
          <w:rFonts w:ascii="Arial" w:eastAsia="Times New Roman" w:hAnsi="Arial" w:cs="Arial"/>
          <w:b/>
          <w:sz w:val="24"/>
          <w:szCs w:val="24"/>
          <w:lang w:eastAsia="ar-SA"/>
        </w:rPr>
      </w:pPr>
      <w:r w:rsidRPr="00ED1B1E">
        <w:rPr>
          <w:rFonts w:ascii="Arial" w:eastAsia="Times New Roman" w:hAnsi="Arial" w:cs="Arial"/>
          <w:b/>
          <w:sz w:val="24"/>
          <w:szCs w:val="24"/>
          <w:lang w:eastAsia="ar-SA"/>
        </w:rPr>
        <w:t>Data Protection Statement</w:t>
      </w:r>
    </w:p>
    <w:p w:rsidR="00ED1B1E" w:rsidRPr="00ED1B1E" w:rsidRDefault="00ED1B1E" w:rsidP="00ED1B1E">
      <w:pPr>
        <w:suppressAutoHyphens/>
        <w:spacing w:after="0" w:line="240" w:lineRule="auto"/>
        <w:jc w:val="both"/>
        <w:rPr>
          <w:rFonts w:ascii="Arial" w:eastAsia="Times New Roman" w:hAnsi="Arial" w:cs="Arial"/>
          <w:sz w:val="24"/>
          <w:szCs w:val="24"/>
          <w:lang w:eastAsia="ar-SA"/>
        </w:rPr>
      </w:pPr>
      <w:r w:rsidRPr="00ED1B1E">
        <w:rPr>
          <w:rFonts w:ascii="Arial" w:eastAsia="Times New Roman" w:hAnsi="Arial" w:cs="Arial"/>
          <w:sz w:val="24"/>
          <w:szCs w:val="24"/>
          <w:lang w:eastAsia="ar-SA"/>
        </w:rPr>
        <w:t>The information and data provided herein shall not be duplicated, disclosed or disseminated by the recipient in whole or in part for any purpose whatsoever without the prior written permission from NPTCBC.</w:t>
      </w:r>
    </w:p>
    <w:p w:rsidR="00ED1B1E" w:rsidRPr="00ED1B1E" w:rsidRDefault="00ED1B1E" w:rsidP="00ED1B1E">
      <w:pPr>
        <w:suppressAutoHyphens/>
        <w:spacing w:after="0" w:line="240" w:lineRule="auto"/>
        <w:jc w:val="both"/>
        <w:rPr>
          <w:rFonts w:ascii="Arial" w:eastAsia="Times New Roman" w:hAnsi="Arial" w:cs="Arial"/>
          <w:sz w:val="24"/>
          <w:szCs w:val="24"/>
          <w:lang w:eastAsia="ar-SA"/>
        </w:rPr>
      </w:pPr>
    </w:p>
    <w:p w:rsidR="00ED1B1E" w:rsidRPr="00ED1B1E" w:rsidRDefault="00ED1B1E" w:rsidP="00ED1B1E">
      <w:pPr>
        <w:suppressAutoHyphens/>
        <w:spacing w:after="0" w:line="240" w:lineRule="auto"/>
        <w:jc w:val="both"/>
        <w:rPr>
          <w:rFonts w:ascii="Arial" w:eastAsia="Times New Roman" w:hAnsi="Arial" w:cs="Times New Roman"/>
          <w:b/>
          <w:color w:val="FF0000"/>
          <w:sz w:val="24"/>
          <w:szCs w:val="24"/>
          <w:lang w:val="en-US" w:eastAsia="ar-SA"/>
        </w:rPr>
      </w:pPr>
    </w:p>
    <w:p w:rsidR="00ED1B1E" w:rsidRPr="00ED1B1E" w:rsidRDefault="00ED1B1E" w:rsidP="00ED1B1E">
      <w:pPr>
        <w:suppressAutoHyphens/>
        <w:spacing w:after="0" w:line="240" w:lineRule="auto"/>
        <w:jc w:val="center"/>
        <w:rPr>
          <w:rFonts w:ascii="Arial" w:eastAsia="Times New Roman" w:hAnsi="Arial" w:cs="Arial"/>
          <w:b/>
          <w:sz w:val="28"/>
          <w:szCs w:val="28"/>
          <w:lang w:eastAsia="ar-SA"/>
        </w:rPr>
      </w:pPr>
      <w:r w:rsidRPr="00ED1B1E">
        <w:rPr>
          <w:rFonts w:ascii="Arial" w:eastAsia="Times New Roman" w:hAnsi="Arial" w:cs="Arial"/>
          <w:b/>
          <w:sz w:val="28"/>
          <w:szCs w:val="28"/>
          <w:lang w:eastAsia="ar-SA"/>
        </w:rPr>
        <w:t>Staff Information Sheet</w:t>
      </w:r>
    </w:p>
    <w:p w:rsidR="00ED1B1E" w:rsidRPr="00ED1B1E" w:rsidRDefault="00ED1B1E" w:rsidP="00ED1B1E">
      <w:pPr>
        <w:suppressAutoHyphens/>
        <w:spacing w:after="0" w:line="240" w:lineRule="auto"/>
        <w:jc w:val="both"/>
        <w:rPr>
          <w:rFonts w:ascii="Arial" w:eastAsia="Times New Roman" w:hAnsi="Arial" w:cs="Arial"/>
          <w:b/>
          <w:sz w:val="24"/>
          <w:szCs w:val="24"/>
          <w:lang w:eastAsia="ar-SA"/>
        </w:rPr>
      </w:pPr>
      <w:r w:rsidRPr="00ED1B1E">
        <w:rPr>
          <w:rFonts w:ascii="Arial" w:eastAsia="Times New Roman" w:hAnsi="Arial" w:cs="Arial"/>
          <w:sz w:val="24"/>
          <w:szCs w:val="24"/>
          <w:lang w:eastAsia="ar-SA"/>
        </w:rPr>
        <w:t xml:space="preserve">The following method statement has been developed to provide a safe system of work and must be adhered to at all times, any significant deviation from this system must first be authorised by your manager or safety representative.  </w:t>
      </w:r>
      <w:r w:rsidRPr="00ED1B1E">
        <w:rPr>
          <w:rFonts w:ascii="Arial" w:eastAsia="Times New Roman" w:hAnsi="Arial" w:cs="Arial"/>
          <w:b/>
          <w:sz w:val="24"/>
          <w:szCs w:val="24"/>
          <w:lang w:eastAsia="ar-SA"/>
        </w:rPr>
        <w:t>Please read the entire sheet before beginning the procedure, if you have any questions please contact your manager or safety representative.</w:t>
      </w:r>
    </w:p>
    <w:p w:rsidR="00ED1B1E" w:rsidRPr="00ED1B1E" w:rsidRDefault="00ED1B1E" w:rsidP="00ED1B1E">
      <w:pPr>
        <w:suppressAutoHyphens/>
        <w:spacing w:after="0" w:line="240" w:lineRule="auto"/>
        <w:jc w:val="both"/>
        <w:rPr>
          <w:rFonts w:ascii="Arial" w:eastAsia="Times New Roman" w:hAnsi="Arial" w:cs="Arial"/>
          <w:sz w:val="24"/>
          <w:szCs w:val="24"/>
          <w:lang w:eastAsia="ar-SA"/>
        </w:rPr>
      </w:pPr>
    </w:p>
    <w:p w:rsidR="00ED1B1E" w:rsidRPr="00ED1B1E" w:rsidRDefault="00ED1B1E" w:rsidP="00ED1B1E">
      <w:pPr>
        <w:suppressAutoHyphens/>
        <w:spacing w:after="0" w:line="240" w:lineRule="auto"/>
        <w:jc w:val="both"/>
        <w:rPr>
          <w:rFonts w:ascii="Arial" w:eastAsia="Times New Roman" w:hAnsi="Arial" w:cs="Arial"/>
          <w:b/>
          <w:color w:val="FF0000"/>
          <w:sz w:val="24"/>
          <w:szCs w:val="24"/>
          <w:lang w:eastAsia="ar-SA"/>
        </w:rPr>
      </w:pPr>
      <w:r w:rsidRPr="00ED1B1E">
        <w:rPr>
          <w:rFonts w:ascii="Arial" w:eastAsia="Times New Roman" w:hAnsi="Arial" w:cs="Arial"/>
          <w:b/>
          <w:sz w:val="24"/>
          <w:szCs w:val="24"/>
          <w:lang w:eastAsia="ar-SA"/>
        </w:rPr>
        <w:t xml:space="preserve">The main hazards to your safety and health are; </w:t>
      </w:r>
    </w:p>
    <w:p w:rsidR="00ED1B1E" w:rsidRPr="00ED1B1E" w:rsidRDefault="00ED1B1E" w:rsidP="00782837">
      <w:pPr>
        <w:numPr>
          <w:ilvl w:val="0"/>
          <w:numId w:val="12"/>
        </w:numPr>
        <w:suppressAutoHyphens/>
        <w:spacing w:after="0" w:line="240" w:lineRule="auto"/>
        <w:jc w:val="both"/>
        <w:rPr>
          <w:rFonts w:ascii="Arial" w:eastAsia="Times New Roman" w:hAnsi="Arial" w:cs="Arial"/>
          <w:sz w:val="24"/>
          <w:szCs w:val="24"/>
          <w:lang w:eastAsia="ar-SA"/>
        </w:rPr>
      </w:pPr>
      <w:r w:rsidRPr="00ED1B1E">
        <w:rPr>
          <w:rFonts w:ascii="Arial" w:eastAsia="Times New Roman" w:hAnsi="Arial" w:cs="Arial"/>
          <w:sz w:val="24"/>
          <w:szCs w:val="24"/>
          <w:lang w:eastAsia="ar-SA"/>
        </w:rPr>
        <w:t>Injury from incorrect Manual handling.</w:t>
      </w:r>
    </w:p>
    <w:p w:rsidR="00ED1B1E" w:rsidRPr="00ED1B1E" w:rsidRDefault="00ED1B1E" w:rsidP="00782837">
      <w:pPr>
        <w:numPr>
          <w:ilvl w:val="0"/>
          <w:numId w:val="12"/>
        </w:numPr>
        <w:suppressAutoHyphens/>
        <w:spacing w:after="0" w:line="240" w:lineRule="auto"/>
        <w:jc w:val="both"/>
        <w:rPr>
          <w:rFonts w:ascii="Arial" w:eastAsia="Times New Roman" w:hAnsi="Arial" w:cs="Arial"/>
          <w:sz w:val="24"/>
          <w:szCs w:val="24"/>
          <w:lang w:eastAsia="ar-SA"/>
        </w:rPr>
      </w:pPr>
      <w:r w:rsidRPr="00ED1B1E">
        <w:rPr>
          <w:rFonts w:ascii="Arial" w:eastAsia="Times New Roman" w:hAnsi="Arial" w:cs="Arial"/>
          <w:sz w:val="24"/>
          <w:szCs w:val="24"/>
          <w:lang w:eastAsia="ar-SA"/>
        </w:rPr>
        <w:t>Injury from slips trips and falls.</w:t>
      </w:r>
    </w:p>
    <w:p w:rsidR="00ED1B1E" w:rsidRPr="00ED1B1E" w:rsidRDefault="00ED1B1E" w:rsidP="00782837">
      <w:pPr>
        <w:numPr>
          <w:ilvl w:val="0"/>
          <w:numId w:val="12"/>
        </w:numPr>
        <w:suppressAutoHyphens/>
        <w:spacing w:after="0" w:line="240" w:lineRule="auto"/>
        <w:jc w:val="both"/>
        <w:rPr>
          <w:rFonts w:ascii="Arial" w:eastAsia="Times New Roman" w:hAnsi="Arial" w:cs="Arial"/>
          <w:sz w:val="24"/>
          <w:szCs w:val="24"/>
          <w:lang w:eastAsia="ar-SA"/>
        </w:rPr>
      </w:pPr>
      <w:r w:rsidRPr="00ED1B1E">
        <w:rPr>
          <w:rFonts w:ascii="Arial" w:eastAsia="Times New Roman" w:hAnsi="Arial" w:cs="Arial"/>
          <w:sz w:val="24"/>
          <w:szCs w:val="24"/>
          <w:lang w:eastAsia="ar-SA"/>
        </w:rPr>
        <w:t>Injury from the incorrect actions of other contractors on site.</w:t>
      </w:r>
    </w:p>
    <w:p w:rsidR="00ED1B1E" w:rsidRPr="00ED1B1E" w:rsidRDefault="00ED1B1E" w:rsidP="00782837">
      <w:pPr>
        <w:numPr>
          <w:ilvl w:val="0"/>
          <w:numId w:val="12"/>
        </w:numPr>
        <w:suppressAutoHyphens/>
        <w:spacing w:after="0" w:line="240" w:lineRule="auto"/>
        <w:jc w:val="both"/>
        <w:rPr>
          <w:rFonts w:ascii="Arial" w:eastAsia="Times New Roman" w:hAnsi="Arial" w:cs="Arial"/>
          <w:sz w:val="24"/>
          <w:szCs w:val="24"/>
          <w:lang w:eastAsia="ar-SA"/>
        </w:rPr>
      </w:pPr>
      <w:r w:rsidRPr="00ED1B1E">
        <w:rPr>
          <w:rFonts w:ascii="Arial" w:eastAsia="Times New Roman" w:hAnsi="Arial" w:cs="Arial"/>
          <w:sz w:val="24"/>
          <w:szCs w:val="24"/>
          <w:lang w:eastAsia="ar-SA"/>
        </w:rPr>
        <w:t>Injury from machine hazards.</w:t>
      </w:r>
    </w:p>
    <w:p w:rsidR="00ED1B1E" w:rsidRPr="00ED1B1E" w:rsidRDefault="00ED1B1E" w:rsidP="00782837">
      <w:pPr>
        <w:numPr>
          <w:ilvl w:val="0"/>
          <w:numId w:val="12"/>
        </w:numPr>
        <w:suppressAutoHyphens/>
        <w:spacing w:after="0" w:line="240" w:lineRule="auto"/>
        <w:jc w:val="both"/>
        <w:rPr>
          <w:rFonts w:ascii="Arial" w:eastAsia="Times New Roman" w:hAnsi="Arial" w:cs="Arial"/>
          <w:sz w:val="24"/>
          <w:szCs w:val="24"/>
          <w:lang w:eastAsia="ar-SA"/>
        </w:rPr>
      </w:pPr>
      <w:r w:rsidRPr="00ED1B1E">
        <w:rPr>
          <w:rFonts w:ascii="Arial" w:eastAsia="Times New Roman" w:hAnsi="Arial" w:cs="Arial"/>
          <w:sz w:val="24"/>
          <w:szCs w:val="24"/>
          <w:lang w:eastAsia="ar-SA"/>
        </w:rPr>
        <w:t>Injury from the collision with overhead utilities</w:t>
      </w:r>
    </w:p>
    <w:p w:rsidR="00ED1B1E" w:rsidRPr="00ED1B1E" w:rsidRDefault="00ED1B1E" w:rsidP="00782837">
      <w:pPr>
        <w:numPr>
          <w:ilvl w:val="0"/>
          <w:numId w:val="12"/>
        </w:numPr>
        <w:suppressAutoHyphens/>
        <w:spacing w:after="0" w:line="240" w:lineRule="auto"/>
        <w:jc w:val="both"/>
        <w:rPr>
          <w:rFonts w:ascii="Arial" w:eastAsia="Times New Roman" w:hAnsi="Arial" w:cs="Arial"/>
          <w:sz w:val="24"/>
          <w:szCs w:val="24"/>
          <w:lang w:eastAsia="ar-SA"/>
        </w:rPr>
      </w:pPr>
      <w:r w:rsidRPr="00ED1B1E">
        <w:rPr>
          <w:rFonts w:ascii="Arial" w:eastAsia="Times New Roman" w:hAnsi="Arial" w:cs="Arial"/>
          <w:sz w:val="24"/>
          <w:szCs w:val="24"/>
          <w:lang w:eastAsia="ar-SA"/>
        </w:rPr>
        <w:t>Injury from the incorrect use of heavy load machinery</w:t>
      </w:r>
    </w:p>
    <w:p w:rsidR="00ED1B1E" w:rsidRPr="00ED1B1E" w:rsidRDefault="00ED1B1E" w:rsidP="00ED1B1E">
      <w:pPr>
        <w:suppressAutoHyphens/>
        <w:spacing w:after="0" w:line="240" w:lineRule="auto"/>
        <w:jc w:val="both"/>
        <w:rPr>
          <w:rFonts w:ascii="Arial" w:eastAsia="Times New Roman" w:hAnsi="Arial" w:cs="Arial"/>
          <w:sz w:val="24"/>
          <w:szCs w:val="24"/>
          <w:lang w:eastAsia="ar-SA"/>
        </w:rPr>
      </w:pPr>
    </w:p>
    <w:p w:rsidR="00ED1B1E" w:rsidRPr="00ED1B1E" w:rsidRDefault="00ED1B1E" w:rsidP="00ED1B1E">
      <w:pPr>
        <w:suppressAutoHyphens/>
        <w:spacing w:after="0" w:line="240" w:lineRule="auto"/>
        <w:jc w:val="both"/>
        <w:rPr>
          <w:rFonts w:ascii="Arial" w:eastAsia="Times New Roman" w:hAnsi="Arial" w:cs="Arial"/>
          <w:b/>
          <w:color w:val="FF0000"/>
          <w:sz w:val="24"/>
          <w:szCs w:val="24"/>
          <w:lang w:eastAsia="ar-SA"/>
        </w:rPr>
      </w:pPr>
      <w:r w:rsidRPr="00ED1B1E">
        <w:rPr>
          <w:rFonts w:ascii="Arial" w:eastAsia="Times New Roman" w:hAnsi="Arial" w:cs="Arial"/>
          <w:b/>
          <w:sz w:val="24"/>
          <w:szCs w:val="24"/>
          <w:lang w:eastAsia="ar-SA"/>
        </w:rPr>
        <w:t xml:space="preserve">Preventative Measures you must take; </w:t>
      </w:r>
    </w:p>
    <w:p w:rsidR="00ED1B1E" w:rsidRPr="00ED1B1E" w:rsidRDefault="00ED1B1E" w:rsidP="00782837">
      <w:pPr>
        <w:numPr>
          <w:ilvl w:val="0"/>
          <w:numId w:val="11"/>
        </w:numPr>
        <w:suppressAutoHyphens/>
        <w:spacing w:after="0" w:line="240" w:lineRule="auto"/>
        <w:jc w:val="both"/>
        <w:rPr>
          <w:rFonts w:ascii="Arial" w:eastAsia="Times New Roman" w:hAnsi="Arial" w:cs="Arial"/>
          <w:sz w:val="24"/>
          <w:szCs w:val="24"/>
          <w:lang w:eastAsia="ar-SA"/>
        </w:rPr>
      </w:pPr>
      <w:r w:rsidRPr="00ED1B1E">
        <w:rPr>
          <w:rFonts w:ascii="Arial" w:eastAsia="Times New Roman" w:hAnsi="Arial" w:cs="Arial"/>
          <w:sz w:val="24"/>
          <w:szCs w:val="24"/>
          <w:lang w:eastAsia="ar-SA"/>
        </w:rPr>
        <w:t>You must be “competent” to carry out the task.</w:t>
      </w:r>
    </w:p>
    <w:p w:rsidR="00ED1B1E" w:rsidRPr="00ED1B1E" w:rsidRDefault="00ED1B1E" w:rsidP="00782837">
      <w:pPr>
        <w:numPr>
          <w:ilvl w:val="0"/>
          <w:numId w:val="11"/>
        </w:numPr>
        <w:suppressAutoHyphens/>
        <w:spacing w:after="0" w:line="240" w:lineRule="auto"/>
        <w:jc w:val="both"/>
        <w:rPr>
          <w:rFonts w:ascii="Arial" w:eastAsia="Times New Roman" w:hAnsi="Arial" w:cs="Arial"/>
          <w:sz w:val="24"/>
          <w:szCs w:val="24"/>
          <w:lang w:eastAsia="ar-SA"/>
        </w:rPr>
      </w:pPr>
      <w:r w:rsidRPr="00ED1B1E">
        <w:rPr>
          <w:rFonts w:ascii="Arial" w:eastAsia="Times New Roman" w:hAnsi="Arial" w:cs="Arial"/>
          <w:sz w:val="24"/>
          <w:szCs w:val="24"/>
          <w:lang w:eastAsia="ar-SA"/>
        </w:rPr>
        <w:t>Barriers erected at entrances and around the work area if deemed necessary by the foreman or safety officer to protect tenants.</w:t>
      </w:r>
    </w:p>
    <w:p w:rsidR="00ED1B1E" w:rsidRPr="00ED1B1E" w:rsidRDefault="00ED1B1E" w:rsidP="00782837">
      <w:pPr>
        <w:numPr>
          <w:ilvl w:val="0"/>
          <w:numId w:val="11"/>
        </w:numPr>
        <w:suppressAutoHyphens/>
        <w:spacing w:after="0" w:line="240" w:lineRule="auto"/>
        <w:jc w:val="both"/>
        <w:rPr>
          <w:rFonts w:ascii="Arial" w:eastAsia="Times New Roman" w:hAnsi="Arial" w:cs="Arial"/>
          <w:sz w:val="24"/>
          <w:szCs w:val="24"/>
          <w:lang w:eastAsia="ar-SA"/>
        </w:rPr>
      </w:pPr>
      <w:r w:rsidRPr="00ED1B1E">
        <w:rPr>
          <w:rFonts w:ascii="Arial" w:eastAsia="Times New Roman" w:hAnsi="Arial" w:cs="Arial"/>
          <w:sz w:val="24"/>
          <w:szCs w:val="24"/>
          <w:lang w:eastAsia="ar-SA"/>
        </w:rPr>
        <w:t>You must not lift beyond your capabilities, get help if necessary.</w:t>
      </w:r>
    </w:p>
    <w:p w:rsidR="00ED1B1E" w:rsidRPr="00ED1B1E" w:rsidRDefault="00ED1B1E" w:rsidP="00782837">
      <w:pPr>
        <w:numPr>
          <w:ilvl w:val="0"/>
          <w:numId w:val="11"/>
        </w:numPr>
        <w:suppressAutoHyphens/>
        <w:spacing w:after="0" w:line="240" w:lineRule="auto"/>
        <w:jc w:val="both"/>
        <w:rPr>
          <w:rFonts w:ascii="Arial" w:eastAsia="Times New Roman" w:hAnsi="Arial" w:cs="Arial"/>
          <w:sz w:val="24"/>
          <w:szCs w:val="24"/>
          <w:lang w:eastAsia="ar-SA"/>
        </w:rPr>
      </w:pPr>
      <w:r w:rsidRPr="00ED1B1E">
        <w:rPr>
          <w:rFonts w:ascii="Arial" w:eastAsia="Times New Roman" w:hAnsi="Arial" w:cs="Arial"/>
          <w:sz w:val="24"/>
          <w:szCs w:val="24"/>
          <w:lang w:eastAsia="ar-SA"/>
        </w:rPr>
        <w:lastRenderedPageBreak/>
        <w:t>Knowledge of the placement of overhead utilities.</w:t>
      </w:r>
    </w:p>
    <w:p w:rsidR="00ED1B1E" w:rsidRPr="00ED1B1E" w:rsidRDefault="00ED1B1E" w:rsidP="00782837">
      <w:pPr>
        <w:numPr>
          <w:ilvl w:val="0"/>
          <w:numId w:val="11"/>
        </w:numPr>
        <w:suppressAutoHyphens/>
        <w:spacing w:after="0" w:line="240" w:lineRule="auto"/>
        <w:jc w:val="both"/>
        <w:rPr>
          <w:rFonts w:ascii="Arial" w:eastAsia="Times New Roman" w:hAnsi="Arial" w:cs="Arial"/>
          <w:sz w:val="24"/>
          <w:szCs w:val="24"/>
          <w:lang w:eastAsia="ar-SA"/>
        </w:rPr>
      </w:pPr>
      <w:r w:rsidRPr="00ED1B1E">
        <w:rPr>
          <w:rFonts w:ascii="Arial" w:eastAsia="Times New Roman" w:hAnsi="Arial" w:cs="Arial"/>
          <w:sz w:val="24"/>
          <w:szCs w:val="24"/>
          <w:lang w:eastAsia="ar-SA"/>
        </w:rPr>
        <w:t>Understanding of safe lifting procedures</w:t>
      </w:r>
    </w:p>
    <w:p w:rsidR="00ED1B1E" w:rsidRPr="00ED1B1E" w:rsidRDefault="00ED1B1E" w:rsidP="00ED1B1E">
      <w:pPr>
        <w:suppressAutoHyphens/>
        <w:spacing w:after="0" w:line="240" w:lineRule="auto"/>
        <w:jc w:val="both"/>
        <w:rPr>
          <w:rFonts w:ascii="Arial" w:eastAsia="Times New Roman" w:hAnsi="Arial" w:cs="Arial"/>
          <w:b/>
          <w:sz w:val="24"/>
          <w:szCs w:val="24"/>
          <w:lang w:eastAsia="ar-SA"/>
        </w:rPr>
      </w:pPr>
    </w:p>
    <w:p w:rsidR="00ED1B1E" w:rsidRPr="00ED1B1E" w:rsidRDefault="00ED1B1E" w:rsidP="00ED1B1E">
      <w:pPr>
        <w:suppressAutoHyphens/>
        <w:spacing w:after="0" w:line="240" w:lineRule="auto"/>
        <w:jc w:val="both"/>
        <w:rPr>
          <w:rFonts w:ascii="Arial" w:eastAsia="Times New Roman" w:hAnsi="Arial" w:cs="Arial"/>
          <w:b/>
          <w:color w:val="FF0000"/>
          <w:sz w:val="24"/>
          <w:szCs w:val="24"/>
          <w:lang w:eastAsia="ar-SA"/>
        </w:rPr>
      </w:pPr>
      <w:r w:rsidRPr="00ED1B1E">
        <w:rPr>
          <w:rFonts w:ascii="Arial" w:eastAsia="Times New Roman" w:hAnsi="Arial" w:cs="Arial"/>
          <w:b/>
          <w:sz w:val="24"/>
          <w:szCs w:val="24"/>
          <w:lang w:eastAsia="ar-SA"/>
        </w:rPr>
        <w:t xml:space="preserve">Personal Protective Equipment you must wear; </w:t>
      </w:r>
    </w:p>
    <w:p w:rsidR="00ED1B1E" w:rsidRPr="00ED1B1E" w:rsidRDefault="00ED1B1E" w:rsidP="00782837">
      <w:pPr>
        <w:numPr>
          <w:ilvl w:val="0"/>
          <w:numId w:val="10"/>
        </w:numPr>
        <w:suppressAutoHyphens/>
        <w:spacing w:after="0" w:line="240" w:lineRule="auto"/>
        <w:jc w:val="both"/>
        <w:rPr>
          <w:rFonts w:ascii="Arial" w:eastAsia="Times New Roman" w:hAnsi="Arial" w:cs="Arial"/>
          <w:sz w:val="24"/>
          <w:szCs w:val="24"/>
          <w:lang w:eastAsia="ar-SA"/>
        </w:rPr>
      </w:pPr>
      <w:r w:rsidRPr="00ED1B1E">
        <w:rPr>
          <w:rFonts w:ascii="Arial" w:eastAsia="Times New Roman" w:hAnsi="Arial" w:cs="Arial"/>
          <w:sz w:val="24"/>
          <w:szCs w:val="24"/>
          <w:lang w:eastAsia="ar-SA"/>
        </w:rPr>
        <w:t>Safety Glasses</w:t>
      </w:r>
    </w:p>
    <w:p w:rsidR="00ED1B1E" w:rsidRPr="00ED1B1E" w:rsidRDefault="00ED1B1E" w:rsidP="00782837">
      <w:pPr>
        <w:numPr>
          <w:ilvl w:val="0"/>
          <w:numId w:val="10"/>
        </w:numPr>
        <w:suppressAutoHyphens/>
        <w:spacing w:after="0" w:line="240" w:lineRule="auto"/>
        <w:jc w:val="both"/>
        <w:rPr>
          <w:rFonts w:ascii="Arial" w:eastAsia="Times New Roman" w:hAnsi="Arial" w:cs="Arial"/>
          <w:sz w:val="24"/>
          <w:szCs w:val="24"/>
          <w:lang w:eastAsia="ar-SA"/>
        </w:rPr>
      </w:pPr>
      <w:r w:rsidRPr="00ED1B1E">
        <w:rPr>
          <w:rFonts w:ascii="Arial" w:eastAsia="Times New Roman" w:hAnsi="Arial" w:cs="Arial"/>
          <w:sz w:val="24"/>
          <w:szCs w:val="24"/>
          <w:lang w:eastAsia="ar-SA"/>
        </w:rPr>
        <w:t>Dust mask</w:t>
      </w:r>
    </w:p>
    <w:p w:rsidR="00ED1B1E" w:rsidRPr="00ED1B1E" w:rsidRDefault="00ED1B1E" w:rsidP="00782837">
      <w:pPr>
        <w:numPr>
          <w:ilvl w:val="0"/>
          <w:numId w:val="10"/>
        </w:numPr>
        <w:suppressAutoHyphens/>
        <w:spacing w:after="0" w:line="240" w:lineRule="auto"/>
        <w:jc w:val="both"/>
        <w:rPr>
          <w:rFonts w:ascii="Arial" w:eastAsia="Times New Roman" w:hAnsi="Arial" w:cs="Arial"/>
          <w:sz w:val="24"/>
          <w:szCs w:val="24"/>
          <w:lang w:eastAsia="ar-SA"/>
        </w:rPr>
      </w:pPr>
      <w:r w:rsidRPr="00ED1B1E">
        <w:rPr>
          <w:rFonts w:ascii="Arial" w:eastAsia="Times New Roman" w:hAnsi="Arial" w:cs="Arial"/>
          <w:sz w:val="24"/>
          <w:szCs w:val="24"/>
          <w:lang w:eastAsia="ar-SA"/>
        </w:rPr>
        <w:t>Overalls</w:t>
      </w:r>
    </w:p>
    <w:p w:rsidR="00ED1B1E" w:rsidRPr="00ED1B1E" w:rsidRDefault="00ED1B1E" w:rsidP="00782837">
      <w:pPr>
        <w:numPr>
          <w:ilvl w:val="0"/>
          <w:numId w:val="10"/>
        </w:numPr>
        <w:suppressAutoHyphens/>
        <w:spacing w:after="0" w:line="240" w:lineRule="auto"/>
        <w:jc w:val="both"/>
        <w:rPr>
          <w:rFonts w:ascii="Arial" w:eastAsia="Times New Roman" w:hAnsi="Arial" w:cs="Arial"/>
          <w:sz w:val="24"/>
          <w:szCs w:val="24"/>
          <w:lang w:eastAsia="ar-SA"/>
        </w:rPr>
      </w:pPr>
      <w:r w:rsidRPr="00ED1B1E">
        <w:rPr>
          <w:rFonts w:ascii="Arial" w:eastAsia="Times New Roman" w:hAnsi="Arial" w:cs="Arial"/>
          <w:sz w:val="24"/>
          <w:szCs w:val="24"/>
          <w:lang w:eastAsia="ar-SA"/>
        </w:rPr>
        <w:t>Gloves</w:t>
      </w:r>
    </w:p>
    <w:p w:rsidR="00ED1B1E" w:rsidRPr="00ED1B1E" w:rsidRDefault="00ED1B1E" w:rsidP="00782837">
      <w:pPr>
        <w:numPr>
          <w:ilvl w:val="0"/>
          <w:numId w:val="10"/>
        </w:numPr>
        <w:suppressAutoHyphens/>
        <w:spacing w:after="0" w:line="240" w:lineRule="auto"/>
        <w:jc w:val="both"/>
        <w:rPr>
          <w:rFonts w:ascii="Arial" w:eastAsia="Times New Roman" w:hAnsi="Arial" w:cs="Arial"/>
          <w:sz w:val="24"/>
          <w:szCs w:val="24"/>
          <w:lang w:eastAsia="ar-SA"/>
        </w:rPr>
      </w:pPr>
      <w:r w:rsidRPr="00ED1B1E">
        <w:rPr>
          <w:rFonts w:ascii="Arial" w:eastAsia="Times New Roman" w:hAnsi="Arial" w:cs="Arial"/>
          <w:sz w:val="24"/>
          <w:szCs w:val="24"/>
          <w:lang w:eastAsia="ar-SA"/>
        </w:rPr>
        <w:t>Safety boots</w:t>
      </w:r>
    </w:p>
    <w:p w:rsidR="00ED1B1E" w:rsidRPr="00ED1B1E" w:rsidRDefault="00ED1B1E" w:rsidP="00ED1B1E">
      <w:pPr>
        <w:suppressAutoHyphens/>
        <w:spacing w:after="0" w:line="240" w:lineRule="auto"/>
        <w:jc w:val="both"/>
        <w:rPr>
          <w:rFonts w:ascii="Arial" w:eastAsia="Times New Roman" w:hAnsi="Arial" w:cs="Arial"/>
          <w:sz w:val="24"/>
          <w:szCs w:val="24"/>
          <w:lang w:eastAsia="ar-SA"/>
        </w:rPr>
      </w:pPr>
    </w:p>
    <w:p w:rsidR="007A2DC8" w:rsidRDefault="00ED1B1E" w:rsidP="00ED1B1E">
      <w:pPr>
        <w:suppressAutoHyphens/>
        <w:spacing w:after="0" w:line="240" w:lineRule="auto"/>
        <w:jc w:val="both"/>
        <w:rPr>
          <w:rFonts w:ascii="Arial" w:eastAsia="Times New Roman" w:hAnsi="Arial" w:cs="Arial"/>
          <w:b/>
          <w:sz w:val="24"/>
          <w:szCs w:val="24"/>
          <w:lang w:eastAsia="ar-SA"/>
        </w:rPr>
      </w:pPr>
      <w:r w:rsidRPr="00ED1B1E">
        <w:rPr>
          <w:rFonts w:ascii="Arial" w:eastAsia="Times New Roman" w:hAnsi="Arial" w:cs="Arial"/>
          <w:b/>
          <w:sz w:val="24"/>
          <w:szCs w:val="24"/>
          <w:lang w:eastAsia="ar-SA"/>
        </w:rPr>
        <w:t xml:space="preserve">Environmental Protection Measures you must take; </w:t>
      </w:r>
    </w:p>
    <w:p w:rsidR="00ED1B1E" w:rsidRPr="007A2DC8" w:rsidRDefault="00ED1B1E" w:rsidP="00782837">
      <w:pPr>
        <w:pStyle w:val="ListParagraph"/>
        <w:numPr>
          <w:ilvl w:val="0"/>
          <w:numId w:val="57"/>
        </w:numPr>
        <w:suppressAutoHyphens/>
        <w:spacing w:after="0" w:line="240" w:lineRule="auto"/>
        <w:jc w:val="both"/>
        <w:rPr>
          <w:rFonts w:ascii="Arial" w:eastAsia="Times New Roman" w:hAnsi="Arial" w:cs="Arial"/>
          <w:sz w:val="24"/>
          <w:szCs w:val="24"/>
          <w:lang w:eastAsia="ar-SA"/>
        </w:rPr>
      </w:pPr>
      <w:r w:rsidRPr="007A2DC8">
        <w:rPr>
          <w:rFonts w:ascii="Arial" w:eastAsia="Times New Roman" w:hAnsi="Arial" w:cs="Arial"/>
          <w:sz w:val="24"/>
          <w:szCs w:val="24"/>
          <w:lang w:eastAsia="ar-SA"/>
        </w:rPr>
        <w:t>You must dispose of waste and spoil to the designated area or skip provided for waste.</w:t>
      </w:r>
    </w:p>
    <w:p w:rsidR="00ED1B1E" w:rsidRPr="00ED1B1E" w:rsidRDefault="00ED1B1E" w:rsidP="00ED1B1E">
      <w:pPr>
        <w:suppressAutoHyphens/>
        <w:spacing w:after="0" w:line="240" w:lineRule="auto"/>
        <w:jc w:val="both"/>
        <w:rPr>
          <w:rFonts w:ascii="Arial" w:eastAsia="Times New Roman" w:hAnsi="Arial" w:cs="Arial"/>
          <w:sz w:val="24"/>
          <w:szCs w:val="24"/>
          <w:lang w:eastAsia="ar-SA"/>
        </w:rPr>
      </w:pPr>
    </w:p>
    <w:p w:rsidR="00ED1B1E" w:rsidRPr="00ED1B1E" w:rsidRDefault="00ED1B1E" w:rsidP="00ED1B1E">
      <w:pPr>
        <w:suppressAutoHyphens/>
        <w:spacing w:after="0" w:line="240" w:lineRule="auto"/>
        <w:jc w:val="both"/>
        <w:rPr>
          <w:rFonts w:ascii="Arial" w:eastAsia="Times New Roman" w:hAnsi="Arial" w:cs="Arial"/>
          <w:b/>
          <w:color w:val="FF0000"/>
          <w:sz w:val="24"/>
          <w:szCs w:val="24"/>
          <w:lang w:eastAsia="ar-SA"/>
        </w:rPr>
      </w:pPr>
      <w:r w:rsidRPr="00ED1B1E">
        <w:rPr>
          <w:rFonts w:ascii="Arial" w:eastAsia="Times New Roman" w:hAnsi="Arial" w:cs="Arial"/>
          <w:b/>
          <w:sz w:val="24"/>
          <w:szCs w:val="24"/>
          <w:lang w:eastAsia="ar-SA"/>
        </w:rPr>
        <w:t>Quality Control;</w:t>
      </w:r>
    </w:p>
    <w:p w:rsidR="00ED1B1E" w:rsidRPr="00ED1B1E" w:rsidRDefault="00ED1B1E" w:rsidP="00782837">
      <w:pPr>
        <w:numPr>
          <w:ilvl w:val="0"/>
          <w:numId w:val="8"/>
        </w:numPr>
        <w:suppressAutoHyphens/>
        <w:spacing w:after="0" w:line="240" w:lineRule="auto"/>
        <w:jc w:val="both"/>
        <w:rPr>
          <w:rFonts w:ascii="Arial" w:eastAsia="Times New Roman" w:hAnsi="Arial" w:cs="Arial"/>
          <w:sz w:val="24"/>
          <w:szCs w:val="24"/>
          <w:lang w:eastAsia="ar-SA"/>
        </w:rPr>
      </w:pPr>
      <w:r w:rsidRPr="00ED1B1E">
        <w:rPr>
          <w:rFonts w:ascii="Arial" w:eastAsia="Times New Roman" w:hAnsi="Arial" w:cs="Arial"/>
          <w:sz w:val="24"/>
          <w:szCs w:val="24"/>
          <w:lang w:eastAsia="ar-SA"/>
        </w:rPr>
        <w:t>Adhere strictly to the following procedure to ensure quality of service</w:t>
      </w:r>
      <w:r w:rsidR="007A2DC8">
        <w:rPr>
          <w:rFonts w:ascii="Arial" w:eastAsia="Times New Roman" w:hAnsi="Arial" w:cs="Arial"/>
          <w:sz w:val="24"/>
          <w:szCs w:val="24"/>
          <w:lang w:eastAsia="ar-SA"/>
        </w:rPr>
        <w:t>.</w:t>
      </w:r>
    </w:p>
    <w:p w:rsidR="00ED1B1E" w:rsidRPr="00ED1B1E" w:rsidRDefault="00ED1B1E" w:rsidP="00782837">
      <w:pPr>
        <w:numPr>
          <w:ilvl w:val="0"/>
          <w:numId w:val="8"/>
        </w:numPr>
        <w:suppressAutoHyphens/>
        <w:spacing w:after="0" w:line="240" w:lineRule="auto"/>
        <w:jc w:val="both"/>
        <w:rPr>
          <w:rFonts w:ascii="Arial" w:eastAsia="Times New Roman" w:hAnsi="Arial" w:cs="Arial"/>
          <w:sz w:val="24"/>
          <w:szCs w:val="24"/>
          <w:lang w:eastAsia="ar-SA"/>
        </w:rPr>
      </w:pPr>
      <w:r w:rsidRPr="00ED1B1E">
        <w:rPr>
          <w:rFonts w:ascii="Arial" w:eastAsia="Times New Roman" w:hAnsi="Arial" w:cs="Arial"/>
          <w:sz w:val="24"/>
          <w:szCs w:val="24"/>
          <w:lang w:eastAsia="ar-SA"/>
        </w:rPr>
        <w:t>If in doubt contact your manager for clarification before proceeding.</w:t>
      </w:r>
    </w:p>
    <w:p w:rsidR="00ED1B1E" w:rsidRPr="00ED1B1E" w:rsidRDefault="00ED1B1E" w:rsidP="00ED1B1E">
      <w:pPr>
        <w:suppressAutoHyphens/>
        <w:spacing w:after="0" w:line="240" w:lineRule="auto"/>
        <w:rPr>
          <w:rFonts w:ascii="Arial" w:eastAsia="Times New Roman" w:hAnsi="Arial" w:cs="Times New Roman"/>
          <w:b/>
          <w:color w:val="FF0000"/>
          <w:sz w:val="24"/>
          <w:szCs w:val="24"/>
          <w:lang w:eastAsia="ar-SA"/>
        </w:rPr>
      </w:pPr>
    </w:p>
    <w:p w:rsidR="00ED1B1E" w:rsidRPr="00ED1B1E" w:rsidRDefault="00ED1B1E" w:rsidP="00ED1B1E">
      <w:pPr>
        <w:suppressAutoHyphens/>
        <w:spacing w:after="0" w:line="240" w:lineRule="auto"/>
        <w:jc w:val="both"/>
        <w:rPr>
          <w:rFonts w:ascii="Arial" w:eastAsia="Times New Roman" w:hAnsi="Arial" w:cs="Times New Roman"/>
          <w:b/>
          <w:bCs/>
          <w:sz w:val="24"/>
          <w:szCs w:val="24"/>
          <w:lang w:eastAsia="ar-SA"/>
        </w:rPr>
      </w:pPr>
    </w:p>
    <w:p w:rsidR="00ED1B1E" w:rsidRPr="00ED1B1E" w:rsidRDefault="00ED1B1E" w:rsidP="00ED1B1E">
      <w:pPr>
        <w:suppressAutoHyphens/>
        <w:spacing w:after="0" w:line="240" w:lineRule="auto"/>
        <w:jc w:val="both"/>
        <w:rPr>
          <w:rFonts w:ascii="Arial" w:eastAsia="Times New Roman" w:hAnsi="Arial" w:cs="Times New Roman"/>
          <w:b/>
          <w:bCs/>
          <w:color w:val="FF0000"/>
          <w:sz w:val="24"/>
          <w:szCs w:val="24"/>
          <w:lang w:eastAsia="ar-SA"/>
        </w:rPr>
      </w:pPr>
      <w:r w:rsidRPr="00ED1B1E">
        <w:rPr>
          <w:rFonts w:ascii="Arial" w:eastAsia="Times New Roman" w:hAnsi="Arial" w:cs="Times New Roman"/>
          <w:b/>
          <w:bCs/>
          <w:sz w:val="24"/>
          <w:szCs w:val="24"/>
          <w:lang w:eastAsia="ar-SA"/>
        </w:rPr>
        <w:t xml:space="preserve">Task Description </w:t>
      </w:r>
    </w:p>
    <w:p w:rsidR="00ED1B1E" w:rsidRPr="00ED1B1E" w:rsidRDefault="00ED1B1E" w:rsidP="00ED1B1E">
      <w:pPr>
        <w:suppressAutoHyphens/>
        <w:spacing w:after="0" w:line="240" w:lineRule="auto"/>
        <w:jc w:val="both"/>
        <w:rPr>
          <w:rFonts w:ascii="Arial" w:eastAsia="Times New Roman" w:hAnsi="Arial" w:cs="Times New Roman"/>
          <w:sz w:val="24"/>
          <w:szCs w:val="24"/>
          <w:lang w:eastAsia="ar-SA"/>
        </w:rPr>
      </w:pPr>
      <w:r w:rsidRPr="00ED1B1E">
        <w:rPr>
          <w:rFonts w:ascii="Arial" w:eastAsia="Times New Roman" w:hAnsi="Arial" w:cs="Times New Roman"/>
          <w:sz w:val="24"/>
          <w:szCs w:val="24"/>
          <w:lang w:eastAsia="ar-SA"/>
        </w:rPr>
        <w:t xml:space="preserve">This method statement describes the process for the fitting of the deck of the bridge. The deck has been manufactured off-site and it to be transported to the site and fitted as follows. </w:t>
      </w:r>
    </w:p>
    <w:p w:rsidR="00ED1B1E" w:rsidRPr="002F7461" w:rsidRDefault="00ED1B1E" w:rsidP="002F7461">
      <w:pPr>
        <w:suppressAutoHyphens/>
        <w:spacing w:after="0" w:line="240" w:lineRule="auto"/>
        <w:jc w:val="both"/>
        <w:rPr>
          <w:rFonts w:ascii="Arial" w:eastAsia="Times New Roman" w:hAnsi="Arial" w:cs="Times New Roman"/>
          <w:b/>
          <w:bCs/>
          <w:sz w:val="24"/>
          <w:szCs w:val="24"/>
          <w:lang w:eastAsia="ar-SA"/>
        </w:rPr>
      </w:pPr>
      <w:r w:rsidRPr="002F7461">
        <w:rPr>
          <w:rFonts w:ascii="Arial" w:eastAsia="Times New Roman" w:hAnsi="Arial" w:cs="Times New Roman"/>
          <w:b/>
          <w:bCs/>
          <w:sz w:val="24"/>
          <w:szCs w:val="24"/>
          <w:lang w:eastAsia="ar-SA"/>
        </w:rPr>
        <w:t>Desired components are brought from off-site storage and placed on site, ready to be fitted.</w:t>
      </w:r>
    </w:p>
    <w:p w:rsidR="00ED1B1E" w:rsidRPr="002F7461" w:rsidRDefault="00ED1B1E" w:rsidP="00ED1B1E">
      <w:pPr>
        <w:suppressAutoHyphens/>
        <w:spacing w:after="0" w:line="240" w:lineRule="auto"/>
        <w:jc w:val="both"/>
        <w:rPr>
          <w:rFonts w:ascii="Arial" w:eastAsia="Times New Roman" w:hAnsi="Arial" w:cs="Times New Roman"/>
          <w:sz w:val="20"/>
          <w:szCs w:val="20"/>
          <w:lang w:eastAsia="ar-SA"/>
        </w:rPr>
      </w:pPr>
      <w:r w:rsidRPr="002F7461">
        <w:rPr>
          <w:rFonts w:ascii="Arial" w:eastAsia="Times New Roman" w:hAnsi="Arial" w:cs="Times New Roman"/>
          <w:sz w:val="20"/>
          <w:szCs w:val="20"/>
          <w:lang w:eastAsia="ar-SA"/>
        </w:rPr>
        <w:t>Control Measures;</w:t>
      </w:r>
    </w:p>
    <w:p w:rsidR="00ED1B1E" w:rsidRPr="00ED1B1E" w:rsidRDefault="00ED1B1E" w:rsidP="00782837">
      <w:pPr>
        <w:numPr>
          <w:ilvl w:val="0"/>
          <w:numId w:val="14"/>
        </w:numPr>
        <w:suppressAutoHyphens/>
        <w:spacing w:after="0" w:line="240" w:lineRule="auto"/>
        <w:jc w:val="both"/>
        <w:rPr>
          <w:rFonts w:ascii="Arial" w:eastAsia="Times New Roman" w:hAnsi="Arial" w:cs="Times New Roman"/>
          <w:sz w:val="20"/>
          <w:szCs w:val="20"/>
          <w:lang w:eastAsia="ar-SA"/>
        </w:rPr>
      </w:pPr>
      <w:r w:rsidRPr="00ED1B1E">
        <w:rPr>
          <w:rFonts w:ascii="Arial" w:eastAsia="Times New Roman" w:hAnsi="Arial" w:cs="Times New Roman"/>
          <w:sz w:val="20"/>
          <w:szCs w:val="20"/>
          <w:lang w:eastAsia="ar-SA"/>
        </w:rPr>
        <w:t>Components are to be placed in the areas specified by the construction plan detailed in the briefing at the start of the working day.</w:t>
      </w:r>
    </w:p>
    <w:p w:rsidR="00ED1B1E" w:rsidRPr="00ED1B1E" w:rsidRDefault="00ED1B1E" w:rsidP="00782837">
      <w:pPr>
        <w:numPr>
          <w:ilvl w:val="0"/>
          <w:numId w:val="14"/>
        </w:numPr>
        <w:suppressAutoHyphens/>
        <w:spacing w:after="0" w:line="240" w:lineRule="auto"/>
        <w:jc w:val="both"/>
        <w:rPr>
          <w:rFonts w:ascii="Arial" w:eastAsia="Times New Roman" w:hAnsi="Arial" w:cs="Times New Roman"/>
          <w:sz w:val="20"/>
          <w:szCs w:val="20"/>
          <w:lang w:eastAsia="ar-SA"/>
        </w:rPr>
      </w:pPr>
      <w:r w:rsidRPr="00ED1B1E">
        <w:rPr>
          <w:rFonts w:ascii="Arial" w:eastAsia="Times New Roman" w:hAnsi="Arial" w:cs="Times New Roman"/>
          <w:sz w:val="20"/>
          <w:szCs w:val="20"/>
          <w:lang w:eastAsia="ar-SA"/>
        </w:rPr>
        <w:t>Knowledge of the location of components is known by all workers, reducing the likelihood of collisions.</w:t>
      </w:r>
    </w:p>
    <w:p w:rsidR="00ED1B1E" w:rsidRPr="00ED1B1E" w:rsidRDefault="00ED1B1E" w:rsidP="00782837">
      <w:pPr>
        <w:numPr>
          <w:ilvl w:val="0"/>
          <w:numId w:val="14"/>
        </w:numPr>
        <w:suppressAutoHyphens/>
        <w:spacing w:after="0" w:line="240" w:lineRule="auto"/>
        <w:jc w:val="both"/>
        <w:rPr>
          <w:rFonts w:ascii="Arial" w:eastAsia="Times New Roman" w:hAnsi="Arial" w:cs="Times New Roman"/>
          <w:sz w:val="20"/>
          <w:szCs w:val="20"/>
          <w:lang w:eastAsia="ar-SA"/>
        </w:rPr>
      </w:pPr>
      <w:r w:rsidRPr="00ED1B1E">
        <w:rPr>
          <w:rFonts w:ascii="Arial" w:eastAsia="Times New Roman" w:hAnsi="Arial" w:cs="Times New Roman"/>
          <w:sz w:val="20"/>
          <w:szCs w:val="20"/>
          <w:lang w:eastAsia="ar-SA"/>
        </w:rPr>
        <w:t xml:space="preserve">Where applicable, components should be transported using vehicles. </w:t>
      </w:r>
    </w:p>
    <w:p w:rsidR="00ED1B1E" w:rsidRPr="00ED1B1E" w:rsidRDefault="00ED1B1E" w:rsidP="00782837">
      <w:pPr>
        <w:numPr>
          <w:ilvl w:val="0"/>
          <w:numId w:val="14"/>
        </w:numPr>
        <w:suppressAutoHyphens/>
        <w:spacing w:after="0" w:line="240" w:lineRule="auto"/>
        <w:jc w:val="both"/>
        <w:rPr>
          <w:rFonts w:ascii="Arial" w:eastAsia="Times New Roman" w:hAnsi="Arial" w:cs="Times New Roman"/>
          <w:sz w:val="20"/>
          <w:szCs w:val="20"/>
          <w:lang w:eastAsia="ar-SA"/>
        </w:rPr>
      </w:pPr>
      <w:r w:rsidRPr="00ED1B1E">
        <w:rPr>
          <w:rFonts w:ascii="Arial" w:eastAsia="Times New Roman" w:hAnsi="Arial" w:cs="Times New Roman"/>
          <w:sz w:val="20"/>
          <w:szCs w:val="20"/>
          <w:lang w:eastAsia="ar-SA"/>
        </w:rPr>
        <w:t>Heavy components should not be carried by workers.</w:t>
      </w:r>
    </w:p>
    <w:p w:rsidR="00ED1B1E" w:rsidRDefault="00ED1B1E" w:rsidP="002F7461">
      <w:pPr>
        <w:suppressAutoHyphens/>
        <w:spacing w:after="0" w:line="240" w:lineRule="auto"/>
        <w:jc w:val="both"/>
        <w:rPr>
          <w:rFonts w:ascii="Arial" w:eastAsia="Times New Roman" w:hAnsi="Arial" w:cs="Times New Roman"/>
          <w:b/>
          <w:bCs/>
          <w:sz w:val="24"/>
          <w:szCs w:val="24"/>
          <w:lang w:eastAsia="ar-SA"/>
        </w:rPr>
      </w:pPr>
      <w:r w:rsidRPr="002F7461">
        <w:rPr>
          <w:rFonts w:ascii="Arial" w:eastAsia="Times New Roman" w:hAnsi="Arial" w:cs="Times New Roman"/>
          <w:b/>
          <w:bCs/>
          <w:sz w:val="24"/>
          <w:szCs w:val="24"/>
          <w:lang w:eastAsia="ar-SA"/>
        </w:rPr>
        <w:t xml:space="preserve">The main longitudinal girders are fabricated from the plate. </w:t>
      </w:r>
    </w:p>
    <w:p w:rsidR="002F7461" w:rsidRPr="002F7461" w:rsidRDefault="002F7461" w:rsidP="002F7461">
      <w:pPr>
        <w:suppressAutoHyphens/>
        <w:spacing w:after="0" w:line="240" w:lineRule="auto"/>
        <w:jc w:val="both"/>
        <w:rPr>
          <w:rFonts w:ascii="Arial" w:eastAsia="Times New Roman" w:hAnsi="Arial" w:cs="Times New Roman"/>
          <w:sz w:val="20"/>
          <w:szCs w:val="20"/>
          <w:lang w:eastAsia="ar-SA"/>
        </w:rPr>
      </w:pPr>
      <w:r w:rsidRPr="002F7461">
        <w:rPr>
          <w:rFonts w:ascii="Arial" w:eastAsia="Times New Roman" w:hAnsi="Arial" w:cs="Times New Roman"/>
          <w:sz w:val="20"/>
          <w:szCs w:val="20"/>
          <w:lang w:eastAsia="ar-SA"/>
        </w:rPr>
        <w:t>Control measures</w:t>
      </w:r>
      <w:r>
        <w:rPr>
          <w:rFonts w:ascii="Arial" w:eastAsia="Times New Roman" w:hAnsi="Arial" w:cs="Times New Roman"/>
          <w:sz w:val="20"/>
          <w:szCs w:val="20"/>
          <w:lang w:eastAsia="ar-SA"/>
        </w:rPr>
        <w:t>;</w:t>
      </w:r>
    </w:p>
    <w:p w:rsidR="00ED1B1E" w:rsidRPr="00ED1B1E" w:rsidRDefault="00ED1B1E" w:rsidP="00782837">
      <w:pPr>
        <w:numPr>
          <w:ilvl w:val="0"/>
          <w:numId w:val="15"/>
        </w:numPr>
        <w:suppressAutoHyphens/>
        <w:spacing w:after="0" w:line="240" w:lineRule="auto"/>
        <w:jc w:val="both"/>
        <w:rPr>
          <w:rFonts w:ascii="Arial" w:eastAsia="Times New Roman" w:hAnsi="Arial" w:cs="Times New Roman"/>
          <w:sz w:val="24"/>
          <w:szCs w:val="24"/>
          <w:lang w:eastAsia="ar-SA"/>
        </w:rPr>
      </w:pPr>
      <w:r w:rsidRPr="00ED1B1E">
        <w:rPr>
          <w:rFonts w:ascii="Arial" w:eastAsia="Times New Roman" w:hAnsi="Arial" w:cs="Times New Roman"/>
          <w:sz w:val="20"/>
          <w:szCs w:val="20"/>
          <w:lang w:eastAsia="ar-SA"/>
        </w:rPr>
        <w:t>Use of the correct lifting equipment/machinery as stated in the construction plan.</w:t>
      </w:r>
    </w:p>
    <w:p w:rsidR="00ED1B1E" w:rsidRPr="00ED1B1E" w:rsidRDefault="00ED1B1E" w:rsidP="00782837">
      <w:pPr>
        <w:numPr>
          <w:ilvl w:val="0"/>
          <w:numId w:val="15"/>
        </w:numPr>
        <w:suppressAutoHyphens/>
        <w:spacing w:after="0" w:line="240" w:lineRule="auto"/>
        <w:jc w:val="both"/>
        <w:rPr>
          <w:rFonts w:ascii="Arial" w:eastAsia="Times New Roman" w:hAnsi="Arial" w:cs="Times New Roman"/>
          <w:sz w:val="24"/>
          <w:szCs w:val="24"/>
          <w:lang w:eastAsia="ar-SA"/>
        </w:rPr>
      </w:pPr>
      <w:r w:rsidRPr="00ED1B1E">
        <w:rPr>
          <w:rFonts w:ascii="Arial" w:eastAsia="Times New Roman" w:hAnsi="Arial" w:cs="Times New Roman"/>
          <w:sz w:val="20"/>
          <w:szCs w:val="20"/>
          <w:lang w:eastAsia="ar-SA"/>
        </w:rPr>
        <w:t>Those operating the lifting equipment/machinery must possess the correct credentials.</w:t>
      </w:r>
    </w:p>
    <w:p w:rsidR="00ED1B1E" w:rsidRPr="00ED1B1E" w:rsidRDefault="00ED1B1E" w:rsidP="00782837">
      <w:pPr>
        <w:numPr>
          <w:ilvl w:val="0"/>
          <w:numId w:val="15"/>
        </w:numPr>
        <w:suppressAutoHyphens/>
        <w:spacing w:after="0" w:line="240" w:lineRule="auto"/>
        <w:jc w:val="both"/>
        <w:rPr>
          <w:rFonts w:ascii="Arial" w:eastAsia="Times New Roman" w:hAnsi="Arial" w:cs="Times New Roman"/>
          <w:sz w:val="24"/>
          <w:szCs w:val="24"/>
          <w:lang w:eastAsia="ar-SA"/>
        </w:rPr>
      </w:pPr>
      <w:r w:rsidRPr="00ED1B1E">
        <w:rPr>
          <w:rFonts w:ascii="Arial" w:eastAsia="Times New Roman" w:hAnsi="Arial" w:cs="Times New Roman"/>
          <w:sz w:val="20"/>
          <w:szCs w:val="20"/>
          <w:lang w:eastAsia="ar-SA"/>
        </w:rPr>
        <w:t xml:space="preserve">Workers are aware of areas of which the heavy lifting is occurring, meaning they will be a safe distance from these areas. </w:t>
      </w:r>
    </w:p>
    <w:p w:rsidR="00ED1B1E" w:rsidRPr="00ED1B1E" w:rsidRDefault="00ED1B1E" w:rsidP="00782837">
      <w:pPr>
        <w:numPr>
          <w:ilvl w:val="0"/>
          <w:numId w:val="15"/>
        </w:numPr>
        <w:suppressAutoHyphens/>
        <w:spacing w:after="0" w:line="240" w:lineRule="auto"/>
        <w:jc w:val="both"/>
        <w:rPr>
          <w:rFonts w:ascii="Arial" w:eastAsia="Times New Roman" w:hAnsi="Arial" w:cs="Times New Roman"/>
          <w:sz w:val="24"/>
          <w:szCs w:val="24"/>
          <w:lang w:eastAsia="ar-SA"/>
        </w:rPr>
      </w:pPr>
      <w:r w:rsidRPr="00ED1B1E">
        <w:rPr>
          <w:rFonts w:ascii="Arial" w:eastAsia="Times New Roman" w:hAnsi="Arial" w:cs="Times New Roman"/>
          <w:sz w:val="20"/>
          <w:szCs w:val="20"/>
          <w:lang w:eastAsia="ar-SA"/>
        </w:rPr>
        <w:t xml:space="preserve">All lifting is supervised by a competent person. </w:t>
      </w:r>
      <w:r w:rsidRPr="00ED1B1E">
        <w:rPr>
          <w:rFonts w:ascii="Arial" w:eastAsia="Times New Roman" w:hAnsi="Arial" w:cs="Times New Roman"/>
          <w:sz w:val="24"/>
          <w:szCs w:val="24"/>
          <w:lang w:eastAsia="ar-SA"/>
        </w:rPr>
        <w:t xml:space="preserve"> </w:t>
      </w:r>
    </w:p>
    <w:p w:rsidR="00ED1B1E" w:rsidRDefault="00ED1B1E" w:rsidP="002F7461">
      <w:pPr>
        <w:suppressAutoHyphens/>
        <w:spacing w:after="0" w:line="240" w:lineRule="auto"/>
        <w:jc w:val="both"/>
        <w:rPr>
          <w:rFonts w:ascii="Arial" w:eastAsia="Times New Roman" w:hAnsi="Arial" w:cs="Times New Roman"/>
          <w:b/>
          <w:bCs/>
          <w:sz w:val="24"/>
          <w:szCs w:val="24"/>
          <w:lang w:eastAsia="ar-SA"/>
        </w:rPr>
      </w:pPr>
      <w:r w:rsidRPr="002F7461">
        <w:rPr>
          <w:rFonts w:ascii="Arial" w:eastAsia="Times New Roman" w:hAnsi="Arial" w:cs="Times New Roman"/>
          <w:b/>
          <w:bCs/>
          <w:sz w:val="24"/>
          <w:szCs w:val="24"/>
          <w:lang w:eastAsia="ar-SA"/>
        </w:rPr>
        <w:t xml:space="preserve">Cross girders are fitted to the main girders at the desired span. </w:t>
      </w:r>
    </w:p>
    <w:p w:rsidR="007304EE" w:rsidRPr="007304EE" w:rsidRDefault="007304EE" w:rsidP="002F7461">
      <w:pPr>
        <w:suppressAutoHyphens/>
        <w:spacing w:after="0" w:line="240" w:lineRule="auto"/>
        <w:jc w:val="both"/>
        <w:rPr>
          <w:rFonts w:ascii="Arial" w:eastAsia="Times New Roman" w:hAnsi="Arial" w:cs="Times New Roman"/>
          <w:sz w:val="20"/>
          <w:szCs w:val="20"/>
          <w:lang w:eastAsia="ar-SA"/>
        </w:rPr>
      </w:pPr>
      <w:r w:rsidRPr="007304EE">
        <w:rPr>
          <w:rFonts w:ascii="Arial" w:eastAsia="Times New Roman" w:hAnsi="Arial" w:cs="Times New Roman"/>
          <w:sz w:val="20"/>
          <w:szCs w:val="20"/>
          <w:lang w:eastAsia="ar-SA"/>
        </w:rPr>
        <w:t>Control Measures;</w:t>
      </w:r>
    </w:p>
    <w:p w:rsidR="00ED1B1E" w:rsidRPr="00ED1B1E" w:rsidRDefault="00ED1B1E" w:rsidP="00782837">
      <w:pPr>
        <w:numPr>
          <w:ilvl w:val="0"/>
          <w:numId w:val="16"/>
        </w:numPr>
        <w:suppressAutoHyphens/>
        <w:spacing w:after="0" w:line="240" w:lineRule="auto"/>
        <w:jc w:val="both"/>
        <w:rPr>
          <w:rFonts w:ascii="Arial" w:eastAsia="Times New Roman" w:hAnsi="Arial" w:cs="Times New Roman"/>
          <w:sz w:val="20"/>
          <w:szCs w:val="20"/>
          <w:lang w:eastAsia="ar-SA"/>
        </w:rPr>
      </w:pPr>
      <w:r w:rsidRPr="00ED1B1E">
        <w:rPr>
          <w:rFonts w:ascii="Arial" w:eastAsia="Times New Roman" w:hAnsi="Arial" w:cs="Times New Roman"/>
          <w:sz w:val="20"/>
          <w:szCs w:val="20"/>
          <w:lang w:eastAsia="ar-SA"/>
        </w:rPr>
        <w:t>Fitters are following the correct working from height procedures.</w:t>
      </w:r>
    </w:p>
    <w:p w:rsidR="00ED1B1E" w:rsidRPr="00ED1B1E" w:rsidRDefault="00ED1B1E" w:rsidP="00782837">
      <w:pPr>
        <w:numPr>
          <w:ilvl w:val="0"/>
          <w:numId w:val="16"/>
        </w:numPr>
        <w:suppressAutoHyphens/>
        <w:spacing w:after="0" w:line="240" w:lineRule="auto"/>
        <w:jc w:val="both"/>
        <w:rPr>
          <w:rFonts w:ascii="Arial" w:eastAsia="Times New Roman" w:hAnsi="Arial" w:cs="Times New Roman"/>
          <w:sz w:val="20"/>
          <w:szCs w:val="20"/>
          <w:lang w:eastAsia="ar-SA"/>
        </w:rPr>
      </w:pPr>
      <w:r w:rsidRPr="00ED1B1E">
        <w:rPr>
          <w:rFonts w:ascii="Arial" w:eastAsia="Times New Roman" w:hAnsi="Arial" w:cs="Times New Roman"/>
          <w:sz w:val="20"/>
          <w:szCs w:val="20"/>
          <w:lang w:eastAsia="ar-SA"/>
        </w:rPr>
        <w:t xml:space="preserve">Fitters are competent and experienced. </w:t>
      </w:r>
    </w:p>
    <w:p w:rsidR="00ED1B1E" w:rsidRPr="00ED1B1E" w:rsidRDefault="00ED1B1E" w:rsidP="00782837">
      <w:pPr>
        <w:numPr>
          <w:ilvl w:val="0"/>
          <w:numId w:val="16"/>
        </w:numPr>
        <w:suppressAutoHyphens/>
        <w:spacing w:after="0" w:line="240" w:lineRule="auto"/>
        <w:jc w:val="both"/>
        <w:rPr>
          <w:rFonts w:ascii="Arial" w:eastAsia="Times New Roman" w:hAnsi="Arial" w:cs="Times New Roman"/>
          <w:sz w:val="20"/>
          <w:szCs w:val="20"/>
          <w:lang w:eastAsia="ar-SA"/>
        </w:rPr>
      </w:pPr>
      <w:r w:rsidRPr="00ED1B1E">
        <w:rPr>
          <w:rFonts w:ascii="Arial" w:eastAsia="Times New Roman" w:hAnsi="Arial" w:cs="Times New Roman"/>
          <w:sz w:val="20"/>
          <w:szCs w:val="20"/>
          <w:lang w:eastAsia="ar-SA"/>
        </w:rPr>
        <w:t>Fitters are supervised at all times by a competent person.</w:t>
      </w:r>
    </w:p>
    <w:p w:rsidR="00ED1B1E" w:rsidRDefault="00ED1B1E" w:rsidP="007304EE">
      <w:pPr>
        <w:suppressAutoHyphens/>
        <w:spacing w:after="0" w:line="240" w:lineRule="auto"/>
        <w:jc w:val="both"/>
        <w:rPr>
          <w:rFonts w:ascii="Arial" w:eastAsia="Times New Roman" w:hAnsi="Arial" w:cs="Times New Roman"/>
          <w:b/>
          <w:bCs/>
          <w:sz w:val="24"/>
          <w:szCs w:val="24"/>
          <w:lang w:eastAsia="ar-SA"/>
        </w:rPr>
      </w:pPr>
      <w:r w:rsidRPr="007304EE">
        <w:rPr>
          <w:rFonts w:ascii="Arial" w:eastAsia="Times New Roman" w:hAnsi="Arial" w:cs="Times New Roman"/>
          <w:b/>
          <w:bCs/>
          <w:sz w:val="24"/>
          <w:szCs w:val="24"/>
          <w:lang w:eastAsia="ar-SA"/>
        </w:rPr>
        <w:t xml:space="preserve">Deck panels are aligned with the shear pockets and mechanical shear connectors, to be set in place. </w:t>
      </w:r>
    </w:p>
    <w:p w:rsidR="007304EE" w:rsidRPr="007304EE" w:rsidRDefault="007304EE" w:rsidP="007304EE">
      <w:pPr>
        <w:suppressAutoHyphens/>
        <w:spacing w:after="0" w:line="240" w:lineRule="auto"/>
        <w:jc w:val="both"/>
        <w:rPr>
          <w:rFonts w:ascii="Arial" w:eastAsia="Times New Roman" w:hAnsi="Arial" w:cs="Times New Roman"/>
          <w:sz w:val="20"/>
          <w:szCs w:val="20"/>
          <w:lang w:eastAsia="ar-SA"/>
        </w:rPr>
      </w:pPr>
      <w:r w:rsidRPr="007304EE">
        <w:rPr>
          <w:rFonts w:ascii="Arial" w:eastAsia="Times New Roman" w:hAnsi="Arial" w:cs="Times New Roman"/>
          <w:sz w:val="20"/>
          <w:szCs w:val="20"/>
          <w:lang w:eastAsia="ar-SA"/>
        </w:rPr>
        <w:t>Control Measures</w:t>
      </w:r>
    </w:p>
    <w:p w:rsidR="00ED1B1E" w:rsidRPr="00ED1B1E" w:rsidRDefault="00ED1B1E" w:rsidP="00782837">
      <w:pPr>
        <w:numPr>
          <w:ilvl w:val="0"/>
          <w:numId w:val="17"/>
        </w:numPr>
        <w:suppressAutoHyphens/>
        <w:spacing w:after="0" w:line="240" w:lineRule="auto"/>
        <w:jc w:val="both"/>
        <w:rPr>
          <w:rFonts w:ascii="Arial" w:eastAsia="Times New Roman" w:hAnsi="Arial" w:cs="Times New Roman"/>
          <w:sz w:val="24"/>
          <w:szCs w:val="24"/>
          <w:lang w:eastAsia="ar-SA"/>
        </w:rPr>
      </w:pPr>
      <w:r w:rsidRPr="00ED1B1E">
        <w:rPr>
          <w:rFonts w:ascii="Arial" w:eastAsia="Times New Roman" w:hAnsi="Arial" w:cs="Times New Roman"/>
          <w:sz w:val="20"/>
          <w:szCs w:val="20"/>
          <w:lang w:eastAsia="ar-SA"/>
        </w:rPr>
        <w:t>Transport of the deck panels is completed as outlined in the construction plan, using the correct vehicles and machinery.</w:t>
      </w:r>
    </w:p>
    <w:p w:rsidR="00ED1B1E" w:rsidRPr="00ED1B1E" w:rsidRDefault="00ED1B1E" w:rsidP="00782837">
      <w:pPr>
        <w:numPr>
          <w:ilvl w:val="0"/>
          <w:numId w:val="17"/>
        </w:numPr>
        <w:suppressAutoHyphens/>
        <w:spacing w:after="0" w:line="240" w:lineRule="auto"/>
        <w:jc w:val="both"/>
        <w:rPr>
          <w:rFonts w:ascii="Arial" w:eastAsia="Times New Roman" w:hAnsi="Arial" w:cs="Times New Roman"/>
          <w:sz w:val="24"/>
          <w:szCs w:val="24"/>
          <w:lang w:eastAsia="ar-SA"/>
        </w:rPr>
      </w:pPr>
      <w:r w:rsidRPr="00ED1B1E">
        <w:rPr>
          <w:rFonts w:ascii="Arial" w:eastAsia="Times New Roman" w:hAnsi="Arial" w:cs="Times New Roman"/>
          <w:sz w:val="20"/>
          <w:szCs w:val="20"/>
          <w:lang w:eastAsia="ar-SA"/>
        </w:rPr>
        <w:t xml:space="preserve">The task of lifting and moving the panels are completed by those competent and experienced with the right credentials to operate relevant equipment/machinery. </w:t>
      </w:r>
    </w:p>
    <w:p w:rsidR="00ED1B1E" w:rsidRDefault="00ED1B1E" w:rsidP="007304EE">
      <w:pPr>
        <w:suppressAutoHyphens/>
        <w:spacing w:after="0" w:line="240" w:lineRule="auto"/>
        <w:jc w:val="both"/>
        <w:rPr>
          <w:rFonts w:ascii="Arial" w:eastAsia="Times New Roman" w:hAnsi="Arial" w:cs="Times New Roman"/>
          <w:b/>
          <w:bCs/>
          <w:sz w:val="24"/>
          <w:szCs w:val="24"/>
          <w:lang w:eastAsia="ar-SA"/>
        </w:rPr>
      </w:pPr>
      <w:r w:rsidRPr="007304EE">
        <w:rPr>
          <w:rFonts w:ascii="Arial" w:eastAsia="Times New Roman" w:hAnsi="Arial" w:cs="Times New Roman"/>
          <w:b/>
          <w:bCs/>
          <w:sz w:val="24"/>
          <w:szCs w:val="24"/>
          <w:lang w:eastAsia="ar-SA"/>
        </w:rPr>
        <w:t>The shear pockets are filled with grout.</w:t>
      </w:r>
    </w:p>
    <w:p w:rsidR="007304EE" w:rsidRPr="007304EE" w:rsidRDefault="007304EE" w:rsidP="007304EE">
      <w:pPr>
        <w:suppressAutoHyphens/>
        <w:spacing w:after="0" w:line="240" w:lineRule="auto"/>
        <w:jc w:val="both"/>
        <w:rPr>
          <w:rFonts w:ascii="Arial" w:eastAsia="Times New Roman" w:hAnsi="Arial" w:cs="Times New Roman"/>
          <w:sz w:val="20"/>
          <w:szCs w:val="20"/>
          <w:lang w:eastAsia="ar-SA"/>
        </w:rPr>
      </w:pPr>
      <w:r w:rsidRPr="007304EE">
        <w:rPr>
          <w:rFonts w:ascii="Arial" w:eastAsia="Times New Roman" w:hAnsi="Arial" w:cs="Times New Roman"/>
          <w:sz w:val="20"/>
          <w:szCs w:val="20"/>
          <w:lang w:eastAsia="ar-SA"/>
        </w:rPr>
        <w:lastRenderedPageBreak/>
        <w:t>Control Measures</w:t>
      </w:r>
      <w:r>
        <w:rPr>
          <w:rFonts w:ascii="Arial" w:eastAsia="Times New Roman" w:hAnsi="Arial" w:cs="Times New Roman"/>
          <w:sz w:val="20"/>
          <w:szCs w:val="20"/>
          <w:lang w:eastAsia="ar-SA"/>
        </w:rPr>
        <w:t>;</w:t>
      </w:r>
    </w:p>
    <w:p w:rsidR="00ED1B1E" w:rsidRPr="00ED1B1E" w:rsidRDefault="00ED1B1E" w:rsidP="00782837">
      <w:pPr>
        <w:numPr>
          <w:ilvl w:val="0"/>
          <w:numId w:val="18"/>
        </w:numPr>
        <w:suppressAutoHyphens/>
        <w:spacing w:after="0" w:line="240" w:lineRule="auto"/>
        <w:jc w:val="both"/>
        <w:rPr>
          <w:rFonts w:ascii="Arial" w:eastAsia="Times New Roman" w:hAnsi="Arial" w:cs="Times New Roman"/>
          <w:sz w:val="24"/>
          <w:szCs w:val="24"/>
          <w:lang w:eastAsia="ar-SA"/>
        </w:rPr>
      </w:pPr>
      <w:r w:rsidRPr="00ED1B1E">
        <w:rPr>
          <w:rFonts w:ascii="Arial" w:eastAsia="Times New Roman" w:hAnsi="Arial" w:cs="Times New Roman"/>
          <w:sz w:val="20"/>
          <w:szCs w:val="20"/>
          <w:lang w:eastAsia="ar-SA"/>
        </w:rPr>
        <w:t>Grouting strategy as outlined in the briefing is to be followed.</w:t>
      </w:r>
    </w:p>
    <w:p w:rsidR="00ED1B1E" w:rsidRPr="00ED1B1E" w:rsidRDefault="00ED1B1E" w:rsidP="00782837">
      <w:pPr>
        <w:numPr>
          <w:ilvl w:val="0"/>
          <w:numId w:val="18"/>
        </w:numPr>
        <w:suppressAutoHyphens/>
        <w:spacing w:after="0" w:line="240" w:lineRule="auto"/>
        <w:jc w:val="both"/>
        <w:rPr>
          <w:rFonts w:ascii="Arial" w:eastAsia="Times New Roman" w:hAnsi="Arial" w:cs="Times New Roman"/>
          <w:sz w:val="24"/>
          <w:szCs w:val="24"/>
          <w:lang w:eastAsia="ar-SA"/>
        </w:rPr>
      </w:pPr>
      <w:r w:rsidRPr="00ED1B1E">
        <w:rPr>
          <w:rFonts w:ascii="Arial" w:eastAsia="Times New Roman" w:hAnsi="Arial" w:cs="Times New Roman"/>
          <w:sz w:val="20"/>
          <w:szCs w:val="20"/>
          <w:lang w:eastAsia="ar-SA"/>
        </w:rPr>
        <w:t>Grouting is to be supervised by a competent person.</w:t>
      </w:r>
    </w:p>
    <w:p w:rsidR="00ED1B1E" w:rsidRPr="00ED1B1E" w:rsidRDefault="00ED1B1E" w:rsidP="00782837">
      <w:pPr>
        <w:numPr>
          <w:ilvl w:val="0"/>
          <w:numId w:val="18"/>
        </w:numPr>
        <w:suppressAutoHyphens/>
        <w:spacing w:after="0" w:line="240" w:lineRule="auto"/>
        <w:jc w:val="both"/>
        <w:rPr>
          <w:rFonts w:ascii="Arial" w:eastAsia="Times New Roman" w:hAnsi="Arial" w:cs="Times New Roman"/>
          <w:sz w:val="24"/>
          <w:szCs w:val="24"/>
          <w:lang w:eastAsia="ar-SA"/>
        </w:rPr>
      </w:pPr>
      <w:r w:rsidRPr="00ED1B1E">
        <w:rPr>
          <w:rFonts w:ascii="Arial" w:eastAsia="Times New Roman" w:hAnsi="Arial" w:cs="Times New Roman"/>
          <w:sz w:val="20"/>
          <w:szCs w:val="20"/>
          <w:lang w:eastAsia="ar-SA"/>
        </w:rPr>
        <w:t xml:space="preserve">Grouting is to be carried out only by those competent to do so. </w:t>
      </w:r>
    </w:p>
    <w:p w:rsidR="00ED1B1E" w:rsidRPr="00ED1B1E" w:rsidRDefault="00ED1B1E" w:rsidP="00782837">
      <w:pPr>
        <w:numPr>
          <w:ilvl w:val="0"/>
          <w:numId w:val="18"/>
        </w:numPr>
        <w:suppressAutoHyphens/>
        <w:spacing w:after="0" w:line="240" w:lineRule="auto"/>
        <w:jc w:val="both"/>
        <w:rPr>
          <w:rFonts w:ascii="Arial" w:eastAsia="Times New Roman" w:hAnsi="Arial" w:cs="Times New Roman"/>
          <w:sz w:val="24"/>
          <w:szCs w:val="24"/>
          <w:lang w:eastAsia="ar-SA"/>
        </w:rPr>
      </w:pPr>
      <w:r w:rsidRPr="00ED1B1E">
        <w:rPr>
          <w:rFonts w:ascii="Arial" w:eastAsia="Times New Roman" w:hAnsi="Arial" w:cs="Times New Roman"/>
          <w:sz w:val="20"/>
          <w:szCs w:val="20"/>
          <w:lang w:eastAsia="ar-SA"/>
        </w:rPr>
        <w:t xml:space="preserve">All PPE is to be worn. </w:t>
      </w:r>
    </w:p>
    <w:p w:rsidR="00ED1B1E" w:rsidRDefault="00ED1B1E" w:rsidP="007304EE">
      <w:pPr>
        <w:suppressAutoHyphens/>
        <w:spacing w:after="0" w:line="240" w:lineRule="auto"/>
        <w:jc w:val="both"/>
        <w:rPr>
          <w:rFonts w:ascii="Arial" w:eastAsia="Times New Roman" w:hAnsi="Arial" w:cs="Times New Roman"/>
          <w:b/>
          <w:bCs/>
          <w:sz w:val="24"/>
          <w:szCs w:val="24"/>
          <w:lang w:eastAsia="ar-SA"/>
        </w:rPr>
      </w:pPr>
      <w:r w:rsidRPr="007304EE">
        <w:rPr>
          <w:rFonts w:ascii="Arial" w:eastAsia="Times New Roman" w:hAnsi="Arial" w:cs="Times New Roman"/>
          <w:b/>
          <w:bCs/>
          <w:sz w:val="24"/>
          <w:szCs w:val="24"/>
          <w:lang w:eastAsia="ar-SA"/>
        </w:rPr>
        <w:t>Levelling bolts used to fix deck to desired profile.</w:t>
      </w:r>
    </w:p>
    <w:p w:rsidR="007304EE" w:rsidRPr="007304EE" w:rsidRDefault="007304EE" w:rsidP="007304EE">
      <w:pPr>
        <w:suppressAutoHyphens/>
        <w:spacing w:after="0" w:line="240" w:lineRule="auto"/>
        <w:jc w:val="both"/>
        <w:rPr>
          <w:rFonts w:ascii="Arial" w:eastAsia="Times New Roman" w:hAnsi="Arial" w:cs="Times New Roman"/>
          <w:sz w:val="20"/>
          <w:szCs w:val="20"/>
          <w:lang w:eastAsia="ar-SA"/>
        </w:rPr>
      </w:pPr>
      <w:r w:rsidRPr="007304EE">
        <w:rPr>
          <w:rFonts w:ascii="Arial" w:eastAsia="Times New Roman" w:hAnsi="Arial" w:cs="Times New Roman"/>
          <w:sz w:val="20"/>
          <w:szCs w:val="20"/>
          <w:lang w:eastAsia="ar-SA"/>
        </w:rPr>
        <w:t>Control Measures</w:t>
      </w:r>
      <w:r>
        <w:rPr>
          <w:rFonts w:ascii="Arial" w:eastAsia="Times New Roman" w:hAnsi="Arial" w:cs="Times New Roman"/>
          <w:sz w:val="20"/>
          <w:szCs w:val="20"/>
          <w:lang w:eastAsia="ar-SA"/>
        </w:rPr>
        <w:t>;</w:t>
      </w:r>
    </w:p>
    <w:p w:rsidR="00ED1B1E" w:rsidRPr="00ED1B1E" w:rsidRDefault="00ED1B1E" w:rsidP="00782837">
      <w:pPr>
        <w:numPr>
          <w:ilvl w:val="0"/>
          <w:numId w:val="19"/>
        </w:numPr>
        <w:suppressAutoHyphens/>
        <w:spacing w:after="0" w:line="240" w:lineRule="auto"/>
        <w:jc w:val="both"/>
        <w:rPr>
          <w:rFonts w:ascii="Arial" w:eastAsia="Times New Roman" w:hAnsi="Arial" w:cs="Times New Roman"/>
          <w:sz w:val="24"/>
          <w:szCs w:val="24"/>
          <w:lang w:eastAsia="ar-SA"/>
        </w:rPr>
      </w:pPr>
      <w:r w:rsidRPr="00ED1B1E">
        <w:rPr>
          <w:rFonts w:ascii="Arial" w:eastAsia="Times New Roman" w:hAnsi="Arial" w:cs="Times New Roman"/>
          <w:sz w:val="20"/>
          <w:szCs w:val="20"/>
          <w:lang w:eastAsia="ar-SA"/>
        </w:rPr>
        <w:t xml:space="preserve">The decisions as to the position of levelling bolts will have to be discussed amongst relevant engineers before any are fitted. </w:t>
      </w:r>
    </w:p>
    <w:p w:rsidR="00ED1B1E" w:rsidRPr="00ED1B1E" w:rsidRDefault="00ED1B1E" w:rsidP="00782837">
      <w:pPr>
        <w:numPr>
          <w:ilvl w:val="0"/>
          <w:numId w:val="19"/>
        </w:numPr>
        <w:suppressAutoHyphens/>
        <w:spacing w:after="0" w:line="240" w:lineRule="auto"/>
        <w:jc w:val="both"/>
        <w:rPr>
          <w:rFonts w:ascii="Arial" w:eastAsia="Times New Roman" w:hAnsi="Arial" w:cs="Times New Roman"/>
          <w:sz w:val="24"/>
          <w:szCs w:val="24"/>
          <w:lang w:eastAsia="ar-SA"/>
        </w:rPr>
      </w:pPr>
      <w:r w:rsidRPr="00ED1B1E">
        <w:rPr>
          <w:rFonts w:ascii="Arial" w:eastAsia="Times New Roman" w:hAnsi="Arial" w:cs="Times New Roman"/>
          <w:sz w:val="20"/>
          <w:szCs w:val="20"/>
          <w:lang w:eastAsia="ar-SA"/>
        </w:rPr>
        <w:t xml:space="preserve">Fittings are done under supervision of a competent person. </w:t>
      </w:r>
    </w:p>
    <w:p w:rsidR="00ED1B1E" w:rsidRPr="00ED1B1E" w:rsidRDefault="00ED1B1E" w:rsidP="00782837">
      <w:pPr>
        <w:numPr>
          <w:ilvl w:val="0"/>
          <w:numId w:val="19"/>
        </w:numPr>
        <w:suppressAutoHyphens/>
        <w:spacing w:after="0" w:line="240" w:lineRule="auto"/>
        <w:jc w:val="both"/>
        <w:rPr>
          <w:rFonts w:ascii="Arial" w:eastAsia="Times New Roman" w:hAnsi="Arial" w:cs="Times New Roman"/>
          <w:sz w:val="24"/>
          <w:szCs w:val="24"/>
          <w:lang w:eastAsia="ar-SA"/>
        </w:rPr>
      </w:pPr>
      <w:r w:rsidRPr="00ED1B1E">
        <w:rPr>
          <w:rFonts w:ascii="Arial" w:eastAsia="Times New Roman" w:hAnsi="Arial" w:cs="Times New Roman"/>
          <w:sz w:val="20"/>
          <w:szCs w:val="20"/>
          <w:lang w:eastAsia="ar-SA"/>
        </w:rPr>
        <w:t xml:space="preserve">Those fitting must be competent enough to do so. </w:t>
      </w:r>
    </w:p>
    <w:p w:rsidR="00ED1B1E" w:rsidRDefault="00ED1B1E" w:rsidP="007304EE">
      <w:pPr>
        <w:suppressAutoHyphens/>
        <w:spacing w:after="0" w:line="240" w:lineRule="auto"/>
        <w:jc w:val="both"/>
        <w:rPr>
          <w:rFonts w:ascii="Arial" w:eastAsia="Times New Roman" w:hAnsi="Arial" w:cs="Times New Roman"/>
          <w:b/>
          <w:bCs/>
          <w:sz w:val="24"/>
          <w:szCs w:val="24"/>
          <w:lang w:eastAsia="ar-SA"/>
        </w:rPr>
      </w:pPr>
      <w:r w:rsidRPr="007304EE">
        <w:rPr>
          <w:rFonts w:ascii="Arial" w:eastAsia="Times New Roman" w:hAnsi="Arial" w:cs="Times New Roman"/>
          <w:b/>
          <w:bCs/>
          <w:sz w:val="24"/>
          <w:szCs w:val="24"/>
          <w:lang w:eastAsia="ar-SA"/>
        </w:rPr>
        <w:t>Deck is to be treated and services fitted.</w:t>
      </w:r>
    </w:p>
    <w:p w:rsidR="007304EE" w:rsidRPr="007304EE" w:rsidRDefault="007304EE" w:rsidP="007304EE">
      <w:pPr>
        <w:suppressAutoHyphens/>
        <w:spacing w:after="0" w:line="240" w:lineRule="auto"/>
        <w:jc w:val="both"/>
        <w:rPr>
          <w:rFonts w:ascii="Arial" w:eastAsia="Times New Roman" w:hAnsi="Arial" w:cs="Times New Roman"/>
          <w:sz w:val="20"/>
          <w:szCs w:val="20"/>
          <w:lang w:eastAsia="ar-SA"/>
        </w:rPr>
      </w:pPr>
      <w:r w:rsidRPr="007304EE">
        <w:rPr>
          <w:rFonts w:ascii="Arial" w:eastAsia="Times New Roman" w:hAnsi="Arial" w:cs="Times New Roman"/>
          <w:sz w:val="20"/>
          <w:szCs w:val="20"/>
          <w:lang w:eastAsia="ar-SA"/>
        </w:rPr>
        <w:t>Control Measures;</w:t>
      </w:r>
    </w:p>
    <w:p w:rsidR="00ED1B1E" w:rsidRPr="00ED1B1E" w:rsidRDefault="00ED1B1E" w:rsidP="00782837">
      <w:pPr>
        <w:numPr>
          <w:ilvl w:val="0"/>
          <w:numId w:val="20"/>
        </w:numPr>
        <w:suppressAutoHyphens/>
        <w:spacing w:after="0" w:line="240" w:lineRule="auto"/>
        <w:jc w:val="both"/>
        <w:rPr>
          <w:rFonts w:ascii="Arial" w:eastAsia="Times New Roman" w:hAnsi="Arial" w:cs="Times New Roman"/>
          <w:sz w:val="20"/>
          <w:szCs w:val="20"/>
          <w:lang w:eastAsia="ar-SA"/>
        </w:rPr>
      </w:pPr>
      <w:r w:rsidRPr="00ED1B1E">
        <w:rPr>
          <w:rFonts w:ascii="Arial" w:eastAsia="Times New Roman" w:hAnsi="Arial" w:cs="Times New Roman"/>
          <w:sz w:val="20"/>
          <w:szCs w:val="20"/>
          <w:lang w:eastAsia="ar-SA"/>
        </w:rPr>
        <w:t>Services fit by those qualified to fit electrical services.</w:t>
      </w:r>
    </w:p>
    <w:p w:rsidR="00ED1B1E" w:rsidRPr="00ED1B1E" w:rsidRDefault="00ED1B1E" w:rsidP="00782837">
      <w:pPr>
        <w:numPr>
          <w:ilvl w:val="0"/>
          <w:numId w:val="20"/>
        </w:numPr>
        <w:suppressAutoHyphens/>
        <w:spacing w:after="0" w:line="240" w:lineRule="auto"/>
        <w:jc w:val="both"/>
        <w:rPr>
          <w:rFonts w:ascii="Arial" w:eastAsia="Times New Roman" w:hAnsi="Arial" w:cs="Times New Roman"/>
          <w:sz w:val="20"/>
          <w:szCs w:val="20"/>
          <w:lang w:eastAsia="ar-SA"/>
        </w:rPr>
      </w:pPr>
      <w:r w:rsidRPr="00ED1B1E">
        <w:rPr>
          <w:rFonts w:ascii="Arial" w:eastAsia="Times New Roman" w:hAnsi="Arial" w:cs="Times New Roman"/>
          <w:sz w:val="20"/>
          <w:szCs w:val="20"/>
          <w:lang w:eastAsia="ar-SA"/>
        </w:rPr>
        <w:t xml:space="preserve">Treatment of the deck to be supervised by a competent person. </w:t>
      </w:r>
    </w:p>
    <w:p w:rsidR="00ED1B1E" w:rsidRPr="00ED1B1E" w:rsidRDefault="00ED1B1E" w:rsidP="00782837">
      <w:pPr>
        <w:numPr>
          <w:ilvl w:val="0"/>
          <w:numId w:val="20"/>
        </w:numPr>
        <w:suppressAutoHyphens/>
        <w:spacing w:after="0" w:line="240" w:lineRule="auto"/>
        <w:jc w:val="both"/>
        <w:rPr>
          <w:rFonts w:ascii="Arial" w:eastAsia="Times New Roman" w:hAnsi="Arial" w:cs="Times New Roman"/>
          <w:sz w:val="20"/>
          <w:szCs w:val="20"/>
          <w:lang w:eastAsia="ar-SA"/>
        </w:rPr>
      </w:pPr>
      <w:r w:rsidRPr="00ED1B1E">
        <w:rPr>
          <w:rFonts w:ascii="Arial" w:eastAsia="Times New Roman" w:hAnsi="Arial" w:cs="Times New Roman"/>
          <w:sz w:val="20"/>
          <w:szCs w:val="20"/>
          <w:lang w:eastAsia="ar-SA"/>
        </w:rPr>
        <w:t xml:space="preserve">Treatment procedure to be followed as specified in the briefing. </w:t>
      </w:r>
    </w:p>
    <w:p w:rsidR="00ED1B1E" w:rsidRPr="00ED1B1E" w:rsidRDefault="00ED1B1E" w:rsidP="00ED1B1E">
      <w:pPr>
        <w:suppressAutoHyphens/>
        <w:spacing w:after="0" w:line="240" w:lineRule="auto"/>
        <w:jc w:val="both"/>
        <w:rPr>
          <w:rFonts w:ascii="Arial" w:eastAsia="Times New Roman" w:hAnsi="Arial" w:cs="Times New Roman"/>
          <w:bCs/>
          <w:sz w:val="24"/>
          <w:szCs w:val="24"/>
          <w:lang w:eastAsia="ar-SA"/>
        </w:rPr>
      </w:pPr>
    </w:p>
    <w:p w:rsidR="00ED1B1E" w:rsidRPr="00ED1B1E" w:rsidRDefault="00ED1B1E" w:rsidP="00ED1B1E">
      <w:pPr>
        <w:suppressAutoHyphens/>
        <w:spacing w:after="0" w:line="240" w:lineRule="auto"/>
        <w:jc w:val="both"/>
        <w:rPr>
          <w:rFonts w:ascii="Arial" w:eastAsia="Times New Roman" w:hAnsi="Arial" w:cs="Times New Roman"/>
          <w:b/>
          <w:bCs/>
          <w:color w:val="FF0000"/>
          <w:sz w:val="24"/>
          <w:szCs w:val="24"/>
          <w:lang w:eastAsia="ar-SA"/>
        </w:rPr>
      </w:pPr>
      <w:r w:rsidRPr="00ED1B1E">
        <w:rPr>
          <w:rFonts w:ascii="Arial" w:eastAsia="Times New Roman" w:hAnsi="Arial" w:cs="Times New Roman"/>
          <w:b/>
          <w:bCs/>
          <w:sz w:val="24"/>
          <w:szCs w:val="24"/>
          <w:lang w:eastAsia="ar-SA"/>
        </w:rPr>
        <w:t xml:space="preserve">Staff &amp; Training </w:t>
      </w:r>
    </w:p>
    <w:p w:rsidR="00ED1B1E" w:rsidRPr="00ED1B1E" w:rsidRDefault="00ED1B1E" w:rsidP="00ED1B1E">
      <w:pPr>
        <w:suppressAutoHyphens/>
        <w:spacing w:after="0" w:line="240" w:lineRule="auto"/>
        <w:jc w:val="both"/>
        <w:rPr>
          <w:rFonts w:ascii="Arial" w:eastAsia="Times New Roman" w:hAnsi="Arial" w:cs="Times New Roman"/>
          <w:bCs/>
          <w:sz w:val="24"/>
          <w:szCs w:val="24"/>
          <w:lang w:eastAsia="ar-SA"/>
        </w:rPr>
      </w:pPr>
      <w:r w:rsidRPr="00ED1B1E">
        <w:rPr>
          <w:rFonts w:ascii="Arial" w:eastAsia="Times New Roman" w:hAnsi="Arial" w:cs="Times New Roman"/>
          <w:bCs/>
          <w:sz w:val="24"/>
          <w:szCs w:val="24"/>
          <w:lang w:eastAsia="ar-SA"/>
        </w:rPr>
        <w:t>The projects will be carried out by staff from</w:t>
      </w:r>
      <w:r w:rsidRPr="00ED1B1E">
        <w:rPr>
          <w:rFonts w:ascii="Arial" w:eastAsia="Times New Roman" w:hAnsi="Arial" w:cs="Times New Roman"/>
          <w:bCs/>
          <w:color w:val="FF0000"/>
          <w:sz w:val="24"/>
          <w:szCs w:val="24"/>
          <w:lang w:eastAsia="ar-SA"/>
        </w:rPr>
        <w:t xml:space="preserve"> </w:t>
      </w:r>
      <w:r w:rsidRPr="00ED1B1E">
        <w:rPr>
          <w:rFonts w:ascii="Arial" w:eastAsia="Times New Roman" w:hAnsi="Arial" w:cs="Times New Roman"/>
          <w:bCs/>
          <w:sz w:val="24"/>
          <w:szCs w:val="24"/>
          <w:lang w:eastAsia="ar-SA"/>
        </w:rPr>
        <w:t>NPTCBC.  All members of staff are experienced, and the range of their qualifications include;</w:t>
      </w:r>
    </w:p>
    <w:p w:rsidR="00ED1B1E" w:rsidRPr="00ED1B1E" w:rsidRDefault="00ED1B1E" w:rsidP="00782837">
      <w:pPr>
        <w:numPr>
          <w:ilvl w:val="0"/>
          <w:numId w:val="9"/>
        </w:numPr>
        <w:suppressAutoHyphens/>
        <w:spacing w:after="0" w:line="240" w:lineRule="auto"/>
        <w:jc w:val="both"/>
        <w:rPr>
          <w:rFonts w:ascii="Arial" w:eastAsia="Times New Roman" w:hAnsi="Arial" w:cs="Times New Roman"/>
          <w:bCs/>
          <w:sz w:val="24"/>
          <w:szCs w:val="24"/>
          <w:lang w:eastAsia="ar-SA"/>
        </w:rPr>
      </w:pPr>
      <w:r w:rsidRPr="00ED1B1E">
        <w:rPr>
          <w:rFonts w:ascii="Arial" w:eastAsia="Times New Roman" w:hAnsi="Arial" w:cs="Times New Roman"/>
          <w:bCs/>
          <w:sz w:val="24"/>
          <w:szCs w:val="24"/>
          <w:lang w:eastAsia="ar-SA"/>
        </w:rPr>
        <w:t>CSCS Card Certification</w:t>
      </w:r>
    </w:p>
    <w:p w:rsidR="00ED1B1E" w:rsidRPr="00ED1B1E" w:rsidRDefault="00ED1B1E" w:rsidP="00782837">
      <w:pPr>
        <w:numPr>
          <w:ilvl w:val="0"/>
          <w:numId w:val="9"/>
        </w:numPr>
        <w:suppressAutoHyphens/>
        <w:spacing w:after="0" w:line="240" w:lineRule="auto"/>
        <w:jc w:val="both"/>
        <w:rPr>
          <w:rFonts w:ascii="Arial" w:eastAsia="Times New Roman" w:hAnsi="Arial" w:cs="Times New Roman"/>
          <w:bCs/>
          <w:sz w:val="24"/>
          <w:szCs w:val="24"/>
          <w:lang w:eastAsia="ar-SA"/>
        </w:rPr>
      </w:pPr>
      <w:r w:rsidRPr="00ED1B1E">
        <w:rPr>
          <w:rFonts w:ascii="Arial" w:eastAsia="Times New Roman" w:hAnsi="Arial" w:cs="Times New Roman"/>
          <w:bCs/>
          <w:sz w:val="24"/>
          <w:szCs w:val="24"/>
          <w:lang w:eastAsia="ar-SA"/>
        </w:rPr>
        <w:t>CPCS</w:t>
      </w:r>
    </w:p>
    <w:p w:rsidR="00ED1B1E" w:rsidRPr="00ED1B1E" w:rsidRDefault="00ED1B1E" w:rsidP="00782837">
      <w:pPr>
        <w:numPr>
          <w:ilvl w:val="0"/>
          <w:numId w:val="9"/>
        </w:numPr>
        <w:suppressAutoHyphens/>
        <w:spacing w:after="0" w:line="240" w:lineRule="auto"/>
        <w:jc w:val="both"/>
        <w:rPr>
          <w:rFonts w:ascii="Arial" w:eastAsia="Times New Roman" w:hAnsi="Arial" w:cs="Times New Roman"/>
          <w:bCs/>
          <w:sz w:val="24"/>
          <w:szCs w:val="24"/>
          <w:lang w:eastAsia="ar-SA"/>
        </w:rPr>
      </w:pPr>
      <w:r w:rsidRPr="00ED1B1E">
        <w:rPr>
          <w:rFonts w:ascii="Arial" w:eastAsia="Times New Roman" w:hAnsi="Arial" w:cs="Times New Roman"/>
          <w:bCs/>
          <w:sz w:val="24"/>
          <w:szCs w:val="24"/>
          <w:lang w:eastAsia="ar-SA"/>
        </w:rPr>
        <w:t>SMSTS</w:t>
      </w:r>
    </w:p>
    <w:p w:rsidR="00ED1B1E" w:rsidRPr="00ED1B1E" w:rsidRDefault="00ED1B1E" w:rsidP="00782837">
      <w:pPr>
        <w:numPr>
          <w:ilvl w:val="0"/>
          <w:numId w:val="9"/>
        </w:numPr>
        <w:suppressAutoHyphens/>
        <w:spacing w:after="0" w:line="240" w:lineRule="auto"/>
        <w:jc w:val="both"/>
        <w:rPr>
          <w:rFonts w:ascii="Arial" w:eastAsia="Times New Roman" w:hAnsi="Arial" w:cs="Times New Roman"/>
          <w:bCs/>
          <w:sz w:val="24"/>
          <w:szCs w:val="24"/>
          <w:lang w:eastAsia="ar-SA"/>
        </w:rPr>
      </w:pPr>
      <w:r w:rsidRPr="00ED1B1E">
        <w:rPr>
          <w:rFonts w:ascii="Arial" w:eastAsia="Times New Roman" w:hAnsi="Arial" w:cs="Times New Roman"/>
          <w:bCs/>
          <w:sz w:val="24"/>
          <w:szCs w:val="24"/>
          <w:lang w:eastAsia="ar-SA"/>
        </w:rPr>
        <w:t>First Aid At Work</w:t>
      </w:r>
    </w:p>
    <w:p w:rsidR="00ED1B1E" w:rsidRPr="00ED1B1E" w:rsidRDefault="00ED1B1E" w:rsidP="00782837">
      <w:pPr>
        <w:numPr>
          <w:ilvl w:val="0"/>
          <w:numId w:val="9"/>
        </w:numPr>
        <w:suppressAutoHyphens/>
        <w:spacing w:after="0" w:line="240" w:lineRule="auto"/>
        <w:jc w:val="both"/>
        <w:rPr>
          <w:rFonts w:ascii="Arial" w:eastAsia="Times New Roman" w:hAnsi="Arial" w:cs="Times New Roman"/>
          <w:bCs/>
          <w:sz w:val="24"/>
          <w:szCs w:val="24"/>
          <w:lang w:eastAsia="ar-SA"/>
        </w:rPr>
      </w:pPr>
      <w:r w:rsidRPr="00ED1B1E">
        <w:rPr>
          <w:rFonts w:ascii="Arial" w:eastAsia="Times New Roman" w:hAnsi="Arial" w:cs="Times New Roman"/>
          <w:bCs/>
          <w:sz w:val="24"/>
          <w:szCs w:val="24"/>
          <w:lang w:eastAsia="ar-SA"/>
        </w:rPr>
        <w:t>SSSTS</w:t>
      </w:r>
    </w:p>
    <w:p w:rsidR="00ED1B1E" w:rsidRPr="00ED1B1E" w:rsidRDefault="00ED1B1E" w:rsidP="00782837">
      <w:pPr>
        <w:numPr>
          <w:ilvl w:val="0"/>
          <w:numId w:val="9"/>
        </w:numPr>
        <w:suppressAutoHyphens/>
        <w:spacing w:after="0" w:line="240" w:lineRule="auto"/>
        <w:jc w:val="both"/>
        <w:rPr>
          <w:rFonts w:ascii="Arial" w:eastAsia="Times New Roman" w:hAnsi="Arial" w:cs="Times New Roman"/>
          <w:bCs/>
          <w:sz w:val="24"/>
          <w:szCs w:val="24"/>
          <w:lang w:eastAsia="ar-SA"/>
        </w:rPr>
      </w:pPr>
      <w:r w:rsidRPr="00ED1B1E">
        <w:rPr>
          <w:rFonts w:ascii="Arial" w:eastAsia="Times New Roman" w:hAnsi="Arial" w:cs="Times New Roman"/>
          <w:bCs/>
          <w:sz w:val="24"/>
          <w:szCs w:val="24"/>
          <w:lang w:eastAsia="ar-SA"/>
        </w:rPr>
        <w:t>ECS</w:t>
      </w:r>
    </w:p>
    <w:p w:rsidR="00ED1B1E" w:rsidRPr="00ED1B1E" w:rsidRDefault="00ED1B1E" w:rsidP="00ED1B1E">
      <w:pPr>
        <w:suppressAutoHyphens/>
        <w:spacing w:after="0" w:line="240" w:lineRule="auto"/>
        <w:ind w:left="138"/>
        <w:jc w:val="both"/>
        <w:rPr>
          <w:rFonts w:ascii="Arial" w:eastAsia="Times New Roman" w:hAnsi="Arial" w:cs="Times New Roman"/>
          <w:bCs/>
          <w:sz w:val="24"/>
          <w:szCs w:val="24"/>
          <w:lang w:eastAsia="ar-SA"/>
        </w:rPr>
      </w:pPr>
      <w:r w:rsidRPr="00ED1B1E">
        <w:rPr>
          <w:rFonts w:ascii="Arial" w:eastAsia="Times New Roman" w:hAnsi="Arial" w:cs="Times New Roman"/>
          <w:bCs/>
          <w:sz w:val="24"/>
          <w:szCs w:val="24"/>
          <w:lang w:eastAsia="ar-SA"/>
        </w:rPr>
        <w:t>A site manager will be appointed to each contract who will be responsible for quality and safety.  Apprentices and young workers will be supervised and are not allowed to carry out tasks for which they have not been trained</w:t>
      </w:r>
    </w:p>
    <w:p w:rsidR="00ED1B1E" w:rsidRPr="00ED1B1E" w:rsidRDefault="00ED1B1E" w:rsidP="00ED1B1E">
      <w:pPr>
        <w:suppressAutoHyphens/>
        <w:spacing w:after="0" w:line="240" w:lineRule="auto"/>
        <w:jc w:val="both"/>
        <w:rPr>
          <w:rFonts w:ascii="Arial" w:eastAsia="Times New Roman" w:hAnsi="Arial" w:cs="Times New Roman"/>
          <w:bCs/>
          <w:sz w:val="24"/>
          <w:szCs w:val="24"/>
          <w:lang w:eastAsia="ar-SA"/>
        </w:rPr>
      </w:pPr>
    </w:p>
    <w:p w:rsidR="00ED1B1E" w:rsidRPr="00ED1B1E" w:rsidRDefault="00ED1B1E" w:rsidP="00ED1B1E">
      <w:pPr>
        <w:suppressAutoHyphens/>
        <w:spacing w:after="0" w:line="240" w:lineRule="auto"/>
        <w:jc w:val="both"/>
        <w:rPr>
          <w:rFonts w:ascii="Arial" w:eastAsia="Times New Roman" w:hAnsi="Arial" w:cs="Times New Roman"/>
          <w:b/>
          <w:bCs/>
          <w:color w:val="FF0000"/>
          <w:sz w:val="24"/>
          <w:szCs w:val="24"/>
          <w:lang w:eastAsia="ar-SA"/>
        </w:rPr>
      </w:pPr>
      <w:r w:rsidRPr="00ED1B1E">
        <w:rPr>
          <w:rFonts w:ascii="Arial" w:eastAsia="Times New Roman" w:hAnsi="Arial" w:cs="Times New Roman"/>
          <w:b/>
          <w:bCs/>
          <w:sz w:val="24"/>
          <w:szCs w:val="24"/>
          <w:lang w:eastAsia="ar-SA"/>
        </w:rPr>
        <w:t xml:space="preserve">PPE </w:t>
      </w:r>
    </w:p>
    <w:p w:rsidR="00ED1B1E" w:rsidRPr="00ED1B1E" w:rsidRDefault="00ED1B1E" w:rsidP="00ED1B1E">
      <w:pPr>
        <w:suppressAutoHyphens/>
        <w:spacing w:after="0" w:line="240" w:lineRule="auto"/>
        <w:jc w:val="both"/>
        <w:rPr>
          <w:rFonts w:ascii="Arial" w:eastAsia="Times New Roman" w:hAnsi="Arial" w:cs="Times New Roman"/>
          <w:bCs/>
          <w:sz w:val="24"/>
          <w:szCs w:val="24"/>
          <w:lang w:eastAsia="ar-SA"/>
        </w:rPr>
      </w:pPr>
      <w:r w:rsidRPr="00ED1B1E">
        <w:rPr>
          <w:rFonts w:ascii="Arial" w:eastAsia="Times New Roman" w:hAnsi="Arial" w:cs="Times New Roman"/>
          <w:bCs/>
          <w:sz w:val="24"/>
          <w:szCs w:val="24"/>
          <w:lang w:eastAsia="ar-SA"/>
        </w:rPr>
        <w:t>All site workers will wear Safety boots Hi Visibility Vests, Hard Hats and protective clothing at all times, other items of PPE such as eye protection, and gloves are available to be worn as and when necessary.</w:t>
      </w:r>
    </w:p>
    <w:p w:rsidR="00ED1B1E" w:rsidRPr="00ED1B1E" w:rsidRDefault="00ED1B1E" w:rsidP="00ED1B1E">
      <w:pPr>
        <w:suppressAutoHyphens/>
        <w:spacing w:after="0" w:line="240" w:lineRule="auto"/>
        <w:jc w:val="both"/>
        <w:rPr>
          <w:rFonts w:ascii="Arial" w:eastAsia="Times New Roman" w:hAnsi="Arial" w:cs="Times New Roman"/>
          <w:bCs/>
          <w:sz w:val="24"/>
          <w:szCs w:val="24"/>
          <w:lang w:eastAsia="ar-SA"/>
        </w:rPr>
      </w:pPr>
    </w:p>
    <w:p w:rsidR="00ED1B1E" w:rsidRPr="00ED1B1E" w:rsidRDefault="00ED1B1E" w:rsidP="00ED1B1E">
      <w:pPr>
        <w:suppressAutoHyphens/>
        <w:spacing w:after="0" w:line="240" w:lineRule="auto"/>
        <w:jc w:val="both"/>
        <w:rPr>
          <w:rFonts w:ascii="Arial" w:eastAsia="Times New Roman" w:hAnsi="Arial" w:cs="Times New Roman"/>
          <w:b/>
          <w:bCs/>
          <w:color w:val="FF0000"/>
          <w:sz w:val="24"/>
          <w:szCs w:val="24"/>
          <w:lang w:eastAsia="ar-SA"/>
        </w:rPr>
      </w:pPr>
      <w:r w:rsidRPr="00ED1B1E">
        <w:rPr>
          <w:rFonts w:ascii="Arial" w:eastAsia="Times New Roman" w:hAnsi="Arial" w:cs="Times New Roman"/>
          <w:b/>
          <w:bCs/>
          <w:sz w:val="24"/>
          <w:szCs w:val="24"/>
          <w:lang w:eastAsia="ar-SA"/>
        </w:rPr>
        <w:t xml:space="preserve">Preparation &amp; Induction </w:t>
      </w:r>
    </w:p>
    <w:p w:rsidR="00ED1B1E" w:rsidRPr="00ED1B1E" w:rsidRDefault="00ED1B1E" w:rsidP="00ED1B1E">
      <w:pPr>
        <w:suppressAutoHyphens/>
        <w:spacing w:after="0" w:line="240" w:lineRule="auto"/>
        <w:jc w:val="both"/>
        <w:rPr>
          <w:rFonts w:ascii="Arial" w:eastAsia="Times New Roman" w:hAnsi="Arial" w:cs="Times New Roman"/>
          <w:bCs/>
          <w:sz w:val="24"/>
          <w:szCs w:val="24"/>
          <w:lang w:eastAsia="ar-SA"/>
        </w:rPr>
      </w:pPr>
      <w:r w:rsidRPr="00ED1B1E">
        <w:rPr>
          <w:rFonts w:ascii="Arial" w:eastAsia="Times New Roman" w:hAnsi="Arial" w:cs="Times New Roman"/>
          <w:bCs/>
          <w:sz w:val="24"/>
          <w:szCs w:val="24"/>
          <w:lang w:eastAsia="ar-SA"/>
        </w:rPr>
        <w:t>A risk assessment will be carried out for all tasks which will be discussed with members of staff and the sub</w:t>
      </w:r>
      <w:r w:rsidR="007A2DC8">
        <w:rPr>
          <w:rFonts w:ascii="Arial" w:eastAsia="Times New Roman" w:hAnsi="Arial" w:cs="Times New Roman"/>
          <w:bCs/>
          <w:sz w:val="24"/>
          <w:szCs w:val="24"/>
          <w:lang w:eastAsia="ar-SA"/>
        </w:rPr>
        <w:t>-</w:t>
      </w:r>
      <w:r w:rsidRPr="00ED1B1E">
        <w:rPr>
          <w:rFonts w:ascii="Arial" w:eastAsia="Times New Roman" w:hAnsi="Arial" w:cs="Times New Roman"/>
          <w:bCs/>
          <w:sz w:val="24"/>
          <w:szCs w:val="24"/>
          <w:lang w:eastAsia="ar-SA"/>
        </w:rPr>
        <w:t>contractors, any queries or concerns will be raised with the contract manager who will ensure it is dealt with.  Staff and sub</w:t>
      </w:r>
      <w:r w:rsidR="007A2DC8">
        <w:rPr>
          <w:rFonts w:ascii="Arial" w:eastAsia="Times New Roman" w:hAnsi="Arial" w:cs="Times New Roman"/>
          <w:bCs/>
          <w:sz w:val="24"/>
          <w:szCs w:val="24"/>
          <w:lang w:eastAsia="ar-SA"/>
        </w:rPr>
        <w:t>-</w:t>
      </w:r>
      <w:r w:rsidRPr="00ED1B1E">
        <w:rPr>
          <w:rFonts w:ascii="Arial" w:eastAsia="Times New Roman" w:hAnsi="Arial" w:cs="Times New Roman"/>
          <w:bCs/>
          <w:sz w:val="24"/>
          <w:szCs w:val="24"/>
          <w:lang w:eastAsia="ar-SA"/>
        </w:rPr>
        <w:t>contractors will be inducted onto site by the principal contractor and will follow all site rules and safety procedures.</w:t>
      </w:r>
    </w:p>
    <w:p w:rsidR="00ED1B1E" w:rsidRPr="00ED1B1E" w:rsidRDefault="00ED1B1E" w:rsidP="00ED1B1E">
      <w:pPr>
        <w:suppressAutoHyphens/>
        <w:spacing w:after="0" w:line="240" w:lineRule="auto"/>
        <w:jc w:val="both"/>
        <w:rPr>
          <w:rFonts w:ascii="Arial" w:eastAsia="Times New Roman" w:hAnsi="Arial" w:cs="Times New Roman"/>
          <w:bCs/>
          <w:sz w:val="24"/>
          <w:szCs w:val="24"/>
          <w:lang w:eastAsia="ar-SA"/>
        </w:rPr>
      </w:pPr>
    </w:p>
    <w:p w:rsidR="00ED1B1E" w:rsidRPr="00ED1B1E" w:rsidRDefault="00ED1B1E" w:rsidP="00ED1B1E">
      <w:pPr>
        <w:suppressAutoHyphens/>
        <w:spacing w:after="0" w:line="240" w:lineRule="auto"/>
        <w:jc w:val="both"/>
        <w:rPr>
          <w:rFonts w:ascii="Arial" w:eastAsia="Times New Roman" w:hAnsi="Arial" w:cs="Times New Roman"/>
          <w:b/>
          <w:bCs/>
          <w:color w:val="FF0000"/>
          <w:sz w:val="24"/>
          <w:szCs w:val="24"/>
          <w:lang w:eastAsia="ar-SA"/>
        </w:rPr>
      </w:pPr>
      <w:r w:rsidRPr="00ED1B1E">
        <w:rPr>
          <w:rFonts w:ascii="Arial" w:eastAsia="Times New Roman" w:hAnsi="Arial" w:cs="Times New Roman"/>
          <w:b/>
          <w:bCs/>
          <w:sz w:val="24"/>
          <w:szCs w:val="24"/>
          <w:lang w:eastAsia="ar-SA"/>
        </w:rPr>
        <w:t xml:space="preserve">Welfare </w:t>
      </w:r>
    </w:p>
    <w:p w:rsidR="00ED1B1E" w:rsidRPr="00ED1B1E" w:rsidRDefault="00ED1B1E" w:rsidP="00ED1B1E">
      <w:pPr>
        <w:suppressAutoHyphens/>
        <w:spacing w:after="0" w:line="240" w:lineRule="auto"/>
        <w:jc w:val="both"/>
        <w:rPr>
          <w:rFonts w:ascii="Arial" w:eastAsia="Times New Roman" w:hAnsi="Arial" w:cs="Times New Roman"/>
          <w:bCs/>
          <w:sz w:val="24"/>
          <w:szCs w:val="24"/>
          <w:lang w:eastAsia="ar-SA"/>
        </w:rPr>
      </w:pPr>
    </w:p>
    <w:p w:rsidR="00ED1B1E" w:rsidRPr="00ED1B1E" w:rsidRDefault="00ED1B1E" w:rsidP="00ED1B1E">
      <w:pPr>
        <w:suppressAutoHyphens/>
        <w:spacing w:after="0" w:line="240" w:lineRule="auto"/>
        <w:jc w:val="both"/>
        <w:rPr>
          <w:rFonts w:ascii="Arial" w:eastAsia="Times New Roman" w:hAnsi="Arial" w:cs="Times New Roman"/>
          <w:bCs/>
          <w:sz w:val="24"/>
          <w:szCs w:val="24"/>
          <w:lang w:eastAsia="ar-SA"/>
        </w:rPr>
      </w:pPr>
      <w:r w:rsidRPr="00ED1B1E">
        <w:rPr>
          <w:rFonts w:ascii="Arial" w:eastAsia="Times New Roman" w:hAnsi="Arial" w:cs="Times New Roman"/>
          <w:bCs/>
          <w:sz w:val="24"/>
          <w:szCs w:val="24"/>
          <w:lang w:eastAsia="ar-SA"/>
        </w:rPr>
        <w:t xml:space="preserve">Toilet, washing and refreshment facilities are available in multiple locations on site, within reasonable distance for workers ease of access, but a safe distance from any areas where work is going to be carried out. </w:t>
      </w:r>
    </w:p>
    <w:p w:rsidR="00ED1B1E" w:rsidRPr="00ED1B1E" w:rsidRDefault="00ED1B1E" w:rsidP="00ED1B1E">
      <w:pPr>
        <w:suppressAutoHyphens/>
        <w:spacing w:after="0" w:line="240" w:lineRule="auto"/>
        <w:jc w:val="both"/>
        <w:rPr>
          <w:rFonts w:ascii="Arial" w:eastAsia="Times New Roman" w:hAnsi="Arial" w:cs="Times New Roman"/>
          <w:bCs/>
          <w:sz w:val="24"/>
          <w:szCs w:val="24"/>
          <w:lang w:eastAsia="ar-SA"/>
        </w:rPr>
      </w:pPr>
    </w:p>
    <w:p w:rsidR="00ED1B1E" w:rsidRPr="00ED1B1E" w:rsidRDefault="00ED1B1E" w:rsidP="00ED1B1E">
      <w:pPr>
        <w:suppressAutoHyphens/>
        <w:spacing w:after="0" w:line="240" w:lineRule="auto"/>
        <w:jc w:val="both"/>
        <w:rPr>
          <w:rFonts w:ascii="Arial" w:eastAsia="Times New Roman" w:hAnsi="Arial" w:cs="Times New Roman"/>
          <w:b/>
          <w:bCs/>
          <w:color w:val="FF0000"/>
          <w:sz w:val="24"/>
          <w:szCs w:val="24"/>
          <w:lang w:eastAsia="ar-SA"/>
        </w:rPr>
      </w:pPr>
      <w:r w:rsidRPr="00ED1B1E">
        <w:rPr>
          <w:rFonts w:ascii="Arial" w:eastAsia="Times New Roman" w:hAnsi="Arial" w:cs="Times New Roman"/>
          <w:b/>
          <w:bCs/>
          <w:sz w:val="24"/>
          <w:szCs w:val="24"/>
          <w:lang w:eastAsia="ar-SA"/>
        </w:rPr>
        <w:t xml:space="preserve">First Aid </w:t>
      </w:r>
    </w:p>
    <w:p w:rsidR="00ED1B1E" w:rsidRPr="00ED1B1E" w:rsidRDefault="00ED1B1E" w:rsidP="00ED1B1E">
      <w:pPr>
        <w:suppressAutoHyphens/>
        <w:spacing w:after="0" w:line="240" w:lineRule="auto"/>
        <w:jc w:val="both"/>
        <w:rPr>
          <w:rFonts w:ascii="Arial" w:eastAsia="Times New Roman" w:hAnsi="Arial" w:cs="Times New Roman"/>
          <w:bCs/>
          <w:sz w:val="24"/>
          <w:szCs w:val="24"/>
          <w:lang w:eastAsia="ar-SA"/>
        </w:rPr>
      </w:pPr>
    </w:p>
    <w:p w:rsidR="00ED1B1E" w:rsidRPr="00ED1B1E" w:rsidRDefault="00ED1B1E" w:rsidP="00ED1B1E">
      <w:pPr>
        <w:suppressAutoHyphens/>
        <w:spacing w:after="0" w:line="240" w:lineRule="auto"/>
        <w:jc w:val="both"/>
        <w:rPr>
          <w:rFonts w:ascii="Arial" w:eastAsia="Times New Roman" w:hAnsi="Arial" w:cs="Times New Roman"/>
          <w:bCs/>
          <w:sz w:val="24"/>
          <w:szCs w:val="24"/>
          <w:lang w:eastAsia="ar-SA"/>
        </w:rPr>
      </w:pPr>
      <w:bookmarkStart w:id="1" w:name="_Hlk39490056"/>
      <w:r w:rsidRPr="00ED1B1E">
        <w:rPr>
          <w:rFonts w:ascii="Arial" w:eastAsia="Times New Roman" w:hAnsi="Arial" w:cs="Times New Roman"/>
          <w:bCs/>
          <w:sz w:val="24"/>
          <w:szCs w:val="24"/>
          <w:lang w:eastAsia="ar-SA"/>
        </w:rPr>
        <w:lastRenderedPageBreak/>
        <w:t>There will always be a trained first aider on site, equipped with suitable first aid equipment for any injury. In the case of a serious injury, a plan has been put in place in the case of access being needed for an ambulance. An appointed person will always be present, who takes charge is situations where injury has taken place and provide a sufficient outcome (e.g. call ambulance).</w:t>
      </w:r>
    </w:p>
    <w:bookmarkEnd w:id="1"/>
    <w:p w:rsidR="00ED1B1E" w:rsidRPr="00ED1B1E" w:rsidRDefault="00ED1B1E" w:rsidP="00ED1B1E">
      <w:pPr>
        <w:suppressAutoHyphens/>
        <w:spacing w:after="0" w:line="240" w:lineRule="auto"/>
        <w:jc w:val="both"/>
        <w:rPr>
          <w:rFonts w:ascii="Arial" w:eastAsia="Times New Roman" w:hAnsi="Arial" w:cs="Times New Roman"/>
          <w:bCs/>
          <w:sz w:val="24"/>
          <w:szCs w:val="24"/>
          <w:lang w:eastAsia="ar-SA"/>
        </w:rPr>
      </w:pPr>
    </w:p>
    <w:p w:rsidR="00ED1B1E" w:rsidRPr="00ED1B1E" w:rsidRDefault="00ED1B1E" w:rsidP="00ED1B1E">
      <w:pPr>
        <w:suppressAutoHyphens/>
        <w:spacing w:after="0" w:line="240" w:lineRule="auto"/>
        <w:jc w:val="both"/>
        <w:rPr>
          <w:rFonts w:ascii="Arial" w:eastAsia="Times New Roman" w:hAnsi="Arial" w:cs="Times New Roman"/>
          <w:b/>
          <w:bCs/>
          <w:sz w:val="24"/>
          <w:szCs w:val="24"/>
          <w:lang w:eastAsia="ar-SA"/>
        </w:rPr>
      </w:pPr>
    </w:p>
    <w:p w:rsidR="00ED1B1E" w:rsidRPr="00ED1B1E" w:rsidRDefault="00ED1B1E" w:rsidP="00ED1B1E">
      <w:pPr>
        <w:suppressAutoHyphens/>
        <w:spacing w:after="0" w:line="240" w:lineRule="auto"/>
        <w:jc w:val="both"/>
        <w:rPr>
          <w:rFonts w:ascii="Arial" w:eastAsia="Times New Roman" w:hAnsi="Arial" w:cs="Times New Roman"/>
          <w:b/>
          <w:bCs/>
          <w:sz w:val="24"/>
          <w:szCs w:val="24"/>
          <w:lang w:eastAsia="ar-SA"/>
        </w:rPr>
      </w:pPr>
      <w:bookmarkStart w:id="2" w:name="_Hlk39490102"/>
      <w:r w:rsidRPr="00ED1B1E">
        <w:rPr>
          <w:rFonts w:ascii="Arial" w:eastAsia="Times New Roman" w:hAnsi="Arial" w:cs="Times New Roman"/>
          <w:b/>
          <w:bCs/>
          <w:sz w:val="24"/>
          <w:szCs w:val="24"/>
          <w:lang w:eastAsia="ar-SA"/>
        </w:rPr>
        <w:t>Site Access and Egress</w:t>
      </w:r>
    </w:p>
    <w:p w:rsidR="00ED1B1E" w:rsidRPr="00ED1B1E" w:rsidRDefault="00ED1B1E" w:rsidP="00ED1B1E">
      <w:pPr>
        <w:suppressAutoHyphens/>
        <w:spacing w:after="0" w:line="240" w:lineRule="auto"/>
        <w:jc w:val="both"/>
        <w:rPr>
          <w:rFonts w:ascii="Arial" w:eastAsia="Times New Roman" w:hAnsi="Arial" w:cs="Times New Roman"/>
          <w:sz w:val="24"/>
          <w:szCs w:val="24"/>
          <w:lang w:eastAsia="ar-SA"/>
        </w:rPr>
      </w:pPr>
      <w:r w:rsidRPr="00ED1B1E">
        <w:rPr>
          <w:rFonts w:ascii="Arial" w:eastAsia="Times New Roman" w:hAnsi="Arial" w:cs="Times New Roman"/>
          <w:sz w:val="24"/>
          <w:szCs w:val="24"/>
          <w:lang w:eastAsia="ar-SA"/>
        </w:rPr>
        <w:t xml:space="preserve">Access to the site will only be granted upon the display of a site pass or credentials. Workers are only to carry out work in the timetabled specified hours. The site is clearly segregated from the public, by the means of large fencing, gates and multiple signs stating that this area is a construction site with no public admittance. Gated areas are the only access and exit areas for those on site. </w:t>
      </w:r>
    </w:p>
    <w:p w:rsidR="00ED1B1E" w:rsidRPr="00ED1B1E" w:rsidRDefault="00ED1B1E" w:rsidP="00ED1B1E">
      <w:pPr>
        <w:suppressAutoHyphens/>
        <w:spacing w:after="0" w:line="240" w:lineRule="auto"/>
        <w:jc w:val="both"/>
        <w:rPr>
          <w:rFonts w:ascii="Arial" w:eastAsia="Times New Roman" w:hAnsi="Arial" w:cs="Times New Roman"/>
          <w:sz w:val="24"/>
          <w:szCs w:val="24"/>
          <w:lang w:eastAsia="ar-SA"/>
        </w:rPr>
      </w:pPr>
    </w:p>
    <w:p w:rsidR="00ED1B1E" w:rsidRPr="00ED1B1E" w:rsidRDefault="00ED1B1E" w:rsidP="00ED1B1E">
      <w:pPr>
        <w:suppressAutoHyphens/>
        <w:spacing w:after="0" w:line="240" w:lineRule="auto"/>
        <w:jc w:val="both"/>
        <w:rPr>
          <w:rFonts w:ascii="Arial" w:eastAsia="Times New Roman" w:hAnsi="Arial" w:cs="Times New Roman"/>
          <w:b/>
          <w:bCs/>
          <w:sz w:val="24"/>
          <w:szCs w:val="24"/>
          <w:lang w:eastAsia="ar-SA"/>
        </w:rPr>
      </w:pPr>
      <w:r w:rsidRPr="00ED1B1E">
        <w:rPr>
          <w:rFonts w:ascii="Arial" w:eastAsia="Times New Roman" w:hAnsi="Arial" w:cs="Times New Roman"/>
          <w:b/>
          <w:bCs/>
          <w:sz w:val="24"/>
          <w:szCs w:val="24"/>
          <w:lang w:eastAsia="ar-SA"/>
        </w:rPr>
        <w:t>Material Handling</w:t>
      </w:r>
    </w:p>
    <w:p w:rsidR="00ED1B1E" w:rsidRPr="00ED1B1E" w:rsidRDefault="00ED1B1E" w:rsidP="00ED1B1E">
      <w:pPr>
        <w:suppressAutoHyphens/>
        <w:spacing w:after="0" w:line="240" w:lineRule="auto"/>
        <w:jc w:val="both"/>
        <w:rPr>
          <w:rFonts w:ascii="Arial" w:eastAsia="Times New Roman" w:hAnsi="Arial" w:cs="Times New Roman"/>
          <w:sz w:val="24"/>
          <w:szCs w:val="24"/>
          <w:lang w:eastAsia="ar-SA"/>
        </w:rPr>
      </w:pPr>
      <w:r w:rsidRPr="00ED1B1E">
        <w:rPr>
          <w:rFonts w:ascii="Arial" w:eastAsia="Times New Roman" w:hAnsi="Arial" w:cs="Times New Roman"/>
          <w:sz w:val="24"/>
          <w:szCs w:val="24"/>
          <w:lang w:eastAsia="ar-SA"/>
        </w:rPr>
        <w:t>Materials are to be handled using correct lift and carry procedures. Vehicles should be used to carry materials where applicable. Two-man lifting is recommended for heavy materials. Heavy materials should be carried below the waist. No person should place their body under strain for a significant amount of time when carrying materials. PPE should always be worn when carrying materials, such as gloves and work boots.</w:t>
      </w:r>
    </w:p>
    <w:bookmarkEnd w:id="2"/>
    <w:p w:rsidR="00ED1B1E" w:rsidRPr="00ED1B1E" w:rsidRDefault="00ED1B1E" w:rsidP="00ED1B1E">
      <w:pPr>
        <w:suppressAutoHyphens/>
        <w:spacing w:after="0" w:line="240" w:lineRule="auto"/>
        <w:jc w:val="both"/>
        <w:rPr>
          <w:rFonts w:ascii="Arial" w:eastAsia="Times New Roman" w:hAnsi="Arial" w:cs="Times New Roman"/>
          <w:b/>
          <w:bCs/>
          <w:sz w:val="24"/>
          <w:szCs w:val="24"/>
          <w:lang w:eastAsia="ar-SA"/>
        </w:rPr>
      </w:pPr>
    </w:p>
    <w:p w:rsidR="00ED1B1E" w:rsidRPr="00ED1B1E" w:rsidRDefault="00ED1B1E" w:rsidP="00ED1B1E">
      <w:pPr>
        <w:suppressAutoHyphens/>
        <w:spacing w:after="0" w:line="240" w:lineRule="auto"/>
        <w:jc w:val="both"/>
        <w:rPr>
          <w:rFonts w:ascii="Arial" w:eastAsia="Times New Roman" w:hAnsi="Arial" w:cs="Times New Roman"/>
          <w:b/>
          <w:bCs/>
          <w:sz w:val="24"/>
          <w:szCs w:val="24"/>
          <w:lang w:eastAsia="ar-SA"/>
        </w:rPr>
      </w:pPr>
      <w:r w:rsidRPr="00ED1B1E">
        <w:rPr>
          <w:rFonts w:ascii="Arial" w:eastAsia="Times New Roman" w:hAnsi="Arial" w:cs="Times New Roman"/>
          <w:b/>
          <w:bCs/>
          <w:sz w:val="24"/>
          <w:szCs w:val="24"/>
          <w:lang w:eastAsia="ar-SA"/>
        </w:rPr>
        <w:t>Construction of the deck process.</w:t>
      </w:r>
    </w:p>
    <w:p w:rsidR="00ED1B1E" w:rsidRPr="00ED1B1E" w:rsidRDefault="00ED1B1E" w:rsidP="00ED1B1E">
      <w:pPr>
        <w:suppressAutoHyphens/>
        <w:spacing w:after="0" w:line="240" w:lineRule="auto"/>
        <w:rPr>
          <w:rFonts w:ascii="Arial" w:eastAsia="Times New Roman" w:hAnsi="Arial" w:cs="Times New Roman"/>
          <w:b/>
          <w:bCs/>
          <w:sz w:val="24"/>
          <w:szCs w:val="24"/>
          <w:lang w:eastAsia="ar-SA"/>
        </w:rPr>
      </w:pPr>
    </w:p>
    <w:p w:rsidR="00ED1B1E" w:rsidRPr="00ED1B1E" w:rsidRDefault="00ED1B1E" w:rsidP="00ED1B1E">
      <w:pPr>
        <w:suppressAutoHyphens/>
        <w:spacing w:after="0" w:line="240" w:lineRule="auto"/>
        <w:rPr>
          <w:rFonts w:ascii="Arial" w:eastAsia="Times New Roman" w:hAnsi="Arial" w:cs="Times New Roman"/>
          <w:b/>
          <w:bCs/>
          <w:sz w:val="24"/>
          <w:szCs w:val="24"/>
          <w:lang w:eastAsia="ar-SA"/>
        </w:rPr>
      </w:pPr>
      <w:r w:rsidRPr="00ED1B1E">
        <w:rPr>
          <w:rFonts w:ascii="Arial" w:eastAsia="Times New Roman" w:hAnsi="Arial" w:cs="Times New Roman"/>
          <w:b/>
          <w:bCs/>
          <w:sz w:val="24"/>
          <w:szCs w:val="24"/>
          <w:lang w:eastAsia="ar-SA"/>
        </w:rPr>
        <w:t>Step by step procedure</w:t>
      </w:r>
    </w:p>
    <w:p w:rsidR="00ED1B1E" w:rsidRPr="00ED1B1E" w:rsidRDefault="00ED1B1E" w:rsidP="00ED1B1E">
      <w:pPr>
        <w:suppressAutoHyphens/>
        <w:spacing w:after="0" w:line="240" w:lineRule="auto"/>
        <w:rPr>
          <w:rFonts w:ascii="Arial" w:eastAsia="Times New Roman" w:hAnsi="Arial" w:cs="Times New Roman"/>
          <w:b/>
          <w:bCs/>
          <w:sz w:val="24"/>
          <w:szCs w:val="24"/>
          <w:lang w:eastAsia="ar-SA"/>
        </w:rPr>
      </w:pPr>
    </w:p>
    <w:p w:rsidR="00ED1B1E" w:rsidRPr="00ED1B1E" w:rsidRDefault="00ED1B1E" w:rsidP="00782837">
      <w:pPr>
        <w:numPr>
          <w:ilvl w:val="0"/>
          <w:numId w:val="13"/>
        </w:numPr>
        <w:suppressAutoHyphens/>
        <w:spacing w:after="0" w:line="240" w:lineRule="auto"/>
        <w:rPr>
          <w:rFonts w:ascii="Arial" w:eastAsia="Times New Roman" w:hAnsi="Arial" w:cs="Times New Roman"/>
          <w:sz w:val="24"/>
          <w:szCs w:val="24"/>
          <w:lang w:eastAsia="ar-SA"/>
        </w:rPr>
      </w:pPr>
      <w:r w:rsidRPr="00ED1B1E">
        <w:rPr>
          <w:rFonts w:ascii="Arial" w:eastAsia="Times New Roman" w:hAnsi="Arial" w:cs="Times New Roman"/>
          <w:sz w:val="24"/>
          <w:szCs w:val="24"/>
          <w:lang w:eastAsia="ar-SA"/>
        </w:rPr>
        <w:t xml:space="preserve">All of the required components for the construction of the bridge deck are transported from storage and brought to the area of the site of which they are going to be used. </w:t>
      </w:r>
    </w:p>
    <w:p w:rsidR="00ED1B1E" w:rsidRPr="00ED1B1E" w:rsidRDefault="00ED1B1E" w:rsidP="00782837">
      <w:pPr>
        <w:numPr>
          <w:ilvl w:val="0"/>
          <w:numId w:val="13"/>
        </w:numPr>
        <w:suppressAutoHyphens/>
        <w:spacing w:after="0" w:line="240" w:lineRule="auto"/>
        <w:rPr>
          <w:rFonts w:ascii="Arial" w:eastAsia="Times New Roman" w:hAnsi="Arial" w:cs="Times New Roman"/>
          <w:sz w:val="24"/>
          <w:szCs w:val="24"/>
          <w:lang w:eastAsia="ar-SA"/>
        </w:rPr>
      </w:pPr>
      <w:r w:rsidRPr="00ED1B1E">
        <w:rPr>
          <w:rFonts w:ascii="Arial" w:eastAsia="Times New Roman" w:hAnsi="Arial" w:cs="Times New Roman"/>
          <w:sz w:val="24"/>
          <w:szCs w:val="24"/>
          <w:lang w:eastAsia="ar-SA"/>
        </w:rPr>
        <w:t xml:space="preserve">Workers attend a briefing of the tasks that are to be achieved on the given day, </w:t>
      </w:r>
      <w:r w:rsidR="007A2DC8">
        <w:rPr>
          <w:rFonts w:ascii="Arial" w:eastAsia="Times New Roman" w:hAnsi="Arial" w:cs="Times New Roman"/>
          <w:sz w:val="24"/>
          <w:szCs w:val="24"/>
          <w:lang w:eastAsia="ar-SA"/>
        </w:rPr>
        <w:t xml:space="preserve">to be </w:t>
      </w:r>
      <w:r w:rsidRPr="00ED1B1E">
        <w:rPr>
          <w:rFonts w:ascii="Arial" w:eastAsia="Times New Roman" w:hAnsi="Arial" w:cs="Times New Roman"/>
          <w:sz w:val="24"/>
          <w:szCs w:val="24"/>
          <w:lang w:eastAsia="ar-SA"/>
        </w:rPr>
        <w:t xml:space="preserve">made aware of the safe working procedures and given a timeframe of when the work is going to be carried out. </w:t>
      </w:r>
    </w:p>
    <w:p w:rsidR="00ED1B1E" w:rsidRPr="00ED1B1E" w:rsidRDefault="00ED1B1E" w:rsidP="00782837">
      <w:pPr>
        <w:numPr>
          <w:ilvl w:val="0"/>
          <w:numId w:val="13"/>
        </w:numPr>
        <w:suppressAutoHyphens/>
        <w:spacing w:after="0" w:line="240" w:lineRule="auto"/>
        <w:rPr>
          <w:rFonts w:ascii="Arial" w:eastAsia="Times New Roman" w:hAnsi="Arial" w:cs="Times New Roman"/>
          <w:sz w:val="24"/>
          <w:szCs w:val="24"/>
          <w:lang w:eastAsia="ar-SA"/>
        </w:rPr>
      </w:pPr>
      <w:r w:rsidRPr="00ED1B1E">
        <w:rPr>
          <w:rFonts w:ascii="Arial" w:eastAsia="Times New Roman" w:hAnsi="Arial" w:cs="Times New Roman"/>
          <w:sz w:val="24"/>
          <w:szCs w:val="24"/>
          <w:lang w:eastAsia="ar-SA"/>
        </w:rPr>
        <w:t>Workers put on all the required PPE.</w:t>
      </w:r>
    </w:p>
    <w:p w:rsidR="00ED1B1E" w:rsidRPr="00ED1B1E" w:rsidRDefault="00ED1B1E" w:rsidP="00782837">
      <w:pPr>
        <w:numPr>
          <w:ilvl w:val="0"/>
          <w:numId w:val="13"/>
        </w:numPr>
        <w:suppressAutoHyphens/>
        <w:spacing w:after="0" w:line="240" w:lineRule="auto"/>
        <w:rPr>
          <w:rFonts w:ascii="Arial" w:eastAsia="Times New Roman" w:hAnsi="Arial" w:cs="Times New Roman"/>
          <w:sz w:val="24"/>
          <w:szCs w:val="24"/>
          <w:lang w:eastAsia="ar-SA"/>
        </w:rPr>
      </w:pPr>
      <w:r w:rsidRPr="00ED1B1E">
        <w:rPr>
          <w:rFonts w:ascii="Arial" w:eastAsia="Times New Roman" w:hAnsi="Arial" w:cs="Times New Roman"/>
          <w:sz w:val="24"/>
          <w:szCs w:val="24"/>
          <w:lang w:eastAsia="ar-SA"/>
        </w:rPr>
        <w:t xml:space="preserve">Equipment and machinery are pre-checked before use. </w:t>
      </w:r>
    </w:p>
    <w:p w:rsidR="00ED1B1E" w:rsidRPr="00ED1B1E" w:rsidRDefault="00ED1B1E" w:rsidP="00782837">
      <w:pPr>
        <w:numPr>
          <w:ilvl w:val="0"/>
          <w:numId w:val="13"/>
        </w:numPr>
        <w:suppressAutoHyphens/>
        <w:spacing w:after="0" w:line="240" w:lineRule="auto"/>
        <w:rPr>
          <w:rFonts w:ascii="Arial" w:eastAsia="Times New Roman" w:hAnsi="Arial" w:cs="Times New Roman"/>
          <w:sz w:val="24"/>
          <w:szCs w:val="24"/>
          <w:lang w:eastAsia="ar-SA"/>
        </w:rPr>
      </w:pPr>
      <w:r w:rsidRPr="00ED1B1E">
        <w:rPr>
          <w:rFonts w:ascii="Arial" w:eastAsia="Times New Roman" w:hAnsi="Arial" w:cs="Times New Roman"/>
          <w:sz w:val="24"/>
          <w:szCs w:val="24"/>
          <w:lang w:eastAsia="ar-SA"/>
        </w:rPr>
        <w:t>The site foreman ensures that the site is safe for work to commence.</w:t>
      </w:r>
    </w:p>
    <w:p w:rsidR="00ED1B1E" w:rsidRPr="00ED1B1E" w:rsidRDefault="00ED1B1E" w:rsidP="00ED1B1E">
      <w:pPr>
        <w:suppressAutoHyphens/>
        <w:spacing w:after="0" w:line="240" w:lineRule="auto"/>
        <w:ind w:left="360"/>
        <w:rPr>
          <w:rFonts w:ascii="Arial" w:eastAsia="Times New Roman" w:hAnsi="Arial" w:cs="Times New Roman"/>
          <w:sz w:val="24"/>
          <w:szCs w:val="24"/>
          <w:lang w:eastAsia="ar-SA"/>
        </w:rPr>
      </w:pPr>
      <w:r w:rsidRPr="00ED1B1E">
        <w:rPr>
          <w:rFonts w:ascii="Arial" w:eastAsia="Times New Roman" w:hAnsi="Arial" w:cs="Times New Roman"/>
          <w:sz w:val="24"/>
          <w:szCs w:val="24"/>
          <w:lang w:eastAsia="ar-SA"/>
        </w:rPr>
        <w:t>*Due to the proximity of overhead powerlines, the use of large cranes is restricted. Alternatives proposed to be used on site include; small, mobile crane, telehandlers and modular transporters. *</w:t>
      </w:r>
    </w:p>
    <w:p w:rsidR="00ED1B1E" w:rsidRPr="00ED1B1E" w:rsidRDefault="00ED1B1E" w:rsidP="00ED1B1E">
      <w:pPr>
        <w:suppressAutoHyphens/>
        <w:spacing w:after="0" w:line="240" w:lineRule="auto"/>
        <w:ind w:left="360"/>
        <w:rPr>
          <w:rFonts w:ascii="Arial" w:eastAsia="Times New Roman" w:hAnsi="Arial" w:cs="Times New Roman"/>
          <w:b/>
          <w:bCs/>
          <w:sz w:val="24"/>
          <w:szCs w:val="24"/>
          <w:lang w:eastAsia="ar-SA"/>
        </w:rPr>
      </w:pPr>
      <w:r w:rsidRPr="00ED1B1E">
        <w:rPr>
          <w:rFonts w:ascii="Arial" w:eastAsia="Times New Roman" w:hAnsi="Arial" w:cs="Times New Roman"/>
          <w:b/>
          <w:bCs/>
          <w:sz w:val="24"/>
          <w:szCs w:val="24"/>
          <w:lang w:eastAsia="ar-SA"/>
        </w:rPr>
        <w:t xml:space="preserve">Start of works. </w:t>
      </w:r>
    </w:p>
    <w:p w:rsidR="00ED1B1E" w:rsidRPr="00ED1B1E" w:rsidRDefault="00ED1B1E" w:rsidP="00782837">
      <w:pPr>
        <w:numPr>
          <w:ilvl w:val="0"/>
          <w:numId w:val="13"/>
        </w:numPr>
        <w:suppressAutoHyphens/>
        <w:spacing w:after="0" w:line="240" w:lineRule="auto"/>
        <w:rPr>
          <w:rFonts w:ascii="Arial" w:eastAsia="Times New Roman" w:hAnsi="Arial" w:cs="Times New Roman"/>
          <w:sz w:val="24"/>
          <w:szCs w:val="24"/>
          <w:lang w:eastAsia="ar-SA"/>
        </w:rPr>
      </w:pPr>
      <w:r w:rsidRPr="00ED1B1E">
        <w:rPr>
          <w:rFonts w:ascii="Arial" w:eastAsia="Times New Roman" w:hAnsi="Arial" w:cs="Times New Roman"/>
          <w:sz w:val="24"/>
          <w:szCs w:val="24"/>
          <w:lang w:eastAsia="ar-SA"/>
        </w:rPr>
        <w:t xml:space="preserve">The main girders for the longitude of the bridge are lifted from their place on site to their required position, on top of the plates fixed to the piers. </w:t>
      </w:r>
    </w:p>
    <w:p w:rsidR="00ED1B1E" w:rsidRPr="00ED1B1E" w:rsidRDefault="00ED1B1E" w:rsidP="00782837">
      <w:pPr>
        <w:numPr>
          <w:ilvl w:val="0"/>
          <w:numId w:val="13"/>
        </w:numPr>
        <w:suppressAutoHyphens/>
        <w:spacing w:after="0" w:line="240" w:lineRule="auto"/>
        <w:rPr>
          <w:rFonts w:ascii="Arial" w:eastAsia="Times New Roman" w:hAnsi="Arial" w:cs="Times New Roman"/>
          <w:sz w:val="24"/>
          <w:szCs w:val="24"/>
          <w:lang w:eastAsia="ar-SA"/>
        </w:rPr>
      </w:pPr>
      <w:r w:rsidRPr="00ED1B1E">
        <w:rPr>
          <w:rFonts w:ascii="Arial" w:eastAsia="Times New Roman" w:hAnsi="Arial" w:cs="Times New Roman"/>
          <w:sz w:val="24"/>
          <w:szCs w:val="24"/>
          <w:lang w:eastAsia="ar-SA"/>
        </w:rPr>
        <w:t xml:space="preserve">The cross girders are transported from their place on site and lifted ready to be fitted to the main girders. </w:t>
      </w:r>
    </w:p>
    <w:p w:rsidR="00ED1B1E" w:rsidRPr="00ED1B1E" w:rsidRDefault="00ED1B1E" w:rsidP="00782837">
      <w:pPr>
        <w:numPr>
          <w:ilvl w:val="0"/>
          <w:numId w:val="13"/>
        </w:numPr>
        <w:suppressAutoHyphens/>
        <w:spacing w:after="0" w:line="240" w:lineRule="auto"/>
        <w:rPr>
          <w:rFonts w:ascii="Arial" w:eastAsia="Times New Roman" w:hAnsi="Arial" w:cs="Times New Roman"/>
          <w:sz w:val="24"/>
          <w:szCs w:val="24"/>
          <w:lang w:eastAsia="ar-SA"/>
        </w:rPr>
      </w:pPr>
      <w:r w:rsidRPr="00ED1B1E">
        <w:rPr>
          <w:rFonts w:ascii="Arial" w:eastAsia="Times New Roman" w:hAnsi="Arial" w:cs="Times New Roman"/>
          <w:sz w:val="24"/>
          <w:szCs w:val="24"/>
          <w:lang w:eastAsia="ar-SA"/>
        </w:rPr>
        <w:t xml:space="preserve">Cross girders are attached to the main girders at regular intervals, using bolting and intermediate transverse web stiffeners. </w:t>
      </w:r>
    </w:p>
    <w:p w:rsidR="00ED1B1E" w:rsidRPr="00ED1B1E" w:rsidRDefault="00ED1B1E" w:rsidP="00782837">
      <w:pPr>
        <w:numPr>
          <w:ilvl w:val="0"/>
          <w:numId w:val="13"/>
        </w:numPr>
        <w:suppressAutoHyphens/>
        <w:spacing w:after="0" w:line="240" w:lineRule="auto"/>
        <w:rPr>
          <w:rFonts w:ascii="Arial" w:eastAsia="Times New Roman" w:hAnsi="Arial" w:cs="Times New Roman"/>
          <w:sz w:val="24"/>
          <w:szCs w:val="24"/>
          <w:lang w:eastAsia="ar-SA"/>
        </w:rPr>
      </w:pPr>
      <w:r w:rsidRPr="00ED1B1E">
        <w:rPr>
          <w:rFonts w:ascii="Arial" w:eastAsia="Times New Roman" w:hAnsi="Arial" w:cs="Times New Roman"/>
          <w:sz w:val="24"/>
          <w:szCs w:val="24"/>
          <w:lang w:eastAsia="ar-SA"/>
        </w:rPr>
        <w:t>The complete desired span of the bridge is completed using this main and cross girder process.</w:t>
      </w:r>
    </w:p>
    <w:p w:rsidR="00ED1B1E" w:rsidRPr="00ED1B1E" w:rsidRDefault="00ED1B1E" w:rsidP="00782837">
      <w:pPr>
        <w:numPr>
          <w:ilvl w:val="0"/>
          <w:numId w:val="13"/>
        </w:numPr>
        <w:suppressAutoHyphens/>
        <w:spacing w:after="0" w:line="240" w:lineRule="auto"/>
        <w:rPr>
          <w:rFonts w:ascii="Arial" w:eastAsia="Times New Roman" w:hAnsi="Arial" w:cs="Times New Roman"/>
          <w:sz w:val="24"/>
          <w:szCs w:val="24"/>
          <w:lang w:eastAsia="ar-SA"/>
        </w:rPr>
      </w:pPr>
      <w:r w:rsidRPr="00ED1B1E">
        <w:rPr>
          <w:rFonts w:ascii="Arial" w:eastAsia="Times New Roman" w:hAnsi="Arial" w:cs="Times New Roman"/>
          <w:sz w:val="24"/>
          <w:szCs w:val="24"/>
          <w:lang w:eastAsia="ar-SA"/>
        </w:rPr>
        <w:t>The deck panels are transported from their storage on site to the desired area for their fitting.</w:t>
      </w:r>
    </w:p>
    <w:p w:rsidR="00ED1B1E" w:rsidRPr="00ED1B1E" w:rsidRDefault="00ED1B1E" w:rsidP="00782837">
      <w:pPr>
        <w:numPr>
          <w:ilvl w:val="0"/>
          <w:numId w:val="13"/>
        </w:numPr>
        <w:suppressAutoHyphens/>
        <w:spacing w:after="0" w:line="240" w:lineRule="auto"/>
        <w:rPr>
          <w:rFonts w:ascii="Arial" w:eastAsia="Times New Roman" w:hAnsi="Arial" w:cs="Times New Roman"/>
          <w:sz w:val="24"/>
          <w:szCs w:val="24"/>
          <w:lang w:eastAsia="ar-SA"/>
        </w:rPr>
      </w:pPr>
      <w:r w:rsidRPr="00ED1B1E">
        <w:rPr>
          <w:rFonts w:ascii="Arial" w:eastAsia="Times New Roman" w:hAnsi="Arial" w:cs="Times New Roman"/>
          <w:sz w:val="24"/>
          <w:szCs w:val="24"/>
          <w:lang w:eastAsia="ar-SA"/>
        </w:rPr>
        <w:t>The deck panels are lifted and lowered with the shear pockets aligned with the mechanical shear connectors.</w:t>
      </w:r>
    </w:p>
    <w:p w:rsidR="00ED1B1E" w:rsidRPr="00ED1B1E" w:rsidRDefault="00ED1B1E" w:rsidP="00782837">
      <w:pPr>
        <w:numPr>
          <w:ilvl w:val="0"/>
          <w:numId w:val="13"/>
        </w:numPr>
        <w:suppressAutoHyphens/>
        <w:spacing w:after="0" w:line="240" w:lineRule="auto"/>
        <w:rPr>
          <w:rFonts w:ascii="Arial" w:eastAsia="Times New Roman" w:hAnsi="Arial" w:cs="Times New Roman"/>
          <w:sz w:val="24"/>
          <w:szCs w:val="24"/>
          <w:lang w:eastAsia="ar-SA"/>
        </w:rPr>
      </w:pPr>
      <w:r w:rsidRPr="00ED1B1E">
        <w:rPr>
          <w:rFonts w:ascii="Arial" w:eastAsia="Times New Roman" w:hAnsi="Arial" w:cs="Times New Roman"/>
          <w:sz w:val="24"/>
          <w:szCs w:val="24"/>
          <w:lang w:eastAsia="ar-SA"/>
        </w:rPr>
        <w:lastRenderedPageBreak/>
        <w:t xml:space="preserve">Service inserts are aligned correctly before any filling is permitted.  </w:t>
      </w:r>
    </w:p>
    <w:p w:rsidR="00ED1B1E" w:rsidRPr="00ED1B1E" w:rsidRDefault="00ED1B1E" w:rsidP="00782837">
      <w:pPr>
        <w:numPr>
          <w:ilvl w:val="0"/>
          <w:numId w:val="13"/>
        </w:numPr>
        <w:suppressAutoHyphens/>
        <w:spacing w:after="0" w:line="240" w:lineRule="auto"/>
        <w:rPr>
          <w:rFonts w:ascii="Arial" w:eastAsia="Times New Roman" w:hAnsi="Arial" w:cs="Times New Roman"/>
          <w:sz w:val="24"/>
          <w:szCs w:val="24"/>
          <w:lang w:eastAsia="ar-SA"/>
        </w:rPr>
      </w:pPr>
      <w:r w:rsidRPr="00ED1B1E">
        <w:rPr>
          <w:rFonts w:ascii="Arial" w:eastAsia="Times New Roman" w:hAnsi="Arial" w:cs="Times New Roman"/>
          <w:sz w:val="24"/>
          <w:szCs w:val="24"/>
          <w:lang w:eastAsia="ar-SA"/>
        </w:rPr>
        <w:t xml:space="preserve">As the shear pocks are connected, they are filled with grout. </w:t>
      </w:r>
    </w:p>
    <w:p w:rsidR="00ED1B1E" w:rsidRPr="00ED1B1E" w:rsidRDefault="00ED1B1E" w:rsidP="00782837">
      <w:pPr>
        <w:numPr>
          <w:ilvl w:val="0"/>
          <w:numId w:val="13"/>
        </w:numPr>
        <w:suppressAutoHyphens/>
        <w:spacing w:after="0" w:line="240" w:lineRule="auto"/>
        <w:rPr>
          <w:rFonts w:ascii="Arial" w:eastAsia="Times New Roman" w:hAnsi="Arial" w:cs="Times New Roman"/>
          <w:sz w:val="24"/>
          <w:szCs w:val="24"/>
          <w:lang w:eastAsia="ar-SA"/>
        </w:rPr>
      </w:pPr>
      <w:r w:rsidRPr="00ED1B1E">
        <w:rPr>
          <w:rFonts w:ascii="Arial" w:eastAsia="Times New Roman" w:hAnsi="Arial" w:cs="Times New Roman"/>
          <w:sz w:val="24"/>
          <w:szCs w:val="24"/>
          <w:lang w:eastAsia="ar-SA"/>
        </w:rPr>
        <w:t>Levelling bolts are used to fix the deck to the desired profile.</w:t>
      </w:r>
    </w:p>
    <w:p w:rsidR="00ED1B1E" w:rsidRPr="00ED1B1E" w:rsidRDefault="00ED1B1E" w:rsidP="00782837">
      <w:pPr>
        <w:numPr>
          <w:ilvl w:val="0"/>
          <w:numId w:val="13"/>
        </w:numPr>
        <w:suppressAutoHyphens/>
        <w:spacing w:after="0" w:line="240" w:lineRule="auto"/>
        <w:rPr>
          <w:rFonts w:ascii="Arial" w:eastAsia="Times New Roman" w:hAnsi="Arial" w:cs="Times New Roman"/>
          <w:sz w:val="24"/>
          <w:szCs w:val="24"/>
          <w:lang w:eastAsia="ar-SA"/>
        </w:rPr>
      </w:pPr>
      <w:r w:rsidRPr="00ED1B1E">
        <w:rPr>
          <w:rFonts w:ascii="Arial" w:eastAsia="Times New Roman" w:hAnsi="Arial" w:cs="Times New Roman"/>
          <w:sz w:val="24"/>
          <w:szCs w:val="24"/>
          <w:lang w:eastAsia="ar-SA"/>
        </w:rPr>
        <w:t xml:space="preserve">Process is continued until all deck panels are fitted. </w:t>
      </w:r>
    </w:p>
    <w:p w:rsidR="00ED1B1E" w:rsidRPr="00ED1B1E" w:rsidRDefault="00ED1B1E" w:rsidP="00782837">
      <w:pPr>
        <w:numPr>
          <w:ilvl w:val="0"/>
          <w:numId w:val="13"/>
        </w:numPr>
        <w:suppressAutoHyphens/>
        <w:spacing w:after="0" w:line="240" w:lineRule="auto"/>
        <w:rPr>
          <w:rFonts w:ascii="Arial" w:eastAsia="Times New Roman" w:hAnsi="Arial" w:cs="Times New Roman"/>
          <w:sz w:val="24"/>
          <w:szCs w:val="24"/>
          <w:lang w:eastAsia="ar-SA"/>
        </w:rPr>
      </w:pPr>
      <w:r w:rsidRPr="00ED1B1E">
        <w:rPr>
          <w:rFonts w:ascii="Arial" w:eastAsia="Times New Roman" w:hAnsi="Arial" w:cs="Times New Roman"/>
          <w:sz w:val="24"/>
          <w:szCs w:val="24"/>
          <w:lang w:eastAsia="ar-SA"/>
        </w:rPr>
        <w:t>The deck is then treated to become water resistant.</w:t>
      </w:r>
    </w:p>
    <w:p w:rsidR="00ED1B1E" w:rsidRPr="00ED1B1E" w:rsidRDefault="00ED1B1E" w:rsidP="00782837">
      <w:pPr>
        <w:numPr>
          <w:ilvl w:val="0"/>
          <w:numId w:val="13"/>
        </w:numPr>
        <w:suppressAutoHyphens/>
        <w:spacing w:after="0" w:line="240" w:lineRule="auto"/>
        <w:rPr>
          <w:rFonts w:ascii="Arial" w:eastAsia="Times New Roman" w:hAnsi="Arial" w:cs="Times New Roman"/>
          <w:sz w:val="24"/>
          <w:szCs w:val="24"/>
          <w:lang w:eastAsia="ar-SA"/>
        </w:rPr>
      </w:pPr>
      <w:r w:rsidRPr="00ED1B1E">
        <w:rPr>
          <w:rFonts w:ascii="Arial" w:eastAsia="Times New Roman" w:hAnsi="Arial" w:cs="Times New Roman"/>
          <w:sz w:val="24"/>
          <w:szCs w:val="24"/>
          <w:lang w:eastAsia="ar-SA"/>
        </w:rPr>
        <w:t xml:space="preserve">Services can then be fitted in the desired places. </w:t>
      </w:r>
    </w:p>
    <w:p w:rsidR="00ED1B1E" w:rsidRPr="00ED1B1E" w:rsidRDefault="00ED1B1E" w:rsidP="00ED1B1E">
      <w:pPr>
        <w:suppressAutoHyphens/>
        <w:spacing w:after="0" w:line="240" w:lineRule="auto"/>
        <w:rPr>
          <w:rFonts w:ascii="Arial" w:eastAsia="Times New Roman" w:hAnsi="Arial" w:cs="Times New Roman"/>
          <w:sz w:val="24"/>
          <w:szCs w:val="24"/>
          <w:lang w:eastAsia="ar-SA"/>
        </w:rPr>
      </w:pPr>
    </w:p>
    <w:p w:rsidR="00D00A0C" w:rsidRPr="00D00A0C" w:rsidRDefault="00D00A0C" w:rsidP="00D25879">
      <w:pPr>
        <w:suppressAutoHyphens/>
        <w:spacing w:after="0" w:line="240" w:lineRule="auto"/>
        <w:jc w:val="center"/>
        <w:rPr>
          <w:rFonts w:eastAsia="Times New Roman" w:cstheme="minorHAnsi"/>
          <w:b/>
          <w:bCs/>
          <w:sz w:val="24"/>
          <w:szCs w:val="24"/>
          <w:u w:val="single"/>
          <w:lang w:eastAsia="ar-SA"/>
        </w:rPr>
      </w:pPr>
      <w:r w:rsidRPr="00D00A0C">
        <w:rPr>
          <w:rFonts w:eastAsia="Times New Roman" w:cstheme="minorHAnsi"/>
          <w:b/>
          <w:bCs/>
          <w:sz w:val="24"/>
          <w:szCs w:val="24"/>
          <w:u w:val="single"/>
          <w:lang w:eastAsia="ar-SA"/>
        </w:rPr>
        <w:t>Fig 7 – Method Statement</w:t>
      </w:r>
    </w:p>
    <w:p w:rsidR="00ED1B1E" w:rsidRPr="00ED1B1E" w:rsidRDefault="00ED1B1E" w:rsidP="00ED1B1E">
      <w:pPr>
        <w:suppressAutoHyphens/>
        <w:spacing w:after="0" w:line="240" w:lineRule="auto"/>
        <w:jc w:val="center"/>
        <w:rPr>
          <w:rFonts w:ascii="Arial" w:eastAsia="Times New Roman" w:hAnsi="Arial" w:cs="Arial"/>
          <w:b/>
          <w:bCs/>
          <w:color w:val="0000FF"/>
          <w:sz w:val="24"/>
          <w:szCs w:val="24"/>
          <w:lang w:val="de-DE" w:eastAsia="ar-SA"/>
        </w:rPr>
      </w:pPr>
      <w:r w:rsidRPr="00ED1B1E">
        <w:rPr>
          <w:rFonts w:ascii="Arial" w:eastAsia="Times New Roman" w:hAnsi="Arial" w:cs="Arial"/>
          <w:b/>
          <w:bCs/>
          <w:color w:val="0000FF"/>
          <w:sz w:val="24"/>
          <w:szCs w:val="24"/>
          <w:lang w:val="de-DE" w:eastAsia="ar-SA"/>
        </w:rPr>
        <w:t>Name: Neath Port Talbot County Borough Council</w:t>
      </w:r>
    </w:p>
    <w:p w:rsidR="00ED1B1E" w:rsidRPr="00ED1B1E" w:rsidRDefault="00ED1B1E" w:rsidP="00ED1B1E">
      <w:pPr>
        <w:suppressAutoHyphens/>
        <w:spacing w:after="0" w:line="240" w:lineRule="auto"/>
        <w:jc w:val="center"/>
        <w:rPr>
          <w:rFonts w:ascii="Arial" w:eastAsia="Times New Roman" w:hAnsi="Arial" w:cs="Arial"/>
          <w:b/>
          <w:bCs/>
          <w:color w:val="0000FF"/>
          <w:sz w:val="24"/>
          <w:szCs w:val="24"/>
          <w:lang w:val="de-DE" w:eastAsia="ar-SA"/>
        </w:rPr>
      </w:pPr>
      <w:r w:rsidRPr="00ED1B1E">
        <w:rPr>
          <w:rFonts w:ascii="Arial" w:eastAsia="Times New Roman" w:hAnsi="Arial" w:cs="Arial"/>
          <w:b/>
          <w:bCs/>
          <w:color w:val="0000FF"/>
          <w:sz w:val="24"/>
          <w:szCs w:val="24"/>
          <w:lang w:val="de-DE" w:eastAsia="ar-SA"/>
        </w:rPr>
        <w:t>Address: 2Nd Floor, Neath Port Talbot Cbc, Civic Centre, Neath SA11 3QZ</w:t>
      </w:r>
    </w:p>
    <w:p w:rsidR="00ED1B1E" w:rsidRPr="00ED1B1E" w:rsidRDefault="00ED1B1E" w:rsidP="00ED1B1E">
      <w:pPr>
        <w:suppressAutoHyphens/>
        <w:spacing w:after="0" w:line="240" w:lineRule="auto"/>
        <w:jc w:val="center"/>
        <w:rPr>
          <w:rFonts w:ascii="Arial" w:eastAsia="Times New Roman" w:hAnsi="Arial" w:cs="Arial"/>
          <w:b/>
          <w:bCs/>
          <w:color w:val="0000FF"/>
          <w:sz w:val="24"/>
          <w:szCs w:val="24"/>
          <w:lang w:val="de-DE" w:eastAsia="ar-SA"/>
        </w:rPr>
      </w:pPr>
      <w:r w:rsidRPr="00ED1B1E">
        <w:rPr>
          <w:rFonts w:ascii="Arial" w:eastAsia="Times New Roman" w:hAnsi="Arial" w:cs="Arial"/>
          <w:b/>
          <w:bCs/>
          <w:color w:val="0000FF"/>
          <w:sz w:val="24"/>
          <w:szCs w:val="24"/>
          <w:lang w:val="de-DE" w:eastAsia="ar-SA"/>
        </w:rPr>
        <w:t>Tel: 01639 686868</w:t>
      </w:r>
    </w:p>
    <w:p w:rsidR="00ED1B1E" w:rsidRPr="00ED1B1E" w:rsidRDefault="00ED1B1E" w:rsidP="00ED1B1E">
      <w:pPr>
        <w:suppressAutoHyphens/>
        <w:spacing w:after="0" w:line="240" w:lineRule="auto"/>
        <w:jc w:val="center"/>
        <w:rPr>
          <w:rFonts w:ascii="Arial" w:eastAsia="Times New Roman" w:hAnsi="Arial" w:cs="Arial"/>
          <w:b/>
          <w:bCs/>
          <w:color w:val="0000FF"/>
          <w:sz w:val="24"/>
          <w:szCs w:val="24"/>
          <w:lang w:val="de-DE" w:eastAsia="ar-SA"/>
        </w:rPr>
      </w:pPr>
      <w:r w:rsidRPr="00ED1B1E">
        <w:rPr>
          <w:rFonts w:ascii="Arial" w:eastAsia="Times New Roman" w:hAnsi="Arial" w:cs="Arial"/>
          <w:b/>
          <w:bCs/>
          <w:color w:val="0000FF"/>
          <w:sz w:val="24"/>
          <w:szCs w:val="24"/>
          <w:lang w:val="de-DE" w:eastAsia="ar-SA"/>
        </w:rPr>
        <w:t xml:space="preserve">Mobile: 078946352325 </w:t>
      </w:r>
    </w:p>
    <w:tbl>
      <w:tblPr>
        <w:tblW w:w="9591" w:type="dxa"/>
        <w:tblInd w:w="108" w:type="dxa"/>
        <w:tblLayout w:type="fixed"/>
        <w:tblLook w:val="0000" w:firstRow="0" w:lastRow="0" w:firstColumn="0" w:lastColumn="0" w:noHBand="0" w:noVBand="0"/>
      </w:tblPr>
      <w:tblGrid>
        <w:gridCol w:w="3599"/>
        <w:gridCol w:w="5992"/>
      </w:tblGrid>
      <w:tr w:rsidR="00ED1B1E" w:rsidRPr="00ED1B1E" w:rsidTr="00D00A0C">
        <w:tc>
          <w:tcPr>
            <w:tcW w:w="3599" w:type="dxa"/>
            <w:tcBorders>
              <w:top w:val="single" w:sz="4" w:space="0" w:color="000000"/>
              <w:left w:val="single" w:sz="4" w:space="0" w:color="000000"/>
              <w:bottom w:val="single" w:sz="4" w:space="0" w:color="000000"/>
            </w:tcBorders>
          </w:tcPr>
          <w:p w:rsidR="00ED1B1E" w:rsidRPr="00ED1B1E" w:rsidRDefault="00ED1B1E" w:rsidP="00ED1B1E">
            <w:pPr>
              <w:suppressAutoHyphens/>
              <w:snapToGrid w:val="0"/>
              <w:spacing w:after="0" w:line="240" w:lineRule="auto"/>
              <w:rPr>
                <w:rFonts w:ascii="Arial" w:eastAsia="Times New Roman" w:hAnsi="Arial" w:cs="Arial"/>
                <w:b/>
                <w:bCs/>
                <w:sz w:val="24"/>
                <w:szCs w:val="24"/>
                <w:lang w:eastAsia="ar-SA"/>
              </w:rPr>
            </w:pPr>
            <w:r w:rsidRPr="00ED1B1E">
              <w:rPr>
                <w:rFonts w:ascii="Arial" w:eastAsia="Times New Roman" w:hAnsi="Arial" w:cs="Arial"/>
                <w:b/>
                <w:bCs/>
                <w:sz w:val="24"/>
                <w:szCs w:val="24"/>
                <w:lang w:eastAsia="ar-SA"/>
              </w:rPr>
              <w:t>Project/Contract</w:t>
            </w:r>
          </w:p>
        </w:tc>
        <w:tc>
          <w:tcPr>
            <w:tcW w:w="5992" w:type="dxa"/>
            <w:tcBorders>
              <w:top w:val="single" w:sz="4" w:space="0" w:color="000000"/>
              <w:left w:val="single" w:sz="4" w:space="0" w:color="000000"/>
              <w:bottom w:val="single" w:sz="4" w:space="0" w:color="000000"/>
              <w:right w:val="single" w:sz="4" w:space="0" w:color="000000"/>
            </w:tcBorders>
          </w:tcPr>
          <w:p w:rsidR="00ED1B1E" w:rsidRPr="00ED1B1E" w:rsidRDefault="00ED1B1E" w:rsidP="00ED1B1E">
            <w:pPr>
              <w:suppressAutoHyphens/>
              <w:spacing w:after="0" w:line="240" w:lineRule="auto"/>
              <w:rPr>
                <w:rFonts w:ascii="Arial" w:eastAsia="Times New Roman" w:hAnsi="Arial" w:cs="Times New Roman"/>
                <w:sz w:val="24"/>
                <w:szCs w:val="24"/>
                <w:lang w:eastAsia="ar-SA"/>
              </w:rPr>
            </w:pPr>
            <w:r w:rsidRPr="00ED1B1E">
              <w:rPr>
                <w:rFonts w:ascii="Arial" w:eastAsia="Times New Roman" w:hAnsi="Arial" w:cs="Times New Roman"/>
                <w:sz w:val="24"/>
                <w:szCs w:val="24"/>
                <w:lang w:eastAsia="ar-SA"/>
              </w:rPr>
              <w:t>Construction of a flyover bridge</w:t>
            </w:r>
          </w:p>
        </w:tc>
      </w:tr>
      <w:tr w:rsidR="00ED1B1E" w:rsidRPr="00ED1B1E" w:rsidTr="00D00A0C">
        <w:tc>
          <w:tcPr>
            <w:tcW w:w="3599" w:type="dxa"/>
            <w:tcBorders>
              <w:top w:val="single" w:sz="4" w:space="0" w:color="000000"/>
              <w:left w:val="single" w:sz="4" w:space="0" w:color="000000"/>
              <w:bottom w:val="single" w:sz="4" w:space="0" w:color="000000"/>
            </w:tcBorders>
          </w:tcPr>
          <w:p w:rsidR="00ED1B1E" w:rsidRPr="00ED1B1E" w:rsidRDefault="00ED1B1E" w:rsidP="00ED1B1E">
            <w:pPr>
              <w:suppressAutoHyphens/>
              <w:snapToGrid w:val="0"/>
              <w:spacing w:after="0" w:line="240" w:lineRule="auto"/>
              <w:rPr>
                <w:rFonts w:ascii="Arial" w:eastAsia="Times New Roman" w:hAnsi="Arial" w:cs="Arial"/>
                <w:b/>
                <w:bCs/>
                <w:sz w:val="24"/>
                <w:szCs w:val="24"/>
                <w:lang w:eastAsia="ar-SA"/>
              </w:rPr>
            </w:pPr>
            <w:r w:rsidRPr="00ED1B1E">
              <w:rPr>
                <w:rFonts w:ascii="Arial" w:eastAsia="Times New Roman" w:hAnsi="Arial" w:cs="Arial"/>
                <w:b/>
                <w:bCs/>
                <w:sz w:val="24"/>
                <w:szCs w:val="24"/>
                <w:lang w:eastAsia="ar-SA"/>
              </w:rPr>
              <w:t>Contractor</w:t>
            </w:r>
          </w:p>
        </w:tc>
        <w:tc>
          <w:tcPr>
            <w:tcW w:w="5992" w:type="dxa"/>
            <w:tcBorders>
              <w:top w:val="single" w:sz="4" w:space="0" w:color="000000"/>
              <w:left w:val="single" w:sz="4" w:space="0" w:color="000000"/>
              <w:bottom w:val="single" w:sz="4" w:space="0" w:color="000000"/>
              <w:right w:val="single" w:sz="4" w:space="0" w:color="000000"/>
            </w:tcBorders>
          </w:tcPr>
          <w:p w:rsidR="00ED1B1E" w:rsidRPr="00ED1B1E" w:rsidRDefault="00D00A0C" w:rsidP="00ED1B1E">
            <w:pPr>
              <w:suppressAutoHyphens/>
              <w:spacing w:after="0" w:line="240" w:lineRule="auto"/>
              <w:rPr>
                <w:rFonts w:ascii="Arial" w:eastAsia="Times New Roman" w:hAnsi="Arial" w:cs="Times New Roman"/>
                <w:sz w:val="24"/>
                <w:szCs w:val="24"/>
                <w:lang w:eastAsia="ar-SA"/>
              </w:rPr>
            </w:pPr>
            <w:r>
              <w:rPr>
                <w:rFonts w:ascii="Arial" w:eastAsia="Times New Roman" w:hAnsi="Arial" w:cs="Times New Roman"/>
                <w:sz w:val="24"/>
                <w:szCs w:val="24"/>
                <w:lang w:eastAsia="ar-SA"/>
              </w:rPr>
              <w:t>NPTCBC</w:t>
            </w:r>
          </w:p>
        </w:tc>
      </w:tr>
      <w:tr w:rsidR="00ED1B1E" w:rsidRPr="00ED1B1E" w:rsidTr="00D00A0C">
        <w:tc>
          <w:tcPr>
            <w:tcW w:w="3599" w:type="dxa"/>
            <w:tcBorders>
              <w:top w:val="single" w:sz="4" w:space="0" w:color="000000"/>
              <w:left w:val="single" w:sz="4" w:space="0" w:color="000000"/>
              <w:bottom w:val="single" w:sz="4" w:space="0" w:color="000000"/>
            </w:tcBorders>
          </w:tcPr>
          <w:p w:rsidR="00ED1B1E" w:rsidRPr="00ED1B1E" w:rsidRDefault="00ED1B1E" w:rsidP="00ED1B1E">
            <w:pPr>
              <w:suppressAutoHyphens/>
              <w:snapToGrid w:val="0"/>
              <w:spacing w:after="0" w:line="240" w:lineRule="auto"/>
              <w:rPr>
                <w:rFonts w:ascii="Arial" w:eastAsia="Times New Roman" w:hAnsi="Arial" w:cs="Arial"/>
                <w:b/>
                <w:sz w:val="24"/>
                <w:szCs w:val="24"/>
                <w:lang w:eastAsia="ar-SA"/>
              </w:rPr>
            </w:pPr>
            <w:r w:rsidRPr="00ED1B1E">
              <w:rPr>
                <w:rFonts w:ascii="Arial" w:eastAsia="Times New Roman" w:hAnsi="Arial" w:cs="Arial"/>
                <w:b/>
                <w:sz w:val="24"/>
                <w:szCs w:val="24"/>
                <w:lang w:eastAsia="ar-SA"/>
              </w:rPr>
              <w:t xml:space="preserve">Project Start Date </w:t>
            </w:r>
          </w:p>
        </w:tc>
        <w:tc>
          <w:tcPr>
            <w:tcW w:w="5992" w:type="dxa"/>
            <w:tcBorders>
              <w:top w:val="single" w:sz="4" w:space="0" w:color="000000"/>
              <w:left w:val="single" w:sz="4" w:space="0" w:color="000000"/>
              <w:bottom w:val="single" w:sz="4" w:space="0" w:color="000000"/>
              <w:right w:val="single" w:sz="4" w:space="0" w:color="000000"/>
            </w:tcBorders>
          </w:tcPr>
          <w:p w:rsidR="00ED1B1E" w:rsidRPr="00ED1B1E" w:rsidRDefault="00ED1B1E" w:rsidP="00ED1B1E">
            <w:pPr>
              <w:suppressAutoHyphens/>
              <w:spacing w:after="0" w:line="240" w:lineRule="auto"/>
              <w:rPr>
                <w:rFonts w:ascii="Arial" w:eastAsia="Times New Roman" w:hAnsi="Arial" w:cs="Times New Roman"/>
                <w:sz w:val="24"/>
                <w:szCs w:val="24"/>
                <w:lang w:eastAsia="ar-SA"/>
              </w:rPr>
            </w:pPr>
            <w:r w:rsidRPr="00ED1B1E">
              <w:rPr>
                <w:rFonts w:ascii="Arial" w:eastAsia="Times New Roman" w:hAnsi="Arial" w:cs="Times New Roman"/>
                <w:sz w:val="24"/>
                <w:szCs w:val="24"/>
                <w:lang w:eastAsia="ar-SA"/>
              </w:rPr>
              <w:t>6th May 2020</w:t>
            </w:r>
          </w:p>
        </w:tc>
      </w:tr>
      <w:tr w:rsidR="00ED1B1E" w:rsidRPr="00ED1B1E" w:rsidTr="00D00A0C">
        <w:tc>
          <w:tcPr>
            <w:tcW w:w="3599" w:type="dxa"/>
            <w:tcBorders>
              <w:top w:val="single" w:sz="4" w:space="0" w:color="000000"/>
              <w:left w:val="single" w:sz="4" w:space="0" w:color="000000"/>
              <w:bottom w:val="single" w:sz="4" w:space="0" w:color="000000"/>
            </w:tcBorders>
          </w:tcPr>
          <w:p w:rsidR="00ED1B1E" w:rsidRPr="00ED1B1E" w:rsidRDefault="00ED1B1E" w:rsidP="00ED1B1E">
            <w:pPr>
              <w:suppressAutoHyphens/>
              <w:snapToGrid w:val="0"/>
              <w:spacing w:after="0" w:line="240" w:lineRule="auto"/>
              <w:rPr>
                <w:rFonts w:ascii="Arial" w:eastAsia="Times New Roman" w:hAnsi="Arial" w:cs="Arial"/>
                <w:b/>
                <w:sz w:val="24"/>
                <w:szCs w:val="24"/>
                <w:lang w:eastAsia="ar-SA"/>
              </w:rPr>
            </w:pPr>
            <w:r w:rsidRPr="00ED1B1E">
              <w:rPr>
                <w:rFonts w:ascii="Arial" w:eastAsia="Times New Roman" w:hAnsi="Arial" w:cs="Arial"/>
                <w:b/>
                <w:sz w:val="24"/>
                <w:szCs w:val="24"/>
                <w:lang w:eastAsia="ar-SA"/>
              </w:rPr>
              <w:t>Expected Duration</w:t>
            </w:r>
          </w:p>
        </w:tc>
        <w:tc>
          <w:tcPr>
            <w:tcW w:w="5992" w:type="dxa"/>
            <w:tcBorders>
              <w:top w:val="single" w:sz="4" w:space="0" w:color="000000"/>
              <w:left w:val="single" w:sz="4" w:space="0" w:color="000000"/>
              <w:bottom w:val="single" w:sz="4" w:space="0" w:color="000000"/>
              <w:right w:val="single" w:sz="4" w:space="0" w:color="000000"/>
            </w:tcBorders>
          </w:tcPr>
          <w:p w:rsidR="00ED1B1E" w:rsidRPr="00ED1B1E" w:rsidRDefault="00D00A0C" w:rsidP="00ED1B1E">
            <w:pPr>
              <w:suppressAutoHyphens/>
              <w:spacing w:after="0" w:line="240" w:lineRule="auto"/>
              <w:rPr>
                <w:rFonts w:ascii="Arial" w:eastAsia="Times New Roman" w:hAnsi="Arial" w:cs="Times New Roman"/>
                <w:sz w:val="24"/>
                <w:szCs w:val="24"/>
                <w:lang w:eastAsia="ar-SA"/>
              </w:rPr>
            </w:pPr>
            <w:r>
              <w:rPr>
                <w:rFonts w:ascii="Arial" w:eastAsia="Times New Roman" w:hAnsi="Arial" w:cs="Times New Roman"/>
                <w:sz w:val="24"/>
                <w:szCs w:val="24"/>
                <w:lang w:eastAsia="ar-SA"/>
              </w:rPr>
              <w:t>1 Year</w:t>
            </w:r>
          </w:p>
        </w:tc>
      </w:tr>
      <w:tr w:rsidR="00ED1B1E" w:rsidRPr="00ED1B1E" w:rsidTr="00D00A0C">
        <w:tc>
          <w:tcPr>
            <w:tcW w:w="3599" w:type="dxa"/>
            <w:tcBorders>
              <w:top w:val="single" w:sz="4" w:space="0" w:color="000000"/>
              <w:left w:val="single" w:sz="4" w:space="0" w:color="000000"/>
              <w:bottom w:val="single" w:sz="4" w:space="0" w:color="000000"/>
            </w:tcBorders>
          </w:tcPr>
          <w:p w:rsidR="00ED1B1E" w:rsidRPr="00ED1B1E" w:rsidRDefault="00ED1B1E" w:rsidP="00ED1B1E">
            <w:pPr>
              <w:suppressAutoHyphens/>
              <w:snapToGrid w:val="0"/>
              <w:spacing w:after="0" w:line="240" w:lineRule="auto"/>
              <w:rPr>
                <w:rFonts w:ascii="Arial" w:eastAsia="Times New Roman" w:hAnsi="Arial" w:cs="Arial"/>
                <w:b/>
                <w:sz w:val="24"/>
                <w:szCs w:val="24"/>
                <w:lang w:eastAsia="ar-SA"/>
              </w:rPr>
            </w:pPr>
            <w:r w:rsidRPr="00ED1B1E">
              <w:rPr>
                <w:rFonts w:ascii="Arial" w:eastAsia="Times New Roman" w:hAnsi="Arial" w:cs="Arial"/>
                <w:b/>
                <w:sz w:val="24"/>
                <w:szCs w:val="24"/>
                <w:lang w:eastAsia="ar-SA"/>
              </w:rPr>
              <w:t>Projected Completion Date</w:t>
            </w:r>
          </w:p>
        </w:tc>
        <w:tc>
          <w:tcPr>
            <w:tcW w:w="5992" w:type="dxa"/>
            <w:tcBorders>
              <w:top w:val="single" w:sz="4" w:space="0" w:color="000000"/>
              <w:left w:val="single" w:sz="4" w:space="0" w:color="000000"/>
              <w:bottom w:val="single" w:sz="4" w:space="0" w:color="000000"/>
              <w:right w:val="single" w:sz="4" w:space="0" w:color="000000"/>
            </w:tcBorders>
          </w:tcPr>
          <w:p w:rsidR="00ED1B1E" w:rsidRPr="00ED1B1E" w:rsidRDefault="00D00A0C" w:rsidP="00ED1B1E">
            <w:pPr>
              <w:suppressAutoHyphens/>
              <w:spacing w:after="0" w:line="240" w:lineRule="auto"/>
              <w:rPr>
                <w:rFonts w:ascii="Arial" w:eastAsia="Times New Roman" w:hAnsi="Arial" w:cs="Times New Roman"/>
                <w:sz w:val="24"/>
                <w:szCs w:val="24"/>
                <w:lang w:eastAsia="ar-SA"/>
              </w:rPr>
            </w:pPr>
            <w:r>
              <w:rPr>
                <w:rFonts w:ascii="Arial" w:eastAsia="Times New Roman" w:hAnsi="Arial" w:cs="Times New Roman"/>
                <w:sz w:val="24"/>
                <w:szCs w:val="24"/>
                <w:lang w:eastAsia="ar-SA"/>
              </w:rPr>
              <w:t>6</w:t>
            </w:r>
            <w:r w:rsidRPr="00D00A0C">
              <w:rPr>
                <w:rFonts w:ascii="Arial" w:eastAsia="Times New Roman" w:hAnsi="Arial" w:cs="Times New Roman"/>
                <w:sz w:val="24"/>
                <w:szCs w:val="24"/>
                <w:vertAlign w:val="superscript"/>
                <w:lang w:eastAsia="ar-SA"/>
              </w:rPr>
              <w:t>th</w:t>
            </w:r>
            <w:r>
              <w:rPr>
                <w:rFonts w:ascii="Arial" w:eastAsia="Times New Roman" w:hAnsi="Arial" w:cs="Times New Roman"/>
                <w:sz w:val="24"/>
                <w:szCs w:val="24"/>
                <w:lang w:eastAsia="ar-SA"/>
              </w:rPr>
              <w:t xml:space="preserve"> May 2021</w:t>
            </w:r>
          </w:p>
        </w:tc>
      </w:tr>
    </w:tbl>
    <w:p w:rsidR="00ED1B1E" w:rsidRPr="00ED1B1E" w:rsidRDefault="00ED1B1E" w:rsidP="00ED1B1E">
      <w:pPr>
        <w:suppressAutoHyphens/>
        <w:spacing w:after="0" w:line="240" w:lineRule="auto"/>
        <w:rPr>
          <w:rFonts w:ascii="Arial" w:eastAsia="Times New Roman" w:hAnsi="Arial" w:cs="Arial"/>
          <w:b/>
          <w:bCs/>
          <w:sz w:val="24"/>
          <w:szCs w:val="24"/>
          <w:lang w:eastAsia="ar-SA"/>
        </w:rPr>
      </w:pPr>
    </w:p>
    <w:tbl>
      <w:tblPr>
        <w:tblW w:w="9616" w:type="dxa"/>
        <w:tblInd w:w="108" w:type="dxa"/>
        <w:tblLayout w:type="fixed"/>
        <w:tblLook w:val="0000" w:firstRow="0" w:lastRow="0" w:firstColumn="0" w:lastColumn="0" w:noHBand="0" w:noVBand="0"/>
      </w:tblPr>
      <w:tblGrid>
        <w:gridCol w:w="1951"/>
        <w:gridCol w:w="2410"/>
        <w:gridCol w:w="2126"/>
        <w:gridCol w:w="1843"/>
        <w:gridCol w:w="1286"/>
      </w:tblGrid>
      <w:tr w:rsidR="00ED1B1E" w:rsidRPr="00ED1B1E" w:rsidTr="00D00A0C">
        <w:tc>
          <w:tcPr>
            <w:tcW w:w="1951" w:type="dxa"/>
            <w:tcBorders>
              <w:top w:val="single" w:sz="4" w:space="0" w:color="000000"/>
              <w:left w:val="single" w:sz="4" w:space="0" w:color="000000"/>
              <w:bottom w:val="single" w:sz="4" w:space="0" w:color="000000"/>
            </w:tcBorders>
          </w:tcPr>
          <w:p w:rsidR="00ED1B1E" w:rsidRPr="00ED1B1E" w:rsidRDefault="00ED1B1E" w:rsidP="00ED1B1E">
            <w:pPr>
              <w:suppressAutoHyphens/>
              <w:snapToGrid w:val="0"/>
              <w:spacing w:after="0" w:line="240" w:lineRule="auto"/>
              <w:jc w:val="center"/>
              <w:rPr>
                <w:rFonts w:ascii="Arial" w:eastAsia="Times New Roman" w:hAnsi="Arial" w:cs="Times New Roman"/>
                <w:b/>
                <w:sz w:val="24"/>
                <w:szCs w:val="24"/>
                <w:u w:val="single"/>
                <w:lang w:eastAsia="ar-SA"/>
              </w:rPr>
            </w:pPr>
          </w:p>
        </w:tc>
        <w:tc>
          <w:tcPr>
            <w:tcW w:w="2410" w:type="dxa"/>
            <w:tcBorders>
              <w:top w:val="single" w:sz="4" w:space="0" w:color="000000"/>
              <w:left w:val="single" w:sz="4" w:space="0" w:color="000000"/>
              <w:bottom w:val="single" w:sz="4" w:space="0" w:color="000000"/>
            </w:tcBorders>
          </w:tcPr>
          <w:p w:rsidR="00ED1B1E" w:rsidRPr="00ED1B1E" w:rsidRDefault="00ED1B1E" w:rsidP="00ED1B1E">
            <w:pPr>
              <w:suppressAutoHyphens/>
              <w:snapToGrid w:val="0"/>
              <w:spacing w:after="0" w:line="240" w:lineRule="auto"/>
              <w:jc w:val="center"/>
              <w:rPr>
                <w:rFonts w:ascii="Arial" w:eastAsia="Times New Roman" w:hAnsi="Arial" w:cs="Times New Roman"/>
                <w:b/>
                <w:sz w:val="24"/>
                <w:szCs w:val="24"/>
                <w:lang w:eastAsia="ar-SA"/>
              </w:rPr>
            </w:pPr>
            <w:r w:rsidRPr="00ED1B1E">
              <w:rPr>
                <w:rFonts w:ascii="Arial" w:eastAsia="Times New Roman" w:hAnsi="Arial" w:cs="Times New Roman"/>
                <w:b/>
                <w:sz w:val="24"/>
                <w:szCs w:val="24"/>
                <w:lang w:eastAsia="ar-SA"/>
              </w:rPr>
              <w:t>Name</w:t>
            </w:r>
          </w:p>
        </w:tc>
        <w:tc>
          <w:tcPr>
            <w:tcW w:w="2126" w:type="dxa"/>
            <w:tcBorders>
              <w:top w:val="single" w:sz="4" w:space="0" w:color="000000"/>
              <w:left w:val="single" w:sz="4" w:space="0" w:color="000000"/>
              <w:bottom w:val="single" w:sz="4" w:space="0" w:color="000000"/>
            </w:tcBorders>
          </w:tcPr>
          <w:p w:rsidR="00ED1B1E" w:rsidRPr="00ED1B1E" w:rsidRDefault="00ED1B1E" w:rsidP="00ED1B1E">
            <w:pPr>
              <w:suppressAutoHyphens/>
              <w:snapToGrid w:val="0"/>
              <w:spacing w:after="0" w:line="240" w:lineRule="auto"/>
              <w:jc w:val="center"/>
              <w:rPr>
                <w:rFonts w:ascii="Arial" w:eastAsia="Times New Roman" w:hAnsi="Arial" w:cs="Times New Roman"/>
                <w:b/>
                <w:sz w:val="24"/>
                <w:szCs w:val="24"/>
                <w:lang w:eastAsia="ar-SA"/>
              </w:rPr>
            </w:pPr>
            <w:r w:rsidRPr="00ED1B1E">
              <w:rPr>
                <w:rFonts w:ascii="Arial" w:eastAsia="Times New Roman" w:hAnsi="Arial" w:cs="Times New Roman"/>
                <w:b/>
                <w:sz w:val="24"/>
                <w:szCs w:val="24"/>
                <w:lang w:eastAsia="ar-SA"/>
              </w:rPr>
              <w:t>Title</w:t>
            </w:r>
          </w:p>
        </w:tc>
        <w:tc>
          <w:tcPr>
            <w:tcW w:w="1843" w:type="dxa"/>
            <w:tcBorders>
              <w:top w:val="single" w:sz="4" w:space="0" w:color="000000"/>
              <w:left w:val="single" w:sz="4" w:space="0" w:color="000000"/>
              <w:bottom w:val="single" w:sz="4" w:space="0" w:color="000000"/>
            </w:tcBorders>
          </w:tcPr>
          <w:p w:rsidR="00ED1B1E" w:rsidRPr="00ED1B1E" w:rsidRDefault="00ED1B1E" w:rsidP="00ED1B1E">
            <w:pPr>
              <w:suppressAutoHyphens/>
              <w:snapToGrid w:val="0"/>
              <w:spacing w:after="0" w:line="240" w:lineRule="auto"/>
              <w:jc w:val="center"/>
              <w:rPr>
                <w:rFonts w:ascii="Arial" w:eastAsia="Times New Roman" w:hAnsi="Arial" w:cs="Times New Roman"/>
                <w:b/>
                <w:sz w:val="24"/>
                <w:szCs w:val="24"/>
                <w:lang w:eastAsia="ar-SA"/>
              </w:rPr>
            </w:pPr>
            <w:r w:rsidRPr="00ED1B1E">
              <w:rPr>
                <w:rFonts w:ascii="Arial" w:eastAsia="Times New Roman" w:hAnsi="Arial" w:cs="Times New Roman"/>
                <w:b/>
                <w:sz w:val="24"/>
                <w:szCs w:val="24"/>
                <w:lang w:eastAsia="ar-SA"/>
              </w:rPr>
              <w:t>Signature</w:t>
            </w:r>
          </w:p>
        </w:tc>
        <w:tc>
          <w:tcPr>
            <w:tcW w:w="1286" w:type="dxa"/>
            <w:tcBorders>
              <w:top w:val="single" w:sz="4" w:space="0" w:color="000000"/>
              <w:left w:val="single" w:sz="4" w:space="0" w:color="000000"/>
              <w:bottom w:val="single" w:sz="4" w:space="0" w:color="000000"/>
              <w:right w:val="single" w:sz="4" w:space="0" w:color="000000"/>
            </w:tcBorders>
          </w:tcPr>
          <w:p w:rsidR="00ED1B1E" w:rsidRPr="00ED1B1E" w:rsidRDefault="00ED1B1E" w:rsidP="00ED1B1E">
            <w:pPr>
              <w:suppressAutoHyphens/>
              <w:snapToGrid w:val="0"/>
              <w:spacing w:after="0" w:line="240" w:lineRule="auto"/>
              <w:jc w:val="center"/>
              <w:rPr>
                <w:rFonts w:ascii="Arial" w:eastAsia="Times New Roman" w:hAnsi="Arial" w:cs="Times New Roman"/>
                <w:b/>
                <w:sz w:val="24"/>
                <w:szCs w:val="24"/>
                <w:lang w:eastAsia="ar-SA"/>
              </w:rPr>
            </w:pPr>
            <w:r w:rsidRPr="00ED1B1E">
              <w:rPr>
                <w:rFonts w:ascii="Arial" w:eastAsia="Times New Roman" w:hAnsi="Arial" w:cs="Times New Roman"/>
                <w:b/>
                <w:sz w:val="24"/>
                <w:szCs w:val="24"/>
                <w:lang w:eastAsia="ar-SA"/>
              </w:rPr>
              <w:t>Date</w:t>
            </w:r>
          </w:p>
        </w:tc>
      </w:tr>
      <w:tr w:rsidR="00ED1B1E" w:rsidRPr="00ED1B1E" w:rsidTr="00D00A0C">
        <w:tc>
          <w:tcPr>
            <w:tcW w:w="1951" w:type="dxa"/>
            <w:tcBorders>
              <w:top w:val="single" w:sz="4" w:space="0" w:color="000000"/>
              <w:left w:val="single" w:sz="4" w:space="0" w:color="000000"/>
              <w:bottom w:val="single" w:sz="4" w:space="0" w:color="000000"/>
            </w:tcBorders>
          </w:tcPr>
          <w:p w:rsidR="00ED1B1E" w:rsidRPr="00ED1B1E" w:rsidRDefault="00ED1B1E" w:rsidP="00ED1B1E">
            <w:pPr>
              <w:suppressAutoHyphens/>
              <w:snapToGrid w:val="0"/>
              <w:spacing w:after="0" w:line="240" w:lineRule="auto"/>
              <w:rPr>
                <w:rFonts w:ascii="Arial" w:eastAsia="Times New Roman" w:hAnsi="Arial" w:cs="Times New Roman"/>
                <w:b/>
                <w:sz w:val="24"/>
                <w:szCs w:val="24"/>
                <w:lang w:eastAsia="ar-SA"/>
              </w:rPr>
            </w:pPr>
            <w:r w:rsidRPr="00ED1B1E">
              <w:rPr>
                <w:rFonts w:ascii="Arial" w:eastAsia="Times New Roman" w:hAnsi="Arial" w:cs="Times New Roman"/>
                <w:b/>
                <w:sz w:val="24"/>
                <w:szCs w:val="24"/>
                <w:lang w:eastAsia="ar-SA"/>
              </w:rPr>
              <w:t>Document Author</w:t>
            </w:r>
          </w:p>
        </w:tc>
        <w:tc>
          <w:tcPr>
            <w:tcW w:w="2410" w:type="dxa"/>
            <w:tcBorders>
              <w:top w:val="single" w:sz="4" w:space="0" w:color="000000"/>
              <w:left w:val="single" w:sz="4" w:space="0" w:color="000000"/>
              <w:bottom w:val="single" w:sz="4" w:space="0" w:color="000000"/>
            </w:tcBorders>
          </w:tcPr>
          <w:p w:rsidR="00ED1B1E" w:rsidRPr="00ED1B1E" w:rsidRDefault="00ED1B1E" w:rsidP="00ED1B1E">
            <w:pPr>
              <w:suppressAutoHyphens/>
              <w:spacing w:after="0" w:line="240" w:lineRule="auto"/>
              <w:rPr>
                <w:rFonts w:ascii="Arial" w:eastAsia="Times New Roman" w:hAnsi="Arial" w:cs="Times New Roman"/>
                <w:sz w:val="24"/>
                <w:szCs w:val="24"/>
                <w:lang w:eastAsia="ar-SA"/>
              </w:rPr>
            </w:pPr>
            <w:r w:rsidRPr="00ED1B1E">
              <w:rPr>
                <w:rFonts w:ascii="Arial" w:eastAsia="Times New Roman" w:hAnsi="Arial" w:cs="Times New Roman"/>
                <w:sz w:val="24"/>
                <w:szCs w:val="24"/>
                <w:lang w:eastAsia="ar-SA"/>
              </w:rPr>
              <w:t>Cai Gibbons</w:t>
            </w:r>
          </w:p>
        </w:tc>
        <w:tc>
          <w:tcPr>
            <w:tcW w:w="2126" w:type="dxa"/>
            <w:tcBorders>
              <w:top w:val="single" w:sz="4" w:space="0" w:color="000000"/>
              <w:left w:val="single" w:sz="4" w:space="0" w:color="000000"/>
              <w:bottom w:val="single" w:sz="4" w:space="0" w:color="000000"/>
            </w:tcBorders>
          </w:tcPr>
          <w:p w:rsidR="00ED1B1E" w:rsidRPr="00ED1B1E" w:rsidRDefault="00ED1B1E" w:rsidP="00ED1B1E">
            <w:pPr>
              <w:suppressAutoHyphens/>
              <w:spacing w:after="0" w:line="240" w:lineRule="auto"/>
              <w:rPr>
                <w:rFonts w:ascii="Arial" w:eastAsia="Times New Roman" w:hAnsi="Arial" w:cs="Times New Roman"/>
                <w:sz w:val="24"/>
                <w:szCs w:val="24"/>
                <w:lang w:eastAsia="ar-SA"/>
              </w:rPr>
            </w:pPr>
            <w:r w:rsidRPr="00ED1B1E">
              <w:rPr>
                <w:rFonts w:ascii="Arial" w:eastAsia="Times New Roman" w:hAnsi="Arial" w:cs="Times New Roman"/>
                <w:sz w:val="24"/>
                <w:szCs w:val="24"/>
                <w:lang w:eastAsia="ar-SA"/>
              </w:rPr>
              <w:t>Project Manager</w:t>
            </w:r>
          </w:p>
        </w:tc>
        <w:tc>
          <w:tcPr>
            <w:tcW w:w="1843" w:type="dxa"/>
            <w:tcBorders>
              <w:top w:val="single" w:sz="4" w:space="0" w:color="000000"/>
              <w:left w:val="single" w:sz="4" w:space="0" w:color="000000"/>
              <w:bottom w:val="single" w:sz="4" w:space="0" w:color="000000"/>
            </w:tcBorders>
          </w:tcPr>
          <w:p w:rsidR="00ED1B1E" w:rsidRPr="00ED1B1E" w:rsidRDefault="00ED1B1E" w:rsidP="00ED1B1E">
            <w:pPr>
              <w:suppressAutoHyphens/>
              <w:spacing w:after="0" w:line="240" w:lineRule="auto"/>
              <w:rPr>
                <w:rFonts w:ascii="Arial" w:eastAsia="Times New Roman" w:hAnsi="Arial" w:cs="Times New Roman"/>
                <w:sz w:val="24"/>
                <w:szCs w:val="24"/>
                <w:lang w:eastAsia="ar-SA"/>
              </w:rPr>
            </w:pPr>
          </w:p>
        </w:tc>
        <w:tc>
          <w:tcPr>
            <w:tcW w:w="1286" w:type="dxa"/>
            <w:tcBorders>
              <w:top w:val="single" w:sz="4" w:space="0" w:color="000000"/>
              <w:left w:val="single" w:sz="4" w:space="0" w:color="000000"/>
              <w:bottom w:val="single" w:sz="4" w:space="0" w:color="000000"/>
              <w:right w:val="single" w:sz="4" w:space="0" w:color="000000"/>
            </w:tcBorders>
          </w:tcPr>
          <w:p w:rsidR="00ED1B1E" w:rsidRPr="00ED1B1E" w:rsidRDefault="00ED1B1E" w:rsidP="00ED1B1E">
            <w:pPr>
              <w:suppressAutoHyphens/>
              <w:spacing w:after="0" w:line="240" w:lineRule="auto"/>
              <w:rPr>
                <w:rFonts w:ascii="Arial" w:eastAsia="Times New Roman" w:hAnsi="Arial" w:cs="Times New Roman"/>
                <w:sz w:val="24"/>
                <w:szCs w:val="24"/>
                <w:lang w:eastAsia="ar-SA"/>
              </w:rPr>
            </w:pPr>
            <w:r w:rsidRPr="00ED1B1E">
              <w:rPr>
                <w:rFonts w:ascii="Arial" w:eastAsia="Times New Roman" w:hAnsi="Arial" w:cs="Times New Roman"/>
                <w:sz w:val="24"/>
                <w:szCs w:val="24"/>
                <w:lang w:eastAsia="ar-SA"/>
              </w:rPr>
              <w:t>9/4/2020</w:t>
            </w:r>
          </w:p>
        </w:tc>
      </w:tr>
    </w:tbl>
    <w:p w:rsidR="00ED1B1E" w:rsidRPr="00ED1B1E" w:rsidRDefault="00ED1B1E" w:rsidP="00ED1B1E">
      <w:pPr>
        <w:suppressAutoHyphens/>
        <w:spacing w:after="0" w:line="240" w:lineRule="auto"/>
        <w:rPr>
          <w:rFonts w:ascii="Arial" w:eastAsia="Times New Roman" w:hAnsi="Arial" w:cs="Times New Roman"/>
          <w:sz w:val="24"/>
          <w:szCs w:val="24"/>
          <w:lang w:eastAsia="ar-SA"/>
        </w:rPr>
      </w:pPr>
    </w:p>
    <w:tbl>
      <w:tblPr>
        <w:tblW w:w="0" w:type="auto"/>
        <w:tblInd w:w="108" w:type="dxa"/>
        <w:tblLayout w:type="fixed"/>
        <w:tblLook w:val="0000" w:firstRow="0" w:lastRow="0" w:firstColumn="0" w:lastColumn="0" w:noHBand="0" w:noVBand="0"/>
      </w:tblPr>
      <w:tblGrid>
        <w:gridCol w:w="2325"/>
        <w:gridCol w:w="2428"/>
        <w:gridCol w:w="2428"/>
        <w:gridCol w:w="2432"/>
      </w:tblGrid>
      <w:tr w:rsidR="00ED1B1E" w:rsidRPr="00ED1B1E" w:rsidTr="00ED1B1E">
        <w:tc>
          <w:tcPr>
            <w:tcW w:w="9613" w:type="dxa"/>
            <w:gridSpan w:val="4"/>
            <w:tcBorders>
              <w:top w:val="single" w:sz="4" w:space="0" w:color="000000"/>
              <w:left w:val="single" w:sz="4" w:space="0" w:color="000000"/>
              <w:bottom w:val="single" w:sz="4" w:space="0" w:color="000000"/>
              <w:right w:val="single" w:sz="4" w:space="0" w:color="000000"/>
            </w:tcBorders>
          </w:tcPr>
          <w:p w:rsidR="00ED1B1E" w:rsidRPr="00ED1B1E" w:rsidRDefault="00ED1B1E" w:rsidP="00ED1B1E">
            <w:pPr>
              <w:suppressAutoHyphens/>
              <w:snapToGrid w:val="0"/>
              <w:spacing w:after="0" w:line="240" w:lineRule="auto"/>
              <w:jc w:val="both"/>
              <w:rPr>
                <w:rFonts w:ascii="Arial" w:eastAsia="Times New Roman" w:hAnsi="Arial" w:cs="Arial"/>
                <w:b/>
                <w:sz w:val="24"/>
                <w:szCs w:val="24"/>
                <w:lang w:eastAsia="ar-SA"/>
              </w:rPr>
            </w:pPr>
            <w:r w:rsidRPr="00ED1B1E">
              <w:rPr>
                <w:rFonts w:ascii="Arial" w:eastAsia="Times New Roman" w:hAnsi="Arial" w:cs="Arial"/>
                <w:b/>
                <w:sz w:val="24"/>
                <w:szCs w:val="24"/>
                <w:lang w:eastAsia="ar-SA"/>
              </w:rPr>
              <w:t>Emergency Contact Details</w:t>
            </w:r>
          </w:p>
        </w:tc>
      </w:tr>
      <w:tr w:rsidR="00ED1B1E" w:rsidRPr="00ED1B1E" w:rsidTr="00ED1B1E">
        <w:tc>
          <w:tcPr>
            <w:tcW w:w="2325" w:type="dxa"/>
            <w:tcBorders>
              <w:top w:val="single" w:sz="4" w:space="0" w:color="000000"/>
              <w:left w:val="single" w:sz="4" w:space="0" w:color="000000"/>
              <w:bottom w:val="single" w:sz="4" w:space="0" w:color="000000"/>
            </w:tcBorders>
          </w:tcPr>
          <w:p w:rsidR="00ED1B1E" w:rsidRPr="00ED1B1E" w:rsidRDefault="00ED1B1E" w:rsidP="00ED1B1E">
            <w:pPr>
              <w:suppressAutoHyphens/>
              <w:snapToGrid w:val="0"/>
              <w:spacing w:after="0" w:line="240" w:lineRule="auto"/>
              <w:jc w:val="both"/>
              <w:rPr>
                <w:rFonts w:ascii="Times New Roman" w:eastAsia="Times New Roman" w:hAnsi="Times New Roman" w:cs="Arial"/>
                <w:b/>
                <w:sz w:val="20"/>
                <w:szCs w:val="20"/>
                <w:lang w:val="en-US" w:eastAsia="ar-SA"/>
              </w:rPr>
            </w:pPr>
          </w:p>
        </w:tc>
        <w:tc>
          <w:tcPr>
            <w:tcW w:w="2428" w:type="dxa"/>
            <w:tcBorders>
              <w:top w:val="single" w:sz="4" w:space="0" w:color="000000"/>
              <w:left w:val="single" w:sz="4" w:space="0" w:color="000000"/>
              <w:bottom w:val="single" w:sz="4" w:space="0" w:color="000000"/>
            </w:tcBorders>
          </w:tcPr>
          <w:p w:rsidR="00ED1B1E" w:rsidRPr="00ED1B1E" w:rsidRDefault="00ED1B1E" w:rsidP="00ED1B1E">
            <w:pPr>
              <w:suppressAutoHyphens/>
              <w:snapToGrid w:val="0"/>
              <w:spacing w:after="0" w:line="240" w:lineRule="auto"/>
              <w:rPr>
                <w:rFonts w:ascii="Arial" w:eastAsia="Times New Roman" w:hAnsi="Arial" w:cs="Arial"/>
                <w:b/>
                <w:sz w:val="24"/>
                <w:szCs w:val="24"/>
                <w:lang w:eastAsia="ar-SA"/>
              </w:rPr>
            </w:pPr>
          </w:p>
        </w:tc>
        <w:tc>
          <w:tcPr>
            <w:tcW w:w="2428" w:type="dxa"/>
            <w:tcBorders>
              <w:top w:val="single" w:sz="4" w:space="0" w:color="000000"/>
              <w:left w:val="single" w:sz="4" w:space="0" w:color="000000"/>
              <w:bottom w:val="single" w:sz="4" w:space="0" w:color="000000"/>
            </w:tcBorders>
          </w:tcPr>
          <w:p w:rsidR="00ED1B1E" w:rsidRPr="00ED1B1E" w:rsidRDefault="00ED1B1E" w:rsidP="00ED1B1E">
            <w:pPr>
              <w:suppressAutoHyphens/>
              <w:snapToGrid w:val="0"/>
              <w:spacing w:after="0" w:line="240" w:lineRule="auto"/>
              <w:rPr>
                <w:rFonts w:ascii="Arial" w:eastAsia="Times New Roman" w:hAnsi="Arial" w:cs="Arial"/>
                <w:b/>
                <w:sz w:val="24"/>
                <w:szCs w:val="24"/>
                <w:lang w:eastAsia="ar-SA"/>
              </w:rPr>
            </w:pPr>
          </w:p>
        </w:tc>
        <w:tc>
          <w:tcPr>
            <w:tcW w:w="2432" w:type="dxa"/>
            <w:tcBorders>
              <w:top w:val="single" w:sz="4" w:space="0" w:color="000000"/>
              <w:left w:val="single" w:sz="4" w:space="0" w:color="000000"/>
              <w:bottom w:val="single" w:sz="4" w:space="0" w:color="000000"/>
              <w:right w:val="single" w:sz="4" w:space="0" w:color="000000"/>
            </w:tcBorders>
          </w:tcPr>
          <w:p w:rsidR="00ED1B1E" w:rsidRPr="00ED1B1E" w:rsidRDefault="00ED1B1E" w:rsidP="00ED1B1E">
            <w:pPr>
              <w:suppressAutoHyphens/>
              <w:snapToGrid w:val="0"/>
              <w:spacing w:after="0" w:line="240" w:lineRule="auto"/>
              <w:rPr>
                <w:rFonts w:ascii="Arial" w:eastAsia="Times New Roman" w:hAnsi="Arial" w:cs="Arial"/>
                <w:b/>
                <w:sz w:val="24"/>
                <w:szCs w:val="24"/>
                <w:lang w:eastAsia="ar-SA"/>
              </w:rPr>
            </w:pPr>
          </w:p>
        </w:tc>
      </w:tr>
      <w:tr w:rsidR="00ED1B1E" w:rsidRPr="00ED1B1E" w:rsidTr="00ED1B1E">
        <w:tc>
          <w:tcPr>
            <w:tcW w:w="2325" w:type="dxa"/>
            <w:tcBorders>
              <w:top w:val="single" w:sz="4" w:space="0" w:color="000000"/>
              <w:left w:val="single" w:sz="4" w:space="0" w:color="000000"/>
              <w:bottom w:val="single" w:sz="4" w:space="0" w:color="000000"/>
            </w:tcBorders>
          </w:tcPr>
          <w:p w:rsidR="00ED1B1E" w:rsidRPr="00ED1B1E" w:rsidRDefault="00ED1B1E" w:rsidP="00ED1B1E">
            <w:pPr>
              <w:suppressAutoHyphens/>
              <w:snapToGrid w:val="0"/>
              <w:spacing w:after="0" w:line="240" w:lineRule="auto"/>
              <w:jc w:val="both"/>
              <w:rPr>
                <w:rFonts w:ascii="Arial" w:eastAsia="Times New Roman" w:hAnsi="Arial" w:cs="Arial"/>
                <w:b/>
                <w:sz w:val="24"/>
                <w:szCs w:val="24"/>
                <w:lang w:eastAsia="ar-SA"/>
              </w:rPr>
            </w:pPr>
            <w:r w:rsidRPr="00ED1B1E">
              <w:rPr>
                <w:rFonts w:ascii="Arial" w:eastAsia="Times New Roman" w:hAnsi="Arial" w:cs="Arial"/>
                <w:b/>
                <w:sz w:val="24"/>
                <w:szCs w:val="24"/>
                <w:lang w:eastAsia="ar-SA"/>
              </w:rPr>
              <w:t>Contact</w:t>
            </w:r>
          </w:p>
          <w:p w:rsidR="00ED1B1E" w:rsidRPr="00ED1B1E" w:rsidRDefault="00ED1B1E" w:rsidP="00ED1B1E">
            <w:pPr>
              <w:suppressAutoHyphens/>
              <w:spacing w:after="0" w:line="240" w:lineRule="auto"/>
              <w:jc w:val="both"/>
              <w:rPr>
                <w:rFonts w:ascii="Arial" w:eastAsia="Times New Roman" w:hAnsi="Arial" w:cs="Arial"/>
                <w:b/>
                <w:sz w:val="24"/>
                <w:szCs w:val="24"/>
                <w:lang w:eastAsia="ar-SA"/>
              </w:rPr>
            </w:pPr>
          </w:p>
          <w:p w:rsidR="00ED1B1E" w:rsidRPr="00ED1B1E" w:rsidRDefault="00ED1B1E" w:rsidP="00ED1B1E">
            <w:pPr>
              <w:suppressAutoHyphens/>
              <w:spacing w:after="0" w:line="240" w:lineRule="auto"/>
              <w:jc w:val="both"/>
              <w:rPr>
                <w:rFonts w:ascii="Arial" w:eastAsia="Times New Roman" w:hAnsi="Arial" w:cs="Arial"/>
                <w:b/>
                <w:sz w:val="24"/>
                <w:szCs w:val="24"/>
                <w:lang w:eastAsia="ar-SA"/>
              </w:rPr>
            </w:pPr>
            <w:r w:rsidRPr="00ED1B1E">
              <w:rPr>
                <w:rFonts w:ascii="Arial" w:eastAsia="Times New Roman" w:hAnsi="Arial" w:cs="Arial"/>
                <w:b/>
                <w:sz w:val="24"/>
                <w:szCs w:val="24"/>
                <w:lang w:eastAsia="ar-SA"/>
              </w:rPr>
              <w:t>Tel</w:t>
            </w:r>
          </w:p>
          <w:p w:rsidR="00ED1B1E" w:rsidRPr="00ED1B1E" w:rsidRDefault="00ED1B1E" w:rsidP="00ED1B1E">
            <w:pPr>
              <w:suppressAutoHyphens/>
              <w:spacing w:after="0" w:line="240" w:lineRule="auto"/>
              <w:jc w:val="both"/>
              <w:rPr>
                <w:rFonts w:ascii="Arial" w:eastAsia="Times New Roman" w:hAnsi="Arial" w:cs="Arial"/>
                <w:b/>
                <w:sz w:val="24"/>
                <w:szCs w:val="24"/>
                <w:lang w:eastAsia="ar-SA"/>
              </w:rPr>
            </w:pPr>
          </w:p>
          <w:p w:rsidR="00ED1B1E" w:rsidRPr="00ED1B1E" w:rsidRDefault="00ED1B1E" w:rsidP="00ED1B1E">
            <w:pPr>
              <w:suppressAutoHyphens/>
              <w:spacing w:after="0" w:line="240" w:lineRule="auto"/>
              <w:jc w:val="both"/>
              <w:rPr>
                <w:rFonts w:ascii="Arial" w:eastAsia="Times New Roman" w:hAnsi="Arial" w:cs="Arial"/>
                <w:b/>
                <w:sz w:val="24"/>
                <w:szCs w:val="24"/>
                <w:lang w:eastAsia="ar-SA"/>
              </w:rPr>
            </w:pPr>
            <w:r w:rsidRPr="00ED1B1E">
              <w:rPr>
                <w:rFonts w:ascii="Arial" w:eastAsia="Times New Roman" w:hAnsi="Arial" w:cs="Arial"/>
                <w:b/>
                <w:sz w:val="24"/>
                <w:szCs w:val="24"/>
                <w:lang w:eastAsia="ar-SA"/>
              </w:rPr>
              <w:t>Mobile</w:t>
            </w:r>
          </w:p>
        </w:tc>
        <w:tc>
          <w:tcPr>
            <w:tcW w:w="2428" w:type="dxa"/>
            <w:tcBorders>
              <w:top w:val="single" w:sz="4" w:space="0" w:color="000000"/>
              <w:left w:val="single" w:sz="4" w:space="0" w:color="000000"/>
              <w:bottom w:val="single" w:sz="4" w:space="0" w:color="000000"/>
            </w:tcBorders>
          </w:tcPr>
          <w:p w:rsidR="00ED1B1E" w:rsidRPr="00ED1B1E" w:rsidRDefault="00ED1B1E" w:rsidP="00ED1B1E">
            <w:pPr>
              <w:suppressAutoHyphens/>
              <w:spacing w:after="0" w:line="240" w:lineRule="auto"/>
              <w:rPr>
                <w:rFonts w:ascii="Arial" w:eastAsia="Times New Roman" w:hAnsi="Arial" w:cs="Times New Roman"/>
                <w:b/>
                <w:bCs/>
                <w:sz w:val="24"/>
                <w:szCs w:val="24"/>
                <w:lang w:eastAsia="ar-SA"/>
              </w:rPr>
            </w:pPr>
            <w:r w:rsidRPr="00ED1B1E">
              <w:rPr>
                <w:rFonts w:ascii="Arial" w:eastAsia="Times New Roman" w:hAnsi="Arial" w:cs="Times New Roman"/>
                <w:b/>
                <w:bCs/>
                <w:sz w:val="24"/>
                <w:szCs w:val="24"/>
                <w:lang w:eastAsia="ar-SA"/>
              </w:rPr>
              <w:t>Cai Gibbons</w:t>
            </w:r>
          </w:p>
          <w:p w:rsidR="00ED1B1E" w:rsidRPr="00ED1B1E" w:rsidRDefault="00ED1B1E" w:rsidP="00ED1B1E">
            <w:pPr>
              <w:suppressAutoHyphens/>
              <w:spacing w:after="0" w:line="240" w:lineRule="auto"/>
              <w:rPr>
                <w:rFonts w:ascii="Arial" w:eastAsia="Times New Roman" w:hAnsi="Arial" w:cs="Times New Roman"/>
                <w:b/>
                <w:bCs/>
                <w:sz w:val="24"/>
                <w:szCs w:val="24"/>
                <w:lang w:eastAsia="ar-SA"/>
              </w:rPr>
            </w:pPr>
          </w:p>
          <w:p w:rsidR="00ED1B1E" w:rsidRPr="00ED1B1E" w:rsidRDefault="00ED1B1E" w:rsidP="00ED1B1E">
            <w:pPr>
              <w:suppressAutoHyphens/>
              <w:spacing w:after="0" w:line="240" w:lineRule="auto"/>
              <w:rPr>
                <w:rFonts w:ascii="Arial" w:eastAsia="Times New Roman" w:hAnsi="Arial" w:cs="Times New Roman"/>
                <w:b/>
                <w:bCs/>
                <w:sz w:val="24"/>
                <w:szCs w:val="24"/>
                <w:lang w:eastAsia="ar-SA"/>
              </w:rPr>
            </w:pPr>
            <w:r w:rsidRPr="00ED1B1E">
              <w:rPr>
                <w:rFonts w:ascii="Arial" w:eastAsia="Times New Roman" w:hAnsi="Arial" w:cs="Times New Roman"/>
                <w:b/>
                <w:bCs/>
                <w:sz w:val="24"/>
                <w:szCs w:val="24"/>
                <w:lang w:eastAsia="ar-SA"/>
              </w:rPr>
              <w:t>01792 846753</w:t>
            </w:r>
          </w:p>
          <w:p w:rsidR="00ED1B1E" w:rsidRPr="00ED1B1E" w:rsidRDefault="00ED1B1E" w:rsidP="00ED1B1E">
            <w:pPr>
              <w:suppressAutoHyphens/>
              <w:spacing w:after="0" w:line="240" w:lineRule="auto"/>
              <w:rPr>
                <w:rFonts w:ascii="Arial" w:eastAsia="Times New Roman" w:hAnsi="Arial" w:cs="Times New Roman"/>
                <w:b/>
                <w:bCs/>
                <w:sz w:val="24"/>
                <w:szCs w:val="24"/>
                <w:lang w:eastAsia="ar-SA"/>
              </w:rPr>
            </w:pPr>
          </w:p>
          <w:p w:rsidR="00ED1B1E" w:rsidRPr="00ED1B1E" w:rsidRDefault="00ED1B1E" w:rsidP="00ED1B1E">
            <w:pPr>
              <w:suppressAutoHyphens/>
              <w:spacing w:after="0" w:line="240" w:lineRule="auto"/>
              <w:rPr>
                <w:rFonts w:ascii="Arial" w:eastAsia="Times New Roman" w:hAnsi="Arial" w:cs="Times New Roman"/>
                <w:b/>
                <w:bCs/>
                <w:sz w:val="24"/>
                <w:szCs w:val="24"/>
                <w:lang w:eastAsia="ar-SA"/>
              </w:rPr>
            </w:pPr>
            <w:r w:rsidRPr="00ED1B1E">
              <w:rPr>
                <w:rFonts w:ascii="Arial" w:eastAsia="Times New Roman" w:hAnsi="Arial" w:cs="Times New Roman"/>
                <w:b/>
                <w:bCs/>
                <w:sz w:val="24"/>
                <w:szCs w:val="24"/>
                <w:lang w:eastAsia="ar-SA"/>
              </w:rPr>
              <w:t>07716802726</w:t>
            </w:r>
          </w:p>
        </w:tc>
        <w:tc>
          <w:tcPr>
            <w:tcW w:w="2428" w:type="dxa"/>
            <w:tcBorders>
              <w:top w:val="single" w:sz="4" w:space="0" w:color="000000"/>
              <w:left w:val="single" w:sz="4" w:space="0" w:color="000000"/>
              <w:bottom w:val="single" w:sz="4" w:space="0" w:color="000000"/>
            </w:tcBorders>
          </w:tcPr>
          <w:p w:rsidR="00ED1B1E" w:rsidRPr="00ED1B1E" w:rsidRDefault="00ED1B1E" w:rsidP="00ED1B1E">
            <w:pPr>
              <w:suppressAutoHyphens/>
              <w:spacing w:after="0" w:line="240" w:lineRule="auto"/>
              <w:rPr>
                <w:rFonts w:ascii="Arial" w:eastAsia="Times New Roman" w:hAnsi="Arial" w:cs="Times New Roman"/>
                <w:b/>
                <w:bCs/>
                <w:sz w:val="24"/>
                <w:szCs w:val="24"/>
                <w:lang w:eastAsia="ar-SA"/>
              </w:rPr>
            </w:pPr>
            <w:r w:rsidRPr="00ED1B1E">
              <w:rPr>
                <w:rFonts w:ascii="Arial" w:eastAsia="Times New Roman" w:hAnsi="Arial" w:cs="Times New Roman"/>
                <w:b/>
                <w:bCs/>
                <w:sz w:val="24"/>
                <w:szCs w:val="24"/>
                <w:lang w:eastAsia="ar-SA"/>
              </w:rPr>
              <w:t>John Davies</w:t>
            </w:r>
          </w:p>
          <w:p w:rsidR="00ED1B1E" w:rsidRPr="00ED1B1E" w:rsidRDefault="00ED1B1E" w:rsidP="00ED1B1E">
            <w:pPr>
              <w:suppressAutoHyphens/>
              <w:spacing w:after="0" w:line="240" w:lineRule="auto"/>
              <w:rPr>
                <w:rFonts w:ascii="Arial" w:eastAsia="Times New Roman" w:hAnsi="Arial" w:cs="Times New Roman"/>
                <w:b/>
                <w:bCs/>
                <w:sz w:val="24"/>
                <w:szCs w:val="24"/>
                <w:lang w:eastAsia="ar-SA"/>
              </w:rPr>
            </w:pPr>
          </w:p>
          <w:p w:rsidR="00ED1B1E" w:rsidRPr="00ED1B1E" w:rsidRDefault="00ED1B1E" w:rsidP="00ED1B1E">
            <w:pPr>
              <w:suppressAutoHyphens/>
              <w:spacing w:after="0" w:line="240" w:lineRule="auto"/>
              <w:rPr>
                <w:rFonts w:ascii="Arial" w:eastAsia="Times New Roman" w:hAnsi="Arial" w:cs="Times New Roman"/>
                <w:b/>
                <w:bCs/>
                <w:sz w:val="24"/>
                <w:szCs w:val="24"/>
                <w:lang w:eastAsia="ar-SA"/>
              </w:rPr>
            </w:pPr>
            <w:r w:rsidRPr="00ED1B1E">
              <w:rPr>
                <w:rFonts w:ascii="Arial" w:eastAsia="Times New Roman" w:hAnsi="Arial" w:cs="Times New Roman"/>
                <w:b/>
                <w:bCs/>
                <w:sz w:val="24"/>
                <w:szCs w:val="24"/>
                <w:lang w:eastAsia="ar-SA"/>
              </w:rPr>
              <w:t>0178546353</w:t>
            </w:r>
          </w:p>
          <w:p w:rsidR="00ED1B1E" w:rsidRPr="00ED1B1E" w:rsidRDefault="00ED1B1E" w:rsidP="00ED1B1E">
            <w:pPr>
              <w:suppressAutoHyphens/>
              <w:spacing w:after="0" w:line="240" w:lineRule="auto"/>
              <w:rPr>
                <w:rFonts w:ascii="Arial" w:eastAsia="Times New Roman" w:hAnsi="Arial" w:cs="Times New Roman"/>
                <w:b/>
                <w:bCs/>
                <w:sz w:val="24"/>
                <w:szCs w:val="24"/>
                <w:lang w:eastAsia="ar-SA"/>
              </w:rPr>
            </w:pPr>
          </w:p>
          <w:p w:rsidR="00ED1B1E" w:rsidRPr="00ED1B1E" w:rsidRDefault="00ED1B1E" w:rsidP="00ED1B1E">
            <w:pPr>
              <w:suppressAutoHyphens/>
              <w:spacing w:after="0" w:line="240" w:lineRule="auto"/>
              <w:rPr>
                <w:rFonts w:ascii="Arial" w:eastAsia="Times New Roman" w:hAnsi="Arial" w:cs="Times New Roman"/>
                <w:b/>
                <w:bCs/>
                <w:sz w:val="24"/>
                <w:szCs w:val="24"/>
                <w:lang w:eastAsia="ar-SA"/>
              </w:rPr>
            </w:pPr>
            <w:r w:rsidRPr="00ED1B1E">
              <w:rPr>
                <w:rFonts w:ascii="Arial" w:eastAsia="Times New Roman" w:hAnsi="Arial" w:cs="Times New Roman"/>
                <w:b/>
                <w:bCs/>
                <w:sz w:val="24"/>
                <w:szCs w:val="24"/>
                <w:lang w:eastAsia="ar-SA"/>
              </w:rPr>
              <w:t>0785645362</w:t>
            </w:r>
          </w:p>
        </w:tc>
        <w:tc>
          <w:tcPr>
            <w:tcW w:w="2432" w:type="dxa"/>
            <w:tcBorders>
              <w:top w:val="single" w:sz="4" w:space="0" w:color="000000"/>
              <w:left w:val="single" w:sz="4" w:space="0" w:color="000000"/>
              <w:bottom w:val="single" w:sz="4" w:space="0" w:color="000000"/>
              <w:right w:val="single" w:sz="4" w:space="0" w:color="000000"/>
            </w:tcBorders>
          </w:tcPr>
          <w:p w:rsidR="00ED1B1E" w:rsidRPr="00ED1B1E" w:rsidRDefault="00ED1B1E" w:rsidP="00ED1B1E">
            <w:pPr>
              <w:suppressAutoHyphens/>
              <w:spacing w:after="0" w:line="240" w:lineRule="auto"/>
              <w:rPr>
                <w:rFonts w:ascii="Arial" w:eastAsia="Times New Roman" w:hAnsi="Arial" w:cs="Times New Roman"/>
                <w:b/>
                <w:bCs/>
                <w:sz w:val="24"/>
                <w:szCs w:val="24"/>
                <w:lang w:eastAsia="ar-SA"/>
              </w:rPr>
            </w:pPr>
            <w:r w:rsidRPr="00ED1B1E">
              <w:rPr>
                <w:rFonts w:ascii="Arial" w:eastAsia="Times New Roman" w:hAnsi="Arial" w:cs="Times New Roman"/>
                <w:b/>
                <w:bCs/>
                <w:sz w:val="24"/>
                <w:szCs w:val="24"/>
                <w:lang w:eastAsia="ar-SA"/>
              </w:rPr>
              <w:t>Phillip Jones</w:t>
            </w:r>
          </w:p>
          <w:p w:rsidR="00ED1B1E" w:rsidRPr="00ED1B1E" w:rsidRDefault="00ED1B1E" w:rsidP="00ED1B1E">
            <w:pPr>
              <w:suppressAutoHyphens/>
              <w:spacing w:after="0" w:line="240" w:lineRule="auto"/>
              <w:rPr>
                <w:rFonts w:ascii="Arial" w:eastAsia="Times New Roman" w:hAnsi="Arial" w:cs="Times New Roman"/>
                <w:b/>
                <w:bCs/>
                <w:sz w:val="24"/>
                <w:szCs w:val="24"/>
                <w:lang w:eastAsia="ar-SA"/>
              </w:rPr>
            </w:pPr>
          </w:p>
          <w:p w:rsidR="00ED1B1E" w:rsidRPr="00ED1B1E" w:rsidRDefault="00ED1B1E" w:rsidP="00ED1B1E">
            <w:pPr>
              <w:suppressAutoHyphens/>
              <w:spacing w:after="0" w:line="240" w:lineRule="auto"/>
              <w:rPr>
                <w:rFonts w:ascii="Arial" w:eastAsia="Times New Roman" w:hAnsi="Arial" w:cs="Times New Roman"/>
                <w:b/>
                <w:bCs/>
                <w:sz w:val="24"/>
                <w:szCs w:val="24"/>
                <w:lang w:eastAsia="ar-SA"/>
              </w:rPr>
            </w:pPr>
            <w:r w:rsidRPr="00ED1B1E">
              <w:rPr>
                <w:rFonts w:ascii="Arial" w:eastAsia="Times New Roman" w:hAnsi="Arial" w:cs="Times New Roman"/>
                <w:b/>
                <w:bCs/>
                <w:sz w:val="24"/>
                <w:szCs w:val="24"/>
                <w:lang w:eastAsia="ar-SA"/>
              </w:rPr>
              <w:t>01792546785</w:t>
            </w:r>
          </w:p>
          <w:p w:rsidR="00ED1B1E" w:rsidRPr="00ED1B1E" w:rsidRDefault="00ED1B1E" w:rsidP="00ED1B1E">
            <w:pPr>
              <w:suppressAutoHyphens/>
              <w:spacing w:after="0" w:line="240" w:lineRule="auto"/>
              <w:rPr>
                <w:rFonts w:ascii="Arial" w:eastAsia="Times New Roman" w:hAnsi="Arial" w:cs="Times New Roman"/>
                <w:b/>
                <w:bCs/>
                <w:sz w:val="24"/>
                <w:szCs w:val="24"/>
                <w:lang w:eastAsia="ar-SA"/>
              </w:rPr>
            </w:pPr>
          </w:p>
          <w:p w:rsidR="00ED1B1E" w:rsidRPr="00ED1B1E" w:rsidRDefault="00ED1B1E" w:rsidP="00ED1B1E">
            <w:pPr>
              <w:suppressAutoHyphens/>
              <w:spacing w:after="0" w:line="240" w:lineRule="auto"/>
              <w:rPr>
                <w:rFonts w:ascii="Arial" w:eastAsia="Times New Roman" w:hAnsi="Arial" w:cs="Times New Roman"/>
                <w:b/>
                <w:bCs/>
                <w:sz w:val="24"/>
                <w:szCs w:val="24"/>
                <w:lang w:eastAsia="ar-SA"/>
              </w:rPr>
            </w:pPr>
            <w:r w:rsidRPr="00ED1B1E">
              <w:rPr>
                <w:rFonts w:ascii="Arial" w:eastAsia="Times New Roman" w:hAnsi="Arial" w:cs="Times New Roman"/>
                <w:b/>
                <w:bCs/>
                <w:sz w:val="24"/>
                <w:szCs w:val="24"/>
                <w:lang w:eastAsia="ar-SA"/>
              </w:rPr>
              <w:t>07894634252</w:t>
            </w:r>
          </w:p>
        </w:tc>
      </w:tr>
    </w:tbl>
    <w:p w:rsidR="00ED1B1E" w:rsidRPr="00ED1B1E" w:rsidRDefault="00ED1B1E" w:rsidP="00ED1B1E">
      <w:pPr>
        <w:suppressAutoHyphens/>
        <w:spacing w:after="0" w:line="240" w:lineRule="auto"/>
        <w:jc w:val="both"/>
        <w:rPr>
          <w:rFonts w:ascii="Arial" w:eastAsia="Times New Roman" w:hAnsi="Arial" w:cs="Arial"/>
          <w:b/>
          <w:sz w:val="24"/>
          <w:szCs w:val="24"/>
          <w:lang w:eastAsia="ar-SA"/>
        </w:rPr>
      </w:pPr>
    </w:p>
    <w:p w:rsidR="00ED1B1E" w:rsidRPr="00ED1B1E" w:rsidRDefault="00ED1B1E" w:rsidP="00ED1B1E">
      <w:pPr>
        <w:suppressAutoHyphens/>
        <w:spacing w:after="0" w:line="240" w:lineRule="auto"/>
        <w:jc w:val="both"/>
        <w:rPr>
          <w:rFonts w:ascii="Arial" w:eastAsia="Times New Roman" w:hAnsi="Arial" w:cs="Arial"/>
          <w:b/>
          <w:sz w:val="24"/>
          <w:szCs w:val="24"/>
          <w:lang w:eastAsia="ar-SA"/>
        </w:rPr>
      </w:pPr>
      <w:r w:rsidRPr="00ED1B1E">
        <w:rPr>
          <w:rFonts w:ascii="Arial" w:eastAsia="Times New Roman" w:hAnsi="Arial" w:cs="Arial"/>
          <w:b/>
          <w:sz w:val="24"/>
          <w:szCs w:val="24"/>
          <w:lang w:eastAsia="ar-SA"/>
        </w:rPr>
        <w:t>Data Protection Statement</w:t>
      </w:r>
    </w:p>
    <w:p w:rsidR="00ED1B1E" w:rsidRPr="00ED1B1E" w:rsidRDefault="00ED1B1E" w:rsidP="00ED1B1E">
      <w:pPr>
        <w:suppressAutoHyphens/>
        <w:spacing w:after="0" w:line="240" w:lineRule="auto"/>
        <w:jc w:val="both"/>
        <w:rPr>
          <w:rFonts w:ascii="Arial" w:eastAsia="Times New Roman" w:hAnsi="Arial" w:cs="Arial"/>
          <w:sz w:val="24"/>
          <w:szCs w:val="24"/>
          <w:lang w:eastAsia="ar-SA"/>
        </w:rPr>
      </w:pPr>
      <w:r w:rsidRPr="00ED1B1E">
        <w:rPr>
          <w:rFonts w:ascii="Arial" w:eastAsia="Times New Roman" w:hAnsi="Arial" w:cs="Arial"/>
          <w:sz w:val="24"/>
          <w:szCs w:val="24"/>
          <w:lang w:eastAsia="ar-SA"/>
        </w:rPr>
        <w:t>The information and data provided herein shall not be duplicated, disclosed or disseminated by the recipient in whole or in part for any purpose whatsoever without the prior written permission from NPTCBC</w:t>
      </w:r>
    </w:p>
    <w:p w:rsidR="00ED1B1E" w:rsidRPr="00ED1B1E" w:rsidRDefault="00ED1B1E" w:rsidP="00ED1B1E">
      <w:pPr>
        <w:suppressAutoHyphens/>
        <w:spacing w:after="0" w:line="240" w:lineRule="auto"/>
        <w:jc w:val="both"/>
        <w:rPr>
          <w:rFonts w:ascii="Arial" w:eastAsia="Times New Roman" w:hAnsi="Arial" w:cs="Arial"/>
          <w:sz w:val="24"/>
          <w:szCs w:val="24"/>
          <w:lang w:eastAsia="ar-SA"/>
        </w:rPr>
      </w:pPr>
    </w:p>
    <w:p w:rsidR="00ED1B1E" w:rsidRPr="00ED1B1E" w:rsidRDefault="00ED1B1E" w:rsidP="00ED1B1E">
      <w:pPr>
        <w:suppressAutoHyphens/>
        <w:spacing w:after="0" w:line="240" w:lineRule="auto"/>
        <w:jc w:val="center"/>
        <w:rPr>
          <w:rFonts w:ascii="Arial" w:eastAsia="Times New Roman" w:hAnsi="Arial" w:cs="Arial"/>
          <w:b/>
          <w:sz w:val="28"/>
          <w:szCs w:val="28"/>
          <w:lang w:eastAsia="ar-SA"/>
        </w:rPr>
      </w:pPr>
      <w:r w:rsidRPr="00ED1B1E">
        <w:rPr>
          <w:rFonts w:ascii="Arial" w:eastAsia="Times New Roman" w:hAnsi="Arial" w:cs="Arial"/>
          <w:b/>
          <w:sz w:val="28"/>
          <w:szCs w:val="28"/>
          <w:lang w:eastAsia="ar-SA"/>
        </w:rPr>
        <w:t>Staff Information Sheet</w:t>
      </w:r>
    </w:p>
    <w:p w:rsidR="00ED1B1E" w:rsidRPr="00ED1B1E" w:rsidRDefault="00ED1B1E" w:rsidP="00ED1B1E">
      <w:pPr>
        <w:suppressAutoHyphens/>
        <w:spacing w:after="0" w:line="240" w:lineRule="auto"/>
        <w:jc w:val="both"/>
        <w:rPr>
          <w:rFonts w:ascii="Arial" w:eastAsia="Times New Roman" w:hAnsi="Arial" w:cs="Arial"/>
          <w:b/>
          <w:sz w:val="24"/>
          <w:szCs w:val="24"/>
          <w:lang w:eastAsia="ar-SA"/>
        </w:rPr>
      </w:pPr>
      <w:r w:rsidRPr="00ED1B1E">
        <w:rPr>
          <w:rFonts w:ascii="Arial" w:eastAsia="Times New Roman" w:hAnsi="Arial" w:cs="Arial"/>
          <w:sz w:val="24"/>
          <w:szCs w:val="24"/>
          <w:lang w:eastAsia="ar-SA"/>
        </w:rPr>
        <w:t xml:space="preserve">The following method statement has been developed to provide a safe system of work and must be adhered to at all times, any significant deviation from this system must first be authorised by your manager or safety representative.  </w:t>
      </w:r>
      <w:r w:rsidRPr="00ED1B1E">
        <w:rPr>
          <w:rFonts w:ascii="Arial" w:eastAsia="Times New Roman" w:hAnsi="Arial" w:cs="Arial"/>
          <w:b/>
          <w:sz w:val="24"/>
          <w:szCs w:val="24"/>
          <w:lang w:eastAsia="ar-SA"/>
        </w:rPr>
        <w:t>Please read the entire sheet before beginning the procedure, if you have any questions please contact your manager or safety representative.</w:t>
      </w:r>
    </w:p>
    <w:p w:rsidR="00ED1B1E" w:rsidRPr="00ED1B1E" w:rsidRDefault="00ED1B1E" w:rsidP="00ED1B1E">
      <w:pPr>
        <w:suppressAutoHyphens/>
        <w:spacing w:after="0" w:line="240" w:lineRule="auto"/>
        <w:jc w:val="both"/>
        <w:rPr>
          <w:rFonts w:ascii="Arial" w:eastAsia="Times New Roman" w:hAnsi="Arial" w:cs="Arial"/>
          <w:sz w:val="24"/>
          <w:szCs w:val="24"/>
          <w:lang w:eastAsia="ar-SA"/>
        </w:rPr>
      </w:pPr>
    </w:p>
    <w:p w:rsidR="00ED1B1E" w:rsidRPr="00ED1B1E" w:rsidRDefault="00ED1B1E" w:rsidP="00ED1B1E">
      <w:pPr>
        <w:suppressAutoHyphens/>
        <w:spacing w:after="0" w:line="240" w:lineRule="auto"/>
        <w:jc w:val="both"/>
        <w:rPr>
          <w:rFonts w:ascii="Arial" w:eastAsia="Times New Roman" w:hAnsi="Arial" w:cs="Arial"/>
          <w:b/>
          <w:sz w:val="24"/>
          <w:szCs w:val="24"/>
          <w:lang w:eastAsia="ar-SA"/>
        </w:rPr>
      </w:pPr>
      <w:r w:rsidRPr="00ED1B1E">
        <w:rPr>
          <w:rFonts w:ascii="Arial" w:eastAsia="Times New Roman" w:hAnsi="Arial" w:cs="Arial"/>
          <w:b/>
          <w:sz w:val="24"/>
          <w:szCs w:val="24"/>
          <w:lang w:eastAsia="ar-SA"/>
        </w:rPr>
        <w:t>The main hazards to your safety and health are;</w:t>
      </w:r>
    </w:p>
    <w:p w:rsidR="00ED1B1E" w:rsidRPr="00ED1B1E" w:rsidRDefault="00ED1B1E" w:rsidP="00782837">
      <w:pPr>
        <w:numPr>
          <w:ilvl w:val="0"/>
          <w:numId w:val="26"/>
        </w:numPr>
        <w:suppressAutoHyphens/>
        <w:spacing w:after="0" w:line="240" w:lineRule="auto"/>
        <w:jc w:val="both"/>
        <w:rPr>
          <w:rFonts w:ascii="Arial" w:eastAsia="Times New Roman" w:hAnsi="Arial" w:cs="Arial"/>
          <w:sz w:val="24"/>
          <w:szCs w:val="24"/>
          <w:lang w:eastAsia="ar-SA"/>
        </w:rPr>
      </w:pPr>
      <w:r w:rsidRPr="00ED1B1E">
        <w:rPr>
          <w:rFonts w:ascii="Arial" w:eastAsia="Times New Roman" w:hAnsi="Arial" w:cs="Arial"/>
          <w:sz w:val="24"/>
          <w:szCs w:val="24"/>
          <w:lang w:eastAsia="ar-SA"/>
        </w:rPr>
        <w:t>Falling from height</w:t>
      </w:r>
    </w:p>
    <w:p w:rsidR="00ED1B1E" w:rsidRPr="00ED1B1E" w:rsidRDefault="00ED1B1E" w:rsidP="00782837">
      <w:pPr>
        <w:numPr>
          <w:ilvl w:val="0"/>
          <w:numId w:val="26"/>
        </w:numPr>
        <w:suppressAutoHyphens/>
        <w:spacing w:after="0" w:line="240" w:lineRule="auto"/>
        <w:jc w:val="both"/>
        <w:rPr>
          <w:rFonts w:ascii="Arial" w:eastAsia="Times New Roman" w:hAnsi="Arial" w:cs="Arial"/>
          <w:sz w:val="24"/>
          <w:szCs w:val="24"/>
          <w:lang w:eastAsia="ar-SA"/>
        </w:rPr>
      </w:pPr>
      <w:r w:rsidRPr="00ED1B1E">
        <w:rPr>
          <w:rFonts w:ascii="Arial" w:eastAsia="Times New Roman" w:hAnsi="Arial" w:cs="Arial"/>
          <w:sz w:val="24"/>
          <w:szCs w:val="24"/>
          <w:lang w:eastAsia="ar-SA"/>
        </w:rPr>
        <w:t>Injury from incorrect Manual handling.</w:t>
      </w:r>
    </w:p>
    <w:p w:rsidR="00ED1B1E" w:rsidRPr="00ED1B1E" w:rsidRDefault="00ED1B1E" w:rsidP="00782837">
      <w:pPr>
        <w:numPr>
          <w:ilvl w:val="0"/>
          <w:numId w:val="26"/>
        </w:numPr>
        <w:suppressAutoHyphens/>
        <w:spacing w:after="0" w:line="240" w:lineRule="auto"/>
        <w:jc w:val="both"/>
        <w:rPr>
          <w:rFonts w:ascii="Arial" w:eastAsia="Times New Roman" w:hAnsi="Arial" w:cs="Arial"/>
          <w:sz w:val="24"/>
          <w:szCs w:val="24"/>
          <w:lang w:eastAsia="ar-SA"/>
        </w:rPr>
      </w:pPr>
      <w:r w:rsidRPr="00ED1B1E">
        <w:rPr>
          <w:rFonts w:ascii="Arial" w:eastAsia="Times New Roman" w:hAnsi="Arial" w:cs="Arial"/>
          <w:sz w:val="24"/>
          <w:szCs w:val="24"/>
          <w:lang w:eastAsia="ar-SA"/>
        </w:rPr>
        <w:t>Injury from slips trips and falls.</w:t>
      </w:r>
    </w:p>
    <w:p w:rsidR="00ED1B1E" w:rsidRPr="00ED1B1E" w:rsidRDefault="00ED1B1E" w:rsidP="00782837">
      <w:pPr>
        <w:numPr>
          <w:ilvl w:val="0"/>
          <w:numId w:val="26"/>
        </w:numPr>
        <w:suppressAutoHyphens/>
        <w:spacing w:after="0" w:line="240" w:lineRule="auto"/>
        <w:jc w:val="both"/>
        <w:rPr>
          <w:rFonts w:ascii="Arial" w:eastAsia="Times New Roman" w:hAnsi="Arial" w:cs="Arial"/>
          <w:sz w:val="24"/>
          <w:szCs w:val="24"/>
          <w:lang w:eastAsia="ar-SA"/>
        </w:rPr>
      </w:pPr>
      <w:r w:rsidRPr="00ED1B1E">
        <w:rPr>
          <w:rFonts w:ascii="Arial" w:eastAsia="Times New Roman" w:hAnsi="Arial" w:cs="Arial"/>
          <w:sz w:val="24"/>
          <w:szCs w:val="24"/>
          <w:lang w:eastAsia="ar-SA"/>
        </w:rPr>
        <w:t>Contact dermatitis from exposure to wet concrete.</w:t>
      </w:r>
    </w:p>
    <w:p w:rsidR="00ED1B1E" w:rsidRPr="00ED1B1E" w:rsidRDefault="00ED1B1E" w:rsidP="00782837">
      <w:pPr>
        <w:numPr>
          <w:ilvl w:val="0"/>
          <w:numId w:val="26"/>
        </w:numPr>
        <w:suppressAutoHyphens/>
        <w:spacing w:after="0" w:line="240" w:lineRule="auto"/>
        <w:jc w:val="both"/>
        <w:rPr>
          <w:rFonts w:ascii="Arial" w:eastAsia="Times New Roman" w:hAnsi="Arial" w:cs="Arial"/>
          <w:sz w:val="24"/>
          <w:szCs w:val="24"/>
          <w:lang w:eastAsia="ar-SA"/>
        </w:rPr>
      </w:pPr>
      <w:r w:rsidRPr="00ED1B1E">
        <w:rPr>
          <w:rFonts w:ascii="Arial" w:eastAsia="Times New Roman" w:hAnsi="Arial" w:cs="Arial"/>
          <w:sz w:val="24"/>
          <w:szCs w:val="24"/>
          <w:lang w:eastAsia="ar-SA"/>
        </w:rPr>
        <w:t>Injury from machine hazards.</w:t>
      </w:r>
    </w:p>
    <w:p w:rsidR="00ED1B1E" w:rsidRPr="00ED1B1E" w:rsidRDefault="00ED1B1E" w:rsidP="00ED1B1E">
      <w:pPr>
        <w:suppressAutoHyphens/>
        <w:spacing w:after="0" w:line="240" w:lineRule="auto"/>
        <w:jc w:val="both"/>
        <w:rPr>
          <w:rFonts w:ascii="Arial" w:eastAsia="Times New Roman" w:hAnsi="Arial" w:cs="Arial"/>
          <w:sz w:val="24"/>
          <w:szCs w:val="24"/>
          <w:lang w:eastAsia="ar-SA"/>
        </w:rPr>
      </w:pPr>
    </w:p>
    <w:p w:rsidR="00D00A0C" w:rsidRDefault="00ED1B1E" w:rsidP="00D00A0C">
      <w:pPr>
        <w:suppressAutoHyphens/>
        <w:spacing w:after="0" w:line="240" w:lineRule="auto"/>
        <w:jc w:val="both"/>
        <w:rPr>
          <w:rFonts w:ascii="Arial" w:eastAsia="Times New Roman" w:hAnsi="Arial" w:cs="Arial"/>
          <w:b/>
          <w:sz w:val="24"/>
          <w:szCs w:val="24"/>
          <w:lang w:eastAsia="ar-SA"/>
        </w:rPr>
      </w:pPr>
      <w:r w:rsidRPr="00ED1B1E">
        <w:rPr>
          <w:rFonts w:ascii="Arial" w:eastAsia="Times New Roman" w:hAnsi="Arial" w:cs="Arial"/>
          <w:b/>
          <w:sz w:val="24"/>
          <w:szCs w:val="24"/>
          <w:lang w:eastAsia="ar-SA"/>
        </w:rPr>
        <w:lastRenderedPageBreak/>
        <w:t>Preventative Measures you must take</w:t>
      </w:r>
    </w:p>
    <w:p w:rsidR="00ED1B1E" w:rsidRPr="00D00A0C" w:rsidRDefault="00ED1B1E" w:rsidP="00782837">
      <w:pPr>
        <w:pStyle w:val="ListParagraph"/>
        <w:numPr>
          <w:ilvl w:val="0"/>
          <w:numId w:val="53"/>
        </w:numPr>
        <w:suppressAutoHyphens/>
        <w:spacing w:after="0" w:line="240" w:lineRule="auto"/>
        <w:jc w:val="both"/>
        <w:rPr>
          <w:rFonts w:ascii="Arial" w:eastAsia="Times New Roman" w:hAnsi="Arial" w:cs="Arial"/>
          <w:sz w:val="24"/>
          <w:szCs w:val="24"/>
          <w:lang w:eastAsia="ar-SA"/>
        </w:rPr>
      </w:pPr>
      <w:r w:rsidRPr="00D00A0C">
        <w:rPr>
          <w:rFonts w:ascii="Arial" w:eastAsia="Times New Roman" w:hAnsi="Arial" w:cs="Arial"/>
          <w:sz w:val="24"/>
          <w:szCs w:val="24"/>
          <w:lang w:eastAsia="ar-SA"/>
        </w:rPr>
        <w:t>You must be “competent” to carry out the task.</w:t>
      </w:r>
    </w:p>
    <w:p w:rsidR="00ED1B1E" w:rsidRPr="00ED1B1E" w:rsidRDefault="00ED1B1E" w:rsidP="00782837">
      <w:pPr>
        <w:numPr>
          <w:ilvl w:val="0"/>
          <w:numId w:val="53"/>
        </w:numPr>
        <w:suppressAutoHyphens/>
        <w:spacing w:after="0" w:line="240" w:lineRule="auto"/>
        <w:jc w:val="both"/>
        <w:rPr>
          <w:rFonts w:ascii="Arial" w:eastAsia="Times New Roman" w:hAnsi="Arial" w:cs="Arial"/>
          <w:sz w:val="24"/>
          <w:szCs w:val="24"/>
          <w:lang w:eastAsia="ar-SA"/>
        </w:rPr>
      </w:pPr>
      <w:r w:rsidRPr="00ED1B1E">
        <w:rPr>
          <w:rFonts w:ascii="Arial" w:eastAsia="Times New Roman" w:hAnsi="Arial" w:cs="Arial"/>
          <w:sz w:val="24"/>
          <w:szCs w:val="24"/>
          <w:lang w:eastAsia="ar-SA"/>
        </w:rPr>
        <w:t>Barriers erected at entrances and around the work area if deemed necessary by the foreman or safety officer to protect tenants.</w:t>
      </w:r>
    </w:p>
    <w:p w:rsidR="00ED1B1E" w:rsidRPr="00ED1B1E" w:rsidRDefault="00ED1B1E" w:rsidP="00782837">
      <w:pPr>
        <w:numPr>
          <w:ilvl w:val="0"/>
          <w:numId w:val="53"/>
        </w:numPr>
        <w:suppressAutoHyphens/>
        <w:spacing w:after="0" w:line="240" w:lineRule="auto"/>
        <w:jc w:val="both"/>
        <w:rPr>
          <w:rFonts w:ascii="Arial" w:eastAsia="Times New Roman" w:hAnsi="Arial" w:cs="Arial"/>
          <w:sz w:val="24"/>
          <w:szCs w:val="24"/>
          <w:lang w:eastAsia="ar-SA"/>
        </w:rPr>
      </w:pPr>
      <w:r w:rsidRPr="00ED1B1E">
        <w:rPr>
          <w:rFonts w:ascii="Arial" w:eastAsia="Times New Roman" w:hAnsi="Arial" w:cs="Arial"/>
          <w:sz w:val="24"/>
          <w:szCs w:val="24"/>
          <w:lang w:eastAsia="ar-SA"/>
        </w:rPr>
        <w:t>You must not lift beyond your capabilities, get help if necessary.</w:t>
      </w:r>
    </w:p>
    <w:p w:rsidR="00ED1B1E" w:rsidRPr="00ED1B1E" w:rsidRDefault="00ED1B1E" w:rsidP="00782837">
      <w:pPr>
        <w:numPr>
          <w:ilvl w:val="0"/>
          <w:numId w:val="53"/>
        </w:numPr>
        <w:suppressAutoHyphens/>
        <w:spacing w:after="0" w:line="240" w:lineRule="auto"/>
        <w:jc w:val="both"/>
        <w:rPr>
          <w:rFonts w:ascii="Arial" w:eastAsia="Times New Roman" w:hAnsi="Arial" w:cs="Arial"/>
          <w:sz w:val="24"/>
          <w:szCs w:val="24"/>
          <w:lang w:eastAsia="ar-SA"/>
        </w:rPr>
      </w:pPr>
      <w:r w:rsidRPr="00ED1B1E">
        <w:rPr>
          <w:rFonts w:ascii="Arial" w:eastAsia="Times New Roman" w:hAnsi="Arial" w:cs="Arial"/>
          <w:sz w:val="24"/>
          <w:szCs w:val="24"/>
          <w:lang w:eastAsia="ar-SA"/>
        </w:rPr>
        <w:t>All workers must wear PPE at all times on site.</w:t>
      </w:r>
    </w:p>
    <w:p w:rsidR="00ED1B1E" w:rsidRPr="00ED1B1E" w:rsidRDefault="00ED1B1E" w:rsidP="00782837">
      <w:pPr>
        <w:numPr>
          <w:ilvl w:val="0"/>
          <w:numId w:val="53"/>
        </w:numPr>
        <w:suppressAutoHyphens/>
        <w:spacing w:after="0" w:line="240" w:lineRule="auto"/>
        <w:jc w:val="both"/>
        <w:rPr>
          <w:rFonts w:ascii="Arial" w:eastAsia="Times New Roman" w:hAnsi="Arial" w:cs="Arial"/>
          <w:sz w:val="24"/>
          <w:szCs w:val="24"/>
          <w:lang w:eastAsia="ar-SA"/>
        </w:rPr>
      </w:pPr>
      <w:r w:rsidRPr="00ED1B1E">
        <w:rPr>
          <w:rFonts w:ascii="Arial" w:eastAsia="Times New Roman" w:hAnsi="Arial" w:cs="Arial"/>
          <w:sz w:val="24"/>
          <w:szCs w:val="24"/>
          <w:lang w:eastAsia="ar-SA"/>
        </w:rPr>
        <w:t>You must read and be familiar with the Safety Data Sheets for concrete which contains first aid, fire</w:t>
      </w:r>
      <w:r w:rsidR="007A2DC8">
        <w:rPr>
          <w:rFonts w:ascii="Arial" w:eastAsia="Times New Roman" w:hAnsi="Arial" w:cs="Arial"/>
          <w:sz w:val="24"/>
          <w:szCs w:val="24"/>
          <w:lang w:eastAsia="ar-SA"/>
        </w:rPr>
        <w:t>-</w:t>
      </w:r>
      <w:bookmarkStart w:id="3" w:name="_GoBack"/>
      <w:bookmarkEnd w:id="3"/>
      <w:r w:rsidRPr="00ED1B1E">
        <w:rPr>
          <w:rFonts w:ascii="Arial" w:eastAsia="Times New Roman" w:hAnsi="Arial" w:cs="Arial"/>
          <w:sz w:val="24"/>
          <w:szCs w:val="24"/>
          <w:lang w:eastAsia="ar-SA"/>
        </w:rPr>
        <w:t>fighting, and accidental release measures.</w:t>
      </w:r>
    </w:p>
    <w:p w:rsidR="00ED1B1E" w:rsidRPr="00ED1B1E" w:rsidRDefault="00ED1B1E" w:rsidP="00ED1B1E">
      <w:pPr>
        <w:suppressAutoHyphens/>
        <w:spacing w:after="0" w:line="240" w:lineRule="auto"/>
        <w:jc w:val="both"/>
        <w:rPr>
          <w:rFonts w:ascii="Arial" w:eastAsia="Times New Roman" w:hAnsi="Arial" w:cs="Arial"/>
          <w:sz w:val="24"/>
          <w:szCs w:val="24"/>
          <w:lang w:eastAsia="ar-SA"/>
        </w:rPr>
      </w:pPr>
    </w:p>
    <w:p w:rsidR="00D00A0C" w:rsidRDefault="00ED1B1E" w:rsidP="00D00A0C">
      <w:pPr>
        <w:suppressAutoHyphens/>
        <w:spacing w:after="0" w:line="240" w:lineRule="auto"/>
        <w:jc w:val="both"/>
        <w:rPr>
          <w:rFonts w:ascii="Arial" w:eastAsia="Times New Roman" w:hAnsi="Arial" w:cs="Arial"/>
          <w:b/>
          <w:color w:val="FF0000"/>
          <w:sz w:val="24"/>
          <w:szCs w:val="24"/>
          <w:lang w:eastAsia="ar-SA"/>
        </w:rPr>
      </w:pPr>
      <w:r w:rsidRPr="00ED1B1E">
        <w:rPr>
          <w:rFonts w:ascii="Arial" w:eastAsia="Times New Roman" w:hAnsi="Arial" w:cs="Arial"/>
          <w:b/>
          <w:sz w:val="24"/>
          <w:szCs w:val="24"/>
          <w:lang w:eastAsia="ar-SA"/>
        </w:rPr>
        <w:t xml:space="preserve">Personal Protective Equipment you must wear; </w:t>
      </w:r>
    </w:p>
    <w:p w:rsidR="00ED1B1E" w:rsidRPr="00D00A0C" w:rsidRDefault="00ED1B1E" w:rsidP="00782837">
      <w:pPr>
        <w:pStyle w:val="ListParagraph"/>
        <w:numPr>
          <w:ilvl w:val="0"/>
          <w:numId w:val="52"/>
        </w:numPr>
        <w:suppressAutoHyphens/>
        <w:spacing w:after="0" w:line="240" w:lineRule="auto"/>
        <w:jc w:val="both"/>
        <w:rPr>
          <w:rFonts w:ascii="Arial" w:eastAsia="Times New Roman" w:hAnsi="Arial" w:cs="Arial"/>
          <w:sz w:val="24"/>
          <w:szCs w:val="24"/>
          <w:lang w:eastAsia="ar-SA"/>
        </w:rPr>
      </w:pPr>
      <w:r w:rsidRPr="00D00A0C">
        <w:rPr>
          <w:rFonts w:ascii="Arial" w:eastAsia="Times New Roman" w:hAnsi="Arial" w:cs="Arial"/>
          <w:sz w:val="24"/>
          <w:szCs w:val="24"/>
          <w:lang w:eastAsia="ar-SA"/>
        </w:rPr>
        <w:t>Safety Glasses</w:t>
      </w:r>
    </w:p>
    <w:p w:rsidR="00ED1B1E" w:rsidRPr="00ED1B1E" w:rsidRDefault="00ED1B1E" w:rsidP="00782837">
      <w:pPr>
        <w:numPr>
          <w:ilvl w:val="0"/>
          <w:numId w:val="52"/>
        </w:numPr>
        <w:suppressAutoHyphens/>
        <w:spacing w:after="0" w:line="240" w:lineRule="auto"/>
        <w:jc w:val="both"/>
        <w:rPr>
          <w:rFonts w:ascii="Arial" w:eastAsia="Times New Roman" w:hAnsi="Arial" w:cs="Arial"/>
          <w:sz w:val="24"/>
          <w:szCs w:val="24"/>
          <w:lang w:eastAsia="ar-SA"/>
        </w:rPr>
      </w:pPr>
      <w:r w:rsidRPr="00ED1B1E">
        <w:rPr>
          <w:rFonts w:ascii="Arial" w:eastAsia="Times New Roman" w:hAnsi="Arial" w:cs="Arial"/>
          <w:sz w:val="24"/>
          <w:szCs w:val="24"/>
          <w:lang w:eastAsia="ar-SA"/>
        </w:rPr>
        <w:t>Long clothing fully covering the arms and legs</w:t>
      </w:r>
    </w:p>
    <w:p w:rsidR="00ED1B1E" w:rsidRPr="00ED1B1E" w:rsidRDefault="00ED1B1E" w:rsidP="00782837">
      <w:pPr>
        <w:numPr>
          <w:ilvl w:val="0"/>
          <w:numId w:val="52"/>
        </w:numPr>
        <w:suppressAutoHyphens/>
        <w:spacing w:after="0" w:line="240" w:lineRule="auto"/>
        <w:jc w:val="both"/>
        <w:rPr>
          <w:rFonts w:ascii="Arial" w:eastAsia="Times New Roman" w:hAnsi="Arial" w:cs="Arial"/>
          <w:sz w:val="24"/>
          <w:szCs w:val="24"/>
          <w:lang w:eastAsia="ar-SA"/>
        </w:rPr>
      </w:pPr>
      <w:r w:rsidRPr="00ED1B1E">
        <w:rPr>
          <w:rFonts w:ascii="Arial" w:eastAsia="Times New Roman" w:hAnsi="Arial" w:cs="Arial"/>
          <w:sz w:val="24"/>
          <w:szCs w:val="24"/>
          <w:lang w:eastAsia="ar-SA"/>
        </w:rPr>
        <w:t>Gloves</w:t>
      </w:r>
    </w:p>
    <w:p w:rsidR="00ED1B1E" w:rsidRPr="00ED1B1E" w:rsidRDefault="00ED1B1E" w:rsidP="00782837">
      <w:pPr>
        <w:numPr>
          <w:ilvl w:val="0"/>
          <w:numId w:val="52"/>
        </w:numPr>
        <w:suppressAutoHyphens/>
        <w:spacing w:after="0" w:line="240" w:lineRule="auto"/>
        <w:jc w:val="both"/>
        <w:rPr>
          <w:rFonts w:ascii="Arial" w:eastAsia="Times New Roman" w:hAnsi="Arial" w:cs="Arial"/>
          <w:sz w:val="24"/>
          <w:szCs w:val="24"/>
          <w:lang w:eastAsia="ar-SA"/>
        </w:rPr>
      </w:pPr>
      <w:r w:rsidRPr="00ED1B1E">
        <w:rPr>
          <w:rFonts w:ascii="Arial" w:eastAsia="Times New Roman" w:hAnsi="Arial" w:cs="Arial"/>
          <w:sz w:val="24"/>
          <w:szCs w:val="24"/>
          <w:lang w:eastAsia="ar-SA"/>
        </w:rPr>
        <w:t>Safety boots</w:t>
      </w:r>
    </w:p>
    <w:p w:rsidR="00ED1B1E" w:rsidRPr="00ED1B1E" w:rsidRDefault="00ED1B1E" w:rsidP="00ED1B1E">
      <w:pPr>
        <w:suppressAutoHyphens/>
        <w:spacing w:after="0" w:line="240" w:lineRule="auto"/>
        <w:jc w:val="both"/>
        <w:rPr>
          <w:rFonts w:ascii="Arial" w:eastAsia="Times New Roman" w:hAnsi="Arial" w:cs="Arial"/>
          <w:sz w:val="24"/>
          <w:szCs w:val="24"/>
          <w:lang w:eastAsia="ar-SA"/>
        </w:rPr>
      </w:pPr>
    </w:p>
    <w:p w:rsidR="00D00A0C" w:rsidRDefault="00ED1B1E" w:rsidP="00D00A0C">
      <w:pPr>
        <w:suppressAutoHyphens/>
        <w:spacing w:after="0" w:line="240" w:lineRule="auto"/>
        <w:jc w:val="both"/>
        <w:rPr>
          <w:rFonts w:ascii="Arial" w:eastAsia="Times New Roman" w:hAnsi="Arial" w:cs="Arial"/>
          <w:b/>
          <w:color w:val="FF0000"/>
          <w:sz w:val="24"/>
          <w:szCs w:val="24"/>
          <w:lang w:eastAsia="ar-SA"/>
        </w:rPr>
      </w:pPr>
      <w:r w:rsidRPr="00ED1B1E">
        <w:rPr>
          <w:rFonts w:ascii="Arial" w:eastAsia="Times New Roman" w:hAnsi="Arial" w:cs="Arial"/>
          <w:b/>
          <w:sz w:val="24"/>
          <w:szCs w:val="24"/>
          <w:lang w:eastAsia="ar-SA"/>
        </w:rPr>
        <w:t xml:space="preserve">Environmental Protection Measures you must take; </w:t>
      </w:r>
    </w:p>
    <w:p w:rsidR="00ED1B1E" w:rsidRPr="00D00A0C" w:rsidRDefault="00ED1B1E" w:rsidP="00782837">
      <w:pPr>
        <w:pStyle w:val="ListParagraph"/>
        <w:numPr>
          <w:ilvl w:val="0"/>
          <w:numId w:val="54"/>
        </w:numPr>
        <w:suppressAutoHyphens/>
        <w:spacing w:after="0" w:line="240" w:lineRule="auto"/>
        <w:jc w:val="both"/>
        <w:rPr>
          <w:rFonts w:ascii="Arial" w:eastAsia="Times New Roman" w:hAnsi="Arial" w:cs="Arial"/>
          <w:sz w:val="24"/>
          <w:szCs w:val="24"/>
          <w:lang w:eastAsia="ar-SA"/>
        </w:rPr>
      </w:pPr>
      <w:r w:rsidRPr="00D00A0C">
        <w:rPr>
          <w:rFonts w:ascii="Arial" w:eastAsia="Times New Roman" w:hAnsi="Arial" w:cs="Arial"/>
          <w:sz w:val="24"/>
          <w:szCs w:val="24"/>
          <w:lang w:eastAsia="ar-SA"/>
        </w:rPr>
        <w:t>You must dispose of waste and spoil to the designated area or skip provided for waste.</w:t>
      </w:r>
    </w:p>
    <w:p w:rsidR="00ED1B1E" w:rsidRPr="00ED1B1E" w:rsidRDefault="00ED1B1E" w:rsidP="00ED1B1E">
      <w:pPr>
        <w:suppressAutoHyphens/>
        <w:spacing w:after="0" w:line="240" w:lineRule="auto"/>
        <w:jc w:val="both"/>
        <w:rPr>
          <w:rFonts w:ascii="Arial" w:eastAsia="Times New Roman" w:hAnsi="Arial" w:cs="Arial"/>
          <w:sz w:val="24"/>
          <w:szCs w:val="24"/>
          <w:lang w:eastAsia="ar-SA"/>
        </w:rPr>
      </w:pPr>
    </w:p>
    <w:p w:rsidR="00ED1B1E" w:rsidRPr="00ED1B1E" w:rsidRDefault="00ED1B1E" w:rsidP="00ED1B1E">
      <w:pPr>
        <w:suppressAutoHyphens/>
        <w:spacing w:after="0" w:line="240" w:lineRule="auto"/>
        <w:jc w:val="both"/>
        <w:rPr>
          <w:rFonts w:ascii="Arial" w:eastAsia="Times New Roman" w:hAnsi="Arial" w:cs="Arial"/>
          <w:b/>
          <w:color w:val="FF0000"/>
          <w:sz w:val="24"/>
          <w:szCs w:val="24"/>
          <w:lang w:eastAsia="ar-SA"/>
        </w:rPr>
      </w:pPr>
      <w:r w:rsidRPr="00ED1B1E">
        <w:rPr>
          <w:rFonts w:ascii="Arial" w:eastAsia="Times New Roman" w:hAnsi="Arial" w:cs="Arial"/>
          <w:b/>
          <w:sz w:val="24"/>
          <w:szCs w:val="24"/>
          <w:lang w:eastAsia="ar-SA"/>
        </w:rPr>
        <w:t>Quality Control</w:t>
      </w:r>
    </w:p>
    <w:p w:rsidR="00ED1B1E" w:rsidRPr="00ED1B1E" w:rsidRDefault="00ED1B1E" w:rsidP="00782837">
      <w:pPr>
        <w:numPr>
          <w:ilvl w:val="0"/>
          <w:numId w:val="8"/>
        </w:numPr>
        <w:suppressAutoHyphens/>
        <w:spacing w:after="0" w:line="240" w:lineRule="auto"/>
        <w:jc w:val="both"/>
        <w:rPr>
          <w:rFonts w:ascii="Arial" w:eastAsia="Times New Roman" w:hAnsi="Arial" w:cs="Arial"/>
          <w:sz w:val="24"/>
          <w:szCs w:val="24"/>
          <w:lang w:eastAsia="ar-SA"/>
        </w:rPr>
      </w:pPr>
      <w:r w:rsidRPr="00ED1B1E">
        <w:rPr>
          <w:rFonts w:ascii="Arial" w:eastAsia="Times New Roman" w:hAnsi="Arial" w:cs="Arial"/>
          <w:sz w:val="24"/>
          <w:szCs w:val="24"/>
          <w:lang w:eastAsia="ar-SA"/>
        </w:rPr>
        <w:t>Adhere strictly to the following procedure to ensure quality of service</w:t>
      </w:r>
    </w:p>
    <w:p w:rsidR="00ED1B1E" w:rsidRPr="00ED1B1E" w:rsidRDefault="00ED1B1E" w:rsidP="00782837">
      <w:pPr>
        <w:numPr>
          <w:ilvl w:val="0"/>
          <w:numId w:val="8"/>
        </w:numPr>
        <w:suppressAutoHyphens/>
        <w:spacing w:after="0" w:line="240" w:lineRule="auto"/>
        <w:jc w:val="both"/>
        <w:rPr>
          <w:rFonts w:ascii="Arial" w:eastAsia="Times New Roman" w:hAnsi="Arial" w:cs="Arial"/>
          <w:sz w:val="24"/>
          <w:szCs w:val="24"/>
          <w:lang w:eastAsia="ar-SA"/>
        </w:rPr>
      </w:pPr>
      <w:r w:rsidRPr="00ED1B1E">
        <w:rPr>
          <w:rFonts w:ascii="Arial" w:eastAsia="Times New Roman" w:hAnsi="Arial" w:cs="Arial"/>
          <w:sz w:val="24"/>
          <w:szCs w:val="24"/>
          <w:lang w:eastAsia="ar-SA"/>
        </w:rPr>
        <w:t>If in doubt contact your manager for clarification before proceeding.</w:t>
      </w:r>
    </w:p>
    <w:p w:rsidR="00ED1B1E" w:rsidRDefault="00ED1B1E" w:rsidP="00ED1B1E">
      <w:pPr>
        <w:suppressAutoHyphens/>
        <w:spacing w:after="0" w:line="240" w:lineRule="auto"/>
        <w:jc w:val="both"/>
        <w:rPr>
          <w:rFonts w:ascii="Arial" w:eastAsia="Times New Roman" w:hAnsi="Arial" w:cs="Times New Roman"/>
          <w:b/>
          <w:color w:val="FF0000"/>
          <w:sz w:val="24"/>
          <w:szCs w:val="24"/>
          <w:lang w:eastAsia="ar-SA"/>
        </w:rPr>
      </w:pPr>
    </w:p>
    <w:p w:rsidR="00D00A0C" w:rsidRPr="00ED1B1E" w:rsidRDefault="00D00A0C" w:rsidP="00ED1B1E">
      <w:pPr>
        <w:suppressAutoHyphens/>
        <w:spacing w:after="0" w:line="240" w:lineRule="auto"/>
        <w:jc w:val="both"/>
        <w:rPr>
          <w:rFonts w:ascii="Arial" w:eastAsia="Times New Roman" w:hAnsi="Arial" w:cs="Times New Roman"/>
          <w:b/>
          <w:bCs/>
          <w:sz w:val="24"/>
          <w:szCs w:val="24"/>
          <w:lang w:eastAsia="ar-SA"/>
        </w:rPr>
      </w:pPr>
    </w:p>
    <w:p w:rsidR="00ED1B1E" w:rsidRPr="00ED1B1E" w:rsidRDefault="00ED1B1E" w:rsidP="00ED1B1E">
      <w:pPr>
        <w:suppressAutoHyphens/>
        <w:spacing w:after="0" w:line="240" w:lineRule="auto"/>
        <w:jc w:val="both"/>
        <w:rPr>
          <w:rFonts w:ascii="Arial" w:eastAsia="Times New Roman" w:hAnsi="Arial" w:cs="Times New Roman"/>
          <w:b/>
          <w:bCs/>
          <w:sz w:val="24"/>
          <w:szCs w:val="24"/>
          <w:lang w:eastAsia="ar-SA"/>
        </w:rPr>
      </w:pPr>
      <w:r w:rsidRPr="00ED1B1E">
        <w:rPr>
          <w:rFonts w:ascii="Arial" w:eastAsia="Times New Roman" w:hAnsi="Arial" w:cs="Times New Roman"/>
          <w:b/>
          <w:bCs/>
          <w:sz w:val="24"/>
          <w:szCs w:val="24"/>
          <w:lang w:eastAsia="ar-SA"/>
        </w:rPr>
        <w:t>Task Description Construction of Bridge Piers</w:t>
      </w:r>
    </w:p>
    <w:p w:rsidR="00ED1B1E" w:rsidRPr="00ED1B1E" w:rsidRDefault="00ED1B1E" w:rsidP="00ED1B1E">
      <w:pPr>
        <w:suppressAutoHyphens/>
        <w:spacing w:after="0" w:line="240" w:lineRule="auto"/>
        <w:jc w:val="both"/>
        <w:rPr>
          <w:rFonts w:ascii="Arial" w:eastAsia="Times New Roman" w:hAnsi="Arial" w:cs="Times New Roman"/>
          <w:bCs/>
          <w:sz w:val="24"/>
          <w:szCs w:val="24"/>
          <w:lang w:eastAsia="ar-SA"/>
        </w:rPr>
      </w:pPr>
      <w:r w:rsidRPr="00ED1B1E">
        <w:rPr>
          <w:rFonts w:ascii="Arial" w:eastAsia="Times New Roman" w:hAnsi="Arial" w:cs="Times New Roman"/>
          <w:bCs/>
          <w:sz w:val="24"/>
          <w:szCs w:val="24"/>
          <w:lang w:eastAsia="ar-SA"/>
        </w:rPr>
        <w:t xml:space="preserve">This method statement describes the work process for the construction of reinforced concrete piers. </w:t>
      </w:r>
    </w:p>
    <w:p w:rsidR="00ED1B1E" w:rsidRPr="007304EE" w:rsidRDefault="00ED1B1E" w:rsidP="00ED1B1E">
      <w:pPr>
        <w:suppressAutoHyphens/>
        <w:spacing w:after="0" w:line="240" w:lineRule="auto"/>
        <w:jc w:val="both"/>
        <w:rPr>
          <w:rFonts w:ascii="Arial" w:eastAsia="Times New Roman" w:hAnsi="Arial" w:cs="Times New Roman"/>
          <w:b/>
          <w:sz w:val="24"/>
          <w:szCs w:val="24"/>
          <w:lang w:eastAsia="ar-SA"/>
        </w:rPr>
      </w:pPr>
      <w:r w:rsidRPr="007304EE">
        <w:rPr>
          <w:rFonts w:ascii="Arial" w:eastAsia="Times New Roman" w:hAnsi="Arial" w:cs="Times New Roman"/>
          <w:b/>
          <w:sz w:val="24"/>
          <w:szCs w:val="24"/>
          <w:lang w:eastAsia="ar-SA"/>
        </w:rPr>
        <w:t>Fixing steel grillage reinforcement to the starter bars</w:t>
      </w:r>
    </w:p>
    <w:p w:rsidR="00ED1B1E" w:rsidRPr="007304EE" w:rsidRDefault="00ED1B1E" w:rsidP="00ED1B1E">
      <w:pPr>
        <w:suppressAutoHyphens/>
        <w:spacing w:after="0" w:line="240" w:lineRule="auto"/>
        <w:jc w:val="both"/>
        <w:rPr>
          <w:rFonts w:ascii="Arial" w:eastAsia="Times New Roman" w:hAnsi="Arial" w:cs="Times New Roman"/>
          <w:bCs/>
          <w:sz w:val="20"/>
          <w:szCs w:val="20"/>
          <w:lang w:eastAsia="ar-SA"/>
        </w:rPr>
      </w:pPr>
      <w:r w:rsidRPr="007304EE">
        <w:rPr>
          <w:rFonts w:ascii="Arial" w:eastAsia="Times New Roman" w:hAnsi="Arial" w:cs="Times New Roman"/>
          <w:bCs/>
          <w:sz w:val="20"/>
          <w:szCs w:val="20"/>
          <w:lang w:eastAsia="ar-SA"/>
        </w:rPr>
        <w:t>Control Measures;</w:t>
      </w:r>
    </w:p>
    <w:p w:rsidR="00ED1B1E" w:rsidRPr="00ED1B1E" w:rsidRDefault="00ED1B1E" w:rsidP="00782837">
      <w:pPr>
        <w:numPr>
          <w:ilvl w:val="0"/>
          <w:numId w:val="28"/>
        </w:numPr>
        <w:suppressAutoHyphens/>
        <w:spacing w:after="0" w:line="240" w:lineRule="auto"/>
        <w:jc w:val="both"/>
        <w:rPr>
          <w:rFonts w:ascii="Arial" w:eastAsia="Times New Roman" w:hAnsi="Arial" w:cs="Times New Roman"/>
          <w:bCs/>
          <w:sz w:val="24"/>
          <w:szCs w:val="24"/>
          <w:lang w:eastAsia="ar-SA"/>
        </w:rPr>
      </w:pPr>
      <w:r w:rsidRPr="00ED1B1E">
        <w:rPr>
          <w:rFonts w:ascii="Arial" w:eastAsia="Times New Roman" w:hAnsi="Arial" w:cs="Times New Roman"/>
          <w:bCs/>
          <w:sz w:val="20"/>
          <w:szCs w:val="20"/>
          <w:lang w:eastAsia="ar-SA"/>
        </w:rPr>
        <w:t>Any heavy lifting of steel components to be carried using vehicles where applicable.</w:t>
      </w:r>
    </w:p>
    <w:p w:rsidR="00ED1B1E" w:rsidRPr="00ED1B1E" w:rsidRDefault="00ED1B1E" w:rsidP="00782837">
      <w:pPr>
        <w:numPr>
          <w:ilvl w:val="0"/>
          <w:numId w:val="28"/>
        </w:numPr>
        <w:suppressAutoHyphens/>
        <w:spacing w:after="0" w:line="240" w:lineRule="auto"/>
        <w:jc w:val="both"/>
        <w:rPr>
          <w:rFonts w:ascii="Arial" w:eastAsia="Times New Roman" w:hAnsi="Arial" w:cs="Times New Roman"/>
          <w:bCs/>
          <w:sz w:val="24"/>
          <w:szCs w:val="24"/>
          <w:lang w:eastAsia="ar-SA"/>
        </w:rPr>
      </w:pPr>
      <w:r w:rsidRPr="00ED1B1E">
        <w:rPr>
          <w:rFonts w:ascii="Arial" w:eastAsia="Times New Roman" w:hAnsi="Arial" w:cs="Times New Roman"/>
          <w:bCs/>
          <w:sz w:val="20"/>
          <w:szCs w:val="20"/>
          <w:lang w:eastAsia="ar-SA"/>
        </w:rPr>
        <w:t>Correct posture and lifting procedure for carrying steel components.</w:t>
      </w:r>
    </w:p>
    <w:p w:rsidR="00ED1B1E" w:rsidRPr="00ED1B1E" w:rsidRDefault="00ED1B1E" w:rsidP="00782837">
      <w:pPr>
        <w:numPr>
          <w:ilvl w:val="0"/>
          <w:numId w:val="28"/>
        </w:numPr>
        <w:suppressAutoHyphens/>
        <w:spacing w:after="0" w:line="240" w:lineRule="auto"/>
        <w:jc w:val="both"/>
        <w:rPr>
          <w:rFonts w:ascii="Arial" w:eastAsia="Times New Roman" w:hAnsi="Arial" w:cs="Times New Roman"/>
          <w:bCs/>
          <w:sz w:val="24"/>
          <w:szCs w:val="24"/>
          <w:lang w:eastAsia="ar-SA"/>
        </w:rPr>
      </w:pPr>
      <w:r w:rsidRPr="00ED1B1E">
        <w:rPr>
          <w:rFonts w:ascii="Arial" w:eastAsia="Times New Roman" w:hAnsi="Arial" w:cs="Times New Roman"/>
          <w:bCs/>
          <w:sz w:val="20"/>
          <w:szCs w:val="20"/>
          <w:lang w:eastAsia="ar-SA"/>
        </w:rPr>
        <w:t>Fixing to be carried out by competent, experienced workers as a failure in this area may cause collapse.</w:t>
      </w:r>
    </w:p>
    <w:p w:rsidR="00ED1B1E" w:rsidRDefault="00ED1B1E" w:rsidP="00ED1B1E">
      <w:pPr>
        <w:suppressAutoHyphens/>
        <w:spacing w:after="0" w:line="240" w:lineRule="auto"/>
        <w:jc w:val="both"/>
        <w:rPr>
          <w:rFonts w:ascii="Arial" w:eastAsia="Times New Roman" w:hAnsi="Arial" w:cs="Times New Roman"/>
          <w:b/>
          <w:sz w:val="24"/>
          <w:szCs w:val="24"/>
          <w:lang w:eastAsia="ar-SA"/>
        </w:rPr>
      </w:pPr>
      <w:r w:rsidRPr="007304EE">
        <w:rPr>
          <w:rFonts w:ascii="Arial" w:eastAsia="Times New Roman" w:hAnsi="Arial" w:cs="Times New Roman"/>
          <w:b/>
          <w:sz w:val="24"/>
          <w:szCs w:val="24"/>
          <w:lang w:eastAsia="ar-SA"/>
        </w:rPr>
        <w:t>Erecting the vertical formwork for the piers</w:t>
      </w:r>
    </w:p>
    <w:p w:rsidR="007304EE" w:rsidRPr="007304EE" w:rsidRDefault="007304EE" w:rsidP="00ED1B1E">
      <w:pPr>
        <w:suppressAutoHyphens/>
        <w:spacing w:after="0" w:line="240" w:lineRule="auto"/>
        <w:jc w:val="both"/>
        <w:rPr>
          <w:rFonts w:ascii="Arial" w:eastAsia="Times New Roman" w:hAnsi="Arial" w:cs="Times New Roman"/>
          <w:bCs/>
          <w:sz w:val="20"/>
          <w:szCs w:val="20"/>
          <w:lang w:eastAsia="ar-SA"/>
        </w:rPr>
      </w:pPr>
      <w:r w:rsidRPr="007304EE">
        <w:rPr>
          <w:rFonts w:ascii="Arial" w:eastAsia="Times New Roman" w:hAnsi="Arial" w:cs="Times New Roman"/>
          <w:bCs/>
          <w:sz w:val="20"/>
          <w:szCs w:val="20"/>
          <w:lang w:eastAsia="ar-SA"/>
        </w:rPr>
        <w:t>Control Measures;</w:t>
      </w:r>
    </w:p>
    <w:p w:rsidR="00ED1B1E" w:rsidRPr="00ED1B1E" w:rsidRDefault="00ED1B1E" w:rsidP="00782837">
      <w:pPr>
        <w:numPr>
          <w:ilvl w:val="0"/>
          <w:numId w:val="29"/>
        </w:numPr>
        <w:suppressAutoHyphens/>
        <w:spacing w:after="0" w:line="240" w:lineRule="auto"/>
        <w:jc w:val="both"/>
        <w:rPr>
          <w:rFonts w:ascii="Arial" w:eastAsia="Times New Roman" w:hAnsi="Arial" w:cs="Times New Roman"/>
          <w:bCs/>
          <w:sz w:val="24"/>
          <w:szCs w:val="24"/>
          <w:lang w:eastAsia="ar-SA"/>
        </w:rPr>
      </w:pPr>
      <w:r w:rsidRPr="00ED1B1E">
        <w:rPr>
          <w:rFonts w:ascii="Arial" w:eastAsia="Times New Roman" w:hAnsi="Arial" w:cs="Times New Roman"/>
          <w:bCs/>
          <w:sz w:val="20"/>
          <w:szCs w:val="20"/>
          <w:lang w:eastAsia="ar-SA"/>
        </w:rPr>
        <w:t>Sufficient working at height precautions taken for any erecting done off ground level.</w:t>
      </w:r>
    </w:p>
    <w:p w:rsidR="00ED1B1E" w:rsidRPr="00ED1B1E" w:rsidRDefault="00ED1B1E" w:rsidP="00782837">
      <w:pPr>
        <w:numPr>
          <w:ilvl w:val="0"/>
          <w:numId w:val="29"/>
        </w:numPr>
        <w:suppressAutoHyphens/>
        <w:spacing w:after="0" w:line="240" w:lineRule="auto"/>
        <w:jc w:val="both"/>
        <w:rPr>
          <w:rFonts w:ascii="Arial" w:eastAsia="Times New Roman" w:hAnsi="Arial" w:cs="Times New Roman"/>
          <w:bCs/>
          <w:sz w:val="24"/>
          <w:szCs w:val="24"/>
          <w:lang w:eastAsia="ar-SA"/>
        </w:rPr>
      </w:pPr>
      <w:r w:rsidRPr="00ED1B1E">
        <w:rPr>
          <w:rFonts w:ascii="Arial" w:eastAsia="Times New Roman" w:hAnsi="Arial" w:cs="Times New Roman"/>
          <w:bCs/>
          <w:sz w:val="20"/>
          <w:szCs w:val="20"/>
          <w:lang w:eastAsia="ar-SA"/>
        </w:rPr>
        <w:t>Correcting lifting procedure followed for the lifting any heavy formwork.</w:t>
      </w:r>
    </w:p>
    <w:p w:rsidR="00ED1B1E" w:rsidRPr="00ED1B1E" w:rsidRDefault="00ED1B1E" w:rsidP="00782837">
      <w:pPr>
        <w:numPr>
          <w:ilvl w:val="0"/>
          <w:numId w:val="29"/>
        </w:numPr>
        <w:suppressAutoHyphens/>
        <w:spacing w:after="0" w:line="240" w:lineRule="auto"/>
        <w:jc w:val="both"/>
        <w:rPr>
          <w:rFonts w:ascii="Arial" w:eastAsia="Times New Roman" w:hAnsi="Arial" w:cs="Times New Roman"/>
          <w:bCs/>
          <w:sz w:val="24"/>
          <w:szCs w:val="24"/>
          <w:lang w:eastAsia="ar-SA"/>
        </w:rPr>
      </w:pPr>
      <w:r w:rsidRPr="00ED1B1E">
        <w:rPr>
          <w:rFonts w:ascii="Arial" w:eastAsia="Times New Roman" w:hAnsi="Arial" w:cs="Times New Roman"/>
          <w:bCs/>
          <w:sz w:val="20"/>
          <w:szCs w:val="20"/>
          <w:lang w:eastAsia="ar-SA"/>
        </w:rPr>
        <w:t>Competent use of equipment and machinery to fit the formwork successfully.</w:t>
      </w:r>
    </w:p>
    <w:p w:rsidR="00ED1B1E" w:rsidRPr="00ED1B1E" w:rsidRDefault="00ED1B1E" w:rsidP="00782837">
      <w:pPr>
        <w:numPr>
          <w:ilvl w:val="0"/>
          <w:numId w:val="29"/>
        </w:numPr>
        <w:suppressAutoHyphens/>
        <w:spacing w:after="0" w:line="240" w:lineRule="auto"/>
        <w:jc w:val="both"/>
        <w:rPr>
          <w:rFonts w:ascii="Arial" w:eastAsia="Times New Roman" w:hAnsi="Arial" w:cs="Times New Roman"/>
          <w:bCs/>
          <w:sz w:val="24"/>
          <w:szCs w:val="24"/>
          <w:lang w:eastAsia="ar-SA"/>
        </w:rPr>
      </w:pPr>
      <w:r w:rsidRPr="00ED1B1E">
        <w:rPr>
          <w:rFonts w:ascii="Arial" w:eastAsia="Times New Roman" w:hAnsi="Arial" w:cs="Times New Roman"/>
          <w:bCs/>
          <w:sz w:val="20"/>
          <w:szCs w:val="20"/>
          <w:lang w:eastAsia="ar-SA"/>
        </w:rPr>
        <w:t>Supervision given to ensure the formwork is placed successfully and is being done so in a safe way.</w:t>
      </w:r>
    </w:p>
    <w:p w:rsidR="00ED1B1E" w:rsidRDefault="00ED1B1E" w:rsidP="00ED1B1E">
      <w:pPr>
        <w:suppressAutoHyphens/>
        <w:spacing w:after="0" w:line="240" w:lineRule="auto"/>
        <w:jc w:val="both"/>
        <w:rPr>
          <w:rFonts w:ascii="Arial" w:eastAsia="Times New Roman" w:hAnsi="Arial" w:cs="Times New Roman"/>
          <w:b/>
          <w:sz w:val="24"/>
          <w:szCs w:val="24"/>
          <w:lang w:eastAsia="ar-SA"/>
        </w:rPr>
      </w:pPr>
      <w:r w:rsidRPr="007304EE">
        <w:rPr>
          <w:rFonts w:ascii="Arial" w:eastAsia="Times New Roman" w:hAnsi="Arial" w:cs="Times New Roman"/>
          <w:b/>
          <w:sz w:val="24"/>
          <w:szCs w:val="24"/>
          <w:lang w:eastAsia="ar-SA"/>
        </w:rPr>
        <w:t>The pouring of concrete into the formwork</w:t>
      </w:r>
    </w:p>
    <w:p w:rsidR="007304EE" w:rsidRPr="007304EE" w:rsidRDefault="007304EE" w:rsidP="00ED1B1E">
      <w:pPr>
        <w:suppressAutoHyphens/>
        <w:spacing w:after="0" w:line="240" w:lineRule="auto"/>
        <w:jc w:val="both"/>
        <w:rPr>
          <w:rFonts w:ascii="Arial" w:eastAsia="Times New Roman" w:hAnsi="Arial" w:cs="Times New Roman"/>
          <w:bCs/>
          <w:sz w:val="20"/>
          <w:szCs w:val="20"/>
          <w:lang w:eastAsia="ar-SA"/>
        </w:rPr>
      </w:pPr>
      <w:r w:rsidRPr="007304EE">
        <w:rPr>
          <w:rFonts w:ascii="Arial" w:eastAsia="Times New Roman" w:hAnsi="Arial" w:cs="Times New Roman"/>
          <w:bCs/>
          <w:sz w:val="20"/>
          <w:szCs w:val="20"/>
          <w:lang w:eastAsia="ar-SA"/>
        </w:rPr>
        <w:t>Control Measures;</w:t>
      </w:r>
    </w:p>
    <w:p w:rsidR="00ED1B1E" w:rsidRPr="00ED1B1E" w:rsidRDefault="00ED1B1E" w:rsidP="00782837">
      <w:pPr>
        <w:numPr>
          <w:ilvl w:val="0"/>
          <w:numId w:val="30"/>
        </w:numPr>
        <w:suppressAutoHyphens/>
        <w:spacing w:after="0" w:line="240" w:lineRule="auto"/>
        <w:jc w:val="both"/>
        <w:rPr>
          <w:rFonts w:ascii="Arial" w:eastAsia="Times New Roman" w:hAnsi="Arial" w:cs="Times New Roman"/>
          <w:bCs/>
          <w:sz w:val="20"/>
          <w:szCs w:val="20"/>
          <w:lang w:eastAsia="ar-SA"/>
        </w:rPr>
      </w:pPr>
      <w:r w:rsidRPr="00ED1B1E">
        <w:rPr>
          <w:rFonts w:ascii="Arial" w:eastAsia="Times New Roman" w:hAnsi="Arial" w:cs="Times New Roman"/>
          <w:bCs/>
          <w:sz w:val="20"/>
          <w:szCs w:val="20"/>
          <w:lang w:eastAsia="ar-SA"/>
        </w:rPr>
        <w:t>full-cover goggles or safety glasses with side shields to be worn to protect eyes.</w:t>
      </w:r>
    </w:p>
    <w:p w:rsidR="00ED1B1E" w:rsidRPr="00ED1B1E" w:rsidRDefault="00ED1B1E" w:rsidP="00782837">
      <w:pPr>
        <w:numPr>
          <w:ilvl w:val="0"/>
          <w:numId w:val="30"/>
        </w:numPr>
        <w:suppressAutoHyphens/>
        <w:spacing w:after="0" w:line="240" w:lineRule="auto"/>
        <w:jc w:val="both"/>
        <w:rPr>
          <w:rFonts w:ascii="Arial" w:eastAsia="Times New Roman" w:hAnsi="Arial" w:cs="Times New Roman"/>
          <w:bCs/>
          <w:sz w:val="20"/>
          <w:szCs w:val="20"/>
          <w:lang w:eastAsia="ar-SA"/>
        </w:rPr>
      </w:pPr>
      <w:r w:rsidRPr="00ED1B1E">
        <w:rPr>
          <w:rFonts w:ascii="Arial" w:eastAsia="Times New Roman" w:hAnsi="Arial" w:cs="Times New Roman"/>
          <w:bCs/>
          <w:sz w:val="20"/>
          <w:szCs w:val="20"/>
          <w:lang w:eastAsia="ar-SA"/>
        </w:rPr>
        <w:t>Full PPE is to be worn with no exposed skin.</w:t>
      </w:r>
    </w:p>
    <w:p w:rsidR="00ED1B1E" w:rsidRPr="00ED1B1E" w:rsidRDefault="00ED1B1E" w:rsidP="00782837">
      <w:pPr>
        <w:numPr>
          <w:ilvl w:val="0"/>
          <w:numId w:val="30"/>
        </w:numPr>
        <w:suppressAutoHyphens/>
        <w:spacing w:after="0" w:line="240" w:lineRule="auto"/>
        <w:jc w:val="both"/>
        <w:rPr>
          <w:rFonts w:ascii="Arial" w:eastAsia="Times New Roman" w:hAnsi="Arial" w:cs="Times New Roman"/>
          <w:bCs/>
          <w:sz w:val="20"/>
          <w:szCs w:val="20"/>
          <w:lang w:eastAsia="ar-SA"/>
        </w:rPr>
      </w:pPr>
      <w:r w:rsidRPr="00ED1B1E">
        <w:rPr>
          <w:rFonts w:ascii="Arial" w:eastAsia="Times New Roman" w:hAnsi="Arial" w:cs="Times New Roman"/>
          <w:bCs/>
          <w:sz w:val="20"/>
          <w:szCs w:val="20"/>
          <w:lang w:eastAsia="ar-SA"/>
        </w:rPr>
        <w:t xml:space="preserve">Any skin that encounters concrete is to be washed immediately. </w:t>
      </w:r>
    </w:p>
    <w:p w:rsidR="00ED1B1E" w:rsidRPr="00ED1B1E" w:rsidRDefault="00ED1B1E" w:rsidP="00782837">
      <w:pPr>
        <w:numPr>
          <w:ilvl w:val="0"/>
          <w:numId w:val="30"/>
        </w:numPr>
        <w:suppressAutoHyphens/>
        <w:spacing w:after="0" w:line="240" w:lineRule="auto"/>
        <w:jc w:val="both"/>
        <w:rPr>
          <w:rFonts w:ascii="Arial" w:eastAsia="Times New Roman" w:hAnsi="Arial" w:cs="Times New Roman"/>
          <w:bCs/>
          <w:sz w:val="20"/>
          <w:szCs w:val="20"/>
          <w:lang w:eastAsia="ar-SA"/>
        </w:rPr>
      </w:pPr>
      <w:r w:rsidRPr="00ED1B1E">
        <w:rPr>
          <w:rFonts w:ascii="Arial" w:eastAsia="Times New Roman" w:hAnsi="Arial" w:cs="Times New Roman"/>
          <w:bCs/>
          <w:sz w:val="20"/>
          <w:szCs w:val="20"/>
          <w:lang w:eastAsia="ar-SA"/>
        </w:rPr>
        <w:t xml:space="preserve">The safe procedure for pouring concrete outlined in the briefing is to be adhered to, which the competent supervisor will be ensuring. </w:t>
      </w:r>
    </w:p>
    <w:p w:rsidR="00ED1B1E" w:rsidRDefault="00ED1B1E" w:rsidP="00ED1B1E">
      <w:pPr>
        <w:suppressAutoHyphens/>
        <w:spacing w:after="0" w:line="240" w:lineRule="auto"/>
        <w:jc w:val="both"/>
        <w:rPr>
          <w:rFonts w:ascii="Arial" w:eastAsia="Times New Roman" w:hAnsi="Arial" w:cs="Times New Roman"/>
          <w:b/>
          <w:sz w:val="24"/>
          <w:szCs w:val="24"/>
          <w:lang w:eastAsia="ar-SA"/>
        </w:rPr>
      </w:pPr>
      <w:r w:rsidRPr="007304EE">
        <w:rPr>
          <w:rFonts w:ascii="Arial" w:eastAsia="Times New Roman" w:hAnsi="Arial" w:cs="Times New Roman"/>
          <w:b/>
          <w:sz w:val="24"/>
          <w:szCs w:val="24"/>
          <w:lang w:eastAsia="ar-SA"/>
        </w:rPr>
        <w:t>Removing the formwork</w:t>
      </w:r>
    </w:p>
    <w:p w:rsidR="007304EE" w:rsidRPr="007304EE" w:rsidRDefault="007304EE" w:rsidP="00ED1B1E">
      <w:pPr>
        <w:suppressAutoHyphens/>
        <w:spacing w:after="0" w:line="240" w:lineRule="auto"/>
        <w:jc w:val="both"/>
        <w:rPr>
          <w:rFonts w:ascii="Arial" w:eastAsia="Times New Roman" w:hAnsi="Arial" w:cs="Times New Roman"/>
          <w:bCs/>
          <w:sz w:val="20"/>
          <w:szCs w:val="20"/>
          <w:lang w:eastAsia="ar-SA"/>
        </w:rPr>
      </w:pPr>
      <w:r w:rsidRPr="007304EE">
        <w:rPr>
          <w:rFonts w:ascii="Arial" w:eastAsia="Times New Roman" w:hAnsi="Arial" w:cs="Times New Roman"/>
          <w:bCs/>
          <w:sz w:val="20"/>
          <w:szCs w:val="20"/>
          <w:lang w:eastAsia="ar-SA"/>
        </w:rPr>
        <w:t>Control Measures;</w:t>
      </w:r>
    </w:p>
    <w:p w:rsidR="00ED1B1E" w:rsidRPr="00ED1B1E" w:rsidRDefault="00ED1B1E" w:rsidP="00782837">
      <w:pPr>
        <w:numPr>
          <w:ilvl w:val="0"/>
          <w:numId w:val="31"/>
        </w:numPr>
        <w:suppressAutoHyphens/>
        <w:spacing w:after="0" w:line="240" w:lineRule="auto"/>
        <w:jc w:val="both"/>
        <w:rPr>
          <w:rFonts w:ascii="Arial" w:eastAsia="Times New Roman" w:hAnsi="Arial" w:cs="Times New Roman"/>
          <w:bCs/>
          <w:sz w:val="20"/>
          <w:szCs w:val="20"/>
          <w:lang w:eastAsia="ar-SA"/>
        </w:rPr>
      </w:pPr>
      <w:r w:rsidRPr="00ED1B1E">
        <w:rPr>
          <w:rFonts w:ascii="Arial" w:eastAsia="Times New Roman" w:hAnsi="Arial" w:cs="Times New Roman"/>
          <w:bCs/>
          <w:sz w:val="20"/>
          <w:szCs w:val="20"/>
          <w:lang w:eastAsia="ar-SA"/>
        </w:rPr>
        <w:t>Skin in contact with concrete to be washed immediately.</w:t>
      </w:r>
    </w:p>
    <w:p w:rsidR="00ED1B1E" w:rsidRPr="00ED1B1E" w:rsidRDefault="00ED1B1E" w:rsidP="00782837">
      <w:pPr>
        <w:numPr>
          <w:ilvl w:val="0"/>
          <w:numId w:val="31"/>
        </w:numPr>
        <w:suppressAutoHyphens/>
        <w:spacing w:after="0" w:line="240" w:lineRule="auto"/>
        <w:jc w:val="both"/>
        <w:rPr>
          <w:rFonts w:ascii="Arial" w:eastAsia="Times New Roman" w:hAnsi="Arial" w:cs="Times New Roman"/>
          <w:bCs/>
          <w:sz w:val="20"/>
          <w:szCs w:val="20"/>
          <w:lang w:eastAsia="ar-SA"/>
        </w:rPr>
      </w:pPr>
      <w:r w:rsidRPr="00ED1B1E">
        <w:rPr>
          <w:rFonts w:ascii="Arial" w:eastAsia="Times New Roman" w:hAnsi="Arial" w:cs="Times New Roman"/>
          <w:bCs/>
          <w:sz w:val="20"/>
          <w:szCs w:val="20"/>
          <w:lang w:eastAsia="ar-SA"/>
        </w:rPr>
        <w:t xml:space="preserve">Any removal done at height to follow safe working at height procedures. </w:t>
      </w:r>
    </w:p>
    <w:p w:rsidR="00ED1B1E" w:rsidRPr="00ED1B1E" w:rsidRDefault="00ED1B1E" w:rsidP="00782837">
      <w:pPr>
        <w:numPr>
          <w:ilvl w:val="0"/>
          <w:numId w:val="31"/>
        </w:numPr>
        <w:suppressAutoHyphens/>
        <w:spacing w:after="0" w:line="240" w:lineRule="auto"/>
        <w:jc w:val="both"/>
        <w:rPr>
          <w:rFonts w:ascii="Arial" w:eastAsia="Times New Roman" w:hAnsi="Arial" w:cs="Times New Roman"/>
          <w:bCs/>
          <w:sz w:val="20"/>
          <w:szCs w:val="20"/>
          <w:lang w:eastAsia="ar-SA"/>
        </w:rPr>
      </w:pPr>
      <w:r w:rsidRPr="00ED1B1E">
        <w:rPr>
          <w:rFonts w:ascii="Arial" w:eastAsia="Times New Roman" w:hAnsi="Arial" w:cs="Times New Roman"/>
          <w:bCs/>
          <w:sz w:val="20"/>
          <w:szCs w:val="20"/>
          <w:lang w:eastAsia="ar-SA"/>
        </w:rPr>
        <w:lastRenderedPageBreak/>
        <w:t xml:space="preserve">Competent, experienced workers to remove formwork as excessive force used to remove the formwork can damage the concrete, effecting its stability. </w:t>
      </w:r>
    </w:p>
    <w:p w:rsidR="00ED1B1E" w:rsidRDefault="00ED1B1E" w:rsidP="00ED1B1E">
      <w:pPr>
        <w:suppressAutoHyphens/>
        <w:spacing w:after="0" w:line="240" w:lineRule="auto"/>
        <w:jc w:val="both"/>
        <w:rPr>
          <w:rFonts w:ascii="Arial" w:eastAsia="Times New Roman" w:hAnsi="Arial" w:cs="Times New Roman"/>
          <w:b/>
          <w:sz w:val="24"/>
          <w:szCs w:val="24"/>
          <w:lang w:eastAsia="ar-SA"/>
        </w:rPr>
      </w:pPr>
      <w:r w:rsidRPr="007304EE">
        <w:rPr>
          <w:rFonts w:ascii="Arial" w:eastAsia="Times New Roman" w:hAnsi="Arial" w:cs="Times New Roman"/>
          <w:b/>
          <w:sz w:val="24"/>
          <w:szCs w:val="24"/>
          <w:lang w:eastAsia="ar-SA"/>
        </w:rPr>
        <w:t>Curing the concrete</w:t>
      </w:r>
    </w:p>
    <w:p w:rsidR="007304EE" w:rsidRPr="007304EE" w:rsidRDefault="007304EE" w:rsidP="00ED1B1E">
      <w:pPr>
        <w:suppressAutoHyphens/>
        <w:spacing w:after="0" w:line="240" w:lineRule="auto"/>
        <w:jc w:val="both"/>
        <w:rPr>
          <w:rFonts w:ascii="Arial" w:eastAsia="Times New Roman" w:hAnsi="Arial" w:cs="Times New Roman"/>
          <w:bCs/>
          <w:sz w:val="20"/>
          <w:szCs w:val="20"/>
          <w:lang w:eastAsia="ar-SA"/>
        </w:rPr>
      </w:pPr>
      <w:r w:rsidRPr="007304EE">
        <w:rPr>
          <w:rFonts w:ascii="Arial" w:eastAsia="Times New Roman" w:hAnsi="Arial" w:cs="Times New Roman"/>
          <w:bCs/>
          <w:sz w:val="20"/>
          <w:szCs w:val="20"/>
          <w:lang w:eastAsia="ar-SA"/>
        </w:rPr>
        <w:t>Control Measures;</w:t>
      </w:r>
    </w:p>
    <w:p w:rsidR="00ED1B1E" w:rsidRPr="00ED1B1E" w:rsidRDefault="00ED1B1E" w:rsidP="00782837">
      <w:pPr>
        <w:numPr>
          <w:ilvl w:val="0"/>
          <w:numId w:val="32"/>
        </w:numPr>
        <w:suppressAutoHyphens/>
        <w:spacing w:after="0" w:line="240" w:lineRule="auto"/>
        <w:jc w:val="both"/>
        <w:rPr>
          <w:rFonts w:ascii="Arial" w:eastAsia="Times New Roman" w:hAnsi="Arial" w:cs="Times New Roman"/>
          <w:bCs/>
          <w:sz w:val="20"/>
          <w:szCs w:val="20"/>
          <w:lang w:eastAsia="ar-SA"/>
        </w:rPr>
      </w:pPr>
      <w:r w:rsidRPr="00ED1B1E">
        <w:rPr>
          <w:rFonts w:ascii="Arial" w:eastAsia="Times New Roman" w:hAnsi="Arial" w:cs="Times New Roman"/>
          <w:bCs/>
          <w:sz w:val="20"/>
          <w:szCs w:val="20"/>
          <w:lang w:eastAsia="ar-SA"/>
        </w:rPr>
        <w:t>Workers to remain a safe distance from concrete when it is being cured as it may not have hardened to a point where it can support the weight of a worker.</w:t>
      </w:r>
    </w:p>
    <w:p w:rsidR="00ED1B1E" w:rsidRPr="00ED1B1E" w:rsidRDefault="00ED1B1E" w:rsidP="00782837">
      <w:pPr>
        <w:numPr>
          <w:ilvl w:val="0"/>
          <w:numId w:val="32"/>
        </w:numPr>
        <w:suppressAutoHyphens/>
        <w:spacing w:after="0" w:line="240" w:lineRule="auto"/>
        <w:jc w:val="both"/>
        <w:rPr>
          <w:rFonts w:ascii="Arial" w:eastAsia="Times New Roman" w:hAnsi="Arial" w:cs="Times New Roman"/>
          <w:bCs/>
          <w:sz w:val="20"/>
          <w:szCs w:val="20"/>
          <w:lang w:eastAsia="ar-SA"/>
        </w:rPr>
      </w:pPr>
      <w:r w:rsidRPr="00ED1B1E">
        <w:rPr>
          <w:rFonts w:ascii="Arial" w:eastAsia="Times New Roman" w:hAnsi="Arial" w:cs="Times New Roman"/>
          <w:bCs/>
          <w:sz w:val="20"/>
          <w:szCs w:val="20"/>
          <w:lang w:eastAsia="ar-SA"/>
        </w:rPr>
        <w:t>Curing procedure outlined in the briefing to be adhered to.</w:t>
      </w:r>
    </w:p>
    <w:p w:rsidR="00ED1B1E" w:rsidRPr="00ED1B1E" w:rsidRDefault="00ED1B1E" w:rsidP="00782837">
      <w:pPr>
        <w:numPr>
          <w:ilvl w:val="0"/>
          <w:numId w:val="32"/>
        </w:numPr>
        <w:suppressAutoHyphens/>
        <w:spacing w:after="0" w:line="240" w:lineRule="auto"/>
        <w:jc w:val="both"/>
        <w:rPr>
          <w:rFonts w:ascii="Arial" w:eastAsia="Times New Roman" w:hAnsi="Arial" w:cs="Times New Roman"/>
          <w:bCs/>
          <w:sz w:val="20"/>
          <w:szCs w:val="20"/>
          <w:lang w:eastAsia="ar-SA"/>
        </w:rPr>
      </w:pPr>
      <w:r w:rsidRPr="00ED1B1E">
        <w:rPr>
          <w:rFonts w:ascii="Arial" w:eastAsia="Times New Roman" w:hAnsi="Arial" w:cs="Times New Roman"/>
          <w:bCs/>
          <w:sz w:val="20"/>
          <w:szCs w:val="20"/>
          <w:lang w:eastAsia="ar-SA"/>
        </w:rPr>
        <w:t xml:space="preserve">Supervision by a competent person to ensure the correct curing procedure is being followed and workers are curing at a safe distance from drying concrete. </w:t>
      </w:r>
    </w:p>
    <w:p w:rsidR="00ED1B1E" w:rsidRDefault="00ED1B1E" w:rsidP="00ED1B1E">
      <w:pPr>
        <w:suppressAutoHyphens/>
        <w:spacing w:after="0" w:line="240" w:lineRule="auto"/>
        <w:jc w:val="both"/>
        <w:rPr>
          <w:rFonts w:ascii="Arial" w:eastAsia="Times New Roman" w:hAnsi="Arial" w:cs="Times New Roman"/>
          <w:b/>
          <w:sz w:val="24"/>
          <w:szCs w:val="24"/>
          <w:lang w:eastAsia="ar-SA"/>
        </w:rPr>
      </w:pPr>
      <w:r w:rsidRPr="007304EE">
        <w:rPr>
          <w:rFonts w:ascii="Arial" w:eastAsia="Times New Roman" w:hAnsi="Arial" w:cs="Times New Roman"/>
          <w:b/>
          <w:sz w:val="24"/>
          <w:szCs w:val="24"/>
          <w:lang w:eastAsia="ar-SA"/>
        </w:rPr>
        <w:t>Providing an F4 finish to all exposed faces</w:t>
      </w:r>
    </w:p>
    <w:p w:rsidR="007304EE" w:rsidRPr="007304EE" w:rsidRDefault="007304EE" w:rsidP="00ED1B1E">
      <w:pPr>
        <w:suppressAutoHyphens/>
        <w:spacing w:after="0" w:line="240" w:lineRule="auto"/>
        <w:jc w:val="both"/>
        <w:rPr>
          <w:rFonts w:ascii="Arial" w:eastAsia="Times New Roman" w:hAnsi="Arial" w:cs="Times New Roman"/>
          <w:bCs/>
          <w:sz w:val="20"/>
          <w:szCs w:val="20"/>
          <w:lang w:eastAsia="ar-SA"/>
        </w:rPr>
      </w:pPr>
      <w:r w:rsidRPr="007304EE">
        <w:rPr>
          <w:rFonts w:ascii="Arial" w:eastAsia="Times New Roman" w:hAnsi="Arial" w:cs="Times New Roman"/>
          <w:bCs/>
          <w:sz w:val="20"/>
          <w:szCs w:val="20"/>
          <w:lang w:eastAsia="ar-SA"/>
        </w:rPr>
        <w:t>Control Measures;</w:t>
      </w:r>
    </w:p>
    <w:p w:rsidR="00ED1B1E" w:rsidRPr="00ED1B1E" w:rsidRDefault="00ED1B1E" w:rsidP="00782837">
      <w:pPr>
        <w:numPr>
          <w:ilvl w:val="0"/>
          <w:numId w:val="33"/>
        </w:numPr>
        <w:suppressAutoHyphens/>
        <w:spacing w:after="0" w:line="240" w:lineRule="auto"/>
        <w:jc w:val="both"/>
        <w:rPr>
          <w:rFonts w:ascii="Arial" w:eastAsia="Times New Roman" w:hAnsi="Arial" w:cs="Times New Roman"/>
          <w:bCs/>
          <w:sz w:val="24"/>
          <w:szCs w:val="24"/>
          <w:lang w:eastAsia="ar-SA"/>
        </w:rPr>
      </w:pPr>
      <w:r w:rsidRPr="00ED1B1E">
        <w:rPr>
          <w:rFonts w:ascii="Arial" w:eastAsia="Times New Roman" w:hAnsi="Arial" w:cs="Times New Roman"/>
          <w:bCs/>
          <w:sz w:val="20"/>
          <w:szCs w:val="20"/>
          <w:lang w:eastAsia="ar-SA"/>
        </w:rPr>
        <w:t xml:space="preserve">Any exposed faces that are to be finished at height require the following of the working at height procedures outlined in the briefing. </w:t>
      </w:r>
    </w:p>
    <w:p w:rsidR="00ED1B1E" w:rsidRPr="00ED1B1E" w:rsidRDefault="00ED1B1E" w:rsidP="00782837">
      <w:pPr>
        <w:numPr>
          <w:ilvl w:val="0"/>
          <w:numId w:val="33"/>
        </w:numPr>
        <w:suppressAutoHyphens/>
        <w:spacing w:after="0" w:line="240" w:lineRule="auto"/>
        <w:jc w:val="both"/>
        <w:rPr>
          <w:rFonts w:ascii="Arial" w:eastAsia="Times New Roman" w:hAnsi="Arial" w:cs="Times New Roman"/>
          <w:bCs/>
          <w:sz w:val="24"/>
          <w:szCs w:val="24"/>
          <w:lang w:eastAsia="ar-SA"/>
        </w:rPr>
      </w:pPr>
      <w:r w:rsidRPr="00ED1B1E">
        <w:rPr>
          <w:rFonts w:ascii="Arial" w:eastAsia="Times New Roman" w:hAnsi="Arial" w:cs="Times New Roman"/>
          <w:bCs/>
          <w:sz w:val="20"/>
          <w:szCs w:val="20"/>
          <w:lang w:eastAsia="ar-SA"/>
        </w:rPr>
        <w:t xml:space="preserve">Supervision when providing a finish at height. </w:t>
      </w:r>
    </w:p>
    <w:p w:rsidR="00ED1B1E" w:rsidRPr="00ED1B1E" w:rsidRDefault="00ED1B1E" w:rsidP="00ED1B1E">
      <w:pPr>
        <w:suppressAutoHyphens/>
        <w:spacing w:after="0" w:line="240" w:lineRule="auto"/>
        <w:jc w:val="both"/>
        <w:rPr>
          <w:rFonts w:ascii="Arial" w:eastAsia="Times New Roman" w:hAnsi="Arial" w:cs="Times New Roman"/>
          <w:bCs/>
          <w:sz w:val="24"/>
          <w:szCs w:val="24"/>
          <w:lang w:eastAsia="ar-SA"/>
        </w:rPr>
      </w:pPr>
    </w:p>
    <w:p w:rsidR="00ED1B1E" w:rsidRPr="00ED1B1E" w:rsidRDefault="00ED1B1E" w:rsidP="00ED1B1E">
      <w:pPr>
        <w:suppressAutoHyphens/>
        <w:spacing w:after="0" w:line="240" w:lineRule="auto"/>
        <w:jc w:val="both"/>
        <w:rPr>
          <w:rFonts w:ascii="Arial" w:eastAsia="Times New Roman" w:hAnsi="Arial" w:cs="Times New Roman"/>
          <w:b/>
          <w:bCs/>
          <w:sz w:val="24"/>
          <w:szCs w:val="24"/>
          <w:lang w:eastAsia="ar-SA"/>
        </w:rPr>
      </w:pPr>
    </w:p>
    <w:p w:rsidR="00ED1B1E" w:rsidRPr="00ED1B1E" w:rsidRDefault="00ED1B1E" w:rsidP="00ED1B1E">
      <w:pPr>
        <w:suppressAutoHyphens/>
        <w:spacing w:after="0" w:line="240" w:lineRule="auto"/>
        <w:jc w:val="both"/>
        <w:rPr>
          <w:rFonts w:ascii="Arial" w:eastAsia="Times New Roman" w:hAnsi="Arial" w:cs="Times New Roman"/>
          <w:b/>
          <w:bCs/>
          <w:color w:val="FF0000"/>
          <w:sz w:val="24"/>
          <w:szCs w:val="24"/>
          <w:lang w:eastAsia="ar-SA"/>
        </w:rPr>
      </w:pPr>
      <w:r w:rsidRPr="00ED1B1E">
        <w:rPr>
          <w:rFonts w:ascii="Arial" w:eastAsia="Times New Roman" w:hAnsi="Arial" w:cs="Times New Roman"/>
          <w:b/>
          <w:bCs/>
          <w:sz w:val="24"/>
          <w:szCs w:val="24"/>
          <w:lang w:eastAsia="ar-SA"/>
        </w:rPr>
        <w:t xml:space="preserve">Staff &amp; Training </w:t>
      </w:r>
    </w:p>
    <w:p w:rsidR="00ED1B1E" w:rsidRPr="00ED1B1E" w:rsidRDefault="00ED1B1E" w:rsidP="00ED1B1E">
      <w:pPr>
        <w:suppressAutoHyphens/>
        <w:spacing w:after="0" w:line="240" w:lineRule="auto"/>
        <w:jc w:val="both"/>
        <w:rPr>
          <w:rFonts w:ascii="Arial" w:eastAsia="Times New Roman" w:hAnsi="Arial" w:cs="Times New Roman"/>
          <w:bCs/>
          <w:sz w:val="24"/>
          <w:szCs w:val="24"/>
          <w:lang w:eastAsia="ar-SA"/>
        </w:rPr>
      </w:pPr>
      <w:r w:rsidRPr="00ED1B1E">
        <w:rPr>
          <w:rFonts w:ascii="Arial" w:eastAsia="Times New Roman" w:hAnsi="Arial" w:cs="Times New Roman"/>
          <w:bCs/>
          <w:sz w:val="24"/>
          <w:szCs w:val="24"/>
          <w:lang w:eastAsia="ar-SA"/>
        </w:rPr>
        <w:t>The projects will be carried out by staff from</w:t>
      </w:r>
      <w:r w:rsidRPr="00ED1B1E">
        <w:rPr>
          <w:rFonts w:ascii="Arial" w:eastAsia="Times New Roman" w:hAnsi="Arial" w:cs="Times New Roman"/>
          <w:bCs/>
          <w:color w:val="FF0000"/>
          <w:sz w:val="24"/>
          <w:szCs w:val="24"/>
          <w:lang w:eastAsia="ar-SA"/>
        </w:rPr>
        <w:t xml:space="preserve"> </w:t>
      </w:r>
      <w:r w:rsidRPr="00ED1B1E">
        <w:rPr>
          <w:rFonts w:ascii="Arial" w:eastAsia="Times New Roman" w:hAnsi="Arial" w:cs="Times New Roman"/>
          <w:bCs/>
          <w:sz w:val="24"/>
          <w:szCs w:val="24"/>
          <w:lang w:eastAsia="ar-SA"/>
        </w:rPr>
        <w:t>NPTCBC.  All members of staff are experienced and hold the following qualifications; All members of staff are experienced, and the range of their qualifications include;</w:t>
      </w:r>
    </w:p>
    <w:p w:rsidR="00ED1B1E" w:rsidRPr="00ED1B1E" w:rsidRDefault="00ED1B1E" w:rsidP="00ED1B1E">
      <w:pPr>
        <w:suppressAutoHyphens/>
        <w:spacing w:after="0" w:line="240" w:lineRule="auto"/>
        <w:jc w:val="both"/>
        <w:rPr>
          <w:rFonts w:ascii="Arial" w:eastAsia="Times New Roman" w:hAnsi="Arial" w:cs="Times New Roman"/>
          <w:bCs/>
          <w:sz w:val="24"/>
          <w:szCs w:val="24"/>
          <w:lang w:eastAsia="ar-SA"/>
        </w:rPr>
      </w:pPr>
      <w:r w:rsidRPr="00ED1B1E">
        <w:rPr>
          <w:rFonts w:ascii="Arial" w:eastAsia="Times New Roman" w:hAnsi="Arial" w:cs="Times New Roman"/>
          <w:bCs/>
          <w:sz w:val="24"/>
          <w:szCs w:val="24"/>
          <w:lang w:eastAsia="ar-SA"/>
        </w:rPr>
        <w:t>•</w:t>
      </w:r>
      <w:r w:rsidRPr="00ED1B1E">
        <w:rPr>
          <w:rFonts w:ascii="Arial" w:eastAsia="Times New Roman" w:hAnsi="Arial" w:cs="Times New Roman"/>
          <w:bCs/>
          <w:sz w:val="24"/>
          <w:szCs w:val="24"/>
          <w:lang w:eastAsia="ar-SA"/>
        </w:rPr>
        <w:tab/>
        <w:t>CSCS Card Certification</w:t>
      </w:r>
    </w:p>
    <w:p w:rsidR="00ED1B1E" w:rsidRPr="00ED1B1E" w:rsidRDefault="00ED1B1E" w:rsidP="00ED1B1E">
      <w:pPr>
        <w:suppressAutoHyphens/>
        <w:spacing w:after="0" w:line="240" w:lineRule="auto"/>
        <w:jc w:val="both"/>
        <w:rPr>
          <w:rFonts w:ascii="Arial" w:eastAsia="Times New Roman" w:hAnsi="Arial" w:cs="Times New Roman"/>
          <w:bCs/>
          <w:sz w:val="24"/>
          <w:szCs w:val="24"/>
          <w:lang w:eastAsia="ar-SA"/>
        </w:rPr>
      </w:pPr>
      <w:r w:rsidRPr="00ED1B1E">
        <w:rPr>
          <w:rFonts w:ascii="Arial" w:eastAsia="Times New Roman" w:hAnsi="Arial" w:cs="Times New Roman"/>
          <w:bCs/>
          <w:sz w:val="24"/>
          <w:szCs w:val="24"/>
          <w:lang w:eastAsia="ar-SA"/>
        </w:rPr>
        <w:t>•</w:t>
      </w:r>
      <w:r w:rsidRPr="00ED1B1E">
        <w:rPr>
          <w:rFonts w:ascii="Arial" w:eastAsia="Times New Roman" w:hAnsi="Arial" w:cs="Times New Roman"/>
          <w:bCs/>
          <w:sz w:val="24"/>
          <w:szCs w:val="24"/>
          <w:lang w:eastAsia="ar-SA"/>
        </w:rPr>
        <w:tab/>
        <w:t>CPCS</w:t>
      </w:r>
    </w:p>
    <w:p w:rsidR="00ED1B1E" w:rsidRPr="00ED1B1E" w:rsidRDefault="00ED1B1E" w:rsidP="00ED1B1E">
      <w:pPr>
        <w:suppressAutoHyphens/>
        <w:spacing w:after="0" w:line="240" w:lineRule="auto"/>
        <w:jc w:val="both"/>
        <w:rPr>
          <w:rFonts w:ascii="Arial" w:eastAsia="Times New Roman" w:hAnsi="Arial" w:cs="Times New Roman"/>
          <w:bCs/>
          <w:sz w:val="24"/>
          <w:szCs w:val="24"/>
          <w:lang w:eastAsia="ar-SA"/>
        </w:rPr>
      </w:pPr>
      <w:r w:rsidRPr="00ED1B1E">
        <w:rPr>
          <w:rFonts w:ascii="Arial" w:eastAsia="Times New Roman" w:hAnsi="Arial" w:cs="Times New Roman"/>
          <w:bCs/>
          <w:sz w:val="24"/>
          <w:szCs w:val="24"/>
          <w:lang w:eastAsia="ar-SA"/>
        </w:rPr>
        <w:t>•</w:t>
      </w:r>
      <w:r w:rsidRPr="00ED1B1E">
        <w:rPr>
          <w:rFonts w:ascii="Arial" w:eastAsia="Times New Roman" w:hAnsi="Arial" w:cs="Times New Roman"/>
          <w:bCs/>
          <w:sz w:val="24"/>
          <w:szCs w:val="24"/>
          <w:lang w:eastAsia="ar-SA"/>
        </w:rPr>
        <w:tab/>
        <w:t>SMSTS</w:t>
      </w:r>
    </w:p>
    <w:p w:rsidR="00ED1B1E" w:rsidRPr="00ED1B1E" w:rsidRDefault="00ED1B1E" w:rsidP="00ED1B1E">
      <w:pPr>
        <w:suppressAutoHyphens/>
        <w:spacing w:after="0" w:line="240" w:lineRule="auto"/>
        <w:jc w:val="both"/>
        <w:rPr>
          <w:rFonts w:ascii="Arial" w:eastAsia="Times New Roman" w:hAnsi="Arial" w:cs="Times New Roman"/>
          <w:bCs/>
          <w:sz w:val="24"/>
          <w:szCs w:val="24"/>
          <w:lang w:eastAsia="ar-SA"/>
        </w:rPr>
      </w:pPr>
      <w:r w:rsidRPr="00ED1B1E">
        <w:rPr>
          <w:rFonts w:ascii="Arial" w:eastAsia="Times New Roman" w:hAnsi="Arial" w:cs="Times New Roman"/>
          <w:bCs/>
          <w:sz w:val="24"/>
          <w:szCs w:val="24"/>
          <w:lang w:eastAsia="ar-SA"/>
        </w:rPr>
        <w:t>•</w:t>
      </w:r>
      <w:r w:rsidRPr="00ED1B1E">
        <w:rPr>
          <w:rFonts w:ascii="Arial" w:eastAsia="Times New Roman" w:hAnsi="Arial" w:cs="Times New Roman"/>
          <w:bCs/>
          <w:sz w:val="24"/>
          <w:szCs w:val="24"/>
          <w:lang w:eastAsia="ar-SA"/>
        </w:rPr>
        <w:tab/>
        <w:t>First Aid At Work</w:t>
      </w:r>
    </w:p>
    <w:p w:rsidR="00ED1B1E" w:rsidRPr="00ED1B1E" w:rsidRDefault="00ED1B1E" w:rsidP="00ED1B1E">
      <w:pPr>
        <w:suppressAutoHyphens/>
        <w:spacing w:after="0" w:line="240" w:lineRule="auto"/>
        <w:jc w:val="both"/>
        <w:rPr>
          <w:rFonts w:ascii="Arial" w:eastAsia="Times New Roman" w:hAnsi="Arial" w:cs="Times New Roman"/>
          <w:bCs/>
          <w:sz w:val="24"/>
          <w:szCs w:val="24"/>
          <w:lang w:eastAsia="ar-SA"/>
        </w:rPr>
      </w:pPr>
      <w:r w:rsidRPr="00ED1B1E">
        <w:rPr>
          <w:rFonts w:ascii="Arial" w:eastAsia="Times New Roman" w:hAnsi="Arial" w:cs="Times New Roman"/>
          <w:bCs/>
          <w:sz w:val="24"/>
          <w:szCs w:val="24"/>
          <w:lang w:eastAsia="ar-SA"/>
        </w:rPr>
        <w:t>•</w:t>
      </w:r>
      <w:r w:rsidRPr="00ED1B1E">
        <w:rPr>
          <w:rFonts w:ascii="Arial" w:eastAsia="Times New Roman" w:hAnsi="Arial" w:cs="Times New Roman"/>
          <w:bCs/>
          <w:sz w:val="24"/>
          <w:szCs w:val="24"/>
          <w:lang w:eastAsia="ar-SA"/>
        </w:rPr>
        <w:tab/>
        <w:t>SSSTS</w:t>
      </w:r>
    </w:p>
    <w:p w:rsidR="00ED1B1E" w:rsidRPr="00ED1B1E" w:rsidRDefault="00ED1B1E" w:rsidP="00ED1B1E">
      <w:pPr>
        <w:suppressAutoHyphens/>
        <w:spacing w:after="0" w:line="240" w:lineRule="auto"/>
        <w:jc w:val="both"/>
        <w:rPr>
          <w:rFonts w:ascii="Arial" w:eastAsia="Times New Roman" w:hAnsi="Arial" w:cs="Times New Roman"/>
          <w:bCs/>
          <w:sz w:val="24"/>
          <w:szCs w:val="24"/>
          <w:lang w:eastAsia="ar-SA"/>
        </w:rPr>
      </w:pPr>
      <w:r w:rsidRPr="00ED1B1E">
        <w:rPr>
          <w:rFonts w:ascii="Arial" w:eastAsia="Times New Roman" w:hAnsi="Arial" w:cs="Times New Roman"/>
          <w:bCs/>
          <w:sz w:val="24"/>
          <w:szCs w:val="24"/>
          <w:lang w:eastAsia="ar-SA"/>
        </w:rPr>
        <w:t>•</w:t>
      </w:r>
      <w:r w:rsidRPr="00ED1B1E">
        <w:rPr>
          <w:rFonts w:ascii="Arial" w:eastAsia="Times New Roman" w:hAnsi="Arial" w:cs="Times New Roman"/>
          <w:bCs/>
          <w:sz w:val="24"/>
          <w:szCs w:val="24"/>
          <w:lang w:eastAsia="ar-SA"/>
        </w:rPr>
        <w:tab/>
        <w:t>ECS</w:t>
      </w:r>
    </w:p>
    <w:p w:rsidR="00ED1B1E" w:rsidRPr="00ED1B1E" w:rsidRDefault="00ED1B1E" w:rsidP="00ED1B1E">
      <w:pPr>
        <w:suppressAutoHyphens/>
        <w:spacing w:after="0" w:line="240" w:lineRule="auto"/>
        <w:jc w:val="both"/>
        <w:rPr>
          <w:rFonts w:ascii="Arial" w:eastAsia="Times New Roman" w:hAnsi="Arial" w:cs="Times New Roman"/>
          <w:bCs/>
          <w:sz w:val="24"/>
          <w:szCs w:val="24"/>
          <w:lang w:eastAsia="ar-SA"/>
        </w:rPr>
      </w:pPr>
      <w:r w:rsidRPr="00ED1B1E">
        <w:rPr>
          <w:rFonts w:ascii="Arial" w:eastAsia="Times New Roman" w:hAnsi="Arial" w:cs="Times New Roman"/>
          <w:bCs/>
          <w:sz w:val="24"/>
          <w:szCs w:val="24"/>
          <w:lang w:eastAsia="ar-SA"/>
        </w:rPr>
        <w:t>A site manager will be appointed to each contract who will be responsible for quality and safety.  Apprentices and young workers will be supervised and are not allowed to carry out tasks for which they have not been trained</w:t>
      </w:r>
    </w:p>
    <w:p w:rsidR="00ED1B1E" w:rsidRPr="00ED1B1E" w:rsidRDefault="00ED1B1E" w:rsidP="00ED1B1E">
      <w:pPr>
        <w:suppressAutoHyphens/>
        <w:spacing w:after="0" w:line="240" w:lineRule="auto"/>
        <w:jc w:val="both"/>
        <w:rPr>
          <w:rFonts w:ascii="Arial" w:eastAsia="Times New Roman" w:hAnsi="Arial" w:cs="Times New Roman"/>
          <w:b/>
          <w:bCs/>
          <w:sz w:val="24"/>
          <w:szCs w:val="24"/>
          <w:lang w:eastAsia="ar-SA"/>
        </w:rPr>
      </w:pPr>
    </w:p>
    <w:p w:rsidR="00ED1B1E" w:rsidRPr="00ED1B1E" w:rsidRDefault="00ED1B1E" w:rsidP="00ED1B1E">
      <w:pPr>
        <w:suppressAutoHyphens/>
        <w:spacing w:after="0" w:line="240" w:lineRule="auto"/>
        <w:jc w:val="both"/>
        <w:rPr>
          <w:rFonts w:ascii="Arial" w:eastAsia="Times New Roman" w:hAnsi="Arial" w:cs="Times New Roman"/>
          <w:b/>
          <w:bCs/>
          <w:color w:val="FF0000"/>
          <w:sz w:val="24"/>
          <w:szCs w:val="24"/>
          <w:lang w:eastAsia="ar-SA"/>
        </w:rPr>
      </w:pPr>
      <w:r w:rsidRPr="00ED1B1E">
        <w:rPr>
          <w:rFonts w:ascii="Arial" w:eastAsia="Times New Roman" w:hAnsi="Arial" w:cs="Times New Roman"/>
          <w:b/>
          <w:bCs/>
          <w:sz w:val="24"/>
          <w:szCs w:val="24"/>
          <w:lang w:eastAsia="ar-SA"/>
        </w:rPr>
        <w:t xml:space="preserve">PPE </w:t>
      </w:r>
    </w:p>
    <w:p w:rsidR="00ED1B1E" w:rsidRPr="00ED1B1E" w:rsidRDefault="00ED1B1E" w:rsidP="00ED1B1E">
      <w:pPr>
        <w:suppressAutoHyphens/>
        <w:spacing w:after="0" w:line="240" w:lineRule="auto"/>
        <w:jc w:val="both"/>
        <w:rPr>
          <w:rFonts w:ascii="Arial" w:eastAsia="Times New Roman" w:hAnsi="Arial" w:cs="Times New Roman"/>
          <w:bCs/>
          <w:sz w:val="24"/>
          <w:szCs w:val="24"/>
          <w:lang w:eastAsia="ar-SA"/>
        </w:rPr>
      </w:pPr>
      <w:r w:rsidRPr="00ED1B1E">
        <w:rPr>
          <w:rFonts w:ascii="Arial" w:eastAsia="Times New Roman" w:hAnsi="Arial" w:cs="Times New Roman"/>
          <w:bCs/>
          <w:sz w:val="24"/>
          <w:szCs w:val="24"/>
          <w:lang w:eastAsia="ar-SA"/>
        </w:rPr>
        <w:t xml:space="preserve">All site workers will wear Safety boots Hi Visibility Vests, Hard Hats and protective clothing at all times, other items of PPE such as eye protection, and gloves are available to be worn as and when necessary. Specialist eye protection is available for works with concrete. </w:t>
      </w:r>
    </w:p>
    <w:p w:rsidR="00ED1B1E" w:rsidRPr="00ED1B1E" w:rsidRDefault="00ED1B1E" w:rsidP="00ED1B1E">
      <w:pPr>
        <w:suppressAutoHyphens/>
        <w:spacing w:after="0" w:line="240" w:lineRule="auto"/>
        <w:jc w:val="both"/>
        <w:rPr>
          <w:rFonts w:ascii="Arial" w:eastAsia="Times New Roman" w:hAnsi="Arial" w:cs="Times New Roman"/>
          <w:bCs/>
          <w:sz w:val="24"/>
          <w:szCs w:val="24"/>
          <w:lang w:eastAsia="ar-SA"/>
        </w:rPr>
      </w:pPr>
    </w:p>
    <w:p w:rsidR="00ED1B1E" w:rsidRPr="00ED1B1E" w:rsidRDefault="00ED1B1E" w:rsidP="00ED1B1E">
      <w:pPr>
        <w:suppressAutoHyphens/>
        <w:spacing w:after="0" w:line="240" w:lineRule="auto"/>
        <w:jc w:val="both"/>
        <w:rPr>
          <w:rFonts w:ascii="Arial" w:eastAsia="Times New Roman" w:hAnsi="Arial" w:cs="Times New Roman"/>
          <w:b/>
          <w:bCs/>
          <w:color w:val="FF0000"/>
          <w:sz w:val="24"/>
          <w:szCs w:val="24"/>
          <w:lang w:eastAsia="ar-SA"/>
        </w:rPr>
      </w:pPr>
      <w:r w:rsidRPr="00ED1B1E">
        <w:rPr>
          <w:rFonts w:ascii="Arial" w:eastAsia="Times New Roman" w:hAnsi="Arial" w:cs="Times New Roman"/>
          <w:b/>
          <w:bCs/>
          <w:sz w:val="24"/>
          <w:szCs w:val="24"/>
          <w:lang w:eastAsia="ar-SA"/>
        </w:rPr>
        <w:t xml:space="preserve">Preparation &amp; Induction </w:t>
      </w:r>
    </w:p>
    <w:p w:rsidR="00ED1B1E" w:rsidRPr="00ED1B1E" w:rsidRDefault="00ED1B1E" w:rsidP="00ED1B1E">
      <w:pPr>
        <w:suppressAutoHyphens/>
        <w:spacing w:after="0" w:line="240" w:lineRule="auto"/>
        <w:jc w:val="both"/>
        <w:rPr>
          <w:rFonts w:ascii="Arial" w:eastAsia="Times New Roman" w:hAnsi="Arial" w:cs="Times New Roman"/>
          <w:bCs/>
          <w:sz w:val="24"/>
          <w:szCs w:val="24"/>
          <w:lang w:eastAsia="ar-SA"/>
        </w:rPr>
      </w:pPr>
      <w:r w:rsidRPr="00ED1B1E">
        <w:rPr>
          <w:rFonts w:ascii="Arial" w:eastAsia="Times New Roman" w:hAnsi="Arial" w:cs="Times New Roman"/>
          <w:bCs/>
          <w:sz w:val="24"/>
          <w:szCs w:val="24"/>
          <w:lang w:eastAsia="ar-SA"/>
        </w:rPr>
        <w:t>A risk assessment will be carried out for all tasks which will be discussed with members of staff and the sub</w:t>
      </w:r>
      <w:r w:rsidR="00D00A0C">
        <w:rPr>
          <w:rFonts w:ascii="Arial" w:eastAsia="Times New Roman" w:hAnsi="Arial" w:cs="Times New Roman"/>
          <w:bCs/>
          <w:sz w:val="24"/>
          <w:szCs w:val="24"/>
          <w:lang w:eastAsia="ar-SA"/>
        </w:rPr>
        <w:t>-</w:t>
      </w:r>
      <w:r w:rsidRPr="00ED1B1E">
        <w:rPr>
          <w:rFonts w:ascii="Arial" w:eastAsia="Times New Roman" w:hAnsi="Arial" w:cs="Times New Roman"/>
          <w:bCs/>
          <w:sz w:val="24"/>
          <w:szCs w:val="24"/>
          <w:lang w:eastAsia="ar-SA"/>
        </w:rPr>
        <w:t>contractors, any queries or concerns will be raised with the contract manager who will ensure it is dealt with.  Staff and sub</w:t>
      </w:r>
      <w:r w:rsidR="00D00A0C">
        <w:rPr>
          <w:rFonts w:ascii="Arial" w:eastAsia="Times New Roman" w:hAnsi="Arial" w:cs="Times New Roman"/>
          <w:bCs/>
          <w:sz w:val="24"/>
          <w:szCs w:val="24"/>
          <w:lang w:eastAsia="ar-SA"/>
        </w:rPr>
        <w:t>-</w:t>
      </w:r>
      <w:r w:rsidRPr="00ED1B1E">
        <w:rPr>
          <w:rFonts w:ascii="Arial" w:eastAsia="Times New Roman" w:hAnsi="Arial" w:cs="Times New Roman"/>
          <w:bCs/>
          <w:sz w:val="24"/>
          <w:szCs w:val="24"/>
          <w:lang w:eastAsia="ar-SA"/>
        </w:rPr>
        <w:t>contractors will be inducted onto site by the principal contractor and will follow all site rules and safety procedures.</w:t>
      </w:r>
    </w:p>
    <w:p w:rsidR="00ED1B1E" w:rsidRPr="00ED1B1E" w:rsidRDefault="00ED1B1E" w:rsidP="00ED1B1E">
      <w:pPr>
        <w:suppressAutoHyphens/>
        <w:spacing w:after="0" w:line="240" w:lineRule="auto"/>
        <w:jc w:val="both"/>
        <w:rPr>
          <w:rFonts w:ascii="Arial" w:eastAsia="Times New Roman" w:hAnsi="Arial" w:cs="Times New Roman"/>
          <w:bCs/>
          <w:sz w:val="24"/>
          <w:szCs w:val="24"/>
          <w:lang w:eastAsia="ar-SA"/>
        </w:rPr>
      </w:pPr>
    </w:p>
    <w:p w:rsidR="00ED1B1E" w:rsidRPr="00ED1B1E" w:rsidRDefault="00ED1B1E" w:rsidP="00ED1B1E">
      <w:pPr>
        <w:suppressAutoHyphens/>
        <w:spacing w:after="0" w:line="240" w:lineRule="auto"/>
        <w:jc w:val="both"/>
        <w:rPr>
          <w:rFonts w:ascii="Arial" w:eastAsia="Times New Roman" w:hAnsi="Arial" w:cs="Times New Roman"/>
          <w:b/>
          <w:bCs/>
          <w:color w:val="FF0000"/>
          <w:sz w:val="24"/>
          <w:szCs w:val="24"/>
          <w:lang w:eastAsia="ar-SA"/>
        </w:rPr>
      </w:pPr>
      <w:r w:rsidRPr="00ED1B1E">
        <w:rPr>
          <w:rFonts w:ascii="Arial" w:eastAsia="Times New Roman" w:hAnsi="Arial" w:cs="Times New Roman"/>
          <w:b/>
          <w:bCs/>
          <w:sz w:val="24"/>
          <w:szCs w:val="24"/>
          <w:lang w:eastAsia="ar-SA"/>
        </w:rPr>
        <w:t xml:space="preserve">Welfare </w:t>
      </w:r>
    </w:p>
    <w:p w:rsidR="00ED1B1E" w:rsidRPr="00ED1B1E" w:rsidRDefault="00ED1B1E" w:rsidP="00ED1B1E">
      <w:pPr>
        <w:suppressAutoHyphens/>
        <w:spacing w:after="0" w:line="240" w:lineRule="auto"/>
        <w:jc w:val="both"/>
        <w:rPr>
          <w:rFonts w:ascii="Arial" w:eastAsia="Times New Roman" w:hAnsi="Arial" w:cs="Times New Roman"/>
          <w:bCs/>
          <w:sz w:val="24"/>
          <w:szCs w:val="24"/>
          <w:lang w:eastAsia="ar-SA"/>
        </w:rPr>
      </w:pPr>
      <w:r w:rsidRPr="00ED1B1E">
        <w:rPr>
          <w:rFonts w:ascii="Arial" w:eastAsia="Times New Roman" w:hAnsi="Arial" w:cs="Times New Roman"/>
          <w:bCs/>
          <w:sz w:val="24"/>
          <w:szCs w:val="24"/>
          <w:lang w:eastAsia="ar-SA"/>
        </w:rPr>
        <w:t>Toilet, washing and refreshment facilities are available in a multiple locations on site, within reasonable distance for workers ease of access, but a safe distance from any areas where work is going to be carried out.</w:t>
      </w:r>
    </w:p>
    <w:p w:rsidR="00ED1B1E" w:rsidRPr="00ED1B1E" w:rsidRDefault="00ED1B1E" w:rsidP="00ED1B1E">
      <w:pPr>
        <w:suppressAutoHyphens/>
        <w:spacing w:after="0" w:line="240" w:lineRule="auto"/>
        <w:jc w:val="both"/>
        <w:rPr>
          <w:rFonts w:ascii="Arial" w:eastAsia="Times New Roman" w:hAnsi="Arial" w:cs="Times New Roman"/>
          <w:b/>
          <w:bCs/>
          <w:sz w:val="24"/>
          <w:szCs w:val="24"/>
          <w:lang w:eastAsia="ar-SA"/>
        </w:rPr>
      </w:pPr>
    </w:p>
    <w:p w:rsidR="00ED1B1E" w:rsidRPr="00ED1B1E" w:rsidRDefault="00ED1B1E" w:rsidP="00ED1B1E">
      <w:pPr>
        <w:suppressAutoHyphens/>
        <w:spacing w:after="0" w:line="240" w:lineRule="auto"/>
        <w:jc w:val="both"/>
        <w:rPr>
          <w:rFonts w:ascii="Arial" w:eastAsia="Times New Roman" w:hAnsi="Arial" w:cs="Times New Roman"/>
          <w:b/>
          <w:bCs/>
          <w:color w:val="FF0000"/>
          <w:sz w:val="24"/>
          <w:szCs w:val="24"/>
          <w:lang w:eastAsia="ar-SA"/>
        </w:rPr>
      </w:pPr>
      <w:r w:rsidRPr="00ED1B1E">
        <w:rPr>
          <w:rFonts w:ascii="Arial" w:eastAsia="Times New Roman" w:hAnsi="Arial" w:cs="Times New Roman"/>
          <w:b/>
          <w:bCs/>
          <w:sz w:val="24"/>
          <w:szCs w:val="24"/>
          <w:lang w:eastAsia="ar-SA"/>
        </w:rPr>
        <w:t xml:space="preserve">First Aid </w:t>
      </w:r>
    </w:p>
    <w:p w:rsidR="00ED1B1E" w:rsidRPr="00ED1B1E" w:rsidRDefault="00ED1B1E" w:rsidP="00ED1B1E">
      <w:pPr>
        <w:suppressAutoHyphens/>
        <w:spacing w:after="0" w:line="240" w:lineRule="auto"/>
        <w:jc w:val="both"/>
        <w:rPr>
          <w:rFonts w:ascii="Arial" w:eastAsia="Times New Roman" w:hAnsi="Arial" w:cs="Times New Roman"/>
          <w:bCs/>
          <w:sz w:val="24"/>
          <w:szCs w:val="24"/>
          <w:lang w:eastAsia="ar-SA"/>
        </w:rPr>
      </w:pPr>
      <w:r w:rsidRPr="00ED1B1E">
        <w:rPr>
          <w:rFonts w:ascii="Arial" w:eastAsia="Times New Roman" w:hAnsi="Arial" w:cs="Times New Roman"/>
          <w:bCs/>
          <w:sz w:val="24"/>
          <w:szCs w:val="24"/>
          <w:lang w:eastAsia="ar-SA"/>
        </w:rPr>
        <w:t xml:space="preserve">There will always be a trained first aider on site, equipped with suitable first aid equipment for any injury. In the case of a serious injury, a plan has been put in place </w:t>
      </w:r>
      <w:r w:rsidRPr="00ED1B1E">
        <w:rPr>
          <w:rFonts w:ascii="Arial" w:eastAsia="Times New Roman" w:hAnsi="Arial" w:cs="Times New Roman"/>
          <w:bCs/>
          <w:sz w:val="24"/>
          <w:szCs w:val="24"/>
          <w:lang w:eastAsia="ar-SA"/>
        </w:rPr>
        <w:lastRenderedPageBreak/>
        <w:t>in the case of access being needed for an ambulance. An appointed person will always be present, who takes charge is situations where injury has taken place and provide a sufficient outcome (e.g. call ambulance).</w:t>
      </w:r>
    </w:p>
    <w:p w:rsidR="00ED1B1E" w:rsidRPr="00ED1B1E" w:rsidRDefault="00ED1B1E" w:rsidP="00ED1B1E">
      <w:pPr>
        <w:suppressAutoHyphens/>
        <w:spacing w:after="0" w:line="240" w:lineRule="auto"/>
        <w:jc w:val="both"/>
        <w:rPr>
          <w:rFonts w:ascii="Arial" w:eastAsia="Times New Roman" w:hAnsi="Arial" w:cs="Times New Roman"/>
          <w:bCs/>
          <w:sz w:val="24"/>
          <w:szCs w:val="24"/>
          <w:lang w:eastAsia="ar-SA"/>
        </w:rPr>
      </w:pPr>
    </w:p>
    <w:p w:rsidR="00ED1B1E" w:rsidRPr="00ED1B1E" w:rsidRDefault="00ED1B1E" w:rsidP="00ED1B1E">
      <w:pPr>
        <w:suppressAutoHyphens/>
        <w:spacing w:after="0" w:line="240" w:lineRule="auto"/>
        <w:jc w:val="both"/>
        <w:rPr>
          <w:rFonts w:ascii="Arial" w:eastAsia="Times New Roman" w:hAnsi="Arial" w:cs="Times New Roman"/>
          <w:b/>
          <w:sz w:val="24"/>
          <w:szCs w:val="24"/>
          <w:lang w:eastAsia="ar-SA"/>
        </w:rPr>
      </w:pPr>
      <w:r w:rsidRPr="00ED1B1E">
        <w:rPr>
          <w:rFonts w:ascii="Arial" w:eastAsia="Times New Roman" w:hAnsi="Arial" w:cs="Times New Roman"/>
          <w:b/>
          <w:sz w:val="24"/>
          <w:szCs w:val="24"/>
          <w:lang w:eastAsia="ar-SA"/>
        </w:rPr>
        <w:t>Site Access and Egress</w:t>
      </w:r>
    </w:p>
    <w:p w:rsidR="00ED1B1E" w:rsidRPr="00ED1B1E" w:rsidRDefault="00ED1B1E" w:rsidP="00ED1B1E">
      <w:pPr>
        <w:suppressAutoHyphens/>
        <w:spacing w:after="0" w:line="240" w:lineRule="auto"/>
        <w:jc w:val="both"/>
        <w:rPr>
          <w:rFonts w:ascii="Arial" w:eastAsia="Times New Roman" w:hAnsi="Arial" w:cs="Times New Roman"/>
          <w:bCs/>
          <w:sz w:val="24"/>
          <w:szCs w:val="24"/>
          <w:lang w:eastAsia="ar-SA"/>
        </w:rPr>
      </w:pPr>
      <w:r w:rsidRPr="00ED1B1E">
        <w:rPr>
          <w:rFonts w:ascii="Arial" w:eastAsia="Times New Roman" w:hAnsi="Arial" w:cs="Times New Roman"/>
          <w:bCs/>
          <w:sz w:val="24"/>
          <w:szCs w:val="24"/>
          <w:lang w:eastAsia="ar-SA"/>
        </w:rPr>
        <w:t xml:space="preserve">Access to the site will only be granted upon the display of a site pass or credentials. Workers are only to carry out work in the timetabled specified hours. The site is clearly segregated from the public, by the means of large fencing, gates and multiple signs stating that this area is a construction site with no public admittance. Gated areas are the only access and exit areas for those on site. </w:t>
      </w:r>
    </w:p>
    <w:p w:rsidR="00ED1B1E" w:rsidRPr="00ED1B1E" w:rsidRDefault="00ED1B1E" w:rsidP="00ED1B1E">
      <w:pPr>
        <w:suppressAutoHyphens/>
        <w:spacing w:after="0" w:line="240" w:lineRule="auto"/>
        <w:jc w:val="both"/>
        <w:rPr>
          <w:rFonts w:ascii="Arial" w:eastAsia="Times New Roman" w:hAnsi="Arial" w:cs="Times New Roman"/>
          <w:bCs/>
          <w:sz w:val="24"/>
          <w:szCs w:val="24"/>
          <w:lang w:eastAsia="ar-SA"/>
        </w:rPr>
      </w:pPr>
    </w:p>
    <w:p w:rsidR="00ED1B1E" w:rsidRPr="00ED1B1E" w:rsidRDefault="00ED1B1E" w:rsidP="00ED1B1E">
      <w:pPr>
        <w:suppressAutoHyphens/>
        <w:spacing w:after="0" w:line="240" w:lineRule="auto"/>
        <w:jc w:val="both"/>
        <w:rPr>
          <w:rFonts w:ascii="Arial" w:eastAsia="Times New Roman" w:hAnsi="Arial" w:cs="Times New Roman"/>
          <w:b/>
          <w:sz w:val="24"/>
          <w:szCs w:val="24"/>
          <w:lang w:eastAsia="ar-SA"/>
        </w:rPr>
      </w:pPr>
      <w:r w:rsidRPr="00ED1B1E">
        <w:rPr>
          <w:rFonts w:ascii="Arial" w:eastAsia="Times New Roman" w:hAnsi="Arial" w:cs="Times New Roman"/>
          <w:b/>
          <w:sz w:val="24"/>
          <w:szCs w:val="24"/>
          <w:lang w:eastAsia="ar-SA"/>
        </w:rPr>
        <w:t>Material Handling</w:t>
      </w:r>
    </w:p>
    <w:p w:rsidR="00ED1B1E" w:rsidRPr="00ED1B1E" w:rsidRDefault="00ED1B1E" w:rsidP="00ED1B1E">
      <w:pPr>
        <w:suppressAutoHyphens/>
        <w:spacing w:after="0" w:line="240" w:lineRule="auto"/>
        <w:jc w:val="both"/>
        <w:rPr>
          <w:rFonts w:ascii="Arial" w:eastAsia="Times New Roman" w:hAnsi="Arial" w:cs="Times New Roman"/>
          <w:bCs/>
          <w:sz w:val="24"/>
          <w:szCs w:val="24"/>
          <w:lang w:eastAsia="ar-SA"/>
        </w:rPr>
      </w:pPr>
      <w:r w:rsidRPr="00ED1B1E">
        <w:rPr>
          <w:rFonts w:ascii="Arial" w:eastAsia="Times New Roman" w:hAnsi="Arial" w:cs="Times New Roman"/>
          <w:bCs/>
          <w:sz w:val="24"/>
          <w:szCs w:val="24"/>
          <w:lang w:eastAsia="ar-SA"/>
        </w:rPr>
        <w:t>Materials are to be handled using correct lift and carry procedures. Vehicles should be used to carry materials where applicable. Two-man lifting is recommended for heavy materials. Heavy materials should be carried below the waist. No person should place their body under strain for a significant amount of time when carrying materials. PPE should always be worn when carrying materials, such as gloves and work boots.</w:t>
      </w:r>
    </w:p>
    <w:p w:rsidR="00ED1B1E" w:rsidRPr="00ED1B1E" w:rsidRDefault="00ED1B1E" w:rsidP="00ED1B1E">
      <w:pPr>
        <w:suppressAutoHyphens/>
        <w:spacing w:after="0" w:line="240" w:lineRule="auto"/>
        <w:jc w:val="both"/>
        <w:rPr>
          <w:rFonts w:ascii="Arial" w:eastAsia="Times New Roman" w:hAnsi="Arial" w:cs="Times New Roman"/>
          <w:bCs/>
          <w:sz w:val="24"/>
          <w:szCs w:val="24"/>
          <w:lang w:eastAsia="ar-SA"/>
        </w:rPr>
      </w:pPr>
    </w:p>
    <w:p w:rsidR="00ED1B1E" w:rsidRPr="00ED1B1E" w:rsidRDefault="00ED1B1E" w:rsidP="00ED1B1E">
      <w:pPr>
        <w:suppressAutoHyphens/>
        <w:spacing w:after="0" w:line="240" w:lineRule="auto"/>
        <w:rPr>
          <w:rFonts w:ascii="Arial" w:eastAsia="Times New Roman" w:hAnsi="Arial" w:cs="Times New Roman"/>
          <w:b/>
          <w:bCs/>
          <w:sz w:val="24"/>
          <w:szCs w:val="24"/>
          <w:lang w:eastAsia="ar-SA"/>
        </w:rPr>
      </w:pPr>
      <w:r w:rsidRPr="00ED1B1E">
        <w:rPr>
          <w:rFonts w:ascii="Arial" w:eastAsia="Times New Roman" w:hAnsi="Arial" w:cs="Times New Roman"/>
          <w:b/>
          <w:bCs/>
          <w:sz w:val="24"/>
          <w:szCs w:val="24"/>
          <w:lang w:eastAsia="ar-SA"/>
        </w:rPr>
        <w:t>Step by step procedure</w:t>
      </w:r>
    </w:p>
    <w:p w:rsidR="00ED1B1E" w:rsidRPr="00ED1B1E" w:rsidRDefault="00ED1B1E" w:rsidP="00ED1B1E">
      <w:pPr>
        <w:suppressAutoHyphens/>
        <w:spacing w:after="0" w:line="240" w:lineRule="auto"/>
        <w:rPr>
          <w:rFonts w:ascii="Arial" w:eastAsia="Times New Roman" w:hAnsi="Arial" w:cs="Times New Roman"/>
          <w:bCs/>
          <w:sz w:val="24"/>
          <w:szCs w:val="24"/>
          <w:lang w:eastAsia="ar-SA"/>
        </w:rPr>
      </w:pPr>
    </w:p>
    <w:p w:rsidR="00ED1B1E" w:rsidRPr="00ED1B1E" w:rsidRDefault="00ED1B1E" w:rsidP="00782837">
      <w:pPr>
        <w:numPr>
          <w:ilvl w:val="0"/>
          <w:numId w:val="27"/>
        </w:numPr>
        <w:tabs>
          <w:tab w:val="left" w:pos="720"/>
        </w:tabs>
        <w:suppressAutoHyphens/>
        <w:spacing w:after="0" w:line="240" w:lineRule="auto"/>
        <w:rPr>
          <w:rFonts w:ascii="Arial" w:eastAsia="Times New Roman" w:hAnsi="Arial" w:cs="Times New Roman"/>
          <w:bCs/>
          <w:sz w:val="24"/>
          <w:szCs w:val="24"/>
          <w:lang w:eastAsia="ar-SA"/>
        </w:rPr>
      </w:pPr>
      <w:r w:rsidRPr="00ED1B1E">
        <w:rPr>
          <w:rFonts w:ascii="Arial" w:eastAsia="Times New Roman" w:hAnsi="Arial" w:cs="Times New Roman"/>
          <w:bCs/>
          <w:sz w:val="24"/>
          <w:szCs w:val="24"/>
          <w:lang w:eastAsia="ar-SA"/>
        </w:rPr>
        <w:t>The construction team are briefed on the tasks they are expected to complete today. This includes detailing as to which machinery and equipment should be used, a rough timeframe for works and advice on how to safely complete the required tasks.</w:t>
      </w:r>
    </w:p>
    <w:p w:rsidR="00ED1B1E" w:rsidRPr="00ED1B1E" w:rsidRDefault="00ED1B1E" w:rsidP="00782837">
      <w:pPr>
        <w:numPr>
          <w:ilvl w:val="0"/>
          <w:numId w:val="27"/>
        </w:numPr>
        <w:tabs>
          <w:tab w:val="left" w:pos="720"/>
        </w:tabs>
        <w:suppressAutoHyphens/>
        <w:spacing w:after="0" w:line="240" w:lineRule="auto"/>
        <w:rPr>
          <w:rFonts w:ascii="Arial" w:eastAsia="Times New Roman" w:hAnsi="Arial" w:cs="Times New Roman"/>
          <w:bCs/>
          <w:sz w:val="24"/>
          <w:szCs w:val="24"/>
          <w:lang w:eastAsia="ar-SA"/>
        </w:rPr>
      </w:pPr>
      <w:r w:rsidRPr="00ED1B1E">
        <w:rPr>
          <w:rFonts w:ascii="Arial" w:eastAsia="Times New Roman" w:hAnsi="Arial" w:cs="Times New Roman"/>
          <w:bCs/>
          <w:sz w:val="24"/>
          <w:szCs w:val="24"/>
          <w:lang w:eastAsia="ar-SA"/>
        </w:rPr>
        <w:t xml:space="preserve">Assurance will be given that all permits, tools, materials, equipment and safety precautions have been taken. Access to and from work areas will be assured to be clear and accessible. </w:t>
      </w:r>
    </w:p>
    <w:p w:rsidR="00ED1B1E" w:rsidRPr="00ED1B1E" w:rsidRDefault="00ED1B1E" w:rsidP="00782837">
      <w:pPr>
        <w:numPr>
          <w:ilvl w:val="0"/>
          <w:numId w:val="27"/>
        </w:numPr>
        <w:tabs>
          <w:tab w:val="left" w:pos="720"/>
        </w:tabs>
        <w:suppressAutoHyphens/>
        <w:spacing w:after="0" w:line="240" w:lineRule="auto"/>
        <w:rPr>
          <w:rFonts w:ascii="Arial" w:eastAsia="Times New Roman" w:hAnsi="Arial" w:cs="Times New Roman"/>
          <w:bCs/>
          <w:sz w:val="24"/>
          <w:szCs w:val="24"/>
          <w:lang w:eastAsia="ar-SA"/>
        </w:rPr>
      </w:pPr>
      <w:r w:rsidRPr="00ED1B1E">
        <w:rPr>
          <w:rFonts w:ascii="Arial" w:eastAsia="Times New Roman" w:hAnsi="Arial" w:cs="Times New Roman"/>
          <w:bCs/>
          <w:sz w:val="24"/>
          <w:szCs w:val="24"/>
          <w:lang w:eastAsia="ar-SA"/>
        </w:rPr>
        <w:t>Site foreman will ensure that the site is safe for work to commence.</w:t>
      </w:r>
    </w:p>
    <w:p w:rsidR="00ED1B1E" w:rsidRPr="00ED1B1E" w:rsidRDefault="00ED1B1E" w:rsidP="00782837">
      <w:pPr>
        <w:numPr>
          <w:ilvl w:val="0"/>
          <w:numId w:val="27"/>
        </w:numPr>
        <w:tabs>
          <w:tab w:val="left" w:pos="720"/>
        </w:tabs>
        <w:suppressAutoHyphens/>
        <w:spacing w:after="0" w:line="240" w:lineRule="auto"/>
        <w:rPr>
          <w:rFonts w:ascii="Arial" w:eastAsia="Times New Roman" w:hAnsi="Arial" w:cs="Times New Roman"/>
          <w:bCs/>
          <w:sz w:val="24"/>
          <w:szCs w:val="24"/>
          <w:lang w:eastAsia="ar-SA"/>
        </w:rPr>
      </w:pPr>
      <w:r w:rsidRPr="00ED1B1E">
        <w:rPr>
          <w:rFonts w:ascii="Arial" w:eastAsia="Times New Roman" w:hAnsi="Arial" w:cs="Times New Roman"/>
          <w:bCs/>
          <w:sz w:val="24"/>
          <w:szCs w:val="24"/>
          <w:lang w:eastAsia="ar-SA"/>
        </w:rPr>
        <w:t xml:space="preserve">Workers will put on Personal Protective Equipment. </w:t>
      </w:r>
    </w:p>
    <w:p w:rsidR="00ED1B1E" w:rsidRPr="00ED1B1E" w:rsidRDefault="00ED1B1E" w:rsidP="00ED1B1E">
      <w:pPr>
        <w:tabs>
          <w:tab w:val="left" w:pos="720"/>
        </w:tabs>
        <w:suppressAutoHyphens/>
        <w:spacing w:after="0" w:line="240" w:lineRule="auto"/>
        <w:rPr>
          <w:rFonts w:ascii="Arial" w:eastAsia="Times New Roman" w:hAnsi="Arial" w:cs="Times New Roman"/>
          <w:bCs/>
          <w:sz w:val="24"/>
          <w:szCs w:val="24"/>
          <w:lang w:eastAsia="ar-SA"/>
        </w:rPr>
      </w:pPr>
    </w:p>
    <w:p w:rsidR="00ED1B1E" w:rsidRPr="00ED1B1E" w:rsidRDefault="00ED1B1E" w:rsidP="00782837">
      <w:pPr>
        <w:numPr>
          <w:ilvl w:val="0"/>
          <w:numId w:val="27"/>
        </w:numPr>
        <w:tabs>
          <w:tab w:val="left" w:pos="720"/>
        </w:tabs>
        <w:suppressAutoHyphens/>
        <w:spacing w:after="0" w:line="240" w:lineRule="auto"/>
        <w:rPr>
          <w:rFonts w:ascii="Arial" w:eastAsia="Times New Roman" w:hAnsi="Arial" w:cs="Times New Roman"/>
          <w:bCs/>
          <w:sz w:val="24"/>
          <w:szCs w:val="24"/>
          <w:lang w:eastAsia="ar-SA"/>
        </w:rPr>
      </w:pPr>
      <w:r w:rsidRPr="00ED1B1E">
        <w:rPr>
          <w:rFonts w:ascii="Arial" w:eastAsia="Times New Roman" w:hAnsi="Arial" w:cs="Times New Roman"/>
          <w:bCs/>
          <w:sz w:val="24"/>
          <w:szCs w:val="24"/>
          <w:lang w:eastAsia="ar-SA"/>
        </w:rPr>
        <w:t>Pre-checks of the required machinery will commence.</w:t>
      </w:r>
    </w:p>
    <w:p w:rsidR="00ED1B1E" w:rsidRPr="00ED1B1E" w:rsidRDefault="00ED1B1E" w:rsidP="00782837">
      <w:pPr>
        <w:numPr>
          <w:ilvl w:val="0"/>
          <w:numId w:val="27"/>
        </w:numPr>
        <w:tabs>
          <w:tab w:val="left" w:pos="720"/>
        </w:tabs>
        <w:suppressAutoHyphens/>
        <w:spacing w:after="0" w:line="240" w:lineRule="auto"/>
        <w:rPr>
          <w:rFonts w:ascii="Arial" w:eastAsia="Times New Roman" w:hAnsi="Arial" w:cs="Times New Roman"/>
          <w:b/>
          <w:sz w:val="24"/>
          <w:szCs w:val="24"/>
          <w:lang w:eastAsia="ar-SA"/>
        </w:rPr>
      </w:pPr>
      <w:r w:rsidRPr="00ED1B1E">
        <w:rPr>
          <w:rFonts w:ascii="Arial" w:eastAsia="Times New Roman" w:hAnsi="Arial" w:cs="Times New Roman"/>
          <w:b/>
          <w:sz w:val="24"/>
          <w:szCs w:val="24"/>
          <w:lang w:eastAsia="ar-SA"/>
        </w:rPr>
        <w:t xml:space="preserve">Start of works </w:t>
      </w:r>
    </w:p>
    <w:p w:rsidR="00ED1B1E" w:rsidRPr="00ED1B1E" w:rsidRDefault="00ED1B1E" w:rsidP="00782837">
      <w:pPr>
        <w:numPr>
          <w:ilvl w:val="0"/>
          <w:numId w:val="27"/>
        </w:numPr>
        <w:tabs>
          <w:tab w:val="left" w:pos="720"/>
        </w:tabs>
        <w:suppressAutoHyphens/>
        <w:spacing w:after="0" w:line="240" w:lineRule="auto"/>
        <w:rPr>
          <w:rFonts w:ascii="Arial" w:eastAsia="Times New Roman" w:hAnsi="Arial" w:cs="Times New Roman"/>
          <w:bCs/>
          <w:sz w:val="24"/>
          <w:szCs w:val="24"/>
          <w:lang w:eastAsia="ar-SA"/>
        </w:rPr>
      </w:pPr>
      <w:r w:rsidRPr="00ED1B1E">
        <w:rPr>
          <w:rFonts w:ascii="Arial" w:eastAsia="Times New Roman" w:hAnsi="Arial" w:cs="Times New Roman"/>
          <w:bCs/>
          <w:sz w:val="24"/>
          <w:szCs w:val="24"/>
          <w:lang w:eastAsia="ar-SA"/>
        </w:rPr>
        <w:t xml:space="preserve">Steel grillage reinforcement is fitted to the starter bars protruding from the pile work completed before hand. </w:t>
      </w:r>
    </w:p>
    <w:p w:rsidR="00ED1B1E" w:rsidRPr="00ED1B1E" w:rsidRDefault="00ED1B1E" w:rsidP="00782837">
      <w:pPr>
        <w:numPr>
          <w:ilvl w:val="0"/>
          <w:numId w:val="27"/>
        </w:numPr>
        <w:tabs>
          <w:tab w:val="left" w:pos="720"/>
        </w:tabs>
        <w:suppressAutoHyphens/>
        <w:spacing w:after="0" w:line="240" w:lineRule="auto"/>
        <w:rPr>
          <w:rFonts w:ascii="Arial" w:eastAsia="Times New Roman" w:hAnsi="Arial" w:cs="Times New Roman"/>
          <w:bCs/>
          <w:sz w:val="24"/>
          <w:szCs w:val="24"/>
          <w:lang w:eastAsia="ar-SA"/>
        </w:rPr>
      </w:pPr>
      <w:r w:rsidRPr="00ED1B1E">
        <w:rPr>
          <w:rFonts w:ascii="Arial" w:eastAsia="Times New Roman" w:hAnsi="Arial" w:cs="Times New Roman"/>
          <w:bCs/>
          <w:sz w:val="24"/>
          <w:szCs w:val="24"/>
          <w:lang w:eastAsia="ar-SA"/>
        </w:rPr>
        <w:t>Tying wire used to tie the end of these bars together.</w:t>
      </w:r>
    </w:p>
    <w:p w:rsidR="00ED1B1E" w:rsidRPr="00ED1B1E" w:rsidRDefault="00ED1B1E" w:rsidP="00782837">
      <w:pPr>
        <w:numPr>
          <w:ilvl w:val="0"/>
          <w:numId w:val="27"/>
        </w:numPr>
        <w:tabs>
          <w:tab w:val="left" w:pos="720"/>
        </w:tabs>
        <w:suppressAutoHyphens/>
        <w:spacing w:after="0" w:line="240" w:lineRule="auto"/>
        <w:rPr>
          <w:rFonts w:ascii="Arial" w:eastAsia="Times New Roman" w:hAnsi="Arial" w:cs="Times New Roman"/>
          <w:bCs/>
          <w:sz w:val="24"/>
          <w:szCs w:val="24"/>
          <w:lang w:eastAsia="ar-SA"/>
        </w:rPr>
      </w:pPr>
      <w:r w:rsidRPr="00ED1B1E">
        <w:rPr>
          <w:rFonts w:ascii="Arial" w:eastAsia="Times New Roman" w:hAnsi="Arial" w:cs="Times New Roman"/>
          <w:bCs/>
          <w:sz w:val="24"/>
          <w:szCs w:val="24"/>
          <w:lang w:eastAsia="ar-SA"/>
        </w:rPr>
        <w:t>The vertical formwork used to form the piers will need to be constructed.</w:t>
      </w:r>
    </w:p>
    <w:p w:rsidR="00ED1B1E" w:rsidRPr="00ED1B1E" w:rsidRDefault="00ED1B1E" w:rsidP="00782837">
      <w:pPr>
        <w:numPr>
          <w:ilvl w:val="0"/>
          <w:numId w:val="27"/>
        </w:numPr>
        <w:tabs>
          <w:tab w:val="left" w:pos="720"/>
        </w:tabs>
        <w:suppressAutoHyphens/>
        <w:spacing w:after="0" w:line="240" w:lineRule="auto"/>
        <w:rPr>
          <w:rFonts w:ascii="Arial" w:eastAsia="Times New Roman" w:hAnsi="Arial" w:cs="Times New Roman"/>
          <w:bCs/>
          <w:sz w:val="24"/>
          <w:szCs w:val="24"/>
          <w:lang w:eastAsia="ar-SA"/>
        </w:rPr>
      </w:pPr>
      <w:r w:rsidRPr="00ED1B1E">
        <w:rPr>
          <w:rFonts w:ascii="Arial" w:eastAsia="Times New Roman" w:hAnsi="Arial" w:cs="Times New Roman"/>
          <w:bCs/>
          <w:sz w:val="24"/>
          <w:szCs w:val="24"/>
          <w:lang w:eastAsia="ar-SA"/>
        </w:rPr>
        <w:t xml:space="preserve">The formwork will then need to be fitted vertically into the correct position for the pier to be constructed. </w:t>
      </w:r>
    </w:p>
    <w:p w:rsidR="00ED1B1E" w:rsidRPr="00ED1B1E" w:rsidRDefault="00ED1B1E" w:rsidP="00782837">
      <w:pPr>
        <w:numPr>
          <w:ilvl w:val="0"/>
          <w:numId w:val="27"/>
        </w:numPr>
        <w:tabs>
          <w:tab w:val="left" w:pos="720"/>
        </w:tabs>
        <w:suppressAutoHyphens/>
        <w:spacing w:after="0" w:line="240" w:lineRule="auto"/>
        <w:rPr>
          <w:rFonts w:ascii="Arial" w:eastAsia="Times New Roman" w:hAnsi="Arial" w:cs="Times New Roman"/>
          <w:bCs/>
          <w:sz w:val="24"/>
          <w:szCs w:val="24"/>
          <w:lang w:eastAsia="ar-SA"/>
        </w:rPr>
      </w:pPr>
      <w:r w:rsidRPr="00ED1B1E">
        <w:rPr>
          <w:rFonts w:ascii="Arial" w:eastAsia="Times New Roman" w:hAnsi="Arial" w:cs="Times New Roman"/>
          <w:bCs/>
          <w:sz w:val="24"/>
          <w:szCs w:val="24"/>
          <w:lang w:eastAsia="ar-SA"/>
        </w:rPr>
        <w:t xml:space="preserve">Concrete can then be poured into the formwork. </w:t>
      </w:r>
    </w:p>
    <w:p w:rsidR="00ED1B1E" w:rsidRPr="00ED1B1E" w:rsidRDefault="00ED1B1E" w:rsidP="00782837">
      <w:pPr>
        <w:numPr>
          <w:ilvl w:val="0"/>
          <w:numId w:val="27"/>
        </w:numPr>
        <w:tabs>
          <w:tab w:val="left" w:pos="720"/>
        </w:tabs>
        <w:suppressAutoHyphens/>
        <w:spacing w:after="0" w:line="240" w:lineRule="auto"/>
        <w:rPr>
          <w:rFonts w:ascii="Arial" w:eastAsia="Times New Roman" w:hAnsi="Arial" w:cs="Times New Roman"/>
          <w:bCs/>
          <w:sz w:val="24"/>
          <w:szCs w:val="24"/>
          <w:lang w:eastAsia="ar-SA"/>
        </w:rPr>
      </w:pPr>
      <w:r w:rsidRPr="00ED1B1E">
        <w:rPr>
          <w:rFonts w:ascii="Arial" w:eastAsia="Times New Roman" w:hAnsi="Arial" w:cs="Times New Roman"/>
          <w:bCs/>
          <w:sz w:val="24"/>
          <w:szCs w:val="24"/>
          <w:lang w:eastAsia="ar-SA"/>
        </w:rPr>
        <w:t xml:space="preserve">The concrete should be left to solidify. </w:t>
      </w:r>
    </w:p>
    <w:p w:rsidR="00ED1B1E" w:rsidRPr="00ED1B1E" w:rsidRDefault="00ED1B1E" w:rsidP="00782837">
      <w:pPr>
        <w:numPr>
          <w:ilvl w:val="0"/>
          <w:numId w:val="27"/>
        </w:numPr>
        <w:tabs>
          <w:tab w:val="left" w:pos="720"/>
        </w:tabs>
        <w:suppressAutoHyphens/>
        <w:spacing w:after="0" w:line="240" w:lineRule="auto"/>
        <w:rPr>
          <w:rFonts w:ascii="Arial" w:eastAsia="Times New Roman" w:hAnsi="Arial" w:cs="Times New Roman"/>
          <w:bCs/>
          <w:sz w:val="24"/>
          <w:szCs w:val="24"/>
          <w:lang w:eastAsia="ar-SA"/>
        </w:rPr>
      </w:pPr>
      <w:r w:rsidRPr="00ED1B1E">
        <w:rPr>
          <w:rFonts w:ascii="Arial" w:eastAsia="Times New Roman" w:hAnsi="Arial" w:cs="Times New Roman"/>
          <w:bCs/>
          <w:sz w:val="24"/>
          <w:szCs w:val="24"/>
          <w:lang w:eastAsia="ar-SA"/>
        </w:rPr>
        <w:t xml:space="preserve">The formwork can then be carefully removed. </w:t>
      </w:r>
    </w:p>
    <w:p w:rsidR="00ED1B1E" w:rsidRPr="00ED1B1E" w:rsidRDefault="00ED1B1E" w:rsidP="00782837">
      <w:pPr>
        <w:numPr>
          <w:ilvl w:val="0"/>
          <w:numId w:val="27"/>
        </w:numPr>
        <w:tabs>
          <w:tab w:val="left" w:pos="720"/>
        </w:tabs>
        <w:suppressAutoHyphens/>
        <w:spacing w:after="0" w:line="240" w:lineRule="auto"/>
        <w:rPr>
          <w:rFonts w:ascii="Arial" w:eastAsia="Times New Roman" w:hAnsi="Arial" w:cs="Times New Roman"/>
          <w:bCs/>
          <w:sz w:val="24"/>
          <w:szCs w:val="24"/>
          <w:lang w:eastAsia="ar-SA"/>
        </w:rPr>
      </w:pPr>
      <w:r w:rsidRPr="00ED1B1E">
        <w:rPr>
          <w:rFonts w:ascii="Arial" w:eastAsia="Times New Roman" w:hAnsi="Arial" w:cs="Times New Roman"/>
          <w:bCs/>
          <w:sz w:val="24"/>
          <w:szCs w:val="24"/>
          <w:lang w:eastAsia="ar-SA"/>
        </w:rPr>
        <w:t>The concrete curing process will then begin.</w:t>
      </w:r>
    </w:p>
    <w:p w:rsidR="00ED1B1E" w:rsidRPr="00ED1B1E" w:rsidRDefault="00ED1B1E" w:rsidP="00782837">
      <w:pPr>
        <w:numPr>
          <w:ilvl w:val="0"/>
          <w:numId w:val="27"/>
        </w:numPr>
        <w:tabs>
          <w:tab w:val="left" w:pos="720"/>
        </w:tabs>
        <w:suppressAutoHyphens/>
        <w:spacing w:after="0" w:line="240" w:lineRule="auto"/>
        <w:rPr>
          <w:rFonts w:ascii="Arial" w:eastAsia="Times New Roman" w:hAnsi="Arial" w:cs="Times New Roman"/>
          <w:bCs/>
          <w:sz w:val="24"/>
          <w:szCs w:val="24"/>
          <w:lang w:eastAsia="ar-SA"/>
        </w:rPr>
      </w:pPr>
      <w:r w:rsidRPr="00ED1B1E">
        <w:rPr>
          <w:rFonts w:ascii="Arial" w:eastAsia="Times New Roman" w:hAnsi="Arial" w:cs="Times New Roman"/>
          <w:bCs/>
          <w:sz w:val="24"/>
          <w:szCs w:val="24"/>
          <w:lang w:eastAsia="ar-SA"/>
        </w:rPr>
        <w:t xml:space="preserve">Concrete at exposed faces will be treated with an F4 finish. </w:t>
      </w:r>
    </w:p>
    <w:p w:rsidR="00ED1B1E" w:rsidRPr="00ED1B1E" w:rsidRDefault="00ED1B1E" w:rsidP="00ED1B1E">
      <w:pPr>
        <w:tabs>
          <w:tab w:val="left" w:pos="720"/>
        </w:tabs>
        <w:suppressAutoHyphens/>
        <w:spacing w:after="0" w:line="240" w:lineRule="auto"/>
        <w:rPr>
          <w:rFonts w:ascii="Arial" w:eastAsia="Times New Roman" w:hAnsi="Arial" w:cs="Times New Roman"/>
          <w:bCs/>
          <w:sz w:val="24"/>
          <w:szCs w:val="24"/>
          <w:lang w:eastAsia="ar-SA"/>
        </w:rPr>
      </w:pPr>
    </w:p>
    <w:p w:rsidR="00ED1B1E" w:rsidRPr="00ED1B1E" w:rsidRDefault="00ED1B1E" w:rsidP="00ED1B1E">
      <w:pPr>
        <w:tabs>
          <w:tab w:val="left" w:pos="720"/>
        </w:tabs>
        <w:suppressAutoHyphens/>
        <w:spacing w:after="0" w:line="240" w:lineRule="auto"/>
        <w:rPr>
          <w:rFonts w:ascii="Arial" w:eastAsia="Times New Roman" w:hAnsi="Arial" w:cs="Times New Roman"/>
          <w:bCs/>
          <w:sz w:val="24"/>
          <w:szCs w:val="24"/>
          <w:lang w:eastAsia="ar-SA"/>
        </w:rPr>
      </w:pPr>
    </w:p>
    <w:p w:rsidR="00ED1B1E" w:rsidRPr="00ED1B1E" w:rsidRDefault="00ED1B1E" w:rsidP="00ED1B1E">
      <w:pPr>
        <w:tabs>
          <w:tab w:val="left" w:pos="720"/>
        </w:tabs>
        <w:suppressAutoHyphens/>
        <w:spacing w:after="0" w:line="240" w:lineRule="auto"/>
        <w:rPr>
          <w:rFonts w:ascii="Arial" w:eastAsia="Times New Roman" w:hAnsi="Arial" w:cs="Times New Roman"/>
          <w:bCs/>
          <w:sz w:val="24"/>
          <w:szCs w:val="24"/>
          <w:lang w:eastAsia="ar-SA"/>
        </w:rPr>
      </w:pPr>
    </w:p>
    <w:p w:rsidR="00ED1B1E" w:rsidRPr="00ED1B1E" w:rsidRDefault="00ED1B1E" w:rsidP="00ED1B1E">
      <w:pPr>
        <w:tabs>
          <w:tab w:val="left" w:pos="720"/>
        </w:tabs>
        <w:suppressAutoHyphens/>
        <w:spacing w:after="0" w:line="240" w:lineRule="auto"/>
        <w:ind w:left="720"/>
        <w:rPr>
          <w:rFonts w:ascii="Arial" w:eastAsia="Times New Roman" w:hAnsi="Arial" w:cs="Times New Roman"/>
          <w:sz w:val="24"/>
          <w:szCs w:val="24"/>
          <w:lang w:eastAsia="ar-SA"/>
        </w:rPr>
      </w:pPr>
    </w:p>
    <w:p w:rsidR="00ED1B1E" w:rsidRPr="00ED1B1E" w:rsidRDefault="00ED1B1E" w:rsidP="00ED1B1E">
      <w:pPr>
        <w:suppressAutoHyphens/>
        <w:spacing w:after="0" w:line="240" w:lineRule="auto"/>
        <w:rPr>
          <w:rFonts w:ascii="Arial" w:eastAsia="Times New Roman" w:hAnsi="Arial" w:cs="Times New Roman"/>
          <w:sz w:val="24"/>
          <w:szCs w:val="24"/>
          <w:lang w:eastAsia="ar-SA"/>
        </w:rPr>
      </w:pPr>
    </w:p>
    <w:p w:rsidR="00ED1B1E" w:rsidRPr="00ED1B1E" w:rsidRDefault="00ED1B1E" w:rsidP="00ED1B1E">
      <w:pPr>
        <w:suppressAutoHyphens/>
        <w:spacing w:after="0" w:line="240" w:lineRule="auto"/>
        <w:rPr>
          <w:rFonts w:ascii="Arial" w:eastAsia="Times New Roman" w:hAnsi="Arial" w:cs="Times New Roman"/>
          <w:b/>
          <w:bCs/>
          <w:sz w:val="24"/>
          <w:szCs w:val="24"/>
          <w:lang w:eastAsia="ar-SA"/>
        </w:rPr>
      </w:pPr>
    </w:p>
    <w:p w:rsidR="00ED1B1E" w:rsidRPr="00ED1B1E" w:rsidRDefault="00ED1B1E" w:rsidP="00ED1B1E">
      <w:pPr>
        <w:suppressAutoHyphens/>
        <w:spacing w:after="0" w:line="240" w:lineRule="auto"/>
        <w:rPr>
          <w:rFonts w:ascii="Arial" w:eastAsia="Times New Roman" w:hAnsi="Arial" w:cs="Times New Roman"/>
          <w:b/>
          <w:bCs/>
          <w:sz w:val="24"/>
          <w:szCs w:val="24"/>
          <w:lang w:eastAsia="ar-SA"/>
        </w:rPr>
      </w:pPr>
    </w:p>
    <w:p w:rsidR="00ED1B1E" w:rsidRPr="00ED1B1E" w:rsidRDefault="00ED1B1E" w:rsidP="00ED1B1E">
      <w:pPr>
        <w:suppressAutoHyphens/>
        <w:spacing w:after="0" w:line="240" w:lineRule="auto"/>
        <w:rPr>
          <w:rFonts w:ascii="Arial" w:eastAsia="Times New Roman" w:hAnsi="Arial" w:cs="Times New Roman"/>
          <w:b/>
          <w:bCs/>
          <w:sz w:val="24"/>
          <w:szCs w:val="24"/>
          <w:lang w:eastAsia="ar-SA"/>
        </w:rPr>
      </w:pPr>
    </w:p>
    <w:p w:rsidR="00ED1B1E" w:rsidRPr="00ED1B1E" w:rsidRDefault="00ED1B1E" w:rsidP="00ED1B1E">
      <w:pPr>
        <w:suppressAutoHyphens/>
        <w:spacing w:after="0" w:line="240" w:lineRule="auto"/>
        <w:rPr>
          <w:rFonts w:ascii="Arial" w:eastAsia="Times New Roman" w:hAnsi="Arial" w:cs="Times New Roman"/>
          <w:b/>
          <w:bCs/>
          <w:sz w:val="24"/>
          <w:szCs w:val="24"/>
          <w:lang w:eastAsia="ar-SA"/>
        </w:rPr>
      </w:pPr>
    </w:p>
    <w:p w:rsidR="00ED1B1E" w:rsidRPr="00ED1B1E" w:rsidRDefault="00ED1B1E" w:rsidP="00ED1B1E">
      <w:pPr>
        <w:suppressAutoHyphens/>
        <w:spacing w:after="0" w:line="240" w:lineRule="auto"/>
        <w:rPr>
          <w:rFonts w:ascii="Arial" w:eastAsia="Times New Roman" w:hAnsi="Arial" w:cs="Times New Roman"/>
          <w:b/>
          <w:bCs/>
          <w:sz w:val="24"/>
          <w:szCs w:val="24"/>
          <w:lang w:eastAsia="ar-SA"/>
        </w:rPr>
      </w:pPr>
    </w:p>
    <w:p w:rsidR="00ED1B1E" w:rsidRPr="00ED1B1E" w:rsidRDefault="00ED1B1E" w:rsidP="00ED1B1E">
      <w:pPr>
        <w:suppressAutoHyphens/>
        <w:spacing w:after="0" w:line="240" w:lineRule="auto"/>
        <w:rPr>
          <w:rFonts w:ascii="Arial" w:eastAsia="Times New Roman" w:hAnsi="Arial" w:cs="Times New Roman"/>
          <w:b/>
          <w:bCs/>
          <w:sz w:val="24"/>
          <w:szCs w:val="24"/>
          <w:lang w:eastAsia="ar-SA"/>
        </w:rPr>
      </w:pPr>
    </w:p>
    <w:p w:rsidR="00ED1B1E" w:rsidRPr="00ED1B1E" w:rsidRDefault="00ED1B1E" w:rsidP="00ED1B1E">
      <w:pPr>
        <w:suppressAutoHyphens/>
        <w:spacing w:after="0" w:line="240" w:lineRule="auto"/>
        <w:rPr>
          <w:rFonts w:ascii="Arial" w:eastAsia="Times New Roman" w:hAnsi="Arial" w:cs="Times New Roman"/>
          <w:b/>
          <w:bCs/>
          <w:sz w:val="24"/>
          <w:szCs w:val="24"/>
          <w:lang w:eastAsia="ar-SA"/>
        </w:rPr>
      </w:pPr>
    </w:p>
    <w:p w:rsidR="00ED1B1E" w:rsidRPr="00ED1B1E" w:rsidRDefault="00ED1B1E" w:rsidP="00ED1B1E">
      <w:pPr>
        <w:suppressAutoHyphens/>
        <w:spacing w:after="0" w:line="240" w:lineRule="auto"/>
        <w:rPr>
          <w:rFonts w:ascii="Arial" w:eastAsia="Times New Roman" w:hAnsi="Arial" w:cs="Times New Roman"/>
          <w:b/>
          <w:bCs/>
          <w:sz w:val="24"/>
          <w:szCs w:val="24"/>
          <w:lang w:eastAsia="ar-SA"/>
        </w:rPr>
      </w:pPr>
    </w:p>
    <w:p w:rsidR="00ED1B1E" w:rsidRPr="00ED1B1E" w:rsidRDefault="00ED1B1E" w:rsidP="00ED1B1E">
      <w:pPr>
        <w:suppressAutoHyphens/>
        <w:spacing w:after="0" w:line="240" w:lineRule="auto"/>
        <w:rPr>
          <w:rFonts w:ascii="Arial" w:eastAsia="Times New Roman" w:hAnsi="Arial" w:cs="Times New Roman"/>
          <w:b/>
          <w:bCs/>
          <w:sz w:val="24"/>
          <w:szCs w:val="24"/>
          <w:lang w:eastAsia="ar-SA"/>
        </w:rPr>
      </w:pPr>
    </w:p>
    <w:p w:rsidR="00ED1B1E" w:rsidRPr="00ED1B1E" w:rsidRDefault="00ED1B1E" w:rsidP="00ED1B1E">
      <w:pPr>
        <w:suppressAutoHyphens/>
        <w:spacing w:after="0" w:line="240" w:lineRule="auto"/>
        <w:rPr>
          <w:rFonts w:ascii="Arial" w:eastAsia="Times New Roman" w:hAnsi="Arial" w:cs="Times New Roman"/>
          <w:b/>
          <w:bCs/>
          <w:sz w:val="24"/>
          <w:szCs w:val="24"/>
          <w:lang w:eastAsia="ar-SA"/>
        </w:rPr>
      </w:pPr>
    </w:p>
    <w:p w:rsidR="00ED1B1E" w:rsidRPr="00ED1B1E" w:rsidRDefault="00ED1B1E" w:rsidP="00ED1B1E">
      <w:pPr>
        <w:suppressAutoHyphens/>
        <w:spacing w:after="0" w:line="240" w:lineRule="auto"/>
        <w:rPr>
          <w:rFonts w:ascii="Arial" w:eastAsia="Times New Roman" w:hAnsi="Arial" w:cs="Times New Roman"/>
          <w:b/>
          <w:bCs/>
          <w:sz w:val="24"/>
          <w:szCs w:val="24"/>
          <w:lang w:eastAsia="ar-SA"/>
        </w:rPr>
      </w:pPr>
    </w:p>
    <w:p w:rsidR="00ED1B1E" w:rsidRPr="00ED1B1E" w:rsidRDefault="00ED1B1E" w:rsidP="00ED1B1E">
      <w:pPr>
        <w:suppressAutoHyphens/>
        <w:spacing w:after="0" w:line="240" w:lineRule="auto"/>
        <w:rPr>
          <w:rFonts w:ascii="Arial" w:eastAsia="Times New Roman" w:hAnsi="Arial" w:cs="Times New Roman"/>
          <w:b/>
          <w:bCs/>
          <w:sz w:val="24"/>
          <w:szCs w:val="24"/>
          <w:lang w:eastAsia="ar-SA"/>
        </w:rPr>
      </w:pPr>
    </w:p>
    <w:p w:rsidR="00ED1B1E" w:rsidRPr="00ED1B1E" w:rsidRDefault="00ED1B1E" w:rsidP="00ED1B1E">
      <w:pPr>
        <w:suppressAutoHyphens/>
        <w:spacing w:after="0" w:line="240" w:lineRule="auto"/>
        <w:rPr>
          <w:rFonts w:ascii="Arial" w:eastAsia="Times New Roman" w:hAnsi="Arial" w:cs="Times New Roman"/>
          <w:b/>
          <w:bCs/>
          <w:sz w:val="24"/>
          <w:szCs w:val="24"/>
          <w:lang w:eastAsia="ar-SA"/>
        </w:rPr>
      </w:pPr>
    </w:p>
    <w:p w:rsidR="0052738C" w:rsidRPr="00CF5D6D" w:rsidRDefault="0052738C" w:rsidP="00ED1B1E">
      <w:pPr>
        <w:rPr>
          <w:sz w:val="24"/>
          <w:szCs w:val="24"/>
        </w:rPr>
      </w:pPr>
    </w:p>
    <w:sectPr w:rsidR="0052738C" w:rsidRPr="00CF5D6D">
      <w:footerReference w:type="default" r:id="rId2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782837" w:rsidRDefault="00782837" w:rsidP="00ED1B1E">
      <w:pPr>
        <w:spacing w:after="0" w:line="240" w:lineRule="auto"/>
      </w:pPr>
      <w:r>
        <w:separator/>
      </w:r>
    </w:p>
  </w:endnote>
  <w:endnote w:type="continuationSeparator" w:id="0">
    <w:p w:rsidR="00782837" w:rsidRDefault="00782837" w:rsidP="00ED1B1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651649532"/>
      <w:docPartObj>
        <w:docPartGallery w:val="Page Numbers (Bottom of Page)"/>
        <w:docPartUnique/>
      </w:docPartObj>
    </w:sdtPr>
    <w:sdtEndPr>
      <w:rPr>
        <w:color w:val="7F7F7F" w:themeColor="background1" w:themeShade="7F"/>
        <w:spacing w:val="60"/>
      </w:rPr>
    </w:sdtEndPr>
    <w:sdtContent>
      <w:p w:rsidR="00D00A0C" w:rsidRDefault="00D00A0C">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rsidR="00D00A0C" w:rsidRDefault="00D00A0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782837" w:rsidRDefault="00782837" w:rsidP="00ED1B1E">
      <w:pPr>
        <w:spacing w:after="0" w:line="240" w:lineRule="auto"/>
      </w:pPr>
      <w:r>
        <w:separator/>
      </w:r>
    </w:p>
  </w:footnote>
  <w:footnote w:type="continuationSeparator" w:id="0">
    <w:p w:rsidR="00782837" w:rsidRDefault="00782837" w:rsidP="00ED1B1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000002"/>
    <w:multiLevelType w:val="singleLevel"/>
    <w:tmpl w:val="00000002"/>
    <w:name w:val="WW8Num1"/>
    <w:lvl w:ilvl="0">
      <w:start w:val="1"/>
      <w:numFmt w:val="lowerLetter"/>
      <w:lvlText w:val="%1)"/>
      <w:lvlJc w:val="left"/>
      <w:pPr>
        <w:tabs>
          <w:tab w:val="num" w:pos="1080"/>
        </w:tabs>
        <w:ind w:left="1080" w:hanging="720"/>
      </w:pPr>
    </w:lvl>
  </w:abstractNum>
  <w:abstractNum w:abstractNumId="1" w15:restartNumberingAfterBreak="0">
    <w:nsid w:val="00000003"/>
    <w:multiLevelType w:val="singleLevel"/>
    <w:tmpl w:val="00000003"/>
    <w:name w:val="WW8Num2"/>
    <w:lvl w:ilvl="0">
      <w:start w:val="1"/>
      <w:numFmt w:val="lowerLetter"/>
      <w:lvlText w:val="%1)"/>
      <w:lvlJc w:val="left"/>
      <w:pPr>
        <w:tabs>
          <w:tab w:val="num" w:pos="1080"/>
        </w:tabs>
        <w:ind w:left="1080" w:hanging="720"/>
      </w:pPr>
    </w:lvl>
  </w:abstractNum>
  <w:abstractNum w:abstractNumId="2" w15:restartNumberingAfterBreak="0">
    <w:nsid w:val="00000004"/>
    <w:multiLevelType w:val="multilevel"/>
    <w:tmpl w:val="00000004"/>
    <w:name w:val="WW8Num3"/>
    <w:lvl w:ilvl="0">
      <w:start w:val="1"/>
      <w:numFmt w:val="lowerLetter"/>
      <w:lvlText w:val="%1)"/>
      <w:lvlJc w:val="left"/>
      <w:pPr>
        <w:tabs>
          <w:tab w:val="num" w:pos="1080"/>
        </w:tabs>
        <w:ind w:left="1080" w:hanging="720"/>
      </w:pPr>
    </w:lvl>
    <w:lvl w:ilvl="1">
      <w:start w:val="1"/>
      <w:numFmt w:val="decimal"/>
      <w:lvlText w:val="%2)"/>
      <w:lvlJc w:val="left"/>
      <w:pPr>
        <w:tabs>
          <w:tab w:val="num" w:pos="1800"/>
        </w:tabs>
        <w:ind w:left="1800" w:hanging="720"/>
      </w:pPr>
    </w:lvl>
    <w:lvl w:ilvl="2">
      <w:start w:val="1"/>
      <w:numFmt w:val="lowerRoman"/>
      <w:lvlText w:val="%3."/>
      <w:lvlJc w:val="left"/>
      <w:pPr>
        <w:tabs>
          <w:tab w:val="num" w:pos="2160"/>
        </w:tabs>
        <w:ind w:left="2160" w:hanging="180"/>
      </w:pPr>
    </w:lvl>
    <w:lvl w:ilvl="3">
      <w:start w:val="1"/>
      <w:numFmt w:val="decimal"/>
      <w:lvlText w:val="%4."/>
      <w:lvlJc w:val="left"/>
      <w:pPr>
        <w:tabs>
          <w:tab w:val="num" w:pos="2880"/>
        </w:tabs>
        <w:ind w:left="2880" w:hanging="360"/>
      </w:pPr>
    </w:lvl>
    <w:lvl w:ilvl="4">
      <w:start w:val="1"/>
      <w:numFmt w:val="lowerLetter"/>
      <w:lvlText w:val="%5."/>
      <w:lvlJc w:val="left"/>
      <w:pPr>
        <w:tabs>
          <w:tab w:val="num" w:pos="3600"/>
        </w:tabs>
        <w:ind w:left="3600" w:hanging="360"/>
      </w:pPr>
    </w:lvl>
    <w:lvl w:ilvl="5">
      <w:start w:val="1"/>
      <w:numFmt w:val="lowerRoman"/>
      <w:lvlText w:val="%6."/>
      <w:lvlJc w:val="left"/>
      <w:pPr>
        <w:tabs>
          <w:tab w:val="num" w:pos="4320"/>
        </w:tabs>
        <w:ind w:left="4320" w:hanging="180"/>
      </w:pPr>
    </w:lvl>
    <w:lvl w:ilvl="6">
      <w:start w:val="1"/>
      <w:numFmt w:val="decimal"/>
      <w:lvlText w:val="%7."/>
      <w:lvlJc w:val="left"/>
      <w:pPr>
        <w:tabs>
          <w:tab w:val="num" w:pos="5040"/>
        </w:tabs>
        <w:ind w:left="5040" w:hanging="360"/>
      </w:pPr>
    </w:lvl>
    <w:lvl w:ilvl="7">
      <w:start w:val="1"/>
      <w:numFmt w:val="lowerLetter"/>
      <w:lvlText w:val="%8."/>
      <w:lvlJc w:val="left"/>
      <w:pPr>
        <w:tabs>
          <w:tab w:val="num" w:pos="5760"/>
        </w:tabs>
        <w:ind w:left="5760" w:hanging="360"/>
      </w:pPr>
    </w:lvl>
    <w:lvl w:ilvl="8">
      <w:start w:val="1"/>
      <w:numFmt w:val="lowerRoman"/>
      <w:lvlText w:val="%9."/>
      <w:lvlJc w:val="left"/>
      <w:pPr>
        <w:tabs>
          <w:tab w:val="num" w:pos="6480"/>
        </w:tabs>
        <w:ind w:left="6480" w:hanging="180"/>
      </w:pPr>
    </w:lvl>
  </w:abstractNum>
  <w:abstractNum w:abstractNumId="3" w15:restartNumberingAfterBreak="0">
    <w:nsid w:val="00000006"/>
    <w:multiLevelType w:val="singleLevel"/>
    <w:tmpl w:val="00000006"/>
    <w:name w:val="WW8Num6"/>
    <w:lvl w:ilvl="0">
      <w:start w:val="1"/>
      <w:numFmt w:val="lowerLetter"/>
      <w:lvlText w:val="%1)"/>
      <w:lvlJc w:val="left"/>
      <w:pPr>
        <w:tabs>
          <w:tab w:val="num" w:pos="1080"/>
        </w:tabs>
        <w:ind w:left="1080" w:hanging="720"/>
      </w:pPr>
    </w:lvl>
  </w:abstractNum>
  <w:abstractNum w:abstractNumId="4" w15:restartNumberingAfterBreak="0">
    <w:nsid w:val="02E53181"/>
    <w:multiLevelType w:val="hybridMultilevel"/>
    <w:tmpl w:val="AA6448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3B731B2"/>
    <w:multiLevelType w:val="hybridMultilevel"/>
    <w:tmpl w:val="5E74F2F0"/>
    <w:lvl w:ilvl="0" w:tplc="08090011">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6E128D2"/>
    <w:multiLevelType w:val="multilevel"/>
    <w:tmpl w:val="663EDEA0"/>
    <w:lvl w:ilvl="0">
      <w:start w:val="5"/>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7" w15:restartNumberingAfterBreak="0">
    <w:nsid w:val="07F57791"/>
    <w:multiLevelType w:val="hybridMultilevel"/>
    <w:tmpl w:val="8E0246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093D13D8"/>
    <w:multiLevelType w:val="hybridMultilevel"/>
    <w:tmpl w:val="523AF1B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9" w15:restartNumberingAfterBreak="0">
    <w:nsid w:val="0A812F8D"/>
    <w:multiLevelType w:val="hybridMultilevel"/>
    <w:tmpl w:val="CA3619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0C4D0A19"/>
    <w:multiLevelType w:val="hybridMultilevel"/>
    <w:tmpl w:val="38324A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0D2F71E5"/>
    <w:multiLevelType w:val="hybridMultilevel"/>
    <w:tmpl w:val="7DC2DD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0E93626A"/>
    <w:multiLevelType w:val="hybridMultilevel"/>
    <w:tmpl w:val="A51221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148C77DF"/>
    <w:multiLevelType w:val="hybridMultilevel"/>
    <w:tmpl w:val="DEEEE7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168356F6"/>
    <w:multiLevelType w:val="hybridMultilevel"/>
    <w:tmpl w:val="B5D096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1A822698"/>
    <w:multiLevelType w:val="hybridMultilevel"/>
    <w:tmpl w:val="B19074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1B32737A"/>
    <w:multiLevelType w:val="hybridMultilevel"/>
    <w:tmpl w:val="E52C64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20075E23"/>
    <w:multiLevelType w:val="hybridMultilevel"/>
    <w:tmpl w:val="A472420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20F92D0D"/>
    <w:multiLevelType w:val="hybridMultilevel"/>
    <w:tmpl w:val="085E67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250C7533"/>
    <w:multiLevelType w:val="hybridMultilevel"/>
    <w:tmpl w:val="F072DD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79A7DEC"/>
    <w:multiLevelType w:val="hybridMultilevel"/>
    <w:tmpl w:val="231437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8EE636F"/>
    <w:multiLevelType w:val="hybridMultilevel"/>
    <w:tmpl w:val="DD14E4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9845E60"/>
    <w:multiLevelType w:val="hybridMultilevel"/>
    <w:tmpl w:val="A3C06D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29F37B30"/>
    <w:multiLevelType w:val="hybridMultilevel"/>
    <w:tmpl w:val="573049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2C7662A9"/>
    <w:multiLevelType w:val="hybridMultilevel"/>
    <w:tmpl w:val="731208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2E20371F"/>
    <w:multiLevelType w:val="hybridMultilevel"/>
    <w:tmpl w:val="CA40A1E8"/>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30421CC4"/>
    <w:multiLevelType w:val="hybridMultilevel"/>
    <w:tmpl w:val="8CF40A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32B46D39"/>
    <w:multiLevelType w:val="hybridMultilevel"/>
    <w:tmpl w:val="BF48B8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33365E8F"/>
    <w:multiLevelType w:val="hybridMultilevel"/>
    <w:tmpl w:val="CF5A50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38F425C1"/>
    <w:multiLevelType w:val="hybridMultilevel"/>
    <w:tmpl w:val="46CC65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3CE30C90"/>
    <w:multiLevelType w:val="hybridMultilevel"/>
    <w:tmpl w:val="5F34D5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3D0828B6"/>
    <w:multiLevelType w:val="hybridMultilevel"/>
    <w:tmpl w:val="EAE4ED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3D243C52"/>
    <w:multiLevelType w:val="hybridMultilevel"/>
    <w:tmpl w:val="B000A5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3F34017D"/>
    <w:multiLevelType w:val="hybridMultilevel"/>
    <w:tmpl w:val="2F2AA3B4"/>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3F9F0A82"/>
    <w:multiLevelType w:val="hybridMultilevel"/>
    <w:tmpl w:val="936874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4055399C"/>
    <w:multiLevelType w:val="hybridMultilevel"/>
    <w:tmpl w:val="A3DA754C"/>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36" w15:restartNumberingAfterBreak="0">
    <w:nsid w:val="420B51E2"/>
    <w:multiLevelType w:val="hybridMultilevel"/>
    <w:tmpl w:val="377638DA"/>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7" w15:restartNumberingAfterBreak="0">
    <w:nsid w:val="43A30BB5"/>
    <w:multiLevelType w:val="hybridMultilevel"/>
    <w:tmpl w:val="A24230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44DE30BD"/>
    <w:multiLevelType w:val="hybridMultilevel"/>
    <w:tmpl w:val="026076D6"/>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44DF71A8"/>
    <w:multiLevelType w:val="hybridMultilevel"/>
    <w:tmpl w:val="213C82E6"/>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487858CC"/>
    <w:multiLevelType w:val="hybridMultilevel"/>
    <w:tmpl w:val="BC6058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492965B2"/>
    <w:multiLevelType w:val="hybridMultilevel"/>
    <w:tmpl w:val="769484D4"/>
    <w:lvl w:ilvl="0" w:tplc="08090011">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2" w15:restartNumberingAfterBreak="0">
    <w:nsid w:val="511D01CE"/>
    <w:multiLevelType w:val="hybridMultilevel"/>
    <w:tmpl w:val="E00238A4"/>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3" w15:restartNumberingAfterBreak="0">
    <w:nsid w:val="5B313E0F"/>
    <w:multiLevelType w:val="hybridMultilevel"/>
    <w:tmpl w:val="3E081578"/>
    <w:lvl w:ilvl="0" w:tplc="E24055AA">
      <w:start w:val="1"/>
      <w:numFmt w:val="decimal"/>
      <w:lvlText w:val="%1)"/>
      <w:lvlJc w:val="left"/>
      <w:pPr>
        <w:ind w:left="502" w:hanging="360"/>
      </w:pPr>
      <w:rPr>
        <w:b/>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5CB4271C"/>
    <w:multiLevelType w:val="hybridMultilevel"/>
    <w:tmpl w:val="0C76828E"/>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5EFA5FAD"/>
    <w:multiLevelType w:val="hybridMultilevel"/>
    <w:tmpl w:val="6FB60E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6" w15:restartNumberingAfterBreak="0">
    <w:nsid w:val="63A44689"/>
    <w:multiLevelType w:val="hybridMultilevel"/>
    <w:tmpl w:val="96EECD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7" w15:restartNumberingAfterBreak="0">
    <w:nsid w:val="69745DBF"/>
    <w:multiLevelType w:val="hybridMultilevel"/>
    <w:tmpl w:val="74C40E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8" w15:restartNumberingAfterBreak="0">
    <w:nsid w:val="6D0B153F"/>
    <w:multiLevelType w:val="hybridMultilevel"/>
    <w:tmpl w:val="7C148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9" w15:restartNumberingAfterBreak="0">
    <w:nsid w:val="6E4D49C3"/>
    <w:multiLevelType w:val="hybridMultilevel"/>
    <w:tmpl w:val="EF96D5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0" w15:restartNumberingAfterBreak="0">
    <w:nsid w:val="6F2B2663"/>
    <w:multiLevelType w:val="hybridMultilevel"/>
    <w:tmpl w:val="C17AD70E"/>
    <w:lvl w:ilvl="0" w:tplc="08090001">
      <w:start w:val="1"/>
      <w:numFmt w:val="bullet"/>
      <w:lvlText w:val=""/>
      <w:lvlJc w:val="left"/>
      <w:pPr>
        <w:ind w:left="858" w:hanging="360"/>
      </w:pPr>
      <w:rPr>
        <w:rFonts w:ascii="Symbol" w:hAnsi="Symbol" w:hint="default"/>
      </w:rPr>
    </w:lvl>
    <w:lvl w:ilvl="1" w:tplc="08090003" w:tentative="1">
      <w:start w:val="1"/>
      <w:numFmt w:val="bullet"/>
      <w:lvlText w:val="o"/>
      <w:lvlJc w:val="left"/>
      <w:pPr>
        <w:ind w:left="1578" w:hanging="360"/>
      </w:pPr>
      <w:rPr>
        <w:rFonts w:ascii="Courier New" w:hAnsi="Courier New" w:cs="Courier New" w:hint="default"/>
      </w:rPr>
    </w:lvl>
    <w:lvl w:ilvl="2" w:tplc="08090005" w:tentative="1">
      <w:start w:val="1"/>
      <w:numFmt w:val="bullet"/>
      <w:lvlText w:val=""/>
      <w:lvlJc w:val="left"/>
      <w:pPr>
        <w:ind w:left="2298" w:hanging="360"/>
      </w:pPr>
      <w:rPr>
        <w:rFonts w:ascii="Wingdings" w:hAnsi="Wingdings" w:hint="default"/>
      </w:rPr>
    </w:lvl>
    <w:lvl w:ilvl="3" w:tplc="08090001" w:tentative="1">
      <w:start w:val="1"/>
      <w:numFmt w:val="bullet"/>
      <w:lvlText w:val=""/>
      <w:lvlJc w:val="left"/>
      <w:pPr>
        <w:ind w:left="3018" w:hanging="360"/>
      </w:pPr>
      <w:rPr>
        <w:rFonts w:ascii="Symbol" w:hAnsi="Symbol" w:hint="default"/>
      </w:rPr>
    </w:lvl>
    <w:lvl w:ilvl="4" w:tplc="08090003" w:tentative="1">
      <w:start w:val="1"/>
      <w:numFmt w:val="bullet"/>
      <w:lvlText w:val="o"/>
      <w:lvlJc w:val="left"/>
      <w:pPr>
        <w:ind w:left="3738" w:hanging="360"/>
      </w:pPr>
      <w:rPr>
        <w:rFonts w:ascii="Courier New" w:hAnsi="Courier New" w:cs="Courier New" w:hint="default"/>
      </w:rPr>
    </w:lvl>
    <w:lvl w:ilvl="5" w:tplc="08090005" w:tentative="1">
      <w:start w:val="1"/>
      <w:numFmt w:val="bullet"/>
      <w:lvlText w:val=""/>
      <w:lvlJc w:val="left"/>
      <w:pPr>
        <w:ind w:left="4458" w:hanging="360"/>
      </w:pPr>
      <w:rPr>
        <w:rFonts w:ascii="Wingdings" w:hAnsi="Wingdings" w:hint="default"/>
      </w:rPr>
    </w:lvl>
    <w:lvl w:ilvl="6" w:tplc="08090001" w:tentative="1">
      <w:start w:val="1"/>
      <w:numFmt w:val="bullet"/>
      <w:lvlText w:val=""/>
      <w:lvlJc w:val="left"/>
      <w:pPr>
        <w:ind w:left="5178" w:hanging="360"/>
      </w:pPr>
      <w:rPr>
        <w:rFonts w:ascii="Symbol" w:hAnsi="Symbol" w:hint="default"/>
      </w:rPr>
    </w:lvl>
    <w:lvl w:ilvl="7" w:tplc="08090003" w:tentative="1">
      <w:start w:val="1"/>
      <w:numFmt w:val="bullet"/>
      <w:lvlText w:val="o"/>
      <w:lvlJc w:val="left"/>
      <w:pPr>
        <w:ind w:left="5898" w:hanging="360"/>
      </w:pPr>
      <w:rPr>
        <w:rFonts w:ascii="Courier New" w:hAnsi="Courier New" w:cs="Courier New" w:hint="default"/>
      </w:rPr>
    </w:lvl>
    <w:lvl w:ilvl="8" w:tplc="08090005" w:tentative="1">
      <w:start w:val="1"/>
      <w:numFmt w:val="bullet"/>
      <w:lvlText w:val=""/>
      <w:lvlJc w:val="left"/>
      <w:pPr>
        <w:ind w:left="6618" w:hanging="360"/>
      </w:pPr>
      <w:rPr>
        <w:rFonts w:ascii="Wingdings" w:hAnsi="Wingdings" w:hint="default"/>
      </w:rPr>
    </w:lvl>
  </w:abstractNum>
  <w:abstractNum w:abstractNumId="51" w15:restartNumberingAfterBreak="0">
    <w:nsid w:val="74C910CE"/>
    <w:multiLevelType w:val="hybridMultilevel"/>
    <w:tmpl w:val="DFA2D0D2"/>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52" w15:restartNumberingAfterBreak="0">
    <w:nsid w:val="756912FD"/>
    <w:multiLevelType w:val="hybridMultilevel"/>
    <w:tmpl w:val="44CE21BE"/>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3" w15:restartNumberingAfterBreak="0">
    <w:nsid w:val="783B4CE9"/>
    <w:multiLevelType w:val="hybridMultilevel"/>
    <w:tmpl w:val="A2D2CEA8"/>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4" w15:restartNumberingAfterBreak="0">
    <w:nsid w:val="78896883"/>
    <w:multiLevelType w:val="hybridMultilevel"/>
    <w:tmpl w:val="878EF6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5" w15:restartNumberingAfterBreak="0">
    <w:nsid w:val="7BB93DA9"/>
    <w:multiLevelType w:val="hybridMultilevel"/>
    <w:tmpl w:val="836E9D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6" w15:restartNumberingAfterBreak="0">
    <w:nsid w:val="7C3255AF"/>
    <w:multiLevelType w:val="hybridMultilevel"/>
    <w:tmpl w:val="B0A065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7" w15:restartNumberingAfterBreak="0">
    <w:nsid w:val="7C8547BC"/>
    <w:multiLevelType w:val="hybridMultilevel"/>
    <w:tmpl w:val="66E86974"/>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8" w15:restartNumberingAfterBreak="0">
    <w:nsid w:val="7D4E7052"/>
    <w:multiLevelType w:val="multilevel"/>
    <w:tmpl w:val="88BE7934"/>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59" w15:restartNumberingAfterBreak="0">
    <w:nsid w:val="7F023636"/>
    <w:multiLevelType w:val="hybridMultilevel"/>
    <w:tmpl w:val="002E25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58"/>
  </w:num>
  <w:num w:numId="2">
    <w:abstractNumId w:val="46"/>
  </w:num>
  <w:num w:numId="3">
    <w:abstractNumId w:val="47"/>
  </w:num>
  <w:num w:numId="4">
    <w:abstractNumId w:val="23"/>
  </w:num>
  <w:num w:numId="5">
    <w:abstractNumId w:val="8"/>
  </w:num>
  <w:num w:numId="6">
    <w:abstractNumId w:val="17"/>
  </w:num>
  <w:num w:numId="7">
    <w:abstractNumId w:val="19"/>
  </w:num>
  <w:num w:numId="8">
    <w:abstractNumId w:val="2"/>
  </w:num>
  <w:num w:numId="9">
    <w:abstractNumId w:val="50"/>
  </w:num>
  <w:num w:numId="10">
    <w:abstractNumId w:val="44"/>
  </w:num>
  <w:num w:numId="11">
    <w:abstractNumId w:val="52"/>
  </w:num>
  <w:num w:numId="12">
    <w:abstractNumId w:val="39"/>
  </w:num>
  <w:num w:numId="13">
    <w:abstractNumId w:val="41"/>
  </w:num>
  <w:num w:numId="14">
    <w:abstractNumId w:val="55"/>
  </w:num>
  <w:num w:numId="15">
    <w:abstractNumId w:val="35"/>
  </w:num>
  <w:num w:numId="16">
    <w:abstractNumId w:val="34"/>
  </w:num>
  <w:num w:numId="17">
    <w:abstractNumId w:val="54"/>
  </w:num>
  <w:num w:numId="18">
    <w:abstractNumId w:val="31"/>
  </w:num>
  <w:num w:numId="19">
    <w:abstractNumId w:val="51"/>
  </w:num>
  <w:num w:numId="20">
    <w:abstractNumId w:val="15"/>
  </w:num>
  <w:num w:numId="21">
    <w:abstractNumId w:val="33"/>
  </w:num>
  <w:num w:numId="22">
    <w:abstractNumId w:val="4"/>
  </w:num>
  <w:num w:numId="23">
    <w:abstractNumId w:val="28"/>
  </w:num>
  <w:num w:numId="24">
    <w:abstractNumId w:val="48"/>
  </w:num>
  <w:num w:numId="25">
    <w:abstractNumId w:val="43"/>
  </w:num>
  <w:num w:numId="26">
    <w:abstractNumId w:val="53"/>
  </w:num>
  <w:num w:numId="27">
    <w:abstractNumId w:val="5"/>
  </w:num>
  <w:num w:numId="28">
    <w:abstractNumId w:val="40"/>
  </w:num>
  <w:num w:numId="29">
    <w:abstractNumId w:val="11"/>
  </w:num>
  <w:num w:numId="30">
    <w:abstractNumId w:val="20"/>
  </w:num>
  <w:num w:numId="31">
    <w:abstractNumId w:val="32"/>
  </w:num>
  <w:num w:numId="32">
    <w:abstractNumId w:val="24"/>
  </w:num>
  <w:num w:numId="33">
    <w:abstractNumId w:val="45"/>
  </w:num>
  <w:num w:numId="34">
    <w:abstractNumId w:val="21"/>
  </w:num>
  <w:num w:numId="35">
    <w:abstractNumId w:val="7"/>
  </w:num>
  <w:num w:numId="36">
    <w:abstractNumId w:val="12"/>
  </w:num>
  <w:num w:numId="37">
    <w:abstractNumId w:val="14"/>
  </w:num>
  <w:num w:numId="38">
    <w:abstractNumId w:val="27"/>
  </w:num>
  <w:num w:numId="39">
    <w:abstractNumId w:val="29"/>
  </w:num>
  <w:num w:numId="40">
    <w:abstractNumId w:val="13"/>
  </w:num>
  <w:num w:numId="41">
    <w:abstractNumId w:val="37"/>
  </w:num>
  <w:num w:numId="42">
    <w:abstractNumId w:val="10"/>
  </w:num>
  <w:num w:numId="43">
    <w:abstractNumId w:val="56"/>
  </w:num>
  <w:num w:numId="44">
    <w:abstractNumId w:val="22"/>
  </w:num>
  <w:num w:numId="45">
    <w:abstractNumId w:val="49"/>
  </w:num>
  <w:num w:numId="46">
    <w:abstractNumId w:val="18"/>
  </w:num>
  <w:num w:numId="47">
    <w:abstractNumId w:val="26"/>
  </w:num>
  <w:num w:numId="48">
    <w:abstractNumId w:val="9"/>
  </w:num>
  <w:num w:numId="49">
    <w:abstractNumId w:val="16"/>
  </w:num>
  <w:num w:numId="50">
    <w:abstractNumId w:val="30"/>
  </w:num>
  <w:num w:numId="51">
    <w:abstractNumId w:val="59"/>
  </w:num>
  <w:num w:numId="52">
    <w:abstractNumId w:val="38"/>
  </w:num>
  <w:num w:numId="53">
    <w:abstractNumId w:val="42"/>
  </w:num>
  <w:num w:numId="54">
    <w:abstractNumId w:val="57"/>
  </w:num>
  <w:num w:numId="55">
    <w:abstractNumId w:val="6"/>
  </w:num>
  <w:num w:numId="56">
    <w:abstractNumId w:val="25"/>
  </w:num>
  <w:num w:numId="57">
    <w:abstractNumId w:val="36"/>
  </w:num>
  <w:numIdMacAtCleanup w:val="57"/>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B0E13"/>
    <w:rsid w:val="002705E0"/>
    <w:rsid w:val="002F7461"/>
    <w:rsid w:val="0042388B"/>
    <w:rsid w:val="0044418C"/>
    <w:rsid w:val="004E211D"/>
    <w:rsid w:val="005133CB"/>
    <w:rsid w:val="0052738C"/>
    <w:rsid w:val="00637ACB"/>
    <w:rsid w:val="0071145F"/>
    <w:rsid w:val="007304EE"/>
    <w:rsid w:val="00733680"/>
    <w:rsid w:val="00764F73"/>
    <w:rsid w:val="00782837"/>
    <w:rsid w:val="007A2DC8"/>
    <w:rsid w:val="00883CDA"/>
    <w:rsid w:val="008D3BC6"/>
    <w:rsid w:val="009308B0"/>
    <w:rsid w:val="0095171F"/>
    <w:rsid w:val="00A01230"/>
    <w:rsid w:val="00A74E98"/>
    <w:rsid w:val="00A95B8A"/>
    <w:rsid w:val="00AB0E13"/>
    <w:rsid w:val="00B653F9"/>
    <w:rsid w:val="00BC292A"/>
    <w:rsid w:val="00BF25BC"/>
    <w:rsid w:val="00CE2C87"/>
    <w:rsid w:val="00CF5D6D"/>
    <w:rsid w:val="00D00A0C"/>
    <w:rsid w:val="00D25879"/>
    <w:rsid w:val="00DC21FD"/>
    <w:rsid w:val="00E23504"/>
    <w:rsid w:val="00E93BA1"/>
    <w:rsid w:val="00ED1B1E"/>
    <w:rsid w:val="00F555B7"/>
    <w:rsid w:val="00FA27A4"/>
    <w:rsid w:val="00FC72B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A58483"/>
  <w15:chartTrackingRefBased/>
  <w15:docId w15:val="{E6820D94-AB9C-46A4-92C7-25620A39D18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B0E13"/>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AB0E13"/>
    <w:pPr>
      <w:spacing w:after="0" w:line="240" w:lineRule="auto"/>
    </w:pPr>
  </w:style>
  <w:style w:type="paragraph" w:styleId="NormalWeb">
    <w:name w:val="Normal (Web)"/>
    <w:basedOn w:val="Normal"/>
    <w:uiPriority w:val="99"/>
    <w:semiHidden/>
    <w:unhideWhenUsed/>
    <w:rsid w:val="002705E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2705E0"/>
    <w:rPr>
      <w:b/>
      <w:bCs/>
    </w:rPr>
  </w:style>
  <w:style w:type="character" w:styleId="Hyperlink">
    <w:name w:val="Hyperlink"/>
    <w:basedOn w:val="DefaultParagraphFont"/>
    <w:uiPriority w:val="99"/>
    <w:unhideWhenUsed/>
    <w:rsid w:val="002705E0"/>
    <w:rPr>
      <w:color w:val="0000FF"/>
      <w:u w:val="single"/>
    </w:rPr>
  </w:style>
  <w:style w:type="paragraph" w:styleId="ListParagraph">
    <w:name w:val="List Paragraph"/>
    <w:basedOn w:val="Normal"/>
    <w:uiPriority w:val="34"/>
    <w:qFormat/>
    <w:rsid w:val="00764F73"/>
    <w:pPr>
      <w:ind w:left="720"/>
      <w:contextualSpacing/>
    </w:pPr>
  </w:style>
  <w:style w:type="character" w:styleId="UnresolvedMention">
    <w:name w:val="Unresolved Mention"/>
    <w:basedOn w:val="DefaultParagraphFont"/>
    <w:uiPriority w:val="99"/>
    <w:semiHidden/>
    <w:unhideWhenUsed/>
    <w:rsid w:val="00FC72B4"/>
    <w:rPr>
      <w:color w:val="605E5C"/>
      <w:shd w:val="clear" w:color="auto" w:fill="E1DFDD"/>
    </w:rPr>
  </w:style>
  <w:style w:type="paragraph" w:styleId="Header">
    <w:name w:val="header"/>
    <w:basedOn w:val="Normal"/>
    <w:link w:val="HeaderChar"/>
    <w:uiPriority w:val="99"/>
    <w:unhideWhenUsed/>
    <w:rsid w:val="00ED1B1E"/>
    <w:pPr>
      <w:tabs>
        <w:tab w:val="center" w:pos="4513"/>
        <w:tab w:val="right" w:pos="9026"/>
      </w:tabs>
      <w:spacing w:after="0" w:line="240" w:lineRule="auto"/>
    </w:pPr>
  </w:style>
  <w:style w:type="character" w:customStyle="1" w:styleId="HeaderChar">
    <w:name w:val="Header Char"/>
    <w:basedOn w:val="DefaultParagraphFont"/>
    <w:link w:val="Header"/>
    <w:uiPriority w:val="99"/>
    <w:rsid w:val="00ED1B1E"/>
  </w:style>
  <w:style w:type="paragraph" w:styleId="Footer">
    <w:name w:val="footer"/>
    <w:basedOn w:val="Normal"/>
    <w:link w:val="FooterChar"/>
    <w:uiPriority w:val="99"/>
    <w:unhideWhenUsed/>
    <w:rsid w:val="00ED1B1E"/>
    <w:pPr>
      <w:tabs>
        <w:tab w:val="center" w:pos="4513"/>
        <w:tab w:val="right" w:pos="9026"/>
      </w:tabs>
      <w:spacing w:after="0" w:line="240" w:lineRule="auto"/>
    </w:pPr>
  </w:style>
  <w:style w:type="character" w:customStyle="1" w:styleId="FooterChar">
    <w:name w:val="Footer Char"/>
    <w:basedOn w:val="DefaultParagraphFont"/>
    <w:link w:val="Footer"/>
    <w:uiPriority w:val="99"/>
    <w:rsid w:val="00ED1B1E"/>
  </w:style>
  <w:style w:type="table" w:styleId="TableGrid">
    <w:name w:val="Table Grid"/>
    <w:basedOn w:val="TableNormal"/>
    <w:uiPriority w:val="39"/>
    <w:rsid w:val="00ED1B1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57835096">
      <w:bodyDiv w:val="1"/>
      <w:marLeft w:val="0"/>
      <w:marRight w:val="0"/>
      <w:marTop w:val="0"/>
      <w:marBottom w:val="0"/>
      <w:divBdr>
        <w:top w:val="none" w:sz="0" w:space="0" w:color="auto"/>
        <w:left w:val="none" w:sz="0" w:space="0" w:color="auto"/>
        <w:bottom w:val="none" w:sz="0" w:space="0" w:color="auto"/>
        <w:right w:val="none" w:sz="0" w:space="0" w:color="auto"/>
      </w:divBdr>
    </w:div>
    <w:div w:id="213367054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aisolutions.co.uk/Community/Knowledge/Topic/28/1004/Piling" TargetMode="External"/><Relationship Id="rId18" Type="http://schemas.openxmlformats.org/officeDocument/2006/relationships/hyperlink" Target="https://www.hunker.com/13425095/how-to-remove-concrete-formwork" TargetMode="External"/><Relationship Id="rId26" Type="http://schemas.openxmlformats.org/officeDocument/2006/relationships/fontTable" Target="fontTable.xml"/><Relationship Id="rId3" Type="http://schemas.openxmlformats.org/officeDocument/2006/relationships/settings" Target="settings.xml"/><Relationship Id="rId21" Type="http://schemas.openxmlformats.org/officeDocument/2006/relationships/hyperlink" Target="https://www.hse.gov.uk/index.htm" TargetMode="External"/><Relationship Id="rId7" Type="http://schemas.openxmlformats.org/officeDocument/2006/relationships/image" Target="media/image1.png"/><Relationship Id="rId12" Type="http://schemas.openxmlformats.org/officeDocument/2006/relationships/hyperlink" Target="http://www.legislation.gov.uk/uksi/2005/735/contents/made" TargetMode="External"/><Relationship Id="rId17" Type="http://schemas.openxmlformats.org/officeDocument/2006/relationships/hyperlink" Target="https://www.steelconstruction.info/Ladder_deck_composite_bridges" TargetMode="External"/><Relationship Id="rId25" Type="http://schemas.openxmlformats.org/officeDocument/2006/relationships/footer" Target="footer1.xml"/><Relationship Id="rId2" Type="http://schemas.openxmlformats.org/officeDocument/2006/relationships/styles" Target="styles.xml"/><Relationship Id="rId16" Type="http://schemas.openxmlformats.org/officeDocument/2006/relationships/hyperlink" Target="https://oshwiki.eu/wiki/Lifting_operations_and_lifting_equipment" TargetMode="External"/><Relationship Id="rId20" Type="http://schemas.openxmlformats.org/officeDocument/2006/relationships/hyperlink" Target="https://www.designingbuildings.co.uk/wiki/Preventing_unauthorised_access_to_construction_sites"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hse.gov.uk/work-equipment-machinery/puwer.htm" TargetMode="External"/><Relationship Id="rId24" Type="http://schemas.openxmlformats.org/officeDocument/2006/relationships/image" Target="media/image3.png"/><Relationship Id="rId5" Type="http://schemas.openxmlformats.org/officeDocument/2006/relationships/footnotes" Target="footnotes.xml"/><Relationship Id="rId15" Type="http://schemas.openxmlformats.org/officeDocument/2006/relationships/hyperlink" Target="https://www.hse.gov.uk/work-equipment-machinery/planning-organising-lifting-operations.htm" TargetMode="External"/><Relationship Id="rId23" Type="http://schemas.openxmlformats.org/officeDocument/2006/relationships/hyperlink" Target="https://www.hse.gov.uk/construction/cdm/2015/designers.htm" TargetMode="External"/><Relationship Id="rId10" Type="http://schemas.openxmlformats.org/officeDocument/2006/relationships/hyperlink" Target="https://www.hse.gov.uk/statistics/fatals.htm" TargetMode="External"/><Relationship Id="rId19" Type="http://schemas.openxmlformats.org/officeDocument/2006/relationships/hyperlink" Target="https://www.aisolutions.co.uk/Community/Knowledge/Topic/900/0/Legislation" TargetMode="External"/><Relationship Id="rId4" Type="http://schemas.openxmlformats.org/officeDocument/2006/relationships/webSettings" Target="webSettings.xml"/><Relationship Id="rId9" Type="http://schemas.openxmlformats.org/officeDocument/2006/relationships/hyperlink" Target="https://www.hse.gov.uk/construction/cdm/2015/index.htm" TargetMode="External"/><Relationship Id="rId14" Type="http://schemas.openxmlformats.org/officeDocument/2006/relationships/hyperlink" Target="http://www.qaqcconstruction.com/2018/06/24/method-statement-bored-piles/" TargetMode="External"/><Relationship Id="rId22" Type="http://schemas.openxmlformats.org/officeDocument/2006/relationships/hyperlink" Target="https://www.hse.gov.uk/construction/safetytopics/admin.htm#risk"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437</TotalTime>
  <Pages>34</Pages>
  <Words>9628</Words>
  <Characters>54884</Characters>
  <Application>Microsoft Office Word</Application>
  <DocSecurity>0</DocSecurity>
  <Lines>457</Lines>
  <Paragraphs>128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64384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Cai Gibbons</dc:creator>
  <cp:keywords/>
  <dc:description/>
  <cp:lastModifiedBy>Cai Gibbons</cp:lastModifiedBy>
  <cp:revision>6</cp:revision>
  <dcterms:created xsi:type="dcterms:W3CDTF">2020-05-05T12:02:00Z</dcterms:created>
  <dcterms:modified xsi:type="dcterms:W3CDTF">2020-05-05T20:32:00Z</dcterms:modified>
</cp:coreProperties>
</file>