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E8BF73" w14:textId="725963B2" w:rsidR="007107F5" w:rsidRPr="002206F1" w:rsidRDefault="00B30A69" w:rsidP="00B30A69">
      <w:pPr>
        <w:pStyle w:val="Title"/>
        <w:rPr>
          <w:lang w:val="en-GB"/>
        </w:rPr>
      </w:pPr>
      <w:r>
        <w:rPr>
          <w:lang w:val="en-GB"/>
        </w:rPr>
        <w:t xml:space="preserve">                      Written Report</w:t>
      </w:r>
    </w:p>
    <w:p w14:paraId="3172E857" w14:textId="77777777" w:rsidR="00B30A69" w:rsidRDefault="00B30A69" w:rsidP="00230F5A">
      <w:pPr>
        <w:pStyle w:val="Normal1"/>
        <w:jc w:val="center"/>
        <w:rPr>
          <w:rStyle w:val="SubtleEmphasis"/>
          <w:sz w:val="32"/>
          <w:szCs w:val="32"/>
        </w:rPr>
      </w:pPr>
    </w:p>
    <w:p w14:paraId="041DD3B7" w14:textId="657AC8D9" w:rsidR="007107F5" w:rsidRPr="00B30A69" w:rsidRDefault="00B30A69" w:rsidP="00B30A69">
      <w:pPr>
        <w:rPr>
          <w:rStyle w:val="Emphasis"/>
          <w:i w:val="0"/>
          <w:iCs w:val="0"/>
        </w:rPr>
      </w:pPr>
      <w:r>
        <w:rPr>
          <w:rStyle w:val="Emphasis"/>
          <w:i w:val="0"/>
          <w:iCs w:val="0"/>
        </w:rPr>
        <w:t xml:space="preserve">                                                      </w:t>
      </w:r>
      <w:r w:rsidR="00000000" w:rsidRPr="00B30A69">
        <w:rPr>
          <w:rStyle w:val="Emphasis"/>
          <w:i w:val="0"/>
          <w:iCs w:val="0"/>
        </w:rPr>
        <w:t>Hyatt Hotels Corporation</w:t>
      </w:r>
    </w:p>
    <w:p w14:paraId="0B9D79E3" w14:textId="77777777" w:rsidR="00B30A69" w:rsidRDefault="00B30A69" w:rsidP="00230F5A">
      <w:pPr>
        <w:pStyle w:val="Normal1"/>
        <w:jc w:val="center"/>
        <w:rPr>
          <w:lang w:val="en-GB"/>
        </w:rPr>
      </w:pPr>
    </w:p>
    <w:p w14:paraId="10891F88" w14:textId="77777777" w:rsidR="00B30A69" w:rsidRDefault="00B30A69" w:rsidP="00230F5A">
      <w:pPr>
        <w:pStyle w:val="Normal1"/>
        <w:jc w:val="center"/>
        <w:rPr>
          <w:lang w:val="en-GB"/>
        </w:rPr>
      </w:pPr>
    </w:p>
    <w:p w14:paraId="36DFB479" w14:textId="77777777" w:rsidR="00B30A69" w:rsidRDefault="00B30A69" w:rsidP="00230F5A">
      <w:pPr>
        <w:pStyle w:val="Normal1"/>
        <w:jc w:val="center"/>
        <w:rPr>
          <w:lang w:val="en-GB"/>
        </w:rPr>
      </w:pPr>
    </w:p>
    <w:p w14:paraId="187BE3AE" w14:textId="77777777" w:rsidR="00B30A69" w:rsidRDefault="00B30A69" w:rsidP="00230F5A">
      <w:pPr>
        <w:pStyle w:val="Normal1"/>
        <w:jc w:val="center"/>
        <w:rPr>
          <w:lang w:val="en-GB"/>
        </w:rPr>
      </w:pPr>
    </w:p>
    <w:p w14:paraId="48D8FF73" w14:textId="77777777" w:rsidR="00B30A69" w:rsidRDefault="00B30A69" w:rsidP="00230F5A">
      <w:pPr>
        <w:pStyle w:val="Normal1"/>
        <w:jc w:val="center"/>
        <w:rPr>
          <w:lang w:val="en-GB"/>
        </w:rPr>
      </w:pPr>
    </w:p>
    <w:p w14:paraId="164BBA9F" w14:textId="77777777" w:rsidR="00B30A69" w:rsidRDefault="00B30A69" w:rsidP="00230F5A">
      <w:pPr>
        <w:pStyle w:val="Normal1"/>
        <w:jc w:val="center"/>
        <w:rPr>
          <w:lang w:val="en-GB"/>
        </w:rPr>
      </w:pPr>
    </w:p>
    <w:p w14:paraId="1537334C" w14:textId="77777777" w:rsidR="00B30A69" w:rsidRDefault="00B30A69" w:rsidP="00230F5A">
      <w:pPr>
        <w:pStyle w:val="Normal1"/>
        <w:jc w:val="center"/>
        <w:rPr>
          <w:lang w:val="en-GB"/>
        </w:rPr>
      </w:pPr>
    </w:p>
    <w:p w14:paraId="7EBC66B1" w14:textId="77777777" w:rsidR="00B30A69" w:rsidRDefault="00B30A69" w:rsidP="00230F5A">
      <w:pPr>
        <w:pStyle w:val="Normal1"/>
        <w:jc w:val="center"/>
        <w:rPr>
          <w:lang w:val="en-GB"/>
        </w:rPr>
      </w:pPr>
    </w:p>
    <w:p w14:paraId="0EE6FF7E" w14:textId="77777777" w:rsidR="00B30A69" w:rsidRDefault="00B30A69" w:rsidP="00B30A69">
      <w:pPr>
        <w:spacing w:line="480" w:lineRule="auto"/>
        <w:rPr>
          <w:bCs/>
        </w:rPr>
      </w:pPr>
    </w:p>
    <w:p w14:paraId="2465BFE4" w14:textId="77777777" w:rsidR="00B30A69" w:rsidRDefault="00B30A69" w:rsidP="00B30A69">
      <w:pPr>
        <w:spacing w:line="480" w:lineRule="auto"/>
        <w:rPr>
          <w:bCs/>
        </w:rPr>
      </w:pPr>
    </w:p>
    <w:p w14:paraId="23B6D679" w14:textId="77777777" w:rsidR="00B30A69" w:rsidRDefault="00B30A69" w:rsidP="00B30A69">
      <w:pPr>
        <w:spacing w:line="480" w:lineRule="auto"/>
        <w:rPr>
          <w:bCs/>
        </w:rPr>
      </w:pPr>
    </w:p>
    <w:p w14:paraId="3EA51F82" w14:textId="77777777" w:rsidR="00B30A69" w:rsidRDefault="00B30A69" w:rsidP="00B30A69">
      <w:pPr>
        <w:spacing w:line="480" w:lineRule="auto"/>
        <w:rPr>
          <w:bCs/>
        </w:rPr>
      </w:pPr>
    </w:p>
    <w:p w14:paraId="7881F20A" w14:textId="77777777" w:rsidR="00B30A69" w:rsidRDefault="00B30A69" w:rsidP="00B30A69">
      <w:pPr>
        <w:spacing w:line="480" w:lineRule="auto"/>
        <w:rPr>
          <w:bCs/>
        </w:rPr>
      </w:pPr>
    </w:p>
    <w:p w14:paraId="2E922FCE" w14:textId="77777777" w:rsidR="00B30A69" w:rsidRDefault="00B30A69" w:rsidP="00B30A69">
      <w:pPr>
        <w:spacing w:line="480" w:lineRule="auto"/>
        <w:rPr>
          <w:bCs/>
        </w:rPr>
      </w:pPr>
    </w:p>
    <w:p w14:paraId="04D2A909" w14:textId="77777777" w:rsidR="00B30A69" w:rsidRDefault="00B30A69" w:rsidP="00B30A69">
      <w:pPr>
        <w:spacing w:line="480" w:lineRule="auto"/>
        <w:rPr>
          <w:bCs/>
        </w:rPr>
      </w:pPr>
    </w:p>
    <w:p w14:paraId="1CBC91A9" w14:textId="3940C502" w:rsidR="00B30A69" w:rsidRPr="003F6217" w:rsidRDefault="00B30A69" w:rsidP="00B30A69">
      <w:pPr>
        <w:spacing w:line="480" w:lineRule="auto"/>
        <w:rPr>
          <w:bCs/>
        </w:rPr>
      </w:pPr>
      <w:r w:rsidRPr="003F6217">
        <w:rPr>
          <w:bCs/>
        </w:rPr>
        <w:t>Student name: Lavinia Curtean</w:t>
      </w:r>
    </w:p>
    <w:p w14:paraId="092CC675" w14:textId="77777777" w:rsidR="00B30A69" w:rsidRPr="003F6217" w:rsidRDefault="00B30A69" w:rsidP="00B30A69">
      <w:pPr>
        <w:spacing w:line="480" w:lineRule="auto"/>
        <w:rPr>
          <w:bCs/>
        </w:rPr>
      </w:pPr>
      <w:r w:rsidRPr="003F6217">
        <w:rPr>
          <w:bCs/>
        </w:rPr>
        <w:t>Student ID number: 2232073</w:t>
      </w:r>
    </w:p>
    <w:p w14:paraId="15C6239D" w14:textId="77777777" w:rsidR="00B30A69" w:rsidRPr="003F6217" w:rsidRDefault="00B30A69" w:rsidP="00B30A69">
      <w:pPr>
        <w:spacing w:line="480" w:lineRule="auto"/>
        <w:rPr>
          <w:bCs/>
        </w:rPr>
      </w:pPr>
      <w:r w:rsidRPr="003F6217">
        <w:rPr>
          <w:bCs/>
        </w:rPr>
        <w:t xml:space="preserve">Lecturer’s name: Giulia </w:t>
      </w:r>
      <w:proofErr w:type="spellStart"/>
      <w:r w:rsidRPr="003F6217">
        <w:rPr>
          <w:bCs/>
        </w:rPr>
        <w:t>Chifari</w:t>
      </w:r>
      <w:proofErr w:type="spellEnd"/>
    </w:p>
    <w:p w14:paraId="6D50FED8" w14:textId="3DDBF7D3" w:rsidR="00B30A69" w:rsidRPr="003F6217" w:rsidRDefault="00B30A69" w:rsidP="00B30A69">
      <w:pPr>
        <w:spacing w:line="480" w:lineRule="auto"/>
        <w:rPr>
          <w:bCs/>
        </w:rPr>
      </w:pPr>
      <w:r w:rsidRPr="003F6217">
        <w:rPr>
          <w:bCs/>
        </w:rPr>
        <w:t xml:space="preserve">Date of the report (submission date): </w:t>
      </w:r>
      <w:r>
        <w:rPr>
          <w:bCs/>
        </w:rPr>
        <w:t>08</w:t>
      </w:r>
      <w:r w:rsidRPr="003F6217">
        <w:rPr>
          <w:bCs/>
        </w:rPr>
        <w:t>/1</w:t>
      </w:r>
      <w:r>
        <w:rPr>
          <w:bCs/>
        </w:rPr>
        <w:t>1</w:t>
      </w:r>
      <w:r w:rsidRPr="003F6217">
        <w:rPr>
          <w:bCs/>
        </w:rPr>
        <w:t>/2024</w:t>
      </w:r>
    </w:p>
    <w:p w14:paraId="1E9DB410" w14:textId="77777777" w:rsidR="00B30A69" w:rsidRPr="002206F1" w:rsidRDefault="00B30A69" w:rsidP="00B30A69">
      <w:pPr>
        <w:pStyle w:val="Normal1"/>
        <w:rPr>
          <w:b/>
          <w:sz w:val="32"/>
          <w:szCs w:val="32"/>
          <w:lang w:val="en-GB"/>
        </w:rPr>
      </w:pPr>
      <w:r w:rsidRPr="003F6217">
        <w:rPr>
          <w:bCs/>
        </w:rPr>
        <w:t xml:space="preserve">Module name: </w:t>
      </w:r>
      <w:r w:rsidRPr="00B30A69">
        <w:rPr>
          <w:bCs/>
          <w:lang w:val="en-GB"/>
        </w:rPr>
        <w:t>Management and Organisational Behaviour</w:t>
      </w:r>
    </w:p>
    <w:p w14:paraId="074FB6C7" w14:textId="70274EC1" w:rsidR="00BA3F4C" w:rsidRPr="002206F1" w:rsidRDefault="00B30A69" w:rsidP="00B30A69">
      <w:pPr>
        <w:pStyle w:val="Normal1"/>
        <w:rPr>
          <w:b/>
          <w:sz w:val="28"/>
          <w:szCs w:val="28"/>
          <w:lang w:val="en-GB"/>
        </w:rPr>
      </w:pPr>
      <w:r w:rsidRPr="003F6217">
        <w:rPr>
          <w:bCs/>
        </w:rPr>
        <w:t>Module code: BMIH500</w:t>
      </w:r>
      <w:r>
        <w:rPr>
          <w:bCs/>
        </w:rPr>
        <w:t>4</w:t>
      </w:r>
      <w:r w:rsidR="00000000" w:rsidRPr="002206F1">
        <w:rPr>
          <w:lang w:val="en-GB"/>
        </w:rPr>
        <w:br w:type="page"/>
      </w:r>
    </w:p>
    <w:p w14:paraId="1823929D" w14:textId="77777777" w:rsidR="00BA3F4C" w:rsidRPr="002206F1" w:rsidRDefault="00BA3F4C" w:rsidP="00230F5A">
      <w:pPr>
        <w:pStyle w:val="Normal1"/>
        <w:rPr>
          <w:b/>
          <w:sz w:val="28"/>
          <w:szCs w:val="28"/>
          <w:lang w:val="en-GB"/>
        </w:rPr>
      </w:pPr>
    </w:p>
    <w:p w14:paraId="27BC4BDB" w14:textId="77777777" w:rsidR="00BA3F4C" w:rsidRPr="002206F1" w:rsidRDefault="00000000" w:rsidP="00230F5A">
      <w:pPr>
        <w:pStyle w:val="Normal1"/>
        <w:jc w:val="center"/>
        <w:rPr>
          <w:b/>
          <w:sz w:val="28"/>
          <w:szCs w:val="28"/>
          <w:lang w:val="en-GB"/>
        </w:rPr>
      </w:pPr>
      <w:r w:rsidRPr="002206F1">
        <w:rPr>
          <w:b/>
          <w:sz w:val="28"/>
          <w:szCs w:val="28"/>
          <w:lang w:val="en-GB"/>
        </w:rPr>
        <w:t>Executive Summary</w:t>
      </w:r>
    </w:p>
    <w:p w14:paraId="7DB6DA96" w14:textId="495E1244" w:rsidR="00BA3F4C" w:rsidRPr="002206F1" w:rsidRDefault="00000000" w:rsidP="00230F5A">
      <w:pPr>
        <w:pStyle w:val="Normal1"/>
        <w:rPr>
          <w:lang w:val="en-GB"/>
        </w:rPr>
      </w:pPr>
      <w:r w:rsidRPr="002206F1">
        <w:rPr>
          <w:lang w:val="en-GB"/>
        </w:rPr>
        <w:t xml:space="preserve">The report evaluates the culture and structure of the chosen company Hyatt. The report has found that Hyatt Corporation has a matrix </w:t>
      </w:r>
      <w:r w:rsidR="007107F5" w:rsidRPr="002206F1">
        <w:rPr>
          <w:lang w:val="en-GB"/>
        </w:rPr>
        <w:t>organisation</w:t>
      </w:r>
      <w:r w:rsidRPr="002206F1">
        <w:rPr>
          <w:lang w:val="en-GB"/>
        </w:rPr>
        <w:t xml:space="preserve"> structure that is divided into divisional and functional structures. The company is found to empower its employees through training and skill development. </w:t>
      </w:r>
      <w:r w:rsidR="005344BB" w:rsidRPr="002206F1">
        <w:rPr>
          <w:lang w:val="en-GB"/>
        </w:rPr>
        <w:t>Therefore, with a significant focus on the performance and culture of the organisation, the strategic direction of the organisation has been their prospects on efforts to sustainability and expanding on a global stage. Moreover, the report has inferred a SMART recommendation for enhancing the customer engagement of the organisation while reducing their carbon emission in the long-term prospect.</w:t>
      </w:r>
      <w:r w:rsidRPr="002206F1">
        <w:rPr>
          <w:lang w:val="en-GB"/>
        </w:rPr>
        <w:br w:type="page"/>
      </w:r>
    </w:p>
    <w:sdt>
      <w:sdtPr>
        <w:rPr>
          <w:rFonts w:ascii="Times New Roman" w:eastAsia="Times New Roman" w:hAnsi="Times New Roman" w:cs="Times New Roman"/>
          <w:color w:val="auto"/>
          <w:sz w:val="24"/>
          <w:szCs w:val="24"/>
          <w:lang w:val="en-GB"/>
        </w:rPr>
        <w:id w:val="-1132404943"/>
        <w:docPartObj>
          <w:docPartGallery w:val="Table of Contents"/>
          <w:docPartUnique/>
        </w:docPartObj>
      </w:sdtPr>
      <w:sdtEndPr>
        <w:rPr>
          <w:b/>
          <w:bCs/>
          <w:noProof/>
        </w:rPr>
      </w:sdtEndPr>
      <w:sdtContent>
        <w:p w14:paraId="6AEC9803" w14:textId="77777777" w:rsidR="007107F5" w:rsidRPr="002206F1" w:rsidRDefault="00000000" w:rsidP="00230F5A">
          <w:pPr>
            <w:pStyle w:val="TOCHeading"/>
            <w:spacing w:line="360" w:lineRule="auto"/>
            <w:jc w:val="center"/>
            <w:rPr>
              <w:rFonts w:ascii="Times New Roman" w:hAnsi="Times New Roman" w:cs="Times New Roman"/>
              <w:b/>
              <w:bCs/>
              <w:color w:val="auto"/>
              <w:sz w:val="28"/>
              <w:szCs w:val="28"/>
              <w:lang w:val="en-GB"/>
            </w:rPr>
          </w:pPr>
          <w:r w:rsidRPr="002206F1">
            <w:rPr>
              <w:rFonts w:ascii="Times New Roman" w:hAnsi="Times New Roman" w:cs="Times New Roman"/>
              <w:b/>
              <w:bCs/>
              <w:color w:val="auto"/>
              <w:sz w:val="28"/>
              <w:szCs w:val="28"/>
              <w:lang w:val="en-GB"/>
            </w:rPr>
            <w:t>Table of Contents</w:t>
          </w:r>
        </w:p>
        <w:p w14:paraId="22BBADFC" w14:textId="258F1434" w:rsidR="001349F7"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r w:rsidRPr="002206F1">
            <w:rPr>
              <w:lang w:val="en-GB"/>
            </w:rPr>
            <w:fldChar w:fldCharType="begin"/>
          </w:r>
          <w:r w:rsidRPr="002206F1">
            <w:rPr>
              <w:lang w:val="en-GB"/>
            </w:rPr>
            <w:instrText xml:space="preserve"> TOC \o "1-3" \h \z \u </w:instrText>
          </w:r>
          <w:r w:rsidRPr="002206F1">
            <w:rPr>
              <w:lang w:val="en-GB"/>
            </w:rPr>
            <w:fldChar w:fldCharType="separate"/>
          </w:r>
          <w:hyperlink w:anchor="_Toc179152888" w:history="1">
            <w:r w:rsidR="001349F7" w:rsidRPr="00863100">
              <w:rPr>
                <w:rStyle w:val="Hyperlink"/>
                <w:noProof/>
                <w:lang w:val="en-GB"/>
              </w:rPr>
              <w:t>Introduction</w:t>
            </w:r>
            <w:r w:rsidR="001349F7">
              <w:rPr>
                <w:noProof/>
                <w:webHidden/>
              </w:rPr>
              <w:tab/>
            </w:r>
            <w:r w:rsidR="001349F7">
              <w:rPr>
                <w:noProof/>
                <w:webHidden/>
              </w:rPr>
              <w:fldChar w:fldCharType="begin"/>
            </w:r>
            <w:r w:rsidR="001349F7">
              <w:rPr>
                <w:noProof/>
                <w:webHidden/>
              </w:rPr>
              <w:instrText xml:space="preserve"> PAGEREF _Toc179152888 \h </w:instrText>
            </w:r>
            <w:r w:rsidR="001349F7">
              <w:rPr>
                <w:noProof/>
                <w:webHidden/>
              </w:rPr>
            </w:r>
            <w:r w:rsidR="001349F7">
              <w:rPr>
                <w:noProof/>
                <w:webHidden/>
              </w:rPr>
              <w:fldChar w:fldCharType="separate"/>
            </w:r>
            <w:r w:rsidR="001349F7">
              <w:rPr>
                <w:noProof/>
                <w:webHidden/>
              </w:rPr>
              <w:t>4</w:t>
            </w:r>
            <w:r w:rsidR="001349F7">
              <w:rPr>
                <w:noProof/>
                <w:webHidden/>
              </w:rPr>
              <w:fldChar w:fldCharType="end"/>
            </w:r>
          </w:hyperlink>
        </w:p>
        <w:p w14:paraId="150E4EC0" w14:textId="19E43649" w:rsidR="001349F7" w:rsidRDefault="001349F7">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79152889" w:history="1">
            <w:r w:rsidRPr="00863100">
              <w:rPr>
                <w:rStyle w:val="Hyperlink"/>
                <w:noProof/>
                <w:lang w:val="en-GB"/>
              </w:rPr>
              <w:t>Organisation Structure, Culture, and Goals</w:t>
            </w:r>
            <w:r>
              <w:rPr>
                <w:noProof/>
                <w:webHidden/>
              </w:rPr>
              <w:tab/>
            </w:r>
            <w:r>
              <w:rPr>
                <w:noProof/>
                <w:webHidden/>
              </w:rPr>
              <w:fldChar w:fldCharType="begin"/>
            </w:r>
            <w:r>
              <w:rPr>
                <w:noProof/>
                <w:webHidden/>
              </w:rPr>
              <w:instrText xml:space="preserve"> PAGEREF _Toc179152889 \h </w:instrText>
            </w:r>
            <w:r>
              <w:rPr>
                <w:noProof/>
                <w:webHidden/>
              </w:rPr>
            </w:r>
            <w:r>
              <w:rPr>
                <w:noProof/>
                <w:webHidden/>
              </w:rPr>
              <w:fldChar w:fldCharType="separate"/>
            </w:r>
            <w:r>
              <w:rPr>
                <w:noProof/>
                <w:webHidden/>
              </w:rPr>
              <w:t>4</w:t>
            </w:r>
            <w:r>
              <w:rPr>
                <w:noProof/>
                <w:webHidden/>
              </w:rPr>
              <w:fldChar w:fldCharType="end"/>
            </w:r>
          </w:hyperlink>
        </w:p>
        <w:p w14:paraId="60EFEA0C" w14:textId="253398E5" w:rsidR="001349F7" w:rsidRDefault="001349F7">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79152890" w:history="1">
            <w:r w:rsidRPr="00863100">
              <w:rPr>
                <w:rStyle w:val="Hyperlink"/>
                <w:noProof/>
                <w:lang w:val="en-GB"/>
              </w:rPr>
              <w:t>Recent Change Initiatives</w:t>
            </w:r>
            <w:r>
              <w:rPr>
                <w:noProof/>
                <w:webHidden/>
              </w:rPr>
              <w:tab/>
            </w:r>
            <w:r>
              <w:rPr>
                <w:noProof/>
                <w:webHidden/>
              </w:rPr>
              <w:fldChar w:fldCharType="begin"/>
            </w:r>
            <w:r>
              <w:rPr>
                <w:noProof/>
                <w:webHidden/>
              </w:rPr>
              <w:instrText xml:space="preserve"> PAGEREF _Toc179152890 \h </w:instrText>
            </w:r>
            <w:r>
              <w:rPr>
                <w:noProof/>
                <w:webHidden/>
              </w:rPr>
            </w:r>
            <w:r>
              <w:rPr>
                <w:noProof/>
                <w:webHidden/>
              </w:rPr>
              <w:fldChar w:fldCharType="separate"/>
            </w:r>
            <w:r>
              <w:rPr>
                <w:noProof/>
                <w:webHidden/>
              </w:rPr>
              <w:t>6</w:t>
            </w:r>
            <w:r>
              <w:rPr>
                <w:noProof/>
                <w:webHidden/>
              </w:rPr>
              <w:fldChar w:fldCharType="end"/>
            </w:r>
          </w:hyperlink>
        </w:p>
        <w:p w14:paraId="6EF2C771" w14:textId="6F406015" w:rsidR="001349F7" w:rsidRDefault="001349F7">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79152891" w:history="1">
            <w:r w:rsidRPr="00863100">
              <w:rPr>
                <w:rStyle w:val="Hyperlink"/>
                <w:noProof/>
                <w:lang w:val="en-GB"/>
              </w:rPr>
              <w:t>Analysing the impact of these changes</w:t>
            </w:r>
            <w:r>
              <w:rPr>
                <w:noProof/>
                <w:webHidden/>
              </w:rPr>
              <w:tab/>
            </w:r>
            <w:r>
              <w:rPr>
                <w:noProof/>
                <w:webHidden/>
              </w:rPr>
              <w:fldChar w:fldCharType="begin"/>
            </w:r>
            <w:r>
              <w:rPr>
                <w:noProof/>
                <w:webHidden/>
              </w:rPr>
              <w:instrText xml:space="preserve"> PAGEREF _Toc179152891 \h </w:instrText>
            </w:r>
            <w:r>
              <w:rPr>
                <w:noProof/>
                <w:webHidden/>
              </w:rPr>
            </w:r>
            <w:r>
              <w:rPr>
                <w:noProof/>
                <w:webHidden/>
              </w:rPr>
              <w:fldChar w:fldCharType="separate"/>
            </w:r>
            <w:r>
              <w:rPr>
                <w:noProof/>
                <w:webHidden/>
              </w:rPr>
              <w:t>6</w:t>
            </w:r>
            <w:r>
              <w:rPr>
                <w:noProof/>
                <w:webHidden/>
              </w:rPr>
              <w:fldChar w:fldCharType="end"/>
            </w:r>
          </w:hyperlink>
        </w:p>
        <w:p w14:paraId="72DA2844" w14:textId="1717A6C2" w:rsidR="001349F7" w:rsidRDefault="001349F7">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79152892" w:history="1">
            <w:r w:rsidRPr="00863100">
              <w:rPr>
                <w:rStyle w:val="Hyperlink"/>
                <w:noProof/>
                <w:lang w:val="en-GB"/>
              </w:rPr>
              <w:t>Evaluating how these changes have been managed</w:t>
            </w:r>
            <w:r>
              <w:rPr>
                <w:noProof/>
                <w:webHidden/>
              </w:rPr>
              <w:tab/>
            </w:r>
            <w:r>
              <w:rPr>
                <w:noProof/>
                <w:webHidden/>
              </w:rPr>
              <w:fldChar w:fldCharType="begin"/>
            </w:r>
            <w:r>
              <w:rPr>
                <w:noProof/>
                <w:webHidden/>
              </w:rPr>
              <w:instrText xml:space="preserve"> PAGEREF _Toc179152892 \h </w:instrText>
            </w:r>
            <w:r>
              <w:rPr>
                <w:noProof/>
                <w:webHidden/>
              </w:rPr>
            </w:r>
            <w:r>
              <w:rPr>
                <w:noProof/>
                <w:webHidden/>
              </w:rPr>
              <w:fldChar w:fldCharType="separate"/>
            </w:r>
            <w:r>
              <w:rPr>
                <w:noProof/>
                <w:webHidden/>
              </w:rPr>
              <w:t>7</w:t>
            </w:r>
            <w:r>
              <w:rPr>
                <w:noProof/>
                <w:webHidden/>
              </w:rPr>
              <w:fldChar w:fldCharType="end"/>
            </w:r>
          </w:hyperlink>
        </w:p>
        <w:p w14:paraId="3647C066" w14:textId="79B9959C" w:rsidR="001349F7" w:rsidRDefault="001349F7">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79152893" w:history="1">
            <w:r w:rsidRPr="00863100">
              <w:rPr>
                <w:rStyle w:val="Hyperlink"/>
                <w:noProof/>
                <w:lang w:val="en-GB"/>
              </w:rPr>
              <w:t>Strategic Direction</w:t>
            </w:r>
            <w:r>
              <w:rPr>
                <w:noProof/>
                <w:webHidden/>
              </w:rPr>
              <w:tab/>
            </w:r>
            <w:r>
              <w:rPr>
                <w:noProof/>
                <w:webHidden/>
              </w:rPr>
              <w:fldChar w:fldCharType="begin"/>
            </w:r>
            <w:r>
              <w:rPr>
                <w:noProof/>
                <w:webHidden/>
              </w:rPr>
              <w:instrText xml:space="preserve"> PAGEREF _Toc179152893 \h </w:instrText>
            </w:r>
            <w:r>
              <w:rPr>
                <w:noProof/>
                <w:webHidden/>
              </w:rPr>
            </w:r>
            <w:r>
              <w:rPr>
                <w:noProof/>
                <w:webHidden/>
              </w:rPr>
              <w:fldChar w:fldCharType="separate"/>
            </w:r>
            <w:r>
              <w:rPr>
                <w:noProof/>
                <w:webHidden/>
              </w:rPr>
              <w:t>8</w:t>
            </w:r>
            <w:r>
              <w:rPr>
                <w:noProof/>
                <w:webHidden/>
              </w:rPr>
              <w:fldChar w:fldCharType="end"/>
            </w:r>
          </w:hyperlink>
        </w:p>
        <w:p w14:paraId="79ACE118" w14:textId="799C11A0" w:rsidR="001349F7" w:rsidRDefault="001349F7">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79152894" w:history="1">
            <w:r w:rsidRPr="00863100">
              <w:rPr>
                <w:rStyle w:val="Hyperlink"/>
                <w:noProof/>
              </w:rPr>
              <w:t>Analysing the strategic direction of Hyatt</w:t>
            </w:r>
            <w:r>
              <w:rPr>
                <w:noProof/>
                <w:webHidden/>
              </w:rPr>
              <w:tab/>
            </w:r>
            <w:r>
              <w:rPr>
                <w:noProof/>
                <w:webHidden/>
              </w:rPr>
              <w:fldChar w:fldCharType="begin"/>
            </w:r>
            <w:r>
              <w:rPr>
                <w:noProof/>
                <w:webHidden/>
              </w:rPr>
              <w:instrText xml:space="preserve"> PAGEREF _Toc179152894 \h </w:instrText>
            </w:r>
            <w:r>
              <w:rPr>
                <w:noProof/>
                <w:webHidden/>
              </w:rPr>
            </w:r>
            <w:r>
              <w:rPr>
                <w:noProof/>
                <w:webHidden/>
              </w:rPr>
              <w:fldChar w:fldCharType="separate"/>
            </w:r>
            <w:r>
              <w:rPr>
                <w:noProof/>
                <w:webHidden/>
              </w:rPr>
              <w:t>8</w:t>
            </w:r>
            <w:r>
              <w:rPr>
                <w:noProof/>
                <w:webHidden/>
              </w:rPr>
              <w:fldChar w:fldCharType="end"/>
            </w:r>
          </w:hyperlink>
        </w:p>
        <w:p w14:paraId="78443FF7" w14:textId="10936474" w:rsidR="001349F7" w:rsidRDefault="001349F7">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79152895" w:history="1">
            <w:r w:rsidRPr="00863100">
              <w:rPr>
                <w:rStyle w:val="Hyperlink"/>
                <w:noProof/>
              </w:rPr>
              <w:t>Strategies implemented to achieve their long-term objectives</w:t>
            </w:r>
            <w:r>
              <w:rPr>
                <w:noProof/>
                <w:webHidden/>
              </w:rPr>
              <w:tab/>
            </w:r>
            <w:r>
              <w:rPr>
                <w:noProof/>
                <w:webHidden/>
              </w:rPr>
              <w:fldChar w:fldCharType="begin"/>
            </w:r>
            <w:r>
              <w:rPr>
                <w:noProof/>
                <w:webHidden/>
              </w:rPr>
              <w:instrText xml:space="preserve"> PAGEREF _Toc179152895 \h </w:instrText>
            </w:r>
            <w:r>
              <w:rPr>
                <w:noProof/>
                <w:webHidden/>
              </w:rPr>
            </w:r>
            <w:r>
              <w:rPr>
                <w:noProof/>
                <w:webHidden/>
              </w:rPr>
              <w:fldChar w:fldCharType="separate"/>
            </w:r>
            <w:r>
              <w:rPr>
                <w:noProof/>
                <w:webHidden/>
              </w:rPr>
              <w:t>8</w:t>
            </w:r>
            <w:r>
              <w:rPr>
                <w:noProof/>
                <w:webHidden/>
              </w:rPr>
              <w:fldChar w:fldCharType="end"/>
            </w:r>
          </w:hyperlink>
        </w:p>
        <w:p w14:paraId="6D56D672" w14:textId="2B08702C" w:rsidR="001349F7" w:rsidRDefault="001349F7">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79152896" w:history="1">
            <w:r w:rsidRPr="00863100">
              <w:rPr>
                <w:rStyle w:val="Hyperlink"/>
                <w:noProof/>
                <w:lang w:val="en-GB"/>
              </w:rPr>
              <w:t>Conclusion</w:t>
            </w:r>
            <w:r>
              <w:rPr>
                <w:noProof/>
                <w:webHidden/>
              </w:rPr>
              <w:tab/>
            </w:r>
            <w:r>
              <w:rPr>
                <w:noProof/>
                <w:webHidden/>
              </w:rPr>
              <w:fldChar w:fldCharType="begin"/>
            </w:r>
            <w:r>
              <w:rPr>
                <w:noProof/>
                <w:webHidden/>
              </w:rPr>
              <w:instrText xml:space="preserve"> PAGEREF _Toc179152896 \h </w:instrText>
            </w:r>
            <w:r>
              <w:rPr>
                <w:noProof/>
                <w:webHidden/>
              </w:rPr>
            </w:r>
            <w:r>
              <w:rPr>
                <w:noProof/>
                <w:webHidden/>
              </w:rPr>
              <w:fldChar w:fldCharType="separate"/>
            </w:r>
            <w:r>
              <w:rPr>
                <w:noProof/>
                <w:webHidden/>
              </w:rPr>
              <w:t>9</w:t>
            </w:r>
            <w:r>
              <w:rPr>
                <w:noProof/>
                <w:webHidden/>
              </w:rPr>
              <w:fldChar w:fldCharType="end"/>
            </w:r>
          </w:hyperlink>
        </w:p>
        <w:p w14:paraId="376DCD06" w14:textId="62B21001" w:rsidR="001349F7" w:rsidRDefault="001349F7">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79152897" w:history="1">
            <w:r w:rsidRPr="00863100">
              <w:rPr>
                <w:rStyle w:val="Hyperlink"/>
                <w:noProof/>
                <w:lang w:val="en-GB"/>
              </w:rPr>
              <w:t>Recommendations</w:t>
            </w:r>
            <w:r>
              <w:rPr>
                <w:noProof/>
                <w:webHidden/>
              </w:rPr>
              <w:tab/>
            </w:r>
            <w:r>
              <w:rPr>
                <w:noProof/>
                <w:webHidden/>
              </w:rPr>
              <w:fldChar w:fldCharType="begin"/>
            </w:r>
            <w:r>
              <w:rPr>
                <w:noProof/>
                <w:webHidden/>
              </w:rPr>
              <w:instrText xml:space="preserve"> PAGEREF _Toc179152897 \h </w:instrText>
            </w:r>
            <w:r>
              <w:rPr>
                <w:noProof/>
                <w:webHidden/>
              </w:rPr>
            </w:r>
            <w:r>
              <w:rPr>
                <w:noProof/>
                <w:webHidden/>
              </w:rPr>
              <w:fldChar w:fldCharType="separate"/>
            </w:r>
            <w:r>
              <w:rPr>
                <w:noProof/>
                <w:webHidden/>
              </w:rPr>
              <w:t>9</w:t>
            </w:r>
            <w:r>
              <w:rPr>
                <w:noProof/>
                <w:webHidden/>
              </w:rPr>
              <w:fldChar w:fldCharType="end"/>
            </w:r>
          </w:hyperlink>
        </w:p>
        <w:p w14:paraId="0A5F3188" w14:textId="241A6F73" w:rsidR="001349F7" w:rsidRDefault="001349F7">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79152898" w:history="1">
            <w:r w:rsidRPr="00863100">
              <w:rPr>
                <w:rStyle w:val="Hyperlink"/>
                <w:noProof/>
                <w:lang w:val="en-GB"/>
              </w:rPr>
              <w:t>References</w:t>
            </w:r>
            <w:r>
              <w:rPr>
                <w:noProof/>
                <w:webHidden/>
              </w:rPr>
              <w:tab/>
            </w:r>
            <w:r>
              <w:rPr>
                <w:noProof/>
                <w:webHidden/>
              </w:rPr>
              <w:fldChar w:fldCharType="begin"/>
            </w:r>
            <w:r>
              <w:rPr>
                <w:noProof/>
                <w:webHidden/>
              </w:rPr>
              <w:instrText xml:space="preserve"> PAGEREF _Toc179152898 \h </w:instrText>
            </w:r>
            <w:r>
              <w:rPr>
                <w:noProof/>
                <w:webHidden/>
              </w:rPr>
            </w:r>
            <w:r>
              <w:rPr>
                <w:noProof/>
                <w:webHidden/>
              </w:rPr>
              <w:fldChar w:fldCharType="separate"/>
            </w:r>
            <w:r>
              <w:rPr>
                <w:noProof/>
                <w:webHidden/>
              </w:rPr>
              <w:t>11</w:t>
            </w:r>
            <w:r>
              <w:rPr>
                <w:noProof/>
                <w:webHidden/>
              </w:rPr>
              <w:fldChar w:fldCharType="end"/>
            </w:r>
          </w:hyperlink>
        </w:p>
        <w:p w14:paraId="00FBD36D" w14:textId="5A1DFE8B" w:rsidR="001349F7" w:rsidRDefault="001349F7">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79152899" w:history="1">
            <w:r w:rsidRPr="00863100">
              <w:rPr>
                <w:rStyle w:val="Hyperlink"/>
                <w:noProof/>
                <w:lang w:val="en-IN"/>
              </w:rPr>
              <w:t>How to Acknowledge your use of AI</w:t>
            </w:r>
            <w:r>
              <w:rPr>
                <w:noProof/>
                <w:webHidden/>
              </w:rPr>
              <w:tab/>
            </w:r>
            <w:r>
              <w:rPr>
                <w:noProof/>
                <w:webHidden/>
              </w:rPr>
              <w:fldChar w:fldCharType="begin"/>
            </w:r>
            <w:r>
              <w:rPr>
                <w:noProof/>
                <w:webHidden/>
              </w:rPr>
              <w:instrText xml:space="preserve"> PAGEREF _Toc179152899 \h </w:instrText>
            </w:r>
            <w:r>
              <w:rPr>
                <w:noProof/>
                <w:webHidden/>
              </w:rPr>
            </w:r>
            <w:r>
              <w:rPr>
                <w:noProof/>
                <w:webHidden/>
              </w:rPr>
              <w:fldChar w:fldCharType="separate"/>
            </w:r>
            <w:r>
              <w:rPr>
                <w:noProof/>
                <w:webHidden/>
              </w:rPr>
              <w:t>14</w:t>
            </w:r>
            <w:r>
              <w:rPr>
                <w:noProof/>
                <w:webHidden/>
              </w:rPr>
              <w:fldChar w:fldCharType="end"/>
            </w:r>
          </w:hyperlink>
        </w:p>
        <w:p w14:paraId="3724B2F4" w14:textId="57EAA5BB" w:rsidR="007107F5" w:rsidRPr="002206F1" w:rsidRDefault="00000000" w:rsidP="00230F5A">
          <w:pPr>
            <w:rPr>
              <w:lang w:val="en-GB"/>
            </w:rPr>
          </w:pPr>
          <w:r w:rsidRPr="002206F1">
            <w:rPr>
              <w:b/>
              <w:bCs/>
              <w:noProof/>
              <w:lang w:val="en-GB"/>
            </w:rPr>
            <w:fldChar w:fldCharType="end"/>
          </w:r>
        </w:p>
      </w:sdtContent>
    </w:sdt>
    <w:p w14:paraId="15F2142F" w14:textId="77777777" w:rsidR="007107F5" w:rsidRPr="002206F1" w:rsidRDefault="00000000" w:rsidP="00230F5A">
      <w:pPr>
        <w:rPr>
          <w:lang w:val="en-GB"/>
        </w:rPr>
      </w:pPr>
      <w:r w:rsidRPr="002206F1">
        <w:rPr>
          <w:lang w:val="en-GB"/>
        </w:rPr>
        <w:br w:type="page"/>
      </w:r>
    </w:p>
    <w:p w14:paraId="02FD04E0" w14:textId="77777777" w:rsidR="00BA3F4C" w:rsidRPr="002206F1" w:rsidRDefault="00BA3F4C" w:rsidP="00230F5A">
      <w:pPr>
        <w:pStyle w:val="Normal1"/>
        <w:rPr>
          <w:b/>
          <w:sz w:val="28"/>
          <w:szCs w:val="28"/>
          <w:lang w:val="en-GB"/>
        </w:rPr>
      </w:pPr>
    </w:p>
    <w:p w14:paraId="3FB0C8E3" w14:textId="77777777" w:rsidR="00BA3F4C" w:rsidRPr="002206F1" w:rsidRDefault="00000000" w:rsidP="00230F5A">
      <w:pPr>
        <w:pStyle w:val="Heading1"/>
        <w:rPr>
          <w:b w:val="0"/>
          <w:lang w:val="en-GB"/>
        </w:rPr>
      </w:pPr>
      <w:bookmarkStart w:id="0" w:name="_Toc179152888"/>
      <w:r w:rsidRPr="002206F1">
        <w:rPr>
          <w:lang w:val="en-GB"/>
        </w:rPr>
        <w:t>Introduction</w:t>
      </w:r>
      <w:bookmarkEnd w:id="0"/>
    </w:p>
    <w:p w14:paraId="7C177931" w14:textId="63D4711D" w:rsidR="00BA3F4C" w:rsidRPr="002206F1" w:rsidRDefault="00000000" w:rsidP="00230F5A">
      <w:pPr>
        <w:pStyle w:val="Normal1"/>
        <w:rPr>
          <w:lang w:val="en-GB"/>
        </w:rPr>
      </w:pPr>
      <w:r w:rsidRPr="002206F1">
        <w:rPr>
          <w:lang w:val="en-GB"/>
        </w:rPr>
        <w:t>Hyatt Hotel Corporation is a multinational hospitality company founded in 1957. The company has its franchises, hotels, residential properties and resorts. This company operates under various names</w:t>
      </w:r>
      <w:r w:rsidR="00515E54" w:rsidRPr="002206F1">
        <w:rPr>
          <w:lang w:val="en-GB"/>
        </w:rPr>
        <w:t>,</w:t>
      </w:r>
      <w:r w:rsidRPr="002206F1">
        <w:rPr>
          <w:lang w:val="en-GB"/>
        </w:rPr>
        <w:t xml:space="preserve"> such as Hyatt Regency, Hyatt Centric, Hyatt Place, Grand Hyatt and so forth. This company was developed by Jay Pritzker in Los Angeles (Hyatt, 2024). As of </w:t>
      </w:r>
      <w:r w:rsidR="007107F5" w:rsidRPr="002206F1">
        <w:rPr>
          <w:lang w:val="en-GB"/>
        </w:rPr>
        <w:t>2019, the</w:t>
      </w:r>
      <w:r w:rsidRPr="002206F1">
        <w:rPr>
          <w:lang w:val="en-GB"/>
        </w:rPr>
        <w:t xml:space="preserve"> portfolio of the company consists of more than 875 properties in more than 60 </w:t>
      </w:r>
      <w:r w:rsidR="007107F5" w:rsidRPr="002206F1">
        <w:rPr>
          <w:lang w:val="en-GB"/>
        </w:rPr>
        <w:t>nations (</w:t>
      </w:r>
      <w:r w:rsidRPr="002206F1">
        <w:rPr>
          <w:lang w:val="en-GB"/>
        </w:rPr>
        <w:t>Hospitality Net, 2024). The company is committed to providing a superior customer experience through its 1211 Hyatt Hotels across the globe in 2023. It can be inferred that the number of selected and full-service hotels operated and owned by Hyatt Corporation has increased year over year since the year 2015 (Statista, 2024).</w:t>
      </w:r>
    </w:p>
    <w:p w14:paraId="2B913DA5" w14:textId="4A30D6C2" w:rsidR="00BA3F4C" w:rsidRPr="002206F1" w:rsidRDefault="00000000" w:rsidP="00230F5A">
      <w:pPr>
        <w:pStyle w:val="Normal1"/>
        <w:rPr>
          <w:lang w:val="en-GB"/>
        </w:rPr>
      </w:pPr>
      <w:r w:rsidRPr="002206F1">
        <w:rPr>
          <w:lang w:val="en-GB"/>
        </w:rPr>
        <w:t>The aim of this report is to assess the relationship between the organisational culture, structure, people and organisational performance. This report seeks to explore the change initiative leveraged by Hyatt Corporation</w:t>
      </w:r>
      <w:r w:rsidR="00515E54" w:rsidRPr="002206F1">
        <w:rPr>
          <w:lang w:val="en-GB"/>
        </w:rPr>
        <w:t>,</w:t>
      </w:r>
      <w:r w:rsidRPr="002206F1">
        <w:rPr>
          <w:lang w:val="en-GB"/>
        </w:rPr>
        <w:t xml:space="preserve"> considering its effective management and leadership approach to change management. The report will discuss the key topics of the organis</w:t>
      </w:r>
      <w:r w:rsidR="007107F5" w:rsidRPr="002206F1">
        <w:rPr>
          <w:lang w:val="en-GB"/>
        </w:rPr>
        <w:t>a</w:t>
      </w:r>
      <w:r w:rsidRPr="002206F1">
        <w:rPr>
          <w:lang w:val="en-GB"/>
        </w:rPr>
        <w:t>tion and its approach to strategic direction and analyse how Hyatt implements strategies in its operations and its effectiveness. The report will also provide recommendations to Hyatt based on the recommendations by identifying its areas of improvement.</w:t>
      </w:r>
    </w:p>
    <w:p w14:paraId="7DF6ABB1" w14:textId="77777777" w:rsidR="00BA3F4C" w:rsidRPr="002206F1" w:rsidRDefault="00000000" w:rsidP="00230F5A">
      <w:pPr>
        <w:pStyle w:val="Heading1"/>
        <w:rPr>
          <w:lang w:val="en-GB"/>
        </w:rPr>
      </w:pPr>
      <w:bookmarkStart w:id="1" w:name="_Toc179152889"/>
      <w:r w:rsidRPr="002206F1">
        <w:rPr>
          <w:lang w:val="en-GB"/>
        </w:rPr>
        <w:t>Organisation Structure, Culture, and Goals</w:t>
      </w:r>
      <w:bookmarkEnd w:id="1"/>
    </w:p>
    <w:p w14:paraId="7B25B3D0" w14:textId="77777777" w:rsidR="00BA3F4C" w:rsidRPr="002206F1" w:rsidRDefault="00000000" w:rsidP="00230F5A">
      <w:pPr>
        <w:pStyle w:val="Normal1"/>
        <w:rPr>
          <w:b/>
          <w:sz w:val="26"/>
          <w:szCs w:val="26"/>
          <w:lang w:val="en-GB"/>
        </w:rPr>
      </w:pPr>
      <w:r w:rsidRPr="002206F1">
        <w:rPr>
          <w:b/>
          <w:sz w:val="26"/>
          <w:szCs w:val="26"/>
          <w:lang w:val="en-GB"/>
        </w:rPr>
        <w:t xml:space="preserve">Structure </w:t>
      </w:r>
    </w:p>
    <w:p w14:paraId="70701EFB" w14:textId="6E8E5C8B" w:rsidR="00BA3F4C" w:rsidRPr="002206F1" w:rsidRDefault="00000000" w:rsidP="00230F5A">
      <w:pPr>
        <w:pStyle w:val="Normal1"/>
        <w:rPr>
          <w:lang w:val="en-GB"/>
        </w:rPr>
      </w:pPr>
      <w:r w:rsidRPr="002206F1">
        <w:rPr>
          <w:lang w:val="en-GB"/>
        </w:rPr>
        <w:t>Hyatt Corporation is under the direction of the Chief Executive Officer and President</w:t>
      </w:r>
      <w:r w:rsidR="00515E54" w:rsidRPr="002206F1">
        <w:rPr>
          <w:lang w:val="en-GB"/>
        </w:rPr>
        <w:t>,</w:t>
      </w:r>
      <w:r w:rsidRPr="002206F1">
        <w:rPr>
          <w:lang w:val="en-GB"/>
        </w:rPr>
        <w:t xml:space="preserve"> as well as the governance of the Board of Directors</w:t>
      </w:r>
      <w:r w:rsidR="00515E54" w:rsidRPr="002206F1">
        <w:rPr>
          <w:lang w:val="en-GB"/>
        </w:rPr>
        <w:t>,</w:t>
      </w:r>
      <w:r w:rsidRPr="002206F1">
        <w:rPr>
          <w:lang w:val="en-GB"/>
        </w:rPr>
        <w:t xml:space="preserve"> </w:t>
      </w:r>
      <w:proofErr w:type="gramStart"/>
      <w:r w:rsidRPr="002206F1">
        <w:rPr>
          <w:lang w:val="en-GB"/>
        </w:rPr>
        <w:t>in order to</w:t>
      </w:r>
      <w:proofErr w:type="gramEnd"/>
      <w:r w:rsidRPr="002206F1">
        <w:rPr>
          <w:lang w:val="en-GB"/>
        </w:rPr>
        <w:t xml:space="preserve"> create value for its </w:t>
      </w:r>
      <w:r w:rsidR="00E55BC2" w:rsidRPr="002206F1">
        <w:rPr>
          <w:lang w:val="en-GB"/>
        </w:rPr>
        <w:t>stock</w:t>
      </w:r>
      <w:r w:rsidRPr="002206F1">
        <w:rPr>
          <w:lang w:val="en-GB"/>
        </w:rPr>
        <w:t>holders. The board</w:t>
      </w:r>
      <w:r w:rsidR="00515E54" w:rsidRPr="002206F1">
        <w:rPr>
          <w:lang w:val="en-GB"/>
        </w:rPr>
        <w:t>,</w:t>
      </w:r>
      <w:r w:rsidRPr="002206F1">
        <w:rPr>
          <w:lang w:val="en-GB"/>
        </w:rPr>
        <w:t xml:space="preserve"> which is elected by the stockholders look over the concerns of stockholders such as guests, suppliers, associates, the public, property owners as well and members of the communities. The company has regional group presidents such as America, Europe</w:t>
      </w:r>
      <w:r w:rsidR="00515E54" w:rsidRPr="002206F1">
        <w:rPr>
          <w:lang w:val="en-GB"/>
        </w:rPr>
        <w:t>,</w:t>
      </w:r>
      <w:r w:rsidRPr="002206F1">
        <w:rPr>
          <w:lang w:val="en-GB"/>
        </w:rPr>
        <w:t xml:space="preserve"> Middle East</w:t>
      </w:r>
      <w:r w:rsidR="00515E54" w:rsidRPr="002206F1">
        <w:rPr>
          <w:lang w:val="en-GB"/>
        </w:rPr>
        <w:t>,</w:t>
      </w:r>
      <w:r w:rsidRPr="002206F1">
        <w:rPr>
          <w:lang w:val="en-GB"/>
        </w:rPr>
        <w:t xml:space="preserve"> Africa (EMA) and Asi</w:t>
      </w:r>
      <w:r w:rsidR="007107F5" w:rsidRPr="002206F1">
        <w:rPr>
          <w:lang w:val="en-GB"/>
        </w:rPr>
        <w:t>a</w:t>
      </w:r>
      <w:r w:rsidRPr="002206F1">
        <w:rPr>
          <w:lang w:val="en-GB"/>
        </w:rPr>
        <w:t xml:space="preserve"> </w:t>
      </w:r>
      <w:r w:rsidR="007107F5" w:rsidRPr="002206F1">
        <w:rPr>
          <w:lang w:val="en-GB"/>
        </w:rPr>
        <w:t>Pa</w:t>
      </w:r>
      <w:r w:rsidRPr="002206F1">
        <w:rPr>
          <w:lang w:val="en-GB"/>
        </w:rPr>
        <w:t xml:space="preserve">cific (Hyatt, 2023). From the evaluation of the organisational structure, it can </w:t>
      </w:r>
      <w:r w:rsidR="007107F5" w:rsidRPr="002206F1">
        <w:rPr>
          <w:lang w:val="en-GB"/>
        </w:rPr>
        <w:t>be infer</w:t>
      </w:r>
      <w:r w:rsidRPr="002206F1">
        <w:rPr>
          <w:lang w:val="en-GB"/>
        </w:rPr>
        <w:t xml:space="preserve">red that Hyatt Corporation operates in a matrix structure that includes both function and divisional organisational structure. According to Azeem </w:t>
      </w:r>
      <w:r w:rsidR="007107F5" w:rsidRPr="002206F1">
        <w:rPr>
          <w:i/>
          <w:lang w:val="en-GB"/>
        </w:rPr>
        <w:t>et al.</w:t>
      </w:r>
      <w:r w:rsidR="007107F5" w:rsidRPr="002206F1">
        <w:rPr>
          <w:lang w:val="en-GB"/>
        </w:rPr>
        <w:t xml:space="preserve"> (</w:t>
      </w:r>
      <w:r w:rsidRPr="002206F1">
        <w:rPr>
          <w:lang w:val="en-GB"/>
        </w:rPr>
        <w:t xml:space="preserve">2021), a matrix organisational structure is </w:t>
      </w:r>
      <w:r w:rsidRPr="002206F1">
        <w:rPr>
          <w:lang w:val="en-GB"/>
        </w:rPr>
        <w:lastRenderedPageBreak/>
        <w:t xml:space="preserve">where companies have multiple types of organisational functions and reporting. It includes functional and divisional groups. Considering Hyatt, it has both the element of divisional and functional structure. For instance, divisional includes </w:t>
      </w:r>
      <w:r w:rsidR="007107F5" w:rsidRPr="002206F1">
        <w:rPr>
          <w:lang w:val="en-GB"/>
        </w:rPr>
        <w:t>Hyatt’s</w:t>
      </w:r>
      <w:r w:rsidRPr="002206F1">
        <w:rPr>
          <w:lang w:val="en-GB"/>
        </w:rPr>
        <w:t xml:space="preserve"> portfolio to be divided under the basis of diverse brands with its own management team. The functional structure can be stated as its marketing, legal, human resource, or finance that are organised in each region and department.</w:t>
      </w:r>
    </w:p>
    <w:p w14:paraId="18617D18" w14:textId="77777777" w:rsidR="00BA3F4C" w:rsidRPr="002206F1" w:rsidRDefault="00000000" w:rsidP="00230F5A">
      <w:pPr>
        <w:pStyle w:val="Normal1"/>
        <w:rPr>
          <w:b/>
          <w:lang w:val="en-GB"/>
        </w:rPr>
      </w:pPr>
      <w:r w:rsidRPr="002206F1">
        <w:rPr>
          <w:b/>
          <w:lang w:val="en-GB"/>
        </w:rPr>
        <w:t xml:space="preserve">Culture </w:t>
      </w:r>
    </w:p>
    <w:p w14:paraId="6F08C993" w14:textId="74228751" w:rsidR="00BA3F4C" w:rsidRPr="002206F1" w:rsidRDefault="00000000" w:rsidP="00230F5A">
      <w:pPr>
        <w:pStyle w:val="Normal1"/>
        <w:rPr>
          <w:lang w:val="en-GB"/>
        </w:rPr>
      </w:pPr>
      <w:r w:rsidRPr="002206F1">
        <w:rPr>
          <w:lang w:val="en-GB"/>
        </w:rPr>
        <w:t xml:space="preserve">Hyatt’s culture is highly influenced by empathy, creativity, integrity, and humility (Hyatt, 2024). It highly emphasises its inclusive workplace, where employees and their families are put as a priority. It also emphasises the skill and development of its employees across all locations and functions through extensive training (Hyatt, 2024). As stated by Mullins (2019), corporate culture is the behaviour, norms and values that influence the performance and behaviour of the employees as a result, greatly influence organisational performance. </w:t>
      </w:r>
      <w:proofErr w:type="gramStart"/>
      <w:r w:rsidRPr="002206F1">
        <w:rPr>
          <w:lang w:val="en-GB"/>
        </w:rPr>
        <w:t>It can be seen that Hyatt</w:t>
      </w:r>
      <w:proofErr w:type="gramEnd"/>
      <w:r w:rsidRPr="002206F1">
        <w:rPr>
          <w:lang w:val="en-GB"/>
        </w:rPr>
        <w:t xml:space="preserve"> has an empowering culture which encourages its employees to develop through opportunities and training, which positively influences its performance. The company has been consistently ranked as the world’s best place to work</w:t>
      </w:r>
      <w:r w:rsidR="00515E54" w:rsidRPr="002206F1">
        <w:rPr>
          <w:lang w:val="en-GB"/>
        </w:rPr>
        <w:t>,</w:t>
      </w:r>
      <w:r w:rsidRPr="002206F1">
        <w:rPr>
          <w:lang w:val="en-GB"/>
        </w:rPr>
        <w:t xml:space="preserve"> showcasing a positive and empowering work </w:t>
      </w:r>
      <w:r w:rsidR="007107F5" w:rsidRPr="002206F1">
        <w:rPr>
          <w:lang w:val="en-GB"/>
        </w:rPr>
        <w:t>culture (</w:t>
      </w:r>
      <w:r w:rsidRPr="002206F1">
        <w:rPr>
          <w:lang w:val="en-GB"/>
        </w:rPr>
        <w:t xml:space="preserve">Hyatt, 2024).  As reported, in 2023, the company was able to generate </w:t>
      </w:r>
      <w:r w:rsidR="007107F5" w:rsidRPr="002206F1">
        <w:rPr>
          <w:lang w:val="en-GB"/>
        </w:rPr>
        <w:t>5.08 billion</w:t>
      </w:r>
      <w:r w:rsidRPr="002206F1">
        <w:rPr>
          <w:lang w:val="en-GB"/>
        </w:rPr>
        <w:t xml:space="preserve"> pounds in its worldwide operations, which is slightly increased from the previous year (Statista, 2024). It has been increasing year-over-year </w:t>
      </w:r>
      <w:proofErr w:type="gramStart"/>
      <w:r w:rsidRPr="002206F1">
        <w:rPr>
          <w:lang w:val="en-GB"/>
        </w:rPr>
        <w:t>as a result of</w:t>
      </w:r>
      <w:proofErr w:type="gramEnd"/>
      <w:r w:rsidRPr="002206F1">
        <w:rPr>
          <w:lang w:val="en-GB"/>
        </w:rPr>
        <w:t xml:space="preserve"> effective performance.</w:t>
      </w:r>
    </w:p>
    <w:p w14:paraId="3F29EDA9" w14:textId="77777777" w:rsidR="00BA3F4C" w:rsidRPr="002206F1" w:rsidRDefault="00000000" w:rsidP="00230F5A">
      <w:pPr>
        <w:pStyle w:val="Normal1"/>
        <w:jc w:val="center"/>
        <w:rPr>
          <w:lang w:val="en-GB"/>
        </w:rPr>
      </w:pPr>
      <w:r w:rsidRPr="002206F1">
        <w:rPr>
          <w:noProof/>
          <w:lang w:val="en-GB"/>
        </w:rPr>
        <w:drawing>
          <wp:inline distT="114300" distB="114300" distL="114300" distR="114300" wp14:anchorId="4CC8E056" wp14:editId="51532420">
            <wp:extent cx="3680460" cy="2491740"/>
            <wp:effectExtent l="0" t="0" r="0" b="381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a:stretch>
                      <a:fillRect/>
                    </a:stretch>
                  </pic:blipFill>
                  <pic:spPr>
                    <a:xfrm>
                      <a:off x="0" y="0"/>
                      <a:ext cx="3680936" cy="2492062"/>
                    </a:xfrm>
                    <a:prstGeom prst="rect">
                      <a:avLst/>
                    </a:prstGeom>
                  </pic:spPr>
                </pic:pic>
              </a:graphicData>
            </a:graphic>
          </wp:inline>
        </w:drawing>
      </w:r>
    </w:p>
    <w:p w14:paraId="468F3D8B" w14:textId="77777777" w:rsidR="00BA3F4C" w:rsidRPr="002206F1" w:rsidRDefault="00000000" w:rsidP="00230F5A">
      <w:pPr>
        <w:pStyle w:val="Normal1"/>
        <w:jc w:val="center"/>
        <w:rPr>
          <w:b/>
          <w:lang w:val="en-GB"/>
        </w:rPr>
      </w:pPr>
      <w:r w:rsidRPr="002206F1">
        <w:rPr>
          <w:b/>
          <w:lang w:val="en-GB"/>
        </w:rPr>
        <w:t xml:space="preserve">Figure 1: Revenue of Hyatt Corporation over the years </w:t>
      </w:r>
    </w:p>
    <w:p w14:paraId="0038CC7A" w14:textId="77777777" w:rsidR="00BA3F4C" w:rsidRPr="002206F1" w:rsidRDefault="00000000" w:rsidP="00230F5A">
      <w:pPr>
        <w:pStyle w:val="Normal1"/>
        <w:jc w:val="center"/>
        <w:rPr>
          <w:lang w:val="en-GB"/>
        </w:rPr>
      </w:pPr>
      <w:r w:rsidRPr="002206F1">
        <w:rPr>
          <w:lang w:val="en-GB"/>
        </w:rPr>
        <w:t>(Source: Statista, 2024)</w:t>
      </w:r>
    </w:p>
    <w:p w14:paraId="1E0902AB" w14:textId="77777777" w:rsidR="00BA3F4C" w:rsidRPr="002206F1" w:rsidRDefault="00000000" w:rsidP="00230F5A">
      <w:pPr>
        <w:pStyle w:val="Normal1"/>
        <w:jc w:val="left"/>
        <w:rPr>
          <w:b/>
          <w:lang w:val="en-GB"/>
        </w:rPr>
      </w:pPr>
      <w:r w:rsidRPr="002206F1">
        <w:rPr>
          <w:b/>
          <w:lang w:val="en-GB"/>
        </w:rPr>
        <w:t>Goals</w:t>
      </w:r>
    </w:p>
    <w:p w14:paraId="5AB82340" w14:textId="7074CB23" w:rsidR="00BA3F4C" w:rsidRPr="002206F1" w:rsidRDefault="00000000" w:rsidP="00230F5A">
      <w:pPr>
        <w:pStyle w:val="Normal1"/>
        <w:rPr>
          <w:b/>
          <w:sz w:val="28"/>
          <w:szCs w:val="28"/>
          <w:lang w:val="en-GB"/>
        </w:rPr>
      </w:pPr>
      <w:r w:rsidRPr="002206F1">
        <w:rPr>
          <w:lang w:val="en-GB"/>
        </w:rPr>
        <w:lastRenderedPageBreak/>
        <w:t>At the individual level, it can be stated that Hyatt Corporation at each hotel unity is trying to bring solutions to the challenges faced by people in hospitality. Through its "World of Care", it aims to cater to the Environmental, Social and Governance (ESG) landscape. Inclusivity and diversity are at the core of its culture as a means of caring for people and reducing injustice and inequality (Hyatt, 2024). At the corporate level unit, Hyatt's goal is to offer authentic hospitality and become the most preferred brand in every segment</w:t>
      </w:r>
      <w:r w:rsidR="00515E54" w:rsidRPr="002206F1">
        <w:rPr>
          <w:lang w:val="en-GB"/>
        </w:rPr>
        <w:t>,</w:t>
      </w:r>
      <w:r w:rsidRPr="002206F1">
        <w:rPr>
          <w:lang w:val="en-GB"/>
        </w:rPr>
        <w:t xml:space="preserve"> not only for guests but also for colleagues, associates and owners (Hyatt, 2024). In this aspect, Edgar Schein's level of </w:t>
      </w:r>
      <w:r w:rsidR="007107F5" w:rsidRPr="002206F1">
        <w:rPr>
          <w:lang w:val="en-GB"/>
        </w:rPr>
        <w:t>organisation</w:t>
      </w:r>
      <w:r w:rsidRPr="002206F1">
        <w:rPr>
          <w:lang w:val="en-GB"/>
        </w:rPr>
        <w:t xml:space="preserve"> culture demonstrates artefacts, underlying assumptions and espoused values (Thompson, 2021). The artefacts of Hyatt can be considered as its visible profit in revenue, stated values can be deemed as its inclusivity and diversity approach</w:t>
      </w:r>
      <w:r w:rsidR="00515E54" w:rsidRPr="002206F1">
        <w:rPr>
          <w:lang w:val="en-GB"/>
        </w:rPr>
        <w:t>,</w:t>
      </w:r>
      <w:r w:rsidRPr="002206F1">
        <w:rPr>
          <w:lang w:val="en-GB"/>
        </w:rPr>
        <w:t xml:space="preserve"> and the underlying values can be considered as its operational practices</w:t>
      </w:r>
      <w:r w:rsidR="00515E54" w:rsidRPr="002206F1">
        <w:rPr>
          <w:lang w:val="en-GB"/>
        </w:rPr>
        <w:t>,</w:t>
      </w:r>
      <w:r w:rsidRPr="002206F1">
        <w:rPr>
          <w:lang w:val="en-GB"/>
        </w:rPr>
        <w:t xml:space="preserve"> such as empowering its employees through training and development.</w:t>
      </w:r>
    </w:p>
    <w:p w14:paraId="652D4143" w14:textId="77777777" w:rsidR="00BA3F4C" w:rsidRPr="002206F1" w:rsidRDefault="00000000" w:rsidP="00230F5A">
      <w:pPr>
        <w:pStyle w:val="Heading1"/>
        <w:rPr>
          <w:lang w:val="en-GB"/>
        </w:rPr>
      </w:pPr>
      <w:bookmarkStart w:id="2" w:name="_Toc179152890"/>
      <w:r w:rsidRPr="002206F1">
        <w:rPr>
          <w:lang w:val="en-GB"/>
        </w:rPr>
        <w:t>Recent Change Initiatives</w:t>
      </w:r>
      <w:bookmarkEnd w:id="2"/>
    </w:p>
    <w:p w14:paraId="142DA094" w14:textId="77777777" w:rsidR="00BA3F4C" w:rsidRPr="002206F1" w:rsidRDefault="00000000" w:rsidP="00230F5A">
      <w:pPr>
        <w:pStyle w:val="Normal1"/>
        <w:rPr>
          <w:lang w:val="en-GB"/>
        </w:rPr>
      </w:pPr>
      <w:r w:rsidRPr="002206F1">
        <w:rPr>
          <w:lang w:val="en-GB"/>
        </w:rPr>
        <w:t xml:space="preserve">The recent changes undertaken by Hyatt include digital transformation to provide digital solutions to superior guest experience. As reported, in the year 2023, the company facilitated new technology collaboration with Sabre Corporation </w:t>
      </w:r>
      <w:proofErr w:type="gramStart"/>
      <w:r w:rsidRPr="002206F1">
        <w:rPr>
          <w:lang w:val="en-GB"/>
        </w:rPr>
        <w:t>in order to</w:t>
      </w:r>
      <w:proofErr w:type="gramEnd"/>
      <w:r w:rsidRPr="002206F1">
        <w:rPr>
          <w:lang w:val="en-GB"/>
        </w:rPr>
        <w:t xml:space="preserve"> enhance its reservation </w:t>
      </w:r>
      <w:r w:rsidR="007107F5" w:rsidRPr="002206F1">
        <w:rPr>
          <w:lang w:val="en-GB"/>
        </w:rPr>
        <w:t>capabilities, deliver</w:t>
      </w:r>
      <w:r w:rsidRPr="002206F1">
        <w:rPr>
          <w:lang w:val="en-GB"/>
        </w:rPr>
        <w:t xml:space="preserve"> seamless and effective experience, and streamline its operations, including enhanced booking and faster search process (Hyatt Newsroom, 2023). These changes have been recently made to boost guest convenience while optimising its revenue management.</w:t>
      </w:r>
    </w:p>
    <w:p w14:paraId="3575FD32" w14:textId="77777777" w:rsidR="00BA3F4C" w:rsidRPr="002206F1" w:rsidRDefault="00000000" w:rsidP="00230F5A">
      <w:pPr>
        <w:pStyle w:val="Heading1"/>
        <w:rPr>
          <w:lang w:val="en-GB"/>
        </w:rPr>
      </w:pPr>
      <w:bookmarkStart w:id="3" w:name="_Toc179152891"/>
      <w:r w:rsidRPr="002206F1">
        <w:rPr>
          <w:lang w:val="en-GB"/>
        </w:rPr>
        <w:t>Analysing the impact of these changes</w:t>
      </w:r>
      <w:bookmarkEnd w:id="3"/>
    </w:p>
    <w:p w14:paraId="0A7F402F" w14:textId="19F56F51" w:rsidR="009318A7" w:rsidRPr="002206F1" w:rsidRDefault="00000000" w:rsidP="00230F5A">
      <w:pPr>
        <w:rPr>
          <w:lang w:val="en-GB"/>
        </w:rPr>
      </w:pPr>
      <w:r w:rsidRPr="002206F1">
        <w:rPr>
          <w:lang w:val="en-GB"/>
        </w:rPr>
        <w:t>The recent initiatives for digital transformation for Hyatt</w:t>
      </w:r>
      <w:r w:rsidR="00515E54" w:rsidRPr="002206F1">
        <w:rPr>
          <w:lang w:val="en-GB"/>
        </w:rPr>
        <w:t>,</w:t>
      </w:r>
      <w:r w:rsidRPr="002206F1">
        <w:rPr>
          <w:lang w:val="en-GB"/>
        </w:rPr>
        <w:t xml:space="preserve"> in consideration of its collaboration with Sabre Corporation had been aimed at enhancing the experiences of their clients while optimi</w:t>
      </w:r>
      <w:r w:rsidR="005737B4" w:rsidRPr="002206F1">
        <w:rPr>
          <w:lang w:val="en-GB"/>
        </w:rPr>
        <w:t>s</w:t>
      </w:r>
      <w:r w:rsidRPr="002206F1">
        <w:rPr>
          <w:lang w:val="en-GB"/>
        </w:rPr>
        <w:t xml:space="preserve">ing their efficiency in operations. This collaboration focused on upgrading the reservation system of the </w:t>
      </w:r>
      <w:r w:rsidR="00885090" w:rsidRPr="002206F1">
        <w:rPr>
          <w:lang w:val="en-GB"/>
        </w:rPr>
        <w:t>organisation</w:t>
      </w:r>
      <w:r w:rsidRPr="002206F1">
        <w:rPr>
          <w:lang w:val="en-GB"/>
        </w:rPr>
        <w:t xml:space="preserve"> while improving the accuracy and speed of booking. This has helped the organisation to improve its customer satisfaction and optimise its stream of revenue. The overall impact of these strategies has impacted the organisation</w:t>
      </w:r>
      <w:r w:rsidR="00885090" w:rsidRPr="002206F1">
        <w:rPr>
          <w:lang w:val="en-GB"/>
        </w:rPr>
        <w:t xml:space="preserve"> </w:t>
      </w:r>
      <w:r w:rsidRPr="002206F1">
        <w:rPr>
          <w:lang w:val="en-GB"/>
        </w:rPr>
        <w:t>in various areas. Primarily the prospects of the booking system would he</w:t>
      </w:r>
      <w:r w:rsidR="00885090" w:rsidRPr="002206F1">
        <w:rPr>
          <w:lang w:val="en-GB"/>
        </w:rPr>
        <w:t>l</w:t>
      </w:r>
      <w:r w:rsidRPr="002206F1">
        <w:rPr>
          <w:lang w:val="en-GB"/>
        </w:rPr>
        <w:t xml:space="preserve">p in improving the convenience of their clients through the reduction of waiting period towards creating a prominent customer experience. It has been observed that improving digital technologies within an organisation could help them improve their </w:t>
      </w:r>
      <w:r w:rsidRPr="002206F1">
        <w:rPr>
          <w:lang w:val="en-GB"/>
        </w:rPr>
        <w:lastRenderedPageBreak/>
        <w:t>customer satisfaction by 20% (</w:t>
      </w:r>
      <w:r w:rsidR="00C2770A" w:rsidRPr="002206F1">
        <w:rPr>
          <w:lang w:val="en-GB"/>
        </w:rPr>
        <w:t>Enterprisers, 2022</w:t>
      </w:r>
      <w:r w:rsidRPr="002206F1">
        <w:rPr>
          <w:lang w:val="en-GB"/>
        </w:rPr>
        <w:t>). Considering this, the digiti</w:t>
      </w:r>
      <w:r w:rsidR="002F1CE9" w:rsidRPr="002206F1">
        <w:rPr>
          <w:lang w:val="en-GB"/>
        </w:rPr>
        <w:t>s</w:t>
      </w:r>
      <w:r w:rsidRPr="002206F1">
        <w:rPr>
          <w:lang w:val="en-GB"/>
        </w:rPr>
        <w:t>ed transformation could help foster a higher retention rate for Hyatt and boost the occupancy rates of their customers. Moreover, the streamlining of operations could result in an effective allocation of resources with an effective cost management parity. A process of fast booking could lead to a reduced workload for the workforce of an organisation (</w:t>
      </w:r>
      <w:proofErr w:type="spellStart"/>
      <w:r w:rsidR="00C2770A" w:rsidRPr="002206F1">
        <w:rPr>
          <w:lang w:val="en-GB"/>
        </w:rPr>
        <w:t>Grobelna</w:t>
      </w:r>
      <w:proofErr w:type="spellEnd"/>
      <w:r w:rsidR="00C2770A" w:rsidRPr="002206F1">
        <w:rPr>
          <w:lang w:val="en-GB"/>
        </w:rPr>
        <w:t>, 2021</w:t>
      </w:r>
      <w:r w:rsidRPr="002206F1">
        <w:rPr>
          <w:lang w:val="en-GB"/>
        </w:rPr>
        <w:t>). Considering this, for Hyatt, the workforce of the organisation could focus on enhancing the experiences of their guests by providing personali</w:t>
      </w:r>
      <w:r w:rsidR="002F1CE9" w:rsidRPr="002206F1">
        <w:rPr>
          <w:lang w:val="en-GB"/>
        </w:rPr>
        <w:t>s</w:t>
      </w:r>
      <w:r w:rsidRPr="002206F1">
        <w:rPr>
          <w:lang w:val="en-GB"/>
        </w:rPr>
        <w:t>ed services. The management of revenue for the organisation could further benefit the organisation as the introduction of the data collection process would enable them to procure accurate strategies for pricing and adhere to improved control of inventory. Through the adaptation of an advanced digiti</w:t>
      </w:r>
      <w:r w:rsidR="002F1CE9" w:rsidRPr="002206F1">
        <w:rPr>
          <w:lang w:val="en-GB"/>
        </w:rPr>
        <w:t>s</w:t>
      </w:r>
      <w:r w:rsidRPr="002206F1">
        <w:rPr>
          <w:lang w:val="en-GB"/>
        </w:rPr>
        <w:t>ed system, an organisation could tend to increase their overall revenue by 15% due to its dynamic capabilities of pricing (</w:t>
      </w:r>
      <w:r w:rsidR="00685147" w:rsidRPr="002206F1">
        <w:rPr>
          <w:lang w:val="en-GB"/>
        </w:rPr>
        <w:t>McKinsey, 2020</w:t>
      </w:r>
      <w:r w:rsidRPr="002206F1">
        <w:rPr>
          <w:lang w:val="en-GB"/>
        </w:rPr>
        <w:t>). Therefore, the efforts of Hyatt reflect a prominent trend within the hospitality sector in which technology is important to meet the expectations of their guest while ensuring that the organisation remains competitive within the competitive market.</w:t>
      </w:r>
    </w:p>
    <w:p w14:paraId="4ECDF675" w14:textId="77777777" w:rsidR="002C6FE8" w:rsidRPr="002206F1" w:rsidRDefault="00000000" w:rsidP="00230F5A">
      <w:pPr>
        <w:pStyle w:val="Heading1"/>
        <w:rPr>
          <w:lang w:val="en-GB"/>
        </w:rPr>
      </w:pPr>
      <w:bookmarkStart w:id="4" w:name="_Toc179152892"/>
      <w:r w:rsidRPr="002206F1">
        <w:rPr>
          <w:lang w:val="en-GB"/>
        </w:rPr>
        <w:t>Evaluating how these changes have been managed</w:t>
      </w:r>
      <w:bookmarkEnd w:id="4"/>
    </w:p>
    <w:p w14:paraId="4E74C6DC" w14:textId="5C1D4B49" w:rsidR="002C6FE8" w:rsidRPr="002206F1" w:rsidRDefault="00000000" w:rsidP="00230F5A">
      <w:pPr>
        <w:pStyle w:val="Normal1"/>
        <w:rPr>
          <w:lang w:val="en-GB"/>
        </w:rPr>
      </w:pPr>
      <w:r w:rsidRPr="002206F1">
        <w:rPr>
          <w:lang w:val="en-GB"/>
        </w:rPr>
        <w:t>The evaluation of how the organisation has managed its initiatives to change caters to a structured and strategic change management approach. Through the focus on enhancing the experiences of their guests with efficiency in operations</w:t>
      </w:r>
      <w:r w:rsidR="00515E54" w:rsidRPr="002206F1">
        <w:rPr>
          <w:lang w:val="en-GB"/>
        </w:rPr>
        <w:t>,</w:t>
      </w:r>
      <w:r w:rsidRPr="002206F1">
        <w:rPr>
          <w:lang w:val="en-GB"/>
        </w:rPr>
        <w:t xml:space="preserve"> Hyatt has adopted various prominent principles of change management that align with a successful organisational transformation. One of the essential </w:t>
      </w:r>
      <w:r w:rsidR="00812656" w:rsidRPr="002206F1">
        <w:rPr>
          <w:lang w:val="en-GB"/>
        </w:rPr>
        <w:t>aspects</w:t>
      </w:r>
      <w:r w:rsidRPr="002206F1">
        <w:rPr>
          <w:lang w:val="en-GB"/>
        </w:rPr>
        <w:t xml:space="preserve"> of managing </w:t>
      </w:r>
      <w:r w:rsidR="00812656" w:rsidRPr="002206F1">
        <w:rPr>
          <w:lang w:val="en-GB"/>
        </w:rPr>
        <w:t>this change</w:t>
      </w:r>
      <w:r w:rsidRPr="002206F1">
        <w:rPr>
          <w:lang w:val="en-GB"/>
        </w:rPr>
        <w:t xml:space="preserve"> has been their focus on the engagement of their stakeholders and collaborating with them. Hyatt has further ensured that the change was not an internal effort but a collaboration with the expert in digital transformation through its collaboration with Sabre Corporation. This has enabled the organisation to leverage its partner’s extensive system of reservation while implementing solutions</w:t>
      </w:r>
      <w:r w:rsidR="00812656" w:rsidRPr="002206F1">
        <w:rPr>
          <w:lang w:val="en-GB"/>
        </w:rPr>
        <w:t xml:space="preserve"> </w:t>
      </w:r>
      <w:r w:rsidRPr="002206F1">
        <w:rPr>
          <w:lang w:val="en-GB"/>
        </w:rPr>
        <w:t>that could address the needs of the</w:t>
      </w:r>
      <w:r w:rsidR="00812656" w:rsidRPr="002206F1">
        <w:rPr>
          <w:lang w:val="en-GB"/>
        </w:rPr>
        <w:t xml:space="preserve"> company directly. It has been observed that over 70% of change initiatives significantly fail for an organisation due to its lack of expertise (</w:t>
      </w:r>
      <w:r w:rsidR="00CD3E87" w:rsidRPr="002206F1">
        <w:rPr>
          <w:lang w:val="en-GB"/>
        </w:rPr>
        <w:t>LinkedIn, 2022</w:t>
      </w:r>
      <w:r w:rsidR="00812656" w:rsidRPr="002206F1">
        <w:rPr>
          <w:lang w:val="en-GB"/>
        </w:rPr>
        <w:t>). However, the approach of Hyatt had helped them mitigate the risks by adhering to their external experts to guide the overall process.</w:t>
      </w:r>
      <w:r w:rsidR="00D000C2" w:rsidRPr="002206F1">
        <w:rPr>
          <w:lang w:val="en-GB"/>
        </w:rPr>
        <w:t xml:space="preserve"> Moreover, to manage the process of change internally, the organisation adhered to focus on training their employees and fostering clear communication. The organisation ensured that their staff members were informed on the new systems while training their staff effectively helped them to minimise the disruptions </w:t>
      </w:r>
      <w:r w:rsidR="00D000C2" w:rsidRPr="002206F1">
        <w:rPr>
          <w:lang w:val="en-GB"/>
        </w:rPr>
        <w:lastRenderedPageBreak/>
        <w:t>within their services. It has been observed that an organisation that prioritises the process of employee engagement during the process of digitised transformation are likely to achieve its goals of change by over 50% (</w:t>
      </w:r>
      <w:r w:rsidR="00CD3E87" w:rsidRPr="002206F1">
        <w:rPr>
          <w:lang w:val="en-GB"/>
        </w:rPr>
        <w:t>McKinsey, 2020</w:t>
      </w:r>
      <w:r w:rsidR="00D000C2" w:rsidRPr="002206F1">
        <w:rPr>
          <w:lang w:val="en-GB"/>
        </w:rPr>
        <w:t>). Therefore, the commitment of the organisation to enhance the experiences of their clients through the introduction o</w:t>
      </w:r>
      <w:r w:rsidR="00AF514C" w:rsidRPr="002206F1">
        <w:rPr>
          <w:lang w:val="en-GB"/>
        </w:rPr>
        <w:t>f</w:t>
      </w:r>
      <w:r w:rsidR="00D000C2" w:rsidRPr="002206F1">
        <w:rPr>
          <w:lang w:val="en-GB"/>
        </w:rPr>
        <w:t xml:space="preserve"> an effective digital booking system requires prominent support for their workforce with the training that would help them to adapt to the processes effectively.</w:t>
      </w:r>
    </w:p>
    <w:p w14:paraId="70FDD663" w14:textId="77777777" w:rsidR="00BA3F4C" w:rsidRPr="002206F1" w:rsidRDefault="00000000" w:rsidP="00230F5A">
      <w:pPr>
        <w:pStyle w:val="Heading1"/>
        <w:rPr>
          <w:lang w:val="en-GB"/>
        </w:rPr>
      </w:pPr>
      <w:bookmarkStart w:id="5" w:name="_Toc179152893"/>
      <w:r w:rsidRPr="002206F1">
        <w:rPr>
          <w:lang w:val="en-GB"/>
        </w:rPr>
        <w:t>Strategic Direction</w:t>
      </w:r>
      <w:bookmarkEnd w:id="5"/>
    </w:p>
    <w:p w14:paraId="55168674" w14:textId="77777777" w:rsidR="008E0955" w:rsidRPr="002206F1" w:rsidRDefault="00000000" w:rsidP="00CD3E87">
      <w:pPr>
        <w:pStyle w:val="Heading2"/>
      </w:pPr>
      <w:bookmarkStart w:id="6" w:name="_Toc179152894"/>
      <w:r w:rsidRPr="002206F1">
        <w:t>Analysing the strategic direction of Hyatt</w:t>
      </w:r>
      <w:bookmarkEnd w:id="6"/>
    </w:p>
    <w:p w14:paraId="5C30FEF5" w14:textId="77777777" w:rsidR="00E13A28" w:rsidRPr="002206F1" w:rsidRDefault="00000000" w:rsidP="00230F5A">
      <w:pPr>
        <w:pStyle w:val="Normal1"/>
        <w:rPr>
          <w:lang w:val="en-GB"/>
        </w:rPr>
      </w:pPr>
      <w:r w:rsidRPr="002206F1">
        <w:rPr>
          <w:lang w:val="en-GB"/>
        </w:rPr>
        <w:t>The strategic direction of the organisation has been significantly driven by their commitment towards expanding its brand on a global stage and enhancing the experience of its customers. The collaboration of the organisation with Sabre Corporation is a prominent example of the organisation's focus on adopting new technologies that are designed to provide a superior experience for their clients. This aligns with the initiative of Hyatt to leverage their digital solutions for optimising the management of revenue. Through the focus on customer-centric innovation, the organisation has positioned itself within the competitive hospitality landscape. The adherence to global expansion remains the core fundamental for the organisation. This could be adhered to with the prominent growth of new hotel openings. It has been observed that Hyatt has introduced over 50 new properties while increasing its room count by 6% globally (</w:t>
      </w:r>
      <w:r w:rsidR="00CD3E87" w:rsidRPr="002206F1">
        <w:rPr>
          <w:lang w:val="en-GB"/>
        </w:rPr>
        <w:t>Hyatt, 2020</w:t>
      </w:r>
      <w:r w:rsidRPr="002206F1">
        <w:rPr>
          <w:lang w:val="en-GB"/>
        </w:rPr>
        <w:t xml:space="preserve">). This strategy of growth has been aimed towards capitalising on the high demand of their customers while catering to the new trends of the Gen Z and Millennial group of tourists. </w:t>
      </w:r>
      <w:r w:rsidR="00CD3E87" w:rsidRPr="002206F1">
        <w:rPr>
          <w:lang w:val="en-GB"/>
        </w:rPr>
        <w:t xml:space="preserve">The impact of finances on Hyatt has adhered to a prominent recovery from the global pandemic. It has been observed that the revenue of Hyatt per room available has increased by 24% since the onset of the pandemic (Hyatt, 2023). This undermines the effectiveness of the organisation's focus on adapting to a tech-driven solution that is expected to provide continuous growth. </w:t>
      </w:r>
    </w:p>
    <w:p w14:paraId="5EB1EFA5" w14:textId="77777777" w:rsidR="00230F5A" w:rsidRPr="002206F1" w:rsidRDefault="00000000" w:rsidP="00CD3E87">
      <w:pPr>
        <w:pStyle w:val="Heading2"/>
      </w:pPr>
      <w:bookmarkStart w:id="7" w:name="_Toc179152895"/>
      <w:r w:rsidRPr="002206F1">
        <w:t>Strategies implemented to achieve their long-term objectives</w:t>
      </w:r>
      <w:bookmarkEnd w:id="7"/>
    </w:p>
    <w:p w14:paraId="6B436355" w14:textId="076437A5" w:rsidR="00230F5A" w:rsidRPr="002206F1" w:rsidRDefault="00000000" w:rsidP="00230F5A">
      <w:pPr>
        <w:pStyle w:val="Normal1"/>
        <w:rPr>
          <w:lang w:val="en-GB"/>
        </w:rPr>
      </w:pPr>
      <w:r w:rsidRPr="002206F1">
        <w:rPr>
          <w:lang w:val="en-GB"/>
        </w:rPr>
        <w:t xml:space="preserve">It could be undermined that Hyatt has adhered to the implementation of various prominent strategies for achieving their long-term objectives to cater to digital transformation while focusing on expanding on a global scale. These strategies have been fostered through the commitment of the organisation to improving its operational efficiency and commitment towards a prospect of sustainable growth. One of the prominent strategies of the organisation is its expansion on a global </w:t>
      </w:r>
      <w:r w:rsidRPr="002206F1">
        <w:rPr>
          <w:lang w:val="en-GB"/>
        </w:rPr>
        <w:lastRenderedPageBreak/>
        <w:t>stage</w:t>
      </w:r>
      <w:r w:rsidR="00515E54" w:rsidRPr="002206F1">
        <w:rPr>
          <w:lang w:val="en-GB"/>
        </w:rPr>
        <w:t>,</w:t>
      </w:r>
      <w:r w:rsidRPr="002206F1">
        <w:rPr>
          <w:lang w:val="en-GB"/>
        </w:rPr>
        <w:t xml:space="preserve"> considering their lifestyle and luxury discourse. The acquisitions of Apple Leisure Group in 2021 helped the organisation to ensure its presence within a market of high demand. It has been observed that the luxury travel sector has been growing at an annual rate of 6% over the last few years (</w:t>
      </w:r>
      <w:r w:rsidR="00CD3E87" w:rsidRPr="002206F1">
        <w:rPr>
          <w:lang w:val="en-GB"/>
        </w:rPr>
        <w:t>McKinsey, 2024</w:t>
      </w:r>
      <w:r w:rsidRPr="002206F1">
        <w:rPr>
          <w:lang w:val="en-GB"/>
        </w:rPr>
        <w:t>). Therefore, investments procured within high-end luxury resorts have helped the organisation gain a prominent positioning in the market while capitalising on its market growth and ensuring profitability in the long run. The focus of the organisation on digitised transformation is another significant measure adopted by the organisation. This initiative has helped in improving the capabilities of reservations while improving their efficiency in operations. Therefore, this aligns with the long-term objective of the organisation towards its optimisation in management of revenue and enhancing the experiences of their clients. Therefore, the focus of the organisation on technology would be important to maintain a competitive edge. The strategic investment procured by the organisation towards sustainable practices further caters to its support towards growth in the long run. It has been observed that Hyatt has been committed to reducing its carbon footprint by 27% before 2030 (</w:t>
      </w:r>
      <w:r w:rsidR="00CD3E87" w:rsidRPr="002206F1">
        <w:rPr>
          <w:lang w:val="en-GB"/>
        </w:rPr>
        <w:t>Hyatt, 2024</w:t>
      </w:r>
      <w:r w:rsidRPr="002206F1">
        <w:rPr>
          <w:lang w:val="en-GB"/>
        </w:rPr>
        <w:t>). This is a crucial part of the organisation's strategy that further aligns with the preferences of its customers. Adhering to this initiative would help to strengthen the appeal of the brand towards eco-conscious customers.</w:t>
      </w:r>
    </w:p>
    <w:p w14:paraId="13469E48" w14:textId="77777777" w:rsidR="00BA3F4C" w:rsidRPr="002206F1" w:rsidRDefault="00000000" w:rsidP="00230F5A">
      <w:pPr>
        <w:pStyle w:val="Heading1"/>
        <w:rPr>
          <w:lang w:val="en-GB"/>
        </w:rPr>
      </w:pPr>
      <w:bookmarkStart w:id="8" w:name="_Toc179152896"/>
      <w:r w:rsidRPr="002206F1">
        <w:rPr>
          <w:lang w:val="en-GB"/>
        </w:rPr>
        <w:t>Conclusion</w:t>
      </w:r>
      <w:bookmarkEnd w:id="8"/>
    </w:p>
    <w:p w14:paraId="1732E0F0" w14:textId="77777777" w:rsidR="00B9544E" w:rsidRPr="002206F1" w:rsidRDefault="00000000" w:rsidP="00B9544E">
      <w:pPr>
        <w:pStyle w:val="Normal1"/>
        <w:rPr>
          <w:lang w:val="en-GB"/>
        </w:rPr>
      </w:pPr>
      <w:r w:rsidRPr="002206F1">
        <w:rPr>
          <w:lang w:val="en-GB"/>
        </w:rPr>
        <w:t>Therefore, the strategic direction of Hyatt has been prominently focused on expanding its global footprints and adherence towards sustainability and digital transformation. Through the process of collaboration and acquisitions, the organisation aims to optimise their operations while enhancing the experiences of its guests to drive a significant growth process. These initiatives help to ensure prominent profitability for the organisation that aligns with the evolving trends in the market.</w:t>
      </w:r>
    </w:p>
    <w:p w14:paraId="15EC142F" w14:textId="77777777" w:rsidR="00B42E8C" w:rsidRPr="002206F1" w:rsidRDefault="00000000" w:rsidP="00230F5A">
      <w:pPr>
        <w:pStyle w:val="Heading1"/>
        <w:rPr>
          <w:lang w:val="en-GB"/>
        </w:rPr>
      </w:pPr>
      <w:bookmarkStart w:id="9" w:name="_Toc179152897"/>
      <w:r w:rsidRPr="002206F1">
        <w:rPr>
          <w:lang w:val="en-GB"/>
        </w:rPr>
        <w:t>Recommendations</w:t>
      </w:r>
      <w:bookmarkEnd w:id="9"/>
    </w:p>
    <w:tbl>
      <w:tblPr>
        <w:tblStyle w:val="TableGrid"/>
        <w:tblW w:w="0" w:type="auto"/>
        <w:tblLook w:val="04A0" w:firstRow="1" w:lastRow="0" w:firstColumn="1" w:lastColumn="0" w:noHBand="0" w:noVBand="1"/>
      </w:tblPr>
      <w:tblGrid>
        <w:gridCol w:w="1544"/>
        <w:gridCol w:w="1563"/>
        <w:gridCol w:w="1548"/>
        <w:gridCol w:w="1569"/>
        <w:gridCol w:w="1629"/>
        <w:gridCol w:w="1497"/>
      </w:tblGrid>
      <w:tr w:rsidR="002206F1" w:rsidRPr="002206F1" w14:paraId="495E4C96" w14:textId="77777777" w:rsidTr="002F1CE9">
        <w:tc>
          <w:tcPr>
            <w:tcW w:w="1544" w:type="dxa"/>
          </w:tcPr>
          <w:p w14:paraId="1CCEFD02" w14:textId="77777777" w:rsidR="002F1CE9" w:rsidRPr="002206F1" w:rsidRDefault="00000000" w:rsidP="002F1CE9">
            <w:pPr>
              <w:spacing w:line="360" w:lineRule="auto"/>
              <w:jc w:val="center"/>
              <w:rPr>
                <w:b/>
                <w:bCs/>
                <w:lang w:val="en-GB"/>
              </w:rPr>
            </w:pPr>
            <w:r w:rsidRPr="002206F1">
              <w:rPr>
                <w:b/>
                <w:bCs/>
                <w:lang w:val="en-GB"/>
              </w:rPr>
              <w:t>Objectives</w:t>
            </w:r>
          </w:p>
        </w:tc>
        <w:tc>
          <w:tcPr>
            <w:tcW w:w="1563" w:type="dxa"/>
          </w:tcPr>
          <w:p w14:paraId="4BCCF677" w14:textId="77777777" w:rsidR="002F1CE9" w:rsidRPr="002206F1" w:rsidRDefault="00000000" w:rsidP="002F1CE9">
            <w:pPr>
              <w:spacing w:line="360" w:lineRule="auto"/>
              <w:jc w:val="center"/>
              <w:rPr>
                <w:b/>
                <w:bCs/>
                <w:lang w:val="en-GB"/>
              </w:rPr>
            </w:pPr>
            <w:r w:rsidRPr="002206F1">
              <w:rPr>
                <w:b/>
                <w:bCs/>
              </w:rPr>
              <w:t>Specific</w:t>
            </w:r>
          </w:p>
        </w:tc>
        <w:tc>
          <w:tcPr>
            <w:tcW w:w="1548" w:type="dxa"/>
          </w:tcPr>
          <w:p w14:paraId="11180AAD" w14:textId="77777777" w:rsidR="002F1CE9" w:rsidRPr="002206F1" w:rsidRDefault="00000000" w:rsidP="002F1CE9">
            <w:pPr>
              <w:spacing w:line="360" w:lineRule="auto"/>
              <w:jc w:val="center"/>
              <w:rPr>
                <w:b/>
                <w:bCs/>
                <w:lang w:val="en-GB"/>
              </w:rPr>
            </w:pPr>
            <w:r w:rsidRPr="002206F1">
              <w:rPr>
                <w:b/>
                <w:bCs/>
              </w:rPr>
              <w:t>Measurable</w:t>
            </w:r>
          </w:p>
        </w:tc>
        <w:tc>
          <w:tcPr>
            <w:tcW w:w="1569" w:type="dxa"/>
          </w:tcPr>
          <w:p w14:paraId="625E4159" w14:textId="77777777" w:rsidR="002F1CE9" w:rsidRPr="002206F1" w:rsidRDefault="00000000" w:rsidP="002F1CE9">
            <w:pPr>
              <w:spacing w:line="360" w:lineRule="auto"/>
              <w:jc w:val="center"/>
              <w:rPr>
                <w:b/>
                <w:bCs/>
                <w:lang w:val="en-GB"/>
              </w:rPr>
            </w:pPr>
            <w:r w:rsidRPr="002206F1">
              <w:rPr>
                <w:b/>
                <w:bCs/>
              </w:rPr>
              <w:t>Attainable</w:t>
            </w:r>
          </w:p>
        </w:tc>
        <w:tc>
          <w:tcPr>
            <w:tcW w:w="1629" w:type="dxa"/>
          </w:tcPr>
          <w:p w14:paraId="54FDDD81" w14:textId="77777777" w:rsidR="002F1CE9" w:rsidRPr="002206F1" w:rsidRDefault="00000000" w:rsidP="002F1CE9">
            <w:pPr>
              <w:spacing w:line="360" w:lineRule="auto"/>
              <w:jc w:val="center"/>
              <w:rPr>
                <w:b/>
                <w:bCs/>
                <w:lang w:val="en-GB"/>
              </w:rPr>
            </w:pPr>
            <w:r w:rsidRPr="002206F1">
              <w:rPr>
                <w:b/>
                <w:bCs/>
              </w:rPr>
              <w:t>Relevant</w:t>
            </w:r>
          </w:p>
        </w:tc>
        <w:tc>
          <w:tcPr>
            <w:tcW w:w="1497" w:type="dxa"/>
          </w:tcPr>
          <w:p w14:paraId="2A278677" w14:textId="77777777" w:rsidR="002F1CE9" w:rsidRPr="002206F1" w:rsidRDefault="00000000" w:rsidP="002F1CE9">
            <w:pPr>
              <w:spacing w:line="360" w:lineRule="auto"/>
              <w:jc w:val="center"/>
              <w:rPr>
                <w:b/>
                <w:bCs/>
                <w:lang w:val="en-GB"/>
              </w:rPr>
            </w:pPr>
            <w:r w:rsidRPr="002206F1">
              <w:rPr>
                <w:b/>
                <w:bCs/>
              </w:rPr>
              <w:t>Time Bound</w:t>
            </w:r>
          </w:p>
        </w:tc>
      </w:tr>
      <w:tr w:rsidR="002206F1" w:rsidRPr="002206F1" w14:paraId="66EDC2CC" w14:textId="77777777" w:rsidTr="002F1CE9">
        <w:tc>
          <w:tcPr>
            <w:tcW w:w="1544" w:type="dxa"/>
          </w:tcPr>
          <w:p w14:paraId="41ACE9AA" w14:textId="77777777" w:rsidR="002F1CE9" w:rsidRPr="002206F1" w:rsidRDefault="00000000" w:rsidP="002F1CE9">
            <w:pPr>
              <w:spacing w:line="360" w:lineRule="auto"/>
              <w:rPr>
                <w:lang w:val="en-GB"/>
              </w:rPr>
            </w:pPr>
            <w:r w:rsidRPr="002206F1">
              <w:t>Enhancing Digital Customer Engagement</w:t>
            </w:r>
          </w:p>
        </w:tc>
        <w:tc>
          <w:tcPr>
            <w:tcW w:w="1563" w:type="dxa"/>
          </w:tcPr>
          <w:p w14:paraId="218CEA10" w14:textId="77777777" w:rsidR="002F1CE9" w:rsidRPr="002206F1" w:rsidRDefault="00000000" w:rsidP="002F1CE9">
            <w:pPr>
              <w:spacing w:line="360" w:lineRule="auto"/>
              <w:rPr>
                <w:lang w:val="en-GB"/>
              </w:rPr>
            </w:pPr>
            <w:r w:rsidRPr="002206F1">
              <w:t xml:space="preserve">Implementing an AI-powered chatbot for </w:t>
            </w:r>
            <w:proofErr w:type="spellStart"/>
            <w:r w:rsidRPr="002206F1">
              <w:lastRenderedPageBreak/>
              <w:t>personali</w:t>
            </w:r>
            <w:r w:rsidR="007531CB" w:rsidRPr="002206F1">
              <w:t>s</w:t>
            </w:r>
            <w:r w:rsidRPr="002206F1">
              <w:t>ed</w:t>
            </w:r>
            <w:proofErr w:type="spellEnd"/>
            <w:r w:rsidRPr="002206F1">
              <w:t xml:space="preserve"> guest interactions across all hotel websites and apps.</w:t>
            </w:r>
          </w:p>
        </w:tc>
        <w:tc>
          <w:tcPr>
            <w:tcW w:w="1548" w:type="dxa"/>
          </w:tcPr>
          <w:p w14:paraId="35FC3058" w14:textId="77777777" w:rsidR="002F1CE9" w:rsidRPr="002206F1" w:rsidRDefault="00000000" w:rsidP="002F1CE9">
            <w:pPr>
              <w:spacing w:line="360" w:lineRule="auto"/>
              <w:rPr>
                <w:lang w:val="en-GB"/>
              </w:rPr>
            </w:pPr>
            <w:r w:rsidRPr="002206F1">
              <w:lastRenderedPageBreak/>
              <w:t xml:space="preserve">Achieving a 15% increase in online customer </w:t>
            </w:r>
            <w:r w:rsidRPr="002206F1">
              <w:lastRenderedPageBreak/>
              <w:t>engagement within the first year.</w:t>
            </w:r>
          </w:p>
        </w:tc>
        <w:tc>
          <w:tcPr>
            <w:tcW w:w="1569" w:type="dxa"/>
          </w:tcPr>
          <w:p w14:paraId="26D77337" w14:textId="77777777" w:rsidR="002F1CE9" w:rsidRPr="002206F1" w:rsidRDefault="00000000" w:rsidP="002F1CE9">
            <w:pPr>
              <w:spacing w:line="360" w:lineRule="auto"/>
              <w:rPr>
                <w:lang w:val="en-GB"/>
              </w:rPr>
            </w:pPr>
            <w:r w:rsidRPr="002206F1">
              <w:lastRenderedPageBreak/>
              <w:t xml:space="preserve">Investment in AI is feasible with Hyatt’s </w:t>
            </w:r>
            <w:r w:rsidRPr="002206F1">
              <w:lastRenderedPageBreak/>
              <w:t>existing tech infrastructure.</w:t>
            </w:r>
          </w:p>
        </w:tc>
        <w:tc>
          <w:tcPr>
            <w:tcW w:w="1629" w:type="dxa"/>
          </w:tcPr>
          <w:p w14:paraId="326BD741" w14:textId="77777777" w:rsidR="002F1CE9" w:rsidRPr="002206F1" w:rsidRDefault="00000000" w:rsidP="002F1CE9">
            <w:pPr>
              <w:spacing w:line="360" w:lineRule="auto"/>
              <w:rPr>
                <w:lang w:val="en-GB"/>
              </w:rPr>
            </w:pPr>
            <w:r w:rsidRPr="002206F1">
              <w:lastRenderedPageBreak/>
              <w:t xml:space="preserve">Aligns with Hyatt’s focus on digital transformation </w:t>
            </w:r>
            <w:r w:rsidRPr="002206F1">
              <w:lastRenderedPageBreak/>
              <w:t>and improving guest experience.</w:t>
            </w:r>
          </w:p>
        </w:tc>
        <w:tc>
          <w:tcPr>
            <w:tcW w:w="1497" w:type="dxa"/>
          </w:tcPr>
          <w:p w14:paraId="6E2D9D05" w14:textId="77777777" w:rsidR="002F1CE9" w:rsidRPr="002206F1" w:rsidRDefault="00000000" w:rsidP="002F1CE9">
            <w:pPr>
              <w:spacing w:line="360" w:lineRule="auto"/>
              <w:rPr>
                <w:lang w:val="en-GB"/>
              </w:rPr>
            </w:pPr>
            <w:r w:rsidRPr="002206F1">
              <w:lastRenderedPageBreak/>
              <w:t>12 months</w:t>
            </w:r>
          </w:p>
        </w:tc>
      </w:tr>
      <w:tr w:rsidR="002206F1" w:rsidRPr="002206F1" w14:paraId="25E52533" w14:textId="77777777" w:rsidTr="002F1CE9">
        <w:tc>
          <w:tcPr>
            <w:tcW w:w="1544" w:type="dxa"/>
          </w:tcPr>
          <w:p w14:paraId="4A570139" w14:textId="77777777" w:rsidR="002F1CE9" w:rsidRPr="002206F1" w:rsidRDefault="00000000" w:rsidP="002F1CE9">
            <w:pPr>
              <w:spacing w:line="360" w:lineRule="auto"/>
              <w:rPr>
                <w:lang w:val="en-GB"/>
              </w:rPr>
            </w:pPr>
            <w:r w:rsidRPr="002206F1">
              <w:t>Expanding Sustainable Practices</w:t>
            </w:r>
          </w:p>
        </w:tc>
        <w:tc>
          <w:tcPr>
            <w:tcW w:w="1563" w:type="dxa"/>
          </w:tcPr>
          <w:p w14:paraId="06D6BDE1" w14:textId="77777777" w:rsidR="002F1CE9" w:rsidRPr="002206F1" w:rsidRDefault="00000000" w:rsidP="002F1CE9">
            <w:pPr>
              <w:spacing w:line="360" w:lineRule="auto"/>
              <w:rPr>
                <w:lang w:val="en-GB"/>
              </w:rPr>
            </w:pPr>
            <w:r w:rsidRPr="002206F1">
              <w:t>Reducing energy consumption by installing energy-efficient systems in 50% of Hyatt properties.</w:t>
            </w:r>
          </w:p>
        </w:tc>
        <w:tc>
          <w:tcPr>
            <w:tcW w:w="1548" w:type="dxa"/>
          </w:tcPr>
          <w:p w14:paraId="773F0FDD" w14:textId="77777777" w:rsidR="002F1CE9" w:rsidRPr="002206F1" w:rsidRDefault="00000000" w:rsidP="002F1CE9">
            <w:pPr>
              <w:spacing w:line="360" w:lineRule="auto"/>
              <w:rPr>
                <w:lang w:val="en-GB"/>
              </w:rPr>
            </w:pPr>
            <w:r w:rsidRPr="002206F1">
              <w:t>Tracking energy consumption data to achieve a 20% reduction in carbon emissions across those properties.</w:t>
            </w:r>
          </w:p>
        </w:tc>
        <w:tc>
          <w:tcPr>
            <w:tcW w:w="1569" w:type="dxa"/>
          </w:tcPr>
          <w:p w14:paraId="49509B27" w14:textId="77777777" w:rsidR="002F1CE9" w:rsidRPr="002206F1" w:rsidRDefault="00000000" w:rsidP="002F1CE9">
            <w:pPr>
              <w:spacing w:line="360" w:lineRule="auto"/>
              <w:rPr>
                <w:lang w:val="en-GB"/>
              </w:rPr>
            </w:pPr>
            <w:proofErr w:type="spellStart"/>
            <w:r w:rsidRPr="002206F1">
              <w:t>Utilising</w:t>
            </w:r>
            <w:proofErr w:type="spellEnd"/>
            <w:r w:rsidRPr="002206F1">
              <w:t xml:space="preserve"> existing sustainability initiatives and industry best practices.</w:t>
            </w:r>
          </w:p>
        </w:tc>
        <w:tc>
          <w:tcPr>
            <w:tcW w:w="1629" w:type="dxa"/>
          </w:tcPr>
          <w:p w14:paraId="345D0966" w14:textId="77777777" w:rsidR="002F1CE9" w:rsidRPr="002206F1" w:rsidRDefault="00000000" w:rsidP="002F1CE9">
            <w:pPr>
              <w:spacing w:line="360" w:lineRule="auto"/>
              <w:rPr>
                <w:lang w:val="en-GB"/>
              </w:rPr>
            </w:pPr>
            <w:r w:rsidRPr="002206F1">
              <w:t>Supports Hyatt’s commitment to reducing its carbon footprint by 2030.</w:t>
            </w:r>
          </w:p>
        </w:tc>
        <w:tc>
          <w:tcPr>
            <w:tcW w:w="1497" w:type="dxa"/>
          </w:tcPr>
          <w:p w14:paraId="703E6CE9" w14:textId="77777777" w:rsidR="002F1CE9" w:rsidRPr="002206F1" w:rsidRDefault="00000000" w:rsidP="002F1CE9">
            <w:pPr>
              <w:spacing w:line="360" w:lineRule="auto"/>
              <w:rPr>
                <w:lang w:val="en-GB"/>
              </w:rPr>
            </w:pPr>
            <w:r w:rsidRPr="002206F1">
              <w:t>18 months</w:t>
            </w:r>
          </w:p>
        </w:tc>
      </w:tr>
      <w:tr w:rsidR="002206F1" w:rsidRPr="002206F1" w14:paraId="0EAC9E61" w14:textId="77777777" w:rsidTr="002F1CE9">
        <w:tc>
          <w:tcPr>
            <w:tcW w:w="1544" w:type="dxa"/>
          </w:tcPr>
          <w:p w14:paraId="62D0E76C" w14:textId="77777777" w:rsidR="00B42E8C" w:rsidRPr="002206F1" w:rsidRDefault="00000000" w:rsidP="002F1CE9">
            <w:pPr>
              <w:spacing w:line="360" w:lineRule="auto"/>
              <w:rPr>
                <w:lang w:val="en-GB"/>
              </w:rPr>
            </w:pPr>
            <w:r w:rsidRPr="002206F1">
              <w:t>Increas</w:t>
            </w:r>
            <w:r w:rsidR="002F1CE9" w:rsidRPr="002206F1">
              <w:t>ing the</w:t>
            </w:r>
            <w:r w:rsidRPr="002206F1">
              <w:t xml:space="preserve"> Global Footprint</w:t>
            </w:r>
          </w:p>
        </w:tc>
        <w:tc>
          <w:tcPr>
            <w:tcW w:w="1563" w:type="dxa"/>
          </w:tcPr>
          <w:p w14:paraId="034B0888" w14:textId="77777777" w:rsidR="00B42E8C" w:rsidRPr="002206F1" w:rsidRDefault="00000000" w:rsidP="002F1CE9">
            <w:pPr>
              <w:spacing w:line="360" w:lineRule="auto"/>
              <w:rPr>
                <w:lang w:val="en-GB"/>
              </w:rPr>
            </w:pPr>
            <w:r w:rsidRPr="002206F1">
              <w:t>Open</w:t>
            </w:r>
            <w:r w:rsidR="002F1CE9" w:rsidRPr="002206F1">
              <w:t>ing</w:t>
            </w:r>
            <w:r w:rsidRPr="002206F1">
              <w:t xml:space="preserve"> 30 new properties in high-demand luxury markets such as Asia and the Middle East.</w:t>
            </w:r>
          </w:p>
        </w:tc>
        <w:tc>
          <w:tcPr>
            <w:tcW w:w="1548" w:type="dxa"/>
          </w:tcPr>
          <w:p w14:paraId="70930B44" w14:textId="77777777" w:rsidR="00B42E8C" w:rsidRPr="002206F1" w:rsidRDefault="00000000" w:rsidP="002F1CE9">
            <w:pPr>
              <w:spacing w:line="360" w:lineRule="auto"/>
              <w:rPr>
                <w:lang w:val="en-GB"/>
              </w:rPr>
            </w:pPr>
            <w:r w:rsidRPr="002206F1">
              <w:t>Measur</w:t>
            </w:r>
            <w:r w:rsidR="002F1CE9" w:rsidRPr="002206F1">
              <w:t>ing</w:t>
            </w:r>
            <w:r w:rsidRPr="002206F1">
              <w:t xml:space="preserve"> success by a 10% increase in global room count and occupancy rates.</w:t>
            </w:r>
          </w:p>
        </w:tc>
        <w:tc>
          <w:tcPr>
            <w:tcW w:w="1569" w:type="dxa"/>
          </w:tcPr>
          <w:p w14:paraId="542422F2" w14:textId="77777777" w:rsidR="00B42E8C" w:rsidRPr="002206F1" w:rsidRDefault="00000000" w:rsidP="002F1CE9">
            <w:pPr>
              <w:spacing w:line="360" w:lineRule="auto"/>
              <w:rPr>
                <w:lang w:val="en-GB"/>
              </w:rPr>
            </w:pPr>
            <w:r w:rsidRPr="002206F1">
              <w:t>Feasible through strategic acquisitions and brand positioning.</w:t>
            </w:r>
          </w:p>
        </w:tc>
        <w:tc>
          <w:tcPr>
            <w:tcW w:w="1629" w:type="dxa"/>
          </w:tcPr>
          <w:p w14:paraId="095D7668" w14:textId="77777777" w:rsidR="00B42E8C" w:rsidRPr="002206F1" w:rsidRDefault="00000000" w:rsidP="002F1CE9">
            <w:pPr>
              <w:spacing w:line="360" w:lineRule="auto"/>
              <w:rPr>
                <w:lang w:val="en-GB"/>
              </w:rPr>
            </w:pPr>
            <w:r w:rsidRPr="002206F1">
              <w:t>Aligns with Hyatt’s global expansion goals and luxury market focus.</w:t>
            </w:r>
          </w:p>
        </w:tc>
        <w:tc>
          <w:tcPr>
            <w:tcW w:w="1497" w:type="dxa"/>
          </w:tcPr>
          <w:p w14:paraId="61943B1C" w14:textId="77777777" w:rsidR="00B42E8C" w:rsidRPr="002206F1" w:rsidRDefault="00000000" w:rsidP="002F1CE9">
            <w:pPr>
              <w:spacing w:line="360" w:lineRule="auto"/>
              <w:rPr>
                <w:lang w:val="en-GB"/>
              </w:rPr>
            </w:pPr>
            <w:r w:rsidRPr="002206F1">
              <w:t>24 months</w:t>
            </w:r>
          </w:p>
        </w:tc>
      </w:tr>
    </w:tbl>
    <w:p w14:paraId="0F44B6B9" w14:textId="77777777" w:rsidR="007107F5" w:rsidRPr="002206F1" w:rsidRDefault="00000000" w:rsidP="00B42E8C">
      <w:pPr>
        <w:rPr>
          <w:lang w:val="en-GB"/>
        </w:rPr>
      </w:pPr>
      <w:r w:rsidRPr="002206F1">
        <w:rPr>
          <w:lang w:val="en-GB"/>
        </w:rPr>
        <w:br w:type="page"/>
      </w:r>
    </w:p>
    <w:p w14:paraId="5A22959F" w14:textId="77777777" w:rsidR="007107F5" w:rsidRPr="002206F1" w:rsidRDefault="00000000" w:rsidP="00230F5A">
      <w:pPr>
        <w:pStyle w:val="Heading1"/>
        <w:rPr>
          <w:lang w:val="en-GB"/>
        </w:rPr>
      </w:pPr>
      <w:bookmarkStart w:id="10" w:name="_Toc179152898"/>
      <w:r w:rsidRPr="002206F1">
        <w:rPr>
          <w:lang w:val="en-GB"/>
        </w:rPr>
        <w:lastRenderedPageBreak/>
        <w:t>References</w:t>
      </w:r>
      <w:bookmarkEnd w:id="10"/>
      <w:r w:rsidRPr="002206F1">
        <w:rPr>
          <w:lang w:val="en-GB"/>
        </w:rPr>
        <w:t xml:space="preserve"> </w:t>
      </w:r>
    </w:p>
    <w:p w14:paraId="7BD2DA5C" w14:textId="1722B649" w:rsidR="00685147" w:rsidRPr="002206F1" w:rsidRDefault="00000000" w:rsidP="00230F5A">
      <w:pPr>
        <w:pStyle w:val="Normal1"/>
        <w:spacing w:before="240" w:after="100" w:afterAutospacing="1"/>
        <w:rPr>
          <w:bCs/>
          <w:lang w:val="en-GB"/>
        </w:rPr>
      </w:pPr>
      <w:r w:rsidRPr="002206F1">
        <w:rPr>
          <w:rFonts w:eastAsia="Arial"/>
          <w:bCs/>
          <w:highlight w:val="white"/>
          <w:lang w:val="en-GB"/>
        </w:rPr>
        <w:t>Azeem, M., Ahmed, M., Haider, S. and Sajjad, M. (2021). Expanding competitive advantage through organi</w:t>
      </w:r>
      <w:r w:rsidR="00515E54" w:rsidRPr="002206F1">
        <w:rPr>
          <w:rFonts w:eastAsia="Arial"/>
          <w:bCs/>
          <w:highlight w:val="white"/>
          <w:lang w:val="en-GB"/>
        </w:rPr>
        <w:t>s</w:t>
      </w:r>
      <w:r w:rsidRPr="002206F1">
        <w:rPr>
          <w:rFonts w:eastAsia="Arial"/>
          <w:bCs/>
          <w:highlight w:val="white"/>
          <w:lang w:val="en-GB"/>
        </w:rPr>
        <w:t>ational culture, knowledge sharing and organi</w:t>
      </w:r>
      <w:r w:rsidR="00515E54" w:rsidRPr="002206F1">
        <w:rPr>
          <w:rFonts w:eastAsia="Arial"/>
          <w:bCs/>
          <w:highlight w:val="white"/>
          <w:lang w:val="en-GB"/>
        </w:rPr>
        <w:t>s</w:t>
      </w:r>
      <w:r w:rsidRPr="002206F1">
        <w:rPr>
          <w:rFonts w:eastAsia="Arial"/>
          <w:bCs/>
          <w:highlight w:val="white"/>
          <w:lang w:val="en-GB"/>
        </w:rPr>
        <w:t xml:space="preserve">ational innovation. </w:t>
      </w:r>
      <w:r w:rsidRPr="002206F1">
        <w:rPr>
          <w:rFonts w:eastAsia="Arial"/>
          <w:bCs/>
          <w:i/>
          <w:highlight w:val="white"/>
          <w:lang w:val="en-GB"/>
        </w:rPr>
        <w:t>Technology in Society</w:t>
      </w:r>
      <w:r w:rsidRPr="002206F1">
        <w:rPr>
          <w:rFonts w:eastAsia="Arial"/>
          <w:bCs/>
          <w:highlight w:val="white"/>
          <w:lang w:val="en-GB"/>
        </w:rPr>
        <w:t xml:space="preserve">, </w:t>
      </w:r>
      <w:r w:rsidRPr="002206F1">
        <w:rPr>
          <w:rFonts w:eastAsia="Arial"/>
          <w:bCs/>
          <w:i/>
          <w:highlight w:val="white"/>
          <w:lang w:val="en-GB"/>
        </w:rPr>
        <w:t>66</w:t>
      </w:r>
      <w:r w:rsidRPr="002206F1">
        <w:rPr>
          <w:rFonts w:eastAsia="Arial"/>
          <w:bCs/>
          <w:highlight w:val="white"/>
          <w:lang w:val="en-GB"/>
        </w:rPr>
        <w:t>, p.101635.</w:t>
      </w:r>
      <w:r w:rsidRPr="002206F1">
        <w:rPr>
          <w:bCs/>
          <w:lang w:val="en-GB"/>
        </w:rPr>
        <w:t xml:space="preserve"> </w:t>
      </w:r>
    </w:p>
    <w:p w14:paraId="63100750" w14:textId="092A98ED" w:rsidR="00685147" w:rsidRPr="002206F1" w:rsidRDefault="00000000" w:rsidP="00685147">
      <w:pPr>
        <w:spacing w:before="240"/>
        <w:rPr>
          <w:lang w:val="en-IN"/>
        </w:rPr>
      </w:pPr>
      <w:r w:rsidRPr="002206F1">
        <w:rPr>
          <w:lang w:val="en-IN"/>
        </w:rPr>
        <w:t xml:space="preserve">Enterprisers, (2022). </w:t>
      </w:r>
      <w:r w:rsidRPr="002206F1">
        <w:rPr>
          <w:i/>
          <w:iCs/>
          <w:lang w:val="en-IN"/>
        </w:rPr>
        <w:t>Digital transformation: Maximize customer experience</w:t>
      </w:r>
      <w:r w:rsidRPr="002206F1">
        <w:rPr>
          <w:lang w:val="en-IN"/>
        </w:rPr>
        <w:t>. Available at: https://enterprisersproject.com/article/2022/6/digital-transformation-maximize-customer-experience (Accessed On: 4 October 2024)</w:t>
      </w:r>
    </w:p>
    <w:p w14:paraId="78F566B2" w14:textId="77777777" w:rsidR="00685147" w:rsidRPr="002206F1" w:rsidRDefault="00000000" w:rsidP="00685147">
      <w:pPr>
        <w:spacing w:before="240"/>
        <w:rPr>
          <w:lang w:val="en-IN"/>
        </w:rPr>
      </w:pPr>
      <w:proofErr w:type="spellStart"/>
      <w:r w:rsidRPr="002206F1">
        <w:rPr>
          <w:lang w:val="en-IN"/>
        </w:rPr>
        <w:t>Grobelna</w:t>
      </w:r>
      <w:proofErr w:type="spellEnd"/>
      <w:r w:rsidRPr="002206F1">
        <w:rPr>
          <w:lang w:val="en-IN"/>
        </w:rPr>
        <w:t>, A., (2021). Emotional exhaustion and its consequences for hotel service quality: The critical role of workload and supervisor support. </w:t>
      </w:r>
      <w:r w:rsidRPr="002206F1">
        <w:rPr>
          <w:i/>
          <w:iCs/>
          <w:lang w:val="en-IN"/>
        </w:rPr>
        <w:t>Journal of Hospitality Marketing &amp; Management</w:t>
      </w:r>
      <w:r w:rsidRPr="002206F1">
        <w:rPr>
          <w:lang w:val="en-IN"/>
        </w:rPr>
        <w:t>, </w:t>
      </w:r>
      <w:r w:rsidRPr="002206F1">
        <w:rPr>
          <w:i/>
          <w:iCs/>
          <w:lang w:val="en-IN"/>
        </w:rPr>
        <w:t>30</w:t>
      </w:r>
      <w:r w:rsidRPr="002206F1">
        <w:rPr>
          <w:lang w:val="en-IN"/>
        </w:rPr>
        <w:t>(4), pp.395-418.</w:t>
      </w:r>
    </w:p>
    <w:p w14:paraId="7971A44F" w14:textId="77777777" w:rsidR="00685147" w:rsidRPr="002206F1" w:rsidRDefault="00000000" w:rsidP="00230F5A">
      <w:pPr>
        <w:pStyle w:val="Normal1"/>
        <w:spacing w:before="240" w:after="100" w:afterAutospacing="1"/>
        <w:rPr>
          <w:bCs/>
          <w:lang w:val="en-GB"/>
        </w:rPr>
      </w:pPr>
      <w:r w:rsidRPr="002206F1">
        <w:rPr>
          <w:bCs/>
          <w:lang w:val="en-GB"/>
        </w:rPr>
        <w:t xml:space="preserve">Hospitality Net (2024) </w:t>
      </w:r>
      <w:r w:rsidRPr="002206F1">
        <w:rPr>
          <w:bCs/>
          <w:i/>
          <w:lang w:val="en-GB"/>
        </w:rPr>
        <w:t>Hyatt Hotels Corporation</w:t>
      </w:r>
      <w:r w:rsidRPr="002206F1">
        <w:rPr>
          <w:bCs/>
          <w:lang w:val="en-GB"/>
        </w:rPr>
        <w:t xml:space="preserve">, </w:t>
      </w:r>
      <w:r w:rsidRPr="002206F1">
        <w:rPr>
          <w:bCs/>
          <w:i/>
          <w:lang w:val="en-GB"/>
        </w:rPr>
        <w:t>Hospitality Net</w:t>
      </w:r>
      <w:r w:rsidRPr="002206F1">
        <w:rPr>
          <w:bCs/>
          <w:lang w:val="en-GB"/>
        </w:rPr>
        <w:t xml:space="preserve">. Available at: https://www.hospitalitynet.org/organization/17001488.html (Accessed: 04 October 2024). </w:t>
      </w:r>
    </w:p>
    <w:p w14:paraId="17B96F66" w14:textId="77777777" w:rsidR="00685147" w:rsidRPr="002206F1" w:rsidRDefault="00000000" w:rsidP="00230F5A">
      <w:pPr>
        <w:pStyle w:val="Normal1"/>
        <w:spacing w:before="240" w:after="100" w:afterAutospacing="1"/>
        <w:rPr>
          <w:bCs/>
          <w:lang w:val="en-GB"/>
        </w:rPr>
      </w:pPr>
      <w:r w:rsidRPr="002206F1">
        <w:rPr>
          <w:bCs/>
          <w:lang w:val="en-GB"/>
        </w:rPr>
        <w:t xml:space="preserve">Hyatt (2023) </w:t>
      </w:r>
      <w:r w:rsidRPr="002206F1">
        <w:rPr>
          <w:bCs/>
          <w:i/>
          <w:lang w:val="en-GB"/>
        </w:rPr>
        <w:t>Hyatt Hotels Corporation - Governance - Executive Management</w:t>
      </w:r>
      <w:r w:rsidRPr="002206F1">
        <w:rPr>
          <w:bCs/>
          <w:lang w:val="en-GB"/>
        </w:rPr>
        <w:t xml:space="preserve">. Available at: https://investors.hyatt.com/governance/executive-management/default.aspx (Accessed: 04 October 2024). </w:t>
      </w:r>
    </w:p>
    <w:p w14:paraId="3FF369E8" w14:textId="77777777" w:rsidR="00685147" w:rsidRPr="002206F1" w:rsidRDefault="00000000" w:rsidP="00230F5A">
      <w:pPr>
        <w:pStyle w:val="Normal1"/>
        <w:spacing w:before="240" w:after="100" w:afterAutospacing="1"/>
        <w:rPr>
          <w:bCs/>
          <w:lang w:val="en-GB"/>
        </w:rPr>
      </w:pPr>
      <w:r w:rsidRPr="002206F1">
        <w:rPr>
          <w:bCs/>
          <w:lang w:val="en-GB"/>
        </w:rPr>
        <w:t xml:space="preserve">Hyatt (2024) </w:t>
      </w:r>
      <w:r w:rsidRPr="002206F1">
        <w:rPr>
          <w:bCs/>
          <w:i/>
          <w:lang w:val="en-GB"/>
        </w:rPr>
        <w:t>Corporate culture | Hyatt world of care</w:t>
      </w:r>
      <w:r w:rsidRPr="002206F1">
        <w:rPr>
          <w:bCs/>
          <w:lang w:val="en-GB"/>
        </w:rPr>
        <w:t xml:space="preserve">. Available at: https://about.hyatt.com/content/hyatt-about/en/world-of-care/caring-for-people/culture.html#:~:text=THE HYATT </w:t>
      </w:r>
      <w:proofErr w:type="spellStart"/>
      <w:r w:rsidRPr="002206F1">
        <w:rPr>
          <w:bCs/>
          <w:lang w:val="en-GB"/>
        </w:rPr>
        <w:t>FAMILY&amp;text</w:t>
      </w:r>
      <w:proofErr w:type="spellEnd"/>
      <w:r w:rsidRPr="002206F1">
        <w:rPr>
          <w:bCs/>
          <w:lang w:val="en-GB"/>
        </w:rPr>
        <w:t xml:space="preserve">=We strive to create </w:t>
      </w:r>
      <w:proofErr w:type="gramStart"/>
      <w:r w:rsidRPr="002206F1">
        <w:rPr>
          <w:bCs/>
          <w:lang w:val="en-GB"/>
        </w:rPr>
        <w:t>a</w:t>
      </w:r>
      <w:proofErr w:type="gramEnd"/>
      <w:r w:rsidRPr="002206F1">
        <w:rPr>
          <w:bCs/>
          <w:lang w:val="en-GB"/>
        </w:rPr>
        <w:t xml:space="preserve"> Empathy, and Fun every day. (Accessed: 04 October 2024). </w:t>
      </w:r>
    </w:p>
    <w:p w14:paraId="7832B88D" w14:textId="77777777" w:rsidR="00685147" w:rsidRPr="002206F1" w:rsidRDefault="00000000" w:rsidP="00230F5A">
      <w:pPr>
        <w:pStyle w:val="Normal1"/>
        <w:spacing w:before="240" w:after="100" w:afterAutospacing="1"/>
        <w:rPr>
          <w:bCs/>
          <w:lang w:val="en-GB"/>
        </w:rPr>
      </w:pPr>
      <w:r w:rsidRPr="002206F1">
        <w:rPr>
          <w:bCs/>
          <w:lang w:val="en-GB"/>
        </w:rPr>
        <w:t xml:space="preserve">Hyatt (2024) </w:t>
      </w:r>
      <w:r w:rsidRPr="002206F1">
        <w:rPr>
          <w:bCs/>
          <w:i/>
          <w:lang w:val="en-GB"/>
        </w:rPr>
        <w:t xml:space="preserve">Corporate responsibility at </w:t>
      </w:r>
      <w:proofErr w:type="spellStart"/>
      <w:r w:rsidRPr="002206F1">
        <w:rPr>
          <w:bCs/>
          <w:i/>
          <w:lang w:val="en-GB"/>
        </w:rPr>
        <w:t>hyatt</w:t>
      </w:r>
      <w:proofErr w:type="spellEnd"/>
      <w:r w:rsidRPr="002206F1">
        <w:rPr>
          <w:bCs/>
          <w:lang w:val="en-GB"/>
        </w:rPr>
        <w:t xml:space="preserve">. Available at: https://about.hyatt.com/en/hyatt-thrive.html (Accessed: 04 October 2024). </w:t>
      </w:r>
    </w:p>
    <w:p w14:paraId="4CDF002B" w14:textId="77777777" w:rsidR="00685147" w:rsidRPr="002206F1" w:rsidRDefault="00000000" w:rsidP="00230F5A">
      <w:pPr>
        <w:pStyle w:val="Normal1"/>
        <w:spacing w:before="240" w:after="100" w:afterAutospacing="1"/>
        <w:rPr>
          <w:bCs/>
          <w:lang w:val="en-GB"/>
        </w:rPr>
      </w:pPr>
      <w:r w:rsidRPr="002206F1">
        <w:rPr>
          <w:bCs/>
          <w:lang w:val="en-GB"/>
        </w:rPr>
        <w:t xml:space="preserve">Hyatt (2024). </w:t>
      </w:r>
      <w:r w:rsidRPr="002206F1">
        <w:rPr>
          <w:bCs/>
          <w:i/>
          <w:lang w:val="en-GB"/>
        </w:rPr>
        <w:t>Hyatt history</w:t>
      </w:r>
      <w:r w:rsidRPr="002206F1">
        <w:rPr>
          <w:bCs/>
          <w:lang w:val="en-GB"/>
        </w:rPr>
        <w:t xml:space="preserve">. Available at: https://about.hyatt.com/en/hyatthistory.html (Accessed: 04 October 2024). </w:t>
      </w:r>
    </w:p>
    <w:p w14:paraId="221650B5" w14:textId="77777777" w:rsidR="00685147" w:rsidRPr="002206F1" w:rsidRDefault="00000000" w:rsidP="00230F5A">
      <w:pPr>
        <w:pStyle w:val="Normal1"/>
        <w:spacing w:before="240" w:after="100" w:afterAutospacing="1"/>
        <w:rPr>
          <w:bCs/>
          <w:lang w:val="en-GB"/>
        </w:rPr>
      </w:pPr>
      <w:r w:rsidRPr="002206F1">
        <w:rPr>
          <w:bCs/>
          <w:lang w:val="en-GB"/>
        </w:rPr>
        <w:lastRenderedPageBreak/>
        <w:t xml:space="preserve">Hyatt Newsroom (2023) </w:t>
      </w:r>
      <w:r w:rsidRPr="002206F1">
        <w:rPr>
          <w:bCs/>
          <w:i/>
          <w:lang w:val="en-GB"/>
        </w:rPr>
        <w:t>Hyatt selects Sabre to enhance central reservation system capabilities, making the search and booking process faster for guests</w:t>
      </w:r>
      <w:r w:rsidRPr="002206F1">
        <w:rPr>
          <w:bCs/>
          <w:lang w:val="en-GB"/>
        </w:rPr>
        <w:t xml:space="preserve">, </w:t>
      </w:r>
      <w:r w:rsidRPr="002206F1">
        <w:rPr>
          <w:bCs/>
          <w:i/>
          <w:lang w:val="en-GB"/>
        </w:rPr>
        <w:t>Hyatt Newsroom</w:t>
      </w:r>
      <w:r w:rsidRPr="002206F1">
        <w:rPr>
          <w:bCs/>
          <w:lang w:val="en-GB"/>
        </w:rPr>
        <w:t xml:space="preserve">. Available at: https://newsroom.hyatt.com/news-releases?item=124401 (Accessed: 04 October 2024). </w:t>
      </w:r>
    </w:p>
    <w:p w14:paraId="4D22F67C" w14:textId="566A2060" w:rsidR="00685147" w:rsidRPr="002206F1" w:rsidRDefault="00000000" w:rsidP="00B9160F">
      <w:pPr>
        <w:spacing w:before="240"/>
      </w:pPr>
      <w:r w:rsidRPr="002206F1">
        <w:t xml:space="preserve">Hyatt, (2024). </w:t>
      </w:r>
      <w:r w:rsidRPr="002206F1">
        <w:rPr>
          <w:i/>
          <w:iCs/>
        </w:rPr>
        <w:t>2030 ENVIRONMENTAL GOALS</w:t>
      </w:r>
      <w:r w:rsidRPr="002206F1">
        <w:t>. Available at: https://about.hyatt.com/content/dam/hyatt/woc/2030EnvironmentGoals.pdf (Accessed On: 4 October 2024)</w:t>
      </w:r>
    </w:p>
    <w:p w14:paraId="5156DEDE" w14:textId="77777777" w:rsidR="00685147" w:rsidRPr="002206F1" w:rsidRDefault="00000000" w:rsidP="00B9160F">
      <w:pPr>
        <w:spacing w:before="240"/>
      </w:pPr>
      <w:r w:rsidRPr="002206F1">
        <w:t xml:space="preserve">Hyatt, 2020. </w:t>
      </w:r>
      <w:r w:rsidRPr="002206F1">
        <w:rPr>
          <w:i/>
          <w:iCs/>
        </w:rPr>
        <w:t>Hyatt Newsroom</w:t>
      </w:r>
      <w:r w:rsidRPr="002206F1">
        <w:t xml:space="preserve">. Available at: https://newsroom.hyatt.com/standardinternationalclose (Accessed On: 4 </w:t>
      </w:r>
      <w:proofErr w:type="gramStart"/>
      <w:r w:rsidRPr="002206F1">
        <w:t>October,</w:t>
      </w:r>
      <w:proofErr w:type="gramEnd"/>
      <w:r w:rsidRPr="002206F1">
        <w:t xml:space="preserve"> 2024)</w:t>
      </w:r>
    </w:p>
    <w:p w14:paraId="0CB0D31A" w14:textId="62B168FE" w:rsidR="00685147" w:rsidRPr="002206F1" w:rsidRDefault="00000000" w:rsidP="00B9160F">
      <w:pPr>
        <w:spacing w:before="240"/>
      </w:pPr>
      <w:r w:rsidRPr="002206F1">
        <w:t xml:space="preserve">Hyatt, 2023. </w:t>
      </w:r>
      <w:r w:rsidRPr="002206F1">
        <w:rPr>
          <w:i/>
          <w:iCs/>
        </w:rPr>
        <w:t>Hyatt Reports Fourth Quarter and Full Year 2022 Results</w:t>
      </w:r>
      <w:r w:rsidRPr="002206F1">
        <w:t>. Available at: https://newsroom.hyatt.com/news-releases?item=124350 (Accessed On: 4 October 2024)</w:t>
      </w:r>
    </w:p>
    <w:p w14:paraId="769F47DC" w14:textId="77777777" w:rsidR="00685147" w:rsidRPr="002206F1" w:rsidRDefault="00000000" w:rsidP="00B9160F">
      <w:pPr>
        <w:spacing w:before="240"/>
      </w:pPr>
      <w:r w:rsidRPr="002206F1">
        <w:t xml:space="preserve">LinkedIn, (2022). </w:t>
      </w:r>
      <w:r w:rsidRPr="002206F1">
        <w:rPr>
          <w:i/>
          <w:iCs/>
        </w:rPr>
        <w:t xml:space="preserve">NSFW: 70% of Org Change Initiatives Fail--So </w:t>
      </w:r>
      <w:proofErr w:type="gramStart"/>
      <w:r w:rsidRPr="002206F1">
        <w:rPr>
          <w:i/>
          <w:iCs/>
        </w:rPr>
        <w:t>What?.</w:t>
      </w:r>
      <w:proofErr w:type="gramEnd"/>
      <w:r w:rsidRPr="002206F1">
        <w:t xml:space="preserve"> Available at: https://www.linkedin.com/pulse/nsfw-70-org-change-initiatives-fail-so-what-jeff-hicks (Accessed On: 4 </w:t>
      </w:r>
      <w:proofErr w:type="gramStart"/>
      <w:r w:rsidRPr="002206F1">
        <w:t>October,</w:t>
      </w:r>
      <w:proofErr w:type="gramEnd"/>
      <w:r w:rsidRPr="002206F1">
        <w:t xml:space="preserve"> 2024)</w:t>
      </w:r>
    </w:p>
    <w:p w14:paraId="5794C4B2" w14:textId="681BA4B6" w:rsidR="00685147" w:rsidRPr="002206F1" w:rsidRDefault="00000000" w:rsidP="00B9160F">
      <w:pPr>
        <w:spacing w:before="240"/>
        <w:rPr>
          <w:lang w:val="en-IN"/>
        </w:rPr>
      </w:pPr>
      <w:r w:rsidRPr="002206F1">
        <w:rPr>
          <w:lang w:val="en-IN"/>
        </w:rPr>
        <w:t xml:space="preserve">McKinsey, (2020). </w:t>
      </w:r>
      <w:r w:rsidRPr="002206F1">
        <w:rPr>
          <w:i/>
          <w:iCs/>
          <w:lang w:val="en-IN"/>
        </w:rPr>
        <w:t>Accelerating revenue growth through tech-enabled excellence</w:t>
      </w:r>
      <w:r w:rsidRPr="002206F1">
        <w:rPr>
          <w:lang w:val="en-IN"/>
        </w:rPr>
        <w:t>. https://www.mckinsey.com/industries/industrials-and-electronics/our-insights/accelerating-revenue-growth-through-tech-enabled-commercial-excellence (Accessed On: 4 October 2024)</w:t>
      </w:r>
    </w:p>
    <w:p w14:paraId="014AD196" w14:textId="1D780283" w:rsidR="00685147" w:rsidRPr="002206F1" w:rsidRDefault="00000000" w:rsidP="00B9160F">
      <w:pPr>
        <w:spacing w:before="240"/>
      </w:pPr>
      <w:r w:rsidRPr="002206F1">
        <w:t xml:space="preserve">McKinsey, (2020). </w:t>
      </w:r>
      <w:r w:rsidRPr="002206F1">
        <w:rPr>
          <w:i/>
          <w:iCs/>
        </w:rPr>
        <w:t>The keys to a successful digital transformation</w:t>
      </w:r>
      <w:r w:rsidRPr="002206F1">
        <w:t>. Available at: https://www.mckinsey.com/capabilities/people-and-organizational-performance/our-insights/unlocking-success-in-digital-transformations (Accessed On: 4 October 2024)</w:t>
      </w:r>
    </w:p>
    <w:p w14:paraId="2E5710B4" w14:textId="77777777" w:rsidR="00685147" w:rsidRPr="002206F1" w:rsidRDefault="00000000" w:rsidP="00B9160F">
      <w:pPr>
        <w:spacing w:before="240"/>
      </w:pPr>
      <w:r w:rsidRPr="002206F1">
        <w:t xml:space="preserve">McKinsey, (2024). </w:t>
      </w:r>
      <w:r w:rsidRPr="002206F1">
        <w:rPr>
          <w:i/>
          <w:iCs/>
        </w:rPr>
        <w:t>Trends in tourism and hospitality business models</w:t>
      </w:r>
      <w:r w:rsidRPr="002206F1">
        <w:t xml:space="preserve">. Available at: https://www.mckinsey.com/industries/travel-logistics-and-infrastructure/our-insights/six-trends-shaping-new-business-models-in-tourism-and-hospitality (Accessed On: 4 </w:t>
      </w:r>
      <w:proofErr w:type="gramStart"/>
      <w:r w:rsidRPr="002206F1">
        <w:t>October,</w:t>
      </w:r>
      <w:proofErr w:type="gramEnd"/>
      <w:r w:rsidRPr="002206F1">
        <w:t xml:space="preserve"> 2024)</w:t>
      </w:r>
    </w:p>
    <w:p w14:paraId="5D289F7C" w14:textId="77777777" w:rsidR="00685147" w:rsidRPr="002206F1" w:rsidRDefault="00000000" w:rsidP="00230F5A">
      <w:pPr>
        <w:pStyle w:val="Normal1"/>
        <w:spacing w:after="100" w:afterAutospacing="1"/>
        <w:rPr>
          <w:bCs/>
          <w:lang w:val="en-GB"/>
        </w:rPr>
      </w:pPr>
      <w:r w:rsidRPr="002206F1">
        <w:rPr>
          <w:bCs/>
          <w:lang w:val="en-GB"/>
        </w:rPr>
        <w:t>Mullins, L. (2019) Organisational Behaviour in the Workplace (12th edition) Harlow: Pearson</w:t>
      </w:r>
    </w:p>
    <w:p w14:paraId="7A7B3212" w14:textId="77777777" w:rsidR="00685147" w:rsidRPr="002206F1" w:rsidRDefault="00000000" w:rsidP="00230F5A">
      <w:pPr>
        <w:pStyle w:val="Normal1"/>
        <w:spacing w:before="240" w:after="100" w:afterAutospacing="1"/>
        <w:rPr>
          <w:bCs/>
          <w:lang w:val="en-GB"/>
        </w:rPr>
      </w:pPr>
      <w:r w:rsidRPr="002206F1">
        <w:rPr>
          <w:bCs/>
          <w:lang w:val="en-GB"/>
        </w:rPr>
        <w:t xml:space="preserve">Statista (2024) </w:t>
      </w:r>
      <w:r w:rsidRPr="002206F1">
        <w:rPr>
          <w:bCs/>
          <w:i/>
          <w:lang w:val="en-GB"/>
        </w:rPr>
        <w:t>Hyatt Hotels Revenue Worldwide 2023</w:t>
      </w:r>
      <w:r w:rsidRPr="002206F1">
        <w:rPr>
          <w:bCs/>
          <w:lang w:val="en-GB"/>
        </w:rPr>
        <w:t xml:space="preserve">, </w:t>
      </w:r>
      <w:r w:rsidRPr="002206F1">
        <w:rPr>
          <w:bCs/>
          <w:i/>
          <w:lang w:val="en-GB"/>
        </w:rPr>
        <w:t>Statista</w:t>
      </w:r>
      <w:r w:rsidRPr="002206F1">
        <w:rPr>
          <w:bCs/>
          <w:lang w:val="en-GB"/>
        </w:rPr>
        <w:t xml:space="preserve">. Available at: https://www.statista.com/statistics/257362/revenue-of-the-hyatt-hotels-corporation/ (Accessed: 04 October 2024). </w:t>
      </w:r>
    </w:p>
    <w:p w14:paraId="633CD2C6" w14:textId="77777777" w:rsidR="00685147" w:rsidRPr="002206F1" w:rsidRDefault="00000000" w:rsidP="00230F5A">
      <w:pPr>
        <w:pStyle w:val="Normal1"/>
        <w:spacing w:before="240" w:after="100" w:afterAutospacing="1"/>
        <w:rPr>
          <w:bCs/>
          <w:lang w:val="en-GB"/>
        </w:rPr>
      </w:pPr>
      <w:r w:rsidRPr="002206F1">
        <w:rPr>
          <w:bCs/>
          <w:lang w:val="en-GB"/>
        </w:rPr>
        <w:lastRenderedPageBreak/>
        <w:t xml:space="preserve">Statista (2024) </w:t>
      </w:r>
      <w:r w:rsidRPr="002206F1">
        <w:rPr>
          <w:bCs/>
          <w:i/>
          <w:lang w:val="en-GB"/>
        </w:rPr>
        <w:t>Hyatt Hotels Worldwide 2023</w:t>
      </w:r>
      <w:r w:rsidRPr="002206F1">
        <w:rPr>
          <w:bCs/>
          <w:lang w:val="en-GB"/>
        </w:rPr>
        <w:t xml:space="preserve">, </w:t>
      </w:r>
      <w:r w:rsidRPr="002206F1">
        <w:rPr>
          <w:bCs/>
          <w:i/>
          <w:lang w:val="en-GB"/>
        </w:rPr>
        <w:t>Statista</w:t>
      </w:r>
      <w:r w:rsidRPr="002206F1">
        <w:rPr>
          <w:bCs/>
          <w:lang w:val="en-GB"/>
        </w:rPr>
        <w:t>. Available at: https://www.statista.com/statistics/824612/number-of-hyatt-hotels-worldwide/ (Accessed: 04 October 2024).</w:t>
      </w:r>
    </w:p>
    <w:p w14:paraId="2F6EE80C" w14:textId="77777777" w:rsidR="00BA3F4C" w:rsidRPr="002206F1" w:rsidRDefault="00000000" w:rsidP="000E06D8">
      <w:pPr>
        <w:pStyle w:val="Normal1"/>
        <w:spacing w:before="240" w:after="100" w:afterAutospacing="1"/>
        <w:rPr>
          <w:rFonts w:eastAsia="Arial"/>
          <w:bCs/>
          <w:lang w:val="en-GB"/>
        </w:rPr>
      </w:pPr>
      <w:r w:rsidRPr="002206F1">
        <w:rPr>
          <w:rFonts w:eastAsia="Arial"/>
          <w:bCs/>
          <w:highlight w:val="white"/>
          <w:lang w:val="en-GB"/>
        </w:rPr>
        <w:t xml:space="preserve">Thompson, S., (2021). Where does culture come </w:t>
      </w:r>
      <w:proofErr w:type="gramStart"/>
      <w:r w:rsidRPr="002206F1">
        <w:rPr>
          <w:rFonts w:eastAsia="Arial"/>
          <w:bCs/>
          <w:highlight w:val="white"/>
          <w:lang w:val="en-GB"/>
        </w:rPr>
        <w:t>from?--</w:t>
      </w:r>
      <w:proofErr w:type="gramEnd"/>
      <w:r w:rsidRPr="002206F1">
        <w:rPr>
          <w:rFonts w:eastAsia="Arial"/>
          <w:bCs/>
          <w:highlight w:val="white"/>
          <w:lang w:val="en-GB"/>
        </w:rPr>
        <w:t>An investigation of the origination and evolution of one startup’s culture and a test of Schein’s theory of organizational culture formation.</w:t>
      </w:r>
    </w:p>
    <w:p w14:paraId="13B782F4" w14:textId="77777777" w:rsidR="00193C0D" w:rsidRPr="002206F1" w:rsidRDefault="00193C0D" w:rsidP="000E06D8">
      <w:pPr>
        <w:pStyle w:val="Normal1"/>
        <w:spacing w:before="240" w:after="100" w:afterAutospacing="1"/>
        <w:rPr>
          <w:rFonts w:eastAsia="Arial"/>
          <w:bCs/>
          <w:lang w:val="en-GB"/>
        </w:rPr>
      </w:pPr>
    </w:p>
    <w:p w14:paraId="41998580" w14:textId="39A35200" w:rsidR="00193C0D" w:rsidRPr="002206F1" w:rsidRDefault="00193C0D">
      <w:pPr>
        <w:rPr>
          <w:rFonts w:eastAsia="Arial"/>
          <w:bCs/>
          <w:highlight w:val="white"/>
          <w:lang w:val="en-GB"/>
        </w:rPr>
      </w:pPr>
      <w:r w:rsidRPr="002206F1">
        <w:rPr>
          <w:rFonts w:eastAsia="Arial"/>
          <w:bCs/>
          <w:highlight w:val="white"/>
          <w:lang w:val="en-GB"/>
        </w:rPr>
        <w:br w:type="page"/>
      </w:r>
    </w:p>
    <w:p w14:paraId="5771DC31" w14:textId="77777777" w:rsidR="00193C0D" w:rsidRPr="002206F1" w:rsidRDefault="00193C0D" w:rsidP="001349F7">
      <w:pPr>
        <w:pStyle w:val="Heading1"/>
        <w:rPr>
          <w:lang w:val="en-IN"/>
        </w:rPr>
      </w:pPr>
      <w:bookmarkStart w:id="11" w:name="_Toc179152899"/>
      <w:r w:rsidRPr="002206F1">
        <w:rPr>
          <w:lang w:val="en-IN"/>
        </w:rPr>
        <w:lastRenderedPageBreak/>
        <w:t>How to Acknowledge your use of AI</w:t>
      </w:r>
      <w:bookmarkEnd w:id="11"/>
      <w:r w:rsidRPr="002206F1">
        <w:rPr>
          <w:lang w:val="en-IN"/>
        </w:rPr>
        <w:t> </w:t>
      </w:r>
    </w:p>
    <w:p w14:paraId="46193ADD" w14:textId="77777777" w:rsidR="00193C0D" w:rsidRPr="002206F1" w:rsidRDefault="00193C0D" w:rsidP="00193C0D">
      <w:pPr>
        <w:spacing w:before="130"/>
        <w:ind w:left="2" w:right="1752" w:hanging="10"/>
        <w:rPr>
          <w:lang w:val="en-IN"/>
        </w:rPr>
      </w:pPr>
      <w:r w:rsidRPr="002206F1">
        <w:rPr>
          <w:lang w:val="en-IN"/>
        </w:rPr>
        <w:t xml:space="preserve">This guidance is for students and staff to support the integration of AI tools </w:t>
      </w:r>
      <w:proofErr w:type="gramStart"/>
      <w:r w:rsidRPr="002206F1">
        <w:rPr>
          <w:lang w:val="en-IN"/>
        </w:rPr>
        <w:t>in  assessment</w:t>
      </w:r>
      <w:proofErr w:type="gramEnd"/>
      <w:r w:rsidRPr="002206F1">
        <w:rPr>
          <w:lang w:val="en-IN"/>
        </w:rPr>
        <w:t>. </w:t>
      </w:r>
    </w:p>
    <w:p w14:paraId="50F3FBD0" w14:textId="77777777" w:rsidR="00193C0D" w:rsidRPr="002206F1" w:rsidRDefault="00193C0D" w:rsidP="00193C0D">
      <w:pPr>
        <w:spacing w:before="175"/>
        <w:ind w:right="864" w:firstLine="21"/>
        <w:rPr>
          <w:lang w:val="en-IN"/>
        </w:rPr>
      </w:pPr>
      <w:r w:rsidRPr="002206F1">
        <w:rPr>
          <w:lang w:val="en-IN"/>
        </w:rPr>
        <w:t xml:space="preserve">Every assessment specification identifies the </w:t>
      </w:r>
      <w:r w:rsidRPr="002206F1">
        <w:rPr>
          <w:b/>
          <w:bCs/>
          <w:lang w:val="en-IN"/>
        </w:rPr>
        <w:t xml:space="preserve">allowable </w:t>
      </w:r>
      <w:r w:rsidRPr="002206F1">
        <w:rPr>
          <w:lang w:val="en-IN"/>
        </w:rPr>
        <w:t>use of AI in that assessment.  You should be able to see a version of the following table: </w:t>
      </w:r>
    </w:p>
    <w:tbl>
      <w:tblPr>
        <w:tblW w:w="0" w:type="auto"/>
        <w:tblCellMar>
          <w:top w:w="15" w:type="dxa"/>
          <w:left w:w="15" w:type="dxa"/>
          <w:bottom w:w="15" w:type="dxa"/>
          <w:right w:w="15" w:type="dxa"/>
        </w:tblCellMar>
        <w:tblLook w:val="04A0" w:firstRow="1" w:lastRow="0" w:firstColumn="1" w:lastColumn="0" w:noHBand="0" w:noVBand="1"/>
      </w:tblPr>
      <w:tblGrid>
        <w:gridCol w:w="2244"/>
        <w:gridCol w:w="6343"/>
        <w:gridCol w:w="753"/>
      </w:tblGrid>
      <w:tr w:rsidR="002206F1" w:rsidRPr="002206F1" w14:paraId="042FC973" w14:textId="77777777" w:rsidTr="000E3D74">
        <w:trPr>
          <w:trHeight w:val="110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03800" w14:textId="77777777" w:rsidR="00193C0D" w:rsidRPr="002206F1" w:rsidRDefault="00193C0D" w:rsidP="000E3D74">
            <w:pPr>
              <w:ind w:left="130"/>
              <w:rPr>
                <w:lang w:val="en-IN"/>
              </w:rPr>
            </w:pPr>
            <w:r w:rsidRPr="002206F1">
              <w:rPr>
                <w:lang w:val="en-IN"/>
              </w:rPr>
              <w:t>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411EE1" w14:textId="77777777" w:rsidR="00193C0D" w:rsidRPr="002206F1" w:rsidRDefault="00193C0D" w:rsidP="000E3D74">
            <w:pPr>
              <w:ind w:left="117" w:right="79" w:firstLine="11"/>
              <w:rPr>
                <w:lang w:val="en-IN"/>
              </w:rPr>
            </w:pPr>
            <w:r w:rsidRPr="002206F1">
              <w:rPr>
                <w:lang w:val="en-IN"/>
              </w:rPr>
              <w:t xml:space="preserve">For this assessment, you can use Generative AI </w:t>
            </w:r>
            <w:proofErr w:type="gramStart"/>
            <w:r w:rsidRPr="002206F1">
              <w:rPr>
                <w:lang w:val="en-IN"/>
              </w:rPr>
              <w:t>to  support</w:t>
            </w:r>
            <w:proofErr w:type="gramEnd"/>
            <w:r w:rsidRPr="002206F1">
              <w:rPr>
                <w:lang w:val="en-IN"/>
              </w:rPr>
              <w:t xml:space="preserve"> you in research, including searching for  bibliography, using tools to summarise, compare and  interrogate materials.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4A977E" w14:textId="77777777" w:rsidR="00193C0D" w:rsidRPr="002206F1" w:rsidRDefault="00193C0D" w:rsidP="000E3D74">
            <w:pPr>
              <w:ind w:left="113"/>
              <w:rPr>
                <w:lang w:val="en-IN"/>
              </w:rPr>
            </w:pPr>
            <w:r w:rsidRPr="002206F1">
              <w:rPr>
                <w:lang w:val="en-IN"/>
              </w:rPr>
              <w:t xml:space="preserve">Yes </w:t>
            </w:r>
            <w:r w:rsidRPr="002206F1">
              <w:rPr>
                <w:rFonts w:ascii="Segoe UI Symbol" w:eastAsia="MS Gothic" w:hAnsi="Segoe UI Symbol" w:cs="Segoe UI Symbol"/>
                <w:lang w:val="en-IN"/>
              </w:rPr>
              <w:t>☐</w:t>
            </w:r>
            <w:r w:rsidRPr="002206F1">
              <w:rPr>
                <w:rFonts w:eastAsia="MS Gothic"/>
                <w:lang w:val="en-IN"/>
              </w:rPr>
              <w:t> </w:t>
            </w:r>
          </w:p>
          <w:p w14:paraId="49A2C36B" w14:textId="77777777" w:rsidR="00193C0D" w:rsidRPr="002206F1" w:rsidRDefault="00193C0D" w:rsidP="000E3D74">
            <w:pPr>
              <w:spacing w:before="282"/>
              <w:ind w:left="130"/>
              <w:rPr>
                <w:lang w:val="en-IN"/>
              </w:rPr>
            </w:pPr>
            <w:r w:rsidRPr="002206F1">
              <w:rPr>
                <w:lang w:val="en-IN"/>
              </w:rPr>
              <w:t xml:space="preserve">No </w:t>
            </w:r>
            <w:r w:rsidRPr="002206F1">
              <w:rPr>
                <w:rFonts w:ascii="Segoe UI Symbol" w:eastAsia="MS Gothic" w:hAnsi="Segoe UI Symbol" w:cs="Segoe UI Symbol"/>
                <w:shd w:val="clear" w:color="auto" w:fill="FFFF00"/>
                <w:lang w:val="en-IN"/>
              </w:rPr>
              <w:t>☐</w:t>
            </w:r>
          </w:p>
        </w:tc>
      </w:tr>
      <w:tr w:rsidR="002206F1" w:rsidRPr="002206F1" w14:paraId="1D892C98" w14:textId="77777777" w:rsidTr="000E3D74">
        <w:trPr>
          <w:trHeight w:val="110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FF1A2" w14:textId="77777777" w:rsidR="00193C0D" w:rsidRPr="002206F1" w:rsidRDefault="00193C0D" w:rsidP="000E3D74">
            <w:pPr>
              <w:ind w:left="123"/>
              <w:rPr>
                <w:lang w:val="en-IN"/>
              </w:rPr>
            </w:pPr>
            <w:r w:rsidRPr="002206F1">
              <w:rPr>
                <w:lang w:val="en-IN"/>
              </w:rPr>
              <w:t>STRUCTURE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597CF" w14:textId="77777777" w:rsidR="00193C0D" w:rsidRPr="002206F1" w:rsidRDefault="00193C0D" w:rsidP="000E3D74">
            <w:pPr>
              <w:ind w:left="117" w:right="117" w:firstLine="11"/>
              <w:rPr>
                <w:lang w:val="en-IN"/>
              </w:rPr>
            </w:pPr>
            <w:r w:rsidRPr="002206F1">
              <w:rPr>
                <w:lang w:val="en-IN"/>
              </w:rPr>
              <w:t xml:space="preserve">For this assessment, you can use Generative AI </w:t>
            </w:r>
            <w:proofErr w:type="gramStart"/>
            <w:r w:rsidRPr="002206F1">
              <w:rPr>
                <w:lang w:val="en-IN"/>
              </w:rPr>
              <w:t>to  support</w:t>
            </w:r>
            <w:proofErr w:type="gramEnd"/>
            <w:r w:rsidRPr="002206F1">
              <w:rPr>
                <w:lang w:val="en-IN"/>
              </w:rPr>
              <w:t xml:space="preserve"> you in structuring your submission, including  creating a draft argument structure, identifying parts  and headings, etc.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CDD6BD" w14:textId="77777777" w:rsidR="00193C0D" w:rsidRPr="002206F1" w:rsidRDefault="00193C0D" w:rsidP="000E3D74">
            <w:pPr>
              <w:ind w:left="113"/>
              <w:rPr>
                <w:lang w:val="en-IN"/>
              </w:rPr>
            </w:pPr>
            <w:r w:rsidRPr="002206F1">
              <w:rPr>
                <w:lang w:val="en-IN"/>
              </w:rPr>
              <w:t xml:space="preserve">Yes </w:t>
            </w:r>
            <w:r w:rsidRPr="002206F1">
              <w:rPr>
                <w:rFonts w:ascii="Segoe UI Symbol" w:eastAsia="MS Gothic" w:hAnsi="Segoe UI Symbol" w:cs="Segoe UI Symbol"/>
                <w:lang w:val="en-IN"/>
              </w:rPr>
              <w:t>☐</w:t>
            </w:r>
            <w:r w:rsidRPr="002206F1">
              <w:rPr>
                <w:rFonts w:eastAsia="MS Gothic"/>
                <w:lang w:val="en-IN"/>
              </w:rPr>
              <w:t> </w:t>
            </w:r>
          </w:p>
          <w:p w14:paraId="50B3D1EC" w14:textId="77777777" w:rsidR="00193C0D" w:rsidRPr="002206F1" w:rsidRDefault="00193C0D" w:rsidP="000E3D74">
            <w:pPr>
              <w:spacing w:before="280"/>
              <w:ind w:left="130"/>
              <w:rPr>
                <w:lang w:val="en-IN"/>
              </w:rPr>
            </w:pPr>
            <w:r w:rsidRPr="002206F1">
              <w:rPr>
                <w:lang w:val="en-IN"/>
              </w:rPr>
              <w:t xml:space="preserve">No </w:t>
            </w:r>
            <w:r w:rsidRPr="002206F1">
              <w:rPr>
                <w:rFonts w:ascii="Segoe UI Symbol" w:eastAsia="MS Gothic" w:hAnsi="Segoe UI Symbol" w:cs="Segoe UI Symbol"/>
                <w:shd w:val="clear" w:color="auto" w:fill="FFFF00"/>
                <w:lang w:val="en-IN"/>
              </w:rPr>
              <w:t>☐</w:t>
            </w:r>
          </w:p>
        </w:tc>
      </w:tr>
      <w:tr w:rsidR="002206F1" w:rsidRPr="002206F1" w14:paraId="50B9025D" w14:textId="77777777" w:rsidTr="000E3D74">
        <w:trPr>
          <w:trHeight w:val="110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80963E" w14:textId="77777777" w:rsidR="00193C0D" w:rsidRPr="002206F1" w:rsidRDefault="00193C0D" w:rsidP="000E3D74">
            <w:pPr>
              <w:ind w:left="130"/>
              <w:rPr>
                <w:lang w:val="en-IN"/>
              </w:rPr>
            </w:pPr>
            <w:r w:rsidRPr="002206F1">
              <w:rPr>
                <w:lang w:val="en-IN"/>
              </w:rPr>
              <w:t>PROOFREADING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1085E5" w14:textId="77777777" w:rsidR="00193C0D" w:rsidRPr="002206F1" w:rsidRDefault="00193C0D" w:rsidP="000E3D74">
            <w:pPr>
              <w:ind w:left="117" w:right="299" w:firstLine="11"/>
              <w:rPr>
                <w:lang w:val="en-IN"/>
              </w:rPr>
            </w:pPr>
            <w:r w:rsidRPr="002206F1">
              <w:rPr>
                <w:lang w:val="en-IN"/>
              </w:rPr>
              <w:t xml:space="preserve">For this assessment, you can use Generative AI </w:t>
            </w:r>
            <w:proofErr w:type="gramStart"/>
            <w:r w:rsidRPr="002206F1">
              <w:rPr>
                <w:lang w:val="en-IN"/>
              </w:rPr>
              <w:t>to  check</w:t>
            </w:r>
            <w:proofErr w:type="gramEnd"/>
            <w:r w:rsidRPr="002206F1">
              <w:rPr>
                <w:lang w:val="en-IN"/>
              </w:rPr>
              <w:t xml:space="preserve"> your own text/creation for grammatical and  syntactical mistakes, including rephrasing of your  own work within specific standards.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ED4C9A" w14:textId="77777777" w:rsidR="00193C0D" w:rsidRPr="002206F1" w:rsidRDefault="00193C0D" w:rsidP="000E3D74">
            <w:pPr>
              <w:ind w:left="113"/>
              <w:rPr>
                <w:lang w:val="en-IN"/>
              </w:rPr>
            </w:pPr>
            <w:r w:rsidRPr="002206F1">
              <w:rPr>
                <w:lang w:val="en-IN"/>
              </w:rPr>
              <w:t xml:space="preserve">Yes </w:t>
            </w:r>
            <w:r w:rsidRPr="002206F1">
              <w:rPr>
                <w:rFonts w:ascii="Segoe UI Symbol" w:eastAsia="MS Gothic" w:hAnsi="Segoe UI Symbol" w:cs="Segoe UI Symbol"/>
                <w:lang w:val="en-IN"/>
              </w:rPr>
              <w:t>☐</w:t>
            </w:r>
            <w:r w:rsidRPr="002206F1">
              <w:rPr>
                <w:rFonts w:eastAsia="MS Gothic"/>
                <w:lang w:val="en-IN"/>
              </w:rPr>
              <w:t> </w:t>
            </w:r>
          </w:p>
          <w:p w14:paraId="48A08271" w14:textId="77777777" w:rsidR="00193C0D" w:rsidRPr="002206F1" w:rsidRDefault="00193C0D" w:rsidP="000E3D74">
            <w:pPr>
              <w:spacing w:before="280"/>
              <w:ind w:left="130"/>
              <w:rPr>
                <w:lang w:val="en-IN"/>
              </w:rPr>
            </w:pPr>
            <w:r w:rsidRPr="002206F1">
              <w:rPr>
                <w:lang w:val="en-IN"/>
              </w:rPr>
              <w:t xml:space="preserve">No </w:t>
            </w:r>
            <w:r w:rsidRPr="002206F1">
              <w:rPr>
                <w:rFonts w:ascii="Segoe UI Symbol" w:eastAsia="MS Gothic" w:hAnsi="Segoe UI Symbol" w:cs="Segoe UI Symbol"/>
                <w:shd w:val="clear" w:color="auto" w:fill="FFFF00"/>
                <w:lang w:val="en-IN"/>
              </w:rPr>
              <w:t>☐</w:t>
            </w:r>
          </w:p>
        </w:tc>
      </w:tr>
      <w:tr w:rsidR="002206F1" w:rsidRPr="002206F1" w14:paraId="56EF3DBD" w14:textId="77777777" w:rsidTr="000E3D74">
        <w:trPr>
          <w:trHeight w:val="83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C9767" w14:textId="77777777" w:rsidR="00193C0D" w:rsidRPr="002206F1" w:rsidRDefault="00193C0D" w:rsidP="000E3D74">
            <w:pPr>
              <w:ind w:left="115"/>
              <w:rPr>
                <w:lang w:val="en-IN"/>
              </w:rPr>
            </w:pPr>
            <w:r w:rsidRPr="002206F1">
              <w:rPr>
                <w:lang w:val="en-IN"/>
              </w:rPr>
              <w:t>WRITING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6940A7" w14:textId="77777777" w:rsidR="00193C0D" w:rsidRPr="002206F1" w:rsidRDefault="00193C0D" w:rsidP="000E3D74">
            <w:pPr>
              <w:ind w:left="119" w:right="299" w:firstLine="9"/>
              <w:rPr>
                <w:lang w:val="en-IN"/>
              </w:rPr>
            </w:pPr>
            <w:r w:rsidRPr="002206F1">
              <w:rPr>
                <w:lang w:val="en-IN"/>
              </w:rPr>
              <w:t xml:space="preserve">For this assessment, you can use Generative AI </w:t>
            </w:r>
            <w:proofErr w:type="gramStart"/>
            <w:r w:rsidRPr="002206F1">
              <w:rPr>
                <w:lang w:val="en-IN"/>
              </w:rPr>
              <w:t>to  create</w:t>
            </w:r>
            <w:proofErr w:type="gramEnd"/>
            <w:r w:rsidRPr="002206F1">
              <w:rPr>
                <w:lang w:val="en-IN"/>
              </w:rPr>
              <w:t xml:space="preserve"> text for submission.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238A2" w14:textId="77777777" w:rsidR="00193C0D" w:rsidRPr="002206F1" w:rsidRDefault="00193C0D" w:rsidP="000E3D74">
            <w:pPr>
              <w:ind w:left="113"/>
              <w:rPr>
                <w:lang w:val="en-IN"/>
              </w:rPr>
            </w:pPr>
            <w:r w:rsidRPr="002206F1">
              <w:rPr>
                <w:lang w:val="en-IN"/>
              </w:rPr>
              <w:t xml:space="preserve">Yes </w:t>
            </w:r>
            <w:r w:rsidRPr="002206F1">
              <w:rPr>
                <w:rFonts w:ascii="Segoe UI Symbol" w:eastAsia="MS Gothic" w:hAnsi="Segoe UI Symbol" w:cs="Segoe UI Symbol"/>
                <w:lang w:val="en-IN"/>
              </w:rPr>
              <w:t>☐</w:t>
            </w:r>
            <w:r w:rsidRPr="002206F1">
              <w:rPr>
                <w:rFonts w:eastAsia="MS Gothic"/>
                <w:lang w:val="en-IN"/>
              </w:rPr>
              <w:t> </w:t>
            </w:r>
          </w:p>
          <w:p w14:paraId="77A38341" w14:textId="77777777" w:rsidR="00193C0D" w:rsidRPr="002206F1" w:rsidRDefault="00193C0D" w:rsidP="000E3D74">
            <w:pPr>
              <w:spacing w:before="280"/>
              <w:ind w:left="130"/>
              <w:rPr>
                <w:lang w:val="en-IN"/>
              </w:rPr>
            </w:pPr>
            <w:r w:rsidRPr="002206F1">
              <w:rPr>
                <w:lang w:val="en-IN"/>
              </w:rPr>
              <w:t xml:space="preserve">No </w:t>
            </w:r>
            <w:r w:rsidRPr="002206F1">
              <w:rPr>
                <w:rFonts w:ascii="Segoe UI Symbol" w:eastAsia="MS Gothic" w:hAnsi="Segoe UI Symbol" w:cs="Segoe UI Symbol"/>
                <w:shd w:val="clear" w:color="auto" w:fill="FFFF00"/>
                <w:lang w:val="en-IN"/>
              </w:rPr>
              <w:t>☐</w:t>
            </w:r>
          </w:p>
        </w:tc>
      </w:tr>
      <w:tr w:rsidR="002206F1" w:rsidRPr="002206F1" w14:paraId="3DE02E8D" w14:textId="77777777" w:rsidTr="000E3D74">
        <w:trPr>
          <w:trHeight w:val="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04F82" w14:textId="77777777" w:rsidR="00193C0D" w:rsidRPr="002206F1" w:rsidRDefault="00193C0D" w:rsidP="000E3D74">
            <w:pPr>
              <w:ind w:left="124"/>
              <w:rPr>
                <w:lang w:val="en-IN"/>
              </w:rPr>
            </w:pPr>
            <w:r w:rsidRPr="002206F1">
              <w:rPr>
                <w:lang w:val="en-IN"/>
              </w:rPr>
              <w:t>CREATIVE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6EB84" w14:textId="77777777" w:rsidR="00193C0D" w:rsidRPr="002206F1" w:rsidRDefault="00193C0D" w:rsidP="000E3D74">
            <w:pPr>
              <w:ind w:left="119" w:right="299" w:firstLine="9"/>
              <w:rPr>
                <w:lang w:val="en-IN"/>
              </w:rPr>
            </w:pPr>
            <w:r w:rsidRPr="002206F1">
              <w:rPr>
                <w:lang w:val="en-IN"/>
              </w:rPr>
              <w:t xml:space="preserve">For this assessment, you can use Generative AI </w:t>
            </w:r>
            <w:proofErr w:type="gramStart"/>
            <w:r w:rsidRPr="002206F1">
              <w:rPr>
                <w:lang w:val="en-IN"/>
              </w:rPr>
              <w:t>to  create</w:t>
            </w:r>
            <w:proofErr w:type="gramEnd"/>
            <w:r w:rsidRPr="002206F1">
              <w:rPr>
                <w:lang w:val="en-IN"/>
              </w:rPr>
              <w:t xml:space="preserve"> creative materials, such as images.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6171F" w14:textId="77777777" w:rsidR="00193C0D" w:rsidRPr="002206F1" w:rsidRDefault="00193C0D" w:rsidP="000E3D74">
            <w:pPr>
              <w:ind w:left="113"/>
              <w:rPr>
                <w:lang w:val="en-IN"/>
              </w:rPr>
            </w:pPr>
            <w:r w:rsidRPr="002206F1">
              <w:rPr>
                <w:lang w:val="en-IN"/>
              </w:rPr>
              <w:t xml:space="preserve">Yes </w:t>
            </w:r>
            <w:r w:rsidRPr="002206F1">
              <w:rPr>
                <w:rFonts w:ascii="Segoe UI Symbol" w:eastAsia="MS Gothic" w:hAnsi="Segoe UI Symbol" w:cs="Segoe UI Symbol"/>
                <w:lang w:val="en-IN"/>
              </w:rPr>
              <w:t>☐</w:t>
            </w:r>
            <w:r w:rsidRPr="002206F1">
              <w:rPr>
                <w:rFonts w:eastAsia="MS Gothic"/>
                <w:lang w:val="en-IN"/>
              </w:rPr>
              <w:t> </w:t>
            </w:r>
          </w:p>
          <w:p w14:paraId="0941D6F5" w14:textId="77777777" w:rsidR="00193C0D" w:rsidRPr="002206F1" w:rsidRDefault="00193C0D" w:rsidP="000E3D74">
            <w:pPr>
              <w:spacing w:before="282"/>
              <w:ind w:left="130"/>
              <w:rPr>
                <w:lang w:val="en-IN"/>
              </w:rPr>
            </w:pPr>
            <w:r w:rsidRPr="002206F1">
              <w:rPr>
                <w:lang w:val="en-IN"/>
              </w:rPr>
              <w:lastRenderedPageBreak/>
              <w:t xml:space="preserve">No </w:t>
            </w:r>
            <w:r w:rsidRPr="002206F1">
              <w:rPr>
                <w:rFonts w:ascii="Segoe UI Symbol" w:eastAsia="MS Gothic" w:hAnsi="Segoe UI Symbol" w:cs="Segoe UI Symbol"/>
                <w:shd w:val="clear" w:color="auto" w:fill="FFFF00"/>
                <w:lang w:val="en-IN"/>
              </w:rPr>
              <w:t>☐</w:t>
            </w:r>
          </w:p>
        </w:tc>
      </w:tr>
      <w:tr w:rsidR="002206F1" w:rsidRPr="002206F1" w14:paraId="6A90EE4C" w14:textId="77777777" w:rsidTr="000E3D74">
        <w:trPr>
          <w:trHeight w:val="83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69DE1" w14:textId="77777777" w:rsidR="00193C0D" w:rsidRPr="002206F1" w:rsidRDefault="00193C0D" w:rsidP="000E3D74">
            <w:pPr>
              <w:ind w:left="130"/>
              <w:rPr>
                <w:lang w:val="en-IN"/>
              </w:rPr>
            </w:pPr>
            <w:r w:rsidRPr="002206F1">
              <w:rPr>
                <w:lang w:val="en-IN"/>
              </w:rPr>
              <w:lastRenderedPageBreak/>
              <w:t>PROGRAMING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3A597" w14:textId="77777777" w:rsidR="00193C0D" w:rsidRPr="002206F1" w:rsidRDefault="00193C0D" w:rsidP="000E3D74">
            <w:pPr>
              <w:ind w:left="119" w:right="299" w:firstLine="9"/>
              <w:rPr>
                <w:lang w:val="en-IN"/>
              </w:rPr>
            </w:pPr>
            <w:r w:rsidRPr="002206F1">
              <w:rPr>
                <w:lang w:val="en-IN"/>
              </w:rPr>
              <w:t xml:space="preserve">For this assessment, you can use Generative AI </w:t>
            </w:r>
            <w:proofErr w:type="gramStart"/>
            <w:r w:rsidRPr="002206F1">
              <w:rPr>
                <w:lang w:val="en-IN"/>
              </w:rPr>
              <w:t>to  create</w:t>
            </w:r>
            <w:proofErr w:type="gramEnd"/>
            <w:r w:rsidRPr="002206F1">
              <w:rPr>
                <w:lang w:val="en-IN"/>
              </w:rPr>
              <w:t xml:space="preserve"> and check code.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47E6D" w14:textId="77777777" w:rsidR="00193C0D" w:rsidRPr="002206F1" w:rsidRDefault="00193C0D" w:rsidP="000E3D74">
            <w:pPr>
              <w:ind w:left="113"/>
              <w:rPr>
                <w:lang w:val="en-IN"/>
              </w:rPr>
            </w:pPr>
            <w:r w:rsidRPr="002206F1">
              <w:rPr>
                <w:lang w:val="en-IN"/>
              </w:rPr>
              <w:t xml:space="preserve">Yes </w:t>
            </w:r>
            <w:r w:rsidRPr="002206F1">
              <w:rPr>
                <w:rFonts w:ascii="Segoe UI Symbol" w:eastAsia="MS Gothic" w:hAnsi="Segoe UI Symbol" w:cs="Segoe UI Symbol"/>
                <w:lang w:val="en-IN"/>
              </w:rPr>
              <w:t>☐</w:t>
            </w:r>
            <w:r w:rsidRPr="002206F1">
              <w:rPr>
                <w:rFonts w:eastAsia="MS Gothic"/>
                <w:lang w:val="en-IN"/>
              </w:rPr>
              <w:t> </w:t>
            </w:r>
          </w:p>
          <w:p w14:paraId="4262FD01" w14:textId="77777777" w:rsidR="00193C0D" w:rsidRPr="002206F1" w:rsidRDefault="00193C0D" w:rsidP="000E3D74">
            <w:pPr>
              <w:spacing w:before="280"/>
              <w:ind w:left="130"/>
              <w:rPr>
                <w:lang w:val="en-IN"/>
              </w:rPr>
            </w:pPr>
            <w:r w:rsidRPr="002206F1">
              <w:rPr>
                <w:lang w:val="en-IN"/>
              </w:rPr>
              <w:t xml:space="preserve">No </w:t>
            </w:r>
            <w:r w:rsidRPr="002206F1">
              <w:rPr>
                <w:rFonts w:ascii="Segoe UI Symbol" w:eastAsia="MS Gothic" w:hAnsi="Segoe UI Symbol" w:cs="Segoe UI Symbol"/>
                <w:shd w:val="clear" w:color="auto" w:fill="FFFF00"/>
                <w:lang w:val="en-IN"/>
              </w:rPr>
              <w:t>☐</w:t>
            </w:r>
          </w:p>
        </w:tc>
      </w:tr>
      <w:tr w:rsidR="00193C0D" w:rsidRPr="002206F1" w14:paraId="6147CFC8" w14:textId="77777777" w:rsidTr="000E3D74">
        <w:trPr>
          <w:trHeight w:val="110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2B8C4" w14:textId="77777777" w:rsidR="00193C0D" w:rsidRPr="002206F1" w:rsidRDefault="00193C0D" w:rsidP="000E3D74">
            <w:pPr>
              <w:ind w:left="130"/>
              <w:rPr>
                <w:lang w:val="en-IN"/>
              </w:rPr>
            </w:pPr>
            <w:r w:rsidRPr="002206F1">
              <w:rPr>
                <w:lang w:val="en-IN"/>
              </w:rPr>
              <w:t>NONE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472B44" w14:textId="77777777" w:rsidR="00193C0D" w:rsidRPr="002206F1" w:rsidRDefault="00193C0D" w:rsidP="000E3D74">
            <w:pPr>
              <w:ind w:left="114" w:right="40" w:firstLine="14"/>
              <w:rPr>
                <w:lang w:val="en-IN"/>
              </w:rPr>
            </w:pPr>
            <w:r w:rsidRPr="002206F1">
              <w:rPr>
                <w:lang w:val="en-IN"/>
              </w:rPr>
              <w:t xml:space="preserve">For this assessment, you are not allowed to use </w:t>
            </w:r>
            <w:r w:rsidRPr="002206F1">
              <w:rPr>
                <w:b/>
                <w:bCs/>
                <w:lang w:val="en-IN"/>
              </w:rPr>
              <w:t xml:space="preserve">any </w:t>
            </w:r>
            <w:r w:rsidRPr="002206F1">
              <w:rPr>
                <w:lang w:val="en-IN"/>
              </w:rPr>
              <w:t xml:space="preserve">type of Generative AI support. This includes </w:t>
            </w:r>
            <w:proofErr w:type="gramStart"/>
            <w:r w:rsidRPr="002206F1">
              <w:rPr>
                <w:lang w:val="en-IN"/>
              </w:rPr>
              <w:t>research  support</w:t>
            </w:r>
            <w:proofErr w:type="gramEnd"/>
            <w:r w:rsidRPr="002206F1">
              <w:rPr>
                <w:lang w:val="en-IN"/>
              </w:rPr>
              <w:t>, structure support, writing/proofreading  support and creative support.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3B768" w14:textId="77777777" w:rsidR="00193C0D" w:rsidRPr="002206F1" w:rsidRDefault="00193C0D" w:rsidP="000E3D74">
            <w:pPr>
              <w:ind w:left="113"/>
              <w:rPr>
                <w:lang w:val="en-IN"/>
              </w:rPr>
            </w:pPr>
            <w:r w:rsidRPr="002206F1">
              <w:rPr>
                <w:lang w:val="en-IN"/>
              </w:rPr>
              <w:t>Yes</w:t>
            </w:r>
            <w:r w:rsidRPr="002206F1">
              <w:rPr>
                <w:shd w:val="clear" w:color="auto" w:fill="FFFF00"/>
                <w:lang w:val="en-IN"/>
              </w:rPr>
              <w:t xml:space="preserve"> </w:t>
            </w:r>
            <w:r w:rsidRPr="002206F1">
              <w:rPr>
                <w:rFonts w:ascii="Segoe UI Symbol" w:eastAsia="MS Gothic" w:hAnsi="Segoe UI Symbol" w:cs="Segoe UI Symbol"/>
                <w:shd w:val="clear" w:color="auto" w:fill="FFFF00"/>
                <w:lang w:val="en-IN"/>
              </w:rPr>
              <w:t>☐</w:t>
            </w:r>
            <w:r w:rsidRPr="002206F1">
              <w:rPr>
                <w:rFonts w:eastAsia="MS Gothic"/>
                <w:lang w:val="en-IN"/>
              </w:rPr>
              <w:t> </w:t>
            </w:r>
          </w:p>
          <w:p w14:paraId="51AFD33E" w14:textId="77777777" w:rsidR="00193C0D" w:rsidRPr="002206F1" w:rsidRDefault="00193C0D" w:rsidP="000E3D74">
            <w:pPr>
              <w:spacing w:before="280"/>
              <w:ind w:left="130"/>
              <w:rPr>
                <w:lang w:val="en-IN"/>
              </w:rPr>
            </w:pPr>
            <w:r w:rsidRPr="002206F1">
              <w:rPr>
                <w:lang w:val="en-IN"/>
              </w:rPr>
              <w:t xml:space="preserve">No </w:t>
            </w:r>
            <w:r w:rsidRPr="002206F1">
              <w:rPr>
                <w:rFonts w:ascii="Segoe UI Symbol" w:eastAsia="MS Gothic" w:hAnsi="Segoe UI Symbol" w:cs="Segoe UI Symbol"/>
                <w:lang w:val="en-IN"/>
              </w:rPr>
              <w:t>☐</w:t>
            </w:r>
          </w:p>
        </w:tc>
      </w:tr>
    </w:tbl>
    <w:p w14:paraId="1AFB18D4" w14:textId="77777777" w:rsidR="00193C0D" w:rsidRPr="002206F1" w:rsidRDefault="00193C0D" w:rsidP="00193C0D">
      <w:pPr>
        <w:spacing w:after="240"/>
        <w:rPr>
          <w:lang w:val="en-IN"/>
        </w:rPr>
      </w:pPr>
    </w:p>
    <w:p w14:paraId="2DF44972" w14:textId="77777777" w:rsidR="00193C0D" w:rsidRPr="002206F1" w:rsidRDefault="00193C0D" w:rsidP="00193C0D">
      <w:pPr>
        <w:ind w:right="849" w:firstLine="2"/>
        <w:rPr>
          <w:lang w:val="en-IN"/>
        </w:rPr>
      </w:pPr>
      <w:r w:rsidRPr="002206F1">
        <w:rPr>
          <w:lang w:val="en-IN"/>
        </w:rPr>
        <w:t xml:space="preserve">This guidance will provide you with the necessary information on how to </w:t>
      </w:r>
      <w:proofErr w:type="gramStart"/>
      <w:r w:rsidRPr="002206F1">
        <w:rPr>
          <w:lang w:val="en-IN"/>
        </w:rPr>
        <w:t>acknowledge  your</w:t>
      </w:r>
      <w:proofErr w:type="gramEnd"/>
      <w:r w:rsidRPr="002206F1">
        <w:rPr>
          <w:lang w:val="en-IN"/>
        </w:rPr>
        <w:t xml:space="preserve"> use of AI in any assessment. </w:t>
      </w:r>
    </w:p>
    <w:p w14:paraId="0FB25862" w14:textId="77777777" w:rsidR="00193C0D" w:rsidRPr="002206F1" w:rsidRDefault="00193C0D" w:rsidP="00193C0D">
      <w:pPr>
        <w:spacing w:before="175"/>
        <w:ind w:left="12" w:right="1037" w:firstLine="6"/>
        <w:rPr>
          <w:lang w:val="en-IN"/>
        </w:rPr>
      </w:pPr>
      <w:r w:rsidRPr="002206F1">
        <w:rPr>
          <w:b/>
          <w:bCs/>
          <w:lang w:val="en-IN"/>
        </w:rPr>
        <w:t xml:space="preserve">Important: </w:t>
      </w:r>
      <w:r w:rsidRPr="002206F1">
        <w:rPr>
          <w:lang w:val="en-IN"/>
        </w:rPr>
        <w:t>Students are expected to keep drafts of their work, including notes, etc.</w:t>
      </w:r>
      <w:proofErr w:type="gramStart"/>
      <w:r w:rsidRPr="002206F1">
        <w:rPr>
          <w:lang w:val="en-IN"/>
        </w:rPr>
        <w:t>,  before</w:t>
      </w:r>
      <w:proofErr w:type="gramEnd"/>
      <w:r w:rsidRPr="002206F1">
        <w:rPr>
          <w:lang w:val="en-IN"/>
        </w:rPr>
        <w:t xml:space="preserve"> and after the use of any AI tool. Students will be expected to produce </w:t>
      </w:r>
      <w:proofErr w:type="gramStart"/>
      <w:r w:rsidRPr="002206F1">
        <w:rPr>
          <w:lang w:val="en-IN"/>
        </w:rPr>
        <w:t>these  drafts</w:t>
      </w:r>
      <w:proofErr w:type="gramEnd"/>
      <w:r w:rsidRPr="002206F1">
        <w:rPr>
          <w:lang w:val="en-IN"/>
        </w:rPr>
        <w:t xml:space="preserve"> and materials as necessary. </w:t>
      </w:r>
    </w:p>
    <w:p w14:paraId="47F56365" w14:textId="77777777" w:rsidR="00193C0D" w:rsidRPr="002206F1" w:rsidRDefault="00193C0D" w:rsidP="00193C0D">
      <w:pPr>
        <w:spacing w:before="176"/>
        <w:rPr>
          <w:lang w:val="en-IN"/>
        </w:rPr>
      </w:pPr>
      <w:r w:rsidRPr="002206F1">
        <w:rPr>
          <w:lang w:val="en-IN"/>
        </w:rPr>
        <w:t xml:space="preserve">You are expected to use this acknowledgement format for </w:t>
      </w:r>
      <w:r w:rsidRPr="002206F1">
        <w:rPr>
          <w:b/>
          <w:bCs/>
          <w:lang w:val="en-IN"/>
        </w:rPr>
        <w:t xml:space="preserve">all </w:t>
      </w:r>
      <w:r w:rsidRPr="002206F1">
        <w:rPr>
          <w:lang w:val="en-IN"/>
        </w:rPr>
        <w:t>allowable uses of AI.</w:t>
      </w:r>
    </w:p>
    <w:p w14:paraId="2BF2F195" w14:textId="77777777" w:rsidR="00193C0D" w:rsidRPr="002206F1" w:rsidRDefault="00193C0D" w:rsidP="00193C0D">
      <w:pPr>
        <w:ind w:left="13"/>
        <w:rPr>
          <w:lang w:val="en-IN"/>
        </w:rPr>
      </w:pPr>
      <w:r w:rsidRPr="002206F1">
        <w:rPr>
          <w:lang w:val="en-IN"/>
        </w:rPr>
        <w:t>How to acknowledge your  </w:t>
      </w:r>
    </w:p>
    <w:p w14:paraId="222ABD71" w14:textId="77777777" w:rsidR="00193C0D" w:rsidRPr="002206F1" w:rsidRDefault="00193C0D" w:rsidP="00193C0D">
      <w:pPr>
        <w:spacing w:before="13"/>
        <w:ind w:left="11"/>
        <w:rPr>
          <w:lang w:val="en-IN"/>
        </w:rPr>
      </w:pPr>
      <w:r w:rsidRPr="002206F1">
        <w:rPr>
          <w:lang w:val="en-IN"/>
        </w:rPr>
        <w:t>use of AI </w:t>
      </w:r>
    </w:p>
    <w:p w14:paraId="5CB2697F" w14:textId="77777777" w:rsidR="00193C0D" w:rsidRPr="002206F1" w:rsidRDefault="00193C0D" w:rsidP="00193C0D">
      <w:pPr>
        <w:spacing w:before="306"/>
        <w:ind w:right="780" w:hanging="12"/>
        <w:rPr>
          <w:lang w:val="en-IN"/>
        </w:rPr>
      </w:pPr>
      <w:r w:rsidRPr="002206F1">
        <w:rPr>
          <w:lang w:val="en-IN"/>
        </w:rPr>
        <w:t xml:space="preserve">You are expected to include this acknowledgement in a separate page at the </w:t>
      </w:r>
      <w:proofErr w:type="gramStart"/>
      <w:r w:rsidRPr="002206F1">
        <w:rPr>
          <w:lang w:val="en-IN"/>
        </w:rPr>
        <w:t>beginning  of</w:t>
      </w:r>
      <w:proofErr w:type="gramEnd"/>
      <w:r w:rsidRPr="002206F1">
        <w:rPr>
          <w:lang w:val="en-IN"/>
        </w:rPr>
        <w:t xml:space="preserve"> your submission. </w:t>
      </w:r>
    </w:p>
    <w:p w14:paraId="438617FC" w14:textId="77777777" w:rsidR="00193C0D" w:rsidRPr="002206F1" w:rsidRDefault="00193C0D" w:rsidP="00193C0D">
      <w:pPr>
        <w:spacing w:before="170"/>
        <w:ind w:left="24"/>
        <w:rPr>
          <w:lang w:val="en-IN"/>
        </w:rPr>
      </w:pPr>
      <w:r w:rsidRPr="002206F1">
        <w:rPr>
          <w:lang w:val="en-IN"/>
        </w:rPr>
        <w:t>Basic Acknowledgement format of AI tool use </w:t>
      </w:r>
    </w:p>
    <w:p w14:paraId="0A52F924" w14:textId="77777777" w:rsidR="00193C0D" w:rsidRPr="002206F1" w:rsidRDefault="00193C0D" w:rsidP="00193C0D">
      <w:pPr>
        <w:spacing w:before="165"/>
        <w:ind w:left="4" w:right="999" w:firstLine="17"/>
        <w:rPr>
          <w:lang w:val="en-IN"/>
        </w:rPr>
      </w:pPr>
      <w:r w:rsidRPr="002206F1">
        <w:rPr>
          <w:lang w:val="en-IN"/>
        </w:rPr>
        <w:t xml:space="preserve">I acknowledge the use of [AI Tool] [(AI Tool </w:t>
      </w:r>
      <w:proofErr w:type="spellStart"/>
      <w:r w:rsidRPr="002206F1">
        <w:rPr>
          <w:lang w:val="en-IN"/>
        </w:rPr>
        <w:t>url</w:t>
      </w:r>
      <w:proofErr w:type="spellEnd"/>
      <w:r w:rsidRPr="002206F1">
        <w:rPr>
          <w:lang w:val="en-IN"/>
        </w:rPr>
        <w:t>)] on [Date] to [Purpose my work]. I used the prompt(s):  </w:t>
      </w:r>
    </w:p>
    <w:p w14:paraId="2C2C7E58" w14:textId="7B15D0BE" w:rsidR="00193C0D" w:rsidRPr="002206F1" w:rsidRDefault="00193C0D" w:rsidP="00193C0D">
      <w:pPr>
        <w:spacing w:before="177"/>
        <w:ind w:left="383"/>
        <w:rPr>
          <w:lang w:val="en-IN"/>
        </w:rPr>
      </w:pPr>
      <w:r w:rsidRPr="002206F1">
        <w:rPr>
          <w:lang w:val="en-IN"/>
        </w:rPr>
        <w:lastRenderedPageBreak/>
        <w:t>1. [None] </w:t>
      </w:r>
    </w:p>
    <w:p w14:paraId="41F7CC83" w14:textId="35025E06" w:rsidR="00193C0D" w:rsidRPr="002206F1" w:rsidRDefault="00193C0D" w:rsidP="00193C0D">
      <w:pPr>
        <w:spacing w:before="219"/>
        <w:ind w:left="371"/>
        <w:rPr>
          <w:lang w:val="en-IN"/>
        </w:rPr>
      </w:pPr>
      <w:r w:rsidRPr="002206F1">
        <w:rPr>
          <w:lang w:val="en-IN"/>
        </w:rPr>
        <w:t>2. [None] </w:t>
      </w:r>
    </w:p>
    <w:p w14:paraId="5A6D8F8F" w14:textId="433AA1CD" w:rsidR="00193C0D" w:rsidRPr="002206F1" w:rsidRDefault="00193C0D" w:rsidP="00193C0D">
      <w:pPr>
        <w:spacing w:before="219"/>
        <w:ind w:left="372"/>
        <w:rPr>
          <w:lang w:val="en-IN"/>
        </w:rPr>
      </w:pPr>
      <w:r w:rsidRPr="002206F1">
        <w:rPr>
          <w:lang w:val="en-IN"/>
        </w:rPr>
        <w:t>3. [</w:t>
      </w:r>
      <w:bookmarkStart w:id="12" w:name="_Hlk178979657"/>
      <w:r w:rsidRPr="002206F1">
        <w:rPr>
          <w:lang w:val="en-IN"/>
        </w:rPr>
        <w:t>None</w:t>
      </w:r>
      <w:bookmarkEnd w:id="12"/>
      <w:r w:rsidRPr="002206F1">
        <w:rPr>
          <w:lang w:val="en-IN"/>
        </w:rPr>
        <w:t>] </w:t>
      </w:r>
    </w:p>
    <w:p w14:paraId="38295636" w14:textId="77777777" w:rsidR="00193C0D" w:rsidRPr="002206F1" w:rsidRDefault="00193C0D" w:rsidP="00193C0D">
      <w:pPr>
        <w:spacing w:before="219"/>
        <w:ind w:left="1" w:right="756" w:firstLine="20"/>
        <w:rPr>
          <w:lang w:val="en-IN"/>
        </w:rPr>
      </w:pPr>
      <w:r w:rsidRPr="002206F1">
        <w:rPr>
          <w:lang w:val="en-IN"/>
        </w:rPr>
        <w:t xml:space="preserve">I confirm that I have not presented any AI generated text as my own work. I confirm </w:t>
      </w:r>
      <w:proofErr w:type="gramStart"/>
      <w:r w:rsidRPr="002206F1">
        <w:rPr>
          <w:lang w:val="en-IN"/>
        </w:rPr>
        <w:t>I  have</w:t>
      </w:r>
      <w:proofErr w:type="gramEnd"/>
      <w:r w:rsidRPr="002206F1">
        <w:rPr>
          <w:lang w:val="en-IN"/>
        </w:rPr>
        <w:t xml:space="preserve"> copies of my drafts, notes, and other resources I used before, and after the use of  AI tools which I may be asked to provide in evidence. </w:t>
      </w:r>
    </w:p>
    <w:p w14:paraId="24DD39B9" w14:textId="77777777" w:rsidR="00193C0D" w:rsidRPr="002206F1" w:rsidRDefault="00193C0D" w:rsidP="00193C0D">
      <w:pPr>
        <w:spacing w:before="675"/>
        <w:ind w:left="19"/>
        <w:rPr>
          <w:lang w:val="en-IN"/>
        </w:rPr>
      </w:pPr>
      <w:r w:rsidRPr="002206F1">
        <w:rPr>
          <w:b/>
          <w:bCs/>
          <w:lang w:val="en-IN"/>
        </w:rPr>
        <w:t>Example 1:  </w:t>
      </w:r>
    </w:p>
    <w:p w14:paraId="55FC3B75" w14:textId="77777777" w:rsidR="00193C0D" w:rsidRPr="002206F1" w:rsidRDefault="00193C0D" w:rsidP="00193C0D">
      <w:pPr>
        <w:spacing w:before="219"/>
        <w:ind w:left="11" w:right="1051" w:firstLine="10"/>
        <w:rPr>
          <w:lang w:val="en-IN"/>
        </w:rPr>
      </w:pPr>
      <w:r w:rsidRPr="002206F1">
        <w:rPr>
          <w:lang w:val="en-IN"/>
        </w:rPr>
        <w:t xml:space="preserve">I acknowledge the use of Grammarly (https://www.grammarly.com/) on 10 </w:t>
      </w:r>
      <w:proofErr w:type="gramStart"/>
      <w:r w:rsidRPr="002206F1">
        <w:rPr>
          <w:lang w:val="en-IN"/>
        </w:rPr>
        <w:t>February  2024</w:t>
      </w:r>
      <w:proofErr w:type="gramEnd"/>
      <w:r w:rsidRPr="002206F1">
        <w:rPr>
          <w:lang w:val="en-IN"/>
        </w:rPr>
        <w:t xml:space="preserve"> to check my work using the prompt(s):  </w:t>
      </w:r>
    </w:p>
    <w:p w14:paraId="4881DBC2" w14:textId="77777777" w:rsidR="00193C0D" w:rsidRPr="002206F1" w:rsidRDefault="00193C0D" w:rsidP="00193C0D">
      <w:pPr>
        <w:spacing w:before="175"/>
        <w:ind w:left="383"/>
        <w:rPr>
          <w:lang w:val="en-IN"/>
        </w:rPr>
      </w:pPr>
      <w:r w:rsidRPr="002206F1">
        <w:rPr>
          <w:lang w:val="en-IN"/>
        </w:rPr>
        <w:t>1. Please check the following text for readability, grammar and syntax.  </w:t>
      </w:r>
    </w:p>
    <w:p w14:paraId="38D87CAA" w14:textId="77777777" w:rsidR="00193C0D" w:rsidRPr="002206F1" w:rsidRDefault="00193C0D" w:rsidP="00193C0D">
      <w:pPr>
        <w:spacing w:before="219"/>
        <w:ind w:left="1" w:right="756" w:firstLine="20"/>
        <w:rPr>
          <w:lang w:val="en-IN"/>
        </w:rPr>
      </w:pPr>
      <w:r w:rsidRPr="002206F1">
        <w:rPr>
          <w:lang w:val="en-IN"/>
        </w:rPr>
        <w:t xml:space="preserve">I confirm that I have not presented any AI generated text as my own work. I confirm </w:t>
      </w:r>
      <w:proofErr w:type="gramStart"/>
      <w:r w:rsidRPr="002206F1">
        <w:rPr>
          <w:lang w:val="en-IN"/>
        </w:rPr>
        <w:t>I  have</w:t>
      </w:r>
      <w:proofErr w:type="gramEnd"/>
      <w:r w:rsidRPr="002206F1">
        <w:rPr>
          <w:lang w:val="en-IN"/>
        </w:rPr>
        <w:t xml:space="preserve"> copies of my drafts, notes, and other resources I used before, and after the use of  AI tools which I may be asked to provide in evidence. </w:t>
      </w:r>
    </w:p>
    <w:p w14:paraId="643361C5" w14:textId="77777777" w:rsidR="00193C0D" w:rsidRPr="002206F1" w:rsidRDefault="00193C0D" w:rsidP="00193C0D">
      <w:pPr>
        <w:spacing w:before="675"/>
        <w:ind w:left="19"/>
        <w:rPr>
          <w:lang w:val="en-IN"/>
        </w:rPr>
      </w:pPr>
      <w:r w:rsidRPr="002206F1">
        <w:rPr>
          <w:b/>
          <w:bCs/>
          <w:lang w:val="en-IN"/>
        </w:rPr>
        <w:t>Example 2: </w:t>
      </w:r>
    </w:p>
    <w:p w14:paraId="223A9E81" w14:textId="77777777" w:rsidR="00193C0D" w:rsidRPr="002206F1" w:rsidRDefault="00193C0D" w:rsidP="00193C0D">
      <w:pPr>
        <w:spacing w:before="219"/>
        <w:ind w:left="19" w:right="763" w:firstLine="2"/>
        <w:rPr>
          <w:lang w:val="en-IN"/>
        </w:rPr>
      </w:pPr>
      <w:r w:rsidRPr="002206F1">
        <w:rPr>
          <w:lang w:val="en-IN"/>
        </w:rPr>
        <w:t xml:space="preserve">I acknowledge the use of </w:t>
      </w:r>
      <w:proofErr w:type="spellStart"/>
      <w:r w:rsidRPr="002206F1">
        <w:rPr>
          <w:lang w:val="en-IN"/>
        </w:rPr>
        <w:t>SciSpace</w:t>
      </w:r>
      <w:proofErr w:type="spellEnd"/>
      <w:r w:rsidRPr="002206F1">
        <w:rPr>
          <w:lang w:val="en-IN"/>
        </w:rPr>
        <w:t xml:space="preserve"> (https://typeset.io/) on 7 March 2024 to support </w:t>
      </w:r>
      <w:proofErr w:type="gramStart"/>
      <w:r w:rsidRPr="002206F1">
        <w:rPr>
          <w:lang w:val="en-IN"/>
        </w:rPr>
        <w:t>my  research</w:t>
      </w:r>
      <w:proofErr w:type="gramEnd"/>
      <w:r w:rsidRPr="002206F1">
        <w:rPr>
          <w:lang w:val="en-IN"/>
        </w:rPr>
        <w:t xml:space="preserve"> using the prompt(s):  </w:t>
      </w:r>
    </w:p>
    <w:p w14:paraId="3DDF8FD5" w14:textId="77777777" w:rsidR="00193C0D" w:rsidRPr="002206F1" w:rsidRDefault="00193C0D" w:rsidP="00193C0D">
      <w:pPr>
        <w:spacing w:before="177"/>
        <w:ind w:left="383"/>
        <w:rPr>
          <w:lang w:val="en-IN"/>
        </w:rPr>
      </w:pPr>
      <w:r w:rsidRPr="002206F1">
        <w:rPr>
          <w:lang w:val="en-IN"/>
        </w:rPr>
        <w:t>1. Please provide me with materials on the biology of the liver. </w:t>
      </w:r>
    </w:p>
    <w:p w14:paraId="449DB778" w14:textId="77777777" w:rsidR="00193C0D" w:rsidRPr="002206F1" w:rsidRDefault="00193C0D" w:rsidP="00193C0D">
      <w:pPr>
        <w:spacing w:before="219"/>
        <w:ind w:left="371"/>
        <w:rPr>
          <w:lang w:val="en-IN"/>
        </w:rPr>
      </w:pPr>
      <w:r w:rsidRPr="002206F1">
        <w:rPr>
          <w:lang w:val="en-IN"/>
        </w:rPr>
        <w:t>2. Please provide me with materials on liver cells. </w:t>
      </w:r>
    </w:p>
    <w:p w14:paraId="71944F4E" w14:textId="77777777" w:rsidR="00193C0D" w:rsidRPr="002206F1" w:rsidRDefault="00193C0D" w:rsidP="00193C0D">
      <w:pPr>
        <w:spacing w:before="219"/>
        <w:ind w:left="1" w:right="756" w:firstLine="20"/>
        <w:rPr>
          <w:lang w:val="en-IN"/>
        </w:rPr>
      </w:pPr>
      <w:r w:rsidRPr="002206F1">
        <w:rPr>
          <w:lang w:val="en-IN"/>
        </w:rPr>
        <w:t xml:space="preserve">I confirm that I have not presented any AI generated text as my own work. I confirm </w:t>
      </w:r>
      <w:proofErr w:type="gramStart"/>
      <w:r w:rsidRPr="002206F1">
        <w:rPr>
          <w:lang w:val="en-IN"/>
        </w:rPr>
        <w:t>I  have</w:t>
      </w:r>
      <w:proofErr w:type="gramEnd"/>
      <w:r w:rsidRPr="002206F1">
        <w:rPr>
          <w:lang w:val="en-IN"/>
        </w:rPr>
        <w:t xml:space="preserve"> copies of my drafts, notes, and other resources I used before, and after the use of  AI tools which I may be asked to provide in evidence. </w:t>
      </w:r>
    </w:p>
    <w:p w14:paraId="61B365EF" w14:textId="77777777" w:rsidR="00193C0D" w:rsidRPr="002206F1" w:rsidRDefault="00193C0D" w:rsidP="00193C0D">
      <w:pPr>
        <w:spacing w:before="675"/>
        <w:ind w:left="19"/>
        <w:rPr>
          <w:lang w:val="en-IN"/>
        </w:rPr>
      </w:pPr>
      <w:r w:rsidRPr="002206F1">
        <w:rPr>
          <w:b/>
          <w:bCs/>
          <w:lang w:val="en-IN"/>
        </w:rPr>
        <w:lastRenderedPageBreak/>
        <w:t>Example 3:</w:t>
      </w:r>
    </w:p>
    <w:p w14:paraId="3A5A72BE" w14:textId="77777777" w:rsidR="00193C0D" w:rsidRPr="002206F1" w:rsidRDefault="00193C0D" w:rsidP="00193C0D">
      <w:pPr>
        <w:ind w:left="13"/>
        <w:rPr>
          <w:lang w:val="en-IN"/>
        </w:rPr>
      </w:pPr>
      <w:r w:rsidRPr="002206F1">
        <w:rPr>
          <w:lang w:val="en-IN"/>
        </w:rPr>
        <w:t>How to acknowledge your  </w:t>
      </w:r>
    </w:p>
    <w:p w14:paraId="3AF0B299" w14:textId="77777777" w:rsidR="00193C0D" w:rsidRPr="002206F1" w:rsidRDefault="00193C0D" w:rsidP="00193C0D">
      <w:pPr>
        <w:spacing w:before="13"/>
        <w:ind w:left="11"/>
        <w:rPr>
          <w:lang w:val="en-IN"/>
        </w:rPr>
      </w:pPr>
      <w:r w:rsidRPr="002206F1">
        <w:rPr>
          <w:lang w:val="en-IN"/>
        </w:rPr>
        <w:t>use of AI </w:t>
      </w:r>
    </w:p>
    <w:p w14:paraId="3F006DAD" w14:textId="77777777" w:rsidR="00193C0D" w:rsidRPr="002206F1" w:rsidRDefault="00193C0D" w:rsidP="00193C0D">
      <w:pPr>
        <w:spacing w:before="306"/>
        <w:ind w:left="19" w:right="878" w:firstLine="2"/>
        <w:rPr>
          <w:lang w:val="en-IN"/>
        </w:rPr>
      </w:pPr>
      <w:r w:rsidRPr="002206F1">
        <w:rPr>
          <w:lang w:val="en-IN"/>
        </w:rPr>
        <w:t xml:space="preserve">I acknowledge the use of ChatGPT (https://chatgpt.com/) on 13 April 2024 to write </w:t>
      </w:r>
      <w:proofErr w:type="gramStart"/>
      <w:r w:rsidRPr="002206F1">
        <w:rPr>
          <w:lang w:val="en-IN"/>
        </w:rPr>
        <w:t>my  notes</w:t>
      </w:r>
      <w:proofErr w:type="gramEnd"/>
      <w:r w:rsidRPr="002206F1">
        <w:rPr>
          <w:lang w:val="en-IN"/>
        </w:rPr>
        <w:t xml:space="preserve"> into submission format using the prompt(s):  </w:t>
      </w:r>
    </w:p>
    <w:p w14:paraId="0E7C5460" w14:textId="77777777" w:rsidR="00193C0D" w:rsidRPr="002206F1" w:rsidRDefault="00193C0D" w:rsidP="00193C0D">
      <w:pPr>
        <w:spacing w:before="175"/>
        <w:ind w:left="383"/>
        <w:rPr>
          <w:lang w:val="en-IN"/>
        </w:rPr>
      </w:pPr>
      <w:r w:rsidRPr="002206F1">
        <w:rPr>
          <w:lang w:val="en-IN"/>
        </w:rPr>
        <w:t>1. Please write up these bullet points as an essay paragraph at university level. </w:t>
      </w:r>
    </w:p>
    <w:p w14:paraId="52BDA823" w14:textId="77777777" w:rsidR="00193C0D" w:rsidRPr="002206F1" w:rsidRDefault="00193C0D" w:rsidP="00193C0D">
      <w:pPr>
        <w:spacing w:before="219"/>
        <w:ind w:left="1" w:right="756" w:firstLine="20"/>
        <w:rPr>
          <w:lang w:val="en-IN"/>
        </w:rPr>
      </w:pPr>
      <w:r w:rsidRPr="002206F1">
        <w:rPr>
          <w:lang w:val="en-IN"/>
        </w:rPr>
        <w:t xml:space="preserve">I confirm that I have not presented any AI generated text as my own work. I confirm </w:t>
      </w:r>
      <w:proofErr w:type="gramStart"/>
      <w:r w:rsidRPr="002206F1">
        <w:rPr>
          <w:lang w:val="en-IN"/>
        </w:rPr>
        <w:t>I  have</w:t>
      </w:r>
      <w:proofErr w:type="gramEnd"/>
      <w:r w:rsidRPr="002206F1">
        <w:rPr>
          <w:lang w:val="en-IN"/>
        </w:rPr>
        <w:t xml:space="preserve"> copies of my drafts, notes, and other resources I used before, and after the use of  AI tools which I may be asked to provide in evidence. </w:t>
      </w:r>
    </w:p>
    <w:p w14:paraId="50E82892" w14:textId="77777777" w:rsidR="00193C0D" w:rsidRPr="002206F1" w:rsidRDefault="00193C0D" w:rsidP="00193C0D">
      <w:pPr>
        <w:spacing w:before="671"/>
        <w:rPr>
          <w:lang w:val="en-IN"/>
        </w:rPr>
      </w:pPr>
      <w:r w:rsidRPr="002206F1">
        <w:rPr>
          <w:lang w:val="en-IN"/>
        </w:rPr>
        <w:t>Acknowledgement of the use of multiple AI tools </w:t>
      </w:r>
    </w:p>
    <w:p w14:paraId="75694B6B" w14:textId="77777777" w:rsidR="00193C0D" w:rsidRPr="002206F1" w:rsidRDefault="00193C0D" w:rsidP="00193C0D">
      <w:pPr>
        <w:spacing w:before="165"/>
        <w:ind w:left="12" w:right="984" w:firstLine="8"/>
        <w:rPr>
          <w:lang w:val="en-IN"/>
        </w:rPr>
      </w:pPr>
      <w:r w:rsidRPr="002206F1">
        <w:rPr>
          <w:lang w:val="en-IN"/>
        </w:rPr>
        <w:t xml:space="preserve">If you have used multiple AI tools, then you need to include an acknowledgement </w:t>
      </w:r>
      <w:proofErr w:type="gramStart"/>
      <w:r w:rsidRPr="002206F1">
        <w:rPr>
          <w:lang w:val="en-IN"/>
        </w:rPr>
        <w:t>for  each</w:t>
      </w:r>
      <w:proofErr w:type="gramEnd"/>
      <w:r w:rsidRPr="002206F1">
        <w:rPr>
          <w:lang w:val="en-IN"/>
        </w:rPr>
        <w:t xml:space="preserve"> tool you used. </w:t>
      </w:r>
    </w:p>
    <w:p w14:paraId="637F34AA" w14:textId="77777777" w:rsidR="00193C0D" w:rsidRPr="002206F1" w:rsidRDefault="00193C0D" w:rsidP="00193C0D">
      <w:pPr>
        <w:spacing w:before="177"/>
        <w:ind w:left="19"/>
        <w:rPr>
          <w:lang w:val="en-IN"/>
        </w:rPr>
      </w:pPr>
      <w:r w:rsidRPr="002206F1">
        <w:rPr>
          <w:b/>
          <w:bCs/>
          <w:lang w:val="en-IN"/>
        </w:rPr>
        <w:t>Example 4:  </w:t>
      </w:r>
    </w:p>
    <w:p w14:paraId="22145412" w14:textId="77777777" w:rsidR="00193C0D" w:rsidRPr="002206F1" w:rsidRDefault="00193C0D" w:rsidP="00193C0D">
      <w:pPr>
        <w:spacing w:before="219"/>
        <w:ind w:left="19" w:right="814" w:firstLine="2"/>
        <w:rPr>
          <w:lang w:val="en-IN"/>
        </w:rPr>
      </w:pPr>
      <w:r w:rsidRPr="002206F1">
        <w:rPr>
          <w:lang w:val="en-IN"/>
        </w:rPr>
        <w:t xml:space="preserve">I acknowledge the use of </w:t>
      </w:r>
      <w:proofErr w:type="spellStart"/>
      <w:r w:rsidRPr="002206F1">
        <w:rPr>
          <w:lang w:val="en-IN"/>
        </w:rPr>
        <w:t>SciSpace</w:t>
      </w:r>
      <w:proofErr w:type="spellEnd"/>
      <w:r w:rsidRPr="002206F1">
        <w:rPr>
          <w:lang w:val="en-IN"/>
        </w:rPr>
        <w:t xml:space="preserve"> (https://typeset.io/) on 28 June 2024 to support </w:t>
      </w:r>
      <w:proofErr w:type="gramStart"/>
      <w:r w:rsidRPr="002206F1">
        <w:rPr>
          <w:lang w:val="en-IN"/>
        </w:rPr>
        <w:t>my  research</w:t>
      </w:r>
      <w:proofErr w:type="gramEnd"/>
      <w:r w:rsidRPr="002206F1">
        <w:rPr>
          <w:lang w:val="en-IN"/>
        </w:rPr>
        <w:t xml:space="preserve"> using the prompt(s):  </w:t>
      </w:r>
    </w:p>
    <w:p w14:paraId="00EA091D" w14:textId="77777777" w:rsidR="00193C0D" w:rsidRPr="002206F1" w:rsidRDefault="00193C0D" w:rsidP="00193C0D">
      <w:pPr>
        <w:spacing w:before="180"/>
        <w:ind w:left="383"/>
        <w:rPr>
          <w:lang w:val="en-IN"/>
        </w:rPr>
      </w:pPr>
      <w:r w:rsidRPr="002206F1">
        <w:rPr>
          <w:lang w:val="en-IN"/>
        </w:rPr>
        <w:t>1. Please provide me with materials on the American Civil War. </w:t>
      </w:r>
    </w:p>
    <w:p w14:paraId="2D6C5775" w14:textId="77777777" w:rsidR="00193C0D" w:rsidRPr="002206F1" w:rsidRDefault="00193C0D" w:rsidP="00193C0D">
      <w:pPr>
        <w:spacing w:before="219"/>
        <w:ind w:left="371"/>
        <w:rPr>
          <w:lang w:val="en-IN"/>
        </w:rPr>
      </w:pPr>
      <w:r w:rsidRPr="002206F1">
        <w:rPr>
          <w:lang w:val="en-IN"/>
        </w:rPr>
        <w:t>2. Please provide me with materials on the reception of Gone with the Wind. </w:t>
      </w:r>
    </w:p>
    <w:p w14:paraId="3063E6A4" w14:textId="77777777" w:rsidR="00193C0D" w:rsidRPr="002206F1" w:rsidRDefault="00193C0D" w:rsidP="00193C0D">
      <w:pPr>
        <w:spacing w:before="219"/>
        <w:ind w:left="1" w:right="756" w:firstLine="20"/>
        <w:rPr>
          <w:lang w:val="en-IN"/>
        </w:rPr>
      </w:pPr>
      <w:r w:rsidRPr="002206F1">
        <w:rPr>
          <w:lang w:val="en-IN"/>
        </w:rPr>
        <w:t xml:space="preserve">I confirm that I have not presented any AI generated text as my own work. I confirm </w:t>
      </w:r>
      <w:proofErr w:type="gramStart"/>
      <w:r w:rsidRPr="002206F1">
        <w:rPr>
          <w:lang w:val="en-IN"/>
        </w:rPr>
        <w:t>I  have</w:t>
      </w:r>
      <w:proofErr w:type="gramEnd"/>
      <w:r w:rsidRPr="002206F1">
        <w:rPr>
          <w:lang w:val="en-IN"/>
        </w:rPr>
        <w:t xml:space="preserve"> copies of my drafts, notes, and other resources I used before, and after the use of  AI tools which I may be asked to provide in evidence. </w:t>
      </w:r>
    </w:p>
    <w:p w14:paraId="0393FD55" w14:textId="77777777" w:rsidR="00193C0D" w:rsidRPr="002206F1" w:rsidRDefault="00193C0D" w:rsidP="00193C0D">
      <w:pPr>
        <w:spacing w:before="679"/>
        <w:ind w:left="11" w:right="706" w:firstLine="10"/>
        <w:rPr>
          <w:lang w:val="en-IN"/>
        </w:rPr>
      </w:pPr>
      <w:r w:rsidRPr="002206F1">
        <w:rPr>
          <w:lang w:val="en-IN"/>
        </w:rPr>
        <w:t xml:space="preserve">I acknowledge the use of Adobe Express (https://www.adobe.com/express/) on 24 </w:t>
      </w:r>
      <w:proofErr w:type="gramStart"/>
      <w:r w:rsidRPr="002206F1">
        <w:rPr>
          <w:lang w:val="en-IN"/>
        </w:rPr>
        <w:t>June  2024</w:t>
      </w:r>
      <w:proofErr w:type="gramEnd"/>
      <w:r w:rsidRPr="002206F1">
        <w:rPr>
          <w:lang w:val="en-IN"/>
        </w:rPr>
        <w:t xml:space="preserve"> to edit photographic material:  </w:t>
      </w:r>
    </w:p>
    <w:p w14:paraId="5F6A563E" w14:textId="77777777" w:rsidR="00193C0D" w:rsidRPr="002206F1" w:rsidRDefault="00193C0D" w:rsidP="00193C0D">
      <w:pPr>
        <w:spacing w:before="177"/>
        <w:ind w:left="383"/>
        <w:rPr>
          <w:lang w:val="en-IN"/>
        </w:rPr>
      </w:pPr>
      <w:r w:rsidRPr="002206F1">
        <w:rPr>
          <w:lang w:val="en-IN"/>
        </w:rPr>
        <w:t>1. Remove background from Figure 1. </w:t>
      </w:r>
    </w:p>
    <w:p w14:paraId="0D7B7F1A" w14:textId="77777777" w:rsidR="00193C0D" w:rsidRPr="002206F1" w:rsidRDefault="00193C0D" w:rsidP="00193C0D">
      <w:pPr>
        <w:spacing w:before="219"/>
        <w:ind w:left="1" w:right="600" w:firstLine="20"/>
        <w:rPr>
          <w:lang w:val="en-IN"/>
        </w:rPr>
      </w:pPr>
      <w:r w:rsidRPr="002206F1">
        <w:rPr>
          <w:lang w:val="en-IN"/>
        </w:rPr>
        <w:lastRenderedPageBreak/>
        <w:t xml:space="preserve">I confirm that I have not presented any AI generated materials as my own work. I </w:t>
      </w:r>
      <w:proofErr w:type="gramStart"/>
      <w:r w:rsidRPr="002206F1">
        <w:rPr>
          <w:lang w:val="en-IN"/>
        </w:rPr>
        <w:t>confirm  I</w:t>
      </w:r>
      <w:proofErr w:type="gramEnd"/>
      <w:r w:rsidRPr="002206F1">
        <w:rPr>
          <w:lang w:val="en-IN"/>
        </w:rPr>
        <w:t xml:space="preserve"> have copies of my drafts, notes, and other resources I used before, and after the use of  AI tools which I may be asked to provide in evidence. </w:t>
      </w:r>
    </w:p>
    <w:p w14:paraId="55C7B9E6" w14:textId="77777777" w:rsidR="00193C0D" w:rsidRPr="002206F1" w:rsidRDefault="00193C0D" w:rsidP="00193C0D">
      <w:pPr>
        <w:spacing w:before="671"/>
        <w:ind w:left="24"/>
        <w:rPr>
          <w:lang w:val="en-IN"/>
        </w:rPr>
      </w:pPr>
      <w:r w:rsidRPr="002206F1">
        <w:rPr>
          <w:lang w:val="en-IN"/>
        </w:rPr>
        <w:t>If you have not used AI tools  </w:t>
      </w:r>
    </w:p>
    <w:p w14:paraId="6A3381E5" w14:textId="77777777" w:rsidR="00193C0D" w:rsidRPr="002206F1" w:rsidRDefault="00193C0D" w:rsidP="00193C0D">
      <w:pPr>
        <w:spacing w:before="165"/>
        <w:ind w:left="12" w:right="945" w:firstLine="8"/>
        <w:rPr>
          <w:lang w:val="en-IN"/>
        </w:rPr>
      </w:pPr>
      <w:r w:rsidRPr="002206F1">
        <w:rPr>
          <w:lang w:val="en-IN"/>
        </w:rPr>
        <w:t xml:space="preserve">If you have not used AI tools, whether because it is not allowed or because you </w:t>
      </w:r>
      <w:proofErr w:type="gramStart"/>
      <w:r w:rsidRPr="002206F1">
        <w:rPr>
          <w:lang w:val="en-IN"/>
        </w:rPr>
        <w:t>have  chosen</w:t>
      </w:r>
      <w:proofErr w:type="gramEnd"/>
      <w:r w:rsidRPr="002206F1">
        <w:rPr>
          <w:lang w:val="en-IN"/>
        </w:rPr>
        <w:t xml:space="preserve"> not to use AI tools at all, you need to include the following acknowledgement.</w:t>
      </w:r>
    </w:p>
    <w:p w14:paraId="550B2A1F" w14:textId="77777777" w:rsidR="00193C0D" w:rsidRPr="002206F1" w:rsidRDefault="00193C0D" w:rsidP="00193C0D">
      <w:pPr>
        <w:ind w:left="13"/>
        <w:rPr>
          <w:lang w:val="en-IN"/>
        </w:rPr>
      </w:pPr>
      <w:r w:rsidRPr="002206F1">
        <w:rPr>
          <w:lang w:val="en-IN"/>
        </w:rPr>
        <w:t>How to acknowledge your  </w:t>
      </w:r>
    </w:p>
    <w:p w14:paraId="285BD1BD" w14:textId="77777777" w:rsidR="00193C0D" w:rsidRPr="002206F1" w:rsidRDefault="00193C0D" w:rsidP="00193C0D">
      <w:pPr>
        <w:spacing w:before="13"/>
        <w:ind w:left="11"/>
        <w:rPr>
          <w:lang w:val="en-IN"/>
        </w:rPr>
      </w:pPr>
      <w:r w:rsidRPr="002206F1">
        <w:rPr>
          <w:lang w:val="en-IN"/>
        </w:rPr>
        <w:t>use of AI </w:t>
      </w:r>
    </w:p>
    <w:p w14:paraId="498D93F4" w14:textId="6589F768" w:rsidR="00193C0D" w:rsidRPr="002206F1" w:rsidRDefault="00193C0D" w:rsidP="00193C0D">
      <w:pPr>
        <w:pStyle w:val="Normal1"/>
        <w:spacing w:before="240" w:after="100" w:afterAutospacing="1"/>
        <w:rPr>
          <w:rFonts w:eastAsia="Arial"/>
          <w:bCs/>
          <w:lang w:val="en-GB"/>
        </w:rPr>
      </w:pPr>
      <w:r w:rsidRPr="002206F1">
        <w:rPr>
          <w:lang w:val="en-IN"/>
        </w:rPr>
        <w:t xml:space="preserve">I confirm that I have not used any AI tools in the research and creation of </w:t>
      </w:r>
      <w:proofErr w:type="gramStart"/>
      <w:r w:rsidRPr="002206F1">
        <w:rPr>
          <w:lang w:val="en-IN"/>
        </w:rPr>
        <w:t>this  assignment</w:t>
      </w:r>
      <w:proofErr w:type="gramEnd"/>
      <w:r w:rsidRPr="002206F1">
        <w:rPr>
          <w:lang w:val="en-IN"/>
        </w:rPr>
        <w:t xml:space="preserve">. I confirm that I have not presented any AI generated materials as my </w:t>
      </w:r>
      <w:proofErr w:type="gramStart"/>
      <w:r w:rsidRPr="002206F1">
        <w:rPr>
          <w:lang w:val="en-IN"/>
        </w:rPr>
        <w:t>own  work</w:t>
      </w:r>
      <w:proofErr w:type="gramEnd"/>
      <w:r w:rsidRPr="002206F1">
        <w:rPr>
          <w:lang w:val="en-IN"/>
        </w:rPr>
        <w:t xml:space="preserve">. I confirm I have copies of my drafts, notes, and other resources I used, which </w:t>
      </w:r>
      <w:proofErr w:type="gramStart"/>
      <w:r w:rsidRPr="002206F1">
        <w:rPr>
          <w:lang w:val="en-IN"/>
        </w:rPr>
        <w:t>I  may</w:t>
      </w:r>
      <w:proofErr w:type="gramEnd"/>
      <w:r w:rsidRPr="002206F1">
        <w:rPr>
          <w:lang w:val="en-IN"/>
        </w:rPr>
        <w:t xml:space="preserve"> be asked to provide in evidence.</w:t>
      </w:r>
    </w:p>
    <w:sectPr w:rsidR="00193C0D" w:rsidRPr="002206F1">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F4C"/>
    <w:rsid w:val="00073477"/>
    <w:rsid w:val="00092A48"/>
    <w:rsid w:val="000E06D8"/>
    <w:rsid w:val="001349F7"/>
    <w:rsid w:val="00193C0D"/>
    <w:rsid w:val="002206F1"/>
    <w:rsid w:val="00221D19"/>
    <w:rsid w:val="00230F5A"/>
    <w:rsid w:val="002C6FE8"/>
    <w:rsid w:val="002F1CE9"/>
    <w:rsid w:val="003F7C05"/>
    <w:rsid w:val="004E731D"/>
    <w:rsid w:val="00502FEA"/>
    <w:rsid w:val="00515E54"/>
    <w:rsid w:val="005344BB"/>
    <w:rsid w:val="00573364"/>
    <w:rsid w:val="005737B4"/>
    <w:rsid w:val="00685147"/>
    <w:rsid w:val="006A38DC"/>
    <w:rsid w:val="007107F5"/>
    <w:rsid w:val="007531CB"/>
    <w:rsid w:val="00771913"/>
    <w:rsid w:val="007831AC"/>
    <w:rsid w:val="00812656"/>
    <w:rsid w:val="00812FBB"/>
    <w:rsid w:val="00885090"/>
    <w:rsid w:val="008E0955"/>
    <w:rsid w:val="008E40E1"/>
    <w:rsid w:val="009318A7"/>
    <w:rsid w:val="00943483"/>
    <w:rsid w:val="00982F35"/>
    <w:rsid w:val="00AF514C"/>
    <w:rsid w:val="00B30A69"/>
    <w:rsid w:val="00B42E8C"/>
    <w:rsid w:val="00B9160F"/>
    <w:rsid w:val="00B9544E"/>
    <w:rsid w:val="00BA3F4C"/>
    <w:rsid w:val="00C17FA2"/>
    <w:rsid w:val="00C2770A"/>
    <w:rsid w:val="00CD3E87"/>
    <w:rsid w:val="00D000C2"/>
    <w:rsid w:val="00D108C7"/>
    <w:rsid w:val="00D1250B"/>
    <w:rsid w:val="00D36900"/>
    <w:rsid w:val="00E13A28"/>
    <w:rsid w:val="00E55BC2"/>
    <w:rsid w:val="00E8033D"/>
    <w:rsid w:val="00E84F89"/>
    <w:rsid w:val="00EC39E2"/>
    <w:rsid w:val="00F81988"/>
    <w:rsid w:val="00F85DBD"/>
    <w:rsid w:val="00FD04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D9A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7107F5"/>
    <w:pPr>
      <w:keepNext/>
      <w:keepLines/>
      <w:spacing w:before="400" w:after="120"/>
      <w:outlineLvl w:val="0"/>
    </w:pPr>
    <w:rPr>
      <w:b/>
      <w:sz w:val="28"/>
      <w:szCs w:val="40"/>
    </w:rPr>
  </w:style>
  <w:style w:type="paragraph" w:styleId="Heading2">
    <w:name w:val="heading 2"/>
    <w:basedOn w:val="Normal1"/>
    <w:next w:val="Normal1"/>
    <w:rsid w:val="00CD3E87"/>
    <w:pPr>
      <w:outlineLvl w:val="1"/>
    </w:pPr>
    <w:rPr>
      <w:b/>
      <w:bCs/>
      <w:lang w:val="en-G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B30A69"/>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B30A6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B30A6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107F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107F5"/>
    <w:pPr>
      <w:spacing w:after="100"/>
    </w:pPr>
  </w:style>
  <w:style w:type="character" w:styleId="Hyperlink">
    <w:name w:val="Hyperlink"/>
    <w:basedOn w:val="DefaultParagraphFont"/>
    <w:uiPriority w:val="99"/>
    <w:unhideWhenUsed/>
    <w:rsid w:val="007107F5"/>
    <w:rPr>
      <w:color w:val="0000FF" w:themeColor="hyperlink"/>
      <w:u w:val="single"/>
    </w:rPr>
  </w:style>
  <w:style w:type="paragraph" w:styleId="Header">
    <w:name w:val="header"/>
    <w:basedOn w:val="Normal"/>
    <w:link w:val="HeaderChar"/>
    <w:uiPriority w:val="99"/>
    <w:unhideWhenUsed/>
    <w:rsid w:val="00F81988"/>
    <w:pPr>
      <w:tabs>
        <w:tab w:val="center" w:pos="4513"/>
        <w:tab w:val="right" w:pos="9026"/>
      </w:tabs>
      <w:spacing w:line="240" w:lineRule="auto"/>
    </w:pPr>
  </w:style>
  <w:style w:type="character" w:customStyle="1" w:styleId="HeaderChar">
    <w:name w:val="Header Char"/>
    <w:basedOn w:val="DefaultParagraphFont"/>
    <w:link w:val="Header"/>
    <w:uiPriority w:val="99"/>
    <w:rsid w:val="00F81988"/>
  </w:style>
  <w:style w:type="paragraph" w:styleId="Footer">
    <w:name w:val="footer"/>
    <w:basedOn w:val="Normal"/>
    <w:link w:val="FooterChar"/>
    <w:uiPriority w:val="99"/>
    <w:unhideWhenUsed/>
    <w:rsid w:val="00F81988"/>
    <w:pPr>
      <w:tabs>
        <w:tab w:val="center" w:pos="4513"/>
        <w:tab w:val="right" w:pos="9026"/>
      </w:tabs>
      <w:spacing w:line="240" w:lineRule="auto"/>
    </w:pPr>
  </w:style>
  <w:style w:type="character" w:customStyle="1" w:styleId="FooterChar">
    <w:name w:val="Footer Char"/>
    <w:basedOn w:val="DefaultParagraphFont"/>
    <w:link w:val="Footer"/>
    <w:uiPriority w:val="99"/>
    <w:rsid w:val="00F81988"/>
  </w:style>
  <w:style w:type="table" w:styleId="TableGrid">
    <w:name w:val="Table Grid"/>
    <w:basedOn w:val="TableNormal"/>
    <w:uiPriority w:val="59"/>
    <w:rsid w:val="00B42E8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42E8C"/>
    <w:rPr>
      <w:b/>
      <w:bCs/>
    </w:rPr>
  </w:style>
  <w:style w:type="paragraph" w:styleId="TOC2">
    <w:name w:val="toc 2"/>
    <w:basedOn w:val="Normal"/>
    <w:next w:val="Normal"/>
    <w:autoRedefine/>
    <w:uiPriority w:val="39"/>
    <w:unhideWhenUsed/>
    <w:rsid w:val="007831AC"/>
    <w:pPr>
      <w:spacing w:after="100"/>
      <w:ind w:left="240"/>
    </w:pPr>
  </w:style>
  <w:style w:type="character" w:styleId="SubtleEmphasis">
    <w:name w:val="Subtle Emphasis"/>
    <w:basedOn w:val="DefaultParagraphFont"/>
    <w:uiPriority w:val="19"/>
    <w:qFormat/>
    <w:rsid w:val="00B30A69"/>
    <w:rPr>
      <w:i/>
      <w:iCs/>
      <w:color w:val="404040" w:themeColor="text1" w:themeTint="BF"/>
    </w:rPr>
  </w:style>
  <w:style w:type="character" w:customStyle="1" w:styleId="Heading7Char">
    <w:name w:val="Heading 7 Char"/>
    <w:basedOn w:val="DefaultParagraphFont"/>
    <w:link w:val="Heading7"/>
    <w:uiPriority w:val="9"/>
    <w:rsid w:val="00B30A69"/>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B30A6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B30A69"/>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B30A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55A1A-CBA2-4A5F-8E49-95FBD833F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3973</Words>
  <Characters>22650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2024-10-04T15:13:00Z</dcterms:created>
  <dcterms:modified xsi:type="dcterms:W3CDTF">2024-11-07T21:42:00Z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9110b300291804102bb693df843c4747873d1644989d0aea1d1bfc2134c73d9d</vt:lpwstr>
  </property>
</Properties>
</file>