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A5104" w14:textId="77777777" w:rsidR="00D50E78" w:rsidRDefault="00D50E78" w:rsidP="00B2767D"/>
    <w:p w14:paraId="375D1CB1" w14:textId="77777777" w:rsidR="00E27DC7" w:rsidRDefault="00E27DC7" w:rsidP="00B2767D"/>
    <w:p w14:paraId="6BEE0129" w14:textId="77777777" w:rsidR="00E27DC7" w:rsidRDefault="00E27DC7" w:rsidP="00B2767D"/>
    <w:p w14:paraId="788CB3F4" w14:textId="77777777" w:rsidR="00E27DC7" w:rsidRDefault="00E27DC7" w:rsidP="00B2767D"/>
    <w:p w14:paraId="6754177F" w14:textId="77777777" w:rsidR="00E27DC7" w:rsidRDefault="00E27DC7" w:rsidP="00B2767D"/>
    <w:p w14:paraId="14F97D46" w14:textId="77777777" w:rsidR="00E27DC7" w:rsidRDefault="00E27DC7" w:rsidP="00B2767D"/>
    <w:p w14:paraId="50978310" w14:textId="77777777" w:rsidR="00E27DC7" w:rsidRPr="00E27DC7" w:rsidRDefault="00E27DC7" w:rsidP="00E27DC7">
      <w:pPr>
        <w:rPr>
          <w:rFonts w:cs="Arial"/>
          <w:szCs w:val="24"/>
        </w:rPr>
      </w:pPr>
    </w:p>
    <w:p w14:paraId="148523B3" w14:textId="77777777" w:rsidR="00E27DC7" w:rsidRPr="00E27DC7" w:rsidRDefault="00E27DC7" w:rsidP="00E27DC7">
      <w:pPr>
        <w:jc w:val="center"/>
        <w:rPr>
          <w:rFonts w:cs="Arial"/>
          <w:b/>
          <w:szCs w:val="24"/>
        </w:rPr>
      </w:pPr>
      <w:r w:rsidRPr="00E27DC7">
        <w:rPr>
          <w:rFonts w:cs="Arial"/>
          <w:b/>
          <w:szCs w:val="24"/>
        </w:rPr>
        <w:t>Mubeen Rashid     2126975</w:t>
      </w:r>
    </w:p>
    <w:p w14:paraId="47CA6B6F" w14:textId="77777777" w:rsidR="00E27DC7" w:rsidRPr="00E27DC7" w:rsidRDefault="00E27DC7" w:rsidP="00E27DC7">
      <w:pPr>
        <w:jc w:val="center"/>
        <w:rPr>
          <w:rFonts w:cs="Arial"/>
          <w:b/>
          <w:szCs w:val="24"/>
        </w:rPr>
      </w:pPr>
      <w:r w:rsidRPr="00E27DC7">
        <w:rPr>
          <w:rFonts w:cs="Arial"/>
          <w:b/>
          <w:szCs w:val="24"/>
        </w:rPr>
        <w:t>Sustainable Hospitality &amp; Tourism Management BMIH5006</w:t>
      </w:r>
    </w:p>
    <w:p w14:paraId="656D956B" w14:textId="27A4C4ED" w:rsidR="00E27DC7" w:rsidRPr="00E27DC7" w:rsidRDefault="00E27DC7" w:rsidP="00E27DC7">
      <w:pPr>
        <w:jc w:val="center"/>
        <w:rPr>
          <w:rFonts w:cs="Arial"/>
          <w:b/>
          <w:szCs w:val="24"/>
        </w:rPr>
      </w:pPr>
      <w:r w:rsidRPr="00E27DC7">
        <w:rPr>
          <w:rFonts w:cs="Arial"/>
          <w:b/>
          <w:szCs w:val="24"/>
        </w:rPr>
        <w:t>Kathryn Roberts</w:t>
      </w:r>
      <w:r w:rsidR="006825D6" w:rsidRPr="00E27DC7">
        <w:rPr>
          <w:rFonts w:cs="Arial"/>
          <w:b/>
          <w:szCs w:val="24"/>
        </w:rPr>
        <w:br w:type="page"/>
      </w:r>
    </w:p>
    <w:sdt>
      <w:sdtPr>
        <w:rPr>
          <w:rFonts w:ascii="Arial" w:eastAsiaTheme="minorHAnsi" w:hAnsi="Arial" w:cs="Arial"/>
          <w:color w:val="auto"/>
          <w:sz w:val="24"/>
          <w:szCs w:val="24"/>
        </w:rPr>
        <w:id w:val="-1269463901"/>
        <w:docPartObj>
          <w:docPartGallery w:val="Table of Contents"/>
          <w:docPartUnique/>
        </w:docPartObj>
      </w:sdtPr>
      <w:sdtEndPr>
        <w:rPr>
          <w:b/>
          <w:bCs/>
          <w:noProof/>
        </w:rPr>
      </w:sdtEndPr>
      <w:sdtContent>
        <w:p w14:paraId="5D6C02F5" w14:textId="77777777" w:rsidR="00A400EA" w:rsidRPr="00E27DC7" w:rsidRDefault="00A400EA" w:rsidP="00E27DC7">
          <w:pPr>
            <w:pStyle w:val="TOCHeading"/>
            <w:spacing w:line="360" w:lineRule="auto"/>
            <w:rPr>
              <w:rFonts w:ascii="Arial" w:hAnsi="Arial" w:cs="Arial"/>
              <w:sz w:val="24"/>
              <w:szCs w:val="24"/>
            </w:rPr>
          </w:pPr>
          <w:r w:rsidRPr="00E27DC7">
            <w:rPr>
              <w:rFonts w:ascii="Arial" w:hAnsi="Arial" w:cs="Arial"/>
              <w:sz w:val="24"/>
              <w:szCs w:val="24"/>
            </w:rPr>
            <w:t>Contents</w:t>
          </w:r>
        </w:p>
        <w:p w14:paraId="13BA61A0" w14:textId="77777777" w:rsidR="00085ECD" w:rsidRPr="00E27DC7" w:rsidRDefault="00A400EA" w:rsidP="00E27DC7">
          <w:pPr>
            <w:pStyle w:val="TOC1"/>
            <w:tabs>
              <w:tab w:val="right" w:leader="dot" w:pos="9350"/>
            </w:tabs>
            <w:rPr>
              <w:rFonts w:eastAsiaTheme="minorEastAsia" w:cs="Arial"/>
              <w:noProof/>
              <w:szCs w:val="24"/>
            </w:rPr>
          </w:pPr>
          <w:r w:rsidRPr="00E27DC7">
            <w:rPr>
              <w:rFonts w:cs="Arial"/>
              <w:szCs w:val="24"/>
            </w:rPr>
            <w:fldChar w:fldCharType="begin"/>
          </w:r>
          <w:r w:rsidRPr="00E27DC7">
            <w:rPr>
              <w:rFonts w:cs="Arial"/>
              <w:szCs w:val="24"/>
            </w:rPr>
            <w:instrText xml:space="preserve"> TOC \o "1-3" \h \z \u </w:instrText>
          </w:r>
          <w:r w:rsidRPr="00E27DC7">
            <w:rPr>
              <w:rFonts w:cs="Arial"/>
              <w:szCs w:val="24"/>
            </w:rPr>
            <w:fldChar w:fldCharType="separate"/>
          </w:r>
          <w:hyperlink w:anchor="_Toc156746358" w:history="1">
            <w:r w:rsidR="00085ECD" w:rsidRPr="00E27DC7">
              <w:rPr>
                <w:rStyle w:val="Hyperlink"/>
                <w:rFonts w:cs="Arial"/>
                <w:noProof/>
                <w:szCs w:val="24"/>
              </w:rPr>
              <w:t>Introduction</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_Toc156746358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3</w:t>
            </w:r>
            <w:r w:rsidR="00085ECD" w:rsidRPr="00E27DC7">
              <w:rPr>
                <w:rFonts w:cs="Arial"/>
                <w:noProof/>
                <w:webHidden/>
                <w:szCs w:val="24"/>
              </w:rPr>
              <w:fldChar w:fldCharType="end"/>
            </w:r>
          </w:hyperlink>
        </w:p>
        <w:p w14:paraId="703FEAD3" w14:textId="77777777" w:rsidR="00085ECD" w:rsidRPr="00E27DC7" w:rsidRDefault="00000000" w:rsidP="00E27DC7">
          <w:pPr>
            <w:pStyle w:val="TOC1"/>
            <w:tabs>
              <w:tab w:val="right" w:leader="dot" w:pos="9350"/>
            </w:tabs>
            <w:rPr>
              <w:rFonts w:eastAsiaTheme="minorEastAsia" w:cs="Arial"/>
              <w:noProof/>
              <w:szCs w:val="24"/>
            </w:rPr>
          </w:pPr>
          <w:hyperlink w:anchor="_Toc156746359" w:history="1">
            <w:r w:rsidR="00085ECD" w:rsidRPr="00E27DC7">
              <w:rPr>
                <w:rStyle w:val="Hyperlink"/>
                <w:rFonts w:cs="Arial"/>
                <w:noProof/>
                <w:szCs w:val="24"/>
              </w:rPr>
              <w:t>Literature Review</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_Toc156746359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4</w:t>
            </w:r>
            <w:r w:rsidR="00085ECD" w:rsidRPr="00E27DC7">
              <w:rPr>
                <w:rFonts w:cs="Arial"/>
                <w:noProof/>
                <w:webHidden/>
                <w:szCs w:val="24"/>
              </w:rPr>
              <w:fldChar w:fldCharType="end"/>
            </w:r>
          </w:hyperlink>
        </w:p>
        <w:p w14:paraId="5F20873A" w14:textId="77777777" w:rsidR="00085ECD" w:rsidRPr="00E27DC7" w:rsidRDefault="00000000" w:rsidP="00E27DC7">
          <w:pPr>
            <w:pStyle w:val="TOC1"/>
            <w:tabs>
              <w:tab w:val="right" w:leader="dot" w:pos="9350"/>
            </w:tabs>
            <w:rPr>
              <w:rFonts w:eastAsiaTheme="minorEastAsia" w:cs="Arial"/>
              <w:noProof/>
              <w:szCs w:val="24"/>
            </w:rPr>
          </w:pPr>
          <w:hyperlink w:anchor="_Toc156746360" w:history="1">
            <w:r w:rsidR="00085ECD" w:rsidRPr="00E27DC7">
              <w:rPr>
                <w:rStyle w:val="Hyperlink"/>
                <w:rFonts w:cs="Arial"/>
                <w:noProof/>
                <w:szCs w:val="24"/>
              </w:rPr>
              <w:t>Marriot Overview</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_Toc156746360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5</w:t>
            </w:r>
            <w:r w:rsidR="00085ECD" w:rsidRPr="00E27DC7">
              <w:rPr>
                <w:rFonts w:cs="Arial"/>
                <w:noProof/>
                <w:webHidden/>
                <w:szCs w:val="24"/>
              </w:rPr>
              <w:fldChar w:fldCharType="end"/>
            </w:r>
          </w:hyperlink>
        </w:p>
        <w:p w14:paraId="7DF0AF88" w14:textId="77777777" w:rsidR="00085ECD" w:rsidRPr="00E27DC7" w:rsidRDefault="00000000" w:rsidP="00E27DC7">
          <w:pPr>
            <w:pStyle w:val="TOC1"/>
            <w:tabs>
              <w:tab w:val="right" w:leader="dot" w:pos="9350"/>
            </w:tabs>
            <w:rPr>
              <w:rFonts w:eastAsiaTheme="minorEastAsia" w:cs="Arial"/>
              <w:noProof/>
              <w:szCs w:val="24"/>
            </w:rPr>
          </w:pPr>
          <w:hyperlink w:anchor="_Toc156746361" w:history="1">
            <w:r w:rsidR="00085ECD" w:rsidRPr="00E27DC7">
              <w:rPr>
                <w:rStyle w:val="Hyperlink"/>
                <w:rFonts w:cs="Arial"/>
                <w:noProof/>
                <w:szCs w:val="24"/>
              </w:rPr>
              <w:t>Self-Evaluation Practices</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_Toc156746361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6</w:t>
            </w:r>
            <w:r w:rsidR="00085ECD" w:rsidRPr="00E27DC7">
              <w:rPr>
                <w:rFonts w:cs="Arial"/>
                <w:noProof/>
                <w:webHidden/>
                <w:szCs w:val="24"/>
              </w:rPr>
              <w:fldChar w:fldCharType="end"/>
            </w:r>
          </w:hyperlink>
        </w:p>
        <w:p w14:paraId="158AF117" w14:textId="77777777" w:rsidR="00085ECD" w:rsidRPr="00E27DC7" w:rsidRDefault="00000000" w:rsidP="00E27DC7">
          <w:pPr>
            <w:pStyle w:val="TOC1"/>
            <w:tabs>
              <w:tab w:val="right" w:leader="dot" w:pos="9350"/>
            </w:tabs>
            <w:rPr>
              <w:rFonts w:eastAsiaTheme="minorEastAsia" w:cs="Arial"/>
              <w:noProof/>
              <w:szCs w:val="24"/>
            </w:rPr>
          </w:pPr>
          <w:hyperlink w:anchor="_Toc156746362" w:history="1">
            <w:r w:rsidR="00085ECD" w:rsidRPr="00E27DC7">
              <w:rPr>
                <w:rStyle w:val="Hyperlink"/>
                <w:rFonts w:cs="Arial"/>
                <w:noProof/>
                <w:szCs w:val="24"/>
              </w:rPr>
              <w:t>Utilization of 'Green' Technology</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_Toc156746362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7</w:t>
            </w:r>
            <w:r w:rsidR="00085ECD" w:rsidRPr="00E27DC7">
              <w:rPr>
                <w:rFonts w:cs="Arial"/>
                <w:noProof/>
                <w:webHidden/>
                <w:szCs w:val="24"/>
              </w:rPr>
              <w:fldChar w:fldCharType="end"/>
            </w:r>
          </w:hyperlink>
        </w:p>
        <w:p w14:paraId="0E4FBC6D" w14:textId="77777777" w:rsidR="00085ECD" w:rsidRPr="00E27DC7" w:rsidRDefault="00000000" w:rsidP="00E27DC7">
          <w:pPr>
            <w:pStyle w:val="TOC1"/>
            <w:tabs>
              <w:tab w:val="right" w:leader="dot" w:pos="9350"/>
            </w:tabs>
            <w:rPr>
              <w:rFonts w:eastAsiaTheme="minorEastAsia" w:cs="Arial"/>
              <w:noProof/>
              <w:szCs w:val="24"/>
            </w:rPr>
          </w:pPr>
          <w:hyperlink w:anchor="_Toc156746363" w:history="1">
            <w:r w:rsidR="00085ECD" w:rsidRPr="00E27DC7">
              <w:rPr>
                <w:rStyle w:val="Hyperlink"/>
                <w:rFonts w:cs="Arial"/>
                <w:noProof/>
                <w:szCs w:val="24"/>
              </w:rPr>
              <w:t>Alternative Approaches to Self-Evaluation</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_Toc156746363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8</w:t>
            </w:r>
            <w:r w:rsidR="00085ECD" w:rsidRPr="00E27DC7">
              <w:rPr>
                <w:rFonts w:cs="Arial"/>
                <w:noProof/>
                <w:webHidden/>
                <w:szCs w:val="24"/>
              </w:rPr>
              <w:fldChar w:fldCharType="end"/>
            </w:r>
          </w:hyperlink>
        </w:p>
        <w:p w14:paraId="23FC5680" w14:textId="77777777" w:rsidR="00085ECD" w:rsidRPr="00E27DC7" w:rsidRDefault="00000000" w:rsidP="00E27DC7">
          <w:pPr>
            <w:pStyle w:val="TOC1"/>
            <w:tabs>
              <w:tab w:val="right" w:leader="dot" w:pos="9350"/>
            </w:tabs>
            <w:rPr>
              <w:rFonts w:eastAsiaTheme="minorEastAsia" w:cs="Arial"/>
              <w:noProof/>
              <w:szCs w:val="24"/>
            </w:rPr>
          </w:pPr>
          <w:hyperlink w:anchor="_Toc156746364" w:history="1">
            <w:r w:rsidR="00085ECD" w:rsidRPr="00E27DC7">
              <w:rPr>
                <w:rStyle w:val="Hyperlink"/>
                <w:rFonts w:cs="Arial"/>
                <w:noProof/>
                <w:szCs w:val="24"/>
              </w:rPr>
              <w:t>Critical Evaluation of Sustainable Tourism</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_Toc156746364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9</w:t>
            </w:r>
            <w:r w:rsidR="00085ECD" w:rsidRPr="00E27DC7">
              <w:rPr>
                <w:rFonts w:cs="Arial"/>
                <w:noProof/>
                <w:webHidden/>
                <w:szCs w:val="24"/>
              </w:rPr>
              <w:fldChar w:fldCharType="end"/>
            </w:r>
          </w:hyperlink>
        </w:p>
        <w:p w14:paraId="228F291E" w14:textId="77777777" w:rsidR="00085ECD" w:rsidRPr="00E27DC7" w:rsidRDefault="00000000" w:rsidP="00E27DC7">
          <w:pPr>
            <w:pStyle w:val="TOC1"/>
            <w:tabs>
              <w:tab w:val="right" w:leader="dot" w:pos="9350"/>
            </w:tabs>
            <w:rPr>
              <w:rFonts w:eastAsiaTheme="minorEastAsia" w:cs="Arial"/>
              <w:noProof/>
              <w:szCs w:val="24"/>
            </w:rPr>
          </w:pPr>
          <w:hyperlink w:anchor="_Toc156746365" w:history="1">
            <w:r w:rsidR="00085ECD" w:rsidRPr="00E27DC7">
              <w:rPr>
                <w:rStyle w:val="Hyperlink"/>
                <w:rFonts w:cs="Arial"/>
                <w:noProof/>
                <w:szCs w:val="24"/>
              </w:rPr>
              <w:t>Conclusion</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_Toc156746365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10</w:t>
            </w:r>
            <w:r w:rsidR="00085ECD" w:rsidRPr="00E27DC7">
              <w:rPr>
                <w:rFonts w:cs="Arial"/>
                <w:noProof/>
                <w:webHidden/>
                <w:szCs w:val="24"/>
              </w:rPr>
              <w:fldChar w:fldCharType="end"/>
            </w:r>
          </w:hyperlink>
        </w:p>
        <w:p w14:paraId="69293BB6" w14:textId="77777777" w:rsidR="00085ECD" w:rsidRPr="00E27DC7" w:rsidRDefault="00000000" w:rsidP="00E27DC7">
          <w:pPr>
            <w:pStyle w:val="TOC1"/>
            <w:tabs>
              <w:tab w:val="right" w:leader="dot" w:pos="9350"/>
            </w:tabs>
            <w:rPr>
              <w:rFonts w:eastAsiaTheme="minorEastAsia" w:cs="Arial"/>
              <w:noProof/>
              <w:szCs w:val="24"/>
            </w:rPr>
          </w:pPr>
          <w:hyperlink w:anchor="_Toc156746366" w:history="1">
            <w:r w:rsidR="00085ECD" w:rsidRPr="00E27DC7">
              <w:rPr>
                <w:rStyle w:val="Hyperlink"/>
                <w:rFonts w:cs="Arial"/>
                <w:noProof/>
                <w:szCs w:val="24"/>
              </w:rPr>
              <w:t>Reference</w:t>
            </w:r>
            <w:r w:rsidR="00085ECD" w:rsidRPr="00E27DC7">
              <w:rPr>
                <w:rFonts w:cs="Arial"/>
                <w:noProof/>
                <w:webHidden/>
                <w:szCs w:val="24"/>
              </w:rPr>
              <w:tab/>
            </w:r>
            <w:r w:rsidR="00085ECD" w:rsidRPr="00E27DC7">
              <w:rPr>
                <w:rFonts w:cs="Arial"/>
                <w:noProof/>
                <w:webHidden/>
                <w:szCs w:val="24"/>
              </w:rPr>
              <w:fldChar w:fldCharType="begin"/>
            </w:r>
            <w:r w:rsidR="00085ECD" w:rsidRPr="00E27DC7">
              <w:rPr>
                <w:rFonts w:cs="Arial"/>
                <w:noProof/>
                <w:webHidden/>
                <w:szCs w:val="24"/>
              </w:rPr>
              <w:instrText xml:space="preserve"> PAGEREF _Toc156746366 \h </w:instrText>
            </w:r>
            <w:r w:rsidR="00085ECD" w:rsidRPr="00E27DC7">
              <w:rPr>
                <w:rFonts w:cs="Arial"/>
                <w:noProof/>
                <w:webHidden/>
                <w:szCs w:val="24"/>
              </w:rPr>
            </w:r>
            <w:r w:rsidR="00085ECD" w:rsidRPr="00E27DC7">
              <w:rPr>
                <w:rFonts w:cs="Arial"/>
                <w:noProof/>
                <w:webHidden/>
                <w:szCs w:val="24"/>
              </w:rPr>
              <w:fldChar w:fldCharType="separate"/>
            </w:r>
            <w:r w:rsidR="00085ECD" w:rsidRPr="00E27DC7">
              <w:rPr>
                <w:rFonts w:cs="Arial"/>
                <w:noProof/>
                <w:webHidden/>
                <w:szCs w:val="24"/>
              </w:rPr>
              <w:t>12</w:t>
            </w:r>
            <w:r w:rsidR="00085ECD" w:rsidRPr="00E27DC7">
              <w:rPr>
                <w:rFonts w:cs="Arial"/>
                <w:noProof/>
                <w:webHidden/>
                <w:szCs w:val="24"/>
              </w:rPr>
              <w:fldChar w:fldCharType="end"/>
            </w:r>
          </w:hyperlink>
        </w:p>
        <w:p w14:paraId="6DE4B0D2" w14:textId="77777777" w:rsidR="00A400EA" w:rsidRPr="00E27DC7" w:rsidRDefault="00A400EA" w:rsidP="00E27DC7">
          <w:pPr>
            <w:rPr>
              <w:rFonts w:cs="Arial"/>
              <w:szCs w:val="24"/>
            </w:rPr>
          </w:pPr>
          <w:r w:rsidRPr="00E27DC7">
            <w:rPr>
              <w:rFonts w:cs="Arial"/>
              <w:b/>
              <w:bCs/>
              <w:noProof/>
              <w:szCs w:val="24"/>
            </w:rPr>
            <w:fldChar w:fldCharType="end"/>
          </w:r>
        </w:p>
      </w:sdtContent>
    </w:sdt>
    <w:p w14:paraId="79606438" w14:textId="77777777" w:rsidR="00DC292F" w:rsidRPr="00E27DC7" w:rsidRDefault="00DC292F" w:rsidP="00E27DC7">
      <w:pPr>
        <w:jc w:val="left"/>
        <w:rPr>
          <w:rFonts w:cs="Arial"/>
          <w:szCs w:val="24"/>
        </w:rPr>
      </w:pPr>
      <w:r w:rsidRPr="00E27DC7">
        <w:rPr>
          <w:rFonts w:cs="Arial"/>
          <w:szCs w:val="24"/>
        </w:rPr>
        <w:br w:type="page"/>
      </w:r>
    </w:p>
    <w:p w14:paraId="01F1A2F9" w14:textId="77777777" w:rsidR="00FA772F" w:rsidRPr="00E27DC7" w:rsidRDefault="00807DD5" w:rsidP="00E27DC7">
      <w:pPr>
        <w:pStyle w:val="Heading1"/>
        <w:rPr>
          <w:rFonts w:cs="Arial"/>
          <w:sz w:val="24"/>
          <w:szCs w:val="24"/>
        </w:rPr>
      </w:pPr>
      <w:bookmarkStart w:id="0" w:name="_Toc156746358"/>
      <w:r w:rsidRPr="00E27DC7">
        <w:rPr>
          <w:rFonts w:cs="Arial"/>
          <w:sz w:val="24"/>
          <w:szCs w:val="24"/>
        </w:rPr>
        <w:lastRenderedPageBreak/>
        <w:t>Introduction</w:t>
      </w:r>
      <w:bookmarkEnd w:id="0"/>
    </w:p>
    <w:p w14:paraId="2E05C9DA" w14:textId="69EE7A51" w:rsidR="00635CA8" w:rsidRPr="00E27DC7" w:rsidRDefault="00635CA8" w:rsidP="00E27DC7">
      <w:pPr>
        <w:rPr>
          <w:rFonts w:cs="Arial"/>
          <w:szCs w:val="24"/>
        </w:rPr>
      </w:pPr>
      <w:r w:rsidRPr="00E27DC7">
        <w:rPr>
          <w:rFonts w:cs="Arial"/>
          <w:szCs w:val="24"/>
        </w:rPr>
        <w:t xml:space="preserve">In a time of environmental awareness and commercial responsibility, the hospitality industry leads in sustainability. This </w:t>
      </w:r>
      <w:r w:rsidR="00E27DC7">
        <w:rPr>
          <w:rFonts w:cs="Arial"/>
          <w:szCs w:val="24"/>
        </w:rPr>
        <w:t>essay</w:t>
      </w:r>
      <w:r w:rsidRPr="00E27DC7">
        <w:rPr>
          <w:rFonts w:cs="Arial"/>
          <w:szCs w:val="24"/>
        </w:rPr>
        <w:t xml:space="preserve"> examines Marriott International in the complicated hospitality sustainability context. Global hotel company Marriott's sustainability efforts show the merits and cons of green certifications and sustainable operations.</w:t>
      </w:r>
      <w:r w:rsidR="0021057C" w:rsidRPr="00E27DC7">
        <w:rPr>
          <w:rFonts w:cs="Arial"/>
          <w:szCs w:val="24"/>
        </w:rPr>
        <w:t xml:space="preserve"> </w:t>
      </w:r>
      <w:r w:rsidRPr="00E27DC7">
        <w:rPr>
          <w:rFonts w:cs="Arial"/>
          <w:szCs w:val="24"/>
        </w:rPr>
        <w:t>Hospitality uses a lot of energy, garbage, and resources. Hotels are using green credentials to show sustainability as climate change and environmental deterioration worsen. Greenwashing occurs when hotels appear more environmentally friendly on paper than they are due to questions about these certificates' efficacy and legitimacy. Marriott International needs a global sustainability review due to comparable issues.</w:t>
      </w:r>
    </w:p>
    <w:p w14:paraId="2F1D8E29" w14:textId="77777777" w:rsidR="00635CA8" w:rsidRPr="00E27DC7" w:rsidRDefault="00635CA8" w:rsidP="00E27DC7">
      <w:pPr>
        <w:rPr>
          <w:rFonts w:cs="Arial"/>
          <w:szCs w:val="24"/>
        </w:rPr>
      </w:pPr>
      <w:r w:rsidRPr="00E27DC7">
        <w:rPr>
          <w:rFonts w:cs="Arial"/>
          <w:szCs w:val="24"/>
        </w:rPr>
        <w:t>This article critiques Marriott International's sustainability practices, including green certification reliability, greenwashing accusations, and self-evaluation. We study Marriott's sustainability plan to grasp the complexity of hospitality and environmental responsibility. Marriott's green certifications, self-evaluation, 'Green' technologies, and sustainable tourism are reviewed.</w:t>
      </w:r>
      <w:r w:rsidR="0021057C" w:rsidRPr="00E27DC7">
        <w:rPr>
          <w:rFonts w:cs="Arial"/>
          <w:szCs w:val="24"/>
        </w:rPr>
        <w:t xml:space="preserve"> </w:t>
      </w:r>
      <w:r w:rsidRPr="00E27DC7">
        <w:rPr>
          <w:rFonts w:cs="Arial"/>
          <w:szCs w:val="24"/>
        </w:rPr>
        <w:t xml:space="preserve">Sustainability in hospitality extends beyond corporate responsibility. Hotels must balance environmental care with greenwashing as consumers choose firms with similar ideals. Marriott's hospitality supremacy might </w:t>
      </w:r>
      <w:r w:rsidR="00A400EA" w:rsidRPr="00E27DC7">
        <w:rPr>
          <w:rFonts w:cs="Arial"/>
          <w:szCs w:val="24"/>
        </w:rPr>
        <w:t>revolutionize</w:t>
      </w:r>
      <w:r w:rsidRPr="00E27DC7">
        <w:rPr>
          <w:rFonts w:cs="Arial"/>
          <w:szCs w:val="24"/>
        </w:rPr>
        <w:t xml:space="preserve"> its sustainability initiatives.</w:t>
      </w:r>
    </w:p>
    <w:p w14:paraId="1BE37CD5" w14:textId="77777777" w:rsidR="00F536B2" w:rsidRPr="00E27DC7" w:rsidRDefault="00F536B2" w:rsidP="00E27DC7">
      <w:pPr>
        <w:rPr>
          <w:rFonts w:cs="Arial"/>
          <w:szCs w:val="24"/>
        </w:rPr>
      </w:pPr>
    </w:p>
    <w:p w14:paraId="0138CB3A" w14:textId="77777777" w:rsidR="00F536B2" w:rsidRPr="00E27DC7" w:rsidRDefault="00F536B2" w:rsidP="00E27DC7">
      <w:pPr>
        <w:jc w:val="left"/>
        <w:rPr>
          <w:rFonts w:cs="Arial"/>
          <w:szCs w:val="24"/>
        </w:rPr>
      </w:pPr>
      <w:r w:rsidRPr="00E27DC7">
        <w:rPr>
          <w:rFonts w:cs="Arial"/>
          <w:szCs w:val="24"/>
        </w:rPr>
        <w:br w:type="page"/>
      </w:r>
    </w:p>
    <w:p w14:paraId="7AD92D5C" w14:textId="77777777" w:rsidR="006C30E7" w:rsidRPr="00E27DC7" w:rsidRDefault="00F536B2" w:rsidP="00E27DC7">
      <w:pPr>
        <w:pStyle w:val="Heading1"/>
        <w:rPr>
          <w:rFonts w:cs="Arial"/>
          <w:sz w:val="24"/>
          <w:szCs w:val="24"/>
        </w:rPr>
      </w:pPr>
      <w:bookmarkStart w:id="1" w:name="_Toc156746359"/>
      <w:r w:rsidRPr="00E27DC7">
        <w:rPr>
          <w:rFonts w:cs="Arial"/>
          <w:sz w:val="24"/>
          <w:szCs w:val="24"/>
        </w:rPr>
        <w:lastRenderedPageBreak/>
        <w:t>Literature Review</w:t>
      </w:r>
      <w:bookmarkEnd w:id="1"/>
    </w:p>
    <w:p w14:paraId="78AE1296" w14:textId="77777777" w:rsidR="00635CA8" w:rsidRPr="00E27DC7" w:rsidRDefault="00635CA8" w:rsidP="00E27DC7">
      <w:pPr>
        <w:rPr>
          <w:rFonts w:cs="Arial"/>
          <w:szCs w:val="24"/>
        </w:rPr>
      </w:pPr>
      <w:r w:rsidRPr="00E27DC7">
        <w:rPr>
          <w:rFonts w:cs="Arial"/>
          <w:szCs w:val="24"/>
        </w:rPr>
        <w:t xml:space="preserve">Sustainability in travel and hospitality includes environmental, social, and economic factors. Sustainability is meeting present needs without compromising future needs </w:t>
      </w:r>
      <w:r w:rsidR="00A400EA" w:rsidRPr="00E27DC7">
        <w:rPr>
          <w:rFonts w:cs="Arial"/>
          <w:szCs w:val="24"/>
        </w:rPr>
        <w:t>(Jones et al., 2016)</w:t>
      </w:r>
      <w:r w:rsidRPr="00E27DC7">
        <w:rPr>
          <w:rFonts w:cs="Arial"/>
          <w:szCs w:val="24"/>
        </w:rPr>
        <w:t>. This requires the hotel industry to appropriately manage resources, limit its environmental impact, and assist local communities. Further reading reveals that many ideas, frameworks, and critical appraisals of practices contribute to the sustainability discourse and illuminate the issues of balancing profit and ethics in business.</w:t>
      </w:r>
    </w:p>
    <w:p w14:paraId="490C0D16" w14:textId="77777777" w:rsidR="00766BBF" w:rsidRPr="00E27DC7" w:rsidRDefault="00635CA8" w:rsidP="00E27DC7">
      <w:pPr>
        <w:rPr>
          <w:rFonts w:cs="Arial"/>
          <w:szCs w:val="24"/>
        </w:rPr>
      </w:pPr>
      <w:r w:rsidRPr="00E27DC7">
        <w:rPr>
          <w:rFonts w:cs="Arial"/>
          <w:szCs w:val="24"/>
        </w:rPr>
        <w:t>Sustainability theories help explain hotel environmental responsibility's complicated dynamics. The term "greenwashing," coined in the early 1990s, refers to falsifying a company's environmental commitment</w:t>
      </w:r>
      <w:r w:rsidR="003A21C9" w:rsidRPr="00E27DC7">
        <w:rPr>
          <w:rFonts w:cs="Arial"/>
          <w:szCs w:val="24"/>
        </w:rPr>
        <w:t xml:space="preserve"> (</w:t>
      </w:r>
      <w:proofErr w:type="spellStart"/>
      <w:r w:rsidR="003A21C9" w:rsidRPr="00E27DC7">
        <w:rPr>
          <w:rFonts w:cs="Arial"/>
          <w:szCs w:val="24"/>
        </w:rPr>
        <w:t>Seele</w:t>
      </w:r>
      <w:proofErr w:type="spellEnd"/>
      <w:r w:rsidR="003A21C9" w:rsidRPr="00E27DC7">
        <w:rPr>
          <w:rFonts w:cs="Arial"/>
          <w:szCs w:val="24"/>
        </w:rPr>
        <w:t xml:space="preserve"> &amp; </w:t>
      </w:r>
      <w:proofErr w:type="spellStart"/>
      <w:r w:rsidR="003A21C9" w:rsidRPr="00E27DC7">
        <w:rPr>
          <w:rFonts w:cs="Arial"/>
          <w:szCs w:val="24"/>
        </w:rPr>
        <w:t>Gatti</w:t>
      </w:r>
      <w:proofErr w:type="spellEnd"/>
      <w:r w:rsidR="003A21C9" w:rsidRPr="00E27DC7">
        <w:rPr>
          <w:rFonts w:cs="Arial"/>
          <w:szCs w:val="24"/>
        </w:rPr>
        <w:t>, 2015)</w:t>
      </w:r>
      <w:r w:rsidRPr="00E27DC7">
        <w:rPr>
          <w:rFonts w:cs="Arial"/>
          <w:szCs w:val="24"/>
        </w:rPr>
        <w:t xml:space="preserve">. Certain companies may </w:t>
      </w:r>
      <w:proofErr w:type="spellStart"/>
      <w:r w:rsidRPr="00E27DC7">
        <w:rPr>
          <w:rFonts w:cs="Arial"/>
          <w:szCs w:val="24"/>
        </w:rPr>
        <w:t>prioritise</w:t>
      </w:r>
      <w:proofErr w:type="spellEnd"/>
      <w:r w:rsidRPr="00E27DC7">
        <w:rPr>
          <w:rFonts w:cs="Arial"/>
          <w:szCs w:val="24"/>
        </w:rPr>
        <w:t xml:space="preserve"> appearances of sustainability over substantive initiatives, resulting in a gap between rhetoric and reality. Greenwashing questions hotels' sustainability claims and green certifications, making stakeholders wonder what their genuine environmental impact is.</w:t>
      </w:r>
      <w:r w:rsidR="0021057C" w:rsidRPr="00E27DC7">
        <w:rPr>
          <w:rFonts w:cs="Arial"/>
          <w:szCs w:val="24"/>
        </w:rPr>
        <w:t xml:space="preserve"> </w:t>
      </w:r>
      <w:r w:rsidR="009B1D01" w:rsidRPr="00E27DC7">
        <w:rPr>
          <w:rFonts w:cs="Arial"/>
          <w:szCs w:val="24"/>
        </w:rPr>
        <w:t xml:space="preserve">Based on greenwashing, whitewashing is relevant. </w:t>
      </w:r>
      <w:r w:rsidR="00766BBF" w:rsidRPr="00E27DC7">
        <w:rPr>
          <w:rFonts w:cs="Arial"/>
          <w:szCs w:val="24"/>
        </w:rPr>
        <w:t xml:space="preserve">To improve image, whitewashing hides damaging environmental or social </w:t>
      </w:r>
      <w:proofErr w:type="spellStart"/>
      <w:r w:rsidR="00766BBF" w:rsidRPr="00E27DC7">
        <w:rPr>
          <w:rFonts w:cs="Arial"/>
          <w:szCs w:val="24"/>
        </w:rPr>
        <w:t>behaviours</w:t>
      </w:r>
      <w:proofErr w:type="spellEnd"/>
      <w:r w:rsidR="00766BBF" w:rsidRPr="00E27DC7">
        <w:rPr>
          <w:rFonts w:cs="Arial"/>
          <w:szCs w:val="24"/>
        </w:rPr>
        <w:t xml:space="preserve"> (Braga Junior et al., 2019). Greenwashing exaggerates, while whitewashing hides misdeeds. Hotels may wish to improve garbage, energy, and community relations. Assessing a hotel's environmental performance requires whitewashing knowledge. These principles are complicated by "green husking," a </w:t>
      </w:r>
      <w:proofErr w:type="gramStart"/>
      <w:r w:rsidR="00766BBF" w:rsidRPr="00E27DC7">
        <w:rPr>
          <w:rFonts w:cs="Arial"/>
          <w:szCs w:val="24"/>
        </w:rPr>
        <w:t>lesser-known</w:t>
      </w:r>
      <w:proofErr w:type="gramEnd"/>
      <w:r w:rsidR="00766BBF" w:rsidRPr="00E27DC7">
        <w:rPr>
          <w:rFonts w:cs="Arial"/>
          <w:szCs w:val="24"/>
        </w:rPr>
        <w:t xml:space="preserve"> but crucial sustainability concept. "Green hushing" is when companies downplay environmental initiatives to avoid stakeholder backlash (Font et al 2019.). Hospitality hotels may underreport sustainability efforts to avoid negative attention. Openness and the necessity to reconcile real efforts with public impression are raised.</w:t>
      </w:r>
    </w:p>
    <w:p w14:paraId="6E5EE3ED" w14:textId="77777777" w:rsidR="00A11BC8" w:rsidRPr="00E27DC7" w:rsidRDefault="00766BBF" w:rsidP="00E27DC7">
      <w:pPr>
        <w:rPr>
          <w:rFonts w:cs="Arial"/>
          <w:szCs w:val="24"/>
        </w:rPr>
      </w:pPr>
      <w:r w:rsidRPr="00E27DC7">
        <w:rPr>
          <w:rFonts w:cs="Arial"/>
          <w:szCs w:val="24"/>
        </w:rPr>
        <w:t>CSR provides a complete hospitality sustainability framework. Corporate social responsibility (CSR) integrates social and environmental issues into business and stakeholder relations (</w:t>
      </w:r>
      <w:proofErr w:type="spellStart"/>
      <w:r w:rsidRPr="00E27DC7">
        <w:rPr>
          <w:rFonts w:cs="Arial"/>
          <w:szCs w:val="24"/>
        </w:rPr>
        <w:t>Dmytriyev</w:t>
      </w:r>
      <w:proofErr w:type="spellEnd"/>
      <w:r w:rsidRPr="00E27DC7">
        <w:rPr>
          <w:rFonts w:cs="Arial"/>
          <w:szCs w:val="24"/>
        </w:rPr>
        <w:t xml:space="preserve"> et al., 2021). According to </w:t>
      </w:r>
      <w:proofErr w:type="spellStart"/>
      <w:r w:rsidRPr="00E27DC7">
        <w:rPr>
          <w:rFonts w:cs="Arial"/>
          <w:szCs w:val="24"/>
        </w:rPr>
        <w:t>Giampiccoli</w:t>
      </w:r>
      <w:proofErr w:type="spellEnd"/>
      <w:r w:rsidRPr="00E27DC7">
        <w:rPr>
          <w:rFonts w:cs="Arial"/>
          <w:szCs w:val="24"/>
        </w:rPr>
        <w:t xml:space="preserve"> &amp; </w:t>
      </w:r>
      <w:proofErr w:type="spellStart"/>
      <w:r w:rsidRPr="00E27DC7">
        <w:rPr>
          <w:rFonts w:cs="Arial"/>
          <w:szCs w:val="24"/>
        </w:rPr>
        <w:t>Mtapuri</w:t>
      </w:r>
      <w:proofErr w:type="spellEnd"/>
      <w:r w:rsidRPr="00E27DC7">
        <w:rPr>
          <w:rFonts w:cs="Arial"/>
          <w:szCs w:val="24"/>
        </w:rPr>
        <w:t xml:space="preserve">, 2022, hotel CSR includes community involvement, ethical business practices, and responsible tourism. Global company Marriott International links sustainability to social well-being. CSR's involvement in hospitality is crucial to assessing a hotel's social impact. Critical </w:t>
      </w:r>
      <w:r w:rsidRPr="00E27DC7">
        <w:rPr>
          <w:rFonts w:cs="Arial"/>
          <w:szCs w:val="24"/>
        </w:rPr>
        <w:lastRenderedPageBreak/>
        <w:t xml:space="preserve">investigation of hotel sustainability practices reveals more. Many </w:t>
      </w:r>
      <w:proofErr w:type="spellStart"/>
      <w:r w:rsidRPr="00E27DC7">
        <w:rPr>
          <w:rFonts w:cs="Arial"/>
          <w:szCs w:val="24"/>
        </w:rPr>
        <w:t>criticise</w:t>
      </w:r>
      <w:proofErr w:type="spellEnd"/>
      <w:r w:rsidRPr="00E27DC7">
        <w:rPr>
          <w:rFonts w:cs="Arial"/>
          <w:szCs w:val="24"/>
        </w:rPr>
        <w:t xml:space="preserve"> the hotel industry's green campaign to discontinue regular towel washing. The literature suggests that some hotels employ this strategy to show support rather than sustainability (Peng &amp; Chen, 2019). This questions environmental initiatives and shows the necessity for judgement in differentiating serious from frivolous activity. Many literature difficulties complicate travel and hospitality sustainability. </w:t>
      </w:r>
      <w:r w:rsidR="00A11BC8" w:rsidRPr="00E27DC7">
        <w:rPr>
          <w:rFonts w:cs="Arial"/>
          <w:szCs w:val="24"/>
        </w:rPr>
        <w:t>Whitewashing, Greenwashing, and Green Hushing theories evaluate sustainability promises and find flaws. In contrast, CSR guidelines stress hotels' social responsibility beyond profits. Critically studying recycling towels illustrates how difficult it is to assess sustainability's business benefit.</w:t>
      </w:r>
    </w:p>
    <w:p w14:paraId="495ADA42" w14:textId="77777777" w:rsidR="00616B65" w:rsidRPr="00E27DC7" w:rsidRDefault="00A11BC8" w:rsidP="00E27DC7">
      <w:pPr>
        <w:rPr>
          <w:rFonts w:cs="Arial"/>
          <w:szCs w:val="24"/>
        </w:rPr>
      </w:pPr>
      <w:r w:rsidRPr="00E27DC7">
        <w:rPr>
          <w:rFonts w:cs="Arial"/>
          <w:szCs w:val="24"/>
        </w:rPr>
        <w:t xml:space="preserve">This literature analysis helps evaluate Marriott International's sustainability efforts, one of the world's leading hotel chains. </w:t>
      </w:r>
      <w:r w:rsidR="00635CA8" w:rsidRPr="00E27DC7">
        <w:rPr>
          <w:rFonts w:cs="Arial"/>
          <w:szCs w:val="24"/>
        </w:rPr>
        <w:t xml:space="preserve">Marriott's global reach and operations make it an attractive case study for green certifications, self-evaluation, and sustainable tourism in the hospitality industry. </w:t>
      </w:r>
      <w:r w:rsidR="00616B65" w:rsidRPr="00E27DC7">
        <w:rPr>
          <w:rFonts w:cs="Arial"/>
          <w:szCs w:val="24"/>
        </w:rPr>
        <w:t xml:space="preserve">A thorough examination of Marriott's sustainability </w:t>
      </w:r>
      <w:proofErr w:type="spellStart"/>
      <w:r w:rsidR="00616B65" w:rsidRPr="00E27DC7">
        <w:rPr>
          <w:rFonts w:cs="Arial"/>
          <w:szCs w:val="24"/>
        </w:rPr>
        <w:t>programmes</w:t>
      </w:r>
      <w:proofErr w:type="spellEnd"/>
      <w:r w:rsidR="00616B65" w:rsidRPr="00E27DC7">
        <w:rPr>
          <w:rFonts w:cs="Arial"/>
          <w:szCs w:val="24"/>
        </w:rPr>
        <w:t xml:space="preserve"> and their compatibility with the theories and frameworks covered in this review is prompted by the literature, which also sets the stage for a nuanced exploration of the hotel chain's environmental responsibilities.</w:t>
      </w:r>
    </w:p>
    <w:p w14:paraId="3D73E3D4" w14:textId="77777777" w:rsidR="00616B65" w:rsidRPr="00E27DC7" w:rsidRDefault="006B7492" w:rsidP="00E27DC7">
      <w:pPr>
        <w:pStyle w:val="Heading1"/>
        <w:rPr>
          <w:rFonts w:cs="Arial"/>
          <w:sz w:val="24"/>
          <w:szCs w:val="24"/>
        </w:rPr>
      </w:pPr>
      <w:bookmarkStart w:id="2" w:name="_Toc156746360"/>
      <w:r w:rsidRPr="00E27DC7">
        <w:rPr>
          <w:rFonts w:cs="Arial"/>
          <w:sz w:val="24"/>
          <w:szCs w:val="24"/>
        </w:rPr>
        <w:t>Marriot Overview</w:t>
      </w:r>
      <w:bookmarkEnd w:id="2"/>
    </w:p>
    <w:p w14:paraId="21F80B4B" w14:textId="77777777" w:rsidR="00427A9F" w:rsidRPr="00E27DC7" w:rsidRDefault="00427A9F" w:rsidP="00E27DC7">
      <w:pPr>
        <w:rPr>
          <w:rFonts w:cs="Arial"/>
          <w:szCs w:val="24"/>
        </w:rPr>
      </w:pPr>
      <w:r w:rsidRPr="00E27DC7">
        <w:rPr>
          <w:rFonts w:cs="Arial"/>
          <w:szCs w:val="24"/>
        </w:rPr>
        <w:t xml:space="preserve">Operating hotels and restaurants, Marriott International Inc. (Marriott) is a provider of hospitality services. Under several luxury, premium, and exclusive brand names, it manages, franchises, and grants </w:t>
      </w:r>
      <w:proofErr w:type="spellStart"/>
      <w:r w:rsidRPr="00E27DC7">
        <w:rPr>
          <w:rFonts w:cs="Arial"/>
          <w:szCs w:val="24"/>
        </w:rPr>
        <w:t>licences</w:t>
      </w:r>
      <w:proofErr w:type="spellEnd"/>
      <w:r w:rsidRPr="00E27DC7">
        <w:rPr>
          <w:rFonts w:cs="Arial"/>
          <w:szCs w:val="24"/>
        </w:rPr>
        <w:t xml:space="preserve"> for timeshare, hotel, and residential properties. Marriott International was established about a century ago and is currently the biggest and most widespread hotel corporation in the world. Working with Marriott gives you the support of the top travel agency in the world at every turn</w:t>
      </w:r>
      <w:r w:rsidR="005B42DD" w:rsidRPr="00E27DC7">
        <w:rPr>
          <w:rFonts w:cs="Arial"/>
          <w:szCs w:val="24"/>
        </w:rPr>
        <w:t xml:space="preserve"> (Marriot International, 2024)</w:t>
      </w:r>
      <w:r w:rsidRPr="00E27DC7">
        <w:rPr>
          <w:rFonts w:cs="Arial"/>
          <w:szCs w:val="24"/>
        </w:rPr>
        <w:t>.</w:t>
      </w:r>
    </w:p>
    <w:p w14:paraId="43D5F677" w14:textId="77777777" w:rsidR="00D16DF5" w:rsidRPr="00E27DC7" w:rsidRDefault="00052833" w:rsidP="00E27DC7">
      <w:pPr>
        <w:rPr>
          <w:rFonts w:cs="Arial"/>
          <w:szCs w:val="24"/>
        </w:rPr>
      </w:pPr>
      <w:r w:rsidRPr="00E27DC7">
        <w:rPr>
          <w:rFonts w:cs="Arial"/>
          <w:szCs w:val="24"/>
        </w:rPr>
        <w:t xml:space="preserve">Like a lot of other big names in the industry, Marriott International has </w:t>
      </w:r>
      <w:proofErr w:type="spellStart"/>
      <w:r w:rsidRPr="00E27DC7">
        <w:rPr>
          <w:rFonts w:cs="Arial"/>
          <w:szCs w:val="24"/>
        </w:rPr>
        <w:t>realised</w:t>
      </w:r>
      <w:proofErr w:type="spellEnd"/>
      <w:r w:rsidRPr="00E27DC7">
        <w:rPr>
          <w:rFonts w:cs="Arial"/>
          <w:szCs w:val="24"/>
        </w:rPr>
        <w:t xml:space="preserve"> how important it is to adopt sustainable practices. </w:t>
      </w:r>
      <w:r w:rsidR="00D16DF5" w:rsidRPr="00E27DC7">
        <w:rPr>
          <w:rFonts w:cs="Arial"/>
          <w:szCs w:val="24"/>
        </w:rPr>
        <w:t>The corporation aggressively pursues green certifications and accreditations to show its environmental responsibilities. Marriott International has obtained ISO 14001 for environmental management, LEED for environmentally friendly architecture, and Green Key for sustainable hospitality practices</w:t>
      </w:r>
      <w:r w:rsidR="005E0FFD" w:rsidRPr="00E27DC7">
        <w:rPr>
          <w:rFonts w:cs="Arial"/>
          <w:szCs w:val="24"/>
        </w:rPr>
        <w:t xml:space="preserve"> (Choy et al., 2021)</w:t>
      </w:r>
      <w:r w:rsidR="00D16DF5" w:rsidRPr="00E27DC7">
        <w:rPr>
          <w:rFonts w:cs="Arial"/>
          <w:szCs w:val="24"/>
        </w:rPr>
        <w:t>. These certificates demonstrate Marriott's commitment to sustainability.</w:t>
      </w:r>
      <w:r w:rsidR="00C54573" w:rsidRPr="00E27DC7">
        <w:rPr>
          <w:rFonts w:cs="Arial"/>
          <w:szCs w:val="24"/>
        </w:rPr>
        <w:t xml:space="preserve"> </w:t>
      </w:r>
      <w:r w:rsidR="00D16DF5" w:rsidRPr="00E27DC7">
        <w:rPr>
          <w:rFonts w:cs="Arial"/>
          <w:szCs w:val="24"/>
        </w:rPr>
        <w:t xml:space="preserve">Despite its efforts to promote sustainability, Marriott has been accused of </w:t>
      </w:r>
      <w:r w:rsidR="00D16DF5" w:rsidRPr="00E27DC7">
        <w:rPr>
          <w:rFonts w:cs="Arial"/>
          <w:szCs w:val="24"/>
        </w:rPr>
        <w:lastRenderedPageBreak/>
        <w:t xml:space="preserve">greenwashing. Greenwashing usually involves discrepancies between a company's environmental aims and its practices. Marriott's environmental responsibility has been questioned due to its scale and complexity. Our analysis focuses on Marriott's sustainability </w:t>
      </w:r>
      <w:proofErr w:type="spellStart"/>
      <w:r w:rsidR="00D16DF5" w:rsidRPr="00E27DC7">
        <w:rPr>
          <w:rFonts w:cs="Arial"/>
          <w:szCs w:val="24"/>
        </w:rPr>
        <w:t>programmes'</w:t>
      </w:r>
      <w:proofErr w:type="spellEnd"/>
      <w:r w:rsidR="00D16DF5" w:rsidRPr="00E27DC7">
        <w:rPr>
          <w:rFonts w:cs="Arial"/>
          <w:szCs w:val="24"/>
        </w:rPr>
        <w:t xml:space="preserve"> validity and transparency.</w:t>
      </w:r>
    </w:p>
    <w:p w14:paraId="025D123E" w14:textId="77777777" w:rsidR="00052833" w:rsidRPr="00E27DC7" w:rsidRDefault="00D16DF5" w:rsidP="00E27DC7">
      <w:pPr>
        <w:rPr>
          <w:rFonts w:cs="Arial"/>
          <w:szCs w:val="24"/>
        </w:rPr>
      </w:pPr>
      <w:r w:rsidRPr="00E27DC7">
        <w:rPr>
          <w:rFonts w:cs="Arial"/>
          <w:szCs w:val="24"/>
        </w:rPr>
        <w:t xml:space="preserve">The hotel industry has focused on not washing towels daily as a sustainability initiative. </w:t>
      </w:r>
      <w:r w:rsidR="00F24697" w:rsidRPr="00E27DC7">
        <w:rPr>
          <w:rFonts w:cs="Arial"/>
          <w:szCs w:val="24"/>
        </w:rPr>
        <w:t xml:space="preserve">Marriott incorporates this business practice throughout their environmental efforts. The repeated mention of these </w:t>
      </w:r>
      <w:proofErr w:type="spellStart"/>
      <w:r w:rsidR="00F24697" w:rsidRPr="00E27DC7">
        <w:rPr>
          <w:rFonts w:cs="Arial"/>
          <w:szCs w:val="24"/>
        </w:rPr>
        <w:t>behaviours'</w:t>
      </w:r>
      <w:proofErr w:type="spellEnd"/>
      <w:r w:rsidR="00F24697" w:rsidRPr="00E27DC7">
        <w:rPr>
          <w:rFonts w:cs="Arial"/>
          <w:szCs w:val="24"/>
        </w:rPr>
        <w:t xml:space="preserve"> environmental impact suggests greenwashing. This method may save electricity and water, but research reveals some hotels use it for goodwill rather than sustainability (</w:t>
      </w:r>
      <w:proofErr w:type="spellStart"/>
      <w:r w:rsidR="00F24697" w:rsidRPr="00E27DC7">
        <w:rPr>
          <w:rFonts w:cs="Arial"/>
          <w:szCs w:val="24"/>
        </w:rPr>
        <w:t>Mercade</w:t>
      </w:r>
      <w:proofErr w:type="spellEnd"/>
      <w:r w:rsidR="00F24697" w:rsidRPr="00E27DC7">
        <w:rPr>
          <w:rFonts w:cs="Arial"/>
          <w:szCs w:val="24"/>
        </w:rPr>
        <w:t xml:space="preserve"> Mele et al., 2019). </w:t>
      </w:r>
      <w:proofErr w:type="gramStart"/>
      <w:r w:rsidR="00F24697" w:rsidRPr="00E27DC7">
        <w:rPr>
          <w:rFonts w:cs="Arial"/>
          <w:szCs w:val="24"/>
        </w:rPr>
        <w:t>How</w:t>
      </w:r>
      <w:proofErr w:type="gramEnd"/>
      <w:r w:rsidR="00F24697" w:rsidRPr="00E27DC7">
        <w:rPr>
          <w:rFonts w:cs="Arial"/>
          <w:szCs w:val="24"/>
        </w:rPr>
        <w:t xml:space="preserve"> sincere Marriott's ecological efforts are depends on its towel-washing standards. Marriott International is an excellent candidate for investigation due to its green certification initiatives and hotel industry reputation. But claims of greenwashing and ongoing discussions about environmental impact highlight Marriott's sustainability challenges. More research into Marriott's 'Green' technology and self-evaluation will reveal the hotel chain's sustainable position, including positive initiatives and places for improvement.</w:t>
      </w:r>
    </w:p>
    <w:p w14:paraId="4791944A" w14:textId="77777777" w:rsidR="00052833" w:rsidRPr="00E27DC7" w:rsidRDefault="0047541A" w:rsidP="00E27DC7">
      <w:pPr>
        <w:pStyle w:val="Heading1"/>
        <w:rPr>
          <w:rFonts w:cs="Arial"/>
          <w:sz w:val="24"/>
          <w:szCs w:val="24"/>
        </w:rPr>
      </w:pPr>
      <w:bookmarkStart w:id="3" w:name="_Toc156746361"/>
      <w:r w:rsidRPr="00E27DC7">
        <w:rPr>
          <w:rFonts w:cs="Arial"/>
          <w:sz w:val="24"/>
          <w:szCs w:val="24"/>
        </w:rPr>
        <w:t>Self-Evaluation Practices</w:t>
      </w:r>
      <w:bookmarkEnd w:id="3"/>
    </w:p>
    <w:p w14:paraId="36F2A477" w14:textId="77777777" w:rsidR="00861D33" w:rsidRPr="00E27DC7" w:rsidRDefault="00861D33" w:rsidP="00E27DC7">
      <w:pPr>
        <w:rPr>
          <w:rFonts w:cs="Arial"/>
          <w:szCs w:val="24"/>
        </w:rPr>
      </w:pPr>
      <w:r w:rsidRPr="00E27DC7">
        <w:rPr>
          <w:rFonts w:cs="Arial"/>
          <w:szCs w:val="24"/>
        </w:rPr>
        <w:t xml:space="preserve">A key component of Marriott International's sustainability strategy is the integration of self-evaluation. By using this approach, the business </w:t>
      </w:r>
      <w:proofErr w:type="gramStart"/>
      <w:r w:rsidRPr="00E27DC7">
        <w:rPr>
          <w:rFonts w:cs="Arial"/>
          <w:szCs w:val="24"/>
        </w:rPr>
        <w:t>is able to</w:t>
      </w:r>
      <w:proofErr w:type="gramEnd"/>
      <w:r w:rsidRPr="00E27DC7">
        <w:rPr>
          <w:rFonts w:cs="Arial"/>
          <w:szCs w:val="24"/>
        </w:rPr>
        <w:t xml:space="preserve"> assess its environmental impact, identify areas that require improvement, and openly share its accomplishments. Marriott's comprehensive approach to sustainability is demonstrated by the 'Serve 360: Doing Good in Every Direction' project, which encompasses environmental stewardship, human rights, and community engagement </w:t>
      </w:r>
      <w:r w:rsidR="00217CDF" w:rsidRPr="00E27DC7">
        <w:rPr>
          <w:rFonts w:cs="Arial"/>
          <w:szCs w:val="24"/>
        </w:rPr>
        <w:t>(Marriott, 2022)</w:t>
      </w:r>
      <w:r w:rsidRPr="00E27DC7">
        <w:rPr>
          <w:rFonts w:cs="Arial"/>
          <w:szCs w:val="24"/>
        </w:rPr>
        <w:t>. Marriott uses self-evaluation as a technique to make sure that its operations are in line with the goals stated in this project, which promotes an ongoing cycle of improvement.</w:t>
      </w:r>
      <w:r w:rsidR="00C54573" w:rsidRPr="00E27DC7">
        <w:rPr>
          <w:rFonts w:cs="Arial"/>
          <w:szCs w:val="24"/>
        </w:rPr>
        <w:t xml:space="preserve"> </w:t>
      </w:r>
      <w:r w:rsidRPr="00E27DC7">
        <w:rPr>
          <w:rFonts w:cs="Arial"/>
          <w:szCs w:val="24"/>
        </w:rPr>
        <w:t xml:space="preserve">Marriott has a variety of reasons for adopting self-evaluation. The business understands the strategic benefits of sustainability in addition to its innate desire for environmental responsibility. Consumer tastes are changing, and companies that exhibit environmental and social responsibility are now preferred. By conducting self-evaluation, Marriott presents itself as an accountable and transparent </w:t>
      </w:r>
      <w:proofErr w:type="spellStart"/>
      <w:r w:rsidRPr="00E27DC7">
        <w:rPr>
          <w:rFonts w:cs="Arial"/>
          <w:szCs w:val="24"/>
        </w:rPr>
        <w:t>organisation</w:t>
      </w:r>
      <w:proofErr w:type="spellEnd"/>
      <w:r w:rsidRPr="00E27DC7">
        <w:rPr>
          <w:rFonts w:cs="Arial"/>
          <w:szCs w:val="24"/>
        </w:rPr>
        <w:t xml:space="preserve">, appealing to a market that is coming to value </w:t>
      </w:r>
      <w:r w:rsidRPr="00E27DC7">
        <w:rPr>
          <w:rFonts w:cs="Arial"/>
          <w:szCs w:val="24"/>
        </w:rPr>
        <w:lastRenderedPageBreak/>
        <w:t xml:space="preserve">sustainability more and more. Internal resource </w:t>
      </w:r>
      <w:proofErr w:type="spellStart"/>
      <w:r w:rsidRPr="00E27DC7">
        <w:rPr>
          <w:rFonts w:cs="Arial"/>
          <w:szCs w:val="24"/>
        </w:rPr>
        <w:t>optimisation</w:t>
      </w:r>
      <w:proofErr w:type="spellEnd"/>
      <w:r w:rsidRPr="00E27DC7">
        <w:rPr>
          <w:rFonts w:cs="Arial"/>
          <w:szCs w:val="24"/>
        </w:rPr>
        <w:t>, operational simplification, and general efficiency improvement are all aided by self-evaluation.</w:t>
      </w:r>
    </w:p>
    <w:p w14:paraId="159C41F3" w14:textId="77777777" w:rsidR="00052833" w:rsidRPr="00E27DC7" w:rsidRDefault="00861D33" w:rsidP="00E27DC7">
      <w:pPr>
        <w:rPr>
          <w:rFonts w:cs="Arial"/>
          <w:szCs w:val="24"/>
        </w:rPr>
      </w:pPr>
      <w:r w:rsidRPr="00E27DC7">
        <w:rPr>
          <w:rFonts w:cs="Arial"/>
          <w:szCs w:val="24"/>
        </w:rPr>
        <w:t xml:space="preserve">Although self-evaluation is a useful tool, criticism can still be directed towards it. Critics contend that businesses could self-report biasedly, </w:t>
      </w:r>
      <w:proofErr w:type="spellStart"/>
      <w:r w:rsidRPr="00E27DC7">
        <w:rPr>
          <w:rFonts w:cs="Arial"/>
          <w:szCs w:val="24"/>
        </w:rPr>
        <w:t>emphasising</w:t>
      </w:r>
      <w:proofErr w:type="spellEnd"/>
      <w:r w:rsidRPr="00E27DC7">
        <w:rPr>
          <w:rFonts w:cs="Arial"/>
          <w:szCs w:val="24"/>
        </w:rPr>
        <w:t xml:space="preserve"> successes while downplaying setbacks. This calls into question the accuracy and transparency of Marriott's sustainability reports. As more trustworthy indicators of a company's environmental performance, some stakeholders support third-party certifications and external, independent audits </w:t>
      </w:r>
      <w:r w:rsidR="00093B29" w:rsidRPr="00E27DC7">
        <w:rPr>
          <w:rFonts w:cs="Arial"/>
          <w:szCs w:val="24"/>
        </w:rPr>
        <w:t>(</w:t>
      </w:r>
      <w:proofErr w:type="spellStart"/>
      <w:r w:rsidR="00093B29" w:rsidRPr="00E27DC7">
        <w:rPr>
          <w:rFonts w:cs="Arial"/>
          <w:szCs w:val="24"/>
        </w:rPr>
        <w:t>Nishitani</w:t>
      </w:r>
      <w:proofErr w:type="spellEnd"/>
      <w:r w:rsidR="00093B29" w:rsidRPr="00E27DC7">
        <w:rPr>
          <w:rFonts w:cs="Arial"/>
          <w:szCs w:val="24"/>
        </w:rPr>
        <w:t xml:space="preserve"> et al., 2020). </w:t>
      </w:r>
      <w:r w:rsidR="00CC4743" w:rsidRPr="00E27DC7">
        <w:rPr>
          <w:rFonts w:cs="Arial"/>
          <w:szCs w:val="24"/>
        </w:rPr>
        <w:t xml:space="preserve">A thorough review of Marriott's self-evaluation techniques is needed to assess their sustainability claims. Marriott's 'Serve 360' approach </w:t>
      </w:r>
      <w:proofErr w:type="spellStart"/>
      <w:r w:rsidR="00CC4743" w:rsidRPr="00E27DC7">
        <w:rPr>
          <w:rFonts w:cs="Arial"/>
          <w:szCs w:val="24"/>
        </w:rPr>
        <w:t>emphasises</w:t>
      </w:r>
      <w:proofErr w:type="spellEnd"/>
      <w:r w:rsidR="00CC4743" w:rsidRPr="00E27DC7">
        <w:rPr>
          <w:rFonts w:cs="Arial"/>
          <w:szCs w:val="24"/>
        </w:rPr>
        <w:t xml:space="preserve"> sustainability through self-evaluation to track progress and ensure accountability. Strategic business imperatives and ethics drive self-evaluation. Due to self-evaluation biases, Marriott's sustainability claims must be thoroughly examined. The hotel conglomerate's sustainability environment will become clearer when we </w:t>
      </w:r>
      <w:proofErr w:type="spellStart"/>
      <w:r w:rsidR="00CC4743" w:rsidRPr="00E27DC7">
        <w:rPr>
          <w:rFonts w:cs="Arial"/>
          <w:szCs w:val="24"/>
        </w:rPr>
        <w:t>analyse</w:t>
      </w:r>
      <w:proofErr w:type="spellEnd"/>
      <w:r w:rsidR="00CC4743" w:rsidRPr="00E27DC7">
        <w:rPr>
          <w:rFonts w:cs="Arial"/>
          <w:szCs w:val="24"/>
        </w:rPr>
        <w:t xml:space="preserve"> Marriott's "Green" technologies and how self-evaluation, sustainability goals, and commercial imperatives interact.</w:t>
      </w:r>
    </w:p>
    <w:p w14:paraId="269ABD27" w14:textId="77777777" w:rsidR="00861D33" w:rsidRPr="00E27DC7" w:rsidRDefault="009C6845" w:rsidP="00E27DC7">
      <w:pPr>
        <w:pStyle w:val="Heading1"/>
        <w:rPr>
          <w:rFonts w:cs="Arial"/>
          <w:sz w:val="24"/>
          <w:szCs w:val="24"/>
        </w:rPr>
      </w:pPr>
      <w:bookmarkStart w:id="4" w:name="_Toc156746362"/>
      <w:r w:rsidRPr="00E27DC7">
        <w:rPr>
          <w:rFonts w:cs="Arial"/>
          <w:sz w:val="24"/>
          <w:szCs w:val="24"/>
        </w:rPr>
        <w:t>Utilization of 'Green' Technology</w:t>
      </w:r>
      <w:bookmarkEnd w:id="4"/>
    </w:p>
    <w:p w14:paraId="19574BA6" w14:textId="77777777" w:rsidR="00D16DF5" w:rsidRPr="00E27DC7" w:rsidRDefault="004F7257" w:rsidP="00E27DC7">
      <w:pPr>
        <w:rPr>
          <w:rFonts w:cs="Arial"/>
          <w:szCs w:val="24"/>
        </w:rPr>
      </w:pPr>
      <w:r w:rsidRPr="00E27DC7">
        <w:rPr>
          <w:rFonts w:cs="Arial"/>
          <w:szCs w:val="24"/>
        </w:rPr>
        <w:t>Marriott International uses "Green" technologies to lower its carbon footprint and promote sustainability because it cares about the environment. Marriott uses green technologies to save energy, water, and waste. Marriott International (202</w:t>
      </w:r>
      <w:r w:rsidR="002708E9" w:rsidRPr="00E27DC7">
        <w:rPr>
          <w:rFonts w:cs="Arial"/>
          <w:szCs w:val="24"/>
        </w:rPr>
        <w:t>2</w:t>
      </w:r>
      <w:r w:rsidRPr="00E27DC7">
        <w:rPr>
          <w:rFonts w:cs="Arial"/>
          <w:szCs w:val="24"/>
        </w:rPr>
        <w:t xml:space="preserve">) reduces its environmental impact via renewable energy, energy-efficient lighting, and smart building technology. Marriott wants sustainability, cost savings, and improved operations with these technologies. </w:t>
      </w:r>
      <w:r w:rsidR="00D16DF5" w:rsidRPr="00E27DC7">
        <w:rPr>
          <w:rFonts w:cs="Arial"/>
          <w:szCs w:val="24"/>
        </w:rPr>
        <w:t>Marriott's use of "Green" technologies has improved sustainability. Energy-efficient HVAC and lighting reduce energy usage and greenhouse gas emissions</w:t>
      </w:r>
      <w:r w:rsidR="002645A4" w:rsidRPr="00E27DC7">
        <w:rPr>
          <w:rFonts w:cs="Arial"/>
          <w:szCs w:val="24"/>
        </w:rPr>
        <w:t xml:space="preserve"> (Abdou et al., 2020)</w:t>
      </w:r>
      <w:r w:rsidR="00D16DF5" w:rsidRPr="00E27DC7">
        <w:rPr>
          <w:rFonts w:cs="Arial"/>
          <w:szCs w:val="24"/>
        </w:rPr>
        <w:t>. With solar and wind turbines, Marriott is even more environmentally friendly. Waste reduction solutions like smart waste management systems lessen Marriott's environmental effect. These technologies' sustainability impacts are linked to Marriott's goal of promoting eco-tourism.</w:t>
      </w:r>
    </w:p>
    <w:p w14:paraId="44FDE7E9" w14:textId="77777777" w:rsidR="00D16DF5" w:rsidRPr="00E27DC7" w:rsidRDefault="00D16DF5" w:rsidP="00E27DC7">
      <w:pPr>
        <w:rPr>
          <w:rFonts w:cs="Arial"/>
          <w:szCs w:val="24"/>
        </w:rPr>
      </w:pPr>
      <w:r w:rsidRPr="00E27DC7">
        <w:rPr>
          <w:rFonts w:cs="Arial"/>
          <w:szCs w:val="24"/>
        </w:rPr>
        <w:t xml:space="preserve">Marriott's sustainability goals can only be achieved by reviewing "green" technology's pros and cons. Marriott's use of renewable energy and energy-efficient equipment helps reduce its environmental impact. Marriott is leading the way in sustainable practices by </w:t>
      </w:r>
      <w:r w:rsidRPr="00E27DC7">
        <w:rPr>
          <w:rFonts w:cs="Arial"/>
          <w:szCs w:val="24"/>
        </w:rPr>
        <w:lastRenderedPageBreak/>
        <w:t>using "Green" technology to prevent climate change.</w:t>
      </w:r>
      <w:r w:rsidR="00C54573" w:rsidRPr="00E27DC7">
        <w:rPr>
          <w:rFonts w:cs="Arial"/>
          <w:szCs w:val="24"/>
        </w:rPr>
        <w:t xml:space="preserve"> </w:t>
      </w:r>
      <w:r w:rsidRPr="00E27DC7">
        <w:rPr>
          <w:rFonts w:cs="Arial"/>
          <w:szCs w:val="24"/>
        </w:rPr>
        <w:t>Still, green technology adoption requires early financial investments. Even while they save long-term costs, these renovations may cause financial issues for some Marriott hotels. Technology advances rapidly, therefore research and development must be ongoing to stay on top of sustainable development. Marriott's "Green" technology evaluation must include both short- and long-term benefits to ensure a sustainable and profitable trajectory.</w:t>
      </w:r>
    </w:p>
    <w:p w14:paraId="5BB6AFDB" w14:textId="77777777" w:rsidR="00F610FB" w:rsidRPr="00E27DC7" w:rsidRDefault="00F610FB" w:rsidP="00E27DC7">
      <w:pPr>
        <w:pStyle w:val="Heading1"/>
        <w:rPr>
          <w:rFonts w:cs="Arial"/>
          <w:sz w:val="24"/>
          <w:szCs w:val="24"/>
        </w:rPr>
      </w:pPr>
      <w:bookmarkStart w:id="5" w:name="_Toc156746363"/>
      <w:r w:rsidRPr="00E27DC7">
        <w:rPr>
          <w:rFonts w:cs="Arial"/>
          <w:sz w:val="24"/>
          <w:szCs w:val="24"/>
        </w:rPr>
        <w:t>Alternative Approaches to Self-Evaluation</w:t>
      </w:r>
      <w:bookmarkEnd w:id="5"/>
    </w:p>
    <w:p w14:paraId="0A855913" w14:textId="77777777" w:rsidR="00B66C29" w:rsidRPr="00E27DC7" w:rsidRDefault="00D854FB" w:rsidP="00E27DC7">
      <w:pPr>
        <w:rPr>
          <w:rFonts w:cs="Arial"/>
          <w:szCs w:val="24"/>
        </w:rPr>
      </w:pPr>
      <w:r w:rsidRPr="00E27DC7">
        <w:rPr>
          <w:rFonts w:cs="Arial"/>
          <w:szCs w:val="24"/>
        </w:rPr>
        <w:t xml:space="preserve">Marriott International should investigate third-party certifications and accreditations to strengthen sustainability claims. Certified by respected </w:t>
      </w:r>
      <w:proofErr w:type="spellStart"/>
      <w:r w:rsidRPr="00E27DC7">
        <w:rPr>
          <w:rFonts w:cs="Arial"/>
          <w:szCs w:val="24"/>
        </w:rPr>
        <w:t>organisations</w:t>
      </w:r>
      <w:proofErr w:type="spellEnd"/>
      <w:r w:rsidRPr="00E27DC7">
        <w:rPr>
          <w:rFonts w:cs="Arial"/>
          <w:szCs w:val="24"/>
        </w:rPr>
        <w:t xml:space="preserve"> like the ISO or the Global Sustainable Tourism Council, a business's sustainability performance may be objectively and consistently assessed. These certificates provide stakeholders with objective validation of hotels' environmental commitment by comparing them to specified requirements. </w:t>
      </w:r>
      <w:r w:rsidR="00B66C29" w:rsidRPr="00E27DC7">
        <w:rPr>
          <w:rFonts w:cs="Arial"/>
          <w:szCs w:val="24"/>
        </w:rPr>
        <w:t>Marriott may boost transparency and stakeholder and consumer confidence by actively getting and exhibiting these certifications.</w:t>
      </w:r>
      <w:r w:rsidR="005825DB" w:rsidRPr="00E27DC7">
        <w:rPr>
          <w:rFonts w:cs="Arial"/>
          <w:szCs w:val="24"/>
        </w:rPr>
        <w:t xml:space="preserve"> </w:t>
      </w:r>
      <w:r w:rsidR="00B66C29" w:rsidRPr="00E27DC7">
        <w:rPr>
          <w:rFonts w:cs="Arial"/>
          <w:szCs w:val="24"/>
        </w:rPr>
        <w:t>Independent environmental audits or sustainability experts can boost Marriott's sustainability. Independent auditors evaluate sustainability, environmental performance, and business responsibility. They evaluate impartially. This method reduces self-evaluation bias. Marriott's sustainability claims are verified by independent audits, which inform development.</w:t>
      </w:r>
    </w:p>
    <w:p w14:paraId="38B6F2B0" w14:textId="77777777" w:rsidR="00B66C29" w:rsidRPr="00E27DC7" w:rsidRDefault="00B66C29" w:rsidP="00E27DC7">
      <w:pPr>
        <w:rPr>
          <w:rFonts w:cs="Arial"/>
          <w:szCs w:val="24"/>
        </w:rPr>
      </w:pPr>
    </w:p>
    <w:p w14:paraId="5D891A09" w14:textId="77777777" w:rsidR="00C25361" w:rsidRPr="00E27DC7" w:rsidRDefault="00B66C29" w:rsidP="00E27DC7">
      <w:pPr>
        <w:rPr>
          <w:rFonts w:cs="Arial"/>
          <w:szCs w:val="24"/>
        </w:rPr>
      </w:pPr>
      <w:r w:rsidRPr="00E27DC7">
        <w:rPr>
          <w:rFonts w:cs="Arial"/>
          <w:szCs w:val="24"/>
        </w:rPr>
        <w:t>Marriott may follow industry sustainability guidelines. Trade associations and environmental groups set these sustainability standards to compare performance. HCMI standards should be used to measure and report carbon emissions at Marriott properties. These industry standards demonstrate a dedication to consistency, comparability, and sustainability.</w:t>
      </w:r>
      <w:r w:rsidR="005825DB" w:rsidRPr="00E27DC7">
        <w:rPr>
          <w:rFonts w:cs="Arial"/>
          <w:szCs w:val="24"/>
        </w:rPr>
        <w:t xml:space="preserve"> </w:t>
      </w:r>
      <w:r w:rsidRPr="00E27DC7">
        <w:rPr>
          <w:rFonts w:cs="Arial"/>
          <w:szCs w:val="24"/>
        </w:rPr>
        <w:t>Alternate options have merits and cons. Auditors and certifiers may charge more. Selecting credible and relevant qualifications among the many available may be difficult. Marriott's diversified hotels may fail to meet industry requirements.</w:t>
      </w:r>
      <w:r w:rsidR="005825DB" w:rsidRPr="00E27DC7">
        <w:rPr>
          <w:rFonts w:cs="Arial"/>
          <w:szCs w:val="24"/>
        </w:rPr>
        <w:t xml:space="preserve"> </w:t>
      </w:r>
      <w:r w:rsidRPr="00E27DC7">
        <w:rPr>
          <w:rFonts w:cs="Arial"/>
          <w:szCs w:val="24"/>
        </w:rPr>
        <w:t xml:space="preserve">Marriott must evaluate each strategy's business fit. Marriott can improve its sustainability claims by gradually adopting third-party certifications, audits, or industry standards. </w:t>
      </w:r>
      <w:r w:rsidR="00D854FB" w:rsidRPr="00E27DC7">
        <w:rPr>
          <w:rFonts w:cs="Arial"/>
          <w:szCs w:val="24"/>
        </w:rPr>
        <w:t>Openness and communication are needed to build trust during this procedure</w:t>
      </w:r>
      <w:r w:rsidR="002645A4" w:rsidRPr="00E27DC7">
        <w:rPr>
          <w:rFonts w:cs="Arial"/>
          <w:szCs w:val="24"/>
        </w:rPr>
        <w:t xml:space="preserve"> (Liu et al., 2023)</w:t>
      </w:r>
      <w:r w:rsidR="00D854FB" w:rsidRPr="00E27DC7">
        <w:rPr>
          <w:rFonts w:cs="Arial"/>
          <w:szCs w:val="24"/>
        </w:rPr>
        <w:t xml:space="preserve">. Marriott </w:t>
      </w:r>
      <w:r w:rsidR="00D854FB" w:rsidRPr="00E27DC7">
        <w:rPr>
          <w:rFonts w:cs="Arial"/>
          <w:szCs w:val="24"/>
        </w:rPr>
        <w:lastRenderedPageBreak/>
        <w:t xml:space="preserve">may also collaborate with other hospitality companies to address shared concerns and </w:t>
      </w:r>
      <w:proofErr w:type="spellStart"/>
      <w:r w:rsidR="00D854FB" w:rsidRPr="00E27DC7">
        <w:rPr>
          <w:rFonts w:cs="Arial"/>
          <w:szCs w:val="24"/>
        </w:rPr>
        <w:t>standardise</w:t>
      </w:r>
      <w:proofErr w:type="spellEnd"/>
      <w:r w:rsidR="00D854FB" w:rsidRPr="00E27DC7">
        <w:rPr>
          <w:rFonts w:cs="Arial"/>
          <w:szCs w:val="24"/>
        </w:rPr>
        <w:t xml:space="preserve"> environmental requirements.</w:t>
      </w:r>
    </w:p>
    <w:p w14:paraId="6FB8ABC6" w14:textId="77777777" w:rsidR="00C25361" w:rsidRPr="00E27DC7" w:rsidRDefault="00C25361" w:rsidP="00E27DC7">
      <w:pPr>
        <w:pStyle w:val="Heading1"/>
        <w:rPr>
          <w:rFonts w:cs="Arial"/>
          <w:sz w:val="24"/>
          <w:szCs w:val="24"/>
        </w:rPr>
      </w:pPr>
      <w:bookmarkStart w:id="6" w:name="_Toc156746364"/>
      <w:r w:rsidRPr="00E27DC7">
        <w:rPr>
          <w:rFonts w:cs="Arial"/>
          <w:sz w:val="24"/>
          <w:szCs w:val="24"/>
        </w:rPr>
        <w:t>Critical Evaluation of Sustainable Tourism</w:t>
      </w:r>
      <w:bookmarkEnd w:id="6"/>
    </w:p>
    <w:p w14:paraId="1AA2C956" w14:textId="77777777" w:rsidR="005C6443" w:rsidRPr="00E27DC7" w:rsidRDefault="005C6443" w:rsidP="00E27DC7">
      <w:pPr>
        <w:rPr>
          <w:rFonts w:cs="Arial"/>
          <w:szCs w:val="24"/>
        </w:rPr>
      </w:pPr>
      <w:r w:rsidRPr="00E27DC7">
        <w:rPr>
          <w:rFonts w:cs="Arial"/>
          <w:szCs w:val="24"/>
        </w:rPr>
        <w:t>Sustainable tourism is central to Marriott International's 'Serve 360: Doing Good in Every Direction' concept. The hotel chain's sustainable tourism goals include ethical business, community involvement, and environmental stewardship (Marriott International, 20</w:t>
      </w:r>
      <w:r w:rsidR="00E5240D" w:rsidRPr="00E27DC7">
        <w:rPr>
          <w:rFonts w:cs="Arial"/>
          <w:szCs w:val="24"/>
        </w:rPr>
        <w:t>2</w:t>
      </w:r>
      <w:r w:rsidRPr="00E27DC7">
        <w:rPr>
          <w:rFonts w:cs="Arial"/>
          <w:szCs w:val="24"/>
        </w:rPr>
        <w:t>3). Marriott incorporates sustainability into its tourism operations through conservation projects, eco-friendly building designs, and community-based tourism partnerships.</w:t>
      </w:r>
    </w:p>
    <w:p w14:paraId="7212AC33" w14:textId="77777777" w:rsidR="005C6443" w:rsidRPr="00E27DC7" w:rsidRDefault="005C6443" w:rsidP="00E27DC7">
      <w:pPr>
        <w:rPr>
          <w:rFonts w:cs="Arial"/>
          <w:szCs w:val="24"/>
        </w:rPr>
      </w:pPr>
      <w:r w:rsidRPr="00E27DC7">
        <w:rPr>
          <w:rFonts w:cs="Arial"/>
          <w:szCs w:val="24"/>
        </w:rPr>
        <w:t xml:space="preserve">Marriott's sustainable tourism initiatives have helped communities and the environment. Energy-efficient technologies, waste-reduction techniques, and community-focused </w:t>
      </w:r>
      <w:proofErr w:type="spellStart"/>
      <w:r w:rsidRPr="00E27DC7">
        <w:rPr>
          <w:rFonts w:cs="Arial"/>
          <w:szCs w:val="24"/>
        </w:rPr>
        <w:t>programmes</w:t>
      </w:r>
      <w:proofErr w:type="spellEnd"/>
      <w:r w:rsidRPr="00E27DC7">
        <w:rPr>
          <w:rFonts w:cs="Arial"/>
          <w:szCs w:val="24"/>
        </w:rPr>
        <w:t xml:space="preserve"> promote responsible tourism. Positive consequences include carbon emission reduction, natural resource protection, and inclusive tourism that aids local populations. Marriott's actions make it a travel industry steward.</w:t>
      </w:r>
      <w:r w:rsidR="00085ECD" w:rsidRPr="00E27DC7">
        <w:rPr>
          <w:rFonts w:cs="Arial"/>
          <w:szCs w:val="24"/>
        </w:rPr>
        <w:t xml:space="preserve"> </w:t>
      </w:r>
      <w:r w:rsidRPr="00E27DC7">
        <w:rPr>
          <w:rFonts w:cs="Arial"/>
          <w:szCs w:val="24"/>
        </w:rPr>
        <w:t xml:space="preserve">Marriott's sustainable tourism efforts are commendable, but they may be improved. Marriott's large and diverse portfolio makes it difficult to </w:t>
      </w:r>
      <w:proofErr w:type="spellStart"/>
      <w:r w:rsidRPr="00E27DC7">
        <w:rPr>
          <w:rFonts w:cs="Arial"/>
          <w:szCs w:val="24"/>
        </w:rPr>
        <w:t>standardise</w:t>
      </w:r>
      <w:proofErr w:type="spellEnd"/>
      <w:r w:rsidRPr="00E27DC7">
        <w:rPr>
          <w:rFonts w:cs="Arial"/>
          <w:szCs w:val="24"/>
        </w:rPr>
        <w:t xml:space="preserve"> sustainability criteria. Balancing environmental aspirations with operational realities of different geographical property types is a frequent issue. Increased reporting transparency is needed, and sector greenwashing may require continuing scrutiny.</w:t>
      </w:r>
    </w:p>
    <w:p w14:paraId="51651710" w14:textId="77777777" w:rsidR="00150D05" w:rsidRPr="00E27DC7" w:rsidRDefault="005C6443" w:rsidP="00E27DC7">
      <w:pPr>
        <w:rPr>
          <w:rFonts w:cs="Arial"/>
          <w:szCs w:val="24"/>
        </w:rPr>
      </w:pPr>
      <w:r w:rsidRPr="00E27DC7">
        <w:rPr>
          <w:rFonts w:cs="Arial"/>
          <w:szCs w:val="24"/>
        </w:rPr>
        <w:t>Although not specific to Marriott, "greenwashing" illustrates the hotel sector's struggle to convince stakeholders of sustainability projects' genuineness. Marriott should adopt tougher and more open reporting to reduce greenwashing concerns. As mentioned, third-party certifications can reassure stakeholders and customers about Marriott's sustainable claims by providing unbiased proof.</w:t>
      </w:r>
      <w:r w:rsidR="00085ECD" w:rsidRPr="00E27DC7">
        <w:rPr>
          <w:rFonts w:cs="Arial"/>
          <w:szCs w:val="24"/>
        </w:rPr>
        <w:t xml:space="preserve"> </w:t>
      </w:r>
      <w:r w:rsidR="00150D05" w:rsidRPr="00E27DC7">
        <w:rPr>
          <w:rFonts w:cs="Arial"/>
          <w:szCs w:val="24"/>
        </w:rPr>
        <w:t xml:space="preserve">Marriott has the chance to firmly establish itself as a pioneer in the sustainable travel sector. Marriott can increase its impact in the hospitality sector by working with peers in the industry, taking part in sector-wide initiatives, and helping to develop </w:t>
      </w:r>
      <w:proofErr w:type="spellStart"/>
      <w:r w:rsidR="00150D05" w:rsidRPr="00E27DC7">
        <w:rPr>
          <w:rFonts w:cs="Arial"/>
          <w:szCs w:val="24"/>
        </w:rPr>
        <w:t>standardised</w:t>
      </w:r>
      <w:proofErr w:type="spellEnd"/>
      <w:r w:rsidR="00150D05" w:rsidRPr="00E27DC7">
        <w:rPr>
          <w:rFonts w:cs="Arial"/>
          <w:szCs w:val="24"/>
        </w:rPr>
        <w:t xml:space="preserve"> sustainability criteria. Marriott can help the development of sustainable tourism standards and establish industry best practices by actively participating in conversations and setting examples for others to follow.</w:t>
      </w:r>
    </w:p>
    <w:p w14:paraId="2E32A871" w14:textId="77777777" w:rsidR="00406CD1" w:rsidRPr="00E27DC7" w:rsidRDefault="00406CD1" w:rsidP="00E27DC7">
      <w:pPr>
        <w:pStyle w:val="Heading1"/>
        <w:rPr>
          <w:rFonts w:cs="Arial"/>
          <w:sz w:val="24"/>
          <w:szCs w:val="24"/>
        </w:rPr>
      </w:pPr>
      <w:bookmarkStart w:id="7" w:name="_Toc156746365"/>
      <w:r w:rsidRPr="00E27DC7">
        <w:rPr>
          <w:rFonts w:cs="Arial"/>
          <w:sz w:val="24"/>
          <w:szCs w:val="24"/>
        </w:rPr>
        <w:t>Conclusion</w:t>
      </w:r>
      <w:bookmarkEnd w:id="7"/>
    </w:p>
    <w:p w14:paraId="6874B28B" w14:textId="77777777" w:rsidR="00F07468" w:rsidRPr="00E27DC7" w:rsidRDefault="00004E72" w:rsidP="00E27DC7">
      <w:pPr>
        <w:rPr>
          <w:rFonts w:cs="Arial"/>
          <w:szCs w:val="24"/>
        </w:rPr>
      </w:pPr>
      <w:r w:rsidRPr="00E27DC7">
        <w:rPr>
          <w:rFonts w:cs="Arial"/>
          <w:szCs w:val="24"/>
        </w:rPr>
        <w:lastRenderedPageBreak/>
        <w:t>As the hospitality sector navigates the challenging landscape of sustainability, Marriott International stands out as a major force dedicated to the values of responsible travel. Through a critical analysis of Marriott's CSR policy, self-evaluation procedures, use of "Green" technology, alternative methods for self-assessment, and sustainable tourism initiatives, a more nuanced understanding of the opportunities and challenges associated with promoting sustainability in the hospitality industry is provided.</w:t>
      </w:r>
      <w:r w:rsidR="00085ECD" w:rsidRPr="00E27DC7">
        <w:rPr>
          <w:rFonts w:cs="Arial"/>
          <w:szCs w:val="24"/>
        </w:rPr>
        <w:t xml:space="preserve"> </w:t>
      </w:r>
      <w:r w:rsidRPr="00E27DC7">
        <w:rPr>
          <w:rFonts w:cs="Arial"/>
          <w:szCs w:val="24"/>
        </w:rPr>
        <w:t xml:space="preserve">The 'Serve 360: Doing Good in Every Direction' project, which embodies Marriott's CSR strategy, represents a holistic commitment to social responsibility, environmental stewardship, and ethical business conduct. This policy's conformity to the more general tenets of the circular economy demonstrates Marriott's commitment to reducing its environmental effect and enhancing the areas in which it operates. </w:t>
      </w:r>
      <w:r w:rsidR="00F07468" w:rsidRPr="00E27DC7">
        <w:rPr>
          <w:rFonts w:cs="Arial"/>
          <w:szCs w:val="24"/>
        </w:rPr>
        <w:t>However, accusations of "greenwashing" show that reporting must always be honest and rigorous to build stakeholder trust.</w:t>
      </w:r>
    </w:p>
    <w:p w14:paraId="5FF260E0" w14:textId="77777777" w:rsidR="00E5240D" w:rsidRPr="00E27DC7" w:rsidRDefault="00F07468" w:rsidP="00E27DC7">
      <w:pPr>
        <w:rPr>
          <w:rFonts w:cs="Arial"/>
          <w:szCs w:val="24"/>
        </w:rPr>
      </w:pPr>
      <w:r w:rsidRPr="00E27DC7">
        <w:rPr>
          <w:rFonts w:cs="Arial"/>
          <w:szCs w:val="24"/>
        </w:rPr>
        <w:t>Tracking and enhancing Marriott's environmental initiatives requires self-evaluation. Despite strategic and ethical grounds for self-evaluation, biases must be considered while examining other options. Marriott can strengthen its sustainability claims via third-party certifications, independent audits, and industry norms. These approaches also make reporting more transparent and accountable.</w:t>
      </w:r>
      <w:r w:rsidR="00085ECD" w:rsidRPr="00E27DC7">
        <w:rPr>
          <w:rFonts w:cs="Arial"/>
          <w:szCs w:val="24"/>
        </w:rPr>
        <w:t xml:space="preserve"> </w:t>
      </w:r>
      <w:r w:rsidRPr="00E27DC7">
        <w:rPr>
          <w:rFonts w:cs="Arial"/>
          <w:szCs w:val="24"/>
        </w:rPr>
        <w:t>Marriott's use of green technologies is a commendable effort to be sustainable. Marriott leads in eco-friendly technology due to sustainability benefits like trash minimization, energy efficiency, and renewable energy. Marriott's long-term sustainability plan must consider the challenges of initial capital investments and technology advancements.</w:t>
      </w:r>
      <w:r w:rsidR="00085ECD" w:rsidRPr="00E27DC7">
        <w:rPr>
          <w:rFonts w:cs="Arial"/>
          <w:szCs w:val="24"/>
        </w:rPr>
        <w:t xml:space="preserve"> </w:t>
      </w:r>
      <w:r w:rsidRPr="00E27DC7">
        <w:rPr>
          <w:rFonts w:cs="Arial"/>
          <w:szCs w:val="24"/>
        </w:rPr>
        <w:t>By exploring independent audits and third-party certifications as alternatives to self-evaluation, Marriott can increase openness and reduce prejudice. Marriott can show its commitment to sustainability and establish industry standards by wisely adopting these options.</w:t>
      </w:r>
      <w:r w:rsidR="00085ECD" w:rsidRPr="00E27DC7">
        <w:rPr>
          <w:rFonts w:cs="Arial"/>
          <w:szCs w:val="24"/>
        </w:rPr>
        <w:t xml:space="preserve"> </w:t>
      </w:r>
      <w:r w:rsidRPr="00E27DC7">
        <w:rPr>
          <w:rFonts w:cs="Arial"/>
          <w:szCs w:val="24"/>
        </w:rPr>
        <w:t xml:space="preserve">Marriott's sustainable tourism activities include community linkages, conservation </w:t>
      </w:r>
      <w:proofErr w:type="spellStart"/>
      <w:r w:rsidRPr="00E27DC7">
        <w:rPr>
          <w:rFonts w:cs="Arial"/>
          <w:szCs w:val="24"/>
        </w:rPr>
        <w:t>programmes</w:t>
      </w:r>
      <w:proofErr w:type="spellEnd"/>
      <w:r w:rsidRPr="00E27DC7">
        <w:rPr>
          <w:rFonts w:cs="Arial"/>
          <w:szCs w:val="24"/>
        </w:rPr>
        <w:t xml:space="preserve">, and eco-friendly architecture. Marriott's community development and carbon emission reductions reflect its commitment to good. </w:t>
      </w:r>
      <w:r w:rsidR="00004E72" w:rsidRPr="00E27DC7">
        <w:rPr>
          <w:rFonts w:cs="Arial"/>
          <w:szCs w:val="24"/>
        </w:rPr>
        <w:t>Ongoing issues, nevertheless, such as the possibility of greenwashing and the requirement for uniform procedures across many sites, necessitate persistent focus and caution.</w:t>
      </w:r>
    </w:p>
    <w:p w14:paraId="707B5E2B" w14:textId="77777777" w:rsidR="00E5240D" w:rsidRPr="00E27DC7" w:rsidRDefault="00E5240D" w:rsidP="00E27DC7">
      <w:pPr>
        <w:jc w:val="left"/>
        <w:rPr>
          <w:rFonts w:cs="Arial"/>
          <w:szCs w:val="24"/>
        </w:rPr>
      </w:pPr>
      <w:r w:rsidRPr="00E27DC7">
        <w:rPr>
          <w:rFonts w:cs="Arial"/>
          <w:szCs w:val="24"/>
        </w:rPr>
        <w:br w:type="page"/>
      </w:r>
    </w:p>
    <w:p w14:paraId="47D88DEF" w14:textId="77777777" w:rsidR="00C84FB9" w:rsidRDefault="00E5240D" w:rsidP="00E5240D">
      <w:pPr>
        <w:pStyle w:val="Heading1"/>
      </w:pPr>
      <w:bookmarkStart w:id="8" w:name="_Toc156746366"/>
      <w:r>
        <w:lastRenderedPageBreak/>
        <w:t>Reference</w:t>
      </w:r>
      <w:bookmarkEnd w:id="8"/>
    </w:p>
    <w:p w14:paraId="59C9DC78" w14:textId="77777777" w:rsidR="00D82021" w:rsidRDefault="00D82021" w:rsidP="00D82021">
      <w:r>
        <w:t xml:space="preserve">Abdou, A.H., Hassan, T.H. and El </w:t>
      </w:r>
      <w:proofErr w:type="spellStart"/>
      <w:r>
        <w:t>Dief</w:t>
      </w:r>
      <w:proofErr w:type="spellEnd"/>
      <w:r>
        <w:t xml:space="preserve">, M.M. (2020) ‘A description of Green Hotel practices and their role in achieving sustainable development’, Sustainability, 12(22), p. 9624. doi:10.3390/su12229624. </w:t>
      </w:r>
    </w:p>
    <w:p w14:paraId="301BCED9" w14:textId="77777777" w:rsidR="00D82021" w:rsidRDefault="00D82021" w:rsidP="00D82021">
      <w:r>
        <w:t xml:space="preserve">Braga Junior, S. et al. (2019) ‘Greenwashing effect, attitudes, and beliefs in green consumption’, RAUSP Management Journal, 54(2), pp. 226–241. doi:10.1108/rausp-08-2018-0070. </w:t>
      </w:r>
    </w:p>
    <w:p w14:paraId="35DB19D9" w14:textId="77777777" w:rsidR="00D82021" w:rsidRDefault="00D82021" w:rsidP="00D82021">
      <w:r>
        <w:t xml:space="preserve">Choy, M., Cheng, J. and Yu, K. (2021) ‘Evaluating the Environmental Sustainability Strategies of the Housekeeping Department: The case of an international hotel chain in Hong Kong, China’, Tourism Critiques: Practice and Theory, 2(1), pp. 115–132. doi:10.1108/trc-01-2021-0001. </w:t>
      </w:r>
    </w:p>
    <w:p w14:paraId="317B6A75" w14:textId="77777777" w:rsidR="00D82021" w:rsidRDefault="00D82021" w:rsidP="00D82021">
      <w:proofErr w:type="spellStart"/>
      <w:r>
        <w:t>Dmytriyev</w:t>
      </w:r>
      <w:proofErr w:type="spellEnd"/>
      <w:r>
        <w:t xml:space="preserve">, S.D., Freeman, R.E. and </w:t>
      </w:r>
      <w:proofErr w:type="spellStart"/>
      <w:r>
        <w:t>Hörisch</w:t>
      </w:r>
      <w:proofErr w:type="spellEnd"/>
      <w:r>
        <w:t xml:space="preserve">, J. (2021) ‘The relationship between stakeholder theory and corporate social responsibility: Differences, similarities, and implications for Social Issues in management’, Journal of Management Studies, 58(6), pp. 1441–1470. doi:10.1111/joms.12684. </w:t>
      </w:r>
    </w:p>
    <w:p w14:paraId="66AFCF10" w14:textId="77777777" w:rsidR="00D82021" w:rsidRDefault="00D82021" w:rsidP="00D82021">
      <w:r>
        <w:t xml:space="preserve">Font, X., </w:t>
      </w:r>
      <w:proofErr w:type="spellStart"/>
      <w:r>
        <w:t>Elgammal</w:t>
      </w:r>
      <w:proofErr w:type="spellEnd"/>
      <w:r>
        <w:t>, I. and Lamond, I. (2019) ‘</w:t>
      </w:r>
      <w:proofErr w:type="spellStart"/>
      <w:r>
        <w:t>Greenhushing</w:t>
      </w:r>
      <w:proofErr w:type="spellEnd"/>
      <w:r>
        <w:t xml:space="preserve">: The deliberate under communicating of sustainability practices by tourism businesses’, Marketing for Sustainable Tourism, pp. 139–155. doi:10.4324/9780203711668-9. </w:t>
      </w:r>
    </w:p>
    <w:p w14:paraId="01A77A60" w14:textId="77777777" w:rsidR="00D82021" w:rsidRDefault="00D82021" w:rsidP="00D82021">
      <w:proofErr w:type="spellStart"/>
      <w:r>
        <w:t>Giampiccoli</w:t>
      </w:r>
      <w:proofErr w:type="spellEnd"/>
      <w:r>
        <w:t xml:space="preserve">, A. and </w:t>
      </w:r>
      <w:proofErr w:type="spellStart"/>
      <w:r>
        <w:t>Mtapuri</w:t>
      </w:r>
      <w:proofErr w:type="spellEnd"/>
      <w:r>
        <w:t xml:space="preserve">, O. (2022) ‘Going beyond corporate social responsibility: Possible new directions in Tourism’, International Journal of Business Governance and Ethics, 16(4), p. 481. doi:10.1504/ijbge.2022.126174. </w:t>
      </w:r>
    </w:p>
    <w:p w14:paraId="110E5506" w14:textId="77777777" w:rsidR="00D82021" w:rsidRDefault="00D82021" w:rsidP="00D82021">
      <w:r>
        <w:t xml:space="preserve">Jones, P., Hillier, D. and Comfort, D. (2016) ‘Sustainability in the hospitality industry’, International Journal of Contemporary Hospitality Management, 28(1), pp. 36–67. doi:10.1108/ijchm-11-2014-0572. </w:t>
      </w:r>
    </w:p>
    <w:p w14:paraId="6DE077BB" w14:textId="77777777" w:rsidR="00D82021" w:rsidRDefault="00D82021" w:rsidP="00D82021">
      <w:r>
        <w:t xml:space="preserve">Liu, C.-H. et al. (2023) ‘Discovery sustainable </w:t>
      </w:r>
      <w:proofErr w:type="spellStart"/>
      <w:r>
        <w:t>servicescape</w:t>
      </w:r>
      <w:proofErr w:type="spellEnd"/>
      <w:r>
        <w:t xml:space="preserve"> on </w:t>
      </w:r>
      <w:proofErr w:type="spellStart"/>
      <w:r>
        <w:t>behavioural</w:t>
      </w:r>
      <w:proofErr w:type="spellEnd"/>
      <w:r>
        <w:t xml:space="preserve"> intention practices and nationality: The moderating role of </w:t>
      </w:r>
      <w:proofErr w:type="spellStart"/>
      <w:r>
        <w:t>Parasocial</w:t>
      </w:r>
      <w:proofErr w:type="spellEnd"/>
      <w:r>
        <w:t xml:space="preserve"> Interaction’, Journal of Retailing and Consumer Services, 71, p. 103213. </w:t>
      </w:r>
      <w:proofErr w:type="gramStart"/>
      <w:r>
        <w:t>doi:10.1016/j.jretconser</w:t>
      </w:r>
      <w:proofErr w:type="gramEnd"/>
      <w:r>
        <w:t xml:space="preserve">.2022.103213. </w:t>
      </w:r>
    </w:p>
    <w:p w14:paraId="575E413F" w14:textId="77777777" w:rsidR="00D82021" w:rsidRDefault="00D82021" w:rsidP="00D82021">
      <w:r>
        <w:lastRenderedPageBreak/>
        <w:t xml:space="preserve">Marriot International (2024) Foundation &amp; Growth Story: Marriott International, Marriott International Hotel Development. Available at: https://www.hotel-development.marriott.com/power-of-marriott/our-story#:~:text=Founded%20almost%20100%20years%20ago,every%20step%20of%20the%20way. (Accessed: 21 January 2024). </w:t>
      </w:r>
    </w:p>
    <w:p w14:paraId="55F9FD4E" w14:textId="77777777" w:rsidR="00D82021" w:rsidRDefault="00D82021" w:rsidP="00D82021">
      <w:r>
        <w:t xml:space="preserve">Marriott (2022) Sustainability and Social Impact | </w:t>
      </w:r>
      <w:proofErr w:type="spellStart"/>
      <w:r>
        <w:t>marriott</w:t>
      </w:r>
      <w:proofErr w:type="spellEnd"/>
      <w:r>
        <w:t xml:space="preserve"> international serve360. Available at: http://serve360.marriott.com/wp-content/uploads/2022/10/Marriott-2022-Serve-360-ESG-Report-accessible_F.pdf (Accessed: 21 January 2024). </w:t>
      </w:r>
    </w:p>
    <w:p w14:paraId="727776FE" w14:textId="77777777" w:rsidR="00D82021" w:rsidRDefault="00D82021" w:rsidP="00D82021">
      <w:proofErr w:type="spellStart"/>
      <w:r>
        <w:t>Mercade</w:t>
      </w:r>
      <w:proofErr w:type="spellEnd"/>
      <w:r>
        <w:t xml:space="preserve"> Mele, P., Molina Gomez, J. and </w:t>
      </w:r>
      <w:proofErr w:type="spellStart"/>
      <w:r>
        <w:t>Garay</w:t>
      </w:r>
      <w:proofErr w:type="spellEnd"/>
      <w:r>
        <w:t xml:space="preserve">, L. (2019) ‘To green or not to green: The influence of Green Marketing on consumer </w:t>
      </w:r>
      <w:proofErr w:type="spellStart"/>
      <w:r>
        <w:t>behaviour</w:t>
      </w:r>
      <w:proofErr w:type="spellEnd"/>
      <w:r>
        <w:t xml:space="preserve"> in the hotel industry’, Sustainability, 11(17), p. 4623. doi:10.3390/su11174623. </w:t>
      </w:r>
    </w:p>
    <w:p w14:paraId="6C1CF06C" w14:textId="77777777" w:rsidR="00D82021" w:rsidRDefault="00D82021" w:rsidP="00D82021">
      <w:proofErr w:type="spellStart"/>
      <w:r>
        <w:t>Nishitani</w:t>
      </w:r>
      <w:proofErr w:type="spellEnd"/>
      <w:r>
        <w:t xml:space="preserve">, K., Haider, M.B. and </w:t>
      </w:r>
      <w:proofErr w:type="spellStart"/>
      <w:r>
        <w:t>Kokubu</w:t>
      </w:r>
      <w:proofErr w:type="spellEnd"/>
      <w:r>
        <w:t xml:space="preserve">, K. (2020) ‘Are third-party assurances preferable to third-party comments for Promoting Financial Accountability in environmental reporting?’, Journal of Cleaner Production, 248, p. 119199. </w:t>
      </w:r>
      <w:proofErr w:type="gramStart"/>
      <w:r>
        <w:t>doi:10.1016/j.jclepro</w:t>
      </w:r>
      <w:proofErr w:type="gramEnd"/>
      <w:r>
        <w:t xml:space="preserve">.2019.119199. </w:t>
      </w:r>
    </w:p>
    <w:p w14:paraId="2D404CB5" w14:textId="77777777" w:rsidR="00D82021" w:rsidRDefault="00D82021" w:rsidP="00D82021">
      <w:r>
        <w:t xml:space="preserve">Peng, N. and Chen, A. (2019) ‘Luxury Hotels Going Green – the antecedents and consequences of consumer hesitation’, Journal of Sustainable Tourism, 27(9), pp. 1374–1392. doi:10.1080/09669582.2019.1622710. </w:t>
      </w:r>
    </w:p>
    <w:p w14:paraId="16CB7DC5" w14:textId="77777777" w:rsidR="00D82021" w:rsidRPr="00D82021" w:rsidRDefault="00D82021" w:rsidP="00D82021">
      <w:proofErr w:type="spellStart"/>
      <w:r>
        <w:t>Seele</w:t>
      </w:r>
      <w:proofErr w:type="spellEnd"/>
      <w:r>
        <w:t xml:space="preserve">, P. and </w:t>
      </w:r>
      <w:proofErr w:type="spellStart"/>
      <w:r>
        <w:t>Gatti</w:t>
      </w:r>
      <w:proofErr w:type="spellEnd"/>
      <w:r>
        <w:t>, L. (2015) ‘Greenwashing revisited: In search of a typology and accusation</w:t>
      </w:r>
      <w:r>
        <w:rPr>
          <w:rFonts w:ascii="Cambria Math" w:hAnsi="Cambria Math" w:cs="Cambria Math"/>
        </w:rPr>
        <w:t>‐</w:t>
      </w:r>
      <w:r>
        <w:t>based definition incorporating legitimacy strategies</w:t>
      </w:r>
      <w:r>
        <w:rPr>
          <w:rFonts w:cs="Arial"/>
        </w:rPr>
        <w:t>’</w:t>
      </w:r>
      <w:r>
        <w:t xml:space="preserve">, Business </w:t>
      </w:r>
      <w:proofErr w:type="gramStart"/>
      <w:r>
        <w:t>Strategy</w:t>
      </w:r>
      <w:proofErr w:type="gramEnd"/>
      <w:r>
        <w:t xml:space="preserve"> and the Environment, 26(2), pp. 239</w:t>
      </w:r>
      <w:r>
        <w:rPr>
          <w:rFonts w:cs="Arial"/>
        </w:rPr>
        <w:t>–</w:t>
      </w:r>
      <w:r>
        <w:t>252. doi:10.1002/bse.1912.</w:t>
      </w:r>
    </w:p>
    <w:p w14:paraId="17A4A305" w14:textId="77777777" w:rsidR="00C84FB9" w:rsidRDefault="00C84FB9" w:rsidP="00052833"/>
    <w:p w14:paraId="220EAFFD" w14:textId="77777777" w:rsidR="00052833" w:rsidRDefault="00052833" w:rsidP="00052833"/>
    <w:p w14:paraId="28824717" w14:textId="77777777" w:rsidR="00052833" w:rsidRDefault="00052833" w:rsidP="00052833"/>
    <w:p w14:paraId="28EE1074" w14:textId="77777777" w:rsidR="00052833" w:rsidRDefault="00052833" w:rsidP="00052833"/>
    <w:p w14:paraId="4FF9F679" w14:textId="77777777" w:rsidR="00052833" w:rsidRDefault="00052833" w:rsidP="00052833"/>
    <w:p w14:paraId="437172F9" w14:textId="77777777" w:rsidR="00052833" w:rsidRDefault="00052833" w:rsidP="00486935"/>
    <w:p w14:paraId="72548D53" w14:textId="77777777" w:rsidR="00427A9F" w:rsidRDefault="00427A9F" w:rsidP="00486935"/>
    <w:p w14:paraId="30BEA54F" w14:textId="77777777" w:rsidR="00427A9F" w:rsidRPr="00486935" w:rsidRDefault="00427A9F" w:rsidP="00486935"/>
    <w:sectPr w:rsidR="00427A9F" w:rsidRPr="004869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929"/>
    <w:rsid w:val="00004E72"/>
    <w:rsid w:val="00052833"/>
    <w:rsid w:val="00054BD5"/>
    <w:rsid w:val="00080618"/>
    <w:rsid w:val="00085ECD"/>
    <w:rsid w:val="00093B29"/>
    <w:rsid w:val="000954BE"/>
    <w:rsid w:val="000F0C7E"/>
    <w:rsid w:val="00112064"/>
    <w:rsid w:val="00150D05"/>
    <w:rsid w:val="0021057C"/>
    <w:rsid w:val="00217CDF"/>
    <w:rsid w:val="002645A4"/>
    <w:rsid w:val="002708E9"/>
    <w:rsid w:val="002A72BB"/>
    <w:rsid w:val="003622A4"/>
    <w:rsid w:val="003A21C9"/>
    <w:rsid w:val="004020D7"/>
    <w:rsid w:val="00406CD1"/>
    <w:rsid w:val="00427A9F"/>
    <w:rsid w:val="0047541A"/>
    <w:rsid w:val="00486935"/>
    <w:rsid w:val="004B00DC"/>
    <w:rsid w:val="004F7257"/>
    <w:rsid w:val="005522A2"/>
    <w:rsid w:val="005825DB"/>
    <w:rsid w:val="005B42DD"/>
    <w:rsid w:val="005C6443"/>
    <w:rsid w:val="005E0FFD"/>
    <w:rsid w:val="00616B65"/>
    <w:rsid w:val="00635CA8"/>
    <w:rsid w:val="006825D6"/>
    <w:rsid w:val="006B6DD4"/>
    <w:rsid w:val="006B7492"/>
    <w:rsid w:val="006C1A4B"/>
    <w:rsid w:val="006C30E7"/>
    <w:rsid w:val="00736F73"/>
    <w:rsid w:val="00766BBF"/>
    <w:rsid w:val="00807DD5"/>
    <w:rsid w:val="00861D33"/>
    <w:rsid w:val="009B1D01"/>
    <w:rsid w:val="009C6845"/>
    <w:rsid w:val="00A11BC8"/>
    <w:rsid w:val="00A400EA"/>
    <w:rsid w:val="00B14560"/>
    <w:rsid w:val="00B2767D"/>
    <w:rsid w:val="00B66C29"/>
    <w:rsid w:val="00BD4559"/>
    <w:rsid w:val="00BE1929"/>
    <w:rsid w:val="00C25361"/>
    <w:rsid w:val="00C54573"/>
    <w:rsid w:val="00C7161F"/>
    <w:rsid w:val="00C84FB9"/>
    <w:rsid w:val="00CC4743"/>
    <w:rsid w:val="00D02697"/>
    <w:rsid w:val="00D16DF5"/>
    <w:rsid w:val="00D50E78"/>
    <w:rsid w:val="00D5124E"/>
    <w:rsid w:val="00D80171"/>
    <w:rsid w:val="00D82021"/>
    <w:rsid w:val="00D854FB"/>
    <w:rsid w:val="00DC292F"/>
    <w:rsid w:val="00E27DC7"/>
    <w:rsid w:val="00E5240D"/>
    <w:rsid w:val="00F03730"/>
    <w:rsid w:val="00F07468"/>
    <w:rsid w:val="00F24697"/>
    <w:rsid w:val="00F536B2"/>
    <w:rsid w:val="00F610FB"/>
    <w:rsid w:val="00FA772F"/>
    <w:rsid w:val="00FB1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D3E19"/>
  <w15:chartTrackingRefBased/>
  <w15:docId w15:val="{C1B373BC-0DE0-4B0D-A4AF-210C2005F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A4B"/>
    <w:pPr>
      <w:spacing w:line="360" w:lineRule="auto"/>
      <w:jc w:val="both"/>
    </w:pPr>
    <w:rPr>
      <w:rFonts w:ascii="Arial" w:hAnsi="Arial"/>
      <w:sz w:val="24"/>
    </w:rPr>
  </w:style>
  <w:style w:type="paragraph" w:styleId="Heading1">
    <w:name w:val="heading 1"/>
    <w:basedOn w:val="Normal"/>
    <w:next w:val="Normal"/>
    <w:link w:val="Heading1Char"/>
    <w:uiPriority w:val="9"/>
    <w:qFormat/>
    <w:rsid w:val="006C1A4B"/>
    <w:pPr>
      <w:outlineLvl w:val="0"/>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A4B"/>
    <w:rPr>
      <w:rFonts w:ascii="Arial" w:hAnsi="Arial"/>
      <w:b/>
      <w:sz w:val="36"/>
    </w:rPr>
  </w:style>
  <w:style w:type="paragraph" w:styleId="TOCHeading">
    <w:name w:val="TOC Heading"/>
    <w:basedOn w:val="Heading1"/>
    <w:next w:val="Normal"/>
    <w:uiPriority w:val="39"/>
    <w:unhideWhenUsed/>
    <w:qFormat/>
    <w:rsid w:val="00A400EA"/>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A400EA"/>
    <w:pPr>
      <w:spacing w:after="100"/>
    </w:pPr>
  </w:style>
  <w:style w:type="character" w:styleId="Hyperlink">
    <w:name w:val="Hyperlink"/>
    <w:basedOn w:val="DefaultParagraphFont"/>
    <w:uiPriority w:val="99"/>
    <w:unhideWhenUsed/>
    <w:rsid w:val="00A400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648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CC8E9-CAA5-4321-892E-B58B506AA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3362</Words>
  <Characters>19169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Mubeen Rashid</cp:lastModifiedBy>
  <cp:revision>2</cp:revision>
  <dcterms:created xsi:type="dcterms:W3CDTF">2024-02-20T09:13:00Z</dcterms:created>
  <dcterms:modified xsi:type="dcterms:W3CDTF">2024-02-20T09:13:00Z</dcterms:modified>
</cp:coreProperties>
</file>