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6E32E" w14:textId="7D27894B" w:rsidR="00740917" w:rsidRDefault="00D46D46" w:rsidP="00B72746">
      <w:pPr>
        <w:spacing w:line="276"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70CAFF86" w14:textId="36B9AC7E" w:rsidR="00D46D46" w:rsidRDefault="00D46D46" w:rsidP="00B72746">
      <w:pPr>
        <w:spacing w:line="276" w:lineRule="auto"/>
        <w:jc w:val="both"/>
        <w:rPr>
          <w:rFonts w:ascii="Times New Roman" w:hAnsi="Times New Roman" w:cs="Times New Roman"/>
          <w:sz w:val="24"/>
          <w:szCs w:val="24"/>
        </w:rPr>
      </w:pPr>
    </w:p>
    <w:p w14:paraId="0C1B3E82" w14:textId="56B42704" w:rsidR="00D46D46" w:rsidRDefault="00D46D46" w:rsidP="00B72746">
      <w:pPr>
        <w:spacing w:line="276"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Sentence Structure Exercises </w:t>
      </w:r>
    </w:p>
    <w:p w14:paraId="2B12A78A" w14:textId="33E7D811" w:rsidR="00D46D46" w:rsidRPr="00D46D46" w:rsidRDefault="00D46D46" w:rsidP="00B72746">
      <w:pPr>
        <w:spacing w:line="276" w:lineRule="auto"/>
        <w:jc w:val="both"/>
      </w:pPr>
      <w:r w:rsidRPr="00D46D46">
        <w:rPr>
          <w:rFonts w:ascii="Times New Roman" w:hAnsi="Times New Roman" w:cs="Times New Roman"/>
          <w:b/>
          <w:bCs/>
          <w:sz w:val="24"/>
          <w:szCs w:val="24"/>
        </w:rPr>
        <w:t>Exercise 1</w:t>
      </w:r>
      <w:r>
        <w:rPr>
          <w:rFonts w:ascii="Times New Roman" w:hAnsi="Times New Roman" w:cs="Times New Roman"/>
          <w:sz w:val="24"/>
          <w:szCs w:val="24"/>
        </w:rPr>
        <w:t xml:space="preserve">: </w:t>
      </w:r>
      <w:r>
        <w:t>S</w:t>
      </w:r>
      <w:r w:rsidRPr="00D46D46">
        <w:t xml:space="preserve">tudy the following text, which contains eight sentences: four good ones and four bad ones. </w:t>
      </w:r>
      <w:r w:rsidRPr="00D46D46">
        <w:rPr>
          <w:rFonts w:ascii="Times New Roman" w:hAnsi="Times New Roman" w:cs="Times New Roman"/>
          <w:sz w:val="24"/>
          <w:szCs w:val="24"/>
        </w:rPr>
        <w:t>Identify the four types of grammatical and clear sentence, and the four types of sentence problem.</w:t>
      </w:r>
    </w:p>
    <w:p w14:paraId="7B268A65" w14:textId="6058CA62" w:rsidR="00D46D46" w:rsidRDefault="00D46D46" w:rsidP="00B72746">
      <w:pPr>
        <w:spacing w:line="276" w:lineRule="auto"/>
        <w:jc w:val="both"/>
        <w:rPr>
          <w:rFonts w:ascii="Times New Roman" w:hAnsi="Times New Roman" w:cs="Times New Roman"/>
          <w:sz w:val="24"/>
          <w:szCs w:val="24"/>
        </w:rPr>
      </w:pPr>
    </w:p>
    <w:p w14:paraId="4958F302" w14:textId="7691B02D" w:rsidR="00D46D46" w:rsidRPr="00D46D46" w:rsidRDefault="00D46D46" w:rsidP="00B72746">
      <w:pPr>
        <w:spacing w:line="276" w:lineRule="auto"/>
        <w:jc w:val="both"/>
        <w:rPr>
          <w:rFonts w:ascii="Times New Roman" w:hAnsi="Times New Roman" w:cs="Times New Roman"/>
          <w:b/>
          <w:bCs/>
          <w:sz w:val="24"/>
          <w:szCs w:val="24"/>
        </w:rPr>
      </w:pPr>
      <w:r w:rsidRPr="00D46D46">
        <w:rPr>
          <w:rFonts w:ascii="Times New Roman" w:hAnsi="Times New Roman" w:cs="Times New Roman"/>
          <w:b/>
          <w:bCs/>
          <w:sz w:val="24"/>
          <w:szCs w:val="24"/>
        </w:rPr>
        <w:t xml:space="preserve">Text </w:t>
      </w:r>
    </w:p>
    <w:p w14:paraId="15F0D03A" w14:textId="77777777" w:rsidR="00D46D46" w:rsidRDefault="00D46D46" w:rsidP="00B72746">
      <w:pPr>
        <w:pStyle w:val="ListParagraph"/>
        <w:numPr>
          <w:ilvl w:val="0"/>
          <w:numId w:val="1"/>
        </w:numPr>
        <w:spacing w:line="276" w:lineRule="auto"/>
        <w:jc w:val="both"/>
        <w:rPr>
          <w:rFonts w:ascii="Times New Roman" w:hAnsi="Times New Roman" w:cs="Times New Roman"/>
          <w:sz w:val="24"/>
          <w:szCs w:val="24"/>
        </w:rPr>
      </w:pPr>
      <w:r w:rsidRPr="00D46D46">
        <w:rPr>
          <w:rFonts w:ascii="Times New Roman" w:hAnsi="Times New Roman" w:cs="Times New Roman"/>
          <w:sz w:val="24"/>
          <w:szCs w:val="24"/>
        </w:rPr>
        <w:t>Sentences are the fundamental building blocks of a text. (2) Because sentences are important. (3) Although sentences in academic writing may be quite long, you do not necessarily need to imitate this. (4) However, longer and more fully-formed sentences represent a more mature form of writing, so they may be a goal. (5) In addition, the issue of sentence variety is important but it is often not noticed by students or taught in classes and this is an error but one which is common and found throughout the world. (6) Sentence variety, which is absent from many student essays, can be achieved in a number of different ways and is an important aspect of academic writing. (7) It is often ignored. (8) One of these ways is to ensure that you use lots of different types of sentences another way is to use a range of different language.</w:t>
      </w:r>
    </w:p>
    <w:p w14:paraId="71279A88" w14:textId="586D7964" w:rsidR="00D46D46" w:rsidRDefault="00D46D46" w:rsidP="00B72746">
      <w:pPr>
        <w:pStyle w:val="ListParagraph"/>
        <w:spacing w:line="276" w:lineRule="auto"/>
        <w:jc w:val="both"/>
        <w:rPr>
          <w:rFonts w:ascii="Times New Roman" w:hAnsi="Times New Roman" w:cs="Times New Roman"/>
          <w:sz w:val="24"/>
          <w:szCs w:val="24"/>
        </w:rPr>
      </w:pPr>
      <w:r>
        <w:rPr>
          <w:noProof/>
        </w:rPr>
        <w:drawing>
          <wp:anchor distT="0" distB="0" distL="114300" distR="114300" simplePos="0" relativeHeight="251661312" behindDoc="0" locked="0" layoutInCell="1" allowOverlap="1" wp14:anchorId="533938DC" wp14:editId="4FD4F073">
            <wp:simplePos x="0" y="0"/>
            <wp:positionH relativeFrom="column">
              <wp:posOffset>17780</wp:posOffset>
            </wp:positionH>
            <wp:positionV relativeFrom="paragraph">
              <wp:posOffset>1501775</wp:posOffset>
            </wp:positionV>
            <wp:extent cx="5731510" cy="1445260"/>
            <wp:effectExtent l="0" t="0" r="2540" b="2540"/>
            <wp:wrapNone/>
            <wp:docPr id="6" name="table">
              <a:extLst xmlns:a="http://schemas.openxmlformats.org/drawingml/2006/main">
                <a:ext uri="{FF2B5EF4-FFF2-40B4-BE49-F238E27FC236}">
                  <a16:creationId xmlns:a16="http://schemas.microsoft.com/office/drawing/2014/main" id="{0DCBFA41-96E4-2CDE-36A4-00556B6852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ble">
                      <a:extLst>
                        <a:ext uri="{FF2B5EF4-FFF2-40B4-BE49-F238E27FC236}">
                          <a16:creationId xmlns:a16="http://schemas.microsoft.com/office/drawing/2014/main" id="{0DCBFA41-96E4-2CDE-36A4-00556B6852C7}"/>
                        </a:ext>
                      </a:extLst>
                    </pic:cNvPr>
                    <pic:cNvPicPr>
                      <a:picLocks noChangeAspect="1"/>
                    </pic:cNvPicPr>
                  </pic:nvPicPr>
                  <pic:blipFill>
                    <a:blip r:embed="rId7"/>
                    <a:stretch>
                      <a:fillRect/>
                    </a:stretch>
                  </pic:blipFill>
                  <pic:spPr>
                    <a:xfrm>
                      <a:off x="0" y="0"/>
                      <a:ext cx="5731510" cy="1445260"/>
                    </a:xfrm>
                    <a:prstGeom prst="rect">
                      <a:avLst/>
                    </a:prstGeom>
                  </pic:spPr>
                </pic:pic>
              </a:graphicData>
            </a:graphic>
          </wp:anchor>
        </w:drawing>
      </w:r>
      <w:r>
        <w:rPr>
          <w:noProof/>
        </w:rPr>
        <w:drawing>
          <wp:anchor distT="0" distB="0" distL="114300" distR="114300" simplePos="0" relativeHeight="251660288" behindDoc="0" locked="0" layoutInCell="1" allowOverlap="1" wp14:anchorId="29383D1B" wp14:editId="68A16280">
            <wp:simplePos x="0" y="0"/>
            <wp:positionH relativeFrom="margin">
              <wp:align>right</wp:align>
            </wp:positionH>
            <wp:positionV relativeFrom="paragraph">
              <wp:posOffset>257175</wp:posOffset>
            </wp:positionV>
            <wp:extent cx="5731510" cy="1283335"/>
            <wp:effectExtent l="0" t="0" r="2540" b="0"/>
            <wp:wrapNone/>
            <wp:docPr id="3" name="table">
              <a:extLst xmlns:a="http://schemas.openxmlformats.org/drawingml/2006/main">
                <a:ext uri="{FF2B5EF4-FFF2-40B4-BE49-F238E27FC236}">
                  <a16:creationId xmlns:a16="http://schemas.microsoft.com/office/drawing/2014/main" id="{F456B1DD-7927-BB2A-BD3E-A30C78E773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F456B1DD-7927-BB2A-BD3E-A30C78E77319}"/>
                        </a:ext>
                      </a:extLst>
                    </pic:cNvPr>
                    <pic:cNvPicPr>
                      <a:picLocks noChangeAspect="1"/>
                    </pic:cNvPicPr>
                  </pic:nvPicPr>
                  <pic:blipFill>
                    <a:blip r:embed="rId8"/>
                    <a:stretch>
                      <a:fillRect/>
                    </a:stretch>
                  </pic:blipFill>
                  <pic:spPr>
                    <a:xfrm>
                      <a:off x="0" y="0"/>
                      <a:ext cx="5731510" cy="1283335"/>
                    </a:xfrm>
                    <a:prstGeom prst="rect">
                      <a:avLst/>
                    </a:prstGeom>
                  </pic:spPr>
                </pic:pic>
              </a:graphicData>
            </a:graphic>
          </wp:anchor>
        </w:drawing>
      </w:r>
    </w:p>
    <w:p w14:paraId="7AD6C83E" w14:textId="44141474" w:rsidR="00D46D46" w:rsidRPr="00D46D46" w:rsidRDefault="00D46D46" w:rsidP="00B72746">
      <w:pPr>
        <w:spacing w:line="276" w:lineRule="auto"/>
        <w:jc w:val="both"/>
      </w:pPr>
    </w:p>
    <w:p w14:paraId="51617E68" w14:textId="243B4B94" w:rsidR="00D46D46" w:rsidRPr="00D46D46" w:rsidRDefault="00D46D46" w:rsidP="00B72746">
      <w:pPr>
        <w:spacing w:line="276" w:lineRule="auto"/>
        <w:jc w:val="both"/>
      </w:pPr>
    </w:p>
    <w:p w14:paraId="11CF208B" w14:textId="52203BAD" w:rsidR="00D46D46" w:rsidRPr="00D46D46" w:rsidRDefault="00D46D46" w:rsidP="00B72746">
      <w:pPr>
        <w:spacing w:line="276" w:lineRule="auto"/>
        <w:jc w:val="both"/>
      </w:pPr>
    </w:p>
    <w:p w14:paraId="399E4B1E" w14:textId="08B48DA0" w:rsidR="00D46D46" w:rsidRPr="00D46D46" w:rsidRDefault="00D46D46" w:rsidP="00B72746">
      <w:pPr>
        <w:spacing w:line="276" w:lineRule="auto"/>
        <w:jc w:val="both"/>
      </w:pPr>
    </w:p>
    <w:p w14:paraId="11A9F0CB" w14:textId="3F876207" w:rsidR="00D46D46" w:rsidRPr="00D46D46" w:rsidRDefault="00D46D46" w:rsidP="00B72746">
      <w:pPr>
        <w:spacing w:line="276" w:lineRule="auto"/>
        <w:jc w:val="both"/>
      </w:pPr>
    </w:p>
    <w:p w14:paraId="47C88EEB" w14:textId="741FA82E" w:rsidR="00D46D46" w:rsidRPr="00D46D46" w:rsidRDefault="00D46D46" w:rsidP="00B72746">
      <w:pPr>
        <w:spacing w:line="276" w:lineRule="auto"/>
        <w:jc w:val="both"/>
      </w:pPr>
    </w:p>
    <w:p w14:paraId="7D83F29B" w14:textId="49FF14ED" w:rsidR="00D46D46" w:rsidRPr="00D46D46" w:rsidRDefault="00D46D46" w:rsidP="00B72746">
      <w:pPr>
        <w:spacing w:line="276" w:lineRule="auto"/>
        <w:jc w:val="both"/>
      </w:pPr>
    </w:p>
    <w:p w14:paraId="59D2A23C" w14:textId="00A6C559" w:rsidR="00D46D46" w:rsidRPr="00D46D46" w:rsidRDefault="00D46D46" w:rsidP="00B72746">
      <w:pPr>
        <w:spacing w:line="276" w:lineRule="auto"/>
        <w:jc w:val="both"/>
      </w:pPr>
    </w:p>
    <w:p w14:paraId="18ED89E0" w14:textId="6BCF2619" w:rsidR="00D46D46" w:rsidRPr="00D46D46" w:rsidRDefault="00D46D46" w:rsidP="00B72746">
      <w:pPr>
        <w:spacing w:line="276" w:lineRule="auto"/>
        <w:jc w:val="both"/>
      </w:pPr>
    </w:p>
    <w:p w14:paraId="04F57C9E" w14:textId="58BA6814" w:rsidR="00D46D46" w:rsidRDefault="00D46D46" w:rsidP="00B72746">
      <w:pPr>
        <w:spacing w:line="276" w:lineRule="auto"/>
        <w:jc w:val="both"/>
        <w:rPr>
          <w:rFonts w:ascii="Times New Roman" w:hAnsi="Times New Roman" w:cs="Times New Roman"/>
          <w:sz w:val="24"/>
          <w:szCs w:val="24"/>
        </w:rPr>
      </w:pPr>
    </w:p>
    <w:p w14:paraId="0237A754" w14:textId="2C1AEFBF" w:rsidR="00D46D46" w:rsidRDefault="00D46D46" w:rsidP="00B72746">
      <w:pPr>
        <w:spacing w:line="276" w:lineRule="auto"/>
        <w:jc w:val="both"/>
      </w:pPr>
    </w:p>
    <w:p w14:paraId="206C4F01" w14:textId="761F90F5" w:rsidR="00D46D46" w:rsidRDefault="00D46D46" w:rsidP="00B72746">
      <w:pPr>
        <w:spacing w:line="276" w:lineRule="auto"/>
        <w:jc w:val="both"/>
      </w:pPr>
    </w:p>
    <w:p w14:paraId="3408FEAA" w14:textId="581E9CBE" w:rsidR="00D46D46" w:rsidRDefault="00D46D46" w:rsidP="00B72746">
      <w:pPr>
        <w:spacing w:line="276" w:lineRule="auto"/>
        <w:jc w:val="both"/>
      </w:pPr>
    </w:p>
    <w:p w14:paraId="29700ED3" w14:textId="4AF57A69" w:rsidR="00D46D46" w:rsidRDefault="00D46D46" w:rsidP="00B72746">
      <w:pPr>
        <w:spacing w:line="276" w:lineRule="auto"/>
        <w:jc w:val="both"/>
      </w:pPr>
    </w:p>
    <w:p w14:paraId="2951E9EE" w14:textId="12678DDF" w:rsidR="00055951" w:rsidRDefault="00055951" w:rsidP="00B72746">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Exercise 2: Read the following introduction and comment on the following: </w:t>
      </w:r>
    </w:p>
    <w:p w14:paraId="29BA67F9" w14:textId="6F338BA1" w:rsidR="00055951" w:rsidRDefault="00055951" w:rsidP="00B72746">
      <w:pPr>
        <w:spacing w:line="276" w:lineRule="auto"/>
        <w:jc w:val="both"/>
        <w:rPr>
          <w:rFonts w:ascii="Times New Roman" w:hAnsi="Times New Roman" w:cs="Times New Roman"/>
          <w:sz w:val="24"/>
          <w:szCs w:val="24"/>
        </w:rPr>
      </w:pPr>
    </w:p>
    <w:p w14:paraId="278086F7" w14:textId="67B1A3C0" w:rsidR="00055951" w:rsidRDefault="00055951" w:rsidP="00B72746">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What is the topic of each academic report? </w:t>
      </w:r>
      <w:r w:rsidR="00B72746">
        <w:rPr>
          <w:rFonts w:ascii="Times New Roman" w:hAnsi="Times New Roman" w:cs="Times New Roman"/>
          <w:sz w:val="24"/>
          <w:szCs w:val="24"/>
        </w:rPr>
        <w:t>Is this clearly stated in the introduction? How?</w:t>
      </w:r>
    </w:p>
    <w:p w14:paraId="492278AD" w14:textId="408FF041" w:rsidR="00055951" w:rsidRDefault="00B72746" w:rsidP="00B72746">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Is anything missing from these introductions?</w:t>
      </w:r>
    </w:p>
    <w:p w14:paraId="6D00CC65" w14:textId="3FBA33F0" w:rsidR="00B72746" w:rsidRDefault="00B72746" w:rsidP="00B72746">
      <w:pPr>
        <w:spacing w:line="276" w:lineRule="auto"/>
        <w:jc w:val="both"/>
        <w:rPr>
          <w:rFonts w:ascii="Times New Roman" w:hAnsi="Times New Roman" w:cs="Times New Roman"/>
          <w:sz w:val="24"/>
          <w:szCs w:val="24"/>
        </w:rPr>
      </w:pPr>
    </w:p>
    <w:p w14:paraId="656755DA" w14:textId="77777777" w:rsidR="00B72746" w:rsidRPr="00B72746" w:rsidRDefault="00B72746" w:rsidP="00B72746">
      <w:pPr>
        <w:spacing w:line="276" w:lineRule="auto"/>
        <w:jc w:val="both"/>
        <w:rPr>
          <w:rFonts w:ascii="Times New Roman" w:hAnsi="Times New Roman" w:cs="Times New Roman"/>
          <w:sz w:val="24"/>
          <w:szCs w:val="24"/>
        </w:rPr>
      </w:pPr>
    </w:p>
    <w:p w14:paraId="6B91FB19" w14:textId="3E96332B" w:rsidR="00055951" w:rsidRPr="00B72746" w:rsidRDefault="00B72746" w:rsidP="00B72746">
      <w:pPr>
        <w:spacing w:line="276" w:lineRule="auto"/>
        <w:jc w:val="both"/>
        <w:rPr>
          <w:rFonts w:ascii="Times New Roman" w:hAnsi="Times New Roman" w:cs="Times New Roman"/>
          <w:b/>
          <w:bCs/>
          <w:sz w:val="24"/>
          <w:szCs w:val="24"/>
        </w:rPr>
      </w:pPr>
      <w:r w:rsidRPr="00B72746">
        <w:rPr>
          <w:rFonts w:ascii="Times New Roman" w:hAnsi="Times New Roman" w:cs="Times New Roman"/>
          <w:b/>
          <w:bCs/>
          <w:sz w:val="24"/>
          <w:szCs w:val="24"/>
        </w:rPr>
        <w:t>Introduction 1:</w:t>
      </w:r>
    </w:p>
    <w:p w14:paraId="6AD39687" w14:textId="77777777" w:rsidR="00055951" w:rsidRDefault="00055951" w:rsidP="00B72746">
      <w:pPr>
        <w:spacing w:line="276" w:lineRule="auto"/>
        <w:jc w:val="both"/>
        <w:rPr>
          <w:rFonts w:ascii="Times New Roman" w:hAnsi="Times New Roman" w:cs="Times New Roman"/>
          <w:sz w:val="24"/>
          <w:szCs w:val="24"/>
        </w:rPr>
      </w:pPr>
    </w:p>
    <w:p w14:paraId="0EA03DFF" w14:textId="514CB089" w:rsidR="00B72746" w:rsidRPr="00B72746" w:rsidRDefault="00B72746" w:rsidP="00B72746">
      <w:pPr>
        <w:spacing w:line="276" w:lineRule="auto"/>
        <w:jc w:val="both"/>
        <w:rPr>
          <w:rFonts w:ascii="Times New Roman" w:hAnsi="Times New Roman" w:cs="Times New Roman"/>
          <w:sz w:val="24"/>
          <w:szCs w:val="24"/>
        </w:rPr>
      </w:pPr>
      <w:r w:rsidRPr="00B72746">
        <w:rPr>
          <w:rFonts w:ascii="Times New Roman" w:hAnsi="Times New Roman" w:cs="Times New Roman"/>
          <w:i/>
          <w:iCs/>
          <w:sz w:val="24"/>
          <w:szCs w:val="24"/>
        </w:rPr>
        <w:t>Academic skills are tools you can use, both during and after your course to assimilate, develop, share, and question new knowledge</w:t>
      </w:r>
      <w:r w:rsidRPr="00B72746">
        <w:rPr>
          <w:rFonts w:ascii="Times New Roman" w:hAnsi="Times New Roman" w:cs="Times New Roman"/>
          <w:sz w:val="24"/>
          <w:szCs w:val="24"/>
        </w:rPr>
        <w:t>. Van der Gaast et. all, (2015, p.11).</w:t>
      </w:r>
      <w:r>
        <w:rPr>
          <w:rFonts w:ascii="Times New Roman" w:hAnsi="Times New Roman" w:cs="Times New Roman"/>
          <w:sz w:val="24"/>
          <w:szCs w:val="24"/>
        </w:rPr>
        <w:t xml:space="preserve"> </w:t>
      </w:r>
      <w:r w:rsidRPr="00B72746">
        <w:rPr>
          <w:rFonts w:ascii="Times New Roman" w:hAnsi="Times New Roman" w:cs="Times New Roman"/>
          <w:sz w:val="24"/>
          <w:szCs w:val="24"/>
        </w:rPr>
        <w:t xml:space="preserve">Academic skills are quite extended, but they all have the same purpose, which is: research and knowledge. Van der Gaast et. all, (2015) describes students as people who, in order to learn, need to collect information from sources, based on research and reading to which they will add their own knowledge. Pursuing higher education, you would want to develop academic skills that would ease your work in university; the most important skills are: time management, research skills, critical thinking, problem solving, team work, presentation and public speaking skills, academic writing, motivation, reflection, etc. All these skills are essential in university and the resources are plentiful for anyone willing to conduct research, enrich their knowledge and improve on their academic skills. </w:t>
      </w:r>
    </w:p>
    <w:p w14:paraId="34772300" w14:textId="77777777" w:rsidR="00B72746" w:rsidRPr="00B72746" w:rsidRDefault="00B72746" w:rsidP="00B72746">
      <w:pPr>
        <w:spacing w:line="276" w:lineRule="auto"/>
        <w:jc w:val="both"/>
        <w:rPr>
          <w:rFonts w:ascii="Times New Roman" w:hAnsi="Times New Roman" w:cs="Times New Roman"/>
          <w:sz w:val="24"/>
          <w:szCs w:val="24"/>
        </w:rPr>
      </w:pPr>
    </w:p>
    <w:p w14:paraId="37EDD3A0" w14:textId="1A9E8787" w:rsidR="00B72746" w:rsidRDefault="00B72746" w:rsidP="00B72746">
      <w:pPr>
        <w:spacing w:line="276" w:lineRule="auto"/>
        <w:jc w:val="both"/>
        <w:rPr>
          <w:rFonts w:ascii="Times New Roman" w:hAnsi="Times New Roman" w:cs="Times New Roman"/>
          <w:sz w:val="24"/>
          <w:szCs w:val="24"/>
        </w:rPr>
      </w:pPr>
      <w:r w:rsidRPr="00B72746">
        <w:rPr>
          <w:rFonts w:ascii="Times New Roman" w:hAnsi="Times New Roman" w:cs="Times New Roman"/>
          <w:sz w:val="24"/>
          <w:szCs w:val="24"/>
        </w:rPr>
        <w:t>In the very first part of the report, we will discuss the importance of motivation and how to use this skill in your higher education pursuit. Success is persuaded by motivation, by purpose and clear goals; A student that lacks motivation is more inclined to miss classes, to lose interest, to not study. Cottrell, (</w:t>
      </w:r>
      <w:r w:rsidR="00605AFC" w:rsidRPr="00B72746">
        <w:rPr>
          <w:rFonts w:ascii="Times New Roman" w:hAnsi="Times New Roman" w:cs="Times New Roman"/>
          <w:sz w:val="24"/>
          <w:szCs w:val="24"/>
        </w:rPr>
        <w:t>2017) In</w:t>
      </w:r>
      <w:r w:rsidRPr="00B72746">
        <w:rPr>
          <w:rFonts w:ascii="Times New Roman" w:hAnsi="Times New Roman" w:cs="Times New Roman"/>
          <w:sz w:val="24"/>
          <w:szCs w:val="24"/>
        </w:rPr>
        <w:t xml:space="preserve"> the second part of the report, we will discuss ‘time management’, how to manage your time in a productive way while still enjoying your personal free time</w:t>
      </w:r>
      <w:r>
        <w:rPr>
          <w:rFonts w:ascii="Times New Roman" w:hAnsi="Times New Roman" w:cs="Times New Roman"/>
          <w:sz w:val="24"/>
          <w:szCs w:val="24"/>
        </w:rPr>
        <w:t xml:space="preserve">. </w:t>
      </w:r>
      <w:r w:rsidRPr="00B72746">
        <w:rPr>
          <w:rFonts w:ascii="Times New Roman" w:hAnsi="Times New Roman" w:cs="Times New Roman"/>
          <w:sz w:val="24"/>
          <w:szCs w:val="24"/>
        </w:rPr>
        <w:t xml:space="preserve">In the third part, you will find an abundance of information regarding ‘team work, the benefits and importance of working in a team. </w:t>
      </w:r>
      <w:r>
        <w:rPr>
          <w:rFonts w:ascii="Times New Roman" w:hAnsi="Times New Roman" w:cs="Times New Roman"/>
          <w:sz w:val="24"/>
          <w:szCs w:val="24"/>
        </w:rPr>
        <w:t xml:space="preserve"> </w:t>
      </w:r>
      <w:r w:rsidRPr="00B72746">
        <w:rPr>
          <w:rFonts w:ascii="Times New Roman" w:hAnsi="Times New Roman" w:cs="Times New Roman"/>
          <w:sz w:val="24"/>
          <w:szCs w:val="24"/>
        </w:rPr>
        <w:t>Finally, my personal favourite skill ‘reflection’; this skill can be easily used when enrolled in a course, in your job or in your personal life. Its use is widely known, often recommended and everyone practises it daily, but in this report, we will explain the deeper meaning of reflection.</w:t>
      </w:r>
    </w:p>
    <w:p w14:paraId="5C103C75" w14:textId="6C1EABDA" w:rsidR="00B72746" w:rsidRPr="00B72746" w:rsidRDefault="00B72746" w:rsidP="00B72746">
      <w:pPr>
        <w:spacing w:line="276" w:lineRule="auto"/>
        <w:jc w:val="both"/>
        <w:rPr>
          <w:rFonts w:ascii="Times New Roman" w:hAnsi="Times New Roman" w:cs="Times New Roman"/>
          <w:b/>
          <w:bCs/>
          <w:sz w:val="24"/>
          <w:szCs w:val="24"/>
        </w:rPr>
      </w:pPr>
      <w:r w:rsidRPr="00B72746">
        <w:rPr>
          <w:rFonts w:ascii="Times New Roman" w:hAnsi="Times New Roman" w:cs="Times New Roman"/>
          <w:b/>
          <w:bCs/>
          <w:sz w:val="24"/>
          <w:szCs w:val="24"/>
        </w:rPr>
        <w:t>Introduction 2</w:t>
      </w:r>
    </w:p>
    <w:p w14:paraId="178AE920" w14:textId="77777777" w:rsidR="00B72746" w:rsidRPr="00B72746" w:rsidRDefault="00B72746" w:rsidP="00B72746">
      <w:pPr>
        <w:spacing w:line="276" w:lineRule="auto"/>
        <w:jc w:val="both"/>
        <w:rPr>
          <w:rFonts w:ascii="Times New Roman" w:hAnsi="Times New Roman" w:cs="Times New Roman"/>
          <w:sz w:val="24"/>
          <w:szCs w:val="24"/>
        </w:rPr>
      </w:pPr>
      <w:r w:rsidRPr="00B72746">
        <w:rPr>
          <w:rFonts w:ascii="Times New Roman" w:hAnsi="Times New Roman" w:cs="Times New Roman"/>
          <w:sz w:val="24"/>
          <w:szCs w:val="24"/>
        </w:rPr>
        <w:t xml:space="preserve">There is no doubt that the internet is a tool with infinite possibilities. It has improved the ways of communication in all spheres. Our financial life has been completely changed by the worldwide web. Nowadays, it is possible to manage our bank account online 24 hours a day and to check the changes in the world’s economy with just one click. However, the invention of the internet has also created some opportunities for people who do not play by the rules. Hackers are a good example of the negative side of the internet. It is necessary to be very </w:t>
      </w:r>
      <w:r w:rsidRPr="00B72746">
        <w:rPr>
          <w:rFonts w:ascii="Times New Roman" w:hAnsi="Times New Roman" w:cs="Times New Roman"/>
          <w:sz w:val="24"/>
          <w:szCs w:val="24"/>
        </w:rPr>
        <w:lastRenderedPageBreak/>
        <w:t>careful when we put our personal data on websites; otherwise, we could encounter numerous problems because of hackers.  The situation is similar in the educational field in the UK. The internet in Britain can be a powerful tool for both students and educators if it is used well, yet access to the internet can also create or increase unfair practice in British universities. This essay will describe some ways in which use of the internet actually makes students’ work less scholarly.</w:t>
      </w:r>
    </w:p>
    <w:p w14:paraId="35635B8A" w14:textId="02C1CF83" w:rsidR="00B72746" w:rsidRDefault="00B72746" w:rsidP="00B72746">
      <w:pPr>
        <w:spacing w:line="276" w:lineRule="auto"/>
        <w:jc w:val="both"/>
        <w:rPr>
          <w:rFonts w:ascii="Times New Roman" w:hAnsi="Times New Roman" w:cs="Times New Roman"/>
          <w:sz w:val="24"/>
          <w:szCs w:val="24"/>
        </w:rPr>
      </w:pPr>
    </w:p>
    <w:p w14:paraId="233B888D" w14:textId="5F724E5C" w:rsidR="00B72746" w:rsidRPr="00B72746" w:rsidRDefault="00B72746" w:rsidP="00B72746">
      <w:pPr>
        <w:spacing w:line="276" w:lineRule="auto"/>
        <w:jc w:val="both"/>
        <w:rPr>
          <w:rFonts w:ascii="Times New Roman" w:hAnsi="Times New Roman" w:cs="Times New Roman"/>
          <w:b/>
          <w:bCs/>
          <w:sz w:val="24"/>
          <w:szCs w:val="24"/>
        </w:rPr>
      </w:pPr>
      <w:r w:rsidRPr="00B72746">
        <w:rPr>
          <w:rFonts w:ascii="Times New Roman" w:hAnsi="Times New Roman" w:cs="Times New Roman"/>
          <w:b/>
          <w:bCs/>
          <w:sz w:val="24"/>
          <w:szCs w:val="24"/>
        </w:rPr>
        <w:t xml:space="preserve">Introduction 3: </w:t>
      </w:r>
    </w:p>
    <w:p w14:paraId="6FC700B6" w14:textId="77777777" w:rsidR="00B72746" w:rsidRPr="00B72746" w:rsidRDefault="00B72746" w:rsidP="00B72746">
      <w:pPr>
        <w:spacing w:line="276" w:lineRule="auto"/>
        <w:jc w:val="both"/>
        <w:rPr>
          <w:rFonts w:ascii="Times New Roman" w:hAnsi="Times New Roman" w:cs="Times New Roman"/>
          <w:sz w:val="24"/>
          <w:szCs w:val="24"/>
        </w:rPr>
      </w:pPr>
      <w:r w:rsidRPr="00B72746">
        <w:rPr>
          <w:rFonts w:ascii="Times New Roman" w:hAnsi="Times New Roman" w:cs="Times New Roman"/>
          <w:sz w:val="24"/>
          <w:szCs w:val="24"/>
        </w:rPr>
        <w:t xml:space="preserve">Underlying this report is the assumption that organisations, and the individuals within them, hold the intention to do their job well, and, if possible, to do their job better, within the context of their particular situation, abilities and priorities. Creating and developing coaching relationships within the organisation can be described as one form of an attempt to move in this direction. Accordingly, this report analyses the potential for an increase in coaching practice within one particular organisation. It will be suggested that coaching might usefully be incorporated into certain areas of the organisation. Coaching within organisations, for the purpose of this report, is taken to refer to a particular type of intentional conversation. This conversation may contribute to the development of the </w:t>
      </w:r>
      <w:proofErr w:type="spellStart"/>
      <w:r w:rsidRPr="00B72746">
        <w:rPr>
          <w:rFonts w:ascii="Times New Roman" w:hAnsi="Times New Roman" w:cs="Times New Roman"/>
          <w:sz w:val="24"/>
          <w:szCs w:val="24"/>
        </w:rPr>
        <w:t>coachee</w:t>
      </w:r>
      <w:proofErr w:type="spellEnd"/>
      <w:r w:rsidRPr="00B72746">
        <w:rPr>
          <w:rFonts w:ascii="Times New Roman" w:hAnsi="Times New Roman" w:cs="Times New Roman"/>
          <w:sz w:val="24"/>
          <w:szCs w:val="24"/>
        </w:rPr>
        <w:t xml:space="preserve"> while potentially enhancing the individual's work within the organisation (as discussed by Boyatzis, Smith and Blaize, 2006). The report will first consider a more nuanced definition of coaching, along with an outline of current themes in the way coaching is discussed in the literature. This is followed by an explanation and justification of taking a psychoanalytically informed approach to an analysis of coaching within organisations (Arnaud, 2003). After that, the specific organisational context of the [XYZ workplace] will be analysed, together with an assessment of the need for coaching within this organisation, and an evaluation of the existing potential to facilitate such conversations. At the same time, a brief strategy and implementation plan that details how these needs could be met will be presented. </w:t>
      </w:r>
    </w:p>
    <w:p w14:paraId="407342A6" w14:textId="77777777" w:rsidR="00B72746" w:rsidRPr="00B72746" w:rsidRDefault="00B72746" w:rsidP="00B72746">
      <w:pPr>
        <w:spacing w:line="276" w:lineRule="auto"/>
        <w:jc w:val="both"/>
        <w:rPr>
          <w:rFonts w:ascii="Times New Roman" w:hAnsi="Times New Roman" w:cs="Times New Roman"/>
          <w:sz w:val="24"/>
          <w:szCs w:val="24"/>
        </w:rPr>
      </w:pPr>
    </w:p>
    <w:p w14:paraId="3F34FB0F" w14:textId="6E904DE8" w:rsidR="00B72746" w:rsidRDefault="00B72746" w:rsidP="00B72746">
      <w:pPr>
        <w:spacing w:line="276" w:lineRule="auto"/>
        <w:jc w:val="both"/>
        <w:rPr>
          <w:rFonts w:ascii="Times New Roman" w:hAnsi="Times New Roman" w:cs="Times New Roman"/>
          <w:sz w:val="24"/>
          <w:szCs w:val="24"/>
        </w:rPr>
      </w:pPr>
    </w:p>
    <w:p w14:paraId="68B2D421" w14:textId="77777777" w:rsidR="005F53BF" w:rsidRDefault="005F53BF" w:rsidP="00B72746">
      <w:pPr>
        <w:spacing w:line="276" w:lineRule="auto"/>
        <w:jc w:val="both"/>
        <w:rPr>
          <w:rFonts w:ascii="Times New Roman" w:hAnsi="Times New Roman" w:cs="Times New Roman"/>
          <w:sz w:val="24"/>
          <w:szCs w:val="24"/>
        </w:rPr>
      </w:pPr>
    </w:p>
    <w:p w14:paraId="7C4DE9DD" w14:textId="77777777" w:rsidR="005F53BF" w:rsidRDefault="005F53BF" w:rsidP="00B72746">
      <w:pPr>
        <w:spacing w:line="276" w:lineRule="auto"/>
        <w:jc w:val="both"/>
        <w:rPr>
          <w:rFonts w:ascii="Times New Roman" w:hAnsi="Times New Roman" w:cs="Times New Roman"/>
          <w:sz w:val="24"/>
          <w:szCs w:val="24"/>
        </w:rPr>
      </w:pPr>
    </w:p>
    <w:p w14:paraId="47DEABA8" w14:textId="77777777" w:rsidR="005F53BF" w:rsidRDefault="005F53BF" w:rsidP="00B72746">
      <w:pPr>
        <w:spacing w:line="276" w:lineRule="auto"/>
        <w:jc w:val="both"/>
        <w:rPr>
          <w:rFonts w:ascii="Times New Roman" w:hAnsi="Times New Roman" w:cs="Times New Roman"/>
          <w:sz w:val="24"/>
          <w:szCs w:val="24"/>
        </w:rPr>
      </w:pPr>
    </w:p>
    <w:p w14:paraId="0642F32D" w14:textId="77777777" w:rsidR="005F53BF" w:rsidRDefault="005F53BF" w:rsidP="00B72746">
      <w:pPr>
        <w:spacing w:line="276" w:lineRule="auto"/>
        <w:jc w:val="both"/>
        <w:rPr>
          <w:rFonts w:ascii="Times New Roman" w:hAnsi="Times New Roman" w:cs="Times New Roman"/>
          <w:sz w:val="24"/>
          <w:szCs w:val="24"/>
        </w:rPr>
      </w:pPr>
    </w:p>
    <w:p w14:paraId="006073C3" w14:textId="77777777" w:rsidR="005F53BF" w:rsidRDefault="005F53BF" w:rsidP="00B72746">
      <w:pPr>
        <w:spacing w:line="276" w:lineRule="auto"/>
        <w:jc w:val="both"/>
        <w:rPr>
          <w:rFonts w:ascii="Times New Roman" w:hAnsi="Times New Roman" w:cs="Times New Roman"/>
          <w:sz w:val="24"/>
          <w:szCs w:val="24"/>
        </w:rPr>
      </w:pPr>
    </w:p>
    <w:p w14:paraId="01198F4D" w14:textId="77777777" w:rsidR="005F53BF" w:rsidRDefault="005F53BF" w:rsidP="00B72746">
      <w:pPr>
        <w:spacing w:line="276" w:lineRule="auto"/>
        <w:jc w:val="both"/>
        <w:rPr>
          <w:rFonts w:ascii="Times New Roman" w:hAnsi="Times New Roman" w:cs="Times New Roman"/>
          <w:sz w:val="24"/>
          <w:szCs w:val="24"/>
        </w:rPr>
      </w:pPr>
    </w:p>
    <w:p w14:paraId="03406CF9" w14:textId="77777777" w:rsidR="00605AFC" w:rsidRDefault="00605AFC" w:rsidP="00B72746">
      <w:pPr>
        <w:spacing w:line="276" w:lineRule="auto"/>
        <w:jc w:val="both"/>
        <w:rPr>
          <w:rFonts w:ascii="Times New Roman" w:hAnsi="Times New Roman" w:cs="Times New Roman"/>
          <w:sz w:val="24"/>
          <w:szCs w:val="24"/>
        </w:rPr>
      </w:pPr>
    </w:p>
    <w:p w14:paraId="1C016FC6" w14:textId="77777777" w:rsidR="00605AFC" w:rsidRDefault="00605AFC" w:rsidP="00B72746">
      <w:pPr>
        <w:spacing w:line="276" w:lineRule="auto"/>
        <w:jc w:val="both"/>
        <w:rPr>
          <w:rFonts w:ascii="Times New Roman" w:hAnsi="Times New Roman" w:cs="Times New Roman"/>
          <w:sz w:val="24"/>
          <w:szCs w:val="24"/>
        </w:rPr>
      </w:pPr>
    </w:p>
    <w:p w14:paraId="770E3775" w14:textId="77777777" w:rsidR="005F53BF" w:rsidRDefault="005F53BF" w:rsidP="00B72746">
      <w:pPr>
        <w:spacing w:line="276" w:lineRule="auto"/>
        <w:jc w:val="both"/>
        <w:rPr>
          <w:rFonts w:ascii="Times New Roman" w:hAnsi="Times New Roman" w:cs="Times New Roman"/>
          <w:sz w:val="24"/>
          <w:szCs w:val="24"/>
        </w:rPr>
      </w:pPr>
    </w:p>
    <w:p w14:paraId="53AF41B1" w14:textId="3ECDDD4E" w:rsidR="00E844CA" w:rsidRPr="00E844CA" w:rsidRDefault="00D46D46" w:rsidP="00B72746">
      <w:pPr>
        <w:spacing w:line="276" w:lineRule="auto"/>
        <w:jc w:val="both"/>
        <w:rPr>
          <w:rFonts w:ascii="Times New Roman" w:hAnsi="Times New Roman" w:cs="Times New Roman"/>
          <w:b/>
          <w:bCs/>
          <w:sz w:val="24"/>
          <w:szCs w:val="24"/>
        </w:rPr>
      </w:pPr>
      <w:r w:rsidRPr="00D46D46">
        <w:rPr>
          <w:rFonts w:ascii="Times New Roman" w:hAnsi="Times New Roman" w:cs="Times New Roman"/>
          <w:sz w:val="24"/>
          <w:szCs w:val="24"/>
        </w:rPr>
        <w:lastRenderedPageBreak/>
        <w:t>Exercise</w:t>
      </w:r>
      <w:r>
        <w:t xml:space="preserve"> </w:t>
      </w:r>
      <w:r w:rsidR="00055951">
        <w:t>3</w:t>
      </w:r>
      <w:r>
        <w:t xml:space="preserve">: </w:t>
      </w:r>
      <w:r w:rsidR="00E844CA">
        <w:rPr>
          <w:rFonts w:ascii="Times New Roman" w:hAnsi="Times New Roman" w:cs="Times New Roman"/>
          <w:sz w:val="24"/>
          <w:szCs w:val="24"/>
        </w:rPr>
        <w:t xml:space="preserve">Read the following </w:t>
      </w:r>
      <w:r w:rsidR="005F53BF">
        <w:rPr>
          <w:rFonts w:ascii="Times New Roman" w:hAnsi="Times New Roman" w:cs="Times New Roman"/>
          <w:sz w:val="24"/>
          <w:szCs w:val="24"/>
        </w:rPr>
        <w:t>p</w:t>
      </w:r>
      <w:r w:rsidR="00E844CA">
        <w:rPr>
          <w:rFonts w:ascii="Times New Roman" w:hAnsi="Times New Roman" w:cs="Times New Roman"/>
          <w:sz w:val="24"/>
          <w:szCs w:val="24"/>
        </w:rPr>
        <w:t>aragraph</w:t>
      </w:r>
      <w:r w:rsidR="005F53BF">
        <w:rPr>
          <w:rFonts w:ascii="Times New Roman" w:hAnsi="Times New Roman" w:cs="Times New Roman"/>
          <w:sz w:val="24"/>
          <w:szCs w:val="24"/>
        </w:rPr>
        <w:t>s</w:t>
      </w:r>
      <w:r w:rsidR="00E844CA">
        <w:rPr>
          <w:rFonts w:ascii="Times New Roman" w:hAnsi="Times New Roman" w:cs="Times New Roman"/>
          <w:sz w:val="24"/>
          <w:szCs w:val="24"/>
        </w:rPr>
        <w:t xml:space="preserve"> and identify</w:t>
      </w:r>
      <w:r w:rsidR="00605AFC">
        <w:rPr>
          <w:rFonts w:ascii="Times New Roman" w:hAnsi="Times New Roman" w:cs="Times New Roman"/>
          <w:sz w:val="24"/>
          <w:szCs w:val="24"/>
        </w:rPr>
        <w:t xml:space="preserve"> w</w:t>
      </w:r>
      <w:r w:rsidR="00E844CA" w:rsidRPr="00605AFC">
        <w:rPr>
          <w:rFonts w:ascii="Times New Roman" w:hAnsi="Times New Roman" w:cs="Times New Roman"/>
          <w:sz w:val="24"/>
          <w:szCs w:val="24"/>
        </w:rPr>
        <w:t xml:space="preserve">ays that the paragraphs can be improved. </w:t>
      </w:r>
    </w:p>
    <w:p w14:paraId="6684E7C4" w14:textId="40729422" w:rsidR="00E844CA" w:rsidRDefault="00E844CA" w:rsidP="00B72746">
      <w:pPr>
        <w:spacing w:line="276" w:lineRule="auto"/>
        <w:jc w:val="both"/>
        <w:rPr>
          <w:rFonts w:ascii="Times New Roman" w:hAnsi="Times New Roman" w:cs="Times New Roman"/>
          <w:b/>
          <w:bCs/>
          <w:sz w:val="24"/>
          <w:szCs w:val="24"/>
        </w:rPr>
      </w:pPr>
      <w:r w:rsidRPr="00E844CA">
        <w:rPr>
          <w:rFonts w:ascii="Times New Roman" w:hAnsi="Times New Roman" w:cs="Times New Roman"/>
          <w:b/>
          <w:bCs/>
          <w:sz w:val="24"/>
          <w:szCs w:val="24"/>
        </w:rPr>
        <w:t>Paragraph 1</w:t>
      </w:r>
      <w:r>
        <w:rPr>
          <w:rFonts w:ascii="Times New Roman" w:hAnsi="Times New Roman" w:cs="Times New Roman"/>
          <w:b/>
          <w:bCs/>
          <w:sz w:val="24"/>
          <w:szCs w:val="24"/>
        </w:rPr>
        <w:t xml:space="preserve">: </w:t>
      </w:r>
    </w:p>
    <w:p w14:paraId="2D620027" w14:textId="77777777" w:rsidR="00E844CA" w:rsidRPr="00E844CA" w:rsidRDefault="00E844CA" w:rsidP="00B72746">
      <w:pPr>
        <w:spacing w:line="276" w:lineRule="auto"/>
        <w:jc w:val="both"/>
        <w:rPr>
          <w:rFonts w:ascii="Times New Roman" w:hAnsi="Times New Roman" w:cs="Times New Roman"/>
          <w:b/>
          <w:bCs/>
          <w:sz w:val="24"/>
          <w:szCs w:val="24"/>
        </w:rPr>
      </w:pPr>
    </w:p>
    <w:p w14:paraId="329A8F62" w14:textId="3C84DA63" w:rsidR="00E844CA" w:rsidRPr="00E844CA" w:rsidRDefault="00E844CA" w:rsidP="00B72746">
      <w:pPr>
        <w:spacing w:line="276" w:lineRule="auto"/>
        <w:jc w:val="both"/>
        <w:rPr>
          <w:rFonts w:ascii="Times New Roman" w:hAnsi="Times New Roman" w:cs="Times New Roman"/>
          <w:sz w:val="24"/>
          <w:szCs w:val="24"/>
        </w:rPr>
      </w:pPr>
      <w:r w:rsidRPr="00E844CA">
        <w:rPr>
          <w:rFonts w:ascii="Times New Roman" w:hAnsi="Times New Roman" w:cs="Times New Roman"/>
          <w:sz w:val="24"/>
          <w:szCs w:val="24"/>
        </w:rPr>
        <w:t xml:space="preserve">Motivation has </w:t>
      </w:r>
      <w:bookmarkStart w:id="0" w:name="_Int_i0MZ4rDl"/>
      <w:r w:rsidRPr="00E844CA">
        <w:rPr>
          <w:rFonts w:ascii="Times New Roman" w:hAnsi="Times New Roman" w:cs="Times New Roman"/>
          <w:sz w:val="24"/>
          <w:szCs w:val="24"/>
        </w:rPr>
        <w:t>an enormous influence</w:t>
      </w:r>
      <w:bookmarkEnd w:id="0"/>
      <w:r w:rsidRPr="00E844CA">
        <w:rPr>
          <w:rFonts w:ascii="Times New Roman" w:hAnsi="Times New Roman" w:cs="Times New Roman"/>
          <w:sz w:val="24"/>
          <w:szCs w:val="24"/>
        </w:rPr>
        <w:t xml:space="preserve"> on the academic performances of students. Motivation can</w:t>
      </w:r>
      <w:r>
        <w:rPr>
          <w:rFonts w:ascii="Times New Roman" w:hAnsi="Times New Roman" w:cs="Times New Roman"/>
          <w:sz w:val="24"/>
          <w:szCs w:val="24"/>
        </w:rPr>
        <w:t xml:space="preserve"> </w:t>
      </w:r>
      <w:r w:rsidRPr="00E844CA">
        <w:rPr>
          <w:rFonts w:ascii="Times New Roman" w:hAnsi="Times New Roman" w:cs="Times New Roman"/>
          <w:sz w:val="24"/>
          <w:szCs w:val="24"/>
        </w:rPr>
        <w:t>be of many types, for example, an individual can be internally motivated, externally</w:t>
      </w:r>
    </w:p>
    <w:p w14:paraId="6E7B7459" w14:textId="77777777" w:rsidR="00E844CA" w:rsidRPr="00E844CA" w:rsidRDefault="00E844CA" w:rsidP="00B72746">
      <w:pPr>
        <w:spacing w:line="276" w:lineRule="auto"/>
        <w:jc w:val="both"/>
        <w:rPr>
          <w:rFonts w:ascii="Times New Roman" w:hAnsi="Times New Roman" w:cs="Times New Roman"/>
          <w:sz w:val="24"/>
          <w:szCs w:val="24"/>
        </w:rPr>
      </w:pPr>
      <w:r w:rsidRPr="00E844CA">
        <w:rPr>
          <w:rFonts w:ascii="Times New Roman" w:hAnsi="Times New Roman" w:cs="Times New Roman"/>
          <w:sz w:val="24"/>
          <w:szCs w:val="24"/>
        </w:rPr>
        <w:t>motivated, or not motivated at all. Internal motivation or self-motivation refers to the</w:t>
      </w:r>
    </w:p>
    <w:p w14:paraId="112B5AB1" w14:textId="05434F78" w:rsidR="00E844CA" w:rsidRPr="00E844CA" w:rsidRDefault="00E844CA" w:rsidP="00B72746">
      <w:pPr>
        <w:spacing w:line="276" w:lineRule="auto"/>
        <w:jc w:val="both"/>
        <w:rPr>
          <w:rFonts w:ascii="Times New Roman" w:hAnsi="Times New Roman" w:cs="Times New Roman"/>
          <w:sz w:val="24"/>
          <w:szCs w:val="24"/>
        </w:rPr>
      </w:pPr>
      <w:r w:rsidRPr="00E844CA">
        <w:rPr>
          <w:rFonts w:ascii="Times New Roman" w:hAnsi="Times New Roman" w:cs="Times New Roman"/>
          <w:sz w:val="24"/>
          <w:szCs w:val="24"/>
        </w:rPr>
        <w:t>motivation gained through the achievement of various goals by an individual. It</w:t>
      </w:r>
      <w:r>
        <w:rPr>
          <w:rFonts w:ascii="Times New Roman" w:hAnsi="Times New Roman" w:cs="Times New Roman"/>
          <w:sz w:val="24"/>
          <w:szCs w:val="24"/>
        </w:rPr>
        <w:t>’s</w:t>
      </w:r>
      <w:r w:rsidRPr="00E844CA">
        <w:rPr>
          <w:rFonts w:ascii="Times New Roman" w:hAnsi="Times New Roman" w:cs="Times New Roman"/>
          <w:sz w:val="24"/>
          <w:szCs w:val="24"/>
        </w:rPr>
        <w:t xml:space="preserve"> generated</w:t>
      </w:r>
    </w:p>
    <w:p w14:paraId="4743028E" w14:textId="77777777" w:rsidR="00E844CA" w:rsidRPr="00E844CA" w:rsidRDefault="00E844CA" w:rsidP="00B72746">
      <w:pPr>
        <w:spacing w:line="276" w:lineRule="auto"/>
        <w:jc w:val="both"/>
        <w:rPr>
          <w:rFonts w:ascii="Times New Roman" w:hAnsi="Times New Roman" w:cs="Times New Roman"/>
          <w:sz w:val="24"/>
          <w:szCs w:val="24"/>
        </w:rPr>
      </w:pPr>
      <w:bookmarkStart w:id="1" w:name="_Int_qMLDQp4J"/>
      <w:r w:rsidRPr="00E844CA">
        <w:rPr>
          <w:rFonts w:ascii="Times New Roman" w:hAnsi="Times New Roman" w:cs="Times New Roman"/>
          <w:sz w:val="24"/>
          <w:szCs w:val="24"/>
        </w:rPr>
        <w:t>by an individual’s aspirations and goals</w:t>
      </w:r>
      <w:bookmarkEnd w:id="1"/>
      <w:r w:rsidRPr="00E844CA">
        <w:rPr>
          <w:rFonts w:ascii="Times New Roman" w:hAnsi="Times New Roman" w:cs="Times New Roman"/>
          <w:sz w:val="24"/>
          <w:szCs w:val="24"/>
        </w:rPr>
        <w:t>, while external motivation is the motivation gained</w:t>
      </w:r>
    </w:p>
    <w:p w14:paraId="70C5DBA6" w14:textId="3AB7CD46" w:rsidR="00E844CA" w:rsidRDefault="00E844CA" w:rsidP="00B72746">
      <w:pPr>
        <w:spacing w:line="276" w:lineRule="auto"/>
        <w:jc w:val="both"/>
        <w:rPr>
          <w:rFonts w:ascii="Times New Roman" w:hAnsi="Times New Roman" w:cs="Times New Roman"/>
          <w:b/>
          <w:bCs/>
          <w:sz w:val="24"/>
          <w:szCs w:val="24"/>
        </w:rPr>
      </w:pPr>
      <w:bookmarkStart w:id="2" w:name="_Int_04Kx8fCY"/>
      <w:r w:rsidRPr="00E844CA">
        <w:rPr>
          <w:rFonts w:ascii="Times New Roman" w:hAnsi="Times New Roman" w:cs="Times New Roman"/>
          <w:b/>
          <w:bCs/>
          <w:sz w:val="24"/>
          <w:szCs w:val="24"/>
        </w:rPr>
        <w:t>from the outer world</w:t>
      </w:r>
      <w:r>
        <w:rPr>
          <w:rFonts w:ascii="Times New Roman" w:hAnsi="Times New Roman" w:cs="Times New Roman"/>
          <w:b/>
          <w:bCs/>
          <w:sz w:val="24"/>
          <w:szCs w:val="24"/>
        </w:rPr>
        <w:t xml:space="preserve"> for example by </w:t>
      </w:r>
      <w:r w:rsidRPr="00E844CA">
        <w:rPr>
          <w:rFonts w:ascii="Times New Roman" w:hAnsi="Times New Roman" w:cs="Times New Roman"/>
          <w:b/>
          <w:bCs/>
          <w:sz w:val="24"/>
          <w:szCs w:val="24"/>
        </w:rPr>
        <w:t>training, or experience (Faridah, 2020).</w:t>
      </w:r>
      <w:bookmarkEnd w:id="2"/>
    </w:p>
    <w:p w14:paraId="34A8A6C6" w14:textId="65764B73" w:rsidR="00E844CA" w:rsidRDefault="00E844CA" w:rsidP="00B72746">
      <w:pPr>
        <w:spacing w:line="276" w:lineRule="auto"/>
        <w:jc w:val="both"/>
        <w:rPr>
          <w:rFonts w:ascii="Times New Roman" w:hAnsi="Times New Roman" w:cs="Times New Roman"/>
          <w:b/>
          <w:bCs/>
          <w:sz w:val="24"/>
          <w:szCs w:val="24"/>
        </w:rPr>
      </w:pPr>
    </w:p>
    <w:p w14:paraId="7D4A8A22" w14:textId="12290D74" w:rsidR="00E844CA" w:rsidRDefault="00E844CA" w:rsidP="00B72746">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Paragraph 2 </w:t>
      </w:r>
    </w:p>
    <w:p w14:paraId="4BF5DB5B" w14:textId="31ECFF16" w:rsidR="00E844CA" w:rsidRDefault="00E844CA" w:rsidP="00B72746">
      <w:pPr>
        <w:spacing w:line="276" w:lineRule="auto"/>
        <w:jc w:val="both"/>
        <w:rPr>
          <w:rFonts w:ascii="Times New Roman" w:hAnsi="Times New Roman" w:cs="Times New Roman"/>
          <w:b/>
          <w:bCs/>
          <w:sz w:val="24"/>
          <w:szCs w:val="24"/>
        </w:rPr>
      </w:pPr>
    </w:p>
    <w:p w14:paraId="5F388670" w14:textId="06396B53" w:rsidR="00E844CA" w:rsidRDefault="00E844CA" w:rsidP="00B72746">
      <w:pPr>
        <w:spacing w:line="276" w:lineRule="auto"/>
        <w:jc w:val="both"/>
        <w:rPr>
          <w:rFonts w:ascii="Times New Roman" w:hAnsi="Times New Roman" w:cs="Times New Roman"/>
          <w:bCs/>
          <w:sz w:val="24"/>
          <w:szCs w:val="24"/>
        </w:rPr>
      </w:pPr>
      <w:r w:rsidRPr="00E844CA">
        <w:rPr>
          <w:rFonts w:ascii="Times New Roman" w:hAnsi="Times New Roman" w:cs="Times New Roman"/>
          <w:sz w:val="24"/>
          <w:szCs w:val="24"/>
        </w:rPr>
        <w:t>Motivation is the mechanism that starts, directs, and sustains goal-oriented activities.</w:t>
      </w:r>
      <w:r w:rsidRPr="00E844CA">
        <w:rPr>
          <w:rFonts w:ascii="Times New Roman" w:hAnsi="Times New Roman" w:cs="Times New Roman"/>
          <w:bCs/>
          <w:sz w:val="24"/>
          <w:szCs w:val="24"/>
        </w:rPr>
        <w:t xml:space="preserve"> </w:t>
      </w:r>
      <w:r w:rsidRPr="00E844CA">
        <w:rPr>
          <w:rFonts w:ascii="Times New Roman" w:hAnsi="Times New Roman" w:cs="Times New Roman"/>
          <w:sz w:val="24"/>
          <w:szCs w:val="24"/>
          <w:lang w:val="en-US"/>
        </w:rPr>
        <w:t>Ryan and Deci (2020)</w:t>
      </w:r>
      <w:r w:rsidRPr="00E844CA">
        <w:rPr>
          <w:rFonts w:ascii="Times New Roman" w:hAnsi="Times New Roman" w:cs="Times New Roman"/>
          <w:bCs/>
          <w:sz w:val="24"/>
          <w:szCs w:val="24"/>
        </w:rPr>
        <w:t xml:space="preserve"> define it as </w:t>
      </w:r>
      <w:r w:rsidRPr="00E844CA">
        <w:rPr>
          <w:rFonts w:ascii="Times New Roman" w:hAnsi="Times New Roman" w:cs="Times New Roman"/>
          <w:sz w:val="24"/>
          <w:szCs w:val="24"/>
        </w:rPr>
        <w:t>psychological energy focused on a specific goal that awakens, leads, and supports action to meet the goal.</w:t>
      </w:r>
      <w:r w:rsidRPr="00E844CA">
        <w:rPr>
          <w:rFonts w:ascii="Times New Roman" w:hAnsi="Times New Roman" w:cs="Times New Roman"/>
          <w:bCs/>
          <w:sz w:val="24"/>
          <w:szCs w:val="24"/>
        </w:rPr>
        <w:t xml:space="preserve"> This means that motivation </w:t>
      </w:r>
      <w:r w:rsidRPr="00E844CA">
        <w:rPr>
          <w:rFonts w:ascii="Times New Roman" w:hAnsi="Times New Roman" w:cs="Times New Roman"/>
          <w:sz w:val="24"/>
          <w:szCs w:val="24"/>
        </w:rPr>
        <w:t>drives someone to take action</w:t>
      </w:r>
      <w:r w:rsidRPr="00E844CA">
        <w:rPr>
          <w:rFonts w:ascii="Times New Roman" w:hAnsi="Times New Roman" w:cs="Times New Roman"/>
          <w:bCs/>
          <w:sz w:val="24"/>
          <w:szCs w:val="24"/>
        </w:rPr>
        <w:t xml:space="preserve">. </w:t>
      </w:r>
    </w:p>
    <w:p w14:paraId="63D6FBE2" w14:textId="4989F7CD" w:rsidR="00E844CA" w:rsidRDefault="00E844CA" w:rsidP="00B72746">
      <w:pPr>
        <w:spacing w:line="276" w:lineRule="auto"/>
        <w:jc w:val="both"/>
        <w:rPr>
          <w:rFonts w:ascii="Times New Roman" w:hAnsi="Times New Roman" w:cs="Times New Roman"/>
          <w:bCs/>
          <w:sz w:val="24"/>
          <w:szCs w:val="24"/>
        </w:rPr>
      </w:pPr>
    </w:p>
    <w:p w14:paraId="4CF44020" w14:textId="5C274B0B" w:rsidR="00E844CA" w:rsidRDefault="00E844CA" w:rsidP="00B72746">
      <w:pPr>
        <w:spacing w:line="276" w:lineRule="auto"/>
        <w:jc w:val="both"/>
        <w:rPr>
          <w:rFonts w:ascii="Times New Roman" w:hAnsi="Times New Roman" w:cs="Times New Roman"/>
          <w:b/>
          <w:sz w:val="24"/>
          <w:szCs w:val="24"/>
        </w:rPr>
      </w:pPr>
      <w:r w:rsidRPr="00E844CA">
        <w:rPr>
          <w:rFonts w:ascii="Times New Roman" w:hAnsi="Times New Roman" w:cs="Times New Roman"/>
          <w:b/>
          <w:sz w:val="24"/>
          <w:szCs w:val="24"/>
        </w:rPr>
        <w:t xml:space="preserve">Paragraph 3 </w:t>
      </w:r>
    </w:p>
    <w:p w14:paraId="0E2EDE46" w14:textId="676DE54C" w:rsidR="00E844CA" w:rsidRPr="00E844CA" w:rsidRDefault="00E844CA" w:rsidP="00B72746">
      <w:pPr>
        <w:spacing w:after="200" w:line="276" w:lineRule="auto"/>
        <w:jc w:val="both"/>
        <w:rPr>
          <w:rFonts w:ascii="Times New Roman" w:eastAsia="Times New Roman" w:hAnsi="Times New Roman" w:cs="Times New Roman"/>
          <w:sz w:val="24"/>
          <w:szCs w:val="24"/>
          <w:lang w:eastAsia="en-GB"/>
        </w:rPr>
      </w:pPr>
      <w:r w:rsidRPr="00E844CA">
        <w:rPr>
          <w:rFonts w:ascii="Times New Roman" w:eastAsia="Times New Roman" w:hAnsi="Times New Roman" w:cs="Times New Roman"/>
          <w:sz w:val="24"/>
          <w:szCs w:val="24"/>
          <w:lang w:eastAsia="en-GB"/>
        </w:rPr>
        <w:t>In their paper, Wiley and Bailey (2006) postulate that students who have the ability to collaborate with others and work effectively as part of a team are capable of performing much better during their studies, compared to their peers who do not have adequate teamwork skills. In fact, teamwork is a valuable transferable skill which extends beyond academic life and can be very useful in personal and professional life. This is particularly true when we need to work as part of a team on our jobs after graduation or to participate in company group projects. As to the academic setting, teamwork is very important when we need to produce a group presentation or a group report, such as this one. Regardless of the life stage or the situation we</w:t>
      </w:r>
      <w:r>
        <w:rPr>
          <w:rFonts w:ascii="Times New Roman" w:eastAsia="Times New Roman" w:hAnsi="Times New Roman" w:cs="Times New Roman"/>
          <w:sz w:val="24"/>
          <w:szCs w:val="24"/>
          <w:lang w:eastAsia="en-GB"/>
        </w:rPr>
        <w:t xml:space="preserve">’re </w:t>
      </w:r>
      <w:r w:rsidRPr="00E844CA">
        <w:rPr>
          <w:rFonts w:ascii="Times New Roman" w:eastAsia="Times New Roman" w:hAnsi="Times New Roman" w:cs="Times New Roman"/>
          <w:sz w:val="24"/>
          <w:szCs w:val="24"/>
          <w:lang w:eastAsia="en-GB"/>
        </w:rPr>
        <w:t xml:space="preserve">in, possessing proper teamwork skills will always be useful and can save us a lot of stress and effort. </w:t>
      </w:r>
    </w:p>
    <w:p w14:paraId="6A76D071" w14:textId="77777777" w:rsidR="00E844CA" w:rsidRPr="00E844CA" w:rsidRDefault="00E844CA" w:rsidP="00B72746">
      <w:pPr>
        <w:spacing w:line="276" w:lineRule="auto"/>
        <w:jc w:val="both"/>
        <w:rPr>
          <w:rFonts w:ascii="Times New Roman" w:hAnsi="Times New Roman" w:cs="Times New Roman"/>
          <w:bCs/>
          <w:sz w:val="24"/>
          <w:szCs w:val="24"/>
        </w:rPr>
      </w:pPr>
    </w:p>
    <w:p w14:paraId="6C02BE57" w14:textId="77777777" w:rsidR="00E844CA" w:rsidRPr="00E844CA" w:rsidRDefault="00E844CA" w:rsidP="00B72746">
      <w:pPr>
        <w:spacing w:line="276" w:lineRule="auto"/>
        <w:jc w:val="both"/>
        <w:rPr>
          <w:rFonts w:ascii="Times New Roman" w:hAnsi="Times New Roman" w:cs="Times New Roman"/>
          <w:sz w:val="24"/>
          <w:szCs w:val="24"/>
        </w:rPr>
      </w:pPr>
    </w:p>
    <w:p w14:paraId="06A9A795" w14:textId="77777777" w:rsidR="00E844CA" w:rsidRPr="00E844CA" w:rsidRDefault="00E844CA" w:rsidP="00B72746">
      <w:pPr>
        <w:spacing w:line="276" w:lineRule="auto"/>
        <w:jc w:val="both"/>
        <w:rPr>
          <w:rFonts w:ascii="Times New Roman" w:hAnsi="Times New Roman" w:cs="Times New Roman"/>
          <w:b/>
          <w:bCs/>
          <w:sz w:val="24"/>
          <w:szCs w:val="24"/>
        </w:rPr>
      </w:pPr>
    </w:p>
    <w:sectPr w:rsidR="00E844CA" w:rsidRPr="00E844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11D19" w14:textId="77777777" w:rsidR="001075F5" w:rsidRDefault="001075F5" w:rsidP="005F53BF">
      <w:pPr>
        <w:spacing w:after="0" w:line="240" w:lineRule="auto"/>
      </w:pPr>
      <w:r>
        <w:separator/>
      </w:r>
    </w:p>
  </w:endnote>
  <w:endnote w:type="continuationSeparator" w:id="0">
    <w:p w14:paraId="60A8FEC7" w14:textId="77777777" w:rsidR="001075F5" w:rsidRDefault="001075F5" w:rsidP="005F5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BED77" w14:textId="77777777" w:rsidR="001075F5" w:rsidRDefault="001075F5" w:rsidP="005F53BF">
      <w:pPr>
        <w:spacing w:after="0" w:line="240" w:lineRule="auto"/>
      </w:pPr>
      <w:r>
        <w:separator/>
      </w:r>
    </w:p>
  </w:footnote>
  <w:footnote w:type="continuationSeparator" w:id="0">
    <w:p w14:paraId="25BA8C6E" w14:textId="77777777" w:rsidR="001075F5" w:rsidRDefault="001075F5" w:rsidP="005F5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808FA"/>
    <w:multiLevelType w:val="hybridMultilevel"/>
    <w:tmpl w:val="46D60A9E"/>
    <w:lvl w:ilvl="0" w:tplc="EB1634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4224A"/>
    <w:multiLevelType w:val="hybridMultilevel"/>
    <w:tmpl w:val="1DE65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6B225D"/>
    <w:multiLevelType w:val="hybridMultilevel"/>
    <w:tmpl w:val="DDCC8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7194912">
    <w:abstractNumId w:val="0"/>
  </w:num>
  <w:num w:numId="2" w16cid:durableId="1055472483">
    <w:abstractNumId w:val="1"/>
  </w:num>
  <w:num w:numId="3" w16cid:durableId="16042672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D46"/>
    <w:rsid w:val="00055951"/>
    <w:rsid w:val="001075F5"/>
    <w:rsid w:val="005F53BF"/>
    <w:rsid w:val="00605AFC"/>
    <w:rsid w:val="00740917"/>
    <w:rsid w:val="00B72746"/>
    <w:rsid w:val="00D46D46"/>
    <w:rsid w:val="00D90D1B"/>
    <w:rsid w:val="00E844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53808"/>
  <w15:chartTrackingRefBased/>
  <w15:docId w15:val="{260A29E7-9295-4499-8952-14E92AC8F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6D46"/>
    <w:rPr>
      <w:rFonts w:ascii="Times New Roman" w:hAnsi="Times New Roman" w:cs="Times New Roman"/>
      <w:sz w:val="24"/>
      <w:szCs w:val="24"/>
    </w:rPr>
  </w:style>
  <w:style w:type="paragraph" w:styleId="ListParagraph">
    <w:name w:val="List Paragraph"/>
    <w:basedOn w:val="Normal"/>
    <w:uiPriority w:val="34"/>
    <w:qFormat/>
    <w:rsid w:val="00D46D46"/>
    <w:pPr>
      <w:ind w:left="720"/>
      <w:contextualSpacing/>
    </w:pPr>
  </w:style>
  <w:style w:type="paragraph" w:styleId="Header">
    <w:name w:val="header"/>
    <w:basedOn w:val="Normal"/>
    <w:link w:val="HeaderChar"/>
    <w:uiPriority w:val="99"/>
    <w:unhideWhenUsed/>
    <w:rsid w:val="005F5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3BF"/>
  </w:style>
  <w:style w:type="paragraph" w:styleId="Footer">
    <w:name w:val="footer"/>
    <w:basedOn w:val="Normal"/>
    <w:link w:val="FooterChar"/>
    <w:uiPriority w:val="99"/>
    <w:unhideWhenUsed/>
    <w:rsid w:val="005F5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47178">
      <w:bodyDiv w:val="1"/>
      <w:marLeft w:val="0"/>
      <w:marRight w:val="0"/>
      <w:marTop w:val="0"/>
      <w:marBottom w:val="0"/>
      <w:divBdr>
        <w:top w:val="none" w:sz="0" w:space="0" w:color="auto"/>
        <w:left w:val="none" w:sz="0" w:space="0" w:color="auto"/>
        <w:bottom w:val="none" w:sz="0" w:space="0" w:color="auto"/>
        <w:right w:val="none" w:sz="0" w:space="0" w:color="auto"/>
      </w:divBdr>
    </w:div>
    <w:div w:id="91285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2023-10-17T11:18:00Z</dcterms:created>
  <dcterms:modified xsi:type="dcterms:W3CDTF">2023-10-17T11:18:00Z</dcterms:modified>
</cp:coreProperties>
</file>