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D78322" w14:textId="14571276" w:rsidR="00CA5330" w:rsidRPr="007846FF" w:rsidRDefault="00CA5330" w:rsidP="00CA5330">
      <w:pPr>
        <w:pStyle w:val="Title"/>
        <w:jc w:val="center"/>
        <w:rPr>
          <w:b/>
          <w:bCs/>
        </w:rPr>
      </w:pPr>
      <w:r w:rsidRPr="007846FF">
        <w:rPr>
          <w:b/>
          <w:bCs/>
        </w:rPr>
        <w:t>Decarboni</w:t>
      </w:r>
      <w:r w:rsidRPr="007846FF">
        <w:rPr>
          <w:b/>
          <w:bCs/>
        </w:rPr>
        <w:t>s</w:t>
      </w:r>
      <w:r w:rsidRPr="007846FF">
        <w:rPr>
          <w:b/>
          <w:bCs/>
        </w:rPr>
        <w:t>ing heating and hot water by the net zero deadline of 2050.</w:t>
      </w:r>
    </w:p>
    <w:p w14:paraId="6B6498C7" w14:textId="57142AB6" w:rsidR="00F11B5E" w:rsidRDefault="00F11B5E" w:rsidP="000E5159">
      <w:pPr>
        <w:pStyle w:val="Title"/>
      </w:pPr>
    </w:p>
    <w:p w14:paraId="254E498A" w14:textId="77777777" w:rsidR="00CA5330" w:rsidRDefault="00CA5330" w:rsidP="00CA5330"/>
    <w:p w14:paraId="7D0E8667" w14:textId="77777777" w:rsidR="00CA5330" w:rsidRDefault="00CA5330" w:rsidP="00CA5330"/>
    <w:p w14:paraId="0F7EF791" w14:textId="77777777" w:rsidR="00CA5330" w:rsidRDefault="00CA5330" w:rsidP="00CA5330"/>
    <w:p w14:paraId="412A8367" w14:textId="77777777" w:rsidR="00CA5330" w:rsidRDefault="00CA5330" w:rsidP="00CA5330"/>
    <w:p w14:paraId="71AFB11F" w14:textId="77777777" w:rsidR="00CA5330" w:rsidRDefault="00CA5330" w:rsidP="00CA5330"/>
    <w:p w14:paraId="123523FD" w14:textId="289D7F8E" w:rsidR="00CA5330" w:rsidRPr="007846FF" w:rsidRDefault="00690F1C" w:rsidP="00690F1C">
      <w:pPr>
        <w:jc w:val="center"/>
        <w:rPr>
          <w:b/>
          <w:bCs/>
          <w:sz w:val="28"/>
          <w:szCs w:val="28"/>
        </w:rPr>
      </w:pPr>
      <w:r w:rsidRPr="007846FF">
        <w:rPr>
          <w:b/>
          <w:bCs/>
          <w:sz w:val="28"/>
          <w:szCs w:val="28"/>
        </w:rPr>
        <w:t>Created For:</w:t>
      </w:r>
    </w:p>
    <w:p w14:paraId="1A9FE1CE" w14:textId="77777777" w:rsidR="007C23FA" w:rsidRDefault="00690F1C" w:rsidP="00690F1C">
      <w:pPr>
        <w:jc w:val="center"/>
      </w:pPr>
      <w:r>
        <w:t>D</w:t>
      </w:r>
      <w:r w:rsidR="007C23FA">
        <w:t>eborah Hughes</w:t>
      </w:r>
    </w:p>
    <w:p w14:paraId="42F82DD1" w14:textId="77777777" w:rsidR="007C23FA" w:rsidRDefault="007C23FA" w:rsidP="00690F1C">
      <w:pPr>
        <w:jc w:val="center"/>
      </w:pPr>
    </w:p>
    <w:p w14:paraId="6C3B9E64" w14:textId="77777777" w:rsidR="007C23FA" w:rsidRDefault="007C23FA" w:rsidP="00690F1C">
      <w:pPr>
        <w:jc w:val="center"/>
      </w:pPr>
    </w:p>
    <w:p w14:paraId="77E75E17" w14:textId="77777777" w:rsidR="007C23FA" w:rsidRDefault="007C23FA" w:rsidP="00690F1C">
      <w:pPr>
        <w:jc w:val="center"/>
      </w:pPr>
    </w:p>
    <w:p w14:paraId="765EAB8E" w14:textId="77777777" w:rsidR="007C23FA" w:rsidRDefault="007C23FA" w:rsidP="00690F1C">
      <w:pPr>
        <w:jc w:val="center"/>
      </w:pPr>
    </w:p>
    <w:p w14:paraId="7582EA3A" w14:textId="77777777" w:rsidR="007C23FA" w:rsidRDefault="007C23FA" w:rsidP="00690F1C">
      <w:pPr>
        <w:jc w:val="center"/>
      </w:pPr>
    </w:p>
    <w:p w14:paraId="2E970530" w14:textId="77777777" w:rsidR="007846FF" w:rsidRPr="007846FF" w:rsidRDefault="007846FF" w:rsidP="00690F1C">
      <w:pPr>
        <w:jc w:val="center"/>
        <w:rPr>
          <w:b/>
          <w:bCs/>
          <w:sz w:val="28"/>
          <w:szCs w:val="28"/>
        </w:rPr>
      </w:pPr>
      <w:r w:rsidRPr="007846FF">
        <w:rPr>
          <w:b/>
          <w:bCs/>
          <w:sz w:val="28"/>
          <w:szCs w:val="28"/>
        </w:rPr>
        <w:t>Created By:</w:t>
      </w:r>
    </w:p>
    <w:p w14:paraId="6EC729F4" w14:textId="16415E8A" w:rsidR="00690F1C" w:rsidRPr="00CA5330" w:rsidRDefault="007846FF" w:rsidP="00690F1C">
      <w:pPr>
        <w:jc w:val="center"/>
      </w:pPr>
      <w:r>
        <w:t>Tomos Williams</w:t>
      </w:r>
      <w:r w:rsidR="00690F1C">
        <w:t xml:space="preserve"> </w:t>
      </w:r>
    </w:p>
    <w:p w14:paraId="04A32C46" w14:textId="77777777" w:rsidR="000E5159" w:rsidRDefault="000E5159" w:rsidP="008F193B"/>
    <w:p w14:paraId="2F385399" w14:textId="77777777" w:rsidR="000E5159" w:rsidRDefault="000E5159" w:rsidP="008F193B"/>
    <w:p w14:paraId="41322B57" w14:textId="77777777" w:rsidR="000E5159" w:rsidRDefault="000E5159" w:rsidP="008F193B"/>
    <w:p w14:paraId="30D847A5" w14:textId="77777777" w:rsidR="000E5159" w:rsidRDefault="000E5159" w:rsidP="008F193B"/>
    <w:p w14:paraId="31DBBEC3" w14:textId="77777777" w:rsidR="000E5159" w:rsidRDefault="000E5159" w:rsidP="008F193B"/>
    <w:sdt>
      <w:sdtPr>
        <w:id w:val="-2062626385"/>
        <w:docPartObj>
          <w:docPartGallery w:val="Table of Contents"/>
          <w:docPartUnique/>
        </w:docPartObj>
      </w:sdtPr>
      <w:sdtEndPr>
        <w:rPr>
          <w:rFonts w:asciiTheme="minorHAnsi" w:eastAsia="Times New Roman" w:hAnsiTheme="minorHAnsi" w:cstheme="minorHAnsi"/>
          <w:b/>
          <w:bCs/>
          <w:noProof/>
          <w:color w:val="auto"/>
          <w:sz w:val="24"/>
          <w:szCs w:val="24"/>
          <w:lang w:val="en-GB" w:eastAsia="en-GB"/>
        </w:rPr>
      </w:sdtEndPr>
      <w:sdtContent>
        <w:p w14:paraId="12B8CF1D" w14:textId="25D048DA" w:rsidR="007846FF" w:rsidRDefault="007846FF">
          <w:pPr>
            <w:pStyle w:val="TOCHeading"/>
          </w:pPr>
          <w:r>
            <w:t>Contents</w:t>
          </w:r>
        </w:p>
        <w:p w14:paraId="5621B711" w14:textId="32C08ECB" w:rsidR="007846FF" w:rsidRDefault="007846FF">
          <w:pPr>
            <w:pStyle w:val="TOC1"/>
            <w:tabs>
              <w:tab w:val="left" w:pos="660"/>
              <w:tab w:val="right" w:leader="dot" w:pos="9016"/>
            </w:tabs>
            <w:rPr>
              <w:rFonts w:eastAsiaTheme="minorEastAsia" w:cstheme="minorBidi"/>
              <w:noProof/>
              <w:sz w:val="22"/>
              <w:szCs w:val="22"/>
            </w:rPr>
          </w:pPr>
          <w:r>
            <w:fldChar w:fldCharType="begin"/>
          </w:r>
          <w:r>
            <w:instrText xml:space="preserve"> TOC \o "1-3" \h \z \u </w:instrText>
          </w:r>
          <w:r>
            <w:fldChar w:fldCharType="separate"/>
          </w:r>
          <w:hyperlink w:anchor="_Toc102410265" w:history="1">
            <w:r w:rsidRPr="000B6F1C">
              <w:rPr>
                <w:rStyle w:val="Hyperlink"/>
                <w:noProof/>
              </w:rPr>
              <w:t>1.0</w:t>
            </w:r>
            <w:r>
              <w:rPr>
                <w:rFonts w:eastAsiaTheme="minorEastAsia" w:cstheme="minorBidi"/>
                <w:noProof/>
                <w:sz w:val="22"/>
                <w:szCs w:val="22"/>
              </w:rPr>
              <w:tab/>
            </w:r>
            <w:r w:rsidRPr="000B6F1C">
              <w:rPr>
                <w:rStyle w:val="Hyperlink"/>
                <w:noProof/>
              </w:rPr>
              <w:t>Introduction</w:t>
            </w:r>
            <w:r>
              <w:rPr>
                <w:noProof/>
                <w:webHidden/>
              </w:rPr>
              <w:tab/>
            </w:r>
            <w:r>
              <w:rPr>
                <w:noProof/>
                <w:webHidden/>
              </w:rPr>
              <w:fldChar w:fldCharType="begin"/>
            </w:r>
            <w:r>
              <w:rPr>
                <w:noProof/>
                <w:webHidden/>
              </w:rPr>
              <w:instrText xml:space="preserve"> PAGEREF _Toc102410265 \h </w:instrText>
            </w:r>
            <w:r>
              <w:rPr>
                <w:noProof/>
                <w:webHidden/>
              </w:rPr>
            </w:r>
            <w:r>
              <w:rPr>
                <w:noProof/>
                <w:webHidden/>
              </w:rPr>
              <w:fldChar w:fldCharType="separate"/>
            </w:r>
            <w:r>
              <w:rPr>
                <w:noProof/>
                <w:webHidden/>
              </w:rPr>
              <w:t>3</w:t>
            </w:r>
            <w:r>
              <w:rPr>
                <w:noProof/>
                <w:webHidden/>
              </w:rPr>
              <w:fldChar w:fldCharType="end"/>
            </w:r>
          </w:hyperlink>
        </w:p>
        <w:p w14:paraId="6678FDEF" w14:textId="304FC888" w:rsidR="007846FF" w:rsidRDefault="007846FF">
          <w:pPr>
            <w:pStyle w:val="TOC1"/>
            <w:tabs>
              <w:tab w:val="left" w:pos="660"/>
              <w:tab w:val="right" w:leader="dot" w:pos="9016"/>
            </w:tabs>
            <w:rPr>
              <w:rFonts w:eastAsiaTheme="minorEastAsia" w:cstheme="minorBidi"/>
              <w:noProof/>
              <w:sz w:val="22"/>
              <w:szCs w:val="22"/>
            </w:rPr>
          </w:pPr>
          <w:hyperlink w:anchor="_Toc102410266" w:history="1">
            <w:r w:rsidRPr="000B6F1C">
              <w:rPr>
                <w:rStyle w:val="Hyperlink"/>
                <w:noProof/>
              </w:rPr>
              <w:t>2.0</w:t>
            </w:r>
            <w:r>
              <w:rPr>
                <w:rFonts w:eastAsiaTheme="minorEastAsia" w:cstheme="minorBidi"/>
                <w:noProof/>
                <w:sz w:val="22"/>
                <w:szCs w:val="22"/>
              </w:rPr>
              <w:tab/>
            </w:r>
            <w:r w:rsidRPr="000B6F1C">
              <w:rPr>
                <w:rStyle w:val="Hyperlink"/>
                <w:noProof/>
              </w:rPr>
              <w:t>Literature Review</w:t>
            </w:r>
            <w:r>
              <w:rPr>
                <w:noProof/>
                <w:webHidden/>
              </w:rPr>
              <w:tab/>
            </w:r>
            <w:r>
              <w:rPr>
                <w:noProof/>
                <w:webHidden/>
              </w:rPr>
              <w:fldChar w:fldCharType="begin"/>
            </w:r>
            <w:r>
              <w:rPr>
                <w:noProof/>
                <w:webHidden/>
              </w:rPr>
              <w:instrText xml:space="preserve"> PAGEREF _Toc102410266 \h </w:instrText>
            </w:r>
            <w:r>
              <w:rPr>
                <w:noProof/>
                <w:webHidden/>
              </w:rPr>
            </w:r>
            <w:r>
              <w:rPr>
                <w:noProof/>
                <w:webHidden/>
              </w:rPr>
              <w:fldChar w:fldCharType="separate"/>
            </w:r>
            <w:r>
              <w:rPr>
                <w:noProof/>
                <w:webHidden/>
              </w:rPr>
              <w:t>4</w:t>
            </w:r>
            <w:r>
              <w:rPr>
                <w:noProof/>
                <w:webHidden/>
              </w:rPr>
              <w:fldChar w:fldCharType="end"/>
            </w:r>
          </w:hyperlink>
        </w:p>
        <w:p w14:paraId="4AB2B634" w14:textId="3BBE3E52" w:rsidR="007846FF" w:rsidRDefault="007846FF">
          <w:pPr>
            <w:pStyle w:val="TOC1"/>
            <w:tabs>
              <w:tab w:val="left" w:pos="660"/>
              <w:tab w:val="right" w:leader="dot" w:pos="9016"/>
            </w:tabs>
            <w:rPr>
              <w:rFonts w:eastAsiaTheme="minorEastAsia" w:cstheme="minorBidi"/>
              <w:noProof/>
              <w:sz w:val="22"/>
              <w:szCs w:val="22"/>
            </w:rPr>
          </w:pPr>
          <w:hyperlink w:anchor="_Toc102410267" w:history="1">
            <w:r w:rsidRPr="000B6F1C">
              <w:rPr>
                <w:rStyle w:val="Hyperlink"/>
                <w:noProof/>
              </w:rPr>
              <w:t>2.1</w:t>
            </w:r>
            <w:r>
              <w:rPr>
                <w:rFonts w:eastAsiaTheme="minorEastAsia" w:cstheme="minorBidi"/>
                <w:noProof/>
                <w:sz w:val="22"/>
                <w:szCs w:val="22"/>
              </w:rPr>
              <w:tab/>
            </w:r>
            <w:r w:rsidRPr="000B6F1C">
              <w:rPr>
                <w:rStyle w:val="Hyperlink"/>
                <w:noProof/>
              </w:rPr>
              <w:t>What is the Decarbonisation of Heat?</w:t>
            </w:r>
            <w:r>
              <w:rPr>
                <w:noProof/>
                <w:webHidden/>
              </w:rPr>
              <w:tab/>
            </w:r>
            <w:r>
              <w:rPr>
                <w:noProof/>
                <w:webHidden/>
              </w:rPr>
              <w:fldChar w:fldCharType="begin"/>
            </w:r>
            <w:r>
              <w:rPr>
                <w:noProof/>
                <w:webHidden/>
              </w:rPr>
              <w:instrText xml:space="preserve"> PAGEREF _Toc102410267 \h </w:instrText>
            </w:r>
            <w:r>
              <w:rPr>
                <w:noProof/>
                <w:webHidden/>
              </w:rPr>
            </w:r>
            <w:r>
              <w:rPr>
                <w:noProof/>
                <w:webHidden/>
              </w:rPr>
              <w:fldChar w:fldCharType="separate"/>
            </w:r>
            <w:r>
              <w:rPr>
                <w:noProof/>
                <w:webHidden/>
              </w:rPr>
              <w:t>4</w:t>
            </w:r>
            <w:r>
              <w:rPr>
                <w:noProof/>
                <w:webHidden/>
              </w:rPr>
              <w:fldChar w:fldCharType="end"/>
            </w:r>
          </w:hyperlink>
        </w:p>
        <w:p w14:paraId="4504D6CF" w14:textId="38EF5852" w:rsidR="007846FF" w:rsidRDefault="007846FF">
          <w:pPr>
            <w:pStyle w:val="TOC2"/>
            <w:tabs>
              <w:tab w:val="left" w:pos="1100"/>
              <w:tab w:val="right" w:leader="dot" w:pos="9016"/>
            </w:tabs>
            <w:rPr>
              <w:rFonts w:eastAsiaTheme="minorEastAsia" w:cstheme="minorBidi"/>
              <w:noProof/>
              <w:sz w:val="22"/>
              <w:szCs w:val="22"/>
            </w:rPr>
          </w:pPr>
          <w:hyperlink w:anchor="_Toc102410268" w:history="1">
            <w:r w:rsidRPr="000B6F1C">
              <w:rPr>
                <w:rStyle w:val="Hyperlink"/>
                <w:noProof/>
              </w:rPr>
              <w:t>2.1.1</w:t>
            </w:r>
            <w:r>
              <w:rPr>
                <w:rFonts w:eastAsiaTheme="minorEastAsia" w:cstheme="minorBidi"/>
                <w:noProof/>
                <w:sz w:val="22"/>
                <w:szCs w:val="22"/>
              </w:rPr>
              <w:tab/>
            </w:r>
            <w:r w:rsidRPr="000B6F1C">
              <w:rPr>
                <w:rStyle w:val="Hyperlink"/>
                <w:noProof/>
              </w:rPr>
              <w:t>Why do we need to Decarbonise Heat?</w:t>
            </w:r>
            <w:r>
              <w:rPr>
                <w:noProof/>
                <w:webHidden/>
              </w:rPr>
              <w:tab/>
            </w:r>
            <w:r>
              <w:rPr>
                <w:noProof/>
                <w:webHidden/>
              </w:rPr>
              <w:fldChar w:fldCharType="begin"/>
            </w:r>
            <w:r>
              <w:rPr>
                <w:noProof/>
                <w:webHidden/>
              </w:rPr>
              <w:instrText xml:space="preserve"> PAGEREF _Toc102410268 \h </w:instrText>
            </w:r>
            <w:r>
              <w:rPr>
                <w:noProof/>
                <w:webHidden/>
              </w:rPr>
            </w:r>
            <w:r>
              <w:rPr>
                <w:noProof/>
                <w:webHidden/>
              </w:rPr>
              <w:fldChar w:fldCharType="separate"/>
            </w:r>
            <w:r>
              <w:rPr>
                <w:noProof/>
                <w:webHidden/>
              </w:rPr>
              <w:t>4</w:t>
            </w:r>
            <w:r>
              <w:rPr>
                <w:noProof/>
                <w:webHidden/>
              </w:rPr>
              <w:fldChar w:fldCharType="end"/>
            </w:r>
          </w:hyperlink>
        </w:p>
        <w:p w14:paraId="65B1AEF2" w14:textId="06617E84" w:rsidR="007846FF" w:rsidRDefault="007846FF">
          <w:pPr>
            <w:pStyle w:val="TOC2"/>
            <w:tabs>
              <w:tab w:val="left" w:pos="1100"/>
              <w:tab w:val="right" w:leader="dot" w:pos="9016"/>
            </w:tabs>
            <w:rPr>
              <w:rFonts w:eastAsiaTheme="minorEastAsia" w:cstheme="minorBidi"/>
              <w:noProof/>
              <w:sz w:val="22"/>
              <w:szCs w:val="22"/>
            </w:rPr>
          </w:pPr>
          <w:hyperlink w:anchor="_Toc102410269" w:history="1">
            <w:r w:rsidRPr="000B6F1C">
              <w:rPr>
                <w:rStyle w:val="Hyperlink"/>
                <w:noProof/>
              </w:rPr>
              <w:t>2.1.2</w:t>
            </w:r>
            <w:r>
              <w:rPr>
                <w:rFonts w:eastAsiaTheme="minorEastAsia" w:cstheme="minorBidi"/>
                <w:noProof/>
                <w:sz w:val="22"/>
                <w:szCs w:val="22"/>
              </w:rPr>
              <w:tab/>
            </w:r>
            <w:r w:rsidRPr="000B6F1C">
              <w:rPr>
                <w:rStyle w:val="Hyperlink"/>
                <w:noProof/>
              </w:rPr>
              <w:t>How to make the change to low-carbon heating?</w:t>
            </w:r>
            <w:r>
              <w:rPr>
                <w:noProof/>
                <w:webHidden/>
              </w:rPr>
              <w:tab/>
            </w:r>
            <w:r>
              <w:rPr>
                <w:noProof/>
                <w:webHidden/>
              </w:rPr>
              <w:fldChar w:fldCharType="begin"/>
            </w:r>
            <w:r>
              <w:rPr>
                <w:noProof/>
                <w:webHidden/>
              </w:rPr>
              <w:instrText xml:space="preserve"> PAGEREF _Toc102410269 \h </w:instrText>
            </w:r>
            <w:r>
              <w:rPr>
                <w:noProof/>
                <w:webHidden/>
              </w:rPr>
            </w:r>
            <w:r>
              <w:rPr>
                <w:noProof/>
                <w:webHidden/>
              </w:rPr>
              <w:fldChar w:fldCharType="separate"/>
            </w:r>
            <w:r>
              <w:rPr>
                <w:noProof/>
                <w:webHidden/>
              </w:rPr>
              <w:t>4</w:t>
            </w:r>
            <w:r>
              <w:rPr>
                <w:noProof/>
                <w:webHidden/>
              </w:rPr>
              <w:fldChar w:fldCharType="end"/>
            </w:r>
          </w:hyperlink>
        </w:p>
        <w:p w14:paraId="6C915B65" w14:textId="6918C1ED" w:rsidR="007846FF" w:rsidRDefault="007846FF">
          <w:pPr>
            <w:pStyle w:val="TOC2"/>
            <w:tabs>
              <w:tab w:val="left" w:pos="1100"/>
              <w:tab w:val="right" w:leader="dot" w:pos="9016"/>
            </w:tabs>
            <w:rPr>
              <w:rFonts w:eastAsiaTheme="minorEastAsia" w:cstheme="minorBidi"/>
              <w:noProof/>
              <w:sz w:val="22"/>
              <w:szCs w:val="22"/>
            </w:rPr>
          </w:pPr>
          <w:hyperlink w:anchor="_Toc102410270" w:history="1">
            <w:r w:rsidRPr="000B6F1C">
              <w:rPr>
                <w:rStyle w:val="Hyperlink"/>
                <w:noProof/>
              </w:rPr>
              <w:t>2.1.3</w:t>
            </w:r>
            <w:r>
              <w:rPr>
                <w:rFonts w:eastAsiaTheme="minorEastAsia" w:cstheme="minorBidi"/>
                <w:noProof/>
                <w:sz w:val="22"/>
                <w:szCs w:val="22"/>
              </w:rPr>
              <w:tab/>
            </w:r>
            <w:r w:rsidRPr="000B6F1C">
              <w:rPr>
                <w:rStyle w:val="Hyperlink"/>
                <w:noProof/>
              </w:rPr>
              <w:t>How to tackle the cost of low-carbon heating?</w:t>
            </w:r>
            <w:r>
              <w:rPr>
                <w:noProof/>
                <w:webHidden/>
              </w:rPr>
              <w:tab/>
            </w:r>
            <w:r>
              <w:rPr>
                <w:noProof/>
                <w:webHidden/>
              </w:rPr>
              <w:fldChar w:fldCharType="begin"/>
            </w:r>
            <w:r>
              <w:rPr>
                <w:noProof/>
                <w:webHidden/>
              </w:rPr>
              <w:instrText xml:space="preserve"> PAGEREF _Toc102410270 \h </w:instrText>
            </w:r>
            <w:r>
              <w:rPr>
                <w:noProof/>
                <w:webHidden/>
              </w:rPr>
            </w:r>
            <w:r>
              <w:rPr>
                <w:noProof/>
                <w:webHidden/>
              </w:rPr>
              <w:fldChar w:fldCharType="separate"/>
            </w:r>
            <w:r>
              <w:rPr>
                <w:noProof/>
                <w:webHidden/>
              </w:rPr>
              <w:t>4</w:t>
            </w:r>
            <w:r>
              <w:rPr>
                <w:noProof/>
                <w:webHidden/>
              </w:rPr>
              <w:fldChar w:fldCharType="end"/>
            </w:r>
          </w:hyperlink>
        </w:p>
        <w:p w14:paraId="1F6C1799" w14:textId="666383D7" w:rsidR="007846FF" w:rsidRDefault="007846FF">
          <w:pPr>
            <w:pStyle w:val="TOC1"/>
            <w:tabs>
              <w:tab w:val="left" w:pos="660"/>
              <w:tab w:val="right" w:leader="dot" w:pos="9016"/>
            </w:tabs>
            <w:rPr>
              <w:rFonts w:eastAsiaTheme="minorEastAsia" w:cstheme="minorBidi"/>
              <w:noProof/>
              <w:sz w:val="22"/>
              <w:szCs w:val="22"/>
            </w:rPr>
          </w:pPr>
          <w:hyperlink w:anchor="_Toc102410271" w:history="1">
            <w:r w:rsidRPr="000B6F1C">
              <w:rPr>
                <w:rStyle w:val="Hyperlink"/>
                <w:noProof/>
              </w:rPr>
              <w:t>2.2</w:t>
            </w:r>
            <w:r>
              <w:rPr>
                <w:rFonts w:eastAsiaTheme="minorEastAsia" w:cstheme="minorBidi"/>
                <w:noProof/>
                <w:sz w:val="22"/>
                <w:szCs w:val="22"/>
              </w:rPr>
              <w:tab/>
            </w:r>
            <w:r w:rsidRPr="000B6F1C">
              <w:rPr>
                <w:rStyle w:val="Hyperlink"/>
                <w:noProof/>
              </w:rPr>
              <w:t>Low-Carbon Heating Solutions.</w:t>
            </w:r>
            <w:r>
              <w:rPr>
                <w:noProof/>
                <w:webHidden/>
              </w:rPr>
              <w:tab/>
            </w:r>
            <w:r>
              <w:rPr>
                <w:noProof/>
                <w:webHidden/>
              </w:rPr>
              <w:fldChar w:fldCharType="begin"/>
            </w:r>
            <w:r>
              <w:rPr>
                <w:noProof/>
                <w:webHidden/>
              </w:rPr>
              <w:instrText xml:space="preserve"> PAGEREF _Toc102410271 \h </w:instrText>
            </w:r>
            <w:r>
              <w:rPr>
                <w:noProof/>
                <w:webHidden/>
              </w:rPr>
            </w:r>
            <w:r>
              <w:rPr>
                <w:noProof/>
                <w:webHidden/>
              </w:rPr>
              <w:fldChar w:fldCharType="separate"/>
            </w:r>
            <w:r>
              <w:rPr>
                <w:noProof/>
                <w:webHidden/>
              </w:rPr>
              <w:t>5</w:t>
            </w:r>
            <w:r>
              <w:rPr>
                <w:noProof/>
                <w:webHidden/>
              </w:rPr>
              <w:fldChar w:fldCharType="end"/>
            </w:r>
          </w:hyperlink>
        </w:p>
        <w:p w14:paraId="10D1FD43" w14:textId="3F8FBFE6" w:rsidR="007846FF" w:rsidRDefault="007846FF">
          <w:pPr>
            <w:pStyle w:val="TOC2"/>
            <w:tabs>
              <w:tab w:val="left" w:pos="1100"/>
              <w:tab w:val="right" w:leader="dot" w:pos="9016"/>
            </w:tabs>
            <w:rPr>
              <w:rFonts w:eastAsiaTheme="minorEastAsia" w:cstheme="minorBidi"/>
              <w:noProof/>
              <w:sz w:val="22"/>
              <w:szCs w:val="22"/>
            </w:rPr>
          </w:pPr>
          <w:hyperlink w:anchor="_Toc102410272" w:history="1">
            <w:r w:rsidRPr="000B6F1C">
              <w:rPr>
                <w:rStyle w:val="Hyperlink"/>
                <w:noProof/>
              </w:rPr>
              <w:t>2.2.1</w:t>
            </w:r>
            <w:r>
              <w:rPr>
                <w:rFonts w:eastAsiaTheme="minorEastAsia" w:cstheme="minorBidi"/>
                <w:noProof/>
                <w:sz w:val="22"/>
                <w:szCs w:val="22"/>
              </w:rPr>
              <w:tab/>
            </w:r>
            <w:r w:rsidRPr="000B6F1C">
              <w:rPr>
                <w:rStyle w:val="Hyperlink"/>
                <w:noProof/>
              </w:rPr>
              <w:t>Air Source Heat Pumps</w:t>
            </w:r>
            <w:r>
              <w:rPr>
                <w:noProof/>
                <w:webHidden/>
              </w:rPr>
              <w:tab/>
            </w:r>
            <w:r>
              <w:rPr>
                <w:noProof/>
                <w:webHidden/>
              </w:rPr>
              <w:fldChar w:fldCharType="begin"/>
            </w:r>
            <w:r>
              <w:rPr>
                <w:noProof/>
                <w:webHidden/>
              </w:rPr>
              <w:instrText xml:space="preserve"> PAGEREF _Toc102410272 \h </w:instrText>
            </w:r>
            <w:r>
              <w:rPr>
                <w:noProof/>
                <w:webHidden/>
              </w:rPr>
            </w:r>
            <w:r>
              <w:rPr>
                <w:noProof/>
                <w:webHidden/>
              </w:rPr>
              <w:fldChar w:fldCharType="separate"/>
            </w:r>
            <w:r>
              <w:rPr>
                <w:noProof/>
                <w:webHidden/>
              </w:rPr>
              <w:t>5</w:t>
            </w:r>
            <w:r>
              <w:rPr>
                <w:noProof/>
                <w:webHidden/>
              </w:rPr>
              <w:fldChar w:fldCharType="end"/>
            </w:r>
          </w:hyperlink>
        </w:p>
        <w:p w14:paraId="62ED9B0D" w14:textId="60A92B33" w:rsidR="007846FF" w:rsidRDefault="007846FF">
          <w:pPr>
            <w:pStyle w:val="TOC2"/>
            <w:tabs>
              <w:tab w:val="left" w:pos="1100"/>
              <w:tab w:val="right" w:leader="dot" w:pos="9016"/>
            </w:tabs>
            <w:rPr>
              <w:rFonts w:eastAsiaTheme="minorEastAsia" w:cstheme="minorBidi"/>
              <w:noProof/>
              <w:sz w:val="22"/>
              <w:szCs w:val="22"/>
            </w:rPr>
          </w:pPr>
          <w:hyperlink w:anchor="_Toc102410273" w:history="1">
            <w:r w:rsidRPr="000B6F1C">
              <w:rPr>
                <w:rStyle w:val="Hyperlink"/>
                <w:noProof/>
              </w:rPr>
              <w:t>2.2.2</w:t>
            </w:r>
            <w:r>
              <w:rPr>
                <w:rFonts w:eastAsiaTheme="minorEastAsia" w:cstheme="minorBidi"/>
                <w:noProof/>
                <w:sz w:val="22"/>
                <w:szCs w:val="22"/>
              </w:rPr>
              <w:tab/>
            </w:r>
            <w:r w:rsidRPr="000B6F1C">
              <w:rPr>
                <w:rStyle w:val="Hyperlink"/>
                <w:noProof/>
              </w:rPr>
              <w:t>Ground Source Heat Pumps</w:t>
            </w:r>
            <w:r>
              <w:rPr>
                <w:noProof/>
                <w:webHidden/>
              </w:rPr>
              <w:tab/>
            </w:r>
            <w:r>
              <w:rPr>
                <w:noProof/>
                <w:webHidden/>
              </w:rPr>
              <w:fldChar w:fldCharType="begin"/>
            </w:r>
            <w:r>
              <w:rPr>
                <w:noProof/>
                <w:webHidden/>
              </w:rPr>
              <w:instrText xml:space="preserve"> PAGEREF _Toc102410273 \h </w:instrText>
            </w:r>
            <w:r>
              <w:rPr>
                <w:noProof/>
                <w:webHidden/>
              </w:rPr>
            </w:r>
            <w:r>
              <w:rPr>
                <w:noProof/>
                <w:webHidden/>
              </w:rPr>
              <w:fldChar w:fldCharType="separate"/>
            </w:r>
            <w:r>
              <w:rPr>
                <w:noProof/>
                <w:webHidden/>
              </w:rPr>
              <w:t>5</w:t>
            </w:r>
            <w:r>
              <w:rPr>
                <w:noProof/>
                <w:webHidden/>
              </w:rPr>
              <w:fldChar w:fldCharType="end"/>
            </w:r>
          </w:hyperlink>
        </w:p>
        <w:p w14:paraId="506225E7" w14:textId="3079A14A" w:rsidR="007846FF" w:rsidRDefault="007846FF">
          <w:pPr>
            <w:pStyle w:val="TOC2"/>
            <w:tabs>
              <w:tab w:val="left" w:pos="1100"/>
              <w:tab w:val="right" w:leader="dot" w:pos="9016"/>
            </w:tabs>
            <w:rPr>
              <w:rFonts w:eastAsiaTheme="minorEastAsia" w:cstheme="minorBidi"/>
              <w:noProof/>
              <w:sz w:val="22"/>
              <w:szCs w:val="22"/>
            </w:rPr>
          </w:pPr>
          <w:hyperlink w:anchor="_Toc102410274" w:history="1">
            <w:r w:rsidRPr="000B6F1C">
              <w:rPr>
                <w:rStyle w:val="Hyperlink"/>
                <w:noProof/>
              </w:rPr>
              <w:t>2.2.3</w:t>
            </w:r>
            <w:r>
              <w:rPr>
                <w:rFonts w:eastAsiaTheme="minorEastAsia" w:cstheme="minorBidi"/>
                <w:noProof/>
                <w:sz w:val="22"/>
                <w:szCs w:val="22"/>
              </w:rPr>
              <w:tab/>
            </w:r>
            <w:r w:rsidRPr="000B6F1C">
              <w:rPr>
                <w:rStyle w:val="Hyperlink"/>
                <w:noProof/>
              </w:rPr>
              <w:t>Water Source Heat Pumps</w:t>
            </w:r>
            <w:r>
              <w:rPr>
                <w:noProof/>
                <w:webHidden/>
              </w:rPr>
              <w:tab/>
            </w:r>
            <w:r>
              <w:rPr>
                <w:noProof/>
                <w:webHidden/>
              </w:rPr>
              <w:fldChar w:fldCharType="begin"/>
            </w:r>
            <w:r>
              <w:rPr>
                <w:noProof/>
                <w:webHidden/>
              </w:rPr>
              <w:instrText xml:space="preserve"> PAGEREF _Toc102410274 \h </w:instrText>
            </w:r>
            <w:r>
              <w:rPr>
                <w:noProof/>
                <w:webHidden/>
              </w:rPr>
            </w:r>
            <w:r>
              <w:rPr>
                <w:noProof/>
                <w:webHidden/>
              </w:rPr>
              <w:fldChar w:fldCharType="separate"/>
            </w:r>
            <w:r>
              <w:rPr>
                <w:noProof/>
                <w:webHidden/>
              </w:rPr>
              <w:t>5</w:t>
            </w:r>
            <w:r>
              <w:rPr>
                <w:noProof/>
                <w:webHidden/>
              </w:rPr>
              <w:fldChar w:fldCharType="end"/>
            </w:r>
          </w:hyperlink>
        </w:p>
        <w:p w14:paraId="6054E323" w14:textId="5ABED6DA" w:rsidR="007846FF" w:rsidRDefault="007846FF">
          <w:pPr>
            <w:pStyle w:val="TOC2"/>
            <w:tabs>
              <w:tab w:val="left" w:pos="1100"/>
              <w:tab w:val="right" w:leader="dot" w:pos="9016"/>
            </w:tabs>
            <w:rPr>
              <w:rFonts w:eastAsiaTheme="minorEastAsia" w:cstheme="minorBidi"/>
              <w:noProof/>
              <w:sz w:val="22"/>
              <w:szCs w:val="22"/>
            </w:rPr>
          </w:pPr>
          <w:hyperlink w:anchor="_Toc102410275" w:history="1">
            <w:r w:rsidRPr="000B6F1C">
              <w:rPr>
                <w:rStyle w:val="Hyperlink"/>
                <w:noProof/>
              </w:rPr>
              <w:t>2.2.4</w:t>
            </w:r>
            <w:r>
              <w:rPr>
                <w:rFonts w:eastAsiaTheme="minorEastAsia" w:cstheme="minorBidi"/>
                <w:noProof/>
                <w:sz w:val="22"/>
                <w:szCs w:val="22"/>
              </w:rPr>
              <w:tab/>
            </w:r>
            <w:r w:rsidRPr="000B6F1C">
              <w:rPr>
                <w:rStyle w:val="Hyperlink"/>
                <w:noProof/>
              </w:rPr>
              <w:t>District heating.</w:t>
            </w:r>
            <w:r>
              <w:rPr>
                <w:noProof/>
                <w:webHidden/>
              </w:rPr>
              <w:tab/>
            </w:r>
            <w:r>
              <w:rPr>
                <w:noProof/>
                <w:webHidden/>
              </w:rPr>
              <w:fldChar w:fldCharType="begin"/>
            </w:r>
            <w:r>
              <w:rPr>
                <w:noProof/>
                <w:webHidden/>
              </w:rPr>
              <w:instrText xml:space="preserve"> PAGEREF _Toc102410275 \h </w:instrText>
            </w:r>
            <w:r>
              <w:rPr>
                <w:noProof/>
                <w:webHidden/>
              </w:rPr>
            </w:r>
            <w:r>
              <w:rPr>
                <w:noProof/>
                <w:webHidden/>
              </w:rPr>
              <w:fldChar w:fldCharType="separate"/>
            </w:r>
            <w:r>
              <w:rPr>
                <w:noProof/>
                <w:webHidden/>
              </w:rPr>
              <w:t>5</w:t>
            </w:r>
            <w:r>
              <w:rPr>
                <w:noProof/>
                <w:webHidden/>
              </w:rPr>
              <w:fldChar w:fldCharType="end"/>
            </w:r>
          </w:hyperlink>
        </w:p>
        <w:p w14:paraId="339A95D9" w14:textId="405BDDA2" w:rsidR="007846FF" w:rsidRDefault="007846FF">
          <w:pPr>
            <w:pStyle w:val="TOC2"/>
            <w:tabs>
              <w:tab w:val="left" w:pos="1100"/>
              <w:tab w:val="right" w:leader="dot" w:pos="9016"/>
            </w:tabs>
            <w:rPr>
              <w:rFonts w:eastAsiaTheme="minorEastAsia" w:cstheme="minorBidi"/>
              <w:noProof/>
              <w:sz w:val="22"/>
              <w:szCs w:val="22"/>
            </w:rPr>
          </w:pPr>
          <w:hyperlink w:anchor="_Toc102410276" w:history="1">
            <w:r w:rsidRPr="000B6F1C">
              <w:rPr>
                <w:rStyle w:val="Hyperlink"/>
                <w:noProof/>
              </w:rPr>
              <w:t>2.2.5</w:t>
            </w:r>
            <w:r>
              <w:rPr>
                <w:rFonts w:eastAsiaTheme="minorEastAsia" w:cstheme="minorBidi"/>
                <w:noProof/>
                <w:sz w:val="22"/>
                <w:szCs w:val="22"/>
              </w:rPr>
              <w:tab/>
            </w:r>
            <w:r w:rsidRPr="000B6F1C">
              <w:rPr>
                <w:rStyle w:val="Hyperlink"/>
                <w:noProof/>
              </w:rPr>
              <w:t>Electric Combi Boilers</w:t>
            </w:r>
            <w:r>
              <w:rPr>
                <w:noProof/>
                <w:webHidden/>
              </w:rPr>
              <w:tab/>
            </w:r>
            <w:r>
              <w:rPr>
                <w:noProof/>
                <w:webHidden/>
              </w:rPr>
              <w:fldChar w:fldCharType="begin"/>
            </w:r>
            <w:r>
              <w:rPr>
                <w:noProof/>
                <w:webHidden/>
              </w:rPr>
              <w:instrText xml:space="preserve"> PAGEREF _Toc102410276 \h </w:instrText>
            </w:r>
            <w:r>
              <w:rPr>
                <w:noProof/>
                <w:webHidden/>
              </w:rPr>
            </w:r>
            <w:r>
              <w:rPr>
                <w:noProof/>
                <w:webHidden/>
              </w:rPr>
              <w:fldChar w:fldCharType="separate"/>
            </w:r>
            <w:r>
              <w:rPr>
                <w:noProof/>
                <w:webHidden/>
              </w:rPr>
              <w:t>6</w:t>
            </w:r>
            <w:r>
              <w:rPr>
                <w:noProof/>
                <w:webHidden/>
              </w:rPr>
              <w:fldChar w:fldCharType="end"/>
            </w:r>
          </w:hyperlink>
        </w:p>
        <w:p w14:paraId="4C738165" w14:textId="13715C61" w:rsidR="007846FF" w:rsidRDefault="007846FF">
          <w:pPr>
            <w:pStyle w:val="TOC2"/>
            <w:tabs>
              <w:tab w:val="left" w:pos="1100"/>
              <w:tab w:val="right" w:leader="dot" w:pos="9016"/>
            </w:tabs>
            <w:rPr>
              <w:rFonts w:eastAsiaTheme="minorEastAsia" w:cstheme="minorBidi"/>
              <w:noProof/>
              <w:sz w:val="22"/>
              <w:szCs w:val="22"/>
            </w:rPr>
          </w:pPr>
          <w:hyperlink w:anchor="_Toc102410277" w:history="1">
            <w:r w:rsidRPr="000B6F1C">
              <w:rPr>
                <w:rStyle w:val="Hyperlink"/>
                <w:noProof/>
              </w:rPr>
              <w:t>2.2.6</w:t>
            </w:r>
            <w:r>
              <w:rPr>
                <w:rFonts w:eastAsiaTheme="minorEastAsia" w:cstheme="minorBidi"/>
                <w:noProof/>
                <w:sz w:val="22"/>
                <w:szCs w:val="22"/>
              </w:rPr>
              <w:tab/>
            </w:r>
            <w:r w:rsidRPr="000B6F1C">
              <w:rPr>
                <w:rStyle w:val="Hyperlink"/>
                <w:noProof/>
              </w:rPr>
              <w:t>Hydrogen boilers.</w:t>
            </w:r>
            <w:r>
              <w:rPr>
                <w:noProof/>
                <w:webHidden/>
              </w:rPr>
              <w:tab/>
            </w:r>
            <w:r>
              <w:rPr>
                <w:noProof/>
                <w:webHidden/>
              </w:rPr>
              <w:fldChar w:fldCharType="begin"/>
            </w:r>
            <w:r>
              <w:rPr>
                <w:noProof/>
                <w:webHidden/>
              </w:rPr>
              <w:instrText xml:space="preserve"> PAGEREF _Toc102410277 \h </w:instrText>
            </w:r>
            <w:r>
              <w:rPr>
                <w:noProof/>
                <w:webHidden/>
              </w:rPr>
            </w:r>
            <w:r>
              <w:rPr>
                <w:noProof/>
                <w:webHidden/>
              </w:rPr>
              <w:fldChar w:fldCharType="separate"/>
            </w:r>
            <w:r>
              <w:rPr>
                <w:noProof/>
                <w:webHidden/>
              </w:rPr>
              <w:t>6</w:t>
            </w:r>
            <w:r>
              <w:rPr>
                <w:noProof/>
                <w:webHidden/>
              </w:rPr>
              <w:fldChar w:fldCharType="end"/>
            </w:r>
          </w:hyperlink>
        </w:p>
        <w:p w14:paraId="0637D830" w14:textId="23BA7875" w:rsidR="007846FF" w:rsidRDefault="007846FF">
          <w:pPr>
            <w:pStyle w:val="TOC2"/>
            <w:tabs>
              <w:tab w:val="left" w:pos="1100"/>
              <w:tab w:val="right" w:leader="dot" w:pos="9016"/>
            </w:tabs>
            <w:rPr>
              <w:rFonts w:eastAsiaTheme="minorEastAsia" w:cstheme="minorBidi"/>
              <w:noProof/>
              <w:sz w:val="22"/>
              <w:szCs w:val="22"/>
            </w:rPr>
          </w:pPr>
          <w:hyperlink w:anchor="_Toc102410278" w:history="1">
            <w:r w:rsidRPr="000B6F1C">
              <w:rPr>
                <w:rStyle w:val="Hyperlink"/>
                <w:noProof/>
              </w:rPr>
              <w:t>2.2.7</w:t>
            </w:r>
            <w:r>
              <w:rPr>
                <w:rFonts w:eastAsiaTheme="minorEastAsia" w:cstheme="minorBidi"/>
                <w:noProof/>
                <w:sz w:val="22"/>
                <w:szCs w:val="22"/>
              </w:rPr>
              <w:tab/>
            </w:r>
            <w:r w:rsidRPr="000B6F1C">
              <w:rPr>
                <w:rStyle w:val="Hyperlink"/>
                <w:noProof/>
              </w:rPr>
              <w:t>Biomass Boilers</w:t>
            </w:r>
            <w:r>
              <w:rPr>
                <w:noProof/>
                <w:webHidden/>
              </w:rPr>
              <w:tab/>
            </w:r>
            <w:r>
              <w:rPr>
                <w:noProof/>
                <w:webHidden/>
              </w:rPr>
              <w:fldChar w:fldCharType="begin"/>
            </w:r>
            <w:r>
              <w:rPr>
                <w:noProof/>
                <w:webHidden/>
              </w:rPr>
              <w:instrText xml:space="preserve"> PAGEREF _Toc102410278 \h </w:instrText>
            </w:r>
            <w:r>
              <w:rPr>
                <w:noProof/>
                <w:webHidden/>
              </w:rPr>
            </w:r>
            <w:r>
              <w:rPr>
                <w:noProof/>
                <w:webHidden/>
              </w:rPr>
              <w:fldChar w:fldCharType="separate"/>
            </w:r>
            <w:r>
              <w:rPr>
                <w:noProof/>
                <w:webHidden/>
              </w:rPr>
              <w:t>6</w:t>
            </w:r>
            <w:r>
              <w:rPr>
                <w:noProof/>
                <w:webHidden/>
              </w:rPr>
              <w:fldChar w:fldCharType="end"/>
            </w:r>
          </w:hyperlink>
        </w:p>
        <w:p w14:paraId="276D4A68" w14:textId="5F960FD2" w:rsidR="007846FF" w:rsidRDefault="007846FF">
          <w:pPr>
            <w:pStyle w:val="TOC2"/>
            <w:tabs>
              <w:tab w:val="left" w:pos="1100"/>
              <w:tab w:val="right" w:leader="dot" w:pos="9016"/>
            </w:tabs>
            <w:rPr>
              <w:rFonts w:eastAsiaTheme="minorEastAsia" w:cstheme="minorBidi"/>
              <w:noProof/>
              <w:sz w:val="22"/>
              <w:szCs w:val="22"/>
            </w:rPr>
          </w:pPr>
          <w:hyperlink w:anchor="_Toc102410279" w:history="1">
            <w:r w:rsidRPr="000B6F1C">
              <w:rPr>
                <w:rStyle w:val="Hyperlink"/>
                <w:noProof/>
              </w:rPr>
              <w:t>2.2.8</w:t>
            </w:r>
            <w:r>
              <w:rPr>
                <w:rFonts w:eastAsiaTheme="minorEastAsia" w:cstheme="minorBidi"/>
                <w:noProof/>
                <w:sz w:val="22"/>
                <w:szCs w:val="22"/>
              </w:rPr>
              <w:tab/>
            </w:r>
            <w:r w:rsidRPr="000B6F1C">
              <w:rPr>
                <w:rStyle w:val="Hyperlink"/>
                <w:noProof/>
              </w:rPr>
              <w:t> Solar Water Heating</w:t>
            </w:r>
            <w:r>
              <w:rPr>
                <w:noProof/>
                <w:webHidden/>
              </w:rPr>
              <w:tab/>
            </w:r>
            <w:r>
              <w:rPr>
                <w:noProof/>
                <w:webHidden/>
              </w:rPr>
              <w:fldChar w:fldCharType="begin"/>
            </w:r>
            <w:r>
              <w:rPr>
                <w:noProof/>
                <w:webHidden/>
              </w:rPr>
              <w:instrText xml:space="preserve"> PAGEREF _Toc102410279 \h </w:instrText>
            </w:r>
            <w:r>
              <w:rPr>
                <w:noProof/>
                <w:webHidden/>
              </w:rPr>
            </w:r>
            <w:r>
              <w:rPr>
                <w:noProof/>
                <w:webHidden/>
              </w:rPr>
              <w:fldChar w:fldCharType="separate"/>
            </w:r>
            <w:r>
              <w:rPr>
                <w:noProof/>
                <w:webHidden/>
              </w:rPr>
              <w:t>7</w:t>
            </w:r>
            <w:r>
              <w:rPr>
                <w:noProof/>
                <w:webHidden/>
              </w:rPr>
              <w:fldChar w:fldCharType="end"/>
            </w:r>
          </w:hyperlink>
        </w:p>
        <w:p w14:paraId="26CC4EA0" w14:textId="4ADE35DB" w:rsidR="007846FF" w:rsidRDefault="007846FF">
          <w:pPr>
            <w:pStyle w:val="TOC1"/>
            <w:tabs>
              <w:tab w:val="left" w:pos="660"/>
              <w:tab w:val="right" w:leader="dot" w:pos="9016"/>
            </w:tabs>
            <w:rPr>
              <w:rFonts w:eastAsiaTheme="minorEastAsia" w:cstheme="minorBidi"/>
              <w:noProof/>
              <w:sz w:val="22"/>
              <w:szCs w:val="22"/>
            </w:rPr>
          </w:pPr>
          <w:hyperlink w:anchor="_Toc102410280" w:history="1">
            <w:r w:rsidRPr="000B6F1C">
              <w:rPr>
                <w:rStyle w:val="Hyperlink"/>
                <w:noProof/>
              </w:rPr>
              <w:t>3.0</w:t>
            </w:r>
            <w:r>
              <w:rPr>
                <w:rFonts w:eastAsiaTheme="minorEastAsia" w:cstheme="minorBidi"/>
                <w:noProof/>
                <w:sz w:val="22"/>
                <w:szCs w:val="22"/>
              </w:rPr>
              <w:tab/>
            </w:r>
            <w:r w:rsidRPr="000B6F1C">
              <w:rPr>
                <w:rStyle w:val="Hyperlink"/>
                <w:noProof/>
              </w:rPr>
              <w:t>Methodology</w:t>
            </w:r>
            <w:r>
              <w:rPr>
                <w:noProof/>
                <w:webHidden/>
              </w:rPr>
              <w:tab/>
            </w:r>
            <w:r>
              <w:rPr>
                <w:noProof/>
                <w:webHidden/>
              </w:rPr>
              <w:fldChar w:fldCharType="begin"/>
            </w:r>
            <w:r>
              <w:rPr>
                <w:noProof/>
                <w:webHidden/>
              </w:rPr>
              <w:instrText xml:space="preserve"> PAGEREF _Toc102410280 \h </w:instrText>
            </w:r>
            <w:r>
              <w:rPr>
                <w:noProof/>
                <w:webHidden/>
              </w:rPr>
            </w:r>
            <w:r>
              <w:rPr>
                <w:noProof/>
                <w:webHidden/>
              </w:rPr>
              <w:fldChar w:fldCharType="separate"/>
            </w:r>
            <w:r>
              <w:rPr>
                <w:noProof/>
                <w:webHidden/>
              </w:rPr>
              <w:t>7</w:t>
            </w:r>
            <w:r>
              <w:rPr>
                <w:noProof/>
                <w:webHidden/>
              </w:rPr>
              <w:fldChar w:fldCharType="end"/>
            </w:r>
          </w:hyperlink>
        </w:p>
        <w:p w14:paraId="06F1179C" w14:textId="03BDB286" w:rsidR="007846FF" w:rsidRDefault="007846FF">
          <w:pPr>
            <w:pStyle w:val="TOC1"/>
            <w:tabs>
              <w:tab w:val="left" w:pos="660"/>
              <w:tab w:val="right" w:leader="dot" w:pos="9016"/>
            </w:tabs>
            <w:rPr>
              <w:rFonts w:eastAsiaTheme="minorEastAsia" w:cstheme="minorBidi"/>
              <w:noProof/>
              <w:sz w:val="22"/>
              <w:szCs w:val="22"/>
            </w:rPr>
          </w:pPr>
          <w:hyperlink w:anchor="_Toc102410281" w:history="1">
            <w:r w:rsidRPr="000B6F1C">
              <w:rPr>
                <w:rStyle w:val="Hyperlink"/>
                <w:noProof/>
              </w:rPr>
              <w:t>4.0</w:t>
            </w:r>
            <w:r>
              <w:rPr>
                <w:rFonts w:eastAsiaTheme="minorEastAsia" w:cstheme="minorBidi"/>
                <w:noProof/>
                <w:sz w:val="22"/>
                <w:szCs w:val="22"/>
              </w:rPr>
              <w:tab/>
            </w:r>
            <w:r w:rsidRPr="000B6F1C">
              <w:rPr>
                <w:rStyle w:val="Hyperlink"/>
                <w:noProof/>
              </w:rPr>
              <w:t xml:space="preserve"> Results</w:t>
            </w:r>
            <w:r>
              <w:rPr>
                <w:noProof/>
                <w:webHidden/>
              </w:rPr>
              <w:tab/>
            </w:r>
            <w:r>
              <w:rPr>
                <w:noProof/>
                <w:webHidden/>
              </w:rPr>
              <w:fldChar w:fldCharType="begin"/>
            </w:r>
            <w:r>
              <w:rPr>
                <w:noProof/>
                <w:webHidden/>
              </w:rPr>
              <w:instrText xml:space="preserve"> PAGEREF _Toc102410281 \h </w:instrText>
            </w:r>
            <w:r>
              <w:rPr>
                <w:noProof/>
                <w:webHidden/>
              </w:rPr>
            </w:r>
            <w:r>
              <w:rPr>
                <w:noProof/>
                <w:webHidden/>
              </w:rPr>
              <w:fldChar w:fldCharType="separate"/>
            </w:r>
            <w:r>
              <w:rPr>
                <w:noProof/>
                <w:webHidden/>
              </w:rPr>
              <w:t>8</w:t>
            </w:r>
            <w:r>
              <w:rPr>
                <w:noProof/>
                <w:webHidden/>
              </w:rPr>
              <w:fldChar w:fldCharType="end"/>
            </w:r>
          </w:hyperlink>
        </w:p>
        <w:p w14:paraId="6A237A16" w14:textId="18073C21" w:rsidR="007846FF" w:rsidRDefault="007846FF">
          <w:pPr>
            <w:pStyle w:val="TOC1"/>
            <w:tabs>
              <w:tab w:val="left" w:pos="660"/>
              <w:tab w:val="right" w:leader="dot" w:pos="9016"/>
            </w:tabs>
            <w:rPr>
              <w:rFonts w:eastAsiaTheme="minorEastAsia" w:cstheme="minorBidi"/>
              <w:noProof/>
              <w:sz w:val="22"/>
              <w:szCs w:val="22"/>
            </w:rPr>
          </w:pPr>
          <w:hyperlink w:anchor="_Toc102410282" w:history="1">
            <w:r w:rsidRPr="000B6F1C">
              <w:rPr>
                <w:rStyle w:val="Hyperlink"/>
                <w:noProof/>
              </w:rPr>
              <w:t>5.0</w:t>
            </w:r>
            <w:r>
              <w:rPr>
                <w:rFonts w:eastAsiaTheme="minorEastAsia" w:cstheme="minorBidi"/>
                <w:noProof/>
                <w:sz w:val="22"/>
                <w:szCs w:val="22"/>
              </w:rPr>
              <w:tab/>
            </w:r>
            <w:r w:rsidRPr="000B6F1C">
              <w:rPr>
                <w:rStyle w:val="Hyperlink"/>
                <w:noProof/>
              </w:rPr>
              <w:t>Discussion</w:t>
            </w:r>
            <w:r>
              <w:rPr>
                <w:noProof/>
                <w:webHidden/>
              </w:rPr>
              <w:tab/>
            </w:r>
            <w:r>
              <w:rPr>
                <w:noProof/>
                <w:webHidden/>
              </w:rPr>
              <w:fldChar w:fldCharType="begin"/>
            </w:r>
            <w:r>
              <w:rPr>
                <w:noProof/>
                <w:webHidden/>
              </w:rPr>
              <w:instrText xml:space="preserve"> PAGEREF _Toc102410282 \h </w:instrText>
            </w:r>
            <w:r>
              <w:rPr>
                <w:noProof/>
                <w:webHidden/>
              </w:rPr>
            </w:r>
            <w:r>
              <w:rPr>
                <w:noProof/>
                <w:webHidden/>
              </w:rPr>
              <w:fldChar w:fldCharType="separate"/>
            </w:r>
            <w:r>
              <w:rPr>
                <w:noProof/>
                <w:webHidden/>
              </w:rPr>
              <w:t>9</w:t>
            </w:r>
            <w:r>
              <w:rPr>
                <w:noProof/>
                <w:webHidden/>
              </w:rPr>
              <w:fldChar w:fldCharType="end"/>
            </w:r>
          </w:hyperlink>
        </w:p>
        <w:p w14:paraId="6E0F8398" w14:textId="101BF242" w:rsidR="007846FF" w:rsidRDefault="007846FF">
          <w:pPr>
            <w:pStyle w:val="TOC1"/>
            <w:tabs>
              <w:tab w:val="left" w:pos="660"/>
              <w:tab w:val="right" w:leader="dot" w:pos="9016"/>
            </w:tabs>
            <w:rPr>
              <w:rFonts w:eastAsiaTheme="minorEastAsia" w:cstheme="minorBidi"/>
              <w:noProof/>
              <w:sz w:val="22"/>
              <w:szCs w:val="22"/>
            </w:rPr>
          </w:pPr>
          <w:hyperlink w:anchor="_Toc102410283" w:history="1">
            <w:r w:rsidRPr="000B6F1C">
              <w:rPr>
                <w:rStyle w:val="Hyperlink"/>
                <w:noProof/>
              </w:rPr>
              <w:t>6.0</w:t>
            </w:r>
            <w:r>
              <w:rPr>
                <w:rFonts w:eastAsiaTheme="minorEastAsia" w:cstheme="minorBidi"/>
                <w:noProof/>
                <w:sz w:val="22"/>
                <w:szCs w:val="22"/>
              </w:rPr>
              <w:tab/>
            </w:r>
            <w:r w:rsidRPr="000B6F1C">
              <w:rPr>
                <w:rStyle w:val="Hyperlink"/>
                <w:noProof/>
              </w:rPr>
              <w:t>Conclusion</w:t>
            </w:r>
            <w:r>
              <w:rPr>
                <w:noProof/>
                <w:webHidden/>
              </w:rPr>
              <w:tab/>
            </w:r>
            <w:r>
              <w:rPr>
                <w:noProof/>
                <w:webHidden/>
              </w:rPr>
              <w:fldChar w:fldCharType="begin"/>
            </w:r>
            <w:r>
              <w:rPr>
                <w:noProof/>
                <w:webHidden/>
              </w:rPr>
              <w:instrText xml:space="preserve"> PAGEREF _Toc102410283 \h </w:instrText>
            </w:r>
            <w:r>
              <w:rPr>
                <w:noProof/>
                <w:webHidden/>
              </w:rPr>
            </w:r>
            <w:r>
              <w:rPr>
                <w:noProof/>
                <w:webHidden/>
              </w:rPr>
              <w:fldChar w:fldCharType="separate"/>
            </w:r>
            <w:r>
              <w:rPr>
                <w:noProof/>
                <w:webHidden/>
              </w:rPr>
              <w:t>11</w:t>
            </w:r>
            <w:r>
              <w:rPr>
                <w:noProof/>
                <w:webHidden/>
              </w:rPr>
              <w:fldChar w:fldCharType="end"/>
            </w:r>
          </w:hyperlink>
        </w:p>
        <w:p w14:paraId="56EE5663" w14:textId="1B29989C" w:rsidR="007846FF" w:rsidRDefault="007846FF">
          <w:r>
            <w:rPr>
              <w:b/>
              <w:bCs/>
              <w:noProof/>
            </w:rPr>
            <w:fldChar w:fldCharType="end"/>
          </w:r>
        </w:p>
      </w:sdtContent>
    </w:sdt>
    <w:p w14:paraId="51044A93" w14:textId="77777777" w:rsidR="000E5159" w:rsidRDefault="000E5159" w:rsidP="008F193B"/>
    <w:p w14:paraId="7D9850CB" w14:textId="77777777" w:rsidR="007846FF" w:rsidRDefault="007846FF" w:rsidP="008F193B"/>
    <w:p w14:paraId="70D54729" w14:textId="6A8780C9" w:rsidR="00CA610B" w:rsidRDefault="00CA610B" w:rsidP="000E17C7">
      <w:pPr>
        <w:pStyle w:val="Heading1"/>
      </w:pPr>
      <w:bookmarkStart w:id="0" w:name="_Toc102409910"/>
      <w:bookmarkStart w:id="1" w:name="_Toc102410265"/>
      <w:r>
        <w:lastRenderedPageBreak/>
        <w:t>1.0</w:t>
      </w:r>
      <w:r>
        <w:tab/>
        <w:t>Introduction</w:t>
      </w:r>
      <w:bookmarkEnd w:id="0"/>
      <w:bookmarkEnd w:id="1"/>
    </w:p>
    <w:p w14:paraId="41D02EC0" w14:textId="50227F8C" w:rsidR="00A7671A" w:rsidRDefault="00A7671A" w:rsidP="00A7671A">
      <w:pPr>
        <w:ind w:left="360"/>
      </w:pPr>
      <w:r>
        <w:t>This research will seek to explore and compare how heating and hot water will be decarbonized by the net zero deadline of 2050.  Through a range of research methods including evidence-based and explanatory research, it will identify, through comparison, the cleanest</w:t>
      </w:r>
      <w:r w:rsidR="007F673E">
        <w:t xml:space="preserve"> and most cost effective</w:t>
      </w:r>
      <w:r>
        <w:t xml:space="preserve"> sources of decarboni</w:t>
      </w:r>
      <w:r w:rsidR="007F673E">
        <w:t>s</w:t>
      </w:r>
      <w:r>
        <w:t>ing heating and hot water.   It will look at which is the most efficient and sustainable form of energy, both in the domestic and commercial setting, and unearth any negative implication of such source for the consumer.  It will look at how decarboni</w:t>
      </w:r>
      <w:r w:rsidR="00950AE9">
        <w:t>s</w:t>
      </w:r>
      <w:r>
        <w:t xml:space="preserve">ation can be achieved through different methods </w:t>
      </w:r>
      <w:r w:rsidR="00424B9B">
        <w:t>i.e.,</w:t>
      </w:r>
      <w:r>
        <w:t xml:space="preserve"> electric heat pump (ground and air), hydrogen boilers, electric boilers etc, and explore the pros and cons of each clean heat energy source. </w:t>
      </w:r>
    </w:p>
    <w:p w14:paraId="62E8E0F9" w14:textId="799B0387" w:rsidR="00A77CB1" w:rsidRDefault="00A77CB1" w:rsidP="00A77CB1">
      <w:pPr>
        <w:ind w:left="360"/>
      </w:pPr>
      <w:r>
        <w:t>The aim of this research is to take an un bias approach to explore and gain a greater understanding of the forms and methods of decarbonization currently available, and their suitability for retro fitting of existing property in terms of, efficiency and cost to the consumer.  By exploring a range of aspects associated with each energy source, we aim to be able to highlight the advantages and disadvantages of different methods of decarboni</w:t>
      </w:r>
      <w:r w:rsidR="001D6B88">
        <w:t>s</w:t>
      </w:r>
      <w:r>
        <w:t>ation to help aid informed choices.</w:t>
      </w:r>
    </w:p>
    <w:p w14:paraId="1B0B88E0" w14:textId="7BD6F031" w:rsidR="00A77CB1" w:rsidRDefault="00A77CB1" w:rsidP="00A77CB1">
      <w:pPr>
        <w:ind w:left="360"/>
      </w:pPr>
      <w:r>
        <w:t>We also aim to look at the impact introducing decarboni</w:t>
      </w:r>
      <w:r w:rsidR="00193D57">
        <w:t>s</w:t>
      </w:r>
      <w:r>
        <w:t>ation will have on the local area through the local authority.</w:t>
      </w:r>
      <w:r w:rsidR="00193D57">
        <w:t xml:space="preserve"> </w:t>
      </w:r>
      <w:r>
        <w:t xml:space="preserve"> We will look at the targets set out and find out what is being done to achieve those targets.</w:t>
      </w:r>
    </w:p>
    <w:p w14:paraId="5F5BE18E" w14:textId="6F9983BE" w:rsidR="00A77CB1" w:rsidRPr="00A7671A" w:rsidRDefault="00095790" w:rsidP="00A7671A">
      <w:pPr>
        <w:ind w:left="360"/>
      </w:pPr>
      <w:r>
        <w:t>I</w:t>
      </w:r>
      <w:r w:rsidR="00785F91">
        <w:t xml:space="preserve"> have a keen interest in this topic</w:t>
      </w:r>
      <w:r w:rsidR="009D323B">
        <w:t xml:space="preserve"> as </w:t>
      </w:r>
      <w:r w:rsidR="00106D91">
        <w:t>having previously</w:t>
      </w:r>
      <w:r w:rsidR="00BC216E">
        <w:t xml:space="preserve"> worked as</w:t>
      </w:r>
      <w:r w:rsidR="00BF6504">
        <w:t xml:space="preserve"> </w:t>
      </w:r>
      <w:r w:rsidR="00564477">
        <w:t xml:space="preserve">a </w:t>
      </w:r>
      <w:r w:rsidR="00424B9B">
        <w:t>self-employed</w:t>
      </w:r>
      <w:r w:rsidR="00564477">
        <w:t xml:space="preserve"> plumber</w:t>
      </w:r>
      <w:r w:rsidR="00710426">
        <w:t>,</w:t>
      </w:r>
      <w:r w:rsidR="00ED2695">
        <w:t xml:space="preserve"> I </w:t>
      </w:r>
      <w:r w:rsidR="00974BC0">
        <w:t xml:space="preserve">have an understanding of </w:t>
      </w:r>
      <w:r w:rsidR="00106D91">
        <w:t xml:space="preserve">the </w:t>
      </w:r>
      <w:r w:rsidR="00974BC0">
        <w:t xml:space="preserve">current </w:t>
      </w:r>
      <w:r w:rsidR="00BA5982">
        <w:t>high emission</w:t>
      </w:r>
      <w:r w:rsidR="00974BC0">
        <w:t xml:space="preserve"> heating</w:t>
      </w:r>
      <w:r w:rsidR="00106D91">
        <w:t>/energy</w:t>
      </w:r>
      <w:r w:rsidR="00974BC0">
        <w:t xml:space="preserve"> systems</w:t>
      </w:r>
      <w:r w:rsidR="003E0163">
        <w:t xml:space="preserve">.  </w:t>
      </w:r>
      <w:r w:rsidR="009A4BC8">
        <w:t xml:space="preserve">Decarbonisation </w:t>
      </w:r>
      <w:r w:rsidR="004D1BED">
        <w:t xml:space="preserve">will directly affect the practice of plumbing, </w:t>
      </w:r>
      <w:r w:rsidR="005A69E3">
        <w:t xml:space="preserve">dictating </w:t>
      </w:r>
      <w:r w:rsidR="002E4A98">
        <w:t xml:space="preserve">a </w:t>
      </w:r>
      <w:r w:rsidR="005A69E3">
        <w:t>change</w:t>
      </w:r>
      <w:r w:rsidR="00F26D6A">
        <w:t xml:space="preserve"> and evolution</w:t>
      </w:r>
      <w:r w:rsidR="005A69E3">
        <w:t xml:space="preserve"> </w:t>
      </w:r>
      <w:r w:rsidR="00F26D6A">
        <w:t>of</w:t>
      </w:r>
      <w:r w:rsidR="003C76F2">
        <w:t xml:space="preserve"> heating methods and materials used</w:t>
      </w:r>
      <w:r w:rsidR="00F26D6A">
        <w:t xml:space="preserve"> in</w:t>
      </w:r>
      <w:r w:rsidR="0061428C">
        <w:t xml:space="preserve"> this line of work</w:t>
      </w:r>
      <w:r w:rsidR="003C76F2">
        <w:t xml:space="preserve">. </w:t>
      </w:r>
      <w:r w:rsidR="002E4A98">
        <w:t xml:space="preserve"> </w:t>
      </w:r>
      <w:r w:rsidR="00F47CB0">
        <w:t xml:space="preserve">It is a chance to look at the variety of </w:t>
      </w:r>
      <w:r w:rsidR="00DB128A">
        <w:t xml:space="preserve">alternative heating options, how they work and </w:t>
      </w:r>
      <w:r w:rsidR="001E298B">
        <w:t>their</w:t>
      </w:r>
      <w:r w:rsidR="00DB128A">
        <w:t xml:space="preserve"> effectiveness </w:t>
      </w:r>
      <w:r w:rsidR="00954952">
        <w:t xml:space="preserve">as a clean heat energy source.  </w:t>
      </w:r>
      <w:r w:rsidR="00492DC5">
        <w:t>It is the future of the heating industry and something we will have to adapt to in order to</w:t>
      </w:r>
      <w:r w:rsidR="00020E7F">
        <w:t xml:space="preserve"> contribute to achieving the </w:t>
      </w:r>
      <w:r w:rsidR="001D7146">
        <w:t>g</w:t>
      </w:r>
      <w:r w:rsidR="00020E7F">
        <w:t xml:space="preserve">overnments </w:t>
      </w:r>
      <w:r w:rsidR="00F11AB9">
        <w:t>greenhouse gas emissions target</w:t>
      </w:r>
      <w:r w:rsidR="00C07D43">
        <w:t xml:space="preserve"> as stated below:</w:t>
      </w:r>
      <w:r w:rsidR="003C76F2">
        <w:t xml:space="preserve">  </w:t>
      </w:r>
      <w:r w:rsidR="004D1BED">
        <w:t xml:space="preserve"> </w:t>
      </w:r>
      <w:r w:rsidR="00637E91">
        <w:t xml:space="preserve"> </w:t>
      </w:r>
    </w:p>
    <w:p w14:paraId="5CAC081C" w14:textId="22BB89FE" w:rsidR="002C75DD" w:rsidRPr="00A5690A" w:rsidRDefault="002C75DD" w:rsidP="002C75DD">
      <w:pPr>
        <w:ind w:left="360"/>
        <w:rPr>
          <w:color w:val="000000" w:themeColor="text1"/>
          <w:shd w:val="clear" w:color="auto" w:fill="FFFFFF"/>
        </w:rPr>
      </w:pPr>
      <w:r w:rsidRPr="00A5690A">
        <w:rPr>
          <w:color w:val="000000" w:themeColor="text1"/>
          <w:shd w:val="clear" w:color="auto" w:fill="FFFFFF"/>
        </w:rPr>
        <w:t>The UK’s 2050 net zero target — one of the most ambitious in the world — was recommended by the Committee on Climate Change, the UK’s independent climate advisory body</w:t>
      </w:r>
      <w:sdt>
        <w:sdtPr>
          <w:rPr>
            <w:color w:val="000000" w:themeColor="text1"/>
            <w:shd w:val="clear" w:color="auto" w:fill="FFFFFF"/>
          </w:rPr>
          <w:id w:val="-490804094"/>
          <w:citation/>
        </w:sdtPr>
        <w:sdtContent>
          <w:r>
            <w:rPr>
              <w:color w:val="000000" w:themeColor="text1"/>
              <w:shd w:val="clear" w:color="auto" w:fill="FFFFFF"/>
            </w:rPr>
            <w:fldChar w:fldCharType="begin"/>
          </w:r>
          <w:r>
            <w:rPr>
              <w:color w:val="000000" w:themeColor="text1"/>
              <w:shd w:val="clear" w:color="auto" w:fill="FFFFFF"/>
            </w:rPr>
            <w:instrText xml:space="preserve"> CITATION Gov21 \l 1033 </w:instrText>
          </w:r>
          <w:r>
            <w:rPr>
              <w:color w:val="000000" w:themeColor="text1"/>
              <w:shd w:val="clear" w:color="auto" w:fill="FFFFFF"/>
            </w:rPr>
            <w:fldChar w:fldCharType="separate"/>
          </w:r>
          <w:r>
            <w:rPr>
              <w:noProof/>
              <w:color w:val="000000" w:themeColor="text1"/>
              <w:shd w:val="clear" w:color="auto" w:fill="FFFFFF"/>
            </w:rPr>
            <w:t xml:space="preserve"> </w:t>
          </w:r>
          <w:r w:rsidRPr="00E94B52">
            <w:rPr>
              <w:noProof/>
              <w:color w:val="000000" w:themeColor="text1"/>
              <w:shd w:val="clear" w:color="auto" w:fill="FFFFFF"/>
            </w:rPr>
            <w:t>(Government, 2021)</w:t>
          </w:r>
          <w:r>
            <w:rPr>
              <w:color w:val="000000" w:themeColor="text1"/>
              <w:shd w:val="clear" w:color="auto" w:fill="FFFFFF"/>
            </w:rPr>
            <w:fldChar w:fldCharType="end"/>
          </w:r>
        </w:sdtContent>
      </w:sdt>
    </w:p>
    <w:p w14:paraId="4EC00565" w14:textId="77777777" w:rsidR="002C75DD" w:rsidRDefault="002C75DD" w:rsidP="002C75DD">
      <w:pPr>
        <w:ind w:left="360"/>
      </w:pPr>
      <w:r w:rsidRPr="00022346">
        <w:rPr>
          <w:color w:val="0B0C0C"/>
          <w:shd w:val="clear" w:color="auto" w:fill="FFFFFF"/>
        </w:rPr>
        <w:t>The target will require the UK to bring all greenhouse gas emissions to net zero by 2050, compared with the previous target of at least 80% reduction from 1990 levels</w:t>
      </w:r>
      <w:r>
        <w:rPr>
          <w:color w:val="0B0C0C"/>
          <w:shd w:val="clear" w:color="auto" w:fill="FFFFFF"/>
        </w:rPr>
        <w:t xml:space="preserve"> </w:t>
      </w:r>
      <w:sdt>
        <w:sdtPr>
          <w:rPr>
            <w:color w:val="0B0C0C"/>
            <w:shd w:val="clear" w:color="auto" w:fill="FFFFFF"/>
          </w:rPr>
          <w:id w:val="-582990491"/>
          <w:citation/>
        </w:sdtPr>
        <w:sdtContent>
          <w:r>
            <w:rPr>
              <w:color w:val="0B0C0C"/>
              <w:shd w:val="clear" w:color="auto" w:fill="FFFFFF"/>
            </w:rPr>
            <w:fldChar w:fldCharType="begin"/>
          </w:r>
          <w:r>
            <w:rPr>
              <w:color w:val="0B0C0C"/>
              <w:shd w:val="clear" w:color="auto" w:fill="FFFFFF"/>
            </w:rPr>
            <w:instrText xml:space="preserve"> CITATION Gov21 \l 1033 </w:instrText>
          </w:r>
          <w:r>
            <w:rPr>
              <w:color w:val="0B0C0C"/>
              <w:shd w:val="clear" w:color="auto" w:fill="FFFFFF"/>
            </w:rPr>
            <w:fldChar w:fldCharType="separate"/>
          </w:r>
          <w:r w:rsidRPr="004A2C7F">
            <w:rPr>
              <w:noProof/>
              <w:color w:val="0B0C0C"/>
              <w:shd w:val="clear" w:color="auto" w:fill="FFFFFF"/>
            </w:rPr>
            <w:t>(Government, 2021)</w:t>
          </w:r>
          <w:r>
            <w:rPr>
              <w:color w:val="0B0C0C"/>
              <w:shd w:val="clear" w:color="auto" w:fill="FFFFFF"/>
            </w:rPr>
            <w:fldChar w:fldCharType="end"/>
          </w:r>
        </w:sdtContent>
      </w:sdt>
    </w:p>
    <w:p w14:paraId="1511383C" w14:textId="0AB57778" w:rsidR="00646949" w:rsidRDefault="008501B0" w:rsidP="000E17C7">
      <w:pPr>
        <w:pStyle w:val="Heading1"/>
      </w:pPr>
      <w:bookmarkStart w:id="2" w:name="_Toc102409911"/>
      <w:bookmarkStart w:id="3" w:name="_Toc102410266"/>
      <w:r>
        <w:lastRenderedPageBreak/>
        <w:t>2.0</w:t>
      </w:r>
      <w:r w:rsidR="00646949">
        <w:tab/>
      </w:r>
      <w:r w:rsidR="005D445E">
        <w:t>Literature Review</w:t>
      </w:r>
      <w:bookmarkEnd w:id="2"/>
      <w:bookmarkEnd w:id="3"/>
      <w:r>
        <w:tab/>
      </w:r>
    </w:p>
    <w:p w14:paraId="2854A5D1" w14:textId="79CC1290" w:rsidR="009B1EC8" w:rsidRDefault="00BF6718" w:rsidP="00EA140B">
      <w:pPr>
        <w:pStyle w:val="Heading1"/>
      </w:pPr>
      <w:bookmarkStart w:id="4" w:name="_Toc102409912"/>
      <w:bookmarkStart w:id="5" w:name="_Toc102410267"/>
      <w:r>
        <w:t>2.</w:t>
      </w:r>
      <w:r w:rsidR="00C9736F">
        <w:t>1</w:t>
      </w:r>
      <w:r w:rsidR="00C9736F">
        <w:tab/>
      </w:r>
      <w:r w:rsidR="009F7191">
        <w:t>What is the Decarbonisation of Heat?</w:t>
      </w:r>
      <w:bookmarkEnd w:id="4"/>
      <w:bookmarkEnd w:id="5"/>
    </w:p>
    <w:p w14:paraId="43CC8813" w14:textId="2CB0E143" w:rsidR="00401941" w:rsidRPr="00401941" w:rsidRDefault="00F1244F" w:rsidP="00EE7CF3">
      <w:pPr>
        <w:ind w:left="720"/>
      </w:pPr>
      <w:r w:rsidRPr="00F1244F">
        <w:t>The decarbonisation of heat refers to reducing the amount of carbon produced by heating systems.</w:t>
      </w:r>
      <w:r w:rsidR="00FC50F9">
        <w:t xml:space="preserve"> </w:t>
      </w:r>
      <w:r>
        <w:rPr>
          <w:rStyle w:val="muitypography-root"/>
          <w:rFonts w:ascii="Open Sans" w:hAnsi="Open Sans" w:cs="Open Sans"/>
          <w:color w:val="252525"/>
          <w:shd w:val="clear" w:color="auto" w:fill="FFFFFF"/>
        </w:rPr>
        <w:t xml:space="preserve"> </w:t>
      </w:r>
      <w:r w:rsidRPr="00F1244F">
        <w:t>This involves switching to low carbon heating systems in order to provide homes with clean heat</w:t>
      </w:r>
      <w:sdt>
        <w:sdtPr>
          <w:id w:val="-1557474712"/>
          <w:citation/>
        </w:sdtPr>
        <w:sdtEndPr/>
        <w:sdtContent>
          <w:r w:rsidR="00EE7CF3">
            <w:fldChar w:fldCharType="begin"/>
          </w:r>
          <w:r w:rsidR="00EE7CF3">
            <w:rPr>
              <w:lang w:val="en-US"/>
            </w:rPr>
            <w:instrText xml:space="preserve"> CITATION Nuh20 \l 1033 </w:instrText>
          </w:r>
          <w:r w:rsidR="00EE7CF3">
            <w:fldChar w:fldCharType="separate"/>
          </w:r>
          <w:r w:rsidR="00EE7CF3">
            <w:rPr>
              <w:noProof/>
              <w:lang w:val="en-US"/>
            </w:rPr>
            <w:t xml:space="preserve"> </w:t>
          </w:r>
          <w:r w:rsidR="00EE7CF3" w:rsidRPr="00EE7CF3">
            <w:rPr>
              <w:noProof/>
              <w:lang w:val="en-US"/>
            </w:rPr>
            <w:t>(Nu-heat, 2020)</w:t>
          </w:r>
          <w:r w:rsidR="00EE7CF3">
            <w:fldChar w:fldCharType="end"/>
          </w:r>
        </w:sdtContent>
      </w:sdt>
      <w:r w:rsidR="00EE7CF3">
        <w:t>.</w:t>
      </w:r>
    </w:p>
    <w:p w14:paraId="18845C90" w14:textId="13C9D368" w:rsidR="009B1EC8" w:rsidRDefault="00C9736F" w:rsidP="00C9736F">
      <w:pPr>
        <w:pStyle w:val="Heading2"/>
      </w:pPr>
      <w:bookmarkStart w:id="6" w:name="_Toc102409913"/>
      <w:bookmarkStart w:id="7" w:name="_Toc102410268"/>
      <w:r>
        <w:t>2.</w:t>
      </w:r>
      <w:r w:rsidR="00EA140B">
        <w:t>1.1</w:t>
      </w:r>
      <w:r>
        <w:tab/>
      </w:r>
      <w:r w:rsidR="009F7191">
        <w:t xml:space="preserve">Why do we </w:t>
      </w:r>
      <w:r w:rsidR="009B350C">
        <w:t>n</w:t>
      </w:r>
      <w:r w:rsidR="009F7191">
        <w:t>eed to Decarbonise Heat?</w:t>
      </w:r>
      <w:bookmarkEnd w:id="6"/>
      <w:bookmarkEnd w:id="7"/>
    </w:p>
    <w:p w14:paraId="47228418" w14:textId="5F622ACF" w:rsidR="000F1C36" w:rsidRPr="000F1C36" w:rsidRDefault="00401941" w:rsidP="00401941">
      <w:pPr>
        <w:ind w:left="720"/>
      </w:pPr>
      <w:r w:rsidRPr="00401941">
        <w:t xml:space="preserve">Heating is one of the most significant sources of carbon emissions in the UK, contributing to global warming. </w:t>
      </w:r>
      <w:r w:rsidR="00FC50F9">
        <w:t xml:space="preserve"> </w:t>
      </w:r>
      <w:r w:rsidRPr="00401941">
        <w:t xml:space="preserve">Heat decarbonisation is essential if the UK is to achieve net-zero carbon emissions by 2050, as set out by the government. </w:t>
      </w:r>
      <w:r w:rsidR="00FC50F9">
        <w:t xml:space="preserve"> </w:t>
      </w:r>
      <w:r w:rsidRPr="00401941">
        <w:t xml:space="preserve">The United Kingdom has set an ambitious goal of achieving net-zero emissions by 2050. They have outlined a 10-point strategy for achieving this goal. </w:t>
      </w:r>
      <w:r w:rsidR="00FC50F9">
        <w:t xml:space="preserve"> </w:t>
      </w:r>
      <w:r w:rsidRPr="00401941">
        <w:t>Even so, it's a massive task, and with residential buildings accounting for roughly 15% of the country's greenhouse gas emissions, it necessitates a shift in how we heat our homes</w:t>
      </w:r>
      <w:sdt>
        <w:sdtPr>
          <w:id w:val="1440643823"/>
          <w:citation/>
        </w:sdtPr>
        <w:sdtEndPr/>
        <w:sdtContent>
          <w:r>
            <w:fldChar w:fldCharType="begin"/>
          </w:r>
          <w:r>
            <w:rPr>
              <w:lang w:val="en-US"/>
            </w:rPr>
            <w:instrText xml:space="preserve"> CITATION Nuh20 \l 1033 </w:instrText>
          </w:r>
          <w:r>
            <w:fldChar w:fldCharType="separate"/>
          </w:r>
          <w:r>
            <w:rPr>
              <w:noProof/>
              <w:lang w:val="en-US"/>
            </w:rPr>
            <w:t xml:space="preserve"> </w:t>
          </w:r>
          <w:r w:rsidRPr="00401941">
            <w:rPr>
              <w:noProof/>
              <w:lang w:val="en-US"/>
            </w:rPr>
            <w:t>(Nu-heat, 2020)</w:t>
          </w:r>
          <w:r>
            <w:fldChar w:fldCharType="end"/>
          </w:r>
        </w:sdtContent>
      </w:sdt>
      <w:r w:rsidRPr="00401941">
        <w:t>.</w:t>
      </w:r>
    </w:p>
    <w:p w14:paraId="4645FC97" w14:textId="557AE70C" w:rsidR="009B1EC8" w:rsidRDefault="00647C16" w:rsidP="00C9736F">
      <w:pPr>
        <w:pStyle w:val="Heading2"/>
      </w:pPr>
      <w:bookmarkStart w:id="8" w:name="_Toc102409914"/>
      <w:bookmarkStart w:id="9" w:name="_Toc102410269"/>
      <w:r>
        <w:t>2.</w:t>
      </w:r>
      <w:r w:rsidR="00EA140B">
        <w:t>1.2</w:t>
      </w:r>
      <w:r>
        <w:tab/>
      </w:r>
      <w:r w:rsidR="00023A86">
        <w:t>How to m</w:t>
      </w:r>
      <w:r w:rsidR="00FC5B08" w:rsidRPr="00B95E18">
        <w:t>ak</w:t>
      </w:r>
      <w:r w:rsidR="00023A86">
        <w:t>e</w:t>
      </w:r>
      <w:r w:rsidR="00FC5B08" w:rsidRPr="00B95E18">
        <w:t xml:space="preserve"> the change to low-carbon heating</w:t>
      </w:r>
      <w:r w:rsidR="00023A86">
        <w:t>?</w:t>
      </w:r>
      <w:bookmarkEnd w:id="8"/>
      <w:bookmarkEnd w:id="9"/>
    </w:p>
    <w:p w14:paraId="7E533CC3" w14:textId="3AE5C2AD" w:rsidR="00BD3491" w:rsidRPr="00BD3491" w:rsidRDefault="00BD3491" w:rsidP="00BD3491">
      <w:pPr>
        <w:ind w:left="720"/>
      </w:pPr>
      <w:r w:rsidRPr="00BD3491">
        <w:t xml:space="preserve">By 2050, every gas and oil boiler in the United Kingdom must be replaced with a low-carbon heating system. </w:t>
      </w:r>
      <w:r w:rsidR="00FC50F9">
        <w:t xml:space="preserve"> </w:t>
      </w:r>
      <w:r w:rsidRPr="00BD3491">
        <w:t xml:space="preserve">To accomplish this, at least 300,000 solar panels must be installed each year for the next decade. </w:t>
      </w:r>
      <w:r w:rsidR="00FC50F9">
        <w:t xml:space="preserve"> </w:t>
      </w:r>
      <w:r w:rsidRPr="00BD3491">
        <w:t xml:space="preserve">The government intends to hire 600,000 people per year by 2028. </w:t>
      </w:r>
      <w:r w:rsidR="00FC50F9">
        <w:t xml:space="preserve"> </w:t>
      </w:r>
      <w:r w:rsidRPr="00BD3491">
        <w:t xml:space="preserve">Most homeowners, understandably, do not want to incur the expense or deal with significant disruption when they are content with their current heating system. </w:t>
      </w:r>
      <w:r w:rsidR="00FC50F9">
        <w:t xml:space="preserve"> </w:t>
      </w:r>
      <w:r w:rsidRPr="00BD3491">
        <w:t>Low-carbon options must be more accessible, affordable, and appealing to householders in order to encourage</w:t>
      </w:r>
      <w:r w:rsidR="00B422C4">
        <w:t xml:space="preserve"> </w:t>
      </w:r>
      <w:r w:rsidRPr="00BD3491">
        <w:t>them</w:t>
      </w:r>
      <w:sdt>
        <w:sdtPr>
          <w:id w:val="-154989677"/>
          <w:citation/>
        </w:sdtPr>
        <w:sdtEndPr/>
        <w:sdtContent>
          <w:r w:rsidR="00B422C4">
            <w:fldChar w:fldCharType="begin"/>
          </w:r>
          <w:r w:rsidR="00B422C4">
            <w:rPr>
              <w:lang w:val="en-US"/>
            </w:rPr>
            <w:instrText xml:space="preserve"> CITATION Nuh20 \l 1033 </w:instrText>
          </w:r>
          <w:r w:rsidR="00B422C4">
            <w:fldChar w:fldCharType="separate"/>
          </w:r>
          <w:r w:rsidR="00B422C4">
            <w:rPr>
              <w:noProof/>
              <w:lang w:val="en-US"/>
            </w:rPr>
            <w:t xml:space="preserve"> </w:t>
          </w:r>
          <w:r w:rsidR="00B422C4" w:rsidRPr="00B422C4">
            <w:rPr>
              <w:noProof/>
              <w:lang w:val="en-US"/>
            </w:rPr>
            <w:t>(Nu-heat, 2020)</w:t>
          </w:r>
          <w:r w:rsidR="00B422C4">
            <w:fldChar w:fldCharType="end"/>
          </w:r>
        </w:sdtContent>
      </w:sdt>
      <w:r w:rsidRPr="00BD3491">
        <w:t>.</w:t>
      </w:r>
    </w:p>
    <w:p w14:paraId="35E8926E" w14:textId="6E05B41A" w:rsidR="009B1EC8" w:rsidRPr="009B1EC8" w:rsidRDefault="00647C16" w:rsidP="00647C16">
      <w:pPr>
        <w:pStyle w:val="Heading2"/>
      </w:pPr>
      <w:bookmarkStart w:id="10" w:name="_Toc102409915"/>
      <w:bookmarkStart w:id="11" w:name="_Toc102410270"/>
      <w:r>
        <w:t>2.</w:t>
      </w:r>
      <w:r w:rsidR="00EA140B">
        <w:t>1.3</w:t>
      </w:r>
      <w:r>
        <w:tab/>
      </w:r>
      <w:r w:rsidR="00023A86">
        <w:t>How to t</w:t>
      </w:r>
      <w:r w:rsidR="00FC5B08" w:rsidRPr="009B1EC8">
        <w:t>ack</w:t>
      </w:r>
      <w:r w:rsidR="00023A86">
        <w:t>le</w:t>
      </w:r>
      <w:r w:rsidR="00FC5B08" w:rsidRPr="009B1EC8">
        <w:t xml:space="preserve"> the cost of low-carbon heating</w:t>
      </w:r>
      <w:r w:rsidR="00023A86">
        <w:t>?</w:t>
      </w:r>
      <w:bookmarkEnd w:id="10"/>
      <w:bookmarkEnd w:id="11"/>
    </w:p>
    <w:p w14:paraId="6D32947F" w14:textId="72419082" w:rsidR="00B9038F" w:rsidRDefault="00B9038F" w:rsidP="004E6A79">
      <w:pPr>
        <w:ind w:left="720"/>
      </w:pPr>
      <w:r w:rsidRPr="00B9038F">
        <w:t xml:space="preserve">According to the Government's Climate Change Committee, the cost of retrofitting a typical home with a heat pump would be around £10,000. </w:t>
      </w:r>
      <w:r w:rsidR="00FC50F9">
        <w:t xml:space="preserve"> </w:t>
      </w:r>
      <w:r w:rsidRPr="00B9038F">
        <w:t xml:space="preserve">That is out of reach for many people, so prices will have to come down, possibly with grants and incentives to encourage participation. </w:t>
      </w:r>
      <w:r w:rsidR="00FC50F9">
        <w:t xml:space="preserve"> </w:t>
      </w:r>
      <w:r w:rsidRPr="00B9038F">
        <w:t xml:space="preserve">While some schemes are already in place, more assistance will be required. </w:t>
      </w:r>
      <w:r w:rsidR="00F15DE0">
        <w:t xml:space="preserve"> </w:t>
      </w:r>
      <w:r w:rsidRPr="00B9038F">
        <w:t>One option would be to eliminate VAT on energy-efficient products such as heat pumps or home batteries, lowering customer costs. Heat pumps perform best in energy-efficient homes.</w:t>
      </w:r>
      <w:r w:rsidR="009016AA">
        <w:t xml:space="preserve">  </w:t>
      </w:r>
      <w:r w:rsidR="009016AA" w:rsidRPr="009016AA">
        <w:t xml:space="preserve">As a result, improvement measures such as installing insulation in the least efficient homes across the country are being implemented to reduce energy consumption, emissions, and bills for millions of homes. </w:t>
      </w:r>
      <w:r w:rsidR="00F15DE0">
        <w:t xml:space="preserve"> </w:t>
      </w:r>
      <w:r w:rsidR="009016AA" w:rsidRPr="009016AA">
        <w:t>One thing is certain achieving net-zero energy will necessitate a concerted effort on the part of the government, manufacturers, and energy companies to assist homeowners in making the switch both affordably and easily</w:t>
      </w:r>
      <w:sdt>
        <w:sdtPr>
          <w:id w:val="-2007974881"/>
          <w:citation/>
        </w:sdtPr>
        <w:sdtEndPr/>
        <w:sdtContent>
          <w:r w:rsidR="00D849A2">
            <w:fldChar w:fldCharType="begin"/>
          </w:r>
          <w:r w:rsidR="00D849A2">
            <w:rPr>
              <w:lang w:val="en-US"/>
            </w:rPr>
            <w:instrText xml:space="preserve"> CITATION Nuh20 \l 1033 </w:instrText>
          </w:r>
          <w:r w:rsidR="00D849A2">
            <w:fldChar w:fldCharType="separate"/>
          </w:r>
          <w:r w:rsidR="00D849A2">
            <w:rPr>
              <w:noProof/>
              <w:lang w:val="en-US"/>
            </w:rPr>
            <w:t xml:space="preserve"> </w:t>
          </w:r>
          <w:r w:rsidR="00D849A2" w:rsidRPr="00D849A2">
            <w:rPr>
              <w:noProof/>
              <w:lang w:val="en-US"/>
            </w:rPr>
            <w:t>(Nu-heat, 2020)</w:t>
          </w:r>
          <w:r w:rsidR="00D849A2">
            <w:fldChar w:fldCharType="end"/>
          </w:r>
        </w:sdtContent>
      </w:sdt>
      <w:r w:rsidR="009016AA" w:rsidRPr="009016AA">
        <w:t>.</w:t>
      </w:r>
      <w:r w:rsidR="00D849A2">
        <w:t xml:space="preserve">                                    </w:t>
      </w:r>
    </w:p>
    <w:p w14:paraId="278D2E34" w14:textId="77777777" w:rsidR="0047196A" w:rsidRDefault="0047196A" w:rsidP="005C2B48"/>
    <w:p w14:paraId="0112F5B6" w14:textId="4DFCFFD5" w:rsidR="000E17C7" w:rsidRPr="00772506" w:rsidRDefault="00EA140B" w:rsidP="005C2B48">
      <w:pPr>
        <w:pStyle w:val="Heading1"/>
      </w:pPr>
      <w:bookmarkStart w:id="12" w:name="_Toc102409916"/>
      <w:bookmarkStart w:id="13" w:name="_Toc102410271"/>
      <w:r>
        <w:lastRenderedPageBreak/>
        <w:t>2.2</w:t>
      </w:r>
      <w:r w:rsidR="00647C16">
        <w:tab/>
      </w:r>
      <w:r w:rsidR="008501B0">
        <w:t>Low-Carbon Heating Solutions</w:t>
      </w:r>
      <w:r w:rsidR="004E6A79">
        <w:t>.</w:t>
      </w:r>
      <w:bookmarkEnd w:id="12"/>
      <w:bookmarkEnd w:id="13"/>
    </w:p>
    <w:p w14:paraId="56AF8E7C" w14:textId="1A224CC3" w:rsidR="00AF70C4" w:rsidRPr="00661E29" w:rsidRDefault="00EA140B" w:rsidP="00661E29">
      <w:pPr>
        <w:pStyle w:val="Heading2"/>
        <w:rPr>
          <w:rFonts w:cs="Times New Roman"/>
        </w:rPr>
      </w:pPr>
      <w:bookmarkStart w:id="14" w:name="_Toc102409917"/>
      <w:bookmarkStart w:id="15" w:name="_Toc102410272"/>
      <w:r>
        <w:t>2.</w:t>
      </w:r>
      <w:r w:rsidR="0083266B">
        <w:t>2</w:t>
      </w:r>
      <w:r>
        <w:t>.1</w:t>
      </w:r>
      <w:r w:rsidR="00647C16">
        <w:tab/>
      </w:r>
      <w:r w:rsidR="00AF70C4">
        <w:t>Air Source Heat Pumps</w:t>
      </w:r>
      <w:bookmarkEnd w:id="14"/>
      <w:bookmarkEnd w:id="15"/>
    </w:p>
    <w:p w14:paraId="09493F79" w14:textId="7FB41597" w:rsidR="00C328E8" w:rsidRDefault="00702FE8" w:rsidP="00FC3B41">
      <w:pPr>
        <w:ind w:left="720"/>
      </w:pPr>
      <w:r w:rsidRPr="00702FE8">
        <w:t xml:space="preserve">Heat is drawn from the outside air by air source heat pumps. </w:t>
      </w:r>
      <w:r w:rsidR="00F15DE0">
        <w:t xml:space="preserve"> </w:t>
      </w:r>
      <w:r w:rsidRPr="00702FE8">
        <w:t xml:space="preserve">Air source heat pump systems are the cheapest to install and take up the least amount of space of the three options available. </w:t>
      </w:r>
      <w:r w:rsidR="00F15DE0">
        <w:t xml:space="preserve"> </w:t>
      </w:r>
      <w:r w:rsidRPr="00702FE8">
        <w:t xml:space="preserve">Air source heat pumps can be either air to air (also known as air conditioners) or air to water (also known as heat pumps). </w:t>
      </w:r>
      <w:r w:rsidR="00F15DE0">
        <w:t xml:space="preserve"> </w:t>
      </w:r>
      <w:r w:rsidRPr="00702FE8">
        <w:t>The former only heats space, whereas the latter can heat both space and water.</w:t>
      </w:r>
      <w:r w:rsidR="006F1CE6">
        <w:t xml:space="preserve"> </w:t>
      </w:r>
      <w:r w:rsidRPr="00702FE8">
        <w:t xml:space="preserve"> Prices for air source heat pumps range from £8,000 to £18,000, depending on the size of your home and the installer.</w:t>
      </w:r>
      <w:r w:rsidR="00741540">
        <w:t xml:space="preserve">  </w:t>
      </w:r>
      <w:r w:rsidR="006F1CE6">
        <w:t xml:space="preserve"> </w:t>
      </w:r>
      <w:r w:rsidR="00741540" w:rsidRPr="00741540">
        <w:t xml:space="preserve">In milder climates, air source heat pumps provide energy-efficient heating with low operating costs. </w:t>
      </w:r>
      <w:r w:rsidR="006F1CE6">
        <w:t xml:space="preserve"> </w:t>
      </w:r>
      <w:r w:rsidR="00741540" w:rsidRPr="00741540">
        <w:t xml:space="preserve">However, as the temperature drops, these systems become less useful because the heat pump must work harder to warm up the cold air drawn in from outside. </w:t>
      </w:r>
      <w:r w:rsidR="006F1CE6">
        <w:t xml:space="preserve"> </w:t>
      </w:r>
      <w:r w:rsidR="00741540" w:rsidRPr="00741540">
        <w:t>Ground and water source heat pumps will be more suitable if you live in an area with exceptionally cold winters</w:t>
      </w:r>
      <w:sdt>
        <w:sdtPr>
          <w:id w:val="1713071607"/>
          <w:citation/>
        </w:sdtPr>
        <w:sdtEndPr/>
        <w:sdtContent>
          <w:r w:rsidR="00741540">
            <w:fldChar w:fldCharType="begin"/>
          </w:r>
          <w:r w:rsidR="00741540">
            <w:rPr>
              <w:lang w:val="en-US"/>
            </w:rPr>
            <w:instrText xml:space="preserve"> CITATION Jen22 \l 1033 </w:instrText>
          </w:r>
          <w:r w:rsidR="00741540">
            <w:fldChar w:fldCharType="separate"/>
          </w:r>
          <w:r w:rsidR="00741540">
            <w:rPr>
              <w:noProof/>
              <w:lang w:val="en-US"/>
            </w:rPr>
            <w:t xml:space="preserve"> </w:t>
          </w:r>
          <w:r w:rsidR="00741540" w:rsidRPr="00741540">
            <w:rPr>
              <w:noProof/>
              <w:lang w:val="en-US"/>
            </w:rPr>
            <w:t>(Tsui, 2022)</w:t>
          </w:r>
          <w:r w:rsidR="00741540">
            <w:fldChar w:fldCharType="end"/>
          </w:r>
        </w:sdtContent>
      </w:sdt>
      <w:r w:rsidR="00741540" w:rsidRPr="00741540">
        <w:t>.</w:t>
      </w:r>
    </w:p>
    <w:p w14:paraId="6E26CB85" w14:textId="3EE96BA4" w:rsidR="00AF70C4" w:rsidRDefault="00EA140B" w:rsidP="00661E29">
      <w:pPr>
        <w:pStyle w:val="Heading2"/>
      </w:pPr>
      <w:bookmarkStart w:id="16" w:name="_Toc102409918"/>
      <w:bookmarkStart w:id="17" w:name="_Toc102410273"/>
      <w:r>
        <w:t>2.</w:t>
      </w:r>
      <w:r w:rsidR="0083266B">
        <w:t>2</w:t>
      </w:r>
      <w:r>
        <w:t>.2</w:t>
      </w:r>
      <w:r w:rsidR="00647C16">
        <w:tab/>
      </w:r>
      <w:r w:rsidR="00AF70C4">
        <w:t>Ground Source Heat Pumps</w:t>
      </w:r>
      <w:bookmarkEnd w:id="16"/>
      <w:bookmarkEnd w:id="17"/>
    </w:p>
    <w:p w14:paraId="1A3E0D9D" w14:textId="2EEB435E" w:rsidR="00C328E8" w:rsidRPr="00C328E8" w:rsidRDefault="00C328E8" w:rsidP="00C328E8">
      <w:pPr>
        <w:ind w:left="720"/>
      </w:pPr>
      <w:r w:rsidRPr="00C328E8">
        <w:t>Ground source heat pumps are an energy</w:t>
      </w:r>
      <w:r w:rsidR="00527A33">
        <w:t xml:space="preserve"> </w:t>
      </w:r>
      <w:r w:rsidRPr="00C328E8">
        <w:t xml:space="preserve">efficient heating solution because they rely on the temperature of your soil, which is relatively constant all year. </w:t>
      </w:r>
      <w:r w:rsidR="006F1CE6">
        <w:t xml:space="preserve"> </w:t>
      </w:r>
      <w:r w:rsidRPr="00C328E8">
        <w:t xml:space="preserve">This means that the system does not have to work as hard in the winter as it does in the summer. </w:t>
      </w:r>
      <w:r w:rsidR="006F1CE6">
        <w:t xml:space="preserve"> </w:t>
      </w:r>
      <w:r w:rsidRPr="00C328E8">
        <w:t xml:space="preserve">A horizontal ground source heat pump system is installed 1 to 2 metres below ground, whereas a vertical system must be installed 50 to 100 metres deep. When it comes to costs, ground source heat pumps outperform other types of domestic heating. </w:t>
      </w:r>
      <w:r w:rsidR="006F1CE6">
        <w:t xml:space="preserve"> </w:t>
      </w:r>
      <w:r w:rsidRPr="00C328E8">
        <w:t xml:space="preserve">Depending on whether it is a </w:t>
      </w:r>
      <w:r w:rsidR="00527A33" w:rsidRPr="00C328E8">
        <w:t>hori</w:t>
      </w:r>
      <w:r w:rsidR="00527A33">
        <w:t>z</w:t>
      </w:r>
      <w:r w:rsidR="00527A33" w:rsidRPr="00C328E8">
        <w:t>ontal</w:t>
      </w:r>
      <w:r w:rsidRPr="00C328E8">
        <w:t xml:space="preserve"> or vertical system, costs can range from £20,000 to £40,000. </w:t>
      </w:r>
      <w:r w:rsidR="006F1CE6">
        <w:t xml:space="preserve"> </w:t>
      </w:r>
      <w:r w:rsidRPr="00C328E8">
        <w:t>Having said that, a ground source heat pump system is also the most efficient</w:t>
      </w:r>
      <w:sdt>
        <w:sdtPr>
          <w:id w:val="1727029136"/>
          <w:citation/>
        </w:sdtPr>
        <w:sdtEndPr/>
        <w:sdtContent>
          <w:r>
            <w:fldChar w:fldCharType="begin"/>
          </w:r>
          <w:r>
            <w:rPr>
              <w:lang w:val="en-US"/>
            </w:rPr>
            <w:instrText xml:space="preserve"> CITATION Jen22 \l 1033 </w:instrText>
          </w:r>
          <w:r>
            <w:fldChar w:fldCharType="separate"/>
          </w:r>
          <w:r>
            <w:rPr>
              <w:noProof/>
              <w:lang w:val="en-US"/>
            </w:rPr>
            <w:t xml:space="preserve"> </w:t>
          </w:r>
          <w:r w:rsidRPr="00C328E8">
            <w:rPr>
              <w:noProof/>
              <w:lang w:val="en-US"/>
            </w:rPr>
            <w:t>(Tsui, 2022)</w:t>
          </w:r>
          <w:r>
            <w:fldChar w:fldCharType="end"/>
          </w:r>
        </w:sdtContent>
      </w:sdt>
      <w:r w:rsidRPr="00C328E8">
        <w:t>.</w:t>
      </w:r>
    </w:p>
    <w:p w14:paraId="60A1C3D1" w14:textId="1133788F" w:rsidR="00AF70C4" w:rsidRDefault="00EA140B" w:rsidP="00947C49">
      <w:pPr>
        <w:pStyle w:val="Heading2"/>
      </w:pPr>
      <w:bookmarkStart w:id="18" w:name="_Toc102409919"/>
      <w:bookmarkStart w:id="19" w:name="_Toc102410274"/>
      <w:r>
        <w:t>2.</w:t>
      </w:r>
      <w:r w:rsidR="0083266B">
        <w:t>2</w:t>
      </w:r>
      <w:r w:rsidR="00647C16">
        <w:t>.3</w:t>
      </w:r>
      <w:r w:rsidR="00647C16">
        <w:tab/>
      </w:r>
      <w:r w:rsidR="00AF70C4">
        <w:t>Water Source Heat Pumps</w:t>
      </w:r>
      <w:bookmarkEnd w:id="18"/>
      <w:bookmarkEnd w:id="19"/>
    </w:p>
    <w:p w14:paraId="156D8F9D" w14:textId="3E668D04" w:rsidR="00AF70C4" w:rsidRPr="00BC24C6" w:rsidRDefault="006F38D6" w:rsidP="006F38D6">
      <w:pPr>
        <w:ind w:left="720"/>
      </w:pPr>
      <w:r w:rsidRPr="006F38D6">
        <w:t xml:space="preserve">Water source heat pumps extract energy by directly pumping fluid from the source through the pump. </w:t>
      </w:r>
      <w:r w:rsidR="006F1CE6">
        <w:t xml:space="preserve"> </w:t>
      </w:r>
      <w:r w:rsidRPr="006F38D6">
        <w:t xml:space="preserve">They can be very efficient, but only if you live near a body of water, such as a lake or pond. </w:t>
      </w:r>
      <w:r w:rsidR="006F1CE6">
        <w:t xml:space="preserve"> </w:t>
      </w:r>
      <w:r w:rsidRPr="006F38D6">
        <w:t xml:space="preserve">Water source pumps are less expensive than ground source pumps when it comes to low carbon heating system costs, averaging around £10,000. </w:t>
      </w:r>
      <w:r w:rsidR="006F1CE6">
        <w:t xml:space="preserve"> </w:t>
      </w:r>
      <w:r w:rsidRPr="006F38D6">
        <w:t xml:space="preserve">They also provide more consistent heating, especially if the body of water is 5-8°C. </w:t>
      </w:r>
      <w:r w:rsidR="006F1CE6">
        <w:t xml:space="preserve"> </w:t>
      </w:r>
      <w:r w:rsidRPr="006F38D6">
        <w:t>If your water source freezes during the winter, you will almost certainly require a backup heating system</w:t>
      </w:r>
      <w:sdt>
        <w:sdtPr>
          <w:id w:val="-1943598840"/>
          <w:citation/>
        </w:sdtPr>
        <w:sdtEndPr/>
        <w:sdtContent>
          <w:r>
            <w:fldChar w:fldCharType="begin"/>
          </w:r>
          <w:r>
            <w:rPr>
              <w:lang w:val="en-US"/>
            </w:rPr>
            <w:instrText xml:space="preserve"> CITATION Jen22 \l 1033 </w:instrText>
          </w:r>
          <w:r>
            <w:fldChar w:fldCharType="separate"/>
          </w:r>
          <w:r>
            <w:rPr>
              <w:noProof/>
              <w:lang w:val="en-US"/>
            </w:rPr>
            <w:t xml:space="preserve"> </w:t>
          </w:r>
          <w:r w:rsidRPr="006F38D6">
            <w:rPr>
              <w:noProof/>
              <w:lang w:val="en-US"/>
            </w:rPr>
            <w:t>(Tsui, 2022)</w:t>
          </w:r>
          <w:r>
            <w:fldChar w:fldCharType="end"/>
          </w:r>
        </w:sdtContent>
      </w:sdt>
      <w:r w:rsidRPr="006F38D6">
        <w:t>.</w:t>
      </w:r>
    </w:p>
    <w:p w14:paraId="098D88F5" w14:textId="11CBEC5E" w:rsidR="000E17C7" w:rsidRDefault="00EA140B" w:rsidP="00772506">
      <w:pPr>
        <w:pStyle w:val="Heading2"/>
      </w:pPr>
      <w:bookmarkStart w:id="20" w:name="_Toc102409920"/>
      <w:bookmarkStart w:id="21" w:name="_Toc102410275"/>
      <w:r>
        <w:t>2.</w:t>
      </w:r>
      <w:r w:rsidR="0083266B">
        <w:t>2</w:t>
      </w:r>
      <w:r w:rsidR="00D03346">
        <w:t>.4</w:t>
      </w:r>
      <w:r w:rsidR="00D03346">
        <w:tab/>
      </w:r>
      <w:r w:rsidR="000E17C7" w:rsidRPr="00772506">
        <w:t>District heating</w:t>
      </w:r>
      <w:r w:rsidR="004E6A79">
        <w:t>.</w:t>
      </w:r>
      <w:bookmarkEnd w:id="20"/>
      <w:bookmarkEnd w:id="21"/>
    </w:p>
    <w:p w14:paraId="3002F414" w14:textId="6662156B" w:rsidR="00DA73DA" w:rsidRPr="00DA73DA" w:rsidRDefault="00DA73DA" w:rsidP="00DA73DA">
      <w:pPr>
        <w:ind w:left="720"/>
      </w:pPr>
      <w:r w:rsidRPr="00DA73DA">
        <w:t>District heating is a more community-oriented solution.</w:t>
      </w:r>
      <w:r w:rsidR="006F1CE6">
        <w:t xml:space="preserve"> </w:t>
      </w:r>
      <w:r w:rsidRPr="00DA73DA">
        <w:t xml:space="preserve"> It collects heat energy from various sources (such as geothermal or solar) and distributes it to homes via a network of highly insulated pipes. </w:t>
      </w:r>
      <w:r w:rsidR="006F1CE6">
        <w:t xml:space="preserve"> </w:t>
      </w:r>
      <w:r w:rsidRPr="00DA73DA">
        <w:t xml:space="preserve">They work particularly well in dense urban areas due to their nature and pipework system. </w:t>
      </w:r>
      <w:r w:rsidR="006F1CE6">
        <w:t xml:space="preserve"> </w:t>
      </w:r>
      <w:r w:rsidRPr="00DA73DA">
        <w:t xml:space="preserve">In fact, some homes in the United Kingdom are already linked to district heating. </w:t>
      </w:r>
      <w:r w:rsidR="006F1CE6">
        <w:t xml:space="preserve"> </w:t>
      </w:r>
      <w:r w:rsidRPr="00DA73DA">
        <w:t xml:space="preserve">But, for the time being, most people </w:t>
      </w:r>
      <w:r w:rsidRPr="00DA73DA">
        <w:lastRenderedPageBreak/>
        <w:t xml:space="preserve">are unable to connect to a heat network, so this is not a viable option. </w:t>
      </w:r>
      <w:r w:rsidR="006F1CE6">
        <w:t xml:space="preserve"> </w:t>
      </w:r>
      <w:r w:rsidRPr="00DA73DA">
        <w:t>To meet the 2050 target, significant infrastructure investment is required</w:t>
      </w:r>
      <w:sdt>
        <w:sdtPr>
          <w:id w:val="1118951817"/>
          <w:citation/>
        </w:sdtPr>
        <w:sdtEndPr/>
        <w:sdtContent>
          <w:r w:rsidR="00B422C4">
            <w:fldChar w:fldCharType="begin"/>
          </w:r>
          <w:r w:rsidR="00B422C4">
            <w:rPr>
              <w:lang w:val="en-US"/>
            </w:rPr>
            <w:instrText xml:space="preserve"> CITATION She21 \l 1033 </w:instrText>
          </w:r>
          <w:r w:rsidR="00B422C4">
            <w:fldChar w:fldCharType="separate"/>
          </w:r>
          <w:r w:rsidR="00B422C4">
            <w:rPr>
              <w:noProof/>
              <w:lang w:val="en-US"/>
            </w:rPr>
            <w:t xml:space="preserve"> </w:t>
          </w:r>
          <w:r w:rsidR="00B422C4" w:rsidRPr="00B422C4">
            <w:rPr>
              <w:noProof/>
              <w:lang w:val="en-US"/>
            </w:rPr>
            <w:t>(Shell, 2021)</w:t>
          </w:r>
          <w:r w:rsidR="00B422C4">
            <w:fldChar w:fldCharType="end"/>
          </w:r>
        </w:sdtContent>
      </w:sdt>
      <w:r w:rsidRPr="00DA73DA">
        <w:t>.</w:t>
      </w:r>
    </w:p>
    <w:p w14:paraId="4F90928E" w14:textId="06C66B8B" w:rsidR="00022A50" w:rsidRPr="00022A50" w:rsidRDefault="00F704B2" w:rsidP="00022A50">
      <w:pPr>
        <w:pStyle w:val="Heading2"/>
      </w:pPr>
      <w:bookmarkStart w:id="22" w:name="_Toc102409921"/>
      <w:bookmarkStart w:id="23" w:name="_Toc102410276"/>
      <w:r>
        <w:t>2.</w:t>
      </w:r>
      <w:r w:rsidR="0083266B">
        <w:t>2</w:t>
      </w:r>
      <w:r w:rsidR="00D03346">
        <w:t>.5</w:t>
      </w:r>
      <w:r w:rsidR="00D03346">
        <w:tab/>
      </w:r>
      <w:r w:rsidR="00022A50" w:rsidRPr="00022A50">
        <w:t>Electric Combi Boilers</w:t>
      </w:r>
      <w:bookmarkEnd w:id="22"/>
      <w:bookmarkEnd w:id="23"/>
    </w:p>
    <w:p w14:paraId="68AE2583" w14:textId="03D975EF" w:rsidR="002F0C5D" w:rsidRPr="002F0C5D" w:rsidRDefault="002F0C5D" w:rsidP="002F0C5D">
      <w:pPr>
        <w:spacing w:before="0" w:beforeAutospacing="0" w:after="160" w:afterAutospacing="0" w:line="259" w:lineRule="auto"/>
        <w:ind w:left="720"/>
        <w:rPr>
          <w:rFonts w:eastAsiaTheme="minorHAnsi" w:cstheme="minorBidi"/>
        </w:rPr>
      </w:pPr>
      <w:r w:rsidRPr="002F0C5D">
        <w:rPr>
          <w:rFonts w:eastAsiaTheme="minorHAnsi" w:cstheme="minorBidi"/>
        </w:rPr>
        <w:t xml:space="preserve">Electric combi boilers use electricity as a fuel to heat and supply hot water to your home. </w:t>
      </w:r>
      <w:r w:rsidR="006F1CE6">
        <w:rPr>
          <w:rFonts w:eastAsiaTheme="minorHAnsi" w:cstheme="minorBidi"/>
        </w:rPr>
        <w:t xml:space="preserve"> </w:t>
      </w:r>
      <w:r w:rsidRPr="002F0C5D">
        <w:rPr>
          <w:rFonts w:eastAsiaTheme="minorHAnsi" w:cstheme="minorBidi"/>
        </w:rPr>
        <w:t xml:space="preserve">Because they don't need an oil or gas tank, these boilers are very compact, making them an excellent choice for smaller homes with limited storage space. </w:t>
      </w:r>
      <w:r w:rsidR="006F1CE6">
        <w:rPr>
          <w:rFonts w:eastAsiaTheme="minorHAnsi" w:cstheme="minorBidi"/>
        </w:rPr>
        <w:t xml:space="preserve"> </w:t>
      </w:r>
      <w:r w:rsidRPr="002F0C5D">
        <w:rPr>
          <w:rFonts w:eastAsiaTheme="minorHAnsi" w:cstheme="minorBidi"/>
        </w:rPr>
        <w:t xml:space="preserve">An electric boiler is a good option if you want a highly efficient domestic water heating solution. </w:t>
      </w:r>
      <w:r w:rsidR="006F1CE6">
        <w:rPr>
          <w:rFonts w:eastAsiaTheme="minorHAnsi" w:cstheme="minorBidi"/>
        </w:rPr>
        <w:t xml:space="preserve"> </w:t>
      </w:r>
      <w:r w:rsidRPr="002F0C5D">
        <w:rPr>
          <w:rFonts w:eastAsiaTheme="minorHAnsi" w:cstheme="minorBidi"/>
        </w:rPr>
        <w:t xml:space="preserve">Electric combi boilers do not require the use of fuel and thus waste less energy. </w:t>
      </w:r>
      <w:r w:rsidR="006F1CE6">
        <w:rPr>
          <w:rFonts w:eastAsiaTheme="minorHAnsi" w:cstheme="minorBidi"/>
        </w:rPr>
        <w:t xml:space="preserve"> </w:t>
      </w:r>
      <w:r w:rsidRPr="002F0C5D">
        <w:rPr>
          <w:rFonts w:eastAsiaTheme="minorHAnsi" w:cstheme="minorBidi"/>
        </w:rPr>
        <w:t xml:space="preserve">The cost of this type of boiler varies greatly depending on your property and existing infrastructure, but you should budget between £1,000 and £4,500.  Electric combi boilers, unlike gas and oil burners, are virtually noiseless due to the lack of </w:t>
      </w:r>
      <w:r w:rsidR="00A93D8D" w:rsidRPr="002F0C5D">
        <w:rPr>
          <w:rFonts w:eastAsiaTheme="minorHAnsi" w:cstheme="minorBidi"/>
        </w:rPr>
        <w:t>fast</w:t>
      </w:r>
      <w:r w:rsidR="00A93D8D">
        <w:rPr>
          <w:rFonts w:eastAsiaTheme="minorHAnsi" w:cstheme="minorBidi"/>
        </w:rPr>
        <w:t>-moving</w:t>
      </w:r>
      <w:r w:rsidRPr="002F0C5D">
        <w:rPr>
          <w:rFonts w:eastAsiaTheme="minorHAnsi" w:cstheme="minorBidi"/>
        </w:rPr>
        <w:t xml:space="preserve"> elements inside. </w:t>
      </w:r>
      <w:r w:rsidR="006F1CE6">
        <w:rPr>
          <w:rFonts w:eastAsiaTheme="minorHAnsi" w:cstheme="minorBidi"/>
        </w:rPr>
        <w:t xml:space="preserve"> </w:t>
      </w:r>
      <w:r w:rsidRPr="002F0C5D">
        <w:rPr>
          <w:rFonts w:eastAsiaTheme="minorHAnsi" w:cstheme="minorBidi"/>
        </w:rPr>
        <w:t xml:space="preserve">These boilers are also simple to operate. </w:t>
      </w:r>
      <w:r w:rsidR="006F1CE6">
        <w:rPr>
          <w:rFonts w:eastAsiaTheme="minorHAnsi" w:cstheme="minorBidi"/>
        </w:rPr>
        <w:t xml:space="preserve"> </w:t>
      </w:r>
      <w:r w:rsidRPr="002F0C5D">
        <w:rPr>
          <w:rFonts w:eastAsiaTheme="minorHAnsi" w:cstheme="minorBidi"/>
        </w:rPr>
        <w:t xml:space="preserve">Many modern electric combi boilers include digital touch screens and controllers that can be controlled remotely using home technology such as smart thermometers. </w:t>
      </w:r>
      <w:r w:rsidR="006F1CE6">
        <w:rPr>
          <w:rFonts w:eastAsiaTheme="minorHAnsi" w:cstheme="minorBidi"/>
        </w:rPr>
        <w:t xml:space="preserve"> </w:t>
      </w:r>
      <w:r w:rsidRPr="002F0C5D">
        <w:rPr>
          <w:rFonts w:eastAsiaTheme="minorHAnsi" w:cstheme="minorBidi"/>
        </w:rPr>
        <w:t xml:space="preserve">Electric boilers, on the other hand, are more expensive to operate than oil and gas boiler options because they rely on electricity. </w:t>
      </w:r>
      <w:r w:rsidR="006F1CE6">
        <w:rPr>
          <w:rFonts w:eastAsiaTheme="minorHAnsi" w:cstheme="minorBidi"/>
        </w:rPr>
        <w:t xml:space="preserve"> </w:t>
      </w:r>
      <w:r w:rsidRPr="002F0C5D">
        <w:rPr>
          <w:rFonts w:eastAsiaTheme="minorHAnsi" w:cstheme="minorBidi"/>
        </w:rPr>
        <w:t>They also heat water on demand rather than continuously, which means they will produce less hot water and may struggle to heat larger homes</w:t>
      </w:r>
      <w:sdt>
        <w:sdtPr>
          <w:rPr>
            <w:rFonts w:eastAsiaTheme="minorHAnsi" w:cstheme="minorBidi"/>
          </w:rPr>
          <w:id w:val="94856"/>
          <w:citation/>
        </w:sdtPr>
        <w:sdtEndPr/>
        <w:sdtContent>
          <w:r>
            <w:rPr>
              <w:rFonts w:eastAsiaTheme="minorHAnsi" w:cstheme="minorBidi"/>
            </w:rPr>
            <w:fldChar w:fldCharType="begin"/>
          </w:r>
          <w:r>
            <w:rPr>
              <w:rFonts w:eastAsiaTheme="minorHAnsi" w:cstheme="minorBidi"/>
              <w:lang w:val="en-US"/>
            </w:rPr>
            <w:instrText xml:space="preserve"> CITATION Jen22 \l 1033 </w:instrText>
          </w:r>
          <w:r>
            <w:rPr>
              <w:rFonts w:eastAsiaTheme="minorHAnsi" w:cstheme="minorBidi"/>
            </w:rPr>
            <w:fldChar w:fldCharType="separate"/>
          </w:r>
          <w:r>
            <w:rPr>
              <w:rFonts w:eastAsiaTheme="minorHAnsi" w:cstheme="minorBidi"/>
              <w:noProof/>
              <w:lang w:val="en-US"/>
            </w:rPr>
            <w:t xml:space="preserve"> </w:t>
          </w:r>
          <w:r w:rsidRPr="002F0C5D">
            <w:rPr>
              <w:rFonts w:eastAsiaTheme="minorHAnsi" w:cstheme="minorBidi"/>
              <w:noProof/>
              <w:lang w:val="en-US"/>
            </w:rPr>
            <w:t>(Tsui, 2022)</w:t>
          </w:r>
          <w:r>
            <w:rPr>
              <w:rFonts w:eastAsiaTheme="minorHAnsi" w:cstheme="minorBidi"/>
            </w:rPr>
            <w:fldChar w:fldCharType="end"/>
          </w:r>
        </w:sdtContent>
      </w:sdt>
      <w:r w:rsidRPr="002F0C5D">
        <w:rPr>
          <w:rFonts w:eastAsiaTheme="minorHAnsi" w:cstheme="minorBidi"/>
        </w:rPr>
        <w:t>.</w:t>
      </w:r>
    </w:p>
    <w:p w14:paraId="45795FD3" w14:textId="158C209D" w:rsidR="000E17C7" w:rsidRDefault="00F704B2" w:rsidP="00772506">
      <w:pPr>
        <w:pStyle w:val="Heading2"/>
      </w:pPr>
      <w:bookmarkStart w:id="24" w:name="_Toc102409922"/>
      <w:bookmarkStart w:id="25" w:name="_Toc102410277"/>
      <w:r>
        <w:t>2.</w:t>
      </w:r>
      <w:r w:rsidR="0083266B">
        <w:t>2</w:t>
      </w:r>
      <w:r w:rsidR="00D03346">
        <w:t>.6</w:t>
      </w:r>
      <w:r w:rsidR="00D03346">
        <w:tab/>
      </w:r>
      <w:r w:rsidR="000E17C7">
        <w:t>Hydrogen boilers</w:t>
      </w:r>
      <w:r w:rsidR="004E6A79">
        <w:t>.</w:t>
      </w:r>
      <w:bookmarkEnd w:id="24"/>
      <w:bookmarkEnd w:id="25"/>
    </w:p>
    <w:p w14:paraId="1D16C31D" w14:textId="6CF48390" w:rsidR="00EE7CF3" w:rsidRPr="00EE7CF3" w:rsidRDefault="005D07D7" w:rsidP="005D07D7">
      <w:pPr>
        <w:ind w:left="720"/>
      </w:pPr>
      <w:r w:rsidRPr="005D07D7">
        <w:t xml:space="preserve">For powering boilers, hydrogen is a low-carbon alternative to fossil fuels. </w:t>
      </w:r>
      <w:r w:rsidR="006F1CE6">
        <w:t xml:space="preserve"> </w:t>
      </w:r>
      <w:r w:rsidRPr="005D07D7">
        <w:t xml:space="preserve">With some investment in upgrading and converting existing boilers, it is possible to deliver hydrogen gas through the existing gas infer structure network. </w:t>
      </w:r>
      <w:r w:rsidR="006F1CE6">
        <w:t xml:space="preserve"> </w:t>
      </w:r>
      <w:r w:rsidRPr="005D07D7">
        <w:t xml:space="preserve">There are two methods for producing hydrogen. </w:t>
      </w:r>
      <w:r w:rsidR="006F1CE6">
        <w:t xml:space="preserve"> </w:t>
      </w:r>
      <w:r w:rsidRPr="005D07D7">
        <w:t xml:space="preserve">The first is powered by natural gas, with carbon emissions captured and stored underground. </w:t>
      </w:r>
      <w:r w:rsidR="006F1CE6">
        <w:t xml:space="preserve"> </w:t>
      </w:r>
      <w:r w:rsidRPr="005D07D7">
        <w:t xml:space="preserve">The second method is electrolysis, which involves passing renewable energy through water to produce hydrogen. </w:t>
      </w:r>
      <w:r w:rsidR="006F1CE6">
        <w:t xml:space="preserve"> </w:t>
      </w:r>
      <w:r w:rsidRPr="005D07D7">
        <w:t xml:space="preserve">Both methods are costly, but Shell is investigating and investing in R&amp;D for both. </w:t>
      </w:r>
      <w:r w:rsidR="006F1CE6">
        <w:t xml:space="preserve"> </w:t>
      </w:r>
      <w:r w:rsidRPr="005D07D7">
        <w:t>Shell is constructing a green hydrogen hub in the Port of Rotterdam and intends to construct a 200 MW electrolyser capable of producing 50,000 – 60,000 kg of hydrogen per day.</w:t>
      </w:r>
      <w:r w:rsidR="00930DFA">
        <w:t xml:space="preserve">  </w:t>
      </w:r>
      <w:r w:rsidR="00930DFA" w:rsidRPr="00930DFA">
        <w:t>This could pave the way for hydrogen-powered heating in the United Kingdom</w:t>
      </w:r>
      <w:sdt>
        <w:sdtPr>
          <w:id w:val="2003932311"/>
          <w:citation/>
        </w:sdtPr>
        <w:sdtEndPr/>
        <w:sdtContent>
          <w:r w:rsidR="00930DFA">
            <w:fldChar w:fldCharType="begin"/>
          </w:r>
          <w:r w:rsidR="00930DFA">
            <w:rPr>
              <w:lang w:val="en-US"/>
            </w:rPr>
            <w:instrText xml:space="preserve"> CITATION She21 \l 1033 </w:instrText>
          </w:r>
          <w:r w:rsidR="00930DFA">
            <w:fldChar w:fldCharType="separate"/>
          </w:r>
          <w:r w:rsidR="00930DFA">
            <w:rPr>
              <w:noProof/>
              <w:lang w:val="en-US"/>
            </w:rPr>
            <w:t xml:space="preserve"> </w:t>
          </w:r>
          <w:r w:rsidR="00930DFA" w:rsidRPr="00930DFA">
            <w:rPr>
              <w:noProof/>
              <w:lang w:val="en-US"/>
            </w:rPr>
            <w:t>(Shell, 2021)</w:t>
          </w:r>
          <w:r w:rsidR="00930DFA">
            <w:fldChar w:fldCharType="end"/>
          </w:r>
        </w:sdtContent>
      </w:sdt>
      <w:r w:rsidR="00930DFA" w:rsidRPr="00930DFA">
        <w:t>.</w:t>
      </w:r>
    </w:p>
    <w:p w14:paraId="04ADD046" w14:textId="171A5ECC" w:rsidR="0009666A" w:rsidRPr="0009666A" w:rsidRDefault="00F704B2" w:rsidP="0009666A">
      <w:pPr>
        <w:pStyle w:val="Heading2"/>
      </w:pPr>
      <w:bookmarkStart w:id="26" w:name="_Toc102409923"/>
      <w:bookmarkStart w:id="27" w:name="_Toc102410278"/>
      <w:r>
        <w:t>2.</w:t>
      </w:r>
      <w:r w:rsidR="0083266B">
        <w:t>2</w:t>
      </w:r>
      <w:r w:rsidR="00D03346">
        <w:t>.7</w:t>
      </w:r>
      <w:r w:rsidR="00D03346">
        <w:tab/>
      </w:r>
      <w:r w:rsidR="0009666A" w:rsidRPr="0009666A">
        <w:t>Biomass Boilers</w:t>
      </w:r>
      <w:bookmarkEnd w:id="26"/>
      <w:bookmarkEnd w:id="27"/>
    </w:p>
    <w:p w14:paraId="0EE791EE" w14:textId="0D985E80" w:rsidR="00160A9D" w:rsidRPr="00CD2276" w:rsidRDefault="00CD2276" w:rsidP="00800394">
      <w:pPr>
        <w:spacing w:before="0" w:beforeAutospacing="0" w:after="160" w:afterAutospacing="0" w:line="259" w:lineRule="auto"/>
        <w:ind w:left="720"/>
        <w:rPr>
          <w:rFonts w:eastAsiaTheme="minorHAnsi" w:cstheme="minorBidi"/>
        </w:rPr>
      </w:pPr>
      <w:r w:rsidRPr="00CD2276">
        <w:rPr>
          <w:rFonts w:eastAsiaTheme="minorHAnsi" w:cstheme="minorBidi"/>
        </w:rPr>
        <w:t xml:space="preserve">Biomass boilers are powered by the combustion of wood pellets sourced from sustainable sources. </w:t>
      </w:r>
      <w:r w:rsidR="006F1CE6">
        <w:rPr>
          <w:rFonts w:eastAsiaTheme="minorHAnsi" w:cstheme="minorBidi"/>
        </w:rPr>
        <w:t xml:space="preserve"> </w:t>
      </w:r>
      <w:r w:rsidRPr="00CD2276">
        <w:rPr>
          <w:rFonts w:eastAsiaTheme="minorHAnsi" w:cstheme="minorBidi"/>
        </w:rPr>
        <w:t xml:space="preserve">If you want to replace your current gas or oil boiler with one that performs similarly but emits less carbon, a biomass boiler is the way to go. These boilers are ideal for larger homes that require a large amount of hot water. They are also an excellent choice for homeowners who want to upgrade their boiler but do not want to pay the higher operating costs associated with an electric combi boiler. </w:t>
      </w:r>
      <w:r w:rsidR="006F1CE6">
        <w:rPr>
          <w:rFonts w:eastAsiaTheme="minorHAnsi" w:cstheme="minorBidi"/>
        </w:rPr>
        <w:t xml:space="preserve"> </w:t>
      </w:r>
      <w:r w:rsidRPr="00CD2276">
        <w:rPr>
          <w:rFonts w:eastAsiaTheme="minorHAnsi" w:cstheme="minorBidi"/>
        </w:rPr>
        <w:t xml:space="preserve">A biomass boiler costs £5,000 to £15,000 to install, but it has lower operating </w:t>
      </w:r>
      <w:r w:rsidRPr="00CD2276">
        <w:rPr>
          <w:rFonts w:eastAsiaTheme="minorHAnsi" w:cstheme="minorBidi"/>
        </w:rPr>
        <w:lastRenderedPageBreak/>
        <w:t xml:space="preserve">costs than other systems, such as an electric combi boiler. </w:t>
      </w:r>
      <w:r w:rsidR="006F1CE6">
        <w:rPr>
          <w:rFonts w:eastAsiaTheme="minorHAnsi" w:cstheme="minorBidi"/>
        </w:rPr>
        <w:t xml:space="preserve"> </w:t>
      </w:r>
      <w:r w:rsidRPr="00CD2276">
        <w:rPr>
          <w:rFonts w:eastAsiaTheme="minorHAnsi" w:cstheme="minorBidi"/>
        </w:rPr>
        <w:t xml:space="preserve">Biomass boilers, on the other hand, will have all of the limitations of a gas or oil boiler.  A biomass boiler will be roughly the same size as a gas or oil boiler and will be less energy efficient than an electric system. </w:t>
      </w:r>
      <w:r w:rsidR="006F1CE6">
        <w:rPr>
          <w:rFonts w:eastAsiaTheme="minorHAnsi" w:cstheme="minorBidi"/>
        </w:rPr>
        <w:t xml:space="preserve"> </w:t>
      </w:r>
      <w:r w:rsidRPr="00CD2276">
        <w:rPr>
          <w:rFonts w:eastAsiaTheme="minorHAnsi" w:cstheme="minorBidi"/>
        </w:rPr>
        <w:t>In the colder months, biomass boilers can also make a lot of noise</w:t>
      </w:r>
      <w:sdt>
        <w:sdtPr>
          <w:id w:val="591435303"/>
          <w:citation/>
        </w:sdtPr>
        <w:sdtEndPr/>
        <w:sdtContent>
          <w:r w:rsidR="00BB5CF2" w:rsidRPr="00BB5CF2">
            <w:fldChar w:fldCharType="begin"/>
          </w:r>
          <w:r w:rsidR="00BB5CF2" w:rsidRPr="00BB5CF2">
            <w:instrText xml:space="preserve"> CITATION Jen22 \l 1033 </w:instrText>
          </w:r>
          <w:r w:rsidR="00BB5CF2" w:rsidRPr="00BB5CF2">
            <w:fldChar w:fldCharType="separate"/>
          </w:r>
          <w:r w:rsidR="00BB5CF2" w:rsidRPr="00BB5CF2">
            <w:t xml:space="preserve"> </w:t>
          </w:r>
          <w:r w:rsidR="00BB5CF2" w:rsidRPr="00BB5CF2">
            <w:rPr>
              <w:lang w:val="en-US"/>
            </w:rPr>
            <w:t>(Tsui, 2022)</w:t>
          </w:r>
          <w:r w:rsidR="00BB5CF2" w:rsidRPr="00BB5CF2">
            <w:fldChar w:fldCharType="end"/>
          </w:r>
        </w:sdtContent>
      </w:sdt>
      <w:r w:rsidR="00FC3B41" w:rsidRPr="00BB5CF2">
        <w:t>.</w:t>
      </w:r>
      <w:r w:rsidR="0009666A" w:rsidRPr="00BB5CF2">
        <w:t xml:space="preserve"> </w:t>
      </w:r>
    </w:p>
    <w:p w14:paraId="3BF04E26" w14:textId="26BF824D" w:rsidR="00022A50" w:rsidRPr="00022A50" w:rsidRDefault="00F704B2" w:rsidP="00022A50">
      <w:pPr>
        <w:pStyle w:val="Heading2"/>
      </w:pPr>
      <w:bookmarkStart w:id="28" w:name="_Toc102409924"/>
      <w:bookmarkStart w:id="29" w:name="_Toc102410279"/>
      <w:r>
        <w:t>2.</w:t>
      </w:r>
      <w:r w:rsidR="0083266B">
        <w:t>2</w:t>
      </w:r>
      <w:r w:rsidR="00D03346">
        <w:t>.8</w:t>
      </w:r>
      <w:r w:rsidR="00D03346">
        <w:tab/>
      </w:r>
      <w:r w:rsidR="00022A50" w:rsidRPr="00022A50">
        <w:t> Solar Water Heating</w:t>
      </w:r>
      <w:bookmarkEnd w:id="28"/>
      <w:bookmarkEnd w:id="29"/>
    </w:p>
    <w:p w14:paraId="283F7FB7" w14:textId="749FE3E5" w:rsidR="00022A50" w:rsidRDefault="00693271" w:rsidP="00800394">
      <w:pPr>
        <w:ind w:left="720"/>
      </w:pPr>
      <w:r w:rsidRPr="00693271">
        <w:t xml:space="preserve">People frequently associate solar energy with solar panels, which convert sunlight to electricity. </w:t>
      </w:r>
      <w:r w:rsidR="006F1CE6">
        <w:t xml:space="preserve"> </w:t>
      </w:r>
      <w:r w:rsidRPr="00693271">
        <w:t xml:space="preserve">Solar thermal panels, on the other hand, can be used to meet your domestic hot water needs. </w:t>
      </w:r>
      <w:r w:rsidR="006F1CE6">
        <w:t xml:space="preserve"> </w:t>
      </w:r>
      <w:r w:rsidRPr="00693271">
        <w:t xml:space="preserve">Solar water heating systems, which cost around £3,000 to £5,000 to install, use special solar collectors installed on a house's roof to gather energy from sunlight. </w:t>
      </w:r>
      <w:r w:rsidR="006F1CE6">
        <w:t xml:space="preserve"> </w:t>
      </w:r>
      <w:r w:rsidRPr="00693271">
        <w:t xml:space="preserve">Solar power potentials in the UK are greater in the south, with the most significant opportunities along the southern coasts of England and Wales. The Scottish Highlands and Northern Ireland have the lowest solar potential in the country. </w:t>
      </w:r>
      <w:r w:rsidR="006F1CE6">
        <w:t xml:space="preserve"> </w:t>
      </w:r>
      <w:r w:rsidRPr="00693271">
        <w:t>While some areas are better suited to solar power than others, a lack of solar potential does not preclude the use of these heating systems.</w:t>
      </w:r>
      <w:r w:rsidR="00860200">
        <w:t xml:space="preserve">  </w:t>
      </w:r>
      <w:r w:rsidR="00860200" w:rsidRPr="00860200">
        <w:t xml:space="preserve">It simply means that they may be slightly less effective in those areas. </w:t>
      </w:r>
      <w:r w:rsidR="006F1CE6">
        <w:t xml:space="preserve"> </w:t>
      </w:r>
      <w:r w:rsidR="00860200" w:rsidRPr="00860200">
        <w:t xml:space="preserve">According to experts, dedicating just 1% of the UK's land to solar panels would be enough to generate enough electricity to meet all of the country's needs. </w:t>
      </w:r>
      <w:r w:rsidR="006F1CE6">
        <w:t xml:space="preserve"> </w:t>
      </w:r>
      <w:r w:rsidR="00860200" w:rsidRPr="00860200">
        <w:t xml:space="preserve">Solar thermal heating systems are not typically capable of providing an entire home's heating; instead, most systems will heat roughly half of the hot water a home requires or provide anywhere between 40 and 80 percent of space heating. </w:t>
      </w:r>
      <w:r w:rsidR="006F1CE6">
        <w:t xml:space="preserve"> </w:t>
      </w:r>
      <w:r w:rsidR="00860200" w:rsidRPr="00860200">
        <w:t>As a result, you</w:t>
      </w:r>
      <w:r w:rsidR="001F4982">
        <w:t xml:space="preserve"> wi</w:t>
      </w:r>
      <w:r w:rsidR="00860200" w:rsidRPr="00860200">
        <w:t>ll also need to maintain an auxiliary heating system, such as a boiler or heat pump, to provide the remaining heat</w:t>
      </w:r>
      <w:sdt>
        <w:sdtPr>
          <w:id w:val="-2079892309"/>
          <w:citation/>
        </w:sdtPr>
        <w:sdtEndPr/>
        <w:sdtContent>
          <w:r w:rsidR="00800394">
            <w:fldChar w:fldCharType="begin"/>
          </w:r>
          <w:r w:rsidR="00800394">
            <w:rPr>
              <w:lang w:val="en-US"/>
            </w:rPr>
            <w:instrText xml:space="preserve"> CITATION Jen22 \l 1033 </w:instrText>
          </w:r>
          <w:r w:rsidR="00800394">
            <w:fldChar w:fldCharType="separate"/>
          </w:r>
          <w:r w:rsidR="00800394">
            <w:rPr>
              <w:noProof/>
              <w:lang w:val="en-US"/>
            </w:rPr>
            <w:t xml:space="preserve"> </w:t>
          </w:r>
          <w:r w:rsidR="00800394" w:rsidRPr="00800394">
            <w:rPr>
              <w:noProof/>
              <w:lang w:val="en-US"/>
            </w:rPr>
            <w:t>(Tsui, 2022)</w:t>
          </w:r>
          <w:r w:rsidR="00800394">
            <w:fldChar w:fldCharType="end"/>
          </w:r>
        </w:sdtContent>
      </w:sdt>
      <w:r w:rsidR="00800394">
        <w:t>.</w:t>
      </w:r>
    </w:p>
    <w:p w14:paraId="35CEDC19" w14:textId="1CAACE18" w:rsidR="00D03346" w:rsidRDefault="00F704B2" w:rsidP="00D03346">
      <w:pPr>
        <w:pStyle w:val="Heading1"/>
      </w:pPr>
      <w:bookmarkStart w:id="30" w:name="_Toc102409925"/>
      <w:bookmarkStart w:id="31" w:name="_Toc102410280"/>
      <w:r>
        <w:t>3</w:t>
      </w:r>
      <w:r w:rsidR="00830936">
        <w:t>.0</w:t>
      </w:r>
      <w:r w:rsidR="00830936">
        <w:tab/>
        <w:t>Methodology</w:t>
      </w:r>
      <w:bookmarkEnd w:id="30"/>
      <w:bookmarkEnd w:id="31"/>
    </w:p>
    <w:p w14:paraId="330EB029" w14:textId="73581E08" w:rsidR="00996607" w:rsidRDefault="00266EDE" w:rsidP="00F704B2">
      <w:pPr>
        <w:ind w:left="720"/>
      </w:pPr>
      <w:r>
        <w:t>The literature provided me with a</w:t>
      </w:r>
      <w:r w:rsidR="0046023B">
        <w:t xml:space="preserve"> clear</w:t>
      </w:r>
      <w:r>
        <w:t xml:space="preserve"> understanding of</w:t>
      </w:r>
      <w:r w:rsidR="0046023B">
        <w:t xml:space="preserve"> the requirements</w:t>
      </w:r>
      <w:r w:rsidR="003F50ED">
        <w:t xml:space="preserve"> for decarbonisation.  I could then identify</w:t>
      </w:r>
      <w:r w:rsidR="003E7245">
        <w:t xml:space="preserve"> the relevant sources in order to</w:t>
      </w:r>
      <w:r w:rsidR="007303B1">
        <w:t xml:space="preserve"> </w:t>
      </w:r>
      <w:r w:rsidR="004B1088">
        <w:t xml:space="preserve">look more closely at </w:t>
      </w:r>
      <w:r w:rsidR="006F2DFE">
        <w:t xml:space="preserve">intentions and </w:t>
      </w:r>
      <w:r w:rsidR="004B6A7D">
        <w:t xml:space="preserve">targets </w:t>
      </w:r>
      <w:r w:rsidR="00B024F5">
        <w:t xml:space="preserve">of decarbonisation </w:t>
      </w:r>
      <w:r w:rsidR="0051740D">
        <w:t>i</w:t>
      </w:r>
      <w:r w:rsidR="00B024F5">
        <w:t xml:space="preserve">n the local area.  </w:t>
      </w:r>
      <w:r w:rsidR="003E7245">
        <w:t xml:space="preserve"> </w:t>
      </w:r>
      <w:r>
        <w:t xml:space="preserve"> </w:t>
      </w:r>
    </w:p>
    <w:p w14:paraId="63159B2E" w14:textId="0EF6F481" w:rsidR="00BC577B" w:rsidRPr="00056B27" w:rsidRDefault="00BC577B" w:rsidP="00F704B2">
      <w:pPr>
        <w:ind w:left="720"/>
        <w:rPr>
          <w:color w:val="000000" w:themeColor="text1"/>
        </w:rPr>
      </w:pPr>
      <w:r w:rsidRPr="00056B27">
        <w:t xml:space="preserve">To gather information for this research I will </w:t>
      </w:r>
      <w:r w:rsidR="00FA2051">
        <w:t>interview</w:t>
      </w:r>
      <w:r w:rsidRPr="00056B27">
        <w:t xml:space="preserve"> people who are dealing with the issue in the authority to find out their views and how the authority plan on meeting their targets. </w:t>
      </w:r>
    </w:p>
    <w:p w14:paraId="4EEF1830" w14:textId="1A079F8D" w:rsidR="00BC577B" w:rsidRDefault="00BC577B" w:rsidP="00F704B2">
      <w:pPr>
        <w:pStyle w:val="NormalWeb"/>
        <w:ind w:left="720"/>
        <w:rPr>
          <w:rFonts w:asciiTheme="minorHAnsi" w:hAnsiTheme="minorHAnsi" w:cstheme="minorHAnsi"/>
          <w:color w:val="000000"/>
        </w:rPr>
      </w:pPr>
      <w:r>
        <w:rPr>
          <w:rFonts w:asciiTheme="minorHAnsi" w:hAnsiTheme="minorHAnsi" w:cstheme="minorHAnsi"/>
          <w:color w:val="000000"/>
        </w:rPr>
        <w:t>S</w:t>
      </w:r>
      <w:r w:rsidRPr="007556B6">
        <w:rPr>
          <w:rFonts w:asciiTheme="minorHAnsi" w:hAnsiTheme="minorHAnsi" w:cstheme="minorHAnsi"/>
          <w:color w:val="000000"/>
        </w:rPr>
        <w:t xml:space="preserve">econdary data will be </w:t>
      </w:r>
      <w:r>
        <w:rPr>
          <w:rFonts w:asciiTheme="minorHAnsi" w:hAnsiTheme="minorHAnsi" w:cstheme="minorHAnsi"/>
          <w:color w:val="000000"/>
        </w:rPr>
        <w:t>collected</w:t>
      </w:r>
      <w:r w:rsidRPr="007556B6">
        <w:rPr>
          <w:rFonts w:asciiTheme="minorHAnsi" w:hAnsiTheme="minorHAnsi" w:cstheme="minorHAnsi"/>
          <w:color w:val="000000"/>
        </w:rPr>
        <w:t xml:space="preserve"> from</w:t>
      </w:r>
      <w:r>
        <w:rPr>
          <w:rFonts w:asciiTheme="minorHAnsi" w:hAnsiTheme="minorHAnsi" w:cstheme="minorHAnsi"/>
          <w:color w:val="000000"/>
        </w:rPr>
        <w:t xml:space="preserve"> </w:t>
      </w:r>
      <w:r w:rsidRPr="007556B6">
        <w:rPr>
          <w:rFonts w:asciiTheme="minorHAnsi" w:hAnsiTheme="minorHAnsi" w:cstheme="minorHAnsi"/>
          <w:color w:val="000000"/>
        </w:rPr>
        <w:t>research journals</w:t>
      </w:r>
      <w:r>
        <w:rPr>
          <w:rFonts w:asciiTheme="minorHAnsi" w:hAnsiTheme="minorHAnsi" w:cstheme="minorHAnsi"/>
          <w:color w:val="000000"/>
        </w:rPr>
        <w:t xml:space="preserve">, </w:t>
      </w:r>
      <w:r w:rsidRPr="007556B6">
        <w:rPr>
          <w:rFonts w:asciiTheme="minorHAnsi" w:hAnsiTheme="minorHAnsi" w:cstheme="minorHAnsi"/>
          <w:color w:val="000000"/>
        </w:rPr>
        <w:t>websites,</w:t>
      </w:r>
      <w:r>
        <w:rPr>
          <w:rFonts w:asciiTheme="minorHAnsi" w:hAnsiTheme="minorHAnsi" w:cstheme="minorHAnsi"/>
          <w:color w:val="000000"/>
        </w:rPr>
        <w:t xml:space="preserve"> </w:t>
      </w:r>
      <w:r w:rsidRPr="007556B6">
        <w:rPr>
          <w:rFonts w:asciiTheme="minorHAnsi" w:hAnsiTheme="minorHAnsi" w:cstheme="minorHAnsi"/>
          <w:color w:val="000000"/>
        </w:rPr>
        <w:t>and government documents</w:t>
      </w:r>
      <w:r>
        <w:rPr>
          <w:rFonts w:asciiTheme="minorHAnsi" w:hAnsiTheme="minorHAnsi" w:cstheme="minorHAnsi"/>
          <w:color w:val="000000"/>
        </w:rPr>
        <w:t xml:space="preserve"> to allow for a wide-ranging collection of research</w:t>
      </w:r>
      <w:r w:rsidR="00436634">
        <w:rPr>
          <w:rFonts w:asciiTheme="minorHAnsi" w:hAnsiTheme="minorHAnsi" w:cstheme="minorHAnsi"/>
          <w:color w:val="000000"/>
        </w:rPr>
        <w:t>,</w:t>
      </w:r>
      <w:r w:rsidR="006B1D30">
        <w:rPr>
          <w:rFonts w:asciiTheme="minorHAnsi" w:hAnsiTheme="minorHAnsi" w:cstheme="minorHAnsi"/>
          <w:color w:val="000000"/>
        </w:rPr>
        <w:t xml:space="preserve"> in order</w:t>
      </w:r>
      <w:r>
        <w:rPr>
          <w:rFonts w:asciiTheme="minorHAnsi" w:hAnsiTheme="minorHAnsi" w:cstheme="minorHAnsi"/>
          <w:color w:val="000000"/>
        </w:rPr>
        <w:t xml:space="preserve"> to build </w:t>
      </w:r>
      <w:r w:rsidR="006B1D30">
        <w:rPr>
          <w:rFonts w:asciiTheme="minorHAnsi" w:hAnsiTheme="minorHAnsi" w:cstheme="minorHAnsi"/>
          <w:color w:val="000000"/>
        </w:rPr>
        <w:t>my</w:t>
      </w:r>
      <w:r>
        <w:rPr>
          <w:rFonts w:asciiTheme="minorHAnsi" w:hAnsiTheme="minorHAnsi" w:cstheme="minorHAnsi"/>
          <w:color w:val="000000"/>
        </w:rPr>
        <w:t xml:space="preserve"> knowledge and understanding of clean heat and decarbonisation. </w:t>
      </w:r>
    </w:p>
    <w:p w14:paraId="457FD988" w14:textId="72A157F0" w:rsidR="00BC577B" w:rsidRDefault="00BC577B" w:rsidP="00F704B2">
      <w:pPr>
        <w:pStyle w:val="NormalWeb"/>
        <w:ind w:left="720"/>
        <w:rPr>
          <w:rFonts w:asciiTheme="minorHAnsi" w:hAnsiTheme="minorHAnsi" w:cstheme="minorHAnsi"/>
          <w:color w:val="000000"/>
        </w:rPr>
      </w:pPr>
      <w:r>
        <w:rPr>
          <w:rFonts w:asciiTheme="minorHAnsi" w:hAnsiTheme="minorHAnsi" w:cstheme="minorHAnsi"/>
          <w:color w:val="000000"/>
        </w:rPr>
        <w:t>The research will seek to understand the effect of introducing clean heat through decarboni</w:t>
      </w:r>
      <w:r w:rsidR="00436634">
        <w:rPr>
          <w:rFonts w:asciiTheme="minorHAnsi" w:hAnsiTheme="minorHAnsi" w:cstheme="minorHAnsi"/>
          <w:color w:val="000000"/>
        </w:rPr>
        <w:t>s</w:t>
      </w:r>
      <w:r>
        <w:rPr>
          <w:rFonts w:asciiTheme="minorHAnsi" w:hAnsiTheme="minorHAnsi" w:cstheme="minorHAnsi"/>
          <w:color w:val="000000"/>
        </w:rPr>
        <w:t xml:space="preserve">ation on the local authority, namely impacting residents and disruption to their lives, local </w:t>
      </w:r>
      <w:r w:rsidR="00C44AFD">
        <w:rPr>
          <w:rFonts w:asciiTheme="minorHAnsi" w:hAnsiTheme="minorHAnsi" w:cstheme="minorHAnsi"/>
          <w:color w:val="000000"/>
        </w:rPr>
        <w:t xml:space="preserve">infrastructure </w:t>
      </w:r>
      <w:r>
        <w:rPr>
          <w:rFonts w:asciiTheme="minorHAnsi" w:hAnsiTheme="minorHAnsi" w:cstheme="minorHAnsi"/>
          <w:color w:val="000000"/>
        </w:rPr>
        <w:t xml:space="preserve">and finances.  </w:t>
      </w:r>
    </w:p>
    <w:p w14:paraId="67C7BED7" w14:textId="53E4331D" w:rsidR="00BC577B" w:rsidRDefault="00AA3116" w:rsidP="00BC577B">
      <w:pPr>
        <w:pStyle w:val="Heading1"/>
      </w:pPr>
      <w:bookmarkStart w:id="32" w:name="_Toc102409926"/>
      <w:bookmarkStart w:id="33" w:name="_Toc102410281"/>
      <w:r>
        <w:lastRenderedPageBreak/>
        <w:t>4</w:t>
      </w:r>
      <w:r w:rsidR="0025646D">
        <w:t>.0</w:t>
      </w:r>
      <w:r>
        <w:tab/>
      </w:r>
      <w:r w:rsidR="0025646D">
        <w:t xml:space="preserve"> Results</w:t>
      </w:r>
      <w:bookmarkEnd w:id="32"/>
      <w:bookmarkEnd w:id="33"/>
    </w:p>
    <w:p w14:paraId="5E9CFC15" w14:textId="68393DB3" w:rsidR="00CF7A5E" w:rsidRPr="00DA7805" w:rsidRDefault="00E3408D" w:rsidP="00DA7805">
      <w:pPr>
        <w:ind w:left="720"/>
        <w:rPr>
          <w:rFonts w:cs="Calibri"/>
          <w:sz w:val="18"/>
          <w:szCs w:val="18"/>
        </w:rPr>
      </w:pPr>
      <w:r>
        <w:t>During my primary research</w:t>
      </w:r>
      <w:r w:rsidR="00BA78EC">
        <w:t xml:space="preserve"> I interviewed the</w:t>
      </w:r>
      <w:r w:rsidR="00563EE9">
        <w:t xml:space="preserve"> </w:t>
      </w:r>
      <w:r w:rsidR="00563EE9" w:rsidRPr="00563EE9">
        <w:t xml:space="preserve">Corporate Energy Officer </w:t>
      </w:r>
      <w:r w:rsidR="00FF665F">
        <w:t xml:space="preserve">at </w:t>
      </w:r>
      <w:r w:rsidR="00563EE9" w:rsidRPr="00563EE9">
        <w:t>Carmarthenshire County Council</w:t>
      </w:r>
      <w:r w:rsidR="00FF665F">
        <w:t>,</w:t>
      </w:r>
      <w:r w:rsidR="00BA78EC">
        <w:t xml:space="preserve"> to find out what the local </w:t>
      </w:r>
      <w:r w:rsidR="00F368AB">
        <w:t>authority’s</w:t>
      </w:r>
      <w:r w:rsidR="00CF4551">
        <w:t xml:space="preserve"> intentions are for </w:t>
      </w:r>
      <w:r w:rsidR="00C94B8A">
        <w:t>achieving</w:t>
      </w:r>
      <w:r w:rsidR="00CF4551">
        <w:t xml:space="preserve"> the governments</w:t>
      </w:r>
      <w:r w:rsidR="00C94B8A" w:rsidRPr="00401941">
        <w:t xml:space="preserve"> net-zero carbon emissions</w:t>
      </w:r>
      <w:r w:rsidR="00893A73">
        <w:t xml:space="preserve"> target</w:t>
      </w:r>
      <w:r w:rsidR="00C94B8A" w:rsidRPr="00401941">
        <w:t xml:space="preserve"> by 2050</w:t>
      </w:r>
      <w:r w:rsidR="00893A73">
        <w:t>.</w:t>
      </w:r>
      <w:r w:rsidR="0065166A">
        <w:t xml:space="preserve">  Belo</w:t>
      </w:r>
      <w:r w:rsidR="00F368AB">
        <w:t>w</w:t>
      </w:r>
      <w:r w:rsidR="0065166A">
        <w:t xml:space="preserve"> is</w:t>
      </w:r>
      <w:r w:rsidR="00C929A9">
        <w:t xml:space="preserve"> information </w:t>
      </w:r>
      <w:r w:rsidR="00B92275">
        <w:t xml:space="preserve">provided </w:t>
      </w:r>
      <w:r w:rsidR="003F7271">
        <w:t>by the interviewee.</w:t>
      </w:r>
      <w:r w:rsidR="00DA7805">
        <w:t xml:space="preserve">  </w:t>
      </w:r>
      <w:r w:rsidR="00CF7A5E">
        <w:t>In essence it</w:t>
      </w:r>
      <w:r w:rsidR="00DA7805">
        <w:t xml:space="preserve"> i</w:t>
      </w:r>
      <w:r w:rsidR="00CF7A5E">
        <w:t xml:space="preserve">s </w:t>
      </w:r>
      <w:r w:rsidR="00CF7A5E" w:rsidRPr="00F704B2">
        <w:t xml:space="preserve">currently </w:t>
      </w:r>
      <w:r w:rsidR="00CF7A5E">
        <w:t xml:space="preserve">looking </w:t>
      </w:r>
      <w:r w:rsidR="00F704B2">
        <w:t>like:</w:t>
      </w:r>
    </w:p>
    <w:p w14:paraId="04AFD4A3" w14:textId="1AD03CEB" w:rsidR="00CF7A5E" w:rsidRDefault="00CF7A5E" w:rsidP="004C7FE0">
      <w:pPr>
        <w:ind w:left="720"/>
      </w:pPr>
      <w:r>
        <w:t xml:space="preserve">A continuance of natural gas in larger older buildings many of which are Listed Buildings / Buildings in Conservation areas - so are limited in the kind of fabric improvements </w:t>
      </w:r>
      <w:r w:rsidR="00EB1F5B">
        <w:t>that</w:t>
      </w:r>
      <w:r>
        <w:t xml:space="preserve"> can </w:t>
      </w:r>
      <w:r w:rsidR="00EB1F5B">
        <w:t xml:space="preserve">be </w:t>
      </w:r>
      <w:r>
        <w:t>ma</w:t>
      </w:r>
      <w:r w:rsidR="00EB1F5B">
        <w:t>d</w:t>
      </w:r>
      <w:r>
        <w:t xml:space="preserve">e and hope that </w:t>
      </w:r>
      <w:r w:rsidRPr="00F704B2">
        <w:t>‘green’</w:t>
      </w:r>
      <w:r>
        <w:t xml:space="preserve"> hydrogen replaces natural gas in the pipes sooner rather than later. </w:t>
      </w:r>
      <w:r w:rsidR="004F4D6A">
        <w:t xml:space="preserve"> </w:t>
      </w:r>
      <w:r>
        <w:t>Until that happens carbon emissions will need to be offset sequestrated elsewher</w:t>
      </w:r>
      <w:r w:rsidR="00AA7443">
        <w:t>e.  P</w:t>
      </w:r>
      <w:r w:rsidR="00F704B2">
        <w:t>lus,</w:t>
      </w:r>
      <w:r w:rsidR="001F1346">
        <w:t xml:space="preserve"> wi</w:t>
      </w:r>
      <w:r>
        <w:t>ll need to do a lot of energy efficiency works in those sites to bring down energy demand as much as possible</w:t>
      </w:r>
      <w:r w:rsidR="0099022A">
        <w:t xml:space="preserve">, </w:t>
      </w:r>
      <w:r>
        <w:t>installing boilers now that can be converted to hydrogen use later</w:t>
      </w:r>
      <w:r w:rsidR="004C7FE0">
        <w:t xml:space="preserve">, </w:t>
      </w:r>
      <w:r>
        <w:t>and</w:t>
      </w:r>
      <w:r w:rsidR="004C7FE0">
        <w:t xml:space="preserve"> w</w:t>
      </w:r>
      <w:r>
        <w:t>here suitable building fabric improvements coupled with air</w:t>
      </w:r>
      <w:r w:rsidR="00C71C36">
        <w:t>,</w:t>
      </w:r>
      <w:r>
        <w:t xml:space="preserve"> ground</w:t>
      </w:r>
      <w:r w:rsidR="00C71C36">
        <w:t>,</w:t>
      </w:r>
      <w:r>
        <w:t xml:space="preserve"> water source heat pumps backed by </w:t>
      </w:r>
      <w:r w:rsidR="00C71C36">
        <w:t>s</w:t>
      </w:r>
      <w:r>
        <w:t xml:space="preserve">olar PV and battery storage and a lot of energy efficiency measures (see </w:t>
      </w:r>
      <w:r w:rsidR="00E861E9">
        <w:t>Refit</w:t>
      </w:r>
      <w:r>
        <w:t xml:space="preserve"> below). </w:t>
      </w:r>
    </w:p>
    <w:p w14:paraId="2168E955" w14:textId="6F73337B" w:rsidR="00CF7A5E" w:rsidRDefault="00CF7A5E" w:rsidP="00F704B2">
      <w:pPr>
        <w:ind w:left="720"/>
      </w:pPr>
      <w:r>
        <w:t>Direct electric heating coupled with solar pv and battery storage</w:t>
      </w:r>
      <w:r w:rsidR="001B1FF1">
        <w:t>,</w:t>
      </w:r>
      <w:r>
        <w:t xml:space="preserve"> interaction with electric vehicle batter</w:t>
      </w:r>
      <w:r w:rsidR="001B1FF1">
        <w:t>ie</w:t>
      </w:r>
      <w:r>
        <w:t xml:space="preserve">s </w:t>
      </w:r>
      <w:r w:rsidR="00817010">
        <w:t>as</w:t>
      </w:r>
      <w:r>
        <w:t xml:space="preserve"> in Passivhaus type buildings with very low heating requirements.</w:t>
      </w:r>
    </w:p>
    <w:p w14:paraId="42811D08" w14:textId="27D67D41" w:rsidR="00CF7A5E" w:rsidRDefault="00CF7A5E" w:rsidP="00F704B2">
      <w:pPr>
        <w:ind w:left="720"/>
      </w:pPr>
      <w:r>
        <w:t>Re. Building fabric improvements we are actively looking at potential use for locally sourced natural sustainable materials</w:t>
      </w:r>
      <w:r w:rsidR="00817010">
        <w:t>,</w:t>
      </w:r>
      <w:r>
        <w:t xml:space="preserve"> wool</w:t>
      </w:r>
      <w:r w:rsidR="00817010">
        <w:t>,</w:t>
      </w:r>
      <w:r>
        <w:t xml:space="preserve"> wood fibres (circular economy). </w:t>
      </w:r>
    </w:p>
    <w:p w14:paraId="26A95086" w14:textId="77777777" w:rsidR="00BB42BA" w:rsidRDefault="00BB42BA" w:rsidP="00BB42BA">
      <w:pPr>
        <w:ind w:firstLine="720"/>
      </w:pPr>
      <w:r>
        <w:t>Carmarthenshire Net Zero Carbon:</w:t>
      </w:r>
    </w:p>
    <w:p w14:paraId="4882E44B" w14:textId="77777777" w:rsidR="00BB42BA" w:rsidRDefault="00BB42BA" w:rsidP="00BB42BA">
      <w:pPr>
        <w:ind w:left="720"/>
      </w:pPr>
      <w:hyperlink r:id="rId8" w:history="1">
        <w:r w:rsidRPr="00A11B8D">
          <w:rPr>
            <w:rStyle w:val="Hyperlink"/>
          </w:rPr>
          <w:t>https://www.carmarthenshire.gov.wales/home/council-democracy/net-zero-carbon/</w:t>
        </w:r>
      </w:hyperlink>
    </w:p>
    <w:p w14:paraId="607CF340" w14:textId="77777777" w:rsidR="00BB42BA" w:rsidRDefault="00BB42BA" w:rsidP="00BB42BA">
      <w:pPr>
        <w:ind w:firstLine="720"/>
      </w:pPr>
      <w:r>
        <w:t>Our Refit Works Programme:</w:t>
      </w:r>
    </w:p>
    <w:p w14:paraId="348CCE92" w14:textId="77777777" w:rsidR="00BB42BA" w:rsidRDefault="00BB42BA" w:rsidP="00BB42BA">
      <w:pPr>
        <w:ind w:left="720"/>
      </w:pPr>
      <w:hyperlink r:id="rId9" w:history="1">
        <w:r w:rsidRPr="00A11B8D">
          <w:rPr>
            <w:rStyle w:val="Hyperlink"/>
          </w:rPr>
          <w:t>https://newsroom.carmarthenshire.gov.wales/2021/07/council-completes-24million-energy-conservation-scheme/#.Ya84w-enyUm</w:t>
        </w:r>
      </w:hyperlink>
    </w:p>
    <w:p w14:paraId="18DD753B" w14:textId="77777777" w:rsidR="00BB42BA" w:rsidRDefault="00BB42BA" w:rsidP="00BB42BA">
      <w:pPr>
        <w:ind w:firstLine="720"/>
      </w:pPr>
      <w:r>
        <w:t>Circular Economy:</w:t>
      </w:r>
    </w:p>
    <w:p w14:paraId="02E72923" w14:textId="77777777" w:rsidR="00BB42BA" w:rsidRDefault="00BB42BA" w:rsidP="00BB42BA">
      <w:pPr>
        <w:ind w:firstLine="720"/>
      </w:pPr>
      <w:hyperlink r:id="rId10" w:history="1">
        <w:r w:rsidRPr="00A11B8D">
          <w:rPr>
            <w:rStyle w:val="Hyperlink"/>
          </w:rPr>
          <w:t>https://ceicwales.org.uk/</w:t>
        </w:r>
      </w:hyperlink>
    </w:p>
    <w:p w14:paraId="7921C8E0" w14:textId="77777777" w:rsidR="00BB42BA" w:rsidRDefault="00BB42BA" w:rsidP="00BB42BA">
      <w:pPr>
        <w:ind w:firstLine="720"/>
      </w:pPr>
      <w:r>
        <w:t>Hydrogen:</w:t>
      </w:r>
    </w:p>
    <w:p w14:paraId="20243D2E" w14:textId="77777777" w:rsidR="00BB42BA" w:rsidRDefault="00BB42BA" w:rsidP="00BB42BA">
      <w:pPr>
        <w:ind w:left="720"/>
      </w:pPr>
      <w:hyperlink r:id="rId11" w:history="1">
        <w:r w:rsidRPr="00A11B8D">
          <w:rPr>
            <w:rStyle w:val="Hyperlink"/>
          </w:rPr>
          <w:t>https://www.petrofac.com/media/stories-and-opinion/the-difference-between-green-hydrogen-and-blue-hydrogen/</w:t>
        </w:r>
      </w:hyperlink>
    </w:p>
    <w:p w14:paraId="294BC53C" w14:textId="77777777" w:rsidR="00BB42BA" w:rsidRDefault="00BB42BA" w:rsidP="00BB42BA">
      <w:pPr>
        <w:ind w:left="720"/>
      </w:pPr>
      <w:hyperlink r:id="rId12" w:history="1">
        <w:r w:rsidRPr="00A11B8D">
          <w:rPr>
            <w:rStyle w:val="Hyperlink"/>
          </w:rPr>
          <w:t>https://www.pembrokeshire.gov.uk/newsroom/green-hydrogen-electrolyser-and-car-refueler-arrive-at-milford-haven-waterfront</w:t>
        </w:r>
      </w:hyperlink>
    </w:p>
    <w:p w14:paraId="5ADA5920" w14:textId="77777777" w:rsidR="00BB42BA" w:rsidRDefault="00BB42BA" w:rsidP="00BB42BA">
      <w:pPr>
        <w:ind w:left="720"/>
      </w:pPr>
      <w:hyperlink r:id="rId13" w:history="1">
        <w:r w:rsidRPr="00A11B8D">
          <w:rPr>
            <w:rStyle w:val="Hyperlink"/>
          </w:rPr>
          <w:t>https://gov.wales/sites/default/files/consultations/2021-01/baselining-report-hydrogen-development-in-wales.pdf</w:t>
        </w:r>
      </w:hyperlink>
    </w:p>
    <w:p w14:paraId="059A01A9" w14:textId="77777777" w:rsidR="00BB42BA" w:rsidRDefault="00BB42BA" w:rsidP="00BB42BA">
      <w:pPr>
        <w:ind w:left="720"/>
      </w:pPr>
      <w:hyperlink r:id="rId14" w:history="1">
        <w:r w:rsidRPr="00A11B8D">
          <w:rPr>
            <w:rStyle w:val="Hyperlink"/>
          </w:rPr>
          <w:t>https://assets.publishing.service.gov.uk/government/uploads/system/uploads/attachment_data/file/1011283/UK-Hydrogen-Strategy_web.pdf</w:t>
        </w:r>
      </w:hyperlink>
    </w:p>
    <w:p w14:paraId="67483A09" w14:textId="081F55A5" w:rsidR="00CF7A5E" w:rsidRDefault="00CF7A5E" w:rsidP="00F704B2">
      <w:pPr>
        <w:ind w:firstLine="720"/>
      </w:pPr>
      <w:r>
        <w:t xml:space="preserve">And last but not </w:t>
      </w:r>
      <w:r w:rsidR="00E861E9">
        <w:t>least:</w:t>
      </w:r>
    </w:p>
    <w:p w14:paraId="40693A42" w14:textId="6AAE8A10" w:rsidR="00CF7A5E" w:rsidRDefault="00CF7A5E" w:rsidP="00F704B2">
      <w:pPr>
        <w:ind w:firstLine="720"/>
      </w:pPr>
      <w:r>
        <w:rPr>
          <w:b/>
          <w:bCs/>
        </w:rPr>
        <w:t xml:space="preserve">Building </w:t>
      </w:r>
      <w:r w:rsidR="00E861E9">
        <w:rPr>
          <w:b/>
          <w:bCs/>
        </w:rPr>
        <w:t>rationalisation</w:t>
      </w:r>
      <w:r w:rsidR="00E861E9">
        <w:t>:</w:t>
      </w:r>
      <w:r>
        <w:t xml:space="preserve"> </w:t>
      </w:r>
    </w:p>
    <w:p w14:paraId="5CCD6100" w14:textId="78B5A07F" w:rsidR="00CF7A5E" w:rsidRDefault="00BD4A82" w:rsidP="00F704B2">
      <w:pPr>
        <w:ind w:firstLine="720"/>
      </w:pPr>
      <w:r>
        <w:t>Are all</w:t>
      </w:r>
      <w:r w:rsidR="00CF7A5E">
        <w:t xml:space="preserve"> office</w:t>
      </w:r>
      <w:r>
        <w:t xml:space="preserve"> buildings still needed</w:t>
      </w:r>
      <w:r w:rsidR="00CF7A5E">
        <w:t xml:space="preserve">? </w:t>
      </w:r>
    </w:p>
    <w:p w14:paraId="3433E48C" w14:textId="58E99539" w:rsidR="00CF7A5E" w:rsidRDefault="00D47AA0" w:rsidP="00F704B2">
      <w:pPr>
        <w:ind w:left="720"/>
      </w:pPr>
      <w:r>
        <w:t xml:space="preserve">Possibility of </w:t>
      </w:r>
      <w:r w:rsidR="00CF7A5E">
        <w:t>shar</w:t>
      </w:r>
      <w:r>
        <w:t>ing</w:t>
      </w:r>
      <w:r w:rsidR="00CF7A5E">
        <w:t xml:space="preserve"> highly efficient office buildings with others such as NHS, Welsh Government Depts</w:t>
      </w:r>
      <w:r w:rsidR="00222A78">
        <w:t>?</w:t>
      </w:r>
    </w:p>
    <w:p w14:paraId="5FF97ADE" w14:textId="17E30C41" w:rsidR="00CF7A5E" w:rsidRDefault="00CF7A5E" w:rsidP="00F704B2">
      <w:pPr>
        <w:ind w:left="720"/>
      </w:pPr>
      <w:r>
        <w:t xml:space="preserve">If </w:t>
      </w:r>
      <w:r w:rsidR="00D47AA0">
        <w:t>buildings sold</w:t>
      </w:r>
      <w:r>
        <w:t xml:space="preserve"> as </w:t>
      </w:r>
      <w:r w:rsidR="00222A78">
        <w:t>they</w:t>
      </w:r>
      <w:r>
        <w:t xml:space="preserve"> are carbon footprint</w:t>
      </w:r>
      <w:r w:rsidR="003601F6">
        <w:t xml:space="preserve"> is just passed</w:t>
      </w:r>
      <w:r>
        <w:t xml:space="preserve"> to someone else</w:t>
      </w:r>
      <w:r w:rsidR="002F69E1">
        <w:t xml:space="preserve">, </w:t>
      </w:r>
      <w:r>
        <w:t>after all it</w:t>
      </w:r>
      <w:r w:rsidR="002F69E1">
        <w:t xml:space="preserve"> is</w:t>
      </w:r>
      <w:r>
        <w:t xml:space="preserve"> still the same planet at the end of the day</w:t>
      </w:r>
      <w:r w:rsidR="003601F6">
        <w:t>.</w:t>
      </w:r>
    </w:p>
    <w:p w14:paraId="0B9F039D" w14:textId="77777777" w:rsidR="00E970AB" w:rsidRDefault="00CF7A5E" w:rsidP="00F704B2">
      <w:pPr>
        <w:ind w:left="720"/>
      </w:pPr>
      <w:r>
        <w:t>Demolish the building</w:t>
      </w:r>
      <w:r w:rsidR="0037266C">
        <w:t>s</w:t>
      </w:r>
      <w:r>
        <w:t xml:space="preserve"> and replac</w:t>
      </w:r>
      <w:r w:rsidR="0037266C">
        <w:t>ing</w:t>
      </w:r>
      <w:r>
        <w:t xml:space="preserve"> with another more efficient type</w:t>
      </w:r>
      <w:r w:rsidR="002F69E1">
        <w:t xml:space="preserve">, </w:t>
      </w:r>
      <w:r>
        <w:t>very difficult to get permission to demolish work on Listed Buildings.</w:t>
      </w:r>
      <w:r w:rsidR="0037266C">
        <w:t xml:space="preserve"> </w:t>
      </w:r>
      <w:r>
        <w:t xml:space="preserve"> </w:t>
      </w:r>
    </w:p>
    <w:p w14:paraId="1A2C7DCF" w14:textId="77777777" w:rsidR="00E970AB" w:rsidRDefault="00CF7A5E" w:rsidP="00F704B2">
      <w:pPr>
        <w:ind w:left="720"/>
      </w:pPr>
      <w:r>
        <w:t xml:space="preserve">What about the embedded carbon? </w:t>
      </w:r>
    </w:p>
    <w:p w14:paraId="653886B5" w14:textId="6E5A52EF" w:rsidR="00CF7A5E" w:rsidRDefault="00CF7A5E" w:rsidP="00F704B2">
      <w:pPr>
        <w:ind w:left="720"/>
      </w:pPr>
      <w:r>
        <w:t>Can the building materials be re-used in another new building (circular economy)?</w:t>
      </w:r>
    </w:p>
    <w:p w14:paraId="1E8F8246" w14:textId="38F5877E" w:rsidR="0083266B" w:rsidRDefault="00CF7A5E" w:rsidP="00F11B5E">
      <w:pPr>
        <w:ind w:left="720"/>
      </w:pPr>
      <w:r>
        <w:t>Demolish and do</w:t>
      </w:r>
      <w:r w:rsidR="00E970AB">
        <w:t xml:space="preserve"> </w:t>
      </w:r>
      <w:r>
        <w:t>n</w:t>
      </w:r>
      <w:r w:rsidR="00E970AB">
        <w:t>o</w:t>
      </w:r>
      <w:r>
        <w:t>t rebuild replace with carbon sequestrating green space (trees etc).</w:t>
      </w:r>
    </w:p>
    <w:p w14:paraId="6F705DEF" w14:textId="61FD9976" w:rsidR="00556646" w:rsidRDefault="00C12743" w:rsidP="00C12743">
      <w:pPr>
        <w:pStyle w:val="Heading1"/>
      </w:pPr>
      <w:bookmarkStart w:id="34" w:name="_Toc102409927"/>
      <w:bookmarkStart w:id="35" w:name="_Toc102410282"/>
      <w:r>
        <w:t>5.0</w:t>
      </w:r>
      <w:r>
        <w:tab/>
        <w:t>Discussion</w:t>
      </w:r>
      <w:bookmarkEnd w:id="34"/>
      <w:bookmarkEnd w:id="35"/>
    </w:p>
    <w:p w14:paraId="70042F27" w14:textId="31CE5EF9" w:rsidR="00902314" w:rsidRDefault="003B186F" w:rsidP="0083266B">
      <w:pPr>
        <w:ind w:left="720"/>
      </w:pPr>
      <w:r>
        <w:t xml:space="preserve">During </w:t>
      </w:r>
      <w:r w:rsidR="00902314">
        <w:t>this process, there were</w:t>
      </w:r>
      <w:r w:rsidR="00461636">
        <w:t xml:space="preserve"> specific questions that I was looking at in order to </w:t>
      </w:r>
      <w:r w:rsidR="00685434">
        <w:t xml:space="preserve">fully understand the process and requirements for decarbonisation.  I </w:t>
      </w:r>
      <w:r w:rsidR="007D56E2">
        <w:t xml:space="preserve">wanted to look at the advantages and disadvantages of </w:t>
      </w:r>
      <w:r w:rsidR="00132A70">
        <w:t>different forms of</w:t>
      </w:r>
      <w:r w:rsidR="00672E18">
        <w:t xml:space="preserve"> low carbon</w:t>
      </w:r>
      <w:r w:rsidR="00132A70">
        <w:t xml:space="preserve"> central heating and hot water</w:t>
      </w:r>
      <w:r w:rsidR="002628BE">
        <w:t xml:space="preserve">.  </w:t>
      </w:r>
      <w:r w:rsidR="006905C1">
        <w:t>Through the research</w:t>
      </w:r>
      <w:r w:rsidR="002E5BFC">
        <w:t xml:space="preserve"> </w:t>
      </w:r>
      <w:r w:rsidR="005479A9">
        <w:t>my questions were answered</w:t>
      </w:r>
      <w:r w:rsidR="00626594">
        <w:t xml:space="preserve"> and through the interview with the Local Council </w:t>
      </w:r>
      <w:r w:rsidR="00626594" w:rsidRPr="00563EE9">
        <w:t>Corporate Energy Officer</w:t>
      </w:r>
      <w:r w:rsidR="00626594">
        <w:t xml:space="preserve">, I was able to understand the intentions </w:t>
      </w:r>
      <w:r w:rsidR="00CC715A">
        <w:t xml:space="preserve">of the local authority with regards to meeting </w:t>
      </w:r>
      <w:r w:rsidR="00D571BD">
        <w:t xml:space="preserve">the Government target for zero net emissions by 2050.  </w:t>
      </w:r>
    </w:p>
    <w:p w14:paraId="77A250EB" w14:textId="46E3823C" w:rsidR="00425DAD" w:rsidRDefault="00BA4FDF" w:rsidP="0083266B">
      <w:pPr>
        <w:ind w:left="720"/>
      </w:pPr>
      <w:r>
        <w:t xml:space="preserve">On reflection </w:t>
      </w:r>
      <w:r w:rsidR="007B10D6">
        <w:t>of</w:t>
      </w:r>
      <w:r>
        <w:t xml:space="preserve"> the</w:t>
      </w:r>
      <w:r w:rsidR="00716896">
        <w:t xml:space="preserve"> information from the </w:t>
      </w:r>
      <w:r w:rsidR="007B10D6">
        <w:t>literature</w:t>
      </w:r>
      <w:r w:rsidR="006B2FDD">
        <w:t xml:space="preserve"> </w:t>
      </w:r>
      <w:r w:rsidR="00716896">
        <w:t>research</w:t>
      </w:r>
      <w:r>
        <w:t>,</w:t>
      </w:r>
      <w:r w:rsidR="00716896">
        <w:t xml:space="preserve"> </w:t>
      </w:r>
      <w:r>
        <w:t xml:space="preserve">it is clear that </w:t>
      </w:r>
      <w:r w:rsidR="005A360F">
        <w:t>the</w:t>
      </w:r>
      <w:r w:rsidR="0048065D">
        <w:t xml:space="preserve"> </w:t>
      </w:r>
      <w:r w:rsidR="005A360F">
        <w:t>choice</w:t>
      </w:r>
      <w:r w:rsidR="0048065D">
        <w:t xml:space="preserve"> of method for decarbonisation</w:t>
      </w:r>
      <w:r>
        <w:t xml:space="preserve"> and achieving clean energy</w:t>
      </w:r>
      <w:r w:rsidR="0048065D">
        <w:t xml:space="preserve"> </w:t>
      </w:r>
      <w:r w:rsidR="00D642CA">
        <w:t xml:space="preserve">in </w:t>
      </w:r>
      <w:r w:rsidR="005C3641">
        <w:t>both</w:t>
      </w:r>
      <w:r w:rsidR="005F5895">
        <w:t xml:space="preserve"> </w:t>
      </w:r>
      <w:r w:rsidR="006E5D1A">
        <w:t>residential</w:t>
      </w:r>
      <w:r w:rsidR="005C3641">
        <w:t xml:space="preserve"> and local authority housing and </w:t>
      </w:r>
      <w:r w:rsidR="007D3875">
        <w:t>non-housing</w:t>
      </w:r>
      <w:r w:rsidR="005C3641">
        <w:t xml:space="preserve"> properties</w:t>
      </w:r>
      <w:r w:rsidR="005F5895">
        <w:t xml:space="preserve"> is dependent on</w:t>
      </w:r>
      <w:r w:rsidR="005A360F">
        <w:t xml:space="preserve"> a number of </w:t>
      </w:r>
      <w:r w:rsidR="0030378F">
        <w:t>factors,</w:t>
      </w:r>
      <w:r w:rsidR="00B26F56">
        <w:t xml:space="preserve"> and it is</w:t>
      </w:r>
      <w:r>
        <w:t xml:space="preserve"> certainly</w:t>
      </w:r>
      <w:r w:rsidR="00B26F56">
        <w:t xml:space="preserve"> not a case of one size fits all</w:t>
      </w:r>
      <w:r w:rsidR="009870AF">
        <w:t xml:space="preserve">.  It would seem that initial outlay cost would be </w:t>
      </w:r>
      <w:r w:rsidR="003C37DF">
        <w:t>a</w:t>
      </w:r>
      <w:r w:rsidR="00757755">
        <w:t xml:space="preserve"> major</w:t>
      </w:r>
      <w:r w:rsidR="003C37DF">
        <w:t xml:space="preserve"> factor.  </w:t>
      </w:r>
      <w:r w:rsidR="00474FBB">
        <w:t>This would include the</w:t>
      </w:r>
      <w:r w:rsidR="00AE3258">
        <w:t xml:space="preserve"> cost and effort </w:t>
      </w:r>
      <w:r w:rsidR="007D3875">
        <w:t>of replacement</w:t>
      </w:r>
      <w:r w:rsidR="002754BC">
        <w:t xml:space="preserve"> of existing infrastructure and any</w:t>
      </w:r>
      <w:r>
        <w:t xml:space="preserve"> cost</w:t>
      </w:r>
      <w:r w:rsidR="00D85A39">
        <w:t>s of</w:t>
      </w:r>
      <w:r w:rsidR="002754BC">
        <w:t xml:space="preserve"> additional improvements needed within the property</w:t>
      </w:r>
      <w:r w:rsidR="00D85A39">
        <w:t>, such as addition</w:t>
      </w:r>
      <w:r w:rsidR="00DF132B">
        <w:t>al</w:t>
      </w:r>
      <w:r w:rsidR="00D85A39">
        <w:t xml:space="preserve"> insulation</w:t>
      </w:r>
      <w:r w:rsidR="002754BC">
        <w:t xml:space="preserve">.  </w:t>
      </w:r>
      <w:r w:rsidR="00781EB6">
        <w:t xml:space="preserve">The </w:t>
      </w:r>
      <w:r w:rsidR="00C70F28">
        <w:t xml:space="preserve">introduction of schemes, which are already in use in some areas, </w:t>
      </w:r>
      <w:r w:rsidR="00D85A39">
        <w:t xml:space="preserve">financial </w:t>
      </w:r>
      <w:r w:rsidR="00C70F28">
        <w:t>grants or incentive</w:t>
      </w:r>
      <w:r w:rsidR="00D85A39">
        <w:t>s</w:t>
      </w:r>
      <w:r w:rsidR="00C70F28">
        <w:t xml:space="preserve"> for </w:t>
      </w:r>
      <w:r w:rsidR="00C70F28">
        <w:lastRenderedPageBreak/>
        <w:t xml:space="preserve">property owners </w:t>
      </w:r>
      <w:r w:rsidR="00114ECF">
        <w:t>would go a long way to help with the cost of decarbonisation</w:t>
      </w:r>
      <w:r w:rsidR="00BB0113">
        <w:t xml:space="preserve"> and creating clean energy</w:t>
      </w:r>
      <w:r w:rsidR="00114ECF">
        <w:t xml:space="preserve"> in residential settings.</w:t>
      </w:r>
      <w:r w:rsidR="00425DAD">
        <w:t xml:space="preserve">  </w:t>
      </w:r>
      <w:r w:rsidR="00FD4689">
        <w:t>A</w:t>
      </w:r>
      <w:r w:rsidR="00BB0113">
        <w:t xml:space="preserve"> further</w:t>
      </w:r>
      <w:r w:rsidR="00FD4689">
        <w:t xml:space="preserve"> factor</w:t>
      </w:r>
      <w:r w:rsidR="004073A8">
        <w:t xml:space="preserve"> for</w:t>
      </w:r>
      <w:r w:rsidR="00FD4689">
        <w:t xml:space="preserve"> the homeowner or </w:t>
      </w:r>
      <w:r w:rsidR="00726723">
        <w:t>landlord</w:t>
      </w:r>
      <w:r w:rsidR="00FD4689">
        <w:t xml:space="preserve"> </w:t>
      </w:r>
      <w:r w:rsidR="00B26F56">
        <w:t>would</w:t>
      </w:r>
      <w:r w:rsidR="0063153B">
        <w:t xml:space="preserve"> be the </w:t>
      </w:r>
      <w:r w:rsidR="00480175">
        <w:t>implications of installation of a new system</w:t>
      </w:r>
      <w:r w:rsidR="00432114">
        <w:t>,</w:t>
      </w:r>
      <w:r w:rsidR="00480175">
        <w:t xml:space="preserve"> </w:t>
      </w:r>
      <w:r w:rsidR="005A0158">
        <w:t>I.e.,</w:t>
      </w:r>
      <w:r w:rsidR="00480175">
        <w:t xml:space="preserve"> </w:t>
      </w:r>
      <w:r w:rsidR="00B648AD">
        <w:t xml:space="preserve">disruption to </w:t>
      </w:r>
      <w:r w:rsidR="00FA6CA0">
        <w:t>day to day</w:t>
      </w:r>
      <w:r w:rsidR="00B648AD">
        <w:t xml:space="preserve"> life</w:t>
      </w:r>
      <w:r w:rsidR="00432114">
        <w:t xml:space="preserve"> of the c</w:t>
      </w:r>
      <w:r w:rsidR="00BB21E2">
        <w:t>ustomer</w:t>
      </w:r>
      <w:r w:rsidR="00B648AD">
        <w:t xml:space="preserve"> and</w:t>
      </w:r>
      <w:r w:rsidR="00432114">
        <w:t>/or</w:t>
      </w:r>
      <w:r w:rsidR="00B648AD">
        <w:t xml:space="preserve"> disruption to</w:t>
      </w:r>
      <w:r w:rsidR="00432114">
        <w:t xml:space="preserve"> the</w:t>
      </w:r>
      <w:r w:rsidR="00B648AD">
        <w:t xml:space="preserve"> property.  They will obviously want to</w:t>
      </w:r>
      <w:r w:rsidR="004073A8">
        <w:t xml:space="preserve"> choose </w:t>
      </w:r>
      <w:r w:rsidR="008722A6">
        <w:t>the least intrusive option with minimal interruption.</w:t>
      </w:r>
    </w:p>
    <w:p w14:paraId="2F096DCD" w14:textId="61FBBE15" w:rsidR="00A7284D" w:rsidRDefault="00D5258A" w:rsidP="0083266B">
      <w:pPr>
        <w:ind w:left="720"/>
      </w:pPr>
      <w:r>
        <w:t>The main advantages and disadvan</w:t>
      </w:r>
      <w:r w:rsidR="006B7282">
        <w:t>ta</w:t>
      </w:r>
      <w:r>
        <w:t>ges of</w:t>
      </w:r>
      <w:r w:rsidR="006B7282">
        <w:t xml:space="preserve"> each system</w:t>
      </w:r>
      <w:r w:rsidR="004A19C8">
        <w:t xml:space="preserve"> which </w:t>
      </w:r>
      <w:r w:rsidR="00710D69">
        <w:t>the client would need to take</w:t>
      </w:r>
      <w:r w:rsidR="004A19C8">
        <w:t xml:space="preserve"> into consideration </w:t>
      </w:r>
      <w:r w:rsidR="00047E44">
        <w:t>to determine the best</w:t>
      </w:r>
      <w:r w:rsidR="00963301">
        <w:t xml:space="preserve">, most efficient system for them </w:t>
      </w:r>
      <w:r w:rsidR="00BB21E2">
        <w:t>are:</w:t>
      </w:r>
    </w:p>
    <w:p w14:paraId="4EC02609" w14:textId="61043A5E" w:rsidR="00DE0780" w:rsidRDefault="00DE0780" w:rsidP="0083266B">
      <w:pPr>
        <w:ind w:left="720"/>
      </w:pPr>
      <w:r>
        <w:t>Air Source</w:t>
      </w:r>
      <w:r w:rsidR="005206C0">
        <w:t xml:space="preserve"> Heat Pump </w:t>
      </w:r>
      <w:r w:rsidR="001F1291">
        <w:t>–</w:t>
      </w:r>
      <w:r w:rsidR="00B9272C">
        <w:t xml:space="preserve"> </w:t>
      </w:r>
      <w:r w:rsidR="001F1291">
        <w:t>This is a l</w:t>
      </w:r>
      <w:r w:rsidR="00F3215F">
        <w:t>ow cost option</w:t>
      </w:r>
      <w:r w:rsidR="00DA1551">
        <w:t xml:space="preserve"> compared to other heating pumps</w:t>
      </w:r>
      <w:r w:rsidR="0069145D">
        <w:t xml:space="preserve"> and is compact, </w:t>
      </w:r>
      <w:r w:rsidR="001F1291">
        <w:t xml:space="preserve">which is </w:t>
      </w:r>
      <w:r w:rsidR="0069145D">
        <w:t>ideal for smaller spaces</w:t>
      </w:r>
      <w:r w:rsidR="003A66CB">
        <w:t xml:space="preserve">.  </w:t>
      </w:r>
      <w:r w:rsidR="001F1291">
        <w:t>It c</w:t>
      </w:r>
      <w:r w:rsidR="003A66CB">
        <w:t>an be less efficient in colder climates.</w:t>
      </w:r>
    </w:p>
    <w:p w14:paraId="52DDFB29" w14:textId="5EE6F989" w:rsidR="00197C17" w:rsidRDefault="00267B71" w:rsidP="0083266B">
      <w:pPr>
        <w:ind w:left="720"/>
      </w:pPr>
      <w:r>
        <w:t>Ground Source Heat P</w:t>
      </w:r>
      <w:r w:rsidR="00F93679">
        <w:t xml:space="preserve">ump </w:t>
      </w:r>
      <w:r w:rsidR="004B62C9">
        <w:t>–</w:t>
      </w:r>
      <w:r w:rsidR="00F93679">
        <w:t xml:space="preserve"> </w:t>
      </w:r>
      <w:r w:rsidR="001F1291">
        <w:t>These pumps use the c</w:t>
      </w:r>
      <w:r w:rsidR="004B62C9">
        <w:t xml:space="preserve">onsistent </w:t>
      </w:r>
      <w:r w:rsidR="00D85EDC">
        <w:t xml:space="preserve">temperature of </w:t>
      </w:r>
      <w:r w:rsidR="0030378F">
        <w:t>soil,</w:t>
      </w:r>
      <w:r w:rsidR="001F1291">
        <w:t xml:space="preserve"> and this </w:t>
      </w:r>
      <w:r w:rsidR="00AD6197">
        <w:t xml:space="preserve">allows for </w:t>
      </w:r>
      <w:r w:rsidR="00BB21E2">
        <w:t>year-round</w:t>
      </w:r>
      <w:r w:rsidR="00AD6197">
        <w:t xml:space="preserve"> efficiency</w:t>
      </w:r>
      <w:r w:rsidR="00387C83">
        <w:t>.  This option is more costly and has a more invasive installation process</w:t>
      </w:r>
      <w:r w:rsidR="001F1291">
        <w:t>, perhaps</w:t>
      </w:r>
      <w:r w:rsidR="00A36DFF">
        <w:t xml:space="preserve"> putting a lot of residents off</w:t>
      </w:r>
      <w:r w:rsidR="00387C83">
        <w:t>.</w:t>
      </w:r>
    </w:p>
    <w:p w14:paraId="47B89937" w14:textId="161E41F7" w:rsidR="0049773E" w:rsidRDefault="00197C17" w:rsidP="0083266B">
      <w:pPr>
        <w:ind w:left="720"/>
      </w:pPr>
      <w:r>
        <w:t>Water Source Heat Pum</w:t>
      </w:r>
      <w:r w:rsidR="0065389B">
        <w:t>p</w:t>
      </w:r>
      <w:r>
        <w:t xml:space="preserve"> – </w:t>
      </w:r>
      <w:r w:rsidR="00A36DFF">
        <w:t>These are c</w:t>
      </w:r>
      <w:r>
        <w:t>heap to run</w:t>
      </w:r>
      <w:r w:rsidR="0065389B">
        <w:t xml:space="preserve">. </w:t>
      </w:r>
      <w:r>
        <w:t xml:space="preserve"> </w:t>
      </w:r>
      <w:r w:rsidR="00A36DFF">
        <w:t>It does require</w:t>
      </w:r>
      <w:r w:rsidR="00952418">
        <w:t xml:space="preserve"> a b</w:t>
      </w:r>
      <w:r>
        <w:t>ody of water</w:t>
      </w:r>
      <w:r w:rsidR="001129BF">
        <w:t xml:space="preserve"> </w:t>
      </w:r>
      <w:r w:rsidR="00952418">
        <w:t>to be</w:t>
      </w:r>
      <w:r w:rsidR="0049773E">
        <w:t xml:space="preserve"> </w:t>
      </w:r>
      <w:r w:rsidR="001129BF">
        <w:t xml:space="preserve">close by.  </w:t>
      </w:r>
      <w:r w:rsidR="00952418">
        <w:t xml:space="preserve">  </w:t>
      </w:r>
      <w:r w:rsidR="006066FC">
        <w:t>This option almo</w:t>
      </w:r>
      <w:r w:rsidR="001129BF">
        <w:t>st certainly need</w:t>
      </w:r>
      <w:r w:rsidR="006066FC">
        <w:t>s a</w:t>
      </w:r>
      <w:r w:rsidR="001129BF">
        <w:t xml:space="preserve"> back up </w:t>
      </w:r>
      <w:r w:rsidR="0065389B">
        <w:t xml:space="preserve">if </w:t>
      </w:r>
      <w:r w:rsidR="00952418">
        <w:t xml:space="preserve">there is a </w:t>
      </w:r>
      <w:r w:rsidR="0065389B">
        <w:t>risk of</w:t>
      </w:r>
      <w:r w:rsidR="00952418">
        <w:t xml:space="preserve"> the</w:t>
      </w:r>
      <w:r w:rsidR="0065389B">
        <w:t xml:space="preserve"> water source freezing in winter.  </w:t>
      </w:r>
    </w:p>
    <w:p w14:paraId="6173C357" w14:textId="6670D554" w:rsidR="00CB68D3" w:rsidRDefault="00667DAF" w:rsidP="0083266B">
      <w:pPr>
        <w:ind w:left="720"/>
      </w:pPr>
      <w:r>
        <w:t xml:space="preserve">District Heating – </w:t>
      </w:r>
      <w:r w:rsidR="001148B0">
        <w:t>This w</w:t>
      </w:r>
      <w:r>
        <w:t>orks well in dens</w:t>
      </w:r>
      <w:r w:rsidR="00CB68D3">
        <w:t>e</w:t>
      </w:r>
      <w:r w:rsidR="001148B0">
        <w:t xml:space="preserve">, </w:t>
      </w:r>
      <w:r w:rsidR="00710D69">
        <w:t>built-up</w:t>
      </w:r>
      <w:r w:rsidR="00CB68D3">
        <w:t xml:space="preserve"> areas.  </w:t>
      </w:r>
      <w:r w:rsidR="00710D69">
        <w:t>Although it can be</w:t>
      </w:r>
      <w:r w:rsidR="00CB68D3">
        <w:t xml:space="preserve"> very expensive to install with the replacement of major infrastructure</w:t>
      </w:r>
      <w:r w:rsidR="00710D69">
        <w:t xml:space="preserve"> required</w:t>
      </w:r>
      <w:r w:rsidR="00CB68D3">
        <w:t>.</w:t>
      </w:r>
    </w:p>
    <w:p w14:paraId="1F8A781A" w14:textId="77777777" w:rsidR="00710D69" w:rsidRDefault="00CB68D3" w:rsidP="0083266B">
      <w:pPr>
        <w:ind w:left="720"/>
      </w:pPr>
      <w:r>
        <w:t xml:space="preserve">Electric Combi Boilers </w:t>
      </w:r>
      <w:r w:rsidR="00BA52C4">
        <w:t>–</w:t>
      </w:r>
      <w:r w:rsidR="00544A4B">
        <w:t xml:space="preserve"> </w:t>
      </w:r>
      <w:r w:rsidR="00BA52C4">
        <w:t>These boilers are c</w:t>
      </w:r>
      <w:r w:rsidR="00544A4B">
        <w:t>ompact</w:t>
      </w:r>
      <w:r w:rsidR="00862946">
        <w:t xml:space="preserve">, ideal for smaller homes and virtually noiseless.  </w:t>
      </w:r>
      <w:r w:rsidR="001F1291">
        <w:t>They are one of the cheaper options but may not be suitable to heat larger homes.</w:t>
      </w:r>
    </w:p>
    <w:p w14:paraId="069ABEDD" w14:textId="77777777" w:rsidR="00981F1D" w:rsidRDefault="00CF6D40" w:rsidP="0083266B">
      <w:pPr>
        <w:ind w:left="720"/>
      </w:pPr>
      <w:r>
        <w:t xml:space="preserve">Hydrogen Boilers </w:t>
      </w:r>
      <w:r w:rsidR="00DC6E07">
        <w:t>–</w:t>
      </w:r>
      <w:r>
        <w:t xml:space="preserve"> </w:t>
      </w:r>
      <w:r w:rsidR="00DC6E07">
        <w:t xml:space="preserve">Existing infrastructure can be used </w:t>
      </w:r>
      <w:r w:rsidR="00D148DF">
        <w:t>with this option</w:t>
      </w:r>
      <w:r w:rsidR="00981F1D">
        <w:t>.  Although green hydrogen can be expensive to produce.</w:t>
      </w:r>
    </w:p>
    <w:p w14:paraId="6F0C82DF" w14:textId="131F5200" w:rsidR="003A66CB" w:rsidRDefault="00BC7160" w:rsidP="0083266B">
      <w:pPr>
        <w:ind w:left="720"/>
      </w:pPr>
      <w:r>
        <w:t xml:space="preserve">Biomass Boilers </w:t>
      </w:r>
      <w:r w:rsidR="00BF5A40">
        <w:t>–</w:t>
      </w:r>
      <w:r>
        <w:t xml:space="preserve"> </w:t>
      </w:r>
      <w:r w:rsidR="00BF5A40">
        <w:t>This option has a lower operating cost compared to other boilers</w:t>
      </w:r>
      <w:r w:rsidR="004D0507">
        <w:t xml:space="preserve">.  It is suitable for heating larger properties </w:t>
      </w:r>
      <w:r w:rsidR="002C7B47">
        <w:t xml:space="preserve">but can be noisy in colder months.  </w:t>
      </w:r>
    </w:p>
    <w:p w14:paraId="69047536" w14:textId="77777777" w:rsidR="006B2FDD" w:rsidRDefault="002C7B47" w:rsidP="0083266B">
      <w:pPr>
        <w:ind w:left="720"/>
      </w:pPr>
      <w:r>
        <w:t xml:space="preserve">Solar Water Heating </w:t>
      </w:r>
      <w:r w:rsidR="008D6B39">
        <w:t>–</w:t>
      </w:r>
      <w:r>
        <w:t xml:space="preserve"> </w:t>
      </w:r>
      <w:r w:rsidR="008D6B39">
        <w:t xml:space="preserve">This is a relatively cheap option.  </w:t>
      </w:r>
      <w:r w:rsidR="00C91712">
        <w:t xml:space="preserve">It does require </w:t>
      </w:r>
      <w:r w:rsidR="005C1855">
        <w:t xml:space="preserve">solar potential, </w:t>
      </w:r>
      <w:r w:rsidR="002A477B">
        <w:t>and s</w:t>
      </w:r>
      <w:r w:rsidR="00A80D68">
        <w:t>o is best</w:t>
      </w:r>
      <w:r w:rsidR="002A477B">
        <w:t xml:space="preserve"> suited to certain areas of the country</w:t>
      </w:r>
      <w:r w:rsidR="00A80D68">
        <w:t xml:space="preserve"> (south coast England and Wales)</w:t>
      </w:r>
      <w:r w:rsidR="00437A6E">
        <w:t>.  Less solar potential means less effic</w:t>
      </w:r>
      <w:r w:rsidR="00D074AD">
        <w:t xml:space="preserve">iency.  </w:t>
      </w:r>
      <w:r w:rsidR="00D9628D">
        <w:t>Additional heating methods for central heating are mostly required alongside this</w:t>
      </w:r>
      <w:r w:rsidR="00047E44">
        <w:t>.</w:t>
      </w:r>
    </w:p>
    <w:p w14:paraId="3A0AFBA0" w14:textId="2B479A78" w:rsidR="0070171A" w:rsidRDefault="006B2FDD" w:rsidP="0083266B">
      <w:pPr>
        <w:ind w:left="720"/>
      </w:pPr>
      <w:r>
        <w:t>On reflection of the answers given from the interview</w:t>
      </w:r>
      <w:r w:rsidR="00ED0EA1">
        <w:t>, I can see that</w:t>
      </w:r>
      <w:r w:rsidR="001E26C3">
        <w:t xml:space="preserve"> the</w:t>
      </w:r>
      <w:r w:rsidR="00ED0EA1">
        <w:t xml:space="preserve"> Local Authority have a clear goal</w:t>
      </w:r>
      <w:r w:rsidR="00EE1D43">
        <w:t xml:space="preserve"> with aims on how they can reduce carbon emissions and </w:t>
      </w:r>
      <w:r w:rsidR="0079659F">
        <w:t xml:space="preserve">produce decarbonised energy.  Taking </w:t>
      </w:r>
      <w:r w:rsidR="001E26C3">
        <w:t>into</w:t>
      </w:r>
      <w:r w:rsidR="0079659F">
        <w:t xml:space="preserve"> consideration the type of building</w:t>
      </w:r>
      <w:r w:rsidR="00C74A9F">
        <w:t>, for example conservation</w:t>
      </w:r>
      <w:r w:rsidR="00122B13">
        <w:t xml:space="preserve"> will need to be</w:t>
      </w:r>
      <w:r w:rsidR="00916C3C">
        <w:t xml:space="preserve"> considere</w:t>
      </w:r>
      <w:r w:rsidR="00DB68C9">
        <w:t>d</w:t>
      </w:r>
      <w:r w:rsidR="00122B13">
        <w:t xml:space="preserve"> when</w:t>
      </w:r>
      <w:r w:rsidR="00C96A55">
        <w:t xml:space="preserve"> looking at decarbonisation of</w:t>
      </w:r>
      <w:r w:rsidR="00F44C9E">
        <w:t xml:space="preserve"> heat in</w:t>
      </w:r>
      <w:r w:rsidR="00C96A55">
        <w:t xml:space="preserve"> a listed building.  </w:t>
      </w:r>
      <w:r w:rsidR="009365CF">
        <w:t>They are also looking at options that can be converted to greener energy sources in the future</w:t>
      </w:r>
      <w:r w:rsidR="00DB68C9">
        <w:t xml:space="preserve"> </w:t>
      </w:r>
      <w:r w:rsidR="0030378F">
        <w:t>i.e.,</w:t>
      </w:r>
      <w:r w:rsidR="00DB68C9">
        <w:t xml:space="preserve"> boilers that can be converted to hydrogen</w:t>
      </w:r>
      <w:r w:rsidR="00F44C9E">
        <w:t>.  They are</w:t>
      </w:r>
      <w:r w:rsidR="00DB68C9">
        <w:t xml:space="preserve"> a</w:t>
      </w:r>
      <w:r w:rsidR="00623789">
        <w:t>lso considering the recycling of materials when demol</w:t>
      </w:r>
      <w:r w:rsidR="00656DD8">
        <w:t>ishing buildings</w:t>
      </w:r>
      <w:r w:rsidR="00F44C9E">
        <w:t xml:space="preserve"> and </w:t>
      </w:r>
      <w:r w:rsidR="009B0873">
        <w:lastRenderedPageBreak/>
        <w:t xml:space="preserve">are </w:t>
      </w:r>
      <w:r w:rsidR="009B0873">
        <w:t>actively looking at potential use for locally sourced natural sustainable materials</w:t>
      </w:r>
      <w:r w:rsidR="00F44C9E">
        <w:t xml:space="preserve"> </w:t>
      </w:r>
      <w:r w:rsidR="009365CF">
        <w:t>.</w:t>
      </w:r>
      <w:r w:rsidR="000B74D7">
        <w:t xml:space="preserve">  </w:t>
      </w:r>
      <w:r w:rsidR="00D61EDC">
        <w:t xml:space="preserve">They are also conscious of carbon </w:t>
      </w:r>
      <w:r w:rsidR="001E26C3">
        <w:t>footprint and</w:t>
      </w:r>
      <w:r w:rsidR="00D61EDC">
        <w:t xml:space="preserve"> looking at ways to </w:t>
      </w:r>
      <w:r w:rsidR="00DE2E46">
        <w:t>reduce this</w:t>
      </w:r>
      <w:r w:rsidR="001E26C3">
        <w:t xml:space="preserve"> through building rationalisation</w:t>
      </w:r>
      <w:r w:rsidR="00DE2E46">
        <w:t xml:space="preserve">.  </w:t>
      </w:r>
      <w:r w:rsidR="00656DD8">
        <w:t xml:space="preserve">The main aim is to be as </w:t>
      </w:r>
      <w:r w:rsidR="00CF5376">
        <w:t xml:space="preserve">carbon neutral as possible, whilst taking </w:t>
      </w:r>
      <w:r w:rsidR="00B27F12">
        <w:t>into</w:t>
      </w:r>
      <w:r w:rsidR="00CF5376">
        <w:t xml:space="preserve"> consideration cost</w:t>
      </w:r>
      <w:r w:rsidR="003B7104">
        <w:t xml:space="preserve">. </w:t>
      </w:r>
    </w:p>
    <w:p w14:paraId="64E19B7D" w14:textId="64805FA6" w:rsidR="00CE3B00" w:rsidRDefault="0070171A" w:rsidP="00F11B5E">
      <w:pPr>
        <w:ind w:left="720"/>
      </w:pPr>
      <w:r>
        <w:t>The</w:t>
      </w:r>
      <w:r w:rsidR="002C6B5D">
        <w:t>re is most certainly a</w:t>
      </w:r>
      <w:r w:rsidR="00FE778F">
        <w:t xml:space="preserve"> pattern </w:t>
      </w:r>
      <w:r w:rsidR="002C6B5D">
        <w:t>emergi</w:t>
      </w:r>
      <w:r w:rsidR="00A15827">
        <w:t xml:space="preserve">ng from the research in to </w:t>
      </w:r>
      <w:r w:rsidR="00FE778F">
        <w:t>aiming for decarbonisation</w:t>
      </w:r>
      <w:r w:rsidR="00A15827">
        <w:t>, both residentially and by local authority</w:t>
      </w:r>
      <w:r w:rsidR="00A35DEE">
        <w:t>.  The main objective is emerging as finding the</w:t>
      </w:r>
      <w:r w:rsidR="00CA7D47">
        <w:t xml:space="preserve"> most</w:t>
      </w:r>
      <w:r w:rsidR="00A35DEE">
        <w:t xml:space="preserve"> </w:t>
      </w:r>
      <w:r w:rsidR="003E54C4">
        <w:t>energy efficient</w:t>
      </w:r>
      <w:r w:rsidR="00CA7D47">
        <w:t xml:space="preserve"> option</w:t>
      </w:r>
      <w:r w:rsidR="00252229">
        <w:t xml:space="preserve"> and</w:t>
      </w:r>
      <w:r w:rsidR="00CA7D47">
        <w:t xml:space="preserve"> </w:t>
      </w:r>
      <w:r w:rsidR="005A26DE">
        <w:t>at the same time being cost effective</w:t>
      </w:r>
      <w:r w:rsidR="00DF2929">
        <w:t>.</w:t>
      </w:r>
      <w:r w:rsidR="008429E7">
        <w:t xml:space="preserve">  Th</w:t>
      </w:r>
      <w:r w:rsidR="00F24392">
        <w:t>is</w:t>
      </w:r>
      <w:r w:rsidR="008429E7">
        <w:t xml:space="preserve"> differentiates fr</w:t>
      </w:r>
      <w:r w:rsidR="005D1FC7">
        <w:t>om individual to individual, depending on personal circumstances.</w:t>
      </w:r>
      <w:r w:rsidR="00DF2929">
        <w:t xml:space="preserve">  A residential property</w:t>
      </w:r>
      <w:r w:rsidR="005D1FC7">
        <w:t xml:space="preserve"> owner</w:t>
      </w:r>
      <w:r w:rsidR="005A41E3">
        <w:t xml:space="preserve"> may actually favour a</w:t>
      </w:r>
      <w:r w:rsidR="003858EA">
        <w:t xml:space="preserve"> system with a</w:t>
      </w:r>
      <w:r w:rsidR="005A41E3">
        <w:t xml:space="preserve"> cheaper initial outlay</w:t>
      </w:r>
      <w:r w:rsidR="005D1FC7">
        <w:t xml:space="preserve"> </w:t>
      </w:r>
      <w:r w:rsidR="00347FA1">
        <w:t>and</w:t>
      </w:r>
      <w:r w:rsidR="003858EA">
        <w:t xml:space="preserve"> larger overall running cost</w:t>
      </w:r>
      <w:r w:rsidR="00347FA1">
        <w:t>s</w:t>
      </w:r>
      <w:r w:rsidR="003858EA">
        <w:t xml:space="preserve">, </w:t>
      </w:r>
      <w:r w:rsidR="00B96D3D">
        <w:t>whereas</w:t>
      </w:r>
      <w:r w:rsidR="003858EA">
        <w:t xml:space="preserve"> the local authority may</w:t>
      </w:r>
      <w:r w:rsidR="00B96D3D">
        <w:t xml:space="preserve"> be more favourable to a larger financial initial outl</w:t>
      </w:r>
      <w:r w:rsidR="00347FA1">
        <w:t>ay</w:t>
      </w:r>
      <w:r w:rsidR="00B96D3D">
        <w:t xml:space="preserve"> for lower running costs overall.</w:t>
      </w:r>
      <w:r w:rsidR="00F24392">
        <w:t xml:space="preserve">  It really does depend on the individual </w:t>
      </w:r>
      <w:r w:rsidR="00252229">
        <w:t>customer</w:t>
      </w:r>
      <w:r w:rsidR="00F24392">
        <w:t xml:space="preserve">. </w:t>
      </w:r>
    </w:p>
    <w:p w14:paraId="390F6F63" w14:textId="040346DE" w:rsidR="00867B01" w:rsidRDefault="00A90CE7" w:rsidP="00A90CE7">
      <w:pPr>
        <w:pStyle w:val="Heading1"/>
      </w:pPr>
      <w:bookmarkStart w:id="36" w:name="_Toc102409928"/>
      <w:bookmarkStart w:id="37" w:name="_Toc102410283"/>
      <w:r>
        <w:t>6.0</w:t>
      </w:r>
      <w:r>
        <w:tab/>
        <w:t>Conclusion</w:t>
      </w:r>
      <w:bookmarkEnd w:id="36"/>
      <w:bookmarkEnd w:id="37"/>
    </w:p>
    <w:p w14:paraId="1B20D396" w14:textId="30A18968" w:rsidR="006815E3" w:rsidRDefault="00A676C8" w:rsidP="00C44AFD">
      <w:pPr>
        <w:ind w:left="720"/>
      </w:pPr>
      <w:r>
        <w:t xml:space="preserve">The aim and objective of this </w:t>
      </w:r>
      <w:r w:rsidR="006C65C0">
        <w:t>research was to</w:t>
      </w:r>
      <w:r w:rsidR="00E02DAD">
        <w:t xml:space="preserve"> further understand the meaning of decarbonisation </w:t>
      </w:r>
      <w:r w:rsidR="002026ED">
        <w:t xml:space="preserve">of heating and hot water, </w:t>
      </w:r>
      <w:r w:rsidR="00E02DAD">
        <w:t>and</w:t>
      </w:r>
      <w:r w:rsidR="00F00BFD">
        <w:t xml:space="preserve"> </w:t>
      </w:r>
      <w:r w:rsidR="00F00BFD">
        <w:t>to explore and gain a greater understanding of the forms and methods of decarboni</w:t>
      </w:r>
      <w:r w:rsidR="002026ED">
        <w:t>s</w:t>
      </w:r>
      <w:r w:rsidR="00F00BFD">
        <w:t>ation currently available</w:t>
      </w:r>
      <w:r w:rsidR="0038166A">
        <w:t xml:space="preserve"> both in a residential and local authority setting. </w:t>
      </w:r>
      <w:r w:rsidR="00F00BFD">
        <w:t xml:space="preserve">  </w:t>
      </w:r>
    </w:p>
    <w:p w14:paraId="1139262A" w14:textId="0BD9C81B" w:rsidR="00CE3B00" w:rsidRDefault="00CC5069" w:rsidP="00C44AFD">
      <w:pPr>
        <w:ind w:left="720"/>
      </w:pPr>
      <w:r>
        <w:t>Through my work</w:t>
      </w:r>
      <w:r w:rsidR="00B97ABD">
        <w:t>, I was able to answer</w:t>
      </w:r>
      <w:r w:rsidR="00693E08">
        <w:t xml:space="preserve"> the questions I set out to</w:t>
      </w:r>
      <w:r w:rsidR="00821665">
        <w:t>.</w:t>
      </w:r>
      <w:r w:rsidR="00CE3B00">
        <w:t xml:space="preserve">  </w:t>
      </w:r>
      <w:r w:rsidR="005C7C6E">
        <w:t xml:space="preserve">Having </w:t>
      </w:r>
      <w:r w:rsidR="00FC06D7">
        <w:t>a more in</w:t>
      </w:r>
      <w:r w:rsidR="00924411">
        <w:t xml:space="preserve"> </w:t>
      </w:r>
      <w:r w:rsidR="00FC06D7">
        <w:t>depth</w:t>
      </w:r>
      <w:r w:rsidR="005C7C6E">
        <w:t xml:space="preserve"> meaning of decarbonisation I then set out to look at the reasons for </w:t>
      </w:r>
      <w:r w:rsidR="004E5522">
        <w:t xml:space="preserve">having to decarbonise heat.  I identified </w:t>
      </w:r>
      <w:r w:rsidR="00EC7ACB">
        <w:t>that h</w:t>
      </w:r>
      <w:r w:rsidR="004E5522" w:rsidRPr="00401941">
        <w:t>eating is one of the most significant sources of carbon emissions in the UK, contributing to global warming</w:t>
      </w:r>
      <w:r w:rsidR="004E5522">
        <w:t xml:space="preserve"> and then I</w:t>
      </w:r>
      <w:r>
        <w:t xml:space="preserve"> </w:t>
      </w:r>
      <w:r w:rsidR="00821665">
        <w:t>was able to identify</w:t>
      </w:r>
      <w:r w:rsidR="00EC7ACB">
        <w:t xml:space="preserve"> some of</w:t>
      </w:r>
      <w:r w:rsidR="00821665">
        <w:t xml:space="preserve"> the different</w:t>
      </w:r>
      <w:r w:rsidR="00697A06">
        <w:t xml:space="preserve"> methods that</w:t>
      </w:r>
      <w:r w:rsidR="00EC7ACB">
        <w:t xml:space="preserve"> could</w:t>
      </w:r>
      <w:r w:rsidR="00697A06">
        <w:t xml:space="preserve"> be used to decarbonise heat</w:t>
      </w:r>
      <w:r w:rsidR="002026ED">
        <w:t>ing</w:t>
      </w:r>
      <w:r w:rsidR="00697A06">
        <w:t xml:space="preserve"> and hot water</w:t>
      </w:r>
      <w:r w:rsidR="00AB7F67">
        <w:t>.  I then</w:t>
      </w:r>
      <w:r w:rsidR="005A2D9D">
        <w:t xml:space="preserve"> looked at each of the methods</w:t>
      </w:r>
      <w:r w:rsidR="00697A06">
        <w:t xml:space="preserve"> in</w:t>
      </w:r>
      <w:r w:rsidR="004D0FA1">
        <w:t xml:space="preserve"> depth</w:t>
      </w:r>
      <w:r w:rsidR="00710426">
        <w:t>, detailing the advantages and disadvantages of each system</w:t>
      </w:r>
      <w:r w:rsidR="0007685C">
        <w:t xml:space="preserve"> and </w:t>
      </w:r>
      <w:r w:rsidR="00273427">
        <w:t>identif</w:t>
      </w:r>
      <w:r w:rsidR="00C56F51">
        <w:t>ied the factors that would</w:t>
      </w:r>
      <w:r w:rsidR="000A0A1F">
        <w:t xml:space="preserve"> be </w:t>
      </w:r>
      <w:r w:rsidR="0007685C">
        <w:t xml:space="preserve">taken </w:t>
      </w:r>
      <w:r w:rsidR="00821665">
        <w:t>into</w:t>
      </w:r>
      <w:r w:rsidR="0007685C">
        <w:t xml:space="preserve"> consideration</w:t>
      </w:r>
      <w:r w:rsidR="000A0A1F">
        <w:t xml:space="preserve"> by a c</w:t>
      </w:r>
      <w:r w:rsidR="002026ED">
        <w:t>ustomer</w:t>
      </w:r>
      <w:r w:rsidR="00273427">
        <w:t xml:space="preserve"> when choosing</w:t>
      </w:r>
      <w:r w:rsidR="0004751A">
        <w:t xml:space="preserve"> a decarbonisation system.</w:t>
      </w:r>
      <w:r w:rsidR="00273427">
        <w:t xml:space="preserve"> </w:t>
      </w:r>
      <w:r w:rsidR="00057D5B">
        <w:t xml:space="preserve"> This </w:t>
      </w:r>
      <w:r w:rsidR="00592225">
        <w:t xml:space="preserve">mainly includes cost and </w:t>
      </w:r>
      <w:r w:rsidR="00911886">
        <w:t>work required to install a system</w:t>
      </w:r>
      <w:r w:rsidR="00DE0872">
        <w:t>.  The choice of decarbonisation method will</w:t>
      </w:r>
      <w:r w:rsidR="00EC7ACB">
        <w:t xml:space="preserve"> heavily</w:t>
      </w:r>
      <w:r w:rsidR="00DE0872">
        <w:t xml:space="preserve"> </w:t>
      </w:r>
      <w:r w:rsidR="004D0FA1">
        <w:t xml:space="preserve">depend on the </w:t>
      </w:r>
      <w:r w:rsidR="00924411">
        <w:t>client’s</w:t>
      </w:r>
      <w:r w:rsidR="004D0FA1">
        <w:t xml:space="preserve"> circumstances (financial</w:t>
      </w:r>
      <w:r w:rsidR="005678C2">
        <w:t xml:space="preserve"> </w:t>
      </w:r>
      <w:r w:rsidR="00AB7F67">
        <w:t>and personal)</w:t>
      </w:r>
      <w:r w:rsidR="00415F2C">
        <w:t xml:space="preserve">.  </w:t>
      </w:r>
      <w:r w:rsidR="00FB380E">
        <w:t xml:space="preserve">We identified </w:t>
      </w:r>
      <w:r w:rsidR="00B26BA6">
        <w:t xml:space="preserve">how </w:t>
      </w:r>
      <w:r w:rsidR="00DD142F">
        <w:t>to h</w:t>
      </w:r>
      <w:r w:rsidR="00415F2C">
        <w:t>elp</w:t>
      </w:r>
      <w:r w:rsidR="00DD142F">
        <w:t xml:space="preserve"> tackle the cost of</w:t>
      </w:r>
      <w:r w:rsidR="00CE3B00">
        <w:t xml:space="preserve"> low carbon heating</w:t>
      </w:r>
      <w:r w:rsidR="00415F2C">
        <w:t xml:space="preserve"> in the form of</w:t>
      </w:r>
      <w:r w:rsidR="00111EAC">
        <w:t xml:space="preserve"> schemes</w:t>
      </w:r>
      <w:r w:rsidR="002026ED">
        <w:t xml:space="preserve">, </w:t>
      </w:r>
      <w:r w:rsidR="00111EAC">
        <w:t>grants</w:t>
      </w:r>
      <w:r w:rsidR="002026ED">
        <w:t xml:space="preserve"> and incentives</w:t>
      </w:r>
      <w:r w:rsidR="00CE3B00">
        <w:t xml:space="preserve">, </w:t>
      </w:r>
      <w:r w:rsidR="002026ED">
        <w:t xml:space="preserve">all </w:t>
      </w:r>
      <w:r w:rsidR="00CE3B00">
        <w:t>which can make</w:t>
      </w:r>
      <w:r w:rsidR="00111EAC">
        <w:t xml:space="preserve"> achieving </w:t>
      </w:r>
      <w:r w:rsidR="00373A93">
        <w:t>decarbonisation and green energy more accessible</w:t>
      </w:r>
      <w:r w:rsidR="00BF7A36">
        <w:t xml:space="preserve"> to all</w:t>
      </w:r>
      <w:r w:rsidR="00912F79">
        <w:t xml:space="preserve">. </w:t>
      </w:r>
    </w:p>
    <w:p w14:paraId="4730DB7B" w14:textId="744FC28A" w:rsidR="00090180" w:rsidRDefault="00324A09" w:rsidP="00C44AFD">
      <w:pPr>
        <w:ind w:left="720"/>
      </w:pPr>
      <w:r>
        <w:t xml:space="preserve">With the aid of an interview with the Local Authority </w:t>
      </w:r>
      <w:r w:rsidRPr="00563EE9">
        <w:t>Corporate Energy Officer</w:t>
      </w:r>
      <w:r>
        <w:t>, I was able to further understand what the local council</w:t>
      </w:r>
      <w:r w:rsidR="005968C8">
        <w:t xml:space="preserve"> will </w:t>
      </w:r>
      <w:r w:rsidR="003A61F3">
        <w:t>aim to do</w:t>
      </w:r>
      <w:r w:rsidR="005968C8">
        <w:t xml:space="preserve"> in the years to come in order to meet the</w:t>
      </w:r>
      <w:r w:rsidRPr="00A5690A">
        <w:rPr>
          <w:color w:val="000000" w:themeColor="text1"/>
          <w:shd w:val="clear" w:color="auto" w:fill="FFFFFF"/>
        </w:rPr>
        <w:t xml:space="preserve"> UK’s 2050 net zero target — one of the most ambitious in the world </w:t>
      </w:r>
      <w:r w:rsidR="003A61F3" w:rsidRPr="00A5690A">
        <w:rPr>
          <w:color w:val="000000" w:themeColor="text1"/>
          <w:shd w:val="clear" w:color="auto" w:fill="FFFFFF"/>
        </w:rPr>
        <w:t>— recommended</w:t>
      </w:r>
      <w:r w:rsidRPr="00A5690A">
        <w:rPr>
          <w:color w:val="000000" w:themeColor="text1"/>
          <w:shd w:val="clear" w:color="auto" w:fill="FFFFFF"/>
        </w:rPr>
        <w:t xml:space="preserve"> by the Committee on Climate Change, the UK’s independent climate advisory body</w:t>
      </w:r>
      <w:r w:rsidR="00E32A70">
        <w:rPr>
          <w:color w:val="000000" w:themeColor="text1"/>
          <w:shd w:val="clear" w:color="auto" w:fill="FFFFFF"/>
        </w:rPr>
        <w:t>.</w:t>
      </w:r>
      <w:r w:rsidR="00471BAC">
        <w:rPr>
          <w:color w:val="000000" w:themeColor="text1"/>
          <w:shd w:val="clear" w:color="auto" w:fill="FFFFFF"/>
        </w:rPr>
        <w:t xml:space="preserve">  Through the answers given in the interview, there is a clear aim</w:t>
      </w:r>
      <w:r w:rsidR="00351DBF">
        <w:rPr>
          <w:color w:val="000000" w:themeColor="text1"/>
          <w:shd w:val="clear" w:color="auto" w:fill="FFFFFF"/>
        </w:rPr>
        <w:t xml:space="preserve"> that the local authority will strive to implement changes for carbon neutral footprint and to contribute significantly towards the government </w:t>
      </w:r>
      <w:r w:rsidR="003B3BF9">
        <w:rPr>
          <w:color w:val="000000" w:themeColor="text1"/>
          <w:shd w:val="clear" w:color="auto" w:fill="FFFFFF"/>
        </w:rPr>
        <w:t xml:space="preserve">target.  </w:t>
      </w:r>
      <w:r w:rsidR="00E32A70">
        <w:rPr>
          <w:color w:val="000000" w:themeColor="text1"/>
          <w:shd w:val="clear" w:color="auto" w:fill="FFFFFF"/>
        </w:rPr>
        <w:t xml:space="preserve">  </w:t>
      </w:r>
      <w:r w:rsidR="00532A9B">
        <w:t xml:space="preserve"> </w:t>
      </w:r>
    </w:p>
    <w:p w14:paraId="10BC54DB" w14:textId="77777777" w:rsidR="003A66CB" w:rsidRDefault="003A66CB" w:rsidP="00C12743"/>
    <w:p w14:paraId="3B568276" w14:textId="77777777" w:rsidR="00A867FC" w:rsidRDefault="00A867FC" w:rsidP="00C12743"/>
    <w:sdt>
      <w:sdtPr>
        <w:id w:val="174382995"/>
        <w:docPartObj>
          <w:docPartGallery w:val="Bibliographies"/>
          <w:docPartUnique/>
        </w:docPartObj>
      </w:sdtPr>
      <w:sdtEndPr>
        <w:rPr>
          <w:rFonts w:eastAsia="Times New Roman"/>
          <w:b w:val="0"/>
          <w:bCs w:val="0"/>
          <w:color w:val="auto"/>
          <w:sz w:val="24"/>
          <w:szCs w:val="24"/>
        </w:rPr>
      </w:sdtEndPr>
      <w:sdtContent>
        <w:p w14:paraId="3932F31C" w14:textId="456D17AD" w:rsidR="006A033D" w:rsidRDefault="006A033D">
          <w:pPr>
            <w:pStyle w:val="Heading1"/>
          </w:pPr>
          <w:r>
            <w:t>References</w:t>
          </w:r>
        </w:p>
        <w:sdt>
          <w:sdtPr>
            <w:id w:val="-573587230"/>
            <w:bibliography/>
          </w:sdtPr>
          <w:sdtContent>
            <w:p w14:paraId="3BED4B68" w14:textId="77777777" w:rsidR="006A033D" w:rsidRDefault="006A033D" w:rsidP="006A033D">
              <w:pPr>
                <w:pStyle w:val="Bibliography"/>
                <w:rPr>
                  <w:noProof/>
                </w:rPr>
              </w:pPr>
              <w:r>
                <w:fldChar w:fldCharType="begin"/>
              </w:r>
              <w:r>
                <w:instrText xml:space="preserve"> BIBLIOGRAPHY </w:instrText>
              </w:r>
              <w:r>
                <w:fldChar w:fldCharType="separate"/>
              </w:r>
              <w:r>
                <w:rPr>
                  <w:noProof/>
                </w:rPr>
                <w:t xml:space="preserve">Government, 2021. </w:t>
              </w:r>
              <w:r>
                <w:rPr>
                  <w:i/>
                  <w:iCs/>
                  <w:noProof/>
                </w:rPr>
                <w:t xml:space="preserve">Gov.co.uk. </w:t>
              </w:r>
              <w:r>
                <w:rPr>
                  <w:noProof/>
                </w:rPr>
                <w:t xml:space="preserve">[Online] </w:t>
              </w:r>
              <w:r>
                <w:rPr>
                  <w:noProof/>
                </w:rPr>
                <w:br/>
                <w:t xml:space="preserve">Available at: </w:t>
              </w:r>
              <w:r>
                <w:rPr>
                  <w:noProof/>
                  <w:u w:val="single"/>
                </w:rPr>
                <w:t>www.gov.uk</w:t>
              </w:r>
            </w:p>
            <w:p w14:paraId="1972AA94" w14:textId="77777777" w:rsidR="006A033D" w:rsidRDefault="006A033D" w:rsidP="006A033D">
              <w:pPr>
                <w:pStyle w:val="Bibliography"/>
                <w:rPr>
                  <w:noProof/>
                </w:rPr>
              </w:pPr>
              <w:r>
                <w:rPr>
                  <w:noProof/>
                </w:rPr>
                <w:t xml:space="preserve">Nu-heat, 2020. </w:t>
              </w:r>
              <w:r>
                <w:rPr>
                  <w:i/>
                  <w:iCs/>
                  <w:noProof/>
                </w:rPr>
                <w:t xml:space="preserve">Nu-heat. </w:t>
              </w:r>
              <w:r>
                <w:rPr>
                  <w:noProof/>
                </w:rPr>
                <w:t xml:space="preserve">[Online] </w:t>
              </w:r>
              <w:r>
                <w:rPr>
                  <w:noProof/>
                </w:rPr>
                <w:br/>
                <w:t xml:space="preserve">Available at: </w:t>
              </w:r>
              <w:r>
                <w:rPr>
                  <w:noProof/>
                  <w:u w:val="single"/>
                </w:rPr>
                <w:t>www.nu-heat.co.uk</w:t>
              </w:r>
            </w:p>
            <w:p w14:paraId="5F06A26A" w14:textId="77777777" w:rsidR="006A033D" w:rsidRDefault="006A033D" w:rsidP="006A033D">
              <w:pPr>
                <w:pStyle w:val="Bibliography"/>
                <w:rPr>
                  <w:noProof/>
                </w:rPr>
              </w:pPr>
              <w:r>
                <w:rPr>
                  <w:noProof/>
                </w:rPr>
                <w:t xml:space="preserve">Ralston, 2021. </w:t>
              </w:r>
              <w:r>
                <w:rPr>
                  <w:i/>
                  <w:iCs/>
                  <w:noProof/>
                </w:rPr>
                <w:t xml:space="preserve">eciu.net. </w:t>
              </w:r>
              <w:r>
                <w:rPr>
                  <w:noProof/>
                </w:rPr>
                <w:t xml:space="preserve">[Online] </w:t>
              </w:r>
              <w:r>
                <w:rPr>
                  <w:noProof/>
                </w:rPr>
                <w:br/>
                <w:t xml:space="preserve">Available at: </w:t>
              </w:r>
              <w:r>
                <w:rPr>
                  <w:noProof/>
                  <w:u w:val="single"/>
                </w:rPr>
                <w:t>https://eciu.net/</w:t>
              </w:r>
            </w:p>
            <w:p w14:paraId="1C91B49F" w14:textId="77777777" w:rsidR="006A033D" w:rsidRDefault="006A033D" w:rsidP="006A033D">
              <w:pPr>
                <w:pStyle w:val="Bibliography"/>
                <w:rPr>
                  <w:noProof/>
                </w:rPr>
              </w:pPr>
              <w:r>
                <w:rPr>
                  <w:noProof/>
                </w:rPr>
                <w:t xml:space="preserve">Shell, 2021. </w:t>
              </w:r>
              <w:r>
                <w:rPr>
                  <w:i/>
                  <w:iCs/>
                  <w:noProof/>
                </w:rPr>
                <w:t xml:space="preserve">Shell energy. </w:t>
              </w:r>
              <w:r>
                <w:rPr>
                  <w:noProof/>
                </w:rPr>
                <w:t xml:space="preserve">[Online] </w:t>
              </w:r>
              <w:r>
                <w:rPr>
                  <w:noProof/>
                </w:rPr>
                <w:br/>
                <w:t xml:space="preserve">Available at: </w:t>
              </w:r>
              <w:r>
                <w:rPr>
                  <w:noProof/>
                  <w:u w:val="single"/>
                </w:rPr>
                <w:t>www.shellenergy.co.uk</w:t>
              </w:r>
            </w:p>
            <w:p w14:paraId="1CCAF1C2" w14:textId="77777777" w:rsidR="006A033D" w:rsidRDefault="006A033D" w:rsidP="006A033D">
              <w:pPr>
                <w:pStyle w:val="Bibliography"/>
                <w:rPr>
                  <w:noProof/>
                </w:rPr>
              </w:pPr>
              <w:r>
                <w:rPr>
                  <w:noProof/>
                </w:rPr>
                <w:t xml:space="preserve">Tsui, J., 2022. [Online] </w:t>
              </w:r>
              <w:r>
                <w:rPr>
                  <w:noProof/>
                </w:rPr>
                <w:br/>
                <w:t xml:space="preserve">Available at: </w:t>
              </w:r>
              <w:r>
                <w:rPr>
                  <w:noProof/>
                  <w:u w:val="single"/>
                </w:rPr>
                <w:t>www.Greenmatch.co.uk</w:t>
              </w:r>
            </w:p>
            <w:p w14:paraId="72A5593A" w14:textId="4C21BD6F" w:rsidR="006A033D" w:rsidRDefault="006A033D" w:rsidP="006A033D">
              <w:r>
                <w:rPr>
                  <w:b/>
                  <w:bCs/>
                  <w:noProof/>
                </w:rPr>
                <w:fldChar w:fldCharType="end"/>
              </w:r>
            </w:p>
          </w:sdtContent>
        </w:sdt>
      </w:sdtContent>
    </w:sdt>
    <w:p w14:paraId="2D7128CF" w14:textId="77777777" w:rsidR="00DE0780" w:rsidRDefault="00DE0780" w:rsidP="00C12743"/>
    <w:p w14:paraId="432A3632" w14:textId="4F5C9D40" w:rsidR="00716896" w:rsidRPr="00C12743" w:rsidRDefault="00425DAD" w:rsidP="00C12743">
      <w:r>
        <w:t xml:space="preserve"> </w:t>
      </w:r>
      <w:r w:rsidR="00BA4FDF">
        <w:t xml:space="preserve">  </w:t>
      </w:r>
      <w:r w:rsidR="008722A6">
        <w:t xml:space="preserve">  </w:t>
      </w:r>
    </w:p>
    <w:p w14:paraId="27955693" w14:textId="77777777" w:rsidR="0025646D" w:rsidRPr="0025646D" w:rsidRDefault="0025646D" w:rsidP="0025646D"/>
    <w:p w14:paraId="0B7FE949" w14:textId="77777777" w:rsidR="00830936" w:rsidRPr="00830936" w:rsidRDefault="00830936" w:rsidP="00830936"/>
    <w:p w14:paraId="01C98AF9" w14:textId="77777777" w:rsidR="00D03346" w:rsidRDefault="00D03346" w:rsidP="00800394">
      <w:pPr>
        <w:ind w:left="720"/>
      </w:pPr>
    </w:p>
    <w:p w14:paraId="0E88CF0C" w14:textId="77777777" w:rsidR="00D03346" w:rsidRDefault="00D03346" w:rsidP="00800394">
      <w:pPr>
        <w:ind w:left="720"/>
      </w:pPr>
    </w:p>
    <w:p w14:paraId="743A6E5F" w14:textId="77777777" w:rsidR="00D03346" w:rsidRDefault="00D03346" w:rsidP="00800394">
      <w:pPr>
        <w:ind w:left="720"/>
      </w:pPr>
    </w:p>
    <w:p w14:paraId="773C1A84" w14:textId="77777777" w:rsidR="00D03346" w:rsidRPr="00022A50" w:rsidRDefault="00D03346" w:rsidP="00800394">
      <w:pPr>
        <w:ind w:left="720"/>
      </w:pPr>
    </w:p>
    <w:p w14:paraId="14C18C71" w14:textId="77777777" w:rsidR="00022A50" w:rsidRPr="00BB5CF2" w:rsidRDefault="00022A50" w:rsidP="00022A50">
      <w:pPr>
        <w:shd w:val="clear" w:color="auto" w:fill="FFFFFF"/>
        <w:spacing w:before="0" w:beforeAutospacing="0"/>
      </w:pPr>
    </w:p>
    <w:p w14:paraId="6A560537" w14:textId="77777777" w:rsidR="000E17C7" w:rsidRDefault="000E17C7" w:rsidP="002F2778"/>
    <w:p w14:paraId="6B990B4E" w14:textId="77777777" w:rsidR="0009323E" w:rsidRDefault="0009323E" w:rsidP="002F2778"/>
    <w:sectPr w:rsidR="0009323E">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5D2A1" w14:textId="77777777" w:rsidR="008E6A6D" w:rsidRDefault="008E6A6D" w:rsidP="008E7D2A">
      <w:pPr>
        <w:spacing w:before="0" w:after="0"/>
      </w:pPr>
      <w:r>
        <w:separator/>
      </w:r>
    </w:p>
  </w:endnote>
  <w:endnote w:type="continuationSeparator" w:id="0">
    <w:p w14:paraId="3FCB5F9B" w14:textId="77777777" w:rsidR="008E6A6D" w:rsidRDefault="008E6A6D" w:rsidP="008E7D2A">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972273"/>
      <w:docPartObj>
        <w:docPartGallery w:val="Page Numbers (Bottom of Page)"/>
        <w:docPartUnique/>
      </w:docPartObj>
    </w:sdtPr>
    <w:sdtEndPr>
      <w:rPr>
        <w:noProof/>
      </w:rPr>
    </w:sdtEndPr>
    <w:sdtContent>
      <w:p w14:paraId="1483A1CC" w14:textId="503E2FEB" w:rsidR="00AC5A12" w:rsidRDefault="00AC5A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3F4AE2" w14:textId="77777777" w:rsidR="00AC5A12" w:rsidRDefault="00AC5A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E02FF0" w14:textId="77777777" w:rsidR="008E6A6D" w:rsidRDefault="008E6A6D" w:rsidP="008E7D2A">
      <w:pPr>
        <w:spacing w:before="0" w:after="0"/>
      </w:pPr>
      <w:r>
        <w:separator/>
      </w:r>
    </w:p>
  </w:footnote>
  <w:footnote w:type="continuationSeparator" w:id="0">
    <w:p w14:paraId="0979A9E3" w14:textId="77777777" w:rsidR="008E6A6D" w:rsidRDefault="008E6A6D" w:rsidP="008E7D2A">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BE4F73" w14:textId="0BF660D0" w:rsidR="008E7D2A" w:rsidRPr="008E7D2A" w:rsidRDefault="008E7D2A">
    <w:pPr>
      <w:pStyle w:val="Header"/>
      <w:rPr>
        <w:lang w:val="en-US"/>
      </w:rPr>
    </w:pPr>
    <w:r>
      <w:rPr>
        <w:lang w:val="en-US"/>
      </w:rPr>
      <w:t xml:space="preserve">Work based Project </w:t>
    </w:r>
    <w:r w:rsidR="00AC5A12">
      <w:rPr>
        <w:lang w:val="en-US"/>
      </w:rPr>
      <w:t>assignment 2                                             Tomos Morgan Williams 2015298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024A0C"/>
    <w:multiLevelType w:val="multilevel"/>
    <w:tmpl w:val="CCC68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914D7B"/>
    <w:multiLevelType w:val="hybridMultilevel"/>
    <w:tmpl w:val="7DDAB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C06FF1"/>
    <w:multiLevelType w:val="hybridMultilevel"/>
    <w:tmpl w:val="8D4AC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740C9F"/>
    <w:multiLevelType w:val="multilevel"/>
    <w:tmpl w:val="CFE05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0992761">
    <w:abstractNumId w:val="3"/>
  </w:num>
  <w:num w:numId="2" w16cid:durableId="674191142">
    <w:abstractNumId w:val="1"/>
  </w:num>
  <w:num w:numId="3" w16cid:durableId="1333994445">
    <w:abstractNumId w:val="0"/>
  </w:num>
  <w:num w:numId="4" w16cid:durableId="4720597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0FB"/>
    <w:rsid w:val="00020E7F"/>
    <w:rsid w:val="00022A50"/>
    <w:rsid w:val="00023A86"/>
    <w:rsid w:val="00034765"/>
    <w:rsid w:val="0004751A"/>
    <w:rsid w:val="00047E44"/>
    <w:rsid w:val="00057D5B"/>
    <w:rsid w:val="0007685C"/>
    <w:rsid w:val="00090180"/>
    <w:rsid w:val="00092787"/>
    <w:rsid w:val="0009323E"/>
    <w:rsid w:val="00095790"/>
    <w:rsid w:val="0009666A"/>
    <w:rsid w:val="000A0A1F"/>
    <w:rsid w:val="000B74D7"/>
    <w:rsid w:val="000D3505"/>
    <w:rsid w:val="000E0F0B"/>
    <w:rsid w:val="000E17C7"/>
    <w:rsid w:val="000E5159"/>
    <w:rsid w:val="000F1C36"/>
    <w:rsid w:val="00106D91"/>
    <w:rsid w:val="00111EAC"/>
    <w:rsid w:val="001129BF"/>
    <w:rsid w:val="001148B0"/>
    <w:rsid w:val="00114ECF"/>
    <w:rsid w:val="00122B13"/>
    <w:rsid w:val="00132A70"/>
    <w:rsid w:val="001370D5"/>
    <w:rsid w:val="001415F6"/>
    <w:rsid w:val="001529BC"/>
    <w:rsid w:val="00160A9D"/>
    <w:rsid w:val="00193D57"/>
    <w:rsid w:val="00197C17"/>
    <w:rsid w:val="001B1FF1"/>
    <w:rsid w:val="001B2251"/>
    <w:rsid w:val="001D6B88"/>
    <w:rsid w:val="001D7146"/>
    <w:rsid w:val="001E26C3"/>
    <w:rsid w:val="001E298B"/>
    <w:rsid w:val="001F1291"/>
    <w:rsid w:val="001F1346"/>
    <w:rsid w:val="001F4982"/>
    <w:rsid w:val="002026ED"/>
    <w:rsid w:val="002204B5"/>
    <w:rsid w:val="00222A78"/>
    <w:rsid w:val="00252229"/>
    <w:rsid w:val="0025646D"/>
    <w:rsid w:val="002628BE"/>
    <w:rsid w:val="00266EDE"/>
    <w:rsid w:val="00267B71"/>
    <w:rsid w:val="00273427"/>
    <w:rsid w:val="002754BC"/>
    <w:rsid w:val="00283E86"/>
    <w:rsid w:val="002A477B"/>
    <w:rsid w:val="002A4887"/>
    <w:rsid w:val="002B5574"/>
    <w:rsid w:val="002C6B5D"/>
    <w:rsid w:val="002C75DD"/>
    <w:rsid w:val="002C7B47"/>
    <w:rsid w:val="002D0469"/>
    <w:rsid w:val="002D4F2A"/>
    <w:rsid w:val="002E13AE"/>
    <w:rsid w:val="002E4A98"/>
    <w:rsid w:val="002E5BFC"/>
    <w:rsid w:val="002F0C5D"/>
    <w:rsid w:val="002F2778"/>
    <w:rsid w:val="002F69E1"/>
    <w:rsid w:val="003009C6"/>
    <w:rsid w:val="0030378F"/>
    <w:rsid w:val="00324A09"/>
    <w:rsid w:val="00336F71"/>
    <w:rsid w:val="00347FA1"/>
    <w:rsid w:val="00351DBF"/>
    <w:rsid w:val="00352DD6"/>
    <w:rsid w:val="003601F6"/>
    <w:rsid w:val="0037266C"/>
    <w:rsid w:val="00373A93"/>
    <w:rsid w:val="00377E5E"/>
    <w:rsid w:val="0038166A"/>
    <w:rsid w:val="003858EA"/>
    <w:rsid w:val="00387C83"/>
    <w:rsid w:val="003A02DC"/>
    <w:rsid w:val="003A4EFB"/>
    <w:rsid w:val="003A61F3"/>
    <w:rsid w:val="003A66CB"/>
    <w:rsid w:val="003B186F"/>
    <w:rsid w:val="003B3BF9"/>
    <w:rsid w:val="003B7104"/>
    <w:rsid w:val="003C37DF"/>
    <w:rsid w:val="003C76F2"/>
    <w:rsid w:val="003E0163"/>
    <w:rsid w:val="003E4893"/>
    <w:rsid w:val="003E54C4"/>
    <w:rsid w:val="003E7245"/>
    <w:rsid w:val="003F50ED"/>
    <w:rsid w:val="003F5480"/>
    <w:rsid w:val="003F7271"/>
    <w:rsid w:val="00401941"/>
    <w:rsid w:val="00402D17"/>
    <w:rsid w:val="004073A8"/>
    <w:rsid w:val="00415F2C"/>
    <w:rsid w:val="00424B9B"/>
    <w:rsid w:val="00425DAD"/>
    <w:rsid w:val="00432114"/>
    <w:rsid w:val="00436634"/>
    <w:rsid w:val="00437A6E"/>
    <w:rsid w:val="00454FC8"/>
    <w:rsid w:val="0046023B"/>
    <w:rsid w:val="00461636"/>
    <w:rsid w:val="0047196A"/>
    <w:rsid w:val="00471BAC"/>
    <w:rsid w:val="00474FBB"/>
    <w:rsid w:val="004753F7"/>
    <w:rsid w:val="00480175"/>
    <w:rsid w:val="0048065D"/>
    <w:rsid w:val="00492DC5"/>
    <w:rsid w:val="004947E2"/>
    <w:rsid w:val="0049773E"/>
    <w:rsid w:val="004A19C8"/>
    <w:rsid w:val="004B1088"/>
    <w:rsid w:val="004B62C9"/>
    <w:rsid w:val="004B6A7D"/>
    <w:rsid w:val="004C22BD"/>
    <w:rsid w:val="004C6500"/>
    <w:rsid w:val="004C7FE0"/>
    <w:rsid w:val="004D0507"/>
    <w:rsid w:val="004D0FA1"/>
    <w:rsid w:val="004D1BED"/>
    <w:rsid w:val="004E5522"/>
    <w:rsid w:val="004E6A79"/>
    <w:rsid w:val="004F4D6A"/>
    <w:rsid w:val="005025AD"/>
    <w:rsid w:val="005154D2"/>
    <w:rsid w:val="0051740D"/>
    <w:rsid w:val="005206C0"/>
    <w:rsid w:val="00521E9D"/>
    <w:rsid w:val="0052541D"/>
    <w:rsid w:val="00527A33"/>
    <w:rsid w:val="00531FE1"/>
    <w:rsid w:val="00532A9B"/>
    <w:rsid w:val="00544A4B"/>
    <w:rsid w:val="005479A9"/>
    <w:rsid w:val="00556646"/>
    <w:rsid w:val="00563EE9"/>
    <w:rsid w:val="00564477"/>
    <w:rsid w:val="005678C2"/>
    <w:rsid w:val="00592225"/>
    <w:rsid w:val="005968C8"/>
    <w:rsid w:val="005A0158"/>
    <w:rsid w:val="005A26DE"/>
    <w:rsid w:val="005A2D9D"/>
    <w:rsid w:val="005A360F"/>
    <w:rsid w:val="005A401D"/>
    <w:rsid w:val="005A41E3"/>
    <w:rsid w:val="005A69E3"/>
    <w:rsid w:val="005B30FB"/>
    <w:rsid w:val="005C1855"/>
    <w:rsid w:val="005C2B48"/>
    <w:rsid w:val="005C3641"/>
    <w:rsid w:val="005C7C6E"/>
    <w:rsid w:val="005D07D7"/>
    <w:rsid w:val="005D1FC7"/>
    <w:rsid w:val="005D445E"/>
    <w:rsid w:val="005D7DF0"/>
    <w:rsid w:val="005E3664"/>
    <w:rsid w:val="005F5895"/>
    <w:rsid w:val="006045B3"/>
    <w:rsid w:val="006066FC"/>
    <w:rsid w:val="0061428C"/>
    <w:rsid w:val="00623789"/>
    <w:rsid w:val="00626594"/>
    <w:rsid w:val="006274F5"/>
    <w:rsid w:val="0063153B"/>
    <w:rsid w:val="00637E91"/>
    <w:rsid w:val="00646949"/>
    <w:rsid w:val="00647C16"/>
    <w:rsid w:val="0065166A"/>
    <w:rsid w:val="0065389B"/>
    <w:rsid w:val="00656DD8"/>
    <w:rsid w:val="00661E29"/>
    <w:rsid w:val="00667DAF"/>
    <w:rsid w:val="00671796"/>
    <w:rsid w:val="00672E18"/>
    <w:rsid w:val="006815E3"/>
    <w:rsid w:val="00685434"/>
    <w:rsid w:val="006905C1"/>
    <w:rsid w:val="00690F1C"/>
    <w:rsid w:val="0069145D"/>
    <w:rsid w:val="00693271"/>
    <w:rsid w:val="00693E08"/>
    <w:rsid w:val="00697A06"/>
    <w:rsid w:val="006A033D"/>
    <w:rsid w:val="006B1D30"/>
    <w:rsid w:val="006B2FDD"/>
    <w:rsid w:val="006B4F60"/>
    <w:rsid w:val="006B7282"/>
    <w:rsid w:val="006C65C0"/>
    <w:rsid w:val="006E5D1A"/>
    <w:rsid w:val="006F1CE6"/>
    <w:rsid w:val="006F2DFE"/>
    <w:rsid w:val="006F38D6"/>
    <w:rsid w:val="0070171A"/>
    <w:rsid w:val="00702FE8"/>
    <w:rsid w:val="00710426"/>
    <w:rsid w:val="00710D69"/>
    <w:rsid w:val="007118BD"/>
    <w:rsid w:val="00716896"/>
    <w:rsid w:val="007215A1"/>
    <w:rsid w:val="00726723"/>
    <w:rsid w:val="00726CA0"/>
    <w:rsid w:val="007303B1"/>
    <w:rsid w:val="00741540"/>
    <w:rsid w:val="00754DC5"/>
    <w:rsid w:val="007553CA"/>
    <w:rsid w:val="00757755"/>
    <w:rsid w:val="00765DE5"/>
    <w:rsid w:val="00772506"/>
    <w:rsid w:val="00781EB6"/>
    <w:rsid w:val="007846FF"/>
    <w:rsid w:val="00785F91"/>
    <w:rsid w:val="0079659F"/>
    <w:rsid w:val="007A6024"/>
    <w:rsid w:val="007B10D6"/>
    <w:rsid w:val="007C18D2"/>
    <w:rsid w:val="007C23FA"/>
    <w:rsid w:val="007D3875"/>
    <w:rsid w:val="007D42FB"/>
    <w:rsid w:val="007D56E2"/>
    <w:rsid w:val="007D6B30"/>
    <w:rsid w:val="007F1ABF"/>
    <w:rsid w:val="007F673E"/>
    <w:rsid w:val="00800394"/>
    <w:rsid w:val="008149DE"/>
    <w:rsid w:val="00817010"/>
    <w:rsid w:val="00821665"/>
    <w:rsid w:val="00823CC7"/>
    <w:rsid w:val="00830936"/>
    <w:rsid w:val="0083266B"/>
    <w:rsid w:val="00833800"/>
    <w:rsid w:val="0083480B"/>
    <w:rsid w:val="008429E7"/>
    <w:rsid w:val="008501B0"/>
    <w:rsid w:val="00860200"/>
    <w:rsid w:val="00862946"/>
    <w:rsid w:val="00865249"/>
    <w:rsid w:val="00867B01"/>
    <w:rsid w:val="008722A6"/>
    <w:rsid w:val="00882402"/>
    <w:rsid w:val="00893A73"/>
    <w:rsid w:val="008C04EF"/>
    <w:rsid w:val="008D6B39"/>
    <w:rsid w:val="008E222B"/>
    <w:rsid w:val="008E6A6D"/>
    <w:rsid w:val="008E7D2A"/>
    <w:rsid w:val="008F193B"/>
    <w:rsid w:val="008F1D30"/>
    <w:rsid w:val="009016AA"/>
    <w:rsid w:val="00902314"/>
    <w:rsid w:val="00911886"/>
    <w:rsid w:val="00912F79"/>
    <w:rsid w:val="00916C3C"/>
    <w:rsid w:val="00924411"/>
    <w:rsid w:val="00930DFA"/>
    <w:rsid w:val="009365CF"/>
    <w:rsid w:val="00947C49"/>
    <w:rsid w:val="00950AE9"/>
    <w:rsid w:val="00950C79"/>
    <w:rsid w:val="00952418"/>
    <w:rsid w:val="00954952"/>
    <w:rsid w:val="00963301"/>
    <w:rsid w:val="00974BC0"/>
    <w:rsid w:val="00976F27"/>
    <w:rsid w:val="00981F1D"/>
    <w:rsid w:val="009870AF"/>
    <w:rsid w:val="0099022A"/>
    <w:rsid w:val="00996607"/>
    <w:rsid w:val="009A4BC8"/>
    <w:rsid w:val="009B0873"/>
    <w:rsid w:val="009B1EC8"/>
    <w:rsid w:val="009B350C"/>
    <w:rsid w:val="009C5EA7"/>
    <w:rsid w:val="009D2258"/>
    <w:rsid w:val="009D323B"/>
    <w:rsid w:val="009E6F1D"/>
    <w:rsid w:val="009F7191"/>
    <w:rsid w:val="00A15827"/>
    <w:rsid w:val="00A2167F"/>
    <w:rsid w:val="00A35DEE"/>
    <w:rsid w:val="00A36DFF"/>
    <w:rsid w:val="00A46C94"/>
    <w:rsid w:val="00A676C8"/>
    <w:rsid w:val="00A7284D"/>
    <w:rsid w:val="00A75F4D"/>
    <w:rsid w:val="00A7671A"/>
    <w:rsid w:val="00A77CB1"/>
    <w:rsid w:val="00A80D68"/>
    <w:rsid w:val="00A867FC"/>
    <w:rsid w:val="00A90CE7"/>
    <w:rsid w:val="00A93D8D"/>
    <w:rsid w:val="00AA3116"/>
    <w:rsid w:val="00AA7443"/>
    <w:rsid w:val="00AB7F67"/>
    <w:rsid w:val="00AC5A12"/>
    <w:rsid w:val="00AD6197"/>
    <w:rsid w:val="00AE3258"/>
    <w:rsid w:val="00AF70C4"/>
    <w:rsid w:val="00B024F5"/>
    <w:rsid w:val="00B045A0"/>
    <w:rsid w:val="00B26BA6"/>
    <w:rsid w:val="00B26F56"/>
    <w:rsid w:val="00B27F12"/>
    <w:rsid w:val="00B355F8"/>
    <w:rsid w:val="00B422C4"/>
    <w:rsid w:val="00B5759C"/>
    <w:rsid w:val="00B648AD"/>
    <w:rsid w:val="00B9038F"/>
    <w:rsid w:val="00B92275"/>
    <w:rsid w:val="00B9272C"/>
    <w:rsid w:val="00B95E18"/>
    <w:rsid w:val="00B96D3D"/>
    <w:rsid w:val="00B97ABD"/>
    <w:rsid w:val="00BA4FDF"/>
    <w:rsid w:val="00BA52C4"/>
    <w:rsid w:val="00BA5982"/>
    <w:rsid w:val="00BA78EC"/>
    <w:rsid w:val="00BB0113"/>
    <w:rsid w:val="00BB21E2"/>
    <w:rsid w:val="00BB42BA"/>
    <w:rsid w:val="00BB5CF2"/>
    <w:rsid w:val="00BC216E"/>
    <w:rsid w:val="00BC24C6"/>
    <w:rsid w:val="00BC577B"/>
    <w:rsid w:val="00BC7160"/>
    <w:rsid w:val="00BD3491"/>
    <w:rsid w:val="00BD4A82"/>
    <w:rsid w:val="00BE187A"/>
    <w:rsid w:val="00BF1B9D"/>
    <w:rsid w:val="00BF5A40"/>
    <w:rsid w:val="00BF6504"/>
    <w:rsid w:val="00BF6718"/>
    <w:rsid w:val="00BF7A36"/>
    <w:rsid w:val="00C07D43"/>
    <w:rsid w:val="00C12743"/>
    <w:rsid w:val="00C24A89"/>
    <w:rsid w:val="00C3056D"/>
    <w:rsid w:val="00C30A4E"/>
    <w:rsid w:val="00C328E8"/>
    <w:rsid w:val="00C33F8C"/>
    <w:rsid w:val="00C44AFD"/>
    <w:rsid w:val="00C450FB"/>
    <w:rsid w:val="00C56F51"/>
    <w:rsid w:val="00C70F28"/>
    <w:rsid w:val="00C71A2E"/>
    <w:rsid w:val="00C71C36"/>
    <w:rsid w:val="00C74A9F"/>
    <w:rsid w:val="00C91712"/>
    <w:rsid w:val="00C929A9"/>
    <w:rsid w:val="00C94B8A"/>
    <w:rsid w:val="00C96A55"/>
    <w:rsid w:val="00C9736F"/>
    <w:rsid w:val="00CA100B"/>
    <w:rsid w:val="00CA5330"/>
    <w:rsid w:val="00CA610B"/>
    <w:rsid w:val="00CA7D47"/>
    <w:rsid w:val="00CB3483"/>
    <w:rsid w:val="00CB68D3"/>
    <w:rsid w:val="00CC5069"/>
    <w:rsid w:val="00CC715A"/>
    <w:rsid w:val="00CD2276"/>
    <w:rsid w:val="00CE3B00"/>
    <w:rsid w:val="00CF4551"/>
    <w:rsid w:val="00CF5376"/>
    <w:rsid w:val="00CF6D40"/>
    <w:rsid w:val="00CF7A5E"/>
    <w:rsid w:val="00D03346"/>
    <w:rsid w:val="00D074AD"/>
    <w:rsid w:val="00D148DF"/>
    <w:rsid w:val="00D471E1"/>
    <w:rsid w:val="00D47AA0"/>
    <w:rsid w:val="00D5258A"/>
    <w:rsid w:val="00D571BD"/>
    <w:rsid w:val="00D61EDC"/>
    <w:rsid w:val="00D642CA"/>
    <w:rsid w:val="00D849A2"/>
    <w:rsid w:val="00D85A39"/>
    <w:rsid w:val="00D85EDC"/>
    <w:rsid w:val="00D93AAC"/>
    <w:rsid w:val="00D9628D"/>
    <w:rsid w:val="00DA1551"/>
    <w:rsid w:val="00DA73DA"/>
    <w:rsid w:val="00DA7805"/>
    <w:rsid w:val="00DB128A"/>
    <w:rsid w:val="00DB68C9"/>
    <w:rsid w:val="00DC6E07"/>
    <w:rsid w:val="00DD142F"/>
    <w:rsid w:val="00DE0780"/>
    <w:rsid w:val="00DE0872"/>
    <w:rsid w:val="00DE126F"/>
    <w:rsid w:val="00DE2E46"/>
    <w:rsid w:val="00DF132B"/>
    <w:rsid w:val="00DF2929"/>
    <w:rsid w:val="00DF508C"/>
    <w:rsid w:val="00DF6BFE"/>
    <w:rsid w:val="00E02DAD"/>
    <w:rsid w:val="00E32A70"/>
    <w:rsid w:val="00E3408D"/>
    <w:rsid w:val="00E861E9"/>
    <w:rsid w:val="00E970AB"/>
    <w:rsid w:val="00EA140B"/>
    <w:rsid w:val="00EB1F5B"/>
    <w:rsid w:val="00EB7F9B"/>
    <w:rsid w:val="00EC7ACB"/>
    <w:rsid w:val="00ED0EA1"/>
    <w:rsid w:val="00ED2695"/>
    <w:rsid w:val="00ED5B70"/>
    <w:rsid w:val="00EE1D43"/>
    <w:rsid w:val="00EE7CF3"/>
    <w:rsid w:val="00EF1D61"/>
    <w:rsid w:val="00F00BFD"/>
    <w:rsid w:val="00F05557"/>
    <w:rsid w:val="00F11AB9"/>
    <w:rsid w:val="00F11B5E"/>
    <w:rsid w:val="00F1244F"/>
    <w:rsid w:val="00F15DE0"/>
    <w:rsid w:val="00F24392"/>
    <w:rsid w:val="00F26D6A"/>
    <w:rsid w:val="00F3215F"/>
    <w:rsid w:val="00F368AB"/>
    <w:rsid w:val="00F41A72"/>
    <w:rsid w:val="00F44C9E"/>
    <w:rsid w:val="00F47CB0"/>
    <w:rsid w:val="00F704B2"/>
    <w:rsid w:val="00F93679"/>
    <w:rsid w:val="00FA2051"/>
    <w:rsid w:val="00FA6CA0"/>
    <w:rsid w:val="00FB380E"/>
    <w:rsid w:val="00FC06D7"/>
    <w:rsid w:val="00FC3B41"/>
    <w:rsid w:val="00FC50F9"/>
    <w:rsid w:val="00FC5B08"/>
    <w:rsid w:val="00FD4689"/>
    <w:rsid w:val="00FE778F"/>
    <w:rsid w:val="00FF6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31074"/>
  <w15:chartTrackingRefBased/>
  <w15:docId w15:val="{65B553D2-41C0-47B0-87A8-2F9255455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778"/>
    <w:pPr>
      <w:spacing w:before="100" w:beforeAutospacing="1" w:after="100" w:afterAutospacing="1" w:line="240" w:lineRule="auto"/>
    </w:pPr>
    <w:rPr>
      <w:rFonts w:eastAsia="Times New Roman" w:cstheme="minorHAnsi"/>
      <w:sz w:val="24"/>
      <w:szCs w:val="24"/>
      <w:lang w:eastAsia="en-GB"/>
    </w:rPr>
  </w:style>
  <w:style w:type="paragraph" w:styleId="Heading1">
    <w:name w:val="heading 1"/>
    <w:basedOn w:val="Normal"/>
    <w:next w:val="Normal"/>
    <w:link w:val="Heading1Char"/>
    <w:uiPriority w:val="9"/>
    <w:qFormat/>
    <w:rsid w:val="009B1EC8"/>
    <w:pPr>
      <w:keepNext/>
      <w:keepLines/>
      <w:spacing w:before="240" w:after="0"/>
      <w:outlineLvl w:val="0"/>
    </w:pPr>
    <w:rPr>
      <w:rFonts w:eastAsiaTheme="majorEastAsia"/>
      <w:b/>
      <w:bCs/>
      <w:color w:val="000000" w:themeColor="text1"/>
      <w:sz w:val="28"/>
      <w:szCs w:val="28"/>
    </w:rPr>
  </w:style>
  <w:style w:type="paragraph" w:styleId="Heading2">
    <w:name w:val="heading 2"/>
    <w:basedOn w:val="Normal"/>
    <w:next w:val="Normal"/>
    <w:link w:val="Heading2Char"/>
    <w:uiPriority w:val="9"/>
    <w:unhideWhenUsed/>
    <w:qFormat/>
    <w:rsid w:val="00772506"/>
    <w:pPr>
      <w:keepNext/>
      <w:keepLines/>
      <w:spacing w:before="40" w:after="0"/>
      <w:outlineLvl w:val="1"/>
    </w:pPr>
    <w:rPr>
      <w:rFonts w:eastAsiaTheme="majorEastAsia"/>
      <w:b/>
      <w:bCs/>
      <w:i/>
      <w:iCs/>
      <w:color w:val="000000" w:themeColor="text1"/>
    </w:rPr>
  </w:style>
  <w:style w:type="paragraph" w:styleId="Heading3">
    <w:name w:val="heading 3"/>
    <w:basedOn w:val="Normal"/>
    <w:link w:val="Heading3Char"/>
    <w:uiPriority w:val="9"/>
    <w:qFormat/>
    <w:rsid w:val="00377E5E"/>
    <w:pPr>
      <w:outlineLvl w:val="2"/>
    </w:pPr>
    <w:rPr>
      <w:rFonts w:ascii="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77E5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377E5E"/>
    <w:rPr>
      <w:rFonts w:ascii="Times New Roman" w:hAnsi="Times New Roman" w:cs="Times New Roman"/>
    </w:rPr>
  </w:style>
  <w:style w:type="character" w:styleId="Hyperlink">
    <w:name w:val="Hyperlink"/>
    <w:basedOn w:val="DefaultParagraphFont"/>
    <w:uiPriority w:val="99"/>
    <w:unhideWhenUsed/>
    <w:rsid w:val="00377E5E"/>
    <w:rPr>
      <w:color w:val="0000FF"/>
      <w:u w:val="single"/>
    </w:rPr>
  </w:style>
  <w:style w:type="character" w:customStyle="1" w:styleId="Heading2Char">
    <w:name w:val="Heading 2 Char"/>
    <w:basedOn w:val="DefaultParagraphFont"/>
    <w:link w:val="Heading2"/>
    <w:uiPriority w:val="9"/>
    <w:rsid w:val="00772506"/>
    <w:rPr>
      <w:rFonts w:eastAsiaTheme="majorEastAsia" w:cstheme="minorHAnsi"/>
      <w:b/>
      <w:bCs/>
      <w:i/>
      <w:iCs/>
      <w:color w:val="000000" w:themeColor="text1"/>
      <w:sz w:val="24"/>
      <w:szCs w:val="24"/>
      <w:lang w:eastAsia="en-GB"/>
    </w:rPr>
  </w:style>
  <w:style w:type="character" w:customStyle="1" w:styleId="Heading1Char">
    <w:name w:val="Heading 1 Char"/>
    <w:basedOn w:val="DefaultParagraphFont"/>
    <w:link w:val="Heading1"/>
    <w:uiPriority w:val="9"/>
    <w:rsid w:val="009B1EC8"/>
    <w:rPr>
      <w:rFonts w:eastAsiaTheme="majorEastAsia" w:cstheme="minorHAnsi"/>
      <w:b/>
      <w:bCs/>
      <w:color w:val="000000" w:themeColor="text1"/>
      <w:sz w:val="28"/>
      <w:szCs w:val="28"/>
      <w:lang w:val="en-US"/>
    </w:rPr>
  </w:style>
  <w:style w:type="paragraph" w:styleId="ListParagraph">
    <w:name w:val="List Paragraph"/>
    <w:basedOn w:val="Normal"/>
    <w:uiPriority w:val="34"/>
    <w:qFormat/>
    <w:rsid w:val="000D3505"/>
    <w:pPr>
      <w:ind w:left="720"/>
      <w:contextualSpacing/>
    </w:pPr>
  </w:style>
  <w:style w:type="paragraph" w:styleId="Header">
    <w:name w:val="header"/>
    <w:basedOn w:val="Normal"/>
    <w:link w:val="HeaderChar"/>
    <w:uiPriority w:val="99"/>
    <w:unhideWhenUsed/>
    <w:rsid w:val="008E7D2A"/>
    <w:pPr>
      <w:tabs>
        <w:tab w:val="center" w:pos="4513"/>
        <w:tab w:val="right" w:pos="9026"/>
      </w:tabs>
      <w:spacing w:before="0" w:after="0"/>
    </w:pPr>
  </w:style>
  <w:style w:type="character" w:customStyle="1" w:styleId="HeaderChar">
    <w:name w:val="Header Char"/>
    <w:basedOn w:val="DefaultParagraphFont"/>
    <w:link w:val="Header"/>
    <w:uiPriority w:val="99"/>
    <w:rsid w:val="008E7D2A"/>
    <w:rPr>
      <w:rFonts w:eastAsia="Times New Roman" w:cstheme="minorHAnsi"/>
      <w:sz w:val="24"/>
      <w:szCs w:val="24"/>
      <w:lang w:eastAsia="en-GB"/>
    </w:rPr>
  </w:style>
  <w:style w:type="paragraph" w:styleId="Footer">
    <w:name w:val="footer"/>
    <w:basedOn w:val="Normal"/>
    <w:link w:val="FooterChar"/>
    <w:uiPriority w:val="99"/>
    <w:unhideWhenUsed/>
    <w:rsid w:val="008E7D2A"/>
    <w:pPr>
      <w:tabs>
        <w:tab w:val="center" w:pos="4513"/>
        <w:tab w:val="right" w:pos="9026"/>
      </w:tabs>
      <w:spacing w:before="0" w:after="0"/>
    </w:pPr>
  </w:style>
  <w:style w:type="character" w:customStyle="1" w:styleId="FooterChar">
    <w:name w:val="Footer Char"/>
    <w:basedOn w:val="DefaultParagraphFont"/>
    <w:link w:val="Footer"/>
    <w:uiPriority w:val="99"/>
    <w:rsid w:val="008E7D2A"/>
    <w:rPr>
      <w:rFonts w:eastAsia="Times New Roman" w:cstheme="minorHAnsi"/>
      <w:sz w:val="24"/>
      <w:szCs w:val="24"/>
      <w:lang w:eastAsia="en-GB"/>
    </w:rPr>
  </w:style>
  <w:style w:type="character" w:styleId="Strong">
    <w:name w:val="Strong"/>
    <w:basedOn w:val="DefaultParagraphFont"/>
    <w:uiPriority w:val="22"/>
    <w:qFormat/>
    <w:rsid w:val="00AF70C4"/>
    <w:rPr>
      <w:b/>
      <w:bCs/>
    </w:rPr>
  </w:style>
  <w:style w:type="character" w:styleId="UnresolvedMention">
    <w:name w:val="Unresolved Mention"/>
    <w:basedOn w:val="DefaultParagraphFont"/>
    <w:uiPriority w:val="99"/>
    <w:semiHidden/>
    <w:unhideWhenUsed/>
    <w:rsid w:val="00022A50"/>
    <w:rPr>
      <w:color w:val="605E5C"/>
      <w:shd w:val="clear" w:color="auto" w:fill="E1DFDD"/>
    </w:rPr>
  </w:style>
  <w:style w:type="character" w:customStyle="1" w:styleId="muitypography-root">
    <w:name w:val="muitypography-root"/>
    <w:basedOn w:val="DefaultParagraphFont"/>
    <w:rsid w:val="00F1244F"/>
  </w:style>
  <w:style w:type="paragraph" w:styleId="TOCHeading">
    <w:name w:val="TOC Heading"/>
    <w:basedOn w:val="Heading1"/>
    <w:next w:val="Normal"/>
    <w:uiPriority w:val="39"/>
    <w:unhideWhenUsed/>
    <w:qFormat/>
    <w:rsid w:val="008F193B"/>
    <w:pPr>
      <w:spacing w:beforeAutospacing="0" w:afterAutospacing="0" w:line="259" w:lineRule="auto"/>
      <w:outlineLvl w:val="9"/>
    </w:pPr>
    <w:rPr>
      <w:rFonts w:asciiTheme="majorHAnsi"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8F193B"/>
  </w:style>
  <w:style w:type="paragraph" w:styleId="TOC2">
    <w:name w:val="toc 2"/>
    <w:basedOn w:val="Normal"/>
    <w:next w:val="Normal"/>
    <w:autoRedefine/>
    <w:uiPriority w:val="39"/>
    <w:unhideWhenUsed/>
    <w:rsid w:val="008F193B"/>
    <w:pPr>
      <w:ind w:left="240"/>
    </w:pPr>
  </w:style>
  <w:style w:type="paragraph" w:styleId="Title">
    <w:name w:val="Title"/>
    <w:basedOn w:val="Normal"/>
    <w:next w:val="Normal"/>
    <w:link w:val="TitleChar"/>
    <w:uiPriority w:val="10"/>
    <w:qFormat/>
    <w:rsid w:val="000E5159"/>
    <w:pPr>
      <w:spacing w:before="0"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5159"/>
    <w:rPr>
      <w:rFonts w:asciiTheme="majorHAnsi" w:eastAsiaTheme="majorEastAsia" w:hAnsiTheme="majorHAnsi" w:cstheme="majorBidi"/>
      <w:spacing w:val="-10"/>
      <w:kern w:val="28"/>
      <w:sz w:val="56"/>
      <w:szCs w:val="56"/>
      <w:lang w:eastAsia="en-GB"/>
    </w:rPr>
  </w:style>
  <w:style w:type="paragraph" w:styleId="Bibliography">
    <w:name w:val="Bibliography"/>
    <w:basedOn w:val="Normal"/>
    <w:next w:val="Normal"/>
    <w:uiPriority w:val="37"/>
    <w:unhideWhenUsed/>
    <w:rsid w:val="006A03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01082">
      <w:bodyDiv w:val="1"/>
      <w:marLeft w:val="0"/>
      <w:marRight w:val="0"/>
      <w:marTop w:val="0"/>
      <w:marBottom w:val="0"/>
      <w:divBdr>
        <w:top w:val="none" w:sz="0" w:space="0" w:color="auto"/>
        <w:left w:val="none" w:sz="0" w:space="0" w:color="auto"/>
        <w:bottom w:val="none" w:sz="0" w:space="0" w:color="auto"/>
        <w:right w:val="none" w:sz="0" w:space="0" w:color="auto"/>
      </w:divBdr>
    </w:div>
    <w:div w:id="113912619">
      <w:bodyDiv w:val="1"/>
      <w:marLeft w:val="0"/>
      <w:marRight w:val="0"/>
      <w:marTop w:val="0"/>
      <w:marBottom w:val="0"/>
      <w:divBdr>
        <w:top w:val="none" w:sz="0" w:space="0" w:color="auto"/>
        <w:left w:val="none" w:sz="0" w:space="0" w:color="auto"/>
        <w:bottom w:val="none" w:sz="0" w:space="0" w:color="auto"/>
        <w:right w:val="none" w:sz="0" w:space="0" w:color="auto"/>
      </w:divBdr>
    </w:div>
    <w:div w:id="163671418">
      <w:bodyDiv w:val="1"/>
      <w:marLeft w:val="0"/>
      <w:marRight w:val="0"/>
      <w:marTop w:val="0"/>
      <w:marBottom w:val="0"/>
      <w:divBdr>
        <w:top w:val="none" w:sz="0" w:space="0" w:color="auto"/>
        <w:left w:val="none" w:sz="0" w:space="0" w:color="auto"/>
        <w:bottom w:val="none" w:sz="0" w:space="0" w:color="auto"/>
        <w:right w:val="none" w:sz="0" w:space="0" w:color="auto"/>
      </w:divBdr>
      <w:divsChild>
        <w:div w:id="567036555">
          <w:marLeft w:val="0"/>
          <w:marRight w:val="0"/>
          <w:marTop w:val="0"/>
          <w:marBottom w:val="0"/>
          <w:divBdr>
            <w:top w:val="none" w:sz="0" w:space="0" w:color="auto"/>
            <w:left w:val="none" w:sz="0" w:space="0" w:color="auto"/>
            <w:bottom w:val="none" w:sz="0" w:space="0" w:color="auto"/>
            <w:right w:val="none" w:sz="0" w:space="0" w:color="auto"/>
          </w:divBdr>
          <w:divsChild>
            <w:div w:id="1845196806">
              <w:marLeft w:val="0"/>
              <w:marRight w:val="0"/>
              <w:marTop w:val="0"/>
              <w:marBottom w:val="0"/>
              <w:divBdr>
                <w:top w:val="none" w:sz="0" w:space="0" w:color="auto"/>
                <w:left w:val="none" w:sz="0" w:space="0" w:color="auto"/>
                <w:bottom w:val="none" w:sz="0" w:space="0" w:color="auto"/>
                <w:right w:val="none" w:sz="0" w:space="0" w:color="auto"/>
              </w:divBdr>
              <w:divsChild>
                <w:div w:id="1515878615">
                  <w:marLeft w:val="0"/>
                  <w:marRight w:val="0"/>
                  <w:marTop w:val="0"/>
                  <w:marBottom w:val="0"/>
                  <w:divBdr>
                    <w:top w:val="none" w:sz="0" w:space="0" w:color="auto"/>
                    <w:left w:val="none" w:sz="0" w:space="0" w:color="auto"/>
                    <w:bottom w:val="none" w:sz="0" w:space="0" w:color="auto"/>
                    <w:right w:val="none" w:sz="0" w:space="0" w:color="auto"/>
                  </w:divBdr>
                  <w:divsChild>
                    <w:div w:id="49939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628535">
          <w:marLeft w:val="0"/>
          <w:marRight w:val="0"/>
          <w:marTop w:val="0"/>
          <w:marBottom w:val="0"/>
          <w:divBdr>
            <w:top w:val="none" w:sz="0" w:space="0" w:color="auto"/>
            <w:left w:val="none" w:sz="0" w:space="0" w:color="auto"/>
            <w:bottom w:val="none" w:sz="0" w:space="0" w:color="auto"/>
            <w:right w:val="none" w:sz="0" w:space="0" w:color="auto"/>
          </w:divBdr>
          <w:divsChild>
            <w:div w:id="2048526880">
              <w:marLeft w:val="0"/>
              <w:marRight w:val="0"/>
              <w:marTop w:val="0"/>
              <w:marBottom w:val="0"/>
              <w:divBdr>
                <w:top w:val="none" w:sz="0" w:space="0" w:color="auto"/>
                <w:left w:val="none" w:sz="0" w:space="0" w:color="auto"/>
                <w:bottom w:val="none" w:sz="0" w:space="0" w:color="auto"/>
                <w:right w:val="none" w:sz="0" w:space="0" w:color="auto"/>
              </w:divBdr>
              <w:divsChild>
                <w:div w:id="760295944">
                  <w:marLeft w:val="0"/>
                  <w:marRight w:val="0"/>
                  <w:marTop w:val="0"/>
                  <w:marBottom w:val="0"/>
                  <w:divBdr>
                    <w:top w:val="none" w:sz="0" w:space="0" w:color="auto"/>
                    <w:left w:val="none" w:sz="0" w:space="0" w:color="auto"/>
                    <w:bottom w:val="none" w:sz="0" w:space="0" w:color="auto"/>
                    <w:right w:val="none" w:sz="0" w:space="0" w:color="auto"/>
                  </w:divBdr>
                  <w:divsChild>
                    <w:div w:id="156016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07586">
          <w:marLeft w:val="0"/>
          <w:marRight w:val="0"/>
          <w:marTop w:val="0"/>
          <w:marBottom w:val="0"/>
          <w:divBdr>
            <w:top w:val="none" w:sz="0" w:space="0" w:color="auto"/>
            <w:left w:val="none" w:sz="0" w:space="0" w:color="auto"/>
            <w:bottom w:val="none" w:sz="0" w:space="0" w:color="auto"/>
            <w:right w:val="none" w:sz="0" w:space="0" w:color="auto"/>
          </w:divBdr>
          <w:divsChild>
            <w:div w:id="807434972">
              <w:marLeft w:val="0"/>
              <w:marRight w:val="0"/>
              <w:marTop w:val="0"/>
              <w:marBottom w:val="0"/>
              <w:divBdr>
                <w:top w:val="none" w:sz="0" w:space="0" w:color="auto"/>
                <w:left w:val="none" w:sz="0" w:space="0" w:color="auto"/>
                <w:bottom w:val="none" w:sz="0" w:space="0" w:color="auto"/>
                <w:right w:val="none" w:sz="0" w:space="0" w:color="auto"/>
              </w:divBdr>
              <w:divsChild>
                <w:div w:id="490828192">
                  <w:marLeft w:val="0"/>
                  <w:marRight w:val="0"/>
                  <w:marTop w:val="0"/>
                  <w:marBottom w:val="0"/>
                  <w:divBdr>
                    <w:top w:val="none" w:sz="0" w:space="0" w:color="auto"/>
                    <w:left w:val="none" w:sz="0" w:space="0" w:color="auto"/>
                    <w:bottom w:val="none" w:sz="0" w:space="0" w:color="auto"/>
                    <w:right w:val="none" w:sz="0" w:space="0" w:color="auto"/>
                  </w:divBdr>
                  <w:divsChild>
                    <w:div w:id="112743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016586">
          <w:marLeft w:val="0"/>
          <w:marRight w:val="0"/>
          <w:marTop w:val="0"/>
          <w:marBottom w:val="0"/>
          <w:divBdr>
            <w:top w:val="none" w:sz="0" w:space="0" w:color="auto"/>
            <w:left w:val="none" w:sz="0" w:space="0" w:color="auto"/>
            <w:bottom w:val="none" w:sz="0" w:space="0" w:color="auto"/>
            <w:right w:val="none" w:sz="0" w:space="0" w:color="auto"/>
          </w:divBdr>
          <w:divsChild>
            <w:div w:id="1574269849">
              <w:marLeft w:val="0"/>
              <w:marRight w:val="0"/>
              <w:marTop w:val="0"/>
              <w:marBottom w:val="0"/>
              <w:divBdr>
                <w:top w:val="none" w:sz="0" w:space="0" w:color="auto"/>
                <w:left w:val="none" w:sz="0" w:space="0" w:color="auto"/>
                <w:bottom w:val="none" w:sz="0" w:space="0" w:color="auto"/>
                <w:right w:val="none" w:sz="0" w:space="0" w:color="auto"/>
              </w:divBdr>
              <w:divsChild>
                <w:div w:id="477772550">
                  <w:marLeft w:val="0"/>
                  <w:marRight w:val="0"/>
                  <w:marTop w:val="0"/>
                  <w:marBottom w:val="0"/>
                  <w:divBdr>
                    <w:top w:val="none" w:sz="0" w:space="0" w:color="auto"/>
                    <w:left w:val="none" w:sz="0" w:space="0" w:color="auto"/>
                    <w:bottom w:val="none" w:sz="0" w:space="0" w:color="auto"/>
                    <w:right w:val="none" w:sz="0" w:space="0" w:color="auto"/>
                  </w:divBdr>
                  <w:divsChild>
                    <w:div w:id="169079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402418">
      <w:bodyDiv w:val="1"/>
      <w:marLeft w:val="0"/>
      <w:marRight w:val="0"/>
      <w:marTop w:val="0"/>
      <w:marBottom w:val="0"/>
      <w:divBdr>
        <w:top w:val="none" w:sz="0" w:space="0" w:color="auto"/>
        <w:left w:val="none" w:sz="0" w:space="0" w:color="auto"/>
        <w:bottom w:val="none" w:sz="0" w:space="0" w:color="auto"/>
        <w:right w:val="none" w:sz="0" w:space="0" w:color="auto"/>
      </w:divBdr>
    </w:div>
    <w:div w:id="351033061">
      <w:bodyDiv w:val="1"/>
      <w:marLeft w:val="0"/>
      <w:marRight w:val="0"/>
      <w:marTop w:val="0"/>
      <w:marBottom w:val="0"/>
      <w:divBdr>
        <w:top w:val="none" w:sz="0" w:space="0" w:color="auto"/>
        <w:left w:val="none" w:sz="0" w:space="0" w:color="auto"/>
        <w:bottom w:val="none" w:sz="0" w:space="0" w:color="auto"/>
        <w:right w:val="none" w:sz="0" w:space="0" w:color="auto"/>
      </w:divBdr>
    </w:div>
    <w:div w:id="416748765">
      <w:bodyDiv w:val="1"/>
      <w:marLeft w:val="0"/>
      <w:marRight w:val="0"/>
      <w:marTop w:val="0"/>
      <w:marBottom w:val="0"/>
      <w:divBdr>
        <w:top w:val="none" w:sz="0" w:space="0" w:color="auto"/>
        <w:left w:val="none" w:sz="0" w:space="0" w:color="auto"/>
        <w:bottom w:val="none" w:sz="0" w:space="0" w:color="auto"/>
        <w:right w:val="none" w:sz="0" w:space="0" w:color="auto"/>
      </w:divBdr>
    </w:div>
    <w:div w:id="472913116">
      <w:bodyDiv w:val="1"/>
      <w:marLeft w:val="0"/>
      <w:marRight w:val="0"/>
      <w:marTop w:val="0"/>
      <w:marBottom w:val="0"/>
      <w:divBdr>
        <w:top w:val="none" w:sz="0" w:space="0" w:color="auto"/>
        <w:left w:val="none" w:sz="0" w:space="0" w:color="auto"/>
        <w:bottom w:val="none" w:sz="0" w:space="0" w:color="auto"/>
        <w:right w:val="none" w:sz="0" w:space="0" w:color="auto"/>
      </w:divBdr>
    </w:div>
    <w:div w:id="507986232">
      <w:bodyDiv w:val="1"/>
      <w:marLeft w:val="0"/>
      <w:marRight w:val="0"/>
      <w:marTop w:val="0"/>
      <w:marBottom w:val="0"/>
      <w:divBdr>
        <w:top w:val="none" w:sz="0" w:space="0" w:color="auto"/>
        <w:left w:val="none" w:sz="0" w:space="0" w:color="auto"/>
        <w:bottom w:val="none" w:sz="0" w:space="0" w:color="auto"/>
        <w:right w:val="none" w:sz="0" w:space="0" w:color="auto"/>
      </w:divBdr>
    </w:div>
    <w:div w:id="530581243">
      <w:bodyDiv w:val="1"/>
      <w:marLeft w:val="0"/>
      <w:marRight w:val="0"/>
      <w:marTop w:val="0"/>
      <w:marBottom w:val="0"/>
      <w:divBdr>
        <w:top w:val="none" w:sz="0" w:space="0" w:color="auto"/>
        <w:left w:val="none" w:sz="0" w:space="0" w:color="auto"/>
        <w:bottom w:val="none" w:sz="0" w:space="0" w:color="auto"/>
        <w:right w:val="none" w:sz="0" w:space="0" w:color="auto"/>
      </w:divBdr>
    </w:div>
    <w:div w:id="573244922">
      <w:bodyDiv w:val="1"/>
      <w:marLeft w:val="0"/>
      <w:marRight w:val="0"/>
      <w:marTop w:val="0"/>
      <w:marBottom w:val="0"/>
      <w:divBdr>
        <w:top w:val="none" w:sz="0" w:space="0" w:color="auto"/>
        <w:left w:val="none" w:sz="0" w:space="0" w:color="auto"/>
        <w:bottom w:val="none" w:sz="0" w:space="0" w:color="auto"/>
        <w:right w:val="none" w:sz="0" w:space="0" w:color="auto"/>
      </w:divBdr>
    </w:div>
    <w:div w:id="614017118">
      <w:bodyDiv w:val="1"/>
      <w:marLeft w:val="0"/>
      <w:marRight w:val="0"/>
      <w:marTop w:val="0"/>
      <w:marBottom w:val="0"/>
      <w:divBdr>
        <w:top w:val="none" w:sz="0" w:space="0" w:color="auto"/>
        <w:left w:val="none" w:sz="0" w:space="0" w:color="auto"/>
        <w:bottom w:val="none" w:sz="0" w:space="0" w:color="auto"/>
        <w:right w:val="none" w:sz="0" w:space="0" w:color="auto"/>
      </w:divBdr>
    </w:div>
    <w:div w:id="660238831">
      <w:bodyDiv w:val="1"/>
      <w:marLeft w:val="0"/>
      <w:marRight w:val="0"/>
      <w:marTop w:val="0"/>
      <w:marBottom w:val="0"/>
      <w:divBdr>
        <w:top w:val="none" w:sz="0" w:space="0" w:color="auto"/>
        <w:left w:val="none" w:sz="0" w:space="0" w:color="auto"/>
        <w:bottom w:val="none" w:sz="0" w:space="0" w:color="auto"/>
        <w:right w:val="none" w:sz="0" w:space="0" w:color="auto"/>
      </w:divBdr>
    </w:div>
    <w:div w:id="707874086">
      <w:bodyDiv w:val="1"/>
      <w:marLeft w:val="0"/>
      <w:marRight w:val="0"/>
      <w:marTop w:val="0"/>
      <w:marBottom w:val="0"/>
      <w:divBdr>
        <w:top w:val="none" w:sz="0" w:space="0" w:color="auto"/>
        <w:left w:val="none" w:sz="0" w:space="0" w:color="auto"/>
        <w:bottom w:val="none" w:sz="0" w:space="0" w:color="auto"/>
        <w:right w:val="none" w:sz="0" w:space="0" w:color="auto"/>
      </w:divBdr>
    </w:div>
    <w:div w:id="712735416">
      <w:bodyDiv w:val="1"/>
      <w:marLeft w:val="0"/>
      <w:marRight w:val="0"/>
      <w:marTop w:val="0"/>
      <w:marBottom w:val="0"/>
      <w:divBdr>
        <w:top w:val="none" w:sz="0" w:space="0" w:color="auto"/>
        <w:left w:val="none" w:sz="0" w:space="0" w:color="auto"/>
        <w:bottom w:val="none" w:sz="0" w:space="0" w:color="auto"/>
        <w:right w:val="none" w:sz="0" w:space="0" w:color="auto"/>
      </w:divBdr>
    </w:div>
    <w:div w:id="804662495">
      <w:bodyDiv w:val="1"/>
      <w:marLeft w:val="0"/>
      <w:marRight w:val="0"/>
      <w:marTop w:val="0"/>
      <w:marBottom w:val="0"/>
      <w:divBdr>
        <w:top w:val="none" w:sz="0" w:space="0" w:color="auto"/>
        <w:left w:val="none" w:sz="0" w:space="0" w:color="auto"/>
        <w:bottom w:val="none" w:sz="0" w:space="0" w:color="auto"/>
        <w:right w:val="none" w:sz="0" w:space="0" w:color="auto"/>
      </w:divBdr>
      <w:divsChild>
        <w:div w:id="1107774156">
          <w:marLeft w:val="0"/>
          <w:marRight w:val="0"/>
          <w:marTop w:val="0"/>
          <w:marBottom w:val="0"/>
          <w:divBdr>
            <w:top w:val="none" w:sz="0" w:space="0" w:color="auto"/>
            <w:left w:val="none" w:sz="0" w:space="0" w:color="auto"/>
            <w:bottom w:val="none" w:sz="0" w:space="0" w:color="auto"/>
            <w:right w:val="none" w:sz="0" w:space="0" w:color="auto"/>
          </w:divBdr>
          <w:divsChild>
            <w:div w:id="1312248179">
              <w:marLeft w:val="0"/>
              <w:marRight w:val="0"/>
              <w:marTop w:val="0"/>
              <w:marBottom w:val="0"/>
              <w:divBdr>
                <w:top w:val="none" w:sz="0" w:space="0" w:color="auto"/>
                <w:left w:val="none" w:sz="0" w:space="0" w:color="auto"/>
                <w:bottom w:val="none" w:sz="0" w:space="0" w:color="auto"/>
                <w:right w:val="none" w:sz="0" w:space="0" w:color="auto"/>
              </w:divBdr>
              <w:divsChild>
                <w:div w:id="1977296981">
                  <w:marLeft w:val="0"/>
                  <w:marRight w:val="0"/>
                  <w:marTop w:val="0"/>
                  <w:marBottom w:val="0"/>
                  <w:divBdr>
                    <w:top w:val="none" w:sz="0" w:space="0" w:color="auto"/>
                    <w:left w:val="none" w:sz="0" w:space="0" w:color="auto"/>
                    <w:bottom w:val="none" w:sz="0" w:space="0" w:color="auto"/>
                    <w:right w:val="none" w:sz="0" w:space="0" w:color="auto"/>
                  </w:divBdr>
                  <w:divsChild>
                    <w:div w:id="78061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343635">
          <w:marLeft w:val="0"/>
          <w:marRight w:val="0"/>
          <w:marTop w:val="0"/>
          <w:marBottom w:val="0"/>
          <w:divBdr>
            <w:top w:val="none" w:sz="0" w:space="0" w:color="auto"/>
            <w:left w:val="none" w:sz="0" w:space="0" w:color="auto"/>
            <w:bottom w:val="none" w:sz="0" w:space="0" w:color="auto"/>
            <w:right w:val="none" w:sz="0" w:space="0" w:color="auto"/>
          </w:divBdr>
          <w:divsChild>
            <w:div w:id="751659709">
              <w:marLeft w:val="0"/>
              <w:marRight w:val="0"/>
              <w:marTop w:val="0"/>
              <w:marBottom w:val="0"/>
              <w:divBdr>
                <w:top w:val="none" w:sz="0" w:space="0" w:color="auto"/>
                <w:left w:val="none" w:sz="0" w:space="0" w:color="auto"/>
                <w:bottom w:val="none" w:sz="0" w:space="0" w:color="auto"/>
                <w:right w:val="none" w:sz="0" w:space="0" w:color="auto"/>
              </w:divBdr>
              <w:divsChild>
                <w:div w:id="1622960323">
                  <w:marLeft w:val="0"/>
                  <w:marRight w:val="0"/>
                  <w:marTop w:val="0"/>
                  <w:marBottom w:val="0"/>
                  <w:divBdr>
                    <w:top w:val="none" w:sz="0" w:space="0" w:color="auto"/>
                    <w:left w:val="none" w:sz="0" w:space="0" w:color="auto"/>
                    <w:bottom w:val="none" w:sz="0" w:space="0" w:color="auto"/>
                    <w:right w:val="none" w:sz="0" w:space="0" w:color="auto"/>
                  </w:divBdr>
                  <w:divsChild>
                    <w:div w:id="5678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2816604">
      <w:bodyDiv w:val="1"/>
      <w:marLeft w:val="0"/>
      <w:marRight w:val="0"/>
      <w:marTop w:val="0"/>
      <w:marBottom w:val="0"/>
      <w:divBdr>
        <w:top w:val="none" w:sz="0" w:space="0" w:color="auto"/>
        <w:left w:val="none" w:sz="0" w:space="0" w:color="auto"/>
        <w:bottom w:val="none" w:sz="0" w:space="0" w:color="auto"/>
        <w:right w:val="none" w:sz="0" w:space="0" w:color="auto"/>
      </w:divBdr>
    </w:div>
    <w:div w:id="926307151">
      <w:bodyDiv w:val="1"/>
      <w:marLeft w:val="0"/>
      <w:marRight w:val="0"/>
      <w:marTop w:val="0"/>
      <w:marBottom w:val="0"/>
      <w:divBdr>
        <w:top w:val="none" w:sz="0" w:space="0" w:color="auto"/>
        <w:left w:val="none" w:sz="0" w:space="0" w:color="auto"/>
        <w:bottom w:val="none" w:sz="0" w:space="0" w:color="auto"/>
        <w:right w:val="none" w:sz="0" w:space="0" w:color="auto"/>
      </w:divBdr>
    </w:div>
    <w:div w:id="954168466">
      <w:bodyDiv w:val="1"/>
      <w:marLeft w:val="0"/>
      <w:marRight w:val="0"/>
      <w:marTop w:val="0"/>
      <w:marBottom w:val="0"/>
      <w:divBdr>
        <w:top w:val="none" w:sz="0" w:space="0" w:color="auto"/>
        <w:left w:val="none" w:sz="0" w:space="0" w:color="auto"/>
        <w:bottom w:val="none" w:sz="0" w:space="0" w:color="auto"/>
        <w:right w:val="none" w:sz="0" w:space="0" w:color="auto"/>
      </w:divBdr>
    </w:div>
    <w:div w:id="1074860698">
      <w:bodyDiv w:val="1"/>
      <w:marLeft w:val="0"/>
      <w:marRight w:val="0"/>
      <w:marTop w:val="0"/>
      <w:marBottom w:val="0"/>
      <w:divBdr>
        <w:top w:val="none" w:sz="0" w:space="0" w:color="auto"/>
        <w:left w:val="none" w:sz="0" w:space="0" w:color="auto"/>
        <w:bottom w:val="none" w:sz="0" w:space="0" w:color="auto"/>
        <w:right w:val="none" w:sz="0" w:space="0" w:color="auto"/>
      </w:divBdr>
    </w:div>
    <w:div w:id="1099985948">
      <w:bodyDiv w:val="1"/>
      <w:marLeft w:val="0"/>
      <w:marRight w:val="0"/>
      <w:marTop w:val="0"/>
      <w:marBottom w:val="0"/>
      <w:divBdr>
        <w:top w:val="none" w:sz="0" w:space="0" w:color="auto"/>
        <w:left w:val="none" w:sz="0" w:space="0" w:color="auto"/>
        <w:bottom w:val="none" w:sz="0" w:space="0" w:color="auto"/>
        <w:right w:val="none" w:sz="0" w:space="0" w:color="auto"/>
      </w:divBdr>
    </w:div>
    <w:div w:id="1114446411">
      <w:bodyDiv w:val="1"/>
      <w:marLeft w:val="0"/>
      <w:marRight w:val="0"/>
      <w:marTop w:val="0"/>
      <w:marBottom w:val="0"/>
      <w:divBdr>
        <w:top w:val="none" w:sz="0" w:space="0" w:color="auto"/>
        <w:left w:val="none" w:sz="0" w:space="0" w:color="auto"/>
        <w:bottom w:val="none" w:sz="0" w:space="0" w:color="auto"/>
        <w:right w:val="none" w:sz="0" w:space="0" w:color="auto"/>
      </w:divBdr>
    </w:div>
    <w:div w:id="1156798224">
      <w:bodyDiv w:val="1"/>
      <w:marLeft w:val="0"/>
      <w:marRight w:val="0"/>
      <w:marTop w:val="0"/>
      <w:marBottom w:val="0"/>
      <w:divBdr>
        <w:top w:val="none" w:sz="0" w:space="0" w:color="auto"/>
        <w:left w:val="none" w:sz="0" w:space="0" w:color="auto"/>
        <w:bottom w:val="none" w:sz="0" w:space="0" w:color="auto"/>
        <w:right w:val="none" w:sz="0" w:space="0" w:color="auto"/>
      </w:divBdr>
      <w:divsChild>
        <w:div w:id="1250656133">
          <w:marLeft w:val="0"/>
          <w:marRight w:val="0"/>
          <w:marTop w:val="0"/>
          <w:marBottom w:val="0"/>
          <w:divBdr>
            <w:top w:val="none" w:sz="0" w:space="0" w:color="auto"/>
            <w:left w:val="none" w:sz="0" w:space="0" w:color="auto"/>
            <w:bottom w:val="none" w:sz="0" w:space="0" w:color="auto"/>
            <w:right w:val="none" w:sz="0" w:space="0" w:color="auto"/>
          </w:divBdr>
        </w:div>
        <w:div w:id="662510494">
          <w:marLeft w:val="0"/>
          <w:marRight w:val="0"/>
          <w:marTop w:val="0"/>
          <w:marBottom w:val="0"/>
          <w:divBdr>
            <w:top w:val="none" w:sz="0" w:space="0" w:color="auto"/>
            <w:left w:val="none" w:sz="0" w:space="0" w:color="auto"/>
            <w:bottom w:val="none" w:sz="0" w:space="0" w:color="auto"/>
            <w:right w:val="none" w:sz="0" w:space="0" w:color="auto"/>
          </w:divBdr>
          <w:divsChild>
            <w:div w:id="840240040">
              <w:marLeft w:val="0"/>
              <w:marRight w:val="0"/>
              <w:marTop w:val="0"/>
              <w:marBottom w:val="0"/>
              <w:divBdr>
                <w:top w:val="none" w:sz="0" w:space="0" w:color="auto"/>
                <w:left w:val="none" w:sz="0" w:space="0" w:color="auto"/>
                <w:bottom w:val="none" w:sz="0" w:space="0" w:color="auto"/>
                <w:right w:val="none" w:sz="0" w:space="0" w:color="auto"/>
              </w:divBdr>
            </w:div>
          </w:divsChild>
        </w:div>
        <w:div w:id="1309439285">
          <w:marLeft w:val="0"/>
          <w:marRight w:val="0"/>
          <w:marTop w:val="0"/>
          <w:marBottom w:val="0"/>
          <w:divBdr>
            <w:top w:val="none" w:sz="0" w:space="0" w:color="auto"/>
            <w:left w:val="none" w:sz="0" w:space="0" w:color="auto"/>
            <w:bottom w:val="none" w:sz="0" w:space="0" w:color="auto"/>
            <w:right w:val="none" w:sz="0" w:space="0" w:color="auto"/>
          </w:divBdr>
          <w:divsChild>
            <w:div w:id="14504167">
              <w:marLeft w:val="0"/>
              <w:marRight w:val="0"/>
              <w:marTop w:val="0"/>
              <w:marBottom w:val="0"/>
              <w:divBdr>
                <w:top w:val="none" w:sz="0" w:space="0" w:color="auto"/>
                <w:left w:val="none" w:sz="0" w:space="0" w:color="auto"/>
                <w:bottom w:val="none" w:sz="0" w:space="0" w:color="auto"/>
                <w:right w:val="none" w:sz="0" w:space="0" w:color="auto"/>
              </w:divBdr>
            </w:div>
          </w:divsChild>
        </w:div>
        <w:div w:id="1315795315">
          <w:marLeft w:val="0"/>
          <w:marRight w:val="0"/>
          <w:marTop w:val="0"/>
          <w:marBottom w:val="0"/>
          <w:divBdr>
            <w:top w:val="none" w:sz="0" w:space="0" w:color="auto"/>
            <w:left w:val="none" w:sz="0" w:space="0" w:color="auto"/>
            <w:bottom w:val="none" w:sz="0" w:space="0" w:color="auto"/>
            <w:right w:val="none" w:sz="0" w:space="0" w:color="auto"/>
          </w:divBdr>
          <w:divsChild>
            <w:div w:id="209339759">
              <w:marLeft w:val="0"/>
              <w:marRight w:val="0"/>
              <w:marTop w:val="0"/>
              <w:marBottom w:val="0"/>
              <w:divBdr>
                <w:top w:val="none" w:sz="0" w:space="0" w:color="auto"/>
                <w:left w:val="none" w:sz="0" w:space="0" w:color="auto"/>
                <w:bottom w:val="none" w:sz="0" w:space="0" w:color="auto"/>
                <w:right w:val="none" w:sz="0" w:space="0" w:color="auto"/>
              </w:divBdr>
            </w:div>
          </w:divsChild>
        </w:div>
        <w:div w:id="1583949865">
          <w:marLeft w:val="0"/>
          <w:marRight w:val="0"/>
          <w:marTop w:val="0"/>
          <w:marBottom w:val="0"/>
          <w:divBdr>
            <w:top w:val="none" w:sz="0" w:space="0" w:color="auto"/>
            <w:left w:val="none" w:sz="0" w:space="0" w:color="auto"/>
            <w:bottom w:val="none" w:sz="0" w:space="0" w:color="auto"/>
            <w:right w:val="none" w:sz="0" w:space="0" w:color="auto"/>
          </w:divBdr>
          <w:divsChild>
            <w:div w:id="175474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982393">
      <w:bodyDiv w:val="1"/>
      <w:marLeft w:val="0"/>
      <w:marRight w:val="0"/>
      <w:marTop w:val="0"/>
      <w:marBottom w:val="0"/>
      <w:divBdr>
        <w:top w:val="none" w:sz="0" w:space="0" w:color="auto"/>
        <w:left w:val="none" w:sz="0" w:space="0" w:color="auto"/>
        <w:bottom w:val="none" w:sz="0" w:space="0" w:color="auto"/>
        <w:right w:val="none" w:sz="0" w:space="0" w:color="auto"/>
      </w:divBdr>
    </w:div>
    <w:div w:id="1212423630">
      <w:bodyDiv w:val="1"/>
      <w:marLeft w:val="0"/>
      <w:marRight w:val="0"/>
      <w:marTop w:val="0"/>
      <w:marBottom w:val="0"/>
      <w:divBdr>
        <w:top w:val="none" w:sz="0" w:space="0" w:color="auto"/>
        <w:left w:val="none" w:sz="0" w:space="0" w:color="auto"/>
        <w:bottom w:val="none" w:sz="0" w:space="0" w:color="auto"/>
        <w:right w:val="none" w:sz="0" w:space="0" w:color="auto"/>
      </w:divBdr>
    </w:div>
    <w:div w:id="1233077240">
      <w:bodyDiv w:val="1"/>
      <w:marLeft w:val="0"/>
      <w:marRight w:val="0"/>
      <w:marTop w:val="0"/>
      <w:marBottom w:val="0"/>
      <w:divBdr>
        <w:top w:val="none" w:sz="0" w:space="0" w:color="auto"/>
        <w:left w:val="none" w:sz="0" w:space="0" w:color="auto"/>
        <w:bottom w:val="none" w:sz="0" w:space="0" w:color="auto"/>
        <w:right w:val="none" w:sz="0" w:space="0" w:color="auto"/>
      </w:divBdr>
    </w:div>
    <w:div w:id="1238857208">
      <w:bodyDiv w:val="1"/>
      <w:marLeft w:val="0"/>
      <w:marRight w:val="0"/>
      <w:marTop w:val="0"/>
      <w:marBottom w:val="0"/>
      <w:divBdr>
        <w:top w:val="none" w:sz="0" w:space="0" w:color="auto"/>
        <w:left w:val="none" w:sz="0" w:space="0" w:color="auto"/>
        <w:bottom w:val="none" w:sz="0" w:space="0" w:color="auto"/>
        <w:right w:val="none" w:sz="0" w:space="0" w:color="auto"/>
      </w:divBdr>
    </w:div>
    <w:div w:id="1247038006">
      <w:bodyDiv w:val="1"/>
      <w:marLeft w:val="0"/>
      <w:marRight w:val="0"/>
      <w:marTop w:val="0"/>
      <w:marBottom w:val="0"/>
      <w:divBdr>
        <w:top w:val="none" w:sz="0" w:space="0" w:color="auto"/>
        <w:left w:val="none" w:sz="0" w:space="0" w:color="auto"/>
        <w:bottom w:val="none" w:sz="0" w:space="0" w:color="auto"/>
        <w:right w:val="none" w:sz="0" w:space="0" w:color="auto"/>
      </w:divBdr>
      <w:divsChild>
        <w:div w:id="1305962486">
          <w:marLeft w:val="0"/>
          <w:marRight w:val="0"/>
          <w:marTop w:val="0"/>
          <w:marBottom w:val="0"/>
          <w:divBdr>
            <w:top w:val="none" w:sz="0" w:space="0" w:color="auto"/>
            <w:left w:val="none" w:sz="0" w:space="0" w:color="auto"/>
            <w:bottom w:val="none" w:sz="0" w:space="0" w:color="auto"/>
            <w:right w:val="none" w:sz="0" w:space="0" w:color="auto"/>
          </w:divBdr>
        </w:div>
        <w:div w:id="395054485">
          <w:marLeft w:val="0"/>
          <w:marRight w:val="0"/>
          <w:marTop w:val="0"/>
          <w:marBottom w:val="0"/>
          <w:divBdr>
            <w:top w:val="none" w:sz="0" w:space="0" w:color="auto"/>
            <w:left w:val="none" w:sz="0" w:space="0" w:color="auto"/>
            <w:bottom w:val="none" w:sz="0" w:space="0" w:color="auto"/>
            <w:right w:val="none" w:sz="0" w:space="0" w:color="auto"/>
          </w:divBdr>
          <w:divsChild>
            <w:div w:id="820999647">
              <w:marLeft w:val="0"/>
              <w:marRight w:val="0"/>
              <w:marTop w:val="0"/>
              <w:marBottom w:val="0"/>
              <w:divBdr>
                <w:top w:val="none" w:sz="0" w:space="0" w:color="auto"/>
                <w:left w:val="none" w:sz="0" w:space="0" w:color="auto"/>
                <w:bottom w:val="none" w:sz="0" w:space="0" w:color="auto"/>
                <w:right w:val="none" w:sz="0" w:space="0" w:color="auto"/>
              </w:divBdr>
            </w:div>
          </w:divsChild>
        </w:div>
        <w:div w:id="1808012508">
          <w:marLeft w:val="0"/>
          <w:marRight w:val="0"/>
          <w:marTop w:val="0"/>
          <w:marBottom w:val="0"/>
          <w:divBdr>
            <w:top w:val="none" w:sz="0" w:space="0" w:color="auto"/>
            <w:left w:val="none" w:sz="0" w:space="0" w:color="auto"/>
            <w:bottom w:val="none" w:sz="0" w:space="0" w:color="auto"/>
            <w:right w:val="none" w:sz="0" w:space="0" w:color="auto"/>
          </w:divBdr>
          <w:divsChild>
            <w:div w:id="109708157">
              <w:marLeft w:val="0"/>
              <w:marRight w:val="0"/>
              <w:marTop w:val="0"/>
              <w:marBottom w:val="0"/>
              <w:divBdr>
                <w:top w:val="none" w:sz="0" w:space="0" w:color="auto"/>
                <w:left w:val="none" w:sz="0" w:space="0" w:color="auto"/>
                <w:bottom w:val="none" w:sz="0" w:space="0" w:color="auto"/>
                <w:right w:val="none" w:sz="0" w:space="0" w:color="auto"/>
              </w:divBdr>
            </w:div>
          </w:divsChild>
        </w:div>
        <w:div w:id="1613702910">
          <w:marLeft w:val="0"/>
          <w:marRight w:val="0"/>
          <w:marTop w:val="0"/>
          <w:marBottom w:val="0"/>
          <w:divBdr>
            <w:top w:val="none" w:sz="0" w:space="0" w:color="auto"/>
            <w:left w:val="none" w:sz="0" w:space="0" w:color="auto"/>
            <w:bottom w:val="none" w:sz="0" w:space="0" w:color="auto"/>
            <w:right w:val="none" w:sz="0" w:space="0" w:color="auto"/>
          </w:divBdr>
          <w:divsChild>
            <w:div w:id="1065376470">
              <w:marLeft w:val="0"/>
              <w:marRight w:val="0"/>
              <w:marTop w:val="0"/>
              <w:marBottom w:val="0"/>
              <w:divBdr>
                <w:top w:val="none" w:sz="0" w:space="0" w:color="auto"/>
                <w:left w:val="none" w:sz="0" w:space="0" w:color="auto"/>
                <w:bottom w:val="none" w:sz="0" w:space="0" w:color="auto"/>
                <w:right w:val="none" w:sz="0" w:space="0" w:color="auto"/>
              </w:divBdr>
            </w:div>
          </w:divsChild>
        </w:div>
        <w:div w:id="1235162128">
          <w:marLeft w:val="0"/>
          <w:marRight w:val="0"/>
          <w:marTop w:val="0"/>
          <w:marBottom w:val="0"/>
          <w:divBdr>
            <w:top w:val="none" w:sz="0" w:space="0" w:color="auto"/>
            <w:left w:val="none" w:sz="0" w:space="0" w:color="auto"/>
            <w:bottom w:val="none" w:sz="0" w:space="0" w:color="auto"/>
            <w:right w:val="none" w:sz="0" w:space="0" w:color="auto"/>
          </w:divBdr>
          <w:divsChild>
            <w:div w:id="166848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111895">
      <w:bodyDiv w:val="1"/>
      <w:marLeft w:val="0"/>
      <w:marRight w:val="0"/>
      <w:marTop w:val="0"/>
      <w:marBottom w:val="0"/>
      <w:divBdr>
        <w:top w:val="none" w:sz="0" w:space="0" w:color="auto"/>
        <w:left w:val="none" w:sz="0" w:space="0" w:color="auto"/>
        <w:bottom w:val="none" w:sz="0" w:space="0" w:color="auto"/>
        <w:right w:val="none" w:sz="0" w:space="0" w:color="auto"/>
      </w:divBdr>
    </w:div>
    <w:div w:id="1451703428">
      <w:bodyDiv w:val="1"/>
      <w:marLeft w:val="0"/>
      <w:marRight w:val="0"/>
      <w:marTop w:val="0"/>
      <w:marBottom w:val="0"/>
      <w:divBdr>
        <w:top w:val="none" w:sz="0" w:space="0" w:color="auto"/>
        <w:left w:val="none" w:sz="0" w:space="0" w:color="auto"/>
        <w:bottom w:val="none" w:sz="0" w:space="0" w:color="auto"/>
        <w:right w:val="none" w:sz="0" w:space="0" w:color="auto"/>
      </w:divBdr>
    </w:div>
    <w:div w:id="1535577375">
      <w:bodyDiv w:val="1"/>
      <w:marLeft w:val="0"/>
      <w:marRight w:val="0"/>
      <w:marTop w:val="0"/>
      <w:marBottom w:val="0"/>
      <w:divBdr>
        <w:top w:val="none" w:sz="0" w:space="0" w:color="auto"/>
        <w:left w:val="none" w:sz="0" w:space="0" w:color="auto"/>
        <w:bottom w:val="none" w:sz="0" w:space="0" w:color="auto"/>
        <w:right w:val="none" w:sz="0" w:space="0" w:color="auto"/>
      </w:divBdr>
    </w:div>
    <w:div w:id="1609240686">
      <w:bodyDiv w:val="1"/>
      <w:marLeft w:val="0"/>
      <w:marRight w:val="0"/>
      <w:marTop w:val="0"/>
      <w:marBottom w:val="0"/>
      <w:divBdr>
        <w:top w:val="none" w:sz="0" w:space="0" w:color="auto"/>
        <w:left w:val="none" w:sz="0" w:space="0" w:color="auto"/>
        <w:bottom w:val="none" w:sz="0" w:space="0" w:color="auto"/>
        <w:right w:val="none" w:sz="0" w:space="0" w:color="auto"/>
      </w:divBdr>
    </w:div>
    <w:div w:id="1702513366">
      <w:bodyDiv w:val="1"/>
      <w:marLeft w:val="0"/>
      <w:marRight w:val="0"/>
      <w:marTop w:val="0"/>
      <w:marBottom w:val="0"/>
      <w:divBdr>
        <w:top w:val="none" w:sz="0" w:space="0" w:color="auto"/>
        <w:left w:val="none" w:sz="0" w:space="0" w:color="auto"/>
        <w:bottom w:val="none" w:sz="0" w:space="0" w:color="auto"/>
        <w:right w:val="none" w:sz="0" w:space="0" w:color="auto"/>
      </w:divBdr>
    </w:div>
    <w:div w:id="1778284547">
      <w:bodyDiv w:val="1"/>
      <w:marLeft w:val="0"/>
      <w:marRight w:val="0"/>
      <w:marTop w:val="0"/>
      <w:marBottom w:val="0"/>
      <w:divBdr>
        <w:top w:val="none" w:sz="0" w:space="0" w:color="auto"/>
        <w:left w:val="none" w:sz="0" w:space="0" w:color="auto"/>
        <w:bottom w:val="none" w:sz="0" w:space="0" w:color="auto"/>
        <w:right w:val="none" w:sz="0" w:space="0" w:color="auto"/>
      </w:divBdr>
    </w:div>
    <w:div w:id="1820875169">
      <w:bodyDiv w:val="1"/>
      <w:marLeft w:val="0"/>
      <w:marRight w:val="0"/>
      <w:marTop w:val="0"/>
      <w:marBottom w:val="0"/>
      <w:divBdr>
        <w:top w:val="none" w:sz="0" w:space="0" w:color="auto"/>
        <w:left w:val="none" w:sz="0" w:space="0" w:color="auto"/>
        <w:bottom w:val="none" w:sz="0" w:space="0" w:color="auto"/>
        <w:right w:val="none" w:sz="0" w:space="0" w:color="auto"/>
      </w:divBdr>
    </w:div>
    <w:div w:id="1827282223">
      <w:bodyDiv w:val="1"/>
      <w:marLeft w:val="0"/>
      <w:marRight w:val="0"/>
      <w:marTop w:val="0"/>
      <w:marBottom w:val="0"/>
      <w:divBdr>
        <w:top w:val="none" w:sz="0" w:space="0" w:color="auto"/>
        <w:left w:val="none" w:sz="0" w:space="0" w:color="auto"/>
        <w:bottom w:val="none" w:sz="0" w:space="0" w:color="auto"/>
        <w:right w:val="none" w:sz="0" w:space="0" w:color="auto"/>
      </w:divBdr>
    </w:div>
    <w:div w:id="1871605254">
      <w:bodyDiv w:val="1"/>
      <w:marLeft w:val="0"/>
      <w:marRight w:val="0"/>
      <w:marTop w:val="0"/>
      <w:marBottom w:val="0"/>
      <w:divBdr>
        <w:top w:val="none" w:sz="0" w:space="0" w:color="auto"/>
        <w:left w:val="none" w:sz="0" w:space="0" w:color="auto"/>
        <w:bottom w:val="none" w:sz="0" w:space="0" w:color="auto"/>
        <w:right w:val="none" w:sz="0" w:space="0" w:color="auto"/>
      </w:divBdr>
    </w:div>
    <w:div w:id="1963532040">
      <w:bodyDiv w:val="1"/>
      <w:marLeft w:val="0"/>
      <w:marRight w:val="0"/>
      <w:marTop w:val="0"/>
      <w:marBottom w:val="0"/>
      <w:divBdr>
        <w:top w:val="none" w:sz="0" w:space="0" w:color="auto"/>
        <w:left w:val="none" w:sz="0" w:space="0" w:color="auto"/>
        <w:bottom w:val="none" w:sz="0" w:space="0" w:color="auto"/>
        <w:right w:val="none" w:sz="0" w:space="0" w:color="auto"/>
      </w:divBdr>
    </w:div>
    <w:div w:id="1970622183">
      <w:bodyDiv w:val="1"/>
      <w:marLeft w:val="0"/>
      <w:marRight w:val="0"/>
      <w:marTop w:val="0"/>
      <w:marBottom w:val="0"/>
      <w:divBdr>
        <w:top w:val="none" w:sz="0" w:space="0" w:color="auto"/>
        <w:left w:val="none" w:sz="0" w:space="0" w:color="auto"/>
        <w:bottom w:val="none" w:sz="0" w:space="0" w:color="auto"/>
        <w:right w:val="none" w:sz="0" w:space="0" w:color="auto"/>
      </w:divBdr>
    </w:div>
    <w:div w:id="2022006685">
      <w:bodyDiv w:val="1"/>
      <w:marLeft w:val="0"/>
      <w:marRight w:val="0"/>
      <w:marTop w:val="0"/>
      <w:marBottom w:val="0"/>
      <w:divBdr>
        <w:top w:val="none" w:sz="0" w:space="0" w:color="auto"/>
        <w:left w:val="none" w:sz="0" w:space="0" w:color="auto"/>
        <w:bottom w:val="none" w:sz="0" w:space="0" w:color="auto"/>
        <w:right w:val="none" w:sz="0" w:space="0" w:color="auto"/>
      </w:divBdr>
    </w:div>
    <w:div w:id="2117434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marthenshire.gov.wales/home/council-democracy/net-zero-carbon/" TargetMode="External"/><Relationship Id="rId13" Type="http://schemas.openxmlformats.org/officeDocument/2006/relationships/hyperlink" Target="https://gov.wales/sites/default/files/consultations/2021-01/baselining-report-hydrogen-development-in-wales.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embrokeshire.gov.uk/newsroom/green-hydrogen-electrolyser-and-car-refueler-arrive-at-milford-haven-waterfron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trofac.com/media/stories-and-opinion/the-difference-between-green-hydrogen-and-blue-hydrogen/"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ceicwales.org.uk/" TargetMode="External"/><Relationship Id="rId4" Type="http://schemas.openxmlformats.org/officeDocument/2006/relationships/settings" Target="settings.xml"/><Relationship Id="rId9" Type="http://schemas.openxmlformats.org/officeDocument/2006/relationships/hyperlink" Target="https://newsroom.carmarthenshire.gov.wales/2021/07/council-completes-24million-energy-conservation-scheme/#.Ya84w-enyUm" TargetMode="External"/><Relationship Id="rId14" Type="http://schemas.openxmlformats.org/officeDocument/2006/relationships/hyperlink" Target="https://assets.publishing.service.gov.uk/government/uploads/system/uploads/attachment_data/file/1011283/UK-Hydrogen-Strategy_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She21</b:Tag>
    <b:SourceType>InternetSite</b:SourceType>
    <b:Guid>{279234D5-1B6C-4F99-A040-BB7AD439D6E6}</b:Guid>
    <b:Author>
      <b:Author>
        <b:NameList>
          <b:Person>
            <b:Last>Shell</b:Last>
          </b:Person>
        </b:NameList>
      </b:Author>
    </b:Author>
    <b:Title>Shell energy</b:Title>
    <b:Year>2021</b:Year>
    <b:URL>www.shellenergy.co.uk</b:URL>
    <b:RefOrder>4</b:RefOrder>
  </b:Source>
  <b:Source>
    <b:Tag>Nuh20</b:Tag>
    <b:SourceType>InternetSite</b:SourceType>
    <b:Guid>{1B0E8639-6D4F-4E0B-AB49-577561A2430B}</b:Guid>
    <b:Author>
      <b:Author>
        <b:NameList>
          <b:Person>
            <b:Last>Nu-heat</b:Last>
          </b:Person>
        </b:NameList>
      </b:Author>
    </b:Author>
    <b:Title>Nu-heat</b:Title>
    <b:Year>2020</b:Year>
    <b:URL>www.nu-heat.co.uk</b:URL>
    <b:RefOrder>2</b:RefOrder>
  </b:Source>
  <b:Source>
    <b:Tag>Jen22</b:Tag>
    <b:SourceType>InternetSite</b:SourceType>
    <b:Guid>{C20051E1-7639-4530-AA4D-09C86D5BABC9}</b:Guid>
    <b:Author>
      <b:Author>
        <b:NameList>
          <b:Person>
            <b:Last>Tsui</b:Last>
            <b:First>Jenna</b:First>
          </b:Person>
        </b:NameList>
      </b:Author>
    </b:Author>
    <b:Year>2022</b:Year>
    <b:URL>www.Greenmatch.co.uk</b:URL>
    <b:RefOrder>3</b:RefOrder>
  </b:Source>
  <b:Source>
    <b:Tag>Gov21</b:Tag>
    <b:SourceType>InternetSite</b:SourceType>
    <b:Guid>{E8075AB4-E074-458B-9BA1-E4B7702126FF}</b:Guid>
    <b:Title>Gov.co.uk</b:Title>
    <b:Year>2021</b:Year>
    <b:Author>
      <b:Author>
        <b:NameList>
          <b:Person>
            <b:Last>Government</b:Last>
          </b:Person>
        </b:NameList>
      </b:Author>
    </b:Author>
    <b:URL>www.gov.uk</b:URL>
    <b:RefOrder>1</b:RefOrder>
  </b:Source>
  <b:Source>
    <b:Tag>Ral21</b:Tag>
    <b:SourceType>InternetSite</b:SourceType>
    <b:Guid>{E244B4B9-E222-4BC7-913D-8D5E5E593BEC}</b:Guid>
    <b:Author>
      <b:Author>
        <b:NameList>
          <b:Person>
            <b:Last>Ralston</b:Last>
          </b:Person>
        </b:NameList>
      </b:Author>
    </b:Author>
    <b:Title>eciu.net</b:Title>
    <b:Year>2021</b:Year>
    <b:URL>https://eciu.net/</b:URL>
    <b:RefOrder>5</b:RefOrder>
  </b:Source>
</b:Sources>
</file>

<file path=customXml/itemProps1.xml><?xml version="1.0" encoding="utf-8"?>
<ds:datastoreItem xmlns:ds="http://schemas.openxmlformats.org/officeDocument/2006/customXml" ds:itemID="{1F739219-F198-44A2-B24A-9D976C74F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704</TotalTime>
  <Pages>12</Pages>
  <Words>3962</Words>
  <Characters>22588</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Williams</dc:creator>
  <cp:keywords/>
  <dc:description/>
  <cp:lastModifiedBy>Tomos Williams</cp:lastModifiedBy>
  <cp:revision>409</cp:revision>
  <dcterms:created xsi:type="dcterms:W3CDTF">2022-02-01T14:04:00Z</dcterms:created>
  <dcterms:modified xsi:type="dcterms:W3CDTF">2022-05-02T18:12:00Z</dcterms:modified>
</cp:coreProperties>
</file>