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7690A3" w14:textId="6ED53488" w:rsidR="00035573" w:rsidRDefault="00D960AA">
      <w:r w:rsidRPr="00035573">
        <w:rPr>
          <w:noProof/>
        </w:rPr>
        <w:drawing>
          <wp:anchor distT="0" distB="0" distL="114300" distR="114300" simplePos="0" relativeHeight="251658240" behindDoc="0" locked="0" layoutInCell="1" allowOverlap="1" wp14:anchorId="2CC6398E" wp14:editId="745AA180">
            <wp:simplePos x="0" y="0"/>
            <wp:positionH relativeFrom="margin">
              <wp:posOffset>80760</wp:posOffset>
            </wp:positionH>
            <wp:positionV relativeFrom="paragraph">
              <wp:posOffset>-235412</wp:posOffset>
            </wp:positionV>
            <wp:extent cx="5209711" cy="2058150"/>
            <wp:effectExtent l="0" t="0" r="0" b="0"/>
            <wp:wrapNone/>
            <wp:docPr id="785955830" name="Picture 2" descr="Picture 44,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icture 44, Pictur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09711" cy="20581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35573" w:rsidRPr="00035573">
        <w:br/>
      </w:r>
    </w:p>
    <w:p w14:paraId="58975C21" w14:textId="604FC213" w:rsidR="00011F8B" w:rsidRDefault="00011F8B"/>
    <w:p w14:paraId="7927682A" w14:textId="77777777" w:rsidR="00035573" w:rsidRDefault="00035573"/>
    <w:p w14:paraId="1D4C0F95" w14:textId="77777777" w:rsidR="00035573" w:rsidRDefault="00035573"/>
    <w:p w14:paraId="02286431" w14:textId="77777777" w:rsidR="00035573" w:rsidRDefault="00035573"/>
    <w:p w14:paraId="309F98C9" w14:textId="77777777" w:rsidR="00D960AA" w:rsidRDefault="00D960AA">
      <w:pPr>
        <w:rPr>
          <w:sz w:val="52"/>
          <w:szCs w:val="52"/>
        </w:rPr>
      </w:pPr>
    </w:p>
    <w:p w14:paraId="7D811FD0" w14:textId="14A8F3D9" w:rsidR="00035573" w:rsidRPr="009F279C" w:rsidRDefault="00035573">
      <w:pPr>
        <w:rPr>
          <w:sz w:val="52"/>
          <w:szCs w:val="52"/>
        </w:rPr>
      </w:pPr>
      <w:r w:rsidRPr="009F279C">
        <w:rPr>
          <w:sz w:val="52"/>
          <w:szCs w:val="52"/>
        </w:rPr>
        <w:t>Breaking barriers: Challenges, experiences and contributions of female police officers in modern policing.</w:t>
      </w:r>
    </w:p>
    <w:p w14:paraId="252C6E4E" w14:textId="531463D7" w:rsidR="00035573" w:rsidRDefault="00035573" w:rsidP="00035573">
      <w:pPr>
        <w:jc w:val="center"/>
        <w:rPr>
          <w:b/>
          <w:bCs/>
          <w:sz w:val="56"/>
          <w:szCs w:val="56"/>
          <w:lang w:val="en-US"/>
        </w:rPr>
      </w:pPr>
      <w:r>
        <w:rPr>
          <w:b/>
          <w:bCs/>
          <w:sz w:val="56"/>
          <w:szCs w:val="56"/>
          <w:lang w:val="en-US"/>
        </w:rPr>
        <w:t>Megan Robinson,</w:t>
      </w:r>
    </w:p>
    <w:p w14:paraId="69A273FA" w14:textId="4A0EECBF" w:rsidR="00035573" w:rsidRPr="00035573" w:rsidRDefault="00035573" w:rsidP="00035573">
      <w:pPr>
        <w:jc w:val="center"/>
        <w:rPr>
          <w:sz w:val="56"/>
          <w:szCs w:val="56"/>
        </w:rPr>
      </w:pPr>
      <w:r w:rsidRPr="00035573">
        <w:rPr>
          <w:b/>
          <w:bCs/>
          <w:sz w:val="56"/>
          <w:szCs w:val="56"/>
          <w:lang w:val="en-US"/>
        </w:rPr>
        <w:t>BSc (Hons) Policing and Criminology</w:t>
      </w:r>
    </w:p>
    <w:p w14:paraId="18481A5C" w14:textId="399D2C9C" w:rsidR="00035573" w:rsidRPr="00035573" w:rsidRDefault="00035573" w:rsidP="00035573">
      <w:pPr>
        <w:jc w:val="center"/>
        <w:rPr>
          <w:sz w:val="56"/>
          <w:szCs w:val="56"/>
        </w:rPr>
      </w:pPr>
      <w:r>
        <w:rPr>
          <w:b/>
          <w:bCs/>
          <w:sz w:val="56"/>
          <w:szCs w:val="56"/>
          <w:lang w:val="en-US"/>
        </w:rPr>
        <w:t>June</w:t>
      </w:r>
      <w:r w:rsidRPr="00035573">
        <w:rPr>
          <w:b/>
          <w:bCs/>
          <w:sz w:val="56"/>
          <w:szCs w:val="56"/>
          <w:lang w:val="en-US"/>
        </w:rPr>
        <w:t xml:space="preserve"> 2025</w:t>
      </w:r>
    </w:p>
    <w:p w14:paraId="2127FB6A" w14:textId="5DC5329D" w:rsidR="00035573" w:rsidRPr="00035573" w:rsidRDefault="00035573" w:rsidP="00035573">
      <w:pPr>
        <w:jc w:val="center"/>
        <w:rPr>
          <w:sz w:val="56"/>
          <w:szCs w:val="56"/>
        </w:rPr>
      </w:pPr>
    </w:p>
    <w:p w14:paraId="15E4C9A2" w14:textId="6B87B320" w:rsidR="00035573" w:rsidRPr="00035573" w:rsidRDefault="00035573" w:rsidP="00035573">
      <w:pPr>
        <w:jc w:val="center"/>
        <w:rPr>
          <w:sz w:val="56"/>
          <w:szCs w:val="56"/>
        </w:rPr>
      </w:pPr>
      <w:r w:rsidRPr="00035573">
        <w:rPr>
          <w:b/>
          <w:bCs/>
          <w:sz w:val="56"/>
          <w:szCs w:val="56"/>
          <w:lang w:val="en-US"/>
        </w:rPr>
        <w:t xml:space="preserve">Word Count: </w:t>
      </w:r>
      <w:r w:rsidR="00550D5A">
        <w:rPr>
          <w:b/>
          <w:bCs/>
          <w:sz w:val="56"/>
          <w:szCs w:val="56"/>
          <w:lang w:val="en-US"/>
        </w:rPr>
        <w:t>6</w:t>
      </w:r>
      <w:r w:rsidR="009F279C">
        <w:rPr>
          <w:b/>
          <w:bCs/>
          <w:sz w:val="56"/>
          <w:szCs w:val="56"/>
          <w:lang w:val="en-US"/>
        </w:rPr>
        <w:t>8</w:t>
      </w:r>
      <w:r w:rsidR="00861337">
        <w:rPr>
          <w:b/>
          <w:bCs/>
          <w:sz w:val="56"/>
          <w:szCs w:val="56"/>
          <w:lang w:val="en-US"/>
        </w:rPr>
        <w:t>58</w:t>
      </w:r>
      <w:r w:rsidR="00550D5A">
        <w:rPr>
          <w:b/>
          <w:bCs/>
          <w:sz w:val="56"/>
          <w:szCs w:val="56"/>
          <w:lang w:val="en-US"/>
        </w:rPr>
        <w:t xml:space="preserve"> </w:t>
      </w:r>
      <w:r w:rsidRPr="00035573">
        <w:rPr>
          <w:b/>
          <w:bCs/>
          <w:sz w:val="56"/>
          <w:szCs w:val="56"/>
          <w:lang w:val="en-US"/>
        </w:rPr>
        <w:t xml:space="preserve">(Plus </w:t>
      </w:r>
      <w:proofErr w:type="gramStart"/>
      <w:r w:rsidRPr="00035573">
        <w:rPr>
          <w:b/>
          <w:bCs/>
          <w:sz w:val="56"/>
          <w:szCs w:val="56"/>
          <w:lang w:val="en-US"/>
        </w:rPr>
        <w:t>500 word</w:t>
      </w:r>
      <w:proofErr w:type="gramEnd"/>
      <w:r w:rsidRPr="00035573">
        <w:rPr>
          <w:b/>
          <w:bCs/>
          <w:sz w:val="56"/>
          <w:szCs w:val="56"/>
          <w:lang w:val="en-US"/>
        </w:rPr>
        <w:t xml:space="preserve"> Ethics Form</w:t>
      </w:r>
      <w:r w:rsidR="009F279C">
        <w:rPr>
          <w:b/>
          <w:bCs/>
          <w:sz w:val="56"/>
          <w:szCs w:val="56"/>
          <w:lang w:val="en-US"/>
        </w:rPr>
        <w:t xml:space="preserve"> and 1000 word proposal</w:t>
      </w:r>
      <w:r w:rsidRPr="00035573">
        <w:rPr>
          <w:b/>
          <w:bCs/>
          <w:sz w:val="56"/>
          <w:szCs w:val="56"/>
          <w:lang w:val="en-US"/>
        </w:rPr>
        <w:t>)</w:t>
      </w:r>
    </w:p>
    <w:p w14:paraId="6D6911B1" w14:textId="19016BA4" w:rsidR="00035573" w:rsidRPr="001517CD" w:rsidRDefault="00035573">
      <w:pPr>
        <w:rPr>
          <w:rFonts w:cs="Calibri"/>
          <w:b/>
          <w:bCs/>
          <w:sz w:val="24"/>
          <w:szCs w:val="24"/>
          <w:u w:val="single"/>
        </w:rPr>
      </w:pPr>
      <w:r w:rsidRPr="001517CD">
        <w:rPr>
          <w:rFonts w:cs="Calibri"/>
          <w:b/>
          <w:bCs/>
          <w:sz w:val="24"/>
          <w:szCs w:val="24"/>
          <w:u w:val="single"/>
        </w:rPr>
        <w:t xml:space="preserve">Acknowledgments </w:t>
      </w:r>
    </w:p>
    <w:p w14:paraId="13D2A5E5" w14:textId="753FA884" w:rsidR="00035573" w:rsidRPr="001517CD" w:rsidRDefault="00035573" w:rsidP="00035573">
      <w:pPr>
        <w:spacing w:line="360" w:lineRule="auto"/>
        <w:rPr>
          <w:rFonts w:cs="Calibri"/>
          <w:sz w:val="24"/>
          <w:szCs w:val="24"/>
        </w:rPr>
      </w:pPr>
      <w:r w:rsidRPr="001517CD">
        <w:rPr>
          <w:rFonts w:cs="Calibri"/>
          <w:sz w:val="24"/>
          <w:szCs w:val="24"/>
        </w:rPr>
        <w:t>I would like to express my sincere gratitude to my colleagues for their invaluable support and insightful feedback throughout this research process.</w:t>
      </w:r>
    </w:p>
    <w:p w14:paraId="5516FB89" w14:textId="68D6D758" w:rsidR="00035573" w:rsidRPr="001517CD" w:rsidRDefault="00035573" w:rsidP="00035573">
      <w:pPr>
        <w:spacing w:line="360" w:lineRule="auto"/>
        <w:rPr>
          <w:rFonts w:cs="Calibri"/>
          <w:sz w:val="24"/>
          <w:szCs w:val="24"/>
        </w:rPr>
      </w:pPr>
      <w:r w:rsidRPr="001517CD">
        <w:rPr>
          <w:rFonts w:cs="Calibri"/>
          <w:sz w:val="24"/>
          <w:szCs w:val="24"/>
        </w:rPr>
        <w:lastRenderedPageBreak/>
        <w:t>I would like to thank my partner</w:t>
      </w:r>
      <w:r w:rsidR="00C57C1C">
        <w:rPr>
          <w:rFonts w:cs="Calibri"/>
          <w:sz w:val="24"/>
          <w:szCs w:val="24"/>
        </w:rPr>
        <w:t xml:space="preserve"> David</w:t>
      </w:r>
      <w:r w:rsidRPr="001517CD">
        <w:rPr>
          <w:rFonts w:cs="Calibri"/>
          <w:sz w:val="24"/>
          <w:szCs w:val="24"/>
        </w:rPr>
        <w:t xml:space="preserve"> for all of his support and understanding during the demanding journey of completing this dissertation. </w:t>
      </w:r>
    </w:p>
    <w:p w14:paraId="425A4118" w14:textId="5E9CDF6F" w:rsidR="00035573" w:rsidRPr="001517CD" w:rsidRDefault="00035573" w:rsidP="00035573">
      <w:pPr>
        <w:spacing w:line="360" w:lineRule="auto"/>
        <w:rPr>
          <w:rFonts w:cs="Calibri"/>
          <w:sz w:val="24"/>
          <w:szCs w:val="24"/>
        </w:rPr>
      </w:pPr>
      <w:r w:rsidRPr="001517CD">
        <w:rPr>
          <w:rFonts w:cs="Calibri"/>
          <w:sz w:val="24"/>
          <w:szCs w:val="24"/>
        </w:rPr>
        <w:t xml:space="preserve">Finally, I would like to thank the university for their assistance and guidance along the way. </w:t>
      </w:r>
    </w:p>
    <w:p w14:paraId="2C6320C6" w14:textId="77777777" w:rsidR="00035573" w:rsidRPr="001517CD" w:rsidRDefault="00035573" w:rsidP="00035573">
      <w:pPr>
        <w:spacing w:line="360" w:lineRule="auto"/>
        <w:rPr>
          <w:rFonts w:cs="Calibri"/>
          <w:sz w:val="24"/>
          <w:szCs w:val="24"/>
        </w:rPr>
      </w:pPr>
      <w:r w:rsidRPr="001517CD">
        <w:rPr>
          <w:rFonts w:cs="Calibri"/>
          <w:b/>
          <w:bCs/>
          <w:sz w:val="24"/>
          <w:szCs w:val="24"/>
          <w:u w:val="single"/>
        </w:rPr>
        <w:t>Declaration </w:t>
      </w:r>
      <w:r w:rsidRPr="001517CD">
        <w:rPr>
          <w:rFonts w:cs="Calibri"/>
          <w:sz w:val="24"/>
          <w:szCs w:val="24"/>
        </w:rPr>
        <w:t> </w:t>
      </w:r>
    </w:p>
    <w:p w14:paraId="71ED271D" w14:textId="51A3FAE3" w:rsidR="00035573" w:rsidRPr="001517CD" w:rsidRDefault="00035573" w:rsidP="00035573">
      <w:pPr>
        <w:spacing w:line="360" w:lineRule="auto"/>
        <w:rPr>
          <w:rFonts w:cs="Calibri"/>
          <w:sz w:val="24"/>
          <w:szCs w:val="24"/>
        </w:rPr>
      </w:pPr>
      <w:r w:rsidRPr="001517CD">
        <w:rPr>
          <w:rFonts w:cs="Calibri"/>
          <w:sz w:val="24"/>
          <w:szCs w:val="24"/>
        </w:rPr>
        <w:t>This work has not previously been accepted in substance for any degree and is not being concurrently submitted in candidature for any degree. </w:t>
      </w:r>
    </w:p>
    <w:p w14:paraId="320285E9" w14:textId="4C04C55D" w:rsidR="00035573" w:rsidRPr="001517CD" w:rsidRDefault="00EB2BD2" w:rsidP="00035573">
      <w:pPr>
        <w:spacing w:line="360" w:lineRule="auto"/>
        <w:rPr>
          <w:rFonts w:cs="Calibri"/>
          <w:sz w:val="24"/>
          <w:szCs w:val="24"/>
        </w:rPr>
      </w:pPr>
      <w:r w:rsidRPr="001517CD">
        <w:rPr>
          <w:rFonts w:cs="Calibri"/>
          <w:b/>
          <w:bCs/>
          <w:noProof/>
          <w:sz w:val="24"/>
          <w:szCs w:val="24"/>
          <w:u w:val="single"/>
        </w:rPr>
        <mc:AlternateContent>
          <mc:Choice Requires="wpi">
            <w:drawing>
              <wp:anchor distT="0" distB="0" distL="114300" distR="114300" simplePos="0" relativeHeight="251664384" behindDoc="0" locked="0" layoutInCell="1" allowOverlap="1" wp14:anchorId="6E1454A1" wp14:editId="131FC46B">
                <wp:simplePos x="0" y="0"/>
                <wp:positionH relativeFrom="column">
                  <wp:posOffset>631596</wp:posOffset>
                </wp:positionH>
                <wp:positionV relativeFrom="paragraph">
                  <wp:posOffset>48895</wp:posOffset>
                </wp:positionV>
                <wp:extent cx="721229" cy="224855"/>
                <wp:effectExtent l="38100" t="38100" r="3175" b="41910"/>
                <wp:wrapNone/>
                <wp:docPr id="1126502766" name="Ink 6"/>
                <wp:cNvGraphicFramePr/>
                <a:graphic xmlns:a="http://schemas.openxmlformats.org/drawingml/2006/main">
                  <a:graphicData uri="http://schemas.microsoft.com/office/word/2010/wordprocessingInk">
                    <w14:contentPart bwMode="auto" r:id="rId8">
                      <w14:nvContentPartPr>
                        <w14:cNvContentPartPr/>
                      </w14:nvContentPartPr>
                      <w14:xfrm>
                        <a:off x="0" y="0"/>
                        <a:ext cx="721229" cy="224855"/>
                      </w14:xfrm>
                    </w14:contentPart>
                  </a:graphicData>
                </a:graphic>
                <wp14:sizeRelH relativeFrom="margin">
                  <wp14:pctWidth>0</wp14:pctWidth>
                </wp14:sizeRelH>
                <wp14:sizeRelV relativeFrom="margin">
                  <wp14:pctHeight>0</wp14:pctHeight>
                </wp14:sizeRelV>
              </wp:anchor>
            </w:drawing>
          </mc:Choice>
          <mc:Fallback>
            <w:pict>
              <v:shapetype w14:anchorId="4F620D7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6" o:spid="_x0000_s1026" type="#_x0000_t75" style="position:absolute;margin-left:49.25pt;margin-top:3.35pt;width:57.8pt;height:18.6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">
                <v:imagedata r:id="rId9" o:title=""/>
              </v:shape>
            </w:pict>
          </mc:Fallback>
        </mc:AlternateContent>
      </w:r>
      <w:r w:rsidR="00035573" w:rsidRPr="001517CD">
        <w:rPr>
          <w:rFonts w:cs="Calibri"/>
          <w:noProof/>
          <w:sz w:val="24"/>
          <w:szCs w:val="24"/>
        </w:rPr>
        <w:drawing>
          <wp:inline distT="0" distB="0" distL="0" distR="0" wp14:anchorId="4E8EBBFC" wp14:editId="608C8E7A">
            <wp:extent cx="88900" cy="88900"/>
            <wp:effectExtent l="0" t="0" r="6350" b="6350"/>
            <wp:docPr id="854918560" name="Picture 14" descr="Ink 2, 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Ink 2, Shap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88900" cy="88900"/>
                    </a:xfrm>
                    <a:prstGeom prst="rect">
                      <a:avLst/>
                    </a:prstGeom>
                    <a:noFill/>
                    <a:ln>
                      <a:noFill/>
                    </a:ln>
                  </pic:spPr>
                </pic:pic>
              </a:graphicData>
            </a:graphic>
          </wp:inline>
        </w:drawing>
      </w:r>
      <w:r w:rsidR="00035573" w:rsidRPr="001517CD">
        <w:rPr>
          <w:rFonts w:cs="Calibri"/>
          <w:sz w:val="24"/>
          <w:szCs w:val="24"/>
        </w:rPr>
        <w:t>Signed:  </w:t>
      </w:r>
    </w:p>
    <w:p w14:paraId="6E0D8418" w14:textId="322D697E" w:rsidR="00035573" w:rsidRPr="001517CD" w:rsidRDefault="00035573" w:rsidP="00035573">
      <w:pPr>
        <w:spacing w:line="360" w:lineRule="auto"/>
        <w:rPr>
          <w:rFonts w:cs="Calibri"/>
          <w:sz w:val="24"/>
          <w:szCs w:val="24"/>
        </w:rPr>
      </w:pPr>
      <w:r w:rsidRPr="001517CD">
        <w:rPr>
          <w:rFonts w:cs="Calibri"/>
          <w:sz w:val="24"/>
          <w:szCs w:val="24"/>
        </w:rPr>
        <w:t xml:space="preserve">Date: </w:t>
      </w:r>
      <w:r w:rsidR="00D244BD" w:rsidRPr="001517CD">
        <w:rPr>
          <w:rFonts w:cs="Calibri"/>
          <w:sz w:val="24"/>
          <w:szCs w:val="24"/>
        </w:rPr>
        <w:t>30</w:t>
      </w:r>
      <w:r w:rsidRPr="001517CD">
        <w:rPr>
          <w:rFonts w:cs="Calibri"/>
          <w:sz w:val="24"/>
          <w:szCs w:val="24"/>
        </w:rPr>
        <w:t>/0</w:t>
      </w:r>
      <w:r w:rsidR="00D244BD" w:rsidRPr="001517CD">
        <w:rPr>
          <w:rFonts w:cs="Calibri"/>
          <w:sz w:val="24"/>
          <w:szCs w:val="24"/>
        </w:rPr>
        <w:t>6</w:t>
      </w:r>
      <w:r w:rsidRPr="001517CD">
        <w:rPr>
          <w:rFonts w:cs="Calibri"/>
          <w:sz w:val="24"/>
          <w:szCs w:val="24"/>
        </w:rPr>
        <w:t>/2025  </w:t>
      </w:r>
    </w:p>
    <w:p w14:paraId="17918C2D" w14:textId="77777777" w:rsidR="00035573" w:rsidRPr="001517CD" w:rsidRDefault="00035573" w:rsidP="00035573">
      <w:pPr>
        <w:spacing w:line="360" w:lineRule="auto"/>
        <w:rPr>
          <w:rFonts w:cs="Calibri"/>
          <w:sz w:val="24"/>
          <w:szCs w:val="24"/>
        </w:rPr>
      </w:pPr>
      <w:r w:rsidRPr="001517CD">
        <w:rPr>
          <w:rFonts w:cs="Calibri"/>
          <w:b/>
          <w:bCs/>
          <w:sz w:val="24"/>
          <w:szCs w:val="24"/>
          <w:u w:val="single"/>
        </w:rPr>
        <w:t>STATEMENT 1 </w:t>
      </w:r>
      <w:r w:rsidRPr="001517CD">
        <w:rPr>
          <w:rFonts w:cs="Calibri"/>
          <w:sz w:val="24"/>
          <w:szCs w:val="24"/>
        </w:rPr>
        <w:t> </w:t>
      </w:r>
    </w:p>
    <w:p w14:paraId="45BB4CC6" w14:textId="6A07CBAD" w:rsidR="00035573" w:rsidRPr="001517CD" w:rsidRDefault="00035573" w:rsidP="00035573">
      <w:pPr>
        <w:spacing w:line="360" w:lineRule="auto"/>
        <w:rPr>
          <w:rFonts w:cs="Calibri"/>
          <w:sz w:val="24"/>
          <w:szCs w:val="24"/>
        </w:rPr>
      </w:pPr>
      <w:r w:rsidRPr="001517CD">
        <w:rPr>
          <w:rFonts w:cs="Calibri"/>
          <w:sz w:val="24"/>
          <w:szCs w:val="24"/>
        </w:rPr>
        <w:t>This dissertation is being submitted in partial fulfilment of the requirements for the degree of BA. </w:t>
      </w:r>
    </w:p>
    <w:p w14:paraId="3D7D2B23" w14:textId="1DDF8F39" w:rsidR="00035573" w:rsidRPr="001517CD" w:rsidRDefault="00DC5D3F" w:rsidP="00035573">
      <w:pPr>
        <w:spacing w:line="360" w:lineRule="auto"/>
        <w:rPr>
          <w:rFonts w:cs="Calibri"/>
          <w:sz w:val="24"/>
          <w:szCs w:val="24"/>
        </w:rPr>
      </w:pPr>
      <w:r w:rsidRPr="001517CD">
        <w:rPr>
          <w:rFonts w:cs="Calibri"/>
          <w:b/>
          <w:bCs/>
          <w:noProof/>
          <w:sz w:val="24"/>
          <w:szCs w:val="24"/>
          <w:u w:val="single"/>
        </w:rPr>
        <mc:AlternateContent>
          <mc:Choice Requires="wpi">
            <w:drawing>
              <wp:anchor distT="0" distB="0" distL="114300" distR="114300" simplePos="0" relativeHeight="251669504" behindDoc="0" locked="0" layoutInCell="1" allowOverlap="1" wp14:anchorId="54B1EE13" wp14:editId="4BA0C3AB">
                <wp:simplePos x="0" y="0"/>
                <wp:positionH relativeFrom="column">
                  <wp:posOffset>584462</wp:posOffset>
                </wp:positionH>
                <wp:positionV relativeFrom="paragraph">
                  <wp:posOffset>9819</wp:posOffset>
                </wp:positionV>
                <wp:extent cx="721229" cy="224855"/>
                <wp:effectExtent l="38100" t="38100" r="3175" b="41910"/>
                <wp:wrapNone/>
                <wp:docPr id="1987946848" name="Ink 6"/>
                <wp:cNvGraphicFramePr/>
                <a:graphic xmlns:a="http://schemas.openxmlformats.org/drawingml/2006/main">
                  <a:graphicData uri="http://schemas.microsoft.com/office/word/2010/wordprocessingInk">
                    <w14:contentPart bwMode="auto" r:id="rId11">
                      <w14:nvContentPartPr>
                        <w14:cNvContentPartPr/>
                      </w14:nvContentPartPr>
                      <w14:xfrm>
                        <a:off x="0" y="0"/>
                        <a:ext cx="721229" cy="224855"/>
                      </w14:xfrm>
                    </w14:contentPart>
                  </a:graphicData>
                </a:graphic>
                <wp14:sizeRelH relativeFrom="margin">
                  <wp14:pctWidth>0</wp14:pctWidth>
                </wp14:sizeRelH>
                <wp14:sizeRelV relativeFrom="margin">
                  <wp14:pctHeight>0</wp14:pctHeight>
                </wp14:sizeRelV>
              </wp:anchor>
            </w:drawing>
          </mc:Choice>
          <mc:Fallback>
            <w:pict>
              <v:shape w14:anchorId="771BEFED" id="Ink 6" o:spid="_x0000_s1026" type="#_x0000_t75" style="position:absolute;margin-left:45.5pt;margin-top:.25pt;width:57.8pt;height:18.6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">
                <v:imagedata r:id="rId12" o:title=""/>
              </v:shape>
            </w:pict>
          </mc:Fallback>
        </mc:AlternateContent>
      </w:r>
      <w:r w:rsidR="00035573" w:rsidRPr="001517CD">
        <w:rPr>
          <w:rFonts w:cs="Calibri"/>
          <w:sz w:val="24"/>
          <w:szCs w:val="24"/>
        </w:rPr>
        <w:t>Signed:  </w:t>
      </w:r>
    </w:p>
    <w:p w14:paraId="34A0624E" w14:textId="7785EB33" w:rsidR="00190EB5" w:rsidRPr="001517CD" w:rsidRDefault="00035573" w:rsidP="00035573">
      <w:pPr>
        <w:spacing w:line="360" w:lineRule="auto"/>
        <w:rPr>
          <w:rFonts w:cs="Calibri"/>
          <w:sz w:val="24"/>
          <w:szCs w:val="24"/>
        </w:rPr>
      </w:pPr>
      <w:r w:rsidRPr="001517CD">
        <w:rPr>
          <w:rFonts w:cs="Calibri"/>
          <w:sz w:val="24"/>
          <w:szCs w:val="24"/>
        </w:rPr>
        <w:t>Date: 30/06/2025 </w:t>
      </w:r>
    </w:p>
    <w:p w14:paraId="79A2F5CA" w14:textId="37D7D3DA" w:rsidR="00035573" w:rsidRPr="001517CD" w:rsidRDefault="00035573" w:rsidP="00035573">
      <w:pPr>
        <w:spacing w:line="360" w:lineRule="auto"/>
        <w:rPr>
          <w:rFonts w:cs="Calibri"/>
          <w:sz w:val="24"/>
          <w:szCs w:val="24"/>
        </w:rPr>
      </w:pPr>
      <w:r w:rsidRPr="001517CD">
        <w:rPr>
          <w:rFonts w:cs="Calibri"/>
          <w:b/>
          <w:bCs/>
          <w:sz w:val="24"/>
          <w:szCs w:val="24"/>
          <w:u w:val="single"/>
        </w:rPr>
        <w:t>STATEMENT 2</w:t>
      </w:r>
      <w:r w:rsidRPr="001517CD">
        <w:rPr>
          <w:rFonts w:cs="Calibri"/>
          <w:sz w:val="24"/>
          <w:szCs w:val="24"/>
        </w:rPr>
        <w:t> </w:t>
      </w:r>
    </w:p>
    <w:p w14:paraId="7BBC4CA7" w14:textId="07173477" w:rsidR="00035573" w:rsidRPr="001517CD" w:rsidRDefault="00035573" w:rsidP="00035573">
      <w:pPr>
        <w:spacing w:line="360" w:lineRule="auto"/>
        <w:rPr>
          <w:rFonts w:cs="Calibri"/>
          <w:sz w:val="24"/>
          <w:szCs w:val="24"/>
        </w:rPr>
      </w:pPr>
      <w:r w:rsidRPr="001517CD">
        <w:rPr>
          <w:rFonts w:cs="Calibri"/>
          <w:sz w:val="24"/>
          <w:szCs w:val="24"/>
        </w:rPr>
        <w:t>This dissertation is the result of my own independent work/investigation, except where otherwise stated. </w:t>
      </w:r>
    </w:p>
    <w:p w14:paraId="01D58FB1" w14:textId="4EE53E49" w:rsidR="00035573" w:rsidRPr="001517CD" w:rsidRDefault="00035573" w:rsidP="00035573">
      <w:pPr>
        <w:spacing w:line="360" w:lineRule="auto"/>
        <w:rPr>
          <w:rFonts w:cs="Calibri"/>
          <w:sz w:val="24"/>
          <w:szCs w:val="24"/>
        </w:rPr>
      </w:pPr>
      <w:r w:rsidRPr="001517CD">
        <w:rPr>
          <w:rFonts w:cs="Calibri"/>
          <w:sz w:val="24"/>
          <w:szCs w:val="24"/>
        </w:rPr>
        <w:t>Other sources are acknowledged by footnotes giving explicit references.  A bibliography is appended. </w:t>
      </w:r>
    </w:p>
    <w:p w14:paraId="78F637DD" w14:textId="6DE7328D" w:rsidR="00035573" w:rsidRPr="001517CD" w:rsidRDefault="00DC5D3F" w:rsidP="00035573">
      <w:pPr>
        <w:spacing w:line="360" w:lineRule="auto"/>
        <w:rPr>
          <w:rFonts w:cs="Calibri"/>
          <w:sz w:val="24"/>
          <w:szCs w:val="24"/>
        </w:rPr>
      </w:pPr>
      <w:r w:rsidRPr="001517CD">
        <w:rPr>
          <w:rFonts w:cs="Calibri"/>
          <w:b/>
          <w:bCs/>
          <w:noProof/>
          <w:sz w:val="24"/>
          <w:szCs w:val="24"/>
          <w:u w:val="single"/>
        </w:rPr>
        <mc:AlternateContent>
          <mc:Choice Requires="wpi">
            <w:drawing>
              <wp:anchor distT="0" distB="0" distL="114300" distR="114300" simplePos="0" relativeHeight="251661312" behindDoc="0" locked="0" layoutInCell="1" allowOverlap="1" wp14:anchorId="301498A8" wp14:editId="7B9DB703">
                <wp:simplePos x="0" y="0"/>
                <wp:positionH relativeFrom="column">
                  <wp:posOffset>531972</wp:posOffset>
                </wp:positionH>
                <wp:positionV relativeFrom="paragraph">
                  <wp:posOffset>-64561</wp:posOffset>
                </wp:positionV>
                <wp:extent cx="721229" cy="224855"/>
                <wp:effectExtent l="38100" t="38100" r="3175" b="41910"/>
                <wp:wrapNone/>
                <wp:docPr id="168225547" name="Ink 6"/>
                <wp:cNvGraphicFramePr/>
                <a:graphic xmlns:a="http://schemas.openxmlformats.org/drawingml/2006/main">
                  <a:graphicData uri="http://schemas.microsoft.com/office/word/2010/wordprocessingInk">
                    <w14:contentPart bwMode="auto" r:id="rId13">
                      <w14:nvContentPartPr>
                        <w14:cNvContentPartPr/>
                      </w14:nvContentPartPr>
                      <w14:xfrm>
                        <a:off x="0" y="0"/>
                        <a:ext cx="721229" cy="224855"/>
                      </w14:xfrm>
                    </w14:contentPart>
                  </a:graphicData>
                </a:graphic>
                <wp14:sizeRelH relativeFrom="margin">
                  <wp14:pctWidth>0</wp14:pctWidth>
                </wp14:sizeRelH>
                <wp14:sizeRelV relativeFrom="margin">
                  <wp14:pctHeight>0</wp14:pctHeight>
                </wp14:sizeRelV>
              </wp:anchor>
            </w:drawing>
          </mc:Choice>
          <mc:Fallback>
            <w:pict>
              <v:shape w14:anchorId="7B98DE3D" id="Ink 6" o:spid="_x0000_s1026" type="#_x0000_t75" style="position:absolute;margin-left:41.4pt;margin-top:-5.6pt;width:57.8pt;height:18.6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">
                <v:imagedata r:id="rId14" o:title=""/>
              </v:shape>
            </w:pict>
          </mc:Fallback>
        </mc:AlternateContent>
      </w:r>
      <w:r w:rsidR="00035573" w:rsidRPr="001517CD">
        <w:rPr>
          <w:rFonts w:cs="Calibri"/>
          <w:sz w:val="24"/>
          <w:szCs w:val="24"/>
        </w:rPr>
        <w:t>Signed:  </w:t>
      </w:r>
    </w:p>
    <w:p w14:paraId="158CF3A0" w14:textId="77777777" w:rsidR="00190EB5" w:rsidRPr="001517CD" w:rsidRDefault="00035573" w:rsidP="00035573">
      <w:pPr>
        <w:spacing w:line="360" w:lineRule="auto"/>
        <w:rPr>
          <w:rFonts w:cs="Calibri"/>
          <w:sz w:val="24"/>
          <w:szCs w:val="24"/>
        </w:rPr>
      </w:pPr>
      <w:r w:rsidRPr="001517CD">
        <w:rPr>
          <w:rFonts w:cs="Calibri"/>
          <w:sz w:val="24"/>
          <w:szCs w:val="24"/>
        </w:rPr>
        <w:t>Date: 30/06/2025 </w:t>
      </w:r>
    </w:p>
    <w:p w14:paraId="46EA385A" w14:textId="77777777" w:rsidR="00B628FB" w:rsidRPr="001517CD" w:rsidRDefault="00B628FB" w:rsidP="00035573">
      <w:pPr>
        <w:spacing w:line="360" w:lineRule="auto"/>
        <w:rPr>
          <w:rFonts w:cs="Calibri"/>
          <w:b/>
          <w:bCs/>
          <w:sz w:val="24"/>
          <w:szCs w:val="24"/>
          <w:u w:val="single"/>
        </w:rPr>
      </w:pPr>
    </w:p>
    <w:p w14:paraId="2D9049AA" w14:textId="20C1D3E2" w:rsidR="00035573" w:rsidRPr="001517CD" w:rsidRDefault="00035573" w:rsidP="00035573">
      <w:pPr>
        <w:spacing w:line="360" w:lineRule="auto"/>
        <w:rPr>
          <w:rFonts w:cs="Calibri"/>
          <w:sz w:val="24"/>
          <w:szCs w:val="24"/>
        </w:rPr>
      </w:pPr>
      <w:r w:rsidRPr="001517CD">
        <w:rPr>
          <w:rFonts w:cs="Calibri"/>
          <w:b/>
          <w:bCs/>
          <w:sz w:val="24"/>
          <w:szCs w:val="24"/>
          <w:u w:val="single"/>
        </w:rPr>
        <w:t>STATEMENT 3</w:t>
      </w:r>
      <w:r w:rsidRPr="001517CD">
        <w:rPr>
          <w:rFonts w:cs="Calibri"/>
          <w:sz w:val="24"/>
          <w:szCs w:val="24"/>
        </w:rPr>
        <w:t> </w:t>
      </w:r>
    </w:p>
    <w:p w14:paraId="1366D71A" w14:textId="77777777" w:rsidR="00035573" w:rsidRPr="001517CD" w:rsidRDefault="00035573" w:rsidP="00035573">
      <w:pPr>
        <w:spacing w:line="360" w:lineRule="auto"/>
        <w:rPr>
          <w:rFonts w:cs="Calibri"/>
          <w:sz w:val="24"/>
          <w:szCs w:val="24"/>
        </w:rPr>
      </w:pPr>
      <w:r w:rsidRPr="001517CD">
        <w:rPr>
          <w:rFonts w:cs="Calibri"/>
          <w:sz w:val="24"/>
          <w:szCs w:val="24"/>
        </w:rPr>
        <w:t>I hereby give consent for my dissertation, if accepted, to be available for photocopying and for interlibrary loan, and for the title and summary to be made available to outside organisations. </w:t>
      </w:r>
    </w:p>
    <w:p w14:paraId="6B56B9D7" w14:textId="4901DB7A" w:rsidR="00035573" w:rsidRPr="001517CD" w:rsidRDefault="00DC5D3F" w:rsidP="00035573">
      <w:pPr>
        <w:spacing w:line="360" w:lineRule="auto"/>
        <w:rPr>
          <w:rFonts w:cs="Calibri"/>
          <w:sz w:val="24"/>
          <w:szCs w:val="24"/>
        </w:rPr>
      </w:pPr>
      <w:r w:rsidRPr="001517CD">
        <w:rPr>
          <w:rFonts w:cs="Calibri"/>
          <w:b/>
          <w:bCs/>
          <w:noProof/>
          <w:sz w:val="24"/>
          <w:szCs w:val="24"/>
          <w:u w:val="single"/>
        </w:rPr>
        <mc:AlternateContent>
          <mc:Choice Requires="wpi">
            <w:drawing>
              <wp:anchor distT="0" distB="0" distL="114300" distR="114300" simplePos="0" relativeHeight="251673600" behindDoc="0" locked="0" layoutInCell="1" allowOverlap="1" wp14:anchorId="4D7DC181" wp14:editId="1AAB2836">
                <wp:simplePos x="0" y="0"/>
                <wp:positionH relativeFrom="column">
                  <wp:posOffset>593889</wp:posOffset>
                </wp:positionH>
                <wp:positionV relativeFrom="paragraph">
                  <wp:posOffset>-9034</wp:posOffset>
                </wp:positionV>
                <wp:extent cx="721229" cy="224855"/>
                <wp:effectExtent l="38100" t="38100" r="3175" b="41910"/>
                <wp:wrapNone/>
                <wp:docPr id="1083658372" name="Ink 6"/>
                <wp:cNvGraphicFramePr/>
                <a:graphic xmlns:a="http://schemas.openxmlformats.org/drawingml/2006/main">
                  <a:graphicData uri="http://schemas.microsoft.com/office/word/2010/wordprocessingInk">
                    <w14:contentPart bwMode="auto" r:id="rId15">
                      <w14:nvContentPartPr>
                        <w14:cNvContentPartPr/>
                      </w14:nvContentPartPr>
                      <w14:xfrm>
                        <a:off x="0" y="0"/>
                        <a:ext cx="721229" cy="224855"/>
                      </w14:xfrm>
                    </w14:contentPart>
                  </a:graphicData>
                </a:graphic>
                <wp14:sizeRelH relativeFrom="margin">
                  <wp14:pctWidth>0</wp14:pctWidth>
                </wp14:sizeRelH>
                <wp14:sizeRelV relativeFrom="margin">
                  <wp14:pctHeight>0</wp14:pctHeight>
                </wp14:sizeRelV>
              </wp:anchor>
            </w:drawing>
          </mc:Choice>
          <mc:Fallback>
            <w:pict>
              <v:shape w14:anchorId="4E8A3D29" id="Ink 6" o:spid="_x0000_s1026" type="#_x0000_t75" style="position:absolute;margin-left:46.25pt;margin-top:-1.2pt;width:57.8pt;height:18.6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">
                <v:imagedata r:id="rId12" o:title=""/>
              </v:shape>
            </w:pict>
          </mc:Fallback>
        </mc:AlternateContent>
      </w:r>
      <w:r w:rsidR="00035573" w:rsidRPr="001517CD">
        <w:rPr>
          <w:rFonts w:cs="Calibri"/>
          <w:sz w:val="24"/>
          <w:szCs w:val="24"/>
        </w:rPr>
        <w:t>Signed:  </w:t>
      </w:r>
    </w:p>
    <w:p w14:paraId="008BBA9D" w14:textId="1CA4473A" w:rsidR="00035573" w:rsidRPr="001517CD" w:rsidRDefault="00035573" w:rsidP="00035573">
      <w:pPr>
        <w:spacing w:line="360" w:lineRule="auto"/>
        <w:rPr>
          <w:rFonts w:cs="Calibri"/>
          <w:sz w:val="24"/>
          <w:szCs w:val="24"/>
        </w:rPr>
      </w:pPr>
      <w:r w:rsidRPr="001517CD">
        <w:rPr>
          <w:rFonts w:cs="Calibri"/>
          <w:sz w:val="24"/>
          <w:szCs w:val="24"/>
        </w:rPr>
        <w:t>Date: 30/06/2025 </w:t>
      </w:r>
    </w:p>
    <w:p w14:paraId="069CD560" w14:textId="77777777" w:rsidR="00190EB5" w:rsidRPr="001517CD" w:rsidRDefault="00190EB5" w:rsidP="00035573">
      <w:pPr>
        <w:spacing w:line="360" w:lineRule="auto"/>
        <w:rPr>
          <w:rFonts w:cs="Calibri"/>
          <w:sz w:val="24"/>
          <w:szCs w:val="24"/>
        </w:rPr>
      </w:pPr>
    </w:p>
    <w:p w14:paraId="0B82BF2D" w14:textId="77777777" w:rsidR="00035573" w:rsidRPr="001517CD" w:rsidRDefault="00035573" w:rsidP="00035573">
      <w:pPr>
        <w:spacing w:line="360" w:lineRule="auto"/>
        <w:rPr>
          <w:rFonts w:cs="Calibri"/>
          <w:sz w:val="24"/>
          <w:szCs w:val="24"/>
        </w:rPr>
      </w:pPr>
      <w:r w:rsidRPr="001517CD">
        <w:rPr>
          <w:rFonts w:cs="Calibri"/>
          <w:b/>
          <w:bCs/>
          <w:sz w:val="24"/>
          <w:szCs w:val="24"/>
          <w:u w:val="single"/>
        </w:rPr>
        <w:t>STATEMENT 4</w:t>
      </w:r>
      <w:r w:rsidRPr="001517CD">
        <w:rPr>
          <w:rFonts w:cs="Calibri"/>
          <w:sz w:val="24"/>
          <w:szCs w:val="24"/>
        </w:rPr>
        <w:t> </w:t>
      </w:r>
    </w:p>
    <w:p w14:paraId="31ECE649" w14:textId="77777777" w:rsidR="00035573" w:rsidRPr="001517CD" w:rsidRDefault="00035573" w:rsidP="00035573">
      <w:pPr>
        <w:spacing w:line="360" w:lineRule="auto"/>
        <w:rPr>
          <w:rFonts w:cs="Calibri"/>
          <w:sz w:val="24"/>
          <w:szCs w:val="24"/>
        </w:rPr>
      </w:pPr>
      <w:r w:rsidRPr="001517CD">
        <w:rPr>
          <w:rFonts w:cs="Calibri"/>
          <w:sz w:val="24"/>
          <w:szCs w:val="24"/>
        </w:rPr>
        <w:t>I hereby give consent for my dissertation, if accepted, to be available on the university’s IT system to those who have consent to use the system. </w:t>
      </w:r>
    </w:p>
    <w:p w14:paraId="684B41B1" w14:textId="4BF8C1EB" w:rsidR="00035573" w:rsidRPr="001517CD" w:rsidRDefault="00DC5D3F" w:rsidP="00035573">
      <w:pPr>
        <w:spacing w:line="360" w:lineRule="auto"/>
        <w:rPr>
          <w:rFonts w:cs="Calibri"/>
          <w:sz w:val="24"/>
          <w:szCs w:val="24"/>
        </w:rPr>
      </w:pPr>
      <w:r w:rsidRPr="001517CD">
        <w:rPr>
          <w:rFonts w:cs="Calibri"/>
          <w:b/>
          <w:bCs/>
          <w:noProof/>
          <w:sz w:val="24"/>
          <w:szCs w:val="24"/>
          <w:u w:val="single"/>
        </w:rPr>
        <mc:AlternateContent>
          <mc:Choice Requires="wpi">
            <w:drawing>
              <wp:anchor distT="0" distB="0" distL="114300" distR="114300" simplePos="0" relativeHeight="251677696" behindDoc="0" locked="0" layoutInCell="1" allowOverlap="1" wp14:anchorId="2B94F7EE" wp14:editId="504FD9ED">
                <wp:simplePos x="0" y="0"/>
                <wp:positionH relativeFrom="column">
                  <wp:posOffset>537328</wp:posOffset>
                </wp:positionH>
                <wp:positionV relativeFrom="paragraph">
                  <wp:posOffset>-18461</wp:posOffset>
                </wp:positionV>
                <wp:extent cx="720725" cy="224790"/>
                <wp:effectExtent l="38100" t="38100" r="3175" b="41910"/>
                <wp:wrapNone/>
                <wp:docPr id="1621244802" name="Ink 6"/>
                <wp:cNvGraphicFramePr/>
                <a:graphic xmlns:a="http://schemas.openxmlformats.org/drawingml/2006/main">
                  <a:graphicData uri="http://schemas.microsoft.com/office/word/2010/wordprocessingInk">
                    <w14:contentPart bwMode="auto" r:id="rId16">
                      <w14:nvContentPartPr>
                        <w14:cNvContentPartPr/>
                      </w14:nvContentPartPr>
                      <w14:xfrm>
                        <a:off x="0" y="0"/>
                        <a:ext cx="720725" cy="224790"/>
                      </w14:xfrm>
                    </w14:contentPart>
                  </a:graphicData>
                </a:graphic>
                <wp14:sizeRelH relativeFrom="margin">
                  <wp14:pctWidth>0</wp14:pctWidth>
                </wp14:sizeRelH>
                <wp14:sizeRelV relativeFrom="margin">
                  <wp14:pctHeight>0</wp14:pctHeight>
                </wp14:sizeRelV>
              </wp:anchor>
            </w:drawing>
          </mc:Choice>
          <mc:Fallback>
            <w:pict>
              <v:shape w14:anchorId="7EC1BD4E" id="Ink 6" o:spid="_x0000_s1026" type="#_x0000_t75" style="position:absolute;margin-left:41.8pt;margin-top:-1.95pt;width:57.7pt;height:18.6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">
                <v:imagedata r:id="rId17" o:title=""/>
              </v:shape>
            </w:pict>
          </mc:Fallback>
        </mc:AlternateContent>
      </w:r>
      <w:r w:rsidR="00035573" w:rsidRPr="001517CD">
        <w:rPr>
          <w:rFonts w:cs="Calibri"/>
          <w:sz w:val="24"/>
          <w:szCs w:val="24"/>
        </w:rPr>
        <w:t>Signed:  </w:t>
      </w:r>
    </w:p>
    <w:p w14:paraId="03177B9B" w14:textId="28027BD4" w:rsidR="00190EB5" w:rsidRPr="001517CD" w:rsidRDefault="00035573" w:rsidP="00035573">
      <w:pPr>
        <w:spacing w:line="360" w:lineRule="auto"/>
        <w:rPr>
          <w:rFonts w:cs="Calibri"/>
          <w:sz w:val="24"/>
          <w:szCs w:val="24"/>
        </w:rPr>
      </w:pPr>
      <w:r w:rsidRPr="001517CD">
        <w:rPr>
          <w:rFonts w:cs="Calibri"/>
          <w:sz w:val="24"/>
          <w:szCs w:val="24"/>
        </w:rPr>
        <w:t>Date: 30/06/2025 </w:t>
      </w:r>
    </w:p>
    <w:p w14:paraId="5325091C" w14:textId="77777777" w:rsidR="00B628FB" w:rsidRPr="001517CD" w:rsidRDefault="00B628FB" w:rsidP="00035573">
      <w:pPr>
        <w:spacing w:line="360" w:lineRule="auto"/>
        <w:rPr>
          <w:rFonts w:cs="Calibri"/>
          <w:sz w:val="24"/>
          <w:szCs w:val="24"/>
        </w:rPr>
      </w:pPr>
    </w:p>
    <w:p w14:paraId="22E938B1" w14:textId="0683000C" w:rsidR="00B628FB" w:rsidRPr="001517CD" w:rsidRDefault="00B628FB" w:rsidP="00B628FB">
      <w:pPr>
        <w:spacing w:line="360" w:lineRule="auto"/>
        <w:jc w:val="both"/>
        <w:rPr>
          <w:rFonts w:cs="Calibri"/>
          <w:b/>
          <w:bCs/>
          <w:sz w:val="24"/>
          <w:szCs w:val="24"/>
          <w:u w:val="single"/>
        </w:rPr>
      </w:pPr>
      <w:r w:rsidRPr="001517CD">
        <w:rPr>
          <w:rFonts w:cs="Calibri"/>
          <w:b/>
          <w:bCs/>
          <w:sz w:val="24"/>
          <w:szCs w:val="24"/>
          <w:u w:val="single"/>
        </w:rPr>
        <w:t>Abstract</w:t>
      </w:r>
    </w:p>
    <w:p w14:paraId="4F9D6FCE" w14:textId="1E64FA76" w:rsidR="00190EB5" w:rsidRPr="001517CD" w:rsidRDefault="00B628FB" w:rsidP="00B628FB">
      <w:pPr>
        <w:spacing w:line="360" w:lineRule="auto"/>
        <w:jc w:val="both"/>
        <w:rPr>
          <w:rFonts w:cs="Calibri"/>
          <w:sz w:val="24"/>
          <w:szCs w:val="24"/>
        </w:rPr>
      </w:pPr>
      <w:r w:rsidRPr="001517CD">
        <w:rPr>
          <w:rFonts w:cs="Calibri"/>
          <w:sz w:val="24"/>
          <w:szCs w:val="24"/>
        </w:rPr>
        <w:t xml:space="preserve">The aim of this dissertation is to identify the shared challenges, experiences and contributions of female police officers in modern policing. Policing has changed drastically over the decades and despite UK policing still being male dominant the current statistics show a significant rise in female police officers. This dissertation explores the challenges, experiences and contributions through quantitative and qualitive research gathered using a questionnaire. The research examines gender specific barriers in a traditionally male dominated field, such as gender discrimination, work-life balance and career progression. Additionally, it highlights the unique skills and perspectives of female police officers such as their communication skills, de-escalation techniques and community engagement. The research aims to provide insights into how police organisations can better support female police officers, promoting gender equality and overall effectiveness in modern policing. </w:t>
      </w:r>
    </w:p>
    <w:p w14:paraId="3F18FF68" w14:textId="77777777" w:rsidR="00B628FB" w:rsidRPr="001517CD" w:rsidRDefault="00B628FB" w:rsidP="00190EB5">
      <w:pPr>
        <w:spacing w:line="360" w:lineRule="auto"/>
        <w:rPr>
          <w:rFonts w:cs="Calibri"/>
          <w:b/>
          <w:bCs/>
          <w:sz w:val="24"/>
          <w:szCs w:val="24"/>
          <w:u w:val="single"/>
        </w:rPr>
      </w:pPr>
    </w:p>
    <w:p w14:paraId="7F90E769" w14:textId="2280B7D4" w:rsidR="00190EB5" w:rsidRPr="001517CD" w:rsidRDefault="00190EB5" w:rsidP="00FB3EFD">
      <w:pPr>
        <w:spacing w:line="720" w:lineRule="auto"/>
        <w:rPr>
          <w:rFonts w:cs="Calibri"/>
          <w:sz w:val="24"/>
          <w:szCs w:val="24"/>
        </w:rPr>
      </w:pPr>
      <w:r w:rsidRPr="001517CD">
        <w:rPr>
          <w:rFonts w:cs="Calibri"/>
          <w:b/>
          <w:bCs/>
          <w:sz w:val="24"/>
          <w:szCs w:val="24"/>
          <w:u w:val="single"/>
        </w:rPr>
        <w:t>Contents</w:t>
      </w:r>
      <w:r w:rsidRPr="001517CD">
        <w:rPr>
          <w:rFonts w:cs="Calibri"/>
          <w:sz w:val="24"/>
          <w:szCs w:val="24"/>
        </w:rPr>
        <w:t> </w:t>
      </w:r>
    </w:p>
    <w:p w14:paraId="646B8517" w14:textId="227C67A2" w:rsidR="00190EB5" w:rsidRPr="001517CD" w:rsidRDefault="00190EB5" w:rsidP="00FB3EFD">
      <w:pPr>
        <w:spacing w:line="720" w:lineRule="auto"/>
        <w:rPr>
          <w:rFonts w:cs="Calibri"/>
          <w:sz w:val="24"/>
          <w:szCs w:val="24"/>
        </w:rPr>
      </w:pPr>
      <w:r w:rsidRPr="001517CD">
        <w:rPr>
          <w:rFonts w:cs="Calibri"/>
          <w:sz w:val="24"/>
          <w:szCs w:val="24"/>
        </w:rPr>
        <w:t xml:space="preserve">Chapter 1:  Introduction: Page </w:t>
      </w:r>
      <w:r w:rsidR="00FB3EFD">
        <w:rPr>
          <w:rFonts w:cs="Calibri"/>
          <w:sz w:val="24"/>
          <w:szCs w:val="24"/>
        </w:rPr>
        <w:t>5</w:t>
      </w:r>
      <w:r w:rsidRPr="001517CD">
        <w:rPr>
          <w:rFonts w:cs="Calibri"/>
          <w:sz w:val="24"/>
          <w:szCs w:val="24"/>
        </w:rPr>
        <w:t xml:space="preserve"> - </w:t>
      </w:r>
      <w:r w:rsidR="00FB3EFD">
        <w:rPr>
          <w:rFonts w:cs="Calibri"/>
          <w:sz w:val="24"/>
          <w:szCs w:val="24"/>
        </w:rPr>
        <w:t>7</w:t>
      </w:r>
    </w:p>
    <w:p w14:paraId="5E545D40" w14:textId="21377523" w:rsidR="00190EB5" w:rsidRPr="001517CD" w:rsidRDefault="00190EB5" w:rsidP="00FB3EFD">
      <w:pPr>
        <w:spacing w:line="720" w:lineRule="auto"/>
        <w:rPr>
          <w:rFonts w:cs="Calibri"/>
          <w:sz w:val="24"/>
          <w:szCs w:val="24"/>
        </w:rPr>
      </w:pPr>
      <w:r w:rsidRPr="001517CD">
        <w:rPr>
          <w:rFonts w:cs="Calibri"/>
          <w:sz w:val="24"/>
          <w:szCs w:val="24"/>
        </w:rPr>
        <w:t xml:space="preserve">Chapter 2:  Literature Review: Page </w:t>
      </w:r>
      <w:r w:rsidR="00FB3EFD">
        <w:rPr>
          <w:rFonts w:cs="Calibri"/>
          <w:sz w:val="24"/>
          <w:szCs w:val="24"/>
        </w:rPr>
        <w:t>7</w:t>
      </w:r>
      <w:r w:rsidR="00C45282">
        <w:rPr>
          <w:rFonts w:cs="Calibri"/>
          <w:sz w:val="24"/>
          <w:szCs w:val="24"/>
        </w:rPr>
        <w:t xml:space="preserve"> </w:t>
      </w:r>
      <w:r w:rsidRPr="001517CD">
        <w:rPr>
          <w:rFonts w:cs="Calibri"/>
          <w:sz w:val="24"/>
          <w:szCs w:val="24"/>
        </w:rPr>
        <w:t>- 1</w:t>
      </w:r>
      <w:r w:rsidR="00FB3EFD">
        <w:rPr>
          <w:rFonts w:cs="Calibri"/>
          <w:sz w:val="24"/>
          <w:szCs w:val="24"/>
        </w:rPr>
        <w:t>2</w:t>
      </w:r>
    </w:p>
    <w:p w14:paraId="1F33BA2D" w14:textId="575852EC" w:rsidR="00190EB5" w:rsidRPr="001517CD" w:rsidRDefault="00190EB5" w:rsidP="00FB3EFD">
      <w:pPr>
        <w:spacing w:line="720" w:lineRule="auto"/>
        <w:rPr>
          <w:rFonts w:cs="Calibri"/>
          <w:sz w:val="24"/>
          <w:szCs w:val="24"/>
        </w:rPr>
      </w:pPr>
      <w:r w:rsidRPr="001517CD">
        <w:rPr>
          <w:rFonts w:cs="Calibri"/>
          <w:sz w:val="24"/>
          <w:szCs w:val="24"/>
        </w:rPr>
        <w:t>Chapter 3:  Research Methodology: Pages 1</w:t>
      </w:r>
      <w:r w:rsidR="00FB3EFD">
        <w:rPr>
          <w:rFonts w:cs="Calibri"/>
          <w:sz w:val="24"/>
          <w:szCs w:val="24"/>
        </w:rPr>
        <w:t>2</w:t>
      </w:r>
      <w:r w:rsidRPr="001517CD">
        <w:rPr>
          <w:rFonts w:cs="Calibri"/>
          <w:sz w:val="24"/>
          <w:szCs w:val="24"/>
        </w:rPr>
        <w:t xml:space="preserve"> - 1</w:t>
      </w:r>
      <w:r w:rsidR="00096076">
        <w:rPr>
          <w:rFonts w:cs="Calibri"/>
          <w:sz w:val="24"/>
          <w:szCs w:val="24"/>
        </w:rPr>
        <w:t>5</w:t>
      </w:r>
    </w:p>
    <w:p w14:paraId="59F7B751" w14:textId="68C23EE4" w:rsidR="00190EB5" w:rsidRPr="001517CD" w:rsidRDefault="00190EB5" w:rsidP="00FB3EFD">
      <w:pPr>
        <w:spacing w:line="720" w:lineRule="auto"/>
        <w:rPr>
          <w:rFonts w:cs="Calibri"/>
          <w:sz w:val="24"/>
          <w:szCs w:val="24"/>
        </w:rPr>
      </w:pPr>
      <w:r w:rsidRPr="001517CD">
        <w:rPr>
          <w:rFonts w:cs="Calibri"/>
          <w:sz w:val="24"/>
          <w:szCs w:val="24"/>
        </w:rPr>
        <w:t>Chapter 4:  Analysis of results: Pages 1</w:t>
      </w:r>
      <w:r w:rsidR="00096076">
        <w:rPr>
          <w:rFonts w:cs="Calibri"/>
          <w:sz w:val="24"/>
          <w:szCs w:val="24"/>
        </w:rPr>
        <w:t>5</w:t>
      </w:r>
      <w:r w:rsidRPr="001517CD">
        <w:rPr>
          <w:rFonts w:cs="Calibri"/>
          <w:sz w:val="24"/>
          <w:szCs w:val="24"/>
        </w:rPr>
        <w:t xml:space="preserve"> - </w:t>
      </w:r>
      <w:r w:rsidR="00C45282">
        <w:rPr>
          <w:rFonts w:cs="Calibri"/>
          <w:sz w:val="24"/>
          <w:szCs w:val="24"/>
        </w:rPr>
        <w:t>1</w:t>
      </w:r>
      <w:r w:rsidR="00096076">
        <w:rPr>
          <w:rFonts w:cs="Calibri"/>
          <w:sz w:val="24"/>
          <w:szCs w:val="24"/>
        </w:rPr>
        <w:t>9</w:t>
      </w:r>
      <w:r w:rsidRPr="001517CD">
        <w:rPr>
          <w:rFonts w:cs="Calibri"/>
          <w:sz w:val="24"/>
          <w:szCs w:val="24"/>
        </w:rPr>
        <w:t> </w:t>
      </w:r>
    </w:p>
    <w:p w14:paraId="280BCFA2" w14:textId="3164F5AE" w:rsidR="00190EB5" w:rsidRPr="001517CD" w:rsidRDefault="00190EB5" w:rsidP="00FB3EFD">
      <w:pPr>
        <w:spacing w:line="720" w:lineRule="auto"/>
        <w:rPr>
          <w:rFonts w:cs="Calibri"/>
          <w:sz w:val="24"/>
          <w:szCs w:val="24"/>
        </w:rPr>
      </w:pPr>
      <w:r w:rsidRPr="001517CD">
        <w:rPr>
          <w:rFonts w:cs="Calibri"/>
          <w:sz w:val="24"/>
          <w:szCs w:val="24"/>
        </w:rPr>
        <w:t xml:space="preserve">Chapter 5:  Conclusion and recommendations: Pages </w:t>
      </w:r>
      <w:r w:rsidR="00C45282">
        <w:rPr>
          <w:rFonts w:cs="Calibri"/>
          <w:sz w:val="24"/>
          <w:szCs w:val="24"/>
        </w:rPr>
        <w:t>1</w:t>
      </w:r>
      <w:r w:rsidR="00096076">
        <w:rPr>
          <w:rFonts w:cs="Calibri"/>
          <w:sz w:val="24"/>
          <w:szCs w:val="24"/>
        </w:rPr>
        <w:t xml:space="preserve">9 </w:t>
      </w:r>
      <w:r w:rsidRPr="001517CD">
        <w:rPr>
          <w:rFonts w:cs="Calibri"/>
          <w:sz w:val="24"/>
          <w:szCs w:val="24"/>
        </w:rPr>
        <w:t>- 2</w:t>
      </w:r>
      <w:r w:rsidR="00096076">
        <w:rPr>
          <w:rFonts w:cs="Calibri"/>
          <w:sz w:val="24"/>
          <w:szCs w:val="24"/>
        </w:rPr>
        <w:t>4</w:t>
      </w:r>
    </w:p>
    <w:p w14:paraId="14799F1B" w14:textId="45603CB5" w:rsidR="00190EB5" w:rsidRPr="001517CD" w:rsidRDefault="00190EB5" w:rsidP="00FB3EFD">
      <w:pPr>
        <w:spacing w:line="720" w:lineRule="auto"/>
        <w:rPr>
          <w:rFonts w:cs="Calibri"/>
          <w:sz w:val="24"/>
          <w:szCs w:val="24"/>
        </w:rPr>
      </w:pPr>
      <w:r w:rsidRPr="001517CD">
        <w:rPr>
          <w:rFonts w:cs="Calibri"/>
          <w:sz w:val="24"/>
          <w:szCs w:val="24"/>
        </w:rPr>
        <w:t xml:space="preserve">Bibliography: Pages </w:t>
      </w:r>
      <w:r w:rsidR="00C45282">
        <w:rPr>
          <w:rFonts w:cs="Calibri"/>
          <w:sz w:val="24"/>
          <w:szCs w:val="24"/>
        </w:rPr>
        <w:t>24</w:t>
      </w:r>
      <w:r w:rsidRPr="001517CD">
        <w:rPr>
          <w:rFonts w:cs="Calibri"/>
          <w:sz w:val="24"/>
          <w:szCs w:val="24"/>
        </w:rPr>
        <w:t xml:space="preserve"> - </w:t>
      </w:r>
      <w:r w:rsidR="00B81CE7">
        <w:rPr>
          <w:rFonts w:cs="Calibri"/>
          <w:sz w:val="24"/>
          <w:szCs w:val="24"/>
        </w:rPr>
        <w:t>30</w:t>
      </w:r>
    </w:p>
    <w:p w14:paraId="18D985F5" w14:textId="244B4762" w:rsidR="00190EB5" w:rsidRPr="001517CD" w:rsidRDefault="00190EB5" w:rsidP="00FB3EFD">
      <w:pPr>
        <w:spacing w:line="720" w:lineRule="auto"/>
        <w:rPr>
          <w:rFonts w:cs="Calibri"/>
          <w:sz w:val="24"/>
          <w:szCs w:val="24"/>
        </w:rPr>
      </w:pPr>
      <w:r w:rsidRPr="001517CD">
        <w:rPr>
          <w:rFonts w:cs="Calibri"/>
          <w:sz w:val="24"/>
          <w:szCs w:val="24"/>
        </w:rPr>
        <w:t>Appendix: Pages 3</w:t>
      </w:r>
      <w:r w:rsidR="004A5395">
        <w:rPr>
          <w:rFonts w:cs="Calibri"/>
          <w:sz w:val="24"/>
          <w:szCs w:val="24"/>
        </w:rPr>
        <w:t>0</w:t>
      </w:r>
      <w:r w:rsidRPr="001517CD">
        <w:rPr>
          <w:rFonts w:cs="Calibri"/>
          <w:sz w:val="24"/>
          <w:szCs w:val="24"/>
        </w:rPr>
        <w:t xml:space="preserve"> - 6</w:t>
      </w:r>
      <w:r w:rsidR="004A5395">
        <w:rPr>
          <w:rFonts w:cs="Calibri"/>
          <w:sz w:val="24"/>
          <w:szCs w:val="24"/>
        </w:rPr>
        <w:t>0</w:t>
      </w:r>
    </w:p>
    <w:p w14:paraId="56A445AC" w14:textId="77777777" w:rsidR="00190EB5" w:rsidRPr="001517CD" w:rsidRDefault="00190EB5" w:rsidP="00035573">
      <w:pPr>
        <w:spacing w:line="360" w:lineRule="auto"/>
        <w:rPr>
          <w:rFonts w:cs="Calibri"/>
          <w:sz w:val="24"/>
          <w:szCs w:val="24"/>
        </w:rPr>
      </w:pPr>
    </w:p>
    <w:p w14:paraId="01167AE8" w14:textId="77777777" w:rsidR="00FB3EFD" w:rsidRDefault="00FB3EFD">
      <w:pPr>
        <w:rPr>
          <w:rFonts w:cs="Calibri"/>
          <w:sz w:val="24"/>
          <w:szCs w:val="24"/>
        </w:rPr>
      </w:pPr>
    </w:p>
    <w:p w14:paraId="7CB36CB6" w14:textId="77777777" w:rsidR="00FB3EFD" w:rsidRDefault="00FB3EFD">
      <w:pPr>
        <w:rPr>
          <w:rFonts w:cs="Calibri"/>
          <w:sz w:val="24"/>
          <w:szCs w:val="24"/>
        </w:rPr>
      </w:pPr>
    </w:p>
    <w:p w14:paraId="65BD60EA" w14:textId="77777777" w:rsidR="00FB3EFD" w:rsidRDefault="00FB3EFD">
      <w:pPr>
        <w:rPr>
          <w:rFonts w:cs="Calibri"/>
          <w:sz w:val="24"/>
          <w:szCs w:val="24"/>
        </w:rPr>
      </w:pPr>
    </w:p>
    <w:p w14:paraId="6D76AF3F" w14:textId="77777777" w:rsidR="00FB3EFD" w:rsidRDefault="00FB3EFD">
      <w:pPr>
        <w:rPr>
          <w:rFonts w:cs="Calibri"/>
          <w:sz w:val="24"/>
          <w:szCs w:val="24"/>
        </w:rPr>
      </w:pPr>
    </w:p>
    <w:p w14:paraId="67C4AA85" w14:textId="77777777" w:rsidR="00FB3EFD" w:rsidRDefault="00FB3EFD">
      <w:pPr>
        <w:rPr>
          <w:rFonts w:cs="Calibri"/>
          <w:sz w:val="24"/>
          <w:szCs w:val="24"/>
        </w:rPr>
      </w:pPr>
    </w:p>
    <w:p w14:paraId="569C5AEC" w14:textId="77777777" w:rsidR="00FB3EFD" w:rsidRDefault="00FB3EFD">
      <w:pPr>
        <w:rPr>
          <w:rFonts w:cs="Calibri"/>
          <w:sz w:val="24"/>
          <w:szCs w:val="24"/>
        </w:rPr>
      </w:pPr>
    </w:p>
    <w:p w14:paraId="3CCB529F" w14:textId="77777777" w:rsidR="00FB3EFD" w:rsidRDefault="00FB3EFD">
      <w:pPr>
        <w:rPr>
          <w:rFonts w:cs="Calibri"/>
          <w:sz w:val="24"/>
          <w:szCs w:val="24"/>
        </w:rPr>
      </w:pPr>
    </w:p>
    <w:p w14:paraId="6DB6E799" w14:textId="77777777" w:rsidR="00FB3EFD" w:rsidRDefault="00FB3EFD">
      <w:pPr>
        <w:rPr>
          <w:rFonts w:cs="Calibri"/>
          <w:sz w:val="24"/>
          <w:szCs w:val="24"/>
        </w:rPr>
      </w:pPr>
    </w:p>
    <w:p w14:paraId="5155F6BC" w14:textId="77777777" w:rsidR="00FB3EFD" w:rsidRDefault="00FB3EFD">
      <w:pPr>
        <w:rPr>
          <w:rFonts w:cs="Calibri"/>
          <w:sz w:val="24"/>
          <w:szCs w:val="24"/>
        </w:rPr>
      </w:pPr>
    </w:p>
    <w:p w14:paraId="7A8E2D58" w14:textId="77777777" w:rsidR="00FB3EFD" w:rsidRDefault="00FB3EFD">
      <w:pPr>
        <w:rPr>
          <w:rFonts w:cs="Calibri"/>
          <w:sz w:val="24"/>
          <w:szCs w:val="24"/>
        </w:rPr>
      </w:pPr>
    </w:p>
    <w:p w14:paraId="199FB999" w14:textId="77777777" w:rsidR="00FB3EFD" w:rsidRDefault="00FB3EFD">
      <w:pPr>
        <w:rPr>
          <w:rFonts w:cs="Calibri"/>
          <w:sz w:val="24"/>
          <w:szCs w:val="24"/>
        </w:rPr>
      </w:pPr>
    </w:p>
    <w:p w14:paraId="572447E7" w14:textId="3B6E82E1" w:rsidR="00035573" w:rsidRPr="001517CD" w:rsidRDefault="00253C15">
      <w:pPr>
        <w:rPr>
          <w:rFonts w:cs="Calibri"/>
          <w:sz w:val="24"/>
          <w:szCs w:val="24"/>
        </w:rPr>
      </w:pPr>
      <w:r w:rsidRPr="001517CD">
        <w:rPr>
          <w:rFonts w:cs="Calibri"/>
          <w:b/>
          <w:bCs/>
          <w:sz w:val="24"/>
          <w:szCs w:val="24"/>
        </w:rPr>
        <w:t>Chapter 1 - Introductio</w:t>
      </w:r>
      <w:r w:rsidR="00386E7C">
        <w:rPr>
          <w:rFonts w:cs="Calibri"/>
          <w:b/>
          <w:bCs/>
          <w:sz w:val="24"/>
          <w:szCs w:val="24"/>
        </w:rPr>
        <w:t>n</w:t>
      </w:r>
    </w:p>
    <w:p w14:paraId="37FC41B5" w14:textId="77777777" w:rsidR="00140D8C" w:rsidRPr="001517CD" w:rsidRDefault="00140D8C">
      <w:pPr>
        <w:rPr>
          <w:rFonts w:cs="Calibri"/>
          <w:sz w:val="24"/>
          <w:szCs w:val="24"/>
        </w:rPr>
      </w:pPr>
    </w:p>
    <w:p w14:paraId="6CA16338" w14:textId="77777777" w:rsidR="00E73E02" w:rsidRDefault="009B73FA">
      <w:pPr>
        <w:rPr>
          <w:rFonts w:cs="Calibri"/>
          <w:sz w:val="24"/>
          <w:szCs w:val="24"/>
        </w:rPr>
      </w:pPr>
      <w:r>
        <w:rPr>
          <w:rFonts w:cs="Calibri"/>
          <w:sz w:val="24"/>
          <w:szCs w:val="24"/>
        </w:rPr>
        <w:t xml:space="preserve">The </w:t>
      </w:r>
      <w:r w:rsidR="000401C6">
        <w:rPr>
          <w:rFonts w:cs="Calibri"/>
          <w:sz w:val="24"/>
          <w:szCs w:val="24"/>
        </w:rPr>
        <w:t xml:space="preserve">purpose of this dissertation is to investigate the challenges, experiences and contributions of female police officers in modern policing. </w:t>
      </w:r>
      <w:r w:rsidR="007022E7" w:rsidRPr="001517CD">
        <w:rPr>
          <w:rFonts w:cs="Calibri"/>
          <w:sz w:val="24"/>
          <w:szCs w:val="24"/>
        </w:rPr>
        <w:t xml:space="preserve">Over the past few decades </w:t>
      </w:r>
      <w:r w:rsidR="0037326E" w:rsidRPr="001517CD">
        <w:rPr>
          <w:rFonts w:cs="Calibri"/>
          <w:sz w:val="24"/>
          <w:szCs w:val="24"/>
        </w:rPr>
        <w:t>there have been some significant changes within UK policing including efforts to promote diversity and</w:t>
      </w:r>
      <w:r w:rsidR="00284E20" w:rsidRPr="001517CD">
        <w:rPr>
          <w:rFonts w:cs="Calibri"/>
          <w:sz w:val="24"/>
          <w:szCs w:val="24"/>
        </w:rPr>
        <w:t xml:space="preserve"> gender </w:t>
      </w:r>
      <w:r w:rsidR="00E70B1D">
        <w:rPr>
          <w:rFonts w:cs="Calibri"/>
          <w:sz w:val="24"/>
          <w:szCs w:val="24"/>
        </w:rPr>
        <w:t>e</w:t>
      </w:r>
      <w:r w:rsidR="00284E20" w:rsidRPr="001517CD">
        <w:rPr>
          <w:rFonts w:cs="Calibri"/>
          <w:sz w:val="24"/>
          <w:szCs w:val="24"/>
        </w:rPr>
        <w:t>quality</w:t>
      </w:r>
      <w:r w:rsidR="000E12C0" w:rsidRPr="001517CD">
        <w:rPr>
          <w:rFonts w:cs="Calibri"/>
          <w:sz w:val="24"/>
          <w:szCs w:val="24"/>
        </w:rPr>
        <w:t>. Historically policing has been a male-dominated role</w:t>
      </w:r>
      <w:r w:rsidR="008E613B">
        <w:rPr>
          <w:rFonts w:cs="Calibri"/>
          <w:sz w:val="24"/>
          <w:szCs w:val="24"/>
        </w:rPr>
        <w:t xml:space="preserve"> however as of </w:t>
      </w:r>
      <w:r w:rsidR="00982386">
        <w:rPr>
          <w:rFonts w:cs="Calibri"/>
          <w:sz w:val="24"/>
          <w:szCs w:val="24"/>
        </w:rPr>
        <w:t xml:space="preserve">March </w:t>
      </w:r>
      <w:r w:rsidR="008E613B">
        <w:rPr>
          <w:rFonts w:cs="Calibri"/>
          <w:sz w:val="24"/>
          <w:szCs w:val="24"/>
        </w:rPr>
        <w:t xml:space="preserve">2024 </w:t>
      </w:r>
      <w:r w:rsidR="000A0446">
        <w:rPr>
          <w:rFonts w:cs="Calibri"/>
          <w:sz w:val="24"/>
          <w:szCs w:val="24"/>
        </w:rPr>
        <w:t xml:space="preserve">there are a record number of female police officers employed </w:t>
      </w:r>
      <w:r w:rsidR="00B875DC">
        <w:rPr>
          <w:rFonts w:cs="Calibri"/>
          <w:sz w:val="24"/>
          <w:szCs w:val="24"/>
        </w:rPr>
        <w:t>amounting</w:t>
      </w:r>
      <w:r w:rsidR="000A0446">
        <w:rPr>
          <w:rFonts w:cs="Calibri"/>
          <w:sz w:val="24"/>
          <w:szCs w:val="24"/>
        </w:rPr>
        <w:t xml:space="preserve"> to 35</w:t>
      </w:r>
      <w:r w:rsidR="00B875DC">
        <w:rPr>
          <w:rFonts w:cs="Calibri"/>
          <w:sz w:val="24"/>
          <w:szCs w:val="24"/>
        </w:rPr>
        <w:t>.4%</w:t>
      </w:r>
      <w:r w:rsidR="009A5DF6">
        <w:rPr>
          <w:rFonts w:cs="Calibri"/>
          <w:sz w:val="24"/>
          <w:szCs w:val="24"/>
        </w:rPr>
        <w:t xml:space="preserve"> of the workforce</w:t>
      </w:r>
      <w:r w:rsidR="00355A35">
        <w:rPr>
          <w:rFonts w:cs="Calibri"/>
          <w:sz w:val="24"/>
          <w:szCs w:val="24"/>
        </w:rPr>
        <w:t xml:space="preserve"> (Home office, 2024). </w:t>
      </w:r>
    </w:p>
    <w:p w14:paraId="6BC96466" w14:textId="77777777" w:rsidR="00E73E02" w:rsidRDefault="009C0D59">
      <w:pPr>
        <w:rPr>
          <w:rFonts w:cs="Calibri"/>
          <w:sz w:val="24"/>
          <w:szCs w:val="24"/>
        </w:rPr>
      </w:pPr>
      <w:r>
        <w:rPr>
          <w:rFonts w:cs="Calibri"/>
          <w:sz w:val="24"/>
          <w:szCs w:val="24"/>
        </w:rPr>
        <w:t xml:space="preserve">The transformation of females in policing has been significant over the </w:t>
      </w:r>
      <w:r w:rsidR="00D83B97">
        <w:rPr>
          <w:rFonts w:cs="Calibri"/>
          <w:sz w:val="24"/>
          <w:szCs w:val="24"/>
        </w:rPr>
        <w:t xml:space="preserve">past century. Initially </w:t>
      </w:r>
      <w:r w:rsidR="00995910">
        <w:rPr>
          <w:rFonts w:cs="Calibri"/>
          <w:sz w:val="24"/>
          <w:szCs w:val="24"/>
        </w:rPr>
        <w:t xml:space="preserve">when </w:t>
      </w:r>
      <w:r w:rsidR="00D83B97">
        <w:rPr>
          <w:rFonts w:cs="Calibri"/>
          <w:sz w:val="24"/>
          <w:szCs w:val="24"/>
        </w:rPr>
        <w:t>women were</w:t>
      </w:r>
      <w:r w:rsidR="00995910">
        <w:rPr>
          <w:rFonts w:cs="Calibri"/>
          <w:sz w:val="24"/>
          <w:szCs w:val="24"/>
        </w:rPr>
        <w:t xml:space="preserve"> introduced to </w:t>
      </w:r>
      <w:r w:rsidR="00135087">
        <w:rPr>
          <w:rFonts w:cs="Calibri"/>
          <w:sz w:val="24"/>
          <w:szCs w:val="24"/>
        </w:rPr>
        <w:t>policing,</w:t>
      </w:r>
      <w:r w:rsidR="00995910">
        <w:rPr>
          <w:rFonts w:cs="Calibri"/>
          <w:sz w:val="24"/>
          <w:szCs w:val="24"/>
        </w:rPr>
        <w:t xml:space="preserve"> they were</w:t>
      </w:r>
      <w:r w:rsidR="00D83B97">
        <w:rPr>
          <w:rFonts w:cs="Calibri"/>
          <w:sz w:val="24"/>
          <w:szCs w:val="24"/>
        </w:rPr>
        <w:t xml:space="preserve"> confined to </w:t>
      </w:r>
      <w:r w:rsidR="00386E7C">
        <w:rPr>
          <w:rFonts w:cs="Calibri"/>
          <w:sz w:val="24"/>
          <w:szCs w:val="24"/>
        </w:rPr>
        <w:t>office-based</w:t>
      </w:r>
      <w:r w:rsidR="00D83B97">
        <w:rPr>
          <w:rFonts w:cs="Calibri"/>
          <w:sz w:val="24"/>
          <w:szCs w:val="24"/>
        </w:rPr>
        <w:t xml:space="preserve"> roles </w:t>
      </w:r>
      <w:r w:rsidR="00995910">
        <w:rPr>
          <w:rFonts w:cs="Calibri"/>
          <w:sz w:val="24"/>
          <w:szCs w:val="24"/>
        </w:rPr>
        <w:t>and dealing with children</w:t>
      </w:r>
      <w:r w:rsidR="0000036E">
        <w:rPr>
          <w:rFonts w:cs="Calibri"/>
          <w:sz w:val="24"/>
          <w:szCs w:val="24"/>
        </w:rPr>
        <w:t xml:space="preserve"> however societal norms have changed and legal barriers have been</w:t>
      </w:r>
      <w:r w:rsidR="00AC2E56">
        <w:rPr>
          <w:rFonts w:cs="Calibri"/>
          <w:sz w:val="24"/>
          <w:szCs w:val="24"/>
        </w:rPr>
        <w:t xml:space="preserve"> changed allowing for a more inclusive workplace.</w:t>
      </w:r>
      <w:r w:rsidR="00E90DAE">
        <w:rPr>
          <w:rFonts w:cs="Calibri"/>
          <w:sz w:val="24"/>
          <w:szCs w:val="24"/>
        </w:rPr>
        <w:t xml:space="preserve"> Despite these positive changes female police officers continue to </w:t>
      </w:r>
      <w:r w:rsidR="00BD54CB">
        <w:rPr>
          <w:rFonts w:cs="Calibri"/>
          <w:sz w:val="24"/>
          <w:szCs w:val="24"/>
        </w:rPr>
        <w:t>face numerous</w:t>
      </w:r>
      <w:r w:rsidR="00E90DAE">
        <w:rPr>
          <w:rFonts w:cs="Calibri"/>
          <w:sz w:val="24"/>
          <w:szCs w:val="24"/>
        </w:rPr>
        <w:t xml:space="preserve"> challenges </w:t>
      </w:r>
      <w:r w:rsidR="00BD54CB">
        <w:rPr>
          <w:rFonts w:cs="Calibri"/>
          <w:sz w:val="24"/>
          <w:szCs w:val="24"/>
        </w:rPr>
        <w:t>such as sexual harassment</w:t>
      </w:r>
      <w:r w:rsidR="00135087">
        <w:rPr>
          <w:rFonts w:cs="Calibri"/>
          <w:sz w:val="24"/>
          <w:szCs w:val="24"/>
        </w:rPr>
        <w:t>, gender bias and the demands of their career with family</w:t>
      </w:r>
      <w:r w:rsidR="00386E7C">
        <w:rPr>
          <w:rFonts w:cs="Calibri"/>
          <w:sz w:val="24"/>
          <w:szCs w:val="24"/>
        </w:rPr>
        <w:t xml:space="preserve"> and childcare</w:t>
      </w:r>
      <w:r w:rsidR="00135087">
        <w:rPr>
          <w:rFonts w:cs="Calibri"/>
          <w:sz w:val="24"/>
          <w:szCs w:val="24"/>
        </w:rPr>
        <w:t xml:space="preserve"> responsibilities</w:t>
      </w:r>
      <w:r w:rsidR="00386E7C">
        <w:rPr>
          <w:rFonts w:cs="Calibri"/>
          <w:sz w:val="24"/>
          <w:szCs w:val="24"/>
        </w:rPr>
        <w:t xml:space="preserve">. </w:t>
      </w:r>
    </w:p>
    <w:p w14:paraId="23FB8C0E" w14:textId="25F77524" w:rsidR="007E641C" w:rsidRPr="001517CD" w:rsidRDefault="007E641C">
      <w:pPr>
        <w:rPr>
          <w:rFonts w:cs="Calibri"/>
          <w:sz w:val="24"/>
          <w:szCs w:val="24"/>
        </w:rPr>
      </w:pPr>
      <w:r>
        <w:rPr>
          <w:rFonts w:cs="Calibri"/>
          <w:sz w:val="24"/>
          <w:szCs w:val="24"/>
        </w:rPr>
        <w:t xml:space="preserve">This dissertation aims to explore the </w:t>
      </w:r>
      <w:r w:rsidR="008D7174">
        <w:rPr>
          <w:rFonts w:cs="Calibri"/>
          <w:sz w:val="24"/>
          <w:szCs w:val="24"/>
        </w:rPr>
        <w:t xml:space="preserve">historic challenges, current obstacles </w:t>
      </w:r>
      <w:r w:rsidR="009A51ED">
        <w:rPr>
          <w:rFonts w:cs="Calibri"/>
          <w:sz w:val="24"/>
          <w:szCs w:val="24"/>
        </w:rPr>
        <w:t>and positive impacts of women in policing</w:t>
      </w:r>
      <w:r w:rsidR="00AC72CF">
        <w:rPr>
          <w:rFonts w:cs="Calibri"/>
          <w:sz w:val="24"/>
          <w:szCs w:val="24"/>
        </w:rPr>
        <w:t xml:space="preserve"> by </w:t>
      </w:r>
      <w:r w:rsidR="007325A5">
        <w:rPr>
          <w:rFonts w:cs="Calibri"/>
          <w:sz w:val="24"/>
          <w:szCs w:val="24"/>
        </w:rPr>
        <w:t>using a</w:t>
      </w:r>
      <w:r w:rsidR="00AC72CF">
        <w:rPr>
          <w:rFonts w:cs="Calibri"/>
          <w:sz w:val="24"/>
          <w:szCs w:val="24"/>
        </w:rPr>
        <w:t xml:space="preserve"> survey sent out to </w:t>
      </w:r>
      <w:r w:rsidR="007325A5">
        <w:rPr>
          <w:rFonts w:cs="Calibri"/>
          <w:sz w:val="24"/>
          <w:szCs w:val="24"/>
        </w:rPr>
        <w:t xml:space="preserve">current female police officers. </w:t>
      </w:r>
      <w:r w:rsidR="009A51ED">
        <w:rPr>
          <w:rFonts w:cs="Calibri"/>
          <w:sz w:val="24"/>
          <w:szCs w:val="24"/>
        </w:rPr>
        <w:t xml:space="preserve">This study seeks to </w:t>
      </w:r>
      <w:r w:rsidR="00F8513D">
        <w:rPr>
          <w:rFonts w:cs="Calibri"/>
          <w:sz w:val="24"/>
          <w:szCs w:val="24"/>
        </w:rPr>
        <w:t xml:space="preserve">provide an understanding of a female police officer role in modern policing and to identify strategies for promoting gender </w:t>
      </w:r>
      <w:r w:rsidR="004756BF">
        <w:rPr>
          <w:rFonts w:cs="Calibri"/>
          <w:sz w:val="24"/>
          <w:szCs w:val="24"/>
        </w:rPr>
        <w:t>equality and inclusivity within UK police forces.</w:t>
      </w:r>
      <w:r w:rsidR="00B473C3">
        <w:rPr>
          <w:rFonts w:cs="Calibri"/>
          <w:sz w:val="24"/>
          <w:szCs w:val="24"/>
        </w:rPr>
        <w:t xml:space="preserve"> The findings will highlight</w:t>
      </w:r>
      <w:r w:rsidR="006E62E5">
        <w:rPr>
          <w:rFonts w:cs="Calibri"/>
          <w:sz w:val="24"/>
          <w:szCs w:val="24"/>
        </w:rPr>
        <w:t xml:space="preserve"> </w:t>
      </w:r>
      <w:r w:rsidR="00257ADB">
        <w:rPr>
          <w:rFonts w:cs="Calibri"/>
          <w:sz w:val="24"/>
          <w:szCs w:val="24"/>
        </w:rPr>
        <w:t>the importance of gender bias</w:t>
      </w:r>
      <w:r w:rsidR="0048048D">
        <w:rPr>
          <w:rFonts w:cs="Calibri"/>
          <w:sz w:val="24"/>
          <w:szCs w:val="24"/>
        </w:rPr>
        <w:t xml:space="preserve"> and discrimination, fostering a more supporting working environment </w:t>
      </w:r>
      <w:r w:rsidR="006E62BC">
        <w:rPr>
          <w:rFonts w:cs="Calibri"/>
          <w:sz w:val="24"/>
          <w:szCs w:val="24"/>
        </w:rPr>
        <w:t xml:space="preserve">and recognising the vital role that women play in modern policing. </w:t>
      </w:r>
    </w:p>
    <w:p w14:paraId="6F7F8935" w14:textId="77777777" w:rsidR="00B628FB" w:rsidRPr="001517CD" w:rsidRDefault="00B628FB">
      <w:pPr>
        <w:rPr>
          <w:rFonts w:cs="Calibri"/>
          <w:sz w:val="24"/>
          <w:szCs w:val="24"/>
        </w:rPr>
      </w:pPr>
    </w:p>
    <w:p w14:paraId="77B918F8" w14:textId="77777777" w:rsidR="00B628FB" w:rsidRPr="001517CD" w:rsidRDefault="00B628FB">
      <w:pPr>
        <w:rPr>
          <w:rFonts w:cs="Calibri"/>
          <w:sz w:val="24"/>
          <w:szCs w:val="24"/>
        </w:rPr>
      </w:pPr>
    </w:p>
    <w:p w14:paraId="7F70F9A2" w14:textId="77777777" w:rsidR="00B628FB" w:rsidRPr="001517CD" w:rsidRDefault="00B628FB" w:rsidP="001C74AA">
      <w:pPr>
        <w:rPr>
          <w:rFonts w:cs="Calibri"/>
          <w:b/>
          <w:bCs/>
          <w:sz w:val="24"/>
          <w:szCs w:val="24"/>
          <w:u w:val="single"/>
        </w:rPr>
      </w:pPr>
    </w:p>
    <w:p w14:paraId="2F490FA7" w14:textId="77777777" w:rsidR="00F8461E" w:rsidRPr="001517CD" w:rsidRDefault="00F8461E" w:rsidP="001C74AA">
      <w:pPr>
        <w:rPr>
          <w:rFonts w:cs="Calibri"/>
          <w:b/>
          <w:bCs/>
          <w:sz w:val="24"/>
          <w:szCs w:val="24"/>
          <w:u w:val="single"/>
        </w:rPr>
      </w:pPr>
    </w:p>
    <w:p w14:paraId="53B8ABC4" w14:textId="77777777" w:rsidR="00F8461E" w:rsidRPr="001517CD" w:rsidRDefault="00F8461E" w:rsidP="001C74AA">
      <w:pPr>
        <w:rPr>
          <w:rFonts w:cs="Calibri"/>
          <w:b/>
          <w:bCs/>
          <w:sz w:val="24"/>
          <w:szCs w:val="24"/>
          <w:u w:val="single"/>
        </w:rPr>
      </w:pPr>
    </w:p>
    <w:p w14:paraId="311ABAF7" w14:textId="20EA3324" w:rsidR="001C74AA" w:rsidRPr="001517CD" w:rsidRDefault="001C74AA" w:rsidP="001C74AA">
      <w:pPr>
        <w:rPr>
          <w:rFonts w:cs="Calibri"/>
          <w:sz w:val="24"/>
          <w:szCs w:val="24"/>
        </w:rPr>
      </w:pPr>
      <w:r w:rsidRPr="001517CD">
        <w:rPr>
          <w:rFonts w:cs="Calibri"/>
          <w:b/>
          <w:bCs/>
          <w:sz w:val="24"/>
          <w:szCs w:val="24"/>
          <w:u w:val="single"/>
        </w:rPr>
        <w:t>Aims and Objectives</w:t>
      </w:r>
      <w:r w:rsidRPr="001517CD">
        <w:rPr>
          <w:rFonts w:cs="Calibri"/>
          <w:sz w:val="24"/>
          <w:szCs w:val="24"/>
        </w:rPr>
        <w:t> </w:t>
      </w:r>
    </w:p>
    <w:p w14:paraId="69836D65" w14:textId="0037742F" w:rsidR="001C74AA" w:rsidRPr="001517CD" w:rsidRDefault="001C74AA" w:rsidP="001C74AA">
      <w:pPr>
        <w:rPr>
          <w:rFonts w:cs="Calibri"/>
          <w:sz w:val="24"/>
          <w:szCs w:val="24"/>
        </w:rPr>
      </w:pPr>
      <w:r w:rsidRPr="001517CD">
        <w:rPr>
          <w:rFonts w:cs="Calibri"/>
          <w:sz w:val="24"/>
          <w:szCs w:val="24"/>
        </w:rPr>
        <w:t xml:space="preserve">The aim of this dissertation is to investigate and critically evaluate the challenges, experiences and contributions of female police officers in modern policing. </w:t>
      </w:r>
    </w:p>
    <w:p w14:paraId="7208A975" w14:textId="4CBB6924" w:rsidR="001C74AA" w:rsidRPr="001517CD" w:rsidRDefault="001C74AA" w:rsidP="001C74AA">
      <w:pPr>
        <w:numPr>
          <w:ilvl w:val="0"/>
          <w:numId w:val="1"/>
        </w:numPr>
        <w:rPr>
          <w:rFonts w:cs="Calibri"/>
          <w:sz w:val="24"/>
          <w:szCs w:val="24"/>
        </w:rPr>
      </w:pPr>
      <w:r w:rsidRPr="001517CD">
        <w:rPr>
          <w:rFonts w:cs="Calibri"/>
          <w:sz w:val="24"/>
          <w:szCs w:val="24"/>
        </w:rPr>
        <w:t>Objective 1: Identify the challenges faced by female police officers in their daily role, including workplace culture and operational demands and work – life balance.</w:t>
      </w:r>
    </w:p>
    <w:p w14:paraId="5159F1AD" w14:textId="77777777" w:rsidR="001C74AA" w:rsidRPr="001517CD" w:rsidRDefault="001C74AA" w:rsidP="001C74AA">
      <w:pPr>
        <w:rPr>
          <w:rFonts w:cs="Calibri"/>
          <w:sz w:val="24"/>
          <w:szCs w:val="24"/>
        </w:rPr>
      </w:pPr>
      <w:r w:rsidRPr="001517CD">
        <w:rPr>
          <w:rFonts w:cs="Calibri"/>
          <w:sz w:val="24"/>
          <w:szCs w:val="24"/>
        </w:rPr>
        <w:t> </w:t>
      </w:r>
    </w:p>
    <w:p w14:paraId="02996393" w14:textId="506F9069" w:rsidR="001C74AA" w:rsidRPr="001517CD" w:rsidRDefault="001C74AA" w:rsidP="001C74AA">
      <w:pPr>
        <w:numPr>
          <w:ilvl w:val="0"/>
          <w:numId w:val="2"/>
        </w:numPr>
        <w:rPr>
          <w:rFonts w:cs="Calibri"/>
          <w:sz w:val="24"/>
          <w:szCs w:val="24"/>
        </w:rPr>
      </w:pPr>
      <w:r w:rsidRPr="001517CD">
        <w:rPr>
          <w:rFonts w:cs="Calibri"/>
          <w:sz w:val="24"/>
          <w:szCs w:val="24"/>
        </w:rPr>
        <w:t>Objective 2: Research different personal experiences in relation to difficult and stressful situations and the support they have received following an incident.</w:t>
      </w:r>
    </w:p>
    <w:p w14:paraId="518DBD31" w14:textId="77777777" w:rsidR="001C74AA" w:rsidRPr="001517CD" w:rsidRDefault="001C74AA" w:rsidP="001C74AA">
      <w:pPr>
        <w:rPr>
          <w:rFonts w:cs="Calibri"/>
          <w:sz w:val="24"/>
          <w:szCs w:val="24"/>
        </w:rPr>
      </w:pPr>
      <w:r w:rsidRPr="001517CD">
        <w:rPr>
          <w:rFonts w:cs="Calibri"/>
          <w:sz w:val="24"/>
          <w:szCs w:val="24"/>
        </w:rPr>
        <w:t> </w:t>
      </w:r>
    </w:p>
    <w:p w14:paraId="459FE2E2" w14:textId="7D4E4C95" w:rsidR="001C74AA" w:rsidRPr="001517CD" w:rsidRDefault="001C74AA" w:rsidP="001C74AA">
      <w:pPr>
        <w:numPr>
          <w:ilvl w:val="0"/>
          <w:numId w:val="3"/>
        </w:numPr>
        <w:rPr>
          <w:rFonts w:cs="Calibri"/>
          <w:sz w:val="24"/>
          <w:szCs w:val="24"/>
        </w:rPr>
      </w:pPr>
      <w:r w:rsidRPr="001517CD">
        <w:rPr>
          <w:rFonts w:cs="Calibri"/>
          <w:sz w:val="24"/>
          <w:szCs w:val="24"/>
        </w:rPr>
        <w:t>Objective 3:</w:t>
      </w:r>
      <w:r w:rsidRPr="001517CD">
        <w:rPr>
          <w:rFonts w:cs="Calibri"/>
          <w:b/>
          <w:bCs/>
          <w:sz w:val="24"/>
          <w:szCs w:val="24"/>
        </w:rPr>
        <w:t xml:space="preserve"> </w:t>
      </w:r>
      <w:r w:rsidRPr="001517CD">
        <w:rPr>
          <w:rFonts w:cs="Calibri"/>
          <w:sz w:val="24"/>
          <w:szCs w:val="24"/>
        </w:rPr>
        <w:t>Identify female specific contributions such as communication skills and their ability to de-escalate conflict.</w:t>
      </w:r>
    </w:p>
    <w:p w14:paraId="06349DF9" w14:textId="77777777" w:rsidR="001C74AA" w:rsidRPr="001517CD" w:rsidRDefault="001C74AA" w:rsidP="001C74AA">
      <w:pPr>
        <w:rPr>
          <w:rFonts w:cs="Calibri"/>
          <w:sz w:val="24"/>
          <w:szCs w:val="24"/>
        </w:rPr>
      </w:pPr>
    </w:p>
    <w:p w14:paraId="3303D7B5" w14:textId="77777777" w:rsidR="001C74AA" w:rsidRPr="001517CD" w:rsidRDefault="001C74AA" w:rsidP="001C74AA">
      <w:pPr>
        <w:rPr>
          <w:rFonts w:cs="Calibri"/>
          <w:sz w:val="24"/>
          <w:szCs w:val="24"/>
        </w:rPr>
      </w:pPr>
      <w:r w:rsidRPr="001517CD">
        <w:rPr>
          <w:rFonts w:cs="Calibri"/>
          <w:b/>
          <w:bCs/>
          <w:sz w:val="24"/>
          <w:szCs w:val="24"/>
          <w:u w:val="single"/>
        </w:rPr>
        <w:t>Structure</w:t>
      </w:r>
      <w:r w:rsidRPr="001517CD">
        <w:rPr>
          <w:rFonts w:cs="Calibri"/>
          <w:sz w:val="24"/>
          <w:szCs w:val="24"/>
        </w:rPr>
        <w:t> </w:t>
      </w:r>
    </w:p>
    <w:p w14:paraId="357710EC" w14:textId="515DC5F6" w:rsidR="001C74AA" w:rsidRPr="001517CD" w:rsidRDefault="001C74AA" w:rsidP="00B628FB">
      <w:pPr>
        <w:spacing w:line="360" w:lineRule="auto"/>
        <w:jc w:val="both"/>
        <w:rPr>
          <w:rFonts w:cs="Calibri"/>
          <w:sz w:val="24"/>
          <w:szCs w:val="24"/>
        </w:rPr>
      </w:pPr>
      <w:r w:rsidRPr="001517CD">
        <w:rPr>
          <w:rFonts w:cs="Calibri"/>
          <w:sz w:val="24"/>
          <w:szCs w:val="24"/>
        </w:rPr>
        <w:t xml:space="preserve">To ensure the above objectives are met, </w:t>
      </w:r>
      <w:r w:rsidR="000913D0">
        <w:rPr>
          <w:rFonts w:cs="Calibri"/>
          <w:sz w:val="24"/>
          <w:szCs w:val="24"/>
        </w:rPr>
        <w:t xml:space="preserve">this dissertation will be structured into </w:t>
      </w:r>
      <w:r w:rsidR="003F6D35">
        <w:rPr>
          <w:rFonts w:cs="Calibri"/>
          <w:sz w:val="24"/>
          <w:szCs w:val="24"/>
        </w:rPr>
        <w:t>chapters. T</w:t>
      </w:r>
      <w:r w:rsidRPr="001517CD">
        <w:rPr>
          <w:rFonts w:cs="Calibri"/>
          <w:sz w:val="24"/>
          <w:szCs w:val="24"/>
        </w:rPr>
        <w:t>here will be a chapter dedicated to each objective.  </w:t>
      </w:r>
    </w:p>
    <w:p w14:paraId="33D10EBB" w14:textId="08828C22" w:rsidR="001C74AA" w:rsidRPr="001517CD" w:rsidRDefault="001C74AA" w:rsidP="00B628FB">
      <w:pPr>
        <w:spacing w:line="360" w:lineRule="auto"/>
        <w:jc w:val="both"/>
        <w:rPr>
          <w:rFonts w:cs="Calibri"/>
          <w:sz w:val="24"/>
          <w:szCs w:val="24"/>
        </w:rPr>
      </w:pPr>
      <w:r w:rsidRPr="001517CD">
        <w:rPr>
          <w:rFonts w:cs="Calibri"/>
          <w:sz w:val="24"/>
          <w:szCs w:val="24"/>
        </w:rPr>
        <w:t xml:space="preserve">Chapter two of this dissertation will seek to analyse both previous and current </w:t>
      </w:r>
      <w:r w:rsidR="001F4F96" w:rsidRPr="001517CD">
        <w:rPr>
          <w:rFonts w:cs="Calibri"/>
          <w:sz w:val="24"/>
          <w:szCs w:val="24"/>
        </w:rPr>
        <w:t>literature</w:t>
      </w:r>
      <w:r w:rsidR="00B628FB" w:rsidRPr="001517CD">
        <w:rPr>
          <w:rFonts w:cs="Calibri"/>
          <w:sz w:val="24"/>
          <w:szCs w:val="24"/>
        </w:rPr>
        <w:t xml:space="preserve"> surrounding female police officers and the challenges they have faced and still currently experience. </w:t>
      </w:r>
    </w:p>
    <w:p w14:paraId="10B26ED9" w14:textId="661F14E9" w:rsidR="00B628FB" w:rsidRPr="001517CD" w:rsidRDefault="00B628FB" w:rsidP="00B628FB">
      <w:pPr>
        <w:spacing w:line="360" w:lineRule="auto"/>
        <w:jc w:val="both"/>
        <w:rPr>
          <w:rFonts w:cs="Calibri"/>
          <w:sz w:val="24"/>
          <w:szCs w:val="24"/>
        </w:rPr>
      </w:pPr>
      <w:r w:rsidRPr="001517CD">
        <w:rPr>
          <w:rFonts w:cs="Calibri"/>
          <w:sz w:val="24"/>
          <w:szCs w:val="24"/>
        </w:rPr>
        <w:t>Chapter three will focus on determining the most suitable research method to gather valuable information and data that will help fulfil the main goal and objectives of this study.</w:t>
      </w:r>
    </w:p>
    <w:p w14:paraId="06B4CEB7" w14:textId="77777777" w:rsidR="00B628FB" w:rsidRPr="001517CD" w:rsidRDefault="00B628FB" w:rsidP="00B628FB">
      <w:pPr>
        <w:spacing w:line="360" w:lineRule="auto"/>
        <w:jc w:val="both"/>
        <w:rPr>
          <w:rFonts w:cs="Calibri"/>
          <w:sz w:val="24"/>
          <w:szCs w:val="24"/>
        </w:rPr>
      </w:pPr>
      <w:r w:rsidRPr="001517CD">
        <w:rPr>
          <w:rFonts w:cs="Calibri"/>
          <w:sz w:val="24"/>
          <w:szCs w:val="24"/>
        </w:rPr>
        <w:t>Chapter four will subsequently examine the data gathered through the methodology outlined in chapter three, with the goal of drawing significant conclusions regarding the challenges, experiences, and contributions of female police officers.</w:t>
      </w:r>
    </w:p>
    <w:p w14:paraId="40655CC2" w14:textId="05166D28" w:rsidR="001C74AA" w:rsidRPr="001517CD" w:rsidRDefault="00B628FB" w:rsidP="00B628FB">
      <w:pPr>
        <w:spacing w:line="360" w:lineRule="auto"/>
        <w:jc w:val="both"/>
        <w:rPr>
          <w:rFonts w:cs="Calibri"/>
          <w:sz w:val="24"/>
          <w:szCs w:val="24"/>
        </w:rPr>
      </w:pPr>
      <w:r w:rsidRPr="001517CD">
        <w:rPr>
          <w:rFonts w:cs="Calibri"/>
          <w:sz w:val="24"/>
          <w:szCs w:val="24"/>
        </w:rPr>
        <w:t>Finally, chapter five will conclude this dissertation in which I hope to provide insights and recommendations to better support female officers and improve the effectiveness in modern policing</w:t>
      </w:r>
      <w:r w:rsidR="009A6EF9" w:rsidRPr="001517CD">
        <w:rPr>
          <w:rFonts w:cs="Calibri"/>
          <w:sz w:val="24"/>
          <w:szCs w:val="24"/>
        </w:rPr>
        <w:t>.</w:t>
      </w:r>
    </w:p>
    <w:p w14:paraId="2C97B017" w14:textId="77777777" w:rsidR="009A6EF9" w:rsidRPr="009A6EF9" w:rsidRDefault="009A6EF9" w:rsidP="009A6EF9">
      <w:pPr>
        <w:spacing w:line="360" w:lineRule="auto"/>
        <w:jc w:val="both"/>
        <w:rPr>
          <w:rFonts w:cs="Calibri"/>
          <w:sz w:val="24"/>
          <w:szCs w:val="24"/>
        </w:rPr>
      </w:pPr>
      <w:r w:rsidRPr="009A6EF9">
        <w:rPr>
          <w:rFonts w:cs="Calibri"/>
          <w:b/>
          <w:bCs/>
          <w:sz w:val="24"/>
          <w:szCs w:val="24"/>
        </w:rPr>
        <w:t>Conclusion</w:t>
      </w:r>
    </w:p>
    <w:p w14:paraId="524B2F3B" w14:textId="4101167C" w:rsidR="009A6EF9" w:rsidRPr="009A6EF9" w:rsidRDefault="009A6EF9" w:rsidP="009A6EF9">
      <w:pPr>
        <w:spacing w:line="360" w:lineRule="auto"/>
        <w:jc w:val="both"/>
        <w:rPr>
          <w:rFonts w:cs="Calibri"/>
          <w:sz w:val="24"/>
          <w:szCs w:val="24"/>
        </w:rPr>
      </w:pPr>
      <w:r w:rsidRPr="009A6EF9">
        <w:rPr>
          <w:rFonts w:cs="Calibri"/>
          <w:sz w:val="24"/>
          <w:szCs w:val="24"/>
        </w:rPr>
        <w:t xml:space="preserve">In the first chapter, the proposed research was introduced, it also highlighted the aims and </w:t>
      </w:r>
      <w:r w:rsidRPr="001517CD">
        <w:rPr>
          <w:rFonts w:cs="Calibri"/>
          <w:sz w:val="24"/>
          <w:szCs w:val="24"/>
        </w:rPr>
        <w:t>objectives and</w:t>
      </w:r>
      <w:r w:rsidRPr="009A6EF9">
        <w:rPr>
          <w:rFonts w:cs="Calibri"/>
          <w:sz w:val="24"/>
          <w:szCs w:val="24"/>
        </w:rPr>
        <w:t xml:space="preserve"> explained why this research is important in the context of the shared challenges and experiences female police officers face. In the next chapter, </w:t>
      </w:r>
      <w:r w:rsidR="00321A25" w:rsidRPr="001517CD">
        <w:rPr>
          <w:rFonts w:cs="Calibri"/>
          <w:sz w:val="24"/>
          <w:szCs w:val="24"/>
        </w:rPr>
        <w:t>it’ll</w:t>
      </w:r>
      <w:r w:rsidRPr="009A6EF9">
        <w:rPr>
          <w:rFonts w:cs="Calibri"/>
          <w:sz w:val="24"/>
          <w:szCs w:val="24"/>
        </w:rPr>
        <w:t xml:space="preserve"> delve into a review of the existing literature on this topic, adding further insight into the issues already highlighted.</w:t>
      </w:r>
    </w:p>
    <w:p w14:paraId="1627AB1C" w14:textId="77777777" w:rsidR="009A6EF9" w:rsidRPr="001517CD" w:rsidRDefault="009A6EF9" w:rsidP="00B628FB">
      <w:pPr>
        <w:spacing w:line="360" w:lineRule="auto"/>
        <w:jc w:val="both"/>
        <w:rPr>
          <w:rFonts w:cs="Calibri"/>
          <w:sz w:val="24"/>
          <w:szCs w:val="24"/>
        </w:rPr>
      </w:pPr>
    </w:p>
    <w:p w14:paraId="45EDC653" w14:textId="77777777" w:rsidR="00B628FB" w:rsidRPr="001517CD" w:rsidRDefault="00B628FB" w:rsidP="00B628FB">
      <w:pPr>
        <w:spacing w:line="360" w:lineRule="auto"/>
        <w:rPr>
          <w:rFonts w:cs="Calibri"/>
          <w:sz w:val="24"/>
          <w:szCs w:val="24"/>
        </w:rPr>
      </w:pPr>
    </w:p>
    <w:p w14:paraId="62D748C5" w14:textId="77777777" w:rsidR="00B628FB" w:rsidRPr="001517CD" w:rsidRDefault="00B628FB" w:rsidP="00B628FB">
      <w:pPr>
        <w:spacing w:line="360" w:lineRule="auto"/>
        <w:rPr>
          <w:rFonts w:cs="Calibri"/>
          <w:sz w:val="24"/>
          <w:szCs w:val="24"/>
        </w:rPr>
      </w:pPr>
    </w:p>
    <w:p w14:paraId="081DA332" w14:textId="77777777" w:rsidR="00B628FB" w:rsidRPr="001517CD" w:rsidRDefault="00B628FB" w:rsidP="00B628FB">
      <w:pPr>
        <w:spacing w:line="360" w:lineRule="auto"/>
        <w:rPr>
          <w:rFonts w:cs="Calibri"/>
          <w:sz w:val="24"/>
          <w:szCs w:val="24"/>
        </w:rPr>
      </w:pPr>
    </w:p>
    <w:p w14:paraId="539FF84B" w14:textId="77777777" w:rsidR="00B628FB" w:rsidRPr="001517CD" w:rsidRDefault="00B628FB" w:rsidP="00B628FB">
      <w:pPr>
        <w:jc w:val="both"/>
        <w:rPr>
          <w:rFonts w:cs="Calibri"/>
          <w:b/>
          <w:bCs/>
          <w:sz w:val="24"/>
          <w:szCs w:val="24"/>
          <w:u w:val="single"/>
        </w:rPr>
      </w:pPr>
      <w:r w:rsidRPr="001517CD">
        <w:rPr>
          <w:rFonts w:cs="Calibri"/>
          <w:b/>
          <w:bCs/>
          <w:sz w:val="24"/>
          <w:szCs w:val="24"/>
          <w:u w:val="single"/>
        </w:rPr>
        <w:t xml:space="preserve">Chapter 2 – The Literature Review </w:t>
      </w:r>
    </w:p>
    <w:p w14:paraId="3B0546FD" w14:textId="77777777" w:rsidR="00B628FB" w:rsidRPr="001517CD" w:rsidRDefault="00B628FB" w:rsidP="00B628FB">
      <w:pPr>
        <w:jc w:val="both"/>
        <w:rPr>
          <w:rFonts w:cs="Calibri"/>
          <w:sz w:val="24"/>
          <w:szCs w:val="24"/>
        </w:rPr>
      </w:pPr>
    </w:p>
    <w:p w14:paraId="54812768" w14:textId="389884FD" w:rsidR="00B628FB" w:rsidRPr="001517CD" w:rsidRDefault="00B628FB" w:rsidP="00B628FB">
      <w:pPr>
        <w:jc w:val="both"/>
        <w:rPr>
          <w:rFonts w:cs="Calibri"/>
          <w:sz w:val="24"/>
          <w:szCs w:val="24"/>
        </w:rPr>
      </w:pPr>
      <w:r w:rsidRPr="001517CD">
        <w:rPr>
          <w:rFonts w:cs="Calibri"/>
          <w:sz w:val="24"/>
          <w:szCs w:val="24"/>
        </w:rPr>
        <w:t>The purpose of this literature review is to identify and highlight the challenges, experiences and contributions of female police officers. The role that female officers play in modern policing has changed dramatically over many years. Understanding their role and challenges specifically around their gender is crucial for creating a more inclusive and diverse police force. This review will analyse research that has been done</w:t>
      </w:r>
      <w:r w:rsidR="00A00B9F">
        <w:rPr>
          <w:rFonts w:cs="Calibri"/>
          <w:sz w:val="24"/>
          <w:szCs w:val="24"/>
        </w:rPr>
        <w:t xml:space="preserve"> previously</w:t>
      </w:r>
      <w:r w:rsidRPr="001517CD">
        <w:rPr>
          <w:rFonts w:cs="Calibri"/>
          <w:sz w:val="24"/>
          <w:szCs w:val="24"/>
        </w:rPr>
        <w:t xml:space="preserve"> to highlight the barriers faced by officers and identify positive changes to policies that can be implemented to reduce some of the barriers going forward. The research will be found and accessed via UWTSD library and through the internet, there will be a mixture of journals, articles and professional textbooks.</w:t>
      </w:r>
    </w:p>
    <w:p w14:paraId="79D1B644" w14:textId="77777777" w:rsidR="00B628FB" w:rsidRPr="001517CD" w:rsidRDefault="00B628FB" w:rsidP="00B628FB">
      <w:pPr>
        <w:jc w:val="both"/>
        <w:rPr>
          <w:rFonts w:cs="Calibri"/>
          <w:sz w:val="24"/>
          <w:szCs w:val="24"/>
        </w:rPr>
      </w:pPr>
      <w:r w:rsidRPr="001517CD">
        <w:rPr>
          <w:rFonts w:cs="Calibri"/>
          <w:sz w:val="24"/>
          <w:szCs w:val="24"/>
        </w:rPr>
        <w:t xml:space="preserve">The topic “Breaking barriers: Challenges, experiences and contributions of female police officers in modern policing” refers to identifying and understanding the barriers faced specifically by female police officers. These barriers may include workplace culture, gender bias, access to support and career progression challenges. By examining these topics, it aims to identify what can be done to reduce these obstacles for current and future female police officers. </w:t>
      </w:r>
    </w:p>
    <w:p w14:paraId="7D4A47B5" w14:textId="77777777" w:rsidR="00B628FB" w:rsidRPr="005D02AE" w:rsidRDefault="00B628FB" w:rsidP="00B628FB">
      <w:pPr>
        <w:jc w:val="both"/>
        <w:rPr>
          <w:rFonts w:cs="Calibri"/>
          <w:b/>
          <w:bCs/>
          <w:sz w:val="24"/>
          <w:szCs w:val="24"/>
        </w:rPr>
      </w:pPr>
      <w:r w:rsidRPr="005D02AE">
        <w:rPr>
          <w:rFonts w:cs="Calibri"/>
          <w:b/>
          <w:bCs/>
          <w:sz w:val="24"/>
          <w:szCs w:val="24"/>
        </w:rPr>
        <w:t>2.1 – History</w:t>
      </w:r>
    </w:p>
    <w:p w14:paraId="25ADF872" w14:textId="26A64755" w:rsidR="00B628FB" w:rsidRPr="001517CD" w:rsidRDefault="00B628FB" w:rsidP="00B628FB">
      <w:pPr>
        <w:jc w:val="both"/>
        <w:rPr>
          <w:rFonts w:cs="Calibri"/>
          <w:sz w:val="24"/>
          <w:szCs w:val="24"/>
        </w:rPr>
      </w:pPr>
      <w:r w:rsidRPr="001517CD">
        <w:rPr>
          <w:rFonts w:cs="Calibri"/>
          <w:sz w:val="24"/>
          <w:szCs w:val="24"/>
        </w:rPr>
        <w:t>There is a significant amount of research relating to the experiences that female officers have faced regarding gender discrimination since women first joined policing. Gender discrimination can often be mistaken for “banter”. In a survey taken by 23 female officers many of them reported harassment, banter, and bulling. The survey was conducted in the year 2019 which suggests there are still the same challenges faced the same as decades ago.</w:t>
      </w:r>
      <w:r w:rsidRPr="001517CD">
        <w:rPr>
          <w:rFonts w:cs="Calibri"/>
          <w:color w:val="000000"/>
          <w:sz w:val="24"/>
          <w:szCs w:val="24"/>
        </w:rPr>
        <w:t xml:space="preserve"> </w:t>
      </w:r>
      <w:r w:rsidR="00483B54">
        <w:rPr>
          <w:rFonts w:cs="Calibri"/>
          <w:color w:val="000000"/>
          <w:sz w:val="24"/>
          <w:szCs w:val="24"/>
        </w:rPr>
        <w:t>(</w:t>
      </w:r>
      <w:r w:rsidRPr="001517CD">
        <w:rPr>
          <w:rFonts w:cs="Calibri"/>
          <w:color w:val="000000"/>
          <w:sz w:val="24"/>
          <w:szCs w:val="24"/>
        </w:rPr>
        <w:t xml:space="preserve">Ramshaw, 2019). Although the results show that most of the applicants reported harassment it is to be identified if there is a link between gender discrimination and females in a position of rank. According to Silvestri (2018) there has been a significant drive in recruitment for female officers in the past decade. There has been flexible working implemented by some forces to increase the representation of female officers especially those with childcare responsibilities. </w:t>
      </w:r>
      <w:r w:rsidR="00ED4795">
        <w:rPr>
          <w:rFonts w:cs="Calibri"/>
          <w:color w:val="000000"/>
          <w:sz w:val="24"/>
          <w:szCs w:val="24"/>
        </w:rPr>
        <w:t xml:space="preserve">Section 158 of The Equality Act (2010) states that </w:t>
      </w:r>
      <w:r w:rsidR="00422590">
        <w:rPr>
          <w:rFonts w:cs="Calibri"/>
          <w:color w:val="000000"/>
          <w:sz w:val="24"/>
          <w:szCs w:val="24"/>
        </w:rPr>
        <w:t>proportionate action can be taken in the workplace to reduce any disadvantages</w:t>
      </w:r>
      <w:r w:rsidR="00A90922">
        <w:rPr>
          <w:rFonts w:cs="Calibri"/>
          <w:color w:val="000000"/>
          <w:sz w:val="24"/>
          <w:szCs w:val="24"/>
        </w:rPr>
        <w:t xml:space="preserve"> for groups who have a protected characteristic </w:t>
      </w:r>
      <w:r w:rsidR="00B2255C">
        <w:rPr>
          <w:rFonts w:cs="Calibri"/>
          <w:color w:val="000000"/>
          <w:sz w:val="24"/>
          <w:szCs w:val="24"/>
        </w:rPr>
        <w:t>such as</w:t>
      </w:r>
      <w:r w:rsidR="00D203E3">
        <w:rPr>
          <w:rFonts w:cs="Calibri"/>
          <w:color w:val="000000"/>
          <w:sz w:val="24"/>
          <w:szCs w:val="24"/>
        </w:rPr>
        <w:t xml:space="preserve"> gender. This act has allowed for</w:t>
      </w:r>
      <w:r w:rsidR="00D20E4A">
        <w:rPr>
          <w:rFonts w:cs="Calibri"/>
          <w:color w:val="000000"/>
          <w:sz w:val="24"/>
          <w:szCs w:val="24"/>
        </w:rPr>
        <w:t xml:space="preserve"> the</w:t>
      </w:r>
      <w:r w:rsidR="00D203E3">
        <w:rPr>
          <w:rFonts w:cs="Calibri"/>
          <w:color w:val="000000"/>
          <w:sz w:val="24"/>
          <w:szCs w:val="24"/>
        </w:rPr>
        <w:t xml:space="preserve"> police to encourage more female applicants and offering more support if needed. </w:t>
      </w:r>
      <w:r w:rsidR="00C90DAC">
        <w:rPr>
          <w:rFonts w:cs="Calibri"/>
          <w:color w:val="000000"/>
          <w:sz w:val="24"/>
          <w:szCs w:val="24"/>
        </w:rPr>
        <w:t xml:space="preserve">It is specified at those groups who face barriers </w:t>
      </w:r>
      <w:r w:rsidR="005B147D">
        <w:rPr>
          <w:rFonts w:cs="Calibri"/>
          <w:color w:val="000000"/>
          <w:sz w:val="24"/>
          <w:szCs w:val="24"/>
        </w:rPr>
        <w:t xml:space="preserve">and </w:t>
      </w:r>
      <w:r w:rsidR="00A50FE6">
        <w:rPr>
          <w:rFonts w:cs="Calibri"/>
          <w:color w:val="000000"/>
          <w:sz w:val="24"/>
          <w:szCs w:val="24"/>
        </w:rPr>
        <w:t>it’s</w:t>
      </w:r>
      <w:r w:rsidR="005B147D">
        <w:rPr>
          <w:rFonts w:cs="Calibri"/>
          <w:color w:val="000000"/>
          <w:sz w:val="24"/>
          <w:szCs w:val="24"/>
        </w:rPr>
        <w:t xml:space="preserve"> important that positive action is not confused with discrimination. The purpose behind positive action is to help disadvantaged groups and to make the police force a diverse and </w:t>
      </w:r>
      <w:r w:rsidR="00A50FE6">
        <w:rPr>
          <w:rFonts w:cs="Calibri"/>
          <w:color w:val="000000"/>
          <w:sz w:val="24"/>
          <w:szCs w:val="24"/>
        </w:rPr>
        <w:t xml:space="preserve">reflective force. </w:t>
      </w:r>
      <w:r w:rsidR="0025486F">
        <w:rPr>
          <w:rFonts w:cs="Calibri"/>
          <w:color w:val="000000"/>
          <w:sz w:val="24"/>
          <w:szCs w:val="24"/>
        </w:rPr>
        <w:t>(GOV, 2023)</w:t>
      </w:r>
    </w:p>
    <w:p w14:paraId="1E20F379" w14:textId="77777777" w:rsidR="00B628FB" w:rsidRPr="001517CD" w:rsidRDefault="00B628FB" w:rsidP="00B628FB">
      <w:pPr>
        <w:jc w:val="both"/>
        <w:rPr>
          <w:rFonts w:cs="Calibri"/>
          <w:sz w:val="24"/>
          <w:szCs w:val="24"/>
        </w:rPr>
      </w:pPr>
      <w:r w:rsidRPr="001517CD">
        <w:rPr>
          <w:rFonts w:cs="Calibri"/>
          <w:sz w:val="24"/>
          <w:szCs w:val="24"/>
        </w:rPr>
        <w:t>Policing hasn’t always been a natural choice for a career for women. Although statistics now show that 34.7% of police are female it has taken many years to get to such a high rate. (Kendall, 2025) The first key milestone was in 1883 when the first female was employed by the police as a matron and that increased to 14 women 6 years later in 1889 (Justice, 2024). It was in 1915 that the first female joined the police as a police constable, Edith Smith. Then in 1916 that The Police Act came into legislation which made it a right for women to join as police constables. (</w:t>
      </w:r>
      <w:r w:rsidRPr="001517CD">
        <w:rPr>
          <w:rFonts w:cs="Calibri"/>
          <w:color w:val="000000"/>
          <w:sz w:val="24"/>
          <w:szCs w:val="24"/>
        </w:rPr>
        <w:t>Williamson, 2024). </w:t>
      </w:r>
    </w:p>
    <w:p w14:paraId="71293C6D" w14:textId="77777777" w:rsidR="00B628FB" w:rsidRPr="001517CD" w:rsidRDefault="00B628FB" w:rsidP="00B628FB">
      <w:pPr>
        <w:jc w:val="both"/>
        <w:rPr>
          <w:rFonts w:cs="Calibri"/>
          <w:color w:val="000000"/>
          <w:sz w:val="24"/>
          <w:szCs w:val="24"/>
        </w:rPr>
      </w:pPr>
      <w:r w:rsidRPr="001517CD">
        <w:rPr>
          <w:rFonts w:cs="Calibri"/>
          <w:sz w:val="24"/>
          <w:szCs w:val="24"/>
        </w:rPr>
        <w:t xml:space="preserve">According to an essay written by </w:t>
      </w:r>
      <w:proofErr w:type="spellStart"/>
      <w:r w:rsidRPr="001517CD">
        <w:rPr>
          <w:rFonts w:cs="Calibri"/>
          <w:sz w:val="24"/>
          <w:szCs w:val="24"/>
        </w:rPr>
        <w:t>Ranksuccess</w:t>
      </w:r>
      <w:proofErr w:type="spellEnd"/>
      <w:r w:rsidRPr="001517CD">
        <w:rPr>
          <w:rFonts w:cs="Calibri"/>
          <w:sz w:val="24"/>
          <w:szCs w:val="24"/>
        </w:rPr>
        <w:t xml:space="preserve"> (2021) statistics show that there is a significant increase of female police officers from 2010 and 2021 in England and Wales. UK police forces have become more inclusive in recent years introducing incentives such as flexible working hours to suit those who have childcare responsibilities and because of this it supports female officers looking to stay in their role or progress in rank. This suggests that although there are still barriers and gender specific challenges that female officers are still pursuing a career in policing. </w:t>
      </w:r>
      <w:r w:rsidRPr="001517CD">
        <w:rPr>
          <w:rFonts w:eastAsia="Times New Roman" w:cs="Calibri"/>
          <w:sz w:val="24"/>
          <w:szCs w:val="24"/>
          <w:lang w:eastAsia="en-GB"/>
        </w:rPr>
        <w:t>Women make up a smaller percentage of police officers at higher levels with statistics showing 72% of police sergeants and 72.5% of inspectors are men. There are 71.4% of men and 28.6% of women in the highest-ranking position of chief officer in UK police forces.</w:t>
      </w:r>
      <w:r w:rsidRPr="001517CD">
        <w:rPr>
          <w:rFonts w:cs="Calibri"/>
          <w:color w:val="000000"/>
          <w:sz w:val="24"/>
          <w:szCs w:val="24"/>
        </w:rPr>
        <w:t xml:space="preserve"> (Clark, 2022). </w:t>
      </w:r>
    </w:p>
    <w:p w14:paraId="560008C6" w14:textId="77777777" w:rsidR="00B628FB" w:rsidRPr="001517CD" w:rsidRDefault="00B628FB" w:rsidP="00B628FB">
      <w:pPr>
        <w:jc w:val="both"/>
        <w:rPr>
          <w:rFonts w:cs="Calibri"/>
          <w:color w:val="000000"/>
          <w:sz w:val="24"/>
          <w:szCs w:val="24"/>
        </w:rPr>
      </w:pPr>
    </w:p>
    <w:p w14:paraId="5A5D726A" w14:textId="77777777" w:rsidR="00B628FB" w:rsidRPr="001517CD" w:rsidRDefault="00B628FB" w:rsidP="00B628FB">
      <w:pPr>
        <w:jc w:val="both"/>
        <w:rPr>
          <w:rFonts w:eastAsia="Times New Roman" w:cs="Calibri"/>
          <w:sz w:val="24"/>
          <w:szCs w:val="24"/>
          <w:lang w:eastAsia="en-GB"/>
        </w:rPr>
      </w:pPr>
      <w:r w:rsidRPr="001517CD">
        <w:rPr>
          <w:rFonts w:cs="Calibri"/>
          <w:color w:val="000000"/>
          <w:sz w:val="24"/>
          <w:szCs w:val="24"/>
        </w:rPr>
        <w:t xml:space="preserve">“Diversity, equality and inclusion strategy 2021 – 2021” was introduced to create an inclusive policing culture. Its aim is to tackle the under representation of individuals who have a protected characteristic including gender. One of the aims over the next 3 years is to encourage development for those underrepresented and using positive action to do so. (College of Policing, 2021). Positive action is used to help recruit individuals who have a protected characteristic, it </w:t>
      </w:r>
      <w:r w:rsidRPr="001517CD">
        <w:rPr>
          <w:rFonts w:eastAsia="Times New Roman" w:cs="Calibri"/>
          <w:sz w:val="24"/>
          <w:szCs w:val="24"/>
          <w:lang w:eastAsia="en-GB"/>
        </w:rPr>
        <w:t xml:space="preserve">involves actions that eliminate disadvantages and/or improve representation specifically when it comes to selecting between equally qualified people. (GOV, 2023) </w:t>
      </w:r>
    </w:p>
    <w:p w14:paraId="4DFB2838" w14:textId="77777777" w:rsidR="00B628FB" w:rsidRPr="001517CD" w:rsidRDefault="00B628FB" w:rsidP="00B628FB">
      <w:pPr>
        <w:jc w:val="both"/>
        <w:rPr>
          <w:rFonts w:cs="Calibri"/>
          <w:color w:val="000000"/>
          <w:sz w:val="24"/>
          <w:szCs w:val="24"/>
        </w:rPr>
      </w:pPr>
    </w:p>
    <w:p w14:paraId="3742D2C6" w14:textId="129E2F1F" w:rsidR="00B628FB" w:rsidRPr="005D02AE" w:rsidRDefault="00B628FB" w:rsidP="00B628FB">
      <w:pPr>
        <w:jc w:val="both"/>
        <w:rPr>
          <w:rFonts w:eastAsia="Times New Roman" w:cs="Calibri"/>
          <w:b/>
          <w:bCs/>
          <w:sz w:val="24"/>
          <w:szCs w:val="24"/>
          <w:lang w:eastAsia="en-GB"/>
        </w:rPr>
      </w:pPr>
      <w:r w:rsidRPr="005D02AE">
        <w:rPr>
          <w:rFonts w:cs="Calibri"/>
          <w:b/>
          <w:bCs/>
          <w:color w:val="000000"/>
          <w:sz w:val="24"/>
          <w:szCs w:val="24"/>
        </w:rPr>
        <w:t>2.2 Challenges</w:t>
      </w:r>
    </w:p>
    <w:p w14:paraId="4C217495" w14:textId="503100C3" w:rsidR="00B628FB" w:rsidRPr="001517CD" w:rsidRDefault="00B628FB" w:rsidP="00B628FB">
      <w:pPr>
        <w:jc w:val="both"/>
        <w:rPr>
          <w:rFonts w:cs="Calibri"/>
          <w:sz w:val="24"/>
          <w:szCs w:val="24"/>
        </w:rPr>
      </w:pPr>
      <w:r w:rsidRPr="001517CD">
        <w:rPr>
          <w:rFonts w:cs="Calibri"/>
          <w:sz w:val="24"/>
          <w:szCs w:val="24"/>
        </w:rPr>
        <w:t>A study published in 2013 outlines the challenges that female officers face in relation to cultural and structural barriers and the impact on female officers who are looking to progress their career and go up in rank compared to men. This data is formed from survey questions and interview data. The key findings highlight the importance of being accepted into a team and how female officers face more challenges to conform into traditional norms. The study found that making drinks and drinking culture was a factor in being ‘accepted’. Portsmouth University 2013). Again, in the same study findings reveal that female officers report hostility in the workplace including gender discrimination and sexual harassment. This is something that is still being reported in more recent years. Cultural and structural barriers refer to the challenges females face with gender equality such as social norms and cultural practices as an example in some societies it is the norm for women to stay at home and not work at all and if they are then they would be working below men. Gender stereotypes also play a part in structural barriers, another obstacle to gender equality can be the under-representation of women in positions of leadership. (Admin, 2024)</w:t>
      </w:r>
    </w:p>
    <w:p w14:paraId="3A825A10" w14:textId="77777777" w:rsidR="00B628FB" w:rsidRPr="001517CD" w:rsidRDefault="00B628FB" w:rsidP="00B628FB">
      <w:pPr>
        <w:spacing w:after="0" w:line="240" w:lineRule="auto"/>
        <w:jc w:val="both"/>
        <w:rPr>
          <w:rFonts w:eastAsia="Times New Roman" w:cs="Calibri"/>
          <w:sz w:val="24"/>
          <w:szCs w:val="24"/>
          <w:lang w:eastAsia="en-GB"/>
        </w:rPr>
      </w:pPr>
      <w:r w:rsidRPr="001517CD">
        <w:rPr>
          <w:rFonts w:eastAsia="Times New Roman" w:cs="Calibri"/>
          <w:sz w:val="24"/>
          <w:szCs w:val="24"/>
          <w:lang w:eastAsia="en-GB"/>
        </w:rPr>
        <w:t>According to the Indigenous Police Services of Ontario's Mental Health Review (2021),</w:t>
      </w:r>
      <w:r w:rsidRPr="001517CD">
        <w:rPr>
          <w:rFonts w:eastAsia="Times New Roman" w:cs="Calibri"/>
          <w:b/>
          <w:bCs/>
          <w:color w:val="FF0000"/>
          <w:sz w:val="24"/>
          <w:szCs w:val="24"/>
          <w:lang w:eastAsia="en-GB"/>
        </w:rPr>
        <w:t xml:space="preserve"> </w:t>
      </w:r>
      <w:r w:rsidRPr="001517CD">
        <w:rPr>
          <w:rFonts w:eastAsia="Times New Roman" w:cs="Calibri"/>
          <w:sz w:val="24"/>
          <w:szCs w:val="24"/>
          <w:lang w:eastAsia="en-GB"/>
        </w:rPr>
        <w:t xml:space="preserve">against female officers negatively impact their mental health. Officers stated that female officers are not given as many opportunities for training or experience as male colleagues because to the perceived need for them to take on cases involving sexual assault, child abuse, and domestic violence. This decreases the likelihood of promotion. </w:t>
      </w:r>
    </w:p>
    <w:p w14:paraId="35C5DACD" w14:textId="77777777" w:rsidR="00B628FB" w:rsidRPr="001517CD" w:rsidRDefault="00B628FB" w:rsidP="00B628FB">
      <w:pPr>
        <w:spacing w:after="0" w:line="240" w:lineRule="auto"/>
        <w:jc w:val="both"/>
        <w:rPr>
          <w:rFonts w:eastAsia="Times New Roman" w:cs="Calibri"/>
          <w:sz w:val="24"/>
          <w:szCs w:val="24"/>
          <w:lang w:eastAsia="en-GB"/>
        </w:rPr>
      </w:pPr>
    </w:p>
    <w:p w14:paraId="0267ACCA" w14:textId="77777777" w:rsidR="00B628FB" w:rsidRPr="001517CD" w:rsidRDefault="00B628FB" w:rsidP="00B628FB">
      <w:pPr>
        <w:spacing w:after="0" w:line="240" w:lineRule="auto"/>
        <w:jc w:val="both"/>
        <w:rPr>
          <w:rFonts w:cs="Calibri"/>
          <w:sz w:val="24"/>
          <w:szCs w:val="24"/>
        </w:rPr>
      </w:pPr>
      <w:r w:rsidRPr="001517CD">
        <w:rPr>
          <w:rFonts w:eastAsia="Times New Roman" w:cs="Calibri"/>
          <w:sz w:val="24"/>
          <w:szCs w:val="24"/>
          <w:lang w:eastAsia="en-GB"/>
        </w:rPr>
        <w:t>Female officers have reported a growing sense of belonging however the role of policing remains a male dominant role with gender specific challenges. Finding show that females reported more job satisfaction and confidence with a few years’ experience compared to males with only 1 years’ service. It was also highlighter that females struggle more with work life balance due to their responsibilities outside of work such as housework, being a mother and social activities. It was found that female officers would benefit from more flexible working patterns especially for those with challenging childcare arrangements. (</w:t>
      </w:r>
      <w:r w:rsidRPr="001517CD">
        <w:rPr>
          <w:rFonts w:cs="Calibri"/>
          <w:sz w:val="24"/>
          <w:szCs w:val="24"/>
        </w:rPr>
        <w:t>Gasparini, 2022).</w:t>
      </w:r>
    </w:p>
    <w:p w14:paraId="5E5C6B57" w14:textId="77777777" w:rsidR="00B628FB" w:rsidRPr="001517CD" w:rsidRDefault="00B628FB" w:rsidP="00B628FB">
      <w:pPr>
        <w:spacing w:after="0" w:line="240" w:lineRule="auto"/>
        <w:jc w:val="both"/>
        <w:rPr>
          <w:rFonts w:cs="Calibri"/>
          <w:sz w:val="24"/>
          <w:szCs w:val="24"/>
        </w:rPr>
      </w:pPr>
    </w:p>
    <w:p w14:paraId="1A8EDE06" w14:textId="77777777" w:rsidR="00B628FB" w:rsidRPr="001517CD" w:rsidRDefault="00B628FB" w:rsidP="00B628FB">
      <w:pPr>
        <w:spacing w:after="0" w:line="240" w:lineRule="auto"/>
        <w:jc w:val="both"/>
        <w:rPr>
          <w:rFonts w:eastAsia="Times New Roman" w:cs="Calibri"/>
          <w:sz w:val="24"/>
          <w:szCs w:val="24"/>
          <w:lang w:eastAsia="en-GB"/>
        </w:rPr>
      </w:pPr>
      <w:r w:rsidRPr="001517CD">
        <w:rPr>
          <w:rFonts w:eastAsia="Times New Roman" w:cs="Calibri"/>
          <w:sz w:val="24"/>
          <w:szCs w:val="24"/>
          <w:lang w:eastAsia="en-GB"/>
        </w:rPr>
        <w:t>Although the number of women in the police is rising, inclusion by itself has not removed the institutional and cultural barriers that stand in the way of significant change for current and future officers. Despite female officers becoming more represented they are still not promoted as often as males and experience lower retention rates. (Sanders, 2022)</w:t>
      </w:r>
    </w:p>
    <w:p w14:paraId="75E8487E" w14:textId="77777777" w:rsidR="00B628FB" w:rsidRPr="001517CD" w:rsidRDefault="00B628FB" w:rsidP="00B628FB">
      <w:pPr>
        <w:jc w:val="both"/>
        <w:rPr>
          <w:rFonts w:cs="Calibri"/>
          <w:sz w:val="24"/>
          <w:szCs w:val="24"/>
        </w:rPr>
      </w:pPr>
    </w:p>
    <w:p w14:paraId="6B321271" w14:textId="77777777" w:rsidR="00B628FB" w:rsidRPr="005D02AE" w:rsidRDefault="00B628FB" w:rsidP="00B628FB">
      <w:pPr>
        <w:jc w:val="both"/>
        <w:rPr>
          <w:rFonts w:cs="Calibri"/>
          <w:b/>
          <w:bCs/>
          <w:sz w:val="24"/>
          <w:szCs w:val="24"/>
        </w:rPr>
      </w:pPr>
      <w:r w:rsidRPr="005D02AE">
        <w:rPr>
          <w:rFonts w:cs="Calibri"/>
          <w:b/>
          <w:bCs/>
          <w:sz w:val="24"/>
          <w:szCs w:val="24"/>
        </w:rPr>
        <w:t>2.3 Experiences</w:t>
      </w:r>
    </w:p>
    <w:p w14:paraId="7AFA5EE0" w14:textId="77777777" w:rsidR="00B628FB" w:rsidRPr="001517CD" w:rsidRDefault="00B628FB" w:rsidP="00B628FB">
      <w:pPr>
        <w:jc w:val="both"/>
        <w:rPr>
          <w:rFonts w:cs="Calibri"/>
          <w:sz w:val="24"/>
          <w:szCs w:val="24"/>
        </w:rPr>
      </w:pPr>
      <w:r w:rsidRPr="001517CD">
        <w:rPr>
          <w:rFonts w:cs="Calibri"/>
          <w:sz w:val="24"/>
          <w:szCs w:val="24"/>
        </w:rPr>
        <w:t>Although male and female officers both face stress within their role it is proven that there are certain stress factors that only females face. For example, gender discrimination against females due to the history of police being a male dominant role is a significant stress factor. (</w:t>
      </w:r>
      <w:proofErr w:type="spellStart"/>
      <w:r w:rsidRPr="001517CD">
        <w:rPr>
          <w:rFonts w:cs="Calibri"/>
          <w:color w:val="000000"/>
          <w:sz w:val="24"/>
          <w:szCs w:val="24"/>
        </w:rPr>
        <w:t>Treece</w:t>
      </w:r>
      <w:proofErr w:type="spellEnd"/>
      <w:r w:rsidRPr="001517CD">
        <w:rPr>
          <w:rFonts w:cs="Calibri"/>
          <w:color w:val="000000"/>
          <w:sz w:val="24"/>
          <w:szCs w:val="24"/>
        </w:rPr>
        <w:t>, 2023). Again, both male and female officers can be exposed to trauma resulting in a decline in their mental health however there is a stigma that the police are strong, and masculine therefore may be more difficult for a female officer to reach out for support because of the view of a stereotypical police officer.</w:t>
      </w:r>
      <w:r w:rsidRPr="001517CD">
        <w:rPr>
          <w:rFonts w:cs="Calibri"/>
          <w:sz w:val="24"/>
          <w:szCs w:val="24"/>
        </w:rPr>
        <w:t xml:space="preserve"> </w:t>
      </w:r>
      <w:r w:rsidRPr="001517CD">
        <w:rPr>
          <w:rFonts w:eastAsia="Times New Roman" w:cs="Calibri"/>
          <w:sz w:val="24"/>
          <w:szCs w:val="24"/>
          <w:lang w:eastAsia="en-GB"/>
        </w:rPr>
        <w:t>It had been identified that in order to address police culture and provide mental health support for officers who experience the effects caused by stress and trauma related to their jobs, this work suggests several evidence-based and practice-based strategies that practitioners can use.</w:t>
      </w:r>
      <w:r w:rsidRPr="001517CD">
        <w:rPr>
          <w:rFonts w:cs="Calibri"/>
          <w:sz w:val="24"/>
          <w:szCs w:val="24"/>
        </w:rPr>
        <w:t xml:space="preserve"> (</w:t>
      </w:r>
      <w:proofErr w:type="spellStart"/>
      <w:r w:rsidRPr="001517CD">
        <w:rPr>
          <w:rFonts w:cs="Calibri"/>
          <w:sz w:val="24"/>
          <w:szCs w:val="24"/>
        </w:rPr>
        <w:t>Papazoglou</w:t>
      </w:r>
      <w:proofErr w:type="spellEnd"/>
      <w:r w:rsidRPr="001517CD">
        <w:rPr>
          <w:rFonts w:cs="Calibri"/>
          <w:sz w:val="24"/>
          <w:szCs w:val="24"/>
        </w:rPr>
        <w:t>, 2018).</w:t>
      </w:r>
    </w:p>
    <w:p w14:paraId="7216B1E1" w14:textId="77777777" w:rsidR="00B628FB" w:rsidRPr="001517CD" w:rsidRDefault="00B628FB" w:rsidP="00B628FB">
      <w:pPr>
        <w:spacing w:after="0" w:line="240" w:lineRule="auto"/>
        <w:jc w:val="both"/>
        <w:rPr>
          <w:rFonts w:cs="Calibri"/>
          <w:sz w:val="24"/>
          <w:szCs w:val="24"/>
        </w:rPr>
      </w:pPr>
      <w:r w:rsidRPr="001517CD">
        <w:rPr>
          <w:rFonts w:eastAsia="Times New Roman" w:cs="Calibri"/>
          <w:sz w:val="24"/>
          <w:szCs w:val="24"/>
          <w:lang w:eastAsia="en-GB"/>
        </w:rPr>
        <w:t>Understanding female perspectives and their experiences is essential to recognising the barriers and obstacles they face. Increasing the female balance and involvement in leadership positions involves recognising and resolving the widespread misogyny and inequality in police forces. Progress has been made regarding increasing gender equality however police culture remains a barrier to those of rank in policing. (</w:t>
      </w:r>
      <w:r w:rsidRPr="001517CD">
        <w:rPr>
          <w:rFonts w:cs="Calibri"/>
          <w:sz w:val="24"/>
          <w:szCs w:val="24"/>
        </w:rPr>
        <w:t>Women in Policing, 2023).</w:t>
      </w:r>
    </w:p>
    <w:p w14:paraId="6BB30457" w14:textId="77777777" w:rsidR="00B628FB" w:rsidRPr="001517CD" w:rsidRDefault="00B628FB" w:rsidP="00B628FB">
      <w:pPr>
        <w:spacing w:after="0" w:line="240" w:lineRule="auto"/>
        <w:jc w:val="both"/>
        <w:rPr>
          <w:rFonts w:cs="Calibri"/>
          <w:sz w:val="24"/>
          <w:szCs w:val="24"/>
        </w:rPr>
      </w:pPr>
    </w:p>
    <w:p w14:paraId="57E17C76" w14:textId="73521C05" w:rsidR="000D44D1" w:rsidRDefault="00B628FB" w:rsidP="00B628FB">
      <w:pPr>
        <w:jc w:val="both"/>
        <w:rPr>
          <w:rFonts w:cs="Calibri"/>
          <w:sz w:val="24"/>
          <w:szCs w:val="24"/>
        </w:rPr>
      </w:pPr>
      <w:r w:rsidRPr="001517CD">
        <w:rPr>
          <w:rFonts w:cs="Calibri"/>
          <w:sz w:val="24"/>
          <w:szCs w:val="24"/>
        </w:rPr>
        <w:t xml:space="preserve">Women in policing can be significantly impacted by stress factors resulting in issues with their mental health. There are many studies on this topic however there are few that relate specifically to the stress that stems from experiences. The research suggests that stress factors include gender bias and discrimination. </w:t>
      </w:r>
      <w:r w:rsidR="003D3CC8">
        <w:rPr>
          <w:rFonts w:cs="Calibri"/>
          <w:sz w:val="24"/>
          <w:szCs w:val="24"/>
        </w:rPr>
        <w:t xml:space="preserve">Gender bias is described as </w:t>
      </w:r>
      <w:r w:rsidR="00763B2F">
        <w:rPr>
          <w:rFonts w:cs="Calibri"/>
          <w:sz w:val="24"/>
          <w:szCs w:val="24"/>
        </w:rPr>
        <w:t>discriminatory</w:t>
      </w:r>
      <w:r w:rsidR="006643AD">
        <w:rPr>
          <w:rFonts w:cs="Calibri"/>
          <w:sz w:val="24"/>
          <w:szCs w:val="24"/>
        </w:rPr>
        <w:t xml:space="preserve"> behaviours and prejudiced attitudes based on a </w:t>
      </w:r>
      <w:r w:rsidR="002B538B">
        <w:rPr>
          <w:rFonts w:cs="Calibri"/>
          <w:sz w:val="24"/>
          <w:szCs w:val="24"/>
        </w:rPr>
        <w:t>person’s</w:t>
      </w:r>
      <w:r w:rsidR="006643AD">
        <w:rPr>
          <w:rFonts w:cs="Calibri"/>
          <w:sz w:val="24"/>
          <w:szCs w:val="24"/>
        </w:rPr>
        <w:t xml:space="preserve"> gender, it can often reinforce</w:t>
      </w:r>
      <w:r w:rsidR="002B538B">
        <w:rPr>
          <w:rFonts w:cs="Calibri"/>
          <w:sz w:val="24"/>
          <w:szCs w:val="24"/>
        </w:rPr>
        <w:t xml:space="preserve"> stereotypical gender roles (Jones, 2024) </w:t>
      </w:r>
      <w:r w:rsidRPr="001517CD">
        <w:rPr>
          <w:rFonts w:eastAsia="Times New Roman" w:cs="Calibri"/>
          <w:sz w:val="24"/>
          <w:szCs w:val="24"/>
          <w:lang w:eastAsia="en-GB"/>
        </w:rPr>
        <w:t>Police officers who are female report higher levels of organisational stress for example psychological symptoms, including depression and anxiety. One of the most prominent and distressing work-related stresses for women is gender-related more specifically perceptions of sexually offensive behaviours, vulgar/offensive language. (</w:t>
      </w:r>
      <w:r w:rsidRPr="001517CD">
        <w:rPr>
          <w:rFonts w:cs="Calibri"/>
          <w:sz w:val="24"/>
          <w:szCs w:val="24"/>
        </w:rPr>
        <w:t>Carleton, 2021).</w:t>
      </w:r>
    </w:p>
    <w:p w14:paraId="7FA44D98" w14:textId="067EEC6D" w:rsidR="00B628FB" w:rsidRPr="001517CD" w:rsidRDefault="00B628FB" w:rsidP="00B628FB">
      <w:pPr>
        <w:jc w:val="both"/>
        <w:rPr>
          <w:rFonts w:cs="Calibri"/>
          <w:sz w:val="24"/>
          <w:szCs w:val="24"/>
        </w:rPr>
      </w:pPr>
      <w:r w:rsidRPr="001517CD">
        <w:rPr>
          <w:rFonts w:cs="Calibri"/>
          <w:sz w:val="24"/>
          <w:szCs w:val="24"/>
        </w:rPr>
        <w:t>Studies conducted in more recent years suggest that sexual harassment is still hugely under-reported. This can be due to officers not wanting to report their colleagues who they work with directly on a regular basis and being in fear of retribution. As female officers still represent as a minority, they may feel the need to comply with what they believe is workplace culture in the fear of not being believed if they were to report misconduct. (Hills, 2022)</w:t>
      </w:r>
    </w:p>
    <w:p w14:paraId="3B5AE531" w14:textId="23CE7C03" w:rsidR="00B628FB" w:rsidRPr="001517CD" w:rsidRDefault="00B628FB" w:rsidP="00B628FB">
      <w:pPr>
        <w:jc w:val="both"/>
        <w:rPr>
          <w:rFonts w:cs="Calibri"/>
          <w:sz w:val="24"/>
          <w:szCs w:val="24"/>
        </w:rPr>
      </w:pPr>
      <w:r w:rsidRPr="001517CD">
        <w:rPr>
          <w:rFonts w:cs="Calibri"/>
          <w:sz w:val="24"/>
          <w:szCs w:val="24"/>
        </w:rPr>
        <w:t xml:space="preserve">A study conducted by </w:t>
      </w:r>
      <w:proofErr w:type="spellStart"/>
      <w:r w:rsidRPr="001517CD">
        <w:rPr>
          <w:rFonts w:cs="Calibri"/>
          <w:sz w:val="24"/>
          <w:szCs w:val="24"/>
        </w:rPr>
        <w:t>Westmarland</w:t>
      </w:r>
      <w:proofErr w:type="spellEnd"/>
      <w:r w:rsidRPr="001517CD">
        <w:rPr>
          <w:rFonts w:cs="Calibri"/>
          <w:sz w:val="24"/>
          <w:szCs w:val="24"/>
        </w:rPr>
        <w:t xml:space="preserve"> (2022) explores the “Blue code of silence” which is used to describe the silence among police officers to not report errors, misconduct and crimes. The study concludes that the code of silence plays a role in the under reporting of sexual harassment suggesting that statistics are not a true accurate representation. </w:t>
      </w:r>
    </w:p>
    <w:p w14:paraId="29176C28" w14:textId="77777777" w:rsidR="00B628FB" w:rsidRPr="001517CD" w:rsidRDefault="00B628FB" w:rsidP="00B628FB">
      <w:pPr>
        <w:jc w:val="both"/>
        <w:rPr>
          <w:rFonts w:cs="Calibri"/>
          <w:sz w:val="24"/>
          <w:szCs w:val="24"/>
        </w:rPr>
      </w:pPr>
      <w:r w:rsidRPr="001517CD">
        <w:rPr>
          <w:rFonts w:cs="Calibri"/>
          <w:sz w:val="24"/>
          <w:szCs w:val="24"/>
        </w:rPr>
        <w:t>It was in 2012 that the college of policing was created to attempt to change the policing culture and to ensure that it was a professional organisation. The code of ethics state that a police officer should have courage to report challenging unprofessional behaviour as well as treating everyone, including colleagues with respect. Having these policies in place can help protect officers from sexual harassment and provide a safe environment for them to make a report in confidence. Although these policies are reiterated studies show that sexual harassment and discrimination is still being reported. (College of Policing, 2024)</w:t>
      </w:r>
    </w:p>
    <w:p w14:paraId="029D0ED4" w14:textId="77777777" w:rsidR="00B628FB" w:rsidRPr="001517CD" w:rsidRDefault="00B628FB" w:rsidP="00B628FB">
      <w:pPr>
        <w:jc w:val="both"/>
        <w:rPr>
          <w:rFonts w:cs="Calibri"/>
          <w:sz w:val="24"/>
          <w:szCs w:val="24"/>
        </w:rPr>
      </w:pPr>
    </w:p>
    <w:p w14:paraId="5E4E9BC1" w14:textId="77777777" w:rsidR="00B628FB" w:rsidRPr="005D02AE" w:rsidRDefault="00B628FB" w:rsidP="00B628FB">
      <w:pPr>
        <w:jc w:val="both"/>
        <w:rPr>
          <w:rFonts w:cs="Calibri"/>
          <w:b/>
          <w:bCs/>
          <w:sz w:val="24"/>
          <w:szCs w:val="24"/>
        </w:rPr>
      </w:pPr>
      <w:r w:rsidRPr="005D02AE">
        <w:rPr>
          <w:rFonts w:cs="Calibri"/>
          <w:b/>
          <w:bCs/>
          <w:sz w:val="24"/>
          <w:szCs w:val="24"/>
        </w:rPr>
        <w:t xml:space="preserve">2.4 Contributions </w:t>
      </w:r>
    </w:p>
    <w:p w14:paraId="08BA1290" w14:textId="77777777" w:rsidR="00B628FB" w:rsidRPr="001517CD" w:rsidRDefault="00B628FB" w:rsidP="00B628FB">
      <w:pPr>
        <w:jc w:val="both"/>
        <w:rPr>
          <w:rFonts w:cs="Calibri"/>
          <w:sz w:val="24"/>
          <w:szCs w:val="24"/>
        </w:rPr>
      </w:pPr>
    </w:p>
    <w:p w14:paraId="6566C174" w14:textId="77777777" w:rsidR="00B628FB" w:rsidRPr="001517CD" w:rsidRDefault="00B628FB" w:rsidP="00B628FB">
      <w:pPr>
        <w:spacing w:after="0" w:line="240" w:lineRule="auto"/>
        <w:jc w:val="both"/>
        <w:rPr>
          <w:rFonts w:cs="Calibri"/>
          <w:color w:val="000000"/>
          <w:sz w:val="24"/>
          <w:szCs w:val="24"/>
        </w:rPr>
      </w:pPr>
      <w:r w:rsidRPr="001517CD">
        <w:rPr>
          <w:rFonts w:eastAsia="Times New Roman" w:cs="Calibri"/>
          <w:sz w:val="24"/>
          <w:szCs w:val="24"/>
          <w:lang w:eastAsia="en-GB"/>
        </w:rPr>
        <w:t>Despite there being changes in recent years there are still controversial questions, such as how much officers can affect the way that domestic violence cases are handled and documented. Research in the subject has shown that a wide range of factors, such as a lack of understanding of domestic incidents, cultural differences, and gender stereotypes that are engrained in social standards these issues can influence officers' actions. As policing is still a male and dominant role it is unclear if gender plays a part in the outcomes of sensitive reports such as domestic abuse. (</w:t>
      </w:r>
      <w:r w:rsidRPr="001517CD">
        <w:rPr>
          <w:rFonts w:cs="Calibri"/>
          <w:color w:val="000000"/>
          <w:sz w:val="24"/>
          <w:szCs w:val="24"/>
        </w:rPr>
        <w:t xml:space="preserve">Carrillo, 2021). </w:t>
      </w:r>
      <w:r w:rsidRPr="001517CD">
        <w:rPr>
          <w:rFonts w:eastAsia="Times New Roman" w:cs="Calibri"/>
          <w:sz w:val="24"/>
          <w:szCs w:val="24"/>
          <w:lang w:eastAsia="en-GB"/>
        </w:rPr>
        <w:t xml:space="preserve">This is something to be identified in further research. </w:t>
      </w:r>
    </w:p>
    <w:p w14:paraId="32186040" w14:textId="77777777" w:rsidR="00B628FB" w:rsidRPr="001517CD" w:rsidRDefault="00B628FB" w:rsidP="00B628FB">
      <w:pPr>
        <w:spacing w:after="0" w:line="240" w:lineRule="auto"/>
        <w:jc w:val="both"/>
        <w:rPr>
          <w:rFonts w:cs="Calibri"/>
          <w:color w:val="000000"/>
          <w:sz w:val="24"/>
          <w:szCs w:val="24"/>
        </w:rPr>
      </w:pPr>
    </w:p>
    <w:p w14:paraId="6C313A4F" w14:textId="77777777" w:rsidR="00B628FB" w:rsidRPr="001517CD" w:rsidRDefault="00B628FB" w:rsidP="00B628FB">
      <w:pPr>
        <w:spacing w:after="0" w:line="240" w:lineRule="auto"/>
        <w:jc w:val="both"/>
        <w:rPr>
          <w:rFonts w:eastAsia="Times New Roman" w:cs="Calibri"/>
          <w:sz w:val="24"/>
          <w:szCs w:val="24"/>
          <w:lang w:eastAsia="en-GB"/>
        </w:rPr>
      </w:pPr>
      <w:r w:rsidRPr="001517CD">
        <w:rPr>
          <w:rFonts w:cs="Calibri"/>
          <w:color w:val="000000"/>
          <w:sz w:val="24"/>
          <w:szCs w:val="24"/>
        </w:rPr>
        <w:t xml:space="preserve">According to </w:t>
      </w:r>
      <w:r w:rsidRPr="001517CD">
        <w:rPr>
          <w:rFonts w:cs="Calibri"/>
          <w:sz w:val="24"/>
          <w:szCs w:val="24"/>
        </w:rPr>
        <w:t xml:space="preserve">Rabe-Hemp (2008) </w:t>
      </w:r>
      <w:r w:rsidRPr="001517CD">
        <w:rPr>
          <w:rFonts w:cs="Calibri"/>
          <w:color w:val="000000"/>
          <w:sz w:val="24"/>
          <w:szCs w:val="24"/>
        </w:rPr>
        <w:t>It is argued that women bring different skills to policing such as their empathic approaches to incidents that are sensitive and their ability to use their communication skills to be more comforting to young and female victims. It is inconclusive from this study if women are less likely to use force and arrest compared to male officers. This is due to there being more female officers in community-based roles so can be argued that as they are allocated more lower risk jobs then that is why they are less likely compared to male officers working on response attending emergency calls. This also demonstrates inequality in the roles of female officers.</w:t>
      </w:r>
    </w:p>
    <w:p w14:paraId="3796D858" w14:textId="77777777" w:rsidR="00B628FB" w:rsidRPr="001517CD" w:rsidRDefault="00B628FB" w:rsidP="00B628FB">
      <w:pPr>
        <w:jc w:val="both"/>
        <w:rPr>
          <w:rFonts w:cs="Calibri"/>
          <w:sz w:val="24"/>
          <w:szCs w:val="24"/>
        </w:rPr>
      </w:pPr>
    </w:p>
    <w:p w14:paraId="30F67452" w14:textId="77777777" w:rsidR="00B628FB" w:rsidRPr="001517CD" w:rsidRDefault="00B628FB" w:rsidP="00B628FB">
      <w:pPr>
        <w:jc w:val="both"/>
        <w:rPr>
          <w:rFonts w:cs="Calibri"/>
          <w:sz w:val="24"/>
          <w:szCs w:val="24"/>
        </w:rPr>
      </w:pPr>
      <w:r w:rsidRPr="001517CD">
        <w:rPr>
          <w:rFonts w:cs="Calibri"/>
          <w:sz w:val="24"/>
          <w:szCs w:val="24"/>
        </w:rPr>
        <w:t>Throughout the research conducted it has a common factor being that there are more barriers for women in policing especially for those in rank. Being in the police is recognised as being one of the world’s most male dominant occupation, although in more recent years research shows the need and benefit of female officers it is known to be a historical masculine role. (</w:t>
      </w:r>
      <w:proofErr w:type="spellStart"/>
      <w:r w:rsidRPr="001517CD">
        <w:rPr>
          <w:rFonts w:cs="Calibri"/>
          <w:sz w:val="24"/>
          <w:szCs w:val="24"/>
        </w:rPr>
        <w:t>Yalley</w:t>
      </w:r>
      <w:proofErr w:type="spellEnd"/>
      <w:r w:rsidRPr="001517CD">
        <w:rPr>
          <w:rFonts w:cs="Calibri"/>
          <w:sz w:val="24"/>
          <w:szCs w:val="24"/>
        </w:rPr>
        <w:t xml:space="preserve"> et al, 2020).</w:t>
      </w:r>
    </w:p>
    <w:p w14:paraId="79D94B26" w14:textId="77777777" w:rsidR="00B628FB" w:rsidRPr="001517CD" w:rsidRDefault="00B628FB" w:rsidP="00B628FB">
      <w:pPr>
        <w:jc w:val="both"/>
        <w:rPr>
          <w:rFonts w:eastAsia="Times New Roman" w:cs="Calibri"/>
          <w:sz w:val="24"/>
          <w:szCs w:val="24"/>
          <w:lang w:eastAsia="en-GB"/>
        </w:rPr>
      </w:pPr>
      <w:r w:rsidRPr="001517CD">
        <w:rPr>
          <w:rFonts w:eastAsia="Times New Roman" w:cs="Calibri"/>
          <w:sz w:val="24"/>
          <w:szCs w:val="24"/>
          <w:lang w:eastAsia="en-GB"/>
        </w:rPr>
        <w:t xml:space="preserve">Despite the recognition of the many benefits of women in policing, female officers continue to be largely under-represented in UK forces. With the introduction of positive action, police organisations have been trying to address the issue to </w:t>
      </w:r>
      <w:r w:rsidRPr="001517CD">
        <w:rPr>
          <w:rFonts w:cs="Calibri"/>
          <w:color w:val="333333"/>
          <w:sz w:val="24"/>
          <w:szCs w:val="24"/>
        </w:rPr>
        <w:t xml:space="preserve">achieve a more equal gender representation. </w:t>
      </w:r>
      <w:r w:rsidRPr="001517CD">
        <w:rPr>
          <w:rFonts w:eastAsia="Times New Roman" w:cs="Calibri"/>
          <w:sz w:val="24"/>
          <w:szCs w:val="24"/>
          <w:lang w:eastAsia="en-GB"/>
        </w:rPr>
        <w:t>According to research conducted by Hine (2023) female police officers are more sympathetic and rely more on effective communication techniques than their male colleagues. This enhances their de-escalation abilities, which reduces the need for force and can defuse potentially violent situations.</w:t>
      </w:r>
    </w:p>
    <w:p w14:paraId="2024D716" w14:textId="77777777" w:rsidR="00B628FB" w:rsidRPr="001517CD" w:rsidRDefault="00B628FB" w:rsidP="00B628FB">
      <w:pPr>
        <w:spacing w:after="0" w:line="240" w:lineRule="auto"/>
        <w:jc w:val="both"/>
        <w:rPr>
          <w:rFonts w:cs="Calibri"/>
          <w:sz w:val="24"/>
          <w:szCs w:val="24"/>
        </w:rPr>
      </w:pPr>
      <w:r w:rsidRPr="001517CD">
        <w:rPr>
          <w:rFonts w:eastAsia="Times New Roman" w:cs="Calibri"/>
          <w:sz w:val="24"/>
          <w:szCs w:val="24"/>
          <w:lang w:eastAsia="en-GB"/>
        </w:rPr>
        <w:t>Even though UK police forces have made a public commitment to having a fair representation of women in higher positions (Chief Inspector and up), Statistics show there are more male officers in positions of authority in 89% of forces than there are in the force as a whole. Compared to 76% of forces last year, this is an increase. The difference is more than 5% in two thirds of all forces. The higher percentage of women being hired has an impact on this data, as the number of female officers has significantly increased across all divisions in the majority of forces. (</w:t>
      </w:r>
      <w:r w:rsidRPr="001517CD">
        <w:rPr>
          <w:rFonts w:cs="Calibri"/>
          <w:sz w:val="24"/>
          <w:szCs w:val="24"/>
        </w:rPr>
        <w:t>HeForShe, 2021).</w:t>
      </w:r>
    </w:p>
    <w:p w14:paraId="405C1838" w14:textId="77777777" w:rsidR="00B628FB" w:rsidRPr="001517CD" w:rsidRDefault="00B628FB" w:rsidP="00B628FB">
      <w:pPr>
        <w:spacing w:after="0" w:line="240" w:lineRule="auto"/>
        <w:jc w:val="both"/>
        <w:rPr>
          <w:rFonts w:cs="Calibri"/>
          <w:sz w:val="24"/>
          <w:szCs w:val="24"/>
        </w:rPr>
      </w:pPr>
    </w:p>
    <w:p w14:paraId="281A0326" w14:textId="2D2122EF" w:rsidR="00B628FB" w:rsidRPr="005D02AE" w:rsidRDefault="005D02AE" w:rsidP="00B628FB">
      <w:pPr>
        <w:spacing w:after="0" w:line="240" w:lineRule="auto"/>
        <w:jc w:val="both"/>
        <w:rPr>
          <w:rFonts w:eastAsia="Times New Roman" w:cs="Calibri"/>
          <w:b/>
          <w:bCs/>
          <w:sz w:val="24"/>
          <w:szCs w:val="24"/>
          <w:lang w:eastAsia="en-GB"/>
        </w:rPr>
      </w:pPr>
      <w:r w:rsidRPr="005D02AE">
        <w:rPr>
          <w:rFonts w:cs="Calibri"/>
          <w:b/>
          <w:bCs/>
          <w:sz w:val="24"/>
          <w:szCs w:val="24"/>
        </w:rPr>
        <w:t xml:space="preserve">2.5 </w:t>
      </w:r>
      <w:r w:rsidR="00B628FB" w:rsidRPr="005D02AE">
        <w:rPr>
          <w:rFonts w:cs="Calibri"/>
          <w:b/>
          <w:bCs/>
          <w:sz w:val="24"/>
          <w:szCs w:val="24"/>
        </w:rPr>
        <w:t>Conclusion</w:t>
      </w:r>
    </w:p>
    <w:p w14:paraId="08F78460" w14:textId="77777777" w:rsidR="00B628FB" w:rsidRPr="001517CD" w:rsidRDefault="00B628FB" w:rsidP="00B628FB">
      <w:pPr>
        <w:jc w:val="both"/>
        <w:rPr>
          <w:rFonts w:cs="Calibri"/>
          <w:sz w:val="24"/>
          <w:szCs w:val="24"/>
        </w:rPr>
      </w:pPr>
    </w:p>
    <w:p w14:paraId="1A9E19DD" w14:textId="77777777" w:rsidR="00B628FB" w:rsidRPr="001517CD" w:rsidRDefault="00B628FB" w:rsidP="00B628FB">
      <w:pPr>
        <w:jc w:val="both"/>
        <w:rPr>
          <w:rFonts w:cs="Calibri"/>
          <w:sz w:val="24"/>
          <w:szCs w:val="24"/>
        </w:rPr>
      </w:pPr>
      <w:r w:rsidRPr="001517CD">
        <w:rPr>
          <w:rFonts w:cs="Calibri"/>
          <w:sz w:val="24"/>
          <w:szCs w:val="24"/>
        </w:rPr>
        <w:t>In conclusion, over the past century females in policing have faced many changes and challenges. Despite facing barriers such as gender discrimination and working in a predominantly male environment female officers have proven to be resilient and have shown to be an example of using initiative in using different approaches. Having unique perspectives has helped create a more inclusive working environment and therefore enhancing the effectiveness of their work and improving the relationship between the police and the public.</w:t>
      </w:r>
    </w:p>
    <w:p w14:paraId="3E52F599" w14:textId="22A710E8" w:rsidR="00B628FB" w:rsidRPr="001517CD" w:rsidRDefault="00B628FB" w:rsidP="00B628FB">
      <w:pPr>
        <w:jc w:val="both"/>
        <w:rPr>
          <w:rFonts w:cs="Calibri"/>
          <w:sz w:val="24"/>
          <w:szCs w:val="24"/>
        </w:rPr>
      </w:pPr>
      <w:r w:rsidRPr="001517CD">
        <w:rPr>
          <w:rFonts w:cs="Calibri"/>
          <w:sz w:val="24"/>
          <w:szCs w:val="24"/>
        </w:rPr>
        <w:t xml:space="preserve">There is a lot of research around females in modern and historic policing. The aim of this research is to further analyse the challenges and barriers in more recent years in Gwent Police and highlight what can be done to make to force more inclusive. As police culture evolves its essential to support and empower female officers to break down any existing barriers in the workplace and ensure that their contributions are recognised. It is clear from this research that there is a gap in research around mental health support and how easily accessible it is to do in confidence. </w:t>
      </w:r>
    </w:p>
    <w:p w14:paraId="4BB45567" w14:textId="77777777" w:rsidR="00B628FB" w:rsidRPr="001517CD" w:rsidRDefault="00B628FB" w:rsidP="00B628FB">
      <w:pPr>
        <w:jc w:val="both"/>
        <w:rPr>
          <w:rFonts w:cs="Calibri"/>
          <w:sz w:val="24"/>
          <w:szCs w:val="24"/>
        </w:rPr>
      </w:pPr>
    </w:p>
    <w:p w14:paraId="26822C87" w14:textId="77777777" w:rsidR="00B628FB" w:rsidRPr="001517CD" w:rsidRDefault="00B628FB" w:rsidP="00B628FB">
      <w:pPr>
        <w:jc w:val="both"/>
        <w:rPr>
          <w:rFonts w:cs="Calibri"/>
          <w:sz w:val="24"/>
          <w:szCs w:val="24"/>
        </w:rPr>
      </w:pPr>
    </w:p>
    <w:p w14:paraId="218CB677" w14:textId="77777777" w:rsidR="00B628FB" w:rsidRPr="00AD7DB8" w:rsidRDefault="00B628FB" w:rsidP="00B628FB">
      <w:pPr>
        <w:pStyle w:val="Heading1"/>
        <w:spacing w:line="480" w:lineRule="auto"/>
        <w:jc w:val="both"/>
        <w:rPr>
          <w:rFonts w:asciiTheme="minorHAnsi" w:eastAsia="Times New Roman" w:hAnsiTheme="minorHAnsi" w:cs="Arial"/>
          <w:b/>
          <w:bCs/>
          <w:color w:val="auto"/>
          <w:sz w:val="24"/>
          <w:szCs w:val="24"/>
          <w:u w:val="single"/>
        </w:rPr>
      </w:pPr>
      <w:bookmarkStart w:id="0" w:name="_Toc71135981"/>
      <w:r w:rsidRPr="00AD7DB8">
        <w:rPr>
          <w:rFonts w:asciiTheme="minorHAnsi" w:eastAsia="Times New Roman" w:hAnsiTheme="minorHAnsi" w:cs="Arial"/>
          <w:b/>
          <w:bCs/>
          <w:color w:val="auto"/>
          <w:sz w:val="24"/>
          <w:szCs w:val="24"/>
          <w:u w:val="single"/>
        </w:rPr>
        <w:t>Chapter 3 - Methodology</w:t>
      </w:r>
      <w:bookmarkEnd w:id="0"/>
    </w:p>
    <w:p w14:paraId="2E40C5CE" w14:textId="77777777" w:rsidR="00B628FB" w:rsidRPr="00AD7DB8" w:rsidRDefault="00B628FB" w:rsidP="00B628FB">
      <w:pPr>
        <w:pStyle w:val="Heading2"/>
        <w:spacing w:line="480" w:lineRule="auto"/>
        <w:jc w:val="both"/>
        <w:rPr>
          <w:rFonts w:asciiTheme="minorHAnsi" w:eastAsia="Times New Roman" w:hAnsiTheme="minorHAnsi" w:cs="Arial"/>
          <w:b/>
          <w:bCs/>
          <w:color w:val="auto"/>
          <w:sz w:val="24"/>
          <w:szCs w:val="24"/>
        </w:rPr>
      </w:pPr>
      <w:bookmarkStart w:id="1" w:name="_Toc71135982"/>
      <w:r w:rsidRPr="00AD7DB8">
        <w:rPr>
          <w:rFonts w:asciiTheme="minorHAnsi" w:eastAsia="Times New Roman" w:hAnsiTheme="minorHAnsi" w:cs="Arial"/>
          <w:b/>
          <w:bCs/>
          <w:color w:val="auto"/>
          <w:sz w:val="24"/>
          <w:szCs w:val="24"/>
        </w:rPr>
        <w:t>3.0 Introduction</w:t>
      </w:r>
      <w:bookmarkEnd w:id="1"/>
    </w:p>
    <w:p w14:paraId="05F129C2" w14:textId="77777777" w:rsidR="00B628FB" w:rsidRPr="001517CD" w:rsidRDefault="00B628FB" w:rsidP="00B628FB">
      <w:pPr>
        <w:jc w:val="both"/>
        <w:rPr>
          <w:sz w:val="24"/>
          <w:szCs w:val="24"/>
        </w:rPr>
      </w:pPr>
      <w:r w:rsidRPr="001517CD">
        <w:rPr>
          <w:sz w:val="24"/>
          <w:szCs w:val="24"/>
        </w:rPr>
        <w:t>This chapter of the dissertation aims to identify what research method is most suitable to gather information from female police officers in modern policing. The objective is to gather research on what challenges, experiences and contributions female police officers have experienced. It will outline the planned method of this research project to ensure a deeper understanding of the research process.</w:t>
      </w:r>
    </w:p>
    <w:p w14:paraId="0FDBBA9E" w14:textId="77777777" w:rsidR="00B628FB" w:rsidRPr="001517CD" w:rsidRDefault="00B628FB" w:rsidP="00B628FB">
      <w:pPr>
        <w:jc w:val="both"/>
        <w:rPr>
          <w:sz w:val="24"/>
          <w:szCs w:val="24"/>
        </w:rPr>
      </w:pPr>
      <w:r w:rsidRPr="001517CD">
        <w:rPr>
          <w:sz w:val="24"/>
          <w:szCs w:val="24"/>
        </w:rPr>
        <w:t>The purpose of the research is to gather information that will contribute to a deeper understanding of experiences female police officers face. The aim is to highlight any challenges and experiences that negatively impact female police officers and to propose solutions to these challenges.</w:t>
      </w:r>
    </w:p>
    <w:p w14:paraId="7B92E948" w14:textId="77777777" w:rsidR="00B628FB" w:rsidRPr="001517CD" w:rsidRDefault="00B628FB" w:rsidP="00B628FB">
      <w:pPr>
        <w:jc w:val="both"/>
        <w:rPr>
          <w:sz w:val="24"/>
          <w:szCs w:val="24"/>
        </w:rPr>
      </w:pPr>
    </w:p>
    <w:p w14:paraId="4E0C5D9A" w14:textId="77777777" w:rsidR="00B628FB" w:rsidRPr="00AD7DB8" w:rsidRDefault="00B628FB" w:rsidP="00B628FB">
      <w:pPr>
        <w:jc w:val="both"/>
        <w:rPr>
          <w:b/>
          <w:bCs/>
          <w:sz w:val="24"/>
          <w:szCs w:val="24"/>
        </w:rPr>
      </w:pPr>
      <w:r w:rsidRPr="00AD7DB8">
        <w:rPr>
          <w:b/>
          <w:bCs/>
          <w:sz w:val="24"/>
          <w:szCs w:val="24"/>
        </w:rPr>
        <w:t>3.1 Ethical practice</w:t>
      </w:r>
    </w:p>
    <w:p w14:paraId="4B6FACE5" w14:textId="77777777" w:rsidR="00B628FB" w:rsidRPr="001517CD" w:rsidRDefault="00B628FB" w:rsidP="00B628FB">
      <w:pPr>
        <w:jc w:val="both"/>
        <w:rPr>
          <w:sz w:val="24"/>
          <w:szCs w:val="24"/>
        </w:rPr>
      </w:pPr>
      <w:r w:rsidRPr="001517CD">
        <w:rPr>
          <w:sz w:val="24"/>
          <w:szCs w:val="24"/>
        </w:rPr>
        <w:t>In order to ensure that research is done with honesty, and accountability, ethical issues are crucial in both professional practice and research. Identifying and mitigating potential risks to participants, society, and the integrity of research are essential when addressing ethical issues. (Hassan, 2024)</w:t>
      </w:r>
    </w:p>
    <w:p w14:paraId="16489FC4" w14:textId="7C889A58" w:rsidR="00B628FB" w:rsidRPr="001517CD" w:rsidRDefault="00B628FB" w:rsidP="00B628FB">
      <w:pPr>
        <w:jc w:val="both"/>
        <w:rPr>
          <w:sz w:val="24"/>
          <w:szCs w:val="24"/>
        </w:rPr>
      </w:pPr>
      <w:r w:rsidRPr="001517CD">
        <w:rPr>
          <w:sz w:val="24"/>
          <w:szCs w:val="24"/>
        </w:rPr>
        <w:t xml:space="preserve">This Study will be ethical by ensuring that the participants are fully aware of their role throughout the survey. It will be made clear prior to the survey starting that participation is completely voluntary and they can withdraw their participation at any time. </w:t>
      </w:r>
      <w:r w:rsidR="007F4B0A">
        <w:rPr>
          <w:sz w:val="24"/>
          <w:szCs w:val="24"/>
        </w:rPr>
        <w:t>A</w:t>
      </w:r>
      <w:r w:rsidRPr="001517CD">
        <w:rPr>
          <w:sz w:val="24"/>
          <w:szCs w:val="24"/>
        </w:rPr>
        <w:t xml:space="preserve"> brief paragraph </w:t>
      </w:r>
      <w:r w:rsidR="007F4B0A">
        <w:rPr>
          <w:sz w:val="24"/>
          <w:szCs w:val="24"/>
        </w:rPr>
        <w:t xml:space="preserve">will be clearly documented </w:t>
      </w:r>
      <w:r w:rsidR="00D74515">
        <w:rPr>
          <w:sz w:val="24"/>
          <w:szCs w:val="24"/>
        </w:rPr>
        <w:t xml:space="preserve">prior to starting the survey </w:t>
      </w:r>
      <w:r w:rsidRPr="001517CD">
        <w:rPr>
          <w:sz w:val="24"/>
          <w:szCs w:val="24"/>
        </w:rPr>
        <w:t xml:space="preserve">explaining the purpose </w:t>
      </w:r>
      <w:r w:rsidR="00D74515">
        <w:rPr>
          <w:sz w:val="24"/>
          <w:szCs w:val="24"/>
        </w:rPr>
        <w:t>of</w:t>
      </w:r>
      <w:r w:rsidRPr="001517CD">
        <w:rPr>
          <w:sz w:val="24"/>
          <w:szCs w:val="24"/>
        </w:rPr>
        <w:t xml:space="preserve"> the survey and explaining that results are </w:t>
      </w:r>
      <w:r w:rsidR="006867AF" w:rsidRPr="001517CD">
        <w:rPr>
          <w:sz w:val="24"/>
          <w:szCs w:val="24"/>
        </w:rPr>
        <w:t>anonymous,</w:t>
      </w:r>
      <w:r w:rsidRPr="001517CD">
        <w:rPr>
          <w:sz w:val="24"/>
          <w:szCs w:val="24"/>
        </w:rPr>
        <w:t xml:space="preserve"> and the only personal information </w:t>
      </w:r>
      <w:r w:rsidR="00D74515">
        <w:rPr>
          <w:sz w:val="24"/>
          <w:szCs w:val="24"/>
        </w:rPr>
        <w:t>required</w:t>
      </w:r>
      <w:r w:rsidRPr="001517CD">
        <w:rPr>
          <w:sz w:val="24"/>
          <w:szCs w:val="24"/>
        </w:rPr>
        <w:t xml:space="preserve"> is the participants gender as my study is gender specific. </w:t>
      </w:r>
    </w:p>
    <w:p w14:paraId="7B25DC1F" w14:textId="77777777" w:rsidR="00B628FB" w:rsidRPr="00AD7DB8" w:rsidRDefault="00B628FB" w:rsidP="00B628FB">
      <w:pPr>
        <w:jc w:val="both"/>
        <w:rPr>
          <w:b/>
          <w:bCs/>
          <w:sz w:val="24"/>
          <w:szCs w:val="24"/>
        </w:rPr>
      </w:pPr>
      <w:r w:rsidRPr="00AD7DB8">
        <w:rPr>
          <w:b/>
          <w:bCs/>
          <w:sz w:val="24"/>
          <w:szCs w:val="24"/>
        </w:rPr>
        <w:t>3.2 Informed Consent </w:t>
      </w:r>
    </w:p>
    <w:p w14:paraId="767A7AC2" w14:textId="77777777" w:rsidR="00B628FB" w:rsidRPr="001517CD" w:rsidRDefault="00B628FB" w:rsidP="00B628FB">
      <w:pPr>
        <w:jc w:val="both"/>
        <w:rPr>
          <w:sz w:val="24"/>
          <w:szCs w:val="24"/>
        </w:rPr>
      </w:pPr>
      <w:r w:rsidRPr="001517CD">
        <w:rPr>
          <w:sz w:val="24"/>
          <w:szCs w:val="24"/>
        </w:rPr>
        <w:t> One of the fundamental principles of research ethics is informed consent. Its goal is for individuals to freely (voluntarily) participate in research after being fully informed about the implications of doing so and having the opportunity to provide their consent before doing so. (University of Oxford, 2021)</w:t>
      </w:r>
    </w:p>
    <w:p w14:paraId="53C45B16" w14:textId="77777777" w:rsidR="00B628FB" w:rsidRPr="001517CD" w:rsidRDefault="00B628FB" w:rsidP="00B628FB">
      <w:pPr>
        <w:jc w:val="both"/>
        <w:rPr>
          <w:sz w:val="24"/>
          <w:szCs w:val="24"/>
        </w:rPr>
      </w:pPr>
      <w:r w:rsidRPr="001517CD">
        <w:rPr>
          <w:sz w:val="24"/>
          <w:szCs w:val="24"/>
        </w:rPr>
        <w:t>Each participant will receive a detailed information sheet outlining the purpose of the research, the procedures involved, and any potential risks or benefits associated with participation.</w:t>
      </w:r>
      <w:r w:rsidRPr="001517CD">
        <w:rPr>
          <w:rFonts w:eastAsia="Times New Roman" w:cs="Times New Roman"/>
          <w:sz w:val="24"/>
          <w:szCs w:val="24"/>
          <w:lang w:eastAsia="en-GB"/>
        </w:rPr>
        <w:t xml:space="preserve"> </w:t>
      </w:r>
      <w:r w:rsidRPr="001517CD">
        <w:rPr>
          <w:sz w:val="24"/>
          <w:szCs w:val="24"/>
        </w:rPr>
        <w:t xml:space="preserve">It will be made clear at the beginning of the survey that participation is completely optional and that anyone may withdraw at any moment without facing any consequences. Participants will be asked to sign a consent form, which will include an agreement regarding the confidentiality of their answers, in order to formally give their consent. All data will be stored on a password protected laptop. </w:t>
      </w:r>
    </w:p>
    <w:p w14:paraId="2EE74983" w14:textId="77777777" w:rsidR="00B628FB" w:rsidRPr="001517CD" w:rsidRDefault="00B628FB" w:rsidP="00B628FB">
      <w:pPr>
        <w:jc w:val="both"/>
        <w:rPr>
          <w:sz w:val="24"/>
          <w:szCs w:val="24"/>
        </w:rPr>
      </w:pPr>
      <w:r w:rsidRPr="001517CD">
        <w:rPr>
          <w:sz w:val="24"/>
          <w:szCs w:val="24"/>
        </w:rPr>
        <w:t>The informed consent form must limit the likelihood of force or inappropriate influence, be prepared in a language that the subjects can easily understand and allow them sufficient time to consider their participation. (Manti, 2019)</w:t>
      </w:r>
    </w:p>
    <w:p w14:paraId="79FBFD5B" w14:textId="77777777" w:rsidR="00B628FB" w:rsidRPr="001517CD" w:rsidRDefault="00B628FB" w:rsidP="00B628FB">
      <w:pPr>
        <w:jc w:val="both"/>
        <w:rPr>
          <w:sz w:val="24"/>
          <w:szCs w:val="24"/>
        </w:rPr>
      </w:pPr>
    </w:p>
    <w:p w14:paraId="533372EF" w14:textId="77777777" w:rsidR="00B628FB" w:rsidRPr="001517CD" w:rsidRDefault="00B628FB" w:rsidP="00B628FB">
      <w:pPr>
        <w:jc w:val="both"/>
        <w:rPr>
          <w:sz w:val="24"/>
          <w:szCs w:val="24"/>
        </w:rPr>
      </w:pPr>
    </w:p>
    <w:p w14:paraId="77CD23CC" w14:textId="77777777" w:rsidR="00B628FB" w:rsidRPr="00AD7DB8" w:rsidRDefault="00B628FB" w:rsidP="00B628FB">
      <w:pPr>
        <w:jc w:val="both"/>
        <w:rPr>
          <w:b/>
          <w:bCs/>
          <w:sz w:val="24"/>
          <w:szCs w:val="24"/>
        </w:rPr>
      </w:pPr>
      <w:r w:rsidRPr="00AD7DB8">
        <w:rPr>
          <w:b/>
          <w:bCs/>
          <w:sz w:val="24"/>
          <w:szCs w:val="24"/>
        </w:rPr>
        <w:t>3.3 Data collection method</w:t>
      </w:r>
    </w:p>
    <w:p w14:paraId="13E3354F" w14:textId="77777777" w:rsidR="00B628FB" w:rsidRPr="001517CD" w:rsidRDefault="00B628FB" w:rsidP="00B628FB">
      <w:pPr>
        <w:jc w:val="both"/>
        <w:rPr>
          <w:sz w:val="24"/>
          <w:szCs w:val="24"/>
        </w:rPr>
      </w:pPr>
      <w:r w:rsidRPr="001517CD">
        <w:rPr>
          <w:sz w:val="24"/>
          <w:szCs w:val="24"/>
        </w:rPr>
        <w:t> To collect data, an online questionnaire / survey will be used with a mixed method approach. A questionnaire is a type of research tool used to gather data and information from participants. It is composed of a series of questions or other prompts. Usually, a research questionnaire consists of both open-ended and closed-ended questions. (Bhat, 2024)</w:t>
      </w:r>
    </w:p>
    <w:p w14:paraId="0E80D645" w14:textId="77777777" w:rsidR="00B628FB" w:rsidRPr="001517CD" w:rsidRDefault="00B628FB" w:rsidP="00B628FB">
      <w:pPr>
        <w:jc w:val="both"/>
        <w:rPr>
          <w:sz w:val="24"/>
          <w:szCs w:val="24"/>
        </w:rPr>
      </w:pPr>
      <w:r w:rsidRPr="001517CD">
        <w:rPr>
          <w:sz w:val="24"/>
          <w:szCs w:val="24"/>
        </w:rPr>
        <w:t xml:space="preserve">A mixed method approach is used to describe using more than one method to gather data. These approaches are using qualitative data and quantitative data. </w:t>
      </w:r>
    </w:p>
    <w:p w14:paraId="7FA8BBE0" w14:textId="77777777" w:rsidR="00B628FB" w:rsidRPr="001517CD" w:rsidRDefault="00B628FB" w:rsidP="00B628FB">
      <w:pPr>
        <w:jc w:val="both"/>
        <w:rPr>
          <w:sz w:val="24"/>
          <w:szCs w:val="24"/>
        </w:rPr>
      </w:pPr>
      <w:r w:rsidRPr="001517CD">
        <w:rPr>
          <w:sz w:val="24"/>
          <w:szCs w:val="24"/>
        </w:rPr>
        <w:t>Quantitative data is information about quantities. Numerical data is gathered and statistically analysed in quantitative research. The goal is to generate quantifiable, unbiased, concrete information that can be stated mathematically. Quantitative research is commonly used for making predictions, identifying patterns, and testing hypotheses (McLeod, 2023). Using quantitative data will be beneficial in analysing the results, it will give a clear definitive answer that cannot be misinterpreted. Data can then be interpreted using graphs making it clearer to understand the results.</w:t>
      </w:r>
    </w:p>
    <w:p w14:paraId="073C8407" w14:textId="77777777" w:rsidR="00B628FB" w:rsidRPr="001517CD" w:rsidRDefault="00B628FB" w:rsidP="00B628FB">
      <w:pPr>
        <w:jc w:val="both"/>
        <w:rPr>
          <w:sz w:val="24"/>
          <w:szCs w:val="24"/>
        </w:rPr>
      </w:pPr>
      <w:r w:rsidRPr="001517CD">
        <w:rPr>
          <w:sz w:val="24"/>
          <w:szCs w:val="24"/>
        </w:rPr>
        <w:t xml:space="preserve">Qualitative research is described as a non-numerical approach to collecting information. Qualitative research aims to understand situations from the viewpoint of participants. It seeks to emphasize the depth and richness of context and aims to identify the why, what and how’s behind interactions and not necessarily quantifying incidents.  The benefits of this approach are that it offers a thorough comprehension of complex occurrences. (LIM, 2024). This method will be used as it is important to gain perspectives and opinions from participants. The questions asked to participants will be open and allow the participant to answer freely giving more of a reliable understanding. </w:t>
      </w:r>
    </w:p>
    <w:p w14:paraId="37A1B990" w14:textId="77777777" w:rsidR="00B628FB" w:rsidRPr="001517CD" w:rsidRDefault="00B628FB" w:rsidP="00B628FB">
      <w:pPr>
        <w:jc w:val="both"/>
        <w:rPr>
          <w:sz w:val="24"/>
          <w:szCs w:val="24"/>
        </w:rPr>
      </w:pPr>
      <w:r w:rsidRPr="001517CD">
        <w:rPr>
          <w:sz w:val="24"/>
          <w:szCs w:val="24"/>
        </w:rPr>
        <w:t>Surveys and questionnaires are a great way to gather quantitative data from a larger sample size, allowing for statistical analysis of trends and patterns. They can be distributed easily and quickly, making them less time-consuming than interviews. This is the reason for choosing this approach as response police officer will not be allocated any dedicated time to complete the survey and it will be done in the participants own time. However, surveys may limit responses due to their structured nature, potentially missing out on more complex experiences of participants. Nevertheless, a questionnaire has disadvantages, such as the time needed to design it, collect responses, and obtain the required resources (</w:t>
      </w:r>
      <w:proofErr w:type="spellStart"/>
      <w:r w:rsidRPr="001517CD">
        <w:rPr>
          <w:sz w:val="24"/>
          <w:szCs w:val="24"/>
        </w:rPr>
        <w:t>Ghauri</w:t>
      </w:r>
      <w:proofErr w:type="spellEnd"/>
      <w:r w:rsidRPr="001517CD">
        <w:rPr>
          <w:sz w:val="24"/>
          <w:szCs w:val="24"/>
        </w:rPr>
        <w:t xml:space="preserve"> et al, 2020).</w:t>
      </w:r>
    </w:p>
    <w:p w14:paraId="5258ABEB" w14:textId="77777777" w:rsidR="00B628FB" w:rsidRPr="001517CD" w:rsidRDefault="00B628FB" w:rsidP="00B628FB">
      <w:pPr>
        <w:jc w:val="both"/>
        <w:rPr>
          <w:sz w:val="24"/>
          <w:szCs w:val="24"/>
        </w:rPr>
      </w:pPr>
      <w:r w:rsidRPr="001517CD">
        <w:rPr>
          <w:sz w:val="24"/>
          <w:szCs w:val="24"/>
        </w:rPr>
        <w:t>On the other hand, interviews provide in-depth qualitative insights, allowing participants to share their personal stories and experiences in detail and it</w:t>
      </w:r>
      <w:r w:rsidRPr="001517CD">
        <w:rPr>
          <w:rFonts w:cs="Arial"/>
          <w:sz w:val="24"/>
          <w:szCs w:val="24"/>
          <w:shd w:val="clear" w:color="auto" w:fill="FFFFFF"/>
        </w:rPr>
        <w:t xml:space="preserve"> </w:t>
      </w:r>
      <w:r w:rsidRPr="001517CD">
        <w:rPr>
          <w:sz w:val="24"/>
          <w:szCs w:val="24"/>
        </w:rPr>
        <w:t xml:space="preserve">allows the conversation to evolve based on participant responses (Oberoi, 2024) This method can uncover rich data that surveys might miss, but they are more time-consuming to conduct therefore not suitable for the participants I will be collecting data from. Both methods can give you a comprehensive view of the challenges and contributions of female police officers, but it’s important to consider the time and resources available for each approach. Given that the participants will be current police officers and will not be allocated specific time, interviews will not be used for this study. Quantitative and qualitative data will be gained by using open and closed questions. </w:t>
      </w:r>
    </w:p>
    <w:p w14:paraId="2EC831B6" w14:textId="77777777" w:rsidR="00B628FB" w:rsidRPr="001517CD" w:rsidRDefault="00B628FB" w:rsidP="00B628FB">
      <w:pPr>
        <w:jc w:val="both"/>
        <w:rPr>
          <w:sz w:val="24"/>
          <w:szCs w:val="24"/>
        </w:rPr>
      </w:pPr>
    </w:p>
    <w:p w14:paraId="5127D6B4" w14:textId="77777777" w:rsidR="00B628FB" w:rsidRPr="001517CD" w:rsidRDefault="00B628FB" w:rsidP="00B628FB">
      <w:pPr>
        <w:jc w:val="both"/>
        <w:rPr>
          <w:sz w:val="24"/>
          <w:szCs w:val="24"/>
        </w:rPr>
      </w:pPr>
      <w:r w:rsidRPr="001517CD">
        <w:rPr>
          <w:sz w:val="24"/>
          <w:szCs w:val="24"/>
        </w:rPr>
        <w:t> </w:t>
      </w:r>
    </w:p>
    <w:p w14:paraId="00648B17" w14:textId="77777777" w:rsidR="00B628FB" w:rsidRPr="00AD7DB8" w:rsidRDefault="00B628FB" w:rsidP="00B628FB">
      <w:pPr>
        <w:jc w:val="both"/>
        <w:rPr>
          <w:b/>
          <w:bCs/>
          <w:sz w:val="24"/>
          <w:szCs w:val="24"/>
        </w:rPr>
      </w:pPr>
      <w:r w:rsidRPr="00AD7DB8">
        <w:rPr>
          <w:b/>
          <w:bCs/>
          <w:sz w:val="24"/>
          <w:szCs w:val="24"/>
        </w:rPr>
        <w:t>3.4 Sampling</w:t>
      </w:r>
    </w:p>
    <w:p w14:paraId="2C38A0B6" w14:textId="77777777" w:rsidR="00B628FB" w:rsidRPr="001517CD" w:rsidRDefault="00B628FB" w:rsidP="00B628FB">
      <w:pPr>
        <w:jc w:val="both"/>
        <w:rPr>
          <w:sz w:val="24"/>
          <w:szCs w:val="24"/>
        </w:rPr>
      </w:pPr>
      <w:r w:rsidRPr="001517CD">
        <w:rPr>
          <w:sz w:val="24"/>
          <w:szCs w:val="24"/>
        </w:rPr>
        <w:t>The intentional selection of individuals or a particular group from a population with the goal of making statistical conclusions and predicting the characteristics of the full population is known as sampling. Because it is costly, time-consuming, and frequently impossible to research the entire population, it provides a realistic and useful method for looking at its characteristics all at once. (Bisht, 2023)</w:t>
      </w:r>
    </w:p>
    <w:p w14:paraId="137A382B" w14:textId="77777777" w:rsidR="00B628FB" w:rsidRPr="001517CD" w:rsidRDefault="00B628FB" w:rsidP="00B628FB">
      <w:pPr>
        <w:jc w:val="both"/>
        <w:rPr>
          <w:sz w:val="24"/>
          <w:szCs w:val="24"/>
        </w:rPr>
      </w:pPr>
      <w:r w:rsidRPr="001517CD">
        <w:rPr>
          <w:sz w:val="24"/>
          <w:szCs w:val="24"/>
        </w:rPr>
        <w:t>A stratified sampling technique will be used to select female officers within Gwent Police as key participants. A probability sampling technique called stratified sampling divides the population into non-overlapping groupings, or strata, according to particular traits. Age, gender, wealth, education, and any other factor relevant to the study could be examples of these characteristics. This technique will be used as the research needed is gender specific. (Edwards, 2024)</w:t>
      </w:r>
    </w:p>
    <w:p w14:paraId="52C98783" w14:textId="77777777" w:rsidR="00B628FB" w:rsidRPr="001517CD" w:rsidRDefault="00B628FB" w:rsidP="00B628FB">
      <w:pPr>
        <w:jc w:val="both"/>
        <w:rPr>
          <w:sz w:val="24"/>
          <w:szCs w:val="24"/>
        </w:rPr>
      </w:pPr>
      <w:r w:rsidRPr="001517CD">
        <w:rPr>
          <w:sz w:val="24"/>
          <w:szCs w:val="24"/>
        </w:rPr>
        <w:t>The survey will be distributed by directly contacting sergeants via the internal email, providing them with a brief overview of the research and its significance. In the email, it will be requested that they forward the survey link to their respective shifts, encouraging participation among their team members. This approach will help ensure that the survey reaches a diverse group of officers within the force, allowing for a broader understanding of their experiences and perspectives. By using the existing internal emailing network within the police force, it will facilitate a smooth and efficient distribution process while maximizing response rates.</w:t>
      </w:r>
    </w:p>
    <w:p w14:paraId="186087C8" w14:textId="77777777" w:rsidR="00B628FB" w:rsidRPr="001517CD" w:rsidRDefault="00B628FB" w:rsidP="00B628FB">
      <w:pPr>
        <w:jc w:val="both"/>
        <w:rPr>
          <w:sz w:val="24"/>
          <w:szCs w:val="24"/>
          <w:u w:val="single"/>
        </w:rPr>
      </w:pPr>
    </w:p>
    <w:p w14:paraId="4A45B94E" w14:textId="4751B402" w:rsidR="00B628FB" w:rsidRPr="00AD7DB8" w:rsidRDefault="00B628FB" w:rsidP="00B628FB">
      <w:pPr>
        <w:jc w:val="both"/>
        <w:rPr>
          <w:b/>
          <w:bCs/>
          <w:sz w:val="24"/>
          <w:szCs w:val="24"/>
        </w:rPr>
      </w:pPr>
      <w:r w:rsidRPr="00AD7DB8">
        <w:rPr>
          <w:b/>
          <w:bCs/>
          <w:sz w:val="24"/>
          <w:szCs w:val="24"/>
        </w:rPr>
        <w:t>3.</w:t>
      </w:r>
      <w:r w:rsidR="00AD7DB8" w:rsidRPr="00AD7DB8">
        <w:rPr>
          <w:b/>
          <w:bCs/>
          <w:sz w:val="24"/>
          <w:szCs w:val="24"/>
        </w:rPr>
        <w:t xml:space="preserve">5 - </w:t>
      </w:r>
      <w:r w:rsidRPr="00AD7DB8">
        <w:rPr>
          <w:b/>
          <w:bCs/>
          <w:sz w:val="24"/>
          <w:szCs w:val="24"/>
        </w:rPr>
        <w:t>Conclusion</w:t>
      </w:r>
    </w:p>
    <w:p w14:paraId="6FE2C145" w14:textId="67429B04" w:rsidR="00B628FB" w:rsidRPr="001517CD" w:rsidRDefault="00B628FB" w:rsidP="00B628FB">
      <w:pPr>
        <w:jc w:val="both"/>
        <w:rPr>
          <w:sz w:val="24"/>
          <w:szCs w:val="24"/>
        </w:rPr>
      </w:pPr>
      <w:r w:rsidRPr="001517CD">
        <w:rPr>
          <w:sz w:val="24"/>
          <w:szCs w:val="24"/>
        </w:rPr>
        <w:t>In conclusion, this research methodology has been carefully created to address the unique challenges, experiences, and contributions of female police officers in modern policing. By employing a combination of qualitative and quantitative methods, we aim to capture a comprehensive view of the barriers faced by these officers, as well as their perspectives on their roles within the police force. The use of surveys will enable us to gather rich data directly from female officers, ensuring that their voices are heard, and their experiences are accurately represented.</w:t>
      </w:r>
      <w:r w:rsidR="00D64ADD">
        <w:rPr>
          <w:sz w:val="24"/>
          <w:szCs w:val="24"/>
        </w:rPr>
        <w:t xml:space="preserve"> The dual approach will </w:t>
      </w:r>
      <w:r w:rsidR="00EA6FDA">
        <w:rPr>
          <w:sz w:val="24"/>
          <w:szCs w:val="24"/>
        </w:rPr>
        <w:t xml:space="preserve">help provide a balance between quantifiable data and qualitative </w:t>
      </w:r>
      <w:r w:rsidR="002B6C8B">
        <w:rPr>
          <w:sz w:val="24"/>
          <w:szCs w:val="24"/>
        </w:rPr>
        <w:t>narratives</w:t>
      </w:r>
      <w:r w:rsidR="00EA6FDA">
        <w:rPr>
          <w:sz w:val="24"/>
          <w:szCs w:val="24"/>
        </w:rPr>
        <w:t xml:space="preserve"> ensuring a well-rounded and insightful a</w:t>
      </w:r>
      <w:r w:rsidR="002B6C8B">
        <w:rPr>
          <w:sz w:val="24"/>
          <w:szCs w:val="24"/>
        </w:rPr>
        <w:t>nalysis of the challenges, experiences and contributions of female police officers in modern policing.</w:t>
      </w:r>
    </w:p>
    <w:p w14:paraId="086B9055" w14:textId="77777777" w:rsidR="00B628FB" w:rsidRPr="001517CD" w:rsidRDefault="00B628FB" w:rsidP="00B628FB">
      <w:pPr>
        <w:jc w:val="both"/>
        <w:rPr>
          <w:rFonts w:cs="Calibri"/>
          <w:sz w:val="24"/>
          <w:szCs w:val="24"/>
        </w:rPr>
      </w:pPr>
    </w:p>
    <w:p w14:paraId="6ED6585E" w14:textId="77777777" w:rsidR="00B628FB" w:rsidRPr="001517CD" w:rsidRDefault="00B628FB" w:rsidP="00B628FB">
      <w:pPr>
        <w:jc w:val="both"/>
        <w:rPr>
          <w:rFonts w:cs="Calibri"/>
          <w:sz w:val="24"/>
          <w:szCs w:val="24"/>
        </w:rPr>
      </w:pPr>
    </w:p>
    <w:p w14:paraId="3653B61D" w14:textId="77777777" w:rsidR="00B628FB" w:rsidRPr="001517CD" w:rsidRDefault="00B628FB" w:rsidP="00B628FB">
      <w:pPr>
        <w:spacing w:line="360" w:lineRule="auto"/>
        <w:rPr>
          <w:b/>
          <w:bCs/>
          <w:sz w:val="24"/>
          <w:szCs w:val="24"/>
          <w:u w:val="single"/>
        </w:rPr>
      </w:pPr>
      <w:r w:rsidRPr="001517CD">
        <w:rPr>
          <w:b/>
          <w:bCs/>
          <w:sz w:val="24"/>
          <w:szCs w:val="24"/>
          <w:u w:val="single"/>
        </w:rPr>
        <w:t>Chapter four: Findings chapter</w:t>
      </w:r>
    </w:p>
    <w:p w14:paraId="447E5578" w14:textId="77777777" w:rsidR="00B628FB" w:rsidRPr="001517CD" w:rsidRDefault="00B628FB" w:rsidP="00B628FB">
      <w:pPr>
        <w:spacing w:line="360" w:lineRule="auto"/>
        <w:rPr>
          <w:b/>
          <w:bCs/>
          <w:sz w:val="24"/>
          <w:szCs w:val="24"/>
        </w:rPr>
      </w:pPr>
      <w:r w:rsidRPr="001517CD">
        <w:rPr>
          <w:b/>
          <w:bCs/>
          <w:sz w:val="24"/>
          <w:szCs w:val="24"/>
        </w:rPr>
        <w:t>4.1 - Introduction</w:t>
      </w:r>
    </w:p>
    <w:p w14:paraId="3DA1BBC1" w14:textId="77777777" w:rsidR="00B628FB" w:rsidRPr="001517CD" w:rsidRDefault="00B628FB" w:rsidP="00B628FB">
      <w:pPr>
        <w:spacing w:line="360" w:lineRule="auto"/>
        <w:rPr>
          <w:sz w:val="24"/>
          <w:szCs w:val="24"/>
        </w:rPr>
      </w:pPr>
      <w:r w:rsidRPr="001517CD">
        <w:rPr>
          <w:sz w:val="24"/>
          <w:szCs w:val="24"/>
        </w:rPr>
        <w:t>Chapter 3 identified the methods and methodology of this research. This chapter aims to achieve the third objective:</w:t>
      </w:r>
    </w:p>
    <w:p w14:paraId="00ACA8D1" w14:textId="77777777" w:rsidR="00B628FB" w:rsidRPr="001517CD" w:rsidRDefault="00B628FB" w:rsidP="00B628FB">
      <w:pPr>
        <w:spacing w:line="360" w:lineRule="auto"/>
        <w:rPr>
          <w:i/>
          <w:iCs/>
          <w:sz w:val="24"/>
          <w:szCs w:val="24"/>
        </w:rPr>
      </w:pPr>
      <w:r w:rsidRPr="001517CD">
        <w:rPr>
          <w:i/>
          <w:iCs/>
          <w:sz w:val="24"/>
          <w:szCs w:val="24"/>
        </w:rPr>
        <w:t>To analyse the data collected from female officers and identify any common challenges or shared experiences.</w:t>
      </w:r>
    </w:p>
    <w:p w14:paraId="7AD51B43" w14:textId="77777777" w:rsidR="00B628FB" w:rsidRPr="001517CD" w:rsidRDefault="00B628FB" w:rsidP="00B628FB">
      <w:pPr>
        <w:spacing w:line="360" w:lineRule="auto"/>
        <w:rPr>
          <w:sz w:val="24"/>
          <w:szCs w:val="24"/>
        </w:rPr>
      </w:pPr>
      <w:r w:rsidRPr="001517CD">
        <w:rPr>
          <w:sz w:val="24"/>
          <w:szCs w:val="24"/>
        </w:rPr>
        <w:t>An online questionnaire was developed using questions to help identify any shared challenges or experiences by female officers. Overall, there were 20 responses collected from a mixed method approach using both open and closed questions. There were 9 questions in total. This chapter will analyse the data collected and identify any themes.</w:t>
      </w:r>
      <w:r w:rsidRPr="001517CD">
        <w:rPr>
          <w:rFonts w:cs="Arial"/>
          <w:color w:val="000000"/>
          <w:sz w:val="24"/>
          <w:szCs w:val="24"/>
          <w:shd w:val="clear" w:color="auto" w:fill="FFFFFF"/>
        </w:rPr>
        <w:t xml:space="preserve"> </w:t>
      </w:r>
      <w:r w:rsidRPr="001517CD">
        <w:rPr>
          <w:sz w:val="24"/>
          <w:szCs w:val="24"/>
        </w:rPr>
        <w:t xml:space="preserve">A blank copy of the questionnaire can be located in </w:t>
      </w:r>
      <w:r w:rsidRPr="001517CD">
        <w:rPr>
          <w:b/>
          <w:bCs/>
          <w:sz w:val="24"/>
          <w:szCs w:val="24"/>
        </w:rPr>
        <w:t>Appendix C</w:t>
      </w:r>
    </w:p>
    <w:p w14:paraId="5C83C22A" w14:textId="77777777" w:rsidR="00B628FB" w:rsidRPr="001517CD" w:rsidRDefault="00B628FB" w:rsidP="00B628FB">
      <w:pPr>
        <w:spacing w:line="360" w:lineRule="auto"/>
        <w:rPr>
          <w:sz w:val="24"/>
          <w:szCs w:val="24"/>
        </w:rPr>
      </w:pPr>
    </w:p>
    <w:p w14:paraId="45BCAF22" w14:textId="77777777" w:rsidR="00B628FB" w:rsidRPr="001517CD" w:rsidRDefault="00B628FB" w:rsidP="00B628FB">
      <w:pPr>
        <w:spacing w:line="360" w:lineRule="auto"/>
        <w:rPr>
          <w:b/>
          <w:bCs/>
          <w:sz w:val="24"/>
          <w:szCs w:val="24"/>
        </w:rPr>
      </w:pPr>
      <w:r w:rsidRPr="001517CD">
        <w:rPr>
          <w:b/>
          <w:bCs/>
          <w:sz w:val="24"/>
          <w:szCs w:val="24"/>
        </w:rPr>
        <w:t>4.2 Data Analysis</w:t>
      </w:r>
    </w:p>
    <w:p w14:paraId="72977813" w14:textId="77777777" w:rsidR="00B628FB" w:rsidRPr="001517CD" w:rsidRDefault="00B628FB" w:rsidP="00B628FB">
      <w:pPr>
        <w:spacing w:line="360" w:lineRule="auto"/>
        <w:rPr>
          <w:sz w:val="24"/>
          <w:szCs w:val="24"/>
        </w:rPr>
      </w:pPr>
      <w:r w:rsidRPr="001517CD">
        <w:rPr>
          <w:sz w:val="24"/>
          <w:szCs w:val="24"/>
        </w:rPr>
        <w:t>The data for this survey was collected via google docs, it allowed for easy input and formatting the findings. It is also beneficial as the creator has control over who can access the survey ensuring the security and safety of the data that is collected. (Aloni, 2024) By incorporating graphs into my findings, it will allow readers to visually represent the data making it easier to understand and grasp the key patterns. Graphs can highlight similarities that may be more difficult to recognise in text format and using different graphs such as bar charts and pie charts it lets the viewer visualise and compare data. (</w:t>
      </w:r>
      <w:proofErr w:type="spellStart"/>
      <w:r w:rsidRPr="001517CD">
        <w:rPr>
          <w:sz w:val="24"/>
          <w:szCs w:val="24"/>
        </w:rPr>
        <w:t>Divecha</w:t>
      </w:r>
      <w:proofErr w:type="spellEnd"/>
      <w:r w:rsidRPr="001517CD">
        <w:rPr>
          <w:sz w:val="24"/>
          <w:szCs w:val="24"/>
        </w:rPr>
        <w:t>, 2023)</w:t>
      </w:r>
    </w:p>
    <w:p w14:paraId="37E6711B" w14:textId="77777777" w:rsidR="00B628FB" w:rsidRPr="001517CD" w:rsidRDefault="00B628FB" w:rsidP="00B628FB">
      <w:pPr>
        <w:spacing w:line="360" w:lineRule="auto"/>
        <w:rPr>
          <w:sz w:val="24"/>
          <w:szCs w:val="24"/>
        </w:rPr>
      </w:pPr>
    </w:p>
    <w:p w14:paraId="1E8DEA8F" w14:textId="77777777" w:rsidR="00B628FB" w:rsidRPr="001517CD" w:rsidRDefault="00B628FB" w:rsidP="00B628FB">
      <w:pPr>
        <w:spacing w:line="360" w:lineRule="auto"/>
        <w:rPr>
          <w:b/>
          <w:bCs/>
          <w:sz w:val="24"/>
          <w:szCs w:val="24"/>
        </w:rPr>
      </w:pPr>
      <w:r w:rsidRPr="001517CD">
        <w:rPr>
          <w:b/>
          <w:bCs/>
          <w:sz w:val="24"/>
          <w:szCs w:val="24"/>
        </w:rPr>
        <w:t xml:space="preserve">4.2.1 Method for analysis </w:t>
      </w:r>
    </w:p>
    <w:p w14:paraId="456C29F2" w14:textId="2FF0C272" w:rsidR="00B628FB" w:rsidRPr="001517CD" w:rsidRDefault="00B628FB" w:rsidP="00B628FB">
      <w:pPr>
        <w:spacing w:line="360" w:lineRule="auto"/>
        <w:rPr>
          <w:sz w:val="24"/>
          <w:szCs w:val="24"/>
        </w:rPr>
      </w:pPr>
      <w:r w:rsidRPr="001517CD">
        <w:rPr>
          <w:sz w:val="24"/>
          <w:szCs w:val="24"/>
        </w:rPr>
        <w:t>The data collected was both qualitative and quantitative</w:t>
      </w:r>
      <w:r w:rsidR="009B06AE">
        <w:rPr>
          <w:sz w:val="24"/>
          <w:szCs w:val="24"/>
        </w:rPr>
        <w:t xml:space="preserve"> data</w:t>
      </w:r>
      <w:r w:rsidRPr="001517CD">
        <w:rPr>
          <w:sz w:val="24"/>
          <w:szCs w:val="24"/>
        </w:rPr>
        <w:t xml:space="preserve">. It was essential to highlight different themes by using open questions but also gaining an overall insight using quantitative data. The survey was sent out </w:t>
      </w:r>
      <w:r w:rsidR="009B06AE">
        <w:rPr>
          <w:sz w:val="24"/>
          <w:szCs w:val="24"/>
        </w:rPr>
        <w:t xml:space="preserve">via email </w:t>
      </w:r>
      <w:r w:rsidRPr="001517CD">
        <w:rPr>
          <w:sz w:val="24"/>
          <w:szCs w:val="24"/>
        </w:rPr>
        <w:t xml:space="preserve">inviting female police officers only to participate and the opening link explains that going forward to the next page confirms that they are a serving female </w:t>
      </w:r>
      <w:r w:rsidR="00BE4632" w:rsidRPr="001517CD">
        <w:rPr>
          <w:sz w:val="24"/>
          <w:szCs w:val="24"/>
        </w:rPr>
        <w:t>officer,</w:t>
      </w:r>
      <w:r w:rsidR="00843AD4">
        <w:rPr>
          <w:sz w:val="24"/>
          <w:szCs w:val="24"/>
        </w:rPr>
        <w:t xml:space="preserve"> and </w:t>
      </w:r>
      <w:r w:rsidR="007D1C79">
        <w:rPr>
          <w:sz w:val="24"/>
          <w:szCs w:val="24"/>
        </w:rPr>
        <w:t xml:space="preserve">their </w:t>
      </w:r>
      <w:r w:rsidR="00843AD4">
        <w:rPr>
          <w:sz w:val="24"/>
          <w:szCs w:val="24"/>
        </w:rPr>
        <w:t>consent is given for the information shared to be used in this research</w:t>
      </w:r>
      <w:r w:rsidRPr="001517CD">
        <w:rPr>
          <w:sz w:val="24"/>
          <w:szCs w:val="24"/>
        </w:rPr>
        <w:t>. The closed questions allow for trends and patterns to be analysed, and the open questions provide a qualitative insight for deeper findings. By focusing on a specific demographic, the questions could be altered to better understand the perspectives of female officers. By using this method, it allows for the researcher to have a clear understanding of its participants and provides more accurate results (</w:t>
      </w:r>
      <w:proofErr w:type="spellStart"/>
      <w:r w:rsidRPr="001517CD">
        <w:rPr>
          <w:sz w:val="24"/>
          <w:szCs w:val="24"/>
        </w:rPr>
        <w:t>Dobosh</w:t>
      </w:r>
      <w:proofErr w:type="spellEnd"/>
      <w:r w:rsidRPr="001517CD">
        <w:rPr>
          <w:sz w:val="24"/>
          <w:szCs w:val="24"/>
        </w:rPr>
        <w:t>, 2024).  Despite only receiving 20 responses, it will still provide an insight on challenges and experiences faced by female police officers</w:t>
      </w:r>
      <w:r w:rsidR="00D64A59">
        <w:rPr>
          <w:sz w:val="24"/>
          <w:szCs w:val="24"/>
        </w:rPr>
        <w:t xml:space="preserve"> in modern policing.</w:t>
      </w:r>
    </w:p>
    <w:p w14:paraId="6191F304" w14:textId="2076C470" w:rsidR="00B628FB" w:rsidRPr="001517CD" w:rsidRDefault="00B628FB" w:rsidP="00B628FB">
      <w:pPr>
        <w:spacing w:line="360" w:lineRule="auto"/>
        <w:rPr>
          <w:b/>
          <w:bCs/>
          <w:sz w:val="24"/>
          <w:szCs w:val="24"/>
        </w:rPr>
      </w:pPr>
      <w:r w:rsidRPr="001517CD">
        <w:rPr>
          <w:b/>
          <w:bCs/>
          <w:noProof/>
          <w:sz w:val="24"/>
          <w:szCs w:val="24"/>
        </w:rPr>
        <w:drawing>
          <wp:anchor distT="0" distB="0" distL="114300" distR="114300" simplePos="0" relativeHeight="251638784" behindDoc="0" locked="0" layoutInCell="1" allowOverlap="1" wp14:anchorId="70D6C047" wp14:editId="049EB245">
            <wp:simplePos x="0" y="0"/>
            <wp:positionH relativeFrom="column">
              <wp:posOffset>-142028</wp:posOffset>
            </wp:positionH>
            <wp:positionV relativeFrom="paragraph">
              <wp:posOffset>319405</wp:posOffset>
            </wp:positionV>
            <wp:extent cx="5731510" cy="2597150"/>
            <wp:effectExtent l="0" t="0" r="2540" b="0"/>
            <wp:wrapNone/>
            <wp:docPr id="1812879745" name="Picture 1" descr="Forms response chart. Question title: Do you think that having more female police officers in the police force improves community tension and helps de-escalate conflict?.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Do you think that having more female police officers in the police force improves community tension and helps de-escalate conflict?. Number of responses: 20 responses."/>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2597150"/>
                    </a:xfrm>
                    <a:prstGeom prst="rect">
                      <a:avLst/>
                    </a:prstGeom>
                    <a:noFill/>
                    <a:ln>
                      <a:noFill/>
                    </a:ln>
                  </pic:spPr>
                </pic:pic>
              </a:graphicData>
            </a:graphic>
          </wp:anchor>
        </w:drawing>
      </w:r>
      <w:r w:rsidRPr="001517CD">
        <w:rPr>
          <w:b/>
          <w:bCs/>
          <w:sz w:val="24"/>
          <w:szCs w:val="24"/>
        </w:rPr>
        <w:t>4.3</w:t>
      </w:r>
      <w:r w:rsidR="00C12503" w:rsidRPr="001517CD">
        <w:rPr>
          <w:b/>
          <w:bCs/>
          <w:sz w:val="24"/>
          <w:szCs w:val="24"/>
        </w:rPr>
        <w:t xml:space="preserve"> </w:t>
      </w:r>
      <w:r w:rsidRPr="001517CD">
        <w:rPr>
          <w:b/>
          <w:bCs/>
          <w:sz w:val="24"/>
          <w:szCs w:val="24"/>
        </w:rPr>
        <w:t xml:space="preserve">Theme one – Benefits of female officers </w:t>
      </w:r>
    </w:p>
    <w:p w14:paraId="3724D2F2" w14:textId="77777777" w:rsidR="00B628FB" w:rsidRPr="001517CD" w:rsidRDefault="00B628FB" w:rsidP="00B628FB">
      <w:pPr>
        <w:spacing w:line="360" w:lineRule="auto"/>
        <w:rPr>
          <w:sz w:val="24"/>
          <w:szCs w:val="24"/>
        </w:rPr>
      </w:pPr>
    </w:p>
    <w:p w14:paraId="1ABD565F" w14:textId="77777777" w:rsidR="00B628FB" w:rsidRPr="001517CD" w:rsidRDefault="00B628FB" w:rsidP="00B628FB">
      <w:pPr>
        <w:spacing w:line="360" w:lineRule="auto"/>
        <w:rPr>
          <w:sz w:val="24"/>
          <w:szCs w:val="24"/>
        </w:rPr>
      </w:pPr>
    </w:p>
    <w:p w14:paraId="6CA746C9" w14:textId="77777777" w:rsidR="00B628FB" w:rsidRPr="001517CD" w:rsidRDefault="00B628FB" w:rsidP="00B628FB">
      <w:pPr>
        <w:spacing w:line="360" w:lineRule="auto"/>
        <w:rPr>
          <w:sz w:val="24"/>
          <w:szCs w:val="24"/>
        </w:rPr>
      </w:pPr>
    </w:p>
    <w:p w14:paraId="685389C6" w14:textId="77777777" w:rsidR="00B628FB" w:rsidRPr="001517CD" w:rsidRDefault="00B628FB" w:rsidP="00B628FB">
      <w:pPr>
        <w:spacing w:line="360" w:lineRule="auto"/>
        <w:rPr>
          <w:sz w:val="24"/>
          <w:szCs w:val="24"/>
        </w:rPr>
      </w:pPr>
    </w:p>
    <w:p w14:paraId="67D95B67" w14:textId="77777777" w:rsidR="00B628FB" w:rsidRPr="001517CD" w:rsidRDefault="00B628FB" w:rsidP="00B628FB">
      <w:pPr>
        <w:spacing w:line="360" w:lineRule="auto"/>
        <w:rPr>
          <w:sz w:val="24"/>
          <w:szCs w:val="24"/>
        </w:rPr>
      </w:pPr>
    </w:p>
    <w:p w14:paraId="18945C88" w14:textId="77777777" w:rsidR="00B628FB" w:rsidRPr="001517CD" w:rsidRDefault="00B628FB" w:rsidP="00B628FB">
      <w:pPr>
        <w:spacing w:line="360" w:lineRule="auto"/>
        <w:rPr>
          <w:sz w:val="24"/>
          <w:szCs w:val="24"/>
        </w:rPr>
      </w:pPr>
    </w:p>
    <w:p w14:paraId="0EAE8648" w14:textId="77777777" w:rsidR="00B628FB" w:rsidRPr="001517CD" w:rsidRDefault="00B628FB" w:rsidP="00B628FB">
      <w:pPr>
        <w:spacing w:line="360" w:lineRule="auto"/>
        <w:rPr>
          <w:sz w:val="24"/>
          <w:szCs w:val="24"/>
        </w:rPr>
      </w:pPr>
    </w:p>
    <w:p w14:paraId="58622676" w14:textId="77777777" w:rsidR="00B628FB" w:rsidRPr="001517CD" w:rsidRDefault="00B628FB" w:rsidP="00B628FB">
      <w:pPr>
        <w:spacing w:line="360" w:lineRule="auto"/>
        <w:rPr>
          <w:sz w:val="24"/>
          <w:szCs w:val="24"/>
        </w:rPr>
      </w:pPr>
    </w:p>
    <w:p w14:paraId="486A6072" w14:textId="77777777" w:rsidR="00B628FB" w:rsidRPr="001517CD" w:rsidRDefault="00B628FB" w:rsidP="00B628FB">
      <w:pPr>
        <w:spacing w:line="360" w:lineRule="auto"/>
        <w:rPr>
          <w:sz w:val="24"/>
          <w:szCs w:val="24"/>
        </w:rPr>
      </w:pPr>
    </w:p>
    <w:p w14:paraId="3402DE9D" w14:textId="77777777" w:rsidR="00B628FB" w:rsidRPr="001517CD" w:rsidRDefault="00B628FB" w:rsidP="00B628FB">
      <w:pPr>
        <w:spacing w:line="360" w:lineRule="auto"/>
        <w:rPr>
          <w:sz w:val="24"/>
          <w:szCs w:val="24"/>
        </w:rPr>
      </w:pPr>
      <w:r w:rsidRPr="001517CD">
        <w:rPr>
          <w:sz w:val="24"/>
          <w:szCs w:val="24"/>
        </w:rPr>
        <w:t>This information shows that 75% of those who responded believe that having more female officers can help de-escalate conflict and improve community tension. This information ties in with a lot of research already conducted and suggests that female presence alone can make a difference in tense situations. Women are also known to be more trusted by their communities and have high levels of interpersonal communication skills that can help defuse tense situations (Roman, 2020). Women are also less likely to use physical force and use other skills to de-escalate violent incidents (Asquith, 2016).</w:t>
      </w:r>
    </w:p>
    <w:p w14:paraId="6D2307C5" w14:textId="77777777" w:rsidR="00B628FB" w:rsidRPr="001517CD" w:rsidRDefault="00B628FB" w:rsidP="00B628FB">
      <w:pPr>
        <w:spacing w:line="360" w:lineRule="auto"/>
        <w:rPr>
          <w:sz w:val="24"/>
          <w:szCs w:val="24"/>
        </w:rPr>
      </w:pPr>
    </w:p>
    <w:p w14:paraId="73EE0F7E" w14:textId="77777777" w:rsidR="00B628FB" w:rsidRPr="001517CD" w:rsidRDefault="00B628FB" w:rsidP="00B628FB">
      <w:pPr>
        <w:spacing w:line="360" w:lineRule="auto"/>
        <w:rPr>
          <w:b/>
          <w:bCs/>
          <w:sz w:val="24"/>
          <w:szCs w:val="24"/>
        </w:rPr>
      </w:pPr>
    </w:p>
    <w:p w14:paraId="0ED54997" w14:textId="3DBA8635" w:rsidR="00B628FB" w:rsidRPr="001517CD" w:rsidRDefault="00B628FB" w:rsidP="00B628FB">
      <w:pPr>
        <w:spacing w:line="360" w:lineRule="auto"/>
        <w:rPr>
          <w:b/>
          <w:bCs/>
          <w:sz w:val="24"/>
          <w:szCs w:val="24"/>
        </w:rPr>
      </w:pPr>
      <w:r w:rsidRPr="001517CD">
        <w:rPr>
          <w:b/>
          <w:bCs/>
          <w:sz w:val="24"/>
          <w:szCs w:val="24"/>
        </w:rPr>
        <w:t>4.3.</w:t>
      </w:r>
      <w:r w:rsidR="00C12503" w:rsidRPr="001517CD">
        <w:rPr>
          <w:b/>
          <w:bCs/>
          <w:sz w:val="24"/>
          <w:szCs w:val="24"/>
        </w:rPr>
        <w:t>1</w:t>
      </w:r>
      <w:r w:rsidRPr="001517CD">
        <w:rPr>
          <w:b/>
          <w:bCs/>
          <w:sz w:val="24"/>
          <w:szCs w:val="24"/>
        </w:rPr>
        <w:t xml:space="preserve"> Theme two – Are there gender specific roles in policing?</w:t>
      </w:r>
    </w:p>
    <w:p w14:paraId="2774E03A" w14:textId="77777777" w:rsidR="00B628FB" w:rsidRPr="001517CD" w:rsidRDefault="00B628FB" w:rsidP="00B628FB">
      <w:pPr>
        <w:spacing w:line="360" w:lineRule="auto"/>
        <w:rPr>
          <w:sz w:val="24"/>
          <w:szCs w:val="24"/>
        </w:rPr>
      </w:pPr>
      <w:r w:rsidRPr="001517CD">
        <w:rPr>
          <w:sz w:val="24"/>
          <w:szCs w:val="24"/>
        </w:rPr>
        <w:t>The question put to participants was “What challenges do you face as a female police officer in your daily role? “</w:t>
      </w:r>
    </w:p>
    <w:p w14:paraId="49CAD7A7" w14:textId="77777777" w:rsidR="00B628FB" w:rsidRPr="00DC78C1" w:rsidRDefault="00B628FB" w:rsidP="00EE7F19">
      <w:pPr>
        <w:spacing w:after="0" w:line="276" w:lineRule="auto"/>
        <w:rPr>
          <w:rFonts w:cs="Arial"/>
          <w:color w:val="FF0000"/>
          <w:sz w:val="24"/>
          <w:szCs w:val="24"/>
        </w:rPr>
      </w:pPr>
      <w:r w:rsidRPr="00DC78C1">
        <w:rPr>
          <w:sz w:val="24"/>
          <w:szCs w:val="24"/>
        </w:rPr>
        <w:t xml:space="preserve">There is a trend amongst the responses given as most stating that there are certain expectations from female officers such as dealing with victims and female suspects compared to male suspects and that male officers are often allocated calls of a higher risk. 8 out of 20 responses (40%) referred to this being a common theme. A study conducted by Cunningham (2019) highlights that although changes have been made in policing over the past four decades, there is still progress to me made around gender discrimination. Responses from this study show that there was a trend that male officers would be on the frontline dealing with public order incidents and female officers would be allocated policing tasks in the station. This data helps answer objective three - </w:t>
      </w:r>
      <w:r w:rsidRPr="00DC78C1">
        <w:rPr>
          <w:rFonts w:cs="Arial"/>
          <w:sz w:val="24"/>
          <w:szCs w:val="24"/>
        </w:rPr>
        <w:t>Identify</w:t>
      </w:r>
      <w:r w:rsidRPr="00DC78C1">
        <w:rPr>
          <w:rFonts w:cs="Arial"/>
          <w:color w:val="FF0000"/>
          <w:sz w:val="24"/>
          <w:szCs w:val="24"/>
        </w:rPr>
        <w:t xml:space="preserve"> </w:t>
      </w:r>
      <w:r w:rsidRPr="00DC78C1">
        <w:rPr>
          <w:rFonts w:cs="Arial"/>
          <w:sz w:val="24"/>
          <w:szCs w:val="24"/>
        </w:rPr>
        <w:t>the challenges faced by female police officers in their daily role, including workplace culture and operational demands and work – life balance.</w:t>
      </w:r>
    </w:p>
    <w:p w14:paraId="05BFFF8F" w14:textId="77777777" w:rsidR="00B628FB" w:rsidRPr="001517CD" w:rsidRDefault="00B628FB" w:rsidP="00B628FB">
      <w:pPr>
        <w:spacing w:line="360" w:lineRule="auto"/>
        <w:rPr>
          <w:sz w:val="24"/>
          <w:szCs w:val="24"/>
        </w:rPr>
      </w:pPr>
    </w:p>
    <w:p w14:paraId="31BBB4EA" w14:textId="61017B05" w:rsidR="00B628FB" w:rsidRPr="001517CD" w:rsidRDefault="00B628FB" w:rsidP="00B628FB">
      <w:pPr>
        <w:spacing w:line="360" w:lineRule="auto"/>
        <w:rPr>
          <w:b/>
          <w:bCs/>
          <w:sz w:val="24"/>
          <w:szCs w:val="24"/>
        </w:rPr>
      </w:pPr>
      <w:r w:rsidRPr="001517CD">
        <w:rPr>
          <w:b/>
          <w:bCs/>
          <w:noProof/>
          <w:sz w:val="24"/>
          <w:szCs w:val="24"/>
        </w:rPr>
        <w:drawing>
          <wp:anchor distT="0" distB="0" distL="114300" distR="114300" simplePos="0" relativeHeight="251640832" behindDoc="0" locked="0" layoutInCell="1" allowOverlap="1" wp14:anchorId="59C81A6A" wp14:editId="6C56C517">
            <wp:simplePos x="0" y="0"/>
            <wp:positionH relativeFrom="margin">
              <wp:align>right</wp:align>
            </wp:positionH>
            <wp:positionV relativeFrom="paragraph">
              <wp:posOffset>480695</wp:posOffset>
            </wp:positionV>
            <wp:extent cx="5731510" cy="2409825"/>
            <wp:effectExtent l="0" t="0" r="2540" b="9525"/>
            <wp:wrapThrough wrapText="bothSides">
              <wp:wrapPolygon edited="0">
                <wp:start x="0" y="0"/>
                <wp:lineTo x="0" y="21515"/>
                <wp:lineTo x="21538" y="21515"/>
                <wp:lineTo x="21538" y="0"/>
                <wp:lineTo x="0" y="0"/>
              </wp:wrapPolygon>
            </wp:wrapThrough>
            <wp:docPr id="1617021544" name="Picture 2" descr="Forms response chart. Question title: Have you ever felt that your gender has impacted your career advancement in policing?.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Have you ever felt that your gender has impacted your career advancement in policing?. Number of responses: 20 responses."/>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24098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1517CD">
        <w:rPr>
          <w:b/>
          <w:bCs/>
          <w:sz w:val="24"/>
          <w:szCs w:val="24"/>
        </w:rPr>
        <w:t>4.3.</w:t>
      </w:r>
      <w:r w:rsidR="00C12503" w:rsidRPr="001517CD">
        <w:rPr>
          <w:b/>
          <w:bCs/>
          <w:sz w:val="24"/>
          <w:szCs w:val="24"/>
        </w:rPr>
        <w:t xml:space="preserve">2 </w:t>
      </w:r>
      <w:r w:rsidRPr="001517CD">
        <w:rPr>
          <w:b/>
          <w:bCs/>
          <w:sz w:val="24"/>
          <w:szCs w:val="24"/>
        </w:rPr>
        <w:t>Theme three – Does gender have an impact on career advancement in policing?</w:t>
      </w:r>
    </w:p>
    <w:p w14:paraId="0918560B" w14:textId="77777777" w:rsidR="00B628FB" w:rsidRPr="001517CD" w:rsidRDefault="00B628FB" w:rsidP="00B628FB">
      <w:pPr>
        <w:spacing w:line="360" w:lineRule="auto"/>
        <w:rPr>
          <w:sz w:val="24"/>
          <w:szCs w:val="24"/>
        </w:rPr>
      </w:pPr>
    </w:p>
    <w:p w14:paraId="05A9A018" w14:textId="618A27B4" w:rsidR="00B628FB" w:rsidRDefault="00B628FB" w:rsidP="00B628FB">
      <w:pPr>
        <w:spacing w:line="360" w:lineRule="auto"/>
        <w:rPr>
          <w:sz w:val="24"/>
          <w:szCs w:val="24"/>
        </w:rPr>
      </w:pPr>
      <w:r w:rsidRPr="001517CD">
        <w:rPr>
          <w:sz w:val="24"/>
          <w:szCs w:val="24"/>
        </w:rPr>
        <w:t>The responses provided show that 80% of officers do not feel as though their gender has impacted their career development. This is a positive result however the limitations of this study may show more in this specific question as only 20 responses are not representative of a whole police force</w:t>
      </w:r>
      <w:r w:rsidR="00503F82">
        <w:rPr>
          <w:sz w:val="24"/>
          <w:szCs w:val="24"/>
        </w:rPr>
        <w:t xml:space="preserve"> and do not accurately </w:t>
      </w:r>
      <w:r w:rsidR="003D06B0">
        <w:rPr>
          <w:sz w:val="24"/>
          <w:szCs w:val="24"/>
        </w:rPr>
        <w:t xml:space="preserve">reflect </w:t>
      </w:r>
      <w:r w:rsidR="00501E95">
        <w:rPr>
          <w:sz w:val="24"/>
          <w:szCs w:val="24"/>
        </w:rPr>
        <w:t xml:space="preserve">different opinions and experiences. </w:t>
      </w:r>
      <w:r w:rsidRPr="001517CD">
        <w:rPr>
          <w:sz w:val="24"/>
          <w:szCs w:val="24"/>
        </w:rPr>
        <w:t>A study conducted by Sousa (2008) concludes that they have seen unfair representation for female officers in senior positions and specialised units. The results of this study also indicate that female officers believe they have less respect compared to male counterparts. These results do not show similarities however could again be linked to the limitations of sample size.</w:t>
      </w:r>
    </w:p>
    <w:p w14:paraId="4BCC24B3" w14:textId="4DABD0FB" w:rsidR="00FC1453" w:rsidRDefault="00FC1453" w:rsidP="00B628FB">
      <w:pPr>
        <w:spacing w:line="360" w:lineRule="auto"/>
        <w:rPr>
          <w:b/>
          <w:bCs/>
          <w:sz w:val="24"/>
          <w:szCs w:val="24"/>
        </w:rPr>
      </w:pPr>
      <w:r w:rsidRPr="001517CD">
        <w:rPr>
          <w:b/>
          <w:bCs/>
          <w:sz w:val="24"/>
          <w:szCs w:val="24"/>
        </w:rPr>
        <w:t>4.3.</w:t>
      </w:r>
      <w:r w:rsidR="0089024B">
        <w:rPr>
          <w:b/>
          <w:bCs/>
          <w:sz w:val="24"/>
          <w:szCs w:val="24"/>
        </w:rPr>
        <w:t>3</w:t>
      </w:r>
      <w:r w:rsidRPr="001517CD">
        <w:rPr>
          <w:b/>
          <w:bCs/>
          <w:sz w:val="24"/>
          <w:szCs w:val="24"/>
        </w:rPr>
        <w:t xml:space="preserve"> Theme three – </w:t>
      </w:r>
      <w:r w:rsidR="0089024B" w:rsidRPr="0089024B">
        <w:rPr>
          <w:b/>
          <w:bCs/>
          <w:sz w:val="24"/>
          <w:szCs w:val="24"/>
        </w:rPr>
        <w:t>In your experience, how does workplace culture affect female officers' performance and well-being?</w:t>
      </w:r>
    </w:p>
    <w:p w14:paraId="68FB8D2F" w14:textId="49D32B60" w:rsidR="000340E6" w:rsidRDefault="004E5DC3" w:rsidP="00B628FB">
      <w:pPr>
        <w:spacing w:line="360" w:lineRule="auto"/>
        <w:rPr>
          <w:sz w:val="24"/>
          <w:szCs w:val="24"/>
        </w:rPr>
      </w:pPr>
      <w:r w:rsidRPr="00E01383">
        <w:rPr>
          <w:sz w:val="24"/>
          <w:szCs w:val="24"/>
        </w:rPr>
        <w:t xml:space="preserve">8 responses </w:t>
      </w:r>
      <w:r w:rsidR="00F033BF">
        <w:rPr>
          <w:sz w:val="24"/>
          <w:szCs w:val="24"/>
        </w:rPr>
        <w:t xml:space="preserve">(40%) </w:t>
      </w:r>
      <w:r w:rsidRPr="00E01383">
        <w:rPr>
          <w:sz w:val="24"/>
          <w:szCs w:val="24"/>
        </w:rPr>
        <w:t xml:space="preserve">from this </w:t>
      </w:r>
      <w:r w:rsidR="00E01383" w:rsidRPr="00E01383">
        <w:rPr>
          <w:sz w:val="24"/>
          <w:szCs w:val="24"/>
        </w:rPr>
        <w:t>question</w:t>
      </w:r>
      <w:r w:rsidRPr="00E01383">
        <w:rPr>
          <w:sz w:val="24"/>
          <w:szCs w:val="24"/>
        </w:rPr>
        <w:t xml:space="preserve"> </w:t>
      </w:r>
      <w:r w:rsidR="00E01383" w:rsidRPr="00E01383">
        <w:rPr>
          <w:sz w:val="24"/>
          <w:szCs w:val="24"/>
        </w:rPr>
        <w:t xml:space="preserve">have stated that workplace culture does not have any effect on their performance and wellbeing. </w:t>
      </w:r>
      <w:r w:rsidR="000129CA">
        <w:rPr>
          <w:sz w:val="24"/>
          <w:szCs w:val="24"/>
        </w:rPr>
        <w:t>However,</w:t>
      </w:r>
      <w:r w:rsidR="00F033BF">
        <w:rPr>
          <w:sz w:val="24"/>
          <w:szCs w:val="24"/>
        </w:rPr>
        <w:t xml:space="preserve"> there is a pattern </w:t>
      </w:r>
      <w:r w:rsidR="00226D50">
        <w:rPr>
          <w:sz w:val="24"/>
          <w:szCs w:val="24"/>
        </w:rPr>
        <w:t xml:space="preserve">within some of the participants experiences, one being that </w:t>
      </w:r>
      <w:r w:rsidR="0064373E">
        <w:rPr>
          <w:sz w:val="24"/>
          <w:szCs w:val="24"/>
        </w:rPr>
        <w:t xml:space="preserve">they feel there is a “big boys club” or “big </w:t>
      </w:r>
      <w:r w:rsidR="005D554C">
        <w:rPr>
          <w:sz w:val="24"/>
          <w:szCs w:val="24"/>
        </w:rPr>
        <w:t>boys’</w:t>
      </w:r>
      <w:r w:rsidR="0064373E">
        <w:rPr>
          <w:sz w:val="24"/>
          <w:szCs w:val="24"/>
        </w:rPr>
        <w:t xml:space="preserve"> culture”</w:t>
      </w:r>
      <w:r w:rsidR="00DC1B09">
        <w:rPr>
          <w:sz w:val="24"/>
          <w:szCs w:val="24"/>
        </w:rPr>
        <w:t xml:space="preserve"> that can make females feel excluded and does not support team cohesion.</w:t>
      </w:r>
      <w:r w:rsidR="00297620">
        <w:rPr>
          <w:sz w:val="24"/>
          <w:szCs w:val="24"/>
        </w:rPr>
        <w:t xml:space="preserve"> Another </w:t>
      </w:r>
      <w:r w:rsidR="006220D1">
        <w:rPr>
          <w:sz w:val="24"/>
          <w:szCs w:val="24"/>
        </w:rPr>
        <w:t xml:space="preserve">response states that they have received subtle comments around workplace </w:t>
      </w:r>
      <w:r w:rsidR="00731456">
        <w:rPr>
          <w:sz w:val="24"/>
          <w:szCs w:val="24"/>
        </w:rPr>
        <w:t>culture,</w:t>
      </w:r>
      <w:r w:rsidR="006220D1">
        <w:rPr>
          <w:sz w:val="24"/>
          <w:szCs w:val="24"/>
        </w:rPr>
        <w:t xml:space="preserve"> but it was “nothing major”.</w:t>
      </w:r>
      <w:r w:rsidR="009A2A23">
        <w:rPr>
          <w:sz w:val="24"/>
          <w:szCs w:val="24"/>
        </w:rPr>
        <w:t xml:space="preserve"> </w:t>
      </w:r>
      <w:r w:rsidR="000340E6">
        <w:rPr>
          <w:sz w:val="24"/>
          <w:szCs w:val="24"/>
        </w:rPr>
        <w:t xml:space="preserve"> A study conducted by </w:t>
      </w:r>
      <w:r w:rsidR="00FE6465">
        <w:rPr>
          <w:sz w:val="24"/>
          <w:szCs w:val="24"/>
        </w:rPr>
        <w:t xml:space="preserve">Brown et al. (2018) found that there were reports </w:t>
      </w:r>
      <w:r w:rsidR="00CC46A1">
        <w:rPr>
          <w:sz w:val="24"/>
          <w:szCs w:val="24"/>
        </w:rPr>
        <w:t xml:space="preserve">of “banter” that amounted to sexual harassment by </w:t>
      </w:r>
      <w:r w:rsidR="00E55395">
        <w:rPr>
          <w:sz w:val="24"/>
          <w:szCs w:val="24"/>
        </w:rPr>
        <w:t>two thirds of female police officer participants.</w:t>
      </w:r>
      <w:r w:rsidR="005A02CF">
        <w:rPr>
          <w:sz w:val="24"/>
          <w:szCs w:val="24"/>
        </w:rPr>
        <w:t xml:space="preserve"> It is difficult to get an accurate understanding </w:t>
      </w:r>
      <w:r w:rsidR="00F868BC">
        <w:rPr>
          <w:sz w:val="24"/>
          <w:szCs w:val="24"/>
        </w:rPr>
        <w:t xml:space="preserve">of issues around </w:t>
      </w:r>
      <w:r w:rsidR="00BD05A7">
        <w:rPr>
          <w:sz w:val="24"/>
          <w:szCs w:val="24"/>
        </w:rPr>
        <w:t>workplace</w:t>
      </w:r>
      <w:r w:rsidR="00F868BC">
        <w:rPr>
          <w:sz w:val="24"/>
          <w:szCs w:val="24"/>
        </w:rPr>
        <w:t xml:space="preserve"> culture in UK policing due to the so called “blue code” of sil</w:t>
      </w:r>
      <w:r w:rsidR="00142774">
        <w:rPr>
          <w:sz w:val="24"/>
          <w:szCs w:val="24"/>
        </w:rPr>
        <w:t xml:space="preserve">ence. This is referred </w:t>
      </w:r>
      <w:r w:rsidR="00BD05A7">
        <w:rPr>
          <w:sz w:val="24"/>
          <w:szCs w:val="24"/>
        </w:rPr>
        <w:t>to</w:t>
      </w:r>
      <w:r w:rsidR="00142774">
        <w:rPr>
          <w:sz w:val="24"/>
          <w:szCs w:val="24"/>
        </w:rPr>
        <w:t xml:space="preserve"> as being the cover up for </w:t>
      </w:r>
      <w:r w:rsidR="00806CFA">
        <w:rPr>
          <w:sz w:val="24"/>
          <w:szCs w:val="24"/>
        </w:rPr>
        <w:t xml:space="preserve">police </w:t>
      </w:r>
      <w:r w:rsidR="00535732">
        <w:rPr>
          <w:sz w:val="24"/>
          <w:szCs w:val="24"/>
        </w:rPr>
        <w:t>officers’</w:t>
      </w:r>
      <w:r w:rsidR="00806CFA">
        <w:rPr>
          <w:sz w:val="24"/>
          <w:szCs w:val="24"/>
        </w:rPr>
        <w:t xml:space="preserve"> errors, misconduct</w:t>
      </w:r>
      <w:r w:rsidR="00E83BE4">
        <w:rPr>
          <w:sz w:val="24"/>
          <w:szCs w:val="24"/>
        </w:rPr>
        <w:t xml:space="preserve"> or even crimes. It is known as a form of loyalty among police officers to protect </w:t>
      </w:r>
      <w:r w:rsidR="00535732">
        <w:rPr>
          <w:sz w:val="24"/>
          <w:szCs w:val="24"/>
        </w:rPr>
        <w:t>each other</w:t>
      </w:r>
      <w:r w:rsidR="00E83BE4">
        <w:rPr>
          <w:sz w:val="24"/>
          <w:szCs w:val="24"/>
        </w:rPr>
        <w:t xml:space="preserve"> from </w:t>
      </w:r>
      <w:r w:rsidR="00535732">
        <w:rPr>
          <w:sz w:val="24"/>
          <w:szCs w:val="24"/>
        </w:rPr>
        <w:t>scrutiny</w:t>
      </w:r>
      <w:r w:rsidR="00251EB1">
        <w:rPr>
          <w:sz w:val="24"/>
          <w:szCs w:val="24"/>
        </w:rPr>
        <w:t xml:space="preserve"> (</w:t>
      </w:r>
      <w:proofErr w:type="spellStart"/>
      <w:r w:rsidR="00251EB1">
        <w:rPr>
          <w:sz w:val="24"/>
          <w:szCs w:val="24"/>
        </w:rPr>
        <w:t>Westmarland</w:t>
      </w:r>
      <w:proofErr w:type="spellEnd"/>
      <w:r w:rsidR="00251EB1">
        <w:rPr>
          <w:sz w:val="24"/>
          <w:szCs w:val="24"/>
        </w:rPr>
        <w:t xml:space="preserve">, 2020) </w:t>
      </w:r>
    </w:p>
    <w:p w14:paraId="42402D9A" w14:textId="77777777" w:rsidR="000340E6" w:rsidRDefault="000340E6" w:rsidP="00B628FB">
      <w:pPr>
        <w:spacing w:line="360" w:lineRule="auto"/>
        <w:rPr>
          <w:sz w:val="24"/>
          <w:szCs w:val="24"/>
        </w:rPr>
      </w:pPr>
    </w:p>
    <w:p w14:paraId="37D4447F" w14:textId="77777777" w:rsidR="0089024B" w:rsidRPr="001517CD" w:rsidRDefault="0089024B" w:rsidP="00B628FB">
      <w:pPr>
        <w:spacing w:line="360" w:lineRule="auto"/>
        <w:rPr>
          <w:sz w:val="24"/>
          <w:szCs w:val="24"/>
        </w:rPr>
      </w:pPr>
    </w:p>
    <w:p w14:paraId="1993753F" w14:textId="4C44A1E7" w:rsidR="00112262" w:rsidRPr="00C61A45" w:rsidRDefault="00B628FB" w:rsidP="00B628FB">
      <w:pPr>
        <w:spacing w:line="360" w:lineRule="auto"/>
        <w:rPr>
          <w:b/>
          <w:bCs/>
          <w:sz w:val="24"/>
          <w:szCs w:val="24"/>
        </w:rPr>
      </w:pPr>
      <w:r w:rsidRPr="001517CD">
        <w:rPr>
          <w:b/>
          <w:bCs/>
          <w:sz w:val="24"/>
          <w:szCs w:val="24"/>
        </w:rPr>
        <w:t>4.4 Summary Conclusion</w:t>
      </w:r>
    </w:p>
    <w:p w14:paraId="66B9614D" w14:textId="001D38E4" w:rsidR="00B628FB" w:rsidRPr="001517CD" w:rsidRDefault="00B628FB" w:rsidP="00B628FB">
      <w:pPr>
        <w:spacing w:line="360" w:lineRule="auto"/>
        <w:rPr>
          <w:sz w:val="24"/>
          <w:szCs w:val="24"/>
        </w:rPr>
      </w:pPr>
      <w:r w:rsidRPr="001517CD">
        <w:rPr>
          <w:sz w:val="24"/>
          <w:szCs w:val="24"/>
        </w:rPr>
        <w:t xml:space="preserve">In conclusion, this study found that the challenges that female officers face are shared. </w:t>
      </w:r>
      <w:r w:rsidR="000A0C03">
        <w:rPr>
          <w:sz w:val="24"/>
          <w:szCs w:val="24"/>
        </w:rPr>
        <w:t xml:space="preserve">The findings of this dissertation highlight several key aspects regarding </w:t>
      </w:r>
      <w:r w:rsidR="00FE00F0">
        <w:rPr>
          <w:sz w:val="24"/>
          <w:szCs w:val="24"/>
        </w:rPr>
        <w:t xml:space="preserve">current </w:t>
      </w:r>
      <w:proofErr w:type="gramStart"/>
      <w:r w:rsidR="00FE00F0">
        <w:rPr>
          <w:sz w:val="24"/>
          <w:szCs w:val="24"/>
        </w:rPr>
        <w:t>officers</w:t>
      </w:r>
      <w:proofErr w:type="gramEnd"/>
      <w:r w:rsidR="00FE00F0">
        <w:rPr>
          <w:sz w:val="24"/>
          <w:szCs w:val="24"/>
        </w:rPr>
        <w:t xml:space="preserve"> experiences. </w:t>
      </w:r>
      <w:proofErr w:type="gramStart"/>
      <w:r w:rsidR="00FE00F0">
        <w:rPr>
          <w:sz w:val="24"/>
          <w:szCs w:val="24"/>
        </w:rPr>
        <w:t>Firstly</w:t>
      </w:r>
      <w:proofErr w:type="gramEnd"/>
      <w:r w:rsidR="00FE00F0">
        <w:rPr>
          <w:sz w:val="24"/>
          <w:szCs w:val="24"/>
        </w:rPr>
        <w:t xml:space="preserve"> the limited sample size </w:t>
      </w:r>
      <w:r w:rsidR="007A07D2">
        <w:rPr>
          <w:sz w:val="24"/>
          <w:szCs w:val="24"/>
        </w:rPr>
        <w:t>requires readers to be cautious when reading the information as the findings may not be fully representative</w:t>
      </w:r>
      <w:r w:rsidR="00286F58">
        <w:rPr>
          <w:sz w:val="24"/>
          <w:szCs w:val="24"/>
        </w:rPr>
        <w:t xml:space="preserve"> of the broader population of female officers. Secondly, the division in responses</w:t>
      </w:r>
      <w:r w:rsidR="00B56C10">
        <w:rPr>
          <w:sz w:val="24"/>
          <w:szCs w:val="24"/>
        </w:rPr>
        <w:t xml:space="preserve"> across the themes indicates that officers have diverse experiences and perspectives</w:t>
      </w:r>
      <w:r w:rsidR="00F767A2">
        <w:rPr>
          <w:sz w:val="24"/>
          <w:szCs w:val="24"/>
        </w:rPr>
        <w:t xml:space="preserve">. </w:t>
      </w:r>
      <w:r w:rsidRPr="001517CD">
        <w:rPr>
          <w:sz w:val="24"/>
          <w:szCs w:val="24"/>
        </w:rPr>
        <w:t xml:space="preserve">Although 15% of responses reported that they do not face any challenges being a female officer, the challenges that are faced are regarding the expectation for female officers to deal with lower risk calls and individuals leaving them feeling overlooked by their male colleagues. The </w:t>
      </w:r>
      <w:r w:rsidR="00F767A2">
        <w:rPr>
          <w:sz w:val="24"/>
          <w:szCs w:val="24"/>
        </w:rPr>
        <w:t>divide of opinions</w:t>
      </w:r>
      <w:r w:rsidRPr="001517CD">
        <w:rPr>
          <w:sz w:val="24"/>
          <w:szCs w:val="24"/>
        </w:rPr>
        <w:t xml:space="preserve"> indicate that the issues are contentious and that there is a need for further discussion and exploration of the different opinions. </w:t>
      </w:r>
      <w:r w:rsidR="00450B48">
        <w:rPr>
          <w:sz w:val="24"/>
          <w:szCs w:val="24"/>
        </w:rPr>
        <w:t xml:space="preserve">Finally, the challenges highlighted </w:t>
      </w:r>
      <w:r w:rsidR="00776262">
        <w:rPr>
          <w:sz w:val="24"/>
          <w:szCs w:val="24"/>
        </w:rPr>
        <w:t xml:space="preserve">show the need for further research and intervention to address specific obstacles. </w:t>
      </w:r>
      <w:proofErr w:type="gramStart"/>
      <w:r w:rsidR="0061764A">
        <w:rPr>
          <w:sz w:val="24"/>
          <w:szCs w:val="24"/>
        </w:rPr>
        <w:t>Overall</w:t>
      </w:r>
      <w:proofErr w:type="gramEnd"/>
      <w:r w:rsidR="0061764A">
        <w:rPr>
          <w:sz w:val="24"/>
          <w:szCs w:val="24"/>
        </w:rPr>
        <w:t xml:space="preserve"> a larger, long term study is recommended to gain further understanding into the topic </w:t>
      </w:r>
      <w:r w:rsidR="00D246E3">
        <w:rPr>
          <w:sz w:val="24"/>
          <w:szCs w:val="24"/>
        </w:rPr>
        <w:t xml:space="preserve">to better promote gender equality. </w:t>
      </w:r>
      <w:r w:rsidR="00776262">
        <w:rPr>
          <w:sz w:val="24"/>
          <w:szCs w:val="24"/>
        </w:rPr>
        <w:t xml:space="preserve"> </w:t>
      </w:r>
    </w:p>
    <w:p w14:paraId="627ED239" w14:textId="77777777" w:rsidR="00B628FB" w:rsidRPr="001517CD" w:rsidRDefault="00B628FB" w:rsidP="00B628FB">
      <w:pPr>
        <w:jc w:val="both"/>
        <w:rPr>
          <w:rFonts w:cs="Calibri"/>
          <w:sz w:val="24"/>
          <w:szCs w:val="24"/>
        </w:rPr>
      </w:pPr>
    </w:p>
    <w:p w14:paraId="5029188F" w14:textId="77777777" w:rsidR="00B628FB" w:rsidRPr="001517CD" w:rsidRDefault="00B628FB" w:rsidP="00B628FB">
      <w:pPr>
        <w:spacing w:line="360" w:lineRule="auto"/>
        <w:rPr>
          <w:sz w:val="24"/>
          <w:szCs w:val="24"/>
        </w:rPr>
      </w:pPr>
    </w:p>
    <w:p w14:paraId="50BC301C" w14:textId="77777777" w:rsidR="001C74AA" w:rsidRPr="001517CD" w:rsidRDefault="001C74AA">
      <w:pPr>
        <w:rPr>
          <w:sz w:val="24"/>
          <w:szCs w:val="24"/>
        </w:rPr>
      </w:pPr>
    </w:p>
    <w:p w14:paraId="7110E493" w14:textId="77777777" w:rsidR="00C17DDF" w:rsidRPr="001517CD" w:rsidRDefault="00C17DDF">
      <w:pPr>
        <w:rPr>
          <w:sz w:val="24"/>
          <w:szCs w:val="24"/>
        </w:rPr>
      </w:pPr>
    </w:p>
    <w:p w14:paraId="4356F4F2" w14:textId="77777777" w:rsidR="003C10A0" w:rsidRDefault="003C10A0" w:rsidP="008D3280">
      <w:pPr>
        <w:jc w:val="both"/>
        <w:rPr>
          <w:b/>
          <w:bCs/>
          <w:sz w:val="24"/>
          <w:szCs w:val="24"/>
          <w:u w:val="single"/>
        </w:rPr>
      </w:pPr>
      <w:bookmarkStart w:id="2" w:name="_Toc71136008"/>
    </w:p>
    <w:p w14:paraId="622C2CA1" w14:textId="77777777" w:rsidR="003C10A0" w:rsidRDefault="003C10A0" w:rsidP="008D3280">
      <w:pPr>
        <w:jc w:val="both"/>
        <w:rPr>
          <w:b/>
          <w:bCs/>
          <w:sz w:val="24"/>
          <w:szCs w:val="24"/>
          <w:u w:val="single"/>
        </w:rPr>
      </w:pPr>
    </w:p>
    <w:p w14:paraId="7E7A9062" w14:textId="77777777" w:rsidR="003C10A0" w:rsidRDefault="003C10A0" w:rsidP="008D3280">
      <w:pPr>
        <w:jc w:val="both"/>
        <w:rPr>
          <w:b/>
          <w:bCs/>
          <w:sz w:val="24"/>
          <w:szCs w:val="24"/>
          <w:u w:val="single"/>
        </w:rPr>
      </w:pPr>
    </w:p>
    <w:p w14:paraId="4C79FFAB" w14:textId="77777777" w:rsidR="003C10A0" w:rsidRDefault="003C10A0" w:rsidP="008D3280">
      <w:pPr>
        <w:jc w:val="both"/>
        <w:rPr>
          <w:b/>
          <w:bCs/>
          <w:sz w:val="24"/>
          <w:szCs w:val="24"/>
          <w:u w:val="single"/>
        </w:rPr>
      </w:pPr>
    </w:p>
    <w:p w14:paraId="0A08D3BE" w14:textId="77777777" w:rsidR="003C10A0" w:rsidRDefault="003C10A0" w:rsidP="008D3280">
      <w:pPr>
        <w:jc w:val="both"/>
        <w:rPr>
          <w:b/>
          <w:bCs/>
          <w:sz w:val="24"/>
          <w:szCs w:val="24"/>
          <w:u w:val="single"/>
        </w:rPr>
      </w:pPr>
    </w:p>
    <w:p w14:paraId="6A3D058B" w14:textId="77777777" w:rsidR="003C10A0" w:rsidRDefault="003C10A0" w:rsidP="008D3280">
      <w:pPr>
        <w:jc w:val="both"/>
        <w:rPr>
          <w:b/>
          <w:bCs/>
          <w:sz w:val="24"/>
          <w:szCs w:val="24"/>
          <w:u w:val="single"/>
        </w:rPr>
      </w:pPr>
    </w:p>
    <w:p w14:paraId="2DD9D1D2" w14:textId="77777777" w:rsidR="003C10A0" w:rsidRDefault="003C10A0" w:rsidP="008D3280">
      <w:pPr>
        <w:jc w:val="both"/>
        <w:rPr>
          <w:b/>
          <w:bCs/>
          <w:sz w:val="24"/>
          <w:szCs w:val="24"/>
          <w:u w:val="single"/>
        </w:rPr>
      </w:pPr>
    </w:p>
    <w:p w14:paraId="4B50B62E" w14:textId="77777777" w:rsidR="003C10A0" w:rsidRDefault="003C10A0" w:rsidP="008D3280">
      <w:pPr>
        <w:jc w:val="both"/>
        <w:rPr>
          <w:b/>
          <w:bCs/>
          <w:sz w:val="24"/>
          <w:szCs w:val="24"/>
          <w:u w:val="single"/>
        </w:rPr>
      </w:pPr>
    </w:p>
    <w:p w14:paraId="618CA6E9" w14:textId="77777777" w:rsidR="003C10A0" w:rsidRDefault="003C10A0" w:rsidP="008D3280">
      <w:pPr>
        <w:jc w:val="both"/>
        <w:rPr>
          <w:b/>
          <w:bCs/>
          <w:sz w:val="24"/>
          <w:szCs w:val="24"/>
          <w:u w:val="single"/>
        </w:rPr>
      </w:pPr>
    </w:p>
    <w:p w14:paraId="19000881" w14:textId="77777777" w:rsidR="00EE33DB" w:rsidRDefault="00EE33DB" w:rsidP="008D3280">
      <w:pPr>
        <w:jc w:val="both"/>
        <w:rPr>
          <w:b/>
          <w:bCs/>
          <w:sz w:val="24"/>
          <w:szCs w:val="24"/>
          <w:u w:val="single"/>
        </w:rPr>
      </w:pPr>
    </w:p>
    <w:p w14:paraId="04F283FD" w14:textId="041AF39A" w:rsidR="008D3280" w:rsidRPr="001517CD" w:rsidRDefault="008D3280" w:rsidP="008D3280">
      <w:pPr>
        <w:jc w:val="both"/>
        <w:rPr>
          <w:b/>
          <w:bCs/>
          <w:sz w:val="24"/>
          <w:szCs w:val="24"/>
          <w:u w:val="single"/>
        </w:rPr>
      </w:pPr>
      <w:r w:rsidRPr="001517CD">
        <w:rPr>
          <w:b/>
          <w:bCs/>
          <w:sz w:val="24"/>
          <w:szCs w:val="24"/>
          <w:u w:val="single"/>
        </w:rPr>
        <w:t>Chapter 5 - Conclusion and Recommendations</w:t>
      </w:r>
      <w:bookmarkEnd w:id="2"/>
    </w:p>
    <w:p w14:paraId="66BE2B9E" w14:textId="77777777" w:rsidR="008D3280" w:rsidRPr="001517CD" w:rsidRDefault="008D3280" w:rsidP="008D3280">
      <w:pPr>
        <w:jc w:val="both"/>
        <w:rPr>
          <w:b/>
          <w:bCs/>
          <w:sz w:val="24"/>
          <w:szCs w:val="24"/>
          <w:u w:val="single"/>
        </w:rPr>
      </w:pPr>
      <w:r w:rsidRPr="001517CD">
        <w:rPr>
          <w:b/>
          <w:bCs/>
          <w:sz w:val="24"/>
          <w:szCs w:val="24"/>
          <w:u w:val="single"/>
        </w:rPr>
        <w:t xml:space="preserve">5.0 – introduction </w:t>
      </w:r>
    </w:p>
    <w:p w14:paraId="289C3AC5" w14:textId="77777777" w:rsidR="008D3280" w:rsidRPr="001517CD" w:rsidRDefault="008D3280" w:rsidP="008D3280">
      <w:pPr>
        <w:spacing w:line="360" w:lineRule="auto"/>
        <w:jc w:val="both"/>
        <w:rPr>
          <w:sz w:val="24"/>
          <w:szCs w:val="24"/>
          <w:u w:val="single"/>
        </w:rPr>
      </w:pPr>
    </w:p>
    <w:p w14:paraId="0C876066" w14:textId="77777777" w:rsidR="008D3280" w:rsidRPr="001517CD" w:rsidRDefault="008D3280" w:rsidP="008D3280">
      <w:pPr>
        <w:spacing w:line="360" w:lineRule="auto"/>
        <w:jc w:val="both"/>
        <w:rPr>
          <w:sz w:val="24"/>
          <w:szCs w:val="24"/>
        </w:rPr>
      </w:pPr>
      <w:r w:rsidRPr="001517CD">
        <w:rPr>
          <w:sz w:val="24"/>
          <w:szCs w:val="24"/>
        </w:rPr>
        <w:t xml:space="preserve">Throughout this dissertation, in previous chapters, the objectives have been achieved. The first objective is to identify the challenges faced by female police officers in their daily role. Many challenges such as workplace culture and gender discrimination were identified. Research found that gender discrimination and sexual harassment was still prevalent in recent years and that there is still more to be done to create a more inclusive workplace. The second objective is </w:t>
      </w:r>
      <w:r w:rsidRPr="001517CD">
        <w:rPr>
          <w:rFonts w:cs="Calibri"/>
          <w:sz w:val="24"/>
          <w:szCs w:val="24"/>
        </w:rPr>
        <w:t xml:space="preserve">to research different personal experiences in relation to difficult and stressful situations and the support they have received following an incident. Although there is limited research on this topic, research found that women reported higher levels of work replated stress, including depression from gender-related offensive behaviour or offensive language. The third objective is to identify female specific contributions such as communication skills and their ability to de-escalate conflict. This objective was met by researching gender specific contributions. It was identified that females can provide a more empathetic approach to policing and according to Hine (2023) female officers rely more on effective communication to manage a situation compared to male police officers. Further research can be found in the literature review section of this dissertation. </w:t>
      </w:r>
      <w:r w:rsidRPr="001517CD">
        <w:rPr>
          <w:sz w:val="24"/>
          <w:szCs w:val="24"/>
        </w:rPr>
        <w:t xml:space="preserve">This final section of the dissertation will aim to identify and highlight any limitations of the study and provide recommendations into improving overall effectiveness in modern policing. This chapter will also present a conclusion regarding the research question: 'Breaking barriers: Challenges, experiences, and contributions of female police officers in modern policing.' Additionally, it will outline potential directions for future academic research on this topic. </w:t>
      </w:r>
    </w:p>
    <w:p w14:paraId="4089F1CF" w14:textId="77777777" w:rsidR="008D3280" w:rsidRPr="001517CD" w:rsidRDefault="008D3280" w:rsidP="008D3280">
      <w:pPr>
        <w:spacing w:line="360" w:lineRule="auto"/>
        <w:jc w:val="both"/>
        <w:rPr>
          <w:sz w:val="24"/>
          <w:szCs w:val="24"/>
        </w:rPr>
      </w:pPr>
    </w:p>
    <w:p w14:paraId="070E7A5A" w14:textId="77777777" w:rsidR="008D3280" w:rsidRPr="001517CD" w:rsidRDefault="008D3280" w:rsidP="008D3280">
      <w:pPr>
        <w:spacing w:line="360" w:lineRule="auto"/>
        <w:jc w:val="both"/>
        <w:rPr>
          <w:b/>
          <w:bCs/>
          <w:sz w:val="24"/>
          <w:szCs w:val="24"/>
        </w:rPr>
      </w:pPr>
      <w:r w:rsidRPr="001517CD">
        <w:rPr>
          <w:b/>
          <w:bCs/>
          <w:sz w:val="24"/>
          <w:szCs w:val="24"/>
        </w:rPr>
        <w:t>5.1 - Main findings</w:t>
      </w:r>
    </w:p>
    <w:p w14:paraId="5178949A" w14:textId="5A6EB2E2" w:rsidR="008D3280" w:rsidRPr="001517CD" w:rsidRDefault="008D3280" w:rsidP="008D3280">
      <w:pPr>
        <w:spacing w:line="360" w:lineRule="auto"/>
        <w:jc w:val="both"/>
        <w:rPr>
          <w:sz w:val="24"/>
          <w:szCs w:val="24"/>
        </w:rPr>
      </w:pPr>
      <w:r w:rsidRPr="001517CD">
        <w:rPr>
          <w:sz w:val="24"/>
          <w:szCs w:val="24"/>
        </w:rPr>
        <w:t xml:space="preserve">It is widely known that policing can be a male dominant role. In 2024, the proportion of male police constables in England and Wales stood at 62.5 percent, while female constables accounted for 35.4 percent (Clark, 2024). When participants were asked “Do you feel as though your contributions as a female officer are undervalued?” 60% stated “No” and 40% stated “yes” although the sample size is relatively small, 40% of officers feel as though their contributions as a female officer are undervalued. Some responses state that they feel overlooked by their male counterparts and that it can affect their wellbeing as they have to work harder to get the same recognition. There are opportunities to improve this statistic to ensure the wellbeing of police officers mental health. In 2024 14,508 officers were not working due to issues with their mental </w:t>
      </w:r>
      <w:r w:rsidR="00A778B0" w:rsidRPr="001517CD">
        <w:rPr>
          <w:sz w:val="24"/>
          <w:szCs w:val="24"/>
        </w:rPr>
        <w:t>health</w:t>
      </w:r>
      <w:r w:rsidRPr="001517CD">
        <w:rPr>
          <w:sz w:val="24"/>
          <w:szCs w:val="24"/>
        </w:rPr>
        <w:t xml:space="preserve"> in the UK (Police Federation, 2024) this statistic only shows numbers of those who have </w:t>
      </w:r>
      <w:r w:rsidR="00E83A6B" w:rsidRPr="001517CD">
        <w:rPr>
          <w:sz w:val="24"/>
          <w:szCs w:val="24"/>
        </w:rPr>
        <w:t>spoken</w:t>
      </w:r>
      <w:r w:rsidRPr="001517CD">
        <w:rPr>
          <w:sz w:val="24"/>
          <w:szCs w:val="24"/>
        </w:rPr>
        <w:t xml:space="preserve"> out about </w:t>
      </w:r>
      <w:r w:rsidR="00E83A6B" w:rsidRPr="001517CD">
        <w:rPr>
          <w:sz w:val="24"/>
          <w:szCs w:val="24"/>
        </w:rPr>
        <w:t>their</w:t>
      </w:r>
      <w:r w:rsidRPr="001517CD">
        <w:rPr>
          <w:sz w:val="24"/>
          <w:szCs w:val="24"/>
        </w:rPr>
        <w:t xml:space="preserve"> mental health despite many officers still working and struggling with their wellbeing. Further research is needed to highlight specific problems in specific forces. Although this statistic is not gender specific, according to statistics produced by Home Officer (2024) it states that 35.4% of police officers are female making the above figures show approx. 5000 female police officers not working due to their mental health. </w:t>
      </w:r>
    </w:p>
    <w:p w14:paraId="19E9C3D8" w14:textId="77777777" w:rsidR="008D3280" w:rsidRPr="001517CD" w:rsidRDefault="008D3280" w:rsidP="008D3280">
      <w:pPr>
        <w:spacing w:line="360" w:lineRule="auto"/>
        <w:jc w:val="both"/>
        <w:rPr>
          <w:b/>
          <w:bCs/>
          <w:sz w:val="24"/>
          <w:szCs w:val="24"/>
        </w:rPr>
      </w:pPr>
      <w:r w:rsidRPr="001517CD">
        <w:rPr>
          <w:b/>
          <w:bCs/>
          <w:sz w:val="24"/>
          <w:szCs w:val="24"/>
        </w:rPr>
        <w:t>5.2 - Limitations</w:t>
      </w:r>
    </w:p>
    <w:p w14:paraId="18D33858" w14:textId="15A9F016" w:rsidR="008D3280" w:rsidRPr="001517CD" w:rsidRDefault="008D3280" w:rsidP="008D3280">
      <w:pPr>
        <w:spacing w:line="360" w:lineRule="auto"/>
        <w:jc w:val="both"/>
        <w:rPr>
          <w:sz w:val="24"/>
          <w:szCs w:val="24"/>
        </w:rPr>
      </w:pPr>
      <w:r w:rsidRPr="001517CD">
        <w:rPr>
          <w:sz w:val="24"/>
          <w:szCs w:val="24"/>
        </w:rPr>
        <w:t xml:space="preserve">Although modern policing is evolving there are still reports of discrimination in policing. In this study 40 percent responded “yes” when asked “Have you ever experienced any form of discrimination as police officer because of your gender?”. The limitation of this study is that a closed question does not evaluate further as to what discrimination the participant has experienced and also if there is any link between years of service. Information regarding years of service would be useful to identify any correlation as to whether there is a higher percentage of discrimination reported by those who have been in the job for longer. A limitation from this study is that the survey was sent out to response police officers which statistically have fewer years of services compared to those higher in rank in other areas of policing. As of 2024, 35% of police officers In England and Wales has less than 5 years’ service that counts for 53,108 officers (Home Office, 2024). </w:t>
      </w:r>
    </w:p>
    <w:p w14:paraId="01B112BA" w14:textId="1BFB8726" w:rsidR="008D3280" w:rsidRPr="001517CD" w:rsidRDefault="008D3280" w:rsidP="008D3280">
      <w:pPr>
        <w:spacing w:line="360" w:lineRule="auto"/>
        <w:jc w:val="both"/>
        <w:rPr>
          <w:sz w:val="24"/>
          <w:szCs w:val="24"/>
        </w:rPr>
      </w:pPr>
      <w:r w:rsidRPr="001517CD">
        <w:rPr>
          <w:sz w:val="24"/>
          <w:szCs w:val="24"/>
        </w:rPr>
        <w:t xml:space="preserve"> A study conducted by </w:t>
      </w:r>
      <w:proofErr w:type="spellStart"/>
      <w:r w:rsidRPr="001517CD">
        <w:rPr>
          <w:sz w:val="24"/>
          <w:szCs w:val="24"/>
        </w:rPr>
        <w:t>HeforShe</w:t>
      </w:r>
      <w:proofErr w:type="spellEnd"/>
      <w:r w:rsidRPr="001517CD">
        <w:rPr>
          <w:sz w:val="24"/>
          <w:szCs w:val="24"/>
        </w:rPr>
        <w:t xml:space="preserve"> (2021) shows that 89% of forces in the UK have more male officer of rank than female, the study suggests the need for more work to be done on providing the right infrastructure and culture for female officers to progress in rank if they wish to do so. The right infrastructure could mean many different things such are there enough female mentors to support other officers and whether there is enough childcare support for those officers who have children. A survey conducted by </w:t>
      </w:r>
      <w:proofErr w:type="spellStart"/>
      <w:r w:rsidRPr="001517CD">
        <w:rPr>
          <w:sz w:val="24"/>
          <w:szCs w:val="24"/>
        </w:rPr>
        <w:t>Cpsychol</w:t>
      </w:r>
      <w:proofErr w:type="spellEnd"/>
      <w:r w:rsidRPr="001517CD">
        <w:rPr>
          <w:sz w:val="24"/>
          <w:szCs w:val="24"/>
        </w:rPr>
        <w:t xml:space="preserve"> (2022) highlights the impact on childcare responsibilities for female officers who are the sole care providers for their children and how shift work and unreliability of working hours had an impact on their wellbeing. A recommendation from this study was to introduce an in-house childcare service such as a creche.</w:t>
      </w:r>
    </w:p>
    <w:p w14:paraId="0128248B" w14:textId="77777777" w:rsidR="008D3280" w:rsidRPr="001517CD" w:rsidRDefault="008D3280" w:rsidP="008D3280">
      <w:pPr>
        <w:spacing w:line="360" w:lineRule="auto"/>
        <w:jc w:val="both"/>
        <w:rPr>
          <w:sz w:val="24"/>
          <w:szCs w:val="24"/>
        </w:rPr>
      </w:pPr>
      <w:r w:rsidRPr="001517CD">
        <w:rPr>
          <w:sz w:val="24"/>
          <w:szCs w:val="24"/>
        </w:rPr>
        <w:t xml:space="preserve">Again, in this study participants were asked “Have you ever felt that your gender has impacted your career advancement in policing?” only 20% of participants answered “yes”. This statistic could be due to the age, personal circumstances or years of service. Not all those who join the police force want to progress up the ranks and have not made any attempt to do so, therefore this research may not accurately represent how the participant feels. It is to be explored further as to what those who answered “yes” feel is the reason for their delay in career advancement is as each situation can have multiple impacting factors. </w:t>
      </w:r>
    </w:p>
    <w:p w14:paraId="7C0E9A19" w14:textId="77777777" w:rsidR="008D3280" w:rsidRPr="001517CD" w:rsidRDefault="008D3280" w:rsidP="008D3280">
      <w:pPr>
        <w:spacing w:line="360" w:lineRule="auto"/>
        <w:jc w:val="both"/>
        <w:rPr>
          <w:sz w:val="24"/>
          <w:szCs w:val="24"/>
        </w:rPr>
      </w:pPr>
      <w:r w:rsidRPr="001517CD">
        <w:rPr>
          <w:sz w:val="24"/>
          <w:szCs w:val="24"/>
        </w:rPr>
        <w:t>A limitation of a short survey can potentially lead to a less comprehensive understanding of the challenges faced by female police officers. A one-time survey only captures the participants current opinion on what challenges they are facing. Policing is an ever-changing role and there are often changes around policies, general demand and leadership that can affect current challenges and experiences. A long-term study can highlight how challenges change over time and also how individual and systematic changes affects officers over time. Organisational changes are not something that happens straight away so a long tern study can identify these changes over a longer period of time which improves the accuracy of the research (Editor in Chief, 2019).</w:t>
      </w:r>
    </w:p>
    <w:p w14:paraId="573AAB5C" w14:textId="77777777" w:rsidR="008D3280" w:rsidRPr="001517CD" w:rsidRDefault="008D3280" w:rsidP="008D3280">
      <w:pPr>
        <w:spacing w:line="360" w:lineRule="auto"/>
        <w:jc w:val="both"/>
        <w:rPr>
          <w:sz w:val="24"/>
          <w:szCs w:val="24"/>
        </w:rPr>
      </w:pPr>
    </w:p>
    <w:p w14:paraId="00CCC004" w14:textId="77777777" w:rsidR="008D3280" w:rsidRPr="001517CD" w:rsidRDefault="008D3280" w:rsidP="008D3280">
      <w:pPr>
        <w:spacing w:line="360" w:lineRule="auto"/>
        <w:jc w:val="both"/>
        <w:rPr>
          <w:b/>
          <w:bCs/>
          <w:sz w:val="24"/>
          <w:szCs w:val="24"/>
        </w:rPr>
      </w:pPr>
      <w:r w:rsidRPr="001517CD">
        <w:rPr>
          <w:b/>
          <w:bCs/>
          <w:sz w:val="24"/>
          <w:szCs w:val="24"/>
        </w:rPr>
        <w:t>5.3 – Recommendations</w:t>
      </w:r>
    </w:p>
    <w:p w14:paraId="49EF19E4" w14:textId="77777777" w:rsidR="008D3280" w:rsidRPr="001517CD" w:rsidRDefault="008D3280" w:rsidP="008D3280">
      <w:pPr>
        <w:spacing w:line="360" w:lineRule="auto"/>
        <w:jc w:val="both"/>
        <w:rPr>
          <w:sz w:val="24"/>
          <w:szCs w:val="24"/>
        </w:rPr>
      </w:pPr>
    </w:p>
    <w:p w14:paraId="74C121C2" w14:textId="77777777" w:rsidR="008D3280" w:rsidRPr="001517CD" w:rsidRDefault="008D3280" w:rsidP="008D3280">
      <w:pPr>
        <w:spacing w:line="360" w:lineRule="auto"/>
        <w:jc w:val="both"/>
        <w:rPr>
          <w:sz w:val="24"/>
          <w:szCs w:val="24"/>
        </w:rPr>
      </w:pPr>
      <w:r w:rsidRPr="001517CD">
        <w:rPr>
          <w:sz w:val="24"/>
          <w:szCs w:val="24"/>
        </w:rPr>
        <w:t>To foster a more supportive environment for female officers there are several recommendations to be made. Firstly, implementing comprehensive well-being programmes tailored to the unique challenges that female officers face on a day-to-day basis. These programmes should include mental health support, stress management techniques and a safe place for officers to disclose concerns if needed and information on how to access further support. Secondly, training initiatives should be implemented to address any gender bias or discrimination within all departments in policing. This includes spreading awareness on unconscious bias and addressing accountability. Officers already have training in unconscious bias however it is to be considered whether emphasis is needed on gender specific training.</w:t>
      </w:r>
    </w:p>
    <w:p w14:paraId="3039044B" w14:textId="3D5D33D6" w:rsidR="008D3280" w:rsidRPr="001517CD" w:rsidRDefault="008D3280" w:rsidP="008D3280">
      <w:pPr>
        <w:spacing w:line="360" w:lineRule="auto"/>
        <w:jc w:val="both"/>
        <w:rPr>
          <w:sz w:val="24"/>
          <w:szCs w:val="24"/>
        </w:rPr>
      </w:pPr>
      <w:r w:rsidRPr="001517CD">
        <w:rPr>
          <w:sz w:val="24"/>
          <w:szCs w:val="24"/>
        </w:rPr>
        <w:t xml:space="preserve">Female officers may benefit from more regular check ins with </w:t>
      </w:r>
      <w:r w:rsidR="00B2385A" w:rsidRPr="001517CD">
        <w:rPr>
          <w:sz w:val="24"/>
          <w:szCs w:val="24"/>
        </w:rPr>
        <w:t>their</w:t>
      </w:r>
      <w:r w:rsidRPr="001517CD">
        <w:rPr>
          <w:sz w:val="24"/>
          <w:szCs w:val="24"/>
        </w:rPr>
        <w:t xml:space="preserve"> supervisors or the positive action teams that work within police forces</w:t>
      </w:r>
      <w:r w:rsidR="00B2385A">
        <w:rPr>
          <w:sz w:val="24"/>
          <w:szCs w:val="24"/>
        </w:rPr>
        <w:t xml:space="preserve"> to support those with protected characteristics</w:t>
      </w:r>
      <w:r w:rsidRPr="001517CD">
        <w:rPr>
          <w:sz w:val="24"/>
          <w:szCs w:val="24"/>
        </w:rPr>
        <w:t>. If challenges are highlighted prior to them becoming a problem, then this would decrease the likelihood of their wellbeing being affected. More awareness and encouragement about speaking out is recommended as the current police culture of staying silent can have detrimental effects on officer mental health especially those younger in service.</w:t>
      </w:r>
    </w:p>
    <w:p w14:paraId="16666B9E" w14:textId="77777777" w:rsidR="008D3280" w:rsidRPr="001517CD" w:rsidRDefault="008D3280" w:rsidP="008D3280">
      <w:pPr>
        <w:spacing w:line="360" w:lineRule="auto"/>
        <w:jc w:val="both"/>
        <w:rPr>
          <w:sz w:val="24"/>
          <w:szCs w:val="24"/>
        </w:rPr>
      </w:pPr>
      <w:r w:rsidRPr="001517CD">
        <w:rPr>
          <w:sz w:val="24"/>
          <w:szCs w:val="24"/>
        </w:rPr>
        <w:t xml:space="preserve">Finally, targeting retention and promotion is important to keep the statistics rising for female officers. It is important to identify talented officer and offer opportunities to help them with their career advancement. </w:t>
      </w:r>
    </w:p>
    <w:p w14:paraId="723B52FA" w14:textId="77777777" w:rsidR="008D3280" w:rsidRPr="001517CD" w:rsidRDefault="008D3280" w:rsidP="008D3280">
      <w:pPr>
        <w:spacing w:line="360" w:lineRule="auto"/>
        <w:jc w:val="both"/>
        <w:rPr>
          <w:b/>
          <w:bCs/>
          <w:sz w:val="24"/>
          <w:szCs w:val="24"/>
        </w:rPr>
      </w:pPr>
      <w:r w:rsidRPr="001517CD">
        <w:rPr>
          <w:b/>
          <w:bCs/>
          <w:sz w:val="24"/>
          <w:szCs w:val="24"/>
        </w:rPr>
        <w:t xml:space="preserve">5.5 Future research </w:t>
      </w:r>
    </w:p>
    <w:p w14:paraId="68EB4511" w14:textId="77777777" w:rsidR="008D3280" w:rsidRPr="001517CD" w:rsidRDefault="008D3280" w:rsidP="008D3280">
      <w:pPr>
        <w:spacing w:line="360" w:lineRule="auto"/>
        <w:jc w:val="both"/>
        <w:rPr>
          <w:sz w:val="24"/>
          <w:szCs w:val="24"/>
        </w:rPr>
      </w:pPr>
      <w:r w:rsidRPr="001517CD">
        <w:rPr>
          <w:sz w:val="24"/>
          <w:szCs w:val="24"/>
        </w:rPr>
        <w:t xml:space="preserve">Overall, there is further research needed to highlight more specific issues and if common challenges are identified then to narrow it down into more specific categories such as age and rank. To gather this information a more thorough and time-consuming survey would be used. A limitation of this particular survey is that it is only 9 questions asked to participants with an estimated completion time of 10 minutes. An interview would be more beneficial because it allows for an in depth understanding of more complex issues and provides opportunities and flexibility for follow up questions and clarification on answers given (Sociology Group, 2019). </w:t>
      </w:r>
    </w:p>
    <w:p w14:paraId="24C58DF2" w14:textId="77777777" w:rsidR="008D3280" w:rsidRPr="001517CD" w:rsidRDefault="008D3280" w:rsidP="008D3280">
      <w:pPr>
        <w:spacing w:line="360" w:lineRule="auto"/>
        <w:jc w:val="both"/>
        <w:rPr>
          <w:b/>
          <w:bCs/>
          <w:sz w:val="24"/>
          <w:szCs w:val="24"/>
        </w:rPr>
      </w:pPr>
    </w:p>
    <w:p w14:paraId="49E33E8D" w14:textId="77777777" w:rsidR="008D3280" w:rsidRPr="001517CD" w:rsidRDefault="008D3280" w:rsidP="008D3280">
      <w:pPr>
        <w:spacing w:line="360" w:lineRule="auto"/>
        <w:jc w:val="both"/>
        <w:rPr>
          <w:b/>
          <w:bCs/>
          <w:sz w:val="24"/>
          <w:szCs w:val="24"/>
        </w:rPr>
      </w:pPr>
      <w:r w:rsidRPr="001517CD">
        <w:rPr>
          <w:b/>
          <w:bCs/>
          <w:sz w:val="24"/>
          <w:szCs w:val="24"/>
        </w:rPr>
        <w:t>5.6- Conclusion</w:t>
      </w:r>
    </w:p>
    <w:p w14:paraId="2DE3858F" w14:textId="77777777" w:rsidR="008D3280" w:rsidRPr="001517CD" w:rsidRDefault="008D3280" w:rsidP="008D3280">
      <w:pPr>
        <w:spacing w:line="360" w:lineRule="auto"/>
        <w:jc w:val="both"/>
        <w:rPr>
          <w:sz w:val="24"/>
          <w:szCs w:val="24"/>
        </w:rPr>
      </w:pPr>
      <w:r w:rsidRPr="001517CD">
        <w:rPr>
          <w:sz w:val="24"/>
          <w:szCs w:val="24"/>
        </w:rPr>
        <w:t xml:space="preserve">To conclude, this dissertation has highlighted that there are shared challenges, experiences and contributions of female police officers and that more can be done to eliminate these challenges. The findings highlight the requirement for continued efforts to improve infrastructure and culture. Further research is essential to fully understand the complexities of gender dynamics in UK policing. The female to male ratio of police officers has improved over the years however there is potential for this to improve further to accurately represent the community and eliminate any gender discrimination. Future longer-term studies should explore the impact of these challenges have on retention rates and progression rates. By building on this research a more comprehensive understanding can be gained of the challenges and experiences female officers face. In doing so it will improve the overall representation of UK policing making it a more diverse workforce. </w:t>
      </w:r>
    </w:p>
    <w:p w14:paraId="0C878CBA" w14:textId="77777777" w:rsidR="008D3280" w:rsidRDefault="008D3280" w:rsidP="008D3280">
      <w:pPr>
        <w:spacing w:line="360" w:lineRule="auto"/>
      </w:pPr>
    </w:p>
    <w:p w14:paraId="00F803AB" w14:textId="0CE33EF2" w:rsidR="00C17DDF" w:rsidRDefault="00C17DDF">
      <w:pPr>
        <w:rPr>
          <w:sz w:val="24"/>
          <w:szCs w:val="24"/>
        </w:rPr>
      </w:pPr>
    </w:p>
    <w:p w14:paraId="290BC753" w14:textId="77777777" w:rsidR="00D50CC7" w:rsidRDefault="00D50CC7">
      <w:pPr>
        <w:rPr>
          <w:sz w:val="24"/>
          <w:szCs w:val="24"/>
        </w:rPr>
      </w:pPr>
    </w:p>
    <w:p w14:paraId="1685A6ED" w14:textId="77777777" w:rsidR="00D50CC7" w:rsidRDefault="00D50CC7">
      <w:pPr>
        <w:rPr>
          <w:sz w:val="24"/>
          <w:szCs w:val="24"/>
        </w:rPr>
      </w:pPr>
    </w:p>
    <w:p w14:paraId="5A7EB0DB" w14:textId="77777777" w:rsidR="00D50CC7" w:rsidRDefault="00D50CC7">
      <w:pPr>
        <w:rPr>
          <w:sz w:val="24"/>
          <w:szCs w:val="24"/>
        </w:rPr>
      </w:pPr>
    </w:p>
    <w:p w14:paraId="27B9C703" w14:textId="77777777" w:rsidR="00D50CC7" w:rsidRDefault="00D50CC7">
      <w:pPr>
        <w:rPr>
          <w:sz w:val="24"/>
          <w:szCs w:val="24"/>
        </w:rPr>
      </w:pPr>
    </w:p>
    <w:p w14:paraId="3877B53D" w14:textId="77777777" w:rsidR="008D3280" w:rsidRDefault="008D3280">
      <w:pPr>
        <w:rPr>
          <w:sz w:val="24"/>
          <w:szCs w:val="24"/>
        </w:rPr>
      </w:pPr>
    </w:p>
    <w:p w14:paraId="1122BDDD" w14:textId="77777777" w:rsidR="003C10A0" w:rsidRDefault="003C10A0">
      <w:pPr>
        <w:rPr>
          <w:sz w:val="24"/>
          <w:szCs w:val="24"/>
        </w:rPr>
      </w:pPr>
    </w:p>
    <w:p w14:paraId="66DD82E7" w14:textId="77777777" w:rsidR="003C10A0" w:rsidRDefault="003C10A0">
      <w:pPr>
        <w:rPr>
          <w:sz w:val="24"/>
          <w:szCs w:val="24"/>
        </w:rPr>
      </w:pPr>
    </w:p>
    <w:p w14:paraId="5619018E" w14:textId="77777777" w:rsidR="003C10A0" w:rsidRDefault="003C10A0">
      <w:pPr>
        <w:rPr>
          <w:sz w:val="24"/>
          <w:szCs w:val="24"/>
        </w:rPr>
      </w:pPr>
    </w:p>
    <w:p w14:paraId="58688F02" w14:textId="77777777" w:rsidR="003C10A0" w:rsidRDefault="003C10A0">
      <w:pPr>
        <w:rPr>
          <w:sz w:val="24"/>
          <w:szCs w:val="24"/>
        </w:rPr>
      </w:pPr>
    </w:p>
    <w:p w14:paraId="34F276F0" w14:textId="77777777" w:rsidR="003C10A0" w:rsidRDefault="003C10A0">
      <w:pPr>
        <w:rPr>
          <w:sz w:val="24"/>
          <w:szCs w:val="24"/>
        </w:rPr>
      </w:pPr>
    </w:p>
    <w:p w14:paraId="56E80140" w14:textId="77777777" w:rsidR="003C10A0" w:rsidRDefault="003C10A0">
      <w:pPr>
        <w:rPr>
          <w:sz w:val="24"/>
          <w:szCs w:val="24"/>
        </w:rPr>
      </w:pPr>
    </w:p>
    <w:p w14:paraId="6553A6EC" w14:textId="54C9A5BC" w:rsidR="00D50CC7" w:rsidRDefault="00D50CC7">
      <w:pPr>
        <w:rPr>
          <w:b/>
          <w:bCs/>
          <w:sz w:val="24"/>
          <w:szCs w:val="24"/>
        </w:rPr>
      </w:pPr>
      <w:r w:rsidRPr="00A9140D">
        <w:rPr>
          <w:b/>
          <w:bCs/>
          <w:sz w:val="24"/>
          <w:szCs w:val="24"/>
        </w:rPr>
        <w:t xml:space="preserve">Bibliography </w:t>
      </w:r>
    </w:p>
    <w:p w14:paraId="6AF28E2F" w14:textId="77777777" w:rsidR="00A9140D" w:rsidRPr="00714973" w:rsidRDefault="00A9140D" w:rsidP="00863268">
      <w:pPr>
        <w:spacing w:line="276" w:lineRule="auto"/>
        <w:rPr>
          <w:sz w:val="24"/>
          <w:szCs w:val="24"/>
        </w:rPr>
      </w:pPr>
      <w:r w:rsidRPr="00714973">
        <w:rPr>
          <w:sz w:val="24"/>
          <w:szCs w:val="24"/>
        </w:rPr>
        <w:t xml:space="preserve">Aloni, C. (2024). </w:t>
      </w:r>
      <w:r w:rsidRPr="00714973">
        <w:rPr>
          <w:i/>
          <w:iCs/>
          <w:sz w:val="24"/>
          <w:szCs w:val="24"/>
        </w:rPr>
        <w:t>Maximizing Productivity with Google Docs: A Comprehensive Guide</w:t>
      </w:r>
      <w:r w:rsidRPr="00714973">
        <w:rPr>
          <w:sz w:val="24"/>
          <w:szCs w:val="24"/>
        </w:rPr>
        <w:t>. [online] Medium. Available at: https://medium.com/@chisanemealoni/maximizing-productivity-with-google-docs-a-comprehensive-guide-4aa673c92a48 [Accessed 12 Apr. 2025].</w:t>
      </w:r>
    </w:p>
    <w:p w14:paraId="76459CED" w14:textId="77777777" w:rsidR="00A9140D" w:rsidRPr="00714973" w:rsidRDefault="00A9140D" w:rsidP="00863268">
      <w:pPr>
        <w:pStyle w:val="NormalWeb"/>
        <w:spacing w:line="276" w:lineRule="auto"/>
        <w:rPr>
          <w:rFonts w:asciiTheme="minorHAnsi" w:hAnsiTheme="minorHAnsi" w:cs="Calibri"/>
          <w:color w:val="000000"/>
        </w:rPr>
      </w:pPr>
      <w:proofErr w:type="spellStart"/>
      <w:r w:rsidRPr="00714973">
        <w:rPr>
          <w:rFonts w:asciiTheme="minorHAnsi" w:hAnsiTheme="minorHAnsi" w:cs="Calibri"/>
          <w:color w:val="000000"/>
        </w:rPr>
        <w:t>Angehrn</w:t>
      </w:r>
      <w:proofErr w:type="spellEnd"/>
      <w:r w:rsidRPr="00714973">
        <w:rPr>
          <w:rFonts w:asciiTheme="minorHAnsi" w:hAnsiTheme="minorHAnsi" w:cs="Calibri"/>
          <w:color w:val="000000"/>
        </w:rPr>
        <w:t xml:space="preserve">, A., Fletcher, A.J., &amp; Carleton, R.N. (2021). ‘Suck It Up, Buttercup’: Understanding and Overcoming Gender Disparities in Policing. </w:t>
      </w:r>
      <w:r w:rsidRPr="00714973">
        <w:rPr>
          <w:rFonts w:asciiTheme="minorHAnsi" w:hAnsiTheme="minorHAnsi" w:cs="Calibri"/>
          <w:i/>
          <w:iCs/>
          <w:color w:val="000000"/>
        </w:rPr>
        <w:t>International Journal of Environmental Research and Public Health, 18</w:t>
      </w:r>
      <w:r w:rsidRPr="00714973">
        <w:rPr>
          <w:rFonts w:asciiTheme="minorHAnsi" w:hAnsiTheme="minorHAnsi" w:cs="Calibri"/>
          <w:color w:val="000000"/>
        </w:rPr>
        <w:t xml:space="preserve">(14), 7627. </w:t>
      </w:r>
      <w:hyperlink r:id="rId20" w:tgtFrame="_blank" w:tooltip="https://www.ncbi.nlm.nih.gov/pmc/articles/PMC8304614/" w:history="1">
        <w:r w:rsidRPr="00714973">
          <w:rPr>
            <w:rStyle w:val="Hyperlink"/>
            <w:rFonts w:asciiTheme="minorHAnsi" w:eastAsiaTheme="majorEastAsia" w:hAnsiTheme="minorHAnsi" w:cs="Calibri"/>
          </w:rPr>
          <w:t>https://www.ncbi.nlm.nih.gov/pmc/articles/PMC8304614/</w:t>
        </w:r>
      </w:hyperlink>
      <w:r>
        <w:rPr>
          <w:rStyle w:val="Hyperlink"/>
          <w:rFonts w:asciiTheme="minorHAnsi" w:eastAsiaTheme="majorEastAsia" w:hAnsiTheme="minorHAnsi" w:cs="Calibri"/>
        </w:rPr>
        <w:t xml:space="preserve"> </w:t>
      </w:r>
      <w:r w:rsidRPr="00714973">
        <w:rPr>
          <w:rFonts w:asciiTheme="minorHAnsi" w:hAnsiTheme="minorHAnsi" w:cs="Calibri"/>
          <w:color w:val="000000"/>
        </w:rPr>
        <w:t>[Accessed 23 Mar. 2025].</w:t>
      </w:r>
    </w:p>
    <w:p w14:paraId="67A23A0A" w14:textId="77777777" w:rsidR="00A9140D" w:rsidRPr="00714973" w:rsidRDefault="00A9140D" w:rsidP="00863268">
      <w:pPr>
        <w:spacing w:line="276" w:lineRule="auto"/>
        <w:rPr>
          <w:sz w:val="24"/>
          <w:szCs w:val="24"/>
        </w:rPr>
      </w:pPr>
      <w:r w:rsidRPr="00714973">
        <w:rPr>
          <w:sz w:val="24"/>
          <w:szCs w:val="24"/>
        </w:rPr>
        <w:t xml:space="preserve">Asquith, C. (2016). </w:t>
      </w:r>
      <w:r w:rsidRPr="00714973">
        <w:rPr>
          <w:i/>
          <w:iCs/>
          <w:sz w:val="24"/>
          <w:szCs w:val="24"/>
        </w:rPr>
        <w:t xml:space="preserve">Recruiting More Women Could Help Solve Many of the Problems </w:t>
      </w:r>
      <w:proofErr w:type="gramStart"/>
      <w:r w:rsidRPr="00714973">
        <w:rPr>
          <w:i/>
          <w:iCs/>
          <w:sz w:val="24"/>
          <w:szCs w:val="24"/>
        </w:rPr>
        <w:t>With</w:t>
      </w:r>
      <w:proofErr w:type="gramEnd"/>
      <w:r w:rsidRPr="00714973">
        <w:rPr>
          <w:i/>
          <w:iCs/>
          <w:sz w:val="24"/>
          <w:szCs w:val="24"/>
        </w:rPr>
        <w:t xml:space="preserve"> American Policing</w:t>
      </w:r>
      <w:r w:rsidRPr="00714973">
        <w:rPr>
          <w:sz w:val="24"/>
          <w:szCs w:val="24"/>
        </w:rPr>
        <w:t>. [online] The Atlantic. Available at: https://www.theatlantic.com/politics/archive/2016/08/police-departments-women-officers/497963/ [Accessed 28 Apr. 2025].</w:t>
      </w:r>
    </w:p>
    <w:p w14:paraId="55997AE8" w14:textId="77777777" w:rsidR="00A9140D" w:rsidRPr="00714973" w:rsidRDefault="00A9140D" w:rsidP="00863268">
      <w:pPr>
        <w:spacing w:line="276" w:lineRule="auto"/>
        <w:rPr>
          <w:sz w:val="24"/>
          <w:szCs w:val="24"/>
        </w:rPr>
      </w:pPr>
      <w:r w:rsidRPr="00714973">
        <w:rPr>
          <w:sz w:val="24"/>
          <w:szCs w:val="24"/>
        </w:rPr>
        <w:t xml:space="preserve">Austin, J. (2025). </w:t>
      </w:r>
      <w:r w:rsidRPr="00714973">
        <w:rPr>
          <w:i/>
          <w:iCs/>
          <w:sz w:val="24"/>
          <w:szCs w:val="24"/>
        </w:rPr>
        <w:t xml:space="preserve">The </w:t>
      </w:r>
      <w:proofErr w:type="spellStart"/>
      <w:r w:rsidRPr="00714973">
        <w:rPr>
          <w:i/>
          <w:iCs/>
          <w:sz w:val="24"/>
          <w:szCs w:val="24"/>
        </w:rPr>
        <w:t>Unraveling</w:t>
      </w:r>
      <w:proofErr w:type="spellEnd"/>
      <w:r w:rsidRPr="00714973">
        <w:rPr>
          <w:i/>
          <w:iCs/>
          <w:sz w:val="24"/>
          <w:szCs w:val="24"/>
        </w:rPr>
        <w:t xml:space="preserve"> Workplace: When Wrong is Right—and </w:t>
      </w:r>
      <w:proofErr w:type="gramStart"/>
      <w:r w:rsidRPr="00714973">
        <w:rPr>
          <w:i/>
          <w:iCs/>
          <w:sz w:val="24"/>
          <w:szCs w:val="24"/>
        </w:rPr>
        <w:t>Rewarded</w:t>
      </w:r>
      <w:proofErr w:type="gramEnd"/>
      <w:r w:rsidRPr="00714973">
        <w:rPr>
          <w:sz w:val="24"/>
          <w:szCs w:val="24"/>
        </w:rPr>
        <w:t xml:space="preserve">. [online] Psychology Today. Available at: </w:t>
      </w:r>
      <w:hyperlink r:id="rId21" w:history="1">
        <w:r w:rsidRPr="00B07851">
          <w:rPr>
            <w:rStyle w:val="Hyperlink"/>
            <w:szCs w:val="24"/>
          </w:rPr>
          <w:t>https://www.psychologytoday.com/us/blog/human-kind/202502/the-unraveling-workplace-when-wrong-is-right-and-rewarded?msockid=29b9d7073dca6e641278c35b3ccf6f68</w:t>
        </w:r>
      </w:hyperlink>
      <w:r w:rsidRPr="00714973">
        <w:rPr>
          <w:sz w:val="24"/>
          <w:szCs w:val="24"/>
        </w:rPr>
        <w:t xml:space="preserve"> [Accessed 18 May 2025].</w:t>
      </w:r>
    </w:p>
    <w:p w14:paraId="46C24160" w14:textId="77777777" w:rsidR="00D81941" w:rsidRDefault="00A9140D" w:rsidP="00863268">
      <w:pPr>
        <w:spacing w:line="276" w:lineRule="auto"/>
        <w:rPr>
          <w:sz w:val="24"/>
          <w:szCs w:val="24"/>
        </w:rPr>
      </w:pPr>
      <w:r w:rsidRPr="00714973">
        <w:rPr>
          <w:sz w:val="24"/>
          <w:szCs w:val="24"/>
        </w:rPr>
        <w:t xml:space="preserve">Bisht, R. (2023). What Are Sampling Methods? Techniques, Types, and Examples | Researcher Life. [online] </w:t>
      </w:r>
      <w:proofErr w:type="spellStart"/>
      <w:r w:rsidRPr="00714973">
        <w:rPr>
          <w:sz w:val="24"/>
          <w:szCs w:val="24"/>
        </w:rPr>
        <w:t>Researcher.life</w:t>
      </w:r>
      <w:proofErr w:type="spellEnd"/>
      <w:r w:rsidRPr="00714973">
        <w:rPr>
          <w:sz w:val="24"/>
          <w:szCs w:val="24"/>
        </w:rPr>
        <w:t xml:space="preserve">. Available at: </w:t>
      </w:r>
      <w:hyperlink r:id="rId22" w:history="1">
        <w:r w:rsidRPr="00B07851">
          <w:rPr>
            <w:rStyle w:val="Hyperlink"/>
            <w:szCs w:val="24"/>
          </w:rPr>
          <w:t>https://researcher.life/blog/article/what-are-sampling-methods-techniques-types-and-examples/</w:t>
        </w:r>
      </w:hyperlink>
      <w:r w:rsidRPr="00714973">
        <w:rPr>
          <w:sz w:val="24"/>
          <w:szCs w:val="24"/>
        </w:rPr>
        <w:t>.</w:t>
      </w:r>
      <w:r>
        <w:rPr>
          <w:szCs w:val="24"/>
        </w:rPr>
        <w:t xml:space="preserve"> </w:t>
      </w:r>
      <w:r w:rsidRPr="00714973">
        <w:rPr>
          <w:sz w:val="24"/>
          <w:szCs w:val="24"/>
        </w:rPr>
        <w:t xml:space="preserve">[Accessed 18 </w:t>
      </w:r>
      <w:r>
        <w:t>Feb</w:t>
      </w:r>
      <w:r w:rsidRPr="00714973">
        <w:rPr>
          <w:sz w:val="24"/>
          <w:szCs w:val="24"/>
        </w:rPr>
        <w:t xml:space="preserve"> 2025].</w:t>
      </w:r>
    </w:p>
    <w:p w14:paraId="7C0CF7FC" w14:textId="0F4EED10" w:rsidR="00A9140D" w:rsidRPr="00714973" w:rsidRDefault="00D81941" w:rsidP="00863268">
      <w:pPr>
        <w:spacing w:line="276" w:lineRule="auto"/>
        <w:rPr>
          <w:sz w:val="24"/>
          <w:szCs w:val="24"/>
        </w:rPr>
      </w:pPr>
      <w:r w:rsidRPr="00D81941">
        <w:rPr>
          <w:sz w:val="24"/>
          <w:szCs w:val="24"/>
        </w:rPr>
        <w:t xml:space="preserve">Brown, J., </w:t>
      </w:r>
      <w:proofErr w:type="spellStart"/>
      <w:r w:rsidRPr="00D81941">
        <w:rPr>
          <w:sz w:val="24"/>
          <w:szCs w:val="24"/>
        </w:rPr>
        <w:t>Gouseti</w:t>
      </w:r>
      <w:proofErr w:type="spellEnd"/>
      <w:r w:rsidRPr="00D81941">
        <w:rPr>
          <w:sz w:val="24"/>
          <w:szCs w:val="24"/>
        </w:rPr>
        <w:t>, I. and Fife-</w:t>
      </w:r>
      <w:proofErr w:type="spellStart"/>
      <w:r w:rsidRPr="00D81941">
        <w:rPr>
          <w:sz w:val="24"/>
          <w:szCs w:val="24"/>
        </w:rPr>
        <w:t>Schaw</w:t>
      </w:r>
      <w:proofErr w:type="spellEnd"/>
      <w:r w:rsidRPr="00D81941">
        <w:rPr>
          <w:sz w:val="24"/>
          <w:szCs w:val="24"/>
        </w:rPr>
        <w:t xml:space="preserve">, C. (2018). Sexual harassment experienced by police staff serving in England, Wales and Scotland: A descriptive exploration of incidence, antecedents and harm. </w:t>
      </w:r>
      <w:r w:rsidRPr="00D81941">
        <w:rPr>
          <w:i/>
          <w:iCs/>
          <w:sz w:val="24"/>
          <w:szCs w:val="24"/>
        </w:rPr>
        <w:t>The Police Journal: Theory, Practice and Principles</w:t>
      </w:r>
      <w:r w:rsidRPr="00D81941">
        <w:rPr>
          <w:sz w:val="24"/>
          <w:szCs w:val="24"/>
        </w:rPr>
        <w:t xml:space="preserve">, [online] 91(4), pp.356–374. </w:t>
      </w:r>
      <w:proofErr w:type="spellStart"/>
      <w:proofErr w:type="gramStart"/>
      <w:r w:rsidRPr="00D81941">
        <w:rPr>
          <w:sz w:val="24"/>
          <w:szCs w:val="24"/>
        </w:rPr>
        <w:t>doi:https</w:t>
      </w:r>
      <w:proofErr w:type="spellEnd"/>
      <w:r w:rsidRPr="00D81941">
        <w:rPr>
          <w:sz w:val="24"/>
          <w:szCs w:val="24"/>
        </w:rPr>
        <w:t>://doi.org/10.1177/0032258x17750325</w:t>
      </w:r>
      <w:proofErr w:type="gramEnd"/>
      <w:r w:rsidRPr="00D81941">
        <w:rPr>
          <w:sz w:val="24"/>
          <w:szCs w:val="24"/>
        </w:rPr>
        <w:t>.</w:t>
      </w:r>
      <w:r w:rsidR="006B7411" w:rsidRPr="006B7411">
        <w:rPr>
          <w:sz w:val="24"/>
          <w:szCs w:val="24"/>
        </w:rPr>
        <w:t xml:space="preserve"> </w:t>
      </w:r>
      <w:r w:rsidR="006B7411" w:rsidRPr="00714973">
        <w:rPr>
          <w:sz w:val="24"/>
          <w:szCs w:val="24"/>
        </w:rPr>
        <w:t xml:space="preserve">[Accessed </w:t>
      </w:r>
      <w:r w:rsidR="006B7411">
        <w:rPr>
          <w:szCs w:val="24"/>
        </w:rPr>
        <w:t>29</w:t>
      </w:r>
      <w:r w:rsidR="006B7411" w:rsidRPr="00714973">
        <w:rPr>
          <w:sz w:val="24"/>
          <w:szCs w:val="24"/>
        </w:rPr>
        <w:t xml:space="preserve"> </w:t>
      </w:r>
      <w:r w:rsidR="006B7411">
        <w:t>J</w:t>
      </w:r>
      <w:r w:rsidR="006B7411">
        <w:t>une</w:t>
      </w:r>
      <w:r w:rsidR="006B7411" w:rsidRPr="00714973">
        <w:rPr>
          <w:sz w:val="24"/>
          <w:szCs w:val="24"/>
        </w:rPr>
        <w:t xml:space="preserve"> 2025].</w:t>
      </w:r>
      <w:r w:rsidR="00A9140D" w:rsidRPr="00714973">
        <w:rPr>
          <w:sz w:val="24"/>
          <w:szCs w:val="24"/>
        </w:rPr>
        <w:br/>
      </w:r>
      <w:r w:rsidR="00A9140D" w:rsidRPr="00714973">
        <w:rPr>
          <w:sz w:val="24"/>
          <w:szCs w:val="24"/>
        </w:rPr>
        <w:br/>
        <w:t xml:space="preserve">Edwards, K. (2024). Stratified Sampling: A Comprehensive Guide. [online] </w:t>
      </w:r>
      <w:proofErr w:type="spellStart"/>
      <w:r w:rsidR="00A9140D" w:rsidRPr="00714973">
        <w:rPr>
          <w:sz w:val="24"/>
          <w:szCs w:val="24"/>
        </w:rPr>
        <w:t>SurveyLab</w:t>
      </w:r>
      <w:proofErr w:type="spellEnd"/>
      <w:r w:rsidR="00A9140D" w:rsidRPr="00714973">
        <w:rPr>
          <w:sz w:val="24"/>
          <w:szCs w:val="24"/>
        </w:rPr>
        <w:t xml:space="preserve">. Available at: </w:t>
      </w:r>
      <w:hyperlink r:id="rId23" w:history="1">
        <w:r w:rsidR="00A9140D" w:rsidRPr="00B07851">
          <w:rPr>
            <w:rStyle w:val="Hyperlink"/>
            <w:szCs w:val="24"/>
          </w:rPr>
          <w:t>https://www.surveylab.com/blog/stratified-sampling/</w:t>
        </w:r>
      </w:hyperlink>
      <w:r w:rsidR="00A9140D" w:rsidRPr="00714973">
        <w:rPr>
          <w:sz w:val="24"/>
          <w:szCs w:val="24"/>
        </w:rPr>
        <w:t>.</w:t>
      </w:r>
      <w:r w:rsidR="00A9140D">
        <w:rPr>
          <w:szCs w:val="24"/>
        </w:rPr>
        <w:t xml:space="preserve"> </w:t>
      </w:r>
      <w:r w:rsidR="00A9140D" w:rsidRPr="00714973">
        <w:rPr>
          <w:sz w:val="24"/>
          <w:szCs w:val="24"/>
        </w:rPr>
        <w:t xml:space="preserve">[Accessed </w:t>
      </w:r>
      <w:r w:rsidR="00A9140D">
        <w:rPr>
          <w:szCs w:val="24"/>
        </w:rPr>
        <w:t>6</w:t>
      </w:r>
      <w:r w:rsidR="00A9140D" w:rsidRPr="00714973">
        <w:rPr>
          <w:sz w:val="24"/>
          <w:szCs w:val="24"/>
        </w:rPr>
        <w:t xml:space="preserve"> </w:t>
      </w:r>
      <w:r w:rsidR="00A9140D">
        <w:t>Jan</w:t>
      </w:r>
      <w:r w:rsidR="00A9140D" w:rsidRPr="00714973">
        <w:rPr>
          <w:sz w:val="24"/>
          <w:szCs w:val="24"/>
        </w:rPr>
        <w:t xml:space="preserve"> 2025].</w:t>
      </w:r>
      <w:r w:rsidR="00A9140D" w:rsidRPr="00714973">
        <w:rPr>
          <w:sz w:val="24"/>
          <w:szCs w:val="24"/>
        </w:rPr>
        <w:br/>
      </w:r>
      <w:r w:rsidR="00A9140D" w:rsidRPr="00714973">
        <w:rPr>
          <w:sz w:val="24"/>
          <w:szCs w:val="24"/>
        </w:rPr>
        <w:br/>
      </w:r>
      <w:proofErr w:type="spellStart"/>
      <w:r w:rsidR="00A9140D" w:rsidRPr="00714973">
        <w:rPr>
          <w:sz w:val="24"/>
          <w:szCs w:val="24"/>
        </w:rPr>
        <w:t>Ghauri</w:t>
      </w:r>
      <w:proofErr w:type="spellEnd"/>
      <w:r w:rsidR="00A9140D" w:rsidRPr="00714973">
        <w:rPr>
          <w:sz w:val="24"/>
          <w:szCs w:val="24"/>
        </w:rPr>
        <w:t xml:space="preserve">, P., </w:t>
      </w:r>
      <w:proofErr w:type="spellStart"/>
      <w:r w:rsidR="00A9140D" w:rsidRPr="00714973">
        <w:rPr>
          <w:sz w:val="24"/>
          <w:szCs w:val="24"/>
        </w:rPr>
        <w:t>Grønhaug</w:t>
      </w:r>
      <w:proofErr w:type="spellEnd"/>
      <w:r w:rsidR="00A9140D" w:rsidRPr="00714973">
        <w:rPr>
          <w:sz w:val="24"/>
          <w:szCs w:val="24"/>
        </w:rPr>
        <w:t xml:space="preserve">, K. and Strange, R. (2020). Research Methods in Business Studies. Research Methods in Business Studies. </w:t>
      </w:r>
      <w:proofErr w:type="spellStart"/>
      <w:proofErr w:type="gramStart"/>
      <w:r w:rsidR="00A9140D" w:rsidRPr="00714973">
        <w:rPr>
          <w:sz w:val="24"/>
          <w:szCs w:val="24"/>
        </w:rPr>
        <w:t>doi:https</w:t>
      </w:r>
      <w:proofErr w:type="spellEnd"/>
      <w:r w:rsidR="00A9140D" w:rsidRPr="00714973">
        <w:rPr>
          <w:sz w:val="24"/>
          <w:szCs w:val="24"/>
        </w:rPr>
        <w:t>://doi.org/10.1017/9781108762427</w:t>
      </w:r>
      <w:proofErr w:type="gramEnd"/>
      <w:r w:rsidR="00A9140D" w:rsidRPr="00714973">
        <w:rPr>
          <w:sz w:val="24"/>
          <w:szCs w:val="24"/>
        </w:rPr>
        <w:t>.</w:t>
      </w:r>
      <w:r w:rsidR="00A9140D" w:rsidRPr="00F207D1">
        <w:rPr>
          <w:szCs w:val="24"/>
        </w:rPr>
        <w:t xml:space="preserve"> </w:t>
      </w:r>
      <w:r w:rsidR="00A9140D" w:rsidRPr="00714973">
        <w:rPr>
          <w:sz w:val="24"/>
          <w:szCs w:val="24"/>
        </w:rPr>
        <w:t xml:space="preserve">[Accessed </w:t>
      </w:r>
      <w:r w:rsidR="00A9140D">
        <w:rPr>
          <w:szCs w:val="24"/>
        </w:rPr>
        <w:t>6</w:t>
      </w:r>
      <w:r w:rsidR="00A9140D" w:rsidRPr="00714973">
        <w:rPr>
          <w:sz w:val="24"/>
          <w:szCs w:val="24"/>
        </w:rPr>
        <w:t xml:space="preserve"> </w:t>
      </w:r>
      <w:r w:rsidR="00A9140D">
        <w:t>Jan</w:t>
      </w:r>
      <w:r w:rsidR="00A9140D" w:rsidRPr="00714973">
        <w:rPr>
          <w:sz w:val="24"/>
          <w:szCs w:val="24"/>
        </w:rPr>
        <w:t xml:space="preserve"> 2025].</w:t>
      </w:r>
      <w:r w:rsidR="00A9140D" w:rsidRPr="00714973">
        <w:rPr>
          <w:sz w:val="24"/>
          <w:szCs w:val="24"/>
        </w:rPr>
        <w:br/>
      </w:r>
      <w:r w:rsidR="00A9140D" w:rsidRPr="00714973">
        <w:rPr>
          <w:sz w:val="24"/>
          <w:szCs w:val="24"/>
        </w:rPr>
        <w:br/>
        <w:t xml:space="preserve">Hassan, M. (2024). Ethical Considerations - Types, Examples and Writing Guide. [online] Research Method. Available at: </w:t>
      </w:r>
      <w:hyperlink r:id="rId24" w:history="1">
        <w:r w:rsidR="00A9140D" w:rsidRPr="00B07851">
          <w:rPr>
            <w:rStyle w:val="Hyperlink"/>
            <w:szCs w:val="24"/>
          </w:rPr>
          <w:t>https://researchmethod.net/ethical-considerations/</w:t>
        </w:r>
      </w:hyperlink>
      <w:r w:rsidR="00A9140D" w:rsidRPr="00714973">
        <w:rPr>
          <w:sz w:val="24"/>
          <w:szCs w:val="24"/>
        </w:rPr>
        <w:t>.</w:t>
      </w:r>
      <w:r w:rsidR="00A9140D">
        <w:rPr>
          <w:szCs w:val="24"/>
        </w:rPr>
        <w:t xml:space="preserve"> </w:t>
      </w:r>
      <w:r w:rsidR="00A9140D" w:rsidRPr="00714973">
        <w:rPr>
          <w:sz w:val="24"/>
          <w:szCs w:val="24"/>
        </w:rPr>
        <w:t xml:space="preserve">[Accessed </w:t>
      </w:r>
      <w:r w:rsidR="00A9140D">
        <w:rPr>
          <w:szCs w:val="24"/>
        </w:rPr>
        <w:t>6</w:t>
      </w:r>
      <w:r w:rsidR="00A9140D" w:rsidRPr="00714973">
        <w:rPr>
          <w:sz w:val="24"/>
          <w:szCs w:val="24"/>
        </w:rPr>
        <w:t xml:space="preserve"> </w:t>
      </w:r>
      <w:r w:rsidR="00A9140D">
        <w:t>Jan</w:t>
      </w:r>
      <w:r w:rsidR="00A9140D" w:rsidRPr="00714973">
        <w:rPr>
          <w:sz w:val="24"/>
          <w:szCs w:val="24"/>
        </w:rPr>
        <w:t xml:space="preserve"> 2025].</w:t>
      </w:r>
      <w:r w:rsidR="00A9140D" w:rsidRPr="00714973">
        <w:rPr>
          <w:sz w:val="24"/>
          <w:szCs w:val="24"/>
        </w:rPr>
        <w:br/>
      </w:r>
      <w:r w:rsidR="00A9140D" w:rsidRPr="00714973">
        <w:rPr>
          <w:sz w:val="24"/>
          <w:szCs w:val="24"/>
        </w:rPr>
        <w:br/>
        <w:t xml:space="preserve">Lim, W.M. (2024). What is qualitative research? An overview and guidelines. Australasian Marketing Journal (AMJ), [online] 0(0). </w:t>
      </w:r>
      <w:proofErr w:type="spellStart"/>
      <w:proofErr w:type="gramStart"/>
      <w:r w:rsidR="00A9140D" w:rsidRPr="00714973">
        <w:rPr>
          <w:sz w:val="24"/>
          <w:szCs w:val="24"/>
        </w:rPr>
        <w:t>doi:https</w:t>
      </w:r>
      <w:proofErr w:type="spellEnd"/>
      <w:r w:rsidR="00A9140D" w:rsidRPr="00714973">
        <w:rPr>
          <w:sz w:val="24"/>
          <w:szCs w:val="24"/>
        </w:rPr>
        <w:t>://doi.org/10.1177/14413582241264619</w:t>
      </w:r>
      <w:proofErr w:type="gramEnd"/>
      <w:r w:rsidR="00A9140D" w:rsidRPr="00714973">
        <w:rPr>
          <w:sz w:val="24"/>
          <w:szCs w:val="24"/>
        </w:rPr>
        <w:t>.</w:t>
      </w:r>
      <w:r w:rsidR="00A9140D">
        <w:rPr>
          <w:szCs w:val="24"/>
        </w:rPr>
        <w:t xml:space="preserve"> </w:t>
      </w:r>
      <w:r w:rsidR="00A9140D" w:rsidRPr="00714973">
        <w:rPr>
          <w:sz w:val="24"/>
          <w:szCs w:val="24"/>
        </w:rPr>
        <w:t>[Accessed</w:t>
      </w:r>
      <w:r w:rsidR="00A9140D">
        <w:rPr>
          <w:szCs w:val="24"/>
        </w:rPr>
        <w:t xml:space="preserve"> 22</w:t>
      </w:r>
      <w:r w:rsidR="00A9140D" w:rsidRPr="00714973">
        <w:rPr>
          <w:sz w:val="24"/>
          <w:szCs w:val="24"/>
        </w:rPr>
        <w:t xml:space="preserve"> </w:t>
      </w:r>
      <w:r w:rsidR="00A9140D">
        <w:t>Feb</w:t>
      </w:r>
      <w:r w:rsidR="00A9140D" w:rsidRPr="00714973">
        <w:rPr>
          <w:sz w:val="24"/>
          <w:szCs w:val="24"/>
        </w:rPr>
        <w:t xml:space="preserve"> 2025].</w:t>
      </w:r>
      <w:r w:rsidR="00A9140D" w:rsidRPr="00714973">
        <w:rPr>
          <w:sz w:val="24"/>
          <w:szCs w:val="24"/>
        </w:rPr>
        <w:br/>
      </w:r>
      <w:r w:rsidR="00A9140D" w:rsidRPr="00714973">
        <w:rPr>
          <w:sz w:val="24"/>
          <w:szCs w:val="24"/>
        </w:rPr>
        <w:br/>
        <w:t xml:space="preserve">Manti, S. and Licari, A. (2019). How to Obtain Informed Consent for Research. Breathe, [online] 14(2), pp.145–152. Available at: </w:t>
      </w:r>
      <w:hyperlink r:id="rId25" w:history="1">
        <w:r w:rsidR="00A9140D" w:rsidRPr="00B07851">
          <w:rPr>
            <w:rStyle w:val="Hyperlink"/>
            <w:szCs w:val="24"/>
          </w:rPr>
          <w:t>https://publications.ersnet.org/content/breathe/14/2/145?etoc=&amp;utm_source=TrendMD&amp;utm_medium=cpc&amp;utm_campaign=_Breathe_TrendMD_1</w:t>
        </w:r>
      </w:hyperlink>
      <w:r w:rsidR="00A9140D" w:rsidRPr="00714973">
        <w:rPr>
          <w:sz w:val="24"/>
          <w:szCs w:val="24"/>
        </w:rPr>
        <w:t>.</w:t>
      </w:r>
      <w:r w:rsidR="00A9140D">
        <w:rPr>
          <w:szCs w:val="24"/>
        </w:rPr>
        <w:t xml:space="preserve"> </w:t>
      </w:r>
      <w:r w:rsidR="00A9140D" w:rsidRPr="00714973">
        <w:rPr>
          <w:sz w:val="24"/>
          <w:szCs w:val="24"/>
        </w:rPr>
        <w:t xml:space="preserve">[Accessed </w:t>
      </w:r>
      <w:r w:rsidR="00A9140D">
        <w:rPr>
          <w:szCs w:val="24"/>
        </w:rPr>
        <w:t>6</w:t>
      </w:r>
      <w:r w:rsidR="00A9140D" w:rsidRPr="00714973">
        <w:rPr>
          <w:sz w:val="24"/>
          <w:szCs w:val="24"/>
        </w:rPr>
        <w:t xml:space="preserve"> </w:t>
      </w:r>
      <w:r w:rsidR="00A9140D">
        <w:t>Jan</w:t>
      </w:r>
      <w:r w:rsidR="00A9140D" w:rsidRPr="00714973">
        <w:rPr>
          <w:sz w:val="24"/>
          <w:szCs w:val="24"/>
        </w:rPr>
        <w:t xml:space="preserve"> 2025].</w:t>
      </w:r>
      <w:r w:rsidR="00A9140D" w:rsidRPr="00714973">
        <w:rPr>
          <w:sz w:val="24"/>
          <w:szCs w:val="24"/>
        </w:rPr>
        <w:br/>
      </w:r>
      <w:r w:rsidR="00A9140D" w:rsidRPr="00714973">
        <w:rPr>
          <w:sz w:val="24"/>
          <w:szCs w:val="24"/>
        </w:rPr>
        <w:br/>
        <w:t>McLeod, S. (2023). Qualitative Vs Quantitative Research Methods &amp; Data Analysis. [online] Simply Psychology. Available at: https://www.simplypsychology.org/qualitative-quantitative.html [Accessed 5 Mar. 2025].</w:t>
      </w:r>
      <w:r w:rsidR="00A9140D" w:rsidRPr="00714973">
        <w:rPr>
          <w:sz w:val="24"/>
          <w:szCs w:val="24"/>
        </w:rPr>
        <w:br/>
      </w:r>
      <w:r w:rsidR="00A9140D" w:rsidRPr="00714973">
        <w:rPr>
          <w:sz w:val="24"/>
          <w:szCs w:val="24"/>
        </w:rPr>
        <w:br/>
        <w:t xml:space="preserve">Oberoi, A. (2024). Understanding In-Depth Interviews: A Comprehensive Guide </w:t>
      </w:r>
      <w:proofErr w:type="gramStart"/>
      <w:r w:rsidR="00A9140D" w:rsidRPr="00714973">
        <w:rPr>
          <w:sz w:val="24"/>
          <w:szCs w:val="24"/>
        </w:rPr>
        <w:t>To</w:t>
      </w:r>
      <w:proofErr w:type="gramEnd"/>
      <w:r w:rsidR="00A9140D" w:rsidRPr="00714973">
        <w:rPr>
          <w:sz w:val="24"/>
          <w:szCs w:val="24"/>
        </w:rPr>
        <w:t xml:space="preserve"> Qualitative Research | </w:t>
      </w:r>
      <w:proofErr w:type="spellStart"/>
      <w:r w:rsidR="00A9140D" w:rsidRPr="00714973">
        <w:rPr>
          <w:sz w:val="24"/>
          <w:szCs w:val="24"/>
        </w:rPr>
        <w:t>Looppanel</w:t>
      </w:r>
      <w:proofErr w:type="spellEnd"/>
      <w:r w:rsidR="00A9140D" w:rsidRPr="00714973">
        <w:rPr>
          <w:sz w:val="24"/>
          <w:szCs w:val="24"/>
        </w:rPr>
        <w:t xml:space="preserve">. [online] Looppanel.com. Available at: </w:t>
      </w:r>
      <w:hyperlink r:id="rId26" w:history="1">
        <w:r w:rsidR="00A9140D" w:rsidRPr="00B07851">
          <w:rPr>
            <w:rStyle w:val="Hyperlink"/>
            <w:szCs w:val="24"/>
          </w:rPr>
          <w:t>https://www.looppanel.com/blog/understanding-in-depth-interviews-a-comprehensive-guide-to-qualitative-research</w:t>
        </w:r>
      </w:hyperlink>
      <w:r w:rsidR="00A9140D" w:rsidRPr="00714973">
        <w:rPr>
          <w:sz w:val="24"/>
          <w:szCs w:val="24"/>
        </w:rPr>
        <w:t>.</w:t>
      </w:r>
      <w:r w:rsidR="00A9140D">
        <w:rPr>
          <w:szCs w:val="24"/>
        </w:rPr>
        <w:t xml:space="preserve"> </w:t>
      </w:r>
      <w:r w:rsidR="00A9140D" w:rsidRPr="00714973">
        <w:rPr>
          <w:sz w:val="24"/>
          <w:szCs w:val="24"/>
        </w:rPr>
        <w:t xml:space="preserve">[Accessed </w:t>
      </w:r>
      <w:r w:rsidR="00A9140D">
        <w:rPr>
          <w:szCs w:val="24"/>
        </w:rPr>
        <w:t>6</w:t>
      </w:r>
      <w:r w:rsidR="00A9140D" w:rsidRPr="00714973">
        <w:rPr>
          <w:sz w:val="24"/>
          <w:szCs w:val="24"/>
        </w:rPr>
        <w:t xml:space="preserve"> </w:t>
      </w:r>
      <w:r w:rsidR="00A9140D">
        <w:t>Jan</w:t>
      </w:r>
      <w:r w:rsidR="00A9140D" w:rsidRPr="00714973">
        <w:rPr>
          <w:sz w:val="24"/>
          <w:szCs w:val="24"/>
        </w:rPr>
        <w:t xml:space="preserve"> 2025].</w:t>
      </w:r>
      <w:r w:rsidR="00A9140D" w:rsidRPr="00714973">
        <w:rPr>
          <w:sz w:val="24"/>
          <w:szCs w:val="24"/>
        </w:rPr>
        <w:br/>
      </w:r>
      <w:r w:rsidR="00A9140D" w:rsidRPr="00714973">
        <w:rPr>
          <w:sz w:val="24"/>
          <w:szCs w:val="24"/>
        </w:rPr>
        <w:br/>
        <w:t xml:space="preserve">University of Oxford (2021). Informed Consent | Research Support. [online] University of </w:t>
      </w:r>
      <w:proofErr w:type="spellStart"/>
      <w:r w:rsidR="00A9140D" w:rsidRPr="00714973">
        <w:rPr>
          <w:sz w:val="24"/>
          <w:szCs w:val="24"/>
        </w:rPr>
        <w:t>Oxford.Available</w:t>
      </w:r>
      <w:proofErr w:type="spellEnd"/>
      <w:r w:rsidR="00A9140D">
        <w:rPr>
          <w:szCs w:val="24"/>
        </w:rPr>
        <w:t xml:space="preserve"> </w:t>
      </w:r>
      <w:r w:rsidR="00A9140D" w:rsidRPr="00714973">
        <w:rPr>
          <w:sz w:val="24"/>
          <w:szCs w:val="24"/>
        </w:rPr>
        <w:t xml:space="preserve">at: </w:t>
      </w:r>
      <w:hyperlink r:id="rId27" w:history="1">
        <w:r w:rsidR="00A9140D" w:rsidRPr="00B07851">
          <w:rPr>
            <w:rStyle w:val="Hyperlink"/>
            <w:szCs w:val="24"/>
          </w:rPr>
          <w:t>https://researchsupport.admin.ox.ac.uk/governance/ethics/resources/consent</w:t>
        </w:r>
      </w:hyperlink>
      <w:r w:rsidR="00A9140D" w:rsidRPr="00714973">
        <w:rPr>
          <w:sz w:val="24"/>
          <w:szCs w:val="24"/>
        </w:rPr>
        <w:t>.</w:t>
      </w:r>
      <w:r w:rsidR="00A9140D">
        <w:rPr>
          <w:szCs w:val="24"/>
        </w:rPr>
        <w:t xml:space="preserve"> </w:t>
      </w:r>
      <w:r w:rsidR="00A9140D" w:rsidRPr="00714973">
        <w:rPr>
          <w:sz w:val="24"/>
          <w:szCs w:val="24"/>
        </w:rPr>
        <w:t xml:space="preserve">[Accessed </w:t>
      </w:r>
      <w:r w:rsidR="00A9140D">
        <w:rPr>
          <w:szCs w:val="24"/>
        </w:rPr>
        <w:t>7</w:t>
      </w:r>
      <w:r w:rsidR="00A9140D" w:rsidRPr="00714973">
        <w:rPr>
          <w:sz w:val="24"/>
          <w:szCs w:val="24"/>
        </w:rPr>
        <w:t xml:space="preserve"> </w:t>
      </w:r>
      <w:r w:rsidR="00A9140D">
        <w:t xml:space="preserve">March </w:t>
      </w:r>
      <w:r w:rsidR="00A9140D" w:rsidRPr="00714973">
        <w:rPr>
          <w:sz w:val="24"/>
          <w:szCs w:val="24"/>
        </w:rPr>
        <w:t>2025].</w:t>
      </w:r>
    </w:p>
    <w:p w14:paraId="1892795B" w14:textId="77777777" w:rsidR="00A9140D" w:rsidRPr="00714973" w:rsidRDefault="00A9140D" w:rsidP="00863268">
      <w:pPr>
        <w:pStyle w:val="NormalWeb"/>
        <w:spacing w:line="276" w:lineRule="auto"/>
        <w:rPr>
          <w:rFonts w:asciiTheme="minorHAnsi" w:hAnsiTheme="minorHAnsi" w:cs="Calibri"/>
          <w:color w:val="000000"/>
        </w:rPr>
      </w:pPr>
      <w:r w:rsidRPr="00714973">
        <w:rPr>
          <w:rFonts w:asciiTheme="minorHAnsi" w:hAnsiTheme="minorHAnsi" w:cs="Calibri"/>
          <w:color w:val="000000"/>
        </w:rPr>
        <w:t xml:space="preserve">Brown, M. (2021). Mental Health Review of the Indigenous Police Services of Ontario Prepared for Indigenous Police Chiefs of Ontario. [online] Available at: </w:t>
      </w:r>
      <w:hyperlink r:id="rId28" w:tgtFrame="_blank" w:tooltip="https://www.oacp.ca/en/resourcesGeneral/IPCO/IPCO%20Mental%20Health%20Review%20Nov%202021.pdf" w:history="1">
        <w:r w:rsidRPr="00714973">
          <w:rPr>
            <w:rStyle w:val="Hyperlink"/>
            <w:rFonts w:asciiTheme="minorHAnsi" w:eastAsiaTheme="majorEastAsia" w:hAnsiTheme="minorHAnsi" w:cs="Calibri"/>
          </w:rPr>
          <w:t>https://www.oacp.ca/en/resourcesGeneral/IPCO/IPCO%20Mental%20Health%20Review%20Nov%202021.pdf</w:t>
        </w:r>
      </w:hyperlink>
      <w:r>
        <w:rPr>
          <w:rStyle w:val="Hyperlink"/>
          <w:rFonts w:asciiTheme="minorHAnsi" w:eastAsiaTheme="majorEastAsia" w:hAnsiTheme="minorHAnsi" w:cs="Calibri"/>
        </w:rPr>
        <w:t xml:space="preserve"> </w:t>
      </w:r>
      <w:r w:rsidRPr="00714973">
        <w:rPr>
          <w:rFonts w:asciiTheme="minorHAnsi" w:hAnsiTheme="minorHAnsi" w:cs="Calibri"/>
          <w:color w:val="000000"/>
        </w:rPr>
        <w:t xml:space="preserve">[Accessed </w:t>
      </w:r>
      <w:r>
        <w:rPr>
          <w:rFonts w:asciiTheme="minorHAnsi" w:hAnsiTheme="minorHAnsi" w:cs="Calibri"/>
          <w:color w:val="000000"/>
        </w:rPr>
        <w:t>10</w:t>
      </w:r>
      <w:r w:rsidRPr="00714973">
        <w:rPr>
          <w:rFonts w:asciiTheme="minorHAnsi" w:hAnsiTheme="minorHAnsi" w:cs="Calibri"/>
          <w:color w:val="000000"/>
        </w:rPr>
        <w:t xml:space="preserve"> Mar. 2025].</w:t>
      </w:r>
    </w:p>
    <w:p w14:paraId="464666CF" w14:textId="77777777" w:rsidR="00A9140D" w:rsidRPr="00714973" w:rsidRDefault="00A9140D" w:rsidP="00863268">
      <w:pPr>
        <w:pStyle w:val="NormalWeb"/>
        <w:spacing w:line="276" w:lineRule="auto"/>
        <w:rPr>
          <w:rFonts w:asciiTheme="minorHAnsi" w:hAnsiTheme="minorHAnsi" w:cs="Calibri"/>
          <w:color w:val="000000"/>
        </w:rPr>
      </w:pPr>
      <w:r w:rsidRPr="00714973">
        <w:rPr>
          <w:rFonts w:asciiTheme="minorHAnsi" w:hAnsiTheme="minorHAnsi" w:cs="Calibri"/>
          <w:color w:val="000000"/>
        </w:rPr>
        <w:t xml:space="preserve">Carrillo, D. (2021). Police culture and gender: An evaluation of police officers’ practices and responses to domestic abuse. </w:t>
      </w:r>
      <w:r w:rsidRPr="00714973">
        <w:rPr>
          <w:rFonts w:asciiTheme="minorHAnsi" w:hAnsiTheme="minorHAnsi" w:cs="Calibri"/>
          <w:i/>
          <w:iCs/>
          <w:color w:val="000000"/>
        </w:rPr>
        <w:t xml:space="preserve">Journal of Global </w:t>
      </w:r>
      <w:proofErr w:type="spellStart"/>
      <w:r w:rsidRPr="00714973">
        <w:rPr>
          <w:rFonts w:asciiTheme="minorHAnsi" w:hAnsiTheme="minorHAnsi" w:cs="Calibri"/>
          <w:i/>
          <w:iCs/>
          <w:color w:val="000000"/>
        </w:rPr>
        <w:t>Faultlines</w:t>
      </w:r>
      <w:proofErr w:type="spellEnd"/>
      <w:r w:rsidRPr="00714973">
        <w:rPr>
          <w:rFonts w:asciiTheme="minorHAnsi" w:hAnsiTheme="minorHAnsi" w:cs="Calibri"/>
          <w:i/>
          <w:iCs/>
          <w:color w:val="000000"/>
        </w:rPr>
        <w:t>, 8</w:t>
      </w:r>
      <w:r w:rsidRPr="00714973">
        <w:rPr>
          <w:rFonts w:asciiTheme="minorHAnsi" w:hAnsiTheme="minorHAnsi" w:cs="Calibri"/>
          <w:color w:val="000000"/>
        </w:rPr>
        <w:t xml:space="preserve">(1), 69–80. </w:t>
      </w:r>
      <w:hyperlink r:id="rId29" w:tgtFrame="_blank" w:tooltip="https://doi.org/10.13169/jglobfaul.8.1.0069" w:history="1">
        <w:r w:rsidRPr="00714973">
          <w:rPr>
            <w:rStyle w:val="Hyperlink"/>
            <w:rFonts w:asciiTheme="minorHAnsi" w:eastAsiaTheme="majorEastAsia" w:hAnsiTheme="minorHAnsi" w:cs="Calibri"/>
          </w:rPr>
          <w:t>https://doi.org/10.13169/jglobfaul.8.1.0069</w:t>
        </w:r>
      </w:hyperlink>
      <w:r>
        <w:rPr>
          <w:rStyle w:val="Hyperlink"/>
          <w:rFonts w:asciiTheme="minorHAnsi" w:eastAsiaTheme="majorEastAsia" w:hAnsiTheme="minorHAnsi" w:cs="Calibri"/>
        </w:rPr>
        <w:t xml:space="preserve"> </w:t>
      </w:r>
      <w:r w:rsidRPr="00714973">
        <w:rPr>
          <w:rFonts w:asciiTheme="minorHAnsi" w:hAnsiTheme="minorHAnsi" w:cs="Calibri"/>
          <w:color w:val="000000"/>
        </w:rPr>
        <w:t>[Accessed 23 Mar. 2025].</w:t>
      </w:r>
    </w:p>
    <w:p w14:paraId="15E2E95F" w14:textId="77777777" w:rsidR="00A9140D" w:rsidRPr="00714973" w:rsidRDefault="00A9140D" w:rsidP="00863268">
      <w:pPr>
        <w:pStyle w:val="NormalWeb"/>
        <w:spacing w:line="276" w:lineRule="auto"/>
        <w:rPr>
          <w:rFonts w:asciiTheme="minorHAnsi" w:hAnsiTheme="minorHAnsi" w:cs="Calibri"/>
          <w:color w:val="000000"/>
        </w:rPr>
      </w:pPr>
      <w:r w:rsidRPr="00714973">
        <w:rPr>
          <w:rFonts w:asciiTheme="minorHAnsi" w:hAnsiTheme="minorHAnsi" w:cs="Calibri"/>
          <w:color w:val="000000"/>
        </w:rPr>
        <w:t xml:space="preserve">Clark, D. (2022). Police officers by rank and gender in England/Wales 2017 | Statista. [online] Statista. Available at: </w:t>
      </w:r>
      <w:hyperlink r:id="rId30" w:tgtFrame="_blank" w:tooltip="https://www.statista.com/statistics/382525/share-of-police-officers-in-england-and-wales-gender-rank/" w:history="1">
        <w:r w:rsidRPr="00714973">
          <w:rPr>
            <w:rStyle w:val="Hyperlink"/>
            <w:rFonts w:asciiTheme="minorHAnsi" w:eastAsiaTheme="majorEastAsia" w:hAnsiTheme="minorHAnsi" w:cs="Calibri"/>
          </w:rPr>
          <w:t>https://www.statista.com/statistics/382525/share-of-police-officers-in-england-and-wales-gender-rank/</w:t>
        </w:r>
      </w:hyperlink>
      <w:r>
        <w:rPr>
          <w:rStyle w:val="Hyperlink"/>
          <w:rFonts w:asciiTheme="minorHAnsi" w:eastAsiaTheme="majorEastAsia" w:hAnsiTheme="minorHAnsi" w:cs="Calibri"/>
        </w:rPr>
        <w:t xml:space="preserve"> </w:t>
      </w:r>
      <w:r w:rsidRPr="00714973">
        <w:rPr>
          <w:rFonts w:asciiTheme="minorHAnsi" w:hAnsiTheme="minorHAnsi" w:cs="Calibri"/>
          <w:color w:val="000000"/>
        </w:rPr>
        <w:t>[Accessed 23 Mar. 2025].</w:t>
      </w:r>
    </w:p>
    <w:p w14:paraId="3D1F90A4" w14:textId="77777777" w:rsidR="00A9140D" w:rsidRPr="00714973" w:rsidRDefault="00A9140D" w:rsidP="00863268">
      <w:pPr>
        <w:spacing w:line="276" w:lineRule="auto"/>
        <w:rPr>
          <w:sz w:val="24"/>
          <w:szCs w:val="24"/>
        </w:rPr>
      </w:pPr>
      <w:r w:rsidRPr="00714973">
        <w:rPr>
          <w:sz w:val="24"/>
          <w:szCs w:val="24"/>
        </w:rPr>
        <w:t xml:space="preserve">Clark, D. (2024). </w:t>
      </w:r>
      <w:r w:rsidRPr="00714973">
        <w:rPr>
          <w:i/>
          <w:iCs/>
          <w:sz w:val="24"/>
          <w:szCs w:val="24"/>
        </w:rPr>
        <w:t>Police officers by rank and gender in England/Wales 2017 | Statista</w:t>
      </w:r>
      <w:r w:rsidRPr="00714973">
        <w:rPr>
          <w:sz w:val="24"/>
          <w:szCs w:val="24"/>
        </w:rPr>
        <w:t xml:space="preserve">. [online] Statista. Available at: </w:t>
      </w:r>
      <w:hyperlink r:id="rId31" w:history="1">
        <w:r w:rsidRPr="00B07851">
          <w:rPr>
            <w:rStyle w:val="Hyperlink"/>
            <w:szCs w:val="24"/>
          </w:rPr>
          <w:t>https://www.statista.com/statistics/382525/share-of-police-officers-in-england-and-wales-gender-rank/</w:t>
        </w:r>
      </w:hyperlink>
      <w:r>
        <w:rPr>
          <w:szCs w:val="24"/>
        </w:rPr>
        <w:t xml:space="preserve"> </w:t>
      </w:r>
      <w:r w:rsidRPr="00714973">
        <w:rPr>
          <w:sz w:val="24"/>
          <w:szCs w:val="24"/>
        </w:rPr>
        <w:t>[Accessed 18 May 2025].</w:t>
      </w:r>
    </w:p>
    <w:p w14:paraId="7EFCC714" w14:textId="77777777" w:rsidR="00A9140D" w:rsidRPr="00714973" w:rsidRDefault="00A9140D" w:rsidP="00863268">
      <w:pPr>
        <w:pStyle w:val="NormalWeb"/>
        <w:spacing w:line="276" w:lineRule="auto"/>
        <w:rPr>
          <w:rFonts w:asciiTheme="minorHAnsi" w:hAnsiTheme="minorHAnsi" w:cs="Calibri"/>
          <w:color w:val="000000"/>
        </w:rPr>
      </w:pPr>
      <w:bookmarkStart w:id="3" w:name="_Hlk202111480"/>
      <w:r w:rsidRPr="00714973">
        <w:rPr>
          <w:rFonts w:asciiTheme="minorHAnsi" w:hAnsiTheme="minorHAnsi" w:cs="Calibri"/>
          <w:color w:val="000000"/>
        </w:rPr>
        <w:t xml:space="preserve">College of Policing. (2021). Diversity, equality and inclusion strategy 2021-2024. [online] Available at: </w:t>
      </w:r>
      <w:hyperlink r:id="rId32" w:tgtFrame="_blank" w:tooltip="https://assets.college.police.uk/s3fs-public/2021-10/Diversity-equality-and-inclusion-strategy.pdf" w:history="1">
        <w:r w:rsidRPr="00714973">
          <w:rPr>
            <w:rStyle w:val="Hyperlink"/>
            <w:rFonts w:asciiTheme="minorHAnsi" w:eastAsiaTheme="majorEastAsia" w:hAnsiTheme="minorHAnsi" w:cs="Calibri"/>
          </w:rPr>
          <w:t>https://assets.college.police.uk/s3fs-public/2021-10/Diversity-equality-and-inclusion-strategy.pdf</w:t>
        </w:r>
      </w:hyperlink>
      <w:r>
        <w:rPr>
          <w:rStyle w:val="Hyperlink"/>
          <w:rFonts w:asciiTheme="minorHAnsi" w:eastAsiaTheme="majorEastAsia" w:hAnsiTheme="minorHAnsi" w:cs="Calibri"/>
        </w:rPr>
        <w:t xml:space="preserve"> </w:t>
      </w:r>
      <w:r w:rsidRPr="00714973">
        <w:rPr>
          <w:rFonts w:asciiTheme="minorHAnsi" w:hAnsiTheme="minorHAnsi" w:cs="Calibri"/>
          <w:color w:val="000000"/>
        </w:rPr>
        <w:t>[Accessed 23 Mar. 2025].</w:t>
      </w:r>
    </w:p>
    <w:p w14:paraId="426E52DC" w14:textId="77777777" w:rsidR="00A9140D" w:rsidRPr="00714973" w:rsidRDefault="00A9140D" w:rsidP="00863268">
      <w:pPr>
        <w:pStyle w:val="NormalWeb"/>
        <w:spacing w:line="276" w:lineRule="auto"/>
        <w:rPr>
          <w:rFonts w:asciiTheme="minorHAnsi" w:hAnsiTheme="minorHAnsi" w:cs="Calibri"/>
          <w:color w:val="000000"/>
        </w:rPr>
      </w:pPr>
      <w:r w:rsidRPr="00714973">
        <w:rPr>
          <w:rFonts w:asciiTheme="minorHAnsi" w:hAnsiTheme="minorHAnsi" w:cs="Calibri"/>
          <w:color w:val="000000"/>
        </w:rPr>
        <w:t xml:space="preserve">College of Policing. (2024). Code of Ethics. [online] Available at: </w:t>
      </w:r>
      <w:hyperlink r:id="rId33" w:tgtFrame="_blank" w:tooltip="https://www.college.police.uk/ethics/code-of-ethics" w:history="1">
        <w:r w:rsidRPr="00714973">
          <w:rPr>
            <w:rStyle w:val="Hyperlink"/>
            <w:rFonts w:asciiTheme="minorHAnsi" w:eastAsiaTheme="majorEastAsia" w:hAnsiTheme="minorHAnsi" w:cs="Calibri"/>
          </w:rPr>
          <w:t>https://www.college.police.uk/ethics/code-of-ethics</w:t>
        </w:r>
      </w:hyperlink>
      <w:r>
        <w:rPr>
          <w:rStyle w:val="Hyperlink"/>
          <w:rFonts w:asciiTheme="minorHAnsi" w:eastAsiaTheme="majorEastAsia" w:hAnsiTheme="minorHAnsi" w:cs="Calibri"/>
        </w:rPr>
        <w:t xml:space="preserve"> </w:t>
      </w:r>
      <w:r w:rsidRPr="00714973">
        <w:rPr>
          <w:rFonts w:asciiTheme="minorHAnsi" w:hAnsiTheme="minorHAnsi" w:cs="Calibri"/>
          <w:color w:val="000000"/>
        </w:rPr>
        <w:t xml:space="preserve">[Accessed </w:t>
      </w:r>
      <w:r>
        <w:rPr>
          <w:rFonts w:asciiTheme="minorHAnsi" w:hAnsiTheme="minorHAnsi" w:cs="Calibri"/>
          <w:color w:val="000000"/>
        </w:rPr>
        <w:t>08</w:t>
      </w:r>
      <w:r w:rsidRPr="00714973">
        <w:rPr>
          <w:rFonts w:asciiTheme="minorHAnsi" w:hAnsiTheme="minorHAnsi" w:cs="Calibri"/>
          <w:color w:val="000000"/>
        </w:rPr>
        <w:t xml:space="preserve"> Mar. 2025].</w:t>
      </w:r>
    </w:p>
    <w:p w14:paraId="1D6DA0DC" w14:textId="77777777" w:rsidR="00A9140D" w:rsidRPr="00714973" w:rsidRDefault="00A9140D" w:rsidP="00863268">
      <w:pPr>
        <w:spacing w:line="276" w:lineRule="auto"/>
        <w:rPr>
          <w:sz w:val="24"/>
          <w:szCs w:val="24"/>
        </w:rPr>
      </w:pPr>
      <w:proofErr w:type="spellStart"/>
      <w:r w:rsidRPr="00657265">
        <w:rPr>
          <w:sz w:val="24"/>
          <w:szCs w:val="24"/>
        </w:rPr>
        <w:t>Cpsychol</w:t>
      </w:r>
      <w:proofErr w:type="spellEnd"/>
      <w:r w:rsidRPr="00657265">
        <w:rPr>
          <w:sz w:val="24"/>
          <w:szCs w:val="24"/>
        </w:rPr>
        <w:t xml:space="preserve">, L. (2022). </w:t>
      </w:r>
      <w:r w:rsidRPr="00657265">
        <w:rPr>
          <w:i/>
          <w:iCs/>
          <w:sz w:val="24"/>
          <w:szCs w:val="24"/>
        </w:rPr>
        <w:t>Investigating Police Families’ Wellbeing and Support Needs</w:t>
      </w:r>
      <w:r w:rsidRPr="00657265">
        <w:rPr>
          <w:sz w:val="24"/>
          <w:szCs w:val="24"/>
        </w:rPr>
        <w:t>. [online] Available</w:t>
      </w:r>
      <w:r>
        <w:rPr>
          <w:szCs w:val="24"/>
        </w:rPr>
        <w:t xml:space="preserve"> at </w:t>
      </w:r>
      <w:r w:rsidRPr="00657265">
        <w:rPr>
          <w:sz w:val="24"/>
          <w:szCs w:val="24"/>
        </w:rPr>
        <w:t>https://university.open.ac.uk/centres/policing/sites/www.open.ac.uk.centres.policing/files/files/Outputs/Familes%20Wellbeing%20and%20Support%20Needs%20Final%20Report.pdf [Accessed 28 Jun. 2025]</w:t>
      </w:r>
    </w:p>
    <w:bookmarkEnd w:id="3"/>
    <w:p w14:paraId="11C0D0B8" w14:textId="77777777" w:rsidR="00A9140D" w:rsidRPr="00714973" w:rsidRDefault="00A9140D" w:rsidP="00863268">
      <w:pPr>
        <w:spacing w:line="276" w:lineRule="auto"/>
        <w:rPr>
          <w:sz w:val="24"/>
          <w:szCs w:val="24"/>
        </w:rPr>
      </w:pPr>
      <w:r w:rsidRPr="00714973">
        <w:rPr>
          <w:sz w:val="24"/>
          <w:szCs w:val="24"/>
        </w:rPr>
        <w:t xml:space="preserve"> Cunningham, E. and Ramshaw, P. (2019). Twenty-three Women Officers’ Experiences of Policing in England: </w:t>
      </w:r>
      <w:proofErr w:type="gramStart"/>
      <w:r w:rsidRPr="00714973">
        <w:rPr>
          <w:sz w:val="24"/>
          <w:szCs w:val="24"/>
        </w:rPr>
        <w:t>the</w:t>
      </w:r>
      <w:proofErr w:type="gramEnd"/>
      <w:r w:rsidRPr="00714973">
        <w:rPr>
          <w:sz w:val="24"/>
          <w:szCs w:val="24"/>
        </w:rPr>
        <w:t xml:space="preserve"> Same Old Story or a Different Story? </w:t>
      </w:r>
      <w:r w:rsidRPr="00714973">
        <w:rPr>
          <w:i/>
          <w:iCs/>
          <w:sz w:val="24"/>
          <w:szCs w:val="24"/>
        </w:rPr>
        <w:t>International Journal of Police Science &amp; Management</w:t>
      </w:r>
      <w:r w:rsidRPr="00714973">
        <w:rPr>
          <w:sz w:val="24"/>
          <w:szCs w:val="24"/>
        </w:rPr>
        <w:t>, [online] 22(1), pp.26–37. Available at: https://journals.sagepub.com/doi/full/10.1177/1461355719868490 [Accessed 27 Apr. 2025].</w:t>
      </w:r>
    </w:p>
    <w:p w14:paraId="2D13F08C" w14:textId="77777777" w:rsidR="00A9140D" w:rsidRPr="00714973" w:rsidRDefault="00A9140D" w:rsidP="00863268">
      <w:pPr>
        <w:pStyle w:val="NormalWeb"/>
        <w:spacing w:line="276" w:lineRule="auto"/>
        <w:rPr>
          <w:rFonts w:asciiTheme="minorHAnsi" w:hAnsiTheme="minorHAnsi" w:cs="Calibri"/>
          <w:color w:val="000000"/>
        </w:rPr>
      </w:pPr>
      <w:bookmarkStart w:id="4" w:name="_Hlk202111703"/>
      <w:r w:rsidRPr="00714973">
        <w:rPr>
          <w:rFonts w:asciiTheme="minorHAnsi" w:hAnsiTheme="minorHAnsi" w:cs="Calibri"/>
          <w:color w:val="000000"/>
        </w:rPr>
        <w:t xml:space="preserve">Cunningham, E., &amp; Ramshaw, P. (2019). Twenty-three Women Officers’ Experiences of Policing in England: The Same Old Story or a Different Story? </w:t>
      </w:r>
      <w:r w:rsidRPr="00714973">
        <w:rPr>
          <w:rFonts w:asciiTheme="minorHAnsi" w:hAnsiTheme="minorHAnsi" w:cs="Calibri"/>
          <w:i/>
          <w:iCs/>
          <w:color w:val="000000"/>
        </w:rPr>
        <w:t>International Journal of Police Science &amp; Management, 22</w:t>
      </w:r>
      <w:r w:rsidRPr="00714973">
        <w:rPr>
          <w:rFonts w:asciiTheme="minorHAnsi" w:hAnsiTheme="minorHAnsi" w:cs="Calibri"/>
          <w:color w:val="000000"/>
        </w:rPr>
        <w:t xml:space="preserve">(1), 26–37. </w:t>
      </w:r>
      <w:hyperlink r:id="rId34" w:tgtFrame="_blank" w:tooltip="https://journals.sagepub.com/doi/full/10.1177/1461355719868490" w:history="1">
        <w:r w:rsidRPr="00714973">
          <w:rPr>
            <w:rStyle w:val="Hyperlink"/>
            <w:rFonts w:asciiTheme="minorHAnsi" w:eastAsiaTheme="majorEastAsia" w:hAnsiTheme="minorHAnsi" w:cs="Calibri"/>
          </w:rPr>
          <w:t>https://journals.sagepub.com/doi/full/10.1177/1461355719868490</w:t>
        </w:r>
      </w:hyperlink>
      <w:r>
        <w:rPr>
          <w:rStyle w:val="Hyperlink"/>
          <w:rFonts w:asciiTheme="minorHAnsi" w:eastAsiaTheme="majorEastAsia" w:hAnsiTheme="minorHAnsi" w:cs="Calibri"/>
        </w:rPr>
        <w:t xml:space="preserve"> </w:t>
      </w:r>
      <w:r w:rsidRPr="00714973">
        <w:rPr>
          <w:rFonts w:asciiTheme="minorHAnsi" w:hAnsiTheme="minorHAnsi" w:cs="Calibri"/>
          <w:color w:val="000000"/>
        </w:rPr>
        <w:t>[Accessed 23 Mar. 2025].</w:t>
      </w:r>
    </w:p>
    <w:p w14:paraId="70FFEC32" w14:textId="77777777" w:rsidR="00A9140D" w:rsidRPr="00714973" w:rsidRDefault="00A9140D" w:rsidP="00863268">
      <w:pPr>
        <w:spacing w:line="276" w:lineRule="auto"/>
        <w:rPr>
          <w:sz w:val="24"/>
          <w:szCs w:val="24"/>
        </w:rPr>
      </w:pPr>
      <w:proofErr w:type="spellStart"/>
      <w:r w:rsidRPr="00714973">
        <w:rPr>
          <w:sz w:val="24"/>
          <w:szCs w:val="24"/>
        </w:rPr>
        <w:t>Divecha</w:t>
      </w:r>
      <w:proofErr w:type="spellEnd"/>
      <w:r w:rsidRPr="00714973">
        <w:rPr>
          <w:sz w:val="24"/>
          <w:szCs w:val="24"/>
        </w:rPr>
        <w:t xml:space="preserve">, C., </w:t>
      </w:r>
      <w:proofErr w:type="spellStart"/>
      <w:r w:rsidRPr="00714973">
        <w:rPr>
          <w:sz w:val="24"/>
          <w:szCs w:val="24"/>
        </w:rPr>
        <w:t>Tullu</w:t>
      </w:r>
      <w:proofErr w:type="spellEnd"/>
      <w:r w:rsidRPr="00714973">
        <w:rPr>
          <w:sz w:val="24"/>
          <w:szCs w:val="24"/>
        </w:rPr>
        <w:t xml:space="preserve">, M. and </w:t>
      </w:r>
      <w:proofErr w:type="spellStart"/>
      <w:r w:rsidRPr="00714973">
        <w:rPr>
          <w:sz w:val="24"/>
          <w:szCs w:val="24"/>
        </w:rPr>
        <w:t>Karande</w:t>
      </w:r>
      <w:proofErr w:type="spellEnd"/>
      <w:r w:rsidRPr="00714973">
        <w:rPr>
          <w:sz w:val="24"/>
          <w:szCs w:val="24"/>
        </w:rPr>
        <w:t xml:space="preserve">, S. (2023). Utilizing tables, figures, charts and graphs to enhance the readability of a research paper. </w:t>
      </w:r>
      <w:r w:rsidRPr="00714973">
        <w:rPr>
          <w:i/>
          <w:iCs/>
          <w:sz w:val="24"/>
          <w:szCs w:val="24"/>
        </w:rPr>
        <w:t>Journal of Postgraduate Medicine</w:t>
      </w:r>
      <w:r w:rsidRPr="00714973">
        <w:rPr>
          <w:sz w:val="24"/>
          <w:szCs w:val="24"/>
        </w:rPr>
        <w:t xml:space="preserve">, [online] 69(3), pp.125–131. </w:t>
      </w:r>
      <w:proofErr w:type="spellStart"/>
      <w:proofErr w:type="gramStart"/>
      <w:r w:rsidRPr="00714973">
        <w:rPr>
          <w:sz w:val="24"/>
          <w:szCs w:val="24"/>
        </w:rPr>
        <w:t>doi:https</w:t>
      </w:r>
      <w:proofErr w:type="spellEnd"/>
      <w:r w:rsidRPr="00714973">
        <w:rPr>
          <w:sz w:val="24"/>
          <w:szCs w:val="24"/>
        </w:rPr>
        <w:t>://doi.org/10.4103/jpgm.jpgm_387_23</w:t>
      </w:r>
      <w:proofErr w:type="gramEnd"/>
      <w:r w:rsidRPr="00714973">
        <w:rPr>
          <w:sz w:val="24"/>
          <w:szCs w:val="24"/>
        </w:rPr>
        <w:t>. [Accessed 24 Apr. 2025].</w:t>
      </w:r>
    </w:p>
    <w:p w14:paraId="251522FE" w14:textId="77777777" w:rsidR="00A9140D" w:rsidRPr="00714973" w:rsidRDefault="00A9140D" w:rsidP="00863268">
      <w:pPr>
        <w:spacing w:line="276" w:lineRule="auto"/>
        <w:rPr>
          <w:sz w:val="24"/>
          <w:szCs w:val="24"/>
        </w:rPr>
      </w:pPr>
      <w:proofErr w:type="spellStart"/>
      <w:r w:rsidRPr="00714973">
        <w:rPr>
          <w:sz w:val="24"/>
          <w:szCs w:val="24"/>
        </w:rPr>
        <w:t>Dobosh</w:t>
      </w:r>
      <w:proofErr w:type="spellEnd"/>
      <w:r w:rsidRPr="00714973">
        <w:rPr>
          <w:sz w:val="24"/>
          <w:szCs w:val="24"/>
        </w:rPr>
        <w:t xml:space="preserve">, M. (2024). </w:t>
      </w:r>
      <w:r w:rsidRPr="00714973">
        <w:rPr>
          <w:i/>
          <w:iCs/>
          <w:sz w:val="24"/>
          <w:szCs w:val="24"/>
        </w:rPr>
        <w:t>Survey: Demographic Questions</w:t>
      </w:r>
      <w:r w:rsidRPr="00714973">
        <w:rPr>
          <w:sz w:val="24"/>
          <w:szCs w:val="24"/>
        </w:rPr>
        <w:t>. [online] Sagepub.com. Available at: https://methods.sagepub.com/ency/edvol/the-sage-encyclopedia-of-communication-research-methods/chpt/survey-demographic-questions [Accessed 28 Apr. 2025].</w:t>
      </w:r>
    </w:p>
    <w:p w14:paraId="36EC223F" w14:textId="77777777" w:rsidR="00A9140D" w:rsidRDefault="00A9140D" w:rsidP="00863268">
      <w:pPr>
        <w:spacing w:line="276" w:lineRule="auto"/>
        <w:rPr>
          <w:szCs w:val="24"/>
        </w:rPr>
      </w:pPr>
      <w:r w:rsidRPr="004C64AB">
        <w:rPr>
          <w:sz w:val="24"/>
          <w:szCs w:val="24"/>
        </w:rPr>
        <w:t xml:space="preserve">Editor in Chief (2019). </w:t>
      </w:r>
      <w:r w:rsidRPr="004C64AB">
        <w:rPr>
          <w:i/>
          <w:iCs/>
          <w:sz w:val="24"/>
          <w:szCs w:val="24"/>
        </w:rPr>
        <w:t>17 Longitudinal Study Advantages and Disadvantages</w:t>
      </w:r>
      <w:r w:rsidRPr="004C64AB">
        <w:rPr>
          <w:sz w:val="24"/>
          <w:szCs w:val="24"/>
        </w:rPr>
        <w:t xml:space="preserve">. [online] </w:t>
      </w:r>
      <w:proofErr w:type="spellStart"/>
      <w:r w:rsidRPr="004C64AB">
        <w:rPr>
          <w:sz w:val="24"/>
          <w:szCs w:val="24"/>
        </w:rPr>
        <w:t>ConnectUS</w:t>
      </w:r>
      <w:proofErr w:type="spellEnd"/>
      <w:r w:rsidRPr="004C64AB">
        <w:rPr>
          <w:sz w:val="24"/>
          <w:szCs w:val="24"/>
        </w:rPr>
        <w:t>. Available at: https://connectusfund.org/17-longitudinal-study-advantages-and-disadvantages [Accessed 27 Jun. 2025].</w:t>
      </w:r>
    </w:p>
    <w:p w14:paraId="1BEA98AA" w14:textId="77777777" w:rsidR="00A9140D" w:rsidRPr="00714973" w:rsidRDefault="00A9140D" w:rsidP="00863268">
      <w:pPr>
        <w:pStyle w:val="NormalWeb"/>
        <w:spacing w:line="276" w:lineRule="auto"/>
        <w:rPr>
          <w:rFonts w:asciiTheme="minorHAnsi" w:hAnsiTheme="minorHAnsi" w:cs="Calibri"/>
          <w:color w:val="000000"/>
        </w:rPr>
      </w:pPr>
      <w:r w:rsidRPr="00714973">
        <w:rPr>
          <w:rFonts w:asciiTheme="minorHAnsi" w:hAnsiTheme="minorHAnsi" w:cs="Calibri"/>
          <w:color w:val="000000"/>
        </w:rPr>
        <w:t xml:space="preserve">Gasparini, J. (2022). In their own words: Recruitment and retention hurdles facing female police officers. [online] Police1. Available at: </w:t>
      </w:r>
      <w:hyperlink r:id="rId35" w:tgtFrame="_blank" w:tooltip="https://www.police1.com/women-officers/articles/in-their-own-words-recruitment-and-retention-hurdles-facing-female-police-officers-4fNtgASkLdMO7jfC/" w:history="1">
        <w:r w:rsidRPr="00714973">
          <w:rPr>
            <w:rStyle w:val="Hyperlink"/>
            <w:rFonts w:asciiTheme="minorHAnsi" w:eastAsiaTheme="majorEastAsia" w:hAnsiTheme="minorHAnsi" w:cs="Calibri"/>
          </w:rPr>
          <w:t>https://www.police1.com/women-officers/articles/in-their-own-words-recruitment-and-retention-hurdles-facing-female-police-officers-4fNtgASkLdMO7jfC/</w:t>
        </w:r>
      </w:hyperlink>
      <w:r>
        <w:rPr>
          <w:rStyle w:val="Hyperlink"/>
          <w:rFonts w:asciiTheme="minorHAnsi" w:eastAsiaTheme="majorEastAsia" w:hAnsiTheme="minorHAnsi" w:cs="Calibri"/>
        </w:rPr>
        <w:t xml:space="preserve"> </w:t>
      </w:r>
      <w:r w:rsidRPr="00714973">
        <w:rPr>
          <w:rFonts w:asciiTheme="minorHAnsi" w:hAnsiTheme="minorHAnsi" w:cs="Calibri"/>
          <w:color w:val="000000"/>
        </w:rPr>
        <w:t xml:space="preserve">[Accessed </w:t>
      </w:r>
      <w:r>
        <w:rPr>
          <w:rFonts w:asciiTheme="minorHAnsi" w:hAnsiTheme="minorHAnsi" w:cs="Calibri"/>
          <w:color w:val="000000"/>
        </w:rPr>
        <w:t>10</w:t>
      </w:r>
      <w:r w:rsidRPr="00714973">
        <w:rPr>
          <w:rFonts w:asciiTheme="minorHAnsi" w:hAnsiTheme="minorHAnsi" w:cs="Calibri"/>
          <w:color w:val="000000"/>
        </w:rPr>
        <w:t xml:space="preserve"> Mar. 2025].</w:t>
      </w:r>
    </w:p>
    <w:p w14:paraId="11EF7A11" w14:textId="77777777" w:rsidR="00A9140D" w:rsidRDefault="00A9140D" w:rsidP="00863268">
      <w:pPr>
        <w:pStyle w:val="NormalWeb"/>
        <w:spacing w:line="276" w:lineRule="auto"/>
        <w:rPr>
          <w:rFonts w:asciiTheme="minorHAnsi" w:hAnsiTheme="minorHAnsi" w:cs="Calibri"/>
          <w:color w:val="000000"/>
        </w:rPr>
      </w:pPr>
      <w:r w:rsidRPr="00714973">
        <w:rPr>
          <w:rFonts w:asciiTheme="minorHAnsi" w:hAnsiTheme="minorHAnsi" w:cs="Calibri"/>
          <w:color w:val="000000"/>
        </w:rPr>
        <w:t xml:space="preserve">GOV.UK. (2023). Positive action in the workplace. [online] GOV.UK. Available at: </w:t>
      </w:r>
      <w:hyperlink r:id="rId36" w:tgtFrame="_blank" w:tooltip="https://www.gov.uk/government/publications/positive-action-in-the-workplace-guidance-for-employers/positive-action-in-the-workplace" w:history="1">
        <w:r w:rsidRPr="00714973">
          <w:rPr>
            <w:rStyle w:val="Hyperlink"/>
            <w:rFonts w:asciiTheme="minorHAnsi" w:eastAsiaTheme="majorEastAsia" w:hAnsiTheme="minorHAnsi" w:cs="Calibri"/>
          </w:rPr>
          <w:t>https://www.gov.uk/government/publications/positive-action-in-the-workplace-guidance-for-employers/positive-action-in-the-workplace</w:t>
        </w:r>
      </w:hyperlink>
      <w:r>
        <w:rPr>
          <w:rStyle w:val="Hyperlink"/>
          <w:rFonts w:asciiTheme="minorHAnsi" w:eastAsiaTheme="majorEastAsia" w:hAnsiTheme="minorHAnsi" w:cs="Calibri"/>
        </w:rPr>
        <w:t xml:space="preserve"> </w:t>
      </w:r>
      <w:r w:rsidRPr="00714973">
        <w:rPr>
          <w:rFonts w:asciiTheme="minorHAnsi" w:hAnsiTheme="minorHAnsi" w:cs="Calibri"/>
          <w:color w:val="000000"/>
        </w:rPr>
        <w:t xml:space="preserve">[Accessed </w:t>
      </w:r>
      <w:r>
        <w:rPr>
          <w:rFonts w:asciiTheme="minorHAnsi" w:hAnsiTheme="minorHAnsi" w:cs="Calibri"/>
          <w:color w:val="000000"/>
        </w:rPr>
        <w:t>14</w:t>
      </w:r>
      <w:r w:rsidRPr="00714973">
        <w:rPr>
          <w:rFonts w:asciiTheme="minorHAnsi" w:hAnsiTheme="minorHAnsi" w:cs="Calibri"/>
          <w:color w:val="000000"/>
        </w:rPr>
        <w:t xml:space="preserve"> Mar. 2025].</w:t>
      </w:r>
    </w:p>
    <w:p w14:paraId="75758E7F" w14:textId="77777777" w:rsidR="002B4446" w:rsidRPr="002B4446" w:rsidRDefault="002B4446" w:rsidP="002B4446">
      <w:pPr>
        <w:pStyle w:val="Default"/>
      </w:pPr>
    </w:p>
    <w:p w14:paraId="2B2A9C85" w14:textId="77777777" w:rsidR="00A9140D" w:rsidRPr="00714973" w:rsidRDefault="00A9140D" w:rsidP="00863268">
      <w:pPr>
        <w:spacing w:line="276" w:lineRule="auto"/>
        <w:rPr>
          <w:sz w:val="24"/>
          <w:szCs w:val="24"/>
        </w:rPr>
      </w:pPr>
      <w:r w:rsidRPr="00714973">
        <w:rPr>
          <w:sz w:val="24"/>
          <w:szCs w:val="24"/>
        </w:rPr>
        <w:t xml:space="preserve">HeForShe (2021). </w:t>
      </w:r>
      <w:r w:rsidRPr="00714973">
        <w:rPr>
          <w:i/>
          <w:iCs/>
          <w:sz w:val="24"/>
          <w:szCs w:val="24"/>
        </w:rPr>
        <w:t>Gender Equality in UK Policing</w:t>
      </w:r>
      <w:r w:rsidRPr="00714973">
        <w:rPr>
          <w:sz w:val="24"/>
          <w:szCs w:val="24"/>
        </w:rPr>
        <w:t xml:space="preserve">. [online] Available at: </w:t>
      </w:r>
      <w:hyperlink r:id="rId37" w:history="1">
        <w:r w:rsidRPr="00B07851">
          <w:rPr>
            <w:rStyle w:val="Hyperlink"/>
            <w:szCs w:val="24"/>
          </w:rPr>
          <w:t>https://www.heforshe.org/sites/default/files/2021-12/HeForShe%20Gender%20Equality%20Report%20v4%20%28LR%29.pdf</w:t>
        </w:r>
      </w:hyperlink>
      <w:r w:rsidRPr="00714973">
        <w:rPr>
          <w:sz w:val="24"/>
          <w:szCs w:val="24"/>
        </w:rPr>
        <w:t xml:space="preserve"> [Accessed 2 Jun. 2025].</w:t>
      </w:r>
    </w:p>
    <w:p w14:paraId="0C442E25" w14:textId="77777777" w:rsidR="00A9140D" w:rsidRDefault="00A9140D" w:rsidP="00863268">
      <w:pPr>
        <w:spacing w:line="276" w:lineRule="auto"/>
        <w:rPr>
          <w:szCs w:val="24"/>
        </w:rPr>
      </w:pPr>
      <w:r w:rsidRPr="00FE7406">
        <w:rPr>
          <w:sz w:val="24"/>
          <w:szCs w:val="24"/>
        </w:rPr>
        <w:t xml:space="preserve">Home Office (2024). </w:t>
      </w:r>
      <w:r w:rsidRPr="00FE7406">
        <w:rPr>
          <w:i/>
          <w:iCs/>
          <w:sz w:val="24"/>
          <w:szCs w:val="24"/>
        </w:rPr>
        <w:t>Police workforce, England and Wales: 31 March 2024</w:t>
      </w:r>
      <w:r w:rsidRPr="00FE7406">
        <w:rPr>
          <w:sz w:val="24"/>
          <w:szCs w:val="24"/>
        </w:rPr>
        <w:t xml:space="preserve">. [online] GOV.UK. Available at: </w:t>
      </w:r>
      <w:hyperlink r:id="rId38" w:history="1">
        <w:r w:rsidRPr="00FE7406">
          <w:rPr>
            <w:rStyle w:val="Hyperlink"/>
            <w:szCs w:val="24"/>
          </w:rPr>
          <w:t>https://www.gov.uk/government/statistics/police-workforce-england-and-wales-31-march-2024/police-workforce-england-and-wales-31-march-2024</w:t>
        </w:r>
      </w:hyperlink>
      <w:r w:rsidRPr="00FE7406">
        <w:rPr>
          <w:sz w:val="24"/>
          <w:szCs w:val="24"/>
        </w:rPr>
        <w:t xml:space="preserve"> [Accessed 27 Jun. 2025].</w:t>
      </w:r>
    </w:p>
    <w:p w14:paraId="2EAAF944" w14:textId="77777777" w:rsidR="00A9140D" w:rsidRDefault="00A9140D" w:rsidP="00863268">
      <w:pPr>
        <w:spacing w:line="276" w:lineRule="auto"/>
        <w:rPr>
          <w:sz w:val="24"/>
          <w:szCs w:val="24"/>
        </w:rPr>
      </w:pPr>
      <w:r w:rsidRPr="009F5BCF">
        <w:rPr>
          <w:sz w:val="24"/>
          <w:szCs w:val="24"/>
        </w:rPr>
        <w:t xml:space="preserve">Home Office (2024b). </w:t>
      </w:r>
      <w:r w:rsidRPr="009F5BCF">
        <w:rPr>
          <w:i/>
          <w:iCs/>
          <w:sz w:val="24"/>
          <w:szCs w:val="24"/>
        </w:rPr>
        <w:t>Police workforce, England and Wales: 31 March 2024</w:t>
      </w:r>
      <w:r w:rsidRPr="009F5BCF">
        <w:rPr>
          <w:sz w:val="24"/>
          <w:szCs w:val="24"/>
        </w:rPr>
        <w:t xml:space="preserve">. [online] GOV.UK. Available at: </w:t>
      </w:r>
      <w:hyperlink r:id="rId39" w:history="1">
        <w:r w:rsidRPr="009F5BCF">
          <w:rPr>
            <w:rStyle w:val="Hyperlink"/>
            <w:szCs w:val="24"/>
          </w:rPr>
          <w:t>https://www.gov.uk/government/statistics/police-workforce-england-and-wales-31-march-2024/police-workforce-england-and-wales-31-march-2024</w:t>
        </w:r>
      </w:hyperlink>
      <w:r w:rsidRPr="009F5BCF">
        <w:rPr>
          <w:sz w:val="24"/>
          <w:szCs w:val="24"/>
        </w:rPr>
        <w:t xml:space="preserve"> [Accessed 27 Jun. 2025].</w:t>
      </w:r>
    </w:p>
    <w:p w14:paraId="158A5B49" w14:textId="59AFE6FC" w:rsidR="00202761" w:rsidRPr="00714973" w:rsidRDefault="00202761" w:rsidP="00863268">
      <w:pPr>
        <w:spacing w:line="276" w:lineRule="auto"/>
        <w:rPr>
          <w:sz w:val="24"/>
          <w:szCs w:val="24"/>
        </w:rPr>
      </w:pPr>
      <w:r w:rsidRPr="00202761">
        <w:rPr>
          <w:sz w:val="24"/>
          <w:szCs w:val="24"/>
        </w:rPr>
        <w:t xml:space="preserve">Jones, E.W. (2024). </w:t>
      </w:r>
      <w:r w:rsidRPr="00202761">
        <w:rPr>
          <w:i/>
          <w:iCs/>
          <w:sz w:val="24"/>
          <w:szCs w:val="24"/>
        </w:rPr>
        <w:t>What Are Gender Biases, Types and Examples | 2025</w:t>
      </w:r>
      <w:r w:rsidRPr="00202761">
        <w:rPr>
          <w:sz w:val="24"/>
          <w:szCs w:val="24"/>
        </w:rPr>
        <w:t>. [online] Psychology For. Available at: https://psychologyfor.com/what-are-gender-biases-types-and-examples/ [Accessed 30 Jun. 2025].</w:t>
      </w:r>
    </w:p>
    <w:p w14:paraId="7029658A" w14:textId="77777777" w:rsidR="00A9140D" w:rsidRPr="00714973" w:rsidRDefault="00A9140D" w:rsidP="00863268">
      <w:pPr>
        <w:pStyle w:val="NormalWeb"/>
        <w:spacing w:line="276" w:lineRule="auto"/>
        <w:rPr>
          <w:rFonts w:asciiTheme="minorHAnsi" w:hAnsiTheme="minorHAnsi" w:cs="Calibri"/>
          <w:color w:val="000000"/>
        </w:rPr>
      </w:pPr>
      <w:r w:rsidRPr="00714973">
        <w:rPr>
          <w:rFonts w:asciiTheme="minorHAnsi" w:hAnsiTheme="minorHAnsi" w:cs="Calibri"/>
          <w:color w:val="000000"/>
        </w:rPr>
        <w:t xml:space="preserve">Justice, S. for. (2024). Key milestones for women in policing | News &amp; Insights. [online] Skills for Justice. Available at: </w:t>
      </w:r>
      <w:hyperlink r:id="rId40" w:tgtFrame="_blank" w:tooltip="https://skillsforjustice.org.uk/news-insights/key-milestones-for-women-in-policing" w:history="1">
        <w:r w:rsidRPr="00714973">
          <w:rPr>
            <w:rStyle w:val="Hyperlink"/>
            <w:rFonts w:asciiTheme="minorHAnsi" w:eastAsiaTheme="majorEastAsia" w:hAnsiTheme="minorHAnsi" w:cs="Calibri"/>
          </w:rPr>
          <w:t>https://skillsforjustice.org.uk/news-insights/key-milestones-for-women-in-policing</w:t>
        </w:r>
      </w:hyperlink>
      <w:r w:rsidRPr="00714973">
        <w:rPr>
          <w:rFonts w:asciiTheme="minorHAnsi" w:hAnsiTheme="minorHAnsi" w:cs="Calibri"/>
          <w:color w:val="000000"/>
        </w:rPr>
        <w:t xml:space="preserve"> [Accessed 23 Mar. 2025].</w:t>
      </w:r>
    </w:p>
    <w:bookmarkEnd w:id="4"/>
    <w:p w14:paraId="7F29560A" w14:textId="77777777" w:rsidR="00A9140D" w:rsidRPr="00714973" w:rsidRDefault="00A9140D" w:rsidP="00863268">
      <w:pPr>
        <w:pStyle w:val="NormalWeb"/>
        <w:spacing w:before="0" w:after="0" w:line="276" w:lineRule="auto"/>
        <w:rPr>
          <w:rFonts w:asciiTheme="minorHAnsi" w:hAnsiTheme="minorHAnsi" w:cs="Calibri"/>
          <w:color w:val="000000"/>
          <w:lang w:val="en-GB" w:eastAsia="en-GB"/>
        </w:rPr>
      </w:pPr>
      <w:r w:rsidRPr="00714973">
        <w:rPr>
          <w:rFonts w:asciiTheme="minorHAnsi" w:hAnsiTheme="minorHAnsi" w:cs="Calibri"/>
          <w:color w:val="000000"/>
          <w:lang w:val="en-GB" w:eastAsia="en-GB"/>
        </w:rPr>
        <w:t>Miles-Johnson, T. and Fay, S. (2023). Recruitment, deployment, promotion, and attrition of female officers: The impact on staffing and perceptions of police practice. </w:t>
      </w:r>
      <w:r w:rsidRPr="00714973">
        <w:rPr>
          <w:rFonts w:asciiTheme="minorHAnsi" w:hAnsiTheme="minorHAnsi" w:cs="Calibri"/>
          <w:i/>
          <w:iCs/>
          <w:color w:val="000000"/>
          <w:lang w:val="en-GB" w:eastAsia="en-GB"/>
        </w:rPr>
        <w:t>Policing: A Journal of Policy and Practice</w:t>
      </w:r>
      <w:r w:rsidRPr="00714973">
        <w:rPr>
          <w:rFonts w:asciiTheme="minorHAnsi" w:hAnsiTheme="minorHAnsi" w:cs="Calibri"/>
          <w:color w:val="000000"/>
          <w:lang w:val="en-GB" w:eastAsia="en-GB"/>
        </w:rPr>
        <w:t xml:space="preserve">, 17. </w:t>
      </w:r>
      <w:proofErr w:type="spellStart"/>
      <w:proofErr w:type="gramStart"/>
      <w:r w:rsidRPr="00714973">
        <w:rPr>
          <w:rFonts w:asciiTheme="minorHAnsi" w:hAnsiTheme="minorHAnsi" w:cs="Calibri"/>
          <w:color w:val="000000"/>
          <w:lang w:val="en-GB" w:eastAsia="en-GB"/>
        </w:rPr>
        <w:t>doi:https</w:t>
      </w:r>
      <w:proofErr w:type="spellEnd"/>
      <w:r w:rsidRPr="00714973">
        <w:rPr>
          <w:rFonts w:asciiTheme="minorHAnsi" w:hAnsiTheme="minorHAnsi" w:cs="Calibri"/>
          <w:color w:val="000000"/>
          <w:lang w:val="en-GB" w:eastAsia="en-GB"/>
        </w:rPr>
        <w:t>://doi.org/10.1093/police/paad060</w:t>
      </w:r>
      <w:proofErr w:type="gramEnd"/>
      <w:r>
        <w:rPr>
          <w:rFonts w:asciiTheme="minorHAnsi" w:hAnsiTheme="minorHAnsi" w:cs="Calibri"/>
          <w:color w:val="000000"/>
          <w:lang w:val="en-GB" w:eastAsia="en-GB"/>
        </w:rPr>
        <w:t xml:space="preserve"> </w:t>
      </w:r>
      <w:r w:rsidRPr="00714973">
        <w:rPr>
          <w:rFonts w:asciiTheme="minorHAnsi" w:hAnsiTheme="minorHAnsi" w:cs="Calibri"/>
          <w:color w:val="000000"/>
        </w:rPr>
        <w:t xml:space="preserve">[Accessed </w:t>
      </w:r>
      <w:r>
        <w:rPr>
          <w:rFonts w:asciiTheme="minorHAnsi" w:hAnsiTheme="minorHAnsi" w:cs="Calibri"/>
          <w:color w:val="000000"/>
        </w:rPr>
        <w:t>22</w:t>
      </w:r>
      <w:r w:rsidRPr="00714973">
        <w:rPr>
          <w:rFonts w:asciiTheme="minorHAnsi" w:hAnsiTheme="minorHAnsi" w:cs="Calibri"/>
          <w:color w:val="000000"/>
        </w:rPr>
        <w:t xml:space="preserve"> </w:t>
      </w:r>
      <w:r>
        <w:rPr>
          <w:rFonts w:asciiTheme="minorHAnsi" w:hAnsiTheme="minorHAnsi" w:cs="Calibri"/>
          <w:color w:val="000000"/>
        </w:rPr>
        <w:t>Oct</w:t>
      </w:r>
      <w:r w:rsidRPr="00714973">
        <w:rPr>
          <w:rFonts w:asciiTheme="minorHAnsi" w:hAnsiTheme="minorHAnsi" w:cs="Calibri"/>
          <w:color w:val="000000"/>
        </w:rPr>
        <w:t>. 202</w:t>
      </w:r>
      <w:r>
        <w:rPr>
          <w:rFonts w:asciiTheme="minorHAnsi" w:hAnsiTheme="minorHAnsi" w:cs="Calibri"/>
          <w:color w:val="000000"/>
        </w:rPr>
        <w:t>4</w:t>
      </w:r>
      <w:r w:rsidRPr="00714973">
        <w:rPr>
          <w:rFonts w:asciiTheme="minorHAnsi" w:hAnsiTheme="minorHAnsi" w:cs="Calibri"/>
          <w:color w:val="000000"/>
        </w:rPr>
        <w:t>].</w:t>
      </w:r>
    </w:p>
    <w:p w14:paraId="6FD6C806" w14:textId="77777777" w:rsidR="00A9140D" w:rsidRDefault="00A9140D" w:rsidP="00863268">
      <w:pPr>
        <w:pStyle w:val="NormalWeb"/>
        <w:spacing w:line="276" w:lineRule="auto"/>
        <w:rPr>
          <w:rFonts w:asciiTheme="minorHAnsi" w:hAnsiTheme="minorHAnsi" w:cs="Calibri"/>
          <w:color w:val="000000"/>
        </w:rPr>
      </w:pPr>
      <w:proofErr w:type="spellStart"/>
      <w:r w:rsidRPr="00714973">
        <w:rPr>
          <w:rFonts w:asciiTheme="minorHAnsi" w:hAnsiTheme="minorHAnsi" w:cs="Calibri"/>
          <w:color w:val="000000"/>
        </w:rPr>
        <w:t>NaomiKendall</w:t>
      </w:r>
      <w:proofErr w:type="spellEnd"/>
      <w:r w:rsidRPr="00714973">
        <w:rPr>
          <w:rFonts w:asciiTheme="minorHAnsi" w:hAnsiTheme="minorHAnsi" w:cs="Calibri"/>
          <w:color w:val="000000"/>
        </w:rPr>
        <w:t xml:space="preserve"> (2025). </w:t>
      </w:r>
      <w:r w:rsidRPr="00714973">
        <w:rPr>
          <w:rFonts w:asciiTheme="minorHAnsi" w:hAnsiTheme="minorHAnsi" w:cs="Calibri"/>
          <w:i/>
          <w:iCs/>
          <w:color w:val="000000"/>
        </w:rPr>
        <w:t>The history of women in policing - The Workforce Development Trust</w:t>
      </w:r>
      <w:r w:rsidRPr="00714973">
        <w:rPr>
          <w:rFonts w:asciiTheme="minorHAnsi" w:hAnsiTheme="minorHAnsi" w:cs="Calibri"/>
          <w:color w:val="000000"/>
        </w:rPr>
        <w:t>. [online] The Workforce Development Trust. Available at: https://www.wdtrust.org.uk/news/the-history-of-women-in-policing/ [Accessed 23 Mar. 2025].</w:t>
      </w:r>
    </w:p>
    <w:p w14:paraId="10FBC021" w14:textId="77777777" w:rsidR="00246C95" w:rsidRPr="00246C95" w:rsidRDefault="00246C95" w:rsidP="00246C95">
      <w:pPr>
        <w:pStyle w:val="Default"/>
        <w:rPr>
          <w:rFonts w:asciiTheme="minorHAnsi" w:hAnsiTheme="minorHAnsi"/>
          <w:lang w:val="en-GB"/>
        </w:rPr>
      </w:pPr>
      <w:r w:rsidRPr="00246C95">
        <w:rPr>
          <w:rFonts w:asciiTheme="minorHAnsi" w:hAnsiTheme="minorHAnsi"/>
          <w:lang w:val="en-GB"/>
        </w:rPr>
        <w:t xml:space="preserve">Legislation.gov.uk (2010). </w:t>
      </w:r>
      <w:r w:rsidRPr="00246C95">
        <w:rPr>
          <w:rFonts w:asciiTheme="minorHAnsi" w:hAnsiTheme="minorHAnsi"/>
          <w:i/>
          <w:iCs/>
          <w:lang w:val="en-GB"/>
        </w:rPr>
        <w:t>Equality Act 2010</w:t>
      </w:r>
      <w:r w:rsidRPr="00246C95">
        <w:rPr>
          <w:rFonts w:asciiTheme="minorHAnsi" w:hAnsiTheme="minorHAnsi"/>
          <w:lang w:val="en-GB"/>
        </w:rPr>
        <w:t>. [online] Legislation.gov.uk. Available at: https://www.legislation.gov.uk/ukpga/2010/15/section/158 [Accessed 30 Jun. 2025].</w:t>
      </w:r>
    </w:p>
    <w:p w14:paraId="51A434E8" w14:textId="77777777" w:rsidR="00246C95" w:rsidRPr="00246C95" w:rsidRDefault="00246C95" w:rsidP="00246C95">
      <w:pPr>
        <w:pStyle w:val="Default"/>
      </w:pPr>
    </w:p>
    <w:p w14:paraId="1DC47AE7" w14:textId="77777777" w:rsidR="00A9140D" w:rsidRPr="00714973" w:rsidRDefault="00A9140D" w:rsidP="00863268">
      <w:pPr>
        <w:pStyle w:val="NormalWeb"/>
        <w:spacing w:line="276" w:lineRule="auto"/>
        <w:rPr>
          <w:rFonts w:asciiTheme="minorHAnsi" w:hAnsiTheme="minorHAnsi" w:cs="Calibri"/>
          <w:color w:val="000000"/>
        </w:rPr>
      </w:pPr>
      <w:proofErr w:type="spellStart"/>
      <w:r w:rsidRPr="00714973">
        <w:rPr>
          <w:rFonts w:asciiTheme="minorHAnsi" w:hAnsiTheme="minorHAnsi" w:cs="Calibri"/>
          <w:color w:val="000000"/>
        </w:rPr>
        <w:t>Papazoglou</w:t>
      </w:r>
      <w:proofErr w:type="spellEnd"/>
      <w:r w:rsidRPr="00714973">
        <w:rPr>
          <w:rFonts w:asciiTheme="minorHAnsi" w:hAnsiTheme="minorHAnsi" w:cs="Calibri"/>
          <w:color w:val="000000"/>
        </w:rPr>
        <w:t xml:space="preserve">, K., &amp; Tuttle, B.M. (2018). Fighting Police Trauma: Practical Approaches to Addressing Psychological Needs of Officers. </w:t>
      </w:r>
      <w:r w:rsidRPr="00714973">
        <w:rPr>
          <w:rFonts w:asciiTheme="minorHAnsi" w:hAnsiTheme="minorHAnsi" w:cs="Calibri"/>
          <w:i/>
          <w:iCs/>
          <w:color w:val="000000"/>
        </w:rPr>
        <w:t>SAGE Open, 8</w:t>
      </w:r>
      <w:r w:rsidRPr="00714973">
        <w:rPr>
          <w:rFonts w:asciiTheme="minorHAnsi" w:hAnsiTheme="minorHAnsi" w:cs="Calibri"/>
          <w:color w:val="000000"/>
        </w:rPr>
        <w:t xml:space="preserve">(3). </w:t>
      </w:r>
      <w:hyperlink r:id="rId41" w:tgtFrame="_blank" w:tooltip="https://doi.org/10.1177/2158244018794794" w:history="1">
        <w:r w:rsidRPr="00714973">
          <w:rPr>
            <w:rStyle w:val="Hyperlink"/>
            <w:rFonts w:asciiTheme="minorHAnsi" w:eastAsiaTheme="majorEastAsia" w:hAnsiTheme="minorHAnsi" w:cs="Calibri"/>
          </w:rPr>
          <w:t>https://doi.org/10.1177/2158244018794794</w:t>
        </w:r>
      </w:hyperlink>
      <w:r>
        <w:rPr>
          <w:rStyle w:val="Hyperlink"/>
          <w:rFonts w:asciiTheme="minorHAnsi" w:eastAsiaTheme="majorEastAsia" w:hAnsiTheme="minorHAnsi" w:cs="Calibri"/>
        </w:rPr>
        <w:t xml:space="preserve"> </w:t>
      </w:r>
      <w:r w:rsidRPr="00714973">
        <w:rPr>
          <w:rFonts w:asciiTheme="minorHAnsi" w:hAnsiTheme="minorHAnsi" w:cs="Calibri"/>
          <w:color w:val="000000"/>
        </w:rPr>
        <w:t xml:space="preserve">[Accessed </w:t>
      </w:r>
      <w:r>
        <w:rPr>
          <w:rFonts w:asciiTheme="minorHAnsi" w:hAnsiTheme="minorHAnsi" w:cs="Calibri"/>
          <w:color w:val="000000"/>
        </w:rPr>
        <w:t>23</w:t>
      </w:r>
      <w:r w:rsidRPr="00714973">
        <w:rPr>
          <w:rFonts w:asciiTheme="minorHAnsi" w:hAnsiTheme="minorHAnsi" w:cs="Calibri"/>
          <w:color w:val="000000"/>
        </w:rPr>
        <w:t xml:space="preserve"> Mar. 2025].</w:t>
      </w:r>
    </w:p>
    <w:p w14:paraId="15ABB8FA" w14:textId="77777777" w:rsidR="00A9140D" w:rsidRPr="00714973" w:rsidRDefault="00A9140D" w:rsidP="00863268">
      <w:pPr>
        <w:spacing w:line="276" w:lineRule="auto"/>
        <w:jc w:val="both"/>
        <w:rPr>
          <w:sz w:val="24"/>
          <w:szCs w:val="24"/>
        </w:rPr>
      </w:pPr>
      <w:r w:rsidRPr="00714973">
        <w:rPr>
          <w:sz w:val="24"/>
          <w:szCs w:val="24"/>
        </w:rPr>
        <w:t xml:space="preserve">Police Federation (2024). </w:t>
      </w:r>
      <w:r w:rsidRPr="00714973">
        <w:rPr>
          <w:i/>
          <w:iCs/>
          <w:sz w:val="24"/>
          <w:szCs w:val="24"/>
        </w:rPr>
        <w:t>Record 14,508 officers were signed off with poor mental health in the past year</w:t>
      </w:r>
      <w:r w:rsidRPr="00714973">
        <w:rPr>
          <w:sz w:val="24"/>
          <w:szCs w:val="24"/>
        </w:rPr>
        <w:t xml:space="preserve">. [online] Polfed.org. Available at: </w:t>
      </w:r>
      <w:hyperlink r:id="rId42" w:history="1">
        <w:r w:rsidRPr="00B07851">
          <w:rPr>
            <w:rStyle w:val="Hyperlink"/>
            <w:szCs w:val="24"/>
          </w:rPr>
          <w:t>https://www.polfed.org/news/latest-news/2024/record-14-508-officers-signed-off-with-poor-mental-health-in-past-year/</w:t>
        </w:r>
      </w:hyperlink>
      <w:r w:rsidRPr="00714973">
        <w:rPr>
          <w:sz w:val="24"/>
          <w:szCs w:val="24"/>
        </w:rPr>
        <w:t>[Accessed 2 Jun. 2025].</w:t>
      </w:r>
    </w:p>
    <w:p w14:paraId="77E4061D" w14:textId="77777777" w:rsidR="00A9140D" w:rsidRPr="00714973" w:rsidRDefault="00A9140D" w:rsidP="00863268">
      <w:pPr>
        <w:pStyle w:val="NormalWeb"/>
        <w:spacing w:line="276" w:lineRule="auto"/>
        <w:rPr>
          <w:rFonts w:asciiTheme="minorHAnsi" w:hAnsiTheme="minorHAnsi" w:cs="Calibri"/>
          <w:color w:val="000000"/>
        </w:rPr>
      </w:pPr>
      <w:r w:rsidRPr="00714973">
        <w:rPr>
          <w:rFonts w:asciiTheme="minorHAnsi" w:hAnsiTheme="minorHAnsi" w:cs="Calibri"/>
          <w:color w:val="000000"/>
        </w:rPr>
        <w:t xml:space="preserve">Portsmouth, U. of. (2013). Under representation of women in policing: Study reveals persistent barriers. [online] phys.org. Available at: </w:t>
      </w:r>
      <w:hyperlink r:id="rId43" w:tgtFrame="_blank" w:tooltip="https://phys.org/news/2023-07-representation-women-policing-reveals-persistent.html" w:history="1">
        <w:r w:rsidRPr="00714973">
          <w:rPr>
            <w:rStyle w:val="Hyperlink"/>
            <w:rFonts w:asciiTheme="minorHAnsi" w:eastAsiaTheme="majorEastAsia" w:hAnsiTheme="minorHAnsi" w:cs="Calibri"/>
          </w:rPr>
          <w:t>https://phys.org/news/2023-07-representation-women-policing-reveals-persistent.html</w:t>
        </w:r>
      </w:hyperlink>
      <w:r>
        <w:rPr>
          <w:rStyle w:val="Hyperlink"/>
          <w:rFonts w:asciiTheme="minorHAnsi" w:eastAsiaTheme="majorEastAsia" w:hAnsiTheme="minorHAnsi" w:cs="Calibri"/>
        </w:rPr>
        <w:t xml:space="preserve"> </w:t>
      </w:r>
      <w:r w:rsidRPr="00714973">
        <w:rPr>
          <w:rFonts w:asciiTheme="minorHAnsi" w:hAnsiTheme="minorHAnsi" w:cs="Calibri"/>
          <w:color w:val="000000"/>
        </w:rPr>
        <w:t xml:space="preserve">[Accessed </w:t>
      </w:r>
      <w:r>
        <w:rPr>
          <w:rFonts w:asciiTheme="minorHAnsi" w:hAnsiTheme="minorHAnsi" w:cs="Calibri"/>
          <w:color w:val="000000"/>
        </w:rPr>
        <w:t>10</w:t>
      </w:r>
      <w:r w:rsidRPr="00714973">
        <w:rPr>
          <w:rFonts w:asciiTheme="minorHAnsi" w:hAnsiTheme="minorHAnsi" w:cs="Calibri"/>
          <w:color w:val="000000"/>
        </w:rPr>
        <w:t xml:space="preserve"> Mar. 2025].</w:t>
      </w:r>
    </w:p>
    <w:p w14:paraId="01CB88B1" w14:textId="77777777" w:rsidR="00A9140D" w:rsidRPr="00714973" w:rsidRDefault="00A9140D" w:rsidP="00863268">
      <w:pPr>
        <w:pStyle w:val="NormalWeb"/>
        <w:spacing w:line="276" w:lineRule="auto"/>
        <w:rPr>
          <w:rFonts w:asciiTheme="minorHAnsi" w:hAnsiTheme="minorHAnsi" w:cs="Calibri"/>
          <w:color w:val="000000"/>
        </w:rPr>
      </w:pPr>
      <w:r w:rsidRPr="00714973">
        <w:rPr>
          <w:rFonts w:asciiTheme="minorHAnsi" w:hAnsiTheme="minorHAnsi" w:cs="Calibri"/>
          <w:color w:val="000000"/>
        </w:rPr>
        <w:t xml:space="preserve">Rabe-Hemp, C.E. (2008). Female officers and the ethic of care: Does officer gender impact police behaviors? </w:t>
      </w:r>
      <w:r w:rsidRPr="00714973">
        <w:rPr>
          <w:rFonts w:asciiTheme="minorHAnsi" w:hAnsiTheme="minorHAnsi" w:cs="Calibri"/>
          <w:i/>
          <w:iCs/>
          <w:color w:val="000000"/>
        </w:rPr>
        <w:t>Journal of Criminal Justice, 36</w:t>
      </w:r>
      <w:r w:rsidRPr="00714973">
        <w:rPr>
          <w:rFonts w:asciiTheme="minorHAnsi" w:hAnsiTheme="minorHAnsi" w:cs="Calibri"/>
          <w:color w:val="000000"/>
        </w:rPr>
        <w:t xml:space="preserve">(5), 426–434. </w:t>
      </w:r>
      <w:hyperlink r:id="rId44" w:tgtFrame="_blank" w:tooltip="https://doi.org/10.1016/j.jcrimjus.2008.07.001" w:history="1">
        <w:r w:rsidRPr="00714973">
          <w:rPr>
            <w:rStyle w:val="Hyperlink"/>
            <w:rFonts w:asciiTheme="minorHAnsi" w:eastAsiaTheme="majorEastAsia" w:hAnsiTheme="minorHAnsi" w:cs="Calibri"/>
          </w:rPr>
          <w:t>https://doi.org/10.1016/j.jcrimjus.2008.07.001</w:t>
        </w:r>
      </w:hyperlink>
      <w:r>
        <w:rPr>
          <w:rStyle w:val="Hyperlink"/>
          <w:rFonts w:asciiTheme="minorHAnsi" w:eastAsiaTheme="majorEastAsia" w:hAnsiTheme="minorHAnsi" w:cs="Calibri"/>
        </w:rPr>
        <w:t xml:space="preserve"> </w:t>
      </w:r>
      <w:r w:rsidRPr="00714973">
        <w:rPr>
          <w:rFonts w:asciiTheme="minorHAnsi" w:hAnsiTheme="minorHAnsi"/>
        </w:rPr>
        <w:t xml:space="preserve">[Accessed </w:t>
      </w:r>
      <w:r>
        <w:rPr>
          <w:rFonts w:asciiTheme="minorHAnsi" w:hAnsiTheme="minorHAnsi"/>
        </w:rPr>
        <w:t>11</w:t>
      </w:r>
      <w:r w:rsidRPr="00714973">
        <w:rPr>
          <w:rFonts w:asciiTheme="minorHAnsi" w:hAnsiTheme="minorHAnsi"/>
        </w:rPr>
        <w:t xml:space="preserve"> </w:t>
      </w:r>
      <w:r>
        <w:rPr>
          <w:rFonts w:asciiTheme="minorHAnsi" w:hAnsiTheme="minorHAnsi"/>
        </w:rPr>
        <w:t>Feb</w:t>
      </w:r>
      <w:r w:rsidRPr="00714973">
        <w:rPr>
          <w:rFonts w:asciiTheme="minorHAnsi" w:hAnsiTheme="minorHAnsi"/>
        </w:rPr>
        <w:t xml:space="preserve"> 2025].</w:t>
      </w:r>
    </w:p>
    <w:p w14:paraId="78478F0B" w14:textId="77777777" w:rsidR="00A9140D" w:rsidRPr="00714973" w:rsidRDefault="00A9140D" w:rsidP="00863268">
      <w:pPr>
        <w:pStyle w:val="NormalWeb"/>
        <w:spacing w:line="276" w:lineRule="auto"/>
        <w:rPr>
          <w:rFonts w:asciiTheme="minorHAnsi" w:hAnsiTheme="minorHAnsi" w:cs="Calibri"/>
          <w:color w:val="000000"/>
        </w:rPr>
      </w:pPr>
      <w:proofErr w:type="spellStart"/>
      <w:r w:rsidRPr="00714973">
        <w:rPr>
          <w:rFonts w:asciiTheme="minorHAnsi" w:hAnsiTheme="minorHAnsi" w:cs="Calibri"/>
          <w:color w:val="000000"/>
        </w:rPr>
        <w:t>Ranksuccess</w:t>
      </w:r>
      <w:proofErr w:type="spellEnd"/>
      <w:r w:rsidRPr="00714973">
        <w:rPr>
          <w:rFonts w:asciiTheme="minorHAnsi" w:hAnsiTheme="minorHAnsi" w:cs="Calibri"/>
          <w:color w:val="000000"/>
        </w:rPr>
        <w:t xml:space="preserve">. (2021). Women in Police Leadership Part 1: Challenges and Barriers. [online] </w:t>
      </w:r>
      <w:proofErr w:type="spellStart"/>
      <w:proofErr w:type="gramStart"/>
      <w:r w:rsidRPr="00714973">
        <w:rPr>
          <w:rFonts w:asciiTheme="minorHAnsi" w:hAnsiTheme="minorHAnsi" w:cs="Calibri"/>
          <w:color w:val="000000"/>
        </w:rPr>
        <w:t>policepromotion.blog</w:t>
      </w:r>
      <w:proofErr w:type="spellEnd"/>
      <w:proofErr w:type="gramEnd"/>
      <w:r w:rsidRPr="00714973">
        <w:rPr>
          <w:rFonts w:asciiTheme="minorHAnsi" w:hAnsiTheme="minorHAnsi" w:cs="Calibri"/>
          <w:color w:val="000000"/>
        </w:rPr>
        <w:t xml:space="preserve">. Available at: </w:t>
      </w:r>
      <w:hyperlink r:id="rId45" w:tgtFrame="_blank" w:tooltip="https://policepromotion.blog/2021/11/28/women-in-police-leadership-part-1-challenges-and-barriers/" w:history="1">
        <w:r w:rsidRPr="00714973">
          <w:rPr>
            <w:rStyle w:val="Hyperlink"/>
            <w:rFonts w:asciiTheme="minorHAnsi" w:eastAsiaTheme="majorEastAsia" w:hAnsiTheme="minorHAnsi" w:cs="Calibri"/>
          </w:rPr>
          <w:t>https://policepromotion.blog/2021/11/28/women-in-police-leadership-part-1-challenges-and-barriers/</w:t>
        </w:r>
      </w:hyperlink>
      <w:r>
        <w:rPr>
          <w:rStyle w:val="Hyperlink"/>
          <w:rFonts w:asciiTheme="minorHAnsi" w:eastAsiaTheme="majorEastAsia" w:hAnsiTheme="minorHAnsi" w:cs="Calibri"/>
        </w:rPr>
        <w:t xml:space="preserve"> </w:t>
      </w:r>
      <w:r w:rsidRPr="00714973">
        <w:rPr>
          <w:rFonts w:asciiTheme="minorHAnsi" w:hAnsiTheme="minorHAnsi"/>
        </w:rPr>
        <w:t xml:space="preserve">[Accessed </w:t>
      </w:r>
      <w:r>
        <w:rPr>
          <w:rFonts w:asciiTheme="minorHAnsi" w:hAnsiTheme="minorHAnsi"/>
        </w:rPr>
        <w:t>6</w:t>
      </w:r>
      <w:r w:rsidRPr="00714973">
        <w:rPr>
          <w:rFonts w:asciiTheme="minorHAnsi" w:hAnsiTheme="minorHAnsi"/>
        </w:rPr>
        <w:t xml:space="preserve"> </w:t>
      </w:r>
      <w:r>
        <w:rPr>
          <w:rFonts w:asciiTheme="minorHAnsi" w:hAnsiTheme="minorHAnsi"/>
        </w:rPr>
        <w:t>Jan</w:t>
      </w:r>
      <w:r w:rsidRPr="00714973">
        <w:rPr>
          <w:rFonts w:asciiTheme="minorHAnsi" w:hAnsiTheme="minorHAnsi"/>
        </w:rPr>
        <w:t xml:space="preserve"> 2025].</w:t>
      </w:r>
    </w:p>
    <w:p w14:paraId="6C47814C" w14:textId="77777777" w:rsidR="00A9140D" w:rsidRPr="00714973" w:rsidRDefault="00A9140D" w:rsidP="00863268">
      <w:pPr>
        <w:spacing w:line="276" w:lineRule="auto"/>
        <w:rPr>
          <w:sz w:val="24"/>
          <w:szCs w:val="24"/>
        </w:rPr>
      </w:pPr>
      <w:r w:rsidRPr="00714973">
        <w:rPr>
          <w:sz w:val="24"/>
          <w:szCs w:val="24"/>
        </w:rPr>
        <w:t xml:space="preserve">Roman, I. (2020). </w:t>
      </w:r>
      <w:r w:rsidRPr="00714973">
        <w:rPr>
          <w:i/>
          <w:iCs/>
          <w:sz w:val="24"/>
          <w:szCs w:val="24"/>
        </w:rPr>
        <w:t>Women in Policing</w:t>
      </w:r>
      <w:r w:rsidRPr="00714973">
        <w:rPr>
          <w:sz w:val="24"/>
          <w:szCs w:val="24"/>
        </w:rPr>
        <w:t>. [online] Policechiefmagazine.org. Available at: https://www.policechiefmagazine.org/women-in-policing/ [Accessed 28 Apr. 2025].</w:t>
      </w:r>
    </w:p>
    <w:p w14:paraId="0E382B89" w14:textId="77777777" w:rsidR="00A9140D" w:rsidRPr="00714973" w:rsidRDefault="00A9140D" w:rsidP="00863268">
      <w:pPr>
        <w:pStyle w:val="NormalWeb"/>
        <w:spacing w:line="276" w:lineRule="auto"/>
        <w:rPr>
          <w:rFonts w:asciiTheme="minorHAnsi" w:hAnsiTheme="minorHAnsi" w:cs="Calibri"/>
          <w:color w:val="000000"/>
        </w:rPr>
      </w:pPr>
      <w:r w:rsidRPr="00714973">
        <w:rPr>
          <w:rFonts w:asciiTheme="minorHAnsi" w:hAnsiTheme="minorHAnsi" w:cs="Calibri"/>
          <w:color w:val="000000"/>
        </w:rPr>
        <w:t xml:space="preserve">Sanders, C.B., </w:t>
      </w:r>
      <w:proofErr w:type="spellStart"/>
      <w:r w:rsidRPr="00714973">
        <w:rPr>
          <w:rFonts w:asciiTheme="minorHAnsi" w:hAnsiTheme="minorHAnsi" w:cs="Calibri"/>
          <w:color w:val="000000"/>
        </w:rPr>
        <w:t>Gouweloos</w:t>
      </w:r>
      <w:proofErr w:type="spellEnd"/>
      <w:r w:rsidRPr="00714973">
        <w:rPr>
          <w:rFonts w:asciiTheme="minorHAnsi" w:hAnsiTheme="minorHAnsi" w:cs="Calibri"/>
          <w:color w:val="000000"/>
        </w:rPr>
        <w:t xml:space="preserve">, J., &amp; </w:t>
      </w:r>
      <w:proofErr w:type="spellStart"/>
      <w:r w:rsidRPr="00714973">
        <w:rPr>
          <w:rFonts w:asciiTheme="minorHAnsi" w:hAnsiTheme="minorHAnsi" w:cs="Calibri"/>
          <w:color w:val="000000"/>
        </w:rPr>
        <w:t>Langan</w:t>
      </w:r>
      <w:proofErr w:type="spellEnd"/>
      <w:r w:rsidRPr="00714973">
        <w:rPr>
          <w:rFonts w:asciiTheme="minorHAnsi" w:hAnsiTheme="minorHAnsi" w:cs="Calibri"/>
          <w:color w:val="000000"/>
        </w:rPr>
        <w:t xml:space="preserve">, D. (2022). Gender, Police Culture, and Structured Ambivalence: Navigating ‘Fit’ with the Brotherhood, Boys’ Club, and Sisterhood. </w:t>
      </w:r>
      <w:r w:rsidRPr="00714973">
        <w:rPr>
          <w:rFonts w:asciiTheme="minorHAnsi" w:hAnsiTheme="minorHAnsi" w:cs="Calibri"/>
          <w:i/>
          <w:iCs/>
          <w:color w:val="000000"/>
        </w:rPr>
        <w:t>Feminist Criminology, 17</w:t>
      </w:r>
      <w:r w:rsidRPr="00714973">
        <w:rPr>
          <w:rFonts w:asciiTheme="minorHAnsi" w:hAnsiTheme="minorHAnsi" w:cs="Calibri"/>
          <w:color w:val="000000"/>
        </w:rPr>
        <w:t xml:space="preserve">(5). </w:t>
      </w:r>
      <w:hyperlink r:id="rId46" w:tgtFrame="_blank" w:tooltip="https://doi.org/10.1177/15570851221098040" w:history="1">
        <w:r w:rsidRPr="00714973">
          <w:rPr>
            <w:rStyle w:val="Hyperlink"/>
            <w:rFonts w:asciiTheme="minorHAnsi" w:eastAsiaTheme="majorEastAsia" w:hAnsiTheme="minorHAnsi" w:cs="Calibri"/>
          </w:rPr>
          <w:t>https://doi.org/10.1177/15570851221098040</w:t>
        </w:r>
      </w:hyperlink>
    </w:p>
    <w:p w14:paraId="1BEAE20A" w14:textId="77777777" w:rsidR="00A9140D" w:rsidRPr="00714973" w:rsidRDefault="00A9140D" w:rsidP="00863268">
      <w:pPr>
        <w:spacing w:line="276" w:lineRule="auto"/>
        <w:rPr>
          <w:rFonts w:cs="Calibri"/>
          <w:color w:val="000000"/>
          <w:sz w:val="24"/>
          <w:szCs w:val="24"/>
          <w:lang w:eastAsia="en-GB"/>
        </w:rPr>
      </w:pPr>
      <w:r w:rsidRPr="00714973">
        <w:rPr>
          <w:rFonts w:cs="Calibri"/>
          <w:color w:val="000000"/>
          <w:sz w:val="24"/>
          <w:szCs w:val="24"/>
          <w:lang w:eastAsia="en-GB"/>
        </w:rPr>
        <w:t>Schuck, A.M. (2017). Female Officers and Community Policing: Examining the Connection between Gender Diversity and Organizational Change. </w:t>
      </w:r>
      <w:r w:rsidRPr="00714973">
        <w:rPr>
          <w:rFonts w:cs="Calibri"/>
          <w:i/>
          <w:iCs/>
          <w:color w:val="000000"/>
          <w:sz w:val="24"/>
          <w:szCs w:val="24"/>
          <w:lang w:eastAsia="en-GB"/>
        </w:rPr>
        <w:t>Women &amp; Criminal Justice</w:t>
      </w:r>
      <w:r w:rsidRPr="00714973">
        <w:rPr>
          <w:rFonts w:cs="Calibri"/>
          <w:color w:val="000000"/>
          <w:sz w:val="24"/>
          <w:szCs w:val="24"/>
          <w:lang w:eastAsia="en-GB"/>
        </w:rPr>
        <w:t xml:space="preserve">, 27(5), pp.341–362. </w:t>
      </w:r>
      <w:proofErr w:type="spellStart"/>
      <w:proofErr w:type="gramStart"/>
      <w:r w:rsidRPr="00714973">
        <w:rPr>
          <w:rFonts w:cs="Calibri"/>
          <w:color w:val="000000"/>
          <w:sz w:val="24"/>
          <w:szCs w:val="24"/>
          <w:lang w:eastAsia="en-GB"/>
        </w:rPr>
        <w:t>doi:https</w:t>
      </w:r>
      <w:proofErr w:type="spellEnd"/>
      <w:r w:rsidRPr="00714973">
        <w:rPr>
          <w:rFonts w:cs="Calibri"/>
          <w:color w:val="000000"/>
          <w:sz w:val="24"/>
          <w:szCs w:val="24"/>
          <w:lang w:eastAsia="en-GB"/>
        </w:rPr>
        <w:t>://doi.org/10.1080/08974454.2017.1303659</w:t>
      </w:r>
      <w:proofErr w:type="gramEnd"/>
      <w:r w:rsidRPr="00714973">
        <w:rPr>
          <w:rFonts w:cs="Calibri"/>
          <w:color w:val="000000"/>
          <w:sz w:val="24"/>
          <w:szCs w:val="24"/>
          <w:lang w:eastAsia="en-GB"/>
        </w:rPr>
        <w:t>.</w:t>
      </w:r>
      <w:r>
        <w:rPr>
          <w:rFonts w:cs="Calibri"/>
          <w:color w:val="000000"/>
          <w:szCs w:val="24"/>
          <w:lang w:eastAsia="en-GB"/>
        </w:rPr>
        <w:t xml:space="preserve"> </w:t>
      </w:r>
      <w:r w:rsidRPr="00714973">
        <w:rPr>
          <w:rFonts w:cs="Calibri"/>
          <w:color w:val="000000"/>
          <w:sz w:val="24"/>
          <w:szCs w:val="24"/>
        </w:rPr>
        <w:t xml:space="preserve">[Accessed </w:t>
      </w:r>
      <w:r>
        <w:rPr>
          <w:rFonts w:cs="Calibri"/>
          <w:color w:val="000000"/>
        </w:rPr>
        <w:t>22</w:t>
      </w:r>
      <w:r w:rsidRPr="00714973">
        <w:rPr>
          <w:rFonts w:cs="Calibri"/>
          <w:color w:val="000000"/>
          <w:sz w:val="24"/>
          <w:szCs w:val="24"/>
        </w:rPr>
        <w:t xml:space="preserve"> </w:t>
      </w:r>
      <w:r>
        <w:rPr>
          <w:rFonts w:cs="Calibri"/>
          <w:color w:val="000000"/>
          <w:szCs w:val="24"/>
        </w:rPr>
        <w:t>Oct</w:t>
      </w:r>
      <w:r w:rsidRPr="00714973">
        <w:rPr>
          <w:rFonts w:cs="Calibri"/>
          <w:color w:val="000000"/>
          <w:sz w:val="24"/>
          <w:szCs w:val="24"/>
        </w:rPr>
        <w:t>. 202</w:t>
      </w:r>
      <w:r>
        <w:rPr>
          <w:rFonts w:cs="Calibri"/>
          <w:color w:val="000000"/>
          <w:szCs w:val="24"/>
        </w:rPr>
        <w:t>4</w:t>
      </w:r>
      <w:r w:rsidRPr="00714973">
        <w:rPr>
          <w:rFonts w:cs="Calibri"/>
          <w:color w:val="000000"/>
          <w:sz w:val="24"/>
          <w:szCs w:val="24"/>
        </w:rPr>
        <w:t>].</w:t>
      </w:r>
    </w:p>
    <w:p w14:paraId="1CEE671C" w14:textId="77777777" w:rsidR="00A9140D" w:rsidRPr="00714973" w:rsidRDefault="00A9140D" w:rsidP="00863268">
      <w:pPr>
        <w:pStyle w:val="NormalWeb"/>
        <w:spacing w:line="276" w:lineRule="auto"/>
        <w:rPr>
          <w:rFonts w:asciiTheme="minorHAnsi" w:hAnsiTheme="minorHAnsi" w:cs="Calibri"/>
          <w:color w:val="000000"/>
        </w:rPr>
      </w:pPr>
      <w:r w:rsidRPr="00714973">
        <w:rPr>
          <w:rFonts w:asciiTheme="minorHAnsi" w:hAnsiTheme="minorHAnsi" w:cs="Calibri"/>
          <w:color w:val="000000"/>
        </w:rPr>
        <w:t xml:space="preserve">Silvestri, M. (2018). Disrupting the ‘Heroic’ Male Within Policing: A Case of Direct Entry. </w:t>
      </w:r>
      <w:r w:rsidRPr="00714973">
        <w:rPr>
          <w:rFonts w:asciiTheme="minorHAnsi" w:hAnsiTheme="minorHAnsi" w:cs="Calibri"/>
          <w:i/>
          <w:iCs/>
          <w:color w:val="000000"/>
        </w:rPr>
        <w:t>Feminist Criminology, 13</w:t>
      </w:r>
      <w:r w:rsidRPr="00714973">
        <w:rPr>
          <w:rFonts w:asciiTheme="minorHAnsi" w:hAnsiTheme="minorHAnsi" w:cs="Calibri"/>
          <w:color w:val="000000"/>
        </w:rPr>
        <w:t xml:space="preserve">(3), 309–328. </w:t>
      </w:r>
      <w:hyperlink r:id="rId47" w:tgtFrame="_blank" w:tooltip="https://doi.org/10.1177/1557085118763737" w:history="1">
        <w:r w:rsidRPr="00714973">
          <w:rPr>
            <w:rStyle w:val="Hyperlink"/>
            <w:rFonts w:asciiTheme="minorHAnsi" w:eastAsiaTheme="majorEastAsia" w:hAnsiTheme="minorHAnsi" w:cs="Calibri"/>
          </w:rPr>
          <w:t>https://doi.org/10.1177/1557085118763737</w:t>
        </w:r>
      </w:hyperlink>
      <w:r>
        <w:rPr>
          <w:rStyle w:val="Hyperlink"/>
          <w:rFonts w:asciiTheme="minorHAnsi" w:eastAsiaTheme="majorEastAsia" w:hAnsiTheme="minorHAnsi" w:cs="Calibri"/>
        </w:rPr>
        <w:t xml:space="preserve"> </w:t>
      </w:r>
      <w:r w:rsidRPr="00714973">
        <w:rPr>
          <w:rFonts w:asciiTheme="minorHAnsi" w:hAnsiTheme="minorHAnsi"/>
        </w:rPr>
        <w:t xml:space="preserve">[Accessed </w:t>
      </w:r>
      <w:r>
        <w:rPr>
          <w:rFonts w:asciiTheme="minorHAnsi" w:hAnsiTheme="minorHAnsi"/>
        </w:rPr>
        <w:t>22</w:t>
      </w:r>
      <w:r w:rsidRPr="00714973">
        <w:rPr>
          <w:rFonts w:asciiTheme="minorHAnsi" w:hAnsiTheme="minorHAnsi"/>
        </w:rPr>
        <w:t xml:space="preserve"> </w:t>
      </w:r>
      <w:r>
        <w:rPr>
          <w:rFonts w:asciiTheme="minorHAnsi" w:hAnsiTheme="minorHAnsi"/>
        </w:rPr>
        <w:t>Jan</w:t>
      </w:r>
      <w:r w:rsidRPr="00714973">
        <w:rPr>
          <w:rFonts w:asciiTheme="minorHAnsi" w:hAnsiTheme="minorHAnsi"/>
        </w:rPr>
        <w:t xml:space="preserve"> 2025].</w:t>
      </w:r>
    </w:p>
    <w:p w14:paraId="00F66FF9" w14:textId="77777777" w:rsidR="00A9140D" w:rsidRDefault="00A9140D" w:rsidP="00863268">
      <w:pPr>
        <w:spacing w:line="276" w:lineRule="auto"/>
        <w:rPr>
          <w:szCs w:val="24"/>
        </w:rPr>
      </w:pPr>
      <w:r w:rsidRPr="00A34EDF">
        <w:rPr>
          <w:sz w:val="24"/>
          <w:szCs w:val="24"/>
        </w:rPr>
        <w:t xml:space="preserve">Sociology Group (2019). </w:t>
      </w:r>
      <w:r w:rsidRPr="00A34EDF">
        <w:rPr>
          <w:i/>
          <w:iCs/>
          <w:sz w:val="24"/>
          <w:szCs w:val="24"/>
        </w:rPr>
        <w:t>Advantages and Disadvantages of Interview in Research</w:t>
      </w:r>
      <w:r w:rsidRPr="00A34EDF">
        <w:rPr>
          <w:sz w:val="24"/>
          <w:szCs w:val="24"/>
        </w:rPr>
        <w:t xml:space="preserve">. [online] Sociology Group. Available at: </w:t>
      </w:r>
      <w:hyperlink r:id="rId48" w:history="1">
        <w:r w:rsidRPr="00A34EDF">
          <w:rPr>
            <w:rStyle w:val="Hyperlink"/>
            <w:szCs w:val="24"/>
          </w:rPr>
          <w:t>https://www.sociologygroup.com/advantages-disadvantages-interview-research/</w:t>
        </w:r>
      </w:hyperlink>
      <w:r w:rsidRPr="00A34EDF">
        <w:rPr>
          <w:sz w:val="24"/>
          <w:szCs w:val="24"/>
        </w:rPr>
        <w:t xml:space="preserve"> [Accessed 27 Jun. 2025].</w:t>
      </w:r>
    </w:p>
    <w:p w14:paraId="09324BEC" w14:textId="77777777" w:rsidR="00A9140D" w:rsidRPr="00714973" w:rsidRDefault="00A9140D" w:rsidP="00863268">
      <w:pPr>
        <w:spacing w:line="276" w:lineRule="auto"/>
        <w:rPr>
          <w:sz w:val="24"/>
          <w:szCs w:val="24"/>
        </w:rPr>
      </w:pPr>
      <w:r w:rsidRPr="00714973">
        <w:rPr>
          <w:sz w:val="24"/>
          <w:szCs w:val="24"/>
        </w:rPr>
        <w:t xml:space="preserve">Sousa, W. and Gauthier, J. (2008). Gender Diversity in Officers’ Evaluations of Police Work: A Survey of Job Satisfaction in the Police Workplace. </w:t>
      </w:r>
      <w:r w:rsidRPr="00714973">
        <w:rPr>
          <w:i/>
          <w:iCs/>
          <w:sz w:val="24"/>
          <w:szCs w:val="24"/>
        </w:rPr>
        <w:t>Gender Diversity in Officers’ Evaluations of Police Work: A Survey of Job Satisfaction in the Police Workplace</w:t>
      </w:r>
      <w:r w:rsidRPr="00714973">
        <w:rPr>
          <w:sz w:val="24"/>
          <w:szCs w:val="24"/>
        </w:rPr>
        <w:t>, [online] 5(1). Available at: https://www.cjcj.org/media/import/documents/gender_diversity.pdf [Accessed 28 Apr. 2025].</w:t>
      </w:r>
    </w:p>
    <w:p w14:paraId="69975382" w14:textId="77777777" w:rsidR="00A9140D" w:rsidRPr="00714973" w:rsidRDefault="00A9140D" w:rsidP="00863268">
      <w:pPr>
        <w:pStyle w:val="NormalWeb"/>
        <w:spacing w:line="276" w:lineRule="auto"/>
        <w:rPr>
          <w:rFonts w:asciiTheme="minorHAnsi" w:hAnsiTheme="minorHAnsi" w:cs="Calibri"/>
          <w:color w:val="000000"/>
        </w:rPr>
      </w:pPr>
      <w:r w:rsidRPr="00714973">
        <w:rPr>
          <w:rFonts w:asciiTheme="minorHAnsi" w:hAnsiTheme="minorHAnsi" w:cs="Calibri"/>
          <w:color w:val="000000"/>
        </w:rPr>
        <w:t xml:space="preserve">Sweeting, F., Cole, T., &amp; Hills, P. (2022). Is the blue wall of silence a fallacy in cases of police sexual misconduct? </w:t>
      </w:r>
      <w:r w:rsidRPr="00714973">
        <w:rPr>
          <w:rFonts w:asciiTheme="minorHAnsi" w:hAnsiTheme="minorHAnsi" w:cs="Calibri"/>
          <w:i/>
          <w:iCs/>
          <w:color w:val="000000"/>
        </w:rPr>
        <w:t>International Journal of Police Science &amp; Management, 24</w:t>
      </w:r>
      <w:r w:rsidRPr="00714973">
        <w:rPr>
          <w:rFonts w:asciiTheme="minorHAnsi" w:hAnsiTheme="minorHAnsi" w:cs="Calibri"/>
          <w:color w:val="000000"/>
        </w:rPr>
        <w:t xml:space="preserve">(3), 146135572210855. </w:t>
      </w:r>
      <w:hyperlink r:id="rId49" w:tgtFrame="_blank" w:tooltip="https://doi.org/10.1177/14613557221085504" w:history="1">
        <w:r w:rsidRPr="00714973">
          <w:rPr>
            <w:rStyle w:val="Hyperlink"/>
            <w:rFonts w:asciiTheme="minorHAnsi" w:eastAsiaTheme="majorEastAsia" w:hAnsiTheme="minorHAnsi" w:cs="Calibri"/>
          </w:rPr>
          <w:t>https://doi.org/10.1177/14613557221085504</w:t>
        </w:r>
      </w:hyperlink>
      <w:r>
        <w:rPr>
          <w:rStyle w:val="Hyperlink"/>
          <w:rFonts w:asciiTheme="minorHAnsi" w:eastAsiaTheme="majorEastAsia" w:hAnsiTheme="minorHAnsi" w:cs="Calibri"/>
        </w:rPr>
        <w:t xml:space="preserve"> </w:t>
      </w:r>
      <w:r w:rsidRPr="00714973">
        <w:rPr>
          <w:rFonts w:asciiTheme="minorHAnsi" w:hAnsiTheme="minorHAnsi"/>
        </w:rPr>
        <w:t xml:space="preserve">[Accessed </w:t>
      </w:r>
      <w:r>
        <w:rPr>
          <w:rFonts w:asciiTheme="minorHAnsi" w:hAnsiTheme="minorHAnsi"/>
        </w:rPr>
        <w:t>11</w:t>
      </w:r>
      <w:r w:rsidRPr="00714973">
        <w:rPr>
          <w:rFonts w:asciiTheme="minorHAnsi" w:hAnsiTheme="minorHAnsi"/>
        </w:rPr>
        <w:t xml:space="preserve"> </w:t>
      </w:r>
      <w:r>
        <w:rPr>
          <w:rFonts w:asciiTheme="minorHAnsi" w:hAnsiTheme="minorHAnsi"/>
        </w:rPr>
        <w:t>Jan</w:t>
      </w:r>
      <w:r w:rsidRPr="00714973">
        <w:rPr>
          <w:rFonts w:asciiTheme="minorHAnsi" w:hAnsiTheme="minorHAnsi"/>
        </w:rPr>
        <w:t xml:space="preserve"> 2025].</w:t>
      </w:r>
    </w:p>
    <w:p w14:paraId="6D6B7F19" w14:textId="77777777" w:rsidR="00A9140D" w:rsidRPr="00714973" w:rsidRDefault="00A9140D" w:rsidP="00863268">
      <w:pPr>
        <w:pStyle w:val="NormalWeb"/>
        <w:spacing w:line="276" w:lineRule="auto"/>
        <w:rPr>
          <w:rFonts w:asciiTheme="minorHAnsi" w:hAnsiTheme="minorHAnsi" w:cs="Calibri"/>
          <w:color w:val="000000"/>
        </w:rPr>
      </w:pPr>
      <w:proofErr w:type="spellStart"/>
      <w:r w:rsidRPr="00714973">
        <w:rPr>
          <w:rFonts w:asciiTheme="minorHAnsi" w:hAnsiTheme="minorHAnsi" w:cs="Calibri"/>
          <w:color w:val="000000"/>
        </w:rPr>
        <w:t>Treece</w:t>
      </w:r>
      <w:proofErr w:type="spellEnd"/>
      <w:r w:rsidRPr="00714973">
        <w:rPr>
          <w:rFonts w:asciiTheme="minorHAnsi" w:hAnsiTheme="minorHAnsi" w:cs="Calibri"/>
          <w:color w:val="000000"/>
        </w:rPr>
        <w:t xml:space="preserve">, K.S. (2023). Female police officers: An exploration of the availability and utilization of mental health services. </w:t>
      </w:r>
      <w:r w:rsidRPr="00714973">
        <w:rPr>
          <w:rFonts w:asciiTheme="minorHAnsi" w:hAnsiTheme="minorHAnsi" w:cs="Calibri"/>
          <w:i/>
          <w:iCs/>
          <w:color w:val="000000"/>
        </w:rPr>
        <w:t>The Police Journal</w:t>
      </w:r>
      <w:r w:rsidRPr="00714973">
        <w:rPr>
          <w:rFonts w:asciiTheme="minorHAnsi" w:hAnsiTheme="minorHAnsi" w:cs="Calibri"/>
          <w:color w:val="000000"/>
        </w:rPr>
        <w:t xml:space="preserve">. </w:t>
      </w:r>
      <w:hyperlink r:id="rId50" w:tgtFrame="_blank" w:tooltip="https://doi.org/10.1177/0032258x231186948" w:history="1">
        <w:r w:rsidRPr="00714973">
          <w:rPr>
            <w:rStyle w:val="Hyperlink"/>
            <w:rFonts w:asciiTheme="minorHAnsi" w:eastAsiaTheme="majorEastAsia" w:hAnsiTheme="minorHAnsi" w:cs="Calibri"/>
          </w:rPr>
          <w:t>https://doi.org/10.1177/0032258x231186948</w:t>
        </w:r>
      </w:hyperlink>
      <w:r>
        <w:rPr>
          <w:rStyle w:val="Hyperlink"/>
          <w:rFonts w:asciiTheme="minorHAnsi" w:eastAsiaTheme="majorEastAsia" w:hAnsiTheme="minorHAnsi" w:cs="Calibri"/>
        </w:rPr>
        <w:t xml:space="preserve"> </w:t>
      </w:r>
      <w:r w:rsidRPr="00714973">
        <w:rPr>
          <w:rFonts w:asciiTheme="minorHAnsi" w:hAnsiTheme="minorHAnsi"/>
        </w:rPr>
        <w:t xml:space="preserve">[Accessed 18 </w:t>
      </w:r>
      <w:r>
        <w:rPr>
          <w:rFonts w:asciiTheme="minorHAnsi" w:hAnsiTheme="minorHAnsi"/>
        </w:rPr>
        <w:t>Feb</w:t>
      </w:r>
      <w:r w:rsidRPr="00714973">
        <w:rPr>
          <w:rFonts w:asciiTheme="minorHAnsi" w:hAnsiTheme="minorHAnsi"/>
        </w:rPr>
        <w:t xml:space="preserve"> 2025].</w:t>
      </w:r>
    </w:p>
    <w:p w14:paraId="4FF7D492" w14:textId="77777777" w:rsidR="00A9140D" w:rsidRPr="00714973" w:rsidRDefault="00A9140D" w:rsidP="00863268">
      <w:pPr>
        <w:spacing w:line="276" w:lineRule="auto"/>
        <w:rPr>
          <w:rFonts w:cs="Calibri"/>
          <w:color w:val="000000"/>
          <w:sz w:val="24"/>
          <w:szCs w:val="24"/>
          <w:lang w:eastAsia="en-GB"/>
        </w:rPr>
      </w:pPr>
      <w:r w:rsidRPr="00714973">
        <w:rPr>
          <w:rFonts w:cs="Calibri"/>
          <w:color w:val="000000"/>
          <w:sz w:val="24"/>
          <w:szCs w:val="24"/>
          <w:lang w:eastAsia="en-GB"/>
        </w:rPr>
        <w:t>University of Portsmouth (2023). </w:t>
      </w:r>
      <w:r w:rsidRPr="00714973">
        <w:rPr>
          <w:rFonts w:cs="Calibri"/>
          <w:i/>
          <w:iCs/>
          <w:color w:val="000000"/>
          <w:sz w:val="24"/>
          <w:szCs w:val="24"/>
          <w:lang w:eastAsia="en-GB"/>
        </w:rPr>
        <w:t>Under representation of women in policing: Study reveals persistent barriers and gender differences in career advancement</w:t>
      </w:r>
      <w:r w:rsidRPr="00714973">
        <w:rPr>
          <w:rFonts w:cs="Calibri"/>
          <w:color w:val="000000"/>
          <w:sz w:val="24"/>
          <w:szCs w:val="24"/>
          <w:lang w:eastAsia="en-GB"/>
        </w:rPr>
        <w:t xml:space="preserve">. [online] University of Portsmouth. Available at: </w:t>
      </w:r>
      <w:hyperlink r:id="rId51" w:history="1">
        <w:r w:rsidRPr="00714973">
          <w:rPr>
            <w:rStyle w:val="Hyperlink"/>
            <w:rFonts w:cs="Calibri"/>
            <w:sz w:val="24"/>
            <w:szCs w:val="24"/>
            <w:lang w:eastAsia="en-GB"/>
          </w:rPr>
          <w:t>https://www.port.ac.uk/news-events-and-blogs/news/under-representation-of-women-in-policing-study-reveals-persistent-barriers-and-gender-differences-in-career-advancement</w:t>
        </w:r>
      </w:hyperlink>
      <w:r w:rsidRPr="00714973">
        <w:rPr>
          <w:rFonts w:cs="Calibri"/>
          <w:color w:val="000000"/>
          <w:sz w:val="24"/>
          <w:szCs w:val="24"/>
          <w:lang w:eastAsia="en-GB"/>
        </w:rPr>
        <w:t>.</w:t>
      </w:r>
      <w:r>
        <w:rPr>
          <w:rFonts w:cs="Calibri"/>
          <w:color w:val="000000"/>
          <w:szCs w:val="24"/>
          <w:lang w:eastAsia="en-GB"/>
        </w:rPr>
        <w:t xml:space="preserve"> </w:t>
      </w:r>
      <w:r w:rsidRPr="00714973">
        <w:rPr>
          <w:rFonts w:cs="Calibri"/>
          <w:color w:val="000000"/>
          <w:sz w:val="24"/>
          <w:szCs w:val="24"/>
        </w:rPr>
        <w:t xml:space="preserve">[Accessed </w:t>
      </w:r>
      <w:r>
        <w:rPr>
          <w:rFonts w:cs="Calibri"/>
          <w:color w:val="000000"/>
        </w:rPr>
        <w:t>22</w:t>
      </w:r>
      <w:r w:rsidRPr="00714973">
        <w:rPr>
          <w:rFonts w:cs="Calibri"/>
          <w:color w:val="000000"/>
          <w:sz w:val="24"/>
          <w:szCs w:val="24"/>
        </w:rPr>
        <w:t xml:space="preserve"> </w:t>
      </w:r>
      <w:r>
        <w:rPr>
          <w:rFonts w:cs="Calibri"/>
          <w:color w:val="000000"/>
          <w:szCs w:val="24"/>
        </w:rPr>
        <w:t>Oct</w:t>
      </w:r>
      <w:r w:rsidRPr="00714973">
        <w:rPr>
          <w:rFonts w:cs="Calibri"/>
          <w:color w:val="000000"/>
          <w:sz w:val="24"/>
          <w:szCs w:val="24"/>
        </w:rPr>
        <w:t>. 202</w:t>
      </w:r>
      <w:r>
        <w:rPr>
          <w:rFonts w:cs="Calibri"/>
          <w:color w:val="000000"/>
          <w:szCs w:val="24"/>
        </w:rPr>
        <w:t>4</w:t>
      </w:r>
      <w:r w:rsidRPr="00714973">
        <w:rPr>
          <w:rFonts w:cs="Calibri"/>
          <w:color w:val="000000"/>
          <w:sz w:val="24"/>
          <w:szCs w:val="24"/>
        </w:rPr>
        <w:t>].</w:t>
      </w:r>
    </w:p>
    <w:p w14:paraId="71A2D3DB" w14:textId="77777777" w:rsidR="00A9140D" w:rsidRDefault="00A9140D" w:rsidP="00863268">
      <w:pPr>
        <w:pStyle w:val="NormalWeb"/>
        <w:spacing w:line="276" w:lineRule="auto"/>
        <w:rPr>
          <w:rFonts w:asciiTheme="minorHAnsi" w:hAnsiTheme="minorHAnsi"/>
        </w:rPr>
      </w:pPr>
      <w:proofErr w:type="spellStart"/>
      <w:r w:rsidRPr="00714973">
        <w:rPr>
          <w:rFonts w:asciiTheme="minorHAnsi" w:hAnsiTheme="minorHAnsi" w:cs="Calibri"/>
          <w:color w:val="000000"/>
        </w:rPr>
        <w:t>Westmarland</w:t>
      </w:r>
      <w:proofErr w:type="spellEnd"/>
      <w:r w:rsidRPr="00714973">
        <w:rPr>
          <w:rFonts w:asciiTheme="minorHAnsi" w:hAnsiTheme="minorHAnsi" w:cs="Calibri"/>
          <w:color w:val="000000"/>
        </w:rPr>
        <w:t xml:space="preserve">, L., &amp; Conway, S. (2020). Police ethics and integrity: Keeping the ‘blue code’ of silence. </w:t>
      </w:r>
      <w:r w:rsidRPr="00714973">
        <w:rPr>
          <w:rFonts w:asciiTheme="minorHAnsi" w:hAnsiTheme="minorHAnsi" w:cs="Calibri"/>
          <w:i/>
          <w:iCs/>
          <w:color w:val="000000"/>
        </w:rPr>
        <w:t>International Journal of Police Science &amp; Management, 22</w:t>
      </w:r>
      <w:r w:rsidRPr="00714973">
        <w:rPr>
          <w:rFonts w:asciiTheme="minorHAnsi" w:hAnsiTheme="minorHAnsi" w:cs="Calibri"/>
          <w:color w:val="000000"/>
        </w:rPr>
        <w:t xml:space="preserve">(4), 378–392. </w:t>
      </w:r>
      <w:hyperlink r:id="rId52" w:tgtFrame="_blank" w:tooltip="https://doi.org/10.1177/1461355720947762" w:history="1">
        <w:r w:rsidRPr="00714973">
          <w:rPr>
            <w:rStyle w:val="Hyperlink"/>
            <w:rFonts w:asciiTheme="minorHAnsi" w:eastAsiaTheme="majorEastAsia" w:hAnsiTheme="minorHAnsi" w:cs="Calibri"/>
          </w:rPr>
          <w:t>https://doi.org/10.1177/1461355720947762</w:t>
        </w:r>
      </w:hyperlink>
      <w:r>
        <w:rPr>
          <w:rStyle w:val="Hyperlink"/>
          <w:rFonts w:asciiTheme="minorHAnsi" w:eastAsiaTheme="majorEastAsia" w:hAnsiTheme="minorHAnsi" w:cs="Calibri"/>
        </w:rPr>
        <w:t xml:space="preserve"> </w:t>
      </w:r>
      <w:r w:rsidRPr="00714973">
        <w:rPr>
          <w:rFonts w:asciiTheme="minorHAnsi" w:hAnsiTheme="minorHAnsi"/>
        </w:rPr>
        <w:t xml:space="preserve">[Accessed </w:t>
      </w:r>
      <w:r>
        <w:rPr>
          <w:rFonts w:asciiTheme="minorHAnsi" w:hAnsiTheme="minorHAnsi"/>
        </w:rPr>
        <w:t>22</w:t>
      </w:r>
      <w:r w:rsidRPr="00714973">
        <w:rPr>
          <w:rFonts w:asciiTheme="minorHAnsi" w:hAnsiTheme="minorHAnsi"/>
        </w:rPr>
        <w:t xml:space="preserve"> </w:t>
      </w:r>
      <w:r>
        <w:rPr>
          <w:rFonts w:asciiTheme="minorHAnsi" w:hAnsiTheme="minorHAnsi"/>
        </w:rPr>
        <w:t>Feb</w:t>
      </w:r>
      <w:r w:rsidRPr="00714973">
        <w:rPr>
          <w:rFonts w:asciiTheme="minorHAnsi" w:hAnsiTheme="minorHAnsi"/>
        </w:rPr>
        <w:t xml:space="preserve"> 2025].</w:t>
      </w:r>
    </w:p>
    <w:p w14:paraId="40A2672C" w14:textId="77777777" w:rsidR="00C04BEB" w:rsidRPr="00C04BEB" w:rsidRDefault="00C04BEB" w:rsidP="00C04BEB">
      <w:pPr>
        <w:pStyle w:val="Default"/>
      </w:pPr>
    </w:p>
    <w:p w14:paraId="0EA66B34" w14:textId="77777777" w:rsidR="00A9140D" w:rsidRPr="00714973" w:rsidRDefault="00A9140D" w:rsidP="00863268">
      <w:pPr>
        <w:pStyle w:val="NormalWeb"/>
        <w:spacing w:line="276" w:lineRule="auto"/>
        <w:rPr>
          <w:rFonts w:asciiTheme="minorHAnsi" w:hAnsiTheme="minorHAnsi" w:cs="Calibri"/>
          <w:color w:val="000000"/>
        </w:rPr>
      </w:pPr>
      <w:r w:rsidRPr="00714973">
        <w:rPr>
          <w:rFonts w:asciiTheme="minorHAnsi" w:hAnsiTheme="minorHAnsi" w:cs="Calibri"/>
          <w:color w:val="000000"/>
        </w:rPr>
        <w:t xml:space="preserve">Williamson, P. (2024). Celebrating Inspirational Women in Policing and Criminal Justice: Authors Sarah Williams and Dr Anne Eason | Policing blog. [online] Uwe.ac.uk. Available at: </w:t>
      </w:r>
      <w:hyperlink r:id="rId53" w:tgtFrame="_blank" w:tooltip="https://blogs.uwe.ac.uk/policing/celebrating-inspirational-women-in-policing-and-criminal-justice/" w:history="1">
        <w:r w:rsidRPr="00714973">
          <w:rPr>
            <w:rStyle w:val="Hyperlink"/>
            <w:rFonts w:asciiTheme="minorHAnsi" w:eastAsiaTheme="majorEastAsia" w:hAnsiTheme="minorHAnsi" w:cs="Calibri"/>
          </w:rPr>
          <w:t>https://blogs.uwe.ac.uk/policing/celebrating-inspirational-women-in-policing-and-criminal-justice/</w:t>
        </w:r>
      </w:hyperlink>
      <w:r>
        <w:rPr>
          <w:rStyle w:val="Hyperlink"/>
          <w:rFonts w:asciiTheme="minorHAnsi" w:eastAsiaTheme="majorEastAsia" w:hAnsiTheme="minorHAnsi" w:cs="Calibri"/>
        </w:rPr>
        <w:t xml:space="preserve"> </w:t>
      </w:r>
      <w:r w:rsidRPr="00714973">
        <w:rPr>
          <w:rFonts w:asciiTheme="minorHAnsi" w:hAnsiTheme="minorHAnsi"/>
        </w:rPr>
        <w:t xml:space="preserve">[Accessed 18 </w:t>
      </w:r>
      <w:r>
        <w:rPr>
          <w:rFonts w:asciiTheme="minorHAnsi" w:hAnsiTheme="minorHAnsi"/>
        </w:rPr>
        <w:t>Feb</w:t>
      </w:r>
      <w:r w:rsidRPr="00714973">
        <w:rPr>
          <w:rFonts w:asciiTheme="minorHAnsi" w:hAnsiTheme="minorHAnsi"/>
        </w:rPr>
        <w:t xml:space="preserve"> 2025].</w:t>
      </w:r>
    </w:p>
    <w:p w14:paraId="216B5A12" w14:textId="77777777" w:rsidR="00A9140D" w:rsidRPr="00714973" w:rsidRDefault="00A9140D" w:rsidP="00863268">
      <w:pPr>
        <w:pStyle w:val="NormalWeb"/>
        <w:spacing w:line="276" w:lineRule="auto"/>
        <w:rPr>
          <w:rFonts w:asciiTheme="minorHAnsi" w:hAnsiTheme="minorHAnsi" w:cs="Calibri"/>
          <w:color w:val="000000"/>
        </w:rPr>
      </w:pPr>
      <w:r w:rsidRPr="00714973">
        <w:rPr>
          <w:rFonts w:asciiTheme="minorHAnsi" w:hAnsiTheme="minorHAnsi" w:cs="Calibri"/>
          <w:color w:val="000000"/>
        </w:rPr>
        <w:t xml:space="preserve">Women in Policing. (2023). Paving the way for female leadership in policing. [online] Available at: </w:t>
      </w:r>
      <w:hyperlink r:id="rId54" w:tgtFrame="_blank" w:tooltip="https://www.dodsdiversity.com/news/paving-the-way-for-female-leadership-in-policing" w:history="1">
        <w:r w:rsidRPr="00714973">
          <w:rPr>
            <w:rStyle w:val="Hyperlink"/>
            <w:rFonts w:asciiTheme="minorHAnsi" w:eastAsiaTheme="majorEastAsia" w:hAnsiTheme="minorHAnsi" w:cs="Calibri"/>
          </w:rPr>
          <w:t>https://www.dodsdiversity.com/news/paving-the-way-for-female-leadership-in-policing</w:t>
        </w:r>
      </w:hyperlink>
      <w:r>
        <w:rPr>
          <w:rStyle w:val="Hyperlink"/>
          <w:rFonts w:asciiTheme="minorHAnsi" w:eastAsiaTheme="majorEastAsia" w:hAnsiTheme="minorHAnsi" w:cs="Calibri"/>
        </w:rPr>
        <w:t xml:space="preserve">  </w:t>
      </w:r>
      <w:r w:rsidRPr="00714973">
        <w:rPr>
          <w:rFonts w:asciiTheme="minorHAnsi" w:hAnsiTheme="minorHAnsi"/>
        </w:rPr>
        <w:t xml:space="preserve">[Accessed 18 </w:t>
      </w:r>
      <w:r>
        <w:rPr>
          <w:rFonts w:asciiTheme="minorHAnsi" w:hAnsiTheme="minorHAnsi"/>
        </w:rPr>
        <w:t>Feb</w:t>
      </w:r>
      <w:r w:rsidRPr="00714973">
        <w:rPr>
          <w:rFonts w:asciiTheme="minorHAnsi" w:hAnsiTheme="minorHAnsi"/>
        </w:rPr>
        <w:t xml:space="preserve"> 2025].</w:t>
      </w:r>
    </w:p>
    <w:p w14:paraId="2E6B3683" w14:textId="77777777" w:rsidR="00A9140D" w:rsidRDefault="00A9140D" w:rsidP="00863268">
      <w:pPr>
        <w:pStyle w:val="NormalWeb"/>
        <w:spacing w:line="276" w:lineRule="auto"/>
        <w:rPr>
          <w:rStyle w:val="Hyperlink"/>
          <w:rFonts w:asciiTheme="minorHAnsi" w:eastAsiaTheme="majorEastAsia" w:hAnsiTheme="minorHAnsi" w:cs="Calibri"/>
        </w:rPr>
      </w:pPr>
      <w:proofErr w:type="spellStart"/>
      <w:r w:rsidRPr="00714973">
        <w:rPr>
          <w:rFonts w:asciiTheme="minorHAnsi" w:hAnsiTheme="minorHAnsi" w:cs="Calibri"/>
          <w:color w:val="000000"/>
        </w:rPr>
        <w:t>Yalley</w:t>
      </w:r>
      <w:proofErr w:type="spellEnd"/>
      <w:r w:rsidRPr="00714973">
        <w:rPr>
          <w:rFonts w:asciiTheme="minorHAnsi" w:hAnsiTheme="minorHAnsi" w:cs="Calibri"/>
          <w:color w:val="000000"/>
        </w:rPr>
        <w:t xml:space="preserve">, A.A., &amp; </w:t>
      </w:r>
      <w:proofErr w:type="spellStart"/>
      <w:r w:rsidRPr="00714973">
        <w:rPr>
          <w:rFonts w:asciiTheme="minorHAnsi" w:hAnsiTheme="minorHAnsi" w:cs="Calibri"/>
          <w:color w:val="000000"/>
        </w:rPr>
        <w:t>Olutayo</w:t>
      </w:r>
      <w:proofErr w:type="spellEnd"/>
      <w:r w:rsidRPr="00714973">
        <w:rPr>
          <w:rFonts w:asciiTheme="minorHAnsi" w:hAnsiTheme="minorHAnsi" w:cs="Calibri"/>
          <w:color w:val="000000"/>
        </w:rPr>
        <w:t xml:space="preserve">, M.S. (2020). Gender, masculinity and policing: An analysis of the implications of police </w:t>
      </w:r>
      <w:proofErr w:type="spellStart"/>
      <w:r w:rsidRPr="00714973">
        <w:rPr>
          <w:rFonts w:asciiTheme="minorHAnsi" w:hAnsiTheme="minorHAnsi" w:cs="Calibri"/>
          <w:color w:val="000000"/>
        </w:rPr>
        <w:t>masculinised</w:t>
      </w:r>
      <w:proofErr w:type="spellEnd"/>
      <w:r w:rsidRPr="00714973">
        <w:rPr>
          <w:rFonts w:asciiTheme="minorHAnsi" w:hAnsiTheme="minorHAnsi" w:cs="Calibri"/>
          <w:color w:val="000000"/>
        </w:rPr>
        <w:t xml:space="preserve"> culture on policing domestic violence in southern Ghana and Lagos, Nigeria. </w:t>
      </w:r>
      <w:r w:rsidRPr="00714973">
        <w:rPr>
          <w:rFonts w:asciiTheme="minorHAnsi" w:hAnsiTheme="minorHAnsi" w:cs="Calibri"/>
          <w:i/>
          <w:iCs/>
          <w:color w:val="000000"/>
        </w:rPr>
        <w:t>Social Sciences &amp; Humanities Open, 2</w:t>
      </w:r>
      <w:r w:rsidRPr="00714973">
        <w:rPr>
          <w:rFonts w:asciiTheme="minorHAnsi" w:hAnsiTheme="minorHAnsi" w:cs="Calibri"/>
          <w:color w:val="000000"/>
        </w:rPr>
        <w:t xml:space="preserve">(1), 100077. </w:t>
      </w:r>
      <w:hyperlink r:id="rId55" w:tgtFrame="_blank" w:tooltip="https://doi.org/10.1016/j.ssaho.2020.100077" w:history="1">
        <w:r w:rsidRPr="00714973">
          <w:rPr>
            <w:rStyle w:val="Hyperlink"/>
            <w:rFonts w:asciiTheme="minorHAnsi" w:eastAsiaTheme="majorEastAsia" w:hAnsiTheme="minorHAnsi" w:cs="Calibri"/>
          </w:rPr>
          <w:t>https://doi.org/10.1016/j.ssaho.2020.100077</w:t>
        </w:r>
      </w:hyperlink>
      <w:r>
        <w:rPr>
          <w:rStyle w:val="Hyperlink"/>
          <w:rFonts w:asciiTheme="minorHAnsi" w:eastAsiaTheme="majorEastAsia" w:hAnsiTheme="minorHAnsi" w:cs="Calibri"/>
        </w:rPr>
        <w:t xml:space="preserve"> </w:t>
      </w:r>
      <w:r w:rsidRPr="00714973">
        <w:rPr>
          <w:rFonts w:asciiTheme="minorHAnsi" w:hAnsiTheme="minorHAnsi"/>
        </w:rPr>
        <w:t xml:space="preserve">[Accessed </w:t>
      </w:r>
      <w:r>
        <w:rPr>
          <w:rFonts w:asciiTheme="minorHAnsi" w:hAnsiTheme="minorHAnsi"/>
        </w:rPr>
        <w:t>11</w:t>
      </w:r>
      <w:r w:rsidRPr="00714973">
        <w:rPr>
          <w:rFonts w:asciiTheme="minorHAnsi" w:hAnsiTheme="minorHAnsi"/>
        </w:rPr>
        <w:t xml:space="preserve"> </w:t>
      </w:r>
      <w:r>
        <w:rPr>
          <w:rFonts w:asciiTheme="minorHAnsi" w:hAnsiTheme="minorHAnsi"/>
        </w:rPr>
        <w:t>Feb</w:t>
      </w:r>
      <w:r w:rsidRPr="00714973">
        <w:rPr>
          <w:rFonts w:asciiTheme="minorHAnsi" w:hAnsiTheme="minorHAnsi"/>
        </w:rPr>
        <w:t xml:space="preserve"> 2025].</w:t>
      </w:r>
    </w:p>
    <w:p w14:paraId="221A6DC9" w14:textId="77777777" w:rsidR="00A9140D" w:rsidRPr="00A9140D" w:rsidRDefault="00A9140D" w:rsidP="00863268">
      <w:pPr>
        <w:spacing w:line="276" w:lineRule="auto"/>
        <w:rPr>
          <w:b/>
          <w:bCs/>
          <w:sz w:val="24"/>
          <w:szCs w:val="24"/>
        </w:rPr>
      </w:pPr>
    </w:p>
    <w:p w14:paraId="75344D80" w14:textId="77777777" w:rsidR="008D3280" w:rsidRDefault="008D3280">
      <w:pPr>
        <w:rPr>
          <w:sz w:val="24"/>
          <w:szCs w:val="24"/>
        </w:rPr>
      </w:pPr>
    </w:p>
    <w:p w14:paraId="3D94C9F0" w14:textId="77777777" w:rsidR="00D50CC7" w:rsidRDefault="00D50CC7">
      <w:pPr>
        <w:rPr>
          <w:sz w:val="24"/>
          <w:szCs w:val="24"/>
        </w:rPr>
      </w:pPr>
    </w:p>
    <w:p w14:paraId="51CC3EE1" w14:textId="77777777" w:rsidR="00D50CC7" w:rsidRDefault="00D50CC7">
      <w:pPr>
        <w:rPr>
          <w:sz w:val="24"/>
          <w:szCs w:val="24"/>
        </w:rPr>
      </w:pPr>
    </w:p>
    <w:p w14:paraId="41C0A7DA" w14:textId="77777777" w:rsidR="00C17DDF" w:rsidRDefault="00C17DDF">
      <w:pPr>
        <w:rPr>
          <w:sz w:val="24"/>
          <w:szCs w:val="24"/>
        </w:rPr>
      </w:pPr>
    </w:p>
    <w:p w14:paraId="2F8AAA76" w14:textId="77777777" w:rsidR="00C17DDF" w:rsidRDefault="00C17DDF">
      <w:pPr>
        <w:rPr>
          <w:sz w:val="24"/>
          <w:szCs w:val="24"/>
        </w:rPr>
      </w:pPr>
    </w:p>
    <w:p w14:paraId="061E9B73" w14:textId="77777777" w:rsidR="00C17DDF" w:rsidRDefault="00C17DDF">
      <w:pPr>
        <w:rPr>
          <w:sz w:val="24"/>
          <w:szCs w:val="24"/>
        </w:rPr>
      </w:pPr>
    </w:p>
    <w:p w14:paraId="6FE1AC90" w14:textId="77777777" w:rsidR="00C17DDF" w:rsidRDefault="00C17DDF">
      <w:pPr>
        <w:rPr>
          <w:sz w:val="24"/>
          <w:szCs w:val="24"/>
        </w:rPr>
      </w:pPr>
    </w:p>
    <w:p w14:paraId="5CF1D672" w14:textId="77777777" w:rsidR="00C17DDF" w:rsidRDefault="00C17DDF">
      <w:pPr>
        <w:rPr>
          <w:sz w:val="24"/>
          <w:szCs w:val="24"/>
        </w:rPr>
      </w:pPr>
    </w:p>
    <w:p w14:paraId="1740B1EA" w14:textId="77777777" w:rsidR="00C17DDF" w:rsidRDefault="00C17DDF">
      <w:pPr>
        <w:rPr>
          <w:sz w:val="24"/>
          <w:szCs w:val="24"/>
        </w:rPr>
      </w:pPr>
    </w:p>
    <w:p w14:paraId="285C98F3" w14:textId="77777777" w:rsidR="00C17DDF" w:rsidRDefault="00C17DDF">
      <w:pPr>
        <w:rPr>
          <w:sz w:val="24"/>
          <w:szCs w:val="24"/>
        </w:rPr>
      </w:pPr>
    </w:p>
    <w:p w14:paraId="3F8D4CFF" w14:textId="77777777" w:rsidR="00C17DDF" w:rsidRDefault="00C17DDF">
      <w:pPr>
        <w:rPr>
          <w:sz w:val="24"/>
          <w:szCs w:val="24"/>
        </w:rPr>
      </w:pPr>
    </w:p>
    <w:p w14:paraId="79F94E6E" w14:textId="77777777" w:rsidR="00C17DDF" w:rsidRDefault="00C17DDF">
      <w:pPr>
        <w:rPr>
          <w:sz w:val="24"/>
          <w:szCs w:val="24"/>
        </w:rPr>
      </w:pPr>
    </w:p>
    <w:p w14:paraId="6DF9AECA" w14:textId="77777777" w:rsidR="00C17DDF" w:rsidRDefault="00C17DDF">
      <w:pPr>
        <w:rPr>
          <w:sz w:val="24"/>
          <w:szCs w:val="24"/>
        </w:rPr>
      </w:pPr>
    </w:p>
    <w:p w14:paraId="311F92AE" w14:textId="77777777" w:rsidR="00C61A45" w:rsidRDefault="00C61A45">
      <w:pPr>
        <w:rPr>
          <w:b/>
          <w:bCs/>
          <w:sz w:val="24"/>
          <w:szCs w:val="24"/>
          <w:u w:val="single"/>
        </w:rPr>
      </w:pPr>
    </w:p>
    <w:p w14:paraId="6220EEB5" w14:textId="0003E973" w:rsidR="00C17DDF" w:rsidRPr="00C17DDF" w:rsidRDefault="00C17DDF">
      <w:pPr>
        <w:rPr>
          <w:b/>
          <w:bCs/>
          <w:sz w:val="24"/>
          <w:szCs w:val="24"/>
          <w:u w:val="single"/>
        </w:rPr>
      </w:pPr>
      <w:r w:rsidRPr="00C17DDF">
        <w:rPr>
          <w:b/>
          <w:bCs/>
          <w:sz w:val="24"/>
          <w:szCs w:val="24"/>
          <w:u w:val="single"/>
        </w:rPr>
        <w:t>Appendix</w:t>
      </w:r>
      <w:r w:rsidR="003F17C1">
        <w:rPr>
          <w:b/>
          <w:bCs/>
          <w:sz w:val="24"/>
          <w:szCs w:val="24"/>
          <w:u w:val="single"/>
        </w:rPr>
        <w:t xml:space="preserve"> </w:t>
      </w:r>
    </w:p>
    <w:p w14:paraId="05B50092" w14:textId="1F346F85" w:rsidR="00C17DDF" w:rsidRPr="00C17DDF" w:rsidRDefault="00C17DDF">
      <w:pPr>
        <w:rPr>
          <w:b/>
          <w:bCs/>
          <w:sz w:val="24"/>
          <w:szCs w:val="24"/>
          <w:u w:val="single"/>
        </w:rPr>
      </w:pPr>
      <w:r w:rsidRPr="00C17DDF">
        <w:rPr>
          <w:b/>
          <w:bCs/>
          <w:sz w:val="24"/>
          <w:szCs w:val="24"/>
          <w:u w:val="single"/>
        </w:rPr>
        <w:t>Appendix A</w:t>
      </w:r>
      <w:r w:rsidR="00C61A45">
        <w:rPr>
          <w:b/>
          <w:bCs/>
          <w:sz w:val="24"/>
          <w:szCs w:val="24"/>
          <w:u w:val="single"/>
        </w:rPr>
        <w:t xml:space="preserve"> – Research proposal</w:t>
      </w:r>
    </w:p>
    <w:p w14:paraId="699B0EA4" w14:textId="77777777" w:rsidR="00C17DDF" w:rsidRPr="00B61956" w:rsidRDefault="00C17DDF" w:rsidP="00C17DDF">
      <w:pPr>
        <w:rPr>
          <w:rFonts w:cstheme="minorHAnsi"/>
        </w:rPr>
      </w:pPr>
      <w:bookmarkStart w:id="5" w:name="_Toc303070346"/>
    </w:p>
    <w:p w14:paraId="7C8D8E34" w14:textId="77777777" w:rsidR="00C17DDF" w:rsidRPr="00B61956" w:rsidRDefault="00C17DDF" w:rsidP="00C17DDF">
      <w:pPr>
        <w:jc w:val="center"/>
        <w:rPr>
          <w:rFonts w:cstheme="minorHAnsi"/>
        </w:rPr>
      </w:pPr>
      <w:r w:rsidRPr="00B61956">
        <w:rPr>
          <w:rFonts w:cstheme="minorHAnsi"/>
          <w:noProof/>
        </w:rPr>
        <w:drawing>
          <wp:inline distT="0" distB="0" distL="0" distR="0" wp14:anchorId="6F55C9DB" wp14:editId="06042026">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5"/>
    <w:p w14:paraId="5D955EEB" w14:textId="77777777" w:rsidR="00C17DDF" w:rsidRDefault="00C17DDF" w:rsidP="00C17DDF">
      <w:pPr>
        <w:jc w:val="center"/>
        <w:rPr>
          <w:rFonts w:cstheme="minorHAnsi"/>
        </w:rPr>
      </w:pPr>
    </w:p>
    <w:tbl>
      <w:tblPr>
        <w:tblStyle w:val="TableGrid"/>
        <w:tblW w:w="0" w:type="auto"/>
        <w:tblLook w:val="04A0" w:firstRow="1" w:lastRow="0" w:firstColumn="1" w:lastColumn="0" w:noHBand="0" w:noVBand="1"/>
      </w:tblPr>
      <w:tblGrid>
        <w:gridCol w:w="9016"/>
      </w:tblGrid>
      <w:tr w:rsidR="00C17DDF" w14:paraId="23F092AE" w14:textId="77777777" w:rsidTr="00DB37D2">
        <w:tc>
          <w:tcPr>
            <w:tcW w:w="9350" w:type="dxa"/>
            <w:shd w:val="clear" w:color="auto" w:fill="E8E8E8" w:themeFill="background2"/>
          </w:tcPr>
          <w:p w14:paraId="46674B4A" w14:textId="77777777" w:rsidR="00C17DDF" w:rsidRPr="00946F49" w:rsidRDefault="00C17DDF" w:rsidP="00DB37D2">
            <w:pPr>
              <w:jc w:val="center"/>
              <w:rPr>
                <w:rFonts w:cs="Arial"/>
                <w:b/>
                <w:szCs w:val="24"/>
              </w:rPr>
            </w:pPr>
          </w:p>
          <w:p w14:paraId="03C041A2" w14:textId="77777777" w:rsidR="00C17DDF" w:rsidRPr="00946F49" w:rsidRDefault="00C17DDF" w:rsidP="00DB37D2">
            <w:pPr>
              <w:jc w:val="center"/>
              <w:rPr>
                <w:rFonts w:cs="Arial"/>
                <w:b/>
                <w:szCs w:val="24"/>
              </w:rPr>
            </w:pPr>
            <w:r w:rsidRPr="00946F49">
              <w:rPr>
                <w:rFonts w:cs="Arial"/>
                <w:b/>
                <w:szCs w:val="24"/>
              </w:rPr>
              <w:t>UNDERGRADUATE DISSERTATION</w:t>
            </w:r>
          </w:p>
          <w:p w14:paraId="01A29EF9" w14:textId="77777777" w:rsidR="00C17DDF" w:rsidRPr="00946F49" w:rsidRDefault="00C17DDF" w:rsidP="00DB37D2">
            <w:pPr>
              <w:jc w:val="center"/>
              <w:rPr>
                <w:rFonts w:cs="Arial"/>
                <w:b/>
                <w:bCs/>
                <w:szCs w:val="24"/>
              </w:rPr>
            </w:pPr>
            <w:r w:rsidRPr="00946F49">
              <w:rPr>
                <w:rFonts w:cs="Arial"/>
                <w:b/>
                <w:bCs/>
                <w:szCs w:val="24"/>
              </w:rPr>
              <w:t>RESEARCH PROPOSAL FORM</w:t>
            </w:r>
          </w:p>
          <w:p w14:paraId="56B975FF" w14:textId="77777777" w:rsidR="00C17DDF" w:rsidRDefault="00C17DDF" w:rsidP="00DB37D2">
            <w:pPr>
              <w:jc w:val="center"/>
              <w:rPr>
                <w:rFonts w:asciiTheme="minorHAnsi" w:hAnsiTheme="minorHAnsi" w:cstheme="minorHAnsi"/>
                <w:sz w:val="22"/>
                <w:szCs w:val="22"/>
              </w:rPr>
            </w:pPr>
          </w:p>
        </w:tc>
      </w:tr>
    </w:tbl>
    <w:p w14:paraId="5F37D063" w14:textId="77777777" w:rsidR="00C17DDF" w:rsidRPr="00B61956" w:rsidRDefault="00C17DDF" w:rsidP="00C17DDF">
      <w:pPr>
        <w:ind w:right="-199"/>
        <w:rPr>
          <w:rFonts w:cstheme="minorHAnsi"/>
        </w:rPr>
      </w:pPr>
      <w:r w:rsidRPr="00B61956">
        <w:rPr>
          <w:rFonts w:cstheme="minorHAnsi"/>
          <w:b/>
          <w:bCs/>
        </w:rPr>
        <w:t xml:space="preserve"> </w:t>
      </w:r>
    </w:p>
    <w:p w14:paraId="7B424220" w14:textId="77777777" w:rsidR="00C17DDF" w:rsidRPr="004B0295" w:rsidRDefault="00C17DDF" w:rsidP="00C17DDF">
      <w:pPr>
        <w:rPr>
          <w:rFonts w:cs="Arial"/>
          <w:b/>
          <w:bCs/>
        </w:rPr>
      </w:pPr>
      <w:r w:rsidRPr="004B0295">
        <w:rPr>
          <w:rFonts w:cs="Arial"/>
          <w:b/>
          <w:bCs/>
        </w:rPr>
        <w:t xml:space="preserve">Please complete the following research proposal and submit it to Turnitin. </w:t>
      </w:r>
    </w:p>
    <w:p w14:paraId="37EFAF80" w14:textId="77777777" w:rsidR="00C17DDF" w:rsidRPr="004B0295" w:rsidRDefault="00C17DDF" w:rsidP="00C17DDF">
      <w:pPr>
        <w:rPr>
          <w:rFonts w:cs="Arial"/>
          <w:b/>
          <w:bCs/>
        </w:rPr>
      </w:pPr>
    </w:p>
    <w:p w14:paraId="012C8E4E" w14:textId="77777777" w:rsidR="00C17DDF" w:rsidRPr="004B0295" w:rsidRDefault="00C17DDF" w:rsidP="00C17DDF">
      <w:pPr>
        <w:rPr>
          <w:rFonts w:cs="Arial"/>
          <w:b/>
          <w:bCs/>
        </w:rPr>
      </w:pPr>
      <w:r w:rsidRPr="004B0295">
        <w:rPr>
          <w:rFonts w:cs="Arial"/>
          <w:b/>
          <w:bCs/>
        </w:rPr>
        <w:t>Which project option are you taking? Please tick:</w:t>
      </w:r>
    </w:p>
    <w:p w14:paraId="255C00C8" w14:textId="77777777" w:rsidR="00C17DDF" w:rsidRPr="004B0295" w:rsidRDefault="00C17DDF" w:rsidP="00C17DDF">
      <w:pPr>
        <w:rPr>
          <w:rFonts w:cs="Arial"/>
          <w:b/>
          <w:bCs/>
        </w:rPr>
      </w:pPr>
    </w:p>
    <w:p w14:paraId="5596C635" w14:textId="77777777" w:rsidR="00C17DDF" w:rsidRPr="004B0295" w:rsidRDefault="00C17DDF" w:rsidP="00C17DDF">
      <w:pPr>
        <w:rPr>
          <w:rFonts w:cs="Arial"/>
          <w:b/>
          <w:bCs/>
        </w:rPr>
      </w:pPr>
      <w:proofErr w:type="gramStart"/>
      <w:r w:rsidRPr="004B0295">
        <w:rPr>
          <w:rFonts w:cs="Arial"/>
          <w:b/>
          <w:bCs/>
        </w:rPr>
        <w:t>8,000 word</w:t>
      </w:r>
      <w:proofErr w:type="gramEnd"/>
      <w:r w:rsidRPr="004B0295">
        <w:rPr>
          <w:rFonts w:cs="Arial"/>
          <w:b/>
          <w:bCs/>
        </w:rPr>
        <w:t xml:space="preserve"> project     </w:t>
      </w:r>
    </w:p>
    <w:p w14:paraId="143EC486" w14:textId="77777777" w:rsidR="00C17DDF" w:rsidRPr="00B61956" w:rsidRDefault="00C17DDF" w:rsidP="00C17DDF">
      <w:pPr>
        <w:jc w:val="both"/>
        <w:rPr>
          <w:rFonts w:cstheme="minorHAnsi"/>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C17DDF" w:rsidRPr="00B61956" w14:paraId="042C36F7" w14:textId="77777777" w:rsidTr="00DB37D2">
        <w:tc>
          <w:tcPr>
            <w:tcW w:w="6242" w:type="dxa"/>
            <w:tcMar>
              <w:top w:w="0" w:type="dxa"/>
              <w:left w:w="108" w:type="dxa"/>
              <w:bottom w:w="0" w:type="dxa"/>
              <w:right w:w="108" w:type="dxa"/>
            </w:tcMar>
          </w:tcPr>
          <w:p w14:paraId="4705FBA1" w14:textId="77777777" w:rsidR="00C17DDF" w:rsidRDefault="00C17DDF" w:rsidP="00DB37D2">
            <w:pPr>
              <w:pStyle w:val="BodyText"/>
              <w:jc w:val="both"/>
              <w:rPr>
                <w:rFonts w:cs="Arial"/>
                <w:b/>
                <w:bCs/>
                <w:sz w:val="22"/>
                <w:szCs w:val="22"/>
              </w:rPr>
            </w:pPr>
            <w:r w:rsidRPr="00D012E7">
              <w:rPr>
                <w:rFonts w:cs="Arial"/>
                <w:b/>
                <w:bCs/>
                <w:sz w:val="22"/>
                <w:szCs w:val="22"/>
              </w:rPr>
              <w:t xml:space="preserve">NAME: </w:t>
            </w:r>
            <w:r>
              <w:rPr>
                <w:rFonts w:cs="Arial"/>
                <w:b/>
                <w:bCs/>
                <w:sz w:val="22"/>
                <w:szCs w:val="22"/>
              </w:rPr>
              <w:t>Megan Robinson</w:t>
            </w:r>
          </w:p>
          <w:p w14:paraId="4B933D1C" w14:textId="77777777" w:rsidR="00C17DDF" w:rsidRPr="00D012E7" w:rsidRDefault="00C17DDF" w:rsidP="00DB37D2">
            <w:pPr>
              <w:pStyle w:val="BodyText"/>
              <w:jc w:val="both"/>
              <w:rPr>
                <w:rFonts w:cs="Arial"/>
                <w:b/>
                <w:bCs/>
                <w:sz w:val="22"/>
                <w:szCs w:val="22"/>
              </w:rPr>
            </w:pPr>
          </w:p>
        </w:tc>
        <w:tc>
          <w:tcPr>
            <w:tcW w:w="2835" w:type="dxa"/>
          </w:tcPr>
          <w:p w14:paraId="6A9C2B0B" w14:textId="77777777" w:rsidR="00C17DDF" w:rsidRPr="00946F49" w:rsidRDefault="00C17DDF" w:rsidP="00DB37D2">
            <w:pPr>
              <w:jc w:val="both"/>
              <w:rPr>
                <w:rFonts w:cs="Arial"/>
              </w:rPr>
            </w:pPr>
            <w:r>
              <w:rPr>
                <w:rFonts w:cs="Arial"/>
                <w:b/>
                <w:bCs/>
              </w:rPr>
              <w:t>STUDENT I</w:t>
            </w:r>
            <w:r w:rsidRPr="00946F49">
              <w:rPr>
                <w:rFonts w:cs="Arial"/>
                <w:b/>
                <w:bCs/>
              </w:rPr>
              <w:t xml:space="preserve">D No.: </w:t>
            </w:r>
            <w:r>
              <w:rPr>
                <w:rFonts w:cs="Arial"/>
                <w:b/>
                <w:bCs/>
              </w:rPr>
              <w:t>22227</w:t>
            </w:r>
          </w:p>
        </w:tc>
      </w:tr>
      <w:tr w:rsidR="00C17DDF" w:rsidRPr="00B61956" w14:paraId="37A6B8EB" w14:textId="77777777" w:rsidTr="00DB37D2">
        <w:tc>
          <w:tcPr>
            <w:tcW w:w="9077" w:type="dxa"/>
            <w:gridSpan w:val="2"/>
            <w:shd w:val="clear" w:color="auto" w:fill="FFFFFF"/>
            <w:tcMar>
              <w:top w:w="0" w:type="dxa"/>
              <w:left w:w="108" w:type="dxa"/>
              <w:bottom w:w="0" w:type="dxa"/>
              <w:right w:w="108" w:type="dxa"/>
            </w:tcMar>
          </w:tcPr>
          <w:p w14:paraId="2F455FC6" w14:textId="77777777" w:rsidR="00C17DDF" w:rsidRDefault="00C17DDF" w:rsidP="00DB37D2">
            <w:pPr>
              <w:jc w:val="both"/>
              <w:rPr>
                <w:rFonts w:cs="Arial"/>
                <w:b/>
                <w:bCs/>
              </w:rPr>
            </w:pPr>
            <w:r w:rsidRPr="00D012E7">
              <w:rPr>
                <w:rFonts w:cs="Arial"/>
                <w:b/>
                <w:bCs/>
              </w:rPr>
              <w:t>DRAFT RESEARCH TITLE</w:t>
            </w:r>
            <w:r>
              <w:rPr>
                <w:rFonts w:cs="Arial"/>
                <w:b/>
                <w:bCs/>
              </w:rPr>
              <w:t xml:space="preserve"> </w:t>
            </w:r>
            <w:r w:rsidRPr="00D012E7">
              <w:rPr>
                <w:rFonts w:cs="Arial"/>
                <w:b/>
                <w:bCs/>
              </w:rPr>
              <w:t>QUESTION:</w:t>
            </w:r>
          </w:p>
          <w:p w14:paraId="1377F1B2" w14:textId="77777777" w:rsidR="00C17DDF" w:rsidRPr="002D0EF0" w:rsidRDefault="00C17DDF" w:rsidP="00DB37D2">
            <w:pPr>
              <w:jc w:val="both"/>
              <w:rPr>
                <w:rFonts w:cs="Arial"/>
                <w:b/>
                <w:bCs/>
              </w:rPr>
            </w:pPr>
            <w:r w:rsidRPr="002D0EF0">
              <w:rPr>
                <w:rFonts w:cs="Arial"/>
                <w:b/>
                <w:bCs/>
              </w:rPr>
              <w:t>INTRO</w:t>
            </w:r>
            <w:r>
              <w:rPr>
                <w:rFonts w:cs="Arial"/>
                <w:b/>
                <w:bCs/>
              </w:rPr>
              <w:t>DUCTION</w:t>
            </w:r>
            <w:r w:rsidRPr="002D0EF0">
              <w:rPr>
                <w:rFonts w:cs="Arial"/>
                <w:b/>
                <w:bCs/>
              </w:rPr>
              <w:t>:</w:t>
            </w:r>
          </w:p>
          <w:p w14:paraId="7B7FE711" w14:textId="77777777" w:rsidR="00C17DDF" w:rsidRDefault="00C17DDF" w:rsidP="00DB37D2">
            <w:pPr>
              <w:jc w:val="both"/>
              <w:rPr>
                <w:rFonts w:cs="Arial"/>
                <w:color w:val="FF0000"/>
              </w:rPr>
            </w:pPr>
          </w:p>
          <w:p w14:paraId="74D07A39" w14:textId="77777777" w:rsidR="00C17DDF" w:rsidRDefault="00C17DDF" w:rsidP="00DB37D2">
            <w:pPr>
              <w:jc w:val="both"/>
              <w:rPr>
                <w:rFonts w:cs="Arial"/>
              </w:rPr>
            </w:pPr>
            <w:r w:rsidRPr="002641AF">
              <w:rPr>
                <w:rFonts w:cs="Arial"/>
              </w:rPr>
              <w:t>I have chosen this topic</w:t>
            </w:r>
            <w:r>
              <w:rPr>
                <w:rFonts w:cs="Arial"/>
              </w:rPr>
              <w:t xml:space="preserve"> because I believe, as a female police officer myself, that the topic is underrepresented and not discussed enough in modern policing. I aim to highlight the challenges and experiences that female officer face in relation to gender equality, police </w:t>
            </w:r>
            <w:proofErr w:type="gramStart"/>
            <w:r>
              <w:rPr>
                <w:rFonts w:cs="Arial"/>
              </w:rPr>
              <w:t>officers</w:t>
            </w:r>
            <w:proofErr w:type="gramEnd"/>
            <w:r>
              <w:rPr>
                <w:rFonts w:cs="Arial"/>
              </w:rPr>
              <w:t xml:space="preserve"> mental health and workplace dynamics in a male dominant role. This research can contribute to positive change for the future of female police officers. Researching this topic can also help raise awareness regarding the unique experiences female officer face making it a relevant and impactful study. </w:t>
            </w:r>
          </w:p>
          <w:p w14:paraId="7CEDD111" w14:textId="77777777" w:rsidR="00C17DDF" w:rsidRDefault="00C17DDF" w:rsidP="00DB37D2">
            <w:pPr>
              <w:jc w:val="both"/>
              <w:rPr>
                <w:rFonts w:cs="Arial"/>
              </w:rPr>
            </w:pPr>
          </w:p>
          <w:p w14:paraId="4A7A7CD3" w14:textId="77777777" w:rsidR="00C17DDF" w:rsidRDefault="00C17DDF" w:rsidP="00DB37D2">
            <w:pPr>
              <w:jc w:val="both"/>
              <w:rPr>
                <w:rFonts w:cs="Arial"/>
              </w:rPr>
            </w:pPr>
            <w:r>
              <w:rPr>
                <w:rFonts w:cs="Arial"/>
              </w:rPr>
              <w:t xml:space="preserve">Historically policing has been a male dominant role however the more recent drive to recruit more female officers has identified challenges such as gender bias, discrimination, and lack of support. The drive for more female officers has been encouraged through research that shows that female officers bring different skills to the job including enhanced communication which can help de-escalate conflict and improve community issues. Despite society evolving and encouraging more female officers to join the police there is still significant issues around discrimination. </w:t>
            </w:r>
          </w:p>
          <w:p w14:paraId="58138A09" w14:textId="77777777" w:rsidR="00C17DDF" w:rsidRDefault="00C17DDF" w:rsidP="00DB37D2">
            <w:pPr>
              <w:jc w:val="both"/>
              <w:rPr>
                <w:rFonts w:cs="Arial"/>
              </w:rPr>
            </w:pPr>
          </w:p>
          <w:p w14:paraId="00A35DE1" w14:textId="77777777" w:rsidR="00C17DDF" w:rsidRPr="002641AF" w:rsidRDefault="00C17DDF" w:rsidP="00DB37D2">
            <w:pPr>
              <w:jc w:val="both"/>
              <w:rPr>
                <w:rFonts w:cs="Arial"/>
              </w:rPr>
            </w:pPr>
            <w:r>
              <w:rPr>
                <w:rFonts w:cs="Arial"/>
              </w:rPr>
              <w:t xml:space="preserve">I believe this research is justified due to the mental health implications that female officer face. Researching the links between the trauma and violence that female officers are exposed too and the effect on their mental health and what support is available to them following a traumatic incident can help improve the current support systems and improve their overall well-being. There is also a social relevance to this topic as society often highlights the importance of diversity and understanding the challenges that female officers are faced with in modern policing can create open discussions leading to improvement in the workplace. </w:t>
            </w:r>
          </w:p>
          <w:p w14:paraId="165535B7" w14:textId="77777777" w:rsidR="00C17DDF" w:rsidRPr="00D012E7" w:rsidRDefault="00C17DDF" w:rsidP="00DB37D2">
            <w:pPr>
              <w:tabs>
                <w:tab w:val="left" w:pos="1860"/>
              </w:tabs>
              <w:jc w:val="both"/>
              <w:rPr>
                <w:rFonts w:cs="Arial"/>
                <w:highlight w:val="yellow"/>
              </w:rPr>
            </w:pPr>
          </w:p>
          <w:p w14:paraId="5DFA7111" w14:textId="77777777" w:rsidR="00C17DDF" w:rsidRPr="00D012E7" w:rsidRDefault="00C17DDF" w:rsidP="00DB37D2">
            <w:pPr>
              <w:tabs>
                <w:tab w:val="left" w:pos="1860"/>
              </w:tabs>
              <w:jc w:val="both"/>
              <w:rPr>
                <w:rFonts w:cs="Arial"/>
                <w:highlight w:val="yellow"/>
              </w:rPr>
            </w:pPr>
          </w:p>
          <w:p w14:paraId="6BD0785F" w14:textId="77777777" w:rsidR="00C17DDF" w:rsidRPr="00D012E7" w:rsidRDefault="00C17DDF" w:rsidP="00DB37D2">
            <w:pPr>
              <w:tabs>
                <w:tab w:val="left" w:pos="1860"/>
              </w:tabs>
              <w:jc w:val="both"/>
              <w:rPr>
                <w:rFonts w:cs="Arial"/>
              </w:rPr>
            </w:pPr>
          </w:p>
        </w:tc>
      </w:tr>
      <w:tr w:rsidR="00C17DDF" w:rsidRPr="00B61956" w14:paraId="490C7EF2" w14:textId="77777777" w:rsidTr="00DB37D2">
        <w:tc>
          <w:tcPr>
            <w:tcW w:w="9077" w:type="dxa"/>
            <w:gridSpan w:val="2"/>
            <w:tcMar>
              <w:top w:w="0" w:type="dxa"/>
              <w:left w:w="108" w:type="dxa"/>
              <w:bottom w:w="0" w:type="dxa"/>
              <w:right w:w="108" w:type="dxa"/>
            </w:tcMar>
          </w:tcPr>
          <w:p w14:paraId="1210D223" w14:textId="77777777" w:rsidR="00C17DDF" w:rsidRPr="00D012E7" w:rsidRDefault="00C17DDF" w:rsidP="00DB37D2">
            <w:pPr>
              <w:jc w:val="both"/>
              <w:rPr>
                <w:rFonts w:cs="Arial"/>
                <w:b/>
                <w:bCs/>
              </w:rPr>
            </w:pPr>
            <w:r w:rsidRPr="00D012E7">
              <w:rPr>
                <w:rFonts w:cs="Arial"/>
                <w:b/>
                <w:bCs/>
              </w:rPr>
              <w:t xml:space="preserve">SUMMARY OF RESEARCH OBJECTIVES: </w:t>
            </w:r>
          </w:p>
          <w:p w14:paraId="2A5A361F" w14:textId="77777777" w:rsidR="00C17DDF" w:rsidRPr="00CA04DA" w:rsidRDefault="00C17DDF" w:rsidP="00C17DDF">
            <w:pPr>
              <w:pStyle w:val="ListParagraph"/>
              <w:numPr>
                <w:ilvl w:val="0"/>
                <w:numId w:val="6"/>
              </w:numPr>
              <w:spacing w:after="0" w:line="240" w:lineRule="auto"/>
              <w:rPr>
                <w:rFonts w:cs="Arial"/>
                <w:color w:val="FF0000"/>
              </w:rPr>
            </w:pPr>
            <w:r w:rsidRPr="00CA04DA">
              <w:rPr>
                <w:rFonts w:cs="Arial"/>
              </w:rPr>
              <w:t>Identify</w:t>
            </w:r>
            <w:r>
              <w:rPr>
                <w:rFonts w:cs="Arial"/>
                <w:color w:val="FF0000"/>
              </w:rPr>
              <w:t xml:space="preserve"> </w:t>
            </w:r>
            <w:r w:rsidRPr="00CA04DA">
              <w:rPr>
                <w:rFonts w:cs="Arial"/>
              </w:rPr>
              <w:t>the challenges faced by female police officers in their daily role, including workplace culture and operational demands</w:t>
            </w:r>
            <w:r>
              <w:rPr>
                <w:rFonts w:cs="Arial"/>
              </w:rPr>
              <w:t xml:space="preserve"> and work – life balance.</w:t>
            </w:r>
          </w:p>
          <w:p w14:paraId="61DB1FF2" w14:textId="77777777" w:rsidR="00C17DDF" w:rsidRPr="00CA04DA" w:rsidRDefault="00C17DDF" w:rsidP="00C17DDF">
            <w:pPr>
              <w:pStyle w:val="ListParagraph"/>
              <w:numPr>
                <w:ilvl w:val="0"/>
                <w:numId w:val="6"/>
              </w:numPr>
              <w:spacing w:after="0" w:line="240" w:lineRule="auto"/>
              <w:rPr>
                <w:rFonts w:cs="Arial"/>
              </w:rPr>
            </w:pPr>
            <w:r w:rsidRPr="00CA04DA">
              <w:rPr>
                <w:rFonts w:cs="Arial"/>
              </w:rPr>
              <w:t xml:space="preserve">Research different </w:t>
            </w:r>
            <w:r>
              <w:rPr>
                <w:rFonts w:cs="Arial"/>
              </w:rPr>
              <w:t xml:space="preserve">personal </w:t>
            </w:r>
            <w:r w:rsidRPr="00CA04DA">
              <w:rPr>
                <w:rFonts w:cs="Arial"/>
              </w:rPr>
              <w:t xml:space="preserve">experiences in relation to difficult and stressful situations and the support they have received </w:t>
            </w:r>
            <w:r>
              <w:rPr>
                <w:rFonts w:cs="Arial"/>
              </w:rPr>
              <w:t>following an incident.</w:t>
            </w:r>
          </w:p>
          <w:p w14:paraId="2E657B34" w14:textId="77777777" w:rsidR="00C17DDF" w:rsidRPr="00CA04DA" w:rsidRDefault="00C17DDF" w:rsidP="00C17DDF">
            <w:pPr>
              <w:pStyle w:val="ListParagraph"/>
              <w:numPr>
                <w:ilvl w:val="0"/>
                <w:numId w:val="6"/>
              </w:numPr>
              <w:spacing w:after="0" w:line="240" w:lineRule="auto"/>
              <w:rPr>
                <w:rFonts w:cs="Arial"/>
              </w:rPr>
            </w:pPr>
            <w:r w:rsidRPr="00CA04DA">
              <w:rPr>
                <w:rFonts w:cs="Arial"/>
              </w:rPr>
              <w:t xml:space="preserve">Identify female specific contributions such as </w:t>
            </w:r>
            <w:r>
              <w:rPr>
                <w:rFonts w:cs="Arial"/>
              </w:rPr>
              <w:t xml:space="preserve">communication skills and their ability to de-escalate conflict. </w:t>
            </w:r>
          </w:p>
          <w:p w14:paraId="06345023" w14:textId="77777777" w:rsidR="00C17DDF" w:rsidRPr="00D012E7" w:rsidRDefault="00C17DDF" w:rsidP="00DB37D2">
            <w:pPr>
              <w:jc w:val="both"/>
              <w:rPr>
                <w:rFonts w:cs="Arial"/>
              </w:rPr>
            </w:pPr>
          </w:p>
          <w:p w14:paraId="1FF304D1" w14:textId="77777777" w:rsidR="00C17DDF" w:rsidRPr="00D012E7" w:rsidRDefault="00C17DDF" w:rsidP="00DB37D2">
            <w:pPr>
              <w:jc w:val="both"/>
              <w:rPr>
                <w:rFonts w:cs="Arial"/>
              </w:rPr>
            </w:pPr>
          </w:p>
        </w:tc>
      </w:tr>
      <w:tr w:rsidR="00C17DDF" w:rsidRPr="00B61956" w14:paraId="17BB7B84" w14:textId="77777777" w:rsidTr="00DB37D2">
        <w:tc>
          <w:tcPr>
            <w:tcW w:w="9077" w:type="dxa"/>
            <w:gridSpan w:val="2"/>
            <w:tcMar>
              <w:top w:w="0" w:type="dxa"/>
              <w:left w:w="108" w:type="dxa"/>
              <w:bottom w:w="0" w:type="dxa"/>
              <w:right w:w="108" w:type="dxa"/>
            </w:tcMar>
          </w:tcPr>
          <w:p w14:paraId="7F6EEC84" w14:textId="77777777" w:rsidR="00C17DDF" w:rsidRPr="00D012E7" w:rsidRDefault="00C17DDF" w:rsidP="00DB37D2">
            <w:pPr>
              <w:rPr>
                <w:rFonts w:cs="Arial"/>
                <w:b/>
                <w:bCs/>
              </w:rPr>
            </w:pPr>
            <w:r>
              <w:rPr>
                <w:rFonts w:cs="Arial"/>
                <w:b/>
                <w:bCs/>
              </w:rPr>
              <w:t>LITERATURE REVIEW</w:t>
            </w:r>
            <w:r w:rsidRPr="00D012E7">
              <w:rPr>
                <w:rFonts w:cs="Arial"/>
                <w:b/>
                <w:bCs/>
              </w:rPr>
              <w:t>:</w:t>
            </w:r>
          </w:p>
          <w:p w14:paraId="5D7485A7" w14:textId="77777777" w:rsidR="00C17DDF" w:rsidRDefault="00C17DDF" w:rsidP="00DB37D2">
            <w:pPr>
              <w:rPr>
                <w:rFonts w:cs="Arial"/>
                <w:color w:val="FF0000"/>
              </w:rPr>
            </w:pPr>
          </w:p>
          <w:p w14:paraId="5A3841B1" w14:textId="77777777" w:rsidR="00C17DDF" w:rsidRDefault="00C17DDF" w:rsidP="00DB37D2">
            <w:pPr>
              <w:rPr>
                <w:rFonts w:cs="Arial"/>
                <w:color w:val="FF0000"/>
              </w:rPr>
            </w:pPr>
          </w:p>
          <w:p w14:paraId="3B3CFDF7" w14:textId="77777777" w:rsidR="00C17DDF" w:rsidRDefault="00C17DDF" w:rsidP="00DB37D2">
            <w:pPr>
              <w:rPr>
                <w:rFonts w:cs="Arial"/>
                <w:color w:val="000000"/>
                <w:lang w:eastAsia="en-GB"/>
              </w:rPr>
            </w:pPr>
            <w:r w:rsidRPr="001107AC">
              <w:rPr>
                <w:rFonts w:cs="Arial"/>
              </w:rPr>
              <w:t xml:space="preserve">The representation of women in modern policing has increased over the past few decades however female officers continue to face unique challenges in their roles. According to </w:t>
            </w:r>
            <w:r w:rsidRPr="00D431A6">
              <w:rPr>
                <w:rFonts w:cs="Arial"/>
                <w:color w:val="000000"/>
                <w:lang w:eastAsia="en-GB"/>
              </w:rPr>
              <w:t>University of Portsmouth (2023)</w:t>
            </w:r>
            <w:r w:rsidRPr="001107AC">
              <w:rPr>
                <w:rFonts w:cs="Arial"/>
                <w:color w:val="000000"/>
                <w:lang w:eastAsia="en-GB"/>
              </w:rPr>
              <w:t xml:space="preserve"> female officers often still encounter gender bias and discrimination in the workplace. Key findings from this research show that female officers find it more difficult to fit in and settle into a role compared to a male officer. It also found that balancing personal responsibilities such as childcare was a major barrier when it came to career progression. </w:t>
            </w:r>
            <w:r>
              <w:rPr>
                <w:rFonts w:cs="Arial"/>
                <w:color w:val="000000"/>
                <w:lang w:eastAsia="en-GB"/>
              </w:rPr>
              <w:t xml:space="preserve">These findings align with </w:t>
            </w:r>
            <w:r w:rsidRPr="002A3888">
              <w:rPr>
                <w:rFonts w:cs="Arial"/>
                <w:color w:val="000000"/>
                <w:lang w:eastAsia="en-GB"/>
              </w:rPr>
              <w:t>Miles-Johnson, T. and Fay, S. (2023) who note that there is a disadvantage for female officers with childcare responsibilities due to promotions being based on experience, qualifications, and positions available.</w:t>
            </w:r>
          </w:p>
          <w:p w14:paraId="2DE7BE54" w14:textId="77777777" w:rsidR="00C17DDF" w:rsidRDefault="00C17DDF" w:rsidP="00DB37D2">
            <w:pPr>
              <w:rPr>
                <w:rFonts w:cs="Arial"/>
              </w:rPr>
            </w:pPr>
          </w:p>
          <w:p w14:paraId="2E7D6EF0" w14:textId="77777777" w:rsidR="00C17DDF" w:rsidRDefault="00C17DDF" w:rsidP="00DB37D2">
            <w:pPr>
              <w:rPr>
                <w:rFonts w:cs="Arial"/>
              </w:rPr>
            </w:pPr>
            <w:r>
              <w:rPr>
                <w:rFonts w:cs="Arial"/>
              </w:rPr>
              <w:t xml:space="preserve">Despite these challenges research conducted by </w:t>
            </w:r>
            <w:r w:rsidRPr="00AD3DB3">
              <w:rPr>
                <w:rFonts w:cs="Arial"/>
                <w:color w:val="000000"/>
                <w:lang w:eastAsia="en-GB"/>
              </w:rPr>
              <w:t>Schuck, A.M, 2017</w:t>
            </w:r>
            <w:r w:rsidRPr="00AD3DB3">
              <w:rPr>
                <w:rFonts w:ascii="Calibri" w:hAnsi="Calibri" w:cs="Calibri"/>
                <w:color w:val="000000"/>
                <w:lang w:eastAsia="en-GB"/>
              </w:rPr>
              <w:t xml:space="preserve"> </w:t>
            </w:r>
            <w:r>
              <w:rPr>
                <w:rFonts w:cs="Arial"/>
              </w:rPr>
              <w:t xml:space="preserve">indicates that female officers excel in community policing roles using their communication skills to build trust communities due to their empathy and informality. This suggests that by addressing the challenges faced, female officers can enhance their effectiveness in contributing to modern policing. </w:t>
            </w:r>
          </w:p>
          <w:p w14:paraId="1D15BF89" w14:textId="77777777" w:rsidR="00C17DDF" w:rsidRDefault="00C17DDF" w:rsidP="00DB37D2">
            <w:pPr>
              <w:rPr>
                <w:rFonts w:cs="Arial"/>
              </w:rPr>
            </w:pPr>
          </w:p>
          <w:p w14:paraId="6661B625" w14:textId="77777777" w:rsidR="00C17DDF" w:rsidRPr="00BB7095" w:rsidRDefault="00C17DDF" w:rsidP="00DB37D2">
            <w:pPr>
              <w:rPr>
                <w:rFonts w:cs="Arial"/>
              </w:rPr>
            </w:pPr>
            <w:r>
              <w:rPr>
                <w:rFonts w:cs="Arial"/>
              </w:rPr>
              <w:t xml:space="preserve">From this research I have found that the significant challenges that female officers face impact their mental health and job satisfaction. Future research should focus on fostering a more supportive environment and implementing specific systems and policies that will reduce challenges for current and future officers. </w:t>
            </w:r>
          </w:p>
          <w:p w14:paraId="4D959F4E" w14:textId="77777777" w:rsidR="00C17DDF" w:rsidRPr="00D012E7" w:rsidRDefault="00C17DDF" w:rsidP="00DB37D2">
            <w:pPr>
              <w:jc w:val="both"/>
              <w:rPr>
                <w:rStyle w:val="lookup-resultcontent"/>
                <w:rFonts w:cs="Arial"/>
                <w:b/>
                <w:bCs/>
              </w:rPr>
            </w:pPr>
          </w:p>
          <w:p w14:paraId="000D4277" w14:textId="77777777" w:rsidR="00C17DDF" w:rsidRPr="00D012E7" w:rsidRDefault="00C17DDF" w:rsidP="00DB37D2">
            <w:pPr>
              <w:jc w:val="both"/>
              <w:rPr>
                <w:rFonts w:cs="Arial"/>
              </w:rPr>
            </w:pPr>
          </w:p>
        </w:tc>
      </w:tr>
      <w:tr w:rsidR="00C17DDF" w:rsidRPr="00B61956" w14:paraId="5A31BE19" w14:textId="77777777" w:rsidTr="00DB37D2">
        <w:tc>
          <w:tcPr>
            <w:tcW w:w="9077" w:type="dxa"/>
            <w:gridSpan w:val="2"/>
            <w:tcMar>
              <w:top w:w="0" w:type="dxa"/>
              <w:left w:w="108" w:type="dxa"/>
              <w:bottom w:w="0" w:type="dxa"/>
              <w:right w:w="108" w:type="dxa"/>
            </w:tcMar>
          </w:tcPr>
          <w:p w14:paraId="0E7E37D9" w14:textId="77777777" w:rsidR="00C17DDF" w:rsidRPr="00B5610A" w:rsidRDefault="00C17DDF" w:rsidP="00DB37D2">
            <w:pPr>
              <w:rPr>
                <w:rFonts w:cs="Arial"/>
                <w:b/>
                <w:bCs/>
              </w:rPr>
            </w:pPr>
            <w:r w:rsidRPr="00B5610A">
              <w:rPr>
                <w:rFonts w:cs="Arial"/>
                <w:b/>
                <w:bCs/>
              </w:rPr>
              <w:t xml:space="preserve">SUMMARY OF RESEARCH –SURVEY METHOD: </w:t>
            </w:r>
          </w:p>
          <w:p w14:paraId="1B312624" w14:textId="77777777" w:rsidR="00C17DDF" w:rsidRDefault="00C17DDF" w:rsidP="00DB37D2">
            <w:pPr>
              <w:rPr>
                <w:rFonts w:cs="Arial"/>
                <w:color w:val="FF0000"/>
              </w:rPr>
            </w:pPr>
          </w:p>
          <w:p w14:paraId="4790FE1A" w14:textId="77777777" w:rsidR="00C17DDF" w:rsidRDefault="00C17DDF" w:rsidP="00DB37D2">
            <w:pPr>
              <w:rPr>
                <w:rFonts w:cs="Arial"/>
              </w:rPr>
            </w:pPr>
            <w:r w:rsidRPr="000A7571">
              <w:rPr>
                <w:rFonts w:cs="Arial"/>
              </w:rPr>
              <w:t>The survey method I am going to use is quantitative research to gather information from female police officers</w:t>
            </w:r>
            <w:r>
              <w:rPr>
                <w:rFonts w:cs="Arial"/>
              </w:rPr>
              <w:t>. This method involves a structured questionnaire including both open and closed questions. Closed questions will assist my research for quantitative analysis, and I can analyse the results using graphs and charts for a clear understanding.</w:t>
            </w:r>
          </w:p>
          <w:p w14:paraId="2070F69A" w14:textId="77777777" w:rsidR="00C17DDF" w:rsidRDefault="00C17DDF" w:rsidP="00DB37D2">
            <w:pPr>
              <w:rPr>
                <w:rFonts w:cs="Arial"/>
              </w:rPr>
            </w:pPr>
          </w:p>
          <w:p w14:paraId="28B12C8A" w14:textId="77777777" w:rsidR="00C17DDF" w:rsidRDefault="00C17DDF" w:rsidP="00DB37D2">
            <w:pPr>
              <w:rPr>
                <w:rFonts w:cs="Arial"/>
              </w:rPr>
            </w:pPr>
            <w:r>
              <w:rPr>
                <w:rFonts w:cs="Arial"/>
              </w:rPr>
              <w:t xml:space="preserve">My target group will be female police </w:t>
            </w:r>
            <w:proofErr w:type="gramStart"/>
            <w:r>
              <w:rPr>
                <w:rFonts w:cs="Arial"/>
              </w:rPr>
              <w:t>officers</w:t>
            </w:r>
            <w:proofErr w:type="gramEnd"/>
            <w:r>
              <w:rPr>
                <w:rFonts w:cs="Arial"/>
              </w:rPr>
              <w:t xml:space="preserve"> and my aim is to distribute the survey amongst teams via line managers of departments where there are female officers. Ensuring a representative sample is crucial to making sure the results are reliable, so I need to ensure that the survey is distributed to the correct groups.</w:t>
            </w:r>
          </w:p>
          <w:p w14:paraId="3006859F" w14:textId="77777777" w:rsidR="00C17DDF" w:rsidRDefault="00C17DDF" w:rsidP="00DB37D2">
            <w:pPr>
              <w:rPr>
                <w:rFonts w:cs="Arial"/>
              </w:rPr>
            </w:pPr>
          </w:p>
          <w:p w14:paraId="0540F64A" w14:textId="77777777" w:rsidR="00C17DDF" w:rsidRPr="000A7571" w:rsidRDefault="00C17DDF" w:rsidP="00DB37D2">
            <w:pPr>
              <w:rPr>
                <w:rFonts w:cs="Arial"/>
              </w:rPr>
            </w:pPr>
            <w:r>
              <w:rPr>
                <w:rFonts w:cs="Arial"/>
              </w:rPr>
              <w:t xml:space="preserve">This approach allows for a comprehensive understanding of the challenges and experiences that female officers face and in turn being able to suggest and provide a response of recommendations to improve the support systems. </w:t>
            </w:r>
          </w:p>
          <w:p w14:paraId="283519F9" w14:textId="77777777" w:rsidR="00C17DDF" w:rsidRPr="00B5610A" w:rsidRDefault="00C17DDF" w:rsidP="00DB37D2">
            <w:pPr>
              <w:rPr>
                <w:rFonts w:cs="Arial"/>
              </w:rPr>
            </w:pPr>
            <w:r w:rsidRPr="00B5610A">
              <w:rPr>
                <w:rFonts w:cs="Arial"/>
              </w:rPr>
              <w:t xml:space="preserve"> </w:t>
            </w:r>
          </w:p>
          <w:p w14:paraId="18323BED" w14:textId="77777777" w:rsidR="00C17DDF" w:rsidRPr="00B61956" w:rsidRDefault="00C17DDF" w:rsidP="00DB37D2">
            <w:pPr>
              <w:jc w:val="both"/>
              <w:rPr>
                <w:rFonts w:cstheme="minorHAnsi"/>
              </w:rPr>
            </w:pPr>
          </w:p>
        </w:tc>
      </w:tr>
      <w:tr w:rsidR="00C17DDF" w:rsidRPr="00B61956" w14:paraId="23DD6B8B" w14:textId="77777777" w:rsidTr="00DB37D2">
        <w:tc>
          <w:tcPr>
            <w:tcW w:w="9077" w:type="dxa"/>
            <w:gridSpan w:val="2"/>
            <w:tcMar>
              <w:top w:w="0" w:type="dxa"/>
              <w:left w:w="108" w:type="dxa"/>
              <w:bottom w:w="0" w:type="dxa"/>
              <w:right w:w="108" w:type="dxa"/>
            </w:tcMar>
          </w:tcPr>
          <w:p w14:paraId="4156BE77" w14:textId="77777777" w:rsidR="00C17DDF" w:rsidRDefault="00C17DDF" w:rsidP="00DB37D2">
            <w:pPr>
              <w:rPr>
                <w:rFonts w:cstheme="minorHAnsi"/>
              </w:rPr>
            </w:pPr>
            <w:r w:rsidRPr="00B5610A">
              <w:rPr>
                <w:rFonts w:cs="Arial"/>
                <w:b/>
                <w:bCs/>
              </w:rPr>
              <w:t>SUMMARY OF SAMPLING FRAMEWORK:</w:t>
            </w:r>
            <w:r w:rsidRPr="00B5610A">
              <w:rPr>
                <w:rFonts w:cstheme="minorHAnsi"/>
              </w:rPr>
              <w:t xml:space="preserve"> </w:t>
            </w:r>
          </w:p>
          <w:p w14:paraId="37D5BEF6" w14:textId="77777777" w:rsidR="00C17DDF" w:rsidRPr="00D4628D" w:rsidRDefault="00C17DDF" w:rsidP="00DB37D2">
            <w:pPr>
              <w:rPr>
                <w:rFonts w:cstheme="minorHAnsi"/>
              </w:rPr>
            </w:pPr>
          </w:p>
          <w:p w14:paraId="1E0BB424" w14:textId="77777777" w:rsidR="00C17DDF" w:rsidRDefault="00C17DDF" w:rsidP="00DB37D2">
            <w:pPr>
              <w:rPr>
                <w:rFonts w:cstheme="minorHAnsi"/>
              </w:rPr>
            </w:pPr>
            <w:r w:rsidRPr="00D4628D">
              <w:rPr>
                <w:rFonts w:cstheme="minorHAnsi"/>
              </w:rPr>
              <w:t xml:space="preserve">For my research I intend on using a questionnaire to gather both quantitative and qualitative </w:t>
            </w:r>
            <w:r>
              <w:rPr>
                <w:rFonts w:cstheme="minorHAnsi"/>
              </w:rPr>
              <w:t xml:space="preserve">data from female police officers. The structured format will help me quantify opinions and experiences while open ended questions will provide deeper insights into their personal experiences. This method is effective in reaching a larger group and can help identify any correlations that can help me with recommendations to provide going forward. </w:t>
            </w:r>
          </w:p>
          <w:p w14:paraId="420A9B93" w14:textId="77777777" w:rsidR="00C17DDF" w:rsidRDefault="00C17DDF" w:rsidP="00DB37D2">
            <w:pPr>
              <w:rPr>
                <w:rFonts w:cstheme="minorHAnsi"/>
              </w:rPr>
            </w:pPr>
          </w:p>
          <w:p w14:paraId="2BFF2FB8" w14:textId="77777777" w:rsidR="00C17DDF" w:rsidRPr="00D4628D" w:rsidRDefault="00C17DDF" w:rsidP="00DB37D2">
            <w:pPr>
              <w:rPr>
                <w:rFonts w:cstheme="minorHAnsi"/>
              </w:rPr>
            </w:pPr>
            <w:r>
              <w:rPr>
                <w:rFonts w:cstheme="minorHAnsi"/>
              </w:rPr>
              <w:t xml:space="preserve">My target group for my research will be female police officers. I will ensure the questions used identify the participants rank, years of service and geographical area of where they are based while in work. I will be using google docs to distribute the questionnaire which will ensure consent is gained prior to results being submitted and that results are kept anonymous. Due to the demand and pressure on police officers I will attempt to make the questionnaire as concise and efficient as possible to keep the time it takes to complete to a minimum. I will be reaching out to participants via the internal force email system so I intend for it to reach between 50-100 participants I will also ask local sergeants in different departments to assist with the distribution. </w:t>
            </w:r>
          </w:p>
          <w:p w14:paraId="77D66D19" w14:textId="77777777" w:rsidR="00C17DDF" w:rsidRPr="00B61956" w:rsidRDefault="00C17DDF" w:rsidP="00DB37D2">
            <w:pPr>
              <w:jc w:val="both"/>
              <w:rPr>
                <w:rFonts w:cstheme="minorHAnsi"/>
              </w:rPr>
            </w:pPr>
          </w:p>
          <w:p w14:paraId="78244E51" w14:textId="77777777" w:rsidR="00C17DDF" w:rsidRPr="00B61956" w:rsidRDefault="00C17DDF" w:rsidP="00DB37D2">
            <w:pPr>
              <w:jc w:val="both"/>
              <w:rPr>
                <w:rFonts w:cstheme="minorHAnsi"/>
              </w:rPr>
            </w:pPr>
          </w:p>
        </w:tc>
      </w:tr>
      <w:tr w:rsidR="00C17DDF" w:rsidRPr="00B61956" w14:paraId="692A281B" w14:textId="77777777" w:rsidTr="00DB37D2">
        <w:trPr>
          <w:trHeight w:val="1352"/>
        </w:trPr>
        <w:tc>
          <w:tcPr>
            <w:tcW w:w="9077" w:type="dxa"/>
            <w:gridSpan w:val="2"/>
            <w:tcMar>
              <w:top w:w="0" w:type="dxa"/>
              <w:left w:w="108" w:type="dxa"/>
              <w:bottom w:w="0" w:type="dxa"/>
              <w:right w:w="108" w:type="dxa"/>
            </w:tcMar>
          </w:tcPr>
          <w:p w14:paraId="00737F8D" w14:textId="77777777" w:rsidR="00C17DDF" w:rsidRDefault="00C17DDF" w:rsidP="00DB37D2">
            <w:pPr>
              <w:jc w:val="both"/>
              <w:rPr>
                <w:rFonts w:cs="Arial"/>
                <w:b/>
                <w:bCs/>
              </w:rPr>
            </w:pPr>
            <w:r w:rsidRPr="00D4485A">
              <w:rPr>
                <w:rFonts w:cs="Arial"/>
                <w:b/>
                <w:bCs/>
              </w:rPr>
              <w:t>ETHICAL ISSUES</w:t>
            </w:r>
            <w:r>
              <w:rPr>
                <w:rFonts w:cs="Arial"/>
                <w:b/>
                <w:bCs/>
              </w:rPr>
              <w:t>:</w:t>
            </w:r>
          </w:p>
          <w:p w14:paraId="69F105B5" w14:textId="77777777" w:rsidR="00C17DDF" w:rsidRDefault="00C17DDF" w:rsidP="00DB37D2">
            <w:pPr>
              <w:jc w:val="both"/>
              <w:rPr>
                <w:rFonts w:cs="Arial"/>
                <w:color w:val="FF0000"/>
              </w:rPr>
            </w:pPr>
          </w:p>
          <w:p w14:paraId="5E74E784" w14:textId="27DD07EE" w:rsidR="00C17DDF" w:rsidRDefault="00C17DDF" w:rsidP="00DB37D2">
            <w:pPr>
              <w:jc w:val="both"/>
              <w:rPr>
                <w:rFonts w:cs="Arial"/>
              </w:rPr>
            </w:pPr>
            <w:r>
              <w:rPr>
                <w:rFonts w:cs="Arial"/>
              </w:rPr>
              <w:t xml:space="preserve">Before getting to my research </w:t>
            </w:r>
            <w:r w:rsidR="00C61A45">
              <w:rPr>
                <w:rFonts w:cs="Arial"/>
              </w:rPr>
              <w:t>questions,</w:t>
            </w:r>
            <w:r>
              <w:rPr>
                <w:rFonts w:cs="Arial"/>
              </w:rPr>
              <w:t xml:space="preserve"> I will ask participants for consent. Participants will be fully informed about the purpose of the study, what their participation involves and how their data will be used, it will be made clear that participation is voluntary.</w:t>
            </w:r>
          </w:p>
          <w:p w14:paraId="45E2946F" w14:textId="77777777" w:rsidR="00C17DDF" w:rsidRDefault="00C17DDF" w:rsidP="00DB37D2">
            <w:pPr>
              <w:jc w:val="both"/>
              <w:rPr>
                <w:rFonts w:cs="Arial"/>
              </w:rPr>
            </w:pPr>
          </w:p>
          <w:p w14:paraId="20654C3B" w14:textId="77777777" w:rsidR="00C17DDF" w:rsidRPr="00E32B27" w:rsidRDefault="00C17DDF" w:rsidP="00DB37D2">
            <w:pPr>
              <w:jc w:val="both"/>
              <w:rPr>
                <w:rFonts w:cs="Arial"/>
              </w:rPr>
            </w:pPr>
            <w:r>
              <w:rPr>
                <w:rFonts w:cs="Arial"/>
              </w:rPr>
              <w:t>I will ensure that all results are kept anonymous, and privacy will be maintained throughout my research and that any participant has the right to withdraw any information they have provided at any time.</w:t>
            </w:r>
          </w:p>
        </w:tc>
      </w:tr>
      <w:tr w:rsidR="00C17DDF" w14:paraId="4FB74537" w14:textId="77777777" w:rsidTr="00DB37D2">
        <w:tblPrEx>
          <w:tblCellMar>
            <w:left w:w="108" w:type="dxa"/>
            <w:right w:w="108" w:type="dxa"/>
          </w:tblCellMar>
          <w:tblLook w:val="0000" w:firstRow="0" w:lastRow="0" w:firstColumn="0" w:lastColumn="0" w:noHBand="0" w:noVBand="0"/>
        </w:tblPrEx>
        <w:trPr>
          <w:trHeight w:val="1020"/>
        </w:trPr>
        <w:tc>
          <w:tcPr>
            <w:tcW w:w="9077" w:type="dxa"/>
            <w:gridSpan w:val="2"/>
          </w:tcPr>
          <w:p w14:paraId="11518840" w14:textId="77777777" w:rsidR="00C17DDF" w:rsidRDefault="00C17DDF" w:rsidP="00DB37D2">
            <w:pPr>
              <w:jc w:val="both"/>
              <w:rPr>
                <w:rFonts w:cs="Arial"/>
                <w:b/>
                <w:bCs/>
              </w:rPr>
            </w:pPr>
            <w:r w:rsidRPr="00D4485A">
              <w:rPr>
                <w:rFonts w:cs="Arial"/>
                <w:b/>
                <w:bCs/>
              </w:rPr>
              <w:t>T</w:t>
            </w:r>
            <w:r>
              <w:rPr>
                <w:rFonts w:cs="Arial"/>
                <w:b/>
                <w:bCs/>
              </w:rPr>
              <w:t>IME SCALE:</w:t>
            </w:r>
          </w:p>
          <w:p w14:paraId="7FE4BD10" w14:textId="77777777" w:rsidR="00C17DDF" w:rsidRDefault="00C17DDF" w:rsidP="00DB37D2">
            <w:pPr>
              <w:jc w:val="both"/>
              <w:rPr>
                <w:rFonts w:cs="Arial"/>
              </w:rPr>
            </w:pPr>
            <w:r w:rsidRPr="001D556D">
              <w:rPr>
                <w:rFonts w:cs="Arial"/>
              </w:rPr>
              <w:t xml:space="preserve">I have </w:t>
            </w:r>
            <w:r>
              <w:rPr>
                <w:rFonts w:cs="Arial"/>
              </w:rPr>
              <w:t xml:space="preserve">scheduled for my questionnaire design to take approximately 2 weeks to develop and complete. I estimate between 2-4 weeks for my questionnaire to be distributed due to shift patterns and to allow time for those on annual leave or other leave to complete it. </w:t>
            </w:r>
          </w:p>
          <w:p w14:paraId="05360966" w14:textId="77777777" w:rsidR="00C17DDF" w:rsidRDefault="00C17DDF" w:rsidP="00DB37D2">
            <w:pPr>
              <w:jc w:val="both"/>
              <w:rPr>
                <w:rFonts w:cs="Arial"/>
              </w:rPr>
            </w:pPr>
          </w:p>
          <w:p w14:paraId="051347D4" w14:textId="77777777" w:rsidR="00C17DDF" w:rsidRPr="00D4485A" w:rsidRDefault="00C17DDF" w:rsidP="00DB37D2">
            <w:pPr>
              <w:jc w:val="both"/>
              <w:rPr>
                <w:rFonts w:cs="Arial"/>
              </w:rPr>
            </w:pPr>
            <w:r>
              <w:rPr>
                <w:rFonts w:cs="Arial"/>
              </w:rPr>
              <w:t xml:space="preserve">I have also estimated 2-3 weeks to analyse the data once it is received and around 2-4 weeks to compile my findings and write recommendations. </w:t>
            </w:r>
          </w:p>
        </w:tc>
      </w:tr>
      <w:tr w:rsidR="00C17DDF" w14:paraId="296052D0" w14:textId="77777777" w:rsidTr="00DB37D2">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44E72779" w14:textId="77777777" w:rsidR="00C17DDF" w:rsidRPr="00D4485A" w:rsidRDefault="00C17DDF" w:rsidP="00DB37D2">
            <w:pPr>
              <w:jc w:val="both"/>
              <w:rPr>
                <w:rFonts w:cs="Arial"/>
                <w:b/>
                <w:bCs/>
              </w:rPr>
            </w:pPr>
            <w:r w:rsidRPr="00D4485A">
              <w:rPr>
                <w:rFonts w:cs="Arial"/>
                <w:b/>
                <w:bCs/>
              </w:rPr>
              <w:t>REFERENCE LIST:</w:t>
            </w:r>
          </w:p>
          <w:p w14:paraId="72E21449" w14:textId="77777777" w:rsidR="00C17DDF" w:rsidRDefault="00C17DDF" w:rsidP="00DB37D2">
            <w:pPr>
              <w:spacing w:line="360" w:lineRule="atLeast"/>
              <w:rPr>
                <w:rFonts w:ascii="Calibri" w:hAnsi="Calibri" w:cs="Calibri"/>
                <w:color w:val="000000"/>
                <w:sz w:val="27"/>
                <w:szCs w:val="27"/>
                <w:lang w:eastAsia="en-GB"/>
              </w:rPr>
            </w:pPr>
          </w:p>
          <w:p w14:paraId="663131B9" w14:textId="77777777" w:rsidR="00C17DDF" w:rsidRDefault="00C17DDF" w:rsidP="00DB37D2">
            <w:pPr>
              <w:spacing w:line="360" w:lineRule="atLeast"/>
              <w:rPr>
                <w:rFonts w:ascii="Calibri" w:hAnsi="Calibri" w:cs="Calibri"/>
                <w:color w:val="000000"/>
                <w:sz w:val="27"/>
                <w:szCs w:val="27"/>
                <w:lang w:eastAsia="en-GB"/>
              </w:rPr>
            </w:pPr>
            <w:r w:rsidRPr="00D431A6">
              <w:rPr>
                <w:rFonts w:ascii="Calibri" w:hAnsi="Calibri" w:cs="Calibri"/>
                <w:color w:val="000000"/>
                <w:sz w:val="27"/>
                <w:szCs w:val="27"/>
                <w:lang w:eastAsia="en-GB"/>
              </w:rPr>
              <w:t>University of Portsmouth (2023). </w:t>
            </w:r>
            <w:r w:rsidRPr="00D431A6">
              <w:rPr>
                <w:rFonts w:ascii="Calibri" w:hAnsi="Calibri" w:cs="Calibri"/>
                <w:i/>
                <w:iCs/>
                <w:color w:val="000000"/>
                <w:sz w:val="27"/>
                <w:szCs w:val="27"/>
                <w:lang w:eastAsia="en-GB"/>
              </w:rPr>
              <w:t>Under representation of women in policing: Study reveals persistent barriers and gender differences in career advancement</w:t>
            </w:r>
            <w:r w:rsidRPr="00D431A6">
              <w:rPr>
                <w:rFonts w:ascii="Calibri" w:hAnsi="Calibri" w:cs="Calibri"/>
                <w:color w:val="000000"/>
                <w:sz w:val="27"/>
                <w:szCs w:val="27"/>
                <w:lang w:eastAsia="en-GB"/>
              </w:rPr>
              <w:t xml:space="preserve">. [online] University of Portsmouth. Available at: </w:t>
            </w:r>
            <w:hyperlink r:id="rId57" w:history="1">
              <w:r w:rsidRPr="00D431A6">
                <w:rPr>
                  <w:rStyle w:val="Hyperlink"/>
                  <w:rFonts w:ascii="Calibri" w:hAnsi="Calibri" w:cs="Calibri"/>
                  <w:sz w:val="27"/>
                  <w:szCs w:val="27"/>
                  <w:lang w:eastAsia="en-GB"/>
                </w:rPr>
                <w:t>https://www.port.ac.uk/news-events-and-blogs/news/under-representation-of-women-in-policing-study-reveals-persistent-barriers-and-gender-differences-in-career-advancement</w:t>
              </w:r>
            </w:hyperlink>
            <w:r w:rsidRPr="00D431A6">
              <w:rPr>
                <w:rFonts w:ascii="Calibri" w:hAnsi="Calibri" w:cs="Calibri"/>
                <w:color w:val="000000"/>
                <w:sz w:val="27"/>
                <w:szCs w:val="27"/>
                <w:lang w:eastAsia="en-GB"/>
              </w:rPr>
              <w:t>.</w:t>
            </w:r>
          </w:p>
          <w:p w14:paraId="084D7421" w14:textId="77777777" w:rsidR="00C17DDF" w:rsidRPr="00D431A6" w:rsidRDefault="00C17DDF" w:rsidP="00DB37D2">
            <w:pPr>
              <w:spacing w:line="360" w:lineRule="atLeast"/>
              <w:rPr>
                <w:rFonts w:ascii="Calibri" w:hAnsi="Calibri" w:cs="Calibri"/>
                <w:color w:val="000000"/>
                <w:sz w:val="27"/>
                <w:szCs w:val="27"/>
                <w:lang w:eastAsia="en-GB"/>
              </w:rPr>
            </w:pPr>
          </w:p>
          <w:p w14:paraId="1E6CDB60" w14:textId="77777777" w:rsidR="00C17DDF" w:rsidRDefault="00C17DDF" w:rsidP="00DB37D2">
            <w:pPr>
              <w:pStyle w:val="NormalWeb"/>
              <w:spacing w:before="0" w:after="0" w:line="360" w:lineRule="atLeast"/>
              <w:rPr>
                <w:rFonts w:ascii="Calibri" w:hAnsi="Calibri" w:cs="Calibri"/>
                <w:color w:val="000000"/>
                <w:sz w:val="27"/>
                <w:szCs w:val="27"/>
                <w:lang w:val="en-GB" w:eastAsia="en-GB"/>
              </w:rPr>
            </w:pPr>
            <w:r w:rsidRPr="00D431A6">
              <w:rPr>
                <w:rFonts w:ascii="Calibri" w:hAnsi="Calibri" w:cs="Calibri"/>
                <w:color w:val="000000"/>
                <w:sz w:val="27"/>
                <w:szCs w:val="27"/>
                <w:lang w:eastAsia="en-GB"/>
              </w:rPr>
              <w:t>‌</w:t>
            </w:r>
            <w:r>
              <w:rPr>
                <w:rFonts w:ascii="Calibri" w:hAnsi="Calibri" w:cs="Calibri"/>
                <w:color w:val="000000"/>
                <w:sz w:val="27"/>
                <w:szCs w:val="27"/>
              </w:rPr>
              <w:t xml:space="preserve"> </w:t>
            </w:r>
            <w:r w:rsidRPr="001107AC">
              <w:rPr>
                <w:rFonts w:ascii="Calibri" w:hAnsi="Calibri" w:cs="Calibri"/>
                <w:color w:val="000000"/>
                <w:sz w:val="27"/>
                <w:szCs w:val="27"/>
                <w:lang w:val="en-GB" w:eastAsia="en-GB"/>
              </w:rPr>
              <w:t>Miles-Johnson, T. and Fay, S. (2023). Recruitment, deployment, promotion, and attrition of female officers: The impact on staffing and perceptions of police practice. </w:t>
            </w:r>
            <w:r w:rsidRPr="001107AC">
              <w:rPr>
                <w:rFonts w:ascii="Calibri" w:hAnsi="Calibri" w:cs="Calibri"/>
                <w:i/>
                <w:iCs/>
                <w:color w:val="000000"/>
                <w:sz w:val="27"/>
                <w:szCs w:val="27"/>
                <w:lang w:val="en-GB" w:eastAsia="en-GB"/>
              </w:rPr>
              <w:t>Policing: A Journal of Policy and Practice</w:t>
            </w:r>
            <w:r w:rsidRPr="001107AC">
              <w:rPr>
                <w:rFonts w:ascii="Calibri" w:hAnsi="Calibri" w:cs="Calibri"/>
                <w:color w:val="000000"/>
                <w:sz w:val="27"/>
                <w:szCs w:val="27"/>
                <w:lang w:val="en-GB" w:eastAsia="en-GB"/>
              </w:rPr>
              <w:t xml:space="preserve">, 17. </w:t>
            </w:r>
            <w:proofErr w:type="spellStart"/>
            <w:proofErr w:type="gramStart"/>
            <w:r w:rsidRPr="001107AC">
              <w:rPr>
                <w:rFonts w:ascii="Calibri" w:hAnsi="Calibri" w:cs="Calibri"/>
                <w:color w:val="000000"/>
                <w:sz w:val="27"/>
                <w:szCs w:val="27"/>
                <w:lang w:val="en-GB" w:eastAsia="en-GB"/>
              </w:rPr>
              <w:t>doi:https</w:t>
            </w:r>
            <w:proofErr w:type="spellEnd"/>
            <w:r w:rsidRPr="001107AC">
              <w:rPr>
                <w:rFonts w:ascii="Calibri" w:hAnsi="Calibri" w:cs="Calibri"/>
                <w:color w:val="000000"/>
                <w:sz w:val="27"/>
                <w:szCs w:val="27"/>
                <w:lang w:val="en-GB" w:eastAsia="en-GB"/>
              </w:rPr>
              <w:t>://doi.org/10.1093/police/paad060</w:t>
            </w:r>
            <w:proofErr w:type="gramEnd"/>
          </w:p>
          <w:p w14:paraId="5128ACFE" w14:textId="77777777" w:rsidR="00C17DDF" w:rsidRDefault="00C17DDF" w:rsidP="00DB37D2">
            <w:pPr>
              <w:pStyle w:val="Default"/>
              <w:rPr>
                <w:lang w:val="en-GB" w:eastAsia="en-GB"/>
              </w:rPr>
            </w:pPr>
          </w:p>
          <w:p w14:paraId="2081722E" w14:textId="77777777" w:rsidR="00C17DDF" w:rsidRPr="00D431A6" w:rsidRDefault="00C17DDF" w:rsidP="00DB37D2">
            <w:pPr>
              <w:spacing w:line="360" w:lineRule="atLeast"/>
              <w:rPr>
                <w:rFonts w:ascii="Calibri" w:hAnsi="Calibri" w:cs="Calibri"/>
                <w:color w:val="000000"/>
                <w:sz w:val="27"/>
                <w:szCs w:val="27"/>
                <w:lang w:eastAsia="en-GB"/>
              </w:rPr>
            </w:pPr>
            <w:r w:rsidRPr="00AD3DB3">
              <w:rPr>
                <w:rFonts w:ascii="Calibri" w:hAnsi="Calibri" w:cs="Calibri"/>
                <w:color w:val="000000"/>
                <w:sz w:val="27"/>
                <w:szCs w:val="27"/>
                <w:lang w:eastAsia="en-GB"/>
              </w:rPr>
              <w:t>Schuck, A.M. (2017). Female Officers and Community Policing: Examining the Connection between Gender Diversity and Organizational Change. </w:t>
            </w:r>
            <w:r w:rsidRPr="00AD3DB3">
              <w:rPr>
                <w:rFonts w:ascii="Calibri" w:hAnsi="Calibri" w:cs="Calibri"/>
                <w:i/>
                <w:iCs/>
                <w:color w:val="000000"/>
                <w:sz w:val="27"/>
                <w:szCs w:val="27"/>
                <w:lang w:eastAsia="en-GB"/>
              </w:rPr>
              <w:t>Women &amp; Criminal Justice</w:t>
            </w:r>
            <w:r w:rsidRPr="00AD3DB3">
              <w:rPr>
                <w:rFonts w:ascii="Calibri" w:hAnsi="Calibri" w:cs="Calibri"/>
                <w:color w:val="000000"/>
                <w:sz w:val="27"/>
                <w:szCs w:val="27"/>
                <w:lang w:eastAsia="en-GB"/>
              </w:rPr>
              <w:t xml:space="preserve">, 27(5), pp.341–362. </w:t>
            </w:r>
            <w:proofErr w:type="spellStart"/>
            <w:proofErr w:type="gramStart"/>
            <w:r w:rsidRPr="00AD3DB3">
              <w:rPr>
                <w:rFonts w:ascii="Calibri" w:hAnsi="Calibri" w:cs="Calibri"/>
                <w:color w:val="000000"/>
                <w:sz w:val="27"/>
                <w:szCs w:val="27"/>
                <w:lang w:eastAsia="en-GB"/>
              </w:rPr>
              <w:t>doi:https</w:t>
            </w:r>
            <w:proofErr w:type="spellEnd"/>
            <w:r w:rsidRPr="00AD3DB3">
              <w:rPr>
                <w:rFonts w:ascii="Calibri" w:hAnsi="Calibri" w:cs="Calibri"/>
                <w:color w:val="000000"/>
                <w:sz w:val="27"/>
                <w:szCs w:val="27"/>
                <w:lang w:eastAsia="en-GB"/>
              </w:rPr>
              <w:t>://doi.org/10.1080/08974454.2017.1303659</w:t>
            </w:r>
            <w:proofErr w:type="gramEnd"/>
            <w:r w:rsidRPr="00AD3DB3">
              <w:rPr>
                <w:rFonts w:ascii="Calibri" w:hAnsi="Calibri" w:cs="Calibri"/>
                <w:color w:val="000000"/>
                <w:sz w:val="27"/>
                <w:szCs w:val="27"/>
                <w:lang w:eastAsia="en-GB"/>
              </w:rPr>
              <w:t>.</w:t>
            </w:r>
          </w:p>
          <w:p w14:paraId="21060363" w14:textId="77777777" w:rsidR="00C17DDF" w:rsidRPr="00D431A6" w:rsidRDefault="00C17DDF" w:rsidP="00DB37D2">
            <w:pPr>
              <w:spacing w:before="100" w:beforeAutospacing="1" w:after="100" w:afterAutospacing="1"/>
              <w:rPr>
                <w:rFonts w:ascii="Calibri" w:hAnsi="Calibri" w:cs="Calibri"/>
                <w:color w:val="000000"/>
                <w:sz w:val="27"/>
                <w:szCs w:val="27"/>
                <w:lang w:eastAsia="en-GB"/>
              </w:rPr>
            </w:pPr>
            <w:r w:rsidRPr="00D431A6">
              <w:rPr>
                <w:rFonts w:ascii="Calibri" w:hAnsi="Calibri" w:cs="Calibri"/>
                <w:color w:val="000000"/>
                <w:sz w:val="27"/>
                <w:szCs w:val="27"/>
                <w:lang w:eastAsia="en-GB"/>
              </w:rPr>
              <w:t>‌</w:t>
            </w:r>
          </w:p>
          <w:p w14:paraId="7EBCBB09" w14:textId="77777777" w:rsidR="00C17DDF" w:rsidRDefault="00C17DDF" w:rsidP="00DB37D2">
            <w:pPr>
              <w:jc w:val="both"/>
              <w:rPr>
                <w:rFonts w:cstheme="minorHAnsi"/>
                <w:b/>
                <w:bCs/>
              </w:rPr>
            </w:pPr>
          </w:p>
        </w:tc>
      </w:tr>
    </w:tbl>
    <w:p w14:paraId="6E23AC6F" w14:textId="77777777" w:rsidR="00C17DDF" w:rsidRDefault="00C17DDF">
      <w:pPr>
        <w:rPr>
          <w:sz w:val="24"/>
          <w:szCs w:val="24"/>
        </w:rPr>
      </w:pPr>
    </w:p>
    <w:p w14:paraId="5A7F8EB8" w14:textId="77777777" w:rsidR="00C17DDF" w:rsidRPr="00DE6CF9" w:rsidRDefault="00C17DDF">
      <w:pPr>
        <w:rPr>
          <w:b/>
          <w:bCs/>
          <w:sz w:val="24"/>
          <w:szCs w:val="24"/>
          <w:u w:val="single"/>
        </w:rPr>
      </w:pPr>
    </w:p>
    <w:p w14:paraId="25E0597B" w14:textId="707619D4" w:rsidR="00C17DDF" w:rsidRDefault="00DE6CF9">
      <w:pPr>
        <w:rPr>
          <w:b/>
          <w:bCs/>
          <w:sz w:val="24"/>
          <w:szCs w:val="24"/>
          <w:u w:val="single"/>
        </w:rPr>
      </w:pPr>
      <w:r w:rsidRPr="00DE6CF9">
        <w:rPr>
          <w:b/>
          <w:bCs/>
          <w:sz w:val="24"/>
          <w:szCs w:val="24"/>
          <w:u w:val="single"/>
        </w:rPr>
        <w:t>Appendix B</w:t>
      </w:r>
      <w:r w:rsidR="00C61A45">
        <w:rPr>
          <w:b/>
          <w:bCs/>
          <w:sz w:val="24"/>
          <w:szCs w:val="24"/>
          <w:u w:val="single"/>
        </w:rPr>
        <w:t xml:space="preserve"> – Ethic form</w:t>
      </w:r>
    </w:p>
    <w:p w14:paraId="39BAC7AC" w14:textId="77777777" w:rsidR="00DE6CF9" w:rsidRDefault="00DE6CF9">
      <w:pPr>
        <w:rPr>
          <w:b/>
          <w:bCs/>
          <w:sz w:val="24"/>
          <w:szCs w:val="24"/>
          <w:u w:val="single"/>
        </w:rPr>
      </w:pPr>
    </w:p>
    <w:p w14:paraId="5FDE1A5B" w14:textId="77777777" w:rsidR="00DE6CF9" w:rsidRPr="00A42F82" w:rsidRDefault="00DE6CF9" w:rsidP="00DE6CF9">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66A5F6C3" w14:textId="77777777" w:rsidR="00DE6CF9" w:rsidRPr="00A42F82" w:rsidRDefault="00DE6CF9" w:rsidP="00DE6CF9">
      <w:pPr>
        <w:tabs>
          <w:tab w:val="left" w:pos="5103"/>
        </w:tabs>
        <w:jc w:val="center"/>
        <w:rPr>
          <w:rFonts w:ascii="Arial" w:hAnsi="Arial" w:cs="Arial"/>
          <w:b/>
          <w:bCs/>
        </w:rPr>
      </w:pPr>
    </w:p>
    <w:p w14:paraId="07F891A7" w14:textId="77777777" w:rsidR="00DE6CF9" w:rsidRPr="00A42F82" w:rsidRDefault="00DE6CF9" w:rsidP="00DE6CF9">
      <w:pPr>
        <w:tabs>
          <w:tab w:val="left" w:pos="5103"/>
        </w:tabs>
        <w:jc w:val="both"/>
        <w:rPr>
          <w:rFonts w:ascii="Arial" w:hAnsi="Arial" w:cs="Arial"/>
          <w:b/>
          <w:bCs/>
        </w:rPr>
      </w:pPr>
    </w:p>
    <w:tbl>
      <w:tblPr>
        <w:tblStyle w:val="TableGrid"/>
        <w:tblW w:w="10435" w:type="dxa"/>
        <w:tblLook w:val="04A0" w:firstRow="1" w:lastRow="0" w:firstColumn="1" w:lastColumn="0" w:noHBand="0" w:noVBand="1"/>
      </w:tblPr>
      <w:tblGrid>
        <w:gridCol w:w="10435"/>
      </w:tblGrid>
      <w:tr w:rsidR="00DE6CF9" w:rsidRPr="00A42F82" w14:paraId="2E8568E6" w14:textId="77777777" w:rsidTr="00DB37D2">
        <w:tc>
          <w:tcPr>
            <w:tcW w:w="10435" w:type="dxa"/>
          </w:tcPr>
          <w:p w14:paraId="65F85BFA" w14:textId="77777777" w:rsidR="00DE6CF9" w:rsidRPr="006E7B19" w:rsidRDefault="00DE6CF9" w:rsidP="00DB37D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03ED7B63" w14:textId="77777777" w:rsidR="00DE6CF9" w:rsidRPr="00A42F82" w:rsidRDefault="00DE6CF9" w:rsidP="00DB37D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8A33837" w14:textId="77777777" w:rsidR="00DE6CF9" w:rsidRPr="00A42F82" w:rsidRDefault="00DE6CF9" w:rsidP="00DB37D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38B0791D" w14:textId="77777777" w:rsidR="00DE6CF9" w:rsidRDefault="00DE6CF9" w:rsidP="00DB37D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58" w:history="1">
              <w:r w:rsidRPr="00A42F82">
                <w:rPr>
                  <w:rStyle w:val="Hyperlink"/>
                  <w:rFonts w:ascii="Arial" w:eastAsiaTheme="majorEastAsia" w:hAnsi="Arial" w:cs="Arial"/>
                  <w:bCs/>
                  <w:sz w:val="22"/>
                  <w:szCs w:val="22"/>
                </w:rPr>
                <w:t>https://mytsd.uwtsd.ac.uk</w:t>
              </w:r>
            </w:hyperlink>
            <w:r w:rsidRPr="00A42F82">
              <w:rPr>
                <w:rFonts w:ascii="Arial" w:hAnsi="Arial" w:cs="Arial"/>
                <w:bCs/>
                <w:sz w:val="22"/>
                <w:szCs w:val="22"/>
              </w:rPr>
              <w:t>).</w:t>
            </w:r>
          </w:p>
          <w:p w14:paraId="65230CEC" w14:textId="77777777" w:rsidR="00DE6CF9" w:rsidRDefault="00DE6CF9" w:rsidP="00DB37D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0CB3AD34" w14:textId="77777777" w:rsidR="00DE6CF9" w:rsidRDefault="00DE6CF9" w:rsidP="00DB37D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640853D8" w14:textId="77777777" w:rsidR="00DE6CF9" w:rsidRPr="00A42F82" w:rsidRDefault="00DE6CF9" w:rsidP="00DB37D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DE6CF9" w:rsidRPr="00A42F82" w14:paraId="0E5B966E" w14:textId="77777777" w:rsidTr="00DB37D2">
        <w:tc>
          <w:tcPr>
            <w:tcW w:w="10435" w:type="dxa"/>
          </w:tcPr>
          <w:p w14:paraId="4F161AD1" w14:textId="77777777" w:rsidR="00DE6CF9" w:rsidRPr="00A42F82" w:rsidRDefault="00DE6CF9" w:rsidP="00DB37D2">
            <w:pPr>
              <w:rPr>
                <w:rFonts w:ascii="Arial" w:hAnsi="Arial" w:cs="Arial"/>
                <w:b/>
                <w:sz w:val="22"/>
                <w:szCs w:val="22"/>
              </w:rPr>
            </w:pPr>
            <w:r w:rsidRPr="00A42F82">
              <w:rPr>
                <w:rFonts w:ascii="Arial" w:hAnsi="Arial" w:cs="Arial"/>
                <w:b/>
                <w:sz w:val="22"/>
                <w:szCs w:val="22"/>
              </w:rPr>
              <w:t>RESEARCH STAFF ONLY</w:t>
            </w:r>
          </w:p>
          <w:p w14:paraId="1E0FA6E9" w14:textId="77777777" w:rsidR="00DE6CF9" w:rsidRPr="00A42F82" w:rsidRDefault="00DE6CF9" w:rsidP="00DB37D2">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59" w:history="1">
              <w:r w:rsidRPr="00A42F82">
                <w:rPr>
                  <w:rStyle w:val="Hyperlink"/>
                  <w:rFonts w:ascii="Arial" w:eastAsiaTheme="majorEastAsia" w:hAnsi="Arial" w:cs="Arial"/>
                  <w:sz w:val="22"/>
                  <w:szCs w:val="22"/>
                </w:rPr>
                <w:t>pgresearch@uwtsd.ac.uk</w:t>
              </w:r>
            </w:hyperlink>
            <w:r w:rsidRPr="00A42F82">
              <w:rPr>
                <w:rFonts w:ascii="Arial" w:hAnsi="Arial" w:cs="Arial"/>
                <w:sz w:val="22"/>
                <w:szCs w:val="22"/>
              </w:rPr>
              <w:t xml:space="preserve"> , with the title ‘Ethical Approval’ followed by your name.</w:t>
            </w:r>
          </w:p>
          <w:p w14:paraId="5982EA19" w14:textId="77777777" w:rsidR="00DE6CF9" w:rsidRPr="00A42F82" w:rsidRDefault="00DE6CF9" w:rsidP="00DB37D2">
            <w:pPr>
              <w:rPr>
                <w:rFonts w:ascii="Arial" w:hAnsi="Arial" w:cs="Arial"/>
                <w:sz w:val="22"/>
                <w:szCs w:val="22"/>
              </w:rPr>
            </w:pPr>
          </w:p>
        </w:tc>
      </w:tr>
      <w:tr w:rsidR="00DE6CF9" w:rsidRPr="00A42F82" w14:paraId="16B49ABC" w14:textId="77777777" w:rsidTr="00DB37D2">
        <w:tc>
          <w:tcPr>
            <w:tcW w:w="10435" w:type="dxa"/>
          </w:tcPr>
          <w:p w14:paraId="6AA6A92A" w14:textId="77777777" w:rsidR="00DE6CF9" w:rsidRPr="00A42F82" w:rsidRDefault="00DE6CF9" w:rsidP="00DB37D2">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29A0D60C" w14:textId="77777777" w:rsidR="00DE6CF9" w:rsidRDefault="00DE6CF9" w:rsidP="00DE6CF9">
      <w:pPr>
        <w:tabs>
          <w:tab w:val="left" w:pos="5103"/>
        </w:tabs>
        <w:jc w:val="both"/>
        <w:rPr>
          <w:rFonts w:ascii="Arial" w:hAnsi="Arial" w:cs="Arial"/>
          <w:b/>
          <w:bCs/>
        </w:rPr>
      </w:pPr>
    </w:p>
    <w:p w14:paraId="1A40433C" w14:textId="77777777" w:rsidR="00DE6CF9" w:rsidRPr="00A42F82" w:rsidRDefault="00DE6CF9" w:rsidP="00DE6CF9">
      <w:pPr>
        <w:tabs>
          <w:tab w:val="left" w:pos="5103"/>
        </w:tabs>
        <w:jc w:val="both"/>
        <w:rPr>
          <w:rFonts w:ascii="Arial" w:hAnsi="Arial" w:cs="Arial"/>
          <w:b/>
          <w:bCs/>
        </w:rPr>
      </w:pPr>
    </w:p>
    <w:p w14:paraId="2E60031B" w14:textId="77777777" w:rsidR="00DE6CF9" w:rsidRPr="00A42F82" w:rsidRDefault="00DE6CF9" w:rsidP="00DE6CF9">
      <w:pPr>
        <w:tabs>
          <w:tab w:val="left" w:pos="5103"/>
        </w:tabs>
        <w:jc w:val="both"/>
        <w:rPr>
          <w:rFonts w:ascii="Arial" w:hAnsi="Arial" w:cs="Arial"/>
          <w:b/>
          <w:bCs/>
        </w:rPr>
      </w:pPr>
      <w:r w:rsidRPr="00A42F82">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3463E007" w14:textId="77777777" w:rsidR="00DE6CF9" w:rsidRPr="00A42F82" w:rsidRDefault="00DE6CF9" w:rsidP="00DE6CF9">
      <w:pPr>
        <w:tabs>
          <w:tab w:val="left" w:pos="5103"/>
        </w:tabs>
        <w:jc w:val="center"/>
        <w:rPr>
          <w:rFonts w:ascii="Arial" w:hAnsi="Arial" w:cs="Arial"/>
          <w:b/>
          <w:bCs/>
          <w:sz w:val="16"/>
          <w:szCs w:val="16"/>
        </w:rPr>
      </w:pPr>
    </w:p>
    <w:p w14:paraId="76962F60" w14:textId="77777777" w:rsidR="00DE6CF9" w:rsidRPr="00A42F82" w:rsidRDefault="00DE6CF9" w:rsidP="00DE6CF9">
      <w:pPr>
        <w:tabs>
          <w:tab w:val="left" w:pos="5103"/>
        </w:tabs>
        <w:jc w:val="both"/>
        <w:rPr>
          <w:rFonts w:ascii="Arial" w:hAnsi="Arial" w:cs="Arial"/>
        </w:rPr>
      </w:pPr>
      <w:r w:rsidRPr="00A42F82">
        <w:rPr>
          <w:rFonts w:ascii="Arial" w:hAnsi="Arial" w:cs="Arial"/>
        </w:rPr>
        <w:t xml:space="preserve">The University follows the OECD Frascati manual definition of </w:t>
      </w:r>
      <w:r w:rsidRPr="00A42F82">
        <w:rPr>
          <w:rFonts w:ascii="Arial" w:hAnsi="Arial" w:cs="Arial"/>
          <w:b/>
        </w:rPr>
        <w:t>research activity</w:t>
      </w:r>
      <w:r w:rsidRPr="00A42F82">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AA476F9" w14:textId="77777777" w:rsidR="00DE6CF9" w:rsidRPr="00A42F82" w:rsidRDefault="00DE6CF9" w:rsidP="00DE6CF9">
      <w:pPr>
        <w:tabs>
          <w:tab w:val="left" w:pos="5103"/>
        </w:tabs>
        <w:jc w:val="both"/>
        <w:rPr>
          <w:rFonts w:ascii="Arial" w:hAnsi="Arial" w:cs="Arial"/>
        </w:rPr>
      </w:pPr>
    </w:p>
    <w:p w14:paraId="12752D77" w14:textId="77777777" w:rsidR="00DE6CF9" w:rsidRPr="00A42F82" w:rsidRDefault="00DE6CF9" w:rsidP="00DE6CF9">
      <w:pPr>
        <w:tabs>
          <w:tab w:val="left" w:pos="5103"/>
        </w:tabs>
        <w:jc w:val="both"/>
        <w:rPr>
          <w:rFonts w:ascii="Arial" w:hAnsi="Arial" w:cs="Arial"/>
        </w:rPr>
      </w:pPr>
      <w:r w:rsidRPr="00A42F82">
        <w:rPr>
          <w:rFonts w:ascii="Arial" w:hAnsi="Arial" w:cs="Arial"/>
        </w:rPr>
        <w:t>The individual undertaking the research activity is known as the “principal researcher”.</w:t>
      </w:r>
    </w:p>
    <w:p w14:paraId="345DDD36" w14:textId="77777777" w:rsidR="00DE6CF9" w:rsidRPr="00A42F82" w:rsidRDefault="00DE6CF9" w:rsidP="00DE6CF9">
      <w:pPr>
        <w:tabs>
          <w:tab w:val="left" w:pos="5103"/>
        </w:tabs>
        <w:jc w:val="both"/>
        <w:rPr>
          <w:rFonts w:ascii="Arial" w:hAnsi="Arial" w:cs="Arial"/>
        </w:rPr>
      </w:pPr>
    </w:p>
    <w:p w14:paraId="0FFC3630" w14:textId="77777777" w:rsidR="00DE6CF9" w:rsidRPr="00A42F82" w:rsidRDefault="00DE6CF9" w:rsidP="00DE6CF9">
      <w:pPr>
        <w:tabs>
          <w:tab w:val="left" w:pos="5103"/>
        </w:tabs>
        <w:jc w:val="both"/>
        <w:rPr>
          <w:rFonts w:ascii="Arial" w:hAnsi="Arial" w:cs="Arial"/>
        </w:rPr>
      </w:pPr>
      <w:r w:rsidRPr="00A42F82">
        <w:rPr>
          <w:rFonts w:ascii="Arial" w:hAnsi="Arial" w:cs="Arial"/>
        </w:rPr>
        <w:t>Ethical approval is not required for routine audits, performance reviews, quality assurance studies, testing within normal educational requirements, and literary or artistic criticism.</w:t>
      </w:r>
    </w:p>
    <w:p w14:paraId="59B7938C" w14:textId="77777777" w:rsidR="00DE6CF9" w:rsidRPr="00A42F82" w:rsidRDefault="00DE6CF9" w:rsidP="00DE6CF9">
      <w:pPr>
        <w:tabs>
          <w:tab w:val="left" w:pos="5103"/>
        </w:tabs>
        <w:jc w:val="both"/>
        <w:rPr>
          <w:rFonts w:ascii="Arial" w:hAnsi="Arial" w:cs="Arial"/>
        </w:rPr>
      </w:pPr>
    </w:p>
    <w:p w14:paraId="72A43FF7" w14:textId="77777777" w:rsidR="00DE6CF9" w:rsidRPr="00A42F82" w:rsidRDefault="00DE6CF9" w:rsidP="00DE6CF9">
      <w:pPr>
        <w:tabs>
          <w:tab w:val="left" w:pos="5103"/>
        </w:tabs>
        <w:jc w:val="both"/>
        <w:rPr>
          <w:rFonts w:ascii="Arial" w:hAnsi="Arial" w:cs="Arial"/>
          <w:b/>
          <w:bCs/>
        </w:rPr>
      </w:pPr>
      <w:r w:rsidRPr="00A42F82">
        <w:rPr>
          <w:rFonts w:ascii="Arial" w:hAnsi="Arial" w:cs="Arial"/>
          <w:b/>
          <w:bCs/>
        </w:rPr>
        <w:t>Please read the notes for guidance before completing ALL sections of the form.</w:t>
      </w:r>
    </w:p>
    <w:p w14:paraId="2236EC54" w14:textId="77777777" w:rsidR="00DE6CF9" w:rsidRPr="00A42F82" w:rsidRDefault="00DE6CF9" w:rsidP="00DE6CF9">
      <w:pPr>
        <w:autoSpaceDE w:val="0"/>
        <w:autoSpaceDN w:val="0"/>
        <w:adjustRightInd w:val="0"/>
        <w:jc w:val="both"/>
        <w:rPr>
          <w:rFonts w:ascii="Arial" w:hAnsi="Arial" w:cs="Arial"/>
        </w:rPr>
      </w:pPr>
    </w:p>
    <w:p w14:paraId="30152743" w14:textId="77777777" w:rsidR="00DE6CF9" w:rsidRPr="00A42F82" w:rsidRDefault="00DE6CF9" w:rsidP="00DE6CF9">
      <w:pPr>
        <w:autoSpaceDE w:val="0"/>
        <w:autoSpaceDN w:val="0"/>
        <w:adjustRightInd w:val="0"/>
        <w:jc w:val="both"/>
        <w:rPr>
          <w:rFonts w:ascii="Arial" w:hAnsi="Arial" w:cs="Arial"/>
        </w:rPr>
      </w:pPr>
      <w:r w:rsidRPr="00A42F82">
        <w:rPr>
          <w:rFonts w:ascii="Arial" w:hAnsi="Arial" w:cs="Arial"/>
          <w:b/>
        </w:rPr>
        <w:t>This form</w:t>
      </w:r>
      <w:r w:rsidRPr="00A42F82">
        <w:rPr>
          <w:rFonts w:ascii="Arial" w:hAnsi="Arial" w:cs="Arial"/>
        </w:rPr>
        <w:t xml:space="preserve"> </w:t>
      </w:r>
      <w:r w:rsidRPr="00A42F82">
        <w:rPr>
          <w:rFonts w:ascii="Arial" w:hAnsi="Arial" w:cs="Arial"/>
          <w:b/>
        </w:rPr>
        <w:t>must be completed and approved prior to undertaking any research activity.</w:t>
      </w:r>
      <w:r w:rsidRPr="00A42F82">
        <w:rPr>
          <w:rFonts w:ascii="Arial" w:hAnsi="Arial" w:cs="Arial"/>
        </w:rPr>
        <w:t xml:space="preserve"> Please see Checklist for details of process for different categories of application.  </w:t>
      </w:r>
    </w:p>
    <w:p w14:paraId="368FF987" w14:textId="77777777" w:rsidR="00DE6CF9" w:rsidRPr="00A42F82" w:rsidRDefault="00DE6CF9" w:rsidP="00DE6CF9">
      <w:pPr>
        <w:autoSpaceDE w:val="0"/>
        <w:autoSpaceDN w:val="0"/>
        <w:adjustRightInd w:val="0"/>
        <w:jc w:val="both"/>
        <w:rPr>
          <w:rFonts w:ascii="Arial" w:hAnsi="Arial" w:cs="Arial"/>
        </w:rPr>
      </w:pPr>
    </w:p>
    <w:p w14:paraId="4C646EC2" w14:textId="77777777" w:rsidR="00DE6CF9" w:rsidRPr="00A42F82" w:rsidRDefault="00DE6CF9" w:rsidP="00DE6CF9">
      <w:pPr>
        <w:autoSpaceDE w:val="0"/>
        <w:autoSpaceDN w:val="0"/>
        <w:adjustRightInd w:val="0"/>
        <w:spacing w:after="240"/>
        <w:jc w:val="both"/>
        <w:rPr>
          <w:rFonts w:ascii="Arial" w:hAnsi="Arial" w:cs="Arial"/>
          <w:b/>
        </w:rPr>
      </w:pPr>
      <w:r w:rsidRPr="00A42F82">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DE6CF9" w:rsidRPr="00A42F82" w14:paraId="6FB242A0" w14:textId="77777777" w:rsidTr="00DB37D2">
        <w:trPr>
          <w:trHeight w:val="439"/>
        </w:trPr>
        <w:tc>
          <w:tcPr>
            <w:tcW w:w="559" w:type="dxa"/>
            <w:shd w:val="clear" w:color="auto" w:fill="F2F2F2" w:themeFill="background1" w:themeFillShade="F2"/>
            <w:vAlign w:val="center"/>
          </w:tcPr>
          <w:p w14:paraId="43F9E397" w14:textId="77777777" w:rsidR="00DE6CF9" w:rsidRPr="00A42F82" w:rsidRDefault="00DE6CF9" w:rsidP="00DB37D2">
            <w:pPr>
              <w:rPr>
                <w:rFonts w:ascii="Arial" w:hAnsi="Arial" w:cs="Arial"/>
              </w:rPr>
            </w:pPr>
            <w:r w:rsidRPr="00A42F82">
              <w:rPr>
                <w:rFonts w:ascii="Arial" w:hAnsi="Arial" w:cs="Arial"/>
              </w:rPr>
              <w:t>1</w:t>
            </w:r>
          </w:p>
        </w:tc>
        <w:tc>
          <w:tcPr>
            <w:tcW w:w="3253" w:type="dxa"/>
            <w:gridSpan w:val="2"/>
            <w:shd w:val="clear" w:color="auto" w:fill="F2F2F2" w:themeFill="background1" w:themeFillShade="F2"/>
            <w:vAlign w:val="center"/>
          </w:tcPr>
          <w:p w14:paraId="649CECE6" w14:textId="77777777" w:rsidR="00DE6CF9" w:rsidRPr="00A42F82" w:rsidRDefault="00DE6CF9" w:rsidP="00DB37D2">
            <w:pPr>
              <w:rPr>
                <w:rFonts w:ascii="Arial" w:hAnsi="Arial" w:cs="Arial"/>
              </w:rPr>
            </w:pPr>
            <w:r w:rsidRPr="00A42F82">
              <w:rPr>
                <w:rFonts w:ascii="Arial" w:hAnsi="Arial" w:cs="Arial"/>
              </w:rPr>
              <w:t>Full Name:</w:t>
            </w:r>
          </w:p>
        </w:tc>
        <w:tc>
          <w:tcPr>
            <w:tcW w:w="6636" w:type="dxa"/>
            <w:gridSpan w:val="4"/>
            <w:vAlign w:val="center"/>
          </w:tcPr>
          <w:p w14:paraId="7339139C" w14:textId="77777777" w:rsidR="00DE6CF9" w:rsidRPr="00A42F82" w:rsidRDefault="00DE6CF9" w:rsidP="00DB37D2">
            <w:pPr>
              <w:rPr>
                <w:rFonts w:ascii="Arial" w:hAnsi="Arial" w:cs="Arial"/>
              </w:rPr>
            </w:pPr>
            <w:r>
              <w:rPr>
                <w:rFonts w:ascii="Arial" w:hAnsi="Arial" w:cs="Arial"/>
              </w:rPr>
              <w:t>Megan Robinson</w:t>
            </w:r>
          </w:p>
        </w:tc>
      </w:tr>
      <w:tr w:rsidR="00DE6CF9" w:rsidRPr="00A42F82" w14:paraId="34286B71" w14:textId="77777777" w:rsidTr="00DB37D2">
        <w:trPr>
          <w:trHeight w:val="472"/>
        </w:trPr>
        <w:tc>
          <w:tcPr>
            <w:tcW w:w="559" w:type="dxa"/>
            <w:shd w:val="clear" w:color="auto" w:fill="BFBFBF" w:themeFill="background1" w:themeFillShade="BF"/>
            <w:vAlign w:val="center"/>
          </w:tcPr>
          <w:p w14:paraId="24B2F72D" w14:textId="77777777" w:rsidR="00DE6CF9" w:rsidRPr="00A42F82" w:rsidRDefault="00DE6CF9" w:rsidP="00DB37D2">
            <w:pPr>
              <w:rPr>
                <w:rFonts w:ascii="Arial" w:hAnsi="Arial" w:cs="Arial"/>
              </w:rPr>
            </w:pPr>
            <w:r w:rsidRPr="00A42F82">
              <w:rPr>
                <w:rFonts w:ascii="Arial" w:hAnsi="Arial" w:cs="Arial"/>
              </w:rPr>
              <w:t>2</w:t>
            </w:r>
          </w:p>
        </w:tc>
        <w:tc>
          <w:tcPr>
            <w:tcW w:w="3253" w:type="dxa"/>
            <w:gridSpan w:val="2"/>
            <w:shd w:val="clear" w:color="auto" w:fill="BFBFBF" w:themeFill="background1" w:themeFillShade="BF"/>
            <w:vAlign w:val="center"/>
          </w:tcPr>
          <w:p w14:paraId="00C1475A" w14:textId="77777777" w:rsidR="00DE6CF9" w:rsidRPr="00A42F82" w:rsidRDefault="00DE6CF9" w:rsidP="00DB37D2">
            <w:pPr>
              <w:rPr>
                <w:rFonts w:ascii="Arial" w:hAnsi="Arial" w:cs="Arial"/>
              </w:rPr>
            </w:pPr>
            <w:r w:rsidRPr="00A42F82">
              <w:rPr>
                <w:rFonts w:ascii="Arial" w:hAnsi="Arial" w:cs="Arial"/>
              </w:rPr>
              <w:t>Tick all boxes that apply:</w:t>
            </w:r>
          </w:p>
        </w:tc>
        <w:tc>
          <w:tcPr>
            <w:tcW w:w="2551" w:type="dxa"/>
            <w:shd w:val="clear" w:color="auto" w:fill="F2F2F2" w:themeFill="background1" w:themeFillShade="F2"/>
            <w:vAlign w:val="center"/>
          </w:tcPr>
          <w:p w14:paraId="11DAFE8C" w14:textId="77777777" w:rsidR="00DE6CF9" w:rsidRPr="00A42F82" w:rsidRDefault="00DE6CF9" w:rsidP="00DB37D2">
            <w:pPr>
              <w:rPr>
                <w:rFonts w:ascii="Arial" w:hAnsi="Arial" w:cs="Arial"/>
              </w:rPr>
            </w:pPr>
            <w:r w:rsidRPr="00A42F82">
              <w:rPr>
                <w:rFonts w:ascii="Arial" w:hAnsi="Arial" w:cs="Arial"/>
              </w:rPr>
              <w:t>Member of staff:</w:t>
            </w:r>
          </w:p>
        </w:tc>
        <w:tc>
          <w:tcPr>
            <w:tcW w:w="709" w:type="dxa"/>
            <w:shd w:val="clear" w:color="auto" w:fill="BFBFBF" w:themeFill="background1" w:themeFillShade="BF"/>
            <w:vAlign w:val="center"/>
          </w:tcPr>
          <w:p w14:paraId="1963F2D7" w14:textId="77777777" w:rsidR="00DE6CF9" w:rsidRPr="00A42F82" w:rsidRDefault="00DE6CF9" w:rsidP="00DB37D2">
            <w:pPr>
              <w:jc w:val="center"/>
              <w:rPr>
                <w:rFonts w:ascii="Arial" w:hAnsi="Arial" w:cs="Arial"/>
              </w:rPr>
            </w:pPr>
            <w:r w:rsidRPr="00A42F82">
              <w:rPr>
                <w:rFonts w:ascii="Segoe UI Symbol" w:eastAsia="MS Gothic" w:hAnsi="Segoe UI Symbol" w:cs="Segoe UI Symbol"/>
              </w:rPr>
              <w:t>☐</w:t>
            </w:r>
          </w:p>
        </w:tc>
        <w:tc>
          <w:tcPr>
            <w:tcW w:w="2526" w:type="dxa"/>
            <w:shd w:val="clear" w:color="auto" w:fill="F2F2F2" w:themeFill="background1" w:themeFillShade="F2"/>
            <w:vAlign w:val="center"/>
          </w:tcPr>
          <w:p w14:paraId="2A67E701" w14:textId="77777777" w:rsidR="00DE6CF9" w:rsidRPr="00A42F82" w:rsidRDefault="00DE6CF9" w:rsidP="00DB37D2">
            <w:pPr>
              <w:rPr>
                <w:rFonts w:ascii="Arial" w:hAnsi="Arial" w:cs="Arial"/>
              </w:rPr>
            </w:pPr>
            <w:r w:rsidRPr="00A42F82">
              <w:rPr>
                <w:rFonts w:ascii="Arial" w:hAnsi="Arial" w:cs="Arial"/>
              </w:rPr>
              <w:t>Honorary research fellow:</w:t>
            </w:r>
          </w:p>
        </w:tc>
        <w:tc>
          <w:tcPr>
            <w:tcW w:w="850" w:type="dxa"/>
            <w:shd w:val="clear" w:color="auto" w:fill="BFBFBF" w:themeFill="background1" w:themeFillShade="BF"/>
            <w:vAlign w:val="center"/>
          </w:tcPr>
          <w:p w14:paraId="6F15D8BB" w14:textId="77777777" w:rsidR="00DE6CF9" w:rsidRPr="00A42F82" w:rsidRDefault="00DE6CF9" w:rsidP="00DB37D2">
            <w:pPr>
              <w:jc w:val="center"/>
              <w:rPr>
                <w:rFonts w:ascii="Arial" w:hAnsi="Arial" w:cs="Arial"/>
              </w:rPr>
            </w:pPr>
            <w:r w:rsidRPr="00A42F82">
              <w:rPr>
                <w:rFonts w:ascii="Segoe UI Symbol" w:eastAsia="MS Gothic" w:hAnsi="Segoe UI Symbol" w:cs="Segoe UI Symbol"/>
              </w:rPr>
              <w:t>☐</w:t>
            </w:r>
          </w:p>
        </w:tc>
      </w:tr>
      <w:tr w:rsidR="00DE6CF9" w:rsidRPr="00A42F82" w14:paraId="1D5A6704" w14:textId="77777777" w:rsidTr="00DB37D2">
        <w:trPr>
          <w:trHeight w:val="472"/>
        </w:trPr>
        <w:tc>
          <w:tcPr>
            <w:tcW w:w="559" w:type="dxa"/>
            <w:shd w:val="clear" w:color="auto" w:fill="F2F2F2" w:themeFill="background1" w:themeFillShade="F2"/>
            <w:vAlign w:val="center"/>
          </w:tcPr>
          <w:p w14:paraId="0DAEA6B2" w14:textId="77777777" w:rsidR="00DE6CF9" w:rsidRPr="00A42F82" w:rsidRDefault="00DE6CF9" w:rsidP="00DB37D2">
            <w:pPr>
              <w:rPr>
                <w:rFonts w:ascii="Arial" w:hAnsi="Arial" w:cs="Arial"/>
              </w:rPr>
            </w:pPr>
          </w:p>
        </w:tc>
        <w:tc>
          <w:tcPr>
            <w:tcW w:w="2544" w:type="dxa"/>
            <w:shd w:val="clear" w:color="auto" w:fill="F2F2F2" w:themeFill="background1" w:themeFillShade="F2"/>
            <w:vAlign w:val="center"/>
          </w:tcPr>
          <w:p w14:paraId="003DA993" w14:textId="77777777" w:rsidR="00DE6CF9" w:rsidRPr="00A42F82" w:rsidRDefault="00DE6CF9" w:rsidP="00DB37D2">
            <w:pPr>
              <w:rPr>
                <w:rFonts w:ascii="Arial" w:hAnsi="Arial" w:cs="Arial"/>
              </w:rPr>
            </w:pPr>
            <w:r w:rsidRPr="00A42F82">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89F14A3" w14:textId="77777777" w:rsidR="00DE6CF9" w:rsidRPr="00A42F82" w:rsidRDefault="00DE6CF9" w:rsidP="00DB37D2">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69E79FCF" w14:textId="77777777" w:rsidR="00DE6CF9" w:rsidRPr="00A42F82" w:rsidRDefault="00DE6CF9" w:rsidP="00DB37D2">
            <w:pPr>
              <w:rPr>
                <w:rFonts w:ascii="Arial" w:hAnsi="Arial" w:cs="Arial"/>
              </w:rPr>
            </w:pPr>
            <w:r w:rsidRPr="00A42F82">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5EAB451" w14:textId="77777777" w:rsidR="00DE6CF9" w:rsidRPr="00A42F82" w:rsidRDefault="00DE6CF9" w:rsidP="00DB37D2">
                <w:pPr>
                  <w:jc w:val="center"/>
                  <w:rPr>
                    <w:rFonts w:ascii="Arial" w:hAnsi="Arial" w:cs="Arial"/>
                  </w:rPr>
                </w:pPr>
                <w:r w:rsidRPr="00A42F82">
                  <w:rPr>
                    <w:rFonts w:ascii="Segoe UI Symbol" w:eastAsia="MS Gothic" w:hAnsi="Segoe UI Symbol" w:cs="Segoe UI Symbol"/>
                  </w:rPr>
                  <w:t>☐</w:t>
                </w:r>
              </w:p>
            </w:tc>
          </w:sdtContent>
        </w:sdt>
        <w:tc>
          <w:tcPr>
            <w:tcW w:w="2526" w:type="dxa"/>
            <w:shd w:val="clear" w:color="auto" w:fill="F2F2F2" w:themeFill="background1" w:themeFillShade="F2"/>
            <w:vAlign w:val="center"/>
          </w:tcPr>
          <w:p w14:paraId="48148BC0" w14:textId="77777777" w:rsidR="00DE6CF9" w:rsidRPr="00A42F82" w:rsidRDefault="00DE6CF9" w:rsidP="00DB37D2">
            <w:pPr>
              <w:rPr>
                <w:rFonts w:ascii="Arial" w:hAnsi="Arial" w:cs="Arial"/>
              </w:rPr>
            </w:pPr>
            <w:r w:rsidRPr="00A42F82">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7421632" w14:textId="77777777" w:rsidR="00DE6CF9" w:rsidRPr="00A42F82" w:rsidRDefault="00DE6CF9" w:rsidP="00DB37D2">
                <w:pPr>
                  <w:jc w:val="center"/>
                  <w:rPr>
                    <w:rFonts w:ascii="Arial" w:hAnsi="Arial" w:cs="Arial"/>
                  </w:rPr>
                </w:pPr>
                <w:r w:rsidRPr="00A42F82">
                  <w:rPr>
                    <w:rFonts w:ascii="Segoe UI Symbol" w:eastAsia="MS Gothic" w:hAnsi="Segoe UI Symbol" w:cs="Segoe UI Symbol"/>
                  </w:rPr>
                  <w:t>☐</w:t>
                </w:r>
              </w:p>
            </w:tc>
          </w:sdtContent>
        </w:sdt>
      </w:tr>
    </w:tbl>
    <w:p w14:paraId="302EB8AE" w14:textId="77777777" w:rsidR="00DE6CF9" w:rsidRPr="00A42F82" w:rsidRDefault="00DE6CF9" w:rsidP="00DE6CF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DE6CF9" w:rsidRPr="00A42F82" w14:paraId="0D71A169" w14:textId="77777777" w:rsidTr="00DB37D2">
        <w:trPr>
          <w:cantSplit/>
          <w:trHeight w:val="334"/>
        </w:trPr>
        <w:tc>
          <w:tcPr>
            <w:tcW w:w="559" w:type="dxa"/>
            <w:shd w:val="clear" w:color="auto" w:fill="F2F2F2" w:themeFill="background1" w:themeFillShade="F2"/>
            <w:vAlign w:val="center"/>
          </w:tcPr>
          <w:p w14:paraId="0B6FB5D8" w14:textId="77777777" w:rsidR="00DE6CF9" w:rsidRPr="00A42F82" w:rsidRDefault="00DE6CF9" w:rsidP="00DB37D2">
            <w:pPr>
              <w:rPr>
                <w:rFonts w:ascii="Arial" w:hAnsi="Arial" w:cs="Arial"/>
              </w:rPr>
            </w:pPr>
            <w:r w:rsidRPr="00A42F82">
              <w:rPr>
                <w:rFonts w:ascii="Arial" w:hAnsi="Arial" w:cs="Arial"/>
              </w:rPr>
              <w:t>3</w:t>
            </w:r>
          </w:p>
        </w:tc>
        <w:tc>
          <w:tcPr>
            <w:tcW w:w="3253" w:type="dxa"/>
            <w:shd w:val="clear" w:color="auto" w:fill="F2F2F2" w:themeFill="background1" w:themeFillShade="F2"/>
            <w:vAlign w:val="center"/>
          </w:tcPr>
          <w:p w14:paraId="579FCFA6" w14:textId="77777777" w:rsidR="00DE6CF9" w:rsidRPr="00A42F82" w:rsidRDefault="00DE6CF9" w:rsidP="00DB37D2">
            <w:pPr>
              <w:rPr>
                <w:rFonts w:ascii="Arial" w:hAnsi="Arial" w:cs="Arial"/>
              </w:rPr>
            </w:pPr>
            <w:r w:rsidRPr="00A42F82">
              <w:rPr>
                <w:rFonts w:ascii="Arial" w:hAnsi="Arial" w:cs="Arial"/>
              </w:rPr>
              <w:t>Institute/Academic Discipline/Centre:</w:t>
            </w:r>
          </w:p>
        </w:tc>
        <w:tc>
          <w:tcPr>
            <w:tcW w:w="6636" w:type="dxa"/>
            <w:vAlign w:val="center"/>
          </w:tcPr>
          <w:p w14:paraId="28EDE547" w14:textId="77777777" w:rsidR="00DE6CF9" w:rsidRPr="00A42F82" w:rsidRDefault="00DE6CF9" w:rsidP="00DB37D2">
            <w:pPr>
              <w:rPr>
                <w:rFonts w:ascii="Arial" w:hAnsi="Arial" w:cs="Arial"/>
              </w:rPr>
            </w:pPr>
          </w:p>
          <w:p w14:paraId="4981A3B1" w14:textId="77777777" w:rsidR="00DE6CF9" w:rsidRPr="00A42F82" w:rsidRDefault="00DE6CF9" w:rsidP="00DB37D2">
            <w:pPr>
              <w:rPr>
                <w:rFonts w:ascii="Arial" w:hAnsi="Arial" w:cs="Arial"/>
              </w:rPr>
            </w:pPr>
          </w:p>
        </w:tc>
      </w:tr>
      <w:tr w:rsidR="00DE6CF9" w:rsidRPr="00A42F82" w14:paraId="57B51F84" w14:textId="77777777" w:rsidTr="00DB37D2">
        <w:trPr>
          <w:cantSplit/>
          <w:trHeight w:val="340"/>
        </w:trPr>
        <w:tc>
          <w:tcPr>
            <w:tcW w:w="559" w:type="dxa"/>
            <w:shd w:val="clear" w:color="auto" w:fill="F2F2F2" w:themeFill="background1" w:themeFillShade="F2"/>
            <w:vAlign w:val="center"/>
          </w:tcPr>
          <w:p w14:paraId="5B49E008" w14:textId="77777777" w:rsidR="00DE6CF9" w:rsidRPr="00A42F82" w:rsidRDefault="00DE6CF9" w:rsidP="00DB37D2">
            <w:pPr>
              <w:rPr>
                <w:rFonts w:ascii="Arial" w:hAnsi="Arial" w:cs="Arial"/>
              </w:rPr>
            </w:pPr>
            <w:r w:rsidRPr="00A42F82">
              <w:rPr>
                <w:rFonts w:ascii="Arial" w:hAnsi="Arial" w:cs="Arial"/>
              </w:rPr>
              <w:t>4</w:t>
            </w:r>
          </w:p>
        </w:tc>
        <w:tc>
          <w:tcPr>
            <w:tcW w:w="3253" w:type="dxa"/>
            <w:shd w:val="clear" w:color="auto" w:fill="F2F2F2" w:themeFill="background1" w:themeFillShade="F2"/>
            <w:vAlign w:val="center"/>
          </w:tcPr>
          <w:p w14:paraId="3C247729" w14:textId="77777777" w:rsidR="00DE6CF9" w:rsidRPr="00A42F82" w:rsidRDefault="00DE6CF9" w:rsidP="00DB37D2">
            <w:pPr>
              <w:rPr>
                <w:rFonts w:ascii="Arial" w:hAnsi="Arial" w:cs="Arial"/>
              </w:rPr>
            </w:pPr>
            <w:r w:rsidRPr="00A42F82">
              <w:rPr>
                <w:rFonts w:ascii="Arial" w:hAnsi="Arial" w:cs="Arial"/>
              </w:rPr>
              <w:t>Campus:</w:t>
            </w:r>
          </w:p>
        </w:tc>
        <w:tc>
          <w:tcPr>
            <w:tcW w:w="6636" w:type="dxa"/>
            <w:vAlign w:val="center"/>
          </w:tcPr>
          <w:p w14:paraId="5DFC3B15" w14:textId="77777777" w:rsidR="00DE6CF9" w:rsidRPr="00A42F82" w:rsidRDefault="00DE6CF9" w:rsidP="00DB37D2">
            <w:pPr>
              <w:rPr>
                <w:rFonts w:ascii="Arial" w:hAnsi="Arial" w:cs="Arial"/>
              </w:rPr>
            </w:pPr>
          </w:p>
          <w:p w14:paraId="307370A4" w14:textId="77777777" w:rsidR="00DE6CF9" w:rsidRPr="00A42F82" w:rsidRDefault="00DE6CF9" w:rsidP="00DB37D2">
            <w:pPr>
              <w:rPr>
                <w:rFonts w:ascii="Arial" w:hAnsi="Arial" w:cs="Arial"/>
              </w:rPr>
            </w:pPr>
          </w:p>
        </w:tc>
      </w:tr>
      <w:tr w:rsidR="00DE6CF9" w:rsidRPr="00A42F82" w14:paraId="3E7EEE63" w14:textId="77777777" w:rsidTr="00DB37D2">
        <w:trPr>
          <w:cantSplit/>
          <w:trHeight w:val="340"/>
        </w:trPr>
        <w:tc>
          <w:tcPr>
            <w:tcW w:w="559" w:type="dxa"/>
            <w:shd w:val="clear" w:color="auto" w:fill="F2F2F2" w:themeFill="background1" w:themeFillShade="F2"/>
            <w:vAlign w:val="center"/>
          </w:tcPr>
          <w:p w14:paraId="5A86DFEC" w14:textId="77777777" w:rsidR="00DE6CF9" w:rsidRPr="00A42F82" w:rsidRDefault="00DE6CF9" w:rsidP="00DB37D2">
            <w:pPr>
              <w:rPr>
                <w:rFonts w:ascii="Arial" w:hAnsi="Arial" w:cs="Arial"/>
              </w:rPr>
            </w:pPr>
            <w:r w:rsidRPr="00A42F82">
              <w:rPr>
                <w:rFonts w:ascii="Arial" w:hAnsi="Arial" w:cs="Arial"/>
              </w:rPr>
              <w:t>5</w:t>
            </w:r>
          </w:p>
        </w:tc>
        <w:tc>
          <w:tcPr>
            <w:tcW w:w="3253" w:type="dxa"/>
            <w:shd w:val="clear" w:color="auto" w:fill="F2F2F2" w:themeFill="background1" w:themeFillShade="F2"/>
            <w:vAlign w:val="center"/>
          </w:tcPr>
          <w:p w14:paraId="034939D4" w14:textId="77777777" w:rsidR="00DE6CF9" w:rsidRPr="00A42F82" w:rsidRDefault="00DE6CF9" w:rsidP="00DB37D2">
            <w:pPr>
              <w:rPr>
                <w:rFonts w:ascii="Arial" w:hAnsi="Arial" w:cs="Arial"/>
              </w:rPr>
            </w:pPr>
            <w:r w:rsidRPr="00A42F82">
              <w:rPr>
                <w:rFonts w:ascii="Arial" w:hAnsi="Arial" w:cs="Arial"/>
              </w:rPr>
              <w:t>E-mail address:</w:t>
            </w:r>
          </w:p>
        </w:tc>
        <w:tc>
          <w:tcPr>
            <w:tcW w:w="6636" w:type="dxa"/>
            <w:vAlign w:val="center"/>
          </w:tcPr>
          <w:p w14:paraId="2B3C2C5E" w14:textId="77777777" w:rsidR="00DE6CF9" w:rsidRPr="00A42F82" w:rsidRDefault="00DE6CF9" w:rsidP="00DB37D2">
            <w:pPr>
              <w:rPr>
                <w:rFonts w:ascii="Arial" w:hAnsi="Arial" w:cs="Arial"/>
              </w:rPr>
            </w:pPr>
            <w:r>
              <w:rPr>
                <w:rFonts w:ascii="Roboto" w:hAnsi="Roboto"/>
                <w:color w:val="1B1B1B"/>
                <w:sz w:val="18"/>
                <w:szCs w:val="18"/>
              </w:rPr>
              <w:t>2222765@student.uwtsd.ac.uk</w:t>
            </w:r>
          </w:p>
        </w:tc>
      </w:tr>
      <w:tr w:rsidR="00DE6CF9" w:rsidRPr="00A42F82" w14:paraId="10CADD85" w14:textId="77777777" w:rsidTr="00DB37D2">
        <w:trPr>
          <w:cantSplit/>
          <w:trHeight w:val="340"/>
        </w:trPr>
        <w:tc>
          <w:tcPr>
            <w:tcW w:w="559" w:type="dxa"/>
            <w:shd w:val="clear" w:color="auto" w:fill="F2F2F2" w:themeFill="background1" w:themeFillShade="F2"/>
            <w:vAlign w:val="center"/>
          </w:tcPr>
          <w:p w14:paraId="268C2D73" w14:textId="77777777" w:rsidR="00DE6CF9" w:rsidRPr="00A42F82" w:rsidRDefault="00DE6CF9" w:rsidP="00DB37D2">
            <w:pPr>
              <w:rPr>
                <w:rFonts w:ascii="Arial" w:hAnsi="Arial" w:cs="Arial"/>
              </w:rPr>
            </w:pPr>
            <w:r w:rsidRPr="00A42F82">
              <w:rPr>
                <w:rFonts w:ascii="Arial" w:hAnsi="Arial" w:cs="Arial"/>
              </w:rPr>
              <w:t>6</w:t>
            </w:r>
          </w:p>
        </w:tc>
        <w:tc>
          <w:tcPr>
            <w:tcW w:w="3253" w:type="dxa"/>
            <w:shd w:val="clear" w:color="auto" w:fill="F2F2F2" w:themeFill="background1" w:themeFillShade="F2"/>
            <w:vAlign w:val="center"/>
          </w:tcPr>
          <w:p w14:paraId="6AB85450" w14:textId="77777777" w:rsidR="00DE6CF9" w:rsidRPr="00A42F82" w:rsidRDefault="00DE6CF9" w:rsidP="00DB37D2">
            <w:pPr>
              <w:rPr>
                <w:rFonts w:ascii="Arial" w:hAnsi="Arial" w:cs="Arial"/>
              </w:rPr>
            </w:pPr>
            <w:r w:rsidRPr="00A42F82">
              <w:rPr>
                <w:rFonts w:ascii="Arial" w:hAnsi="Arial" w:cs="Arial"/>
              </w:rPr>
              <w:t>Contact Telephone Number:</w:t>
            </w:r>
          </w:p>
        </w:tc>
        <w:tc>
          <w:tcPr>
            <w:tcW w:w="6636" w:type="dxa"/>
            <w:vAlign w:val="center"/>
          </w:tcPr>
          <w:p w14:paraId="3C878277" w14:textId="77777777" w:rsidR="00DE6CF9" w:rsidRPr="00A42F82" w:rsidRDefault="00DE6CF9" w:rsidP="00DB37D2">
            <w:pPr>
              <w:rPr>
                <w:rFonts w:ascii="Arial" w:hAnsi="Arial" w:cs="Arial"/>
              </w:rPr>
            </w:pPr>
          </w:p>
          <w:p w14:paraId="35A4DD4F" w14:textId="77777777" w:rsidR="00DE6CF9" w:rsidRPr="00A42F82" w:rsidRDefault="00DE6CF9" w:rsidP="00DB37D2">
            <w:pPr>
              <w:rPr>
                <w:rFonts w:ascii="Arial" w:hAnsi="Arial" w:cs="Arial"/>
              </w:rPr>
            </w:pPr>
            <w:r>
              <w:rPr>
                <w:rFonts w:ascii="Arial" w:hAnsi="Arial" w:cs="Arial"/>
              </w:rPr>
              <w:t>07880310348</w:t>
            </w:r>
          </w:p>
        </w:tc>
      </w:tr>
      <w:tr w:rsidR="00DE6CF9" w:rsidRPr="00A42F82" w14:paraId="1058BF77" w14:textId="77777777" w:rsidTr="00DB37D2">
        <w:tc>
          <w:tcPr>
            <w:tcW w:w="559" w:type="dxa"/>
            <w:shd w:val="clear" w:color="auto" w:fill="BFBFBF" w:themeFill="background1" w:themeFillShade="BF"/>
            <w:vAlign w:val="center"/>
          </w:tcPr>
          <w:p w14:paraId="51A0E52C" w14:textId="77777777" w:rsidR="00DE6CF9" w:rsidRPr="00A42F82" w:rsidRDefault="00DE6CF9" w:rsidP="00DB37D2">
            <w:pPr>
              <w:rPr>
                <w:rFonts w:ascii="Arial" w:hAnsi="Arial" w:cs="Arial"/>
                <w:b/>
                <w:i/>
              </w:rPr>
            </w:pPr>
          </w:p>
        </w:tc>
        <w:tc>
          <w:tcPr>
            <w:tcW w:w="9889" w:type="dxa"/>
            <w:gridSpan w:val="2"/>
            <w:shd w:val="clear" w:color="auto" w:fill="BFBFBF" w:themeFill="background1" w:themeFillShade="BF"/>
            <w:vAlign w:val="center"/>
          </w:tcPr>
          <w:p w14:paraId="2484A91F" w14:textId="77777777" w:rsidR="00DE6CF9" w:rsidRPr="00A42F82" w:rsidRDefault="00DE6CF9" w:rsidP="00DB37D2">
            <w:pPr>
              <w:rPr>
                <w:rFonts w:ascii="Arial" w:hAnsi="Arial" w:cs="Arial"/>
              </w:rPr>
            </w:pPr>
            <w:r w:rsidRPr="00A42F82">
              <w:rPr>
                <w:rFonts w:ascii="Arial" w:hAnsi="Arial" w:cs="Arial"/>
                <w:b/>
                <w:i/>
              </w:rPr>
              <w:t>For students:</w:t>
            </w:r>
          </w:p>
        </w:tc>
      </w:tr>
      <w:tr w:rsidR="00DE6CF9" w:rsidRPr="00A42F82" w14:paraId="13B19A7D" w14:textId="77777777" w:rsidTr="00DB37D2">
        <w:trPr>
          <w:trHeight w:val="513"/>
        </w:trPr>
        <w:tc>
          <w:tcPr>
            <w:tcW w:w="559" w:type="dxa"/>
            <w:shd w:val="clear" w:color="auto" w:fill="F2F2F2" w:themeFill="background1" w:themeFillShade="F2"/>
            <w:vAlign w:val="center"/>
          </w:tcPr>
          <w:p w14:paraId="37B5EA5C" w14:textId="77777777" w:rsidR="00DE6CF9" w:rsidRPr="00A42F82" w:rsidRDefault="00DE6CF9" w:rsidP="00DB37D2">
            <w:pPr>
              <w:rPr>
                <w:rFonts w:ascii="Arial" w:hAnsi="Arial" w:cs="Arial"/>
              </w:rPr>
            </w:pPr>
            <w:r w:rsidRPr="00A42F82">
              <w:rPr>
                <w:rFonts w:ascii="Arial" w:hAnsi="Arial" w:cs="Arial"/>
              </w:rPr>
              <w:t>7</w:t>
            </w:r>
          </w:p>
        </w:tc>
        <w:tc>
          <w:tcPr>
            <w:tcW w:w="3253" w:type="dxa"/>
            <w:shd w:val="clear" w:color="auto" w:fill="F2F2F2" w:themeFill="background1" w:themeFillShade="F2"/>
            <w:vAlign w:val="center"/>
          </w:tcPr>
          <w:p w14:paraId="58EC92C1" w14:textId="77777777" w:rsidR="00DE6CF9" w:rsidRPr="00A42F82" w:rsidRDefault="00DE6CF9" w:rsidP="00DB37D2">
            <w:pPr>
              <w:rPr>
                <w:rFonts w:ascii="Arial" w:hAnsi="Arial" w:cs="Arial"/>
              </w:rPr>
            </w:pPr>
            <w:r w:rsidRPr="00A42F82">
              <w:rPr>
                <w:rFonts w:ascii="Arial" w:hAnsi="Arial" w:cs="Arial"/>
              </w:rPr>
              <w:t>Student Number:</w:t>
            </w:r>
          </w:p>
        </w:tc>
        <w:tc>
          <w:tcPr>
            <w:tcW w:w="6636" w:type="dxa"/>
            <w:vAlign w:val="center"/>
          </w:tcPr>
          <w:p w14:paraId="06C6CCF6" w14:textId="77777777" w:rsidR="00DE6CF9" w:rsidRPr="00A42F82" w:rsidRDefault="00DE6CF9" w:rsidP="00DB37D2">
            <w:pPr>
              <w:rPr>
                <w:rFonts w:ascii="Arial" w:hAnsi="Arial" w:cs="Arial"/>
              </w:rPr>
            </w:pPr>
            <w:r>
              <w:rPr>
                <w:rFonts w:ascii="Arial" w:hAnsi="Arial" w:cs="Arial"/>
              </w:rPr>
              <w:t>2222765</w:t>
            </w:r>
          </w:p>
        </w:tc>
      </w:tr>
      <w:tr w:rsidR="00DE6CF9" w:rsidRPr="00A42F82" w14:paraId="1FFF35A4" w14:textId="77777777" w:rsidTr="00DB37D2">
        <w:trPr>
          <w:trHeight w:val="549"/>
        </w:trPr>
        <w:tc>
          <w:tcPr>
            <w:tcW w:w="559" w:type="dxa"/>
            <w:shd w:val="clear" w:color="auto" w:fill="F2F2F2" w:themeFill="background1" w:themeFillShade="F2"/>
            <w:vAlign w:val="center"/>
          </w:tcPr>
          <w:p w14:paraId="1F806BD4" w14:textId="77777777" w:rsidR="00DE6CF9" w:rsidRPr="00A42F82" w:rsidRDefault="00DE6CF9" w:rsidP="00DB37D2">
            <w:pPr>
              <w:rPr>
                <w:rFonts w:ascii="Arial" w:hAnsi="Arial" w:cs="Arial"/>
              </w:rPr>
            </w:pPr>
            <w:r w:rsidRPr="00A42F82">
              <w:rPr>
                <w:rFonts w:ascii="Arial" w:hAnsi="Arial" w:cs="Arial"/>
              </w:rPr>
              <w:t>8</w:t>
            </w:r>
          </w:p>
        </w:tc>
        <w:tc>
          <w:tcPr>
            <w:tcW w:w="3253" w:type="dxa"/>
            <w:shd w:val="clear" w:color="auto" w:fill="F2F2F2" w:themeFill="background1" w:themeFillShade="F2"/>
            <w:vAlign w:val="center"/>
          </w:tcPr>
          <w:p w14:paraId="1CB56342" w14:textId="77777777" w:rsidR="00DE6CF9" w:rsidRPr="00A42F82" w:rsidRDefault="00DE6CF9" w:rsidP="00DB37D2">
            <w:pPr>
              <w:rPr>
                <w:rFonts w:ascii="Arial" w:hAnsi="Arial" w:cs="Arial"/>
              </w:rPr>
            </w:pPr>
            <w:r w:rsidRPr="00A42F82">
              <w:rPr>
                <w:rFonts w:ascii="Arial" w:hAnsi="Arial" w:cs="Arial"/>
              </w:rPr>
              <w:t>Programme of Study:</w:t>
            </w:r>
          </w:p>
        </w:tc>
        <w:tc>
          <w:tcPr>
            <w:tcW w:w="6636" w:type="dxa"/>
            <w:vAlign w:val="center"/>
          </w:tcPr>
          <w:p w14:paraId="75AD9A23" w14:textId="77777777" w:rsidR="00DE6CF9" w:rsidRPr="00A42F82" w:rsidRDefault="00DE6CF9" w:rsidP="00DB37D2">
            <w:pPr>
              <w:rPr>
                <w:rFonts w:ascii="Arial" w:hAnsi="Arial" w:cs="Arial"/>
              </w:rPr>
            </w:pPr>
          </w:p>
        </w:tc>
      </w:tr>
      <w:tr w:rsidR="00DE6CF9" w:rsidRPr="00A42F82" w14:paraId="2F676C35" w14:textId="77777777" w:rsidTr="00DB37D2">
        <w:trPr>
          <w:trHeight w:val="557"/>
        </w:trPr>
        <w:tc>
          <w:tcPr>
            <w:tcW w:w="559" w:type="dxa"/>
            <w:shd w:val="clear" w:color="auto" w:fill="F2F2F2" w:themeFill="background1" w:themeFillShade="F2"/>
            <w:vAlign w:val="center"/>
          </w:tcPr>
          <w:p w14:paraId="1CB9910C" w14:textId="77777777" w:rsidR="00DE6CF9" w:rsidRPr="00A42F82" w:rsidRDefault="00DE6CF9" w:rsidP="00DB37D2">
            <w:pPr>
              <w:rPr>
                <w:rFonts w:ascii="Arial" w:hAnsi="Arial" w:cs="Arial"/>
              </w:rPr>
            </w:pPr>
            <w:r w:rsidRPr="00A42F82">
              <w:rPr>
                <w:rFonts w:ascii="Arial" w:hAnsi="Arial" w:cs="Arial"/>
              </w:rPr>
              <w:t>9</w:t>
            </w:r>
          </w:p>
        </w:tc>
        <w:tc>
          <w:tcPr>
            <w:tcW w:w="3253" w:type="dxa"/>
            <w:shd w:val="clear" w:color="auto" w:fill="F2F2F2" w:themeFill="background1" w:themeFillShade="F2"/>
            <w:vAlign w:val="center"/>
          </w:tcPr>
          <w:p w14:paraId="15FE433E" w14:textId="77777777" w:rsidR="00DE6CF9" w:rsidRPr="00A42F82" w:rsidRDefault="00DE6CF9" w:rsidP="00DB37D2">
            <w:pPr>
              <w:rPr>
                <w:rFonts w:ascii="Arial" w:hAnsi="Arial" w:cs="Arial"/>
              </w:rPr>
            </w:pPr>
            <w:r w:rsidRPr="00A42F82">
              <w:rPr>
                <w:rFonts w:ascii="Arial" w:hAnsi="Arial" w:cs="Arial"/>
              </w:rPr>
              <w:t>Director of Studies/Supervisor:</w:t>
            </w:r>
          </w:p>
        </w:tc>
        <w:tc>
          <w:tcPr>
            <w:tcW w:w="6636" w:type="dxa"/>
            <w:vAlign w:val="center"/>
          </w:tcPr>
          <w:p w14:paraId="566658BF" w14:textId="77777777" w:rsidR="00DE6CF9" w:rsidRPr="00A42F82" w:rsidRDefault="00DE6CF9" w:rsidP="00DB37D2">
            <w:pPr>
              <w:rPr>
                <w:rFonts w:ascii="Arial" w:hAnsi="Arial" w:cs="Arial"/>
              </w:rPr>
            </w:pPr>
          </w:p>
        </w:tc>
      </w:tr>
    </w:tbl>
    <w:p w14:paraId="2DAEF869" w14:textId="77777777" w:rsidR="00DE6CF9" w:rsidRPr="00A42F82" w:rsidRDefault="00DE6CF9" w:rsidP="00DE6CF9">
      <w:pPr>
        <w:rPr>
          <w:rFonts w:ascii="Arial" w:hAnsi="Arial" w:cs="Arial"/>
          <w:bCs/>
          <w:iCs/>
        </w:rPr>
      </w:pPr>
    </w:p>
    <w:p w14:paraId="2C7C8EBD" w14:textId="77777777" w:rsidR="00DE6CF9" w:rsidRPr="00A42F82" w:rsidRDefault="00DE6CF9" w:rsidP="00DE6CF9">
      <w:pPr>
        <w:autoSpaceDE w:val="0"/>
        <w:autoSpaceDN w:val="0"/>
        <w:adjustRightInd w:val="0"/>
        <w:jc w:val="both"/>
        <w:rPr>
          <w:rFonts w:ascii="Arial" w:hAnsi="Arial" w:cs="Arial"/>
          <w:b/>
        </w:rPr>
      </w:pPr>
    </w:p>
    <w:p w14:paraId="417CC426" w14:textId="77777777" w:rsidR="00DE6CF9" w:rsidRPr="00A42F82" w:rsidRDefault="00DE6CF9" w:rsidP="00DE6CF9">
      <w:pPr>
        <w:rPr>
          <w:rFonts w:ascii="Arial" w:hAnsi="Arial" w:cs="Arial"/>
          <w:b/>
        </w:rPr>
      </w:pPr>
    </w:p>
    <w:p w14:paraId="6A7DB753" w14:textId="77777777" w:rsidR="00DE6CF9" w:rsidRPr="00A42F82" w:rsidRDefault="00DE6CF9" w:rsidP="00DE6CF9">
      <w:pPr>
        <w:autoSpaceDE w:val="0"/>
        <w:autoSpaceDN w:val="0"/>
        <w:adjustRightInd w:val="0"/>
        <w:spacing w:after="240"/>
        <w:jc w:val="both"/>
        <w:rPr>
          <w:rFonts w:ascii="Arial" w:hAnsi="Arial" w:cs="Arial"/>
          <w:b/>
        </w:rPr>
      </w:pPr>
      <w:r w:rsidRPr="00A42F82">
        <w:rPr>
          <w:rFonts w:ascii="Arial" w:hAnsi="Arial" w:cs="Arial"/>
          <w:b/>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DE6CF9" w:rsidRPr="00A42F82" w14:paraId="2353C5AC" w14:textId="77777777" w:rsidTr="00DB37D2">
        <w:tc>
          <w:tcPr>
            <w:tcW w:w="562" w:type="dxa"/>
            <w:shd w:val="clear" w:color="auto" w:fill="F2F2F2" w:themeFill="background1" w:themeFillShade="F2"/>
          </w:tcPr>
          <w:p w14:paraId="73EEDCF7"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2D9FEC90"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B431B77"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8818531" w14:textId="77777777" w:rsidR="00DE6CF9" w:rsidRPr="00A42F82" w:rsidRDefault="00DE6CF9" w:rsidP="00DB37D2">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BDF5E13" w14:textId="77777777" w:rsidR="00DE6CF9" w:rsidRPr="00A42F82" w:rsidRDefault="00DE6CF9" w:rsidP="00DB37D2">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7328DE5C" w14:textId="77777777" w:rsidR="00DE6CF9" w:rsidRPr="00A42F82" w:rsidRDefault="00DE6CF9" w:rsidP="00DB37D2">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01E75926" w14:textId="77777777" w:rsidR="00DE6CF9" w:rsidRPr="00A42F82" w:rsidRDefault="00DE6CF9" w:rsidP="00DB37D2">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DE6CF9" w:rsidRPr="00A42F82" w14:paraId="02933801" w14:textId="77777777" w:rsidTr="00DB37D2">
        <w:tc>
          <w:tcPr>
            <w:tcW w:w="562" w:type="dxa"/>
            <w:shd w:val="clear" w:color="auto" w:fill="F2F2F2" w:themeFill="background1" w:themeFillShade="F2"/>
          </w:tcPr>
          <w:p w14:paraId="5FD31A2C" w14:textId="77777777" w:rsidR="00DE6CF9" w:rsidRPr="00A42F82" w:rsidRDefault="00DE6CF9" w:rsidP="00DB37D2">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09FEDCA" w14:textId="77777777" w:rsidR="00DE6CF9" w:rsidRPr="00A42F82" w:rsidRDefault="00DE6CF9" w:rsidP="00DB37D2">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5272361F" w14:textId="77777777" w:rsidR="00DE6CF9" w:rsidRPr="00A42F82" w:rsidRDefault="00DE6CF9" w:rsidP="00DB37D2">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DE6CF9" w:rsidRPr="00A42F82" w14:paraId="58F5A57C" w14:textId="77777777" w:rsidTr="00DB37D2">
        <w:trPr>
          <w:trHeight w:val="437"/>
        </w:trPr>
        <w:tc>
          <w:tcPr>
            <w:tcW w:w="562" w:type="dxa"/>
            <w:vMerge w:val="restart"/>
            <w:shd w:val="clear" w:color="auto" w:fill="F2F2F2" w:themeFill="background1" w:themeFillShade="F2"/>
          </w:tcPr>
          <w:p w14:paraId="64D831B0" w14:textId="77777777" w:rsidR="00DE6CF9" w:rsidRPr="00A42F82" w:rsidRDefault="00DE6CF9" w:rsidP="00DB37D2">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54F7170A" w14:textId="77777777" w:rsidR="00DE6CF9" w:rsidRPr="00A42F82" w:rsidRDefault="00DE6CF9" w:rsidP="00DB37D2">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63BACE8"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A6504B1"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7071CDEB" w14:textId="77777777" w:rsidR="00DE6CF9" w:rsidRPr="00A42F82" w:rsidRDefault="00DE6CF9" w:rsidP="00DB37D2">
            <w:pPr>
              <w:autoSpaceDE w:val="0"/>
              <w:autoSpaceDN w:val="0"/>
              <w:adjustRightInd w:val="0"/>
              <w:jc w:val="center"/>
              <w:rPr>
                <w:rFonts w:ascii="Arial" w:hAnsi="Arial" w:cs="Arial"/>
                <w:b/>
                <w:bCs/>
                <w:sz w:val="22"/>
                <w:szCs w:val="22"/>
              </w:rPr>
            </w:pPr>
          </w:p>
        </w:tc>
      </w:tr>
      <w:tr w:rsidR="00DE6CF9" w:rsidRPr="00A42F82" w14:paraId="6A582C7B" w14:textId="77777777" w:rsidTr="00DB37D2">
        <w:trPr>
          <w:trHeight w:val="415"/>
        </w:trPr>
        <w:tc>
          <w:tcPr>
            <w:tcW w:w="562" w:type="dxa"/>
            <w:vMerge/>
            <w:shd w:val="clear" w:color="auto" w:fill="F2F2F2" w:themeFill="background1" w:themeFillShade="F2"/>
          </w:tcPr>
          <w:p w14:paraId="62DA5C4A" w14:textId="77777777" w:rsidR="00DE6CF9" w:rsidRPr="00A42F82" w:rsidRDefault="00DE6CF9" w:rsidP="00DB37D2">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6E135F58" w14:textId="77777777" w:rsidR="00DE6CF9" w:rsidRPr="00A42F82" w:rsidRDefault="00DE6CF9" w:rsidP="00DB37D2">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83D9259"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D246960"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8EB6A42" w14:textId="77777777" w:rsidR="00DE6CF9" w:rsidRPr="00A42F82" w:rsidRDefault="00DE6CF9" w:rsidP="00DB37D2">
            <w:pPr>
              <w:autoSpaceDE w:val="0"/>
              <w:autoSpaceDN w:val="0"/>
              <w:adjustRightInd w:val="0"/>
              <w:jc w:val="center"/>
              <w:rPr>
                <w:rFonts w:ascii="Arial" w:hAnsi="Arial" w:cs="Arial"/>
                <w:b/>
                <w:bCs/>
                <w:sz w:val="22"/>
                <w:szCs w:val="22"/>
              </w:rPr>
            </w:pPr>
          </w:p>
        </w:tc>
      </w:tr>
      <w:tr w:rsidR="00DE6CF9" w:rsidRPr="00A42F82" w14:paraId="78D90C47" w14:textId="77777777" w:rsidTr="00DB37D2">
        <w:tc>
          <w:tcPr>
            <w:tcW w:w="562" w:type="dxa"/>
            <w:vMerge/>
            <w:shd w:val="clear" w:color="auto" w:fill="F2F2F2" w:themeFill="background1" w:themeFillShade="F2"/>
          </w:tcPr>
          <w:p w14:paraId="53AF67F6" w14:textId="77777777" w:rsidR="00DE6CF9" w:rsidRPr="00A42F82" w:rsidRDefault="00DE6CF9" w:rsidP="00DB37D2">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0B343D2F" w14:textId="77777777" w:rsidR="00DE6CF9" w:rsidRPr="00A42F82" w:rsidRDefault="00DE6CF9" w:rsidP="00DB37D2">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E1BEE5E"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Other (write in)</w:t>
            </w:r>
          </w:p>
          <w:p w14:paraId="40947220" w14:textId="77777777" w:rsidR="00DE6CF9" w:rsidRPr="00A42F82" w:rsidRDefault="00DE6CF9" w:rsidP="00DB37D2">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9EB17B5"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6AF94BAD" w14:textId="77777777" w:rsidR="00DE6CF9" w:rsidRPr="00A42F82" w:rsidRDefault="00DE6CF9" w:rsidP="00DB37D2">
            <w:pPr>
              <w:autoSpaceDE w:val="0"/>
              <w:autoSpaceDN w:val="0"/>
              <w:adjustRightInd w:val="0"/>
              <w:jc w:val="center"/>
              <w:rPr>
                <w:rFonts w:ascii="Arial" w:hAnsi="Arial" w:cs="Arial"/>
                <w:b/>
                <w:bCs/>
                <w:sz w:val="22"/>
                <w:szCs w:val="22"/>
              </w:rPr>
            </w:pPr>
          </w:p>
        </w:tc>
      </w:tr>
    </w:tbl>
    <w:p w14:paraId="39B8F74E" w14:textId="77777777" w:rsidR="00DE6CF9" w:rsidRPr="00A42F82" w:rsidRDefault="00DE6CF9" w:rsidP="00DE6CF9">
      <w:pPr>
        <w:autoSpaceDE w:val="0"/>
        <w:autoSpaceDN w:val="0"/>
        <w:adjustRightInd w:val="0"/>
        <w:spacing w:after="240"/>
        <w:jc w:val="both"/>
        <w:rPr>
          <w:rFonts w:ascii="Arial" w:hAnsi="Arial" w:cs="Arial"/>
          <w:bCs/>
          <w:iCs/>
        </w:rPr>
      </w:pPr>
    </w:p>
    <w:p w14:paraId="07F43A64" w14:textId="77777777" w:rsidR="00DE6CF9" w:rsidRPr="00A42F82" w:rsidRDefault="00DE6CF9" w:rsidP="00DE6CF9">
      <w:pPr>
        <w:autoSpaceDE w:val="0"/>
        <w:autoSpaceDN w:val="0"/>
        <w:adjustRightInd w:val="0"/>
        <w:spacing w:after="240"/>
        <w:jc w:val="both"/>
        <w:rPr>
          <w:rFonts w:ascii="Arial" w:hAnsi="Arial" w:cs="Arial"/>
          <w:b/>
        </w:rPr>
      </w:pPr>
      <w:r w:rsidRPr="00A42F82">
        <w:rPr>
          <w:rFonts w:ascii="Arial" w:hAnsi="Arial" w:cs="Arial"/>
          <w:b/>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DE6CF9" w:rsidRPr="00A42F82" w14:paraId="1927A049" w14:textId="77777777" w:rsidTr="00DB37D2">
        <w:tc>
          <w:tcPr>
            <w:tcW w:w="562" w:type="dxa"/>
            <w:shd w:val="clear" w:color="auto" w:fill="F2F2F2" w:themeFill="background1" w:themeFillShade="F2"/>
          </w:tcPr>
          <w:p w14:paraId="3F70B3A5" w14:textId="77777777" w:rsidR="00DE6CF9" w:rsidRPr="00A42F82" w:rsidRDefault="00DE6CF9" w:rsidP="00DB37D2">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61A885F3"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DE6CF9" w:rsidRPr="00A42F82" w14:paraId="7501782B" w14:textId="77777777" w:rsidTr="00DB37D2">
        <w:trPr>
          <w:trHeight w:val="355"/>
        </w:trPr>
        <w:tc>
          <w:tcPr>
            <w:tcW w:w="562" w:type="dxa"/>
            <w:vAlign w:val="center"/>
          </w:tcPr>
          <w:p w14:paraId="203CBE4E"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555D6923" w14:textId="77777777" w:rsidR="00DE6CF9" w:rsidRPr="00A42F82" w:rsidRDefault="00DE6CF9" w:rsidP="00DB37D2">
            <w:pPr>
              <w:autoSpaceDE w:val="0"/>
              <w:autoSpaceDN w:val="0"/>
              <w:adjustRightInd w:val="0"/>
              <w:rPr>
                <w:rFonts w:ascii="Arial" w:hAnsi="Arial" w:cs="Arial"/>
                <w:b/>
                <w:bCs/>
                <w:sz w:val="22"/>
                <w:szCs w:val="22"/>
              </w:rPr>
            </w:pPr>
            <w:hyperlink r:id="rId60" w:history="1">
              <w:r w:rsidRPr="00A42F82">
                <w:rPr>
                  <w:rStyle w:val="Hyperlink"/>
                  <w:rFonts w:ascii="Arial" w:eastAsiaTheme="majorEastAsia" w:hAnsi="Arial" w:cs="Arial"/>
                  <w:b/>
                  <w:bCs/>
                  <w:color w:val="auto"/>
                  <w:sz w:val="22"/>
                  <w:szCs w:val="22"/>
                </w:rPr>
                <w:t>UWTSD Research Ethics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vAlign w:val="center"/>
              </w:tcPr>
              <w:p w14:paraId="7B974365"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r>
      <w:tr w:rsidR="00DE6CF9" w:rsidRPr="00A42F82" w14:paraId="3B87060F" w14:textId="77777777" w:rsidTr="00DB37D2">
        <w:trPr>
          <w:trHeight w:val="417"/>
        </w:trPr>
        <w:tc>
          <w:tcPr>
            <w:tcW w:w="562" w:type="dxa"/>
            <w:vAlign w:val="center"/>
          </w:tcPr>
          <w:p w14:paraId="546BFAD6"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4D82CF44" w14:textId="77777777" w:rsidR="00DE6CF9" w:rsidRPr="00A42F82" w:rsidRDefault="00DE6CF9" w:rsidP="00DB37D2">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2E563048" w14:textId="77777777" w:rsidR="00DE6CF9" w:rsidRPr="00A42F82" w:rsidRDefault="00DE6CF9" w:rsidP="00DB37D2">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r w:rsidR="00DE6CF9" w:rsidRPr="00A42F82" w14:paraId="292AC040" w14:textId="77777777" w:rsidTr="00DB37D2">
        <w:trPr>
          <w:trHeight w:val="409"/>
        </w:trPr>
        <w:tc>
          <w:tcPr>
            <w:tcW w:w="562" w:type="dxa"/>
            <w:vAlign w:val="center"/>
          </w:tcPr>
          <w:p w14:paraId="4600475D"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13BE936E" w14:textId="77777777" w:rsidR="00DE6CF9" w:rsidRPr="00A42F82" w:rsidRDefault="00DE6CF9" w:rsidP="00DB37D2">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12A91DF" w14:textId="77777777" w:rsidR="00DE6CF9" w:rsidRPr="00A42F82" w:rsidRDefault="00DE6CF9" w:rsidP="00DB37D2">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681E1F7B" w14:textId="77777777" w:rsidR="00DE6CF9" w:rsidRPr="00A42F82" w:rsidRDefault="00DE6CF9" w:rsidP="00DE6CF9">
      <w:pPr>
        <w:autoSpaceDE w:val="0"/>
        <w:autoSpaceDN w:val="0"/>
        <w:adjustRightInd w:val="0"/>
        <w:spacing w:after="240"/>
        <w:jc w:val="both"/>
        <w:rPr>
          <w:rFonts w:ascii="Arial" w:hAnsi="Arial" w:cs="Arial"/>
          <w:b/>
        </w:rPr>
      </w:pPr>
    </w:p>
    <w:p w14:paraId="66AA8F6B" w14:textId="77777777" w:rsidR="00DE6CF9" w:rsidRPr="00A42F82" w:rsidRDefault="00DE6CF9" w:rsidP="00DE6CF9">
      <w:pPr>
        <w:autoSpaceDE w:val="0"/>
        <w:autoSpaceDN w:val="0"/>
        <w:adjustRightInd w:val="0"/>
        <w:jc w:val="both"/>
        <w:rPr>
          <w:rFonts w:ascii="Arial" w:hAnsi="Arial" w:cs="Arial"/>
          <w:b/>
        </w:rPr>
      </w:pPr>
      <w:r w:rsidRPr="00A42F82">
        <w:rPr>
          <w:rFonts w:ascii="Arial" w:hAnsi="Arial" w:cs="Arial"/>
          <w:b/>
        </w:rPr>
        <w:t>SECTION D: External Collaborative Research Activity</w:t>
      </w:r>
    </w:p>
    <w:p w14:paraId="384CDEA1" w14:textId="77777777" w:rsidR="00DE6CF9" w:rsidRPr="00A42F82" w:rsidRDefault="00DE6CF9" w:rsidP="00DE6CF9">
      <w:pPr>
        <w:autoSpaceDE w:val="0"/>
        <w:autoSpaceDN w:val="0"/>
        <w:adjustRightInd w:val="0"/>
        <w:spacing w:after="240"/>
        <w:jc w:val="both"/>
        <w:rPr>
          <w:rFonts w:ascii="Arial" w:hAnsi="Arial" w:cs="Arial"/>
        </w:rPr>
      </w:pPr>
      <w:r w:rsidRPr="00A42F82">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DE6CF9" w:rsidRPr="00A42F82" w14:paraId="08AC905E" w14:textId="77777777" w:rsidTr="00DB37D2">
        <w:trPr>
          <w:trHeight w:val="227"/>
        </w:trPr>
        <w:tc>
          <w:tcPr>
            <w:tcW w:w="562" w:type="dxa"/>
            <w:shd w:val="clear" w:color="auto" w:fill="F2F2F2" w:themeFill="background1" w:themeFillShade="F2"/>
          </w:tcPr>
          <w:p w14:paraId="78058965"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0774EFC4" w14:textId="77777777" w:rsidR="00DE6CF9" w:rsidRPr="00A42F82" w:rsidRDefault="00DE6CF9" w:rsidP="00DB37D2">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2C1EE049" w14:textId="77777777" w:rsidR="00DE6CF9" w:rsidRPr="00A42F82" w:rsidRDefault="00DE6CF9" w:rsidP="00DB37D2">
            <w:pPr>
              <w:autoSpaceDE w:val="0"/>
              <w:autoSpaceDN w:val="0"/>
              <w:adjustRightInd w:val="0"/>
              <w:rPr>
                <w:rFonts w:ascii="Arial" w:hAnsi="Arial" w:cs="Arial"/>
                <w:bCs/>
                <w:sz w:val="22"/>
                <w:szCs w:val="22"/>
              </w:rPr>
            </w:pPr>
          </w:p>
          <w:p w14:paraId="378F1F32" w14:textId="77777777" w:rsidR="00DE6CF9" w:rsidRPr="00A42F82" w:rsidRDefault="00DE6CF9" w:rsidP="00DB37D2">
            <w:pPr>
              <w:autoSpaceDE w:val="0"/>
              <w:autoSpaceDN w:val="0"/>
              <w:adjustRightInd w:val="0"/>
              <w:rPr>
                <w:rFonts w:ascii="Arial" w:hAnsi="Arial" w:cs="Arial"/>
                <w:bCs/>
                <w:sz w:val="22"/>
                <w:szCs w:val="22"/>
              </w:rPr>
            </w:pPr>
          </w:p>
        </w:tc>
      </w:tr>
      <w:tr w:rsidR="00DE6CF9" w:rsidRPr="00A42F82" w14:paraId="19F11438" w14:textId="77777777" w:rsidTr="00DB37D2">
        <w:trPr>
          <w:trHeight w:val="227"/>
        </w:trPr>
        <w:tc>
          <w:tcPr>
            <w:tcW w:w="562" w:type="dxa"/>
            <w:shd w:val="clear" w:color="auto" w:fill="F2F2F2" w:themeFill="background1" w:themeFillShade="F2"/>
          </w:tcPr>
          <w:p w14:paraId="5F2B1966"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137A4130" w14:textId="77777777" w:rsidR="00DE6CF9" w:rsidRPr="00A42F82" w:rsidRDefault="00DE6CF9" w:rsidP="00DB37D2">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54238DD3" w14:textId="77777777" w:rsidR="00DE6CF9" w:rsidRPr="00A42F82" w:rsidRDefault="00DE6CF9" w:rsidP="00DB37D2">
            <w:pPr>
              <w:autoSpaceDE w:val="0"/>
              <w:autoSpaceDN w:val="0"/>
              <w:adjustRightInd w:val="0"/>
              <w:rPr>
                <w:rFonts w:ascii="Arial" w:hAnsi="Arial" w:cs="Arial"/>
                <w:bCs/>
                <w:sz w:val="22"/>
                <w:szCs w:val="22"/>
              </w:rPr>
            </w:pPr>
          </w:p>
          <w:p w14:paraId="7304CB1D" w14:textId="77777777" w:rsidR="00DE6CF9" w:rsidRPr="00A42F82" w:rsidRDefault="00DE6CF9" w:rsidP="00DB37D2">
            <w:pPr>
              <w:autoSpaceDE w:val="0"/>
              <w:autoSpaceDN w:val="0"/>
              <w:adjustRightInd w:val="0"/>
              <w:rPr>
                <w:rFonts w:ascii="Arial" w:hAnsi="Arial" w:cs="Arial"/>
                <w:bCs/>
                <w:sz w:val="22"/>
                <w:szCs w:val="22"/>
              </w:rPr>
            </w:pPr>
          </w:p>
        </w:tc>
      </w:tr>
      <w:tr w:rsidR="00DE6CF9" w:rsidRPr="00A42F82" w14:paraId="43AD7260" w14:textId="77777777" w:rsidTr="00DB37D2">
        <w:trPr>
          <w:trHeight w:val="227"/>
        </w:trPr>
        <w:tc>
          <w:tcPr>
            <w:tcW w:w="562" w:type="dxa"/>
            <w:shd w:val="clear" w:color="auto" w:fill="F2F2F2" w:themeFill="background1" w:themeFillShade="F2"/>
          </w:tcPr>
          <w:p w14:paraId="50A16569"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5ABC4868" w14:textId="77777777" w:rsidR="00DE6CF9" w:rsidRPr="00A42F82" w:rsidRDefault="00DE6CF9" w:rsidP="00DB37D2">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0432A0C4" w14:textId="77777777" w:rsidR="00DE6CF9" w:rsidRPr="00A42F82" w:rsidRDefault="00DE6CF9" w:rsidP="00DB37D2">
            <w:pPr>
              <w:autoSpaceDE w:val="0"/>
              <w:autoSpaceDN w:val="0"/>
              <w:adjustRightInd w:val="0"/>
              <w:jc w:val="both"/>
              <w:rPr>
                <w:rFonts w:ascii="Arial" w:hAnsi="Arial" w:cs="Arial"/>
                <w:sz w:val="22"/>
                <w:szCs w:val="22"/>
              </w:rPr>
            </w:pPr>
          </w:p>
        </w:tc>
        <w:tc>
          <w:tcPr>
            <w:tcW w:w="6095" w:type="dxa"/>
            <w:gridSpan w:val="6"/>
          </w:tcPr>
          <w:p w14:paraId="254E30A8" w14:textId="77777777" w:rsidR="00DE6CF9" w:rsidRPr="00A42F82" w:rsidRDefault="00DE6CF9" w:rsidP="00DB37D2">
            <w:pPr>
              <w:autoSpaceDE w:val="0"/>
              <w:autoSpaceDN w:val="0"/>
              <w:adjustRightInd w:val="0"/>
              <w:rPr>
                <w:rFonts w:ascii="Arial" w:hAnsi="Arial" w:cs="Arial"/>
                <w:bCs/>
                <w:sz w:val="22"/>
                <w:szCs w:val="22"/>
              </w:rPr>
            </w:pPr>
          </w:p>
        </w:tc>
      </w:tr>
      <w:tr w:rsidR="00DE6CF9" w:rsidRPr="00A42F82" w14:paraId="044E0EB0" w14:textId="77777777" w:rsidTr="00DB37D2">
        <w:tc>
          <w:tcPr>
            <w:tcW w:w="562" w:type="dxa"/>
            <w:shd w:val="clear" w:color="auto" w:fill="F2F2F2" w:themeFill="background1" w:themeFillShade="F2"/>
          </w:tcPr>
          <w:p w14:paraId="7009A271"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3CA9B386"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5558F9DD" w14:textId="77777777" w:rsidR="00DE6CF9" w:rsidRPr="00A42F82" w:rsidRDefault="00DE6CF9" w:rsidP="00DB37D2">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5176797D" w14:textId="77777777" w:rsidR="00DE6CF9" w:rsidRPr="00A42F82" w:rsidRDefault="00DE6CF9" w:rsidP="00DB37D2">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491F80F5" w14:textId="77777777" w:rsidR="00DE6CF9" w:rsidRPr="00A42F82" w:rsidRDefault="00DE6CF9" w:rsidP="00DB37D2">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58A31AF5" w14:textId="77777777" w:rsidR="00DE6CF9" w:rsidRPr="00A42F82" w:rsidRDefault="00DE6CF9" w:rsidP="00DB37D2">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DE6CF9" w:rsidRPr="00A42F82" w14:paraId="1EE3CAFA" w14:textId="77777777" w:rsidTr="00DB37D2">
        <w:tc>
          <w:tcPr>
            <w:tcW w:w="562" w:type="dxa"/>
            <w:shd w:val="clear" w:color="auto" w:fill="F2F2F2" w:themeFill="background1" w:themeFillShade="F2"/>
          </w:tcPr>
          <w:p w14:paraId="419615B5"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5CB9B31"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5F0D89DB" w14:textId="77777777" w:rsidR="00DE6CF9" w:rsidRPr="00A42F82" w:rsidRDefault="00DE6CF9" w:rsidP="00DB37D2">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56E7558" w14:textId="77777777" w:rsidR="00DE6CF9" w:rsidRPr="00A42F82" w:rsidRDefault="00DE6CF9" w:rsidP="00DB37D2">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988232" w14:textId="77777777" w:rsidR="00DE6CF9" w:rsidRPr="00A42F82" w:rsidRDefault="00DE6CF9" w:rsidP="00DB37D2">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0AC767BF" w14:textId="77777777" w:rsidR="00DE6CF9" w:rsidRPr="00A42F82" w:rsidRDefault="00DE6CF9" w:rsidP="00DB37D2">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DE6CF9" w:rsidRPr="00A42F82" w14:paraId="76665B6F" w14:textId="77777777" w:rsidTr="00DB37D2">
        <w:trPr>
          <w:trHeight w:val="386"/>
        </w:trPr>
        <w:tc>
          <w:tcPr>
            <w:tcW w:w="562" w:type="dxa"/>
            <w:shd w:val="clear" w:color="auto" w:fill="F2F2F2" w:themeFill="background1" w:themeFillShade="F2"/>
          </w:tcPr>
          <w:p w14:paraId="23EEA254"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14D62B43"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7466C66" w14:textId="77777777" w:rsidR="00DE6CF9" w:rsidRPr="00A42F82" w:rsidRDefault="00DE6CF9" w:rsidP="00DB37D2">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63B974B2" w14:textId="77777777" w:rsidR="00DE6CF9" w:rsidRPr="00A42F82" w:rsidRDefault="00DE6CF9" w:rsidP="00DB37D2">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5CBEC361"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1D5A3D9A" w14:textId="77777777" w:rsidR="00DE6CF9" w:rsidRPr="00A42F82" w:rsidRDefault="00DE6CF9" w:rsidP="00DB37D2">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29F9FCDC" w14:textId="77777777" w:rsidR="00DE6CF9" w:rsidRPr="00A42F82" w:rsidRDefault="00DE6CF9" w:rsidP="00DB37D2">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DE6CF9" w:rsidRPr="00A42F82" w14:paraId="0128307D" w14:textId="77777777" w:rsidTr="00DB37D2">
        <w:trPr>
          <w:trHeight w:val="386"/>
        </w:trPr>
        <w:tc>
          <w:tcPr>
            <w:tcW w:w="562" w:type="dxa"/>
            <w:shd w:val="clear" w:color="auto" w:fill="F2F2F2" w:themeFill="background1" w:themeFillShade="F2"/>
          </w:tcPr>
          <w:p w14:paraId="4FCEB785"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48634F72" w14:textId="77777777" w:rsidR="00DE6CF9" w:rsidRPr="00A42F82" w:rsidRDefault="00DE6CF9" w:rsidP="00DB37D2">
            <w:pPr>
              <w:autoSpaceDE w:val="0"/>
              <w:autoSpaceDN w:val="0"/>
              <w:adjustRightInd w:val="0"/>
              <w:rPr>
                <w:rFonts w:ascii="Arial" w:hAnsi="Arial" w:cs="Arial"/>
                <w:sz w:val="22"/>
                <w:szCs w:val="22"/>
              </w:rPr>
            </w:pPr>
          </w:p>
        </w:tc>
        <w:tc>
          <w:tcPr>
            <w:tcW w:w="2409" w:type="dxa"/>
          </w:tcPr>
          <w:p w14:paraId="24EB91FF" w14:textId="77777777" w:rsidR="00DE6CF9" w:rsidRPr="00A42F82" w:rsidRDefault="00DE6CF9" w:rsidP="00DB37D2">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7C4CA558" w14:textId="77777777" w:rsidR="00DE6CF9" w:rsidRPr="00A42F82" w:rsidRDefault="00DE6CF9" w:rsidP="00DB37D2">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23702CA3"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216D32DF" w14:textId="77777777" w:rsidR="00DE6CF9" w:rsidRPr="00A42F82" w:rsidRDefault="00DE6CF9" w:rsidP="00DB37D2">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75455DB0" w14:textId="77777777" w:rsidR="00DE6CF9" w:rsidRPr="00A42F82" w:rsidRDefault="00DE6CF9" w:rsidP="00DB37D2">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DE6CF9" w:rsidRPr="00A42F82" w14:paraId="552E3BF8" w14:textId="77777777" w:rsidTr="00DB37D2">
        <w:tc>
          <w:tcPr>
            <w:tcW w:w="562" w:type="dxa"/>
            <w:shd w:val="clear" w:color="auto" w:fill="F2F2F2" w:themeFill="background1" w:themeFillShade="F2"/>
          </w:tcPr>
          <w:p w14:paraId="7DD8CF26"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18FD74D"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0643529C" w14:textId="77777777" w:rsidR="00DE6CF9" w:rsidRPr="00A42F82" w:rsidRDefault="00DE6CF9" w:rsidP="00DB37D2">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5FC4CF89" w14:textId="77777777" w:rsidR="00DE6CF9" w:rsidRPr="00A42F82" w:rsidRDefault="00DE6CF9" w:rsidP="00DB37D2">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C5AAE32" w14:textId="77777777" w:rsidR="00DE6CF9" w:rsidRPr="00A42F82" w:rsidRDefault="00DE6CF9" w:rsidP="00DB37D2">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DD96C35" w14:textId="77777777" w:rsidR="00DE6CF9" w:rsidRPr="00A42F82" w:rsidRDefault="00DE6CF9" w:rsidP="00DB37D2">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7919285C" w14:textId="77777777" w:rsidR="00DE6CF9" w:rsidRPr="00A42F82" w:rsidRDefault="00DE6CF9" w:rsidP="00DB37D2">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DE6CF9" w:rsidRPr="00A42F82" w14:paraId="1E1168E9" w14:textId="77777777" w:rsidTr="00DB37D2">
        <w:tc>
          <w:tcPr>
            <w:tcW w:w="562" w:type="dxa"/>
            <w:shd w:val="clear" w:color="auto" w:fill="F2F2F2" w:themeFill="background1" w:themeFillShade="F2"/>
          </w:tcPr>
          <w:p w14:paraId="69BF7E52"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25DF8D6"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1A201CE9" w14:textId="77777777" w:rsidR="00DE6CF9" w:rsidRPr="00A42F82" w:rsidRDefault="00DE6CF9" w:rsidP="00DB37D2">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5D01D129" w14:textId="77777777" w:rsidR="00DE6CF9" w:rsidRPr="00A42F82" w:rsidDel="008461DD" w:rsidRDefault="00DE6CF9" w:rsidP="00DB37D2">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29C20CC7" w14:textId="77777777" w:rsidR="00DE6CF9" w:rsidRPr="00A42F82" w:rsidRDefault="00DE6CF9" w:rsidP="00DB37D2">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47103F0" w14:textId="77777777" w:rsidR="00DE6CF9" w:rsidRPr="00A42F82" w:rsidRDefault="00DE6CF9" w:rsidP="00DB37D2">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4EB0D944" w14:textId="77777777" w:rsidR="00DE6CF9" w:rsidRPr="00A42F82" w:rsidRDefault="00DE6CF9" w:rsidP="00DB37D2">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718BDFB0" w14:textId="77777777" w:rsidR="00DE6CF9" w:rsidRPr="00A42F82" w:rsidRDefault="00DE6CF9" w:rsidP="00DB37D2">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1CF283CB" w14:textId="77777777" w:rsidR="00DE6CF9" w:rsidRPr="00A42F82" w:rsidRDefault="00DE6CF9" w:rsidP="00DE6CF9">
      <w:pPr>
        <w:rPr>
          <w:rFonts w:ascii="Arial" w:hAnsi="Arial" w:cs="Arial"/>
          <w:bCs/>
          <w:iCs/>
          <w:sz w:val="16"/>
          <w:szCs w:val="16"/>
        </w:rPr>
      </w:pPr>
    </w:p>
    <w:p w14:paraId="1EB6D1B9" w14:textId="77777777" w:rsidR="00DE6CF9" w:rsidRPr="00A42F82" w:rsidRDefault="00DE6CF9" w:rsidP="00DE6CF9">
      <w:pPr>
        <w:rPr>
          <w:rFonts w:ascii="Arial" w:hAnsi="Arial" w:cs="Arial"/>
          <w:b/>
          <w:bCs/>
          <w:iCs/>
        </w:rPr>
      </w:pPr>
    </w:p>
    <w:p w14:paraId="66986AEA" w14:textId="77777777" w:rsidR="00DE6CF9" w:rsidRPr="00A42F82" w:rsidRDefault="00DE6CF9" w:rsidP="00DE6CF9">
      <w:pPr>
        <w:autoSpaceDE w:val="0"/>
        <w:autoSpaceDN w:val="0"/>
        <w:adjustRightInd w:val="0"/>
        <w:spacing w:after="240"/>
        <w:jc w:val="both"/>
        <w:rPr>
          <w:rFonts w:ascii="Arial" w:hAnsi="Arial" w:cs="Arial"/>
          <w:b/>
        </w:rPr>
      </w:pPr>
      <w:r w:rsidRPr="00A42F82">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DE6CF9" w:rsidRPr="00A42F82" w14:paraId="7E3476E5" w14:textId="77777777" w:rsidTr="00DB37D2">
        <w:trPr>
          <w:trHeight w:val="507"/>
        </w:trPr>
        <w:tc>
          <w:tcPr>
            <w:tcW w:w="567" w:type="dxa"/>
            <w:shd w:val="clear" w:color="auto" w:fill="F2F2F2" w:themeFill="background1" w:themeFillShade="F2"/>
            <w:vAlign w:val="center"/>
          </w:tcPr>
          <w:p w14:paraId="004A8281" w14:textId="77777777" w:rsidR="00DE6CF9" w:rsidRPr="00A42F82" w:rsidRDefault="00DE6CF9" w:rsidP="00DB37D2">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457D4D21" w14:textId="77777777" w:rsidR="00DE6CF9" w:rsidRPr="00A42F82" w:rsidRDefault="00DE6CF9" w:rsidP="00DB37D2">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7304C2A7" w14:textId="77777777" w:rsidR="00DE6CF9" w:rsidRPr="00A42F82" w:rsidRDefault="00DE6CF9" w:rsidP="00DB37D2">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18AC7CD4" w14:textId="77777777" w:rsidR="00DE6CF9" w:rsidRPr="00A42F82" w:rsidRDefault="00DE6CF9" w:rsidP="00DB37D2">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C3D83BE" w14:textId="77777777" w:rsidR="00DE6CF9" w:rsidRPr="00A42F82" w:rsidRDefault="00DE6CF9" w:rsidP="00DB37D2">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4EF3E8BD" w14:textId="77777777" w:rsidR="00DE6CF9" w:rsidRPr="00A42F82" w:rsidRDefault="00DE6CF9" w:rsidP="00DB37D2">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DE6CF9" w:rsidRPr="00A42F82" w14:paraId="7BDACCEA" w14:textId="77777777" w:rsidTr="00DB37D2">
        <w:tc>
          <w:tcPr>
            <w:tcW w:w="567" w:type="dxa"/>
          </w:tcPr>
          <w:p w14:paraId="3DC22009" w14:textId="77777777" w:rsidR="00DE6CF9" w:rsidRPr="00A42F82" w:rsidRDefault="00DE6CF9" w:rsidP="00DB37D2">
            <w:pPr>
              <w:autoSpaceDE w:val="0"/>
              <w:autoSpaceDN w:val="0"/>
              <w:adjustRightInd w:val="0"/>
              <w:rPr>
                <w:rFonts w:ascii="Arial" w:hAnsi="Arial" w:cs="Arial"/>
                <w:bCs/>
                <w:sz w:val="22"/>
                <w:szCs w:val="22"/>
              </w:rPr>
            </w:pPr>
          </w:p>
        </w:tc>
        <w:tc>
          <w:tcPr>
            <w:tcW w:w="9923" w:type="dxa"/>
            <w:gridSpan w:val="5"/>
          </w:tcPr>
          <w:p w14:paraId="5B53C206" w14:textId="77777777" w:rsidR="00DE6CF9" w:rsidRPr="00A42F82" w:rsidRDefault="00DE6CF9" w:rsidP="00DB37D2">
            <w:pPr>
              <w:autoSpaceDE w:val="0"/>
              <w:autoSpaceDN w:val="0"/>
              <w:adjustRightInd w:val="0"/>
              <w:rPr>
                <w:rFonts w:ascii="Arial" w:hAnsi="Arial" w:cs="Arial"/>
                <w:bCs/>
                <w:sz w:val="22"/>
                <w:szCs w:val="22"/>
              </w:rPr>
            </w:pPr>
          </w:p>
          <w:p w14:paraId="37474855" w14:textId="77777777" w:rsidR="00DE6CF9" w:rsidRPr="00A42F82" w:rsidRDefault="00DE6CF9" w:rsidP="00DB37D2">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 (this may be a copy of an email if appropriate).</w:t>
            </w:r>
          </w:p>
          <w:p w14:paraId="44AEAAC9" w14:textId="77777777" w:rsidR="00DE6CF9" w:rsidRPr="00A42F82" w:rsidRDefault="00DE6CF9" w:rsidP="00DB37D2">
            <w:pPr>
              <w:autoSpaceDE w:val="0"/>
              <w:autoSpaceDN w:val="0"/>
              <w:adjustRightInd w:val="0"/>
              <w:rPr>
                <w:rFonts w:ascii="Arial" w:hAnsi="Arial" w:cs="Arial"/>
                <w:b/>
                <w:bCs/>
                <w:sz w:val="22"/>
                <w:szCs w:val="22"/>
              </w:rPr>
            </w:pPr>
          </w:p>
        </w:tc>
      </w:tr>
    </w:tbl>
    <w:p w14:paraId="13F41C6E" w14:textId="77777777" w:rsidR="00DE6CF9" w:rsidRPr="00A42F82" w:rsidRDefault="00DE6CF9" w:rsidP="00DE6CF9">
      <w:pPr>
        <w:autoSpaceDE w:val="0"/>
        <w:autoSpaceDN w:val="0"/>
        <w:adjustRightInd w:val="0"/>
        <w:spacing w:after="240"/>
        <w:jc w:val="both"/>
        <w:rPr>
          <w:rFonts w:ascii="Arial" w:hAnsi="Arial" w:cs="Arial"/>
          <w:b/>
        </w:rPr>
      </w:pPr>
    </w:p>
    <w:p w14:paraId="16F35F56" w14:textId="77777777" w:rsidR="00DE6CF9" w:rsidRPr="00A42F82" w:rsidRDefault="00DE6CF9" w:rsidP="00DE6CF9">
      <w:pPr>
        <w:autoSpaceDE w:val="0"/>
        <w:autoSpaceDN w:val="0"/>
        <w:adjustRightInd w:val="0"/>
        <w:spacing w:after="240"/>
        <w:jc w:val="both"/>
        <w:rPr>
          <w:rFonts w:ascii="Arial" w:hAnsi="Arial" w:cs="Arial"/>
          <w:b/>
        </w:rPr>
      </w:pPr>
      <w:r w:rsidRPr="00A42F82">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DE6CF9" w:rsidRPr="00A42F82" w14:paraId="4577C453" w14:textId="77777777" w:rsidTr="00DB37D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9D22A3" w14:textId="77777777" w:rsidR="00DE6CF9" w:rsidRPr="00A42F82" w:rsidRDefault="00DE6CF9" w:rsidP="00DB37D2">
            <w:pPr>
              <w:rPr>
                <w:rFonts w:ascii="Arial" w:hAnsi="Arial" w:cs="Arial"/>
              </w:rPr>
            </w:pPr>
            <w:r w:rsidRPr="00A42F82">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468A20" w14:textId="77777777" w:rsidR="00DE6CF9" w:rsidRPr="00A42F82" w:rsidRDefault="00DE6CF9" w:rsidP="00DB37D2">
            <w:pPr>
              <w:rPr>
                <w:rFonts w:ascii="Arial" w:hAnsi="Arial" w:cs="Arial"/>
              </w:rPr>
            </w:pPr>
            <w:r w:rsidRPr="00A42F82">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312DCF55" w14:textId="77777777" w:rsidR="00DE6CF9" w:rsidRPr="00A42F82" w:rsidRDefault="00DE6CF9" w:rsidP="00DB37D2">
            <w:pPr>
              <w:rPr>
                <w:rFonts w:ascii="Arial" w:hAnsi="Arial" w:cs="Arial"/>
              </w:rPr>
            </w:pPr>
            <w:r>
              <w:rPr>
                <w:rFonts w:ascii="Arial" w:hAnsi="Arial" w:cs="Arial"/>
              </w:rPr>
              <w:t xml:space="preserve">Challenges, experiences and contributions of female police officers in modern policing.  </w:t>
            </w:r>
          </w:p>
        </w:tc>
      </w:tr>
      <w:tr w:rsidR="00DE6CF9" w:rsidRPr="00A42F82" w14:paraId="172D303F" w14:textId="77777777" w:rsidTr="00DB37D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B372D4" w14:textId="77777777" w:rsidR="00DE6CF9" w:rsidRPr="00A42F82" w:rsidRDefault="00DE6CF9" w:rsidP="00DB37D2">
            <w:pPr>
              <w:rPr>
                <w:rFonts w:ascii="Arial" w:hAnsi="Arial" w:cs="Arial"/>
              </w:rPr>
            </w:pPr>
            <w:r w:rsidRPr="00A42F82">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48FE36" w14:textId="77777777" w:rsidR="00DE6CF9" w:rsidRPr="00A42F82" w:rsidRDefault="00DE6CF9" w:rsidP="00DB37D2">
            <w:pPr>
              <w:rPr>
                <w:rFonts w:ascii="Arial" w:hAnsi="Arial" w:cs="Arial"/>
              </w:rPr>
            </w:pPr>
            <w:r w:rsidRPr="00A42F82">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3C4D5D98" w14:textId="77777777" w:rsidR="00DE6CF9" w:rsidRPr="00A42F82" w:rsidRDefault="00DE6CF9" w:rsidP="00DB37D2">
            <w:pPr>
              <w:rPr>
                <w:rFonts w:ascii="Arial" w:hAnsi="Arial" w:cs="Arial"/>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0C7358" w14:textId="77777777" w:rsidR="00DE6CF9" w:rsidRPr="00A42F82" w:rsidRDefault="00DE6CF9" w:rsidP="00DB37D2">
            <w:pPr>
              <w:rPr>
                <w:rFonts w:ascii="Arial" w:hAnsi="Arial" w:cs="Arial"/>
              </w:rPr>
            </w:pPr>
            <w:r w:rsidRPr="00A42F82">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1BB20316" w14:textId="77777777" w:rsidR="00DE6CF9" w:rsidRPr="00A42F82" w:rsidRDefault="00DE6CF9" w:rsidP="00DB37D2">
            <w:pPr>
              <w:rPr>
                <w:rFonts w:ascii="Arial" w:hAnsi="Arial" w:cs="Arial"/>
              </w:rPr>
            </w:pPr>
          </w:p>
        </w:tc>
      </w:tr>
      <w:tr w:rsidR="00DE6CF9" w:rsidRPr="00A42F82" w14:paraId="200E975B" w14:textId="77777777" w:rsidTr="00DB37D2">
        <w:trPr>
          <w:trHeight w:val="454"/>
        </w:trPr>
        <w:tc>
          <w:tcPr>
            <w:tcW w:w="297" w:type="pct"/>
            <w:tcBorders>
              <w:top w:val="single" w:sz="4" w:space="0" w:color="auto"/>
            </w:tcBorders>
            <w:shd w:val="clear" w:color="auto" w:fill="F2F2F2" w:themeFill="background1" w:themeFillShade="F2"/>
            <w:vAlign w:val="center"/>
          </w:tcPr>
          <w:p w14:paraId="3BA09EC7" w14:textId="77777777" w:rsidR="00DE6CF9" w:rsidRPr="00A42F82" w:rsidRDefault="00DE6CF9" w:rsidP="00DB37D2">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1BF8137C" w14:textId="77777777" w:rsidR="00DE6CF9" w:rsidRPr="00A42F82" w:rsidRDefault="00DE6CF9" w:rsidP="00DB37D2">
            <w:pPr>
              <w:spacing w:before="120" w:after="120"/>
              <w:rPr>
                <w:rFonts w:ascii="Arial" w:hAnsi="Arial" w:cs="Arial"/>
                <w:b/>
              </w:rPr>
            </w:pPr>
            <w:r w:rsidRPr="00A42F82">
              <w:rPr>
                <w:rFonts w:ascii="Arial" w:hAnsi="Arial" w:cs="Arial"/>
                <w:b/>
              </w:rPr>
              <w:t>Introduction to the Research (maximum 300 words per section)</w:t>
            </w:r>
          </w:p>
          <w:p w14:paraId="171031B3" w14:textId="77777777" w:rsidR="00DE6CF9" w:rsidRPr="00A42F82" w:rsidRDefault="00DE6CF9" w:rsidP="00DB37D2">
            <w:pPr>
              <w:spacing w:before="120" w:after="120"/>
              <w:rPr>
                <w:rFonts w:ascii="Arial" w:hAnsi="Arial" w:cs="Arial"/>
                <w:b/>
              </w:rPr>
            </w:pPr>
            <w:r w:rsidRPr="00A42F82">
              <w:rPr>
                <w:rFonts w:ascii="Arial" w:hAnsi="Arial" w:cs="Arial"/>
                <w:b/>
              </w:rPr>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14:paraId="634F5599" w14:textId="77777777" w:rsidR="00DE6CF9" w:rsidRPr="00A42F82" w:rsidRDefault="00DE6CF9" w:rsidP="00DE6CF9">
            <w:pPr>
              <w:pStyle w:val="ListParagraph"/>
              <w:numPr>
                <w:ilvl w:val="0"/>
                <w:numId w:val="32"/>
              </w:numPr>
              <w:spacing w:after="0" w:line="240" w:lineRule="auto"/>
              <w:ind w:left="0"/>
              <w:contextualSpacing w:val="0"/>
              <w:rPr>
                <w:rFonts w:ascii="Arial" w:hAnsi="Arial" w:cs="Arial"/>
                <w:i/>
              </w:rPr>
            </w:pPr>
            <w:r w:rsidRPr="00A42F82">
              <w:rPr>
                <w:rFonts w:ascii="Arial" w:hAnsi="Arial" w:cs="Arial"/>
                <w:i/>
              </w:rPr>
              <w:t>Purpose of Research Activity</w:t>
            </w:r>
          </w:p>
          <w:p w14:paraId="7593C9E9" w14:textId="77777777" w:rsidR="00DE6CF9" w:rsidRPr="00A42F82" w:rsidRDefault="00DE6CF9" w:rsidP="00DE6CF9">
            <w:pPr>
              <w:pStyle w:val="ListParagraph"/>
              <w:numPr>
                <w:ilvl w:val="0"/>
                <w:numId w:val="32"/>
              </w:numPr>
              <w:spacing w:after="0" w:line="240" w:lineRule="auto"/>
              <w:ind w:left="0"/>
              <w:contextualSpacing w:val="0"/>
              <w:rPr>
                <w:rFonts w:ascii="Arial" w:hAnsi="Arial" w:cs="Arial"/>
                <w:i/>
              </w:rPr>
            </w:pPr>
            <w:r w:rsidRPr="00A42F82">
              <w:rPr>
                <w:rFonts w:ascii="Arial" w:hAnsi="Arial" w:cs="Arial"/>
                <w:i/>
              </w:rPr>
              <w:t>Proposed Research Question</w:t>
            </w:r>
          </w:p>
          <w:p w14:paraId="41B5EF19" w14:textId="77777777" w:rsidR="00DE6CF9" w:rsidRPr="00A42F82" w:rsidRDefault="00DE6CF9" w:rsidP="00DE6CF9">
            <w:pPr>
              <w:pStyle w:val="ListParagraph"/>
              <w:numPr>
                <w:ilvl w:val="0"/>
                <w:numId w:val="32"/>
              </w:numPr>
              <w:spacing w:after="0" w:line="240" w:lineRule="auto"/>
              <w:ind w:left="0"/>
              <w:contextualSpacing w:val="0"/>
              <w:rPr>
                <w:rFonts w:ascii="Arial" w:hAnsi="Arial" w:cs="Arial"/>
                <w:i/>
              </w:rPr>
            </w:pPr>
            <w:r w:rsidRPr="00A42F82">
              <w:rPr>
                <w:rFonts w:ascii="Arial" w:hAnsi="Arial" w:cs="Arial"/>
                <w:i/>
              </w:rPr>
              <w:t>Aims of Research Activity</w:t>
            </w:r>
          </w:p>
          <w:p w14:paraId="7BA26ADE" w14:textId="77777777" w:rsidR="00DE6CF9" w:rsidRPr="00A42F82" w:rsidRDefault="00DE6CF9" w:rsidP="00DE6CF9">
            <w:pPr>
              <w:pStyle w:val="ListParagraph"/>
              <w:numPr>
                <w:ilvl w:val="0"/>
                <w:numId w:val="32"/>
              </w:numPr>
              <w:spacing w:after="240" w:line="240" w:lineRule="auto"/>
              <w:ind w:left="0" w:hanging="357"/>
              <w:contextualSpacing w:val="0"/>
              <w:rPr>
                <w:rFonts w:ascii="Arial" w:hAnsi="Arial" w:cs="Arial"/>
                <w:i/>
              </w:rPr>
            </w:pPr>
            <w:r w:rsidRPr="00A42F82">
              <w:rPr>
                <w:rFonts w:ascii="Arial" w:hAnsi="Arial" w:cs="Arial"/>
                <w:i/>
              </w:rPr>
              <w:t>Objectives of Research Activity</w:t>
            </w:r>
          </w:p>
          <w:p w14:paraId="20EAD038" w14:textId="77777777" w:rsidR="00DE6CF9" w:rsidRPr="00A42F82" w:rsidRDefault="00DE6CF9" w:rsidP="00DB37D2">
            <w:pPr>
              <w:spacing w:after="120"/>
              <w:rPr>
                <w:rFonts w:ascii="Arial" w:hAnsi="Arial" w:cs="Arial"/>
              </w:rPr>
            </w:pPr>
            <w:r w:rsidRPr="00A42F82">
              <w:rPr>
                <w:rFonts w:ascii="Arial" w:hAnsi="Arial" w:cs="Arial"/>
              </w:rPr>
              <w:t xml:space="preserve">Demonstrate, briefly, how </w:t>
            </w:r>
            <w:r w:rsidRPr="00A42F82">
              <w:rPr>
                <w:rFonts w:ascii="Arial" w:hAnsi="Arial" w:cs="Arial"/>
                <w:b/>
                <w:u w:val="single"/>
              </w:rPr>
              <w:t>Existing Research</w:t>
            </w:r>
            <w:r w:rsidRPr="00A42F82">
              <w:rPr>
                <w:rFonts w:ascii="Arial" w:hAnsi="Arial" w:cs="Arial"/>
              </w:rPr>
              <w:t xml:space="preserve"> has informed the proposed activity and explain</w:t>
            </w:r>
          </w:p>
          <w:p w14:paraId="6B42BAB3" w14:textId="77777777" w:rsidR="00DE6CF9" w:rsidRPr="00A42F82" w:rsidRDefault="00DE6CF9" w:rsidP="00DE6CF9">
            <w:pPr>
              <w:pStyle w:val="ListParagraph"/>
              <w:numPr>
                <w:ilvl w:val="0"/>
                <w:numId w:val="32"/>
              </w:numPr>
              <w:spacing w:after="0" w:line="240" w:lineRule="auto"/>
              <w:ind w:left="0"/>
              <w:contextualSpacing w:val="0"/>
              <w:rPr>
                <w:rFonts w:ascii="Arial" w:hAnsi="Arial" w:cs="Arial"/>
                <w:i/>
              </w:rPr>
            </w:pPr>
            <w:r w:rsidRPr="00A42F82">
              <w:rPr>
                <w:rFonts w:ascii="Arial" w:hAnsi="Arial" w:cs="Arial"/>
                <w:i/>
              </w:rPr>
              <w:t xml:space="preserve">What the research activity will add to the body of knowledge </w:t>
            </w:r>
          </w:p>
          <w:p w14:paraId="7A01545E" w14:textId="77777777" w:rsidR="00DE6CF9" w:rsidRPr="00A42F82" w:rsidRDefault="00DE6CF9" w:rsidP="00DE6CF9">
            <w:pPr>
              <w:pStyle w:val="ListParagraph"/>
              <w:numPr>
                <w:ilvl w:val="0"/>
                <w:numId w:val="32"/>
              </w:numPr>
              <w:spacing w:after="0" w:line="240" w:lineRule="auto"/>
              <w:ind w:left="0"/>
              <w:contextualSpacing w:val="0"/>
              <w:rPr>
                <w:rFonts w:ascii="Arial" w:hAnsi="Arial" w:cs="Arial"/>
              </w:rPr>
            </w:pPr>
            <w:r w:rsidRPr="00A42F82">
              <w:rPr>
                <w:rFonts w:ascii="Arial" w:hAnsi="Arial" w:cs="Arial"/>
                <w:i/>
              </w:rPr>
              <w:t xml:space="preserve">How it addresses an area of importance. </w:t>
            </w:r>
          </w:p>
        </w:tc>
      </w:tr>
      <w:tr w:rsidR="00DE6CF9" w:rsidRPr="00A42F82" w:rsidDel="002A152D" w14:paraId="0CB8E939" w14:textId="77777777" w:rsidTr="00DB37D2">
        <w:trPr>
          <w:trHeight w:val="454"/>
        </w:trPr>
        <w:tc>
          <w:tcPr>
            <w:tcW w:w="297" w:type="pct"/>
            <w:vAlign w:val="center"/>
          </w:tcPr>
          <w:p w14:paraId="6AD1459D" w14:textId="77777777" w:rsidR="00DE6CF9" w:rsidRPr="00A42F82" w:rsidRDefault="00DE6CF9" w:rsidP="00DB37D2">
            <w:pPr>
              <w:autoSpaceDE w:val="0"/>
              <w:autoSpaceDN w:val="0"/>
              <w:adjustRightInd w:val="0"/>
              <w:rPr>
                <w:rFonts w:ascii="Arial" w:hAnsi="Arial" w:cs="Arial"/>
              </w:rPr>
            </w:pPr>
            <w:r w:rsidRPr="00A42F82">
              <w:rPr>
                <w:rFonts w:ascii="Arial" w:hAnsi="Arial" w:cs="Arial"/>
              </w:rPr>
              <w:t>3</w:t>
            </w:r>
          </w:p>
        </w:tc>
        <w:tc>
          <w:tcPr>
            <w:tcW w:w="4703" w:type="pct"/>
            <w:gridSpan w:val="4"/>
            <w:vAlign w:val="center"/>
          </w:tcPr>
          <w:p w14:paraId="796883C7" w14:textId="77777777" w:rsidR="00DE6CF9" w:rsidRPr="00A42F82" w:rsidRDefault="00DE6CF9" w:rsidP="00DB37D2">
            <w:pPr>
              <w:autoSpaceDE w:val="0"/>
              <w:autoSpaceDN w:val="0"/>
              <w:adjustRightInd w:val="0"/>
              <w:rPr>
                <w:rFonts w:ascii="Arial" w:hAnsi="Arial" w:cs="Arial"/>
                <w:b/>
                <w:bCs/>
              </w:rPr>
            </w:pPr>
            <w:r w:rsidRPr="00A42F82">
              <w:rPr>
                <w:rFonts w:ascii="Arial" w:hAnsi="Arial" w:cs="Arial"/>
                <w:b/>
                <w:bCs/>
              </w:rPr>
              <w:t>Purpose of Research Activity</w:t>
            </w:r>
          </w:p>
          <w:p w14:paraId="3994714A" w14:textId="77777777" w:rsidR="00DE6CF9" w:rsidRDefault="00DE6CF9" w:rsidP="00DB37D2">
            <w:pPr>
              <w:rPr>
                <w:rFonts w:ascii="Arial" w:hAnsi="Arial" w:cs="Arial"/>
              </w:rPr>
            </w:pPr>
          </w:p>
          <w:p w14:paraId="0ECAF170" w14:textId="77777777" w:rsidR="00DE6CF9" w:rsidRDefault="00DE6CF9" w:rsidP="00DB37D2">
            <w:pPr>
              <w:rPr>
                <w:rFonts w:ascii="Arial" w:hAnsi="Arial" w:cs="Arial"/>
              </w:rPr>
            </w:pPr>
            <w:r w:rsidRPr="007C7C98">
              <w:rPr>
                <w:rFonts w:ascii="Arial" w:hAnsi="Arial" w:cs="Arial"/>
              </w:rPr>
              <w:t>The purpose of this research is to examine the role of female police officers and the challenges they face with structural and cultural differences within modern policing. Using the data found through my research I would like to understand and highlight the challenges female officer</w:t>
            </w:r>
            <w:r>
              <w:rPr>
                <w:rFonts w:ascii="Arial" w:hAnsi="Arial" w:cs="Arial"/>
              </w:rPr>
              <w:t xml:space="preserve">s face in </w:t>
            </w:r>
            <w:r w:rsidRPr="007C7C98">
              <w:rPr>
                <w:rFonts w:ascii="Arial" w:hAnsi="Arial" w:cs="Arial"/>
              </w:rPr>
              <w:t>terms of discrimination, work life balance and career progression. This research can contribute to a better understanding of the support needed for female police officers to promote a healthier work relationship. It may also identify any current issues with gender discrimination within Gwent Police.</w:t>
            </w:r>
          </w:p>
          <w:p w14:paraId="1A9D0917" w14:textId="77777777" w:rsidR="00DE6CF9" w:rsidRDefault="00DE6CF9" w:rsidP="00DB37D2">
            <w:pPr>
              <w:rPr>
                <w:rFonts w:ascii="Arial" w:hAnsi="Arial" w:cs="Arial"/>
              </w:rPr>
            </w:pPr>
          </w:p>
          <w:p w14:paraId="15728210" w14:textId="77777777" w:rsidR="00DE6CF9" w:rsidRPr="00A42F82" w:rsidRDefault="00DE6CF9" w:rsidP="00DB37D2">
            <w:pPr>
              <w:rPr>
                <w:rFonts w:ascii="Arial" w:hAnsi="Arial" w:cs="Arial"/>
              </w:rPr>
            </w:pPr>
          </w:p>
          <w:p w14:paraId="64F456F5" w14:textId="77777777" w:rsidR="00DE6CF9" w:rsidRPr="00A42F82" w:rsidDel="00425DA7" w:rsidRDefault="00DE6CF9" w:rsidP="00DB37D2">
            <w:pPr>
              <w:rPr>
                <w:rFonts w:ascii="Arial" w:hAnsi="Arial" w:cs="Arial"/>
              </w:rPr>
            </w:pPr>
            <w:r w:rsidRPr="00A42F82">
              <w:rPr>
                <w:rFonts w:ascii="Arial" w:hAnsi="Arial" w:cs="Arial"/>
                <w:color w:val="808080"/>
                <w:sz w:val="18"/>
                <w:szCs w:val="18"/>
              </w:rPr>
              <w:t>(this box should expand as you type)</w:t>
            </w:r>
          </w:p>
        </w:tc>
      </w:tr>
      <w:tr w:rsidR="00DE6CF9" w:rsidRPr="00A42F82" w:rsidDel="002A152D" w14:paraId="1425B9EB" w14:textId="77777777" w:rsidTr="00DB37D2">
        <w:trPr>
          <w:trHeight w:val="454"/>
        </w:trPr>
        <w:tc>
          <w:tcPr>
            <w:tcW w:w="297" w:type="pct"/>
            <w:vAlign w:val="center"/>
          </w:tcPr>
          <w:p w14:paraId="2CD7D89F" w14:textId="77777777" w:rsidR="00DE6CF9" w:rsidRPr="00A42F82" w:rsidRDefault="00DE6CF9" w:rsidP="00DB37D2">
            <w:pPr>
              <w:autoSpaceDE w:val="0"/>
              <w:autoSpaceDN w:val="0"/>
              <w:adjustRightInd w:val="0"/>
              <w:rPr>
                <w:rFonts w:ascii="Arial" w:hAnsi="Arial" w:cs="Arial"/>
              </w:rPr>
            </w:pPr>
            <w:r w:rsidRPr="00A42F82">
              <w:rPr>
                <w:rFonts w:ascii="Arial" w:hAnsi="Arial" w:cs="Arial"/>
              </w:rPr>
              <w:t>4</w:t>
            </w:r>
          </w:p>
        </w:tc>
        <w:tc>
          <w:tcPr>
            <w:tcW w:w="4703" w:type="pct"/>
            <w:gridSpan w:val="4"/>
            <w:vAlign w:val="center"/>
          </w:tcPr>
          <w:p w14:paraId="6F9E05FA" w14:textId="77777777" w:rsidR="00DE6CF9" w:rsidRDefault="00DE6CF9" w:rsidP="00DB37D2">
            <w:pPr>
              <w:autoSpaceDE w:val="0"/>
              <w:autoSpaceDN w:val="0"/>
              <w:adjustRightInd w:val="0"/>
              <w:rPr>
                <w:rFonts w:ascii="Arial" w:hAnsi="Arial" w:cs="Arial"/>
                <w:b/>
                <w:bCs/>
              </w:rPr>
            </w:pPr>
            <w:r w:rsidRPr="00A42F82">
              <w:rPr>
                <w:rFonts w:ascii="Arial" w:hAnsi="Arial" w:cs="Arial"/>
                <w:b/>
                <w:bCs/>
              </w:rPr>
              <w:t>Research Question</w:t>
            </w:r>
          </w:p>
          <w:p w14:paraId="1C584D32" w14:textId="77777777" w:rsidR="00DE6CF9" w:rsidRPr="00A42F82" w:rsidRDefault="00DE6CF9" w:rsidP="00DB37D2">
            <w:pPr>
              <w:autoSpaceDE w:val="0"/>
              <w:autoSpaceDN w:val="0"/>
              <w:adjustRightInd w:val="0"/>
              <w:rPr>
                <w:rFonts w:ascii="Arial" w:hAnsi="Arial" w:cs="Arial"/>
                <w:b/>
                <w:bCs/>
              </w:rPr>
            </w:pPr>
          </w:p>
          <w:p w14:paraId="029636EF" w14:textId="77777777" w:rsidR="00DE6CF9" w:rsidRDefault="00DE6CF9" w:rsidP="00DB37D2">
            <w:pPr>
              <w:rPr>
                <w:rFonts w:ascii="Arial" w:hAnsi="Arial" w:cs="Arial"/>
              </w:rPr>
            </w:pPr>
            <w:r>
              <w:rPr>
                <w:rFonts w:ascii="Arial" w:hAnsi="Arial" w:cs="Arial"/>
              </w:rPr>
              <w:t xml:space="preserve">Challenges, experiences, and contributions of female police officers in modern policing.  </w:t>
            </w:r>
          </w:p>
          <w:p w14:paraId="57C6120A" w14:textId="77777777" w:rsidR="00DE6CF9" w:rsidRDefault="00DE6CF9" w:rsidP="00DB37D2">
            <w:pPr>
              <w:rPr>
                <w:rFonts w:ascii="Arial" w:hAnsi="Arial" w:cs="Arial"/>
              </w:rPr>
            </w:pPr>
          </w:p>
          <w:p w14:paraId="64AEF1B5" w14:textId="77777777" w:rsidR="00DE6CF9" w:rsidRPr="00A42F82" w:rsidRDefault="00DE6CF9" w:rsidP="00DB37D2">
            <w:pPr>
              <w:rPr>
                <w:rFonts w:ascii="Arial" w:hAnsi="Arial" w:cs="Arial"/>
              </w:rPr>
            </w:pPr>
            <w:r>
              <w:rPr>
                <w:rFonts w:ascii="Arial" w:hAnsi="Arial" w:cs="Arial"/>
              </w:rPr>
              <w:t xml:space="preserve">This question allows research into different experiences and challenges that female police officers have faced, and once data is collected then suggestions to improve workplace dynamics and support systems can be identified and put forward. </w:t>
            </w:r>
          </w:p>
          <w:p w14:paraId="267BA910" w14:textId="77777777" w:rsidR="00DE6CF9" w:rsidRPr="00A42F82" w:rsidRDefault="00DE6CF9" w:rsidP="00DB37D2">
            <w:pPr>
              <w:rPr>
                <w:rFonts w:ascii="Arial" w:hAnsi="Arial" w:cs="Arial"/>
              </w:rPr>
            </w:pPr>
          </w:p>
          <w:p w14:paraId="71118B66" w14:textId="77777777" w:rsidR="00DE6CF9" w:rsidRPr="00A42F82" w:rsidRDefault="00DE6CF9" w:rsidP="00DB37D2">
            <w:pPr>
              <w:rPr>
                <w:rFonts w:ascii="Arial" w:hAnsi="Arial" w:cs="Arial"/>
              </w:rPr>
            </w:pPr>
          </w:p>
          <w:p w14:paraId="491DB7EC" w14:textId="77777777" w:rsidR="00DE6CF9" w:rsidRPr="00A42F82" w:rsidRDefault="00DE6CF9" w:rsidP="00DB37D2">
            <w:pPr>
              <w:autoSpaceDE w:val="0"/>
              <w:autoSpaceDN w:val="0"/>
              <w:adjustRightInd w:val="0"/>
              <w:rPr>
                <w:rFonts w:ascii="Arial" w:hAnsi="Arial" w:cs="Arial"/>
                <w:b/>
                <w:bCs/>
              </w:rPr>
            </w:pPr>
            <w:r w:rsidRPr="00A42F82">
              <w:rPr>
                <w:rFonts w:ascii="Arial" w:hAnsi="Arial" w:cs="Arial"/>
                <w:sz w:val="18"/>
                <w:szCs w:val="18"/>
              </w:rPr>
              <w:t>(this box should expand as you type)</w:t>
            </w:r>
          </w:p>
        </w:tc>
      </w:tr>
      <w:tr w:rsidR="00DE6CF9" w:rsidRPr="00A42F82" w14:paraId="1E171310" w14:textId="77777777" w:rsidTr="00DB37D2">
        <w:trPr>
          <w:trHeight w:val="454"/>
        </w:trPr>
        <w:tc>
          <w:tcPr>
            <w:tcW w:w="297" w:type="pct"/>
            <w:vAlign w:val="center"/>
          </w:tcPr>
          <w:p w14:paraId="065A3667" w14:textId="77777777" w:rsidR="00DE6CF9" w:rsidRPr="00A42F82" w:rsidRDefault="00DE6CF9" w:rsidP="00DB37D2">
            <w:pPr>
              <w:autoSpaceDE w:val="0"/>
              <w:autoSpaceDN w:val="0"/>
              <w:adjustRightInd w:val="0"/>
              <w:rPr>
                <w:rFonts w:ascii="Arial" w:hAnsi="Arial" w:cs="Arial"/>
              </w:rPr>
            </w:pPr>
            <w:r w:rsidRPr="00A42F82">
              <w:rPr>
                <w:rFonts w:ascii="Arial" w:hAnsi="Arial" w:cs="Arial"/>
              </w:rPr>
              <w:t>5</w:t>
            </w:r>
          </w:p>
        </w:tc>
        <w:tc>
          <w:tcPr>
            <w:tcW w:w="4703" w:type="pct"/>
            <w:gridSpan w:val="4"/>
            <w:vAlign w:val="center"/>
          </w:tcPr>
          <w:p w14:paraId="4DE5D294" w14:textId="77777777" w:rsidR="00DE6CF9" w:rsidRPr="00A42F82" w:rsidRDefault="00DE6CF9" w:rsidP="00DB37D2">
            <w:pPr>
              <w:autoSpaceDE w:val="0"/>
              <w:autoSpaceDN w:val="0"/>
              <w:adjustRightInd w:val="0"/>
              <w:rPr>
                <w:rFonts w:ascii="Arial" w:hAnsi="Arial" w:cs="Arial"/>
                <w:b/>
                <w:bCs/>
              </w:rPr>
            </w:pPr>
            <w:r w:rsidRPr="00A42F82">
              <w:rPr>
                <w:rFonts w:ascii="Arial" w:hAnsi="Arial" w:cs="Arial"/>
                <w:b/>
                <w:bCs/>
              </w:rPr>
              <w:t>Aims of Research Activity</w:t>
            </w:r>
          </w:p>
          <w:p w14:paraId="04CC4459" w14:textId="77777777" w:rsidR="00DE6CF9" w:rsidRDefault="00DE6CF9" w:rsidP="00DB37D2">
            <w:pPr>
              <w:rPr>
                <w:rFonts w:ascii="Arial" w:hAnsi="Arial" w:cs="Arial"/>
              </w:rPr>
            </w:pPr>
          </w:p>
          <w:p w14:paraId="2B66AFDF" w14:textId="77777777" w:rsidR="00DE6CF9" w:rsidRPr="00A42F82" w:rsidRDefault="00DE6CF9" w:rsidP="00DB37D2">
            <w:pPr>
              <w:rPr>
                <w:rFonts w:ascii="Arial" w:hAnsi="Arial" w:cs="Arial"/>
              </w:rPr>
            </w:pPr>
            <w:r>
              <w:rPr>
                <w:rFonts w:ascii="Arial" w:hAnsi="Arial" w:cs="Arial"/>
              </w:rPr>
              <w:t xml:space="preserve">This research activity will allow me to understand different challenges and experiences female police officer have been subjected too. I would like to find any correlation between retention rates of female officers following them starting families and what flexible working patterns are available to support them and to analyse the reasons behind this and what can be done to improve this. I will be researching how difficult / traumatic experiences effect female officers and what support is available to them following incidents and what recommendations can be made to improve support systems and policies going forward. </w:t>
            </w:r>
          </w:p>
          <w:p w14:paraId="1D75D7EE" w14:textId="77777777" w:rsidR="00DE6CF9" w:rsidRPr="00A42F82" w:rsidRDefault="00DE6CF9" w:rsidP="00DB37D2">
            <w:pPr>
              <w:rPr>
                <w:rFonts w:ascii="Arial" w:hAnsi="Arial" w:cs="Arial"/>
              </w:rPr>
            </w:pPr>
          </w:p>
          <w:p w14:paraId="4CE977BD" w14:textId="77777777" w:rsidR="00DE6CF9" w:rsidRPr="00A42F82" w:rsidRDefault="00DE6CF9" w:rsidP="00DB37D2">
            <w:pPr>
              <w:rPr>
                <w:rFonts w:ascii="Arial" w:hAnsi="Arial" w:cs="Arial"/>
              </w:rPr>
            </w:pPr>
          </w:p>
          <w:p w14:paraId="33A362EE" w14:textId="77777777" w:rsidR="00DE6CF9" w:rsidRPr="00A42F82" w:rsidRDefault="00DE6CF9" w:rsidP="00DB37D2">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w:t>
            </w:r>
          </w:p>
        </w:tc>
      </w:tr>
      <w:tr w:rsidR="00DE6CF9" w:rsidRPr="00A42F82" w14:paraId="68CDAF77" w14:textId="77777777" w:rsidTr="00DB37D2">
        <w:trPr>
          <w:trHeight w:val="454"/>
        </w:trPr>
        <w:tc>
          <w:tcPr>
            <w:tcW w:w="297" w:type="pct"/>
            <w:vAlign w:val="center"/>
          </w:tcPr>
          <w:p w14:paraId="7643150A" w14:textId="77777777" w:rsidR="00DE6CF9" w:rsidRPr="00A42F82" w:rsidRDefault="00DE6CF9" w:rsidP="00DB37D2">
            <w:pPr>
              <w:autoSpaceDE w:val="0"/>
              <w:autoSpaceDN w:val="0"/>
              <w:adjustRightInd w:val="0"/>
              <w:rPr>
                <w:rFonts w:ascii="Arial" w:hAnsi="Arial" w:cs="Arial"/>
              </w:rPr>
            </w:pPr>
            <w:r w:rsidRPr="00A42F82">
              <w:rPr>
                <w:rFonts w:ascii="Arial" w:hAnsi="Arial" w:cs="Arial"/>
              </w:rPr>
              <w:t>6</w:t>
            </w:r>
          </w:p>
        </w:tc>
        <w:tc>
          <w:tcPr>
            <w:tcW w:w="4703" w:type="pct"/>
            <w:gridSpan w:val="4"/>
            <w:vAlign w:val="center"/>
          </w:tcPr>
          <w:p w14:paraId="068B24BC" w14:textId="77777777" w:rsidR="00DE6CF9" w:rsidRPr="00A42F82" w:rsidRDefault="00DE6CF9" w:rsidP="00DB37D2">
            <w:pPr>
              <w:autoSpaceDE w:val="0"/>
              <w:autoSpaceDN w:val="0"/>
              <w:adjustRightInd w:val="0"/>
              <w:rPr>
                <w:rFonts w:ascii="Arial" w:hAnsi="Arial" w:cs="Arial"/>
                <w:b/>
                <w:bCs/>
              </w:rPr>
            </w:pPr>
            <w:r w:rsidRPr="00A42F82">
              <w:rPr>
                <w:rFonts w:ascii="Arial" w:hAnsi="Arial" w:cs="Arial"/>
                <w:b/>
                <w:bCs/>
              </w:rPr>
              <w:t>Objectives of Research Activity</w:t>
            </w:r>
          </w:p>
          <w:p w14:paraId="230CFCC4" w14:textId="77777777" w:rsidR="00DE6CF9" w:rsidRDefault="00DE6CF9" w:rsidP="00DB37D2">
            <w:pPr>
              <w:rPr>
                <w:rFonts w:ascii="Arial" w:hAnsi="Arial" w:cs="Arial"/>
              </w:rPr>
            </w:pPr>
          </w:p>
          <w:p w14:paraId="4449B515" w14:textId="77777777" w:rsidR="00DE6CF9" w:rsidRDefault="00DE6CF9" w:rsidP="00DE6CF9">
            <w:pPr>
              <w:pStyle w:val="ListParagraph"/>
              <w:numPr>
                <w:ilvl w:val="0"/>
                <w:numId w:val="34"/>
              </w:numPr>
              <w:spacing w:after="0" w:line="240" w:lineRule="auto"/>
              <w:rPr>
                <w:rFonts w:ascii="Arial" w:hAnsi="Arial" w:cs="Arial"/>
              </w:rPr>
            </w:pPr>
            <w:r>
              <w:rPr>
                <w:rFonts w:ascii="Arial" w:hAnsi="Arial" w:cs="Arial"/>
              </w:rPr>
              <w:t>To identify the specific challenges faced by females in policing.</w:t>
            </w:r>
          </w:p>
          <w:p w14:paraId="5AB4C437" w14:textId="77777777" w:rsidR="00DE6CF9" w:rsidRDefault="00DE6CF9" w:rsidP="00DE6CF9">
            <w:pPr>
              <w:pStyle w:val="ListParagraph"/>
              <w:numPr>
                <w:ilvl w:val="0"/>
                <w:numId w:val="34"/>
              </w:numPr>
              <w:spacing w:after="0" w:line="240" w:lineRule="auto"/>
              <w:rPr>
                <w:rFonts w:ascii="Arial" w:hAnsi="Arial" w:cs="Arial"/>
              </w:rPr>
            </w:pPr>
            <w:r>
              <w:rPr>
                <w:rFonts w:ascii="Arial" w:hAnsi="Arial" w:cs="Arial"/>
              </w:rPr>
              <w:t>To explore personal experiences of female officers regarding their exposure to trauma and the emotional impact.</w:t>
            </w:r>
          </w:p>
          <w:p w14:paraId="63D846CC" w14:textId="77777777" w:rsidR="00DE6CF9" w:rsidRDefault="00DE6CF9" w:rsidP="00DE6CF9">
            <w:pPr>
              <w:pStyle w:val="ListParagraph"/>
              <w:numPr>
                <w:ilvl w:val="0"/>
                <w:numId w:val="34"/>
              </w:numPr>
              <w:spacing w:after="0" w:line="240" w:lineRule="auto"/>
              <w:rPr>
                <w:rFonts w:ascii="Arial" w:hAnsi="Arial" w:cs="Arial"/>
              </w:rPr>
            </w:pPr>
            <w:r>
              <w:rPr>
                <w:rFonts w:ascii="Arial" w:hAnsi="Arial" w:cs="Arial"/>
              </w:rPr>
              <w:t>Assess how a female officers contributions benefit policing as a whole.</w:t>
            </w:r>
          </w:p>
          <w:p w14:paraId="7B20F19F" w14:textId="77777777" w:rsidR="00DE6CF9" w:rsidRPr="002A42E5" w:rsidRDefault="00DE6CF9" w:rsidP="00DE6CF9">
            <w:pPr>
              <w:pStyle w:val="ListParagraph"/>
              <w:numPr>
                <w:ilvl w:val="0"/>
                <w:numId w:val="34"/>
              </w:numPr>
              <w:spacing w:after="0" w:line="240" w:lineRule="auto"/>
              <w:rPr>
                <w:rFonts w:ascii="Arial" w:hAnsi="Arial" w:cs="Arial"/>
              </w:rPr>
            </w:pPr>
            <w:r>
              <w:rPr>
                <w:rFonts w:ascii="Arial" w:hAnsi="Arial" w:cs="Arial"/>
              </w:rPr>
              <w:t>To consider and provide recommendations to enhance their wellbeing and effectiveness in their role.</w:t>
            </w:r>
            <w:r w:rsidRPr="002A42E5">
              <w:rPr>
                <w:rFonts w:ascii="Arial" w:hAnsi="Arial" w:cs="Arial"/>
              </w:rPr>
              <w:t xml:space="preserve"> </w:t>
            </w:r>
          </w:p>
          <w:p w14:paraId="39E26815" w14:textId="77777777" w:rsidR="00DE6CF9" w:rsidRPr="00A42F82" w:rsidRDefault="00DE6CF9" w:rsidP="00DB37D2">
            <w:pPr>
              <w:rPr>
                <w:rFonts w:ascii="Arial" w:hAnsi="Arial" w:cs="Arial"/>
              </w:rPr>
            </w:pPr>
          </w:p>
          <w:p w14:paraId="3DBFC944" w14:textId="77777777" w:rsidR="00DE6CF9" w:rsidRPr="00A42F82" w:rsidRDefault="00DE6CF9" w:rsidP="00DB37D2">
            <w:pPr>
              <w:rPr>
                <w:rFonts w:ascii="Arial" w:hAnsi="Arial" w:cs="Arial"/>
              </w:rPr>
            </w:pPr>
          </w:p>
          <w:p w14:paraId="0199152A" w14:textId="77777777" w:rsidR="00DE6CF9" w:rsidRPr="00A42F82" w:rsidRDefault="00DE6CF9" w:rsidP="00DB37D2">
            <w:pPr>
              <w:rPr>
                <w:rFonts w:ascii="Arial" w:hAnsi="Arial" w:cs="Arial"/>
              </w:rPr>
            </w:pPr>
            <w:r w:rsidRPr="00A42F82">
              <w:rPr>
                <w:rFonts w:ascii="Arial" w:hAnsi="Arial" w:cs="Arial"/>
                <w:color w:val="808080"/>
                <w:sz w:val="18"/>
                <w:szCs w:val="18"/>
              </w:rPr>
              <w:t>(this box should expand as you type)</w:t>
            </w:r>
          </w:p>
        </w:tc>
      </w:tr>
      <w:tr w:rsidR="00DE6CF9" w:rsidRPr="00A42F82" w14:paraId="38FE4FF2" w14:textId="77777777" w:rsidTr="00DB37D2">
        <w:trPr>
          <w:trHeight w:val="454"/>
        </w:trPr>
        <w:tc>
          <w:tcPr>
            <w:tcW w:w="297" w:type="pct"/>
            <w:shd w:val="clear" w:color="auto" w:fill="F2F2F2" w:themeFill="background1" w:themeFillShade="F2"/>
            <w:vAlign w:val="center"/>
          </w:tcPr>
          <w:p w14:paraId="35D165D0" w14:textId="77777777" w:rsidR="00DE6CF9" w:rsidRPr="00A42F82" w:rsidRDefault="00DE6CF9" w:rsidP="00DB37D2">
            <w:pPr>
              <w:spacing w:before="120" w:after="120"/>
              <w:rPr>
                <w:rFonts w:ascii="Arial" w:hAnsi="Arial" w:cs="Arial"/>
              </w:rPr>
            </w:pPr>
          </w:p>
        </w:tc>
        <w:tc>
          <w:tcPr>
            <w:tcW w:w="4703" w:type="pct"/>
            <w:gridSpan w:val="4"/>
            <w:shd w:val="clear" w:color="auto" w:fill="F2F2F2" w:themeFill="background1" w:themeFillShade="F2"/>
            <w:vAlign w:val="center"/>
          </w:tcPr>
          <w:p w14:paraId="3D3BABFD" w14:textId="77777777" w:rsidR="00DE6CF9" w:rsidRPr="00A42F82" w:rsidRDefault="00DE6CF9" w:rsidP="00DB37D2">
            <w:pPr>
              <w:spacing w:before="120" w:after="120"/>
              <w:rPr>
                <w:rFonts w:ascii="Arial" w:hAnsi="Arial" w:cs="Arial"/>
                <w:b/>
              </w:rPr>
            </w:pPr>
            <w:r w:rsidRPr="00A42F82">
              <w:rPr>
                <w:rFonts w:ascii="Arial" w:hAnsi="Arial" w:cs="Arial"/>
                <w:b/>
              </w:rPr>
              <w:t>Proposed methods (maximum 600 words)</w:t>
            </w:r>
          </w:p>
          <w:p w14:paraId="3541D111" w14:textId="77777777" w:rsidR="00DE6CF9" w:rsidRPr="00A42F82" w:rsidRDefault="00DE6CF9" w:rsidP="00DB37D2">
            <w:pPr>
              <w:rPr>
                <w:rFonts w:ascii="Arial" w:hAnsi="Arial" w:cs="Arial"/>
              </w:rPr>
            </w:pPr>
            <w:r w:rsidRPr="00A42F82">
              <w:rPr>
                <w:rFonts w:ascii="Arial" w:hAnsi="Arial" w:cs="Arial"/>
              </w:rPr>
              <w:t xml:space="preserve">Provide a brief summary of all the methods that </w:t>
            </w:r>
            <w:r w:rsidRPr="00A42F82">
              <w:rPr>
                <w:rFonts w:ascii="Arial" w:hAnsi="Arial" w:cs="Arial"/>
                <w:b/>
              </w:rPr>
              <w:t>may</w:t>
            </w:r>
            <w:r w:rsidRPr="00A42F82">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A42F82">
              <w:rPr>
                <w:rFonts w:ascii="Arial" w:hAnsi="Arial" w:cs="Arial"/>
              </w:rPr>
              <w:t>here, but</w:t>
            </w:r>
            <w:proofErr w:type="gramEnd"/>
            <w:r w:rsidRPr="00A42F82">
              <w:rPr>
                <w:rFonts w:ascii="Arial" w:hAnsi="Arial" w:cs="Arial"/>
              </w:rPr>
              <w:t xml:space="preserve"> should instead describe how you intend to collect the data necessary for you to complete your project.</w:t>
            </w:r>
          </w:p>
        </w:tc>
      </w:tr>
      <w:tr w:rsidR="00DE6CF9" w:rsidRPr="00A42F82" w14:paraId="2BCDE933" w14:textId="77777777" w:rsidTr="00DB37D2">
        <w:trPr>
          <w:trHeight w:val="454"/>
        </w:trPr>
        <w:tc>
          <w:tcPr>
            <w:tcW w:w="297" w:type="pct"/>
            <w:vAlign w:val="center"/>
          </w:tcPr>
          <w:p w14:paraId="0F4DB76E" w14:textId="77777777" w:rsidR="00DE6CF9" w:rsidRPr="00A42F82" w:rsidRDefault="00DE6CF9" w:rsidP="00DB37D2">
            <w:pPr>
              <w:rPr>
                <w:rFonts w:ascii="Arial" w:hAnsi="Arial" w:cs="Arial"/>
              </w:rPr>
            </w:pPr>
            <w:r w:rsidRPr="00A42F82">
              <w:rPr>
                <w:rFonts w:ascii="Arial" w:hAnsi="Arial" w:cs="Arial"/>
              </w:rPr>
              <w:t>7</w:t>
            </w:r>
          </w:p>
        </w:tc>
        <w:tc>
          <w:tcPr>
            <w:tcW w:w="4703" w:type="pct"/>
            <w:gridSpan w:val="4"/>
            <w:vAlign w:val="center"/>
          </w:tcPr>
          <w:p w14:paraId="3382B980" w14:textId="77777777" w:rsidR="00DE6CF9" w:rsidRPr="00184DD1" w:rsidRDefault="00DE6CF9" w:rsidP="00DB37D2">
            <w:pPr>
              <w:rPr>
                <w:sz w:val="24"/>
                <w:szCs w:val="24"/>
                <w:lang w:eastAsia="en-GB"/>
              </w:rPr>
            </w:pPr>
            <w:r>
              <w:rPr>
                <w:rFonts w:ascii="Arial" w:hAnsi="Arial" w:cs="Arial"/>
              </w:rPr>
              <w:t>Surveys – I will distribute questionnaires to a group of female officers to understand aspects of their mental health and perceptions of support in their role and what challenges they have faced.</w:t>
            </w:r>
            <w:r w:rsidRPr="00184DD1">
              <w:rPr>
                <w:rFonts w:ascii="Arial" w:hAnsi="Arial" w:cs="Arial"/>
              </w:rPr>
              <w:t xml:space="preserve"> </w:t>
            </w:r>
            <w:r w:rsidRPr="00184DD1">
              <w:rPr>
                <w:rFonts w:ascii="Arial" w:hAnsi="Arial" w:cs="Arial"/>
                <w:lang w:eastAsia="en-GB"/>
              </w:rPr>
              <w:t>Both closed-ended and open-ended questions will be included in the survey to get thorough information from those who participate. The questionnaire will be sent out via work emails, subject to HR</w:t>
            </w:r>
            <w:r>
              <w:rPr>
                <w:rFonts w:ascii="Arial" w:hAnsi="Arial" w:cs="Arial"/>
                <w:lang w:eastAsia="en-GB"/>
              </w:rPr>
              <w:t xml:space="preserve"> </w:t>
            </w:r>
            <w:r w:rsidRPr="00184DD1">
              <w:rPr>
                <w:rFonts w:ascii="Arial" w:hAnsi="Arial" w:cs="Arial"/>
                <w:lang w:eastAsia="en-GB"/>
              </w:rPr>
              <w:t>approval for using this organisational communication channel.</w:t>
            </w:r>
          </w:p>
          <w:p w14:paraId="3913225E" w14:textId="77777777" w:rsidR="00DE6CF9" w:rsidRPr="00184DD1" w:rsidRDefault="00DE6CF9" w:rsidP="00DB37D2">
            <w:pPr>
              <w:rPr>
                <w:sz w:val="24"/>
                <w:szCs w:val="24"/>
                <w:lang w:eastAsia="en-GB"/>
              </w:rPr>
            </w:pPr>
          </w:p>
          <w:p w14:paraId="2E1A32D6" w14:textId="77777777" w:rsidR="00DE6CF9" w:rsidRDefault="00DE6CF9" w:rsidP="00DB37D2">
            <w:pPr>
              <w:rPr>
                <w:rFonts w:ascii="Arial" w:hAnsi="Arial" w:cs="Arial"/>
              </w:rPr>
            </w:pPr>
          </w:p>
          <w:p w14:paraId="3E1D088B" w14:textId="77777777" w:rsidR="00DE6CF9" w:rsidRDefault="00DE6CF9" w:rsidP="00DB37D2">
            <w:pPr>
              <w:rPr>
                <w:rFonts w:ascii="Arial" w:hAnsi="Arial" w:cs="Arial"/>
              </w:rPr>
            </w:pPr>
          </w:p>
          <w:p w14:paraId="7ADD9D4D" w14:textId="77777777" w:rsidR="00DE6CF9" w:rsidRPr="00184DD1" w:rsidRDefault="00DE6CF9" w:rsidP="00DB37D2">
            <w:pPr>
              <w:rPr>
                <w:sz w:val="24"/>
                <w:szCs w:val="24"/>
                <w:lang w:eastAsia="en-GB"/>
              </w:rPr>
            </w:pPr>
            <w:r>
              <w:rPr>
                <w:rFonts w:ascii="Arial" w:hAnsi="Arial" w:cs="Arial"/>
              </w:rPr>
              <w:t>Literature review – I will examine and analyse existing research to provide a thorough framework for the study</w:t>
            </w:r>
            <w:r w:rsidRPr="00184DD1">
              <w:rPr>
                <w:rFonts w:ascii="Arial" w:hAnsi="Arial" w:cs="Arial"/>
              </w:rPr>
              <w:t xml:space="preserve">. </w:t>
            </w:r>
            <w:r w:rsidRPr="00184DD1">
              <w:rPr>
                <w:rFonts w:ascii="Arial" w:hAnsi="Arial" w:cs="Arial"/>
                <w:lang w:eastAsia="en-GB"/>
              </w:rPr>
              <w:t>The purpose of this review is to pinpoint areas that need more research and gaps in the literature.</w:t>
            </w:r>
            <w:r>
              <w:rPr>
                <w:rFonts w:ascii="Arial" w:hAnsi="Arial" w:cs="Arial"/>
                <w:lang w:eastAsia="en-GB"/>
              </w:rPr>
              <w:t xml:space="preserve"> I will explore the contributions of female officers including their leadership roles and community engagement and what methods they used in comparison to male officers. When identifying the gaps in the literature I will be looking for new insights particularly regarding support systems and policy recommendations. This will help demonstrate the relevance to modern day policing for female officers. </w:t>
            </w:r>
          </w:p>
          <w:p w14:paraId="22E886E4" w14:textId="77777777" w:rsidR="00DE6CF9" w:rsidRPr="00A42F82" w:rsidRDefault="00DE6CF9" w:rsidP="00DB37D2">
            <w:pPr>
              <w:rPr>
                <w:rFonts w:ascii="Arial" w:hAnsi="Arial" w:cs="Arial"/>
              </w:rPr>
            </w:pPr>
          </w:p>
          <w:p w14:paraId="4D8B8C4E" w14:textId="77777777" w:rsidR="00DE6CF9" w:rsidRPr="00A42F82" w:rsidRDefault="00DE6CF9" w:rsidP="00DB37D2">
            <w:pPr>
              <w:rPr>
                <w:rFonts w:ascii="Arial" w:hAnsi="Arial" w:cs="Arial"/>
              </w:rPr>
            </w:pPr>
          </w:p>
          <w:p w14:paraId="7D925E01" w14:textId="77777777" w:rsidR="00DE6CF9" w:rsidRPr="00A42F82" w:rsidRDefault="00DE6CF9" w:rsidP="00DB37D2">
            <w:pPr>
              <w:rPr>
                <w:rFonts w:ascii="Arial" w:hAnsi="Arial" w:cs="Arial"/>
              </w:rPr>
            </w:pPr>
          </w:p>
          <w:p w14:paraId="732D4C1D" w14:textId="77777777" w:rsidR="00DE6CF9" w:rsidRPr="00A42F82" w:rsidRDefault="00DE6CF9" w:rsidP="00DB37D2">
            <w:pPr>
              <w:rPr>
                <w:rFonts w:ascii="Arial" w:hAnsi="Arial" w:cs="Arial"/>
                <w:b/>
              </w:rPr>
            </w:pPr>
            <w:r w:rsidRPr="00A42F82">
              <w:rPr>
                <w:rFonts w:ascii="Arial" w:hAnsi="Arial" w:cs="Arial"/>
                <w:color w:val="808080"/>
                <w:sz w:val="18"/>
                <w:szCs w:val="18"/>
              </w:rPr>
              <w:t>(this box should expand as you type)</w:t>
            </w:r>
          </w:p>
        </w:tc>
      </w:tr>
      <w:tr w:rsidR="00DE6CF9" w:rsidRPr="00A42F82" w14:paraId="759BE960" w14:textId="77777777" w:rsidTr="00DB37D2">
        <w:trPr>
          <w:trHeight w:val="454"/>
        </w:trPr>
        <w:tc>
          <w:tcPr>
            <w:tcW w:w="297" w:type="pct"/>
            <w:shd w:val="clear" w:color="auto" w:fill="F2F2F2" w:themeFill="background1" w:themeFillShade="F2"/>
            <w:vAlign w:val="center"/>
          </w:tcPr>
          <w:p w14:paraId="15781C53" w14:textId="77777777" w:rsidR="00DE6CF9" w:rsidRPr="00A42F82" w:rsidRDefault="00DE6CF9" w:rsidP="00DB37D2">
            <w:pPr>
              <w:spacing w:before="120"/>
              <w:rPr>
                <w:rFonts w:ascii="Arial" w:hAnsi="Arial" w:cs="Arial"/>
                <w:bCs/>
              </w:rPr>
            </w:pPr>
            <w:r w:rsidRPr="00A42F82">
              <w:rPr>
                <w:rFonts w:ascii="Arial" w:hAnsi="Arial" w:cs="Arial"/>
              </w:rPr>
              <w:br w:type="page"/>
            </w:r>
          </w:p>
        </w:tc>
        <w:tc>
          <w:tcPr>
            <w:tcW w:w="4703" w:type="pct"/>
            <w:gridSpan w:val="4"/>
            <w:shd w:val="clear" w:color="auto" w:fill="F2F2F2" w:themeFill="background1" w:themeFillShade="F2"/>
            <w:vAlign w:val="center"/>
          </w:tcPr>
          <w:p w14:paraId="3BE36AFA" w14:textId="77777777" w:rsidR="00DE6CF9" w:rsidRPr="00A42F82" w:rsidRDefault="00DE6CF9" w:rsidP="00DB37D2">
            <w:pPr>
              <w:spacing w:before="120"/>
              <w:rPr>
                <w:rFonts w:ascii="Arial" w:hAnsi="Arial" w:cs="Arial"/>
                <w:b/>
              </w:rPr>
            </w:pPr>
            <w:r w:rsidRPr="00A42F82">
              <w:rPr>
                <w:rFonts w:ascii="Arial" w:hAnsi="Arial" w:cs="Arial"/>
                <w:b/>
              </w:rPr>
              <w:t>Location of research activity</w:t>
            </w:r>
          </w:p>
          <w:p w14:paraId="1E8BD5F5" w14:textId="77777777" w:rsidR="00DE6CF9" w:rsidRPr="00A42F82" w:rsidRDefault="00DE6CF9" w:rsidP="00DB37D2">
            <w:pPr>
              <w:rPr>
                <w:rFonts w:ascii="Arial" w:hAnsi="Arial" w:cs="Arial"/>
              </w:rPr>
            </w:pPr>
            <w:r w:rsidRPr="00A42F82">
              <w:rPr>
                <w:rFonts w:ascii="Arial" w:hAnsi="Arial" w:cs="Arial"/>
              </w:rPr>
              <w:t>Identify all locations where research activity will take place.</w:t>
            </w:r>
          </w:p>
        </w:tc>
      </w:tr>
      <w:tr w:rsidR="00DE6CF9" w:rsidRPr="00A42F82" w14:paraId="57897C75" w14:textId="77777777" w:rsidTr="00DB37D2">
        <w:trPr>
          <w:trHeight w:val="454"/>
        </w:trPr>
        <w:tc>
          <w:tcPr>
            <w:tcW w:w="297" w:type="pct"/>
            <w:vAlign w:val="center"/>
          </w:tcPr>
          <w:p w14:paraId="7954EBC0" w14:textId="77777777" w:rsidR="00DE6CF9" w:rsidRPr="00A42F82" w:rsidRDefault="00DE6CF9" w:rsidP="00DB37D2">
            <w:pPr>
              <w:rPr>
                <w:rFonts w:ascii="Arial" w:hAnsi="Arial" w:cs="Arial"/>
                <w:bCs/>
              </w:rPr>
            </w:pPr>
            <w:r w:rsidRPr="00A42F82">
              <w:rPr>
                <w:rFonts w:ascii="Arial" w:hAnsi="Arial" w:cs="Arial"/>
                <w:bCs/>
              </w:rPr>
              <w:t>8</w:t>
            </w:r>
          </w:p>
        </w:tc>
        <w:tc>
          <w:tcPr>
            <w:tcW w:w="4703" w:type="pct"/>
            <w:gridSpan w:val="4"/>
            <w:vAlign w:val="center"/>
          </w:tcPr>
          <w:p w14:paraId="49E529E6" w14:textId="77777777" w:rsidR="00DE6CF9" w:rsidRPr="00184DD1" w:rsidRDefault="00DE6CF9" w:rsidP="00DB37D2">
            <w:pPr>
              <w:rPr>
                <w:rFonts w:ascii="Arial" w:hAnsi="Arial" w:cs="Arial"/>
                <w:lang w:eastAsia="en-GB"/>
              </w:rPr>
            </w:pPr>
            <w:r w:rsidRPr="00184DD1">
              <w:rPr>
                <w:rFonts w:ascii="Arial" w:hAnsi="Arial" w:cs="Arial"/>
                <w:lang w:eastAsia="en-GB"/>
              </w:rPr>
              <w:t>The invitation to engage in the survey will be sent via e-mail. So, no specific location will be used</w:t>
            </w:r>
            <w:r>
              <w:rPr>
                <w:rFonts w:ascii="Arial" w:hAnsi="Arial" w:cs="Arial"/>
                <w:lang w:eastAsia="en-GB"/>
              </w:rPr>
              <w:t xml:space="preserve">. </w:t>
            </w:r>
            <w:proofErr w:type="gramStart"/>
            <w:r>
              <w:rPr>
                <w:rFonts w:ascii="Arial" w:hAnsi="Arial" w:cs="Arial"/>
                <w:lang w:eastAsia="en-GB"/>
              </w:rPr>
              <w:t>However</w:t>
            </w:r>
            <w:proofErr w:type="gramEnd"/>
            <w:r>
              <w:rPr>
                <w:rFonts w:ascii="Arial" w:hAnsi="Arial" w:cs="Arial"/>
                <w:lang w:eastAsia="en-GB"/>
              </w:rPr>
              <w:t xml:space="preserve"> the email will be distributed to female officers working for Gwent Police </w:t>
            </w:r>
          </w:p>
          <w:p w14:paraId="77852DD9" w14:textId="77777777" w:rsidR="00DE6CF9" w:rsidRPr="00A42F82" w:rsidRDefault="00DE6CF9" w:rsidP="00DB37D2">
            <w:pPr>
              <w:rPr>
                <w:rFonts w:ascii="Arial" w:hAnsi="Arial" w:cs="Arial"/>
              </w:rPr>
            </w:pPr>
          </w:p>
          <w:p w14:paraId="4B3CE11B" w14:textId="77777777" w:rsidR="00DE6CF9" w:rsidRPr="00A42F82" w:rsidRDefault="00DE6CF9" w:rsidP="00DB37D2">
            <w:pPr>
              <w:rPr>
                <w:rFonts w:ascii="Arial" w:hAnsi="Arial" w:cs="Arial"/>
              </w:rPr>
            </w:pPr>
          </w:p>
          <w:p w14:paraId="7994ABA3" w14:textId="77777777" w:rsidR="00DE6CF9" w:rsidRPr="00A42F82" w:rsidRDefault="00DE6CF9" w:rsidP="00DB37D2">
            <w:pPr>
              <w:rPr>
                <w:rFonts w:ascii="Arial" w:hAnsi="Arial" w:cs="Arial"/>
                <w:b/>
              </w:rPr>
            </w:pPr>
            <w:r w:rsidRPr="00A42F82">
              <w:rPr>
                <w:rFonts w:ascii="Arial" w:hAnsi="Arial" w:cs="Arial"/>
                <w:color w:val="808080"/>
                <w:sz w:val="18"/>
                <w:szCs w:val="18"/>
              </w:rPr>
              <w:t>(this box should expand as you type)</w:t>
            </w:r>
          </w:p>
        </w:tc>
      </w:tr>
      <w:tr w:rsidR="00DE6CF9" w:rsidRPr="00A42F82" w14:paraId="3CC46DDD" w14:textId="77777777" w:rsidTr="00DB37D2">
        <w:trPr>
          <w:trHeight w:val="454"/>
        </w:trPr>
        <w:tc>
          <w:tcPr>
            <w:tcW w:w="297" w:type="pct"/>
            <w:shd w:val="clear" w:color="auto" w:fill="F2F2F2" w:themeFill="background1" w:themeFillShade="F2"/>
            <w:vAlign w:val="center"/>
          </w:tcPr>
          <w:p w14:paraId="5078723D" w14:textId="77777777" w:rsidR="00DE6CF9" w:rsidRPr="00A42F82" w:rsidRDefault="00DE6CF9" w:rsidP="00DB37D2">
            <w:pPr>
              <w:spacing w:before="120"/>
              <w:rPr>
                <w:rFonts w:ascii="Arial" w:hAnsi="Arial" w:cs="Arial"/>
                <w:bCs/>
              </w:rPr>
            </w:pPr>
          </w:p>
        </w:tc>
        <w:tc>
          <w:tcPr>
            <w:tcW w:w="4703" w:type="pct"/>
            <w:gridSpan w:val="4"/>
            <w:shd w:val="clear" w:color="auto" w:fill="F2F2F2" w:themeFill="background1" w:themeFillShade="F2"/>
            <w:vAlign w:val="center"/>
          </w:tcPr>
          <w:p w14:paraId="37C370EB" w14:textId="77777777" w:rsidR="00DE6CF9" w:rsidRPr="00A42F82" w:rsidRDefault="00DE6CF9" w:rsidP="00DB37D2">
            <w:pPr>
              <w:spacing w:before="120"/>
              <w:rPr>
                <w:rFonts w:ascii="Arial" w:hAnsi="Arial" w:cs="Arial"/>
                <w:b/>
              </w:rPr>
            </w:pPr>
            <w:r w:rsidRPr="00A42F82">
              <w:rPr>
                <w:rFonts w:ascii="Arial" w:hAnsi="Arial" w:cs="Arial"/>
                <w:b/>
              </w:rPr>
              <w:t>Research activity outside of the UK</w:t>
            </w:r>
          </w:p>
          <w:p w14:paraId="5FCFAA48" w14:textId="77777777" w:rsidR="00DE6CF9" w:rsidRPr="00A42F82" w:rsidRDefault="00DE6CF9" w:rsidP="00DB37D2">
            <w:pPr>
              <w:autoSpaceDE w:val="0"/>
              <w:autoSpaceDN w:val="0"/>
              <w:adjustRightInd w:val="0"/>
              <w:rPr>
                <w:rFonts w:ascii="Arial" w:hAnsi="Arial" w:cs="Arial"/>
              </w:rPr>
            </w:pPr>
            <w:r w:rsidRPr="00A42F82">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w:t>
            </w:r>
            <w:proofErr w:type="gramStart"/>
            <w:r w:rsidRPr="00A42F82">
              <w:rPr>
                <w:rFonts w:ascii="Arial" w:hAnsi="Arial" w:cs="Arial"/>
              </w:rPr>
              <w:t>research</w:t>
            </w:r>
            <w:proofErr w:type="gramEnd"/>
            <w:r w:rsidRPr="00A42F82">
              <w:rPr>
                <w:rFonts w:ascii="Arial" w:hAnsi="Arial" w:cs="Arial"/>
              </w:rPr>
              <w:t xml:space="preserve"> then please state this.</w:t>
            </w:r>
          </w:p>
        </w:tc>
      </w:tr>
      <w:tr w:rsidR="00DE6CF9" w:rsidRPr="00A42F82" w14:paraId="5ADDFE5D" w14:textId="77777777" w:rsidTr="00DB37D2">
        <w:trPr>
          <w:trHeight w:val="454"/>
        </w:trPr>
        <w:tc>
          <w:tcPr>
            <w:tcW w:w="297" w:type="pct"/>
            <w:vAlign w:val="center"/>
          </w:tcPr>
          <w:p w14:paraId="56B78BBA" w14:textId="77777777" w:rsidR="00DE6CF9" w:rsidRPr="00A42F82" w:rsidRDefault="00DE6CF9" w:rsidP="00DB37D2">
            <w:pPr>
              <w:rPr>
                <w:rFonts w:ascii="Arial" w:hAnsi="Arial" w:cs="Arial"/>
                <w:bCs/>
              </w:rPr>
            </w:pPr>
            <w:r w:rsidRPr="00A42F82">
              <w:rPr>
                <w:rFonts w:ascii="Arial" w:hAnsi="Arial" w:cs="Arial"/>
                <w:bCs/>
              </w:rPr>
              <w:t>9</w:t>
            </w:r>
          </w:p>
        </w:tc>
        <w:tc>
          <w:tcPr>
            <w:tcW w:w="4703" w:type="pct"/>
            <w:gridSpan w:val="4"/>
            <w:vAlign w:val="center"/>
          </w:tcPr>
          <w:p w14:paraId="5A78539B" w14:textId="77777777" w:rsidR="00DE6CF9" w:rsidRPr="00A42F82" w:rsidRDefault="00DE6CF9" w:rsidP="00DB37D2">
            <w:pPr>
              <w:rPr>
                <w:rFonts w:ascii="Arial" w:hAnsi="Arial" w:cs="Arial"/>
              </w:rPr>
            </w:pPr>
          </w:p>
          <w:p w14:paraId="552C56DF" w14:textId="77777777" w:rsidR="00DE6CF9" w:rsidRPr="00A42F82" w:rsidRDefault="00DE6CF9" w:rsidP="00DB37D2">
            <w:pPr>
              <w:rPr>
                <w:rFonts w:ascii="Arial" w:hAnsi="Arial" w:cs="Arial"/>
              </w:rPr>
            </w:pPr>
          </w:p>
          <w:p w14:paraId="210D82A1" w14:textId="77777777" w:rsidR="00DE6CF9" w:rsidRPr="00A42F82" w:rsidRDefault="00DE6CF9" w:rsidP="00DB37D2">
            <w:pPr>
              <w:rPr>
                <w:rFonts w:ascii="Arial" w:hAnsi="Arial" w:cs="Arial"/>
              </w:rPr>
            </w:pPr>
          </w:p>
          <w:p w14:paraId="1E591742" w14:textId="77777777" w:rsidR="00DE6CF9" w:rsidRPr="00A42F82" w:rsidRDefault="00DE6CF9" w:rsidP="00DB37D2">
            <w:pPr>
              <w:rPr>
                <w:rFonts w:ascii="Arial" w:hAnsi="Arial" w:cs="Arial"/>
                <w:b/>
                <w:i/>
              </w:rPr>
            </w:pPr>
            <w:r w:rsidRPr="00A42F82">
              <w:rPr>
                <w:rFonts w:ascii="Arial" w:hAnsi="Arial" w:cs="Arial"/>
                <w:i/>
                <w:color w:val="808080"/>
                <w:sz w:val="18"/>
                <w:szCs w:val="18"/>
              </w:rPr>
              <w:t>(this box should expand as you type)</w:t>
            </w:r>
          </w:p>
        </w:tc>
      </w:tr>
    </w:tbl>
    <w:p w14:paraId="11742941" w14:textId="77777777" w:rsidR="00DE6CF9" w:rsidRPr="00A42F82" w:rsidRDefault="00DE6CF9" w:rsidP="00DE6CF9">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DE6CF9" w:rsidRPr="00A42F82" w14:paraId="38B343B2" w14:textId="77777777" w:rsidTr="00DB37D2">
        <w:trPr>
          <w:trHeight w:val="383"/>
        </w:trPr>
        <w:tc>
          <w:tcPr>
            <w:tcW w:w="567" w:type="dxa"/>
            <w:vMerge w:val="restart"/>
            <w:shd w:val="clear" w:color="auto" w:fill="F2F2F2" w:themeFill="background1" w:themeFillShade="F2"/>
            <w:vAlign w:val="center"/>
          </w:tcPr>
          <w:p w14:paraId="305F5292"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53EF681B"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2279AF13" w14:textId="77777777" w:rsidR="00DE6CF9" w:rsidRPr="00A42F82" w:rsidRDefault="00DE6CF9" w:rsidP="00DB37D2">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313E2885" w14:textId="77777777" w:rsidR="00DE6CF9" w:rsidRPr="00A42F82" w:rsidRDefault="00DE6CF9" w:rsidP="00DB37D2">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8A54E22" w14:textId="77777777" w:rsidR="00DE6CF9" w:rsidRPr="00A42F82" w:rsidRDefault="00DE6CF9" w:rsidP="00DB37D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E6CF9" w:rsidRPr="00A42F82" w14:paraId="0EB017FC" w14:textId="77777777" w:rsidTr="00DB37D2">
        <w:trPr>
          <w:trHeight w:val="218"/>
        </w:trPr>
        <w:tc>
          <w:tcPr>
            <w:tcW w:w="567" w:type="dxa"/>
            <w:vMerge/>
            <w:shd w:val="clear" w:color="auto" w:fill="F2F2F2" w:themeFill="background1" w:themeFillShade="F2"/>
            <w:vAlign w:val="center"/>
          </w:tcPr>
          <w:p w14:paraId="5038D93B" w14:textId="77777777" w:rsidR="00DE6CF9" w:rsidRPr="00A42F82" w:rsidRDefault="00DE6CF9" w:rsidP="00DB37D2">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2FF296E8" w14:textId="77777777" w:rsidR="00DE6CF9" w:rsidRPr="00A42F82" w:rsidRDefault="00DE6CF9" w:rsidP="00DB37D2">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08942065" w14:textId="77777777" w:rsidR="00DE6CF9" w:rsidRPr="00A42F82" w:rsidRDefault="00DE6CF9" w:rsidP="00DB37D2">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35AB7B90" w14:textId="77777777" w:rsidR="00DE6CF9" w:rsidRPr="00A42F82" w:rsidRDefault="00DE6CF9" w:rsidP="00DB37D2">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A42F82">
                  <w:rPr>
                    <w:rFonts w:ascii="Segoe UI Symbol" w:eastAsia="MS Gothic" w:hAnsi="Segoe UI Symbol" w:cs="Segoe UI Symbol"/>
                    <w:bCs/>
                    <w:sz w:val="22"/>
                    <w:szCs w:val="22"/>
                  </w:rPr>
                  <w:t>☐</w:t>
                </w:r>
              </w:sdtContent>
            </w:sdt>
          </w:p>
        </w:tc>
      </w:tr>
      <w:tr w:rsidR="00DE6CF9" w:rsidRPr="00A42F82" w14:paraId="7EA7FEE8" w14:textId="77777777" w:rsidTr="00DB37D2">
        <w:tc>
          <w:tcPr>
            <w:tcW w:w="567" w:type="dxa"/>
            <w:shd w:val="clear" w:color="auto" w:fill="FFFFFF" w:themeFill="background1"/>
            <w:vAlign w:val="center"/>
          </w:tcPr>
          <w:p w14:paraId="1494DBC4"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2DBFB10A"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2DF7A75F" w14:textId="77777777" w:rsidR="00DE6CF9" w:rsidRPr="00A42F82" w:rsidRDefault="00DE6CF9" w:rsidP="00DB37D2">
            <w:pPr>
              <w:rPr>
                <w:rFonts w:ascii="Arial" w:hAnsi="Arial" w:cs="Arial"/>
                <w:sz w:val="22"/>
                <w:szCs w:val="22"/>
              </w:rPr>
            </w:pPr>
          </w:p>
          <w:p w14:paraId="10DCC015" w14:textId="77777777" w:rsidR="00DE6CF9" w:rsidRPr="00A42F82" w:rsidRDefault="00DE6CF9" w:rsidP="00DB37D2">
            <w:pPr>
              <w:rPr>
                <w:rFonts w:ascii="Arial" w:hAnsi="Arial" w:cs="Arial"/>
                <w:sz w:val="22"/>
                <w:szCs w:val="22"/>
              </w:rPr>
            </w:pPr>
          </w:p>
          <w:p w14:paraId="7FC18D90" w14:textId="77777777" w:rsidR="00DE6CF9" w:rsidRPr="00A42F82" w:rsidRDefault="00DE6CF9" w:rsidP="00DB37D2">
            <w:pPr>
              <w:rPr>
                <w:rFonts w:ascii="Arial" w:hAnsi="Arial" w:cs="Arial"/>
                <w:sz w:val="22"/>
                <w:szCs w:val="22"/>
              </w:rPr>
            </w:pPr>
          </w:p>
          <w:p w14:paraId="3F60C666" w14:textId="77777777" w:rsidR="00DE6CF9" w:rsidRPr="00A42F82" w:rsidRDefault="00DE6CF9" w:rsidP="00DB37D2">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0DEB11E8" w14:textId="77777777" w:rsidR="00DE6CF9" w:rsidRPr="00A42F82" w:rsidRDefault="00DE6CF9" w:rsidP="00DE6CF9">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00DE6CF9" w:rsidRPr="00A42F82" w14:paraId="1DADAD47" w14:textId="77777777" w:rsidTr="00DB37D2">
        <w:tc>
          <w:tcPr>
            <w:tcW w:w="562" w:type="dxa"/>
            <w:shd w:val="clear" w:color="auto" w:fill="F2F2F2" w:themeFill="background1" w:themeFillShade="F2"/>
            <w:vAlign w:val="center"/>
          </w:tcPr>
          <w:p w14:paraId="0E1A9C12" w14:textId="77777777" w:rsidR="00DE6CF9" w:rsidRPr="00A42F82" w:rsidRDefault="00DE6CF9" w:rsidP="00DB37D2">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DE20727" w14:textId="77777777" w:rsidR="00DE6CF9" w:rsidRPr="00A42F82" w:rsidRDefault="00DE6CF9" w:rsidP="00DB37D2">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533927E0" w14:textId="77777777" w:rsidR="00DE6CF9" w:rsidRPr="00A42F82" w:rsidRDefault="00DE6CF9" w:rsidP="00DB37D2">
            <w:pPr>
              <w:autoSpaceDE w:val="0"/>
              <w:autoSpaceDN w:val="0"/>
              <w:adjustRightInd w:val="0"/>
              <w:jc w:val="center"/>
              <w:rPr>
                <w:rFonts w:ascii="Arial" w:hAnsi="Arial" w:cs="Arial"/>
                <w:b/>
                <w:bCs/>
                <w:sz w:val="22"/>
                <w:szCs w:val="22"/>
              </w:rPr>
            </w:pPr>
          </w:p>
          <w:p w14:paraId="52BBABDE" w14:textId="77777777" w:rsidR="00DE6CF9" w:rsidRPr="00A42F82" w:rsidRDefault="00DE6CF9" w:rsidP="00DB37D2">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04BD4848" w14:textId="77777777" w:rsidR="00DE6CF9" w:rsidRPr="00A42F82" w:rsidRDefault="00DE6CF9" w:rsidP="00DB37D2">
            <w:pPr>
              <w:autoSpaceDE w:val="0"/>
              <w:autoSpaceDN w:val="0"/>
              <w:adjustRightInd w:val="0"/>
              <w:jc w:val="center"/>
              <w:rPr>
                <w:rFonts w:ascii="Arial" w:hAnsi="Arial" w:cs="Arial"/>
                <w:b/>
                <w:bCs/>
                <w:sz w:val="22"/>
                <w:szCs w:val="22"/>
              </w:rPr>
            </w:pPr>
          </w:p>
          <w:p w14:paraId="6C8AA375" w14:textId="77777777" w:rsidR="00DE6CF9" w:rsidRPr="00A42F82" w:rsidRDefault="00DE6CF9" w:rsidP="00DB37D2">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E6CF9" w:rsidRPr="00A42F82" w14:paraId="2661FEF6" w14:textId="77777777" w:rsidTr="00DB37D2">
        <w:trPr>
          <w:trHeight w:val="439"/>
        </w:trPr>
        <w:tc>
          <w:tcPr>
            <w:tcW w:w="562" w:type="dxa"/>
            <w:shd w:val="clear" w:color="auto" w:fill="F2F2F2" w:themeFill="background1" w:themeFillShade="F2"/>
            <w:vAlign w:val="center"/>
          </w:tcPr>
          <w:p w14:paraId="2ADD3451"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032CD1C2"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6977BA25"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312CFFE7" w14:textId="77777777" w:rsidR="00DE6CF9" w:rsidRPr="00A42F82" w:rsidRDefault="00DE6CF9" w:rsidP="00DB37D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E6CF9" w:rsidRPr="00A42F82" w14:paraId="777E3C50" w14:textId="77777777" w:rsidTr="00DB37D2">
        <w:trPr>
          <w:trHeight w:val="403"/>
        </w:trPr>
        <w:tc>
          <w:tcPr>
            <w:tcW w:w="562" w:type="dxa"/>
            <w:shd w:val="clear" w:color="auto" w:fill="F2F2F2" w:themeFill="background1" w:themeFillShade="F2"/>
            <w:vAlign w:val="center"/>
          </w:tcPr>
          <w:p w14:paraId="187EE622"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574F53C2"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94D162A"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3D58172F" w14:textId="77777777" w:rsidR="00DE6CF9" w:rsidRPr="00A42F82" w:rsidRDefault="00DE6CF9" w:rsidP="00DB37D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E6CF9" w:rsidRPr="00A42F82" w14:paraId="02AACD47" w14:textId="77777777" w:rsidTr="00DB37D2">
        <w:trPr>
          <w:trHeight w:val="439"/>
        </w:trPr>
        <w:tc>
          <w:tcPr>
            <w:tcW w:w="562" w:type="dxa"/>
            <w:shd w:val="clear" w:color="auto" w:fill="F2F2F2" w:themeFill="background1" w:themeFillShade="F2"/>
            <w:vAlign w:val="center"/>
          </w:tcPr>
          <w:p w14:paraId="40DCCBE3"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7186A2FF"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5528012E"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7AC214F4" w14:textId="77777777" w:rsidR="00DE6CF9" w:rsidRPr="00A42F82" w:rsidRDefault="00DE6CF9" w:rsidP="00DB37D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E6CF9" w:rsidRPr="00A42F82" w14:paraId="7642507B" w14:textId="77777777" w:rsidTr="00DB37D2">
        <w:trPr>
          <w:trHeight w:val="403"/>
        </w:trPr>
        <w:tc>
          <w:tcPr>
            <w:tcW w:w="562" w:type="dxa"/>
            <w:shd w:val="clear" w:color="auto" w:fill="F2F2F2" w:themeFill="background1" w:themeFillShade="F2"/>
            <w:vAlign w:val="center"/>
          </w:tcPr>
          <w:p w14:paraId="6D91E15A"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107F1B42"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77456A32"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3D07FB59" w14:textId="77777777" w:rsidR="00DE6CF9" w:rsidRPr="00A42F82" w:rsidRDefault="00DE6CF9" w:rsidP="00DB37D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E6CF9" w:rsidRPr="00A42F82" w14:paraId="0AE7C790" w14:textId="77777777" w:rsidTr="00DB37D2">
        <w:trPr>
          <w:trHeight w:val="403"/>
        </w:trPr>
        <w:tc>
          <w:tcPr>
            <w:tcW w:w="562" w:type="dxa"/>
            <w:shd w:val="clear" w:color="auto" w:fill="F2F2F2" w:themeFill="background1" w:themeFillShade="F2"/>
            <w:vAlign w:val="center"/>
          </w:tcPr>
          <w:p w14:paraId="69168600"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201FB001"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7AAFCF75"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45B6A514" w14:textId="77777777" w:rsidR="00DE6CF9" w:rsidRPr="00A42F82" w:rsidRDefault="00DE6CF9" w:rsidP="00DB37D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E6CF9" w:rsidRPr="00A42F82" w14:paraId="38696B13" w14:textId="77777777" w:rsidTr="00DB37D2">
        <w:trPr>
          <w:trHeight w:val="439"/>
        </w:trPr>
        <w:tc>
          <w:tcPr>
            <w:tcW w:w="562" w:type="dxa"/>
            <w:shd w:val="clear" w:color="auto" w:fill="F2F2F2" w:themeFill="background1" w:themeFillShade="F2"/>
            <w:vAlign w:val="center"/>
          </w:tcPr>
          <w:p w14:paraId="78DF83E0"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1D31ACB"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AB79F50"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1677111" w14:textId="77777777" w:rsidR="00DE6CF9" w:rsidRPr="00A42F82" w:rsidRDefault="00DE6CF9" w:rsidP="00DB37D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E6CF9" w:rsidRPr="00A42F82" w14:paraId="3DD2ABB3" w14:textId="77777777" w:rsidTr="00DB37D2">
        <w:trPr>
          <w:trHeight w:val="403"/>
        </w:trPr>
        <w:tc>
          <w:tcPr>
            <w:tcW w:w="562" w:type="dxa"/>
            <w:shd w:val="clear" w:color="auto" w:fill="F2F2F2" w:themeFill="background1" w:themeFillShade="F2"/>
            <w:vAlign w:val="center"/>
          </w:tcPr>
          <w:p w14:paraId="3F3D7FD5"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355DF69B"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70CA652F"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1F98A3DA" w14:textId="77777777" w:rsidR="00DE6CF9" w:rsidRPr="00A42F82" w:rsidRDefault="00DE6CF9" w:rsidP="00DB37D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E6CF9" w:rsidRPr="00A42F82" w14:paraId="46A0A393" w14:textId="77777777" w:rsidTr="00DB37D2">
        <w:trPr>
          <w:trHeight w:val="403"/>
        </w:trPr>
        <w:tc>
          <w:tcPr>
            <w:tcW w:w="562" w:type="dxa"/>
            <w:shd w:val="clear" w:color="auto" w:fill="F2F2F2" w:themeFill="background1" w:themeFillShade="F2"/>
            <w:vAlign w:val="center"/>
          </w:tcPr>
          <w:p w14:paraId="5611D322"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4DDA8C8" w14:textId="77777777" w:rsidR="00DE6CF9" w:rsidRPr="00A42F82" w:rsidRDefault="00DE6CF9" w:rsidP="00DB37D2">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E6CF9" w:rsidRPr="00A42F82" w14:paraId="10A61D40" w14:textId="77777777" w:rsidTr="00DB37D2">
        <w:trPr>
          <w:trHeight w:val="403"/>
        </w:trPr>
        <w:tc>
          <w:tcPr>
            <w:tcW w:w="562" w:type="dxa"/>
            <w:vAlign w:val="center"/>
          </w:tcPr>
          <w:p w14:paraId="1BB00A9B" w14:textId="77777777" w:rsidR="00DE6CF9" w:rsidRPr="00A42F82" w:rsidRDefault="00DE6CF9" w:rsidP="00DB37D2">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4B93ABBB" w14:textId="77777777" w:rsidR="00DE6CF9" w:rsidRPr="00A42F82" w:rsidRDefault="00DE6CF9" w:rsidP="00DB37D2">
            <w:pPr>
              <w:rPr>
                <w:rFonts w:ascii="Arial" w:hAnsi="Arial" w:cs="Arial"/>
              </w:rPr>
            </w:pPr>
          </w:p>
          <w:p w14:paraId="7B301373" w14:textId="77777777" w:rsidR="00DE6CF9" w:rsidRPr="00A42F82" w:rsidRDefault="00DE6CF9" w:rsidP="00DB37D2">
            <w:pPr>
              <w:rPr>
                <w:rFonts w:ascii="Arial" w:hAnsi="Arial" w:cs="Arial"/>
              </w:rPr>
            </w:pPr>
          </w:p>
          <w:p w14:paraId="7E671FE7" w14:textId="77777777" w:rsidR="00DE6CF9" w:rsidRPr="00A42F82" w:rsidRDefault="00DE6CF9" w:rsidP="00DB37D2">
            <w:pPr>
              <w:rPr>
                <w:rFonts w:ascii="Arial" w:hAnsi="Arial" w:cs="Arial"/>
                <w:sz w:val="22"/>
                <w:szCs w:val="22"/>
              </w:rPr>
            </w:pPr>
          </w:p>
          <w:p w14:paraId="553FEE4F" w14:textId="77777777" w:rsidR="00DE6CF9" w:rsidRPr="00A42F82" w:rsidRDefault="00DE6CF9" w:rsidP="00DB37D2">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4FBCDDD7" w14:textId="77777777" w:rsidR="00DE6CF9" w:rsidRPr="00A42F82" w:rsidRDefault="00DE6CF9" w:rsidP="00DE6CF9">
      <w:pPr>
        <w:autoSpaceDE w:val="0"/>
        <w:autoSpaceDN w:val="0"/>
        <w:adjustRightInd w:val="0"/>
        <w:spacing w:after="240"/>
        <w:jc w:val="both"/>
        <w:rPr>
          <w:rFonts w:ascii="Arial" w:hAnsi="Arial" w:cs="Arial"/>
          <w:b/>
        </w:rPr>
      </w:pPr>
    </w:p>
    <w:p w14:paraId="1B9766C9" w14:textId="77777777" w:rsidR="00DE6CF9" w:rsidRPr="00A42F82" w:rsidRDefault="00DE6CF9" w:rsidP="00DE6CF9">
      <w:pPr>
        <w:spacing w:after="240"/>
        <w:rPr>
          <w:rFonts w:ascii="Arial" w:hAnsi="Arial" w:cs="Arial"/>
          <w:b/>
        </w:rPr>
      </w:pPr>
      <w:r w:rsidRPr="00A42F82">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DE6CF9" w:rsidRPr="00A42F82" w14:paraId="00DE2A57" w14:textId="77777777" w:rsidTr="00DB37D2">
        <w:trPr>
          <w:trHeight w:val="558"/>
        </w:trPr>
        <w:tc>
          <w:tcPr>
            <w:tcW w:w="562" w:type="dxa"/>
            <w:shd w:val="clear" w:color="auto" w:fill="F2F2F2" w:themeFill="background1" w:themeFillShade="F2"/>
            <w:vAlign w:val="center"/>
          </w:tcPr>
          <w:p w14:paraId="1A4EF328" w14:textId="77777777" w:rsidR="00DE6CF9" w:rsidRPr="00A42F82" w:rsidRDefault="00DE6CF9" w:rsidP="00DB37D2">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61D2F99B" w14:textId="77777777" w:rsidR="00DE6CF9" w:rsidRPr="00A42F82" w:rsidRDefault="00DE6CF9" w:rsidP="00DB37D2">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5BE925C" w14:textId="77777777" w:rsidR="00DE6CF9" w:rsidRPr="00A42F82" w:rsidRDefault="00DE6CF9" w:rsidP="00DB37D2">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2B01D892" w14:textId="77777777" w:rsidR="00DE6CF9" w:rsidRPr="00A42F82" w:rsidRDefault="00DE6CF9" w:rsidP="00DB37D2">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E6CF9" w:rsidRPr="00A42F82" w14:paraId="38E7C965" w14:textId="77777777" w:rsidTr="00DB37D2">
        <w:trPr>
          <w:trHeight w:val="439"/>
        </w:trPr>
        <w:tc>
          <w:tcPr>
            <w:tcW w:w="562" w:type="dxa"/>
            <w:shd w:val="clear" w:color="auto" w:fill="F2F2F2" w:themeFill="background1" w:themeFillShade="F2"/>
            <w:vAlign w:val="center"/>
          </w:tcPr>
          <w:p w14:paraId="660B0227"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F5E7500"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75BB5657" w14:textId="77777777" w:rsidR="00DE6CF9" w:rsidRPr="00A42F82" w:rsidRDefault="00DE6CF9" w:rsidP="00DB37D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2EEC438A"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E6CF9" w:rsidRPr="00A42F82" w14:paraId="26F6F879" w14:textId="77777777" w:rsidTr="00DB37D2">
        <w:trPr>
          <w:trHeight w:val="439"/>
        </w:trPr>
        <w:tc>
          <w:tcPr>
            <w:tcW w:w="562" w:type="dxa"/>
            <w:shd w:val="clear" w:color="auto" w:fill="F2F2F2" w:themeFill="background1" w:themeFillShade="F2"/>
            <w:vAlign w:val="center"/>
          </w:tcPr>
          <w:p w14:paraId="2F25ED60"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5D1052DE"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647E411"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F053CB7" w14:textId="77777777" w:rsidR="00DE6CF9" w:rsidRPr="00A42F82" w:rsidRDefault="00DE6CF9" w:rsidP="00DB37D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E6CF9" w:rsidRPr="00A42F82" w14:paraId="157AD812" w14:textId="77777777" w:rsidTr="00DB37D2">
        <w:trPr>
          <w:trHeight w:val="439"/>
        </w:trPr>
        <w:tc>
          <w:tcPr>
            <w:tcW w:w="562" w:type="dxa"/>
            <w:shd w:val="clear" w:color="auto" w:fill="F2F2F2" w:themeFill="background1" w:themeFillShade="F2"/>
            <w:vAlign w:val="center"/>
          </w:tcPr>
          <w:p w14:paraId="6BA6F213"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7EA1C4F9"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1F0E9140" w14:textId="77777777" w:rsidR="00DE6CF9" w:rsidRPr="00A42F82" w:rsidRDefault="00DE6CF9" w:rsidP="00DB37D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CE7036B" w14:textId="77777777" w:rsidR="00DE6CF9" w:rsidRPr="00A42F82" w:rsidRDefault="00DE6CF9" w:rsidP="00DB37D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E6CF9" w:rsidRPr="00A42F82" w14:paraId="03F25161" w14:textId="77777777" w:rsidTr="00DB37D2">
        <w:trPr>
          <w:trHeight w:val="403"/>
        </w:trPr>
        <w:tc>
          <w:tcPr>
            <w:tcW w:w="562" w:type="dxa"/>
            <w:shd w:val="clear" w:color="auto" w:fill="F2F2F2" w:themeFill="background1" w:themeFillShade="F2"/>
            <w:vAlign w:val="center"/>
          </w:tcPr>
          <w:p w14:paraId="24BFE6DC"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710841DD"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4D3A11C"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25D8A9AE" w14:textId="77777777" w:rsidR="00DE6CF9" w:rsidRPr="00A42F82" w:rsidRDefault="00DE6CF9" w:rsidP="00DB37D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E6CF9" w:rsidRPr="00A42F82" w14:paraId="02A3952F" w14:textId="77777777" w:rsidTr="00DB37D2">
        <w:trPr>
          <w:trHeight w:val="403"/>
        </w:trPr>
        <w:tc>
          <w:tcPr>
            <w:tcW w:w="562" w:type="dxa"/>
            <w:shd w:val="clear" w:color="auto" w:fill="F2F2F2" w:themeFill="background1" w:themeFillShade="F2"/>
            <w:vAlign w:val="center"/>
          </w:tcPr>
          <w:p w14:paraId="0228AF90"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6DE3D910"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B2C08"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1CA50AFF" w14:textId="77777777" w:rsidR="00DE6CF9" w:rsidRPr="00A42F82" w:rsidRDefault="00DE6CF9" w:rsidP="00DB37D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E6CF9" w:rsidRPr="00A42F82" w14:paraId="792693F6" w14:textId="77777777" w:rsidTr="00DB37D2">
        <w:trPr>
          <w:trHeight w:val="403"/>
        </w:trPr>
        <w:tc>
          <w:tcPr>
            <w:tcW w:w="562" w:type="dxa"/>
            <w:shd w:val="clear" w:color="auto" w:fill="F2F2F2" w:themeFill="background1" w:themeFillShade="F2"/>
            <w:vAlign w:val="center"/>
          </w:tcPr>
          <w:p w14:paraId="589ED68F"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609A056A"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FCE9FB5" w14:textId="77777777" w:rsidR="00DE6CF9" w:rsidRPr="00A42F82" w:rsidRDefault="00DE6CF9" w:rsidP="00DB37D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4D1A153" w14:textId="77777777" w:rsidR="00DE6CF9" w:rsidRPr="00A42F82" w:rsidRDefault="00DE6CF9" w:rsidP="00DB37D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E6CF9" w:rsidRPr="00A42F82" w14:paraId="2A4D0B12" w14:textId="77777777" w:rsidTr="00DB37D2">
        <w:trPr>
          <w:trHeight w:val="439"/>
        </w:trPr>
        <w:tc>
          <w:tcPr>
            <w:tcW w:w="562" w:type="dxa"/>
            <w:shd w:val="clear" w:color="auto" w:fill="F2F2F2" w:themeFill="background1" w:themeFillShade="F2"/>
            <w:vAlign w:val="center"/>
          </w:tcPr>
          <w:p w14:paraId="58074804"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2A62A0D7"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24C1145A"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1E3675AC" w14:textId="77777777" w:rsidR="00DE6CF9" w:rsidRPr="00A42F82" w:rsidRDefault="00DE6CF9" w:rsidP="00DB37D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E6CF9" w:rsidRPr="00A42F82" w14:paraId="660323C8" w14:textId="77777777" w:rsidTr="00DB37D2">
        <w:trPr>
          <w:trHeight w:val="403"/>
        </w:trPr>
        <w:tc>
          <w:tcPr>
            <w:tcW w:w="562" w:type="dxa"/>
            <w:shd w:val="clear" w:color="auto" w:fill="F2F2F2" w:themeFill="background1" w:themeFillShade="F2"/>
            <w:vAlign w:val="center"/>
          </w:tcPr>
          <w:p w14:paraId="68AE853B"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0A3A2485"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7397ADFF"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1CFB0BDF" w14:textId="77777777" w:rsidR="00DE6CF9" w:rsidRPr="00A42F82" w:rsidRDefault="00DE6CF9" w:rsidP="00DB37D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E6CF9" w:rsidRPr="00A42F82" w14:paraId="216A01DF" w14:textId="77777777" w:rsidTr="00DB37D2">
        <w:trPr>
          <w:trHeight w:val="439"/>
        </w:trPr>
        <w:tc>
          <w:tcPr>
            <w:tcW w:w="562" w:type="dxa"/>
            <w:shd w:val="clear" w:color="auto" w:fill="F2F2F2" w:themeFill="background1" w:themeFillShade="F2"/>
            <w:vAlign w:val="center"/>
          </w:tcPr>
          <w:p w14:paraId="21808B39"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5B69BBD5"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0257C814" w14:textId="77777777" w:rsidR="00DE6CF9" w:rsidRPr="00A42F82" w:rsidRDefault="00DE6CF9" w:rsidP="00DB37D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7CA357BE" w14:textId="77777777" w:rsidR="00DE6CF9" w:rsidRPr="00A42F82" w:rsidRDefault="00DE6CF9" w:rsidP="00DB37D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E6CF9" w:rsidRPr="00A42F82" w14:paraId="5C7C5C45" w14:textId="77777777" w:rsidTr="00DB37D2">
        <w:trPr>
          <w:trHeight w:val="403"/>
        </w:trPr>
        <w:tc>
          <w:tcPr>
            <w:tcW w:w="562" w:type="dxa"/>
            <w:shd w:val="clear" w:color="auto" w:fill="F2F2F2" w:themeFill="background1" w:themeFillShade="F2"/>
            <w:vAlign w:val="center"/>
          </w:tcPr>
          <w:p w14:paraId="7AD69D80"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1665415F"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45899561"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4A348919" w14:textId="77777777" w:rsidR="00DE6CF9" w:rsidRPr="00A42F82" w:rsidRDefault="00DE6CF9" w:rsidP="00DB37D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E6CF9" w:rsidRPr="00A42F82" w14:paraId="5B1C385D" w14:textId="77777777" w:rsidTr="00DB37D2">
        <w:trPr>
          <w:trHeight w:val="403"/>
        </w:trPr>
        <w:tc>
          <w:tcPr>
            <w:tcW w:w="562" w:type="dxa"/>
            <w:shd w:val="clear" w:color="auto" w:fill="F2F2F2" w:themeFill="background1" w:themeFillShade="F2"/>
            <w:vAlign w:val="center"/>
          </w:tcPr>
          <w:p w14:paraId="29ECBB41"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79D86D93"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7EF08CBF"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6D546E66" w14:textId="77777777" w:rsidR="00DE6CF9" w:rsidRPr="00A42F82" w:rsidRDefault="00DE6CF9" w:rsidP="00DB37D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E6CF9" w:rsidRPr="00A42F82" w14:paraId="37B3C915" w14:textId="77777777" w:rsidTr="00DB37D2">
        <w:trPr>
          <w:trHeight w:val="403"/>
        </w:trPr>
        <w:tc>
          <w:tcPr>
            <w:tcW w:w="562" w:type="dxa"/>
            <w:shd w:val="clear" w:color="auto" w:fill="F2F2F2" w:themeFill="background1" w:themeFillShade="F2"/>
            <w:vAlign w:val="center"/>
          </w:tcPr>
          <w:p w14:paraId="64AB249F"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14A8C3A0"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29659F21"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3A966BD6" w14:textId="77777777" w:rsidR="00DE6CF9" w:rsidRPr="00A42F82" w:rsidRDefault="00DE6CF9" w:rsidP="00DB37D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E6CF9" w:rsidRPr="00A42F82" w14:paraId="55DCB2D1" w14:textId="77777777" w:rsidTr="00DB37D2">
        <w:trPr>
          <w:trHeight w:val="403"/>
        </w:trPr>
        <w:tc>
          <w:tcPr>
            <w:tcW w:w="562" w:type="dxa"/>
            <w:shd w:val="clear" w:color="auto" w:fill="F2F2F2" w:themeFill="background1" w:themeFillShade="F2"/>
            <w:vAlign w:val="center"/>
          </w:tcPr>
          <w:p w14:paraId="07360A64"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3F39570D"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5CD5475"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012DD1F7" w14:textId="77777777" w:rsidR="00DE6CF9" w:rsidRPr="00A42F82" w:rsidRDefault="00DE6CF9" w:rsidP="00DB37D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E6CF9" w:rsidRPr="00A42F82" w14:paraId="12BDCBDA" w14:textId="77777777" w:rsidTr="00DB37D2">
        <w:trPr>
          <w:trHeight w:val="403"/>
        </w:trPr>
        <w:tc>
          <w:tcPr>
            <w:tcW w:w="562" w:type="dxa"/>
            <w:shd w:val="clear" w:color="auto" w:fill="F2F2F2" w:themeFill="background1" w:themeFillShade="F2"/>
            <w:vAlign w:val="center"/>
          </w:tcPr>
          <w:p w14:paraId="0EC4DDB6"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317A4FA2"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3C4DBC63"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0D410732" w14:textId="77777777" w:rsidR="00DE6CF9" w:rsidRPr="00A42F82" w:rsidRDefault="00DE6CF9" w:rsidP="00DB37D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E6CF9" w:rsidRPr="00A42F82" w14:paraId="521B16D7" w14:textId="77777777" w:rsidTr="00DB37D2">
        <w:trPr>
          <w:trHeight w:val="403"/>
        </w:trPr>
        <w:tc>
          <w:tcPr>
            <w:tcW w:w="562" w:type="dxa"/>
            <w:shd w:val="clear" w:color="auto" w:fill="F2F2F2" w:themeFill="background1" w:themeFillShade="F2"/>
            <w:vAlign w:val="center"/>
          </w:tcPr>
          <w:p w14:paraId="16423700"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0544B573"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37F1A3F7"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4C2C147F" w14:textId="77777777" w:rsidR="00DE6CF9" w:rsidRPr="00A42F82" w:rsidRDefault="00DE6CF9" w:rsidP="00DB37D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E6CF9" w:rsidRPr="00A42F82" w14:paraId="67E3543D" w14:textId="77777777" w:rsidTr="00DB37D2">
        <w:trPr>
          <w:trHeight w:val="403"/>
        </w:trPr>
        <w:tc>
          <w:tcPr>
            <w:tcW w:w="562" w:type="dxa"/>
            <w:shd w:val="clear" w:color="auto" w:fill="F2F2F2" w:themeFill="background1" w:themeFillShade="F2"/>
            <w:vAlign w:val="center"/>
          </w:tcPr>
          <w:p w14:paraId="7448139D"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0C256241"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1137009A"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061ED523" w14:textId="77777777" w:rsidR="00DE6CF9" w:rsidRPr="00A42F82" w:rsidRDefault="00DE6CF9" w:rsidP="00DB37D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E6CF9" w:rsidRPr="00A42F82" w14:paraId="6DCD9E0F" w14:textId="77777777" w:rsidTr="00DB37D2">
        <w:trPr>
          <w:trHeight w:val="403"/>
        </w:trPr>
        <w:tc>
          <w:tcPr>
            <w:tcW w:w="562" w:type="dxa"/>
            <w:shd w:val="clear" w:color="auto" w:fill="F2F2F2" w:themeFill="background1" w:themeFillShade="F2"/>
            <w:vAlign w:val="center"/>
          </w:tcPr>
          <w:p w14:paraId="17238EAA"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4A24D5D1"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022B8666"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5ACFB7DE"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E6CF9" w:rsidRPr="00A42F82" w14:paraId="3415314E" w14:textId="77777777" w:rsidTr="00DB37D2">
        <w:trPr>
          <w:trHeight w:val="403"/>
        </w:trPr>
        <w:tc>
          <w:tcPr>
            <w:tcW w:w="562" w:type="dxa"/>
            <w:vAlign w:val="center"/>
          </w:tcPr>
          <w:p w14:paraId="04359133" w14:textId="77777777" w:rsidR="00DE6CF9" w:rsidRPr="00A42F82" w:rsidRDefault="00DE6CF9" w:rsidP="00DB37D2">
            <w:pPr>
              <w:autoSpaceDE w:val="0"/>
              <w:autoSpaceDN w:val="0"/>
              <w:adjustRightInd w:val="0"/>
              <w:rPr>
                <w:rFonts w:ascii="Arial" w:hAnsi="Arial" w:cs="Arial"/>
                <w:sz w:val="22"/>
                <w:szCs w:val="22"/>
              </w:rPr>
            </w:pPr>
          </w:p>
        </w:tc>
        <w:tc>
          <w:tcPr>
            <w:tcW w:w="8227" w:type="dxa"/>
            <w:shd w:val="clear" w:color="auto" w:fill="auto"/>
            <w:vAlign w:val="center"/>
          </w:tcPr>
          <w:p w14:paraId="16100CCC"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00C7BB97" w14:textId="77777777" w:rsidR="00DE6CF9" w:rsidRPr="00A42F82" w:rsidRDefault="00DE6CF9" w:rsidP="00DB37D2">
            <w:pPr>
              <w:rPr>
                <w:rFonts w:ascii="Arial" w:hAnsi="Arial" w:cs="Arial"/>
              </w:rPr>
            </w:pPr>
          </w:p>
          <w:p w14:paraId="09743C4B" w14:textId="77777777" w:rsidR="00DE6CF9" w:rsidRPr="00A42F82" w:rsidRDefault="00DE6CF9" w:rsidP="00DB37D2">
            <w:pPr>
              <w:rPr>
                <w:rFonts w:ascii="Arial" w:hAnsi="Arial" w:cs="Arial"/>
              </w:rPr>
            </w:pPr>
          </w:p>
          <w:p w14:paraId="4B39B1B5" w14:textId="77777777" w:rsidR="00DE6CF9" w:rsidRPr="00A42F82" w:rsidRDefault="00DE6CF9" w:rsidP="00DB37D2">
            <w:pPr>
              <w:rPr>
                <w:rFonts w:ascii="Arial" w:hAnsi="Arial" w:cs="Arial"/>
                <w:sz w:val="22"/>
                <w:szCs w:val="22"/>
              </w:rPr>
            </w:pPr>
          </w:p>
          <w:p w14:paraId="7F635563"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20CFBD63" w14:textId="77777777" w:rsidR="00DE6CF9" w:rsidRPr="00A42F82" w:rsidRDefault="00DE6CF9" w:rsidP="00DB37D2">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CA153B5" w14:textId="77777777" w:rsidR="00DE6CF9" w:rsidRPr="00A42F82" w:rsidRDefault="00DE6CF9" w:rsidP="00DB37D2">
            <w:pPr>
              <w:autoSpaceDE w:val="0"/>
              <w:autoSpaceDN w:val="0"/>
              <w:adjustRightInd w:val="0"/>
              <w:jc w:val="center"/>
              <w:rPr>
                <w:rFonts w:ascii="Arial" w:hAnsi="Arial" w:cs="Arial"/>
                <w:b/>
                <w:bCs/>
                <w:sz w:val="22"/>
                <w:szCs w:val="22"/>
              </w:rPr>
            </w:pPr>
          </w:p>
        </w:tc>
      </w:tr>
    </w:tbl>
    <w:p w14:paraId="2C113C0D" w14:textId="77777777" w:rsidR="00DE6CF9" w:rsidRPr="00A42F82" w:rsidRDefault="00DE6CF9" w:rsidP="00DE6CF9">
      <w:pPr>
        <w:jc w:val="both"/>
        <w:rPr>
          <w:rFonts w:ascii="Arial" w:hAnsi="Arial" w:cs="Arial"/>
          <w:bCs/>
          <w:iCs/>
        </w:rPr>
      </w:pPr>
      <w:r w:rsidRPr="00A42F82">
        <w:rPr>
          <w:rFonts w:ascii="Arial" w:hAnsi="Arial" w:cs="Arial"/>
          <w:bCs/>
          <w:iCs/>
        </w:rPr>
        <w:t xml:space="preserve">If NO to every question, then the research activity is (ethically) low risk and </w:t>
      </w:r>
      <w:r w:rsidRPr="00A42F82">
        <w:rPr>
          <w:rFonts w:ascii="Arial" w:hAnsi="Arial" w:cs="Arial"/>
          <w:b/>
          <w:bCs/>
          <w:iCs/>
        </w:rPr>
        <w:t>may</w:t>
      </w:r>
      <w:r w:rsidRPr="00A42F82">
        <w:rPr>
          <w:rFonts w:ascii="Arial" w:hAnsi="Arial" w:cs="Arial"/>
          <w:bCs/>
          <w:iCs/>
        </w:rPr>
        <w:t xml:space="preserve"> be exempt from </w:t>
      </w:r>
      <w:r w:rsidRPr="00A42F82">
        <w:rPr>
          <w:rFonts w:ascii="Arial" w:hAnsi="Arial" w:cs="Arial"/>
          <w:b/>
          <w:bCs/>
          <w:iCs/>
        </w:rPr>
        <w:t>some</w:t>
      </w:r>
      <w:r w:rsidRPr="00A42F82">
        <w:rPr>
          <w:rFonts w:ascii="Arial" w:hAnsi="Arial" w:cs="Arial"/>
          <w:bCs/>
          <w:iCs/>
        </w:rPr>
        <w:t xml:space="preserve"> of the following sections (please refer to Guidance Notes).</w:t>
      </w:r>
    </w:p>
    <w:p w14:paraId="2C3999D6" w14:textId="77777777" w:rsidR="00DE6CF9" w:rsidRPr="00A42F82" w:rsidRDefault="00DE6CF9" w:rsidP="00DE6CF9">
      <w:pPr>
        <w:rPr>
          <w:rFonts w:ascii="Arial" w:hAnsi="Arial" w:cs="Arial"/>
          <w:bCs/>
          <w:iCs/>
        </w:rPr>
      </w:pPr>
    </w:p>
    <w:p w14:paraId="38CF7BC9" w14:textId="77777777" w:rsidR="00DE6CF9" w:rsidRPr="00A42F82" w:rsidRDefault="00DE6CF9" w:rsidP="00DE6CF9">
      <w:pPr>
        <w:rPr>
          <w:rFonts w:ascii="Arial" w:hAnsi="Arial" w:cs="Arial"/>
          <w:bCs/>
          <w:iCs/>
        </w:rPr>
      </w:pPr>
      <w:r w:rsidRPr="00A42F82">
        <w:rPr>
          <w:rFonts w:ascii="Arial" w:hAnsi="Arial" w:cs="Arial"/>
          <w:bCs/>
          <w:iCs/>
        </w:rPr>
        <w:t xml:space="preserve">If YES to any question, then no research activity should be undertaken until full ethical approval has been obtained. </w:t>
      </w:r>
    </w:p>
    <w:p w14:paraId="0ACCAE15" w14:textId="77777777" w:rsidR="00DE6CF9" w:rsidRPr="00A42F82" w:rsidRDefault="00DE6CF9" w:rsidP="00DE6CF9">
      <w:pPr>
        <w:rPr>
          <w:rFonts w:ascii="Arial" w:hAnsi="Arial" w:cs="Arial"/>
          <w:bCs/>
          <w:iCs/>
        </w:rPr>
      </w:pPr>
    </w:p>
    <w:p w14:paraId="693F09DC" w14:textId="77777777" w:rsidR="00DE6CF9" w:rsidRPr="00A42F82" w:rsidRDefault="00DE6CF9" w:rsidP="00DE6CF9">
      <w:pPr>
        <w:autoSpaceDE w:val="0"/>
        <w:autoSpaceDN w:val="0"/>
        <w:adjustRightInd w:val="0"/>
        <w:spacing w:after="240"/>
        <w:jc w:val="both"/>
        <w:rPr>
          <w:rFonts w:ascii="Arial" w:hAnsi="Arial" w:cs="Arial"/>
          <w:b/>
        </w:rPr>
      </w:pPr>
      <w:r w:rsidRPr="00A42F82">
        <w:rPr>
          <w:rFonts w:ascii="Arial" w:hAnsi="Arial" w:cs="Arial"/>
          <w:b/>
        </w:rPr>
        <w:t>SECTION G: Intended Participants</w:t>
      </w:r>
    </w:p>
    <w:p w14:paraId="326A1989" w14:textId="77777777" w:rsidR="00DE6CF9" w:rsidRPr="00A42F82" w:rsidRDefault="00DE6CF9" w:rsidP="00DE6CF9">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2B6263BA" w14:textId="77777777" w:rsidR="00DE6CF9" w:rsidRPr="00A42F82" w:rsidRDefault="00DE6CF9" w:rsidP="00DE6CF9">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DE6CF9" w:rsidRPr="00A42F82" w14:paraId="38D0AAF3" w14:textId="77777777" w:rsidTr="00DB37D2">
        <w:tc>
          <w:tcPr>
            <w:tcW w:w="562" w:type="dxa"/>
            <w:shd w:val="clear" w:color="auto" w:fill="F2F2F2" w:themeFill="background1" w:themeFillShade="F2"/>
            <w:vAlign w:val="center"/>
          </w:tcPr>
          <w:p w14:paraId="7898B0EE" w14:textId="77777777" w:rsidR="00DE6CF9" w:rsidRPr="00A42F82" w:rsidRDefault="00DE6CF9" w:rsidP="00DB37D2">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14C89CEA" w14:textId="77777777" w:rsidR="00DE6CF9" w:rsidRPr="00A42F82" w:rsidRDefault="00DE6CF9" w:rsidP="00DB37D2">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6F38799F" w14:textId="77777777" w:rsidR="00DE6CF9" w:rsidRPr="00A42F82" w:rsidRDefault="00DE6CF9" w:rsidP="00DB37D2">
            <w:pPr>
              <w:autoSpaceDE w:val="0"/>
              <w:autoSpaceDN w:val="0"/>
              <w:adjustRightInd w:val="0"/>
              <w:jc w:val="center"/>
              <w:rPr>
                <w:rFonts w:ascii="Arial" w:hAnsi="Arial" w:cs="Arial"/>
                <w:b/>
                <w:bCs/>
                <w:sz w:val="22"/>
                <w:szCs w:val="22"/>
              </w:rPr>
            </w:pPr>
          </w:p>
          <w:p w14:paraId="649EC6F0" w14:textId="77777777" w:rsidR="00DE6CF9" w:rsidRPr="00A42F82" w:rsidRDefault="00DE6CF9" w:rsidP="00DB37D2">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3A42E0E5" w14:textId="77777777" w:rsidR="00DE6CF9" w:rsidRPr="00A42F82" w:rsidRDefault="00DE6CF9" w:rsidP="00DB37D2">
            <w:pPr>
              <w:autoSpaceDE w:val="0"/>
              <w:autoSpaceDN w:val="0"/>
              <w:adjustRightInd w:val="0"/>
              <w:jc w:val="center"/>
              <w:rPr>
                <w:rFonts w:ascii="Arial" w:hAnsi="Arial" w:cs="Arial"/>
                <w:b/>
                <w:bCs/>
                <w:sz w:val="22"/>
                <w:szCs w:val="22"/>
              </w:rPr>
            </w:pPr>
          </w:p>
          <w:p w14:paraId="32BA86C3" w14:textId="77777777" w:rsidR="00DE6CF9" w:rsidRPr="00A42F82" w:rsidRDefault="00DE6CF9" w:rsidP="00DB37D2">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E6CF9" w:rsidRPr="00A42F82" w14:paraId="648A5339" w14:textId="77777777" w:rsidTr="00DB37D2">
        <w:trPr>
          <w:trHeight w:val="439"/>
        </w:trPr>
        <w:tc>
          <w:tcPr>
            <w:tcW w:w="562" w:type="dxa"/>
            <w:shd w:val="clear" w:color="auto" w:fill="F2F2F2" w:themeFill="background1" w:themeFillShade="F2"/>
            <w:vAlign w:val="center"/>
          </w:tcPr>
          <w:p w14:paraId="383B0A63"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4C0A5733"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43C01432"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3AD3A5BF" w14:textId="77777777" w:rsidR="00DE6CF9" w:rsidRPr="00A42F82" w:rsidRDefault="00DE6CF9" w:rsidP="00DB37D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E6CF9" w:rsidRPr="00A42F82" w14:paraId="324CA86C" w14:textId="77777777" w:rsidTr="00DB37D2">
        <w:trPr>
          <w:trHeight w:val="403"/>
        </w:trPr>
        <w:tc>
          <w:tcPr>
            <w:tcW w:w="562" w:type="dxa"/>
            <w:shd w:val="clear" w:color="auto" w:fill="F2F2F2" w:themeFill="background1" w:themeFillShade="F2"/>
            <w:vAlign w:val="center"/>
          </w:tcPr>
          <w:p w14:paraId="29A78C72"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1BC3C9FB"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4128707C" w14:textId="77777777" w:rsidR="00DE6CF9" w:rsidRPr="00A42F82" w:rsidRDefault="00DE6CF9" w:rsidP="00DB37D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477017C5"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E6CF9" w:rsidRPr="00A42F82" w14:paraId="021A2DBF" w14:textId="77777777" w:rsidTr="00DB37D2">
        <w:trPr>
          <w:trHeight w:val="439"/>
        </w:trPr>
        <w:tc>
          <w:tcPr>
            <w:tcW w:w="562" w:type="dxa"/>
            <w:shd w:val="clear" w:color="auto" w:fill="F2F2F2" w:themeFill="background1" w:themeFillShade="F2"/>
            <w:vAlign w:val="center"/>
          </w:tcPr>
          <w:p w14:paraId="41E6187E"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33466AC6"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2F7AEEF8"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1A2E6D0C" w14:textId="77777777" w:rsidR="00DE6CF9" w:rsidRPr="00A42F82" w:rsidRDefault="00DE6CF9" w:rsidP="00DB37D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E6CF9" w:rsidRPr="00A42F82" w14:paraId="571A0274" w14:textId="77777777" w:rsidTr="00DB37D2">
        <w:trPr>
          <w:trHeight w:val="403"/>
        </w:trPr>
        <w:tc>
          <w:tcPr>
            <w:tcW w:w="562" w:type="dxa"/>
            <w:shd w:val="clear" w:color="auto" w:fill="F2F2F2" w:themeFill="background1" w:themeFillShade="F2"/>
            <w:vAlign w:val="center"/>
          </w:tcPr>
          <w:p w14:paraId="41599755"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50F7266"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5CA4675A"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2A1DDFA8" w14:textId="77777777" w:rsidR="00DE6CF9" w:rsidRPr="00A42F82" w:rsidRDefault="00DE6CF9" w:rsidP="00DB37D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E6CF9" w:rsidRPr="00A42F82" w14:paraId="74BCFCB7" w14:textId="77777777" w:rsidTr="00DB37D2">
        <w:trPr>
          <w:trHeight w:val="403"/>
        </w:trPr>
        <w:tc>
          <w:tcPr>
            <w:tcW w:w="562" w:type="dxa"/>
            <w:shd w:val="clear" w:color="auto" w:fill="F2F2F2" w:themeFill="background1" w:themeFillShade="F2"/>
            <w:vAlign w:val="center"/>
          </w:tcPr>
          <w:p w14:paraId="1BDCEE7D"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05B5FCCB"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31AFA0E2"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39BBCD3A" w14:textId="77777777" w:rsidR="00DE6CF9" w:rsidRPr="00A42F82" w:rsidRDefault="00DE6CF9" w:rsidP="00DB37D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E6CF9" w:rsidRPr="00A42F82" w14:paraId="70D53919" w14:textId="77777777" w:rsidTr="00DB37D2">
        <w:trPr>
          <w:trHeight w:val="439"/>
        </w:trPr>
        <w:tc>
          <w:tcPr>
            <w:tcW w:w="562" w:type="dxa"/>
            <w:shd w:val="clear" w:color="auto" w:fill="F2F2F2" w:themeFill="background1" w:themeFillShade="F2"/>
            <w:vAlign w:val="center"/>
          </w:tcPr>
          <w:p w14:paraId="1137DFBC"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78EEE77"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315F036E"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25134F48" w14:textId="77777777" w:rsidR="00DE6CF9" w:rsidRPr="00A42F82" w:rsidRDefault="00DE6CF9" w:rsidP="00DB37D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E6CF9" w:rsidRPr="00A42F82" w14:paraId="0B028B5B" w14:textId="77777777" w:rsidTr="00DB37D2">
        <w:trPr>
          <w:trHeight w:val="403"/>
        </w:trPr>
        <w:tc>
          <w:tcPr>
            <w:tcW w:w="562" w:type="dxa"/>
            <w:shd w:val="clear" w:color="auto" w:fill="F2F2F2" w:themeFill="background1" w:themeFillShade="F2"/>
            <w:vAlign w:val="center"/>
          </w:tcPr>
          <w:p w14:paraId="3EFC59E9"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721213C9"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3A8E058C"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7577ABB1" w14:textId="77777777" w:rsidR="00DE6CF9" w:rsidRPr="00A42F82" w:rsidRDefault="00DE6CF9" w:rsidP="00DB37D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E6CF9" w:rsidRPr="00A42F82" w14:paraId="756D35C0" w14:textId="77777777" w:rsidTr="00DB37D2">
        <w:trPr>
          <w:trHeight w:val="403"/>
        </w:trPr>
        <w:tc>
          <w:tcPr>
            <w:tcW w:w="562" w:type="dxa"/>
            <w:shd w:val="clear" w:color="auto" w:fill="F2F2F2" w:themeFill="background1" w:themeFillShade="F2"/>
            <w:vAlign w:val="center"/>
          </w:tcPr>
          <w:p w14:paraId="7BA8E4D1"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95F2010"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715DBC48"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340D1862" w14:textId="77777777" w:rsidR="00DE6CF9" w:rsidRPr="00A42F82" w:rsidRDefault="00DE6CF9" w:rsidP="00DB37D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E6CF9" w:rsidRPr="00A42F82" w14:paraId="04482321" w14:textId="77777777" w:rsidTr="00DB37D2">
        <w:trPr>
          <w:trHeight w:val="403"/>
        </w:trPr>
        <w:tc>
          <w:tcPr>
            <w:tcW w:w="562" w:type="dxa"/>
            <w:shd w:val="clear" w:color="auto" w:fill="F2F2F2" w:themeFill="background1" w:themeFillShade="F2"/>
            <w:vAlign w:val="center"/>
          </w:tcPr>
          <w:p w14:paraId="79B3F1E5"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0753D4CF"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3617AAFE" w14:textId="77777777" w:rsidR="00DE6CF9" w:rsidRPr="00A42F82" w:rsidRDefault="00DE6CF9" w:rsidP="00DB37D2">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4507A90A"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51ECCB82" w14:textId="77777777" w:rsidR="00DE6CF9" w:rsidRPr="00A42F82" w:rsidRDefault="00DE6CF9" w:rsidP="00DB37D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E6CF9" w:rsidRPr="00A42F82" w14:paraId="6E9514BC" w14:textId="77777777" w:rsidTr="00DB37D2">
        <w:trPr>
          <w:trHeight w:val="403"/>
        </w:trPr>
        <w:tc>
          <w:tcPr>
            <w:tcW w:w="562" w:type="dxa"/>
            <w:vAlign w:val="center"/>
          </w:tcPr>
          <w:p w14:paraId="5E7867DA" w14:textId="77777777" w:rsidR="00DE6CF9" w:rsidRPr="00A42F82" w:rsidRDefault="00DE6CF9" w:rsidP="00DB37D2">
            <w:pPr>
              <w:autoSpaceDE w:val="0"/>
              <w:autoSpaceDN w:val="0"/>
              <w:adjustRightInd w:val="0"/>
              <w:jc w:val="center"/>
              <w:rPr>
                <w:rFonts w:ascii="Arial" w:hAnsi="Arial" w:cs="Arial"/>
                <w:sz w:val="22"/>
                <w:szCs w:val="22"/>
              </w:rPr>
            </w:pPr>
          </w:p>
        </w:tc>
        <w:tc>
          <w:tcPr>
            <w:tcW w:w="8217" w:type="dxa"/>
            <w:shd w:val="clear" w:color="auto" w:fill="auto"/>
            <w:vAlign w:val="center"/>
          </w:tcPr>
          <w:p w14:paraId="4C34FF3F"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2830E0B1" w14:textId="77777777" w:rsidR="00DE6CF9" w:rsidRPr="00A42F82" w:rsidRDefault="00DE6CF9" w:rsidP="00DB37D2">
            <w:pPr>
              <w:rPr>
                <w:rFonts w:ascii="Arial" w:hAnsi="Arial" w:cs="Arial"/>
              </w:rPr>
            </w:pPr>
          </w:p>
          <w:p w14:paraId="7628A0BE" w14:textId="77777777" w:rsidR="00DE6CF9" w:rsidRPr="00A42F82" w:rsidRDefault="00DE6CF9" w:rsidP="00DB37D2">
            <w:pPr>
              <w:rPr>
                <w:rFonts w:ascii="Arial" w:hAnsi="Arial" w:cs="Arial"/>
              </w:rPr>
            </w:pPr>
          </w:p>
          <w:p w14:paraId="0FAB8CF1" w14:textId="77777777" w:rsidR="00DE6CF9" w:rsidRPr="00A42F82" w:rsidRDefault="00DE6CF9" w:rsidP="00DB37D2">
            <w:pPr>
              <w:rPr>
                <w:rFonts w:ascii="Arial" w:hAnsi="Arial" w:cs="Arial"/>
                <w:sz w:val="22"/>
                <w:szCs w:val="22"/>
              </w:rPr>
            </w:pPr>
          </w:p>
          <w:p w14:paraId="434AAD07"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22DCB738" w14:textId="77777777" w:rsidR="00DE6CF9" w:rsidRPr="00A42F82" w:rsidRDefault="00DE6CF9" w:rsidP="00DB37D2">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86D9260" w14:textId="77777777" w:rsidR="00DE6CF9" w:rsidRPr="00A42F82" w:rsidRDefault="00DE6CF9" w:rsidP="00DB37D2">
            <w:pPr>
              <w:autoSpaceDE w:val="0"/>
              <w:autoSpaceDN w:val="0"/>
              <w:adjustRightInd w:val="0"/>
              <w:jc w:val="center"/>
              <w:rPr>
                <w:rFonts w:ascii="Arial" w:hAnsi="Arial" w:cs="Arial"/>
                <w:b/>
                <w:bCs/>
                <w:sz w:val="22"/>
                <w:szCs w:val="22"/>
              </w:rPr>
            </w:pPr>
          </w:p>
        </w:tc>
      </w:tr>
    </w:tbl>
    <w:p w14:paraId="68496269" w14:textId="77777777" w:rsidR="00DE6CF9" w:rsidRPr="00A42F82" w:rsidRDefault="00DE6CF9" w:rsidP="00DE6CF9">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DE6CF9" w:rsidRPr="00A42F82" w14:paraId="45BACE08" w14:textId="77777777" w:rsidTr="00DB37D2">
        <w:trPr>
          <w:trHeight w:val="403"/>
        </w:trPr>
        <w:tc>
          <w:tcPr>
            <w:tcW w:w="562" w:type="dxa"/>
            <w:tcBorders>
              <w:bottom w:val="single" w:sz="4" w:space="0" w:color="auto"/>
            </w:tcBorders>
            <w:shd w:val="clear" w:color="auto" w:fill="F2F2F2" w:themeFill="background1" w:themeFillShade="F2"/>
          </w:tcPr>
          <w:p w14:paraId="6251488F" w14:textId="77777777" w:rsidR="00DE6CF9" w:rsidRPr="00A42F82" w:rsidRDefault="00DE6CF9" w:rsidP="00DB37D2">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63597DCC" w14:textId="77777777" w:rsidR="00DE6CF9" w:rsidRPr="00A42F82" w:rsidRDefault="00DE6CF9" w:rsidP="00DB37D2">
            <w:pPr>
              <w:rPr>
                <w:rFonts w:ascii="Arial" w:hAnsi="Arial" w:cs="Arial"/>
                <w:b/>
                <w:sz w:val="22"/>
                <w:szCs w:val="22"/>
              </w:rPr>
            </w:pPr>
            <w:r w:rsidRPr="00A42F82">
              <w:rPr>
                <w:rFonts w:ascii="Arial" w:hAnsi="Arial" w:cs="Arial"/>
                <w:b/>
                <w:sz w:val="22"/>
                <w:szCs w:val="22"/>
              </w:rPr>
              <w:t>Participant numbers and source</w:t>
            </w:r>
          </w:p>
          <w:p w14:paraId="7B3BF1DE"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DE6CF9" w:rsidRPr="00A42F82" w14:paraId="582750E0" w14:textId="77777777" w:rsidTr="00DB37D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7ED077" w14:textId="77777777" w:rsidR="00DE6CF9" w:rsidRPr="00A42F82" w:rsidRDefault="00DE6CF9" w:rsidP="00DB37D2">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102A9D" w14:textId="77777777" w:rsidR="00DE6CF9" w:rsidRPr="00A42F82" w:rsidRDefault="00DE6CF9" w:rsidP="00DB37D2">
            <w:pPr>
              <w:rPr>
                <w:rFonts w:ascii="Arial" w:hAnsi="Arial" w:cs="Arial"/>
                <w:sz w:val="22"/>
                <w:szCs w:val="22"/>
              </w:rPr>
            </w:pPr>
            <w:r w:rsidRPr="00A42F82">
              <w:rPr>
                <w:rFonts w:ascii="Arial" w:hAnsi="Arial" w:cs="Arial"/>
                <w:sz w:val="22"/>
                <w:szCs w:val="22"/>
              </w:rPr>
              <w:t>How many participants are expected?</w:t>
            </w:r>
          </w:p>
          <w:p w14:paraId="2D3FAA85" w14:textId="77777777" w:rsidR="00DE6CF9" w:rsidRPr="00A42F82" w:rsidRDefault="00DE6CF9" w:rsidP="00DB37D2">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E7D6FDA" w14:textId="77777777" w:rsidR="00DE6CF9" w:rsidRPr="00A42F82" w:rsidRDefault="00DE6CF9" w:rsidP="00DB37D2">
            <w:pPr>
              <w:rPr>
                <w:rFonts w:ascii="Arial" w:hAnsi="Arial" w:cs="Arial"/>
                <w:sz w:val="22"/>
                <w:szCs w:val="22"/>
              </w:rPr>
            </w:pPr>
          </w:p>
          <w:p w14:paraId="2D38FF99" w14:textId="77777777" w:rsidR="00DE6CF9" w:rsidRPr="00A42F82" w:rsidRDefault="00DE6CF9" w:rsidP="00DB37D2">
            <w:pPr>
              <w:rPr>
                <w:rFonts w:ascii="Arial" w:hAnsi="Arial" w:cs="Arial"/>
                <w:sz w:val="22"/>
                <w:szCs w:val="22"/>
              </w:rPr>
            </w:pPr>
            <w:r>
              <w:rPr>
                <w:rFonts w:ascii="Arial" w:hAnsi="Arial" w:cs="Arial"/>
                <w:sz w:val="22"/>
                <w:szCs w:val="22"/>
              </w:rPr>
              <w:t>50 - 100</w:t>
            </w:r>
          </w:p>
          <w:p w14:paraId="7EB25EBB" w14:textId="77777777" w:rsidR="00DE6CF9" w:rsidRPr="00A42F82" w:rsidRDefault="00DE6CF9" w:rsidP="00DB37D2">
            <w:pPr>
              <w:rPr>
                <w:rFonts w:ascii="Arial" w:hAnsi="Arial" w:cs="Arial"/>
                <w:sz w:val="22"/>
                <w:szCs w:val="22"/>
              </w:rPr>
            </w:pPr>
          </w:p>
          <w:p w14:paraId="1BE91715" w14:textId="77777777" w:rsidR="00DE6CF9" w:rsidRPr="00A42F82" w:rsidRDefault="00DE6CF9" w:rsidP="00DB37D2">
            <w:pPr>
              <w:rPr>
                <w:rFonts w:ascii="Arial" w:hAnsi="Arial" w:cs="Arial"/>
                <w:b/>
                <w:sz w:val="22"/>
                <w:szCs w:val="22"/>
              </w:rPr>
            </w:pPr>
            <w:r w:rsidRPr="00A42F82">
              <w:rPr>
                <w:rFonts w:ascii="Arial" w:hAnsi="Arial" w:cs="Arial"/>
                <w:i/>
                <w:color w:val="808080"/>
                <w:sz w:val="18"/>
                <w:szCs w:val="18"/>
              </w:rPr>
              <w:t>(this box should expand as you type)</w:t>
            </w:r>
          </w:p>
        </w:tc>
      </w:tr>
      <w:tr w:rsidR="00DE6CF9" w:rsidRPr="00A42F82" w14:paraId="28CB46AE" w14:textId="77777777" w:rsidTr="00DB37D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568FD1" w14:textId="77777777" w:rsidR="00DE6CF9" w:rsidRPr="00A42F82" w:rsidRDefault="00DE6CF9" w:rsidP="00DB37D2">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D83B16" w14:textId="77777777" w:rsidR="00DE6CF9" w:rsidRPr="00A42F82" w:rsidRDefault="00DE6CF9" w:rsidP="00DB37D2">
            <w:pPr>
              <w:rPr>
                <w:rFonts w:ascii="Arial" w:hAnsi="Arial" w:cs="Arial"/>
                <w:sz w:val="22"/>
                <w:szCs w:val="22"/>
              </w:rPr>
            </w:pPr>
            <w:r w:rsidRPr="00A42F82">
              <w:rPr>
                <w:rFonts w:ascii="Arial" w:hAnsi="Arial" w:cs="Arial"/>
                <w:sz w:val="22"/>
                <w:szCs w:val="22"/>
              </w:rPr>
              <w:t>Who will the participants be?</w:t>
            </w:r>
          </w:p>
          <w:p w14:paraId="585FA610" w14:textId="77777777" w:rsidR="00DE6CF9" w:rsidRPr="00A42F82" w:rsidRDefault="00DE6CF9" w:rsidP="00DB37D2">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872A34E" w14:textId="77777777" w:rsidR="00DE6CF9" w:rsidRPr="00A42F82" w:rsidRDefault="00DE6CF9" w:rsidP="00DB37D2">
            <w:pPr>
              <w:rPr>
                <w:rFonts w:ascii="Arial" w:hAnsi="Arial" w:cs="Arial"/>
                <w:sz w:val="22"/>
                <w:szCs w:val="22"/>
              </w:rPr>
            </w:pPr>
          </w:p>
          <w:p w14:paraId="10EFCBF8" w14:textId="77777777" w:rsidR="00DE6CF9" w:rsidRPr="00A42F82" w:rsidRDefault="00DE6CF9" w:rsidP="00DB37D2">
            <w:pPr>
              <w:rPr>
                <w:rFonts w:ascii="Arial" w:hAnsi="Arial" w:cs="Arial"/>
                <w:sz w:val="22"/>
                <w:szCs w:val="22"/>
              </w:rPr>
            </w:pPr>
            <w:r>
              <w:rPr>
                <w:rFonts w:ascii="Arial" w:hAnsi="Arial" w:cs="Arial"/>
                <w:sz w:val="22"/>
                <w:szCs w:val="22"/>
              </w:rPr>
              <w:t xml:space="preserve">Female police officers in Gwent Police </w:t>
            </w:r>
          </w:p>
          <w:p w14:paraId="5A709A65" w14:textId="77777777" w:rsidR="00DE6CF9" w:rsidRPr="00A42F82" w:rsidRDefault="00DE6CF9" w:rsidP="00DB37D2">
            <w:pPr>
              <w:rPr>
                <w:rFonts w:ascii="Arial" w:hAnsi="Arial" w:cs="Arial"/>
                <w:sz w:val="22"/>
                <w:szCs w:val="22"/>
              </w:rPr>
            </w:pPr>
          </w:p>
          <w:p w14:paraId="2CE00276" w14:textId="77777777" w:rsidR="00DE6CF9" w:rsidRPr="00A42F82" w:rsidRDefault="00DE6CF9" w:rsidP="00DB37D2">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DE6CF9" w:rsidRPr="00A42F82" w14:paraId="6801B440" w14:textId="77777777" w:rsidTr="00DB37D2">
        <w:trPr>
          <w:trHeight w:val="403"/>
        </w:trPr>
        <w:tc>
          <w:tcPr>
            <w:tcW w:w="562" w:type="dxa"/>
            <w:tcBorders>
              <w:top w:val="single" w:sz="4" w:space="0" w:color="auto"/>
            </w:tcBorders>
            <w:shd w:val="clear" w:color="auto" w:fill="F2F2F2" w:themeFill="background1" w:themeFillShade="F2"/>
            <w:vAlign w:val="center"/>
          </w:tcPr>
          <w:p w14:paraId="19634493" w14:textId="77777777" w:rsidR="00DE6CF9" w:rsidRPr="00A42F82" w:rsidRDefault="00DE6CF9" w:rsidP="00DB37D2">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04A7A32" w14:textId="77777777" w:rsidR="00DE6CF9" w:rsidRPr="00A42F82" w:rsidRDefault="00DE6CF9" w:rsidP="00DB37D2">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143E8BE3" w14:textId="77777777" w:rsidR="00DE6CF9" w:rsidRDefault="00DE6CF9" w:rsidP="00DB37D2">
            <w:pPr>
              <w:rPr>
                <w:rFonts w:ascii="Arial" w:hAnsi="Arial" w:cs="Arial"/>
                <w:sz w:val="22"/>
                <w:szCs w:val="22"/>
              </w:rPr>
            </w:pPr>
            <w:r>
              <w:rPr>
                <w:rFonts w:ascii="Arial" w:hAnsi="Arial" w:cs="Arial"/>
                <w:sz w:val="22"/>
                <w:szCs w:val="22"/>
              </w:rPr>
              <w:t>Participants will be invited to participate in the survey via internal police email accounts.</w:t>
            </w:r>
          </w:p>
          <w:p w14:paraId="3E892E06" w14:textId="77777777" w:rsidR="00DE6CF9" w:rsidRDefault="00DE6CF9" w:rsidP="00DB37D2">
            <w:pPr>
              <w:rPr>
                <w:rFonts w:ascii="Arial" w:hAnsi="Arial" w:cs="Arial"/>
                <w:sz w:val="22"/>
                <w:szCs w:val="22"/>
              </w:rPr>
            </w:pPr>
          </w:p>
          <w:p w14:paraId="2FB77C9D" w14:textId="77777777" w:rsidR="00DE6CF9" w:rsidRPr="00A42F82" w:rsidRDefault="00DE6CF9" w:rsidP="00DB37D2">
            <w:pPr>
              <w:rPr>
                <w:rFonts w:ascii="Arial" w:hAnsi="Arial" w:cs="Arial"/>
                <w:sz w:val="22"/>
                <w:szCs w:val="22"/>
              </w:rPr>
            </w:pPr>
            <w:r>
              <w:rPr>
                <w:rFonts w:ascii="Arial" w:hAnsi="Arial" w:cs="Arial"/>
                <w:sz w:val="22"/>
                <w:szCs w:val="22"/>
              </w:rPr>
              <w:t xml:space="preserve">Support and assistance from local sergeants and supervisors will be required to forward the survey to a wider suitable audience. They will play a key role in encouraging officers to complete the survey while sharing that all answers will be anonymous and confidential and stored in accordance with the data protection act. </w:t>
            </w:r>
          </w:p>
          <w:p w14:paraId="2D34641C" w14:textId="77777777" w:rsidR="00DE6CF9" w:rsidRPr="00A42F82" w:rsidRDefault="00DE6CF9" w:rsidP="00DB37D2">
            <w:pPr>
              <w:rPr>
                <w:rFonts w:ascii="Arial" w:hAnsi="Arial" w:cs="Arial"/>
                <w:sz w:val="22"/>
                <w:szCs w:val="22"/>
              </w:rPr>
            </w:pPr>
          </w:p>
          <w:p w14:paraId="4DF14E2D" w14:textId="77777777" w:rsidR="00DE6CF9" w:rsidRPr="00A42F82" w:rsidRDefault="00DE6CF9" w:rsidP="00DB37D2">
            <w:pPr>
              <w:rPr>
                <w:rFonts w:ascii="Arial" w:hAnsi="Arial" w:cs="Arial"/>
                <w:sz w:val="22"/>
                <w:szCs w:val="22"/>
              </w:rPr>
            </w:pPr>
          </w:p>
          <w:p w14:paraId="3D51038B" w14:textId="77777777" w:rsidR="00DE6CF9" w:rsidRPr="00A42F82" w:rsidRDefault="00DE6CF9" w:rsidP="00DB37D2">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246CE367" w14:textId="77777777" w:rsidR="00DE6CF9" w:rsidRPr="00A42F82" w:rsidRDefault="00DE6CF9" w:rsidP="00DE6CF9">
      <w:pPr>
        <w:rPr>
          <w:rFonts w:ascii="Arial" w:hAnsi="Arial" w:cs="Arial"/>
          <w:bCs/>
          <w:sz w:val="24"/>
          <w:szCs w:val="24"/>
        </w:rPr>
      </w:pPr>
    </w:p>
    <w:p w14:paraId="005CAC55" w14:textId="77777777" w:rsidR="00DE6CF9" w:rsidRPr="00A42F82" w:rsidRDefault="00DE6CF9" w:rsidP="00DE6CF9">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DE6CF9" w:rsidRPr="00A42F82" w14:paraId="0AB3A910" w14:textId="77777777" w:rsidTr="00DB37D2">
        <w:tc>
          <w:tcPr>
            <w:tcW w:w="562" w:type="dxa"/>
            <w:shd w:val="clear" w:color="auto" w:fill="F2F2F2" w:themeFill="background1" w:themeFillShade="F2"/>
            <w:vAlign w:val="center"/>
          </w:tcPr>
          <w:p w14:paraId="7E4BD80C" w14:textId="77777777" w:rsidR="00DE6CF9" w:rsidRPr="00A42F82" w:rsidRDefault="00DE6CF9" w:rsidP="00DB37D2">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3EAC33C8" w14:textId="77777777" w:rsidR="00DE6CF9" w:rsidRPr="00A42F82" w:rsidRDefault="00DE6CF9" w:rsidP="00DB37D2">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F4B4569" w14:textId="77777777" w:rsidR="00DE6CF9" w:rsidRPr="00A42F82" w:rsidRDefault="00DE6CF9" w:rsidP="00DB37D2">
            <w:pPr>
              <w:autoSpaceDE w:val="0"/>
              <w:autoSpaceDN w:val="0"/>
              <w:adjustRightInd w:val="0"/>
              <w:jc w:val="center"/>
              <w:rPr>
                <w:rFonts w:ascii="Arial" w:hAnsi="Arial" w:cs="Arial"/>
                <w:b/>
                <w:bCs/>
                <w:sz w:val="16"/>
                <w:szCs w:val="16"/>
              </w:rPr>
            </w:pPr>
          </w:p>
          <w:p w14:paraId="35B2D178" w14:textId="77777777" w:rsidR="00DE6CF9" w:rsidRPr="00A42F82" w:rsidRDefault="00DE6CF9" w:rsidP="00DB37D2">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281ABA0B" w14:textId="77777777" w:rsidR="00DE6CF9" w:rsidRPr="00A42F82" w:rsidRDefault="00DE6CF9" w:rsidP="00DB37D2">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245FFC7C" w14:textId="77777777" w:rsidR="00DE6CF9" w:rsidRPr="00A42F82" w:rsidRDefault="00DE6CF9" w:rsidP="00DB37D2">
            <w:pPr>
              <w:autoSpaceDE w:val="0"/>
              <w:autoSpaceDN w:val="0"/>
              <w:adjustRightInd w:val="0"/>
              <w:jc w:val="center"/>
              <w:rPr>
                <w:rFonts w:ascii="Arial" w:hAnsi="Arial" w:cs="Arial"/>
                <w:b/>
                <w:bCs/>
                <w:sz w:val="16"/>
                <w:szCs w:val="16"/>
              </w:rPr>
            </w:pPr>
          </w:p>
          <w:p w14:paraId="1165D546" w14:textId="77777777" w:rsidR="00DE6CF9" w:rsidRPr="00A42F82" w:rsidRDefault="00DE6CF9" w:rsidP="00DB37D2">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DE6CF9" w:rsidRPr="00A42F82" w14:paraId="5B7CB7A1" w14:textId="77777777" w:rsidTr="00DB37D2">
        <w:trPr>
          <w:trHeight w:val="439"/>
        </w:trPr>
        <w:tc>
          <w:tcPr>
            <w:tcW w:w="562" w:type="dxa"/>
            <w:shd w:val="clear" w:color="auto" w:fill="F2F2F2" w:themeFill="background1" w:themeFillShade="F2"/>
            <w:vAlign w:val="center"/>
          </w:tcPr>
          <w:p w14:paraId="29697AFE"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4EA0343F"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730123C9" w14:textId="77777777" w:rsidR="00DE6CF9" w:rsidRPr="00A42F82" w:rsidRDefault="00DE6CF9" w:rsidP="00DB37D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0DC6BA21"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1BDF2AE1"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E6CF9" w:rsidRPr="00A42F82" w14:paraId="0D93F82A" w14:textId="77777777" w:rsidTr="00DB37D2">
        <w:trPr>
          <w:trHeight w:val="403"/>
        </w:trPr>
        <w:tc>
          <w:tcPr>
            <w:tcW w:w="562" w:type="dxa"/>
            <w:shd w:val="clear" w:color="auto" w:fill="F2F2F2" w:themeFill="background1" w:themeFillShade="F2"/>
            <w:vAlign w:val="center"/>
          </w:tcPr>
          <w:p w14:paraId="5A9D76AD"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65DEA6DC"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29B421DC" w14:textId="77777777" w:rsidR="00DE6CF9" w:rsidRPr="00A42F82" w:rsidRDefault="00DE6CF9" w:rsidP="00DB37D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E83C9E3"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20E508EC"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E6CF9" w:rsidRPr="00A42F82" w14:paraId="1EEA8A62" w14:textId="77777777" w:rsidTr="00DB37D2">
        <w:trPr>
          <w:trHeight w:val="439"/>
        </w:trPr>
        <w:tc>
          <w:tcPr>
            <w:tcW w:w="562" w:type="dxa"/>
            <w:shd w:val="clear" w:color="auto" w:fill="F2F2F2" w:themeFill="background1" w:themeFillShade="F2"/>
            <w:vAlign w:val="center"/>
          </w:tcPr>
          <w:p w14:paraId="00A4201B"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33704BCE"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618E6D0" w14:textId="77777777" w:rsidR="00DE6CF9" w:rsidRPr="00A42F82" w:rsidRDefault="00DE6CF9" w:rsidP="00DB37D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1"/>
                <w14:checkedState w14:val="2612" w14:font="MS Gothic"/>
                <w14:uncheckedState w14:val="2610" w14:font="MS Gothic"/>
              </w14:checkbox>
            </w:sdtPr>
            <w:sdtContent>
              <w:p w14:paraId="345BC21F" w14:textId="77777777" w:rsidR="00DE6CF9" w:rsidRPr="00A42F82" w:rsidRDefault="00DE6CF9" w:rsidP="00DB37D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F32E791"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E6CF9" w:rsidRPr="00A42F82" w14:paraId="5EA99288" w14:textId="77777777" w:rsidTr="00DB37D2">
        <w:trPr>
          <w:trHeight w:val="403"/>
        </w:trPr>
        <w:tc>
          <w:tcPr>
            <w:tcW w:w="562" w:type="dxa"/>
            <w:shd w:val="clear" w:color="auto" w:fill="F2F2F2" w:themeFill="background1" w:themeFillShade="F2"/>
            <w:vAlign w:val="center"/>
          </w:tcPr>
          <w:p w14:paraId="26CB89E0"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697519A9"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4C664694" w14:textId="77777777" w:rsidR="00DE6CF9" w:rsidRPr="00A42F82" w:rsidRDefault="00DE6CF9" w:rsidP="00DB37D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0AAE81F9"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63BCD7A4" w14:textId="77777777" w:rsidR="00DE6CF9" w:rsidRPr="00A42F82" w:rsidRDefault="00DE6CF9" w:rsidP="00DB37D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E6CF9" w:rsidRPr="00A42F82" w14:paraId="34C09F8C" w14:textId="77777777" w:rsidTr="00DB37D2">
        <w:trPr>
          <w:trHeight w:val="439"/>
        </w:trPr>
        <w:tc>
          <w:tcPr>
            <w:tcW w:w="562" w:type="dxa"/>
            <w:shd w:val="clear" w:color="auto" w:fill="F2F2F2" w:themeFill="background1" w:themeFillShade="F2"/>
            <w:vAlign w:val="center"/>
          </w:tcPr>
          <w:p w14:paraId="2A675116"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89E7F20"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37FC910"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68514DDE"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12251C70" w14:textId="77777777" w:rsidR="00DE6CF9" w:rsidRPr="00A42F82" w:rsidRDefault="00DE6CF9" w:rsidP="00DB37D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E6CF9" w:rsidRPr="00A42F82" w14:paraId="66C54295" w14:textId="77777777" w:rsidTr="00DB37D2">
        <w:trPr>
          <w:trHeight w:val="403"/>
        </w:trPr>
        <w:tc>
          <w:tcPr>
            <w:tcW w:w="562" w:type="dxa"/>
            <w:shd w:val="clear" w:color="auto" w:fill="F2F2F2" w:themeFill="background1" w:themeFillShade="F2"/>
            <w:vAlign w:val="center"/>
          </w:tcPr>
          <w:p w14:paraId="5CB593CD"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3CF4066D"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78A74D19" w14:textId="77777777" w:rsidR="00DE6CF9" w:rsidRPr="00A42F82" w:rsidRDefault="00DE6CF9" w:rsidP="00DB37D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4545BF8D"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1FD26DA6" w14:textId="77777777" w:rsidR="00DE6CF9" w:rsidRPr="00A42F82" w:rsidRDefault="00DE6CF9" w:rsidP="00DB37D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E6CF9" w:rsidRPr="00A42F82" w14:paraId="75FB1476" w14:textId="77777777" w:rsidTr="00DB37D2">
        <w:trPr>
          <w:trHeight w:val="439"/>
        </w:trPr>
        <w:tc>
          <w:tcPr>
            <w:tcW w:w="562" w:type="dxa"/>
            <w:shd w:val="clear" w:color="auto" w:fill="F2F2F2" w:themeFill="background1" w:themeFillShade="F2"/>
            <w:vAlign w:val="center"/>
          </w:tcPr>
          <w:p w14:paraId="389840B2"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43F6BC17"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6B9A8682" w14:textId="77777777" w:rsidR="00DE6CF9" w:rsidRPr="00A42F82" w:rsidRDefault="00DE6CF9" w:rsidP="00DB37D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2227265C" w14:textId="77777777" w:rsidR="00DE6CF9" w:rsidRPr="00A42F82" w:rsidRDefault="00DE6CF9" w:rsidP="00DB37D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52F75816"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E6CF9" w:rsidRPr="00A42F82" w14:paraId="62BE061B" w14:textId="77777777" w:rsidTr="00DB37D2">
        <w:trPr>
          <w:trHeight w:val="403"/>
        </w:trPr>
        <w:tc>
          <w:tcPr>
            <w:tcW w:w="562" w:type="dxa"/>
            <w:shd w:val="clear" w:color="auto" w:fill="F2F2F2" w:themeFill="background1" w:themeFillShade="F2"/>
            <w:vAlign w:val="center"/>
          </w:tcPr>
          <w:p w14:paraId="3C4CF638"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6F8E85DA"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49B1EF49" w14:textId="77777777" w:rsidR="00DE6CF9" w:rsidRPr="00A42F82" w:rsidRDefault="00DE6CF9" w:rsidP="00DB37D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A359D5C"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05E2A419"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E6CF9" w:rsidRPr="00A42F82" w14:paraId="2F845B49" w14:textId="77777777" w:rsidTr="00DB37D2">
        <w:trPr>
          <w:trHeight w:val="439"/>
        </w:trPr>
        <w:tc>
          <w:tcPr>
            <w:tcW w:w="562" w:type="dxa"/>
            <w:shd w:val="clear" w:color="auto" w:fill="F2F2F2" w:themeFill="background1" w:themeFillShade="F2"/>
            <w:vAlign w:val="center"/>
          </w:tcPr>
          <w:p w14:paraId="2EFD2E66"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41E9CACF"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4116332D" w14:textId="77777777" w:rsidR="00DE6CF9" w:rsidRPr="00A42F82" w:rsidRDefault="00DE6CF9" w:rsidP="00DB37D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0BB6263C" w14:textId="77777777" w:rsidR="00DE6CF9" w:rsidRPr="00A42F82" w:rsidRDefault="00DE6CF9" w:rsidP="00DB37D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65E579F3"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E6CF9" w:rsidRPr="00A42F82" w14:paraId="6C0AA5A5" w14:textId="77777777" w:rsidTr="00DB37D2">
        <w:trPr>
          <w:trHeight w:val="403"/>
        </w:trPr>
        <w:tc>
          <w:tcPr>
            <w:tcW w:w="562" w:type="dxa"/>
            <w:tcBorders>
              <w:bottom w:val="single" w:sz="4" w:space="0" w:color="auto"/>
            </w:tcBorders>
            <w:shd w:val="clear" w:color="auto" w:fill="F2F2F2" w:themeFill="background1" w:themeFillShade="F2"/>
            <w:vAlign w:val="center"/>
          </w:tcPr>
          <w:p w14:paraId="03AECA9A"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639F2992"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DE6CF9" w:rsidRPr="00A42F82" w14:paraId="45D368AF" w14:textId="77777777" w:rsidTr="00DB37D2">
        <w:trPr>
          <w:trHeight w:val="403"/>
        </w:trPr>
        <w:tc>
          <w:tcPr>
            <w:tcW w:w="562" w:type="dxa"/>
            <w:vAlign w:val="center"/>
          </w:tcPr>
          <w:p w14:paraId="6F81A273" w14:textId="77777777" w:rsidR="00DE6CF9" w:rsidRPr="00A42F82" w:rsidRDefault="00DE6CF9" w:rsidP="00DB37D2">
            <w:pPr>
              <w:jc w:val="center"/>
              <w:rPr>
                <w:rFonts w:ascii="Arial" w:hAnsi="Arial" w:cs="Arial"/>
                <w:sz w:val="22"/>
                <w:szCs w:val="22"/>
              </w:rPr>
            </w:pPr>
          </w:p>
        </w:tc>
        <w:tc>
          <w:tcPr>
            <w:tcW w:w="9923" w:type="dxa"/>
            <w:gridSpan w:val="4"/>
            <w:vAlign w:val="center"/>
          </w:tcPr>
          <w:p w14:paraId="5B420B30" w14:textId="77777777" w:rsidR="00DE6CF9" w:rsidRPr="00A42F82" w:rsidRDefault="00DE6CF9" w:rsidP="00DB37D2">
            <w:pPr>
              <w:rPr>
                <w:rFonts w:ascii="Arial" w:hAnsi="Arial" w:cs="Arial"/>
                <w:sz w:val="22"/>
                <w:szCs w:val="22"/>
              </w:rPr>
            </w:pPr>
          </w:p>
          <w:p w14:paraId="0FB4228E" w14:textId="77777777" w:rsidR="00DE6CF9" w:rsidRPr="00A42F82" w:rsidRDefault="00DE6CF9" w:rsidP="00DB37D2">
            <w:pPr>
              <w:rPr>
                <w:rFonts w:ascii="Arial" w:hAnsi="Arial" w:cs="Arial"/>
                <w:sz w:val="22"/>
                <w:szCs w:val="22"/>
              </w:rPr>
            </w:pPr>
          </w:p>
          <w:p w14:paraId="0C9E6D91" w14:textId="77777777" w:rsidR="00DE6CF9" w:rsidRPr="00A42F82" w:rsidRDefault="00DE6CF9" w:rsidP="00DB37D2">
            <w:pPr>
              <w:rPr>
                <w:rFonts w:ascii="Arial" w:hAnsi="Arial" w:cs="Arial"/>
                <w:sz w:val="22"/>
                <w:szCs w:val="22"/>
              </w:rPr>
            </w:pPr>
          </w:p>
          <w:p w14:paraId="34DE0E32" w14:textId="77777777" w:rsidR="00DE6CF9" w:rsidRPr="00A42F82" w:rsidRDefault="00DE6CF9" w:rsidP="00DB37D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A63D737" w14:textId="77777777" w:rsidR="00DE6CF9" w:rsidRPr="00A42F82" w:rsidRDefault="00DE6CF9" w:rsidP="00DE6CF9">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DE6CF9" w:rsidRPr="00A42F82" w14:paraId="5180ED69" w14:textId="77777777" w:rsidTr="00DB37D2">
        <w:tc>
          <w:tcPr>
            <w:tcW w:w="562" w:type="dxa"/>
            <w:shd w:val="clear" w:color="auto" w:fill="F2F2F2" w:themeFill="background1" w:themeFillShade="F2"/>
          </w:tcPr>
          <w:p w14:paraId="43444A6C" w14:textId="77777777" w:rsidR="00DE6CF9" w:rsidRPr="00A42F82" w:rsidRDefault="00DE6CF9" w:rsidP="00DB37D2">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2DE7EB3A" w14:textId="77777777" w:rsidR="00DE6CF9" w:rsidRPr="00A42F82" w:rsidRDefault="00DE6CF9" w:rsidP="00DB37D2">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3537C951" w14:textId="77777777" w:rsidR="00DE6CF9" w:rsidRPr="00A42F82" w:rsidRDefault="00DE6CF9" w:rsidP="00DB37D2">
            <w:pPr>
              <w:autoSpaceDE w:val="0"/>
              <w:autoSpaceDN w:val="0"/>
              <w:adjustRightInd w:val="0"/>
              <w:jc w:val="center"/>
              <w:rPr>
                <w:rFonts w:ascii="Arial" w:hAnsi="Arial" w:cs="Arial"/>
                <w:b/>
                <w:bCs/>
                <w:sz w:val="16"/>
                <w:szCs w:val="16"/>
              </w:rPr>
            </w:pPr>
          </w:p>
          <w:p w14:paraId="3832F993" w14:textId="77777777" w:rsidR="00DE6CF9" w:rsidRPr="00A42F82" w:rsidRDefault="00DE6CF9" w:rsidP="00DB37D2">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169D4B61" w14:textId="77777777" w:rsidR="00DE6CF9" w:rsidRPr="00A42F82" w:rsidRDefault="00DE6CF9" w:rsidP="00DB37D2">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2B618CF3" w14:textId="77777777" w:rsidR="00DE6CF9" w:rsidRPr="00A42F82" w:rsidRDefault="00DE6CF9" w:rsidP="00DB37D2">
            <w:pPr>
              <w:autoSpaceDE w:val="0"/>
              <w:autoSpaceDN w:val="0"/>
              <w:adjustRightInd w:val="0"/>
              <w:jc w:val="center"/>
              <w:rPr>
                <w:rFonts w:ascii="Arial" w:hAnsi="Arial" w:cs="Arial"/>
                <w:b/>
                <w:bCs/>
                <w:sz w:val="16"/>
                <w:szCs w:val="16"/>
              </w:rPr>
            </w:pPr>
          </w:p>
          <w:p w14:paraId="58690F68" w14:textId="77777777" w:rsidR="00DE6CF9" w:rsidRPr="00A42F82" w:rsidRDefault="00DE6CF9" w:rsidP="00DB37D2">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DE6CF9" w:rsidRPr="00A42F82" w14:paraId="05D17005" w14:textId="77777777" w:rsidTr="00DB37D2">
        <w:trPr>
          <w:trHeight w:val="439"/>
        </w:trPr>
        <w:tc>
          <w:tcPr>
            <w:tcW w:w="562" w:type="dxa"/>
            <w:shd w:val="clear" w:color="auto" w:fill="F2F2F2" w:themeFill="background1" w:themeFillShade="F2"/>
            <w:vAlign w:val="center"/>
          </w:tcPr>
          <w:p w14:paraId="5A20ACCF"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32926EF8"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6B7FDE8"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4B9470A4" w14:textId="77777777" w:rsidR="00DE6CF9" w:rsidRPr="00A42F82" w:rsidRDefault="00DE6CF9" w:rsidP="00DB37D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18B228BC"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E6CF9" w:rsidRPr="00A42F82" w14:paraId="765F9B92" w14:textId="77777777" w:rsidTr="00DB37D2">
        <w:trPr>
          <w:trHeight w:val="403"/>
        </w:trPr>
        <w:tc>
          <w:tcPr>
            <w:tcW w:w="562" w:type="dxa"/>
            <w:shd w:val="clear" w:color="auto" w:fill="F2F2F2" w:themeFill="background1" w:themeFillShade="F2"/>
            <w:vAlign w:val="center"/>
          </w:tcPr>
          <w:p w14:paraId="4EC31A60"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2DD7B54F"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475368C6"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65E73BEF" w14:textId="77777777" w:rsidR="00DE6CF9" w:rsidRPr="00A42F82" w:rsidRDefault="00DE6CF9" w:rsidP="00DB37D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72F32F04"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E6CF9" w:rsidRPr="00A42F82" w14:paraId="3B475BB6" w14:textId="77777777" w:rsidTr="00DB37D2">
        <w:trPr>
          <w:trHeight w:val="439"/>
        </w:trPr>
        <w:tc>
          <w:tcPr>
            <w:tcW w:w="562" w:type="dxa"/>
            <w:shd w:val="clear" w:color="auto" w:fill="F2F2F2" w:themeFill="background1" w:themeFillShade="F2"/>
            <w:vAlign w:val="center"/>
          </w:tcPr>
          <w:p w14:paraId="4CE01844"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4C0FB5A7"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11B8B66A"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763AC5D0" w14:textId="77777777" w:rsidR="00DE6CF9" w:rsidRPr="00A42F82" w:rsidRDefault="00DE6CF9" w:rsidP="00DB37D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47C3BD70"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E6CF9" w:rsidRPr="00A42F82" w14:paraId="0DCC39CC" w14:textId="77777777" w:rsidTr="00DB37D2">
        <w:trPr>
          <w:trHeight w:val="403"/>
        </w:trPr>
        <w:tc>
          <w:tcPr>
            <w:tcW w:w="562" w:type="dxa"/>
            <w:shd w:val="clear" w:color="auto" w:fill="F2F2F2" w:themeFill="background1" w:themeFillShade="F2"/>
            <w:vAlign w:val="center"/>
          </w:tcPr>
          <w:p w14:paraId="3B962FC8"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BB3DD42"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0E3BD90A"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2902009E" w14:textId="77777777" w:rsidR="00DE6CF9" w:rsidRPr="00A42F82" w:rsidRDefault="00DE6CF9" w:rsidP="00DB37D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4CDE78C7"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E6CF9" w:rsidRPr="00A42F82" w14:paraId="2947E45C" w14:textId="77777777" w:rsidTr="00DB37D2">
        <w:trPr>
          <w:trHeight w:val="403"/>
        </w:trPr>
        <w:tc>
          <w:tcPr>
            <w:tcW w:w="562" w:type="dxa"/>
            <w:shd w:val="clear" w:color="auto" w:fill="F2F2F2" w:themeFill="background1" w:themeFillShade="F2"/>
            <w:vAlign w:val="center"/>
          </w:tcPr>
          <w:p w14:paraId="6ED1EFDE"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06EC10A9"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DE6CF9" w:rsidRPr="00A42F82" w14:paraId="72DE4FD3" w14:textId="77777777" w:rsidTr="00DB37D2">
        <w:trPr>
          <w:trHeight w:val="403"/>
        </w:trPr>
        <w:tc>
          <w:tcPr>
            <w:tcW w:w="562" w:type="dxa"/>
            <w:vAlign w:val="center"/>
          </w:tcPr>
          <w:p w14:paraId="46106368" w14:textId="77777777" w:rsidR="00DE6CF9" w:rsidRPr="00A42F82" w:rsidRDefault="00DE6CF9" w:rsidP="00DB37D2">
            <w:pPr>
              <w:jc w:val="center"/>
              <w:rPr>
                <w:rFonts w:ascii="Arial" w:hAnsi="Arial" w:cs="Arial"/>
                <w:sz w:val="22"/>
                <w:szCs w:val="22"/>
              </w:rPr>
            </w:pPr>
          </w:p>
        </w:tc>
        <w:tc>
          <w:tcPr>
            <w:tcW w:w="9923" w:type="dxa"/>
            <w:gridSpan w:val="4"/>
            <w:vAlign w:val="center"/>
          </w:tcPr>
          <w:p w14:paraId="7DC25948" w14:textId="77777777" w:rsidR="00DE6CF9" w:rsidRPr="00A42F82" w:rsidRDefault="00DE6CF9" w:rsidP="00DB37D2">
            <w:pPr>
              <w:rPr>
                <w:rFonts w:ascii="Arial" w:hAnsi="Arial" w:cs="Arial"/>
                <w:sz w:val="22"/>
                <w:szCs w:val="22"/>
              </w:rPr>
            </w:pPr>
          </w:p>
          <w:p w14:paraId="23E80A75" w14:textId="77777777" w:rsidR="00DE6CF9" w:rsidRPr="00A42F82" w:rsidRDefault="00DE6CF9" w:rsidP="00DB37D2">
            <w:pPr>
              <w:rPr>
                <w:rFonts w:ascii="Arial" w:hAnsi="Arial" w:cs="Arial"/>
                <w:sz w:val="22"/>
                <w:szCs w:val="22"/>
              </w:rPr>
            </w:pPr>
          </w:p>
          <w:p w14:paraId="17E5E22E" w14:textId="77777777" w:rsidR="00DE6CF9" w:rsidRPr="00A42F82" w:rsidRDefault="00DE6CF9" w:rsidP="00DB37D2">
            <w:pPr>
              <w:rPr>
                <w:rFonts w:ascii="Arial" w:hAnsi="Arial" w:cs="Arial"/>
                <w:sz w:val="22"/>
                <w:szCs w:val="22"/>
              </w:rPr>
            </w:pPr>
          </w:p>
          <w:p w14:paraId="6922B09C" w14:textId="77777777" w:rsidR="00DE6CF9" w:rsidRPr="00A42F82" w:rsidRDefault="00DE6CF9" w:rsidP="00DB37D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5A934DB" w14:textId="77777777" w:rsidR="00DE6CF9" w:rsidRPr="00A42F82" w:rsidRDefault="00DE6CF9" w:rsidP="00DE6CF9">
      <w:pPr>
        <w:autoSpaceDE w:val="0"/>
        <w:autoSpaceDN w:val="0"/>
        <w:adjustRightInd w:val="0"/>
        <w:spacing w:after="240"/>
        <w:jc w:val="both"/>
        <w:rPr>
          <w:rFonts w:ascii="Arial" w:hAnsi="Arial" w:cs="Arial"/>
          <w:b/>
        </w:rPr>
      </w:pPr>
    </w:p>
    <w:p w14:paraId="575DA247" w14:textId="77777777" w:rsidR="00DE6CF9" w:rsidRPr="00A42F82" w:rsidRDefault="00DE6CF9" w:rsidP="00DE6CF9">
      <w:pPr>
        <w:rPr>
          <w:rFonts w:ascii="Arial" w:hAnsi="Arial" w:cs="Arial"/>
          <w:b/>
        </w:rPr>
      </w:pPr>
      <w:r w:rsidRPr="00A42F82">
        <w:rPr>
          <w:rFonts w:ascii="Arial" w:hAnsi="Arial" w:cs="Arial"/>
          <w:b/>
        </w:rPr>
        <w:t>SECTION H: Anticipated Risks</w:t>
      </w:r>
    </w:p>
    <w:p w14:paraId="3E276D23" w14:textId="77777777" w:rsidR="00DE6CF9" w:rsidRPr="00A42F82" w:rsidRDefault="00DE6CF9" w:rsidP="00DE6CF9">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5"/>
        <w:gridCol w:w="4964"/>
        <w:gridCol w:w="3375"/>
        <w:gridCol w:w="906"/>
        <w:gridCol w:w="679"/>
      </w:tblGrid>
      <w:tr w:rsidR="00DE6CF9" w:rsidRPr="00A42F82" w14:paraId="28E41022" w14:textId="77777777" w:rsidTr="00DB37D2">
        <w:tc>
          <w:tcPr>
            <w:tcW w:w="596" w:type="dxa"/>
            <w:tcBorders>
              <w:bottom w:val="single" w:sz="4" w:space="0" w:color="auto"/>
            </w:tcBorders>
            <w:shd w:val="clear" w:color="auto" w:fill="F2F2F2" w:themeFill="background1" w:themeFillShade="F2"/>
          </w:tcPr>
          <w:p w14:paraId="0992AE69" w14:textId="77777777" w:rsidR="00DE6CF9" w:rsidRPr="00A42F82" w:rsidRDefault="00DE6CF9" w:rsidP="00DB37D2">
            <w:pPr>
              <w:pStyle w:val="Heading1"/>
              <w:rPr>
                <w:rFonts w:ascii="Arial" w:hAnsi="Arial" w:cs="Arial"/>
                <w:b/>
                <w:bCs/>
              </w:rPr>
            </w:pPr>
          </w:p>
        </w:tc>
        <w:tc>
          <w:tcPr>
            <w:tcW w:w="9923" w:type="dxa"/>
            <w:gridSpan w:val="4"/>
            <w:tcBorders>
              <w:bottom w:val="single" w:sz="4" w:space="0" w:color="auto"/>
            </w:tcBorders>
            <w:shd w:val="clear" w:color="auto" w:fill="F2F2F2" w:themeFill="background1" w:themeFillShade="F2"/>
          </w:tcPr>
          <w:p w14:paraId="5B39ABB0" w14:textId="77777777" w:rsidR="00DE6CF9" w:rsidRPr="00A42F82" w:rsidRDefault="00DE6CF9" w:rsidP="00DB37D2">
            <w:pPr>
              <w:pStyle w:val="Heading1"/>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4E7C6BF5" w14:textId="77777777" w:rsidR="00DE6CF9" w:rsidRPr="00A42F82" w:rsidRDefault="00DE6CF9" w:rsidP="00DB37D2">
            <w:pPr>
              <w:rPr>
                <w:rFonts w:ascii="Arial" w:hAnsi="Arial" w:cs="Arial"/>
              </w:rPr>
            </w:pPr>
          </w:p>
          <w:p w14:paraId="16467ADC" w14:textId="77777777" w:rsidR="00DE6CF9" w:rsidRPr="00A42F82" w:rsidRDefault="00DE6CF9" w:rsidP="00DB37D2">
            <w:pPr>
              <w:rPr>
                <w:rFonts w:ascii="Arial" w:hAnsi="Arial" w:cs="Arial"/>
              </w:rPr>
            </w:pPr>
            <w:r w:rsidRPr="00A42F82">
              <w:rPr>
                <w:rFonts w:ascii="Arial" w:hAnsi="Arial" w:cs="Arial"/>
              </w:rPr>
              <w:t xml:space="preserve">If you have completed a full risk assessment (for example as required by a laboratory, or external research collaborator) you may append that to this form.  </w:t>
            </w:r>
          </w:p>
        </w:tc>
      </w:tr>
      <w:tr w:rsidR="00DE6CF9" w:rsidRPr="00A42F82" w14:paraId="7BB5D68B" w14:textId="77777777" w:rsidTr="00DB37D2">
        <w:tc>
          <w:tcPr>
            <w:tcW w:w="596" w:type="dxa"/>
            <w:vMerge w:val="restart"/>
            <w:shd w:val="clear" w:color="auto" w:fill="F2F2F2" w:themeFill="background1" w:themeFillShade="F2"/>
            <w:vAlign w:val="center"/>
          </w:tcPr>
          <w:p w14:paraId="504BA365" w14:textId="77777777" w:rsidR="00DE6CF9" w:rsidRPr="00A42F82" w:rsidRDefault="00DE6CF9" w:rsidP="00DB37D2">
            <w:pPr>
              <w:pStyle w:val="Heading1"/>
              <w:rPr>
                <w:rFonts w:ascii="Arial" w:hAnsi="Arial" w:cs="Arial"/>
                <w:b/>
                <w:bCs/>
                <w:sz w:val="20"/>
                <w:szCs w:val="16"/>
              </w:rPr>
            </w:pPr>
            <w:r w:rsidRPr="00A42F82">
              <w:rPr>
                <w:rFonts w:ascii="Arial" w:hAnsi="Arial" w:cs="Arial"/>
                <w:sz w:val="20"/>
                <w:szCs w:val="16"/>
              </w:rPr>
              <w:t>1</w:t>
            </w:r>
          </w:p>
        </w:tc>
        <w:tc>
          <w:tcPr>
            <w:tcW w:w="8393" w:type="dxa"/>
            <w:gridSpan w:val="2"/>
            <w:vMerge w:val="restart"/>
            <w:shd w:val="clear" w:color="auto" w:fill="F2F2F2" w:themeFill="background1" w:themeFillShade="F2"/>
            <w:vAlign w:val="center"/>
          </w:tcPr>
          <w:p w14:paraId="00C838A1" w14:textId="77777777" w:rsidR="00DE6CF9" w:rsidRPr="00A42F82" w:rsidRDefault="00DE6CF9" w:rsidP="00DB37D2">
            <w:pPr>
              <w:pStyle w:val="Heading1"/>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1C313149" w14:textId="77777777" w:rsidR="00DE6CF9" w:rsidRPr="00A42F82" w:rsidRDefault="00DE6CF9" w:rsidP="00DB37D2">
            <w:pPr>
              <w:pStyle w:val="Heading1"/>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63C8B39" w14:textId="77777777" w:rsidR="00DE6CF9" w:rsidRPr="00A42F82" w:rsidRDefault="00DE6CF9" w:rsidP="00DB37D2">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r>
      <w:tr w:rsidR="00DE6CF9" w:rsidRPr="00A42F82" w14:paraId="60A68DB9" w14:textId="77777777" w:rsidTr="00DB37D2">
        <w:tc>
          <w:tcPr>
            <w:tcW w:w="596" w:type="dxa"/>
            <w:vMerge/>
            <w:tcBorders>
              <w:bottom w:val="single" w:sz="4" w:space="0" w:color="auto"/>
            </w:tcBorders>
            <w:shd w:val="clear" w:color="auto" w:fill="F2F2F2" w:themeFill="background1" w:themeFillShade="F2"/>
            <w:vAlign w:val="center"/>
          </w:tcPr>
          <w:p w14:paraId="09F489F9" w14:textId="77777777" w:rsidR="00DE6CF9" w:rsidRPr="00A42F82" w:rsidRDefault="00DE6CF9" w:rsidP="00DB37D2">
            <w:pPr>
              <w:pStyle w:val="Heading1"/>
              <w:rPr>
                <w:rFonts w:ascii="Arial" w:hAnsi="Arial" w:cs="Arial"/>
                <w:b/>
                <w:bCs/>
                <w:sz w:val="20"/>
                <w:szCs w:val="16"/>
              </w:rPr>
            </w:pPr>
          </w:p>
        </w:tc>
        <w:tc>
          <w:tcPr>
            <w:tcW w:w="8393" w:type="dxa"/>
            <w:gridSpan w:val="2"/>
            <w:vMerge/>
            <w:tcBorders>
              <w:bottom w:val="single" w:sz="4" w:space="0" w:color="auto"/>
            </w:tcBorders>
            <w:shd w:val="clear" w:color="auto" w:fill="F2F2F2" w:themeFill="background1" w:themeFillShade="F2"/>
          </w:tcPr>
          <w:p w14:paraId="055DCDE2" w14:textId="77777777" w:rsidR="00DE6CF9" w:rsidRPr="00A42F82" w:rsidRDefault="00DE6CF9" w:rsidP="00DB37D2">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AB001F5" w14:textId="77777777" w:rsidR="00DE6CF9" w:rsidRPr="00A42F82" w:rsidRDefault="00DE6CF9" w:rsidP="00DB37D2">
            <w:pPr>
              <w:pStyle w:val="Heading1"/>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4D48104F" w14:textId="77777777" w:rsidR="00DE6CF9" w:rsidRPr="00A42F82" w:rsidRDefault="00DE6CF9" w:rsidP="00DB37D2">
            <w:pPr>
              <w:pStyle w:val="Heading1"/>
              <w:rPr>
                <w:rFonts w:ascii="Arial" w:hAnsi="Arial" w:cs="Arial"/>
                <w:b/>
                <w:bCs/>
              </w:rPr>
            </w:pPr>
            <w:sdt>
              <w:sdtPr>
                <w:rPr>
                  <w:rFonts w:ascii="Arial" w:hAnsi="Arial" w:cs="Arial"/>
                  <w:b/>
                  <w:bCs/>
                </w:rPr>
                <w:id w:val="-389729326"/>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r>
      <w:tr w:rsidR="00DE6CF9" w:rsidRPr="00A42F82" w14:paraId="5AD1B62D" w14:textId="77777777" w:rsidTr="00DB37D2">
        <w:tc>
          <w:tcPr>
            <w:tcW w:w="596" w:type="dxa"/>
            <w:tcBorders>
              <w:bottom w:val="single" w:sz="4" w:space="0" w:color="auto"/>
            </w:tcBorders>
            <w:shd w:val="clear" w:color="auto" w:fill="F2F2F2" w:themeFill="background1" w:themeFillShade="F2"/>
            <w:vAlign w:val="center"/>
          </w:tcPr>
          <w:p w14:paraId="7097E90A" w14:textId="77777777" w:rsidR="00DE6CF9" w:rsidRPr="00A42F82" w:rsidRDefault="00DE6CF9" w:rsidP="00DB37D2">
            <w:pPr>
              <w:jc w:val="center"/>
              <w:rPr>
                <w:rFonts w:ascii="Arial" w:hAnsi="Arial" w:cs="Arial"/>
              </w:rPr>
            </w:pPr>
            <w:r w:rsidRPr="00A42F82">
              <w:rPr>
                <w:rFonts w:ascii="Arial" w:hAnsi="Arial" w:cs="Arial"/>
              </w:rPr>
              <w:t>2</w:t>
            </w:r>
          </w:p>
        </w:tc>
        <w:tc>
          <w:tcPr>
            <w:tcW w:w="9923" w:type="dxa"/>
            <w:gridSpan w:val="4"/>
            <w:tcBorders>
              <w:bottom w:val="single" w:sz="4" w:space="0" w:color="auto"/>
            </w:tcBorders>
            <w:shd w:val="clear" w:color="auto" w:fill="F2F2F2" w:themeFill="background1" w:themeFillShade="F2"/>
          </w:tcPr>
          <w:p w14:paraId="0ED427FC" w14:textId="77777777" w:rsidR="00DE6CF9" w:rsidRPr="00A42F82" w:rsidRDefault="00DE6CF9" w:rsidP="00DB37D2">
            <w:pPr>
              <w:rPr>
                <w:rFonts w:ascii="Arial" w:hAnsi="Arial" w:cs="Arial"/>
              </w:rPr>
            </w:pPr>
            <w:r w:rsidRPr="00A42F82">
              <w:rPr>
                <w:rFonts w:ascii="Arial" w:hAnsi="Arial" w:cs="Arial"/>
                <w:b/>
              </w:rPr>
              <w:t>Risks to participants</w:t>
            </w:r>
          </w:p>
          <w:p w14:paraId="7C0EB20E" w14:textId="77777777" w:rsidR="00DE6CF9" w:rsidRPr="00A42F82" w:rsidRDefault="00DE6CF9" w:rsidP="00DB37D2">
            <w:pPr>
              <w:rPr>
                <w:rFonts w:ascii="Arial" w:hAnsi="Arial" w:cs="Arial"/>
                <w:b/>
              </w:rPr>
            </w:pPr>
            <w:r w:rsidRPr="00A42F82">
              <w:rPr>
                <w:rFonts w:ascii="Arial" w:hAnsi="Arial" w:cs="Arial"/>
              </w:rPr>
              <w:t>For example: sector-specific health &amp; safety, emotional distress, financial disclosure, physical harm, transfer of personal data, sensitive organisational information</w:t>
            </w:r>
          </w:p>
        </w:tc>
      </w:tr>
      <w:tr w:rsidR="00DE6CF9" w:rsidRPr="00A42F82" w14:paraId="5F139486" w14:textId="77777777" w:rsidTr="00DB37D2">
        <w:tc>
          <w:tcPr>
            <w:tcW w:w="596" w:type="dxa"/>
            <w:tcBorders>
              <w:top w:val="single" w:sz="4" w:space="0" w:color="auto"/>
              <w:bottom w:val="single" w:sz="4" w:space="0" w:color="auto"/>
            </w:tcBorders>
            <w:vAlign w:val="center"/>
          </w:tcPr>
          <w:p w14:paraId="3A46B630" w14:textId="77777777" w:rsidR="00DE6CF9" w:rsidRPr="00A42F82" w:rsidRDefault="00DE6CF9" w:rsidP="00DB37D2">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45C8211C" w14:textId="77777777" w:rsidR="00DE6CF9" w:rsidRPr="00A42F82" w:rsidRDefault="00DE6CF9" w:rsidP="00DB37D2">
            <w:pPr>
              <w:autoSpaceDE w:val="0"/>
              <w:autoSpaceDN w:val="0"/>
              <w:adjustRightInd w:val="0"/>
              <w:rPr>
                <w:rFonts w:ascii="Arial" w:hAnsi="Arial" w:cs="Arial"/>
              </w:rPr>
            </w:pPr>
            <w:r w:rsidRPr="00A42F82">
              <w:rPr>
                <w:rFonts w:ascii="Arial" w:hAnsi="Arial" w:cs="Arial"/>
              </w:rPr>
              <w:t>Risk to participants:</w:t>
            </w:r>
          </w:p>
          <w:p w14:paraId="29AB0890" w14:textId="77777777" w:rsidR="00DE6CF9" w:rsidRPr="00A42F82" w:rsidRDefault="00DE6CF9" w:rsidP="00DB37D2">
            <w:pPr>
              <w:rPr>
                <w:rFonts w:ascii="Arial" w:hAnsi="Arial" w:cs="Arial"/>
              </w:rPr>
            </w:pPr>
          </w:p>
          <w:p w14:paraId="21744A8A" w14:textId="77777777" w:rsidR="00DE6CF9" w:rsidRPr="00A42F82" w:rsidRDefault="00DE6CF9" w:rsidP="00DB37D2">
            <w:pPr>
              <w:rPr>
                <w:rFonts w:ascii="Arial" w:hAnsi="Arial" w:cs="Arial"/>
              </w:rPr>
            </w:pPr>
            <w:r>
              <w:rPr>
                <w:rFonts w:ascii="Arial" w:hAnsi="Arial" w:cs="Arial"/>
              </w:rPr>
              <w:t xml:space="preserve">None </w:t>
            </w:r>
          </w:p>
          <w:p w14:paraId="055C5BE4" w14:textId="77777777" w:rsidR="00DE6CF9" w:rsidRPr="00A42F82" w:rsidRDefault="00DE6CF9" w:rsidP="00DB37D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33DDF71" w14:textId="77777777" w:rsidR="00DE6CF9" w:rsidRPr="00A42F82" w:rsidRDefault="00DE6CF9" w:rsidP="00DB37D2">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37B1D2EF" w14:textId="77777777" w:rsidR="00DE6CF9" w:rsidRPr="00A42F82" w:rsidRDefault="00DE6CF9" w:rsidP="00DB37D2">
            <w:pPr>
              <w:rPr>
                <w:rFonts w:ascii="Arial" w:hAnsi="Arial" w:cs="Arial"/>
              </w:rPr>
            </w:pPr>
          </w:p>
          <w:p w14:paraId="3BF5EF58" w14:textId="77777777" w:rsidR="00DE6CF9" w:rsidRPr="00A42F82" w:rsidRDefault="00DE6CF9" w:rsidP="00DB37D2">
            <w:pPr>
              <w:rPr>
                <w:rFonts w:ascii="Arial" w:hAnsi="Arial" w:cs="Arial"/>
              </w:rPr>
            </w:pPr>
          </w:p>
          <w:p w14:paraId="64EBD89C" w14:textId="77777777" w:rsidR="00DE6CF9" w:rsidRPr="00A42F82" w:rsidRDefault="00DE6CF9" w:rsidP="00DB37D2">
            <w:pPr>
              <w:rPr>
                <w:rFonts w:ascii="Arial" w:hAnsi="Arial" w:cs="Arial"/>
              </w:rPr>
            </w:pPr>
          </w:p>
          <w:p w14:paraId="46E1CA1D" w14:textId="77777777" w:rsidR="00DE6CF9" w:rsidRPr="00A42F82" w:rsidRDefault="00DE6CF9" w:rsidP="00DB37D2">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DE6CF9" w:rsidRPr="00A42F82" w14:paraId="4F32C1E1" w14:textId="77777777" w:rsidTr="00DB37D2">
        <w:tc>
          <w:tcPr>
            <w:tcW w:w="596" w:type="dxa"/>
            <w:tcBorders>
              <w:bottom w:val="single" w:sz="4" w:space="0" w:color="auto"/>
            </w:tcBorders>
            <w:shd w:val="clear" w:color="auto" w:fill="F2F2F2" w:themeFill="background1" w:themeFillShade="F2"/>
            <w:vAlign w:val="center"/>
          </w:tcPr>
          <w:p w14:paraId="0D35B84B" w14:textId="77777777" w:rsidR="00DE6CF9" w:rsidRPr="00A42F82" w:rsidRDefault="00DE6CF9" w:rsidP="00DB37D2">
            <w:pPr>
              <w:jc w:val="center"/>
              <w:rPr>
                <w:rFonts w:ascii="Arial" w:hAnsi="Arial" w:cs="Arial"/>
              </w:rPr>
            </w:pPr>
            <w:r w:rsidRPr="00A42F82">
              <w:rPr>
                <w:rFonts w:ascii="Arial" w:hAnsi="Arial" w:cs="Arial"/>
              </w:rPr>
              <w:t>3</w:t>
            </w:r>
          </w:p>
        </w:tc>
        <w:tc>
          <w:tcPr>
            <w:tcW w:w="9923" w:type="dxa"/>
            <w:gridSpan w:val="4"/>
            <w:tcBorders>
              <w:bottom w:val="single" w:sz="4" w:space="0" w:color="auto"/>
            </w:tcBorders>
            <w:shd w:val="clear" w:color="auto" w:fill="F2F2F2" w:themeFill="background1" w:themeFillShade="F2"/>
          </w:tcPr>
          <w:p w14:paraId="60EBC007" w14:textId="77777777" w:rsidR="00DE6CF9" w:rsidRPr="00A42F82" w:rsidRDefault="00DE6CF9" w:rsidP="00DB37D2">
            <w:pPr>
              <w:rPr>
                <w:rFonts w:ascii="Arial" w:hAnsi="Arial" w:cs="Arial"/>
              </w:rPr>
            </w:pPr>
            <w:r w:rsidRPr="00A42F82">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DE6CF9" w:rsidRPr="00A42F82" w14:paraId="0A9E6081" w14:textId="77777777" w:rsidTr="00DB37D2">
        <w:tc>
          <w:tcPr>
            <w:tcW w:w="596" w:type="dxa"/>
            <w:tcBorders>
              <w:top w:val="single" w:sz="4" w:space="0" w:color="auto"/>
              <w:bottom w:val="single" w:sz="4" w:space="0" w:color="auto"/>
            </w:tcBorders>
            <w:vAlign w:val="center"/>
          </w:tcPr>
          <w:p w14:paraId="6944BFCF" w14:textId="77777777" w:rsidR="00DE6CF9" w:rsidRPr="00A42F82" w:rsidRDefault="00DE6CF9" w:rsidP="00DB37D2">
            <w:pPr>
              <w:jc w:val="center"/>
              <w:rPr>
                <w:rFonts w:ascii="Arial" w:hAnsi="Arial" w:cs="Arial"/>
              </w:rPr>
            </w:pPr>
          </w:p>
        </w:tc>
        <w:tc>
          <w:tcPr>
            <w:tcW w:w="9923" w:type="dxa"/>
            <w:gridSpan w:val="4"/>
            <w:tcBorders>
              <w:top w:val="single" w:sz="4" w:space="0" w:color="auto"/>
              <w:bottom w:val="single" w:sz="4" w:space="0" w:color="auto"/>
            </w:tcBorders>
          </w:tcPr>
          <w:p w14:paraId="0D7F57B2" w14:textId="77777777" w:rsidR="00DE6CF9" w:rsidRPr="00A42F82" w:rsidRDefault="00DE6CF9" w:rsidP="00DB37D2">
            <w:pPr>
              <w:rPr>
                <w:rFonts w:ascii="Arial" w:hAnsi="Arial" w:cs="Arial"/>
              </w:rPr>
            </w:pPr>
          </w:p>
          <w:p w14:paraId="695405ED" w14:textId="77777777" w:rsidR="00DE6CF9" w:rsidRPr="00A42F82" w:rsidRDefault="00DE6CF9" w:rsidP="00DB37D2">
            <w:pPr>
              <w:rPr>
                <w:rFonts w:ascii="Arial" w:hAnsi="Arial" w:cs="Arial"/>
              </w:rPr>
            </w:pPr>
            <w:r>
              <w:rPr>
                <w:rFonts w:ascii="Arial" w:hAnsi="Arial" w:cs="Arial"/>
              </w:rPr>
              <w:t>N/A</w:t>
            </w:r>
          </w:p>
          <w:p w14:paraId="57745320" w14:textId="77777777" w:rsidR="00DE6CF9" w:rsidRPr="00A42F82" w:rsidRDefault="00DE6CF9" w:rsidP="00DB37D2">
            <w:pPr>
              <w:rPr>
                <w:rFonts w:ascii="Arial" w:hAnsi="Arial" w:cs="Arial"/>
              </w:rPr>
            </w:pPr>
          </w:p>
          <w:p w14:paraId="24A5E066" w14:textId="77777777" w:rsidR="00DE6CF9" w:rsidRPr="00A42F82" w:rsidRDefault="00DE6CF9" w:rsidP="00DB37D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DE6CF9" w:rsidRPr="00A42F82" w14:paraId="772AE806" w14:textId="77777777" w:rsidTr="00DB37D2">
        <w:tc>
          <w:tcPr>
            <w:tcW w:w="596" w:type="dxa"/>
            <w:tcBorders>
              <w:top w:val="single" w:sz="4" w:space="0" w:color="auto"/>
              <w:bottom w:val="single" w:sz="4" w:space="0" w:color="auto"/>
            </w:tcBorders>
            <w:shd w:val="clear" w:color="auto" w:fill="F2F2F2" w:themeFill="background1" w:themeFillShade="F2"/>
            <w:vAlign w:val="center"/>
          </w:tcPr>
          <w:p w14:paraId="78E8F838" w14:textId="77777777" w:rsidR="00DE6CF9" w:rsidRPr="00A42F82" w:rsidRDefault="00DE6CF9" w:rsidP="00DB37D2">
            <w:pPr>
              <w:jc w:val="center"/>
              <w:rPr>
                <w:rFonts w:ascii="Arial" w:hAnsi="Arial" w:cs="Arial"/>
              </w:rPr>
            </w:pPr>
            <w:r w:rsidRPr="00A42F82">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1C8787DD" w14:textId="77777777" w:rsidR="00DE6CF9" w:rsidRPr="00A42F82" w:rsidRDefault="00DE6CF9" w:rsidP="00DB37D2">
            <w:pPr>
              <w:rPr>
                <w:rFonts w:ascii="Arial" w:hAnsi="Arial" w:cs="Arial"/>
              </w:rPr>
            </w:pPr>
            <w:r w:rsidRPr="00A42F82">
              <w:rPr>
                <w:rFonts w:ascii="Arial" w:hAnsi="Arial" w:cs="Arial"/>
                <w:b/>
              </w:rPr>
              <w:t>Risks to the investigator</w:t>
            </w:r>
          </w:p>
          <w:p w14:paraId="1673E528" w14:textId="77777777" w:rsidR="00DE6CF9" w:rsidRPr="00A42F82" w:rsidRDefault="00DE6CF9" w:rsidP="00DB37D2">
            <w:pPr>
              <w:rPr>
                <w:rFonts w:ascii="Arial" w:hAnsi="Arial" w:cs="Arial"/>
              </w:rPr>
            </w:pPr>
            <w:r w:rsidRPr="00A42F82">
              <w:rPr>
                <w:rFonts w:ascii="Arial" w:hAnsi="Arial" w:cs="Arial"/>
              </w:rPr>
              <w:t>For example: personal health &amp; safety, physical harm, emotional distress, risk of accusation of harm/impropriety, conflict of interest</w:t>
            </w:r>
          </w:p>
        </w:tc>
      </w:tr>
      <w:tr w:rsidR="00DE6CF9" w:rsidRPr="00A42F82" w14:paraId="5A44A3F7" w14:textId="77777777" w:rsidTr="00DB37D2">
        <w:tc>
          <w:tcPr>
            <w:tcW w:w="596" w:type="dxa"/>
            <w:tcBorders>
              <w:top w:val="single" w:sz="4" w:space="0" w:color="auto"/>
              <w:bottom w:val="single" w:sz="4" w:space="0" w:color="auto"/>
            </w:tcBorders>
            <w:vAlign w:val="center"/>
          </w:tcPr>
          <w:p w14:paraId="44142CBC" w14:textId="77777777" w:rsidR="00DE6CF9" w:rsidRPr="00A42F82" w:rsidRDefault="00DE6CF9" w:rsidP="00DB37D2">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5504FA31" w14:textId="77777777" w:rsidR="00DE6CF9" w:rsidRPr="00A42F82" w:rsidRDefault="00DE6CF9" w:rsidP="00DB37D2">
            <w:pPr>
              <w:autoSpaceDE w:val="0"/>
              <w:autoSpaceDN w:val="0"/>
              <w:adjustRightInd w:val="0"/>
              <w:rPr>
                <w:rFonts w:ascii="Arial" w:hAnsi="Arial" w:cs="Arial"/>
              </w:rPr>
            </w:pPr>
            <w:r w:rsidRPr="00A42F82">
              <w:rPr>
                <w:rFonts w:ascii="Arial" w:hAnsi="Arial" w:cs="Arial"/>
              </w:rPr>
              <w:t>Risk to the investigator:</w:t>
            </w:r>
          </w:p>
          <w:p w14:paraId="3AFF1819" w14:textId="77777777" w:rsidR="00DE6CF9" w:rsidRPr="00A42F82" w:rsidRDefault="00DE6CF9" w:rsidP="00DB37D2">
            <w:pPr>
              <w:rPr>
                <w:rFonts w:ascii="Arial" w:hAnsi="Arial" w:cs="Arial"/>
              </w:rPr>
            </w:pPr>
          </w:p>
          <w:p w14:paraId="674C38F1" w14:textId="77777777" w:rsidR="00DE6CF9" w:rsidRPr="00A42F82" w:rsidRDefault="00DE6CF9" w:rsidP="00DB37D2">
            <w:pPr>
              <w:rPr>
                <w:rFonts w:ascii="Arial" w:hAnsi="Arial" w:cs="Arial"/>
              </w:rPr>
            </w:pPr>
            <w:r>
              <w:rPr>
                <w:rFonts w:ascii="Arial" w:hAnsi="Arial" w:cs="Arial"/>
              </w:rPr>
              <w:t xml:space="preserve">The risk of physical harm will be very low due to the study taking place electronically. Although the survey will include questions relating to emotionally challenging experiences, I will not be asking any participants to explain the incident, only the support they have or have not been offered afterwards. </w:t>
            </w:r>
          </w:p>
          <w:p w14:paraId="723168CA" w14:textId="77777777" w:rsidR="00DE6CF9" w:rsidRPr="00A42F82" w:rsidRDefault="00DE6CF9" w:rsidP="00DB37D2">
            <w:pPr>
              <w:rPr>
                <w:rFonts w:ascii="Arial" w:hAnsi="Arial" w:cs="Arial"/>
              </w:rPr>
            </w:pPr>
          </w:p>
          <w:p w14:paraId="6C8DF528" w14:textId="77777777" w:rsidR="00DE6CF9" w:rsidRPr="00A42F82" w:rsidRDefault="00DE6CF9" w:rsidP="00DB37D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D02EF67" w14:textId="77777777" w:rsidR="00DE6CF9" w:rsidRPr="00A42F82" w:rsidRDefault="00DE6CF9" w:rsidP="00DB37D2">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14A6FD3D" w14:textId="77777777" w:rsidR="00DE6CF9" w:rsidRPr="00A42F82" w:rsidRDefault="00DE6CF9" w:rsidP="00DB37D2">
            <w:pPr>
              <w:rPr>
                <w:rFonts w:ascii="Arial" w:hAnsi="Arial" w:cs="Arial"/>
              </w:rPr>
            </w:pPr>
          </w:p>
          <w:p w14:paraId="654DD730" w14:textId="77777777" w:rsidR="00DE6CF9" w:rsidRPr="00A42F82" w:rsidRDefault="00DE6CF9" w:rsidP="00DB37D2">
            <w:pPr>
              <w:rPr>
                <w:rFonts w:ascii="Arial" w:hAnsi="Arial" w:cs="Arial"/>
              </w:rPr>
            </w:pPr>
          </w:p>
          <w:p w14:paraId="764537F5" w14:textId="77777777" w:rsidR="00DE6CF9" w:rsidRPr="00A42F82" w:rsidRDefault="00DE6CF9" w:rsidP="00DB37D2">
            <w:pPr>
              <w:rPr>
                <w:rFonts w:ascii="Arial" w:hAnsi="Arial" w:cs="Arial"/>
              </w:rPr>
            </w:pPr>
          </w:p>
          <w:p w14:paraId="5880A4F1" w14:textId="77777777" w:rsidR="00DE6CF9" w:rsidRPr="00A42F82" w:rsidRDefault="00DE6CF9" w:rsidP="00DB37D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DE6CF9" w:rsidRPr="00A42F82" w14:paraId="62F3485E" w14:textId="77777777" w:rsidTr="00DB37D2">
        <w:tc>
          <w:tcPr>
            <w:tcW w:w="596" w:type="dxa"/>
            <w:tcBorders>
              <w:top w:val="single" w:sz="4" w:space="0" w:color="auto"/>
              <w:bottom w:val="single" w:sz="4" w:space="0" w:color="auto"/>
            </w:tcBorders>
            <w:shd w:val="clear" w:color="auto" w:fill="F2F2F2" w:themeFill="background1" w:themeFillShade="F2"/>
            <w:vAlign w:val="center"/>
          </w:tcPr>
          <w:p w14:paraId="16532295" w14:textId="77777777" w:rsidR="00DE6CF9" w:rsidRPr="00A42F82" w:rsidRDefault="00DE6CF9" w:rsidP="00DB37D2">
            <w:pPr>
              <w:jc w:val="center"/>
              <w:rPr>
                <w:rFonts w:ascii="Arial" w:hAnsi="Arial" w:cs="Arial"/>
              </w:rPr>
            </w:pPr>
            <w:r w:rsidRPr="00A42F82">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0E627E88" w14:textId="77777777" w:rsidR="00DE6CF9" w:rsidRPr="00A42F82" w:rsidRDefault="00DE6CF9" w:rsidP="00DB37D2">
            <w:pPr>
              <w:rPr>
                <w:rFonts w:ascii="Arial" w:hAnsi="Arial" w:cs="Arial"/>
              </w:rPr>
            </w:pPr>
            <w:r w:rsidRPr="00A42F82">
              <w:rPr>
                <w:rFonts w:ascii="Arial" w:hAnsi="Arial" w:cs="Arial"/>
                <w:b/>
              </w:rPr>
              <w:t>University/institutional risks</w:t>
            </w:r>
          </w:p>
          <w:p w14:paraId="739CD70F" w14:textId="77777777" w:rsidR="00DE6CF9" w:rsidRPr="00A42F82" w:rsidRDefault="00DE6CF9" w:rsidP="00DB37D2">
            <w:pPr>
              <w:rPr>
                <w:rFonts w:ascii="Arial" w:hAnsi="Arial" w:cs="Arial"/>
              </w:rPr>
            </w:pPr>
            <w:r w:rsidRPr="00A42F82">
              <w:rPr>
                <w:rFonts w:ascii="Arial" w:hAnsi="Arial" w:cs="Arial"/>
              </w:rPr>
              <w:t>For example: adverse publicity, financial loss, data protection</w:t>
            </w:r>
          </w:p>
        </w:tc>
      </w:tr>
      <w:tr w:rsidR="00DE6CF9" w:rsidRPr="00A42F82" w14:paraId="402163DC" w14:textId="77777777" w:rsidTr="00DB37D2">
        <w:tc>
          <w:tcPr>
            <w:tcW w:w="596" w:type="dxa"/>
            <w:tcBorders>
              <w:top w:val="single" w:sz="4" w:space="0" w:color="auto"/>
              <w:bottom w:val="single" w:sz="4" w:space="0" w:color="auto"/>
            </w:tcBorders>
            <w:vAlign w:val="center"/>
          </w:tcPr>
          <w:p w14:paraId="2A2C29F9" w14:textId="77777777" w:rsidR="00DE6CF9" w:rsidRPr="00A42F82" w:rsidRDefault="00DE6CF9" w:rsidP="00DB37D2">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7B52F78A" w14:textId="77777777" w:rsidR="00DE6CF9" w:rsidRPr="00A42F82" w:rsidRDefault="00DE6CF9" w:rsidP="00DB37D2">
            <w:pPr>
              <w:autoSpaceDE w:val="0"/>
              <w:autoSpaceDN w:val="0"/>
              <w:adjustRightInd w:val="0"/>
              <w:rPr>
                <w:rFonts w:ascii="Arial" w:hAnsi="Arial" w:cs="Arial"/>
              </w:rPr>
            </w:pPr>
            <w:r w:rsidRPr="00A42F82">
              <w:rPr>
                <w:rFonts w:ascii="Arial" w:hAnsi="Arial" w:cs="Arial"/>
              </w:rPr>
              <w:t>Risk to the University:</w:t>
            </w:r>
          </w:p>
          <w:p w14:paraId="38EF7147" w14:textId="77777777" w:rsidR="00DE6CF9" w:rsidRPr="00A42F82" w:rsidRDefault="00DE6CF9" w:rsidP="00DB37D2">
            <w:pPr>
              <w:rPr>
                <w:rFonts w:ascii="Arial" w:hAnsi="Arial" w:cs="Arial"/>
              </w:rPr>
            </w:pPr>
          </w:p>
          <w:p w14:paraId="54D98C48" w14:textId="77777777" w:rsidR="00DE6CF9" w:rsidRPr="00A42F82" w:rsidRDefault="00DE6CF9" w:rsidP="00DB37D2">
            <w:pPr>
              <w:rPr>
                <w:rFonts w:ascii="Arial" w:hAnsi="Arial" w:cs="Arial"/>
              </w:rPr>
            </w:pPr>
            <w:r>
              <w:rPr>
                <w:rFonts w:ascii="Arial" w:hAnsi="Arial" w:cs="Arial"/>
              </w:rPr>
              <w:t xml:space="preserve">All information will be kept and secured on a password protected force issued laptop. All date will be </w:t>
            </w:r>
            <w:proofErr w:type="gramStart"/>
            <w:r>
              <w:rPr>
                <w:rFonts w:ascii="Arial" w:hAnsi="Arial" w:cs="Arial"/>
              </w:rPr>
              <w:t>keep</w:t>
            </w:r>
            <w:proofErr w:type="gramEnd"/>
            <w:r>
              <w:rPr>
                <w:rFonts w:ascii="Arial" w:hAnsi="Arial" w:cs="Arial"/>
              </w:rPr>
              <w:t xml:space="preserve"> and disposed of accordingly in line with the Data Protection Act.</w:t>
            </w:r>
          </w:p>
          <w:p w14:paraId="38E777AE" w14:textId="77777777" w:rsidR="00DE6CF9" w:rsidRPr="00A42F82" w:rsidRDefault="00DE6CF9" w:rsidP="00DB37D2">
            <w:pPr>
              <w:rPr>
                <w:rFonts w:ascii="Arial" w:hAnsi="Arial" w:cs="Arial"/>
              </w:rPr>
            </w:pPr>
          </w:p>
          <w:p w14:paraId="22E719AA" w14:textId="77777777" w:rsidR="00DE6CF9" w:rsidRPr="00A42F82" w:rsidRDefault="00DE6CF9" w:rsidP="00DB37D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D0653A" w14:textId="77777777" w:rsidR="00DE6CF9" w:rsidRPr="00A42F82" w:rsidRDefault="00DE6CF9" w:rsidP="00DB37D2">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3C82D13" w14:textId="77777777" w:rsidR="00DE6CF9" w:rsidRPr="00A42F82" w:rsidRDefault="00DE6CF9" w:rsidP="00DB37D2">
            <w:pPr>
              <w:rPr>
                <w:rFonts w:ascii="Arial" w:hAnsi="Arial" w:cs="Arial"/>
              </w:rPr>
            </w:pPr>
          </w:p>
          <w:p w14:paraId="417604EC" w14:textId="77777777" w:rsidR="00DE6CF9" w:rsidRPr="00A42F82" w:rsidRDefault="00DE6CF9" w:rsidP="00DB37D2">
            <w:pPr>
              <w:rPr>
                <w:rFonts w:ascii="Arial" w:hAnsi="Arial" w:cs="Arial"/>
              </w:rPr>
            </w:pPr>
          </w:p>
          <w:p w14:paraId="67A7B576" w14:textId="77777777" w:rsidR="00DE6CF9" w:rsidRPr="00A42F82" w:rsidRDefault="00DE6CF9" w:rsidP="00DB37D2">
            <w:pPr>
              <w:rPr>
                <w:rFonts w:ascii="Arial" w:hAnsi="Arial" w:cs="Arial"/>
              </w:rPr>
            </w:pPr>
          </w:p>
          <w:p w14:paraId="27E96701" w14:textId="77777777" w:rsidR="00DE6CF9" w:rsidRPr="00A42F82" w:rsidRDefault="00DE6CF9" w:rsidP="00DB37D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DE6CF9" w:rsidRPr="00A42F82" w14:paraId="44AC4DFD" w14:textId="77777777" w:rsidTr="00DB37D2">
        <w:tc>
          <w:tcPr>
            <w:tcW w:w="596" w:type="dxa"/>
            <w:tcBorders>
              <w:top w:val="single" w:sz="4" w:space="0" w:color="auto"/>
              <w:bottom w:val="single" w:sz="4" w:space="0" w:color="auto"/>
            </w:tcBorders>
            <w:shd w:val="clear" w:color="auto" w:fill="F2F2F2" w:themeFill="background1" w:themeFillShade="F2"/>
            <w:vAlign w:val="center"/>
          </w:tcPr>
          <w:p w14:paraId="5C00C83C" w14:textId="77777777" w:rsidR="00DE6CF9" w:rsidRPr="00A42F82" w:rsidRDefault="00DE6CF9" w:rsidP="00DB37D2">
            <w:pPr>
              <w:jc w:val="center"/>
              <w:rPr>
                <w:rFonts w:ascii="Arial" w:hAnsi="Arial" w:cs="Arial"/>
              </w:rPr>
            </w:pPr>
            <w:r w:rsidRPr="00A42F82">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250E936B" w14:textId="77777777" w:rsidR="00DE6CF9" w:rsidRPr="00A42F82" w:rsidRDefault="00DE6CF9" w:rsidP="00DB37D2">
            <w:pPr>
              <w:rPr>
                <w:rFonts w:ascii="Arial" w:hAnsi="Arial" w:cs="Arial"/>
              </w:rPr>
            </w:pPr>
            <w:r w:rsidRPr="00A42F82">
              <w:rPr>
                <w:rFonts w:ascii="Arial" w:hAnsi="Arial" w:cs="Arial"/>
                <w:b/>
              </w:rPr>
              <w:t>Environmental risks</w:t>
            </w:r>
          </w:p>
          <w:p w14:paraId="3B3A3FBF" w14:textId="77777777" w:rsidR="00DE6CF9" w:rsidRPr="00A42F82" w:rsidRDefault="00DE6CF9" w:rsidP="00DB37D2">
            <w:pPr>
              <w:rPr>
                <w:rFonts w:ascii="Arial" w:hAnsi="Arial" w:cs="Arial"/>
              </w:rPr>
            </w:pPr>
            <w:r w:rsidRPr="00A42F82">
              <w:rPr>
                <w:rFonts w:ascii="Arial" w:hAnsi="Arial" w:cs="Arial"/>
              </w:rPr>
              <w:t>For example: accidental spillage of pollutants, damage to local ecosystems</w:t>
            </w:r>
          </w:p>
        </w:tc>
      </w:tr>
      <w:tr w:rsidR="00DE6CF9" w:rsidRPr="00A42F82" w14:paraId="5A7044B4" w14:textId="77777777" w:rsidTr="00DB37D2">
        <w:tc>
          <w:tcPr>
            <w:tcW w:w="596" w:type="dxa"/>
            <w:tcBorders>
              <w:top w:val="single" w:sz="4" w:space="0" w:color="auto"/>
              <w:bottom w:val="single" w:sz="4" w:space="0" w:color="auto"/>
            </w:tcBorders>
            <w:vAlign w:val="center"/>
          </w:tcPr>
          <w:p w14:paraId="2138C751" w14:textId="77777777" w:rsidR="00DE6CF9" w:rsidRPr="00A42F82" w:rsidRDefault="00DE6CF9" w:rsidP="00DB37D2">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1A433131" w14:textId="77777777" w:rsidR="00DE6CF9" w:rsidRPr="00A42F82" w:rsidRDefault="00DE6CF9" w:rsidP="00DB37D2">
            <w:pPr>
              <w:autoSpaceDE w:val="0"/>
              <w:autoSpaceDN w:val="0"/>
              <w:adjustRightInd w:val="0"/>
              <w:rPr>
                <w:rFonts w:ascii="Arial" w:hAnsi="Arial" w:cs="Arial"/>
              </w:rPr>
            </w:pPr>
            <w:r w:rsidRPr="00A42F82">
              <w:rPr>
                <w:rFonts w:ascii="Arial" w:hAnsi="Arial" w:cs="Arial"/>
              </w:rPr>
              <w:t>Risk to the environment:</w:t>
            </w:r>
          </w:p>
          <w:p w14:paraId="1EC2D236" w14:textId="77777777" w:rsidR="00DE6CF9" w:rsidRPr="00A42F82" w:rsidRDefault="00DE6CF9" w:rsidP="00DB37D2">
            <w:pPr>
              <w:rPr>
                <w:rFonts w:ascii="Arial" w:hAnsi="Arial" w:cs="Arial"/>
              </w:rPr>
            </w:pPr>
          </w:p>
          <w:p w14:paraId="330717F1" w14:textId="77777777" w:rsidR="00DE6CF9" w:rsidRPr="00A42F82" w:rsidRDefault="00DE6CF9" w:rsidP="00DB37D2">
            <w:pPr>
              <w:rPr>
                <w:rFonts w:ascii="Arial" w:hAnsi="Arial" w:cs="Arial"/>
              </w:rPr>
            </w:pPr>
            <w:r>
              <w:rPr>
                <w:rFonts w:ascii="Arial" w:hAnsi="Arial" w:cs="Arial"/>
              </w:rPr>
              <w:t>No environmental risks identified.</w:t>
            </w:r>
          </w:p>
          <w:p w14:paraId="322E467A" w14:textId="77777777" w:rsidR="00DE6CF9" w:rsidRPr="00A42F82" w:rsidRDefault="00DE6CF9" w:rsidP="00DB37D2">
            <w:pPr>
              <w:rPr>
                <w:rFonts w:ascii="Arial" w:hAnsi="Arial" w:cs="Arial"/>
              </w:rPr>
            </w:pPr>
          </w:p>
          <w:p w14:paraId="34528C90" w14:textId="77777777" w:rsidR="00DE6CF9" w:rsidRPr="00A42F82" w:rsidRDefault="00DE6CF9" w:rsidP="00DB37D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5DE74CC6" w14:textId="77777777" w:rsidR="00DE6CF9" w:rsidRPr="00A42F82" w:rsidRDefault="00DE6CF9" w:rsidP="00DB37D2">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0D792751" w14:textId="77777777" w:rsidR="00DE6CF9" w:rsidRPr="00A42F82" w:rsidRDefault="00DE6CF9" w:rsidP="00DB37D2">
            <w:pPr>
              <w:rPr>
                <w:rFonts w:ascii="Arial" w:hAnsi="Arial" w:cs="Arial"/>
              </w:rPr>
            </w:pPr>
          </w:p>
          <w:p w14:paraId="7BE60AAA" w14:textId="77777777" w:rsidR="00DE6CF9" w:rsidRPr="00A42F82" w:rsidRDefault="00DE6CF9" w:rsidP="00DB37D2">
            <w:pPr>
              <w:rPr>
                <w:rFonts w:ascii="Arial" w:hAnsi="Arial" w:cs="Arial"/>
              </w:rPr>
            </w:pPr>
          </w:p>
          <w:p w14:paraId="43341D75" w14:textId="77777777" w:rsidR="00DE6CF9" w:rsidRPr="00A42F82" w:rsidRDefault="00DE6CF9" w:rsidP="00DB37D2">
            <w:pPr>
              <w:rPr>
                <w:rFonts w:ascii="Arial" w:hAnsi="Arial" w:cs="Arial"/>
              </w:rPr>
            </w:pPr>
          </w:p>
          <w:p w14:paraId="415AFB87" w14:textId="77777777" w:rsidR="00DE6CF9" w:rsidRPr="00A42F82" w:rsidRDefault="00DE6CF9" w:rsidP="00DB37D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008A55A" w14:textId="77777777" w:rsidR="00DE6CF9" w:rsidRPr="00A42F82" w:rsidRDefault="00DE6CF9" w:rsidP="00DE6CF9">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DE6CF9" w:rsidRPr="00A42F82" w14:paraId="0774E945" w14:textId="77777777" w:rsidTr="00DB37D2">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06BC401F" w14:textId="77777777" w:rsidR="00DE6CF9" w:rsidRPr="00A42F82" w:rsidRDefault="00DE6CF9" w:rsidP="00DB37D2">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7EF4913E" w14:textId="77777777" w:rsidR="00DE6CF9" w:rsidRPr="00A42F82" w:rsidRDefault="00DE6CF9" w:rsidP="00DB37D2">
            <w:pPr>
              <w:autoSpaceDE w:val="0"/>
              <w:autoSpaceDN w:val="0"/>
              <w:adjustRightInd w:val="0"/>
              <w:rPr>
                <w:rFonts w:ascii="Arial" w:hAnsi="Arial" w:cs="Arial"/>
                <w:b/>
              </w:rPr>
            </w:pPr>
            <w:r w:rsidRPr="00A42F82">
              <w:rPr>
                <w:rFonts w:ascii="Arial" w:hAnsi="Arial" w:cs="Arial"/>
                <w:b/>
              </w:rPr>
              <w:t>Disclosure and Barring Service</w:t>
            </w:r>
          </w:p>
        </w:tc>
      </w:tr>
      <w:tr w:rsidR="00DE6CF9" w:rsidRPr="00A42F82" w14:paraId="47D45E56" w14:textId="77777777" w:rsidTr="00DB37D2">
        <w:tc>
          <w:tcPr>
            <w:tcW w:w="596" w:type="dxa"/>
            <w:tcBorders>
              <w:top w:val="single" w:sz="4" w:space="0" w:color="auto"/>
              <w:bottom w:val="single" w:sz="4" w:space="0" w:color="auto"/>
            </w:tcBorders>
            <w:shd w:val="clear" w:color="auto" w:fill="F2F2F2" w:themeFill="background1" w:themeFillShade="F2"/>
            <w:vAlign w:val="center"/>
          </w:tcPr>
          <w:p w14:paraId="2B25A55A" w14:textId="77777777" w:rsidR="00DE6CF9" w:rsidRPr="00A42F82" w:rsidRDefault="00DE6CF9" w:rsidP="00DB37D2">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5E454AC1" w14:textId="77777777" w:rsidR="00DE6CF9" w:rsidRPr="00A42F82" w:rsidRDefault="00DE6CF9" w:rsidP="00DB37D2">
            <w:pPr>
              <w:autoSpaceDE w:val="0"/>
              <w:autoSpaceDN w:val="0"/>
              <w:adjustRightInd w:val="0"/>
              <w:rPr>
                <w:rFonts w:ascii="Arial" w:hAnsi="Arial" w:cs="Arial"/>
                <w:sz w:val="16"/>
                <w:szCs w:val="16"/>
              </w:rPr>
            </w:pPr>
            <w:r w:rsidRPr="00A42F82">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351BEE2" w14:textId="77777777" w:rsidR="00DE6CF9" w:rsidRPr="00A42F82" w:rsidRDefault="00DE6CF9" w:rsidP="00DB37D2">
            <w:pPr>
              <w:autoSpaceDE w:val="0"/>
              <w:autoSpaceDN w:val="0"/>
              <w:adjustRightInd w:val="0"/>
              <w:jc w:val="center"/>
              <w:rPr>
                <w:rFonts w:ascii="Arial" w:hAnsi="Arial" w:cs="Arial"/>
                <w:b/>
                <w:bCs/>
              </w:rPr>
            </w:pPr>
            <w:r w:rsidRPr="00A42F82">
              <w:rPr>
                <w:rFonts w:ascii="Arial" w:hAnsi="Arial" w:cs="Arial"/>
                <w:b/>
                <w:bCs/>
              </w:rPr>
              <w:t>YES</w:t>
            </w:r>
          </w:p>
          <w:p w14:paraId="1214A5BE" w14:textId="77777777" w:rsidR="00DE6CF9" w:rsidRPr="00A42F82" w:rsidRDefault="00DE6CF9" w:rsidP="00DB37D2">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3D2721FF" w14:textId="77777777" w:rsidR="00DE6CF9" w:rsidRPr="00A42F82" w:rsidRDefault="00DE6CF9" w:rsidP="00DB37D2">
            <w:pPr>
              <w:autoSpaceDE w:val="0"/>
              <w:autoSpaceDN w:val="0"/>
              <w:adjustRightInd w:val="0"/>
              <w:jc w:val="center"/>
              <w:rPr>
                <w:rFonts w:ascii="Arial" w:hAnsi="Arial" w:cs="Arial"/>
                <w:b/>
                <w:bCs/>
              </w:rPr>
            </w:pPr>
            <w:r w:rsidRPr="00A42F82">
              <w:rPr>
                <w:rFonts w:ascii="Arial" w:hAnsi="Arial" w:cs="Arial"/>
                <w:b/>
                <w:bCs/>
              </w:rPr>
              <w:t>NO</w:t>
            </w:r>
          </w:p>
          <w:p w14:paraId="2150016A" w14:textId="77777777" w:rsidR="00DE6CF9" w:rsidRPr="00A42F82" w:rsidRDefault="00DE6CF9" w:rsidP="00DB37D2">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155307D1" w14:textId="77777777" w:rsidR="00DE6CF9" w:rsidRPr="00A42F82" w:rsidRDefault="00DE6CF9" w:rsidP="00DB37D2">
            <w:pPr>
              <w:autoSpaceDE w:val="0"/>
              <w:autoSpaceDN w:val="0"/>
              <w:adjustRightInd w:val="0"/>
              <w:jc w:val="center"/>
              <w:rPr>
                <w:rFonts w:ascii="Arial" w:hAnsi="Arial" w:cs="Arial"/>
                <w:b/>
                <w:bCs/>
              </w:rPr>
            </w:pPr>
            <w:r w:rsidRPr="00A42F82">
              <w:rPr>
                <w:rFonts w:ascii="Arial" w:hAnsi="Arial" w:cs="Arial"/>
                <w:b/>
                <w:bCs/>
              </w:rPr>
              <w:t>N/A</w:t>
            </w:r>
          </w:p>
          <w:p w14:paraId="2D5F9B45" w14:textId="77777777" w:rsidR="00DE6CF9" w:rsidRPr="00A42F82" w:rsidRDefault="00DE6CF9" w:rsidP="00DB37D2">
            <w:pPr>
              <w:autoSpaceDE w:val="0"/>
              <w:autoSpaceDN w:val="0"/>
              <w:adjustRightInd w:val="0"/>
              <w:jc w:val="center"/>
              <w:rPr>
                <w:rFonts w:ascii="Arial" w:hAnsi="Arial" w:cs="Arial"/>
                <w:b/>
              </w:rPr>
            </w:pPr>
          </w:p>
        </w:tc>
      </w:tr>
      <w:tr w:rsidR="00DE6CF9" w:rsidRPr="00A42F82" w14:paraId="46B7C0B4" w14:textId="77777777" w:rsidTr="00DB37D2">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3933F2E4" w14:textId="77777777" w:rsidR="00DE6CF9" w:rsidRPr="00A42F82" w:rsidRDefault="00DE6CF9" w:rsidP="00DB37D2">
            <w:pPr>
              <w:autoSpaceDE w:val="0"/>
              <w:autoSpaceDN w:val="0"/>
              <w:adjustRightInd w:val="0"/>
              <w:jc w:val="center"/>
              <w:rPr>
                <w:rFonts w:ascii="Arial" w:hAnsi="Arial" w:cs="Arial"/>
                <w:bCs/>
              </w:rPr>
            </w:pPr>
            <w:r w:rsidRPr="00A42F82">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18F9F304" w14:textId="77777777" w:rsidR="00DE6CF9" w:rsidRPr="00A42F82" w:rsidRDefault="00DE6CF9" w:rsidP="00DB37D2">
            <w:pPr>
              <w:autoSpaceDE w:val="0"/>
              <w:autoSpaceDN w:val="0"/>
              <w:adjustRightInd w:val="0"/>
              <w:rPr>
                <w:rFonts w:ascii="Arial" w:hAnsi="Arial" w:cs="Arial"/>
              </w:rPr>
            </w:pPr>
            <w:r w:rsidRPr="00A42F82">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47ECA04B" w14:textId="77777777" w:rsidR="00DE6CF9" w:rsidRPr="00A42F82" w:rsidRDefault="00DE6CF9" w:rsidP="00DB37D2">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BCE2DCB" w14:textId="77777777" w:rsidR="00DE6CF9" w:rsidRPr="00A42F82" w:rsidRDefault="00DE6CF9" w:rsidP="00DB37D2">
            <w:pPr>
              <w:autoSpaceDE w:val="0"/>
              <w:autoSpaceDN w:val="0"/>
              <w:adjustRightInd w:val="0"/>
              <w:jc w:val="center"/>
              <w:rPr>
                <w:rFonts w:ascii="Arial" w:hAnsi="Arial" w:cs="Arial"/>
                <w:sz w:val="16"/>
                <w:szCs w:val="16"/>
              </w:rPr>
            </w:pPr>
            <w:sdt>
              <w:sdtPr>
                <w:rPr>
                  <w:rFonts w:ascii="Arial" w:hAnsi="Arial" w:cs="Arial"/>
                </w:rPr>
                <w:id w:val="-2018915239"/>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0FBFA8B4" w14:textId="77777777" w:rsidR="00DE6CF9" w:rsidRPr="00A42F82" w:rsidRDefault="00DE6CF9" w:rsidP="00DB37D2">
            <w:pPr>
              <w:autoSpaceDE w:val="0"/>
              <w:autoSpaceDN w:val="0"/>
              <w:adjustRightInd w:val="0"/>
              <w:jc w:val="center"/>
              <w:rPr>
                <w:rFonts w:ascii="Arial" w:hAnsi="Arial" w:cs="Arial"/>
                <w:sz w:val="16"/>
                <w:szCs w:val="16"/>
              </w:rPr>
            </w:pPr>
            <w:sdt>
              <w:sdtPr>
                <w:rPr>
                  <w:rFonts w:ascii="Arial" w:hAnsi="Arial" w:cs="Arial"/>
                </w:rPr>
                <w:id w:val="-774482751"/>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r>
      <w:tr w:rsidR="00DE6CF9" w:rsidRPr="00A42F82" w14:paraId="3819363E" w14:textId="77777777" w:rsidTr="00DB37D2">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1268A5E4" w14:textId="77777777" w:rsidR="00DE6CF9" w:rsidRPr="00A42F82" w:rsidRDefault="00DE6CF9" w:rsidP="00DB37D2">
            <w:pPr>
              <w:autoSpaceDE w:val="0"/>
              <w:autoSpaceDN w:val="0"/>
              <w:adjustRightInd w:val="0"/>
              <w:jc w:val="center"/>
              <w:rPr>
                <w:rFonts w:ascii="Arial" w:hAnsi="Arial" w:cs="Arial"/>
                <w:bCs/>
              </w:rPr>
            </w:pPr>
            <w:r w:rsidRPr="00A42F82">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53B0CFE7" w14:textId="77777777" w:rsidR="00DE6CF9" w:rsidRPr="00A42F82" w:rsidRDefault="00DE6CF9" w:rsidP="00DB37D2">
            <w:pPr>
              <w:autoSpaceDE w:val="0"/>
              <w:autoSpaceDN w:val="0"/>
              <w:adjustRightInd w:val="0"/>
              <w:rPr>
                <w:rFonts w:ascii="Arial" w:hAnsi="Arial" w:cs="Arial"/>
              </w:rPr>
            </w:pPr>
            <w:r w:rsidRPr="00A42F82">
              <w:rPr>
                <w:rFonts w:ascii="Arial" w:hAnsi="Arial" w:cs="Arial"/>
              </w:rPr>
              <w:t xml:space="preserve">If YES, please give the certificate number. If the certificate number is not </w:t>
            </w:r>
            <w:proofErr w:type="gramStart"/>
            <w:r w:rsidRPr="00A42F82">
              <w:rPr>
                <w:rFonts w:ascii="Arial" w:hAnsi="Arial" w:cs="Arial"/>
              </w:rPr>
              <w:t>available</w:t>
            </w:r>
            <w:proofErr w:type="gramEnd"/>
            <w:r w:rsidRPr="00A42F82">
              <w:rPr>
                <w:rFonts w:ascii="Arial" w:hAnsi="Arial" w:cs="Arial"/>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4124B3F9" w14:textId="77777777" w:rsidR="00DE6CF9" w:rsidRPr="00A42F82" w:rsidRDefault="00DE6CF9" w:rsidP="00DB37D2">
            <w:pPr>
              <w:autoSpaceDE w:val="0"/>
              <w:autoSpaceDN w:val="0"/>
              <w:adjustRightInd w:val="0"/>
              <w:jc w:val="center"/>
              <w:rPr>
                <w:rFonts w:ascii="Arial" w:hAnsi="Arial" w:cs="Arial"/>
                <w:b/>
                <w:bCs/>
              </w:rPr>
            </w:pPr>
          </w:p>
        </w:tc>
      </w:tr>
    </w:tbl>
    <w:p w14:paraId="3A42B9BF" w14:textId="77777777" w:rsidR="00DE6CF9" w:rsidRPr="00A42F82" w:rsidRDefault="00DE6CF9" w:rsidP="00DE6CF9">
      <w:pPr>
        <w:autoSpaceDE w:val="0"/>
        <w:autoSpaceDN w:val="0"/>
        <w:adjustRightInd w:val="0"/>
        <w:spacing w:after="240"/>
        <w:jc w:val="both"/>
        <w:rPr>
          <w:rFonts w:ascii="Arial" w:hAnsi="Arial" w:cs="Arial"/>
          <w:b/>
        </w:rPr>
      </w:pPr>
    </w:p>
    <w:p w14:paraId="2CDCAA55" w14:textId="77777777" w:rsidR="00DE6CF9" w:rsidRPr="00A42F82" w:rsidRDefault="00DE6CF9" w:rsidP="00DE6CF9">
      <w:pPr>
        <w:rPr>
          <w:rFonts w:ascii="Arial" w:hAnsi="Arial" w:cs="Arial"/>
          <w:b/>
        </w:rPr>
      </w:pPr>
      <w:r w:rsidRPr="00A42F82">
        <w:rPr>
          <w:rFonts w:ascii="Arial" w:hAnsi="Arial" w:cs="Arial"/>
          <w:b/>
        </w:rPr>
        <w:t>SECTION I: Feedback, Consent and Confidentiality</w:t>
      </w:r>
    </w:p>
    <w:p w14:paraId="287F3F78" w14:textId="77777777" w:rsidR="00DE6CF9" w:rsidRPr="00A42F82" w:rsidRDefault="00DE6CF9" w:rsidP="00DE6CF9">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DE6CF9" w:rsidRPr="00A42F82" w14:paraId="66424190" w14:textId="77777777" w:rsidTr="00DB37D2">
        <w:tc>
          <w:tcPr>
            <w:tcW w:w="596" w:type="dxa"/>
            <w:tcBorders>
              <w:top w:val="single" w:sz="4" w:space="0" w:color="auto"/>
              <w:bottom w:val="single" w:sz="4" w:space="0" w:color="auto"/>
            </w:tcBorders>
            <w:shd w:val="clear" w:color="auto" w:fill="F2F2F2" w:themeFill="background1" w:themeFillShade="F2"/>
          </w:tcPr>
          <w:p w14:paraId="34B2A819" w14:textId="77777777" w:rsidR="00DE6CF9" w:rsidRPr="00A42F82" w:rsidRDefault="00DE6CF9" w:rsidP="00DB37D2">
            <w:pPr>
              <w:rPr>
                <w:rFonts w:ascii="Arial" w:hAnsi="Arial" w:cs="Arial"/>
                <w:bCs/>
              </w:rPr>
            </w:pPr>
            <w:r w:rsidRPr="00A42F82">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44E7A830" w14:textId="77777777" w:rsidR="00DE6CF9" w:rsidRPr="00A42F82" w:rsidRDefault="00DE6CF9" w:rsidP="00DB37D2">
            <w:pPr>
              <w:rPr>
                <w:rFonts w:ascii="Arial" w:hAnsi="Arial" w:cs="Arial"/>
              </w:rPr>
            </w:pPr>
            <w:r w:rsidRPr="00A42F82">
              <w:rPr>
                <w:rFonts w:ascii="Arial" w:hAnsi="Arial" w:cs="Arial"/>
                <w:b/>
              </w:rPr>
              <w:t>Feedback</w:t>
            </w:r>
          </w:p>
          <w:p w14:paraId="062C22DE" w14:textId="77777777" w:rsidR="00DE6CF9" w:rsidRPr="00A42F82" w:rsidRDefault="00DE6CF9" w:rsidP="00DB37D2">
            <w:pPr>
              <w:rPr>
                <w:rFonts w:ascii="Arial" w:hAnsi="Arial" w:cs="Arial"/>
              </w:rPr>
            </w:pPr>
            <w:r w:rsidRPr="00A42F82">
              <w:rPr>
                <w:rFonts w:ascii="Arial" w:hAnsi="Arial" w:cs="Arial"/>
              </w:rPr>
              <w:t xml:space="preserve">What de-briefing and feedback will be provided to participants, how will this be done and when? </w:t>
            </w:r>
          </w:p>
        </w:tc>
      </w:tr>
      <w:tr w:rsidR="00DE6CF9" w:rsidRPr="00A42F82" w14:paraId="74C2EAF9" w14:textId="77777777" w:rsidTr="00DB37D2">
        <w:tc>
          <w:tcPr>
            <w:tcW w:w="596" w:type="dxa"/>
            <w:tcBorders>
              <w:top w:val="single" w:sz="4" w:space="0" w:color="auto"/>
              <w:bottom w:val="single" w:sz="4" w:space="0" w:color="auto"/>
            </w:tcBorders>
          </w:tcPr>
          <w:p w14:paraId="16DA23E1" w14:textId="77777777" w:rsidR="00DE6CF9" w:rsidRPr="00A42F82" w:rsidRDefault="00DE6CF9" w:rsidP="00DB37D2">
            <w:pPr>
              <w:rPr>
                <w:rFonts w:ascii="Arial" w:hAnsi="Arial" w:cs="Arial"/>
                <w:bCs/>
              </w:rPr>
            </w:pPr>
          </w:p>
        </w:tc>
        <w:tc>
          <w:tcPr>
            <w:tcW w:w="9923" w:type="dxa"/>
            <w:tcBorders>
              <w:top w:val="single" w:sz="4" w:space="0" w:color="auto"/>
              <w:bottom w:val="single" w:sz="4" w:space="0" w:color="auto"/>
            </w:tcBorders>
          </w:tcPr>
          <w:p w14:paraId="499F3E29" w14:textId="77777777" w:rsidR="00DE6CF9" w:rsidRPr="00A42F82" w:rsidRDefault="00DE6CF9" w:rsidP="00DB37D2">
            <w:pPr>
              <w:rPr>
                <w:rFonts w:ascii="Arial" w:hAnsi="Arial" w:cs="Arial"/>
              </w:rPr>
            </w:pPr>
          </w:p>
          <w:p w14:paraId="7D209969" w14:textId="77777777" w:rsidR="00DE6CF9" w:rsidRPr="00A42F82" w:rsidRDefault="00DE6CF9" w:rsidP="00DB37D2">
            <w:pPr>
              <w:rPr>
                <w:rFonts w:ascii="Arial" w:hAnsi="Arial" w:cs="Arial"/>
              </w:rPr>
            </w:pPr>
            <w:r>
              <w:rPr>
                <w:rFonts w:ascii="Arial" w:hAnsi="Arial" w:cs="Arial"/>
              </w:rPr>
              <w:t xml:space="preserve">Feedback will be offered on a request only basis. Contact details will be provided for any participants requesting feedback once the survey is complete. If feedback if </w:t>
            </w:r>
            <w:proofErr w:type="gramStart"/>
            <w:r>
              <w:rPr>
                <w:rFonts w:ascii="Arial" w:hAnsi="Arial" w:cs="Arial"/>
              </w:rPr>
              <w:t>requested</w:t>
            </w:r>
            <w:proofErr w:type="gramEnd"/>
            <w:r>
              <w:rPr>
                <w:rFonts w:ascii="Arial" w:hAnsi="Arial" w:cs="Arial"/>
              </w:rPr>
              <w:t xml:space="preserve"> then it will be sent to the participant via email. </w:t>
            </w:r>
          </w:p>
          <w:p w14:paraId="66AA4E46" w14:textId="77777777" w:rsidR="00DE6CF9" w:rsidRPr="00A42F82" w:rsidRDefault="00DE6CF9" w:rsidP="00DB37D2">
            <w:pPr>
              <w:rPr>
                <w:rFonts w:ascii="Arial" w:hAnsi="Arial" w:cs="Arial"/>
              </w:rPr>
            </w:pPr>
          </w:p>
          <w:p w14:paraId="2E89BA75" w14:textId="77777777" w:rsidR="00DE6CF9" w:rsidRPr="00A42F82" w:rsidRDefault="00DE6CF9" w:rsidP="00DB37D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DE6CF9" w:rsidRPr="00A42F82" w14:paraId="0C8D532F" w14:textId="77777777" w:rsidTr="00DB37D2">
        <w:tc>
          <w:tcPr>
            <w:tcW w:w="596" w:type="dxa"/>
            <w:tcBorders>
              <w:top w:val="single" w:sz="4" w:space="0" w:color="auto"/>
              <w:bottom w:val="single" w:sz="4" w:space="0" w:color="auto"/>
            </w:tcBorders>
            <w:shd w:val="clear" w:color="auto" w:fill="F2F2F2" w:themeFill="background1" w:themeFillShade="F2"/>
          </w:tcPr>
          <w:p w14:paraId="74BD55CE" w14:textId="77777777" w:rsidR="00DE6CF9" w:rsidRPr="00A42F82" w:rsidRDefault="00DE6CF9" w:rsidP="00DB37D2">
            <w:pPr>
              <w:rPr>
                <w:rFonts w:ascii="Arial" w:hAnsi="Arial" w:cs="Arial"/>
                <w:bCs/>
              </w:rPr>
            </w:pPr>
            <w:r w:rsidRPr="00A42F82">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1E91A9B6" w14:textId="77777777" w:rsidR="00DE6CF9" w:rsidRPr="00A42F82" w:rsidRDefault="00DE6CF9" w:rsidP="00DB37D2">
            <w:pPr>
              <w:rPr>
                <w:rFonts w:ascii="Arial" w:hAnsi="Arial" w:cs="Arial"/>
              </w:rPr>
            </w:pPr>
            <w:r w:rsidRPr="00A42F82">
              <w:rPr>
                <w:rFonts w:ascii="Arial" w:hAnsi="Arial" w:cs="Arial"/>
                <w:b/>
              </w:rPr>
              <w:t>Informed consent</w:t>
            </w:r>
          </w:p>
          <w:p w14:paraId="552877EB" w14:textId="77777777" w:rsidR="00DE6CF9" w:rsidRPr="00A42F82" w:rsidRDefault="00DE6CF9" w:rsidP="00DB37D2">
            <w:pPr>
              <w:autoSpaceDE w:val="0"/>
              <w:autoSpaceDN w:val="0"/>
              <w:adjustRightInd w:val="0"/>
              <w:rPr>
                <w:rFonts w:ascii="Arial" w:hAnsi="Arial" w:cs="Arial"/>
                <w:lang w:eastAsia="en-GB"/>
              </w:rPr>
            </w:pPr>
            <w:r w:rsidRPr="00A42F82">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DE6CF9" w:rsidRPr="00A42F82" w14:paraId="745B9519" w14:textId="77777777" w:rsidTr="00DB37D2">
        <w:tc>
          <w:tcPr>
            <w:tcW w:w="596" w:type="dxa"/>
            <w:tcBorders>
              <w:top w:val="single" w:sz="4" w:space="0" w:color="auto"/>
              <w:bottom w:val="single" w:sz="4" w:space="0" w:color="auto"/>
            </w:tcBorders>
          </w:tcPr>
          <w:p w14:paraId="24BCD944" w14:textId="77777777" w:rsidR="00DE6CF9" w:rsidRPr="00A42F82" w:rsidRDefault="00DE6CF9" w:rsidP="00DB37D2">
            <w:pPr>
              <w:rPr>
                <w:rFonts w:ascii="Arial" w:hAnsi="Arial" w:cs="Arial"/>
                <w:bCs/>
              </w:rPr>
            </w:pPr>
          </w:p>
        </w:tc>
        <w:tc>
          <w:tcPr>
            <w:tcW w:w="9923" w:type="dxa"/>
            <w:tcBorders>
              <w:top w:val="single" w:sz="4" w:space="0" w:color="auto"/>
              <w:bottom w:val="single" w:sz="4" w:space="0" w:color="auto"/>
            </w:tcBorders>
          </w:tcPr>
          <w:p w14:paraId="7BE7B91A" w14:textId="77777777" w:rsidR="00DE6CF9" w:rsidRDefault="00DE6CF9" w:rsidP="00DB37D2">
            <w:pPr>
              <w:rPr>
                <w:rFonts w:ascii="Arial" w:hAnsi="Arial" w:cs="Arial"/>
              </w:rPr>
            </w:pPr>
            <w:r>
              <w:rPr>
                <w:rFonts w:ascii="Arial" w:hAnsi="Arial" w:cs="Arial"/>
              </w:rPr>
              <w:t xml:space="preserve">Consent will be gained by fully outlining the requirements prior to any data being provided. The participants will be asked to confirm their agreement to participate before any results are submitted. </w:t>
            </w:r>
          </w:p>
          <w:p w14:paraId="03B50B84" w14:textId="77777777" w:rsidR="00DE6CF9" w:rsidRDefault="00DE6CF9" w:rsidP="00DB37D2">
            <w:pPr>
              <w:rPr>
                <w:rFonts w:ascii="Arial" w:hAnsi="Arial" w:cs="Arial"/>
              </w:rPr>
            </w:pPr>
          </w:p>
          <w:p w14:paraId="53877E2D" w14:textId="77777777" w:rsidR="00DE6CF9" w:rsidRPr="00A42F82" w:rsidRDefault="00DE6CF9" w:rsidP="00DB37D2">
            <w:pPr>
              <w:rPr>
                <w:rFonts w:ascii="Arial" w:hAnsi="Arial" w:cs="Arial"/>
              </w:rPr>
            </w:pPr>
            <w:r>
              <w:rPr>
                <w:rFonts w:ascii="Arial" w:hAnsi="Arial" w:cs="Arial"/>
              </w:rPr>
              <w:t>Information will be provided on how their data is stored and what the data will be used for.</w:t>
            </w:r>
          </w:p>
          <w:p w14:paraId="1000592B" w14:textId="77777777" w:rsidR="00DE6CF9" w:rsidRPr="00A42F82" w:rsidRDefault="00DE6CF9" w:rsidP="00DB37D2">
            <w:pPr>
              <w:rPr>
                <w:rFonts w:ascii="Arial" w:hAnsi="Arial" w:cs="Arial"/>
              </w:rPr>
            </w:pPr>
          </w:p>
          <w:p w14:paraId="786991C5" w14:textId="77777777" w:rsidR="00DE6CF9" w:rsidRPr="00A42F82" w:rsidRDefault="00DE6CF9" w:rsidP="00DB37D2">
            <w:pPr>
              <w:rPr>
                <w:rFonts w:ascii="Arial" w:hAnsi="Arial" w:cs="Arial"/>
              </w:rPr>
            </w:pPr>
          </w:p>
          <w:p w14:paraId="050A39E4" w14:textId="77777777" w:rsidR="00DE6CF9" w:rsidRPr="00A42F82" w:rsidRDefault="00DE6CF9" w:rsidP="00DB37D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DE6CF9" w:rsidRPr="00A42F82" w14:paraId="53BFD7E2" w14:textId="77777777" w:rsidTr="00DB37D2">
        <w:tc>
          <w:tcPr>
            <w:tcW w:w="596" w:type="dxa"/>
            <w:tcBorders>
              <w:top w:val="single" w:sz="4" w:space="0" w:color="auto"/>
              <w:bottom w:val="single" w:sz="4" w:space="0" w:color="auto"/>
            </w:tcBorders>
            <w:shd w:val="clear" w:color="auto" w:fill="F2F2F2" w:themeFill="background1" w:themeFillShade="F2"/>
          </w:tcPr>
          <w:p w14:paraId="7873E5E7" w14:textId="77777777" w:rsidR="00DE6CF9" w:rsidRPr="00A42F82" w:rsidRDefault="00DE6CF9" w:rsidP="00DB37D2">
            <w:pPr>
              <w:rPr>
                <w:rFonts w:ascii="Arial" w:hAnsi="Arial" w:cs="Arial"/>
                <w:bCs/>
              </w:rPr>
            </w:pPr>
            <w:r w:rsidRPr="00A42F82">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1147B8A5" w14:textId="77777777" w:rsidR="00DE6CF9" w:rsidRPr="00A42F82" w:rsidRDefault="00DE6CF9" w:rsidP="00DB37D2">
            <w:pPr>
              <w:rPr>
                <w:rFonts w:ascii="Arial" w:hAnsi="Arial" w:cs="Arial"/>
                <w:b/>
              </w:rPr>
            </w:pPr>
            <w:r w:rsidRPr="00A42F82">
              <w:rPr>
                <w:rFonts w:ascii="Arial" w:hAnsi="Arial" w:cs="Arial"/>
                <w:b/>
              </w:rPr>
              <w:t>Confidentiality / Anonymity</w:t>
            </w:r>
          </w:p>
          <w:p w14:paraId="078350CF" w14:textId="77777777" w:rsidR="00DE6CF9" w:rsidRPr="00A42F82" w:rsidRDefault="00DE6CF9" w:rsidP="00DB37D2">
            <w:pPr>
              <w:rPr>
                <w:rFonts w:ascii="Arial" w:hAnsi="Arial" w:cs="Arial"/>
              </w:rPr>
            </w:pPr>
            <w:r w:rsidRPr="00A42F82">
              <w:rPr>
                <w:rFonts w:ascii="Arial" w:hAnsi="Arial" w:cs="Arial"/>
              </w:rPr>
              <w:t xml:space="preserve">Set out how anonymity of participants and confidentiality will be ensured in any outputs. If anonymity is not being offered, explain why this is the case. </w:t>
            </w:r>
          </w:p>
        </w:tc>
      </w:tr>
      <w:tr w:rsidR="00DE6CF9" w:rsidRPr="00A42F82" w14:paraId="22636CCD" w14:textId="77777777" w:rsidTr="00DB37D2">
        <w:tc>
          <w:tcPr>
            <w:tcW w:w="596" w:type="dxa"/>
            <w:tcBorders>
              <w:top w:val="single" w:sz="4" w:space="0" w:color="auto"/>
              <w:bottom w:val="single" w:sz="4" w:space="0" w:color="auto"/>
            </w:tcBorders>
          </w:tcPr>
          <w:p w14:paraId="01C9EC45" w14:textId="77777777" w:rsidR="00DE6CF9" w:rsidRPr="00A42F82" w:rsidRDefault="00DE6CF9" w:rsidP="00DB37D2">
            <w:pPr>
              <w:rPr>
                <w:rFonts w:ascii="Arial" w:hAnsi="Arial" w:cs="Arial"/>
                <w:bCs/>
              </w:rPr>
            </w:pPr>
          </w:p>
        </w:tc>
        <w:tc>
          <w:tcPr>
            <w:tcW w:w="9923" w:type="dxa"/>
            <w:tcBorders>
              <w:top w:val="single" w:sz="4" w:space="0" w:color="auto"/>
              <w:bottom w:val="single" w:sz="4" w:space="0" w:color="auto"/>
            </w:tcBorders>
          </w:tcPr>
          <w:p w14:paraId="3A79CD83" w14:textId="77777777" w:rsidR="00DE6CF9" w:rsidRPr="00A42F82" w:rsidRDefault="00DE6CF9" w:rsidP="00DB37D2">
            <w:pPr>
              <w:rPr>
                <w:rFonts w:ascii="Arial" w:hAnsi="Arial" w:cs="Arial"/>
              </w:rPr>
            </w:pPr>
          </w:p>
          <w:p w14:paraId="6DCDE824" w14:textId="77777777" w:rsidR="00DE6CF9" w:rsidRPr="00A42F82" w:rsidRDefault="00DE6CF9" w:rsidP="00DB37D2">
            <w:pPr>
              <w:rPr>
                <w:rFonts w:ascii="Arial" w:hAnsi="Arial" w:cs="Arial"/>
              </w:rPr>
            </w:pPr>
            <w:r>
              <w:rPr>
                <w:rFonts w:ascii="Arial" w:hAnsi="Arial" w:cs="Arial"/>
              </w:rPr>
              <w:t>The survey will not include or request any personal information or data. All answers will be anonymous and not include information about the participant personally other than if they are a female police officer.</w:t>
            </w:r>
          </w:p>
          <w:p w14:paraId="0F4F9DD9" w14:textId="77777777" w:rsidR="00DE6CF9" w:rsidRPr="00A42F82" w:rsidRDefault="00DE6CF9" w:rsidP="00DB37D2">
            <w:pPr>
              <w:rPr>
                <w:rFonts w:ascii="Arial" w:hAnsi="Arial" w:cs="Arial"/>
              </w:rPr>
            </w:pPr>
          </w:p>
          <w:p w14:paraId="7C674F8A" w14:textId="77777777" w:rsidR="00DE6CF9" w:rsidRPr="00A42F82" w:rsidRDefault="00DE6CF9" w:rsidP="00DB37D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B51BE20" w14:textId="77777777" w:rsidR="00DE6CF9" w:rsidRPr="00A42F82" w:rsidRDefault="00DE6CF9" w:rsidP="00DE6CF9">
      <w:pPr>
        <w:rPr>
          <w:rFonts w:ascii="Arial" w:hAnsi="Arial" w:cs="Arial"/>
        </w:rPr>
      </w:pPr>
    </w:p>
    <w:p w14:paraId="69F7C0AB" w14:textId="77777777" w:rsidR="00DE6CF9" w:rsidRPr="00A42F82" w:rsidRDefault="00DE6CF9" w:rsidP="00DE6CF9">
      <w:pPr>
        <w:rPr>
          <w:rFonts w:ascii="Arial" w:hAnsi="Arial" w:cs="Arial"/>
          <w:b/>
        </w:rPr>
      </w:pPr>
      <w:r w:rsidRPr="00A42F82">
        <w:rPr>
          <w:rFonts w:ascii="Arial" w:hAnsi="Arial" w:cs="Arial"/>
          <w:b/>
        </w:rPr>
        <w:t>SECTION J: Data Protection and Storage</w:t>
      </w:r>
    </w:p>
    <w:p w14:paraId="60A7414D" w14:textId="77777777" w:rsidR="00DE6CF9" w:rsidRPr="00A42F82" w:rsidRDefault="00DE6CF9" w:rsidP="00DE6CF9">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DE6CF9" w:rsidRPr="00A42F82" w14:paraId="391CA265" w14:textId="77777777" w:rsidTr="00DB37D2">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B81175E" w14:textId="77777777" w:rsidR="00DE6CF9" w:rsidRPr="00A42F82" w:rsidRDefault="00DE6CF9" w:rsidP="00DB37D2">
            <w:pPr>
              <w:pStyle w:val="NormalWeb"/>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26A364E" w14:textId="77777777" w:rsidR="00DE6CF9" w:rsidRPr="00A42F82" w:rsidRDefault="00DE6CF9" w:rsidP="00DB37D2">
            <w:pPr>
              <w:pStyle w:val="NormalWeb"/>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B24146" w14:textId="77777777" w:rsidR="00DE6CF9" w:rsidRPr="00A42F82" w:rsidRDefault="00DE6CF9" w:rsidP="00DB37D2">
            <w:pPr>
              <w:pStyle w:val="NormalWeb"/>
              <w:jc w:val="center"/>
              <w:rPr>
                <w:rFonts w:ascii="Arial" w:eastAsia="MS Gothic" w:hAnsi="Arial" w:cs="Arial"/>
                <w:b/>
                <w:bCs/>
                <w:sz w:val="22"/>
                <w:szCs w:val="22"/>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7F0CD9" w14:textId="77777777" w:rsidR="00DE6CF9" w:rsidRPr="00A42F82" w:rsidRDefault="00DE6CF9" w:rsidP="00DB37D2">
            <w:pPr>
              <w:pStyle w:val="NormalWeb"/>
              <w:jc w:val="center"/>
              <w:rPr>
                <w:rFonts w:ascii="Arial" w:eastAsia="MS Gothic" w:hAnsi="Arial" w:cs="Arial"/>
                <w:b/>
                <w:bCs/>
                <w:sz w:val="22"/>
                <w:szCs w:val="22"/>
              </w:rPr>
            </w:pPr>
            <w:r w:rsidRPr="00A42F82">
              <w:rPr>
                <w:rFonts w:ascii="Arial" w:hAnsi="Arial" w:cs="Arial"/>
                <w:b/>
                <w:bCs/>
                <w:sz w:val="22"/>
                <w:szCs w:val="22"/>
              </w:rPr>
              <w:t>NO</w:t>
            </w:r>
          </w:p>
        </w:tc>
      </w:tr>
      <w:tr w:rsidR="00DE6CF9" w:rsidRPr="00A42F82" w14:paraId="4186688D" w14:textId="77777777" w:rsidTr="00DB37D2">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A8ED40F" w14:textId="77777777" w:rsidR="00DE6CF9" w:rsidRPr="00A42F82" w:rsidRDefault="00DE6CF9" w:rsidP="00DB37D2">
            <w:pPr>
              <w:pStyle w:val="NormalWeb"/>
              <w:spacing w:before="0" w:after="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46A1558" w14:textId="77777777" w:rsidR="00DE6CF9" w:rsidRPr="00A42F82" w:rsidRDefault="00DE6CF9" w:rsidP="00DB37D2">
            <w:pPr>
              <w:pStyle w:val="NormalWeb"/>
              <w:spacing w:before="0" w:after="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A42F82">
              <w:rPr>
                <w:rFonts w:ascii="Arial" w:hAnsi="Arial" w:cs="Arial"/>
                <w:i/>
                <w:iCs/>
                <w:color w:val="333333"/>
                <w:sz w:val="22"/>
                <w:shd w:val="clear" w:color="auto" w:fill="F2F2F2" w:themeFill="background1" w:themeFillShade="F2"/>
              </w:rPr>
              <w:t>is considered to be</w:t>
            </w:r>
            <w:proofErr w:type="gramEnd"/>
            <w:r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4C1BF44" w14:textId="77777777" w:rsidR="00DE6CF9" w:rsidRPr="00A42F82" w:rsidRDefault="00DE6CF9" w:rsidP="00DB37D2">
            <w:pPr>
              <w:pStyle w:val="NormalWeb"/>
              <w:jc w:val="center"/>
              <w:rPr>
                <w:rFonts w:ascii="Arial" w:eastAsia="MS Gothic" w:hAnsi="Arial" w:cs="Arial"/>
                <w:sz w:val="22"/>
                <w:szCs w:val="22"/>
              </w:rPr>
            </w:pPr>
            <w:r w:rsidRPr="00A42F82">
              <w:rPr>
                <w:rFonts w:ascii="Segoe UI Symbol" w:eastAsia="MS Gothic" w:hAnsi="Segoe UI Symbol" w:cs="Segoe UI Symbol"/>
                <w:sz w:val="22"/>
                <w:szCs w:val="22"/>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7D35591" w14:textId="77777777" w:rsidR="00DE6CF9" w:rsidRPr="00A42F82" w:rsidRDefault="00DE6CF9" w:rsidP="00DB37D2">
            <w:pPr>
              <w:pStyle w:val="NormalWeb"/>
              <w:jc w:val="center"/>
              <w:rPr>
                <w:rFonts w:ascii="Arial" w:eastAsia="MS Gothic" w:hAnsi="Arial" w:cs="Arial"/>
                <w:sz w:val="22"/>
                <w:szCs w:val="22"/>
              </w:rPr>
            </w:pPr>
            <w:r>
              <w:rPr>
                <w:rFonts w:ascii="Segoe UI Symbol" w:eastAsia="MS Gothic" w:hAnsi="Segoe UI Symbol" w:cs="Segoe UI Symbol"/>
                <w:sz w:val="22"/>
                <w:szCs w:val="22"/>
              </w:rPr>
              <w:t>X</w:t>
            </w:r>
            <w:r w:rsidRPr="00A42F82">
              <w:rPr>
                <w:rFonts w:ascii="Segoe UI Symbol" w:eastAsia="MS Gothic" w:hAnsi="Segoe UI Symbol" w:cs="Segoe UI Symbol"/>
                <w:sz w:val="22"/>
                <w:szCs w:val="22"/>
              </w:rPr>
              <w:t>☐</w:t>
            </w:r>
          </w:p>
        </w:tc>
      </w:tr>
      <w:tr w:rsidR="00DE6CF9" w:rsidRPr="00A42F82" w14:paraId="7AD67419" w14:textId="77777777" w:rsidTr="00DB37D2">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65D0FF" w14:textId="77777777" w:rsidR="00DE6CF9" w:rsidRPr="00A42F82" w:rsidRDefault="00DE6CF9" w:rsidP="00DB37D2">
            <w:pPr>
              <w:pStyle w:val="NormalWeb"/>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90FB66E" w14:textId="77777777" w:rsidR="00DE6CF9" w:rsidRPr="00A42F82" w:rsidRDefault="00DE6CF9" w:rsidP="00DB37D2">
            <w:pPr>
              <w:pStyle w:val="NormalWeb"/>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DE6CF9" w:rsidRPr="00A42F82" w14:paraId="67F0969E" w14:textId="77777777" w:rsidTr="00DB37D2">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030D0A1" w14:textId="77777777" w:rsidR="00DE6CF9" w:rsidRPr="00A42F82" w:rsidRDefault="00DE6CF9" w:rsidP="00DB37D2">
            <w:pPr>
              <w:jc w:val="center"/>
              <w:rPr>
                <w:rFonts w:ascii="Arial" w:hAnsi="Arial" w:cs="Arial"/>
              </w:rPr>
            </w:pPr>
            <w:r w:rsidRPr="00A42F82">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BC0798B" w14:textId="77777777" w:rsidR="00DE6CF9" w:rsidRPr="00A42F82" w:rsidRDefault="00DE6CF9" w:rsidP="00DB37D2">
            <w:pPr>
              <w:rPr>
                <w:rFonts w:ascii="Arial" w:hAnsi="Arial" w:cs="Arial"/>
              </w:rPr>
            </w:pPr>
          </w:p>
          <w:p w14:paraId="6203A728" w14:textId="77777777" w:rsidR="00DE6CF9" w:rsidRPr="00A42F82" w:rsidRDefault="00DE6CF9" w:rsidP="00DB37D2">
            <w:pPr>
              <w:rPr>
                <w:rFonts w:ascii="Arial" w:hAnsi="Arial" w:cs="Arial"/>
              </w:rPr>
            </w:pPr>
          </w:p>
          <w:p w14:paraId="41308552" w14:textId="77777777" w:rsidR="00DE6CF9" w:rsidRPr="00A42F82" w:rsidRDefault="00DE6CF9" w:rsidP="00DB37D2">
            <w:pPr>
              <w:rPr>
                <w:rFonts w:ascii="Arial" w:hAnsi="Arial" w:cs="Arial"/>
              </w:rPr>
            </w:pPr>
          </w:p>
          <w:p w14:paraId="7D7761D1" w14:textId="77777777" w:rsidR="00DE6CF9" w:rsidRPr="00A42F82" w:rsidRDefault="00DE6CF9" w:rsidP="00DB37D2">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DE6CF9" w:rsidRPr="00A42F82" w14:paraId="382DAC92" w14:textId="77777777" w:rsidTr="00DB37D2">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3CF29CE" w14:textId="77777777" w:rsidR="00DE6CF9" w:rsidRPr="00A42F82" w:rsidRDefault="00DE6CF9" w:rsidP="00DB37D2">
            <w:pPr>
              <w:pStyle w:val="NormalWeb"/>
              <w:spacing w:before="0" w:after="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D8387B9" w14:textId="77777777" w:rsidR="00DE6CF9" w:rsidRPr="00A42F82" w:rsidRDefault="00DE6CF9" w:rsidP="00DB37D2">
            <w:pPr>
              <w:pStyle w:val="NormalWeb"/>
              <w:spacing w:before="0" w:after="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FA8D6A" w14:textId="77777777" w:rsidR="00DE6CF9" w:rsidRPr="00A42F82" w:rsidRDefault="00DE6CF9" w:rsidP="00DB37D2">
            <w:pPr>
              <w:pStyle w:val="NormalWeb"/>
              <w:jc w:val="center"/>
              <w:rPr>
                <w:rFonts w:ascii="Arial" w:eastAsia="MS Gothic" w:hAnsi="Arial" w:cs="Arial"/>
                <w:b/>
                <w:bCs/>
                <w:sz w:val="22"/>
                <w:szCs w:val="22"/>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0FE0BD" w14:textId="77777777" w:rsidR="00DE6CF9" w:rsidRPr="00A42F82" w:rsidRDefault="00DE6CF9" w:rsidP="00DB37D2">
            <w:pPr>
              <w:pStyle w:val="NormalWeb"/>
              <w:jc w:val="center"/>
              <w:rPr>
                <w:rFonts w:ascii="Arial" w:eastAsia="MS Gothic" w:hAnsi="Arial" w:cs="Arial"/>
                <w:b/>
                <w:bCs/>
                <w:sz w:val="22"/>
                <w:szCs w:val="22"/>
              </w:rPr>
            </w:pPr>
            <w:r w:rsidRPr="00A42F82">
              <w:rPr>
                <w:rFonts w:ascii="Arial" w:hAnsi="Arial" w:cs="Arial"/>
                <w:b/>
                <w:bCs/>
                <w:sz w:val="22"/>
                <w:szCs w:val="22"/>
              </w:rPr>
              <w:t>NO</w:t>
            </w:r>
          </w:p>
        </w:tc>
      </w:tr>
      <w:tr w:rsidR="00DE6CF9" w:rsidRPr="00A42F82" w14:paraId="5B0639EA" w14:textId="77777777" w:rsidTr="00DB37D2">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4224E5" w14:textId="77777777" w:rsidR="00DE6CF9" w:rsidRPr="00A42F82" w:rsidRDefault="00DE6CF9" w:rsidP="00DB37D2">
            <w:pPr>
              <w:pStyle w:val="NormalWeb"/>
              <w:spacing w:before="0" w:after="0"/>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38E4673" w14:textId="77777777" w:rsidR="00DE6CF9" w:rsidRPr="00A42F82" w:rsidRDefault="00DE6CF9" w:rsidP="00DB37D2">
            <w:pPr>
              <w:pStyle w:val="NormalWeb"/>
              <w:spacing w:before="0" w:after="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44317AC6" w14:textId="77777777" w:rsidR="00DE6CF9" w:rsidRPr="00A42F82" w:rsidRDefault="00DE6CF9" w:rsidP="00DB37D2">
            <w:pPr>
              <w:pStyle w:val="NormalWeb"/>
              <w:spacing w:before="0" w:after="0"/>
              <w:rPr>
                <w:rFonts w:ascii="Arial" w:hAnsi="Arial" w:cs="Arial"/>
              </w:rPr>
            </w:pPr>
            <w:r w:rsidRPr="00A42F82">
              <w:rPr>
                <w:rFonts w:ascii="Arial" w:hAnsi="Arial" w:cs="Arial"/>
                <w:i/>
                <w:iCs/>
                <w:color w:val="000000"/>
                <w:sz w:val="20"/>
                <w:szCs w:val="23"/>
              </w:rPr>
              <w:t>(a) racial or ethnic origin,</w:t>
            </w:r>
          </w:p>
          <w:p w14:paraId="393FE555" w14:textId="77777777" w:rsidR="00DE6CF9" w:rsidRPr="00A42F82" w:rsidRDefault="00DE6CF9" w:rsidP="00DB37D2">
            <w:pPr>
              <w:pStyle w:val="NormalWeb"/>
              <w:spacing w:before="0" w:after="0"/>
              <w:rPr>
                <w:rFonts w:ascii="Arial" w:hAnsi="Arial" w:cs="Arial"/>
              </w:rPr>
            </w:pPr>
            <w:r w:rsidRPr="00A42F82">
              <w:rPr>
                <w:rFonts w:ascii="Arial" w:hAnsi="Arial" w:cs="Arial"/>
                <w:i/>
                <w:iCs/>
                <w:color w:val="000000"/>
                <w:sz w:val="20"/>
                <w:szCs w:val="23"/>
              </w:rPr>
              <w:t>(b) political opinions,</w:t>
            </w:r>
          </w:p>
          <w:p w14:paraId="634DBAD4" w14:textId="77777777" w:rsidR="00DE6CF9" w:rsidRPr="00A42F82" w:rsidRDefault="00DE6CF9" w:rsidP="00DB37D2">
            <w:pPr>
              <w:pStyle w:val="NormalWeb"/>
              <w:spacing w:before="0" w:after="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380545C3" w14:textId="77777777" w:rsidR="00DE6CF9" w:rsidRPr="00A42F82" w:rsidRDefault="00DE6CF9" w:rsidP="00DB37D2">
            <w:pPr>
              <w:pStyle w:val="NormalWeb"/>
              <w:spacing w:before="0" w:after="0"/>
              <w:rPr>
                <w:rFonts w:ascii="Arial" w:hAnsi="Arial" w:cs="Arial"/>
              </w:rPr>
            </w:pPr>
            <w:r w:rsidRPr="00A42F82">
              <w:rPr>
                <w:rFonts w:ascii="Arial" w:hAnsi="Arial" w:cs="Arial"/>
                <w:i/>
                <w:iCs/>
                <w:color w:val="000000"/>
                <w:sz w:val="20"/>
                <w:szCs w:val="23"/>
              </w:rPr>
              <w:t xml:space="preserve">(d) membership of a trade union (within the meaning of the Trade Union and </w:t>
            </w:r>
            <w:proofErr w:type="spellStart"/>
            <w:r w:rsidRPr="00A42F82">
              <w:rPr>
                <w:rFonts w:ascii="Arial" w:hAnsi="Arial" w:cs="Arial"/>
                <w:i/>
                <w:iCs/>
                <w:color w:val="000000"/>
                <w:sz w:val="20"/>
                <w:szCs w:val="23"/>
              </w:rPr>
              <w:t>Labour</w:t>
            </w:r>
            <w:proofErr w:type="spellEnd"/>
            <w:r w:rsidRPr="00A42F82">
              <w:rPr>
                <w:rFonts w:ascii="Arial" w:hAnsi="Arial" w:cs="Arial"/>
                <w:i/>
                <w:iCs/>
                <w:color w:val="000000"/>
                <w:sz w:val="20"/>
                <w:szCs w:val="23"/>
              </w:rPr>
              <w:t xml:space="preserve"> Relations (Consolidation) Act 1992),</w:t>
            </w:r>
          </w:p>
          <w:p w14:paraId="3D520F26" w14:textId="77777777" w:rsidR="00DE6CF9" w:rsidRPr="00A42F82" w:rsidRDefault="00DE6CF9" w:rsidP="00DB37D2">
            <w:pPr>
              <w:pStyle w:val="NormalWeb"/>
              <w:spacing w:before="0" w:after="0"/>
              <w:rPr>
                <w:rFonts w:ascii="Arial" w:hAnsi="Arial" w:cs="Arial"/>
              </w:rPr>
            </w:pPr>
            <w:r w:rsidRPr="00A42F82">
              <w:rPr>
                <w:rFonts w:ascii="Arial" w:hAnsi="Arial" w:cs="Arial"/>
                <w:i/>
                <w:iCs/>
                <w:color w:val="000000"/>
                <w:sz w:val="20"/>
                <w:szCs w:val="23"/>
              </w:rPr>
              <w:t>(e) physical or mental health or condition,</w:t>
            </w:r>
          </w:p>
          <w:p w14:paraId="101BFF52" w14:textId="77777777" w:rsidR="00DE6CF9" w:rsidRPr="00A42F82" w:rsidRDefault="00DE6CF9" w:rsidP="00DB37D2">
            <w:pPr>
              <w:pStyle w:val="NormalWeb"/>
              <w:spacing w:before="0" w:after="0"/>
              <w:rPr>
                <w:rFonts w:ascii="Arial" w:hAnsi="Arial" w:cs="Arial"/>
              </w:rPr>
            </w:pPr>
            <w:r w:rsidRPr="00A42F82">
              <w:rPr>
                <w:rFonts w:ascii="Arial" w:hAnsi="Arial" w:cs="Arial"/>
                <w:i/>
                <w:iCs/>
                <w:color w:val="000000"/>
                <w:sz w:val="20"/>
                <w:szCs w:val="23"/>
              </w:rPr>
              <w:t>(f) sexual life,</w:t>
            </w:r>
          </w:p>
          <w:p w14:paraId="1D1EB074" w14:textId="77777777" w:rsidR="00DE6CF9" w:rsidRPr="00A42F82" w:rsidRDefault="00DE6CF9" w:rsidP="00DB37D2">
            <w:pPr>
              <w:pStyle w:val="NormalWeb"/>
              <w:spacing w:before="0" w:after="0"/>
              <w:rPr>
                <w:rFonts w:ascii="Arial" w:hAnsi="Arial" w:cs="Arial"/>
              </w:rPr>
            </w:pPr>
            <w:r w:rsidRPr="00A42F82">
              <w:rPr>
                <w:rFonts w:ascii="Arial" w:hAnsi="Arial" w:cs="Arial"/>
                <w:i/>
                <w:iCs/>
                <w:color w:val="000000"/>
                <w:sz w:val="20"/>
                <w:szCs w:val="23"/>
              </w:rPr>
              <w:t>(g) genetics,</w:t>
            </w:r>
          </w:p>
          <w:p w14:paraId="3D640671" w14:textId="77777777" w:rsidR="00DE6CF9" w:rsidRPr="00A42F82" w:rsidRDefault="00DE6CF9" w:rsidP="00DB37D2">
            <w:pPr>
              <w:pStyle w:val="NormalWeb"/>
              <w:spacing w:before="0" w:after="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157EEA6" w14:textId="77777777" w:rsidR="00DE6CF9" w:rsidRPr="00A42F82" w:rsidRDefault="00DE6CF9" w:rsidP="00DB37D2">
            <w:pPr>
              <w:pStyle w:val="NormalWeb"/>
              <w:jc w:val="center"/>
              <w:rPr>
                <w:rFonts w:ascii="Arial" w:hAnsi="Arial" w:cs="Arial"/>
              </w:rPr>
            </w:pPr>
            <w:r w:rsidRPr="00A42F82">
              <w:rPr>
                <w:rFonts w:ascii="Segoe UI Symbol" w:eastAsia="MS Gothic" w:hAnsi="Segoe UI Symbol" w:cs="Segoe UI Symbol"/>
                <w:sz w:val="22"/>
                <w:szCs w:val="22"/>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56B28B9" w14:textId="77777777" w:rsidR="00DE6CF9" w:rsidRPr="00A42F82" w:rsidRDefault="00DE6CF9" w:rsidP="00DB37D2">
            <w:pPr>
              <w:pStyle w:val="NormalWeb"/>
              <w:jc w:val="center"/>
              <w:rPr>
                <w:rFonts w:ascii="Arial" w:hAnsi="Arial" w:cs="Arial"/>
              </w:rPr>
            </w:pPr>
            <w:r>
              <w:rPr>
                <w:rFonts w:ascii="Segoe UI Symbol" w:eastAsia="MS Gothic" w:hAnsi="Segoe UI Symbol" w:cs="Segoe UI Symbol"/>
                <w:sz w:val="22"/>
                <w:szCs w:val="22"/>
              </w:rPr>
              <w:t>X</w:t>
            </w:r>
            <w:r w:rsidRPr="00A42F82">
              <w:rPr>
                <w:rFonts w:ascii="Segoe UI Symbol" w:eastAsia="MS Gothic" w:hAnsi="Segoe UI Symbol" w:cs="Segoe UI Symbol"/>
                <w:sz w:val="22"/>
                <w:szCs w:val="22"/>
              </w:rPr>
              <w:t>☐</w:t>
            </w:r>
          </w:p>
        </w:tc>
      </w:tr>
      <w:tr w:rsidR="00DE6CF9" w:rsidRPr="00A42F82" w14:paraId="0C223661" w14:textId="77777777" w:rsidTr="00DB37D2">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E8B7C0" w14:textId="77777777" w:rsidR="00DE6CF9" w:rsidRPr="00A42F82" w:rsidRDefault="00DE6CF9" w:rsidP="00DB37D2">
            <w:pPr>
              <w:pStyle w:val="NormalWeb"/>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2DE1040" w14:textId="77777777" w:rsidR="00DE6CF9" w:rsidRPr="00A42F82" w:rsidRDefault="00DE6CF9" w:rsidP="00DB37D2">
            <w:pPr>
              <w:pStyle w:val="NormalWeb"/>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DE6CF9" w:rsidRPr="00A42F82" w14:paraId="1469BD7B" w14:textId="77777777" w:rsidTr="00DB37D2">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78CD386" w14:textId="77777777" w:rsidR="00DE6CF9" w:rsidRPr="00A42F82" w:rsidRDefault="00DE6CF9" w:rsidP="00DB37D2">
            <w:pPr>
              <w:jc w:val="center"/>
              <w:rPr>
                <w:rFonts w:ascii="Arial" w:hAnsi="Arial" w:cs="Arial"/>
              </w:rPr>
            </w:pPr>
            <w:r w:rsidRPr="00A42F82">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09B7C92" w14:textId="77777777" w:rsidR="00DE6CF9" w:rsidRPr="00A42F82" w:rsidRDefault="00DE6CF9" w:rsidP="00DB37D2">
            <w:pPr>
              <w:rPr>
                <w:rFonts w:ascii="Arial" w:hAnsi="Arial" w:cs="Arial"/>
              </w:rPr>
            </w:pPr>
          </w:p>
          <w:p w14:paraId="3806AC0E" w14:textId="77777777" w:rsidR="00DE6CF9" w:rsidRPr="00A42F82" w:rsidRDefault="00DE6CF9" w:rsidP="00DB37D2">
            <w:pPr>
              <w:rPr>
                <w:rFonts w:ascii="Arial" w:hAnsi="Arial" w:cs="Arial"/>
              </w:rPr>
            </w:pPr>
          </w:p>
          <w:p w14:paraId="730365B5" w14:textId="77777777" w:rsidR="00DE6CF9" w:rsidRPr="00A42F82" w:rsidRDefault="00DE6CF9" w:rsidP="00DB37D2">
            <w:pPr>
              <w:rPr>
                <w:rFonts w:ascii="Arial" w:hAnsi="Arial" w:cs="Arial"/>
              </w:rPr>
            </w:pPr>
          </w:p>
          <w:p w14:paraId="6461BBAD" w14:textId="77777777" w:rsidR="00DE6CF9" w:rsidRPr="00A42F82" w:rsidRDefault="00DE6CF9" w:rsidP="00DB37D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796E529" w14:textId="77777777" w:rsidR="00DE6CF9" w:rsidRPr="00A42F82" w:rsidRDefault="00DE6CF9" w:rsidP="00DE6CF9">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DE6CF9" w:rsidRPr="00A42F82" w14:paraId="32A2D67F" w14:textId="77777777" w:rsidTr="00DB37D2">
        <w:trPr>
          <w:trHeight w:val="439"/>
        </w:trPr>
        <w:tc>
          <w:tcPr>
            <w:tcW w:w="562" w:type="dxa"/>
            <w:shd w:val="clear" w:color="auto" w:fill="F2F2F2" w:themeFill="background1" w:themeFillShade="F2"/>
            <w:vAlign w:val="center"/>
          </w:tcPr>
          <w:p w14:paraId="32E228B1" w14:textId="77777777" w:rsidR="00DE6CF9" w:rsidRPr="00A42F82" w:rsidRDefault="00DE6CF9" w:rsidP="00DB37D2">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293FDD21" w14:textId="77777777" w:rsidR="00DE6CF9" w:rsidRPr="00A42F82" w:rsidRDefault="00DE6CF9" w:rsidP="00DB37D2">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1212F1C4" w14:textId="77777777" w:rsidR="00DE6CF9" w:rsidRPr="00A42F82" w:rsidRDefault="00DE6CF9" w:rsidP="00DB37D2">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7BD19735" w14:textId="77777777" w:rsidR="00DE6CF9" w:rsidRPr="00A42F82" w:rsidRDefault="00DE6CF9" w:rsidP="00DB37D2">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E6CF9" w:rsidRPr="00A42F82" w14:paraId="64E70627" w14:textId="77777777" w:rsidTr="00DB37D2">
        <w:trPr>
          <w:trHeight w:val="439"/>
        </w:trPr>
        <w:tc>
          <w:tcPr>
            <w:tcW w:w="562" w:type="dxa"/>
            <w:shd w:val="clear" w:color="auto" w:fill="F2F2F2" w:themeFill="background1" w:themeFillShade="F2"/>
            <w:vAlign w:val="center"/>
          </w:tcPr>
          <w:p w14:paraId="2C0BA4EC"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55C2C2F5"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2BBE06F3"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341D58DE" w14:textId="77777777" w:rsidR="00DE6CF9" w:rsidRPr="00A42F82" w:rsidRDefault="00DE6CF9" w:rsidP="00DB37D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E6CF9" w:rsidRPr="00A42F82" w14:paraId="5AB658F0" w14:textId="77777777" w:rsidTr="00DB37D2">
        <w:trPr>
          <w:trHeight w:val="403"/>
        </w:trPr>
        <w:tc>
          <w:tcPr>
            <w:tcW w:w="562" w:type="dxa"/>
            <w:shd w:val="clear" w:color="auto" w:fill="F2F2F2" w:themeFill="background1" w:themeFillShade="F2"/>
            <w:vAlign w:val="center"/>
          </w:tcPr>
          <w:p w14:paraId="0DE3E747"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7B2C51DA"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6E4D07D6"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1C328F76" w14:textId="77777777" w:rsidR="00DE6CF9" w:rsidRPr="00A42F82" w:rsidRDefault="00DE6CF9" w:rsidP="00DB37D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E6CF9" w:rsidRPr="00A42F82" w14:paraId="2BD222FC" w14:textId="77777777" w:rsidTr="00DB37D2">
        <w:trPr>
          <w:trHeight w:val="439"/>
        </w:trPr>
        <w:tc>
          <w:tcPr>
            <w:tcW w:w="562" w:type="dxa"/>
            <w:shd w:val="clear" w:color="auto" w:fill="F2F2F2" w:themeFill="background1" w:themeFillShade="F2"/>
            <w:vAlign w:val="center"/>
          </w:tcPr>
          <w:p w14:paraId="207EDC6F"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3DDB61B8"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440B00E"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60AEC540" w14:textId="77777777" w:rsidR="00DE6CF9" w:rsidRPr="00A42F82" w:rsidRDefault="00DE6CF9" w:rsidP="00DB37D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E6CF9" w:rsidRPr="00A42F82" w14:paraId="124F843A" w14:textId="77777777" w:rsidTr="00DB37D2">
        <w:trPr>
          <w:trHeight w:val="403"/>
        </w:trPr>
        <w:tc>
          <w:tcPr>
            <w:tcW w:w="562" w:type="dxa"/>
            <w:shd w:val="clear" w:color="auto" w:fill="F2F2F2" w:themeFill="background1" w:themeFillShade="F2"/>
            <w:vAlign w:val="center"/>
          </w:tcPr>
          <w:p w14:paraId="3794E541"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662BC1EE"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37BBC711"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39D09777" w14:textId="77777777" w:rsidR="00DE6CF9" w:rsidRPr="00A42F82" w:rsidRDefault="00DE6CF9" w:rsidP="00DB37D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E6CF9" w:rsidRPr="00A42F82" w14:paraId="15779D0B" w14:textId="77777777" w:rsidTr="00DB37D2">
        <w:trPr>
          <w:trHeight w:val="403"/>
        </w:trPr>
        <w:tc>
          <w:tcPr>
            <w:tcW w:w="562" w:type="dxa"/>
            <w:shd w:val="clear" w:color="auto" w:fill="F2F2F2" w:themeFill="background1" w:themeFillShade="F2"/>
            <w:vAlign w:val="center"/>
          </w:tcPr>
          <w:p w14:paraId="0F90704D"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3330FB89"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792E8E22" w14:textId="77777777" w:rsidR="00DE6CF9" w:rsidRPr="00A42F82" w:rsidRDefault="00DE6CF9" w:rsidP="00DB37D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0A0FA69D"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E6CF9" w:rsidRPr="00A42F82" w14:paraId="0EC326A6" w14:textId="77777777" w:rsidTr="00DB37D2">
        <w:trPr>
          <w:trHeight w:val="403"/>
        </w:trPr>
        <w:tc>
          <w:tcPr>
            <w:tcW w:w="562" w:type="dxa"/>
            <w:shd w:val="clear" w:color="auto" w:fill="F2F2F2" w:themeFill="background1" w:themeFillShade="F2"/>
            <w:vAlign w:val="center"/>
          </w:tcPr>
          <w:p w14:paraId="28D077D4"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6091C8C5"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53D015B7" w14:textId="77777777" w:rsidR="00DE6CF9" w:rsidRPr="00A42F82" w:rsidRDefault="00DE6CF9" w:rsidP="00DB37D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70DDF9C0"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E6CF9" w:rsidRPr="00A42F82" w14:paraId="092F40B3" w14:textId="77777777" w:rsidTr="00DB37D2">
        <w:trPr>
          <w:trHeight w:val="403"/>
        </w:trPr>
        <w:tc>
          <w:tcPr>
            <w:tcW w:w="562" w:type="dxa"/>
            <w:shd w:val="clear" w:color="auto" w:fill="F2F2F2" w:themeFill="background1" w:themeFillShade="F2"/>
            <w:vAlign w:val="center"/>
          </w:tcPr>
          <w:p w14:paraId="6FAE775B"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1325E216"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Other – specify:</w:t>
            </w:r>
          </w:p>
          <w:p w14:paraId="2F5F1B91" w14:textId="77777777" w:rsidR="00DE6CF9" w:rsidRPr="00A42F82" w:rsidRDefault="00DE6CF9" w:rsidP="00DB37D2">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6EB15EA4"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88B908"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E6CF9" w:rsidRPr="00A42F82" w14:paraId="65B75991" w14:textId="77777777" w:rsidTr="00DB37D2">
        <w:trPr>
          <w:trHeight w:val="403"/>
        </w:trPr>
        <w:tc>
          <w:tcPr>
            <w:tcW w:w="562" w:type="dxa"/>
            <w:shd w:val="clear" w:color="auto" w:fill="F2F2F2" w:themeFill="background1" w:themeFillShade="F2"/>
            <w:vAlign w:val="center"/>
          </w:tcPr>
          <w:p w14:paraId="74D1CFDE" w14:textId="77777777" w:rsidR="00DE6CF9" w:rsidRPr="00A42F82" w:rsidRDefault="00DE6CF9" w:rsidP="00DB37D2">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3020645F" w14:textId="77777777" w:rsidR="00DE6CF9" w:rsidRPr="00A42F82" w:rsidRDefault="00DE6CF9" w:rsidP="00DB37D2">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DE6CF9" w:rsidRPr="00A42F82" w14:paraId="03F4F749" w14:textId="77777777" w:rsidTr="00DB37D2">
        <w:trPr>
          <w:trHeight w:val="403"/>
        </w:trPr>
        <w:tc>
          <w:tcPr>
            <w:tcW w:w="562" w:type="dxa"/>
            <w:vAlign w:val="center"/>
          </w:tcPr>
          <w:p w14:paraId="45F3ED56" w14:textId="77777777" w:rsidR="00DE6CF9" w:rsidRPr="00A42F82" w:rsidRDefault="00DE6CF9" w:rsidP="00DB37D2">
            <w:pPr>
              <w:jc w:val="center"/>
              <w:rPr>
                <w:rFonts w:ascii="Arial" w:hAnsi="Arial" w:cs="Arial"/>
                <w:sz w:val="22"/>
                <w:szCs w:val="22"/>
              </w:rPr>
            </w:pPr>
          </w:p>
        </w:tc>
        <w:tc>
          <w:tcPr>
            <w:tcW w:w="9923" w:type="dxa"/>
            <w:gridSpan w:val="3"/>
          </w:tcPr>
          <w:p w14:paraId="39E4D808" w14:textId="77777777" w:rsidR="00DE6CF9" w:rsidRPr="00A42F82" w:rsidRDefault="00DE6CF9" w:rsidP="00DB37D2">
            <w:pPr>
              <w:rPr>
                <w:rFonts w:ascii="Arial" w:hAnsi="Arial" w:cs="Arial"/>
                <w:sz w:val="22"/>
                <w:szCs w:val="22"/>
              </w:rPr>
            </w:pPr>
          </w:p>
          <w:p w14:paraId="1B4071F1" w14:textId="77777777" w:rsidR="00DE6CF9" w:rsidRPr="00A42F82" w:rsidRDefault="00DE6CF9" w:rsidP="00DB37D2">
            <w:pPr>
              <w:rPr>
                <w:rFonts w:ascii="Arial" w:hAnsi="Arial" w:cs="Arial"/>
                <w:sz w:val="22"/>
                <w:szCs w:val="22"/>
              </w:rPr>
            </w:pPr>
          </w:p>
          <w:p w14:paraId="125FE586" w14:textId="77777777" w:rsidR="00DE6CF9" w:rsidRPr="00A42F82" w:rsidRDefault="00DE6CF9" w:rsidP="00DB37D2">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67BF686F" w14:textId="77777777" w:rsidR="00DE6CF9" w:rsidRPr="00A42F82" w:rsidRDefault="00DE6CF9" w:rsidP="00DE6CF9">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DE6CF9" w:rsidRPr="00A42F82" w14:paraId="3EDDC821" w14:textId="77777777" w:rsidTr="00DB37D2">
        <w:trPr>
          <w:trHeight w:val="439"/>
        </w:trPr>
        <w:tc>
          <w:tcPr>
            <w:tcW w:w="562" w:type="dxa"/>
            <w:shd w:val="clear" w:color="auto" w:fill="F2F2F2" w:themeFill="background1" w:themeFillShade="F2"/>
          </w:tcPr>
          <w:p w14:paraId="35165E04" w14:textId="77777777" w:rsidR="00DE6CF9" w:rsidRPr="00A42F82" w:rsidRDefault="00DE6CF9" w:rsidP="00DB37D2">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36218450" w14:textId="77777777" w:rsidR="00DE6CF9" w:rsidRPr="00A42F82" w:rsidRDefault="00DE6CF9" w:rsidP="00DB37D2">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DE6CF9" w:rsidRPr="00A42F82" w14:paraId="0AECC57A" w14:textId="77777777" w:rsidTr="00DB37D2">
        <w:trPr>
          <w:trHeight w:val="439"/>
        </w:trPr>
        <w:tc>
          <w:tcPr>
            <w:tcW w:w="562" w:type="dxa"/>
            <w:shd w:val="clear" w:color="auto" w:fill="F2F2F2" w:themeFill="background1" w:themeFillShade="F2"/>
            <w:vAlign w:val="center"/>
          </w:tcPr>
          <w:p w14:paraId="5D537660" w14:textId="77777777" w:rsidR="00DE6CF9" w:rsidRPr="00A42F82" w:rsidRDefault="00DE6CF9" w:rsidP="00DB37D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65F1194A" w14:textId="77777777" w:rsidR="00DE6CF9" w:rsidRPr="00A42F82" w:rsidRDefault="00DE6CF9" w:rsidP="00DB37D2">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6D64129B" w14:textId="77777777" w:rsidR="00DE6CF9" w:rsidRPr="00A42F82" w:rsidRDefault="00DE6CF9" w:rsidP="00DB37D2">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332AC5A3" w14:textId="77777777" w:rsidR="00DE6CF9" w:rsidRPr="00A42F82" w:rsidRDefault="00DE6CF9" w:rsidP="00DB37D2">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E6CF9" w:rsidRPr="00A42F82" w14:paraId="2DBD712B" w14:textId="77777777" w:rsidTr="00DB37D2">
        <w:trPr>
          <w:trHeight w:val="439"/>
        </w:trPr>
        <w:tc>
          <w:tcPr>
            <w:tcW w:w="562" w:type="dxa"/>
            <w:shd w:val="clear" w:color="auto" w:fill="F2F2F2" w:themeFill="background1" w:themeFillShade="F2"/>
            <w:vAlign w:val="center"/>
          </w:tcPr>
          <w:p w14:paraId="386082D5"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6987F0FB"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1F34B197"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438DB09E"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E6CF9" w:rsidRPr="00A42F82" w14:paraId="796EF90D" w14:textId="77777777" w:rsidTr="00DB37D2">
        <w:trPr>
          <w:trHeight w:val="403"/>
        </w:trPr>
        <w:tc>
          <w:tcPr>
            <w:tcW w:w="562" w:type="dxa"/>
            <w:shd w:val="clear" w:color="auto" w:fill="F2F2F2" w:themeFill="background1" w:themeFillShade="F2"/>
            <w:vAlign w:val="center"/>
          </w:tcPr>
          <w:p w14:paraId="57AB5B4E"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63DAB39F"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5829D75E"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58380D9C" w14:textId="77777777" w:rsidR="00DE6CF9" w:rsidRPr="00A42F82" w:rsidRDefault="00DE6CF9" w:rsidP="00DB37D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E6CF9" w:rsidRPr="00A42F82" w14:paraId="7780F05B" w14:textId="77777777" w:rsidTr="00DB37D2">
        <w:trPr>
          <w:trHeight w:val="439"/>
        </w:trPr>
        <w:tc>
          <w:tcPr>
            <w:tcW w:w="562" w:type="dxa"/>
            <w:shd w:val="clear" w:color="auto" w:fill="F2F2F2" w:themeFill="background1" w:themeFillShade="F2"/>
            <w:vAlign w:val="center"/>
          </w:tcPr>
          <w:p w14:paraId="315570B1"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35D111A4"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309E842A"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4C4112F4" w14:textId="77777777" w:rsidR="00DE6CF9" w:rsidRPr="00A42F82" w:rsidRDefault="00DE6CF9" w:rsidP="00DB37D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E6CF9" w:rsidRPr="00A42F82" w14:paraId="0F3C4F0B" w14:textId="77777777" w:rsidTr="00DB37D2">
        <w:trPr>
          <w:trHeight w:val="403"/>
        </w:trPr>
        <w:tc>
          <w:tcPr>
            <w:tcW w:w="562" w:type="dxa"/>
            <w:shd w:val="clear" w:color="auto" w:fill="F2F2F2" w:themeFill="background1" w:themeFillShade="F2"/>
            <w:vAlign w:val="center"/>
          </w:tcPr>
          <w:p w14:paraId="2891CB78"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7C379088"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7AB0BEB8"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699188DC" w14:textId="77777777" w:rsidR="00DE6CF9" w:rsidRPr="00A42F82" w:rsidRDefault="00DE6CF9" w:rsidP="00DB37D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E6CF9" w:rsidRPr="00A42F82" w14:paraId="4984EA54" w14:textId="77777777" w:rsidTr="00DB37D2">
        <w:trPr>
          <w:trHeight w:val="403"/>
        </w:trPr>
        <w:tc>
          <w:tcPr>
            <w:tcW w:w="562" w:type="dxa"/>
            <w:shd w:val="clear" w:color="auto" w:fill="F2F2F2" w:themeFill="background1" w:themeFillShade="F2"/>
            <w:vAlign w:val="center"/>
          </w:tcPr>
          <w:p w14:paraId="17B11AC9"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05D56EF"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17DCADFF"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080BD8B2" w14:textId="77777777" w:rsidR="00DE6CF9" w:rsidRPr="00A42F82" w:rsidRDefault="00DE6CF9" w:rsidP="00DB37D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E6CF9" w:rsidRPr="00A42F82" w14:paraId="105583ED" w14:textId="77777777" w:rsidTr="00DB37D2">
        <w:trPr>
          <w:trHeight w:val="403"/>
        </w:trPr>
        <w:tc>
          <w:tcPr>
            <w:tcW w:w="562" w:type="dxa"/>
            <w:shd w:val="clear" w:color="auto" w:fill="F2F2F2" w:themeFill="background1" w:themeFillShade="F2"/>
            <w:vAlign w:val="center"/>
          </w:tcPr>
          <w:p w14:paraId="0B1E775C"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2AD5BE1E"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64EB597E"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33D51363" w14:textId="77777777" w:rsidR="00DE6CF9" w:rsidRPr="00A42F82" w:rsidRDefault="00DE6CF9" w:rsidP="00DB37D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E6CF9" w:rsidRPr="00A42F82" w14:paraId="60B1FD4A" w14:textId="77777777" w:rsidTr="00DB37D2">
        <w:trPr>
          <w:trHeight w:val="403"/>
        </w:trPr>
        <w:tc>
          <w:tcPr>
            <w:tcW w:w="562" w:type="dxa"/>
            <w:shd w:val="clear" w:color="auto" w:fill="F2F2F2" w:themeFill="background1" w:themeFillShade="F2"/>
            <w:vAlign w:val="center"/>
          </w:tcPr>
          <w:p w14:paraId="3BB2CF19"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55BFCE2B"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Content>
              <w:p w14:paraId="3A552A87" w14:textId="77777777" w:rsidR="00DE6CF9" w:rsidRPr="00A42F82" w:rsidRDefault="00DE6CF9" w:rsidP="00DB37D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704D4DE3"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E6CF9" w:rsidRPr="00A42F82" w14:paraId="10E9C086" w14:textId="77777777" w:rsidTr="00DB37D2">
        <w:trPr>
          <w:trHeight w:val="403"/>
        </w:trPr>
        <w:tc>
          <w:tcPr>
            <w:tcW w:w="562" w:type="dxa"/>
            <w:shd w:val="clear" w:color="auto" w:fill="F2F2F2" w:themeFill="background1" w:themeFillShade="F2"/>
            <w:vAlign w:val="center"/>
          </w:tcPr>
          <w:p w14:paraId="274EFB97"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1C16A56D" w14:textId="77777777" w:rsidR="00DE6CF9" w:rsidRPr="00A42F82" w:rsidRDefault="00DE6CF9" w:rsidP="00DB37D2">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2BD50AB6"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27089FDE" w14:textId="77777777" w:rsidR="00DE6CF9" w:rsidRPr="00A42F82" w:rsidRDefault="00DE6CF9" w:rsidP="00DB37D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E6CF9" w:rsidRPr="00A42F82" w14:paraId="6DC571E6" w14:textId="77777777" w:rsidTr="00DB37D2">
        <w:trPr>
          <w:trHeight w:val="403"/>
        </w:trPr>
        <w:tc>
          <w:tcPr>
            <w:tcW w:w="562" w:type="dxa"/>
            <w:shd w:val="clear" w:color="auto" w:fill="F2F2F2" w:themeFill="background1" w:themeFillShade="F2"/>
            <w:vAlign w:val="center"/>
          </w:tcPr>
          <w:p w14:paraId="728B82FC" w14:textId="77777777" w:rsidR="00DE6CF9" w:rsidRPr="00A42F82" w:rsidRDefault="00DE6CF9" w:rsidP="00DB37D2">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6D2CE120" w14:textId="77777777" w:rsidR="00DE6CF9" w:rsidRPr="00A42F82" w:rsidRDefault="00DE6CF9" w:rsidP="00DB37D2">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DE6CF9" w:rsidRPr="00A42F82" w14:paraId="19A726F7" w14:textId="77777777" w:rsidTr="00DB37D2">
        <w:trPr>
          <w:trHeight w:val="403"/>
        </w:trPr>
        <w:tc>
          <w:tcPr>
            <w:tcW w:w="562" w:type="dxa"/>
            <w:vAlign w:val="center"/>
          </w:tcPr>
          <w:p w14:paraId="4AAF6656" w14:textId="77777777" w:rsidR="00DE6CF9" w:rsidRPr="00A42F82" w:rsidRDefault="00DE6CF9" w:rsidP="00DB37D2">
            <w:pPr>
              <w:autoSpaceDE w:val="0"/>
              <w:autoSpaceDN w:val="0"/>
              <w:adjustRightInd w:val="0"/>
              <w:jc w:val="center"/>
              <w:rPr>
                <w:rFonts w:ascii="Arial" w:hAnsi="Arial" w:cs="Arial"/>
                <w:sz w:val="22"/>
                <w:szCs w:val="22"/>
              </w:rPr>
            </w:pPr>
          </w:p>
        </w:tc>
        <w:tc>
          <w:tcPr>
            <w:tcW w:w="9923" w:type="dxa"/>
            <w:gridSpan w:val="3"/>
            <w:vAlign w:val="center"/>
          </w:tcPr>
          <w:p w14:paraId="45F5CCBB" w14:textId="77777777" w:rsidR="00DE6CF9" w:rsidRPr="00A42F82" w:rsidRDefault="00DE6CF9" w:rsidP="00DB37D2">
            <w:pPr>
              <w:autoSpaceDE w:val="0"/>
              <w:autoSpaceDN w:val="0"/>
              <w:adjustRightInd w:val="0"/>
              <w:rPr>
                <w:rFonts w:ascii="Arial" w:hAnsi="Arial" w:cs="Arial"/>
                <w:sz w:val="22"/>
                <w:szCs w:val="22"/>
              </w:rPr>
            </w:pPr>
            <w:r>
              <w:rPr>
                <w:rFonts w:ascii="Arial" w:hAnsi="Arial" w:cs="Arial"/>
                <w:sz w:val="22"/>
                <w:szCs w:val="22"/>
              </w:rPr>
              <w:t>I will be using google forms to generate the survey and gather information. Google forms operate in accordance with GDPR</w:t>
            </w:r>
          </w:p>
          <w:p w14:paraId="01BBF376" w14:textId="77777777" w:rsidR="00DE6CF9" w:rsidRPr="00A42F82" w:rsidRDefault="00DE6CF9" w:rsidP="00DB37D2">
            <w:pPr>
              <w:autoSpaceDE w:val="0"/>
              <w:autoSpaceDN w:val="0"/>
              <w:adjustRightInd w:val="0"/>
              <w:rPr>
                <w:rFonts w:ascii="Arial" w:hAnsi="Arial" w:cs="Arial"/>
                <w:sz w:val="22"/>
                <w:szCs w:val="22"/>
              </w:rPr>
            </w:pPr>
          </w:p>
          <w:p w14:paraId="22779AF5" w14:textId="77777777" w:rsidR="00DE6CF9" w:rsidRPr="00A42F82" w:rsidRDefault="00DE6CF9" w:rsidP="00DB37D2">
            <w:pPr>
              <w:autoSpaceDE w:val="0"/>
              <w:autoSpaceDN w:val="0"/>
              <w:adjustRightInd w:val="0"/>
              <w:rPr>
                <w:rFonts w:ascii="Arial" w:hAnsi="Arial" w:cs="Arial"/>
                <w:sz w:val="22"/>
                <w:szCs w:val="22"/>
              </w:rPr>
            </w:pPr>
          </w:p>
          <w:p w14:paraId="61807F79" w14:textId="77777777" w:rsidR="00DE6CF9" w:rsidRPr="00A42F82" w:rsidRDefault="00DE6CF9" w:rsidP="00DB37D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DE6CF9" w:rsidRPr="00A42F82" w14:paraId="40225BB0" w14:textId="77777777" w:rsidTr="00DB37D2">
        <w:trPr>
          <w:trHeight w:val="403"/>
        </w:trPr>
        <w:tc>
          <w:tcPr>
            <w:tcW w:w="562" w:type="dxa"/>
            <w:shd w:val="clear" w:color="auto" w:fill="F2F2F2" w:themeFill="background1" w:themeFillShade="F2"/>
            <w:vAlign w:val="center"/>
          </w:tcPr>
          <w:p w14:paraId="3C8E9BAF" w14:textId="77777777" w:rsidR="00DE6CF9" w:rsidRPr="00A42F82" w:rsidRDefault="00DE6CF9" w:rsidP="00DB37D2">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45F76D21"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DE6CF9" w:rsidRPr="00A42F82" w14:paraId="7376971D" w14:textId="77777777" w:rsidTr="00DB37D2">
        <w:trPr>
          <w:trHeight w:val="403"/>
        </w:trPr>
        <w:tc>
          <w:tcPr>
            <w:tcW w:w="562" w:type="dxa"/>
            <w:vAlign w:val="center"/>
          </w:tcPr>
          <w:p w14:paraId="01243A78" w14:textId="77777777" w:rsidR="00DE6CF9" w:rsidRPr="00A42F82" w:rsidRDefault="00DE6CF9" w:rsidP="00DB37D2">
            <w:pPr>
              <w:autoSpaceDE w:val="0"/>
              <w:autoSpaceDN w:val="0"/>
              <w:adjustRightInd w:val="0"/>
              <w:jc w:val="center"/>
              <w:rPr>
                <w:rFonts w:ascii="Arial" w:hAnsi="Arial" w:cs="Arial"/>
                <w:sz w:val="22"/>
                <w:szCs w:val="22"/>
              </w:rPr>
            </w:pPr>
          </w:p>
        </w:tc>
        <w:tc>
          <w:tcPr>
            <w:tcW w:w="9923" w:type="dxa"/>
            <w:gridSpan w:val="3"/>
            <w:vAlign w:val="center"/>
          </w:tcPr>
          <w:p w14:paraId="65E3C4AA" w14:textId="77777777" w:rsidR="00DE6CF9" w:rsidRPr="00A42F82" w:rsidRDefault="00DE6CF9" w:rsidP="00DB37D2">
            <w:pPr>
              <w:autoSpaceDE w:val="0"/>
              <w:autoSpaceDN w:val="0"/>
              <w:adjustRightInd w:val="0"/>
              <w:rPr>
                <w:rFonts w:ascii="Arial" w:hAnsi="Arial" w:cs="Arial"/>
                <w:sz w:val="22"/>
                <w:szCs w:val="22"/>
              </w:rPr>
            </w:pPr>
          </w:p>
          <w:p w14:paraId="6DFC9B00" w14:textId="77777777" w:rsidR="00DE6CF9" w:rsidRPr="00A42F82" w:rsidRDefault="00DE6CF9" w:rsidP="00DB37D2">
            <w:pPr>
              <w:autoSpaceDE w:val="0"/>
              <w:autoSpaceDN w:val="0"/>
              <w:adjustRightInd w:val="0"/>
              <w:rPr>
                <w:rFonts w:ascii="Arial" w:hAnsi="Arial" w:cs="Arial"/>
                <w:sz w:val="22"/>
                <w:szCs w:val="22"/>
              </w:rPr>
            </w:pPr>
            <w:r>
              <w:rPr>
                <w:rFonts w:ascii="Arial" w:hAnsi="Arial" w:cs="Arial"/>
                <w:sz w:val="22"/>
                <w:szCs w:val="22"/>
              </w:rPr>
              <w:t xml:space="preserve">Only the researcher, myself. </w:t>
            </w:r>
          </w:p>
          <w:p w14:paraId="0ED3543A" w14:textId="77777777" w:rsidR="00DE6CF9" w:rsidRPr="00A42F82" w:rsidRDefault="00DE6CF9" w:rsidP="00DB37D2">
            <w:pPr>
              <w:autoSpaceDE w:val="0"/>
              <w:autoSpaceDN w:val="0"/>
              <w:adjustRightInd w:val="0"/>
              <w:rPr>
                <w:rFonts w:ascii="Arial" w:hAnsi="Arial" w:cs="Arial"/>
                <w:sz w:val="22"/>
                <w:szCs w:val="22"/>
              </w:rPr>
            </w:pPr>
          </w:p>
          <w:p w14:paraId="5C52E70C"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DE6CF9" w:rsidRPr="00A42F82" w14:paraId="4E86897C" w14:textId="77777777" w:rsidTr="00DB37D2">
        <w:trPr>
          <w:trHeight w:val="403"/>
        </w:trPr>
        <w:tc>
          <w:tcPr>
            <w:tcW w:w="562" w:type="dxa"/>
            <w:shd w:val="clear" w:color="auto" w:fill="F2F2F2" w:themeFill="background1" w:themeFillShade="F2"/>
            <w:vAlign w:val="center"/>
          </w:tcPr>
          <w:p w14:paraId="279038FC" w14:textId="77777777" w:rsidR="00DE6CF9" w:rsidRPr="00A42F82" w:rsidRDefault="00DE6CF9" w:rsidP="00DB37D2">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62E6E25A"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DE6CF9" w:rsidRPr="00A42F82" w14:paraId="4F8E490F" w14:textId="77777777" w:rsidTr="00DB37D2">
        <w:trPr>
          <w:trHeight w:val="403"/>
        </w:trPr>
        <w:tc>
          <w:tcPr>
            <w:tcW w:w="562" w:type="dxa"/>
            <w:vAlign w:val="center"/>
          </w:tcPr>
          <w:p w14:paraId="1A553E61" w14:textId="77777777" w:rsidR="00DE6CF9" w:rsidRPr="00A42F82" w:rsidRDefault="00DE6CF9" w:rsidP="00DB37D2">
            <w:pPr>
              <w:autoSpaceDE w:val="0"/>
              <w:autoSpaceDN w:val="0"/>
              <w:adjustRightInd w:val="0"/>
              <w:jc w:val="center"/>
              <w:rPr>
                <w:rFonts w:ascii="Arial" w:hAnsi="Arial" w:cs="Arial"/>
                <w:sz w:val="22"/>
                <w:szCs w:val="22"/>
              </w:rPr>
            </w:pPr>
          </w:p>
        </w:tc>
        <w:tc>
          <w:tcPr>
            <w:tcW w:w="9923" w:type="dxa"/>
            <w:gridSpan w:val="3"/>
          </w:tcPr>
          <w:p w14:paraId="5346CB08" w14:textId="77777777" w:rsidR="00DE6CF9" w:rsidRPr="00A42F82" w:rsidRDefault="00DE6CF9" w:rsidP="00DB37D2">
            <w:pPr>
              <w:autoSpaceDE w:val="0"/>
              <w:autoSpaceDN w:val="0"/>
              <w:adjustRightInd w:val="0"/>
              <w:rPr>
                <w:rFonts w:ascii="Arial" w:hAnsi="Arial" w:cs="Arial"/>
                <w:sz w:val="22"/>
                <w:szCs w:val="22"/>
              </w:rPr>
            </w:pPr>
          </w:p>
          <w:p w14:paraId="5DE7C9CC" w14:textId="77777777" w:rsidR="00DE6CF9" w:rsidRPr="00A42F82" w:rsidRDefault="00DE6CF9" w:rsidP="00DB37D2">
            <w:pPr>
              <w:autoSpaceDE w:val="0"/>
              <w:autoSpaceDN w:val="0"/>
              <w:adjustRightInd w:val="0"/>
              <w:rPr>
                <w:rFonts w:ascii="Arial" w:hAnsi="Arial" w:cs="Arial"/>
                <w:sz w:val="22"/>
                <w:szCs w:val="22"/>
              </w:rPr>
            </w:pPr>
          </w:p>
          <w:p w14:paraId="2035736C" w14:textId="77777777" w:rsidR="00DE6CF9" w:rsidRPr="00A42F82" w:rsidRDefault="00DE6CF9" w:rsidP="00DB37D2">
            <w:pPr>
              <w:autoSpaceDE w:val="0"/>
              <w:autoSpaceDN w:val="0"/>
              <w:adjustRightInd w:val="0"/>
              <w:rPr>
                <w:rFonts w:ascii="Arial" w:hAnsi="Arial" w:cs="Arial"/>
                <w:sz w:val="22"/>
                <w:szCs w:val="22"/>
              </w:rPr>
            </w:pPr>
            <w:r>
              <w:rPr>
                <w:rFonts w:ascii="Arial" w:hAnsi="Arial" w:cs="Arial"/>
                <w:sz w:val="22"/>
                <w:szCs w:val="22"/>
              </w:rPr>
              <w:t>N/A</w:t>
            </w:r>
          </w:p>
          <w:p w14:paraId="3D99C7AF"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DE6CF9" w:rsidRPr="00A42F82" w14:paraId="3B2099E2" w14:textId="77777777" w:rsidTr="00DB37D2">
        <w:trPr>
          <w:trHeight w:val="403"/>
        </w:trPr>
        <w:tc>
          <w:tcPr>
            <w:tcW w:w="562" w:type="dxa"/>
            <w:shd w:val="clear" w:color="auto" w:fill="F2F2F2" w:themeFill="background1" w:themeFillShade="F2"/>
            <w:vAlign w:val="center"/>
          </w:tcPr>
          <w:p w14:paraId="20959F0A" w14:textId="77777777" w:rsidR="00DE6CF9" w:rsidRPr="00A42F82" w:rsidRDefault="00DE6CF9" w:rsidP="00DB37D2">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27030D43"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DE6CF9" w:rsidRPr="00A42F82" w14:paraId="1E590B39" w14:textId="77777777" w:rsidTr="00DB37D2">
        <w:trPr>
          <w:trHeight w:val="403"/>
        </w:trPr>
        <w:tc>
          <w:tcPr>
            <w:tcW w:w="562" w:type="dxa"/>
            <w:vAlign w:val="center"/>
          </w:tcPr>
          <w:p w14:paraId="6CBC4512" w14:textId="77777777" w:rsidR="00DE6CF9" w:rsidRPr="00A42F82" w:rsidRDefault="00DE6CF9" w:rsidP="00DB37D2">
            <w:pPr>
              <w:autoSpaceDE w:val="0"/>
              <w:autoSpaceDN w:val="0"/>
              <w:adjustRightInd w:val="0"/>
              <w:jc w:val="center"/>
              <w:rPr>
                <w:rFonts w:ascii="Arial" w:hAnsi="Arial" w:cs="Arial"/>
                <w:sz w:val="22"/>
                <w:szCs w:val="22"/>
              </w:rPr>
            </w:pPr>
          </w:p>
        </w:tc>
        <w:tc>
          <w:tcPr>
            <w:tcW w:w="9923" w:type="dxa"/>
            <w:gridSpan w:val="3"/>
          </w:tcPr>
          <w:p w14:paraId="0DB2B8CE" w14:textId="77777777" w:rsidR="00DE6CF9" w:rsidRPr="00A42F82" w:rsidRDefault="00DE6CF9" w:rsidP="00DB37D2">
            <w:pPr>
              <w:autoSpaceDE w:val="0"/>
              <w:autoSpaceDN w:val="0"/>
              <w:adjustRightInd w:val="0"/>
              <w:rPr>
                <w:rFonts w:ascii="Arial" w:hAnsi="Arial" w:cs="Arial"/>
                <w:sz w:val="22"/>
                <w:szCs w:val="22"/>
              </w:rPr>
            </w:pPr>
          </w:p>
          <w:p w14:paraId="1C6874A7" w14:textId="77777777" w:rsidR="00DE6CF9" w:rsidRPr="00A42F82" w:rsidRDefault="00DE6CF9" w:rsidP="00DB37D2">
            <w:pPr>
              <w:autoSpaceDE w:val="0"/>
              <w:autoSpaceDN w:val="0"/>
              <w:adjustRightInd w:val="0"/>
              <w:rPr>
                <w:rFonts w:ascii="Arial" w:hAnsi="Arial" w:cs="Arial"/>
                <w:sz w:val="22"/>
                <w:szCs w:val="22"/>
              </w:rPr>
            </w:pPr>
            <w:r>
              <w:rPr>
                <w:rFonts w:ascii="Arial" w:hAnsi="Arial" w:cs="Arial"/>
                <w:sz w:val="22"/>
                <w:szCs w:val="22"/>
              </w:rPr>
              <w:t>The data received will be stored electronically on a laptop and will be password protected. Once the study has been completed, all information and data will be disposed of in accordance with data protection policies.</w:t>
            </w:r>
          </w:p>
          <w:p w14:paraId="6E4FFEE3" w14:textId="77777777" w:rsidR="00DE6CF9" w:rsidRPr="00A42F82" w:rsidRDefault="00DE6CF9" w:rsidP="00DB37D2">
            <w:pPr>
              <w:autoSpaceDE w:val="0"/>
              <w:autoSpaceDN w:val="0"/>
              <w:adjustRightInd w:val="0"/>
              <w:rPr>
                <w:rFonts w:ascii="Arial" w:hAnsi="Arial" w:cs="Arial"/>
                <w:sz w:val="22"/>
                <w:szCs w:val="22"/>
              </w:rPr>
            </w:pPr>
          </w:p>
          <w:p w14:paraId="0DF22A9A"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DE6CF9" w:rsidRPr="00A42F82" w14:paraId="20724F94" w14:textId="77777777" w:rsidTr="00DB37D2">
        <w:trPr>
          <w:trHeight w:val="403"/>
        </w:trPr>
        <w:tc>
          <w:tcPr>
            <w:tcW w:w="562" w:type="dxa"/>
            <w:shd w:val="clear" w:color="auto" w:fill="F2F2F2" w:themeFill="background1" w:themeFillShade="F2"/>
            <w:vAlign w:val="center"/>
          </w:tcPr>
          <w:p w14:paraId="591042CD" w14:textId="77777777" w:rsidR="00DE6CF9" w:rsidRPr="00A42F82" w:rsidRDefault="00DE6CF9" w:rsidP="00DB37D2">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5FDF9C0C"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61" w:history="1">
              <w:r w:rsidRPr="00A42F82">
                <w:rPr>
                  <w:rStyle w:val="Hyperlink"/>
                  <w:rFonts w:ascii="Arial" w:eastAsiaTheme="majorEastAsia"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DE6CF9" w:rsidRPr="00A42F82" w14:paraId="2CB88395" w14:textId="77777777" w:rsidTr="00DB37D2">
        <w:trPr>
          <w:trHeight w:val="403"/>
        </w:trPr>
        <w:tc>
          <w:tcPr>
            <w:tcW w:w="562" w:type="dxa"/>
            <w:vAlign w:val="center"/>
          </w:tcPr>
          <w:p w14:paraId="5C63A4B9" w14:textId="77777777" w:rsidR="00DE6CF9" w:rsidRPr="00A42F82" w:rsidRDefault="00DE6CF9" w:rsidP="00DB37D2">
            <w:pPr>
              <w:autoSpaceDE w:val="0"/>
              <w:autoSpaceDN w:val="0"/>
              <w:adjustRightInd w:val="0"/>
              <w:jc w:val="center"/>
              <w:rPr>
                <w:rFonts w:ascii="Arial" w:hAnsi="Arial" w:cs="Arial"/>
                <w:sz w:val="22"/>
                <w:szCs w:val="22"/>
              </w:rPr>
            </w:pPr>
          </w:p>
        </w:tc>
        <w:tc>
          <w:tcPr>
            <w:tcW w:w="9923" w:type="dxa"/>
            <w:gridSpan w:val="3"/>
          </w:tcPr>
          <w:p w14:paraId="75B343BE" w14:textId="77777777" w:rsidR="00DE6CF9" w:rsidRPr="00A42F82" w:rsidRDefault="00DE6CF9" w:rsidP="00DB37D2">
            <w:pPr>
              <w:autoSpaceDE w:val="0"/>
              <w:autoSpaceDN w:val="0"/>
              <w:adjustRightInd w:val="0"/>
              <w:rPr>
                <w:rFonts w:ascii="Arial" w:hAnsi="Arial" w:cs="Arial"/>
                <w:sz w:val="22"/>
                <w:szCs w:val="22"/>
              </w:rPr>
            </w:pPr>
          </w:p>
          <w:p w14:paraId="793AB77F" w14:textId="77777777" w:rsidR="00DE6CF9" w:rsidRPr="00A42F82" w:rsidRDefault="00DE6CF9" w:rsidP="00DB37D2">
            <w:pPr>
              <w:autoSpaceDE w:val="0"/>
              <w:autoSpaceDN w:val="0"/>
              <w:adjustRightInd w:val="0"/>
              <w:rPr>
                <w:rFonts w:ascii="Arial" w:hAnsi="Arial" w:cs="Arial"/>
                <w:sz w:val="22"/>
                <w:szCs w:val="22"/>
              </w:rPr>
            </w:pPr>
            <w:r>
              <w:rPr>
                <w:rFonts w:ascii="Arial" w:hAnsi="Arial" w:cs="Arial"/>
                <w:sz w:val="22"/>
                <w:szCs w:val="22"/>
              </w:rPr>
              <w:t>N/A</w:t>
            </w:r>
          </w:p>
          <w:p w14:paraId="5C9E7D7E" w14:textId="77777777" w:rsidR="00DE6CF9" w:rsidRPr="00A42F82" w:rsidRDefault="00DE6CF9" w:rsidP="00DB37D2">
            <w:pPr>
              <w:autoSpaceDE w:val="0"/>
              <w:autoSpaceDN w:val="0"/>
              <w:adjustRightInd w:val="0"/>
              <w:rPr>
                <w:rFonts w:ascii="Arial" w:hAnsi="Arial" w:cs="Arial"/>
                <w:sz w:val="22"/>
                <w:szCs w:val="22"/>
              </w:rPr>
            </w:pPr>
          </w:p>
          <w:p w14:paraId="47413C71"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DE6CF9" w:rsidRPr="00A42F82" w14:paraId="1446DCB3" w14:textId="77777777" w:rsidTr="00DB37D2">
        <w:trPr>
          <w:trHeight w:val="606"/>
        </w:trPr>
        <w:tc>
          <w:tcPr>
            <w:tcW w:w="562" w:type="dxa"/>
            <w:shd w:val="clear" w:color="auto" w:fill="F2F2F2" w:themeFill="background1" w:themeFillShade="F2"/>
            <w:vAlign w:val="center"/>
          </w:tcPr>
          <w:p w14:paraId="3D9CBE60" w14:textId="77777777" w:rsidR="00DE6CF9" w:rsidRPr="00A42F82" w:rsidRDefault="00DE6CF9" w:rsidP="00DB37D2">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41403B26" w14:textId="77777777" w:rsidR="00DE6CF9" w:rsidRPr="00A42F82" w:rsidRDefault="00DE6CF9" w:rsidP="00DB37D2">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62" w:history="1">
              <w:r w:rsidRPr="00A42F82">
                <w:rPr>
                  <w:rStyle w:val="Hyperlink"/>
                  <w:rFonts w:ascii="Arial" w:eastAsiaTheme="majorEastAsia"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5829E537" w14:textId="77777777" w:rsidR="00DE6CF9" w:rsidRPr="00A42F82" w:rsidRDefault="00DE6CF9" w:rsidP="00DB37D2">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5A4B4299" w14:textId="77777777" w:rsidR="00DE6CF9" w:rsidRPr="00A42F82" w:rsidRDefault="00DE6CF9" w:rsidP="00DB37D2">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DE6CF9" w:rsidRPr="00A42F82" w14:paraId="5BFDE1D3" w14:textId="77777777" w:rsidTr="00DB37D2">
        <w:trPr>
          <w:trHeight w:val="632"/>
        </w:trPr>
        <w:tc>
          <w:tcPr>
            <w:tcW w:w="562" w:type="dxa"/>
            <w:shd w:val="clear" w:color="auto" w:fill="F2F2F2" w:themeFill="background1" w:themeFillShade="F2"/>
            <w:vAlign w:val="center"/>
          </w:tcPr>
          <w:p w14:paraId="7D8D6ED4" w14:textId="77777777" w:rsidR="00DE6CF9" w:rsidRPr="00A42F82" w:rsidRDefault="00DE6CF9" w:rsidP="00DB37D2">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35E1B6DF" w14:textId="77777777" w:rsidR="00DE6CF9" w:rsidRPr="00A42F82" w:rsidRDefault="00DE6CF9" w:rsidP="00DB37D2">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2F316C98" w14:textId="77777777" w:rsidR="00DE6CF9" w:rsidRPr="00A42F82" w:rsidRDefault="00DE6CF9" w:rsidP="00DB37D2">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161FC60F" w14:textId="77777777" w:rsidR="00DE6CF9" w:rsidRPr="00A42F82" w:rsidRDefault="00DE6CF9" w:rsidP="00DB37D2">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bl>
    <w:p w14:paraId="35CD3438" w14:textId="77777777" w:rsidR="00DE6CF9" w:rsidRPr="00A42F82" w:rsidRDefault="00DE6CF9" w:rsidP="00DE6CF9">
      <w:pPr>
        <w:rPr>
          <w:rFonts w:ascii="Arial" w:hAnsi="Arial" w:cs="Arial"/>
          <w:b/>
          <w:bCs/>
        </w:rPr>
      </w:pPr>
    </w:p>
    <w:p w14:paraId="20C68AAA" w14:textId="45733D64" w:rsidR="00DE6CF9" w:rsidRPr="00290E8E" w:rsidRDefault="00DE6CF9" w:rsidP="00290E8E">
      <w:pPr>
        <w:rPr>
          <w:rFonts w:ascii="Arial" w:hAnsi="Arial" w:cs="Arial"/>
          <w:b/>
          <w:bCs/>
        </w:rPr>
      </w:pPr>
      <w:r w:rsidRPr="00A42F82">
        <w:rPr>
          <w:rFonts w:ascii="Arial" w:hAnsi="Arial" w:cs="Arial"/>
          <w:b/>
        </w:rPr>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DE6CF9" w:rsidRPr="00A42F82" w14:paraId="64CCAAB3" w14:textId="77777777" w:rsidTr="00DB37D2">
        <w:trPr>
          <w:trHeight w:val="1807"/>
        </w:trPr>
        <w:tc>
          <w:tcPr>
            <w:tcW w:w="554" w:type="dxa"/>
            <w:shd w:val="clear" w:color="auto" w:fill="F2F2F2" w:themeFill="background1" w:themeFillShade="F2"/>
            <w:vAlign w:val="center"/>
          </w:tcPr>
          <w:p w14:paraId="7BC2639C" w14:textId="77777777" w:rsidR="00DE6CF9" w:rsidRPr="00A42F82" w:rsidRDefault="00DE6CF9" w:rsidP="00DB37D2">
            <w:pPr>
              <w:jc w:val="center"/>
              <w:rPr>
                <w:rFonts w:ascii="Arial" w:hAnsi="Arial" w:cs="Arial"/>
              </w:rPr>
            </w:pPr>
          </w:p>
        </w:tc>
        <w:tc>
          <w:tcPr>
            <w:tcW w:w="9923" w:type="dxa"/>
            <w:gridSpan w:val="3"/>
            <w:shd w:val="clear" w:color="auto" w:fill="F2F2F2" w:themeFill="background1" w:themeFillShade="F2"/>
            <w:vAlign w:val="center"/>
          </w:tcPr>
          <w:p w14:paraId="6B745F4A" w14:textId="77777777" w:rsidR="00DE6CF9" w:rsidRPr="00A42F82" w:rsidRDefault="00DE6CF9" w:rsidP="00DB37D2">
            <w:pPr>
              <w:jc w:val="both"/>
              <w:rPr>
                <w:rFonts w:ascii="Arial" w:hAnsi="Arial" w:cs="Arial"/>
                <w:b/>
                <w:bCs/>
                <w:color w:val="000000"/>
              </w:rPr>
            </w:pPr>
            <w:r w:rsidRPr="00A42F82">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rPr>
              <w:t>.</w:t>
            </w:r>
          </w:p>
          <w:p w14:paraId="6A789164" w14:textId="77777777" w:rsidR="00DE6CF9" w:rsidRPr="00A42F82" w:rsidRDefault="00DE6CF9" w:rsidP="00DB37D2">
            <w:pPr>
              <w:jc w:val="both"/>
              <w:rPr>
                <w:rFonts w:ascii="Arial" w:hAnsi="Arial" w:cs="Arial"/>
                <w:b/>
                <w:bCs/>
                <w:color w:val="000000"/>
              </w:rPr>
            </w:pPr>
          </w:p>
          <w:p w14:paraId="2E6E9EBE" w14:textId="77777777" w:rsidR="00DE6CF9" w:rsidRPr="00A42F82" w:rsidRDefault="00DE6CF9" w:rsidP="00DB37D2">
            <w:pPr>
              <w:jc w:val="both"/>
              <w:rPr>
                <w:rFonts w:ascii="Arial" w:hAnsi="Arial" w:cs="Arial"/>
                <w:color w:val="000080"/>
              </w:rPr>
            </w:pPr>
            <w:r w:rsidRPr="00A42F82">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63" w:history="1">
              <w:r w:rsidRPr="00A42F82">
                <w:rPr>
                  <w:rStyle w:val="Hyperlink"/>
                  <w:rFonts w:ascii="Arial" w:hAnsi="Arial" w:cs="Arial"/>
                </w:rPr>
                <w:t>https://www.uwtsd.ac.uk/research/research-ethics/</w:t>
              </w:r>
            </w:hyperlink>
            <w:r w:rsidRPr="00A42F82">
              <w:rPr>
                <w:rFonts w:ascii="Arial" w:hAnsi="Arial" w:cs="Arial"/>
              </w:rPr>
              <w:t xml:space="preserve"> </w:t>
            </w:r>
          </w:p>
        </w:tc>
      </w:tr>
      <w:tr w:rsidR="00DE6CF9" w:rsidRPr="00A42F82" w14:paraId="10CA3287" w14:textId="77777777" w:rsidTr="00DB37D2">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D8067" w14:textId="77777777" w:rsidR="00DE6CF9" w:rsidRPr="00A42F82" w:rsidRDefault="00DE6CF9" w:rsidP="00DB37D2">
            <w:pPr>
              <w:spacing w:before="100" w:beforeAutospacing="1" w:after="100" w:afterAutospacing="1"/>
              <w:jc w:val="center"/>
              <w:rPr>
                <w:rFonts w:ascii="Arial" w:hAnsi="Arial" w:cs="Arial"/>
                <w:bCs/>
              </w:rPr>
            </w:pPr>
            <w:r w:rsidRPr="00A42F82">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F3AE0E" w14:textId="77777777" w:rsidR="00DE6CF9" w:rsidRPr="00A42F82" w:rsidRDefault="00DE6CF9" w:rsidP="00DB37D2">
            <w:pPr>
              <w:spacing w:before="100" w:beforeAutospacing="1" w:after="100" w:afterAutospacing="1"/>
              <w:rPr>
                <w:rFonts w:ascii="Arial" w:hAnsi="Arial" w:cs="Arial"/>
              </w:rPr>
            </w:pPr>
            <w:r w:rsidRPr="00A42F82">
              <w:rPr>
                <w:rFonts w:ascii="Arial" w:hAnsi="Arial" w:cs="Arial"/>
                <w:b/>
                <w:bCs/>
              </w:rPr>
              <w:t>Signature of applicant:</w:t>
            </w:r>
          </w:p>
        </w:tc>
        <w:tc>
          <w:tcPr>
            <w:tcW w:w="4820" w:type="dxa"/>
            <w:tcBorders>
              <w:left w:val="single" w:sz="4" w:space="0" w:color="auto"/>
            </w:tcBorders>
            <w:vAlign w:val="center"/>
          </w:tcPr>
          <w:p w14:paraId="09694999" w14:textId="77777777" w:rsidR="00DE6CF9" w:rsidRPr="005D6859" w:rsidRDefault="00DE6CF9" w:rsidP="00DB37D2">
            <w:pPr>
              <w:spacing w:before="100" w:beforeAutospacing="1" w:after="100" w:afterAutospacing="1"/>
              <w:rPr>
                <w:rFonts w:ascii="Segoe Script" w:hAnsi="Segoe Script" w:cs="Arial"/>
              </w:rPr>
            </w:pPr>
            <w:proofErr w:type="spellStart"/>
            <w:r w:rsidRPr="005D6859">
              <w:rPr>
                <w:rFonts w:ascii="Segoe Script" w:hAnsi="Segoe Script" w:cs="Arial"/>
              </w:rPr>
              <w:t>M.Robinson</w:t>
            </w:r>
            <w:proofErr w:type="spellEnd"/>
          </w:p>
        </w:tc>
        <w:tc>
          <w:tcPr>
            <w:tcW w:w="2139" w:type="dxa"/>
            <w:vAlign w:val="center"/>
          </w:tcPr>
          <w:p w14:paraId="27392576" w14:textId="77777777" w:rsidR="00DE6CF9" w:rsidRPr="00A42F82" w:rsidRDefault="00DE6CF9" w:rsidP="00DB37D2">
            <w:pPr>
              <w:spacing w:before="100" w:beforeAutospacing="1" w:after="100" w:afterAutospacing="1"/>
              <w:rPr>
                <w:rFonts w:ascii="Arial" w:hAnsi="Arial" w:cs="Arial"/>
                <w:b/>
                <w:bCs/>
              </w:rPr>
            </w:pPr>
            <w:r w:rsidRPr="00A42F82">
              <w:rPr>
                <w:rFonts w:ascii="Arial" w:hAnsi="Arial" w:cs="Arial"/>
                <w:b/>
                <w:bCs/>
              </w:rPr>
              <w:t>Date:</w:t>
            </w:r>
            <w:r>
              <w:rPr>
                <w:rFonts w:ascii="Arial" w:hAnsi="Arial" w:cs="Arial"/>
                <w:b/>
                <w:bCs/>
              </w:rPr>
              <w:t xml:space="preserve"> 14/11/2024</w:t>
            </w:r>
          </w:p>
          <w:p w14:paraId="565EE028" w14:textId="77777777" w:rsidR="00DE6CF9" w:rsidRPr="00A42F82" w:rsidRDefault="00DE6CF9" w:rsidP="00DB37D2">
            <w:pPr>
              <w:spacing w:before="100" w:beforeAutospacing="1" w:after="100" w:afterAutospacing="1"/>
              <w:rPr>
                <w:rFonts w:ascii="Arial" w:hAnsi="Arial" w:cs="Arial"/>
              </w:rPr>
            </w:pPr>
          </w:p>
        </w:tc>
      </w:tr>
    </w:tbl>
    <w:p w14:paraId="38013046" w14:textId="77777777" w:rsidR="00DE6CF9" w:rsidRPr="00A42F82" w:rsidRDefault="00DE6CF9" w:rsidP="00DE6CF9">
      <w:pPr>
        <w:rPr>
          <w:rFonts w:ascii="Arial" w:hAnsi="Arial" w:cs="Arial"/>
        </w:rPr>
      </w:pPr>
    </w:p>
    <w:p w14:paraId="20A5AEFF" w14:textId="77777777" w:rsidR="00DE6CF9" w:rsidRPr="00A42F82" w:rsidRDefault="00DE6CF9" w:rsidP="00DE6CF9">
      <w:pPr>
        <w:rPr>
          <w:rFonts w:ascii="Arial" w:hAnsi="Arial" w:cs="Arial"/>
          <w:b/>
          <w:i/>
        </w:rPr>
      </w:pPr>
      <w:r w:rsidRPr="00A42F82">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DE6CF9" w:rsidRPr="00A42F82" w14:paraId="29A56E33" w14:textId="77777777" w:rsidTr="00DB37D2">
        <w:trPr>
          <w:trHeight w:val="346"/>
        </w:trPr>
        <w:tc>
          <w:tcPr>
            <w:tcW w:w="365" w:type="pct"/>
            <w:shd w:val="clear" w:color="auto" w:fill="F2F2F2" w:themeFill="background1" w:themeFillShade="F2"/>
            <w:vAlign w:val="center"/>
          </w:tcPr>
          <w:p w14:paraId="0F371DA5" w14:textId="77777777" w:rsidR="00DE6CF9" w:rsidRPr="00A42F82" w:rsidRDefault="00DE6CF9" w:rsidP="00DB37D2">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5078EE79" w14:textId="77777777" w:rsidR="00DE6CF9" w:rsidRPr="00A42F82" w:rsidRDefault="00DE6CF9" w:rsidP="00DB37D2">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4A618640" w14:textId="77777777" w:rsidR="00DE6CF9" w:rsidRPr="00A42F82" w:rsidRDefault="00DE6CF9" w:rsidP="00DB37D2">
            <w:pPr>
              <w:pStyle w:val="ListParagraph"/>
              <w:ind w:left="0"/>
              <w:rPr>
                <w:rFonts w:ascii="Arial" w:hAnsi="Arial" w:cs="Arial"/>
              </w:rPr>
            </w:pPr>
          </w:p>
        </w:tc>
        <w:tc>
          <w:tcPr>
            <w:tcW w:w="1014" w:type="pct"/>
            <w:vMerge w:val="restart"/>
          </w:tcPr>
          <w:p w14:paraId="1A682D7A" w14:textId="77777777" w:rsidR="00DE6CF9" w:rsidRPr="00A42F82" w:rsidRDefault="00DE6CF9" w:rsidP="00DB37D2">
            <w:pPr>
              <w:pStyle w:val="ListParagraph"/>
              <w:ind w:left="0"/>
              <w:rPr>
                <w:rFonts w:ascii="Arial" w:hAnsi="Arial" w:cs="Arial"/>
              </w:rPr>
            </w:pPr>
            <w:r w:rsidRPr="00A42F82">
              <w:rPr>
                <w:rFonts w:ascii="Arial" w:hAnsi="Arial" w:cs="Arial"/>
                <w:b/>
                <w:bCs/>
              </w:rPr>
              <w:t>Date:</w:t>
            </w:r>
          </w:p>
        </w:tc>
      </w:tr>
      <w:tr w:rsidR="00DE6CF9" w:rsidRPr="00A42F82" w14:paraId="2C548488" w14:textId="77777777" w:rsidTr="00DB37D2">
        <w:trPr>
          <w:trHeight w:val="347"/>
        </w:trPr>
        <w:tc>
          <w:tcPr>
            <w:tcW w:w="365" w:type="pct"/>
            <w:shd w:val="clear" w:color="auto" w:fill="F2F2F2" w:themeFill="background1" w:themeFillShade="F2"/>
            <w:vAlign w:val="center"/>
          </w:tcPr>
          <w:p w14:paraId="4A815BF0" w14:textId="77777777" w:rsidR="00DE6CF9" w:rsidRPr="00A42F82" w:rsidRDefault="00DE6CF9" w:rsidP="00DB37D2">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FB0F5FB" w14:textId="77777777" w:rsidR="00DE6CF9" w:rsidRPr="00A42F82" w:rsidRDefault="00DE6CF9" w:rsidP="00DB37D2">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22D97853" w14:textId="77777777" w:rsidR="00DE6CF9" w:rsidRPr="00A42F82" w:rsidRDefault="00DE6CF9" w:rsidP="00DB37D2">
            <w:pPr>
              <w:pStyle w:val="ListParagraph"/>
              <w:ind w:left="0"/>
              <w:rPr>
                <w:rFonts w:ascii="Arial" w:hAnsi="Arial" w:cs="Arial"/>
              </w:rPr>
            </w:pPr>
          </w:p>
          <w:p w14:paraId="0BE9CF56" w14:textId="77777777" w:rsidR="00DE6CF9" w:rsidRPr="00A42F82" w:rsidRDefault="00DE6CF9" w:rsidP="00DB37D2">
            <w:pPr>
              <w:pStyle w:val="ListParagraph"/>
              <w:ind w:left="0"/>
              <w:rPr>
                <w:rFonts w:ascii="Arial" w:hAnsi="Arial" w:cs="Arial"/>
              </w:rPr>
            </w:pPr>
          </w:p>
        </w:tc>
        <w:tc>
          <w:tcPr>
            <w:tcW w:w="1014" w:type="pct"/>
            <w:vMerge/>
            <w:vAlign w:val="center"/>
          </w:tcPr>
          <w:p w14:paraId="23C3DF26" w14:textId="77777777" w:rsidR="00DE6CF9" w:rsidRPr="00A42F82" w:rsidRDefault="00DE6CF9" w:rsidP="00DB37D2">
            <w:pPr>
              <w:pStyle w:val="ListParagraph"/>
              <w:ind w:left="0"/>
              <w:rPr>
                <w:rFonts w:ascii="Arial" w:hAnsi="Arial" w:cs="Arial"/>
              </w:rPr>
            </w:pPr>
          </w:p>
        </w:tc>
      </w:tr>
    </w:tbl>
    <w:p w14:paraId="416D1313" w14:textId="77777777" w:rsidR="00DE6CF9" w:rsidRDefault="00DE6CF9" w:rsidP="00DE6CF9">
      <w:pPr>
        <w:rPr>
          <w:rFonts w:ascii="Arial" w:hAnsi="Arial" w:cs="Arial"/>
        </w:rPr>
      </w:pPr>
    </w:p>
    <w:p w14:paraId="10818630" w14:textId="77777777" w:rsidR="00DE6CF9" w:rsidRPr="00A42F82" w:rsidRDefault="00DE6CF9" w:rsidP="00DE6CF9">
      <w:pPr>
        <w:rPr>
          <w:rFonts w:ascii="Arial" w:hAnsi="Arial" w:cs="Arial"/>
          <w:b/>
          <w:i/>
        </w:rPr>
      </w:pPr>
      <w:r w:rsidRPr="00A42F82">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DE6CF9" w:rsidRPr="00A42F82" w14:paraId="3F237B31" w14:textId="77777777" w:rsidTr="00DB37D2">
        <w:trPr>
          <w:trHeight w:val="346"/>
        </w:trPr>
        <w:tc>
          <w:tcPr>
            <w:tcW w:w="366" w:type="pct"/>
            <w:shd w:val="clear" w:color="auto" w:fill="F2F2F2" w:themeFill="background1" w:themeFillShade="F2"/>
            <w:vAlign w:val="center"/>
          </w:tcPr>
          <w:p w14:paraId="5405A173" w14:textId="77777777" w:rsidR="00DE6CF9" w:rsidRPr="00A42F82" w:rsidRDefault="00DE6CF9" w:rsidP="00DB37D2">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770F9396" w14:textId="77777777" w:rsidR="00DE6CF9" w:rsidRPr="00A42F82" w:rsidRDefault="00DE6CF9" w:rsidP="00DB37D2">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2B9DE764" w14:textId="77777777" w:rsidR="00DE6CF9" w:rsidRPr="00A42F82" w:rsidRDefault="00DE6CF9" w:rsidP="00DB37D2">
            <w:pPr>
              <w:pStyle w:val="ListParagraph"/>
              <w:ind w:left="0"/>
              <w:rPr>
                <w:rFonts w:ascii="Arial" w:hAnsi="Arial" w:cs="Arial"/>
              </w:rPr>
            </w:pPr>
          </w:p>
        </w:tc>
        <w:tc>
          <w:tcPr>
            <w:tcW w:w="1013" w:type="pct"/>
            <w:vMerge w:val="restart"/>
          </w:tcPr>
          <w:p w14:paraId="63C2B195" w14:textId="77777777" w:rsidR="00DE6CF9" w:rsidRPr="00A42F82" w:rsidRDefault="00DE6CF9" w:rsidP="00DB37D2">
            <w:pPr>
              <w:pStyle w:val="ListParagraph"/>
              <w:ind w:left="0"/>
              <w:rPr>
                <w:rFonts w:ascii="Arial" w:hAnsi="Arial" w:cs="Arial"/>
              </w:rPr>
            </w:pPr>
            <w:r w:rsidRPr="00A42F82">
              <w:rPr>
                <w:rFonts w:ascii="Arial" w:hAnsi="Arial" w:cs="Arial"/>
                <w:b/>
                <w:bCs/>
              </w:rPr>
              <w:t>Date:</w:t>
            </w:r>
          </w:p>
        </w:tc>
      </w:tr>
      <w:tr w:rsidR="00DE6CF9" w:rsidRPr="00A42F82" w14:paraId="0C9034D2" w14:textId="77777777" w:rsidTr="00DB37D2">
        <w:trPr>
          <w:trHeight w:val="347"/>
        </w:trPr>
        <w:tc>
          <w:tcPr>
            <w:tcW w:w="366" w:type="pct"/>
            <w:shd w:val="clear" w:color="auto" w:fill="F2F2F2" w:themeFill="background1" w:themeFillShade="F2"/>
            <w:vAlign w:val="center"/>
          </w:tcPr>
          <w:p w14:paraId="4F39ED61" w14:textId="77777777" w:rsidR="00DE6CF9" w:rsidRPr="00A42F82" w:rsidRDefault="00DE6CF9" w:rsidP="00DB37D2">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C546F43" w14:textId="77777777" w:rsidR="00DE6CF9" w:rsidRPr="00A42F82" w:rsidRDefault="00DE6CF9" w:rsidP="00DB37D2">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4E3D530D" w14:textId="77777777" w:rsidR="00DE6CF9" w:rsidRPr="00A42F82" w:rsidRDefault="00DE6CF9" w:rsidP="00DB37D2">
            <w:pPr>
              <w:pStyle w:val="ListParagraph"/>
              <w:ind w:left="0"/>
              <w:rPr>
                <w:rFonts w:ascii="Arial" w:hAnsi="Arial" w:cs="Arial"/>
              </w:rPr>
            </w:pPr>
          </w:p>
          <w:p w14:paraId="21A8015A" w14:textId="77777777" w:rsidR="00DE6CF9" w:rsidRPr="00A42F82" w:rsidRDefault="00DE6CF9" w:rsidP="00DB37D2">
            <w:pPr>
              <w:pStyle w:val="ListParagraph"/>
              <w:ind w:left="0"/>
              <w:rPr>
                <w:rFonts w:ascii="Arial" w:hAnsi="Arial" w:cs="Arial"/>
              </w:rPr>
            </w:pPr>
          </w:p>
        </w:tc>
        <w:tc>
          <w:tcPr>
            <w:tcW w:w="1013" w:type="pct"/>
            <w:vMerge/>
            <w:vAlign w:val="center"/>
          </w:tcPr>
          <w:p w14:paraId="45489530" w14:textId="77777777" w:rsidR="00DE6CF9" w:rsidRPr="00A42F82" w:rsidRDefault="00DE6CF9" w:rsidP="00DB37D2">
            <w:pPr>
              <w:pStyle w:val="ListParagraph"/>
              <w:ind w:left="0"/>
              <w:rPr>
                <w:rFonts w:ascii="Arial" w:hAnsi="Arial" w:cs="Arial"/>
              </w:rPr>
            </w:pPr>
          </w:p>
        </w:tc>
      </w:tr>
    </w:tbl>
    <w:p w14:paraId="134722BA" w14:textId="77777777" w:rsidR="00DE6CF9" w:rsidRPr="00A42F82" w:rsidRDefault="00DE6CF9" w:rsidP="00DE6CF9">
      <w:pPr>
        <w:rPr>
          <w:rFonts w:ascii="Arial" w:hAnsi="Arial" w:cs="Arial"/>
          <w:b/>
        </w:rPr>
      </w:pPr>
    </w:p>
    <w:p w14:paraId="2B0BE328" w14:textId="77777777" w:rsidR="00DE6CF9" w:rsidRPr="00A42F82" w:rsidRDefault="00DE6CF9" w:rsidP="00DE6CF9">
      <w:pPr>
        <w:autoSpaceDE w:val="0"/>
        <w:autoSpaceDN w:val="0"/>
        <w:adjustRightInd w:val="0"/>
        <w:spacing w:after="240"/>
        <w:jc w:val="both"/>
        <w:rPr>
          <w:rFonts w:ascii="Arial" w:hAnsi="Arial" w:cs="Arial"/>
          <w:bCs/>
        </w:rPr>
      </w:pPr>
      <w:r w:rsidRPr="00A42F82">
        <w:rPr>
          <w:rFonts w:ascii="Arial" w:hAnsi="Arial" w:cs="Arial"/>
          <w:b/>
        </w:rPr>
        <w:t xml:space="preserve">Checklist: </w:t>
      </w:r>
      <w:r w:rsidRPr="00A42F82">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DE6CF9" w:rsidRPr="00A42F82" w14:paraId="3C24E212" w14:textId="77777777" w:rsidTr="00DB37D2">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0216481B" w14:textId="77777777" w:rsidR="00DE6CF9" w:rsidRPr="00A42F82" w:rsidRDefault="00DE6CF9" w:rsidP="00DB37D2">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2BD8EDBB" w14:textId="77777777" w:rsidR="00DE6CF9" w:rsidRPr="00A42F82" w:rsidRDefault="00DE6CF9" w:rsidP="00DB37D2">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DE6CF9" w:rsidRPr="00A42F82" w14:paraId="0F90D68A" w14:textId="77777777" w:rsidTr="00DB37D2">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6E01B3CA" w14:textId="77777777" w:rsidR="00DE6CF9" w:rsidRPr="00A42F82" w:rsidRDefault="00DE6CF9" w:rsidP="00DB37D2">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525B31C3" w14:textId="77777777" w:rsidR="00DE6CF9" w:rsidRPr="00A42F82" w:rsidRDefault="00DE6CF9" w:rsidP="00DB37D2">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DE6CF9" w:rsidRPr="00A42F82" w14:paraId="44CD5143" w14:textId="77777777" w:rsidTr="00DB37D2">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428337A9" w14:textId="77777777" w:rsidR="00DE6CF9" w:rsidRPr="00A42F82" w:rsidRDefault="00DE6CF9" w:rsidP="00DB37D2">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3EFB2BD5" w14:textId="77777777" w:rsidR="00DE6CF9" w:rsidRPr="00A42F82" w:rsidRDefault="00DE6CF9" w:rsidP="00DB37D2">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DE6CF9" w:rsidRPr="00A42F82" w14:paraId="1C38AD66" w14:textId="77777777" w:rsidTr="00DB37D2">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13B34ABD" w14:textId="77777777" w:rsidR="00DE6CF9" w:rsidRPr="00A42F82" w:rsidRDefault="00DE6CF9" w:rsidP="00DB37D2">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6046EE81" w14:textId="77777777" w:rsidR="00DE6CF9" w:rsidRPr="00A42F82" w:rsidRDefault="00DE6CF9" w:rsidP="00DB37D2">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DE6CF9" w:rsidRPr="00A42F82" w14:paraId="52E56AA3" w14:textId="77777777" w:rsidTr="00DB37D2">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4560D010" w14:textId="77777777" w:rsidR="00DE6CF9" w:rsidRPr="00A42F82" w:rsidRDefault="00DE6CF9" w:rsidP="00DB37D2">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2E1ABD85" w14:textId="77777777" w:rsidR="00DE6CF9" w:rsidRPr="00A42F82" w:rsidRDefault="00DE6CF9" w:rsidP="00DB37D2">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 xml:space="preserve">appropriate)  </w:t>
            </w:r>
            <w:r w:rsidRPr="00A42F82">
              <w:rPr>
                <w:rFonts w:ascii="Arial" w:hAnsi="Arial" w:cs="Arial"/>
                <w:i/>
                <w:sz w:val="22"/>
                <w:szCs w:val="22"/>
              </w:rPr>
              <w:t>ONLY</w:t>
            </w:r>
            <w:proofErr w:type="gramEnd"/>
            <w:r w:rsidRPr="00A42F82">
              <w:rPr>
                <w:rFonts w:ascii="Arial" w:hAnsi="Arial" w:cs="Arial"/>
                <w:i/>
                <w:sz w:val="22"/>
                <w:szCs w:val="22"/>
              </w:rPr>
              <w:t xml:space="preserve"> TICK IF YOU HAVE</w:t>
            </w:r>
            <w:r w:rsidRPr="00A42F82">
              <w:rPr>
                <w:rFonts w:ascii="Arial" w:hAnsi="Arial" w:cs="Arial"/>
                <w:b/>
                <w:i/>
                <w:sz w:val="22"/>
                <w:szCs w:val="22"/>
              </w:rPr>
              <w:t xml:space="preserve"> ATTACHED A FULL RISK ASSESSMENT</w:t>
            </w:r>
          </w:p>
        </w:tc>
      </w:tr>
      <w:tr w:rsidR="00DE6CF9" w:rsidRPr="00A42F82" w14:paraId="3A186FBE" w14:textId="77777777" w:rsidTr="00DB37D2">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4638C874" w14:textId="77777777" w:rsidR="00DE6CF9" w:rsidRPr="00A42F82" w:rsidRDefault="00DE6CF9" w:rsidP="00DB37D2">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B6EF0CC" w14:textId="77777777" w:rsidR="00DE6CF9" w:rsidRPr="00A42F82" w:rsidRDefault="00DE6CF9" w:rsidP="00DB37D2">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DE6CF9" w:rsidRPr="00A42F82" w14:paraId="05E647B8" w14:textId="77777777" w:rsidTr="00DB37D2">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56839740" w14:textId="77777777" w:rsidR="00DE6CF9" w:rsidRPr="00A42F82" w:rsidRDefault="00DE6CF9" w:rsidP="00DB37D2">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4E5A2E" w14:textId="77777777" w:rsidR="00DE6CF9" w:rsidRPr="00A42F82" w:rsidRDefault="00DE6CF9" w:rsidP="00DB37D2">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6E5A0960" w14:textId="77777777" w:rsidR="00DE6CF9" w:rsidRPr="00A42F82" w:rsidRDefault="00DE6CF9" w:rsidP="00DE6CF9">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DE6CF9" w:rsidRPr="00A42F82" w14:paraId="397B4388" w14:textId="77777777" w:rsidTr="00DB37D2">
        <w:tc>
          <w:tcPr>
            <w:tcW w:w="10485" w:type="dxa"/>
            <w:shd w:val="clear" w:color="auto" w:fill="D9D9D9" w:themeFill="background1" w:themeFillShade="D9"/>
          </w:tcPr>
          <w:p w14:paraId="0F26962C" w14:textId="77777777" w:rsidR="00DE6CF9" w:rsidRPr="00A42F82" w:rsidRDefault="00DE6CF9" w:rsidP="00DB37D2">
            <w:pPr>
              <w:rPr>
                <w:rFonts w:ascii="Arial" w:hAnsi="Arial" w:cs="Arial"/>
                <w:b/>
              </w:rPr>
            </w:pPr>
            <w:r w:rsidRPr="00A42F82">
              <w:rPr>
                <w:rFonts w:ascii="Arial" w:hAnsi="Arial" w:cs="Arial"/>
                <w:b/>
              </w:rPr>
              <w:t>RESEARCH STUDENTS ONLY</w:t>
            </w:r>
          </w:p>
          <w:p w14:paraId="565BD7D8" w14:textId="77777777" w:rsidR="00DE6CF9" w:rsidRPr="00A42F82" w:rsidRDefault="00DE6CF9" w:rsidP="00DB37D2">
            <w:pPr>
              <w:rPr>
                <w:rFonts w:ascii="Arial" w:hAnsi="Arial" w:cs="Arial"/>
              </w:rPr>
            </w:pPr>
            <w:r w:rsidRPr="00A42F82">
              <w:rPr>
                <w:rFonts w:ascii="Arial" w:hAnsi="Arial" w:cs="Arial"/>
              </w:rPr>
              <w:t xml:space="preserve">Once complete, submit this form via the </w:t>
            </w:r>
            <w:proofErr w:type="spellStart"/>
            <w:r w:rsidRPr="00A42F82">
              <w:rPr>
                <w:rFonts w:ascii="Arial" w:hAnsi="Arial" w:cs="Arial"/>
                <w:b/>
                <w:bCs/>
                <w:u w:val="single"/>
              </w:rPr>
              <w:t>MyTSD</w:t>
            </w:r>
            <w:proofErr w:type="spellEnd"/>
            <w:r w:rsidRPr="00A42F82">
              <w:rPr>
                <w:rFonts w:ascii="Arial" w:hAnsi="Arial" w:cs="Arial"/>
                <w:b/>
                <w:bCs/>
                <w:u w:val="single"/>
              </w:rPr>
              <w:t xml:space="preserve"> </w:t>
            </w:r>
            <w:r w:rsidRPr="00E31847">
              <w:rPr>
                <w:rFonts w:ascii="Arial" w:hAnsi="Arial" w:cs="Arial"/>
                <w:b/>
                <w:bCs/>
                <w:u w:val="single"/>
              </w:rPr>
              <w:t>Doctoral College</w:t>
            </w:r>
            <w:r>
              <w:rPr>
                <w:rFonts w:ascii="Arial" w:hAnsi="Arial" w:cs="Arial"/>
                <w:b/>
                <w:bCs/>
                <w:u w:val="single"/>
              </w:rPr>
              <w:t xml:space="preserve"> </w:t>
            </w:r>
            <w:r w:rsidRPr="00A42F82">
              <w:rPr>
                <w:rFonts w:ascii="Arial" w:hAnsi="Arial" w:cs="Arial"/>
                <w:b/>
                <w:bCs/>
                <w:u w:val="single"/>
              </w:rPr>
              <w:t>Portal</w:t>
            </w:r>
            <w:r w:rsidRPr="00A42F82">
              <w:rPr>
                <w:rFonts w:ascii="Arial" w:hAnsi="Arial" w:cs="Arial"/>
              </w:rPr>
              <w:t xml:space="preserve"> at (</w:t>
            </w:r>
            <w:hyperlink r:id="rId64" w:history="1">
              <w:r w:rsidRPr="00A42F82">
                <w:rPr>
                  <w:rStyle w:val="Hyperlink"/>
                  <w:rFonts w:ascii="Arial" w:hAnsi="Arial" w:cs="Arial"/>
                </w:rPr>
                <w:t>https://mytsd.uwtsd.ac.uk</w:t>
              </w:r>
            </w:hyperlink>
            <w:r w:rsidRPr="00A42F82">
              <w:rPr>
                <w:rFonts w:ascii="Arial" w:hAnsi="Arial" w:cs="Arial"/>
              </w:rPr>
              <w:t>).</w:t>
            </w:r>
          </w:p>
          <w:p w14:paraId="1C746CB6" w14:textId="77777777" w:rsidR="00DE6CF9" w:rsidRPr="00A42F82" w:rsidRDefault="00DE6CF9" w:rsidP="00DB37D2">
            <w:pPr>
              <w:rPr>
                <w:rFonts w:ascii="Arial" w:hAnsi="Arial" w:cs="Arial"/>
              </w:rPr>
            </w:pPr>
          </w:p>
        </w:tc>
      </w:tr>
      <w:tr w:rsidR="00DE6CF9" w:rsidRPr="00A42F82" w14:paraId="3057B26E" w14:textId="77777777" w:rsidTr="00DB37D2">
        <w:tc>
          <w:tcPr>
            <w:tcW w:w="10485" w:type="dxa"/>
            <w:shd w:val="clear" w:color="auto" w:fill="D9D9D9" w:themeFill="background1" w:themeFillShade="D9"/>
          </w:tcPr>
          <w:p w14:paraId="48DA81D6" w14:textId="77777777" w:rsidR="00DE6CF9" w:rsidRPr="00A42F82" w:rsidRDefault="00DE6CF9" w:rsidP="00DB37D2">
            <w:pPr>
              <w:rPr>
                <w:rFonts w:ascii="Arial" w:hAnsi="Arial" w:cs="Arial"/>
                <w:b/>
              </w:rPr>
            </w:pPr>
            <w:r w:rsidRPr="00A42F82">
              <w:rPr>
                <w:rFonts w:ascii="Arial" w:hAnsi="Arial" w:cs="Arial"/>
                <w:b/>
              </w:rPr>
              <w:t>RESEARCH STAFF ONLY</w:t>
            </w:r>
          </w:p>
          <w:p w14:paraId="01B3C8E3" w14:textId="77777777" w:rsidR="00DE6CF9" w:rsidRPr="00A42F82" w:rsidRDefault="00DE6CF9" w:rsidP="00DB37D2">
            <w:pPr>
              <w:rPr>
                <w:rFonts w:ascii="Arial" w:hAnsi="Arial" w:cs="Arial"/>
              </w:rPr>
            </w:pPr>
            <w:r w:rsidRPr="00A42F82">
              <w:rPr>
                <w:rFonts w:ascii="Arial" w:hAnsi="Arial" w:cs="Arial"/>
              </w:rPr>
              <w:t xml:space="preserve">All communications relating to this application during its processing must be in writing and emailed to </w:t>
            </w:r>
            <w:hyperlink r:id="rId65" w:history="1">
              <w:r w:rsidRPr="00A42F82">
                <w:rPr>
                  <w:rStyle w:val="Hyperlink"/>
                  <w:rFonts w:ascii="Arial" w:hAnsi="Arial" w:cs="Arial"/>
                </w:rPr>
                <w:t>pgresearch@uwtsd.ac.uk</w:t>
              </w:r>
            </w:hyperlink>
            <w:r w:rsidRPr="00A42F82">
              <w:rPr>
                <w:rFonts w:ascii="Arial" w:hAnsi="Arial" w:cs="Arial"/>
              </w:rPr>
              <w:t xml:space="preserve"> , with the title ‘Ethical Approval’ followed by your name.</w:t>
            </w:r>
          </w:p>
          <w:p w14:paraId="692E4D48" w14:textId="77777777" w:rsidR="00DE6CF9" w:rsidRPr="00A42F82" w:rsidRDefault="00DE6CF9" w:rsidP="00DB37D2">
            <w:pPr>
              <w:rPr>
                <w:rFonts w:ascii="Arial" w:hAnsi="Arial" w:cs="Arial"/>
              </w:rPr>
            </w:pPr>
          </w:p>
        </w:tc>
      </w:tr>
      <w:tr w:rsidR="00DE6CF9" w:rsidRPr="00A42F82" w14:paraId="4CE4D91D" w14:textId="77777777" w:rsidTr="00DB37D2">
        <w:tc>
          <w:tcPr>
            <w:tcW w:w="10485" w:type="dxa"/>
            <w:shd w:val="clear" w:color="auto" w:fill="D9D9D9" w:themeFill="background1" w:themeFillShade="D9"/>
          </w:tcPr>
          <w:p w14:paraId="2F64E653" w14:textId="77777777" w:rsidR="00DE6CF9" w:rsidRPr="00A42F82" w:rsidRDefault="00DE6CF9" w:rsidP="00DB37D2">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026A1B02" w14:textId="77777777" w:rsidR="00DE6CF9" w:rsidRPr="00A42F82" w:rsidRDefault="00DE6CF9" w:rsidP="00DE6CF9">
      <w:pPr>
        <w:tabs>
          <w:tab w:val="left" w:pos="5103"/>
        </w:tabs>
        <w:rPr>
          <w:rFonts w:ascii="Arial" w:hAnsi="Arial" w:cs="Arial"/>
          <w:bCs/>
        </w:rPr>
      </w:pPr>
    </w:p>
    <w:p w14:paraId="4FD7E5CA" w14:textId="226A414D" w:rsidR="00E33371" w:rsidRDefault="00E33371">
      <w:pPr>
        <w:rPr>
          <w:b/>
          <w:bCs/>
          <w:sz w:val="24"/>
          <w:szCs w:val="24"/>
          <w:u w:val="single"/>
        </w:rPr>
      </w:pPr>
      <w:r>
        <w:rPr>
          <w:b/>
          <w:bCs/>
          <w:sz w:val="24"/>
          <w:szCs w:val="24"/>
          <w:u w:val="single"/>
        </w:rPr>
        <w:t xml:space="preserve">Appendix C </w:t>
      </w:r>
      <w:r w:rsidR="00C61A45">
        <w:rPr>
          <w:b/>
          <w:bCs/>
          <w:sz w:val="24"/>
          <w:szCs w:val="24"/>
          <w:u w:val="single"/>
        </w:rPr>
        <w:t xml:space="preserve">- </w:t>
      </w:r>
      <w:r>
        <w:rPr>
          <w:b/>
          <w:bCs/>
          <w:sz w:val="24"/>
          <w:szCs w:val="24"/>
          <w:u w:val="single"/>
        </w:rPr>
        <w:t xml:space="preserve">Blank questionnaire </w:t>
      </w:r>
    </w:p>
    <w:p w14:paraId="764C38CA" w14:textId="09FE39E0" w:rsidR="00E33371" w:rsidRDefault="00DC176C">
      <w:pPr>
        <w:rPr>
          <w:sz w:val="24"/>
          <w:szCs w:val="24"/>
        </w:rPr>
      </w:pPr>
      <w:r w:rsidRPr="00140E42">
        <w:rPr>
          <w:sz w:val="24"/>
          <w:szCs w:val="24"/>
        </w:rPr>
        <w:t>Q1</w:t>
      </w:r>
      <w:r w:rsidR="00140E42" w:rsidRPr="00140E42">
        <w:rPr>
          <w:sz w:val="24"/>
          <w:szCs w:val="24"/>
        </w:rPr>
        <w:t xml:space="preserve"> - </w:t>
      </w:r>
      <w:r w:rsidR="00140E42" w:rsidRPr="00140E42">
        <w:rPr>
          <w:sz w:val="24"/>
          <w:szCs w:val="24"/>
        </w:rPr>
        <w:t>Have you ever felt that your gender has impacted your career advancement in policing?</w:t>
      </w:r>
    </w:p>
    <w:p w14:paraId="3A68518A" w14:textId="2E826DC4" w:rsidR="00140E42" w:rsidRDefault="00140E42">
      <w:pPr>
        <w:rPr>
          <w:sz w:val="24"/>
          <w:szCs w:val="24"/>
        </w:rPr>
      </w:pPr>
      <w:r>
        <w:rPr>
          <w:sz w:val="24"/>
          <w:szCs w:val="24"/>
        </w:rPr>
        <w:t>Yes</w:t>
      </w:r>
    </w:p>
    <w:p w14:paraId="5E6890ED" w14:textId="6FCAF5E3" w:rsidR="00140E42" w:rsidRDefault="00140E42">
      <w:pPr>
        <w:rPr>
          <w:sz w:val="24"/>
          <w:szCs w:val="24"/>
        </w:rPr>
      </w:pPr>
      <w:r>
        <w:rPr>
          <w:sz w:val="24"/>
          <w:szCs w:val="24"/>
        </w:rPr>
        <w:t>No</w:t>
      </w:r>
    </w:p>
    <w:p w14:paraId="5B00660B" w14:textId="77777777" w:rsidR="00140E42" w:rsidRDefault="00140E42">
      <w:pPr>
        <w:rPr>
          <w:sz w:val="24"/>
          <w:szCs w:val="24"/>
        </w:rPr>
      </w:pPr>
    </w:p>
    <w:p w14:paraId="712522AD" w14:textId="0FF3F120" w:rsidR="00140E42" w:rsidRDefault="00140E42">
      <w:pPr>
        <w:rPr>
          <w:sz w:val="24"/>
          <w:szCs w:val="24"/>
        </w:rPr>
      </w:pPr>
      <w:r>
        <w:rPr>
          <w:sz w:val="24"/>
          <w:szCs w:val="24"/>
        </w:rPr>
        <w:t xml:space="preserve">Q2 - </w:t>
      </w:r>
      <w:r w:rsidRPr="00140E42">
        <w:rPr>
          <w:sz w:val="24"/>
          <w:szCs w:val="24"/>
        </w:rPr>
        <w:t>Have you ever experienced any form of discrimination as police officer because of your gender?</w:t>
      </w:r>
    </w:p>
    <w:p w14:paraId="125D8F85" w14:textId="1BD16916" w:rsidR="00140E42" w:rsidRDefault="00140E42">
      <w:pPr>
        <w:rPr>
          <w:sz w:val="24"/>
          <w:szCs w:val="24"/>
        </w:rPr>
      </w:pPr>
      <w:r>
        <w:rPr>
          <w:sz w:val="24"/>
          <w:szCs w:val="24"/>
        </w:rPr>
        <w:t>Yes</w:t>
      </w:r>
    </w:p>
    <w:p w14:paraId="1AFAB4E9" w14:textId="212AF2CE" w:rsidR="00140E42" w:rsidRDefault="00140E42">
      <w:pPr>
        <w:rPr>
          <w:sz w:val="24"/>
          <w:szCs w:val="24"/>
        </w:rPr>
      </w:pPr>
      <w:r>
        <w:rPr>
          <w:sz w:val="24"/>
          <w:szCs w:val="24"/>
        </w:rPr>
        <w:t>No</w:t>
      </w:r>
    </w:p>
    <w:p w14:paraId="3EBE7D73" w14:textId="77777777" w:rsidR="00140E42" w:rsidRDefault="00140E42">
      <w:pPr>
        <w:rPr>
          <w:sz w:val="24"/>
          <w:szCs w:val="24"/>
        </w:rPr>
      </w:pPr>
    </w:p>
    <w:p w14:paraId="2DBD8D43" w14:textId="70D8AE5D" w:rsidR="00284B98" w:rsidRDefault="00284B98">
      <w:pPr>
        <w:rPr>
          <w:sz w:val="24"/>
          <w:szCs w:val="24"/>
        </w:rPr>
      </w:pPr>
      <w:r>
        <w:rPr>
          <w:sz w:val="24"/>
          <w:szCs w:val="24"/>
        </w:rPr>
        <w:t xml:space="preserve">Q3 - </w:t>
      </w:r>
      <w:r w:rsidRPr="00284B98">
        <w:rPr>
          <w:sz w:val="24"/>
          <w:szCs w:val="24"/>
        </w:rPr>
        <w:t>Do you think that having more female police officers in the police force improves community tension and helps de-escalate conflict?</w:t>
      </w:r>
    </w:p>
    <w:p w14:paraId="52F22977" w14:textId="30F70662" w:rsidR="00284B98" w:rsidRDefault="00284B98">
      <w:pPr>
        <w:rPr>
          <w:sz w:val="24"/>
          <w:szCs w:val="24"/>
        </w:rPr>
      </w:pPr>
      <w:r>
        <w:rPr>
          <w:sz w:val="24"/>
          <w:szCs w:val="24"/>
        </w:rPr>
        <w:t>Yes</w:t>
      </w:r>
    </w:p>
    <w:p w14:paraId="5571B740" w14:textId="5D521E24" w:rsidR="00284B98" w:rsidRDefault="00284B98">
      <w:pPr>
        <w:rPr>
          <w:sz w:val="24"/>
          <w:szCs w:val="24"/>
        </w:rPr>
      </w:pPr>
      <w:r>
        <w:rPr>
          <w:sz w:val="24"/>
          <w:szCs w:val="24"/>
        </w:rPr>
        <w:t>No</w:t>
      </w:r>
    </w:p>
    <w:p w14:paraId="727DE52C" w14:textId="3CED8437" w:rsidR="00284B98" w:rsidRDefault="00284B98">
      <w:pPr>
        <w:rPr>
          <w:sz w:val="24"/>
          <w:szCs w:val="24"/>
        </w:rPr>
      </w:pPr>
      <w:r>
        <w:rPr>
          <w:sz w:val="24"/>
          <w:szCs w:val="24"/>
        </w:rPr>
        <w:t xml:space="preserve">Q4 - </w:t>
      </w:r>
      <w:r w:rsidRPr="00284B98">
        <w:rPr>
          <w:sz w:val="24"/>
          <w:szCs w:val="24"/>
        </w:rPr>
        <w:t>What challenges do you face as a female police officer in your daily role? </w:t>
      </w:r>
    </w:p>
    <w:p w14:paraId="50524210" w14:textId="77777777" w:rsidR="00284B98" w:rsidRDefault="00284B98">
      <w:pPr>
        <w:rPr>
          <w:sz w:val="24"/>
          <w:szCs w:val="24"/>
        </w:rPr>
      </w:pPr>
    </w:p>
    <w:p w14:paraId="3AC9FF51" w14:textId="03844819" w:rsidR="00284B98" w:rsidRDefault="00284B98">
      <w:pPr>
        <w:rPr>
          <w:sz w:val="24"/>
          <w:szCs w:val="24"/>
        </w:rPr>
      </w:pPr>
      <w:r>
        <w:rPr>
          <w:sz w:val="24"/>
          <w:szCs w:val="24"/>
        </w:rPr>
        <w:t xml:space="preserve">Q5 - </w:t>
      </w:r>
      <w:r w:rsidR="00BC1F89" w:rsidRPr="00BC1F89">
        <w:rPr>
          <w:sz w:val="24"/>
          <w:szCs w:val="24"/>
        </w:rPr>
        <w:t>In your experience, how does workplace culture affect female officers' performance and well-being?</w:t>
      </w:r>
    </w:p>
    <w:p w14:paraId="60E438C3" w14:textId="5857E8C1" w:rsidR="00BC1F89" w:rsidRDefault="00BC1F89">
      <w:pPr>
        <w:rPr>
          <w:sz w:val="24"/>
          <w:szCs w:val="24"/>
        </w:rPr>
      </w:pPr>
      <w:r>
        <w:rPr>
          <w:sz w:val="24"/>
          <w:szCs w:val="24"/>
        </w:rPr>
        <w:t xml:space="preserve">Q6 - </w:t>
      </w:r>
      <w:r w:rsidRPr="00BC1F89">
        <w:rPr>
          <w:sz w:val="24"/>
          <w:szCs w:val="24"/>
        </w:rPr>
        <w:t>Do you feel that being a female police officer has influenced how you are perceived by the public and your colleagues? Please elaborate.</w:t>
      </w:r>
    </w:p>
    <w:p w14:paraId="17FB8163" w14:textId="45B1EA6F" w:rsidR="00BC1F89" w:rsidRDefault="00BC1F89">
      <w:pPr>
        <w:rPr>
          <w:sz w:val="24"/>
          <w:szCs w:val="24"/>
        </w:rPr>
      </w:pPr>
      <w:r>
        <w:rPr>
          <w:sz w:val="24"/>
          <w:szCs w:val="24"/>
        </w:rPr>
        <w:t xml:space="preserve">Q7 - </w:t>
      </w:r>
      <w:r w:rsidRPr="00BC1F89">
        <w:rPr>
          <w:sz w:val="24"/>
          <w:szCs w:val="24"/>
        </w:rPr>
        <w:t>Do you feel as though your contributions as a female officer are undervalued? </w:t>
      </w:r>
    </w:p>
    <w:p w14:paraId="17F59E19" w14:textId="5F10F35E" w:rsidR="00BC1F89" w:rsidRDefault="00BC1F89">
      <w:pPr>
        <w:rPr>
          <w:sz w:val="24"/>
          <w:szCs w:val="24"/>
        </w:rPr>
      </w:pPr>
      <w:r>
        <w:rPr>
          <w:sz w:val="24"/>
          <w:szCs w:val="24"/>
        </w:rPr>
        <w:t>Yes</w:t>
      </w:r>
    </w:p>
    <w:p w14:paraId="68FA5045" w14:textId="4ECA8524" w:rsidR="00BC1F89" w:rsidRDefault="00BC1F89">
      <w:pPr>
        <w:rPr>
          <w:sz w:val="24"/>
          <w:szCs w:val="24"/>
        </w:rPr>
      </w:pPr>
      <w:r>
        <w:rPr>
          <w:sz w:val="24"/>
          <w:szCs w:val="24"/>
        </w:rPr>
        <w:t>No</w:t>
      </w:r>
    </w:p>
    <w:p w14:paraId="425A7A7E" w14:textId="51D99A77" w:rsidR="00BC1F89" w:rsidRDefault="00DB5F4A">
      <w:pPr>
        <w:rPr>
          <w:sz w:val="24"/>
          <w:szCs w:val="24"/>
        </w:rPr>
      </w:pPr>
      <w:r>
        <w:rPr>
          <w:sz w:val="24"/>
          <w:szCs w:val="24"/>
        </w:rPr>
        <w:t xml:space="preserve">Q8 - </w:t>
      </w:r>
      <w:r w:rsidRPr="00DB5F4A">
        <w:rPr>
          <w:sz w:val="24"/>
          <w:szCs w:val="24"/>
        </w:rPr>
        <w:t>What changes would you like to see in your workplace to better support female officers?</w:t>
      </w:r>
    </w:p>
    <w:p w14:paraId="1B83EF9F" w14:textId="11F25443" w:rsidR="00DB5F4A" w:rsidRDefault="00DB5F4A">
      <w:pPr>
        <w:rPr>
          <w:sz w:val="24"/>
          <w:szCs w:val="24"/>
        </w:rPr>
      </w:pPr>
      <w:r>
        <w:rPr>
          <w:sz w:val="24"/>
          <w:szCs w:val="24"/>
        </w:rPr>
        <w:t xml:space="preserve">Q9 - </w:t>
      </w:r>
      <w:r w:rsidRPr="00DB5F4A">
        <w:rPr>
          <w:sz w:val="24"/>
          <w:szCs w:val="24"/>
        </w:rPr>
        <w:t>Is there anything else you would like to share about your experiences as a female police officer? </w:t>
      </w:r>
    </w:p>
    <w:p w14:paraId="26E201A5" w14:textId="1BDA8082" w:rsidR="00DB5F4A" w:rsidRDefault="000A7FB7">
      <w:pPr>
        <w:rPr>
          <w:b/>
          <w:bCs/>
          <w:sz w:val="24"/>
          <w:szCs w:val="24"/>
          <w:u w:val="single"/>
        </w:rPr>
      </w:pPr>
      <w:r w:rsidRPr="000A7FB7">
        <w:rPr>
          <w:b/>
          <w:bCs/>
          <w:sz w:val="24"/>
          <w:szCs w:val="24"/>
          <w:u w:val="single"/>
        </w:rPr>
        <w:t>Appendix D</w:t>
      </w:r>
      <w:r w:rsidR="00C61A45">
        <w:rPr>
          <w:b/>
          <w:bCs/>
          <w:sz w:val="24"/>
          <w:szCs w:val="24"/>
          <w:u w:val="single"/>
        </w:rPr>
        <w:t xml:space="preserve"> – Completed questionnaire </w:t>
      </w:r>
    </w:p>
    <w:p w14:paraId="0BE7CF2D" w14:textId="0427AE4C" w:rsidR="000A7FB7" w:rsidRDefault="009C043D">
      <w:pPr>
        <w:rPr>
          <w:b/>
          <w:bCs/>
          <w:sz w:val="24"/>
          <w:szCs w:val="24"/>
          <w:u w:val="single"/>
        </w:rPr>
      </w:pPr>
      <w:r>
        <w:rPr>
          <w:b/>
          <w:bCs/>
          <w:sz w:val="24"/>
          <w:szCs w:val="24"/>
          <w:u w:val="single"/>
        </w:rPr>
        <w:t>Q1</w:t>
      </w:r>
    </w:p>
    <w:p w14:paraId="68DD7F62" w14:textId="3FBDB947" w:rsidR="009C043D" w:rsidRDefault="009C043D">
      <w:pPr>
        <w:rPr>
          <w:b/>
          <w:bCs/>
          <w:sz w:val="24"/>
          <w:szCs w:val="24"/>
          <w:u w:val="single"/>
        </w:rPr>
      </w:pPr>
      <w:r>
        <w:rPr>
          <w:noProof/>
        </w:rPr>
        <w:drawing>
          <wp:inline distT="0" distB="0" distL="0" distR="0" wp14:anchorId="6C799D93" wp14:editId="4640742E">
            <wp:extent cx="5731510" cy="4340225"/>
            <wp:effectExtent l="0" t="0" r="2540" b="3175"/>
            <wp:docPr id="16087126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8712609" name=""/>
                    <pic:cNvPicPr/>
                  </pic:nvPicPr>
                  <pic:blipFill>
                    <a:blip r:embed="rId66"/>
                    <a:stretch>
                      <a:fillRect/>
                    </a:stretch>
                  </pic:blipFill>
                  <pic:spPr>
                    <a:xfrm>
                      <a:off x="0" y="0"/>
                      <a:ext cx="5731510" cy="4340225"/>
                    </a:xfrm>
                    <a:prstGeom prst="rect">
                      <a:avLst/>
                    </a:prstGeom>
                  </pic:spPr>
                </pic:pic>
              </a:graphicData>
            </a:graphic>
          </wp:inline>
        </w:drawing>
      </w:r>
    </w:p>
    <w:p w14:paraId="6CD4B463" w14:textId="77777777" w:rsidR="00C61A45" w:rsidRDefault="00C61A45">
      <w:pPr>
        <w:rPr>
          <w:b/>
          <w:bCs/>
          <w:sz w:val="24"/>
          <w:szCs w:val="24"/>
          <w:u w:val="single"/>
        </w:rPr>
      </w:pPr>
    </w:p>
    <w:p w14:paraId="2825FF64" w14:textId="2880B60C" w:rsidR="009C043D" w:rsidRDefault="009C043D">
      <w:pPr>
        <w:rPr>
          <w:b/>
          <w:bCs/>
          <w:sz w:val="24"/>
          <w:szCs w:val="24"/>
          <w:u w:val="single"/>
        </w:rPr>
      </w:pPr>
      <w:r>
        <w:rPr>
          <w:b/>
          <w:bCs/>
          <w:sz w:val="24"/>
          <w:szCs w:val="24"/>
          <w:u w:val="single"/>
        </w:rPr>
        <w:t>Q2</w:t>
      </w:r>
    </w:p>
    <w:p w14:paraId="4CD4DDEB" w14:textId="44C60F5A" w:rsidR="009C043D" w:rsidRDefault="00F57B77">
      <w:pPr>
        <w:rPr>
          <w:b/>
          <w:bCs/>
          <w:sz w:val="24"/>
          <w:szCs w:val="24"/>
          <w:u w:val="single"/>
        </w:rPr>
      </w:pPr>
      <w:r>
        <w:rPr>
          <w:noProof/>
        </w:rPr>
        <w:drawing>
          <wp:inline distT="0" distB="0" distL="0" distR="0" wp14:anchorId="7D47C256" wp14:editId="3D6E6FC9">
            <wp:extent cx="5731510" cy="4228465"/>
            <wp:effectExtent l="0" t="0" r="2540" b="635"/>
            <wp:docPr id="14160157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6015746" name=""/>
                    <pic:cNvPicPr/>
                  </pic:nvPicPr>
                  <pic:blipFill>
                    <a:blip r:embed="rId67"/>
                    <a:stretch>
                      <a:fillRect/>
                    </a:stretch>
                  </pic:blipFill>
                  <pic:spPr>
                    <a:xfrm>
                      <a:off x="0" y="0"/>
                      <a:ext cx="5731510" cy="4228465"/>
                    </a:xfrm>
                    <a:prstGeom prst="rect">
                      <a:avLst/>
                    </a:prstGeom>
                  </pic:spPr>
                </pic:pic>
              </a:graphicData>
            </a:graphic>
          </wp:inline>
        </w:drawing>
      </w:r>
    </w:p>
    <w:p w14:paraId="70A0B8D0" w14:textId="65F3CFB5" w:rsidR="00F57B77" w:rsidRDefault="00F57B77">
      <w:pPr>
        <w:rPr>
          <w:b/>
          <w:bCs/>
          <w:sz w:val="24"/>
          <w:szCs w:val="24"/>
          <w:u w:val="single"/>
        </w:rPr>
      </w:pPr>
      <w:r>
        <w:rPr>
          <w:b/>
          <w:bCs/>
          <w:sz w:val="24"/>
          <w:szCs w:val="24"/>
          <w:u w:val="single"/>
        </w:rPr>
        <w:t>Q3</w:t>
      </w:r>
    </w:p>
    <w:p w14:paraId="68690C27" w14:textId="5643B221" w:rsidR="00F57B77" w:rsidRDefault="003649E1">
      <w:pPr>
        <w:rPr>
          <w:b/>
          <w:bCs/>
          <w:sz w:val="24"/>
          <w:szCs w:val="24"/>
          <w:u w:val="single"/>
        </w:rPr>
      </w:pPr>
      <w:r>
        <w:rPr>
          <w:noProof/>
        </w:rPr>
        <w:drawing>
          <wp:inline distT="0" distB="0" distL="0" distR="0" wp14:anchorId="51488C09" wp14:editId="77430D27">
            <wp:extent cx="4987636" cy="3081082"/>
            <wp:effectExtent l="0" t="0" r="3810" b="5080"/>
            <wp:docPr id="20143032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4303239" name=""/>
                    <pic:cNvPicPr/>
                  </pic:nvPicPr>
                  <pic:blipFill>
                    <a:blip r:embed="rId68"/>
                    <a:stretch>
                      <a:fillRect/>
                    </a:stretch>
                  </pic:blipFill>
                  <pic:spPr>
                    <a:xfrm>
                      <a:off x="0" y="0"/>
                      <a:ext cx="5029449" cy="3106912"/>
                    </a:xfrm>
                    <a:prstGeom prst="rect">
                      <a:avLst/>
                    </a:prstGeom>
                  </pic:spPr>
                </pic:pic>
              </a:graphicData>
            </a:graphic>
          </wp:inline>
        </w:drawing>
      </w:r>
    </w:p>
    <w:p w14:paraId="5B828378" w14:textId="08AE8CF6" w:rsidR="00C17DDF" w:rsidRPr="00264148" w:rsidRDefault="003649E1">
      <w:pPr>
        <w:rPr>
          <w:b/>
          <w:bCs/>
          <w:sz w:val="24"/>
          <w:szCs w:val="24"/>
          <w:u w:val="single"/>
        </w:rPr>
      </w:pPr>
      <w:r>
        <w:rPr>
          <w:b/>
          <w:bCs/>
          <w:sz w:val="24"/>
          <w:szCs w:val="24"/>
          <w:u w:val="single"/>
        </w:rPr>
        <w:t>Q4</w:t>
      </w:r>
      <w:r w:rsidR="002A333A" w:rsidRPr="002A333A">
        <w:rPr>
          <w:noProof/>
        </w:rPr>
        <w:t xml:space="preserve"> </w:t>
      </w:r>
      <w:r w:rsidR="00C07911">
        <w:rPr>
          <w:noProof/>
        </w:rPr>
        <w:drawing>
          <wp:inline distT="0" distB="0" distL="0" distR="0" wp14:anchorId="1BAA85FD" wp14:editId="32A0C68D">
            <wp:extent cx="5731510" cy="3907155"/>
            <wp:effectExtent l="0" t="0" r="2540" b="0"/>
            <wp:docPr id="10681362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8136234" name=""/>
                    <pic:cNvPicPr/>
                  </pic:nvPicPr>
                  <pic:blipFill>
                    <a:blip r:embed="rId69"/>
                    <a:stretch>
                      <a:fillRect/>
                    </a:stretch>
                  </pic:blipFill>
                  <pic:spPr>
                    <a:xfrm>
                      <a:off x="0" y="0"/>
                      <a:ext cx="5731510" cy="3907155"/>
                    </a:xfrm>
                    <a:prstGeom prst="rect">
                      <a:avLst/>
                    </a:prstGeom>
                  </pic:spPr>
                </pic:pic>
              </a:graphicData>
            </a:graphic>
          </wp:inline>
        </w:drawing>
      </w:r>
    </w:p>
    <w:p w14:paraId="7BB9BD80" w14:textId="2B627250" w:rsidR="00C17DDF" w:rsidRDefault="002A333A">
      <w:pPr>
        <w:rPr>
          <w:sz w:val="24"/>
          <w:szCs w:val="24"/>
        </w:rPr>
      </w:pPr>
      <w:r>
        <w:rPr>
          <w:noProof/>
        </w:rPr>
        <w:drawing>
          <wp:anchor distT="0" distB="0" distL="114300" distR="114300" simplePos="0" relativeHeight="251643904" behindDoc="0" locked="0" layoutInCell="1" allowOverlap="1" wp14:anchorId="497CBAE9" wp14:editId="2FB16875">
            <wp:simplePos x="0" y="0"/>
            <wp:positionH relativeFrom="column">
              <wp:posOffset>-115073</wp:posOffset>
            </wp:positionH>
            <wp:positionV relativeFrom="paragraph">
              <wp:posOffset>-651630</wp:posOffset>
            </wp:positionV>
            <wp:extent cx="5731510" cy="3099435"/>
            <wp:effectExtent l="0" t="0" r="2540" b="5715"/>
            <wp:wrapNone/>
            <wp:docPr id="1140958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095891" name=""/>
                    <pic:cNvPicPr/>
                  </pic:nvPicPr>
                  <pic:blipFill>
                    <a:blip r:embed="rId70">
                      <a:extLst>
                        <a:ext uri="{28A0092B-C50C-407E-A947-70E740481C1C}">
                          <a14:useLocalDpi xmlns:a14="http://schemas.microsoft.com/office/drawing/2010/main" val="0"/>
                        </a:ext>
                      </a:extLst>
                    </a:blip>
                    <a:stretch>
                      <a:fillRect/>
                    </a:stretch>
                  </pic:blipFill>
                  <pic:spPr>
                    <a:xfrm>
                      <a:off x="0" y="0"/>
                      <a:ext cx="5731510" cy="3099435"/>
                    </a:xfrm>
                    <a:prstGeom prst="rect">
                      <a:avLst/>
                    </a:prstGeom>
                  </pic:spPr>
                </pic:pic>
              </a:graphicData>
            </a:graphic>
          </wp:anchor>
        </w:drawing>
      </w:r>
    </w:p>
    <w:p w14:paraId="02E5DEC5" w14:textId="77777777" w:rsidR="00C17DDF" w:rsidRDefault="00C17DDF">
      <w:pPr>
        <w:rPr>
          <w:sz w:val="24"/>
          <w:szCs w:val="24"/>
        </w:rPr>
      </w:pPr>
    </w:p>
    <w:p w14:paraId="58653B63" w14:textId="77777777" w:rsidR="00C17DDF" w:rsidRDefault="00C17DDF">
      <w:pPr>
        <w:rPr>
          <w:sz w:val="24"/>
          <w:szCs w:val="24"/>
        </w:rPr>
      </w:pPr>
    </w:p>
    <w:p w14:paraId="3DA563D0" w14:textId="77777777" w:rsidR="00C17DDF" w:rsidRDefault="00C17DDF">
      <w:pPr>
        <w:rPr>
          <w:sz w:val="24"/>
          <w:szCs w:val="24"/>
        </w:rPr>
      </w:pPr>
    </w:p>
    <w:p w14:paraId="6017951B" w14:textId="77777777" w:rsidR="00C17DDF" w:rsidRDefault="00C17DDF">
      <w:pPr>
        <w:rPr>
          <w:sz w:val="24"/>
          <w:szCs w:val="24"/>
        </w:rPr>
      </w:pPr>
    </w:p>
    <w:p w14:paraId="7C863509" w14:textId="77777777" w:rsidR="00C17DDF" w:rsidRDefault="00C17DDF">
      <w:pPr>
        <w:rPr>
          <w:sz w:val="24"/>
          <w:szCs w:val="24"/>
        </w:rPr>
      </w:pPr>
    </w:p>
    <w:p w14:paraId="77E9103C" w14:textId="77777777" w:rsidR="00C17DDF" w:rsidRDefault="00C17DDF">
      <w:pPr>
        <w:rPr>
          <w:sz w:val="24"/>
          <w:szCs w:val="24"/>
        </w:rPr>
      </w:pPr>
    </w:p>
    <w:p w14:paraId="58BD3383" w14:textId="77777777" w:rsidR="00C17DDF" w:rsidRDefault="00C17DDF">
      <w:pPr>
        <w:rPr>
          <w:sz w:val="24"/>
          <w:szCs w:val="24"/>
        </w:rPr>
      </w:pPr>
    </w:p>
    <w:p w14:paraId="32B30CDD" w14:textId="77777777" w:rsidR="00C17DDF" w:rsidRDefault="00C17DDF">
      <w:pPr>
        <w:rPr>
          <w:sz w:val="24"/>
          <w:szCs w:val="24"/>
        </w:rPr>
      </w:pPr>
    </w:p>
    <w:p w14:paraId="3E9AF198" w14:textId="73B9DC69" w:rsidR="00C17DDF" w:rsidRDefault="00A02446">
      <w:pPr>
        <w:rPr>
          <w:sz w:val="24"/>
          <w:szCs w:val="24"/>
        </w:rPr>
      </w:pPr>
      <w:r>
        <w:rPr>
          <w:noProof/>
        </w:rPr>
        <w:drawing>
          <wp:inline distT="0" distB="0" distL="0" distR="0" wp14:anchorId="3C49AAAC" wp14:editId="5EEB02F1">
            <wp:extent cx="5731510" cy="3152140"/>
            <wp:effectExtent l="0" t="0" r="2540" b="0"/>
            <wp:docPr id="11510870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1087054" name=""/>
                    <pic:cNvPicPr/>
                  </pic:nvPicPr>
                  <pic:blipFill>
                    <a:blip r:embed="rId71"/>
                    <a:stretch>
                      <a:fillRect/>
                    </a:stretch>
                  </pic:blipFill>
                  <pic:spPr>
                    <a:xfrm>
                      <a:off x="0" y="0"/>
                      <a:ext cx="5731510" cy="3152140"/>
                    </a:xfrm>
                    <a:prstGeom prst="rect">
                      <a:avLst/>
                    </a:prstGeom>
                  </pic:spPr>
                </pic:pic>
              </a:graphicData>
            </a:graphic>
          </wp:inline>
        </w:drawing>
      </w:r>
    </w:p>
    <w:p w14:paraId="18BD66AE" w14:textId="06EB4C66" w:rsidR="00C17DDF" w:rsidRDefault="00C17DDF">
      <w:pPr>
        <w:rPr>
          <w:sz w:val="24"/>
          <w:szCs w:val="24"/>
        </w:rPr>
      </w:pPr>
    </w:p>
    <w:p w14:paraId="15C9686C" w14:textId="43756EF7" w:rsidR="00C17DDF" w:rsidRDefault="00B219F4">
      <w:pPr>
        <w:rPr>
          <w:sz w:val="24"/>
          <w:szCs w:val="24"/>
        </w:rPr>
      </w:pPr>
      <w:r>
        <w:rPr>
          <w:noProof/>
        </w:rPr>
        <w:drawing>
          <wp:inline distT="0" distB="0" distL="0" distR="0" wp14:anchorId="0B2EC004" wp14:editId="41F333A9">
            <wp:extent cx="5731510" cy="1503045"/>
            <wp:effectExtent l="0" t="0" r="2540" b="1905"/>
            <wp:docPr id="19583764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8376448" name=""/>
                    <pic:cNvPicPr/>
                  </pic:nvPicPr>
                  <pic:blipFill>
                    <a:blip r:embed="rId72"/>
                    <a:stretch>
                      <a:fillRect/>
                    </a:stretch>
                  </pic:blipFill>
                  <pic:spPr>
                    <a:xfrm>
                      <a:off x="0" y="0"/>
                      <a:ext cx="5731510" cy="1503045"/>
                    </a:xfrm>
                    <a:prstGeom prst="rect">
                      <a:avLst/>
                    </a:prstGeom>
                  </pic:spPr>
                </pic:pic>
              </a:graphicData>
            </a:graphic>
          </wp:inline>
        </w:drawing>
      </w:r>
    </w:p>
    <w:p w14:paraId="234AD7B9" w14:textId="4BDADD23" w:rsidR="00C17DDF" w:rsidRPr="00CF13D7" w:rsidRDefault="00B219F4">
      <w:pPr>
        <w:rPr>
          <w:b/>
          <w:bCs/>
          <w:sz w:val="24"/>
          <w:szCs w:val="24"/>
        </w:rPr>
      </w:pPr>
      <w:r w:rsidRPr="00CF13D7">
        <w:rPr>
          <w:b/>
          <w:bCs/>
          <w:sz w:val="24"/>
          <w:szCs w:val="24"/>
        </w:rPr>
        <w:t>Q5</w:t>
      </w:r>
    </w:p>
    <w:p w14:paraId="28F1A2FD" w14:textId="021D4933" w:rsidR="00B219F4" w:rsidRDefault="00FF04A0">
      <w:pPr>
        <w:rPr>
          <w:noProof/>
        </w:rPr>
      </w:pPr>
      <w:r>
        <w:rPr>
          <w:noProof/>
        </w:rPr>
        <w:drawing>
          <wp:anchor distT="0" distB="0" distL="114300" distR="114300" simplePos="0" relativeHeight="251649024" behindDoc="1" locked="0" layoutInCell="1" allowOverlap="1" wp14:anchorId="0D6378F1" wp14:editId="0AF782FC">
            <wp:simplePos x="0" y="0"/>
            <wp:positionH relativeFrom="column">
              <wp:posOffset>-44450</wp:posOffset>
            </wp:positionH>
            <wp:positionV relativeFrom="paragraph">
              <wp:posOffset>3677920</wp:posOffset>
            </wp:positionV>
            <wp:extent cx="5731510" cy="3293110"/>
            <wp:effectExtent l="0" t="0" r="2540" b="2540"/>
            <wp:wrapNone/>
            <wp:docPr id="19975733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7573342" name=""/>
                    <pic:cNvPicPr/>
                  </pic:nvPicPr>
                  <pic:blipFill>
                    <a:blip r:embed="rId73">
                      <a:extLst>
                        <a:ext uri="{28A0092B-C50C-407E-A947-70E740481C1C}">
                          <a14:useLocalDpi xmlns:a14="http://schemas.microsoft.com/office/drawing/2010/main" val="0"/>
                        </a:ext>
                      </a:extLst>
                    </a:blip>
                    <a:stretch>
                      <a:fillRect/>
                    </a:stretch>
                  </pic:blipFill>
                  <pic:spPr>
                    <a:xfrm>
                      <a:off x="0" y="0"/>
                      <a:ext cx="5731510" cy="3293110"/>
                    </a:xfrm>
                    <a:prstGeom prst="rect">
                      <a:avLst/>
                    </a:prstGeom>
                  </pic:spPr>
                </pic:pic>
              </a:graphicData>
            </a:graphic>
          </wp:anchor>
        </w:drawing>
      </w:r>
      <w:r w:rsidR="004E0012">
        <w:rPr>
          <w:noProof/>
        </w:rPr>
        <w:drawing>
          <wp:inline distT="0" distB="0" distL="0" distR="0" wp14:anchorId="4E0170FC" wp14:editId="0D091D98">
            <wp:extent cx="5731510" cy="3702685"/>
            <wp:effectExtent l="0" t="0" r="2540" b="0"/>
            <wp:docPr id="17330029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3002910" name=""/>
                    <pic:cNvPicPr/>
                  </pic:nvPicPr>
                  <pic:blipFill>
                    <a:blip r:embed="rId74"/>
                    <a:stretch>
                      <a:fillRect/>
                    </a:stretch>
                  </pic:blipFill>
                  <pic:spPr>
                    <a:xfrm>
                      <a:off x="0" y="0"/>
                      <a:ext cx="5731510" cy="3702685"/>
                    </a:xfrm>
                    <a:prstGeom prst="rect">
                      <a:avLst/>
                    </a:prstGeom>
                  </pic:spPr>
                </pic:pic>
              </a:graphicData>
            </a:graphic>
          </wp:inline>
        </w:drawing>
      </w:r>
    </w:p>
    <w:p w14:paraId="72AFD585" w14:textId="4F22B8ED" w:rsidR="00712833" w:rsidRDefault="00712833" w:rsidP="00712833">
      <w:pPr>
        <w:rPr>
          <w:noProof/>
        </w:rPr>
      </w:pPr>
    </w:p>
    <w:p w14:paraId="1D7318D4" w14:textId="743D395C" w:rsidR="00712833" w:rsidRDefault="00712833" w:rsidP="00712833">
      <w:pPr>
        <w:ind w:firstLine="720"/>
        <w:rPr>
          <w:sz w:val="24"/>
          <w:szCs w:val="24"/>
        </w:rPr>
      </w:pPr>
    </w:p>
    <w:p w14:paraId="69797099" w14:textId="1CAC1CA9" w:rsidR="00DF6168" w:rsidRPr="00DF6168" w:rsidRDefault="00DF6168" w:rsidP="00DF6168">
      <w:pPr>
        <w:rPr>
          <w:sz w:val="24"/>
          <w:szCs w:val="24"/>
        </w:rPr>
      </w:pPr>
    </w:p>
    <w:p w14:paraId="6F285773" w14:textId="173C5F86" w:rsidR="00DF6168" w:rsidRPr="00DF6168" w:rsidRDefault="00DF6168" w:rsidP="00DF6168">
      <w:pPr>
        <w:rPr>
          <w:sz w:val="24"/>
          <w:szCs w:val="24"/>
        </w:rPr>
      </w:pPr>
    </w:p>
    <w:p w14:paraId="65733F6B" w14:textId="2B5F22F8" w:rsidR="00DF6168" w:rsidRPr="00DF6168" w:rsidRDefault="00DF6168" w:rsidP="00DF6168">
      <w:pPr>
        <w:rPr>
          <w:sz w:val="24"/>
          <w:szCs w:val="24"/>
        </w:rPr>
      </w:pPr>
    </w:p>
    <w:p w14:paraId="01E5E718" w14:textId="28DBB1DF" w:rsidR="00DF6168" w:rsidRPr="00DF6168" w:rsidRDefault="00DF6168" w:rsidP="00DF6168">
      <w:pPr>
        <w:rPr>
          <w:sz w:val="24"/>
          <w:szCs w:val="24"/>
        </w:rPr>
      </w:pPr>
    </w:p>
    <w:p w14:paraId="6FBC6F29" w14:textId="323EA812" w:rsidR="00DF6168" w:rsidRPr="00DF6168" w:rsidRDefault="00DF6168" w:rsidP="00DF6168">
      <w:pPr>
        <w:rPr>
          <w:sz w:val="24"/>
          <w:szCs w:val="24"/>
        </w:rPr>
      </w:pPr>
    </w:p>
    <w:p w14:paraId="701EC335" w14:textId="0C85CFD7" w:rsidR="00DF6168" w:rsidRPr="00DF6168" w:rsidRDefault="00DF6168" w:rsidP="00DF6168">
      <w:pPr>
        <w:rPr>
          <w:sz w:val="24"/>
          <w:szCs w:val="24"/>
        </w:rPr>
      </w:pPr>
    </w:p>
    <w:p w14:paraId="49199CC4" w14:textId="603DADDD" w:rsidR="00DF6168" w:rsidRPr="00DF6168" w:rsidRDefault="00DF6168" w:rsidP="00DF6168">
      <w:pPr>
        <w:rPr>
          <w:sz w:val="24"/>
          <w:szCs w:val="24"/>
        </w:rPr>
      </w:pPr>
    </w:p>
    <w:p w14:paraId="6D98DA62" w14:textId="1B3BE4D5" w:rsidR="00DF6168" w:rsidRPr="00DF6168" w:rsidRDefault="00DF6168" w:rsidP="00DF6168">
      <w:pPr>
        <w:rPr>
          <w:sz w:val="24"/>
          <w:szCs w:val="24"/>
        </w:rPr>
      </w:pPr>
    </w:p>
    <w:p w14:paraId="1A7A40FC" w14:textId="4424FF18" w:rsidR="00DF6168" w:rsidRDefault="00DF6168" w:rsidP="00DF6168">
      <w:pPr>
        <w:rPr>
          <w:sz w:val="24"/>
          <w:szCs w:val="24"/>
        </w:rPr>
      </w:pPr>
      <w:r>
        <w:rPr>
          <w:noProof/>
        </w:rPr>
        <w:drawing>
          <wp:anchor distT="0" distB="0" distL="114300" distR="114300" simplePos="0" relativeHeight="251651072" behindDoc="0" locked="0" layoutInCell="1" allowOverlap="1" wp14:anchorId="514CA839" wp14:editId="5D160526">
            <wp:simplePos x="0" y="0"/>
            <wp:positionH relativeFrom="column">
              <wp:posOffset>160255</wp:posOffset>
            </wp:positionH>
            <wp:positionV relativeFrom="paragraph">
              <wp:posOffset>141429</wp:posOffset>
            </wp:positionV>
            <wp:extent cx="5731510" cy="2097405"/>
            <wp:effectExtent l="0" t="0" r="2540" b="0"/>
            <wp:wrapNone/>
            <wp:docPr id="4723890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2389076" name=""/>
                    <pic:cNvPicPr/>
                  </pic:nvPicPr>
                  <pic:blipFill>
                    <a:blip r:embed="rId75">
                      <a:extLst>
                        <a:ext uri="{28A0092B-C50C-407E-A947-70E740481C1C}">
                          <a14:useLocalDpi xmlns:a14="http://schemas.microsoft.com/office/drawing/2010/main" val="0"/>
                        </a:ext>
                      </a:extLst>
                    </a:blip>
                    <a:stretch>
                      <a:fillRect/>
                    </a:stretch>
                  </pic:blipFill>
                  <pic:spPr>
                    <a:xfrm>
                      <a:off x="0" y="0"/>
                      <a:ext cx="5731510" cy="2097405"/>
                    </a:xfrm>
                    <a:prstGeom prst="rect">
                      <a:avLst/>
                    </a:prstGeom>
                  </pic:spPr>
                </pic:pic>
              </a:graphicData>
            </a:graphic>
          </wp:anchor>
        </w:drawing>
      </w:r>
    </w:p>
    <w:p w14:paraId="46EA0019" w14:textId="60B2BDB7" w:rsidR="00DF6168" w:rsidRDefault="00DF6168" w:rsidP="00DF6168">
      <w:pPr>
        <w:rPr>
          <w:sz w:val="24"/>
          <w:szCs w:val="24"/>
        </w:rPr>
      </w:pPr>
    </w:p>
    <w:p w14:paraId="7A15F723" w14:textId="77777777" w:rsidR="00CF13D7" w:rsidRDefault="00CF13D7" w:rsidP="00DF6168">
      <w:pPr>
        <w:rPr>
          <w:sz w:val="24"/>
          <w:szCs w:val="24"/>
        </w:rPr>
      </w:pPr>
    </w:p>
    <w:p w14:paraId="00C407F3" w14:textId="77777777" w:rsidR="00CF13D7" w:rsidRDefault="00CF13D7" w:rsidP="00DF6168">
      <w:pPr>
        <w:rPr>
          <w:sz w:val="24"/>
          <w:szCs w:val="24"/>
        </w:rPr>
      </w:pPr>
    </w:p>
    <w:p w14:paraId="544F4FAC" w14:textId="77777777" w:rsidR="00CF13D7" w:rsidRDefault="00CF13D7" w:rsidP="00DF6168">
      <w:pPr>
        <w:rPr>
          <w:sz w:val="24"/>
          <w:szCs w:val="24"/>
        </w:rPr>
      </w:pPr>
    </w:p>
    <w:p w14:paraId="64066DFF" w14:textId="77777777" w:rsidR="00CF13D7" w:rsidRDefault="00CF13D7" w:rsidP="00DF6168">
      <w:pPr>
        <w:rPr>
          <w:sz w:val="24"/>
          <w:szCs w:val="24"/>
        </w:rPr>
      </w:pPr>
    </w:p>
    <w:p w14:paraId="2D34431D" w14:textId="77777777" w:rsidR="00CF13D7" w:rsidRDefault="00CF13D7" w:rsidP="00DF6168">
      <w:pPr>
        <w:rPr>
          <w:sz w:val="24"/>
          <w:szCs w:val="24"/>
        </w:rPr>
      </w:pPr>
    </w:p>
    <w:p w14:paraId="0EAA9506" w14:textId="140CE193" w:rsidR="00CF13D7" w:rsidRPr="009A11B4" w:rsidRDefault="00CF13D7" w:rsidP="00DF6168">
      <w:pPr>
        <w:rPr>
          <w:b/>
          <w:bCs/>
          <w:sz w:val="24"/>
          <w:szCs w:val="24"/>
        </w:rPr>
      </w:pPr>
      <w:r w:rsidRPr="009A11B4">
        <w:rPr>
          <w:b/>
          <w:bCs/>
          <w:sz w:val="24"/>
          <w:szCs w:val="24"/>
        </w:rPr>
        <w:t>Q6</w:t>
      </w:r>
    </w:p>
    <w:p w14:paraId="400BC89B" w14:textId="6227F58F" w:rsidR="00CF13D7" w:rsidRDefault="0023712C" w:rsidP="00DF6168">
      <w:pPr>
        <w:rPr>
          <w:noProof/>
        </w:rPr>
      </w:pPr>
      <w:r>
        <w:rPr>
          <w:noProof/>
        </w:rPr>
        <w:drawing>
          <wp:inline distT="0" distB="0" distL="0" distR="0" wp14:anchorId="32045D52" wp14:editId="1E2A9894">
            <wp:extent cx="5731510" cy="3987165"/>
            <wp:effectExtent l="0" t="0" r="2540" b="0"/>
            <wp:docPr id="1845261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526142" name=""/>
                    <pic:cNvPicPr/>
                  </pic:nvPicPr>
                  <pic:blipFill>
                    <a:blip r:embed="rId76"/>
                    <a:stretch>
                      <a:fillRect/>
                    </a:stretch>
                  </pic:blipFill>
                  <pic:spPr>
                    <a:xfrm>
                      <a:off x="0" y="0"/>
                      <a:ext cx="5731510" cy="3987165"/>
                    </a:xfrm>
                    <a:prstGeom prst="rect">
                      <a:avLst/>
                    </a:prstGeom>
                  </pic:spPr>
                </pic:pic>
              </a:graphicData>
            </a:graphic>
          </wp:inline>
        </w:drawing>
      </w:r>
    </w:p>
    <w:p w14:paraId="1A8DCB74" w14:textId="1F997D34" w:rsidR="000947D6" w:rsidRDefault="000947D6" w:rsidP="000947D6">
      <w:pPr>
        <w:rPr>
          <w:sz w:val="24"/>
          <w:szCs w:val="24"/>
        </w:rPr>
      </w:pPr>
      <w:r>
        <w:rPr>
          <w:noProof/>
        </w:rPr>
        <w:drawing>
          <wp:inline distT="0" distB="0" distL="0" distR="0" wp14:anchorId="5E64FD78" wp14:editId="77407476">
            <wp:extent cx="5731510" cy="2998470"/>
            <wp:effectExtent l="0" t="0" r="2540" b="0"/>
            <wp:docPr id="2313193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319308" name=""/>
                    <pic:cNvPicPr/>
                  </pic:nvPicPr>
                  <pic:blipFill>
                    <a:blip r:embed="rId77"/>
                    <a:stretch>
                      <a:fillRect/>
                    </a:stretch>
                  </pic:blipFill>
                  <pic:spPr>
                    <a:xfrm>
                      <a:off x="0" y="0"/>
                      <a:ext cx="5731510" cy="2998470"/>
                    </a:xfrm>
                    <a:prstGeom prst="rect">
                      <a:avLst/>
                    </a:prstGeom>
                  </pic:spPr>
                </pic:pic>
              </a:graphicData>
            </a:graphic>
          </wp:inline>
        </w:drawing>
      </w:r>
    </w:p>
    <w:p w14:paraId="3EC2F7D3" w14:textId="4A6A07D7" w:rsidR="00623EAE" w:rsidRDefault="00623EAE" w:rsidP="000947D6">
      <w:pPr>
        <w:rPr>
          <w:sz w:val="24"/>
          <w:szCs w:val="24"/>
        </w:rPr>
      </w:pPr>
      <w:r>
        <w:rPr>
          <w:noProof/>
        </w:rPr>
        <w:drawing>
          <wp:inline distT="0" distB="0" distL="0" distR="0" wp14:anchorId="60BB8EDB" wp14:editId="7D688658">
            <wp:extent cx="5731510" cy="3224530"/>
            <wp:effectExtent l="0" t="0" r="2540" b="0"/>
            <wp:docPr id="3535969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3596914" name=""/>
                    <pic:cNvPicPr/>
                  </pic:nvPicPr>
                  <pic:blipFill>
                    <a:blip r:embed="rId78"/>
                    <a:stretch>
                      <a:fillRect/>
                    </a:stretch>
                  </pic:blipFill>
                  <pic:spPr>
                    <a:xfrm>
                      <a:off x="0" y="0"/>
                      <a:ext cx="5731510" cy="3224530"/>
                    </a:xfrm>
                    <a:prstGeom prst="rect">
                      <a:avLst/>
                    </a:prstGeom>
                  </pic:spPr>
                </pic:pic>
              </a:graphicData>
            </a:graphic>
          </wp:inline>
        </w:drawing>
      </w:r>
    </w:p>
    <w:p w14:paraId="2E9CA156" w14:textId="4167B0C3" w:rsidR="001F50A2" w:rsidRDefault="001F50A2" w:rsidP="000947D6">
      <w:pPr>
        <w:rPr>
          <w:noProof/>
        </w:rPr>
      </w:pPr>
      <w:r>
        <w:rPr>
          <w:noProof/>
        </w:rPr>
        <w:drawing>
          <wp:inline distT="0" distB="0" distL="0" distR="0" wp14:anchorId="1D00488C" wp14:editId="02DD203E">
            <wp:extent cx="5731510" cy="788670"/>
            <wp:effectExtent l="0" t="0" r="2540" b="0"/>
            <wp:docPr id="19415819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1581982" name=""/>
                    <pic:cNvPicPr/>
                  </pic:nvPicPr>
                  <pic:blipFill>
                    <a:blip r:embed="rId79"/>
                    <a:stretch>
                      <a:fillRect/>
                    </a:stretch>
                  </pic:blipFill>
                  <pic:spPr>
                    <a:xfrm>
                      <a:off x="0" y="0"/>
                      <a:ext cx="5731510" cy="788670"/>
                    </a:xfrm>
                    <a:prstGeom prst="rect">
                      <a:avLst/>
                    </a:prstGeom>
                  </pic:spPr>
                </pic:pic>
              </a:graphicData>
            </a:graphic>
          </wp:inline>
        </w:drawing>
      </w:r>
    </w:p>
    <w:p w14:paraId="138C3406" w14:textId="77777777" w:rsidR="00801176" w:rsidRDefault="00801176" w:rsidP="00801176">
      <w:pPr>
        <w:rPr>
          <w:noProof/>
        </w:rPr>
      </w:pPr>
    </w:p>
    <w:p w14:paraId="1CACB78A" w14:textId="2EDA54D8" w:rsidR="00801176" w:rsidRPr="009A11B4" w:rsidRDefault="00801176" w:rsidP="00801176">
      <w:pPr>
        <w:rPr>
          <w:b/>
          <w:bCs/>
          <w:sz w:val="24"/>
          <w:szCs w:val="24"/>
        </w:rPr>
      </w:pPr>
      <w:r w:rsidRPr="009A11B4">
        <w:rPr>
          <w:b/>
          <w:bCs/>
          <w:sz w:val="24"/>
          <w:szCs w:val="24"/>
        </w:rPr>
        <w:t>Q7</w:t>
      </w:r>
    </w:p>
    <w:p w14:paraId="522CC393" w14:textId="70004453" w:rsidR="00801176" w:rsidRDefault="00813A51" w:rsidP="00801176">
      <w:pPr>
        <w:rPr>
          <w:sz w:val="24"/>
          <w:szCs w:val="24"/>
        </w:rPr>
      </w:pPr>
      <w:r>
        <w:rPr>
          <w:noProof/>
        </w:rPr>
        <w:drawing>
          <wp:inline distT="0" distB="0" distL="0" distR="0" wp14:anchorId="554A1EBC" wp14:editId="173DABE4">
            <wp:extent cx="5731510" cy="2649855"/>
            <wp:effectExtent l="0" t="0" r="2540" b="0"/>
            <wp:docPr id="1463910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3910458" name=""/>
                    <pic:cNvPicPr/>
                  </pic:nvPicPr>
                  <pic:blipFill>
                    <a:blip r:embed="rId80"/>
                    <a:stretch>
                      <a:fillRect/>
                    </a:stretch>
                  </pic:blipFill>
                  <pic:spPr>
                    <a:xfrm>
                      <a:off x="0" y="0"/>
                      <a:ext cx="5731510" cy="2649855"/>
                    </a:xfrm>
                    <a:prstGeom prst="rect">
                      <a:avLst/>
                    </a:prstGeom>
                  </pic:spPr>
                </pic:pic>
              </a:graphicData>
            </a:graphic>
          </wp:inline>
        </w:drawing>
      </w:r>
    </w:p>
    <w:p w14:paraId="331AD84C" w14:textId="77777777" w:rsidR="00AB7CE0" w:rsidRDefault="00AB7CE0" w:rsidP="00801176">
      <w:pPr>
        <w:rPr>
          <w:b/>
          <w:bCs/>
          <w:sz w:val="24"/>
          <w:szCs w:val="24"/>
        </w:rPr>
      </w:pPr>
    </w:p>
    <w:p w14:paraId="240A5F86" w14:textId="77777777" w:rsidR="00AB7CE0" w:rsidRDefault="00AB7CE0" w:rsidP="00801176">
      <w:pPr>
        <w:rPr>
          <w:b/>
          <w:bCs/>
          <w:sz w:val="24"/>
          <w:szCs w:val="24"/>
        </w:rPr>
      </w:pPr>
    </w:p>
    <w:p w14:paraId="29EA4415" w14:textId="77777777" w:rsidR="00AB7CE0" w:rsidRDefault="00AB7CE0" w:rsidP="00801176">
      <w:pPr>
        <w:rPr>
          <w:b/>
          <w:bCs/>
          <w:sz w:val="24"/>
          <w:szCs w:val="24"/>
        </w:rPr>
      </w:pPr>
    </w:p>
    <w:p w14:paraId="677BE4D1" w14:textId="77777777" w:rsidR="00AB7CE0" w:rsidRDefault="00AB7CE0" w:rsidP="00801176">
      <w:pPr>
        <w:rPr>
          <w:b/>
          <w:bCs/>
          <w:sz w:val="24"/>
          <w:szCs w:val="24"/>
        </w:rPr>
      </w:pPr>
    </w:p>
    <w:p w14:paraId="4AD1B59D" w14:textId="1B42A9E1" w:rsidR="00813A51" w:rsidRPr="00AB7CE0" w:rsidRDefault="00813A51" w:rsidP="00801176">
      <w:pPr>
        <w:rPr>
          <w:b/>
          <w:bCs/>
          <w:sz w:val="24"/>
          <w:szCs w:val="24"/>
        </w:rPr>
      </w:pPr>
      <w:r w:rsidRPr="00AB7CE0">
        <w:rPr>
          <w:b/>
          <w:bCs/>
          <w:sz w:val="24"/>
          <w:szCs w:val="24"/>
        </w:rPr>
        <w:t>Q8</w:t>
      </w:r>
    </w:p>
    <w:p w14:paraId="60394FF6" w14:textId="489CC23F" w:rsidR="00813A51" w:rsidRDefault="00813A51" w:rsidP="00801176">
      <w:pPr>
        <w:rPr>
          <w:sz w:val="24"/>
          <w:szCs w:val="24"/>
        </w:rPr>
      </w:pPr>
      <w:r>
        <w:rPr>
          <w:noProof/>
        </w:rPr>
        <w:drawing>
          <wp:inline distT="0" distB="0" distL="0" distR="0" wp14:anchorId="40D4BCB5" wp14:editId="1B673FFB">
            <wp:extent cx="5731510" cy="3999865"/>
            <wp:effectExtent l="0" t="0" r="2540" b="635"/>
            <wp:docPr id="4098579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857931" name=""/>
                    <pic:cNvPicPr/>
                  </pic:nvPicPr>
                  <pic:blipFill>
                    <a:blip r:embed="rId81"/>
                    <a:stretch>
                      <a:fillRect/>
                    </a:stretch>
                  </pic:blipFill>
                  <pic:spPr>
                    <a:xfrm>
                      <a:off x="0" y="0"/>
                      <a:ext cx="5731510" cy="3999865"/>
                    </a:xfrm>
                    <a:prstGeom prst="rect">
                      <a:avLst/>
                    </a:prstGeom>
                  </pic:spPr>
                </pic:pic>
              </a:graphicData>
            </a:graphic>
          </wp:inline>
        </w:drawing>
      </w:r>
    </w:p>
    <w:p w14:paraId="6DC07AC8" w14:textId="1F4999CB" w:rsidR="001415AB" w:rsidRDefault="001415AB" w:rsidP="00801176">
      <w:pPr>
        <w:rPr>
          <w:sz w:val="24"/>
          <w:szCs w:val="24"/>
        </w:rPr>
      </w:pPr>
      <w:r>
        <w:rPr>
          <w:noProof/>
        </w:rPr>
        <w:drawing>
          <wp:inline distT="0" distB="0" distL="0" distR="0" wp14:anchorId="659DBEEF" wp14:editId="17E19C22">
            <wp:extent cx="5731510" cy="3009265"/>
            <wp:effectExtent l="0" t="0" r="2540" b="635"/>
            <wp:docPr id="5260414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6041408" name=""/>
                    <pic:cNvPicPr/>
                  </pic:nvPicPr>
                  <pic:blipFill>
                    <a:blip r:embed="rId82"/>
                    <a:stretch>
                      <a:fillRect/>
                    </a:stretch>
                  </pic:blipFill>
                  <pic:spPr>
                    <a:xfrm>
                      <a:off x="0" y="0"/>
                      <a:ext cx="5731510" cy="3009265"/>
                    </a:xfrm>
                    <a:prstGeom prst="rect">
                      <a:avLst/>
                    </a:prstGeom>
                  </pic:spPr>
                </pic:pic>
              </a:graphicData>
            </a:graphic>
          </wp:inline>
        </w:drawing>
      </w:r>
    </w:p>
    <w:p w14:paraId="072955A7" w14:textId="2D7B7A4D" w:rsidR="00AB7CE0" w:rsidRDefault="00AB7CE0" w:rsidP="00801176">
      <w:pPr>
        <w:rPr>
          <w:noProof/>
        </w:rPr>
      </w:pPr>
      <w:r>
        <w:rPr>
          <w:noProof/>
        </w:rPr>
        <w:drawing>
          <wp:inline distT="0" distB="0" distL="0" distR="0" wp14:anchorId="750F94C4" wp14:editId="31AAEBAC">
            <wp:extent cx="5731510" cy="2813050"/>
            <wp:effectExtent l="0" t="0" r="2540" b="6350"/>
            <wp:docPr id="11273172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7317212" name=""/>
                    <pic:cNvPicPr/>
                  </pic:nvPicPr>
                  <pic:blipFill>
                    <a:blip r:embed="rId83"/>
                    <a:stretch>
                      <a:fillRect/>
                    </a:stretch>
                  </pic:blipFill>
                  <pic:spPr>
                    <a:xfrm>
                      <a:off x="0" y="0"/>
                      <a:ext cx="5731510" cy="2813050"/>
                    </a:xfrm>
                    <a:prstGeom prst="rect">
                      <a:avLst/>
                    </a:prstGeom>
                  </pic:spPr>
                </pic:pic>
              </a:graphicData>
            </a:graphic>
          </wp:inline>
        </w:drawing>
      </w:r>
    </w:p>
    <w:p w14:paraId="607062FD" w14:textId="5656C713" w:rsidR="00AB7CE0" w:rsidRDefault="00AB7CE0" w:rsidP="00AB7CE0">
      <w:pPr>
        <w:rPr>
          <w:b/>
          <w:bCs/>
          <w:sz w:val="24"/>
          <w:szCs w:val="24"/>
        </w:rPr>
      </w:pPr>
      <w:r w:rsidRPr="00AB7CE0">
        <w:rPr>
          <w:b/>
          <w:bCs/>
          <w:sz w:val="24"/>
          <w:szCs w:val="24"/>
        </w:rPr>
        <w:t>Q9</w:t>
      </w:r>
    </w:p>
    <w:p w14:paraId="17F47818" w14:textId="5E2BB1D0" w:rsidR="00AB7CE0" w:rsidRDefault="00552BB4" w:rsidP="00AB7CE0">
      <w:pPr>
        <w:rPr>
          <w:b/>
          <w:bCs/>
          <w:sz w:val="24"/>
          <w:szCs w:val="24"/>
        </w:rPr>
      </w:pPr>
      <w:r>
        <w:rPr>
          <w:noProof/>
        </w:rPr>
        <w:drawing>
          <wp:inline distT="0" distB="0" distL="0" distR="0" wp14:anchorId="4D515A32" wp14:editId="14BFC503">
            <wp:extent cx="5731510" cy="3792855"/>
            <wp:effectExtent l="0" t="0" r="2540" b="0"/>
            <wp:docPr id="20012064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1206480" name=""/>
                    <pic:cNvPicPr/>
                  </pic:nvPicPr>
                  <pic:blipFill>
                    <a:blip r:embed="rId84"/>
                    <a:stretch>
                      <a:fillRect/>
                    </a:stretch>
                  </pic:blipFill>
                  <pic:spPr>
                    <a:xfrm>
                      <a:off x="0" y="0"/>
                      <a:ext cx="5731510" cy="3792855"/>
                    </a:xfrm>
                    <a:prstGeom prst="rect">
                      <a:avLst/>
                    </a:prstGeom>
                  </pic:spPr>
                </pic:pic>
              </a:graphicData>
            </a:graphic>
          </wp:inline>
        </w:drawing>
      </w:r>
    </w:p>
    <w:p w14:paraId="5963DAF9" w14:textId="5B1F5DB2" w:rsidR="00457F8B" w:rsidRPr="00AB7CE0" w:rsidRDefault="00457F8B" w:rsidP="00AB7CE0">
      <w:pPr>
        <w:rPr>
          <w:b/>
          <w:bCs/>
          <w:sz w:val="24"/>
          <w:szCs w:val="24"/>
        </w:rPr>
      </w:pPr>
      <w:r>
        <w:rPr>
          <w:noProof/>
        </w:rPr>
        <w:drawing>
          <wp:inline distT="0" distB="0" distL="0" distR="0" wp14:anchorId="5D5A689A" wp14:editId="11ADD55B">
            <wp:extent cx="5731510" cy="2976880"/>
            <wp:effectExtent l="0" t="0" r="2540" b="0"/>
            <wp:docPr id="6505754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0575423" name=""/>
                    <pic:cNvPicPr/>
                  </pic:nvPicPr>
                  <pic:blipFill>
                    <a:blip r:embed="rId85"/>
                    <a:stretch>
                      <a:fillRect/>
                    </a:stretch>
                  </pic:blipFill>
                  <pic:spPr>
                    <a:xfrm>
                      <a:off x="0" y="0"/>
                      <a:ext cx="5731510" cy="2976880"/>
                    </a:xfrm>
                    <a:prstGeom prst="rect">
                      <a:avLst/>
                    </a:prstGeom>
                  </pic:spPr>
                </pic:pic>
              </a:graphicData>
            </a:graphic>
          </wp:inline>
        </w:drawing>
      </w:r>
    </w:p>
    <w:sectPr w:rsidR="00457F8B" w:rsidRPr="00AB7CE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2FE74F" w14:textId="77777777" w:rsidR="00DC2758" w:rsidRDefault="00DC2758" w:rsidP="00CF13D7">
      <w:pPr>
        <w:spacing w:after="0" w:line="240" w:lineRule="auto"/>
      </w:pPr>
      <w:r>
        <w:separator/>
      </w:r>
    </w:p>
  </w:endnote>
  <w:endnote w:type="continuationSeparator" w:id="0">
    <w:p w14:paraId="5D88E17C" w14:textId="77777777" w:rsidR="00DC2758" w:rsidRDefault="00DC2758" w:rsidP="00CF13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Roboto">
    <w:charset w:val="00"/>
    <w:family w:val="auto"/>
    <w:pitch w:val="variable"/>
    <w:sig w:usb0="E0000AFF" w:usb1="5000217F" w:usb2="00000021"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Segoe Script">
    <w:panose1 w:val="030B0504020000000003"/>
    <w:charset w:val="00"/>
    <w:family w:val="script"/>
    <w:pitch w:val="variable"/>
    <w:sig w:usb0="0000028F"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B76F88" w14:textId="77777777" w:rsidR="00DC2758" w:rsidRDefault="00DC2758" w:rsidP="00CF13D7">
      <w:pPr>
        <w:spacing w:after="0" w:line="240" w:lineRule="auto"/>
      </w:pPr>
      <w:r>
        <w:separator/>
      </w:r>
    </w:p>
  </w:footnote>
  <w:footnote w:type="continuationSeparator" w:id="0">
    <w:p w14:paraId="3C26A3A0" w14:textId="77777777" w:rsidR="00DC2758" w:rsidRDefault="00DC2758" w:rsidP="00CF13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07678F"/>
    <w:multiLevelType w:val="multilevel"/>
    <w:tmpl w:val="5B1CDC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D3A0E0A"/>
    <w:multiLevelType w:val="multilevel"/>
    <w:tmpl w:val="B0D0A8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803805"/>
    <w:multiLevelType w:val="multilevel"/>
    <w:tmpl w:val="8AFA33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89D3C3E"/>
    <w:multiLevelType w:val="multilevel"/>
    <w:tmpl w:val="CE5421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12E5608"/>
    <w:multiLevelType w:val="multilevel"/>
    <w:tmpl w:val="658409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3EF6D52"/>
    <w:multiLevelType w:val="hybridMultilevel"/>
    <w:tmpl w:val="DC72AEF2"/>
    <w:lvl w:ilvl="0" w:tplc="A588C35A">
      <w:start w:val="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C1E5A64"/>
    <w:multiLevelType w:val="hybridMultilevel"/>
    <w:tmpl w:val="40D8EF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40852904">
    <w:abstractNumId w:val="16"/>
  </w:num>
  <w:num w:numId="2" w16cid:durableId="112556112">
    <w:abstractNumId w:val="1"/>
  </w:num>
  <w:num w:numId="3" w16cid:durableId="947389778">
    <w:abstractNumId w:val="7"/>
  </w:num>
  <w:num w:numId="4" w16cid:durableId="1866863971">
    <w:abstractNumId w:val="0"/>
  </w:num>
  <w:num w:numId="5" w16cid:durableId="1496336067">
    <w:abstractNumId w:val="4"/>
  </w:num>
  <w:num w:numId="6" w16cid:durableId="1170557848">
    <w:abstractNumId w:val="17"/>
  </w:num>
  <w:num w:numId="7" w16cid:durableId="850493201">
    <w:abstractNumId w:val="14"/>
  </w:num>
  <w:num w:numId="8" w16cid:durableId="1418014885">
    <w:abstractNumId w:val="25"/>
  </w:num>
  <w:num w:numId="9" w16cid:durableId="1351489909">
    <w:abstractNumId w:val="5"/>
  </w:num>
  <w:num w:numId="10" w16cid:durableId="996802858">
    <w:abstractNumId w:val="30"/>
  </w:num>
  <w:num w:numId="11" w16cid:durableId="201923585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1931543148">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1349480353">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604271145">
    <w:abstractNumId w:val="6"/>
  </w:num>
  <w:num w:numId="15" w16cid:durableId="465201546">
    <w:abstractNumId w:val="11"/>
  </w:num>
  <w:num w:numId="16" w16cid:durableId="801313199">
    <w:abstractNumId w:val="12"/>
  </w:num>
  <w:num w:numId="17" w16cid:durableId="1932622472">
    <w:abstractNumId w:val="28"/>
  </w:num>
  <w:num w:numId="18" w16cid:durableId="803698313">
    <w:abstractNumId w:val="26"/>
  </w:num>
  <w:num w:numId="19" w16cid:durableId="1870216879">
    <w:abstractNumId w:val="27"/>
  </w:num>
  <w:num w:numId="20" w16cid:durableId="100340676">
    <w:abstractNumId w:val="2"/>
  </w:num>
  <w:num w:numId="21" w16cid:durableId="1557625305">
    <w:abstractNumId w:val="9"/>
  </w:num>
  <w:num w:numId="22" w16cid:durableId="1281380168">
    <w:abstractNumId w:val="10"/>
  </w:num>
  <w:num w:numId="23" w16cid:durableId="1244143853">
    <w:abstractNumId w:val="15"/>
  </w:num>
  <w:num w:numId="24" w16cid:durableId="131824218">
    <w:abstractNumId w:val="19"/>
  </w:num>
  <w:num w:numId="25" w16cid:durableId="395248324">
    <w:abstractNumId w:val="29"/>
  </w:num>
  <w:num w:numId="26" w16cid:durableId="267927197">
    <w:abstractNumId w:val="8"/>
  </w:num>
  <w:num w:numId="27" w16cid:durableId="48654765">
    <w:abstractNumId w:val="20"/>
  </w:num>
  <w:num w:numId="28" w16cid:durableId="1337196786">
    <w:abstractNumId w:val="24"/>
  </w:num>
  <w:num w:numId="29" w16cid:durableId="1755130753">
    <w:abstractNumId w:val="3"/>
  </w:num>
  <w:num w:numId="30" w16cid:durableId="726926220">
    <w:abstractNumId w:val="13"/>
  </w:num>
  <w:num w:numId="31" w16cid:durableId="2083483834">
    <w:abstractNumId w:val="18"/>
  </w:num>
  <w:num w:numId="32" w16cid:durableId="2097245557">
    <w:abstractNumId w:val="31"/>
  </w:num>
  <w:num w:numId="33" w16cid:durableId="475149258">
    <w:abstractNumId w:val="23"/>
  </w:num>
  <w:num w:numId="34" w16cid:durableId="591933747">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5573"/>
    <w:rsid w:val="0000036E"/>
    <w:rsid w:val="00011F8B"/>
    <w:rsid w:val="000129CA"/>
    <w:rsid w:val="000340E6"/>
    <w:rsid w:val="00035573"/>
    <w:rsid w:val="000401C6"/>
    <w:rsid w:val="000846B2"/>
    <w:rsid w:val="000913D0"/>
    <w:rsid w:val="000947D6"/>
    <w:rsid w:val="00096076"/>
    <w:rsid w:val="000A0446"/>
    <w:rsid w:val="000A0C03"/>
    <w:rsid w:val="000A7FB7"/>
    <w:rsid w:val="000D44D1"/>
    <w:rsid w:val="000E12C0"/>
    <w:rsid w:val="00112262"/>
    <w:rsid w:val="00135087"/>
    <w:rsid w:val="00140D8C"/>
    <w:rsid w:val="00140E42"/>
    <w:rsid w:val="001415AB"/>
    <w:rsid w:val="00142774"/>
    <w:rsid w:val="001517CD"/>
    <w:rsid w:val="00190EB5"/>
    <w:rsid w:val="001B619D"/>
    <w:rsid w:val="001C74AA"/>
    <w:rsid w:val="001F4F96"/>
    <w:rsid w:val="001F50A2"/>
    <w:rsid w:val="00201945"/>
    <w:rsid w:val="00202761"/>
    <w:rsid w:val="00226D50"/>
    <w:rsid w:val="0023712C"/>
    <w:rsid w:val="00246C95"/>
    <w:rsid w:val="00251EB1"/>
    <w:rsid w:val="00253C15"/>
    <w:rsid w:val="0025486F"/>
    <w:rsid w:val="00257ADB"/>
    <w:rsid w:val="00264148"/>
    <w:rsid w:val="00284B98"/>
    <w:rsid w:val="00284E20"/>
    <w:rsid w:val="00286F58"/>
    <w:rsid w:val="00290E8E"/>
    <w:rsid w:val="00297620"/>
    <w:rsid w:val="002A333A"/>
    <w:rsid w:val="002B4446"/>
    <w:rsid w:val="002B538B"/>
    <w:rsid w:val="002B6C8B"/>
    <w:rsid w:val="00321A25"/>
    <w:rsid w:val="003543A2"/>
    <w:rsid w:val="00355A35"/>
    <w:rsid w:val="003649E1"/>
    <w:rsid w:val="0037326E"/>
    <w:rsid w:val="00386E7C"/>
    <w:rsid w:val="003C10A0"/>
    <w:rsid w:val="003C71F6"/>
    <w:rsid w:val="003D06B0"/>
    <w:rsid w:val="003D3CC8"/>
    <w:rsid w:val="003F17C1"/>
    <w:rsid w:val="003F6D35"/>
    <w:rsid w:val="00422590"/>
    <w:rsid w:val="00450B48"/>
    <w:rsid w:val="00457F8B"/>
    <w:rsid w:val="004756BF"/>
    <w:rsid w:val="0048048D"/>
    <w:rsid w:val="00483B54"/>
    <w:rsid w:val="004A5395"/>
    <w:rsid w:val="004E0012"/>
    <w:rsid w:val="004E5DC3"/>
    <w:rsid w:val="00501E95"/>
    <w:rsid w:val="00503F82"/>
    <w:rsid w:val="00535732"/>
    <w:rsid w:val="00550D5A"/>
    <w:rsid w:val="00552BB4"/>
    <w:rsid w:val="005A02CF"/>
    <w:rsid w:val="005B147D"/>
    <w:rsid w:val="005D02AE"/>
    <w:rsid w:val="005D554C"/>
    <w:rsid w:val="0061764A"/>
    <w:rsid w:val="006220D1"/>
    <w:rsid w:val="00623EAE"/>
    <w:rsid w:val="0064373E"/>
    <w:rsid w:val="00656368"/>
    <w:rsid w:val="006643AD"/>
    <w:rsid w:val="006867AF"/>
    <w:rsid w:val="006B7411"/>
    <w:rsid w:val="006C78A7"/>
    <w:rsid w:val="006E62BC"/>
    <w:rsid w:val="006E62E5"/>
    <w:rsid w:val="007022E7"/>
    <w:rsid w:val="00712833"/>
    <w:rsid w:val="007159B1"/>
    <w:rsid w:val="00731456"/>
    <w:rsid w:val="007325A5"/>
    <w:rsid w:val="00753C1A"/>
    <w:rsid w:val="00763B2F"/>
    <w:rsid w:val="00776262"/>
    <w:rsid w:val="007A07D2"/>
    <w:rsid w:val="007A18C4"/>
    <w:rsid w:val="007D1C79"/>
    <w:rsid w:val="007E641C"/>
    <w:rsid w:val="007F4B0A"/>
    <w:rsid w:val="00801176"/>
    <w:rsid w:val="00806CFA"/>
    <w:rsid w:val="00813A51"/>
    <w:rsid w:val="00822FAA"/>
    <w:rsid w:val="00843AD4"/>
    <w:rsid w:val="00861337"/>
    <w:rsid w:val="00863268"/>
    <w:rsid w:val="0089024B"/>
    <w:rsid w:val="008D3280"/>
    <w:rsid w:val="008D7174"/>
    <w:rsid w:val="008E613B"/>
    <w:rsid w:val="00982386"/>
    <w:rsid w:val="00993C21"/>
    <w:rsid w:val="00995910"/>
    <w:rsid w:val="009A11B4"/>
    <w:rsid w:val="009A2A23"/>
    <w:rsid w:val="009A51ED"/>
    <w:rsid w:val="009A5DF6"/>
    <w:rsid w:val="009A6EF9"/>
    <w:rsid w:val="009B06AE"/>
    <w:rsid w:val="009B73FA"/>
    <w:rsid w:val="009C043D"/>
    <w:rsid w:val="009C0D59"/>
    <w:rsid w:val="009F279C"/>
    <w:rsid w:val="00A00B9F"/>
    <w:rsid w:val="00A02446"/>
    <w:rsid w:val="00A50FE6"/>
    <w:rsid w:val="00A51811"/>
    <w:rsid w:val="00A778B0"/>
    <w:rsid w:val="00A90922"/>
    <w:rsid w:val="00A9140D"/>
    <w:rsid w:val="00AB7CE0"/>
    <w:rsid w:val="00AC2E56"/>
    <w:rsid w:val="00AC72CF"/>
    <w:rsid w:val="00AD7DB8"/>
    <w:rsid w:val="00B219F4"/>
    <w:rsid w:val="00B2255C"/>
    <w:rsid w:val="00B2385A"/>
    <w:rsid w:val="00B473C3"/>
    <w:rsid w:val="00B56C10"/>
    <w:rsid w:val="00B628FB"/>
    <w:rsid w:val="00B81CE7"/>
    <w:rsid w:val="00B875DC"/>
    <w:rsid w:val="00BB434D"/>
    <w:rsid w:val="00BC1F89"/>
    <w:rsid w:val="00BD05A7"/>
    <w:rsid w:val="00BD54CB"/>
    <w:rsid w:val="00BE4632"/>
    <w:rsid w:val="00BE74F9"/>
    <w:rsid w:val="00C002EE"/>
    <w:rsid w:val="00C04BEB"/>
    <w:rsid w:val="00C07911"/>
    <w:rsid w:val="00C12503"/>
    <w:rsid w:val="00C17DDF"/>
    <w:rsid w:val="00C24E9A"/>
    <w:rsid w:val="00C359A8"/>
    <w:rsid w:val="00C45282"/>
    <w:rsid w:val="00C57C1C"/>
    <w:rsid w:val="00C61A45"/>
    <w:rsid w:val="00C90DAC"/>
    <w:rsid w:val="00CC46A1"/>
    <w:rsid w:val="00CE079E"/>
    <w:rsid w:val="00CE1480"/>
    <w:rsid w:val="00CF13D7"/>
    <w:rsid w:val="00CF7AE5"/>
    <w:rsid w:val="00D203E3"/>
    <w:rsid w:val="00D20E4A"/>
    <w:rsid w:val="00D244BD"/>
    <w:rsid w:val="00D246E3"/>
    <w:rsid w:val="00D50CC7"/>
    <w:rsid w:val="00D64A59"/>
    <w:rsid w:val="00D64ADD"/>
    <w:rsid w:val="00D74515"/>
    <w:rsid w:val="00D81941"/>
    <w:rsid w:val="00D83B97"/>
    <w:rsid w:val="00D960AA"/>
    <w:rsid w:val="00DB5F4A"/>
    <w:rsid w:val="00DC176C"/>
    <w:rsid w:val="00DC1B09"/>
    <w:rsid w:val="00DC2758"/>
    <w:rsid w:val="00DC5D3F"/>
    <w:rsid w:val="00DC78C1"/>
    <w:rsid w:val="00DE6CF9"/>
    <w:rsid w:val="00DF6168"/>
    <w:rsid w:val="00E01383"/>
    <w:rsid w:val="00E33371"/>
    <w:rsid w:val="00E55395"/>
    <w:rsid w:val="00E70B1D"/>
    <w:rsid w:val="00E73E02"/>
    <w:rsid w:val="00E74BA3"/>
    <w:rsid w:val="00E83A6B"/>
    <w:rsid w:val="00E83BE4"/>
    <w:rsid w:val="00E90DAE"/>
    <w:rsid w:val="00EA6FDA"/>
    <w:rsid w:val="00EB2BD2"/>
    <w:rsid w:val="00EB6F08"/>
    <w:rsid w:val="00ED4795"/>
    <w:rsid w:val="00EE33DB"/>
    <w:rsid w:val="00EE7F19"/>
    <w:rsid w:val="00F033BF"/>
    <w:rsid w:val="00F57B77"/>
    <w:rsid w:val="00F767A2"/>
    <w:rsid w:val="00F8461E"/>
    <w:rsid w:val="00F8513D"/>
    <w:rsid w:val="00F868BC"/>
    <w:rsid w:val="00FB3EFD"/>
    <w:rsid w:val="00FC1453"/>
    <w:rsid w:val="00FE00F0"/>
    <w:rsid w:val="00FE6465"/>
    <w:rsid w:val="00FF04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2E9A9B"/>
  <w15:chartTrackingRefBased/>
  <w15:docId w15:val="{4702E08F-B72B-4D89-834F-43328682BC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03557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3557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3557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03557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3557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3557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3557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3557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3557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03557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3557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3557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03557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3557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355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355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355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35573"/>
    <w:rPr>
      <w:rFonts w:eastAsiaTheme="majorEastAsia" w:cstheme="majorBidi"/>
      <w:color w:val="272727" w:themeColor="text1" w:themeTint="D8"/>
    </w:rPr>
  </w:style>
  <w:style w:type="paragraph" w:styleId="Title">
    <w:name w:val="Title"/>
    <w:basedOn w:val="Normal"/>
    <w:next w:val="Normal"/>
    <w:link w:val="TitleChar"/>
    <w:uiPriority w:val="10"/>
    <w:qFormat/>
    <w:rsid w:val="0003557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55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3557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355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35573"/>
    <w:pPr>
      <w:spacing w:before="160"/>
      <w:jc w:val="center"/>
    </w:pPr>
    <w:rPr>
      <w:i/>
      <w:iCs/>
      <w:color w:val="404040" w:themeColor="text1" w:themeTint="BF"/>
    </w:rPr>
  </w:style>
  <w:style w:type="character" w:customStyle="1" w:styleId="QuoteChar">
    <w:name w:val="Quote Char"/>
    <w:basedOn w:val="DefaultParagraphFont"/>
    <w:link w:val="Quote"/>
    <w:uiPriority w:val="29"/>
    <w:rsid w:val="00035573"/>
    <w:rPr>
      <w:i/>
      <w:iCs/>
      <w:color w:val="404040" w:themeColor="text1" w:themeTint="BF"/>
    </w:rPr>
  </w:style>
  <w:style w:type="paragraph" w:styleId="ListParagraph">
    <w:name w:val="List Paragraph"/>
    <w:basedOn w:val="Normal"/>
    <w:link w:val="ListParagraphChar"/>
    <w:uiPriority w:val="34"/>
    <w:qFormat/>
    <w:rsid w:val="00035573"/>
    <w:pPr>
      <w:ind w:left="720"/>
      <w:contextualSpacing/>
    </w:pPr>
  </w:style>
  <w:style w:type="character" w:styleId="IntenseEmphasis">
    <w:name w:val="Intense Emphasis"/>
    <w:basedOn w:val="DefaultParagraphFont"/>
    <w:uiPriority w:val="21"/>
    <w:qFormat/>
    <w:rsid w:val="00035573"/>
    <w:rPr>
      <w:i/>
      <w:iCs/>
      <w:color w:val="0F4761" w:themeColor="accent1" w:themeShade="BF"/>
    </w:rPr>
  </w:style>
  <w:style w:type="paragraph" w:styleId="IntenseQuote">
    <w:name w:val="Intense Quote"/>
    <w:basedOn w:val="Normal"/>
    <w:next w:val="Normal"/>
    <w:link w:val="IntenseQuoteChar"/>
    <w:uiPriority w:val="30"/>
    <w:qFormat/>
    <w:rsid w:val="0003557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35573"/>
    <w:rPr>
      <w:i/>
      <w:iCs/>
      <w:color w:val="0F4761" w:themeColor="accent1" w:themeShade="BF"/>
    </w:rPr>
  </w:style>
  <w:style w:type="character" w:styleId="IntenseReference">
    <w:name w:val="Intense Reference"/>
    <w:basedOn w:val="DefaultParagraphFont"/>
    <w:uiPriority w:val="32"/>
    <w:qFormat/>
    <w:rsid w:val="00035573"/>
    <w:rPr>
      <w:b/>
      <w:bCs/>
      <w:smallCaps/>
      <w:color w:val="0F4761" w:themeColor="accent1" w:themeShade="BF"/>
      <w:spacing w:val="5"/>
    </w:rPr>
  </w:style>
  <w:style w:type="character" w:customStyle="1" w:styleId="ListParagraphChar">
    <w:name w:val="List Paragraph Char"/>
    <w:link w:val="ListParagraph"/>
    <w:uiPriority w:val="34"/>
    <w:locked/>
    <w:rsid w:val="00B628FB"/>
  </w:style>
  <w:style w:type="paragraph" w:styleId="BodyText">
    <w:name w:val="Body Text"/>
    <w:basedOn w:val="Normal"/>
    <w:link w:val="BodyTextChar"/>
    <w:rsid w:val="00C17DDF"/>
    <w:pPr>
      <w:spacing w:after="0" w:line="240" w:lineRule="auto"/>
    </w:pPr>
    <w:rPr>
      <w:rFonts w:ascii="Arial" w:eastAsia="Times New Roman" w:hAnsi="Arial" w:cs="Times New Roman"/>
      <w:sz w:val="24"/>
      <w:szCs w:val="20"/>
    </w:rPr>
  </w:style>
  <w:style w:type="character" w:customStyle="1" w:styleId="BodyTextChar">
    <w:name w:val="Body Text Char"/>
    <w:basedOn w:val="DefaultParagraphFont"/>
    <w:link w:val="BodyText"/>
    <w:rsid w:val="00C17DDF"/>
    <w:rPr>
      <w:rFonts w:ascii="Arial" w:eastAsia="Times New Roman" w:hAnsi="Arial" w:cs="Times New Roman"/>
      <w:sz w:val="24"/>
      <w:szCs w:val="20"/>
    </w:rPr>
  </w:style>
  <w:style w:type="character" w:styleId="Hyperlink">
    <w:name w:val="Hyperlink"/>
    <w:uiPriority w:val="99"/>
    <w:rsid w:val="00C17DDF"/>
    <w:rPr>
      <w:rFonts w:cs="Times New Roman"/>
      <w:color w:val="0000FF"/>
      <w:u w:val="single"/>
    </w:rPr>
  </w:style>
  <w:style w:type="table" w:styleId="TableGrid">
    <w:name w:val="Table Grid"/>
    <w:basedOn w:val="TableNormal"/>
    <w:rsid w:val="00C17DDF"/>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C17DDF"/>
    <w:pPr>
      <w:widowControl w:val="0"/>
      <w:autoSpaceDE w:val="0"/>
      <w:autoSpaceDN w:val="0"/>
      <w:adjustRightInd w:val="0"/>
      <w:spacing w:after="0" w:line="240" w:lineRule="auto"/>
    </w:pPr>
    <w:rPr>
      <w:rFonts w:ascii="Times New Roman" w:eastAsia="Times New Roman" w:hAnsi="Times New Roman" w:cs="Times New Roman"/>
      <w:color w:val="000000"/>
      <w:sz w:val="24"/>
      <w:szCs w:val="24"/>
      <w:lang w:val="en-US"/>
    </w:rPr>
  </w:style>
  <w:style w:type="paragraph" w:styleId="NormalWeb">
    <w:name w:val="Normal (Web)"/>
    <w:basedOn w:val="Default"/>
    <w:next w:val="Default"/>
    <w:uiPriority w:val="99"/>
    <w:rsid w:val="00C17DDF"/>
    <w:pPr>
      <w:spacing w:before="100" w:after="100"/>
    </w:pPr>
    <w:rPr>
      <w:color w:val="auto"/>
    </w:rPr>
  </w:style>
  <w:style w:type="character" w:customStyle="1" w:styleId="lookup-resultcontent">
    <w:name w:val="lookup-result__content"/>
    <w:rsid w:val="00C17DDF"/>
  </w:style>
  <w:style w:type="paragraph" w:styleId="BodyText2">
    <w:name w:val="Body Text 2"/>
    <w:basedOn w:val="Normal"/>
    <w:link w:val="BodyText2Char"/>
    <w:uiPriority w:val="99"/>
    <w:rsid w:val="00DE6CF9"/>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DE6CF9"/>
    <w:rPr>
      <w:rFonts w:ascii="Times New Roman" w:eastAsia="Times New Roman" w:hAnsi="Times New Roman" w:cs="Times New Roman"/>
      <w:b/>
      <w:bCs/>
    </w:rPr>
  </w:style>
  <w:style w:type="paragraph" w:customStyle="1" w:styleId="deannah1">
    <w:name w:val="deannah1"/>
    <w:basedOn w:val="Normal"/>
    <w:uiPriority w:val="99"/>
    <w:rsid w:val="00DE6CF9"/>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DE6CF9"/>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DE6CF9"/>
    <w:rPr>
      <w:rFonts w:ascii="Tahoma" w:eastAsia="Times New Roman" w:hAnsi="Tahoma" w:cs="Tahoma"/>
      <w:sz w:val="16"/>
      <w:szCs w:val="16"/>
    </w:rPr>
  </w:style>
  <w:style w:type="character" w:styleId="FollowedHyperlink">
    <w:name w:val="FollowedHyperlink"/>
    <w:uiPriority w:val="99"/>
    <w:semiHidden/>
    <w:rsid w:val="00DE6CF9"/>
    <w:rPr>
      <w:color w:val="800080"/>
      <w:u w:val="single"/>
    </w:rPr>
  </w:style>
  <w:style w:type="paragraph" w:styleId="Header">
    <w:name w:val="header"/>
    <w:basedOn w:val="Normal"/>
    <w:link w:val="HeaderChar"/>
    <w:uiPriority w:val="99"/>
    <w:semiHidden/>
    <w:rsid w:val="00DE6CF9"/>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DE6CF9"/>
    <w:rPr>
      <w:rFonts w:ascii="Times New Roman" w:eastAsia="Times New Roman" w:hAnsi="Times New Roman" w:cs="Times New Roman"/>
      <w:sz w:val="20"/>
      <w:szCs w:val="20"/>
    </w:rPr>
  </w:style>
  <w:style w:type="paragraph" w:styleId="Footer">
    <w:name w:val="footer"/>
    <w:basedOn w:val="Normal"/>
    <w:link w:val="FooterChar"/>
    <w:uiPriority w:val="99"/>
    <w:rsid w:val="00DE6CF9"/>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DE6CF9"/>
    <w:rPr>
      <w:rFonts w:ascii="Times New Roman" w:eastAsia="Times New Roman" w:hAnsi="Times New Roman" w:cs="Times New Roman"/>
      <w:sz w:val="20"/>
      <w:szCs w:val="20"/>
    </w:rPr>
  </w:style>
  <w:style w:type="character" w:customStyle="1" w:styleId="Hyperlink1">
    <w:name w:val="Hyperlink1"/>
    <w:uiPriority w:val="99"/>
    <w:rsid w:val="00DE6CF9"/>
    <w:rPr>
      <w:color w:val="535353"/>
      <w:u w:val="single"/>
      <w:effect w:val="none"/>
    </w:rPr>
  </w:style>
  <w:style w:type="paragraph" w:customStyle="1" w:styleId="NormalWeb1">
    <w:name w:val="Normal (Web)1"/>
    <w:basedOn w:val="Normal"/>
    <w:uiPriority w:val="99"/>
    <w:rsid w:val="00DE6CF9"/>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DE6CF9"/>
  </w:style>
  <w:style w:type="character" w:styleId="CommentReference">
    <w:name w:val="annotation reference"/>
    <w:uiPriority w:val="99"/>
    <w:semiHidden/>
    <w:unhideWhenUsed/>
    <w:rsid w:val="00DE6CF9"/>
    <w:rPr>
      <w:sz w:val="16"/>
      <w:szCs w:val="16"/>
    </w:rPr>
  </w:style>
  <w:style w:type="paragraph" w:styleId="CommentText">
    <w:name w:val="annotation text"/>
    <w:basedOn w:val="Normal"/>
    <w:link w:val="CommentTextChar"/>
    <w:uiPriority w:val="99"/>
    <w:semiHidden/>
    <w:unhideWhenUsed/>
    <w:rsid w:val="00DE6CF9"/>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DE6CF9"/>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DE6CF9"/>
    <w:rPr>
      <w:b/>
      <w:bCs/>
    </w:rPr>
  </w:style>
  <w:style w:type="character" w:customStyle="1" w:styleId="CommentSubjectChar">
    <w:name w:val="Comment Subject Char"/>
    <w:basedOn w:val="CommentTextChar"/>
    <w:link w:val="CommentSubject"/>
    <w:uiPriority w:val="99"/>
    <w:semiHidden/>
    <w:rsid w:val="00DE6CF9"/>
    <w:rPr>
      <w:rFonts w:ascii="Times New Roman" w:eastAsia="Times New Roman" w:hAnsi="Times New Roman" w:cs="Times New Roman"/>
      <w:b/>
      <w:bCs/>
      <w:sz w:val="20"/>
      <w:szCs w:val="20"/>
    </w:rPr>
  </w:style>
  <w:style w:type="character" w:styleId="Strong">
    <w:name w:val="Strong"/>
    <w:uiPriority w:val="22"/>
    <w:qFormat/>
    <w:rsid w:val="00DE6CF9"/>
    <w:rPr>
      <w:b/>
      <w:bCs/>
    </w:rPr>
  </w:style>
  <w:style w:type="character" w:styleId="UnresolvedMention">
    <w:name w:val="Unresolved Mention"/>
    <w:basedOn w:val="DefaultParagraphFont"/>
    <w:uiPriority w:val="99"/>
    <w:semiHidden/>
    <w:unhideWhenUsed/>
    <w:rsid w:val="00DE6CF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7809">
      <w:bodyDiv w:val="1"/>
      <w:marLeft w:val="0"/>
      <w:marRight w:val="0"/>
      <w:marTop w:val="0"/>
      <w:marBottom w:val="0"/>
      <w:divBdr>
        <w:top w:val="none" w:sz="0" w:space="0" w:color="auto"/>
        <w:left w:val="none" w:sz="0" w:space="0" w:color="auto"/>
        <w:bottom w:val="none" w:sz="0" w:space="0" w:color="auto"/>
        <w:right w:val="none" w:sz="0" w:space="0" w:color="auto"/>
      </w:divBdr>
      <w:divsChild>
        <w:div w:id="387998734">
          <w:marLeft w:val="0"/>
          <w:marRight w:val="0"/>
          <w:marTop w:val="0"/>
          <w:marBottom w:val="0"/>
          <w:divBdr>
            <w:top w:val="none" w:sz="0" w:space="0" w:color="auto"/>
            <w:left w:val="none" w:sz="0" w:space="0" w:color="auto"/>
            <w:bottom w:val="none" w:sz="0" w:space="0" w:color="auto"/>
            <w:right w:val="none" w:sz="0" w:space="0" w:color="auto"/>
          </w:divBdr>
        </w:div>
        <w:div w:id="341278430">
          <w:marLeft w:val="0"/>
          <w:marRight w:val="0"/>
          <w:marTop w:val="0"/>
          <w:marBottom w:val="0"/>
          <w:divBdr>
            <w:top w:val="none" w:sz="0" w:space="0" w:color="auto"/>
            <w:left w:val="none" w:sz="0" w:space="0" w:color="auto"/>
            <w:bottom w:val="none" w:sz="0" w:space="0" w:color="auto"/>
            <w:right w:val="none" w:sz="0" w:space="0" w:color="auto"/>
          </w:divBdr>
        </w:div>
        <w:div w:id="779956534">
          <w:marLeft w:val="0"/>
          <w:marRight w:val="0"/>
          <w:marTop w:val="0"/>
          <w:marBottom w:val="0"/>
          <w:divBdr>
            <w:top w:val="none" w:sz="0" w:space="0" w:color="auto"/>
            <w:left w:val="none" w:sz="0" w:space="0" w:color="auto"/>
            <w:bottom w:val="none" w:sz="0" w:space="0" w:color="auto"/>
            <w:right w:val="none" w:sz="0" w:space="0" w:color="auto"/>
          </w:divBdr>
        </w:div>
        <w:div w:id="2042122639">
          <w:marLeft w:val="0"/>
          <w:marRight w:val="0"/>
          <w:marTop w:val="0"/>
          <w:marBottom w:val="0"/>
          <w:divBdr>
            <w:top w:val="none" w:sz="0" w:space="0" w:color="auto"/>
            <w:left w:val="none" w:sz="0" w:space="0" w:color="auto"/>
            <w:bottom w:val="none" w:sz="0" w:space="0" w:color="auto"/>
            <w:right w:val="none" w:sz="0" w:space="0" w:color="auto"/>
          </w:divBdr>
        </w:div>
        <w:div w:id="44108500">
          <w:marLeft w:val="0"/>
          <w:marRight w:val="0"/>
          <w:marTop w:val="0"/>
          <w:marBottom w:val="0"/>
          <w:divBdr>
            <w:top w:val="none" w:sz="0" w:space="0" w:color="auto"/>
            <w:left w:val="none" w:sz="0" w:space="0" w:color="auto"/>
            <w:bottom w:val="none" w:sz="0" w:space="0" w:color="auto"/>
            <w:right w:val="none" w:sz="0" w:space="0" w:color="auto"/>
          </w:divBdr>
        </w:div>
        <w:div w:id="1707295170">
          <w:marLeft w:val="0"/>
          <w:marRight w:val="0"/>
          <w:marTop w:val="0"/>
          <w:marBottom w:val="0"/>
          <w:divBdr>
            <w:top w:val="none" w:sz="0" w:space="0" w:color="auto"/>
            <w:left w:val="none" w:sz="0" w:space="0" w:color="auto"/>
            <w:bottom w:val="none" w:sz="0" w:space="0" w:color="auto"/>
            <w:right w:val="none" w:sz="0" w:space="0" w:color="auto"/>
          </w:divBdr>
        </w:div>
        <w:div w:id="1267234038">
          <w:marLeft w:val="0"/>
          <w:marRight w:val="0"/>
          <w:marTop w:val="0"/>
          <w:marBottom w:val="0"/>
          <w:divBdr>
            <w:top w:val="none" w:sz="0" w:space="0" w:color="auto"/>
            <w:left w:val="none" w:sz="0" w:space="0" w:color="auto"/>
            <w:bottom w:val="none" w:sz="0" w:space="0" w:color="auto"/>
            <w:right w:val="none" w:sz="0" w:space="0" w:color="auto"/>
          </w:divBdr>
        </w:div>
        <w:div w:id="682630456">
          <w:marLeft w:val="0"/>
          <w:marRight w:val="0"/>
          <w:marTop w:val="0"/>
          <w:marBottom w:val="0"/>
          <w:divBdr>
            <w:top w:val="none" w:sz="0" w:space="0" w:color="auto"/>
            <w:left w:val="none" w:sz="0" w:space="0" w:color="auto"/>
            <w:bottom w:val="none" w:sz="0" w:space="0" w:color="auto"/>
            <w:right w:val="none" w:sz="0" w:space="0" w:color="auto"/>
          </w:divBdr>
        </w:div>
        <w:div w:id="2099714064">
          <w:marLeft w:val="0"/>
          <w:marRight w:val="0"/>
          <w:marTop w:val="0"/>
          <w:marBottom w:val="0"/>
          <w:divBdr>
            <w:top w:val="none" w:sz="0" w:space="0" w:color="auto"/>
            <w:left w:val="none" w:sz="0" w:space="0" w:color="auto"/>
            <w:bottom w:val="none" w:sz="0" w:space="0" w:color="auto"/>
            <w:right w:val="none" w:sz="0" w:space="0" w:color="auto"/>
          </w:divBdr>
        </w:div>
        <w:div w:id="606500309">
          <w:marLeft w:val="0"/>
          <w:marRight w:val="0"/>
          <w:marTop w:val="0"/>
          <w:marBottom w:val="0"/>
          <w:divBdr>
            <w:top w:val="none" w:sz="0" w:space="0" w:color="auto"/>
            <w:left w:val="none" w:sz="0" w:space="0" w:color="auto"/>
            <w:bottom w:val="none" w:sz="0" w:space="0" w:color="auto"/>
            <w:right w:val="none" w:sz="0" w:space="0" w:color="auto"/>
          </w:divBdr>
        </w:div>
        <w:div w:id="364214425">
          <w:marLeft w:val="0"/>
          <w:marRight w:val="0"/>
          <w:marTop w:val="0"/>
          <w:marBottom w:val="0"/>
          <w:divBdr>
            <w:top w:val="none" w:sz="0" w:space="0" w:color="auto"/>
            <w:left w:val="none" w:sz="0" w:space="0" w:color="auto"/>
            <w:bottom w:val="none" w:sz="0" w:space="0" w:color="auto"/>
            <w:right w:val="none" w:sz="0" w:space="0" w:color="auto"/>
          </w:divBdr>
        </w:div>
        <w:div w:id="743646450">
          <w:marLeft w:val="0"/>
          <w:marRight w:val="0"/>
          <w:marTop w:val="0"/>
          <w:marBottom w:val="0"/>
          <w:divBdr>
            <w:top w:val="none" w:sz="0" w:space="0" w:color="auto"/>
            <w:left w:val="none" w:sz="0" w:space="0" w:color="auto"/>
            <w:bottom w:val="none" w:sz="0" w:space="0" w:color="auto"/>
            <w:right w:val="none" w:sz="0" w:space="0" w:color="auto"/>
          </w:divBdr>
        </w:div>
        <w:div w:id="1926378162">
          <w:marLeft w:val="0"/>
          <w:marRight w:val="0"/>
          <w:marTop w:val="0"/>
          <w:marBottom w:val="0"/>
          <w:divBdr>
            <w:top w:val="none" w:sz="0" w:space="0" w:color="auto"/>
            <w:left w:val="none" w:sz="0" w:space="0" w:color="auto"/>
            <w:bottom w:val="none" w:sz="0" w:space="0" w:color="auto"/>
            <w:right w:val="none" w:sz="0" w:space="0" w:color="auto"/>
          </w:divBdr>
        </w:div>
        <w:div w:id="2035955927">
          <w:marLeft w:val="0"/>
          <w:marRight w:val="0"/>
          <w:marTop w:val="0"/>
          <w:marBottom w:val="0"/>
          <w:divBdr>
            <w:top w:val="none" w:sz="0" w:space="0" w:color="auto"/>
            <w:left w:val="none" w:sz="0" w:space="0" w:color="auto"/>
            <w:bottom w:val="none" w:sz="0" w:space="0" w:color="auto"/>
            <w:right w:val="none" w:sz="0" w:space="0" w:color="auto"/>
          </w:divBdr>
        </w:div>
        <w:div w:id="761490102">
          <w:marLeft w:val="0"/>
          <w:marRight w:val="0"/>
          <w:marTop w:val="0"/>
          <w:marBottom w:val="0"/>
          <w:divBdr>
            <w:top w:val="none" w:sz="0" w:space="0" w:color="auto"/>
            <w:left w:val="none" w:sz="0" w:space="0" w:color="auto"/>
            <w:bottom w:val="none" w:sz="0" w:space="0" w:color="auto"/>
            <w:right w:val="none" w:sz="0" w:space="0" w:color="auto"/>
          </w:divBdr>
        </w:div>
        <w:div w:id="1727140564">
          <w:marLeft w:val="0"/>
          <w:marRight w:val="0"/>
          <w:marTop w:val="0"/>
          <w:marBottom w:val="0"/>
          <w:divBdr>
            <w:top w:val="none" w:sz="0" w:space="0" w:color="auto"/>
            <w:left w:val="none" w:sz="0" w:space="0" w:color="auto"/>
            <w:bottom w:val="none" w:sz="0" w:space="0" w:color="auto"/>
            <w:right w:val="none" w:sz="0" w:space="0" w:color="auto"/>
          </w:divBdr>
        </w:div>
        <w:div w:id="1857884656">
          <w:marLeft w:val="0"/>
          <w:marRight w:val="0"/>
          <w:marTop w:val="0"/>
          <w:marBottom w:val="0"/>
          <w:divBdr>
            <w:top w:val="none" w:sz="0" w:space="0" w:color="auto"/>
            <w:left w:val="none" w:sz="0" w:space="0" w:color="auto"/>
            <w:bottom w:val="none" w:sz="0" w:space="0" w:color="auto"/>
            <w:right w:val="none" w:sz="0" w:space="0" w:color="auto"/>
          </w:divBdr>
        </w:div>
        <w:div w:id="573591892">
          <w:marLeft w:val="0"/>
          <w:marRight w:val="0"/>
          <w:marTop w:val="0"/>
          <w:marBottom w:val="0"/>
          <w:divBdr>
            <w:top w:val="none" w:sz="0" w:space="0" w:color="auto"/>
            <w:left w:val="none" w:sz="0" w:space="0" w:color="auto"/>
            <w:bottom w:val="none" w:sz="0" w:space="0" w:color="auto"/>
            <w:right w:val="none" w:sz="0" w:space="0" w:color="auto"/>
          </w:divBdr>
        </w:div>
        <w:div w:id="778335511">
          <w:marLeft w:val="0"/>
          <w:marRight w:val="0"/>
          <w:marTop w:val="0"/>
          <w:marBottom w:val="0"/>
          <w:divBdr>
            <w:top w:val="none" w:sz="0" w:space="0" w:color="auto"/>
            <w:left w:val="none" w:sz="0" w:space="0" w:color="auto"/>
            <w:bottom w:val="none" w:sz="0" w:space="0" w:color="auto"/>
            <w:right w:val="none" w:sz="0" w:space="0" w:color="auto"/>
          </w:divBdr>
        </w:div>
        <w:div w:id="286206471">
          <w:marLeft w:val="0"/>
          <w:marRight w:val="0"/>
          <w:marTop w:val="0"/>
          <w:marBottom w:val="0"/>
          <w:divBdr>
            <w:top w:val="none" w:sz="0" w:space="0" w:color="auto"/>
            <w:left w:val="none" w:sz="0" w:space="0" w:color="auto"/>
            <w:bottom w:val="none" w:sz="0" w:space="0" w:color="auto"/>
            <w:right w:val="none" w:sz="0" w:space="0" w:color="auto"/>
          </w:divBdr>
        </w:div>
        <w:div w:id="1841584720">
          <w:marLeft w:val="0"/>
          <w:marRight w:val="0"/>
          <w:marTop w:val="0"/>
          <w:marBottom w:val="0"/>
          <w:divBdr>
            <w:top w:val="none" w:sz="0" w:space="0" w:color="auto"/>
            <w:left w:val="none" w:sz="0" w:space="0" w:color="auto"/>
            <w:bottom w:val="none" w:sz="0" w:space="0" w:color="auto"/>
            <w:right w:val="none" w:sz="0" w:space="0" w:color="auto"/>
          </w:divBdr>
        </w:div>
        <w:div w:id="1357848907">
          <w:marLeft w:val="0"/>
          <w:marRight w:val="0"/>
          <w:marTop w:val="0"/>
          <w:marBottom w:val="0"/>
          <w:divBdr>
            <w:top w:val="none" w:sz="0" w:space="0" w:color="auto"/>
            <w:left w:val="none" w:sz="0" w:space="0" w:color="auto"/>
            <w:bottom w:val="none" w:sz="0" w:space="0" w:color="auto"/>
            <w:right w:val="none" w:sz="0" w:space="0" w:color="auto"/>
          </w:divBdr>
        </w:div>
        <w:div w:id="1489906746">
          <w:marLeft w:val="0"/>
          <w:marRight w:val="0"/>
          <w:marTop w:val="0"/>
          <w:marBottom w:val="0"/>
          <w:divBdr>
            <w:top w:val="none" w:sz="0" w:space="0" w:color="auto"/>
            <w:left w:val="none" w:sz="0" w:space="0" w:color="auto"/>
            <w:bottom w:val="none" w:sz="0" w:space="0" w:color="auto"/>
            <w:right w:val="none" w:sz="0" w:space="0" w:color="auto"/>
          </w:divBdr>
        </w:div>
        <w:div w:id="916744886">
          <w:marLeft w:val="0"/>
          <w:marRight w:val="0"/>
          <w:marTop w:val="0"/>
          <w:marBottom w:val="0"/>
          <w:divBdr>
            <w:top w:val="none" w:sz="0" w:space="0" w:color="auto"/>
            <w:left w:val="none" w:sz="0" w:space="0" w:color="auto"/>
            <w:bottom w:val="none" w:sz="0" w:space="0" w:color="auto"/>
            <w:right w:val="none" w:sz="0" w:space="0" w:color="auto"/>
          </w:divBdr>
        </w:div>
        <w:div w:id="1881547712">
          <w:marLeft w:val="0"/>
          <w:marRight w:val="0"/>
          <w:marTop w:val="0"/>
          <w:marBottom w:val="0"/>
          <w:divBdr>
            <w:top w:val="none" w:sz="0" w:space="0" w:color="auto"/>
            <w:left w:val="none" w:sz="0" w:space="0" w:color="auto"/>
            <w:bottom w:val="none" w:sz="0" w:space="0" w:color="auto"/>
            <w:right w:val="none" w:sz="0" w:space="0" w:color="auto"/>
          </w:divBdr>
        </w:div>
      </w:divsChild>
    </w:div>
    <w:div w:id="3094593">
      <w:bodyDiv w:val="1"/>
      <w:marLeft w:val="0"/>
      <w:marRight w:val="0"/>
      <w:marTop w:val="0"/>
      <w:marBottom w:val="0"/>
      <w:divBdr>
        <w:top w:val="none" w:sz="0" w:space="0" w:color="auto"/>
        <w:left w:val="none" w:sz="0" w:space="0" w:color="auto"/>
        <w:bottom w:val="none" w:sz="0" w:space="0" w:color="auto"/>
        <w:right w:val="none" w:sz="0" w:space="0" w:color="auto"/>
      </w:divBdr>
      <w:divsChild>
        <w:div w:id="2048338353">
          <w:marLeft w:val="0"/>
          <w:marRight w:val="0"/>
          <w:marTop w:val="0"/>
          <w:marBottom w:val="0"/>
          <w:divBdr>
            <w:top w:val="none" w:sz="0" w:space="0" w:color="auto"/>
            <w:left w:val="none" w:sz="0" w:space="0" w:color="auto"/>
            <w:bottom w:val="none" w:sz="0" w:space="0" w:color="auto"/>
            <w:right w:val="none" w:sz="0" w:space="0" w:color="auto"/>
          </w:divBdr>
        </w:div>
        <w:div w:id="1851211452">
          <w:marLeft w:val="0"/>
          <w:marRight w:val="0"/>
          <w:marTop w:val="0"/>
          <w:marBottom w:val="0"/>
          <w:divBdr>
            <w:top w:val="none" w:sz="0" w:space="0" w:color="auto"/>
            <w:left w:val="none" w:sz="0" w:space="0" w:color="auto"/>
            <w:bottom w:val="none" w:sz="0" w:space="0" w:color="auto"/>
            <w:right w:val="none" w:sz="0" w:space="0" w:color="auto"/>
          </w:divBdr>
        </w:div>
        <w:div w:id="1129205082">
          <w:marLeft w:val="0"/>
          <w:marRight w:val="0"/>
          <w:marTop w:val="0"/>
          <w:marBottom w:val="0"/>
          <w:divBdr>
            <w:top w:val="none" w:sz="0" w:space="0" w:color="auto"/>
            <w:left w:val="none" w:sz="0" w:space="0" w:color="auto"/>
            <w:bottom w:val="none" w:sz="0" w:space="0" w:color="auto"/>
            <w:right w:val="none" w:sz="0" w:space="0" w:color="auto"/>
          </w:divBdr>
        </w:div>
        <w:div w:id="156724592">
          <w:marLeft w:val="0"/>
          <w:marRight w:val="0"/>
          <w:marTop w:val="0"/>
          <w:marBottom w:val="0"/>
          <w:divBdr>
            <w:top w:val="none" w:sz="0" w:space="0" w:color="auto"/>
            <w:left w:val="none" w:sz="0" w:space="0" w:color="auto"/>
            <w:bottom w:val="none" w:sz="0" w:space="0" w:color="auto"/>
            <w:right w:val="none" w:sz="0" w:space="0" w:color="auto"/>
          </w:divBdr>
        </w:div>
        <w:div w:id="1909000331">
          <w:marLeft w:val="0"/>
          <w:marRight w:val="0"/>
          <w:marTop w:val="0"/>
          <w:marBottom w:val="0"/>
          <w:divBdr>
            <w:top w:val="none" w:sz="0" w:space="0" w:color="auto"/>
            <w:left w:val="none" w:sz="0" w:space="0" w:color="auto"/>
            <w:bottom w:val="none" w:sz="0" w:space="0" w:color="auto"/>
            <w:right w:val="none" w:sz="0" w:space="0" w:color="auto"/>
          </w:divBdr>
        </w:div>
        <w:div w:id="895356600">
          <w:marLeft w:val="0"/>
          <w:marRight w:val="0"/>
          <w:marTop w:val="0"/>
          <w:marBottom w:val="0"/>
          <w:divBdr>
            <w:top w:val="none" w:sz="0" w:space="0" w:color="auto"/>
            <w:left w:val="none" w:sz="0" w:space="0" w:color="auto"/>
            <w:bottom w:val="none" w:sz="0" w:space="0" w:color="auto"/>
            <w:right w:val="none" w:sz="0" w:space="0" w:color="auto"/>
          </w:divBdr>
        </w:div>
        <w:div w:id="1134327746">
          <w:marLeft w:val="0"/>
          <w:marRight w:val="0"/>
          <w:marTop w:val="0"/>
          <w:marBottom w:val="0"/>
          <w:divBdr>
            <w:top w:val="none" w:sz="0" w:space="0" w:color="auto"/>
            <w:left w:val="none" w:sz="0" w:space="0" w:color="auto"/>
            <w:bottom w:val="none" w:sz="0" w:space="0" w:color="auto"/>
            <w:right w:val="none" w:sz="0" w:space="0" w:color="auto"/>
          </w:divBdr>
        </w:div>
        <w:div w:id="1955163791">
          <w:marLeft w:val="0"/>
          <w:marRight w:val="0"/>
          <w:marTop w:val="0"/>
          <w:marBottom w:val="0"/>
          <w:divBdr>
            <w:top w:val="none" w:sz="0" w:space="0" w:color="auto"/>
            <w:left w:val="none" w:sz="0" w:space="0" w:color="auto"/>
            <w:bottom w:val="none" w:sz="0" w:space="0" w:color="auto"/>
            <w:right w:val="none" w:sz="0" w:space="0" w:color="auto"/>
          </w:divBdr>
        </w:div>
        <w:div w:id="475952867">
          <w:marLeft w:val="0"/>
          <w:marRight w:val="0"/>
          <w:marTop w:val="0"/>
          <w:marBottom w:val="0"/>
          <w:divBdr>
            <w:top w:val="none" w:sz="0" w:space="0" w:color="auto"/>
            <w:left w:val="none" w:sz="0" w:space="0" w:color="auto"/>
            <w:bottom w:val="none" w:sz="0" w:space="0" w:color="auto"/>
            <w:right w:val="none" w:sz="0" w:space="0" w:color="auto"/>
          </w:divBdr>
        </w:div>
      </w:divsChild>
    </w:div>
    <w:div w:id="139616830">
      <w:bodyDiv w:val="1"/>
      <w:marLeft w:val="0"/>
      <w:marRight w:val="0"/>
      <w:marTop w:val="0"/>
      <w:marBottom w:val="0"/>
      <w:divBdr>
        <w:top w:val="none" w:sz="0" w:space="0" w:color="auto"/>
        <w:left w:val="none" w:sz="0" w:space="0" w:color="auto"/>
        <w:bottom w:val="none" w:sz="0" w:space="0" w:color="auto"/>
        <w:right w:val="none" w:sz="0" w:space="0" w:color="auto"/>
      </w:divBdr>
      <w:divsChild>
        <w:div w:id="2067557607">
          <w:marLeft w:val="0"/>
          <w:marRight w:val="0"/>
          <w:marTop w:val="0"/>
          <w:marBottom w:val="0"/>
          <w:divBdr>
            <w:top w:val="none" w:sz="0" w:space="0" w:color="auto"/>
            <w:left w:val="none" w:sz="0" w:space="0" w:color="auto"/>
            <w:bottom w:val="none" w:sz="0" w:space="0" w:color="auto"/>
            <w:right w:val="none" w:sz="0" w:space="0" w:color="auto"/>
          </w:divBdr>
        </w:div>
        <w:div w:id="1009376">
          <w:marLeft w:val="0"/>
          <w:marRight w:val="0"/>
          <w:marTop w:val="0"/>
          <w:marBottom w:val="0"/>
          <w:divBdr>
            <w:top w:val="none" w:sz="0" w:space="0" w:color="auto"/>
            <w:left w:val="none" w:sz="0" w:space="0" w:color="auto"/>
            <w:bottom w:val="none" w:sz="0" w:space="0" w:color="auto"/>
            <w:right w:val="none" w:sz="0" w:space="0" w:color="auto"/>
          </w:divBdr>
        </w:div>
        <w:div w:id="1273436537">
          <w:marLeft w:val="0"/>
          <w:marRight w:val="0"/>
          <w:marTop w:val="0"/>
          <w:marBottom w:val="0"/>
          <w:divBdr>
            <w:top w:val="none" w:sz="0" w:space="0" w:color="auto"/>
            <w:left w:val="none" w:sz="0" w:space="0" w:color="auto"/>
            <w:bottom w:val="none" w:sz="0" w:space="0" w:color="auto"/>
            <w:right w:val="none" w:sz="0" w:space="0" w:color="auto"/>
          </w:divBdr>
        </w:div>
        <w:div w:id="1170370681">
          <w:marLeft w:val="0"/>
          <w:marRight w:val="0"/>
          <w:marTop w:val="0"/>
          <w:marBottom w:val="0"/>
          <w:divBdr>
            <w:top w:val="none" w:sz="0" w:space="0" w:color="auto"/>
            <w:left w:val="none" w:sz="0" w:space="0" w:color="auto"/>
            <w:bottom w:val="none" w:sz="0" w:space="0" w:color="auto"/>
            <w:right w:val="none" w:sz="0" w:space="0" w:color="auto"/>
          </w:divBdr>
        </w:div>
      </w:divsChild>
    </w:div>
    <w:div w:id="220100483">
      <w:bodyDiv w:val="1"/>
      <w:marLeft w:val="0"/>
      <w:marRight w:val="0"/>
      <w:marTop w:val="0"/>
      <w:marBottom w:val="0"/>
      <w:divBdr>
        <w:top w:val="none" w:sz="0" w:space="0" w:color="auto"/>
        <w:left w:val="none" w:sz="0" w:space="0" w:color="auto"/>
        <w:bottom w:val="none" w:sz="0" w:space="0" w:color="auto"/>
        <w:right w:val="none" w:sz="0" w:space="0" w:color="auto"/>
      </w:divBdr>
    </w:div>
    <w:div w:id="431633520">
      <w:bodyDiv w:val="1"/>
      <w:marLeft w:val="0"/>
      <w:marRight w:val="0"/>
      <w:marTop w:val="0"/>
      <w:marBottom w:val="0"/>
      <w:divBdr>
        <w:top w:val="none" w:sz="0" w:space="0" w:color="auto"/>
        <w:left w:val="none" w:sz="0" w:space="0" w:color="auto"/>
        <w:bottom w:val="none" w:sz="0" w:space="0" w:color="auto"/>
        <w:right w:val="none" w:sz="0" w:space="0" w:color="auto"/>
      </w:divBdr>
      <w:divsChild>
        <w:div w:id="89398124">
          <w:marLeft w:val="0"/>
          <w:marRight w:val="0"/>
          <w:marTop w:val="0"/>
          <w:marBottom w:val="0"/>
          <w:divBdr>
            <w:top w:val="none" w:sz="0" w:space="0" w:color="auto"/>
            <w:left w:val="none" w:sz="0" w:space="0" w:color="auto"/>
            <w:bottom w:val="none" w:sz="0" w:space="0" w:color="auto"/>
            <w:right w:val="none" w:sz="0" w:space="0" w:color="auto"/>
          </w:divBdr>
        </w:div>
      </w:divsChild>
    </w:div>
    <w:div w:id="489713281">
      <w:bodyDiv w:val="1"/>
      <w:marLeft w:val="0"/>
      <w:marRight w:val="0"/>
      <w:marTop w:val="0"/>
      <w:marBottom w:val="0"/>
      <w:divBdr>
        <w:top w:val="none" w:sz="0" w:space="0" w:color="auto"/>
        <w:left w:val="none" w:sz="0" w:space="0" w:color="auto"/>
        <w:bottom w:val="none" w:sz="0" w:space="0" w:color="auto"/>
        <w:right w:val="none" w:sz="0" w:space="0" w:color="auto"/>
      </w:divBdr>
      <w:divsChild>
        <w:div w:id="513879170">
          <w:marLeft w:val="0"/>
          <w:marRight w:val="0"/>
          <w:marTop w:val="0"/>
          <w:marBottom w:val="0"/>
          <w:divBdr>
            <w:top w:val="none" w:sz="0" w:space="0" w:color="auto"/>
            <w:left w:val="none" w:sz="0" w:space="0" w:color="auto"/>
            <w:bottom w:val="none" w:sz="0" w:space="0" w:color="auto"/>
            <w:right w:val="none" w:sz="0" w:space="0" w:color="auto"/>
          </w:divBdr>
        </w:div>
      </w:divsChild>
    </w:div>
    <w:div w:id="499545818">
      <w:bodyDiv w:val="1"/>
      <w:marLeft w:val="0"/>
      <w:marRight w:val="0"/>
      <w:marTop w:val="0"/>
      <w:marBottom w:val="0"/>
      <w:divBdr>
        <w:top w:val="none" w:sz="0" w:space="0" w:color="auto"/>
        <w:left w:val="none" w:sz="0" w:space="0" w:color="auto"/>
        <w:bottom w:val="none" w:sz="0" w:space="0" w:color="auto"/>
        <w:right w:val="none" w:sz="0" w:space="0" w:color="auto"/>
      </w:divBdr>
      <w:divsChild>
        <w:div w:id="357632111">
          <w:marLeft w:val="0"/>
          <w:marRight w:val="0"/>
          <w:marTop w:val="0"/>
          <w:marBottom w:val="0"/>
          <w:divBdr>
            <w:top w:val="none" w:sz="0" w:space="0" w:color="auto"/>
            <w:left w:val="none" w:sz="0" w:space="0" w:color="auto"/>
            <w:bottom w:val="none" w:sz="0" w:space="0" w:color="auto"/>
            <w:right w:val="none" w:sz="0" w:space="0" w:color="auto"/>
          </w:divBdr>
        </w:div>
        <w:div w:id="335421220">
          <w:marLeft w:val="0"/>
          <w:marRight w:val="0"/>
          <w:marTop w:val="0"/>
          <w:marBottom w:val="0"/>
          <w:divBdr>
            <w:top w:val="none" w:sz="0" w:space="0" w:color="auto"/>
            <w:left w:val="none" w:sz="0" w:space="0" w:color="auto"/>
            <w:bottom w:val="none" w:sz="0" w:space="0" w:color="auto"/>
            <w:right w:val="none" w:sz="0" w:space="0" w:color="auto"/>
          </w:divBdr>
        </w:div>
        <w:div w:id="701782182">
          <w:marLeft w:val="0"/>
          <w:marRight w:val="0"/>
          <w:marTop w:val="0"/>
          <w:marBottom w:val="0"/>
          <w:divBdr>
            <w:top w:val="none" w:sz="0" w:space="0" w:color="auto"/>
            <w:left w:val="none" w:sz="0" w:space="0" w:color="auto"/>
            <w:bottom w:val="none" w:sz="0" w:space="0" w:color="auto"/>
            <w:right w:val="none" w:sz="0" w:space="0" w:color="auto"/>
          </w:divBdr>
        </w:div>
        <w:div w:id="31460137">
          <w:marLeft w:val="0"/>
          <w:marRight w:val="0"/>
          <w:marTop w:val="0"/>
          <w:marBottom w:val="0"/>
          <w:divBdr>
            <w:top w:val="none" w:sz="0" w:space="0" w:color="auto"/>
            <w:left w:val="none" w:sz="0" w:space="0" w:color="auto"/>
            <w:bottom w:val="none" w:sz="0" w:space="0" w:color="auto"/>
            <w:right w:val="none" w:sz="0" w:space="0" w:color="auto"/>
          </w:divBdr>
        </w:div>
      </w:divsChild>
    </w:div>
    <w:div w:id="520552897">
      <w:bodyDiv w:val="1"/>
      <w:marLeft w:val="0"/>
      <w:marRight w:val="0"/>
      <w:marTop w:val="0"/>
      <w:marBottom w:val="0"/>
      <w:divBdr>
        <w:top w:val="none" w:sz="0" w:space="0" w:color="auto"/>
        <w:left w:val="none" w:sz="0" w:space="0" w:color="auto"/>
        <w:bottom w:val="none" w:sz="0" w:space="0" w:color="auto"/>
        <w:right w:val="none" w:sz="0" w:space="0" w:color="auto"/>
      </w:divBdr>
      <w:divsChild>
        <w:div w:id="147750678">
          <w:marLeft w:val="0"/>
          <w:marRight w:val="0"/>
          <w:marTop w:val="0"/>
          <w:marBottom w:val="0"/>
          <w:divBdr>
            <w:top w:val="none" w:sz="0" w:space="0" w:color="auto"/>
            <w:left w:val="none" w:sz="0" w:space="0" w:color="auto"/>
            <w:bottom w:val="none" w:sz="0" w:space="0" w:color="auto"/>
            <w:right w:val="none" w:sz="0" w:space="0" w:color="auto"/>
          </w:divBdr>
        </w:div>
      </w:divsChild>
    </w:div>
    <w:div w:id="574629169">
      <w:bodyDiv w:val="1"/>
      <w:marLeft w:val="0"/>
      <w:marRight w:val="0"/>
      <w:marTop w:val="0"/>
      <w:marBottom w:val="0"/>
      <w:divBdr>
        <w:top w:val="none" w:sz="0" w:space="0" w:color="auto"/>
        <w:left w:val="none" w:sz="0" w:space="0" w:color="auto"/>
        <w:bottom w:val="none" w:sz="0" w:space="0" w:color="auto"/>
        <w:right w:val="none" w:sz="0" w:space="0" w:color="auto"/>
      </w:divBdr>
      <w:divsChild>
        <w:div w:id="1267150098">
          <w:marLeft w:val="0"/>
          <w:marRight w:val="0"/>
          <w:marTop w:val="0"/>
          <w:marBottom w:val="0"/>
          <w:divBdr>
            <w:top w:val="none" w:sz="0" w:space="0" w:color="auto"/>
            <w:left w:val="none" w:sz="0" w:space="0" w:color="auto"/>
            <w:bottom w:val="none" w:sz="0" w:space="0" w:color="auto"/>
            <w:right w:val="none" w:sz="0" w:space="0" w:color="auto"/>
          </w:divBdr>
        </w:div>
      </w:divsChild>
    </w:div>
    <w:div w:id="579487675">
      <w:bodyDiv w:val="1"/>
      <w:marLeft w:val="0"/>
      <w:marRight w:val="0"/>
      <w:marTop w:val="0"/>
      <w:marBottom w:val="0"/>
      <w:divBdr>
        <w:top w:val="none" w:sz="0" w:space="0" w:color="auto"/>
        <w:left w:val="none" w:sz="0" w:space="0" w:color="auto"/>
        <w:bottom w:val="none" w:sz="0" w:space="0" w:color="auto"/>
        <w:right w:val="none" w:sz="0" w:space="0" w:color="auto"/>
      </w:divBdr>
      <w:divsChild>
        <w:div w:id="370376096">
          <w:marLeft w:val="0"/>
          <w:marRight w:val="0"/>
          <w:marTop w:val="0"/>
          <w:marBottom w:val="0"/>
          <w:divBdr>
            <w:top w:val="none" w:sz="0" w:space="0" w:color="auto"/>
            <w:left w:val="none" w:sz="0" w:space="0" w:color="auto"/>
            <w:bottom w:val="none" w:sz="0" w:space="0" w:color="auto"/>
            <w:right w:val="none" w:sz="0" w:space="0" w:color="auto"/>
          </w:divBdr>
        </w:div>
      </w:divsChild>
    </w:div>
    <w:div w:id="584002072">
      <w:bodyDiv w:val="1"/>
      <w:marLeft w:val="0"/>
      <w:marRight w:val="0"/>
      <w:marTop w:val="0"/>
      <w:marBottom w:val="0"/>
      <w:divBdr>
        <w:top w:val="none" w:sz="0" w:space="0" w:color="auto"/>
        <w:left w:val="none" w:sz="0" w:space="0" w:color="auto"/>
        <w:bottom w:val="none" w:sz="0" w:space="0" w:color="auto"/>
        <w:right w:val="none" w:sz="0" w:space="0" w:color="auto"/>
      </w:divBdr>
      <w:divsChild>
        <w:div w:id="2144884957">
          <w:marLeft w:val="0"/>
          <w:marRight w:val="0"/>
          <w:marTop w:val="0"/>
          <w:marBottom w:val="0"/>
          <w:divBdr>
            <w:top w:val="none" w:sz="0" w:space="0" w:color="auto"/>
            <w:left w:val="none" w:sz="0" w:space="0" w:color="auto"/>
            <w:bottom w:val="none" w:sz="0" w:space="0" w:color="auto"/>
            <w:right w:val="none" w:sz="0" w:space="0" w:color="auto"/>
          </w:divBdr>
        </w:div>
        <w:div w:id="973564754">
          <w:marLeft w:val="0"/>
          <w:marRight w:val="0"/>
          <w:marTop w:val="0"/>
          <w:marBottom w:val="0"/>
          <w:divBdr>
            <w:top w:val="none" w:sz="0" w:space="0" w:color="auto"/>
            <w:left w:val="none" w:sz="0" w:space="0" w:color="auto"/>
            <w:bottom w:val="none" w:sz="0" w:space="0" w:color="auto"/>
            <w:right w:val="none" w:sz="0" w:space="0" w:color="auto"/>
          </w:divBdr>
        </w:div>
        <w:div w:id="1643928892">
          <w:marLeft w:val="0"/>
          <w:marRight w:val="0"/>
          <w:marTop w:val="0"/>
          <w:marBottom w:val="0"/>
          <w:divBdr>
            <w:top w:val="none" w:sz="0" w:space="0" w:color="auto"/>
            <w:left w:val="none" w:sz="0" w:space="0" w:color="auto"/>
            <w:bottom w:val="none" w:sz="0" w:space="0" w:color="auto"/>
            <w:right w:val="none" w:sz="0" w:space="0" w:color="auto"/>
          </w:divBdr>
        </w:div>
        <w:div w:id="2062557447">
          <w:marLeft w:val="0"/>
          <w:marRight w:val="0"/>
          <w:marTop w:val="0"/>
          <w:marBottom w:val="0"/>
          <w:divBdr>
            <w:top w:val="none" w:sz="0" w:space="0" w:color="auto"/>
            <w:left w:val="none" w:sz="0" w:space="0" w:color="auto"/>
            <w:bottom w:val="none" w:sz="0" w:space="0" w:color="auto"/>
            <w:right w:val="none" w:sz="0" w:space="0" w:color="auto"/>
          </w:divBdr>
        </w:div>
        <w:div w:id="250355224">
          <w:marLeft w:val="0"/>
          <w:marRight w:val="0"/>
          <w:marTop w:val="0"/>
          <w:marBottom w:val="0"/>
          <w:divBdr>
            <w:top w:val="none" w:sz="0" w:space="0" w:color="auto"/>
            <w:left w:val="none" w:sz="0" w:space="0" w:color="auto"/>
            <w:bottom w:val="none" w:sz="0" w:space="0" w:color="auto"/>
            <w:right w:val="none" w:sz="0" w:space="0" w:color="auto"/>
          </w:divBdr>
        </w:div>
        <w:div w:id="429854732">
          <w:marLeft w:val="0"/>
          <w:marRight w:val="0"/>
          <w:marTop w:val="0"/>
          <w:marBottom w:val="0"/>
          <w:divBdr>
            <w:top w:val="none" w:sz="0" w:space="0" w:color="auto"/>
            <w:left w:val="none" w:sz="0" w:space="0" w:color="auto"/>
            <w:bottom w:val="none" w:sz="0" w:space="0" w:color="auto"/>
            <w:right w:val="none" w:sz="0" w:space="0" w:color="auto"/>
          </w:divBdr>
        </w:div>
        <w:div w:id="704526236">
          <w:marLeft w:val="0"/>
          <w:marRight w:val="0"/>
          <w:marTop w:val="0"/>
          <w:marBottom w:val="0"/>
          <w:divBdr>
            <w:top w:val="none" w:sz="0" w:space="0" w:color="auto"/>
            <w:left w:val="none" w:sz="0" w:space="0" w:color="auto"/>
            <w:bottom w:val="none" w:sz="0" w:space="0" w:color="auto"/>
            <w:right w:val="none" w:sz="0" w:space="0" w:color="auto"/>
          </w:divBdr>
        </w:div>
        <w:div w:id="94836828">
          <w:marLeft w:val="0"/>
          <w:marRight w:val="0"/>
          <w:marTop w:val="0"/>
          <w:marBottom w:val="0"/>
          <w:divBdr>
            <w:top w:val="none" w:sz="0" w:space="0" w:color="auto"/>
            <w:left w:val="none" w:sz="0" w:space="0" w:color="auto"/>
            <w:bottom w:val="none" w:sz="0" w:space="0" w:color="auto"/>
            <w:right w:val="none" w:sz="0" w:space="0" w:color="auto"/>
          </w:divBdr>
        </w:div>
        <w:div w:id="262302941">
          <w:marLeft w:val="0"/>
          <w:marRight w:val="0"/>
          <w:marTop w:val="0"/>
          <w:marBottom w:val="0"/>
          <w:divBdr>
            <w:top w:val="none" w:sz="0" w:space="0" w:color="auto"/>
            <w:left w:val="none" w:sz="0" w:space="0" w:color="auto"/>
            <w:bottom w:val="none" w:sz="0" w:space="0" w:color="auto"/>
            <w:right w:val="none" w:sz="0" w:space="0" w:color="auto"/>
          </w:divBdr>
        </w:div>
        <w:div w:id="2053142146">
          <w:marLeft w:val="0"/>
          <w:marRight w:val="0"/>
          <w:marTop w:val="0"/>
          <w:marBottom w:val="0"/>
          <w:divBdr>
            <w:top w:val="none" w:sz="0" w:space="0" w:color="auto"/>
            <w:left w:val="none" w:sz="0" w:space="0" w:color="auto"/>
            <w:bottom w:val="none" w:sz="0" w:space="0" w:color="auto"/>
            <w:right w:val="none" w:sz="0" w:space="0" w:color="auto"/>
          </w:divBdr>
        </w:div>
        <w:div w:id="24260261">
          <w:marLeft w:val="0"/>
          <w:marRight w:val="0"/>
          <w:marTop w:val="0"/>
          <w:marBottom w:val="0"/>
          <w:divBdr>
            <w:top w:val="none" w:sz="0" w:space="0" w:color="auto"/>
            <w:left w:val="none" w:sz="0" w:space="0" w:color="auto"/>
            <w:bottom w:val="none" w:sz="0" w:space="0" w:color="auto"/>
            <w:right w:val="none" w:sz="0" w:space="0" w:color="auto"/>
          </w:divBdr>
        </w:div>
        <w:div w:id="49353730">
          <w:marLeft w:val="0"/>
          <w:marRight w:val="0"/>
          <w:marTop w:val="0"/>
          <w:marBottom w:val="0"/>
          <w:divBdr>
            <w:top w:val="none" w:sz="0" w:space="0" w:color="auto"/>
            <w:left w:val="none" w:sz="0" w:space="0" w:color="auto"/>
            <w:bottom w:val="none" w:sz="0" w:space="0" w:color="auto"/>
            <w:right w:val="none" w:sz="0" w:space="0" w:color="auto"/>
          </w:divBdr>
        </w:div>
        <w:div w:id="448856567">
          <w:marLeft w:val="0"/>
          <w:marRight w:val="0"/>
          <w:marTop w:val="0"/>
          <w:marBottom w:val="0"/>
          <w:divBdr>
            <w:top w:val="none" w:sz="0" w:space="0" w:color="auto"/>
            <w:left w:val="none" w:sz="0" w:space="0" w:color="auto"/>
            <w:bottom w:val="none" w:sz="0" w:space="0" w:color="auto"/>
            <w:right w:val="none" w:sz="0" w:space="0" w:color="auto"/>
          </w:divBdr>
        </w:div>
        <w:div w:id="1518034312">
          <w:marLeft w:val="0"/>
          <w:marRight w:val="0"/>
          <w:marTop w:val="0"/>
          <w:marBottom w:val="0"/>
          <w:divBdr>
            <w:top w:val="none" w:sz="0" w:space="0" w:color="auto"/>
            <w:left w:val="none" w:sz="0" w:space="0" w:color="auto"/>
            <w:bottom w:val="none" w:sz="0" w:space="0" w:color="auto"/>
            <w:right w:val="none" w:sz="0" w:space="0" w:color="auto"/>
          </w:divBdr>
        </w:div>
        <w:div w:id="1496606872">
          <w:marLeft w:val="0"/>
          <w:marRight w:val="0"/>
          <w:marTop w:val="0"/>
          <w:marBottom w:val="0"/>
          <w:divBdr>
            <w:top w:val="none" w:sz="0" w:space="0" w:color="auto"/>
            <w:left w:val="none" w:sz="0" w:space="0" w:color="auto"/>
            <w:bottom w:val="none" w:sz="0" w:space="0" w:color="auto"/>
            <w:right w:val="none" w:sz="0" w:space="0" w:color="auto"/>
          </w:divBdr>
        </w:div>
        <w:div w:id="968240292">
          <w:marLeft w:val="0"/>
          <w:marRight w:val="0"/>
          <w:marTop w:val="0"/>
          <w:marBottom w:val="0"/>
          <w:divBdr>
            <w:top w:val="none" w:sz="0" w:space="0" w:color="auto"/>
            <w:left w:val="none" w:sz="0" w:space="0" w:color="auto"/>
            <w:bottom w:val="none" w:sz="0" w:space="0" w:color="auto"/>
            <w:right w:val="none" w:sz="0" w:space="0" w:color="auto"/>
          </w:divBdr>
        </w:div>
        <w:div w:id="871111024">
          <w:marLeft w:val="0"/>
          <w:marRight w:val="0"/>
          <w:marTop w:val="0"/>
          <w:marBottom w:val="0"/>
          <w:divBdr>
            <w:top w:val="none" w:sz="0" w:space="0" w:color="auto"/>
            <w:left w:val="none" w:sz="0" w:space="0" w:color="auto"/>
            <w:bottom w:val="none" w:sz="0" w:space="0" w:color="auto"/>
            <w:right w:val="none" w:sz="0" w:space="0" w:color="auto"/>
          </w:divBdr>
        </w:div>
        <w:div w:id="1746224908">
          <w:marLeft w:val="0"/>
          <w:marRight w:val="0"/>
          <w:marTop w:val="0"/>
          <w:marBottom w:val="0"/>
          <w:divBdr>
            <w:top w:val="none" w:sz="0" w:space="0" w:color="auto"/>
            <w:left w:val="none" w:sz="0" w:space="0" w:color="auto"/>
            <w:bottom w:val="none" w:sz="0" w:space="0" w:color="auto"/>
            <w:right w:val="none" w:sz="0" w:space="0" w:color="auto"/>
          </w:divBdr>
        </w:div>
        <w:div w:id="1135876656">
          <w:marLeft w:val="0"/>
          <w:marRight w:val="0"/>
          <w:marTop w:val="0"/>
          <w:marBottom w:val="0"/>
          <w:divBdr>
            <w:top w:val="none" w:sz="0" w:space="0" w:color="auto"/>
            <w:left w:val="none" w:sz="0" w:space="0" w:color="auto"/>
            <w:bottom w:val="none" w:sz="0" w:space="0" w:color="auto"/>
            <w:right w:val="none" w:sz="0" w:space="0" w:color="auto"/>
          </w:divBdr>
        </w:div>
      </w:divsChild>
    </w:div>
    <w:div w:id="889879657">
      <w:bodyDiv w:val="1"/>
      <w:marLeft w:val="0"/>
      <w:marRight w:val="0"/>
      <w:marTop w:val="0"/>
      <w:marBottom w:val="0"/>
      <w:divBdr>
        <w:top w:val="none" w:sz="0" w:space="0" w:color="auto"/>
        <w:left w:val="none" w:sz="0" w:space="0" w:color="auto"/>
        <w:bottom w:val="none" w:sz="0" w:space="0" w:color="auto"/>
        <w:right w:val="none" w:sz="0" w:space="0" w:color="auto"/>
      </w:divBdr>
      <w:divsChild>
        <w:div w:id="124550211">
          <w:marLeft w:val="0"/>
          <w:marRight w:val="0"/>
          <w:marTop w:val="0"/>
          <w:marBottom w:val="0"/>
          <w:divBdr>
            <w:top w:val="none" w:sz="0" w:space="0" w:color="auto"/>
            <w:left w:val="none" w:sz="0" w:space="0" w:color="auto"/>
            <w:bottom w:val="none" w:sz="0" w:space="0" w:color="auto"/>
            <w:right w:val="none" w:sz="0" w:space="0" w:color="auto"/>
          </w:divBdr>
        </w:div>
        <w:div w:id="1074669171">
          <w:marLeft w:val="0"/>
          <w:marRight w:val="0"/>
          <w:marTop w:val="0"/>
          <w:marBottom w:val="0"/>
          <w:divBdr>
            <w:top w:val="none" w:sz="0" w:space="0" w:color="auto"/>
            <w:left w:val="none" w:sz="0" w:space="0" w:color="auto"/>
            <w:bottom w:val="none" w:sz="0" w:space="0" w:color="auto"/>
            <w:right w:val="none" w:sz="0" w:space="0" w:color="auto"/>
          </w:divBdr>
        </w:div>
        <w:div w:id="684525126">
          <w:marLeft w:val="0"/>
          <w:marRight w:val="0"/>
          <w:marTop w:val="0"/>
          <w:marBottom w:val="0"/>
          <w:divBdr>
            <w:top w:val="none" w:sz="0" w:space="0" w:color="auto"/>
            <w:left w:val="none" w:sz="0" w:space="0" w:color="auto"/>
            <w:bottom w:val="none" w:sz="0" w:space="0" w:color="auto"/>
            <w:right w:val="none" w:sz="0" w:space="0" w:color="auto"/>
          </w:divBdr>
        </w:div>
        <w:div w:id="846091040">
          <w:marLeft w:val="0"/>
          <w:marRight w:val="0"/>
          <w:marTop w:val="0"/>
          <w:marBottom w:val="0"/>
          <w:divBdr>
            <w:top w:val="none" w:sz="0" w:space="0" w:color="auto"/>
            <w:left w:val="none" w:sz="0" w:space="0" w:color="auto"/>
            <w:bottom w:val="none" w:sz="0" w:space="0" w:color="auto"/>
            <w:right w:val="none" w:sz="0" w:space="0" w:color="auto"/>
          </w:divBdr>
        </w:div>
        <w:div w:id="362560514">
          <w:marLeft w:val="0"/>
          <w:marRight w:val="0"/>
          <w:marTop w:val="0"/>
          <w:marBottom w:val="0"/>
          <w:divBdr>
            <w:top w:val="none" w:sz="0" w:space="0" w:color="auto"/>
            <w:left w:val="none" w:sz="0" w:space="0" w:color="auto"/>
            <w:bottom w:val="none" w:sz="0" w:space="0" w:color="auto"/>
            <w:right w:val="none" w:sz="0" w:space="0" w:color="auto"/>
          </w:divBdr>
        </w:div>
        <w:div w:id="1083456081">
          <w:marLeft w:val="0"/>
          <w:marRight w:val="0"/>
          <w:marTop w:val="0"/>
          <w:marBottom w:val="0"/>
          <w:divBdr>
            <w:top w:val="none" w:sz="0" w:space="0" w:color="auto"/>
            <w:left w:val="none" w:sz="0" w:space="0" w:color="auto"/>
            <w:bottom w:val="none" w:sz="0" w:space="0" w:color="auto"/>
            <w:right w:val="none" w:sz="0" w:space="0" w:color="auto"/>
          </w:divBdr>
        </w:div>
        <w:div w:id="1140460022">
          <w:marLeft w:val="0"/>
          <w:marRight w:val="0"/>
          <w:marTop w:val="0"/>
          <w:marBottom w:val="0"/>
          <w:divBdr>
            <w:top w:val="none" w:sz="0" w:space="0" w:color="auto"/>
            <w:left w:val="none" w:sz="0" w:space="0" w:color="auto"/>
            <w:bottom w:val="none" w:sz="0" w:space="0" w:color="auto"/>
            <w:right w:val="none" w:sz="0" w:space="0" w:color="auto"/>
          </w:divBdr>
        </w:div>
        <w:div w:id="666251254">
          <w:marLeft w:val="0"/>
          <w:marRight w:val="0"/>
          <w:marTop w:val="0"/>
          <w:marBottom w:val="0"/>
          <w:divBdr>
            <w:top w:val="none" w:sz="0" w:space="0" w:color="auto"/>
            <w:left w:val="none" w:sz="0" w:space="0" w:color="auto"/>
            <w:bottom w:val="none" w:sz="0" w:space="0" w:color="auto"/>
            <w:right w:val="none" w:sz="0" w:space="0" w:color="auto"/>
          </w:divBdr>
        </w:div>
        <w:div w:id="341786281">
          <w:marLeft w:val="0"/>
          <w:marRight w:val="0"/>
          <w:marTop w:val="0"/>
          <w:marBottom w:val="0"/>
          <w:divBdr>
            <w:top w:val="none" w:sz="0" w:space="0" w:color="auto"/>
            <w:left w:val="none" w:sz="0" w:space="0" w:color="auto"/>
            <w:bottom w:val="none" w:sz="0" w:space="0" w:color="auto"/>
            <w:right w:val="none" w:sz="0" w:space="0" w:color="auto"/>
          </w:divBdr>
        </w:div>
        <w:div w:id="1746099358">
          <w:marLeft w:val="0"/>
          <w:marRight w:val="0"/>
          <w:marTop w:val="0"/>
          <w:marBottom w:val="0"/>
          <w:divBdr>
            <w:top w:val="none" w:sz="0" w:space="0" w:color="auto"/>
            <w:left w:val="none" w:sz="0" w:space="0" w:color="auto"/>
            <w:bottom w:val="none" w:sz="0" w:space="0" w:color="auto"/>
            <w:right w:val="none" w:sz="0" w:space="0" w:color="auto"/>
          </w:divBdr>
        </w:div>
        <w:div w:id="716125317">
          <w:marLeft w:val="0"/>
          <w:marRight w:val="0"/>
          <w:marTop w:val="0"/>
          <w:marBottom w:val="0"/>
          <w:divBdr>
            <w:top w:val="none" w:sz="0" w:space="0" w:color="auto"/>
            <w:left w:val="none" w:sz="0" w:space="0" w:color="auto"/>
            <w:bottom w:val="none" w:sz="0" w:space="0" w:color="auto"/>
            <w:right w:val="none" w:sz="0" w:space="0" w:color="auto"/>
          </w:divBdr>
        </w:div>
        <w:div w:id="2080127542">
          <w:marLeft w:val="0"/>
          <w:marRight w:val="0"/>
          <w:marTop w:val="0"/>
          <w:marBottom w:val="0"/>
          <w:divBdr>
            <w:top w:val="none" w:sz="0" w:space="0" w:color="auto"/>
            <w:left w:val="none" w:sz="0" w:space="0" w:color="auto"/>
            <w:bottom w:val="none" w:sz="0" w:space="0" w:color="auto"/>
            <w:right w:val="none" w:sz="0" w:space="0" w:color="auto"/>
          </w:divBdr>
        </w:div>
        <w:div w:id="1027297144">
          <w:marLeft w:val="0"/>
          <w:marRight w:val="0"/>
          <w:marTop w:val="0"/>
          <w:marBottom w:val="0"/>
          <w:divBdr>
            <w:top w:val="none" w:sz="0" w:space="0" w:color="auto"/>
            <w:left w:val="none" w:sz="0" w:space="0" w:color="auto"/>
            <w:bottom w:val="none" w:sz="0" w:space="0" w:color="auto"/>
            <w:right w:val="none" w:sz="0" w:space="0" w:color="auto"/>
          </w:divBdr>
        </w:div>
        <w:div w:id="1279991157">
          <w:marLeft w:val="0"/>
          <w:marRight w:val="0"/>
          <w:marTop w:val="0"/>
          <w:marBottom w:val="0"/>
          <w:divBdr>
            <w:top w:val="none" w:sz="0" w:space="0" w:color="auto"/>
            <w:left w:val="none" w:sz="0" w:space="0" w:color="auto"/>
            <w:bottom w:val="none" w:sz="0" w:space="0" w:color="auto"/>
            <w:right w:val="none" w:sz="0" w:space="0" w:color="auto"/>
          </w:divBdr>
        </w:div>
        <w:div w:id="609899469">
          <w:marLeft w:val="0"/>
          <w:marRight w:val="0"/>
          <w:marTop w:val="0"/>
          <w:marBottom w:val="0"/>
          <w:divBdr>
            <w:top w:val="none" w:sz="0" w:space="0" w:color="auto"/>
            <w:left w:val="none" w:sz="0" w:space="0" w:color="auto"/>
            <w:bottom w:val="none" w:sz="0" w:space="0" w:color="auto"/>
            <w:right w:val="none" w:sz="0" w:space="0" w:color="auto"/>
          </w:divBdr>
        </w:div>
        <w:div w:id="166135106">
          <w:marLeft w:val="0"/>
          <w:marRight w:val="0"/>
          <w:marTop w:val="0"/>
          <w:marBottom w:val="0"/>
          <w:divBdr>
            <w:top w:val="none" w:sz="0" w:space="0" w:color="auto"/>
            <w:left w:val="none" w:sz="0" w:space="0" w:color="auto"/>
            <w:bottom w:val="none" w:sz="0" w:space="0" w:color="auto"/>
            <w:right w:val="none" w:sz="0" w:space="0" w:color="auto"/>
          </w:divBdr>
        </w:div>
        <w:div w:id="1208369615">
          <w:marLeft w:val="0"/>
          <w:marRight w:val="0"/>
          <w:marTop w:val="0"/>
          <w:marBottom w:val="0"/>
          <w:divBdr>
            <w:top w:val="none" w:sz="0" w:space="0" w:color="auto"/>
            <w:left w:val="none" w:sz="0" w:space="0" w:color="auto"/>
            <w:bottom w:val="none" w:sz="0" w:space="0" w:color="auto"/>
            <w:right w:val="none" w:sz="0" w:space="0" w:color="auto"/>
          </w:divBdr>
        </w:div>
        <w:div w:id="751851101">
          <w:marLeft w:val="0"/>
          <w:marRight w:val="0"/>
          <w:marTop w:val="0"/>
          <w:marBottom w:val="0"/>
          <w:divBdr>
            <w:top w:val="none" w:sz="0" w:space="0" w:color="auto"/>
            <w:left w:val="none" w:sz="0" w:space="0" w:color="auto"/>
            <w:bottom w:val="none" w:sz="0" w:space="0" w:color="auto"/>
            <w:right w:val="none" w:sz="0" w:space="0" w:color="auto"/>
          </w:divBdr>
        </w:div>
        <w:div w:id="1197888103">
          <w:marLeft w:val="0"/>
          <w:marRight w:val="0"/>
          <w:marTop w:val="0"/>
          <w:marBottom w:val="0"/>
          <w:divBdr>
            <w:top w:val="none" w:sz="0" w:space="0" w:color="auto"/>
            <w:left w:val="none" w:sz="0" w:space="0" w:color="auto"/>
            <w:bottom w:val="none" w:sz="0" w:space="0" w:color="auto"/>
            <w:right w:val="none" w:sz="0" w:space="0" w:color="auto"/>
          </w:divBdr>
        </w:div>
        <w:div w:id="1540119399">
          <w:marLeft w:val="0"/>
          <w:marRight w:val="0"/>
          <w:marTop w:val="0"/>
          <w:marBottom w:val="0"/>
          <w:divBdr>
            <w:top w:val="none" w:sz="0" w:space="0" w:color="auto"/>
            <w:left w:val="none" w:sz="0" w:space="0" w:color="auto"/>
            <w:bottom w:val="none" w:sz="0" w:space="0" w:color="auto"/>
            <w:right w:val="none" w:sz="0" w:space="0" w:color="auto"/>
          </w:divBdr>
        </w:div>
        <w:div w:id="420876036">
          <w:marLeft w:val="0"/>
          <w:marRight w:val="0"/>
          <w:marTop w:val="0"/>
          <w:marBottom w:val="0"/>
          <w:divBdr>
            <w:top w:val="none" w:sz="0" w:space="0" w:color="auto"/>
            <w:left w:val="none" w:sz="0" w:space="0" w:color="auto"/>
            <w:bottom w:val="none" w:sz="0" w:space="0" w:color="auto"/>
            <w:right w:val="none" w:sz="0" w:space="0" w:color="auto"/>
          </w:divBdr>
        </w:div>
        <w:div w:id="281036776">
          <w:marLeft w:val="0"/>
          <w:marRight w:val="0"/>
          <w:marTop w:val="0"/>
          <w:marBottom w:val="0"/>
          <w:divBdr>
            <w:top w:val="none" w:sz="0" w:space="0" w:color="auto"/>
            <w:left w:val="none" w:sz="0" w:space="0" w:color="auto"/>
            <w:bottom w:val="none" w:sz="0" w:space="0" w:color="auto"/>
            <w:right w:val="none" w:sz="0" w:space="0" w:color="auto"/>
          </w:divBdr>
        </w:div>
        <w:div w:id="546796895">
          <w:marLeft w:val="0"/>
          <w:marRight w:val="0"/>
          <w:marTop w:val="0"/>
          <w:marBottom w:val="0"/>
          <w:divBdr>
            <w:top w:val="none" w:sz="0" w:space="0" w:color="auto"/>
            <w:left w:val="none" w:sz="0" w:space="0" w:color="auto"/>
            <w:bottom w:val="none" w:sz="0" w:space="0" w:color="auto"/>
            <w:right w:val="none" w:sz="0" w:space="0" w:color="auto"/>
          </w:divBdr>
        </w:div>
        <w:div w:id="1549802471">
          <w:marLeft w:val="0"/>
          <w:marRight w:val="0"/>
          <w:marTop w:val="0"/>
          <w:marBottom w:val="0"/>
          <w:divBdr>
            <w:top w:val="none" w:sz="0" w:space="0" w:color="auto"/>
            <w:left w:val="none" w:sz="0" w:space="0" w:color="auto"/>
            <w:bottom w:val="none" w:sz="0" w:space="0" w:color="auto"/>
            <w:right w:val="none" w:sz="0" w:space="0" w:color="auto"/>
          </w:divBdr>
        </w:div>
        <w:div w:id="1987198738">
          <w:marLeft w:val="0"/>
          <w:marRight w:val="0"/>
          <w:marTop w:val="0"/>
          <w:marBottom w:val="0"/>
          <w:divBdr>
            <w:top w:val="none" w:sz="0" w:space="0" w:color="auto"/>
            <w:left w:val="none" w:sz="0" w:space="0" w:color="auto"/>
            <w:bottom w:val="none" w:sz="0" w:space="0" w:color="auto"/>
            <w:right w:val="none" w:sz="0" w:space="0" w:color="auto"/>
          </w:divBdr>
        </w:div>
      </w:divsChild>
    </w:div>
    <w:div w:id="915437576">
      <w:bodyDiv w:val="1"/>
      <w:marLeft w:val="0"/>
      <w:marRight w:val="0"/>
      <w:marTop w:val="0"/>
      <w:marBottom w:val="0"/>
      <w:divBdr>
        <w:top w:val="none" w:sz="0" w:space="0" w:color="auto"/>
        <w:left w:val="none" w:sz="0" w:space="0" w:color="auto"/>
        <w:bottom w:val="none" w:sz="0" w:space="0" w:color="auto"/>
        <w:right w:val="none" w:sz="0" w:space="0" w:color="auto"/>
      </w:divBdr>
      <w:divsChild>
        <w:div w:id="1112284090">
          <w:marLeft w:val="0"/>
          <w:marRight w:val="0"/>
          <w:marTop w:val="0"/>
          <w:marBottom w:val="0"/>
          <w:divBdr>
            <w:top w:val="none" w:sz="0" w:space="0" w:color="auto"/>
            <w:left w:val="none" w:sz="0" w:space="0" w:color="auto"/>
            <w:bottom w:val="none" w:sz="0" w:space="0" w:color="auto"/>
            <w:right w:val="none" w:sz="0" w:space="0" w:color="auto"/>
          </w:divBdr>
        </w:div>
        <w:div w:id="779106667">
          <w:marLeft w:val="0"/>
          <w:marRight w:val="0"/>
          <w:marTop w:val="0"/>
          <w:marBottom w:val="0"/>
          <w:divBdr>
            <w:top w:val="none" w:sz="0" w:space="0" w:color="auto"/>
            <w:left w:val="none" w:sz="0" w:space="0" w:color="auto"/>
            <w:bottom w:val="none" w:sz="0" w:space="0" w:color="auto"/>
            <w:right w:val="none" w:sz="0" w:space="0" w:color="auto"/>
          </w:divBdr>
        </w:div>
        <w:div w:id="1661692742">
          <w:marLeft w:val="0"/>
          <w:marRight w:val="0"/>
          <w:marTop w:val="0"/>
          <w:marBottom w:val="0"/>
          <w:divBdr>
            <w:top w:val="none" w:sz="0" w:space="0" w:color="auto"/>
            <w:left w:val="none" w:sz="0" w:space="0" w:color="auto"/>
            <w:bottom w:val="none" w:sz="0" w:space="0" w:color="auto"/>
            <w:right w:val="none" w:sz="0" w:space="0" w:color="auto"/>
          </w:divBdr>
        </w:div>
        <w:div w:id="1926769461">
          <w:marLeft w:val="0"/>
          <w:marRight w:val="0"/>
          <w:marTop w:val="0"/>
          <w:marBottom w:val="0"/>
          <w:divBdr>
            <w:top w:val="none" w:sz="0" w:space="0" w:color="auto"/>
            <w:left w:val="none" w:sz="0" w:space="0" w:color="auto"/>
            <w:bottom w:val="none" w:sz="0" w:space="0" w:color="auto"/>
            <w:right w:val="none" w:sz="0" w:space="0" w:color="auto"/>
          </w:divBdr>
        </w:div>
        <w:div w:id="417019626">
          <w:marLeft w:val="0"/>
          <w:marRight w:val="0"/>
          <w:marTop w:val="0"/>
          <w:marBottom w:val="0"/>
          <w:divBdr>
            <w:top w:val="none" w:sz="0" w:space="0" w:color="auto"/>
            <w:left w:val="none" w:sz="0" w:space="0" w:color="auto"/>
            <w:bottom w:val="none" w:sz="0" w:space="0" w:color="auto"/>
            <w:right w:val="none" w:sz="0" w:space="0" w:color="auto"/>
          </w:divBdr>
        </w:div>
        <w:div w:id="1027023048">
          <w:marLeft w:val="0"/>
          <w:marRight w:val="0"/>
          <w:marTop w:val="0"/>
          <w:marBottom w:val="0"/>
          <w:divBdr>
            <w:top w:val="none" w:sz="0" w:space="0" w:color="auto"/>
            <w:left w:val="none" w:sz="0" w:space="0" w:color="auto"/>
            <w:bottom w:val="none" w:sz="0" w:space="0" w:color="auto"/>
            <w:right w:val="none" w:sz="0" w:space="0" w:color="auto"/>
          </w:divBdr>
        </w:div>
        <w:div w:id="900943919">
          <w:marLeft w:val="0"/>
          <w:marRight w:val="0"/>
          <w:marTop w:val="0"/>
          <w:marBottom w:val="0"/>
          <w:divBdr>
            <w:top w:val="none" w:sz="0" w:space="0" w:color="auto"/>
            <w:left w:val="none" w:sz="0" w:space="0" w:color="auto"/>
            <w:bottom w:val="none" w:sz="0" w:space="0" w:color="auto"/>
            <w:right w:val="none" w:sz="0" w:space="0" w:color="auto"/>
          </w:divBdr>
        </w:div>
        <w:div w:id="1143429362">
          <w:marLeft w:val="0"/>
          <w:marRight w:val="0"/>
          <w:marTop w:val="0"/>
          <w:marBottom w:val="0"/>
          <w:divBdr>
            <w:top w:val="none" w:sz="0" w:space="0" w:color="auto"/>
            <w:left w:val="none" w:sz="0" w:space="0" w:color="auto"/>
            <w:bottom w:val="none" w:sz="0" w:space="0" w:color="auto"/>
            <w:right w:val="none" w:sz="0" w:space="0" w:color="auto"/>
          </w:divBdr>
        </w:div>
        <w:div w:id="1829905133">
          <w:marLeft w:val="0"/>
          <w:marRight w:val="0"/>
          <w:marTop w:val="0"/>
          <w:marBottom w:val="0"/>
          <w:divBdr>
            <w:top w:val="none" w:sz="0" w:space="0" w:color="auto"/>
            <w:left w:val="none" w:sz="0" w:space="0" w:color="auto"/>
            <w:bottom w:val="none" w:sz="0" w:space="0" w:color="auto"/>
            <w:right w:val="none" w:sz="0" w:space="0" w:color="auto"/>
          </w:divBdr>
        </w:div>
        <w:div w:id="1704790156">
          <w:marLeft w:val="0"/>
          <w:marRight w:val="0"/>
          <w:marTop w:val="0"/>
          <w:marBottom w:val="0"/>
          <w:divBdr>
            <w:top w:val="none" w:sz="0" w:space="0" w:color="auto"/>
            <w:left w:val="none" w:sz="0" w:space="0" w:color="auto"/>
            <w:bottom w:val="none" w:sz="0" w:space="0" w:color="auto"/>
            <w:right w:val="none" w:sz="0" w:space="0" w:color="auto"/>
          </w:divBdr>
        </w:div>
        <w:div w:id="1732777124">
          <w:marLeft w:val="0"/>
          <w:marRight w:val="0"/>
          <w:marTop w:val="0"/>
          <w:marBottom w:val="0"/>
          <w:divBdr>
            <w:top w:val="none" w:sz="0" w:space="0" w:color="auto"/>
            <w:left w:val="none" w:sz="0" w:space="0" w:color="auto"/>
            <w:bottom w:val="none" w:sz="0" w:space="0" w:color="auto"/>
            <w:right w:val="none" w:sz="0" w:space="0" w:color="auto"/>
          </w:divBdr>
        </w:div>
        <w:div w:id="1585147972">
          <w:marLeft w:val="0"/>
          <w:marRight w:val="0"/>
          <w:marTop w:val="0"/>
          <w:marBottom w:val="0"/>
          <w:divBdr>
            <w:top w:val="none" w:sz="0" w:space="0" w:color="auto"/>
            <w:left w:val="none" w:sz="0" w:space="0" w:color="auto"/>
            <w:bottom w:val="none" w:sz="0" w:space="0" w:color="auto"/>
            <w:right w:val="none" w:sz="0" w:space="0" w:color="auto"/>
          </w:divBdr>
        </w:div>
        <w:div w:id="181936124">
          <w:marLeft w:val="0"/>
          <w:marRight w:val="0"/>
          <w:marTop w:val="0"/>
          <w:marBottom w:val="0"/>
          <w:divBdr>
            <w:top w:val="none" w:sz="0" w:space="0" w:color="auto"/>
            <w:left w:val="none" w:sz="0" w:space="0" w:color="auto"/>
            <w:bottom w:val="none" w:sz="0" w:space="0" w:color="auto"/>
            <w:right w:val="none" w:sz="0" w:space="0" w:color="auto"/>
          </w:divBdr>
        </w:div>
        <w:div w:id="333534052">
          <w:marLeft w:val="0"/>
          <w:marRight w:val="0"/>
          <w:marTop w:val="0"/>
          <w:marBottom w:val="0"/>
          <w:divBdr>
            <w:top w:val="none" w:sz="0" w:space="0" w:color="auto"/>
            <w:left w:val="none" w:sz="0" w:space="0" w:color="auto"/>
            <w:bottom w:val="none" w:sz="0" w:space="0" w:color="auto"/>
            <w:right w:val="none" w:sz="0" w:space="0" w:color="auto"/>
          </w:divBdr>
        </w:div>
        <w:div w:id="1066806702">
          <w:marLeft w:val="0"/>
          <w:marRight w:val="0"/>
          <w:marTop w:val="0"/>
          <w:marBottom w:val="0"/>
          <w:divBdr>
            <w:top w:val="none" w:sz="0" w:space="0" w:color="auto"/>
            <w:left w:val="none" w:sz="0" w:space="0" w:color="auto"/>
            <w:bottom w:val="none" w:sz="0" w:space="0" w:color="auto"/>
            <w:right w:val="none" w:sz="0" w:space="0" w:color="auto"/>
          </w:divBdr>
        </w:div>
        <w:div w:id="1956907941">
          <w:marLeft w:val="0"/>
          <w:marRight w:val="0"/>
          <w:marTop w:val="0"/>
          <w:marBottom w:val="0"/>
          <w:divBdr>
            <w:top w:val="none" w:sz="0" w:space="0" w:color="auto"/>
            <w:left w:val="none" w:sz="0" w:space="0" w:color="auto"/>
            <w:bottom w:val="none" w:sz="0" w:space="0" w:color="auto"/>
            <w:right w:val="none" w:sz="0" w:space="0" w:color="auto"/>
          </w:divBdr>
        </w:div>
        <w:div w:id="921567727">
          <w:marLeft w:val="0"/>
          <w:marRight w:val="0"/>
          <w:marTop w:val="0"/>
          <w:marBottom w:val="0"/>
          <w:divBdr>
            <w:top w:val="none" w:sz="0" w:space="0" w:color="auto"/>
            <w:left w:val="none" w:sz="0" w:space="0" w:color="auto"/>
            <w:bottom w:val="none" w:sz="0" w:space="0" w:color="auto"/>
            <w:right w:val="none" w:sz="0" w:space="0" w:color="auto"/>
          </w:divBdr>
        </w:div>
        <w:div w:id="996956070">
          <w:marLeft w:val="0"/>
          <w:marRight w:val="0"/>
          <w:marTop w:val="0"/>
          <w:marBottom w:val="0"/>
          <w:divBdr>
            <w:top w:val="none" w:sz="0" w:space="0" w:color="auto"/>
            <w:left w:val="none" w:sz="0" w:space="0" w:color="auto"/>
            <w:bottom w:val="none" w:sz="0" w:space="0" w:color="auto"/>
            <w:right w:val="none" w:sz="0" w:space="0" w:color="auto"/>
          </w:divBdr>
        </w:div>
        <w:div w:id="583993319">
          <w:marLeft w:val="0"/>
          <w:marRight w:val="0"/>
          <w:marTop w:val="0"/>
          <w:marBottom w:val="0"/>
          <w:divBdr>
            <w:top w:val="none" w:sz="0" w:space="0" w:color="auto"/>
            <w:left w:val="none" w:sz="0" w:space="0" w:color="auto"/>
            <w:bottom w:val="none" w:sz="0" w:space="0" w:color="auto"/>
            <w:right w:val="none" w:sz="0" w:space="0" w:color="auto"/>
          </w:divBdr>
        </w:div>
      </w:divsChild>
    </w:div>
    <w:div w:id="932402125">
      <w:bodyDiv w:val="1"/>
      <w:marLeft w:val="0"/>
      <w:marRight w:val="0"/>
      <w:marTop w:val="0"/>
      <w:marBottom w:val="0"/>
      <w:divBdr>
        <w:top w:val="none" w:sz="0" w:space="0" w:color="auto"/>
        <w:left w:val="none" w:sz="0" w:space="0" w:color="auto"/>
        <w:bottom w:val="none" w:sz="0" w:space="0" w:color="auto"/>
        <w:right w:val="none" w:sz="0" w:space="0" w:color="auto"/>
      </w:divBdr>
    </w:div>
    <w:div w:id="1078210403">
      <w:bodyDiv w:val="1"/>
      <w:marLeft w:val="0"/>
      <w:marRight w:val="0"/>
      <w:marTop w:val="0"/>
      <w:marBottom w:val="0"/>
      <w:divBdr>
        <w:top w:val="none" w:sz="0" w:space="0" w:color="auto"/>
        <w:left w:val="none" w:sz="0" w:space="0" w:color="auto"/>
        <w:bottom w:val="none" w:sz="0" w:space="0" w:color="auto"/>
        <w:right w:val="none" w:sz="0" w:space="0" w:color="auto"/>
      </w:divBdr>
      <w:divsChild>
        <w:div w:id="1949506045">
          <w:marLeft w:val="0"/>
          <w:marRight w:val="0"/>
          <w:marTop w:val="0"/>
          <w:marBottom w:val="0"/>
          <w:divBdr>
            <w:top w:val="none" w:sz="0" w:space="0" w:color="auto"/>
            <w:left w:val="none" w:sz="0" w:space="0" w:color="auto"/>
            <w:bottom w:val="none" w:sz="0" w:space="0" w:color="auto"/>
            <w:right w:val="none" w:sz="0" w:space="0" w:color="auto"/>
          </w:divBdr>
        </w:div>
        <w:div w:id="14964787">
          <w:marLeft w:val="0"/>
          <w:marRight w:val="0"/>
          <w:marTop w:val="0"/>
          <w:marBottom w:val="0"/>
          <w:divBdr>
            <w:top w:val="none" w:sz="0" w:space="0" w:color="auto"/>
            <w:left w:val="none" w:sz="0" w:space="0" w:color="auto"/>
            <w:bottom w:val="none" w:sz="0" w:space="0" w:color="auto"/>
            <w:right w:val="none" w:sz="0" w:space="0" w:color="auto"/>
          </w:divBdr>
        </w:div>
      </w:divsChild>
    </w:div>
    <w:div w:id="1223103776">
      <w:bodyDiv w:val="1"/>
      <w:marLeft w:val="0"/>
      <w:marRight w:val="0"/>
      <w:marTop w:val="0"/>
      <w:marBottom w:val="0"/>
      <w:divBdr>
        <w:top w:val="none" w:sz="0" w:space="0" w:color="auto"/>
        <w:left w:val="none" w:sz="0" w:space="0" w:color="auto"/>
        <w:bottom w:val="none" w:sz="0" w:space="0" w:color="auto"/>
        <w:right w:val="none" w:sz="0" w:space="0" w:color="auto"/>
      </w:divBdr>
      <w:divsChild>
        <w:div w:id="218631112">
          <w:marLeft w:val="0"/>
          <w:marRight w:val="0"/>
          <w:marTop w:val="0"/>
          <w:marBottom w:val="0"/>
          <w:divBdr>
            <w:top w:val="none" w:sz="0" w:space="0" w:color="auto"/>
            <w:left w:val="none" w:sz="0" w:space="0" w:color="auto"/>
            <w:bottom w:val="none" w:sz="0" w:space="0" w:color="auto"/>
            <w:right w:val="none" w:sz="0" w:space="0" w:color="auto"/>
          </w:divBdr>
        </w:div>
        <w:div w:id="2010324642">
          <w:marLeft w:val="0"/>
          <w:marRight w:val="0"/>
          <w:marTop w:val="0"/>
          <w:marBottom w:val="0"/>
          <w:divBdr>
            <w:top w:val="none" w:sz="0" w:space="0" w:color="auto"/>
            <w:left w:val="none" w:sz="0" w:space="0" w:color="auto"/>
            <w:bottom w:val="none" w:sz="0" w:space="0" w:color="auto"/>
            <w:right w:val="none" w:sz="0" w:space="0" w:color="auto"/>
          </w:divBdr>
        </w:div>
      </w:divsChild>
    </w:div>
    <w:div w:id="1240140119">
      <w:bodyDiv w:val="1"/>
      <w:marLeft w:val="0"/>
      <w:marRight w:val="0"/>
      <w:marTop w:val="0"/>
      <w:marBottom w:val="0"/>
      <w:divBdr>
        <w:top w:val="none" w:sz="0" w:space="0" w:color="auto"/>
        <w:left w:val="none" w:sz="0" w:space="0" w:color="auto"/>
        <w:bottom w:val="none" w:sz="0" w:space="0" w:color="auto"/>
        <w:right w:val="none" w:sz="0" w:space="0" w:color="auto"/>
      </w:divBdr>
      <w:divsChild>
        <w:div w:id="761338777">
          <w:marLeft w:val="0"/>
          <w:marRight w:val="0"/>
          <w:marTop w:val="0"/>
          <w:marBottom w:val="0"/>
          <w:divBdr>
            <w:top w:val="none" w:sz="0" w:space="0" w:color="auto"/>
            <w:left w:val="none" w:sz="0" w:space="0" w:color="auto"/>
            <w:bottom w:val="none" w:sz="0" w:space="0" w:color="auto"/>
            <w:right w:val="none" w:sz="0" w:space="0" w:color="auto"/>
          </w:divBdr>
          <w:divsChild>
            <w:div w:id="1181554717">
              <w:marLeft w:val="0"/>
              <w:marRight w:val="0"/>
              <w:marTop w:val="0"/>
              <w:marBottom w:val="0"/>
              <w:divBdr>
                <w:top w:val="none" w:sz="0" w:space="0" w:color="auto"/>
                <w:left w:val="none" w:sz="0" w:space="0" w:color="auto"/>
                <w:bottom w:val="none" w:sz="0" w:space="0" w:color="auto"/>
                <w:right w:val="none" w:sz="0" w:space="0" w:color="auto"/>
              </w:divBdr>
            </w:div>
          </w:divsChild>
        </w:div>
        <w:div w:id="2007393270">
          <w:marLeft w:val="0"/>
          <w:marRight w:val="0"/>
          <w:marTop w:val="0"/>
          <w:marBottom w:val="0"/>
          <w:divBdr>
            <w:top w:val="none" w:sz="0" w:space="0" w:color="auto"/>
            <w:left w:val="none" w:sz="0" w:space="0" w:color="auto"/>
            <w:bottom w:val="none" w:sz="0" w:space="0" w:color="auto"/>
            <w:right w:val="none" w:sz="0" w:space="0" w:color="auto"/>
          </w:divBdr>
          <w:divsChild>
            <w:div w:id="1159685963">
              <w:marLeft w:val="0"/>
              <w:marRight w:val="0"/>
              <w:marTop w:val="0"/>
              <w:marBottom w:val="0"/>
              <w:divBdr>
                <w:top w:val="none" w:sz="0" w:space="0" w:color="auto"/>
                <w:left w:val="none" w:sz="0" w:space="0" w:color="auto"/>
                <w:bottom w:val="none" w:sz="0" w:space="0" w:color="auto"/>
                <w:right w:val="none" w:sz="0" w:space="0" w:color="auto"/>
              </w:divBdr>
            </w:div>
            <w:div w:id="1364398677">
              <w:marLeft w:val="0"/>
              <w:marRight w:val="0"/>
              <w:marTop w:val="0"/>
              <w:marBottom w:val="0"/>
              <w:divBdr>
                <w:top w:val="none" w:sz="0" w:space="0" w:color="auto"/>
                <w:left w:val="none" w:sz="0" w:space="0" w:color="auto"/>
                <w:bottom w:val="none" w:sz="0" w:space="0" w:color="auto"/>
                <w:right w:val="none" w:sz="0" w:space="0" w:color="auto"/>
              </w:divBdr>
            </w:div>
            <w:div w:id="1249194030">
              <w:marLeft w:val="0"/>
              <w:marRight w:val="0"/>
              <w:marTop w:val="0"/>
              <w:marBottom w:val="0"/>
              <w:divBdr>
                <w:top w:val="none" w:sz="0" w:space="0" w:color="auto"/>
                <w:left w:val="none" w:sz="0" w:space="0" w:color="auto"/>
                <w:bottom w:val="none" w:sz="0" w:space="0" w:color="auto"/>
                <w:right w:val="none" w:sz="0" w:space="0" w:color="auto"/>
              </w:divBdr>
            </w:div>
            <w:div w:id="1843466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3211910">
      <w:bodyDiv w:val="1"/>
      <w:marLeft w:val="0"/>
      <w:marRight w:val="0"/>
      <w:marTop w:val="0"/>
      <w:marBottom w:val="0"/>
      <w:divBdr>
        <w:top w:val="none" w:sz="0" w:space="0" w:color="auto"/>
        <w:left w:val="none" w:sz="0" w:space="0" w:color="auto"/>
        <w:bottom w:val="none" w:sz="0" w:space="0" w:color="auto"/>
        <w:right w:val="none" w:sz="0" w:space="0" w:color="auto"/>
      </w:divBdr>
      <w:divsChild>
        <w:div w:id="1040668930">
          <w:marLeft w:val="0"/>
          <w:marRight w:val="0"/>
          <w:marTop w:val="0"/>
          <w:marBottom w:val="0"/>
          <w:divBdr>
            <w:top w:val="none" w:sz="0" w:space="0" w:color="auto"/>
            <w:left w:val="none" w:sz="0" w:space="0" w:color="auto"/>
            <w:bottom w:val="none" w:sz="0" w:space="0" w:color="auto"/>
            <w:right w:val="none" w:sz="0" w:space="0" w:color="auto"/>
          </w:divBdr>
        </w:div>
      </w:divsChild>
    </w:div>
    <w:div w:id="1457525482">
      <w:bodyDiv w:val="1"/>
      <w:marLeft w:val="0"/>
      <w:marRight w:val="0"/>
      <w:marTop w:val="0"/>
      <w:marBottom w:val="0"/>
      <w:divBdr>
        <w:top w:val="none" w:sz="0" w:space="0" w:color="auto"/>
        <w:left w:val="none" w:sz="0" w:space="0" w:color="auto"/>
        <w:bottom w:val="none" w:sz="0" w:space="0" w:color="auto"/>
        <w:right w:val="none" w:sz="0" w:space="0" w:color="auto"/>
      </w:divBdr>
      <w:divsChild>
        <w:div w:id="19430542">
          <w:marLeft w:val="0"/>
          <w:marRight w:val="0"/>
          <w:marTop w:val="0"/>
          <w:marBottom w:val="0"/>
          <w:divBdr>
            <w:top w:val="none" w:sz="0" w:space="0" w:color="auto"/>
            <w:left w:val="none" w:sz="0" w:space="0" w:color="auto"/>
            <w:bottom w:val="none" w:sz="0" w:space="0" w:color="auto"/>
            <w:right w:val="none" w:sz="0" w:space="0" w:color="auto"/>
          </w:divBdr>
          <w:divsChild>
            <w:div w:id="210073061">
              <w:marLeft w:val="0"/>
              <w:marRight w:val="0"/>
              <w:marTop w:val="0"/>
              <w:marBottom w:val="0"/>
              <w:divBdr>
                <w:top w:val="none" w:sz="0" w:space="0" w:color="auto"/>
                <w:left w:val="none" w:sz="0" w:space="0" w:color="auto"/>
                <w:bottom w:val="none" w:sz="0" w:space="0" w:color="auto"/>
                <w:right w:val="none" w:sz="0" w:space="0" w:color="auto"/>
              </w:divBdr>
            </w:div>
          </w:divsChild>
        </w:div>
        <w:div w:id="1619213558">
          <w:marLeft w:val="0"/>
          <w:marRight w:val="0"/>
          <w:marTop w:val="0"/>
          <w:marBottom w:val="0"/>
          <w:divBdr>
            <w:top w:val="none" w:sz="0" w:space="0" w:color="auto"/>
            <w:left w:val="none" w:sz="0" w:space="0" w:color="auto"/>
            <w:bottom w:val="none" w:sz="0" w:space="0" w:color="auto"/>
            <w:right w:val="none" w:sz="0" w:space="0" w:color="auto"/>
          </w:divBdr>
          <w:divsChild>
            <w:div w:id="11344704">
              <w:marLeft w:val="0"/>
              <w:marRight w:val="0"/>
              <w:marTop w:val="0"/>
              <w:marBottom w:val="0"/>
              <w:divBdr>
                <w:top w:val="none" w:sz="0" w:space="0" w:color="auto"/>
                <w:left w:val="none" w:sz="0" w:space="0" w:color="auto"/>
                <w:bottom w:val="none" w:sz="0" w:space="0" w:color="auto"/>
                <w:right w:val="none" w:sz="0" w:space="0" w:color="auto"/>
              </w:divBdr>
            </w:div>
            <w:div w:id="1857765850">
              <w:marLeft w:val="0"/>
              <w:marRight w:val="0"/>
              <w:marTop w:val="0"/>
              <w:marBottom w:val="0"/>
              <w:divBdr>
                <w:top w:val="none" w:sz="0" w:space="0" w:color="auto"/>
                <w:left w:val="none" w:sz="0" w:space="0" w:color="auto"/>
                <w:bottom w:val="none" w:sz="0" w:space="0" w:color="auto"/>
                <w:right w:val="none" w:sz="0" w:space="0" w:color="auto"/>
              </w:divBdr>
            </w:div>
            <w:div w:id="1655984155">
              <w:marLeft w:val="0"/>
              <w:marRight w:val="0"/>
              <w:marTop w:val="0"/>
              <w:marBottom w:val="0"/>
              <w:divBdr>
                <w:top w:val="none" w:sz="0" w:space="0" w:color="auto"/>
                <w:left w:val="none" w:sz="0" w:space="0" w:color="auto"/>
                <w:bottom w:val="none" w:sz="0" w:space="0" w:color="auto"/>
                <w:right w:val="none" w:sz="0" w:space="0" w:color="auto"/>
              </w:divBdr>
            </w:div>
            <w:div w:id="927882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8766493">
      <w:bodyDiv w:val="1"/>
      <w:marLeft w:val="0"/>
      <w:marRight w:val="0"/>
      <w:marTop w:val="0"/>
      <w:marBottom w:val="0"/>
      <w:divBdr>
        <w:top w:val="none" w:sz="0" w:space="0" w:color="auto"/>
        <w:left w:val="none" w:sz="0" w:space="0" w:color="auto"/>
        <w:bottom w:val="none" w:sz="0" w:space="0" w:color="auto"/>
        <w:right w:val="none" w:sz="0" w:space="0" w:color="auto"/>
      </w:divBdr>
      <w:divsChild>
        <w:div w:id="1511677753">
          <w:marLeft w:val="0"/>
          <w:marRight w:val="0"/>
          <w:marTop w:val="0"/>
          <w:marBottom w:val="0"/>
          <w:divBdr>
            <w:top w:val="none" w:sz="0" w:space="0" w:color="auto"/>
            <w:left w:val="none" w:sz="0" w:space="0" w:color="auto"/>
            <w:bottom w:val="none" w:sz="0" w:space="0" w:color="auto"/>
            <w:right w:val="none" w:sz="0" w:space="0" w:color="auto"/>
          </w:divBdr>
        </w:div>
        <w:div w:id="870188796">
          <w:marLeft w:val="0"/>
          <w:marRight w:val="0"/>
          <w:marTop w:val="0"/>
          <w:marBottom w:val="0"/>
          <w:divBdr>
            <w:top w:val="none" w:sz="0" w:space="0" w:color="auto"/>
            <w:left w:val="none" w:sz="0" w:space="0" w:color="auto"/>
            <w:bottom w:val="none" w:sz="0" w:space="0" w:color="auto"/>
            <w:right w:val="none" w:sz="0" w:space="0" w:color="auto"/>
          </w:divBdr>
        </w:div>
        <w:div w:id="166095639">
          <w:marLeft w:val="0"/>
          <w:marRight w:val="0"/>
          <w:marTop w:val="0"/>
          <w:marBottom w:val="0"/>
          <w:divBdr>
            <w:top w:val="none" w:sz="0" w:space="0" w:color="auto"/>
            <w:left w:val="none" w:sz="0" w:space="0" w:color="auto"/>
            <w:bottom w:val="none" w:sz="0" w:space="0" w:color="auto"/>
            <w:right w:val="none" w:sz="0" w:space="0" w:color="auto"/>
          </w:divBdr>
        </w:div>
        <w:div w:id="88963579">
          <w:marLeft w:val="0"/>
          <w:marRight w:val="0"/>
          <w:marTop w:val="0"/>
          <w:marBottom w:val="0"/>
          <w:divBdr>
            <w:top w:val="none" w:sz="0" w:space="0" w:color="auto"/>
            <w:left w:val="none" w:sz="0" w:space="0" w:color="auto"/>
            <w:bottom w:val="none" w:sz="0" w:space="0" w:color="auto"/>
            <w:right w:val="none" w:sz="0" w:space="0" w:color="auto"/>
          </w:divBdr>
        </w:div>
        <w:div w:id="1188065089">
          <w:marLeft w:val="0"/>
          <w:marRight w:val="0"/>
          <w:marTop w:val="0"/>
          <w:marBottom w:val="0"/>
          <w:divBdr>
            <w:top w:val="none" w:sz="0" w:space="0" w:color="auto"/>
            <w:left w:val="none" w:sz="0" w:space="0" w:color="auto"/>
            <w:bottom w:val="none" w:sz="0" w:space="0" w:color="auto"/>
            <w:right w:val="none" w:sz="0" w:space="0" w:color="auto"/>
          </w:divBdr>
        </w:div>
        <w:div w:id="914582828">
          <w:marLeft w:val="0"/>
          <w:marRight w:val="0"/>
          <w:marTop w:val="0"/>
          <w:marBottom w:val="0"/>
          <w:divBdr>
            <w:top w:val="none" w:sz="0" w:space="0" w:color="auto"/>
            <w:left w:val="none" w:sz="0" w:space="0" w:color="auto"/>
            <w:bottom w:val="none" w:sz="0" w:space="0" w:color="auto"/>
            <w:right w:val="none" w:sz="0" w:space="0" w:color="auto"/>
          </w:divBdr>
        </w:div>
      </w:divsChild>
    </w:div>
    <w:div w:id="1513838370">
      <w:bodyDiv w:val="1"/>
      <w:marLeft w:val="0"/>
      <w:marRight w:val="0"/>
      <w:marTop w:val="0"/>
      <w:marBottom w:val="0"/>
      <w:divBdr>
        <w:top w:val="none" w:sz="0" w:space="0" w:color="auto"/>
        <w:left w:val="none" w:sz="0" w:space="0" w:color="auto"/>
        <w:bottom w:val="none" w:sz="0" w:space="0" w:color="auto"/>
        <w:right w:val="none" w:sz="0" w:space="0" w:color="auto"/>
      </w:divBdr>
    </w:div>
    <w:div w:id="1660646644">
      <w:bodyDiv w:val="1"/>
      <w:marLeft w:val="0"/>
      <w:marRight w:val="0"/>
      <w:marTop w:val="0"/>
      <w:marBottom w:val="0"/>
      <w:divBdr>
        <w:top w:val="none" w:sz="0" w:space="0" w:color="auto"/>
        <w:left w:val="none" w:sz="0" w:space="0" w:color="auto"/>
        <w:bottom w:val="none" w:sz="0" w:space="0" w:color="auto"/>
        <w:right w:val="none" w:sz="0" w:space="0" w:color="auto"/>
      </w:divBdr>
      <w:divsChild>
        <w:div w:id="1556966490">
          <w:marLeft w:val="0"/>
          <w:marRight w:val="0"/>
          <w:marTop w:val="0"/>
          <w:marBottom w:val="0"/>
          <w:divBdr>
            <w:top w:val="none" w:sz="0" w:space="0" w:color="auto"/>
            <w:left w:val="none" w:sz="0" w:space="0" w:color="auto"/>
            <w:bottom w:val="none" w:sz="0" w:space="0" w:color="auto"/>
            <w:right w:val="none" w:sz="0" w:space="0" w:color="auto"/>
          </w:divBdr>
        </w:div>
      </w:divsChild>
    </w:div>
    <w:div w:id="1677684403">
      <w:bodyDiv w:val="1"/>
      <w:marLeft w:val="0"/>
      <w:marRight w:val="0"/>
      <w:marTop w:val="0"/>
      <w:marBottom w:val="0"/>
      <w:divBdr>
        <w:top w:val="none" w:sz="0" w:space="0" w:color="auto"/>
        <w:left w:val="none" w:sz="0" w:space="0" w:color="auto"/>
        <w:bottom w:val="none" w:sz="0" w:space="0" w:color="auto"/>
        <w:right w:val="none" w:sz="0" w:space="0" w:color="auto"/>
      </w:divBdr>
      <w:divsChild>
        <w:div w:id="511842672">
          <w:marLeft w:val="0"/>
          <w:marRight w:val="0"/>
          <w:marTop w:val="0"/>
          <w:marBottom w:val="0"/>
          <w:divBdr>
            <w:top w:val="none" w:sz="0" w:space="0" w:color="auto"/>
            <w:left w:val="none" w:sz="0" w:space="0" w:color="auto"/>
            <w:bottom w:val="none" w:sz="0" w:space="0" w:color="auto"/>
            <w:right w:val="none" w:sz="0" w:space="0" w:color="auto"/>
          </w:divBdr>
        </w:div>
      </w:divsChild>
    </w:div>
    <w:div w:id="1796410082">
      <w:bodyDiv w:val="1"/>
      <w:marLeft w:val="0"/>
      <w:marRight w:val="0"/>
      <w:marTop w:val="0"/>
      <w:marBottom w:val="0"/>
      <w:divBdr>
        <w:top w:val="none" w:sz="0" w:space="0" w:color="auto"/>
        <w:left w:val="none" w:sz="0" w:space="0" w:color="auto"/>
        <w:bottom w:val="none" w:sz="0" w:space="0" w:color="auto"/>
        <w:right w:val="none" w:sz="0" w:space="0" w:color="auto"/>
      </w:divBdr>
      <w:divsChild>
        <w:div w:id="692461616">
          <w:marLeft w:val="0"/>
          <w:marRight w:val="0"/>
          <w:marTop w:val="0"/>
          <w:marBottom w:val="0"/>
          <w:divBdr>
            <w:top w:val="none" w:sz="0" w:space="0" w:color="auto"/>
            <w:left w:val="none" w:sz="0" w:space="0" w:color="auto"/>
            <w:bottom w:val="none" w:sz="0" w:space="0" w:color="auto"/>
            <w:right w:val="none" w:sz="0" w:space="0" w:color="auto"/>
          </w:divBdr>
        </w:div>
      </w:divsChild>
    </w:div>
    <w:div w:id="1819497471">
      <w:bodyDiv w:val="1"/>
      <w:marLeft w:val="0"/>
      <w:marRight w:val="0"/>
      <w:marTop w:val="0"/>
      <w:marBottom w:val="0"/>
      <w:divBdr>
        <w:top w:val="none" w:sz="0" w:space="0" w:color="auto"/>
        <w:left w:val="none" w:sz="0" w:space="0" w:color="auto"/>
        <w:bottom w:val="none" w:sz="0" w:space="0" w:color="auto"/>
        <w:right w:val="none" w:sz="0" w:space="0" w:color="auto"/>
      </w:divBdr>
      <w:divsChild>
        <w:div w:id="54090529">
          <w:marLeft w:val="0"/>
          <w:marRight w:val="0"/>
          <w:marTop w:val="0"/>
          <w:marBottom w:val="0"/>
          <w:divBdr>
            <w:top w:val="none" w:sz="0" w:space="0" w:color="auto"/>
            <w:left w:val="none" w:sz="0" w:space="0" w:color="auto"/>
            <w:bottom w:val="none" w:sz="0" w:space="0" w:color="auto"/>
            <w:right w:val="none" w:sz="0" w:space="0" w:color="auto"/>
          </w:divBdr>
        </w:div>
        <w:div w:id="903418934">
          <w:marLeft w:val="0"/>
          <w:marRight w:val="0"/>
          <w:marTop w:val="0"/>
          <w:marBottom w:val="0"/>
          <w:divBdr>
            <w:top w:val="none" w:sz="0" w:space="0" w:color="auto"/>
            <w:left w:val="none" w:sz="0" w:space="0" w:color="auto"/>
            <w:bottom w:val="none" w:sz="0" w:space="0" w:color="auto"/>
            <w:right w:val="none" w:sz="0" w:space="0" w:color="auto"/>
          </w:divBdr>
        </w:div>
        <w:div w:id="1905525116">
          <w:marLeft w:val="0"/>
          <w:marRight w:val="0"/>
          <w:marTop w:val="0"/>
          <w:marBottom w:val="0"/>
          <w:divBdr>
            <w:top w:val="none" w:sz="0" w:space="0" w:color="auto"/>
            <w:left w:val="none" w:sz="0" w:space="0" w:color="auto"/>
            <w:bottom w:val="none" w:sz="0" w:space="0" w:color="auto"/>
            <w:right w:val="none" w:sz="0" w:space="0" w:color="auto"/>
          </w:divBdr>
        </w:div>
        <w:div w:id="2122718157">
          <w:marLeft w:val="0"/>
          <w:marRight w:val="0"/>
          <w:marTop w:val="0"/>
          <w:marBottom w:val="0"/>
          <w:divBdr>
            <w:top w:val="none" w:sz="0" w:space="0" w:color="auto"/>
            <w:left w:val="none" w:sz="0" w:space="0" w:color="auto"/>
            <w:bottom w:val="none" w:sz="0" w:space="0" w:color="auto"/>
            <w:right w:val="none" w:sz="0" w:space="0" w:color="auto"/>
          </w:divBdr>
        </w:div>
        <w:div w:id="636185816">
          <w:marLeft w:val="0"/>
          <w:marRight w:val="0"/>
          <w:marTop w:val="0"/>
          <w:marBottom w:val="0"/>
          <w:divBdr>
            <w:top w:val="none" w:sz="0" w:space="0" w:color="auto"/>
            <w:left w:val="none" w:sz="0" w:space="0" w:color="auto"/>
            <w:bottom w:val="none" w:sz="0" w:space="0" w:color="auto"/>
            <w:right w:val="none" w:sz="0" w:space="0" w:color="auto"/>
          </w:divBdr>
        </w:div>
        <w:div w:id="807360431">
          <w:marLeft w:val="0"/>
          <w:marRight w:val="0"/>
          <w:marTop w:val="0"/>
          <w:marBottom w:val="0"/>
          <w:divBdr>
            <w:top w:val="none" w:sz="0" w:space="0" w:color="auto"/>
            <w:left w:val="none" w:sz="0" w:space="0" w:color="auto"/>
            <w:bottom w:val="none" w:sz="0" w:space="0" w:color="auto"/>
            <w:right w:val="none" w:sz="0" w:space="0" w:color="auto"/>
          </w:divBdr>
        </w:div>
      </w:divsChild>
    </w:div>
    <w:div w:id="1876579115">
      <w:bodyDiv w:val="1"/>
      <w:marLeft w:val="0"/>
      <w:marRight w:val="0"/>
      <w:marTop w:val="0"/>
      <w:marBottom w:val="0"/>
      <w:divBdr>
        <w:top w:val="none" w:sz="0" w:space="0" w:color="auto"/>
        <w:left w:val="none" w:sz="0" w:space="0" w:color="auto"/>
        <w:bottom w:val="none" w:sz="0" w:space="0" w:color="auto"/>
        <w:right w:val="none" w:sz="0" w:space="0" w:color="auto"/>
      </w:divBdr>
    </w:div>
    <w:div w:id="1903249441">
      <w:bodyDiv w:val="1"/>
      <w:marLeft w:val="0"/>
      <w:marRight w:val="0"/>
      <w:marTop w:val="0"/>
      <w:marBottom w:val="0"/>
      <w:divBdr>
        <w:top w:val="none" w:sz="0" w:space="0" w:color="auto"/>
        <w:left w:val="none" w:sz="0" w:space="0" w:color="auto"/>
        <w:bottom w:val="none" w:sz="0" w:space="0" w:color="auto"/>
        <w:right w:val="none" w:sz="0" w:space="0" w:color="auto"/>
      </w:divBdr>
      <w:divsChild>
        <w:div w:id="2016154111">
          <w:marLeft w:val="0"/>
          <w:marRight w:val="0"/>
          <w:marTop w:val="0"/>
          <w:marBottom w:val="0"/>
          <w:divBdr>
            <w:top w:val="none" w:sz="0" w:space="0" w:color="auto"/>
            <w:left w:val="none" w:sz="0" w:space="0" w:color="auto"/>
            <w:bottom w:val="none" w:sz="0" w:space="0" w:color="auto"/>
            <w:right w:val="none" w:sz="0" w:space="0" w:color="auto"/>
          </w:divBdr>
        </w:div>
      </w:divsChild>
    </w:div>
    <w:div w:id="2134134656">
      <w:bodyDiv w:val="1"/>
      <w:marLeft w:val="0"/>
      <w:marRight w:val="0"/>
      <w:marTop w:val="0"/>
      <w:marBottom w:val="0"/>
      <w:divBdr>
        <w:top w:val="none" w:sz="0" w:space="0" w:color="auto"/>
        <w:left w:val="none" w:sz="0" w:space="0" w:color="auto"/>
        <w:bottom w:val="none" w:sz="0" w:space="0" w:color="auto"/>
        <w:right w:val="none" w:sz="0" w:space="0" w:color="auto"/>
      </w:divBdr>
      <w:divsChild>
        <w:div w:id="488323371">
          <w:marLeft w:val="0"/>
          <w:marRight w:val="0"/>
          <w:marTop w:val="0"/>
          <w:marBottom w:val="0"/>
          <w:divBdr>
            <w:top w:val="none" w:sz="0" w:space="0" w:color="auto"/>
            <w:left w:val="none" w:sz="0" w:space="0" w:color="auto"/>
            <w:bottom w:val="none" w:sz="0" w:space="0" w:color="auto"/>
            <w:right w:val="none" w:sz="0" w:space="0" w:color="auto"/>
          </w:divBdr>
        </w:div>
        <w:div w:id="872882401">
          <w:marLeft w:val="0"/>
          <w:marRight w:val="0"/>
          <w:marTop w:val="0"/>
          <w:marBottom w:val="0"/>
          <w:divBdr>
            <w:top w:val="none" w:sz="0" w:space="0" w:color="auto"/>
            <w:left w:val="none" w:sz="0" w:space="0" w:color="auto"/>
            <w:bottom w:val="none" w:sz="0" w:space="0" w:color="auto"/>
            <w:right w:val="none" w:sz="0" w:space="0" w:color="auto"/>
          </w:divBdr>
        </w:div>
        <w:div w:id="1110592569">
          <w:marLeft w:val="0"/>
          <w:marRight w:val="0"/>
          <w:marTop w:val="0"/>
          <w:marBottom w:val="0"/>
          <w:divBdr>
            <w:top w:val="none" w:sz="0" w:space="0" w:color="auto"/>
            <w:left w:val="none" w:sz="0" w:space="0" w:color="auto"/>
            <w:bottom w:val="none" w:sz="0" w:space="0" w:color="auto"/>
            <w:right w:val="none" w:sz="0" w:space="0" w:color="auto"/>
          </w:divBdr>
        </w:div>
        <w:div w:id="1097210115">
          <w:marLeft w:val="0"/>
          <w:marRight w:val="0"/>
          <w:marTop w:val="0"/>
          <w:marBottom w:val="0"/>
          <w:divBdr>
            <w:top w:val="none" w:sz="0" w:space="0" w:color="auto"/>
            <w:left w:val="none" w:sz="0" w:space="0" w:color="auto"/>
            <w:bottom w:val="none" w:sz="0" w:space="0" w:color="auto"/>
            <w:right w:val="none" w:sz="0" w:space="0" w:color="auto"/>
          </w:divBdr>
        </w:div>
        <w:div w:id="1637837623">
          <w:marLeft w:val="0"/>
          <w:marRight w:val="0"/>
          <w:marTop w:val="0"/>
          <w:marBottom w:val="0"/>
          <w:divBdr>
            <w:top w:val="none" w:sz="0" w:space="0" w:color="auto"/>
            <w:left w:val="none" w:sz="0" w:space="0" w:color="auto"/>
            <w:bottom w:val="none" w:sz="0" w:space="0" w:color="auto"/>
            <w:right w:val="none" w:sz="0" w:space="0" w:color="auto"/>
          </w:divBdr>
        </w:div>
        <w:div w:id="1368993163">
          <w:marLeft w:val="0"/>
          <w:marRight w:val="0"/>
          <w:marTop w:val="0"/>
          <w:marBottom w:val="0"/>
          <w:divBdr>
            <w:top w:val="none" w:sz="0" w:space="0" w:color="auto"/>
            <w:left w:val="none" w:sz="0" w:space="0" w:color="auto"/>
            <w:bottom w:val="none" w:sz="0" w:space="0" w:color="auto"/>
            <w:right w:val="none" w:sz="0" w:space="0" w:color="auto"/>
          </w:divBdr>
        </w:div>
        <w:div w:id="365059138">
          <w:marLeft w:val="0"/>
          <w:marRight w:val="0"/>
          <w:marTop w:val="0"/>
          <w:marBottom w:val="0"/>
          <w:divBdr>
            <w:top w:val="none" w:sz="0" w:space="0" w:color="auto"/>
            <w:left w:val="none" w:sz="0" w:space="0" w:color="auto"/>
            <w:bottom w:val="none" w:sz="0" w:space="0" w:color="auto"/>
            <w:right w:val="none" w:sz="0" w:space="0" w:color="auto"/>
          </w:divBdr>
        </w:div>
        <w:div w:id="1624192981">
          <w:marLeft w:val="0"/>
          <w:marRight w:val="0"/>
          <w:marTop w:val="0"/>
          <w:marBottom w:val="0"/>
          <w:divBdr>
            <w:top w:val="none" w:sz="0" w:space="0" w:color="auto"/>
            <w:left w:val="none" w:sz="0" w:space="0" w:color="auto"/>
            <w:bottom w:val="none" w:sz="0" w:space="0" w:color="auto"/>
            <w:right w:val="none" w:sz="0" w:space="0" w:color="auto"/>
          </w:divBdr>
        </w:div>
        <w:div w:id="86825359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ustomXml" Target="ink/ink3.xml"/><Relationship Id="rId18" Type="http://schemas.openxmlformats.org/officeDocument/2006/relationships/image" Target="media/image7.png"/><Relationship Id="rId26" Type="http://schemas.openxmlformats.org/officeDocument/2006/relationships/hyperlink" Target="https://www.looppanel.com/blog/understanding-in-depth-interviews-a-comprehensive-guide-to-qualitative-research" TargetMode="External"/><Relationship Id="rId39" Type="http://schemas.openxmlformats.org/officeDocument/2006/relationships/hyperlink" Target="https://www.gov.uk/government/statistics/police-workforce-england-and-wales-31-march-2024/police-workforce-england-and-wales-31-march-2024" TargetMode="External"/><Relationship Id="rId21" Type="http://schemas.openxmlformats.org/officeDocument/2006/relationships/hyperlink" Target="https://www.psychologytoday.com/us/blog/human-kind/202502/the-unraveling-workplace-when-wrong-is-right-and-rewarded?msockid=29b9d7073dca6e641278c35b3ccf6f68" TargetMode="External"/><Relationship Id="rId34" Type="http://schemas.openxmlformats.org/officeDocument/2006/relationships/hyperlink" Target="https://journals.sagepub.com/doi/full/10.1177/1461355719868490" TargetMode="External"/><Relationship Id="rId42" Type="http://schemas.openxmlformats.org/officeDocument/2006/relationships/hyperlink" Target="https://www.polfed.org/news/latest-news/2024/record-14-508-officers-signed-off-with-poor-mental-health-in-past-year/" TargetMode="External"/><Relationship Id="rId47" Type="http://schemas.openxmlformats.org/officeDocument/2006/relationships/hyperlink" Target="https://doi.org/10.1177/1557085118763737" TargetMode="External"/><Relationship Id="rId50" Type="http://schemas.openxmlformats.org/officeDocument/2006/relationships/hyperlink" Target="https://doi.org/10.1177/0032258x231186948" TargetMode="External"/><Relationship Id="rId55" Type="http://schemas.openxmlformats.org/officeDocument/2006/relationships/hyperlink" Target="https://doi.org/10.1016/j.ssaho.2020.100077" TargetMode="External"/><Relationship Id="rId63" Type="http://schemas.openxmlformats.org/officeDocument/2006/relationships/hyperlink" Target="https://www.uwtsd.ac.uk/research/research-ethics/" TargetMode="External"/><Relationship Id="rId68" Type="http://schemas.openxmlformats.org/officeDocument/2006/relationships/image" Target="media/image12.png"/><Relationship Id="rId76" Type="http://schemas.openxmlformats.org/officeDocument/2006/relationships/image" Target="media/image20.png"/><Relationship Id="rId84" Type="http://schemas.openxmlformats.org/officeDocument/2006/relationships/image" Target="media/image28.png"/><Relationship Id="rId7" Type="http://schemas.openxmlformats.org/officeDocument/2006/relationships/image" Target="media/image1.png"/><Relationship Id="rId71" Type="http://schemas.openxmlformats.org/officeDocument/2006/relationships/image" Target="media/image15.png"/><Relationship Id="rId2" Type="http://schemas.openxmlformats.org/officeDocument/2006/relationships/styles" Target="styles.xml"/><Relationship Id="rId16" Type="http://schemas.openxmlformats.org/officeDocument/2006/relationships/customXml" Target="ink/ink5.xml"/><Relationship Id="rId29" Type="http://schemas.openxmlformats.org/officeDocument/2006/relationships/hyperlink" Target="https://doi.org/10.13169/jglobfaul.8.1.0069" TargetMode="External"/><Relationship Id="rId11" Type="http://schemas.openxmlformats.org/officeDocument/2006/relationships/customXml" Target="ink/ink2.xml"/><Relationship Id="rId24" Type="http://schemas.openxmlformats.org/officeDocument/2006/relationships/hyperlink" Target="https://researchmethod.net/ethical-considerations/" TargetMode="External"/><Relationship Id="rId32" Type="http://schemas.openxmlformats.org/officeDocument/2006/relationships/hyperlink" Target="https://assets.college.police.uk/s3fs-public/2021-10/Diversity-equality-and-inclusion-strategy.pdf" TargetMode="External"/><Relationship Id="rId37" Type="http://schemas.openxmlformats.org/officeDocument/2006/relationships/hyperlink" Target="https://www.heforshe.org/sites/default/files/2021-12/HeForShe%20Gender%20Equality%20Report%20v4%20%28LR%29.pdf" TargetMode="External"/><Relationship Id="rId40" Type="http://schemas.openxmlformats.org/officeDocument/2006/relationships/hyperlink" Target="https://skillsforjustice.org.uk/news-insights/key-milestones-for-women-in-policing" TargetMode="External"/><Relationship Id="rId45" Type="http://schemas.openxmlformats.org/officeDocument/2006/relationships/hyperlink" Target="https://policepromotion.blog/2021/11/28/women-in-police-leadership-part-1-challenges-and-barriers/" TargetMode="External"/><Relationship Id="rId53" Type="http://schemas.openxmlformats.org/officeDocument/2006/relationships/hyperlink" Target="https://blogs.uwe.ac.uk/policing/celebrating-inspirational-women-in-policing-and-criminal-justice/" TargetMode="External"/><Relationship Id="rId58" Type="http://schemas.openxmlformats.org/officeDocument/2006/relationships/hyperlink" Target="https://mytsd.uwtsd.ac.uk" TargetMode="External"/><Relationship Id="rId66" Type="http://schemas.openxmlformats.org/officeDocument/2006/relationships/image" Target="media/image10.png"/><Relationship Id="rId74" Type="http://schemas.openxmlformats.org/officeDocument/2006/relationships/image" Target="media/image18.png"/><Relationship Id="rId79" Type="http://schemas.openxmlformats.org/officeDocument/2006/relationships/image" Target="media/image23.png"/><Relationship Id="rId87" Type="http://schemas.openxmlformats.org/officeDocument/2006/relationships/theme" Target="theme/theme1.xml"/><Relationship Id="rId5" Type="http://schemas.openxmlformats.org/officeDocument/2006/relationships/footnotes" Target="footnotes.xml"/><Relationship Id="rId6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82" Type="http://schemas.openxmlformats.org/officeDocument/2006/relationships/image" Target="media/image26.png"/><Relationship Id="rId19" Type="http://schemas.openxmlformats.org/officeDocument/2006/relationships/image" Target="media/image8.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hyperlink" Target="https://researcher.life/blog/article/what-are-sampling-methods-techniques-types-and-examples/" TargetMode="External"/><Relationship Id="rId27" Type="http://schemas.openxmlformats.org/officeDocument/2006/relationships/hyperlink" Target="https://researchsupport.admin.ox.ac.uk/governance/ethics/resources/consent" TargetMode="External"/><Relationship Id="rId30" Type="http://schemas.openxmlformats.org/officeDocument/2006/relationships/hyperlink" Target="https://www.statista.com/statistics/382525/share-of-police-officers-in-england-and-wales-gender-rank/" TargetMode="External"/><Relationship Id="rId35" Type="http://schemas.openxmlformats.org/officeDocument/2006/relationships/hyperlink" Target="https://www.police1.com/women-officers/articles/in-their-own-words-recruitment-and-retention-hurdles-facing-female-police-officers-4fNtgASkLdMO7jfC/" TargetMode="External"/><Relationship Id="rId43" Type="http://schemas.openxmlformats.org/officeDocument/2006/relationships/hyperlink" Target="https://phys.org/news/2023-07-representation-women-policing-reveals-persistent.html" TargetMode="External"/><Relationship Id="rId48" Type="http://schemas.openxmlformats.org/officeDocument/2006/relationships/hyperlink" Target="https://www.sociologygroup.com/advantages-disadvantages-interview-research/" TargetMode="External"/><Relationship Id="rId56" Type="http://schemas.openxmlformats.org/officeDocument/2006/relationships/image" Target="media/image9.png"/><Relationship Id="rId64" Type="http://schemas.openxmlformats.org/officeDocument/2006/relationships/hyperlink" Target="https://mytsd.uwtsd.ac.uk" TargetMode="External"/><Relationship Id="rId69" Type="http://schemas.openxmlformats.org/officeDocument/2006/relationships/image" Target="media/image13.png"/><Relationship Id="rId77" Type="http://schemas.openxmlformats.org/officeDocument/2006/relationships/image" Target="media/image21.png"/><Relationship Id="rId8" Type="http://schemas.openxmlformats.org/officeDocument/2006/relationships/customXml" Target="ink/ink1.xml"/><Relationship Id="rId51" Type="http://schemas.openxmlformats.org/officeDocument/2006/relationships/hyperlink" Target="https://www.port.ac.uk/news-events-and-blogs/news/under-representation-of-women-in-policing-study-reveals-persistent-barriers-and-gender-differences-in-career-advancement" TargetMode="External"/><Relationship Id="rId72" Type="http://schemas.openxmlformats.org/officeDocument/2006/relationships/image" Target="media/image16.png"/><Relationship Id="rId80" Type="http://schemas.openxmlformats.org/officeDocument/2006/relationships/image" Target="media/image24.png"/><Relationship Id="rId85" Type="http://schemas.openxmlformats.org/officeDocument/2006/relationships/image" Target="media/image29.png"/><Relationship Id="rId3"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image" Target="media/image6.png"/><Relationship Id="rId25" Type="http://schemas.openxmlformats.org/officeDocument/2006/relationships/hyperlink" Target="https://publications.ersnet.org/content/breathe/14/2/145?etoc=&amp;utm_source=TrendMD&amp;utm_medium=cpc&amp;utm_campaign=_Breathe_TrendMD_1" TargetMode="External"/><Relationship Id="rId33" Type="http://schemas.openxmlformats.org/officeDocument/2006/relationships/hyperlink" Target="https://www.college.police.uk/ethics/code-of-ethics" TargetMode="External"/><Relationship Id="rId38" Type="http://schemas.openxmlformats.org/officeDocument/2006/relationships/hyperlink" Target="https://www.gov.uk/government/statistics/police-workforce-england-and-wales-31-march-2024/police-workforce-england-and-wales-31-march-2024" TargetMode="External"/><Relationship Id="rId46" Type="http://schemas.openxmlformats.org/officeDocument/2006/relationships/hyperlink" Target="https://doi.org/10.1177/15570851221098040" TargetMode="External"/><Relationship Id="rId59" Type="http://schemas.openxmlformats.org/officeDocument/2006/relationships/hyperlink" Target="mailto:pgresearch@uwtsd.ac.uk" TargetMode="External"/><Relationship Id="rId67" Type="http://schemas.openxmlformats.org/officeDocument/2006/relationships/image" Target="media/image11.png"/><Relationship Id="rId20" Type="http://schemas.openxmlformats.org/officeDocument/2006/relationships/hyperlink" Target="https://www.ncbi.nlm.nih.gov/pmc/articles/PMC8304614/" TargetMode="External"/><Relationship Id="rId41" Type="http://schemas.openxmlformats.org/officeDocument/2006/relationships/hyperlink" Target="https://doi.org/10.1177/2158244018794794" TargetMode="External"/><Relationship Id="rId54" Type="http://schemas.openxmlformats.org/officeDocument/2006/relationships/hyperlink" Target="https://www.dodsdiversity.com/news/paving-the-way-for-female-leadership-in-policing" TargetMode="External"/><Relationship Id="rId6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70" Type="http://schemas.openxmlformats.org/officeDocument/2006/relationships/image" Target="media/image14.png"/><Relationship Id="rId75" Type="http://schemas.openxmlformats.org/officeDocument/2006/relationships/image" Target="media/image19.png"/><Relationship Id="rId83" Type="http://schemas.openxmlformats.org/officeDocument/2006/relationships/image" Target="media/image27.png"/><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customXml" Target="ink/ink4.xml"/><Relationship Id="rId23" Type="http://schemas.openxmlformats.org/officeDocument/2006/relationships/hyperlink" Target="https://www.surveylab.com/blog/stratified-sampling/" TargetMode="External"/><Relationship Id="rId28" Type="http://schemas.openxmlformats.org/officeDocument/2006/relationships/hyperlink" Target="https://www.oacp.ca/en/resourcesGeneral/IPCO/IPCO%20Mental%20Health%20Review%20Nov%202021.pdf" TargetMode="External"/><Relationship Id="rId36" Type="http://schemas.openxmlformats.org/officeDocument/2006/relationships/hyperlink" Target="https://www.gov.uk/government/publications/positive-action-in-the-workplace-guidance-for-employers/positive-action-in-the-workplace" TargetMode="External"/><Relationship Id="rId49" Type="http://schemas.openxmlformats.org/officeDocument/2006/relationships/hyperlink" Target="https://doi.org/10.1177/14613557221085504" TargetMode="External"/><Relationship Id="rId57" Type="http://schemas.openxmlformats.org/officeDocument/2006/relationships/hyperlink" Target="https://www.port.ac.uk/news-events-and-blogs/news/under-representation-of-women-in-policing-study-reveals-persistent-barriers-and-gender-differences-in-career-advancement" TargetMode="External"/><Relationship Id="rId10" Type="http://schemas.openxmlformats.org/officeDocument/2006/relationships/image" Target="media/image3.png"/><Relationship Id="rId31" Type="http://schemas.openxmlformats.org/officeDocument/2006/relationships/hyperlink" Target="https://www.statista.com/statistics/382525/share-of-police-officers-in-england-and-wales-gender-rank/" TargetMode="External"/><Relationship Id="rId44" Type="http://schemas.openxmlformats.org/officeDocument/2006/relationships/hyperlink" Target="https://doi.org/10.1016/j.jcrimjus.2008.07.001" TargetMode="External"/><Relationship Id="rId52" Type="http://schemas.openxmlformats.org/officeDocument/2006/relationships/hyperlink" Target="https://doi.org/10.1177/1461355720947762" TargetMode="External"/><Relationship Id="rId60" Type="http://schemas.openxmlformats.org/officeDocument/2006/relationships/hyperlink" Target="file:///C:/Users/c.lohmann-hancock/AppData/Local/Microsoft/Windows/INetCache/REICoP-17-20-v3-Final.pdf" TargetMode="External"/><Relationship Id="rId65" Type="http://schemas.openxmlformats.org/officeDocument/2006/relationships/hyperlink" Target="mailto:pgresearch@uwtsd.ac.uk" TargetMode="External"/><Relationship Id="rId73" Type="http://schemas.openxmlformats.org/officeDocument/2006/relationships/image" Target="media/image17.png"/><Relationship Id="rId78" Type="http://schemas.openxmlformats.org/officeDocument/2006/relationships/image" Target="media/image22.png"/><Relationship Id="rId81" Type="http://schemas.openxmlformats.org/officeDocument/2006/relationships/image" Target="media/image25.png"/><Relationship Id="rId86"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6-26T08:33:00.119"/>
    </inkml:context>
    <inkml:brush xml:id="br0">
      <inkml:brushProperty name="width" value="0.035" units="cm"/>
      <inkml:brushProperty name="height" value="0.035" units="cm"/>
    </inkml:brush>
  </inkml:definitions>
  <inkml:trace contextRef="#ctx0" brushRef="#br0">0 419 24575,'7'-3'0,"0"0"0,-1-1 0,0 0 0,0 0 0,0 0 0,9-9 0,27-33 0,-41 45 0,144-177 0,-142 174 0,38-52 0,-34 46 0,0-1 0,-2 0 0,7-16 0,-11 23 0,0 0 0,2-9 0,-3 12 0,0 1 0,0-1 0,0 0 0,0 0 0,0 0 0,0 0 0,0 1 0,0-1 0,0 0 0,-1 0 0,1 0 0,0 1 0,0-1 0,-1 0 0,1 0 0,-1 1 0,1-1 0,-1 0 0,1 1 0,-1-1 0,0 0 0,1 1 0,-2-1 0,2 0 0,-1 1 0,1 0 0,-1 0 0,1 0 0,0 0 0,-1 0 0,1 0 0,-1 0 0,1 0 0,0 0 0,-1 1 0,1-1 0,-1 0 0,1 0 0,0 0 0,-1 0 0,1 0 0,0 0 0,-1 1 0,1-1 0,0 0 0,-1 0 0,1 1 0,-9 6 0,8-6 0,-7 6 0,0 1 0,0 0 0,2 0 0,-1 1 0,-8 14 0,8-8 0,0-1 0,-9 31 0,12-31 0,2 0 0,-1 0 0,2 0 0,0 1 0,2-1 0,-1 0 0,2 0 0,4 18 0,-3-22 0,0-1 0,0 1 0,1-1 0,0 0 0,1 0 0,0-1 0,1 1 0,0-1 0,1 0 0,0 0 0,0-1 0,17 14 0,-18-17 0,1 0 0,0 0 0,-1 0 0,1-1 0,1 0 0,-1 0 0,0-1 0,1 0 0,11 3 0,-9-4 0,1 0 0,-1 0 0,1-1 0,-1 0 0,1 0 0,15-3 0,-7 0 0,0-2 0,-1 1 0,0-2 0,0 0 0,0-1 0,-1-1 0,24-13 0,-17 7 0,-1-2 0,0 0 0,22-21 0,-30 24 0,-1-2 0,-1 1 0,-1-1 0,20-33 0,-25 38 0,-2-1 0,0-1 0,-1 1 0,0-1 0,-1 1 0,3-23 0,-6 34 0,0-1 0,0 1 0,0 0 0,0-1 0,0 1 0,0-1 0,0 1 0,0 0 0,0-1 0,0 1 0,0 0 0,0-1 0,0 1 0,0 0 0,-1-1 0,1 1 0,0 0 0,-1 0 0,1 0 0,-1 0 0,1 1 0,0-1 0,-1 0 0,1 0 0,0 1 0,-1-1 0,1 0 0,0 0 0,0 1 0,-1-1 0,1 0 0,0 0 0,-1 1 0,-30 37 0,2 1 0,-37 63 0,56-83 0,-10 23 0,18-36 0,0 0 0,0-1 0,1 1 0,0 0 0,0 0 0,1 0 0,0 0 0,0 0 0,1 6 0,0-8 0,0-1 0,0 1 0,1-1 0,0 0 0,-1 1 0,1-1 0,0 0 0,1 0 0,-1 0 0,1 0 0,-1 0 0,1-1 0,0 1 0,0-1 0,1 1 0,-1-1 0,8 4 0,-7-4 0,1 0 0,0 0 0,0 0 0,0-1 0,1 1 0,-1-1 0,0 0 0,1-1 0,-1 1 0,0-1 0,1 0 0,-1 0 0,10-1 0,9-3-1365,-1-2-5461</inkml:trace>
  <inkml:trace contextRef="#ctx0" brushRef="#br0" timeOffset="1">1098 407 24575,'0'0'0</inkml:trace>
  <inkml:trace contextRef="#ctx0" brushRef="#br0" timeOffset="2">1273 213 24575,'-13'43'0,"5"-13"0,-31 87 0,26-87 0,-31 53 0,42-80 0,0 1 0,0-1 0,0 0 0,0 0 0,-1 0 0,1 0 0,-1 0 0,-5 3 0,8-6 0,0 0 0,0 1 0,0-1 0,-1 0 0,1 0 0,0 0 0,0 0 0,-1 0 0,1 0 0,0 1 0,0-1 0,-1 0 0,1 0 0,0 0 0,0 0 0,-1 0 0,1 0 0,0 0 0,0 0 0,-1 0 0,1 0 0,0 0 0,0 0 0,-1 0 0,1 0 0,0 0 0,0 0 0,-1 0 0,1-1 0,0 1 0,0 0 0,-1 0 0,1 0 0,0 0 0,0 0 0,0 0 0,-1-1 0,1 1 0,0 0 0,0 0 0,0 0 0,0 0 0,-1-1 0,1 1 0,0 0 0,0 0 0,0 0 0,0-1 0,0 1 0,0 0 0,0 0 0,0-1 0,-1-1 0,0-1 0,1 1 0,-1-5 0,1-11 0,3-34 0,10-18 0,-13 68 0,27-114 0,-16 81 0,21-42 0,-11 37 0,-19 36 0,1 0 0,0 1 0,0-1 0,0 1 0,0 0 0,0 0 0,8-6 0,-10 9 0,0-1 0,0 1 0,0-1 0,0 1 0,0-1 0,1 1 0,-1 0 0,0-1 0,0 1 0,0 0 0,0 0 0,0-1 0,1 1 0,-1 0 0,0 0 0,0 0 0,2 1 0,-1-1 0,-1 0 0,1 1 0,-1 0 0,1-1 0,-1 1 0,0-1 0,1 1 0,-1 0 0,0 0 0,0 0 0,2 1 0,1 2 0,0 1 0,-1-1 0,1 0 0,-1 1 0,3 7 0,0 0 0,-1 1 0,0-1 0,-2 1 0,4 20 0,-5-23 0,-2 0 0,1 0 0,-2 0 0,1 0 0,-2-1 0,-4 18 0,5-23 0,-1 0 0,1 0 0,-1 0 0,-1 0 0,1 0 0,-1 0 0,1-1 0,-1 1 0,-1-1 0,1 0 0,-6 5 0,5-5 0,-1 0 0,0 0 0,-1 0 0,1-1 0,0 1 0,-1-1 0,0 0 0,0 0 0,-5 0 0,-3 1 0,1-2 0,0 0 0,0 0 0,-16-2 0,15 1 0,14 0 0,0 0 0,-1 0 0,1 0 0,0 0 0,0 0 0,-1 0 0,1 0 0,0 0 0,-1 0 0,1 0 0,0 0 0,0 0 0,-1 0 0,1 0 0,0 1 0,0-1 0,-1 0 0,1 0 0,0 0 0,0 0 0,-1 1 0,1-1 0,0 0 0,0 0 0,0 0 0,0 0 0,0 1 0,0-1 0,0 0 0,0 0 0,0 0 0,0 0 0,0 1 0,0-1 0,1 0 0,-1 0 0,0 0 0,0 0 0,0 0 0,0 0 0,0 1 0,0-1 0,1 0 0,-1 0 0,12 8 0,111 47 0,-79-37 0,12 6 0,91 36 0,-137-56 0,1 0 0,-1-1 0,1 0 0,17 2 0,-23-5 0,0 1 0,0-1 0,1 0 0,-1 0 0,0-1 0,0 1 0,0-1 0,0 0 0,0 0 0,0-1 0,0 1 0,4-3 0,-3 1 0,0 1 0,-1-1 0,0-1 0,0 1 0,0 0 0,0-1 0,-1 0 0,1 0 0,-1 0 0,0-1 0,-1 1 0,5-7 0,-6 7 0,0 0 0,0 0 0,0 0 0,-1 0 0,1-1 0,-1 1 0,-1 0 0,1-1 0,-1 1 0,0-1 0,0 1 0,0 0 0,-1-1 0,1 1 0,-4-8 0,2 6 0,-1 0 0,0 0 0,0 0 0,0 0 0,-1 0 0,0 1 0,-1 0 0,0-1 0,0 1 0,-10-8 0,11 10 0,0 1 0,0-1 0,0 1 0,-1-1 0,1 1 0,-1 0 0,0 1 0,1-1 0,-1 1 0,0 0 0,0 0 0,0 0 0,0 0 0,0 1 0,0-1 0,0 1 0,-7 1 0,1 0 0,1 1 0,0 0 0,0 1 0,0 0 0,0 0 0,-9 5 0,6-2 0,0 1 0,1 0 0,-20 14 0,27-17 0,0 1 0,0-1 0,1 0 0,0 1 0,-6 7 0,9-10 0,0 0 0,0-1 0,0 1 0,0 0 0,0 0 0,1-1 0,-1 1 0,1 0 0,-1 0 0,1 0 0,0-1 0,0 1 0,0 0 0,0 0 0,0 0 0,1 0 0,-1 0 0,1-1 0,-1 1 0,1 0 0,1 3 0,0-3 0,0 1 0,1-1 0,-1 1 0,0-1 0,1 0 0,0 1 0,0-1 0,0 0 0,0 0 0,0-1 0,0 1 0,7 2 0,-1-1 0,0 0 0,0-1 0,19 3 0,-9-3 0,1 0 0,0-2 0,-1 0 0,1 0 0,27-5 0,-17 0 0,-1-1 0,53-17 0,-29 2 0,-47 19 0,-1-1 0,1 0 0,0-1 0,-1 1 0,0-1 0,6-5 0,-10 8 0,0 0 0,-1 0 0,1 0 0,0 0 0,0 0 0,-1 0 0,1 0 0,0-2 0,-1 3 0,0-1 0,0 1 0,0 0 0,0 0 0,0-1 0,0 1 0,0 0 0,0-1 0,0 1 0,0 0 0,0-1 0,0 1 0,0 0 0,0-1 0,0 1 0,-1 0 0,1 0 0,0-1 0,0 1 0,0 0 0,-1-1 0,1 1 0,0 0 0,-1 0 0,1 0 0,0-1 0,0 1 0,-1 0 0,1 0 0,0 0 0,-1 0 0,1-1 0,0 1 0,-1 0 0,0 0 0,-1 0 0,0-1 0,0 1 0,0 0 0,0-1 0,0 1 0,0 0 0,0 0 0,-2 1 0,-20 2 0,23-2 0,-32 6-111,-56 21-1,-30 19-311,112-44 398,-112 49-141,-27 10 198,107-47-32,38-15 5,1 0 0,0 0 0,-1 0-1,1 0 1,-1 1 0,1-1 0,-1 0 0,1 0-1,-1 0 1,1 0 0,-1 0 0,1 0 0,-1 0-1,1 0 2,0 0-1,0-1 1,0 1 0,0 0-1,0 0 1,0 0-1,0 0 1,0 0 0,0 0-1,0 0 1,0-1-1,0 1 1,0 0 0,0 0-1,0 0 1,0 0-1,0 0 1,0 0-1,0 0 1,0-1 0,0 1-1,0 0 1,0 0-1,0 0 1,1 0 0,-1 0-1,0 0 1,0 0-1,0 0 1,14-11 430,100-56-339,9 7-1026,26-2 688,-101 46 265,60-15 0,-45 19-24,-53 10 0,1 2 0,-1-1 0,0 1 0,12 1 0,-5 2 0,-15-3 0,-1 0 0,0 1 0,0-1 0,0 0 0,0 1 0,0 0 0,0-1 0,0 1 0,0-1 0,0 1 0,1 1 0,-2-2 13,0 0 0,1 0 0,-1 1 0,0-1 0,0 0 0,1 1 0,-1-1 0,0 0 0,0 1 0,0-1 0,0 0 0,0 1 0,0-1 0,0 0 0,1 1 0,-1-1 0,0 0 0,0 1 0,-1-1 0,1 0 0,0 1 0,0-1 0,0 0 0,0 1 0,0-1 0,-1 1 57,0 0 0,1 0-1,-1 0 1,0 0 0,1 0 0,-1-1-1,0 1 1,-1 1 0,-5 2-42,-1 0-1,1 0 1,-1-1-1,1 0 1,-1 0 0,-10 2-1,-23 6-337,-85 13-1,-48-7-310,52-10 40,0-5-1,-1-5 0,1-4 0,-195-33 0,145 3 180,126 24 1867,-72-29 0,114 41-1203,-5-4 843,17 5-857,49 6-240,394 32-2687,-344-31-2833</inkml:trace>
  <inkml:trace contextRef="#ctx0" brushRef="#br0" timeOffset="3">1211 517 24575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6-26T08:33:04.826"/>
    </inkml:context>
    <inkml:brush xml:id="br0">
      <inkml:brushProperty name="width" value="0.035" units="cm"/>
      <inkml:brushProperty name="height" value="0.035" units="cm"/>
    </inkml:brush>
  </inkml:definitions>
  <inkml:trace contextRef="#ctx0" brushRef="#br0">0 419 24575,'7'-3'0,"0"0"0,-1-1 0,0 0 0,0 0 0,0 0 0,9-9 0,27-33 0,-41 45 0,144-177 0,-141 174 0,36-51 0,-33 44 0,0 0 0,-1 0 0,5-16 0,-10 23 0,1 0 0,0-9 0,-2 12 0,0 1 0,0-1 0,0 0 0,1 0 0,-2 0 0,1 0 0,0 1 0,0-1 0,0 0 0,0 0 0,-1 0 0,1 1 0,0-1 0,-1 0 0,1 0 0,-1 1 0,1-1 0,-1 0 0,1 1 0,-1-1 0,1 0 0,-1 1 0,-1-1 0,2 0 0,-1 1 0,1 0 0,0 0 0,-1 0 0,1 0 0,-1 0 0,1 0 0,0 0 0,-1 0 0,1 0 0,-1 1 0,1-1 0,0 0 0,-1 0 0,1 0 0,0 0 0,-1 0 0,1 0 0,0 1 0,-1-1 0,1 0 0,0 0 0,-1 1 0,-8 6 0,8-6 0,-7 6 0,0 1 0,1 0 0,0 0 0,0 1 0,-8 14 0,8-8 0,0-1 0,-9 31 0,12-31 0,2 0 0,0 0 0,0 0 0,2 1 0,0-1 0,1 0 0,0 1 0,5 16 0,-3-21 0,0-1 0,0 1 0,1-1 0,1 0 0,-1 0 0,2-1 0,-1 1 0,2-1 0,-1 0 0,1 0 0,0-1 0,17 14 0,-17-17 0,-1 0 0,1 0 0,0 0 0,0-1 0,0 0 0,0 0 0,1-1 0,-1 0 0,12 3 0,-9-4 0,1 0 0,-1 0 0,1-1 0,0 0 0,-1 0 0,16-3 0,-7 0 0,0-1 0,-1-1 0,1-1 0,-1 0 0,-1-1 0,0 0 0,24-15 0,-17 8 0,0-1 0,-2-2 0,23-20 0,-30 24 0,-1-1 0,-1-1 0,0 0 0,19-33 0,-26 38 0,0-1 0,-1-1 0,-1 1 0,0-1 0,-1 1 0,3-23 0,-6 34 0,0-1 0,0 1 0,0 0 0,0-1 0,0 1 0,0-1 0,0 1 0,0 0 0,0-1 0,0 1 0,0 0 0,0-1 0,-1 1 0,1 0 0,0-1 0,-1 1 0,1 0 0,0 0 0,-1 0 0,1 1 0,0-1 0,-1 0 0,1 0 0,0 0 0,-1 1 0,1-1 0,0 0 0,-1 0 0,1 1 0,0-1 0,0 0 0,-1 1 0,1-1 0,-31 38 0,1 1 0,-35 63 0,54-83 0,-8 23 0,16-36 0,2 0 0,-1 0 0,1-1 0,-1 1 0,2 0 0,-1 0 0,1 0 0,0 0 0,2 6 0,-1-8 0,0-1 0,0 1 0,0-1 0,1 1 0,0-1 0,0 0 0,0 0 0,0 0 0,1 0 0,-1 0 0,1 0 0,0 0 0,0-1 0,0 1 0,0-1 0,1 0 0,6 4 0,-5-4 0,0 0 0,0 0 0,0 0 0,0-1 0,0 1 0,0-1 0,1 0 0,-1-1 0,1 1 0,-1-1 0,0 0 0,1 0 0,8-1 0,10-3-1365,0-2-5461</inkml:trace>
  <inkml:trace contextRef="#ctx0" brushRef="#br0" timeOffset="1">1099 407 24575,'0'0'0</inkml:trace>
  <inkml:trace contextRef="#ctx0" brushRef="#br0" timeOffset="2">1273 213 24575,'-12'43'0,"4"-13"0,-32 88 0,28-88 0,-32 52 0,42-78 0,0-1 0,0 0 0,0 0 0,-1 0 0,1 0 0,-1 0 0,1 0 0,-6 3 0,8-6 0,0 1 0,0-1 0,-1 0 0,1 0 0,0 0 0,0 0 0,-1 0 0,1 1 0,0-1 0,0 0 0,-1 0 0,1 0 0,0 0 0,0 0 0,-1 0 0,1 0 0,0 0 0,0 0 0,-1 0 0,1 0 0,0 0 0,0 0 0,-1 0 0,1 0 0,0 0 0,0 0 0,-1 0 0,1 0 0,0 0 0,0-1 0,-1 1 0,1 0 0,0 0 0,0 0 0,0 0 0,-1 0 0,1 0 0,0-1 0,0 1 0,0 0 0,-1 0 0,1 0 0,0-1 0,0 1 0,0 0 0,0 0 0,0 0 0,0-1 0,0 1 0,0 0 0,-1 0 0,1-1 0,0-1 0,-1-1 0,1 1 0,-1-5 0,0-11 0,5-33 0,8-20 0,-11 69 0,26-114 0,-16 81 0,20-42 0,-9 37 0,-20 36 0,1 0 0,0 1 0,0-1 0,0 1 0,0 0 0,0 0 0,8-6 0,-10 9 0,0-1 0,0 1 0,0-1 0,0 1 0,0-1 0,0 1 0,1 0 0,-1-1 0,0 1 0,0 0 0,0 0 0,0-1 0,0 1 0,1 0 0,-1 0 0,0 0 0,2 1 0,-1-1 0,-1 1 0,1-1 0,-1 1 0,1-1 0,-1 1 0,0-1 0,1 1 0,-1 0 0,0 0 0,0 0 0,2 1 0,1 2 0,0 1 0,-1-1 0,0 0 0,0 1 0,4 7 0,-1 0 0,-1 1 0,0-1 0,-2 1 0,4 20 0,-5-23 0,-2 0 0,1 0 0,-2 0 0,1 0 0,-2-1 0,-4 18 0,5-23 0,-1 0 0,1 0 0,-1 0 0,-1 0 0,1 0 0,-1 0 0,1-1 0,-1 1 0,-1-1 0,1 0 0,-6 5 0,4-5 0,1 0 0,-1 0 0,-1 0 0,1 0 0,-1-1 0,1 0 0,-1 0 0,0 0 0,-6 1 0,-1-1 0,0-1 0,0 0 0,0 0 0,-17-2 0,17 1 0,13 0 0,0 0 0,-1 0 0,1 0 0,0 0 0,-1 0 0,1 0 0,0 0 0,0 0 0,-1 0 0,1 0 0,0 0 0,-1 0 0,1 0 0,0 1 0,0-1 0,-1 0 0,1 0 0,0 0 0,0 0 0,-1 0 0,1 1 0,0-1 0,0 0 0,0 0 0,0 0 0,0 1 0,0-1 0,0 0 0,0 0 0,0 0 0,0 0 0,0 0 0,0 1 0,0-1 0,0 0 0,0 0 0,1 0 0,-1 0 0,0 0 0,0 1 0,0-1 0,0 0 0,0 0 0,1 0 0,10 8 0,113 47 0,-80-37 0,12 6 0,91 36 0,-137-56 0,1 0 0,-1-1 0,1 0 0,17 2 0,-23-4 0,0-1 0,0 0 0,1 0 0,-1 0 0,0-1 0,0 1 0,0-1 0,0 0 0,0 0 0,0-1 0,0 1 0,5-3 0,-5 1 0,1 1 0,-1-1 0,0 0 0,0-1 0,0 1 0,0-1 0,0 0 0,-1 0 0,0 0 0,0-1 0,0 1 0,3-7 0,-5 7 0,1 0 0,-2 0 0,1 0 0,0 0 0,-1-1 0,0 1 0,0 0 0,-1-1 0,1 1 0,-1 0 0,0-1 0,-1 1 0,1-1 0,-1 1 0,-2-8 0,0 6 0,1 0 0,-1 0 0,-1 0 0,1 0 0,-1 0 0,0 1 0,-1 0 0,1-1 0,-1 1 0,-11-8 0,12 10 0,0 1 0,0-1 0,0 1 0,-1 0 0,1-1 0,-1 2 0,1-1 0,-1 0 0,0 1 0,0 0 0,0 0 0,0 0 0,0 0 0,0 1 0,0 0 0,0-1 0,-7 2 0,2 0 0,-1 1 0,1 1 0,0-1 0,0 1 0,0 0 0,-9 5 0,6-2 0,0 1 0,1 0 0,-20 15 0,27-19 0,0 2 0,0-1 0,1 0 0,0 1 0,-6 8 0,9-12 0,0 1 0,0-1 0,0 1 0,0 0 0,0 0 0,1-1 0,-1 1 0,1 0 0,-1 0 0,1 0 0,0 0 0,0-1 0,0 1 0,0 0 0,0 0 0,1 0 0,-1 0 0,1 0 0,-1-1 0,1 1 0,1 3 0,0-3 0,0 1 0,1 0 0,-1-1 0,0 0 0,1 1 0,0-1 0,0 0 0,0 0 0,0 0 0,0-1 0,0 1 0,7 2 0,-1-1 0,0 0 0,0-1 0,19 3 0,-9-2 0,1-2 0,0 0 0,-1-1 0,1-1 0,28-4 0,-19 0 0,0-1 0,53-17 0,-29 3 0,-47 17 0,0 0 0,0 0 0,-1-1 0,0 1 0,1-1 0,4-5 0,-9 8 0,0 0 0,0 0 0,0 0 0,-1 0 0,1 0 0,0 0 0,-1 0 0,1-2 0,0 3 0,-1 0 0,0-1 0,0 1 0,0 0 0,0-1 0,0 1 0,0 0 0,0-1 0,0 1 0,-1 0 0,1-1 0,0 1 0,0 0 0,0-1 0,0 1 0,0 0 0,-1 0 0,1-1 0,0 1 0,0 0 0,0 0 0,-1-1 0,1 1 0,0 0 0,0 0 0,-1-1 0,1 1 0,0 0 0,-1 0 0,1 0 0,0 0 0,-1 0 0,1-1 0,0 1 0,-1 0 0,-1 0 0,0-1 0,0 1 0,0 0 0,-1-1 0,1 1 0,0 0 0,0 0 0,-2 1 0,-19 3 0,21-4 0,-30 7-111,-58 21-1,-29 19-311,112-44 398,-112 49-141,-27 10 198,107-47-32,38-15 5,1 0 0,-1 0 0,1 0-1,0 1 1,-1-1 0,1 0 0,-1 0 0,1 0-1,-1 0 1,1 0 0,-1 0 0,1 0 0,-1 0-1,1 0 2,0 0-1,0 0 1,-1-1 0,1 1-1,0 0 1,0 0-1,0 0 1,0 0 0,0 0-1,1 0 1,-1 0-1,0-1 1,0 1 0,0 0-1,0 0 1,0 0-1,0 0 1,0 0-1,0 0 1,0 0 0,0 0-1,0-1 1,0 1-1,0 0 1,0 0 0,1 0-1,-1 0 1,0 0-1,0 0 1,14-11 430,100-56-339,9 7-1026,27-2 688,-103 46 265,62-15 0,-46 19-24,-53 11 0,0 0 0,0 0 0,0 1 0,12 1 0,-4 2 0,-17-3 0,0 0 0,0 1 0,0-1 0,0 1 0,1-1 0,-1 1 0,0-1 0,0 1 0,0-1 0,0 1 0,0 1 0,0-2 13,-1 0 0,0 0 0,0 1 0,1-1 0,-1 0 0,0 1 0,0-1 0,0 0 0,0 1 0,1-1 0,-1 0 0,0 1 0,0-1 0,0 0 0,0 1 0,0-1 0,0 0 0,0 1 0,0-1 0,0 0 0,0 1 0,0-1 0,0 1 0,-1-1 0,1 1 0,0-1 57,-1 1 0,0 0-1,1 0 1,-1 0 0,0 0 0,0 0-1,0-1 1,-1 2 0,-5 2-42,0 0-1,-1 0 1,1-1-1,-1 0 1,0 0 0,-10 2-1,-23 6-337,-84 13-1,-50-7-310,53-10 40,0-5-1,-1-4 0,1-5 0,-195-33 0,145 2 180,125 25 1867,-71-29 0,114 41-1203,-5-4 843,18 5-857,47 6-240,395 32-2687,-343-31-2833</inkml:trace>
  <inkml:trace contextRef="#ctx0" brushRef="#br0" timeOffset="3">1212 517 24575</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6-26T08:32:41.747"/>
    </inkml:context>
    <inkml:brush xml:id="br0">
      <inkml:brushProperty name="width" value="0.035" units="cm"/>
      <inkml:brushProperty name="height" value="0.035" units="cm"/>
    </inkml:brush>
  </inkml:definitions>
  <inkml:trace contextRef="#ctx0" brushRef="#br0">0 420 24575,'7'-3'0,"0"-1"0,-1 0 0,0 1 0,0-1 0,0-1 0,9-8 0,27-33 0,-41 45 0,145-177 0,-143 174 0,38-51 0,-34 44 0,-1 0 0,0 0 0,6-16 0,-11 23 0,0 0 0,2-9 0,-3 12 0,0 1 0,0-1 0,0 0 0,0 0 0,0 0 0,0 0 0,0 1 0,0-1 0,0 0 0,-1 0 0,1 0 0,0 1 0,-1-1 0,1 0 0,0 0 0,-1 1 0,1-1 0,-1 0 0,1 1 0,-1-1 0,0 0 0,1 1 0,-2-1 0,1 0 0,1 1 0,0 0 0,-1 0 0,1 0 0,0 0 0,-1 0 0,1 0 0,-1 0 0,1 0 0,0 0 0,-1 1 0,1-1 0,-1 0 0,1 0 0,0 0 0,-1 0 0,1 0 0,0 0 0,-1 1 0,1-1 0,0 0 0,-1 0 0,1 1 0,-9 6 0,7-6 0,-6 6 0,1 1 0,-1 0 0,1 0 0,1 1 0,-9 14 0,7-8 0,1-1 0,-9 31 0,13-31 0,0 0 0,1 0 0,1 1 0,0-1 0,1 0 0,1 0 0,1 1 0,4 17 0,-4-23 0,1 1 0,1-1 0,0 0 0,0 0 0,1 0 0,0 0 0,1-1 0,0 1 0,1-1 0,0-1 0,0 1 0,17 12 0,-18-15 0,1-1 0,-1-1 0,1 1 0,0-1 0,1 0 0,-1 0 0,0 0 0,1-1 0,11 2 0,-9-2 0,1-1 0,-1-1 0,1 1 0,-1-1 0,1-1 0,15-1 0,-7-2 0,0 0 0,0-1 0,-1 0 0,0-2 0,-1 0 0,1 0 0,22-14 0,-15 6 0,-2 0 0,0-1 0,22-21 0,-30 23 0,-1 0 0,-1-1 0,0 0 0,19-32 0,-26 36 0,-1 0 0,0 0 0,0-1 0,-1 1 0,-1-1 0,3-22 0,-6 34 0,0-1 0,0 1 0,0 0 0,0-1 0,0 1 0,0 0 0,0-1 0,0 1 0,0-1 0,0 1 0,0 0 0,-1-1 0,1 1 0,0 0 0,0-1 0,-1 1 0,1 0 0,0 0 0,-1 0 0,1 1 0,-1-1 0,1 0 0,0 0 0,-1 0 0,1 1 0,0-1 0,0 0 0,-1 0 0,1 1 0,0-1 0,0 0 0,-1 1 0,1-1 0,-32 38 0,3 1 0,-36 63 0,54-83 0,-9 24 0,18-38 0,0 1 0,0 0 0,1 0 0,0 0 0,0 0 0,1 0 0,0 0 0,0 0 0,1 6 0,0-9 0,0 1 0,0-1 0,1 1 0,0-1 0,-1 0 0,1 0 0,0 1 0,1-1 0,-1 0 0,1-1 0,-1 1 0,1 0 0,0 0 0,0-1 0,1 0 0,-1 0 0,8 4 0,-7-3 0,1-1 0,0-1 0,0 1 0,1 0 0,-1-1 0,0 0 0,0 0 0,1 0 0,-1-1 0,1 1 0,-1-1 0,1 0 0,8-1 0,10-4-1365,-1 0-5461</inkml:trace>
  <inkml:trace contextRef="#ctx0" brushRef="#br0" timeOffset="412.03">1101 408 24575,'0'0'0</inkml:trace>
  <inkml:trace contextRef="#ctx0" brushRef="#br0" timeOffset="2401.03">1276 213 24575,'-12'43'0,"4"-12"0,-32 86 0,27-87 0,-31 53 0,42-80 0,0 0 0,0 1 0,0-1 0,0 0 0,-1 0 0,1-1 0,-1 1 0,-5 4 0,8-7 0,0 0 0,0 0 0,0 0 0,-1 1 0,1-1 0,0 0 0,0 0 0,0 0 0,-1 0 0,1 0 0,0 0 0,0 0 0,-1 0 0,1 0 0,0 0 0,0 1 0,-1-1 0,1 0 0,0 0 0,0 0 0,-1 0 0,1 0 0,0-1 0,-1 1 0,1 0 0,0 0 0,0 0 0,-1 0 0,1 0 0,0 0 0,0 0 0,0 0 0,-1 0 0,1-1 0,0 1 0,0 0 0,-1 0 0,1 0 0,0 0 0,0 0 0,0-1 0,0 1 0,0 0 0,-1 0 0,1 0 0,0-1 0,0 1 0,0 0 0,0 0 0,0-1 0,0 1 0,0 0 0,-1-3 0,0 1 0,1-1 0,-1-4 0,1-11 0,4-33 0,8-19 0,-12 67 0,28-113 0,-18 82 0,22-44 0,-11 38 0,-18 36 0,-1 0 0,1 1 0,0-1 0,0 1 0,1 0 0,-1 0 0,8-5 0,-10 7 0,0 0 0,0 1 0,0-1 0,0 1 0,0-1 0,0 1 0,0 0 0,0-1 0,0 1 0,1 0 0,-1 0 0,0 0 0,0-1 0,0 1 0,1 0 0,-1 0 0,2 1 0,-2-1 0,1 1 0,-1-1 0,1 1 0,-1-1 0,1 1 0,-1 0 0,0-1 0,1 1 0,-1 0 0,0 0 0,2 1 0,1 2 0,0 1 0,-1-1 0,0 0 0,0 1 0,4 7 0,-1 0 0,-1 1 0,-1-1 0,0 1 0,3 20 0,-6-23 0,0 0 0,-1 0 0,0 0 0,0 0 0,-2 0 0,-4 17 0,5-23 0,-1 0 0,0 0 0,0 0 0,0 0 0,0-1 0,-1 1 0,0 0 0,0-1 0,0 0 0,0 1 0,-6 3 0,4-4 0,0 1 0,0-1 0,0-1 0,0 1 0,-1-1 0,1 0 0,-1 0 0,0 0 0,-6 1 0,-1-1 0,0 0 0,-1-1 0,1-1 0,-16 0 0,16 0 0,12 0 0,1-1 0,0 1 0,-1 0 0,1 0 0,0 0 0,0 0 0,-1 0 0,1 0 0,0 1 0,-1-1 0,1 0 0,0 0 0,0 0 0,-1 0 0,1 0 0,0 0 0,-1 0 0,1 0 0,0 1 0,0-1 0,-1 0 0,1 0 0,0 0 0,0 0 0,0 1 0,0-1 0,0 0 0,0 0 0,0 0 0,0 0 0,0 1 0,1-1 0,-1 0 0,0 0 0,0 0 0,0 0 0,0 1 0,0-1 0,0 0 0,0 0 0,0 0 0,1 0 0,-1 0 0,0 1 0,12 6 0,111 48 0,-78-36 0,11 4 0,92 38 0,-138-57 0,0-1 0,0 0 0,1 0 0,17 3 0,-22-6 0,-1 0 0,0 1 0,0-2 0,0 1 0,0 0 0,0-1 0,1 0 0,-1 0 0,-1 0 0,1 0 0,0-1 0,5-2 0,-4 2 0,-1-1 0,1 0 0,-1 0 0,0 0 0,0-1 0,0 0 0,-1 1 0,1-2 0,-1 1 0,0 0 0,-1-1 0,5-5 0,-6 6 0,0 0 0,0 0 0,0-1 0,-1 1 0,0 0 0,0-1 0,0 1 0,0 0 0,-1-1 0,0 1 0,0 0 0,0-1 0,-1 1 0,1-1 0,-4-6 0,2 4 0,-1 1 0,0 0 0,0 0 0,-1 0 0,0 1 0,0-1 0,0 1 0,-1 0 0,0 0 0,-10-8 0,11 10 0,0 0 0,0 0 0,-1 1 0,1 0 0,-1 0 0,1 0 0,-1 0 0,0 1 0,0-1 0,1 1 0,-1 0 0,0 0 0,-1 1 0,1-1 0,0 1 0,0 0 0,-7 0 0,2 2 0,0 0 0,-1 0 0,1 0 0,0 1 0,1 1 0,-11 4 0,7-2 0,1 0 0,-1 1 0,-18 15 0,25-18 0,1 0 0,0 0 0,1 1 0,0-1 0,-6 9 0,9-11 0,0-1 0,0 1 0,0 0 0,0-1 0,0 1 0,1 0 0,-1 0 0,1-1 0,-1 1 0,1 0 0,0 0 0,0 0 0,0 0 0,0 0 0,0-1 0,1 1 0,-1 0 0,1 0 0,-1 0 0,1-1 0,1 4 0,0-2 0,0-1 0,1 1 0,-1-1 0,0 1 0,1-1 0,0 0 0,0 0 0,0 0 0,0 0 0,0 0 0,0-1 0,7 3 0,-1 0 0,0-2 0,0 1 0,19 2 0,-8-3 0,-1-1 0,1 0 0,0-1 0,-1-1 0,29-4 0,-19 0 0,0-1 0,54-17 0,-30 3 0,-47 17 0,0 0 0,-1 0 0,1 0 0,-1-1 0,1 0 0,4-5 0,-9 9 0,0-1 0,0 0 0,0 0 0,-1 0 0,1 0 0,0 0 0,-1 0 0,1-2 0,0 2 0,-1 1 0,0 0 0,0-1 0,0 1 0,0 0 0,0-1 0,0 1 0,0 0 0,0-1 0,-1 1 0,1 0 0,0-1 0,0 1 0,0 0 0,0 0 0,0-1 0,-1 1 0,1 0 0,0-1 0,0 1 0,0 0 0,-1 0 0,1-1 0,0 1 0,0 0 0,-1 0 0,1 0 0,0-1 0,-1 1 0,1 0 0,0 0 0,-1 0 0,1 0 0,0 0 0,-1-1 0,-1 1 0,0 0 0,0-1 0,-1 1 0,1 0 0,0 0 0,0 0 0,0 0 0,-2 0 0,-19 4 0,21-4 0,-31 8-111,-56 20-1,-30 19-311,112-44 398,-113 48-141,-26 12 198,107-49-32,38-13 5,1-1 0,-1 0 0,1 0-1,-1 0 1,1 0 0,-1 0 0,1 0 0,-1 1-1,1-1 1,-1 0 0,1 0 0,-1 0 0,0-1-1,1 1 2,0 0-1,0 0 1,0 0 0,0 0-1,0 0 1,0 0-1,0 0 1,0-1 0,0 1-1,0 0 1,0 0-1,0 0 1,0 0 0,0 0-1,0 0 1,0 0-1,1-1 1,-1 1-1,0 0 1,0 0 0,0 0-1,0 0 1,0 0-1,0 0 1,0 0 0,0 0-1,0 0 1,0 0-1,1-1 1,13-9 430,100-58-339,9 9-1026,27-3 688,-102 45 265,61-14 0,-46 19-24,-53 11 0,0 0 0,0 0 0,0 1 0,12 1 0,-4 2 0,-17-3 0,0 1 0,0-1 0,1 0 0,-1 1 0,0-1 0,0 1 0,0 0 0,0-1 0,0 1 0,0-1 0,1 2 0,-2-2 13,0 0 0,0 1 0,1-1 0,-1 0 0,0 1 0,0-1 0,0 0 0,1 1 0,-1-1 0,0 0 0,0 1 0,0-1 0,0 0 0,0 1 0,0-1 0,0 0 0,0 1 0,0-1 0,0 0 0,0 1 0,0-1 0,0 1 0,0-1 0,0 0 0,-1 1 0,1 0 57,-1 0 0,0 0-1,1-1 1,-1 1 0,0 0 0,0 0-1,0 0 1,-1 0 0,-5 3-42,0 0-1,-1 0 1,1-1-1,-1 1 1,0-2 0,-9 3-1,-25 7-337,-84 11-1,-48-5-310,51-12 40,1-4-1,-1-4 0,1-5 0,-196-33 0,145 3 180,126 24 1867,-71-29 0,114 40-1203,-5-3 843,18 5-857,47 6-240,396 33-2687,-344-33-2833</inkml:trace>
  <inkml:trace contextRef="#ctx0" brushRef="#br0" timeOffset="4216.03">1215 518 24575</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6-26T08:33:34.204"/>
    </inkml:context>
    <inkml:brush xml:id="br0">
      <inkml:brushProperty name="width" value="0.035" units="cm"/>
      <inkml:brushProperty name="height" value="0.035" units="cm"/>
    </inkml:brush>
  </inkml:definitions>
  <inkml:trace contextRef="#ctx0" brushRef="#br0">0 419 24575,'7'-3'0,"0"0"0,-1-1 0,0 0 0,0 0 0,0 0 0,9-9 0,27-33 0,-41 45 0,144-177 0,-141 174 0,36-51 0,-33 44 0,0 0 0,-1 0 0,5-16 0,-10 23 0,1 0 0,0-9 0,-2 12 0,0 1 0,0-1 0,0 0 0,1 0 0,-2 0 0,1 0 0,0 1 0,0-1 0,0 0 0,0 0 0,-1 0 0,1 1 0,0-1 0,-1 0 0,1 0 0,-1 1 0,1-1 0,-1 0 0,1 1 0,-1-1 0,1 0 0,-1 1 0,-1-1 0,2 0 0,-1 1 0,1 0 0,0 0 0,-1 0 0,1 0 0,-1 0 0,1 0 0,0 0 0,-1 0 0,1 0 0,-1 1 0,1-1 0,0 0 0,-1 0 0,1 0 0,0 0 0,-1 0 0,1 0 0,0 1 0,-1-1 0,1 0 0,0 0 0,-1 1 0,-8 6 0,8-6 0,-7 6 0,0 1 0,1 0 0,0 0 0,0 1 0,-8 14 0,8-8 0,0-1 0,-9 31 0,12-31 0,2 0 0,0 0 0,0 0 0,2 1 0,0-1 0,1 0 0,0 1 0,5 16 0,-3-21 0,0-1 0,0 1 0,1-1 0,1 0 0,-1 0 0,2-1 0,-1 1 0,2-1 0,-1 0 0,1 0 0,0-1 0,17 14 0,-17-17 0,-1 0 0,1 0 0,0 0 0,0-1 0,0 0 0,0 0 0,1-1 0,-1 0 0,12 3 0,-9-4 0,1 0 0,-1 0 0,1-1 0,0 0 0,-1 0 0,16-3 0,-7 0 0,0-1 0,-1-1 0,1-1 0,-1 0 0,-1-1 0,0 0 0,24-15 0,-17 8 0,0-1 0,-2-2 0,23-20 0,-30 24 0,-1-1 0,-1-1 0,0 0 0,19-33 0,-26 38 0,0-1 0,-1-1 0,-1 1 0,0-1 0,-1 1 0,3-23 0,-6 34 0,0-1 0,0 1 0,0 0 0,0-1 0,0 1 0,0-1 0,0 1 0,0 0 0,0-1 0,0 1 0,0 0 0,0-1 0,-1 1 0,1 0 0,0-1 0,-1 1 0,1 0 0,0 0 0,-1 0 0,1 1 0,0-1 0,-1 0 0,1 0 0,0 0 0,-1 1 0,1-1 0,0 0 0,-1 0 0,1 1 0,0-1 0,0 0 0,-1 1 0,1-1 0,-31 38 0,1 1 0,-35 63 0,54-83 0,-8 23 0,16-36 0,2 0 0,-1 0 0,1-1 0,-1 1 0,2 0 0,-1 0 0,1 0 0,0 0 0,2 6 0,-1-8 0,0-1 0,0 1 0,0-1 0,1 1 0,0-1 0,0 0 0,0 0 0,0 0 0,1 0 0,-1 0 0,1 0 0,0 0 0,0-1 0,0 1 0,0-1 0,1 0 0,6 4 0,-5-4 0,0 0 0,0 0 0,0 0 0,0-1 0,0 1 0,0-1 0,1 0 0,-1-1 0,1 1 0,-1-1 0,0 0 0,1 0 0,8-1 0,10-3-1365,0-2-5461</inkml:trace>
  <inkml:trace contextRef="#ctx0" brushRef="#br0" timeOffset="1">1099 407 24575,'0'0'0</inkml:trace>
  <inkml:trace contextRef="#ctx0" brushRef="#br0" timeOffset="2">1273 213 24575,'-12'43'0,"4"-13"0,-32 88 0,28-88 0,-32 52 0,42-78 0,0-1 0,0 0 0,0 0 0,-1 0 0,1 0 0,-1 0 0,1 0 0,-6 3 0,8-6 0,0 1 0,0-1 0,-1 0 0,1 0 0,0 0 0,0 0 0,-1 0 0,1 1 0,0-1 0,0 0 0,-1 0 0,1 0 0,0 0 0,0 0 0,-1 0 0,1 0 0,0 0 0,0 0 0,-1 0 0,1 0 0,0 0 0,0 0 0,-1 0 0,1 0 0,0 0 0,0 0 0,-1 0 0,1 0 0,0 0 0,0-1 0,-1 1 0,1 0 0,0 0 0,0 0 0,0 0 0,-1 0 0,1 0 0,0-1 0,0 1 0,0 0 0,-1 0 0,1 0 0,0-1 0,0 1 0,0 0 0,0 0 0,0 0 0,0-1 0,0 1 0,0 0 0,-1 0 0,1-1 0,0-1 0,-1-1 0,1 1 0,-1-5 0,0-11 0,5-33 0,8-20 0,-11 69 0,26-114 0,-16 81 0,20-42 0,-9 37 0,-20 36 0,1 0 0,0 1 0,0-1 0,0 1 0,0 0 0,0 0 0,8-6 0,-10 9 0,0-1 0,0 1 0,0-1 0,0 1 0,0-1 0,0 1 0,1 0 0,-1-1 0,0 1 0,0 0 0,0 0 0,0-1 0,0 1 0,1 0 0,-1 0 0,0 0 0,2 1 0,-1-1 0,-1 1 0,1-1 0,-1 1 0,1-1 0,-1 1 0,0-1 0,1 1 0,-1 0 0,0 0 0,0 0 0,2 1 0,1 2 0,0 1 0,-1-1 0,0 0 0,0 1 0,4 7 0,-1 0 0,-1 1 0,0-1 0,-2 1 0,4 20 0,-5-23 0,-2 0 0,1 0 0,-2 0 0,1 0 0,-2-1 0,-4 18 0,5-23 0,-1 0 0,1 0 0,-1 0 0,-1 0 0,1 0 0,-1 0 0,1-1 0,-1 1 0,-1-1 0,1 0 0,-6 5 0,4-5 0,1 0 0,-1 0 0,-1 0 0,1 0 0,-1-1 0,1 0 0,-1 0 0,0 0 0,-6 1 0,-1-1 0,0-1 0,0 0 0,0 0 0,-17-2 0,17 1 0,13 0 0,0 0 0,-1 0 0,1 0 0,0 0 0,-1 0 0,1 0 0,0 0 0,0 0 0,-1 0 0,1 0 0,0 0 0,-1 0 0,1 0 0,0 1 0,0-1 0,-1 0 0,1 0 0,0 0 0,0 0 0,-1 0 0,1 1 0,0-1 0,0 0 0,0 0 0,0 0 0,0 1 0,0-1 0,0 0 0,0 0 0,0 0 0,0 0 0,0 0 0,0 1 0,0-1 0,0 0 0,0 0 0,1 0 0,-1 0 0,0 0 0,0 1 0,0-1 0,0 0 0,0 0 0,1 0 0,10 8 0,113 47 0,-80-37 0,12 6 0,91 36 0,-137-56 0,1 0 0,-1-1 0,1 0 0,17 2 0,-23-4 0,0-1 0,0 0 0,1 0 0,-1 0 0,0-1 0,0 1 0,0-1 0,0 0 0,0 0 0,0-1 0,0 1 0,5-3 0,-5 1 0,1 1 0,-1-1 0,0 0 0,0-1 0,0 1 0,0-1 0,0 0 0,-1 0 0,0 0 0,0-1 0,0 1 0,3-7 0,-5 7 0,1 0 0,-2 0 0,1 0 0,0 0 0,-1-1 0,0 1 0,0 0 0,-1-1 0,1 1 0,-1 0 0,0-1 0,-1 1 0,1-1 0,-1 1 0,-2-8 0,0 6 0,1 0 0,-1 0 0,-1 0 0,1 0 0,-1 0 0,0 1 0,-1 0 0,1-1 0,-1 1 0,-11-8 0,12 10 0,0 1 0,0-1 0,0 1 0,-1 0 0,1-1 0,-1 2 0,1-1 0,-1 0 0,0 1 0,0 0 0,0 0 0,0 0 0,0 0 0,0 1 0,0 0 0,0-1 0,-7 2 0,2 0 0,-1 1 0,1 1 0,0-1 0,0 1 0,0 0 0,-9 5 0,6-2 0,0 1 0,1 0 0,-20 15 0,27-19 0,0 2 0,0-1 0,1 0 0,0 1 0,-6 8 0,9-12 0,0 1 0,0-1 0,0 1 0,0 0 0,0 0 0,1-1 0,-1 1 0,1 0 0,-1 0 0,1 0 0,0 0 0,0-1 0,0 1 0,0 0 0,0 0 0,1 0 0,-1 0 0,1 0 0,-1-1 0,1 1 0,1 3 0,0-3 0,0 1 0,1 0 0,-1-1 0,0 0 0,1 1 0,0-1 0,0 0 0,0 0 0,0 0 0,0-1 0,0 1 0,7 2 0,-1-1 0,0 0 0,0-1 0,19 3 0,-9-2 0,1-2 0,0 0 0,-1-1 0,1-1 0,28-4 0,-19 0 0,0-1 0,53-17 0,-29 3 0,-47 17 0,0 0 0,0 0 0,-1-1 0,0 1 0,1-1 0,4-5 0,-9 8 0,0 0 0,0 0 0,0 0 0,-1 0 0,1 0 0,0 0 0,-1 0 0,1-2 0,0 3 0,-1 0 0,0-1 0,0 1 0,0 0 0,0-1 0,0 1 0,0 0 0,0-1 0,0 1 0,-1 0 0,1-1 0,0 1 0,0 0 0,0-1 0,0 1 0,0 0 0,-1 0 0,1-1 0,0 1 0,0 0 0,0 0 0,-1-1 0,1 1 0,0 0 0,0 0 0,-1-1 0,1 1 0,0 0 0,-1 0 0,1 0 0,0 0 0,-1 0 0,1-1 0,0 1 0,-1 0 0,-1 0 0,0-1 0,0 1 0,0 0 0,-1-1 0,1 1 0,0 0 0,0 0 0,-2 1 0,-19 3 0,21-4 0,-30 7-111,-58 21-1,-29 19-311,112-44 398,-112 49-141,-27 10 198,107-47-32,38-15 5,1 0 0,-1 0 0,1 0-1,0 1 1,-1-1 0,1 0 0,-1 0 0,1 0-1,-1 0 1,1 0 0,-1 0 0,1 0 0,-1 0-1,1 0 2,0 0-1,0 0 1,-1-1 0,1 1-1,0 0 1,0 0-1,0 0 1,0 0 0,0 0-1,1 0 1,-1 0-1,0-1 1,0 1 0,0 0-1,0 0 1,0 0-1,0 0 1,0 0-1,0 0 1,0 0 0,0 0-1,0-1 1,0 1-1,0 0 1,0 0 0,1 0-1,-1 0 1,0 0-1,0 0 1,14-11 430,100-56-339,9 7-1026,27-2 688,-103 46 265,62-15 0,-46 19-24,-53 11 0,0 0 0,0 0 0,0 1 0,12 1 0,-4 2 0,-17-3 0,0 0 0,0 1 0,0-1 0,0 1 0,1-1 0,-1 1 0,0-1 0,0 1 0,0-1 0,0 1 0,0 1 0,0-2 13,-1 0 0,0 0 0,0 1 0,1-1 0,-1 0 0,0 1 0,0-1 0,0 0 0,0 1 0,1-1 0,-1 0 0,0 1 0,0-1 0,0 0 0,0 1 0,0-1 0,0 0 0,0 1 0,0-1 0,0 0 0,0 1 0,0-1 0,0 1 0,-1-1 0,1 1 0,0-1 57,-1 1 0,0 0-1,1 0 1,-1 0 0,0 0 0,0 0-1,0-1 1,-1 2 0,-5 2-42,0 0-1,-1 0 1,1-1-1,-1 0 1,0 0 0,-10 2-1,-23 6-337,-84 13-1,-50-7-310,53-10 40,0-5-1,-1-4 0,1-5 0,-195-33 0,145 2 180,125 25 1867,-71-29 0,114 41-1203,-5-4 843,18 5-857,47 6-240,395 32-2687,-343-31-2833</inkml:trace>
  <inkml:trace contextRef="#ctx0" brushRef="#br0" timeOffset="3">1212 517 24575</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6-26T08:33:38.927"/>
    </inkml:context>
    <inkml:brush xml:id="br0">
      <inkml:brushProperty name="width" value="0.035" units="cm"/>
      <inkml:brushProperty name="height" value="0.035" units="cm"/>
    </inkml:brush>
  </inkml:definitions>
  <inkml:trace contextRef="#ctx0" brushRef="#br0">0 419 24575,'7'-3'0,"0"0"0,-1-1 0,0 0 0,0 0 0,0 0 0,9-9 0,27-33 0,-41 45 0,144-177 0,-142 174 0,38-51 0,-34 44 0,0 0 0,-2 0 0,7-16 0,-11 23 0,0 0 0,2-9 0,-3 12 0,0 1 0,0-1 0,0 0 0,0 0 0,0 0 0,0 0 0,0 1 0,0-1 0,0 0 0,-1 0 0,1 0 0,0 1 0,0-1 0,-1 0 0,1 0 0,-1 1 0,1-1 0,-1 0 0,1 1 0,-1-1 0,0 0 0,1 1 0,-2-1 0,2 0 0,-1 1 0,1 0 0,-1 0 0,1 0 0,0 0 0,-1 0 0,1 0 0,-1 0 0,1 0 0,0 0 0,-1 1 0,1-1 0,-1 0 0,1 0 0,0 0 0,-1 0 0,1 0 0,0 0 0,-1 1 0,1-1 0,0 0 0,-1 0 0,1 1 0,-9 6 0,8-6 0,-7 6 0,0 1 0,0 0 0,2 0 0,-1 1 0,-8 14 0,8-8 0,0-1 0,-9 31 0,12-31 0,2 0 0,-1 0 0,2 0 0,0 1 0,2-1 0,-1 0 0,2 1 0,4 16 0,-3-21 0,0-1 0,0 1 0,1-1 0,0 0 0,1 0 0,0 0 0,1-1 0,0 0 0,1 0 0,0 0 0,0 0 0,17 12 0,-18-16 0,1 0 0,0 0 0,-1 0 0,1-1 0,1 0 0,-1 0 0,0-1 0,1 1 0,11 1 0,-9-3 0,1 0 0,-1 0 0,1 0 0,-1-1 0,1-1 0,15-2 0,-7 0 0,0-1 0,-1-1 0,0-1 0,0 0 0,0-1 0,-1 0 0,23-15 0,-15 8 0,-2-1 0,0-2 0,22-20 0,-30 24 0,-1-1 0,-1-1 0,-1 0 0,20-32 0,-26 36 0,0 0 0,-1-1 0,-1 1 0,0-1 0,-1 1 0,3-23 0,-6 34 0,0-1 0,0 1 0,0 0 0,0-1 0,0 1 0,0 0 0,0-1 0,0 1 0,0-1 0,0 1 0,0 0 0,0-1 0,0 1 0,0 0 0,-1-1 0,1 1 0,-1 0 0,1 0 0,0 0 0,-1 1 0,1-1 0,0 0 0,-1 0 0,1 0 0,0 1 0,-1-1 0,1 0 0,0 0 0,0 1 0,-1-1 0,1 0 0,0 1 0,-1-1 0,-30 38 0,2 1 0,-37 63 0,56-83 0,-10 23 0,18-36 0,0 0 0,0 0 0,1 0 0,0-1 0,0 1 0,1 0 0,0 0 0,0 0 0,1 7 0,0-10 0,0 1 0,0-1 0,1 0 0,0 1 0,-1-1 0,1 0 0,0 0 0,1 0 0,-1 0 0,1 0 0,-1 0 0,1 0 0,0-1 0,0 1 0,1-1 0,-1 0 0,7 4 0,-5-4 0,0 0 0,0 0 0,0 0 0,0-1 0,1 1 0,-1-1 0,0 0 0,1 0 0,-1-1 0,0 0 0,1 1 0,-1-1 0,10-2 0,9-2-1365,-1-1-5461</inkml:trace>
  <inkml:trace contextRef="#ctx0" brushRef="#br0" timeOffset="1">1098 407 24575,'0'0'0</inkml:trace>
  <inkml:trace contextRef="#ctx0" brushRef="#br0" timeOffset="2">1273 213 24575,'-13'43'0,"5"-13"0,-32 88 0,28-88 0,-32 52 0,42-78 0,0-1 0,0 0 0,0 0 0,0 0 0,-1 0 0,1 0 0,-1 0 0,-5 3 0,8-5 0,0-1 0,0 0 0,-1 0 0,1 0 0,0 0 0,0 0 0,0 1 0,-1-1 0,1 0 0,0 0 0,0 0 0,-1 0 0,1 0 0,0 0 0,0 0 0,-1 0 0,1 0 0,0 0 0,0 0 0,-1 0 0,1 0 0,0 0 0,0 0 0,-1 0 0,1 0 0,0 0 0,0 0 0,-1 0 0,1 0 0,0 0 0,0 0 0,-1-1 0,1 1 0,0 0 0,0 0 0,-1 0 0,1 0 0,0 0 0,0-1 0,0 1 0,0 0 0,-1 0 0,1 0 0,0-1 0,0 1 0,0 0 0,0 0 0,0 0 0,0-1 0,0 1 0,0 0 0,0-1 0,-1-1 0,0-1 0,1 1 0,-1-5 0,1-11 0,3-33 0,10-19 0,-13 67 0,27-113 0,-16 82 0,20-44 0,-9 38 0,-20 36 0,1 0 0,0 1 0,0-1 0,0 1 0,0 0 0,0 0 0,8-6 0,-10 9 0,0-1 0,0 1 0,0-1 0,0 1 0,0-1 0,1 1 0,-1 0 0,0-1 0,0 1 0,0 0 0,0 0 0,0 0 0,1-1 0,-1 1 0,0 0 0,0 0 0,2 1 0,-1-1 0,-1 1 0,1-1 0,-1 1 0,1-1 0,-1 1 0,0 0 0,1-1 0,-1 1 0,0 0 0,0 0 0,2 1 0,1 2 0,0 1 0,-1-1 0,1 0 0,-2 1 0,5 7 0,-1 0 0,-1 1 0,0-1 0,-2 1 0,4 20 0,-5-23 0,-2 0 0,1 0 0,-2 0 0,1 0 0,-2 0 0,-4 16 0,5-21 0,-1-1 0,1 0 0,-1 0 0,-1-1 0,1 1 0,-1 0 0,1-1 0,-1 1 0,-1-1 0,1 1 0,-6 3 0,5-4 0,-1 0 0,0 0 0,-1 0 0,1 0 0,0-1 0,-1 0 0,0 0 0,0 0 0,-5 1 0,-3-1 0,1-1 0,0 0 0,0 0 0,-17-1 0,17-1 0,13 1 0,0 0 0,-1 0 0,1 0 0,0 0 0,0 0 0,-1 0 0,1 0 0,0 0 0,-1 0 0,1 0 0,0 0 0,0 1 0,-1-1 0,1 0 0,0 0 0,-1 0 0,1 0 0,0 0 0,0 0 0,-1 0 0,1 1 0,0-1 0,0 0 0,0 0 0,0 0 0,0 1 0,0-1 0,0 0 0,0 0 0,0 0 0,0 0 0,0 1 0,0-1 0,0 0 0,1 0 0,-1 0 0,0 0 0,0 0 0,0 1 0,0-1 0,0 0 0,0 0 0,0 0 0,1 0 0,11 8 0,111 47 0,-79-37 0,12 6 0,91 37 0,-137-58 0,1 1 0,-1-1 0,1 0 0,17 2 0,-23-4 0,0-1 0,0 0 0,0 0 0,1 0 0,-1 0 0,0-1 0,0 0 0,0 0 0,0 0 0,0 0 0,0-1 0,4-2 0,-3 2 0,0-1 0,-1 0 0,0 0 0,0-1 0,0 1 0,0-1 0,-1 0 0,1 0 0,-1 0 0,0 0 0,-1-1 0,5-6 0,-6 7 0,0 0 0,0 0 0,0 0 0,-1 0 0,0 0 0,1-1 0,-2 1 0,1-1 0,-1 1 0,0 0 0,0-1 0,0 1 0,-1-1 0,1 1 0,-4-8 0,2 6 0,-1 0 0,0 0 0,0 0 0,-1 0 0,1 1 0,-2-1 0,1 1 0,-1 0 0,0 0 0,-10-9 0,11 12 0,0-1 0,0 0 0,-1 1 0,1 0 0,0 0 0,-1 0 0,0 0 0,1 0 0,-1 1 0,0 0 0,0 0 0,0 0 0,0 0 0,0 1 0,0 0 0,0 0 0,-7 0 0,1 2 0,1-1 0,0 2 0,0-1 0,0 1 0,0 1 0,-9 4 0,6-2 0,0 0 0,1 1 0,-20 15 0,27-18 0,0 0 0,0 0 0,1 1 0,0-1 0,-6 9 0,9-12 0,0 1 0,0 0 0,0-1 0,0 1 0,0 0 0,1 0 0,-1-1 0,1 1 0,-1 0 0,1 0 0,0 0 0,0 0 0,0-1 0,0 1 0,0 0 0,1 0 0,-1 0 0,1 0 0,-1-1 0,1 1 0,1 3 0,0-2 0,0-1 0,1 1 0,-1-1 0,0 1 0,1-1 0,0 0 0,0 0 0,0 0 0,0 0 0,0 0 0,0-1 0,7 3 0,-1-1 0,0 0 0,0-1 0,19 4 0,-9-4 0,1-1 0,-1 0 0,1-1 0,0-1 0,27-4 0,-17 0 0,-2-1 0,55-17 0,-31 3 0,-45 17 0,-2 0 0,1 0 0,0-1 0,-1 1 0,0-1 0,6-5 0,-10 8 0,0 0 0,-1 1 0,1-1 0,0 0 0,0 0 0,-1 0 0,1-1 0,0-1 0,-1 3 0,0 0 0,0-1 0,0 1 0,0 0 0,0-1 0,0 1 0,0 0 0,0-1 0,0 1 0,0 0 0,0 0 0,0-1 0,0 1 0,0 0 0,-1-1 0,1 1 0,0 0 0,0-1 0,0 1 0,-1 0 0,1 0 0,0-1 0,0 1 0,-1 0 0,1 0 0,0 0 0,0-1 0,-1 1 0,1 0 0,0 0 0,-1 0 0,1 0 0,-1 0 0,1-1 0,-1 1 0,-1 0 0,0-1 0,0 1 0,0 0 0,0 0 0,0-1 0,0 1 0,0 0 0,-2 1 0,-20 3 0,22-4 0,-30 8-111,-57 20-1,-30 19-311,112-44 398,-112 48-141,-27 11 198,107-47-32,38-15 5,1 0 0,0 1 0,-1-1-1,1 0 1,-1 0 0,1 0 0,-1 0 0,1 0-1,-1 0 1,1 0 0,-1 0 0,1 0 0,-1 0-1,1 0 2,0 0-1,0 0 1,0 0 0,0 0-1,0-1 1,0 1-1,0 0 1,0 0 0,0 0-1,0 0 1,0 0-1,0 0 1,0 0 0,0-1-1,0 1 1,0 0-1,0 0 1,0 0-1,0 0 1,0 0 0,0 0-1,0 0 1,0 0-1,0 0 1,1-1 0,-1 1-1,0 0 1,0 0-1,0 0 1,14-11 430,100-56-339,9 7-1026,26-2 688,-101 46 265,60-15 0,-45 19-24,-53 11 0,1 0 0,-1 0 0,0 1 0,12 1 0,-5 2 0,-16-3 0,1 0 0,-1 1 0,0-1 0,0 1 0,0-1 0,0 1 0,0-1 0,0 1 0,0 0 0,0-1 0,1 2 0,-2-2 13,0 0 0,1 1 0,-1-1 0,0 0 0,0 0 0,1 1 0,-1-1 0,0 0 0,0 1 0,0-1 0,0 0 0,0 1 0,0-1 0,0 0 0,0 1 0,0-1 0,0 1 0,0-1 0,0 0 0,0 1 0,0-1 0,0 0 0,0 1 0,0-1 0,0 1 0,-1 0 57,0 0 0,1-1-1,-1 1 1,0 0 0,0 0 0,1 0-1,-1-1 1,-2 2 0,-4 2-42,0 0-1,0 0 1,-1-1-1,1 0 1,-1 0 0,-10 2-1,-23 6-337,-85 13-1,-48-6-310,52-12 40,0-4-1,-1-4 0,1-5 0,-195-33 0,145 2 180,126 25 1867,-72-28 0,114 39-1203,-5-3 843,17 5-857,49 6-240,394 32-2687,-344-31-2833</inkml:trace>
  <inkml:trace contextRef="#ctx0" brushRef="#br0" timeOffset="3">1211 518 24575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TotalTime>
  <Pages>61</Pages>
  <Words>15752</Words>
  <Characters>89790</Characters>
  <Application>Microsoft Office Word</Application>
  <DocSecurity>0</DocSecurity>
  <Lines>748</Lines>
  <Paragraphs>210</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105332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Robinson, Megan</dc:creator>
  <cp:keywords/>
  <dc:description/>
  <cp:lastModifiedBy>Robinson, Megan</cp:lastModifiedBy>
  <cp:revision>5</cp:revision>
  <dcterms:created xsi:type="dcterms:W3CDTF">2025-06-30T11:36:00Z</dcterms:created>
  <dcterms:modified xsi:type="dcterms:W3CDTF">2025-06-30T12:00:00Z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2025-05-14T13:39:23Z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d8c0c5ef-0f9b-46fa-a631-fb1e1de9eda0</vt:lpwstr>
  </property>
  <property fmtid="{D5CDD505-2E9C-101B-9397-08002B2CF9AE}" pid="8" name="MSIP_Label_f2acd28b-79a3-4a0f-b0ff-4b75658b1549_ContentBits">
    <vt:lpwstr>0</vt:lpwstr>
  </property>
</Properties>
</file>