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B9329" w14:textId="77777777" w:rsidR="00630BE1" w:rsidRPr="00717BCA" w:rsidRDefault="00630BE1" w:rsidP="00630BE1">
      <w:pPr>
        <w:spacing w:line="256" w:lineRule="auto"/>
        <w:jc w:val="center"/>
        <w:rPr>
          <w:rFonts w:ascii="Arial" w:eastAsiaTheme="majorEastAsia" w:hAnsi="Arial" w:cs="Arial"/>
          <w:i/>
          <w:spacing w:val="-10"/>
          <w:kern w:val="28"/>
          <w:sz w:val="56"/>
          <w:szCs w:val="56"/>
          <w:shd w:val="clear" w:color="auto" w:fill="FFFFFF"/>
        </w:rPr>
      </w:pPr>
      <w:r w:rsidRPr="00717BCA">
        <w:rPr>
          <w:rFonts w:ascii="Arial" w:hAnsi="Arial" w:cs="Arial"/>
          <w:noProof/>
        </w:rPr>
        <w:drawing>
          <wp:inline distT="0" distB="0" distL="0" distR="0" wp14:anchorId="570BC6CA" wp14:editId="79D606B3">
            <wp:extent cx="4552079" cy="2004060"/>
            <wp:effectExtent l="0" t="0" r="1270" b="0"/>
            <wp:docPr id="1158937209" name="Picture 1" descr="A logo with a shiel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a shield and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31372"/>
                    <a:stretch>
                      <a:fillRect/>
                    </a:stretch>
                  </pic:blipFill>
                  <pic:spPr bwMode="auto">
                    <a:xfrm>
                      <a:off x="0" y="0"/>
                      <a:ext cx="4554951" cy="2005325"/>
                    </a:xfrm>
                    <a:prstGeom prst="rect">
                      <a:avLst/>
                    </a:prstGeom>
                    <a:noFill/>
                    <a:ln>
                      <a:noFill/>
                    </a:ln>
                  </pic:spPr>
                </pic:pic>
              </a:graphicData>
            </a:graphic>
          </wp:inline>
        </w:drawing>
      </w:r>
    </w:p>
    <w:p w14:paraId="5FB97C36" w14:textId="77777777" w:rsidR="00630BE1" w:rsidRPr="00717BCA" w:rsidRDefault="00630BE1" w:rsidP="00630BE1">
      <w:pPr>
        <w:spacing w:line="256" w:lineRule="auto"/>
        <w:rPr>
          <w:rFonts w:ascii="Arial" w:eastAsiaTheme="majorEastAsia" w:hAnsi="Arial" w:cs="Arial"/>
          <w:i/>
          <w:spacing w:val="-10"/>
          <w:kern w:val="28"/>
          <w:sz w:val="56"/>
          <w:szCs w:val="56"/>
          <w:shd w:val="clear" w:color="auto" w:fill="FFFFFF"/>
        </w:rPr>
      </w:pPr>
    </w:p>
    <w:p w14:paraId="69DF082B" w14:textId="77777777" w:rsidR="00630BE1" w:rsidRPr="00717BCA" w:rsidRDefault="00630BE1" w:rsidP="00630BE1">
      <w:pPr>
        <w:spacing w:line="256" w:lineRule="auto"/>
        <w:jc w:val="center"/>
        <w:rPr>
          <w:rFonts w:ascii="Arial" w:eastAsiaTheme="majorEastAsia" w:hAnsi="Arial" w:cs="Arial"/>
          <w:b/>
          <w:bCs/>
          <w:i/>
          <w:spacing w:val="-10"/>
          <w:kern w:val="28"/>
          <w:sz w:val="56"/>
          <w:szCs w:val="56"/>
          <w:u w:val="single"/>
          <w:shd w:val="clear" w:color="auto" w:fill="FFFFFF"/>
        </w:rPr>
      </w:pPr>
      <w:r w:rsidRPr="00717BCA">
        <w:rPr>
          <w:rFonts w:ascii="Arial" w:eastAsiaTheme="majorEastAsia" w:hAnsi="Arial" w:cs="Arial"/>
          <w:b/>
          <w:bCs/>
          <w:i/>
          <w:spacing w:val="-10"/>
          <w:kern w:val="28"/>
          <w:sz w:val="56"/>
          <w:szCs w:val="56"/>
          <w:u w:val="single"/>
          <w:shd w:val="clear" w:color="auto" w:fill="FFFFFF"/>
        </w:rPr>
        <w:t>Foreign Languages and Cultural Awareness (BMIH5003)</w:t>
      </w:r>
    </w:p>
    <w:p w14:paraId="2C4950AF" w14:textId="0C0F83A5" w:rsidR="00630BE1" w:rsidRPr="00717BCA" w:rsidRDefault="00630BE1" w:rsidP="00630BE1">
      <w:pPr>
        <w:spacing w:line="256" w:lineRule="auto"/>
        <w:jc w:val="center"/>
        <w:rPr>
          <w:rFonts w:ascii="Arial" w:eastAsiaTheme="majorEastAsia" w:hAnsi="Arial" w:cs="Arial"/>
          <w:b/>
          <w:bCs/>
          <w:i/>
          <w:spacing w:val="-10"/>
          <w:kern w:val="28"/>
          <w:sz w:val="24"/>
          <w:szCs w:val="24"/>
          <w:u w:val="single"/>
          <w:shd w:val="clear" w:color="auto" w:fill="FFFFFF"/>
        </w:rPr>
      </w:pPr>
      <w:r w:rsidRPr="00717BCA">
        <w:rPr>
          <w:rFonts w:ascii="Arial" w:eastAsiaTheme="majorEastAsia" w:hAnsi="Arial" w:cs="Arial"/>
          <w:b/>
          <w:bCs/>
          <w:i/>
          <w:spacing w:val="-10"/>
          <w:kern w:val="28"/>
          <w:sz w:val="24"/>
          <w:szCs w:val="24"/>
          <w:u w:val="single"/>
          <w:shd w:val="clear" w:color="auto" w:fill="FFFFFF"/>
        </w:rPr>
        <w:t xml:space="preserve">Assignment </w:t>
      </w:r>
      <w:r w:rsidR="002F5D56">
        <w:rPr>
          <w:rFonts w:ascii="Arial" w:eastAsiaTheme="majorEastAsia" w:hAnsi="Arial" w:cs="Arial"/>
          <w:b/>
          <w:bCs/>
          <w:i/>
          <w:spacing w:val="-10"/>
          <w:kern w:val="28"/>
          <w:sz w:val="24"/>
          <w:szCs w:val="24"/>
          <w:u w:val="single"/>
          <w:shd w:val="clear" w:color="auto" w:fill="FFFFFF"/>
        </w:rPr>
        <w:t>2</w:t>
      </w:r>
      <w:r w:rsidR="002B38E2">
        <w:rPr>
          <w:rFonts w:ascii="Arial" w:eastAsiaTheme="majorEastAsia" w:hAnsi="Arial" w:cs="Arial"/>
          <w:b/>
          <w:bCs/>
          <w:i/>
          <w:spacing w:val="-10"/>
          <w:kern w:val="28"/>
          <w:sz w:val="24"/>
          <w:szCs w:val="24"/>
          <w:u w:val="single"/>
          <w:shd w:val="clear" w:color="auto" w:fill="FFFFFF"/>
        </w:rPr>
        <w:t xml:space="preserve"> – Cultural Awareness</w:t>
      </w:r>
    </w:p>
    <w:p w14:paraId="13A9151B" w14:textId="77777777" w:rsidR="00630BE1" w:rsidRPr="00717BCA" w:rsidRDefault="00630BE1" w:rsidP="00630BE1">
      <w:pPr>
        <w:spacing w:line="256" w:lineRule="auto"/>
        <w:jc w:val="center"/>
        <w:rPr>
          <w:rFonts w:ascii="Arial" w:hAnsi="Arial" w:cs="Arial"/>
          <w:i/>
          <w:sz w:val="24"/>
        </w:rPr>
      </w:pPr>
    </w:p>
    <w:p w14:paraId="589B63E1" w14:textId="77777777" w:rsidR="00630BE1" w:rsidRPr="005E6072" w:rsidRDefault="00630BE1" w:rsidP="00630BE1">
      <w:pPr>
        <w:spacing w:line="256" w:lineRule="auto"/>
        <w:jc w:val="center"/>
        <w:rPr>
          <w:rFonts w:ascii="Arial" w:hAnsi="Arial" w:cs="Arial"/>
          <w:sz w:val="40"/>
          <w:szCs w:val="40"/>
        </w:rPr>
      </w:pPr>
      <w:r w:rsidRPr="005E6072">
        <w:rPr>
          <w:rFonts w:ascii="Arial" w:hAnsi="Arial" w:cs="Arial"/>
          <w:sz w:val="40"/>
          <w:szCs w:val="40"/>
        </w:rPr>
        <w:t>Student Name: Nasima Akter</w:t>
      </w:r>
    </w:p>
    <w:p w14:paraId="5C539BFB" w14:textId="77777777" w:rsidR="00630BE1" w:rsidRPr="005E6072" w:rsidRDefault="00630BE1" w:rsidP="00630BE1">
      <w:pPr>
        <w:spacing w:line="276" w:lineRule="auto"/>
        <w:jc w:val="center"/>
        <w:rPr>
          <w:rFonts w:ascii="Arial" w:hAnsi="Arial" w:cs="Arial"/>
          <w:sz w:val="40"/>
          <w:szCs w:val="40"/>
        </w:rPr>
      </w:pPr>
      <w:r w:rsidRPr="005E6072">
        <w:rPr>
          <w:rFonts w:ascii="Arial" w:hAnsi="Arial" w:cs="Arial"/>
          <w:sz w:val="40"/>
          <w:szCs w:val="40"/>
        </w:rPr>
        <w:t>Student ID: 2210268</w:t>
      </w:r>
    </w:p>
    <w:p w14:paraId="0E93E5F2" w14:textId="77777777" w:rsidR="00630BE1" w:rsidRPr="005E6072" w:rsidRDefault="00630BE1" w:rsidP="00630BE1">
      <w:pPr>
        <w:spacing w:line="276" w:lineRule="auto"/>
        <w:jc w:val="center"/>
        <w:rPr>
          <w:rFonts w:ascii="Arial" w:hAnsi="Arial" w:cs="Arial"/>
          <w:sz w:val="40"/>
          <w:szCs w:val="40"/>
        </w:rPr>
      </w:pPr>
      <w:r w:rsidRPr="005E6072">
        <w:rPr>
          <w:rFonts w:ascii="Arial" w:hAnsi="Arial" w:cs="Arial"/>
          <w:sz w:val="40"/>
          <w:szCs w:val="40"/>
        </w:rPr>
        <w:t>Lecturer Name: Heidi Prosser</w:t>
      </w:r>
    </w:p>
    <w:p w14:paraId="3EB3AB02" w14:textId="75BACDAD" w:rsidR="00630BE1" w:rsidRDefault="00630BE1" w:rsidP="005E6072">
      <w:pPr>
        <w:spacing w:line="276" w:lineRule="auto"/>
        <w:jc w:val="center"/>
        <w:rPr>
          <w:rFonts w:ascii="Arial" w:hAnsi="Arial" w:cs="Arial"/>
          <w:sz w:val="40"/>
          <w:szCs w:val="40"/>
        </w:rPr>
      </w:pPr>
      <w:r w:rsidRPr="005E6072">
        <w:rPr>
          <w:rFonts w:ascii="Arial" w:hAnsi="Arial" w:cs="Arial"/>
          <w:sz w:val="40"/>
          <w:szCs w:val="40"/>
        </w:rPr>
        <w:t xml:space="preserve">Word Count: </w:t>
      </w:r>
      <w:r w:rsidR="00034CB8" w:rsidRPr="005E6072">
        <w:rPr>
          <w:rFonts w:ascii="Arial" w:hAnsi="Arial" w:cs="Arial"/>
          <w:sz w:val="40"/>
          <w:szCs w:val="40"/>
        </w:rPr>
        <w:t>1090 (Excluding Executive Summary, Content and Reference list)</w:t>
      </w:r>
    </w:p>
    <w:p w14:paraId="5842512B" w14:textId="77777777" w:rsidR="005E6072" w:rsidRPr="005E6072" w:rsidRDefault="005E6072" w:rsidP="005E6072">
      <w:pPr>
        <w:spacing w:line="276" w:lineRule="auto"/>
        <w:jc w:val="center"/>
        <w:rPr>
          <w:rFonts w:ascii="Arial" w:hAnsi="Arial" w:cs="Arial"/>
          <w:sz w:val="40"/>
          <w:szCs w:val="40"/>
        </w:rPr>
      </w:pPr>
    </w:p>
    <w:p w14:paraId="0DB44019" w14:textId="6977EB7D" w:rsidR="00630BE1" w:rsidRPr="00717BCA" w:rsidRDefault="00C02F55" w:rsidP="00630BE1">
      <w:pPr>
        <w:spacing w:line="276" w:lineRule="auto"/>
        <w:jc w:val="center"/>
        <w:rPr>
          <w:rFonts w:ascii="Arial" w:hAnsi="Arial" w:cs="Arial"/>
          <w:b/>
          <w:i/>
          <w:iCs/>
          <w:color w:val="833C0B" w:themeColor="accent2" w:themeShade="80"/>
          <w:sz w:val="40"/>
          <w:szCs w:val="40"/>
          <w:u w:val="single"/>
        </w:rPr>
      </w:pPr>
      <w:r>
        <w:rPr>
          <w:rFonts w:ascii="Arial" w:hAnsi="Arial" w:cs="Arial"/>
          <w:b/>
          <w:i/>
          <w:iCs/>
          <w:color w:val="833C0B" w:themeColor="accent2" w:themeShade="80"/>
          <w:sz w:val="40"/>
          <w:szCs w:val="40"/>
          <w:u w:val="single"/>
        </w:rPr>
        <w:t>Inter</w:t>
      </w:r>
      <w:r w:rsidR="00206DC0">
        <w:rPr>
          <w:rFonts w:ascii="Arial" w:hAnsi="Arial" w:cs="Arial"/>
          <w:b/>
          <w:i/>
          <w:iCs/>
          <w:color w:val="833C0B" w:themeColor="accent2" w:themeShade="80"/>
          <w:sz w:val="40"/>
          <w:szCs w:val="40"/>
          <w:u w:val="single"/>
        </w:rPr>
        <w:t>cultural Competence</w:t>
      </w:r>
      <w:r w:rsidR="00094C0B">
        <w:rPr>
          <w:rFonts w:ascii="Arial" w:hAnsi="Arial" w:cs="Arial"/>
          <w:b/>
          <w:i/>
          <w:iCs/>
          <w:color w:val="833C0B" w:themeColor="accent2" w:themeShade="80"/>
          <w:sz w:val="40"/>
          <w:szCs w:val="40"/>
          <w:u w:val="single"/>
        </w:rPr>
        <w:t xml:space="preserve"> and Leadership</w:t>
      </w:r>
      <w:r w:rsidR="00206DC0">
        <w:rPr>
          <w:rFonts w:ascii="Arial" w:hAnsi="Arial" w:cs="Arial"/>
          <w:b/>
          <w:i/>
          <w:iCs/>
          <w:color w:val="833C0B" w:themeColor="accent2" w:themeShade="80"/>
          <w:sz w:val="40"/>
          <w:szCs w:val="40"/>
          <w:u w:val="single"/>
        </w:rPr>
        <w:t xml:space="preserve"> Report</w:t>
      </w:r>
      <w:r w:rsidR="00630BE1" w:rsidRPr="00717BCA">
        <w:rPr>
          <w:rFonts w:ascii="Arial" w:hAnsi="Arial" w:cs="Arial"/>
          <w:b/>
          <w:i/>
          <w:iCs/>
          <w:color w:val="833C0B" w:themeColor="accent2" w:themeShade="80"/>
          <w:sz w:val="40"/>
          <w:szCs w:val="40"/>
          <w:u w:val="single"/>
        </w:rPr>
        <w:t>.</w:t>
      </w:r>
    </w:p>
    <w:p w14:paraId="14F7B90D" w14:textId="77777777" w:rsidR="00B2017A" w:rsidRPr="004275C5" w:rsidRDefault="00B2017A" w:rsidP="00CE7760">
      <w:pPr>
        <w:jc w:val="both"/>
        <w:rPr>
          <w:rFonts w:ascii="Arial" w:hAnsi="Arial" w:cs="Arial"/>
          <w:i/>
        </w:rPr>
      </w:pPr>
    </w:p>
    <w:p w14:paraId="7CE3A7E9" w14:textId="32CD22EC" w:rsidR="00F100A2" w:rsidRPr="004275C5" w:rsidRDefault="00F100A2" w:rsidP="00CE7760">
      <w:pPr>
        <w:jc w:val="both"/>
        <w:rPr>
          <w:rFonts w:ascii="Arial" w:hAnsi="Arial" w:cs="Arial"/>
          <w:i/>
        </w:rPr>
      </w:pPr>
      <w:r w:rsidRPr="004275C5">
        <w:rPr>
          <w:rFonts w:ascii="Arial" w:hAnsi="Arial" w:cs="Arial"/>
          <w:b/>
          <w:i/>
        </w:rPr>
        <w:t>Name:</w:t>
      </w:r>
      <w:r w:rsidRPr="004275C5">
        <w:rPr>
          <w:rFonts w:ascii="Arial" w:hAnsi="Arial" w:cs="Arial"/>
          <w:i/>
        </w:rPr>
        <w:t xml:space="preserve"> Nasima Akter</w:t>
      </w:r>
      <w:r w:rsidR="002850C1">
        <w:rPr>
          <w:rFonts w:ascii="Arial" w:hAnsi="Arial" w:cs="Arial"/>
          <w:i/>
        </w:rPr>
        <w:t>--</w:t>
      </w:r>
      <w:r w:rsidRPr="004275C5">
        <w:rPr>
          <w:rFonts w:ascii="Arial" w:hAnsi="Arial" w:cs="Arial"/>
          <w:i/>
        </w:rPr>
        <w:t>Assistant General Manager</w:t>
      </w:r>
      <w:r w:rsidR="002850C1">
        <w:rPr>
          <w:rFonts w:ascii="Arial" w:hAnsi="Arial" w:cs="Arial"/>
          <w:i/>
        </w:rPr>
        <w:t xml:space="preserve"> of</w:t>
      </w:r>
      <w:r w:rsidRPr="004275C5">
        <w:rPr>
          <w:rFonts w:ascii="Arial" w:hAnsi="Arial" w:cs="Arial"/>
          <w:i/>
        </w:rPr>
        <w:t>, Diversity Hotel and Spa, London</w:t>
      </w:r>
    </w:p>
    <w:p w14:paraId="53C4A748" w14:textId="54E514CC" w:rsidR="00F100A2" w:rsidRPr="004275C5" w:rsidRDefault="00F100A2" w:rsidP="00CE7760">
      <w:pPr>
        <w:jc w:val="both"/>
        <w:rPr>
          <w:rFonts w:ascii="Arial" w:hAnsi="Arial" w:cs="Arial"/>
          <w:b/>
          <w:i/>
        </w:rPr>
      </w:pPr>
      <w:r w:rsidRPr="004275C5">
        <w:rPr>
          <w:rFonts w:ascii="Arial" w:hAnsi="Arial" w:cs="Arial"/>
          <w:b/>
          <w:i/>
        </w:rPr>
        <w:t xml:space="preserve">Date: </w:t>
      </w:r>
      <w:r w:rsidR="00094C0B">
        <w:rPr>
          <w:rFonts w:ascii="Arial" w:hAnsi="Arial" w:cs="Arial"/>
          <w:b/>
          <w:i/>
        </w:rPr>
        <w:t>10</w:t>
      </w:r>
      <w:r w:rsidR="00094C0B" w:rsidRPr="00094C0B">
        <w:rPr>
          <w:rFonts w:ascii="Arial" w:hAnsi="Arial" w:cs="Arial"/>
          <w:b/>
          <w:i/>
          <w:vertAlign w:val="superscript"/>
        </w:rPr>
        <w:t>th</w:t>
      </w:r>
      <w:r w:rsidR="00094C0B">
        <w:rPr>
          <w:rFonts w:ascii="Arial" w:hAnsi="Arial" w:cs="Arial"/>
          <w:b/>
          <w:i/>
        </w:rPr>
        <w:t xml:space="preserve"> of November 2023</w:t>
      </w:r>
    </w:p>
    <w:p w14:paraId="43923AA9" w14:textId="77777777" w:rsidR="0036564B" w:rsidRDefault="0036564B" w:rsidP="00CE7760">
      <w:pPr>
        <w:jc w:val="both"/>
      </w:pPr>
    </w:p>
    <w:p w14:paraId="56314F20" w14:textId="77777777" w:rsidR="002850C1" w:rsidRDefault="002850C1" w:rsidP="00CE7760">
      <w:pPr>
        <w:jc w:val="both"/>
        <w:rPr>
          <w:rFonts w:ascii="Arial" w:hAnsi="Arial" w:cs="Arial"/>
          <w:b/>
          <w:u w:val="single"/>
        </w:rPr>
      </w:pPr>
    </w:p>
    <w:p w14:paraId="5BE147C6" w14:textId="02C18C55" w:rsidR="00B2029D" w:rsidRPr="004275C5" w:rsidRDefault="00B2029D" w:rsidP="00D34B3B">
      <w:pPr>
        <w:spacing w:line="360" w:lineRule="auto"/>
        <w:jc w:val="both"/>
        <w:rPr>
          <w:rFonts w:ascii="Arial" w:hAnsi="Arial" w:cs="Arial"/>
          <w:b/>
          <w:u w:val="single"/>
        </w:rPr>
      </w:pPr>
      <w:r w:rsidRPr="004275C5">
        <w:rPr>
          <w:rFonts w:ascii="Arial" w:hAnsi="Arial" w:cs="Arial"/>
          <w:b/>
          <w:u w:val="single"/>
        </w:rPr>
        <w:lastRenderedPageBreak/>
        <w:t xml:space="preserve">Executive Summary: </w:t>
      </w:r>
    </w:p>
    <w:p w14:paraId="6C8B63B9" w14:textId="77777777" w:rsidR="002E6FBA" w:rsidRPr="004275C5" w:rsidRDefault="002E6FBA" w:rsidP="00D34B3B">
      <w:pPr>
        <w:spacing w:line="360" w:lineRule="auto"/>
        <w:jc w:val="both"/>
        <w:rPr>
          <w:rFonts w:ascii="Arial" w:hAnsi="Arial" w:cs="Arial"/>
        </w:rPr>
      </w:pPr>
      <w:r w:rsidRPr="004275C5">
        <w:rPr>
          <w:rFonts w:ascii="Arial" w:hAnsi="Arial" w:cs="Arial"/>
        </w:rPr>
        <w:t>This report explores the importance of intercultural compete</w:t>
      </w:r>
      <w:r w:rsidR="007D25B8" w:rsidRPr="004275C5">
        <w:rPr>
          <w:rFonts w:ascii="Arial" w:hAnsi="Arial" w:cs="Arial"/>
        </w:rPr>
        <w:t>nce and leadership in the contex</w:t>
      </w:r>
      <w:r w:rsidRPr="004275C5">
        <w:rPr>
          <w:rFonts w:ascii="Arial" w:hAnsi="Arial" w:cs="Arial"/>
        </w:rPr>
        <w:t>t of the Diversity Hotel &amp; Spa’</w:t>
      </w:r>
      <w:r w:rsidR="007D25B8" w:rsidRPr="004275C5">
        <w:rPr>
          <w:rFonts w:ascii="Arial" w:hAnsi="Arial" w:cs="Arial"/>
        </w:rPr>
        <w:t xml:space="preserve">s expansion to a new country. The chosen country for expansion is Japan, this report begins with a brief overview of the Japanese culture and customers followed by a non - exhaustive analysis using the GLOBE Project’s culture and leadership </w:t>
      </w:r>
      <w:r w:rsidR="003B72B0">
        <w:rPr>
          <w:rFonts w:ascii="Arial" w:hAnsi="Arial" w:cs="Arial"/>
        </w:rPr>
        <w:t xml:space="preserve">study. It will also explain the importance of cultural intelligence and sensitivity and why it is significant for all hoteliers when expanding overseas. Finally, the report will provide recommendations for the General Manager which highlights key actions to ensure the success of a new hotel oversea. </w:t>
      </w:r>
    </w:p>
    <w:p w14:paraId="3A7DA685" w14:textId="77777777" w:rsidR="00B2029D" w:rsidRPr="004275C5" w:rsidRDefault="00B2029D" w:rsidP="00D34B3B">
      <w:pPr>
        <w:spacing w:line="360" w:lineRule="auto"/>
        <w:jc w:val="both"/>
        <w:rPr>
          <w:rFonts w:ascii="Arial" w:hAnsi="Arial" w:cs="Arial"/>
          <w:u w:val="single"/>
        </w:rPr>
      </w:pPr>
    </w:p>
    <w:p w14:paraId="016A0EF7" w14:textId="77777777" w:rsidR="0036564B" w:rsidRDefault="000951CC" w:rsidP="00D34B3B">
      <w:pPr>
        <w:spacing w:line="360" w:lineRule="auto"/>
        <w:jc w:val="both"/>
        <w:rPr>
          <w:rFonts w:ascii="Arial" w:hAnsi="Arial" w:cs="Arial"/>
          <w:b/>
        </w:rPr>
      </w:pPr>
      <w:r>
        <w:rPr>
          <w:rFonts w:ascii="Arial" w:hAnsi="Arial" w:cs="Arial"/>
          <w:b/>
        </w:rPr>
        <w:t>Content:</w:t>
      </w:r>
    </w:p>
    <w:p w14:paraId="5CCCDA9E" w14:textId="2739A280" w:rsidR="000951CC" w:rsidRPr="000951CC" w:rsidRDefault="000951CC" w:rsidP="00D34B3B">
      <w:pPr>
        <w:spacing w:line="360" w:lineRule="auto"/>
        <w:jc w:val="both"/>
        <w:rPr>
          <w:rFonts w:ascii="Arial" w:hAnsi="Arial" w:cs="Arial"/>
        </w:rPr>
      </w:pPr>
      <w:r w:rsidRPr="000951CC">
        <w:rPr>
          <w:rFonts w:ascii="Arial" w:hAnsi="Arial" w:cs="Arial"/>
        </w:rPr>
        <w:t xml:space="preserve">Introduction </w:t>
      </w:r>
      <w:r w:rsidR="003B72B0">
        <w:rPr>
          <w:rFonts w:ascii="Arial" w:hAnsi="Arial" w:cs="Arial"/>
        </w:rPr>
        <w:t>_________________________________________________________Page 3</w:t>
      </w:r>
    </w:p>
    <w:p w14:paraId="39EBC4C7" w14:textId="68033040" w:rsidR="000951CC" w:rsidRPr="000951CC" w:rsidRDefault="000951CC" w:rsidP="00D34B3B">
      <w:pPr>
        <w:spacing w:line="360" w:lineRule="auto"/>
        <w:jc w:val="both"/>
        <w:rPr>
          <w:rFonts w:ascii="Arial" w:hAnsi="Arial" w:cs="Arial"/>
        </w:rPr>
      </w:pPr>
      <w:r>
        <w:rPr>
          <w:rFonts w:ascii="Arial" w:hAnsi="Arial" w:cs="Arial"/>
        </w:rPr>
        <w:t>Culture Overview of Japan</w:t>
      </w:r>
      <w:r w:rsidR="003B72B0">
        <w:rPr>
          <w:rFonts w:ascii="Arial" w:hAnsi="Arial" w:cs="Arial"/>
        </w:rPr>
        <w:t xml:space="preserve"> ____________________________________________Page 3</w:t>
      </w:r>
      <w:r w:rsidR="00F200C8">
        <w:rPr>
          <w:rFonts w:ascii="Arial" w:hAnsi="Arial" w:cs="Arial"/>
        </w:rPr>
        <w:t xml:space="preserve"> </w:t>
      </w:r>
      <w:r w:rsidR="00C23002">
        <w:rPr>
          <w:rFonts w:ascii="Arial" w:hAnsi="Arial" w:cs="Arial"/>
        </w:rPr>
        <w:t>-</w:t>
      </w:r>
      <w:r w:rsidR="00F200C8">
        <w:rPr>
          <w:rFonts w:ascii="Arial" w:hAnsi="Arial" w:cs="Arial"/>
        </w:rPr>
        <w:t xml:space="preserve"> </w:t>
      </w:r>
      <w:r w:rsidR="00C23002">
        <w:rPr>
          <w:rFonts w:ascii="Arial" w:hAnsi="Arial" w:cs="Arial"/>
        </w:rPr>
        <w:t>4</w:t>
      </w:r>
    </w:p>
    <w:p w14:paraId="24E8E262" w14:textId="2135043F" w:rsidR="000951CC" w:rsidRPr="000951CC" w:rsidRDefault="000951CC" w:rsidP="00D34B3B">
      <w:pPr>
        <w:spacing w:line="360" w:lineRule="auto"/>
        <w:jc w:val="both"/>
        <w:rPr>
          <w:rFonts w:ascii="Arial" w:hAnsi="Arial" w:cs="Arial"/>
        </w:rPr>
      </w:pPr>
      <w:r>
        <w:rPr>
          <w:rFonts w:ascii="Arial" w:hAnsi="Arial" w:cs="Arial"/>
        </w:rPr>
        <w:t>GLOBE Project Analysis</w:t>
      </w:r>
      <w:r w:rsidR="003B72B0">
        <w:rPr>
          <w:rFonts w:ascii="Arial" w:hAnsi="Arial" w:cs="Arial"/>
        </w:rPr>
        <w:t xml:space="preserve"> ______________________________________________Page 4</w:t>
      </w:r>
      <w:r w:rsidR="00F200C8">
        <w:rPr>
          <w:rFonts w:ascii="Arial" w:hAnsi="Arial" w:cs="Arial"/>
        </w:rPr>
        <w:t xml:space="preserve"> </w:t>
      </w:r>
      <w:r w:rsidR="00AA767C">
        <w:rPr>
          <w:rFonts w:ascii="Arial" w:hAnsi="Arial" w:cs="Arial"/>
        </w:rPr>
        <w:t>-</w:t>
      </w:r>
      <w:r w:rsidR="00F200C8">
        <w:rPr>
          <w:rFonts w:ascii="Arial" w:hAnsi="Arial" w:cs="Arial"/>
        </w:rPr>
        <w:t xml:space="preserve"> </w:t>
      </w:r>
      <w:r w:rsidR="00AA767C">
        <w:rPr>
          <w:rFonts w:ascii="Arial" w:hAnsi="Arial" w:cs="Arial"/>
        </w:rPr>
        <w:t>5</w:t>
      </w:r>
    </w:p>
    <w:p w14:paraId="15418626" w14:textId="6A21A543" w:rsidR="000951CC" w:rsidRPr="000951CC" w:rsidRDefault="000951CC" w:rsidP="00D34B3B">
      <w:pPr>
        <w:spacing w:line="360" w:lineRule="auto"/>
        <w:jc w:val="both"/>
        <w:rPr>
          <w:rFonts w:ascii="Arial" w:hAnsi="Arial" w:cs="Arial"/>
        </w:rPr>
      </w:pPr>
      <w:r w:rsidRPr="000951CC">
        <w:rPr>
          <w:rFonts w:ascii="Arial" w:hAnsi="Arial" w:cs="Arial"/>
        </w:rPr>
        <w:t>Importance of Cultural Intelligence and Sensitivity</w:t>
      </w:r>
      <w:r w:rsidR="003B72B0">
        <w:rPr>
          <w:rFonts w:ascii="Arial" w:hAnsi="Arial" w:cs="Arial"/>
        </w:rPr>
        <w:t xml:space="preserve"> ___________________________Page 6</w:t>
      </w:r>
    </w:p>
    <w:p w14:paraId="0DC40A4B" w14:textId="2886A5EE" w:rsidR="00A24C1E" w:rsidRDefault="00A24C1E" w:rsidP="00D34B3B">
      <w:pPr>
        <w:spacing w:line="360" w:lineRule="auto"/>
        <w:jc w:val="both"/>
        <w:rPr>
          <w:rFonts w:ascii="Arial" w:hAnsi="Arial" w:cs="Arial"/>
        </w:rPr>
      </w:pPr>
      <w:r>
        <w:rPr>
          <w:rFonts w:ascii="Arial" w:hAnsi="Arial" w:cs="Arial"/>
        </w:rPr>
        <w:t>Challenges__________________________________________________________Page 6</w:t>
      </w:r>
    </w:p>
    <w:p w14:paraId="34CB9259" w14:textId="0BDA86DA" w:rsidR="00A24C1E" w:rsidRPr="000951CC" w:rsidRDefault="000951CC" w:rsidP="00D34B3B">
      <w:pPr>
        <w:spacing w:line="360" w:lineRule="auto"/>
        <w:jc w:val="both"/>
        <w:rPr>
          <w:rFonts w:ascii="Arial" w:hAnsi="Arial" w:cs="Arial"/>
        </w:rPr>
      </w:pPr>
      <w:r>
        <w:rPr>
          <w:rFonts w:ascii="Arial" w:hAnsi="Arial" w:cs="Arial"/>
        </w:rPr>
        <w:t>Recommendations</w:t>
      </w:r>
      <w:r w:rsidR="003B72B0">
        <w:rPr>
          <w:rFonts w:ascii="Arial" w:hAnsi="Arial" w:cs="Arial"/>
        </w:rPr>
        <w:t>__________________________________________________Page 6</w:t>
      </w:r>
      <w:r w:rsidR="00F200C8">
        <w:rPr>
          <w:rFonts w:ascii="Arial" w:hAnsi="Arial" w:cs="Arial"/>
        </w:rPr>
        <w:t xml:space="preserve"> - 7</w:t>
      </w:r>
    </w:p>
    <w:p w14:paraId="00BA3588" w14:textId="67327208" w:rsidR="0036564B" w:rsidRPr="000951CC" w:rsidRDefault="000951CC" w:rsidP="00D34B3B">
      <w:pPr>
        <w:spacing w:line="360" w:lineRule="auto"/>
        <w:jc w:val="both"/>
        <w:rPr>
          <w:rFonts w:ascii="Arial" w:hAnsi="Arial" w:cs="Arial"/>
        </w:rPr>
      </w:pPr>
      <w:r w:rsidRPr="000951CC">
        <w:rPr>
          <w:rFonts w:ascii="Arial" w:hAnsi="Arial" w:cs="Arial"/>
        </w:rPr>
        <w:t>Co</w:t>
      </w:r>
      <w:r w:rsidR="003B72B0">
        <w:rPr>
          <w:rFonts w:ascii="Arial" w:hAnsi="Arial" w:cs="Arial"/>
        </w:rPr>
        <w:t>nclusion_________________________________</w:t>
      </w:r>
      <w:r w:rsidR="00A24C1E">
        <w:rPr>
          <w:rFonts w:ascii="Arial" w:hAnsi="Arial" w:cs="Arial"/>
        </w:rPr>
        <w:t>_________________________Page 7</w:t>
      </w:r>
    </w:p>
    <w:p w14:paraId="02A443AE" w14:textId="154D7F5D" w:rsidR="000951CC" w:rsidRPr="000951CC" w:rsidRDefault="000951CC" w:rsidP="00D34B3B">
      <w:pPr>
        <w:spacing w:line="360" w:lineRule="auto"/>
        <w:jc w:val="both"/>
        <w:rPr>
          <w:rFonts w:ascii="Arial" w:hAnsi="Arial" w:cs="Arial"/>
        </w:rPr>
      </w:pPr>
      <w:r w:rsidRPr="000951CC">
        <w:rPr>
          <w:rFonts w:ascii="Arial" w:hAnsi="Arial" w:cs="Arial"/>
        </w:rPr>
        <w:t>References</w:t>
      </w:r>
      <w:r w:rsidR="003B72B0">
        <w:rPr>
          <w:rFonts w:ascii="Arial" w:hAnsi="Arial" w:cs="Arial"/>
        </w:rPr>
        <w:t>_________________________________</w:t>
      </w:r>
      <w:r w:rsidR="00A24C1E">
        <w:rPr>
          <w:rFonts w:ascii="Arial" w:hAnsi="Arial" w:cs="Arial"/>
        </w:rPr>
        <w:t>_________________________Page 8</w:t>
      </w:r>
    </w:p>
    <w:p w14:paraId="72C51033" w14:textId="77777777" w:rsidR="0036564B" w:rsidRPr="004275C5" w:rsidRDefault="0036564B" w:rsidP="00D34B3B">
      <w:pPr>
        <w:spacing w:line="360" w:lineRule="auto"/>
        <w:jc w:val="both"/>
        <w:rPr>
          <w:rFonts w:ascii="Arial" w:hAnsi="Arial" w:cs="Arial"/>
          <w:b/>
        </w:rPr>
      </w:pPr>
    </w:p>
    <w:p w14:paraId="0D0B5D64" w14:textId="77777777" w:rsidR="0036564B" w:rsidRPr="004275C5" w:rsidRDefault="0036564B" w:rsidP="00CE7760">
      <w:pPr>
        <w:jc w:val="both"/>
        <w:rPr>
          <w:rFonts w:ascii="Arial" w:hAnsi="Arial" w:cs="Arial"/>
          <w:b/>
        </w:rPr>
      </w:pPr>
    </w:p>
    <w:p w14:paraId="080A7D01" w14:textId="77777777" w:rsidR="0036564B" w:rsidRPr="004275C5" w:rsidRDefault="0036564B" w:rsidP="00CE7760">
      <w:pPr>
        <w:jc w:val="both"/>
        <w:rPr>
          <w:rFonts w:ascii="Arial" w:hAnsi="Arial" w:cs="Arial"/>
          <w:b/>
        </w:rPr>
      </w:pPr>
    </w:p>
    <w:p w14:paraId="156A4145" w14:textId="77777777" w:rsidR="0036564B" w:rsidRPr="004275C5" w:rsidRDefault="0036564B" w:rsidP="00CE7760">
      <w:pPr>
        <w:jc w:val="both"/>
        <w:rPr>
          <w:rFonts w:ascii="Arial" w:hAnsi="Arial" w:cs="Arial"/>
          <w:b/>
        </w:rPr>
      </w:pPr>
    </w:p>
    <w:p w14:paraId="2856A67F" w14:textId="77777777" w:rsidR="0036564B" w:rsidRPr="004275C5" w:rsidRDefault="0036564B" w:rsidP="00CE7760">
      <w:pPr>
        <w:jc w:val="both"/>
        <w:rPr>
          <w:rFonts w:ascii="Arial" w:hAnsi="Arial" w:cs="Arial"/>
          <w:b/>
        </w:rPr>
      </w:pPr>
    </w:p>
    <w:p w14:paraId="1F3E12FB" w14:textId="77777777" w:rsidR="0036564B" w:rsidRPr="004275C5" w:rsidRDefault="0036564B" w:rsidP="00CE7760">
      <w:pPr>
        <w:jc w:val="both"/>
        <w:rPr>
          <w:rFonts w:ascii="Arial" w:hAnsi="Arial" w:cs="Arial"/>
          <w:b/>
        </w:rPr>
      </w:pPr>
    </w:p>
    <w:p w14:paraId="2B6AED8B" w14:textId="77777777" w:rsidR="0036564B" w:rsidRPr="004275C5" w:rsidRDefault="0036564B" w:rsidP="00CE7760">
      <w:pPr>
        <w:jc w:val="both"/>
        <w:rPr>
          <w:rFonts w:ascii="Arial" w:hAnsi="Arial" w:cs="Arial"/>
          <w:b/>
        </w:rPr>
      </w:pPr>
    </w:p>
    <w:p w14:paraId="4027B67A" w14:textId="77777777" w:rsidR="0036564B" w:rsidRPr="004275C5" w:rsidRDefault="0036564B" w:rsidP="00CE7760">
      <w:pPr>
        <w:jc w:val="both"/>
        <w:rPr>
          <w:rFonts w:ascii="Arial" w:hAnsi="Arial" w:cs="Arial"/>
          <w:b/>
        </w:rPr>
      </w:pPr>
    </w:p>
    <w:p w14:paraId="4E903D03" w14:textId="77777777" w:rsidR="0036564B" w:rsidRPr="004275C5" w:rsidRDefault="0036564B" w:rsidP="00CE7760">
      <w:pPr>
        <w:jc w:val="both"/>
        <w:rPr>
          <w:rFonts w:ascii="Arial" w:hAnsi="Arial" w:cs="Arial"/>
          <w:b/>
        </w:rPr>
      </w:pPr>
    </w:p>
    <w:p w14:paraId="0E817C00" w14:textId="77777777" w:rsidR="0036564B" w:rsidRPr="004275C5" w:rsidRDefault="0036564B" w:rsidP="00CE7760">
      <w:pPr>
        <w:jc w:val="both"/>
        <w:rPr>
          <w:rFonts w:ascii="Arial" w:hAnsi="Arial" w:cs="Arial"/>
          <w:b/>
        </w:rPr>
      </w:pPr>
    </w:p>
    <w:p w14:paraId="4EDD6992" w14:textId="77777777" w:rsidR="00D34B3B" w:rsidRDefault="00D34B3B" w:rsidP="000951CC">
      <w:pPr>
        <w:pStyle w:val="Style2"/>
        <w:rPr>
          <w:rStyle w:val="Strong"/>
          <w:b/>
        </w:rPr>
      </w:pPr>
    </w:p>
    <w:p w14:paraId="501974BA" w14:textId="15ADFD5C" w:rsidR="00B2029D" w:rsidRPr="000951CC" w:rsidRDefault="00B2029D" w:rsidP="00734A30">
      <w:pPr>
        <w:pStyle w:val="Style2"/>
        <w:spacing w:line="360" w:lineRule="auto"/>
        <w:rPr>
          <w:rStyle w:val="Strong"/>
          <w:b/>
        </w:rPr>
      </w:pPr>
      <w:r w:rsidRPr="000951CC">
        <w:rPr>
          <w:rStyle w:val="Strong"/>
          <w:b/>
        </w:rPr>
        <w:lastRenderedPageBreak/>
        <w:t xml:space="preserve">Introduction: </w:t>
      </w:r>
    </w:p>
    <w:p w14:paraId="7B9FEC64" w14:textId="77777777" w:rsidR="00B2029D" w:rsidRPr="004275C5" w:rsidRDefault="003D38FC" w:rsidP="00734A30">
      <w:pPr>
        <w:spacing w:line="360" w:lineRule="auto"/>
        <w:jc w:val="both"/>
        <w:rPr>
          <w:rFonts w:ascii="Arial" w:hAnsi="Arial" w:cs="Arial"/>
        </w:rPr>
      </w:pPr>
      <w:r w:rsidRPr="004275C5">
        <w:rPr>
          <w:rFonts w:ascii="Arial" w:hAnsi="Arial" w:cs="Arial"/>
        </w:rPr>
        <w:t xml:space="preserve">This </w:t>
      </w:r>
      <w:r w:rsidR="00B2017A" w:rsidRPr="004275C5">
        <w:rPr>
          <w:rFonts w:ascii="Arial" w:hAnsi="Arial" w:cs="Arial"/>
        </w:rPr>
        <w:t xml:space="preserve">report is based on </w:t>
      </w:r>
      <w:r w:rsidR="00B2029D" w:rsidRPr="004275C5">
        <w:rPr>
          <w:rFonts w:ascii="Arial" w:hAnsi="Arial" w:cs="Arial"/>
        </w:rPr>
        <w:t xml:space="preserve">the intercultural competence and leadership for the upcoming visit of our General Manager to our newly expanded hotel overseas. This report will provide in depth analysis of the customs and culture of </w:t>
      </w:r>
      <w:r w:rsidR="003B72B0">
        <w:rPr>
          <w:rFonts w:ascii="Arial" w:hAnsi="Arial" w:cs="Arial"/>
        </w:rPr>
        <w:t xml:space="preserve">Japan, </w:t>
      </w:r>
      <w:r w:rsidR="003B72B0" w:rsidRPr="004275C5">
        <w:rPr>
          <w:rFonts w:ascii="Arial" w:hAnsi="Arial" w:cs="Arial"/>
        </w:rPr>
        <w:t>the</w:t>
      </w:r>
      <w:r w:rsidR="00B2029D" w:rsidRPr="004275C5">
        <w:rPr>
          <w:rFonts w:ascii="Arial" w:hAnsi="Arial" w:cs="Arial"/>
        </w:rPr>
        <w:t xml:space="preserve"> significant practices and values according to the GLOBE Projects culture and leadership study as well as</w:t>
      </w:r>
      <w:r w:rsidR="003B72B0">
        <w:rPr>
          <w:rFonts w:ascii="Arial" w:hAnsi="Arial" w:cs="Arial"/>
        </w:rPr>
        <w:t>,</w:t>
      </w:r>
      <w:r w:rsidR="00B2029D" w:rsidRPr="004275C5">
        <w:rPr>
          <w:rFonts w:ascii="Arial" w:hAnsi="Arial" w:cs="Arial"/>
        </w:rPr>
        <w:t xml:space="preserve"> examine the importance of being cultural intelligent and sensit</w:t>
      </w:r>
      <w:r w:rsidR="003B72B0">
        <w:rPr>
          <w:rFonts w:ascii="Arial" w:hAnsi="Arial" w:cs="Arial"/>
        </w:rPr>
        <w:t xml:space="preserve">ive in the hospitality industry </w:t>
      </w:r>
      <w:r w:rsidR="00B2029D" w:rsidRPr="004275C5">
        <w:rPr>
          <w:rFonts w:ascii="Arial" w:hAnsi="Arial" w:cs="Arial"/>
        </w:rPr>
        <w:t xml:space="preserve">and offer recommendations to ensure the success of the hotel brands expansion overseas. </w:t>
      </w:r>
    </w:p>
    <w:p w14:paraId="413CBCF4" w14:textId="77777777" w:rsidR="00C63959" w:rsidRPr="004275C5" w:rsidRDefault="00C63959" w:rsidP="00734A30">
      <w:pPr>
        <w:pStyle w:val="Style1"/>
        <w:spacing w:line="360" w:lineRule="auto"/>
      </w:pPr>
      <w:r w:rsidRPr="004275C5">
        <w:t>Culture Overview of Japan:</w:t>
      </w:r>
    </w:p>
    <w:p w14:paraId="5229A399" w14:textId="77777777" w:rsidR="004275C5" w:rsidRPr="004275C5" w:rsidRDefault="003B72B0" w:rsidP="00734A30">
      <w:pPr>
        <w:spacing w:line="360" w:lineRule="auto"/>
        <w:jc w:val="both"/>
        <w:rPr>
          <w:rFonts w:ascii="Arial" w:hAnsi="Arial" w:cs="Arial"/>
        </w:rPr>
      </w:pPr>
      <w:r>
        <w:rPr>
          <w:rFonts w:ascii="Arial" w:hAnsi="Arial" w:cs="Arial"/>
        </w:rPr>
        <w:t>Japan</w:t>
      </w:r>
      <w:r w:rsidR="00D87056" w:rsidRPr="004275C5">
        <w:rPr>
          <w:rFonts w:ascii="Arial" w:hAnsi="Arial" w:cs="Arial"/>
        </w:rPr>
        <w:t xml:space="preserve"> is a country that is known for is rich history, deep rooted traditions, cuisine and unique customs</w:t>
      </w:r>
      <w:r w:rsidR="000951CC">
        <w:rPr>
          <w:rFonts w:ascii="Arial" w:hAnsi="Arial" w:cs="Arial"/>
        </w:rPr>
        <w:t xml:space="preserve"> (Richard, 2009)</w:t>
      </w:r>
      <w:r w:rsidR="00D87056" w:rsidRPr="004275C5">
        <w:rPr>
          <w:rFonts w:ascii="Arial" w:hAnsi="Arial" w:cs="Arial"/>
        </w:rPr>
        <w:t xml:space="preserve">. Japanese culture is characterised by its strong sense of hierarchy, having respect for authority and the emphasis on group unity and synchronisation. The </w:t>
      </w:r>
      <w:r w:rsidR="00C8341E" w:rsidRPr="004275C5">
        <w:rPr>
          <w:rFonts w:ascii="Arial" w:hAnsi="Arial" w:cs="Arial"/>
        </w:rPr>
        <w:t>culture</w:t>
      </w:r>
      <w:r w:rsidR="00D87056" w:rsidRPr="004275C5">
        <w:rPr>
          <w:rFonts w:ascii="Arial" w:hAnsi="Arial" w:cs="Arial"/>
        </w:rPr>
        <w:t xml:space="preserve"> also places high value of politeness, punctuality and keen attention to detail.</w:t>
      </w:r>
      <w:r w:rsidR="003D38FC" w:rsidRPr="004275C5">
        <w:rPr>
          <w:rFonts w:ascii="Arial" w:hAnsi="Arial" w:cs="Arial"/>
        </w:rPr>
        <w:t xml:space="preserve"> It is a huge contrast to the </w:t>
      </w:r>
      <w:r w:rsidR="009467B2">
        <w:rPr>
          <w:rFonts w:ascii="Arial" w:hAnsi="Arial" w:cs="Arial"/>
        </w:rPr>
        <w:t xml:space="preserve">culture in the </w:t>
      </w:r>
      <w:r w:rsidR="003D38FC" w:rsidRPr="004275C5">
        <w:rPr>
          <w:rFonts w:ascii="Arial" w:hAnsi="Arial" w:cs="Arial"/>
        </w:rPr>
        <w:t xml:space="preserve">current hotel location </w:t>
      </w:r>
      <w:r w:rsidR="00F2391A" w:rsidRPr="004275C5">
        <w:rPr>
          <w:rFonts w:ascii="Arial" w:hAnsi="Arial" w:cs="Arial"/>
        </w:rPr>
        <w:t>i.e.</w:t>
      </w:r>
      <w:r w:rsidR="003D38FC" w:rsidRPr="004275C5">
        <w:rPr>
          <w:rFonts w:ascii="Arial" w:hAnsi="Arial" w:cs="Arial"/>
        </w:rPr>
        <w:t xml:space="preserve"> </w:t>
      </w:r>
      <w:r w:rsidR="00DA6B00">
        <w:rPr>
          <w:rFonts w:ascii="Arial" w:hAnsi="Arial" w:cs="Arial"/>
        </w:rPr>
        <w:t>United Kingdom</w:t>
      </w:r>
      <w:r w:rsidR="003D38FC" w:rsidRPr="004275C5">
        <w:rPr>
          <w:rFonts w:ascii="Arial" w:hAnsi="Arial" w:cs="Arial"/>
        </w:rPr>
        <w:t xml:space="preserve">. </w:t>
      </w:r>
    </w:p>
    <w:p w14:paraId="2275FEF3" w14:textId="77777777" w:rsidR="00EF7E4C" w:rsidRDefault="00D87056" w:rsidP="00734A30">
      <w:pPr>
        <w:spacing w:line="360" w:lineRule="auto"/>
        <w:jc w:val="both"/>
        <w:rPr>
          <w:rFonts w:ascii="Arial" w:hAnsi="Arial" w:cs="Arial"/>
        </w:rPr>
      </w:pPr>
      <w:r w:rsidRPr="004275C5">
        <w:rPr>
          <w:rFonts w:ascii="Arial" w:hAnsi="Arial" w:cs="Arial"/>
        </w:rPr>
        <w:t>Within their culture there is a concept called ‘</w:t>
      </w:r>
      <w:r w:rsidR="00630ED5" w:rsidRPr="004275C5">
        <w:rPr>
          <w:rFonts w:ascii="Arial" w:hAnsi="Arial" w:cs="Arial"/>
        </w:rPr>
        <w:t>O</w:t>
      </w:r>
      <w:r w:rsidRPr="004275C5">
        <w:rPr>
          <w:rFonts w:ascii="Arial" w:hAnsi="Arial" w:cs="Arial"/>
        </w:rPr>
        <w:t xml:space="preserve">motenashi’ it is a </w:t>
      </w:r>
      <w:r w:rsidR="00C8341E" w:rsidRPr="004275C5">
        <w:rPr>
          <w:rFonts w:ascii="Arial" w:hAnsi="Arial" w:cs="Arial"/>
        </w:rPr>
        <w:t>Japanese</w:t>
      </w:r>
      <w:r w:rsidRPr="004275C5">
        <w:rPr>
          <w:rFonts w:ascii="Arial" w:hAnsi="Arial" w:cs="Arial"/>
        </w:rPr>
        <w:t xml:space="preserve"> expression which describes the art of hospitality, its core principles are ‘anticipation, selflessness and </w:t>
      </w:r>
      <w:r w:rsidR="00C8341E" w:rsidRPr="004275C5">
        <w:rPr>
          <w:rFonts w:ascii="Arial" w:hAnsi="Arial" w:cs="Arial"/>
        </w:rPr>
        <w:t>sincerity</w:t>
      </w:r>
      <w:r w:rsidRPr="004275C5">
        <w:rPr>
          <w:rFonts w:ascii="Arial" w:hAnsi="Arial" w:cs="Arial"/>
        </w:rPr>
        <w:t>’</w:t>
      </w:r>
      <w:r w:rsidR="003B72B0">
        <w:rPr>
          <w:rFonts w:ascii="Arial" w:hAnsi="Arial" w:cs="Arial"/>
        </w:rPr>
        <w:t xml:space="preserve"> (Abbo, 2023)</w:t>
      </w:r>
      <w:r w:rsidRPr="004275C5">
        <w:rPr>
          <w:rFonts w:ascii="Arial" w:hAnsi="Arial" w:cs="Arial"/>
        </w:rPr>
        <w:t xml:space="preserve">. This concept is deeply ingrained within the Japanese society </w:t>
      </w:r>
      <w:r w:rsidR="00C8341E" w:rsidRPr="004275C5">
        <w:rPr>
          <w:rFonts w:ascii="Arial" w:hAnsi="Arial" w:cs="Arial"/>
        </w:rPr>
        <w:t>as it is a great form of showing respect towards guests, it ensures that any act of service is done with the intention to make guest feel valued and comfortable</w:t>
      </w:r>
      <w:r w:rsidR="00EF7E4C" w:rsidRPr="004275C5">
        <w:rPr>
          <w:rFonts w:ascii="Arial" w:hAnsi="Arial" w:cs="Arial"/>
        </w:rPr>
        <w:t>.</w:t>
      </w:r>
      <w:r w:rsidR="003D38FC" w:rsidRPr="004275C5">
        <w:rPr>
          <w:rFonts w:ascii="Arial" w:hAnsi="Arial" w:cs="Arial"/>
        </w:rPr>
        <w:t xml:space="preserve"> Whereas, in </w:t>
      </w:r>
      <w:r w:rsidR="00DA6B00">
        <w:rPr>
          <w:rFonts w:ascii="Arial" w:hAnsi="Arial" w:cs="Arial"/>
        </w:rPr>
        <w:t>United Kingdom</w:t>
      </w:r>
      <w:r w:rsidR="003D38FC" w:rsidRPr="004275C5">
        <w:rPr>
          <w:rFonts w:ascii="Arial" w:hAnsi="Arial" w:cs="Arial"/>
        </w:rPr>
        <w:t xml:space="preserve"> there is no established concept to denotes such behaviour towards guest and customers. </w:t>
      </w:r>
      <w:r w:rsidR="00EF7E4C" w:rsidRPr="004275C5">
        <w:rPr>
          <w:rFonts w:ascii="Arial" w:hAnsi="Arial" w:cs="Arial"/>
        </w:rPr>
        <w:t xml:space="preserve"> </w:t>
      </w:r>
    </w:p>
    <w:p w14:paraId="23C26601" w14:textId="77777777" w:rsidR="0028456F" w:rsidRPr="004275C5" w:rsidRDefault="0028456F" w:rsidP="00734A30">
      <w:pPr>
        <w:spacing w:line="360" w:lineRule="auto"/>
        <w:jc w:val="both"/>
        <w:rPr>
          <w:rFonts w:ascii="Arial" w:hAnsi="Arial" w:cs="Arial"/>
        </w:rPr>
      </w:pPr>
      <w:r w:rsidRPr="004275C5">
        <w:rPr>
          <w:rFonts w:ascii="Arial" w:hAnsi="Arial" w:cs="Arial"/>
        </w:rPr>
        <w:t>The Japanese culture place a high emphasis on politeness and respect. This can be through body language such as greeting with a bow</w:t>
      </w:r>
      <w:r>
        <w:rPr>
          <w:rFonts w:ascii="Arial" w:hAnsi="Arial" w:cs="Arial"/>
        </w:rPr>
        <w:t xml:space="preserve"> as shown in Figure 1</w:t>
      </w:r>
      <w:r w:rsidRPr="004275C5">
        <w:rPr>
          <w:rFonts w:ascii="Arial" w:hAnsi="Arial" w:cs="Arial"/>
        </w:rPr>
        <w:t xml:space="preserve"> or by using honorific language such as ‘Keigo’ which literally translates to ‘respectful language’ and is encouraged in social settings. </w:t>
      </w:r>
    </w:p>
    <w:p w14:paraId="73CFF0E7" w14:textId="77777777" w:rsidR="0028456F" w:rsidRDefault="0028456F" w:rsidP="00734A30">
      <w:pPr>
        <w:spacing w:line="360" w:lineRule="auto"/>
        <w:jc w:val="both"/>
        <w:rPr>
          <w:rFonts w:ascii="Arial" w:hAnsi="Arial" w:cs="Arial"/>
        </w:rPr>
      </w:pPr>
      <w:r w:rsidRPr="004275C5">
        <w:rPr>
          <w:rFonts w:ascii="Arial" w:hAnsi="Arial" w:cs="Arial"/>
        </w:rPr>
        <w:t>Another valued custom is meticulous attention to detail, Japanese culture highly value perfection and emphasis that all endeavours are completed with the pursuit of excellence. Therefore, to deliver the concept of ‘Omotenashi’ they consider attention to det</w:t>
      </w:r>
      <w:r w:rsidR="00A951F2">
        <w:rPr>
          <w:rFonts w:ascii="Arial" w:hAnsi="Arial" w:cs="Arial"/>
        </w:rPr>
        <w:t>ail as a vital tool</w:t>
      </w:r>
      <w:r w:rsidR="00A951F2" w:rsidRPr="00A951F2">
        <w:rPr>
          <w:rFonts w:ascii="Arial" w:hAnsi="Arial" w:cs="Arial"/>
        </w:rPr>
        <w:t xml:space="preserve"> </w:t>
      </w:r>
      <w:r w:rsidR="00A951F2">
        <w:rPr>
          <w:rFonts w:ascii="Arial" w:hAnsi="Arial" w:cs="Arial"/>
        </w:rPr>
        <w:t>(Bergstrom, A. 2023).</w:t>
      </w:r>
    </w:p>
    <w:p w14:paraId="0B59C522" w14:textId="77777777" w:rsidR="0028456F" w:rsidRPr="004275C5" w:rsidRDefault="0028456F" w:rsidP="00CE7760">
      <w:pPr>
        <w:jc w:val="both"/>
        <w:rPr>
          <w:rFonts w:ascii="Arial" w:hAnsi="Arial" w:cs="Arial"/>
        </w:rPr>
      </w:pPr>
    </w:p>
    <w:p w14:paraId="0DEC5C88" w14:textId="77777777" w:rsidR="004275C5" w:rsidRDefault="004275C5" w:rsidP="00CE7760">
      <w:pPr>
        <w:jc w:val="both"/>
        <w:rPr>
          <w:rFonts w:ascii="Arial" w:hAnsi="Arial" w:cs="Arial"/>
        </w:rPr>
      </w:pPr>
      <w:r w:rsidRPr="004275C5">
        <w:rPr>
          <w:rFonts w:ascii="Arial" w:hAnsi="Arial" w:cs="Arial"/>
          <w:noProof/>
          <w:lang w:eastAsia="en-GB"/>
        </w:rPr>
        <w:lastRenderedPageBreak/>
        <w:drawing>
          <wp:inline distT="0" distB="0" distL="0" distR="0" wp14:anchorId="54823838" wp14:editId="628EECF7">
            <wp:extent cx="3799071" cy="2531659"/>
            <wp:effectExtent l="0" t="0" r="0" b="2540"/>
            <wp:docPr id="2" name="Picture 2" descr="Japanese Hospitality: Omotena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panese Hospitality: Omotenash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5352" cy="2542508"/>
                    </a:xfrm>
                    <a:prstGeom prst="rect">
                      <a:avLst/>
                    </a:prstGeom>
                    <a:noFill/>
                    <a:ln>
                      <a:noFill/>
                    </a:ln>
                  </pic:spPr>
                </pic:pic>
              </a:graphicData>
            </a:graphic>
          </wp:inline>
        </w:drawing>
      </w:r>
    </w:p>
    <w:p w14:paraId="3FA68335" w14:textId="77777777" w:rsidR="0036564B" w:rsidRPr="0028456F" w:rsidRDefault="009467B2" w:rsidP="00302176">
      <w:pPr>
        <w:spacing w:line="360" w:lineRule="auto"/>
        <w:jc w:val="both"/>
        <w:rPr>
          <w:rFonts w:ascii="Arial" w:hAnsi="Arial" w:cs="Arial"/>
        </w:rPr>
      </w:pPr>
      <w:r>
        <w:rPr>
          <w:rFonts w:ascii="Arial" w:hAnsi="Arial" w:cs="Arial"/>
        </w:rPr>
        <w:t xml:space="preserve">Figure 1: </w:t>
      </w:r>
      <w:r w:rsidRPr="009467B2">
        <w:rPr>
          <w:rFonts w:ascii="Arial" w:hAnsi="Arial" w:cs="Arial"/>
        </w:rPr>
        <w:t>Japanese Hospitality: Omotenashi</w:t>
      </w:r>
      <w:r>
        <w:rPr>
          <w:rFonts w:ascii="Arial" w:hAnsi="Arial" w:cs="Arial"/>
        </w:rPr>
        <w:t xml:space="preserve"> (adapted from Abbo, 2023</w:t>
      </w:r>
      <w:r w:rsidR="0028456F">
        <w:rPr>
          <w:rFonts w:ascii="Arial" w:hAnsi="Arial" w:cs="Arial"/>
        </w:rPr>
        <w:t>)</w:t>
      </w:r>
    </w:p>
    <w:p w14:paraId="72044BC3" w14:textId="77777777" w:rsidR="003B72B0" w:rsidRDefault="003B72B0" w:rsidP="00302176">
      <w:pPr>
        <w:pStyle w:val="Style1"/>
        <w:spacing w:line="360" w:lineRule="auto"/>
      </w:pPr>
    </w:p>
    <w:p w14:paraId="29DB6AEE" w14:textId="77777777" w:rsidR="00FE5467" w:rsidRPr="004275C5" w:rsidRDefault="00FE5467" w:rsidP="00302176">
      <w:pPr>
        <w:pStyle w:val="Style1"/>
        <w:spacing w:line="360" w:lineRule="auto"/>
      </w:pPr>
      <w:r w:rsidRPr="004275C5">
        <w:t xml:space="preserve">GLOBE Project Analysis: </w:t>
      </w:r>
    </w:p>
    <w:p w14:paraId="61A2064C" w14:textId="77777777" w:rsidR="00AD4D13" w:rsidRPr="004275C5" w:rsidRDefault="003B72B0" w:rsidP="00302176">
      <w:pPr>
        <w:spacing w:line="360" w:lineRule="auto"/>
        <w:jc w:val="both"/>
        <w:rPr>
          <w:rFonts w:ascii="Arial" w:hAnsi="Arial" w:cs="Arial"/>
        </w:rPr>
      </w:pPr>
      <w:r>
        <w:rPr>
          <w:rFonts w:ascii="Arial" w:hAnsi="Arial" w:cs="Arial"/>
        </w:rPr>
        <w:t xml:space="preserve">The GLOBE Project </w:t>
      </w:r>
      <w:r w:rsidR="00FE5467" w:rsidRPr="004275C5">
        <w:rPr>
          <w:rFonts w:ascii="Arial" w:hAnsi="Arial" w:cs="Arial"/>
        </w:rPr>
        <w:t xml:space="preserve">has provided great insights </w:t>
      </w:r>
      <w:r w:rsidR="00AD4D13" w:rsidRPr="004275C5">
        <w:rPr>
          <w:rFonts w:ascii="Arial" w:hAnsi="Arial" w:cs="Arial"/>
        </w:rPr>
        <w:t>into working cultural practices and customs in Japan</w:t>
      </w:r>
      <w:r w:rsidR="00F2391A">
        <w:rPr>
          <w:rFonts w:ascii="Arial" w:hAnsi="Arial" w:cs="Arial"/>
        </w:rPr>
        <w:t xml:space="preserve"> as shown in Figure 2</w:t>
      </w:r>
      <w:r w:rsidR="000951CC">
        <w:rPr>
          <w:rFonts w:ascii="Arial" w:hAnsi="Arial" w:cs="Arial"/>
        </w:rPr>
        <w:t xml:space="preserve"> (House et al, 2004)</w:t>
      </w:r>
      <w:r w:rsidR="00AD4D13" w:rsidRPr="004275C5">
        <w:rPr>
          <w:rFonts w:ascii="Arial" w:hAnsi="Arial" w:cs="Arial"/>
        </w:rPr>
        <w:t>.</w:t>
      </w:r>
    </w:p>
    <w:p w14:paraId="1FD889A6" w14:textId="77777777" w:rsidR="00AD4D13" w:rsidRPr="004275C5" w:rsidRDefault="00AD4D13" w:rsidP="00302176">
      <w:pPr>
        <w:spacing w:line="360" w:lineRule="auto"/>
        <w:jc w:val="both"/>
        <w:rPr>
          <w:rFonts w:ascii="Arial" w:hAnsi="Arial" w:cs="Arial"/>
        </w:rPr>
      </w:pPr>
      <w:r w:rsidRPr="004275C5">
        <w:rPr>
          <w:rFonts w:ascii="Arial" w:hAnsi="Arial" w:cs="Arial"/>
          <w:b/>
        </w:rPr>
        <w:t>In-group collectivism:</w:t>
      </w:r>
      <w:r w:rsidRPr="004275C5">
        <w:rPr>
          <w:rFonts w:ascii="Arial" w:hAnsi="Arial" w:cs="Arial"/>
        </w:rPr>
        <w:t xml:space="preserve"> Japan is known for its resilient form of in-group </w:t>
      </w:r>
      <w:r w:rsidR="000D1B59" w:rsidRPr="004275C5">
        <w:rPr>
          <w:rFonts w:ascii="Arial" w:hAnsi="Arial" w:cs="Arial"/>
        </w:rPr>
        <w:t>collectivism;</w:t>
      </w:r>
      <w:r w:rsidR="002C72B5" w:rsidRPr="004275C5">
        <w:rPr>
          <w:rFonts w:ascii="Arial" w:hAnsi="Arial" w:cs="Arial"/>
        </w:rPr>
        <w:t xml:space="preserve"> their practice score was 4.63 in the </w:t>
      </w:r>
      <w:r w:rsidR="00985347" w:rsidRPr="004275C5">
        <w:rPr>
          <w:rFonts w:ascii="Arial" w:hAnsi="Arial" w:cs="Arial"/>
        </w:rPr>
        <w:t xml:space="preserve">2004 </w:t>
      </w:r>
      <w:r w:rsidR="002C72B5" w:rsidRPr="004275C5">
        <w:rPr>
          <w:rFonts w:ascii="Arial" w:hAnsi="Arial" w:cs="Arial"/>
        </w:rPr>
        <w:t>GLOBE Project</w:t>
      </w:r>
      <w:r w:rsidR="000D1B59">
        <w:rPr>
          <w:rFonts w:ascii="Arial" w:hAnsi="Arial" w:cs="Arial"/>
        </w:rPr>
        <w:t xml:space="preserve">. </w:t>
      </w:r>
      <w:r w:rsidRPr="004275C5">
        <w:rPr>
          <w:rFonts w:ascii="Arial" w:hAnsi="Arial" w:cs="Arial"/>
        </w:rPr>
        <w:t>Individuals in Japan are able to demonstrate deep loyalty towards thei</w:t>
      </w:r>
      <w:r w:rsidR="004275C5" w:rsidRPr="004275C5">
        <w:rPr>
          <w:rFonts w:ascii="Arial" w:hAnsi="Arial" w:cs="Arial"/>
        </w:rPr>
        <w:t>r organisation or place of work. This is a type of practice</w:t>
      </w:r>
      <w:r w:rsidR="005F5966" w:rsidRPr="004275C5">
        <w:rPr>
          <w:rFonts w:ascii="Arial" w:hAnsi="Arial" w:cs="Arial"/>
        </w:rPr>
        <w:t xml:space="preserve"> that supports well with the teamwork and collaboration necessary in the hospitalit</w:t>
      </w:r>
      <w:r w:rsidR="00B2017A" w:rsidRPr="004275C5">
        <w:rPr>
          <w:rFonts w:ascii="Arial" w:hAnsi="Arial" w:cs="Arial"/>
        </w:rPr>
        <w:t>y industry and specific</w:t>
      </w:r>
      <w:r w:rsidR="000D1B59">
        <w:rPr>
          <w:rFonts w:ascii="Arial" w:hAnsi="Arial" w:cs="Arial"/>
        </w:rPr>
        <w:t xml:space="preserve">ally to our </w:t>
      </w:r>
      <w:r w:rsidR="005F5966" w:rsidRPr="004275C5">
        <w:rPr>
          <w:rFonts w:ascii="Arial" w:hAnsi="Arial" w:cs="Arial"/>
        </w:rPr>
        <w:t xml:space="preserve">brand.  </w:t>
      </w:r>
    </w:p>
    <w:p w14:paraId="51255855" w14:textId="77777777" w:rsidR="00AD4D13" w:rsidRPr="004275C5" w:rsidRDefault="00F67928" w:rsidP="00302176">
      <w:pPr>
        <w:spacing w:line="360" w:lineRule="auto"/>
        <w:jc w:val="both"/>
        <w:rPr>
          <w:rFonts w:ascii="Arial" w:hAnsi="Arial" w:cs="Arial"/>
        </w:rPr>
      </w:pPr>
      <w:r w:rsidRPr="004275C5">
        <w:rPr>
          <w:rFonts w:ascii="Arial" w:hAnsi="Arial" w:cs="Arial"/>
          <w:b/>
        </w:rPr>
        <w:t>Power Distance:</w:t>
      </w:r>
      <w:r w:rsidRPr="004275C5">
        <w:rPr>
          <w:rFonts w:ascii="Arial" w:hAnsi="Arial" w:cs="Arial"/>
        </w:rPr>
        <w:t xml:space="preserve"> Japan has </w:t>
      </w:r>
      <w:r w:rsidR="00254C44" w:rsidRPr="004275C5">
        <w:rPr>
          <w:rFonts w:ascii="Arial" w:hAnsi="Arial" w:cs="Arial"/>
        </w:rPr>
        <w:t xml:space="preserve">a relatively </w:t>
      </w:r>
      <w:r w:rsidRPr="004275C5">
        <w:rPr>
          <w:rFonts w:ascii="Arial" w:hAnsi="Arial" w:cs="Arial"/>
        </w:rPr>
        <w:t>high power distance culture</w:t>
      </w:r>
      <w:r w:rsidR="003B72B0">
        <w:rPr>
          <w:rFonts w:ascii="Arial" w:hAnsi="Arial" w:cs="Arial"/>
        </w:rPr>
        <w:t xml:space="preserve"> as seen in Figure 2</w:t>
      </w:r>
      <w:r w:rsidRPr="004275C5">
        <w:rPr>
          <w:rFonts w:ascii="Arial" w:hAnsi="Arial" w:cs="Arial"/>
        </w:rPr>
        <w:t>, which demonstrated that within society hierarchical relationships</w:t>
      </w:r>
      <w:r w:rsidR="00455D7A" w:rsidRPr="004275C5">
        <w:rPr>
          <w:rFonts w:ascii="Arial" w:hAnsi="Arial" w:cs="Arial"/>
        </w:rPr>
        <w:t xml:space="preserve"> such as managerial position</w:t>
      </w:r>
      <w:r w:rsidRPr="004275C5">
        <w:rPr>
          <w:rFonts w:ascii="Arial" w:hAnsi="Arial" w:cs="Arial"/>
        </w:rPr>
        <w:t>, authority is highly respected.</w:t>
      </w:r>
      <w:r w:rsidR="002C72B5" w:rsidRPr="004275C5">
        <w:rPr>
          <w:rFonts w:ascii="Arial" w:hAnsi="Arial" w:cs="Arial"/>
        </w:rPr>
        <w:t xml:space="preserve"> </w:t>
      </w:r>
      <w:r w:rsidRPr="004275C5">
        <w:rPr>
          <w:rFonts w:ascii="Arial" w:hAnsi="Arial" w:cs="Arial"/>
        </w:rPr>
        <w:t>This</w:t>
      </w:r>
      <w:r w:rsidR="00455D7A" w:rsidRPr="004275C5">
        <w:rPr>
          <w:rFonts w:ascii="Arial" w:hAnsi="Arial" w:cs="Arial"/>
        </w:rPr>
        <w:t xml:space="preserve"> form of leadership culture is one to adopt within the Diversity Hotel and Spa as it will ensure order and structure within the workforce and </w:t>
      </w:r>
      <w:r w:rsidR="009C5D5F" w:rsidRPr="004275C5">
        <w:rPr>
          <w:rFonts w:ascii="Arial" w:hAnsi="Arial" w:cs="Arial"/>
        </w:rPr>
        <w:t xml:space="preserve">clearly help guest make distinction between senior and junior staff. </w:t>
      </w:r>
    </w:p>
    <w:p w14:paraId="20BA831B" w14:textId="77777777" w:rsidR="000C06E6" w:rsidRPr="004275C5" w:rsidRDefault="00254C44" w:rsidP="00302176">
      <w:pPr>
        <w:spacing w:line="360" w:lineRule="auto"/>
        <w:jc w:val="both"/>
        <w:rPr>
          <w:rFonts w:ascii="Arial" w:hAnsi="Arial" w:cs="Arial"/>
        </w:rPr>
      </w:pPr>
      <w:r w:rsidRPr="004275C5">
        <w:rPr>
          <w:rFonts w:ascii="Arial" w:hAnsi="Arial" w:cs="Arial"/>
          <w:b/>
        </w:rPr>
        <w:t>Uncertainty Avoidance:</w:t>
      </w:r>
      <w:r w:rsidRPr="004275C5">
        <w:rPr>
          <w:rFonts w:ascii="Arial" w:hAnsi="Arial" w:cs="Arial"/>
        </w:rPr>
        <w:t xml:space="preserve"> The Japanese culture demonstrate a medium level of uncertainty avoidance, </w:t>
      </w:r>
      <w:r w:rsidR="000C06E6" w:rsidRPr="004275C5">
        <w:rPr>
          <w:rFonts w:ascii="Arial" w:hAnsi="Arial" w:cs="Arial"/>
        </w:rPr>
        <w:t>this shows how the society thrives on have order and structure in order to overcome any unpredictable situations. The hotel workforce at Diversity Hotel and Spa should aim to adhere to procedures and protocols to support with delivering hotel services</w:t>
      </w:r>
      <w:r w:rsidR="000951CC">
        <w:rPr>
          <w:rFonts w:ascii="Arial" w:hAnsi="Arial" w:cs="Arial"/>
        </w:rPr>
        <w:t xml:space="preserve"> (Tung &amp; Verbeke 2010)</w:t>
      </w:r>
      <w:r w:rsidR="000C06E6" w:rsidRPr="004275C5">
        <w:rPr>
          <w:rFonts w:ascii="Arial" w:hAnsi="Arial" w:cs="Arial"/>
        </w:rPr>
        <w:t xml:space="preserve">. </w:t>
      </w:r>
    </w:p>
    <w:p w14:paraId="2E446E90" w14:textId="77777777" w:rsidR="000C06E6" w:rsidRPr="004275C5" w:rsidRDefault="000C06E6" w:rsidP="00302176">
      <w:pPr>
        <w:spacing w:line="360" w:lineRule="auto"/>
        <w:jc w:val="both"/>
        <w:rPr>
          <w:rFonts w:ascii="Arial" w:hAnsi="Arial" w:cs="Arial"/>
          <w:b/>
        </w:rPr>
      </w:pPr>
      <w:r w:rsidRPr="004275C5">
        <w:rPr>
          <w:rFonts w:ascii="Arial" w:hAnsi="Arial" w:cs="Arial"/>
          <w:b/>
        </w:rPr>
        <w:t>Humane Orientation</w:t>
      </w:r>
      <w:r w:rsidR="006958D6" w:rsidRPr="004275C5">
        <w:rPr>
          <w:rFonts w:ascii="Arial" w:hAnsi="Arial" w:cs="Arial"/>
          <w:b/>
        </w:rPr>
        <w:t xml:space="preserve">: </w:t>
      </w:r>
      <w:r w:rsidR="00985347" w:rsidRPr="004275C5">
        <w:rPr>
          <w:rFonts w:ascii="Arial" w:hAnsi="Arial" w:cs="Arial"/>
        </w:rPr>
        <w:t>The foundation of the Japanese</w:t>
      </w:r>
      <w:r w:rsidR="006958D6" w:rsidRPr="004275C5">
        <w:rPr>
          <w:rFonts w:ascii="Arial" w:hAnsi="Arial" w:cs="Arial"/>
        </w:rPr>
        <w:t xml:space="preserve"> culture is built upon the idea of showing k</w:t>
      </w:r>
      <w:r w:rsidR="004275C5" w:rsidRPr="004275C5">
        <w:rPr>
          <w:rFonts w:ascii="Arial" w:hAnsi="Arial" w:cs="Arial"/>
        </w:rPr>
        <w:t>indness, compassion and empathy.</w:t>
      </w:r>
      <w:r w:rsidR="006958D6" w:rsidRPr="004275C5">
        <w:rPr>
          <w:rFonts w:ascii="Arial" w:hAnsi="Arial" w:cs="Arial"/>
        </w:rPr>
        <w:t xml:space="preserve"> Japanese cultural practices show that they exhibit a high level </w:t>
      </w:r>
      <w:r w:rsidR="00985347" w:rsidRPr="004275C5">
        <w:rPr>
          <w:rFonts w:ascii="Arial" w:hAnsi="Arial" w:cs="Arial"/>
        </w:rPr>
        <w:t>of Human orientation</w:t>
      </w:r>
      <w:r w:rsidR="003D38FC" w:rsidRPr="004275C5">
        <w:rPr>
          <w:rFonts w:ascii="Arial" w:hAnsi="Arial" w:cs="Arial"/>
        </w:rPr>
        <w:t xml:space="preserve"> with a practice score of 4.3,</w:t>
      </w:r>
      <w:r w:rsidR="00985347" w:rsidRPr="004275C5">
        <w:rPr>
          <w:rFonts w:ascii="Arial" w:hAnsi="Arial" w:cs="Arial"/>
        </w:rPr>
        <w:t xml:space="preserve"> in contrast to </w:t>
      </w:r>
      <w:r w:rsidR="000951CC">
        <w:rPr>
          <w:rFonts w:ascii="Arial" w:hAnsi="Arial" w:cs="Arial"/>
        </w:rPr>
        <w:t xml:space="preserve">United </w:t>
      </w:r>
      <w:r w:rsidR="000951CC">
        <w:rPr>
          <w:rFonts w:ascii="Arial" w:hAnsi="Arial" w:cs="Arial"/>
        </w:rPr>
        <w:lastRenderedPageBreak/>
        <w:t xml:space="preserve">Kingdom </w:t>
      </w:r>
      <w:r w:rsidR="003D38FC" w:rsidRPr="004275C5">
        <w:rPr>
          <w:rFonts w:ascii="Arial" w:hAnsi="Arial" w:cs="Arial"/>
        </w:rPr>
        <w:t>who have a practice score of 3.72.</w:t>
      </w:r>
      <w:r w:rsidR="006958D6" w:rsidRPr="004275C5">
        <w:rPr>
          <w:rFonts w:ascii="Arial" w:hAnsi="Arial" w:cs="Arial"/>
        </w:rPr>
        <w:t xml:space="preserve"> This is a practice that should be a priority for all staff within our hotel in order to delivery outstanding guest services.</w:t>
      </w:r>
      <w:r w:rsidR="003D38FC" w:rsidRPr="004275C5">
        <w:rPr>
          <w:rFonts w:ascii="Arial" w:hAnsi="Arial" w:cs="Arial"/>
        </w:rPr>
        <w:t xml:space="preserve"> It is a practice to potentially adopted within the </w:t>
      </w:r>
      <w:r w:rsidR="000951CC">
        <w:rPr>
          <w:rFonts w:ascii="Arial" w:hAnsi="Arial" w:cs="Arial"/>
        </w:rPr>
        <w:t>United Kingdom</w:t>
      </w:r>
      <w:r w:rsidR="003D38FC" w:rsidRPr="004275C5">
        <w:rPr>
          <w:rFonts w:ascii="Arial" w:hAnsi="Arial" w:cs="Arial"/>
        </w:rPr>
        <w:t xml:space="preserve"> based locations to demonstrate consistency in the service. </w:t>
      </w:r>
      <w:r w:rsidR="006958D6" w:rsidRPr="004275C5">
        <w:rPr>
          <w:rFonts w:ascii="Arial" w:hAnsi="Arial" w:cs="Arial"/>
          <w:b/>
        </w:rPr>
        <w:t xml:space="preserve"> </w:t>
      </w:r>
    </w:p>
    <w:p w14:paraId="1252564B" w14:textId="77777777" w:rsidR="0036564B" w:rsidRPr="004275C5" w:rsidRDefault="0036564B" w:rsidP="00CE7760">
      <w:pPr>
        <w:jc w:val="both"/>
        <w:rPr>
          <w:rFonts w:ascii="Arial" w:hAnsi="Arial" w:cs="Arial"/>
          <w:b/>
          <w:u w:val="single"/>
        </w:rPr>
      </w:pPr>
      <w:r w:rsidRPr="004275C5">
        <w:rPr>
          <w:rFonts w:ascii="Arial" w:hAnsi="Arial" w:cs="Arial"/>
          <w:noProof/>
          <w:lang w:eastAsia="en-GB"/>
        </w:rPr>
        <w:drawing>
          <wp:inline distT="0" distB="0" distL="0" distR="0" wp14:anchorId="6C4E400A" wp14:editId="10FBADA2">
            <wp:extent cx="5780076" cy="63563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651" t="40497" r="21947" b="23855"/>
                    <a:stretch/>
                  </pic:blipFill>
                  <pic:spPr bwMode="auto">
                    <a:xfrm>
                      <a:off x="0" y="0"/>
                      <a:ext cx="5799091" cy="6377261"/>
                    </a:xfrm>
                    <a:prstGeom prst="rect">
                      <a:avLst/>
                    </a:prstGeom>
                    <a:ln>
                      <a:noFill/>
                    </a:ln>
                    <a:extLst>
                      <a:ext uri="{53640926-AAD7-44D8-BBD7-CCE9431645EC}">
                        <a14:shadowObscured xmlns:a14="http://schemas.microsoft.com/office/drawing/2010/main"/>
                      </a:ext>
                    </a:extLst>
                  </pic:spPr>
                </pic:pic>
              </a:graphicData>
            </a:graphic>
          </wp:inline>
        </w:drawing>
      </w:r>
    </w:p>
    <w:p w14:paraId="7BC535C3" w14:textId="77777777" w:rsidR="0036564B" w:rsidRPr="00F2391A" w:rsidRDefault="00F2391A" w:rsidP="00302176">
      <w:pPr>
        <w:spacing w:line="360" w:lineRule="auto"/>
        <w:jc w:val="both"/>
        <w:rPr>
          <w:rFonts w:ascii="Arial" w:hAnsi="Arial" w:cs="Arial"/>
        </w:rPr>
      </w:pPr>
      <w:r w:rsidRPr="00F2391A">
        <w:rPr>
          <w:rFonts w:ascii="Arial" w:hAnsi="Arial" w:cs="Arial"/>
        </w:rPr>
        <w:t xml:space="preserve">Figure 2: </w:t>
      </w:r>
      <w:r w:rsidR="00BC795B">
        <w:rPr>
          <w:rFonts w:ascii="Arial" w:hAnsi="Arial" w:cs="Arial"/>
        </w:rPr>
        <w:t>Culture, Leadership, and Organisations: The GLOBE Study of 62 Societies (adapted from House et al., 2004)</w:t>
      </w:r>
    </w:p>
    <w:p w14:paraId="57AC74B9" w14:textId="77777777" w:rsidR="0036564B" w:rsidRPr="004275C5" w:rsidRDefault="0036564B" w:rsidP="00CE7760">
      <w:pPr>
        <w:jc w:val="both"/>
        <w:rPr>
          <w:rFonts w:ascii="Arial" w:hAnsi="Arial" w:cs="Arial"/>
          <w:b/>
          <w:u w:val="single"/>
        </w:rPr>
      </w:pPr>
    </w:p>
    <w:p w14:paraId="0E06B2DA" w14:textId="77777777" w:rsidR="0036564B" w:rsidRPr="004275C5" w:rsidRDefault="0036564B" w:rsidP="00CE7760">
      <w:pPr>
        <w:jc w:val="both"/>
        <w:rPr>
          <w:rFonts w:ascii="Arial" w:hAnsi="Arial" w:cs="Arial"/>
          <w:b/>
          <w:u w:val="single"/>
        </w:rPr>
      </w:pPr>
    </w:p>
    <w:p w14:paraId="67C9985A" w14:textId="77777777" w:rsidR="000951CC" w:rsidRPr="004275C5" w:rsidRDefault="000951CC" w:rsidP="00CE7760">
      <w:pPr>
        <w:jc w:val="both"/>
        <w:rPr>
          <w:rFonts w:ascii="Arial" w:hAnsi="Arial" w:cs="Arial"/>
          <w:b/>
          <w:u w:val="single"/>
        </w:rPr>
      </w:pPr>
    </w:p>
    <w:p w14:paraId="3BE69FC5" w14:textId="77777777" w:rsidR="002E6FBA" w:rsidRPr="004275C5" w:rsidRDefault="0036564B" w:rsidP="00CC0226">
      <w:pPr>
        <w:pStyle w:val="Style1"/>
        <w:spacing w:line="360" w:lineRule="auto"/>
      </w:pPr>
      <w:r w:rsidRPr="004275C5">
        <w:lastRenderedPageBreak/>
        <w:t>Importance of Cultural Intelligence and Sensitivity:</w:t>
      </w:r>
    </w:p>
    <w:p w14:paraId="198C11B3" w14:textId="77777777" w:rsidR="0036564B" w:rsidRPr="004275C5" w:rsidRDefault="00EB6CE3" w:rsidP="00CC0226">
      <w:pPr>
        <w:spacing w:line="360" w:lineRule="auto"/>
        <w:jc w:val="both"/>
        <w:rPr>
          <w:rFonts w:ascii="Arial" w:hAnsi="Arial" w:cs="Arial"/>
        </w:rPr>
      </w:pPr>
      <w:r w:rsidRPr="004275C5">
        <w:rPr>
          <w:rFonts w:ascii="Arial" w:hAnsi="Arial" w:cs="Arial"/>
        </w:rPr>
        <w:t>Cultural Intelligence and sensitivity refers to being aware of different diverse cultures,</w:t>
      </w:r>
      <w:r w:rsidR="0015459D">
        <w:rPr>
          <w:rFonts w:ascii="Arial" w:hAnsi="Arial" w:cs="Arial"/>
        </w:rPr>
        <w:t xml:space="preserve"> custom and languages and being </w:t>
      </w:r>
      <w:r w:rsidRPr="004275C5">
        <w:rPr>
          <w:rFonts w:ascii="Arial" w:hAnsi="Arial" w:cs="Arial"/>
        </w:rPr>
        <w:t xml:space="preserve">open minded and unprejudiced when interacting with guests. </w:t>
      </w:r>
      <w:r w:rsidR="0036564B" w:rsidRPr="004275C5">
        <w:rPr>
          <w:rFonts w:ascii="Arial" w:hAnsi="Arial" w:cs="Arial"/>
        </w:rPr>
        <w:t xml:space="preserve">Cultural Intelligence and sensitivity are essential values to uphold for all hotel personnel for several reasons. </w:t>
      </w:r>
    </w:p>
    <w:p w14:paraId="2D8FBE4B" w14:textId="77777777" w:rsidR="0036564B" w:rsidRPr="004275C5" w:rsidRDefault="0036564B" w:rsidP="00CC0226">
      <w:pPr>
        <w:spacing w:line="360" w:lineRule="auto"/>
        <w:jc w:val="both"/>
        <w:rPr>
          <w:rFonts w:ascii="Arial" w:hAnsi="Arial" w:cs="Arial"/>
        </w:rPr>
      </w:pPr>
      <w:r w:rsidRPr="004275C5">
        <w:rPr>
          <w:rFonts w:ascii="Arial" w:hAnsi="Arial" w:cs="Arial"/>
        </w:rPr>
        <w:t>Firstly, it supports with enhancing customer experiences, by being understanding and respectful of cultural norms and the preferences of guests from diverse backgrounds it will support with creating a personalised experience for the guest and will lead to positive customer feedback and overall customer satisfaction</w:t>
      </w:r>
      <w:r w:rsidR="000D1B59">
        <w:rPr>
          <w:rFonts w:ascii="Arial" w:hAnsi="Arial" w:cs="Arial"/>
        </w:rPr>
        <w:t xml:space="preserve"> (Befu, </w:t>
      </w:r>
      <w:r w:rsidR="000D1B59" w:rsidRPr="006F2463">
        <w:rPr>
          <w:rFonts w:ascii="Arial" w:hAnsi="Arial" w:cs="Arial"/>
        </w:rPr>
        <w:t>1984</w:t>
      </w:r>
      <w:r w:rsidR="000D1B59">
        <w:rPr>
          <w:rFonts w:ascii="Arial" w:hAnsi="Arial" w:cs="Arial"/>
        </w:rPr>
        <w:t>)</w:t>
      </w:r>
      <w:r w:rsidRPr="004275C5">
        <w:rPr>
          <w:rFonts w:ascii="Arial" w:hAnsi="Arial" w:cs="Arial"/>
        </w:rPr>
        <w:t xml:space="preserve">. </w:t>
      </w:r>
    </w:p>
    <w:p w14:paraId="7E841AE9" w14:textId="77777777" w:rsidR="00E87297" w:rsidRPr="004275C5" w:rsidRDefault="00E87297" w:rsidP="00CC0226">
      <w:pPr>
        <w:spacing w:line="360" w:lineRule="auto"/>
        <w:jc w:val="both"/>
        <w:rPr>
          <w:rFonts w:ascii="Arial" w:hAnsi="Arial" w:cs="Arial"/>
        </w:rPr>
      </w:pPr>
      <w:r w:rsidRPr="004275C5">
        <w:rPr>
          <w:rFonts w:ascii="Arial" w:hAnsi="Arial" w:cs="Arial"/>
        </w:rPr>
        <w:t xml:space="preserve">Furthermore, </w:t>
      </w:r>
      <w:r w:rsidR="00EB6CE3" w:rsidRPr="004275C5">
        <w:rPr>
          <w:rFonts w:ascii="Arial" w:hAnsi="Arial" w:cs="Arial"/>
        </w:rPr>
        <w:t xml:space="preserve">being cultural sensitive helps prevent any misunderstanding and conflicts from </w:t>
      </w:r>
      <w:r w:rsidR="00F52FD9" w:rsidRPr="004275C5">
        <w:rPr>
          <w:rFonts w:ascii="Arial" w:hAnsi="Arial" w:cs="Arial"/>
        </w:rPr>
        <w:t>arising when</w:t>
      </w:r>
      <w:r w:rsidR="00EB6CE3" w:rsidRPr="004275C5">
        <w:rPr>
          <w:rFonts w:ascii="Arial" w:hAnsi="Arial" w:cs="Arial"/>
        </w:rPr>
        <w:t xml:space="preserve"> interacting or communicating with individuals from different cultural backgrounds</w:t>
      </w:r>
      <w:r w:rsidR="00FE6C51">
        <w:rPr>
          <w:rFonts w:ascii="Arial" w:hAnsi="Arial" w:cs="Arial"/>
        </w:rPr>
        <w:t xml:space="preserve"> as empathised by the Guest Delight International (2023)</w:t>
      </w:r>
      <w:r w:rsidR="00EB6CE3" w:rsidRPr="004275C5">
        <w:rPr>
          <w:rFonts w:ascii="Arial" w:hAnsi="Arial" w:cs="Arial"/>
        </w:rPr>
        <w:t xml:space="preserve">. </w:t>
      </w:r>
    </w:p>
    <w:p w14:paraId="2D094A6A" w14:textId="77777777" w:rsidR="002859A3" w:rsidRDefault="00F52FD9" w:rsidP="00CC0226">
      <w:pPr>
        <w:spacing w:line="360" w:lineRule="auto"/>
        <w:jc w:val="both"/>
        <w:rPr>
          <w:rFonts w:ascii="Arial" w:hAnsi="Arial" w:cs="Arial"/>
        </w:rPr>
      </w:pPr>
      <w:r w:rsidRPr="004275C5">
        <w:rPr>
          <w:rFonts w:ascii="Arial" w:hAnsi="Arial" w:cs="Arial"/>
        </w:rPr>
        <w:t xml:space="preserve">Lastly, these values are great assets for when expanding the brand overseas, it supports with maintaining a consistent brand image </w:t>
      </w:r>
      <w:r w:rsidR="00F2391A">
        <w:rPr>
          <w:rFonts w:ascii="Arial" w:hAnsi="Arial" w:cs="Arial"/>
        </w:rPr>
        <w:t xml:space="preserve">across all locations i.e. </w:t>
      </w:r>
      <w:r w:rsidR="000951CC">
        <w:rPr>
          <w:rFonts w:ascii="Arial" w:hAnsi="Arial" w:cs="Arial"/>
        </w:rPr>
        <w:t xml:space="preserve">United Kingdom </w:t>
      </w:r>
      <w:r w:rsidRPr="004275C5">
        <w:rPr>
          <w:rFonts w:ascii="Arial" w:hAnsi="Arial" w:cs="Arial"/>
        </w:rPr>
        <w:t>and sets the standard for the Diversity Hotel and Spa</w:t>
      </w:r>
      <w:r w:rsidR="000951CC">
        <w:rPr>
          <w:rFonts w:ascii="Arial" w:hAnsi="Arial" w:cs="Arial"/>
        </w:rPr>
        <w:t xml:space="preserve"> (Brown et al, 1989)</w:t>
      </w:r>
      <w:r w:rsidRPr="004275C5">
        <w:rPr>
          <w:rFonts w:ascii="Arial" w:hAnsi="Arial" w:cs="Arial"/>
        </w:rPr>
        <w:t>. Cultural intelligence will ensure that the hotel workforce is directly reflecting the values and practices of the local culture whilst still maintaining the brand image</w:t>
      </w:r>
      <w:r w:rsidR="00DA6B00">
        <w:rPr>
          <w:rFonts w:ascii="Arial" w:hAnsi="Arial" w:cs="Arial"/>
        </w:rPr>
        <w:t xml:space="preserve"> (Viken</w:t>
      </w:r>
      <w:r w:rsidR="000951CC">
        <w:rPr>
          <w:rFonts w:ascii="Arial" w:hAnsi="Arial" w:cs="Arial"/>
        </w:rPr>
        <w:t xml:space="preserve"> et al</w:t>
      </w:r>
      <w:r w:rsidR="00DA6B00">
        <w:rPr>
          <w:rFonts w:ascii="Arial" w:hAnsi="Arial" w:cs="Arial"/>
        </w:rPr>
        <w:t>, 2021)</w:t>
      </w:r>
      <w:r w:rsidRPr="004275C5">
        <w:rPr>
          <w:rFonts w:ascii="Arial" w:hAnsi="Arial" w:cs="Arial"/>
        </w:rPr>
        <w:t xml:space="preserve">. </w:t>
      </w:r>
    </w:p>
    <w:p w14:paraId="5878A264" w14:textId="77777777" w:rsidR="00A82C67" w:rsidRDefault="00A82C67" w:rsidP="00CC0226">
      <w:pPr>
        <w:spacing w:line="360" w:lineRule="auto"/>
        <w:jc w:val="both"/>
        <w:rPr>
          <w:rFonts w:ascii="Arial" w:hAnsi="Arial" w:cs="Arial"/>
          <w:b/>
          <w:u w:val="single"/>
        </w:rPr>
      </w:pPr>
    </w:p>
    <w:p w14:paraId="26FAC706" w14:textId="77777777" w:rsidR="000951CC" w:rsidRPr="00A82C67" w:rsidRDefault="00A82C67" w:rsidP="00CC0226">
      <w:pPr>
        <w:spacing w:line="360" w:lineRule="auto"/>
        <w:jc w:val="both"/>
        <w:rPr>
          <w:rFonts w:ascii="Arial" w:hAnsi="Arial" w:cs="Arial"/>
          <w:b/>
          <w:u w:val="single"/>
        </w:rPr>
      </w:pPr>
      <w:r w:rsidRPr="00A82C67">
        <w:rPr>
          <w:rFonts w:ascii="Arial" w:hAnsi="Arial" w:cs="Arial"/>
          <w:b/>
          <w:u w:val="single"/>
        </w:rPr>
        <w:t xml:space="preserve">Challenges: </w:t>
      </w:r>
    </w:p>
    <w:p w14:paraId="7DB1EBD8" w14:textId="77777777" w:rsidR="00A82C67" w:rsidRDefault="00A82C67" w:rsidP="00CC0226">
      <w:pPr>
        <w:pStyle w:val="ListParagraph"/>
        <w:numPr>
          <w:ilvl w:val="0"/>
          <w:numId w:val="4"/>
        </w:numPr>
        <w:spacing w:line="360" w:lineRule="auto"/>
        <w:jc w:val="both"/>
        <w:rPr>
          <w:rFonts w:ascii="Arial" w:hAnsi="Arial" w:cs="Arial"/>
        </w:rPr>
      </w:pPr>
      <w:r w:rsidRPr="00A82C67">
        <w:rPr>
          <w:rFonts w:ascii="Arial" w:hAnsi="Arial" w:cs="Arial"/>
          <w:b/>
        </w:rPr>
        <w:t>Communication Style</w:t>
      </w:r>
      <w:r>
        <w:rPr>
          <w:rFonts w:ascii="Arial" w:hAnsi="Arial" w:cs="Arial"/>
        </w:rPr>
        <w:t xml:space="preserve">: The indirect communication style within Japan may pose as a challenged for a General manager who is accustom to a direct form of communication. </w:t>
      </w:r>
    </w:p>
    <w:p w14:paraId="2DB1C64A" w14:textId="77777777" w:rsidR="00A82C67" w:rsidRDefault="00A82C67" w:rsidP="00CC0226">
      <w:pPr>
        <w:pStyle w:val="ListParagraph"/>
        <w:numPr>
          <w:ilvl w:val="0"/>
          <w:numId w:val="4"/>
        </w:numPr>
        <w:spacing w:line="360" w:lineRule="auto"/>
        <w:jc w:val="both"/>
        <w:rPr>
          <w:rFonts w:ascii="Arial" w:hAnsi="Arial" w:cs="Arial"/>
          <w:b/>
        </w:rPr>
      </w:pPr>
      <w:r w:rsidRPr="00A82C67">
        <w:rPr>
          <w:rFonts w:ascii="Arial" w:hAnsi="Arial" w:cs="Arial"/>
          <w:b/>
        </w:rPr>
        <w:t>Hierarchy:</w:t>
      </w:r>
      <w:r w:rsidRPr="00A82C67">
        <w:rPr>
          <w:rFonts w:ascii="Arial" w:hAnsi="Arial" w:cs="Arial"/>
        </w:rPr>
        <w:t xml:space="preserve"> Due to the high power distance culture it will require a huge shift if leadership style</w:t>
      </w:r>
      <w:r>
        <w:rPr>
          <w:rFonts w:ascii="Arial" w:hAnsi="Arial" w:cs="Arial"/>
        </w:rPr>
        <w:t>.</w:t>
      </w:r>
    </w:p>
    <w:p w14:paraId="1810D270" w14:textId="77777777" w:rsidR="00A82C67" w:rsidRDefault="00A82C67" w:rsidP="00CC0226">
      <w:pPr>
        <w:pStyle w:val="Style1"/>
        <w:spacing w:line="360" w:lineRule="auto"/>
      </w:pPr>
    </w:p>
    <w:p w14:paraId="5865C616" w14:textId="77777777" w:rsidR="00AD4D13" w:rsidRPr="004275C5" w:rsidRDefault="00F52FD9" w:rsidP="00CC0226">
      <w:pPr>
        <w:pStyle w:val="Style1"/>
        <w:spacing w:line="360" w:lineRule="auto"/>
      </w:pPr>
      <w:r w:rsidRPr="004275C5">
        <w:t xml:space="preserve">Recommendations: </w:t>
      </w:r>
    </w:p>
    <w:p w14:paraId="536D2B0F" w14:textId="77777777" w:rsidR="00F52FD9" w:rsidRPr="004275C5" w:rsidRDefault="00B105D9" w:rsidP="00CC0226">
      <w:pPr>
        <w:spacing w:line="360" w:lineRule="auto"/>
        <w:jc w:val="both"/>
        <w:rPr>
          <w:rFonts w:ascii="Arial" w:hAnsi="Arial" w:cs="Arial"/>
        </w:rPr>
      </w:pPr>
      <w:r w:rsidRPr="004275C5">
        <w:rPr>
          <w:rFonts w:ascii="Arial" w:hAnsi="Arial" w:cs="Arial"/>
        </w:rPr>
        <w:t xml:space="preserve">To ensure that there is a successful expansion of the Hotel brand in Japan </w:t>
      </w:r>
      <w:r w:rsidR="006B77A6" w:rsidRPr="004275C5">
        <w:rPr>
          <w:rFonts w:ascii="Arial" w:hAnsi="Arial" w:cs="Arial"/>
        </w:rPr>
        <w:t>the following recommendations are made for the General Mangers visit:</w:t>
      </w:r>
    </w:p>
    <w:p w14:paraId="1E19BBF6" w14:textId="77777777" w:rsidR="006B77A6" w:rsidRPr="004275C5" w:rsidRDefault="006B77A6" w:rsidP="00CC0226">
      <w:pPr>
        <w:pStyle w:val="ListParagraph"/>
        <w:numPr>
          <w:ilvl w:val="0"/>
          <w:numId w:val="3"/>
        </w:numPr>
        <w:spacing w:line="360" w:lineRule="auto"/>
        <w:jc w:val="both"/>
        <w:rPr>
          <w:rFonts w:ascii="Arial" w:hAnsi="Arial" w:cs="Arial"/>
        </w:rPr>
      </w:pPr>
      <w:r w:rsidRPr="004275C5">
        <w:rPr>
          <w:rFonts w:ascii="Arial" w:hAnsi="Arial" w:cs="Arial"/>
          <w:b/>
        </w:rPr>
        <w:t>Cultural Training</w:t>
      </w:r>
      <w:r w:rsidRPr="004275C5">
        <w:rPr>
          <w:rFonts w:ascii="Arial" w:hAnsi="Arial" w:cs="Arial"/>
        </w:rPr>
        <w:t>: Providing cultural training and awareness programmes for all hotel staff it will help ensure they are familiar the Japanese cultu</w:t>
      </w:r>
      <w:r w:rsidR="00DA6B00">
        <w:rPr>
          <w:rFonts w:ascii="Arial" w:hAnsi="Arial" w:cs="Arial"/>
        </w:rPr>
        <w:t>re, custom, mannerism and language (</w:t>
      </w:r>
      <w:r w:rsidR="00DA6B00" w:rsidRPr="00DA6B00">
        <w:rPr>
          <w:rFonts w:ascii="Arial" w:hAnsi="Arial" w:cs="Arial"/>
        </w:rPr>
        <w:t>Acep, 2015</w:t>
      </w:r>
      <w:r w:rsidR="00DA6B00">
        <w:rPr>
          <w:rFonts w:ascii="Arial" w:hAnsi="Arial" w:cs="Arial"/>
        </w:rPr>
        <w:t>)</w:t>
      </w:r>
      <w:r w:rsidRPr="004275C5">
        <w:rPr>
          <w:rFonts w:ascii="Arial" w:hAnsi="Arial" w:cs="Arial"/>
        </w:rPr>
        <w:t xml:space="preserve">. </w:t>
      </w:r>
    </w:p>
    <w:p w14:paraId="5C4C9A37" w14:textId="77777777" w:rsidR="006B77A6" w:rsidRPr="004275C5" w:rsidRDefault="004A351D" w:rsidP="00CC0226">
      <w:pPr>
        <w:pStyle w:val="ListParagraph"/>
        <w:numPr>
          <w:ilvl w:val="0"/>
          <w:numId w:val="3"/>
        </w:numPr>
        <w:spacing w:line="360" w:lineRule="auto"/>
        <w:jc w:val="both"/>
        <w:rPr>
          <w:rFonts w:ascii="Arial" w:hAnsi="Arial" w:cs="Arial"/>
        </w:rPr>
      </w:pPr>
      <w:r w:rsidRPr="004275C5">
        <w:rPr>
          <w:rFonts w:ascii="Arial" w:hAnsi="Arial" w:cs="Arial"/>
          <w:b/>
        </w:rPr>
        <w:lastRenderedPageBreak/>
        <w:t xml:space="preserve">Leadership Training: </w:t>
      </w:r>
      <w:r w:rsidRPr="004275C5">
        <w:rPr>
          <w:rFonts w:ascii="Arial" w:hAnsi="Arial" w:cs="Arial"/>
        </w:rPr>
        <w:t xml:space="preserve">Ensuring adequate training for Leadership staff such as hotel managers will support with adapting to the culture and will support with establishing respect for hierarchy. It will also help with effectively managing a multicultural team. </w:t>
      </w:r>
    </w:p>
    <w:p w14:paraId="01C5259F" w14:textId="77777777" w:rsidR="002859A3" w:rsidRPr="0015459D" w:rsidRDefault="002859A3" w:rsidP="00CC0226">
      <w:pPr>
        <w:pStyle w:val="ListParagraph"/>
        <w:numPr>
          <w:ilvl w:val="0"/>
          <w:numId w:val="3"/>
        </w:numPr>
        <w:spacing w:line="360" w:lineRule="auto"/>
        <w:jc w:val="both"/>
        <w:rPr>
          <w:rFonts w:ascii="Arial" w:hAnsi="Arial" w:cs="Arial"/>
        </w:rPr>
      </w:pPr>
      <w:r w:rsidRPr="0015459D">
        <w:rPr>
          <w:rFonts w:ascii="Arial" w:hAnsi="Arial" w:cs="Arial"/>
          <w:b/>
        </w:rPr>
        <w:t>Continuous Feedback:</w:t>
      </w:r>
      <w:r w:rsidRPr="0015459D">
        <w:rPr>
          <w:rFonts w:ascii="Arial" w:hAnsi="Arial" w:cs="Arial"/>
        </w:rPr>
        <w:t xml:space="preserve"> It is important to establish a feedback system, this entails receiving input from both staff and guest to ensure that the hotels amenities and services are in line with th</w:t>
      </w:r>
      <w:r w:rsidR="0015459D" w:rsidRPr="0015459D">
        <w:rPr>
          <w:rFonts w:ascii="Arial" w:hAnsi="Arial" w:cs="Arial"/>
        </w:rPr>
        <w:t>e local and global expectations.</w:t>
      </w:r>
    </w:p>
    <w:p w14:paraId="20718148" w14:textId="77777777" w:rsidR="00F200C8" w:rsidRDefault="00F200C8" w:rsidP="00CC0226">
      <w:pPr>
        <w:pStyle w:val="Style1"/>
        <w:spacing w:line="360" w:lineRule="auto"/>
      </w:pPr>
    </w:p>
    <w:p w14:paraId="15672039" w14:textId="2A1C72EC" w:rsidR="002859A3" w:rsidRPr="004275C5" w:rsidRDefault="002859A3" w:rsidP="00CC0226">
      <w:pPr>
        <w:pStyle w:val="Style1"/>
        <w:spacing w:line="360" w:lineRule="auto"/>
      </w:pPr>
      <w:r w:rsidRPr="004275C5">
        <w:t xml:space="preserve">Conclusion: </w:t>
      </w:r>
    </w:p>
    <w:p w14:paraId="304BEE4B" w14:textId="77777777" w:rsidR="00AD4D13" w:rsidRPr="004275C5" w:rsidRDefault="005D348C" w:rsidP="00CC0226">
      <w:pPr>
        <w:spacing w:line="360" w:lineRule="auto"/>
        <w:jc w:val="both"/>
        <w:rPr>
          <w:rFonts w:ascii="Arial" w:hAnsi="Arial" w:cs="Arial"/>
        </w:rPr>
      </w:pPr>
      <w:r w:rsidRPr="004275C5">
        <w:rPr>
          <w:rFonts w:ascii="Arial" w:hAnsi="Arial" w:cs="Arial"/>
        </w:rPr>
        <w:t xml:space="preserve">In conclusion, when comparing the United Kingdom and Japan, the culture and customs in Japan will hugely support a successful expansion of the Hotel brand. By implementing the recommendations outlined it can </w:t>
      </w:r>
      <w:r w:rsidR="00B32BFB" w:rsidRPr="004275C5">
        <w:rPr>
          <w:rFonts w:ascii="Arial" w:hAnsi="Arial" w:cs="Arial"/>
        </w:rPr>
        <w:t>ensure</w:t>
      </w:r>
      <w:r w:rsidRPr="004275C5">
        <w:rPr>
          <w:rFonts w:ascii="Arial" w:hAnsi="Arial" w:cs="Arial"/>
        </w:rPr>
        <w:t xml:space="preserve"> a </w:t>
      </w:r>
      <w:r w:rsidR="00B32BFB" w:rsidRPr="004275C5">
        <w:rPr>
          <w:rFonts w:ascii="Arial" w:hAnsi="Arial" w:cs="Arial"/>
        </w:rPr>
        <w:t>seamless</w:t>
      </w:r>
      <w:r w:rsidRPr="004275C5">
        <w:rPr>
          <w:rFonts w:ascii="Arial" w:hAnsi="Arial" w:cs="Arial"/>
        </w:rPr>
        <w:t xml:space="preserve"> </w:t>
      </w:r>
      <w:r w:rsidR="00B32BFB" w:rsidRPr="004275C5">
        <w:rPr>
          <w:rFonts w:ascii="Arial" w:hAnsi="Arial" w:cs="Arial"/>
        </w:rPr>
        <w:t>integration</w:t>
      </w:r>
      <w:r w:rsidRPr="004275C5">
        <w:rPr>
          <w:rFonts w:ascii="Arial" w:hAnsi="Arial" w:cs="Arial"/>
        </w:rPr>
        <w:t xml:space="preserve"> of our brand into the </w:t>
      </w:r>
      <w:r w:rsidR="00B32BFB" w:rsidRPr="004275C5">
        <w:rPr>
          <w:rFonts w:ascii="Arial" w:hAnsi="Arial" w:cs="Arial"/>
        </w:rPr>
        <w:t>Japanese’s market</w:t>
      </w:r>
      <w:r w:rsidRPr="004275C5">
        <w:rPr>
          <w:rFonts w:ascii="Arial" w:hAnsi="Arial" w:cs="Arial"/>
        </w:rPr>
        <w:t xml:space="preserve"> </w:t>
      </w:r>
      <w:r w:rsidR="00B32BFB" w:rsidRPr="004275C5">
        <w:rPr>
          <w:rFonts w:ascii="Arial" w:hAnsi="Arial" w:cs="Arial"/>
        </w:rPr>
        <w:t xml:space="preserve">whilst still providing an exceptional </w:t>
      </w:r>
      <w:r w:rsidRPr="004275C5">
        <w:rPr>
          <w:rFonts w:ascii="Arial" w:hAnsi="Arial" w:cs="Arial"/>
        </w:rPr>
        <w:t xml:space="preserve">service </w:t>
      </w:r>
      <w:r w:rsidR="00B32BFB" w:rsidRPr="004275C5">
        <w:rPr>
          <w:rFonts w:ascii="Arial" w:hAnsi="Arial" w:cs="Arial"/>
        </w:rPr>
        <w:t xml:space="preserve">to </w:t>
      </w:r>
      <w:r w:rsidR="003D38FC" w:rsidRPr="004275C5">
        <w:rPr>
          <w:rFonts w:ascii="Arial" w:hAnsi="Arial" w:cs="Arial"/>
        </w:rPr>
        <w:t>guest’s</w:t>
      </w:r>
      <w:r w:rsidR="00B32BFB" w:rsidRPr="004275C5">
        <w:rPr>
          <w:rFonts w:ascii="Arial" w:hAnsi="Arial" w:cs="Arial"/>
        </w:rPr>
        <w:t xml:space="preserve"> </w:t>
      </w:r>
      <w:r w:rsidR="00DA6B00">
        <w:rPr>
          <w:rFonts w:ascii="Arial" w:hAnsi="Arial" w:cs="Arial"/>
        </w:rPr>
        <w:t xml:space="preserve">and </w:t>
      </w:r>
      <w:r w:rsidR="00B32BFB" w:rsidRPr="004275C5">
        <w:rPr>
          <w:rFonts w:ascii="Arial" w:hAnsi="Arial" w:cs="Arial"/>
        </w:rPr>
        <w:t xml:space="preserve">still preserving </w:t>
      </w:r>
      <w:r w:rsidR="003D38FC" w:rsidRPr="004275C5">
        <w:rPr>
          <w:rFonts w:ascii="Arial" w:hAnsi="Arial" w:cs="Arial"/>
        </w:rPr>
        <w:t>the</w:t>
      </w:r>
      <w:r w:rsidR="00B32BFB" w:rsidRPr="004275C5">
        <w:rPr>
          <w:rFonts w:ascii="Arial" w:hAnsi="Arial" w:cs="Arial"/>
        </w:rPr>
        <w:t xml:space="preserve"> essences of Diversity Hotel and Spa. </w:t>
      </w:r>
    </w:p>
    <w:p w14:paraId="6C0186F0" w14:textId="77777777" w:rsidR="009467B2" w:rsidRDefault="009467B2" w:rsidP="00CE7760">
      <w:pPr>
        <w:jc w:val="both"/>
        <w:rPr>
          <w:rFonts w:ascii="Arial" w:hAnsi="Arial" w:cs="Arial"/>
        </w:rPr>
      </w:pPr>
    </w:p>
    <w:p w14:paraId="11A2A146" w14:textId="77777777" w:rsidR="0015459D" w:rsidRDefault="0015459D" w:rsidP="000951CC">
      <w:pPr>
        <w:pStyle w:val="Style1"/>
        <w:rPr>
          <w:b w:val="0"/>
          <w:u w:val="none"/>
        </w:rPr>
      </w:pPr>
    </w:p>
    <w:p w14:paraId="2711A61D" w14:textId="77777777" w:rsidR="0015459D" w:rsidRDefault="0015459D" w:rsidP="000951CC">
      <w:pPr>
        <w:pStyle w:val="Style1"/>
      </w:pPr>
    </w:p>
    <w:p w14:paraId="6B1E7C67" w14:textId="77777777" w:rsidR="00A82C67" w:rsidRDefault="00A82C67" w:rsidP="000951CC">
      <w:pPr>
        <w:pStyle w:val="Style1"/>
      </w:pPr>
    </w:p>
    <w:p w14:paraId="0B975B68" w14:textId="77777777" w:rsidR="00A82C67" w:rsidRDefault="00A82C67" w:rsidP="000951CC">
      <w:pPr>
        <w:pStyle w:val="Style1"/>
      </w:pPr>
    </w:p>
    <w:p w14:paraId="489A4C1E" w14:textId="77777777" w:rsidR="00A82C67" w:rsidRDefault="00A82C67" w:rsidP="000951CC">
      <w:pPr>
        <w:pStyle w:val="Style1"/>
      </w:pPr>
    </w:p>
    <w:p w14:paraId="62670299" w14:textId="77777777" w:rsidR="00A82C67" w:rsidRDefault="00A82C67" w:rsidP="000951CC">
      <w:pPr>
        <w:pStyle w:val="Style1"/>
      </w:pPr>
    </w:p>
    <w:p w14:paraId="24DB9069" w14:textId="77777777" w:rsidR="00A82C67" w:rsidRDefault="00A82C67" w:rsidP="000951CC">
      <w:pPr>
        <w:pStyle w:val="Style1"/>
      </w:pPr>
    </w:p>
    <w:p w14:paraId="163FC40B" w14:textId="77777777" w:rsidR="00A82C67" w:rsidRDefault="00A82C67" w:rsidP="000951CC">
      <w:pPr>
        <w:pStyle w:val="Style1"/>
      </w:pPr>
    </w:p>
    <w:p w14:paraId="2750A0CE" w14:textId="77777777" w:rsidR="00A82C67" w:rsidRDefault="00A82C67" w:rsidP="000951CC">
      <w:pPr>
        <w:pStyle w:val="Style1"/>
      </w:pPr>
    </w:p>
    <w:p w14:paraId="5B35CB43" w14:textId="77777777" w:rsidR="00A82C67" w:rsidRDefault="00A82C67" w:rsidP="000951CC">
      <w:pPr>
        <w:pStyle w:val="Style1"/>
      </w:pPr>
    </w:p>
    <w:p w14:paraId="39C3ADAB" w14:textId="77777777" w:rsidR="00A82C67" w:rsidRDefault="00A82C67" w:rsidP="000951CC">
      <w:pPr>
        <w:pStyle w:val="Style1"/>
      </w:pPr>
    </w:p>
    <w:p w14:paraId="22EA5B47" w14:textId="77777777" w:rsidR="00A82C67" w:rsidRDefault="00A82C67" w:rsidP="000951CC">
      <w:pPr>
        <w:pStyle w:val="Style1"/>
      </w:pPr>
    </w:p>
    <w:p w14:paraId="13BC8AB0" w14:textId="77777777" w:rsidR="00A82C67" w:rsidRDefault="00A82C67" w:rsidP="000951CC">
      <w:pPr>
        <w:pStyle w:val="Style1"/>
      </w:pPr>
    </w:p>
    <w:p w14:paraId="432137E3" w14:textId="77777777" w:rsidR="00A82C67" w:rsidRDefault="00A82C67" w:rsidP="000951CC">
      <w:pPr>
        <w:pStyle w:val="Style1"/>
      </w:pPr>
    </w:p>
    <w:p w14:paraId="6C69D0E9" w14:textId="77777777" w:rsidR="00A82C67" w:rsidRDefault="00A82C67" w:rsidP="000951CC">
      <w:pPr>
        <w:pStyle w:val="Style1"/>
      </w:pPr>
    </w:p>
    <w:p w14:paraId="3280657E" w14:textId="77777777" w:rsidR="00A82C67" w:rsidRDefault="00A82C67" w:rsidP="000951CC">
      <w:pPr>
        <w:pStyle w:val="Style1"/>
      </w:pPr>
    </w:p>
    <w:p w14:paraId="02C26D84" w14:textId="77777777" w:rsidR="00A82C67" w:rsidRDefault="00A82C67" w:rsidP="000951CC">
      <w:pPr>
        <w:pStyle w:val="Style1"/>
      </w:pPr>
    </w:p>
    <w:p w14:paraId="0E938A74" w14:textId="77777777" w:rsidR="004A65DF" w:rsidRDefault="004A65DF" w:rsidP="002A60DF">
      <w:pPr>
        <w:pStyle w:val="Style1"/>
        <w:spacing w:line="360" w:lineRule="auto"/>
      </w:pPr>
    </w:p>
    <w:p w14:paraId="2E5E7470" w14:textId="2BCA650E" w:rsidR="00AD4D13" w:rsidRPr="002A60DF" w:rsidRDefault="00AD4D13" w:rsidP="002A60DF">
      <w:pPr>
        <w:pStyle w:val="Style1"/>
        <w:spacing w:line="360" w:lineRule="auto"/>
      </w:pPr>
      <w:r w:rsidRPr="002A60DF">
        <w:lastRenderedPageBreak/>
        <w:t xml:space="preserve">Reference: </w:t>
      </w:r>
    </w:p>
    <w:p w14:paraId="78A5AB1A" w14:textId="463EADBE" w:rsidR="009467B2" w:rsidRPr="002A60DF" w:rsidRDefault="009467B2" w:rsidP="002A60DF">
      <w:pPr>
        <w:spacing w:line="360" w:lineRule="auto"/>
        <w:jc w:val="both"/>
        <w:rPr>
          <w:rFonts w:ascii="Arial" w:hAnsi="Arial" w:cs="Arial"/>
        </w:rPr>
      </w:pPr>
      <w:r w:rsidRPr="002A60DF">
        <w:rPr>
          <w:rFonts w:ascii="Arial" w:hAnsi="Arial" w:cs="Arial"/>
        </w:rPr>
        <w:t>Abbo, V</w:t>
      </w:r>
      <w:r w:rsidR="00A951F2" w:rsidRPr="002A60DF">
        <w:rPr>
          <w:rFonts w:ascii="Arial" w:hAnsi="Arial" w:cs="Arial"/>
        </w:rPr>
        <w:t xml:space="preserve">. </w:t>
      </w:r>
      <w:r w:rsidRPr="002A60DF">
        <w:rPr>
          <w:rFonts w:ascii="Arial" w:hAnsi="Arial" w:cs="Arial"/>
        </w:rPr>
        <w:t xml:space="preserve">(2023) </w:t>
      </w:r>
      <w:r w:rsidRPr="002A60DF">
        <w:rPr>
          <w:rFonts w:ascii="Arial" w:hAnsi="Arial" w:cs="Arial"/>
          <w:i/>
        </w:rPr>
        <w:t>Japanese Hospitality: Omotenashi</w:t>
      </w:r>
      <w:r w:rsidRPr="002A60DF">
        <w:rPr>
          <w:rFonts w:ascii="Arial" w:hAnsi="Arial" w:cs="Arial"/>
        </w:rPr>
        <w:t>. Available at: https://www.linkedin.com/pulse/japanese-hospitality-omotenashi-von-eric-abbo (Accessed: 8 November 2023)</w:t>
      </w:r>
    </w:p>
    <w:p w14:paraId="27D21417" w14:textId="77777777" w:rsidR="00DB35FB" w:rsidRPr="002A60DF" w:rsidRDefault="00DB35FB" w:rsidP="002A60DF">
      <w:pPr>
        <w:spacing w:line="360" w:lineRule="auto"/>
        <w:jc w:val="both"/>
        <w:rPr>
          <w:rFonts w:ascii="Arial" w:hAnsi="Arial" w:cs="Arial"/>
        </w:rPr>
      </w:pPr>
      <w:r w:rsidRPr="002A60DF">
        <w:rPr>
          <w:rFonts w:ascii="Arial" w:hAnsi="Arial" w:cs="Arial"/>
        </w:rPr>
        <w:t xml:space="preserve">Acep, U., 2015. </w:t>
      </w:r>
      <w:r w:rsidRPr="002A60DF">
        <w:rPr>
          <w:rFonts w:ascii="Arial" w:hAnsi="Arial" w:cs="Arial"/>
          <w:i/>
        </w:rPr>
        <w:t>The importance of mastering foreign languages in developing hospitality and tourism industries</w:t>
      </w:r>
      <w:r w:rsidRPr="002A60DF">
        <w:rPr>
          <w:rFonts w:ascii="Arial" w:hAnsi="Arial" w:cs="Arial"/>
        </w:rPr>
        <w:t>. Journal of Business on Hospitality and Tourism, 1(1), p.9</w:t>
      </w:r>
    </w:p>
    <w:p w14:paraId="45D1FD65" w14:textId="77777777" w:rsidR="00DB674E" w:rsidRPr="002A60DF" w:rsidRDefault="00DB674E" w:rsidP="002A60DF">
      <w:pPr>
        <w:spacing w:line="360" w:lineRule="auto"/>
        <w:jc w:val="both"/>
        <w:rPr>
          <w:rFonts w:ascii="Arial" w:hAnsi="Arial" w:cs="Arial"/>
        </w:rPr>
      </w:pPr>
      <w:r w:rsidRPr="002A60DF">
        <w:rPr>
          <w:rFonts w:ascii="Arial" w:hAnsi="Arial" w:cs="Arial"/>
        </w:rPr>
        <w:t xml:space="preserve">Befu, H., (1984). </w:t>
      </w:r>
      <w:r w:rsidRPr="002A60DF">
        <w:rPr>
          <w:rFonts w:ascii="Arial" w:hAnsi="Arial" w:cs="Arial"/>
          <w:i/>
        </w:rPr>
        <w:t>Civilization and culture: Japan in search of identity</w:t>
      </w:r>
      <w:r w:rsidRPr="002A60DF">
        <w:rPr>
          <w:rFonts w:ascii="Arial" w:hAnsi="Arial" w:cs="Arial"/>
        </w:rPr>
        <w:t>. Senri Ethnological Studies, 16, pp.59-75.</w:t>
      </w:r>
    </w:p>
    <w:p w14:paraId="3AACA9CD" w14:textId="77777777" w:rsidR="00DB674E" w:rsidRPr="002A60DF" w:rsidRDefault="00DB674E" w:rsidP="002A60DF">
      <w:pPr>
        <w:spacing w:line="360" w:lineRule="auto"/>
        <w:jc w:val="both"/>
        <w:rPr>
          <w:rFonts w:ascii="Arial" w:hAnsi="Arial" w:cs="Arial"/>
        </w:rPr>
      </w:pPr>
      <w:r w:rsidRPr="002A60DF">
        <w:rPr>
          <w:rFonts w:ascii="Arial" w:hAnsi="Arial" w:cs="Arial"/>
        </w:rPr>
        <w:t xml:space="preserve">Bergstrom, A. (2023) </w:t>
      </w:r>
      <w:r w:rsidRPr="002A60DF">
        <w:rPr>
          <w:rFonts w:ascii="Arial" w:hAnsi="Arial" w:cs="Arial"/>
          <w:i/>
        </w:rPr>
        <w:t xml:space="preserve">This Is Omotenashi: The Joy of Japanese Hospitality. </w:t>
      </w:r>
      <w:r w:rsidRPr="002A60DF">
        <w:rPr>
          <w:rFonts w:ascii="Arial" w:hAnsi="Arial" w:cs="Arial"/>
        </w:rPr>
        <w:t xml:space="preserve">Available at: </w:t>
      </w:r>
      <w:hyperlink r:id="rId11" w:history="1">
        <w:r w:rsidRPr="002A60DF">
          <w:rPr>
            <w:rStyle w:val="Hyperlink"/>
            <w:rFonts w:ascii="Arial" w:hAnsi="Arial" w:cs="Arial"/>
            <w:color w:val="auto"/>
          </w:rPr>
          <w:t>https://blog.goway.com/globetrotting/this-is-omotenashi-the-joy-of-japanese-hospitality/</w:t>
        </w:r>
      </w:hyperlink>
      <w:r w:rsidRPr="002A60DF">
        <w:rPr>
          <w:rFonts w:ascii="Arial" w:hAnsi="Arial" w:cs="Arial"/>
        </w:rPr>
        <w:t xml:space="preserve"> (Accessed: 6</w:t>
      </w:r>
      <w:r w:rsidRPr="002A60DF">
        <w:rPr>
          <w:rFonts w:ascii="Arial" w:hAnsi="Arial" w:cs="Arial"/>
          <w:vertAlign w:val="superscript"/>
        </w:rPr>
        <w:t xml:space="preserve"> </w:t>
      </w:r>
      <w:r w:rsidRPr="002A60DF">
        <w:rPr>
          <w:rFonts w:ascii="Arial" w:hAnsi="Arial" w:cs="Arial"/>
        </w:rPr>
        <w:t>November 2023)</w:t>
      </w:r>
    </w:p>
    <w:p w14:paraId="331A108D" w14:textId="77777777" w:rsidR="009D7F91" w:rsidRPr="002A60DF" w:rsidRDefault="009D7F91" w:rsidP="002A60DF">
      <w:pPr>
        <w:spacing w:line="360" w:lineRule="auto"/>
        <w:jc w:val="both"/>
        <w:rPr>
          <w:rFonts w:ascii="Arial" w:hAnsi="Arial" w:cs="Arial"/>
        </w:rPr>
      </w:pPr>
      <w:r w:rsidRPr="002A60DF">
        <w:rPr>
          <w:rFonts w:ascii="Arial" w:hAnsi="Arial" w:cs="Arial"/>
        </w:rPr>
        <w:t xml:space="preserve">Brown, L.T., Rugman, A.M. &amp; Verbeke, A. (1989) </w:t>
      </w:r>
      <w:r w:rsidRPr="002A60DF">
        <w:rPr>
          <w:rFonts w:ascii="Arial" w:hAnsi="Arial" w:cs="Arial"/>
          <w:i/>
        </w:rPr>
        <w:t>Japanese joint ventures with western multinationals: Synthesising the economic and cultural explanations of failure</w:t>
      </w:r>
      <w:r w:rsidRPr="002A60DF">
        <w:rPr>
          <w:rFonts w:ascii="Arial" w:hAnsi="Arial" w:cs="Arial"/>
        </w:rPr>
        <w:t>. Asia Pacific J Manage 6, 225–242 https://doi.org/10.1007/BF01733766</w:t>
      </w:r>
    </w:p>
    <w:p w14:paraId="6FFA9D07" w14:textId="77777777" w:rsidR="00AF1C0F" w:rsidRPr="002A60DF" w:rsidRDefault="00AF1C0F" w:rsidP="002A60DF">
      <w:pPr>
        <w:spacing w:line="360" w:lineRule="auto"/>
        <w:jc w:val="both"/>
        <w:rPr>
          <w:rFonts w:ascii="Arial" w:hAnsi="Arial" w:cs="Arial"/>
        </w:rPr>
      </w:pPr>
      <w:r w:rsidRPr="002A60DF">
        <w:rPr>
          <w:rFonts w:ascii="Arial" w:hAnsi="Arial" w:cs="Arial"/>
        </w:rPr>
        <w:t>Guest Delight International [GDI] (2023</w:t>
      </w:r>
      <w:r w:rsidRPr="002A60DF">
        <w:rPr>
          <w:rFonts w:ascii="Arial" w:hAnsi="Arial" w:cs="Arial"/>
          <w:i/>
        </w:rPr>
        <w:t>) The Significance of Cultural Sensitivity and Diverse Guest Satisfaction,</w:t>
      </w:r>
      <w:r w:rsidRPr="002A60DF">
        <w:rPr>
          <w:rFonts w:ascii="Arial" w:hAnsi="Arial" w:cs="Arial"/>
        </w:rPr>
        <w:t xml:space="preserve"> Available at: </w:t>
      </w:r>
      <w:hyperlink r:id="rId12" w:history="1">
        <w:r w:rsidRPr="002A60DF">
          <w:rPr>
            <w:rStyle w:val="Hyperlink"/>
            <w:rFonts w:ascii="Arial" w:hAnsi="Arial" w:cs="Arial"/>
            <w:color w:val="auto"/>
          </w:rPr>
          <w:t>https://www.linkedin.com/pulse/significance-cultural-sensitivity-diverse</w:t>
        </w:r>
      </w:hyperlink>
      <w:r w:rsidRPr="002A60DF">
        <w:rPr>
          <w:rFonts w:ascii="Arial" w:hAnsi="Arial" w:cs="Arial"/>
        </w:rPr>
        <w:t xml:space="preserve"> (Accessed: 8 November 2023)</w:t>
      </w:r>
    </w:p>
    <w:p w14:paraId="06A1EA0D" w14:textId="43FB7577" w:rsidR="009467B2" w:rsidRPr="002A60DF" w:rsidRDefault="00BC795B" w:rsidP="002A60DF">
      <w:pPr>
        <w:spacing w:line="360" w:lineRule="auto"/>
        <w:jc w:val="both"/>
        <w:rPr>
          <w:rFonts w:ascii="Arial" w:hAnsi="Arial" w:cs="Arial"/>
        </w:rPr>
      </w:pPr>
      <w:r w:rsidRPr="002A60DF">
        <w:rPr>
          <w:rFonts w:ascii="Arial" w:hAnsi="Arial" w:cs="Arial"/>
        </w:rPr>
        <w:t xml:space="preserve">House, R. J., Hanges, P. </w:t>
      </w:r>
      <w:proofErr w:type="gramStart"/>
      <w:r w:rsidRPr="002A60DF">
        <w:rPr>
          <w:rFonts w:ascii="Arial" w:hAnsi="Arial" w:cs="Arial"/>
        </w:rPr>
        <w:t>J..</w:t>
      </w:r>
      <w:proofErr w:type="gramEnd"/>
      <w:r w:rsidRPr="002A60DF">
        <w:rPr>
          <w:rFonts w:ascii="Arial" w:hAnsi="Arial" w:cs="Arial"/>
        </w:rPr>
        <w:t xml:space="preserve"> Javidan, M., Dorfman, P. W., &amp; Gupta, V. (2004)</w:t>
      </w:r>
      <w:r w:rsidR="00EA5F3D" w:rsidRPr="002A60DF">
        <w:rPr>
          <w:rFonts w:ascii="Arial" w:hAnsi="Arial" w:cs="Arial"/>
        </w:rPr>
        <w:t xml:space="preserve"> </w:t>
      </w:r>
      <w:r w:rsidRPr="002A60DF">
        <w:rPr>
          <w:rFonts w:ascii="Arial" w:hAnsi="Arial" w:cs="Arial"/>
          <w:i/>
        </w:rPr>
        <w:t>Culture, leadership, and organisation: The GLOBE study of 62 societies.</w:t>
      </w:r>
      <w:r w:rsidRPr="002A60DF">
        <w:rPr>
          <w:rFonts w:ascii="Arial" w:hAnsi="Arial" w:cs="Arial"/>
        </w:rPr>
        <w:t xml:space="preserve"> Available at: </w:t>
      </w:r>
      <w:hyperlink r:id="rId13" w:anchor="country" w:history="1">
        <w:r w:rsidRPr="002A60DF">
          <w:rPr>
            <w:rStyle w:val="Hyperlink"/>
            <w:rFonts w:ascii="Arial" w:hAnsi="Arial" w:cs="Arial"/>
            <w:color w:val="auto"/>
          </w:rPr>
          <w:t>https://globeproject.com/results/countries/JPN?menu=country#country</w:t>
        </w:r>
      </w:hyperlink>
      <w:r w:rsidRPr="002A60DF">
        <w:rPr>
          <w:rFonts w:ascii="Arial" w:hAnsi="Arial" w:cs="Arial"/>
        </w:rPr>
        <w:t xml:space="preserve"> (Accessed: 5 November 2023)</w:t>
      </w:r>
    </w:p>
    <w:p w14:paraId="0C9CB3E4" w14:textId="77777777" w:rsidR="009467B2" w:rsidRPr="002A60DF" w:rsidRDefault="00EA5F3D" w:rsidP="002A60DF">
      <w:pPr>
        <w:spacing w:line="360" w:lineRule="auto"/>
        <w:jc w:val="both"/>
        <w:rPr>
          <w:rFonts w:ascii="Arial" w:hAnsi="Arial" w:cs="Arial"/>
        </w:rPr>
      </w:pPr>
      <w:r w:rsidRPr="002A60DF">
        <w:rPr>
          <w:rFonts w:ascii="Arial" w:hAnsi="Arial" w:cs="Arial"/>
        </w:rPr>
        <w:t xml:space="preserve">Richard, M. (2009) </w:t>
      </w:r>
      <w:r w:rsidRPr="002A60DF">
        <w:rPr>
          <w:rFonts w:ascii="Arial" w:hAnsi="Arial" w:cs="Arial"/>
          <w:i/>
        </w:rPr>
        <w:t xml:space="preserve">International management: culture and beyond, </w:t>
      </w:r>
      <w:r w:rsidRPr="002A60DF">
        <w:rPr>
          <w:rFonts w:ascii="Arial" w:hAnsi="Arial" w:cs="Arial"/>
        </w:rPr>
        <w:t>4</w:t>
      </w:r>
      <w:r w:rsidRPr="002A60DF">
        <w:rPr>
          <w:rFonts w:ascii="Arial" w:hAnsi="Arial" w:cs="Arial"/>
          <w:vertAlign w:val="superscript"/>
        </w:rPr>
        <w:t>th</w:t>
      </w:r>
      <w:r w:rsidRPr="002A60DF">
        <w:rPr>
          <w:rFonts w:ascii="Arial" w:hAnsi="Arial" w:cs="Arial"/>
        </w:rPr>
        <w:t xml:space="preserve"> edn. </w:t>
      </w:r>
      <w:r w:rsidR="006F2463" w:rsidRPr="002A60DF">
        <w:rPr>
          <w:rFonts w:ascii="Arial" w:hAnsi="Arial" w:cs="Arial"/>
        </w:rPr>
        <w:t>Chichester</w:t>
      </w:r>
      <w:r w:rsidRPr="002A60DF">
        <w:rPr>
          <w:rFonts w:ascii="Arial" w:hAnsi="Arial" w:cs="Arial"/>
        </w:rPr>
        <w:t>: Wiley</w:t>
      </w:r>
    </w:p>
    <w:p w14:paraId="14F7CADD" w14:textId="77777777" w:rsidR="00F55922" w:rsidRPr="002A60DF" w:rsidRDefault="00F55922" w:rsidP="002A60DF">
      <w:pPr>
        <w:spacing w:line="360" w:lineRule="auto"/>
        <w:jc w:val="both"/>
        <w:rPr>
          <w:rFonts w:ascii="Arial" w:hAnsi="Arial" w:cs="Arial"/>
        </w:rPr>
      </w:pPr>
      <w:r w:rsidRPr="002A60DF">
        <w:rPr>
          <w:rFonts w:ascii="Arial" w:hAnsi="Arial" w:cs="Arial"/>
        </w:rPr>
        <w:t>Tung, R.</w:t>
      </w:r>
      <w:r w:rsidR="0018756E" w:rsidRPr="002A60DF">
        <w:rPr>
          <w:rFonts w:ascii="Arial" w:hAnsi="Arial" w:cs="Arial"/>
        </w:rPr>
        <w:t xml:space="preserve"> L. &amp; Verbeke, A. (2010) </w:t>
      </w:r>
      <w:r w:rsidR="0018756E" w:rsidRPr="002A60DF">
        <w:rPr>
          <w:rFonts w:ascii="Arial" w:hAnsi="Arial" w:cs="Arial"/>
          <w:i/>
        </w:rPr>
        <w:t xml:space="preserve">Beyond Hofstede and GLOBE: Improving the quality of cross-cultural research. </w:t>
      </w:r>
      <w:r w:rsidR="0018756E" w:rsidRPr="002A60DF">
        <w:rPr>
          <w:rFonts w:ascii="Arial" w:hAnsi="Arial" w:cs="Arial"/>
        </w:rPr>
        <w:t>Journal of International Business Studies, 41, pp. 1259-1274.</w:t>
      </w:r>
    </w:p>
    <w:p w14:paraId="3A3958FD" w14:textId="77777777" w:rsidR="00FE5467" w:rsidRPr="002A60DF" w:rsidRDefault="00FE6C51" w:rsidP="002A60DF">
      <w:pPr>
        <w:spacing w:line="360" w:lineRule="auto"/>
        <w:jc w:val="both"/>
        <w:rPr>
          <w:rFonts w:ascii="Arial" w:hAnsi="Arial" w:cs="Arial"/>
        </w:rPr>
      </w:pPr>
      <w:r w:rsidRPr="002A60DF">
        <w:rPr>
          <w:rFonts w:ascii="Arial" w:hAnsi="Arial" w:cs="Arial"/>
        </w:rPr>
        <w:t xml:space="preserve">Viken, A., Hockert, </w:t>
      </w:r>
      <w:proofErr w:type="gramStart"/>
      <w:r w:rsidRPr="002A60DF">
        <w:rPr>
          <w:rFonts w:ascii="Arial" w:hAnsi="Arial" w:cs="Arial"/>
        </w:rPr>
        <w:t>E.,&amp;</w:t>
      </w:r>
      <w:proofErr w:type="gramEnd"/>
      <w:r w:rsidRPr="002A60DF">
        <w:rPr>
          <w:rFonts w:ascii="Arial" w:hAnsi="Arial" w:cs="Arial"/>
        </w:rPr>
        <w:t xml:space="preserve"> Grimwood, B.(2021) </w:t>
      </w:r>
      <w:r w:rsidRPr="002A60DF">
        <w:rPr>
          <w:rFonts w:ascii="Arial" w:hAnsi="Arial" w:cs="Arial"/>
          <w:i/>
        </w:rPr>
        <w:t>Cultural sensitivity: Engaging difference in tourism,</w:t>
      </w:r>
      <w:r w:rsidRPr="002A60DF">
        <w:rPr>
          <w:rFonts w:ascii="Arial" w:hAnsi="Arial" w:cs="Arial"/>
        </w:rPr>
        <w:t xml:space="preserve"> Annals of Tourism Research, 89, article 103223, Available at: </w:t>
      </w:r>
      <w:hyperlink r:id="rId14" w:history="1">
        <w:r w:rsidRPr="002A60DF">
          <w:rPr>
            <w:rStyle w:val="Hyperlink"/>
            <w:rFonts w:ascii="Arial" w:hAnsi="Arial" w:cs="Arial"/>
            <w:color w:val="auto"/>
          </w:rPr>
          <w:t>https://doi.org/10.1016/j.annals.2021.103223</w:t>
        </w:r>
      </w:hyperlink>
      <w:r w:rsidRPr="002A60DF">
        <w:rPr>
          <w:rFonts w:ascii="Arial" w:hAnsi="Arial" w:cs="Arial"/>
        </w:rPr>
        <w:t xml:space="preserve">. </w:t>
      </w:r>
    </w:p>
    <w:p w14:paraId="6D9C3946" w14:textId="77777777" w:rsidR="00DB35FB" w:rsidRPr="000951CC" w:rsidRDefault="00DB35FB">
      <w:pPr>
        <w:jc w:val="both"/>
        <w:rPr>
          <w:rFonts w:ascii="Arial" w:hAnsi="Arial" w:cs="Arial"/>
        </w:rPr>
      </w:pPr>
    </w:p>
    <w:sectPr w:rsidR="00DB35FB" w:rsidRPr="000951C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0BBF1" w14:textId="77777777" w:rsidR="0036564B" w:rsidRDefault="0036564B" w:rsidP="0036564B">
      <w:pPr>
        <w:spacing w:after="0" w:line="240" w:lineRule="auto"/>
      </w:pPr>
      <w:r>
        <w:separator/>
      </w:r>
    </w:p>
  </w:endnote>
  <w:endnote w:type="continuationSeparator" w:id="0">
    <w:p w14:paraId="6EC70050" w14:textId="77777777" w:rsidR="0036564B" w:rsidRDefault="0036564B" w:rsidP="00365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598146"/>
      <w:docPartObj>
        <w:docPartGallery w:val="Page Numbers (Bottom of Page)"/>
        <w:docPartUnique/>
      </w:docPartObj>
    </w:sdtPr>
    <w:sdtEndPr>
      <w:rPr>
        <w:noProof/>
      </w:rPr>
    </w:sdtEndPr>
    <w:sdtContent>
      <w:p w14:paraId="26A87793" w14:textId="77777777" w:rsidR="0036564B" w:rsidRDefault="0036564B">
        <w:pPr>
          <w:pStyle w:val="Footer"/>
          <w:jc w:val="right"/>
        </w:pPr>
        <w:r>
          <w:fldChar w:fldCharType="begin"/>
        </w:r>
        <w:r>
          <w:instrText xml:space="preserve"> PAGE   \* MERGEFORMAT </w:instrText>
        </w:r>
        <w:r>
          <w:fldChar w:fldCharType="separate"/>
        </w:r>
        <w:r w:rsidR="00A24C1E">
          <w:rPr>
            <w:noProof/>
          </w:rPr>
          <w:t>8</w:t>
        </w:r>
        <w:r>
          <w:rPr>
            <w:noProof/>
          </w:rPr>
          <w:fldChar w:fldCharType="end"/>
        </w:r>
      </w:p>
    </w:sdtContent>
  </w:sdt>
  <w:p w14:paraId="27FFF9ED" w14:textId="77777777" w:rsidR="0036564B" w:rsidRDefault="00365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3C36E" w14:textId="77777777" w:rsidR="0036564B" w:rsidRDefault="0036564B" w:rsidP="0036564B">
      <w:pPr>
        <w:spacing w:after="0" w:line="240" w:lineRule="auto"/>
      </w:pPr>
      <w:r>
        <w:separator/>
      </w:r>
    </w:p>
  </w:footnote>
  <w:footnote w:type="continuationSeparator" w:id="0">
    <w:p w14:paraId="510D0DA1" w14:textId="77777777" w:rsidR="0036564B" w:rsidRDefault="0036564B" w:rsidP="003656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AA2969"/>
    <w:multiLevelType w:val="hybridMultilevel"/>
    <w:tmpl w:val="A45A7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F306A0"/>
    <w:multiLevelType w:val="hybridMultilevel"/>
    <w:tmpl w:val="A868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3472C3"/>
    <w:multiLevelType w:val="hybridMultilevel"/>
    <w:tmpl w:val="DE7A7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CC5681"/>
    <w:multiLevelType w:val="hybridMultilevel"/>
    <w:tmpl w:val="96CA2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9218896">
    <w:abstractNumId w:val="0"/>
  </w:num>
  <w:num w:numId="2" w16cid:durableId="505482043">
    <w:abstractNumId w:val="2"/>
  </w:num>
  <w:num w:numId="3" w16cid:durableId="1076166860">
    <w:abstractNumId w:val="1"/>
  </w:num>
  <w:num w:numId="4" w16cid:durableId="1769542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0A2"/>
    <w:rsid w:val="00034CB8"/>
    <w:rsid w:val="00094C0B"/>
    <w:rsid w:val="000951CC"/>
    <w:rsid w:val="000C06E6"/>
    <w:rsid w:val="000D1B59"/>
    <w:rsid w:val="0015459D"/>
    <w:rsid w:val="0018756E"/>
    <w:rsid w:val="00206DC0"/>
    <w:rsid w:val="00223E1B"/>
    <w:rsid w:val="00254C44"/>
    <w:rsid w:val="0028456F"/>
    <w:rsid w:val="002850C1"/>
    <w:rsid w:val="002859A3"/>
    <w:rsid w:val="002A60DF"/>
    <w:rsid w:val="002B38E2"/>
    <w:rsid w:val="002C72B5"/>
    <w:rsid w:val="002E6FBA"/>
    <w:rsid w:val="002F5D56"/>
    <w:rsid w:val="00302176"/>
    <w:rsid w:val="0036564B"/>
    <w:rsid w:val="003A7D50"/>
    <w:rsid w:val="003B72B0"/>
    <w:rsid w:val="003D38FC"/>
    <w:rsid w:val="003F1590"/>
    <w:rsid w:val="004275C5"/>
    <w:rsid w:val="00455D7A"/>
    <w:rsid w:val="004A351D"/>
    <w:rsid w:val="004A65DF"/>
    <w:rsid w:val="005738B7"/>
    <w:rsid w:val="005D348C"/>
    <w:rsid w:val="005E6072"/>
    <w:rsid w:val="005F5966"/>
    <w:rsid w:val="00630BE1"/>
    <w:rsid w:val="00630ED5"/>
    <w:rsid w:val="006958D6"/>
    <w:rsid w:val="006B77A6"/>
    <w:rsid w:val="006F2463"/>
    <w:rsid w:val="00734A30"/>
    <w:rsid w:val="007C18F4"/>
    <w:rsid w:val="007D25B8"/>
    <w:rsid w:val="009467B2"/>
    <w:rsid w:val="00985347"/>
    <w:rsid w:val="009C5D5F"/>
    <w:rsid w:val="009D7F91"/>
    <w:rsid w:val="00A100C8"/>
    <w:rsid w:val="00A24C1E"/>
    <w:rsid w:val="00A25F85"/>
    <w:rsid w:val="00A3774C"/>
    <w:rsid w:val="00A82C67"/>
    <w:rsid w:val="00A951F2"/>
    <w:rsid w:val="00AA767C"/>
    <w:rsid w:val="00AD4D13"/>
    <w:rsid w:val="00AF1C0F"/>
    <w:rsid w:val="00B105D9"/>
    <w:rsid w:val="00B10944"/>
    <w:rsid w:val="00B2017A"/>
    <w:rsid w:val="00B2029D"/>
    <w:rsid w:val="00B32BFB"/>
    <w:rsid w:val="00BB66D8"/>
    <w:rsid w:val="00BC795B"/>
    <w:rsid w:val="00C02F55"/>
    <w:rsid w:val="00C23002"/>
    <w:rsid w:val="00C256A3"/>
    <w:rsid w:val="00C63959"/>
    <w:rsid w:val="00C667F6"/>
    <w:rsid w:val="00C8341E"/>
    <w:rsid w:val="00CA49FD"/>
    <w:rsid w:val="00CC0226"/>
    <w:rsid w:val="00CD1A19"/>
    <w:rsid w:val="00CE7760"/>
    <w:rsid w:val="00D34B3B"/>
    <w:rsid w:val="00D87056"/>
    <w:rsid w:val="00D905B9"/>
    <w:rsid w:val="00DA6B00"/>
    <w:rsid w:val="00DB35FB"/>
    <w:rsid w:val="00DB4F69"/>
    <w:rsid w:val="00DB674E"/>
    <w:rsid w:val="00DC3EC8"/>
    <w:rsid w:val="00E0762F"/>
    <w:rsid w:val="00E87297"/>
    <w:rsid w:val="00EA5F3D"/>
    <w:rsid w:val="00EB6CE3"/>
    <w:rsid w:val="00EF7E4C"/>
    <w:rsid w:val="00F04E94"/>
    <w:rsid w:val="00F100A2"/>
    <w:rsid w:val="00F200C8"/>
    <w:rsid w:val="00F2391A"/>
    <w:rsid w:val="00F37681"/>
    <w:rsid w:val="00F52FD9"/>
    <w:rsid w:val="00F54D30"/>
    <w:rsid w:val="00F55922"/>
    <w:rsid w:val="00F67928"/>
    <w:rsid w:val="00F9113B"/>
    <w:rsid w:val="00FE5467"/>
    <w:rsid w:val="00FE6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2D18C"/>
  <w15:chartTrackingRefBased/>
  <w15:docId w15:val="{9CC754E0-BF35-4F49-A8CD-B7877DBAF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29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845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0A2"/>
    <w:pPr>
      <w:ind w:left="720"/>
      <w:contextualSpacing/>
    </w:pPr>
  </w:style>
  <w:style w:type="paragraph" w:styleId="TOC1">
    <w:name w:val="toc 1"/>
    <w:basedOn w:val="Normal"/>
    <w:next w:val="Normal"/>
    <w:autoRedefine/>
    <w:uiPriority w:val="39"/>
    <w:unhideWhenUsed/>
    <w:rsid w:val="00F100A2"/>
    <w:pPr>
      <w:spacing w:before="120" w:after="0"/>
    </w:pPr>
    <w:rPr>
      <w:b/>
      <w:bCs/>
      <w:i/>
      <w:iCs/>
      <w:sz w:val="24"/>
      <w:szCs w:val="24"/>
    </w:rPr>
  </w:style>
  <w:style w:type="paragraph" w:styleId="TOC2">
    <w:name w:val="toc 2"/>
    <w:basedOn w:val="Normal"/>
    <w:next w:val="Normal"/>
    <w:autoRedefine/>
    <w:uiPriority w:val="39"/>
    <w:unhideWhenUsed/>
    <w:rsid w:val="00F100A2"/>
    <w:pPr>
      <w:spacing w:before="120" w:after="0"/>
      <w:ind w:left="220"/>
    </w:pPr>
    <w:rPr>
      <w:b/>
      <w:bCs/>
    </w:rPr>
  </w:style>
  <w:style w:type="paragraph" w:styleId="TOC3">
    <w:name w:val="toc 3"/>
    <w:basedOn w:val="Normal"/>
    <w:next w:val="Normal"/>
    <w:autoRedefine/>
    <w:uiPriority w:val="39"/>
    <w:unhideWhenUsed/>
    <w:rsid w:val="00F100A2"/>
    <w:pPr>
      <w:spacing w:after="0"/>
      <w:ind w:left="440"/>
    </w:pPr>
    <w:rPr>
      <w:sz w:val="20"/>
      <w:szCs w:val="20"/>
    </w:rPr>
  </w:style>
  <w:style w:type="paragraph" w:styleId="TOC4">
    <w:name w:val="toc 4"/>
    <w:basedOn w:val="Normal"/>
    <w:next w:val="Normal"/>
    <w:autoRedefine/>
    <w:uiPriority w:val="39"/>
    <w:unhideWhenUsed/>
    <w:rsid w:val="00F100A2"/>
    <w:pPr>
      <w:spacing w:after="0"/>
      <w:ind w:left="660"/>
    </w:pPr>
    <w:rPr>
      <w:sz w:val="20"/>
      <w:szCs w:val="20"/>
    </w:rPr>
  </w:style>
  <w:style w:type="paragraph" w:styleId="TOC5">
    <w:name w:val="toc 5"/>
    <w:basedOn w:val="Normal"/>
    <w:next w:val="Normal"/>
    <w:autoRedefine/>
    <w:uiPriority w:val="39"/>
    <w:unhideWhenUsed/>
    <w:rsid w:val="00F100A2"/>
    <w:pPr>
      <w:spacing w:after="0"/>
      <w:ind w:left="880"/>
    </w:pPr>
    <w:rPr>
      <w:sz w:val="20"/>
      <w:szCs w:val="20"/>
    </w:rPr>
  </w:style>
  <w:style w:type="paragraph" w:styleId="TOC6">
    <w:name w:val="toc 6"/>
    <w:basedOn w:val="Normal"/>
    <w:next w:val="Normal"/>
    <w:autoRedefine/>
    <w:uiPriority w:val="39"/>
    <w:unhideWhenUsed/>
    <w:rsid w:val="00F100A2"/>
    <w:pPr>
      <w:spacing w:after="0"/>
      <w:ind w:left="1100"/>
    </w:pPr>
    <w:rPr>
      <w:sz w:val="20"/>
      <w:szCs w:val="20"/>
    </w:rPr>
  </w:style>
  <w:style w:type="paragraph" w:styleId="TOC7">
    <w:name w:val="toc 7"/>
    <w:basedOn w:val="Normal"/>
    <w:next w:val="Normal"/>
    <w:autoRedefine/>
    <w:uiPriority w:val="39"/>
    <w:unhideWhenUsed/>
    <w:rsid w:val="00F100A2"/>
    <w:pPr>
      <w:spacing w:after="0"/>
      <w:ind w:left="1320"/>
    </w:pPr>
    <w:rPr>
      <w:sz w:val="20"/>
      <w:szCs w:val="20"/>
    </w:rPr>
  </w:style>
  <w:style w:type="paragraph" w:styleId="TOC8">
    <w:name w:val="toc 8"/>
    <w:basedOn w:val="Normal"/>
    <w:next w:val="Normal"/>
    <w:autoRedefine/>
    <w:uiPriority w:val="39"/>
    <w:unhideWhenUsed/>
    <w:rsid w:val="00F100A2"/>
    <w:pPr>
      <w:spacing w:after="0"/>
      <w:ind w:left="1540"/>
    </w:pPr>
    <w:rPr>
      <w:sz w:val="20"/>
      <w:szCs w:val="20"/>
    </w:rPr>
  </w:style>
  <w:style w:type="paragraph" w:styleId="TOC9">
    <w:name w:val="toc 9"/>
    <w:basedOn w:val="Normal"/>
    <w:next w:val="Normal"/>
    <w:autoRedefine/>
    <w:uiPriority w:val="39"/>
    <w:unhideWhenUsed/>
    <w:rsid w:val="00F100A2"/>
    <w:pPr>
      <w:spacing w:after="0"/>
      <w:ind w:left="1760"/>
    </w:pPr>
    <w:rPr>
      <w:sz w:val="20"/>
      <w:szCs w:val="20"/>
    </w:rPr>
  </w:style>
  <w:style w:type="character" w:customStyle="1" w:styleId="Heading1Char">
    <w:name w:val="Heading 1 Char"/>
    <w:basedOn w:val="DefaultParagraphFont"/>
    <w:link w:val="Heading1"/>
    <w:uiPriority w:val="9"/>
    <w:rsid w:val="00B2029D"/>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365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64B"/>
  </w:style>
  <w:style w:type="paragraph" w:styleId="Footer">
    <w:name w:val="footer"/>
    <w:basedOn w:val="Normal"/>
    <w:link w:val="FooterChar"/>
    <w:uiPriority w:val="99"/>
    <w:unhideWhenUsed/>
    <w:rsid w:val="00365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64B"/>
  </w:style>
  <w:style w:type="paragraph" w:styleId="TOCHeading">
    <w:name w:val="TOC Heading"/>
    <w:basedOn w:val="Heading1"/>
    <w:next w:val="Normal"/>
    <w:uiPriority w:val="39"/>
    <w:unhideWhenUsed/>
    <w:qFormat/>
    <w:rsid w:val="0036564B"/>
    <w:pPr>
      <w:outlineLvl w:val="9"/>
    </w:pPr>
    <w:rPr>
      <w:lang w:val="en-US"/>
    </w:rPr>
  </w:style>
  <w:style w:type="paragraph" w:styleId="Caption">
    <w:name w:val="caption"/>
    <w:basedOn w:val="Normal"/>
    <w:next w:val="Normal"/>
    <w:uiPriority w:val="35"/>
    <w:unhideWhenUsed/>
    <w:qFormat/>
    <w:rsid w:val="0036564B"/>
    <w:pPr>
      <w:spacing w:after="200" w:line="240" w:lineRule="auto"/>
    </w:pPr>
    <w:rPr>
      <w:i/>
      <w:iCs/>
      <w:color w:val="44546A" w:themeColor="text2"/>
      <w:sz w:val="18"/>
      <w:szCs w:val="18"/>
    </w:rPr>
  </w:style>
  <w:style w:type="character" w:styleId="Hyperlink">
    <w:name w:val="Hyperlink"/>
    <w:basedOn w:val="DefaultParagraphFont"/>
    <w:uiPriority w:val="99"/>
    <w:unhideWhenUsed/>
    <w:rsid w:val="009467B2"/>
    <w:rPr>
      <w:color w:val="0563C1" w:themeColor="hyperlink"/>
      <w:u w:val="single"/>
    </w:rPr>
  </w:style>
  <w:style w:type="character" w:customStyle="1" w:styleId="Heading2Char">
    <w:name w:val="Heading 2 Char"/>
    <w:basedOn w:val="DefaultParagraphFont"/>
    <w:link w:val="Heading2"/>
    <w:uiPriority w:val="9"/>
    <w:semiHidden/>
    <w:rsid w:val="0028456F"/>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0951CC"/>
    <w:rPr>
      <w:b/>
      <w:bCs/>
    </w:rPr>
  </w:style>
  <w:style w:type="paragraph" w:customStyle="1" w:styleId="Style1">
    <w:name w:val="Style1"/>
    <w:basedOn w:val="Normal"/>
    <w:link w:val="Style1Char"/>
    <w:qFormat/>
    <w:rsid w:val="000951CC"/>
    <w:pPr>
      <w:jc w:val="both"/>
    </w:pPr>
    <w:rPr>
      <w:rFonts w:ascii="Arial" w:hAnsi="Arial" w:cs="Arial"/>
      <w:b/>
      <w:u w:val="single"/>
    </w:rPr>
  </w:style>
  <w:style w:type="paragraph" w:customStyle="1" w:styleId="Style2">
    <w:name w:val="Style2"/>
    <w:basedOn w:val="Style1"/>
    <w:link w:val="Style2Char"/>
    <w:qFormat/>
    <w:rsid w:val="000951CC"/>
  </w:style>
  <w:style w:type="character" w:customStyle="1" w:styleId="Style1Char">
    <w:name w:val="Style1 Char"/>
    <w:basedOn w:val="DefaultParagraphFont"/>
    <w:link w:val="Style1"/>
    <w:rsid w:val="000951CC"/>
    <w:rPr>
      <w:rFonts w:ascii="Arial" w:hAnsi="Arial" w:cs="Arial"/>
      <w:b/>
      <w:u w:val="single"/>
    </w:rPr>
  </w:style>
  <w:style w:type="character" w:customStyle="1" w:styleId="Style2Char">
    <w:name w:val="Style2 Char"/>
    <w:basedOn w:val="Style1Char"/>
    <w:link w:val="Style2"/>
    <w:rsid w:val="000951CC"/>
    <w:rPr>
      <w:rFonts w:ascii="Arial" w:hAnsi="Arial" w:cs="Arial"/>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eproject.com/results/countries/JPN?menu=count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pulse/significance-cultural-sensitivity-divers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goway.com/globetrotting/this-is-omotenashi-the-joy-of-japanese-hospitalit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annals.2021.103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6F71A-CE60-4893-B704-4C014C0C1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1662</Words>
  <Characters>9478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Nasima Akter</cp:lastModifiedBy>
  <cp:revision>35</cp:revision>
  <dcterms:created xsi:type="dcterms:W3CDTF">2023-11-08T23:29:00Z</dcterms:created>
  <dcterms:modified xsi:type="dcterms:W3CDTF">2023-11-10T14:03:00Z</dcterms:modified>
</cp:coreProperties>
</file>