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40DA06" w14:textId="77777777" w:rsidR="0005204C" w:rsidRDefault="0005204C" w:rsidP="000F72EE">
      <w:pPr>
        <w:jc w:val="center"/>
        <w:rPr>
          <w:rFonts w:ascii="Arial" w:hAnsi="Arial"/>
          <w:b/>
          <w:sz w:val="40"/>
          <w:szCs w:val="40"/>
          <w:u w:val="single"/>
        </w:rPr>
      </w:pPr>
    </w:p>
    <w:p w14:paraId="35F8E3C9" w14:textId="77777777" w:rsidR="000F72EE" w:rsidRDefault="000F72EE" w:rsidP="000F72EE">
      <w:pPr>
        <w:jc w:val="center"/>
        <w:rPr>
          <w:rFonts w:ascii="Arial" w:hAnsi="Arial"/>
          <w:b/>
          <w:sz w:val="40"/>
          <w:szCs w:val="40"/>
          <w:u w:val="single"/>
        </w:rPr>
      </w:pPr>
    </w:p>
    <w:p w14:paraId="28475410" w14:textId="77777777" w:rsidR="000F72EE" w:rsidRDefault="000F72EE" w:rsidP="000F72EE">
      <w:pPr>
        <w:jc w:val="center"/>
        <w:rPr>
          <w:rFonts w:ascii="Arial" w:hAnsi="Arial"/>
          <w:b/>
          <w:sz w:val="40"/>
          <w:szCs w:val="40"/>
          <w:u w:val="single"/>
        </w:rPr>
      </w:pPr>
    </w:p>
    <w:p w14:paraId="5370AC93" w14:textId="77777777" w:rsidR="000F72EE" w:rsidRDefault="000F72EE" w:rsidP="000F72EE">
      <w:pPr>
        <w:jc w:val="center"/>
        <w:rPr>
          <w:rFonts w:ascii="Arial" w:hAnsi="Arial"/>
          <w:b/>
          <w:sz w:val="40"/>
          <w:szCs w:val="40"/>
          <w:u w:val="single"/>
        </w:rPr>
      </w:pPr>
    </w:p>
    <w:p w14:paraId="2499572D" w14:textId="77777777" w:rsidR="000F72EE" w:rsidRDefault="000F72EE" w:rsidP="000F72EE">
      <w:pPr>
        <w:jc w:val="center"/>
        <w:rPr>
          <w:rFonts w:ascii="Arial" w:hAnsi="Arial"/>
          <w:b/>
          <w:sz w:val="40"/>
          <w:szCs w:val="40"/>
          <w:u w:val="single"/>
        </w:rPr>
      </w:pPr>
    </w:p>
    <w:p w14:paraId="29B20FAC" w14:textId="77777777" w:rsidR="000F72EE" w:rsidRDefault="000F72EE" w:rsidP="000F72EE">
      <w:pPr>
        <w:jc w:val="center"/>
        <w:rPr>
          <w:rFonts w:ascii="Arial" w:hAnsi="Arial"/>
          <w:b/>
          <w:sz w:val="40"/>
          <w:szCs w:val="40"/>
          <w:u w:val="single"/>
        </w:rPr>
      </w:pPr>
    </w:p>
    <w:p w14:paraId="791464F2" w14:textId="77777777" w:rsidR="00774A28" w:rsidRDefault="00774A28" w:rsidP="000F72EE">
      <w:pPr>
        <w:jc w:val="center"/>
        <w:rPr>
          <w:rFonts w:ascii="Arial" w:hAnsi="Arial"/>
          <w:b/>
          <w:sz w:val="40"/>
          <w:szCs w:val="40"/>
          <w:u w:val="single"/>
        </w:rPr>
      </w:pPr>
    </w:p>
    <w:p w14:paraId="1E71A3CF" w14:textId="77777777" w:rsidR="00774A28" w:rsidRDefault="00774A28" w:rsidP="000F72EE">
      <w:pPr>
        <w:jc w:val="center"/>
        <w:rPr>
          <w:rFonts w:ascii="Arial" w:hAnsi="Arial"/>
          <w:b/>
          <w:sz w:val="40"/>
          <w:szCs w:val="40"/>
          <w:u w:val="single"/>
        </w:rPr>
      </w:pPr>
    </w:p>
    <w:p w14:paraId="2F100769" w14:textId="77777777" w:rsidR="000F72EE" w:rsidRDefault="000F72EE" w:rsidP="000F72EE">
      <w:pPr>
        <w:jc w:val="center"/>
        <w:rPr>
          <w:rFonts w:ascii="Arial" w:hAnsi="Arial"/>
          <w:b/>
          <w:sz w:val="40"/>
          <w:szCs w:val="40"/>
          <w:u w:val="single"/>
        </w:rPr>
      </w:pPr>
      <w:r>
        <w:rPr>
          <w:rFonts w:ascii="Arial" w:hAnsi="Arial"/>
          <w:b/>
          <w:sz w:val="40"/>
          <w:szCs w:val="40"/>
          <w:u w:val="single"/>
        </w:rPr>
        <w:t>Sophie Michael</w:t>
      </w:r>
    </w:p>
    <w:p w14:paraId="3E55B52D" w14:textId="77777777" w:rsidR="00774A28" w:rsidRDefault="00774A28" w:rsidP="000F72EE">
      <w:pPr>
        <w:jc w:val="center"/>
        <w:rPr>
          <w:rFonts w:ascii="Arial" w:hAnsi="Arial"/>
          <w:b/>
          <w:sz w:val="40"/>
          <w:szCs w:val="40"/>
          <w:u w:val="single"/>
        </w:rPr>
      </w:pPr>
    </w:p>
    <w:p w14:paraId="14F91D64" w14:textId="7449EB8C" w:rsidR="000F72EE" w:rsidRDefault="00774A28" w:rsidP="000F72EE">
      <w:pPr>
        <w:jc w:val="center"/>
        <w:rPr>
          <w:rFonts w:ascii="Arial" w:hAnsi="Arial"/>
          <w:b/>
          <w:sz w:val="40"/>
          <w:szCs w:val="40"/>
          <w:u w:val="single"/>
        </w:rPr>
      </w:pPr>
      <w:r>
        <w:rPr>
          <w:rFonts w:ascii="Arial" w:hAnsi="Arial"/>
          <w:b/>
          <w:sz w:val="40"/>
          <w:szCs w:val="40"/>
          <w:u w:val="single"/>
        </w:rPr>
        <w:t>1702056</w:t>
      </w:r>
    </w:p>
    <w:p w14:paraId="5C3D7F9E" w14:textId="77777777" w:rsidR="00774A28" w:rsidRDefault="00774A28" w:rsidP="000F72EE">
      <w:pPr>
        <w:jc w:val="center"/>
        <w:rPr>
          <w:rFonts w:ascii="Arial" w:hAnsi="Arial"/>
          <w:b/>
          <w:sz w:val="40"/>
          <w:szCs w:val="40"/>
          <w:u w:val="single"/>
        </w:rPr>
      </w:pPr>
    </w:p>
    <w:p w14:paraId="33E93B6D" w14:textId="77777777" w:rsidR="000F72EE" w:rsidRDefault="000F72EE" w:rsidP="000F72EE">
      <w:pPr>
        <w:jc w:val="center"/>
        <w:rPr>
          <w:rFonts w:ascii="Arial" w:hAnsi="Arial"/>
          <w:b/>
          <w:sz w:val="40"/>
          <w:szCs w:val="40"/>
          <w:u w:val="single"/>
        </w:rPr>
      </w:pPr>
      <w:r>
        <w:rPr>
          <w:rFonts w:ascii="Arial" w:hAnsi="Arial"/>
          <w:b/>
          <w:sz w:val="40"/>
          <w:szCs w:val="40"/>
          <w:u w:val="single"/>
        </w:rPr>
        <w:t>A Report into the Effectiveness of the Current Structure of NHS Wales</w:t>
      </w:r>
    </w:p>
    <w:p w14:paraId="1599A3FC" w14:textId="77777777" w:rsidR="000F72EE" w:rsidRDefault="000F72EE" w:rsidP="000F72EE">
      <w:pPr>
        <w:jc w:val="center"/>
        <w:rPr>
          <w:rFonts w:ascii="Arial" w:hAnsi="Arial"/>
          <w:b/>
          <w:sz w:val="40"/>
          <w:szCs w:val="40"/>
          <w:u w:val="single"/>
        </w:rPr>
      </w:pPr>
    </w:p>
    <w:p w14:paraId="4234B6CA" w14:textId="77777777" w:rsidR="000F72EE" w:rsidRDefault="000F72EE" w:rsidP="000F72EE">
      <w:pPr>
        <w:jc w:val="center"/>
        <w:rPr>
          <w:rFonts w:ascii="Arial" w:hAnsi="Arial"/>
          <w:b/>
          <w:sz w:val="40"/>
          <w:szCs w:val="40"/>
          <w:u w:val="single"/>
        </w:rPr>
      </w:pPr>
      <w:r>
        <w:rPr>
          <w:rFonts w:ascii="Arial" w:hAnsi="Arial"/>
          <w:b/>
          <w:sz w:val="40"/>
          <w:szCs w:val="40"/>
          <w:u w:val="single"/>
        </w:rPr>
        <w:t>Tania Davies</w:t>
      </w:r>
    </w:p>
    <w:p w14:paraId="7B553EB8" w14:textId="77777777" w:rsidR="000F72EE" w:rsidRDefault="000F72EE" w:rsidP="000F72EE">
      <w:pPr>
        <w:jc w:val="center"/>
        <w:rPr>
          <w:rFonts w:ascii="Arial" w:hAnsi="Arial"/>
          <w:b/>
          <w:sz w:val="40"/>
          <w:szCs w:val="40"/>
          <w:u w:val="single"/>
        </w:rPr>
      </w:pPr>
    </w:p>
    <w:p w14:paraId="105402CC" w14:textId="77777777" w:rsidR="000F72EE" w:rsidRDefault="000F72EE" w:rsidP="000F72EE">
      <w:pPr>
        <w:jc w:val="center"/>
        <w:rPr>
          <w:rFonts w:ascii="Arial" w:hAnsi="Arial"/>
          <w:b/>
          <w:sz w:val="40"/>
          <w:szCs w:val="40"/>
          <w:u w:val="single"/>
        </w:rPr>
      </w:pPr>
    </w:p>
    <w:p w14:paraId="01FBF998" w14:textId="77777777" w:rsidR="000F72EE" w:rsidRDefault="000F72EE" w:rsidP="000F72EE">
      <w:pPr>
        <w:jc w:val="center"/>
        <w:rPr>
          <w:rFonts w:ascii="Arial" w:hAnsi="Arial"/>
          <w:b/>
          <w:sz w:val="40"/>
          <w:szCs w:val="40"/>
          <w:u w:val="single"/>
        </w:rPr>
      </w:pPr>
    </w:p>
    <w:p w14:paraId="3AA2F983" w14:textId="77777777" w:rsidR="000F72EE" w:rsidRDefault="000F72EE" w:rsidP="000F72EE">
      <w:pPr>
        <w:jc w:val="center"/>
        <w:rPr>
          <w:rFonts w:ascii="Arial" w:hAnsi="Arial"/>
          <w:b/>
          <w:sz w:val="40"/>
          <w:szCs w:val="40"/>
          <w:u w:val="single"/>
        </w:rPr>
      </w:pPr>
    </w:p>
    <w:p w14:paraId="194AE066" w14:textId="77777777" w:rsidR="000F72EE" w:rsidRDefault="000F72EE" w:rsidP="000F72EE">
      <w:pPr>
        <w:jc w:val="center"/>
        <w:rPr>
          <w:rFonts w:ascii="Arial" w:hAnsi="Arial"/>
          <w:b/>
          <w:sz w:val="40"/>
          <w:szCs w:val="40"/>
          <w:u w:val="single"/>
        </w:rPr>
      </w:pPr>
    </w:p>
    <w:p w14:paraId="688F704F" w14:textId="77777777" w:rsidR="000F72EE" w:rsidRDefault="000F72EE" w:rsidP="000F72EE">
      <w:pPr>
        <w:jc w:val="center"/>
        <w:rPr>
          <w:rFonts w:ascii="Arial" w:hAnsi="Arial"/>
          <w:b/>
          <w:sz w:val="40"/>
          <w:szCs w:val="40"/>
          <w:u w:val="single"/>
        </w:rPr>
      </w:pPr>
    </w:p>
    <w:p w14:paraId="61D47CEF" w14:textId="77777777" w:rsidR="000F72EE" w:rsidRDefault="000F72EE" w:rsidP="000F72EE">
      <w:pPr>
        <w:jc w:val="center"/>
        <w:rPr>
          <w:rFonts w:ascii="Arial" w:hAnsi="Arial"/>
          <w:b/>
          <w:sz w:val="40"/>
          <w:szCs w:val="40"/>
          <w:u w:val="single"/>
        </w:rPr>
      </w:pPr>
    </w:p>
    <w:p w14:paraId="6C0EFFC9" w14:textId="77777777" w:rsidR="000F72EE" w:rsidRDefault="000F72EE" w:rsidP="000F72EE">
      <w:pPr>
        <w:jc w:val="center"/>
        <w:rPr>
          <w:rFonts w:ascii="Arial" w:hAnsi="Arial"/>
          <w:b/>
          <w:sz w:val="40"/>
          <w:szCs w:val="40"/>
          <w:u w:val="single"/>
        </w:rPr>
      </w:pPr>
    </w:p>
    <w:p w14:paraId="1677AB26" w14:textId="77777777" w:rsidR="000F72EE" w:rsidRDefault="000F72EE" w:rsidP="000F72EE">
      <w:pPr>
        <w:jc w:val="center"/>
        <w:rPr>
          <w:rFonts w:ascii="Arial" w:hAnsi="Arial"/>
          <w:b/>
          <w:sz w:val="40"/>
          <w:szCs w:val="40"/>
          <w:u w:val="single"/>
        </w:rPr>
      </w:pPr>
    </w:p>
    <w:p w14:paraId="07ED7E4A" w14:textId="77777777" w:rsidR="000F72EE" w:rsidRDefault="000F72EE" w:rsidP="000F72EE">
      <w:pPr>
        <w:jc w:val="center"/>
        <w:rPr>
          <w:rFonts w:ascii="Arial" w:hAnsi="Arial"/>
          <w:b/>
          <w:sz w:val="40"/>
          <w:szCs w:val="40"/>
          <w:u w:val="single"/>
        </w:rPr>
      </w:pPr>
    </w:p>
    <w:p w14:paraId="3D129A2D" w14:textId="77777777" w:rsidR="000F72EE" w:rsidRDefault="000F72EE" w:rsidP="000F72EE">
      <w:pPr>
        <w:jc w:val="center"/>
        <w:rPr>
          <w:rFonts w:ascii="Arial" w:hAnsi="Arial"/>
          <w:b/>
          <w:sz w:val="40"/>
          <w:szCs w:val="40"/>
          <w:u w:val="single"/>
        </w:rPr>
      </w:pPr>
    </w:p>
    <w:p w14:paraId="0DB17A28" w14:textId="77777777" w:rsidR="000F72EE" w:rsidRDefault="000F72EE" w:rsidP="000F72EE">
      <w:pPr>
        <w:jc w:val="center"/>
        <w:rPr>
          <w:rFonts w:ascii="Arial" w:hAnsi="Arial"/>
          <w:b/>
          <w:sz w:val="40"/>
          <w:szCs w:val="40"/>
          <w:u w:val="single"/>
        </w:rPr>
      </w:pPr>
    </w:p>
    <w:p w14:paraId="6CA800C8" w14:textId="77777777" w:rsidR="000F72EE" w:rsidRDefault="000F72EE" w:rsidP="000F72EE">
      <w:pPr>
        <w:jc w:val="center"/>
        <w:rPr>
          <w:rFonts w:ascii="Arial" w:hAnsi="Arial"/>
          <w:b/>
          <w:sz w:val="40"/>
          <w:szCs w:val="40"/>
          <w:u w:val="single"/>
        </w:rPr>
      </w:pPr>
    </w:p>
    <w:p w14:paraId="0432F7F7" w14:textId="77777777" w:rsidR="000F72EE" w:rsidRDefault="000F72EE" w:rsidP="000F72EE">
      <w:pPr>
        <w:jc w:val="center"/>
        <w:rPr>
          <w:rFonts w:ascii="Arial" w:hAnsi="Arial"/>
          <w:b/>
          <w:sz w:val="40"/>
          <w:szCs w:val="40"/>
          <w:u w:val="single"/>
        </w:rPr>
      </w:pPr>
    </w:p>
    <w:p w14:paraId="08A5F479" w14:textId="77777777" w:rsidR="00774A28" w:rsidRDefault="00774A28" w:rsidP="000F72EE">
      <w:pPr>
        <w:rPr>
          <w:rFonts w:ascii="Arial" w:hAnsi="Arial"/>
          <w:b/>
          <w:sz w:val="40"/>
          <w:szCs w:val="40"/>
          <w:u w:val="single"/>
        </w:rPr>
      </w:pPr>
    </w:p>
    <w:p w14:paraId="52AB9D2B" w14:textId="77777777" w:rsidR="000F72EE" w:rsidRDefault="000F72EE" w:rsidP="000F72EE">
      <w:pPr>
        <w:rPr>
          <w:rFonts w:ascii="Arial" w:hAnsi="Arial"/>
          <w:b/>
          <w:sz w:val="40"/>
          <w:szCs w:val="40"/>
          <w:u w:val="single"/>
        </w:rPr>
      </w:pPr>
      <w:r>
        <w:rPr>
          <w:rFonts w:ascii="Arial" w:hAnsi="Arial"/>
          <w:b/>
          <w:sz w:val="40"/>
          <w:szCs w:val="40"/>
          <w:u w:val="single"/>
        </w:rPr>
        <w:lastRenderedPageBreak/>
        <w:t>Abstract</w:t>
      </w:r>
    </w:p>
    <w:p w14:paraId="1CB956DC" w14:textId="77777777" w:rsidR="000F72EE" w:rsidRDefault="000F72EE" w:rsidP="000F72EE">
      <w:pPr>
        <w:rPr>
          <w:rFonts w:ascii="Arial" w:hAnsi="Arial"/>
          <w:b/>
          <w:sz w:val="40"/>
          <w:szCs w:val="40"/>
          <w:u w:val="single"/>
        </w:rPr>
      </w:pPr>
    </w:p>
    <w:p w14:paraId="0D460067" w14:textId="64902515" w:rsidR="000F72EE" w:rsidRPr="00C70070" w:rsidRDefault="00C70070" w:rsidP="000F72EE">
      <w:pPr>
        <w:rPr>
          <w:rFonts w:ascii="Arial" w:hAnsi="Arial"/>
          <w:sz w:val="28"/>
          <w:szCs w:val="28"/>
        </w:rPr>
      </w:pPr>
      <w:r w:rsidRPr="00C70070">
        <w:rPr>
          <w:rFonts w:ascii="Arial" w:hAnsi="Arial"/>
          <w:sz w:val="28"/>
          <w:szCs w:val="28"/>
        </w:rPr>
        <w:t>This report looks at the effectiveness of the current structure of NHS Wales. It considers the statistical information and d</w:t>
      </w:r>
      <w:r>
        <w:rPr>
          <w:rFonts w:ascii="Arial" w:hAnsi="Arial"/>
          <w:sz w:val="28"/>
          <w:szCs w:val="28"/>
        </w:rPr>
        <w:t xml:space="preserve">ata available across NHS Wales and the Health Boards and in particular Swansea Bay University Health Board to determine whether the current structure is </w:t>
      </w:r>
      <w:r w:rsidR="008F1C55">
        <w:rPr>
          <w:rFonts w:ascii="Arial" w:hAnsi="Arial"/>
          <w:sz w:val="28"/>
          <w:szCs w:val="28"/>
        </w:rPr>
        <w:t>effective and can meet the challenges today and going forward. The report looks at the current structure, funding and influences. It then evaluates the pros and cons and comes to conclusions. Other issues and concerns are also included and evaluated as part of the report to give a more practical focus to service provision with relevant conclusions. The</w:t>
      </w:r>
      <w:r w:rsidR="00097876">
        <w:rPr>
          <w:rFonts w:ascii="Arial" w:hAnsi="Arial"/>
          <w:sz w:val="28"/>
          <w:szCs w:val="28"/>
        </w:rPr>
        <w:t xml:space="preserve"> report then gives </w:t>
      </w:r>
      <w:r w:rsidR="008F1C55">
        <w:rPr>
          <w:rFonts w:ascii="Arial" w:hAnsi="Arial"/>
          <w:sz w:val="28"/>
          <w:szCs w:val="28"/>
        </w:rPr>
        <w:t>three key recommendations that should be implemented for the effectiveness and usefulness of this current system.</w:t>
      </w:r>
    </w:p>
    <w:p w14:paraId="518A3806" w14:textId="77777777" w:rsidR="000F72EE" w:rsidRDefault="000F72EE" w:rsidP="000F72EE">
      <w:pPr>
        <w:rPr>
          <w:rFonts w:ascii="Arial" w:hAnsi="Arial"/>
          <w:b/>
          <w:sz w:val="40"/>
          <w:szCs w:val="40"/>
          <w:u w:val="single"/>
        </w:rPr>
      </w:pPr>
    </w:p>
    <w:p w14:paraId="3E941865" w14:textId="77777777" w:rsidR="000F72EE" w:rsidRDefault="000F72EE" w:rsidP="000F72EE">
      <w:pPr>
        <w:rPr>
          <w:rFonts w:ascii="Arial" w:hAnsi="Arial"/>
          <w:b/>
          <w:sz w:val="40"/>
          <w:szCs w:val="40"/>
          <w:u w:val="single"/>
        </w:rPr>
      </w:pPr>
    </w:p>
    <w:p w14:paraId="5278A8D7" w14:textId="77777777" w:rsidR="000F72EE" w:rsidRDefault="000F72EE" w:rsidP="000F72EE">
      <w:pPr>
        <w:rPr>
          <w:rFonts w:ascii="Arial" w:hAnsi="Arial"/>
          <w:b/>
          <w:sz w:val="40"/>
          <w:szCs w:val="40"/>
          <w:u w:val="single"/>
        </w:rPr>
      </w:pPr>
    </w:p>
    <w:p w14:paraId="79F22B40" w14:textId="77777777" w:rsidR="000F72EE" w:rsidRDefault="000F72EE" w:rsidP="000F72EE">
      <w:pPr>
        <w:rPr>
          <w:rFonts w:ascii="Arial" w:hAnsi="Arial"/>
          <w:b/>
          <w:sz w:val="40"/>
          <w:szCs w:val="40"/>
          <w:u w:val="single"/>
        </w:rPr>
      </w:pPr>
    </w:p>
    <w:p w14:paraId="5A722CB6" w14:textId="77777777" w:rsidR="000F72EE" w:rsidRDefault="000F72EE" w:rsidP="000F72EE">
      <w:pPr>
        <w:rPr>
          <w:rFonts w:ascii="Arial" w:hAnsi="Arial"/>
          <w:b/>
          <w:sz w:val="40"/>
          <w:szCs w:val="40"/>
          <w:u w:val="single"/>
        </w:rPr>
      </w:pPr>
    </w:p>
    <w:p w14:paraId="692A22B3" w14:textId="77777777" w:rsidR="000F72EE" w:rsidRDefault="000F72EE" w:rsidP="000F72EE">
      <w:pPr>
        <w:rPr>
          <w:rFonts w:ascii="Arial" w:hAnsi="Arial"/>
          <w:b/>
          <w:sz w:val="40"/>
          <w:szCs w:val="40"/>
          <w:u w:val="single"/>
        </w:rPr>
      </w:pPr>
    </w:p>
    <w:p w14:paraId="10820C0A" w14:textId="77777777" w:rsidR="000F72EE" w:rsidRDefault="000F72EE" w:rsidP="000F72EE">
      <w:pPr>
        <w:rPr>
          <w:rFonts w:ascii="Arial" w:hAnsi="Arial"/>
          <w:b/>
          <w:sz w:val="40"/>
          <w:szCs w:val="40"/>
          <w:u w:val="single"/>
        </w:rPr>
      </w:pPr>
    </w:p>
    <w:p w14:paraId="68149B65" w14:textId="77777777" w:rsidR="000F72EE" w:rsidRDefault="000F72EE" w:rsidP="000F72EE">
      <w:pPr>
        <w:rPr>
          <w:rFonts w:ascii="Arial" w:hAnsi="Arial"/>
          <w:b/>
          <w:sz w:val="40"/>
          <w:szCs w:val="40"/>
          <w:u w:val="single"/>
        </w:rPr>
      </w:pPr>
    </w:p>
    <w:p w14:paraId="799A61A2" w14:textId="77777777" w:rsidR="000F72EE" w:rsidRDefault="000F72EE" w:rsidP="000F72EE">
      <w:pPr>
        <w:rPr>
          <w:rFonts w:ascii="Arial" w:hAnsi="Arial"/>
          <w:b/>
          <w:sz w:val="40"/>
          <w:szCs w:val="40"/>
          <w:u w:val="single"/>
        </w:rPr>
      </w:pPr>
    </w:p>
    <w:p w14:paraId="32A06BEE" w14:textId="77777777" w:rsidR="000F72EE" w:rsidRDefault="000F72EE" w:rsidP="000F72EE">
      <w:pPr>
        <w:rPr>
          <w:rFonts w:ascii="Arial" w:hAnsi="Arial"/>
          <w:b/>
          <w:sz w:val="40"/>
          <w:szCs w:val="40"/>
          <w:u w:val="single"/>
        </w:rPr>
      </w:pPr>
    </w:p>
    <w:p w14:paraId="4F59487A" w14:textId="77777777" w:rsidR="000F72EE" w:rsidRDefault="000F72EE" w:rsidP="000F72EE">
      <w:pPr>
        <w:rPr>
          <w:rFonts w:ascii="Arial" w:hAnsi="Arial"/>
          <w:b/>
          <w:sz w:val="40"/>
          <w:szCs w:val="40"/>
          <w:u w:val="single"/>
        </w:rPr>
      </w:pPr>
    </w:p>
    <w:p w14:paraId="2F3E40F2" w14:textId="77777777" w:rsidR="000F72EE" w:rsidRDefault="000F72EE" w:rsidP="000F72EE">
      <w:pPr>
        <w:rPr>
          <w:rFonts w:ascii="Arial" w:hAnsi="Arial"/>
          <w:b/>
          <w:sz w:val="40"/>
          <w:szCs w:val="40"/>
          <w:u w:val="single"/>
        </w:rPr>
      </w:pPr>
    </w:p>
    <w:p w14:paraId="024E487A" w14:textId="77777777" w:rsidR="000F72EE" w:rsidRDefault="000F72EE" w:rsidP="000F72EE">
      <w:pPr>
        <w:rPr>
          <w:rFonts w:ascii="Arial" w:hAnsi="Arial"/>
          <w:b/>
          <w:sz w:val="40"/>
          <w:szCs w:val="40"/>
          <w:u w:val="single"/>
        </w:rPr>
      </w:pPr>
    </w:p>
    <w:p w14:paraId="103F2B84" w14:textId="77777777" w:rsidR="000F72EE" w:rsidRDefault="000F72EE" w:rsidP="000F72EE">
      <w:pPr>
        <w:rPr>
          <w:rFonts w:ascii="Arial" w:hAnsi="Arial"/>
          <w:b/>
          <w:sz w:val="40"/>
          <w:szCs w:val="40"/>
          <w:u w:val="single"/>
        </w:rPr>
      </w:pPr>
    </w:p>
    <w:p w14:paraId="62752D76" w14:textId="77777777" w:rsidR="000F72EE" w:rsidRDefault="000F72EE" w:rsidP="000F72EE">
      <w:pPr>
        <w:rPr>
          <w:rFonts w:ascii="Arial" w:hAnsi="Arial"/>
          <w:b/>
          <w:sz w:val="40"/>
          <w:szCs w:val="40"/>
          <w:u w:val="single"/>
        </w:rPr>
      </w:pPr>
    </w:p>
    <w:p w14:paraId="445DF5C9" w14:textId="77777777" w:rsidR="000F72EE" w:rsidRDefault="000F72EE" w:rsidP="000F72EE">
      <w:pPr>
        <w:rPr>
          <w:rFonts w:ascii="Arial" w:hAnsi="Arial"/>
          <w:b/>
          <w:sz w:val="40"/>
          <w:szCs w:val="40"/>
          <w:u w:val="single"/>
        </w:rPr>
      </w:pPr>
    </w:p>
    <w:p w14:paraId="63AB0BC4" w14:textId="77777777" w:rsidR="000F72EE" w:rsidRDefault="000F72EE" w:rsidP="000F72EE">
      <w:pPr>
        <w:rPr>
          <w:rFonts w:ascii="Arial" w:hAnsi="Arial"/>
          <w:b/>
          <w:sz w:val="40"/>
          <w:szCs w:val="40"/>
          <w:u w:val="single"/>
        </w:rPr>
      </w:pPr>
    </w:p>
    <w:p w14:paraId="33EF3FB0" w14:textId="77777777" w:rsidR="000F72EE" w:rsidRDefault="000F72EE" w:rsidP="000F72EE">
      <w:pPr>
        <w:rPr>
          <w:rFonts w:ascii="Arial" w:hAnsi="Arial"/>
          <w:b/>
          <w:sz w:val="40"/>
          <w:szCs w:val="40"/>
          <w:u w:val="single"/>
        </w:rPr>
      </w:pPr>
    </w:p>
    <w:p w14:paraId="7C6B0279" w14:textId="77777777" w:rsidR="000F72EE" w:rsidRDefault="000F72EE" w:rsidP="000F72EE">
      <w:pPr>
        <w:rPr>
          <w:rFonts w:ascii="Arial" w:hAnsi="Arial"/>
          <w:b/>
          <w:sz w:val="40"/>
          <w:szCs w:val="40"/>
          <w:u w:val="single"/>
        </w:rPr>
      </w:pPr>
    </w:p>
    <w:p w14:paraId="2B498785" w14:textId="77777777" w:rsidR="000F72EE" w:rsidRPr="00774A28" w:rsidRDefault="000F72EE" w:rsidP="000F72EE">
      <w:pPr>
        <w:rPr>
          <w:rFonts w:ascii="Arial" w:hAnsi="Arial"/>
          <w:b/>
          <w:sz w:val="32"/>
          <w:szCs w:val="32"/>
          <w:u w:val="single"/>
        </w:rPr>
      </w:pPr>
    </w:p>
    <w:p w14:paraId="3EE0C2E5" w14:textId="77777777" w:rsidR="000F72EE" w:rsidRPr="00774A28" w:rsidRDefault="000F72EE" w:rsidP="000F72EE">
      <w:pPr>
        <w:rPr>
          <w:rFonts w:ascii="Arial" w:hAnsi="Arial"/>
          <w:b/>
          <w:sz w:val="32"/>
          <w:szCs w:val="32"/>
          <w:u w:val="single"/>
        </w:rPr>
      </w:pPr>
      <w:r w:rsidRPr="00774A28">
        <w:rPr>
          <w:rFonts w:ascii="Arial" w:hAnsi="Arial"/>
          <w:b/>
          <w:sz w:val="32"/>
          <w:szCs w:val="32"/>
          <w:u w:val="single"/>
        </w:rPr>
        <w:t>Contents</w:t>
      </w:r>
    </w:p>
    <w:p w14:paraId="4FA1B344" w14:textId="77777777" w:rsidR="000F72EE" w:rsidRPr="00774A28" w:rsidRDefault="000F72EE" w:rsidP="000F72EE">
      <w:pPr>
        <w:rPr>
          <w:rFonts w:ascii="Arial" w:hAnsi="Arial"/>
          <w:b/>
          <w:sz w:val="32"/>
          <w:szCs w:val="32"/>
          <w:u w:val="single"/>
        </w:rPr>
      </w:pPr>
    </w:p>
    <w:p w14:paraId="09671D03" w14:textId="1A20B907" w:rsidR="000F72EE" w:rsidRPr="00774A28" w:rsidRDefault="000F72EE" w:rsidP="000F72EE">
      <w:pPr>
        <w:rPr>
          <w:rFonts w:ascii="Arial" w:hAnsi="Arial"/>
          <w:b/>
          <w:sz w:val="32"/>
          <w:szCs w:val="32"/>
        </w:rPr>
      </w:pPr>
      <w:r w:rsidRPr="00774A28">
        <w:rPr>
          <w:rFonts w:ascii="Arial" w:hAnsi="Arial"/>
          <w:b/>
          <w:sz w:val="32"/>
          <w:szCs w:val="32"/>
        </w:rPr>
        <w:t>Introduction to Report</w:t>
      </w:r>
      <w:r w:rsidR="00774A28">
        <w:rPr>
          <w:rFonts w:ascii="Arial" w:hAnsi="Arial"/>
          <w:b/>
          <w:sz w:val="32"/>
          <w:szCs w:val="32"/>
        </w:rPr>
        <w:t xml:space="preserve">                </w:t>
      </w:r>
      <w:r w:rsidR="009D7C53">
        <w:rPr>
          <w:rFonts w:ascii="Arial" w:hAnsi="Arial"/>
          <w:b/>
          <w:sz w:val="32"/>
          <w:szCs w:val="32"/>
        </w:rPr>
        <w:t xml:space="preserve">                              3</w:t>
      </w:r>
      <w:r w:rsidR="00774A28">
        <w:rPr>
          <w:rFonts w:ascii="Arial" w:hAnsi="Arial"/>
          <w:b/>
          <w:sz w:val="32"/>
          <w:szCs w:val="32"/>
        </w:rPr>
        <w:t xml:space="preserve">        </w:t>
      </w:r>
    </w:p>
    <w:p w14:paraId="53D09F61" w14:textId="77777777" w:rsidR="000F72EE" w:rsidRPr="00774A28" w:rsidRDefault="000F72EE" w:rsidP="000F72EE">
      <w:pPr>
        <w:rPr>
          <w:rFonts w:ascii="Arial" w:hAnsi="Arial"/>
          <w:b/>
          <w:sz w:val="32"/>
          <w:szCs w:val="32"/>
        </w:rPr>
      </w:pPr>
    </w:p>
    <w:p w14:paraId="057F3B49" w14:textId="2C6B1725" w:rsidR="000F72EE" w:rsidRPr="00774A28" w:rsidRDefault="000F72EE" w:rsidP="000F72EE">
      <w:pPr>
        <w:rPr>
          <w:rFonts w:ascii="Arial" w:hAnsi="Arial"/>
          <w:b/>
          <w:sz w:val="32"/>
          <w:szCs w:val="32"/>
        </w:rPr>
      </w:pPr>
      <w:r w:rsidRPr="00774A28">
        <w:rPr>
          <w:rFonts w:ascii="Arial" w:hAnsi="Arial"/>
          <w:b/>
          <w:sz w:val="32"/>
          <w:szCs w:val="32"/>
        </w:rPr>
        <w:t>Information/Statistics/Guides</w:t>
      </w:r>
      <w:r w:rsidR="00774A28">
        <w:rPr>
          <w:rFonts w:ascii="Arial" w:hAnsi="Arial"/>
          <w:b/>
          <w:sz w:val="32"/>
          <w:szCs w:val="32"/>
        </w:rPr>
        <w:t xml:space="preserve">                            </w:t>
      </w:r>
      <w:r w:rsidR="009D7C53">
        <w:rPr>
          <w:rFonts w:ascii="Arial" w:hAnsi="Arial"/>
          <w:b/>
          <w:sz w:val="32"/>
          <w:szCs w:val="32"/>
        </w:rPr>
        <w:t xml:space="preserve">      4 </w:t>
      </w:r>
    </w:p>
    <w:p w14:paraId="7D121A56" w14:textId="77777777" w:rsidR="000F72EE" w:rsidRPr="00774A28" w:rsidRDefault="000F72EE" w:rsidP="000F72EE">
      <w:pPr>
        <w:rPr>
          <w:rFonts w:ascii="Arial" w:hAnsi="Arial"/>
          <w:b/>
          <w:sz w:val="32"/>
          <w:szCs w:val="32"/>
        </w:rPr>
      </w:pPr>
    </w:p>
    <w:p w14:paraId="3A8945A3" w14:textId="2363BAE3" w:rsidR="000F72EE" w:rsidRPr="00774A28" w:rsidRDefault="000F72EE" w:rsidP="000F72EE">
      <w:pPr>
        <w:rPr>
          <w:rFonts w:ascii="Arial" w:hAnsi="Arial"/>
          <w:b/>
          <w:sz w:val="32"/>
          <w:szCs w:val="32"/>
        </w:rPr>
      </w:pPr>
      <w:r w:rsidRPr="00774A28">
        <w:rPr>
          <w:rFonts w:ascii="Arial" w:hAnsi="Arial"/>
          <w:b/>
          <w:sz w:val="32"/>
          <w:szCs w:val="32"/>
        </w:rPr>
        <w:t>Evaluation of Current Structure</w:t>
      </w:r>
      <w:r w:rsidR="009D7C53">
        <w:rPr>
          <w:rFonts w:ascii="Arial" w:hAnsi="Arial"/>
          <w:b/>
          <w:sz w:val="32"/>
          <w:szCs w:val="32"/>
        </w:rPr>
        <w:t xml:space="preserve">                              6</w:t>
      </w:r>
    </w:p>
    <w:p w14:paraId="3F414360" w14:textId="77777777" w:rsidR="000F72EE" w:rsidRPr="00774A28" w:rsidRDefault="000F72EE" w:rsidP="000F72EE">
      <w:pPr>
        <w:rPr>
          <w:rFonts w:ascii="Arial" w:hAnsi="Arial"/>
          <w:b/>
          <w:sz w:val="32"/>
          <w:szCs w:val="32"/>
        </w:rPr>
      </w:pPr>
    </w:p>
    <w:p w14:paraId="45C28674" w14:textId="62438B5C" w:rsidR="000F72EE" w:rsidRPr="00774A28" w:rsidRDefault="000F72EE" w:rsidP="000F72EE">
      <w:pPr>
        <w:rPr>
          <w:rFonts w:ascii="Arial" w:hAnsi="Arial"/>
          <w:b/>
          <w:sz w:val="32"/>
          <w:szCs w:val="32"/>
        </w:rPr>
      </w:pPr>
      <w:r w:rsidRPr="00774A28">
        <w:rPr>
          <w:rFonts w:ascii="Arial" w:hAnsi="Arial"/>
          <w:b/>
          <w:sz w:val="32"/>
          <w:szCs w:val="32"/>
        </w:rPr>
        <w:t>Conclusions</w:t>
      </w:r>
      <w:r w:rsidR="009D7C53">
        <w:rPr>
          <w:rFonts w:ascii="Arial" w:hAnsi="Arial"/>
          <w:b/>
          <w:sz w:val="32"/>
          <w:szCs w:val="32"/>
        </w:rPr>
        <w:t xml:space="preserve">                                                              8</w:t>
      </w:r>
    </w:p>
    <w:p w14:paraId="52ACDC0B" w14:textId="77777777" w:rsidR="000F72EE" w:rsidRPr="00774A28" w:rsidRDefault="000F72EE" w:rsidP="000F72EE">
      <w:pPr>
        <w:rPr>
          <w:rFonts w:ascii="Arial" w:hAnsi="Arial"/>
          <w:b/>
          <w:sz w:val="32"/>
          <w:szCs w:val="32"/>
        </w:rPr>
      </w:pPr>
    </w:p>
    <w:p w14:paraId="4C826BE9" w14:textId="54464267" w:rsidR="000F72EE" w:rsidRPr="00774A28" w:rsidRDefault="000F72EE" w:rsidP="000F72EE">
      <w:pPr>
        <w:rPr>
          <w:rFonts w:ascii="Arial" w:hAnsi="Arial"/>
          <w:b/>
          <w:sz w:val="32"/>
          <w:szCs w:val="32"/>
        </w:rPr>
      </w:pPr>
      <w:r w:rsidRPr="00774A28">
        <w:rPr>
          <w:rFonts w:ascii="Arial" w:hAnsi="Arial"/>
          <w:b/>
          <w:sz w:val="32"/>
          <w:szCs w:val="32"/>
        </w:rPr>
        <w:t>Recommendations</w:t>
      </w:r>
      <w:r w:rsidR="009D7C53">
        <w:rPr>
          <w:rFonts w:ascii="Arial" w:hAnsi="Arial"/>
          <w:b/>
          <w:sz w:val="32"/>
          <w:szCs w:val="32"/>
        </w:rPr>
        <w:t xml:space="preserve">                                                   9</w:t>
      </w:r>
    </w:p>
    <w:p w14:paraId="4272A249" w14:textId="77777777" w:rsidR="000F72EE" w:rsidRPr="00774A28" w:rsidRDefault="000F72EE" w:rsidP="000F72EE">
      <w:pPr>
        <w:rPr>
          <w:rFonts w:ascii="Arial" w:hAnsi="Arial"/>
          <w:b/>
          <w:sz w:val="32"/>
          <w:szCs w:val="32"/>
        </w:rPr>
      </w:pPr>
    </w:p>
    <w:p w14:paraId="42C89FCA" w14:textId="266E5E88" w:rsidR="000F72EE" w:rsidRPr="00774A28" w:rsidRDefault="000F72EE" w:rsidP="000F72EE">
      <w:pPr>
        <w:rPr>
          <w:rFonts w:ascii="Arial" w:hAnsi="Arial"/>
          <w:b/>
          <w:sz w:val="32"/>
          <w:szCs w:val="32"/>
        </w:rPr>
      </w:pPr>
      <w:r w:rsidRPr="00774A28">
        <w:rPr>
          <w:rFonts w:ascii="Arial" w:hAnsi="Arial"/>
          <w:b/>
          <w:sz w:val="32"/>
          <w:szCs w:val="32"/>
        </w:rPr>
        <w:t>Reference List</w:t>
      </w:r>
      <w:r w:rsidR="009D7C53">
        <w:rPr>
          <w:rFonts w:ascii="Arial" w:hAnsi="Arial"/>
          <w:b/>
          <w:sz w:val="32"/>
          <w:szCs w:val="32"/>
        </w:rPr>
        <w:t xml:space="preserve">                                                         10</w:t>
      </w:r>
    </w:p>
    <w:p w14:paraId="25A6D6FC" w14:textId="77777777" w:rsidR="000F72EE" w:rsidRDefault="000F72EE" w:rsidP="000F72EE">
      <w:pPr>
        <w:rPr>
          <w:rFonts w:ascii="Arial" w:hAnsi="Arial"/>
          <w:b/>
          <w:sz w:val="40"/>
          <w:szCs w:val="40"/>
        </w:rPr>
      </w:pPr>
    </w:p>
    <w:p w14:paraId="0C9249C8" w14:textId="77777777" w:rsidR="000F72EE" w:rsidRDefault="000F72EE" w:rsidP="000F72EE">
      <w:pPr>
        <w:rPr>
          <w:rFonts w:ascii="Arial" w:hAnsi="Arial"/>
          <w:b/>
          <w:sz w:val="40"/>
          <w:szCs w:val="40"/>
        </w:rPr>
      </w:pPr>
    </w:p>
    <w:p w14:paraId="63253507" w14:textId="77777777" w:rsidR="000F72EE" w:rsidRDefault="000F72EE" w:rsidP="000F72EE">
      <w:pPr>
        <w:rPr>
          <w:rFonts w:ascii="Arial" w:hAnsi="Arial"/>
          <w:b/>
          <w:sz w:val="40"/>
          <w:szCs w:val="40"/>
        </w:rPr>
      </w:pPr>
    </w:p>
    <w:p w14:paraId="2570304D" w14:textId="77777777" w:rsidR="000F72EE" w:rsidRDefault="000F72EE" w:rsidP="000F72EE">
      <w:pPr>
        <w:rPr>
          <w:rFonts w:ascii="Arial" w:hAnsi="Arial"/>
          <w:b/>
          <w:sz w:val="40"/>
          <w:szCs w:val="40"/>
        </w:rPr>
      </w:pPr>
    </w:p>
    <w:p w14:paraId="5BF9BCE2" w14:textId="77777777" w:rsidR="000F72EE" w:rsidRDefault="000F72EE" w:rsidP="000F72EE">
      <w:pPr>
        <w:rPr>
          <w:rFonts w:ascii="Arial" w:hAnsi="Arial"/>
          <w:b/>
          <w:sz w:val="40"/>
          <w:szCs w:val="40"/>
        </w:rPr>
      </w:pPr>
    </w:p>
    <w:p w14:paraId="16D00BD0" w14:textId="77777777" w:rsidR="000F72EE" w:rsidRDefault="000F72EE" w:rsidP="000F72EE">
      <w:pPr>
        <w:rPr>
          <w:rFonts w:ascii="Arial" w:hAnsi="Arial"/>
          <w:b/>
          <w:sz w:val="40"/>
          <w:szCs w:val="40"/>
        </w:rPr>
      </w:pPr>
    </w:p>
    <w:p w14:paraId="4661D8A5" w14:textId="77777777" w:rsidR="000F72EE" w:rsidRDefault="000F72EE" w:rsidP="000F72EE">
      <w:pPr>
        <w:rPr>
          <w:rFonts w:ascii="Arial" w:hAnsi="Arial"/>
          <w:b/>
          <w:sz w:val="40"/>
          <w:szCs w:val="40"/>
        </w:rPr>
      </w:pPr>
    </w:p>
    <w:p w14:paraId="32C1009E" w14:textId="77777777" w:rsidR="000F72EE" w:rsidRDefault="000F72EE" w:rsidP="000F72EE">
      <w:pPr>
        <w:rPr>
          <w:rFonts w:ascii="Arial" w:hAnsi="Arial"/>
          <w:b/>
          <w:sz w:val="40"/>
          <w:szCs w:val="40"/>
        </w:rPr>
      </w:pPr>
    </w:p>
    <w:p w14:paraId="31417C99" w14:textId="77777777" w:rsidR="000F72EE" w:rsidRDefault="000F72EE" w:rsidP="000F72EE">
      <w:pPr>
        <w:rPr>
          <w:rFonts w:ascii="Arial" w:hAnsi="Arial"/>
          <w:b/>
          <w:sz w:val="40"/>
          <w:szCs w:val="40"/>
        </w:rPr>
      </w:pPr>
    </w:p>
    <w:p w14:paraId="3855D332" w14:textId="77777777" w:rsidR="000F72EE" w:rsidRDefault="000F72EE" w:rsidP="000F72EE">
      <w:pPr>
        <w:rPr>
          <w:rFonts w:ascii="Arial" w:hAnsi="Arial"/>
          <w:b/>
          <w:sz w:val="40"/>
          <w:szCs w:val="40"/>
        </w:rPr>
      </w:pPr>
    </w:p>
    <w:p w14:paraId="4F94084B" w14:textId="77777777" w:rsidR="000F72EE" w:rsidRDefault="000F72EE" w:rsidP="000F72EE">
      <w:pPr>
        <w:rPr>
          <w:rFonts w:ascii="Arial" w:hAnsi="Arial"/>
          <w:b/>
          <w:sz w:val="40"/>
          <w:szCs w:val="40"/>
        </w:rPr>
      </w:pPr>
    </w:p>
    <w:p w14:paraId="7D0F0AFF" w14:textId="77777777" w:rsidR="000F72EE" w:rsidRDefault="000F72EE" w:rsidP="000F72EE">
      <w:pPr>
        <w:rPr>
          <w:rFonts w:ascii="Arial" w:hAnsi="Arial"/>
          <w:b/>
          <w:sz w:val="40"/>
          <w:szCs w:val="40"/>
        </w:rPr>
      </w:pPr>
    </w:p>
    <w:p w14:paraId="4525CC1A" w14:textId="77777777" w:rsidR="000F72EE" w:rsidRDefault="000F72EE" w:rsidP="000F72EE">
      <w:pPr>
        <w:rPr>
          <w:rFonts w:ascii="Arial" w:hAnsi="Arial"/>
          <w:b/>
          <w:sz w:val="40"/>
          <w:szCs w:val="40"/>
        </w:rPr>
      </w:pPr>
    </w:p>
    <w:p w14:paraId="187E0153" w14:textId="77777777" w:rsidR="00F0388A" w:rsidRDefault="00F0388A" w:rsidP="000F72EE">
      <w:pPr>
        <w:rPr>
          <w:rFonts w:ascii="Arial" w:hAnsi="Arial"/>
          <w:b/>
          <w:sz w:val="40"/>
          <w:szCs w:val="40"/>
        </w:rPr>
      </w:pPr>
    </w:p>
    <w:p w14:paraId="3C555962" w14:textId="77777777" w:rsidR="008508C9" w:rsidRDefault="008508C9" w:rsidP="000F72EE">
      <w:pPr>
        <w:rPr>
          <w:rFonts w:ascii="Arial" w:hAnsi="Arial"/>
          <w:b/>
          <w:sz w:val="40"/>
          <w:szCs w:val="40"/>
        </w:rPr>
      </w:pPr>
    </w:p>
    <w:p w14:paraId="3152C87D" w14:textId="77777777" w:rsidR="008508C9" w:rsidRDefault="008508C9" w:rsidP="000F72EE">
      <w:pPr>
        <w:rPr>
          <w:rFonts w:ascii="Arial" w:hAnsi="Arial"/>
          <w:b/>
          <w:sz w:val="40"/>
          <w:szCs w:val="40"/>
        </w:rPr>
      </w:pPr>
    </w:p>
    <w:p w14:paraId="61A0893E" w14:textId="6A533038" w:rsidR="00774A28" w:rsidRDefault="00774A28" w:rsidP="000F72EE">
      <w:pPr>
        <w:rPr>
          <w:rFonts w:ascii="Arial" w:hAnsi="Arial"/>
          <w:b/>
          <w:sz w:val="28"/>
          <w:szCs w:val="28"/>
          <w:u w:val="single"/>
        </w:rPr>
      </w:pPr>
    </w:p>
    <w:p w14:paraId="1F551EF5" w14:textId="77777777" w:rsidR="00774A28" w:rsidRDefault="00774A28" w:rsidP="000F72EE">
      <w:pPr>
        <w:rPr>
          <w:rFonts w:ascii="Arial" w:hAnsi="Arial"/>
          <w:b/>
          <w:sz w:val="28"/>
          <w:szCs w:val="28"/>
          <w:u w:val="single"/>
        </w:rPr>
      </w:pPr>
    </w:p>
    <w:p w14:paraId="1F916D8E" w14:textId="77777777" w:rsidR="00774A28" w:rsidRDefault="00774A28" w:rsidP="000F72EE">
      <w:pPr>
        <w:rPr>
          <w:rFonts w:ascii="Arial" w:hAnsi="Arial"/>
          <w:b/>
          <w:sz w:val="28"/>
          <w:szCs w:val="28"/>
          <w:u w:val="single"/>
        </w:rPr>
      </w:pPr>
    </w:p>
    <w:p w14:paraId="29249E2E" w14:textId="77777777" w:rsidR="00774A28" w:rsidRDefault="00774A28" w:rsidP="000F72EE">
      <w:pPr>
        <w:rPr>
          <w:rFonts w:ascii="Arial" w:hAnsi="Arial"/>
          <w:b/>
          <w:sz w:val="28"/>
          <w:szCs w:val="28"/>
          <w:u w:val="single"/>
        </w:rPr>
      </w:pPr>
    </w:p>
    <w:p w14:paraId="7CD50A06" w14:textId="77777777" w:rsidR="00774A28" w:rsidRDefault="00774A28" w:rsidP="000F72EE">
      <w:pPr>
        <w:rPr>
          <w:rFonts w:ascii="Arial" w:hAnsi="Arial"/>
          <w:b/>
          <w:sz w:val="28"/>
          <w:szCs w:val="28"/>
          <w:u w:val="single"/>
        </w:rPr>
      </w:pPr>
    </w:p>
    <w:p w14:paraId="13EE74AE" w14:textId="77777777" w:rsidR="00774A28" w:rsidRDefault="00774A28" w:rsidP="000F72EE">
      <w:pPr>
        <w:rPr>
          <w:rFonts w:ascii="Arial" w:hAnsi="Arial"/>
          <w:b/>
          <w:sz w:val="28"/>
          <w:szCs w:val="28"/>
          <w:u w:val="single"/>
        </w:rPr>
      </w:pPr>
    </w:p>
    <w:p w14:paraId="3DFEEB49" w14:textId="77777777" w:rsidR="00774A28" w:rsidRDefault="00774A28" w:rsidP="000F72EE">
      <w:pPr>
        <w:rPr>
          <w:rFonts w:ascii="Arial" w:hAnsi="Arial"/>
          <w:b/>
          <w:sz w:val="28"/>
          <w:szCs w:val="28"/>
          <w:u w:val="single"/>
        </w:rPr>
      </w:pPr>
    </w:p>
    <w:p w14:paraId="35058DE4" w14:textId="77953292" w:rsidR="000F72EE" w:rsidRPr="000F72EE" w:rsidRDefault="00774A28" w:rsidP="000F72EE">
      <w:pPr>
        <w:rPr>
          <w:rFonts w:ascii="Arial" w:hAnsi="Arial"/>
          <w:b/>
          <w:sz w:val="28"/>
          <w:szCs w:val="28"/>
          <w:u w:val="single"/>
        </w:rPr>
      </w:pPr>
      <w:r>
        <w:rPr>
          <w:rFonts w:ascii="Arial" w:hAnsi="Arial"/>
          <w:b/>
          <w:sz w:val="28"/>
          <w:szCs w:val="28"/>
          <w:u w:val="single"/>
        </w:rPr>
        <w:t>I</w:t>
      </w:r>
      <w:r w:rsidR="000F72EE" w:rsidRPr="000F72EE">
        <w:rPr>
          <w:rFonts w:ascii="Arial" w:hAnsi="Arial"/>
          <w:b/>
          <w:sz w:val="28"/>
          <w:szCs w:val="28"/>
          <w:u w:val="single"/>
        </w:rPr>
        <w:t>ntroduction to Report</w:t>
      </w:r>
    </w:p>
    <w:p w14:paraId="31213B45" w14:textId="77777777" w:rsidR="000F72EE" w:rsidRDefault="000F72EE" w:rsidP="000F72EE">
      <w:pPr>
        <w:rPr>
          <w:rFonts w:ascii="Arial" w:hAnsi="Arial"/>
          <w:b/>
          <w:sz w:val="40"/>
          <w:szCs w:val="40"/>
          <w:u w:val="single"/>
        </w:rPr>
      </w:pPr>
    </w:p>
    <w:p w14:paraId="62EB9EEE" w14:textId="77777777" w:rsidR="000F72EE" w:rsidRDefault="000F72EE" w:rsidP="000F72EE">
      <w:pPr>
        <w:rPr>
          <w:rFonts w:ascii="Arial" w:hAnsi="Arial"/>
          <w:sz w:val="28"/>
          <w:szCs w:val="28"/>
        </w:rPr>
      </w:pPr>
      <w:r>
        <w:rPr>
          <w:rFonts w:ascii="Arial" w:hAnsi="Arial"/>
          <w:sz w:val="28"/>
          <w:szCs w:val="28"/>
        </w:rPr>
        <w:t>The National Health Service (NHS) came into bei</w:t>
      </w:r>
      <w:r w:rsidR="00646167">
        <w:rPr>
          <w:rFonts w:ascii="Arial" w:hAnsi="Arial"/>
          <w:sz w:val="28"/>
          <w:szCs w:val="28"/>
        </w:rPr>
        <w:t xml:space="preserve">ng on 5 July 1948 (Klein, 2013). Its founder was the Minister for Health in the then Labour Government, a Welshman called </w:t>
      </w:r>
      <w:proofErr w:type="spellStart"/>
      <w:r w:rsidR="00646167">
        <w:rPr>
          <w:rFonts w:ascii="Arial" w:hAnsi="Arial"/>
          <w:sz w:val="28"/>
          <w:szCs w:val="28"/>
        </w:rPr>
        <w:t>Aneurin</w:t>
      </w:r>
      <w:proofErr w:type="spellEnd"/>
      <w:r w:rsidR="00646167">
        <w:rPr>
          <w:rFonts w:ascii="Arial" w:hAnsi="Arial"/>
          <w:sz w:val="28"/>
          <w:szCs w:val="28"/>
        </w:rPr>
        <w:t xml:space="preserve"> Bevan (National Health Service Wales, 2015). There were three key principles that would underpin the NHS: it should meet everyone’s needs, it should be free at the point of delivery and that it should be provided in accordance with clinical need and not the ability to pay</w:t>
      </w:r>
      <w:r w:rsidR="00D44EE2">
        <w:rPr>
          <w:rFonts w:ascii="Arial" w:hAnsi="Arial"/>
          <w:sz w:val="28"/>
          <w:szCs w:val="28"/>
        </w:rPr>
        <w:t xml:space="preserve"> (National Health Service England, 2013).</w:t>
      </w:r>
    </w:p>
    <w:p w14:paraId="043CFAA3" w14:textId="77777777" w:rsidR="00D44EE2" w:rsidRDefault="00D44EE2" w:rsidP="000F72EE">
      <w:pPr>
        <w:rPr>
          <w:rFonts w:ascii="Arial" w:hAnsi="Arial"/>
          <w:sz w:val="28"/>
          <w:szCs w:val="28"/>
        </w:rPr>
      </w:pPr>
    </w:p>
    <w:p w14:paraId="32680174" w14:textId="7EC81B14" w:rsidR="00D44EE2" w:rsidRDefault="00D44EE2" w:rsidP="000F72EE">
      <w:pPr>
        <w:rPr>
          <w:rFonts w:ascii="Arial" w:hAnsi="Arial" w:cs="Arial"/>
          <w:sz w:val="28"/>
          <w:szCs w:val="28"/>
          <w:lang w:val="en-US"/>
        </w:rPr>
      </w:pPr>
      <w:r>
        <w:rPr>
          <w:rFonts w:ascii="Arial" w:hAnsi="Arial" w:cs="Arial"/>
          <w:sz w:val="28"/>
          <w:szCs w:val="28"/>
          <w:lang w:val="en-US"/>
        </w:rPr>
        <w:t>The aim of the NHS according to the 1946 NHS Act was "t</w:t>
      </w:r>
      <w:r w:rsidRPr="00D44EE2">
        <w:rPr>
          <w:rFonts w:ascii="Arial" w:hAnsi="Arial" w:cs="Arial"/>
          <w:sz w:val="28"/>
          <w:szCs w:val="28"/>
          <w:lang w:val="en-US"/>
        </w:rPr>
        <w:t>he establishment of a comprehensive health service designed to secure improvement in the physical and mental health of the people of England and Wales and the prevention, diagnosis and treat</w:t>
      </w:r>
      <w:r>
        <w:rPr>
          <w:rFonts w:ascii="Arial" w:hAnsi="Arial" w:cs="Arial"/>
          <w:sz w:val="28"/>
          <w:szCs w:val="28"/>
          <w:lang w:val="en-US"/>
        </w:rPr>
        <w:t>ment of illness” (National Health Service Wales, 2015)</w:t>
      </w:r>
      <w:r w:rsidRPr="00D44EE2">
        <w:rPr>
          <w:rFonts w:ascii="Arial" w:hAnsi="Arial" w:cs="Arial"/>
          <w:sz w:val="28"/>
          <w:szCs w:val="28"/>
          <w:lang w:val="en-US"/>
        </w:rPr>
        <w:t>.</w:t>
      </w:r>
      <w:r>
        <w:rPr>
          <w:rFonts w:ascii="Arial" w:hAnsi="Arial" w:cs="Arial"/>
          <w:sz w:val="28"/>
          <w:szCs w:val="28"/>
          <w:lang w:val="en-US"/>
        </w:rPr>
        <w:t xml:space="preserve"> It could not have been anticipated the challenges facing the NHS 70 years later such as </w:t>
      </w:r>
      <w:r w:rsidR="00310F9B">
        <w:rPr>
          <w:rFonts w:ascii="Arial" w:hAnsi="Arial" w:cs="Arial"/>
          <w:sz w:val="28"/>
          <w:szCs w:val="28"/>
          <w:lang w:val="en-US"/>
        </w:rPr>
        <w:t xml:space="preserve">funding, </w:t>
      </w:r>
      <w:r>
        <w:rPr>
          <w:rFonts w:ascii="Arial" w:hAnsi="Arial" w:cs="Arial"/>
          <w:sz w:val="28"/>
          <w:szCs w:val="28"/>
          <w:lang w:val="en-US"/>
        </w:rPr>
        <w:t>an ageing and growing population, technology and pharmaceutical developments, pay and staff recruitment and retention.</w:t>
      </w:r>
    </w:p>
    <w:p w14:paraId="5B0C887E" w14:textId="77777777" w:rsidR="00881519" w:rsidRDefault="00881519" w:rsidP="000F72EE">
      <w:pPr>
        <w:rPr>
          <w:rFonts w:ascii="Arial" w:hAnsi="Arial" w:cs="Arial"/>
          <w:sz w:val="28"/>
          <w:szCs w:val="28"/>
          <w:lang w:val="en-US"/>
        </w:rPr>
      </w:pPr>
    </w:p>
    <w:p w14:paraId="0ADD4350" w14:textId="77777777" w:rsidR="00881519" w:rsidRDefault="00881519" w:rsidP="000F72EE">
      <w:pPr>
        <w:rPr>
          <w:rFonts w:ascii="Arial" w:hAnsi="Arial" w:cs="Arial"/>
          <w:sz w:val="28"/>
          <w:szCs w:val="28"/>
          <w:lang w:val="en-US"/>
        </w:rPr>
      </w:pPr>
      <w:r>
        <w:rPr>
          <w:rFonts w:ascii="Arial" w:hAnsi="Arial" w:cs="Arial"/>
          <w:sz w:val="28"/>
          <w:szCs w:val="28"/>
          <w:lang w:val="en-US"/>
        </w:rPr>
        <w:t>The NHS in Wales is divided up into seven Local Health Boards (LHBs) as follows:</w:t>
      </w:r>
    </w:p>
    <w:p w14:paraId="656BF900" w14:textId="77777777" w:rsidR="00881519" w:rsidRPr="00881519" w:rsidRDefault="00257BCD" w:rsidP="00881519">
      <w:pPr>
        <w:widowControl w:val="0"/>
        <w:autoSpaceDE w:val="0"/>
        <w:autoSpaceDN w:val="0"/>
        <w:adjustRightInd w:val="0"/>
        <w:rPr>
          <w:rFonts w:ascii="Arial" w:hAnsi="Arial" w:cs="Arial"/>
          <w:sz w:val="28"/>
          <w:szCs w:val="28"/>
          <w:lang w:val="en-US"/>
        </w:rPr>
      </w:pPr>
      <w:hyperlink r:id="rId8" w:history="1">
        <w:proofErr w:type="spellStart"/>
        <w:r w:rsidR="00881519" w:rsidRPr="00881519">
          <w:rPr>
            <w:rFonts w:ascii="Arial" w:hAnsi="Arial" w:cs="Arial"/>
            <w:sz w:val="28"/>
            <w:szCs w:val="28"/>
            <w:lang w:val="en-US"/>
          </w:rPr>
          <w:t>Aneurin</w:t>
        </w:r>
        <w:proofErr w:type="spellEnd"/>
        <w:r w:rsidR="00881519" w:rsidRPr="00881519">
          <w:rPr>
            <w:rFonts w:ascii="Arial" w:hAnsi="Arial" w:cs="Arial"/>
            <w:sz w:val="28"/>
            <w:szCs w:val="28"/>
            <w:lang w:val="en-US"/>
          </w:rPr>
          <w:t xml:space="preserve"> Bevan Health Board</w:t>
        </w:r>
      </w:hyperlink>
      <w:r w:rsidR="00881519" w:rsidRPr="00881519">
        <w:rPr>
          <w:rFonts w:ascii="Arial" w:hAnsi="Arial" w:cs="Arial"/>
          <w:sz w:val="28"/>
          <w:szCs w:val="28"/>
          <w:lang w:val="en-US"/>
        </w:rPr>
        <w:t>  </w:t>
      </w:r>
    </w:p>
    <w:p w14:paraId="7A3C63E4" w14:textId="77777777" w:rsidR="00881519" w:rsidRPr="00881519" w:rsidRDefault="00257BCD" w:rsidP="00881519">
      <w:pPr>
        <w:widowControl w:val="0"/>
        <w:autoSpaceDE w:val="0"/>
        <w:autoSpaceDN w:val="0"/>
        <w:adjustRightInd w:val="0"/>
        <w:rPr>
          <w:rFonts w:ascii="Arial" w:hAnsi="Arial" w:cs="Arial"/>
          <w:sz w:val="28"/>
          <w:szCs w:val="28"/>
          <w:lang w:val="en-US"/>
        </w:rPr>
      </w:pPr>
      <w:hyperlink r:id="rId9" w:history="1">
        <w:proofErr w:type="spellStart"/>
        <w:r w:rsidR="00881519" w:rsidRPr="00881519">
          <w:rPr>
            <w:rFonts w:ascii="Arial" w:hAnsi="Arial" w:cs="Arial"/>
            <w:sz w:val="28"/>
            <w:szCs w:val="28"/>
            <w:lang w:val="en-US"/>
          </w:rPr>
          <w:t>Betsi</w:t>
        </w:r>
        <w:proofErr w:type="spellEnd"/>
        <w:r w:rsidR="00881519" w:rsidRPr="00881519">
          <w:rPr>
            <w:rFonts w:ascii="Arial" w:hAnsi="Arial" w:cs="Arial"/>
            <w:sz w:val="28"/>
            <w:szCs w:val="28"/>
            <w:lang w:val="en-US"/>
          </w:rPr>
          <w:t xml:space="preserve"> </w:t>
        </w:r>
        <w:proofErr w:type="spellStart"/>
        <w:r w:rsidR="00881519" w:rsidRPr="00881519">
          <w:rPr>
            <w:rFonts w:ascii="Arial" w:hAnsi="Arial" w:cs="Arial"/>
            <w:sz w:val="28"/>
            <w:szCs w:val="28"/>
            <w:lang w:val="en-US"/>
          </w:rPr>
          <w:t>Cadwaladr</w:t>
        </w:r>
        <w:proofErr w:type="spellEnd"/>
        <w:r w:rsidR="00881519" w:rsidRPr="00881519">
          <w:rPr>
            <w:rFonts w:ascii="Arial" w:hAnsi="Arial" w:cs="Arial"/>
            <w:sz w:val="28"/>
            <w:szCs w:val="28"/>
            <w:lang w:val="en-US"/>
          </w:rPr>
          <w:t xml:space="preserve"> University Health Board</w:t>
        </w:r>
      </w:hyperlink>
    </w:p>
    <w:p w14:paraId="79D11B6F" w14:textId="77777777" w:rsidR="00881519" w:rsidRPr="00881519" w:rsidRDefault="00257BCD" w:rsidP="00881519">
      <w:pPr>
        <w:widowControl w:val="0"/>
        <w:autoSpaceDE w:val="0"/>
        <w:autoSpaceDN w:val="0"/>
        <w:adjustRightInd w:val="0"/>
        <w:rPr>
          <w:rFonts w:ascii="Arial" w:hAnsi="Arial" w:cs="Arial"/>
          <w:sz w:val="28"/>
          <w:szCs w:val="28"/>
          <w:lang w:val="en-US"/>
        </w:rPr>
      </w:pPr>
      <w:hyperlink r:id="rId10" w:history="1">
        <w:r w:rsidR="00881519" w:rsidRPr="00881519">
          <w:rPr>
            <w:rFonts w:ascii="Arial" w:hAnsi="Arial" w:cs="Arial"/>
            <w:sz w:val="28"/>
            <w:szCs w:val="28"/>
            <w:lang w:val="en-US"/>
          </w:rPr>
          <w:t>Cardiff &amp; Vale University Health Board</w:t>
        </w:r>
      </w:hyperlink>
    </w:p>
    <w:p w14:paraId="66166A08" w14:textId="77777777" w:rsidR="00881519" w:rsidRPr="00881519" w:rsidRDefault="00257BCD" w:rsidP="00881519">
      <w:pPr>
        <w:widowControl w:val="0"/>
        <w:autoSpaceDE w:val="0"/>
        <w:autoSpaceDN w:val="0"/>
        <w:adjustRightInd w:val="0"/>
        <w:rPr>
          <w:rFonts w:ascii="Arial" w:hAnsi="Arial" w:cs="Arial"/>
          <w:sz w:val="28"/>
          <w:szCs w:val="28"/>
          <w:lang w:val="en-US"/>
        </w:rPr>
      </w:pPr>
      <w:hyperlink r:id="rId11" w:history="1">
        <w:r w:rsidR="00881519" w:rsidRPr="00881519">
          <w:rPr>
            <w:rFonts w:ascii="Arial" w:hAnsi="Arial" w:cs="Arial"/>
            <w:sz w:val="28"/>
            <w:szCs w:val="28"/>
            <w:lang w:val="en-US"/>
          </w:rPr>
          <w:t xml:space="preserve">Cwm </w:t>
        </w:r>
        <w:proofErr w:type="spellStart"/>
        <w:r w:rsidR="00881519" w:rsidRPr="00881519">
          <w:rPr>
            <w:rFonts w:ascii="Arial" w:hAnsi="Arial" w:cs="Arial"/>
            <w:sz w:val="28"/>
            <w:szCs w:val="28"/>
            <w:lang w:val="en-US"/>
          </w:rPr>
          <w:t>Taf</w:t>
        </w:r>
        <w:proofErr w:type="spellEnd"/>
        <w:r w:rsidR="00881519" w:rsidRPr="00881519">
          <w:rPr>
            <w:rFonts w:ascii="Arial" w:hAnsi="Arial" w:cs="Arial"/>
            <w:sz w:val="28"/>
            <w:szCs w:val="28"/>
            <w:lang w:val="en-US"/>
          </w:rPr>
          <w:t xml:space="preserve"> </w:t>
        </w:r>
        <w:proofErr w:type="spellStart"/>
        <w:r w:rsidR="00881519" w:rsidRPr="00881519">
          <w:rPr>
            <w:rFonts w:ascii="Arial" w:hAnsi="Arial" w:cs="Arial"/>
            <w:sz w:val="28"/>
            <w:szCs w:val="28"/>
            <w:lang w:val="en-US"/>
          </w:rPr>
          <w:t>Morgannwg</w:t>
        </w:r>
        <w:proofErr w:type="spellEnd"/>
        <w:r w:rsidR="00881519" w:rsidRPr="00881519">
          <w:rPr>
            <w:rFonts w:ascii="Arial" w:hAnsi="Arial" w:cs="Arial"/>
            <w:sz w:val="28"/>
            <w:szCs w:val="28"/>
            <w:lang w:val="en-US"/>
          </w:rPr>
          <w:t xml:space="preserve"> Health Board</w:t>
        </w:r>
      </w:hyperlink>
    </w:p>
    <w:p w14:paraId="04EEA6BA" w14:textId="77777777" w:rsidR="00881519" w:rsidRPr="00881519" w:rsidRDefault="00257BCD" w:rsidP="00881519">
      <w:pPr>
        <w:widowControl w:val="0"/>
        <w:autoSpaceDE w:val="0"/>
        <w:autoSpaceDN w:val="0"/>
        <w:adjustRightInd w:val="0"/>
        <w:rPr>
          <w:rFonts w:ascii="Arial" w:hAnsi="Arial" w:cs="Arial"/>
          <w:sz w:val="28"/>
          <w:szCs w:val="28"/>
          <w:lang w:val="en-US"/>
        </w:rPr>
      </w:pPr>
      <w:hyperlink r:id="rId12" w:history="1">
        <w:proofErr w:type="spellStart"/>
        <w:r w:rsidR="00881519" w:rsidRPr="00881519">
          <w:rPr>
            <w:rFonts w:ascii="Arial" w:hAnsi="Arial" w:cs="Arial"/>
            <w:sz w:val="28"/>
            <w:szCs w:val="28"/>
            <w:lang w:val="en-US"/>
          </w:rPr>
          <w:t>Hywel</w:t>
        </w:r>
        <w:proofErr w:type="spellEnd"/>
        <w:r w:rsidR="00881519" w:rsidRPr="00881519">
          <w:rPr>
            <w:rFonts w:ascii="Arial" w:hAnsi="Arial" w:cs="Arial"/>
            <w:sz w:val="28"/>
            <w:szCs w:val="28"/>
            <w:lang w:val="en-US"/>
          </w:rPr>
          <w:t xml:space="preserve"> </w:t>
        </w:r>
        <w:proofErr w:type="spellStart"/>
        <w:r w:rsidR="00881519" w:rsidRPr="00881519">
          <w:rPr>
            <w:rFonts w:ascii="Arial" w:hAnsi="Arial" w:cs="Arial"/>
            <w:sz w:val="28"/>
            <w:szCs w:val="28"/>
            <w:lang w:val="en-US"/>
          </w:rPr>
          <w:t>Dda</w:t>
        </w:r>
        <w:proofErr w:type="spellEnd"/>
        <w:r w:rsidR="00881519" w:rsidRPr="00881519">
          <w:rPr>
            <w:rFonts w:ascii="Arial" w:hAnsi="Arial" w:cs="Arial"/>
            <w:sz w:val="28"/>
            <w:szCs w:val="28"/>
            <w:lang w:val="en-US"/>
          </w:rPr>
          <w:t xml:space="preserve"> Health Board</w:t>
        </w:r>
      </w:hyperlink>
    </w:p>
    <w:p w14:paraId="527EDDAC" w14:textId="77777777" w:rsidR="00881519" w:rsidRPr="00881519" w:rsidRDefault="00257BCD" w:rsidP="00881519">
      <w:pPr>
        <w:widowControl w:val="0"/>
        <w:autoSpaceDE w:val="0"/>
        <w:autoSpaceDN w:val="0"/>
        <w:adjustRightInd w:val="0"/>
        <w:rPr>
          <w:rFonts w:ascii="Arial" w:hAnsi="Arial" w:cs="Arial"/>
          <w:sz w:val="28"/>
          <w:szCs w:val="28"/>
          <w:lang w:val="en-US"/>
        </w:rPr>
      </w:pPr>
      <w:hyperlink r:id="rId13" w:history="1">
        <w:proofErr w:type="spellStart"/>
        <w:r w:rsidR="00881519" w:rsidRPr="00881519">
          <w:rPr>
            <w:rFonts w:ascii="Arial" w:hAnsi="Arial" w:cs="Arial"/>
            <w:sz w:val="28"/>
            <w:szCs w:val="28"/>
            <w:lang w:val="en-US"/>
          </w:rPr>
          <w:t>Powys</w:t>
        </w:r>
        <w:proofErr w:type="spellEnd"/>
        <w:r w:rsidR="00881519" w:rsidRPr="00881519">
          <w:rPr>
            <w:rFonts w:ascii="Arial" w:hAnsi="Arial" w:cs="Arial"/>
            <w:sz w:val="28"/>
            <w:szCs w:val="28"/>
            <w:lang w:val="en-US"/>
          </w:rPr>
          <w:t xml:space="preserve"> Teaching Health Board</w:t>
        </w:r>
      </w:hyperlink>
    </w:p>
    <w:p w14:paraId="680B00D9" w14:textId="77777777" w:rsidR="00881519" w:rsidRDefault="00257BCD" w:rsidP="00881519">
      <w:pPr>
        <w:rPr>
          <w:rFonts w:ascii="Arial" w:hAnsi="Arial" w:cs="Arial"/>
          <w:sz w:val="28"/>
          <w:szCs w:val="28"/>
          <w:lang w:val="en-US"/>
        </w:rPr>
      </w:pPr>
      <w:hyperlink r:id="rId14" w:history="1">
        <w:r w:rsidR="00881519" w:rsidRPr="00881519">
          <w:rPr>
            <w:rFonts w:ascii="Arial" w:hAnsi="Arial" w:cs="Arial"/>
            <w:sz w:val="28"/>
            <w:szCs w:val="28"/>
            <w:lang w:val="en-US"/>
          </w:rPr>
          <w:t>Swansea Bay University Health Board</w:t>
        </w:r>
      </w:hyperlink>
    </w:p>
    <w:p w14:paraId="092C7E38" w14:textId="41FC1540" w:rsidR="00881519" w:rsidRDefault="00881519" w:rsidP="00881519">
      <w:pPr>
        <w:rPr>
          <w:rFonts w:ascii="Arial" w:hAnsi="Arial" w:cs="Arial"/>
          <w:sz w:val="28"/>
          <w:szCs w:val="28"/>
          <w:lang w:val="en-US"/>
        </w:rPr>
      </w:pPr>
      <w:r>
        <w:rPr>
          <w:rFonts w:ascii="Arial" w:hAnsi="Arial" w:cs="Arial"/>
          <w:sz w:val="28"/>
          <w:szCs w:val="28"/>
          <w:lang w:val="en-US"/>
        </w:rPr>
        <w:t>They replaced the 22 LHBs and 7 NHS Trusts that were previously in existence (NHS Wales Direct, 2019). As well as the current 7 LHBs, there are also 3 NHS Trusts comprising of:</w:t>
      </w:r>
    </w:p>
    <w:p w14:paraId="0AF2E7B7" w14:textId="77777777" w:rsidR="00881519" w:rsidRDefault="00881519" w:rsidP="00881519">
      <w:pPr>
        <w:rPr>
          <w:rFonts w:ascii="Arial" w:hAnsi="Arial" w:cs="Arial"/>
          <w:sz w:val="28"/>
          <w:szCs w:val="28"/>
          <w:lang w:val="en-US"/>
        </w:rPr>
      </w:pPr>
      <w:r>
        <w:rPr>
          <w:rFonts w:ascii="Arial" w:hAnsi="Arial" w:cs="Arial"/>
          <w:sz w:val="28"/>
          <w:szCs w:val="28"/>
          <w:lang w:val="en-US"/>
        </w:rPr>
        <w:t>Welsh Ambulance Services Trust</w:t>
      </w:r>
    </w:p>
    <w:p w14:paraId="23B001E4" w14:textId="77777777" w:rsidR="00881519" w:rsidRDefault="00881519" w:rsidP="00881519">
      <w:pPr>
        <w:rPr>
          <w:rFonts w:ascii="Arial" w:hAnsi="Arial" w:cs="Arial"/>
          <w:sz w:val="28"/>
          <w:szCs w:val="28"/>
          <w:lang w:val="en-US"/>
        </w:rPr>
      </w:pPr>
      <w:proofErr w:type="spellStart"/>
      <w:r>
        <w:rPr>
          <w:rFonts w:ascii="Arial" w:hAnsi="Arial" w:cs="Arial"/>
          <w:sz w:val="28"/>
          <w:szCs w:val="28"/>
          <w:lang w:val="en-US"/>
        </w:rPr>
        <w:t>Velindre</w:t>
      </w:r>
      <w:proofErr w:type="spellEnd"/>
      <w:r>
        <w:rPr>
          <w:rFonts w:ascii="Arial" w:hAnsi="Arial" w:cs="Arial"/>
          <w:sz w:val="28"/>
          <w:szCs w:val="28"/>
          <w:lang w:val="en-US"/>
        </w:rPr>
        <w:t xml:space="preserve"> NHS Trust</w:t>
      </w:r>
    </w:p>
    <w:p w14:paraId="32455A53" w14:textId="77777777" w:rsidR="00881519" w:rsidRDefault="00881519" w:rsidP="00881519">
      <w:pPr>
        <w:rPr>
          <w:rFonts w:ascii="Arial" w:hAnsi="Arial" w:cs="Arial"/>
          <w:sz w:val="28"/>
          <w:szCs w:val="28"/>
          <w:lang w:val="en-US"/>
        </w:rPr>
      </w:pPr>
      <w:r>
        <w:rPr>
          <w:rFonts w:ascii="Arial" w:hAnsi="Arial" w:cs="Arial"/>
          <w:sz w:val="28"/>
          <w:szCs w:val="28"/>
          <w:lang w:val="en-US"/>
        </w:rPr>
        <w:t>Public Health Wales</w:t>
      </w:r>
    </w:p>
    <w:p w14:paraId="29A6FB78" w14:textId="63B2C925" w:rsidR="005E4578" w:rsidRDefault="00BD69FE" w:rsidP="00881519">
      <w:pPr>
        <w:rPr>
          <w:rFonts w:ascii="Arial" w:hAnsi="Arial" w:cs="Arial"/>
          <w:sz w:val="28"/>
          <w:szCs w:val="28"/>
          <w:lang w:val="en-US"/>
        </w:rPr>
      </w:pPr>
      <w:r>
        <w:rPr>
          <w:rFonts w:ascii="Arial" w:hAnsi="Arial" w:cs="Arial"/>
          <w:sz w:val="28"/>
          <w:szCs w:val="28"/>
          <w:lang w:val="en-US"/>
        </w:rPr>
        <w:t xml:space="preserve">This major change to the NHS in Wales in 2009 was made in order to better equip the health service in Wales for the future by providing more </w:t>
      </w:r>
      <w:r w:rsidR="008230B4">
        <w:rPr>
          <w:rFonts w:ascii="Arial" w:hAnsi="Arial" w:cs="Arial"/>
          <w:sz w:val="28"/>
          <w:szCs w:val="28"/>
          <w:lang w:val="en-US"/>
        </w:rPr>
        <w:t xml:space="preserve">collaboration between </w:t>
      </w:r>
      <w:r>
        <w:rPr>
          <w:rFonts w:ascii="Arial" w:hAnsi="Arial" w:cs="Arial"/>
          <w:sz w:val="28"/>
          <w:szCs w:val="28"/>
          <w:lang w:val="en-US"/>
        </w:rPr>
        <w:t>health and social care across whole systems not just hospitals. It also focused on publ</w:t>
      </w:r>
      <w:r w:rsidR="008230B4">
        <w:rPr>
          <w:rFonts w:ascii="Arial" w:hAnsi="Arial" w:cs="Arial"/>
          <w:sz w:val="28"/>
          <w:szCs w:val="28"/>
          <w:lang w:val="en-US"/>
        </w:rPr>
        <w:t>ic health initiatives and long t</w:t>
      </w:r>
      <w:r>
        <w:rPr>
          <w:rFonts w:ascii="Arial" w:hAnsi="Arial" w:cs="Arial"/>
          <w:sz w:val="28"/>
          <w:szCs w:val="28"/>
          <w:lang w:val="en-US"/>
        </w:rPr>
        <w:t>erm plan</w:t>
      </w:r>
      <w:r w:rsidR="005E4578">
        <w:rPr>
          <w:rFonts w:ascii="Arial" w:hAnsi="Arial" w:cs="Arial"/>
          <w:sz w:val="28"/>
          <w:szCs w:val="28"/>
          <w:lang w:val="en-US"/>
        </w:rPr>
        <w:t>ning (Welsh Assembl</w:t>
      </w:r>
      <w:r>
        <w:rPr>
          <w:rFonts w:ascii="Arial" w:hAnsi="Arial" w:cs="Arial"/>
          <w:sz w:val="28"/>
          <w:szCs w:val="28"/>
          <w:lang w:val="en-US"/>
        </w:rPr>
        <w:t>y Government, 2009)</w:t>
      </w:r>
      <w:r w:rsidR="005E4578">
        <w:rPr>
          <w:rFonts w:ascii="Arial" w:hAnsi="Arial" w:cs="Arial"/>
          <w:sz w:val="28"/>
          <w:szCs w:val="28"/>
          <w:lang w:val="en-US"/>
        </w:rPr>
        <w:t xml:space="preserve">. It also introduced statutory lay bodies called </w:t>
      </w:r>
    </w:p>
    <w:p w14:paraId="0609F1DB" w14:textId="000B0644" w:rsidR="00881519" w:rsidRDefault="005E4578" w:rsidP="00881519">
      <w:pPr>
        <w:rPr>
          <w:rFonts w:ascii="Arial" w:hAnsi="Arial" w:cs="Arial"/>
          <w:sz w:val="28"/>
          <w:szCs w:val="28"/>
          <w:lang w:val="en-US"/>
        </w:rPr>
      </w:pPr>
      <w:r>
        <w:rPr>
          <w:rFonts w:ascii="Arial" w:hAnsi="Arial" w:cs="Arial"/>
          <w:sz w:val="28"/>
          <w:szCs w:val="28"/>
          <w:lang w:val="en-US"/>
        </w:rPr>
        <w:t xml:space="preserve">Community Health </w:t>
      </w:r>
      <w:proofErr w:type="gramStart"/>
      <w:r>
        <w:rPr>
          <w:rFonts w:ascii="Arial" w:hAnsi="Arial" w:cs="Arial"/>
          <w:sz w:val="28"/>
          <w:szCs w:val="28"/>
          <w:lang w:val="en-US"/>
        </w:rPr>
        <w:t>Councils which represent local public interests in the health</w:t>
      </w:r>
      <w:proofErr w:type="gramEnd"/>
      <w:r>
        <w:rPr>
          <w:rFonts w:ascii="Arial" w:hAnsi="Arial" w:cs="Arial"/>
          <w:sz w:val="28"/>
          <w:szCs w:val="28"/>
          <w:lang w:val="en-US"/>
        </w:rPr>
        <w:t xml:space="preserve"> service in their area</w:t>
      </w:r>
      <w:r w:rsidR="00310F9B">
        <w:rPr>
          <w:rFonts w:ascii="Lucida Sans Unicode" w:hAnsi="Lucida Sans Unicode" w:cs="Lucida Sans Unicode"/>
          <w:sz w:val="26"/>
          <w:szCs w:val="26"/>
          <w:lang w:val="en-US"/>
        </w:rPr>
        <w:t xml:space="preserve"> </w:t>
      </w:r>
      <w:r>
        <w:rPr>
          <w:rFonts w:ascii="Arial" w:hAnsi="Arial" w:cs="Arial"/>
          <w:sz w:val="28"/>
          <w:szCs w:val="28"/>
          <w:lang w:val="en-US"/>
        </w:rPr>
        <w:t>(NHS Wales, 2019)</w:t>
      </w:r>
      <w:r w:rsidRPr="005E4578">
        <w:rPr>
          <w:rFonts w:ascii="Arial" w:hAnsi="Arial" w:cs="Arial"/>
          <w:sz w:val="28"/>
          <w:szCs w:val="28"/>
          <w:lang w:val="en-US"/>
        </w:rPr>
        <w:t>.</w:t>
      </w:r>
    </w:p>
    <w:p w14:paraId="46900812" w14:textId="77777777" w:rsidR="000F0539" w:rsidRDefault="000F0539" w:rsidP="00881519">
      <w:pPr>
        <w:rPr>
          <w:rFonts w:ascii="Arial" w:hAnsi="Arial" w:cs="Arial"/>
          <w:sz w:val="28"/>
          <w:szCs w:val="28"/>
          <w:lang w:val="en-US"/>
        </w:rPr>
      </w:pPr>
    </w:p>
    <w:p w14:paraId="1E926625" w14:textId="77777777" w:rsidR="000F0539" w:rsidRDefault="00876F04" w:rsidP="00881519">
      <w:pPr>
        <w:rPr>
          <w:rFonts w:ascii="Arial" w:hAnsi="Arial" w:cs="Arial"/>
          <w:b/>
          <w:sz w:val="28"/>
          <w:szCs w:val="28"/>
          <w:u w:val="single"/>
          <w:lang w:val="en-US"/>
        </w:rPr>
      </w:pPr>
      <w:r>
        <w:rPr>
          <w:rFonts w:ascii="Arial" w:hAnsi="Arial" w:cs="Arial"/>
          <w:b/>
          <w:sz w:val="28"/>
          <w:szCs w:val="28"/>
          <w:u w:val="single"/>
          <w:lang w:val="en-US"/>
        </w:rPr>
        <w:t>Information/Statistics/Guides</w:t>
      </w:r>
    </w:p>
    <w:p w14:paraId="7165577B" w14:textId="77777777" w:rsidR="00876F04" w:rsidRDefault="00876F04" w:rsidP="00881519">
      <w:pPr>
        <w:rPr>
          <w:rFonts w:ascii="Arial" w:hAnsi="Arial" w:cs="Arial"/>
          <w:b/>
          <w:sz w:val="28"/>
          <w:szCs w:val="28"/>
          <w:u w:val="single"/>
          <w:lang w:val="en-US"/>
        </w:rPr>
      </w:pPr>
    </w:p>
    <w:p w14:paraId="57D9F2CF" w14:textId="77777777" w:rsidR="0027507B" w:rsidRDefault="00876F04" w:rsidP="00B405C2">
      <w:pPr>
        <w:widowControl w:val="0"/>
        <w:autoSpaceDE w:val="0"/>
        <w:autoSpaceDN w:val="0"/>
        <w:adjustRightInd w:val="0"/>
        <w:rPr>
          <w:rFonts w:ascii="Arial" w:hAnsi="Arial" w:cs="Arial"/>
          <w:sz w:val="28"/>
          <w:szCs w:val="28"/>
          <w:lang w:val="en-US"/>
        </w:rPr>
      </w:pPr>
      <w:r>
        <w:rPr>
          <w:rFonts w:ascii="Arial" w:hAnsi="Arial" w:cs="Arial"/>
          <w:sz w:val="28"/>
          <w:szCs w:val="28"/>
          <w:lang w:val="en-US"/>
        </w:rPr>
        <w:t xml:space="preserve">There is a Chief Executive Andrew </w:t>
      </w:r>
      <w:proofErr w:type="spellStart"/>
      <w:r>
        <w:rPr>
          <w:rFonts w:ascii="Arial" w:hAnsi="Arial" w:cs="Arial"/>
          <w:sz w:val="28"/>
          <w:szCs w:val="28"/>
          <w:lang w:val="en-US"/>
        </w:rPr>
        <w:t>Goodall</w:t>
      </w:r>
      <w:proofErr w:type="spellEnd"/>
      <w:r>
        <w:rPr>
          <w:rFonts w:ascii="Arial" w:hAnsi="Arial" w:cs="Arial"/>
          <w:sz w:val="28"/>
          <w:szCs w:val="28"/>
          <w:lang w:val="en-US"/>
        </w:rPr>
        <w:t xml:space="preserve"> who has responsibility for NHS Wales. His role is to provide policy advice to the Health Minister and to lead, develop and manage the NHS.</w:t>
      </w:r>
      <w:r w:rsidR="00B405C2">
        <w:rPr>
          <w:rFonts w:ascii="Arial" w:hAnsi="Arial" w:cs="Arial"/>
          <w:sz w:val="28"/>
          <w:szCs w:val="28"/>
          <w:lang w:val="en-US"/>
        </w:rPr>
        <w:t xml:space="preserve"> NHS Wales has also established a NHS Wales Shared Services Partnership (NWSSP) which is an independent </w:t>
      </w:r>
      <w:proofErr w:type="spellStart"/>
      <w:r w:rsidR="00B405C2">
        <w:rPr>
          <w:rFonts w:ascii="Arial" w:hAnsi="Arial" w:cs="Arial"/>
          <w:sz w:val="28"/>
          <w:szCs w:val="28"/>
          <w:lang w:val="en-US"/>
        </w:rPr>
        <w:t>organisation</w:t>
      </w:r>
      <w:proofErr w:type="spellEnd"/>
      <w:r w:rsidR="00B405C2">
        <w:rPr>
          <w:rFonts w:ascii="Arial" w:hAnsi="Arial" w:cs="Arial"/>
          <w:sz w:val="28"/>
          <w:szCs w:val="28"/>
          <w:lang w:val="en-US"/>
        </w:rPr>
        <w:t xml:space="preserve"> tasked with supporting boards to provide high quality services to its customers by virtu</w:t>
      </w:r>
      <w:r w:rsidR="00C97376">
        <w:rPr>
          <w:rFonts w:ascii="Arial" w:hAnsi="Arial" w:cs="Arial"/>
          <w:sz w:val="28"/>
          <w:szCs w:val="28"/>
          <w:lang w:val="en-US"/>
        </w:rPr>
        <w:t>e of a quality assurance system (NHS Wales, 2019).</w:t>
      </w:r>
      <w:r w:rsidR="0027507B">
        <w:rPr>
          <w:rFonts w:ascii="Arial" w:hAnsi="Arial" w:cs="Arial"/>
          <w:sz w:val="28"/>
          <w:szCs w:val="28"/>
          <w:lang w:val="en-US"/>
        </w:rPr>
        <w:t xml:space="preserve"> NHS Wales is the biggest employer in </w:t>
      </w:r>
      <w:proofErr w:type="gramStart"/>
      <w:r w:rsidR="0027507B">
        <w:rPr>
          <w:rFonts w:ascii="Arial" w:hAnsi="Arial" w:cs="Arial"/>
          <w:sz w:val="28"/>
          <w:szCs w:val="28"/>
          <w:lang w:val="en-US"/>
        </w:rPr>
        <w:t xml:space="preserve">Wales </w:t>
      </w:r>
      <w:r w:rsidR="008F7E0D">
        <w:rPr>
          <w:rFonts w:ascii="Arial" w:hAnsi="Arial" w:cs="Arial"/>
          <w:sz w:val="28"/>
          <w:szCs w:val="28"/>
          <w:lang w:val="en-US"/>
        </w:rPr>
        <w:t xml:space="preserve"> with</w:t>
      </w:r>
      <w:proofErr w:type="gramEnd"/>
      <w:r w:rsidR="008F7E0D">
        <w:rPr>
          <w:rFonts w:ascii="Arial" w:hAnsi="Arial" w:cs="Arial"/>
          <w:sz w:val="28"/>
          <w:szCs w:val="28"/>
          <w:lang w:val="en-US"/>
        </w:rPr>
        <w:t xml:space="preserve"> over 82,800 staff (Stats Wales, 2008) </w:t>
      </w:r>
      <w:r w:rsidR="0027507B">
        <w:rPr>
          <w:rFonts w:ascii="Arial" w:hAnsi="Arial" w:cs="Arial"/>
          <w:sz w:val="28"/>
          <w:szCs w:val="28"/>
          <w:lang w:val="en-US"/>
        </w:rPr>
        <w:t xml:space="preserve">delivering healthcare to three million people. It is funded through taxation with Welsh government spending 50.3% </w:t>
      </w:r>
      <w:r w:rsidR="00333D3D">
        <w:rPr>
          <w:rFonts w:ascii="Arial" w:hAnsi="Arial" w:cs="Arial"/>
          <w:sz w:val="28"/>
          <w:szCs w:val="28"/>
          <w:lang w:val="en-US"/>
        </w:rPr>
        <w:t>of its resource budget spent on core NHS services.</w:t>
      </w:r>
    </w:p>
    <w:p w14:paraId="5F44C30B" w14:textId="77777777" w:rsidR="00C97376" w:rsidRDefault="00C97376" w:rsidP="00B405C2">
      <w:pPr>
        <w:widowControl w:val="0"/>
        <w:autoSpaceDE w:val="0"/>
        <w:autoSpaceDN w:val="0"/>
        <w:adjustRightInd w:val="0"/>
        <w:rPr>
          <w:rFonts w:ascii="Arial" w:hAnsi="Arial" w:cs="Arial"/>
          <w:sz w:val="28"/>
          <w:szCs w:val="28"/>
          <w:lang w:val="en-US"/>
        </w:rPr>
      </w:pPr>
    </w:p>
    <w:p w14:paraId="6BFB60A6" w14:textId="77777777" w:rsidR="00B405C2" w:rsidRDefault="00C97376" w:rsidP="00B405C2">
      <w:pPr>
        <w:widowControl w:val="0"/>
        <w:autoSpaceDE w:val="0"/>
        <w:autoSpaceDN w:val="0"/>
        <w:adjustRightInd w:val="0"/>
        <w:rPr>
          <w:rFonts w:ascii="Arial" w:hAnsi="Arial" w:cs="Arial"/>
          <w:sz w:val="28"/>
          <w:szCs w:val="28"/>
          <w:lang w:val="en-US"/>
        </w:rPr>
      </w:pPr>
      <w:r>
        <w:rPr>
          <w:rFonts w:ascii="Arial" w:hAnsi="Arial" w:cs="Arial"/>
          <w:sz w:val="28"/>
          <w:szCs w:val="28"/>
          <w:lang w:val="en-US"/>
        </w:rPr>
        <w:t>The management structures in health boards across the NHS Wales vary according to the size of popul</w:t>
      </w:r>
      <w:r w:rsidR="00967616">
        <w:rPr>
          <w:rFonts w:ascii="Arial" w:hAnsi="Arial" w:cs="Arial"/>
          <w:sz w:val="28"/>
          <w:szCs w:val="28"/>
          <w:lang w:val="en-US"/>
        </w:rPr>
        <w:t xml:space="preserve">ation, demographics, healthcare </w:t>
      </w:r>
      <w:r>
        <w:rPr>
          <w:rFonts w:ascii="Arial" w:hAnsi="Arial" w:cs="Arial"/>
          <w:sz w:val="28"/>
          <w:szCs w:val="28"/>
          <w:lang w:val="en-US"/>
        </w:rPr>
        <w:t>services provided and funding</w:t>
      </w:r>
      <w:r w:rsidR="00967616">
        <w:rPr>
          <w:rFonts w:ascii="Arial" w:hAnsi="Arial" w:cs="Arial"/>
          <w:sz w:val="28"/>
          <w:szCs w:val="28"/>
          <w:lang w:val="en-US"/>
        </w:rPr>
        <w:t>. Swansea Bay University Health Board was established on 1 April 2019 due a change in the former ABMU Board, see plan below from the Swansea Bay UHB website, 2019.</w:t>
      </w:r>
    </w:p>
    <w:p w14:paraId="25B7B079" w14:textId="77777777" w:rsidR="00967616" w:rsidRDefault="00967616" w:rsidP="00B405C2">
      <w:pPr>
        <w:widowControl w:val="0"/>
        <w:autoSpaceDE w:val="0"/>
        <w:autoSpaceDN w:val="0"/>
        <w:adjustRightInd w:val="0"/>
        <w:rPr>
          <w:rFonts w:ascii="Arial" w:hAnsi="Arial" w:cs="Arial"/>
          <w:sz w:val="28"/>
          <w:szCs w:val="28"/>
          <w:lang w:val="en-US"/>
        </w:rPr>
      </w:pPr>
    </w:p>
    <w:p w14:paraId="12F9E8A7" w14:textId="77777777" w:rsidR="00967616" w:rsidRPr="00967616" w:rsidRDefault="00967616" w:rsidP="00B405C2">
      <w:pPr>
        <w:widowControl w:val="0"/>
        <w:autoSpaceDE w:val="0"/>
        <w:autoSpaceDN w:val="0"/>
        <w:adjustRightInd w:val="0"/>
        <w:rPr>
          <w:rFonts w:ascii="Helvetica Neue" w:hAnsi="Helvetica Neue" w:cs="Helvetica Neue"/>
          <w:color w:val="191C1F"/>
          <w:sz w:val="32"/>
          <w:szCs w:val="32"/>
          <w:lang w:val="en-US"/>
        </w:rPr>
      </w:pPr>
      <w:r>
        <w:rPr>
          <w:rFonts w:ascii="Helvetica Neue" w:hAnsi="Helvetica Neue" w:cs="Helvetica Neue"/>
          <w:noProof/>
          <w:color w:val="186492"/>
          <w:sz w:val="32"/>
          <w:szCs w:val="32"/>
          <w:lang w:val="en-US"/>
        </w:rPr>
        <w:drawing>
          <wp:inline distT="0" distB="0" distL="0" distR="0" wp14:anchorId="2BCA9E07" wp14:editId="171D48B7">
            <wp:extent cx="3110230" cy="3937000"/>
            <wp:effectExtent l="0" t="0" r="0" b="0"/>
            <wp:docPr id="1" name="Picture 1">
              <a:hlinkClick xmlns:a="http://schemas.openxmlformats.org/drawingml/2006/main" r:id="rId1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10230" cy="3937000"/>
                    </a:xfrm>
                    <a:prstGeom prst="rect">
                      <a:avLst/>
                    </a:prstGeom>
                    <a:noFill/>
                    <a:ln>
                      <a:noFill/>
                    </a:ln>
                  </pic:spPr>
                </pic:pic>
              </a:graphicData>
            </a:graphic>
          </wp:inline>
        </w:drawing>
      </w:r>
    </w:p>
    <w:p w14:paraId="185F0837" w14:textId="77777777" w:rsidR="00967616" w:rsidRDefault="00967616" w:rsidP="00B405C2">
      <w:pPr>
        <w:widowControl w:val="0"/>
        <w:autoSpaceDE w:val="0"/>
        <w:autoSpaceDN w:val="0"/>
        <w:adjustRightInd w:val="0"/>
        <w:rPr>
          <w:rFonts w:ascii="Arial" w:hAnsi="Arial" w:cs="Arial"/>
          <w:sz w:val="28"/>
          <w:szCs w:val="28"/>
          <w:lang w:val="en-US"/>
        </w:rPr>
      </w:pPr>
    </w:p>
    <w:p w14:paraId="10CAECA4" w14:textId="77777777" w:rsidR="00F0388A" w:rsidRDefault="00F0388A" w:rsidP="00B405C2">
      <w:pPr>
        <w:widowControl w:val="0"/>
        <w:autoSpaceDE w:val="0"/>
        <w:autoSpaceDN w:val="0"/>
        <w:adjustRightInd w:val="0"/>
        <w:rPr>
          <w:rFonts w:ascii="Arial" w:hAnsi="Arial" w:cs="Arial"/>
          <w:sz w:val="28"/>
          <w:szCs w:val="28"/>
          <w:lang w:val="en-US"/>
        </w:rPr>
      </w:pPr>
    </w:p>
    <w:p w14:paraId="53E50E11" w14:textId="77777777" w:rsidR="00F0388A" w:rsidRDefault="00F0388A" w:rsidP="00B405C2">
      <w:pPr>
        <w:widowControl w:val="0"/>
        <w:autoSpaceDE w:val="0"/>
        <w:autoSpaceDN w:val="0"/>
        <w:adjustRightInd w:val="0"/>
        <w:rPr>
          <w:rFonts w:ascii="Arial" w:hAnsi="Arial" w:cs="Arial"/>
          <w:sz w:val="28"/>
          <w:szCs w:val="28"/>
          <w:lang w:val="en-US"/>
        </w:rPr>
      </w:pPr>
    </w:p>
    <w:p w14:paraId="15598EC0" w14:textId="09B2E5BC" w:rsidR="00967616" w:rsidRDefault="00967616" w:rsidP="00333D3D">
      <w:pPr>
        <w:widowControl w:val="0"/>
        <w:autoSpaceDE w:val="0"/>
        <w:autoSpaceDN w:val="0"/>
        <w:adjustRightInd w:val="0"/>
        <w:rPr>
          <w:rFonts w:ascii="Arial" w:hAnsi="Arial" w:cs="Arial"/>
          <w:color w:val="191C1F"/>
          <w:sz w:val="28"/>
          <w:szCs w:val="28"/>
          <w:lang w:val="en-US"/>
        </w:rPr>
      </w:pPr>
      <w:r>
        <w:rPr>
          <w:rFonts w:ascii="Arial" w:hAnsi="Arial" w:cs="Arial"/>
          <w:sz w:val="28"/>
          <w:szCs w:val="28"/>
          <w:lang w:val="en-US"/>
        </w:rPr>
        <w:t xml:space="preserve">The new Swansea Bay UHB covers a population of </w:t>
      </w:r>
      <w:r w:rsidR="0027507B">
        <w:rPr>
          <w:rFonts w:ascii="Arial" w:hAnsi="Arial" w:cs="Arial"/>
          <w:sz w:val="28"/>
          <w:szCs w:val="28"/>
          <w:lang w:val="en-US"/>
        </w:rPr>
        <w:t>approximately 390,000 people. It spans the Swansea and Neath Port Talbot geographical area. It has a budget of approximately</w:t>
      </w:r>
      <w:r w:rsidR="00333D3D">
        <w:rPr>
          <w:rFonts w:ascii="Arial" w:hAnsi="Arial" w:cs="Arial"/>
          <w:sz w:val="28"/>
          <w:szCs w:val="28"/>
          <w:lang w:val="en-US"/>
        </w:rPr>
        <w:t xml:space="preserve"> one billion pounds.</w:t>
      </w:r>
      <w:r w:rsidR="00364B6C">
        <w:rPr>
          <w:rFonts w:ascii="Arial" w:hAnsi="Arial" w:cs="Arial"/>
          <w:sz w:val="28"/>
          <w:szCs w:val="28"/>
          <w:lang w:val="en-US"/>
        </w:rPr>
        <w:t xml:space="preserve"> </w:t>
      </w:r>
      <w:r w:rsidR="00F0388A" w:rsidRPr="00364B6C">
        <w:rPr>
          <w:rFonts w:ascii="Arial" w:hAnsi="Arial" w:cs="Arial"/>
          <w:color w:val="191C1F"/>
          <w:sz w:val="28"/>
          <w:szCs w:val="28"/>
          <w:lang w:val="en-US"/>
        </w:rPr>
        <w:t>T</w:t>
      </w:r>
      <w:r w:rsidR="008230B4">
        <w:rPr>
          <w:rFonts w:ascii="Arial" w:hAnsi="Arial" w:cs="Arial"/>
          <w:color w:val="191C1F"/>
          <w:sz w:val="28"/>
          <w:szCs w:val="28"/>
          <w:lang w:val="en-US"/>
        </w:rPr>
        <w:t xml:space="preserve">here </w:t>
      </w:r>
      <w:proofErr w:type="gramStart"/>
      <w:r w:rsidR="008230B4">
        <w:rPr>
          <w:rFonts w:ascii="Arial" w:hAnsi="Arial" w:cs="Arial"/>
          <w:color w:val="191C1F"/>
          <w:sz w:val="28"/>
          <w:szCs w:val="28"/>
          <w:lang w:val="en-US"/>
        </w:rPr>
        <w:t>are</w:t>
      </w:r>
      <w:proofErr w:type="gramEnd"/>
      <w:r w:rsidR="00333D3D" w:rsidRPr="00364B6C">
        <w:rPr>
          <w:rFonts w:ascii="Arial" w:hAnsi="Arial" w:cs="Arial"/>
          <w:color w:val="191C1F"/>
          <w:sz w:val="28"/>
          <w:szCs w:val="28"/>
          <w:lang w:val="en-US"/>
        </w:rPr>
        <w:t xml:space="preserve"> approximately 12,500 staff.</w:t>
      </w:r>
      <w:r w:rsidR="008230B4">
        <w:rPr>
          <w:rFonts w:ascii="Arial" w:hAnsi="Arial" w:cs="Arial"/>
          <w:color w:val="191C1F"/>
          <w:sz w:val="28"/>
          <w:szCs w:val="28"/>
          <w:lang w:val="en-US"/>
        </w:rPr>
        <w:t xml:space="preserve"> There are three main</w:t>
      </w:r>
      <w:r w:rsidR="00F0388A" w:rsidRPr="00364B6C">
        <w:rPr>
          <w:rFonts w:ascii="Arial" w:hAnsi="Arial" w:cs="Arial"/>
          <w:color w:val="191C1F"/>
          <w:sz w:val="28"/>
          <w:szCs w:val="28"/>
          <w:lang w:val="en-US"/>
        </w:rPr>
        <w:t xml:space="preserve"> hospitals: </w:t>
      </w:r>
      <w:proofErr w:type="spellStart"/>
      <w:r w:rsidR="00F0388A" w:rsidRPr="00364B6C">
        <w:rPr>
          <w:rFonts w:ascii="Arial" w:hAnsi="Arial" w:cs="Arial"/>
          <w:color w:val="191C1F"/>
          <w:sz w:val="28"/>
          <w:szCs w:val="28"/>
          <w:lang w:val="en-US"/>
        </w:rPr>
        <w:t>Morriston</w:t>
      </w:r>
      <w:proofErr w:type="spellEnd"/>
      <w:r w:rsidR="00F0388A" w:rsidRPr="00364B6C">
        <w:rPr>
          <w:rFonts w:ascii="Arial" w:hAnsi="Arial" w:cs="Arial"/>
          <w:color w:val="191C1F"/>
          <w:sz w:val="28"/>
          <w:szCs w:val="28"/>
          <w:lang w:val="en-US"/>
        </w:rPr>
        <w:t xml:space="preserve">, Singleton and Neath Port Talbot. There is </w:t>
      </w:r>
      <w:r w:rsidR="00333D3D" w:rsidRPr="00364B6C">
        <w:rPr>
          <w:rFonts w:ascii="Arial" w:hAnsi="Arial" w:cs="Arial"/>
          <w:color w:val="191C1F"/>
          <w:sz w:val="28"/>
          <w:szCs w:val="28"/>
          <w:lang w:val="en-US"/>
        </w:rPr>
        <w:t>a community hospital and primary</w:t>
      </w:r>
      <w:r w:rsidR="008230B4">
        <w:rPr>
          <w:rFonts w:ascii="Arial" w:hAnsi="Arial" w:cs="Arial"/>
          <w:color w:val="191C1F"/>
          <w:sz w:val="28"/>
          <w:szCs w:val="28"/>
          <w:lang w:val="en-US"/>
        </w:rPr>
        <w:t xml:space="preserve"> care resource </w:t>
      </w:r>
      <w:proofErr w:type="spellStart"/>
      <w:r w:rsidR="008230B4">
        <w:rPr>
          <w:rFonts w:ascii="Arial" w:hAnsi="Arial" w:cs="Arial"/>
          <w:color w:val="191C1F"/>
          <w:sz w:val="28"/>
          <w:szCs w:val="28"/>
          <w:lang w:val="en-US"/>
        </w:rPr>
        <w:t>centres</w:t>
      </w:r>
      <w:proofErr w:type="spellEnd"/>
      <w:r w:rsidR="008230B4">
        <w:rPr>
          <w:rFonts w:ascii="Arial" w:hAnsi="Arial" w:cs="Arial"/>
          <w:color w:val="191C1F"/>
          <w:sz w:val="28"/>
          <w:szCs w:val="28"/>
          <w:lang w:val="en-US"/>
        </w:rPr>
        <w:t xml:space="preserve"> also delivering</w:t>
      </w:r>
      <w:r w:rsidR="00333D3D" w:rsidRPr="00364B6C">
        <w:rPr>
          <w:rFonts w:ascii="Arial" w:hAnsi="Arial" w:cs="Arial"/>
          <w:color w:val="191C1F"/>
          <w:sz w:val="28"/>
          <w:szCs w:val="28"/>
          <w:lang w:val="en-US"/>
        </w:rPr>
        <w:t xml:space="preserve"> clinical ser</w:t>
      </w:r>
      <w:r w:rsidR="008230B4">
        <w:rPr>
          <w:rFonts w:ascii="Arial" w:hAnsi="Arial" w:cs="Arial"/>
          <w:color w:val="191C1F"/>
          <w:sz w:val="28"/>
          <w:szCs w:val="28"/>
          <w:lang w:val="en-US"/>
        </w:rPr>
        <w:t>vices</w:t>
      </w:r>
      <w:r w:rsidR="00333D3D" w:rsidRPr="00364B6C">
        <w:rPr>
          <w:rFonts w:ascii="Arial" w:hAnsi="Arial" w:cs="Arial"/>
          <w:color w:val="191C1F"/>
          <w:sz w:val="28"/>
          <w:szCs w:val="28"/>
          <w:lang w:val="en-US"/>
        </w:rPr>
        <w:t>.</w:t>
      </w:r>
      <w:r w:rsidR="00F0388A" w:rsidRPr="00364B6C">
        <w:rPr>
          <w:rFonts w:ascii="Arial" w:hAnsi="Arial" w:cs="Arial"/>
          <w:color w:val="191C1F"/>
          <w:sz w:val="28"/>
          <w:szCs w:val="28"/>
          <w:lang w:val="en-US"/>
        </w:rPr>
        <w:t xml:space="preserve"> There are 49 GP practices in the </w:t>
      </w:r>
      <w:r w:rsidR="00333D3D" w:rsidRPr="00364B6C">
        <w:rPr>
          <w:rFonts w:ascii="Arial" w:hAnsi="Arial" w:cs="Arial"/>
          <w:color w:val="191C1F"/>
          <w:sz w:val="28"/>
          <w:szCs w:val="28"/>
          <w:lang w:val="en-US"/>
        </w:rPr>
        <w:t>health board area, 72 dental practices including orthodontists, 31 optometry practices and 92 community pharmacies.</w:t>
      </w:r>
      <w:r w:rsidR="00F0388A" w:rsidRPr="00364B6C">
        <w:rPr>
          <w:rFonts w:ascii="Arial" w:hAnsi="Arial" w:cs="Arial"/>
          <w:color w:val="191C1F"/>
          <w:sz w:val="28"/>
          <w:szCs w:val="28"/>
          <w:lang w:val="en-US"/>
        </w:rPr>
        <w:t xml:space="preserve"> </w:t>
      </w:r>
      <w:r w:rsidR="00333D3D" w:rsidRPr="00364B6C">
        <w:rPr>
          <w:rFonts w:ascii="Arial" w:hAnsi="Arial" w:cs="Arial"/>
          <w:color w:val="191C1F"/>
          <w:sz w:val="28"/>
          <w:szCs w:val="28"/>
          <w:lang w:val="en-US"/>
        </w:rPr>
        <w:t>Mental health and learning disabilities services are provided both in hospital and community settings.</w:t>
      </w:r>
      <w:r w:rsidR="00F0388A" w:rsidRPr="00364B6C">
        <w:rPr>
          <w:rFonts w:ascii="Arial" w:hAnsi="Arial" w:cs="Arial"/>
          <w:color w:val="191C1F"/>
          <w:sz w:val="28"/>
          <w:szCs w:val="28"/>
          <w:lang w:val="en-US"/>
        </w:rPr>
        <w:t xml:space="preserve"> There are specialist provisions within the health board: the Welsh Centre for Burns and Plastic Surgery covering </w:t>
      </w:r>
      <w:r w:rsidR="008230B4">
        <w:rPr>
          <w:rFonts w:ascii="Arial" w:hAnsi="Arial" w:cs="Arial"/>
          <w:color w:val="191C1F"/>
          <w:sz w:val="28"/>
          <w:szCs w:val="28"/>
          <w:lang w:val="en-US"/>
        </w:rPr>
        <w:t xml:space="preserve">the whole of </w:t>
      </w:r>
      <w:bookmarkStart w:id="0" w:name="_GoBack"/>
      <w:bookmarkEnd w:id="0"/>
      <w:r w:rsidR="00F0388A" w:rsidRPr="00364B6C">
        <w:rPr>
          <w:rFonts w:ascii="Arial" w:hAnsi="Arial" w:cs="Arial"/>
          <w:color w:val="191C1F"/>
          <w:sz w:val="28"/>
          <w:szCs w:val="28"/>
          <w:lang w:val="en-US"/>
        </w:rPr>
        <w:t>south and mid Wales and the south west of England, and one of the two Cardiac Surgery Services</w:t>
      </w:r>
      <w:r w:rsidR="00364B6C">
        <w:rPr>
          <w:rFonts w:ascii="Arial" w:hAnsi="Arial" w:cs="Arial"/>
          <w:color w:val="191C1F"/>
          <w:sz w:val="28"/>
          <w:szCs w:val="28"/>
          <w:lang w:val="en-US"/>
        </w:rPr>
        <w:t xml:space="preserve"> (Swansea Bay UHB, 2019).</w:t>
      </w:r>
    </w:p>
    <w:p w14:paraId="27C616CC" w14:textId="77777777" w:rsidR="00364B6C" w:rsidRDefault="00364B6C" w:rsidP="00333D3D">
      <w:pPr>
        <w:widowControl w:val="0"/>
        <w:autoSpaceDE w:val="0"/>
        <w:autoSpaceDN w:val="0"/>
        <w:adjustRightInd w:val="0"/>
        <w:rPr>
          <w:rFonts w:ascii="Arial" w:hAnsi="Arial" w:cs="Arial"/>
          <w:color w:val="191C1F"/>
          <w:sz w:val="28"/>
          <w:szCs w:val="28"/>
          <w:lang w:val="en-US"/>
        </w:rPr>
      </w:pPr>
    </w:p>
    <w:p w14:paraId="756548AD" w14:textId="77777777" w:rsidR="00364B6C" w:rsidRDefault="00364B6C" w:rsidP="00333D3D">
      <w:pPr>
        <w:widowControl w:val="0"/>
        <w:autoSpaceDE w:val="0"/>
        <w:autoSpaceDN w:val="0"/>
        <w:adjustRightInd w:val="0"/>
        <w:rPr>
          <w:rFonts w:ascii="Arial" w:hAnsi="Arial" w:cs="Arial"/>
          <w:color w:val="191C1F"/>
          <w:sz w:val="28"/>
          <w:szCs w:val="28"/>
          <w:lang w:val="en-US"/>
        </w:rPr>
      </w:pPr>
      <w:r>
        <w:rPr>
          <w:rFonts w:ascii="Arial" w:hAnsi="Arial" w:cs="Arial"/>
          <w:color w:val="191C1F"/>
          <w:sz w:val="28"/>
          <w:szCs w:val="28"/>
          <w:lang w:val="en-US"/>
        </w:rPr>
        <w:t>The management structure of the Health Board consists of a Chairman, Chief Executive Officer, Chief Operating Officer, Executive Directors, Independent and Associate Members. There are also Senior Management Teams in Primary and Community; Mental Health and Learning Disabilities; and a team in each of the main hospitals.</w:t>
      </w:r>
      <w:r w:rsidR="008F7E0D">
        <w:rPr>
          <w:rFonts w:ascii="Arial" w:hAnsi="Arial" w:cs="Arial"/>
          <w:color w:val="191C1F"/>
          <w:sz w:val="28"/>
          <w:szCs w:val="28"/>
          <w:lang w:val="en-US"/>
        </w:rPr>
        <w:t xml:space="preserve"> </w:t>
      </w:r>
    </w:p>
    <w:p w14:paraId="49A21A5F" w14:textId="77777777" w:rsidR="008F7E0D" w:rsidRDefault="008F7E0D" w:rsidP="00333D3D">
      <w:pPr>
        <w:widowControl w:val="0"/>
        <w:autoSpaceDE w:val="0"/>
        <w:autoSpaceDN w:val="0"/>
        <w:adjustRightInd w:val="0"/>
        <w:rPr>
          <w:rFonts w:ascii="Arial" w:hAnsi="Arial" w:cs="Arial"/>
          <w:color w:val="191C1F"/>
          <w:sz w:val="28"/>
          <w:szCs w:val="28"/>
          <w:lang w:val="en-US"/>
        </w:rPr>
      </w:pPr>
    </w:p>
    <w:p w14:paraId="6ADA7C5C" w14:textId="4504E0D6" w:rsidR="008F7E0D" w:rsidRDefault="008F7E0D" w:rsidP="00333D3D">
      <w:pPr>
        <w:widowControl w:val="0"/>
        <w:autoSpaceDE w:val="0"/>
        <w:autoSpaceDN w:val="0"/>
        <w:adjustRightInd w:val="0"/>
        <w:rPr>
          <w:rFonts w:ascii="Arial" w:hAnsi="Arial" w:cs="Arial"/>
          <w:color w:val="191C1F"/>
          <w:sz w:val="28"/>
          <w:szCs w:val="28"/>
          <w:lang w:val="en-US"/>
        </w:rPr>
      </w:pPr>
      <w:r>
        <w:rPr>
          <w:rFonts w:ascii="Arial" w:hAnsi="Arial" w:cs="Arial"/>
          <w:color w:val="191C1F"/>
          <w:sz w:val="28"/>
          <w:szCs w:val="28"/>
          <w:lang w:val="en-US"/>
        </w:rPr>
        <w:t>Funding in the NHS comes from taxation by central government</w:t>
      </w:r>
      <w:r w:rsidR="00A61E0B">
        <w:rPr>
          <w:rFonts w:ascii="Arial" w:hAnsi="Arial" w:cs="Arial"/>
          <w:color w:val="191C1F"/>
          <w:sz w:val="28"/>
          <w:szCs w:val="28"/>
          <w:lang w:val="en-US"/>
        </w:rPr>
        <w:t xml:space="preserve"> and NHS Wales receives its allocation following a negotiation process</w:t>
      </w:r>
      <w:r w:rsidR="00411FD5">
        <w:rPr>
          <w:rFonts w:ascii="Arial" w:hAnsi="Arial" w:cs="Arial"/>
          <w:color w:val="191C1F"/>
          <w:sz w:val="28"/>
          <w:szCs w:val="28"/>
          <w:lang w:val="en-US"/>
        </w:rPr>
        <w:t xml:space="preserve"> between central and the Welsh G</w:t>
      </w:r>
      <w:r w:rsidR="00A61E0B">
        <w:rPr>
          <w:rFonts w:ascii="Arial" w:hAnsi="Arial" w:cs="Arial"/>
          <w:color w:val="191C1F"/>
          <w:sz w:val="28"/>
          <w:szCs w:val="28"/>
          <w:lang w:val="en-US"/>
        </w:rPr>
        <w:t>overnment.</w:t>
      </w:r>
      <w:r w:rsidR="00411FD5">
        <w:rPr>
          <w:rFonts w:ascii="Arial" w:hAnsi="Arial" w:cs="Arial"/>
          <w:color w:val="191C1F"/>
          <w:sz w:val="28"/>
          <w:szCs w:val="28"/>
          <w:lang w:val="en-US"/>
        </w:rPr>
        <w:t xml:space="preserve"> In 2017-2018 Welsh Government received £15 billion revenue budget with approximately 50% being spent on health (Welsh NHS Confederation, 2017). However there are concerns that the funding gap could be between £1.4 billion and £2.5 billion per annum by 2031 (Welsh NHS Confederation, 2017). Austerity measures have seen real term budget cuts of 7.9% since 2009-2010.</w:t>
      </w:r>
      <w:r w:rsidR="008E4FF5">
        <w:rPr>
          <w:rFonts w:ascii="Arial" w:hAnsi="Arial" w:cs="Arial"/>
          <w:color w:val="191C1F"/>
          <w:sz w:val="28"/>
          <w:szCs w:val="28"/>
          <w:lang w:val="en-US"/>
        </w:rPr>
        <w:t xml:space="preserve"> There is more pressure on NHS Wales and the Health Boards to manage finances more effectively and drive out inefficiencies through value for money</w:t>
      </w:r>
      <w:r w:rsidR="009C73AF">
        <w:rPr>
          <w:rFonts w:ascii="Arial" w:hAnsi="Arial" w:cs="Arial"/>
          <w:color w:val="191C1F"/>
          <w:sz w:val="28"/>
          <w:szCs w:val="28"/>
          <w:lang w:val="en-US"/>
        </w:rPr>
        <w:t xml:space="preserve"> and innovative ways of working and practicing Prudent Healthcare (Welsh NHS Confederation, 2017). There is also the added</w:t>
      </w:r>
      <w:r w:rsidR="008508C9">
        <w:rPr>
          <w:rFonts w:ascii="Arial" w:hAnsi="Arial" w:cs="Arial"/>
          <w:color w:val="191C1F"/>
          <w:sz w:val="28"/>
          <w:szCs w:val="28"/>
          <w:lang w:val="en-US"/>
        </w:rPr>
        <w:t xml:space="preserve"> uncertainty surrounding </w:t>
      </w:r>
      <w:proofErr w:type="spellStart"/>
      <w:r w:rsidR="008508C9">
        <w:rPr>
          <w:rFonts w:ascii="Arial" w:hAnsi="Arial" w:cs="Arial"/>
          <w:color w:val="191C1F"/>
          <w:sz w:val="28"/>
          <w:szCs w:val="28"/>
          <w:lang w:val="en-US"/>
        </w:rPr>
        <w:t>Brexit</w:t>
      </w:r>
      <w:proofErr w:type="spellEnd"/>
      <w:r w:rsidR="008508C9">
        <w:rPr>
          <w:rFonts w:ascii="Arial" w:hAnsi="Arial" w:cs="Arial"/>
          <w:color w:val="191C1F"/>
          <w:sz w:val="28"/>
          <w:szCs w:val="28"/>
          <w:lang w:val="en-US"/>
        </w:rPr>
        <w:t>.</w:t>
      </w:r>
    </w:p>
    <w:p w14:paraId="189470BF" w14:textId="77777777" w:rsidR="00475487" w:rsidRDefault="00475487" w:rsidP="00333D3D">
      <w:pPr>
        <w:widowControl w:val="0"/>
        <w:autoSpaceDE w:val="0"/>
        <w:autoSpaceDN w:val="0"/>
        <w:adjustRightInd w:val="0"/>
        <w:rPr>
          <w:rFonts w:ascii="Arial" w:hAnsi="Arial" w:cs="Arial"/>
          <w:color w:val="191C1F"/>
          <w:sz w:val="28"/>
          <w:szCs w:val="28"/>
          <w:lang w:val="en-US"/>
        </w:rPr>
      </w:pPr>
    </w:p>
    <w:p w14:paraId="0DA46BF5" w14:textId="7E065D3A" w:rsidR="00475487" w:rsidRDefault="00475487" w:rsidP="00333D3D">
      <w:pPr>
        <w:widowControl w:val="0"/>
        <w:autoSpaceDE w:val="0"/>
        <w:autoSpaceDN w:val="0"/>
        <w:adjustRightInd w:val="0"/>
        <w:rPr>
          <w:rFonts w:ascii="Arial" w:hAnsi="Arial" w:cs="Arial"/>
          <w:color w:val="191C1F"/>
          <w:sz w:val="28"/>
          <w:szCs w:val="28"/>
          <w:lang w:val="en-US"/>
        </w:rPr>
      </w:pPr>
      <w:r>
        <w:rPr>
          <w:rFonts w:ascii="Arial" w:hAnsi="Arial" w:cs="Arial"/>
          <w:color w:val="191C1F"/>
          <w:sz w:val="28"/>
          <w:szCs w:val="28"/>
          <w:lang w:val="en-US"/>
        </w:rPr>
        <w:t xml:space="preserve">There are key influencers that affect NHS funding as follows: </w:t>
      </w:r>
      <w:r w:rsidR="00A418AD">
        <w:rPr>
          <w:rFonts w:ascii="Arial" w:hAnsi="Arial" w:cs="Arial"/>
          <w:color w:val="191C1F"/>
          <w:sz w:val="28"/>
          <w:szCs w:val="28"/>
          <w:lang w:val="en-US"/>
        </w:rPr>
        <w:t>political factors for example the agenda of the political party in power; economic factors</w:t>
      </w:r>
      <w:r>
        <w:rPr>
          <w:rFonts w:ascii="Arial" w:hAnsi="Arial" w:cs="Arial"/>
          <w:color w:val="191C1F"/>
          <w:sz w:val="28"/>
          <w:szCs w:val="28"/>
          <w:lang w:val="en-US"/>
        </w:rPr>
        <w:t xml:space="preserve"> </w:t>
      </w:r>
      <w:r w:rsidR="00A418AD">
        <w:rPr>
          <w:rFonts w:ascii="Arial" w:hAnsi="Arial" w:cs="Arial"/>
          <w:color w:val="191C1F"/>
          <w:sz w:val="28"/>
          <w:szCs w:val="28"/>
          <w:lang w:val="en-US"/>
        </w:rPr>
        <w:t>for example the financial resources available in the economy; sociological trends like demographic changes in age, health, work; technological influences introducing new ideas or equipment; legislative influences that directs how the service should be run to meet its legal obligations (Leigh-Hunt, 2009).</w:t>
      </w:r>
    </w:p>
    <w:p w14:paraId="4674992A" w14:textId="77777777" w:rsidR="00A418AD" w:rsidRDefault="00A418AD" w:rsidP="00333D3D">
      <w:pPr>
        <w:widowControl w:val="0"/>
        <w:autoSpaceDE w:val="0"/>
        <w:autoSpaceDN w:val="0"/>
        <w:adjustRightInd w:val="0"/>
        <w:rPr>
          <w:rFonts w:ascii="Arial" w:hAnsi="Arial" w:cs="Arial"/>
          <w:color w:val="191C1F"/>
          <w:sz w:val="28"/>
          <w:szCs w:val="28"/>
          <w:lang w:val="en-US"/>
        </w:rPr>
      </w:pPr>
    </w:p>
    <w:p w14:paraId="2461C458" w14:textId="749F89F2" w:rsidR="00A418AD" w:rsidRDefault="00A418AD" w:rsidP="00475487">
      <w:pPr>
        <w:widowControl w:val="0"/>
        <w:autoSpaceDE w:val="0"/>
        <w:autoSpaceDN w:val="0"/>
        <w:adjustRightInd w:val="0"/>
        <w:rPr>
          <w:rFonts w:ascii="Arial" w:hAnsi="Arial" w:cs="Arial"/>
          <w:b/>
          <w:bCs/>
          <w:color w:val="535353"/>
          <w:sz w:val="28"/>
          <w:szCs w:val="28"/>
          <w:u w:val="single"/>
          <w:lang w:val="en-US"/>
        </w:rPr>
      </w:pPr>
      <w:r>
        <w:rPr>
          <w:rFonts w:ascii="Arial" w:hAnsi="Arial" w:cs="Arial"/>
          <w:b/>
          <w:bCs/>
          <w:color w:val="535353"/>
          <w:sz w:val="28"/>
          <w:szCs w:val="28"/>
          <w:u w:val="single"/>
          <w:lang w:val="en-US"/>
        </w:rPr>
        <w:t>Evaluation of Current Structure</w:t>
      </w:r>
    </w:p>
    <w:p w14:paraId="543AF395" w14:textId="77777777" w:rsidR="00A418AD" w:rsidRDefault="00A418AD" w:rsidP="00475487">
      <w:pPr>
        <w:widowControl w:val="0"/>
        <w:autoSpaceDE w:val="0"/>
        <w:autoSpaceDN w:val="0"/>
        <w:adjustRightInd w:val="0"/>
        <w:rPr>
          <w:rFonts w:ascii="Arial" w:hAnsi="Arial" w:cs="Arial"/>
          <w:b/>
          <w:bCs/>
          <w:color w:val="535353"/>
          <w:sz w:val="28"/>
          <w:szCs w:val="28"/>
          <w:u w:val="single"/>
          <w:lang w:val="en-US"/>
        </w:rPr>
      </w:pPr>
    </w:p>
    <w:p w14:paraId="277BFB8E" w14:textId="13235286" w:rsidR="00A418AD" w:rsidRDefault="006D5491"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NHS Wales is an </w:t>
      </w:r>
      <w:proofErr w:type="spellStart"/>
      <w:r>
        <w:rPr>
          <w:rFonts w:ascii="Arial" w:hAnsi="Arial" w:cs="Arial"/>
          <w:bCs/>
          <w:color w:val="535353"/>
          <w:sz w:val="28"/>
          <w:szCs w:val="28"/>
          <w:lang w:val="en-US"/>
        </w:rPr>
        <w:t>organisation</w:t>
      </w:r>
      <w:proofErr w:type="spellEnd"/>
      <w:r>
        <w:rPr>
          <w:rFonts w:ascii="Arial" w:hAnsi="Arial" w:cs="Arial"/>
          <w:bCs/>
          <w:color w:val="535353"/>
          <w:sz w:val="28"/>
          <w:szCs w:val="28"/>
          <w:lang w:val="en-US"/>
        </w:rPr>
        <w:t xml:space="preserve"> that is subject to infinite demands but finite means (Klein, 2013). In December 1948 shortly after the NHS was launched, it was quickly identified that the service was going to cost </w:t>
      </w:r>
      <w:r w:rsidR="00FE7379">
        <w:rPr>
          <w:rFonts w:ascii="Arial" w:hAnsi="Arial" w:cs="Arial"/>
          <w:bCs/>
          <w:color w:val="535353"/>
          <w:sz w:val="28"/>
          <w:szCs w:val="28"/>
          <w:lang w:val="en-US"/>
        </w:rPr>
        <w:t>far more than the original estimate (Klein, 2013). Today rising demands in the NHS is outstripping the resources available and many commentators are calling out for reform particularly around funding (</w:t>
      </w:r>
      <w:proofErr w:type="spellStart"/>
      <w:r w:rsidR="00FE7379">
        <w:rPr>
          <w:rFonts w:ascii="Arial" w:hAnsi="Arial" w:cs="Arial"/>
          <w:bCs/>
          <w:color w:val="535353"/>
          <w:sz w:val="28"/>
          <w:szCs w:val="28"/>
          <w:lang w:val="en-US"/>
        </w:rPr>
        <w:t>Mossialos</w:t>
      </w:r>
      <w:proofErr w:type="spellEnd"/>
      <w:r w:rsidR="00FE7379">
        <w:rPr>
          <w:rFonts w:ascii="Arial" w:hAnsi="Arial" w:cs="Arial"/>
          <w:bCs/>
          <w:color w:val="535353"/>
          <w:sz w:val="28"/>
          <w:szCs w:val="28"/>
          <w:lang w:val="en-US"/>
        </w:rPr>
        <w:t xml:space="preserve"> et al, 2018).</w:t>
      </w:r>
    </w:p>
    <w:p w14:paraId="1FE0EE51" w14:textId="77777777" w:rsidR="00FE7379" w:rsidRDefault="00FE7379" w:rsidP="00475487">
      <w:pPr>
        <w:widowControl w:val="0"/>
        <w:autoSpaceDE w:val="0"/>
        <w:autoSpaceDN w:val="0"/>
        <w:adjustRightInd w:val="0"/>
        <w:rPr>
          <w:rFonts w:ascii="Arial" w:hAnsi="Arial" w:cs="Arial"/>
          <w:bCs/>
          <w:color w:val="535353"/>
          <w:sz w:val="28"/>
          <w:szCs w:val="28"/>
          <w:lang w:val="en-US"/>
        </w:rPr>
      </w:pPr>
    </w:p>
    <w:p w14:paraId="4D21A1E4" w14:textId="5E7110EC" w:rsidR="00FE7379" w:rsidRDefault="00FE7379"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 three core principles in the establishment of the NHS are still the cornerstone of the service. The service still meets the needs of everyone, it is still free at the point of delivery and the service is delivered to everyone regardless of their ability to pay. </w:t>
      </w:r>
      <w:r w:rsidR="001135D7">
        <w:rPr>
          <w:rFonts w:ascii="Arial" w:hAnsi="Arial" w:cs="Arial"/>
          <w:bCs/>
          <w:color w:val="535353"/>
          <w:sz w:val="28"/>
          <w:szCs w:val="28"/>
          <w:lang w:val="en-US"/>
        </w:rPr>
        <w:t xml:space="preserve">It provides a vital role in supporting health and </w:t>
      </w:r>
      <w:proofErr w:type="gramStart"/>
      <w:r w:rsidR="001135D7">
        <w:rPr>
          <w:rFonts w:ascii="Arial" w:hAnsi="Arial" w:cs="Arial"/>
          <w:bCs/>
          <w:color w:val="535353"/>
          <w:sz w:val="28"/>
          <w:szCs w:val="28"/>
          <w:lang w:val="en-US"/>
        </w:rPr>
        <w:t>well-being</w:t>
      </w:r>
      <w:proofErr w:type="gramEnd"/>
      <w:r w:rsidR="001135D7">
        <w:rPr>
          <w:rFonts w:ascii="Arial" w:hAnsi="Arial" w:cs="Arial"/>
          <w:bCs/>
          <w:color w:val="535353"/>
          <w:sz w:val="28"/>
          <w:szCs w:val="28"/>
          <w:lang w:val="en-US"/>
        </w:rPr>
        <w:t xml:space="preserve"> in Wales. Although funding and resources issues are key concerns for the future, it has also produced many positive developments and </w:t>
      </w:r>
      <w:proofErr w:type="gramStart"/>
      <w:r w:rsidR="001135D7">
        <w:rPr>
          <w:rFonts w:ascii="Arial" w:hAnsi="Arial" w:cs="Arial"/>
          <w:bCs/>
          <w:color w:val="535353"/>
          <w:sz w:val="28"/>
          <w:szCs w:val="28"/>
          <w:lang w:val="en-US"/>
        </w:rPr>
        <w:t>outcomes</w:t>
      </w:r>
      <w:proofErr w:type="gramEnd"/>
      <w:r w:rsidR="001135D7">
        <w:rPr>
          <w:rFonts w:ascii="Arial" w:hAnsi="Arial" w:cs="Arial"/>
          <w:bCs/>
          <w:color w:val="535353"/>
          <w:sz w:val="28"/>
          <w:szCs w:val="28"/>
          <w:lang w:val="en-US"/>
        </w:rPr>
        <w:t xml:space="preserve"> as the NHS has needed to be more efficient and innovative. The restructure in 2009 reducing the number of health boards has cut costs. There is also a greater emphasis on partnership working and collaboration. Staff costs are the </w:t>
      </w:r>
      <w:r w:rsidR="00BA50B2">
        <w:rPr>
          <w:rFonts w:ascii="Arial" w:hAnsi="Arial" w:cs="Arial"/>
          <w:bCs/>
          <w:color w:val="535353"/>
          <w:sz w:val="28"/>
          <w:szCs w:val="28"/>
          <w:lang w:val="en-US"/>
        </w:rPr>
        <w:t xml:space="preserve">highest expense for NHS Wales (Welsh NHS Confederation, 2017) so some innovative ways of combatting this is capping agency and locum rates. Furthermore medical students are able to study without paying tuition fees as long as they commit to work in Wales after qualifying. This is important to Wales’ succession planning particularly when there is the risk of </w:t>
      </w:r>
      <w:proofErr w:type="spellStart"/>
      <w:r w:rsidR="00BA50B2">
        <w:rPr>
          <w:rFonts w:ascii="Arial" w:hAnsi="Arial" w:cs="Arial"/>
          <w:bCs/>
          <w:color w:val="535353"/>
          <w:sz w:val="28"/>
          <w:szCs w:val="28"/>
          <w:lang w:val="en-US"/>
        </w:rPr>
        <w:t>labour</w:t>
      </w:r>
      <w:proofErr w:type="spellEnd"/>
      <w:r w:rsidR="00BA50B2">
        <w:rPr>
          <w:rFonts w:ascii="Arial" w:hAnsi="Arial" w:cs="Arial"/>
          <w:bCs/>
          <w:color w:val="535353"/>
          <w:sz w:val="28"/>
          <w:szCs w:val="28"/>
          <w:lang w:val="en-US"/>
        </w:rPr>
        <w:t xml:space="preserve"> force shortages.</w:t>
      </w:r>
      <w:r w:rsidR="00B95297">
        <w:rPr>
          <w:rFonts w:ascii="Arial" w:hAnsi="Arial" w:cs="Arial"/>
          <w:bCs/>
          <w:color w:val="535353"/>
          <w:sz w:val="28"/>
          <w:szCs w:val="28"/>
          <w:lang w:val="en-US"/>
        </w:rPr>
        <w:t xml:space="preserve"> There are other examples of financial savings through change like the Value Based Healthcare in COPD and Asthma Initiative by </w:t>
      </w:r>
      <w:proofErr w:type="spellStart"/>
      <w:r w:rsidR="00B95297">
        <w:rPr>
          <w:rFonts w:ascii="Arial" w:hAnsi="Arial" w:cs="Arial"/>
          <w:bCs/>
          <w:color w:val="535353"/>
          <w:sz w:val="28"/>
          <w:szCs w:val="28"/>
          <w:lang w:val="en-US"/>
        </w:rPr>
        <w:t>Aneurin</w:t>
      </w:r>
      <w:proofErr w:type="spellEnd"/>
      <w:r w:rsidR="00B95297">
        <w:rPr>
          <w:rFonts w:ascii="Arial" w:hAnsi="Arial" w:cs="Arial"/>
          <w:bCs/>
          <w:color w:val="535353"/>
          <w:sz w:val="28"/>
          <w:szCs w:val="28"/>
          <w:lang w:val="en-US"/>
        </w:rPr>
        <w:t xml:space="preserve"> Bevan UHB where a multi-disciplinary approach resulted in a reduction in respiratory prescribing spend by £1.3 million (Welsh NHS Confederation, 2017).</w:t>
      </w:r>
      <w:r w:rsidR="00673C37">
        <w:rPr>
          <w:rFonts w:ascii="Arial" w:hAnsi="Arial" w:cs="Arial"/>
          <w:bCs/>
          <w:color w:val="535353"/>
          <w:sz w:val="28"/>
          <w:szCs w:val="28"/>
          <w:lang w:val="en-US"/>
        </w:rPr>
        <w:t xml:space="preserve"> Cwm </w:t>
      </w:r>
      <w:proofErr w:type="spellStart"/>
      <w:r w:rsidR="00673C37">
        <w:rPr>
          <w:rFonts w:ascii="Arial" w:hAnsi="Arial" w:cs="Arial"/>
          <w:bCs/>
          <w:color w:val="535353"/>
          <w:sz w:val="28"/>
          <w:szCs w:val="28"/>
          <w:lang w:val="en-US"/>
        </w:rPr>
        <w:t>Taf</w:t>
      </w:r>
      <w:proofErr w:type="spellEnd"/>
      <w:r w:rsidR="00673C37">
        <w:rPr>
          <w:rFonts w:ascii="Arial" w:hAnsi="Arial" w:cs="Arial"/>
          <w:bCs/>
          <w:color w:val="535353"/>
          <w:sz w:val="28"/>
          <w:szCs w:val="28"/>
          <w:lang w:val="en-US"/>
        </w:rPr>
        <w:t xml:space="preserve"> UHB introduced </w:t>
      </w:r>
      <w:proofErr w:type="spellStart"/>
      <w:r w:rsidR="00673C37">
        <w:rPr>
          <w:rFonts w:ascii="Arial" w:hAnsi="Arial" w:cs="Arial"/>
          <w:bCs/>
          <w:color w:val="535353"/>
          <w:sz w:val="28"/>
          <w:szCs w:val="28"/>
          <w:lang w:val="en-US"/>
        </w:rPr>
        <w:t>Chromebooks</w:t>
      </w:r>
      <w:proofErr w:type="spellEnd"/>
      <w:r w:rsidR="00673C37">
        <w:rPr>
          <w:rFonts w:ascii="Arial" w:hAnsi="Arial" w:cs="Arial"/>
          <w:bCs/>
          <w:color w:val="535353"/>
          <w:sz w:val="28"/>
          <w:szCs w:val="28"/>
          <w:lang w:val="en-US"/>
        </w:rPr>
        <w:t xml:space="preserve"> for its direct nursing services to improve mobile working and access to information resulting in financial savings of £176,000 (Welsh NHS Confederation, 2017).</w:t>
      </w:r>
    </w:p>
    <w:p w14:paraId="082F1FEF" w14:textId="77777777" w:rsidR="00BA50B2" w:rsidRDefault="00BA50B2" w:rsidP="00475487">
      <w:pPr>
        <w:widowControl w:val="0"/>
        <w:autoSpaceDE w:val="0"/>
        <w:autoSpaceDN w:val="0"/>
        <w:adjustRightInd w:val="0"/>
        <w:rPr>
          <w:rFonts w:ascii="Arial" w:hAnsi="Arial" w:cs="Arial"/>
          <w:bCs/>
          <w:color w:val="535353"/>
          <w:sz w:val="28"/>
          <w:szCs w:val="28"/>
          <w:lang w:val="en-US"/>
        </w:rPr>
      </w:pPr>
    </w:p>
    <w:p w14:paraId="12E8D17E" w14:textId="3FBCD0D9" w:rsidR="00BA50B2" w:rsidRDefault="00B95297"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 NHS in Wales is also working to improve health and </w:t>
      </w:r>
      <w:proofErr w:type="gramStart"/>
      <w:r>
        <w:rPr>
          <w:rFonts w:ascii="Arial" w:hAnsi="Arial" w:cs="Arial"/>
          <w:bCs/>
          <w:color w:val="535353"/>
          <w:sz w:val="28"/>
          <w:szCs w:val="28"/>
          <w:lang w:val="en-US"/>
        </w:rPr>
        <w:t>well-being</w:t>
      </w:r>
      <w:proofErr w:type="gramEnd"/>
      <w:r>
        <w:rPr>
          <w:rFonts w:ascii="Arial" w:hAnsi="Arial" w:cs="Arial"/>
          <w:bCs/>
          <w:color w:val="535353"/>
          <w:sz w:val="28"/>
          <w:szCs w:val="28"/>
          <w:lang w:val="en-US"/>
        </w:rPr>
        <w:t xml:space="preserve"> across </w:t>
      </w:r>
      <w:r w:rsidR="00673C37">
        <w:rPr>
          <w:rFonts w:ascii="Arial" w:hAnsi="Arial" w:cs="Arial"/>
          <w:bCs/>
          <w:color w:val="535353"/>
          <w:sz w:val="28"/>
          <w:szCs w:val="28"/>
          <w:lang w:val="en-US"/>
        </w:rPr>
        <w:t>the Health Boards with a view to stemming the demand by preventing ill-health. The introduction of the Public Health Wales Trust is a key element to this preventative work. The ethos behind this a</w:t>
      </w:r>
      <w:r w:rsidR="002C1998">
        <w:rPr>
          <w:rFonts w:ascii="Arial" w:hAnsi="Arial" w:cs="Arial"/>
          <w:bCs/>
          <w:color w:val="535353"/>
          <w:sz w:val="28"/>
          <w:szCs w:val="28"/>
          <w:lang w:val="en-US"/>
        </w:rPr>
        <w:t xml:space="preserve">ccording to </w:t>
      </w:r>
      <w:proofErr w:type="spellStart"/>
      <w:r w:rsidR="002C1998">
        <w:rPr>
          <w:rFonts w:ascii="Arial" w:hAnsi="Arial" w:cs="Arial"/>
          <w:bCs/>
          <w:color w:val="535353"/>
          <w:sz w:val="28"/>
          <w:szCs w:val="28"/>
          <w:lang w:val="en-US"/>
        </w:rPr>
        <w:t>Aylward</w:t>
      </w:r>
      <w:proofErr w:type="spellEnd"/>
      <w:r w:rsidR="002C1998">
        <w:rPr>
          <w:rFonts w:ascii="Arial" w:hAnsi="Arial" w:cs="Arial"/>
          <w:bCs/>
          <w:color w:val="535353"/>
          <w:sz w:val="28"/>
          <w:szCs w:val="28"/>
          <w:lang w:val="en-US"/>
        </w:rPr>
        <w:t xml:space="preserve"> et al</w:t>
      </w:r>
      <w:r w:rsidR="00673C37">
        <w:rPr>
          <w:rFonts w:ascii="Arial" w:hAnsi="Arial" w:cs="Arial"/>
          <w:bCs/>
          <w:color w:val="535353"/>
          <w:sz w:val="28"/>
          <w:szCs w:val="28"/>
          <w:lang w:val="en-US"/>
        </w:rPr>
        <w:t xml:space="preserve">, 2013 is </w:t>
      </w:r>
      <w:r w:rsidR="002C1998">
        <w:rPr>
          <w:rFonts w:ascii="Arial" w:hAnsi="Arial" w:cs="Arial"/>
          <w:bCs/>
          <w:color w:val="535353"/>
          <w:sz w:val="28"/>
          <w:szCs w:val="28"/>
          <w:lang w:val="en-US"/>
        </w:rPr>
        <w:t>to prevent or delay ill-health thus avoiding the need to access healthcare services but where required there is earlier identification and interventions using predictive and trigger tools.</w:t>
      </w:r>
    </w:p>
    <w:p w14:paraId="012423CC" w14:textId="77777777" w:rsidR="002C1998" w:rsidRDefault="002C1998" w:rsidP="00475487">
      <w:pPr>
        <w:widowControl w:val="0"/>
        <w:autoSpaceDE w:val="0"/>
        <w:autoSpaceDN w:val="0"/>
        <w:adjustRightInd w:val="0"/>
        <w:rPr>
          <w:rFonts w:ascii="Arial" w:hAnsi="Arial" w:cs="Arial"/>
          <w:bCs/>
          <w:color w:val="535353"/>
          <w:sz w:val="28"/>
          <w:szCs w:val="28"/>
          <w:lang w:val="en-US"/>
        </w:rPr>
      </w:pPr>
    </w:p>
    <w:p w14:paraId="79DE77A4" w14:textId="17F6B88C" w:rsidR="001439F3" w:rsidRDefault="002C1998"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 greatest asset of the NHS in Wales is its staff. Despite the challenges being faced on a daily basis, NHS </w:t>
      </w:r>
      <w:proofErr w:type="gramStart"/>
      <w:r>
        <w:rPr>
          <w:rFonts w:ascii="Arial" w:hAnsi="Arial" w:cs="Arial"/>
          <w:bCs/>
          <w:color w:val="535353"/>
          <w:sz w:val="28"/>
          <w:szCs w:val="28"/>
          <w:lang w:val="en-US"/>
        </w:rPr>
        <w:t>staff are</w:t>
      </w:r>
      <w:proofErr w:type="gramEnd"/>
      <w:r>
        <w:rPr>
          <w:rFonts w:ascii="Arial" w:hAnsi="Arial" w:cs="Arial"/>
          <w:bCs/>
          <w:color w:val="535353"/>
          <w:sz w:val="28"/>
          <w:szCs w:val="28"/>
          <w:lang w:val="en-US"/>
        </w:rPr>
        <w:t xml:space="preserve"> at </w:t>
      </w:r>
      <w:r w:rsidR="00A02ECB">
        <w:rPr>
          <w:rFonts w:ascii="Arial" w:hAnsi="Arial" w:cs="Arial"/>
          <w:bCs/>
          <w:color w:val="535353"/>
          <w:sz w:val="28"/>
          <w:szCs w:val="28"/>
          <w:lang w:val="en-US"/>
        </w:rPr>
        <w:t xml:space="preserve">the heart of delivery. They are highly qualified and there are expected standards of performance and </w:t>
      </w:r>
      <w:proofErr w:type="spellStart"/>
      <w:r w:rsidR="00A02ECB">
        <w:rPr>
          <w:rFonts w:ascii="Arial" w:hAnsi="Arial" w:cs="Arial"/>
          <w:bCs/>
          <w:color w:val="535353"/>
          <w:sz w:val="28"/>
          <w:szCs w:val="28"/>
          <w:lang w:val="en-US"/>
        </w:rPr>
        <w:t>behaviour</w:t>
      </w:r>
      <w:proofErr w:type="spellEnd"/>
      <w:r w:rsidR="00A02ECB">
        <w:rPr>
          <w:rFonts w:ascii="Arial" w:hAnsi="Arial" w:cs="Arial"/>
          <w:bCs/>
          <w:color w:val="535353"/>
          <w:sz w:val="28"/>
          <w:szCs w:val="28"/>
          <w:lang w:val="en-US"/>
        </w:rPr>
        <w:t>.</w:t>
      </w:r>
      <w:r w:rsidR="001439F3">
        <w:rPr>
          <w:rFonts w:ascii="Arial" w:hAnsi="Arial" w:cs="Arial"/>
          <w:bCs/>
          <w:color w:val="535353"/>
          <w:sz w:val="28"/>
          <w:szCs w:val="28"/>
          <w:lang w:val="en-US"/>
        </w:rPr>
        <w:t xml:space="preserve"> There must be a willingness to accept change as new ways of working are developed and also investment in the current workforce is as important as growing and training new people (Welsh NHS Confederation, 2017).</w:t>
      </w:r>
    </w:p>
    <w:p w14:paraId="6F12A115" w14:textId="77777777" w:rsidR="001439F3" w:rsidRDefault="001439F3" w:rsidP="00475487">
      <w:pPr>
        <w:widowControl w:val="0"/>
        <w:autoSpaceDE w:val="0"/>
        <w:autoSpaceDN w:val="0"/>
        <w:adjustRightInd w:val="0"/>
        <w:rPr>
          <w:rFonts w:ascii="Arial" w:hAnsi="Arial" w:cs="Arial"/>
          <w:bCs/>
          <w:color w:val="535353"/>
          <w:sz w:val="28"/>
          <w:szCs w:val="28"/>
          <w:lang w:val="en-US"/>
        </w:rPr>
      </w:pPr>
    </w:p>
    <w:p w14:paraId="38BA94BF" w14:textId="77C03DC2" w:rsidR="001439F3" w:rsidRDefault="001439F3"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Although there are many aspects of the NHS in Wales to commend, there are also issues in respect of its current structure. </w:t>
      </w:r>
      <w:r w:rsidR="00CD74D2">
        <w:rPr>
          <w:rFonts w:ascii="Arial" w:hAnsi="Arial" w:cs="Arial"/>
          <w:bCs/>
          <w:color w:val="535353"/>
          <w:sz w:val="28"/>
          <w:szCs w:val="28"/>
          <w:lang w:val="en-US"/>
        </w:rPr>
        <w:t xml:space="preserve">There are rising demands on the service and also increasing expectations from the public. People are living longer and there is increasing numbers of the population living with multiple or chronic conditions (Welsh NHS Confederation, 2017). Is NHS Wales equipped to deal with this when funding in real terms is reducing yet expectations are growing? The impact of this currently is that service users have to wait for treatment and in doing so this has a direct impact on outcomes. </w:t>
      </w:r>
      <w:r w:rsidR="00F063C0">
        <w:rPr>
          <w:rFonts w:ascii="Arial" w:hAnsi="Arial" w:cs="Arial"/>
          <w:bCs/>
          <w:color w:val="535353"/>
          <w:sz w:val="28"/>
          <w:szCs w:val="28"/>
          <w:lang w:val="en-US"/>
        </w:rPr>
        <w:t xml:space="preserve">It is also frustrating for staff that treatments have to be delayed or cancelled resulting in challenging conversations with patients who do not receive the treatment they require. </w:t>
      </w:r>
    </w:p>
    <w:p w14:paraId="2931D4DF" w14:textId="77777777" w:rsidR="00F063C0" w:rsidRDefault="00F063C0" w:rsidP="00475487">
      <w:pPr>
        <w:widowControl w:val="0"/>
        <w:autoSpaceDE w:val="0"/>
        <w:autoSpaceDN w:val="0"/>
        <w:adjustRightInd w:val="0"/>
        <w:rPr>
          <w:rFonts w:ascii="Arial" w:hAnsi="Arial" w:cs="Arial"/>
          <w:bCs/>
          <w:color w:val="535353"/>
          <w:sz w:val="28"/>
          <w:szCs w:val="28"/>
          <w:lang w:val="en-US"/>
        </w:rPr>
      </w:pPr>
    </w:p>
    <w:p w14:paraId="250E3802" w14:textId="2D877A5F" w:rsidR="00F063C0" w:rsidRDefault="00F063C0" w:rsidP="00475487">
      <w:pPr>
        <w:widowControl w:val="0"/>
        <w:autoSpaceDE w:val="0"/>
        <w:autoSpaceDN w:val="0"/>
        <w:adjustRightInd w:val="0"/>
        <w:rPr>
          <w:rFonts w:ascii="Arial" w:hAnsi="Arial" w:cs="Arial"/>
          <w:bCs/>
          <w:color w:val="535353"/>
          <w:sz w:val="28"/>
          <w:szCs w:val="28"/>
          <w:lang w:val="en-US"/>
        </w:rPr>
      </w:pPr>
      <w:proofErr w:type="gramStart"/>
      <w:r>
        <w:rPr>
          <w:rFonts w:ascii="Arial" w:hAnsi="Arial" w:cs="Arial"/>
          <w:bCs/>
          <w:color w:val="535353"/>
          <w:sz w:val="28"/>
          <w:szCs w:val="28"/>
          <w:lang w:val="en-US"/>
        </w:rPr>
        <w:t>Issues such as insufficient beds is</w:t>
      </w:r>
      <w:proofErr w:type="gramEnd"/>
      <w:r>
        <w:rPr>
          <w:rFonts w:ascii="Arial" w:hAnsi="Arial" w:cs="Arial"/>
          <w:bCs/>
          <w:color w:val="535353"/>
          <w:sz w:val="28"/>
          <w:szCs w:val="28"/>
          <w:lang w:val="en-US"/>
        </w:rPr>
        <w:t xml:space="preserve"> a regular problem that occurs that prevents treatments or operations. Often there are issues around </w:t>
      </w:r>
      <w:proofErr w:type="gramStart"/>
      <w:r>
        <w:rPr>
          <w:rFonts w:ascii="Arial" w:hAnsi="Arial" w:cs="Arial"/>
          <w:bCs/>
          <w:color w:val="535353"/>
          <w:sz w:val="28"/>
          <w:szCs w:val="28"/>
          <w:lang w:val="en-US"/>
        </w:rPr>
        <w:t>bed-blocking</w:t>
      </w:r>
      <w:proofErr w:type="gramEnd"/>
      <w:r>
        <w:rPr>
          <w:rFonts w:ascii="Arial" w:hAnsi="Arial" w:cs="Arial"/>
          <w:bCs/>
          <w:color w:val="535353"/>
          <w:sz w:val="28"/>
          <w:szCs w:val="28"/>
          <w:lang w:val="en-US"/>
        </w:rPr>
        <w:t xml:space="preserve"> where patients cannot be discharged because there is no where suitable for them to be discharged to or the support is not available for them to return home. Accident and emergency admissions are also unpredictable and can take a bed from planned surgery. </w:t>
      </w:r>
    </w:p>
    <w:p w14:paraId="56EE3236" w14:textId="77777777" w:rsidR="00F063C0" w:rsidRDefault="00F063C0" w:rsidP="00475487">
      <w:pPr>
        <w:widowControl w:val="0"/>
        <w:autoSpaceDE w:val="0"/>
        <w:autoSpaceDN w:val="0"/>
        <w:adjustRightInd w:val="0"/>
        <w:rPr>
          <w:rFonts w:ascii="Arial" w:hAnsi="Arial" w:cs="Arial"/>
          <w:bCs/>
          <w:color w:val="535353"/>
          <w:sz w:val="28"/>
          <w:szCs w:val="28"/>
          <w:lang w:val="en-US"/>
        </w:rPr>
      </w:pPr>
    </w:p>
    <w:p w14:paraId="416E5997" w14:textId="15B20BA1" w:rsidR="00F063C0" w:rsidRDefault="00F063C0"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There are also issues around frequent service users who will regularly attend accident and emergency departments instead of waiting to see a GP. This increases waiting times and takes resources away from their intended use. This is an area that is frequently complained about by the Welsh Ambulance Trust where they are called out to non-emergencies like picking someone up who has had a fall or having to wait for long periods at emergency departments with patients in the ambulance because of waiting delays or a lack of beds. </w:t>
      </w:r>
    </w:p>
    <w:p w14:paraId="05EDFA90" w14:textId="77777777" w:rsidR="00F063C0" w:rsidRDefault="00F063C0" w:rsidP="00475487">
      <w:pPr>
        <w:widowControl w:val="0"/>
        <w:autoSpaceDE w:val="0"/>
        <w:autoSpaceDN w:val="0"/>
        <w:adjustRightInd w:val="0"/>
        <w:rPr>
          <w:rFonts w:ascii="Arial" w:hAnsi="Arial" w:cs="Arial"/>
          <w:bCs/>
          <w:color w:val="535353"/>
          <w:sz w:val="28"/>
          <w:szCs w:val="28"/>
          <w:lang w:val="en-US"/>
        </w:rPr>
      </w:pPr>
    </w:p>
    <w:p w14:paraId="6A74E47F" w14:textId="3B7B8746" w:rsidR="00F063C0" w:rsidRDefault="00F063C0"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Increasingly in Wales there are concerns being raised about the waiting times for a GP appointments and how</w:t>
      </w:r>
      <w:r w:rsidR="00310F9B">
        <w:rPr>
          <w:rFonts w:ascii="Arial" w:hAnsi="Arial" w:cs="Arial"/>
          <w:bCs/>
          <w:color w:val="535353"/>
          <w:sz w:val="28"/>
          <w:szCs w:val="28"/>
          <w:lang w:val="en-US"/>
        </w:rPr>
        <w:t xml:space="preserve"> people</w:t>
      </w:r>
      <w:r>
        <w:rPr>
          <w:rFonts w:ascii="Arial" w:hAnsi="Arial" w:cs="Arial"/>
          <w:bCs/>
          <w:color w:val="535353"/>
          <w:sz w:val="28"/>
          <w:szCs w:val="28"/>
          <w:lang w:val="en-US"/>
        </w:rPr>
        <w:t xml:space="preserve"> attend hospital rather than wait. Again it goes back to expectations and how those expectations are managed. The NHS never turns anyone away even if they have to wait a long time to be seen. According to </w:t>
      </w:r>
      <w:proofErr w:type="spellStart"/>
      <w:r>
        <w:rPr>
          <w:rFonts w:ascii="Arial" w:hAnsi="Arial" w:cs="Arial"/>
          <w:bCs/>
          <w:color w:val="535353"/>
          <w:sz w:val="28"/>
          <w:szCs w:val="28"/>
          <w:lang w:val="en-US"/>
        </w:rPr>
        <w:t>Aylward</w:t>
      </w:r>
      <w:proofErr w:type="spellEnd"/>
      <w:r>
        <w:rPr>
          <w:rFonts w:ascii="Arial" w:hAnsi="Arial" w:cs="Arial"/>
          <w:bCs/>
          <w:color w:val="535353"/>
          <w:sz w:val="28"/>
          <w:szCs w:val="28"/>
          <w:lang w:val="en-US"/>
        </w:rPr>
        <w:t xml:space="preserve"> et al, 2013 it is about providing the ‘right care for the right patient at the right time in right place by right professional’.</w:t>
      </w:r>
    </w:p>
    <w:p w14:paraId="6DF82FE2" w14:textId="77777777" w:rsidR="00F063C0" w:rsidRDefault="00F063C0" w:rsidP="00475487">
      <w:pPr>
        <w:widowControl w:val="0"/>
        <w:autoSpaceDE w:val="0"/>
        <w:autoSpaceDN w:val="0"/>
        <w:adjustRightInd w:val="0"/>
        <w:rPr>
          <w:rFonts w:ascii="Arial" w:hAnsi="Arial" w:cs="Arial"/>
          <w:bCs/>
          <w:color w:val="535353"/>
          <w:sz w:val="28"/>
          <w:szCs w:val="28"/>
          <w:lang w:val="en-US"/>
        </w:rPr>
      </w:pPr>
    </w:p>
    <w:p w14:paraId="13BCEDD9" w14:textId="317B32D2" w:rsidR="00F063C0" w:rsidRDefault="00B73409"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Although it has been acknowledged how </w:t>
      </w:r>
      <w:proofErr w:type="gramStart"/>
      <w:r>
        <w:rPr>
          <w:rFonts w:ascii="Arial" w:hAnsi="Arial" w:cs="Arial"/>
          <w:bCs/>
          <w:color w:val="535353"/>
          <w:sz w:val="28"/>
          <w:szCs w:val="28"/>
          <w:lang w:val="en-US"/>
        </w:rPr>
        <w:t>staff are</w:t>
      </w:r>
      <w:proofErr w:type="gramEnd"/>
      <w:r>
        <w:rPr>
          <w:rFonts w:ascii="Arial" w:hAnsi="Arial" w:cs="Arial"/>
          <w:bCs/>
          <w:color w:val="535353"/>
          <w:sz w:val="28"/>
          <w:szCs w:val="28"/>
          <w:lang w:val="en-US"/>
        </w:rPr>
        <w:t xml:space="preserve"> at the cornerstone of service delivery in NHS Wales, the downside is the cost. The pay bill has increased year on year to 6.4% </w:t>
      </w:r>
      <w:r w:rsidR="00C70070">
        <w:rPr>
          <w:rFonts w:ascii="Arial" w:hAnsi="Arial" w:cs="Arial"/>
          <w:bCs/>
          <w:color w:val="535353"/>
          <w:sz w:val="28"/>
          <w:szCs w:val="28"/>
          <w:lang w:val="en-US"/>
        </w:rPr>
        <w:t>in 2016/2017 (Welsh NHS Confederation</w:t>
      </w:r>
      <w:proofErr w:type="gramStart"/>
      <w:r w:rsidR="00C70070">
        <w:rPr>
          <w:rFonts w:ascii="Arial" w:hAnsi="Arial" w:cs="Arial"/>
          <w:bCs/>
          <w:color w:val="535353"/>
          <w:sz w:val="28"/>
          <w:szCs w:val="28"/>
          <w:lang w:val="en-US"/>
        </w:rPr>
        <w:t>,2013</w:t>
      </w:r>
      <w:proofErr w:type="gramEnd"/>
      <w:r w:rsidR="00C70070">
        <w:rPr>
          <w:rFonts w:ascii="Arial" w:hAnsi="Arial" w:cs="Arial"/>
          <w:bCs/>
          <w:color w:val="535353"/>
          <w:sz w:val="28"/>
          <w:szCs w:val="28"/>
          <w:lang w:val="en-US"/>
        </w:rPr>
        <w:t>).</w:t>
      </w:r>
      <w:r>
        <w:rPr>
          <w:rFonts w:ascii="Arial" w:hAnsi="Arial" w:cs="Arial"/>
          <w:bCs/>
          <w:color w:val="535353"/>
          <w:sz w:val="28"/>
          <w:szCs w:val="28"/>
          <w:lang w:val="en-US"/>
        </w:rPr>
        <w:t xml:space="preserve"> Furthermore and more worryingly has been the 22% increase in the total agency and locum pay. This has been due to staff shortages, recruitment issues, sickness absence and EU recruitment. There is also the uncertainty of </w:t>
      </w:r>
      <w:proofErr w:type="spellStart"/>
      <w:proofErr w:type="gramStart"/>
      <w:r>
        <w:rPr>
          <w:rFonts w:ascii="Arial" w:hAnsi="Arial" w:cs="Arial"/>
          <w:bCs/>
          <w:color w:val="535353"/>
          <w:sz w:val="28"/>
          <w:szCs w:val="28"/>
          <w:lang w:val="en-US"/>
        </w:rPr>
        <w:t>Brexit</w:t>
      </w:r>
      <w:proofErr w:type="spellEnd"/>
      <w:r>
        <w:rPr>
          <w:rFonts w:ascii="Arial" w:hAnsi="Arial" w:cs="Arial"/>
          <w:bCs/>
          <w:color w:val="535353"/>
          <w:sz w:val="28"/>
          <w:szCs w:val="28"/>
          <w:lang w:val="en-US"/>
        </w:rPr>
        <w:t xml:space="preserve"> which</w:t>
      </w:r>
      <w:proofErr w:type="gramEnd"/>
      <w:r>
        <w:rPr>
          <w:rFonts w:ascii="Arial" w:hAnsi="Arial" w:cs="Arial"/>
          <w:bCs/>
          <w:color w:val="535353"/>
          <w:sz w:val="28"/>
          <w:szCs w:val="28"/>
          <w:lang w:val="en-US"/>
        </w:rPr>
        <w:t xml:space="preserve"> has already had an impact: the number of nurses from the EU registering to work in the UK fell by 92% after the </w:t>
      </w:r>
      <w:proofErr w:type="spellStart"/>
      <w:r>
        <w:rPr>
          <w:rFonts w:ascii="Arial" w:hAnsi="Arial" w:cs="Arial"/>
          <w:bCs/>
          <w:color w:val="535353"/>
          <w:sz w:val="28"/>
          <w:szCs w:val="28"/>
          <w:lang w:val="en-US"/>
        </w:rPr>
        <w:t>Brexit</w:t>
      </w:r>
      <w:proofErr w:type="spellEnd"/>
      <w:r>
        <w:rPr>
          <w:rFonts w:ascii="Arial" w:hAnsi="Arial" w:cs="Arial"/>
          <w:bCs/>
          <w:color w:val="535353"/>
          <w:sz w:val="28"/>
          <w:szCs w:val="28"/>
          <w:lang w:val="en-US"/>
        </w:rPr>
        <w:t xml:space="preserve"> referendum (</w:t>
      </w:r>
      <w:proofErr w:type="spellStart"/>
      <w:r>
        <w:rPr>
          <w:rFonts w:ascii="Arial" w:hAnsi="Arial" w:cs="Arial"/>
          <w:bCs/>
          <w:color w:val="535353"/>
          <w:sz w:val="28"/>
          <w:szCs w:val="28"/>
          <w:lang w:val="en-US"/>
        </w:rPr>
        <w:t>Atun</w:t>
      </w:r>
      <w:proofErr w:type="spellEnd"/>
      <w:r>
        <w:rPr>
          <w:rFonts w:ascii="Arial" w:hAnsi="Arial" w:cs="Arial"/>
          <w:bCs/>
          <w:color w:val="535353"/>
          <w:sz w:val="28"/>
          <w:szCs w:val="28"/>
          <w:lang w:val="en-US"/>
        </w:rPr>
        <w:t xml:space="preserve"> et al, 2017).</w:t>
      </w:r>
    </w:p>
    <w:p w14:paraId="3D7909AF" w14:textId="77777777" w:rsidR="00B73409" w:rsidRDefault="00B73409" w:rsidP="00475487">
      <w:pPr>
        <w:widowControl w:val="0"/>
        <w:autoSpaceDE w:val="0"/>
        <w:autoSpaceDN w:val="0"/>
        <w:adjustRightInd w:val="0"/>
        <w:rPr>
          <w:rFonts w:ascii="Arial" w:hAnsi="Arial" w:cs="Arial"/>
          <w:bCs/>
          <w:color w:val="535353"/>
          <w:sz w:val="28"/>
          <w:szCs w:val="28"/>
          <w:lang w:val="en-US"/>
        </w:rPr>
      </w:pPr>
    </w:p>
    <w:p w14:paraId="41278EC9" w14:textId="77777777" w:rsidR="00774A28" w:rsidRDefault="00774A28" w:rsidP="00475487">
      <w:pPr>
        <w:widowControl w:val="0"/>
        <w:autoSpaceDE w:val="0"/>
        <w:autoSpaceDN w:val="0"/>
        <w:adjustRightInd w:val="0"/>
        <w:rPr>
          <w:rFonts w:ascii="Arial" w:hAnsi="Arial" w:cs="Arial"/>
          <w:b/>
          <w:bCs/>
          <w:color w:val="535353"/>
          <w:sz w:val="28"/>
          <w:szCs w:val="28"/>
          <w:u w:val="single"/>
          <w:lang w:val="en-US"/>
        </w:rPr>
      </w:pPr>
    </w:p>
    <w:p w14:paraId="259D7AB4" w14:textId="77777777" w:rsidR="00774A28" w:rsidRDefault="00774A28" w:rsidP="00475487">
      <w:pPr>
        <w:widowControl w:val="0"/>
        <w:autoSpaceDE w:val="0"/>
        <w:autoSpaceDN w:val="0"/>
        <w:adjustRightInd w:val="0"/>
        <w:rPr>
          <w:rFonts w:ascii="Arial" w:hAnsi="Arial" w:cs="Arial"/>
          <w:b/>
          <w:bCs/>
          <w:color w:val="535353"/>
          <w:sz w:val="28"/>
          <w:szCs w:val="28"/>
          <w:u w:val="single"/>
          <w:lang w:val="en-US"/>
        </w:rPr>
      </w:pPr>
    </w:p>
    <w:p w14:paraId="67754BAC" w14:textId="0190E8B1" w:rsidR="00B73409" w:rsidRDefault="00B73409" w:rsidP="00475487">
      <w:pPr>
        <w:widowControl w:val="0"/>
        <w:autoSpaceDE w:val="0"/>
        <w:autoSpaceDN w:val="0"/>
        <w:adjustRightInd w:val="0"/>
        <w:rPr>
          <w:rFonts w:ascii="Arial" w:hAnsi="Arial" w:cs="Arial"/>
          <w:b/>
          <w:bCs/>
          <w:color w:val="535353"/>
          <w:sz w:val="28"/>
          <w:szCs w:val="28"/>
          <w:u w:val="single"/>
          <w:lang w:val="en-US"/>
        </w:rPr>
      </w:pPr>
      <w:r>
        <w:rPr>
          <w:rFonts w:ascii="Arial" w:hAnsi="Arial" w:cs="Arial"/>
          <w:b/>
          <w:bCs/>
          <w:color w:val="535353"/>
          <w:sz w:val="28"/>
          <w:szCs w:val="28"/>
          <w:u w:val="single"/>
          <w:lang w:val="en-US"/>
        </w:rPr>
        <w:t>Conclusion</w:t>
      </w:r>
    </w:p>
    <w:p w14:paraId="19E5022B" w14:textId="77777777" w:rsidR="00B73409" w:rsidRDefault="00B73409" w:rsidP="00475487">
      <w:pPr>
        <w:widowControl w:val="0"/>
        <w:autoSpaceDE w:val="0"/>
        <w:autoSpaceDN w:val="0"/>
        <w:adjustRightInd w:val="0"/>
        <w:rPr>
          <w:rFonts w:ascii="Arial" w:hAnsi="Arial" w:cs="Arial"/>
          <w:b/>
          <w:bCs/>
          <w:color w:val="535353"/>
          <w:sz w:val="28"/>
          <w:szCs w:val="28"/>
          <w:u w:val="single"/>
          <w:lang w:val="en-US"/>
        </w:rPr>
      </w:pPr>
    </w:p>
    <w:p w14:paraId="2F3B8334" w14:textId="091EEADD" w:rsidR="00B73409" w:rsidRDefault="00B73409"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 report has looked at </w:t>
      </w:r>
      <w:r w:rsidR="000F4B21">
        <w:rPr>
          <w:rFonts w:ascii="Arial" w:hAnsi="Arial" w:cs="Arial"/>
          <w:bCs/>
          <w:color w:val="535353"/>
          <w:sz w:val="28"/>
          <w:szCs w:val="28"/>
          <w:lang w:val="en-US"/>
        </w:rPr>
        <w:t xml:space="preserve">the effectiveness of the NHS Wales structure currently and the challenges it faces. NHS Wales has attempted to address this through its restructure in 2009 to improve efficiency and reduce cost. Funding is a key element that challenges NHS Wales today and will continue to do so. </w:t>
      </w:r>
    </w:p>
    <w:p w14:paraId="3DF55DDE" w14:textId="77777777" w:rsidR="000F4B21" w:rsidRDefault="000F4B21" w:rsidP="00475487">
      <w:pPr>
        <w:widowControl w:val="0"/>
        <w:autoSpaceDE w:val="0"/>
        <w:autoSpaceDN w:val="0"/>
        <w:adjustRightInd w:val="0"/>
        <w:rPr>
          <w:rFonts w:ascii="Arial" w:hAnsi="Arial" w:cs="Arial"/>
          <w:bCs/>
          <w:color w:val="535353"/>
          <w:sz w:val="28"/>
          <w:szCs w:val="28"/>
          <w:lang w:val="en-US"/>
        </w:rPr>
      </w:pPr>
    </w:p>
    <w:p w14:paraId="0224D244" w14:textId="525A4AD0" w:rsidR="000F4B21" w:rsidRDefault="000F4B21"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There is much statistical data but it is difficult to confirm improvement or compare Health Boards because they are so different and have differing challenges. It is also difficult to identify whether best practice and efficiencies and improvements are being shares, for example whether the </w:t>
      </w:r>
      <w:proofErr w:type="spellStart"/>
      <w:r>
        <w:rPr>
          <w:rFonts w:ascii="Arial" w:hAnsi="Arial" w:cs="Arial"/>
          <w:bCs/>
          <w:color w:val="535353"/>
          <w:sz w:val="28"/>
          <w:szCs w:val="28"/>
          <w:lang w:val="en-US"/>
        </w:rPr>
        <w:t>Aneurin</w:t>
      </w:r>
      <w:proofErr w:type="spellEnd"/>
      <w:r>
        <w:rPr>
          <w:rFonts w:ascii="Arial" w:hAnsi="Arial" w:cs="Arial"/>
          <w:bCs/>
          <w:color w:val="535353"/>
          <w:sz w:val="28"/>
          <w:szCs w:val="28"/>
          <w:lang w:val="en-US"/>
        </w:rPr>
        <w:t xml:space="preserve"> Bevan UHB COPD and Asthma initiative has been rolled out across other Health Boards. </w:t>
      </w:r>
    </w:p>
    <w:p w14:paraId="6CF4F6D6" w14:textId="77777777" w:rsidR="000F4B21" w:rsidRDefault="000F4B21" w:rsidP="00475487">
      <w:pPr>
        <w:widowControl w:val="0"/>
        <w:autoSpaceDE w:val="0"/>
        <w:autoSpaceDN w:val="0"/>
        <w:adjustRightInd w:val="0"/>
        <w:rPr>
          <w:rFonts w:ascii="Arial" w:hAnsi="Arial" w:cs="Arial"/>
          <w:bCs/>
          <w:color w:val="535353"/>
          <w:sz w:val="28"/>
          <w:szCs w:val="28"/>
          <w:lang w:val="en-US"/>
        </w:rPr>
      </w:pPr>
    </w:p>
    <w:p w14:paraId="0CAE5174" w14:textId="010BC263" w:rsidR="000F4B21" w:rsidRDefault="000F4B21"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 report also identifies the need for creativity and innovation in making best use of its resources. There is a need to shift to a more business-orientated </w:t>
      </w:r>
      <w:proofErr w:type="gramStart"/>
      <w:r>
        <w:rPr>
          <w:rFonts w:ascii="Arial" w:hAnsi="Arial" w:cs="Arial"/>
          <w:bCs/>
          <w:color w:val="535353"/>
          <w:sz w:val="28"/>
          <w:szCs w:val="28"/>
          <w:lang w:val="en-US"/>
        </w:rPr>
        <w:t>culture which</w:t>
      </w:r>
      <w:proofErr w:type="gramEnd"/>
      <w:r>
        <w:rPr>
          <w:rFonts w:ascii="Arial" w:hAnsi="Arial" w:cs="Arial"/>
          <w:bCs/>
          <w:color w:val="535353"/>
          <w:sz w:val="28"/>
          <w:szCs w:val="28"/>
          <w:lang w:val="en-US"/>
        </w:rPr>
        <w:t xml:space="preserve"> is different to how the NHS Wales has been run previously.</w:t>
      </w:r>
    </w:p>
    <w:p w14:paraId="3B2CF8CD" w14:textId="77777777" w:rsidR="000F4B21" w:rsidRDefault="000F4B21" w:rsidP="00475487">
      <w:pPr>
        <w:widowControl w:val="0"/>
        <w:autoSpaceDE w:val="0"/>
        <w:autoSpaceDN w:val="0"/>
        <w:adjustRightInd w:val="0"/>
        <w:rPr>
          <w:rFonts w:ascii="Arial" w:hAnsi="Arial" w:cs="Arial"/>
          <w:bCs/>
          <w:color w:val="535353"/>
          <w:sz w:val="28"/>
          <w:szCs w:val="28"/>
          <w:lang w:val="en-US"/>
        </w:rPr>
      </w:pPr>
    </w:p>
    <w:p w14:paraId="4751AA17" w14:textId="065364AB" w:rsidR="000F4B21" w:rsidRDefault="00F67843"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Customers are still the </w:t>
      </w:r>
      <w:proofErr w:type="spellStart"/>
      <w:proofErr w:type="gramStart"/>
      <w:r>
        <w:rPr>
          <w:rFonts w:ascii="Arial" w:hAnsi="Arial" w:cs="Arial"/>
          <w:bCs/>
          <w:color w:val="535353"/>
          <w:sz w:val="28"/>
          <w:szCs w:val="28"/>
          <w:lang w:val="en-US"/>
        </w:rPr>
        <w:t>centre</w:t>
      </w:r>
      <w:proofErr w:type="spellEnd"/>
      <w:proofErr w:type="gramEnd"/>
      <w:r>
        <w:rPr>
          <w:rFonts w:ascii="Arial" w:hAnsi="Arial" w:cs="Arial"/>
          <w:bCs/>
          <w:color w:val="535353"/>
          <w:sz w:val="28"/>
          <w:szCs w:val="28"/>
          <w:lang w:val="en-US"/>
        </w:rPr>
        <w:t xml:space="preserve"> of NHS Wales and there is more emphasis on prevention and community-based treatment. Basically NHS Wales needs to change to meet the changing population and its expectations. Every day we read about the increased demands of mental health services, the impact of obesity, smoking, alcohol and drugs on health, poor diet, poverty, poor housing, unemployment all of which have a direct and indirect affect on the health service provision. This together with the reduction in social care funding is a major challenge for NHS Wales resulting in very difficult choices and spending decisions.</w:t>
      </w:r>
      <w:r w:rsidR="001D2E73">
        <w:rPr>
          <w:rFonts w:ascii="Arial" w:hAnsi="Arial" w:cs="Arial"/>
          <w:bCs/>
          <w:color w:val="535353"/>
          <w:sz w:val="28"/>
          <w:szCs w:val="28"/>
          <w:lang w:val="en-US"/>
        </w:rPr>
        <w:t xml:space="preserve"> </w:t>
      </w:r>
    </w:p>
    <w:p w14:paraId="2DE35C29" w14:textId="77777777" w:rsidR="001D2E73" w:rsidRDefault="001D2E73" w:rsidP="00475487">
      <w:pPr>
        <w:widowControl w:val="0"/>
        <w:autoSpaceDE w:val="0"/>
        <w:autoSpaceDN w:val="0"/>
        <w:adjustRightInd w:val="0"/>
        <w:rPr>
          <w:rFonts w:ascii="Arial" w:hAnsi="Arial" w:cs="Arial"/>
          <w:bCs/>
          <w:color w:val="535353"/>
          <w:sz w:val="28"/>
          <w:szCs w:val="28"/>
          <w:lang w:val="en-US"/>
        </w:rPr>
      </w:pPr>
    </w:p>
    <w:p w14:paraId="4849AA72" w14:textId="5EFFD0D9" w:rsidR="001D2E73" w:rsidRDefault="001D2E73" w:rsidP="00475487">
      <w:pPr>
        <w:widowControl w:val="0"/>
        <w:autoSpaceDE w:val="0"/>
        <w:autoSpaceDN w:val="0"/>
        <w:adjustRightInd w:val="0"/>
        <w:rPr>
          <w:rFonts w:ascii="Arial" w:hAnsi="Arial" w:cs="Arial"/>
          <w:b/>
          <w:bCs/>
          <w:color w:val="535353"/>
          <w:sz w:val="28"/>
          <w:szCs w:val="28"/>
          <w:u w:val="single"/>
          <w:lang w:val="en-US"/>
        </w:rPr>
      </w:pPr>
      <w:r>
        <w:rPr>
          <w:rFonts w:ascii="Arial" w:hAnsi="Arial" w:cs="Arial"/>
          <w:b/>
          <w:bCs/>
          <w:color w:val="535353"/>
          <w:sz w:val="28"/>
          <w:szCs w:val="28"/>
          <w:u w:val="single"/>
          <w:lang w:val="en-US"/>
        </w:rPr>
        <w:t>Recommendations</w:t>
      </w:r>
    </w:p>
    <w:p w14:paraId="4D1CA557" w14:textId="77777777" w:rsidR="001D2E73" w:rsidRDefault="001D2E73" w:rsidP="00475487">
      <w:pPr>
        <w:widowControl w:val="0"/>
        <w:autoSpaceDE w:val="0"/>
        <w:autoSpaceDN w:val="0"/>
        <w:adjustRightInd w:val="0"/>
        <w:rPr>
          <w:rFonts w:ascii="Arial" w:hAnsi="Arial" w:cs="Arial"/>
          <w:b/>
          <w:bCs/>
          <w:color w:val="535353"/>
          <w:sz w:val="28"/>
          <w:szCs w:val="28"/>
          <w:u w:val="single"/>
          <w:lang w:val="en-US"/>
        </w:rPr>
      </w:pPr>
    </w:p>
    <w:p w14:paraId="16FBF14C" w14:textId="7F8B5C85" w:rsidR="001D2E73" w:rsidRDefault="001D2E73"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From this report the following recommendations are made to improve the effectiveness of the current structure of NHS Wales.</w:t>
      </w:r>
    </w:p>
    <w:p w14:paraId="72C15FF6" w14:textId="5482E343" w:rsidR="001D2E73" w:rsidRPr="001D2E73" w:rsidRDefault="001D2E73" w:rsidP="00475487">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The Welsh Government should consider an additional taxing source to raise its own revenue fund for the NHS in Wales. There should be more investment in training opportunities for existing staff to improve their qualifications in order to practice at a higher level. This will help to retain already committed staff </w:t>
      </w:r>
      <w:proofErr w:type="gramStart"/>
      <w:r>
        <w:rPr>
          <w:rFonts w:ascii="Arial" w:hAnsi="Arial" w:cs="Arial"/>
          <w:bCs/>
          <w:color w:val="535353"/>
          <w:sz w:val="28"/>
          <w:szCs w:val="28"/>
          <w:lang w:val="en-US"/>
        </w:rPr>
        <w:t>who</w:t>
      </w:r>
      <w:proofErr w:type="gramEnd"/>
      <w:r>
        <w:rPr>
          <w:rFonts w:ascii="Arial" w:hAnsi="Arial" w:cs="Arial"/>
          <w:bCs/>
          <w:color w:val="535353"/>
          <w:sz w:val="28"/>
          <w:szCs w:val="28"/>
          <w:lang w:val="en-US"/>
        </w:rPr>
        <w:t xml:space="preserve"> live locally and are more likely to </w:t>
      </w:r>
      <w:r w:rsidR="008508C9">
        <w:rPr>
          <w:rFonts w:ascii="Arial" w:hAnsi="Arial" w:cs="Arial"/>
          <w:bCs/>
          <w:color w:val="535353"/>
          <w:sz w:val="28"/>
          <w:szCs w:val="28"/>
          <w:lang w:val="en-US"/>
        </w:rPr>
        <w:t xml:space="preserve">pursue their career in the locality. Best practice and efficiencies to be shared and implemented across Health Boards by establishing a best practice forum in order to remove </w:t>
      </w:r>
      <w:proofErr w:type="gramStart"/>
      <w:r w:rsidR="008508C9">
        <w:rPr>
          <w:rFonts w:ascii="Arial" w:hAnsi="Arial" w:cs="Arial"/>
          <w:bCs/>
          <w:color w:val="535353"/>
          <w:sz w:val="28"/>
          <w:szCs w:val="28"/>
          <w:lang w:val="en-US"/>
        </w:rPr>
        <w:t>silo-working</w:t>
      </w:r>
      <w:proofErr w:type="gramEnd"/>
      <w:r w:rsidR="008508C9">
        <w:rPr>
          <w:rFonts w:ascii="Arial" w:hAnsi="Arial" w:cs="Arial"/>
          <w:bCs/>
          <w:color w:val="535353"/>
          <w:sz w:val="28"/>
          <w:szCs w:val="28"/>
          <w:lang w:val="en-US"/>
        </w:rPr>
        <w:t xml:space="preserve"> and duplication. </w:t>
      </w:r>
    </w:p>
    <w:p w14:paraId="1F59006E" w14:textId="77777777" w:rsidR="00A02ECB" w:rsidRDefault="00A02ECB" w:rsidP="00475487">
      <w:pPr>
        <w:widowControl w:val="0"/>
        <w:autoSpaceDE w:val="0"/>
        <w:autoSpaceDN w:val="0"/>
        <w:adjustRightInd w:val="0"/>
        <w:rPr>
          <w:rFonts w:ascii="Arial" w:hAnsi="Arial" w:cs="Arial"/>
          <w:bCs/>
          <w:color w:val="535353"/>
          <w:sz w:val="28"/>
          <w:szCs w:val="28"/>
          <w:lang w:val="en-US"/>
        </w:rPr>
      </w:pPr>
    </w:p>
    <w:p w14:paraId="347251E8" w14:textId="77777777" w:rsidR="00A02ECB" w:rsidRDefault="00A02ECB" w:rsidP="00475487">
      <w:pPr>
        <w:widowControl w:val="0"/>
        <w:autoSpaceDE w:val="0"/>
        <w:autoSpaceDN w:val="0"/>
        <w:adjustRightInd w:val="0"/>
        <w:rPr>
          <w:rFonts w:ascii="Arial" w:hAnsi="Arial" w:cs="Arial"/>
          <w:bCs/>
          <w:color w:val="535353"/>
          <w:sz w:val="28"/>
          <w:szCs w:val="28"/>
          <w:lang w:val="en-US"/>
        </w:rPr>
      </w:pPr>
    </w:p>
    <w:p w14:paraId="44056524"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1E05E548"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6339AE68"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36E4AEEA"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7E170665"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545D4428"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190C88ED"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10EDB023"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098ADF7F"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2FACC821"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12866E49"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4A41A742"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53BA666B"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30F7EFBD"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32B4E979"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616D8931"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42350C85" w14:textId="77777777" w:rsidR="009D7C53" w:rsidRDefault="009D7C53" w:rsidP="00475487">
      <w:pPr>
        <w:widowControl w:val="0"/>
        <w:autoSpaceDE w:val="0"/>
        <w:autoSpaceDN w:val="0"/>
        <w:adjustRightInd w:val="0"/>
        <w:rPr>
          <w:rFonts w:ascii="Arial" w:hAnsi="Arial" w:cs="Arial"/>
          <w:bCs/>
          <w:color w:val="535353"/>
          <w:sz w:val="28"/>
          <w:szCs w:val="28"/>
          <w:lang w:val="en-US"/>
        </w:rPr>
      </w:pPr>
    </w:p>
    <w:p w14:paraId="20BCF1DF" w14:textId="77777777" w:rsidR="00A02ECB" w:rsidRDefault="00A02ECB" w:rsidP="00475487">
      <w:pPr>
        <w:widowControl w:val="0"/>
        <w:autoSpaceDE w:val="0"/>
        <w:autoSpaceDN w:val="0"/>
        <w:adjustRightInd w:val="0"/>
        <w:rPr>
          <w:rFonts w:ascii="Arial" w:hAnsi="Arial" w:cs="Arial"/>
          <w:bCs/>
          <w:color w:val="535353"/>
          <w:sz w:val="28"/>
          <w:szCs w:val="28"/>
          <w:lang w:val="en-US"/>
        </w:rPr>
      </w:pPr>
    </w:p>
    <w:p w14:paraId="0B97C185" w14:textId="4E659950" w:rsidR="00A02ECB" w:rsidRDefault="00097876" w:rsidP="00475487">
      <w:pPr>
        <w:widowControl w:val="0"/>
        <w:autoSpaceDE w:val="0"/>
        <w:autoSpaceDN w:val="0"/>
        <w:adjustRightInd w:val="0"/>
        <w:rPr>
          <w:rFonts w:ascii="Arial" w:hAnsi="Arial" w:cs="Arial"/>
          <w:b/>
          <w:bCs/>
          <w:color w:val="535353"/>
          <w:sz w:val="28"/>
          <w:szCs w:val="28"/>
          <w:u w:val="single"/>
          <w:lang w:val="en-US"/>
        </w:rPr>
      </w:pPr>
      <w:r>
        <w:rPr>
          <w:rFonts w:ascii="Arial" w:hAnsi="Arial" w:cs="Arial"/>
          <w:b/>
          <w:bCs/>
          <w:color w:val="535353"/>
          <w:sz w:val="28"/>
          <w:szCs w:val="28"/>
          <w:u w:val="single"/>
          <w:lang w:val="en-US"/>
        </w:rPr>
        <w:t>References</w:t>
      </w:r>
    </w:p>
    <w:p w14:paraId="08EB854D" w14:textId="77777777" w:rsidR="00097876" w:rsidRDefault="00097876" w:rsidP="00475487">
      <w:pPr>
        <w:widowControl w:val="0"/>
        <w:autoSpaceDE w:val="0"/>
        <w:autoSpaceDN w:val="0"/>
        <w:adjustRightInd w:val="0"/>
        <w:rPr>
          <w:rFonts w:ascii="Arial" w:hAnsi="Arial" w:cs="Arial"/>
          <w:b/>
          <w:bCs/>
          <w:color w:val="535353"/>
          <w:sz w:val="28"/>
          <w:szCs w:val="28"/>
          <w:u w:val="single"/>
          <w:lang w:val="en-US"/>
        </w:rPr>
      </w:pPr>
    </w:p>
    <w:p w14:paraId="72F556C9" w14:textId="11B9889B" w:rsidR="00257BCD" w:rsidRDefault="00257BCD" w:rsidP="00097876">
      <w:pPr>
        <w:widowControl w:val="0"/>
        <w:autoSpaceDE w:val="0"/>
        <w:autoSpaceDN w:val="0"/>
        <w:adjustRightInd w:val="0"/>
        <w:rPr>
          <w:rFonts w:ascii="Arial" w:hAnsi="Arial" w:cs="Arial"/>
          <w:bCs/>
          <w:color w:val="535353"/>
          <w:sz w:val="28"/>
          <w:szCs w:val="28"/>
          <w:lang w:val="en-US"/>
        </w:rPr>
      </w:pPr>
      <w:proofErr w:type="spellStart"/>
      <w:r>
        <w:rPr>
          <w:rFonts w:ascii="Arial" w:hAnsi="Arial" w:cs="Arial"/>
          <w:bCs/>
          <w:color w:val="535353"/>
          <w:sz w:val="28"/>
          <w:szCs w:val="28"/>
          <w:lang w:val="en-US"/>
        </w:rPr>
        <w:t>Atun</w:t>
      </w:r>
      <w:proofErr w:type="spellEnd"/>
      <w:r>
        <w:rPr>
          <w:rFonts w:ascii="Arial" w:hAnsi="Arial" w:cs="Arial"/>
          <w:bCs/>
          <w:color w:val="535353"/>
          <w:sz w:val="28"/>
          <w:szCs w:val="28"/>
          <w:lang w:val="en-US"/>
        </w:rPr>
        <w:t>, R., Park, J., McKee, M. (2017) ‘</w:t>
      </w:r>
      <w:proofErr w:type="spellStart"/>
      <w:r>
        <w:rPr>
          <w:rFonts w:ascii="Arial" w:hAnsi="Arial" w:cs="Arial"/>
          <w:bCs/>
          <w:color w:val="535353"/>
          <w:sz w:val="28"/>
          <w:szCs w:val="28"/>
          <w:lang w:val="en-US"/>
        </w:rPr>
        <w:t>Brexit</w:t>
      </w:r>
      <w:proofErr w:type="spellEnd"/>
      <w:r>
        <w:rPr>
          <w:rFonts w:ascii="Arial" w:hAnsi="Arial" w:cs="Arial"/>
          <w:bCs/>
          <w:color w:val="535353"/>
          <w:sz w:val="28"/>
          <w:szCs w:val="28"/>
          <w:lang w:val="en-US"/>
        </w:rPr>
        <w:t xml:space="preserve">: Severe Risks to Britain’s National Health Service’, </w:t>
      </w:r>
      <w:r>
        <w:rPr>
          <w:rFonts w:ascii="Arial" w:hAnsi="Arial" w:cs="Arial"/>
          <w:bCs/>
          <w:i/>
          <w:color w:val="535353"/>
          <w:sz w:val="28"/>
          <w:szCs w:val="28"/>
          <w:lang w:val="en-US"/>
        </w:rPr>
        <w:t>American Journal Of Public Health</w:t>
      </w:r>
      <w:r w:rsidR="00612A20">
        <w:rPr>
          <w:rFonts w:ascii="Arial" w:hAnsi="Arial" w:cs="Arial"/>
          <w:bCs/>
          <w:i/>
          <w:color w:val="535353"/>
          <w:sz w:val="28"/>
          <w:szCs w:val="28"/>
          <w:lang w:val="en-US"/>
        </w:rPr>
        <w:t xml:space="preserve">, </w:t>
      </w:r>
      <w:r w:rsidR="00612A20">
        <w:rPr>
          <w:rFonts w:ascii="Arial" w:hAnsi="Arial" w:cs="Arial"/>
          <w:bCs/>
          <w:color w:val="535353"/>
          <w:sz w:val="28"/>
          <w:szCs w:val="28"/>
          <w:lang w:val="en-US"/>
        </w:rPr>
        <w:t>Vol.107, Iss.10, 1594-1596</w:t>
      </w:r>
    </w:p>
    <w:p w14:paraId="68E0C384" w14:textId="4C090232" w:rsidR="00612A20" w:rsidRDefault="00612A20"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(Accessed: 17</w:t>
      </w:r>
      <w:r w:rsidRPr="00612A20">
        <w:rPr>
          <w:rFonts w:ascii="Arial" w:hAnsi="Arial" w:cs="Arial"/>
          <w:bCs/>
          <w:color w:val="535353"/>
          <w:sz w:val="28"/>
          <w:szCs w:val="28"/>
          <w:vertAlign w:val="superscript"/>
          <w:lang w:val="en-US"/>
        </w:rPr>
        <w:t>th</w:t>
      </w:r>
      <w:r>
        <w:rPr>
          <w:rFonts w:ascii="Arial" w:hAnsi="Arial" w:cs="Arial"/>
          <w:bCs/>
          <w:color w:val="535353"/>
          <w:sz w:val="28"/>
          <w:szCs w:val="28"/>
          <w:lang w:val="en-US"/>
        </w:rPr>
        <w:t xml:space="preserve"> April 2019)</w:t>
      </w:r>
    </w:p>
    <w:p w14:paraId="35CB1C4A" w14:textId="10A624AA" w:rsidR="00612A20" w:rsidRPr="00612A20" w:rsidRDefault="00612A20"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DOI: 10.2105/AJPH.2017.304010</w:t>
      </w:r>
    </w:p>
    <w:p w14:paraId="490F5EB8" w14:textId="77777777" w:rsidR="00257BCD" w:rsidRDefault="00257BCD" w:rsidP="00097876">
      <w:pPr>
        <w:widowControl w:val="0"/>
        <w:autoSpaceDE w:val="0"/>
        <w:autoSpaceDN w:val="0"/>
        <w:adjustRightInd w:val="0"/>
        <w:rPr>
          <w:rFonts w:ascii="Arial" w:hAnsi="Arial" w:cs="Arial"/>
          <w:bCs/>
          <w:color w:val="535353"/>
          <w:sz w:val="28"/>
          <w:szCs w:val="28"/>
          <w:lang w:val="en-US"/>
        </w:rPr>
      </w:pPr>
    </w:p>
    <w:p w14:paraId="14AB47F6" w14:textId="798A6248" w:rsidR="00257BCD" w:rsidRDefault="00257BCD" w:rsidP="00097876">
      <w:pPr>
        <w:widowControl w:val="0"/>
        <w:autoSpaceDE w:val="0"/>
        <w:autoSpaceDN w:val="0"/>
        <w:adjustRightInd w:val="0"/>
        <w:rPr>
          <w:rFonts w:ascii="Arial" w:hAnsi="Arial" w:cs="Arial"/>
          <w:bCs/>
          <w:color w:val="535353"/>
          <w:sz w:val="28"/>
          <w:szCs w:val="28"/>
          <w:lang w:val="en-US"/>
        </w:rPr>
      </w:pPr>
      <w:proofErr w:type="spellStart"/>
      <w:r>
        <w:rPr>
          <w:rFonts w:ascii="Arial" w:hAnsi="Arial" w:cs="Arial"/>
          <w:bCs/>
          <w:color w:val="535353"/>
          <w:sz w:val="28"/>
          <w:szCs w:val="28"/>
          <w:lang w:val="en-US"/>
        </w:rPr>
        <w:t>Aylward</w:t>
      </w:r>
      <w:proofErr w:type="spellEnd"/>
      <w:r>
        <w:rPr>
          <w:rFonts w:ascii="Arial" w:hAnsi="Arial" w:cs="Arial"/>
          <w:bCs/>
          <w:color w:val="535353"/>
          <w:sz w:val="28"/>
          <w:szCs w:val="28"/>
          <w:lang w:val="en-US"/>
        </w:rPr>
        <w:t xml:space="preserve">, M., Phillips, C., </w:t>
      </w:r>
      <w:proofErr w:type="spellStart"/>
      <w:r>
        <w:rPr>
          <w:rFonts w:ascii="Arial" w:hAnsi="Arial" w:cs="Arial"/>
          <w:bCs/>
          <w:color w:val="535353"/>
          <w:sz w:val="28"/>
          <w:szCs w:val="28"/>
          <w:lang w:val="en-US"/>
        </w:rPr>
        <w:t>Howson</w:t>
      </w:r>
      <w:proofErr w:type="spellEnd"/>
      <w:r>
        <w:rPr>
          <w:rFonts w:ascii="Arial" w:hAnsi="Arial" w:cs="Arial"/>
          <w:bCs/>
          <w:color w:val="535353"/>
          <w:sz w:val="28"/>
          <w:szCs w:val="28"/>
          <w:lang w:val="en-US"/>
        </w:rPr>
        <w:t xml:space="preserve">, H. (2013) </w:t>
      </w:r>
      <w:r>
        <w:rPr>
          <w:rFonts w:ascii="Arial" w:hAnsi="Arial" w:cs="Arial"/>
          <w:bCs/>
          <w:i/>
          <w:color w:val="535353"/>
          <w:sz w:val="28"/>
          <w:szCs w:val="28"/>
          <w:lang w:val="en-US"/>
        </w:rPr>
        <w:t xml:space="preserve">Simply Prudent Healthcare – achieving better care and value for money in Wales. </w:t>
      </w:r>
      <w:r>
        <w:rPr>
          <w:rFonts w:ascii="Arial" w:hAnsi="Arial" w:cs="Arial"/>
          <w:bCs/>
          <w:color w:val="535353"/>
          <w:sz w:val="28"/>
          <w:szCs w:val="28"/>
          <w:lang w:val="en-US"/>
        </w:rPr>
        <w:t>Bevan Commission.</w:t>
      </w:r>
    </w:p>
    <w:p w14:paraId="6B821C73" w14:textId="3328DF05" w:rsidR="00257BCD" w:rsidRDefault="00257BCD"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Available at: </w:t>
      </w:r>
      <w:r w:rsidRPr="00774A28">
        <w:rPr>
          <w:rFonts w:ascii="Arial" w:hAnsi="Arial" w:cs="Arial"/>
          <w:bCs/>
          <w:color w:val="535353"/>
          <w:sz w:val="28"/>
          <w:szCs w:val="28"/>
          <w:lang w:val="en-US"/>
        </w:rPr>
        <w:t>http://www.bevancommission.org/Prudenthealthcare</w:t>
      </w:r>
    </w:p>
    <w:p w14:paraId="30A4F034" w14:textId="2812C3FC" w:rsidR="00257BCD" w:rsidRPr="00257BCD" w:rsidRDefault="00257BCD"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(Accessed: 9</w:t>
      </w:r>
      <w:r w:rsidRPr="00257BCD">
        <w:rPr>
          <w:rFonts w:ascii="Arial" w:hAnsi="Arial" w:cs="Arial"/>
          <w:bCs/>
          <w:color w:val="535353"/>
          <w:sz w:val="28"/>
          <w:szCs w:val="28"/>
          <w:vertAlign w:val="superscript"/>
          <w:lang w:val="en-US"/>
        </w:rPr>
        <w:t>th</w:t>
      </w:r>
      <w:r>
        <w:rPr>
          <w:rFonts w:ascii="Arial" w:hAnsi="Arial" w:cs="Arial"/>
          <w:bCs/>
          <w:color w:val="535353"/>
          <w:sz w:val="28"/>
          <w:szCs w:val="28"/>
          <w:lang w:val="en-US"/>
        </w:rPr>
        <w:t xml:space="preserve"> April 2019)</w:t>
      </w:r>
    </w:p>
    <w:p w14:paraId="09F470AD" w14:textId="77777777" w:rsidR="00257BCD" w:rsidRDefault="00257BCD" w:rsidP="00097876">
      <w:pPr>
        <w:widowControl w:val="0"/>
        <w:autoSpaceDE w:val="0"/>
        <w:autoSpaceDN w:val="0"/>
        <w:adjustRightInd w:val="0"/>
        <w:rPr>
          <w:rFonts w:ascii="Arial" w:hAnsi="Arial" w:cs="Arial"/>
          <w:bCs/>
          <w:color w:val="535353"/>
          <w:sz w:val="28"/>
          <w:szCs w:val="28"/>
          <w:lang w:val="en-US"/>
        </w:rPr>
      </w:pPr>
    </w:p>
    <w:p w14:paraId="10175376" w14:textId="28EDFCF1" w:rsidR="005E4578" w:rsidRDefault="00097876"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Klein, R. (2013)</w:t>
      </w:r>
      <w:r>
        <w:rPr>
          <w:rFonts w:ascii="Arial" w:hAnsi="Arial" w:cs="Arial"/>
          <w:bCs/>
          <w:i/>
          <w:color w:val="535353"/>
          <w:sz w:val="28"/>
          <w:szCs w:val="28"/>
          <w:lang w:val="en-US"/>
        </w:rPr>
        <w:t xml:space="preserve"> The New Politics of the NHS. </w:t>
      </w:r>
      <w:r>
        <w:rPr>
          <w:rFonts w:ascii="Arial" w:hAnsi="Arial" w:cs="Arial"/>
          <w:bCs/>
          <w:color w:val="535353"/>
          <w:sz w:val="28"/>
          <w:szCs w:val="28"/>
          <w:lang w:val="en-US"/>
        </w:rPr>
        <w:t>7</w:t>
      </w:r>
      <w:r w:rsidRPr="00097876">
        <w:rPr>
          <w:rFonts w:ascii="Arial" w:hAnsi="Arial" w:cs="Arial"/>
          <w:bCs/>
          <w:color w:val="535353"/>
          <w:sz w:val="28"/>
          <w:szCs w:val="28"/>
          <w:vertAlign w:val="superscript"/>
          <w:lang w:val="en-US"/>
        </w:rPr>
        <w:t>th</w:t>
      </w:r>
      <w:r>
        <w:rPr>
          <w:rFonts w:ascii="Arial" w:hAnsi="Arial" w:cs="Arial"/>
          <w:bCs/>
          <w:color w:val="535353"/>
          <w:sz w:val="28"/>
          <w:szCs w:val="28"/>
          <w:lang w:val="en-US"/>
        </w:rPr>
        <w:t xml:space="preserve"> Ed. London: Radcliffe Publishing Ltd.</w:t>
      </w:r>
    </w:p>
    <w:p w14:paraId="50D941D5" w14:textId="77777777" w:rsidR="00612A20" w:rsidRDefault="00612A20" w:rsidP="00097876">
      <w:pPr>
        <w:widowControl w:val="0"/>
        <w:autoSpaceDE w:val="0"/>
        <w:autoSpaceDN w:val="0"/>
        <w:adjustRightInd w:val="0"/>
        <w:rPr>
          <w:rFonts w:ascii="Arial" w:hAnsi="Arial" w:cs="Arial"/>
          <w:bCs/>
          <w:color w:val="535353"/>
          <w:sz w:val="28"/>
          <w:szCs w:val="28"/>
          <w:lang w:val="en-US"/>
        </w:rPr>
      </w:pPr>
    </w:p>
    <w:p w14:paraId="6881EC23" w14:textId="2A91E932" w:rsidR="00484FAE" w:rsidRDefault="00484FAE"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Leigh-Hunt, N. (2016) ‘ The impact of political, economic, socio-cultural, environmental and other external influence’</w:t>
      </w:r>
    </w:p>
    <w:p w14:paraId="3AABF37D" w14:textId="2CEE260D" w:rsidR="00484FAE" w:rsidRDefault="00484FAE"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 xml:space="preserve">Available at: </w:t>
      </w:r>
      <w:r w:rsidR="00774A28" w:rsidRPr="00774A28">
        <w:rPr>
          <w:rFonts w:ascii="Arial" w:hAnsi="Arial" w:cs="Arial"/>
          <w:bCs/>
          <w:color w:val="535353"/>
          <w:sz w:val="28"/>
          <w:szCs w:val="28"/>
          <w:lang w:val="en-US"/>
        </w:rPr>
        <w:t>http://www.healthknowledge.org.uk</w:t>
      </w:r>
    </w:p>
    <w:p w14:paraId="28642B78" w14:textId="0A3F803E" w:rsidR="00774A28" w:rsidRDefault="00774A28"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(Accessed: 17</w:t>
      </w:r>
      <w:r w:rsidRPr="00774A28">
        <w:rPr>
          <w:rFonts w:ascii="Arial" w:hAnsi="Arial" w:cs="Arial"/>
          <w:bCs/>
          <w:color w:val="535353"/>
          <w:sz w:val="28"/>
          <w:szCs w:val="28"/>
          <w:vertAlign w:val="superscript"/>
          <w:lang w:val="en-US"/>
        </w:rPr>
        <w:t>th</w:t>
      </w:r>
      <w:r>
        <w:rPr>
          <w:rFonts w:ascii="Arial" w:hAnsi="Arial" w:cs="Arial"/>
          <w:bCs/>
          <w:color w:val="535353"/>
          <w:sz w:val="28"/>
          <w:szCs w:val="28"/>
          <w:lang w:val="en-US"/>
        </w:rPr>
        <w:t xml:space="preserve"> April 2019)</w:t>
      </w:r>
    </w:p>
    <w:p w14:paraId="6DFFD29B" w14:textId="77777777" w:rsidR="00774A28" w:rsidRDefault="00774A28" w:rsidP="00097876">
      <w:pPr>
        <w:widowControl w:val="0"/>
        <w:autoSpaceDE w:val="0"/>
        <w:autoSpaceDN w:val="0"/>
        <w:adjustRightInd w:val="0"/>
        <w:rPr>
          <w:rFonts w:ascii="Arial" w:hAnsi="Arial" w:cs="Arial"/>
          <w:bCs/>
          <w:color w:val="535353"/>
          <w:sz w:val="28"/>
          <w:szCs w:val="28"/>
          <w:lang w:val="en-US"/>
        </w:rPr>
      </w:pPr>
    </w:p>
    <w:p w14:paraId="39BF6B6F" w14:textId="6B256DDD" w:rsidR="00612A20" w:rsidRDefault="00612A20" w:rsidP="00097876">
      <w:pPr>
        <w:widowControl w:val="0"/>
        <w:autoSpaceDE w:val="0"/>
        <w:autoSpaceDN w:val="0"/>
        <w:adjustRightInd w:val="0"/>
        <w:rPr>
          <w:rFonts w:ascii="Arial" w:hAnsi="Arial" w:cs="Arial"/>
          <w:bCs/>
          <w:color w:val="535353"/>
          <w:sz w:val="28"/>
          <w:szCs w:val="28"/>
          <w:lang w:val="en-US"/>
        </w:rPr>
      </w:pPr>
      <w:proofErr w:type="spellStart"/>
      <w:r>
        <w:rPr>
          <w:rFonts w:ascii="Arial" w:hAnsi="Arial" w:cs="Arial"/>
          <w:bCs/>
          <w:color w:val="535353"/>
          <w:sz w:val="28"/>
          <w:szCs w:val="28"/>
          <w:lang w:val="en-US"/>
        </w:rPr>
        <w:t>Mossialos</w:t>
      </w:r>
      <w:proofErr w:type="spellEnd"/>
      <w:r>
        <w:rPr>
          <w:rFonts w:ascii="Arial" w:hAnsi="Arial" w:cs="Arial"/>
          <w:bCs/>
          <w:color w:val="535353"/>
          <w:sz w:val="28"/>
          <w:szCs w:val="28"/>
          <w:lang w:val="en-US"/>
        </w:rPr>
        <w:t xml:space="preserve">, E., et al (2018) ‘ </w:t>
      </w:r>
      <w:proofErr w:type="gramStart"/>
      <w:r>
        <w:rPr>
          <w:rFonts w:ascii="Arial" w:hAnsi="Arial" w:cs="Arial"/>
          <w:bCs/>
          <w:color w:val="535353"/>
          <w:sz w:val="28"/>
          <w:szCs w:val="28"/>
          <w:lang w:val="en-US"/>
        </w:rPr>
        <w:t>The</w:t>
      </w:r>
      <w:proofErr w:type="gramEnd"/>
      <w:r>
        <w:rPr>
          <w:rFonts w:ascii="Arial" w:hAnsi="Arial" w:cs="Arial"/>
          <w:bCs/>
          <w:color w:val="535353"/>
          <w:sz w:val="28"/>
          <w:szCs w:val="28"/>
          <w:lang w:val="en-US"/>
        </w:rPr>
        <w:t xml:space="preserve"> future of the NHS: no</w:t>
      </w:r>
      <w:r w:rsidR="00484FAE">
        <w:rPr>
          <w:rFonts w:ascii="Arial" w:hAnsi="Arial" w:cs="Arial"/>
          <w:bCs/>
          <w:color w:val="535353"/>
          <w:sz w:val="28"/>
          <w:szCs w:val="28"/>
          <w:lang w:val="en-US"/>
        </w:rPr>
        <w:t xml:space="preserve"> longer the envy of the world?’ </w:t>
      </w:r>
      <w:r>
        <w:rPr>
          <w:rFonts w:ascii="Arial" w:hAnsi="Arial" w:cs="Arial"/>
          <w:bCs/>
          <w:i/>
          <w:color w:val="535353"/>
          <w:sz w:val="28"/>
          <w:szCs w:val="28"/>
          <w:lang w:val="en-US"/>
        </w:rPr>
        <w:t xml:space="preserve">The Lancet, </w:t>
      </w:r>
      <w:r>
        <w:rPr>
          <w:rFonts w:ascii="Arial" w:hAnsi="Arial" w:cs="Arial"/>
          <w:bCs/>
          <w:color w:val="535353"/>
          <w:sz w:val="28"/>
          <w:szCs w:val="28"/>
          <w:lang w:val="en-US"/>
        </w:rPr>
        <w:t>Vol.391, 100</w:t>
      </w:r>
      <w:r w:rsidR="00484FAE">
        <w:rPr>
          <w:rFonts w:ascii="Arial" w:hAnsi="Arial" w:cs="Arial"/>
          <w:bCs/>
          <w:color w:val="535353"/>
          <w:sz w:val="28"/>
          <w:szCs w:val="28"/>
          <w:lang w:val="en-US"/>
        </w:rPr>
        <w:t>1-1003</w:t>
      </w:r>
    </w:p>
    <w:p w14:paraId="15F4B3E5" w14:textId="67A60E5D" w:rsidR="00484FAE" w:rsidRDefault="00484FAE" w:rsidP="00097876">
      <w:pPr>
        <w:widowControl w:val="0"/>
        <w:autoSpaceDE w:val="0"/>
        <w:autoSpaceDN w:val="0"/>
        <w:adjustRightInd w:val="0"/>
        <w:rPr>
          <w:rFonts w:ascii="Arial" w:hAnsi="Arial" w:cs="Arial"/>
          <w:bCs/>
          <w:color w:val="535353"/>
          <w:sz w:val="28"/>
          <w:szCs w:val="28"/>
          <w:lang w:val="en-US"/>
        </w:rPr>
      </w:pPr>
      <w:r>
        <w:rPr>
          <w:rFonts w:ascii="Arial" w:hAnsi="Arial" w:cs="Arial"/>
          <w:bCs/>
          <w:color w:val="535353"/>
          <w:sz w:val="28"/>
          <w:szCs w:val="28"/>
          <w:lang w:val="en-US"/>
        </w:rPr>
        <w:t>(Accessed: 17</w:t>
      </w:r>
      <w:r w:rsidRPr="00484FAE">
        <w:rPr>
          <w:rFonts w:ascii="Arial" w:hAnsi="Arial" w:cs="Arial"/>
          <w:bCs/>
          <w:color w:val="535353"/>
          <w:sz w:val="28"/>
          <w:szCs w:val="28"/>
          <w:vertAlign w:val="superscript"/>
          <w:lang w:val="en-US"/>
        </w:rPr>
        <w:t>th</w:t>
      </w:r>
      <w:r>
        <w:rPr>
          <w:rFonts w:ascii="Arial" w:hAnsi="Arial" w:cs="Arial"/>
          <w:bCs/>
          <w:color w:val="535353"/>
          <w:sz w:val="28"/>
          <w:szCs w:val="28"/>
          <w:lang w:val="en-US"/>
        </w:rPr>
        <w:t xml:space="preserve"> April 2019)</w:t>
      </w:r>
    </w:p>
    <w:p w14:paraId="69E9A032" w14:textId="77777777" w:rsidR="005E4578" w:rsidRDefault="005E4578" w:rsidP="00881519">
      <w:pPr>
        <w:rPr>
          <w:rFonts w:ascii="Arial" w:hAnsi="Arial" w:cs="Arial"/>
          <w:sz w:val="28"/>
          <w:szCs w:val="28"/>
        </w:rPr>
      </w:pPr>
    </w:p>
    <w:p w14:paraId="01E647CE" w14:textId="2DF92295" w:rsidR="00097876" w:rsidRDefault="0080294A" w:rsidP="00881519">
      <w:pPr>
        <w:rPr>
          <w:rFonts w:ascii="Arial" w:hAnsi="Arial" w:cs="Arial"/>
          <w:i/>
          <w:sz w:val="28"/>
          <w:szCs w:val="28"/>
        </w:rPr>
      </w:pPr>
      <w:r>
        <w:rPr>
          <w:rFonts w:ascii="Arial" w:hAnsi="Arial" w:cs="Arial"/>
          <w:sz w:val="28"/>
          <w:szCs w:val="28"/>
        </w:rPr>
        <w:t xml:space="preserve">National Health Service England (2013) </w:t>
      </w:r>
      <w:proofErr w:type="gramStart"/>
      <w:r>
        <w:rPr>
          <w:rFonts w:ascii="Arial" w:hAnsi="Arial" w:cs="Arial"/>
          <w:i/>
          <w:sz w:val="28"/>
          <w:szCs w:val="28"/>
        </w:rPr>
        <w:t>The</w:t>
      </w:r>
      <w:proofErr w:type="gramEnd"/>
      <w:r>
        <w:rPr>
          <w:rFonts w:ascii="Arial" w:hAnsi="Arial" w:cs="Arial"/>
          <w:i/>
          <w:sz w:val="28"/>
          <w:szCs w:val="28"/>
        </w:rPr>
        <w:t xml:space="preserve"> principles and values of the NHS in England</w:t>
      </w:r>
    </w:p>
    <w:p w14:paraId="176C39FB" w14:textId="0FC6D22F" w:rsidR="0080294A" w:rsidRDefault="0080294A" w:rsidP="00881519">
      <w:pPr>
        <w:rPr>
          <w:rFonts w:ascii="Arial" w:hAnsi="Arial" w:cs="Arial"/>
          <w:sz w:val="28"/>
          <w:szCs w:val="28"/>
        </w:rPr>
      </w:pPr>
      <w:r>
        <w:rPr>
          <w:rFonts w:ascii="Arial" w:hAnsi="Arial" w:cs="Arial"/>
          <w:sz w:val="28"/>
          <w:szCs w:val="28"/>
        </w:rPr>
        <w:t xml:space="preserve">Available at: </w:t>
      </w:r>
      <w:r w:rsidRPr="00774A28">
        <w:rPr>
          <w:rFonts w:ascii="Arial" w:hAnsi="Arial" w:cs="Arial"/>
          <w:sz w:val="28"/>
          <w:szCs w:val="28"/>
        </w:rPr>
        <w:t>http://www.nhs.uk/NHSEngland/thenh</w:t>
      </w:r>
      <w:r w:rsidRPr="00774A28">
        <w:rPr>
          <w:rFonts w:ascii="Arial" w:hAnsi="Arial" w:cs="Arial"/>
          <w:sz w:val="28"/>
          <w:szCs w:val="28"/>
        </w:rPr>
        <w:t>s</w:t>
      </w:r>
      <w:r w:rsidRPr="00774A28">
        <w:rPr>
          <w:rFonts w:ascii="Arial" w:hAnsi="Arial" w:cs="Arial"/>
          <w:sz w:val="28"/>
          <w:szCs w:val="28"/>
        </w:rPr>
        <w:t>/about/Pages/nhscoreprinciples.aspx</w:t>
      </w:r>
    </w:p>
    <w:p w14:paraId="3A0DA91A" w14:textId="210FF36C" w:rsidR="0080294A" w:rsidRPr="0080294A" w:rsidRDefault="0080294A" w:rsidP="00881519">
      <w:pPr>
        <w:rPr>
          <w:rFonts w:ascii="Arial" w:hAnsi="Arial" w:cs="Arial"/>
          <w:sz w:val="28"/>
          <w:szCs w:val="28"/>
        </w:rPr>
      </w:pPr>
      <w:r>
        <w:rPr>
          <w:rFonts w:ascii="Arial" w:hAnsi="Arial" w:cs="Arial"/>
          <w:sz w:val="28"/>
          <w:szCs w:val="28"/>
        </w:rPr>
        <w:t>(Accessed: 17</w:t>
      </w:r>
      <w:r w:rsidRPr="0080294A">
        <w:rPr>
          <w:rFonts w:ascii="Arial" w:hAnsi="Arial" w:cs="Arial"/>
          <w:sz w:val="28"/>
          <w:szCs w:val="28"/>
          <w:vertAlign w:val="superscript"/>
        </w:rPr>
        <w:t>th</w:t>
      </w:r>
      <w:r>
        <w:rPr>
          <w:rFonts w:ascii="Arial" w:hAnsi="Arial" w:cs="Arial"/>
          <w:sz w:val="28"/>
          <w:szCs w:val="28"/>
        </w:rPr>
        <w:t xml:space="preserve"> April 2019)</w:t>
      </w:r>
    </w:p>
    <w:p w14:paraId="7A5D4DB9" w14:textId="77777777" w:rsidR="00097876" w:rsidRDefault="00097876" w:rsidP="00881519">
      <w:pPr>
        <w:rPr>
          <w:rFonts w:ascii="Arial" w:hAnsi="Arial" w:cs="Arial"/>
          <w:sz w:val="28"/>
          <w:szCs w:val="28"/>
        </w:rPr>
      </w:pPr>
    </w:p>
    <w:p w14:paraId="42B37F32" w14:textId="0A0D5839" w:rsidR="005E4578" w:rsidRDefault="00097876" w:rsidP="00881519">
      <w:pPr>
        <w:rPr>
          <w:rFonts w:ascii="Arial" w:hAnsi="Arial" w:cs="Arial"/>
          <w:i/>
          <w:sz w:val="28"/>
          <w:szCs w:val="28"/>
        </w:rPr>
      </w:pPr>
      <w:r>
        <w:rPr>
          <w:rFonts w:ascii="Arial" w:hAnsi="Arial" w:cs="Arial"/>
          <w:sz w:val="28"/>
          <w:szCs w:val="28"/>
        </w:rPr>
        <w:t xml:space="preserve">National Health Service Wales (2015) </w:t>
      </w:r>
      <w:r>
        <w:rPr>
          <w:rFonts w:ascii="Arial" w:hAnsi="Arial" w:cs="Arial"/>
          <w:i/>
          <w:sz w:val="28"/>
          <w:szCs w:val="28"/>
        </w:rPr>
        <w:t>History and Context</w:t>
      </w:r>
    </w:p>
    <w:p w14:paraId="205C253D" w14:textId="3B89C52B" w:rsidR="00097876" w:rsidRDefault="00097876" w:rsidP="00881519">
      <w:pPr>
        <w:rPr>
          <w:rFonts w:ascii="Arial" w:hAnsi="Arial" w:cs="Arial"/>
          <w:sz w:val="28"/>
          <w:szCs w:val="28"/>
        </w:rPr>
      </w:pPr>
      <w:r>
        <w:rPr>
          <w:rFonts w:ascii="Arial" w:hAnsi="Arial" w:cs="Arial"/>
          <w:sz w:val="28"/>
          <w:szCs w:val="28"/>
        </w:rPr>
        <w:t xml:space="preserve">Available at: </w:t>
      </w:r>
      <w:r w:rsidRPr="00774A28">
        <w:rPr>
          <w:rFonts w:ascii="Arial" w:hAnsi="Arial" w:cs="Arial"/>
          <w:sz w:val="28"/>
          <w:szCs w:val="28"/>
        </w:rPr>
        <w:t>http://</w:t>
      </w:r>
      <w:r w:rsidR="0080294A" w:rsidRPr="00774A28">
        <w:rPr>
          <w:rFonts w:ascii="Arial" w:hAnsi="Arial" w:cs="Arial"/>
          <w:sz w:val="28"/>
          <w:szCs w:val="28"/>
        </w:rPr>
        <w:t>www.</w:t>
      </w:r>
      <w:r w:rsidRPr="00774A28">
        <w:rPr>
          <w:rFonts w:ascii="Arial" w:hAnsi="Arial" w:cs="Arial"/>
          <w:sz w:val="28"/>
          <w:szCs w:val="28"/>
        </w:rPr>
        <w:t>wales.nhs.uk/Historyandcontext</w:t>
      </w:r>
    </w:p>
    <w:p w14:paraId="60121D0A" w14:textId="57298C8A" w:rsidR="00097876" w:rsidRDefault="00097876" w:rsidP="00881519">
      <w:pPr>
        <w:rPr>
          <w:rFonts w:ascii="Arial" w:hAnsi="Arial" w:cs="Arial"/>
          <w:sz w:val="28"/>
          <w:szCs w:val="28"/>
        </w:rPr>
      </w:pPr>
      <w:r>
        <w:rPr>
          <w:rFonts w:ascii="Arial" w:hAnsi="Arial" w:cs="Arial"/>
          <w:sz w:val="28"/>
          <w:szCs w:val="28"/>
        </w:rPr>
        <w:t>(Accessed: 17</w:t>
      </w:r>
      <w:r w:rsidRPr="00097876">
        <w:rPr>
          <w:rFonts w:ascii="Arial" w:hAnsi="Arial" w:cs="Arial"/>
          <w:sz w:val="28"/>
          <w:szCs w:val="28"/>
          <w:vertAlign w:val="superscript"/>
        </w:rPr>
        <w:t>th</w:t>
      </w:r>
      <w:r>
        <w:rPr>
          <w:rFonts w:ascii="Arial" w:hAnsi="Arial" w:cs="Arial"/>
          <w:sz w:val="28"/>
          <w:szCs w:val="28"/>
        </w:rPr>
        <w:t xml:space="preserve"> April 2019)</w:t>
      </w:r>
    </w:p>
    <w:p w14:paraId="46DE3F27" w14:textId="77777777" w:rsidR="00097876" w:rsidRDefault="00097876" w:rsidP="00881519">
      <w:pPr>
        <w:rPr>
          <w:rFonts w:ascii="Arial" w:hAnsi="Arial" w:cs="Arial"/>
          <w:sz w:val="28"/>
          <w:szCs w:val="28"/>
        </w:rPr>
      </w:pPr>
    </w:p>
    <w:p w14:paraId="19DDE820" w14:textId="0573FD46" w:rsidR="00426F26" w:rsidRDefault="00426F26" w:rsidP="00881519">
      <w:pPr>
        <w:rPr>
          <w:rFonts w:ascii="Arial" w:hAnsi="Arial" w:cs="Arial"/>
          <w:i/>
          <w:sz w:val="28"/>
          <w:szCs w:val="28"/>
        </w:rPr>
      </w:pPr>
      <w:r>
        <w:rPr>
          <w:rFonts w:ascii="Arial" w:hAnsi="Arial" w:cs="Arial"/>
          <w:sz w:val="28"/>
          <w:szCs w:val="28"/>
        </w:rPr>
        <w:t xml:space="preserve">National Health Service Wales (2015) </w:t>
      </w:r>
      <w:r>
        <w:rPr>
          <w:rFonts w:ascii="Arial" w:hAnsi="Arial" w:cs="Arial"/>
          <w:i/>
          <w:sz w:val="28"/>
          <w:szCs w:val="28"/>
        </w:rPr>
        <w:t>Structure</w:t>
      </w:r>
    </w:p>
    <w:p w14:paraId="64658750" w14:textId="26F7EA27" w:rsidR="00426F26" w:rsidRDefault="00426F26" w:rsidP="00426F26">
      <w:pPr>
        <w:rPr>
          <w:rFonts w:ascii="Arial" w:hAnsi="Arial" w:cs="Arial"/>
          <w:sz w:val="28"/>
          <w:szCs w:val="28"/>
        </w:rPr>
      </w:pPr>
      <w:r>
        <w:rPr>
          <w:rFonts w:ascii="Arial" w:hAnsi="Arial" w:cs="Arial"/>
          <w:sz w:val="28"/>
          <w:szCs w:val="28"/>
        </w:rPr>
        <w:t xml:space="preserve">Available at: </w:t>
      </w:r>
      <w:r w:rsidRPr="00426F26">
        <w:rPr>
          <w:rFonts w:ascii="Arial" w:hAnsi="Arial" w:cs="Arial"/>
          <w:sz w:val="28"/>
          <w:szCs w:val="28"/>
        </w:rPr>
        <w:t>http://www.</w:t>
      </w:r>
      <w:r>
        <w:rPr>
          <w:rFonts w:ascii="Arial" w:hAnsi="Arial" w:cs="Arial"/>
          <w:sz w:val="28"/>
          <w:szCs w:val="28"/>
        </w:rPr>
        <w:t>wales.nhs.uk/</w:t>
      </w:r>
      <w:r w:rsidR="005B595E">
        <w:rPr>
          <w:rFonts w:ascii="Arial" w:hAnsi="Arial" w:cs="Arial"/>
          <w:sz w:val="28"/>
          <w:szCs w:val="28"/>
        </w:rPr>
        <w:t>Structure</w:t>
      </w:r>
    </w:p>
    <w:p w14:paraId="260502B9" w14:textId="77777777" w:rsidR="00426F26" w:rsidRDefault="00426F26" w:rsidP="00426F26">
      <w:pPr>
        <w:rPr>
          <w:rFonts w:ascii="Arial" w:hAnsi="Arial" w:cs="Arial"/>
          <w:sz w:val="28"/>
          <w:szCs w:val="28"/>
        </w:rPr>
      </w:pPr>
      <w:r>
        <w:rPr>
          <w:rFonts w:ascii="Arial" w:hAnsi="Arial" w:cs="Arial"/>
          <w:sz w:val="28"/>
          <w:szCs w:val="28"/>
        </w:rPr>
        <w:t>(Accessed: 17</w:t>
      </w:r>
      <w:r w:rsidRPr="00097876">
        <w:rPr>
          <w:rFonts w:ascii="Arial" w:hAnsi="Arial" w:cs="Arial"/>
          <w:sz w:val="28"/>
          <w:szCs w:val="28"/>
          <w:vertAlign w:val="superscript"/>
        </w:rPr>
        <w:t>th</w:t>
      </w:r>
      <w:r>
        <w:rPr>
          <w:rFonts w:ascii="Arial" w:hAnsi="Arial" w:cs="Arial"/>
          <w:sz w:val="28"/>
          <w:szCs w:val="28"/>
        </w:rPr>
        <w:t xml:space="preserve"> April 2019)</w:t>
      </w:r>
    </w:p>
    <w:p w14:paraId="0FDEA2B4" w14:textId="77777777" w:rsidR="005B595E" w:rsidRDefault="005B595E" w:rsidP="00426F26">
      <w:pPr>
        <w:rPr>
          <w:rFonts w:ascii="Arial" w:hAnsi="Arial" w:cs="Arial"/>
          <w:sz w:val="28"/>
          <w:szCs w:val="28"/>
        </w:rPr>
      </w:pPr>
    </w:p>
    <w:p w14:paraId="732D5D92" w14:textId="77777777" w:rsidR="009D7C53" w:rsidRDefault="009D7C53" w:rsidP="00426F26">
      <w:pPr>
        <w:rPr>
          <w:rFonts w:ascii="Arial" w:hAnsi="Arial" w:cs="Arial"/>
          <w:sz w:val="28"/>
          <w:szCs w:val="28"/>
        </w:rPr>
      </w:pPr>
    </w:p>
    <w:p w14:paraId="2E6BA5E6" w14:textId="77777777" w:rsidR="009D7C53" w:rsidRDefault="009D7C53" w:rsidP="00426F26">
      <w:pPr>
        <w:rPr>
          <w:rFonts w:ascii="Arial" w:hAnsi="Arial" w:cs="Arial"/>
          <w:sz w:val="28"/>
          <w:szCs w:val="28"/>
        </w:rPr>
      </w:pPr>
    </w:p>
    <w:p w14:paraId="72C825C5" w14:textId="77777777" w:rsidR="009D7C53" w:rsidRDefault="009D7C53" w:rsidP="00426F26">
      <w:pPr>
        <w:rPr>
          <w:rFonts w:ascii="Arial" w:hAnsi="Arial" w:cs="Arial"/>
          <w:sz w:val="28"/>
          <w:szCs w:val="28"/>
        </w:rPr>
      </w:pPr>
    </w:p>
    <w:p w14:paraId="035DDFC5" w14:textId="77777777" w:rsidR="009D7C53" w:rsidRDefault="009D7C53" w:rsidP="00426F26">
      <w:pPr>
        <w:rPr>
          <w:rFonts w:ascii="Arial" w:hAnsi="Arial" w:cs="Arial"/>
          <w:sz w:val="28"/>
          <w:szCs w:val="28"/>
        </w:rPr>
      </w:pPr>
    </w:p>
    <w:p w14:paraId="7D49A474" w14:textId="36B8BEE8" w:rsidR="00D240F6" w:rsidRDefault="00D240F6" w:rsidP="00426F26">
      <w:pPr>
        <w:rPr>
          <w:rFonts w:ascii="Arial" w:hAnsi="Arial" w:cs="Arial"/>
          <w:i/>
          <w:sz w:val="28"/>
          <w:szCs w:val="28"/>
        </w:rPr>
      </w:pPr>
      <w:r>
        <w:rPr>
          <w:rFonts w:ascii="Arial" w:hAnsi="Arial" w:cs="Arial"/>
          <w:sz w:val="28"/>
          <w:szCs w:val="28"/>
        </w:rPr>
        <w:t xml:space="preserve">Swansea Bay University Health Board (2019) </w:t>
      </w:r>
      <w:r>
        <w:rPr>
          <w:rFonts w:ascii="Arial" w:hAnsi="Arial" w:cs="Arial"/>
          <w:i/>
          <w:sz w:val="28"/>
          <w:szCs w:val="28"/>
        </w:rPr>
        <w:t>About Us</w:t>
      </w:r>
    </w:p>
    <w:p w14:paraId="6B444FDD" w14:textId="3E89306B" w:rsidR="00D240F6" w:rsidRDefault="00D240F6" w:rsidP="00426F26">
      <w:pPr>
        <w:rPr>
          <w:rFonts w:ascii="Arial" w:hAnsi="Arial" w:cs="Arial"/>
          <w:sz w:val="28"/>
          <w:szCs w:val="28"/>
        </w:rPr>
      </w:pPr>
      <w:r>
        <w:rPr>
          <w:rFonts w:ascii="Arial" w:hAnsi="Arial" w:cs="Arial"/>
          <w:sz w:val="28"/>
          <w:szCs w:val="28"/>
        </w:rPr>
        <w:t xml:space="preserve">Available at: </w:t>
      </w:r>
      <w:r w:rsidRPr="00774A28">
        <w:rPr>
          <w:rFonts w:ascii="Arial" w:hAnsi="Arial" w:cs="Arial"/>
          <w:sz w:val="28"/>
          <w:szCs w:val="28"/>
        </w:rPr>
        <w:t>http://www.sbuhb.wales.nhs/Aboutus</w:t>
      </w:r>
    </w:p>
    <w:p w14:paraId="3BC47C3C" w14:textId="05D51DF1" w:rsidR="00D240F6" w:rsidRDefault="00D240F6" w:rsidP="00426F26">
      <w:pPr>
        <w:rPr>
          <w:rFonts w:ascii="Arial" w:hAnsi="Arial" w:cs="Arial"/>
          <w:sz w:val="28"/>
          <w:szCs w:val="28"/>
        </w:rPr>
      </w:pPr>
      <w:r>
        <w:rPr>
          <w:rFonts w:ascii="Arial" w:hAnsi="Arial" w:cs="Arial"/>
          <w:sz w:val="28"/>
          <w:szCs w:val="28"/>
        </w:rPr>
        <w:t>(Accessed: 17</w:t>
      </w:r>
      <w:r w:rsidRPr="00D240F6">
        <w:rPr>
          <w:rFonts w:ascii="Arial" w:hAnsi="Arial" w:cs="Arial"/>
          <w:sz w:val="28"/>
          <w:szCs w:val="28"/>
          <w:vertAlign w:val="superscript"/>
        </w:rPr>
        <w:t>th</w:t>
      </w:r>
      <w:r>
        <w:rPr>
          <w:rFonts w:ascii="Arial" w:hAnsi="Arial" w:cs="Arial"/>
          <w:sz w:val="28"/>
          <w:szCs w:val="28"/>
        </w:rPr>
        <w:t xml:space="preserve"> April 2019)</w:t>
      </w:r>
    </w:p>
    <w:p w14:paraId="5BEA5CDF" w14:textId="77777777" w:rsidR="00D240F6" w:rsidRDefault="00D240F6" w:rsidP="00426F26">
      <w:pPr>
        <w:rPr>
          <w:rFonts w:ascii="Arial" w:hAnsi="Arial" w:cs="Arial"/>
          <w:sz w:val="28"/>
          <w:szCs w:val="28"/>
        </w:rPr>
      </w:pPr>
    </w:p>
    <w:p w14:paraId="48F9CB4D" w14:textId="3B9C6725" w:rsidR="00D240F6" w:rsidRDefault="00D240F6" w:rsidP="00426F26">
      <w:pPr>
        <w:rPr>
          <w:rFonts w:ascii="Arial" w:hAnsi="Arial" w:cs="Arial"/>
          <w:i/>
          <w:sz w:val="28"/>
          <w:szCs w:val="28"/>
        </w:rPr>
      </w:pPr>
      <w:r>
        <w:rPr>
          <w:rFonts w:ascii="Arial" w:hAnsi="Arial" w:cs="Arial"/>
          <w:sz w:val="28"/>
          <w:szCs w:val="28"/>
        </w:rPr>
        <w:t>The Welsh NHS Confederation</w:t>
      </w:r>
      <w:r w:rsidR="001F465D">
        <w:rPr>
          <w:rFonts w:ascii="Arial" w:hAnsi="Arial" w:cs="Arial"/>
          <w:sz w:val="28"/>
          <w:szCs w:val="28"/>
        </w:rPr>
        <w:t xml:space="preserve"> (2017) </w:t>
      </w:r>
      <w:r w:rsidR="001F465D">
        <w:rPr>
          <w:rFonts w:ascii="Arial" w:hAnsi="Arial" w:cs="Arial"/>
          <w:i/>
          <w:sz w:val="28"/>
          <w:szCs w:val="28"/>
        </w:rPr>
        <w:t>Finance and the NHS in Wales</w:t>
      </w:r>
    </w:p>
    <w:p w14:paraId="7CC5640E" w14:textId="771BD348" w:rsidR="001F465D" w:rsidRDefault="001F465D" w:rsidP="00426F26">
      <w:pPr>
        <w:rPr>
          <w:rFonts w:ascii="Arial" w:hAnsi="Arial" w:cs="Arial"/>
          <w:sz w:val="28"/>
          <w:szCs w:val="28"/>
        </w:rPr>
      </w:pPr>
      <w:r>
        <w:rPr>
          <w:rFonts w:ascii="Arial" w:hAnsi="Arial" w:cs="Arial"/>
          <w:sz w:val="28"/>
          <w:szCs w:val="28"/>
        </w:rPr>
        <w:t xml:space="preserve">Available at: </w:t>
      </w:r>
      <w:r w:rsidRPr="00774A28">
        <w:rPr>
          <w:rFonts w:ascii="Arial" w:hAnsi="Arial" w:cs="Arial"/>
          <w:sz w:val="28"/>
          <w:szCs w:val="28"/>
        </w:rPr>
        <w:t>http://www</w:t>
      </w:r>
      <w:proofErr w:type="gramStart"/>
      <w:r w:rsidRPr="00774A28">
        <w:rPr>
          <w:rFonts w:ascii="Arial" w:hAnsi="Arial" w:cs="Arial"/>
          <w:sz w:val="28"/>
          <w:szCs w:val="28"/>
        </w:rPr>
        <w:t>,welshconfed.org</w:t>
      </w:r>
      <w:proofErr w:type="gramEnd"/>
    </w:p>
    <w:p w14:paraId="7A2DCC3B" w14:textId="0D38C48D" w:rsidR="001F465D" w:rsidRPr="001F465D" w:rsidRDefault="001F465D" w:rsidP="00426F26">
      <w:pPr>
        <w:rPr>
          <w:rFonts w:ascii="Arial" w:hAnsi="Arial" w:cs="Arial"/>
          <w:sz w:val="28"/>
          <w:szCs w:val="28"/>
        </w:rPr>
      </w:pPr>
      <w:r>
        <w:rPr>
          <w:rFonts w:ascii="Arial" w:hAnsi="Arial" w:cs="Arial"/>
          <w:sz w:val="28"/>
          <w:szCs w:val="28"/>
        </w:rPr>
        <w:t>(Accessed: 9</w:t>
      </w:r>
      <w:r w:rsidRPr="001F465D">
        <w:rPr>
          <w:rFonts w:ascii="Arial" w:hAnsi="Arial" w:cs="Arial"/>
          <w:sz w:val="28"/>
          <w:szCs w:val="28"/>
          <w:vertAlign w:val="superscript"/>
        </w:rPr>
        <w:t>th</w:t>
      </w:r>
      <w:r>
        <w:rPr>
          <w:rFonts w:ascii="Arial" w:hAnsi="Arial" w:cs="Arial"/>
          <w:sz w:val="28"/>
          <w:szCs w:val="28"/>
        </w:rPr>
        <w:t xml:space="preserve"> April 2019)</w:t>
      </w:r>
    </w:p>
    <w:p w14:paraId="0D36EE1B" w14:textId="77777777" w:rsidR="00D240F6" w:rsidRDefault="00D240F6" w:rsidP="00426F26">
      <w:pPr>
        <w:rPr>
          <w:rFonts w:ascii="Arial" w:hAnsi="Arial" w:cs="Arial"/>
          <w:sz w:val="28"/>
          <w:szCs w:val="28"/>
        </w:rPr>
      </w:pPr>
    </w:p>
    <w:p w14:paraId="65B57BD5" w14:textId="38A6D433" w:rsidR="005B595E" w:rsidRDefault="005B595E" w:rsidP="005B595E">
      <w:pPr>
        <w:rPr>
          <w:rFonts w:ascii="Arial" w:hAnsi="Arial" w:cs="Arial"/>
          <w:i/>
          <w:sz w:val="28"/>
          <w:szCs w:val="28"/>
        </w:rPr>
      </w:pPr>
      <w:r>
        <w:rPr>
          <w:rFonts w:ascii="Arial" w:hAnsi="Arial" w:cs="Arial"/>
          <w:sz w:val="28"/>
          <w:szCs w:val="28"/>
        </w:rPr>
        <w:t xml:space="preserve">Welsh Assembly Government (October 2008) </w:t>
      </w:r>
      <w:r>
        <w:rPr>
          <w:rFonts w:ascii="Arial" w:hAnsi="Arial" w:cs="Arial"/>
          <w:i/>
          <w:sz w:val="28"/>
          <w:szCs w:val="28"/>
        </w:rPr>
        <w:t>Health and Social Care NHS Staff</w:t>
      </w:r>
    </w:p>
    <w:p w14:paraId="73276823" w14:textId="775FDF20" w:rsidR="005B595E" w:rsidRDefault="00D240F6" w:rsidP="005B595E">
      <w:pPr>
        <w:rPr>
          <w:rFonts w:ascii="Arial" w:hAnsi="Arial" w:cs="Arial"/>
          <w:sz w:val="28"/>
          <w:szCs w:val="28"/>
        </w:rPr>
      </w:pPr>
      <w:r>
        <w:rPr>
          <w:rFonts w:ascii="Arial" w:hAnsi="Arial" w:cs="Arial"/>
          <w:sz w:val="28"/>
          <w:szCs w:val="28"/>
        </w:rPr>
        <w:t xml:space="preserve">Available at: </w:t>
      </w:r>
      <w:r w:rsidRPr="00774A28">
        <w:rPr>
          <w:rFonts w:ascii="Arial" w:hAnsi="Arial" w:cs="Arial"/>
          <w:sz w:val="28"/>
          <w:szCs w:val="28"/>
        </w:rPr>
        <w:t>http://www.statswales.gov.wales/Catalogue/Health-and-Social-Care/NHS-staff</w:t>
      </w:r>
    </w:p>
    <w:p w14:paraId="19B75F36" w14:textId="2ACC5E47" w:rsidR="00D240F6" w:rsidRPr="00D240F6" w:rsidRDefault="00D240F6" w:rsidP="005B595E">
      <w:pPr>
        <w:rPr>
          <w:rFonts w:ascii="Arial" w:hAnsi="Arial" w:cs="Arial"/>
          <w:sz w:val="28"/>
          <w:szCs w:val="28"/>
        </w:rPr>
      </w:pPr>
      <w:r>
        <w:rPr>
          <w:rFonts w:ascii="Arial" w:hAnsi="Arial" w:cs="Arial"/>
          <w:sz w:val="28"/>
          <w:szCs w:val="28"/>
        </w:rPr>
        <w:t>(Accessed: 17</w:t>
      </w:r>
      <w:r w:rsidRPr="00D240F6">
        <w:rPr>
          <w:rFonts w:ascii="Arial" w:hAnsi="Arial" w:cs="Arial"/>
          <w:sz w:val="28"/>
          <w:szCs w:val="28"/>
          <w:vertAlign w:val="superscript"/>
        </w:rPr>
        <w:t>th</w:t>
      </w:r>
      <w:r>
        <w:rPr>
          <w:rFonts w:ascii="Arial" w:hAnsi="Arial" w:cs="Arial"/>
          <w:sz w:val="28"/>
          <w:szCs w:val="28"/>
        </w:rPr>
        <w:t xml:space="preserve"> April 2019)</w:t>
      </w:r>
    </w:p>
    <w:p w14:paraId="482D1B10" w14:textId="77777777" w:rsidR="00426F26" w:rsidRPr="00426F26" w:rsidRDefault="00426F26" w:rsidP="00881519">
      <w:pPr>
        <w:rPr>
          <w:rFonts w:ascii="Arial" w:hAnsi="Arial" w:cs="Arial"/>
          <w:i/>
          <w:sz w:val="28"/>
          <w:szCs w:val="28"/>
        </w:rPr>
      </w:pPr>
    </w:p>
    <w:p w14:paraId="70016E02" w14:textId="3717DEE2" w:rsidR="00097876" w:rsidRDefault="006E7472" w:rsidP="00881519">
      <w:pPr>
        <w:rPr>
          <w:rFonts w:ascii="Arial" w:hAnsi="Arial" w:cs="Arial"/>
          <w:i/>
          <w:sz w:val="28"/>
          <w:szCs w:val="28"/>
        </w:rPr>
      </w:pPr>
      <w:r>
        <w:rPr>
          <w:rFonts w:ascii="Arial" w:hAnsi="Arial" w:cs="Arial"/>
          <w:sz w:val="28"/>
          <w:szCs w:val="28"/>
        </w:rPr>
        <w:t xml:space="preserve">Welsh Assembly Government (October 2009) </w:t>
      </w:r>
      <w:r>
        <w:rPr>
          <w:rFonts w:ascii="Arial" w:hAnsi="Arial" w:cs="Arial"/>
          <w:i/>
          <w:sz w:val="28"/>
          <w:szCs w:val="28"/>
        </w:rPr>
        <w:t>NHS in Wales: Why we are ch</w:t>
      </w:r>
      <w:r w:rsidR="00426F26">
        <w:rPr>
          <w:rFonts w:ascii="Arial" w:hAnsi="Arial" w:cs="Arial"/>
          <w:i/>
          <w:sz w:val="28"/>
          <w:szCs w:val="28"/>
        </w:rPr>
        <w:t>anging the structure.</w:t>
      </w:r>
    </w:p>
    <w:p w14:paraId="29CE64E9" w14:textId="718F53D2" w:rsidR="00426F26" w:rsidRDefault="00426F26" w:rsidP="00881519">
      <w:pPr>
        <w:rPr>
          <w:rFonts w:ascii="Arial" w:hAnsi="Arial" w:cs="Arial"/>
          <w:sz w:val="28"/>
          <w:szCs w:val="28"/>
        </w:rPr>
      </w:pPr>
      <w:r>
        <w:rPr>
          <w:rFonts w:ascii="Arial" w:hAnsi="Arial" w:cs="Arial"/>
          <w:sz w:val="28"/>
          <w:szCs w:val="28"/>
        </w:rPr>
        <w:t xml:space="preserve">Available at: </w:t>
      </w:r>
      <w:r w:rsidRPr="00774A28">
        <w:rPr>
          <w:rFonts w:ascii="Arial" w:hAnsi="Arial" w:cs="Arial"/>
          <w:sz w:val="28"/>
          <w:szCs w:val="28"/>
        </w:rPr>
        <w:t>http://www.wales.nhs.uk/Structure</w:t>
      </w:r>
    </w:p>
    <w:p w14:paraId="4CF57C50" w14:textId="3104A294" w:rsidR="00426F26" w:rsidRDefault="00426F26" w:rsidP="00881519">
      <w:pPr>
        <w:rPr>
          <w:rFonts w:ascii="Arial" w:hAnsi="Arial" w:cs="Arial"/>
          <w:sz w:val="28"/>
          <w:szCs w:val="28"/>
        </w:rPr>
      </w:pPr>
      <w:r>
        <w:rPr>
          <w:rFonts w:ascii="Arial" w:hAnsi="Arial" w:cs="Arial"/>
          <w:sz w:val="28"/>
          <w:szCs w:val="28"/>
        </w:rPr>
        <w:t>(Accessed: 17</w:t>
      </w:r>
      <w:r w:rsidRPr="00426F26">
        <w:rPr>
          <w:rFonts w:ascii="Arial" w:hAnsi="Arial" w:cs="Arial"/>
          <w:sz w:val="28"/>
          <w:szCs w:val="28"/>
          <w:vertAlign w:val="superscript"/>
        </w:rPr>
        <w:t>th</w:t>
      </w:r>
      <w:r>
        <w:rPr>
          <w:rFonts w:ascii="Arial" w:hAnsi="Arial" w:cs="Arial"/>
          <w:sz w:val="28"/>
          <w:szCs w:val="28"/>
        </w:rPr>
        <w:t xml:space="preserve"> April 2019)</w:t>
      </w:r>
    </w:p>
    <w:p w14:paraId="0FA7BCDA" w14:textId="77777777" w:rsidR="00426F26" w:rsidRPr="00426F26" w:rsidRDefault="00426F26" w:rsidP="00881519">
      <w:pPr>
        <w:rPr>
          <w:rFonts w:ascii="Arial" w:hAnsi="Arial" w:cs="Arial"/>
          <w:sz w:val="28"/>
          <w:szCs w:val="28"/>
        </w:rPr>
      </w:pPr>
    </w:p>
    <w:p w14:paraId="3941AFCF" w14:textId="77777777" w:rsidR="00673C37" w:rsidRPr="000F72EE" w:rsidRDefault="00673C37" w:rsidP="00411FD5">
      <w:pPr>
        <w:rPr>
          <w:rFonts w:ascii="Arial" w:hAnsi="Arial"/>
          <w:b/>
          <w:sz w:val="40"/>
          <w:szCs w:val="40"/>
        </w:rPr>
      </w:pPr>
    </w:p>
    <w:sectPr w:rsidR="00673C37" w:rsidRPr="000F72EE" w:rsidSect="009D7C53">
      <w:footerReference w:type="even" r:id="rId17"/>
      <w:footerReference w:type="default" r:id="rId18"/>
      <w:pgSz w:w="11900" w:h="16840"/>
      <w:pgMar w:top="1440" w:right="1800" w:bottom="851" w:left="1800" w:header="708" w:footer="708" w:gutter="0"/>
      <w:pgNumType w:start="0"/>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999629C" w14:textId="77777777" w:rsidR="00774A28" w:rsidRDefault="00774A28" w:rsidP="00774A28">
      <w:r>
        <w:separator/>
      </w:r>
    </w:p>
  </w:endnote>
  <w:endnote w:type="continuationSeparator" w:id="0">
    <w:p w14:paraId="426ABFF7" w14:textId="77777777" w:rsidR="00774A28" w:rsidRDefault="00774A28" w:rsidP="00774A2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E0002AFF" w:usb1="C0007843" w:usb2="00000009" w:usb3="00000000" w:csb0="000001FF" w:csb1="00000000"/>
  </w:font>
  <w:font w:name="Lucida Sans Unicode">
    <w:panose1 w:val="020B0602030504020204"/>
    <w:charset w:val="00"/>
    <w:family w:val="auto"/>
    <w:pitch w:val="variable"/>
    <w:sig w:usb0="80000AFF" w:usb1="0000396B" w:usb2="00000000" w:usb3="00000000" w:csb0="000000BF" w:csb1="00000000"/>
  </w:font>
  <w:font w:name="Helvetica Neue">
    <w:panose1 w:val="02000503000000020004"/>
    <w:charset w:val="00"/>
    <w:family w:val="auto"/>
    <w:pitch w:val="variable"/>
    <w:sig w:usb0="E50002FF" w:usb1="500079DB" w:usb2="00000010" w:usb3="00000000" w:csb0="00000001"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E6E6E3E" w14:textId="77777777" w:rsidR="009D7C53" w:rsidRDefault="009D7C53" w:rsidP="00DB7A0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DC01EE7" w14:textId="77777777" w:rsidR="009D7C53" w:rsidRDefault="009D7C53">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C0F8D00" w14:textId="77777777" w:rsidR="009D7C53" w:rsidRDefault="009D7C53" w:rsidP="00DB7A04">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8D29E8">
      <w:rPr>
        <w:rStyle w:val="PageNumber"/>
        <w:noProof/>
      </w:rPr>
      <w:t>1</w:t>
    </w:r>
    <w:r>
      <w:rPr>
        <w:rStyle w:val="PageNumber"/>
      </w:rPr>
      <w:fldChar w:fldCharType="end"/>
    </w:r>
  </w:p>
  <w:p w14:paraId="47F56424" w14:textId="77777777" w:rsidR="009D7C53" w:rsidRDefault="009D7C53">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3DE4E66" w14:textId="77777777" w:rsidR="00774A28" w:rsidRDefault="00774A28" w:rsidP="00774A28">
      <w:r>
        <w:separator/>
      </w:r>
    </w:p>
  </w:footnote>
  <w:footnote w:type="continuationSeparator" w:id="0">
    <w:p w14:paraId="78709D32" w14:textId="77777777" w:rsidR="00774A28" w:rsidRDefault="00774A28" w:rsidP="00774A28">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1720E51"/>
    <w:multiLevelType w:val="multilevel"/>
    <w:tmpl w:val="CD969A5C"/>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
      <w:lvlJc w:val="left"/>
      <w:pPr>
        <w:tabs>
          <w:tab w:val="num" w:pos="1800"/>
        </w:tabs>
        <w:ind w:left="1800" w:hanging="360"/>
      </w:pPr>
      <w:rPr>
        <w:rFonts w:ascii="Wingdings" w:hAnsi="Wingdings" w:hint="default"/>
        <w:sz w:val="20"/>
      </w:rPr>
    </w:lvl>
    <w:lvl w:ilvl="3" w:tentative="1">
      <w:start w:val="1"/>
      <w:numFmt w:val="bullet"/>
      <w:lvlText w:val=""/>
      <w:lvlJc w:val="left"/>
      <w:pPr>
        <w:tabs>
          <w:tab w:val="num" w:pos="2520"/>
        </w:tabs>
        <w:ind w:left="2520" w:hanging="360"/>
      </w:pPr>
      <w:rPr>
        <w:rFonts w:ascii="Wingdings" w:hAnsi="Wingdings" w:hint="default"/>
        <w:sz w:val="20"/>
      </w:rPr>
    </w:lvl>
    <w:lvl w:ilvl="4" w:tentative="1">
      <w:start w:val="1"/>
      <w:numFmt w:val="bullet"/>
      <w:lvlText w:val=""/>
      <w:lvlJc w:val="left"/>
      <w:pPr>
        <w:tabs>
          <w:tab w:val="num" w:pos="3240"/>
        </w:tabs>
        <w:ind w:left="3240" w:hanging="360"/>
      </w:pPr>
      <w:rPr>
        <w:rFonts w:ascii="Wingdings" w:hAnsi="Wingdings" w:hint="default"/>
        <w:sz w:val="20"/>
      </w:rPr>
    </w:lvl>
    <w:lvl w:ilvl="5" w:tentative="1">
      <w:start w:val="1"/>
      <w:numFmt w:val="bullet"/>
      <w:lvlText w:val=""/>
      <w:lvlJc w:val="left"/>
      <w:pPr>
        <w:tabs>
          <w:tab w:val="num" w:pos="3960"/>
        </w:tabs>
        <w:ind w:left="3960" w:hanging="360"/>
      </w:pPr>
      <w:rPr>
        <w:rFonts w:ascii="Wingdings" w:hAnsi="Wingdings" w:hint="default"/>
        <w:sz w:val="20"/>
      </w:rPr>
    </w:lvl>
    <w:lvl w:ilvl="6" w:tentative="1">
      <w:start w:val="1"/>
      <w:numFmt w:val="bullet"/>
      <w:lvlText w:val=""/>
      <w:lvlJc w:val="left"/>
      <w:pPr>
        <w:tabs>
          <w:tab w:val="num" w:pos="4680"/>
        </w:tabs>
        <w:ind w:left="4680" w:hanging="360"/>
      </w:pPr>
      <w:rPr>
        <w:rFonts w:ascii="Wingdings" w:hAnsi="Wingdings" w:hint="default"/>
        <w:sz w:val="20"/>
      </w:rPr>
    </w:lvl>
    <w:lvl w:ilvl="7" w:tentative="1">
      <w:start w:val="1"/>
      <w:numFmt w:val="bullet"/>
      <w:lvlText w:val=""/>
      <w:lvlJc w:val="left"/>
      <w:pPr>
        <w:tabs>
          <w:tab w:val="num" w:pos="5400"/>
        </w:tabs>
        <w:ind w:left="5400" w:hanging="360"/>
      </w:pPr>
      <w:rPr>
        <w:rFonts w:ascii="Wingdings" w:hAnsi="Wingdings" w:hint="default"/>
        <w:sz w:val="20"/>
      </w:rPr>
    </w:lvl>
    <w:lvl w:ilvl="8" w:tentative="1">
      <w:start w:val="1"/>
      <w:numFmt w:val="bullet"/>
      <w:lvlText w:val=""/>
      <w:lvlJc w:val="left"/>
      <w:pPr>
        <w:tabs>
          <w:tab w:val="num" w:pos="6120"/>
        </w:tabs>
        <w:ind w:left="6120" w:hanging="360"/>
      </w:pPr>
      <w:rPr>
        <w:rFonts w:ascii="Wingdings" w:hAnsi="Wingdings" w:hint="default"/>
        <w:sz w:val="20"/>
      </w:rPr>
    </w:lvl>
  </w:abstractNum>
  <w:abstractNum w:abstractNumId="1">
    <w:nsid w:val="48B75BF0"/>
    <w:multiLevelType w:val="multilevel"/>
    <w:tmpl w:val="8E9219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75"/>
  <w:proofState w:spelling="clean" w:grammar="clean"/>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F72EE"/>
    <w:rsid w:val="00047A77"/>
    <w:rsid w:val="0005204C"/>
    <w:rsid w:val="00083E63"/>
    <w:rsid w:val="00094E84"/>
    <w:rsid w:val="00097876"/>
    <w:rsid w:val="000F0539"/>
    <w:rsid w:val="000F4B21"/>
    <w:rsid w:val="000F72EE"/>
    <w:rsid w:val="001135D7"/>
    <w:rsid w:val="001439F3"/>
    <w:rsid w:val="001D2E73"/>
    <w:rsid w:val="001F465D"/>
    <w:rsid w:val="00257BCD"/>
    <w:rsid w:val="0027507B"/>
    <w:rsid w:val="002C1998"/>
    <w:rsid w:val="00310F9B"/>
    <w:rsid w:val="00333D3D"/>
    <w:rsid w:val="00364B6C"/>
    <w:rsid w:val="00411FD5"/>
    <w:rsid w:val="00426F26"/>
    <w:rsid w:val="00475487"/>
    <w:rsid w:val="00484FAE"/>
    <w:rsid w:val="0055009D"/>
    <w:rsid w:val="005B595E"/>
    <w:rsid w:val="005E4578"/>
    <w:rsid w:val="00612A20"/>
    <w:rsid w:val="00646167"/>
    <w:rsid w:val="00673C37"/>
    <w:rsid w:val="006D5491"/>
    <w:rsid w:val="006E7472"/>
    <w:rsid w:val="00774A28"/>
    <w:rsid w:val="00783071"/>
    <w:rsid w:val="0080294A"/>
    <w:rsid w:val="008230B4"/>
    <w:rsid w:val="008508C9"/>
    <w:rsid w:val="00876F04"/>
    <w:rsid w:val="00881519"/>
    <w:rsid w:val="008D29E8"/>
    <w:rsid w:val="008E4FF5"/>
    <w:rsid w:val="008F1C55"/>
    <w:rsid w:val="008F7E0D"/>
    <w:rsid w:val="00967616"/>
    <w:rsid w:val="009C73AF"/>
    <w:rsid w:val="009D7C53"/>
    <w:rsid w:val="00A02ECB"/>
    <w:rsid w:val="00A418AD"/>
    <w:rsid w:val="00A61E0B"/>
    <w:rsid w:val="00A66E90"/>
    <w:rsid w:val="00B405C2"/>
    <w:rsid w:val="00B73409"/>
    <w:rsid w:val="00B95297"/>
    <w:rsid w:val="00BA50B2"/>
    <w:rsid w:val="00BD69FE"/>
    <w:rsid w:val="00C70070"/>
    <w:rsid w:val="00C85F46"/>
    <w:rsid w:val="00C97376"/>
    <w:rsid w:val="00CD74D2"/>
    <w:rsid w:val="00D240F6"/>
    <w:rsid w:val="00D44EE2"/>
    <w:rsid w:val="00F0388A"/>
    <w:rsid w:val="00F063C0"/>
    <w:rsid w:val="00F67843"/>
    <w:rsid w:val="00FE737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68DD9B2D"/>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Cambria" w:eastAsia="ＭＳ 明朝" w:hAnsi="Cambria" w:cs="Times New Roman"/>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76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7616"/>
    <w:rPr>
      <w:rFonts w:ascii="Lucida Grande" w:hAnsi="Lucida Grande" w:cs="Lucida Grande"/>
      <w:sz w:val="18"/>
      <w:szCs w:val="18"/>
    </w:rPr>
  </w:style>
  <w:style w:type="paragraph" w:styleId="NormalWeb">
    <w:name w:val="Normal (Web)"/>
    <w:basedOn w:val="Normal"/>
    <w:uiPriority w:val="99"/>
    <w:unhideWhenUsed/>
    <w:rsid w:val="0027507B"/>
    <w:pPr>
      <w:spacing w:before="100" w:beforeAutospacing="1" w:after="100" w:afterAutospacing="1"/>
    </w:pPr>
    <w:rPr>
      <w:rFonts w:ascii="Times" w:hAnsi="Times"/>
      <w:sz w:val="20"/>
      <w:szCs w:val="20"/>
    </w:rPr>
  </w:style>
  <w:style w:type="character" w:styleId="Hyperlink">
    <w:name w:val="Hyperlink"/>
    <w:basedOn w:val="DefaultParagraphFont"/>
    <w:uiPriority w:val="99"/>
    <w:unhideWhenUsed/>
    <w:rsid w:val="00097876"/>
    <w:rPr>
      <w:color w:val="0000FF" w:themeColor="hyperlink"/>
      <w:u w:val="single"/>
    </w:rPr>
  </w:style>
  <w:style w:type="character" w:styleId="FollowedHyperlink">
    <w:name w:val="FollowedHyperlink"/>
    <w:basedOn w:val="DefaultParagraphFont"/>
    <w:uiPriority w:val="99"/>
    <w:semiHidden/>
    <w:unhideWhenUsed/>
    <w:rsid w:val="0080294A"/>
    <w:rPr>
      <w:color w:val="800080" w:themeColor="followedHyperlink"/>
      <w:u w:val="single"/>
    </w:rPr>
  </w:style>
  <w:style w:type="paragraph" w:styleId="Header">
    <w:name w:val="header"/>
    <w:basedOn w:val="Normal"/>
    <w:link w:val="HeaderChar"/>
    <w:uiPriority w:val="99"/>
    <w:unhideWhenUsed/>
    <w:rsid w:val="00774A28"/>
    <w:pPr>
      <w:tabs>
        <w:tab w:val="center" w:pos="4320"/>
        <w:tab w:val="right" w:pos="8640"/>
      </w:tabs>
    </w:pPr>
  </w:style>
  <w:style w:type="character" w:customStyle="1" w:styleId="HeaderChar">
    <w:name w:val="Header Char"/>
    <w:basedOn w:val="DefaultParagraphFont"/>
    <w:link w:val="Header"/>
    <w:uiPriority w:val="99"/>
    <w:rsid w:val="00774A28"/>
  </w:style>
  <w:style w:type="paragraph" w:styleId="Footer">
    <w:name w:val="footer"/>
    <w:basedOn w:val="Normal"/>
    <w:link w:val="FooterChar"/>
    <w:uiPriority w:val="99"/>
    <w:unhideWhenUsed/>
    <w:rsid w:val="00774A28"/>
    <w:pPr>
      <w:tabs>
        <w:tab w:val="center" w:pos="4320"/>
        <w:tab w:val="right" w:pos="8640"/>
      </w:tabs>
    </w:pPr>
  </w:style>
  <w:style w:type="character" w:customStyle="1" w:styleId="FooterChar">
    <w:name w:val="Footer Char"/>
    <w:basedOn w:val="DefaultParagraphFont"/>
    <w:link w:val="Footer"/>
    <w:uiPriority w:val="99"/>
    <w:rsid w:val="00774A28"/>
  </w:style>
  <w:style w:type="character" w:styleId="PageNumber">
    <w:name w:val="page number"/>
    <w:basedOn w:val="DefaultParagraphFont"/>
    <w:uiPriority w:val="99"/>
    <w:semiHidden/>
    <w:unhideWhenUsed/>
    <w:rsid w:val="009D7C53"/>
  </w:style>
  <w:style w:type="table" w:styleId="LightShading-Accent1">
    <w:name w:val="Light Shading Accent 1"/>
    <w:basedOn w:val="TableNormal"/>
    <w:uiPriority w:val="60"/>
    <w:rsid w:val="009D7C53"/>
    <w:rPr>
      <w:rFonts w:asciiTheme="minorHAnsi" w:eastAsiaTheme="minorEastAsia" w:hAnsiTheme="minorHAnsi" w:cstheme="minorBidi"/>
      <w:color w:val="365F91" w:themeColor="accent1" w:themeShade="BF"/>
      <w:sz w:val="22"/>
      <w:szCs w:val="22"/>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Cambria" w:eastAsia="ＭＳ 明朝" w:hAnsi="Cambria" w:cs="Times New Roman"/>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967616"/>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967616"/>
    <w:rPr>
      <w:rFonts w:ascii="Lucida Grande" w:hAnsi="Lucida Grande" w:cs="Lucida Grande"/>
      <w:sz w:val="18"/>
      <w:szCs w:val="18"/>
    </w:rPr>
  </w:style>
  <w:style w:type="paragraph" w:styleId="NormalWeb">
    <w:name w:val="Normal (Web)"/>
    <w:basedOn w:val="Normal"/>
    <w:uiPriority w:val="99"/>
    <w:unhideWhenUsed/>
    <w:rsid w:val="0027507B"/>
    <w:pPr>
      <w:spacing w:before="100" w:beforeAutospacing="1" w:after="100" w:afterAutospacing="1"/>
    </w:pPr>
    <w:rPr>
      <w:rFonts w:ascii="Times" w:hAnsi="Times"/>
      <w:sz w:val="20"/>
      <w:szCs w:val="20"/>
    </w:rPr>
  </w:style>
  <w:style w:type="character" w:styleId="Hyperlink">
    <w:name w:val="Hyperlink"/>
    <w:basedOn w:val="DefaultParagraphFont"/>
    <w:uiPriority w:val="99"/>
    <w:unhideWhenUsed/>
    <w:rsid w:val="00097876"/>
    <w:rPr>
      <w:color w:val="0000FF" w:themeColor="hyperlink"/>
      <w:u w:val="single"/>
    </w:rPr>
  </w:style>
  <w:style w:type="character" w:styleId="FollowedHyperlink">
    <w:name w:val="FollowedHyperlink"/>
    <w:basedOn w:val="DefaultParagraphFont"/>
    <w:uiPriority w:val="99"/>
    <w:semiHidden/>
    <w:unhideWhenUsed/>
    <w:rsid w:val="0080294A"/>
    <w:rPr>
      <w:color w:val="800080" w:themeColor="followedHyperlink"/>
      <w:u w:val="single"/>
    </w:rPr>
  </w:style>
  <w:style w:type="paragraph" w:styleId="Header">
    <w:name w:val="header"/>
    <w:basedOn w:val="Normal"/>
    <w:link w:val="HeaderChar"/>
    <w:uiPriority w:val="99"/>
    <w:unhideWhenUsed/>
    <w:rsid w:val="00774A28"/>
    <w:pPr>
      <w:tabs>
        <w:tab w:val="center" w:pos="4320"/>
        <w:tab w:val="right" w:pos="8640"/>
      </w:tabs>
    </w:pPr>
  </w:style>
  <w:style w:type="character" w:customStyle="1" w:styleId="HeaderChar">
    <w:name w:val="Header Char"/>
    <w:basedOn w:val="DefaultParagraphFont"/>
    <w:link w:val="Header"/>
    <w:uiPriority w:val="99"/>
    <w:rsid w:val="00774A28"/>
  </w:style>
  <w:style w:type="paragraph" w:styleId="Footer">
    <w:name w:val="footer"/>
    <w:basedOn w:val="Normal"/>
    <w:link w:val="FooterChar"/>
    <w:uiPriority w:val="99"/>
    <w:unhideWhenUsed/>
    <w:rsid w:val="00774A28"/>
    <w:pPr>
      <w:tabs>
        <w:tab w:val="center" w:pos="4320"/>
        <w:tab w:val="right" w:pos="8640"/>
      </w:tabs>
    </w:pPr>
  </w:style>
  <w:style w:type="character" w:customStyle="1" w:styleId="FooterChar">
    <w:name w:val="Footer Char"/>
    <w:basedOn w:val="DefaultParagraphFont"/>
    <w:link w:val="Footer"/>
    <w:uiPriority w:val="99"/>
    <w:rsid w:val="00774A28"/>
  </w:style>
  <w:style w:type="character" w:styleId="PageNumber">
    <w:name w:val="page number"/>
    <w:basedOn w:val="DefaultParagraphFont"/>
    <w:uiPriority w:val="99"/>
    <w:semiHidden/>
    <w:unhideWhenUsed/>
    <w:rsid w:val="009D7C53"/>
  </w:style>
  <w:style w:type="table" w:styleId="LightShading-Accent1">
    <w:name w:val="Light Shading Accent 1"/>
    <w:basedOn w:val="TableNormal"/>
    <w:uiPriority w:val="60"/>
    <w:rsid w:val="009D7C53"/>
    <w:rPr>
      <w:rFonts w:asciiTheme="minorHAnsi" w:eastAsiaTheme="minorEastAsia" w:hAnsiTheme="minorHAnsi" w:cstheme="minorBidi"/>
      <w:color w:val="365F91" w:themeColor="accent1" w:themeShade="BF"/>
      <w:sz w:val="22"/>
      <w:szCs w:val="22"/>
      <w:lang w:val="en-US" w:eastAsia="zh-TW"/>
    </w:rPr>
    <w:tblPr>
      <w:tblStyleRowBandSize w:val="1"/>
      <w:tblStyleColBandSize w:val="1"/>
      <w:tblInd w:w="0" w:type="dxa"/>
      <w:tblBorders>
        <w:top w:val="single" w:sz="8" w:space="0" w:color="4F81BD" w:themeColor="accent1"/>
        <w:bottom w:val="single" w:sz="8" w:space="0" w:color="4F81BD" w:themeColor="accent1"/>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95511691">
      <w:bodyDiv w:val="1"/>
      <w:marLeft w:val="0"/>
      <w:marRight w:val="0"/>
      <w:marTop w:val="0"/>
      <w:marBottom w:val="0"/>
      <w:divBdr>
        <w:top w:val="none" w:sz="0" w:space="0" w:color="auto"/>
        <w:left w:val="none" w:sz="0" w:space="0" w:color="auto"/>
        <w:bottom w:val="none" w:sz="0" w:space="0" w:color="auto"/>
        <w:right w:val="none" w:sz="0" w:space="0" w:color="auto"/>
      </w:divBdr>
      <w:divsChild>
        <w:div w:id="769158346">
          <w:marLeft w:val="0"/>
          <w:marRight w:val="0"/>
          <w:marTop w:val="0"/>
          <w:marBottom w:val="0"/>
          <w:divBdr>
            <w:top w:val="none" w:sz="0" w:space="0" w:color="auto"/>
            <w:left w:val="none" w:sz="0" w:space="0" w:color="auto"/>
            <w:bottom w:val="none" w:sz="0" w:space="0" w:color="auto"/>
            <w:right w:val="none" w:sz="0" w:space="0" w:color="auto"/>
          </w:divBdr>
          <w:divsChild>
            <w:div w:id="129788147">
              <w:marLeft w:val="0"/>
              <w:marRight w:val="0"/>
              <w:marTop w:val="0"/>
              <w:marBottom w:val="0"/>
              <w:divBdr>
                <w:top w:val="none" w:sz="0" w:space="0" w:color="auto"/>
                <w:left w:val="none" w:sz="0" w:space="0" w:color="auto"/>
                <w:bottom w:val="none" w:sz="0" w:space="0" w:color="auto"/>
                <w:right w:val="none" w:sz="0" w:space="0" w:color="auto"/>
              </w:divBdr>
              <w:divsChild>
                <w:div w:id="955408761">
                  <w:marLeft w:val="0"/>
                  <w:marRight w:val="0"/>
                  <w:marTop w:val="0"/>
                  <w:marBottom w:val="0"/>
                  <w:divBdr>
                    <w:top w:val="none" w:sz="0" w:space="0" w:color="auto"/>
                    <w:left w:val="none" w:sz="0" w:space="0" w:color="auto"/>
                    <w:bottom w:val="none" w:sz="0" w:space="0" w:color="auto"/>
                    <w:right w:val="none" w:sz="0" w:space="0" w:color="auto"/>
                  </w:divBdr>
                </w:div>
                <w:div w:id="1338845228">
                  <w:marLeft w:val="0"/>
                  <w:marRight w:val="0"/>
                  <w:marTop w:val="0"/>
                  <w:marBottom w:val="0"/>
                  <w:divBdr>
                    <w:top w:val="none" w:sz="0" w:space="0" w:color="auto"/>
                    <w:left w:val="none" w:sz="0" w:space="0" w:color="auto"/>
                    <w:bottom w:val="none" w:sz="0" w:space="0" w:color="auto"/>
                    <w:right w:val="none" w:sz="0" w:space="0" w:color="auto"/>
                  </w:divBdr>
                </w:div>
              </w:divsChild>
            </w:div>
            <w:div w:id="618881776">
              <w:marLeft w:val="0"/>
              <w:marRight w:val="0"/>
              <w:marTop w:val="0"/>
              <w:marBottom w:val="0"/>
              <w:divBdr>
                <w:top w:val="none" w:sz="0" w:space="0" w:color="auto"/>
                <w:left w:val="none" w:sz="0" w:space="0" w:color="auto"/>
                <w:bottom w:val="none" w:sz="0" w:space="0" w:color="auto"/>
                <w:right w:val="none" w:sz="0" w:space="0" w:color="auto"/>
              </w:divBdr>
              <w:divsChild>
                <w:div w:id="1585913062">
                  <w:marLeft w:val="0"/>
                  <w:marRight w:val="0"/>
                  <w:marTop w:val="0"/>
                  <w:marBottom w:val="0"/>
                  <w:divBdr>
                    <w:top w:val="none" w:sz="0" w:space="0" w:color="auto"/>
                    <w:left w:val="none" w:sz="0" w:space="0" w:color="auto"/>
                    <w:bottom w:val="none" w:sz="0" w:space="0" w:color="auto"/>
                    <w:right w:val="none" w:sz="0" w:space="0" w:color="auto"/>
                  </w:divBdr>
                </w:div>
              </w:divsChild>
            </w:div>
            <w:div w:id="1266959525">
              <w:marLeft w:val="0"/>
              <w:marRight w:val="0"/>
              <w:marTop w:val="0"/>
              <w:marBottom w:val="0"/>
              <w:divBdr>
                <w:top w:val="none" w:sz="0" w:space="0" w:color="auto"/>
                <w:left w:val="none" w:sz="0" w:space="0" w:color="auto"/>
                <w:bottom w:val="none" w:sz="0" w:space="0" w:color="auto"/>
                <w:right w:val="none" w:sz="0" w:space="0" w:color="auto"/>
              </w:divBdr>
              <w:divsChild>
                <w:div w:id="69870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77227274">
      <w:bodyDiv w:val="1"/>
      <w:marLeft w:val="0"/>
      <w:marRight w:val="0"/>
      <w:marTop w:val="0"/>
      <w:marBottom w:val="0"/>
      <w:divBdr>
        <w:top w:val="none" w:sz="0" w:space="0" w:color="auto"/>
        <w:left w:val="none" w:sz="0" w:space="0" w:color="auto"/>
        <w:bottom w:val="none" w:sz="0" w:space="0" w:color="auto"/>
        <w:right w:val="none" w:sz="0" w:space="0" w:color="auto"/>
      </w:divBdr>
      <w:divsChild>
        <w:div w:id="2100059754">
          <w:marLeft w:val="0"/>
          <w:marRight w:val="0"/>
          <w:marTop w:val="0"/>
          <w:marBottom w:val="0"/>
          <w:divBdr>
            <w:top w:val="none" w:sz="0" w:space="0" w:color="auto"/>
            <w:left w:val="none" w:sz="0" w:space="0" w:color="auto"/>
            <w:bottom w:val="none" w:sz="0" w:space="0" w:color="auto"/>
            <w:right w:val="none" w:sz="0" w:space="0" w:color="auto"/>
          </w:divBdr>
          <w:divsChild>
            <w:div w:id="968782282">
              <w:marLeft w:val="0"/>
              <w:marRight w:val="0"/>
              <w:marTop w:val="0"/>
              <w:marBottom w:val="0"/>
              <w:divBdr>
                <w:top w:val="none" w:sz="0" w:space="0" w:color="auto"/>
                <w:left w:val="none" w:sz="0" w:space="0" w:color="auto"/>
                <w:bottom w:val="none" w:sz="0" w:space="0" w:color="auto"/>
                <w:right w:val="none" w:sz="0" w:space="0" w:color="auto"/>
              </w:divBdr>
              <w:divsChild>
                <w:div w:id="2865928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61056269">
      <w:bodyDiv w:val="1"/>
      <w:marLeft w:val="0"/>
      <w:marRight w:val="0"/>
      <w:marTop w:val="0"/>
      <w:marBottom w:val="0"/>
      <w:divBdr>
        <w:top w:val="none" w:sz="0" w:space="0" w:color="auto"/>
        <w:left w:val="none" w:sz="0" w:space="0" w:color="auto"/>
        <w:bottom w:val="none" w:sz="0" w:space="0" w:color="auto"/>
        <w:right w:val="none" w:sz="0" w:space="0" w:color="auto"/>
      </w:divBdr>
      <w:divsChild>
        <w:div w:id="1233539319">
          <w:marLeft w:val="0"/>
          <w:marRight w:val="0"/>
          <w:marTop w:val="0"/>
          <w:marBottom w:val="0"/>
          <w:divBdr>
            <w:top w:val="none" w:sz="0" w:space="0" w:color="auto"/>
            <w:left w:val="none" w:sz="0" w:space="0" w:color="auto"/>
            <w:bottom w:val="none" w:sz="0" w:space="0" w:color="auto"/>
            <w:right w:val="none" w:sz="0" w:space="0" w:color="auto"/>
          </w:divBdr>
          <w:divsChild>
            <w:div w:id="1749227340">
              <w:marLeft w:val="0"/>
              <w:marRight w:val="0"/>
              <w:marTop w:val="0"/>
              <w:marBottom w:val="0"/>
              <w:divBdr>
                <w:top w:val="none" w:sz="0" w:space="0" w:color="auto"/>
                <w:left w:val="none" w:sz="0" w:space="0" w:color="auto"/>
                <w:bottom w:val="none" w:sz="0" w:space="0" w:color="auto"/>
                <w:right w:val="none" w:sz="0" w:space="0" w:color="auto"/>
              </w:divBdr>
              <w:divsChild>
                <w:div w:id="210657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47301472">
      <w:bodyDiv w:val="1"/>
      <w:marLeft w:val="0"/>
      <w:marRight w:val="0"/>
      <w:marTop w:val="0"/>
      <w:marBottom w:val="0"/>
      <w:divBdr>
        <w:top w:val="none" w:sz="0" w:space="0" w:color="auto"/>
        <w:left w:val="none" w:sz="0" w:space="0" w:color="auto"/>
        <w:bottom w:val="none" w:sz="0" w:space="0" w:color="auto"/>
        <w:right w:val="none" w:sz="0" w:space="0" w:color="auto"/>
      </w:divBdr>
      <w:divsChild>
        <w:div w:id="1537699556">
          <w:marLeft w:val="0"/>
          <w:marRight w:val="0"/>
          <w:marTop w:val="0"/>
          <w:marBottom w:val="0"/>
          <w:divBdr>
            <w:top w:val="none" w:sz="0" w:space="0" w:color="auto"/>
            <w:left w:val="none" w:sz="0" w:space="0" w:color="auto"/>
            <w:bottom w:val="none" w:sz="0" w:space="0" w:color="auto"/>
            <w:right w:val="none" w:sz="0" w:space="0" w:color="auto"/>
          </w:divBdr>
          <w:divsChild>
            <w:div w:id="1994138459">
              <w:marLeft w:val="0"/>
              <w:marRight w:val="0"/>
              <w:marTop w:val="0"/>
              <w:marBottom w:val="0"/>
              <w:divBdr>
                <w:top w:val="none" w:sz="0" w:space="0" w:color="auto"/>
                <w:left w:val="none" w:sz="0" w:space="0" w:color="auto"/>
                <w:bottom w:val="none" w:sz="0" w:space="0" w:color="auto"/>
                <w:right w:val="none" w:sz="0" w:space="0" w:color="auto"/>
              </w:divBdr>
              <w:divsChild>
                <w:div w:id="1564484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196574">
      <w:bodyDiv w:val="1"/>
      <w:marLeft w:val="0"/>
      <w:marRight w:val="0"/>
      <w:marTop w:val="0"/>
      <w:marBottom w:val="0"/>
      <w:divBdr>
        <w:top w:val="none" w:sz="0" w:space="0" w:color="auto"/>
        <w:left w:val="none" w:sz="0" w:space="0" w:color="auto"/>
        <w:bottom w:val="none" w:sz="0" w:space="0" w:color="auto"/>
        <w:right w:val="none" w:sz="0" w:space="0" w:color="auto"/>
      </w:divBdr>
      <w:divsChild>
        <w:div w:id="715859283">
          <w:marLeft w:val="0"/>
          <w:marRight w:val="0"/>
          <w:marTop w:val="0"/>
          <w:marBottom w:val="0"/>
          <w:divBdr>
            <w:top w:val="none" w:sz="0" w:space="0" w:color="auto"/>
            <w:left w:val="none" w:sz="0" w:space="0" w:color="auto"/>
            <w:bottom w:val="none" w:sz="0" w:space="0" w:color="auto"/>
            <w:right w:val="none" w:sz="0" w:space="0" w:color="auto"/>
          </w:divBdr>
          <w:divsChild>
            <w:div w:id="445858111">
              <w:marLeft w:val="0"/>
              <w:marRight w:val="0"/>
              <w:marTop w:val="0"/>
              <w:marBottom w:val="0"/>
              <w:divBdr>
                <w:top w:val="none" w:sz="0" w:space="0" w:color="auto"/>
                <w:left w:val="none" w:sz="0" w:space="0" w:color="auto"/>
                <w:bottom w:val="none" w:sz="0" w:space="0" w:color="auto"/>
                <w:right w:val="none" w:sz="0" w:space="0" w:color="auto"/>
              </w:divBdr>
              <w:divsChild>
                <w:div w:id="1042054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9748833">
      <w:bodyDiv w:val="1"/>
      <w:marLeft w:val="0"/>
      <w:marRight w:val="0"/>
      <w:marTop w:val="0"/>
      <w:marBottom w:val="0"/>
      <w:divBdr>
        <w:top w:val="none" w:sz="0" w:space="0" w:color="auto"/>
        <w:left w:val="none" w:sz="0" w:space="0" w:color="auto"/>
        <w:bottom w:val="none" w:sz="0" w:space="0" w:color="auto"/>
        <w:right w:val="none" w:sz="0" w:space="0" w:color="auto"/>
      </w:divBdr>
      <w:divsChild>
        <w:div w:id="614404870">
          <w:marLeft w:val="0"/>
          <w:marRight w:val="0"/>
          <w:marTop w:val="0"/>
          <w:marBottom w:val="0"/>
          <w:divBdr>
            <w:top w:val="none" w:sz="0" w:space="0" w:color="auto"/>
            <w:left w:val="none" w:sz="0" w:space="0" w:color="auto"/>
            <w:bottom w:val="none" w:sz="0" w:space="0" w:color="auto"/>
            <w:right w:val="none" w:sz="0" w:space="0" w:color="auto"/>
          </w:divBdr>
          <w:divsChild>
            <w:div w:id="1210804192">
              <w:marLeft w:val="0"/>
              <w:marRight w:val="0"/>
              <w:marTop w:val="0"/>
              <w:marBottom w:val="0"/>
              <w:divBdr>
                <w:top w:val="none" w:sz="0" w:space="0" w:color="auto"/>
                <w:left w:val="none" w:sz="0" w:space="0" w:color="auto"/>
                <w:bottom w:val="none" w:sz="0" w:space="0" w:color="auto"/>
                <w:right w:val="none" w:sz="0" w:space="0" w:color="auto"/>
              </w:divBdr>
              <w:divsChild>
                <w:div w:id="1075668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84954678">
      <w:bodyDiv w:val="1"/>
      <w:marLeft w:val="0"/>
      <w:marRight w:val="0"/>
      <w:marTop w:val="0"/>
      <w:marBottom w:val="0"/>
      <w:divBdr>
        <w:top w:val="none" w:sz="0" w:space="0" w:color="auto"/>
        <w:left w:val="none" w:sz="0" w:space="0" w:color="auto"/>
        <w:bottom w:val="none" w:sz="0" w:space="0" w:color="auto"/>
        <w:right w:val="none" w:sz="0" w:space="0" w:color="auto"/>
      </w:divBdr>
      <w:divsChild>
        <w:div w:id="703554366">
          <w:marLeft w:val="0"/>
          <w:marRight w:val="0"/>
          <w:marTop w:val="0"/>
          <w:marBottom w:val="0"/>
          <w:divBdr>
            <w:top w:val="none" w:sz="0" w:space="0" w:color="auto"/>
            <w:left w:val="none" w:sz="0" w:space="0" w:color="auto"/>
            <w:bottom w:val="none" w:sz="0" w:space="0" w:color="auto"/>
            <w:right w:val="none" w:sz="0" w:space="0" w:color="auto"/>
          </w:divBdr>
          <w:divsChild>
            <w:div w:id="1040595036">
              <w:marLeft w:val="0"/>
              <w:marRight w:val="0"/>
              <w:marTop w:val="0"/>
              <w:marBottom w:val="0"/>
              <w:divBdr>
                <w:top w:val="none" w:sz="0" w:space="0" w:color="auto"/>
                <w:left w:val="none" w:sz="0" w:space="0" w:color="auto"/>
                <w:bottom w:val="none" w:sz="0" w:space="0" w:color="auto"/>
                <w:right w:val="none" w:sz="0" w:space="0" w:color="auto"/>
              </w:divBdr>
              <w:divsChild>
                <w:div w:id="18704841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93171812">
      <w:bodyDiv w:val="1"/>
      <w:marLeft w:val="0"/>
      <w:marRight w:val="0"/>
      <w:marTop w:val="0"/>
      <w:marBottom w:val="0"/>
      <w:divBdr>
        <w:top w:val="none" w:sz="0" w:space="0" w:color="auto"/>
        <w:left w:val="none" w:sz="0" w:space="0" w:color="auto"/>
        <w:bottom w:val="none" w:sz="0" w:space="0" w:color="auto"/>
        <w:right w:val="none" w:sz="0" w:space="0" w:color="auto"/>
      </w:divBdr>
      <w:divsChild>
        <w:div w:id="1313408607">
          <w:marLeft w:val="0"/>
          <w:marRight w:val="0"/>
          <w:marTop w:val="0"/>
          <w:marBottom w:val="0"/>
          <w:divBdr>
            <w:top w:val="none" w:sz="0" w:space="0" w:color="auto"/>
            <w:left w:val="none" w:sz="0" w:space="0" w:color="auto"/>
            <w:bottom w:val="none" w:sz="0" w:space="0" w:color="auto"/>
            <w:right w:val="none" w:sz="0" w:space="0" w:color="auto"/>
          </w:divBdr>
          <w:divsChild>
            <w:div w:id="1524441673">
              <w:marLeft w:val="0"/>
              <w:marRight w:val="0"/>
              <w:marTop w:val="0"/>
              <w:marBottom w:val="0"/>
              <w:divBdr>
                <w:top w:val="none" w:sz="0" w:space="0" w:color="auto"/>
                <w:left w:val="none" w:sz="0" w:space="0" w:color="auto"/>
                <w:bottom w:val="none" w:sz="0" w:space="0" w:color="auto"/>
                <w:right w:val="none" w:sz="0" w:space="0" w:color="auto"/>
              </w:divBdr>
              <w:divsChild>
                <w:div w:id="2010400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0351739">
      <w:bodyDiv w:val="1"/>
      <w:marLeft w:val="0"/>
      <w:marRight w:val="0"/>
      <w:marTop w:val="0"/>
      <w:marBottom w:val="0"/>
      <w:divBdr>
        <w:top w:val="none" w:sz="0" w:space="0" w:color="auto"/>
        <w:left w:val="none" w:sz="0" w:space="0" w:color="auto"/>
        <w:bottom w:val="none" w:sz="0" w:space="0" w:color="auto"/>
        <w:right w:val="none" w:sz="0" w:space="0" w:color="auto"/>
      </w:divBdr>
      <w:divsChild>
        <w:div w:id="196435494">
          <w:marLeft w:val="0"/>
          <w:marRight w:val="0"/>
          <w:marTop w:val="0"/>
          <w:marBottom w:val="0"/>
          <w:divBdr>
            <w:top w:val="none" w:sz="0" w:space="0" w:color="auto"/>
            <w:left w:val="none" w:sz="0" w:space="0" w:color="auto"/>
            <w:bottom w:val="none" w:sz="0" w:space="0" w:color="auto"/>
            <w:right w:val="none" w:sz="0" w:space="0" w:color="auto"/>
          </w:divBdr>
          <w:divsChild>
            <w:div w:id="1645502648">
              <w:marLeft w:val="0"/>
              <w:marRight w:val="0"/>
              <w:marTop w:val="0"/>
              <w:marBottom w:val="0"/>
              <w:divBdr>
                <w:top w:val="none" w:sz="0" w:space="0" w:color="auto"/>
                <w:left w:val="none" w:sz="0" w:space="0" w:color="auto"/>
                <w:bottom w:val="none" w:sz="0" w:space="0" w:color="auto"/>
                <w:right w:val="none" w:sz="0" w:space="0" w:color="auto"/>
              </w:divBdr>
              <w:divsChild>
                <w:div w:id="11966967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www.wales.nhs.uk/sitesplus/861/" TargetMode="External"/><Relationship Id="rId20" Type="http://schemas.openxmlformats.org/officeDocument/2006/relationships/theme" Target="theme/theme1.xml"/><Relationship Id="rId10" Type="http://schemas.openxmlformats.org/officeDocument/2006/relationships/hyperlink" Target="http://www.wales.nhs.uk/sitesplus/864/" TargetMode="External"/><Relationship Id="rId11" Type="http://schemas.openxmlformats.org/officeDocument/2006/relationships/hyperlink" Target="http://cwmtaf.wales/" TargetMode="External"/><Relationship Id="rId12" Type="http://schemas.openxmlformats.org/officeDocument/2006/relationships/hyperlink" Target="http://www.wales.nhs.uk/sitesplus/862/" TargetMode="External"/><Relationship Id="rId13" Type="http://schemas.openxmlformats.org/officeDocument/2006/relationships/hyperlink" Target="http://www.wales.nhs.uk/sitesplus/867/" TargetMode="External"/><Relationship Id="rId14" Type="http://schemas.openxmlformats.org/officeDocument/2006/relationships/hyperlink" Target="https://sbuhb.nhs.wales/" TargetMode="External"/><Relationship Id="rId15" Type="http://schemas.openxmlformats.org/officeDocument/2006/relationships/hyperlink" Target="https://emedia1.nhs.wales/ABMUhb/cache/file/378C797F-2F9C-4440-89E65D79428F2D7F.jpg" TargetMode="External"/><Relationship Id="rId16" Type="http://schemas.openxmlformats.org/officeDocument/2006/relationships/image" Target="media/image1.jpeg"/><Relationship Id="rId17" Type="http://schemas.openxmlformats.org/officeDocument/2006/relationships/footer" Target="footer1.xml"/><Relationship Id="rId18" Type="http://schemas.openxmlformats.org/officeDocument/2006/relationships/footer" Target="footer2.xml"/><Relationship Id="rId19" Type="http://schemas.openxmlformats.org/officeDocument/2006/relationships/fontTable" Target="fontTable.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www.wales.nhs.uk/sitesplus/86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12</Pages>
  <Words>2603</Words>
  <Characters>14840</Characters>
  <Application>Microsoft Macintosh Word</Application>
  <DocSecurity>0</DocSecurity>
  <Lines>123</Lines>
  <Paragraphs>34</Paragraphs>
  <ScaleCrop>false</ScaleCrop>
  <Company/>
  <LinksUpToDate>false</LinksUpToDate>
  <CharactersWithSpaces>17409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dc:creator>
  <cp:keywords/>
  <dc:description/>
  <cp:lastModifiedBy>Sophie</cp:lastModifiedBy>
  <cp:revision>2</cp:revision>
  <cp:lastPrinted>2019-04-28T16:27:00Z</cp:lastPrinted>
  <dcterms:created xsi:type="dcterms:W3CDTF">2019-04-28T17:31:00Z</dcterms:created>
  <dcterms:modified xsi:type="dcterms:W3CDTF">2019-04-28T17:31:00Z</dcterms:modified>
</cp:coreProperties>
</file>