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7D93A57" wp14:paraId="5E5787A5" wp14:textId="71060B24">
      <w:pPr>
        <w:pStyle w:val="Normal"/>
      </w:pPr>
      <w:r w:rsidR="7E9D6123">
        <w:drawing>
          <wp:inline xmlns:wp14="http://schemas.microsoft.com/office/word/2010/wordprocessingDrawing" wp14:editId="17D93A57" wp14:anchorId="31A81599">
            <wp:extent cx="2110154" cy="857250"/>
            <wp:effectExtent l="0" t="0" r="0" b="0"/>
            <wp:docPr id="151883080" name="" title=""/>
            <wp:cNvGraphicFramePr>
              <a:graphicFrameLocks noChangeAspect="1"/>
            </wp:cNvGraphicFramePr>
            <a:graphic>
              <a:graphicData uri="http://schemas.openxmlformats.org/drawingml/2006/picture">
                <pic:pic>
                  <pic:nvPicPr>
                    <pic:cNvPr id="0" name=""/>
                    <pic:cNvPicPr/>
                  </pic:nvPicPr>
                  <pic:blipFill>
                    <a:blip r:embed="Rf1b2aa6a70864eee">
                      <a:extLst>
                        <a:ext xmlns:a="http://schemas.openxmlformats.org/drawingml/2006/main" uri="{28A0092B-C50C-407E-A947-70E740481C1C}">
                          <a14:useLocalDpi val="0"/>
                        </a:ext>
                      </a:extLst>
                    </a:blip>
                    <a:stretch>
                      <a:fillRect/>
                    </a:stretch>
                  </pic:blipFill>
                  <pic:spPr>
                    <a:xfrm>
                      <a:off x="0" y="0"/>
                      <a:ext cx="2110154" cy="857250"/>
                    </a:xfrm>
                    <a:prstGeom prst="rect">
                      <a:avLst/>
                    </a:prstGeom>
                  </pic:spPr>
                </pic:pic>
              </a:graphicData>
            </a:graphic>
          </wp:inline>
        </w:drawing>
      </w:r>
      <w:r w:rsidR="7E9D6123">
        <w:rPr/>
        <w:t xml:space="preserve">   </w:t>
      </w:r>
    </w:p>
    <w:p w:rsidR="17D93A57" w:rsidP="17D93A57" w:rsidRDefault="17D93A57" w14:paraId="3D6C8508" w14:textId="5AE0E5F9">
      <w:pPr>
        <w:pStyle w:val="Normal"/>
      </w:pPr>
    </w:p>
    <w:p w:rsidR="305446FA" w:rsidP="17D93A57" w:rsidRDefault="305446FA" w14:paraId="2A0BFC1F" w14:textId="5BF05784">
      <w:pPr>
        <w:pStyle w:val="Normal"/>
      </w:pPr>
      <w:r w:rsidRPr="17D93A57" w:rsidR="305446FA">
        <w:rPr>
          <w:rFonts w:ascii="Arial" w:hAnsi="Arial" w:eastAsia="Arial" w:cs="Arial"/>
          <w:color w:val="4472C4" w:themeColor="accent1" w:themeTint="FF" w:themeShade="FF"/>
          <w:sz w:val="32"/>
          <w:szCs w:val="32"/>
        </w:rPr>
        <w:t xml:space="preserve">Name: </w:t>
      </w:r>
      <w:r w:rsidRPr="17D93A57" w:rsidR="305446FA">
        <w:rPr>
          <w:rFonts w:ascii="Arial" w:hAnsi="Arial" w:eastAsia="Arial" w:cs="Arial"/>
          <w:color w:val="000000" w:themeColor="text1" w:themeTint="FF" w:themeShade="FF"/>
          <w:sz w:val="32"/>
          <w:szCs w:val="32"/>
        </w:rPr>
        <w:t>COVACIU MIRELA-IULIANA</w:t>
      </w:r>
    </w:p>
    <w:p w:rsidR="305446FA" w:rsidP="17D93A57" w:rsidRDefault="305446FA" w14:paraId="53B6875B" w14:textId="1036CD32">
      <w:pPr>
        <w:pStyle w:val="Normal"/>
        <w:rPr>
          <w:rFonts w:ascii="Arial" w:hAnsi="Arial" w:eastAsia="Arial" w:cs="Arial"/>
          <w:color w:val="000000" w:themeColor="text1" w:themeTint="FF" w:themeShade="FF"/>
          <w:sz w:val="32"/>
          <w:szCs w:val="32"/>
        </w:rPr>
      </w:pPr>
      <w:r w:rsidRPr="17D93A57" w:rsidR="305446FA">
        <w:rPr>
          <w:rFonts w:ascii="Arial" w:hAnsi="Arial" w:eastAsia="Arial" w:cs="Arial"/>
          <w:color w:val="4472C4" w:themeColor="accent1" w:themeTint="FF" w:themeShade="FF"/>
          <w:sz w:val="32"/>
          <w:szCs w:val="32"/>
        </w:rPr>
        <w:t xml:space="preserve">Student Number: </w:t>
      </w:r>
      <w:r w:rsidRPr="17D93A57" w:rsidR="305446FA">
        <w:rPr>
          <w:rFonts w:ascii="Arial" w:hAnsi="Arial" w:eastAsia="Arial" w:cs="Arial"/>
          <w:color w:val="000000" w:themeColor="text1" w:themeTint="FF" w:themeShade="FF"/>
          <w:sz w:val="32"/>
          <w:szCs w:val="32"/>
        </w:rPr>
        <w:t>2121370</w:t>
      </w:r>
    </w:p>
    <w:p w:rsidR="305446FA" w:rsidP="17D93A57" w:rsidRDefault="305446FA" w14:paraId="65B3BC33" w14:textId="56F23FE1">
      <w:pPr>
        <w:pStyle w:val="Normal"/>
        <w:rPr>
          <w:rFonts w:ascii="Arial" w:hAnsi="Arial" w:eastAsia="Arial" w:cs="Arial"/>
          <w:color w:val="000000" w:themeColor="text1" w:themeTint="FF" w:themeShade="FF"/>
          <w:sz w:val="32"/>
          <w:szCs w:val="32"/>
        </w:rPr>
      </w:pPr>
      <w:r w:rsidRPr="17D93A57" w:rsidR="305446FA">
        <w:rPr>
          <w:rFonts w:ascii="Arial" w:hAnsi="Arial" w:eastAsia="Arial" w:cs="Arial"/>
          <w:color w:val="4472C4" w:themeColor="accent1" w:themeTint="FF" w:themeShade="FF"/>
          <w:sz w:val="32"/>
          <w:szCs w:val="32"/>
        </w:rPr>
        <w:t xml:space="preserve">Assignment Title: </w:t>
      </w:r>
      <w:r w:rsidRPr="17D93A57" w:rsidR="305446FA">
        <w:rPr>
          <w:rFonts w:ascii="Arial" w:hAnsi="Arial" w:eastAsia="Arial" w:cs="Arial"/>
          <w:color w:val="000000" w:themeColor="text1" w:themeTint="FF" w:themeShade="FF"/>
          <w:sz w:val="32"/>
          <w:szCs w:val="32"/>
        </w:rPr>
        <w:t>PLANNING AND DELIVERING AN INTERNATIONAL MEETING / EVENT</w:t>
      </w:r>
    </w:p>
    <w:p w:rsidR="3C3D10A9" w:rsidP="17D93A57" w:rsidRDefault="3C3D10A9" w14:paraId="2CFAAD84" w14:textId="6A4C62E6">
      <w:pPr>
        <w:pStyle w:val="Normal"/>
        <w:rPr>
          <w:rFonts w:ascii="Arial" w:hAnsi="Arial" w:eastAsia="Arial" w:cs="Arial"/>
          <w:color w:val="000000" w:themeColor="text1" w:themeTint="FF" w:themeShade="FF"/>
          <w:sz w:val="32"/>
          <w:szCs w:val="32"/>
        </w:rPr>
      </w:pPr>
      <w:r w:rsidRPr="17D93A57" w:rsidR="3C3D10A9">
        <w:rPr>
          <w:rFonts w:ascii="Arial" w:hAnsi="Arial" w:eastAsia="Arial" w:cs="Arial"/>
          <w:color w:val="4472C4" w:themeColor="accent1" w:themeTint="FF" w:themeShade="FF"/>
          <w:sz w:val="32"/>
          <w:szCs w:val="32"/>
        </w:rPr>
        <w:t xml:space="preserve">Module Title: </w:t>
      </w:r>
      <w:r w:rsidRPr="17D93A57" w:rsidR="3C3D10A9">
        <w:rPr>
          <w:rFonts w:ascii="Arial" w:hAnsi="Arial" w:eastAsia="Arial" w:cs="Arial"/>
          <w:color w:val="000000" w:themeColor="text1" w:themeTint="FF" w:themeShade="FF"/>
          <w:sz w:val="32"/>
          <w:szCs w:val="32"/>
        </w:rPr>
        <w:t>INTERNATIONAL MEETINGS MANAGEMENT</w:t>
      </w:r>
    </w:p>
    <w:p w:rsidR="3C3D10A9" w:rsidP="17D93A57" w:rsidRDefault="3C3D10A9" w14:paraId="3C5C8794" w14:textId="2F46D0E7">
      <w:pPr>
        <w:pStyle w:val="Normal"/>
        <w:rPr>
          <w:rFonts w:ascii="Arial" w:hAnsi="Arial" w:eastAsia="Arial" w:cs="Arial"/>
          <w:color w:val="000000" w:themeColor="text1" w:themeTint="FF" w:themeShade="FF"/>
          <w:sz w:val="32"/>
          <w:szCs w:val="32"/>
        </w:rPr>
      </w:pPr>
      <w:r w:rsidRPr="17D93A57" w:rsidR="3C3D10A9">
        <w:rPr>
          <w:rFonts w:ascii="Arial" w:hAnsi="Arial" w:eastAsia="Arial" w:cs="Arial"/>
          <w:color w:val="4472C4" w:themeColor="accent1" w:themeTint="FF" w:themeShade="FF"/>
          <w:sz w:val="32"/>
          <w:szCs w:val="32"/>
        </w:rPr>
        <w:t xml:space="preserve">Module Code: </w:t>
      </w:r>
      <w:r w:rsidRPr="17D93A57" w:rsidR="3C3D10A9">
        <w:rPr>
          <w:rFonts w:ascii="Arial" w:hAnsi="Arial" w:eastAsia="Arial" w:cs="Arial"/>
          <w:color w:val="000000" w:themeColor="text1" w:themeTint="FF" w:themeShade="FF"/>
          <w:sz w:val="32"/>
          <w:szCs w:val="32"/>
        </w:rPr>
        <w:t>BMIH6007</w:t>
      </w:r>
    </w:p>
    <w:p w:rsidR="3C3D10A9" w:rsidP="17D93A57" w:rsidRDefault="3C3D10A9" w14:paraId="498AAF25" w14:textId="73BD67F7">
      <w:pPr>
        <w:pStyle w:val="Normal"/>
        <w:rPr>
          <w:rFonts w:ascii="Arial" w:hAnsi="Arial" w:eastAsia="Arial" w:cs="Arial"/>
          <w:color w:val="000000" w:themeColor="text1" w:themeTint="FF" w:themeShade="FF"/>
          <w:sz w:val="32"/>
          <w:szCs w:val="32"/>
        </w:rPr>
      </w:pPr>
      <w:r w:rsidRPr="17D93A57" w:rsidR="3C3D10A9">
        <w:rPr>
          <w:rFonts w:ascii="Arial" w:hAnsi="Arial" w:eastAsia="Arial" w:cs="Arial"/>
          <w:color w:val="4472C4" w:themeColor="accent1" w:themeTint="FF" w:themeShade="FF"/>
          <w:sz w:val="32"/>
          <w:szCs w:val="32"/>
        </w:rPr>
        <w:t xml:space="preserve">Lecturer: </w:t>
      </w:r>
      <w:r w:rsidRPr="17D93A57" w:rsidR="3C3D10A9">
        <w:rPr>
          <w:rFonts w:ascii="Arial" w:hAnsi="Arial" w:eastAsia="Arial" w:cs="Arial"/>
          <w:color w:val="000000" w:themeColor="text1" w:themeTint="FF" w:themeShade="FF"/>
          <w:sz w:val="32"/>
          <w:szCs w:val="32"/>
        </w:rPr>
        <w:t>KATHRYN FLYNN</w:t>
      </w:r>
    </w:p>
    <w:p w:rsidR="17D93A57" w:rsidP="17D93A57" w:rsidRDefault="17D93A57" w14:paraId="2B39F6B0" w14:textId="4100BEE5">
      <w:pPr>
        <w:pStyle w:val="Normal"/>
        <w:rPr>
          <w:rFonts w:ascii="Arial" w:hAnsi="Arial" w:eastAsia="Arial" w:cs="Arial"/>
          <w:color w:val="000000" w:themeColor="text1" w:themeTint="FF" w:themeShade="FF"/>
          <w:sz w:val="32"/>
          <w:szCs w:val="32"/>
        </w:rPr>
      </w:pPr>
    </w:p>
    <w:p w:rsidR="09E0E158" w:rsidP="17D93A57" w:rsidRDefault="09E0E158" w14:paraId="61D6D8B7" w14:textId="5FD5B437">
      <w:pPr>
        <w:pStyle w:val="Normal"/>
        <w:rPr>
          <w:rFonts w:ascii="Arial" w:hAnsi="Arial" w:eastAsia="Arial" w:cs="Arial"/>
          <w:color w:val="000000" w:themeColor="text1" w:themeTint="FF" w:themeShade="FF"/>
          <w:sz w:val="32"/>
          <w:szCs w:val="32"/>
        </w:rPr>
      </w:pPr>
      <w:r w:rsidR="09E0E158">
        <w:drawing>
          <wp:inline wp14:editId="0B70F75A" wp14:anchorId="0B726FA6">
            <wp:extent cx="6015818" cy="3747354"/>
            <wp:effectExtent l="0" t="0" r="0" b="0"/>
            <wp:docPr id="1474001108" name="" title=""/>
            <wp:cNvGraphicFramePr>
              <a:graphicFrameLocks noChangeAspect="1"/>
            </wp:cNvGraphicFramePr>
            <a:graphic>
              <a:graphicData uri="http://schemas.openxmlformats.org/drawingml/2006/picture">
                <pic:pic>
                  <pic:nvPicPr>
                    <pic:cNvPr id="0" name=""/>
                    <pic:cNvPicPr/>
                  </pic:nvPicPr>
                  <pic:blipFill>
                    <a:blip r:embed="R0bf710e32aca4997">
                      <a:extLst>
                        <a:ext xmlns:a="http://schemas.openxmlformats.org/drawingml/2006/main" uri="{28A0092B-C50C-407E-A947-70E740481C1C}">
                          <a14:useLocalDpi val="0"/>
                        </a:ext>
                      </a:extLst>
                    </a:blip>
                    <a:stretch>
                      <a:fillRect/>
                    </a:stretch>
                  </pic:blipFill>
                  <pic:spPr>
                    <a:xfrm>
                      <a:off x="0" y="0"/>
                      <a:ext cx="6015818" cy="3747354"/>
                    </a:xfrm>
                    <a:prstGeom prst="rect">
                      <a:avLst/>
                    </a:prstGeom>
                  </pic:spPr>
                </pic:pic>
              </a:graphicData>
            </a:graphic>
          </wp:inline>
        </w:drawing>
      </w:r>
      <w:r w:rsidRPr="17D93A57" w:rsidR="09E0E158">
        <w:rPr>
          <w:rFonts w:ascii="Arial" w:hAnsi="Arial" w:eastAsia="Arial" w:cs="Arial"/>
          <w:color w:val="000000" w:themeColor="text1" w:themeTint="FF" w:themeShade="FF"/>
          <w:sz w:val="24"/>
          <w:szCs w:val="24"/>
        </w:rPr>
        <w:t xml:space="preserve"> </w:t>
      </w:r>
      <w:r w:rsidRPr="17D93A57" w:rsidR="59100458">
        <w:rPr>
          <w:rFonts w:ascii="Arial" w:hAnsi="Arial" w:eastAsia="Arial" w:cs="Arial"/>
          <w:i w:val="1"/>
          <w:iCs w:val="1"/>
          <w:color w:val="000000" w:themeColor="text1" w:themeTint="FF" w:themeShade="FF"/>
          <w:sz w:val="24"/>
          <w:szCs w:val="24"/>
        </w:rPr>
        <w:t>FIGURE 1</w:t>
      </w:r>
      <w:r w:rsidRPr="17D93A57" w:rsidR="4BE304BB">
        <w:rPr>
          <w:rFonts w:ascii="Arial" w:hAnsi="Arial" w:eastAsia="Arial" w:cs="Arial"/>
          <w:color w:val="000000" w:themeColor="text1" w:themeTint="FF" w:themeShade="FF"/>
          <w:sz w:val="24"/>
          <w:szCs w:val="24"/>
        </w:rPr>
        <w:t xml:space="preserve"> </w:t>
      </w:r>
      <w:r w:rsidRPr="17D93A57" w:rsidR="7566E231">
        <w:rPr>
          <w:rFonts w:ascii="Arial" w:hAnsi="Arial" w:eastAsia="Arial" w:cs="Arial"/>
          <w:color w:val="000000" w:themeColor="text1" w:themeTint="FF" w:themeShade="FF"/>
          <w:sz w:val="24"/>
          <w:szCs w:val="24"/>
        </w:rPr>
        <w:t>– Royal</w:t>
      </w:r>
      <w:r w:rsidRPr="17D93A57" w:rsidR="4BE304BB">
        <w:rPr>
          <w:rFonts w:ascii="Arial" w:hAnsi="Arial" w:eastAsia="Arial" w:cs="Arial"/>
          <w:color w:val="000000" w:themeColor="text1" w:themeTint="FF" w:themeShade="FF"/>
          <w:sz w:val="24"/>
          <w:szCs w:val="24"/>
        </w:rPr>
        <w:t xml:space="preserve"> Concert Hall Auditorium</w:t>
      </w:r>
      <w:r w:rsidRPr="17D93A57" w:rsidR="4BE304BB">
        <w:rPr>
          <w:rFonts w:ascii="Arial" w:hAnsi="Arial" w:eastAsia="Arial" w:cs="Arial"/>
          <w:i w:val="1"/>
          <w:iCs w:val="1"/>
          <w:color w:val="000000" w:themeColor="text1" w:themeTint="FF" w:themeShade="FF"/>
          <w:sz w:val="24"/>
          <w:szCs w:val="24"/>
        </w:rPr>
        <w:t xml:space="preserve"> </w:t>
      </w:r>
      <w:r w:rsidRPr="17D93A57" w:rsidR="0D93C7AF">
        <w:rPr>
          <w:rFonts w:ascii="Arial" w:hAnsi="Arial" w:eastAsia="Arial" w:cs="Arial"/>
          <w:i w:val="0"/>
          <w:iCs w:val="0"/>
          <w:color w:val="000000" w:themeColor="text1" w:themeTint="FF" w:themeShade="FF"/>
          <w:sz w:val="24"/>
          <w:szCs w:val="24"/>
        </w:rPr>
        <w:t>(Royal Concert Hall, 2024)</w:t>
      </w:r>
      <w:r w:rsidRPr="17D93A57" w:rsidR="4BE304BB">
        <w:rPr>
          <w:rFonts w:ascii="Arial" w:hAnsi="Arial" w:eastAsia="Arial" w:cs="Arial"/>
          <w:i w:val="1"/>
          <w:iCs w:val="1"/>
          <w:color w:val="000000" w:themeColor="text1" w:themeTint="FF" w:themeShade="FF"/>
          <w:sz w:val="24"/>
          <w:szCs w:val="24"/>
        </w:rPr>
        <w:t xml:space="preserve"> </w:t>
      </w:r>
    </w:p>
    <w:p w:rsidR="17D93A57" w:rsidP="17D93A57" w:rsidRDefault="17D93A57" w14:paraId="5308A357" w14:textId="41071195">
      <w:pPr>
        <w:pStyle w:val="Normal"/>
        <w:rPr>
          <w:rFonts w:ascii="Arial" w:hAnsi="Arial" w:eastAsia="Arial" w:cs="Arial"/>
          <w:color w:val="000000" w:themeColor="text1" w:themeTint="FF" w:themeShade="FF"/>
          <w:sz w:val="32"/>
          <w:szCs w:val="32"/>
        </w:rPr>
      </w:pPr>
    </w:p>
    <w:p w:rsidR="17D93A57" w:rsidP="17D93A57" w:rsidRDefault="17D93A57" w14:paraId="6AD0B7D9" w14:textId="2A7BB973">
      <w:pPr>
        <w:pStyle w:val="Normal"/>
        <w:rPr>
          <w:rFonts w:ascii="Arial" w:hAnsi="Arial" w:eastAsia="Arial" w:cs="Arial"/>
          <w:b w:val="0"/>
          <w:bCs w:val="0"/>
          <w:color w:val="000000" w:themeColor="text1" w:themeTint="FF" w:themeShade="FF"/>
          <w:sz w:val="24"/>
          <w:szCs w:val="24"/>
        </w:rPr>
      </w:pPr>
    </w:p>
    <w:p w:rsidR="7618A27D" w:rsidP="17D93A57" w:rsidRDefault="7618A27D" w14:paraId="5979EAAE" w14:textId="1190112F">
      <w:pPr>
        <w:pStyle w:val="Normal"/>
        <w:rPr>
          <w:rFonts w:ascii="Arial" w:hAnsi="Arial" w:eastAsia="Arial" w:cs="Arial"/>
          <w:b w:val="0"/>
          <w:bCs w:val="0"/>
          <w:color w:val="833C0B" w:themeColor="accent2" w:themeTint="FF" w:themeShade="80"/>
          <w:sz w:val="24"/>
          <w:szCs w:val="24"/>
          <w:u w:val="single"/>
        </w:rPr>
      </w:pPr>
      <w:r w:rsidRPr="17D93A57" w:rsidR="7618A27D">
        <w:rPr>
          <w:rFonts w:ascii="Arial" w:hAnsi="Arial" w:eastAsia="Arial" w:cs="Arial"/>
          <w:b w:val="0"/>
          <w:bCs w:val="0"/>
          <w:color w:val="833C0B" w:themeColor="accent2" w:themeTint="FF" w:themeShade="80"/>
          <w:sz w:val="24"/>
          <w:szCs w:val="24"/>
          <w:u w:val="single"/>
        </w:rPr>
        <w:t>TABLE OF CONTENTS</w:t>
      </w:r>
    </w:p>
    <w:p w:rsidR="54CB2F62" w:rsidP="17D93A57" w:rsidRDefault="54CB2F62" w14:paraId="3A25D29E" w14:textId="6115D427">
      <w:pPr>
        <w:pStyle w:val="ListParagraph"/>
        <w:numPr>
          <w:ilvl w:val="0"/>
          <w:numId w:val="12"/>
        </w:numPr>
        <w:spacing w:line="360" w:lineRule="auto"/>
        <w:rPr>
          <w:rFonts w:ascii="Arial" w:hAnsi="Arial" w:eastAsia="Arial" w:cs="Arial"/>
          <w:b w:val="0"/>
          <w:bCs w:val="0"/>
          <w:color w:val="4472C4" w:themeColor="accent1" w:themeTint="FF" w:themeShade="FF"/>
          <w:sz w:val="24"/>
          <w:szCs w:val="24"/>
        </w:rPr>
      </w:pPr>
      <w:r w:rsidRPr="17D93A57" w:rsidR="54CB2F62">
        <w:rPr>
          <w:rFonts w:ascii="Arial" w:hAnsi="Arial" w:eastAsia="Arial" w:cs="Arial"/>
          <w:b w:val="0"/>
          <w:bCs w:val="0"/>
          <w:color w:val="4472C4" w:themeColor="accent1" w:themeTint="FF" w:themeShade="FF"/>
          <w:sz w:val="24"/>
          <w:szCs w:val="24"/>
        </w:rPr>
        <w:t>Introduction</w:t>
      </w:r>
      <w:r w:rsidRPr="17D93A57" w:rsidR="3646E11F">
        <w:rPr>
          <w:rFonts w:ascii="Arial" w:hAnsi="Arial" w:eastAsia="Arial" w:cs="Arial"/>
          <w:b w:val="0"/>
          <w:bCs w:val="0"/>
          <w:color w:val="4472C4" w:themeColor="accent1" w:themeTint="FF" w:themeShade="FF"/>
          <w:sz w:val="24"/>
          <w:szCs w:val="24"/>
        </w:rPr>
        <w:t>................................................................</w:t>
      </w:r>
      <w:r w:rsidRPr="17D93A57" w:rsidR="22584766">
        <w:rPr>
          <w:rFonts w:ascii="Arial" w:hAnsi="Arial" w:eastAsia="Arial" w:cs="Arial"/>
          <w:b w:val="0"/>
          <w:bCs w:val="0"/>
          <w:color w:val="4472C4" w:themeColor="accent1" w:themeTint="FF" w:themeShade="FF"/>
          <w:sz w:val="24"/>
          <w:szCs w:val="24"/>
        </w:rPr>
        <w:t>.</w:t>
      </w:r>
      <w:r w:rsidRPr="17D93A57" w:rsidR="3646E11F">
        <w:rPr>
          <w:rFonts w:ascii="Arial" w:hAnsi="Arial" w:eastAsia="Arial" w:cs="Arial"/>
          <w:b w:val="0"/>
          <w:bCs w:val="0"/>
          <w:color w:val="4472C4" w:themeColor="accent1" w:themeTint="FF" w:themeShade="FF"/>
          <w:sz w:val="24"/>
          <w:szCs w:val="24"/>
        </w:rPr>
        <w:t>.</w:t>
      </w:r>
      <w:r w:rsidRPr="17D93A57" w:rsidR="54B431F1">
        <w:rPr>
          <w:rFonts w:ascii="Arial" w:hAnsi="Arial" w:eastAsia="Arial" w:cs="Arial"/>
          <w:b w:val="0"/>
          <w:bCs w:val="0"/>
          <w:color w:val="4472C4" w:themeColor="accent1" w:themeTint="FF" w:themeShade="FF"/>
          <w:sz w:val="24"/>
          <w:szCs w:val="24"/>
        </w:rPr>
        <w:t>.</w:t>
      </w:r>
      <w:r w:rsidRPr="17D93A57" w:rsidR="3646E11F">
        <w:rPr>
          <w:rFonts w:ascii="Arial" w:hAnsi="Arial" w:eastAsia="Arial" w:cs="Arial"/>
          <w:b w:val="0"/>
          <w:bCs w:val="0"/>
          <w:color w:val="4472C4" w:themeColor="accent1" w:themeTint="FF" w:themeShade="FF"/>
          <w:sz w:val="24"/>
          <w:szCs w:val="24"/>
        </w:rPr>
        <w:t>..2</w:t>
      </w:r>
    </w:p>
    <w:p w:rsidR="54CB2F62" w:rsidP="17D93A57" w:rsidRDefault="54CB2F62" w14:paraId="352C0E00" w14:textId="1FCD8CC4">
      <w:pPr>
        <w:pStyle w:val="ListParagraph"/>
        <w:numPr>
          <w:ilvl w:val="0"/>
          <w:numId w:val="12"/>
        </w:numPr>
        <w:spacing w:line="360" w:lineRule="auto"/>
        <w:rPr>
          <w:rFonts w:ascii="Arial" w:hAnsi="Arial" w:eastAsia="Arial" w:cs="Arial"/>
          <w:b w:val="0"/>
          <w:bCs w:val="0"/>
          <w:color w:val="4472C4" w:themeColor="accent1" w:themeTint="FF" w:themeShade="FF"/>
          <w:sz w:val="24"/>
          <w:szCs w:val="24"/>
        </w:rPr>
      </w:pPr>
      <w:r w:rsidRPr="17D93A57" w:rsidR="54CB2F62">
        <w:rPr>
          <w:rFonts w:ascii="Arial" w:hAnsi="Arial" w:eastAsia="Arial" w:cs="Arial"/>
          <w:b w:val="0"/>
          <w:bCs w:val="0"/>
          <w:color w:val="4472C4" w:themeColor="accent1" w:themeTint="FF" w:themeShade="FF"/>
          <w:sz w:val="24"/>
          <w:szCs w:val="24"/>
        </w:rPr>
        <w:t>Event Cycle</w:t>
      </w:r>
      <w:r w:rsidRPr="17D93A57" w:rsidR="6CF3B511">
        <w:rPr>
          <w:rFonts w:ascii="Arial" w:hAnsi="Arial" w:eastAsia="Arial" w:cs="Arial"/>
          <w:b w:val="0"/>
          <w:bCs w:val="0"/>
          <w:color w:val="4472C4" w:themeColor="accent1" w:themeTint="FF" w:themeShade="FF"/>
          <w:sz w:val="24"/>
          <w:szCs w:val="24"/>
        </w:rPr>
        <w:t>..............................................................</w:t>
      </w:r>
      <w:r w:rsidRPr="17D93A57" w:rsidR="01AAB9FF">
        <w:rPr>
          <w:rFonts w:ascii="Arial" w:hAnsi="Arial" w:eastAsia="Arial" w:cs="Arial"/>
          <w:b w:val="0"/>
          <w:bCs w:val="0"/>
          <w:color w:val="4472C4" w:themeColor="accent1" w:themeTint="FF" w:themeShade="FF"/>
          <w:sz w:val="24"/>
          <w:szCs w:val="24"/>
        </w:rPr>
        <w:t>..</w:t>
      </w:r>
      <w:r w:rsidRPr="17D93A57" w:rsidR="6CF3B511">
        <w:rPr>
          <w:rFonts w:ascii="Arial" w:hAnsi="Arial" w:eastAsia="Arial" w:cs="Arial"/>
          <w:b w:val="0"/>
          <w:bCs w:val="0"/>
          <w:color w:val="4472C4" w:themeColor="accent1" w:themeTint="FF" w:themeShade="FF"/>
          <w:sz w:val="24"/>
          <w:szCs w:val="24"/>
        </w:rPr>
        <w:t>..3</w:t>
      </w:r>
      <w:r w:rsidRPr="17D93A57" w:rsidR="7ACE2A92">
        <w:rPr>
          <w:rFonts w:ascii="Arial" w:hAnsi="Arial" w:eastAsia="Arial" w:cs="Arial"/>
          <w:b w:val="0"/>
          <w:bCs w:val="0"/>
          <w:color w:val="4472C4" w:themeColor="accent1" w:themeTint="FF" w:themeShade="FF"/>
          <w:sz w:val="24"/>
          <w:szCs w:val="24"/>
        </w:rPr>
        <w:t>-4</w:t>
      </w:r>
    </w:p>
    <w:p w:rsidR="54CB2F62" w:rsidP="17D93A57" w:rsidRDefault="54CB2F62" w14:paraId="45B90DF9" w14:textId="6F15A94B">
      <w:pPr>
        <w:pStyle w:val="ListParagraph"/>
        <w:numPr>
          <w:ilvl w:val="0"/>
          <w:numId w:val="12"/>
        </w:numPr>
        <w:spacing w:line="360" w:lineRule="auto"/>
        <w:rPr>
          <w:rFonts w:ascii="Arial" w:hAnsi="Arial" w:eastAsia="Arial" w:cs="Arial"/>
          <w:b w:val="0"/>
          <w:bCs w:val="0"/>
          <w:color w:val="4472C4" w:themeColor="accent1" w:themeTint="FF" w:themeShade="FF"/>
          <w:sz w:val="24"/>
          <w:szCs w:val="24"/>
        </w:rPr>
      </w:pPr>
      <w:r w:rsidRPr="17D93A57" w:rsidR="54CB2F62">
        <w:rPr>
          <w:rFonts w:ascii="Arial" w:hAnsi="Arial" w:eastAsia="Arial" w:cs="Arial"/>
          <w:b w:val="0"/>
          <w:bCs w:val="0"/>
          <w:color w:val="4472C4" w:themeColor="accent1" w:themeTint="FF" w:themeShade="FF"/>
          <w:sz w:val="24"/>
          <w:szCs w:val="24"/>
        </w:rPr>
        <w:t>Event Concept</w:t>
      </w:r>
      <w:r w:rsidRPr="17D93A57" w:rsidR="52CC2844">
        <w:rPr>
          <w:rFonts w:ascii="Arial" w:hAnsi="Arial" w:eastAsia="Arial" w:cs="Arial"/>
          <w:b w:val="0"/>
          <w:bCs w:val="0"/>
          <w:color w:val="4472C4" w:themeColor="accent1" w:themeTint="FF" w:themeShade="FF"/>
          <w:sz w:val="24"/>
          <w:szCs w:val="24"/>
        </w:rPr>
        <w:t>.........................................................</w:t>
      </w:r>
      <w:r w:rsidRPr="17D93A57" w:rsidR="43BCF030">
        <w:rPr>
          <w:rFonts w:ascii="Arial" w:hAnsi="Arial" w:eastAsia="Arial" w:cs="Arial"/>
          <w:b w:val="0"/>
          <w:bCs w:val="0"/>
          <w:color w:val="4472C4" w:themeColor="accent1" w:themeTint="FF" w:themeShade="FF"/>
          <w:sz w:val="24"/>
          <w:szCs w:val="24"/>
        </w:rPr>
        <w:t>.</w:t>
      </w:r>
      <w:r w:rsidRPr="17D93A57" w:rsidR="52CC2844">
        <w:rPr>
          <w:rFonts w:ascii="Arial" w:hAnsi="Arial" w:eastAsia="Arial" w:cs="Arial"/>
          <w:b w:val="0"/>
          <w:bCs w:val="0"/>
          <w:color w:val="4472C4" w:themeColor="accent1" w:themeTint="FF" w:themeShade="FF"/>
          <w:sz w:val="24"/>
          <w:szCs w:val="24"/>
        </w:rPr>
        <w:t>..</w:t>
      </w:r>
      <w:r w:rsidRPr="17D93A57" w:rsidR="063FD128">
        <w:rPr>
          <w:rFonts w:ascii="Arial" w:hAnsi="Arial" w:eastAsia="Arial" w:cs="Arial"/>
          <w:b w:val="0"/>
          <w:bCs w:val="0"/>
          <w:color w:val="4472C4" w:themeColor="accent1" w:themeTint="FF" w:themeShade="FF"/>
          <w:sz w:val="24"/>
          <w:szCs w:val="24"/>
        </w:rPr>
        <w:t>.</w:t>
      </w:r>
      <w:r w:rsidRPr="17D93A57" w:rsidR="1841503B">
        <w:rPr>
          <w:rFonts w:ascii="Arial" w:hAnsi="Arial" w:eastAsia="Arial" w:cs="Arial"/>
          <w:b w:val="0"/>
          <w:bCs w:val="0"/>
          <w:color w:val="4472C4" w:themeColor="accent1" w:themeTint="FF" w:themeShade="FF"/>
          <w:sz w:val="24"/>
          <w:szCs w:val="24"/>
        </w:rPr>
        <w:t>5-6</w:t>
      </w:r>
    </w:p>
    <w:p w:rsidR="54CB2F62" w:rsidP="17D93A57" w:rsidRDefault="54CB2F62" w14:paraId="7B2C2D8D" w14:textId="6256422F">
      <w:pPr>
        <w:pStyle w:val="ListParagraph"/>
        <w:numPr>
          <w:ilvl w:val="0"/>
          <w:numId w:val="12"/>
        </w:numPr>
        <w:spacing w:line="360" w:lineRule="auto"/>
        <w:rPr>
          <w:rFonts w:ascii="Arial" w:hAnsi="Arial" w:eastAsia="Arial" w:cs="Arial"/>
          <w:b w:val="0"/>
          <w:bCs w:val="0"/>
          <w:color w:val="4472C4" w:themeColor="accent1" w:themeTint="FF" w:themeShade="FF"/>
          <w:sz w:val="24"/>
          <w:szCs w:val="24"/>
        </w:rPr>
      </w:pPr>
      <w:r w:rsidRPr="17D93A57" w:rsidR="54CB2F62">
        <w:rPr>
          <w:rFonts w:ascii="Arial" w:hAnsi="Arial" w:eastAsia="Arial" w:cs="Arial"/>
          <w:b w:val="0"/>
          <w:bCs w:val="0"/>
          <w:color w:val="4472C4" w:themeColor="accent1" w:themeTint="FF" w:themeShade="FF"/>
          <w:sz w:val="24"/>
          <w:szCs w:val="24"/>
        </w:rPr>
        <w:t>Aim and Objectives</w:t>
      </w:r>
      <w:r w:rsidRPr="17D93A57" w:rsidR="32ACBCE5">
        <w:rPr>
          <w:rFonts w:ascii="Arial" w:hAnsi="Arial" w:eastAsia="Arial" w:cs="Arial"/>
          <w:b w:val="0"/>
          <w:bCs w:val="0"/>
          <w:color w:val="4472C4" w:themeColor="accent1" w:themeTint="FF" w:themeShade="FF"/>
          <w:sz w:val="24"/>
          <w:szCs w:val="24"/>
        </w:rPr>
        <w:t>....................................................</w:t>
      </w:r>
      <w:r w:rsidRPr="17D93A57" w:rsidR="600D9706">
        <w:rPr>
          <w:rFonts w:ascii="Arial" w:hAnsi="Arial" w:eastAsia="Arial" w:cs="Arial"/>
          <w:b w:val="0"/>
          <w:bCs w:val="0"/>
          <w:color w:val="4472C4" w:themeColor="accent1" w:themeTint="FF" w:themeShade="FF"/>
          <w:sz w:val="24"/>
          <w:szCs w:val="24"/>
        </w:rPr>
        <w:t>.</w:t>
      </w:r>
      <w:r w:rsidRPr="17D93A57" w:rsidR="32ACBCE5">
        <w:rPr>
          <w:rFonts w:ascii="Arial" w:hAnsi="Arial" w:eastAsia="Arial" w:cs="Arial"/>
          <w:b w:val="0"/>
          <w:bCs w:val="0"/>
          <w:color w:val="4472C4" w:themeColor="accent1" w:themeTint="FF" w:themeShade="FF"/>
          <w:sz w:val="24"/>
          <w:szCs w:val="24"/>
        </w:rPr>
        <w:t>.</w:t>
      </w:r>
      <w:r w:rsidRPr="17D93A57" w:rsidR="63B9B25F">
        <w:rPr>
          <w:rFonts w:ascii="Arial" w:hAnsi="Arial" w:eastAsia="Arial" w:cs="Arial"/>
          <w:b w:val="0"/>
          <w:bCs w:val="0"/>
          <w:color w:val="4472C4" w:themeColor="accent1" w:themeTint="FF" w:themeShade="FF"/>
          <w:sz w:val="24"/>
          <w:szCs w:val="24"/>
        </w:rPr>
        <w:t>6-7</w:t>
      </w:r>
    </w:p>
    <w:p w:rsidR="54CB2F62" w:rsidP="17D93A57" w:rsidRDefault="54CB2F62" w14:paraId="57F2C6E0" w14:textId="4FD0FEFD">
      <w:pPr>
        <w:pStyle w:val="ListParagraph"/>
        <w:numPr>
          <w:ilvl w:val="0"/>
          <w:numId w:val="12"/>
        </w:numPr>
        <w:spacing w:line="360" w:lineRule="auto"/>
        <w:rPr>
          <w:rFonts w:ascii="Arial" w:hAnsi="Arial" w:eastAsia="Arial" w:cs="Arial"/>
          <w:b w:val="0"/>
          <w:bCs w:val="0"/>
          <w:color w:val="4472C4" w:themeColor="accent1" w:themeTint="FF" w:themeShade="FF"/>
          <w:sz w:val="24"/>
          <w:szCs w:val="24"/>
        </w:rPr>
      </w:pPr>
      <w:r w:rsidRPr="17D93A57" w:rsidR="54CB2F62">
        <w:rPr>
          <w:rFonts w:ascii="Arial" w:hAnsi="Arial" w:eastAsia="Arial" w:cs="Arial"/>
          <w:b w:val="0"/>
          <w:bCs w:val="0"/>
          <w:color w:val="4472C4" w:themeColor="accent1" w:themeTint="FF" w:themeShade="FF"/>
          <w:sz w:val="24"/>
          <w:szCs w:val="24"/>
        </w:rPr>
        <w:t>Event Operations</w:t>
      </w:r>
      <w:r w:rsidRPr="17D93A57" w:rsidR="47AEE2B9">
        <w:rPr>
          <w:rFonts w:ascii="Arial" w:hAnsi="Arial" w:eastAsia="Arial" w:cs="Arial"/>
          <w:b w:val="0"/>
          <w:bCs w:val="0"/>
          <w:color w:val="4472C4" w:themeColor="accent1" w:themeTint="FF" w:themeShade="FF"/>
          <w:sz w:val="24"/>
          <w:szCs w:val="24"/>
        </w:rPr>
        <w:t>.....................................................</w:t>
      </w:r>
      <w:r w:rsidRPr="17D93A57" w:rsidR="043F9CED">
        <w:rPr>
          <w:rFonts w:ascii="Arial" w:hAnsi="Arial" w:eastAsia="Arial" w:cs="Arial"/>
          <w:b w:val="0"/>
          <w:bCs w:val="0"/>
          <w:color w:val="4472C4" w:themeColor="accent1" w:themeTint="FF" w:themeShade="FF"/>
          <w:sz w:val="24"/>
          <w:szCs w:val="24"/>
        </w:rPr>
        <w:t>.</w:t>
      </w:r>
      <w:r w:rsidRPr="17D93A57" w:rsidR="47AEE2B9">
        <w:rPr>
          <w:rFonts w:ascii="Arial" w:hAnsi="Arial" w:eastAsia="Arial" w:cs="Arial"/>
          <w:b w:val="0"/>
          <w:bCs w:val="0"/>
          <w:color w:val="4472C4" w:themeColor="accent1" w:themeTint="FF" w:themeShade="FF"/>
          <w:sz w:val="24"/>
          <w:szCs w:val="24"/>
        </w:rPr>
        <w:t>..</w:t>
      </w:r>
      <w:r w:rsidRPr="17D93A57" w:rsidR="6C3C49F8">
        <w:rPr>
          <w:rFonts w:ascii="Arial" w:hAnsi="Arial" w:eastAsia="Arial" w:cs="Arial"/>
          <w:b w:val="0"/>
          <w:bCs w:val="0"/>
          <w:color w:val="4472C4" w:themeColor="accent1" w:themeTint="FF" w:themeShade="FF"/>
          <w:sz w:val="24"/>
          <w:szCs w:val="24"/>
        </w:rPr>
        <w:t>.</w:t>
      </w:r>
      <w:r w:rsidRPr="17D93A57" w:rsidR="47AEE2B9">
        <w:rPr>
          <w:rFonts w:ascii="Arial" w:hAnsi="Arial" w:eastAsia="Arial" w:cs="Arial"/>
          <w:b w:val="0"/>
          <w:bCs w:val="0"/>
          <w:color w:val="4472C4" w:themeColor="accent1" w:themeTint="FF" w:themeShade="FF"/>
          <w:sz w:val="24"/>
          <w:szCs w:val="24"/>
        </w:rPr>
        <w:t>7-8</w:t>
      </w:r>
    </w:p>
    <w:p w:rsidR="54CB2F62" w:rsidP="17D93A57" w:rsidRDefault="54CB2F62" w14:paraId="3E9AE650" w14:textId="0B0519CF">
      <w:pPr>
        <w:pStyle w:val="ListParagraph"/>
        <w:numPr>
          <w:ilvl w:val="0"/>
          <w:numId w:val="12"/>
        </w:numPr>
        <w:spacing w:line="360" w:lineRule="auto"/>
        <w:rPr>
          <w:rFonts w:ascii="Arial" w:hAnsi="Arial" w:eastAsia="Arial" w:cs="Arial"/>
          <w:b w:val="0"/>
          <w:bCs w:val="0"/>
          <w:color w:val="4472C4" w:themeColor="accent1" w:themeTint="FF" w:themeShade="FF"/>
          <w:sz w:val="24"/>
          <w:szCs w:val="24"/>
        </w:rPr>
      </w:pPr>
      <w:r w:rsidRPr="17D93A57" w:rsidR="54CB2F62">
        <w:rPr>
          <w:rFonts w:ascii="Arial" w:hAnsi="Arial" w:eastAsia="Arial" w:cs="Arial"/>
          <w:b w:val="0"/>
          <w:bCs w:val="0"/>
          <w:color w:val="4472C4" w:themeColor="accent1" w:themeTint="FF" w:themeShade="FF"/>
          <w:sz w:val="24"/>
          <w:szCs w:val="24"/>
        </w:rPr>
        <w:t>Event Budget</w:t>
      </w:r>
      <w:r w:rsidRPr="17D93A57" w:rsidR="6087338F">
        <w:rPr>
          <w:rFonts w:ascii="Arial" w:hAnsi="Arial" w:eastAsia="Arial" w:cs="Arial"/>
          <w:b w:val="0"/>
          <w:bCs w:val="0"/>
          <w:color w:val="4472C4" w:themeColor="accent1" w:themeTint="FF" w:themeShade="FF"/>
          <w:sz w:val="24"/>
          <w:szCs w:val="24"/>
        </w:rPr>
        <w:t>............................................................</w:t>
      </w:r>
      <w:r w:rsidRPr="17D93A57" w:rsidR="353F76AD">
        <w:rPr>
          <w:rFonts w:ascii="Arial" w:hAnsi="Arial" w:eastAsia="Arial" w:cs="Arial"/>
          <w:b w:val="0"/>
          <w:bCs w:val="0"/>
          <w:color w:val="4472C4" w:themeColor="accent1" w:themeTint="FF" w:themeShade="FF"/>
          <w:sz w:val="24"/>
          <w:szCs w:val="24"/>
        </w:rPr>
        <w:t>..</w:t>
      </w:r>
      <w:r w:rsidRPr="17D93A57" w:rsidR="0CA74819">
        <w:rPr>
          <w:rFonts w:ascii="Arial" w:hAnsi="Arial" w:eastAsia="Arial" w:cs="Arial"/>
          <w:b w:val="0"/>
          <w:bCs w:val="0"/>
          <w:color w:val="4472C4" w:themeColor="accent1" w:themeTint="FF" w:themeShade="FF"/>
          <w:sz w:val="24"/>
          <w:szCs w:val="24"/>
        </w:rPr>
        <w:t>..</w:t>
      </w:r>
      <w:r w:rsidRPr="17D93A57" w:rsidR="353F76AD">
        <w:rPr>
          <w:rFonts w:ascii="Arial" w:hAnsi="Arial" w:eastAsia="Arial" w:cs="Arial"/>
          <w:b w:val="0"/>
          <w:bCs w:val="0"/>
          <w:color w:val="4472C4" w:themeColor="accent1" w:themeTint="FF" w:themeShade="FF"/>
          <w:sz w:val="24"/>
          <w:szCs w:val="24"/>
        </w:rPr>
        <w:t>.</w:t>
      </w:r>
      <w:r w:rsidRPr="17D93A57" w:rsidR="6087338F">
        <w:rPr>
          <w:rFonts w:ascii="Arial" w:hAnsi="Arial" w:eastAsia="Arial" w:cs="Arial"/>
          <w:b w:val="0"/>
          <w:bCs w:val="0"/>
          <w:color w:val="4472C4" w:themeColor="accent1" w:themeTint="FF" w:themeShade="FF"/>
          <w:sz w:val="24"/>
          <w:szCs w:val="24"/>
        </w:rPr>
        <w:t>.9</w:t>
      </w:r>
    </w:p>
    <w:p w:rsidR="54CB2F62" w:rsidP="17D93A57" w:rsidRDefault="54CB2F62" w14:paraId="63D5CEDD" w14:textId="75B8FC88">
      <w:pPr>
        <w:pStyle w:val="ListParagraph"/>
        <w:numPr>
          <w:ilvl w:val="0"/>
          <w:numId w:val="12"/>
        </w:numPr>
        <w:spacing w:line="360" w:lineRule="auto"/>
        <w:rPr>
          <w:rFonts w:ascii="Arial" w:hAnsi="Arial" w:eastAsia="Arial" w:cs="Arial"/>
          <w:b w:val="0"/>
          <w:bCs w:val="0"/>
          <w:color w:val="4472C4" w:themeColor="accent1" w:themeTint="FF" w:themeShade="FF"/>
          <w:sz w:val="24"/>
          <w:szCs w:val="24"/>
        </w:rPr>
      </w:pPr>
      <w:r w:rsidRPr="17D93A57" w:rsidR="54CB2F62">
        <w:rPr>
          <w:rFonts w:ascii="Arial" w:hAnsi="Arial" w:eastAsia="Arial" w:cs="Arial"/>
          <w:b w:val="0"/>
          <w:bCs w:val="0"/>
          <w:color w:val="4472C4" w:themeColor="accent1" w:themeTint="FF" w:themeShade="FF"/>
          <w:sz w:val="24"/>
          <w:szCs w:val="24"/>
        </w:rPr>
        <w:t>Industry Trends / Impacts</w:t>
      </w:r>
      <w:r w:rsidRPr="17D93A57" w:rsidR="3FD9A628">
        <w:rPr>
          <w:rFonts w:ascii="Arial" w:hAnsi="Arial" w:eastAsia="Arial" w:cs="Arial"/>
          <w:b w:val="0"/>
          <w:bCs w:val="0"/>
          <w:color w:val="4472C4" w:themeColor="accent1" w:themeTint="FF" w:themeShade="FF"/>
          <w:sz w:val="24"/>
          <w:szCs w:val="24"/>
        </w:rPr>
        <w:t>.........................................</w:t>
      </w:r>
      <w:r w:rsidRPr="17D93A57" w:rsidR="17E21B4D">
        <w:rPr>
          <w:rFonts w:ascii="Arial" w:hAnsi="Arial" w:eastAsia="Arial" w:cs="Arial"/>
          <w:b w:val="0"/>
          <w:bCs w:val="0"/>
          <w:color w:val="4472C4" w:themeColor="accent1" w:themeTint="FF" w:themeShade="FF"/>
          <w:sz w:val="24"/>
          <w:szCs w:val="24"/>
        </w:rPr>
        <w:t>....</w:t>
      </w:r>
      <w:r w:rsidRPr="17D93A57" w:rsidR="3FD9A628">
        <w:rPr>
          <w:rFonts w:ascii="Arial" w:hAnsi="Arial" w:eastAsia="Arial" w:cs="Arial"/>
          <w:b w:val="0"/>
          <w:bCs w:val="0"/>
          <w:color w:val="4472C4" w:themeColor="accent1" w:themeTint="FF" w:themeShade="FF"/>
          <w:sz w:val="24"/>
          <w:szCs w:val="24"/>
        </w:rPr>
        <w:t>10</w:t>
      </w:r>
    </w:p>
    <w:p w:rsidR="54CB2F62" w:rsidP="17D93A57" w:rsidRDefault="54CB2F62" w14:paraId="32666C67" w14:textId="32F4283E">
      <w:pPr>
        <w:pStyle w:val="ListParagraph"/>
        <w:numPr>
          <w:ilvl w:val="0"/>
          <w:numId w:val="12"/>
        </w:numPr>
        <w:spacing w:line="360" w:lineRule="auto"/>
        <w:rPr>
          <w:rFonts w:ascii="Arial" w:hAnsi="Arial" w:eastAsia="Arial" w:cs="Arial"/>
          <w:b w:val="0"/>
          <w:bCs w:val="0"/>
          <w:color w:val="4472C4" w:themeColor="accent1" w:themeTint="FF" w:themeShade="FF"/>
          <w:sz w:val="24"/>
          <w:szCs w:val="24"/>
        </w:rPr>
      </w:pPr>
      <w:r w:rsidRPr="17D93A57" w:rsidR="54CB2F62">
        <w:rPr>
          <w:rFonts w:ascii="Arial" w:hAnsi="Arial" w:eastAsia="Arial" w:cs="Arial"/>
          <w:b w:val="0"/>
          <w:bCs w:val="0"/>
          <w:color w:val="4472C4" w:themeColor="accent1" w:themeTint="FF" w:themeShade="FF"/>
          <w:sz w:val="24"/>
          <w:szCs w:val="24"/>
        </w:rPr>
        <w:t>Cultural / Situational Considerations</w:t>
      </w:r>
      <w:r w:rsidRPr="17D93A57" w:rsidR="4C94D0A6">
        <w:rPr>
          <w:rFonts w:ascii="Arial" w:hAnsi="Arial" w:eastAsia="Arial" w:cs="Arial"/>
          <w:b w:val="0"/>
          <w:bCs w:val="0"/>
          <w:color w:val="4472C4" w:themeColor="accent1" w:themeTint="FF" w:themeShade="FF"/>
          <w:sz w:val="24"/>
          <w:szCs w:val="24"/>
        </w:rPr>
        <w:t>......................</w:t>
      </w:r>
      <w:r w:rsidRPr="17D93A57" w:rsidR="59465251">
        <w:rPr>
          <w:rFonts w:ascii="Arial" w:hAnsi="Arial" w:eastAsia="Arial" w:cs="Arial"/>
          <w:b w:val="0"/>
          <w:bCs w:val="0"/>
          <w:color w:val="4472C4" w:themeColor="accent1" w:themeTint="FF" w:themeShade="FF"/>
          <w:sz w:val="24"/>
          <w:szCs w:val="24"/>
        </w:rPr>
        <w:t>..</w:t>
      </w:r>
      <w:r w:rsidRPr="17D93A57" w:rsidR="4C94D0A6">
        <w:rPr>
          <w:rFonts w:ascii="Arial" w:hAnsi="Arial" w:eastAsia="Arial" w:cs="Arial"/>
          <w:b w:val="0"/>
          <w:bCs w:val="0"/>
          <w:color w:val="4472C4" w:themeColor="accent1" w:themeTint="FF" w:themeShade="FF"/>
          <w:sz w:val="24"/>
          <w:szCs w:val="24"/>
        </w:rPr>
        <w:t>10-11</w:t>
      </w:r>
    </w:p>
    <w:p w:rsidR="54CB2F62" w:rsidP="17D93A57" w:rsidRDefault="54CB2F62" w14:paraId="452ABC88" w14:textId="63DA5D0F">
      <w:pPr>
        <w:pStyle w:val="ListParagraph"/>
        <w:numPr>
          <w:ilvl w:val="0"/>
          <w:numId w:val="12"/>
        </w:numPr>
        <w:spacing w:line="360" w:lineRule="auto"/>
        <w:rPr>
          <w:rFonts w:ascii="Arial" w:hAnsi="Arial" w:eastAsia="Arial" w:cs="Arial"/>
          <w:b w:val="0"/>
          <w:bCs w:val="0"/>
          <w:color w:val="4472C4" w:themeColor="accent1" w:themeTint="FF" w:themeShade="FF"/>
          <w:sz w:val="24"/>
          <w:szCs w:val="24"/>
        </w:rPr>
      </w:pPr>
      <w:r w:rsidRPr="17D93A57" w:rsidR="54CB2F62">
        <w:rPr>
          <w:rFonts w:ascii="Arial" w:hAnsi="Arial" w:eastAsia="Arial" w:cs="Arial"/>
          <w:b w:val="0"/>
          <w:bCs w:val="0"/>
          <w:color w:val="4472C4" w:themeColor="accent1" w:themeTint="FF" w:themeShade="FF"/>
          <w:sz w:val="24"/>
          <w:szCs w:val="24"/>
        </w:rPr>
        <w:t>Reference List</w:t>
      </w:r>
      <w:r w:rsidRPr="17D93A57" w:rsidR="3638A805">
        <w:rPr>
          <w:rFonts w:ascii="Arial" w:hAnsi="Arial" w:eastAsia="Arial" w:cs="Arial"/>
          <w:b w:val="0"/>
          <w:bCs w:val="0"/>
          <w:color w:val="4472C4" w:themeColor="accent1" w:themeTint="FF" w:themeShade="FF"/>
          <w:sz w:val="24"/>
          <w:szCs w:val="24"/>
        </w:rPr>
        <w:t>..........................................................</w:t>
      </w:r>
      <w:r w:rsidRPr="17D93A57" w:rsidR="5CC04E90">
        <w:rPr>
          <w:rFonts w:ascii="Arial" w:hAnsi="Arial" w:eastAsia="Arial" w:cs="Arial"/>
          <w:b w:val="0"/>
          <w:bCs w:val="0"/>
          <w:color w:val="4472C4" w:themeColor="accent1" w:themeTint="FF" w:themeShade="FF"/>
          <w:sz w:val="24"/>
          <w:szCs w:val="24"/>
        </w:rPr>
        <w:t>12-14</w:t>
      </w:r>
    </w:p>
    <w:p w:rsidR="17D93A57" w:rsidP="17D93A57" w:rsidRDefault="17D93A57" w14:paraId="63B386E1" w14:textId="595DC9AB">
      <w:pPr>
        <w:pStyle w:val="Normal"/>
        <w:spacing w:line="360" w:lineRule="auto"/>
        <w:rPr>
          <w:rFonts w:ascii="Arial" w:hAnsi="Arial" w:eastAsia="Arial" w:cs="Arial"/>
          <w:b w:val="0"/>
          <w:bCs w:val="0"/>
          <w:i w:val="0"/>
          <w:iCs w:val="0"/>
          <w:color w:val="833C0B" w:themeColor="accent2" w:themeTint="FF" w:themeShade="80"/>
          <w:sz w:val="24"/>
          <w:szCs w:val="24"/>
          <w:u w:val="single"/>
        </w:rPr>
      </w:pPr>
    </w:p>
    <w:p w:rsidR="336FEF93" w:rsidP="17D93A57" w:rsidRDefault="336FEF93" w14:paraId="64ED3771" w14:textId="3A7A72B9">
      <w:pPr>
        <w:pStyle w:val="Normal"/>
        <w:spacing w:line="360" w:lineRule="auto"/>
        <w:rPr>
          <w:rFonts w:ascii="Arial" w:hAnsi="Arial" w:eastAsia="Arial" w:cs="Arial"/>
          <w:b w:val="0"/>
          <w:bCs w:val="0"/>
          <w:i w:val="0"/>
          <w:iCs w:val="0"/>
          <w:color w:val="833C0B" w:themeColor="accent2" w:themeTint="FF" w:themeShade="80"/>
          <w:sz w:val="24"/>
          <w:szCs w:val="24"/>
          <w:u w:val="single"/>
        </w:rPr>
      </w:pPr>
      <w:r w:rsidRPr="17D93A57" w:rsidR="336FEF93">
        <w:rPr>
          <w:rFonts w:ascii="Arial" w:hAnsi="Arial" w:eastAsia="Arial" w:cs="Arial"/>
          <w:b w:val="0"/>
          <w:bCs w:val="0"/>
          <w:i w:val="0"/>
          <w:iCs w:val="0"/>
          <w:color w:val="833C0B" w:themeColor="accent2" w:themeTint="FF" w:themeShade="80"/>
          <w:sz w:val="24"/>
          <w:szCs w:val="24"/>
          <w:u w:val="single"/>
        </w:rPr>
        <w:t>INTRODUCTION</w:t>
      </w:r>
    </w:p>
    <w:p w:rsidR="3FAF9361" w:rsidP="17D93A57" w:rsidRDefault="3FAF9361" w14:paraId="7410B1C0" w14:textId="6A6EF49C">
      <w:pPr>
        <w:pStyle w:val="Normal"/>
        <w:spacing w:line="360" w:lineRule="auto"/>
        <w:rPr>
          <w:rFonts w:ascii="Arial" w:hAnsi="Arial" w:eastAsia="Arial" w:cs="Arial"/>
          <w:b w:val="0"/>
          <w:bCs w:val="0"/>
          <w:color w:val="000000" w:themeColor="text1" w:themeTint="FF" w:themeShade="FF"/>
          <w:sz w:val="24"/>
          <w:szCs w:val="24"/>
        </w:rPr>
      </w:pPr>
      <w:r w:rsidRPr="17D93A57" w:rsidR="3FAF9361">
        <w:rPr>
          <w:rFonts w:ascii="Arial" w:hAnsi="Arial" w:eastAsia="Arial" w:cs="Arial"/>
          <w:b w:val="0"/>
          <w:bCs w:val="0"/>
          <w:color w:val="000000" w:themeColor="text1" w:themeTint="FF" w:themeShade="FF"/>
          <w:sz w:val="24"/>
          <w:szCs w:val="24"/>
        </w:rPr>
        <w:t xml:space="preserve">The event is part of private sector of hospitality, classified as One-Off Special Interest Event with training and educational theme with the expectation to sustain the same event on </w:t>
      </w:r>
      <w:r w:rsidRPr="17D93A57" w:rsidR="3FAF9361">
        <w:rPr>
          <w:rFonts w:ascii="Arial" w:hAnsi="Arial" w:eastAsia="Arial" w:cs="Arial"/>
          <w:b w:val="0"/>
          <w:bCs w:val="0"/>
          <w:color w:val="000000" w:themeColor="text1" w:themeTint="FF" w:themeShade="FF"/>
          <w:sz w:val="24"/>
          <w:szCs w:val="24"/>
        </w:rPr>
        <w:t>different locations</w:t>
      </w:r>
      <w:r w:rsidRPr="17D93A57" w:rsidR="3FAF9361">
        <w:rPr>
          <w:rFonts w:ascii="Arial" w:hAnsi="Arial" w:eastAsia="Arial" w:cs="Arial"/>
          <w:b w:val="0"/>
          <w:bCs w:val="0"/>
          <w:color w:val="000000" w:themeColor="text1" w:themeTint="FF" w:themeShade="FF"/>
          <w:sz w:val="24"/>
          <w:szCs w:val="24"/>
        </w:rPr>
        <w:t xml:space="preserve"> as long-term goal.</w:t>
      </w:r>
    </w:p>
    <w:p w:rsidR="3FAF9361" w:rsidP="17D93A57" w:rsidRDefault="3FAF9361" w14:paraId="310235A1" w14:textId="22D88777">
      <w:pPr>
        <w:pStyle w:val="Normal"/>
        <w:spacing w:line="360" w:lineRule="auto"/>
        <w:rPr>
          <w:rFonts w:ascii="Arial" w:hAnsi="Arial" w:eastAsia="Arial" w:cs="Arial"/>
          <w:b w:val="0"/>
          <w:bCs w:val="0"/>
          <w:i w:val="0"/>
          <w:iCs w:val="0"/>
          <w:color w:val="000000" w:themeColor="text1" w:themeTint="FF" w:themeShade="FF"/>
          <w:sz w:val="24"/>
          <w:szCs w:val="24"/>
        </w:rPr>
      </w:pPr>
      <w:r w:rsidRPr="17D93A57" w:rsidR="3FAF9361">
        <w:rPr>
          <w:rFonts w:ascii="Arial" w:hAnsi="Arial" w:eastAsia="Arial" w:cs="Arial"/>
          <w:b w:val="0"/>
          <w:bCs w:val="0"/>
          <w:i w:val="0"/>
          <w:iCs w:val="0"/>
          <w:color w:val="000000" w:themeColor="text1" w:themeTint="FF" w:themeShade="FF"/>
          <w:sz w:val="24"/>
          <w:szCs w:val="24"/>
        </w:rPr>
        <w:t xml:space="preserve">Replacing paper straws on large scale with pasta straws is a long-term goal to decrease wastage and </w:t>
      </w:r>
      <w:r w:rsidRPr="17D93A57" w:rsidR="3FAF9361">
        <w:rPr>
          <w:rFonts w:ascii="Arial" w:hAnsi="Arial" w:eastAsia="Arial" w:cs="Arial"/>
          <w:b w:val="0"/>
          <w:bCs w:val="0"/>
          <w:i w:val="0"/>
          <w:iCs w:val="0"/>
          <w:color w:val="000000" w:themeColor="text1" w:themeTint="FF" w:themeShade="FF"/>
          <w:sz w:val="24"/>
          <w:szCs w:val="24"/>
        </w:rPr>
        <w:t>maintain</w:t>
      </w:r>
      <w:r w:rsidRPr="17D93A57" w:rsidR="3FAF9361">
        <w:rPr>
          <w:rFonts w:ascii="Arial" w:hAnsi="Arial" w:eastAsia="Arial" w:cs="Arial"/>
          <w:b w:val="0"/>
          <w:bCs w:val="0"/>
          <w:i w:val="0"/>
          <w:iCs w:val="0"/>
          <w:color w:val="000000" w:themeColor="text1" w:themeTint="FF" w:themeShade="FF"/>
          <w:sz w:val="24"/>
          <w:szCs w:val="24"/>
        </w:rPr>
        <w:t xml:space="preserve"> the hot agenda of sustainable product.</w:t>
      </w:r>
    </w:p>
    <w:p w:rsidR="3FAF9361" w:rsidP="17D93A57" w:rsidRDefault="3FAF9361" w14:paraId="2F3DBEB5" w14:textId="0EB40A8F">
      <w:pPr>
        <w:pStyle w:val="Normal"/>
        <w:spacing w:line="360" w:lineRule="auto"/>
        <w:rPr>
          <w:rFonts w:ascii="Arial" w:hAnsi="Arial" w:eastAsia="Arial" w:cs="Arial"/>
          <w:b w:val="0"/>
          <w:bCs w:val="0"/>
          <w:color w:val="000000" w:themeColor="text1" w:themeTint="FF" w:themeShade="FF"/>
          <w:sz w:val="24"/>
          <w:szCs w:val="24"/>
        </w:rPr>
      </w:pPr>
      <w:r w:rsidRPr="17D93A57" w:rsidR="3FAF9361">
        <w:rPr>
          <w:rFonts w:ascii="Arial" w:hAnsi="Arial" w:eastAsia="Arial" w:cs="Arial"/>
          <w:b w:val="0"/>
          <w:bCs w:val="0"/>
          <w:color w:val="000000" w:themeColor="text1" w:themeTint="FF" w:themeShade="FF"/>
          <w:sz w:val="24"/>
          <w:szCs w:val="24"/>
        </w:rPr>
        <w:t>The event will take place at Royal Concert Hall Auditorium based in Nottingham, city centre, close to all pub</w:t>
      </w:r>
      <w:r w:rsidRPr="17D93A57" w:rsidR="7E547892">
        <w:rPr>
          <w:rFonts w:ascii="Arial" w:hAnsi="Arial" w:eastAsia="Arial" w:cs="Arial"/>
          <w:b w:val="0"/>
          <w:bCs w:val="0"/>
          <w:color w:val="000000" w:themeColor="text1" w:themeTint="FF" w:themeShade="FF"/>
          <w:sz w:val="24"/>
          <w:szCs w:val="24"/>
        </w:rPr>
        <w:t>lic transport and walking distance from train station.</w:t>
      </w:r>
    </w:p>
    <w:p w:rsidR="7E547892" w:rsidP="17D93A57" w:rsidRDefault="7E547892" w14:paraId="51E9DF68" w14:textId="773655BB">
      <w:pPr>
        <w:pStyle w:val="Normal"/>
        <w:spacing w:line="360" w:lineRule="auto"/>
        <w:rPr>
          <w:rFonts w:ascii="Arial" w:hAnsi="Arial" w:eastAsia="Arial" w:cs="Arial"/>
          <w:b w:val="0"/>
          <w:bCs w:val="0"/>
          <w:color w:val="000000" w:themeColor="text1" w:themeTint="FF" w:themeShade="FF"/>
          <w:sz w:val="24"/>
          <w:szCs w:val="24"/>
        </w:rPr>
      </w:pPr>
      <w:r w:rsidRPr="17D93A57" w:rsidR="7E547892">
        <w:rPr>
          <w:rFonts w:ascii="Arial" w:hAnsi="Arial" w:eastAsia="Arial" w:cs="Arial"/>
          <w:b w:val="0"/>
          <w:bCs w:val="0"/>
          <w:color w:val="000000" w:themeColor="text1" w:themeTint="FF" w:themeShade="FF"/>
          <w:sz w:val="24"/>
          <w:szCs w:val="24"/>
        </w:rPr>
        <w:t>The site can hold a capacity of 2200 people and the postcode is NG1 5ND.</w:t>
      </w:r>
    </w:p>
    <w:p w:rsidR="7E547892" w:rsidP="17D93A57" w:rsidRDefault="7E547892" w14:paraId="70786574" w14:textId="35CA1876">
      <w:pPr>
        <w:pStyle w:val="Normal"/>
        <w:spacing w:line="360" w:lineRule="auto"/>
        <w:rPr>
          <w:rFonts w:ascii="Arial" w:hAnsi="Arial" w:eastAsia="Arial" w:cs="Arial"/>
          <w:b w:val="0"/>
          <w:bCs w:val="0"/>
          <w:color w:val="000000" w:themeColor="text1" w:themeTint="FF" w:themeShade="FF"/>
          <w:sz w:val="24"/>
          <w:szCs w:val="24"/>
        </w:rPr>
      </w:pPr>
      <w:r w:rsidRPr="17D93A57" w:rsidR="7E547892">
        <w:rPr>
          <w:rFonts w:ascii="Arial" w:hAnsi="Arial" w:eastAsia="Arial" w:cs="Arial"/>
          <w:b w:val="0"/>
          <w:bCs w:val="0"/>
          <w:color w:val="000000" w:themeColor="text1" w:themeTint="FF" w:themeShade="FF"/>
          <w:sz w:val="24"/>
          <w:szCs w:val="24"/>
        </w:rPr>
        <w:t>As per physical setting, open large stage and upper balconies a</w:t>
      </w:r>
      <w:r w:rsidRPr="17D93A57" w:rsidR="66B57E12">
        <w:rPr>
          <w:rFonts w:ascii="Arial" w:hAnsi="Arial" w:eastAsia="Arial" w:cs="Arial"/>
          <w:b w:val="0"/>
          <w:bCs w:val="0"/>
          <w:color w:val="000000" w:themeColor="text1" w:themeTint="FF" w:themeShade="FF"/>
          <w:sz w:val="24"/>
          <w:szCs w:val="24"/>
        </w:rPr>
        <w:t>s pictured above, clear acoustics and sophisticated lighting and sound systems are all part from the Concert Hall, allowing e</w:t>
      </w:r>
      <w:r w:rsidRPr="17D93A57" w:rsidR="548A1F2A">
        <w:rPr>
          <w:rFonts w:ascii="Arial" w:hAnsi="Arial" w:eastAsia="Arial" w:cs="Arial"/>
          <w:b w:val="0"/>
          <w:bCs w:val="0"/>
          <w:color w:val="000000" w:themeColor="text1" w:themeTint="FF" w:themeShade="FF"/>
          <w:sz w:val="24"/>
          <w:szCs w:val="24"/>
        </w:rPr>
        <w:t xml:space="preserve">xcellent caption for video and pictures. </w:t>
      </w:r>
    </w:p>
    <w:p w:rsidR="548A1F2A" w:rsidP="17D93A57" w:rsidRDefault="548A1F2A" w14:paraId="350076F3" w14:textId="29E388AF">
      <w:pPr>
        <w:pStyle w:val="Normal"/>
        <w:spacing w:line="360" w:lineRule="auto"/>
        <w:rPr>
          <w:rFonts w:ascii="Arial" w:hAnsi="Arial" w:eastAsia="Arial" w:cs="Arial"/>
          <w:b w:val="0"/>
          <w:bCs w:val="0"/>
          <w:color w:val="000000" w:themeColor="text1" w:themeTint="FF" w:themeShade="FF"/>
          <w:sz w:val="24"/>
          <w:szCs w:val="24"/>
        </w:rPr>
      </w:pPr>
      <w:r w:rsidRPr="17D93A57" w:rsidR="548A1F2A">
        <w:rPr>
          <w:rFonts w:ascii="Arial" w:hAnsi="Arial" w:eastAsia="Arial" w:cs="Arial"/>
          <w:b w:val="0"/>
          <w:bCs w:val="0"/>
          <w:color w:val="000000" w:themeColor="text1" w:themeTint="FF" w:themeShade="FF"/>
          <w:sz w:val="24"/>
          <w:szCs w:val="24"/>
        </w:rPr>
        <w:t xml:space="preserve">The Site </w:t>
      </w:r>
      <w:r w:rsidRPr="17D93A57" w:rsidR="548A1F2A">
        <w:rPr>
          <w:rFonts w:ascii="Arial" w:hAnsi="Arial" w:eastAsia="Arial" w:cs="Arial"/>
          <w:b w:val="0"/>
          <w:bCs w:val="0"/>
          <w:color w:val="000000" w:themeColor="text1" w:themeTint="FF" w:themeShade="FF"/>
          <w:sz w:val="24"/>
          <w:szCs w:val="24"/>
        </w:rPr>
        <w:t>contains</w:t>
      </w:r>
      <w:r w:rsidRPr="17D93A57" w:rsidR="548A1F2A">
        <w:rPr>
          <w:rFonts w:ascii="Arial" w:hAnsi="Arial" w:eastAsia="Arial" w:cs="Arial"/>
          <w:b w:val="0"/>
          <w:bCs w:val="0"/>
          <w:color w:val="000000" w:themeColor="text1" w:themeTint="FF" w:themeShade="FF"/>
          <w:sz w:val="24"/>
          <w:szCs w:val="24"/>
        </w:rPr>
        <w:t xml:space="preserve"> 3 private conference rooms, 5 foyers each one containing breakout area. The private upper</w:t>
      </w:r>
      <w:r w:rsidRPr="17D93A57" w:rsidR="3A432827">
        <w:rPr>
          <w:rFonts w:ascii="Arial" w:hAnsi="Arial" w:eastAsia="Arial" w:cs="Arial"/>
          <w:b w:val="0"/>
          <w:bCs w:val="0"/>
          <w:color w:val="000000" w:themeColor="text1" w:themeTint="FF" w:themeShade="FF"/>
          <w:sz w:val="24"/>
          <w:szCs w:val="24"/>
        </w:rPr>
        <w:t xml:space="preserve"> room will be used by marketing team to ensure light show effect and video.</w:t>
      </w:r>
    </w:p>
    <w:p w:rsidR="3A432827" w:rsidP="17D93A57" w:rsidRDefault="3A432827" w14:paraId="026419C8" w14:textId="3117A53C">
      <w:pPr>
        <w:pStyle w:val="Normal"/>
        <w:spacing w:line="360" w:lineRule="auto"/>
        <w:rPr>
          <w:rFonts w:ascii="Arial" w:hAnsi="Arial" w:eastAsia="Arial" w:cs="Arial"/>
          <w:b w:val="0"/>
          <w:bCs w:val="0"/>
          <w:color w:val="000000" w:themeColor="text1" w:themeTint="FF" w:themeShade="FF"/>
          <w:sz w:val="24"/>
          <w:szCs w:val="24"/>
        </w:rPr>
      </w:pPr>
      <w:r w:rsidRPr="17D93A57" w:rsidR="3A432827">
        <w:rPr>
          <w:rFonts w:ascii="Arial" w:hAnsi="Arial" w:eastAsia="Arial" w:cs="Arial"/>
          <w:b w:val="0"/>
          <w:bCs w:val="0"/>
          <w:color w:val="000000" w:themeColor="text1" w:themeTint="FF" w:themeShade="FF"/>
          <w:sz w:val="24"/>
          <w:szCs w:val="24"/>
        </w:rPr>
        <w:t>The MICE Event date is Sunday 1</w:t>
      </w:r>
      <w:r w:rsidRPr="17D93A57" w:rsidR="3A432827">
        <w:rPr>
          <w:rFonts w:ascii="Arial" w:hAnsi="Arial" w:eastAsia="Arial" w:cs="Arial"/>
          <w:b w:val="0"/>
          <w:bCs w:val="0"/>
          <w:color w:val="000000" w:themeColor="text1" w:themeTint="FF" w:themeShade="FF"/>
          <w:sz w:val="24"/>
          <w:szCs w:val="24"/>
          <w:vertAlign w:val="superscript"/>
        </w:rPr>
        <w:t>st</w:t>
      </w:r>
      <w:r w:rsidRPr="17D93A57" w:rsidR="3A432827">
        <w:rPr>
          <w:rFonts w:ascii="Arial" w:hAnsi="Arial" w:eastAsia="Arial" w:cs="Arial"/>
          <w:b w:val="0"/>
          <w:bCs w:val="0"/>
          <w:color w:val="000000" w:themeColor="text1" w:themeTint="FF" w:themeShade="FF"/>
          <w:sz w:val="24"/>
          <w:szCs w:val="24"/>
        </w:rPr>
        <w:t xml:space="preserve"> of September 2024, as single </w:t>
      </w:r>
      <w:r w:rsidRPr="17D93A57" w:rsidR="22A42DA7">
        <w:rPr>
          <w:rFonts w:ascii="Arial" w:hAnsi="Arial" w:eastAsia="Arial" w:cs="Arial"/>
          <w:b w:val="0"/>
          <w:bCs w:val="0"/>
          <w:color w:val="000000" w:themeColor="text1" w:themeTint="FF" w:themeShade="FF"/>
          <w:sz w:val="24"/>
          <w:szCs w:val="24"/>
        </w:rPr>
        <w:t>event</w:t>
      </w:r>
      <w:r w:rsidRPr="17D93A57" w:rsidR="22A42DA7">
        <w:rPr>
          <w:rFonts w:ascii="Arial" w:hAnsi="Arial" w:eastAsia="Arial" w:cs="Arial"/>
          <w:b w:val="0"/>
          <w:bCs w:val="0"/>
          <w:color w:val="000000" w:themeColor="text1" w:themeTint="FF" w:themeShade="FF"/>
          <w:sz w:val="24"/>
          <w:szCs w:val="24"/>
        </w:rPr>
        <w:t xml:space="preserve"> and</w:t>
      </w:r>
      <w:r w:rsidRPr="17D93A57" w:rsidR="3A432827">
        <w:rPr>
          <w:rFonts w:ascii="Arial" w:hAnsi="Arial" w:eastAsia="Arial" w:cs="Arial"/>
          <w:b w:val="0"/>
          <w:bCs w:val="0"/>
          <w:color w:val="000000" w:themeColor="text1" w:themeTint="FF" w:themeShade="FF"/>
          <w:sz w:val="24"/>
          <w:szCs w:val="24"/>
        </w:rPr>
        <w:t xml:space="preserve"> </w:t>
      </w:r>
      <w:r w:rsidRPr="17D93A57" w:rsidR="7CDAE070">
        <w:rPr>
          <w:rFonts w:ascii="Arial" w:hAnsi="Arial" w:eastAsia="Arial" w:cs="Arial"/>
          <w:b w:val="0"/>
          <w:bCs w:val="0"/>
          <w:color w:val="000000" w:themeColor="text1" w:themeTint="FF" w:themeShade="FF"/>
          <w:sz w:val="24"/>
          <w:szCs w:val="24"/>
        </w:rPr>
        <w:t xml:space="preserve">generous </w:t>
      </w:r>
      <w:r w:rsidRPr="17D93A57" w:rsidR="041ACFE3">
        <w:rPr>
          <w:rFonts w:ascii="Arial" w:hAnsi="Arial" w:eastAsia="Arial" w:cs="Arial"/>
          <w:b w:val="0"/>
          <w:bCs w:val="0"/>
          <w:color w:val="000000" w:themeColor="text1" w:themeTint="FF" w:themeShade="FF"/>
          <w:sz w:val="24"/>
          <w:szCs w:val="24"/>
        </w:rPr>
        <w:t xml:space="preserve">discount of 22% obtaining £1287 +VAT for </w:t>
      </w:r>
      <w:r w:rsidRPr="17D93A57" w:rsidR="041ACFE3">
        <w:rPr>
          <w:rFonts w:ascii="Arial" w:hAnsi="Arial" w:eastAsia="Arial" w:cs="Arial"/>
          <w:b w:val="0"/>
          <w:bCs w:val="0"/>
          <w:color w:val="000000" w:themeColor="text1" w:themeTint="FF" w:themeShade="FF"/>
          <w:sz w:val="24"/>
          <w:szCs w:val="24"/>
        </w:rPr>
        <w:t>duration</w:t>
      </w:r>
      <w:r w:rsidRPr="17D93A57" w:rsidR="041ACFE3">
        <w:rPr>
          <w:rFonts w:ascii="Arial" w:hAnsi="Arial" w:eastAsia="Arial" w:cs="Arial"/>
          <w:b w:val="0"/>
          <w:bCs w:val="0"/>
          <w:color w:val="000000" w:themeColor="text1" w:themeTint="FF" w:themeShade="FF"/>
          <w:sz w:val="24"/>
          <w:szCs w:val="24"/>
        </w:rPr>
        <w:t xml:space="preserve"> of 8 hours.</w:t>
      </w:r>
    </w:p>
    <w:p w:rsidR="5B66AE96" w:rsidP="17D93A57" w:rsidRDefault="5B66AE96" w14:paraId="5647189B" w14:textId="0486DB77">
      <w:pPr>
        <w:pStyle w:val="Normal"/>
        <w:spacing w:line="360" w:lineRule="auto"/>
        <w:rPr>
          <w:rFonts w:ascii="Arial" w:hAnsi="Arial" w:eastAsia="Arial" w:cs="Arial"/>
          <w:b w:val="0"/>
          <w:bCs w:val="0"/>
          <w:color w:val="000000" w:themeColor="text1" w:themeTint="FF" w:themeShade="FF"/>
          <w:sz w:val="24"/>
          <w:szCs w:val="24"/>
        </w:rPr>
      </w:pPr>
      <w:r w:rsidRPr="17D93A57" w:rsidR="5B66AE96">
        <w:rPr>
          <w:rFonts w:ascii="Arial" w:hAnsi="Arial" w:eastAsia="Arial" w:cs="Arial"/>
          <w:b w:val="0"/>
          <w:bCs w:val="0"/>
          <w:color w:val="000000" w:themeColor="text1" w:themeTint="FF" w:themeShade="FF"/>
          <w:sz w:val="24"/>
          <w:szCs w:val="24"/>
        </w:rPr>
        <w:t xml:space="preserve">The date is strategic for consumers back from trips and </w:t>
      </w:r>
      <w:r w:rsidRPr="17D93A57" w:rsidR="5B66AE96">
        <w:rPr>
          <w:rFonts w:ascii="Arial" w:hAnsi="Arial" w:eastAsia="Arial" w:cs="Arial"/>
          <w:b w:val="0"/>
          <w:bCs w:val="0"/>
          <w:color w:val="000000" w:themeColor="text1" w:themeTint="FF" w:themeShade="FF"/>
          <w:sz w:val="24"/>
          <w:szCs w:val="24"/>
        </w:rPr>
        <w:t>holidays, before</w:t>
      </w:r>
      <w:r w:rsidRPr="17D93A57" w:rsidR="5B66AE96">
        <w:rPr>
          <w:rFonts w:ascii="Arial" w:hAnsi="Arial" w:eastAsia="Arial" w:cs="Arial"/>
          <w:b w:val="0"/>
          <w:bCs w:val="0"/>
          <w:color w:val="000000" w:themeColor="text1" w:themeTint="FF" w:themeShade="FF"/>
          <w:sz w:val="24"/>
          <w:szCs w:val="24"/>
        </w:rPr>
        <w:t xml:space="preserve"> school time and before usual busy days of restaurants.</w:t>
      </w:r>
    </w:p>
    <w:p w:rsidR="17D93A57" w:rsidP="17D93A57" w:rsidRDefault="17D93A57" w14:paraId="3FD0F084" w14:textId="3BBE4A37">
      <w:pPr>
        <w:pStyle w:val="Normal"/>
        <w:spacing w:line="360" w:lineRule="auto"/>
        <w:rPr>
          <w:rFonts w:ascii="Arial" w:hAnsi="Arial" w:eastAsia="Arial" w:cs="Arial"/>
          <w:b w:val="0"/>
          <w:bCs w:val="0"/>
          <w:color w:val="000000" w:themeColor="text1" w:themeTint="FF" w:themeShade="FF"/>
          <w:sz w:val="24"/>
          <w:szCs w:val="24"/>
        </w:rPr>
      </w:pPr>
    </w:p>
    <w:p w:rsidR="336FEF93" w:rsidP="17D93A57" w:rsidRDefault="336FEF93" w14:paraId="7FCD8735" w14:textId="57F990B6">
      <w:pPr>
        <w:pStyle w:val="Normal"/>
        <w:spacing w:line="360" w:lineRule="auto"/>
        <w:rPr>
          <w:rFonts w:ascii="Arial" w:hAnsi="Arial" w:eastAsia="Arial" w:cs="Arial"/>
          <w:b w:val="0"/>
          <w:bCs w:val="0"/>
          <w:color w:val="833C0B" w:themeColor="accent2" w:themeTint="FF" w:themeShade="80"/>
          <w:sz w:val="24"/>
          <w:szCs w:val="24"/>
          <w:u w:val="single"/>
        </w:rPr>
      </w:pPr>
      <w:r w:rsidRPr="17D93A57" w:rsidR="336FEF93">
        <w:rPr>
          <w:rFonts w:ascii="Arial" w:hAnsi="Arial" w:eastAsia="Arial" w:cs="Arial"/>
          <w:b w:val="0"/>
          <w:bCs w:val="0"/>
          <w:color w:val="833C0B" w:themeColor="accent2" w:themeTint="FF" w:themeShade="80"/>
          <w:sz w:val="24"/>
          <w:szCs w:val="24"/>
          <w:u w:val="single"/>
        </w:rPr>
        <w:t>EVENT CYCLE</w:t>
      </w:r>
    </w:p>
    <w:p w:rsidR="2E1367F0" w:rsidP="17D93A57" w:rsidRDefault="2E1367F0" w14:paraId="137ACD9C" w14:textId="0CD13114">
      <w:pPr>
        <w:pStyle w:val="Normal"/>
        <w:spacing w:line="360" w:lineRule="auto"/>
        <w:rPr>
          <w:rFonts w:ascii="Arial" w:hAnsi="Arial" w:eastAsia="Arial" w:cs="Arial"/>
          <w:b w:val="0"/>
          <w:bCs w:val="0"/>
          <w:color w:val="000000" w:themeColor="text1" w:themeTint="FF" w:themeShade="FF"/>
          <w:sz w:val="24"/>
          <w:szCs w:val="24"/>
        </w:rPr>
      </w:pPr>
      <w:r w:rsidRPr="17D93A57" w:rsidR="2E1367F0">
        <w:rPr>
          <w:rFonts w:ascii="Arial" w:hAnsi="Arial" w:eastAsia="Arial" w:cs="Arial"/>
          <w:b w:val="0"/>
          <w:bCs w:val="0"/>
          <w:color w:val="000000" w:themeColor="text1" w:themeTint="FF" w:themeShade="FF"/>
          <w:sz w:val="24"/>
          <w:szCs w:val="24"/>
        </w:rPr>
        <w:t xml:space="preserve">The event cycle is </w:t>
      </w:r>
      <w:r w:rsidRPr="17D93A57" w:rsidR="6575AD25">
        <w:rPr>
          <w:rFonts w:ascii="Arial" w:hAnsi="Arial" w:eastAsia="Arial" w:cs="Arial"/>
          <w:b w:val="0"/>
          <w:bCs w:val="0"/>
          <w:color w:val="000000" w:themeColor="text1" w:themeTint="FF" w:themeShade="FF"/>
          <w:sz w:val="24"/>
          <w:szCs w:val="24"/>
        </w:rPr>
        <w:t>based on all necessary aspects from the beginning to end</w:t>
      </w:r>
      <w:r w:rsidRPr="17D93A57" w:rsidR="7D2D671D">
        <w:rPr>
          <w:rFonts w:ascii="Arial" w:hAnsi="Arial" w:eastAsia="Arial" w:cs="Arial"/>
          <w:b w:val="0"/>
          <w:bCs w:val="0"/>
          <w:color w:val="000000" w:themeColor="text1" w:themeTint="FF" w:themeShade="FF"/>
          <w:sz w:val="24"/>
          <w:szCs w:val="24"/>
        </w:rPr>
        <w:t xml:space="preserve">, made from planning, </w:t>
      </w:r>
      <w:r w:rsidRPr="17D93A57" w:rsidR="7D2D671D">
        <w:rPr>
          <w:rFonts w:ascii="Arial" w:hAnsi="Arial" w:eastAsia="Arial" w:cs="Arial"/>
          <w:b w:val="0"/>
          <w:bCs w:val="0"/>
          <w:color w:val="000000" w:themeColor="text1" w:themeTint="FF" w:themeShade="FF"/>
          <w:sz w:val="24"/>
          <w:szCs w:val="24"/>
        </w:rPr>
        <w:t>delivery</w:t>
      </w:r>
      <w:r w:rsidRPr="17D93A57" w:rsidR="7D2D671D">
        <w:rPr>
          <w:rFonts w:ascii="Arial" w:hAnsi="Arial" w:eastAsia="Arial" w:cs="Arial"/>
          <w:b w:val="0"/>
          <w:bCs w:val="0"/>
          <w:color w:val="000000" w:themeColor="text1" w:themeTint="FF" w:themeShade="FF"/>
          <w:sz w:val="24"/>
          <w:szCs w:val="24"/>
        </w:rPr>
        <w:t xml:space="preserve"> and post-evaluation.</w:t>
      </w:r>
      <w:r w:rsidRPr="17D93A57" w:rsidR="72654B2A">
        <w:rPr>
          <w:rFonts w:ascii="Arial" w:hAnsi="Arial" w:eastAsia="Arial" w:cs="Arial"/>
          <w:b w:val="0"/>
          <w:bCs w:val="0"/>
          <w:color w:val="000000" w:themeColor="text1" w:themeTint="FF" w:themeShade="FF"/>
          <w:sz w:val="24"/>
          <w:szCs w:val="24"/>
        </w:rPr>
        <w:t xml:space="preserve"> However,</w:t>
      </w:r>
      <w:r w:rsidRPr="17D93A57" w:rsidR="7D2D671D">
        <w:rPr>
          <w:rFonts w:ascii="Arial" w:hAnsi="Arial" w:eastAsia="Arial" w:cs="Arial"/>
          <w:b w:val="0"/>
          <w:bCs w:val="0"/>
          <w:color w:val="000000" w:themeColor="text1" w:themeTint="FF" w:themeShade="FF"/>
          <w:sz w:val="24"/>
          <w:szCs w:val="24"/>
        </w:rPr>
        <w:t xml:space="preserve"> </w:t>
      </w:r>
      <w:r w:rsidRPr="17D93A57" w:rsidR="6F7FE0E0">
        <w:rPr>
          <w:rFonts w:ascii="Arial" w:hAnsi="Arial" w:eastAsia="Arial" w:cs="Arial"/>
          <w:b w:val="0"/>
          <w:bCs w:val="0"/>
          <w:color w:val="000000" w:themeColor="text1" w:themeTint="FF" w:themeShade="FF"/>
          <w:sz w:val="24"/>
          <w:szCs w:val="24"/>
        </w:rPr>
        <w:t xml:space="preserve">Fidella, Holmes and Bussy (2022) </w:t>
      </w:r>
      <w:r w:rsidRPr="17D93A57" w:rsidR="74DD6808">
        <w:rPr>
          <w:rFonts w:ascii="Arial" w:hAnsi="Arial" w:eastAsia="Arial" w:cs="Arial"/>
          <w:b w:val="0"/>
          <w:bCs w:val="0"/>
          <w:color w:val="000000" w:themeColor="text1" w:themeTint="FF" w:themeShade="FF"/>
          <w:sz w:val="24"/>
          <w:szCs w:val="24"/>
        </w:rPr>
        <w:t xml:space="preserve">sustain that the event cycle has four stages that include: Planning, Implementation, Staging and Closure as </w:t>
      </w:r>
      <w:r w:rsidRPr="17D93A57" w:rsidR="001EC5E1">
        <w:rPr>
          <w:rFonts w:ascii="Arial" w:hAnsi="Arial" w:eastAsia="Arial" w:cs="Arial"/>
          <w:b w:val="0"/>
          <w:bCs w:val="0"/>
          <w:color w:val="000000" w:themeColor="text1" w:themeTint="FF" w:themeShade="FF"/>
          <w:sz w:val="24"/>
          <w:szCs w:val="24"/>
        </w:rPr>
        <w:t>described below.</w:t>
      </w:r>
    </w:p>
    <w:p w:rsidR="001EC5E1" w:rsidP="17D93A57" w:rsidRDefault="001EC5E1" w14:paraId="1D01B3E9" w14:textId="758A0F25">
      <w:pPr>
        <w:pStyle w:val="Normal"/>
        <w:spacing w:line="360" w:lineRule="auto"/>
        <w:rPr>
          <w:rFonts w:ascii="Arial" w:hAnsi="Arial" w:eastAsia="Arial" w:cs="Arial"/>
          <w:b w:val="0"/>
          <w:bCs w:val="0"/>
          <w:color w:val="000000" w:themeColor="text1" w:themeTint="FF" w:themeShade="FF"/>
          <w:sz w:val="24"/>
          <w:szCs w:val="24"/>
        </w:rPr>
      </w:pPr>
      <w:r w:rsidR="001EC5E1">
        <w:drawing>
          <wp:inline wp14:editId="58B35212" wp14:anchorId="15C798B4">
            <wp:extent cx="3810248" cy="3302214"/>
            <wp:effectExtent l="0" t="0" r="0" b="0"/>
            <wp:docPr id="910978035" name="" title=""/>
            <wp:cNvGraphicFramePr>
              <a:graphicFrameLocks noChangeAspect="1"/>
            </wp:cNvGraphicFramePr>
            <a:graphic>
              <a:graphicData uri="http://schemas.openxmlformats.org/drawingml/2006/picture">
                <pic:pic>
                  <pic:nvPicPr>
                    <pic:cNvPr id="0" name=""/>
                    <pic:cNvPicPr/>
                  </pic:nvPicPr>
                  <pic:blipFill>
                    <a:blip r:embed="Raaa0f758006f4a3f">
                      <a:extLst>
                        <a:ext xmlns:a="http://schemas.openxmlformats.org/drawingml/2006/main" uri="{28A0092B-C50C-407E-A947-70E740481C1C}">
                          <a14:useLocalDpi val="0"/>
                        </a:ext>
                      </a:extLst>
                    </a:blip>
                    <a:stretch>
                      <a:fillRect/>
                    </a:stretch>
                  </pic:blipFill>
                  <pic:spPr>
                    <a:xfrm>
                      <a:off x="0" y="0"/>
                      <a:ext cx="3810248" cy="3302214"/>
                    </a:xfrm>
                    <a:prstGeom prst="rect">
                      <a:avLst/>
                    </a:prstGeom>
                  </pic:spPr>
                </pic:pic>
              </a:graphicData>
            </a:graphic>
          </wp:inline>
        </w:drawing>
      </w:r>
    </w:p>
    <w:p w:rsidR="001EC5E1" w:rsidP="17D93A57" w:rsidRDefault="001EC5E1" w14:paraId="274143AB" w14:textId="3D5FFD22">
      <w:pPr>
        <w:pStyle w:val="Normal"/>
        <w:spacing w:line="360" w:lineRule="auto"/>
        <w:rPr>
          <w:rFonts w:ascii="Arial" w:hAnsi="Arial" w:eastAsia="Arial" w:cs="Arial"/>
          <w:b w:val="0"/>
          <w:bCs w:val="0"/>
          <w:i w:val="0"/>
          <w:iCs w:val="0"/>
          <w:color w:val="000000" w:themeColor="text1" w:themeTint="FF" w:themeShade="FF"/>
          <w:sz w:val="24"/>
          <w:szCs w:val="24"/>
        </w:rPr>
      </w:pPr>
      <w:r w:rsidRPr="17D93A57" w:rsidR="001EC5E1">
        <w:rPr>
          <w:rFonts w:ascii="Arial" w:hAnsi="Arial" w:eastAsia="Arial" w:cs="Arial"/>
          <w:b w:val="0"/>
          <w:bCs w:val="0"/>
          <w:i w:val="1"/>
          <w:iCs w:val="1"/>
          <w:color w:val="000000" w:themeColor="text1" w:themeTint="FF" w:themeShade="FF"/>
          <w:sz w:val="24"/>
          <w:szCs w:val="24"/>
        </w:rPr>
        <w:t xml:space="preserve">FIGURE 3 – </w:t>
      </w:r>
      <w:r w:rsidRPr="17D93A57" w:rsidR="001EC5E1">
        <w:rPr>
          <w:rFonts w:ascii="Arial" w:hAnsi="Arial" w:eastAsia="Arial" w:cs="Arial"/>
          <w:b w:val="0"/>
          <w:bCs w:val="0"/>
          <w:i w:val="0"/>
          <w:iCs w:val="0"/>
          <w:color w:val="000000" w:themeColor="text1" w:themeTint="FF" w:themeShade="FF"/>
          <w:sz w:val="24"/>
          <w:szCs w:val="24"/>
        </w:rPr>
        <w:t>Event life cycle (Fidell</w:t>
      </w:r>
      <w:r w:rsidRPr="17D93A57" w:rsidR="37C86C71">
        <w:rPr>
          <w:rFonts w:ascii="Arial" w:hAnsi="Arial" w:eastAsia="Arial" w:cs="Arial"/>
          <w:b w:val="0"/>
          <w:bCs w:val="0"/>
          <w:i w:val="0"/>
          <w:iCs w:val="0"/>
          <w:color w:val="000000" w:themeColor="text1" w:themeTint="FF" w:themeShade="FF"/>
          <w:sz w:val="24"/>
          <w:szCs w:val="24"/>
        </w:rPr>
        <w:t>a, Holmes and Bussy, 2022)</w:t>
      </w:r>
    </w:p>
    <w:p w:rsidR="1FA14CEA" w:rsidP="17D93A57" w:rsidRDefault="1FA14CEA" w14:paraId="14EDFA5F" w14:textId="5A48A37F">
      <w:pPr>
        <w:pStyle w:val="Normal"/>
        <w:spacing w:line="360" w:lineRule="auto"/>
        <w:rPr>
          <w:rFonts w:ascii="Arial" w:hAnsi="Arial" w:eastAsia="Arial" w:cs="Arial"/>
          <w:b w:val="0"/>
          <w:bCs w:val="0"/>
          <w:color w:val="000000" w:themeColor="text1" w:themeTint="FF" w:themeShade="FF"/>
          <w:sz w:val="24"/>
          <w:szCs w:val="24"/>
        </w:rPr>
      </w:pPr>
      <w:r w:rsidRPr="17D93A57" w:rsidR="1FA14CEA">
        <w:rPr>
          <w:rFonts w:ascii="Arial" w:hAnsi="Arial" w:eastAsia="Arial" w:cs="Arial"/>
          <w:b w:val="0"/>
          <w:bCs w:val="0"/>
          <w:color w:val="000000" w:themeColor="text1" w:themeTint="FF" w:themeShade="FF"/>
          <w:sz w:val="24"/>
          <w:szCs w:val="24"/>
        </w:rPr>
        <w:t xml:space="preserve">Through the event cycle and the following steps, the </w:t>
      </w:r>
      <w:r w:rsidRPr="17D93A57" w:rsidR="6A570B60">
        <w:rPr>
          <w:rFonts w:ascii="Arial" w:hAnsi="Arial" w:eastAsia="Arial" w:cs="Arial"/>
          <w:b w:val="0"/>
          <w:bCs w:val="0"/>
          <w:color w:val="000000" w:themeColor="text1" w:themeTint="FF" w:themeShade="FF"/>
          <w:sz w:val="24"/>
          <w:szCs w:val="24"/>
        </w:rPr>
        <w:t xml:space="preserve">EMBOK Model will be considered in various stages of the report. Described by </w:t>
      </w:r>
      <w:r w:rsidRPr="17D93A57" w:rsidR="1C5C61FC">
        <w:rPr>
          <w:rFonts w:ascii="Arial" w:hAnsi="Arial" w:eastAsia="Arial" w:cs="Arial"/>
          <w:b w:val="0"/>
          <w:bCs w:val="0"/>
          <w:color w:val="000000" w:themeColor="text1" w:themeTint="FF" w:themeShade="FF"/>
          <w:sz w:val="24"/>
          <w:szCs w:val="24"/>
        </w:rPr>
        <w:t>Robson, 2008</w:t>
      </w:r>
      <w:r w:rsidRPr="17D93A57" w:rsidR="3D2F78B7">
        <w:rPr>
          <w:rFonts w:ascii="Arial" w:hAnsi="Arial" w:eastAsia="Arial" w:cs="Arial"/>
          <w:b w:val="0"/>
          <w:bCs w:val="0"/>
          <w:color w:val="000000" w:themeColor="text1" w:themeTint="FF" w:themeShade="FF"/>
          <w:sz w:val="24"/>
          <w:szCs w:val="24"/>
        </w:rPr>
        <w:t xml:space="preserve"> (Fig.2), EMBOK is a ‘’project management </w:t>
      </w:r>
      <w:r w:rsidRPr="17D93A57" w:rsidR="3D2F78B7">
        <w:rPr>
          <w:rFonts w:ascii="Arial" w:hAnsi="Arial" w:eastAsia="Arial" w:cs="Arial"/>
          <w:b w:val="0"/>
          <w:bCs w:val="0"/>
          <w:color w:val="000000" w:themeColor="text1" w:themeTint="FF" w:themeShade="FF"/>
          <w:sz w:val="24"/>
          <w:szCs w:val="24"/>
        </w:rPr>
        <w:t>methodology</w:t>
      </w:r>
      <w:r w:rsidRPr="17D93A57" w:rsidR="3D2F78B7">
        <w:rPr>
          <w:rFonts w:ascii="Arial" w:hAnsi="Arial" w:eastAsia="Arial" w:cs="Arial"/>
          <w:b w:val="0"/>
          <w:bCs w:val="0"/>
          <w:color w:val="000000" w:themeColor="text1" w:themeTint="FF" w:themeShade="FF"/>
          <w:sz w:val="24"/>
          <w:szCs w:val="24"/>
        </w:rPr>
        <w:t>’’</w:t>
      </w:r>
      <w:r w:rsidRPr="17D93A57" w:rsidR="3A8078BD">
        <w:rPr>
          <w:rFonts w:ascii="Arial" w:hAnsi="Arial" w:eastAsia="Arial" w:cs="Arial"/>
          <w:b w:val="0"/>
          <w:bCs w:val="0"/>
          <w:color w:val="000000" w:themeColor="text1" w:themeTint="FF" w:themeShade="FF"/>
          <w:sz w:val="24"/>
          <w:szCs w:val="24"/>
        </w:rPr>
        <w:t xml:space="preserve"> and the expanded structure created by Silvers</w:t>
      </w:r>
      <w:r w:rsidRPr="17D93A57" w:rsidR="3A1141EE">
        <w:rPr>
          <w:rFonts w:ascii="Arial" w:hAnsi="Arial" w:eastAsia="Arial" w:cs="Arial"/>
          <w:b w:val="0"/>
          <w:bCs w:val="0"/>
          <w:color w:val="000000" w:themeColor="text1" w:themeTint="FF" w:themeShade="FF"/>
          <w:sz w:val="24"/>
          <w:szCs w:val="24"/>
        </w:rPr>
        <w:t xml:space="preserve"> </w:t>
      </w:r>
      <w:r w:rsidRPr="17D93A57" w:rsidR="576D5591">
        <w:rPr>
          <w:rFonts w:ascii="Arial" w:hAnsi="Arial" w:eastAsia="Arial" w:cs="Arial"/>
          <w:b w:val="0"/>
          <w:bCs w:val="0"/>
          <w:color w:val="000000" w:themeColor="text1" w:themeTint="FF" w:themeShade="FF"/>
          <w:sz w:val="24"/>
          <w:szCs w:val="24"/>
        </w:rPr>
        <w:t>and O’Toole (2011)</w:t>
      </w:r>
      <w:r w:rsidRPr="17D93A57" w:rsidR="70BC8460">
        <w:rPr>
          <w:rFonts w:ascii="Arial" w:hAnsi="Arial" w:eastAsia="Arial" w:cs="Arial"/>
          <w:b w:val="0"/>
          <w:bCs w:val="0"/>
          <w:color w:val="000000" w:themeColor="text1" w:themeTint="FF" w:themeShade="FF"/>
          <w:sz w:val="24"/>
          <w:szCs w:val="24"/>
        </w:rPr>
        <w:t xml:space="preserve"> </w:t>
      </w:r>
      <w:r w:rsidRPr="17D93A57" w:rsidR="3A1141EE">
        <w:rPr>
          <w:rFonts w:ascii="Arial" w:hAnsi="Arial" w:eastAsia="Arial" w:cs="Arial"/>
          <w:b w:val="0"/>
          <w:bCs w:val="0"/>
          <w:color w:val="000000" w:themeColor="text1" w:themeTint="FF" w:themeShade="FF"/>
          <w:sz w:val="24"/>
          <w:szCs w:val="24"/>
        </w:rPr>
        <w:t>as ‘’framework for the scope of core competencies for event management</w:t>
      </w:r>
      <w:r w:rsidRPr="17D93A57" w:rsidR="3A22C684">
        <w:rPr>
          <w:rFonts w:ascii="Arial" w:hAnsi="Arial" w:eastAsia="Arial" w:cs="Arial"/>
          <w:b w:val="0"/>
          <w:bCs w:val="0"/>
          <w:color w:val="000000" w:themeColor="text1" w:themeTint="FF" w:themeShade="FF"/>
          <w:sz w:val="24"/>
          <w:szCs w:val="24"/>
        </w:rPr>
        <w:t>”</w:t>
      </w:r>
      <w:r w:rsidRPr="17D93A57" w:rsidR="35CB8340">
        <w:rPr>
          <w:rFonts w:ascii="Arial" w:hAnsi="Arial" w:eastAsia="Arial" w:cs="Arial"/>
          <w:b w:val="0"/>
          <w:bCs w:val="0"/>
          <w:color w:val="000000" w:themeColor="text1" w:themeTint="FF" w:themeShade="FF"/>
          <w:sz w:val="24"/>
          <w:szCs w:val="24"/>
        </w:rPr>
        <w:t xml:space="preserve"> (Robson, 2008, pp.21).</w:t>
      </w:r>
    </w:p>
    <w:p w:rsidR="18886FC7" w:rsidP="17D93A57" w:rsidRDefault="18886FC7" w14:paraId="3C95CF16" w14:textId="31BEA0F8">
      <w:pPr>
        <w:pStyle w:val="Normal"/>
        <w:spacing w:line="360" w:lineRule="auto"/>
        <w:rPr>
          <w:rFonts w:ascii="Arial" w:hAnsi="Arial" w:eastAsia="Arial" w:cs="Arial"/>
          <w:b w:val="0"/>
          <w:bCs w:val="0"/>
          <w:color w:val="000000" w:themeColor="text1" w:themeTint="FF" w:themeShade="FF"/>
          <w:sz w:val="24"/>
          <w:szCs w:val="24"/>
        </w:rPr>
      </w:pPr>
      <w:r w:rsidR="18886FC7">
        <w:drawing>
          <wp:inline wp14:editId="79AE2EB1" wp14:anchorId="5EE38382">
            <wp:extent cx="3417853" cy="3611774"/>
            <wp:effectExtent l="0" t="0" r="0" b="0"/>
            <wp:docPr id="718532997" name="" title=""/>
            <wp:cNvGraphicFramePr>
              <a:graphicFrameLocks noChangeAspect="1"/>
            </wp:cNvGraphicFramePr>
            <a:graphic>
              <a:graphicData uri="http://schemas.openxmlformats.org/drawingml/2006/picture">
                <pic:pic>
                  <pic:nvPicPr>
                    <pic:cNvPr id="0" name=""/>
                    <pic:cNvPicPr/>
                  </pic:nvPicPr>
                  <pic:blipFill>
                    <a:blip r:embed="Re1b7a9e22f7d4e44">
                      <a:extLst>
                        <a:ext xmlns:a="http://schemas.openxmlformats.org/drawingml/2006/main" uri="{28A0092B-C50C-407E-A947-70E740481C1C}">
                          <a14:useLocalDpi val="0"/>
                        </a:ext>
                      </a:extLst>
                    </a:blip>
                    <a:stretch>
                      <a:fillRect/>
                    </a:stretch>
                  </pic:blipFill>
                  <pic:spPr>
                    <a:xfrm>
                      <a:off x="0" y="0"/>
                      <a:ext cx="3417853" cy="3611774"/>
                    </a:xfrm>
                    <a:prstGeom prst="rect">
                      <a:avLst/>
                    </a:prstGeom>
                  </pic:spPr>
                </pic:pic>
              </a:graphicData>
            </a:graphic>
          </wp:inline>
        </w:drawing>
      </w:r>
    </w:p>
    <w:p w:rsidR="18886FC7" w:rsidP="17D93A57" w:rsidRDefault="18886FC7" w14:paraId="6EE99C3D" w14:textId="5550EE61">
      <w:pPr>
        <w:pStyle w:val="Normal"/>
        <w:spacing w:line="360" w:lineRule="auto"/>
        <w:rPr>
          <w:rFonts w:ascii="Arial" w:hAnsi="Arial" w:eastAsia="Arial" w:cs="Arial"/>
          <w:b w:val="0"/>
          <w:bCs w:val="0"/>
          <w:color w:val="000000" w:themeColor="text1" w:themeTint="FF" w:themeShade="FF"/>
          <w:sz w:val="24"/>
          <w:szCs w:val="24"/>
        </w:rPr>
      </w:pPr>
      <w:r w:rsidRPr="17D93A57" w:rsidR="18886FC7">
        <w:rPr>
          <w:rFonts w:ascii="Arial" w:hAnsi="Arial" w:eastAsia="Arial" w:cs="Arial"/>
          <w:b w:val="0"/>
          <w:bCs w:val="0"/>
          <w:i w:val="1"/>
          <w:iCs w:val="1"/>
          <w:color w:val="000000" w:themeColor="text1" w:themeTint="FF" w:themeShade="FF"/>
          <w:sz w:val="24"/>
          <w:szCs w:val="24"/>
        </w:rPr>
        <w:t>FIGURE 2</w:t>
      </w:r>
      <w:r w:rsidRPr="17D93A57" w:rsidR="2BD5AF9E">
        <w:rPr>
          <w:rFonts w:ascii="Arial" w:hAnsi="Arial" w:eastAsia="Arial" w:cs="Arial"/>
          <w:b w:val="0"/>
          <w:bCs w:val="0"/>
          <w:i w:val="1"/>
          <w:iCs w:val="1"/>
          <w:color w:val="000000" w:themeColor="text1" w:themeTint="FF" w:themeShade="FF"/>
          <w:sz w:val="24"/>
          <w:szCs w:val="24"/>
        </w:rPr>
        <w:t xml:space="preserve"> – </w:t>
      </w:r>
      <w:r w:rsidRPr="17D93A57" w:rsidR="2BD5AF9E">
        <w:rPr>
          <w:rFonts w:ascii="Arial" w:hAnsi="Arial" w:eastAsia="Arial" w:cs="Arial"/>
          <w:b w:val="0"/>
          <w:bCs w:val="0"/>
          <w:i w:val="0"/>
          <w:iCs w:val="0"/>
          <w:color w:val="000000" w:themeColor="text1" w:themeTint="FF" w:themeShade="FF"/>
          <w:sz w:val="24"/>
          <w:szCs w:val="24"/>
        </w:rPr>
        <w:t>EMBOK Structure (Robson, 2008, pp.21)</w:t>
      </w:r>
    </w:p>
    <w:p w:rsidR="4FFA5320" w:rsidP="17D93A57" w:rsidRDefault="4FFA5320" w14:paraId="35876FFE" w14:textId="040C460D">
      <w:pPr>
        <w:pStyle w:val="Normal"/>
        <w:spacing w:line="360" w:lineRule="auto"/>
        <w:rPr>
          <w:rFonts w:ascii="Arial" w:hAnsi="Arial" w:eastAsia="Arial" w:cs="Arial"/>
          <w:b w:val="0"/>
          <w:bCs w:val="0"/>
          <w:i w:val="0"/>
          <w:iCs w:val="0"/>
          <w:color w:val="000000" w:themeColor="text1" w:themeTint="FF" w:themeShade="FF"/>
          <w:sz w:val="24"/>
          <w:szCs w:val="24"/>
        </w:rPr>
      </w:pPr>
      <w:r w:rsidRPr="17D93A57" w:rsidR="4FFA5320">
        <w:rPr>
          <w:rFonts w:ascii="Arial" w:hAnsi="Arial" w:eastAsia="Arial" w:cs="Arial"/>
          <w:b w:val="0"/>
          <w:bCs w:val="0"/>
          <w:i w:val="0"/>
          <w:iCs w:val="0"/>
          <w:color w:val="000000" w:themeColor="text1" w:themeTint="FF" w:themeShade="FF"/>
          <w:sz w:val="24"/>
          <w:szCs w:val="24"/>
        </w:rPr>
        <w:t xml:space="preserve">Considering the Pasta basta change event to the above step and analysing the Planning </w:t>
      </w:r>
      <w:r w:rsidRPr="17D93A57" w:rsidR="69900691">
        <w:rPr>
          <w:rFonts w:ascii="Arial" w:hAnsi="Arial" w:eastAsia="Arial" w:cs="Arial"/>
          <w:b w:val="0"/>
          <w:bCs w:val="0"/>
          <w:i w:val="0"/>
          <w:iCs w:val="0"/>
          <w:color w:val="000000" w:themeColor="text1" w:themeTint="FF" w:themeShade="FF"/>
          <w:sz w:val="24"/>
          <w:szCs w:val="24"/>
        </w:rPr>
        <w:t>phase as recommended by Lynch, 2009 to “identify the vision and de</w:t>
      </w:r>
      <w:r w:rsidRPr="17D93A57" w:rsidR="6B47F5CE">
        <w:rPr>
          <w:rFonts w:ascii="Arial" w:hAnsi="Arial" w:eastAsia="Arial" w:cs="Arial"/>
          <w:b w:val="0"/>
          <w:bCs w:val="0"/>
          <w:i w:val="0"/>
          <w:iCs w:val="0"/>
          <w:color w:val="000000" w:themeColor="text1" w:themeTint="FF" w:themeShade="FF"/>
          <w:sz w:val="24"/>
          <w:szCs w:val="24"/>
        </w:rPr>
        <w:t xml:space="preserve">tails of the actions that will </w:t>
      </w:r>
      <w:r w:rsidRPr="17D93A57" w:rsidR="6B47F5CE">
        <w:rPr>
          <w:rFonts w:ascii="Arial" w:hAnsi="Arial" w:eastAsia="Arial" w:cs="Arial"/>
          <w:b w:val="0"/>
          <w:bCs w:val="0"/>
          <w:i w:val="0"/>
          <w:iCs w:val="0"/>
          <w:color w:val="000000" w:themeColor="text1" w:themeTint="FF" w:themeShade="FF"/>
          <w:sz w:val="24"/>
          <w:szCs w:val="24"/>
        </w:rPr>
        <w:t>fulfil</w:t>
      </w:r>
      <w:r w:rsidRPr="17D93A57" w:rsidR="6B47F5CE">
        <w:rPr>
          <w:rFonts w:ascii="Arial" w:hAnsi="Arial" w:eastAsia="Arial" w:cs="Arial"/>
          <w:b w:val="0"/>
          <w:bCs w:val="0"/>
          <w:i w:val="0"/>
          <w:iCs w:val="0"/>
          <w:color w:val="000000" w:themeColor="text1" w:themeTint="FF" w:themeShade="FF"/>
          <w:sz w:val="24"/>
          <w:szCs w:val="24"/>
        </w:rPr>
        <w:t xml:space="preserve"> and achieve the vision”</w:t>
      </w:r>
    </w:p>
    <w:p w:rsidR="6F7B19EA" w:rsidP="17D93A57" w:rsidRDefault="6F7B19EA" w14:paraId="2F60DD27" w14:textId="11900172">
      <w:pPr>
        <w:pStyle w:val="Normal"/>
        <w:spacing w:line="360" w:lineRule="auto"/>
        <w:rPr>
          <w:rFonts w:ascii="Arial" w:hAnsi="Arial" w:eastAsia="Arial" w:cs="Arial"/>
          <w:b w:val="0"/>
          <w:bCs w:val="0"/>
          <w:i w:val="0"/>
          <w:iCs w:val="0"/>
          <w:color w:val="000000" w:themeColor="text1" w:themeTint="FF" w:themeShade="FF"/>
          <w:sz w:val="24"/>
          <w:szCs w:val="24"/>
        </w:rPr>
      </w:pPr>
      <w:r w:rsidRPr="17D93A57" w:rsidR="6F7B19EA">
        <w:rPr>
          <w:rFonts w:ascii="Arial" w:hAnsi="Arial" w:eastAsia="Arial" w:cs="Arial"/>
          <w:b w:val="0"/>
          <w:bCs w:val="0"/>
          <w:i w:val="0"/>
          <w:iCs w:val="0"/>
          <w:color w:val="000000" w:themeColor="text1" w:themeTint="FF" w:themeShade="FF"/>
          <w:sz w:val="24"/>
          <w:szCs w:val="24"/>
        </w:rPr>
        <w:t>As part of the Feasibility Study the following information has been obtained:</w:t>
      </w:r>
    </w:p>
    <w:p w:rsidR="6F7B19EA" w:rsidP="17D93A57" w:rsidRDefault="6F7B19EA" w14:paraId="32930B03" w14:textId="433DBF7C">
      <w:pPr>
        <w:pStyle w:val="ListParagraph"/>
        <w:numPr>
          <w:ilvl w:val="0"/>
          <w:numId w:val="1"/>
        </w:numPr>
        <w:spacing w:line="360" w:lineRule="auto"/>
        <w:rPr>
          <w:rFonts w:ascii="Arial" w:hAnsi="Arial" w:eastAsia="Arial" w:cs="Arial"/>
          <w:b w:val="0"/>
          <w:bCs w:val="0"/>
          <w:i w:val="0"/>
          <w:iCs w:val="0"/>
          <w:color w:val="000000" w:themeColor="text1" w:themeTint="FF" w:themeShade="FF"/>
          <w:sz w:val="24"/>
          <w:szCs w:val="24"/>
        </w:rPr>
      </w:pPr>
      <w:r w:rsidRPr="17D93A57" w:rsidR="6F7B19EA">
        <w:rPr>
          <w:rFonts w:ascii="Arial" w:hAnsi="Arial" w:eastAsia="Arial" w:cs="Arial"/>
          <w:b w:val="0"/>
          <w:bCs w:val="0"/>
          <w:i w:val="0"/>
          <w:iCs w:val="0"/>
          <w:color w:val="000000" w:themeColor="text1" w:themeTint="FF" w:themeShade="FF"/>
          <w:sz w:val="24"/>
          <w:szCs w:val="24"/>
        </w:rPr>
        <w:t>Study made</w:t>
      </w:r>
      <w:r w:rsidRPr="17D93A57" w:rsidR="6A930CBD">
        <w:rPr>
          <w:rFonts w:ascii="Arial" w:hAnsi="Arial" w:eastAsia="Arial" w:cs="Arial"/>
          <w:b w:val="0"/>
          <w:bCs w:val="0"/>
          <w:i w:val="0"/>
          <w:iCs w:val="0"/>
          <w:color w:val="000000" w:themeColor="text1" w:themeTint="FF" w:themeShade="FF"/>
          <w:sz w:val="24"/>
          <w:szCs w:val="24"/>
        </w:rPr>
        <w:t xml:space="preserve"> by </w:t>
      </w:r>
      <w:r w:rsidRPr="17D93A57" w:rsidR="6A930CBD">
        <w:rPr>
          <w:rFonts w:ascii="Arial" w:hAnsi="Arial" w:eastAsia="Arial" w:cs="Arial"/>
          <w:b w:val="0"/>
          <w:bCs w:val="0"/>
          <w:i w:val="0"/>
          <w:iCs w:val="0"/>
          <w:color w:val="000000" w:themeColor="text1" w:themeTint="FF" w:themeShade="FF"/>
          <w:sz w:val="24"/>
          <w:szCs w:val="24"/>
        </w:rPr>
        <w:t>Macyauskaite</w:t>
      </w:r>
      <w:r w:rsidRPr="17D93A57" w:rsidR="6F7B19EA">
        <w:rPr>
          <w:rFonts w:ascii="Arial" w:hAnsi="Arial" w:eastAsia="Arial" w:cs="Arial"/>
          <w:b w:val="0"/>
          <w:bCs w:val="0"/>
          <w:i w:val="0"/>
          <w:iCs w:val="0"/>
          <w:color w:val="000000" w:themeColor="text1" w:themeTint="FF" w:themeShade="FF"/>
          <w:sz w:val="24"/>
          <w:szCs w:val="24"/>
        </w:rPr>
        <w:t xml:space="preserve"> in 2022 reflected the negative side of using paper straws</w:t>
      </w:r>
      <w:r w:rsidRPr="17D93A57" w:rsidR="3D1065C5">
        <w:rPr>
          <w:rFonts w:ascii="Arial" w:hAnsi="Arial" w:eastAsia="Arial" w:cs="Arial"/>
          <w:b w:val="0"/>
          <w:bCs w:val="0"/>
          <w:i w:val="0"/>
          <w:iCs w:val="0"/>
          <w:color w:val="000000" w:themeColor="text1" w:themeTint="FF" w:themeShade="FF"/>
          <w:sz w:val="24"/>
          <w:szCs w:val="24"/>
        </w:rPr>
        <w:t xml:space="preserve"> as only McDonalds straws that end on landfill reach 1.8 million straws / day</w:t>
      </w:r>
      <w:r w:rsidRPr="17D93A57" w:rsidR="31518ACF">
        <w:rPr>
          <w:rFonts w:ascii="Arial" w:hAnsi="Arial" w:eastAsia="Arial" w:cs="Arial"/>
          <w:b w:val="0"/>
          <w:bCs w:val="0"/>
          <w:i w:val="0"/>
          <w:iCs w:val="0"/>
          <w:color w:val="000000" w:themeColor="text1" w:themeTint="FF" w:themeShade="FF"/>
          <w:sz w:val="24"/>
          <w:szCs w:val="24"/>
        </w:rPr>
        <w:t>, further negative impacts include:</w:t>
      </w:r>
    </w:p>
    <w:p w:rsidR="31518ACF" w:rsidP="17D93A57" w:rsidRDefault="31518ACF" w14:paraId="56645600" w14:textId="6CCBDC66">
      <w:pPr>
        <w:pStyle w:val="ListParagraph"/>
        <w:numPr>
          <w:ilvl w:val="0"/>
          <w:numId w:val="2"/>
        </w:numPr>
        <w:spacing w:line="360" w:lineRule="auto"/>
        <w:rPr>
          <w:rFonts w:ascii="Arial" w:hAnsi="Arial" w:eastAsia="Arial" w:cs="Arial"/>
          <w:b w:val="0"/>
          <w:bCs w:val="0"/>
          <w:i w:val="0"/>
          <w:iCs w:val="0"/>
          <w:color w:val="000000" w:themeColor="text1" w:themeTint="FF" w:themeShade="FF"/>
          <w:sz w:val="24"/>
          <w:szCs w:val="24"/>
        </w:rPr>
      </w:pPr>
      <w:r w:rsidRPr="17D93A57" w:rsidR="31518ACF">
        <w:rPr>
          <w:rFonts w:ascii="Arial" w:hAnsi="Arial" w:eastAsia="Arial" w:cs="Arial"/>
          <w:b w:val="0"/>
          <w:bCs w:val="0"/>
          <w:i w:val="0"/>
          <w:iCs w:val="0"/>
          <w:color w:val="000000" w:themeColor="text1" w:themeTint="FF" w:themeShade="FF"/>
          <w:sz w:val="24"/>
          <w:szCs w:val="24"/>
        </w:rPr>
        <w:t xml:space="preserve">500 years to decompose, high damage for marine life </w:t>
      </w:r>
    </w:p>
    <w:p w:rsidR="31518ACF" w:rsidP="17D93A57" w:rsidRDefault="31518ACF" w14:paraId="075EC22E" w14:textId="72FB4B00">
      <w:pPr>
        <w:pStyle w:val="ListParagraph"/>
        <w:numPr>
          <w:ilvl w:val="0"/>
          <w:numId w:val="2"/>
        </w:numPr>
        <w:spacing w:line="360" w:lineRule="auto"/>
        <w:rPr>
          <w:rFonts w:ascii="Arial" w:hAnsi="Arial" w:eastAsia="Arial" w:cs="Arial"/>
          <w:b w:val="0"/>
          <w:bCs w:val="0"/>
          <w:i w:val="0"/>
          <w:iCs w:val="0"/>
          <w:color w:val="000000" w:themeColor="text1" w:themeTint="FF" w:themeShade="FF"/>
          <w:sz w:val="24"/>
          <w:szCs w:val="24"/>
        </w:rPr>
      </w:pPr>
      <w:r w:rsidRPr="17D93A57" w:rsidR="31518ACF">
        <w:rPr>
          <w:rFonts w:ascii="Arial" w:hAnsi="Arial" w:eastAsia="Arial" w:cs="Arial"/>
          <w:b w:val="0"/>
          <w:bCs w:val="0"/>
          <w:i w:val="0"/>
          <w:iCs w:val="0"/>
          <w:color w:val="000000" w:themeColor="text1" w:themeTint="FF" w:themeShade="FF"/>
          <w:sz w:val="24"/>
          <w:szCs w:val="24"/>
        </w:rPr>
        <w:t>Ecosystem related issues as not biodegradable</w:t>
      </w:r>
    </w:p>
    <w:p w:rsidR="31518ACF" w:rsidP="17D93A57" w:rsidRDefault="31518ACF" w14:paraId="063A2ED2" w14:textId="3747CA44">
      <w:pPr>
        <w:pStyle w:val="ListParagraph"/>
        <w:numPr>
          <w:ilvl w:val="0"/>
          <w:numId w:val="2"/>
        </w:numPr>
        <w:spacing w:line="360" w:lineRule="auto"/>
        <w:rPr>
          <w:rFonts w:ascii="Arial" w:hAnsi="Arial" w:eastAsia="Arial" w:cs="Arial"/>
          <w:b w:val="0"/>
          <w:bCs w:val="0"/>
          <w:i w:val="0"/>
          <w:iCs w:val="0"/>
          <w:color w:val="000000" w:themeColor="text1" w:themeTint="FF" w:themeShade="FF"/>
          <w:sz w:val="24"/>
          <w:szCs w:val="24"/>
        </w:rPr>
      </w:pPr>
      <w:r w:rsidRPr="17D93A57" w:rsidR="31518ACF">
        <w:rPr>
          <w:rFonts w:ascii="Arial" w:hAnsi="Arial" w:eastAsia="Arial" w:cs="Arial"/>
          <w:b w:val="0"/>
          <w:bCs w:val="0"/>
          <w:i w:val="0"/>
          <w:iCs w:val="0"/>
          <w:color w:val="000000" w:themeColor="text1" w:themeTint="FF" w:themeShade="FF"/>
          <w:sz w:val="24"/>
          <w:szCs w:val="24"/>
        </w:rPr>
        <w:t xml:space="preserve">Straws </w:t>
      </w:r>
      <w:r w:rsidRPr="17D93A57" w:rsidR="31518ACF">
        <w:rPr>
          <w:rFonts w:ascii="Arial" w:hAnsi="Arial" w:eastAsia="Arial" w:cs="Arial"/>
          <w:b w:val="0"/>
          <w:bCs w:val="0"/>
          <w:i w:val="0"/>
          <w:iCs w:val="0"/>
          <w:color w:val="000000" w:themeColor="text1" w:themeTint="FF" w:themeShade="FF"/>
          <w:sz w:val="24"/>
          <w:szCs w:val="24"/>
        </w:rPr>
        <w:t>contain</w:t>
      </w:r>
      <w:r w:rsidRPr="17D93A57" w:rsidR="31518ACF">
        <w:rPr>
          <w:rFonts w:ascii="Arial" w:hAnsi="Arial" w:eastAsia="Arial" w:cs="Arial"/>
          <w:b w:val="0"/>
          <w:bCs w:val="0"/>
          <w:i w:val="0"/>
          <w:iCs w:val="0"/>
          <w:color w:val="000000" w:themeColor="text1" w:themeTint="FF" w:themeShade="FF"/>
          <w:sz w:val="24"/>
          <w:szCs w:val="24"/>
        </w:rPr>
        <w:t xml:space="preserve"> plenty of chemicals plus a thin layer of plastic making the straws hard to be recycled, dama</w:t>
      </w:r>
      <w:r w:rsidRPr="17D93A57" w:rsidR="1FFD230A">
        <w:rPr>
          <w:rFonts w:ascii="Arial" w:hAnsi="Arial" w:eastAsia="Arial" w:cs="Arial"/>
          <w:b w:val="0"/>
          <w:bCs w:val="0"/>
          <w:i w:val="0"/>
          <w:iCs w:val="0"/>
          <w:color w:val="000000" w:themeColor="text1" w:themeTint="FF" w:themeShade="FF"/>
          <w:sz w:val="24"/>
          <w:szCs w:val="24"/>
        </w:rPr>
        <w:t xml:space="preserve">ging recycling </w:t>
      </w:r>
      <w:r w:rsidRPr="17D93A57" w:rsidR="1FFD230A">
        <w:rPr>
          <w:rFonts w:ascii="Arial" w:hAnsi="Arial" w:eastAsia="Arial" w:cs="Arial"/>
          <w:b w:val="0"/>
          <w:bCs w:val="0"/>
          <w:i w:val="0"/>
          <w:iCs w:val="0"/>
          <w:color w:val="000000" w:themeColor="text1" w:themeTint="FF" w:themeShade="FF"/>
          <w:sz w:val="24"/>
          <w:szCs w:val="24"/>
        </w:rPr>
        <w:t>equipment</w:t>
      </w:r>
    </w:p>
    <w:p w:rsidR="40E2DDD9" w:rsidP="17D93A57" w:rsidRDefault="40E2DDD9" w14:paraId="4E8A3122" w14:textId="289BAACF">
      <w:pPr>
        <w:pStyle w:val="Normal"/>
        <w:spacing w:line="360" w:lineRule="auto"/>
        <w:rPr>
          <w:rFonts w:ascii="Arial" w:hAnsi="Arial" w:eastAsia="Arial" w:cs="Arial"/>
          <w:b w:val="0"/>
          <w:bCs w:val="0"/>
          <w:i w:val="0"/>
          <w:iCs w:val="0"/>
          <w:color w:val="000000" w:themeColor="text1" w:themeTint="FF" w:themeShade="FF"/>
          <w:sz w:val="24"/>
          <w:szCs w:val="24"/>
        </w:rPr>
      </w:pPr>
      <w:r w:rsidRPr="17D93A57" w:rsidR="40E2DDD9">
        <w:rPr>
          <w:rFonts w:ascii="Arial" w:hAnsi="Arial" w:eastAsia="Arial" w:cs="Arial"/>
          <w:b w:val="0"/>
          <w:bCs w:val="0"/>
          <w:i w:val="0"/>
          <w:iCs w:val="0"/>
          <w:color w:val="000000" w:themeColor="text1" w:themeTint="FF" w:themeShade="FF"/>
          <w:sz w:val="24"/>
          <w:szCs w:val="24"/>
        </w:rPr>
        <w:t>Large number</w:t>
      </w:r>
      <w:r w:rsidRPr="17D93A57" w:rsidR="40E2DDD9">
        <w:rPr>
          <w:rFonts w:ascii="Arial" w:hAnsi="Arial" w:eastAsia="Arial" w:cs="Arial"/>
          <w:b w:val="0"/>
          <w:bCs w:val="0"/>
          <w:i w:val="0"/>
          <w:iCs w:val="0"/>
          <w:color w:val="000000" w:themeColor="text1" w:themeTint="FF" w:themeShade="FF"/>
          <w:sz w:val="24"/>
          <w:szCs w:val="24"/>
        </w:rPr>
        <w:t xml:space="preserve"> of websites shown the concerns of consumers </w:t>
      </w:r>
      <w:r w:rsidRPr="17D93A57" w:rsidR="40E2DDD9">
        <w:rPr>
          <w:rFonts w:ascii="Arial" w:hAnsi="Arial" w:eastAsia="Arial" w:cs="Arial"/>
          <w:b w:val="0"/>
          <w:bCs w:val="0"/>
          <w:i w:val="0"/>
          <w:iCs w:val="0"/>
          <w:color w:val="000000" w:themeColor="text1" w:themeTint="FF" w:themeShade="FF"/>
          <w:sz w:val="24"/>
          <w:szCs w:val="24"/>
        </w:rPr>
        <w:t>regarding</w:t>
      </w:r>
      <w:r w:rsidRPr="17D93A57" w:rsidR="40E2DDD9">
        <w:rPr>
          <w:rFonts w:ascii="Arial" w:hAnsi="Arial" w:eastAsia="Arial" w:cs="Arial"/>
          <w:b w:val="0"/>
          <w:bCs w:val="0"/>
          <w:i w:val="0"/>
          <w:iCs w:val="0"/>
          <w:color w:val="000000" w:themeColor="text1" w:themeTint="FF" w:themeShade="FF"/>
          <w:sz w:val="24"/>
          <w:szCs w:val="24"/>
        </w:rPr>
        <w:t xml:space="preserve"> paper straws conducting to same result</w:t>
      </w:r>
      <w:r w:rsidRPr="17D93A57" w:rsidR="783E9E79">
        <w:rPr>
          <w:rFonts w:ascii="Arial" w:hAnsi="Arial" w:eastAsia="Arial" w:cs="Arial"/>
          <w:b w:val="0"/>
          <w:bCs w:val="0"/>
          <w:i w:val="0"/>
          <w:iCs w:val="0"/>
          <w:color w:val="000000" w:themeColor="text1" w:themeTint="FF" w:themeShade="FF"/>
          <w:sz w:val="24"/>
          <w:szCs w:val="24"/>
        </w:rPr>
        <w:t xml:space="preserve"> such as: “soggy, not useful, </w:t>
      </w:r>
      <w:r w:rsidRPr="17D93A57" w:rsidR="33E9C7E2">
        <w:rPr>
          <w:rFonts w:ascii="Arial" w:hAnsi="Arial" w:eastAsia="Arial" w:cs="Arial"/>
          <w:b w:val="0"/>
          <w:bCs w:val="0"/>
          <w:i w:val="0"/>
          <w:iCs w:val="0"/>
          <w:color w:val="000000" w:themeColor="text1" w:themeTint="FF" w:themeShade="FF"/>
          <w:sz w:val="24"/>
          <w:szCs w:val="24"/>
        </w:rPr>
        <w:t>still plastic, not sustainable’’.</w:t>
      </w:r>
    </w:p>
    <w:p w:rsidR="65C0C597" w:rsidP="17D93A57" w:rsidRDefault="65C0C597" w14:paraId="6E7E5827" w14:textId="2D2D5F2D">
      <w:pPr>
        <w:pStyle w:val="ListParagraph"/>
        <w:numPr>
          <w:ilvl w:val="0"/>
          <w:numId w:val="1"/>
        </w:numPr>
        <w:spacing w:line="360" w:lineRule="auto"/>
        <w:rPr>
          <w:rFonts w:ascii="Arial" w:hAnsi="Arial" w:eastAsia="Arial" w:cs="Arial"/>
          <w:b w:val="0"/>
          <w:bCs w:val="0"/>
          <w:i w:val="0"/>
          <w:iCs w:val="0"/>
          <w:color w:val="000000" w:themeColor="text1" w:themeTint="FF" w:themeShade="FF"/>
          <w:sz w:val="24"/>
          <w:szCs w:val="24"/>
        </w:rPr>
      </w:pPr>
      <w:r w:rsidRPr="17D93A57" w:rsidR="65C0C597">
        <w:rPr>
          <w:rFonts w:ascii="Arial" w:hAnsi="Arial" w:eastAsia="Arial" w:cs="Arial"/>
          <w:b w:val="0"/>
          <w:bCs w:val="0"/>
          <w:i w:val="0"/>
          <w:iCs w:val="0"/>
          <w:color w:val="000000" w:themeColor="text1" w:themeTint="FF" w:themeShade="FF"/>
          <w:sz w:val="24"/>
          <w:szCs w:val="24"/>
        </w:rPr>
        <w:t xml:space="preserve">People: </w:t>
      </w:r>
      <w:r w:rsidRPr="17D93A57" w:rsidR="02B77449">
        <w:rPr>
          <w:rFonts w:ascii="Arial" w:hAnsi="Arial" w:eastAsia="Arial" w:cs="Arial"/>
          <w:b w:val="0"/>
          <w:bCs w:val="0"/>
          <w:i w:val="0"/>
          <w:iCs w:val="0"/>
          <w:color w:val="000000" w:themeColor="text1" w:themeTint="FF" w:themeShade="FF"/>
          <w:sz w:val="24"/>
          <w:szCs w:val="24"/>
        </w:rPr>
        <w:t>strong reasons to be held in Nottingham</w:t>
      </w:r>
      <w:r w:rsidRPr="17D93A57" w:rsidR="179DA967">
        <w:rPr>
          <w:rFonts w:ascii="Arial" w:hAnsi="Arial" w:eastAsia="Arial" w:cs="Arial"/>
          <w:b w:val="0"/>
          <w:bCs w:val="0"/>
          <w:i w:val="0"/>
          <w:iCs w:val="0"/>
          <w:color w:val="000000" w:themeColor="text1" w:themeTint="FF" w:themeShade="FF"/>
          <w:sz w:val="24"/>
          <w:szCs w:val="24"/>
        </w:rPr>
        <w:t xml:space="preserve"> (Nottingham insights, 2024)</w:t>
      </w:r>
    </w:p>
    <w:p w:rsidR="02B77449" w:rsidP="17D93A57" w:rsidRDefault="02B77449" w14:paraId="7C268E74" w14:textId="028D0B80">
      <w:pPr>
        <w:pStyle w:val="ListParagraph"/>
        <w:numPr>
          <w:ilvl w:val="0"/>
          <w:numId w:val="3"/>
        </w:numPr>
        <w:spacing w:line="360" w:lineRule="auto"/>
        <w:rPr>
          <w:rFonts w:ascii="Arial" w:hAnsi="Arial" w:eastAsia="Arial" w:cs="Arial"/>
          <w:b w:val="0"/>
          <w:bCs w:val="0"/>
          <w:i w:val="0"/>
          <w:iCs w:val="0"/>
          <w:color w:val="000000" w:themeColor="text1" w:themeTint="FF" w:themeShade="FF"/>
          <w:sz w:val="24"/>
          <w:szCs w:val="24"/>
        </w:rPr>
      </w:pPr>
      <w:r w:rsidRPr="17D93A57" w:rsidR="02B77449">
        <w:rPr>
          <w:rFonts w:ascii="Arial" w:hAnsi="Arial" w:eastAsia="Arial" w:cs="Arial"/>
          <w:b w:val="0"/>
          <w:bCs w:val="0"/>
          <w:i w:val="0"/>
          <w:iCs w:val="0"/>
          <w:color w:val="000000" w:themeColor="text1" w:themeTint="FF" w:themeShade="FF"/>
          <w:sz w:val="24"/>
          <w:szCs w:val="24"/>
        </w:rPr>
        <w:t>Over 300 restaurants in the area excluding fast foods and coffee shops (targeting managers, restaurant owners)</w:t>
      </w:r>
      <w:r w:rsidRPr="17D93A57" w:rsidR="2C549D03">
        <w:rPr>
          <w:rFonts w:ascii="Arial" w:hAnsi="Arial" w:eastAsia="Arial" w:cs="Arial"/>
          <w:b w:val="0"/>
          <w:bCs w:val="0"/>
          <w:i w:val="0"/>
          <w:iCs w:val="0"/>
          <w:color w:val="000000" w:themeColor="text1" w:themeTint="FF" w:themeShade="FF"/>
          <w:sz w:val="24"/>
          <w:szCs w:val="24"/>
        </w:rPr>
        <w:t xml:space="preserve"> (Square meal, 2024).</w:t>
      </w:r>
    </w:p>
    <w:p w:rsidR="71C26DC1" w:rsidP="17D93A57" w:rsidRDefault="71C26DC1" w14:paraId="4A468581" w14:textId="45EF5C19">
      <w:pPr>
        <w:pStyle w:val="ListParagraph"/>
        <w:numPr>
          <w:ilvl w:val="0"/>
          <w:numId w:val="3"/>
        </w:numPr>
        <w:spacing w:line="360" w:lineRule="auto"/>
        <w:rPr>
          <w:rFonts w:ascii="Arial" w:hAnsi="Arial" w:eastAsia="Arial" w:cs="Arial"/>
          <w:b w:val="0"/>
          <w:bCs w:val="0"/>
          <w:i w:val="0"/>
          <w:iCs w:val="0"/>
          <w:color w:val="000000" w:themeColor="text1" w:themeTint="FF" w:themeShade="FF"/>
          <w:sz w:val="24"/>
          <w:szCs w:val="24"/>
        </w:rPr>
      </w:pPr>
      <w:r w:rsidRPr="17D93A57" w:rsidR="71C26DC1">
        <w:rPr>
          <w:rFonts w:ascii="Arial" w:hAnsi="Arial" w:eastAsia="Arial" w:cs="Arial"/>
          <w:b w:val="0"/>
          <w:bCs w:val="0"/>
          <w:i w:val="0"/>
          <w:iCs w:val="0"/>
          <w:color w:val="000000" w:themeColor="text1" w:themeTint="FF" w:themeShade="FF"/>
          <w:sz w:val="24"/>
          <w:szCs w:val="24"/>
        </w:rPr>
        <w:t>Working population reach 226 K from total of 323 K high economy – selling poi</w:t>
      </w:r>
      <w:r w:rsidRPr="17D93A57" w:rsidR="2B5EA0B4">
        <w:rPr>
          <w:rFonts w:ascii="Arial" w:hAnsi="Arial" w:eastAsia="Arial" w:cs="Arial"/>
          <w:b w:val="0"/>
          <w:bCs w:val="0"/>
          <w:i w:val="0"/>
          <w:iCs w:val="0"/>
          <w:color w:val="000000" w:themeColor="text1" w:themeTint="FF" w:themeShade="FF"/>
          <w:sz w:val="24"/>
          <w:szCs w:val="24"/>
        </w:rPr>
        <w:t>nt</w:t>
      </w:r>
      <w:r w:rsidRPr="17D93A57" w:rsidR="531612F9">
        <w:rPr>
          <w:rFonts w:ascii="Arial" w:hAnsi="Arial" w:eastAsia="Arial" w:cs="Arial"/>
          <w:b w:val="0"/>
          <w:bCs w:val="0"/>
          <w:i w:val="0"/>
          <w:iCs w:val="0"/>
          <w:color w:val="000000" w:themeColor="text1" w:themeTint="FF" w:themeShade="FF"/>
          <w:sz w:val="24"/>
          <w:szCs w:val="24"/>
        </w:rPr>
        <w:t xml:space="preserve"> </w:t>
      </w:r>
    </w:p>
    <w:p w:rsidR="17D93A57" w:rsidP="17D93A57" w:rsidRDefault="17D93A57" w14:paraId="395D8CF9" w14:textId="3DFB256C">
      <w:pPr>
        <w:pStyle w:val="ListParagraph"/>
        <w:numPr>
          <w:ilvl w:val="0"/>
          <w:numId w:val="3"/>
        </w:numPr>
        <w:spacing w:line="360" w:lineRule="auto"/>
        <w:rPr>
          <w:rFonts w:ascii="Arial" w:hAnsi="Arial" w:eastAsia="Arial" w:cs="Arial"/>
          <w:b w:val="0"/>
          <w:bCs w:val="0"/>
          <w:i w:val="0"/>
          <w:iCs w:val="0"/>
          <w:color w:val="000000" w:themeColor="text1" w:themeTint="FF" w:themeShade="FF"/>
          <w:sz w:val="24"/>
          <w:szCs w:val="24"/>
        </w:rPr>
      </w:pPr>
    </w:p>
    <w:p w:rsidR="336FEF93" w:rsidP="17D93A57" w:rsidRDefault="336FEF93" w14:paraId="6C3E7CA3" w14:textId="7B8FE2D3">
      <w:pPr>
        <w:pStyle w:val="Normal"/>
        <w:spacing w:line="360" w:lineRule="auto"/>
        <w:rPr>
          <w:rFonts w:ascii="Arial" w:hAnsi="Arial" w:eastAsia="Arial" w:cs="Arial"/>
          <w:b w:val="0"/>
          <w:bCs w:val="0"/>
          <w:color w:val="833C0B" w:themeColor="accent2" w:themeTint="FF" w:themeShade="80"/>
          <w:sz w:val="24"/>
          <w:szCs w:val="24"/>
          <w:u w:val="single"/>
        </w:rPr>
      </w:pPr>
      <w:r w:rsidRPr="17D93A57" w:rsidR="336FEF93">
        <w:rPr>
          <w:rFonts w:ascii="Arial" w:hAnsi="Arial" w:eastAsia="Arial" w:cs="Arial"/>
          <w:b w:val="0"/>
          <w:bCs w:val="0"/>
          <w:color w:val="833C0B" w:themeColor="accent2" w:themeTint="FF" w:themeShade="80"/>
          <w:sz w:val="24"/>
          <w:szCs w:val="24"/>
          <w:u w:val="single"/>
        </w:rPr>
        <w:t>EVENT CONCEPT</w:t>
      </w:r>
    </w:p>
    <w:p w:rsidR="6240FF27" w:rsidP="17D93A57" w:rsidRDefault="6240FF27" w14:paraId="2149F456" w14:textId="7AD7903A">
      <w:pPr>
        <w:pStyle w:val="Normal"/>
        <w:spacing w:line="360" w:lineRule="auto"/>
        <w:rPr>
          <w:rFonts w:ascii="Arial" w:hAnsi="Arial" w:eastAsia="Arial" w:cs="Arial"/>
          <w:b w:val="0"/>
          <w:bCs w:val="0"/>
          <w:i w:val="0"/>
          <w:iCs w:val="0"/>
          <w:color w:val="000000" w:themeColor="text1" w:themeTint="FF" w:themeShade="FF"/>
          <w:sz w:val="24"/>
          <w:szCs w:val="24"/>
        </w:rPr>
      </w:pPr>
      <w:r w:rsidRPr="17D93A57" w:rsidR="6240FF27">
        <w:rPr>
          <w:rFonts w:ascii="Arial" w:hAnsi="Arial" w:eastAsia="Arial" w:cs="Arial"/>
          <w:b w:val="0"/>
          <w:bCs w:val="0"/>
          <w:i w:val="0"/>
          <w:iCs w:val="0"/>
          <w:color w:val="000000" w:themeColor="text1" w:themeTint="FF" w:themeShade="FF"/>
          <w:sz w:val="24"/>
          <w:szCs w:val="24"/>
        </w:rPr>
        <w:t>The total duration of the event will be 8 hours, including breaks</w:t>
      </w:r>
      <w:r w:rsidRPr="17D93A57" w:rsidR="0CE1856E">
        <w:rPr>
          <w:rFonts w:ascii="Arial" w:hAnsi="Arial" w:eastAsia="Arial" w:cs="Arial"/>
          <w:b w:val="0"/>
          <w:bCs w:val="0"/>
          <w:i w:val="0"/>
          <w:iCs w:val="0"/>
          <w:color w:val="000000" w:themeColor="text1" w:themeTint="FF" w:themeShade="FF"/>
          <w:sz w:val="24"/>
          <w:szCs w:val="24"/>
        </w:rPr>
        <w:t xml:space="preserve"> and final audience chats with special guests.</w:t>
      </w:r>
    </w:p>
    <w:p w:rsidR="24034DB7" w:rsidP="17D93A57" w:rsidRDefault="24034DB7" w14:paraId="036388E3" w14:textId="73FDC6C7">
      <w:pPr>
        <w:pStyle w:val="Normal"/>
        <w:shd w:val="clear" w:color="auto" w:fill="E7E6E6" w:themeFill="background2"/>
        <w:spacing w:line="360" w:lineRule="auto"/>
        <w:rPr>
          <w:rFonts w:ascii="Arial" w:hAnsi="Arial" w:eastAsia="Arial" w:cs="Arial"/>
          <w:b w:val="1"/>
          <w:bCs w:val="1"/>
          <w:color w:val="000000" w:themeColor="text1" w:themeTint="FF" w:themeShade="FF"/>
          <w:sz w:val="28"/>
          <w:szCs w:val="28"/>
        </w:rPr>
      </w:pPr>
      <w:r w:rsidRPr="17D93A57" w:rsidR="24034DB7">
        <w:rPr>
          <w:rFonts w:ascii="Arial" w:hAnsi="Arial" w:eastAsia="Arial" w:cs="Arial"/>
          <w:b w:val="1"/>
          <w:bCs w:val="1"/>
          <w:i w:val="1"/>
          <w:iCs w:val="1"/>
          <w:color w:val="000000" w:themeColor="text1" w:themeTint="FF" w:themeShade="FF"/>
          <w:sz w:val="28"/>
          <w:szCs w:val="28"/>
        </w:rPr>
        <w:t xml:space="preserve">         </w:t>
      </w:r>
      <w:r w:rsidRPr="17D93A57" w:rsidR="75D3CE3C">
        <w:rPr>
          <w:rFonts w:ascii="Arial" w:hAnsi="Arial" w:eastAsia="Arial" w:cs="Arial"/>
          <w:b w:val="1"/>
          <w:bCs w:val="1"/>
          <w:i w:val="1"/>
          <w:iCs w:val="1"/>
          <w:color w:val="000000" w:themeColor="text1" w:themeTint="FF" w:themeShade="FF"/>
          <w:sz w:val="28"/>
          <w:szCs w:val="28"/>
        </w:rPr>
        <w:t>Guest Itinerary</w:t>
      </w:r>
    </w:p>
    <w:p w:rsidR="022BCEBB" w:rsidP="17D93A57" w:rsidRDefault="022BCEBB" w14:paraId="25AC7FD4" w14:textId="1BF58D26">
      <w:pPr>
        <w:pStyle w:val="ListParagraph"/>
        <w:numPr>
          <w:ilvl w:val="0"/>
          <w:numId w:val="4"/>
        </w:numPr>
        <w:spacing w:line="360" w:lineRule="auto"/>
        <w:rPr>
          <w:rFonts w:ascii="Arial" w:hAnsi="Arial" w:eastAsia="Arial" w:cs="Arial"/>
          <w:b w:val="0"/>
          <w:bCs w:val="0"/>
          <w:i w:val="0"/>
          <w:iCs w:val="0"/>
          <w:color w:val="000000" w:themeColor="text1" w:themeTint="FF" w:themeShade="FF"/>
          <w:sz w:val="24"/>
          <w:szCs w:val="24"/>
        </w:rPr>
      </w:pPr>
      <w:r w:rsidRPr="17D93A57" w:rsidR="022BCEBB">
        <w:rPr>
          <w:rFonts w:ascii="Arial" w:hAnsi="Arial" w:eastAsia="Arial" w:cs="Arial"/>
          <w:b w:val="0"/>
          <w:bCs w:val="0"/>
          <w:i w:val="0"/>
          <w:iCs w:val="0"/>
          <w:color w:val="000000" w:themeColor="text1" w:themeTint="FF" w:themeShade="FF"/>
          <w:sz w:val="24"/>
          <w:szCs w:val="24"/>
        </w:rPr>
        <w:t xml:space="preserve">On chosen time between </w:t>
      </w:r>
      <w:r w:rsidRPr="17D93A57" w:rsidR="022BCEBB">
        <w:rPr>
          <w:rFonts w:ascii="Arial" w:hAnsi="Arial" w:eastAsia="Arial" w:cs="Arial"/>
          <w:b w:val="1"/>
          <w:bCs w:val="1"/>
          <w:i w:val="0"/>
          <w:iCs w:val="0"/>
          <w:color w:val="000000" w:themeColor="text1" w:themeTint="FF" w:themeShade="FF"/>
          <w:sz w:val="24"/>
          <w:szCs w:val="24"/>
        </w:rPr>
        <w:t>9:30 AM to 10:45 AM</w:t>
      </w:r>
      <w:r w:rsidRPr="17D93A57" w:rsidR="022BCEBB">
        <w:rPr>
          <w:rFonts w:ascii="Arial" w:hAnsi="Arial" w:eastAsia="Arial" w:cs="Arial"/>
          <w:b w:val="0"/>
          <w:bCs w:val="0"/>
          <w:i w:val="0"/>
          <w:iCs w:val="0"/>
          <w:color w:val="000000" w:themeColor="text1" w:themeTint="FF" w:themeShade="FF"/>
          <w:sz w:val="24"/>
          <w:szCs w:val="24"/>
        </w:rPr>
        <w:t xml:space="preserve"> all the attendees will be greeted on the designated entrance number by members with personalised uniforms, green in colour to match sustainability and Barilla designed hat with pasta shapes model, drink and seat number will be offered using the scanning QR Code from their ticket package (Hobson, 2011).</w:t>
      </w:r>
    </w:p>
    <w:p w:rsidR="32738BC6" w:rsidP="17D93A57" w:rsidRDefault="32738BC6" w14:paraId="709A1854" w14:textId="4FC670B0">
      <w:pPr>
        <w:pStyle w:val="ListParagraph"/>
        <w:numPr>
          <w:ilvl w:val="0"/>
          <w:numId w:val="4"/>
        </w:numPr>
        <w:spacing w:line="360" w:lineRule="auto"/>
        <w:rPr>
          <w:rFonts w:ascii="Arial" w:hAnsi="Arial" w:eastAsia="Arial" w:cs="Arial"/>
          <w:b w:val="0"/>
          <w:bCs w:val="0"/>
          <w:i w:val="0"/>
          <w:iCs w:val="0"/>
          <w:color w:val="000000" w:themeColor="text1" w:themeTint="FF" w:themeShade="FF"/>
          <w:sz w:val="24"/>
          <w:szCs w:val="24"/>
        </w:rPr>
      </w:pPr>
      <w:r w:rsidRPr="17D93A57" w:rsidR="32738BC6">
        <w:rPr>
          <w:rFonts w:ascii="Arial" w:hAnsi="Arial" w:eastAsia="Arial" w:cs="Arial"/>
          <w:b w:val="0"/>
          <w:bCs w:val="0"/>
          <w:i w:val="0"/>
          <w:iCs w:val="0"/>
          <w:color w:val="000000" w:themeColor="text1" w:themeTint="FF" w:themeShade="FF"/>
          <w:sz w:val="24"/>
          <w:szCs w:val="24"/>
        </w:rPr>
        <w:t>At</w:t>
      </w:r>
      <w:r w:rsidRPr="17D93A57" w:rsidR="32738BC6">
        <w:rPr>
          <w:rFonts w:ascii="Arial" w:hAnsi="Arial" w:eastAsia="Arial" w:cs="Arial"/>
          <w:b w:val="1"/>
          <w:bCs w:val="1"/>
          <w:i w:val="0"/>
          <w:iCs w:val="0"/>
          <w:color w:val="000000" w:themeColor="text1" w:themeTint="FF" w:themeShade="FF"/>
          <w:sz w:val="24"/>
          <w:szCs w:val="24"/>
        </w:rPr>
        <w:t xml:space="preserve"> </w:t>
      </w:r>
      <w:r w:rsidRPr="17D93A57" w:rsidR="68537FF7">
        <w:rPr>
          <w:rFonts w:ascii="Arial" w:hAnsi="Arial" w:eastAsia="Arial" w:cs="Arial"/>
          <w:b w:val="1"/>
          <w:bCs w:val="1"/>
          <w:i w:val="0"/>
          <w:iCs w:val="0"/>
          <w:color w:val="000000" w:themeColor="text1" w:themeTint="FF" w:themeShade="FF"/>
          <w:sz w:val="24"/>
          <w:szCs w:val="24"/>
        </w:rPr>
        <w:t>11:00 AM</w:t>
      </w:r>
      <w:r w:rsidRPr="17D93A57" w:rsidR="68537FF7">
        <w:rPr>
          <w:rFonts w:ascii="Arial" w:hAnsi="Arial" w:eastAsia="Arial" w:cs="Arial"/>
          <w:b w:val="0"/>
          <w:bCs w:val="0"/>
          <w:i w:val="0"/>
          <w:iCs w:val="0"/>
          <w:color w:val="000000" w:themeColor="text1" w:themeTint="FF" w:themeShade="FF"/>
          <w:sz w:val="24"/>
          <w:szCs w:val="24"/>
        </w:rPr>
        <w:t xml:space="preserve"> </w:t>
      </w:r>
      <w:r w:rsidRPr="17D93A57" w:rsidR="11C03E37">
        <w:rPr>
          <w:rFonts w:ascii="Arial" w:hAnsi="Arial" w:eastAsia="Arial" w:cs="Arial"/>
          <w:b w:val="0"/>
          <w:bCs w:val="0"/>
          <w:i w:val="0"/>
          <w:iCs w:val="0"/>
          <w:color w:val="000000" w:themeColor="text1" w:themeTint="FF" w:themeShade="FF"/>
          <w:sz w:val="24"/>
          <w:szCs w:val="24"/>
        </w:rPr>
        <w:t>i</w:t>
      </w:r>
      <w:r w:rsidRPr="17D93A57" w:rsidR="11C03E37">
        <w:rPr>
          <w:rFonts w:ascii="Arial" w:hAnsi="Arial" w:eastAsia="Arial" w:cs="Arial"/>
          <w:b w:val="0"/>
          <w:bCs w:val="0"/>
          <w:i w:val="0"/>
          <w:iCs w:val="0"/>
          <w:color w:val="000000" w:themeColor="text1" w:themeTint="FF" w:themeShade="FF"/>
          <w:sz w:val="24"/>
          <w:szCs w:val="24"/>
        </w:rPr>
        <w:t xml:space="preserve"> will briefly introduce the special guest list and welcome all attendees</w:t>
      </w:r>
    </w:p>
    <w:p w:rsidR="11C03E37" w:rsidP="17D93A57" w:rsidRDefault="11C03E37" w14:paraId="0B3A2595" w14:textId="6580D6A7">
      <w:pPr>
        <w:pStyle w:val="ListParagraph"/>
        <w:numPr>
          <w:ilvl w:val="0"/>
          <w:numId w:val="4"/>
        </w:numPr>
        <w:spacing w:line="360" w:lineRule="auto"/>
        <w:rPr>
          <w:rFonts w:ascii="Arial" w:hAnsi="Arial" w:eastAsia="Arial" w:cs="Arial"/>
          <w:b w:val="0"/>
          <w:bCs w:val="0"/>
          <w:i w:val="0"/>
          <w:iCs w:val="0"/>
          <w:color w:val="000000" w:themeColor="text1" w:themeTint="FF" w:themeShade="FF"/>
          <w:sz w:val="24"/>
          <w:szCs w:val="24"/>
        </w:rPr>
      </w:pPr>
      <w:r w:rsidRPr="17D93A57" w:rsidR="11C03E37">
        <w:rPr>
          <w:rFonts w:ascii="Arial" w:hAnsi="Arial" w:eastAsia="Arial" w:cs="Arial"/>
          <w:b w:val="1"/>
          <w:bCs w:val="1"/>
          <w:i w:val="0"/>
          <w:iCs w:val="0"/>
          <w:color w:val="000000" w:themeColor="text1" w:themeTint="FF" w:themeShade="FF"/>
          <w:sz w:val="24"/>
          <w:szCs w:val="24"/>
        </w:rPr>
        <w:t xml:space="preserve">11:05 AM </w:t>
      </w:r>
      <w:r w:rsidRPr="17D93A57" w:rsidR="11C03E37">
        <w:rPr>
          <w:rFonts w:ascii="Arial" w:hAnsi="Arial" w:eastAsia="Arial" w:cs="Arial"/>
          <w:b w:val="0"/>
          <w:bCs w:val="0"/>
          <w:i w:val="0"/>
          <w:iCs w:val="0"/>
          <w:color w:val="000000" w:themeColor="text1" w:themeTint="FF" w:themeShade="FF"/>
          <w:sz w:val="24"/>
          <w:szCs w:val="24"/>
        </w:rPr>
        <w:t>Marco Pierre White will take over as 1</w:t>
      </w:r>
      <w:r w:rsidRPr="17D93A57" w:rsidR="11C03E37">
        <w:rPr>
          <w:rFonts w:ascii="Arial" w:hAnsi="Arial" w:eastAsia="Arial" w:cs="Arial"/>
          <w:b w:val="0"/>
          <w:bCs w:val="0"/>
          <w:i w:val="0"/>
          <w:iCs w:val="0"/>
          <w:color w:val="000000" w:themeColor="text1" w:themeTint="FF" w:themeShade="FF"/>
          <w:sz w:val="24"/>
          <w:szCs w:val="24"/>
          <w:vertAlign w:val="superscript"/>
        </w:rPr>
        <w:t>st</w:t>
      </w:r>
      <w:r w:rsidRPr="17D93A57" w:rsidR="11C03E37">
        <w:rPr>
          <w:rFonts w:ascii="Arial" w:hAnsi="Arial" w:eastAsia="Arial" w:cs="Arial"/>
          <w:b w:val="0"/>
          <w:bCs w:val="0"/>
          <w:i w:val="0"/>
          <w:iCs w:val="0"/>
          <w:color w:val="000000" w:themeColor="text1" w:themeTint="FF" w:themeShade="FF"/>
          <w:sz w:val="24"/>
          <w:szCs w:val="24"/>
        </w:rPr>
        <w:t xml:space="preserve"> spec</w:t>
      </w:r>
      <w:r w:rsidRPr="17D93A57" w:rsidR="3F9B5EF1">
        <w:rPr>
          <w:rFonts w:ascii="Arial" w:hAnsi="Arial" w:eastAsia="Arial" w:cs="Arial"/>
          <w:b w:val="0"/>
          <w:bCs w:val="0"/>
          <w:i w:val="0"/>
          <w:iCs w:val="0"/>
          <w:color w:val="000000" w:themeColor="text1" w:themeTint="FF" w:themeShade="FF"/>
          <w:sz w:val="24"/>
          <w:szCs w:val="24"/>
        </w:rPr>
        <w:t xml:space="preserve">ial guest to exemplify pasta straw ingredients, contamination, </w:t>
      </w:r>
      <w:r w:rsidRPr="17D93A57" w:rsidR="3F9B5EF1">
        <w:rPr>
          <w:rFonts w:ascii="Arial" w:hAnsi="Arial" w:eastAsia="Arial" w:cs="Arial"/>
          <w:b w:val="0"/>
          <w:bCs w:val="0"/>
          <w:i w:val="0"/>
          <w:iCs w:val="0"/>
          <w:color w:val="000000" w:themeColor="text1" w:themeTint="FF" w:themeShade="FF"/>
          <w:sz w:val="24"/>
          <w:szCs w:val="24"/>
        </w:rPr>
        <w:t>allergens</w:t>
      </w:r>
      <w:r w:rsidRPr="17D93A57" w:rsidR="3F9B5EF1">
        <w:rPr>
          <w:rFonts w:ascii="Arial" w:hAnsi="Arial" w:eastAsia="Arial" w:cs="Arial"/>
          <w:b w:val="0"/>
          <w:bCs w:val="0"/>
          <w:i w:val="0"/>
          <w:iCs w:val="0"/>
          <w:color w:val="000000" w:themeColor="text1" w:themeTint="FF" w:themeShade="FF"/>
          <w:sz w:val="24"/>
          <w:szCs w:val="24"/>
        </w:rPr>
        <w:t xml:space="preserve"> and storage</w:t>
      </w:r>
      <w:r w:rsidRPr="17D93A57" w:rsidR="750B57E7">
        <w:rPr>
          <w:rFonts w:ascii="Arial" w:hAnsi="Arial" w:eastAsia="Arial" w:cs="Arial"/>
          <w:b w:val="0"/>
          <w:bCs w:val="0"/>
          <w:i w:val="0"/>
          <w:iCs w:val="0"/>
          <w:color w:val="000000" w:themeColor="text1" w:themeTint="FF" w:themeShade="FF"/>
          <w:sz w:val="24"/>
          <w:szCs w:val="24"/>
        </w:rPr>
        <w:t xml:space="preserve"> (White, 2024)</w:t>
      </w:r>
    </w:p>
    <w:p w:rsidR="4A42F2DF" w:rsidP="17D93A57" w:rsidRDefault="4A42F2DF" w14:paraId="107C0F25" w14:textId="00E70310">
      <w:pPr>
        <w:pStyle w:val="ListParagraph"/>
        <w:numPr>
          <w:ilvl w:val="0"/>
          <w:numId w:val="4"/>
        </w:numPr>
        <w:spacing w:line="360" w:lineRule="auto"/>
        <w:rPr>
          <w:rFonts w:ascii="Arial" w:hAnsi="Arial" w:eastAsia="Arial" w:cs="Arial"/>
          <w:b w:val="0"/>
          <w:bCs w:val="0"/>
          <w:i w:val="0"/>
          <w:iCs w:val="0"/>
          <w:color w:val="000000" w:themeColor="text1" w:themeTint="FF" w:themeShade="FF"/>
          <w:sz w:val="24"/>
          <w:szCs w:val="24"/>
        </w:rPr>
      </w:pPr>
      <w:r w:rsidRPr="17D93A57" w:rsidR="4A42F2DF">
        <w:rPr>
          <w:rFonts w:ascii="Arial" w:hAnsi="Arial" w:eastAsia="Arial" w:cs="Arial"/>
          <w:b w:val="1"/>
          <w:bCs w:val="1"/>
          <w:i w:val="0"/>
          <w:iCs w:val="0"/>
          <w:color w:val="000000" w:themeColor="text1" w:themeTint="FF" w:themeShade="FF"/>
          <w:sz w:val="24"/>
          <w:szCs w:val="24"/>
        </w:rPr>
        <w:t>11:</w:t>
      </w:r>
      <w:r w:rsidRPr="17D93A57" w:rsidR="63759C72">
        <w:rPr>
          <w:rFonts w:ascii="Arial" w:hAnsi="Arial" w:eastAsia="Arial" w:cs="Arial"/>
          <w:b w:val="1"/>
          <w:bCs w:val="1"/>
          <w:i w:val="0"/>
          <w:iCs w:val="0"/>
          <w:color w:val="000000" w:themeColor="text1" w:themeTint="FF" w:themeShade="FF"/>
          <w:sz w:val="24"/>
          <w:szCs w:val="24"/>
        </w:rPr>
        <w:t>45</w:t>
      </w:r>
      <w:r w:rsidRPr="17D93A57" w:rsidR="4A42F2DF">
        <w:rPr>
          <w:rFonts w:ascii="Arial" w:hAnsi="Arial" w:eastAsia="Arial" w:cs="Arial"/>
          <w:b w:val="1"/>
          <w:bCs w:val="1"/>
          <w:i w:val="0"/>
          <w:iCs w:val="0"/>
          <w:color w:val="000000" w:themeColor="text1" w:themeTint="FF" w:themeShade="FF"/>
          <w:sz w:val="24"/>
          <w:szCs w:val="24"/>
        </w:rPr>
        <w:t xml:space="preserve"> AM </w:t>
      </w:r>
      <w:r w:rsidRPr="17D93A57" w:rsidR="4A42F2DF">
        <w:rPr>
          <w:rFonts w:ascii="Arial" w:hAnsi="Arial" w:eastAsia="Arial" w:cs="Arial"/>
          <w:b w:val="0"/>
          <w:bCs w:val="0"/>
          <w:i w:val="0"/>
          <w:iCs w:val="0"/>
          <w:color w:val="000000" w:themeColor="text1" w:themeTint="FF" w:themeShade="FF"/>
          <w:sz w:val="24"/>
          <w:szCs w:val="24"/>
        </w:rPr>
        <w:t>Gian Luca Di Tondo, the CEO of Barilla Gro</w:t>
      </w:r>
      <w:r w:rsidRPr="17D93A57" w:rsidR="4483615E">
        <w:rPr>
          <w:rFonts w:ascii="Arial" w:hAnsi="Arial" w:eastAsia="Arial" w:cs="Arial"/>
          <w:b w:val="0"/>
          <w:bCs w:val="0"/>
          <w:i w:val="0"/>
          <w:iCs w:val="0"/>
          <w:color w:val="000000" w:themeColor="text1" w:themeTint="FF" w:themeShade="FF"/>
          <w:sz w:val="24"/>
          <w:szCs w:val="24"/>
        </w:rPr>
        <w:t xml:space="preserve">up will present the prime materials needed to create a </w:t>
      </w:r>
      <w:r w:rsidRPr="17D93A57" w:rsidR="7A2DB756">
        <w:rPr>
          <w:rFonts w:ascii="Arial" w:hAnsi="Arial" w:eastAsia="Arial" w:cs="Arial"/>
          <w:b w:val="0"/>
          <w:bCs w:val="0"/>
          <w:i w:val="0"/>
          <w:iCs w:val="0"/>
          <w:color w:val="000000" w:themeColor="text1" w:themeTint="FF" w:themeShade="FF"/>
          <w:sz w:val="24"/>
          <w:szCs w:val="24"/>
        </w:rPr>
        <w:t>pasta straw, dosage and new product line for this event</w:t>
      </w:r>
      <w:r w:rsidRPr="17D93A57" w:rsidR="0DB24D33">
        <w:rPr>
          <w:rFonts w:ascii="Arial" w:hAnsi="Arial" w:eastAsia="Arial" w:cs="Arial"/>
          <w:b w:val="0"/>
          <w:bCs w:val="0"/>
          <w:i w:val="0"/>
          <w:iCs w:val="0"/>
          <w:color w:val="000000" w:themeColor="text1" w:themeTint="FF" w:themeShade="FF"/>
          <w:sz w:val="24"/>
          <w:szCs w:val="24"/>
        </w:rPr>
        <w:t xml:space="preserve"> related to individually packed pasta designed for drinks</w:t>
      </w:r>
      <w:r w:rsidRPr="17D93A57" w:rsidR="07D23E6D">
        <w:rPr>
          <w:rFonts w:ascii="Arial" w:hAnsi="Arial" w:eastAsia="Arial" w:cs="Arial"/>
          <w:b w:val="0"/>
          <w:bCs w:val="0"/>
          <w:i w:val="0"/>
          <w:iCs w:val="0"/>
          <w:color w:val="000000" w:themeColor="text1" w:themeTint="FF" w:themeShade="FF"/>
          <w:sz w:val="24"/>
          <w:szCs w:val="24"/>
        </w:rPr>
        <w:t xml:space="preserve"> (Barilla, 2024)</w:t>
      </w:r>
    </w:p>
    <w:p w:rsidR="326F7B1B" w:rsidP="17D93A57" w:rsidRDefault="326F7B1B" w14:paraId="1510623B" w14:textId="02262347">
      <w:pPr>
        <w:pStyle w:val="ListParagraph"/>
        <w:numPr>
          <w:ilvl w:val="0"/>
          <w:numId w:val="4"/>
        </w:numPr>
        <w:spacing w:line="360" w:lineRule="auto"/>
        <w:rPr>
          <w:rFonts w:ascii="Arial" w:hAnsi="Arial" w:eastAsia="Arial" w:cs="Arial"/>
          <w:b w:val="0"/>
          <w:bCs w:val="0"/>
          <w:i w:val="0"/>
          <w:iCs w:val="0"/>
          <w:color w:val="000000" w:themeColor="text1" w:themeTint="FF" w:themeShade="FF"/>
          <w:sz w:val="24"/>
          <w:szCs w:val="24"/>
        </w:rPr>
      </w:pPr>
      <w:r w:rsidRPr="17D93A57" w:rsidR="326F7B1B">
        <w:rPr>
          <w:rFonts w:ascii="Arial" w:hAnsi="Arial" w:eastAsia="Arial" w:cs="Arial"/>
          <w:b w:val="1"/>
          <w:bCs w:val="1"/>
          <w:i w:val="0"/>
          <w:iCs w:val="0"/>
          <w:color w:val="000000" w:themeColor="text1" w:themeTint="FF" w:themeShade="FF"/>
          <w:sz w:val="24"/>
          <w:szCs w:val="24"/>
        </w:rPr>
        <w:t xml:space="preserve">12:30 – 13:30 PM </w:t>
      </w:r>
      <w:r w:rsidRPr="17D93A57" w:rsidR="326F7B1B">
        <w:rPr>
          <w:rFonts w:ascii="Arial" w:hAnsi="Arial" w:eastAsia="Arial" w:cs="Arial"/>
          <w:b w:val="0"/>
          <w:bCs w:val="0"/>
          <w:i w:val="0"/>
          <w:iCs w:val="0"/>
          <w:color w:val="000000" w:themeColor="text1" w:themeTint="FF" w:themeShade="FF"/>
          <w:sz w:val="24"/>
          <w:szCs w:val="24"/>
        </w:rPr>
        <w:t>Lunch break with partnership restaurants</w:t>
      </w:r>
      <w:r w:rsidRPr="17D93A57" w:rsidR="438BDD39">
        <w:rPr>
          <w:rFonts w:ascii="Arial" w:hAnsi="Arial" w:eastAsia="Arial" w:cs="Arial"/>
          <w:b w:val="0"/>
          <w:bCs w:val="0"/>
          <w:i w:val="0"/>
          <w:iCs w:val="0"/>
          <w:color w:val="000000" w:themeColor="text1" w:themeTint="FF" w:themeShade="FF"/>
          <w:sz w:val="24"/>
          <w:szCs w:val="24"/>
        </w:rPr>
        <w:t xml:space="preserve"> (attendees special lunch menu at £9.99 - 2 Courses + soft </w:t>
      </w:r>
      <w:r w:rsidRPr="17D93A57" w:rsidR="6021A2D6">
        <w:rPr>
          <w:rFonts w:ascii="Arial" w:hAnsi="Arial" w:eastAsia="Arial" w:cs="Arial"/>
          <w:b w:val="0"/>
          <w:bCs w:val="0"/>
          <w:i w:val="0"/>
          <w:iCs w:val="0"/>
          <w:color w:val="000000" w:themeColor="text1" w:themeTint="FF" w:themeShade="FF"/>
          <w:sz w:val="24"/>
          <w:szCs w:val="24"/>
        </w:rPr>
        <w:t>drink</w:t>
      </w:r>
      <w:r w:rsidRPr="17D93A57" w:rsidR="76E58E97">
        <w:rPr>
          <w:rFonts w:ascii="Arial" w:hAnsi="Arial" w:eastAsia="Arial" w:cs="Arial"/>
          <w:b w:val="0"/>
          <w:bCs w:val="0"/>
          <w:i w:val="0"/>
          <w:iCs w:val="0"/>
          <w:color w:val="000000" w:themeColor="text1" w:themeTint="FF" w:themeShade="FF"/>
          <w:sz w:val="24"/>
          <w:szCs w:val="24"/>
        </w:rPr>
        <w:t>). All attendees must present the QR Code for the restaurant before ordering and discuss any allergies upon ordering.</w:t>
      </w:r>
      <w:r w:rsidRPr="17D93A57" w:rsidR="6021A2D6">
        <w:rPr>
          <w:rFonts w:ascii="Arial" w:hAnsi="Arial" w:eastAsia="Arial" w:cs="Arial"/>
          <w:b w:val="0"/>
          <w:bCs w:val="0"/>
          <w:i w:val="0"/>
          <w:iCs w:val="0"/>
          <w:color w:val="000000" w:themeColor="text1" w:themeTint="FF" w:themeShade="FF"/>
          <w:sz w:val="24"/>
          <w:szCs w:val="24"/>
        </w:rPr>
        <w:t xml:space="preserve"> </w:t>
      </w:r>
      <w:r w:rsidRPr="17D93A57" w:rsidR="6021A2D6">
        <w:rPr>
          <w:rFonts w:ascii="Arial" w:hAnsi="Arial" w:eastAsia="Arial" w:cs="Arial"/>
          <w:b w:val="0"/>
          <w:bCs w:val="0"/>
          <w:i w:val="0"/>
          <w:iCs w:val="0"/>
          <w:color w:val="000000" w:themeColor="text1" w:themeTint="FF" w:themeShade="FF"/>
          <w:sz w:val="24"/>
          <w:szCs w:val="24"/>
        </w:rPr>
        <w:t>Partner restaurants include:</w:t>
      </w:r>
    </w:p>
    <w:p w:rsidR="6021A2D6" w:rsidP="17D93A57" w:rsidRDefault="6021A2D6" w14:paraId="4F52D461" w14:textId="5422682B">
      <w:pPr>
        <w:pStyle w:val="ListParagraph"/>
        <w:numPr>
          <w:ilvl w:val="0"/>
          <w:numId w:val="4"/>
        </w:numPr>
        <w:spacing w:line="360" w:lineRule="auto"/>
        <w:rPr>
          <w:rFonts w:ascii="Arial" w:hAnsi="Arial" w:eastAsia="Arial" w:cs="Arial"/>
          <w:b w:val="0"/>
          <w:bCs w:val="0"/>
          <w:i w:val="0"/>
          <w:iCs w:val="0"/>
          <w:color w:val="000000" w:themeColor="text1" w:themeTint="FF" w:themeShade="FF"/>
          <w:sz w:val="24"/>
          <w:szCs w:val="24"/>
        </w:rPr>
      </w:pPr>
      <w:r w:rsidRPr="17D93A57" w:rsidR="6021A2D6">
        <w:rPr>
          <w:rFonts w:ascii="Arial" w:hAnsi="Arial" w:eastAsia="Arial" w:cs="Arial"/>
          <w:b w:val="0"/>
          <w:bCs w:val="0"/>
          <w:i w:val="0"/>
          <w:iCs w:val="0"/>
          <w:color w:val="000000" w:themeColor="text1" w:themeTint="FF" w:themeShade="FF"/>
          <w:sz w:val="24"/>
          <w:szCs w:val="24"/>
        </w:rPr>
        <w:t xml:space="preserve"> </w:t>
      </w:r>
      <w:r w:rsidRPr="17D93A57" w:rsidR="2762AE70">
        <w:rPr>
          <w:rFonts w:ascii="Arial" w:hAnsi="Arial" w:eastAsia="Arial" w:cs="Arial"/>
          <w:b w:val="0"/>
          <w:bCs w:val="0"/>
          <w:i w:val="0"/>
          <w:iCs w:val="0"/>
          <w:color w:val="000000" w:themeColor="text1" w:themeTint="FF" w:themeShade="FF"/>
          <w:sz w:val="24"/>
          <w:szCs w:val="24"/>
        </w:rPr>
        <w:t xml:space="preserve">On site: </w:t>
      </w:r>
      <w:r w:rsidRPr="17D93A57" w:rsidR="6021A2D6">
        <w:rPr>
          <w:rFonts w:ascii="Arial" w:hAnsi="Arial" w:eastAsia="Arial" w:cs="Arial"/>
          <w:b w:val="0"/>
          <w:bCs w:val="0"/>
          <w:i w:val="0"/>
          <w:iCs w:val="0"/>
          <w:color w:val="000000" w:themeColor="text1" w:themeTint="FF" w:themeShade="FF"/>
          <w:sz w:val="24"/>
          <w:szCs w:val="24"/>
        </w:rPr>
        <w:t>Yarn Bar</w:t>
      </w:r>
      <w:r w:rsidRPr="17D93A57" w:rsidR="366D437E">
        <w:rPr>
          <w:rFonts w:ascii="Arial" w:hAnsi="Arial" w:eastAsia="Arial" w:cs="Arial"/>
          <w:b w:val="0"/>
          <w:bCs w:val="0"/>
          <w:i w:val="0"/>
          <w:iCs w:val="0"/>
          <w:color w:val="000000" w:themeColor="text1" w:themeTint="FF" w:themeShade="FF"/>
          <w:sz w:val="24"/>
          <w:szCs w:val="24"/>
        </w:rPr>
        <w:t xml:space="preserve"> roof terrace</w:t>
      </w:r>
    </w:p>
    <w:p w:rsidR="366D437E" w:rsidP="17D93A57" w:rsidRDefault="366D437E" w14:paraId="2CA08B91" w14:textId="2A426B42">
      <w:pPr>
        <w:pStyle w:val="ListParagraph"/>
        <w:numPr>
          <w:ilvl w:val="0"/>
          <w:numId w:val="4"/>
        </w:numPr>
        <w:spacing w:line="360" w:lineRule="auto"/>
        <w:rPr>
          <w:rFonts w:ascii="Arial" w:hAnsi="Arial" w:eastAsia="Arial" w:cs="Arial"/>
          <w:b w:val="0"/>
          <w:bCs w:val="0"/>
          <w:i w:val="0"/>
          <w:iCs w:val="0"/>
          <w:color w:val="000000" w:themeColor="text1" w:themeTint="FF" w:themeShade="FF"/>
          <w:sz w:val="24"/>
          <w:szCs w:val="24"/>
        </w:rPr>
      </w:pPr>
      <w:r w:rsidRPr="17D93A57" w:rsidR="366D437E">
        <w:rPr>
          <w:rFonts w:ascii="Arial" w:hAnsi="Arial" w:eastAsia="Arial" w:cs="Arial"/>
          <w:b w:val="0"/>
          <w:bCs w:val="0"/>
          <w:i w:val="0"/>
          <w:iCs w:val="0"/>
          <w:color w:val="000000" w:themeColor="text1" w:themeTint="FF" w:themeShade="FF"/>
          <w:sz w:val="24"/>
          <w:szCs w:val="24"/>
        </w:rPr>
        <w:t>Corner House (2 min. Walk): Bella Italia, Turtle Bay, Tg</w:t>
      </w:r>
      <w:r w:rsidRPr="17D93A57" w:rsidR="369B9C64">
        <w:rPr>
          <w:rFonts w:ascii="Arial" w:hAnsi="Arial" w:eastAsia="Arial" w:cs="Arial"/>
          <w:b w:val="0"/>
          <w:bCs w:val="0"/>
          <w:i w:val="0"/>
          <w:iCs w:val="0"/>
          <w:color w:val="000000" w:themeColor="text1" w:themeTint="FF" w:themeShade="FF"/>
          <w:sz w:val="24"/>
          <w:szCs w:val="24"/>
        </w:rPr>
        <w:t xml:space="preserve"> </w:t>
      </w:r>
      <w:r w:rsidRPr="17D93A57" w:rsidR="3A78046E">
        <w:rPr>
          <w:rFonts w:ascii="Arial" w:hAnsi="Arial" w:eastAsia="Arial" w:cs="Arial"/>
          <w:b w:val="0"/>
          <w:bCs w:val="0"/>
          <w:i w:val="0"/>
          <w:iCs w:val="0"/>
          <w:color w:val="000000" w:themeColor="text1" w:themeTint="FF" w:themeShade="FF"/>
          <w:sz w:val="24"/>
          <w:szCs w:val="24"/>
        </w:rPr>
        <w:t>Fryday's</w:t>
      </w:r>
      <w:r w:rsidRPr="17D93A57" w:rsidR="22E2CF56">
        <w:rPr>
          <w:rFonts w:ascii="Arial" w:hAnsi="Arial" w:eastAsia="Arial" w:cs="Arial"/>
          <w:b w:val="0"/>
          <w:bCs w:val="0"/>
          <w:i w:val="0"/>
          <w:iCs w:val="0"/>
          <w:color w:val="000000" w:themeColor="text1" w:themeTint="FF" w:themeShade="FF"/>
          <w:sz w:val="24"/>
          <w:szCs w:val="24"/>
        </w:rPr>
        <w:t xml:space="preserve">, </w:t>
      </w:r>
      <w:r w:rsidRPr="17D93A57" w:rsidR="0DBCA4EB">
        <w:rPr>
          <w:rFonts w:ascii="Arial" w:hAnsi="Arial" w:eastAsia="Arial" w:cs="Arial"/>
          <w:b w:val="0"/>
          <w:bCs w:val="0"/>
          <w:i w:val="0"/>
          <w:iCs w:val="0"/>
          <w:color w:val="000000" w:themeColor="text1" w:themeTint="FF" w:themeShade="FF"/>
          <w:sz w:val="24"/>
          <w:szCs w:val="24"/>
        </w:rPr>
        <w:t>Prezzo and Nando’s</w:t>
      </w:r>
    </w:p>
    <w:p w:rsidR="65AAE7CF" w:rsidP="17D93A57" w:rsidRDefault="65AAE7CF" w14:paraId="1A69BFF5" w14:textId="6C618760">
      <w:pPr>
        <w:pStyle w:val="ListParagraph"/>
        <w:numPr>
          <w:ilvl w:val="0"/>
          <w:numId w:val="4"/>
        </w:numPr>
        <w:spacing w:line="360" w:lineRule="auto"/>
        <w:rPr>
          <w:rFonts w:ascii="Arial" w:hAnsi="Arial" w:eastAsia="Arial" w:cs="Arial"/>
          <w:b w:val="0"/>
          <w:bCs w:val="0"/>
          <w:i w:val="0"/>
          <w:iCs w:val="0"/>
          <w:color w:val="000000" w:themeColor="text1" w:themeTint="FF" w:themeShade="FF"/>
          <w:sz w:val="24"/>
          <w:szCs w:val="24"/>
        </w:rPr>
      </w:pPr>
      <w:r w:rsidRPr="17D93A57" w:rsidR="65AAE7CF">
        <w:rPr>
          <w:rFonts w:ascii="Arial" w:hAnsi="Arial" w:eastAsia="Arial" w:cs="Arial"/>
          <w:b w:val="1"/>
          <w:bCs w:val="1"/>
          <w:i w:val="0"/>
          <w:iCs w:val="0"/>
          <w:color w:val="000000" w:themeColor="text1" w:themeTint="FF" w:themeShade="FF"/>
          <w:sz w:val="24"/>
          <w:szCs w:val="24"/>
        </w:rPr>
        <w:t xml:space="preserve">13:30 PM </w:t>
      </w:r>
      <w:r w:rsidRPr="17D93A57" w:rsidR="65AAE7CF">
        <w:rPr>
          <w:rFonts w:ascii="Arial" w:hAnsi="Arial" w:eastAsia="Arial" w:cs="Arial"/>
          <w:b w:val="0"/>
          <w:bCs w:val="0"/>
          <w:i w:val="0"/>
          <w:iCs w:val="0"/>
          <w:color w:val="000000" w:themeColor="text1" w:themeTint="FF" w:themeShade="FF"/>
          <w:sz w:val="24"/>
          <w:szCs w:val="24"/>
        </w:rPr>
        <w:t>Mark Welch, Kenwoo</w:t>
      </w:r>
      <w:r w:rsidRPr="17D93A57" w:rsidR="455DE3AC">
        <w:rPr>
          <w:rFonts w:ascii="Arial" w:hAnsi="Arial" w:eastAsia="Arial" w:cs="Arial"/>
          <w:b w:val="0"/>
          <w:bCs w:val="0"/>
          <w:i w:val="0"/>
          <w:iCs w:val="0"/>
          <w:color w:val="000000" w:themeColor="text1" w:themeTint="FF" w:themeShade="FF"/>
          <w:sz w:val="24"/>
          <w:szCs w:val="24"/>
        </w:rPr>
        <w:t>d Limited Director</w:t>
      </w:r>
      <w:r w:rsidRPr="17D93A57" w:rsidR="670CB38A">
        <w:rPr>
          <w:rFonts w:ascii="Arial" w:hAnsi="Arial" w:eastAsia="Arial" w:cs="Arial"/>
          <w:b w:val="0"/>
          <w:bCs w:val="0"/>
          <w:i w:val="0"/>
          <w:iCs w:val="0"/>
          <w:color w:val="000000" w:themeColor="text1" w:themeTint="FF" w:themeShade="FF"/>
          <w:sz w:val="24"/>
          <w:szCs w:val="24"/>
        </w:rPr>
        <w:t xml:space="preserve"> will present the manual and industrial pasta maker, offering live demonstration </w:t>
      </w:r>
      <w:r w:rsidRPr="17D93A57" w:rsidR="0B46D086">
        <w:rPr>
          <w:rFonts w:ascii="Arial" w:hAnsi="Arial" w:eastAsia="Arial" w:cs="Arial"/>
          <w:b w:val="0"/>
          <w:bCs w:val="0"/>
          <w:i w:val="0"/>
          <w:iCs w:val="0"/>
          <w:color w:val="000000" w:themeColor="text1" w:themeTint="FF" w:themeShade="FF"/>
          <w:sz w:val="24"/>
          <w:szCs w:val="24"/>
        </w:rPr>
        <w:t xml:space="preserve">and unique discounts for </w:t>
      </w:r>
      <w:r w:rsidRPr="17D93A57" w:rsidR="0B46D086">
        <w:rPr>
          <w:rFonts w:ascii="Arial" w:hAnsi="Arial" w:eastAsia="Arial" w:cs="Arial"/>
          <w:b w:val="0"/>
          <w:bCs w:val="0"/>
          <w:i w:val="0"/>
          <w:iCs w:val="0"/>
          <w:color w:val="000000" w:themeColor="text1" w:themeTint="FF" w:themeShade="FF"/>
          <w:sz w:val="24"/>
          <w:szCs w:val="24"/>
        </w:rPr>
        <w:t>purchase</w:t>
      </w:r>
      <w:r w:rsidRPr="17D93A57" w:rsidR="0B46D086">
        <w:rPr>
          <w:rFonts w:ascii="Arial" w:hAnsi="Arial" w:eastAsia="Arial" w:cs="Arial"/>
          <w:b w:val="0"/>
          <w:bCs w:val="0"/>
          <w:i w:val="0"/>
          <w:iCs w:val="0"/>
          <w:color w:val="000000" w:themeColor="text1" w:themeTint="FF" w:themeShade="FF"/>
          <w:sz w:val="24"/>
          <w:szCs w:val="24"/>
        </w:rPr>
        <w:t xml:space="preserve"> the machine at the end of the session. The purchasing process will take place on </w:t>
      </w:r>
      <w:r w:rsidRPr="17D93A57" w:rsidR="3351E9E9">
        <w:rPr>
          <w:rFonts w:ascii="Arial" w:hAnsi="Arial" w:eastAsia="Arial" w:cs="Arial"/>
          <w:b w:val="0"/>
          <w:bCs w:val="0"/>
          <w:i w:val="0"/>
          <w:iCs w:val="0"/>
          <w:color w:val="000000" w:themeColor="text1" w:themeTint="FF" w:themeShade="FF"/>
          <w:sz w:val="24"/>
          <w:szCs w:val="24"/>
        </w:rPr>
        <w:t>upper Royal</w:t>
      </w:r>
      <w:r w:rsidRPr="17D93A57" w:rsidR="5468D587">
        <w:rPr>
          <w:rFonts w:ascii="Arial" w:hAnsi="Arial" w:eastAsia="Arial" w:cs="Arial"/>
          <w:b w:val="0"/>
          <w:bCs w:val="0"/>
          <w:i w:val="0"/>
          <w:iCs w:val="0"/>
          <w:color w:val="000000" w:themeColor="text1" w:themeTint="FF" w:themeShade="FF"/>
          <w:sz w:val="24"/>
          <w:szCs w:val="24"/>
        </w:rPr>
        <w:t xml:space="preserve"> conference </w:t>
      </w:r>
      <w:r w:rsidRPr="17D93A57" w:rsidR="4DA97EC6">
        <w:rPr>
          <w:rFonts w:ascii="Arial" w:hAnsi="Arial" w:eastAsia="Arial" w:cs="Arial"/>
          <w:b w:val="0"/>
          <w:bCs w:val="0"/>
          <w:i w:val="0"/>
          <w:iCs w:val="0"/>
          <w:color w:val="000000" w:themeColor="text1" w:themeTint="FF" w:themeShade="FF"/>
          <w:sz w:val="24"/>
          <w:szCs w:val="24"/>
        </w:rPr>
        <w:t>R</w:t>
      </w:r>
      <w:r w:rsidRPr="17D93A57" w:rsidR="5468D587">
        <w:rPr>
          <w:rFonts w:ascii="Arial" w:hAnsi="Arial" w:eastAsia="Arial" w:cs="Arial"/>
          <w:b w:val="0"/>
          <w:bCs w:val="0"/>
          <w:i w:val="0"/>
          <w:iCs w:val="0"/>
          <w:color w:val="000000" w:themeColor="text1" w:themeTint="FF" w:themeShade="FF"/>
          <w:sz w:val="24"/>
          <w:szCs w:val="24"/>
        </w:rPr>
        <w:t>oom (Gov, 2024)</w:t>
      </w:r>
    </w:p>
    <w:p w:rsidR="5468D587" w:rsidP="17D93A57" w:rsidRDefault="5468D587" w14:paraId="3FA48542" w14:textId="3400534D">
      <w:pPr>
        <w:pStyle w:val="ListParagraph"/>
        <w:numPr>
          <w:ilvl w:val="0"/>
          <w:numId w:val="4"/>
        </w:numPr>
        <w:spacing w:line="360" w:lineRule="auto"/>
        <w:rPr>
          <w:rFonts w:ascii="Arial" w:hAnsi="Arial" w:eastAsia="Arial" w:cs="Arial"/>
          <w:b w:val="0"/>
          <w:bCs w:val="0"/>
          <w:i w:val="0"/>
          <w:iCs w:val="0"/>
          <w:color w:val="000000" w:themeColor="text1" w:themeTint="FF" w:themeShade="FF"/>
          <w:sz w:val="24"/>
          <w:szCs w:val="24"/>
        </w:rPr>
      </w:pPr>
      <w:r w:rsidRPr="17D93A57" w:rsidR="5468D587">
        <w:rPr>
          <w:rFonts w:ascii="Arial" w:hAnsi="Arial" w:eastAsia="Arial" w:cs="Arial"/>
          <w:b w:val="1"/>
          <w:bCs w:val="1"/>
          <w:i w:val="0"/>
          <w:iCs w:val="0"/>
          <w:color w:val="000000" w:themeColor="text1" w:themeTint="FF" w:themeShade="FF"/>
          <w:sz w:val="24"/>
          <w:szCs w:val="24"/>
        </w:rPr>
        <w:t xml:space="preserve">14:00 PM </w:t>
      </w:r>
      <w:r w:rsidRPr="17D93A57" w:rsidR="5468D587">
        <w:rPr>
          <w:rFonts w:ascii="Arial" w:hAnsi="Arial" w:eastAsia="Arial" w:cs="Arial"/>
          <w:b w:val="0"/>
          <w:bCs w:val="0"/>
          <w:i w:val="0"/>
          <w:iCs w:val="0"/>
          <w:color w:val="000000" w:themeColor="text1" w:themeTint="FF" w:themeShade="FF"/>
          <w:sz w:val="24"/>
          <w:szCs w:val="24"/>
        </w:rPr>
        <w:t xml:space="preserve">Andy Sibley, Envar’s Director </w:t>
      </w:r>
      <w:r w:rsidRPr="17D93A57" w:rsidR="263BFF68">
        <w:rPr>
          <w:rFonts w:ascii="Arial" w:hAnsi="Arial" w:eastAsia="Arial" w:cs="Arial"/>
          <w:b w:val="0"/>
          <w:bCs w:val="0"/>
          <w:i w:val="0"/>
          <w:iCs w:val="0"/>
          <w:color w:val="000000" w:themeColor="text1" w:themeTint="FF" w:themeShade="FF"/>
          <w:sz w:val="24"/>
          <w:szCs w:val="24"/>
        </w:rPr>
        <w:t xml:space="preserve">will discuss the </w:t>
      </w:r>
      <w:r w:rsidRPr="17D93A57" w:rsidR="263BFF68">
        <w:rPr>
          <w:rFonts w:ascii="Arial" w:hAnsi="Arial" w:eastAsia="Arial" w:cs="Arial"/>
          <w:b w:val="0"/>
          <w:bCs w:val="0"/>
          <w:i w:val="0"/>
          <w:iCs w:val="0"/>
          <w:color w:val="000000" w:themeColor="text1" w:themeTint="FF" w:themeShade="FF"/>
          <w:sz w:val="24"/>
          <w:szCs w:val="24"/>
        </w:rPr>
        <w:t>proccess</w:t>
      </w:r>
      <w:r w:rsidRPr="17D93A57" w:rsidR="263BFF68">
        <w:rPr>
          <w:rFonts w:ascii="Arial" w:hAnsi="Arial" w:eastAsia="Arial" w:cs="Arial"/>
          <w:b w:val="0"/>
          <w:bCs w:val="0"/>
          <w:i w:val="0"/>
          <w:iCs w:val="0"/>
          <w:color w:val="000000" w:themeColor="text1" w:themeTint="FF" w:themeShade="FF"/>
          <w:sz w:val="24"/>
          <w:szCs w:val="24"/>
        </w:rPr>
        <w:t xml:space="preserve"> of food compost with live demonstration of both home and industrial Food Composter Machine, </w:t>
      </w:r>
      <w:r w:rsidRPr="17D93A57" w:rsidR="263BFF68">
        <w:rPr>
          <w:rFonts w:ascii="Arial" w:hAnsi="Arial" w:eastAsia="Arial" w:cs="Arial"/>
          <w:b w:val="0"/>
          <w:bCs w:val="0"/>
          <w:i w:val="0"/>
          <w:iCs w:val="0"/>
          <w:color w:val="000000" w:themeColor="text1" w:themeTint="FF" w:themeShade="FF"/>
          <w:sz w:val="24"/>
          <w:szCs w:val="24"/>
        </w:rPr>
        <w:t>benefits</w:t>
      </w:r>
      <w:r w:rsidRPr="17D93A57" w:rsidR="263BFF68">
        <w:rPr>
          <w:rFonts w:ascii="Arial" w:hAnsi="Arial" w:eastAsia="Arial" w:cs="Arial"/>
          <w:b w:val="0"/>
          <w:bCs w:val="0"/>
          <w:i w:val="0"/>
          <w:iCs w:val="0"/>
          <w:color w:val="000000" w:themeColor="text1" w:themeTint="FF" w:themeShade="FF"/>
          <w:sz w:val="24"/>
          <w:szCs w:val="24"/>
        </w:rPr>
        <w:t xml:space="preserve"> and </w:t>
      </w:r>
      <w:r w:rsidRPr="17D93A57" w:rsidR="7FC17345">
        <w:rPr>
          <w:rFonts w:ascii="Arial" w:hAnsi="Arial" w:eastAsia="Arial" w:cs="Arial"/>
          <w:b w:val="0"/>
          <w:bCs w:val="0"/>
          <w:i w:val="0"/>
          <w:iCs w:val="0"/>
          <w:color w:val="000000" w:themeColor="text1" w:themeTint="FF" w:themeShade="FF"/>
          <w:sz w:val="24"/>
          <w:szCs w:val="24"/>
        </w:rPr>
        <w:t xml:space="preserve">discounts for </w:t>
      </w:r>
      <w:r w:rsidRPr="17D93A57" w:rsidR="7FC17345">
        <w:rPr>
          <w:rFonts w:ascii="Arial" w:hAnsi="Arial" w:eastAsia="Arial" w:cs="Arial"/>
          <w:b w:val="0"/>
          <w:bCs w:val="0"/>
          <w:i w:val="0"/>
          <w:iCs w:val="0"/>
          <w:color w:val="000000" w:themeColor="text1" w:themeTint="FF" w:themeShade="FF"/>
          <w:sz w:val="24"/>
          <w:szCs w:val="24"/>
        </w:rPr>
        <w:t>purchasing</w:t>
      </w:r>
      <w:r w:rsidRPr="17D93A57" w:rsidR="7FC17345">
        <w:rPr>
          <w:rFonts w:ascii="Arial" w:hAnsi="Arial" w:eastAsia="Arial" w:cs="Arial"/>
          <w:b w:val="0"/>
          <w:bCs w:val="0"/>
          <w:i w:val="0"/>
          <w:iCs w:val="0"/>
          <w:color w:val="000000" w:themeColor="text1" w:themeTint="FF" w:themeShade="FF"/>
          <w:sz w:val="24"/>
          <w:szCs w:val="24"/>
        </w:rPr>
        <w:t>. The process will take place on downstairs Conference Room Nr. 3</w:t>
      </w:r>
      <w:r w:rsidRPr="17D93A57" w:rsidR="0D3A1AC3">
        <w:rPr>
          <w:rFonts w:ascii="Arial" w:hAnsi="Arial" w:eastAsia="Arial" w:cs="Arial"/>
          <w:b w:val="0"/>
          <w:bCs w:val="0"/>
          <w:i w:val="0"/>
          <w:iCs w:val="0"/>
          <w:color w:val="000000" w:themeColor="text1" w:themeTint="FF" w:themeShade="FF"/>
          <w:sz w:val="24"/>
          <w:szCs w:val="24"/>
        </w:rPr>
        <w:t xml:space="preserve"> at the end of the session (Envar, 2024)</w:t>
      </w:r>
    </w:p>
    <w:p w:rsidR="0D3A1AC3" w:rsidP="17D93A57" w:rsidRDefault="0D3A1AC3" w14:paraId="79AF8A25" w14:textId="00341E14">
      <w:pPr>
        <w:pStyle w:val="ListParagraph"/>
        <w:numPr>
          <w:ilvl w:val="0"/>
          <w:numId w:val="4"/>
        </w:numPr>
        <w:spacing w:line="360" w:lineRule="auto"/>
        <w:rPr>
          <w:rFonts w:ascii="Arial" w:hAnsi="Arial" w:eastAsia="Arial" w:cs="Arial"/>
          <w:b w:val="0"/>
          <w:bCs w:val="0"/>
          <w:i w:val="0"/>
          <w:iCs w:val="0"/>
          <w:color w:val="000000" w:themeColor="text1" w:themeTint="FF" w:themeShade="FF"/>
          <w:sz w:val="24"/>
          <w:szCs w:val="24"/>
        </w:rPr>
      </w:pPr>
      <w:r w:rsidRPr="17D93A57" w:rsidR="0D3A1AC3">
        <w:rPr>
          <w:rFonts w:ascii="Arial" w:hAnsi="Arial" w:eastAsia="Arial" w:cs="Arial"/>
          <w:b w:val="0"/>
          <w:bCs w:val="0"/>
          <w:i w:val="0"/>
          <w:iCs w:val="0"/>
          <w:color w:val="000000" w:themeColor="text1" w:themeTint="FF" w:themeShade="FF"/>
          <w:sz w:val="24"/>
          <w:szCs w:val="24"/>
        </w:rPr>
        <w:t xml:space="preserve">From </w:t>
      </w:r>
      <w:r w:rsidRPr="17D93A57" w:rsidR="0D3A1AC3">
        <w:rPr>
          <w:rFonts w:ascii="Arial" w:hAnsi="Arial" w:eastAsia="Arial" w:cs="Arial"/>
          <w:b w:val="1"/>
          <w:bCs w:val="1"/>
          <w:i w:val="0"/>
          <w:iCs w:val="0"/>
          <w:color w:val="000000" w:themeColor="text1" w:themeTint="FF" w:themeShade="FF"/>
          <w:sz w:val="24"/>
          <w:szCs w:val="24"/>
        </w:rPr>
        <w:t xml:space="preserve">14:30 </w:t>
      </w:r>
      <w:r w:rsidRPr="17D93A57" w:rsidR="0D3A1AC3">
        <w:rPr>
          <w:rFonts w:ascii="Arial" w:hAnsi="Arial" w:eastAsia="Arial" w:cs="Arial"/>
          <w:b w:val="0"/>
          <w:bCs w:val="0"/>
          <w:i w:val="0"/>
          <w:iCs w:val="0"/>
          <w:color w:val="000000" w:themeColor="text1" w:themeTint="FF" w:themeShade="FF"/>
          <w:sz w:val="24"/>
          <w:szCs w:val="24"/>
        </w:rPr>
        <w:t xml:space="preserve">to </w:t>
      </w:r>
      <w:r w:rsidRPr="17D93A57" w:rsidR="0D3A1AC3">
        <w:rPr>
          <w:rFonts w:ascii="Arial" w:hAnsi="Arial" w:eastAsia="Arial" w:cs="Arial"/>
          <w:b w:val="1"/>
          <w:bCs w:val="1"/>
          <w:i w:val="0"/>
          <w:iCs w:val="0"/>
          <w:color w:val="000000" w:themeColor="text1" w:themeTint="FF" w:themeShade="FF"/>
          <w:sz w:val="24"/>
          <w:szCs w:val="24"/>
        </w:rPr>
        <w:t xml:space="preserve">16:00 PM </w:t>
      </w:r>
      <w:r w:rsidRPr="17D93A57" w:rsidR="5DB1874F">
        <w:rPr>
          <w:rFonts w:ascii="Arial" w:hAnsi="Arial" w:eastAsia="Arial" w:cs="Arial"/>
          <w:b w:val="0"/>
          <w:bCs w:val="0"/>
          <w:i w:val="0"/>
          <w:iCs w:val="0"/>
          <w:color w:val="000000" w:themeColor="text1" w:themeTint="FF" w:themeShade="FF"/>
          <w:sz w:val="24"/>
          <w:szCs w:val="24"/>
        </w:rPr>
        <w:t xml:space="preserve">live music will be held by Jake Bugg and his band, born in </w:t>
      </w:r>
      <w:r w:rsidRPr="17D93A57" w:rsidR="473C9788">
        <w:rPr>
          <w:rFonts w:ascii="Arial" w:hAnsi="Arial" w:eastAsia="Arial" w:cs="Arial"/>
          <w:b w:val="0"/>
          <w:bCs w:val="0"/>
          <w:i w:val="0"/>
          <w:iCs w:val="0"/>
          <w:color w:val="000000" w:themeColor="text1" w:themeTint="FF" w:themeShade="FF"/>
          <w:sz w:val="24"/>
          <w:szCs w:val="24"/>
        </w:rPr>
        <w:t>Clifton Nottingham as a fact, who will record 3 songs from his new album within the event</w:t>
      </w:r>
      <w:r w:rsidRPr="17D93A57" w:rsidR="2F25BC14">
        <w:rPr>
          <w:rFonts w:ascii="Arial" w:hAnsi="Arial" w:eastAsia="Arial" w:cs="Arial"/>
          <w:b w:val="0"/>
          <w:bCs w:val="0"/>
          <w:i w:val="0"/>
          <w:iCs w:val="0"/>
          <w:color w:val="000000" w:themeColor="text1" w:themeTint="FF" w:themeShade="FF"/>
          <w:sz w:val="24"/>
          <w:szCs w:val="24"/>
        </w:rPr>
        <w:t xml:space="preserve"> (Bugg, 2024)</w:t>
      </w:r>
    </w:p>
    <w:p w:rsidR="6D899743" w:rsidP="17D93A57" w:rsidRDefault="6D899743" w14:paraId="671875E9" w14:textId="1AA0E2F6">
      <w:pPr>
        <w:pStyle w:val="Normal"/>
        <w:spacing w:line="360" w:lineRule="auto"/>
        <w:ind w:left="0"/>
        <w:rPr>
          <w:rFonts w:ascii="Arial" w:hAnsi="Arial" w:eastAsia="Arial" w:cs="Arial"/>
          <w:b w:val="1"/>
          <w:bCs w:val="1"/>
          <w:i w:val="0"/>
          <w:iCs w:val="0"/>
          <w:color w:val="000000" w:themeColor="text1" w:themeTint="FF" w:themeShade="FF"/>
          <w:sz w:val="24"/>
          <w:szCs w:val="24"/>
        </w:rPr>
      </w:pPr>
      <w:r w:rsidRPr="17D93A57" w:rsidR="6D899743">
        <w:rPr>
          <w:rFonts w:ascii="Arial" w:hAnsi="Arial" w:eastAsia="Arial" w:cs="Arial"/>
          <w:b w:val="0"/>
          <w:bCs w:val="0"/>
          <w:i w:val="0"/>
          <w:iCs w:val="0"/>
          <w:color w:val="000000" w:themeColor="text1" w:themeTint="FF" w:themeShade="FF"/>
          <w:sz w:val="24"/>
          <w:szCs w:val="24"/>
        </w:rPr>
        <w:t xml:space="preserve">Sign Language interpreter by BSL Translation Services will be on stage for the duration of the event </w:t>
      </w:r>
      <w:r w:rsidRPr="17D93A57" w:rsidR="588F5DE1">
        <w:rPr>
          <w:rFonts w:ascii="Arial" w:hAnsi="Arial" w:eastAsia="Arial" w:cs="Arial"/>
          <w:b w:val="0"/>
          <w:bCs w:val="0"/>
          <w:i w:val="0"/>
          <w:iCs w:val="0"/>
          <w:color w:val="000000" w:themeColor="text1" w:themeTint="FF" w:themeShade="FF"/>
          <w:sz w:val="24"/>
          <w:szCs w:val="24"/>
        </w:rPr>
        <w:t>(Hex Productions, 2024)</w:t>
      </w:r>
    </w:p>
    <w:p w:rsidR="3B5E02E9" w:rsidP="17D93A57" w:rsidRDefault="3B5E02E9" w14:paraId="56408E49" w14:textId="2E050E84">
      <w:pPr>
        <w:pStyle w:val="Normal"/>
        <w:spacing w:line="360" w:lineRule="auto"/>
        <w:ind w:left="0"/>
        <w:rPr>
          <w:rFonts w:ascii="Arial" w:hAnsi="Arial" w:eastAsia="Arial" w:cs="Arial"/>
          <w:b w:val="0"/>
          <w:bCs w:val="0"/>
          <w:i w:val="0"/>
          <w:iCs w:val="0"/>
          <w:color w:val="000000" w:themeColor="text1" w:themeTint="FF" w:themeShade="FF"/>
          <w:sz w:val="24"/>
          <w:szCs w:val="24"/>
        </w:rPr>
      </w:pPr>
      <w:r w:rsidRPr="17D93A57" w:rsidR="3B5E02E9">
        <w:rPr>
          <w:rFonts w:ascii="Arial" w:hAnsi="Arial" w:eastAsia="Arial" w:cs="Arial"/>
          <w:b w:val="0"/>
          <w:bCs w:val="0"/>
          <w:i w:val="0"/>
          <w:iCs w:val="0"/>
          <w:color w:val="000000" w:themeColor="text1" w:themeTint="FF" w:themeShade="FF"/>
          <w:sz w:val="24"/>
          <w:szCs w:val="24"/>
        </w:rPr>
        <w:t>All attendees must pre-book / pay in advance for Q-Park on designated time close to ticket time entrance.</w:t>
      </w:r>
    </w:p>
    <w:p w:rsidR="336FEF93" w:rsidP="17D93A57" w:rsidRDefault="336FEF93" w14:paraId="5BB93BB5" w14:textId="62B42313">
      <w:pPr>
        <w:pStyle w:val="Normal"/>
        <w:spacing w:line="360" w:lineRule="auto"/>
        <w:rPr>
          <w:rFonts w:ascii="Arial" w:hAnsi="Arial" w:eastAsia="Arial" w:cs="Arial"/>
          <w:b w:val="0"/>
          <w:bCs w:val="0"/>
          <w:color w:val="833C0B" w:themeColor="accent2" w:themeTint="FF" w:themeShade="80"/>
          <w:sz w:val="24"/>
          <w:szCs w:val="24"/>
          <w:u w:val="single"/>
        </w:rPr>
      </w:pPr>
      <w:r w:rsidRPr="17D93A57" w:rsidR="336FEF93">
        <w:rPr>
          <w:rFonts w:ascii="Arial" w:hAnsi="Arial" w:eastAsia="Arial" w:cs="Arial"/>
          <w:b w:val="0"/>
          <w:bCs w:val="0"/>
          <w:color w:val="833C0B" w:themeColor="accent2" w:themeTint="FF" w:themeShade="80"/>
          <w:sz w:val="24"/>
          <w:szCs w:val="24"/>
          <w:u w:val="single"/>
        </w:rPr>
        <w:t>AIMS AND OBJECTIVES OF PASTA BASTA CHANGE</w:t>
      </w:r>
    </w:p>
    <w:p w:rsidR="744E68F0" w:rsidP="17D93A57" w:rsidRDefault="744E68F0" w14:paraId="0A8D2D31" w14:textId="434B2E0F">
      <w:pPr>
        <w:pStyle w:val="Normal"/>
        <w:spacing w:line="360" w:lineRule="auto"/>
        <w:rPr>
          <w:rFonts w:ascii="Arial" w:hAnsi="Arial" w:eastAsia="Arial" w:cs="Arial"/>
          <w:b w:val="0"/>
          <w:bCs w:val="0"/>
          <w:color w:val="000000" w:themeColor="text1" w:themeTint="FF" w:themeShade="FF"/>
          <w:sz w:val="24"/>
          <w:szCs w:val="24"/>
        </w:rPr>
      </w:pPr>
      <w:r w:rsidRPr="17D93A57" w:rsidR="744E68F0">
        <w:rPr>
          <w:rFonts w:ascii="Arial" w:hAnsi="Arial" w:eastAsia="Arial" w:cs="Arial"/>
          <w:b w:val="0"/>
          <w:bCs w:val="0"/>
          <w:color w:val="000000" w:themeColor="text1" w:themeTint="FF" w:themeShade="FF"/>
          <w:sz w:val="24"/>
          <w:szCs w:val="24"/>
        </w:rPr>
        <w:t>The reduction initiative purpose is to minimise waste and grow compostin</w:t>
      </w:r>
      <w:r w:rsidRPr="17D93A57" w:rsidR="70B56DAF">
        <w:rPr>
          <w:rFonts w:ascii="Arial" w:hAnsi="Arial" w:eastAsia="Arial" w:cs="Arial"/>
          <w:b w:val="0"/>
          <w:bCs w:val="0"/>
          <w:color w:val="000000" w:themeColor="text1" w:themeTint="FF" w:themeShade="FF"/>
          <w:sz w:val="24"/>
          <w:szCs w:val="24"/>
        </w:rPr>
        <w:t xml:space="preserve">g knowledge and measures encouraging sustainability through pasta straw, increasing partnerships and participation over </w:t>
      </w:r>
      <w:r w:rsidRPr="17D93A57" w:rsidR="38748169">
        <w:rPr>
          <w:rFonts w:ascii="Arial" w:hAnsi="Arial" w:eastAsia="Arial" w:cs="Arial"/>
          <w:b w:val="0"/>
          <w:bCs w:val="0"/>
          <w:color w:val="000000" w:themeColor="text1" w:themeTint="FF" w:themeShade="FF"/>
          <w:sz w:val="24"/>
          <w:szCs w:val="24"/>
        </w:rPr>
        <w:t>time.</w:t>
      </w:r>
    </w:p>
    <w:p w:rsidR="17D93A57" w:rsidP="17D93A57" w:rsidRDefault="17D93A57" w14:paraId="72DFEF44" w14:textId="3235F74E">
      <w:pPr>
        <w:pStyle w:val="Normal"/>
        <w:rPr>
          <w:rFonts w:ascii="Arial" w:hAnsi="Arial" w:eastAsia="Arial" w:cs="Arial"/>
          <w:b w:val="0"/>
          <w:bCs w:val="0"/>
          <w:color w:val="000000" w:themeColor="text1" w:themeTint="FF" w:themeShade="FF"/>
          <w:sz w:val="24"/>
          <w:szCs w:val="24"/>
        </w:rPr>
      </w:pPr>
    </w:p>
    <w:tbl>
      <w:tblPr>
        <w:tblStyle w:val="TableGrid"/>
        <w:tblW w:w="0" w:type="auto"/>
        <w:tblLayout w:type="fixed"/>
        <w:tblLook w:val="06A0" w:firstRow="1" w:lastRow="0" w:firstColumn="1" w:lastColumn="0" w:noHBand="1" w:noVBand="1"/>
      </w:tblPr>
      <w:tblGrid>
        <w:gridCol w:w="3240"/>
        <w:gridCol w:w="1268"/>
        <w:gridCol w:w="3105"/>
        <w:gridCol w:w="1402"/>
      </w:tblGrid>
      <w:tr w:rsidR="17D93A57" w:rsidTr="17D93A57" w14:paraId="47B0904D">
        <w:trPr>
          <w:trHeight w:val="300"/>
        </w:trPr>
        <w:tc>
          <w:tcPr>
            <w:tcW w:w="3240" w:type="dxa"/>
            <w:shd w:val="clear" w:color="auto" w:fill="E7E6E6" w:themeFill="background2"/>
            <w:tcMar/>
          </w:tcPr>
          <w:p w:rsidR="34280CF4" w:rsidP="17D93A57" w:rsidRDefault="34280CF4" w14:paraId="3D55BE5D" w14:textId="0B6CEA3A">
            <w:pPr>
              <w:pStyle w:val="Normal"/>
              <w:rPr>
                <w:rFonts w:ascii="Arial" w:hAnsi="Arial" w:eastAsia="Arial" w:cs="Arial"/>
                <w:b w:val="0"/>
                <w:bCs w:val="0"/>
                <w:color w:val="000000" w:themeColor="text1" w:themeTint="FF" w:themeShade="FF"/>
                <w:sz w:val="24"/>
                <w:szCs w:val="24"/>
                <w:u w:val="single"/>
              </w:rPr>
            </w:pPr>
            <w:r w:rsidRPr="17D93A57" w:rsidR="34280CF4">
              <w:rPr>
                <w:rFonts w:ascii="Arial" w:hAnsi="Arial" w:eastAsia="Arial" w:cs="Arial"/>
                <w:b w:val="0"/>
                <w:bCs w:val="0"/>
                <w:color w:val="000000" w:themeColor="text1" w:themeTint="FF" w:themeShade="FF"/>
                <w:sz w:val="24"/>
                <w:szCs w:val="24"/>
              </w:rPr>
              <w:t xml:space="preserve">       </w:t>
            </w:r>
            <w:r w:rsidRPr="17D93A57" w:rsidR="67D13BA4">
              <w:rPr>
                <w:rFonts w:ascii="Arial" w:hAnsi="Arial" w:eastAsia="Arial" w:cs="Arial"/>
                <w:b w:val="0"/>
                <w:bCs w:val="0"/>
                <w:color w:val="4472C4" w:themeColor="accent1" w:themeTint="FF" w:themeShade="FF"/>
                <w:sz w:val="24"/>
                <w:szCs w:val="24"/>
                <w:u w:val="single"/>
              </w:rPr>
              <w:t>OBJECTIVE</w:t>
            </w:r>
          </w:p>
        </w:tc>
        <w:tc>
          <w:tcPr>
            <w:tcW w:w="1268" w:type="dxa"/>
            <w:shd w:val="clear" w:color="auto" w:fill="F2F2F2" w:themeFill="background1" w:themeFillShade="F2"/>
            <w:tcMar/>
          </w:tcPr>
          <w:p w:rsidR="67D13BA4" w:rsidP="17D93A57" w:rsidRDefault="67D13BA4" w14:paraId="67B71DCE" w14:textId="5B24EFC3">
            <w:pPr>
              <w:pStyle w:val="Normal"/>
              <w:rPr>
                <w:rFonts w:ascii="Arial" w:hAnsi="Arial" w:eastAsia="Arial" w:cs="Arial"/>
                <w:b w:val="0"/>
                <w:bCs w:val="0"/>
                <w:color w:val="000000" w:themeColor="text1" w:themeTint="FF" w:themeShade="FF"/>
                <w:sz w:val="24"/>
                <w:szCs w:val="24"/>
              </w:rPr>
            </w:pPr>
            <w:r w:rsidRPr="17D93A57" w:rsidR="67D13BA4">
              <w:rPr>
                <w:rFonts w:ascii="Arial" w:hAnsi="Arial" w:eastAsia="Arial" w:cs="Arial"/>
                <w:b w:val="0"/>
                <w:bCs w:val="0"/>
                <w:color w:val="4472C4" w:themeColor="accent1" w:themeTint="FF" w:themeShade="FF"/>
                <w:sz w:val="24"/>
                <w:szCs w:val="24"/>
                <w:u w:val="single"/>
              </w:rPr>
              <w:t>POTENTIAL FOR</w:t>
            </w:r>
          </w:p>
          <w:p w:rsidR="67D13BA4" w:rsidP="17D93A57" w:rsidRDefault="67D13BA4" w14:paraId="1B5BCC19" w14:textId="57A9706E">
            <w:pPr>
              <w:pStyle w:val="Normal"/>
              <w:rPr>
                <w:rFonts w:ascii="Arial" w:hAnsi="Arial" w:eastAsia="Arial" w:cs="Arial"/>
                <w:b w:val="0"/>
                <w:bCs w:val="0"/>
                <w:color w:val="4472C4" w:themeColor="accent1" w:themeTint="FF" w:themeShade="FF"/>
                <w:sz w:val="24"/>
                <w:szCs w:val="24"/>
                <w:u w:val="single"/>
              </w:rPr>
            </w:pPr>
            <w:r w:rsidRPr="17D93A57" w:rsidR="67D13BA4">
              <w:rPr>
                <w:rFonts w:ascii="Arial" w:hAnsi="Arial" w:eastAsia="Arial" w:cs="Arial"/>
                <w:b w:val="0"/>
                <w:bCs w:val="0"/>
                <w:color w:val="4472C4" w:themeColor="accent1" w:themeTint="FF" w:themeShade="FF"/>
                <w:sz w:val="24"/>
                <w:szCs w:val="24"/>
                <w:u w:val="single"/>
              </w:rPr>
              <w:t>ACHIEVEMENT</w:t>
            </w:r>
          </w:p>
        </w:tc>
        <w:tc>
          <w:tcPr>
            <w:tcW w:w="3105" w:type="dxa"/>
            <w:shd w:val="clear" w:color="auto" w:fill="D0CECE" w:themeFill="background2" w:themeFillShade="E6"/>
            <w:tcMar/>
          </w:tcPr>
          <w:p w:rsidR="67D13BA4" w:rsidP="17D93A57" w:rsidRDefault="67D13BA4" w14:paraId="5594675E" w14:textId="66BE260C">
            <w:pPr>
              <w:pStyle w:val="Normal"/>
              <w:rPr>
                <w:rFonts w:ascii="Arial" w:hAnsi="Arial" w:eastAsia="Arial" w:cs="Arial"/>
                <w:b w:val="0"/>
                <w:bCs w:val="0"/>
                <w:color w:val="000000" w:themeColor="text1" w:themeTint="FF" w:themeShade="FF"/>
                <w:sz w:val="24"/>
                <w:szCs w:val="24"/>
              </w:rPr>
            </w:pPr>
            <w:r w:rsidRPr="17D93A57" w:rsidR="67D13BA4">
              <w:rPr>
                <w:rFonts w:ascii="Arial" w:hAnsi="Arial" w:eastAsia="Arial" w:cs="Arial"/>
                <w:b w:val="0"/>
                <w:bCs w:val="0"/>
                <w:color w:val="4472C4" w:themeColor="accent1" w:themeTint="FF" w:themeShade="FF"/>
                <w:sz w:val="24"/>
                <w:szCs w:val="24"/>
                <w:u w:val="single"/>
              </w:rPr>
              <w:t xml:space="preserve">   BENEFITS</w:t>
            </w:r>
          </w:p>
        </w:tc>
        <w:tc>
          <w:tcPr>
            <w:tcW w:w="1402" w:type="dxa"/>
            <w:shd w:val="clear" w:color="auto" w:fill="E7E6E6" w:themeFill="background2"/>
            <w:tcMar/>
          </w:tcPr>
          <w:p w:rsidR="67D13BA4" w:rsidP="17D93A57" w:rsidRDefault="67D13BA4" w14:paraId="15A0ACE1" w14:textId="4359974A">
            <w:pPr>
              <w:pStyle w:val="Normal"/>
              <w:rPr>
                <w:rFonts w:ascii="Arial" w:hAnsi="Arial" w:eastAsia="Arial" w:cs="Arial"/>
                <w:b w:val="0"/>
                <w:bCs w:val="0"/>
                <w:color w:val="000000" w:themeColor="text1" w:themeTint="FF" w:themeShade="FF"/>
                <w:sz w:val="24"/>
                <w:szCs w:val="24"/>
              </w:rPr>
            </w:pPr>
            <w:r w:rsidRPr="17D93A57" w:rsidR="67D13BA4">
              <w:rPr>
                <w:rFonts w:ascii="Arial" w:hAnsi="Arial" w:eastAsia="Arial" w:cs="Arial"/>
                <w:b w:val="0"/>
                <w:bCs w:val="0"/>
                <w:color w:val="4472C4" w:themeColor="accent1" w:themeTint="FF" w:themeShade="FF"/>
                <w:sz w:val="24"/>
                <w:szCs w:val="24"/>
                <w:u w:val="single"/>
              </w:rPr>
              <w:t>COMPLETION TIME</w:t>
            </w:r>
          </w:p>
        </w:tc>
      </w:tr>
      <w:tr w:rsidR="17D93A57" w:rsidTr="17D93A57" w14:paraId="1C130013">
        <w:trPr>
          <w:trHeight w:val="300"/>
        </w:trPr>
        <w:tc>
          <w:tcPr>
            <w:tcW w:w="3240" w:type="dxa"/>
            <w:tcMar/>
          </w:tcPr>
          <w:p w:rsidR="7794B66A" w:rsidP="17D93A57" w:rsidRDefault="7794B66A" w14:paraId="37503D04" w14:textId="7A64B0EA">
            <w:pPr>
              <w:pStyle w:val="Normal"/>
              <w:rPr>
                <w:rFonts w:ascii="Arial" w:hAnsi="Arial" w:eastAsia="Arial" w:cs="Arial"/>
                <w:b w:val="0"/>
                <w:bCs w:val="0"/>
                <w:color w:val="000000" w:themeColor="text1" w:themeTint="FF" w:themeShade="FF"/>
                <w:sz w:val="24"/>
                <w:szCs w:val="24"/>
              </w:rPr>
            </w:pPr>
            <w:r w:rsidRPr="17D93A57" w:rsidR="7794B66A">
              <w:rPr>
                <w:rFonts w:ascii="Arial" w:hAnsi="Arial" w:eastAsia="Arial" w:cs="Arial"/>
                <w:b w:val="0"/>
                <w:bCs w:val="0"/>
                <w:color w:val="000000" w:themeColor="text1" w:themeTint="FF" w:themeShade="FF"/>
                <w:sz w:val="24"/>
                <w:szCs w:val="24"/>
              </w:rPr>
              <w:t>Selling tickets through Boot</w:t>
            </w:r>
            <w:r w:rsidRPr="17D93A57" w:rsidR="1DAC5381">
              <w:rPr>
                <w:rFonts w:ascii="Arial" w:hAnsi="Arial" w:eastAsia="Arial" w:cs="Arial"/>
                <w:b w:val="0"/>
                <w:bCs w:val="0"/>
                <w:color w:val="000000" w:themeColor="text1" w:themeTint="FF" w:themeShade="FF"/>
                <w:sz w:val="24"/>
                <w:szCs w:val="24"/>
              </w:rPr>
              <w:t>s</w:t>
            </w:r>
            <w:r w:rsidRPr="17D93A57" w:rsidR="4B43D48C">
              <w:rPr>
                <w:rFonts w:ascii="Arial" w:hAnsi="Arial" w:eastAsia="Arial" w:cs="Arial"/>
                <w:b w:val="0"/>
                <w:bCs w:val="0"/>
                <w:color w:val="000000" w:themeColor="text1" w:themeTint="FF" w:themeShade="FF"/>
                <w:sz w:val="24"/>
                <w:szCs w:val="24"/>
              </w:rPr>
              <w:t xml:space="preserve"> (2024):</w:t>
            </w:r>
          </w:p>
          <w:p w:rsidR="7815379E" w:rsidP="17D93A57" w:rsidRDefault="7815379E" w14:paraId="42468D05" w14:textId="22E3DFCA">
            <w:pPr>
              <w:pStyle w:val="Normal"/>
              <w:rPr>
                <w:rFonts w:ascii="Arial" w:hAnsi="Arial" w:eastAsia="Arial" w:cs="Arial"/>
                <w:b w:val="0"/>
                <w:bCs w:val="0"/>
                <w:color w:val="000000" w:themeColor="text1" w:themeTint="FF" w:themeShade="FF"/>
                <w:sz w:val="24"/>
                <w:szCs w:val="24"/>
              </w:rPr>
            </w:pPr>
            <w:r w:rsidRPr="17D93A57" w:rsidR="7815379E">
              <w:rPr>
                <w:rFonts w:ascii="Arial" w:hAnsi="Arial" w:eastAsia="Arial" w:cs="Arial"/>
                <w:b w:val="1"/>
                <w:bCs w:val="1"/>
                <w:color w:val="000000" w:themeColor="text1" w:themeTint="FF" w:themeShade="FF"/>
                <w:sz w:val="24"/>
                <w:szCs w:val="24"/>
              </w:rPr>
              <w:t>Local Boots shops</w:t>
            </w:r>
            <w:r w:rsidRPr="17D93A57" w:rsidR="7815379E">
              <w:rPr>
                <w:rFonts w:ascii="Arial" w:hAnsi="Arial" w:eastAsia="Arial" w:cs="Arial"/>
                <w:b w:val="0"/>
                <w:bCs w:val="0"/>
                <w:color w:val="000000" w:themeColor="text1" w:themeTint="FF" w:themeShade="FF"/>
                <w:sz w:val="24"/>
                <w:szCs w:val="24"/>
              </w:rPr>
              <w:t xml:space="preserve"> direct purchasing on till check-</w:t>
            </w:r>
            <w:r w:rsidRPr="17D93A57" w:rsidR="21AAA8A4">
              <w:rPr>
                <w:rFonts w:ascii="Arial" w:hAnsi="Arial" w:eastAsia="Arial" w:cs="Arial"/>
                <w:b w:val="0"/>
                <w:bCs w:val="0"/>
                <w:color w:val="000000" w:themeColor="text1" w:themeTint="FF" w:themeShade="FF"/>
                <w:sz w:val="24"/>
                <w:szCs w:val="24"/>
              </w:rPr>
              <w:t>out, (</w:t>
            </w:r>
            <w:r w:rsidRPr="17D93A57" w:rsidR="21AAA8A4">
              <w:rPr>
                <w:rFonts w:ascii="Arial" w:hAnsi="Arial" w:eastAsia="Arial" w:cs="Arial"/>
                <w:b w:val="0"/>
                <w:bCs w:val="0"/>
                <w:color w:val="000000" w:themeColor="text1" w:themeTint="FF" w:themeShade="FF"/>
                <w:sz w:val="24"/>
                <w:szCs w:val="24"/>
              </w:rPr>
              <w:t>signposting indoor and outdoor the shops)</w:t>
            </w:r>
          </w:p>
        </w:tc>
        <w:tc>
          <w:tcPr>
            <w:tcW w:w="1268" w:type="dxa"/>
            <w:tcMar/>
          </w:tcPr>
          <w:p w:rsidR="17D93A57" w:rsidP="17D93A57" w:rsidRDefault="17D93A57" w14:paraId="29309EEA" w14:textId="60AE9CC1">
            <w:pPr>
              <w:pStyle w:val="Normal"/>
              <w:rPr>
                <w:rFonts w:ascii="Arial" w:hAnsi="Arial" w:eastAsia="Arial" w:cs="Arial"/>
                <w:b w:val="0"/>
                <w:bCs w:val="0"/>
                <w:color w:val="000000" w:themeColor="text1" w:themeTint="FF" w:themeShade="FF"/>
                <w:sz w:val="24"/>
                <w:szCs w:val="24"/>
              </w:rPr>
            </w:pPr>
          </w:p>
          <w:p w:rsidR="21AAA8A4" w:rsidP="17D93A57" w:rsidRDefault="21AAA8A4" w14:paraId="64186A68" w14:textId="09939D1D">
            <w:pPr>
              <w:pStyle w:val="Normal"/>
              <w:rPr>
                <w:rFonts w:ascii="Arial" w:hAnsi="Arial" w:eastAsia="Arial" w:cs="Arial"/>
                <w:b w:val="0"/>
                <w:bCs w:val="0"/>
                <w:color w:val="000000" w:themeColor="text1" w:themeTint="FF" w:themeShade="FF"/>
                <w:sz w:val="24"/>
                <w:szCs w:val="24"/>
              </w:rPr>
            </w:pPr>
            <w:r w:rsidRPr="17D93A57" w:rsidR="21AAA8A4">
              <w:rPr>
                <w:rFonts w:ascii="Arial" w:hAnsi="Arial" w:eastAsia="Arial" w:cs="Arial"/>
                <w:b w:val="0"/>
                <w:bCs w:val="0"/>
                <w:color w:val="000000" w:themeColor="text1" w:themeTint="FF" w:themeShade="FF"/>
                <w:sz w:val="24"/>
                <w:szCs w:val="24"/>
              </w:rPr>
              <w:t>600-800 tickets</w:t>
            </w:r>
          </w:p>
        </w:tc>
        <w:tc>
          <w:tcPr>
            <w:tcW w:w="3105" w:type="dxa"/>
            <w:tcMar/>
          </w:tcPr>
          <w:p w:rsidR="21AAA8A4" w:rsidP="17D93A57" w:rsidRDefault="21AAA8A4" w14:paraId="4DE5F76C" w14:textId="785DF85E">
            <w:pPr>
              <w:pStyle w:val="Normal"/>
              <w:rPr>
                <w:rFonts w:ascii="Arial" w:hAnsi="Arial" w:eastAsia="Arial" w:cs="Arial"/>
                <w:b w:val="0"/>
                <w:bCs w:val="0"/>
                <w:color w:val="000000" w:themeColor="text1" w:themeTint="FF" w:themeShade="FF"/>
                <w:sz w:val="24"/>
                <w:szCs w:val="24"/>
              </w:rPr>
            </w:pPr>
            <w:r w:rsidRPr="17D93A57" w:rsidR="21AAA8A4">
              <w:rPr>
                <w:rFonts w:ascii="Arial" w:hAnsi="Arial" w:eastAsia="Arial" w:cs="Arial"/>
                <w:b w:val="0"/>
                <w:bCs w:val="0"/>
                <w:color w:val="000000" w:themeColor="text1" w:themeTint="FF" w:themeShade="FF"/>
                <w:sz w:val="24"/>
                <w:szCs w:val="24"/>
              </w:rPr>
              <w:t>-customers will obtain 40% on next purchase of Boots products through designed voucher</w:t>
            </w:r>
          </w:p>
          <w:p w:rsidR="21AAA8A4" w:rsidP="17D93A57" w:rsidRDefault="21AAA8A4" w14:paraId="33C2BF77" w14:textId="2EDE16E5">
            <w:pPr>
              <w:pStyle w:val="Normal"/>
              <w:rPr>
                <w:rFonts w:ascii="Arial" w:hAnsi="Arial" w:eastAsia="Arial" w:cs="Arial"/>
                <w:b w:val="0"/>
                <w:bCs w:val="0"/>
                <w:color w:val="000000" w:themeColor="text1" w:themeTint="FF" w:themeShade="FF"/>
                <w:sz w:val="24"/>
                <w:szCs w:val="24"/>
              </w:rPr>
            </w:pPr>
            <w:r w:rsidRPr="17D93A57" w:rsidR="21AAA8A4">
              <w:rPr>
                <w:rFonts w:ascii="Arial" w:hAnsi="Arial" w:eastAsia="Arial" w:cs="Arial"/>
                <w:b w:val="0"/>
                <w:bCs w:val="0"/>
                <w:color w:val="000000" w:themeColor="text1" w:themeTint="FF" w:themeShade="FF"/>
                <w:sz w:val="24"/>
                <w:szCs w:val="24"/>
              </w:rPr>
              <w:t>-Boots increased sales</w:t>
            </w:r>
          </w:p>
          <w:p w:rsidR="21AAA8A4" w:rsidP="17D93A57" w:rsidRDefault="21AAA8A4" w14:paraId="6495CA85" w14:textId="39E44727">
            <w:pPr>
              <w:pStyle w:val="Normal"/>
              <w:rPr>
                <w:rFonts w:ascii="Arial" w:hAnsi="Arial" w:eastAsia="Arial" w:cs="Arial"/>
                <w:b w:val="0"/>
                <w:bCs w:val="0"/>
                <w:color w:val="000000" w:themeColor="text1" w:themeTint="FF" w:themeShade="FF"/>
                <w:sz w:val="24"/>
                <w:szCs w:val="24"/>
              </w:rPr>
            </w:pPr>
            <w:r w:rsidRPr="17D93A57" w:rsidR="21AAA8A4">
              <w:rPr>
                <w:rFonts w:ascii="Arial" w:hAnsi="Arial" w:eastAsia="Arial" w:cs="Arial"/>
                <w:b w:val="0"/>
                <w:bCs w:val="0"/>
                <w:color w:val="000000" w:themeColor="text1" w:themeTint="FF" w:themeShade="FF"/>
                <w:sz w:val="24"/>
                <w:szCs w:val="24"/>
              </w:rPr>
              <w:t xml:space="preserve">High participation </w:t>
            </w:r>
          </w:p>
        </w:tc>
        <w:tc>
          <w:tcPr>
            <w:tcW w:w="1402" w:type="dxa"/>
            <w:tcMar/>
          </w:tcPr>
          <w:p w:rsidR="21AAA8A4" w:rsidP="17D93A57" w:rsidRDefault="21AAA8A4" w14:paraId="1D42E83C" w14:textId="2D1E8501">
            <w:pPr>
              <w:pStyle w:val="Normal"/>
              <w:rPr>
                <w:rFonts w:ascii="Arial" w:hAnsi="Arial" w:eastAsia="Arial" w:cs="Arial"/>
                <w:b w:val="0"/>
                <w:bCs w:val="0"/>
                <w:color w:val="000000" w:themeColor="text1" w:themeTint="FF" w:themeShade="FF"/>
                <w:sz w:val="24"/>
                <w:szCs w:val="24"/>
              </w:rPr>
            </w:pPr>
            <w:r w:rsidRPr="17D93A57" w:rsidR="21AAA8A4">
              <w:rPr>
                <w:rFonts w:ascii="Arial" w:hAnsi="Arial" w:eastAsia="Arial" w:cs="Arial"/>
                <w:b w:val="0"/>
                <w:bCs w:val="0"/>
                <w:color w:val="000000" w:themeColor="text1" w:themeTint="FF" w:themeShade="FF"/>
                <w:sz w:val="24"/>
                <w:szCs w:val="24"/>
              </w:rPr>
              <w:t>4 months</w:t>
            </w:r>
          </w:p>
        </w:tc>
      </w:tr>
      <w:tr w:rsidR="17D93A57" w:rsidTr="17D93A57" w14:paraId="0FED8DA9">
        <w:trPr>
          <w:trHeight w:val="300"/>
        </w:trPr>
        <w:tc>
          <w:tcPr>
            <w:tcW w:w="3240" w:type="dxa"/>
            <w:tcMar/>
          </w:tcPr>
          <w:p w:rsidR="21AAA8A4" w:rsidP="17D93A57" w:rsidRDefault="21AAA8A4" w14:paraId="229301B7" w14:textId="68E24258">
            <w:pPr>
              <w:pStyle w:val="Normal"/>
              <w:rPr>
                <w:rFonts w:ascii="Arial" w:hAnsi="Arial" w:eastAsia="Arial" w:cs="Arial"/>
                <w:b w:val="0"/>
                <w:bCs w:val="0"/>
                <w:color w:val="000000" w:themeColor="text1" w:themeTint="FF" w:themeShade="FF"/>
                <w:sz w:val="24"/>
                <w:szCs w:val="24"/>
              </w:rPr>
            </w:pPr>
            <w:r w:rsidRPr="17D93A57" w:rsidR="21AAA8A4">
              <w:rPr>
                <w:rFonts w:ascii="Arial" w:hAnsi="Arial" w:eastAsia="Arial" w:cs="Arial"/>
                <w:b w:val="0"/>
                <w:bCs w:val="0"/>
                <w:color w:val="000000" w:themeColor="text1" w:themeTint="FF" w:themeShade="FF"/>
                <w:sz w:val="24"/>
                <w:szCs w:val="24"/>
              </w:rPr>
              <w:t xml:space="preserve">Selling tickets through Boots Charitable Trust platform using Media adverts </w:t>
            </w:r>
            <w:r w:rsidRPr="17D93A57" w:rsidR="774B373F">
              <w:rPr>
                <w:rFonts w:ascii="Arial" w:hAnsi="Arial" w:eastAsia="Arial" w:cs="Arial"/>
                <w:b w:val="0"/>
                <w:bCs w:val="0"/>
                <w:color w:val="000000" w:themeColor="text1" w:themeTint="FF" w:themeShade="FF"/>
                <w:sz w:val="24"/>
                <w:szCs w:val="24"/>
              </w:rPr>
              <w:t>and direct mail from their data base</w:t>
            </w:r>
          </w:p>
        </w:tc>
        <w:tc>
          <w:tcPr>
            <w:tcW w:w="1268" w:type="dxa"/>
            <w:tcMar/>
          </w:tcPr>
          <w:p w:rsidR="774B373F" w:rsidP="17D93A57" w:rsidRDefault="774B373F" w14:paraId="0A19FA6C" w14:textId="22C7E723">
            <w:pPr>
              <w:pStyle w:val="Normal"/>
              <w:rPr>
                <w:rFonts w:ascii="Arial" w:hAnsi="Arial" w:eastAsia="Arial" w:cs="Arial"/>
                <w:b w:val="0"/>
                <w:bCs w:val="0"/>
                <w:color w:val="000000" w:themeColor="text1" w:themeTint="FF" w:themeShade="FF"/>
                <w:sz w:val="24"/>
                <w:szCs w:val="24"/>
              </w:rPr>
            </w:pPr>
            <w:r w:rsidRPr="17D93A57" w:rsidR="774B373F">
              <w:rPr>
                <w:rFonts w:ascii="Arial" w:hAnsi="Arial" w:eastAsia="Arial" w:cs="Arial"/>
                <w:b w:val="0"/>
                <w:bCs w:val="0"/>
                <w:color w:val="000000" w:themeColor="text1" w:themeTint="FF" w:themeShade="FF"/>
                <w:sz w:val="24"/>
                <w:szCs w:val="24"/>
              </w:rPr>
              <w:t>300-500 tickets</w:t>
            </w:r>
          </w:p>
        </w:tc>
        <w:tc>
          <w:tcPr>
            <w:tcW w:w="3105" w:type="dxa"/>
            <w:tcMar/>
          </w:tcPr>
          <w:p w:rsidR="774B373F" w:rsidP="17D93A57" w:rsidRDefault="774B373F" w14:paraId="771FACC6" w14:textId="60DD942E">
            <w:pPr>
              <w:pStyle w:val="Normal"/>
              <w:ind w:left="0"/>
              <w:rPr>
                <w:rFonts w:ascii="Arial" w:hAnsi="Arial" w:eastAsia="Arial" w:cs="Arial"/>
                <w:b w:val="0"/>
                <w:bCs w:val="0"/>
                <w:color w:val="000000" w:themeColor="text1" w:themeTint="FF" w:themeShade="FF"/>
                <w:sz w:val="24"/>
                <w:szCs w:val="24"/>
              </w:rPr>
            </w:pPr>
            <w:r w:rsidRPr="17D93A57" w:rsidR="774B373F">
              <w:rPr>
                <w:rFonts w:ascii="Arial" w:hAnsi="Arial" w:eastAsia="Arial" w:cs="Arial"/>
                <w:b w:val="0"/>
                <w:bCs w:val="0"/>
                <w:color w:val="000000" w:themeColor="text1" w:themeTint="FF" w:themeShade="FF"/>
                <w:sz w:val="24"/>
                <w:szCs w:val="24"/>
              </w:rPr>
              <w:t>-customers know that 35% from ticket purchase goes through Boots charity to support community and development (Boots</w:t>
            </w:r>
            <w:r w:rsidRPr="17D93A57" w:rsidR="0B6B45C2">
              <w:rPr>
                <w:rFonts w:ascii="Arial" w:hAnsi="Arial" w:eastAsia="Arial" w:cs="Arial"/>
                <w:b w:val="0"/>
                <w:bCs w:val="0"/>
                <w:color w:val="000000" w:themeColor="text1" w:themeTint="FF" w:themeShade="FF"/>
                <w:sz w:val="24"/>
                <w:szCs w:val="24"/>
              </w:rPr>
              <w:t xml:space="preserve"> Charitable Trust, 2024)</w:t>
            </w:r>
          </w:p>
          <w:p w:rsidR="1BF158B9" w:rsidP="17D93A57" w:rsidRDefault="1BF158B9" w14:paraId="6F36A58F" w14:textId="13209017">
            <w:pPr>
              <w:pStyle w:val="Normal"/>
              <w:ind w:left="0"/>
              <w:rPr>
                <w:rFonts w:ascii="Arial" w:hAnsi="Arial" w:eastAsia="Arial" w:cs="Arial"/>
                <w:b w:val="0"/>
                <w:bCs w:val="0"/>
                <w:color w:val="000000" w:themeColor="text1" w:themeTint="FF" w:themeShade="FF"/>
                <w:sz w:val="24"/>
                <w:szCs w:val="24"/>
              </w:rPr>
            </w:pPr>
            <w:r w:rsidRPr="17D93A57" w:rsidR="1BF158B9">
              <w:rPr>
                <w:rFonts w:ascii="Arial" w:hAnsi="Arial" w:eastAsia="Arial" w:cs="Arial"/>
                <w:b w:val="0"/>
                <w:bCs w:val="0"/>
                <w:color w:val="000000" w:themeColor="text1" w:themeTint="FF" w:themeShade="FF"/>
                <w:sz w:val="24"/>
                <w:szCs w:val="24"/>
              </w:rPr>
              <w:t>Encouraged to buy, high amount of data from direct mail - publicity</w:t>
            </w:r>
          </w:p>
        </w:tc>
        <w:tc>
          <w:tcPr>
            <w:tcW w:w="1402" w:type="dxa"/>
            <w:tcMar/>
          </w:tcPr>
          <w:p w:rsidR="1BF158B9" w:rsidP="17D93A57" w:rsidRDefault="1BF158B9" w14:paraId="124725EF" w14:textId="1E8FFABE">
            <w:pPr>
              <w:pStyle w:val="Normal"/>
              <w:rPr>
                <w:rFonts w:ascii="Arial" w:hAnsi="Arial" w:eastAsia="Arial" w:cs="Arial"/>
                <w:b w:val="0"/>
                <w:bCs w:val="0"/>
                <w:color w:val="000000" w:themeColor="text1" w:themeTint="FF" w:themeShade="FF"/>
                <w:sz w:val="24"/>
                <w:szCs w:val="24"/>
              </w:rPr>
            </w:pPr>
            <w:r w:rsidRPr="17D93A57" w:rsidR="1BF158B9">
              <w:rPr>
                <w:rFonts w:ascii="Arial" w:hAnsi="Arial" w:eastAsia="Arial" w:cs="Arial"/>
                <w:b w:val="0"/>
                <w:bCs w:val="0"/>
                <w:color w:val="000000" w:themeColor="text1" w:themeTint="FF" w:themeShade="FF"/>
                <w:sz w:val="24"/>
                <w:szCs w:val="24"/>
              </w:rPr>
              <w:t>3 months</w:t>
            </w:r>
          </w:p>
        </w:tc>
      </w:tr>
      <w:tr w:rsidR="17D93A57" w:rsidTr="17D93A57" w14:paraId="0094B15C">
        <w:trPr>
          <w:trHeight w:val="300"/>
        </w:trPr>
        <w:tc>
          <w:tcPr>
            <w:tcW w:w="3240" w:type="dxa"/>
            <w:tcMar/>
          </w:tcPr>
          <w:p w:rsidR="1BF158B9" w:rsidP="17D93A57" w:rsidRDefault="1BF158B9" w14:paraId="546EF0C8" w14:textId="16217DDB">
            <w:pPr>
              <w:pStyle w:val="Normal"/>
              <w:rPr>
                <w:rFonts w:ascii="Arial" w:hAnsi="Arial" w:eastAsia="Arial" w:cs="Arial"/>
                <w:b w:val="0"/>
                <w:bCs w:val="0"/>
                <w:color w:val="000000" w:themeColor="text1" w:themeTint="FF" w:themeShade="FF"/>
                <w:sz w:val="24"/>
                <w:szCs w:val="24"/>
              </w:rPr>
            </w:pPr>
            <w:r w:rsidRPr="17D93A57" w:rsidR="1BF158B9">
              <w:rPr>
                <w:rFonts w:ascii="Arial" w:hAnsi="Arial" w:eastAsia="Arial" w:cs="Arial"/>
                <w:b w:val="0"/>
                <w:bCs w:val="0"/>
                <w:color w:val="000000" w:themeColor="text1" w:themeTint="FF" w:themeShade="FF"/>
                <w:sz w:val="24"/>
                <w:szCs w:val="24"/>
              </w:rPr>
              <w:t>Broadcast Media Service (2024) will record full session and short stories will be posted to Tik Tok, Instagram and Facebook</w:t>
            </w:r>
            <w:r w:rsidRPr="17D93A57" w:rsidR="35193F0A">
              <w:rPr>
                <w:rFonts w:ascii="Arial" w:hAnsi="Arial" w:eastAsia="Arial" w:cs="Arial"/>
                <w:b w:val="0"/>
                <w:bCs w:val="0"/>
                <w:color w:val="000000" w:themeColor="text1" w:themeTint="FF" w:themeShade="FF"/>
                <w:sz w:val="24"/>
                <w:szCs w:val="24"/>
              </w:rPr>
              <w:t xml:space="preserve"> </w:t>
            </w:r>
          </w:p>
          <w:p w:rsidR="35193F0A" w:rsidP="17D93A57" w:rsidRDefault="35193F0A" w14:paraId="3B6C1A06" w14:textId="406A481C">
            <w:pPr>
              <w:pStyle w:val="Normal"/>
              <w:rPr>
                <w:rFonts w:ascii="Arial" w:hAnsi="Arial" w:eastAsia="Arial" w:cs="Arial"/>
                <w:b w:val="0"/>
                <w:bCs w:val="0"/>
                <w:color w:val="000000" w:themeColor="text1" w:themeTint="FF" w:themeShade="FF"/>
                <w:sz w:val="24"/>
                <w:szCs w:val="24"/>
              </w:rPr>
            </w:pPr>
            <w:r w:rsidRPr="17D93A57" w:rsidR="35193F0A">
              <w:rPr>
                <w:rFonts w:ascii="Arial" w:hAnsi="Arial" w:eastAsia="Arial" w:cs="Arial"/>
                <w:b w:val="0"/>
                <w:bCs w:val="0"/>
                <w:color w:val="000000" w:themeColor="text1" w:themeTint="FF" w:themeShade="FF"/>
                <w:sz w:val="24"/>
                <w:szCs w:val="24"/>
              </w:rPr>
              <w:t xml:space="preserve">Under 25% commission the session will be posted in full on their channel of </w:t>
            </w:r>
            <w:r w:rsidRPr="17D93A57" w:rsidR="35193F0A">
              <w:rPr>
                <w:rFonts w:ascii="Arial" w:hAnsi="Arial" w:eastAsia="Arial" w:cs="Arial"/>
                <w:b w:val="0"/>
                <w:bCs w:val="0"/>
                <w:color w:val="000000" w:themeColor="text1" w:themeTint="FF" w:themeShade="FF"/>
                <w:sz w:val="24"/>
                <w:szCs w:val="24"/>
              </w:rPr>
              <w:t>YouTube</w:t>
            </w:r>
          </w:p>
          <w:p w:rsidR="2BA562C3" w:rsidP="17D93A57" w:rsidRDefault="2BA562C3" w14:paraId="01162D18" w14:textId="54BF52AE">
            <w:pPr>
              <w:pStyle w:val="Normal"/>
              <w:rPr>
                <w:rFonts w:ascii="Arial" w:hAnsi="Arial" w:eastAsia="Arial" w:cs="Arial"/>
                <w:b w:val="0"/>
                <w:bCs w:val="0"/>
                <w:color w:val="000000" w:themeColor="text1" w:themeTint="FF" w:themeShade="FF"/>
                <w:sz w:val="24"/>
                <w:szCs w:val="24"/>
              </w:rPr>
            </w:pPr>
            <w:r w:rsidRPr="17D93A57" w:rsidR="2BA562C3">
              <w:rPr>
                <w:rFonts w:ascii="Arial" w:hAnsi="Arial" w:eastAsia="Arial" w:cs="Arial"/>
                <w:b w:val="0"/>
                <w:bCs w:val="0"/>
                <w:color w:val="000000" w:themeColor="text1" w:themeTint="FF" w:themeShade="FF"/>
                <w:sz w:val="24"/>
                <w:szCs w:val="24"/>
              </w:rPr>
              <w:t xml:space="preserve">Promoting pasta straws through media and decrease the purchase of paper straws </w:t>
            </w:r>
            <w:r w:rsidRPr="17D93A57" w:rsidR="526980FF">
              <w:rPr>
                <w:rFonts w:ascii="Arial" w:hAnsi="Arial" w:eastAsia="Arial" w:cs="Arial"/>
                <w:b w:val="0"/>
                <w:bCs w:val="0"/>
                <w:color w:val="000000" w:themeColor="text1" w:themeTint="FF" w:themeShade="FF"/>
                <w:sz w:val="24"/>
                <w:szCs w:val="24"/>
              </w:rPr>
              <w:t xml:space="preserve">attracting companies to </w:t>
            </w:r>
            <w:r w:rsidRPr="17D93A57" w:rsidR="526980FF">
              <w:rPr>
                <w:rFonts w:ascii="Arial" w:hAnsi="Arial" w:eastAsia="Arial" w:cs="Arial"/>
                <w:b w:val="0"/>
                <w:bCs w:val="0"/>
                <w:color w:val="000000" w:themeColor="text1" w:themeTint="FF" w:themeShade="FF"/>
                <w:sz w:val="24"/>
                <w:szCs w:val="24"/>
              </w:rPr>
              <w:t>purchase</w:t>
            </w:r>
            <w:r w:rsidRPr="17D93A57" w:rsidR="526980FF">
              <w:rPr>
                <w:rFonts w:ascii="Arial" w:hAnsi="Arial" w:eastAsia="Arial" w:cs="Arial"/>
                <w:b w:val="0"/>
                <w:bCs w:val="0"/>
                <w:color w:val="000000" w:themeColor="text1" w:themeTint="FF" w:themeShade="FF"/>
                <w:sz w:val="24"/>
                <w:szCs w:val="24"/>
              </w:rPr>
              <w:t xml:space="preserve"> pasta straws under commission fee with partnerships from Barilla, Kenwood and </w:t>
            </w:r>
            <w:r w:rsidRPr="17D93A57" w:rsidR="526980FF">
              <w:rPr>
                <w:rFonts w:ascii="Arial" w:hAnsi="Arial" w:eastAsia="Arial" w:cs="Arial"/>
                <w:b w:val="0"/>
                <w:bCs w:val="0"/>
                <w:color w:val="000000" w:themeColor="text1" w:themeTint="FF" w:themeShade="FF"/>
                <w:sz w:val="24"/>
                <w:szCs w:val="24"/>
              </w:rPr>
              <w:t>Stroo</w:t>
            </w:r>
            <w:r w:rsidRPr="17D93A57" w:rsidR="52F0FEE6">
              <w:rPr>
                <w:rFonts w:ascii="Arial" w:hAnsi="Arial" w:eastAsia="Arial" w:cs="Arial"/>
                <w:b w:val="0"/>
                <w:bCs w:val="0"/>
                <w:color w:val="000000" w:themeColor="text1" w:themeTint="FF" w:themeShade="FF"/>
                <w:sz w:val="24"/>
                <w:szCs w:val="24"/>
              </w:rPr>
              <w:t>d</w:t>
            </w:r>
            <w:r w:rsidRPr="17D93A57" w:rsidR="526980FF">
              <w:rPr>
                <w:rFonts w:ascii="Arial" w:hAnsi="Arial" w:eastAsia="Arial" w:cs="Arial"/>
                <w:b w:val="0"/>
                <w:bCs w:val="0"/>
                <w:color w:val="000000" w:themeColor="text1" w:themeTint="FF" w:themeShade="FF"/>
                <w:sz w:val="24"/>
                <w:szCs w:val="24"/>
              </w:rPr>
              <w:t>les</w:t>
            </w:r>
            <w:r w:rsidRPr="17D93A57" w:rsidR="746F29CF">
              <w:rPr>
                <w:rFonts w:ascii="Arial" w:hAnsi="Arial" w:eastAsia="Arial" w:cs="Arial"/>
                <w:b w:val="0"/>
                <w:bCs w:val="0"/>
                <w:color w:val="000000" w:themeColor="text1" w:themeTint="FF" w:themeShade="FF"/>
                <w:sz w:val="24"/>
                <w:szCs w:val="24"/>
              </w:rPr>
              <w:t>.</w:t>
            </w:r>
          </w:p>
        </w:tc>
        <w:tc>
          <w:tcPr>
            <w:tcW w:w="1268" w:type="dxa"/>
            <w:tcMar/>
          </w:tcPr>
          <w:p w:rsidR="746F29CF" w:rsidP="17D93A57" w:rsidRDefault="746F29CF" w14:paraId="38F758C0" w14:textId="6CCB8D93">
            <w:pPr>
              <w:pStyle w:val="Normal"/>
              <w:rPr>
                <w:rFonts w:ascii="Arial" w:hAnsi="Arial" w:eastAsia="Arial" w:cs="Arial"/>
                <w:b w:val="0"/>
                <w:bCs w:val="0"/>
                <w:color w:val="000000" w:themeColor="text1" w:themeTint="FF" w:themeShade="FF"/>
                <w:sz w:val="24"/>
                <w:szCs w:val="24"/>
              </w:rPr>
            </w:pPr>
            <w:r w:rsidRPr="17D93A57" w:rsidR="746F29CF">
              <w:rPr>
                <w:rFonts w:ascii="Arial" w:hAnsi="Arial" w:eastAsia="Arial" w:cs="Arial"/>
                <w:b w:val="0"/>
                <w:bCs w:val="0"/>
                <w:color w:val="000000" w:themeColor="text1" w:themeTint="FF" w:themeShade="FF"/>
                <w:sz w:val="24"/>
                <w:szCs w:val="24"/>
              </w:rPr>
              <w:t>£15 K - £20 K net income</w:t>
            </w:r>
          </w:p>
          <w:p w:rsidR="5615C0A1" w:rsidP="17D93A57" w:rsidRDefault="5615C0A1" w14:paraId="6617A09E" w14:textId="414BE7A7">
            <w:pPr>
              <w:pStyle w:val="Normal"/>
              <w:rPr>
                <w:rFonts w:ascii="Arial" w:hAnsi="Arial" w:eastAsia="Arial" w:cs="Arial"/>
                <w:b w:val="0"/>
                <w:bCs w:val="0"/>
                <w:color w:val="000000" w:themeColor="text1" w:themeTint="FF" w:themeShade="FF"/>
                <w:sz w:val="24"/>
                <w:szCs w:val="24"/>
              </w:rPr>
            </w:pPr>
            <w:r w:rsidRPr="17D93A57" w:rsidR="5615C0A1">
              <w:rPr>
                <w:rFonts w:ascii="Arial" w:hAnsi="Arial" w:eastAsia="Arial" w:cs="Arial"/>
                <w:b w:val="0"/>
                <w:bCs w:val="0"/>
                <w:color w:val="000000" w:themeColor="text1" w:themeTint="FF" w:themeShade="FF"/>
                <w:sz w:val="24"/>
                <w:szCs w:val="24"/>
              </w:rPr>
              <w:t>(ROI)</w:t>
            </w:r>
          </w:p>
        </w:tc>
        <w:tc>
          <w:tcPr>
            <w:tcW w:w="3105" w:type="dxa"/>
            <w:tcMar/>
          </w:tcPr>
          <w:p w:rsidR="746F29CF" w:rsidP="17D93A57" w:rsidRDefault="746F29CF" w14:paraId="39D14512" w14:textId="24EDD066">
            <w:pPr>
              <w:pStyle w:val="Normal"/>
              <w:rPr>
                <w:rFonts w:ascii="Arial" w:hAnsi="Arial" w:eastAsia="Arial" w:cs="Arial"/>
                <w:b w:val="0"/>
                <w:bCs w:val="0"/>
                <w:color w:val="000000" w:themeColor="text1" w:themeTint="FF" w:themeShade="FF"/>
                <w:sz w:val="24"/>
                <w:szCs w:val="24"/>
              </w:rPr>
            </w:pPr>
            <w:r w:rsidRPr="17D93A57" w:rsidR="746F29CF">
              <w:rPr>
                <w:rFonts w:ascii="Arial" w:hAnsi="Arial" w:eastAsia="Arial" w:cs="Arial"/>
                <w:b w:val="0"/>
                <w:bCs w:val="0"/>
                <w:color w:val="000000" w:themeColor="text1" w:themeTint="FF" w:themeShade="FF"/>
                <w:sz w:val="24"/>
                <w:szCs w:val="24"/>
              </w:rPr>
              <w:t>-publicity increased from short reels, passive income based on watchers</w:t>
            </w:r>
          </w:p>
          <w:p w:rsidR="746F29CF" w:rsidP="17D93A57" w:rsidRDefault="746F29CF" w14:paraId="4C40ABE3" w14:textId="530A28BD">
            <w:pPr>
              <w:pStyle w:val="Normal"/>
              <w:rPr>
                <w:rFonts w:ascii="Arial" w:hAnsi="Arial" w:eastAsia="Arial" w:cs="Arial"/>
                <w:b w:val="0"/>
                <w:bCs w:val="0"/>
                <w:color w:val="000000" w:themeColor="text1" w:themeTint="FF" w:themeShade="FF"/>
                <w:sz w:val="24"/>
                <w:szCs w:val="24"/>
              </w:rPr>
            </w:pPr>
            <w:r w:rsidRPr="17D93A57" w:rsidR="746F29CF">
              <w:rPr>
                <w:rFonts w:ascii="Arial" w:hAnsi="Arial" w:eastAsia="Arial" w:cs="Arial"/>
                <w:b w:val="0"/>
                <w:bCs w:val="0"/>
                <w:color w:val="000000" w:themeColor="text1" w:themeTint="FF" w:themeShade="FF"/>
                <w:sz w:val="24"/>
                <w:szCs w:val="24"/>
              </w:rPr>
              <w:t xml:space="preserve">-You Tube channel will bring publicity and passive income </w:t>
            </w:r>
          </w:p>
          <w:p w:rsidR="746F29CF" w:rsidP="17D93A57" w:rsidRDefault="746F29CF" w14:paraId="414E859F" w14:textId="06B0C60C">
            <w:pPr>
              <w:pStyle w:val="Normal"/>
              <w:rPr>
                <w:rFonts w:ascii="Arial" w:hAnsi="Arial" w:eastAsia="Arial" w:cs="Arial"/>
                <w:b w:val="0"/>
                <w:bCs w:val="0"/>
                <w:color w:val="000000" w:themeColor="text1" w:themeTint="FF" w:themeShade="FF"/>
                <w:sz w:val="24"/>
                <w:szCs w:val="24"/>
              </w:rPr>
            </w:pPr>
            <w:r w:rsidRPr="17D93A57" w:rsidR="746F29CF">
              <w:rPr>
                <w:rFonts w:ascii="Arial" w:hAnsi="Arial" w:eastAsia="Arial" w:cs="Arial"/>
                <w:b w:val="0"/>
                <w:bCs w:val="0"/>
                <w:color w:val="000000" w:themeColor="text1" w:themeTint="FF" w:themeShade="FF"/>
                <w:sz w:val="24"/>
                <w:szCs w:val="24"/>
              </w:rPr>
              <w:t xml:space="preserve">- signing contracts with large companies like Costa, </w:t>
            </w:r>
            <w:r w:rsidRPr="17D93A57" w:rsidR="746F29CF">
              <w:rPr>
                <w:rFonts w:ascii="Arial" w:hAnsi="Arial" w:eastAsia="Arial" w:cs="Arial"/>
                <w:b w:val="0"/>
                <w:bCs w:val="0"/>
                <w:color w:val="000000" w:themeColor="text1" w:themeTint="FF" w:themeShade="FF"/>
                <w:sz w:val="24"/>
                <w:szCs w:val="24"/>
              </w:rPr>
              <w:t>Starbucks</w:t>
            </w:r>
            <w:r w:rsidRPr="17D93A57" w:rsidR="746F29CF">
              <w:rPr>
                <w:rFonts w:ascii="Arial" w:hAnsi="Arial" w:eastAsia="Arial" w:cs="Arial"/>
                <w:b w:val="0"/>
                <w:bCs w:val="0"/>
                <w:color w:val="000000" w:themeColor="text1" w:themeTint="FF" w:themeShade="FF"/>
                <w:sz w:val="24"/>
                <w:szCs w:val="24"/>
              </w:rPr>
              <w:t xml:space="preserve"> or local restaurants to increase visibility and obtain higher funds and prepare for next e</w:t>
            </w:r>
            <w:r w:rsidRPr="17D93A57" w:rsidR="4CC8A3F6">
              <w:rPr>
                <w:rFonts w:ascii="Arial" w:hAnsi="Arial" w:eastAsia="Arial" w:cs="Arial"/>
                <w:b w:val="0"/>
                <w:bCs w:val="0"/>
                <w:color w:val="000000" w:themeColor="text1" w:themeTint="FF" w:themeShade="FF"/>
                <w:sz w:val="24"/>
                <w:szCs w:val="24"/>
              </w:rPr>
              <w:t>vent</w:t>
            </w:r>
          </w:p>
          <w:p w:rsidR="4CC8A3F6" w:rsidP="17D93A57" w:rsidRDefault="4CC8A3F6" w14:paraId="48F352F0" w14:textId="1570E8CB">
            <w:pPr>
              <w:pStyle w:val="Normal"/>
              <w:rPr>
                <w:rFonts w:ascii="Arial" w:hAnsi="Arial" w:eastAsia="Arial" w:cs="Arial"/>
                <w:b w:val="0"/>
                <w:bCs w:val="0"/>
                <w:color w:val="000000" w:themeColor="text1" w:themeTint="FF" w:themeShade="FF"/>
                <w:sz w:val="24"/>
                <w:szCs w:val="24"/>
              </w:rPr>
            </w:pPr>
            <w:r w:rsidRPr="17D93A57" w:rsidR="4CC8A3F6">
              <w:rPr>
                <w:rFonts w:ascii="Arial" w:hAnsi="Arial" w:eastAsia="Arial" w:cs="Arial"/>
                <w:b w:val="0"/>
                <w:bCs w:val="0"/>
                <w:color w:val="000000" w:themeColor="text1" w:themeTint="FF" w:themeShade="FF"/>
                <w:sz w:val="24"/>
                <w:szCs w:val="24"/>
              </w:rPr>
              <w:t>-positive for environment as sustainable product</w:t>
            </w:r>
          </w:p>
        </w:tc>
        <w:tc>
          <w:tcPr>
            <w:tcW w:w="1402" w:type="dxa"/>
            <w:tcMar/>
          </w:tcPr>
          <w:p w:rsidR="4CC8A3F6" w:rsidP="17D93A57" w:rsidRDefault="4CC8A3F6" w14:paraId="19909D01" w14:textId="03A55137">
            <w:pPr>
              <w:pStyle w:val="Normal"/>
              <w:rPr>
                <w:rFonts w:ascii="Arial" w:hAnsi="Arial" w:eastAsia="Arial" w:cs="Arial"/>
                <w:b w:val="0"/>
                <w:bCs w:val="0"/>
                <w:color w:val="000000" w:themeColor="text1" w:themeTint="FF" w:themeShade="FF"/>
                <w:sz w:val="24"/>
                <w:szCs w:val="24"/>
              </w:rPr>
            </w:pPr>
            <w:r w:rsidRPr="17D93A57" w:rsidR="4CC8A3F6">
              <w:rPr>
                <w:rFonts w:ascii="Arial" w:hAnsi="Arial" w:eastAsia="Arial" w:cs="Arial"/>
                <w:b w:val="0"/>
                <w:bCs w:val="0"/>
                <w:color w:val="000000" w:themeColor="text1" w:themeTint="FF" w:themeShade="FF"/>
                <w:sz w:val="24"/>
                <w:szCs w:val="24"/>
              </w:rPr>
              <w:t>From 5 months to 2 years</w:t>
            </w:r>
          </w:p>
        </w:tc>
      </w:tr>
      <w:tr w:rsidR="17D93A57" w:rsidTr="17D93A57" w14:paraId="0FBC9621">
        <w:trPr>
          <w:trHeight w:val="300"/>
        </w:trPr>
        <w:tc>
          <w:tcPr>
            <w:tcW w:w="3240" w:type="dxa"/>
            <w:tcMar/>
          </w:tcPr>
          <w:p w:rsidR="37F45610" w:rsidP="17D93A57" w:rsidRDefault="37F45610" w14:paraId="7C5EAE7D" w14:textId="0EF7B01F">
            <w:pPr>
              <w:pStyle w:val="Normal"/>
              <w:rPr>
                <w:rFonts w:ascii="Arial" w:hAnsi="Arial" w:eastAsia="Arial" w:cs="Arial"/>
                <w:b w:val="0"/>
                <w:bCs w:val="0"/>
                <w:color w:val="000000" w:themeColor="text1" w:themeTint="FF" w:themeShade="FF"/>
                <w:sz w:val="24"/>
                <w:szCs w:val="24"/>
              </w:rPr>
            </w:pPr>
            <w:r w:rsidRPr="17D93A57" w:rsidR="37F45610">
              <w:rPr>
                <w:rFonts w:ascii="Arial" w:hAnsi="Arial" w:eastAsia="Arial" w:cs="Arial"/>
                <w:b w:val="0"/>
                <w:bCs w:val="0"/>
                <w:color w:val="000000" w:themeColor="text1" w:themeTint="FF" w:themeShade="FF"/>
                <w:sz w:val="24"/>
                <w:szCs w:val="24"/>
              </w:rPr>
              <w:t xml:space="preserve">Early booking </w:t>
            </w:r>
            <w:r w:rsidRPr="17D93A57" w:rsidR="37F45610">
              <w:rPr>
                <w:rFonts w:ascii="Arial" w:hAnsi="Arial" w:eastAsia="Arial" w:cs="Arial"/>
                <w:b w:val="0"/>
                <w:bCs w:val="0"/>
                <w:color w:val="000000" w:themeColor="text1" w:themeTint="FF" w:themeShade="FF"/>
                <w:sz w:val="24"/>
                <w:szCs w:val="24"/>
              </w:rPr>
              <w:t>campaign</w:t>
            </w:r>
            <w:r w:rsidRPr="17D93A57" w:rsidR="37F45610">
              <w:rPr>
                <w:rFonts w:ascii="Arial" w:hAnsi="Arial" w:eastAsia="Arial" w:cs="Arial"/>
                <w:b w:val="0"/>
                <w:bCs w:val="0"/>
                <w:color w:val="000000" w:themeColor="text1" w:themeTint="FF" w:themeShade="FF"/>
                <w:sz w:val="24"/>
                <w:szCs w:val="24"/>
              </w:rPr>
              <w:t xml:space="preserve"> for extra 10% off from 15</w:t>
            </w:r>
            <w:r w:rsidRPr="17D93A57" w:rsidR="37F45610">
              <w:rPr>
                <w:rFonts w:ascii="Arial" w:hAnsi="Arial" w:eastAsia="Arial" w:cs="Arial"/>
                <w:b w:val="0"/>
                <w:bCs w:val="0"/>
                <w:color w:val="000000" w:themeColor="text1" w:themeTint="FF" w:themeShade="FF"/>
                <w:sz w:val="24"/>
                <w:szCs w:val="24"/>
                <w:vertAlign w:val="superscript"/>
              </w:rPr>
              <w:t>th</w:t>
            </w:r>
            <w:r w:rsidRPr="17D93A57" w:rsidR="37F45610">
              <w:rPr>
                <w:rFonts w:ascii="Arial" w:hAnsi="Arial" w:eastAsia="Arial" w:cs="Arial"/>
                <w:b w:val="0"/>
                <w:bCs w:val="0"/>
                <w:color w:val="000000" w:themeColor="text1" w:themeTint="FF" w:themeShade="FF"/>
                <w:sz w:val="24"/>
                <w:szCs w:val="24"/>
              </w:rPr>
              <w:t xml:space="preserve"> March to 5</w:t>
            </w:r>
            <w:r w:rsidRPr="17D93A57" w:rsidR="37F45610">
              <w:rPr>
                <w:rFonts w:ascii="Arial" w:hAnsi="Arial" w:eastAsia="Arial" w:cs="Arial"/>
                <w:b w:val="0"/>
                <w:bCs w:val="0"/>
                <w:color w:val="000000" w:themeColor="text1" w:themeTint="FF" w:themeShade="FF"/>
                <w:sz w:val="24"/>
                <w:szCs w:val="24"/>
                <w:vertAlign w:val="superscript"/>
              </w:rPr>
              <w:t>th</w:t>
            </w:r>
            <w:r w:rsidRPr="17D93A57" w:rsidR="37F45610">
              <w:rPr>
                <w:rFonts w:ascii="Arial" w:hAnsi="Arial" w:eastAsia="Arial" w:cs="Arial"/>
                <w:b w:val="0"/>
                <w:bCs w:val="0"/>
                <w:color w:val="000000" w:themeColor="text1" w:themeTint="FF" w:themeShade="FF"/>
                <w:sz w:val="24"/>
                <w:szCs w:val="24"/>
              </w:rPr>
              <w:t xml:space="preserve"> May 2024</w:t>
            </w:r>
          </w:p>
        </w:tc>
        <w:tc>
          <w:tcPr>
            <w:tcW w:w="1268" w:type="dxa"/>
            <w:tcMar/>
          </w:tcPr>
          <w:p w:rsidR="37F45610" w:rsidP="17D93A57" w:rsidRDefault="37F45610" w14:paraId="3C1BDB8B" w14:textId="60620DA8">
            <w:pPr>
              <w:pStyle w:val="Normal"/>
              <w:rPr>
                <w:rFonts w:ascii="Arial" w:hAnsi="Arial" w:eastAsia="Arial" w:cs="Arial"/>
                <w:b w:val="0"/>
                <w:bCs w:val="0"/>
                <w:color w:val="000000" w:themeColor="text1" w:themeTint="FF" w:themeShade="FF"/>
                <w:sz w:val="24"/>
                <w:szCs w:val="24"/>
              </w:rPr>
            </w:pPr>
            <w:r w:rsidRPr="17D93A57" w:rsidR="37F45610">
              <w:rPr>
                <w:rFonts w:ascii="Arial" w:hAnsi="Arial" w:eastAsia="Arial" w:cs="Arial"/>
                <w:b w:val="0"/>
                <w:bCs w:val="0"/>
                <w:color w:val="000000" w:themeColor="text1" w:themeTint="FF" w:themeShade="FF"/>
                <w:sz w:val="24"/>
                <w:szCs w:val="24"/>
              </w:rPr>
              <w:t>250-350 tickets</w:t>
            </w:r>
          </w:p>
        </w:tc>
        <w:tc>
          <w:tcPr>
            <w:tcW w:w="3105" w:type="dxa"/>
            <w:tcMar/>
          </w:tcPr>
          <w:p w:rsidR="37F45610" w:rsidP="17D93A57" w:rsidRDefault="37F45610" w14:paraId="5A9F7680" w14:textId="6264D12E">
            <w:pPr>
              <w:pStyle w:val="Normal"/>
              <w:rPr>
                <w:rFonts w:ascii="Arial" w:hAnsi="Arial" w:eastAsia="Arial" w:cs="Arial"/>
                <w:b w:val="0"/>
                <w:bCs w:val="0"/>
                <w:color w:val="000000" w:themeColor="text1" w:themeTint="FF" w:themeShade="FF"/>
                <w:sz w:val="24"/>
                <w:szCs w:val="24"/>
              </w:rPr>
            </w:pPr>
            <w:r w:rsidRPr="17D93A57" w:rsidR="37F45610">
              <w:rPr>
                <w:rFonts w:ascii="Arial" w:hAnsi="Arial" w:eastAsia="Arial" w:cs="Arial"/>
                <w:b w:val="0"/>
                <w:bCs w:val="0"/>
                <w:color w:val="000000" w:themeColor="text1" w:themeTint="FF" w:themeShade="FF"/>
                <w:sz w:val="24"/>
                <w:szCs w:val="24"/>
              </w:rPr>
              <w:t xml:space="preserve">-customers will pay less for any package chosen </w:t>
            </w:r>
          </w:p>
          <w:p w:rsidR="37F45610" w:rsidP="17D93A57" w:rsidRDefault="37F45610" w14:paraId="4DBEFAF8" w14:textId="380CFA61">
            <w:pPr>
              <w:pStyle w:val="Normal"/>
              <w:rPr>
                <w:rFonts w:ascii="Arial" w:hAnsi="Arial" w:eastAsia="Arial" w:cs="Arial"/>
                <w:b w:val="0"/>
                <w:bCs w:val="0"/>
                <w:color w:val="000000" w:themeColor="text1" w:themeTint="FF" w:themeShade="FF"/>
                <w:sz w:val="24"/>
                <w:szCs w:val="24"/>
              </w:rPr>
            </w:pPr>
            <w:r w:rsidRPr="17D93A57" w:rsidR="37F45610">
              <w:rPr>
                <w:rFonts w:ascii="Arial" w:hAnsi="Arial" w:eastAsia="Arial" w:cs="Arial"/>
                <w:b w:val="0"/>
                <w:bCs w:val="0"/>
                <w:color w:val="000000" w:themeColor="text1" w:themeTint="FF" w:themeShade="FF"/>
                <w:sz w:val="24"/>
                <w:szCs w:val="24"/>
              </w:rPr>
              <w:t>-allow the event to know the % of interest on the event</w:t>
            </w:r>
          </w:p>
        </w:tc>
        <w:tc>
          <w:tcPr>
            <w:tcW w:w="1402" w:type="dxa"/>
            <w:tcMar/>
          </w:tcPr>
          <w:p w:rsidR="37F45610" w:rsidP="17D93A57" w:rsidRDefault="37F45610" w14:paraId="664ED651" w14:textId="4E2C7DA3">
            <w:pPr>
              <w:pStyle w:val="Normal"/>
              <w:rPr>
                <w:rFonts w:ascii="Arial" w:hAnsi="Arial" w:eastAsia="Arial" w:cs="Arial"/>
                <w:b w:val="0"/>
                <w:bCs w:val="0"/>
                <w:color w:val="000000" w:themeColor="text1" w:themeTint="FF" w:themeShade="FF"/>
                <w:sz w:val="24"/>
                <w:szCs w:val="24"/>
              </w:rPr>
            </w:pPr>
            <w:r w:rsidRPr="17D93A57" w:rsidR="37F45610">
              <w:rPr>
                <w:rFonts w:ascii="Arial" w:hAnsi="Arial" w:eastAsia="Arial" w:cs="Arial"/>
                <w:b w:val="0"/>
                <w:bCs w:val="0"/>
                <w:color w:val="000000" w:themeColor="text1" w:themeTint="FF" w:themeShade="FF"/>
                <w:sz w:val="24"/>
                <w:szCs w:val="24"/>
              </w:rPr>
              <w:t>Less than 2 months</w:t>
            </w:r>
          </w:p>
        </w:tc>
      </w:tr>
      <w:tr w:rsidR="17D93A57" w:rsidTr="17D93A57" w14:paraId="1E4CF7EF">
        <w:trPr>
          <w:trHeight w:val="300"/>
        </w:trPr>
        <w:tc>
          <w:tcPr>
            <w:tcW w:w="3240" w:type="dxa"/>
            <w:tcMar/>
          </w:tcPr>
          <w:p w:rsidR="37F45610" w:rsidP="17D93A57" w:rsidRDefault="37F45610" w14:paraId="16E2B926" w14:textId="23926FA7">
            <w:pPr>
              <w:pStyle w:val="Normal"/>
              <w:rPr>
                <w:rFonts w:ascii="Arial" w:hAnsi="Arial" w:eastAsia="Arial" w:cs="Arial"/>
                <w:b w:val="0"/>
                <w:bCs w:val="0"/>
                <w:color w:val="000000" w:themeColor="text1" w:themeTint="FF" w:themeShade="FF"/>
                <w:sz w:val="24"/>
                <w:szCs w:val="24"/>
              </w:rPr>
            </w:pPr>
            <w:r w:rsidRPr="17D93A57" w:rsidR="37F45610">
              <w:rPr>
                <w:rFonts w:ascii="Arial" w:hAnsi="Arial" w:eastAsia="Arial" w:cs="Arial"/>
                <w:b w:val="0"/>
                <w:bCs w:val="0"/>
                <w:color w:val="000000" w:themeColor="text1" w:themeTint="FF" w:themeShade="FF"/>
                <w:sz w:val="24"/>
                <w:szCs w:val="24"/>
              </w:rPr>
              <w:t>Standard,</w:t>
            </w:r>
            <w:r w:rsidRPr="17D93A57" w:rsidR="20D98DB2">
              <w:rPr>
                <w:rFonts w:ascii="Arial" w:hAnsi="Arial" w:eastAsia="Arial" w:cs="Arial"/>
                <w:b w:val="0"/>
                <w:bCs w:val="0"/>
                <w:color w:val="000000" w:themeColor="text1" w:themeTint="FF" w:themeShade="FF"/>
                <w:sz w:val="24"/>
                <w:szCs w:val="24"/>
              </w:rPr>
              <w:t xml:space="preserve"> Golden, Premium tickets</w:t>
            </w:r>
            <w:r w:rsidRPr="17D93A57" w:rsidR="4C70EEDC">
              <w:rPr>
                <w:rFonts w:ascii="Arial" w:hAnsi="Arial" w:eastAsia="Arial" w:cs="Arial"/>
                <w:b w:val="0"/>
                <w:bCs w:val="0"/>
                <w:color w:val="000000" w:themeColor="text1" w:themeTint="FF" w:themeShade="FF"/>
                <w:sz w:val="24"/>
                <w:szCs w:val="24"/>
              </w:rPr>
              <w:t xml:space="preserve"> sale</w:t>
            </w:r>
            <w:r w:rsidRPr="17D93A57" w:rsidR="20D98DB2">
              <w:rPr>
                <w:rFonts w:ascii="Arial" w:hAnsi="Arial" w:eastAsia="Arial" w:cs="Arial"/>
                <w:b w:val="0"/>
                <w:bCs w:val="0"/>
                <w:color w:val="000000" w:themeColor="text1" w:themeTint="FF" w:themeShade="FF"/>
                <w:sz w:val="24"/>
                <w:szCs w:val="24"/>
              </w:rPr>
              <w:t xml:space="preserve"> achievement through</w:t>
            </w:r>
            <w:r w:rsidRPr="17D93A57" w:rsidR="2E799712">
              <w:rPr>
                <w:rFonts w:ascii="Arial" w:hAnsi="Arial" w:eastAsia="Arial" w:cs="Arial"/>
                <w:b w:val="0"/>
                <w:bCs w:val="0"/>
                <w:color w:val="000000" w:themeColor="text1" w:themeTint="FF" w:themeShade="FF"/>
                <w:sz w:val="24"/>
                <w:szCs w:val="24"/>
              </w:rPr>
              <w:t xml:space="preserve"> word mouth </w:t>
            </w:r>
          </w:p>
        </w:tc>
        <w:tc>
          <w:tcPr>
            <w:tcW w:w="1268" w:type="dxa"/>
            <w:tcMar/>
          </w:tcPr>
          <w:p w:rsidR="2E799712" w:rsidP="17D93A57" w:rsidRDefault="2E799712" w14:paraId="45F1A520" w14:textId="2467F4CA">
            <w:pPr>
              <w:pStyle w:val="Normal"/>
              <w:rPr>
                <w:rFonts w:ascii="Arial" w:hAnsi="Arial" w:eastAsia="Arial" w:cs="Arial"/>
                <w:b w:val="0"/>
                <w:bCs w:val="0"/>
                <w:color w:val="000000" w:themeColor="text1" w:themeTint="FF" w:themeShade="FF"/>
                <w:sz w:val="24"/>
                <w:szCs w:val="24"/>
              </w:rPr>
            </w:pPr>
            <w:r w:rsidRPr="17D93A57" w:rsidR="2E799712">
              <w:rPr>
                <w:rFonts w:ascii="Arial" w:hAnsi="Arial" w:eastAsia="Arial" w:cs="Arial"/>
                <w:b w:val="0"/>
                <w:bCs w:val="0"/>
                <w:color w:val="000000" w:themeColor="text1" w:themeTint="FF" w:themeShade="FF"/>
                <w:sz w:val="24"/>
                <w:szCs w:val="24"/>
              </w:rPr>
              <w:t>400-500 tickets</w:t>
            </w:r>
          </w:p>
        </w:tc>
        <w:tc>
          <w:tcPr>
            <w:tcW w:w="3105" w:type="dxa"/>
            <w:tcMar/>
          </w:tcPr>
          <w:p w:rsidR="2E799712" w:rsidP="17D93A57" w:rsidRDefault="2E799712" w14:paraId="01E2B527" w14:textId="02B19BD7">
            <w:pPr>
              <w:pStyle w:val="Normal"/>
              <w:rPr>
                <w:rFonts w:ascii="Arial" w:hAnsi="Arial" w:eastAsia="Arial" w:cs="Arial"/>
                <w:b w:val="0"/>
                <w:bCs w:val="0"/>
                <w:color w:val="000000" w:themeColor="text1" w:themeTint="FF" w:themeShade="FF"/>
                <w:sz w:val="24"/>
                <w:szCs w:val="24"/>
              </w:rPr>
            </w:pPr>
            <w:r w:rsidRPr="17D93A57" w:rsidR="2E799712">
              <w:rPr>
                <w:rFonts w:ascii="Arial" w:hAnsi="Arial" w:eastAsia="Arial" w:cs="Arial"/>
                <w:b w:val="0"/>
                <w:bCs w:val="0"/>
                <w:color w:val="000000" w:themeColor="text1" w:themeTint="FF" w:themeShade="FF"/>
                <w:sz w:val="24"/>
                <w:szCs w:val="24"/>
              </w:rPr>
              <w:t xml:space="preserve">The remaining available tickets sold at a lower price close to date </w:t>
            </w:r>
          </w:p>
        </w:tc>
        <w:tc>
          <w:tcPr>
            <w:tcW w:w="1402" w:type="dxa"/>
            <w:tcMar/>
          </w:tcPr>
          <w:p w:rsidR="2E799712" w:rsidP="17D93A57" w:rsidRDefault="2E799712" w14:paraId="1326DAC3" w14:textId="32F58F2C">
            <w:pPr>
              <w:pStyle w:val="Normal"/>
              <w:rPr>
                <w:rFonts w:ascii="Arial" w:hAnsi="Arial" w:eastAsia="Arial" w:cs="Arial"/>
                <w:b w:val="0"/>
                <w:bCs w:val="0"/>
                <w:color w:val="000000" w:themeColor="text1" w:themeTint="FF" w:themeShade="FF"/>
                <w:sz w:val="24"/>
                <w:szCs w:val="24"/>
              </w:rPr>
            </w:pPr>
            <w:r w:rsidRPr="17D93A57" w:rsidR="2E799712">
              <w:rPr>
                <w:rFonts w:ascii="Arial" w:hAnsi="Arial" w:eastAsia="Arial" w:cs="Arial"/>
                <w:b w:val="0"/>
                <w:bCs w:val="0"/>
                <w:color w:val="000000" w:themeColor="text1" w:themeTint="FF" w:themeShade="FF"/>
                <w:sz w:val="24"/>
                <w:szCs w:val="24"/>
              </w:rPr>
              <w:t>Last 3 months before the event start</w:t>
            </w:r>
          </w:p>
        </w:tc>
      </w:tr>
    </w:tbl>
    <w:p w:rsidR="17D93A57" w:rsidP="17D93A57" w:rsidRDefault="17D93A57" w14:paraId="2954EEF1" w14:textId="72C7123F">
      <w:pPr>
        <w:pStyle w:val="Normal"/>
      </w:pPr>
    </w:p>
    <w:p w:rsidR="336FEF93" w:rsidP="17D93A57" w:rsidRDefault="336FEF93" w14:paraId="0FCBD4C7" w14:textId="1EB43047">
      <w:pPr>
        <w:pStyle w:val="Normal"/>
        <w:rPr>
          <w:rFonts w:ascii="Arial" w:hAnsi="Arial" w:eastAsia="Arial" w:cs="Arial"/>
          <w:b w:val="0"/>
          <w:bCs w:val="0"/>
          <w:color w:val="833C0B" w:themeColor="accent2" w:themeTint="FF" w:themeShade="80"/>
          <w:sz w:val="24"/>
          <w:szCs w:val="24"/>
          <w:u w:val="single"/>
        </w:rPr>
      </w:pPr>
      <w:r w:rsidRPr="17D93A57" w:rsidR="336FEF93">
        <w:rPr>
          <w:rFonts w:ascii="Arial" w:hAnsi="Arial" w:eastAsia="Arial" w:cs="Arial"/>
          <w:b w:val="0"/>
          <w:bCs w:val="0"/>
          <w:color w:val="833C0B" w:themeColor="accent2" w:themeTint="FF" w:themeShade="80"/>
          <w:sz w:val="24"/>
          <w:szCs w:val="24"/>
          <w:u w:val="single"/>
        </w:rPr>
        <w:t>EVENT OPERATIONS</w:t>
      </w:r>
    </w:p>
    <w:tbl>
      <w:tblPr>
        <w:tblStyle w:val="TableGrid"/>
        <w:tblW w:w="0" w:type="auto"/>
        <w:tblLayout w:type="fixed"/>
        <w:tblLook w:val="06A0" w:firstRow="1" w:lastRow="0" w:firstColumn="1" w:lastColumn="0" w:noHBand="1" w:noVBand="1"/>
      </w:tblPr>
      <w:tblGrid>
        <w:gridCol w:w="3660"/>
        <w:gridCol w:w="1005"/>
        <w:gridCol w:w="4350"/>
      </w:tblGrid>
      <w:tr w:rsidR="17D93A57" w:rsidTr="17D93A57" w14:paraId="665BEE66">
        <w:trPr>
          <w:trHeight w:val="300"/>
        </w:trPr>
        <w:tc>
          <w:tcPr>
            <w:tcW w:w="3660" w:type="dxa"/>
            <w:shd w:val="clear" w:color="auto" w:fill="E7E6E6" w:themeFill="background2"/>
            <w:tcMar/>
          </w:tcPr>
          <w:p w:rsidR="291F3894" w:rsidP="17D93A57" w:rsidRDefault="291F3894" w14:paraId="61E41DFE" w14:textId="3E90B85D">
            <w:pPr>
              <w:pStyle w:val="Normal"/>
              <w:rPr>
                <w:rFonts w:ascii="Arial" w:hAnsi="Arial" w:eastAsia="Arial" w:cs="Arial"/>
                <w:b w:val="0"/>
                <w:bCs w:val="0"/>
                <w:color w:val="4472C4" w:themeColor="accent1" w:themeTint="FF" w:themeShade="FF"/>
                <w:sz w:val="24"/>
                <w:szCs w:val="24"/>
              </w:rPr>
            </w:pPr>
            <w:r w:rsidRPr="17D93A57" w:rsidR="291F3894">
              <w:rPr>
                <w:rFonts w:ascii="Arial" w:hAnsi="Arial" w:eastAsia="Arial" w:cs="Arial"/>
                <w:b w:val="0"/>
                <w:bCs w:val="0"/>
                <w:color w:val="4472C4" w:themeColor="accent1" w:themeTint="FF" w:themeShade="FF"/>
                <w:sz w:val="24"/>
                <w:szCs w:val="24"/>
              </w:rPr>
              <w:t>PARTNERSHIP</w:t>
            </w:r>
          </w:p>
        </w:tc>
        <w:tc>
          <w:tcPr>
            <w:tcW w:w="1005" w:type="dxa"/>
            <w:shd w:val="clear" w:color="auto" w:fill="E7E6E6" w:themeFill="background2"/>
            <w:tcMar/>
          </w:tcPr>
          <w:p w:rsidR="291F3894" w:rsidP="17D93A57" w:rsidRDefault="291F3894" w14:paraId="2E1EE1E4" w14:textId="7FFB9125">
            <w:pPr>
              <w:pStyle w:val="Normal"/>
              <w:rPr>
                <w:rFonts w:ascii="Arial" w:hAnsi="Arial" w:eastAsia="Arial" w:cs="Arial"/>
                <w:b w:val="0"/>
                <w:bCs w:val="0"/>
                <w:color w:val="000000" w:themeColor="text1" w:themeTint="FF" w:themeShade="FF"/>
                <w:sz w:val="24"/>
                <w:szCs w:val="24"/>
              </w:rPr>
            </w:pPr>
            <w:r w:rsidRPr="17D93A57" w:rsidR="291F3894">
              <w:rPr>
                <w:rFonts w:ascii="Arial" w:hAnsi="Arial" w:eastAsia="Arial" w:cs="Arial"/>
                <w:b w:val="0"/>
                <w:bCs w:val="0"/>
                <w:color w:val="4472C4" w:themeColor="accent1" w:themeTint="FF" w:themeShade="FF"/>
                <w:sz w:val="24"/>
                <w:szCs w:val="24"/>
              </w:rPr>
              <w:t>NR OF EMPLOYEES</w:t>
            </w:r>
          </w:p>
        </w:tc>
        <w:tc>
          <w:tcPr>
            <w:tcW w:w="4350" w:type="dxa"/>
            <w:shd w:val="clear" w:color="auto" w:fill="E7E6E6" w:themeFill="background2"/>
            <w:tcMar/>
          </w:tcPr>
          <w:p w:rsidR="291F3894" w:rsidP="17D93A57" w:rsidRDefault="291F3894" w14:paraId="5E1FE846" w14:textId="59FC3812">
            <w:pPr>
              <w:pStyle w:val="Normal"/>
              <w:rPr>
                <w:rFonts w:ascii="Arial" w:hAnsi="Arial" w:eastAsia="Arial" w:cs="Arial"/>
                <w:b w:val="0"/>
                <w:bCs w:val="0"/>
                <w:color w:val="4472C4" w:themeColor="accent1" w:themeTint="FF" w:themeShade="FF"/>
                <w:sz w:val="24"/>
                <w:szCs w:val="24"/>
              </w:rPr>
            </w:pPr>
            <w:r w:rsidRPr="17D93A57" w:rsidR="291F3894">
              <w:rPr>
                <w:rFonts w:ascii="Arial" w:hAnsi="Arial" w:eastAsia="Arial" w:cs="Arial"/>
                <w:b w:val="0"/>
                <w:bCs w:val="0"/>
                <w:color w:val="4472C4" w:themeColor="accent1" w:themeTint="FF" w:themeShade="FF"/>
                <w:sz w:val="24"/>
                <w:szCs w:val="24"/>
              </w:rPr>
              <w:t>ACTIVITY and RESPONSABILITIES</w:t>
            </w:r>
          </w:p>
        </w:tc>
      </w:tr>
      <w:tr w:rsidR="17D93A57" w:rsidTr="17D93A57" w14:paraId="22086286">
        <w:trPr>
          <w:trHeight w:val="300"/>
        </w:trPr>
        <w:tc>
          <w:tcPr>
            <w:tcW w:w="3660" w:type="dxa"/>
            <w:tcMar/>
          </w:tcPr>
          <w:p w:rsidR="291F3894" w:rsidP="17D93A57" w:rsidRDefault="291F3894" w14:paraId="2DD860F0" w14:textId="0C968D3D">
            <w:pPr>
              <w:pStyle w:val="Normal"/>
              <w:rPr>
                <w:rFonts w:ascii="Arial" w:hAnsi="Arial" w:eastAsia="Arial" w:cs="Arial"/>
                <w:b w:val="0"/>
                <w:bCs w:val="0"/>
                <w:color w:val="000000" w:themeColor="text1" w:themeTint="FF" w:themeShade="FF"/>
                <w:sz w:val="24"/>
                <w:szCs w:val="24"/>
              </w:rPr>
            </w:pPr>
            <w:r w:rsidRPr="17D93A57" w:rsidR="291F3894">
              <w:rPr>
                <w:rFonts w:ascii="Arial" w:hAnsi="Arial" w:eastAsia="Arial" w:cs="Arial"/>
                <w:b w:val="0"/>
                <w:bCs w:val="0"/>
                <w:color w:val="000000" w:themeColor="text1" w:themeTint="FF" w:themeShade="FF"/>
                <w:sz w:val="24"/>
                <w:szCs w:val="24"/>
              </w:rPr>
              <w:t xml:space="preserve">Nottingham Venue (2024) - Front of </w:t>
            </w:r>
            <w:r w:rsidRPr="17D93A57" w:rsidR="32B1FD9D">
              <w:rPr>
                <w:rFonts w:ascii="Arial" w:hAnsi="Arial" w:eastAsia="Arial" w:cs="Arial"/>
                <w:b w:val="0"/>
                <w:bCs w:val="0"/>
                <w:color w:val="000000" w:themeColor="text1" w:themeTint="FF" w:themeShade="FF"/>
                <w:sz w:val="24"/>
                <w:szCs w:val="24"/>
              </w:rPr>
              <w:t>House members</w:t>
            </w:r>
          </w:p>
        </w:tc>
        <w:tc>
          <w:tcPr>
            <w:tcW w:w="1005" w:type="dxa"/>
            <w:tcMar/>
          </w:tcPr>
          <w:p w:rsidR="291F3894" w:rsidP="17D93A57" w:rsidRDefault="291F3894" w14:paraId="65858B2C" w14:textId="7F89F854">
            <w:pPr>
              <w:pStyle w:val="Normal"/>
              <w:rPr>
                <w:rFonts w:ascii="Arial" w:hAnsi="Arial" w:eastAsia="Arial" w:cs="Arial"/>
                <w:b w:val="0"/>
                <w:bCs w:val="0"/>
                <w:color w:val="000000" w:themeColor="text1" w:themeTint="FF" w:themeShade="FF"/>
                <w:sz w:val="24"/>
                <w:szCs w:val="24"/>
              </w:rPr>
            </w:pPr>
            <w:r w:rsidRPr="17D93A57" w:rsidR="291F3894">
              <w:rPr>
                <w:rFonts w:ascii="Arial" w:hAnsi="Arial" w:eastAsia="Arial" w:cs="Arial"/>
                <w:b w:val="0"/>
                <w:bCs w:val="0"/>
                <w:color w:val="000000" w:themeColor="text1" w:themeTint="FF" w:themeShade="FF"/>
                <w:sz w:val="24"/>
                <w:szCs w:val="24"/>
              </w:rPr>
              <w:t>26</w:t>
            </w:r>
          </w:p>
        </w:tc>
        <w:tc>
          <w:tcPr>
            <w:tcW w:w="4350" w:type="dxa"/>
            <w:tcMar/>
          </w:tcPr>
          <w:p w:rsidR="5FEF5792" w:rsidP="17D93A57" w:rsidRDefault="5FEF5792" w14:paraId="5A602239" w14:textId="3675C6EE">
            <w:pPr>
              <w:pStyle w:val="Normal"/>
              <w:rPr>
                <w:rFonts w:ascii="Arial" w:hAnsi="Arial" w:eastAsia="Arial" w:cs="Arial"/>
                <w:b w:val="0"/>
                <w:bCs w:val="0"/>
                <w:color w:val="000000" w:themeColor="text1" w:themeTint="FF" w:themeShade="FF"/>
                <w:sz w:val="24"/>
                <w:szCs w:val="24"/>
              </w:rPr>
            </w:pPr>
            <w:r w:rsidRPr="17D93A57" w:rsidR="5FEF5792">
              <w:rPr>
                <w:rFonts w:ascii="Arial" w:hAnsi="Arial" w:eastAsia="Arial" w:cs="Arial"/>
                <w:b w:val="0"/>
                <w:bCs w:val="0"/>
                <w:color w:val="000000" w:themeColor="text1" w:themeTint="FF" w:themeShade="FF"/>
                <w:sz w:val="24"/>
                <w:szCs w:val="24"/>
              </w:rPr>
              <w:t>-greeting, serving drinks, guidance to seats</w:t>
            </w:r>
            <w:r w:rsidRPr="17D93A57" w:rsidR="7156E2CE">
              <w:rPr>
                <w:rFonts w:ascii="Arial" w:hAnsi="Arial" w:eastAsia="Arial" w:cs="Arial"/>
                <w:b w:val="0"/>
                <w:bCs w:val="0"/>
                <w:color w:val="000000" w:themeColor="text1" w:themeTint="FF" w:themeShade="FF"/>
                <w:sz w:val="24"/>
                <w:szCs w:val="24"/>
              </w:rPr>
              <w:t>, QR Code Scan, handling payments</w:t>
            </w:r>
          </w:p>
          <w:p w:rsidR="159F8F27" w:rsidP="17D93A57" w:rsidRDefault="159F8F27" w14:paraId="23E33BD8" w14:textId="062D68A5">
            <w:pPr>
              <w:pStyle w:val="Normal"/>
              <w:rPr>
                <w:rFonts w:ascii="Arial" w:hAnsi="Arial" w:eastAsia="Arial" w:cs="Arial"/>
                <w:b w:val="0"/>
                <w:bCs w:val="0"/>
                <w:color w:val="000000" w:themeColor="text1" w:themeTint="FF" w:themeShade="FF"/>
                <w:sz w:val="24"/>
                <w:szCs w:val="24"/>
              </w:rPr>
            </w:pPr>
            <w:r w:rsidRPr="17D93A57" w:rsidR="159F8F27">
              <w:rPr>
                <w:rFonts w:ascii="Arial" w:hAnsi="Arial" w:eastAsia="Arial" w:cs="Arial"/>
                <w:b w:val="0"/>
                <w:bCs w:val="0"/>
                <w:color w:val="000000" w:themeColor="text1" w:themeTint="FF" w:themeShade="FF"/>
                <w:sz w:val="24"/>
                <w:szCs w:val="24"/>
              </w:rPr>
              <w:t xml:space="preserve">-drinks stock </w:t>
            </w:r>
          </w:p>
        </w:tc>
      </w:tr>
      <w:tr w:rsidR="17D93A57" w:rsidTr="17D93A57" w14:paraId="2F79E7D6">
        <w:trPr>
          <w:trHeight w:val="300"/>
        </w:trPr>
        <w:tc>
          <w:tcPr>
            <w:tcW w:w="3660" w:type="dxa"/>
            <w:tcMar/>
          </w:tcPr>
          <w:p w:rsidR="7156E2CE" w:rsidP="17D93A57" w:rsidRDefault="7156E2CE" w14:paraId="3FAC02C4" w14:textId="6F10EEF7">
            <w:pPr>
              <w:pStyle w:val="Normal"/>
              <w:rPr>
                <w:rFonts w:ascii="Arial" w:hAnsi="Arial" w:eastAsia="Arial" w:cs="Arial"/>
                <w:b w:val="0"/>
                <w:bCs w:val="0"/>
                <w:color w:val="000000" w:themeColor="text1" w:themeTint="FF" w:themeShade="FF"/>
                <w:sz w:val="24"/>
                <w:szCs w:val="24"/>
              </w:rPr>
            </w:pPr>
            <w:r w:rsidRPr="17D93A57" w:rsidR="7156E2CE">
              <w:rPr>
                <w:rFonts w:ascii="Arial" w:hAnsi="Arial" w:eastAsia="Arial" w:cs="Arial"/>
                <w:b w:val="0"/>
                <w:bCs w:val="0"/>
                <w:color w:val="000000" w:themeColor="text1" w:themeTint="FF" w:themeShade="FF"/>
                <w:sz w:val="24"/>
                <w:szCs w:val="24"/>
              </w:rPr>
              <w:t>Octavian Group (2024)</w:t>
            </w:r>
          </w:p>
          <w:p w:rsidR="7156E2CE" w:rsidP="17D93A57" w:rsidRDefault="7156E2CE" w14:paraId="35476AE6" w14:textId="4DC4C579">
            <w:pPr>
              <w:pStyle w:val="Normal"/>
              <w:rPr>
                <w:rFonts w:ascii="Arial" w:hAnsi="Arial" w:eastAsia="Arial" w:cs="Arial"/>
                <w:b w:val="0"/>
                <w:bCs w:val="0"/>
                <w:color w:val="000000" w:themeColor="text1" w:themeTint="FF" w:themeShade="FF"/>
                <w:sz w:val="24"/>
                <w:szCs w:val="24"/>
              </w:rPr>
            </w:pPr>
            <w:r w:rsidRPr="17D93A57" w:rsidR="7156E2CE">
              <w:rPr>
                <w:rFonts w:ascii="Arial" w:hAnsi="Arial" w:eastAsia="Arial" w:cs="Arial"/>
                <w:b w:val="0"/>
                <w:bCs w:val="0"/>
                <w:color w:val="000000" w:themeColor="text1" w:themeTint="FF" w:themeShade="FF"/>
                <w:sz w:val="24"/>
                <w:szCs w:val="24"/>
              </w:rPr>
              <w:t>Security Guards + officers</w:t>
            </w:r>
          </w:p>
        </w:tc>
        <w:tc>
          <w:tcPr>
            <w:tcW w:w="1005" w:type="dxa"/>
            <w:tcMar/>
          </w:tcPr>
          <w:p w:rsidR="7156E2CE" w:rsidP="17D93A57" w:rsidRDefault="7156E2CE" w14:paraId="4AAF01B8" w14:textId="03D8419C">
            <w:pPr>
              <w:pStyle w:val="Normal"/>
              <w:rPr>
                <w:rFonts w:ascii="Arial" w:hAnsi="Arial" w:eastAsia="Arial" w:cs="Arial"/>
                <w:b w:val="0"/>
                <w:bCs w:val="0"/>
                <w:color w:val="000000" w:themeColor="text1" w:themeTint="FF" w:themeShade="FF"/>
                <w:sz w:val="24"/>
                <w:szCs w:val="24"/>
              </w:rPr>
            </w:pPr>
            <w:r w:rsidRPr="17D93A57" w:rsidR="7156E2CE">
              <w:rPr>
                <w:rFonts w:ascii="Arial" w:hAnsi="Arial" w:eastAsia="Arial" w:cs="Arial"/>
                <w:b w:val="0"/>
                <w:bCs w:val="0"/>
                <w:color w:val="000000" w:themeColor="text1" w:themeTint="FF" w:themeShade="FF"/>
                <w:sz w:val="24"/>
                <w:szCs w:val="24"/>
              </w:rPr>
              <w:t>15</w:t>
            </w:r>
          </w:p>
        </w:tc>
        <w:tc>
          <w:tcPr>
            <w:tcW w:w="4350" w:type="dxa"/>
            <w:tcMar/>
          </w:tcPr>
          <w:p w:rsidR="7156E2CE" w:rsidP="17D93A57" w:rsidRDefault="7156E2CE" w14:paraId="77FC883F" w14:textId="4E5CEF76">
            <w:pPr>
              <w:pStyle w:val="Normal"/>
              <w:ind w:left="0"/>
              <w:rPr>
                <w:rFonts w:ascii="Arial" w:hAnsi="Arial" w:eastAsia="Arial" w:cs="Arial"/>
                <w:b w:val="0"/>
                <w:bCs w:val="0"/>
                <w:color w:val="000000" w:themeColor="text1" w:themeTint="FF" w:themeShade="FF"/>
                <w:sz w:val="24"/>
                <w:szCs w:val="24"/>
              </w:rPr>
            </w:pPr>
            <w:r w:rsidRPr="17D93A57" w:rsidR="7156E2CE">
              <w:rPr>
                <w:rFonts w:ascii="Arial" w:hAnsi="Arial" w:eastAsia="Arial" w:cs="Arial"/>
                <w:b w:val="0"/>
                <w:bCs w:val="0"/>
                <w:color w:val="000000" w:themeColor="text1" w:themeTint="FF" w:themeShade="FF"/>
                <w:sz w:val="24"/>
                <w:szCs w:val="24"/>
              </w:rPr>
              <w:t>-5 entrances (3 members for each entrance to event start, during event 1 member to each entrance and 10 around the site to ensure</w:t>
            </w:r>
            <w:r w:rsidRPr="17D93A57" w:rsidR="6257B28B">
              <w:rPr>
                <w:rFonts w:ascii="Arial" w:hAnsi="Arial" w:eastAsia="Arial" w:cs="Arial"/>
                <w:b w:val="0"/>
                <w:bCs w:val="0"/>
                <w:color w:val="000000" w:themeColor="text1" w:themeTint="FF" w:themeShade="FF"/>
                <w:sz w:val="24"/>
                <w:szCs w:val="24"/>
              </w:rPr>
              <w:t xml:space="preserve"> safety)</w:t>
            </w:r>
          </w:p>
          <w:p w:rsidR="6257B28B" w:rsidP="17D93A57" w:rsidRDefault="6257B28B" w14:paraId="5AB7F84B" w14:textId="35ED29F6">
            <w:pPr>
              <w:pStyle w:val="Normal"/>
              <w:ind w:left="0"/>
              <w:rPr>
                <w:rFonts w:ascii="Arial" w:hAnsi="Arial" w:eastAsia="Arial" w:cs="Arial"/>
                <w:b w:val="0"/>
                <w:bCs w:val="0"/>
                <w:color w:val="000000" w:themeColor="text1" w:themeTint="FF" w:themeShade="FF"/>
                <w:sz w:val="24"/>
                <w:szCs w:val="24"/>
              </w:rPr>
            </w:pPr>
            <w:r w:rsidRPr="17D93A57" w:rsidR="6257B28B">
              <w:rPr>
                <w:rFonts w:ascii="Arial" w:hAnsi="Arial" w:eastAsia="Arial" w:cs="Arial"/>
                <w:b w:val="0"/>
                <w:bCs w:val="0"/>
                <w:color w:val="000000" w:themeColor="text1" w:themeTint="FF" w:themeShade="FF"/>
                <w:sz w:val="24"/>
                <w:szCs w:val="24"/>
              </w:rPr>
              <w:t xml:space="preserve">-scanning gate for entrance </w:t>
            </w:r>
            <w:r w:rsidRPr="17D93A57" w:rsidR="6257B28B">
              <w:rPr>
                <w:rFonts w:ascii="Arial" w:hAnsi="Arial" w:eastAsia="Arial" w:cs="Arial"/>
                <w:b w:val="0"/>
                <w:bCs w:val="0"/>
                <w:color w:val="000000" w:themeColor="text1" w:themeTint="FF" w:themeShade="FF"/>
                <w:sz w:val="24"/>
                <w:szCs w:val="24"/>
              </w:rPr>
              <w:t>surveillance</w:t>
            </w:r>
            <w:r w:rsidRPr="17D93A57" w:rsidR="6257B28B">
              <w:rPr>
                <w:rFonts w:ascii="Arial" w:hAnsi="Arial" w:eastAsia="Arial" w:cs="Arial"/>
                <w:b w:val="0"/>
                <w:bCs w:val="0"/>
                <w:color w:val="000000" w:themeColor="text1" w:themeTint="FF" w:themeShade="FF"/>
                <w:sz w:val="24"/>
                <w:szCs w:val="24"/>
              </w:rPr>
              <w:t xml:space="preserve"> </w:t>
            </w:r>
          </w:p>
        </w:tc>
      </w:tr>
      <w:tr w:rsidR="17D93A57" w:rsidTr="17D93A57" w14:paraId="0C7EA803">
        <w:trPr>
          <w:trHeight w:val="300"/>
        </w:trPr>
        <w:tc>
          <w:tcPr>
            <w:tcW w:w="3660" w:type="dxa"/>
            <w:tcMar/>
          </w:tcPr>
          <w:p w:rsidR="6257B28B" w:rsidP="17D93A57" w:rsidRDefault="6257B28B" w14:paraId="7D0E03DA" w14:textId="260BEF5A">
            <w:pPr>
              <w:pStyle w:val="Normal"/>
              <w:rPr>
                <w:rFonts w:ascii="Arial" w:hAnsi="Arial" w:eastAsia="Arial" w:cs="Arial"/>
                <w:b w:val="0"/>
                <w:bCs w:val="0"/>
                <w:color w:val="000000" w:themeColor="text1" w:themeTint="FF" w:themeShade="FF"/>
                <w:sz w:val="24"/>
                <w:szCs w:val="24"/>
              </w:rPr>
            </w:pPr>
            <w:r w:rsidRPr="17D93A57" w:rsidR="6257B28B">
              <w:rPr>
                <w:rFonts w:ascii="Arial" w:hAnsi="Arial" w:eastAsia="Arial" w:cs="Arial"/>
                <w:b w:val="0"/>
                <w:bCs w:val="0"/>
                <w:color w:val="000000" w:themeColor="text1" w:themeTint="FF" w:themeShade="FF"/>
                <w:sz w:val="24"/>
                <w:szCs w:val="24"/>
              </w:rPr>
              <w:t>Broadcast Media Services (2024) Marketing / Video / Photo / Media / Effect Lights</w:t>
            </w:r>
          </w:p>
        </w:tc>
        <w:tc>
          <w:tcPr>
            <w:tcW w:w="1005" w:type="dxa"/>
            <w:tcMar/>
          </w:tcPr>
          <w:p w:rsidR="6BEA7794" w:rsidP="17D93A57" w:rsidRDefault="6BEA7794" w14:paraId="37366221" w14:textId="7AA42118">
            <w:pPr>
              <w:pStyle w:val="Normal"/>
              <w:rPr>
                <w:rFonts w:ascii="Arial" w:hAnsi="Arial" w:eastAsia="Arial" w:cs="Arial"/>
                <w:b w:val="0"/>
                <w:bCs w:val="0"/>
                <w:color w:val="000000" w:themeColor="text1" w:themeTint="FF" w:themeShade="FF"/>
                <w:sz w:val="24"/>
                <w:szCs w:val="24"/>
              </w:rPr>
            </w:pPr>
            <w:r w:rsidRPr="17D93A57" w:rsidR="6BEA7794">
              <w:rPr>
                <w:rFonts w:ascii="Arial" w:hAnsi="Arial" w:eastAsia="Arial" w:cs="Arial"/>
                <w:b w:val="0"/>
                <w:bCs w:val="0"/>
                <w:color w:val="000000" w:themeColor="text1" w:themeTint="FF" w:themeShade="FF"/>
                <w:sz w:val="24"/>
                <w:szCs w:val="24"/>
              </w:rPr>
              <w:t>12</w:t>
            </w:r>
          </w:p>
        </w:tc>
        <w:tc>
          <w:tcPr>
            <w:tcW w:w="4350" w:type="dxa"/>
            <w:tcMar/>
          </w:tcPr>
          <w:p w:rsidR="6BEA7794" w:rsidP="17D93A57" w:rsidRDefault="6BEA7794" w14:paraId="11C7C306" w14:textId="5FCE3A22">
            <w:pPr>
              <w:pStyle w:val="Normal"/>
              <w:rPr>
                <w:rFonts w:ascii="Arial" w:hAnsi="Arial" w:eastAsia="Arial" w:cs="Arial"/>
                <w:b w:val="0"/>
                <w:bCs w:val="0"/>
                <w:color w:val="000000" w:themeColor="text1" w:themeTint="FF" w:themeShade="FF"/>
                <w:sz w:val="24"/>
                <w:szCs w:val="24"/>
              </w:rPr>
            </w:pPr>
            <w:r w:rsidRPr="17D93A57" w:rsidR="6BEA7794">
              <w:rPr>
                <w:rFonts w:ascii="Arial" w:hAnsi="Arial" w:eastAsia="Arial" w:cs="Arial"/>
                <w:b w:val="0"/>
                <w:bCs w:val="0"/>
                <w:color w:val="000000" w:themeColor="text1" w:themeTint="FF" w:themeShade="FF"/>
                <w:sz w:val="24"/>
                <w:szCs w:val="24"/>
              </w:rPr>
              <w:t>-3 members for event light effects and picture</w:t>
            </w:r>
            <w:r w:rsidRPr="17D93A57" w:rsidR="5C67152F">
              <w:rPr>
                <w:rFonts w:ascii="Arial" w:hAnsi="Arial" w:eastAsia="Arial" w:cs="Arial"/>
                <w:b w:val="0"/>
                <w:bCs w:val="0"/>
                <w:color w:val="000000" w:themeColor="text1" w:themeTint="FF" w:themeShade="FF"/>
                <w:sz w:val="24"/>
                <w:szCs w:val="24"/>
              </w:rPr>
              <w:t>s</w:t>
            </w:r>
          </w:p>
          <w:p w:rsidR="5C67152F" w:rsidP="17D93A57" w:rsidRDefault="5C67152F" w14:paraId="0C601A33" w14:textId="09B11702">
            <w:pPr>
              <w:pStyle w:val="Normal"/>
              <w:rPr>
                <w:rFonts w:ascii="Arial" w:hAnsi="Arial" w:eastAsia="Arial" w:cs="Arial"/>
                <w:b w:val="0"/>
                <w:bCs w:val="0"/>
                <w:color w:val="000000" w:themeColor="text1" w:themeTint="FF" w:themeShade="FF"/>
                <w:sz w:val="24"/>
                <w:szCs w:val="24"/>
              </w:rPr>
            </w:pPr>
            <w:r w:rsidRPr="17D93A57" w:rsidR="5C67152F">
              <w:rPr>
                <w:rFonts w:ascii="Arial" w:hAnsi="Arial" w:eastAsia="Arial" w:cs="Arial"/>
                <w:b w:val="0"/>
                <w:bCs w:val="0"/>
                <w:color w:val="000000" w:themeColor="text1" w:themeTint="FF" w:themeShade="FF"/>
                <w:sz w:val="24"/>
                <w:szCs w:val="24"/>
              </w:rPr>
              <w:t xml:space="preserve">5 members for video and live reels </w:t>
            </w:r>
          </w:p>
          <w:p w:rsidR="5C67152F" w:rsidP="17D93A57" w:rsidRDefault="5C67152F" w14:paraId="66D10A5A" w14:textId="52C3D13A">
            <w:pPr>
              <w:pStyle w:val="Normal"/>
              <w:rPr>
                <w:rFonts w:ascii="Arial" w:hAnsi="Arial" w:eastAsia="Arial" w:cs="Arial"/>
                <w:b w:val="0"/>
                <w:bCs w:val="0"/>
                <w:color w:val="000000" w:themeColor="text1" w:themeTint="FF" w:themeShade="FF"/>
                <w:sz w:val="24"/>
                <w:szCs w:val="24"/>
              </w:rPr>
            </w:pPr>
            <w:r w:rsidRPr="17D93A57" w:rsidR="5C67152F">
              <w:rPr>
                <w:rFonts w:ascii="Arial" w:hAnsi="Arial" w:eastAsia="Arial" w:cs="Arial"/>
                <w:b w:val="0"/>
                <w:bCs w:val="0"/>
                <w:color w:val="000000" w:themeColor="text1" w:themeTint="FF" w:themeShade="FF"/>
                <w:sz w:val="24"/>
                <w:szCs w:val="24"/>
              </w:rPr>
              <w:t>4 members for USB preparation / download</w:t>
            </w:r>
          </w:p>
        </w:tc>
      </w:tr>
      <w:tr w:rsidR="17D93A57" w:rsidTr="17D93A57" w14:paraId="24EF7B44">
        <w:trPr>
          <w:trHeight w:val="300"/>
        </w:trPr>
        <w:tc>
          <w:tcPr>
            <w:tcW w:w="3660" w:type="dxa"/>
            <w:tcMar/>
          </w:tcPr>
          <w:p w:rsidR="693441F7" w:rsidP="17D93A57" w:rsidRDefault="693441F7" w14:paraId="06BC21AF" w14:textId="4D97386C">
            <w:pPr>
              <w:pStyle w:val="Normal"/>
              <w:rPr>
                <w:rFonts w:ascii="Arial" w:hAnsi="Arial" w:eastAsia="Arial" w:cs="Arial"/>
                <w:b w:val="0"/>
                <w:bCs w:val="0"/>
                <w:color w:val="000000" w:themeColor="text1" w:themeTint="FF" w:themeShade="FF"/>
                <w:sz w:val="24"/>
                <w:szCs w:val="24"/>
              </w:rPr>
            </w:pPr>
            <w:r w:rsidRPr="17D93A57" w:rsidR="693441F7">
              <w:rPr>
                <w:rFonts w:ascii="Arial" w:hAnsi="Arial" w:eastAsia="Arial" w:cs="Arial"/>
                <w:b w:val="0"/>
                <w:bCs w:val="0"/>
                <w:color w:val="000000" w:themeColor="text1" w:themeTint="FF" w:themeShade="FF"/>
                <w:sz w:val="24"/>
                <w:szCs w:val="24"/>
              </w:rPr>
              <w:t>Sweet candy Buffet Mansfield (2024) Golden and Premium tickets – nibbles, sweets</w:t>
            </w:r>
          </w:p>
        </w:tc>
        <w:tc>
          <w:tcPr>
            <w:tcW w:w="1005" w:type="dxa"/>
            <w:tcMar/>
          </w:tcPr>
          <w:p w:rsidR="59B0DF92" w:rsidP="17D93A57" w:rsidRDefault="59B0DF92" w14:paraId="55C3A06B" w14:textId="2D055875">
            <w:pPr>
              <w:pStyle w:val="Normal"/>
              <w:rPr>
                <w:rFonts w:ascii="Arial" w:hAnsi="Arial" w:eastAsia="Arial" w:cs="Arial"/>
                <w:b w:val="0"/>
                <w:bCs w:val="0"/>
                <w:color w:val="000000" w:themeColor="text1" w:themeTint="FF" w:themeShade="FF"/>
                <w:sz w:val="24"/>
                <w:szCs w:val="24"/>
              </w:rPr>
            </w:pPr>
            <w:r w:rsidRPr="17D93A57" w:rsidR="59B0DF92">
              <w:rPr>
                <w:rFonts w:ascii="Arial" w:hAnsi="Arial" w:eastAsia="Arial" w:cs="Arial"/>
                <w:b w:val="0"/>
                <w:bCs w:val="0"/>
                <w:color w:val="000000" w:themeColor="text1" w:themeTint="FF" w:themeShade="FF"/>
                <w:sz w:val="24"/>
                <w:szCs w:val="24"/>
              </w:rPr>
              <w:t>11</w:t>
            </w:r>
          </w:p>
        </w:tc>
        <w:tc>
          <w:tcPr>
            <w:tcW w:w="4350" w:type="dxa"/>
            <w:tcMar/>
          </w:tcPr>
          <w:p w:rsidR="59B0DF92" w:rsidP="17D93A57" w:rsidRDefault="59B0DF92" w14:paraId="31A320C5" w14:textId="5E93B1AA">
            <w:pPr>
              <w:pStyle w:val="Normal"/>
              <w:ind w:left="0"/>
              <w:rPr>
                <w:rFonts w:ascii="Arial" w:hAnsi="Arial" w:eastAsia="Arial" w:cs="Arial"/>
                <w:b w:val="0"/>
                <w:bCs w:val="0"/>
                <w:color w:val="000000" w:themeColor="text1" w:themeTint="FF" w:themeShade="FF"/>
                <w:sz w:val="24"/>
                <w:szCs w:val="24"/>
              </w:rPr>
            </w:pPr>
            <w:r w:rsidRPr="17D93A57" w:rsidR="59B0DF92">
              <w:rPr>
                <w:rFonts w:ascii="Arial" w:hAnsi="Arial" w:eastAsia="Arial" w:cs="Arial"/>
                <w:b w:val="0"/>
                <w:bCs w:val="0"/>
                <w:color w:val="000000" w:themeColor="text1" w:themeTint="FF" w:themeShade="FF"/>
                <w:sz w:val="24"/>
                <w:szCs w:val="24"/>
              </w:rPr>
              <w:t>-11 Candy Stations/ 1 member each (stock and refill stations)</w:t>
            </w:r>
          </w:p>
          <w:p w:rsidR="59B0DF92" w:rsidP="17D93A57" w:rsidRDefault="59B0DF92" w14:paraId="0CF37EEE" w14:textId="3811469C">
            <w:pPr>
              <w:pStyle w:val="Normal"/>
              <w:ind w:left="0"/>
              <w:rPr>
                <w:rFonts w:ascii="Arial" w:hAnsi="Arial" w:eastAsia="Arial" w:cs="Arial"/>
                <w:b w:val="0"/>
                <w:bCs w:val="0"/>
                <w:color w:val="000000" w:themeColor="text1" w:themeTint="FF" w:themeShade="FF"/>
                <w:sz w:val="24"/>
                <w:szCs w:val="24"/>
              </w:rPr>
            </w:pPr>
            <w:r w:rsidRPr="17D93A57" w:rsidR="59B0DF92">
              <w:rPr>
                <w:rFonts w:ascii="Arial" w:hAnsi="Arial" w:eastAsia="Arial" w:cs="Arial"/>
                <w:b w:val="0"/>
                <w:bCs w:val="0"/>
                <w:color w:val="000000" w:themeColor="text1" w:themeTint="FF" w:themeShade="FF"/>
                <w:sz w:val="24"/>
                <w:szCs w:val="24"/>
              </w:rPr>
              <w:t xml:space="preserve">-present options for vegans, </w:t>
            </w:r>
            <w:r w:rsidRPr="17D93A57" w:rsidR="59B0DF92">
              <w:rPr>
                <w:rFonts w:ascii="Arial" w:hAnsi="Arial" w:eastAsia="Arial" w:cs="Arial"/>
                <w:b w:val="0"/>
                <w:bCs w:val="0"/>
                <w:color w:val="000000" w:themeColor="text1" w:themeTint="FF" w:themeShade="FF"/>
                <w:sz w:val="24"/>
                <w:szCs w:val="24"/>
              </w:rPr>
              <w:t>GF</w:t>
            </w:r>
            <w:r w:rsidRPr="17D93A57" w:rsidR="59B0DF92">
              <w:rPr>
                <w:rFonts w:ascii="Arial" w:hAnsi="Arial" w:eastAsia="Arial" w:cs="Arial"/>
                <w:b w:val="0"/>
                <w:bCs w:val="0"/>
                <w:color w:val="000000" w:themeColor="text1" w:themeTint="FF" w:themeShade="FF"/>
                <w:sz w:val="24"/>
                <w:szCs w:val="24"/>
              </w:rPr>
              <w:t xml:space="preserve"> and all allergies</w:t>
            </w:r>
          </w:p>
          <w:p w:rsidR="59B0DF92" w:rsidP="17D93A57" w:rsidRDefault="59B0DF92" w14:paraId="403ADD27" w14:textId="20F8F37B">
            <w:pPr>
              <w:pStyle w:val="Normal"/>
              <w:ind w:left="0"/>
              <w:rPr>
                <w:rFonts w:ascii="Arial" w:hAnsi="Arial" w:eastAsia="Arial" w:cs="Arial"/>
                <w:b w:val="0"/>
                <w:bCs w:val="0"/>
                <w:color w:val="000000" w:themeColor="text1" w:themeTint="FF" w:themeShade="FF"/>
                <w:sz w:val="24"/>
                <w:szCs w:val="24"/>
              </w:rPr>
            </w:pPr>
            <w:r w:rsidRPr="17D93A57" w:rsidR="59B0DF92">
              <w:rPr>
                <w:rFonts w:ascii="Arial" w:hAnsi="Arial" w:eastAsia="Arial" w:cs="Arial"/>
                <w:b w:val="0"/>
                <w:bCs w:val="0"/>
                <w:color w:val="000000" w:themeColor="text1" w:themeTint="FF" w:themeShade="FF"/>
                <w:sz w:val="24"/>
                <w:szCs w:val="24"/>
              </w:rPr>
              <w:t xml:space="preserve">-ensure disposal of </w:t>
            </w:r>
            <w:r w:rsidRPr="17D93A57" w:rsidR="59B0DF92">
              <w:rPr>
                <w:rFonts w:ascii="Arial" w:hAnsi="Arial" w:eastAsia="Arial" w:cs="Arial"/>
                <w:b w:val="0"/>
                <w:bCs w:val="0"/>
                <w:color w:val="000000" w:themeColor="text1" w:themeTint="FF" w:themeShade="FF"/>
                <w:sz w:val="24"/>
                <w:szCs w:val="24"/>
              </w:rPr>
              <w:t>rubbish</w:t>
            </w:r>
            <w:r w:rsidRPr="17D93A57" w:rsidR="59B0DF92">
              <w:rPr>
                <w:rFonts w:ascii="Arial" w:hAnsi="Arial" w:eastAsia="Arial" w:cs="Arial"/>
                <w:b w:val="0"/>
                <w:bCs w:val="0"/>
                <w:color w:val="000000" w:themeColor="text1" w:themeTint="FF" w:themeShade="FF"/>
                <w:sz w:val="24"/>
                <w:szCs w:val="24"/>
              </w:rPr>
              <w:t xml:space="preserve"> to </w:t>
            </w:r>
            <w:r w:rsidRPr="17D93A57" w:rsidR="59B0DF92">
              <w:rPr>
                <w:rFonts w:ascii="Arial" w:hAnsi="Arial" w:eastAsia="Arial" w:cs="Arial"/>
                <w:b w:val="0"/>
                <w:bCs w:val="0"/>
                <w:color w:val="000000" w:themeColor="text1" w:themeTint="FF" w:themeShade="FF"/>
                <w:sz w:val="24"/>
                <w:szCs w:val="24"/>
              </w:rPr>
              <w:t>designated</w:t>
            </w:r>
            <w:r w:rsidRPr="17D93A57" w:rsidR="59B0DF92">
              <w:rPr>
                <w:rFonts w:ascii="Arial" w:hAnsi="Arial" w:eastAsia="Arial" w:cs="Arial"/>
                <w:b w:val="0"/>
                <w:bCs w:val="0"/>
                <w:color w:val="000000" w:themeColor="text1" w:themeTint="FF" w:themeShade="FF"/>
                <w:sz w:val="24"/>
                <w:szCs w:val="24"/>
              </w:rPr>
              <w:t xml:space="preserve"> areas</w:t>
            </w:r>
          </w:p>
        </w:tc>
      </w:tr>
      <w:tr w:rsidR="17D93A57" w:rsidTr="17D93A57" w14:paraId="1E8CAB58">
        <w:trPr>
          <w:trHeight w:val="300"/>
        </w:trPr>
        <w:tc>
          <w:tcPr>
            <w:tcW w:w="3660" w:type="dxa"/>
            <w:tcMar/>
          </w:tcPr>
          <w:p w:rsidR="59B0DF92" w:rsidP="17D93A57" w:rsidRDefault="59B0DF92" w14:paraId="4A10CAC0" w14:textId="40571E32">
            <w:pPr>
              <w:pStyle w:val="Normal"/>
              <w:rPr>
                <w:rFonts w:ascii="Arial" w:hAnsi="Arial" w:eastAsia="Arial" w:cs="Arial"/>
                <w:b w:val="0"/>
                <w:bCs w:val="0"/>
                <w:color w:val="000000" w:themeColor="text1" w:themeTint="FF" w:themeShade="FF"/>
                <w:sz w:val="24"/>
                <w:szCs w:val="24"/>
              </w:rPr>
            </w:pPr>
            <w:r w:rsidRPr="17D93A57" w:rsidR="59B0DF92">
              <w:rPr>
                <w:rFonts w:ascii="Arial" w:hAnsi="Arial" w:eastAsia="Arial" w:cs="Arial"/>
                <w:b w:val="0"/>
                <w:bCs w:val="0"/>
                <w:color w:val="000000" w:themeColor="text1" w:themeTint="FF" w:themeShade="FF"/>
                <w:sz w:val="24"/>
                <w:szCs w:val="24"/>
              </w:rPr>
              <w:t>Costco (2024) s</w:t>
            </w:r>
            <w:r w:rsidRPr="17D93A57" w:rsidR="04756425">
              <w:rPr>
                <w:rFonts w:ascii="Arial" w:hAnsi="Arial" w:eastAsia="Arial" w:cs="Arial"/>
                <w:b w:val="0"/>
                <w:bCs w:val="0"/>
                <w:color w:val="000000" w:themeColor="text1" w:themeTint="FF" w:themeShade="FF"/>
                <w:sz w:val="24"/>
                <w:szCs w:val="24"/>
              </w:rPr>
              <w:t xml:space="preserve">hopping </w:t>
            </w:r>
            <w:r w:rsidRPr="17D93A57" w:rsidR="59B0DF92">
              <w:rPr>
                <w:rFonts w:ascii="Arial" w:hAnsi="Arial" w:eastAsia="Arial" w:cs="Arial"/>
                <w:b w:val="0"/>
                <w:bCs w:val="0"/>
                <w:color w:val="000000" w:themeColor="text1" w:themeTint="FF" w:themeShade="FF"/>
                <w:sz w:val="24"/>
                <w:szCs w:val="24"/>
              </w:rPr>
              <w:t>myself</w:t>
            </w:r>
          </w:p>
        </w:tc>
        <w:tc>
          <w:tcPr>
            <w:tcW w:w="1005" w:type="dxa"/>
            <w:tcMar/>
          </w:tcPr>
          <w:p w:rsidR="54ABCBDA" w:rsidP="17D93A57" w:rsidRDefault="54ABCBDA" w14:paraId="1F9AE42C" w14:textId="07A6A40C">
            <w:pPr>
              <w:pStyle w:val="Normal"/>
              <w:rPr>
                <w:rFonts w:ascii="Arial" w:hAnsi="Arial" w:eastAsia="Arial" w:cs="Arial"/>
                <w:b w:val="0"/>
                <w:bCs w:val="0"/>
                <w:color w:val="000000" w:themeColor="text1" w:themeTint="FF" w:themeShade="FF"/>
                <w:sz w:val="24"/>
                <w:szCs w:val="24"/>
              </w:rPr>
            </w:pPr>
            <w:r w:rsidRPr="17D93A57" w:rsidR="54ABCBDA">
              <w:rPr>
                <w:rFonts w:ascii="Arial" w:hAnsi="Arial" w:eastAsia="Arial" w:cs="Arial"/>
                <w:b w:val="0"/>
                <w:bCs w:val="0"/>
                <w:color w:val="000000" w:themeColor="text1" w:themeTint="FF" w:themeShade="FF"/>
                <w:sz w:val="24"/>
                <w:szCs w:val="24"/>
              </w:rPr>
              <w:t>1</w:t>
            </w:r>
          </w:p>
        </w:tc>
        <w:tc>
          <w:tcPr>
            <w:tcW w:w="4350" w:type="dxa"/>
            <w:tcMar/>
          </w:tcPr>
          <w:p w:rsidR="54ABCBDA" w:rsidP="17D93A57" w:rsidRDefault="54ABCBDA" w14:paraId="2355E6EE" w14:textId="0C395B71">
            <w:pPr>
              <w:pStyle w:val="ListParagraph"/>
              <w:numPr>
                <w:ilvl w:val="0"/>
                <w:numId w:val="11"/>
              </w:numPr>
              <w:rPr>
                <w:rFonts w:ascii="Arial" w:hAnsi="Arial" w:eastAsia="Arial" w:cs="Arial"/>
                <w:b w:val="0"/>
                <w:bCs w:val="0"/>
                <w:color w:val="000000" w:themeColor="text1" w:themeTint="FF" w:themeShade="FF"/>
                <w:sz w:val="24"/>
                <w:szCs w:val="24"/>
              </w:rPr>
            </w:pPr>
            <w:r w:rsidRPr="17D93A57" w:rsidR="54ABCBDA">
              <w:rPr>
                <w:rFonts w:ascii="Arial" w:hAnsi="Arial" w:eastAsia="Arial" w:cs="Arial"/>
                <w:b w:val="0"/>
                <w:bCs w:val="0"/>
                <w:color w:val="000000" w:themeColor="text1" w:themeTint="FF" w:themeShade="FF"/>
                <w:sz w:val="24"/>
                <w:szCs w:val="24"/>
              </w:rPr>
              <w:t>Soft and spirits</w:t>
            </w:r>
            <w:r w:rsidRPr="17D93A57" w:rsidR="463CB4C8">
              <w:rPr>
                <w:rFonts w:ascii="Arial" w:hAnsi="Arial" w:eastAsia="Arial" w:cs="Arial"/>
                <w:b w:val="0"/>
                <w:bCs w:val="0"/>
                <w:color w:val="000000" w:themeColor="text1" w:themeTint="FF" w:themeShade="FF"/>
                <w:sz w:val="24"/>
                <w:szCs w:val="24"/>
              </w:rPr>
              <w:t xml:space="preserve"> will be on site using own van, FOH will ensure to distribute drinks according to ticket purchases</w:t>
            </w:r>
          </w:p>
        </w:tc>
      </w:tr>
      <w:tr w:rsidR="17D93A57" w:rsidTr="17D93A57" w14:paraId="3448EE1C">
        <w:trPr>
          <w:trHeight w:val="300"/>
        </w:trPr>
        <w:tc>
          <w:tcPr>
            <w:tcW w:w="3660" w:type="dxa"/>
            <w:tcMar/>
          </w:tcPr>
          <w:p w:rsidR="07A192CA" w:rsidP="17D93A57" w:rsidRDefault="07A192CA" w14:paraId="1A3C48AC" w14:textId="39D61D31">
            <w:pPr>
              <w:pStyle w:val="Normal"/>
              <w:rPr>
                <w:rFonts w:ascii="Arial" w:hAnsi="Arial" w:eastAsia="Arial" w:cs="Arial"/>
                <w:b w:val="0"/>
                <w:bCs w:val="0"/>
                <w:color w:val="000000" w:themeColor="text1" w:themeTint="FF" w:themeShade="FF"/>
                <w:sz w:val="24"/>
                <w:szCs w:val="24"/>
              </w:rPr>
            </w:pPr>
            <w:r w:rsidRPr="17D93A57" w:rsidR="07A192CA">
              <w:rPr>
                <w:rFonts w:ascii="Arial" w:hAnsi="Arial" w:eastAsia="Arial" w:cs="Arial"/>
                <w:b w:val="0"/>
                <w:bCs w:val="0"/>
                <w:color w:val="000000" w:themeColor="text1" w:themeTint="FF" w:themeShade="FF"/>
                <w:sz w:val="24"/>
                <w:szCs w:val="24"/>
              </w:rPr>
              <w:t>The Bell Jar Flowers (2024)</w:t>
            </w:r>
          </w:p>
          <w:p w:rsidR="07A192CA" w:rsidP="17D93A57" w:rsidRDefault="07A192CA" w14:paraId="3158BE1B" w14:textId="27A6A54E">
            <w:pPr>
              <w:pStyle w:val="Normal"/>
              <w:rPr>
                <w:rFonts w:ascii="Arial" w:hAnsi="Arial" w:eastAsia="Arial" w:cs="Arial"/>
                <w:b w:val="0"/>
                <w:bCs w:val="0"/>
                <w:color w:val="000000" w:themeColor="text1" w:themeTint="FF" w:themeShade="FF"/>
                <w:sz w:val="24"/>
                <w:szCs w:val="24"/>
              </w:rPr>
            </w:pPr>
            <w:r w:rsidRPr="17D93A57" w:rsidR="07A192CA">
              <w:rPr>
                <w:rFonts w:ascii="Arial" w:hAnsi="Arial" w:eastAsia="Arial" w:cs="Arial"/>
                <w:b w:val="0"/>
                <w:bCs w:val="0"/>
                <w:color w:val="000000" w:themeColor="text1" w:themeTint="FF" w:themeShade="FF"/>
                <w:sz w:val="24"/>
                <w:szCs w:val="24"/>
              </w:rPr>
              <w:t>Flowers, Personalized Balloons</w:t>
            </w:r>
          </w:p>
        </w:tc>
        <w:tc>
          <w:tcPr>
            <w:tcW w:w="1005" w:type="dxa"/>
            <w:tcMar/>
          </w:tcPr>
          <w:p w:rsidR="07A192CA" w:rsidP="17D93A57" w:rsidRDefault="07A192CA" w14:paraId="04E3792E" w14:textId="777D02B9">
            <w:pPr>
              <w:pStyle w:val="Normal"/>
              <w:rPr>
                <w:rFonts w:ascii="Arial" w:hAnsi="Arial" w:eastAsia="Arial" w:cs="Arial"/>
                <w:b w:val="0"/>
                <w:bCs w:val="0"/>
                <w:color w:val="000000" w:themeColor="text1" w:themeTint="FF" w:themeShade="FF"/>
                <w:sz w:val="24"/>
                <w:szCs w:val="24"/>
              </w:rPr>
            </w:pPr>
            <w:r w:rsidRPr="17D93A57" w:rsidR="07A192CA">
              <w:rPr>
                <w:rFonts w:ascii="Arial" w:hAnsi="Arial" w:eastAsia="Arial" w:cs="Arial"/>
                <w:b w:val="0"/>
                <w:bCs w:val="0"/>
                <w:color w:val="000000" w:themeColor="text1" w:themeTint="FF" w:themeShade="FF"/>
                <w:sz w:val="24"/>
                <w:szCs w:val="24"/>
              </w:rPr>
              <w:t>2</w:t>
            </w:r>
          </w:p>
        </w:tc>
        <w:tc>
          <w:tcPr>
            <w:tcW w:w="4350" w:type="dxa"/>
            <w:tcMar/>
          </w:tcPr>
          <w:p w:rsidR="07A192CA" w:rsidP="17D93A57" w:rsidRDefault="07A192CA" w14:paraId="275F4226" w14:textId="5C6219C6">
            <w:pPr>
              <w:pStyle w:val="Normal"/>
              <w:rPr>
                <w:rFonts w:ascii="Arial" w:hAnsi="Arial" w:eastAsia="Arial" w:cs="Arial"/>
                <w:b w:val="0"/>
                <w:bCs w:val="0"/>
                <w:color w:val="000000" w:themeColor="text1" w:themeTint="FF" w:themeShade="FF"/>
                <w:sz w:val="24"/>
                <w:szCs w:val="24"/>
              </w:rPr>
            </w:pPr>
            <w:r w:rsidRPr="17D93A57" w:rsidR="07A192CA">
              <w:rPr>
                <w:rFonts w:ascii="Arial" w:hAnsi="Arial" w:eastAsia="Arial" w:cs="Arial"/>
                <w:b w:val="0"/>
                <w:bCs w:val="0"/>
                <w:color w:val="000000" w:themeColor="text1" w:themeTint="FF" w:themeShade="FF"/>
                <w:sz w:val="24"/>
                <w:szCs w:val="24"/>
              </w:rPr>
              <w:t>-Final thank you balloons on stage, flower arrangements for entrance tables, Floral Gate for pictures</w:t>
            </w:r>
          </w:p>
        </w:tc>
      </w:tr>
      <w:tr w:rsidR="17D93A57" w:rsidTr="17D93A57" w14:paraId="2AA5BD01">
        <w:trPr>
          <w:trHeight w:val="300"/>
        </w:trPr>
        <w:tc>
          <w:tcPr>
            <w:tcW w:w="3660" w:type="dxa"/>
            <w:tcMar/>
          </w:tcPr>
          <w:p w:rsidR="07A192CA" w:rsidP="17D93A57" w:rsidRDefault="07A192CA" w14:paraId="1BDE6271" w14:textId="325F3C5C">
            <w:pPr>
              <w:pStyle w:val="Normal"/>
              <w:rPr>
                <w:rFonts w:ascii="Arial" w:hAnsi="Arial" w:eastAsia="Arial" w:cs="Arial"/>
                <w:b w:val="0"/>
                <w:bCs w:val="0"/>
                <w:color w:val="000000" w:themeColor="text1" w:themeTint="FF" w:themeShade="FF"/>
                <w:sz w:val="24"/>
                <w:szCs w:val="24"/>
              </w:rPr>
            </w:pPr>
            <w:r w:rsidRPr="17D93A57" w:rsidR="07A192CA">
              <w:rPr>
                <w:rFonts w:ascii="Arial" w:hAnsi="Arial" w:eastAsia="Arial" w:cs="Arial"/>
                <w:b w:val="0"/>
                <w:bCs w:val="0"/>
                <w:color w:val="000000" w:themeColor="text1" w:themeTint="FF" w:themeShade="FF"/>
                <w:sz w:val="24"/>
                <w:szCs w:val="24"/>
              </w:rPr>
              <w:t>Local Police, Local Ambulance</w:t>
            </w:r>
          </w:p>
        </w:tc>
        <w:tc>
          <w:tcPr>
            <w:tcW w:w="1005" w:type="dxa"/>
            <w:tcMar/>
          </w:tcPr>
          <w:p w:rsidR="07A192CA" w:rsidP="17D93A57" w:rsidRDefault="07A192CA" w14:paraId="4EE7A1E5" w14:textId="18FB403E">
            <w:pPr>
              <w:pStyle w:val="Normal"/>
              <w:rPr>
                <w:rFonts w:ascii="Arial" w:hAnsi="Arial" w:eastAsia="Arial" w:cs="Arial"/>
                <w:b w:val="0"/>
                <w:bCs w:val="0"/>
                <w:color w:val="000000" w:themeColor="text1" w:themeTint="FF" w:themeShade="FF"/>
                <w:sz w:val="24"/>
                <w:szCs w:val="24"/>
              </w:rPr>
            </w:pPr>
            <w:r w:rsidRPr="17D93A57" w:rsidR="07A192CA">
              <w:rPr>
                <w:rFonts w:ascii="Arial" w:hAnsi="Arial" w:eastAsia="Arial" w:cs="Arial"/>
                <w:b w:val="0"/>
                <w:bCs w:val="0"/>
                <w:color w:val="000000" w:themeColor="text1" w:themeTint="FF" w:themeShade="FF"/>
                <w:sz w:val="24"/>
                <w:szCs w:val="24"/>
              </w:rPr>
              <w:t>16</w:t>
            </w:r>
          </w:p>
        </w:tc>
        <w:tc>
          <w:tcPr>
            <w:tcW w:w="4350" w:type="dxa"/>
            <w:tcMar/>
          </w:tcPr>
          <w:p w:rsidR="07A192CA" w:rsidP="17D93A57" w:rsidRDefault="07A192CA" w14:paraId="02138CAF" w14:textId="129A06D2">
            <w:pPr>
              <w:pStyle w:val="Normal"/>
              <w:rPr>
                <w:rFonts w:ascii="Arial" w:hAnsi="Arial" w:eastAsia="Arial" w:cs="Arial"/>
                <w:b w:val="0"/>
                <w:bCs w:val="0"/>
                <w:color w:val="000000" w:themeColor="text1" w:themeTint="FF" w:themeShade="FF"/>
                <w:sz w:val="24"/>
                <w:szCs w:val="24"/>
              </w:rPr>
            </w:pPr>
            <w:r w:rsidRPr="17D93A57" w:rsidR="07A192CA">
              <w:rPr>
                <w:rFonts w:ascii="Arial" w:hAnsi="Arial" w:eastAsia="Arial" w:cs="Arial"/>
                <w:b w:val="0"/>
                <w:bCs w:val="0"/>
                <w:color w:val="000000" w:themeColor="text1" w:themeTint="FF" w:themeShade="FF"/>
                <w:sz w:val="24"/>
                <w:szCs w:val="24"/>
              </w:rPr>
              <w:t>To ensure public safety, 8 cars with 2 members each will be around the site</w:t>
            </w:r>
          </w:p>
        </w:tc>
      </w:tr>
      <w:tr w:rsidR="17D93A57" w:rsidTr="17D93A57" w14:paraId="693654F5">
        <w:trPr>
          <w:trHeight w:val="300"/>
        </w:trPr>
        <w:tc>
          <w:tcPr>
            <w:tcW w:w="3660" w:type="dxa"/>
            <w:tcMar/>
          </w:tcPr>
          <w:p w:rsidR="11D64DB2" w:rsidP="17D93A57" w:rsidRDefault="11D64DB2" w14:paraId="1F3E513E" w14:textId="17017F85">
            <w:pPr>
              <w:pStyle w:val="Normal"/>
              <w:rPr>
                <w:rFonts w:ascii="Arial" w:hAnsi="Arial" w:eastAsia="Arial" w:cs="Arial"/>
                <w:b w:val="0"/>
                <w:bCs w:val="0"/>
                <w:color w:val="000000" w:themeColor="text1" w:themeTint="FF" w:themeShade="FF"/>
                <w:sz w:val="24"/>
                <w:szCs w:val="24"/>
              </w:rPr>
            </w:pPr>
            <w:r w:rsidRPr="17D93A57" w:rsidR="11D64DB2">
              <w:rPr>
                <w:rFonts w:ascii="Arial" w:hAnsi="Arial" w:eastAsia="Arial" w:cs="Arial"/>
                <w:b w:val="0"/>
                <w:bCs w:val="0"/>
                <w:color w:val="000000" w:themeColor="text1" w:themeTint="FF" w:themeShade="FF"/>
                <w:sz w:val="24"/>
                <w:szCs w:val="24"/>
              </w:rPr>
              <w:t>Theatre Royal Maintenance team (2024)</w:t>
            </w:r>
          </w:p>
        </w:tc>
        <w:tc>
          <w:tcPr>
            <w:tcW w:w="1005" w:type="dxa"/>
            <w:tcMar/>
          </w:tcPr>
          <w:p w:rsidR="11D64DB2" w:rsidP="17D93A57" w:rsidRDefault="11D64DB2" w14:paraId="4BEEBF77" w14:textId="7AE1A407">
            <w:pPr>
              <w:pStyle w:val="Normal"/>
              <w:rPr>
                <w:rFonts w:ascii="Arial" w:hAnsi="Arial" w:eastAsia="Arial" w:cs="Arial"/>
                <w:b w:val="0"/>
                <w:bCs w:val="0"/>
                <w:color w:val="000000" w:themeColor="text1" w:themeTint="FF" w:themeShade="FF"/>
                <w:sz w:val="24"/>
                <w:szCs w:val="24"/>
              </w:rPr>
            </w:pPr>
            <w:r w:rsidRPr="17D93A57" w:rsidR="11D64DB2">
              <w:rPr>
                <w:rFonts w:ascii="Arial" w:hAnsi="Arial" w:eastAsia="Arial" w:cs="Arial"/>
                <w:b w:val="0"/>
                <w:bCs w:val="0"/>
                <w:color w:val="000000" w:themeColor="text1" w:themeTint="FF" w:themeShade="FF"/>
                <w:sz w:val="24"/>
                <w:szCs w:val="24"/>
              </w:rPr>
              <w:t>5</w:t>
            </w:r>
          </w:p>
        </w:tc>
        <w:tc>
          <w:tcPr>
            <w:tcW w:w="4350" w:type="dxa"/>
            <w:tcMar/>
          </w:tcPr>
          <w:p w:rsidR="11D64DB2" w:rsidP="17D93A57" w:rsidRDefault="11D64DB2" w14:paraId="36719352" w14:textId="1B74743B">
            <w:pPr>
              <w:pStyle w:val="Normal"/>
              <w:rPr>
                <w:rFonts w:ascii="Arial" w:hAnsi="Arial" w:eastAsia="Arial" w:cs="Arial"/>
                <w:b w:val="0"/>
                <w:bCs w:val="0"/>
                <w:color w:val="000000" w:themeColor="text1" w:themeTint="FF" w:themeShade="FF"/>
                <w:sz w:val="24"/>
                <w:szCs w:val="24"/>
              </w:rPr>
            </w:pPr>
            <w:r w:rsidRPr="17D93A57" w:rsidR="11D64DB2">
              <w:rPr>
                <w:rFonts w:ascii="Arial" w:hAnsi="Arial" w:eastAsia="Arial" w:cs="Arial"/>
                <w:b w:val="0"/>
                <w:bCs w:val="0"/>
                <w:color w:val="000000" w:themeColor="text1" w:themeTint="FF" w:themeShade="FF"/>
                <w:sz w:val="24"/>
                <w:szCs w:val="24"/>
              </w:rPr>
              <w:t>Sound, heating, ventilation, toilet stocks will be fully controlled by maintenance team for the duration of the event</w:t>
            </w:r>
          </w:p>
        </w:tc>
      </w:tr>
    </w:tbl>
    <w:p w:rsidR="3190E04D" w:rsidP="17D93A57" w:rsidRDefault="3190E04D" w14:paraId="3396554E" w14:textId="20123053">
      <w:pPr>
        <w:pStyle w:val="Normal"/>
        <w:spacing w:line="360" w:lineRule="auto"/>
        <w:rPr>
          <w:rFonts w:ascii="Arial" w:hAnsi="Arial" w:eastAsia="Arial" w:cs="Arial"/>
          <w:b w:val="0"/>
          <w:bCs w:val="0"/>
          <w:color w:val="000000" w:themeColor="text1" w:themeTint="FF" w:themeShade="FF"/>
          <w:sz w:val="24"/>
          <w:szCs w:val="24"/>
        </w:rPr>
      </w:pPr>
      <w:r w:rsidRPr="17D93A57" w:rsidR="3190E04D">
        <w:rPr>
          <w:rFonts w:ascii="Arial" w:hAnsi="Arial" w:eastAsia="Arial" w:cs="Arial"/>
          <w:b w:val="0"/>
          <w:bCs w:val="0"/>
          <w:color w:val="000000" w:themeColor="text1" w:themeTint="FF" w:themeShade="FF"/>
          <w:sz w:val="24"/>
          <w:szCs w:val="24"/>
        </w:rPr>
        <w:t>All training for Fire Safety / Health &amp; safety will take place on site with all above members on 19</w:t>
      </w:r>
      <w:r w:rsidRPr="17D93A57" w:rsidR="3190E04D">
        <w:rPr>
          <w:rFonts w:ascii="Arial" w:hAnsi="Arial" w:eastAsia="Arial" w:cs="Arial"/>
          <w:b w:val="0"/>
          <w:bCs w:val="0"/>
          <w:color w:val="000000" w:themeColor="text1" w:themeTint="FF" w:themeShade="FF"/>
          <w:sz w:val="24"/>
          <w:szCs w:val="24"/>
          <w:vertAlign w:val="superscript"/>
        </w:rPr>
        <w:t>th</w:t>
      </w:r>
      <w:r w:rsidRPr="17D93A57" w:rsidR="3190E04D">
        <w:rPr>
          <w:rFonts w:ascii="Arial" w:hAnsi="Arial" w:eastAsia="Arial" w:cs="Arial"/>
          <w:b w:val="0"/>
          <w:bCs w:val="0"/>
          <w:color w:val="000000" w:themeColor="text1" w:themeTint="FF" w:themeShade="FF"/>
          <w:sz w:val="24"/>
          <w:szCs w:val="24"/>
        </w:rPr>
        <w:t xml:space="preserve"> July 2024)</w:t>
      </w:r>
    </w:p>
    <w:p w:rsidR="3190E04D" w:rsidP="17D93A57" w:rsidRDefault="3190E04D" w14:paraId="034F8CDB" w14:textId="7DD829CA">
      <w:pPr>
        <w:pStyle w:val="Normal"/>
        <w:spacing w:line="360" w:lineRule="auto"/>
        <w:rPr>
          <w:rFonts w:ascii="Arial" w:hAnsi="Arial" w:eastAsia="Arial" w:cs="Arial"/>
          <w:b w:val="0"/>
          <w:bCs w:val="0"/>
          <w:color w:val="000000" w:themeColor="text1" w:themeTint="FF" w:themeShade="FF"/>
          <w:sz w:val="24"/>
          <w:szCs w:val="24"/>
        </w:rPr>
      </w:pPr>
      <w:r w:rsidRPr="17D93A57" w:rsidR="3190E04D">
        <w:rPr>
          <w:rFonts w:ascii="Arial" w:hAnsi="Arial" w:eastAsia="Arial" w:cs="Arial"/>
          <w:b w:val="0"/>
          <w:bCs w:val="0"/>
          <w:color w:val="000000" w:themeColor="text1" w:themeTint="FF" w:themeShade="FF"/>
          <w:sz w:val="24"/>
          <w:szCs w:val="24"/>
        </w:rPr>
        <w:t>All members are high experienced in events; however, 2 repetitions will take place prior to main event 28-30</w:t>
      </w:r>
      <w:r w:rsidRPr="17D93A57" w:rsidR="3190E04D">
        <w:rPr>
          <w:rFonts w:ascii="Arial" w:hAnsi="Arial" w:eastAsia="Arial" w:cs="Arial"/>
          <w:b w:val="0"/>
          <w:bCs w:val="0"/>
          <w:color w:val="000000" w:themeColor="text1" w:themeTint="FF" w:themeShade="FF"/>
          <w:sz w:val="24"/>
          <w:szCs w:val="24"/>
          <w:vertAlign w:val="superscript"/>
        </w:rPr>
        <w:t>th</w:t>
      </w:r>
      <w:r w:rsidRPr="17D93A57" w:rsidR="3190E04D">
        <w:rPr>
          <w:rFonts w:ascii="Arial" w:hAnsi="Arial" w:eastAsia="Arial" w:cs="Arial"/>
          <w:b w:val="0"/>
          <w:bCs w:val="0"/>
          <w:color w:val="000000" w:themeColor="text1" w:themeTint="FF" w:themeShade="FF"/>
          <w:sz w:val="24"/>
          <w:szCs w:val="24"/>
        </w:rPr>
        <w:t xml:space="preserve"> </w:t>
      </w:r>
      <w:r w:rsidRPr="17D93A57" w:rsidR="3E5E0D15">
        <w:rPr>
          <w:rFonts w:ascii="Arial" w:hAnsi="Arial" w:eastAsia="Arial" w:cs="Arial"/>
          <w:b w:val="0"/>
          <w:bCs w:val="0"/>
          <w:color w:val="000000" w:themeColor="text1" w:themeTint="FF" w:themeShade="FF"/>
          <w:sz w:val="24"/>
          <w:szCs w:val="24"/>
        </w:rPr>
        <w:t>July 2024 to ensure that responsibilities are clearly outlined.</w:t>
      </w:r>
    </w:p>
    <w:p w:rsidR="17D93A57" w:rsidP="17D93A57" w:rsidRDefault="17D93A57" w14:paraId="20F0A44F" w14:textId="28507CF4">
      <w:pPr>
        <w:pStyle w:val="Normal"/>
        <w:spacing w:line="360" w:lineRule="auto"/>
        <w:rPr>
          <w:rFonts w:ascii="Arial" w:hAnsi="Arial" w:eastAsia="Arial" w:cs="Arial"/>
          <w:b w:val="0"/>
          <w:bCs w:val="0"/>
          <w:color w:val="833C0B" w:themeColor="accent2" w:themeTint="FF" w:themeShade="80"/>
          <w:sz w:val="24"/>
          <w:szCs w:val="24"/>
          <w:u w:val="single"/>
        </w:rPr>
      </w:pPr>
    </w:p>
    <w:p w:rsidR="17D93A57" w:rsidP="17D93A57" w:rsidRDefault="17D93A57" w14:paraId="1EEBCAEC" w14:textId="38054DB9">
      <w:pPr>
        <w:pStyle w:val="Normal"/>
        <w:spacing w:line="360" w:lineRule="auto"/>
        <w:rPr>
          <w:rFonts w:ascii="Arial" w:hAnsi="Arial" w:eastAsia="Arial" w:cs="Arial"/>
          <w:b w:val="0"/>
          <w:bCs w:val="0"/>
          <w:color w:val="833C0B" w:themeColor="accent2" w:themeTint="FF" w:themeShade="80"/>
          <w:sz w:val="24"/>
          <w:szCs w:val="24"/>
          <w:u w:val="single"/>
        </w:rPr>
      </w:pPr>
    </w:p>
    <w:p w:rsidR="17D93A57" w:rsidP="17D93A57" w:rsidRDefault="17D93A57" w14:paraId="18D22AEE" w14:textId="74BA39BB">
      <w:pPr>
        <w:pStyle w:val="Normal"/>
        <w:spacing w:line="360" w:lineRule="auto"/>
        <w:rPr>
          <w:rFonts w:ascii="Arial" w:hAnsi="Arial" w:eastAsia="Arial" w:cs="Arial"/>
          <w:b w:val="0"/>
          <w:bCs w:val="0"/>
          <w:color w:val="833C0B" w:themeColor="accent2" w:themeTint="FF" w:themeShade="80"/>
          <w:sz w:val="24"/>
          <w:szCs w:val="24"/>
          <w:u w:val="single"/>
        </w:rPr>
      </w:pPr>
    </w:p>
    <w:p w:rsidR="17D93A57" w:rsidP="17D93A57" w:rsidRDefault="17D93A57" w14:paraId="24E99B16" w14:textId="181796DF">
      <w:pPr>
        <w:pStyle w:val="Normal"/>
        <w:spacing w:line="360" w:lineRule="auto"/>
        <w:rPr>
          <w:rFonts w:ascii="Arial" w:hAnsi="Arial" w:eastAsia="Arial" w:cs="Arial"/>
          <w:b w:val="0"/>
          <w:bCs w:val="0"/>
          <w:color w:val="833C0B" w:themeColor="accent2" w:themeTint="FF" w:themeShade="80"/>
          <w:sz w:val="24"/>
          <w:szCs w:val="24"/>
          <w:u w:val="single"/>
        </w:rPr>
      </w:pPr>
    </w:p>
    <w:p w:rsidR="17D93A57" w:rsidP="17D93A57" w:rsidRDefault="17D93A57" w14:paraId="4775FA22" w14:textId="7CCFFE82">
      <w:pPr>
        <w:pStyle w:val="Normal"/>
        <w:spacing w:line="360" w:lineRule="auto"/>
        <w:rPr>
          <w:rFonts w:ascii="Arial" w:hAnsi="Arial" w:eastAsia="Arial" w:cs="Arial"/>
          <w:b w:val="0"/>
          <w:bCs w:val="0"/>
          <w:color w:val="833C0B" w:themeColor="accent2" w:themeTint="FF" w:themeShade="80"/>
          <w:sz w:val="24"/>
          <w:szCs w:val="24"/>
          <w:u w:val="single"/>
        </w:rPr>
      </w:pPr>
    </w:p>
    <w:p w:rsidR="17D93A57" w:rsidP="17D93A57" w:rsidRDefault="17D93A57" w14:paraId="17E0187E" w14:textId="65F64130">
      <w:pPr>
        <w:pStyle w:val="Normal"/>
        <w:spacing w:line="360" w:lineRule="auto"/>
        <w:rPr>
          <w:rFonts w:ascii="Arial" w:hAnsi="Arial" w:eastAsia="Arial" w:cs="Arial"/>
          <w:b w:val="0"/>
          <w:bCs w:val="0"/>
          <w:color w:val="833C0B" w:themeColor="accent2" w:themeTint="FF" w:themeShade="80"/>
          <w:sz w:val="24"/>
          <w:szCs w:val="24"/>
          <w:u w:val="single"/>
        </w:rPr>
      </w:pPr>
    </w:p>
    <w:p w:rsidR="17D93A57" w:rsidP="17D93A57" w:rsidRDefault="17D93A57" w14:paraId="75C0E918" w14:textId="7B7A5043">
      <w:pPr>
        <w:pStyle w:val="Normal"/>
        <w:spacing w:line="360" w:lineRule="auto"/>
        <w:rPr>
          <w:rFonts w:ascii="Arial" w:hAnsi="Arial" w:eastAsia="Arial" w:cs="Arial"/>
          <w:b w:val="0"/>
          <w:bCs w:val="0"/>
          <w:color w:val="833C0B" w:themeColor="accent2" w:themeTint="FF" w:themeShade="80"/>
          <w:sz w:val="24"/>
          <w:szCs w:val="24"/>
          <w:u w:val="single"/>
        </w:rPr>
      </w:pPr>
    </w:p>
    <w:p w:rsidR="17D93A57" w:rsidP="17D93A57" w:rsidRDefault="17D93A57" w14:paraId="28B10931" w14:textId="37B6EB72">
      <w:pPr>
        <w:pStyle w:val="Normal"/>
        <w:spacing w:line="360" w:lineRule="auto"/>
        <w:rPr>
          <w:rFonts w:ascii="Arial" w:hAnsi="Arial" w:eastAsia="Arial" w:cs="Arial"/>
          <w:b w:val="0"/>
          <w:bCs w:val="0"/>
          <w:color w:val="833C0B" w:themeColor="accent2" w:themeTint="FF" w:themeShade="80"/>
          <w:sz w:val="24"/>
          <w:szCs w:val="24"/>
          <w:u w:val="single"/>
        </w:rPr>
      </w:pPr>
    </w:p>
    <w:p w:rsidR="17D93A57" w:rsidP="17D93A57" w:rsidRDefault="17D93A57" w14:paraId="2D0ABD1E" w14:textId="22900BB0">
      <w:pPr>
        <w:pStyle w:val="Normal"/>
        <w:spacing w:line="360" w:lineRule="auto"/>
        <w:rPr>
          <w:rFonts w:ascii="Arial" w:hAnsi="Arial" w:eastAsia="Arial" w:cs="Arial"/>
          <w:b w:val="0"/>
          <w:bCs w:val="0"/>
          <w:color w:val="833C0B" w:themeColor="accent2" w:themeTint="FF" w:themeShade="80"/>
          <w:sz w:val="24"/>
          <w:szCs w:val="24"/>
          <w:u w:val="single"/>
        </w:rPr>
      </w:pPr>
    </w:p>
    <w:p w:rsidR="336FEF93" w:rsidP="17D93A57" w:rsidRDefault="336FEF93" w14:paraId="5ACA037C" w14:textId="6EE298EE">
      <w:pPr>
        <w:pStyle w:val="Normal"/>
        <w:spacing w:line="360" w:lineRule="auto"/>
        <w:rPr>
          <w:rFonts w:ascii="Arial" w:hAnsi="Arial" w:eastAsia="Arial" w:cs="Arial"/>
          <w:b w:val="0"/>
          <w:bCs w:val="0"/>
          <w:color w:val="833C0B" w:themeColor="accent2" w:themeTint="FF" w:themeShade="80"/>
          <w:sz w:val="24"/>
          <w:szCs w:val="24"/>
          <w:u w:val="single"/>
        </w:rPr>
      </w:pPr>
      <w:r w:rsidRPr="17D93A57" w:rsidR="336FEF93">
        <w:rPr>
          <w:rFonts w:ascii="Arial" w:hAnsi="Arial" w:eastAsia="Arial" w:cs="Arial"/>
          <w:b w:val="0"/>
          <w:bCs w:val="0"/>
          <w:color w:val="833C0B" w:themeColor="accent2" w:themeTint="FF" w:themeShade="80"/>
          <w:sz w:val="24"/>
          <w:szCs w:val="24"/>
          <w:u w:val="single"/>
        </w:rPr>
        <w:t>EVENT BUDGET</w:t>
      </w:r>
    </w:p>
    <w:p w:rsidR="75FD2365" w:rsidP="17D93A57" w:rsidRDefault="75FD2365" w14:paraId="446F8948" w14:textId="452A8465">
      <w:pPr>
        <w:pStyle w:val="Normal"/>
        <w:rPr>
          <w:rFonts w:ascii="Arial" w:hAnsi="Arial" w:eastAsia="Arial" w:cs="Arial"/>
          <w:b w:val="0"/>
          <w:bCs w:val="0"/>
          <w:i w:val="0"/>
          <w:iCs w:val="0"/>
          <w:color w:val="000000" w:themeColor="text1" w:themeTint="FF" w:themeShade="FF"/>
          <w:sz w:val="24"/>
          <w:szCs w:val="24"/>
        </w:rPr>
      </w:pPr>
      <w:r w:rsidR="75FD2365">
        <w:drawing>
          <wp:inline wp14:editId="4081A17B" wp14:anchorId="3874AF4F">
            <wp:extent cx="5429250" cy="2906911"/>
            <wp:effectExtent l="0" t="0" r="0" b="0"/>
            <wp:docPr id="354703747" name="" title=""/>
            <wp:cNvGraphicFramePr>
              <a:graphicFrameLocks noChangeAspect="1"/>
            </wp:cNvGraphicFramePr>
            <a:graphic>
              <a:graphicData uri="http://schemas.openxmlformats.org/drawingml/2006/picture">
                <pic:pic>
                  <pic:nvPicPr>
                    <pic:cNvPr id="0" name=""/>
                    <pic:cNvPicPr/>
                  </pic:nvPicPr>
                  <pic:blipFill>
                    <a:blip r:embed="R353250e2d3114c3b">
                      <a:extLst>
                        <a:ext xmlns:a="http://schemas.openxmlformats.org/drawingml/2006/main" uri="{28A0092B-C50C-407E-A947-70E740481C1C}">
                          <a14:useLocalDpi val="0"/>
                        </a:ext>
                      </a:extLst>
                    </a:blip>
                    <a:stretch>
                      <a:fillRect/>
                    </a:stretch>
                  </pic:blipFill>
                  <pic:spPr>
                    <a:xfrm>
                      <a:off x="0" y="0"/>
                      <a:ext cx="5429250" cy="2906911"/>
                    </a:xfrm>
                    <a:prstGeom prst="rect">
                      <a:avLst/>
                    </a:prstGeom>
                  </pic:spPr>
                </pic:pic>
              </a:graphicData>
            </a:graphic>
          </wp:inline>
        </w:drawing>
      </w:r>
      <w:r w:rsidRPr="17D93A57" w:rsidR="75FD2365">
        <w:rPr>
          <w:rFonts w:ascii="Arial" w:hAnsi="Arial" w:eastAsia="Arial" w:cs="Arial"/>
          <w:b w:val="0"/>
          <w:bCs w:val="0"/>
          <w:i w:val="1"/>
          <w:iCs w:val="1"/>
          <w:color w:val="000000" w:themeColor="text1" w:themeTint="FF" w:themeShade="FF"/>
          <w:sz w:val="24"/>
          <w:szCs w:val="24"/>
        </w:rPr>
        <w:t xml:space="preserve">FIGURE 5 – </w:t>
      </w:r>
      <w:r w:rsidRPr="17D93A57" w:rsidR="75FD2365">
        <w:rPr>
          <w:rFonts w:ascii="Arial" w:hAnsi="Arial" w:eastAsia="Arial" w:cs="Arial"/>
          <w:b w:val="0"/>
          <w:bCs w:val="0"/>
          <w:i w:val="0"/>
          <w:iCs w:val="0"/>
          <w:color w:val="000000" w:themeColor="text1" w:themeTint="FF" w:themeShade="FF"/>
          <w:sz w:val="24"/>
          <w:szCs w:val="24"/>
        </w:rPr>
        <w:t xml:space="preserve">Income and </w:t>
      </w:r>
      <w:r w:rsidRPr="17D93A57" w:rsidR="554F95FE">
        <w:rPr>
          <w:rFonts w:ascii="Arial" w:hAnsi="Arial" w:eastAsia="Arial" w:cs="Arial"/>
          <w:b w:val="0"/>
          <w:bCs w:val="0"/>
          <w:i w:val="0"/>
          <w:iCs w:val="0"/>
          <w:color w:val="000000" w:themeColor="text1" w:themeTint="FF" w:themeShade="FF"/>
          <w:sz w:val="24"/>
          <w:szCs w:val="24"/>
        </w:rPr>
        <w:t>Expenditure</w:t>
      </w:r>
      <w:r w:rsidRPr="17D93A57" w:rsidR="75FD2365">
        <w:rPr>
          <w:rFonts w:ascii="Arial" w:hAnsi="Arial" w:eastAsia="Arial" w:cs="Arial"/>
          <w:b w:val="0"/>
          <w:bCs w:val="0"/>
          <w:i w:val="0"/>
          <w:iCs w:val="0"/>
          <w:color w:val="000000" w:themeColor="text1" w:themeTint="FF" w:themeShade="FF"/>
          <w:sz w:val="24"/>
          <w:szCs w:val="24"/>
        </w:rPr>
        <w:t xml:space="preserve"> (</w:t>
      </w:r>
      <w:r w:rsidRPr="17D93A57" w:rsidR="2510B3A7">
        <w:rPr>
          <w:rFonts w:ascii="Arial" w:hAnsi="Arial" w:eastAsia="Arial" w:cs="Arial"/>
          <w:b w:val="0"/>
          <w:bCs w:val="0"/>
          <w:i w:val="0"/>
          <w:iCs w:val="0"/>
          <w:color w:val="000000" w:themeColor="text1" w:themeTint="FF" w:themeShade="FF"/>
          <w:sz w:val="24"/>
          <w:szCs w:val="24"/>
        </w:rPr>
        <w:t>Covaciu, 2024)</w:t>
      </w:r>
    </w:p>
    <w:p w:rsidR="2510B3A7" w:rsidP="17D93A57" w:rsidRDefault="2510B3A7" w14:paraId="7B42295B" w14:textId="42352DF3">
      <w:pPr>
        <w:pStyle w:val="Normal"/>
        <w:rPr>
          <w:rFonts w:ascii="Arial" w:hAnsi="Arial" w:eastAsia="Arial" w:cs="Arial"/>
          <w:b w:val="0"/>
          <w:bCs w:val="0"/>
          <w:i w:val="0"/>
          <w:iCs w:val="0"/>
          <w:color w:val="000000" w:themeColor="text1" w:themeTint="FF" w:themeShade="FF"/>
          <w:sz w:val="24"/>
          <w:szCs w:val="24"/>
        </w:rPr>
      </w:pPr>
      <w:r w:rsidR="2510B3A7">
        <w:drawing>
          <wp:inline wp14:editId="1995C97A" wp14:anchorId="0C5A3DB8">
            <wp:extent cx="5581650" cy="2081490"/>
            <wp:effectExtent l="0" t="0" r="0" b="0"/>
            <wp:docPr id="921056394" name="" title=""/>
            <wp:cNvGraphicFramePr>
              <a:graphicFrameLocks noChangeAspect="1"/>
            </wp:cNvGraphicFramePr>
            <a:graphic>
              <a:graphicData uri="http://schemas.openxmlformats.org/drawingml/2006/picture">
                <pic:pic>
                  <pic:nvPicPr>
                    <pic:cNvPr id="0" name=""/>
                    <pic:cNvPicPr/>
                  </pic:nvPicPr>
                  <pic:blipFill>
                    <a:blip r:embed="Rad7c9d4ee87f42a8">
                      <a:extLst>
                        <a:ext xmlns:a="http://schemas.openxmlformats.org/drawingml/2006/main" uri="{28A0092B-C50C-407E-A947-70E740481C1C}">
                          <a14:useLocalDpi val="0"/>
                        </a:ext>
                      </a:extLst>
                    </a:blip>
                    <a:stretch>
                      <a:fillRect/>
                    </a:stretch>
                  </pic:blipFill>
                  <pic:spPr>
                    <a:xfrm>
                      <a:off x="0" y="0"/>
                      <a:ext cx="5581650" cy="2081490"/>
                    </a:xfrm>
                    <a:prstGeom prst="rect">
                      <a:avLst/>
                    </a:prstGeom>
                  </pic:spPr>
                </pic:pic>
              </a:graphicData>
            </a:graphic>
          </wp:inline>
        </w:drawing>
      </w:r>
    </w:p>
    <w:p w:rsidR="2510B3A7" w:rsidP="17D93A57" w:rsidRDefault="2510B3A7" w14:paraId="0EF2EEB7" w14:textId="5B7D434E">
      <w:pPr>
        <w:pStyle w:val="Normal"/>
        <w:rPr>
          <w:rFonts w:ascii="Arial" w:hAnsi="Arial" w:eastAsia="Arial" w:cs="Arial"/>
          <w:b w:val="0"/>
          <w:bCs w:val="0"/>
          <w:i w:val="0"/>
          <w:iCs w:val="0"/>
          <w:color w:val="000000" w:themeColor="text1" w:themeTint="FF" w:themeShade="FF"/>
          <w:sz w:val="24"/>
          <w:szCs w:val="24"/>
        </w:rPr>
      </w:pPr>
      <w:r w:rsidRPr="17D93A57" w:rsidR="2510B3A7">
        <w:rPr>
          <w:rFonts w:ascii="Arial" w:hAnsi="Arial" w:eastAsia="Arial" w:cs="Arial"/>
          <w:b w:val="0"/>
          <w:bCs w:val="0"/>
          <w:i w:val="1"/>
          <w:iCs w:val="1"/>
          <w:color w:val="000000" w:themeColor="text1" w:themeTint="FF" w:themeShade="FF"/>
          <w:sz w:val="24"/>
          <w:szCs w:val="24"/>
        </w:rPr>
        <w:t xml:space="preserve">FIGURE 6 – </w:t>
      </w:r>
      <w:r w:rsidRPr="17D93A57" w:rsidR="2510B3A7">
        <w:rPr>
          <w:rFonts w:ascii="Arial" w:hAnsi="Arial" w:eastAsia="Arial" w:cs="Arial"/>
          <w:b w:val="0"/>
          <w:bCs w:val="0"/>
          <w:i w:val="0"/>
          <w:iCs w:val="0"/>
          <w:color w:val="000000" w:themeColor="text1" w:themeTint="FF" w:themeShade="FF"/>
          <w:sz w:val="24"/>
          <w:szCs w:val="24"/>
        </w:rPr>
        <w:t>Funding Source (Covaciu, 2024)</w:t>
      </w:r>
    </w:p>
    <w:p w:rsidR="2510B3A7" w:rsidP="17D93A57" w:rsidRDefault="2510B3A7" w14:paraId="26C4CA6C" w14:textId="40284BD5">
      <w:pPr>
        <w:pStyle w:val="Normal"/>
        <w:spacing w:line="360" w:lineRule="auto"/>
        <w:rPr>
          <w:rFonts w:ascii="Arial" w:hAnsi="Arial" w:eastAsia="Arial" w:cs="Arial"/>
          <w:b w:val="0"/>
          <w:bCs w:val="0"/>
          <w:i w:val="0"/>
          <w:iCs w:val="0"/>
          <w:color w:val="000000" w:themeColor="text1" w:themeTint="FF" w:themeShade="FF"/>
          <w:sz w:val="24"/>
          <w:szCs w:val="24"/>
        </w:rPr>
      </w:pPr>
      <w:r w:rsidRPr="17D93A57" w:rsidR="2510B3A7">
        <w:rPr>
          <w:rFonts w:ascii="Arial" w:hAnsi="Arial" w:eastAsia="Arial" w:cs="Arial"/>
          <w:b w:val="0"/>
          <w:bCs w:val="0"/>
          <w:i w:val="0"/>
          <w:iCs w:val="0"/>
          <w:color w:val="000000" w:themeColor="text1" w:themeTint="FF" w:themeShade="FF"/>
          <w:sz w:val="24"/>
          <w:szCs w:val="24"/>
        </w:rPr>
        <w:t>Based on the above figures presented and the grand total of costs, the funding figure is higher than expenditure, allowing space and cost fo</w:t>
      </w:r>
      <w:r w:rsidRPr="17D93A57" w:rsidR="441731E2">
        <w:rPr>
          <w:rFonts w:ascii="Arial" w:hAnsi="Arial" w:eastAsia="Arial" w:cs="Arial"/>
          <w:b w:val="0"/>
          <w:bCs w:val="0"/>
          <w:i w:val="0"/>
          <w:iCs w:val="0"/>
          <w:color w:val="000000" w:themeColor="text1" w:themeTint="FF" w:themeShade="FF"/>
          <w:sz w:val="24"/>
          <w:szCs w:val="24"/>
        </w:rPr>
        <w:t>r backup plan in case of emergency.</w:t>
      </w:r>
    </w:p>
    <w:p w:rsidR="2D8BA679" w:rsidP="17D93A57" w:rsidRDefault="2D8BA679" w14:paraId="64B92154" w14:textId="46B94766">
      <w:pPr>
        <w:pStyle w:val="Normal"/>
        <w:spacing w:line="360" w:lineRule="auto"/>
        <w:rPr>
          <w:rFonts w:ascii="Arial" w:hAnsi="Arial" w:eastAsia="Arial" w:cs="Arial"/>
          <w:b w:val="0"/>
          <w:bCs w:val="0"/>
          <w:i w:val="0"/>
          <w:iCs w:val="0"/>
          <w:color w:val="000000" w:themeColor="text1" w:themeTint="FF" w:themeShade="FF"/>
          <w:sz w:val="24"/>
          <w:szCs w:val="24"/>
        </w:rPr>
      </w:pPr>
      <w:r w:rsidRPr="17D93A57" w:rsidR="2D8BA679">
        <w:rPr>
          <w:rFonts w:ascii="Arial" w:hAnsi="Arial" w:eastAsia="Arial" w:cs="Arial"/>
          <w:b w:val="0"/>
          <w:bCs w:val="0"/>
          <w:i w:val="0"/>
          <w:iCs w:val="0"/>
          <w:color w:val="000000" w:themeColor="text1" w:themeTint="FF" w:themeShade="FF"/>
          <w:sz w:val="24"/>
          <w:szCs w:val="24"/>
        </w:rPr>
        <w:t xml:space="preserve">Sponsorship is divided on </w:t>
      </w:r>
      <w:r w:rsidRPr="17D93A57" w:rsidR="2D8BA679">
        <w:rPr>
          <w:rFonts w:ascii="Arial" w:hAnsi="Arial" w:eastAsia="Arial" w:cs="Arial"/>
          <w:b w:val="0"/>
          <w:bCs w:val="0"/>
          <w:i w:val="0"/>
          <w:iCs w:val="0"/>
          <w:color w:val="000000" w:themeColor="text1" w:themeTint="FF" w:themeShade="FF"/>
          <w:sz w:val="24"/>
          <w:szCs w:val="24"/>
        </w:rPr>
        <w:t>different categories</w:t>
      </w:r>
      <w:r w:rsidRPr="17D93A57" w:rsidR="2D8BA679">
        <w:rPr>
          <w:rFonts w:ascii="Arial" w:hAnsi="Arial" w:eastAsia="Arial" w:cs="Arial"/>
          <w:b w:val="0"/>
          <w:bCs w:val="0"/>
          <w:i w:val="0"/>
          <w:iCs w:val="0"/>
          <w:color w:val="000000" w:themeColor="text1" w:themeTint="FF" w:themeShade="FF"/>
          <w:sz w:val="24"/>
          <w:szCs w:val="24"/>
        </w:rPr>
        <w:t xml:space="preserve"> and current sponsors are Co-sponsors for Pasta Basta Change (Beech, </w:t>
      </w:r>
      <w:r w:rsidRPr="17D93A57" w:rsidR="2D8BA679">
        <w:rPr>
          <w:rFonts w:ascii="Arial" w:hAnsi="Arial" w:eastAsia="Arial" w:cs="Arial"/>
          <w:b w:val="0"/>
          <w:bCs w:val="0"/>
          <w:i w:val="0"/>
          <w:iCs w:val="0"/>
          <w:color w:val="000000" w:themeColor="text1" w:themeTint="FF" w:themeShade="FF"/>
          <w:sz w:val="24"/>
          <w:szCs w:val="24"/>
        </w:rPr>
        <w:t>Kaiser</w:t>
      </w:r>
      <w:r w:rsidRPr="17D93A57" w:rsidR="2D8BA679">
        <w:rPr>
          <w:rFonts w:ascii="Arial" w:hAnsi="Arial" w:eastAsia="Arial" w:cs="Arial"/>
          <w:b w:val="0"/>
          <w:bCs w:val="0"/>
          <w:i w:val="0"/>
          <w:iCs w:val="0"/>
          <w:color w:val="000000" w:themeColor="text1" w:themeTint="FF" w:themeShade="FF"/>
          <w:sz w:val="24"/>
          <w:szCs w:val="24"/>
        </w:rPr>
        <w:t xml:space="preserve"> and Kas</w:t>
      </w:r>
      <w:r w:rsidRPr="17D93A57" w:rsidR="65C9F546">
        <w:rPr>
          <w:rFonts w:ascii="Arial" w:hAnsi="Arial" w:eastAsia="Arial" w:cs="Arial"/>
          <w:b w:val="0"/>
          <w:bCs w:val="0"/>
          <w:i w:val="0"/>
          <w:iCs w:val="0"/>
          <w:color w:val="000000" w:themeColor="text1" w:themeTint="FF" w:themeShade="FF"/>
          <w:sz w:val="24"/>
          <w:szCs w:val="24"/>
        </w:rPr>
        <w:t>par, 2014)</w:t>
      </w:r>
    </w:p>
    <w:p w:rsidR="17D93A57" w:rsidP="17D93A57" w:rsidRDefault="17D93A57" w14:paraId="04F05904" w14:textId="312D34AA">
      <w:pPr>
        <w:pStyle w:val="Normal"/>
        <w:spacing w:line="360" w:lineRule="auto"/>
        <w:rPr>
          <w:rFonts w:ascii="Arial" w:hAnsi="Arial" w:eastAsia="Arial" w:cs="Arial"/>
          <w:b w:val="0"/>
          <w:bCs w:val="0"/>
          <w:color w:val="000000" w:themeColor="text1" w:themeTint="FF" w:themeShade="FF"/>
          <w:sz w:val="24"/>
          <w:szCs w:val="24"/>
        </w:rPr>
      </w:pPr>
    </w:p>
    <w:p w:rsidR="17D93A57" w:rsidP="17D93A57" w:rsidRDefault="17D93A57" w14:paraId="241B392E" w14:textId="7B2482C1">
      <w:pPr>
        <w:pStyle w:val="Normal"/>
        <w:spacing w:line="360" w:lineRule="auto"/>
        <w:rPr>
          <w:rFonts w:ascii="Arial" w:hAnsi="Arial" w:eastAsia="Arial" w:cs="Arial"/>
          <w:b w:val="0"/>
          <w:bCs w:val="0"/>
          <w:color w:val="833C0B" w:themeColor="accent2" w:themeTint="FF" w:themeShade="80"/>
          <w:sz w:val="24"/>
          <w:szCs w:val="24"/>
          <w:u w:val="single"/>
        </w:rPr>
      </w:pPr>
    </w:p>
    <w:p w:rsidR="336FEF93" w:rsidP="17D93A57" w:rsidRDefault="336FEF93" w14:paraId="791B78A3" w14:textId="3DF3C089">
      <w:pPr>
        <w:pStyle w:val="Normal"/>
        <w:spacing w:line="360" w:lineRule="auto"/>
        <w:rPr>
          <w:rFonts w:ascii="Arial" w:hAnsi="Arial" w:eastAsia="Arial" w:cs="Arial"/>
          <w:b w:val="0"/>
          <w:bCs w:val="0"/>
          <w:color w:val="833C0B" w:themeColor="accent2" w:themeTint="FF" w:themeShade="80"/>
          <w:sz w:val="24"/>
          <w:szCs w:val="24"/>
          <w:u w:val="single"/>
        </w:rPr>
      </w:pPr>
      <w:r w:rsidRPr="17D93A57" w:rsidR="336FEF93">
        <w:rPr>
          <w:rFonts w:ascii="Arial" w:hAnsi="Arial" w:eastAsia="Arial" w:cs="Arial"/>
          <w:b w:val="0"/>
          <w:bCs w:val="0"/>
          <w:color w:val="833C0B" w:themeColor="accent2" w:themeTint="FF" w:themeShade="80"/>
          <w:sz w:val="24"/>
          <w:szCs w:val="24"/>
          <w:u w:val="single"/>
        </w:rPr>
        <w:t>INDUSTRY TRENDS / IMPACTS</w:t>
      </w:r>
    </w:p>
    <w:p w:rsidR="0061C2C2" w:rsidP="17D93A57" w:rsidRDefault="0061C2C2" w14:paraId="0EB5E4ED" w14:textId="6213AB30">
      <w:pPr>
        <w:pStyle w:val="Normal"/>
        <w:spacing w:line="360" w:lineRule="auto"/>
        <w:rPr>
          <w:rFonts w:ascii="Arial" w:hAnsi="Arial" w:eastAsia="Arial" w:cs="Arial"/>
          <w:b w:val="0"/>
          <w:bCs w:val="0"/>
          <w:color w:val="000000" w:themeColor="text1" w:themeTint="FF" w:themeShade="FF"/>
          <w:sz w:val="24"/>
          <w:szCs w:val="24"/>
        </w:rPr>
      </w:pPr>
      <w:r w:rsidRPr="17D93A57" w:rsidR="0061C2C2">
        <w:rPr>
          <w:rFonts w:ascii="Arial" w:hAnsi="Arial" w:eastAsia="Arial" w:cs="Arial"/>
          <w:b w:val="0"/>
          <w:bCs w:val="0"/>
          <w:color w:val="000000" w:themeColor="text1" w:themeTint="FF" w:themeShade="FF"/>
          <w:sz w:val="24"/>
          <w:szCs w:val="24"/>
        </w:rPr>
        <w:t>One of the highest current trends is related to sustainability</w:t>
      </w:r>
      <w:r w:rsidRPr="17D93A57" w:rsidR="200E1C43">
        <w:rPr>
          <w:rFonts w:ascii="Arial" w:hAnsi="Arial" w:eastAsia="Arial" w:cs="Arial"/>
          <w:b w:val="0"/>
          <w:bCs w:val="0"/>
          <w:color w:val="000000" w:themeColor="text1" w:themeTint="FF" w:themeShade="FF"/>
          <w:sz w:val="24"/>
          <w:szCs w:val="24"/>
        </w:rPr>
        <w:t xml:space="preserve"> (</w:t>
      </w:r>
      <w:r w:rsidRPr="17D93A57" w:rsidR="42B29C91">
        <w:rPr>
          <w:rFonts w:ascii="Arial" w:hAnsi="Arial" w:eastAsia="Arial" w:cs="Arial"/>
          <w:b w:val="0"/>
          <w:bCs w:val="0"/>
          <w:color w:val="000000" w:themeColor="text1" w:themeTint="FF" w:themeShade="FF"/>
          <w:sz w:val="24"/>
          <w:szCs w:val="24"/>
        </w:rPr>
        <w:t>Kendra</w:t>
      </w:r>
      <w:r w:rsidRPr="17D93A57" w:rsidR="200E1C43">
        <w:rPr>
          <w:rFonts w:ascii="Arial" w:hAnsi="Arial" w:eastAsia="Arial" w:cs="Arial"/>
          <w:b w:val="0"/>
          <w:bCs w:val="0"/>
          <w:color w:val="000000" w:themeColor="text1" w:themeTint="FF" w:themeShade="FF"/>
          <w:sz w:val="24"/>
          <w:szCs w:val="24"/>
        </w:rPr>
        <w:t xml:space="preserve">, 2023). Taking advantage as hot agenda and following EMBOK Model, all Candy Bars are made strategically as include a large variety </w:t>
      </w:r>
      <w:r w:rsidRPr="17D93A57" w:rsidR="5EB30174">
        <w:rPr>
          <w:rFonts w:ascii="Arial" w:hAnsi="Arial" w:eastAsia="Arial" w:cs="Arial"/>
          <w:b w:val="0"/>
          <w:bCs w:val="0"/>
          <w:color w:val="000000" w:themeColor="text1" w:themeTint="FF" w:themeShade="FF"/>
          <w:sz w:val="24"/>
          <w:szCs w:val="24"/>
        </w:rPr>
        <w:t xml:space="preserve">of items based on vegan, organic and served in recycled paper plates using current event and allow customers to try pasta straws </w:t>
      </w:r>
      <w:r w:rsidRPr="17D93A57" w:rsidR="446C0A71">
        <w:rPr>
          <w:rFonts w:ascii="Arial" w:hAnsi="Arial" w:eastAsia="Arial" w:cs="Arial"/>
          <w:b w:val="0"/>
          <w:bCs w:val="0"/>
          <w:color w:val="000000" w:themeColor="text1" w:themeTint="FF" w:themeShade="FF"/>
          <w:sz w:val="24"/>
          <w:szCs w:val="24"/>
        </w:rPr>
        <w:t>with their drinks.</w:t>
      </w:r>
    </w:p>
    <w:p w:rsidR="446C0A71" w:rsidP="17D93A57" w:rsidRDefault="446C0A71" w14:paraId="4179CFF5" w14:textId="57AF0D3B">
      <w:pPr>
        <w:pStyle w:val="Normal"/>
        <w:spacing w:line="360" w:lineRule="auto"/>
        <w:rPr>
          <w:rFonts w:ascii="Arial" w:hAnsi="Arial" w:eastAsia="Arial" w:cs="Arial"/>
          <w:b w:val="0"/>
          <w:bCs w:val="0"/>
          <w:color w:val="000000" w:themeColor="text1" w:themeTint="FF" w:themeShade="FF"/>
          <w:sz w:val="24"/>
          <w:szCs w:val="24"/>
        </w:rPr>
      </w:pPr>
      <w:r w:rsidRPr="17D93A57" w:rsidR="446C0A71">
        <w:rPr>
          <w:rFonts w:ascii="Arial" w:hAnsi="Arial" w:eastAsia="Arial" w:cs="Arial"/>
          <w:b w:val="0"/>
          <w:bCs w:val="0"/>
          <w:color w:val="000000" w:themeColor="text1" w:themeTint="FF" w:themeShade="FF"/>
          <w:sz w:val="24"/>
          <w:szCs w:val="24"/>
        </w:rPr>
        <w:t xml:space="preserve">As per online marketing, from the beginning the ads will </w:t>
      </w:r>
      <w:r w:rsidRPr="17D93A57" w:rsidR="446C0A71">
        <w:rPr>
          <w:rFonts w:ascii="Arial" w:hAnsi="Arial" w:eastAsia="Arial" w:cs="Arial"/>
          <w:b w:val="0"/>
          <w:bCs w:val="0"/>
          <w:color w:val="000000" w:themeColor="text1" w:themeTint="FF" w:themeShade="FF"/>
          <w:sz w:val="24"/>
          <w:szCs w:val="24"/>
        </w:rPr>
        <w:t>contain</w:t>
      </w:r>
      <w:r w:rsidRPr="17D93A57" w:rsidR="446C0A71">
        <w:rPr>
          <w:rFonts w:ascii="Arial" w:hAnsi="Arial" w:eastAsia="Arial" w:cs="Arial"/>
          <w:b w:val="0"/>
          <w:bCs w:val="0"/>
          <w:color w:val="000000" w:themeColor="text1" w:themeTint="FF" w:themeShade="FF"/>
          <w:sz w:val="24"/>
          <w:szCs w:val="24"/>
        </w:rPr>
        <w:t xml:space="preserve"> logo</w:t>
      </w:r>
      <w:r w:rsidRPr="17D93A57" w:rsidR="23BE7D0A">
        <w:rPr>
          <w:rFonts w:ascii="Arial" w:hAnsi="Arial" w:eastAsia="Arial" w:cs="Arial"/>
          <w:b w:val="0"/>
          <w:bCs w:val="0"/>
          <w:color w:val="000000" w:themeColor="text1" w:themeTint="FF" w:themeShade="FF"/>
          <w:sz w:val="24"/>
          <w:szCs w:val="24"/>
        </w:rPr>
        <w:t xml:space="preserve">s that suggest the above for organic, </w:t>
      </w:r>
      <w:r w:rsidRPr="17D93A57" w:rsidR="23BE7D0A">
        <w:rPr>
          <w:rFonts w:ascii="Arial" w:hAnsi="Arial" w:eastAsia="Arial" w:cs="Arial"/>
          <w:b w:val="0"/>
          <w:bCs w:val="0"/>
          <w:color w:val="000000" w:themeColor="text1" w:themeTint="FF" w:themeShade="FF"/>
          <w:sz w:val="24"/>
          <w:szCs w:val="24"/>
        </w:rPr>
        <w:t>vegan</w:t>
      </w:r>
      <w:r w:rsidRPr="17D93A57" w:rsidR="23BE7D0A">
        <w:rPr>
          <w:rFonts w:ascii="Arial" w:hAnsi="Arial" w:eastAsia="Arial" w:cs="Arial"/>
          <w:b w:val="0"/>
          <w:bCs w:val="0"/>
          <w:color w:val="000000" w:themeColor="text1" w:themeTint="FF" w:themeShade="FF"/>
          <w:sz w:val="24"/>
          <w:szCs w:val="24"/>
        </w:rPr>
        <w:t xml:space="preserve"> and recycled. </w:t>
      </w:r>
      <w:r w:rsidRPr="17D93A57" w:rsidR="6EAC5CE1">
        <w:rPr>
          <w:rFonts w:ascii="Arial" w:hAnsi="Arial" w:eastAsia="Arial" w:cs="Arial"/>
          <w:b w:val="0"/>
          <w:bCs w:val="0"/>
          <w:color w:val="000000" w:themeColor="text1" w:themeTint="FF" w:themeShade="FF"/>
          <w:sz w:val="24"/>
          <w:szCs w:val="24"/>
        </w:rPr>
        <w:t xml:space="preserve">Local influencers will receive samples and payment, as part of Broadcasting Media contract, to </w:t>
      </w:r>
      <w:r w:rsidRPr="17D93A57" w:rsidR="5A47CA20">
        <w:rPr>
          <w:rFonts w:ascii="Arial" w:hAnsi="Arial" w:eastAsia="Arial" w:cs="Arial"/>
          <w:b w:val="0"/>
          <w:bCs w:val="0"/>
          <w:color w:val="000000" w:themeColor="text1" w:themeTint="FF" w:themeShade="FF"/>
          <w:sz w:val="24"/>
          <w:szCs w:val="24"/>
        </w:rPr>
        <w:t xml:space="preserve">share public opinion </w:t>
      </w:r>
      <w:r w:rsidRPr="17D93A57" w:rsidR="5A47CA20">
        <w:rPr>
          <w:rFonts w:ascii="Arial" w:hAnsi="Arial" w:eastAsia="Arial" w:cs="Arial"/>
          <w:b w:val="0"/>
          <w:bCs w:val="0"/>
          <w:color w:val="000000" w:themeColor="text1" w:themeTint="FF" w:themeShade="FF"/>
          <w:sz w:val="24"/>
          <w:szCs w:val="24"/>
        </w:rPr>
        <w:t>regarding</w:t>
      </w:r>
      <w:r w:rsidRPr="17D93A57" w:rsidR="5A47CA20">
        <w:rPr>
          <w:rFonts w:ascii="Arial" w:hAnsi="Arial" w:eastAsia="Arial" w:cs="Arial"/>
          <w:b w:val="0"/>
          <w:bCs w:val="0"/>
          <w:color w:val="000000" w:themeColor="text1" w:themeTint="FF" w:themeShade="FF"/>
          <w:sz w:val="24"/>
          <w:szCs w:val="24"/>
        </w:rPr>
        <w:t xml:space="preserve"> straws and future coming event. Small insights with stage, seats, effect lights and in</w:t>
      </w:r>
      <w:r w:rsidRPr="17D93A57" w:rsidR="18ECAF52">
        <w:rPr>
          <w:rFonts w:ascii="Arial" w:hAnsi="Arial" w:eastAsia="Arial" w:cs="Arial"/>
          <w:b w:val="0"/>
          <w:bCs w:val="0"/>
          <w:color w:val="000000" w:themeColor="text1" w:themeTint="FF" w:themeShade="FF"/>
          <w:sz w:val="24"/>
          <w:szCs w:val="24"/>
        </w:rPr>
        <w:t>terviews with special guests will be placed on all platforms, allowing consumers to understand and visualise how will be the event</w:t>
      </w:r>
      <w:r w:rsidRPr="17D93A57" w:rsidR="09694CED">
        <w:rPr>
          <w:rFonts w:ascii="Arial" w:hAnsi="Arial" w:eastAsia="Arial" w:cs="Arial"/>
          <w:b w:val="0"/>
          <w:bCs w:val="0"/>
          <w:color w:val="000000" w:themeColor="text1" w:themeTint="FF" w:themeShade="FF"/>
          <w:sz w:val="24"/>
          <w:szCs w:val="24"/>
        </w:rPr>
        <w:t>,</w:t>
      </w:r>
    </w:p>
    <w:p w:rsidR="09694CED" w:rsidP="17D93A57" w:rsidRDefault="09694CED" w14:paraId="2B5FE3F7" w14:textId="0B8401D2">
      <w:pPr>
        <w:pStyle w:val="Normal"/>
        <w:spacing w:line="360" w:lineRule="auto"/>
        <w:rPr>
          <w:rFonts w:ascii="Arial" w:hAnsi="Arial" w:eastAsia="Arial" w:cs="Arial"/>
          <w:b w:val="0"/>
          <w:bCs w:val="0"/>
          <w:color w:val="000000" w:themeColor="text1" w:themeTint="FF" w:themeShade="FF"/>
          <w:sz w:val="24"/>
          <w:szCs w:val="24"/>
        </w:rPr>
      </w:pPr>
      <w:r w:rsidRPr="17D93A57" w:rsidR="09694CED">
        <w:rPr>
          <w:rFonts w:ascii="Arial" w:hAnsi="Arial" w:eastAsia="Arial" w:cs="Arial"/>
          <w:b w:val="0"/>
          <w:bCs w:val="0"/>
          <w:color w:val="000000" w:themeColor="text1" w:themeTint="FF" w:themeShade="FF"/>
          <w:sz w:val="24"/>
          <w:szCs w:val="24"/>
        </w:rPr>
        <w:t>Beginning with comfortable red velvet chairs, upper seats and restaurants experience and designed food menu, ending with shor</w:t>
      </w:r>
      <w:r w:rsidRPr="17D93A57" w:rsidR="6F2255E9">
        <w:rPr>
          <w:rFonts w:ascii="Arial" w:hAnsi="Arial" w:eastAsia="Arial" w:cs="Arial"/>
          <w:b w:val="0"/>
          <w:bCs w:val="0"/>
          <w:color w:val="000000" w:themeColor="text1" w:themeTint="FF" w:themeShade="FF"/>
          <w:sz w:val="24"/>
          <w:szCs w:val="24"/>
        </w:rPr>
        <w:t xml:space="preserve">t reel of Jake Bugg singing few phrases from new album to engage with the public. </w:t>
      </w:r>
    </w:p>
    <w:p w:rsidR="72D2B6B0" w:rsidP="17D93A57" w:rsidRDefault="72D2B6B0" w14:paraId="65028BD6" w14:textId="336A71A8">
      <w:pPr>
        <w:pStyle w:val="Normal"/>
        <w:spacing w:line="360" w:lineRule="auto"/>
        <w:rPr>
          <w:rFonts w:ascii="Arial" w:hAnsi="Arial" w:eastAsia="Arial" w:cs="Arial"/>
          <w:b w:val="0"/>
          <w:bCs w:val="0"/>
          <w:color w:val="000000" w:themeColor="text1" w:themeTint="FF" w:themeShade="FF"/>
          <w:sz w:val="24"/>
          <w:szCs w:val="24"/>
        </w:rPr>
      </w:pPr>
      <w:r w:rsidRPr="17D93A57" w:rsidR="72D2B6B0">
        <w:rPr>
          <w:rFonts w:ascii="Arial" w:hAnsi="Arial" w:eastAsia="Arial" w:cs="Arial"/>
          <w:b w:val="0"/>
          <w:bCs w:val="0"/>
          <w:color w:val="000000" w:themeColor="text1" w:themeTint="FF" w:themeShade="FF"/>
          <w:sz w:val="24"/>
          <w:szCs w:val="24"/>
        </w:rPr>
        <w:t>A short demonstration of engagement will be made for reels to show consumers the benefits of socialising and met new people</w:t>
      </w:r>
      <w:r w:rsidRPr="17D93A57" w:rsidR="15169A47">
        <w:rPr>
          <w:rFonts w:ascii="Arial" w:hAnsi="Arial" w:eastAsia="Arial" w:cs="Arial"/>
          <w:b w:val="0"/>
          <w:bCs w:val="0"/>
          <w:color w:val="000000" w:themeColor="text1" w:themeTint="FF" w:themeShade="FF"/>
          <w:sz w:val="24"/>
          <w:szCs w:val="24"/>
        </w:rPr>
        <w:t xml:space="preserve">, the unique discounts obtained just on live event, the chance to meet personalities and </w:t>
      </w:r>
      <w:r w:rsidRPr="17D93A57" w:rsidR="68201239">
        <w:rPr>
          <w:rFonts w:ascii="Arial" w:hAnsi="Arial" w:eastAsia="Arial" w:cs="Arial"/>
          <w:b w:val="0"/>
          <w:bCs w:val="0"/>
          <w:color w:val="000000" w:themeColor="text1" w:themeTint="FF" w:themeShade="FF"/>
          <w:sz w:val="24"/>
          <w:szCs w:val="24"/>
        </w:rPr>
        <w:t>interact</w:t>
      </w:r>
      <w:r w:rsidRPr="17D93A57" w:rsidR="15169A47">
        <w:rPr>
          <w:rFonts w:ascii="Arial" w:hAnsi="Arial" w:eastAsia="Arial" w:cs="Arial"/>
          <w:b w:val="0"/>
          <w:bCs w:val="0"/>
          <w:color w:val="000000" w:themeColor="text1" w:themeTint="FF" w:themeShade="FF"/>
          <w:sz w:val="24"/>
          <w:szCs w:val="24"/>
        </w:rPr>
        <w:t xml:space="preserve"> with</w:t>
      </w:r>
      <w:r w:rsidRPr="17D93A57" w:rsidR="0D08D639">
        <w:rPr>
          <w:rFonts w:ascii="Arial" w:hAnsi="Arial" w:eastAsia="Arial" w:cs="Arial"/>
          <w:b w:val="0"/>
          <w:bCs w:val="0"/>
          <w:color w:val="000000" w:themeColor="text1" w:themeTint="FF" w:themeShade="FF"/>
          <w:sz w:val="24"/>
          <w:szCs w:val="24"/>
        </w:rPr>
        <w:t xml:space="preserve"> them</w:t>
      </w:r>
      <w:r w:rsidRPr="17D93A57" w:rsidR="6B8B62C0">
        <w:rPr>
          <w:rFonts w:ascii="Arial" w:hAnsi="Arial" w:eastAsia="Arial" w:cs="Arial"/>
          <w:b w:val="0"/>
          <w:bCs w:val="0"/>
          <w:color w:val="000000" w:themeColor="text1" w:themeTint="FF" w:themeShade="FF"/>
          <w:sz w:val="24"/>
          <w:szCs w:val="24"/>
        </w:rPr>
        <w:t>.</w:t>
      </w:r>
    </w:p>
    <w:p w:rsidR="6F2255E9" w:rsidP="17D93A57" w:rsidRDefault="6F2255E9" w14:paraId="46F81EA0" w14:textId="75BE1CE7">
      <w:pPr>
        <w:pStyle w:val="Normal"/>
        <w:spacing w:line="360" w:lineRule="auto"/>
        <w:rPr>
          <w:rFonts w:ascii="Arial" w:hAnsi="Arial" w:eastAsia="Arial" w:cs="Arial"/>
          <w:b w:val="0"/>
          <w:bCs w:val="0"/>
          <w:color w:val="000000" w:themeColor="text1" w:themeTint="FF" w:themeShade="FF"/>
          <w:sz w:val="24"/>
          <w:szCs w:val="24"/>
        </w:rPr>
      </w:pPr>
      <w:r w:rsidRPr="17D93A57" w:rsidR="6F2255E9">
        <w:rPr>
          <w:rFonts w:ascii="Arial" w:hAnsi="Arial" w:eastAsia="Arial" w:cs="Arial"/>
          <w:b w:val="0"/>
          <w:bCs w:val="0"/>
          <w:color w:val="000000" w:themeColor="text1" w:themeTint="FF" w:themeShade="FF"/>
          <w:sz w:val="24"/>
          <w:szCs w:val="24"/>
        </w:rPr>
        <w:t xml:space="preserve">The above actions will positively </w:t>
      </w:r>
      <w:r w:rsidRPr="17D93A57" w:rsidR="6F2255E9">
        <w:rPr>
          <w:rFonts w:ascii="Arial" w:hAnsi="Arial" w:eastAsia="Arial" w:cs="Arial"/>
          <w:b w:val="0"/>
          <w:bCs w:val="0"/>
          <w:color w:val="000000" w:themeColor="text1" w:themeTint="FF" w:themeShade="FF"/>
          <w:sz w:val="24"/>
          <w:szCs w:val="24"/>
        </w:rPr>
        <w:t>impact</w:t>
      </w:r>
      <w:r w:rsidRPr="17D93A57" w:rsidR="6F2255E9">
        <w:rPr>
          <w:rFonts w:ascii="Arial" w:hAnsi="Arial" w:eastAsia="Arial" w:cs="Arial"/>
          <w:b w:val="0"/>
          <w:bCs w:val="0"/>
          <w:color w:val="000000" w:themeColor="text1" w:themeTint="FF" w:themeShade="FF"/>
          <w:sz w:val="24"/>
          <w:szCs w:val="24"/>
        </w:rPr>
        <w:t xml:space="preserve"> the consumers as closer to a tangible product, however</w:t>
      </w:r>
      <w:r w:rsidRPr="17D93A57" w:rsidR="27E4D6D9">
        <w:rPr>
          <w:rFonts w:ascii="Arial" w:hAnsi="Arial" w:eastAsia="Arial" w:cs="Arial"/>
          <w:b w:val="0"/>
          <w:bCs w:val="0"/>
          <w:color w:val="000000" w:themeColor="text1" w:themeTint="FF" w:themeShade="FF"/>
          <w:sz w:val="24"/>
          <w:szCs w:val="24"/>
        </w:rPr>
        <w:t>, is known for all the events and public figures that certain people will sustain, and some will hate the upcoming event.</w:t>
      </w:r>
    </w:p>
    <w:p w:rsidR="60CD5B50" w:rsidP="17D93A57" w:rsidRDefault="60CD5B50" w14:paraId="7C342140" w14:textId="149B342C">
      <w:pPr>
        <w:pStyle w:val="Normal"/>
        <w:spacing w:line="360" w:lineRule="auto"/>
        <w:rPr>
          <w:rFonts w:ascii="Arial" w:hAnsi="Arial" w:eastAsia="Arial" w:cs="Arial"/>
          <w:b w:val="0"/>
          <w:bCs w:val="0"/>
          <w:color w:val="000000" w:themeColor="text1" w:themeTint="FF" w:themeShade="FF"/>
          <w:sz w:val="24"/>
          <w:szCs w:val="24"/>
        </w:rPr>
      </w:pPr>
      <w:r w:rsidRPr="17D93A57" w:rsidR="60CD5B50">
        <w:rPr>
          <w:rFonts w:ascii="Arial" w:hAnsi="Arial" w:eastAsia="Arial" w:cs="Arial"/>
          <w:b w:val="0"/>
          <w:bCs w:val="0"/>
          <w:color w:val="000000" w:themeColor="text1" w:themeTint="FF" w:themeShade="FF"/>
          <w:sz w:val="24"/>
          <w:szCs w:val="24"/>
        </w:rPr>
        <w:t>After Covid-19, consumers have higher expectations from any product as before, reflecting that unhappiness ‘’became a trend’</w:t>
      </w:r>
      <w:r w:rsidRPr="17D93A57" w:rsidR="60CD5B50">
        <w:rPr>
          <w:rFonts w:ascii="Arial" w:hAnsi="Arial" w:eastAsia="Arial" w:cs="Arial"/>
          <w:b w:val="0"/>
          <w:bCs w:val="0"/>
          <w:color w:val="000000" w:themeColor="text1" w:themeTint="FF" w:themeShade="FF"/>
          <w:sz w:val="24"/>
          <w:szCs w:val="24"/>
        </w:rPr>
        <w:t>’(</w:t>
      </w:r>
      <w:r w:rsidRPr="17D93A57" w:rsidR="60CD5B50">
        <w:rPr>
          <w:rFonts w:ascii="Arial" w:hAnsi="Arial" w:eastAsia="Arial" w:cs="Arial"/>
          <w:b w:val="0"/>
          <w:bCs w:val="0"/>
          <w:color w:val="000000" w:themeColor="text1" w:themeTint="FF" w:themeShade="FF"/>
          <w:sz w:val="24"/>
          <w:szCs w:val="24"/>
        </w:rPr>
        <w:t>Rod</w:t>
      </w:r>
      <w:r w:rsidRPr="17D93A57" w:rsidR="6733F1B4">
        <w:rPr>
          <w:rFonts w:ascii="Arial" w:hAnsi="Arial" w:eastAsia="Arial" w:cs="Arial"/>
          <w:b w:val="0"/>
          <w:bCs w:val="0"/>
          <w:color w:val="000000" w:themeColor="text1" w:themeTint="FF" w:themeShade="FF"/>
          <w:sz w:val="24"/>
          <w:szCs w:val="24"/>
        </w:rPr>
        <w:t>riguez, 2023).</w:t>
      </w:r>
    </w:p>
    <w:p w:rsidR="17D93A57" w:rsidP="17D93A57" w:rsidRDefault="17D93A57" w14:paraId="204F014F" w14:textId="4976CC4B">
      <w:pPr>
        <w:pStyle w:val="Normal"/>
        <w:spacing w:line="360" w:lineRule="auto"/>
        <w:rPr>
          <w:rFonts w:ascii="Arial" w:hAnsi="Arial" w:eastAsia="Arial" w:cs="Arial"/>
          <w:b w:val="0"/>
          <w:bCs w:val="0"/>
          <w:color w:val="000000" w:themeColor="text1" w:themeTint="FF" w:themeShade="FF"/>
          <w:sz w:val="24"/>
          <w:szCs w:val="24"/>
        </w:rPr>
      </w:pPr>
    </w:p>
    <w:p w:rsidR="336FEF93" w:rsidP="17D93A57" w:rsidRDefault="336FEF93" w14:paraId="735A2D9F" w14:textId="70F21BC1">
      <w:pPr>
        <w:pStyle w:val="Normal"/>
        <w:spacing w:line="360" w:lineRule="auto"/>
        <w:rPr>
          <w:rFonts w:ascii="Arial" w:hAnsi="Arial" w:eastAsia="Arial" w:cs="Arial"/>
          <w:b w:val="0"/>
          <w:bCs w:val="0"/>
          <w:color w:val="833C0B" w:themeColor="accent2" w:themeTint="FF" w:themeShade="80"/>
          <w:sz w:val="24"/>
          <w:szCs w:val="24"/>
          <w:u w:val="single"/>
        </w:rPr>
      </w:pPr>
      <w:r w:rsidRPr="17D93A57" w:rsidR="336FEF93">
        <w:rPr>
          <w:rFonts w:ascii="Arial" w:hAnsi="Arial" w:eastAsia="Arial" w:cs="Arial"/>
          <w:b w:val="0"/>
          <w:bCs w:val="0"/>
          <w:color w:val="833C0B" w:themeColor="accent2" w:themeTint="FF" w:themeShade="80"/>
          <w:sz w:val="24"/>
          <w:szCs w:val="24"/>
          <w:u w:val="single"/>
        </w:rPr>
        <w:t>CULTURAL AND SITUATIONAL CONSIDERATIONS</w:t>
      </w:r>
    </w:p>
    <w:p w:rsidR="679DD07C" w:rsidP="17D93A57" w:rsidRDefault="679DD07C" w14:paraId="286D044A" w14:textId="40D6643C">
      <w:pPr>
        <w:pStyle w:val="Normal"/>
        <w:spacing w:line="360" w:lineRule="auto"/>
        <w:rPr>
          <w:rFonts w:ascii="Arial" w:hAnsi="Arial" w:eastAsia="Arial" w:cs="Arial"/>
          <w:b w:val="0"/>
          <w:bCs w:val="0"/>
          <w:color w:val="000000" w:themeColor="text1" w:themeTint="FF" w:themeShade="FF"/>
          <w:sz w:val="24"/>
          <w:szCs w:val="24"/>
        </w:rPr>
      </w:pPr>
      <w:r w:rsidRPr="17D93A57" w:rsidR="679DD07C">
        <w:rPr>
          <w:rFonts w:ascii="Arial" w:hAnsi="Arial" w:eastAsia="Arial" w:cs="Arial"/>
          <w:b w:val="0"/>
          <w:bCs w:val="0"/>
          <w:color w:val="000000" w:themeColor="text1" w:themeTint="FF" w:themeShade="FF"/>
          <w:sz w:val="24"/>
          <w:szCs w:val="24"/>
        </w:rPr>
        <w:t>As mentioned above, language interpreter will be present for the duration of the event, on stage.</w:t>
      </w:r>
    </w:p>
    <w:p w:rsidR="679DD07C" w:rsidP="17D93A57" w:rsidRDefault="679DD07C" w14:paraId="40E1E5FA" w14:textId="325548AD">
      <w:pPr>
        <w:pStyle w:val="Normal"/>
        <w:spacing w:line="360" w:lineRule="auto"/>
        <w:rPr>
          <w:rFonts w:ascii="Arial" w:hAnsi="Arial" w:eastAsia="Arial" w:cs="Arial"/>
          <w:b w:val="0"/>
          <w:bCs w:val="0"/>
          <w:color w:val="000000" w:themeColor="text1" w:themeTint="FF" w:themeShade="FF"/>
          <w:sz w:val="24"/>
          <w:szCs w:val="24"/>
        </w:rPr>
      </w:pPr>
      <w:r w:rsidRPr="17D93A57" w:rsidR="679DD07C">
        <w:rPr>
          <w:rFonts w:ascii="Arial" w:hAnsi="Arial" w:eastAsia="Arial" w:cs="Arial"/>
          <w:b w:val="0"/>
          <w:bCs w:val="0"/>
          <w:color w:val="000000" w:themeColor="text1" w:themeTint="FF" w:themeShade="FF"/>
          <w:sz w:val="24"/>
          <w:szCs w:val="24"/>
        </w:rPr>
        <w:t>Toilets and lifts are in place for disabilities and elderly people.</w:t>
      </w:r>
    </w:p>
    <w:p w:rsidR="2060516C" w:rsidP="17D93A57" w:rsidRDefault="2060516C" w14:paraId="51373A71" w14:textId="3E38CDC0">
      <w:pPr>
        <w:pStyle w:val="Normal"/>
        <w:spacing w:line="360" w:lineRule="auto"/>
        <w:rPr>
          <w:rFonts w:ascii="Arial" w:hAnsi="Arial" w:eastAsia="Arial" w:cs="Arial"/>
          <w:b w:val="0"/>
          <w:bCs w:val="0"/>
          <w:color w:val="000000" w:themeColor="text1" w:themeTint="FF" w:themeShade="FF"/>
          <w:sz w:val="24"/>
          <w:szCs w:val="24"/>
        </w:rPr>
      </w:pPr>
      <w:r w:rsidRPr="17D93A57" w:rsidR="2060516C">
        <w:rPr>
          <w:rFonts w:ascii="Arial" w:hAnsi="Arial" w:eastAsia="Arial" w:cs="Arial"/>
          <w:b w:val="0"/>
          <w:bCs w:val="0"/>
          <w:color w:val="000000" w:themeColor="text1" w:themeTint="FF" w:themeShade="FF"/>
          <w:sz w:val="24"/>
          <w:szCs w:val="24"/>
        </w:rPr>
        <w:t xml:space="preserve">Choosing Corner house and Yarn Bar for the selection of food is to create diversity and inclusion, various menus for everyone including halal and </w:t>
      </w:r>
      <w:r w:rsidRPr="17D93A57" w:rsidR="77972BE9">
        <w:rPr>
          <w:rFonts w:ascii="Arial" w:hAnsi="Arial" w:eastAsia="Arial" w:cs="Arial"/>
          <w:b w:val="0"/>
          <w:bCs w:val="0"/>
          <w:color w:val="000000" w:themeColor="text1" w:themeTint="FF" w:themeShade="FF"/>
          <w:sz w:val="24"/>
          <w:szCs w:val="24"/>
        </w:rPr>
        <w:t>Turkish</w:t>
      </w:r>
      <w:r w:rsidRPr="17D93A57" w:rsidR="2060516C">
        <w:rPr>
          <w:rFonts w:ascii="Arial" w:hAnsi="Arial" w:eastAsia="Arial" w:cs="Arial"/>
          <w:b w:val="0"/>
          <w:bCs w:val="0"/>
          <w:color w:val="000000" w:themeColor="text1" w:themeTint="FF" w:themeShade="FF"/>
          <w:sz w:val="24"/>
          <w:szCs w:val="24"/>
        </w:rPr>
        <w:t xml:space="preserve"> meals.</w:t>
      </w:r>
    </w:p>
    <w:p w:rsidR="0BFBBEAB" w:rsidP="17D93A57" w:rsidRDefault="0BFBBEAB" w14:paraId="29215842" w14:textId="631DA674">
      <w:pPr>
        <w:pStyle w:val="Normal"/>
        <w:spacing w:line="360" w:lineRule="auto"/>
        <w:rPr>
          <w:rFonts w:ascii="Arial" w:hAnsi="Arial" w:eastAsia="Arial" w:cs="Arial"/>
          <w:b w:val="0"/>
          <w:bCs w:val="0"/>
          <w:color w:val="000000" w:themeColor="text1" w:themeTint="FF" w:themeShade="FF"/>
          <w:sz w:val="24"/>
          <w:szCs w:val="24"/>
        </w:rPr>
      </w:pPr>
      <w:r w:rsidRPr="17D93A57" w:rsidR="0BFBBEAB">
        <w:rPr>
          <w:rFonts w:ascii="Arial" w:hAnsi="Arial" w:eastAsia="Arial" w:cs="Arial"/>
          <w:b w:val="0"/>
          <w:bCs w:val="0"/>
          <w:color w:val="000000" w:themeColor="text1" w:themeTint="FF" w:themeShade="FF"/>
          <w:sz w:val="24"/>
          <w:szCs w:val="24"/>
        </w:rPr>
        <w:t>Special guests have been sel</w:t>
      </w:r>
      <w:r w:rsidRPr="17D93A57" w:rsidR="56A9CF47">
        <w:rPr>
          <w:rFonts w:ascii="Arial" w:hAnsi="Arial" w:eastAsia="Arial" w:cs="Arial"/>
          <w:b w:val="0"/>
          <w:bCs w:val="0"/>
          <w:color w:val="000000" w:themeColor="text1" w:themeTint="FF" w:themeShade="FF"/>
          <w:sz w:val="24"/>
          <w:szCs w:val="24"/>
        </w:rPr>
        <w:t>ected for cultural reasons</w:t>
      </w:r>
    </w:p>
    <w:p w:rsidR="56A9CF47" w:rsidP="17D93A57" w:rsidRDefault="56A9CF47" w14:paraId="06A0CE16" w14:textId="2DA91D55">
      <w:pPr>
        <w:pStyle w:val="Normal"/>
        <w:spacing w:line="360" w:lineRule="auto"/>
        <w:rPr>
          <w:rFonts w:ascii="Arial" w:hAnsi="Arial" w:eastAsia="Arial" w:cs="Arial"/>
          <w:b w:val="0"/>
          <w:bCs w:val="0"/>
          <w:color w:val="000000" w:themeColor="text1" w:themeTint="FF" w:themeShade="FF"/>
          <w:sz w:val="24"/>
          <w:szCs w:val="24"/>
        </w:rPr>
      </w:pPr>
      <w:r w:rsidRPr="17D93A57" w:rsidR="56A9CF47">
        <w:rPr>
          <w:rFonts w:ascii="Arial" w:hAnsi="Arial" w:eastAsia="Arial" w:cs="Arial"/>
          <w:b w:val="0"/>
          <w:bCs w:val="0"/>
          <w:color w:val="000000" w:themeColor="text1" w:themeTint="FF" w:themeShade="FF"/>
          <w:sz w:val="24"/>
          <w:szCs w:val="24"/>
        </w:rPr>
        <w:t>Staff members have different origins: Albanian, Indian, Romanian, Italian, English, K</w:t>
      </w:r>
      <w:r w:rsidRPr="17D93A57" w:rsidR="6357B631">
        <w:rPr>
          <w:rFonts w:ascii="Arial" w:hAnsi="Arial" w:eastAsia="Arial" w:cs="Arial"/>
          <w:b w:val="0"/>
          <w:bCs w:val="0"/>
          <w:color w:val="000000" w:themeColor="text1" w:themeTint="FF" w:themeShade="FF"/>
          <w:sz w:val="24"/>
          <w:szCs w:val="24"/>
        </w:rPr>
        <w:t>orean to ensure that everyone is comfortable and ensure translation is in place if needed.</w:t>
      </w:r>
    </w:p>
    <w:p w:rsidR="6357B631" w:rsidP="17D93A57" w:rsidRDefault="6357B631" w14:paraId="4B659D31" w14:textId="3046F64C">
      <w:pPr>
        <w:pStyle w:val="Normal"/>
        <w:spacing w:line="360" w:lineRule="auto"/>
        <w:rPr>
          <w:rFonts w:ascii="Arial" w:hAnsi="Arial" w:eastAsia="Arial" w:cs="Arial"/>
          <w:b w:val="0"/>
          <w:bCs w:val="0"/>
          <w:color w:val="000000" w:themeColor="text1" w:themeTint="FF" w:themeShade="FF"/>
          <w:sz w:val="24"/>
          <w:szCs w:val="24"/>
        </w:rPr>
      </w:pPr>
      <w:r w:rsidRPr="17D93A57" w:rsidR="6357B631">
        <w:rPr>
          <w:rFonts w:ascii="Arial" w:hAnsi="Arial" w:eastAsia="Arial" w:cs="Arial"/>
          <w:b w:val="0"/>
          <w:bCs w:val="0"/>
          <w:color w:val="000000" w:themeColor="text1" w:themeTint="FF" w:themeShade="FF"/>
          <w:sz w:val="24"/>
          <w:szCs w:val="24"/>
        </w:rPr>
        <w:t>The introduction reel for the event marketing is made specifically for cultural reasons, for inclusion and diversity.</w:t>
      </w:r>
    </w:p>
    <w:p w:rsidR="6357B631" w:rsidP="17D93A57" w:rsidRDefault="6357B631" w14:paraId="7C85E442" w14:textId="53FE6401">
      <w:pPr>
        <w:pStyle w:val="Normal"/>
        <w:spacing w:line="360" w:lineRule="auto"/>
        <w:rPr>
          <w:rFonts w:ascii="Arial" w:hAnsi="Arial" w:eastAsia="Arial" w:cs="Arial"/>
          <w:b w:val="0"/>
          <w:bCs w:val="0"/>
          <w:color w:val="000000" w:themeColor="text1" w:themeTint="FF" w:themeShade="FF"/>
          <w:sz w:val="24"/>
          <w:szCs w:val="24"/>
        </w:rPr>
      </w:pPr>
      <w:r w:rsidRPr="17D93A57" w:rsidR="6357B631">
        <w:rPr>
          <w:rFonts w:ascii="Arial" w:hAnsi="Arial" w:eastAsia="Arial" w:cs="Arial"/>
          <w:b w:val="0"/>
          <w:bCs w:val="0"/>
          <w:color w:val="000000" w:themeColor="text1" w:themeTint="FF" w:themeShade="FF"/>
          <w:sz w:val="24"/>
          <w:szCs w:val="24"/>
        </w:rPr>
        <w:t xml:space="preserve">Nottingham is a city with diverse cultures, students and foreigners have made their best </w:t>
      </w:r>
      <w:r w:rsidRPr="17D93A57" w:rsidR="3FE2C769">
        <w:rPr>
          <w:rFonts w:ascii="Arial" w:hAnsi="Arial" w:eastAsia="Arial" w:cs="Arial"/>
          <w:b w:val="0"/>
          <w:bCs w:val="0"/>
          <w:color w:val="000000" w:themeColor="text1" w:themeTint="FF" w:themeShade="FF"/>
          <w:sz w:val="24"/>
          <w:szCs w:val="24"/>
        </w:rPr>
        <w:t>living in the city.</w:t>
      </w:r>
    </w:p>
    <w:p w:rsidR="3FE2C769" w:rsidP="17D93A57" w:rsidRDefault="3FE2C769" w14:paraId="478C93FD" w14:textId="1B83DE79">
      <w:pPr>
        <w:pStyle w:val="Normal"/>
        <w:spacing w:line="360" w:lineRule="auto"/>
        <w:rPr>
          <w:rFonts w:ascii="Arial" w:hAnsi="Arial" w:eastAsia="Arial" w:cs="Arial"/>
          <w:b w:val="0"/>
          <w:bCs w:val="0"/>
          <w:color w:val="000000" w:themeColor="text1" w:themeTint="FF" w:themeShade="FF"/>
          <w:sz w:val="24"/>
          <w:szCs w:val="24"/>
        </w:rPr>
      </w:pPr>
      <w:r w:rsidRPr="17D93A57" w:rsidR="3FE2C769">
        <w:rPr>
          <w:rFonts w:ascii="Arial" w:hAnsi="Arial" w:eastAsia="Arial" w:cs="Arial"/>
          <w:b w:val="0"/>
          <w:bCs w:val="0"/>
          <w:color w:val="000000" w:themeColor="text1" w:themeTint="FF" w:themeShade="FF"/>
          <w:sz w:val="24"/>
          <w:szCs w:val="24"/>
        </w:rPr>
        <w:t>The marketing campaign</w:t>
      </w:r>
      <w:r w:rsidRPr="17D93A57" w:rsidR="032162DF">
        <w:rPr>
          <w:rFonts w:ascii="Arial" w:hAnsi="Arial" w:eastAsia="Arial" w:cs="Arial"/>
          <w:b w:val="0"/>
          <w:bCs w:val="0"/>
          <w:color w:val="000000" w:themeColor="text1" w:themeTint="FF" w:themeShade="FF"/>
          <w:sz w:val="24"/>
          <w:szCs w:val="24"/>
        </w:rPr>
        <w:t xml:space="preserve"> and picture (Fig. 6</w:t>
      </w:r>
      <w:r w:rsidRPr="17D93A57" w:rsidR="20948887">
        <w:rPr>
          <w:rFonts w:ascii="Arial" w:hAnsi="Arial" w:eastAsia="Arial" w:cs="Arial"/>
          <w:b w:val="0"/>
          <w:bCs w:val="0"/>
          <w:color w:val="000000" w:themeColor="text1" w:themeTint="FF" w:themeShade="FF"/>
          <w:sz w:val="24"/>
          <w:szCs w:val="24"/>
        </w:rPr>
        <w:t>) include</w:t>
      </w:r>
      <w:r w:rsidRPr="17D93A57" w:rsidR="3FE2C769">
        <w:rPr>
          <w:rFonts w:ascii="Arial" w:hAnsi="Arial" w:eastAsia="Arial" w:cs="Arial"/>
          <w:b w:val="0"/>
          <w:bCs w:val="0"/>
          <w:color w:val="000000" w:themeColor="text1" w:themeTint="FF" w:themeShade="FF"/>
          <w:sz w:val="24"/>
          <w:szCs w:val="24"/>
        </w:rPr>
        <w:t xml:space="preserve"> mottos like: “Together we can m</w:t>
      </w:r>
      <w:r w:rsidRPr="17D93A57" w:rsidR="78A54858">
        <w:rPr>
          <w:rFonts w:ascii="Arial" w:hAnsi="Arial" w:eastAsia="Arial" w:cs="Arial"/>
          <w:b w:val="0"/>
          <w:bCs w:val="0"/>
          <w:color w:val="000000" w:themeColor="text1" w:themeTint="FF" w:themeShade="FF"/>
          <w:sz w:val="24"/>
          <w:szCs w:val="24"/>
        </w:rPr>
        <w:t>ake a difference”, “Different mind, different culture, same purpose”</w:t>
      </w:r>
    </w:p>
    <w:p w:rsidR="2114A47C" w:rsidP="17D93A57" w:rsidRDefault="2114A47C" w14:paraId="121F69EF" w14:textId="669DE2C4">
      <w:pPr>
        <w:pStyle w:val="Normal"/>
        <w:rPr>
          <w:rFonts w:ascii="Arial" w:hAnsi="Arial" w:eastAsia="Arial" w:cs="Arial"/>
          <w:b w:val="0"/>
          <w:bCs w:val="0"/>
          <w:color w:val="000000" w:themeColor="text1" w:themeTint="FF" w:themeShade="FF"/>
          <w:sz w:val="24"/>
          <w:szCs w:val="24"/>
        </w:rPr>
      </w:pPr>
      <w:r w:rsidR="2114A47C">
        <w:drawing>
          <wp:inline wp14:editId="5E4589BB" wp14:anchorId="104BDC9E">
            <wp:extent cx="1762125" cy="2602523"/>
            <wp:effectExtent l="0" t="0" r="0" b="0"/>
            <wp:docPr id="2145689509" name="" title=""/>
            <wp:cNvGraphicFramePr>
              <a:graphicFrameLocks noChangeAspect="1"/>
            </wp:cNvGraphicFramePr>
            <a:graphic>
              <a:graphicData uri="http://schemas.openxmlformats.org/drawingml/2006/picture">
                <pic:pic>
                  <pic:nvPicPr>
                    <pic:cNvPr id="0" name=""/>
                    <pic:cNvPicPr/>
                  </pic:nvPicPr>
                  <pic:blipFill>
                    <a:blip r:embed="R68e3789386174a4f">
                      <a:extLst>
                        <a:ext xmlns:a="http://schemas.openxmlformats.org/drawingml/2006/main" uri="{28A0092B-C50C-407E-A947-70E740481C1C}">
                          <a14:useLocalDpi val="0"/>
                        </a:ext>
                      </a:extLst>
                    </a:blip>
                    <a:stretch>
                      <a:fillRect/>
                    </a:stretch>
                  </pic:blipFill>
                  <pic:spPr>
                    <a:xfrm>
                      <a:off x="0" y="0"/>
                      <a:ext cx="1762125" cy="2602523"/>
                    </a:xfrm>
                    <a:prstGeom prst="rect">
                      <a:avLst/>
                    </a:prstGeom>
                  </pic:spPr>
                </pic:pic>
              </a:graphicData>
            </a:graphic>
          </wp:inline>
        </w:drawing>
      </w:r>
    </w:p>
    <w:p w:rsidR="21035131" w:rsidP="17D93A57" w:rsidRDefault="21035131" w14:paraId="3DC47FFB" w14:textId="187DF24E">
      <w:pPr>
        <w:pStyle w:val="Normal"/>
        <w:rPr>
          <w:rFonts w:ascii="Arial" w:hAnsi="Arial" w:eastAsia="Arial" w:cs="Arial"/>
          <w:b w:val="0"/>
          <w:bCs w:val="0"/>
          <w:color w:val="000000" w:themeColor="text1" w:themeTint="FF" w:themeShade="FF"/>
          <w:sz w:val="24"/>
          <w:szCs w:val="24"/>
        </w:rPr>
      </w:pPr>
      <w:r w:rsidRPr="17D93A57" w:rsidR="21035131">
        <w:rPr>
          <w:rFonts w:ascii="Arial" w:hAnsi="Arial" w:eastAsia="Arial" w:cs="Arial"/>
          <w:b w:val="0"/>
          <w:bCs w:val="0"/>
          <w:i w:val="1"/>
          <w:iCs w:val="1"/>
          <w:color w:val="000000" w:themeColor="text1" w:themeTint="FF" w:themeShade="FF"/>
          <w:sz w:val="24"/>
          <w:szCs w:val="24"/>
        </w:rPr>
        <w:t xml:space="preserve">FIGURE 6 – </w:t>
      </w:r>
      <w:r w:rsidRPr="17D93A57" w:rsidR="21035131">
        <w:rPr>
          <w:rFonts w:ascii="Arial" w:hAnsi="Arial" w:eastAsia="Arial" w:cs="Arial"/>
          <w:b w:val="0"/>
          <w:bCs w:val="0"/>
          <w:i w:val="0"/>
          <w:iCs w:val="0"/>
          <w:color w:val="000000" w:themeColor="text1" w:themeTint="FF" w:themeShade="FF"/>
          <w:sz w:val="24"/>
          <w:szCs w:val="24"/>
        </w:rPr>
        <w:t>A group of People Holding Hands (</w:t>
      </w:r>
      <w:r w:rsidRPr="17D93A57" w:rsidR="21035131">
        <w:rPr>
          <w:rFonts w:ascii="Arial" w:hAnsi="Arial" w:eastAsia="Arial" w:cs="Arial"/>
          <w:b w:val="0"/>
          <w:bCs w:val="0"/>
          <w:i w:val="0"/>
          <w:iCs w:val="0"/>
          <w:color w:val="000000" w:themeColor="text1" w:themeTint="FF" w:themeShade="FF"/>
          <w:sz w:val="24"/>
          <w:szCs w:val="24"/>
        </w:rPr>
        <w:t>Rounce</w:t>
      </w:r>
      <w:r w:rsidRPr="17D93A57" w:rsidR="21035131">
        <w:rPr>
          <w:rFonts w:ascii="Arial" w:hAnsi="Arial" w:eastAsia="Arial" w:cs="Arial"/>
          <w:b w:val="0"/>
          <w:bCs w:val="0"/>
          <w:i w:val="0"/>
          <w:iCs w:val="0"/>
          <w:color w:val="000000" w:themeColor="text1" w:themeTint="FF" w:themeShade="FF"/>
          <w:sz w:val="24"/>
          <w:szCs w:val="24"/>
        </w:rPr>
        <w:t>, 2023)</w:t>
      </w:r>
    </w:p>
    <w:p w:rsidR="48FC36AE" w:rsidP="17D93A57" w:rsidRDefault="48FC36AE" w14:paraId="3B47AFDF" w14:textId="3156BFF7">
      <w:pPr>
        <w:pStyle w:val="Normal"/>
        <w:spacing w:line="360" w:lineRule="auto"/>
        <w:rPr>
          <w:rFonts w:ascii="Arial" w:hAnsi="Arial" w:eastAsia="Arial" w:cs="Arial"/>
          <w:b w:val="0"/>
          <w:bCs w:val="0"/>
          <w:i w:val="0"/>
          <w:iCs w:val="0"/>
          <w:color w:val="000000" w:themeColor="text1" w:themeTint="FF" w:themeShade="FF"/>
          <w:sz w:val="24"/>
          <w:szCs w:val="24"/>
        </w:rPr>
      </w:pPr>
      <w:r w:rsidRPr="17D93A57" w:rsidR="48FC36AE">
        <w:rPr>
          <w:rFonts w:ascii="Arial" w:hAnsi="Arial" w:eastAsia="Arial" w:cs="Arial"/>
          <w:b w:val="0"/>
          <w:bCs w:val="0"/>
          <w:i w:val="0"/>
          <w:iCs w:val="0"/>
          <w:color w:val="000000" w:themeColor="text1" w:themeTint="FF" w:themeShade="FF"/>
          <w:sz w:val="24"/>
          <w:szCs w:val="24"/>
        </w:rPr>
        <w:t xml:space="preserve">Impeccable reputation and service means diversity and equality. Everyone has the right to respect and integration, nobody should be taken for granted. </w:t>
      </w:r>
      <w:r w:rsidRPr="17D93A57" w:rsidR="120B514C">
        <w:rPr>
          <w:rFonts w:ascii="Arial" w:hAnsi="Arial" w:eastAsia="Arial" w:cs="Arial"/>
          <w:b w:val="0"/>
          <w:bCs w:val="0"/>
          <w:i w:val="0"/>
          <w:iCs w:val="0"/>
          <w:color w:val="000000" w:themeColor="text1" w:themeTint="FF" w:themeShade="FF"/>
          <w:sz w:val="24"/>
          <w:szCs w:val="24"/>
        </w:rPr>
        <w:t>Good practices of a business must always follow the principles of worldwide companies that understand the meaning of culture and diversity in relation to people.</w:t>
      </w:r>
    </w:p>
    <w:p w:rsidR="17D93A57" w:rsidP="17D93A57" w:rsidRDefault="17D93A57" w14:paraId="3CBD4979" w14:textId="19D463E1">
      <w:pPr>
        <w:pStyle w:val="Normal"/>
        <w:spacing w:line="360" w:lineRule="auto"/>
        <w:rPr>
          <w:rFonts w:ascii="Arial" w:hAnsi="Arial" w:eastAsia="Arial" w:cs="Arial"/>
          <w:b w:val="0"/>
          <w:bCs w:val="0"/>
          <w:color w:val="000000" w:themeColor="text1" w:themeTint="FF" w:themeShade="FF"/>
          <w:sz w:val="24"/>
          <w:szCs w:val="24"/>
        </w:rPr>
      </w:pPr>
    </w:p>
    <w:p w:rsidR="17D93A57" w:rsidP="17D93A57" w:rsidRDefault="17D93A57" w14:paraId="6534C820" w14:textId="26A57EB0">
      <w:pPr>
        <w:pStyle w:val="Normal"/>
        <w:rPr>
          <w:rFonts w:ascii="Arial" w:hAnsi="Arial" w:eastAsia="Arial" w:cs="Arial"/>
          <w:b w:val="0"/>
          <w:bCs w:val="0"/>
          <w:color w:val="000000" w:themeColor="text1" w:themeTint="FF" w:themeShade="FF"/>
          <w:sz w:val="24"/>
          <w:szCs w:val="24"/>
        </w:rPr>
      </w:pPr>
    </w:p>
    <w:p w:rsidR="17D93A57" w:rsidP="17D93A57" w:rsidRDefault="17D93A57" w14:paraId="7BF4B2AB" w14:textId="545F4B0C">
      <w:pPr>
        <w:pStyle w:val="Normal"/>
        <w:rPr>
          <w:rFonts w:ascii="Arial" w:hAnsi="Arial" w:eastAsia="Arial" w:cs="Arial"/>
          <w:b w:val="0"/>
          <w:bCs w:val="0"/>
          <w:color w:val="000000" w:themeColor="text1" w:themeTint="FF" w:themeShade="FF"/>
          <w:sz w:val="24"/>
          <w:szCs w:val="24"/>
        </w:rPr>
      </w:pPr>
    </w:p>
    <w:p w:rsidR="17D93A57" w:rsidP="17D93A57" w:rsidRDefault="17D93A57" w14:paraId="7F0A5BD0" w14:textId="5B80EF3A">
      <w:pPr>
        <w:pStyle w:val="Normal"/>
        <w:rPr>
          <w:rFonts w:ascii="Arial" w:hAnsi="Arial" w:eastAsia="Arial" w:cs="Arial"/>
          <w:b w:val="0"/>
          <w:bCs w:val="0"/>
          <w:color w:val="000000" w:themeColor="text1" w:themeTint="FF" w:themeShade="FF"/>
          <w:sz w:val="24"/>
          <w:szCs w:val="24"/>
        </w:rPr>
      </w:pPr>
    </w:p>
    <w:p w:rsidR="17D93A57" w:rsidP="17D93A57" w:rsidRDefault="17D93A57" w14:paraId="1FCA184A" w14:textId="48E388E2">
      <w:pPr>
        <w:pStyle w:val="Normal"/>
        <w:rPr>
          <w:rFonts w:ascii="Arial" w:hAnsi="Arial" w:eastAsia="Arial" w:cs="Arial"/>
          <w:b w:val="0"/>
          <w:bCs w:val="0"/>
          <w:color w:val="000000" w:themeColor="text1" w:themeTint="FF" w:themeShade="FF"/>
          <w:sz w:val="24"/>
          <w:szCs w:val="24"/>
        </w:rPr>
      </w:pPr>
    </w:p>
    <w:p w:rsidR="17D93A57" w:rsidP="17D93A57" w:rsidRDefault="17D93A57" w14:paraId="0556168A" w14:textId="021406AB">
      <w:pPr>
        <w:pStyle w:val="Normal"/>
        <w:rPr>
          <w:rFonts w:ascii="Arial" w:hAnsi="Arial" w:eastAsia="Arial" w:cs="Arial"/>
          <w:b w:val="0"/>
          <w:bCs w:val="0"/>
          <w:color w:val="000000" w:themeColor="text1" w:themeTint="FF" w:themeShade="FF"/>
          <w:sz w:val="24"/>
          <w:szCs w:val="24"/>
        </w:rPr>
      </w:pPr>
    </w:p>
    <w:p w:rsidR="336FEF93" w:rsidP="17D93A57" w:rsidRDefault="336FEF93" w14:paraId="55C75CA4" w14:textId="00224E4D">
      <w:pPr>
        <w:pStyle w:val="Normal"/>
        <w:rPr>
          <w:rFonts w:ascii="Arial" w:hAnsi="Arial" w:eastAsia="Arial" w:cs="Arial"/>
          <w:b w:val="0"/>
          <w:bCs w:val="0"/>
          <w:color w:val="833C0B" w:themeColor="accent2" w:themeTint="FF" w:themeShade="80"/>
          <w:sz w:val="24"/>
          <w:szCs w:val="24"/>
          <w:u w:val="single"/>
        </w:rPr>
      </w:pPr>
      <w:r w:rsidRPr="17D93A57" w:rsidR="336FEF93">
        <w:rPr>
          <w:rFonts w:ascii="Arial" w:hAnsi="Arial" w:eastAsia="Arial" w:cs="Arial"/>
          <w:b w:val="0"/>
          <w:bCs w:val="0"/>
          <w:color w:val="833C0B" w:themeColor="accent2" w:themeTint="FF" w:themeShade="80"/>
          <w:sz w:val="24"/>
          <w:szCs w:val="24"/>
          <w:u w:val="single"/>
        </w:rPr>
        <w:t>REFERENCE LIST</w:t>
      </w:r>
    </w:p>
    <w:p w:rsidR="17D93A57" w:rsidP="17D93A57" w:rsidRDefault="17D93A57" w14:paraId="5DDDC1DE" w14:textId="027B364E">
      <w:pPr>
        <w:pStyle w:val="Normal"/>
        <w:rPr>
          <w:rFonts w:ascii="Arial" w:hAnsi="Arial" w:eastAsia="Arial" w:cs="Arial"/>
          <w:b w:val="0"/>
          <w:bCs w:val="0"/>
          <w:color w:val="833C0B" w:themeColor="accent2" w:themeTint="FF" w:themeShade="80"/>
          <w:sz w:val="24"/>
          <w:szCs w:val="24"/>
          <w:u w:val="single"/>
        </w:rPr>
      </w:pPr>
    </w:p>
    <w:p w:rsidR="22F59C4B" w:rsidP="17D93A57" w:rsidRDefault="22F59C4B" w14:paraId="0FE7CFC5" w14:textId="4AABB3C0">
      <w:pPr>
        <w:pStyle w:val="Normal"/>
        <w:rPr>
          <w:rFonts w:ascii="Arial" w:hAnsi="Arial" w:eastAsia="Arial" w:cs="Arial"/>
          <w:noProof w:val="0"/>
          <w:sz w:val="24"/>
          <w:szCs w:val="24"/>
          <w:lang w:val="en-GB"/>
        </w:rPr>
      </w:pPr>
      <w:r w:rsidRPr="17D93A57" w:rsidR="22F59C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Barilla Group (2024) </w:t>
      </w:r>
      <w:r w:rsidRPr="17D93A57" w:rsidR="22F59C4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Who we are</w:t>
      </w:r>
      <w:r w:rsidRPr="17D93A57" w:rsidR="22F59C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w:anchor=":~:text=Gianluca%20Di%20Tondo&amp;text=As%20of%20April%202023%20he%20has%20been%20appointed%20Barilla%20Group%20CEO" r:id="R357764b2c1864bfb">
        <w:r w:rsidRPr="17D93A57" w:rsidR="22F59C4B">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https://www.barillagroup.com/en/who-we-are/family-</w:t>
        </w:r>
      </w:hyperlink>
      <w:hyperlink w:anchor=":~:text=Gianluca%20Di%20Tondo&amp;text=As%20of%20April%202023%20he%20has%20been%20appointed%20Barilla%20Group%20CEO" r:id="R28f02ec23acb4f50">
        <w:r w:rsidRPr="17D93A57" w:rsidR="22F59C4B">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company/#:~:text=Gianluca%20Di%20Tondo&amp;text=As%20of%20April%202023%20he%20has%20been%20appointed%20Barilla%20Group%20CEO</w:t>
        </w:r>
      </w:hyperlink>
      <w:r w:rsidRPr="17D93A57" w:rsidR="22F59C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w:t>
      </w:r>
      <w:r w:rsidRPr="17D93A57" w:rsidR="2AB38A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24</w:t>
      </w:r>
      <w:r w:rsidRPr="17D93A57" w:rsidR="22F59C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2024).</w:t>
      </w:r>
    </w:p>
    <w:p w:rsidR="34548E6B" w:rsidP="17D93A57" w:rsidRDefault="34548E6B" w14:paraId="69FE578A" w14:textId="4B827D03">
      <w:pPr>
        <w:pStyle w:val="Normal"/>
        <w:rPr>
          <w:rFonts w:ascii="Arial" w:hAnsi="Arial" w:eastAsia="Arial" w:cs="Arial"/>
          <w:noProof w:val="0"/>
          <w:sz w:val="24"/>
          <w:szCs w:val="24"/>
          <w:lang w:val="en-GB"/>
        </w:rPr>
      </w:pPr>
      <w:r w:rsidRPr="17D93A57" w:rsidR="34548E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Boots (2024) </w:t>
      </w:r>
      <w:r w:rsidRPr="17D93A57" w:rsidR="34548E6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Home. </w:t>
      </w:r>
      <w:r w:rsidRPr="17D93A57" w:rsidR="34548E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838ba78a7ec940ae">
        <w:r w:rsidRPr="17D93A57" w:rsidR="34548E6B">
          <w:rPr>
            <w:rStyle w:val="Hyperlink"/>
            <w:rFonts w:ascii="Arial" w:hAnsi="Arial" w:eastAsia="Arial" w:cs="Arial"/>
            <w:noProof w:val="0"/>
            <w:sz w:val="24"/>
            <w:szCs w:val="24"/>
            <w:lang w:val="en-GB"/>
          </w:rPr>
          <w:t>Beauty | Health | Pharmacy and Prescriptions - Boots</w:t>
        </w:r>
      </w:hyperlink>
      <w:r w:rsidRPr="17D93A57" w:rsidR="34548E6B">
        <w:rPr>
          <w:rFonts w:ascii="Arial" w:hAnsi="Arial" w:eastAsia="Arial" w:cs="Arial"/>
          <w:noProof w:val="0"/>
          <w:sz w:val="24"/>
          <w:szCs w:val="24"/>
          <w:lang w:val="en-GB"/>
        </w:rPr>
        <w:t xml:space="preserve"> (Accessed: 24 February 2024).</w:t>
      </w:r>
    </w:p>
    <w:p w:rsidR="41B96DFE" w:rsidP="17D93A57" w:rsidRDefault="41B96DFE" w14:paraId="1A3DD9A6" w14:textId="70FDAA6C">
      <w:pPr>
        <w:pStyle w:val="Normal"/>
        <w:rPr>
          <w:rFonts w:ascii="Arial" w:hAnsi="Arial" w:eastAsia="Arial" w:cs="Arial"/>
          <w:noProof w:val="0"/>
          <w:sz w:val="24"/>
          <w:szCs w:val="24"/>
          <w:lang w:val="en-GB"/>
        </w:rPr>
      </w:pPr>
      <w:r w:rsidRPr="17D93A57" w:rsidR="41B96D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Boots Charitable Trust (2024) </w:t>
      </w:r>
      <w:r w:rsidRPr="17D93A57" w:rsidR="41B96DF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Boots Charitable Trust. </w:t>
      </w:r>
      <w:r w:rsidRPr="17D93A57" w:rsidR="41B96D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ui-id-1" r:id="Rcb5f0707eee645fd">
        <w:r w:rsidRPr="17D93A57" w:rsidR="41B96DFE">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Boots UK - Boots Charitable Trust (boots-uk.com)</w:t>
        </w:r>
      </w:hyperlink>
      <w:r w:rsidRPr="17D93A57" w:rsidR="41B96DFE">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r w:rsidRPr="17D93A57" w:rsidR="41B96D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23 February 2024).</w:t>
      </w:r>
    </w:p>
    <w:p w:rsidR="75DA1D57" w:rsidP="17D93A57" w:rsidRDefault="75DA1D57" w14:paraId="1FF4174E" w14:textId="133E1E95">
      <w:pPr>
        <w:pStyle w:val="Normal"/>
        <w:rPr>
          <w:rFonts w:ascii="Arial" w:hAnsi="Arial" w:eastAsia="Arial" w:cs="Arial"/>
          <w:noProof w:val="0"/>
          <w:sz w:val="24"/>
          <w:szCs w:val="24"/>
          <w:lang w:val="en-GB"/>
        </w:rPr>
      </w:pPr>
      <w:r w:rsidRPr="17D93A57" w:rsidR="75DA1D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Bowdin, G., Allen, J., O’Toole, W., Harris, R. and McDonnell, I. (2011) Events Management. Oxford: Elsevier.</w:t>
      </w:r>
    </w:p>
    <w:p w:rsidR="75DA1D57" w:rsidP="17D93A57" w:rsidRDefault="75DA1D57" w14:paraId="16ECC46B" w14:textId="6EF82840">
      <w:pPr>
        <w:pStyle w:val="Normal"/>
        <w:rPr>
          <w:rFonts w:ascii="Arial" w:hAnsi="Arial" w:eastAsia="Arial" w:cs="Arial"/>
          <w:noProof w:val="0"/>
          <w:sz w:val="24"/>
          <w:szCs w:val="24"/>
          <w:lang w:val="en-GB"/>
        </w:rPr>
      </w:pPr>
      <w:r w:rsidRPr="17D93A57" w:rsidR="75DA1D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Broadcast Media Services (2024) ‘Corporate Communications’ </w:t>
      </w:r>
      <w:r w:rsidRPr="17D93A57" w:rsidR="75DA1D5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BMS.</w:t>
      </w:r>
      <w:r w:rsidRPr="17D93A57" w:rsidR="75DA1D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c01a2464fd764d04">
        <w:r w:rsidRPr="17D93A57" w:rsidR="75DA1D57">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https://www.broadcastmedia.co.uk/</w:t>
        </w:r>
      </w:hyperlink>
      <w:r w:rsidRPr="17D93A57" w:rsidR="75DA1D57">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r w:rsidRPr="17D93A57" w:rsidR="75DA1D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26 February 2024).</w:t>
      </w:r>
    </w:p>
    <w:p w:rsidR="15CC1DAC" w:rsidP="17D93A57" w:rsidRDefault="15CC1DAC" w14:paraId="412A03B8" w14:textId="446E530B">
      <w:pPr>
        <w:pStyle w:val="Normal"/>
        <w:rPr>
          <w:rFonts w:ascii="Arial" w:hAnsi="Arial" w:eastAsia="Arial" w:cs="Arial"/>
          <w:noProof w:val="0"/>
          <w:sz w:val="24"/>
          <w:szCs w:val="24"/>
          <w:lang w:val="en-GB"/>
        </w:rPr>
      </w:pPr>
      <w:r w:rsidRPr="17D93A57" w:rsidR="15CC1D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Bugg, J. (2024) </w:t>
      </w:r>
      <w:r w:rsidRPr="17D93A57" w:rsidR="15CC1DA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Jake Bugg About. </w:t>
      </w:r>
      <w:r w:rsidRPr="17D93A57" w:rsidR="15CC1D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17D93A57" w:rsidR="15CC1DAC">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hyperlink r:id="R600b5f29b4a24d5f">
        <w:r w:rsidRPr="17D93A57" w:rsidR="15CC1DAC">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https://www.jakebugg.com/about/</w:t>
        </w:r>
      </w:hyperlink>
      <w:r w:rsidRPr="17D93A57" w:rsidR="15CC1D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26 February 2024)</w:t>
      </w:r>
      <w:r w:rsidRPr="17D93A57" w:rsidR="15CC1DAC">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w:t>
      </w:r>
    </w:p>
    <w:p w:rsidR="1E4761F6" w:rsidP="17D93A57" w:rsidRDefault="1E4761F6" w14:paraId="7E60BE71" w14:textId="1BB57DB2">
      <w:pPr>
        <w:pStyle w:val="Normal"/>
        <w:rPr>
          <w:rFonts w:ascii="Arial" w:hAnsi="Arial" w:eastAsia="Arial" w:cs="Arial"/>
          <w:b w:val="0"/>
          <w:bCs w:val="0"/>
          <w:color w:val="000000" w:themeColor="text1" w:themeTint="FF" w:themeShade="FF"/>
          <w:sz w:val="24"/>
          <w:szCs w:val="24"/>
        </w:rPr>
      </w:pPr>
      <w:r w:rsidRPr="17D93A57" w:rsidR="1E4761F6">
        <w:rPr>
          <w:rFonts w:ascii="Arial" w:hAnsi="Arial" w:eastAsia="Arial" w:cs="Arial"/>
          <w:b w:val="0"/>
          <w:bCs w:val="0"/>
          <w:color w:val="000000" w:themeColor="text1" w:themeTint="FF" w:themeShade="FF"/>
          <w:sz w:val="24"/>
          <w:szCs w:val="24"/>
        </w:rPr>
        <w:t xml:space="preserve">Corner House Nottingham (2024) </w:t>
      </w:r>
      <w:r w:rsidRPr="17D93A57" w:rsidR="1E4761F6">
        <w:rPr>
          <w:rFonts w:ascii="Arial" w:hAnsi="Arial" w:eastAsia="Arial" w:cs="Arial"/>
          <w:b w:val="0"/>
          <w:bCs w:val="0"/>
          <w:i w:val="1"/>
          <w:iCs w:val="1"/>
          <w:color w:val="000000" w:themeColor="text1" w:themeTint="FF" w:themeShade="FF"/>
          <w:sz w:val="24"/>
          <w:szCs w:val="24"/>
        </w:rPr>
        <w:t xml:space="preserve">The Corner House Restaurants. </w:t>
      </w:r>
      <w:r w:rsidRPr="17D93A57" w:rsidR="1E4761F6">
        <w:rPr>
          <w:rFonts w:ascii="Arial" w:hAnsi="Arial" w:eastAsia="Arial" w:cs="Arial"/>
          <w:b w:val="0"/>
          <w:bCs w:val="0"/>
          <w:i w:val="0"/>
          <w:iCs w:val="0"/>
          <w:color w:val="000000" w:themeColor="text1" w:themeTint="FF" w:themeShade="FF"/>
          <w:sz w:val="24"/>
          <w:szCs w:val="24"/>
        </w:rPr>
        <w:t xml:space="preserve">Available at: </w:t>
      </w:r>
      <w:hyperlink r:id="Ra291ff920da44077">
        <w:r w:rsidRPr="17D93A57" w:rsidR="1E4761F6">
          <w:rPr>
            <w:rStyle w:val="Hyperlink"/>
            <w:rFonts w:ascii="Arial" w:hAnsi="Arial" w:eastAsia="Arial" w:cs="Arial"/>
            <w:b w:val="0"/>
            <w:bCs w:val="0"/>
            <w:i w:val="0"/>
            <w:iCs w:val="0"/>
            <w:sz w:val="24"/>
            <w:szCs w:val="24"/>
          </w:rPr>
          <w:t>https://www.cornerhousenottingham.co.uk/</w:t>
        </w:r>
      </w:hyperlink>
      <w:r w:rsidRPr="17D93A57" w:rsidR="1E4761F6">
        <w:rPr>
          <w:rFonts w:ascii="Arial" w:hAnsi="Arial" w:eastAsia="Arial" w:cs="Arial"/>
          <w:b w:val="0"/>
          <w:bCs w:val="0"/>
          <w:i w:val="0"/>
          <w:iCs w:val="0"/>
          <w:color w:val="000000" w:themeColor="text1" w:themeTint="FF" w:themeShade="FF"/>
          <w:sz w:val="24"/>
          <w:szCs w:val="24"/>
        </w:rPr>
        <w:t xml:space="preserve"> (Accessed: 26 February 2024)</w:t>
      </w:r>
    </w:p>
    <w:p w:rsidR="50826341" w:rsidP="17D93A57" w:rsidRDefault="50826341" w14:paraId="5C6AA331" w14:textId="50F548D5">
      <w:pPr>
        <w:pStyle w:val="Normal"/>
        <w:rPr>
          <w:rFonts w:ascii="Arial" w:hAnsi="Arial" w:eastAsia="Arial" w:cs="Arial"/>
          <w:noProof w:val="0"/>
          <w:sz w:val="24"/>
          <w:szCs w:val="24"/>
          <w:lang w:val="en-GB"/>
        </w:rPr>
      </w:pPr>
      <w:r w:rsidRPr="17D93A57" w:rsidR="508263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Costco (2024) </w:t>
      </w:r>
      <w:r w:rsidRPr="17D93A57" w:rsidR="5082634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Find a Warehouse. </w:t>
      </w:r>
      <w:r w:rsidRPr="17D93A57" w:rsidR="508263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d1244a1b29d745b1">
        <w:r w:rsidRPr="17D93A57" w:rsidR="50826341">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https://www.costco.co.uk/store-finder</w:t>
        </w:r>
      </w:hyperlink>
      <w:r w:rsidRPr="17D93A57" w:rsidR="50826341">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r w:rsidRPr="17D93A57" w:rsidR="508263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22 February 2024).</w:t>
      </w:r>
    </w:p>
    <w:p w:rsidR="5DD8E151" w:rsidP="17D93A57" w:rsidRDefault="5DD8E151" w14:paraId="3778FD17" w14:textId="36BB27D4">
      <w:pPr>
        <w:pStyle w:val="Normal"/>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pPr>
      <w:r w:rsidRPr="17D93A57" w:rsidR="5DD8E1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Covaciu, M. I (2024) ‘Figure 5 and 6 – own creation’, </w:t>
      </w:r>
      <w:r w:rsidRPr="17D93A57" w:rsidR="49744E9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PowerPoint, </w:t>
      </w:r>
      <w:r w:rsidRPr="17D93A57" w:rsidR="49744E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w:t>
      </w:r>
      <w:r w:rsidRPr="17D93A57" w:rsidR="49744E90">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17D93A57" w:rsidR="49744E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w:t>
      </w:r>
    </w:p>
    <w:p w:rsidR="7A6C4410" w:rsidP="17D93A57" w:rsidRDefault="7A6C4410" w14:paraId="5E19BC0B" w14:textId="5471BBB3">
      <w:pPr>
        <w:pStyle w:val="Normal"/>
        <w:rPr>
          <w:rFonts w:ascii="Arial" w:hAnsi="Arial" w:eastAsia="Arial" w:cs="Arial"/>
          <w:noProof w:val="0"/>
          <w:sz w:val="24"/>
          <w:szCs w:val="24"/>
          <w:lang w:val="en-GB"/>
        </w:rPr>
      </w:pPr>
      <w:r w:rsidRPr="17D93A57" w:rsidR="7A6C44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Envar (2024) </w:t>
      </w:r>
      <w:r w:rsidRPr="17D93A57" w:rsidR="7A6C441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Meet the Team. </w:t>
      </w:r>
      <w:r w:rsidRPr="17D93A57" w:rsidR="7A6C44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w:t>
      </w:r>
      <w:r w:rsidRPr="17D93A57" w:rsidR="7A6C44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w:t>
      </w:r>
      <w:r w:rsidRPr="17D93A57" w:rsidR="7A6C44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hyperlink r:id="R08d8cadfb7f54959">
        <w:r w:rsidRPr="17D93A57" w:rsidR="7A6C4410">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https://www.envar.co.uk/about-envar/meet-the-team/</w:t>
        </w:r>
      </w:hyperlink>
      <w:r w:rsidRPr="17D93A57" w:rsidR="7A6C4410">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r w:rsidRPr="17D93A57" w:rsidR="7A6C44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15 February 2024).</w:t>
      </w:r>
    </w:p>
    <w:p w:rsidR="00783270" w:rsidP="17D93A57" w:rsidRDefault="00783270" w14:paraId="55F239C3" w14:textId="47EA4487">
      <w:pPr>
        <w:pStyle w:val="Normal"/>
        <w:rPr>
          <w:rFonts w:ascii="Arial" w:hAnsi="Arial" w:eastAsia="Arial" w:cs="Arial"/>
          <w:noProof w:val="0"/>
          <w:color w:val="000000" w:themeColor="text1" w:themeTint="FF" w:themeShade="FF"/>
          <w:sz w:val="24"/>
          <w:szCs w:val="24"/>
          <w:lang w:val="en-GB"/>
        </w:rPr>
      </w:pPr>
      <w:r w:rsidRPr="17D93A57" w:rsidR="00783270">
        <w:rPr>
          <w:rFonts w:ascii="Arial" w:hAnsi="Arial" w:eastAsia="Arial" w:cs="Arial"/>
          <w:b w:val="0"/>
          <w:bCs w:val="0"/>
          <w:i w:val="0"/>
          <w:iCs w:val="0"/>
          <w:caps w:val="0"/>
          <w:smallCaps w:val="0"/>
          <w:noProof w:val="0"/>
          <w:color w:val="000000" w:themeColor="text1" w:themeTint="FF" w:themeShade="FF"/>
          <w:sz w:val="24"/>
          <w:szCs w:val="24"/>
          <w:lang w:val="en-GB"/>
        </w:rPr>
        <w:t xml:space="preserve">Fidella, T., Holmes, K. and de Bussy, N. (2022) ‘Investigating Stakeholder Salience Across the Event Management Life Cycle,’ </w:t>
      </w:r>
      <w:r w:rsidRPr="17D93A57" w:rsidR="00783270">
        <w:rPr>
          <w:rFonts w:ascii="Arial" w:hAnsi="Arial" w:eastAsia="Arial" w:cs="Arial"/>
          <w:b w:val="0"/>
          <w:bCs w:val="0"/>
          <w:i w:val="1"/>
          <w:iCs w:val="1"/>
          <w:caps w:val="0"/>
          <w:smallCaps w:val="0"/>
          <w:noProof w:val="0"/>
          <w:color w:val="000000" w:themeColor="text1" w:themeTint="FF" w:themeShade="FF"/>
          <w:sz w:val="24"/>
          <w:szCs w:val="24"/>
          <w:lang w:val="en-GB"/>
        </w:rPr>
        <w:t>Event management</w:t>
      </w:r>
      <w:r w:rsidRPr="17D93A57" w:rsidR="00783270">
        <w:rPr>
          <w:rFonts w:ascii="Arial" w:hAnsi="Arial" w:eastAsia="Arial" w:cs="Arial"/>
          <w:b w:val="0"/>
          <w:bCs w:val="0"/>
          <w:i w:val="0"/>
          <w:iCs w:val="0"/>
          <w:caps w:val="0"/>
          <w:smallCaps w:val="0"/>
          <w:noProof w:val="0"/>
          <w:color w:val="000000" w:themeColor="text1" w:themeTint="FF" w:themeShade="FF"/>
          <w:sz w:val="24"/>
          <w:szCs w:val="24"/>
          <w:lang w:val="en-GB"/>
        </w:rPr>
        <w:t xml:space="preserve">, 26(6), p. 1297-1313. Available at: </w:t>
      </w:r>
      <w:hyperlink r:id="Rd8078f9106cf47be">
        <w:r w:rsidRPr="17D93A57" w:rsidR="00783270">
          <w:rPr>
            <w:rStyle w:val="Hyperlink"/>
            <w:rFonts w:ascii="Arial" w:hAnsi="Arial" w:eastAsia="Arial" w:cs="Arial"/>
            <w:b w:val="0"/>
            <w:bCs w:val="0"/>
            <w:i w:val="0"/>
            <w:iCs w:val="0"/>
            <w:caps w:val="0"/>
            <w:smallCaps w:val="0"/>
            <w:noProof w:val="0"/>
            <w:sz w:val="24"/>
            <w:szCs w:val="24"/>
            <w:lang w:val="en-GB"/>
          </w:rPr>
          <w:t>https://doi.org/10.3727/152599522X16419948390925</w:t>
        </w:r>
      </w:hyperlink>
      <w:r w:rsidRPr="17D93A57" w:rsidR="0078327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A20B71D" w:rsidP="17D93A57" w:rsidRDefault="2A20B71D" w14:paraId="3F98D1A8" w14:textId="764F11A6">
      <w:pPr>
        <w:pStyle w:val="Normal"/>
        <w:rPr>
          <w:rFonts w:ascii="Arial" w:hAnsi="Arial" w:eastAsia="Arial" w:cs="Arial"/>
          <w:noProof w:val="0"/>
          <w:sz w:val="24"/>
          <w:szCs w:val="24"/>
          <w:lang w:val="en-GB"/>
        </w:rPr>
      </w:pPr>
      <w:r w:rsidRPr="17D93A57" w:rsidR="2A20B7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Hex Productions (2024) </w:t>
      </w:r>
      <w:r w:rsidRPr="17D93A57" w:rsidR="2A20B71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BSL translation services. </w:t>
      </w:r>
      <w:r w:rsidRPr="17D93A57" w:rsidR="2A20B7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9c8acae653e147c3">
        <w:r w:rsidRPr="17D93A57" w:rsidR="2A20B71D">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https://gclfoodingredients.com/news/winter-food-trends-2022/</w:t>
        </w:r>
      </w:hyperlink>
      <w:r w:rsidRPr="17D93A57" w:rsidR="2A20B71D">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r w:rsidRPr="17D93A57" w:rsidR="2A20B7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28 February 2024).</w:t>
      </w:r>
    </w:p>
    <w:p w:rsidR="6B32E392" w:rsidP="17D93A57" w:rsidRDefault="6B32E392" w14:paraId="7F1C4C9E" w14:textId="650F89B1">
      <w:pPr>
        <w:pStyle w:val="Normal"/>
        <w:rPr>
          <w:rFonts w:ascii="Arial" w:hAnsi="Arial" w:eastAsia="Arial" w:cs="Arial"/>
          <w:noProof w:val="0"/>
          <w:sz w:val="24"/>
          <w:szCs w:val="24"/>
          <w:lang w:val="en-GB"/>
        </w:rPr>
      </w:pPr>
      <w:r w:rsidRPr="17D93A57" w:rsidR="6B32E392">
        <w:rPr>
          <w:rFonts w:ascii="Arial" w:hAnsi="Arial" w:eastAsia="Arial" w:cs="Arial"/>
          <w:b w:val="0"/>
          <w:bCs w:val="0"/>
          <w:color w:val="000000" w:themeColor="text1" w:themeTint="FF" w:themeShade="FF"/>
          <w:sz w:val="24"/>
          <w:szCs w:val="24"/>
        </w:rPr>
        <w:t xml:space="preserve">Hobson, N., (2011) ‘More experiments with QR Codes’, </w:t>
      </w:r>
      <w:r w:rsidRPr="17D93A57" w:rsidR="6B32E392">
        <w:rPr>
          <w:rFonts w:ascii="Arial" w:hAnsi="Arial" w:eastAsia="Arial" w:cs="Arial"/>
          <w:b w:val="0"/>
          <w:bCs w:val="0"/>
          <w:i w:val="1"/>
          <w:iCs w:val="1"/>
          <w:color w:val="000000" w:themeColor="text1" w:themeTint="FF" w:themeShade="FF"/>
          <w:sz w:val="24"/>
          <w:szCs w:val="24"/>
        </w:rPr>
        <w:t xml:space="preserve">Neville Hobson, </w:t>
      </w:r>
      <w:r w:rsidRPr="17D93A57" w:rsidR="14662125">
        <w:rPr>
          <w:rFonts w:ascii="Arial" w:hAnsi="Arial" w:eastAsia="Arial" w:cs="Arial"/>
          <w:b w:val="0"/>
          <w:bCs w:val="0"/>
          <w:i w:val="0"/>
          <w:iCs w:val="0"/>
          <w:color w:val="000000" w:themeColor="text1" w:themeTint="FF" w:themeShade="FF"/>
          <w:sz w:val="24"/>
          <w:szCs w:val="24"/>
        </w:rPr>
        <w:t xml:space="preserve">6 March. Available at: </w:t>
      </w:r>
      <w:hyperlink r:id="R124604d268ae4a8d">
        <w:r w:rsidRPr="17D93A57" w:rsidR="14662125">
          <w:rPr>
            <w:rStyle w:val="Hyperlink"/>
            <w:rFonts w:ascii="Arial" w:hAnsi="Arial" w:eastAsia="Arial" w:cs="Arial"/>
            <w:b w:val="0"/>
            <w:bCs w:val="0"/>
            <w:i w:val="0"/>
            <w:iCs w:val="0"/>
            <w:sz w:val="24"/>
            <w:szCs w:val="24"/>
          </w:rPr>
          <w:t>https://www.nevillehobson.com/2011/03/06/more-experiments-with-qr-codes/</w:t>
        </w:r>
      </w:hyperlink>
      <w:r w:rsidRPr="17D93A57" w:rsidR="14662125">
        <w:rPr>
          <w:rFonts w:ascii="Arial" w:hAnsi="Arial" w:eastAsia="Arial" w:cs="Arial"/>
          <w:b w:val="0"/>
          <w:bCs w:val="0"/>
          <w:i w:val="0"/>
          <w:iCs w:val="0"/>
          <w:color w:val="000000" w:themeColor="text1" w:themeTint="FF" w:themeShade="FF"/>
          <w:sz w:val="24"/>
          <w:szCs w:val="24"/>
        </w:rPr>
        <w:t xml:space="preserve"> (Accessed: 22 February 2024).</w:t>
      </w:r>
    </w:p>
    <w:p w:rsidR="4A141120" w:rsidP="17D93A57" w:rsidRDefault="4A141120" w14:paraId="06A2B438" w14:textId="5874EECE">
      <w:pPr>
        <w:pStyle w:val="Normal"/>
        <w:rPr>
          <w:rFonts w:ascii="Arial" w:hAnsi="Arial" w:eastAsia="Arial" w:cs="Arial"/>
          <w:noProof w:val="0"/>
          <w:sz w:val="24"/>
          <w:szCs w:val="24"/>
          <w:lang w:val="en-GB"/>
        </w:rPr>
      </w:pPr>
      <w:r w:rsidRPr="17D93A57" w:rsidR="4A141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Kaspar, </w:t>
      </w:r>
      <w:r w:rsidRPr="17D93A57" w:rsidR="4A141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w:t>
      </w:r>
      <w:r w:rsidRPr="17D93A57" w:rsidR="4A141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Davies, </w:t>
      </w:r>
      <w:r w:rsidRPr="17D93A57" w:rsidR="4A141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 (2014) </w:t>
      </w:r>
      <w:r w:rsidRPr="17D93A57" w:rsidR="4A14112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business of events management</w:t>
      </w:r>
      <w:r w:rsidRPr="17D93A57" w:rsidR="4A141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Harlow, England: Pearson</w:t>
      </w:r>
    </w:p>
    <w:p w:rsidR="17D93A57" w:rsidP="17D93A57" w:rsidRDefault="17D93A57" w14:paraId="749EEA7D" w14:textId="6709015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D93A57" w:rsidP="17D93A57" w:rsidRDefault="17D93A57" w14:paraId="7AC5D68C" w14:textId="5A92E68B">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396C0D7E" w:rsidP="17D93A57" w:rsidRDefault="396C0D7E" w14:paraId="6D62334F" w14:textId="02036CBC">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D93A57" w:rsidR="396C0D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Kendra (2023) ‘Hotel Industry Trends: The future of hospitality in 2023’, </w:t>
      </w:r>
      <w:r w:rsidRPr="17D93A57" w:rsidR="396C0D7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Preno, </w:t>
      </w:r>
      <w:r w:rsidRPr="17D93A57" w:rsidR="396C0D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 date. Available</w:t>
      </w:r>
      <w:r w:rsidRPr="17D93A57" w:rsidR="015781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at: </w:t>
      </w:r>
      <w:hyperlink w:anchor=":~:text=In%202023%2C%20hotels%20will%20be,materials%20and%20energy%20efficient%20appliances" r:id="R4ba1f5d5e4564fc3">
        <w:r w:rsidRPr="17D93A57" w:rsidR="015781C3">
          <w:rPr>
            <w:rStyle w:val="Hyperlink"/>
            <w:rFonts w:ascii="Arial" w:hAnsi="Arial" w:eastAsia="Arial" w:cs="Arial"/>
            <w:b w:val="0"/>
            <w:bCs w:val="0"/>
            <w:i w:val="0"/>
            <w:iCs w:val="0"/>
            <w:caps w:val="0"/>
            <w:smallCaps w:val="0"/>
            <w:strike w:val="0"/>
            <w:dstrike w:val="0"/>
            <w:noProof w:val="0"/>
            <w:sz w:val="24"/>
            <w:szCs w:val="24"/>
            <w:lang w:val="en-GB"/>
          </w:rPr>
          <w:t>https://prenohq.com/blog/hotel-industry-trends-the-future-of-hospitality-in-2023/#:~:text=In%202023%2C%20hotels%20will%20be,materials%20and%20energy%20efficient%20appliances</w:t>
        </w:r>
      </w:hyperlink>
      <w:r w:rsidRPr="17D93A57" w:rsidR="015781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(Accessed: 28 February 2024).</w:t>
      </w:r>
    </w:p>
    <w:p w:rsidR="65285C51" w:rsidP="17D93A57" w:rsidRDefault="65285C51" w14:paraId="2827C1A4" w14:textId="1AC1EC2A">
      <w:pPr>
        <w:pStyle w:val="Normal"/>
        <w:rPr>
          <w:rFonts w:ascii="Arial" w:hAnsi="Arial" w:eastAsia="Arial" w:cs="Arial"/>
          <w:noProof w:val="0"/>
          <w:sz w:val="24"/>
          <w:szCs w:val="24"/>
          <w:lang w:val="en-GB"/>
        </w:rPr>
      </w:pPr>
      <w:r w:rsidRPr="17D93A57" w:rsidR="65285C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Local Standard (2024) </w:t>
      </w:r>
      <w:r w:rsidRPr="17D93A57" w:rsidR="65285C5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Sweet Candy Buffet</w:t>
      </w:r>
      <w:r w:rsidRPr="17D93A57" w:rsidR="65285C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e33712166f243e3">
        <w:r w:rsidRPr="17D93A57" w:rsidR="65285C51">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https://local.standard.co.uk/company/438228865077249</w:t>
        </w:r>
      </w:hyperlink>
      <w:r w:rsidRPr="17D93A57" w:rsidR="65285C51">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r w:rsidRPr="17D93A57" w:rsidR="65285C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25 February 2024).</w:t>
      </w:r>
    </w:p>
    <w:p w:rsidR="72980B92" w:rsidP="17D93A57" w:rsidRDefault="72980B92" w14:paraId="013132E5" w14:textId="363121BC">
      <w:pPr>
        <w:pStyle w:val="Normal"/>
        <w:rPr>
          <w:rFonts w:ascii="Arial" w:hAnsi="Arial" w:eastAsia="Arial" w:cs="Arial"/>
          <w:noProof w:val="0"/>
          <w:sz w:val="24"/>
          <w:szCs w:val="24"/>
          <w:lang w:val="en-GB"/>
        </w:rPr>
      </w:pPr>
      <w:r w:rsidRPr="17D93A57" w:rsidR="72980B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Lynch, R. (2009) </w:t>
      </w:r>
      <w:r w:rsidRPr="17D93A57" w:rsidR="72980B9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Strategic Management</w:t>
      </w:r>
      <w:r w:rsidRPr="17D93A57" w:rsidR="72980B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5</w:t>
      </w:r>
      <w:r w:rsidRPr="17D93A57" w:rsidR="72980B92">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17D93A57" w:rsidR="72980B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Ed. Prentice Hall: Harlow</w:t>
      </w:r>
    </w:p>
    <w:p w:rsidR="1E5630B6" w:rsidP="17D93A57" w:rsidRDefault="1E5630B6" w14:paraId="6F8DFD5B" w14:textId="790A744E">
      <w:pPr>
        <w:pStyle w:val="Normal"/>
        <w:rPr>
          <w:rFonts w:ascii="Arial" w:hAnsi="Arial" w:eastAsia="Arial" w:cs="Arial"/>
          <w:noProof w:val="0"/>
          <w:color w:val="000000" w:themeColor="text1" w:themeTint="FF" w:themeShade="FF"/>
          <w:sz w:val="24"/>
          <w:szCs w:val="24"/>
          <w:lang w:val="en-GB"/>
        </w:rPr>
      </w:pPr>
      <w:r w:rsidRPr="17D93A57" w:rsidR="1E5630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Macyauskaite</w:t>
      </w:r>
      <w:r w:rsidRPr="17D93A57" w:rsidR="1E5630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 (2022) ‘Paper Straws…They Really do suck!’ </w:t>
      </w:r>
      <w:r w:rsidRPr="17D93A57" w:rsidR="1E5630B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Stroodles</w:t>
      </w:r>
      <w:r w:rsidRPr="17D93A57" w:rsidR="1E5630B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17D93A57" w:rsidR="1E5630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8 March. Available at: </w:t>
      </w:r>
      <w:hyperlink r:id="Rf5bf8b42aee54998">
        <w:r w:rsidRPr="17D93A57" w:rsidR="1E5630B6">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https://stroodles.co.uk/blogs/news/paper-straws-they-really-do-suck</w:t>
        </w:r>
      </w:hyperlink>
      <w:r w:rsidRPr="17D93A57" w:rsidR="1E5630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15 February 2024).</w:t>
      </w:r>
    </w:p>
    <w:p w:rsidR="40E44E2D" w:rsidP="17D93A57" w:rsidRDefault="40E44E2D" w14:paraId="57381708" w14:textId="73995B67">
      <w:pPr>
        <w:pStyle w:val="Normal"/>
        <w:rPr>
          <w:rFonts w:ascii="Arial" w:hAnsi="Arial" w:eastAsia="Arial" w:cs="Arial"/>
          <w:noProof w:val="0"/>
          <w:sz w:val="24"/>
          <w:szCs w:val="24"/>
          <w:lang w:val="en-GB"/>
        </w:rPr>
      </w:pPr>
      <w:r w:rsidRPr="17D93A57" w:rsidR="40E44E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Nottingham Insight (2024) </w:t>
      </w:r>
      <w:r w:rsidRPr="17D93A57" w:rsidR="40E44E2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Population. </w:t>
      </w:r>
      <w:r w:rsidRPr="17D93A57" w:rsidR="40E44E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eae38bfe8d79464b">
        <w:r w:rsidRPr="17D93A57" w:rsidR="40E44E2D">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https://www.nottinghaminsight.org.uk/population/</w:t>
        </w:r>
      </w:hyperlink>
      <w:r w:rsidRPr="17D93A57" w:rsidR="40E44E2D">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r w:rsidRPr="17D93A57" w:rsidR="40E44E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25 February 2024).</w:t>
      </w:r>
    </w:p>
    <w:p w:rsidR="6AC95A44" w:rsidP="17D93A57" w:rsidRDefault="6AC95A44" w14:paraId="6BEF46E8" w14:textId="4CA9D651">
      <w:pPr>
        <w:pStyle w:val="Normal"/>
        <w:rPr>
          <w:rFonts w:ascii="Arial" w:hAnsi="Arial" w:eastAsia="Arial" w:cs="Arial"/>
          <w:noProof w:val="0"/>
          <w:sz w:val="24"/>
          <w:szCs w:val="24"/>
          <w:lang w:val="en-GB"/>
        </w:rPr>
      </w:pPr>
      <w:r w:rsidRPr="17D93A57" w:rsidR="6AC95A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Nottingham Venue (2024) </w:t>
      </w:r>
      <w:r w:rsidRPr="17D93A57" w:rsidR="6AC95A4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Nottingham Venues: one Destination, Endless Possibilities. </w:t>
      </w:r>
      <w:r w:rsidRPr="17D93A57" w:rsidR="6AC95A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17D93A57" w:rsidR="6AC95A44">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hyperlink r:id="Re4ba975d2a774acd">
        <w:r w:rsidRPr="17D93A57" w:rsidR="6AC95A44">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https://nottinghamvenues.com/</w:t>
        </w:r>
      </w:hyperlink>
      <w:r w:rsidRPr="17D93A57" w:rsidR="6AC95A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19 February 2024).</w:t>
      </w:r>
    </w:p>
    <w:p w:rsidR="32BE38AC" w:rsidP="17D93A57" w:rsidRDefault="32BE38AC" w14:paraId="2A59A689" w14:textId="75221469">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D93A57" w:rsidR="32BE38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Octavian Group (2024) </w:t>
      </w:r>
      <w:r w:rsidRPr="17D93A57" w:rsidR="32BE38A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Security Guard services. </w:t>
      </w:r>
      <w:r w:rsidRPr="17D93A57" w:rsidR="32BE38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17D93A57" w:rsidR="32BE38AC">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hyperlink r:id="Rf07c99941b4a4324">
        <w:r w:rsidRPr="17D93A57" w:rsidR="32BE38AC">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https://www.octaviangr.com/uk/?gclid=EAIaIQobChMI29bH9MuMhAMVupGDBx03bQABEAAYAyAAEgLuKPD_BwE</w:t>
        </w:r>
      </w:hyperlink>
      <w:r w:rsidRPr="17D93A57" w:rsidR="32BE38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6 February 2024).</w:t>
      </w:r>
    </w:p>
    <w:p w:rsidR="7A02E81A" w:rsidP="17D93A57" w:rsidRDefault="7A02E81A" w14:paraId="1250456D" w14:textId="7A80DB19">
      <w:pPr>
        <w:pStyle w:val="Normal"/>
        <w:rPr>
          <w:rFonts w:ascii="Arial" w:hAnsi="Arial" w:eastAsia="Arial" w:cs="Arial"/>
          <w:noProof w:val="0"/>
          <w:sz w:val="24"/>
          <w:szCs w:val="24"/>
          <w:lang w:val="en-GB"/>
        </w:rPr>
      </w:pPr>
      <w:r w:rsidRPr="17D93A57" w:rsidR="7A02E8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Q Park (2024) </w:t>
      </w:r>
      <w:r w:rsidRPr="17D93A57" w:rsidR="7A02E81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Nottingham Park. </w:t>
      </w:r>
      <w:r w:rsidRPr="17D93A57" w:rsidR="7A02E8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c9f5851a50294103">
        <w:r w:rsidRPr="17D93A57" w:rsidR="7A02E81A">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https://www.q-park.co.uk/en-gb/cities/nottingham/</w:t>
        </w:r>
      </w:hyperlink>
      <w:r w:rsidRPr="17D93A57" w:rsidR="7A02E81A">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r w:rsidRPr="17D93A57" w:rsidR="7A02E8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26 February 2024).</w:t>
      </w:r>
    </w:p>
    <w:p w:rsidR="421EDA8D" w:rsidP="17D93A57" w:rsidRDefault="421EDA8D" w14:paraId="7A8E24B2" w14:textId="75B93787">
      <w:pPr>
        <w:pStyle w:val="Normal"/>
        <w:rPr>
          <w:rFonts w:ascii="Arial" w:hAnsi="Arial" w:eastAsia="Arial" w:cs="Arial"/>
          <w:noProof w:val="0"/>
          <w:color w:val="000000" w:themeColor="text1" w:themeTint="FF" w:themeShade="FF"/>
          <w:sz w:val="24"/>
          <w:szCs w:val="24"/>
          <w:lang w:val="en-GB"/>
        </w:rPr>
      </w:pPr>
      <w:r w:rsidRPr="17D93A57" w:rsidR="421EDA8D">
        <w:rPr>
          <w:rFonts w:ascii="Arial" w:hAnsi="Arial" w:eastAsia="Arial" w:cs="Arial"/>
          <w:b w:val="0"/>
          <w:bCs w:val="0"/>
          <w:i w:val="0"/>
          <w:iCs w:val="0"/>
          <w:caps w:val="0"/>
          <w:smallCaps w:val="0"/>
          <w:noProof w:val="0"/>
          <w:color w:val="000000" w:themeColor="text1" w:themeTint="FF" w:themeShade="FF"/>
          <w:sz w:val="24"/>
          <w:szCs w:val="24"/>
          <w:lang w:val="en-GB"/>
        </w:rPr>
        <w:t xml:space="preserve">Robson, L.M. (2008) ‘Event Management Body of Knowledge (EMBOK): The Future of Event Industry Research,’ </w:t>
      </w:r>
      <w:r w:rsidRPr="17D93A57" w:rsidR="421EDA8D">
        <w:rPr>
          <w:rFonts w:ascii="Arial" w:hAnsi="Arial" w:eastAsia="Arial" w:cs="Arial"/>
          <w:b w:val="0"/>
          <w:bCs w:val="0"/>
          <w:i w:val="1"/>
          <w:iCs w:val="1"/>
          <w:caps w:val="0"/>
          <w:smallCaps w:val="0"/>
          <w:noProof w:val="0"/>
          <w:color w:val="000000" w:themeColor="text1" w:themeTint="FF" w:themeShade="FF"/>
          <w:sz w:val="24"/>
          <w:szCs w:val="24"/>
          <w:lang w:val="en-GB"/>
        </w:rPr>
        <w:t>Event management</w:t>
      </w:r>
      <w:r w:rsidRPr="17D93A57" w:rsidR="421EDA8D">
        <w:rPr>
          <w:rFonts w:ascii="Arial" w:hAnsi="Arial" w:eastAsia="Arial" w:cs="Arial"/>
          <w:b w:val="0"/>
          <w:bCs w:val="0"/>
          <w:i w:val="0"/>
          <w:iCs w:val="0"/>
          <w:caps w:val="0"/>
          <w:smallCaps w:val="0"/>
          <w:noProof w:val="0"/>
          <w:color w:val="000000" w:themeColor="text1" w:themeTint="FF" w:themeShade="FF"/>
          <w:sz w:val="24"/>
          <w:szCs w:val="24"/>
          <w:lang w:val="en-GB"/>
        </w:rPr>
        <w:t xml:space="preserve">, 12(1), p. 19-25. Available at: </w:t>
      </w:r>
      <w:hyperlink r:id="R7e4fac795e084d5c">
        <w:r w:rsidRPr="17D93A57" w:rsidR="421EDA8D">
          <w:rPr>
            <w:rStyle w:val="Hyperlink"/>
            <w:rFonts w:ascii="Arial" w:hAnsi="Arial" w:eastAsia="Arial" w:cs="Arial"/>
            <w:b w:val="0"/>
            <w:bCs w:val="0"/>
            <w:i w:val="0"/>
            <w:iCs w:val="0"/>
            <w:caps w:val="0"/>
            <w:smallCaps w:val="0"/>
            <w:noProof w:val="0"/>
            <w:sz w:val="24"/>
            <w:szCs w:val="24"/>
            <w:lang w:val="en-GB"/>
          </w:rPr>
          <w:t>https://doi.org/10.3727/152599509787992607</w:t>
        </w:r>
      </w:hyperlink>
      <w:r w:rsidRPr="17D93A57" w:rsidR="45E62E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F662642" w:rsidP="17D93A57" w:rsidRDefault="1F662642" w14:paraId="6D57E283" w14:textId="53BD4A3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7D93A57" w:rsidR="1F662642">
        <w:rPr>
          <w:rFonts w:ascii="Arial" w:hAnsi="Arial" w:eastAsia="Arial" w:cs="Arial"/>
          <w:b w:val="0"/>
          <w:bCs w:val="0"/>
          <w:i w:val="0"/>
          <w:iCs w:val="0"/>
          <w:caps w:val="0"/>
          <w:smallCaps w:val="0"/>
          <w:noProof w:val="0"/>
          <w:color w:val="000000" w:themeColor="text1" w:themeTint="FF" w:themeShade="FF"/>
          <w:sz w:val="24"/>
          <w:szCs w:val="24"/>
          <w:lang w:val="en-GB"/>
        </w:rPr>
        <w:t>Rodriguez, G. P (2023) ‘</w:t>
      </w:r>
      <w:r w:rsidRPr="17D93A57" w:rsidR="1DB1248B">
        <w:rPr>
          <w:rFonts w:ascii="Arial" w:hAnsi="Arial" w:eastAsia="Arial" w:cs="Arial"/>
          <w:b w:val="0"/>
          <w:bCs w:val="0"/>
          <w:i w:val="0"/>
          <w:iCs w:val="0"/>
          <w:caps w:val="0"/>
          <w:smallCaps w:val="0"/>
          <w:noProof w:val="0"/>
          <w:color w:val="000000" w:themeColor="text1" w:themeTint="FF" w:themeShade="FF"/>
          <w:sz w:val="24"/>
          <w:szCs w:val="24"/>
          <w:lang w:val="en-GB"/>
        </w:rPr>
        <w:t xml:space="preserve">Happiness and </w:t>
      </w:r>
      <w:r w:rsidRPr="17D93A57" w:rsidR="4A2AAAD4">
        <w:rPr>
          <w:rFonts w:ascii="Arial" w:hAnsi="Arial" w:eastAsia="Arial" w:cs="Arial"/>
          <w:b w:val="0"/>
          <w:bCs w:val="0"/>
          <w:i w:val="0"/>
          <w:iCs w:val="0"/>
          <w:caps w:val="0"/>
          <w:smallCaps w:val="0"/>
          <w:noProof w:val="0"/>
          <w:color w:val="000000" w:themeColor="text1" w:themeTint="FF" w:themeShade="FF"/>
          <w:sz w:val="24"/>
          <w:szCs w:val="24"/>
          <w:lang w:val="en-GB"/>
        </w:rPr>
        <w:t>its</w:t>
      </w:r>
      <w:r w:rsidRPr="17D93A57" w:rsidR="1DB1248B">
        <w:rPr>
          <w:rFonts w:ascii="Arial" w:hAnsi="Arial" w:eastAsia="Arial" w:cs="Arial"/>
          <w:b w:val="0"/>
          <w:bCs w:val="0"/>
          <w:i w:val="0"/>
          <w:iCs w:val="0"/>
          <w:caps w:val="0"/>
          <w:smallCaps w:val="0"/>
          <w:noProof w:val="0"/>
          <w:color w:val="000000" w:themeColor="text1" w:themeTint="FF" w:themeShade="FF"/>
          <w:sz w:val="24"/>
          <w:szCs w:val="24"/>
          <w:lang w:val="en-GB"/>
        </w:rPr>
        <w:t xml:space="preserve"> relationship to expectations of change and sustainable behaviour in a post Covid-19 World’, </w:t>
      </w:r>
      <w:r w:rsidRPr="17D93A57" w:rsidR="28F8EB4B">
        <w:rPr>
          <w:rFonts w:ascii="Arial" w:hAnsi="Arial" w:eastAsia="Arial" w:cs="Arial"/>
          <w:b w:val="0"/>
          <w:bCs w:val="0"/>
          <w:i w:val="1"/>
          <w:iCs w:val="1"/>
          <w:caps w:val="0"/>
          <w:smallCaps w:val="0"/>
          <w:noProof w:val="0"/>
          <w:color w:val="000000" w:themeColor="text1" w:themeTint="FF" w:themeShade="FF"/>
          <w:sz w:val="24"/>
          <w:szCs w:val="24"/>
          <w:lang w:val="en-GB"/>
        </w:rPr>
        <w:t>Emerald,</w:t>
      </w:r>
      <w:r w:rsidRPr="17D93A57" w:rsidR="28F8EB4B">
        <w:rPr>
          <w:rFonts w:ascii="Arial" w:hAnsi="Arial" w:eastAsia="Arial" w:cs="Arial"/>
          <w:b w:val="0"/>
          <w:bCs w:val="0"/>
          <w:i w:val="0"/>
          <w:iCs w:val="0"/>
          <w:caps w:val="0"/>
          <w:smallCaps w:val="0"/>
          <w:noProof w:val="0"/>
          <w:color w:val="000000" w:themeColor="text1" w:themeTint="FF" w:themeShade="FF"/>
          <w:sz w:val="24"/>
          <w:szCs w:val="24"/>
          <w:lang w:val="en-GB"/>
        </w:rPr>
        <w:t xml:space="preserve"> 3 August. Available at: </w:t>
      </w:r>
      <w:hyperlink r:id="R2127431ba56b4d79">
        <w:r w:rsidRPr="17D93A57" w:rsidR="28F8EB4B">
          <w:rPr>
            <w:rStyle w:val="Hyperlink"/>
            <w:rFonts w:ascii="Arial" w:hAnsi="Arial" w:eastAsia="Arial" w:cs="Arial"/>
            <w:b w:val="0"/>
            <w:bCs w:val="0"/>
            <w:i w:val="0"/>
            <w:iCs w:val="0"/>
            <w:caps w:val="0"/>
            <w:smallCaps w:val="0"/>
            <w:noProof w:val="0"/>
            <w:sz w:val="24"/>
            <w:szCs w:val="24"/>
            <w:lang w:val="en-GB"/>
          </w:rPr>
          <w:t>https://www.emerald.com/insight/content/doi/10.1108/JMD-04-2023-0107/full/html</w:t>
        </w:r>
      </w:hyperlink>
      <w:r w:rsidRPr="17D93A57" w:rsidR="28F8EB4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February 2024).</w:t>
      </w:r>
    </w:p>
    <w:p w:rsidR="7490FB45" w:rsidP="17D93A57" w:rsidRDefault="7490FB45" w14:paraId="269A1177" w14:textId="7AC10477">
      <w:pPr>
        <w:pStyle w:val="Normal"/>
        <w:rPr>
          <w:rFonts w:ascii="Arial" w:hAnsi="Arial" w:eastAsia="Arial" w:cs="Arial"/>
          <w:noProof w:val="0"/>
          <w:sz w:val="24"/>
          <w:szCs w:val="24"/>
          <w:lang w:val="en-GB"/>
        </w:rPr>
      </w:pPr>
      <w:r w:rsidRPr="17D93A57" w:rsidR="7490FB45">
        <w:rPr>
          <w:rFonts w:ascii="Arial" w:hAnsi="Arial" w:eastAsia="Arial" w:cs="Arial"/>
          <w:b w:val="0"/>
          <w:bCs w:val="0"/>
          <w:i w:val="0"/>
          <w:iCs w:val="0"/>
          <w:caps w:val="0"/>
          <w:smallCaps w:val="0"/>
          <w:noProof w:val="0"/>
          <w:color w:val="000000" w:themeColor="text1" w:themeTint="FF" w:themeShade="FF"/>
          <w:sz w:val="24"/>
          <w:szCs w:val="24"/>
          <w:lang w:val="en-GB"/>
        </w:rPr>
        <w:t>Rounce</w:t>
      </w:r>
      <w:r w:rsidRPr="17D93A57" w:rsidR="7490FB45">
        <w:rPr>
          <w:rFonts w:ascii="Arial" w:hAnsi="Arial" w:eastAsia="Arial" w:cs="Arial"/>
          <w:b w:val="0"/>
          <w:bCs w:val="0"/>
          <w:i w:val="0"/>
          <w:iCs w:val="0"/>
          <w:caps w:val="0"/>
          <w:smallCaps w:val="0"/>
          <w:noProof w:val="0"/>
          <w:color w:val="000000" w:themeColor="text1" w:themeTint="FF" w:themeShade="FF"/>
          <w:sz w:val="24"/>
          <w:szCs w:val="24"/>
          <w:lang w:val="en-GB"/>
        </w:rPr>
        <w:t xml:space="preserve">, C (2023) ‘A group of people holding hands together’. </w:t>
      </w:r>
      <w:r w:rsidRPr="17D93A57" w:rsidR="7490FB45">
        <w:rPr>
          <w:rFonts w:ascii="Arial" w:hAnsi="Arial" w:eastAsia="Arial" w:cs="Arial"/>
          <w:b w:val="0"/>
          <w:bCs w:val="0"/>
          <w:i w:val="1"/>
          <w:iCs w:val="1"/>
          <w:caps w:val="0"/>
          <w:smallCaps w:val="0"/>
          <w:noProof w:val="0"/>
          <w:color w:val="000000" w:themeColor="text1" w:themeTint="FF" w:themeShade="FF"/>
          <w:sz w:val="24"/>
          <w:szCs w:val="24"/>
          <w:lang w:val="en-GB"/>
        </w:rPr>
        <w:t xml:space="preserve">Diversity, </w:t>
      </w:r>
      <w:r w:rsidRPr="17D93A57" w:rsidR="7490FB45">
        <w:rPr>
          <w:rFonts w:ascii="Arial" w:hAnsi="Arial" w:eastAsia="Arial" w:cs="Arial"/>
          <w:b w:val="0"/>
          <w:bCs w:val="0"/>
          <w:i w:val="0"/>
          <w:iCs w:val="0"/>
          <w:caps w:val="0"/>
          <w:smallCaps w:val="0"/>
          <w:noProof w:val="0"/>
          <w:color w:val="000000" w:themeColor="text1" w:themeTint="FF" w:themeShade="FF"/>
          <w:sz w:val="24"/>
          <w:szCs w:val="24"/>
          <w:lang w:val="en-GB"/>
        </w:rPr>
        <w:t xml:space="preserve">no date. Available at: </w:t>
      </w:r>
      <w:hyperlink r:id="Rd27f964ef9084fa9">
        <w:r w:rsidRPr="17D93A57" w:rsidR="186AB752">
          <w:rPr>
            <w:rStyle w:val="Hyperlink"/>
            <w:rFonts w:ascii="Arial" w:hAnsi="Arial" w:eastAsia="Arial" w:cs="Arial"/>
            <w:b w:val="0"/>
            <w:bCs w:val="0"/>
            <w:i w:val="0"/>
            <w:iCs w:val="0"/>
            <w:caps w:val="0"/>
            <w:smallCaps w:val="0"/>
            <w:noProof w:val="0"/>
            <w:sz w:val="24"/>
            <w:szCs w:val="24"/>
            <w:lang w:val="en-GB"/>
          </w:rPr>
          <w:t>https://unsplash.com/photos/a-group-of-people-holding-hands-on-top-of-a-tree-DNkoNXQti3c</w:t>
        </w:r>
      </w:hyperlink>
      <w:r w:rsidRPr="17D93A57" w:rsidR="186AB75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D93A57" w:rsidR="186AB752">
        <w:rPr>
          <w:rFonts w:ascii="Arial" w:hAnsi="Arial" w:eastAsia="Arial" w:cs="Arial"/>
          <w:noProof w:val="0"/>
          <w:sz w:val="24"/>
          <w:szCs w:val="24"/>
          <w:lang w:val="en-GB"/>
        </w:rPr>
        <w:t>(Accessed: 19 February 2024).</w:t>
      </w:r>
    </w:p>
    <w:p w:rsidR="02038305" w:rsidP="17D93A57" w:rsidRDefault="02038305" w14:paraId="5D07DC41" w14:textId="4252BB23">
      <w:pPr>
        <w:pStyle w:val="Normal"/>
        <w:rPr>
          <w:rFonts w:ascii="Arial" w:hAnsi="Arial" w:eastAsia="Arial" w:cs="Arial"/>
          <w:noProof w:val="0"/>
          <w:sz w:val="24"/>
          <w:szCs w:val="24"/>
          <w:lang w:val="en-GB"/>
        </w:rPr>
      </w:pPr>
      <w:r w:rsidRPr="17D93A57" w:rsidR="020383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Royal Concert Hall (2024) </w:t>
      </w:r>
      <w:r w:rsidRPr="17D93A57" w:rsidR="0203830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Royal Concert Hall Auditorium.</w:t>
      </w:r>
      <w:r w:rsidRPr="17D93A57" w:rsidR="020383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r w:rsidRPr="17D93A57" w:rsidR="02038305">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hyperlink r:id="R2e68edc499c1437b">
        <w:r w:rsidRPr="17D93A57" w:rsidR="0203830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https://trch.co.uk/rch-auditorium/</w:t>
        </w:r>
      </w:hyperlink>
      <w:r w:rsidRPr="17D93A57" w:rsidR="020383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21 February 2024).</w:t>
      </w:r>
    </w:p>
    <w:p w:rsidR="6EBAC261" w:rsidP="17D93A57" w:rsidRDefault="6EBAC261" w14:paraId="7C6955A2" w14:textId="00CBFD6D">
      <w:pPr>
        <w:pStyle w:val="Normal"/>
        <w:rPr>
          <w:rFonts w:ascii="Arial" w:hAnsi="Arial" w:eastAsia="Arial" w:cs="Arial"/>
          <w:noProof w:val="0"/>
          <w:sz w:val="24"/>
          <w:szCs w:val="24"/>
          <w:lang w:val="en-GB"/>
        </w:rPr>
      </w:pPr>
      <w:r w:rsidRPr="17D93A57" w:rsidR="6EBAC2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Square Meal (2024) </w:t>
      </w:r>
      <w:r w:rsidRPr="17D93A57" w:rsidR="6EBAC26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300 Restaurants near Nottingham. </w:t>
      </w:r>
      <w:r w:rsidRPr="17D93A57" w:rsidR="6EBAC2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text=300%20Restaurants%20near%20Nottingham&amp;text=These%20days%20Nottingham%20is%20home,modern%20contemporary%20restaurants%20and%20bars" r:id="R523ce07082cf444b">
        <w:r w:rsidRPr="17D93A57" w:rsidR="6EBAC261">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https://www.squaremeal.co.uk/restaurants/nottingham/local-</w:t>
        </w:r>
      </w:hyperlink>
      <w:hyperlink w:anchor=":~:text=300%20Restaurants%20near%20Nottingham&amp;text=These%20days%20Nottingham%20is%20home,modern%20contemporary%20restaurants%20and%20bars" r:id="R0efae8092f0e4ac3">
        <w:r w:rsidRPr="17D93A57" w:rsidR="6EBAC261">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restaurants#:~:text=300%20Restaurants%20near%20Nottingham&amp;text=These%20days%20Nottingham%20is%20home,modern%20contemporary%20restaurants%20and%20bars</w:t>
        </w:r>
      </w:hyperlink>
      <w:r w:rsidRPr="17D93A57" w:rsidR="6EBAC2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w:t>
      </w:r>
      <w:r w:rsidRPr="17D93A57" w:rsidR="25EB69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15</w:t>
      </w:r>
      <w:r w:rsidRPr="17D93A57" w:rsidR="6EBAC2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2024).</w:t>
      </w:r>
    </w:p>
    <w:p w:rsidR="17D93A57" w:rsidP="17D93A57" w:rsidRDefault="17D93A57" w14:paraId="38391072" w14:textId="1FAFFB6A">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0C3C990" w:rsidP="17D93A57" w:rsidRDefault="50C3C990" w14:paraId="7ADA4B1C" w14:textId="49EE1CBA">
      <w:pPr>
        <w:pStyle w:val="Normal"/>
        <w:rPr>
          <w:rFonts w:ascii="Arial" w:hAnsi="Arial" w:eastAsia="Arial" w:cs="Arial"/>
          <w:noProof w:val="0"/>
          <w:sz w:val="24"/>
          <w:szCs w:val="24"/>
          <w:lang w:val="en-GB"/>
        </w:rPr>
      </w:pPr>
      <w:r w:rsidRPr="17D93A57" w:rsidR="50C3C9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Bell Jar Flowers (2024) </w:t>
      </w:r>
      <w:r w:rsidRPr="17D93A57" w:rsidR="50C3C99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Events. </w:t>
      </w:r>
      <w:r w:rsidRPr="17D93A57" w:rsidR="50C3C9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17D93A57" w:rsidR="50C3C990">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hyperlink r:id="R3c1dede10bd240bd">
        <w:r w:rsidRPr="17D93A57" w:rsidR="50C3C990">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https://www.thebelljarflowers.co.uk/</w:t>
        </w:r>
      </w:hyperlink>
      <w:r w:rsidRPr="17D93A57" w:rsidR="50C3C9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22 February 2024).</w:t>
      </w:r>
    </w:p>
    <w:p w:rsidR="6E163164" w:rsidP="17D93A57" w:rsidRDefault="6E163164" w14:paraId="14B11A2A" w14:textId="4CF58771">
      <w:pPr>
        <w:pStyle w:val="Normal"/>
        <w:rPr>
          <w:rFonts w:ascii="Arial" w:hAnsi="Arial" w:eastAsia="Arial" w:cs="Arial"/>
          <w:noProof w:val="0"/>
          <w:sz w:val="24"/>
          <w:szCs w:val="24"/>
          <w:lang w:val="en-GB"/>
        </w:rPr>
      </w:pPr>
      <w:r w:rsidRPr="17D93A57" w:rsidR="6E1631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UK Gouvernement (2024). </w:t>
      </w:r>
      <w:r w:rsidRPr="17D93A57" w:rsidR="6E16316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Kenwood Limited, Mark Welch.</w:t>
      </w:r>
      <w:r w:rsidRPr="17D93A57" w:rsidR="6E1631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w:t>
      </w:r>
      <w:r w:rsidRPr="17D93A57" w:rsidR="6E1631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 at:</w:t>
      </w:r>
      <w:r w:rsidRPr="17D93A57" w:rsidR="6E163164">
        <w:rPr>
          <w:rFonts w:ascii="Arial" w:hAnsi="Arial" w:eastAsia="Arial" w:cs="Arial"/>
          <w:b w:val="0"/>
          <w:bCs w:val="0"/>
          <w:i w:val="0"/>
          <w:iCs w:val="0"/>
          <w:caps w:val="0"/>
          <w:smallCaps w:val="0"/>
          <w:strike w:val="0"/>
          <w:dstrike w:val="0"/>
          <w:noProof w:val="0"/>
          <w:color w:val="4472C4" w:themeColor="accent1" w:themeTint="FF" w:themeShade="FF"/>
          <w:sz w:val="24"/>
          <w:szCs w:val="24"/>
          <w:u w:val="none"/>
          <w:lang w:val="en-GB"/>
        </w:rPr>
        <w:t xml:space="preserve"> </w:t>
      </w:r>
      <w:hyperlink r:id="R62b080d3a5c14325">
        <w:r w:rsidRPr="17D93A57" w:rsidR="6E163164">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https://find-and-update.company-information.service.gov.uk/company/00872044/officers</w:t>
        </w:r>
      </w:hyperlink>
      <w:r w:rsidRPr="17D93A57" w:rsidR="6E1631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24 February 2024).</w:t>
      </w:r>
    </w:p>
    <w:p w:rsidR="27B1902B" w:rsidP="17D93A57" w:rsidRDefault="27B1902B" w14:paraId="1BA4A307" w14:textId="4B838AE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D93A57" w:rsidR="27B190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it"/>
        </w:rPr>
        <w:t xml:space="preserve">White, M.P (2024) </w:t>
      </w:r>
      <w:r w:rsidRPr="17D93A57" w:rsidR="27B1902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it"/>
        </w:rPr>
        <w:t xml:space="preserve">Marco Pierre White. </w:t>
      </w:r>
      <w:r w:rsidRPr="17D93A57" w:rsidR="27B190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836882b443da48ca">
        <w:r w:rsidRPr="17D93A57" w:rsidR="27B1902B">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https://www.marcopierrewhite.co/</w:t>
        </w:r>
      </w:hyperlink>
      <w:r w:rsidRPr="17D93A57" w:rsidR="27B190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w:t>
      </w:r>
      <w:r w:rsidRPr="17D93A57" w:rsidR="1BC8DE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19</w:t>
      </w:r>
      <w:r w:rsidRPr="17D93A57" w:rsidR="27B190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2024).</w:t>
      </w:r>
    </w:p>
    <w:p w:rsidR="17D93A57" w:rsidP="17D93A57" w:rsidRDefault="17D93A57" w14:paraId="7E20036B" w14:textId="659C9775">
      <w:pPr>
        <w:pStyle w:val="Normal"/>
        <w:rPr>
          <w:rFonts w:ascii="Arial" w:hAnsi="Arial" w:eastAsia="Arial" w:cs="Arial"/>
          <w:b w:val="0"/>
          <w:bCs w:val="0"/>
          <w:color w:val="000000" w:themeColor="text1" w:themeTint="FF" w:themeShade="FF"/>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6c5de0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3a95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c887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e42d2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48f73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c11e4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207d8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a1a79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2e0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7acb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32ac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9956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D2285E"/>
    <w:rsid w:val="001EC5E1"/>
    <w:rsid w:val="0061C2C2"/>
    <w:rsid w:val="00698D23"/>
    <w:rsid w:val="00783270"/>
    <w:rsid w:val="0092DE0D"/>
    <w:rsid w:val="00A418E4"/>
    <w:rsid w:val="00B9B054"/>
    <w:rsid w:val="013471C4"/>
    <w:rsid w:val="015781C3"/>
    <w:rsid w:val="01AAB9FF"/>
    <w:rsid w:val="01D7267A"/>
    <w:rsid w:val="01D964F7"/>
    <w:rsid w:val="01FFD971"/>
    <w:rsid w:val="02038305"/>
    <w:rsid w:val="0216A131"/>
    <w:rsid w:val="022BCEBB"/>
    <w:rsid w:val="023E0732"/>
    <w:rsid w:val="0254D82A"/>
    <w:rsid w:val="02AD6AF2"/>
    <w:rsid w:val="02B77449"/>
    <w:rsid w:val="032162DF"/>
    <w:rsid w:val="03F0A88B"/>
    <w:rsid w:val="041ACFE3"/>
    <w:rsid w:val="042FE120"/>
    <w:rsid w:val="043F9CED"/>
    <w:rsid w:val="04642500"/>
    <w:rsid w:val="04756425"/>
    <w:rsid w:val="0569A417"/>
    <w:rsid w:val="063FD128"/>
    <w:rsid w:val="06671382"/>
    <w:rsid w:val="06E2C418"/>
    <w:rsid w:val="06E8B350"/>
    <w:rsid w:val="07A192CA"/>
    <w:rsid w:val="07CAA652"/>
    <w:rsid w:val="07D23E6D"/>
    <w:rsid w:val="0802E3E3"/>
    <w:rsid w:val="085D36A4"/>
    <w:rsid w:val="08AC3CE7"/>
    <w:rsid w:val="08B91B25"/>
    <w:rsid w:val="09379623"/>
    <w:rsid w:val="09694CED"/>
    <w:rsid w:val="09785F2D"/>
    <w:rsid w:val="09E0E158"/>
    <w:rsid w:val="0A54EB86"/>
    <w:rsid w:val="0A80A4E8"/>
    <w:rsid w:val="0A97DEA4"/>
    <w:rsid w:val="0AD04F06"/>
    <w:rsid w:val="0B024714"/>
    <w:rsid w:val="0B12BB54"/>
    <w:rsid w:val="0B3A84A5"/>
    <w:rsid w:val="0B46D086"/>
    <w:rsid w:val="0B6B45C2"/>
    <w:rsid w:val="0B7E08C0"/>
    <w:rsid w:val="0BC799B1"/>
    <w:rsid w:val="0BFBBEAB"/>
    <w:rsid w:val="0C4CD762"/>
    <w:rsid w:val="0C5C3ABE"/>
    <w:rsid w:val="0C7F4E5F"/>
    <w:rsid w:val="0CA74819"/>
    <w:rsid w:val="0CAE8BB5"/>
    <w:rsid w:val="0CE1856E"/>
    <w:rsid w:val="0D08D639"/>
    <w:rsid w:val="0D19D921"/>
    <w:rsid w:val="0D3A1AC3"/>
    <w:rsid w:val="0D52059C"/>
    <w:rsid w:val="0D8C8C48"/>
    <w:rsid w:val="0D93C7AF"/>
    <w:rsid w:val="0DB24D33"/>
    <w:rsid w:val="0DBCA4EB"/>
    <w:rsid w:val="0DC8E28E"/>
    <w:rsid w:val="0E1B28ED"/>
    <w:rsid w:val="0E4A5C16"/>
    <w:rsid w:val="0EA0C118"/>
    <w:rsid w:val="0F0A14E0"/>
    <w:rsid w:val="0F1E6C4D"/>
    <w:rsid w:val="0F93DB80"/>
    <w:rsid w:val="0FA6D7A7"/>
    <w:rsid w:val="100DF5C8"/>
    <w:rsid w:val="1081E277"/>
    <w:rsid w:val="109193E4"/>
    <w:rsid w:val="109B0AD4"/>
    <w:rsid w:val="10A653B9"/>
    <w:rsid w:val="10BE9947"/>
    <w:rsid w:val="1132A03E"/>
    <w:rsid w:val="115BD065"/>
    <w:rsid w:val="11C03E37"/>
    <w:rsid w:val="11D64DB2"/>
    <w:rsid w:val="11F3C659"/>
    <w:rsid w:val="120B514C"/>
    <w:rsid w:val="125A69A8"/>
    <w:rsid w:val="126DD245"/>
    <w:rsid w:val="129D891C"/>
    <w:rsid w:val="130F1D03"/>
    <w:rsid w:val="13D2AB96"/>
    <w:rsid w:val="13FBCDCC"/>
    <w:rsid w:val="14382412"/>
    <w:rsid w:val="14662125"/>
    <w:rsid w:val="14BB3D2F"/>
    <w:rsid w:val="14D148F6"/>
    <w:rsid w:val="14E166EB"/>
    <w:rsid w:val="15169A47"/>
    <w:rsid w:val="152F9A18"/>
    <w:rsid w:val="159F8F27"/>
    <w:rsid w:val="15AD608D"/>
    <w:rsid w:val="15C67585"/>
    <w:rsid w:val="15CC1DAC"/>
    <w:rsid w:val="162630A5"/>
    <w:rsid w:val="162DBCA6"/>
    <w:rsid w:val="16CB6A79"/>
    <w:rsid w:val="17336E8E"/>
    <w:rsid w:val="175A1DB4"/>
    <w:rsid w:val="179DA967"/>
    <w:rsid w:val="17D93A57"/>
    <w:rsid w:val="17E21B4D"/>
    <w:rsid w:val="17F2B296"/>
    <w:rsid w:val="1841503B"/>
    <w:rsid w:val="186AB752"/>
    <w:rsid w:val="18886FC7"/>
    <w:rsid w:val="189471A8"/>
    <w:rsid w:val="18B8E4AC"/>
    <w:rsid w:val="18ECAF52"/>
    <w:rsid w:val="19028035"/>
    <w:rsid w:val="198E82F7"/>
    <w:rsid w:val="19FCFE46"/>
    <w:rsid w:val="1ABCDC43"/>
    <w:rsid w:val="1AE98A4E"/>
    <w:rsid w:val="1AF177D4"/>
    <w:rsid w:val="1B7565D2"/>
    <w:rsid w:val="1B9EDB9C"/>
    <w:rsid w:val="1BC8DEFE"/>
    <w:rsid w:val="1BF158B9"/>
    <w:rsid w:val="1C2D8ED7"/>
    <w:rsid w:val="1C5C61FC"/>
    <w:rsid w:val="1C9331BB"/>
    <w:rsid w:val="1D682966"/>
    <w:rsid w:val="1D7016EC"/>
    <w:rsid w:val="1DAC5381"/>
    <w:rsid w:val="1DB1248B"/>
    <w:rsid w:val="1DED90B6"/>
    <w:rsid w:val="1E4761F6"/>
    <w:rsid w:val="1E4AB182"/>
    <w:rsid w:val="1E5630B6"/>
    <w:rsid w:val="1E884931"/>
    <w:rsid w:val="1EAD0694"/>
    <w:rsid w:val="1EC54A5D"/>
    <w:rsid w:val="1F03F9C7"/>
    <w:rsid w:val="1F107AD4"/>
    <w:rsid w:val="1F235540"/>
    <w:rsid w:val="1F365519"/>
    <w:rsid w:val="1F662642"/>
    <w:rsid w:val="1FA14CEA"/>
    <w:rsid w:val="1FFD230A"/>
    <w:rsid w:val="1FFDEFD6"/>
    <w:rsid w:val="200E1C43"/>
    <w:rsid w:val="2044D46B"/>
    <w:rsid w:val="2060516C"/>
    <w:rsid w:val="20948887"/>
    <w:rsid w:val="20D98DB2"/>
    <w:rsid w:val="21035131"/>
    <w:rsid w:val="2114A47C"/>
    <w:rsid w:val="21253178"/>
    <w:rsid w:val="21AAA8A4"/>
    <w:rsid w:val="22304EEA"/>
    <w:rsid w:val="22584766"/>
    <w:rsid w:val="22A42DA7"/>
    <w:rsid w:val="22C101D9"/>
    <w:rsid w:val="22E2CF56"/>
    <w:rsid w:val="22F59C4B"/>
    <w:rsid w:val="231E22A5"/>
    <w:rsid w:val="234291F7"/>
    <w:rsid w:val="23BE7D0A"/>
    <w:rsid w:val="23D562FF"/>
    <w:rsid w:val="23E85F26"/>
    <w:rsid w:val="23ED08D8"/>
    <w:rsid w:val="24034DB7"/>
    <w:rsid w:val="2510B3A7"/>
    <w:rsid w:val="2567EFAC"/>
    <w:rsid w:val="257B7238"/>
    <w:rsid w:val="25D2254B"/>
    <w:rsid w:val="25D2285E"/>
    <w:rsid w:val="25EB6946"/>
    <w:rsid w:val="263BFF68"/>
    <w:rsid w:val="264611FA"/>
    <w:rsid w:val="264B6FCA"/>
    <w:rsid w:val="26B415EF"/>
    <w:rsid w:val="26CCB7E7"/>
    <w:rsid w:val="2762AE70"/>
    <w:rsid w:val="277B4A9F"/>
    <w:rsid w:val="27B1902B"/>
    <w:rsid w:val="27DF8993"/>
    <w:rsid w:val="27E1E25B"/>
    <w:rsid w:val="27E4D6D9"/>
    <w:rsid w:val="27E7402B"/>
    <w:rsid w:val="27EF93B8"/>
    <w:rsid w:val="27F193C8"/>
    <w:rsid w:val="27FB0AB8"/>
    <w:rsid w:val="280901BB"/>
    <w:rsid w:val="282F2B77"/>
    <w:rsid w:val="28A7B4DF"/>
    <w:rsid w:val="28AB05AC"/>
    <w:rsid w:val="28F8EB4B"/>
    <w:rsid w:val="28FC7F08"/>
    <w:rsid w:val="2901FA45"/>
    <w:rsid w:val="291F3894"/>
    <w:rsid w:val="2930435D"/>
    <w:rsid w:val="297B59F4"/>
    <w:rsid w:val="29EBB6B1"/>
    <w:rsid w:val="2A20B71D"/>
    <w:rsid w:val="2A3B60CF"/>
    <w:rsid w:val="2A7DCD1D"/>
    <w:rsid w:val="2AAFCFC6"/>
    <w:rsid w:val="2AB38AAC"/>
    <w:rsid w:val="2AB93DDA"/>
    <w:rsid w:val="2AF6A762"/>
    <w:rsid w:val="2B1302EB"/>
    <w:rsid w:val="2B5EA0B4"/>
    <w:rsid w:val="2B6F624A"/>
    <w:rsid w:val="2BA562C3"/>
    <w:rsid w:val="2BD5AF9E"/>
    <w:rsid w:val="2C199D7E"/>
    <w:rsid w:val="2C1B11B8"/>
    <w:rsid w:val="2C549D03"/>
    <w:rsid w:val="2C8F99FC"/>
    <w:rsid w:val="2CE7B54B"/>
    <w:rsid w:val="2D235773"/>
    <w:rsid w:val="2D28793A"/>
    <w:rsid w:val="2D5A1215"/>
    <w:rsid w:val="2D8BA679"/>
    <w:rsid w:val="2E1367F0"/>
    <w:rsid w:val="2E66C484"/>
    <w:rsid w:val="2E799712"/>
    <w:rsid w:val="2E79FDA9"/>
    <w:rsid w:val="2E8DDAAF"/>
    <w:rsid w:val="2EBF27D4"/>
    <w:rsid w:val="2F1D62CB"/>
    <w:rsid w:val="2F25BC14"/>
    <w:rsid w:val="2F398A1D"/>
    <w:rsid w:val="2F513E40"/>
    <w:rsid w:val="2F8340E9"/>
    <w:rsid w:val="2FFCA5AD"/>
    <w:rsid w:val="301413A0"/>
    <w:rsid w:val="302D3BFD"/>
    <w:rsid w:val="305446FA"/>
    <w:rsid w:val="30D55A7E"/>
    <w:rsid w:val="31518ACF"/>
    <w:rsid w:val="31604993"/>
    <w:rsid w:val="3190E04D"/>
    <w:rsid w:val="3232F6A3"/>
    <w:rsid w:val="326F7B1B"/>
    <w:rsid w:val="32738BC6"/>
    <w:rsid w:val="32ACBCE5"/>
    <w:rsid w:val="32B1FD9D"/>
    <w:rsid w:val="32BE38AC"/>
    <w:rsid w:val="32FC19F4"/>
    <w:rsid w:val="3311892B"/>
    <w:rsid w:val="33230B98"/>
    <w:rsid w:val="3334466F"/>
    <w:rsid w:val="334BB462"/>
    <w:rsid w:val="3351E9E9"/>
    <w:rsid w:val="3353A1E8"/>
    <w:rsid w:val="336FEF93"/>
    <w:rsid w:val="33E9C7E2"/>
    <w:rsid w:val="33FCD6D0"/>
    <w:rsid w:val="3404C6B4"/>
    <w:rsid w:val="34280CF4"/>
    <w:rsid w:val="34548E6B"/>
    <w:rsid w:val="348979E0"/>
    <w:rsid w:val="34FD1C33"/>
    <w:rsid w:val="35193F0A"/>
    <w:rsid w:val="353F76AD"/>
    <w:rsid w:val="354BFB9D"/>
    <w:rsid w:val="3557D1CD"/>
    <w:rsid w:val="3598A731"/>
    <w:rsid w:val="35CB8340"/>
    <w:rsid w:val="360EC665"/>
    <w:rsid w:val="3638A805"/>
    <w:rsid w:val="3646E11F"/>
    <w:rsid w:val="365AAC5A"/>
    <w:rsid w:val="365C35C4"/>
    <w:rsid w:val="366D437E"/>
    <w:rsid w:val="369B9C64"/>
    <w:rsid w:val="3753C96B"/>
    <w:rsid w:val="37643DAB"/>
    <w:rsid w:val="3772DE9F"/>
    <w:rsid w:val="378C06FC"/>
    <w:rsid w:val="37C86C71"/>
    <w:rsid w:val="37E499C4"/>
    <w:rsid w:val="37F45610"/>
    <w:rsid w:val="3827130B"/>
    <w:rsid w:val="383CAA7B"/>
    <w:rsid w:val="38748169"/>
    <w:rsid w:val="390EAF00"/>
    <w:rsid w:val="396C0D7E"/>
    <w:rsid w:val="399B53D2"/>
    <w:rsid w:val="39C63853"/>
    <w:rsid w:val="39CDF5BF"/>
    <w:rsid w:val="39ED830E"/>
    <w:rsid w:val="3A1141EE"/>
    <w:rsid w:val="3A22C684"/>
    <w:rsid w:val="3A432827"/>
    <w:rsid w:val="3A6C1854"/>
    <w:rsid w:val="3A78046E"/>
    <w:rsid w:val="3A7C3CC4"/>
    <w:rsid w:val="3A8078BD"/>
    <w:rsid w:val="3AAB27EC"/>
    <w:rsid w:val="3ADB12E5"/>
    <w:rsid w:val="3B2FA6E7"/>
    <w:rsid w:val="3B5E02E9"/>
    <w:rsid w:val="3B744B3D"/>
    <w:rsid w:val="3BA4EB9D"/>
    <w:rsid w:val="3BD9D8E9"/>
    <w:rsid w:val="3C3D10A9"/>
    <w:rsid w:val="3CA2FC3A"/>
    <w:rsid w:val="3D082E18"/>
    <w:rsid w:val="3D1065C5"/>
    <w:rsid w:val="3D15AF61"/>
    <w:rsid w:val="3D2F78B7"/>
    <w:rsid w:val="3D9112E1"/>
    <w:rsid w:val="3DA3B916"/>
    <w:rsid w:val="3DE905F7"/>
    <w:rsid w:val="3DF35AFA"/>
    <w:rsid w:val="3E5E0D15"/>
    <w:rsid w:val="3E76F916"/>
    <w:rsid w:val="3E7FFFCC"/>
    <w:rsid w:val="3E902173"/>
    <w:rsid w:val="3EA3FE79"/>
    <w:rsid w:val="3EE28E83"/>
    <w:rsid w:val="3F3F8977"/>
    <w:rsid w:val="3F69019F"/>
    <w:rsid w:val="3F9B5EF1"/>
    <w:rsid w:val="3FA2B204"/>
    <w:rsid w:val="3FAF9361"/>
    <w:rsid w:val="3FD9A628"/>
    <w:rsid w:val="3FE2C769"/>
    <w:rsid w:val="40018EA0"/>
    <w:rsid w:val="403FCEDA"/>
    <w:rsid w:val="404D5023"/>
    <w:rsid w:val="40BBC357"/>
    <w:rsid w:val="40E2DDD9"/>
    <w:rsid w:val="40E44E2D"/>
    <w:rsid w:val="410223E2"/>
    <w:rsid w:val="414BB695"/>
    <w:rsid w:val="415D4500"/>
    <w:rsid w:val="417CE972"/>
    <w:rsid w:val="41827137"/>
    <w:rsid w:val="41B96DFE"/>
    <w:rsid w:val="41F86998"/>
    <w:rsid w:val="421EDA8D"/>
    <w:rsid w:val="42A0A261"/>
    <w:rsid w:val="42B29C91"/>
    <w:rsid w:val="42BC771A"/>
    <w:rsid w:val="433EF244"/>
    <w:rsid w:val="4342A652"/>
    <w:rsid w:val="43639296"/>
    <w:rsid w:val="4369C5B2"/>
    <w:rsid w:val="438BDD39"/>
    <w:rsid w:val="43BCF030"/>
    <w:rsid w:val="43FA5B00"/>
    <w:rsid w:val="441731E2"/>
    <w:rsid w:val="44446048"/>
    <w:rsid w:val="445A6C0F"/>
    <w:rsid w:val="446C0A71"/>
    <w:rsid w:val="4483615E"/>
    <w:rsid w:val="44A0E99C"/>
    <w:rsid w:val="44DAC2A5"/>
    <w:rsid w:val="44E63A9A"/>
    <w:rsid w:val="44E95120"/>
    <w:rsid w:val="455DE3AC"/>
    <w:rsid w:val="45AECAFB"/>
    <w:rsid w:val="45E62EB4"/>
    <w:rsid w:val="463CB4C8"/>
    <w:rsid w:val="464F89D1"/>
    <w:rsid w:val="467A4714"/>
    <w:rsid w:val="469978EE"/>
    <w:rsid w:val="46E340CD"/>
    <w:rsid w:val="473B0CA5"/>
    <w:rsid w:val="473C9788"/>
    <w:rsid w:val="47468600"/>
    <w:rsid w:val="4762AD52"/>
    <w:rsid w:val="47AEE2B9"/>
    <w:rsid w:val="47F05DF3"/>
    <w:rsid w:val="480FBFE1"/>
    <w:rsid w:val="481DDB5C"/>
    <w:rsid w:val="4876DBA7"/>
    <w:rsid w:val="48FC36AE"/>
    <w:rsid w:val="49006378"/>
    <w:rsid w:val="4917D16B"/>
    <w:rsid w:val="49257B55"/>
    <w:rsid w:val="49744E90"/>
    <w:rsid w:val="49B50371"/>
    <w:rsid w:val="4A10FE25"/>
    <w:rsid w:val="4A141120"/>
    <w:rsid w:val="4A2AAAD4"/>
    <w:rsid w:val="4A42F2DF"/>
    <w:rsid w:val="4A944653"/>
    <w:rsid w:val="4AAE60A2"/>
    <w:rsid w:val="4AFE88EB"/>
    <w:rsid w:val="4B27FEB5"/>
    <w:rsid w:val="4B43D48C"/>
    <w:rsid w:val="4B4A0429"/>
    <w:rsid w:val="4B64C698"/>
    <w:rsid w:val="4BD2F5E8"/>
    <w:rsid w:val="4BD9279E"/>
    <w:rsid w:val="4BE304BB"/>
    <w:rsid w:val="4BE524A1"/>
    <w:rsid w:val="4C5D1C17"/>
    <w:rsid w:val="4C70EEDC"/>
    <w:rsid w:val="4C94D0A6"/>
    <w:rsid w:val="4CC8A3F6"/>
    <w:rsid w:val="4D370E22"/>
    <w:rsid w:val="4D811E02"/>
    <w:rsid w:val="4DA97EC6"/>
    <w:rsid w:val="4DBAAC3E"/>
    <w:rsid w:val="4DC1CA66"/>
    <w:rsid w:val="4E6BECB8"/>
    <w:rsid w:val="4E73ADE8"/>
    <w:rsid w:val="4ED2DE83"/>
    <w:rsid w:val="4EF16E4D"/>
    <w:rsid w:val="4F8712EF"/>
    <w:rsid w:val="4F8A67D6"/>
    <w:rsid w:val="4FAD3CAB"/>
    <w:rsid w:val="4FB18736"/>
    <w:rsid w:val="4FCDF784"/>
    <w:rsid w:val="4FD433D2"/>
    <w:rsid w:val="4FE39C43"/>
    <w:rsid w:val="4FFA5320"/>
    <w:rsid w:val="501349E2"/>
    <w:rsid w:val="5028ED41"/>
    <w:rsid w:val="505DE02A"/>
    <w:rsid w:val="5072AAF3"/>
    <w:rsid w:val="50826341"/>
    <w:rsid w:val="50B4A70A"/>
    <w:rsid w:val="50C3C990"/>
    <w:rsid w:val="50D8DE08"/>
    <w:rsid w:val="51308D3A"/>
    <w:rsid w:val="51342F3A"/>
    <w:rsid w:val="51490D0C"/>
    <w:rsid w:val="51BC8981"/>
    <w:rsid w:val="51C47707"/>
    <w:rsid w:val="52290F0F"/>
    <w:rsid w:val="526980FF"/>
    <w:rsid w:val="52A745BE"/>
    <w:rsid w:val="52BEB3B1"/>
    <w:rsid w:val="52CBB510"/>
    <w:rsid w:val="52CC2844"/>
    <w:rsid w:val="52D44B21"/>
    <w:rsid w:val="52F0FEE6"/>
    <w:rsid w:val="53059846"/>
    <w:rsid w:val="5308B63C"/>
    <w:rsid w:val="531612F9"/>
    <w:rsid w:val="536B920F"/>
    <w:rsid w:val="53C4DF70"/>
    <w:rsid w:val="545DD8F9"/>
    <w:rsid w:val="5468D587"/>
    <w:rsid w:val="548A1F2A"/>
    <w:rsid w:val="54ABCBDA"/>
    <w:rsid w:val="54B431F1"/>
    <w:rsid w:val="54CB2F62"/>
    <w:rsid w:val="54F42A43"/>
    <w:rsid w:val="54F49A7D"/>
    <w:rsid w:val="554F95FE"/>
    <w:rsid w:val="556EEFD0"/>
    <w:rsid w:val="55EE66ED"/>
    <w:rsid w:val="560BEBE3"/>
    <w:rsid w:val="5615C0A1"/>
    <w:rsid w:val="564056FE"/>
    <w:rsid w:val="56982EC5"/>
    <w:rsid w:val="56A9CF47"/>
    <w:rsid w:val="56CF4F74"/>
    <w:rsid w:val="576D5591"/>
    <w:rsid w:val="578079C3"/>
    <w:rsid w:val="579D6741"/>
    <w:rsid w:val="57AD5007"/>
    <w:rsid w:val="5833B88B"/>
    <w:rsid w:val="5868F20F"/>
    <w:rsid w:val="588779F8"/>
    <w:rsid w:val="588F5DE1"/>
    <w:rsid w:val="58BD44E4"/>
    <w:rsid w:val="5906D5D5"/>
    <w:rsid w:val="59100458"/>
    <w:rsid w:val="592B4717"/>
    <w:rsid w:val="592DF535"/>
    <w:rsid w:val="593937A2"/>
    <w:rsid w:val="59465251"/>
    <w:rsid w:val="5974D9CA"/>
    <w:rsid w:val="5979FB91"/>
    <w:rsid w:val="598D7BC2"/>
    <w:rsid w:val="59B0DF92"/>
    <w:rsid w:val="59EF3C13"/>
    <w:rsid w:val="5A47CA20"/>
    <w:rsid w:val="5A992F46"/>
    <w:rsid w:val="5AD76F80"/>
    <w:rsid w:val="5ADF5D06"/>
    <w:rsid w:val="5B374743"/>
    <w:rsid w:val="5B402BD0"/>
    <w:rsid w:val="5B636BC7"/>
    <w:rsid w:val="5B66AE96"/>
    <w:rsid w:val="5B738341"/>
    <w:rsid w:val="5B76A3F4"/>
    <w:rsid w:val="5BA434D1"/>
    <w:rsid w:val="5C4E2804"/>
    <w:rsid w:val="5C545B20"/>
    <w:rsid w:val="5C67152F"/>
    <w:rsid w:val="5C956B30"/>
    <w:rsid w:val="5CC04E90"/>
    <w:rsid w:val="5D0729AE"/>
    <w:rsid w:val="5D551F72"/>
    <w:rsid w:val="5DB1874F"/>
    <w:rsid w:val="5DD8E151"/>
    <w:rsid w:val="5DE1C444"/>
    <w:rsid w:val="5DF68AF0"/>
    <w:rsid w:val="5DF978D2"/>
    <w:rsid w:val="5E03692E"/>
    <w:rsid w:val="5E484AED"/>
    <w:rsid w:val="5E89D1B2"/>
    <w:rsid w:val="5EA2FA0F"/>
    <w:rsid w:val="5EB30174"/>
    <w:rsid w:val="5EF0EFD3"/>
    <w:rsid w:val="5F505DD7"/>
    <w:rsid w:val="5F7133F0"/>
    <w:rsid w:val="5F9D36B9"/>
    <w:rsid w:val="5FB2CE29"/>
    <w:rsid w:val="5FEF5792"/>
    <w:rsid w:val="6001AD93"/>
    <w:rsid w:val="600D9706"/>
    <w:rsid w:val="6021A2D6"/>
    <w:rsid w:val="60778BA9"/>
    <w:rsid w:val="607B2636"/>
    <w:rsid w:val="6084D2AE"/>
    <w:rsid w:val="6087338F"/>
    <w:rsid w:val="608CC034"/>
    <w:rsid w:val="60CD5B50"/>
    <w:rsid w:val="60F56A76"/>
    <w:rsid w:val="61C9A695"/>
    <w:rsid w:val="6210851A"/>
    <w:rsid w:val="6240FF27"/>
    <w:rsid w:val="6257B28B"/>
    <w:rsid w:val="62CCE9F5"/>
    <w:rsid w:val="6357B631"/>
    <w:rsid w:val="63759C72"/>
    <w:rsid w:val="63766B32"/>
    <w:rsid w:val="6379F707"/>
    <w:rsid w:val="63961E59"/>
    <w:rsid w:val="63AF7211"/>
    <w:rsid w:val="63B9B25F"/>
    <w:rsid w:val="63BC7370"/>
    <w:rsid w:val="6470A7DC"/>
    <w:rsid w:val="64B28235"/>
    <w:rsid w:val="64DE2989"/>
    <w:rsid w:val="64F93F8C"/>
    <w:rsid w:val="65285C51"/>
    <w:rsid w:val="6575AD25"/>
    <w:rsid w:val="65AAE7CF"/>
    <w:rsid w:val="65C0C597"/>
    <w:rsid w:val="65C9F546"/>
    <w:rsid w:val="65CBEC9C"/>
    <w:rsid w:val="65D3ADCC"/>
    <w:rsid w:val="6611492D"/>
    <w:rsid w:val="6617BAAA"/>
    <w:rsid w:val="6636DA76"/>
    <w:rsid w:val="66B197C9"/>
    <w:rsid w:val="66B57E12"/>
    <w:rsid w:val="66BDC1E9"/>
    <w:rsid w:val="66D6C308"/>
    <w:rsid w:val="670CB38A"/>
    <w:rsid w:val="6733F1B4"/>
    <w:rsid w:val="677F9FD4"/>
    <w:rsid w:val="6781293E"/>
    <w:rsid w:val="679DD07C"/>
    <w:rsid w:val="67AA4B74"/>
    <w:rsid w:val="67D13BA4"/>
    <w:rsid w:val="68201239"/>
    <w:rsid w:val="6849DC55"/>
    <w:rsid w:val="68537FF7"/>
    <w:rsid w:val="6897D219"/>
    <w:rsid w:val="68FEEDD9"/>
    <w:rsid w:val="693441F7"/>
    <w:rsid w:val="695718D8"/>
    <w:rsid w:val="69900691"/>
    <w:rsid w:val="69F53B6D"/>
    <w:rsid w:val="6A33A27A"/>
    <w:rsid w:val="6A523244"/>
    <w:rsid w:val="6A570B60"/>
    <w:rsid w:val="6A930CBD"/>
    <w:rsid w:val="6AA55D9F"/>
    <w:rsid w:val="6AB74096"/>
    <w:rsid w:val="6AC87B6D"/>
    <w:rsid w:val="6AC95A44"/>
    <w:rsid w:val="6B32E392"/>
    <w:rsid w:val="6B47F5CE"/>
    <w:rsid w:val="6B4F58B3"/>
    <w:rsid w:val="6B8B62C0"/>
    <w:rsid w:val="6BEA7794"/>
    <w:rsid w:val="6C3C49F8"/>
    <w:rsid w:val="6C5C5E48"/>
    <w:rsid w:val="6C7BB9C1"/>
    <w:rsid w:val="6CF3B511"/>
    <w:rsid w:val="6D1D4D78"/>
    <w:rsid w:val="6D899743"/>
    <w:rsid w:val="6DDEBFB1"/>
    <w:rsid w:val="6DF4A43A"/>
    <w:rsid w:val="6DF82EA9"/>
    <w:rsid w:val="6E163164"/>
    <w:rsid w:val="6E178A22"/>
    <w:rsid w:val="6E697A33"/>
    <w:rsid w:val="6E6B59EB"/>
    <w:rsid w:val="6E786994"/>
    <w:rsid w:val="6EAC5CE1"/>
    <w:rsid w:val="6EBAC261"/>
    <w:rsid w:val="6ED8D100"/>
    <w:rsid w:val="6EF5799F"/>
    <w:rsid w:val="6F2255E9"/>
    <w:rsid w:val="6F7A9012"/>
    <w:rsid w:val="6F7B19EA"/>
    <w:rsid w:val="6F7FE0E0"/>
    <w:rsid w:val="6F90749B"/>
    <w:rsid w:val="6F93B86F"/>
    <w:rsid w:val="6FB35A83"/>
    <w:rsid w:val="70054A94"/>
    <w:rsid w:val="70281015"/>
    <w:rsid w:val="704BDD57"/>
    <w:rsid w:val="70914A00"/>
    <w:rsid w:val="70B56DAF"/>
    <w:rsid w:val="70BC8460"/>
    <w:rsid w:val="71166073"/>
    <w:rsid w:val="714F2AE4"/>
    <w:rsid w:val="7156E2CE"/>
    <w:rsid w:val="719D769A"/>
    <w:rsid w:val="71C26DC1"/>
    <w:rsid w:val="7236C6D9"/>
    <w:rsid w:val="72654B2A"/>
    <w:rsid w:val="72980B92"/>
    <w:rsid w:val="72C36BAB"/>
    <w:rsid w:val="72D2B6B0"/>
    <w:rsid w:val="730092B5"/>
    <w:rsid w:val="733141E7"/>
    <w:rsid w:val="733946FB"/>
    <w:rsid w:val="73C595DB"/>
    <w:rsid w:val="742A0CB5"/>
    <w:rsid w:val="744E0135"/>
    <w:rsid w:val="744E68F0"/>
    <w:rsid w:val="7463E5BE"/>
    <w:rsid w:val="746F29CF"/>
    <w:rsid w:val="7490FB45"/>
    <w:rsid w:val="74DD6808"/>
    <w:rsid w:val="74FB829E"/>
    <w:rsid w:val="750B57E7"/>
    <w:rsid w:val="751F4E7A"/>
    <w:rsid w:val="7566E231"/>
    <w:rsid w:val="75AD6C98"/>
    <w:rsid w:val="75C5DD16"/>
    <w:rsid w:val="75D3CE3C"/>
    <w:rsid w:val="75DA1D57"/>
    <w:rsid w:val="75FD2365"/>
    <w:rsid w:val="7618A27D"/>
    <w:rsid w:val="761FAE25"/>
    <w:rsid w:val="7668E2A9"/>
    <w:rsid w:val="766F7F81"/>
    <w:rsid w:val="76BB1EDB"/>
    <w:rsid w:val="76E58E97"/>
    <w:rsid w:val="76EBFBC6"/>
    <w:rsid w:val="7708790A"/>
    <w:rsid w:val="774B373F"/>
    <w:rsid w:val="7761AD77"/>
    <w:rsid w:val="7794B66A"/>
    <w:rsid w:val="77972BE9"/>
    <w:rsid w:val="77AA14FB"/>
    <w:rsid w:val="7804B30A"/>
    <w:rsid w:val="7815379E"/>
    <w:rsid w:val="783E9E79"/>
    <w:rsid w:val="7856EF3C"/>
    <w:rsid w:val="787D3083"/>
    <w:rsid w:val="7887CC27"/>
    <w:rsid w:val="78A4496B"/>
    <w:rsid w:val="78A54858"/>
    <w:rsid w:val="78A6085D"/>
    <w:rsid w:val="79217258"/>
    <w:rsid w:val="79A72043"/>
    <w:rsid w:val="79F2BF9D"/>
    <w:rsid w:val="7A02E81A"/>
    <w:rsid w:val="7A2DB756"/>
    <w:rsid w:val="7A3783BB"/>
    <w:rsid w:val="7A49C644"/>
    <w:rsid w:val="7A6C4410"/>
    <w:rsid w:val="7A7B358F"/>
    <w:rsid w:val="7ACD6460"/>
    <w:rsid w:val="7ACE2A92"/>
    <w:rsid w:val="7AD32742"/>
    <w:rsid w:val="7BD0A7C0"/>
    <w:rsid w:val="7BDBEA2D"/>
    <w:rsid w:val="7C1705F0"/>
    <w:rsid w:val="7C3E296D"/>
    <w:rsid w:val="7C61473B"/>
    <w:rsid w:val="7CDAE070"/>
    <w:rsid w:val="7CFE1B18"/>
    <w:rsid w:val="7D2D671D"/>
    <w:rsid w:val="7D6F247D"/>
    <w:rsid w:val="7D816706"/>
    <w:rsid w:val="7DAAD13D"/>
    <w:rsid w:val="7DD8D671"/>
    <w:rsid w:val="7DF4E37B"/>
    <w:rsid w:val="7E547892"/>
    <w:rsid w:val="7E9D6123"/>
    <w:rsid w:val="7EC18093"/>
    <w:rsid w:val="7EDF9FB8"/>
    <w:rsid w:val="7EF70DAB"/>
    <w:rsid w:val="7F5A3893"/>
    <w:rsid w:val="7F75CA2F"/>
    <w:rsid w:val="7F90B3DC"/>
    <w:rsid w:val="7F98E7FD"/>
    <w:rsid w:val="7FBCAC2C"/>
    <w:rsid w:val="7FC17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2285E"/>
  <w15:chartTrackingRefBased/>
  <w15:docId w15:val="{7FE9ED42-D01E-4845-8443-F2204A1A6C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1b2aa6a70864eee" /><Relationship Type="http://schemas.openxmlformats.org/officeDocument/2006/relationships/image" Target="/media/image2.png" Id="R0bf710e32aca4997" /><Relationship Type="http://schemas.openxmlformats.org/officeDocument/2006/relationships/image" Target="/media/image3.png" Id="Raaa0f758006f4a3f" /><Relationship Type="http://schemas.openxmlformats.org/officeDocument/2006/relationships/image" Target="/media/image4.png" Id="Re1b7a9e22f7d4e44" /><Relationship Type="http://schemas.openxmlformats.org/officeDocument/2006/relationships/image" Target="/media/image5.png" Id="R353250e2d3114c3b" /><Relationship Type="http://schemas.openxmlformats.org/officeDocument/2006/relationships/image" Target="/media/image6.png" Id="Rad7c9d4ee87f42a8" /><Relationship Type="http://schemas.openxmlformats.org/officeDocument/2006/relationships/image" Target="/media/image7.png" Id="R68e3789386174a4f" /><Relationship Type="http://schemas.openxmlformats.org/officeDocument/2006/relationships/hyperlink" Target="https://www.barillagroup.com/en/who-we-are/family-company/" TargetMode="External" Id="R357764b2c1864bfb" /><Relationship Type="http://schemas.openxmlformats.org/officeDocument/2006/relationships/hyperlink" Target="https://www.barillagroup.com/en/who-we-are/family-company/" TargetMode="External" Id="R28f02ec23acb4f50" /><Relationship Type="http://schemas.openxmlformats.org/officeDocument/2006/relationships/hyperlink" Target="https://www.boots.com/" TargetMode="External" Id="R838ba78a7ec940ae" /><Relationship Type="http://schemas.openxmlformats.org/officeDocument/2006/relationships/hyperlink" Target="https://www.boots-uk.com/environmental-social-governance/what-we-do/caring-for-healthier-communities/boots-charitable-trust/" TargetMode="External" Id="Rcb5f0707eee645fd" /><Relationship Type="http://schemas.openxmlformats.org/officeDocument/2006/relationships/hyperlink" Target="https://www.broadcastmedia.co.uk/" TargetMode="External" Id="Rc01a2464fd764d04" /><Relationship Type="http://schemas.openxmlformats.org/officeDocument/2006/relationships/hyperlink" Target="https://www.jakebugg.com/about/" TargetMode="External" Id="R600b5f29b4a24d5f" /><Relationship Type="http://schemas.openxmlformats.org/officeDocument/2006/relationships/hyperlink" Target="https://www.cornerhousenottingham.co.uk/" TargetMode="External" Id="Ra291ff920da44077" /><Relationship Type="http://schemas.openxmlformats.org/officeDocument/2006/relationships/hyperlink" Target="https://www.costco.co.uk/store-finder" TargetMode="External" Id="Rd1244a1b29d745b1" /><Relationship Type="http://schemas.openxmlformats.org/officeDocument/2006/relationships/hyperlink" Target="https://www.envar.co.uk/about-envar/meet-the-team/" TargetMode="External" Id="R08d8cadfb7f54959" /><Relationship Type="http://schemas.openxmlformats.org/officeDocument/2006/relationships/hyperlink" Target="https://doi.org/10.3727/152599522X16419948390925" TargetMode="External" Id="Rd8078f9106cf47be" /><Relationship Type="http://schemas.openxmlformats.org/officeDocument/2006/relationships/hyperlink" Target="https://gclfoodingredients.com/news/winter-food-trends-2022/" TargetMode="External" Id="R9c8acae653e147c3" /><Relationship Type="http://schemas.openxmlformats.org/officeDocument/2006/relationships/hyperlink" Target="https://www.nevillehobson.com/2011/03/06/more-experiments-with-qr-codes/" TargetMode="External" Id="R124604d268ae4a8d" /><Relationship Type="http://schemas.openxmlformats.org/officeDocument/2006/relationships/hyperlink" Target="https://prenohq.com/blog/hotel-industry-trends-the-future-of-hospitality-in-2023/" TargetMode="External" Id="R4ba1f5d5e4564fc3" /><Relationship Type="http://schemas.openxmlformats.org/officeDocument/2006/relationships/hyperlink" Target="https://local.standard.co.uk/company/438228865077249" TargetMode="External" Id="R7e33712166f243e3" /><Relationship Type="http://schemas.openxmlformats.org/officeDocument/2006/relationships/hyperlink" Target="https://stroodles.co.uk/blogs/news/paper-straws-they-really-do-suck" TargetMode="External" Id="Rf5bf8b42aee54998" /><Relationship Type="http://schemas.openxmlformats.org/officeDocument/2006/relationships/hyperlink" Target="https://www.nottinghaminsight.org.uk/population/" TargetMode="External" Id="Reae38bfe8d79464b" /><Relationship Type="http://schemas.openxmlformats.org/officeDocument/2006/relationships/hyperlink" Target="https://nottinghamvenues.com/" TargetMode="External" Id="Re4ba975d2a774acd" /><Relationship Type="http://schemas.openxmlformats.org/officeDocument/2006/relationships/hyperlink" Target="https://www.octaviangr.com/uk/?gclid=EAIaIQobChMI29bH9MuMhAMVupGDBx03bQABEAAYAyAAEgLuKPD_BwE" TargetMode="External" Id="Rf07c99941b4a4324" /><Relationship Type="http://schemas.openxmlformats.org/officeDocument/2006/relationships/hyperlink" Target="https://www.q-park.co.uk/en-gb/cities/nottingham/" TargetMode="External" Id="Rc9f5851a50294103" /><Relationship Type="http://schemas.openxmlformats.org/officeDocument/2006/relationships/hyperlink" Target="https://doi.org/10.3727/152599509787992607" TargetMode="External" Id="R7e4fac795e084d5c" /><Relationship Type="http://schemas.openxmlformats.org/officeDocument/2006/relationships/hyperlink" Target="https://www.emerald.com/insight/content/doi/10.1108/JMD-04-2023-0107/full/html" TargetMode="External" Id="R2127431ba56b4d79" /><Relationship Type="http://schemas.openxmlformats.org/officeDocument/2006/relationships/hyperlink" Target="https://unsplash.com/photos/a-group-of-people-holding-hands-on-top-of-a-tree-DNkoNXQti3c" TargetMode="External" Id="Rd27f964ef9084fa9" /><Relationship Type="http://schemas.openxmlformats.org/officeDocument/2006/relationships/hyperlink" Target="https://trch.co.uk/rch-auditorium/" TargetMode="External" Id="R2e68edc499c1437b" /><Relationship Type="http://schemas.openxmlformats.org/officeDocument/2006/relationships/hyperlink" Target="https://www.squaremeal.co.uk/restaurants/nottingham/local-restaurants" TargetMode="External" Id="R523ce07082cf444b" /><Relationship Type="http://schemas.openxmlformats.org/officeDocument/2006/relationships/hyperlink" Target="https://www.squaremeal.co.uk/restaurants/nottingham/local-restaurants" TargetMode="External" Id="R0efae8092f0e4ac3" /><Relationship Type="http://schemas.openxmlformats.org/officeDocument/2006/relationships/hyperlink" Target="https://www.thebelljarflowers.co.uk/" TargetMode="External" Id="R3c1dede10bd240bd" /><Relationship Type="http://schemas.openxmlformats.org/officeDocument/2006/relationships/hyperlink" Target="https://find-and-update.company-information.service.gov.uk/company/00872044/officers" TargetMode="External" Id="R62b080d3a5c14325" /><Relationship Type="http://schemas.openxmlformats.org/officeDocument/2006/relationships/hyperlink" Target="https://www.marcopierrewhite.co/" TargetMode="External" Id="R836882b443da48ca" /><Relationship Type="http://schemas.openxmlformats.org/officeDocument/2006/relationships/numbering" Target="/word/numbering.xml" Id="R15790d1b629345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Mirela Iuliana Covaciu (2121370)</dc:creator>
  <keywords/>
  <dc:description/>
  <lastModifiedBy>Mirela Iuliana Covaciu (2121370)</lastModifiedBy>
  <revision>2</revision>
  <dcterms:created xsi:type="dcterms:W3CDTF">2024-02-29T13:00:22.5680764Z</dcterms:created>
  <dcterms:modified xsi:type="dcterms:W3CDTF">2024-02-29T22:26:58.1956677Z</dcterms:modified>
</coreProperties>
</file>