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D5C0EC" w14:textId="77777777" w:rsidR="00B76AC3" w:rsidRDefault="00B76AC3" w:rsidP="00B76AC3">
      <w:pPr>
        <w:jc w:val="center"/>
        <w:rPr>
          <w:rFonts w:cs="Arial"/>
          <w:b/>
          <w:sz w:val="32"/>
          <w:szCs w:val="32"/>
        </w:rPr>
      </w:pPr>
      <w:r>
        <w:rPr>
          <w:rFonts w:cs="Arial"/>
          <w:b/>
          <w:noProof/>
          <w:sz w:val="32"/>
          <w:szCs w:val="32"/>
          <w:lang w:eastAsia="en-GB"/>
        </w:rPr>
        <w:drawing>
          <wp:inline distT="0" distB="0" distL="0" distR="0" wp14:anchorId="7D9CAC55" wp14:editId="7E8C4691">
            <wp:extent cx="1801368" cy="5974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bilingual.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01368" cy="597408"/>
                    </a:xfrm>
                    <a:prstGeom prst="rect">
                      <a:avLst/>
                    </a:prstGeom>
                  </pic:spPr>
                </pic:pic>
              </a:graphicData>
            </a:graphic>
          </wp:inline>
        </w:drawing>
      </w:r>
    </w:p>
    <w:p w14:paraId="2856FADF" w14:textId="77777777" w:rsidR="00B76AC3" w:rsidRDefault="00B76AC3" w:rsidP="00B76AC3">
      <w:pPr>
        <w:jc w:val="center"/>
        <w:rPr>
          <w:rFonts w:cs="Arial"/>
          <w:b/>
          <w:sz w:val="32"/>
          <w:szCs w:val="32"/>
          <w:u w:val="single"/>
        </w:rPr>
      </w:pPr>
      <w:r>
        <w:rPr>
          <w:rFonts w:cs="Arial"/>
          <w:b/>
          <w:sz w:val="32"/>
          <w:szCs w:val="32"/>
          <w:u w:val="single"/>
        </w:rPr>
        <w:t>University of Wales Trinity St David</w:t>
      </w:r>
    </w:p>
    <w:p w14:paraId="2BE30E63" w14:textId="04C1D4EF" w:rsidR="00B76AC3" w:rsidRDefault="00113231" w:rsidP="00B76AC3">
      <w:pPr>
        <w:jc w:val="center"/>
        <w:rPr>
          <w:rFonts w:cs="Arial"/>
          <w:b/>
          <w:sz w:val="32"/>
          <w:szCs w:val="32"/>
        </w:rPr>
      </w:pPr>
      <w:r>
        <w:rPr>
          <w:rFonts w:cs="Arial"/>
          <w:b/>
          <w:sz w:val="32"/>
          <w:szCs w:val="32"/>
        </w:rPr>
        <w:t>Bar Room Bet- Helium vs Air Filled Rugby Ball</w:t>
      </w:r>
    </w:p>
    <w:p w14:paraId="40ABA97B" w14:textId="77777777" w:rsidR="00B76AC3" w:rsidRDefault="00B76AC3" w:rsidP="00B76AC3">
      <w:pPr>
        <w:rPr>
          <w:rFonts w:cs="Arial"/>
          <w:b/>
          <w:sz w:val="32"/>
          <w:szCs w:val="32"/>
          <w:u w:val="single"/>
        </w:rPr>
      </w:pPr>
      <w:r w:rsidRPr="0056771D">
        <w:rPr>
          <w:rFonts w:cs="Arial"/>
          <w:b/>
          <w:sz w:val="32"/>
          <w:szCs w:val="32"/>
          <w:u w:val="single"/>
        </w:rPr>
        <w:t>Name</w:t>
      </w:r>
    </w:p>
    <w:p w14:paraId="1491B265" w14:textId="77777777" w:rsidR="00B76AC3" w:rsidRPr="0056771D" w:rsidRDefault="00B76AC3" w:rsidP="00B76AC3">
      <w:pPr>
        <w:jc w:val="both"/>
        <w:rPr>
          <w:rFonts w:cs="Arial"/>
          <w:sz w:val="28"/>
          <w:szCs w:val="28"/>
        </w:rPr>
      </w:pPr>
      <w:r w:rsidRPr="0056771D">
        <w:rPr>
          <w:rFonts w:cs="Arial"/>
          <w:sz w:val="28"/>
          <w:szCs w:val="28"/>
        </w:rPr>
        <w:t>Sam Logan Thomson</w:t>
      </w:r>
    </w:p>
    <w:p w14:paraId="347596F2" w14:textId="77777777" w:rsidR="00B76AC3" w:rsidRDefault="00B76AC3" w:rsidP="00B76AC3">
      <w:pPr>
        <w:jc w:val="both"/>
        <w:rPr>
          <w:rFonts w:cs="Arial"/>
          <w:b/>
          <w:sz w:val="32"/>
          <w:szCs w:val="32"/>
          <w:u w:val="single"/>
        </w:rPr>
      </w:pPr>
      <w:r>
        <w:rPr>
          <w:rFonts w:cs="Arial"/>
          <w:b/>
          <w:sz w:val="32"/>
          <w:szCs w:val="32"/>
          <w:u w:val="single"/>
        </w:rPr>
        <w:t>Student No</w:t>
      </w:r>
    </w:p>
    <w:p w14:paraId="1E2C9BFB" w14:textId="77777777" w:rsidR="00B76AC3" w:rsidRPr="0056771D" w:rsidRDefault="00B76AC3" w:rsidP="00B76AC3">
      <w:pPr>
        <w:jc w:val="both"/>
        <w:rPr>
          <w:rFonts w:cs="Arial"/>
          <w:sz w:val="28"/>
          <w:szCs w:val="28"/>
        </w:rPr>
      </w:pPr>
      <w:r w:rsidRPr="0056771D">
        <w:rPr>
          <w:rFonts w:cs="Arial"/>
          <w:sz w:val="28"/>
          <w:szCs w:val="28"/>
        </w:rPr>
        <w:t>1701907</w:t>
      </w:r>
    </w:p>
    <w:p w14:paraId="3068AC66" w14:textId="77777777" w:rsidR="00B76AC3" w:rsidRDefault="00B76AC3" w:rsidP="00B76AC3">
      <w:pPr>
        <w:jc w:val="both"/>
        <w:rPr>
          <w:rFonts w:cs="Arial"/>
          <w:b/>
          <w:sz w:val="32"/>
          <w:szCs w:val="32"/>
          <w:u w:val="single"/>
        </w:rPr>
      </w:pPr>
      <w:r>
        <w:rPr>
          <w:rFonts w:cs="Arial"/>
          <w:b/>
          <w:sz w:val="32"/>
          <w:szCs w:val="32"/>
          <w:u w:val="single"/>
        </w:rPr>
        <w:t>Email</w:t>
      </w:r>
    </w:p>
    <w:p w14:paraId="3AAA9215" w14:textId="77777777" w:rsidR="00B76AC3" w:rsidRPr="0056771D" w:rsidRDefault="00B76AC3" w:rsidP="00B76AC3">
      <w:pPr>
        <w:jc w:val="both"/>
        <w:rPr>
          <w:rFonts w:cs="Arial"/>
          <w:sz w:val="28"/>
          <w:szCs w:val="28"/>
        </w:rPr>
      </w:pPr>
      <w:r w:rsidRPr="0056771D">
        <w:rPr>
          <w:rFonts w:cs="Arial"/>
          <w:sz w:val="28"/>
          <w:szCs w:val="28"/>
        </w:rPr>
        <w:t>17019</w:t>
      </w:r>
      <w:r>
        <w:rPr>
          <w:rFonts w:cs="Arial"/>
          <w:sz w:val="28"/>
          <w:szCs w:val="28"/>
        </w:rPr>
        <w:t>07@student.uwtsd.ac.uk</w:t>
      </w:r>
    </w:p>
    <w:p w14:paraId="3CB2FEFA" w14:textId="77777777" w:rsidR="00B76AC3" w:rsidRDefault="00B76AC3" w:rsidP="00B76AC3">
      <w:pPr>
        <w:jc w:val="both"/>
        <w:rPr>
          <w:rFonts w:cs="Arial"/>
          <w:b/>
          <w:sz w:val="32"/>
          <w:szCs w:val="32"/>
          <w:u w:val="single"/>
        </w:rPr>
      </w:pPr>
      <w:r>
        <w:rPr>
          <w:rFonts w:cs="Arial"/>
          <w:b/>
          <w:sz w:val="32"/>
          <w:szCs w:val="32"/>
          <w:u w:val="single"/>
        </w:rPr>
        <w:t>Course</w:t>
      </w:r>
    </w:p>
    <w:p w14:paraId="39ECA45F" w14:textId="77777777" w:rsidR="00B76AC3" w:rsidRPr="0056771D" w:rsidRDefault="00B76AC3" w:rsidP="00B76AC3">
      <w:pPr>
        <w:jc w:val="both"/>
        <w:rPr>
          <w:rFonts w:cs="Arial"/>
          <w:sz w:val="28"/>
          <w:szCs w:val="28"/>
        </w:rPr>
      </w:pPr>
      <w:r>
        <w:rPr>
          <w:rFonts w:cs="Arial"/>
          <w:sz w:val="28"/>
          <w:szCs w:val="28"/>
        </w:rPr>
        <w:t>Computer Networks and Cybersecurity (BSc)</w:t>
      </w:r>
    </w:p>
    <w:p w14:paraId="466AAB66" w14:textId="730EF058" w:rsidR="00B76AC3" w:rsidRDefault="00B76AC3" w:rsidP="00B76AC3">
      <w:pPr>
        <w:jc w:val="both"/>
        <w:rPr>
          <w:rFonts w:cs="Arial"/>
          <w:b/>
          <w:sz w:val="32"/>
          <w:szCs w:val="32"/>
          <w:u w:val="single"/>
        </w:rPr>
      </w:pPr>
      <w:r>
        <w:rPr>
          <w:rFonts w:cs="Arial"/>
          <w:b/>
          <w:sz w:val="32"/>
          <w:szCs w:val="32"/>
          <w:u w:val="single"/>
        </w:rPr>
        <w:t>Module Name</w:t>
      </w:r>
    </w:p>
    <w:p w14:paraId="053E4E8F" w14:textId="7D15FADB" w:rsidR="00B76AC3" w:rsidRPr="0056771D" w:rsidRDefault="00B76AC3" w:rsidP="00B76AC3">
      <w:pPr>
        <w:jc w:val="both"/>
        <w:rPr>
          <w:rFonts w:cs="Arial"/>
          <w:sz w:val="28"/>
          <w:szCs w:val="28"/>
        </w:rPr>
      </w:pPr>
      <w:r>
        <w:rPr>
          <w:rFonts w:cs="Arial"/>
          <w:sz w:val="28"/>
          <w:szCs w:val="28"/>
        </w:rPr>
        <w:t xml:space="preserve">Data Analysis and </w:t>
      </w:r>
      <w:r w:rsidR="00121A05">
        <w:rPr>
          <w:rFonts w:cs="Arial"/>
          <w:sz w:val="28"/>
          <w:szCs w:val="28"/>
        </w:rPr>
        <w:t>Visualisation</w:t>
      </w:r>
    </w:p>
    <w:p w14:paraId="42588A02" w14:textId="77777777" w:rsidR="00B76AC3" w:rsidRDefault="00B76AC3" w:rsidP="00B76AC3">
      <w:pPr>
        <w:jc w:val="both"/>
        <w:rPr>
          <w:rFonts w:cs="Arial"/>
          <w:b/>
          <w:sz w:val="32"/>
          <w:szCs w:val="32"/>
          <w:u w:val="single"/>
        </w:rPr>
      </w:pPr>
      <w:r>
        <w:rPr>
          <w:rFonts w:cs="Arial"/>
          <w:b/>
          <w:sz w:val="32"/>
          <w:szCs w:val="32"/>
          <w:u w:val="single"/>
        </w:rPr>
        <w:t>Module Code</w:t>
      </w:r>
    </w:p>
    <w:p w14:paraId="59B34232" w14:textId="77777777" w:rsidR="00B76AC3" w:rsidRPr="00734944" w:rsidRDefault="00B76AC3" w:rsidP="00B76AC3">
      <w:pPr>
        <w:jc w:val="both"/>
        <w:rPr>
          <w:rFonts w:cs="Arial"/>
          <w:bCs/>
          <w:sz w:val="28"/>
          <w:szCs w:val="28"/>
        </w:rPr>
      </w:pPr>
      <w:r w:rsidRPr="00734944">
        <w:rPr>
          <w:rFonts w:cs="Arial"/>
          <w:bCs/>
          <w:sz w:val="28"/>
          <w:szCs w:val="28"/>
        </w:rPr>
        <w:t>ACCA400</w:t>
      </w:r>
      <w:r>
        <w:rPr>
          <w:rFonts w:cs="Arial"/>
          <w:bCs/>
          <w:sz w:val="28"/>
          <w:szCs w:val="28"/>
        </w:rPr>
        <w:t>2</w:t>
      </w:r>
    </w:p>
    <w:p w14:paraId="4CFF5F57" w14:textId="77777777" w:rsidR="00B76AC3" w:rsidRDefault="00B76AC3" w:rsidP="00B76AC3">
      <w:pPr>
        <w:jc w:val="both"/>
        <w:rPr>
          <w:rFonts w:cs="Arial"/>
          <w:b/>
          <w:sz w:val="32"/>
          <w:szCs w:val="32"/>
          <w:u w:val="single"/>
        </w:rPr>
      </w:pPr>
      <w:r>
        <w:rPr>
          <w:rFonts w:cs="Arial"/>
          <w:b/>
          <w:sz w:val="32"/>
          <w:szCs w:val="32"/>
          <w:u w:val="single"/>
        </w:rPr>
        <w:t>Lecturer</w:t>
      </w:r>
    </w:p>
    <w:p w14:paraId="7BF96B03" w14:textId="77777777" w:rsidR="00B76AC3" w:rsidRPr="0056771D" w:rsidRDefault="00B76AC3" w:rsidP="00B76AC3">
      <w:pPr>
        <w:jc w:val="both"/>
        <w:rPr>
          <w:rFonts w:cs="Arial"/>
          <w:sz w:val="28"/>
          <w:szCs w:val="28"/>
        </w:rPr>
      </w:pPr>
      <w:r>
        <w:rPr>
          <w:rFonts w:cs="Arial"/>
          <w:sz w:val="28"/>
          <w:szCs w:val="28"/>
        </w:rPr>
        <w:t>Dr Nik Whitehead</w:t>
      </w:r>
    </w:p>
    <w:p w14:paraId="2A8B4D33" w14:textId="77777777" w:rsidR="00B76AC3" w:rsidRDefault="00B76AC3" w:rsidP="00B76AC3">
      <w:pPr>
        <w:jc w:val="center"/>
        <w:rPr>
          <w:b/>
        </w:rPr>
      </w:pPr>
    </w:p>
    <w:p w14:paraId="3D1D61CA" w14:textId="77777777" w:rsidR="00B76AC3" w:rsidRDefault="00B76AC3" w:rsidP="00B76AC3">
      <w:pPr>
        <w:spacing w:after="0" w:line="240" w:lineRule="auto"/>
        <w:ind w:left="567" w:right="567"/>
        <w:rPr>
          <w:rFonts w:eastAsia="Times New Roman" w:cs="Times New Roman"/>
          <w:i/>
          <w:sz w:val="20"/>
          <w:szCs w:val="20"/>
        </w:rPr>
      </w:pPr>
      <w:r>
        <w:rPr>
          <w:rFonts w:eastAsia="Times New Roman" w:cs="Times New Roman"/>
          <w:i/>
          <w:sz w:val="20"/>
          <w:szCs w:val="20"/>
        </w:rPr>
        <w:t>The work of this report completed under the supervision of Dr Nik Whitehead.  I declare that this report is the product of my own work and is not being submitted for any other degree etc.</w:t>
      </w:r>
      <w:r>
        <w:rPr>
          <w:rFonts w:eastAsia="Times New Roman" w:cs="Times New Roman"/>
          <w:i/>
          <w:sz w:val="20"/>
          <w:szCs w:val="20"/>
        </w:rPr>
        <w:br/>
        <w:t>Sam Logan Thomson</w:t>
      </w:r>
    </w:p>
    <w:p w14:paraId="2B3D4811" w14:textId="4F45A5A2" w:rsidR="00CC6410" w:rsidRDefault="00CC6410"/>
    <w:p w14:paraId="3DF01E47" w14:textId="3FC66F3F" w:rsidR="00121A05" w:rsidRDefault="00121A05"/>
    <w:p w14:paraId="3AA69B7B" w14:textId="24A77E20" w:rsidR="00121A05" w:rsidRDefault="00121A05"/>
    <w:p w14:paraId="489E4D31" w14:textId="7C043A26" w:rsidR="00121A05" w:rsidRDefault="00121A05"/>
    <w:p w14:paraId="0375EAA7" w14:textId="651E8E16" w:rsidR="00121A05" w:rsidRDefault="00121A05"/>
    <w:sdt>
      <w:sdtPr>
        <w:rPr>
          <w:rFonts w:ascii="Arial" w:eastAsiaTheme="minorHAnsi" w:hAnsi="Arial" w:cstheme="minorBidi"/>
          <w:color w:val="auto"/>
          <w:sz w:val="24"/>
          <w:szCs w:val="22"/>
          <w:lang w:val="en-GB"/>
        </w:rPr>
        <w:id w:val="2005853231"/>
        <w:docPartObj>
          <w:docPartGallery w:val="Table of Contents"/>
          <w:docPartUnique/>
        </w:docPartObj>
      </w:sdtPr>
      <w:sdtEndPr>
        <w:rPr>
          <w:b/>
          <w:bCs/>
          <w:noProof/>
        </w:rPr>
      </w:sdtEndPr>
      <w:sdtContent>
        <w:p w14:paraId="5B7AE025" w14:textId="2C8D1767" w:rsidR="00190445" w:rsidRDefault="00190445">
          <w:pPr>
            <w:pStyle w:val="TOCHeading"/>
          </w:pPr>
          <w:r>
            <w:t>Contents</w:t>
          </w:r>
        </w:p>
        <w:p w14:paraId="18E514B7" w14:textId="0AC62551" w:rsidR="00190445" w:rsidRDefault="00190445">
          <w:pPr>
            <w:pStyle w:val="TOC1"/>
            <w:tabs>
              <w:tab w:val="right" w:leader="dot" w:pos="9016"/>
            </w:tabs>
            <w:rPr>
              <w:noProof/>
            </w:rPr>
          </w:pPr>
          <w:r>
            <w:fldChar w:fldCharType="begin"/>
          </w:r>
          <w:r>
            <w:instrText xml:space="preserve"> TOC \o "1-3" \h \z \u </w:instrText>
          </w:r>
          <w:r>
            <w:fldChar w:fldCharType="separate"/>
          </w:r>
          <w:hyperlink w:anchor="_Toc513205762" w:history="1">
            <w:r w:rsidRPr="007F70FF">
              <w:rPr>
                <w:rStyle w:val="Hyperlink"/>
                <w:noProof/>
              </w:rPr>
              <w:t>Introduction</w:t>
            </w:r>
            <w:r>
              <w:rPr>
                <w:noProof/>
                <w:webHidden/>
              </w:rPr>
              <w:tab/>
            </w:r>
            <w:r>
              <w:rPr>
                <w:noProof/>
                <w:webHidden/>
              </w:rPr>
              <w:fldChar w:fldCharType="begin"/>
            </w:r>
            <w:r>
              <w:rPr>
                <w:noProof/>
                <w:webHidden/>
              </w:rPr>
              <w:instrText xml:space="preserve"> PAGEREF _Toc513205762 \h </w:instrText>
            </w:r>
            <w:r>
              <w:rPr>
                <w:noProof/>
                <w:webHidden/>
              </w:rPr>
            </w:r>
            <w:r>
              <w:rPr>
                <w:noProof/>
                <w:webHidden/>
              </w:rPr>
              <w:fldChar w:fldCharType="separate"/>
            </w:r>
            <w:r>
              <w:rPr>
                <w:noProof/>
                <w:webHidden/>
              </w:rPr>
              <w:t>2</w:t>
            </w:r>
            <w:r>
              <w:rPr>
                <w:noProof/>
                <w:webHidden/>
              </w:rPr>
              <w:fldChar w:fldCharType="end"/>
            </w:r>
          </w:hyperlink>
        </w:p>
        <w:p w14:paraId="27587365" w14:textId="0032299A" w:rsidR="00190445" w:rsidRDefault="00612762">
          <w:pPr>
            <w:pStyle w:val="TOC1"/>
            <w:tabs>
              <w:tab w:val="right" w:leader="dot" w:pos="9016"/>
            </w:tabs>
            <w:rPr>
              <w:noProof/>
            </w:rPr>
          </w:pPr>
          <w:hyperlink w:anchor="_Toc513205763" w:history="1">
            <w:r w:rsidR="00190445" w:rsidRPr="007F70FF">
              <w:rPr>
                <w:rStyle w:val="Hyperlink"/>
                <w:noProof/>
              </w:rPr>
              <w:t>Section 1 - Hypothesis</w:t>
            </w:r>
            <w:r w:rsidR="00190445">
              <w:rPr>
                <w:noProof/>
                <w:webHidden/>
              </w:rPr>
              <w:tab/>
            </w:r>
            <w:r w:rsidR="00190445">
              <w:rPr>
                <w:noProof/>
                <w:webHidden/>
              </w:rPr>
              <w:fldChar w:fldCharType="begin"/>
            </w:r>
            <w:r w:rsidR="00190445">
              <w:rPr>
                <w:noProof/>
                <w:webHidden/>
              </w:rPr>
              <w:instrText xml:space="preserve"> PAGEREF _Toc513205763 \h </w:instrText>
            </w:r>
            <w:r w:rsidR="00190445">
              <w:rPr>
                <w:noProof/>
                <w:webHidden/>
              </w:rPr>
            </w:r>
            <w:r w:rsidR="00190445">
              <w:rPr>
                <w:noProof/>
                <w:webHidden/>
              </w:rPr>
              <w:fldChar w:fldCharType="separate"/>
            </w:r>
            <w:r w:rsidR="00190445">
              <w:rPr>
                <w:noProof/>
                <w:webHidden/>
              </w:rPr>
              <w:t>2</w:t>
            </w:r>
            <w:r w:rsidR="00190445">
              <w:rPr>
                <w:noProof/>
                <w:webHidden/>
              </w:rPr>
              <w:fldChar w:fldCharType="end"/>
            </w:r>
          </w:hyperlink>
        </w:p>
        <w:p w14:paraId="074FA50A" w14:textId="5F3DAD13" w:rsidR="00190445" w:rsidRDefault="00612762">
          <w:pPr>
            <w:pStyle w:val="TOC1"/>
            <w:tabs>
              <w:tab w:val="right" w:leader="dot" w:pos="9016"/>
            </w:tabs>
            <w:rPr>
              <w:noProof/>
            </w:rPr>
          </w:pPr>
          <w:hyperlink w:anchor="_Toc513205764" w:history="1">
            <w:r w:rsidR="00190445" w:rsidRPr="007F70FF">
              <w:rPr>
                <w:rStyle w:val="Hyperlink"/>
                <w:noProof/>
              </w:rPr>
              <w:t>Section 2 – T-Test</w:t>
            </w:r>
            <w:r w:rsidR="00190445">
              <w:rPr>
                <w:noProof/>
                <w:webHidden/>
              </w:rPr>
              <w:tab/>
            </w:r>
            <w:r w:rsidR="00190445">
              <w:rPr>
                <w:noProof/>
                <w:webHidden/>
              </w:rPr>
              <w:fldChar w:fldCharType="begin"/>
            </w:r>
            <w:r w:rsidR="00190445">
              <w:rPr>
                <w:noProof/>
                <w:webHidden/>
              </w:rPr>
              <w:instrText xml:space="preserve"> PAGEREF _Toc513205764 \h </w:instrText>
            </w:r>
            <w:r w:rsidR="00190445">
              <w:rPr>
                <w:noProof/>
                <w:webHidden/>
              </w:rPr>
            </w:r>
            <w:r w:rsidR="00190445">
              <w:rPr>
                <w:noProof/>
                <w:webHidden/>
              </w:rPr>
              <w:fldChar w:fldCharType="separate"/>
            </w:r>
            <w:r w:rsidR="00190445">
              <w:rPr>
                <w:noProof/>
                <w:webHidden/>
              </w:rPr>
              <w:t>2</w:t>
            </w:r>
            <w:r w:rsidR="00190445">
              <w:rPr>
                <w:noProof/>
                <w:webHidden/>
              </w:rPr>
              <w:fldChar w:fldCharType="end"/>
            </w:r>
          </w:hyperlink>
        </w:p>
        <w:p w14:paraId="157B1EB7" w14:textId="22D80C8D" w:rsidR="00190445" w:rsidRDefault="00612762">
          <w:pPr>
            <w:pStyle w:val="TOC1"/>
            <w:tabs>
              <w:tab w:val="right" w:leader="dot" w:pos="9016"/>
            </w:tabs>
            <w:rPr>
              <w:noProof/>
            </w:rPr>
          </w:pPr>
          <w:hyperlink w:anchor="_Toc513205765" w:history="1">
            <w:r w:rsidR="00190445" w:rsidRPr="007F70FF">
              <w:rPr>
                <w:rStyle w:val="Hyperlink"/>
                <w:noProof/>
              </w:rPr>
              <w:t>Section 3 – Outliers in Statistical Data</w:t>
            </w:r>
            <w:r w:rsidR="00190445">
              <w:rPr>
                <w:noProof/>
                <w:webHidden/>
              </w:rPr>
              <w:tab/>
            </w:r>
            <w:r w:rsidR="00190445">
              <w:rPr>
                <w:noProof/>
                <w:webHidden/>
              </w:rPr>
              <w:fldChar w:fldCharType="begin"/>
            </w:r>
            <w:r w:rsidR="00190445">
              <w:rPr>
                <w:noProof/>
                <w:webHidden/>
              </w:rPr>
              <w:instrText xml:space="preserve"> PAGEREF _Toc513205765 \h </w:instrText>
            </w:r>
            <w:r w:rsidR="00190445">
              <w:rPr>
                <w:noProof/>
                <w:webHidden/>
              </w:rPr>
            </w:r>
            <w:r w:rsidR="00190445">
              <w:rPr>
                <w:noProof/>
                <w:webHidden/>
              </w:rPr>
              <w:fldChar w:fldCharType="separate"/>
            </w:r>
            <w:r w:rsidR="00190445">
              <w:rPr>
                <w:noProof/>
                <w:webHidden/>
              </w:rPr>
              <w:t>5</w:t>
            </w:r>
            <w:r w:rsidR="00190445">
              <w:rPr>
                <w:noProof/>
                <w:webHidden/>
              </w:rPr>
              <w:fldChar w:fldCharType="end"/>
            </w:r>
          </w:hyperlink>
        </w:p>
        <w:p w14:paraId="2F562128" w14:textId="5273DA7E" w:rsidR="00190445" w:rsidRDefault="00612762">
          <w:pPr>
            <w:pStyle w:val="TOC1"/>
            <w:tabs>
              <w:tab w:val="right" w:leader="dot" w:pos="9016"/>
            </w:tabs>
            <w:rPr>
              <w:noProof/>
            </w:rPr>
          </w:pPr>
          <w:hyperlink w:anchor="_Toc513205766" w:history="1">
            <w:r w:rsidR="00190445" w:rsidRPr="007F70FF">
              <w:rPr>
                <w:rStyle w:val="Hyperlink"/>
                <w:noProof/>
              </w:rPr>
              <w:t>Section 4 – Experiment setup factors</w:t>
            </w:r>
            <w:r w:rsidR="00190445">
              <w:rPr>
                <w:noProof/>
                <w:webHidden/>
              </w:rPr>
              <w:tab/>
            </w:r>
            <w:r w:rsidR="00190445">
              <w:rPr>
                <w:noProof/>
                <w:webHidden/>
              </w:rPr>
              <w:fldChar w:fldCharType="begin"/>
            </w:r>
            <w:r w:rsidR="00190445">
              <w:rPr>
                <w:noProof/>
                <w:webHidden/>
              </w:rPr>
              <w:instrText xml:space="preserve"> PAGEREF _Toc513205766 \h </w:instrText>
            </w:r>
            <w:r w:rsidR="00190445">
              <w:rPr>
                <w:noProof/>
                <w:webHidden/>
              </w:rPr>
            </w:r>
            <w:r w:rsidR="00190445">
              <w:rPr>
                <w:noProof/>
                <w:webHidden/>
              </w:rPr>
              <w:fldChar w:fldCharType="separate"/>
            </w:r>
            <w:r w:rsidR="00190445">
              <w:rPr>
                <w:noProof/>
                <w:webHidden/>
              </w:rPr>
              <w:t>7</w:t>
            </w:r>
            <w:r w:rsidR="00190445">
              <w:rPr>
                <w:noProof/>
                <w:webHidden/>
              </w:rPr>
              <w:fldChar w:fldCharType="end"/>
            </w:r>
          </w:hyperlink>
        </w:p>
        <w:p w14:paraId="1642CABC" w14:textId="18C0ABA0" w:rsidR="00190445" w:rsidRDefault="00612762">
          <w:pPr>
            <w:pStyle w:val="TOC1"/>
            <w:tabs>
              <w:tab w:val="right" w:leader="dot" w:pos="9016"/>
            </w:tabs>
            <w:rPr>
              <w:noProof/>
            </w:rPr>
          </w:pPr>
          <w:hyperlink w:anchor="_Toc513205767" w:history="1">
            <w:r w:rsidR="00190445" w:rsidRPr="007F70FF">
              <w:rPr>
                <w:rStyle w:val="Hyperlink"/>
                <w:noProof/>
              </w:rPr>
              <w:t>Conclusion</w:t>
            </w:r>
            <w:r w:rsidR="00190445">
              <w:rPr>
                <w:noProof/>
                <w:webHidden/>
              </w:rPr>
              <w:tab/>
            </w:r>
            <w:r w:rsidR="00190445">
              <w:rPr>
                <w:noProof/>
                <w:webHidden/>
              </w:rPr>
              <w:fldChar w:fldCharType="begin"/>
            </w:r>
            <w:r w:rsidR="00190445">
              <w:rPr>
                <w:noProof/>
                <w:webHidden/>
              </w:rPr>
              <w:instrText xml:space="preserve"> PAGEREF _Toc513205767 \h </w:instrText>
            </w:r>
            <w:r w:rsidR="00190445">
              <w:rPr>
                <w:noProof/>
                <w:webHidden/>
              </w:rPr>
            </w:r>
            <w:r w:rsidR="00190445">
              <w:rPr>
                <w:noProof/>
                <w:webHidden/>
              </w:rPr>
              <w:fldChar w:fldCharType="separate"/>
            </w:r>
            <w:r w:rsidR="00190445">
              <w:rPr>
                <w:noProof/>
                <w:webHidden/>
              </w:rPr>
              <w:t>8</w:t>
            </w:r>
            <w:r w:rsidR="00190445">
              <w:rPr>
                <w:noProof/>
                <w:webHidden/>
              </w:rPr>
              <w:fldChar w:fldCharType="end"/>
            </w:r>
          </w:hyperlink>
        </w:p>
        <w:p w14:paraId="13F5D6E4" w14:textId="3284D285" w:rsidR="00190445" w:rsidRDefault="00190445">
          <w:r>
            <w:rPr>
              <w:b/>
              <w:bCs/>
              <w:noProof/>
            </w:rPr>
            <w:fldChar w:fldCharType="end"/>
          </w:r>
        </w:p>
      </w:sdtContent>
    </w:sdt>
    <w:p w14:paraId="2518513E" w14:textId="77777777" w:rsidR="00190445" w:rsidRDefault="00190445" w:rsidP="00753E7C">
      <w:pPr>
        <w:pStyle w:val="Heading1"/>
      </w:pPr>
    </w:p>
    <w:p w14:paraId="603DD96D" w14:textId="029EE733" w:rsidR="00753E7C" w:rsidRDefault="00753E7C" w:rsidP="00753E7C">
      <w:pPr>
        <w:pStyle w:val="Heading1"/>
      </w:pPr>
      <w:bookmarkStart w:id="0" w:name="_Toc513205762"/>
      <w:r>
        <w:t>Introduction</w:t>
      </w:r>
      <w:bookmarkEnd w:id="0"/>
    </w:p>
    <w:p w14:paraId="6A0C2C7A" w14:textId="1AFEF09C" w:rsidR="00B31292" w:rsidRDefault="00382CAD" w:rsidP="00B310C3">
      <w:r>
        <w:t xml:space="preserve">The intended purpose of this report is to look at a bar-room wage as to what </w:t>
      </w:r>
      <w:r w:rsidR="00A75FF3">
        <w:t xml:space="preserve">will travel further. A rugby ball filled with air or a rugby ball filled with helium. We will be looking at the statistical data gathered from the experiment with a view to settling the wager. </w:t>
      </w:r>
      <w:r w:rsidR="00272F49">
        <w:t xml:space="preserve">As each of the balls was kicked 40 times by each player </w:t>
      </w:r>
      <w:r w:rsidR="00F4173C">
        <w:t xml:space="preserve">and the balls were alternated with each kick the experimental data should be </w:t>
      </w:r>
      <w:r w:rsidR="00123168">
        <w:t>consistent</w:t>
      </w:r>
      <w:r w:rsidR="00F4173C">
        <w:t xml:space="preserve">. </w:t>
      </w:r>
      <w:r w:rsidR="00123168">
        <w:t xml:space="preserve">For analysing the data </w:t>
      </w:r>
      <w:r w:rsidR="00A219D8">
        <w:t>first,</w:t>
      </w:r>
      <w:r w:rsidR="00123168">
        <w:t xml:space="preserve"> we need to look at developing a hypothesis as to which ball is going </w:t>
      </w:r>
      <w:r w:rsidR="00A219D8">
        <w:t>to travel further. Applying the T-test</w:t>
      </w:r>
      <w:r w:rsidR="00692EE9">
        <w:t>, a statistical means of comparing two population</w:t>
      </w:r>
      <w:r w:rsidR="00CB241D">
        <w:t xml:space="preserve">s. Looking for any outliers within the data and whether they have any affect on the outcome. Finally considering any </w:t>
      </w:r>
      <w:r w:rsidR="001823F4">
        <w:t xml:space="preserve">factors that may have affected the experimental setup but were not considered and ideas as to how if possible to mitigate these factors. </w:t>
      </w:r>
    </w:p>
    <w:p w14:paraId="416150E3" w14:textId="7D740AB9" w:rsidR="0059514F" w:rsidRDefault="000E69F9" w:rsidP="005031B6">
      <w:pPr>
        <w:pStyle w:val="Heading1"/>
      </w:pPr>
      <w:bookmarkStart w:id="1" w:name="_Toc513205763"/>
      <w:r>
        <w:t xml:space="preserve">Section 1 - </w:t>
      </w:r>
      <w:r w:rsidR="005031B6">
        <w:t>Hypothesis</w:t>
      </w:r>
      <w:bookmarkEnd w:id="1"/>
    </w:p>
    <w:p w14:paraId="5CB0CD38" w14:textId="7D8A809C" w:rsidR="005031B6" w:rsidRDefault="00BD3ED9" w:rsidP="005031B6">
      <w:r>
        <w:t>Establishing a hypothesis for the dataset requires knowing the question looking to be answered from it in this case</w:t>
      </w:r>
      <w:r w:rsidR="002F5856">
        <w:t xml:space="preserve"> we want to know whether the rugby ball filled with helium or air travelled further. </w:t>
      </w:r>
    </w:p>
    <w:p w14:paraId="4574CA2C" w14:textId="776AB891" w:rsidR="00D75765" w:rsidRDefault="00D75765" w:rsidP="005031B6">
      <w:r>
        <w:t xml:space="preserve">In this case the null hypothesis would be that neither ball travelled further. This could be represented in equation form as below. </w:t>
      </w:r>
    </w:p>
    <w:p w14:paraId="543783D1" w14:textId="288289BC" w:rsidR="00D75765" w:rsidRPr="00613220" w:rsidRDefault="00612762" w:rsidP="005031B6">
      <w:pPr>
        <w:rPr>
          <w:rFonts w:ascii="Cambria Math" w:eastAsiaTheme="minorEastAsia" w:hAnsi="Cambria Math" w:cs="Arial"/>
          <w:i/>
        </w:rPr>
      </w:pPr>
      <m:oMathPara>
        <m:oMath>
          <m:sSub>
            <m:sSubPr>
              <m:ctrlPr>
                <w:rPr>
                  <w:rFonts w:ascii="Cambria Math" w:hAnsi="Cambria Math" w:cs="Arial"/>
                  <w:i/>
                </w:rPr>
              </m:ctrlPr>
            </m:sSubPr>
            <m:e>
              <m:r>
                <w:rPr>
                  <w:rFonts w:ascii="Cambria Math" w:hAnsi="Cambria Math" w:cs="Arial"/>
                </w:rPr>
                <m:t>H</m:t>
              </m:r>
            </m:e>
            <m:sub>
              <m:r>
                <w:rPr>
                  <w:rFonts w:ascii="Cambria Math" w:hAnsi="Cambria Math" w:cs="Arial"/>
                </w:rPr>
                <m:t>0=</m:t>
              </m:r>
            </m:sub>
          </m:sSub>
          <m:r>
            <w:rPr>
              <w:rFonts w:ascii="Cambria Math" w:hAnsi="Cambria Math" w:cs="Arial"/>
            </w:rPr>
            <m:t>Neither the helium filled ball or air filled ball travelled further</m:t>
          </m:r>
        </m:oMath>
      </m:oMathPara>
    </w:p>
    <w:p w14:paraId="32EAC3CB" w14:textId="5B771ED5" w:rsidR="00613220" w:rsidRDefault="00185E0E" w:rsidP="005031B6">
      <w:pPr>
        <w:rPr>
          <w:rFonts w:cs="Arial"/>
        </w:rPr>
      </w:pPr>
      <w:r>
        <w:rPr>
          <w:rFonts w:cs="Arial"/>
        </w:rPr>
        <w:t>In t</w:t>
      </w:r>
      <w:r w:rsidR="00CE6EF5">
        <w:rPr>
          <w:rFonts w:cs="Arial"/>
        </w:rPr>
        <w:t>his case our alternative hypothesis can be one of two things. Either that the air-filled rugby ball travelled further than the helium filled ball or that the helium filled ball was the one that travelled further.</w:t>
      </w:r>
      <w:r w:rsidR="000C619B">
        <w:rPr>
          <w:rFonts w:cs="Arial"/>
        </w:rPr>
        <w:t xml:space="preserve"> They can be represented as below in mathematical format. </w:t>
      </w:r>
      <w:r w:rsidR="00CE6EF5">
        <w:rPr>
          <w:rFonts w:cs="Arial"/>
        </w:rPr>
        <w:t xml:space="preserve"> </w:t>
      </w:r>
    </w:p>
    <w:p w14:paraId="3015FF79" w14:textId="5FABD6BF" w:rsidR="00AD1EB3" w:rsidRPr="0029398D" w:rsidRDefault="00612762" w:rsidP="00AD1EB3">
      <w:pPr>
        <w:rPr>
          <w:rFonts w:ascii="Cambria Math" w:eastAsiaTheme="minorEastAsia" w:hAnsi="Cambria Math" w:cs="Arial"/>
          <w:i/>
        </w:rPr>
      </w:pPr>
      <m:oMathPara>
        <m:oMath>
          <m:sSub>
            <m:sSubPr>
              <m:ctrlPr>
                <w:rPr>
                  <w:rFonts w:ascii="Cambria Math" w:hAnsi="Cambria Math" w:cs="Arial"/>
                  <w:i/>
                </w:rPr>
              </m:ctrlPr>
            </m:sSubPr>
            <m:e>
              <m:r>
                <w:rPr>
                  <w:rFonts w:ascii="Cambria Math" w:hAnsi="Cambria Math" w:cs="Arial"/>
                </w:rPr>
                <m:t>H</m:t>
              </m:r>
            </m:e>
            <m:sub>
              <m:r>
                <w:rPr>
                  <w:rFonts w:ascii="Cambria Math" w:hAnsi="Cambria Math" w:cs="Arial"/>
                </w:rPr>
                <m:t>A=</m:t>
              </m:r>
            </m:sub>
          </m:sSub>
          <m:r>
            <w:rPr>
              <w:rFonts w:ascii="Cambria Math" w:hAnsi="Cambria Math" w:cs="Arial"/>
            </w:rPr>
            <m:t xml:space="preserve"> The air filled ball travelled further than the helium filled ball</m:t>
          </m:r>
        </m:oMath>
      </m:oMathPara>
    </w:p>
    <w:p w14:paraId="4A160EED" w14:textId="6C26F08F" w:rsidR="0029398D" w:rsidRPr="007D538F" w:rsidRDefault="00612762" w:rsidP="0029398D">
      <w:pPr>
        <w:rPr>
          <w:rFonts w:ascii="Cambria Math" w:eastAsiaTheme="minorEastAsia" w:hAnsi="Cambria Math" w:cs="Arial"/>
          <w:i/>
        </w:rPr>
      </w:pPr>
      <m:oMathPara>
        <m:oMath>
          <m:sSub>
            <m:sSubPr>
              <m:ctrlPr>
                <w:rPr>
                  <w:rFonts w:ascii="Cambria Math" w:hAnsi="Cambria Math" w:cs="Arial"/>
                  <w:i/>
                </w:rPr>
              </m:ctrlPr>
            </m:sSubPr>
            <m:e>
              <m:r>
                <w:rPr>
                  <w:rFonts w:ascii="Cambria Math" w:hAnsi="Cambria Math" w:cs="Arial"/>
                </w:rPr>
                <m:t>H</m:t>
              </m:r>
            </m:e>
            <m:sub>
              <m:r>
                <w:rPr>
                  <w:rFonts w:ascii="Cambria Math" w:hAnsi="Cambria Math" w:cs="Arial"/>
                </w:rPr>
                <m:t>A=</m:t>
              </m:r>
            </m:sub>
          </m:sSub>
          <m:r>
            <w:rPr>
              <w:rFonts w:ascii="Cambria Math" w:hAnsi="Cambria Math" w:cs="Arial"/>
            </w:rPr>
            <m:t xml:space="preserve"> The helium filled ball travelled further than the air filled ball</m:t>
          </m:r>
        </m:oMath>
      </m:oMathPara>
    </w:p>
    <w:p w14:paraId="2CE79D7B" w14:textId="1E32A849" w:rsidR="007D538F" w:rsidRDefault="007D538F" w:rsidP="007D538F">
      <w:pPr>
        <w:pStyle w:val="Heading1"/>
        <w:rPr>
          <w:rFonts w:eastAsiaTheme="minorEastAsia"/>
        </w:rPr>
      </w:pPr>
      <w:bookmarkStart w:id="2" w:name="_Toc513205764"/>
      <w:r>
        <w:rPr>
          <w:rFonts w:eastAsiaTheme="minorEastAsia"/>
        </w:rPr>
        <w:lastRenderedPageBreak/>
        <w:t>Section 2 – T-Test</w:t>
      </w:r>
      <w:bookmarkEnd w:id="2"/>
    </w:p>
    <w:p w14:paraId="186EAAB9" w14:textId="5A2165D1" w:rsidR="007D538F" w:rsidRPr="007D538F" w:rsidRDefault="00E73A1E" w:rsidP="007D538F">
      <w:r>
        <w:t xml:space="preserve">To </w:t>
      </w:r>
      <w:r w:rsidR="003B730B">
        <w:t xml:space="preserve">test the hypotheses made above we need to look at running the samples through the T-Test as both the </w:t>
      </w:r>
      <w:r w:rsidR="0063289B">
        <w:t>air-filled</w:t>
      </w:r>
      <w:r w:rsidR="00EE43A3">
        <w:t xml:space="preserve"> ball and helium filled ball were kicked the same number of times the equation for the T test can be simplified to.</w:t>
      </w:r>
      <w:r w:rsidR="00EE43A3">
        <w:br/>
      </w:r>
      <m:oMathPara>
        <m:oMath>
          <m:sSub>
            <m:sSubPr>
              <m:ctrlPr>
                <w:rPr>
                  <w:rFonts w:ascii="Cambria Math" w:hAnsi="Cambria Math"/>
                  <w:i/>
                  <w:sz w:val="44"/>
                  <w:szCs w:val="44"/>
                </w:rPr>
              </m:ctrlPr>
            </m:sSubPr>
            <m:e>
              <m:r>
                <w:rPr>
                  <w:rFonts w:ascii="Cambria Math" w:hAnsi="Cambria Math"/>
                  <w:sz w:val="44"/>
                  <w:szCs w:val="44"/>
                </w:rPr>
                <m:t>t</m:t>
              </m:r>
            </m:e>
            <m:sub>
              <m:r>
                <w:rPr>
                  <w:rFonts w:ascii="Cambria Math" w:hAnsi="Cambria Math"/>
                  <w:sz w:val="44"/>
                  <w:szCs w:val="44"/>
                </w:rPr>
                <m:t>obt=</m:t>
              </m:r>
              <m:f>
                <m:fPr>
                  <m:ctrlPr>
                    <w:rPr>
                      <w:rFonts w:ascii="Cambria Math" w:hAnsi="Cambria Math"/>
                      <w:i/>
                      <w:sz w:val="44"/>
                      <w:szCs w:val="44"/>
                    </w:rPr>
                  </m:ctrlPr>
                </m:fPr>
                <m:num>
                  <m:sSub>
                    <m:sSubPr>
                      <m:ctrlPr>
                        <w:rPr>
                          <w:rFonts w:ascii="Cambria Math" w:hAnsi="Cambria Math"/>
                          <w:i/>
                          <w:sz w:val="44"/>
                          <w:szCs w:val="44"/>
                        </w:rPr>
                      </m:ctrlPr>
                    </m:sSubPr>
                    <m:e>
                      <m:acc>
                        <m:accPr>
                          <m:chr m:val="̅"/>
                          <m:ctrlPr>
                            <w:rPr>
                              <w:rFonts w:ascii="Cambria Math" w:hAnsi="Cambria Math"/>
                              <w:i/>
                              <w:sz w:val="44"/>
                              <w:szCs w:val="44"/>
                            </w:rPr>
                          </m:ctrlPr>
                        </m:accPr>
                        <m:e>
                          <m:r>
                            <w:rPr>
                              <w:rFonts w:ascii="Cambria Math" w:hAnsi="Cambria Math"/>
                              <w:sz w:val="44"/>
                              <w:szCs w:val="44"/>
                            </w:rPr>
                            <m:t>X</m:t>
                          </m:r>
                        </m:e>
                      </m:acc>
                    </m:e>
                    <m:sub>
                      <m:r>
                        <w:rPr>
                          <w:rFonts w:ascii="Cambria Math" w:hAnsi="Cambria Math"/>
                          <w:sz w:val="44"/>
                          <w:szCs w:val="44"/>
                        </w:rPr>
                        <m:t>1-</m:t>
                      </m:r>
                    </m:sub>
                  </m:sSub>
                  <m:r>
                    <w:rPr>
                      <w:rFonts w:ascii="Cambria Math" w:hAnsi="Cambria Math"/>
                      <w:sz w:val="44"/>
                      <w:szCs w:val="44"/>
                    </w:rPr>
                    <m:t xml:space="preserve"> </m:t>
                  </m:r>
                  <m:sSub>
                    <m:sSubPr>
                      <m:ctrlPr>
                        <w:rPr>
                          <w:rFonts w:ascii="Cambria Math" w:hAnsi="Cambria Math"/>
                          <w:i/>
                          <w:sz w:val="44"/>
                          <w:szCs w:val="44"/>
                        </w:rPr>
                      </m:ctrlPr>
                    </m:sSubPr>
                    <m:e>
                      <m:acc>
                        <m:accPr>
                          <m:chr m:val="̅"/>
                          <m:ctrlPr>
                            <w:rPr>
                              <w:rFonts w:ascii="Cambria Math" w:hAnsi="Cambria Math"/>
                              <w:i/>
                              <w:sz w:val="44"/>
                              <w:szCs w:val="44"/>
                            </w:rPr>
                          </m:ctrlPr>
                        </m:accPr>
                        <m:e>
                          <m:r>
                            <w:rPr>
                              <w:rFonts w:ascii="Cambria Math" w:hAnsi="Cambria Math"/>
                              <w:sz w:val="44"/>
                              <w:szCs w:val="44"/>
                            </w:rPr>
                            <m:t>X</m:t>
                          </m:r>
                        </m:e>
                      </m:acc>
                    </m:e>
                    <m:sub>
                      <m:r>
                        <w:rPr>
                          <w:rFonts w:ascii="Cambria Math" w:hAnsi="Cambria Math"/>
                          <w:sz w:val="44"/>
                          <w:szCs w:val="44"/>
                        </w:rPr>
                        <m:t>2</m:t>
                      </m:r>
                    </m:sub>
                  </m:sSub>
                </m:num>
                <m:den>
                  <m:rad>
                    <m:radPr>
                      <m:degHide m:val="1"/>
                      <m:ctrlPr>
                        <w:rPr>
                          <w:rFonts w:ascii="Cambria Math" w:hAnsi="Cambria Math"/>
                          <w:i/>
                          <w:sz w:val="44"/>
                          <w:szCs w:val="44"/>
                        </w:rPr>
                      </m:ctrlPr>
                    </m:radPr>
                    <m:deg/>
                    <m:e>
                      <m:f>
                        <m:fPr>
                          <m:ctrlPr>
                            <w:rPr>
                              <w:rFonts w:ascii="Cambria Math" w:hAnsi="Cambria Math"/>
                              <w:i/>
                              <w:sz w:val="44"/>
                              <w:szCs w:val="44"/>
                            </w:rPr>
                          </m:ctrlPr>
                        </m:fPr>
                        <m:num>
                          <m:sSubSup>
                            <m:sSubSupPr>
                              <m:ctrlPr>
                                <w:rPr>
                                  <w:rFonts w:ascii="Cambria Math" w:hAnsi="Cambria Math"/>
                                  <w:i/>
                                  <w:sz w:val="44"/>
                                  <w:szCs w:val="44"/>
                                </w:rPr>
                              </m:ctrlPr>
                            </m:sSubSupPr>
                            <m:e>
                              <m:r>
                                <w:rPr>
                                  <w:rFonts w:ascii="Cambria Math" w:hAnsi="Cambria Math"/>
                                  <w:sz w:val="44"/>
                                  <w:szCs w:val="44"/>
                                </w:rPr>
                                <m:t>SD</m:t>
                              </m:r>
                            </m:e>
                            <m:sub>
                              <m:r>
                                <w:rPr>
                                  <w:rFonts w:ascii="Cambria Math" w:hAnsi="Cambria Math"/>
                                  <w:sz w:val="44"/>
                                  <w:szCs w:val="44"/>
                                </w:rPr>
                                <m:t>1</m:t>
                              </m:r>
                            </m:sub>
                            <m:sup>
                              <m:r>
                                <w:rPr>
                                  <w:rFonts w:ascii="Cambria Math" w:hAnsi="Cambria Math"/>
                                  <w:sz w:val="44"/>
                                  <w:szCs w:val="44"/>
                                </w:rPr>
                                <m:t>2</m:t>
                              </m:r>
                            </m:sup>
                          </m:sSubSup>
                          <m:r>
                            <w:rPr>
                              <w:rFonts w:ascii="Cambria Math" w:hAnsi="Cambria Math"/>
                              <w:sz w:val="44"/>
                              <w:szCs w:val="44"/>
                            </w:rPr>
                            <m:t xml:space="preserve">+ </m:t>
                          </m:r>
                          <m:sSubSup>
                            <m:sSubSupPr>
                              <m:ctrlPr>
                                <w:rPr>
                                  <w:rFonts w:ascii="Cambria Math" w:hAnsi="Cambria Math"/>
                                  <w:i/>
                                  <w:sz w:val="44"/>
                                  <w:szCs w:val="44"/>
                                </w:rPr>
                              </m:ctrlPr>
                            </m:sSubSupPr>
                            <m:e>
                              <m:r>
                                <w:rPr>
                                  <w:rFonts w:ascii="Cambria Math" w:hAnsi="Cambria Math"/>
                                  <w:sz w:val="44"/>
                                  <w:szCs w:val="44"/>
                                </w:rPr>
                                <m:t>SD</m:t>
                              </m:r>
                            </m:e>
                            <m:sub>
                              <m:r>
                                <w:rPr>
                                  <w:rFonts w:ascii="Cambria Math" w:hAnsi="Cambria Math"/>
                                  <w:sz w:val="44"/>
                                  <w:szCs w:val="44"/>
                                </w:rPr>
                                <m:t>2</m:t>
                              </m:r>
                            </m:sub>
                            <m:sup>
                              <m:r>
                                <w:rPr>
                                  <w:rFonts w:ascii="Cambria Math" w:hAnsi="Cambria Math"/>
                                  <w:sz w:val="44"/>
                                  <w:szCs w:val="44"/>
                                </w:rPr>
                                <m:t>2</m:t>
                              </m:r>
                            </m:sup>
                          </m:sSubSup>
                        </m:num>
                        <m:den>
                          <m:r>
                            <w:rPr>
                              <w:rFonts w:ascii="Cambria Math" w:hAnsi="Cambria Math"/>
                              <w:sz w:val="44"/>
                              <w:szCs w:val="44"/>
                            </w:rPr>
                            <m:t>n</m:t>
                          </m:r>
                        </m:den>
                      </m:f>
                    </m:e>
                  </m:rad>
                </m:den>
              </m:f>
            </m:sub>
          </m:sSub>
        </m:oMath>
      </m:oMathPara>
    </w:p>
    <w:p w14:paraId="702AEF28" w14:textId="426092EA" w:rsidR="00C07E83" w:rsidRDefault="00270D38" w:rsidP="00FB56B5">
      <w:r>
        <w:t xml:space="preserve">The quickest way to calculate ethe value of T obtained is to use excels built in </w:t>
      </w:r>
      <w:r w:rsidR="00CD2C84">
        <w:t xml:space="preserve">data analysis toolkit. To achieve this the below table was entered in to excel and modified slightly for formatting purposes. The </w:t>
      </w:r>
      <w:r w:rsidR="00F70E05">
        <w:t>built-in</w:t>
      </w:r>
      <w:r w:rsidR="00CD2C84">
        <w:t xml:space="preserve"> tool was then used to calculate the value of T obtained for the data set and compared against </w:t>
      </w:r>
      <w:r w:rsidR="00F70E05">
        <w:t xml:space="preserve">various t critical values to check against the above stated hypotheses. </w:t>
      </w:r>
    </w:p>
    <w:p w14:paraId="0FEAF4FC" w14:textId="43C52C1B" w:rsidR="00F70E05" w:rsidRDefault="00F70E05" w:rsidP="00FB56B5"/>
    <w:tbl>
      <w:tblPr>
        <w:tblStyle w:val="TableGrid"/>
        <w:tblW w:w="0" w:type="auto"/>
        <w:tblLook w:val="04A0" w:firstRow="1" w:lastRow="0" w:firstColumn="1" w:lastColumn="0" w:noHBand="0" w:noVBand="1"/>
      </w:tblPr>
      <w:tblGrid>
        <w:gridCol w:w="1502"/>
        <w:gridCol w:w="1502"/>
        <w:gridCol w:w="1503"/>
        <w:gridCol w:w="1503"/>
        <w:gridCol w:w="1503"/>
        <w:gridCol w:w="1503"/>
      </w:tblGrid>
      <w:tr w:rsidR="00FF4B7C" w14:paraId="071C6A69" w14:textId="77777777" w:rsidTr="00FF4B7C">
        <w:tc>
          <w:tcPr>
            <w:tcW w:w="1502" w:type="dxa"/>
          </w:tcPr>
          <w:p w14:paraId="2018A002" w14:textId="5333D5F9" w:rsidR="00FF4B7C" w:rsidRPr="00D87909" w:rsidRDefault="00FF4B7C" w:rsidP="00D87909">
            <w:pPr>
              <w:jc w:val="center"/>
              <w:rPr>
                <w:b/>
              </w:rPr>
            </w:pPr>
            <w:r w:rsidRPr="00D87909">
              <w:rPr>
                <w:b/>
              </w:rPr>
              <w:t>Kick</w:t>
            </w:r>
          </w:p>
        </w:tc>
        <w:tc>
          <w:tcPr>
            <w:tcW w:w="1502" w:type="dxa"/>
          </w:tcPr>
          <w:p w14:paraId="6BBF2E5D" w14:textId="245A7162" w:rsidR="00FF4B7C" w:rsidRPr="00D87909" w:rsidRDefault="00FF4B7C" w:rsidP="00D87909">
            <w:pPr>
              <w:jc w:val="center"/>
              <w:rPr>
                <w:b/>
              </w:rPr>
            </w:pPr>
            <w:r w:rsidRPr="00D87909">
              <w:rPr>
                <w:b/>
              </w:rPr>
              <w:t>Air</w:t>
            </w:r>
          </w:p>
        </w:tc>
        <w:tc>
          <w:tcPr>
            <w:tcW w:w="1503" w:type="dxa"/>
          </w:tcPr>
          <w:p w14:paraId="2062841F" w14:textId="2B79665B" w:rsidR="00FF4B7C" w:rsidRPr="00D87909" w:rsidRDefault="00FF4B7C" w:rsidP="00D87909">
            <w:pPr>
              <w:jc w:val="center"/>
              <w:rPr>
                <w:b/>
              </w:rPr>
            </w:pPr>
            <w:r w:rsidRPr="00D87909">
              <w:rPr>
                <w:b/>
              </w:rPr>
              <w:t>Helium</w:t>
            </w:r>
          </w:p>
        </w:tc>
        <w:tc>
          <w:tcPr>
            <w:tcW w:w="1503" w:type="dxa"/>
          </w:tcPr>
          <w:p w14:paraId="7E73671C" w14:textId="2E505FA0" w:rsidR="00FF4B7C" w:rsidRPr="00D87909" w:rsidRDefault="00FF4B7C" w:rsidP="00D87909">
            <w:pPr>
              <w:jc w:val="center"/>
              <w:rPr>
                <w:b/>
              </w:rPr>
            </w:pPr>
            <w:r w:rsidRPr="00D87909">
              <w:rPr>
                <w:b/>
              </w:rPr>
              <w:t>Kick</w:t>
            </w:r>
          </w:p>
        </w:tc>
        <w:tc>
          <w:tcPr>
            <w:tcW w:w="1503" w:type="dxa"/>
          </w:tcPr>
          <w:p w14:paraId="2C4792D0" w14:textId="4E09DE73" w:rsidR="00FF4B7C" w:rsidRPr="00D87909" w:rsidRDefault="00FF4B7C" w:rsidP="00D87909">
            <w:pPr>
              <w:jc w:val="center"/>
              <w:rPr>
                <w:b/>
              </w:rPr>
            </w:pPr>
            <w:r w:rsidRPr="00D87909">
              <w:rPr>
                <w:b/>
              </w:rPr>
              <w:t>Air</w:t>
            </w:r>
          </w:p>
        </w:tc>
        <w:tc>
          <w:tcPr>
            <w:tcW w:w="1503" w:type="dxa"/>
          </w:tcPr>
          <w:p w14:paraId="50D7EFEE" w14:textId="090AABED" w:rsidR="00FF4B7C" w:rsidRPr="00D87909" w:rsidRDefault="00FF4B7C" w:rsidP="00D87909">
            <w:pPr>
              <w:jc w:val="center"/>
              <w:rPr>
                <w:b/>
              </w:rPr>
            </w:pPr>
            <w:r w:rsidRPr="00D87909">
              <w:rPr>
                <w:b/>
              </w:rPr>
              <w:t>Helium</w:t>
            </w:r>
          </w:p>
        </w:tc>
      </w:tr>
      <w:tr w:rsidR="00FF4B7C" w14:paraId="4ADE2CE5" w14:textId="77777777" w:rsidTr="00FF4B7C">
        <w:tc>
          <w:tcPr>
            <w:tcW w:w="1502" w:type="dxa"/>
          </w:tcPr>
          <w:p w14:paraId="682AF5AA" w14:textId="2255F686" w:rsidR="00FF4B7C" w:rsidRDefault="00616B9F" w:rsidP="00D87909">
            <w:pPr>
              <w:jc w:val="center"/>
            </w:pPr>
            <w:r>
              <w:t>1</w:t>
            </w:r>
          </w:p>
        </w:tc>
        <w:tc>
          <w:tcPr>
            <w:tcW w:w="1502" w:type="dxa"/>
          </w:tcPr>
          <w:p w14:paraId="531F6B73" w14:textId="5A104F18" w:rsidR="00FF4B7C" w:rsidRDefault="00DF6E22" w:rsidP="00D87909">
            <w:pPr>
              <w:jc w:val="center"/>
            </w:pPr>
            <w:r>
              <w:t>25</w:t>
            </w:r>
          </w:p>
        </w:tc>
        <w:tc>
          <w:tcPr>
            <w:tcW w:w="1503" w:type="dxa"/>
          </w:tcPr>
          <w:p w14:paraId="7769FBCE" w14:textId="3F53C783" w:rsidR="00FF4B7C" w:rsidRDefault="00DF6E22" w:rsidP="00D87909">
            <w:pPr>
              <w:jc w:val="center"/>
            </w:pPr>
            <w:r>
              <w:t>25</w:t>
            </w:r>
          </w:p>
        </w:tc>
        <w:tc>
          <w:tcPr>
            <w:tcW w:w="1503" w:type="dxa"/>
          </w:tcPr>
          <w:p w14:paraId="37EE16A8" w14:textId="6E906189" w:rsidR="00FF4B7C" w:rsidRDefault="00616B9F" w:rsidP="00D87909">
            <w:pPr>
              <w:jc w:val="center"/>
            </w:pPr>
            <w:r>
              <w:t>21</w:t>
            </w:r>
          </w:p>
        </w:tc>
        <w:tc>
          <w:tcPr>
            <w:tcW w:w="1503" w:type="dxa"/>
          </w:tcPr>
          <w:p w14:paraId="43E7F895" w14:textId="0C9AFD02" w:rsidR="00FF4B7C" w:rsidRDefault="00A01A33" w:rsidP="00D87909">
            <w:pPr>
              <w:jc w:val="center"/>
            </w:pPr>
            <w:r>
              <w:t>31</w:t>
            </w:r>
          </w:p>
        </w:tc>
        <w:tc>
          <w:tcPr>
            <w:tcW w:w="1503" w:type="dxa"/>
          </w:tcPr>
          <w:p w14:paraId="353845E5" w14:textId="7B842D7A" w:rsidR="00FF4B7C" w:rsidRDefault="00A01A33" w:rsidP="00D87909">
            <w:pPr>
              <w:jc w:val="center"/>
            </w:pPr>
            <w:r>
              <w:t>31</w:t>
            </w:r>
          </w:p>
        </w:tc>
      </w:tr>
      <w:tr w:rsidR="00FF4B7C" w14:paraId="24531F99" w14:textId="77777777" w:rsidTr="00FF4B7C">
        <w:tc>
          <w:tcPr>
            <w:tcW w:w="1502" w:type="dxa"/>
          </w:tcPr>
          <w:p w14:paraId="486D2AB4" w14:textId="56DF45ED" w:rsidR="00FF4B7C" w:rsidRDefault="00616B9F" w:rsidP="00D87909">
            <w:pPr>
              <w:jc w:val="center"/>
            </w:pPr>
            <w:r>
              <w:t>2</w:t>
            </w:r>
          </w:p>
        </w:tc>
        <w:tc>
          <w:tcPr>
            <w:tcW w:w="1502" w:type="dxa"/>
          </w:tcPr>
          <w:p w14:paraId="1F0C093E" w14:textId="15845577" w:rsidR="00FF4B7C" w:rsidRDefault="00DF6E22" w:rsidP="00D87909">
            <w:pPr>
              <w:jc w:val="center"/>
            </w:pPr>
            <w:r>
              <w:t>23</w:t>
            </w:r>
          </w:p>
        </w:tc>
        <w:tc>
          <w:tcPr>
            <w:tcW w:w="1503" w:type="dxa"/>
          </w:tcPr>
          <w:p w14:paraId="2BCB5ECD" w14:textId="546B154B" w:rsidR="00FF4B7C" w:rsidRDefault="00DF6E22" w:rsidP="00D87909">
            <w:pPr>
              <w:jc w:val="center"/>
            </w:pPr>
            <w:r>
              <w:t>16</w:t>
            </w:r>
          </w:p>
        </w:tc>
        <w:tc>
          <w:tcPr>
            <w:tcW w:w="1503" w:type="dxa"/>
          </w:tcPr>
          <w:p w14:paraId="340098B1" w14:textId="35B6E981" w:rsidR="00FF4B7C" w:rsidRDefault="00616B9F" w:rsidP="00D87909">
            <w:pPr>
              <w:jc w:val="center"/>
            </w:pPr>
            <w:r>
              <w:t>22</w:t>
            </w:r>
          </w:p>
        </w:tc>
        <w:tc>
          <w:tcPr>
            <w:tcW w:w="1503" w:type="dxa"/>
          </w:tcPr>
          <w:p w14:paraId="15EE9D50" w14:textId="747D8815" w:rsidR="00FF4B7C" w:rsidRDefault="00A01A33" w:rsidP="00D87909">
            <w:pPr>
              <w:jc w:val="center"/>
            </w:pPr>
            <w:r>
              <w:t>27</w:t>
            </w:r>
          </w:p>
        </w:tc>
        <w:tc>
          <w:tcPr>
            <w:tcW w:w="1503" w:type="dxa"/>
          </w:tcPr>
          <w:p w14:paraId="7E15C5D3" w14:textId="3D5C615C" w:rsidR="00FF4B7C" w:rsidRDefault="00A01A33" w:rsidP="00D87909">
            <w:pPr>
              <w:jc w:val="center"/>
            </w:pPr>
            <w:r>
              <w:t>34</w:t>
            </w:r>
          </w:p>
        </w:tc>
      </w:tr>
      <w:tr w:rsidR="00FF4B7C" w14:paraId="56E79B5D" w14:textId="77777777" w:rsidTr="00FF4B7C">
        <w:tc>
          <w:tcPr>
            <w:tcW w:w="1502" w:type="dxa"/>
          </w:tcPr>
          <w:p w14:paraId="23EFF272" w14:textId="4E8A675E" w:rsidR="00FF4B7C" w:rsidRDefault="00616B9F" w:rsidP="00D87909">
            <w:pPr>
              <w:jc w:val="center"/>
            </w:pPr>
            <w:r>
              <w:t>3</w:t>
            </w:r>
          </w:p>
        </w:tc>
        <w:tc>
          <w:tcPr>
            <w:tcW w:w="1502" w:type="dxa"/>
          </w:tcPr>
          <w:p w14:paraId="4734CC4A" w14:textId="028F79FA" w:rsidR="00FF4B7C" w:rsidRDefault="00DF6E22" w:rsidP="00D87909">
            <w:pPr>
              <w:jc w:val="center"/>
            </w:pPr>
            <w:r>
              <w:t>18</w:t>
            </w:r>
          </w:p>
        </w:tc>
        <w:tc>
          <w:tcPr>
            <w:tcW w:w="1503" w:type="dxa"/>
          </w:tcPr>
          <w:p w14:paraId="4F8E1AA8" w14:textId="0BF965B0" w:rsidR="00FF4B7C" w:rsidRDefault="00DF6E22" w:rsidP="00D87909">
            <w:pPr>
              <w:jc w:val="center"/>
            </w:pPr>
            <w:r>
              <w:t>25</w:t>
            </w:r>
          </w:p>
        </w:tc>
        <w:tc>
          <w:tcPr>
            <w:tcW w:w="1503" w:type="dxa"/>
          </w:tcPr>
          <w:p w14:paraId="19A18ED4" w14:textId="47EFED5A" w:rsidR="00FF4B7C" w:rsidRDefault="00616B9F" w:rsidP="00D87909">
            <w:pPr>
              <w:jc w:val="center"/>
            </w:pPr>
            <w:r>
              <w:t>23</w:t>
            </w:r>
          </w:p>
        </w:tc>
        <w:tc>
          <w:tcPr>
            <w:tcW w:w="1503" w:type="dxa"/>
          </w:tcPr>
          <w:p w14:paraId="65F10ECA" w14:textId="708021B5" w:rsidR="00FF4B7C" w:rsidRDefault="00A01A33" w:rsidP="00D87909">
            <w:pPr>
              <w:jc w:val="center"/>
            </w:pPr>
            <w:r>
              <w:t>22</w:t>
            </w:r>
          </w:p>
        </w:tc>
        <w:tc>
          <w:tcPr>
            <w:tcW w:w="1503" w:type="dxa"/>
          </w:tcPr>
          <w:p w14:paraId="6BD148ED" w14:textId="05BD7084" w:rsidR="00FF4B7C" w:rsidRDefault="00D87909" w:rsidP="00D87909">
            <w:pPr>
              <w:jc w:val="center"/>
            </w:pPr>
            <w:r>
              <w:t>39</w:t>
            </w:r>
          </w:p>
        </w:tc>
      </w:tr>
      <w:tr w:rsidR="00FF4B7C" w14:paraId="2BDB2A42" w14:textId="77777777" w:rsidTr="00FF4B7C">
        <w:tc>
          <w:tcPr>
            <w:tcW w:w="1502" w:type="dxa"/>
          </w:tcPr>
          <w:p w14:paraId="0E4034F3" w14:textId="2EAC6BEC" w:rsidR="00FF4B7C" w:rsidRDefault="00616B9F" w:rsidP="00D87909">
            <w:pPr>
              <w:jc w:val="center"/>
            </w:pPr>
            <w:r>
              <w:t>4</w:t>
            </w:r>
          </w:p>
        </w:tc>
        <w:tc>
          <w:tcPr>
            <w:tcW w:w="1502" w:type="dxa"/>
          </w:tcPr>
          <w:p w14:paraId="503C12E9" w14:textId="2693A0C0" w:rsidR="00FF4B7C" w:rsidRDefault="00DF6E22" w:rsidP="00D87909">
            <w:pPr>
              <w:jc w:val="center"/>
            </w:pPr>
            <w:r>
              <w:t>16</w:t>
            </w:r>
          </w:p>
        </w:tc>
        <w:tc>
          <w:tcPr>
            <w:tcW w:w="1503" w:type="dxa"/>
          </w:tcPr>
          <w:p w14:paraId="2BAE5D2C" w14:textId="27483F42" w:rsidR="00FF4B7C" w:rsidRDefault="00DF6E22" w:rsidP="00D87909">
            <w:pPr>
              <w:jc w:val="center"/>
            </w:pPr>
            <w:r>
              <w:t>14</w:t>
            </w:r>
          </w:p>
        </w:tc>
        <w:tc>
          <w:tcPr>
            <w:tcW w:w="1503" w:type="dxa"/>
          </w:tcPr>
          <w:p w14:paraId="5B39235F" w14:textId="4AD3E355" w:rsidR="00FF4B7C" w:rsidRDefault="00616B9F" w:rsidP="00D87909">
            <w:pPr>
              <w:jc w:val="center"/>
            </w:pPr>
            <w:r>
              <w:t>24</w:t>
            </w:r>
          </w:p>
        </w:tc>
        <w:tc>
          <w:tcPr>
            <w:tcW w:w="1503" w:type="dxa"/>
          </w:tcPr>
          <w:p w14:paraId="3A0ECACE" w14:textId="78D45AA4" w:rsidR="00FF4B7C" w:rsidRDefault="00A01A33" w:rsidP="00D87909">
            <w:pPr>
              <w:jc w:val="center"/>
            </w:pPr>
            <w:r>
              <w:t>29</w:t>
            </w:r>
          </w:p>
        </w:tc>
        <w:tc>
          <w:tcPr>
            <w:tcW w:w="1503" w:type="dxa"/>
          </w:tcPr>
          <w:p w14:paraId="64870BC3" w14:textId="32E42BCD" w:rsidR="00FF4B7C" w:rsidRDefault="00D87909" w:rsidP="00D87909">
            <w:pPr>
              <w:jc w:val="center"/>
            </w:pPr>
            <w:r>
              <w:t>32</w:t>
            </w:r>
          </w:p>
        </w:tc>
      </w:tr>
      <w:tr w:rsidR="00FF4B7C" w14:paraId="6E78A132" w14:textId="77777777" w:rsidTr="00FF4B7C">
        <w:tc>
          <w:tcPr>
            <w:tcW w:w="1502" w:type="dxa"/>
          </w:tcPr>
          <w:p w14:paraId="11F0E778" w14:textId="27B5105B" w:rsidR="00FF4B7C" w:rsidRDefault="00616B9F" w:rsidP="00D87909">
            <w:pPr>
              <w:jc w:val="center"/>
            </w:pPr>
            <w:r>
              <w:t>5</w:t>
            </w:r>
          </w:p>
        </w:tc>
        <w:tc>
          <w:tcPr>
            <w:tcW w:w="1502" w:type="dxa"/>
          </w:tcPr>
          <w:p w14:paraId="61EC90A0" w14:textId="485BB549" w:rsidR="00FF4B7C" w:rsidRDefault="00DF6E22" w:rsidP="00D87909">
            <w:pPr>
              <w:jc w:val="center"/>
            </w:pPr>
            <w:r>
              <w:t>35</w:t>
            </w:r>
          </w:p>
        </w:tc>
        <w:tc>
          <w:tcPr>
            <w:tcW w:w="1503" w:type="dxa"/>
          </w:tcPr>
          <w:p w14:paraId="4B754681" w14:textId="7F4C5F87" w:rsidR="00FF4B7C" w:rsidRDefault="00DF6E22" w:rsidP="00D87909">
            <w:pPr>
              <w:jc w:val="center"/>
            </w:pPr>
            <w:r>
              <w:t>23</w:t>
            </w:r>
          </w:p>
        </w:tc>
        <w:tc>
          <w:tcPr>
            <w:tcW w:w="1503" w:type="dxa"/>
          </w:tcPr>
          <w:p w14:paraId="6D1EB0C8" w14:textId="4BAEFD63" w:rsidR="00FF4B7C" w:rsidRDefault="00616B9F" w:rsidP="00D87909">
            <w:pPr>
              <w:jc w:val="center"/>
            </w:pPr>
            <w:r>
              <w:t>25</w:t>
            </w:r>
          </w:p>
        </w:tc>
        <w:tc>
          <w:tcPr>
            <w:tcW w:w="1503" w:type="dxa"/>
          </w:tcPr>
          <w:p w14:paraId="4D70D467" w14:textId="57E3CEFD" w:rsidR="00FF4B7C" w:rsidRDefault="00A01A33" w:rsidP="00D87909">
            <w:pPr>
              <w:jc w:val="center"/>
            </w:pPr>
            <w:r>
              <w:t>28</w:t>
            </w:r>
          </w:p>
        </w:tc>
        <w:tc>
          <w:tcPr>
            <w:tcW w:w="1503" w:type="dxa"/>
          </w:tcPr>
          <w:p w14:paraId="7C91550C" w14:textId="6EC883E1" w:rsidR="00FF4B7C" w:rsidRDefault="00D87909" w:rsidP="00D87909">
            <w:pPr>
              <w:jc w:val="center"/>
            </w:pPr>
            <w:r>
              <w:t>14</w:t>
            </w:r>
          </w:p>
        </w:tc>
      </w:tr>
      <w:tr w:rsidR="00FF4B7C" w14:paraId="5CDB291F" w14:textId="77777777" w:rsidTr="00FF4B7C">
        <w:tc>
          <w:tcPr>
            <w:tcW w:w="1502" w:type="dxa"/>
          </w:tcPr>
          <w:p w14:paraId="24CCF47A" w14:textId="684141CE" w:rsidR="00FF4B7C" w:rsidRDefault="00616B9F" w:rsidP="00D87909">
            <w:pPr>
              <w:jc w:val="center"/>
            </w:pPr>
            <w:r>
              <w:t>6</w:t>
            </w:r>
          </w:p>
        </w:tc>
        <w:tc>
          <w:tcPr>
            <w:tcW w:w="1502" w:type="dxa"/>
          </w:tcPr>
          <w:p w14:paraId="65CBA2CB" w14:textId="0A0F7D97" w:rsidR="00FF4B7C" w:rsidRDefault="00DF6E22" w:rsidP="00D87909">
            <w:pPr>
              <w:jc w:val="center"/>
            </w:pPr>
            <w:r>
              <w:t>15</w:t>
            </w:r>
          </w:p>
        </w:tc>
        <w:tc>
          <w:tcPr>
            <w:tcW w:w="1503" w:type="dxa"/>
          </w:tcPr>
          <w:p w14:paraId="5031219C" w14:textId="1C1DFBF6" w:rsidR="00FF4B7C" w:rsidRDefault="00DF6E22" w:rsidP="00D87909">
            <w:pPr>
              <w:jc w:val="center"/>
            </w:pPr>
            <w:r>
              <w:t>29</w:t>
            </w:r>
          </w:p>
        </w:tc>
        <w:tc>
          <w:tcPr>
            <w:tcW w:w="1503" w:type="dxa"/>
          </w:tcPr>
          <w:p w14:paraId="07E32BAD" w14:textId="6FB29065" w:rsidR="00FF4B7C" w:rsidRDefault="00616B9F" w:rsidP="00D87909">
            <w:pPr>
              <w:jc w:val="center"/>
            </w:pPr>
            <w:r>
              <w:t>26</w:t>
            </w:r>
          </w:p>
        </w:tc>
        <w:tc>
          <w:tcPr>
            <w:tcW w:w="1503" w:type="dxa"/>
          </w:tcPr>
          <w:p w14:paraId="310F42B2" w14:textId="67AD55DC" w:rsidR="00FF4B7C" w:rsidRDefault="00A01A33" w:rsidP="00D87909">
            <w:pPr>
              <w:jc w:val="center"/>
            </w:pPr>
            <w:r>
              <w:t>29</w:t>
            </w:r>
          </w:p>
        </w:tc>
        <w:tc>
          <w:tcPr>
            <w:tcW w:w="1503" w:type="dxa"/>
          </w:tcPr>
          <w:p w14:paraId="317E7F01" w14:textId="2A14D556" w:rsidR="00FF4B7C" w:rsidRDefault="00D87909" w:rsidP="00D87909">
            <w:pPr>
              <w:jc w:val="center"/>
            </w:pPr>
            <w:r>
              <w:t>28</w:t>
            </w:r>
          </w:p>
        </w:tc>
      </w:tr>
      <w:tr w:rsidR="00FF4B7C" w14:paraId="2F9D7999" w14:textId="77777777" w:rsidTr="00FF4B7C">
        <w:tc>
          <w:tcPr>
            <w:tcW w:w="1502" w:type="dxa"/>
          </w:tcPr>
          <w:p w14:paraId="5EC56958" w14:textId="2A86785E" w:rsidR="00FF4B7C" w:rsidRDefault="00616B9F" w:rsidP="00D87909">
            <w:pPr>
              <w:jc w:val="center"/>
            </w:pPr>
            <w:r>
              <w:t>7</w:t>
            </w:r>
          </w:p>
        </w:tc>
        <w:tc>
          <w:tcPr>
            <w:tcW w:w="1502" w:type="dxa"/>
          </w:tcPr>
          <w:p w14:paraId="56674210" w14:textId="4D356A6C" w:rsidR="00FF4B7C" w:rsidRDefault="00DF6E22" w:rsidP="00D87909">
            <w:pPr>
              <w:jc w:val="center"/>
            </w:pPr>
            <w:r>
              <w:t>26</w:t>
            </w:r>
          </w:p>
        </w:tc>
        <w:tc>
          <w:tcPr>
            <w:tcW w:w="1503" w:type="dxa"/>
          </w:tcPr>
          <w:p w14:paraId="525E4BA2" w14:textId="56194897" w:rsidR="00FF4B7C" w:rsidRDefault="00DF6E22" w:rsidP="00D87909">
            <w:pPr>
              <w:jc w:val="center"/>
            </w:pPr>
            <w:r>
              <w:t>25</w:t>
            </w:r>
          </w:p>
        </w:tc>
        <w:tc>
          <w:tcPr>
            <w:tcW w:w="1503" w:type="dxa"/>
          </w:tcPr>
          <w:p w14:paraId="06886E4E" w14:textId="16530B42" w:rsidR="00FF4B7C" w:rsidRDefault="00616B9F" w:rsidP="00D87909">
            <w:pPr>
              <w:jc w:val="center"/>
            </w:pPr>
            <w:r>
              <w:t>27</w:t>
            </w:r>
          </w:p>
        </w:tc>
        <w:tc>
          <w:tcPr>
            <w:tcW w:w="1503" w:type="dxa"/>
          </w:tcPr>
          <w:p w14:paraId="3AFC61C1" w14:textId="16735D8D" w:rsidR="00FF4B7C" w:rsidRDefault="00A01A33" w:rsidP="00D87909">
            <w:pPr>
              <w:jc w:val="center"/>
            </w:pPr>
            <w:r>
              <w:t>22</w:t>
            </w:r>
          </w:p>
        </w:tc>
        <w:tc>
          <w:tcPr>
            <w:tcW w:w="1503" w:type="dxa"/>
          </w:tcPr>
          <w:p w14:paraId="7F3F0486" w14:textId="19259F0F" w:rsidR="00FF4B7C" w:rsidRDefault="00D87909" w:rsidP="00D87909">
            <w:pPr>
              <w:jc w:val="center"/>
            </w:pPr>
            <w:r>
              <w:t>30</w:t>
            </w:r>
          </w:p>
        </w:tc>
      </w:tr>
      <w:tr w:rsidR="00FF4B7C" w14:paraId="2CB119CA" w14:textId="77777777" w:rsidTr="00FF4B7C">
        <w:tc>
          <w:tcPr>
            <w:tcW w:w="1502" w:type="dxa"/>
          </w:tcPr>
          <w:p w14:paraId="474EB23B" w14:textId="03C483A5" w:rsidR="00FF4B7C" w:rsidRDefault="00616B9F" w:rsidP="00D87909">
            <w:pPr>
              <w:jc w:val="center"/>
            </w:pPr>
            <w:r>
              <w:t>8</w:t>
            </w:r>
          </w:p>
        </w:tc>
        <w:tc>
          <w:tcPr>
            <w:tcW w:w="1502" w:type="dxa"/>
          </w:tcPr>
          <w:p w14:paraId="31185E7F" w14:textId="6AF9F8E1" w:rsidR="00FF4B7C" w:rsidRDefault="00DF6E22" w:rsidP="00D87909">
            <w:pPr>
              <w:jc w:val="center"/>
            </w:pPr>
            <w:r>
              <w:t>24</w:t>
            </w:r>
          </w:p>
        </w:tc>
        <w:tc>
          <w:tcPr>
            <w:tcW w:w="1503" w:type="dxa"/>
          </w:tcPr>
          <w:p w14:paraId="0EEDF88B" w14:textId="3ADFCD88" w:rsidR="00FF4B7C" w:rsidRDefault="00DF6E22" w:rsidP="00D87909">
            <w:pPr>
              <w:jc w:val="center"/>
            </w:pPr>
            <w:r>
              <w:t>26</w:t>
            </w:r>
          </w:p>
        </w:tc>
        <w:tc>
          <w:tcPr>
            <w:tcW w:w="1503" w:type="dxa"/>
          </w:tcPr>
          <w:p w14:paraId="5A64AE22" w14:textId="5965C26C" w:rsidR="00FF4B7C" w:rsidRDefault="00616B9F" w:rsidP="00D87909">
            <w:pPr>
              <w:jc w:val="center"/>
            </w:pPr>
            <w:r>
              <w:t>28</w:t>
            </w:r>
          </w:p>
        </w:tc>
        <w:tc>
          <w:tcPr>
            <w:tcW w:w="1503" w:type="dxa"/>
          </w:tcPr>
          <w:p w14:paraId="63792CAF" w14:textId="2D151775" w:rsidR="00FF4B7C" w:rsidRDefault="00A01A33" w:rsidP="00D87909">
            <w:pPr>
              <w:jc w:val="center"/>
            </w:pPr>
            <w:r>
              <w:t>31</w:t>
            </w:r>
          </w:p>
        </w:tc>
        <w:tc>
          <w:tcPr>
            <w:tcW w:w="1503" w:type="dxa"/>
          </w:tcPr>
          <w:p w14:paraId="3AB429B7" w14:textId="4D9F54F5" w:rsidR="00FF4B7C" w:rsidRDefault="00D87909" w:rsidP="00D87909">
            <w:pPr>
              <w:jc w:val="center"/>
            </w:pPr>
            <w:r>
              <w:t>27</w:t>
            </w:r>
          </w:p>
        </w:tc>
      </w:tr>
      <w:tr w:rsidR="00FF4B7C" w14:paraId="5F82F933" w14:textId="77777777" w:rsidTr="00FF4B7C">
        <w:tc>
          <w:tcPr>
            <w:tcW w:w="1502" w:type="dxa"/>
          </w:tcPr>
          <w:p w14:paraId="213718BA" w14:textId="24FB0E16" w:rsidR="00FF4B7C" w:rsidRDefault="00616B9F" w:rsidP="00D87909">
            <w:pPr>
              <w:jc w:val="center"/>
            </w:pPr>
            <w:r>
              <w:t>9</w:t>
            </w:r>
          </w:p>
        </w:tc>
        <w:tc>
          <w:tcPr>
            <w:tcW w:w="1502" w:type="dxa"/>
          </w:tcPr>
          <w:p w14:paraId="59BC4FD7" w14:textId="7B61B14C" w:rsidR="00FF4B7C" w:rsidRDefault="00DF6E22" w:rsidP="00D87909">
            <w:pPr>
              <w:jc w:val="center"/>
            </w:pPr>
            <w:r>
              <w:t>24</w:t>
            </w:r>
          </w:p>
        </w:tc>
        <w:tc>
          <w:tcPr>
            <w:tcW w:w="1503" w:type="dxa"/>
          </w:tcPr>
          <w:p w14:paraId="284FD4C2" w14:textId="48B72C31" w:rsidR="00FF4B7C" w:rsidRDefault="00DF6E22" w:rsidP="00D87909">
            <w:pPr>
              <w:jc w:val="center"/>
            </w:pPr>
            <w:r>
              <w:t>22</w:t>
            </w:r>
          </w:p>
        </w:tc>
        <w:tc>
          <w:tcPr>
            <w:tcW w:w="1503" w:type="dxa"/>
          </w:tcPr>
          <w:p w14:paraId="19A1CE4D" w14:textId="543F13FE" w:rsidR="00FF4B7C" w:rsidRDefault="00616B9F" w:rsidP="00D87909">
            <w:pPr>
              <w:jc w:val="center"/>
            </w:pPr>
            <w:r>
              <w:t>29</w:t>
            </w:r>
          </w:p>
        </w:tc>
        <w:tc>
          <w:tcPr>
            <w:tcW w:w="1503" w:type="dxa"/>
          </w:tcPr>
          <w:p w14:paraId="6F741FCF" w14:textId="156B0AFA" w:rsidR="00FF4B7C" w:rsidRDefault="00A01A33" w:rsidP="00D87909">
            <w:pPr>
              <w:jc w:val="center"/>
            </w:pPr>
            <w:r>
              <w:t>25</w:t>
            </w:r>
          </w:p>
        </w:tc>
        <w:tc>
          <w:tcPr>
            <w:tcW w:w="1503" w:type="dxa"/>
          </w:tcPr>
          <w:p w14:paraId="54F53F1C" w14:textId="4528D5D9" w:rsidR="00FF4B7C" w:rsidRDefault="00D87909" w:rsidP="00D87909">
            <w:pPr>
              <w:jc w:val="center"/>
            </w:pPr>
            <w:r>
              <w:t>33</w:t>
            </w:r>
          </w:p>
        </w:tc>
      </w:tr>
      <w:tr w:rsidR="00FF4B7C" w14:paraId="744952EF" w14:textId="77777777" w:rsidTr="00FF4B7C">
        <w:tc>
          <w:tcPr>
            <w:tcW w:w="1502" w:type="dxa"/>
          </w:tcPr>
          <w:p w14:paraId="3E9F062C" w14:textId="257E5FC8" w:rsidR="00FF4B7C" w:rsidRDefault="00616B9F" w:rsidP="00D87909">
            <w:pPr>
              <w:jc w:val="center"/>
            </w:pPr>
            <w:r>
              <w:t>10</w:t>
            </w:r>
          </w:p>
        </w:tc>
        <w:tc>
          <w:tcPr>
            <w:tcW w:w="1502" w:type="dxa"/>
          </w:tcPr>
          <w:p w14:paraId="75BCAE5B" w14:textId="1DFBA5D4" w:rsidR="00FF4B7C" w:rsidRDefault="00DF6E22" w:rsidP="00D87909">
            <w:pPr>
              <w:jc w:val="center"/>
            </w:pPr>
            <w:r>
              <w:t>28</w:t>
            </w:r>
          </w:p>
        </w:tc>
        <w:tc>
          <w:tcPr>
            <w:tcW w:w="1503" w:type="dxa"/>
          </w:tcPr>
          <w:p w14:paraId="6279DA3C" w14:textId="197BCDD4" w:rsidR="00FF4B7C" w:rsidRDefault="00DF6E22" w:rsidP="00D87909">
            <w:pPr>
              <w:jc w:val="center"/>
            </w:pPr>
            <w:r>
              <w:t>26</w:t>
            </w:r>
          </w:p>
        </w:tc>
        <w:tc>
          <w:tcPr>
            <w:tcW w:w="1503" w:type="dxa"/>
          </w:tcPr>
          <w:p w14:paraId="77B60F54" w14:textId="72EC8842" w:rsidR="00FF4B7C" w:rsidRDefault="00616B9F" w:rsidP="00D87909">
            <w:pPr>
              <w:jc w:val="center"/>
            </w:pPr>
            <w:r>
              <w:t>30</w:t>
            </w:r>
          </w:p>
        </w:tc>
        <w:tc>
          <w:tcPr>
            <w:tcW w:w="1503" w:type="dxa"/>
          </w:tcPr>
          <w:p w14:paraId="1E76FA0F" w14:textId="3B145BA1" w:rsidR="00FF4B7C" w:rsidRDefault="00A01A33" w:rsidP="00D87909">
            <w:pPr>
              <w:jc w:val="center"/>
            </w:pPr>
            <w:r>
              <w:t>20</w:t>
            </w:r>
          </w:p>
        </w:tc>
        <w:tc>
          <w:tcPr>
            <w:tcW w:w="1503" w:type="dxa"/>
          </w:tcPr>
          <w:p w14:paraId="5563E4B2" w14:textId="11E6522E" w:rsidR="00FF4B7C" w:rsidRDefault="00D87909" w:rsidP="00D87909">
            <w:pPr>
              <w:jc w:val="center"/>
            </w:pPr>
            <w:r>
              <w:t>11</w:t>
            </w:r>
          </w:p>
        </w:tc>
      </w:tr>
      <w:tr w:rsidR="00FF4B7C" w14:paraId="1B9972AA" w14:textId="77777777" w:rsidTr="00FF4B7C">
        <w:tc>
          <w:tcPr>
            <w:tcW w:w="1502" w:type="dxa"/>
          </w:tcPr>
          <w:p w14:paraId="3BFF8599" w14:textId="71F67DA7" w:rsidR="00FF4B7C" w:rsidRDefault="00616B9F" w:rsidP="00D87909">
            <w:pPr>
              <w:jc w:val="center"/>
            </w:pPr>
            <w:r>
              <w:t>11</w:t>
            </w:r>
          </w:p>
        </w:tc>
        <w:tc>
          <w:tcPr>
            <w:tcW w:w="1502" w:type="dxa"/>
          </w:tcPr>
          <w:p w14:paraId="54B51247" w14:textId="0642ACFF" w:rsidR="00FF4B7C" w:rsidRDefault="00DF6E22" w:rsidP="00D87909">
            <w:pPr>
              <w:jc w:val="center"/>
            </w:pPr>
            <w:r>
              <w:t>25</w:t>
            </w:r>
          </w:p>
        </w:tc>
        <w:tc>
          <w:tcPr>
            <w:tcW w:w="1503" w:type="dxa"/>
          </w:tcPr>
          <w:p w14:paraId="418B0383" w14:textId="71A1098D" w:rsidR="00FF4B7C" w:rsidRDefault="00DF6E22" w:rsidP="00D87909">
            <w:pPr>
              <w:jc w:val="center"/>
            </w:pPr>
            <w:r>
              <w:t>12</w:t>
            </w:r>
          </w:p>
        </w:tc>
        <w:tc>
          <w:tcPr>
            <w:tcW w:w="1503" w:type="dxa"/>
          </w:tcPr>
          <w:p w14:paraId="0D128AA4" w14:textId="2C52B2C6" w:rsidR="00FF4B7C" w:rsidRDefault="00616B9F" w:rsidP="00D87909">
            <w:pPr>
              <w:jc w:val="center"/>
            </w:pPr>
            <w:r>
              <w:t>31</w:t>
            </w:r>
          </w:p>
        </w:tc>
        <w:tc>
          <w:tcPr>
            <w:tcW w:w="1503" w:type="dxa"/>
          </w:tcPr>
          <w:p w14:paraId="1B5D6516" w14:textId="0F23FEDA" w:rsidR="00FF4B7C" w:rsidRDefault="00A01A33" w:rsidP="00D87909">
            <w:pPr>
              <w:jc w:val="center"/>
            </w:pPr>
            <w:r>
              <w:t>27</w:t>
            </w:r>
          </w:p>
        </w:tc>
        <w:tc>
          <w:tcPr>
            <w:tcW w:w="1503" w:type="dxa"/>
          </w:tcPr>
          <w:p w14:paraId="68FBB69C" w14:textId="20C395DF" w:rsidR="00FF4B7C" w:rsidRDefault="00D87909" w:rsidP="00D87909">
            <w:pPr>
              <w:jc w:val="center"/>
            </w:pPr>
            <w:r>
              <w:t>26</w:t>
            </w:r>
          </w:p>
        </w:tc>
      </w:tr>
      <w:tr w:rsidR="00FF4B7C" w14:paraId="00B67B31" w14:textId="77777777" w:rsidTr="00FF4B7C">
        <w:tc>
          <w:tcPr>
            <w:tcW w:w="1502" w:type="dxa"/>
          </w:tcPr>
          <w:p w14:paraId="68D09E20" w14:textId="50F93AB2" w:rsidR="00FF4B7C" w:rsidRDefault="00616B9F" w:rsidP="00D87909">
            <w:pPr>
              <w:jc w:val="center"/>
            </w:pPr>
            <w:r>
              <w:t>12</w:t>
            </w:r>
          </w:p>
        </w:tc>
        <w:tc>
          <w:tcPr>
            <w:tcW w:w="1502" w:type="dxa"/>
          </w:tcPr>
          <w:p w14:paraId="264F1E93" w14:textId="0205FF32" w:rsidR="00FF4B7C" w:rsidRDefault="00DF6E22" w:rsidP="00D87909">
            <w:pPr>
              <w:jc w:val="center"/>
            </w:pPr>
            <w:r>
              <w:t>19</w:t>
            </w:r>
          </w:p>
        </w:tc>
        <w:tc>
          <w:tcPr>
            <w:tcW w:w="1503" w:type="dxa"/>
          </w:tcPr>
          <w:p w14:paraId="4454A4ED" w14:textId="5958D719" w:rsidR="00FF4B7C" w:rsidRDefault="00DF6E22" w:rsidP="00D87909">
            <w:pPr>
              <w:jc w:val="center"/>
            </w:pPr>
            <w:r>
              <w:t>28</w:t>
            </w:r>
          </w:p>
        </w:tc>
        <w:tc>
          <w:tcPr>
            <w:tcW w:w="1503" w:type="dxa"/>
          </w:tcPr>
          <w:p w14:paraId="7E47E26C" w14:textId="6DBE97C2" w:rsidR="00FF4B7C" w:rsidRDefault="00616B9F" w:rsidP="00D87909">
            <w:pPr>
              <w:jc w:val="center"/>
            </w:pPr>
            <w:r>
              <w:t>32</w:t>
            </w:r>
          </w:p>
        </w:tc>
        <w:tc>
          <w:tcPr>
            <w:tcW w:w="1503" w:type="dxa"/>
          </w:tcPr>
          <w:p w14:paraId="26C650A2" w14:textId="2FF659CB" w:rsidR="00FF4B7C" w:rsidRDefault="00A01A33" w:rsidP="00D87909">
            <w:pPr>
              <w:jc w:val="center"/>
            </w:pPr>
            <w:r>
              <w:t>26</w:t>
            </w:r>
          </w:p>
        </w:tc>
        <w:tc>
          <w:tcPr>
            <w:tcW w:w="1503" w:type="dxa"/>
          </w:tcPr>
          <w:p w14:paraId="21101305" w14:textId="1CBD31E5" w:rsidR="00FF4B7C" w:rsidRDefault="00D87909" w:rsidP="00D87909">
            <w:pPr>
              <w:jc w:val="center"/>
            </w:pPr>
            <w:r>
              <w:t>32</w:t>
            </w:r>
          </w:p>
        </w:tc>
      </w:tr>
      <w:tr w:rsidR="00FF4B7C" w14:paraId="0F3222D5" w14:textId="77777777" w:rsidTr="00FF4B7C">
        <w:tc>
          <w:tcPr>
            <w:tcW w:w="1502" w:type="dxa"/>
          </w:tcPr>
          <w:p w14:paraId="73A0A824" w14:textId="2EEC0987" w:rsidR="00FF4B7C" w:rsidRDefault="00616B9F" w:rsidP="00D87909">
            <w:pPr>
              <w:jc w:val="center"/>
            </w:pPr>
            <w:r>
              <w:t>13</w:t>
            </w:r>
          </w:p>
        </w:tc>
        <w:tc>
          <w:tcPr>
            <w:tcW w:w="1502" w:type="dxa"/>
          </w:tcPr>
          <w:p w14:paraId="755F66C3" w14:textId="3482F738" w:rsidR="00FF4B7C" w:rsidRDefault="00DF6E22" w:rsidP="00D87909">
            <w:pPr>
              <w:jc w:val="center"/>
            </w:pPr>
            <w:r>
              <w:t>27</w:t>
            </w:r>
          </w:p>
        </w:tc>
        <w:tc>
          <w:tcPr>
            <w:tcW w:w="1503" w:type="dxa"/>
          </w:tcPr>
          <w:p w14:paraId="67F62B9E" w14:textId="119024E1" w:rsidR="00FF4B7C" w:rsidRDefault="00DF6E22" w:rsidP="00D87909">
            <w:pPr>
              <w:jc w:val="center"/>
            </w:pPr>
            <w:r>
              <w:t>28</w:t>
            </w:r>
          </w:p>
        </w:tc>
        <w:tc>
          <w:tcPr>
            <w:tcW w:w="1503" w:type="dxa"/>
          </w:tcPr>
          <w:p w14:paraId="69F43213" w14:textId="401B8AE4" w:rsidR="00FF4B7C" w:rsidRDefault="00616B9F" w:rsidP="00D87909">
            <w:pPr>
              <w:jc w:val="center"/>
            </w:pPr>
            <w:r>
              <w:t>33</w:t>
            </w:r>
          </w:p>
        </w:tc>
        <w:tc>
          <w:tcPr>
            <w:tcW w:w="1503" w:type="dxa"/>
          </w:tcPr>
          <w:p w14:paraId="5831EF66" w14:textId="53B34FC0" w:rsidR="00FF4B7C" w:rsidRDefault="00A01A33" w:rsidP="00D87909">
            <w:pPr>
              <w:jc w:val="center"/>
            </w:pPr>
            <w:r>
              <w:t>28</w:t>
            </w:r>
          </w:p>
        </w:tc>
        <w:tc>
          <w:tcPr>
            <w:tcW w:w="1503" w:type="dxa"/>
          </w:tcPr>
          <w:p w14:paraId="0EB9F67F" w14:textId="455FBE34" w:rsidR="00FF4B7C" w:rsidRDefault="00D87909" w:rsidP="00D87909">
            <w:pPr>
              <w:jc w:val="center"/>
            </w:pPr>
            <w:r>
              <w:t>30</w:t>
            </w:r>
          </w:p>
        </w:tc>
      </w:tr>
      <w:tr w:rsidR="00FF4B7C" w14:paraId="12FBCFD4" w14:textId="77777777" w:rsidTr="00FF4B7C">
        <w:tc>
          <w:tcPr>
            <w:tcW w:w="1502" w:type="dxa"/>
          </w:tcPr>
          <w:p w14:paraId="116EFDCE" w14:textId="30D25CE3" w:rsidR="00FF4B7C" w:rsidRDefault="00616B9F" w:rsidP="00D87909">
            <w:pPr>
              <w:jc w:val="center"/>
            </w:pPr>
            <w:r>
              <w:t>14</w:t>
            </w:r>
          </w:p>
        </w:tc>
        <w:tc>
          <w:tcPr>
            <w:tcW w:w="1502" w:type="dxa"/>
          </w:tcPr>
          <w:p w14:paraId="6A0B72B1" w14:textId="4E452533" w:rsidR="00FF4B7C" w:rsidRDefault="00DF6E22" w:rsidP="00D87909">
            <w:pPr>
              <w:jc w:val="center"/>
            </w:pPr>
            <w:r>
              <w:t>25</w:t>
            </w:r>
          </w:p>
        </w:tc>
        <w:tc>
          <w:tcPr>
            <w:tcW w:w="1503" w:type="dxa"/>
          </w:tcPr>
          <w:p w14:paraId="543BEC9B" w14:textId="6EB11CDE" w:rsidR="00FF4B7C" w:rsidRDefault="00DF6E22" w:rsidP="00D87909">
            <w:pPr>
              <w:jc w:val="center"/>
            </w:pPr>
            <w:r>
              <w:t>31</w:t>
            </w:r>
          </w:p>
        </w:tc>
        <w:tc>
          <w:tcPr>
            <w:tcW w:w="1503" w:type="dxa"/>
          </w:tcPr>
          <w:p w14:paraId="19F0DD43" w14:textId="15D2E59E" w:rsidR="00FF4B7C" w:rsidRDefault="00616B9F" w:rsidP="00D87909">
            <w:pPr>
              <w:jc w:val="center"/>
            </w:pPr>
            <w:r>
              <w:t>34</w:t>
            </w:r>
          </w:p>
        </w:tc>
        <w:tc>
          <w:tcPr>
            <w:tcW w:w="1503" w:type="dxa"/>
          </w:tcPr>
          <w:p w14:paraId="48651CD8" w14:textId="3467D4F4" w:rsidR="00FF4B7C" w:rsidRDefault="00A01A33" w:rsidP="00D87909">
            <w:pPr>
              <w:jc w:val="center"/>
            </w:pPr>
            <w:r>
              <w:t>32</w:t>
            </w:r>
          </w:p>
        </w:tc>
        <w:tc>
          <w:tcPr>
            <w:tcW w:w="1503" w:type="dxa"/>
          </w:tcPr>
          <w:p w14:paraId="6A106B93" w14:textId="6AF9DF09" w:rsidR="00FF4B7C" w:rsidRDefault="00D87909" w:rsidP="00D87909">
            <w:pPr>
              <w:jc w:val="center"/>
            </w:pPr>
            <w:r>
              <w:t>29</w:t>
            </w:r>
          </w:p>
        </w:tc>
      </w:tr>
      <w:tr w:rsidR="00FF4B7C" w14:paraId="10ECFE64" w14:textId="77777777" w:rsidTr="00FF4B7C">
        <w:tc>
          <w:tcPr>
            <w:tcW w:w="1502" w:type="dxa"/>
          </w:tcPr>
          <w:p w14:paraId="6160C14B" w14:textId="33EAA962" w:rsidR="00FF4B7C" w:rsidRDefault="00616B9F" w:rsidP="00D87909">
            <w:pPr>
              <w:jc w:val="center"/>
            </w:pPr>
            <w:r>
              <w:t>15</w:t>
            </w:r>
          </w:p>
        </w:tc>
        <w:tc>
          <w:tcPr>
            <w:tcW w:w="1502" w:type="dxa"/>
          </w:tcPr>
          <w:p w14:paraId="57E44CCF" w14:textId="1B203530" w:rsidR="00FF4B7C" w:rsidRDefault="00DF6E22" w:rsidP="00D87909">
            <w:pPr>
              <w:jc w:val="center"/>
            </w:pPr>
            <w:r>
              <w:t>34</w:t>
            </w:r>
          </w:p>
        </w:tc>
        <w:tc>
          <w:tcPr>
            <w:tcW w:w="1503" w:type="dxa"/>
          </w:tcPr>
          <w:p w14:paraId="6C6396FC" w14:textId="64C9EFCE" w:rsidR="00FF4B7C" w:rsidRDefault="00DF6E22" w:rsidP="00D87909">
            <w:pPr>
              <w:jc w:val="center"/>
            </w:pPr>
            <w:r>
              <w:t>22</w:t>
            </w:r>
          </w:p>
        </w:tc>
        <w:tc>
          <w:tcPr>
            <w:tcW w:w="1503" w:type="dxa"/>
          </w:tcPr>
          <w:p w14:paraId="43A43011" w14:textId="022879C8" w:rsidR="00FF4B7C" w:rsidRDefault="00DF6E22" w:rsidP="00D87909">
            <w:pPr>
              <w:jc w:val="center"/>
            </w:pPr>
            <w:r>
              <w:t>35</w:t>
            </w:r>
          </w:p>
        </w:tc>
        <w:tc>
          <w:tcPr>
            <w:tcW w:w="1503" w:type="dxa"/>
          </w:tcPr>
          <w:p w14:paraId="0CD4D305" w14:textId="4B84AE98" w:rsidR="00FF4B7C" w:rsidRDefault="00A01A33" w:rsidP="00D87909">
            <w:pPr>
              <w:jc w:val="center"/>
            </w:pPr>
            <w:r>
              <w:t>28</w:t>
            </w:r>
          </w:p>
        </w:tc>
        <w:tc>
          <w:tcPr>
            <w:tcW w:w="1503" w:type="dxa"/>
          </w:tcPr>
          <w:p w14:paraId="5BB02E4C" w14:textId="667E80CF" w:rsidR="00FF4B7C" w:rsidRDefault="00D87909" w:rsidP="00D87909">
            <w:pPr>
              <w:jc w:val="center"/>
            </w:pPr>
            <w:r>
              <w:t>30</w:t>
            </w:r>
          </w:p>
        </w:tc>
      </w:tr>
      <w:tr w:rsidR="00FF4B7C" w14:paraId="5694F8ED" w14:textId="77777777" w:rsidTr="00FF4B7C">
        <w:tc>
          <w:tcPr>
            <w:tcW w:w="1502" w:type="dxa"/>
          </w:tcPr>
          <w:p w14:paraId="6EE80191" w14:textId="23A91487" w:rsidR="00FF4B7C" w:rsidRDefault="00616B9F" w:rsidP="00D87909">
            <w:pPr>
              <w:jc w:val="center"/>
            </w:pPr>
            <w:r>
              <w:t>16</w:t>
            </w:r>
          </w:p>
        </w:tc>
        <w:tc>
          <w:tcPr>
            <w:tcW w:w="1502" w:type="dxa"/>
          </w:tcPr>
          <w:p w14:paraId="5590FD34" w14:textId="07DC8372" w:rsidR="00FF4B7C" w:rsidRDefault="00DF6E22" w:rsidP="00D87909">
            <w:pPr>
              <w:jc w:val="center"/>
            </w:pPr>
            <w:r>
              <w:t>26</w:t>
            </w:r>
          </w:p>
        </w:tc>
        <w:tc>
          <w:tcPr>
            <w:tcW w:w="1503" w:type="dxa"/>
          </w:tcPr>
          <w:p w14:paraId="364E9287" w14:textId="01C54D19" w:rsidR="00FF4B7C" w:rsidRDefault="00DF6E22" w:rsidP="00D87909">
            <w:pPr>
              <w:jc w:val="center"/>
            </w:pPr>
            <w:r>
              <w:t>29</w:t>
            </w:r>
          </w:p>
        </w:tc>
        <w:tc>
          <w:tcPr>
            <w:tcW w:w="1503" w:type="dxa"/>
          </w:tcPr>
          <w:p w14:paraId="7F580853" w14:textId="27E61629" w:rsidR="00FF4B7C" w:rsidRDefault="00DF6E22" w:rsidP="00D87909">
            <w:pPr>
              <w:jc w:val="center"/>
            </w:pPr>
            <w:r>
              <w:t>36</w:t>
            </w:r>
          </w:p>
        </w:tc>
        <w:tc>
          <w:tcPr>
            <w:tcW w:w="1503" w:type="dxa"/>
          </w:tcPr>
          <w:p w14:paraId="6F445CB3" w14:textId="55A8482B" w:rsidR="00FF4B7C" w:rsidRDefault="00A01A33" w:rsidP="00D87909">
            <w:pPr>
              <w:jc w:val="center"/>
            </w:pPr>
            <w:r>
              <w:t>25</w:t>
            </w:r>
          </w:p>
        </w:tc>
        <w:tc>
          <w:tcPr>
            <w:tcW w:w="1503" w:type="dxa"/>
          </w:tcPr>
          <w:p w14:paraId="2CA5254E" w14:textId="5EC4C7F2" w:rsidR="00FF4B7C" w:rsidRDefault="00D87909" w:rsidP="00D87909">
            <w:pPr>
              <w:jc w:val="center"/>
            </w:pPr>
            <w:r>
              <w:t>29</w:t>
            </w:r>
          </w:p>
        </w:tc>
      </w:tr>
      <w:tr w:rsidR="00FF4B7C" w14:paraId="6D556767" w14:textId="77777777" w:rsidTr="00FF4B7C">
        <w:tc>
          <w:tcPr>
            <w:tcW w:w="1502" w:type="dxa"/>
          </w:tcPr>
          <w:p w14:paraId="2C1E82E7" w14:textId="19DE7F42" w:rsidR="00FF4B7C" w:rsidRDefault="00616B9F" w:rsidP="00D87909">
            <w:pPr>
              <w:jc w:val="center"/>
            </w:pPr>
            <w:r>
              <w:t>17</w:t>
            </w:r>
          </w:p>
        </w:tc>
        <w:tc>
          <w:tcPr>
            <w:tcW w:w="1502" w:type="dxa"/>
          </w:tcPr>
          <w:p w14:paraId="2990937D" w14:textId="1614A4CE" w:rsidR="00FF4B7C" w:rsidRDefault="00DF6E22" w:rsidP="00D87909">
            <w:pPr>
              <w:jc w:val="center"/>
            </w:pPr>
            <w:r>
              <w:t>20</w:t>
            </w:r>
          </w:p>
        </w:tc>
        <w:tc>
          <w:tcPr>
            <w:tcW w:w="1503" w:type="dxa"/>
          </w:tcPr>
          <w:p w14:paraId="2A76E566" w14:textId="63C6E7BB" w:rsidR="00FF4B7C" w:rsidRDefault="00DF6E22" w:rsidP="00D87909">
            <w:pPr>
              <w:jc w:val="center"/>
            </w:pPr>
            <w:r>
              <w:t>23</w:t>
            </w:r>
          </w:p>
        </w:tc>
        <w:tc>
          <w:tcPr>
            <w:tcW w:w="1503" w:type="dxa"/>
          </w:tcPr>
          <w:p w14:paraId="2E4B3C5E" w14:textId="59CEC1D6" w:rsidR="00FF4B7C" w:rsidRDefault="00DF6E22" w:rsidP="00D87909">
            <w:pPr>
              <w:jc w:val="center"/>
            </w:pPr>
            <w:r>
              <w:t>37</w:t>
            </w:r>
          </w:p>
        </w:tc>
        <w:tc>
          <w:tcPr>
            <w:tcW w:w="1503" w:type="dxa"/>
          </w:tcPr>
          <w:p w14:paraId="1757B279" w14:textId="05433F44" w:rsidR="00FF4B7C" w:rsidRDefault="00A01A33" w:rsidP="00D87909">
            <w:pPr>
              <w:jc w:val="center"/>
            </w:pPr>
            <w:r>
              <w:t>31</w:t>
            </w:r>
          </w:p>
        </w:tc>
        <w:tc>
          <w:tcPr>
            <w:tcW w:w="1503" w:type="dxa"/>
          </w:tcPr>
          <w:p w14:paraId="1A669B02" w14:textId="6F8C5C57" w:rsidR="00FF4B7C" w:rsidRDefault="00D87909" w:rsidP="00D87909">
            <w:pPr>
              <w:jc w:val="center"/>
            </w:pPr>
            <w:r>
              <w:t>29</w:t>
            </w:r>
          </w:p>
        </w:tc>
      </w:tr>
      <w:tr w:rsidR="00FF4B7C" w14:paraId="092A18C4" w14:textId="77777777" w:rsidTr="00FF4B7C">
        <w:tc>
          <w:tcPr>
            <w:tcW w:w="1502" w:type="dxa"/>
          </w:tcPr>
          <w:p w14:paraId="006CC5CB" w14:textId="219C2108" w:rsidR="00FF4B7C" w:rsidRDefault="00616B9F" w:rsidP="00D87909">
            <w:pPr>
              <w:jc w:val="center"/>
            </w:pPr>
            <w:r>
              <w:t>18</w:t>
            </w:r>
          </w:p>
        </w:tc>
        <w:tc>
          <w:tcPr>
            <w:tcW w:w="1502" w:type="dxa"/>
          </w:tcPr>
          <w:p w14:paraId="67ECBB75" w14:textId="632362BD" w:rsidR="00FF4B7C" w:rsidRDefault="00DF6E22" w:rsidP="00D87909">
            <w:pPr>
              <w:jc w:val="center"/>
            </w:pPr>
            <w:r>
              <w:t>22</w:t>
            </w:r>
          </w:p>
        </w:tc>
        <w:tc>
          <w:tcPr>
            <w:tcW w:w="1503" w:type="dxa"/>
          </w:tcPr>
          <w:p w14:paraId="7FE078FA" w14:textId="16209D92" w:rsidR="00FF4B7C" w:rsidRDefault="00DF6E22" w:rsidP="00D87909">
            <w:pPr>
              <w:jc w:val="center"/>
            </w:pPr>
            <w:r>
              <w:t>26</w:t>
            </w:r>
          </w:p>
        </w:tc>
        <w:tc>
          <w:tcPr>
            <w:tcW w:w="1503" w:type="dxa"/>
          </w:tcPr>
          <w:p w14:paraId="618E15B1" w14:textId="4E6DB3AD" w:rsidR="00FF4B7C" w:rsidRDefault="00DF6E22" w:rsidP="00D87909">
            <w:pPr>
              <w:jc w:val="center"/>
            </w:pPr>
            <w:r>
              <w:t>38</w:t>
            </w:r>
          </w:p>
        </w:tc>
        <w:tc>
          <w:tcPr>
            <w:tcW w:w="1503" w:type="dxa"/>
          </w:tcPr>
          <w:p w14:paraId="22E2FF58" w14:textId="2132B9E2" w:rsidR="00FF4B7C" w:rsidRDefault="00A01A33" w:rsidP="00D87909">
            <w:pPr>
              <w:jc w:val="center"/>
            </w:pPr>
            <w:r>
              <w:t>28</w:t>
            </w:r>
          </w:p>
        </w:tc>
        <w:tc>
          <w:tcPr>
            <w:tcW w:w="1503" w:type="dxa"/>
          </w:tcPr>
          <w:p w14:paraId="796A96DA" w14:textId="2AEEEE53" w:rsidR="00FF4B7C" w:rsidRDefault="00D87909" w:rsidP="00D87909">
            <w:pPr>
              <w:jc w:val="center"/>
            </w:pPr>
            <w:r>
              <w:t>30</w:t>
            </w:r>
          </w:p>
        </w:tc>
      </w:tr>
      <w:tr w:rsidR="00FF4B7C" w14:paraId="6635ABC7" w14:textId="77777777" w:rsidTr="00FF4B7C">
        <w:tc>
          <w:tcPr>
            <w:tcW w:w="1502" w:type="dxa"/>
          </w:tcPr>
          <w:p w14:paraId="2F04DC83" w14:textId="4653175E" w:rsidR="00FF4B7C" w:rsidRDefault="00616B9F" w:rsidP="00D87909">
            <w:pPr>
              <w:jc w:val="center"/>
            </w:pPr>
            <w:r>
              <w:t>19</w:t>
            </w:r>
          </w:p>
        </w:tc>
        <w:tc>
          <w:tcPr>
            <w:tcW w:w="1502" w:type="dxa"/>
          </w:tcPr>
          <w:p w14:paraId="688C681A" w14:textId="2C0673EC" w:rsidR="00FF4B7C" w:rsidRDefault="00DF6E22" w:rsidP="00D87909">
            <w:pPr>
              <w:jc w:val="center"/>
            </w:pPr>
            <w:r>
              <w:t>33</w:t>
            </w:r>
          </w:p>
        </w:tc>
        <w:tc>
          <w:tcPr>
            <w:tcW w:w="1503" w:type="dxa"/>
          </w:tcPr>
          <w:p w14:paraId="6D829777" w14:textId="31320B59" w:rsidR="00FF4B7C" w:rsidRDefault="00DF6E22" w:rsidP="00D87909">
            <w:pPr>
              <w:jc w:val="center"/>
            </w:pPr>
            <w:r>
              <w:t>35</w:t>
            </w:r>
          </w:p>
        </w:tc>
        <w:tc>
          <w:tcPr>
            <w:tcW w:w="1503" w:type="dxa"/>
          </w:tcPr>
          <w:p w14:paraId="45F9B142" w14:textId="59931778" w:rsidR="00FF4B7C" w:rsidRDefault="00DF6E22" w:rsidP="00D87909">
            <w:pPr>
              <w:jc w:val="center"/>
            </w:pPr>
            <w:r>
              <w:t>39</w:t>
            </w:r>
          </w:p>
        </w:tc>
        <w:tc>
          <w:tcPr>
            <w:tcW w:w="1503" w:type="dxa"/>
          </w:tcPr>
          <w:p w14:paraId="171202BA" w14:textId="73573B42" w:rsidR="00FF4B7C" w:rsidRDefault="00A01A33" w:rsidP="00D87909">
            <w:pPr>
              <w:jc w:val="center"/>
            </w:pPr>
            <w:r>
              <w:t>28</w:t>
            </w:r>
          </w:p>
        </w:tc>
        <w:tc>
          <w:tcPr>
            <w:tcW w:w="1503" w:type="dxa"/>
          </w:tcPr>
          <w:p w14:paraId="28FF5391" w14:textId="5D7C7380" w:rsidR="00FF4B7C" w:rsidRDefault="00D87909" w:rsidP="00D87909">
            <w:pPr>
              <w:jc w:val="center"/>
            </w:pPr>
            <w:r>
              <w:t>26</w:t>
            </w:r>
          </w:p>
        </w:tc>
      </w:tr>
      <w:tr w:rsidR="00616B9F" w14:paraId="05B9F17A" w14:textId="77777777" w:rsidTr="00FF4B7C">
        <w:tc>
          <w:tcPr>
            <w:tcW w:w="1502" w:type="dxa"/>
          </w:tcPr>
          <w:p w14:paraId="0FB07DCD" w14:textId="2509BB3B" w:rsidR="00616B9F" w:rsidRDefault="00616B9F" w:rsidP="00D87909">
            <w:pPr>
              <w:jc w:val="center"/>
            </w:pPr>
            <w:r>
              <w:t>20</w:t>
            </w:r>
          </w:p>
        </w:tc>
        <w:tc>
          <w:tcPr>
            <w:tcW w:w="1502" w:type="dxa"/>
          </w:tcPr>
          <w:p w14:paraId="00D6CFDC" w14:textId="4013B543" w:rsidR="00616B9F" w:rsidRDefault="00DF6E22" w:rsidP="00D87909">
            <w:pPr>
              <w:jc w:val="center"/>
            </w:pPr>
            <w:r>
              <w:t>29</w:t>
            </w:r>
          </w:p>
        </w:tc>
        <w:tc>
          <w:tcPr>
            <w:tcW w:w="1503" w:type="dxa"/>
          </w:tcPr>
          <w:p w14:paraId="4BF0C8BE" w14:textId="1C26936C" w:rsidR="00616B9F" w:rsidRDefault="00DF6E22" w:rsidP="00D87909">
            <w:pPr>
              <w:jc w:val="center"/>
            </w:pPr>
            <w:r>
              <w:t>24</w:t>
            </w:r>
          </w:p>
        </w:tc>
        <w:tc>
          <w:tcPr>
            <w:tcW w:w="1503" w:type="dxa"/>
          </w:tcPr>
          <w:p w14:paraId="6F52061A" w14:textId="1EEB1E0D" w:rsidR="00616B9F" w:rsidRDefault="00DF6E22" w:rsidP="00D87909">
            <w:pPr>
              <w:jc w:val="center"/>
            </w:pPr>
            <w:r>
              <w:t>40</w:t>
            </w:r>
          </w:p>
        </w:tc>
        <w:tc>
          <w:tcPr>
            <w:tcW w:w="1503" w:type="dxa"/>
          </w:tcPr>
          <w:p w14:paraId="38C0FA06" w14:textId="4F4F4B3D" w:rsidR="00616B9F" w:rsidRDefault="00A01A33" w:rsidP="00D87909">
            <w:pPr>
              <w:jc w:val="center"/>
            </w:pPr>
            <w:r>
              <w:t>28</w:t>
            </w:r>
          </w:p>
        </w:tc>
        <w:tc>
          <w:tcPr>
            <w:tcW w:w="1503" w:type="dxa"/>
          </w:tcPr>
          <w:p w14:paraId="5E448548" w14:textId="4F55A291" w:rsidR="00616B9F" w:rsidRDefault="00D87909" w:rsidP="00D87909">
            <w:pPr>
              <w:jc w:val="center"/>
            </w:pPr>
            <w:r>
              <w:t>29</w:t>
            </w:r>
          </w:p>
        </w:tc>
      </w:tr>
    </w:tbl>
    <w:p w14:paraId="7E39E95D" w14:textId="77777777" w:rsidR="00F70E05" w:rsidRDefault="00F70E05" w:rsidP="00FB56B5"/>
    <w:p w14:paraId="2DD7BFB2" w14:textId="559EB3B8" w:rsidR="00AD1EB3" w:rsidRDefault="00500DF2" w:rsidP="00AD1EB3">
      <w:r>
        <w:t xml:space="preserve">The first T-Test was done with an alpha value of </w:t>
      </w:r>
      <w:r w:rsidR="003D4BFE">
        <w:t>p=0.10 and the results obtained</w:t>
      </w:r>
      <w:r w:rsidR="00176463">
        <w:t xml:space="preserve"> would support the null hypothesis that statistically there is no difference between the helium filled balled or the </w:t>
      </w:r>
      <w:r w:rsidR="001D10CE">
        <w:t>air-filled</w:t>
      </w:r>
      <w:r w:rsidR="00176463">
        <w:t xml:space="preserve"> ball with relation to </w:t>
      </w:r>
      <w:r w:rsidR="001D10CE">
        <w:t xml:space="preserve">which ball will travel further. The output of this first test from excel is shown below. </w:t>
      </w:r>
    </w:p>
    <w:p w14:paraId="44617D46" w14:textId="01DA500D" w:rsidR="00612762" w:rsidRDefault="00612762" w:rsidP="00AD1EB3">
      <w:pPr>
        <w:rPr>
          <w:rFonts w:eastAsiaTheme="minorEastAsia" w:cs="Arial"/>
        </w:rPr>
      </w:pPr>
    </w:p>
    <w:p w14:paraId="2F3DB8AC" w14:textId="77777777" w:rsidR="00612762" w:rsidRPr="00AD1EB3" w:rsidRDefault="00612762" w:rsidP="00AD1EB3">
      <w:pPr>
        <w:rPr>
          <w:rFonts w:eastAsiaTheme="minorEastAsia" w:cs="Arial"/>
        </w:rPr>
      </w:pPr>
    </w:p>
    <w:tbl>
      <w:tblPr>
        <w:tblW w:w="7320" w:type="dxa"/>
        <w:tblLook w:val="04A0" w:firstRow="1" w:lastRow="0" w:firstColumn="1" w:lastColumn="0" w:noHBand="0" w:noVBand="1"/>
      </w:tblPr>
      <w:tblGrid>
        <w:gridCol w:w="3523"/>
        <w:gridCol w:w="2142"/>
        <w:gridCol w:w="1655"/>
      </w:tblGrid>
      <w:tr w:rsidR="00612442" w:rsidRPr="00612442" w14:paraId="0CD8C1C7" w14:textId="77777777" w:rsidTr="00612442">
        <w:trPr>
          <w:trHeight w:val="315"/>
        </w:trPr>
        <w:tc>
          <w:tcPr>
            <w:tcW w:w="5665" w:type="dxa"/>
            <w:gridSpan w:val="2"/>
            <w:tcBorders>
              <w:top w:val="single" w:sz="4" w:space="0" w:color="auto"/>
              <w:left w:val="single" w:sz="4" w:space="0" w:color="auto"/>
              <w:bottom w:val="nil"/>
              <w:right w:val="nil"/>
            </w:tcBorders>
            <w:shd w:val="clear" w:color="auto" w:fill="auto"/>
            <w:noWrap/>
            <w:vAlign w:val="bottom"/>
            <w:hideMark/>
          </w:tcPr>
          <w:p w14:paraId="3E38996C" w14:textId="738CBAD8"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lastRenderedPageBreak/>
              <w:t>t-Test: Two-Sample Assuming Equal Variances</w:t>
            </w:r>
            <w:r w:rsidR="00DF219B">
              <w:rPr>
                <w:rFonts w:ascii="Calibri" w:eastAsia="Times New Roman" w:hAnsi="Calibri" w:cs="Calibri"/>
                <w:color w:val="000000"/>
                <w:sz w:val="22"/>
                <w:lang w:eastAsia="en-GB"/>
              </w:rPr>
              <w:t xml:space="preserve"> p=0.10</w:t>
            </w:r>
          </w:p>
        </w:tc>
        <w:tc>
          <w:tcPr>
            <w:tcW w:w="1655" w:type="dxa"/>
            <w:tcBorders>
              <w:top w:val="single" w:sz="4" w:space="0" w:color="auto"/>
              <w:left w:val="nil"/>
              <w:bottom w:val="nil"/>
              <w:right w:val="single" w:sz="4" w:space="0" w:color="auto"/>
            </w:tcBorders>
            <w:shd w:val="clear" w:color="auto" w:fill="auto"/>
            <w:noWrap/>
            <w:vAlign w:val="bottom"/>
            <w:hideMark/>
          </w:tcPr>
          <w:p w14:paraId="1C62941C"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 </w:t>
            </w:r>
          </w:p>
        </w:tc>
      </w:tr>
      <w:tr w:rsidR="00612442" w:rsidRPr="00612442" w14:paraId="378A5DE9" w14:textId="77777777" w:rsidTr="00612442">
        <w:trPr>
          <w:trHeight w:val="315"/>
        </w:trPr>
        <w:tc>
          <w:tcPr>
            <w:tcW w:w="3523" w:type="dxa"/>
            <w:tcBorders>
              <w:top w:val="nil"/>
              <w:left w:val="single" w:sz="4" w:space="0" w:color="auto"/>
              <w:bottom w:val="nil"/>
              <w:right w:val="nil"/>
            </w:tcBorders>
            <w:shd w:val="clear" w:color="auto" w:fill="auto"/>
            <w:noWrap/>
            <w:vAlign w:val="bottom"/>
            <w:hideMark/>
          </w:tcPr>
          <w:p w14:paraId="728EAD55"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 </w:t>
            </w:r>
          </w:p>
        </w:tc>
        <w:tc>
          <w:tcPr>
            <w:tcW w:w="2142" w:type="dxa"/>
            <w:tcBorders>
              <w:top w:val="nil"/>
              <w:left w:val="nil"/>
              <w:bottom w:val="nil"/>
              <w:right w:val="nil"/>
            </w:tcBorders>
            <w:shd w:val="clear" w:color="auto" w:fill="auto"/>
            <w:noWrap/>
            <w:vAlign w:val="bottom"/>
            <w:hideMark/>
          </w:tcPr>
          <w:p w14:paraId="669C7F00" w14:textId="77777777" w:rsidR="00612442" w:rsidRPr="00612442" w:rsidRDefault="00612442" w:rsidP="00612442">
            <w:pPr>
              <w:spacing w:after="0" w:line="240" w:lineRule="auto"/>
              <w:rPr>
                <w:rFonts w:ascii="Calibri" w:eastAsia="Times New Roman" w:hAnsi="Calibri" w:cs="Calibri"/>
                <w:color w:val="000000"/>
                <w:sz w:val="22"/>
                <w:lang w:eastAsia="en-GB"/>
              </w:rPr>
            </w:pPr>
          </w:p>
        </w:tc>
        <w:tc>
          <w:tcPr>
            <w:tcW w:w="1655" w:type="dxa"/>
            <w:tcBorders>
              <w:top w:val="nil"/>
              <w:left w:val="nil"/>
              <w:bottom w:val="nil"/>
              <w:right w:val="single" w:sz="4" w:space="0" w:color="auto"/>
            </w:tcBorders>
            <w:shd w:val="clear" w:color="auto" w:fill="auto"/>
            <w:noWrap/>
            <w:vAlign w:val="bottom"/>
            <w:hideMark/>
          </w:tcPr>
          <w:p w14:paraId="1CC11D36"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 </w:t>
            </w:r>
          </w:p>
        </w:tc>
      </w:tr>
      <w:tr w:rsidR="00612442" w:rsidRPr="00612442" w14:paraId="5366D3A1" w14:textId="77777777" w:rsidTr="00612442">
        <w:trPr>
          <w:trHeight w:val="315"/>
        </w:trPr>
        <w:tc>
          <w:tcPr>
            <w:tcW w:w="35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417D73" w14:textId="77777777" w:rsidR="00612442" w:rsidRPr="00612442" w:rsidRDefault="00612442" w:rsidP="00612442">
            <w:pPr>
              <w:spacing w:after="0" w:line="240" w:lineRule="auto"/>
              <w:jc w:val="center"/>
              <w:rPr>
                <w:rFonts w:ascii="Calibri" w:eastAsia="Times New Roman" w:hAnsi="Calibri" w:cs="Calibri"/>
                <w:i/>
                <w:iCs/>
                <w:color w:val="000000"/>
                <w:sz w:val="22"/>
                <w:lang w:eastAsia="en-GB"/>
              </w:rPr>
            </w:pPr>
            <w:r w:rsidRPr="00612442">
              <w:rPr>
                <w:rFonts w:ascii="Calibri" w:eastAsia="Times New Roman" w:hAnsi="Calibri" w:cs="Calibri"/>
                <w:i/>
                <w:iCs/>
                <w:color w:val="000000"/>
                <w:sz w:val="22"/>
                <w:lang w:eastAsia="en-GB"/>
              </w:rPr>
              <w:t> </w:t>
            </w:r>
          </w:p>
        </w:tc>
        <w:tc>
          <w:tcPr>
            <w:tcW w:w="2142" w:type="dxa"/>
            <w:tcBorders>
              <w:top w:val="single" w:sz="4" w:space="0" w:color="auto"/>
              <w:left w:val="nil"/>
              <w:bottom w:val="single" w:sz="4" w:space="0" w:color="auto"/>
              <w:right w:val="single" w:sz="4" w:space="0" w:color="auto"/>
            </w:tcBorders>
            <w:shd w:val="clear" w:color="auto" w:fill="auto"/>
            <w:noWrap/>
            <w:vAlign w:val="bottom"/>
            <w:hideMark/>
          </w:tcPr>
          <w:p w14:paraId="35767B65" w14:textId="77777777" w:rsidR="00612442" w:rsidRPr="00612442" w:rsidRDefault="00612442" w:rsidP="00612442">
            <w:pPr>
              <w:spacing w:after="0" w:line="240" w:lineRule="auto"/>
              <w:jc w:val="center"/>
              <w:rPr>
                <w:rFonts w:ascii="Calibri" w:eastAsia="Times New Roman" w:hAnsi="Calibri" w:cs="Calibri"/>
                <w:i/>
                <w:iCs/>
                <w:color w:val="000000"/>
                <w:sz w:val="22"/>
                <w:lang w:eastAsia="en-GB"/>
              </w:rPr>
            </w:pPr>
            <w:r w:rsidRPr="00612442">
              <w:rPr>
                <w:rFonts w:ascii="Calibri" w:eastAsia="Times New Roman" w:hAnsi="Calibri" w:cs="Calibri"/>
                <w:i/>
                <w:iCs/>
                <w:color w:val="000000"/>
                <w:sz w:val="22"/>
                <w:lang w:eastAsia="en-GB"/>
              </w:rPr>
              <w:t>Variable 1</w:t>
            </w:r>
          </w:p>
        </w:tc>
        <w:tc>
          <w:tcPr>
            <w:tcW w:w="1655" w:type="dxa"/>
            <w:tcBorders>
              <w:top w:val="single" w:sz="4" w:space="0" w:color="auto"/>
              <w:left w:val="nil"/>
              <w:bottom w:val="single" w:sz="4" w:space="0" w:color="auto"/>
              <w:right w:val="single" w:sz="4" w:space="0" w:color="auto"/>
            </w:tcBorders>
            <w:shd w:val="clear" w:color="auto" w:fill="auto"/>
            <w:noWrap/>
            <w:vAlign w:val="bottom"/>
            <w:hideMark/>
          </w:tcPr>
          <w:p w14:paraId="1D68AAA2" w14:textId="77777777" w:rsidR="00612442" w:rsidRPr="00612442" w:rsidRDefault="00612442" w:rsidP="00612442">
            <w:pPr>
              <w:spacing w:after="0" w:line="240" w:lineRule="auto"/>
              <w:jc w:val="center"/>
              <w:rPr>
                <w:rFonts w:ascii="Calibri" w:eastAsia="Times New Roman" w:hAnsi="Calibri" w:cs="Calibri"/>
                <w:i/>
                <w:iCs/>
                <w:color w:val="000000"/>
                <w:sz w:val="22"/>
                <w:lang w:eastAsia="en-GB"/>
              </w:rPr>
            </w:pPr>
            <w:r w:rsidRPr="00612442">
              <w:rPr>
                <w:rFonts w:ascii="Calibri" w:eastAsia="Times New Roman" w:hAnsi="Calibri" w:cs="Calibri"/>
                <w:i/>
                <w:iCs/>
                <w:color w:val="000000"/>
                <w:sz w:val="22"/>
                <w:lang w:eastAsia="en-GB"/>
              </w:rPr>
              <w:t>Variable 2</w:t>
            </w:r>
          </w:p>
        </w:tc>
      </w:tr>
      <w:tr w:rsidR="00612442" w:rsidRPr="00612442" w14:paraId="2EDF7F09" w14:textId="77777777" w:rsidTr="00612442">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2AD1ABF8"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Mean</w:t>
            </w:r>
          </w:p>
        </w:tc>
        <w:tc>
          <w:tcPr>
            <w:tcW w:w="2142" w:type="dxa"/>
            <w:tcBorders>
              <w:top w:val="nil"/>
              <w:left w:val="nil"/>
              <w:bottom w:val="single" w:sz="4" w:space="0" w:color="auto"/>
              <w:right w:val="single" w:sz="4" w:space="0" w:color="auto"/>
            </w:tcBorders>
            <w:shd w:val="clear" w:color="auto" w:fill="auto"/>
            <w:noWrap/>
            <w:vAlign w:val="bottom"/>
            <w:hideMark/>
          </w:tcPr>
          <w:p w14:paraId="48BF12D3"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25.975</w:t>
            </w:r>
          </w:p>
        </w:tc>
        <w:tc>
          <w:tcPr>
            <w:tcW w:w="1655" w:type="dxa"/>
            <w:tcBorders>
              <w:top w:val="nil"/>
              <w:left w:val="nil"/>
              <w:bottom w:val="single" w:sz="4" w:space="0" w:color="auto"/>
              <w:right w:val="single" w:sz="4" w:space="0" w:color="auto"/>
            </w:tcBorders>
            <w:shd w:val="clear" w:color="auto" w:fill="auto"/>
            <w:noWrap/>
            <w:vAlign w:val="bottom"/>
            <w:hideMark/>
          </w:tcPr>
          <w:p w14:paraId="6541F84D"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26.45</w:t>
            </w:r>
          </w:p>
        </w:tc>
      </w:tr>
      <w:tr w:rsidR="00612442" w:rsidRPr="00612442" w14:paraId="4E9D4060" w14:textId="77777777" w:rsidTr="00612442">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4F1946AC"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Variance</w:t>
            </w:r>
          </w:p>
        </w:tc>
        <w:tc>
          <w:tcPr>
            <w:tcW w:w="2142" w:type="dxa"/>
            <w:tcBorders>
              <w:top w:val="nil"/>
              <w:left w:val="nil"/>
              <w:bottom w:val="single" w:sz="4" w:space="0" w:color="auto"/>
              <w:right w:val="single" w:sz="4" w:space="0" w:color="auto"/>
            </w:tcBorders>
            <w:shd w:val="clear" w:color="auto" w:fill="auto"/>
            <w:noWrap/>
            <w:vAlign w:val="bottom"/>
            <w:hideMark/>
          </w:tcPr>
          <w:p w14:paraId="17B91C7D"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21.51217949</w:t>
            </w:r>
          </w:p>
        </w:tc>
        <w:tc>
          <w:tcPr>
            <w:tcW w:w="1655" w:type="dxa"/>
            <w:tcBorders>
              <w:top w:val="nil"/>
              <w:left w:val="nil"/>
              <w:bottom w:val="single" w:sz="4" w:space="0" w:color="auto"/>
              <w:right w:val="single" w:sz="4" w:space="0" w:color="auto"/>
            </w:tcBorders>
            <w:shd w:val="clear" w:color="auto" w:fill="auto"/>
            <w:noWrap/>
            <w:vAlign w:val="bottom"/>
            <w:hideMark/>
          </w:tcPr>
          <w:p w14:paraId="33869F62"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37.79230769</w:t>
            </w:r>
          </w:p>
        </w:tc>
      </w:tr>
      <w:tr w:rsidR="00612442" w:rsidRPr="00612442" w14:paraId="4BF9D28C" w14:textId="77777777" w:rsidTr="00612442">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01BB918C"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Observations</w:t>
            </w:r>
          </w:p>
        </w:tc>
        <w:tc>
          <w:tcPr>
            <w:tcW w:w="2142" w:type="dxa"/>
            <w:tcBorders>
              <w:top w:val="nil"/>
              <w:left w:val="nil"/>
              <w:bottom w:val="single" w:sz="4" w:space="0" w:color="auto"/>
              <w:right w:val="single" w:sz="4" w:space="0" w:color="auto"/>
            </w:tcBorders>
            <w:shd w:val="clear" w:color="auto" w:fill="auto"/>
            <w:noWrap/>
            <w:vAlign w:val="bottom"/>
            <w:hideMark/>
          </w:tcPr>
          <w:p w14:paraId="13CB6634"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40</w:t>
            </w:r>
          </w:p>
        </w:tc>
        <w:tc>
          <w:tcPr>
            <w:tcW w:w="1655" w:type="dxa"/>
            <w:tcBorders>
              <w:top w:val="nil"/>
              <w:left w:val="nil"/>
              <w:bottom w:val="single" w:sz="4" w:space="0" w:color="auto"/>
              <w:right w:val="single" w:sz="4" w:space="0" w:color="auto"/>
            </w:tcBorders>
            <w:shd w:val="clear" w:color="auto" w:fill="auto"/>
            <w:noWrap/>
            <w:vAlign w:val="bottom"/>
            <w:hideMark/>
          </w:tcPr>
          <w:p w14:paraId="7D1C9129"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40</w:t>
            </w:r>
          </w:p>
        </w:tc>
      </w:tr>
      <w:tr w:rsidR="00612442" w:rsidRPr="00612442" w14:paraId="7D824085" w14:textId="77777777" w:rsidTr="00612442">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4A0F1A0D"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Pooled Variance</w:t>
            </w:r>
          </w:p>
        </w:tc>
        <w:tc>
          <w:tcPr>
            <w:tcW w:w="2142" w:type="dxa"/>
            <w:tcBorders>
              <w:top w:val="nil"/>
              <w:left w:val="nil"/>
              <w:bottom w:val="single" w:sz="4" w:space="0" w:color="auto"/>
              <w:right w:val="single" w:sz="4" w:space="0" w:color="auto"/>
            </w:tcBorders>
            <w:shd w:val="clear" w:color="auto" w:fill="auto"/>
            <w:noWrap/>
            <w:vAlign w:val="bottom"/>
            <w:hideMark/>
          </w:tcPr>
          <w:p w14:paraId="406752B8"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29.65224359</w:t>
            </w:r>
          </w:p>
        </w:tc>
        <w:tc>
          <w:tcPr>
            <w:tcW w:w="1655" w:type="dxa"/>
            <w:tcBorders>
              <w:top w:val="nil"/>
              <w:left w:val="nil"/>
              <w:bottom w:val="single" w:sz="4" w:space="0" w:color="auto"/>
              <w:right w:val="single" w:sz="4" w:space="0" w:color="auto"/>
            </w:tcBorders>
            <w:shd w:val="clear" w:color="auto" w:fill="auto"/>
            <w:noWrap/>
            <w:vAlign w:val="bottom"/>
            <w:hideMark/>
          </w:tcPr>
          <w:p w14:paraId="56DD2932"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 </w:t>
            </w:r>
          </w:p>
        </w:tc>
      </w:tr>
      <w:tr w:rsidR="00612442" w:rsidRPr="00612442" w14:paraId="5CA177BF" w14:textId="77777777" w:rsidTr="00612442">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08F23AF6"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Hypothesized Mean Difference</w:t>
            </w:r>
          </w:p>
        </w:tc>
        <w:tc>
          <w:tcPr>
            <w:tcW w:w="2142" w:type="dxa"/>
            <w:tcBorders>
              <w:top w:val="nil"/>
              <w:left w:val="nil"/>
              <w:bottom w:val="single" w:sz="4" w:space="0" w:color="auto"/>
              <w:right w:val="single" w:sz="4" w:space="0" w:color="auto"/>
            </w:tcBorders>
            <w:shd w:val="clear" w:color="auto" w:fill="auto"/>
            <w:noWrap/>
            <w:vAlign w:val="bottom"/>
            <w:hideMark/>
          </w:tcPr>
          <w:p w14:paraId="4FCCA098"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0</w:t>
            </w:r>
          </w:p>
        </w:tc>
        <w:tc>
          <w:tcPr>
            <w:tcW w:w="1655" w:type="dxa"/>
            <w:tcBorders>
              <w:top w:val="nil"/>
              <w:left w:val="nil"/>
              <w:bottom w:val="single" w:sz="4" w:space="0" w:color="auto"/>
              <w:right w:val="single" w:sz="4" w:space="0" w:color="auto"/>
            </w:tcBorders>
            <w:shd w:val="clear" w:color="auto" w:fill="auto"/>
            <w:noWrap/>
            <w:vAlign w:val="bottom"/>
            <w:hideMark/>
          </w:tcPr>
          <w:p w14:paraId="7839CE04"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 </w:t>
            </w:r>
          </w:p>
        </w:tc>
      </w:tr>
      <w:tr w:rsidR="00612442" w:rsidRPr="00612442" w14:paraId="0C343AE9" w14:textId="77777777" w:rsidTr="00612442">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397BC3D0"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df</w:t>
            </w:r>
          </w:p>
        </w:tc>
        <w:tc>
          <w:tcPr>
            <w:tcW w:w="2142" w:type="dxa"/>
            <w:tcBorders>
              <w:top w:val="nil"/>
              <w:left w:val="nil"/>
              <w:bottom w:val="single" w:sz="4" w:space="0" w:color="auto"/>
              <w:right w:val="single" w:sz="4" w:space="0" w:color="auto"/>
            </w:tcBorders>
            <w:shd w:val="clear" w:color="auto" w:fill="auto"/>
            <w:noWrap/>
            <w:vAlign w:val="bottom"/>
            <w:hideMark/>
          </w:tcPr>
          <w:p w14:paraId="5C13CBD7"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78</w:t>
            </w:r>
          </w:p>
        </w:tc>
        <w:tc>
          <w:tcPr>
            <w:tcW w:w="1655" w:type="dxa"/>
            <w:tcBorders>
              <w:top w:val="nil"/>
              <w:left w:val="nil"/>
              <w:bottom w:val="single" w:sz="4" w:space="0" w:color="auto"/>
              <w:right w:val="single" w:sz="4" w:space="0" w:color="auto"/>
            </w:tcBorders>
            <w:shd w:val="clear" w:color="auto" w:fill="auto"/>
            <w:noWrap/>
            <w:vAlign w:val="bottom"/>
            <w:hideMark/>
          </w:tcPr>
          <w:p w14:paraId="7E7FE9AB"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 </w:t>
            </w:r>
          </w:p>
        </w:tc>
      </w:tr>
      <w:tr w:rsidR="00612442" w:rsidRPr="00612442" w14:paraId="21705C3F" w14:textId="77777777" w:rsidTr="00612442">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4AC4C4CD"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t Stat</w:t>
            </w:r>
          </w:p>
        </w:tc>
        <w:tc>
          <w:tcPr>
            <w:tcW w:w="2142" w:type="dxa"/>
            <w:tcBorders>
              <w:top w:val="nil"/>
              <w:left w:val="nil"/>
              <w:bottom w:val="single" w:sz="4" w:space="0" w:color="auto"/>
              <w:right w:val="single" w:sz="4" w:space="0" w:color="auto"/>
            </w:tcBorders>
            <w:shd w:val="clear" w:color="auto" w:fill="auto"/>
            <w:noWrap/>
            <w:vAlign w:val="bottom"/>
            <w:hideMark/>
          </w:tcPr>
          <w:p w14:paraId="79BEC33D"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-0.390103483</w:t>
            </w:r>
          </w:p>
        </w:tc>
        <w:tc>
          <w:tcPr>
            <w:tcW w:w="1655" w:type="dxa"/>
            <w:tcBorders>
              <w:top w:val="nil"/>
              <w:left w:val="nil"/>
              <w:bottom w:val="single" w:sz="4" w:space="0" w:color="auto"/>
              <w:right w:val="single" w:sz="4" w:space="0" w:color="auto"/>
            </w:tcBorders>
            <w:shd w:val="clear" w:color="auto" w:fill="auto"/>
            <w:noWrap/>
            <w:vAlign w:val="bottom"/>
            <w:hideMark/>
          </w:tcPr>
          <w:p w14:paraId="2654E20A"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 </w:t>
            </w:r>
          </w:p>
        </w:tc>
      </w:tr>
      <w:tr w:rsidR="00612442" w:rsidRPr="00612442" w14:paraId="287656F7" w14:textId="77777777" w:rsidTr="00612442">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6E8FA2B8"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P(T&lt;=t) one-tail</w:t>
            </w:r>
          </w:p>
        </w:tc>
        <w:tc>
          <w:tcPr>
            <w:tcW w:w="2142" w:type="dxa"/>
            <w:tcBorders>
              <w:top w:val="nil"/>
              <w:left w:val="nil"/>
              <w:bottom w:val="single" w:sz="4" w:space="0" w:color="auto"/>
              <w:right w:val="single" w:sz="4" w:space="0" w:color="auto"/>
            </w:tcBorders>
            <w:shd w:val="clear" w:color="auto" w:fill="auto"/>
            <w:noWrap/>
            <w:vAlign w:val="bottom"/>
            <w:hideMark/>
          </w:tcPr>
          <w:p w14:paraId="176251C6"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0.348761647</w:t>
            </w:r>
          </w:p>
        </w:tc>
        <w:tc>
          <w:tcPr>
            <w:tcW w:w="1655" w:type="dxa"/>
            <w:tcBorders>
              <w:top w:val="nil"/>
              <w:left w:val="nil"/>
              <w:bottom w:val="single" w:sz="4" w:space="0" w:color="auto"/>
              <w:right w:val="single" w:sz="4" w:space="0" w:color="auto"/>
            </w:tcBorders>
            <w:shd w:val="clear" w:color="auto" w:fill="auto"/>
            <w:noWrap/>
            <w:vAlign w:val="bottom"/>
            <w:hideMark/>
          </w:tcPr>
          <w:p w14:paraId="31E7E62F"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 </w:t>
            </w:r>
          </w:p>
        </w:tc>
      </w:tr>
      <w:tr w:rsidR="00612442" w:rsidRPr="00612442" w14:paraId="6B2A7919" w14:textId="77777777" w:rsidTr="00612442">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5EF31CEB"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t Critical one-tail</w:t>
            </w:r>
          </w:p>
        </w:tc>
        <w:tc>
          <w:tcPr>
            <w:tcW w:w="2142" w:type="dxa"/>
            <w:tcBorders>
              <w:top w:val="nil"/>
              <w:left w:val="nil"/>
              <w:bottom w:val="single" w:sz="4" w:space="0" w:color="auto"/>
              <w:right w:val="single" w:sz="4" w:space="0" w:color="auto"/>
            </w:tcBorders>
            <w:shd w:val="clear" w:color="auto" w:fill="auto"/>
            <w:noWrap/>
            <w:vAlign w:val="bottom"/>
            <w:hideMark/>
          </w:tcPr>
          <w:p w14:paraId="2FA93F62"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1.292499597</w:t>
            </w:r>
          </w:p>
        </w:tc>
        <w:tc>
          <w:tcPr>
            <w:tcW w:w="1655" w:type="dxa"/>
            <w:tcBorders>
              <w:top w:val="nil"/>
              <w:left w:val="nil"/>
              <w:bottom w:val="single" w:sz="4" w:space="0" w:color="auto"/>
              <w:right w:val="single" w:sz="4" w:space="0" w:color="auto"/>
            </w:tcBorders>
            <w:shd w:val="clear" w:color="auto" w:fill="auto"/>
            <w:noWrap/>
            <w:vAlign w:val="bottom"/>
            <w:hideMark/>
          </w:tcPr>
          <w:p w14:paraId="0AF16E8B"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 </w:t>
            </w:r>
          </w:p>
        </w:tc>
      </w:tr>
      <w:tr w:rsidR="00612442" w:rsidRPr="00612442" w14:paraId="09C410E4" w14:textId="77777777" w:rsidTr="00612442">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5774B389"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P(T&lt;=t) two-tail</w:t>
            </w:r>
          </w:p>
        </w:tc>
        <w:tc>
          <w:tcPr>
            <w:tcW w:w="2142" w:type="dxa"/>
            <w:tcBorders>
              <w:top w:val="nil"/>
              <w:left w:val="nil"/>
              <w:bottom w:val="single" w:sz="4" w:space="0" w:color="auto"/>
              <w:right w:val="single" w:sz="4" w:space="0" w:color="auto"/>
            </w:tcBorders>
            <w:shd w:val="clear" w:color="auto" w:fill="auto"/>
            <w:noWrap/>
            <w:vAlign w:val="bottom"/>
            <w:hideMark/>
          </w:tcPr>
          <w:p w14:paraId="33186790"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0.697523293</w:t>
            </w:r>
          </w:p>
        </w:tc>
        <w:tc>
          <w:tcPr>
            <w:tcW w:w="1655" w:type="dxa"/>
            <w:tcBorders>
              <w:top w:val="nil"/>
              <w:left w:val="nil"/>
              <w:bottom w:val="single" w:sz="4" w:space="0" w:color="auto"/>
              <w:right w:val="single" w:sz="4" w:space="0" w:color="auto"/>
            </w:tcBorders>
            <w:shd w:val="clear" w:color="auto" w:fill="auto"/>
            <w:noWrap/>
            <w:vAlign w:val="bottom"/>
            <w:hideMark/>
          </w:tcPr>
          <w:p w14:paraId="4A49BC27"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 </w:t>
            </w:r>
          </w:p>
        </w:tc>
      </w:tr>
      <w:tr w:rsidR="00612442" w:rsidRPr="00612442" w14:paraId="6C1D7D51" w14:textId="77777777" w:rsidTr="00612442">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41C8C3CF"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t Critical two-tail</w:t>
            </w:r>
          </w:p>
        </w:tc>
        <w:tc>
          <w:tcPr>
            <w:tcW w:w="2142" w:type="dxa"/>
            <w:tcBorders>
              <w:top w:val="nil"/>
              <w:left w:val="nil"/>
              <w:bottom w:val="single" w:sz="4" w:space="0" w:color="auto"/>
              <w:right w:val="single" w:sz="4" w:space="0" w:color="auto"/>
            </w:tcBorders>
            <w:shd w:val="clear" w:color="auto" w:fill="auto"/>
            <w:noWrap/>
            <w:vAlign w:val="bottom"/>
            <w:hideMark/>
          </w:tcPr>
          <w:p w14:paraId="4E0CB2E4" w14:textId="77777777" w:rsidR="00612442" w:rsidRPr="00612442" w:rsidRDefault="00612442" w:rsidP="00612442">
            <w:pPr>
              <w:spacing w:after="0" w:line="240" w:lineRule="auto"/>
              <w:jc w:val="right"/>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1.664624645</w:t>
            </w:r>
          </w:p>
        </w:tc>
        <w:tc>
          <w:tcPr>
            <w:tcW w:w="1655" w:type="dxa"/>
            <w:tcBorders>
              <w:top w:val="nil"/>
              <w:left w:val="nil"/>
              <w:bottom w:val="single" w:sz="4" w:space="0" w:color="auto"/>
              <w:right w:val="single" w:sz="4" w:space="0" w:color="auto"/>
            </w:tcBorders>
            <w:shd w:val="clear" w:color="auto" w:fill="auto"/>
            <w:noWrap/>
            <w:vAlign w:val="bottom"/>
            <w:hideMark/>
          </w:tcPr>
          <w:p w14:paraId="5837B4BC" w14:textId="77777777" w:rsidR="00612442" w:rsidRPr="00612442" w:rsidRDefault="00612442" w:rsidP="00612442">
            <w:pPr>
              <w:spacing w:after="0" w:line="240" w:lineRule="auto"/>
              <w:rPr>
                <w:rFonts w:ascii="Calibri" w:eastAsia="Times New Roman" w:hAnsi="Calibri" w:cs="Calibri"/>
                <w:color w:val="000000"/>
                <w:sz w:val="22"/>
                <w:lang w:eastAsia="en-GB"/>
              </w:rPr>
            </w:pPr>
            <w:r w:rsidRPr="00612442">
              <w:rPr>
                <w:rFonts w:ascii="Calibri" w:eastAsia="Times New Roman" w:hAnsi="Calibri" w:cs="Calibri"/>
                <w:color w:val="000000"/>
                <w:sz w:val="22"/>
                <w:lang w:eastAsia="en-GB"/>
              </w:rPr>
              <w:t> </w:t>
            </w:r>
          </w:p>
        </w:tc>
      </w:tr>
    </w:tbl>
    <w:p w14:paraId="333D2F15" w14:textId="300EBD1A" w:rsidR="00EC186D" w:rsidRDefault="00EC186D" w:rsidP="00AD1EB3">
      <w:pPr>
        <w:rPr>
          <w:rFonts w:cs="Arial"/>
          <w:szCs w:val="24"/>
        </w:rPr>
      </w:pPr>
    </w:p>
    <w:p w14:paraId="315CA0F2" w14:textId="42BF922B" w:rsidR="00BF4997" w:rsidRDefault="00AE1C31" w:rsidP="00AD1EB3">
      <w:pPr>
        <w:rPr>
          <w:rFonts w:cs="Arial"/>
          <w:szCs w:val="24"/>
        </w:rPr>
      </w:pPr>
      <w:r>
        <w:rPr>
          <w:rFonts w:cs="Arial"/>
          <w:szCs w:val="24"/>
        </w:rPr>
        <w:t xml:space="preserve">Our second T-Test uses an alpha value of </w:t>
      </w:r>
      <w:r w:rsidR="00951BB6">
        <w:rPr>
          <w:rFonts w:cs="Arial"/>
          <w:szCs w:val="24"/>
        </w:rPr>
        <w:t>p=0.02</w:t>
      </w:r>
      <w:r w:rsidR="00DF219B">
        <w:rPr>
          <w:rFonts w:cs="Arial"/>
          <w:szCs w:val="24"/>
        </w:rPr>
        <w:t xml:space="preserve"> and again the obtained results support our null hypothesis that neither ball travels further and they both travel an equal distance. </w:t>
      </w:r>
      <w:r w:rsidR="00F52646">
        <w:rPr>
          <w:rFonts w:cs="Arial"/>
          <w:szCs w:val="24"/>
        </w:rPr>
        <w:t>This is again shown in the table below.</w:t>
      </w:r>
    </w:p>
    <w:tbl>
      <w:tblPr>
        <w:tblW w:w="7320" w:type="dxa"/>
        <w:tblLook w:val="04A0" w:firstRow="1" w:lastRow="0" w:firstColumn="1" w:lastColumn="0" w:noHBand="0" w:noVBand="1"/>
      </w:tblPr>
      <w:tblGrid>
        <w:gridCol w:w="3523"/>
        <w:gridCol w:w="1597"/>
        <w:gridCol w:w="2200"/>
      </w:tblGrid>
      <w:tr w:rsidR="00F52646" w:rsidRPr="00F52646" w14:paraId="194603BD" w14:textId="77777777" w:rsidTr="00F52646">
        <w:trPr>
          <w:trHeight w:val="315"/>
        </w:trPr>
        <w:tc>
          <w:tcPr>
            <w:tcW w:w="5120" w:type="dxa"/>
            <w:gridSpan w:val="2"/>
            <w:tcBorders>
              <w:top w:val="single" w:sz="4" w:space="0" w:color="auto"/>
              <w:left w:val="single" w:sz="4" w:space="0" w:color="auto"/>
              <w:bottom w:val="nil"/>
              <w:right w:val="nil"/>
            </w:tcBorders>
            <w:shd w:val="clear" w:color="auto" w:fill="auto"/>
            <w:noWrap/>
            <w:vAlign w:val="bottom"/>
            <w:hideMark/>
          </w:tcPr>
          <w:p w14:paraId="4F4437FA" w14:textId="0713E3D0"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t-Test: Two-Sample Assuming Equal Variances</w:t>
            </w:r>
            <w:r>
              <w:rPr>
                <w:rFonts w:ascii="Calibri" w:eastAsia="Times New Roman" w:hAnsi="Calibri" w:cs="Calibri"/>
                <w:color w:val="000000"/>
                <w:sz w:val="22"/>
                <w:lang w:eastAsia="en-GB"/>
              </w:rPr>
              <w:t xml:space="preserve"> p=0.02</w:t>
            </w:r>
          </w:p>
        </w:tc>
        <w:tc>
          <w:tcPr>
            <w:tcW w:w="2200" w:type="dxa"/>
            <w:tcBorders>
              <w:top w:val="single" w:sz="4" w:space="0" w:color="auto"/>
              <w:left w:val="nil"/>
              <w:bottom w:val="nil"/>
              <w:right w:val="single" w:sz="4" w:space="0" w:color="auto"/>
            </w:tcBorders>
            <w:shd w:val="clear" w:color="auto" w:fill="auto"/>
            <w:noWrap/>
            <w:vAlign w:val="bottom"/>
            <w:hideMark/>
          </w:tcPr>
          <w:p w14:paraId="07245E65"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 </w:t>
            </w:r>
          </w:p>
        </w:tc>
      </w:tr>
      <w:tr w:rsidR="00F52646" w:rsidRPr="00F52646" w14:paraId="2B417313" w14:textId="77777777" w:rsidTr="00F52646">
        <w:trPr>
          <w:trHeight w:val="315"/>
        </w:trPr>
        <w:tc>
          <w:tcPr>
            <w:tcW w:w="3523" w:type="dxa"/>
            <w:tcBorders>
              <w:top w:val="nil"/>
              <w:left w:val="single" w:sz="4" w:space="0" w:color="auto"/>
              <w:bottom w:val="single" w:sz="4" w:space="0" w:color="auto"/>
              <w:right w:val="nil"/>
            </w:tcBorders>
            <w:shd w:val="clear" w:color="auto" w:fill="auto"/>
            <w:noWrap/>
            <w:vAlign w:val="bottom"/>
            <w:hideMark/>
          </w:tcPr>
          <w:p w14:paraId="2E0A223C"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 </w:t>
            </w:r>
          </w:p>
        </w:tc>
        <w:tc>
          <w:tcPr>
            <w:tcW w:w="1597" w:type="dxa"/>
            <w:tcBorders>
              <w:top w:val="nil"/>
              <w:left w:val="nil"/>
              <w:bottom w:val="single" w:sz="4" w:space="0" w:color="auto"/>
              <w:right w:val="nil"/>
            </w:tcBorders>
            <w:shd w:val="clear" w:color="auto" w:fill="auto"/>
            <w:noWrap/>
            <w:vAlign w:val="bottom"/>
            <w:hideMark/>
          </w:tcPr>
          <w:p w14:paraId="55D01097"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 </w:t>
            </w:r>
          </w:p>
        </w:tc>
        <w:tc>
          <w:tcPr>
            <w:tcW w:w="2200" w:type="dxa"/>
            <w:tcBorders>
              <w:top w:val="nil"/>
              <w:left w:val="nil"/>
              <w:bottom w:val="single" w:sz="4" w:space="0" w:color="auto"/>
              <w:right w:val="single" w:sz="4" w:space="0" w:color="auto"/>
            </w:tcBorders>
            <w:shd w:val="clear" w:color="auto" w:fill="auto"/>
            <w:noWrap/>
            <w:vAlign w:val="bottom"/>
            <w:hideMark/>
          </w:tcPr>
          <w:p w14:paraId="2A1964EC"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 </w:t>
            </w:r>
          </w:p>
        </w:tc>
      </w:tr>
      <w:tr w:rsidR="00F52646" w:rsidRPr="00F52646" w14:paraId="5C6C4D0C" w14:textId="77777777" w:rsidTr="00F52646">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08E8625E" w14:textId="77777777" w:rsidR="00F52646" w:rsidRPr="00F52646" w:rsidRDefault="00F52646" w:rsidP="00F52646">
            <w:pPr>
              <w:spacing w:after="0" w:line="240" w:lineRule="auto"/>
              <w:jc w:val="center"/>
              <w:rPr>
                <w:rFonts w:ascii="Calibri" w:eastAsia="Times New Roman" w:hAnsi="Calibri" w:cs="Calibri"/>
                <w:i/>
                <w:iCs/>
                <w:color w:val="000000"/>
                <w:sz w:val="22"/>
                <w:lang w:eastAsia="en-GB"/>
              </w:rPr>
            </w:pPr>
            <w:r w:rsidRPr="00F52646">
              <w:rPr>
                <w:rFonts w:ascii="Calibri" w:eastAsia="Times New Roman" w:hAnsi="Calibri" w:cs="Calibri"/>
                <w:i/>
                <w:iCs/>
                <w:color w:val="000000"/>
                <w:sz w:val="22"/>
                <w:lang w:eastAsia="en-GB"/>
              </w:rPr>
              <w:t> </w:t>
            </w:r>
          </w:p>
        </w:tc>
        <w:tc>
          <w:tcPr>
            <w:tcW w:w="1597" w:type="dxa"/>
            <w:tcBorders>
              <w:top w:val="nil"/>
              <w:left w:val="nil"/>
              <w:bottom w:val="single" w:sz="4" w:space="0" w:color="auto"/>
              <w:right w:val="single" w:sz="4" w:space="0" w:color="auto"/>
            </w:tcBorders>
            <w:shd w:val="clear" w:color="auto" w:fill="auto"/>
            <w:noWrap/>
            <w:vAlign w:val="bottom"/>
            <w:hideMark/>
          </w:tcPr>
          <w:p w14:paraId="5612680B" w14:textId="77777777" w:rsidR="00F52646" w:rsidRPr="00F52646" w:rsidRDefault="00F52646" w:rsidP="00F52646">
            <w:pPr>
              <w:spacing w:after="0" w:line="240" w:lineRule="auto"/>
              <w:jc w:val="center"/>
              <w:rPr>
                <w:rFonts w:ascii="Calibri" w:eastAsia="Times New Roman" w:hAnsi="Calibri" w:cs="Calibri"/>
                <w:i/>
                <w:iCs/>
                <w:color w:val="000000"/>
                <w:sz w:val="22"/>
                <w:lang w:eastAsia="en-GB"/>
              </w:rPr>
            </w:pPr>
            <w:r w:rsidRPr="00F52646">
              <w:rPr>
                <w:rFonts w:ascii="Calibri" w:eastAsia="Times New Roman" w:hAnsi="Calibri" w:cs="Calibri"/>
                <w:i/>
                <w:iCs/>
                <w:color w:val="000000"/>
                <w:sz w:val="22"/>
                <w:lang w:eastAsia="en-GB"/>
              </w:rPr>
              <w:t>Variable 1</w:t>
            </w:r>
          </w:p>
        </w:tc>
        <w:tc>
          <w:tcPr>
            <w:tcW w:w="2200" w:type="dxa"/>
            <w:tcBorders>
              <w:top w:val="nil"/>
              <w:left w:val="nil"/>
              <w:bottom w:val="single" w:sz="4" w:space="0" w:color="auto"/>
              <w:right w:val="single" w:sz="4" w:space="0" w:color="auto"/>
            </w:tcBorders>
            <w:shd w:val="clear" w:color="auto" w:fill="auto"/>
            <w:noWrap/>
            <w:vAlign w:val="bottom"/>
            <w:hideMark/>
          </w:tcPr>
          <w:p w14:paraId="1B2E5B2B" w14:textId="77777777" w:rsidR="00F52646" w:rsidRPr="00F52646" w:rsidRDefault="00F52646" w:rsidP="00F52646">
            <w:pPr>
              <w:spacing w:after="0" w:line="240" w:lineRule="auto"/>
              <w:jc w:val="center"/>
              <w:rPr>
                <w:rFonts w:ascii="Calibri" w:eastAsia="Times New Roman" w:hAnsi="Calibri" w:cs="Calibri"/>
                <w:i/>
                <w:iCs/>
                <w:color w:val="000000"/>
                <w:sz w:val="22"/>
                <w:lang w:eastAsia="en-GB"/>
              </w:rPr>
            </w:pPr>
            <w:r w:rsidRPr="00F52646">
              <w:rPr>
                <w:rFonts w:ascii="Calibri" w:eastAsia="Times New Roman" w:hAnsi="Calibri" w:cs="Calibri"/>
                <w:i/>
                <w:iCs/>
                <w:color w:val="000000"/>
                <w:sz w:val="22"/>
                <w:lang w:eastAsia="en-GB"/>
              </w:rPr>
              <w:t>Variable 2</w:t>
            </w:r>
          </w:p>
        </w:tc>
      </w:tr>
      <w:tr w:rsidR="00F52646" w:rsidRPr="00F52646" w14:paraId="24790BFC" w14:textId="77777777" w:rsidTr="00F52646">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41D4A9B0"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Mean</w:t>
            </w:r>
          </w:p>
        </w:tc>
        <w:tc>
          <w:tcPr>
            <w:tcW w:w="1597" w:type="dxa"/>
            <w:tcBorders>
              <w:top w:val="nil"/>
              <w:left w:val="nil"/>
              <w:bottom w:val="single" w:sz="4" w:space="0" w:color="auto"/>
              <w:right w:val="single" w:sz="4" w:space="0" w:color="auto"/>
            </w:tcBorders>
            <w:shd w:val="clear" w:color="auto" w:fill="auto"/>
            <w:noWrap/>
            <w:vAlign w:val="bottom"/>
            <w:hideMark/>
          </w:tcPr>
          <w:p w14:paraId="167EA719"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25.975</w:t>
            </w:r>
          </w:p>
        </w:tc>
        <w:tc>
          <w:tcPr>
            <w:tcW w:w="2200" w:type="dxa"/>
            <w:tcBorders>
              <w:top w:val="nil"/>
              <w:left w:val="nil"/>
              <w:bottom w:val="single" w:sz="4" w:space="0" w:color="auto"/>
              <w:right w:val="single" w:sz="4" w:space="0" w:color="auto"/>
            </w:tcBorders>
            <w:shd w:val="clear" w:color="auto" w:fill="auto"/>
            <w:noWrap/>
            <w:vAlign w:val="bottom"/>
            <w:hideMark/>
          </w:tcPr>
          <w:p w14:paraId="13DD1B9D"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26.45</w:t>
            </w:r>
          </w:p>
        </w:tc>
      </w:tr>
      <w:tr w:rsidR="00F52646" w:rsidRPr="00F52646" w14:paraId="2E948AD3" w14:textId="77777777" w:rsidTr="00F52646">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52CD93FE"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Variance</w:t>
            </w:r>
          </w:p>
        </w:tc>
        <w:tc>
          <w:tcPr>
            <w:tcW w:w="1597" w:type="dxa"/>
            <w:tcBorders>
              <w:top w:val="nil"/>
              <w:left w:val="nil"/>
              <w:bottom w:val="single" w:sz="4" w:space="0" w:color="auto"/>
              <w:right w:val="single" w:sz="4" w:space="0" w:color="auto"/>
            </w:tcBorders>
            <w:shd w:val="clear" w:color="auto" w:fill="auto"/>
            <w:noWrap/>
            <w:vAlign w:val="bottom"/>
            <w:hideMark/>
          </w:tcPr>
          <w:p w14:paraId="33B3621F"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21.51217949</w:t>
            </w:r>
          </w:p>
        </w:tc>
        <w:tc>
          <w:tcPr>
            <w:tcW w:w="2200" w:type="dxa"/>
            <w:tcBorders>
              <w:top w:val="nil"/>
              <w:left w:val="nil"/>
              <w:bottom w:val="single" w:sz="4" w:space="0" w:color="auto"/>
              <w:right w:val="single" w:sz="4" w:space="0" w:color="auto"/>
            </w:tcBorders>
            <w:shd w:val="clear" w:color="auto" w:fill="auto"/>
            <w:noWrap/>
            <w:vAlign w:val="bottom"/>
            <w:hideMark/>
          </w:tcPr>
          <w:p w14:paraId="03C819DB"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37.79230769</w:t>
            </w:r>
          </w:p>
        </w:tc>
      </w:tr>
      <w:tr w:rsidR="00F52646" w:rsidRPr="00F52646" w14:paraId="4DB4E724" w14:textId="77777777" w:rsidTr="00F52646">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139E9733"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Observations</w:t>
            </w:r>
          </w:p>
        </w:tc>
        <w:tc>
          <w:tcPr>
            <w:tcW w:w="1597" w:type="dxa"/>
            <w:tcBorders>
              <w:top w:val="nil"/>
              <w:left w:val="nil"/>
              <w:bottom w:val="single" w:sz="4" w:space="0" w:color="auto"/>
              <w:right w:val="single" w:sz="4" w:space="0" w:color="auto"/>
            </w:tcBorders>
            <w:shd w:val="clear" w:color="auto" w:fill="auto"/>
            <w:noWrap/>
            <w:vAlign w:val="bottom"/>
            <w:hideMark/>
          </w:tcPr>
          <w:p w14:paraId="461B2B23"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40</w:t>
            </w:r>
          </w:p>
        </w:tc>
        <w:tc>
          <w:tcPr>
            <w:tcW w:w="2200" w:type="dxa"/>
            <w:tcBorders>
              <w:top w:val="nil"/>
              <w:left w:val="nil"/>
              <w:bottom w:val="single" w:sz="4" w:space="0" w:color="auto"/>
              <w:right w:val="single" w:sz="4" w:space="0" w:color="auto"/>
            </w:tcBorders>
            <w:shd w:val="clear" w:color="auto" w:fill="auto"/>
            <w:noWrap/>
            <w:vAlign w:val="bottom"/>
            <w:hideMark/>
          </w:tcPr>
          <w:p w14:paraId="1B52AC9E"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40</w:t>
            </w:r>
          </w:p>
        </w:tc>
      </w:tr>
      <w:tr w:rsidR="00F52646" w:rsidRPr="00F52646" w14:paraId="6DEE031F" w14:textId="77777777" w:rsidTr="00F52646">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30141D55"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Pooled Variance</w:t>
            </w:r>
          </w:p>
        </w:tc>
        <w:tc>
          <w:tcPr>
            <w:tcW w:w="1597" w:type="dxa"/>
            <w:tcBorders>
              <w:top w:val="nil"/>
              <w:left w:val="nil"/>
              <w:bottom w:val="single" w:sz="4" w:space="0" w:color="auto"/>
              <w:right w:val="single" w:sz="4" w:space="0" w:color="auto"/>
            </w:tcBorders>
            <w:shd w:val="clear" w:color="auto" w:fill="auto"/>
            <w:noWrap/>
            <w:vAlign w:val="bottom"/>
            <w:hideMark/>
          </w:tcPr>
          <w:p w14:paraId="0EB603C6"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29.65224359</w:t>
            </w:r>
          </w:p>
        </w:tc>
        <w:tc>
          <w:tcPr>
            <w:tcW w:w="2200" w:type="dxa"/>
            <w:tcBorders>
              <w:top w:val="nil"/>
              <w:left w:val="nil"/>
              <w:bottom w:val="single" w:sz="4" w:space="0" w:color="auto"/>
              <w:right w:val="single" w:sz="4" w:space="0" w:color="auto"/>
            </w:tcBorders>
            <w:shd w:val="clear" w:color="auto" w:fill="auto"/>
            <w:noWrap/>
            <w:vAlign w:val="bottom"/>
            <w:hideMark/>
          </w:tcPr>
          <w:p w14:paraId="77BB77C0"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 </w:t>
            </w:r>
          </w:p>
        </w:tc>
      </w:tr>
      <w:tr w:rsidR="00F52646" w:rsidRPr="00F52646" w14:paraId="4904117E" w14:textId="77777777" w:rsidTr="00F52646">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5EFABE8F"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Hypothesized Mean Difference</w:t>
            </w:r>
          </w:p>
        </w:tc>
        <w:tc>
          <w:tcPr>
            <w:tcW w:w="1597" w:type="dxa"/>
            <w:tcBorders>
              <w:top w:val="nil"/>
              <w:left w:val="nil"/>
              <w:bottom w:val="single" w:sz="4" w:space="0" w:color="auto"/>
              <w:right w:val="single" w:sz="4" w:space="0" w:color="auto"/>
            </w:tcBorders>
            <w:shd w:val="clear" w:color="auto" w:fill="auto"/>
            <w:noWrap/>
            <w:vAlign w:val="bottom"/>
            <w:hideMark/>
          </w:tcPr>
          <w:p w14:paraId="546D6F5B"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0</w:t>
            </w:r>
          </w:p>
        </w:tc>
        <w:tc>
          <w:tcPr>
            <w:tcW w:w="2200" w:type="dxa"/>
            <w:tcBorders>
              <w:top w:val="nil"/>
              <w:left w:val="nil"/>
              <w:bottom w:val="single" w:sz="4" w:space="0" w:color="auto"/>
              <w:right w:val="single" w:sz="4" w:space="0" w:color="auto"/>
            </w:tcBorders>
            <w:shd w:val="clear" w:color="auto" w:fill="auto"/>
            <w:noWrap/>
            <w:vAlign w:val="bottom"/>
            <w:hideMark/>
          </w:tcPr>
          <w:p w14:paraId="0555D61F"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 </w:t>
            </w:r>
          </w:p>
        </w:tc>
      </w:tr>
      <w:tr w:rsidR="00F52646" w:rsidRPr="00F52646" w14:paraId="7FF6062A" w14:textId="77777777" w:rsidTr="00F52646">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3C1FEB63"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df</w:t>
            </w:r>
          </w:p>
        </w:tc>
        <w:tc>
          <w:tcPr>
            <w:tcW w:w="1597" w:type="dxa"/>
            <w:tcBorders>
              <w:top w:val="nil"/>
              <w:left w:val="nil"/>
              <w:bottom w:val="single" w:sz="4" w:space="0" w:color="auto"/>
              <w:right w:val="single" w:sz="4" w:space="0" w:color="auto"/>
            </w:tcBorders>
            <w:shd w:val="clear" w:color="auto" w:fill="auto"/>
            <w:noWrap/>
            <w:vAlign w:val="bottom"/>
            <w:hideMark/>
          </w:tcPr>
          <w:p w14:paraId="2F95FBEC"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78</w:t>
            </w:r>
          </w:p>
        </w:tc>
        <w:tc>
          <w:tcPr>
            <w:tcW w:w="2200" w:type="dxa"/>
            <w:tcBorders>
              <w:top w:val="nil"/>
              <w:left w:val="nil"/>
              <w:bottom w:val="single" w:sz="4" w:space="0" w:color="auto"/>
              <w:right w:val="single" w:sz="4" w:space="0" w:color="auto"/>
            </w:tcBorders>
            <w:shd w:val="clear" w:color="auto" w:fill="auto"/>
            <w:noWrap/>
            <w:vAlign w:val="bottom"/>
            <w:hideMark/>
          </w:tcPr>
          <w:p w14:paraId="27EE671A"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 </w:t>
            </w:r>
          </w:p>
        </w:tc>
      </w:tr>
      <w:tr w:rsidR="00F52646" w:rsidRPr="00F52646" w14:paraId="6E1AB370" w14:textId="77777777" w:rsidTr="00F52646">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1C578287"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t Stat</w:t>
            </w:r>
          </w:p>
        </w:tc>
        <w:tc>
          <w:tcPr>
            <w:tcW w:w="1597" w:type="dxa"/>
            <w:tcBorders>
              <w:top w:val="nil"/>
              <w:left w:val="nil"/>
              <w:bottom w:val="single" w:sz="4" w:space="0" w:color="auto"/>
              <w:right w:val="single" w:sz="4" w:space="0" w:color="auto"/>
            </w:tcBorders>
            <w:shd w:val="clear" w:color="auto" w:fill="auto"/>
            <w:noWrap/>
            <w:vAlign w:val="bottom"/>
            <w:hideMark/>
          </w:tcPr>
          <w:p w14:paraId="643745E4"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-0.390103483</w:t>
            </w:r>
          </w:p>
        </w:tc>
        <w:tc>
          <w:tcPr>
            <w:tcW w:w="2200" w:type="dxa"/>
            <w:tcBorders>
              <w:top w:val="nil"/>
              <w:left w:val="nil"/>
              <w:bottom w:val="single" w:sz="4" w:space="0" w:color="auto"/>
              <w:right w:val="single" w:sz="4" w:space="0" w:color="auto"/>
            </w:tcBorders>
            <w:shd w:val="clear" w:color="auto" w:fill="auto"/>
            <w:noWrap/>
            <w:vAlign w:val="bottom"/>
            <w:hideMark/>
          </w:tcPr>
          <w:p w14:paraId="3781154B"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 </w:t>
            </w:r>
          </w:p>
        </w:tc>
      </w:tr>
      <w:tr w:rsidR="00F52646" w:rsidRPr="00F52646" w14:paraId="470149C8" w14:textId="77777777" w:rsidTr="00F52646">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1162BDAF"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P(T&lt;=t) one-tail</w:t>
            </w:r>
          </w:p>
        </w:tc>
        <w:tc>
          <w:tcPr>
            <w:tcW w:w="1597" w:type="dxa"/>
            <w:tcBorders>
              <w:top w:val="nil"/>
              <w:left w:val="nil"/>
              <w:bottom w:val="single" w:sz="4" w:space="0" w:color="auto"/>
              <w:right w:val="single" w:sz="4" w:space="0" w:color="auto"/>
            </w:tcBorders>
            <w:shd w:val="clear" w:color="auto" w:fill="auto"/>
            <w:noWrap/>
            <w:vAlign w:val="bottom"/>
            <w:hideMark/>
          </w:tcPr>
          <w:p w14:paraId="1413AEEE"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0.348761647</w:t>
            </w:r>
          </w:p>
        </w:tc>
        <w:tc>
          <w:tcPr>
            <w:tcW w:w="2200" w:type="dxa"/>
            <w:tcBorders>
              <w:top w:val="nil"/>
              <w:left w:val="nil"/>
              <w:bottom w:val="single" w:sz="4" w:space="0" w:color="auto"/>
              <w:right w:val="single" w:sz="4" w:space="0" w:color="auto"/>
            </w:tcBorders>
            <w:shd w:val="clear" w:color="auto" w:fill="auto"/>
            <w:noWrap/>
            <w:vAlign w:val="bottom"/>
            <w:hideMark/>
          </w:tcPr>
          <w:p w14:paraId="522A9775"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 </w:t>
            </w:r>
          </w:p>
        </w:tc>
      </w:tr>
      <w:tr w:rsidR="00F52646" w:rsidRPr="00F52646" w14:paraId="7B5172F1" w14:textId="77777777" w:rsidTr="00F52646">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1778552D"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t Critical one-tail</w:t>
            </w:r>
          </w:p>
        </w:tc>
        <w:tc>
          <w:tcPr>
            <w:tcW w:w="1597" w:type="dxa"/>
            <w:tcBorders>
              <w:top w:val="nil"/>
              <w:left w:val="nil"/>
              <w:bottom w:val="single" w:sz="4" w:space="0" w:color="auto"/>
              <w:right w:val="single" w:sz="4" w:space="0" w:color="auto"/>
            </w:tcBorders>
            <w:shd w:val="clear" w:color="auto" w:fill="auto"/>
            <w:noWrap/>
            <w:vAlign w:val="bottom"/>
            <w:hideMark/>
          </w:tcPr>
          <w:p w14:paraId="7E6858D0"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2.088663468</w:t>
            </w:r>
          </w:p>
        </w:tc>
        <w:tc>
          <w:tcPr>
            <w:tcW w:w="2200" w:type="dxa"/>
            <w:tcBorders>
              <w:top w:val="nil"/>
              <w:left w:val="nil"/>
              <w:bottom w:val="single" w:sz="4" w:space="0" w:color="auto"/>
              <w:right w:val="single" w:sz="4" w:space="0" w:color="auto"/>
            </w:tcBorders>
            <w:shd w:val="clear" w:color="auto" w:fill="auto"/>
            <w:noWrap/>
            <w:vAlign w:val="bottom"/>
            <w:hideMark/>
          </w:tcPr>
          <w:p w14:paraId="04242FFB"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 </w:t>
            </w:r>
          </w:p>
        </w:tc>
      </w:tr>
      <w:tr w:rsidR="00F52646" w:rsidRPr="00F52646" w14:paraId="533AFD99" w14:textId="77777777" w:rsidTr="00F52646">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7EB381AE"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P(T&lt;=t) two-tail</w:t>
            </w:r>
          </w:p>
        </w:tc>
        <w:tc>
          <w:tcPr>
            <w:tcW w:w="1597" w:type="dxa"/>
            <w:tcBorders>
              <w:top w:val="nil"/>
              <w:left w:val="nil"/>
              <w:bottom w:val="single" w:sz="4" w:space="0" w:color="auto"/>
              <w:right w:val="single" w:sz="4" w:space="0" w:color="auto"/>
            </w:tcBorders>
            <w:shd w:val="clear" w:color="auto" w:fill="auto"/>
            <w:noWrap/>
            <w:vAlign w:val="bottom"/>
            <w:hideMark/>
          </w:tcPr>
          <w:p w14:paraId="4782F369"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0.697523293</w:t>
            </w:r>
          </w:p>
        </w:tc>
        <w:tc>
          <w:tcPr>
            <w:tcW w:w="2200" w:type="dxa"/>
            <w:tcBorders>
              <w:top w:val="nil"/>
              <w:left w:val="nil"/>
              <w:bottom w:val="single" w:sz="4" w:space="0" w:color="auto"/>
              <w:right w:val="single" w:sz="4" w:space="0" w:color="auto"/>
            </w:tcBorders>
            <w:shd w:val="clear" w:color="auto" w:fill="auto"/>
            <w:noWrap/>
            <w:vAlign w:val="bottom"/>
            <w:hideMark/>
          </w:tcPr>
          <w:p w14:paraId="05C0DF16"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 </w:t>
            </w:r>
          </w:p>
        </w:tc>
      </w:tr>
      <w:tr w:rsidR="00F52646" w:rsidRPr="00F52646" w14:paraId="6DA8EBC1" w14:textId="77777777" w:rsidTr="00F52646">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191FAFAD"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t Critical two-tail</w:t>
            </w:r>
          </w:p>
        </w:tc>
        <w:tc>
          <w:tcPr>
            <w:tcW w:w="1597" w:type="dxa"/>
            <w:tcBorders>
              <w:top w:val="nil"/>
              <w:left w:val="nil"/>
              <w:bottom w:val="single" w:sz="4" w:space="0" w:color="auto"/>
              <w:right w:val="single" w:sz="4" w:space="0" w:color="auto"/>
            </w:tcBorders>
            <w:shd w:val="clear" w:color="auto" w:fill="auto"/>
            <w:noWrap/>
            <w:vAlign w:val="bottom"/>
            <w:hideMark/>
          </w:tcPr>
          <w:p w14:paraId="6FA33232" w14:textId="77777777" w:rsidR="00F52646" w:rsidRPr="00F52646" w:rsidRDefault="00F52646" w:rsidP="00F52646">
            <w:pPr>
              <w:spacing w:after="0" w:line="240" w:lineRule="auto"/>
              <w:jc w:val="right"/>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2.375110958</w:t>
            </w:r>
          </w:p>
        </w:tc>
        <w:tc>
          <w:tcPr>
            <w:tcW w:w="2200" w:type="dxa"/>
            <w:tcBorders>
              <w:top w:val="nil"/>
              <w:left w:val="nil"/>
              <w:bottom w:val="single" w:sz="4" w:space="0" w:color="auto"/>
              <w:right w:val="single" w:sz="4" w:space="0" w:color="auto"/>
            </w:tcBorders>
            <w:shd w:val="clear" w:color="auto" w:fill="auto"/>
            <w:noWrap/>
            <w:vAlign w:val="bottom"/>
            <w:hideMark/>
          </w:tcPr>
          <w:p w14:paraId="62C9AAC3" w14:textId="77777777" w:rsidR="00F52646" w:rsidRPr="00F52646" w:rsidRDefault="00F52646" w:rsidP="00F52646">
            <w:pPr>
              <w:spacing w:after="0" w:line="240" w:lineRule="auto"/>
              <w:rPr>
                <w:rFonts w:ascii="Calibri" w:eastAsia="Times New Roman" w:hAnsi="Calibri" w:cs="Calibri"/>
                <w:color w:val="000000"/>
                <w:sz w:val="22"/>
                <w:lang w:eastAsia="en-GB"/>
              </w:rPr>
            </w:pPr>
            <w:r w:rsidRPr="00F52646">
              <w:rPr>
                <w:rFonts w:ascii="Calibri" w:eastAsia="Times New Roman" w:hAnsi="Calibri" w:cs="Calibri"/>
                <w:color w:val="000000"/>
                <w:sz w:val="22"/>
                <w:lang w:eastAsia="en-GB"/>
              </w:rPr>
              <w:t> </w:t>
            </w:r>
          </w:p>
        </w:tc>
      </w:tr>
    </w:tbl>
    <w:p w14:paraId="3C85CAB8" w14:textId="6AF4D851" w:rsidR="00F52646" w:rsidRDefault="00F52646" w:rsidP="00AD1EB3">
      <w:pPr>
        <w:rPr>
          <w:rFonts w:cs="Arial"/>
          <w:szCs w:val="24"/>
        </w:rPr>
      </w:pPr>
    </w:p>
    <w:p w14:paraId="4E1B7C28" w14:textId="6DE26FEE" w:rsidR="00F52646" w:rsidRDefault="00F52646" w:rsidP="00AD1EB3">
      <w:pPr>
        <w:rPr>
          <w:rFonts w:cs="Arial"/>
          <w:szCs w:val="24"/>
        </w:rPr>
      </w:pPr>
      <w:r>
        <w:rPr>
          <w:rFonts w:cs="Arial"/>
          <w:szCs w:val="24"/>
        </w:rPr>
        <w:t xml:space="preserve">Our final test will be done with the alpha value for T-Critical set to </w:t>
      </w:r>
      <w:r w:rsidR="00ED411C">
        <w:rPr>
          <w:rFonts w:cs="Arial"/>
          <w:szCs w:val="24"/>
        </w:rPr>
        <w:t>p=0.01</w:t>
      </w:r>
      <w:r w:rsidR="00902655">
        <w:rPr>
          <w:rFonts w:cs="Arial"/>
          <w:szCs w:val="24"/>
        </w:rPr>
        <w:t xml:space="preserve"> and as shown in the table below fully supports the null hypothesis that there is no difference between filling a rugby ball with helium or air and that the distance travelled will be the same. </w:t>
      </w:r>
    </w:p>
    <w:p w14:paraId="22ECFF50" w14:textId="790B71A8" w:rsidR="00612762" w:rsidRDefault="00612762" w:rsidP="00AD1EB3">
      <w:pPr>
        <w:rPr>
          <w:rFonts w:cs="Arial"/>
          <w:szCs w:val="24"/>
        </w:rPr>
      </w:pPr>
    </w:p>
    <w:p w14:paraId="471432D1" w14:textId="6CEE4E45" w:rsidR="00612762" w:rsidRDefault="00612762" w:rsidP="00AD1EB3">
      <w:pPr>
        <w:rPr>
          <w:rFonts w:cs="Arial"/>
          <w:szCs w:val="24"/>
        </w:rPr>
      </w:pPr>
    </w:p>
    <w:p w14:paraId="0D3D9ED0" w14:textId="77777777" w:rsidR="00612762" w:rsidRDefault="00612762" w:rsidP="00AD1EB3">
      <w:pPr>
        <w:rPr>
          <w:rFonts w:cs="Arial"/>
          <w:szCs w:val="24"/>
        </w:rPr>
      </w:pPr>
    </w:p>
    <w:tbl>
      <w:tblPr>
        <w:tblW w:w="7320" w:type="dxa"/>
        <w:tblLook w:val="04A0" w:firstRow="1" w:lastRow="0" w:firstColumn="1" w:lastColumn="0" w:noHBand="0" w:noVBand="1"/>
      </w:tblPr>
      <w:tblGrid>
        <w:gridCol w:w="3523"/>
        <w:gridCol w:w="2001"/>
        <w:gridCol w:w="1796"/>
      </w:tblGrid>
      <w:tr w:rsidR="00902655" w:rsidRPr="00902655" w14:paraId="7E866DEA" w14:textId="77777777" w:rsidTr="00902655">
        <w:trPr>
          <w:trHeight w:val="315"/>
        </w:trPr>
        <w:tc>
          <w:tcPr>
            <w:tcW w:w="5524" w:type="dxa"/>
            <w:gridSpan w:val="2"/>
            <w:tcBorders>
              <w:top w:val="single" w:sz="4" w:space="0" w:color="auto"/>
              <w:left w:val="single" w:sz="4" w:space="0" w:color="auto"/>
              <w:bottom w:val="nil"/>
              <w:right w:val="nil"/>
            </w:tcBorders>
            <w:shd w:val="clear" w:color="auto" w:fill="auto"/>
            <w:noWrap/>
            <w:vAlign w:val="bottom"/>
            <w:hideMark/>
          </w:tcPr>
          <w:p w14:paraId="58D14F99" w14:textId="5E14540C"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lastRenderedPageBreak/>
              <w:t>t-Test: Two-Sample Assuming Equal Variances</w:t>
            </w:r>
            <w:r>
              <w:rPr>
                <w:rFonts w:ascii="Calibri" w:eastAsia="Times New Roman" w:hAnsi="Calibri" w:cs="Calibri"/>
                <w:color w:val="000000"/>
                <w:sz w:val="22"/>
                <w:lang w:eastAsia="en-GB"/>
              </w:rPr>
              <w:t xml:space="preserve"> p=0.01</w:t>
            </w:r>
          </w:p>
        </w:tc>
        <w:tc>
          <w:tcPr>
            <w:tcW w:w="1796" w:type="dxa"/>
            <w:tcBorders>
              <w:top w:val="single" w:sz="4" w:space="0" w:color="auto"/>
              <w:left w:val="nil"/>
              <w:bottom w:val="nil"/>
              <w:right w:val="single" w:sz="4" w:space="0" w:color="auto"/>
            </w:tcBorders>
            <w:shd w:val="clear" w:color="auto" w:fill="auto"/>
            <w:noWrap/>
            <w:vAlign w:val="bottom"/>
            <w:hideMark/>
          </w:tcPr>
          <w:p w14:paraId="70E78FD9"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 </w:t>
            </w:r>
          </w:p>
        </w:tc>
      </w:tr>
      <w:tr w:rsidR="00902655" w:rsidRPr="00902655" w14:paraId="537CC41F" w14:textId="77777777" w:rsidTr="00902655">
        <w:trPr>
          <w:trHeight w:val="315"/>
        </w:trPr>
        <w:tc>
          <w:tcPr>
            <w:tcW w:w="3523" w:type="dxa"/>
            <w:tcBorders>
              <w:top w:val="nil"/>
              <w:left w:val="single" w:sz="4" w:space="0" w:color="auto"/>
              <w:bottom w:val="single" w:sz="4" w:space="0" w:color="auto"/>
              <w:right w:val="nil"/>
            </w:tcBorders>
            <w:shd w:val="clear" w:color="auto" w:fill="auto"/>
            <w:noWrap/>
            <w:vAlign w:val="bottom"/>
            <w:hideMark/>
          </w:tcPr>
          <w:p w14:paraId="0633B467"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 </w:t>
            </w:r>
          </w:p>
        </w:tc>
        <w:tc>
          <w:tcPr>
            <w:tcW w:w="2001" w:type="dxa"/>
            <w:tcBorders>
              <w:top w:val="nil"/>
              <w:left w:val="nil"/>
              <w:bottom w:val="single" w:sz="4" w:space="0" w:color="auto"/>
              <w:right w:val="nil"/>
            </w:tcBorders>
            <w:shd w:val="clear" w:color="auto" w:fill="auto"/>
            <w:noWrap/>
            <w:vAlign w:val="bottom"/>
            <w:hideMark/>
          </w:tcPr>
          <w:p w14:paraId="089C99C8"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 </w:t>
            </w:r>
          </w:p>
        </w:tc>
        <w:tc>
          <w:tcPr>
            <w:tcW w:w="1796" w:type="dxa"/>
            <w:tcBorders>
              <w:top w:val="nil"/>
              <w:left w:val="nil"/>
              <w:bottom w:val="single" w:sz="4" w:space="0" w:color="auto"/>
              <w:right w:val="single" w:sz="4" w:space="0" w:color="auto"/>
            </w:tcBorders>
            <w:shd w:val="clear" w:color="auto" w:fill="auto"/>
            <w:noWrap/>
            <w:vAlign w:val="bottom"/>
            <w:hideMark/>
          </w:tcPr>
          <w:p w14:paraId="7AC43045"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 </w:t>
            </w:r>
          </w:p>
        </w:tc>
      </w:tr>
      <w:tr w:rsidR="00902655" w:rsidRPr="00902655" w14:paraId="6D68BBCF" w14:textId="77777777" w:rsidTr="00902655">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747CB93E" w14:textId="77777777" w:rsidR="00902655" w:rsidRPr="00902655" w:rsidRDefault="00902655" w:rsidP="00902655">
            <w:pPr>
              <w:spacing w:after="0" w:line="240" w:lineRule="auto"/>
              <w:jc w:val="center"/>
              <w:rPr>
                <w:rFonts w:ascii="Calibri" w:eastAsia="Times New Roman" w:hAnsi="Calibri" w:cs="Calibri"/>
                <w:i/>
                <w:iCs/>
                <w:color w:val="000000"/>
                <w:sz w:val="22"/>
                <w:lang w:eastAsia="en-GB"/>
              </w:rPr>
            </w:pPr>
            <w:r w:rsidRPr="00902655">
              <w:rPr>
                <w:rFonts w:ascii="Calibri" w:eastAsia="Times New Roman" w:hAnsi="Calibri" w:cs="Calibri"/>
                <w:i/>
                <w:iCs/>
                <w:color w:val="000000"/>
                <w:sz w:val="22"/>
                <w:lang w:eastAsia="en-GB"/>
              </w:rPr>
              <w:t> </w:t>
            </w:r>
          </w:p>
        </w:tc>
        <w:tc>
          <w:tcPr>
            <w:tcW w:w="2001" w:type="dxa"/>
            <w:tcBorders>
              <w:top w:val="nil"/>
              <w:left w:val="nil"/>
              <w:bottom w:val="single" w:sz="4" w:space="0" w:color="auto"/>
              <w:right w:val="single" w:sz="4" w:space="0" w:color="auto"/>
            </w:tcBorders>
            <w:shd w:val="clear" w:color="auto" w:fill="auto"/>
            <w:noWrap/>
            <w:vAlign w:val="bottom"/>
            <w:hideMark/>
          </w:tcPr>
          <w:p w14:paraId="6FDB7383" w14:textId="77777777" w:rsidR="00902655" w:rsidRPr="00902655" w:rsidRDefault="00902655" w:rsidP="00902655">
            <w:pPr>
              <w:spacing w:after="0" w:line="240" w:lineRule="auto"/>
              <w:jc w:val="center"/>
              <w:rPr>
                <w:rFonts w:ascii="Calibri" w:eastAsia="Times New Roman" w:hAnsi="Calibri" w:cs="Calibri"/>
                <w:i/>
                <w:iCs/>
                <w:color w:val="000000"/>
                <w:sz w:val="22"/>
                <w:lang w:eastAsia="en-GB"/>
              </w:rPr>
            </w:pPr>
            <w:r w:rsidRPr="00902655">
              <w:rPr>
                <w:rFonts w:ascii="Calibri" w:eastAsia="Times New Roman" w:hAnsi="Calibri" w:cs="Calibri"/>
                <w:i/>
                <w:iCs/>
                <w:color w:val="000000"/>
                <w:sz w:val="22"/>
                <w:lang w:eastAsia="en-GB"/>
              </w:rPr>
              <w:t>Variable 1</w:t>
            </w:r>
          </w:p>
        </w:tc>
        <w:tc>
          <w:tcPr>
            <w:tcW w:w="1796" w:type="dxa"/>
            <w:tcBorders>
              <w:top w:val="nil"/>
              <w:left w:val="nil"/>
              <w:bottom w:val="single" w:sz="4" w:space="0" w:color="auto"/>
              <w:right w:val="single" w:sz="4" w:space="0" w:color="auto"/>
            </w:tcBorders>
            <w:shd w:val="clear" w:color="auto" w:fill="auto"/>
            <w:noWrap/>
            <w:vAlign w:val="bottom"/>
            <w:hideMark/>
          </w:tcPr>
          <w:p w14:paraId="50EB4952" w14:textId="77777777" w:rsidR="00902655" w:rsidRPr="00902655" w:rsidRDefault="00902655" w:rsidP="00902655">
            <w:pPr>
              <w:spacing w:after="0" w:line="240" w:lineRule="auto"/>
              <w:jc w:val="center"/>
              <w:rPr>
                <w:rFonts w:ascii="Calibri" w:eastAsia="Times New Roman" w:hAnsi="Calibri" w:cs="Calibri"/>
                <w:i/>
                <w:iCs/>
                <w:color w:val="000000"/>
                <w:sz w:val="22"/>
                <w:lang w:eastAsia="en-GB"/>
              </w:rPr>
            </w:pPr>
            <w:r w:rsidRPr="00902655">
              <w:rPr>
                <w:rFonts w:ascii="Calibri" w:eastAsia="Times New Roman" w:hAnsi="Calibri" w:cs="Calibri"/>
                <w:i/>
                <w:iCs/>
                <w:color w:val="000000"/>
                <w:sz w:val="22"/>
                <w:lang w:eastAsia="en-GB"/>
              </w:rPr>
              <w:t>Variable 2</w:t>
            </w:r>
          </w:p>
        </w:tc>
      </w:tr>
      <w:tr w:rsidR="00902655" w:rsidRPr="00902655" w14:paraId="08A2F363" w14:textId="77777777" w:rsidTr="00902655">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65F9D90D"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Mean</w:t>
            </w:r>
          </w:p>
        </w:tc>
        <w:tc>
          <w:tcPr>
            <w:tcW w:w="2001" w:type="dxa"/>
            <w:tcBorders>
              <w:top w:val="nil"/>
              <w:left w:val="nil"/>
              <w:bottom w:val="single" w:sz="4" w:space="0" w:color="auto"/>
              <w:right w:val="single" w:sz="4" w:space="0" w:color="auto"/>
            </w:tcBorders>
            <w:shd w:val="clear" w:color="auto" w:fill="auto"/>
            <w:noWrap/>
            <w:vAlign w:val="bottom"/>
            <w:hideMark/>
          </w:tcPr>
          <w:p w14:paraId="3D08B472"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25.975</w:t>
            </w:r>
          </w:p>
        </w:tc>
        <w:tc>
          <w:tcPr>
            <w:tcW w:w="1796" w:type="dxa"/>
            <w:tcBorders>
              <w:top w:val="nil"/>
              <w:left w:val="nil"/>
              <w:bottom w:val="single" w:sz="4" w:space="0" w:color="auto"/>
              <w:right w:val="single" w:sz="4" w:space="0" w:color="auto"/>
            </w:tcBorders>
            <w:shd w:val="clear" w:color="auto" w:fill="auto"/>
            <w:noWrap/>
            <w:vAlign w:val="bottom"/>
            <w:hideMark/>
          </w:tcPr>
          <w:p w14:paraId="11FF4266"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26.45</w:t>
            </w:r>
          </w:p>
        </w:tc>
      </w:tr>
      <w:tr w:rsidR="00902655" w:rsidRPr="00902655" w14:paraId="7D2FD62C" w14:textId="77777777" w:rsidTr="00902655">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6E5FD682"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Variance</w:t>
            </w:r>
          </w:p>
        </w:tc>
        <w:tc>
          <w:tcPr>
            <w:tcW w:w="2001" w:type="dxa"/>
            <w:tcBorders>
              <w:top w:val="nil"/>
              <w:left w:val="nil"/>
              <w:bottom w:val="single" w:sz="4" w:space="0" w:color="auto"/>
              <w:right w:val="single" w:sz="4" w:space="0" w:color="auto"/>
            </w:tcBorders>
            <w:shd w:val="clear" w:color="auto" w:fill="auto"/>
            <w:noWrap/>
            <w:vAlign w:val="bottom"/>
            <w:hideMark/>
          </w:tcPr>
          <w:p w14:paraId="6DB5263F"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21.51217949</w:t>
            </w:r>
          </w:p>
        </w:tc>
        <w:tc>
          <w:tcPr>
            <w:tcW w:w="1796" w:type="dxa"/>
            <w:tcBorders>
              <w:top w:val="nil"/>
              <w:left w:val="nil"/>
              <w:bottom w:val="single" w:sz="4" w:space="0" w:color="auto"/>
              <w:right w:val="single" w:sz="4" w:space="0" w:color="auto"/>
            </w:tcBorders>
            <w:shd w:val="clear" w:color="auto" w:fill="auto"/>
            <w:noWrap/>
            <w:vAlign w:val="bottom"/>
            <w:hideMark/>
          </w:tcPr>
          <w:p w14:paraId="598923D0"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37.79230769</w:t>
            </w:r>
          </w:p>
        </w:tc>
      </w:tr>
      <w:tr w:rsidR="00902655" w:rsidRPr="00902655" w14:paraId="3628CA81" w14:textId="77777777" w:rsidTr="00902655">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2F38609A"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Observations</w:t>
            </w:r>
          </w:p>
        </w:tc>
        <w:tc>
          <w:tcPr>
            <w:tcW w:w="2001" w:type="dxa"/>
            <w:tcBorders>
              <w:top w:val="nil"/>
              <w:left w:val="nil"/>
              <w:bottom w:val="single" w:sz="4" w:space="0" w:color="auto"/>
              <w:right w:val="single" w:sz="4" w:space="0" w:color="auto"/>
            </w:tcBorders>
            <w:shd w:val="clear" w:color="auto" w:fill="auto"/>
            <w:noWrap/>
            <w:vAlign w:val="bottom"/>
            <w:hideMark/>
          </w:tcPr>
          <w:p w14:paraId="20DECF49"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40</w:t>
            </w:r>
          </w:p>
        </w:tc>
        <w:tc>
          <w:tcPr>
            <w:tcW w:w="1796" w:type="dxa"/>
            <w:tcBorders>
              <w:top w:val="nil"/>
              <w:left w:val="nil"/>
              <w:bottom w:val="single" w:sz="4" w:space="0" w:color="auto"/>
              <w:right w:val="single" w:sz="4" w:space="0" w:color="auto"/>
            </w:tcBorders>
            <w:shd w:val="clear" w:color="auto" w:fill="auto"/>
            <w:noWrap/>
            <w:vAlign w:val="bottom"/>
            <w:hideMark/>
          </w:tcPr>
          <w:p w14:paraId="1EC2E71B"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40</w:t>
            </w:r>
          </w:p>
        </w:tc>
      </w:tr>
      <w:tr w:rsidR="00902655" w:rsidRPr="00902655" w14:paraId="1BD473F7" w14:textId="77777777" w:rsidTr="00902655">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55ED8C95"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Pooled Variance</w:t>
            </w:r>
          </w:p>
        </w:tc>
        <w:tc>
          <w:tcPr>
            <w:tcW w:w="2001" w:type="dxa"/>
            <w:tcBorders>
              <w:top w:val="nil"/>
              <w:left w:val="nil"/>
              <w:bottom w:val="single" w:sz="4" w:space="0" w:color="auto"/>
              <w:right w:val="single" w:sz="4" w:space="0" w:color="auto"/>
            </w:tcBorders>
            <w:shd w:val="clear" w:color="auto" w:fill="auto"/>
            <w:noWrap/>
            <w:vAlign w:val="bottom"/>
            <w:hideMark/>
          </w:tcPr>
          <w:p w14:paraId="1537022E"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29.65224359</w:t>
            </w:r>
          </w:p>
        </w:tc>
        <w:tc>
          <w:tcPr>
            <w:tcW w:w="1796" w:type="dxa"/>
            <w:tcBorders>
              <w:top w:val="nil"/>
              <w:left w:val="nil"/>
              <w:bottom w:val="single" w:sz="4" w:space="0" w:color="auto"/>
              <w:right w:val="single" w:sz="4" w:space="0" w:color="auto"/>
            </w:tcBorders>
            <w:shd w:val="clear" w:color="auto" w:fill="auto"/>
            <w:noWrap/>
            <w:vAlign w:val="bottom"/>
            <w:hideMark/>
          </w:tcPr>
          <w:p w14:paraId="7A5B4E36"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 </w:t>
            </w:r>
          </w:p>
        </w:tc>
      </w:tr>
      <w:tr w:rsidR="00902655" w:rsidRPr="00902655" w14:paraId="4702C19A" w14:textId="77777777" w:rsidTr="00902655">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4071986E"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Hypothesized Mean Difference</w:t>
            </w:r>
          </w:p>
        </w:tc>
        <w:tc>
          <w:tcPr>
            <w:tcW w:w="2001" w:type="dxa"/>
            <w:tcBorders>
              <w:top w:val="nil"/>
              <w:left w:val="nil"/>
              <w:bottom w:val="single" w:sz="4" w:space="0" w:color="auto"/>
              <w:right w:val="single" w:sz="4" w:space="0" w:color="auto"/>
            </w:tcBorders>
            <w:shd w:val="clear" w:color="auto" w:fill="auto"/>
            <w:noWrap/>
            <w:vAlign w:val="bottom"/>
            <w:hideMark/>
          </w:tcPr>
          <w:p w14:paraId="60F19BA9"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0</w:t>
            </w:r>
          </w:p>
        </w:tc>
        <w:tc>
          <w:tcPr>
            <w:tcW w:w="1796" w:type="dxa"/>
            <w:tcBorders>
              <w:top w:val="nil"/>
              <w:left w:val="nil"/>
              <w:bottom w:val="single" w:sz="4" w:space="0" w:color="auto"/>
              <w:right w:val="single" w:sz="4" w:space="0" w:color="auto"/>
            </w:tcBorders>
            <w:shd w:val="clear" w:color="auto" w:fill="auto"/>
            <w:noWrap/>
            <w:vAlign w:val="bottom"/>
            <w:hideMark/>
          </w:tcPr>
          <w:p w14:paraId="2FED8B38"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 </w:t>
            </w:r>
          </w:p>
        </w:tc>
      </w:tr>
      <w:tr w:rsidR="00902655" w:rsidRPr="00902655" w14:paraId="60204DD7" w14:textId="77777777" w:rsidTr="00902655">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4FCA1E1D"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df</w:t>
            </w:r>
          </w:p>
        </w:tc>
        <w:tc>
          <w:tcPr>
            <w:tcW w:w="2001" w:type="dxa"/>
            <w:tcBorders>
              <w:top w:val="nil"/>
              <w:left w:val="nil"/>
              <w:bottom w:val="single" w:sz="4" w:space="0" w:color="auto"/>
              <w:right w:val="single" w:sz="4" w:space="0" w:color="auto"/>
            </w:tcBorders>
            <w:shd w:val="clear" w:color="auto" w:fill="auto"/>
            <w:noWrap/>
            <w:vAlign w:val="bottom"/>
            <w:hideMark/>
          </w:tcPr>
          <w:p w14:paraId="17F23154"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78</w:t>
            </w:r>
          </w:p>
        </w:tc>
        <w:tc>
          <w:tcPr>
            <w:tcW w:w="1796" w:type="dxa"/>
            <w:tcBorders>
              <w:top w:val="nil"/>
              <w:left w:val="nil"/>
              <w:bottom w:val="single" w:sz="4" w:space="0" w:color="auto"/>
              <w:right w:val="single" w:sz="4" w:space="0" w:color="auto"/>
            </w:tcBorders>
            <w:shd w:val="clear" w:color="auto" w:fill="auto"/>
            <w:noWrap/>
            <w:vAlign w:val="bottom"/>
            <w:hideMark/>
          </w:tcPr>
          <w:p w14:paraId="415B217B"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 </w:t>
            </w:r>
          </w:p>
        </w:tc>
      </w:tr>
      <w:tr w:rsidR="00902655" w:rsidRPr="00902655" w14:paraId="7A235D20" w14:textId="77777777" w:rsidTr="00902655">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525708FF"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t Stat</w:t>
            </w:r>
          </w:p>
        </w:tc>
        <w:tc>
          <w:tcPr>
            <w:tcW w:w="2001" w:type="dxa"/>
            <w:tcBorders>
              <w:top w:val="nil"/>
              <w:left w:val="nil"/>
              <w:bottom w:val="single" w:sz="4" w:space="0" w:color="auto"/>
              <w:right w:val="single" w:sz="4" w:space="0" w:color="auto"/>
            </w:tcBorders>
            <w:shd w:val="clear" w:color="auto" w:fill="auto"/>
            <w:noWrap/>
            <w:vAlign w:val="bottom"/>
            <w:hideMark/>
          </w:tcPr>
          <w:p w14:paraId="7000FAF2"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-0.390103483</w:t>
            </w:r>
          </w:p>
        </w:tc>
        <w:tc>
          <w:tcPr>
            <w:tcW w:w="1796" w:type="dxa"/>
            <w:tcBorders>
              <w:top w:val="nil"/>
              <w:left w:val="nil"/>
              <w:bottom w:val="single" w:sz="4" w:space="0" w:color="auto"/>
              <w:right w:val="single" w:sz="4" w:space="0" w:color="auto"/>
            </w:tcBorders>
            <w:shd w:val="clear" w:color="auto" w:fill="auto"/>
            <w:noWrap/>
            <w:vAlign w:val="bottom"/>
            <w:hideMark/>
          </w:tcPr>
          <w:p w14:paraId="70A80DB9"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 </w:t>
            </w:r>
          </w:p>
        </w:tc>
      </w:tr>
      <w:tr w:rsidR="00902655" w:rsidRPr="00902655" w14:paraId="0B10C2DF" w14:textId="77777777" w:rsidTr="00902655">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39B89C9F"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P(T&lt;=t) one-tail</w:t>
            </w:r>
          </w:p>
        </w:tc>
        <w:tc>
          <w:tcPr>
            <w:tcW w:w="2001" w:type="dxa"/>
            <w:tcBorders>
              <w:top w:val="nil"/>
              <w:left w:val="nil"/>
              <w:bottom w:val="single" w:sz="4" w:space="0" w:color="auto"/>
              <w:right w:val="single" w:sz="4" w:space="0" w:color="auto"/>
            </w:tcBorders>
            <w:shd w:val="clear" w:color="auto" w:fill="auto"/>
            <w:noWrap/>
            <w:vAlign w:val="bottom"/>
            <w:hideMark/>
          </w:tcPr>
          <w:p w14:paraId="7A5D4D4F"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0.348761647</w:t>
            </w:r>
          </w:p>
        </w:tc>
        <w:tc>
          <w:tcPr>
            <w:tcW w:w="1796" w:type="dxa"/>
            <w:tcBorders>
              <w:top w:val="nil"/>
              <w:left w:val="nil"/>
              <w:bottom w:val="single" w:sz="4" w:space="0" w:color="auto"/>
              <w:right w:val="single" w:sz="4" w:space="0" w:color="auto"/>
            </w:tcBorders>
            <w:shd w:val="clear" w:color="auto" w:fill="auto"/>
            <w:noWrap/>
            <w:vAlign w:val="bottom"/>
            <w:hideMark/>
          </w:tcPr>
          <w:p w14:paraId="686BCFD3"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 </w:t>
            </w:r>
          </w:p>
        </w:tc>
      </w:tr>
      <w:tr w:rsidR="00902655" w:rsidRPr="00902655" w14:paraId="70B67DB0" w14:textId="77777777" w:rsidTr="00902655">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1D10AA19"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t Critical one-tail</w:t>
            </w:r>
          </w:p>
        </w:tc>
        <w:tc>
          <w:tcPr>
            <w:tcW w:w="2001" w:type="dxa"/>
            <w:tcBorders>
              <w:top w:val="nil"/>
              <w:left w:val="nil"/>
              <w:bottom w:val="single" w:sz="4" w:space="0" w:color="auto"/>
              <w:right w:val="single" w:sz="4" w:space="0" w:color="auto"/>
            </w:tcBorders>
            <w:shd w:val="clear" w:color="auto" w:fill="auto"/>
            <w:noWrap/>
            <w:vAlign w:val="bottom"/>
            <w:hideMark/>
          </w:tcPr>
          <w:p w14:paraId="235A46B1"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2.375110958</w:t>
            </w:r>
          </w:p>
        </w:tc>
        <w:tc>
          <w:tcPr>
            <w:tcW w:w="1796" w:type="dxa"/>
            <w:tcBorders>
              <w:top w:val="nil"/>
              <w:left w:val="nil"/>
              <w:bottom w:val="single" w:sz="4" w:space="0" w:color="auto"/>
              <w:right w:val="single" w:sz="4" w:space="0" w:color="auto"/>
            </w:tcBorders>
            <w:shd w:val="clear" w:color="auto" w:fill="auto"/>
            <w:noWrap/>
            <w:vAlign w:val="bottom"/>
            <w:hideMark/>
          </w:tcPr>
          <w:p w14:paraId="5956C453"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 </w:t>
            </w:r>
          </w:p>
        </w:tc>
      </w:tr>
      <w:tr w:rsidR="00902655" w:rsidRPr="00902655" w14:paraId="62CBD35E" w14:textId="77777777" w:rsidTr="00902655">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2400CB77"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P(T&lt;=t) two-tail</w:t>
            </w:r>
          </w:p>
        </w:tc>
        <w:tc>
          <w:tcPr>
            <w:tcW w:w="2001" w:type="dxa"/>
            <w:tcBorders>
              <w:top w:val="nil"/>
              <w:left w:val="nil"/>
              <w:bottom w:val="single" w:sz="4" w:space="0" w:color="auto"/>
              <w:right w:val="single" w:sz="4" w:space="0" w:color="auto"/>
            </w:tcBorders>
            <w:shd w:val="clear" w:color="auto" w:fill="auto"/>
            <w:noWrap/>
            <w:vAlign w:val="bottom"/>
            <w:hideMark/>
          </w:tcPr>
          <w:p w14:paraId="4D8A57E4"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0.697523293</w:t>
            </w:r>
          </w:p>
        </w:tc>
        <w:tc>
          <w:tcPr>
            <w:tcW w:w="1796" w:type="dxa"/>
            <w:tcBorders>
              <w:top w:val="nil"/>
              <w:left w:val="nil"/>
              <w:bottom w:val="single" w:sz="4" w:space="0" w:color="auto"/>
              <w:right w:val="single" w:sz="4" w:space="0" w:color="auto"/>
            </w:tcBorders>
            <w:shd w:val="clear" w:color="auto" w:fill="auto"/>
            <w:noWrap/>
            <w:vAlign w:val="bottom"/>
            <w:hideMark/>
          </w:tcPr>
          <w:p w14:paraId="4F5AA07E"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 </w:t>
            </w:r>
          </w:p>
        </w:tc>
      </w:tr>
      <w:tr w:rsidR="00902655" w:rsidRPr="00902655" w14:paraId="6F223A6E" w14:textId="77777777" w:rsidTr="00902655">
        <w:trPr>
          <w:trHeight w:val="315"/>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4078B5EF"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t Critical two-tail</w:t>
            </w:r>
          </w:p>
        </w:tc>
        <w:tc>
          <w:tcPr>
            <w:tcW w:w="2001" w:type="dxa"/>
            <w:tcBorders>
              <w:top w:val="nil"/>
              <w:left w:val="nil"/>
              <w:bottom w:val="single" w:sz="4" w:space="0" w:color="auto"/>
              <w:right w:val="single" w:sz="4" w:space="0" w:color="auto"/>
            </w:tcBorders>
            <w:shd w:val="clear" w:color="auto" w:fill="auto"/>
            <w:noWrap/>
            <w:vAlign w:val="bottom"/>
            <w:hideMark/>
          </w:tcPr>
          <w:p w14:paraId="71E8642B" w14:textId="77777777" w:rsidR="00902655" w:rsidRPr="00902655" w:rsidRDefault="00902655" w:rsidP="00902655">
            <w:pPr>
              <w:spacing w:after="0" w:line="240" w:lineRule="auto"/>
              <w:jc w:val="right"/>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2.640340015</w:t>
            </w:r>
          </w:p>
        </w:tc>
        <w:tc>
          <w:tcPr>
            <w:tcW w:w="1796" w:type="dxa"/>
            <w:tcBorders>
              <w:top w:val="nil"/>
              <w:left w:val="nil"/>
              <w:bottom w:val="single" w:sz="4" w:space="0" w:color="auto"/>
              <w:right w:val="single" w:sz="4" w:space="0" w:color="auto"/>
            </w:tcBorders>
            <w:shd w:val="clear" w:color="auto" w:fill="auto"/>
            <w:noWrap/>
            <w:vAlign w:val="bottom"/>
            <w:hideMark/>
          </w:tcPr>
          <w:p w14:paraId="7B57B75C" w14:textId="77777777" w:rsidR="00902655" w:rsidRPr="00902655" w:rsidRDefault="00902655" w:rsidP="00902655">
            <w:pPr>
              <w:spacing w:after="0" w:line="240" w:lineRule="auto"/>
              <w:rPr>
                <w:rFonts w:ascii="Calibri" w:eastAsia="Times New Roman" w:hAnsi="Calibri" w:cs="Calibri"/>
                <w:color w:val="000000"/>
                <w:sz w:val="22"/>
                <w:lang w:eastAsia="en-GB"/>
              </w:rPr>
            </w:pPr>
            <w:r w:rsidRPr="00902655">
              <w:rPr>
                <w:rFonts w:ascii="Calibri" w:eastAsia="Times New Roman" w:hAnsi="Calibri" w:cs="Calibri"/>
                <w:color w:val="000000"/>
                <w:sz w:val="22"/>
                <w:lang w:eastAsia="en-GB"/>
              </w:rPr>
              <w:t> </w:t>
            </w:r>
          </w:p>
        </w:tc>
      </w:tr>
    </w:tbl>
    <w:p w14:paraId="385DE27A" w14:textId="7FF64800" w:rsidR="00902655" w:rsidRDefault="00902655" w:rsidP="00AD1EB3">
      <w:pPr>
        <w:rPr>
          <w:rFonts w:cs="Arial"/>
          <w:szCs w:val="24"/>
        </w:rPr>
      </w:pPr>
    </w:p>
    <w:p w14:paraId="2635134D" w14:textId="5D3228A5" w:rsidR="00902655" w:rsidRDefault="00902655" w:rsidP="00AD1EB3">
      <w:pPr>
        <w:rPr>
          <w:rFonts w:cs="Arial"/>
          <w:szCs w:val="24"/>
        </w:rPr>
      </w:pPr>
    </w:p>
    <w:p w14:paraId="684E1A34" w14:textId="17503C0C" w:rsidR="00902655" w:rsidRDefault="00902655" w:rsidP="00AD1EB3">
      <w:pPr>
        <w:rPr>
          <w:rFonts w:cs="Arial"/>
          <w:szCs w:val="24"/>
        </w:rPr>
      </w:pPr>
    </w:p>
    <w:p w14:paraId="7C1C5533" w14:textId="65FD723F" w:rsidR="00902655" w:rsidRDefault="00902655" w:rsidP="00AD1EB3">
      <w:pPr>
        <w:rPr>
          <w:rFonts w:cs="Arial"/>
          <w:szCs w:val="24"/>
        </w:rPr>
      </w:pPr>
    </w:p>
    <w:p w14:paraId="4714CA4E" w14:textId="03A1F000" w:rsidR="00902655" w:rsidRDefault="00902655" w:rsidP="00AD1EB3">
      <w:pPr>
        <w:rPr>
          <w:rFonts w:cs="Arial"/>
          <w:szCs w:val="24"/>
        </w:rPr>
      </w:pPr>
    </w:p>
    <w:p w14:paraId="7680E56C" w14:textId="49EE4DA1" w:rsidR="00902655" w:rsidRDefault="00902655" w:rsidP="00AD1EB3">
      <w:pPr>
        <w:rPr>
          <w:rFonts w:cs="Arial"/>
          <w:szCs w:val="24"/>
        </w:rPr>
      </w:pPr>
    </w:p>
    <w:p w14:paraId="5DB9E32D" w14:textId="581AE43B" w:rsidR="00902655" w:rsidRDefault="00902655" w:rsidP="00AD1EB3">
      <w:pPr>
        <w:rPr>
          <w:rFonts w:cs="Arial"/>
          <w:szCs w:val="24"/>
        </w:rPr>
      </w:pPr>
    </w:p>
    <w:p w14:paraId="1AB298E8" w14:textId="6707DA2A" w:rsidR="00902655" w:rsidRDefault="00902655" w:rsidP="00902655">
      <w:pPr>
        <w:pStyle w:val="Heading1"/>
      </w:pPr>
      <w:bookmarkStart w:id="3" w:name="_Toc513205765"/>
      <w:r>
        <w:t xml:space="preserve">Section 3 – Outliers </w:t>
      </w:r>
      <w:r w:rsidR="008A21FA">
        <w:t>in</w:t>
      </w:r>
      <w:r>
        <w:t xml:space="preserve"> Statistical Data</w:t>
      </w:r>
      <w:bookmarkEnd w:id="3"/>
    </w:p>
    <w:p w14:paraId="33497512" w14:textId="6AAF07C9" w:rsidR="008A21FA" w:rsidRDefault="008A21FA" w:rsidP="008A21FA">
      <w:r>
        <w:t xml:space="preserve">One of the things that </w:t>
      </w:r>
      <w:r w:rsidR="005A0DB7">
        <w:t>must</w:t>
      </w:r>
      <w:r>
        <w:t xml:space="preserve"> be considered when looking at this data set is the presence of any outliers within the statistical data. Using excel the following </w:t>
      </w:r>
      <w:r w:rsidR="005A0DB7">
        <w:t xml:space="preserve">tables were created to give us our upper and lower range within the data set and enabling us to look for outliers. </w:t>
      </w:r>
    </w:p>
    <w:tbl>
      <w:tblPr>
        <w:tblW w:w="5400" w:type="dxa"/>
        <w:tblLook w:val="04A0" w:firstRow="1" w:lastRow="0" w:firstColumn="1" w:lastColumn="0" w:noHBand="0" w:noVBand="1"/>
      </w:tblPr>
      <w:tblGrid>
        <w:gridCol w:w="3020"/>
        <w:gridCol w:w="2380"/>
      </w:tblGrid>
      <w:tr w:rsidR="00136D60" w:rsidRPr="00136D60" w14:paraId="63F8075B" w14:textId="77777777" w:rsidTr="00136D60">
        <w:trPr>
          <w:trHeight w:val="315"/>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8EA87F" w14:textId="77777777" w:rsidR="00136D60" w:rsidRPr="00136D60" w:rsidRDefault="00136D60" w:rsidP="00136D60">
            <w:pPr>
              <w:spacing w:after="0" w:line="240" w:lineRule="auto"/>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 xml:space="preserve">Air </w:t>
            </w:r>
          </w:p>
        </w:tc>
        <w:tc>
          <w:tcPr>
            <w:tcW w:w="2380" w:type="dxa"/>
            <w:tcBorders>
              <w:top w:val="single" w:sz="4" w:space="0" w:color="auto"/>
              <w:left w:val="nil"/>
              <w:bottom w:val="single" w:sz="4" w:space="0" w:color="auto"/>
              <w:right w:val="single" w:sz="4" w:space="0" w:color="auto"/>
            </w:tcBorders>
            <w:shd w:val="clear" w:color="auto" w:fill="auto"/>
            <w:noWrap/>
            <w:vAlign w:val="bottom"/>
            <w:hideMark/>
          </w:tcPr>
          <w:p w14:paraId="52E2DAFD" w14:textId="77777777" w:rsidR="00136D60" w:rsidRPr="00136D60" w:rsidRDefault="00136D60" w:rsidP="00136D60">
            <w:pPr>
              <w:spacing w:after="0" w:line="240" w:lineRule="auto"/>
              <w:jc w:val="center"/>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 </w:t>
            </w:r>
          </w:p>
        </w:tc>
      </w:tr>
      <w:tr w:rsidR="00136D60" w:rsidRPr="00136D60" w14:paraId="1650A801" w14:textId="77777777" w:rsidTr="00136D60">
        <w:trPr>
          <w:trHeight w:val="315"/>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14:paraId="3D3F1A08" w14:textId="77777777" w:rsidR="00136D60" w:rsidRPr="00136D60" w:rsidRDefault="00136D60" w:rsidP="00136D60">
            <w:pPr>
              <w:spacing w:after="0" w:line="240" w:lineRule="auto"/>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Quartile 1</w:t>
            </w:r>
          </w:p>
        </w:tc>
        <w:tc>
          <w:tcPr>
            <w:tcW w:w="2380" w:type="dxa"/>
            <w:tcBorders>
              <w:top w:val="nil"/>
              <w:left w:val="nil"/>
              <w:bottom w:val="single" w:sz="4" w:space="0" w:color="auto"/>
              <w:right w:val="single" w:sz="4" w:space="0" w:color="auto"/>
            </w:tcBorders>
            <w:shd w:val="clear" w:color="auto" w:fill="auto"/>
            <w:noWrap/>
            <w:vAlign w:val="bottom"/>
            <w:hideMark/>
          </w:tcPr>
          <w:p w14:paraId="38D674EE" w14:textId="77777777" w:rsidR="00136D60" w:rsidRPr="00136D60" w:rsidRDefault="00136D60" w:rsidP="00136D60">
            <w:pPr>
              <w:spacing w:after="0" w:line="240" w:lineRule="auto"/>
              <w:jc w:val="center"/>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23.75</w:t>
            </w:r>
          </w:p>
        </w:tc>
      </w:tr>
      <w:tr w:rsidR="00136D60" w:rsidRPr="00136D60" w14:paraId="0F826C4C" w14:textId="77777777" w:rsidTr="00136D60">
        <w:trPr>
          <w:trHeight w:val="315"/>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14:paraId="2F49E42A" w14:textId="77777777" w:rsidR="00136D60" w:rsidRPr="00136D60" w:rsidRDefault="00136D60" w:rsidP="00136D60">
            <w:pPr>
              <w:spacing w:after="0" w:line="240" w:lineRule="auto"/>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Quartile 3</w:t>
            </w:r>
          </w:p>
        </w:tc>
        <w:tc>
          <w:tcPr>
            <w:tcW w:w="2380" w:type="dxa"/>
            <w:tcBorders>
              <w:top w:val="nil"/>
              <w:left w:val="nil"/>
              <w:bottom w:val="single" w:sz="4" w:space="0" w:color="auto"/>
              <w:right w:val="single" w:sz="4" w:space="0" w:color="auto"/>
            </w:tcBorders>
            <w:shd w:val="clear" w:color="auto" w:fill="auto"/>
            <w:noWrap/>
            <w:vAlign w:val="bottom"/>
            <w:hideMark/>
          </w:tcPr>
          <w:p w14:paraId="40C2E2C5" w14:textId="77777777" w:rsidR="00136D60" w:rsidRPr="00136D60" w:rsidRDefault="00136D60" w:rsidP="00136D60">
            <w:pPr>
              <w:spacing w:after="0" w:line="240" w:lineRule="auto"/>
              <w:jc w:val="center"/>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28.25</w:t>
            </w:r>
          </w:p>
        </w:tc>
      </w:tr>
      <w:tr w:rsidR="00136D60" w:rsidRPr="00136D60" w14:paraId="42200726" w14:textId="77777777" w:rsidTr="00136D60">
        <w:trPr>
          <w:trHeight w:val="315"/>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14:paraId="19815316" w14:textId="77777777" w:rsidR="00136D60" w:rsidRPr="00136D60" w:rsidRDefault="00136D60" w:rsidP="00136D60">
            <w:pPr>
              <w:spacing w:after="0" w:line="240" w:lineRule="auto"/>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Interquartile Range</w:t>
            </w:r>
          </w:p>
        </w:tc>
        <w:tc>
          <w:tcPr>
            <w:tcW w:w="2380" w:type="dxa"/>
            <w:tcBorders>
              <w:top w:val="nil"/>
              <w:left w:val="nil"/>
              <w:bottom w:val="single" w:sz="4" w:space="0" w:color="auto"/>
              <w:right w:val="single" w:sz="4" w:space="0" w:color="auto"/>
            </w:tcBorders>
            <w:shd w:val="clear" w:color="auto" w:fill="auto"/>
            <w:noWrap/>
            <w:vAlign w:val="bottom"/>
            <w:hideMark/>
          </w:tcPr>
          <w:p w14:paraId="115D44AB" w14:textId="77777777" w:rsidR="00136D60" w:rsidRPr="00136D60" w:rsidRDefault="00136D60" w:rsidP="00136D60">
            <w:pPr>
              <w:spacing w:after="0" w:line="240" w:lineRule="auto"/>
              <w:jc w:val="center"/>
              <w:rPr>
                <w:rFonts w:ascii="Calibri" w:eastAsia="Times New Roman" w:hAnsi="Calibri" w:cs="Calibri"/>
                <w:i/>
                <w:iCs/>
                <w:color w:val="000000"/>
                <w:sz w:val="22"/>
                <w:lang w:eastAsia="en-GB"/>
              </w:rPr>
            </w:pPr>
            <w:r w:rsidRPr="00136D60">
              <w:rPr>
                <w:rFonts w:ascii="Calibri" w:eastAsia="Times New Roman" w:hAnsi="Calibri" w:cs="Calibri"/>
                <w:i/>
                <w:iCs/>
                <w:color w:val="000000"/>
                <w:sz w:val="22"/>
                <w:lang w:eastAsia="en-GB"/>
              </w:rPr>
              <w:t>4.5</w:t>
            </w:r>
          </w:p>
        </w:tc>
      </w:tr>
      <w:tr w:rsidR="00136D60" w:rsidRPr="00136D60" w14:paraId="020E0860" w14:textId="77777777" w:rsidTr="00136D60">
        <w:trPr>
          <w:trHeight w:val="315"/>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14:paraId="61BF0B07" w14:textId="77777777" w:rsidR="00136D60" w:rsidRPr="00136D60" w:rsidRDefault="00136D60" w:rsidP="00136D60">
            <w:pPr>
              <w:spacing w:after="0" w:line="240" w:lineRule="auto"/>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 </w:t>
            </w:r>
          </w:p>
        </w:tc>
        <w:tc>
          <w:tcPr>
            <w:tcW w:w="2380" w:type="dxa"/>
            <w:tcBorders>
              <w:top w:val="nil"/>
              <w:left w:val="nil"/>
              <w:bottom w:val="single" w:sz="4" w:space="0" w:color="auto"/>
              <w:right w:val="single" w:sz="4" w:space="0" w:color="auto"/>
            </w:tcBorders>
            <w:shd w:val="clear" w:color="auto" w:fill="auto"/>
            <w:noWrap/>
            <w:vAlign w:val="bottom"/>
            <w:hideMark/>
          </w:tcPr>
          <w:p w14:paraId="7916FDA8" w14:textId="77777777" w:rsidR="00136D60" w:rsidRPr="00136D60" w:rsidRDefault="00136D60" w:rsidP="00136D60">
            <w:pPr>
              <w:spacing w:after="0" w:line="240" w:lineRule="auto"/>
              <w:jc w:val="center"/>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 </w:t>
            </w:r>
          </w:p>
        </w:tc>
      </w:tr>
      <w:tr w:rsidR="00136D60" w:rsidRPr="00136D60" w14:paraId="7FAD801E" w14:textId="77777777" w:rsidTr="00136D60">
        <w:trPr>
          <w:trHeight w:val="315"/>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14:paraId="6F64058B" w14:textId="77777777" w:rsidR="00136D60" w:rsidRPr="00136D60" w:rsidRDefault="00136D60" w:rsidP="00136D60">
            <w:pPr>
              <w:spacing w:after="0" w:line="240" w:lineRule="auto"/>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Upper Bound</w:t>
            </w:r>
          </w:p>
        </w:tc>
        <w:tc>
          <w:tcPr>
            <w:tcW w:w="2380" w:type="dxa"/>
            <w:tcBorders>
              <w:top w:val="nil"/>
              <w:left w:val="nil"/>
              <w:bottom w:val="single" w:sz="4" w:space="0" w:color="auto"/>
              <w:right w:val="single" w:sz="4" w:space="0" w:color="auto"/>
            </w:tcBorders>
            <w:shd w:val="clear" w:color="auto" w:fill="auto"/>
            <w:noWrap/>
            <w:vAlign w:val="bottom"/>
            <w:hideMark/>
          </w:tcPr>
          <w:p w14:paraId="6B3587F4" w14:textId="77777777" w:rsidR="00136D60" w:rsidRPr="00136D60" w:rsidRDefault="00136D60" w:rsidP="00136D60">
            <w:pPr>
              <w:spacing w:after="0" w:line="240" w:lineRule="auto"/>
              <w:jc w:val="center"/>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35</w:t>
            </w:r>
          </w:p>
        </w:tc>
      </w:tr>
      <w:tr w:rsidR="00136D60" w:rsidRPr="00136D60" w14:paraId="3357658F" w14:textId="77777777" w:rsidTr="00136D60">
        <w:trPr>
          <w:trHeight w:val="315"/>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14:paraId="3E18EF11" w14:textId="77777777" w:rsidR="00136D60" w:rsidRPr="00136D60" w:rsidRDefault="00136D60" w:rsidP="00136D60">
            <w:pPr>
              <w:spacing w:after="0" w:line="240" w:lineRule="auto"/>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Lower Bound</w:t>
            </w:r>
          </w:p>
        </w:tc>
        <w:tc>
          <w:tcPr>
            <w:tcW w:w="2380" w:type="dxa"/>
            <w:tcBorders>
              <w:top w:val="nil"/>
              <w:left w:val="nil"/>
              <w:bottom w:val="single" w:sz="4" w:space="0" w:color="auto"/>
              <w:right w:val="single" w:sz="4" w:space="0" w:color="auto"/>
            </w:tcBorders>
            <w:shd w:val="clear" w:color="auto" w:fill="auto"/>
            <w:noWrap/>
            <w:vAlign w:val="bottom"/>
            <w:hideMark/>
          </w:tcPr>
          <w:p w14:paraId="5D9835DE" w14:textId="77777777" w:rsidR="00136D60" w:rsidRPr="00136D60" w:rsidRDefault="00136D60" w:rsidP="00136D60">
            <w:pPr>
              <w:spacing w:after="0" w:line="240" w:lineRule="auto"/>
              <w:jc w:val="center"/>
              <w:rPr>
                <w:rFonts w:ascii="Calibri" w:eastAsia="Times New Roman" w:hAnsi="Calibri" w:cs="Calibri"/>
                <w:color w:val="000000"/>
                <w:sz w:val="22"/>
                <w:lang w:eastAsia="en-GB"/>
              </w:rPr>
            </w:pPr>
            <w:r w:rsidRPr="00136D60">
              <w:rPr>
                <w:rFonts w:ascii="Calibri" w:eastAsia="Times New Roman" w:hAnsi="Calibri" w:cs="Calibri"/>
                <w:color w:val="000000"/>
                <w:sz w:val="22"/>
                <w:lang w:eastAsia="en-GB"/>
              </w:rPr>
              <w:t>17</w:t>
            </w:r>
          </w:p>
        </w:tc>
      </w:tr>
    </w:tbl>
    <w:p w14:paraId="57CAA5BA" w14:textId="10023ADA" w:rsidR="005A0DB7" w:rsidRDefault="005A0DB7" w:rsidP="008A21FA"/>
    <w:p w14:paraId="409873E5" w14:textId="33A2E299" w:rsidR="00612762" w:rsidRDefault="00612762" w:rsidP="008A21FA"/>
    <w:p w14:paraId="0ADBC939" w14:textId="2CC347AE" w:rsidR="00612762" w:rsidRDefault="00612762" w:rsidP="008A21FA"/>
    <w:p w14:paraId="5AA1ABFC" w14:textId="77777777" w:rsidR="00612762" w:rsidRDefault="00612762" w:rsidP="008A21FA"/>
    <w:tbl>
      <w:tblPr>
        <w:tblW w:w="5400" w:type="dxa"/>
        <w:tblLook w:val="04A0" w:firstRow="1" w:lastRow="0" w:firstColumn="1" w:lastColumn="0" w:noHBand="0" w:noVBand="1"/>
      </w:tblPr>
      <w:tblGrid>
        <w:gridCol w:w="3020"/>
        <w:gridCol w:w="2380"/>
      </w:tblGrid>
      <w:tr w:rsidR="00B05672" w:rsidRPr="00B05672" w14:paraId="4CBA01B2" w14:textId="77777777" w:rsidTr="00B05672">
        <w:trPr>
          <w:trHeight w:val="315"/>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942294" w14:textId="77777777" w:rsidR="00B05672" w:rsidRPr="00B05672" w:rsidRDefault="00B05672" w:rsidP="00B05672">
            <w:pPr>
              <w:spacing w:after="0" w:line="240" w:lineRule="auto"/>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lastRenderedPageBreak/>
              <w:t>Helium</w:t>
            </w:r>
          </w:p>
        </w:tc>
        <w:tc>
          <w:tcPr>
            <w:tcW w:w="2380" w:type="dxa"/>
            <w:tcBorders>
              <w:top w:val="single" w:sz="4" w:space="0" w:color="auto"/>
              <w:left w:val="nil"/>
              <w:bottom w:val="single" w:sz="4" w:space="0" w:color="auto"/>
              <w:right w:val="single" w:sz="4" w:space="0" w:color="auto"/>
            </w:tcBorders>
            <w:shd w:val="clear" w:color="auto" w:fill="auto"/>
            <w:noWrap/>
            <w:vAlign w:val="bottom"/>
            <w:hideMark/>
          </w:tcPr>
          <w:p w14:paraId="08FF7F0E" w14:textId="77777777" w:rsidR="00B05672" w:rsidRPr="00B05672" w:rsidRDefault="00B05672" w:rsidP="00B05672">
            <w:pPr>
              <w:spacing w:after="0" w:line="240" w:lineRule="auto"/>
              <w:jc w:val="center"/>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t> </w:t>
            </w:r>
          </w:p>
        </w:tc>
      </w:tr>
      <w:tr w:rsidR="00B05672" w:rsidRPr="00B05672" w14:paraId="6ACB3A7B" w14:textId="77777777" w:rsidTr="00B05672">
        <w:trPr>
          <w:trHeight w:val="315"/>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14:paraId="16DFD9B1" w14:textId="77777777" w:rsidR="00B05672" w:rsidRPr="00B05672" w:rsidRDefault="00B05672" w:rsidP="00B05672">
            <w:pPr>
              <w:spacing w:after="0" w:line="240" w:lineRule="auto"/>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t>Quartile 1</w:t>
            </w:r>
          </w:p>
        </w:tc>
        <w:tc>
          <w:tcPr>
            <w:tcW w:w="2380" w:type="dxa"/>
            <w:tcBorders>
              <w:top w:val="nil"/>
              <w:left w:val="nil"/>
              <w:bottom w:val="single" w:sz="4" w:space="0" w:color="auto"/>
              <w:right w:val="single" w:sz="4" w:space="0" w:color="auto"/>
            </w:tcBorders>
            <w:shd w:val="clear" w:color="auto" w:fill="auto"/>
            <w:noWrap/>
            <w:vAlign w:val="bottom"/>
            <w:hideMark/>
          </w:tcPr>
          <w:p w14:paraId="24AF0E7B" w14:textId="77777777" w:rsidR="00B05672" w:rsidRPr="00B05672" w:rsidRDefault="00B05672" w:rsidP="00B05672">
            <w:pPr>
              <w:spacing w:after="0" w:line="240" w:lineRule="auto"/>
              <w:jc w:val="center"/>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t>24.75</w:t>
            </w:r>
          </w:p>
        </w:tc>
      </w:tr>
      <w:tr w:rsidR="00B05672" w:rsidRPr="00B05672" w14:paraId="4C10F28F" w14:textId="77777777" w:rsidTr="00B05672">
        <w:trPr>
          <w:trHeight w:val="315"/>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14:paraId="118F6A8F" w14:textId="77777777" w:rsidR="00B05672" w:rsidRPr="00B05672" w:rsidRDefault="00B05672" w:rsidP="00B05672">
            <w:pPr>
              <w:spacing w:after="0" w:line="240" w:lineRule="auto"/>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t>Quartile 3</w:t>
            </w:r>
          </w:p>
        </w:tc>
        <w:tc>
          <w:tcPr>
            <w:tcW w:w="2380" w:type="dxa"/>
            <w:tcBorders>
              <w:top w:val="nil"/>
              <w:left w:val="nil"/>
              <w:bottom w:val="single" w:sz="4" w:space="0" w:color="auto"/>
              <w:right w:val="single" w:sz="4" w:space="0" w:color="auto"/>
            </w:tcBorders>
            <w:shd w:val="clear" w:color="auto" w:fill="auto"/>
            <w:noWrap/>
            <w:vAlign w:val="bottom"/>
            <w:hideMark/>
          </w:tcPr>
          <w:p w14:paraId="45F7BCC0" w14:textId="77777777" w:rsidR="00B05672" w:rsidRPr="00B05672" w:rsidRDefault="00B05672" w:rsidP="00B05672">
            <w:pPr>
              <w:spacing w:after="0" w:line="240" w:lineRule="auto"/>
              <w:jc w:val="center"/>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t>30</w:t>
            </w:r>
          </w:p>
        </w:tc>
      </w:tr>
      <w:tr w:rsidR="00B05672" w:rsidRPr="00B05672" w14:paraId="7EBDF067" w14:textId="77777777" w:rsidTr="00B05672">
        <w:trPr>
          <w:trHeight w:val="315"/>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14:paraId="41362580" w14:textId="77777777" w:rsidR="00B05672" w:rsidRPr="00B05672" w:rsidRDefault="00B05672" w:rsidP="00B05672">
            <w:pPr>
              <w:spacing w:after="0" w:line="240" w:lineRule="auto"/>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t>Interquartile Range</w:t>
            </w:r>
          </w:p>
        </w:tc>
        <w:tc>
          <w:tcPr>
            <w:tcW w:w="2380" w:type="dxa"/>
            <w:tcBorders>
              <w:top w:val="nil"/>
              <w:left w:val="nil"/>
              <w:bottom w:val="single" w:sz="4" w:space="0" w:color="auto"/>
              <w:right w:val="single" w:sz="4" w:space="0" w:color="auto"/>
            </w:tcBorders>
            <w:shd w:val="clear" w:color="auto" w:fill="auto"/>
            <w:noWrap/>
            <w:vAlign w:val="bottom"/>
            <w:hideMark/>
          </w:tcPr>
          <w:p w14:paraId="55497943" w14:textId="77777777" w:rsidR="00B05672" w:rsidRPr="00B05672" w:rsidRDefault="00B05672" w:rsidP="00B05672">
            <w:pPr>
              <w:spacing w:after="0" w:line="240" w:lineRule="auto"/>
              <w:jc w:val="center"/>
              <w:rPr>
                <w:rFonts w:ascii="Calibri" w:eastAsia="Times New Roman" w:hAnsi="Calibri" w:cs="Calibri"/>
                <w:i/>
                <w:iCs/>
                <w:color w:val="000000"/>
                <w:sz w:val="22"/>
                <w:lang w:eastAsia="en-GB"/>
              </w:rPr>
            </w:pPr>
            <w:r w:rsidRPr="00B05672">
              <w:rPr>
                <w:rFonts w:ascii="Calibri" w:eastAsia="Times New Roman" w:hAnsi="Calibri" w:cs="Calibri"/>
                <w:i/>
                <w:iCs/>
                <w:color w:val="000000"/>
                <w:sz w:val="22"/>
                <w:lang w:eastAsia="en-GB"/>
              </w:rPr>
              <w:t>5.25</w:t>
            </w:r>
          </w:p>
        </w:tc>
      </w:tr>
      <w:tr w:rsidR="00B05672" w:rsidRPr="00B05672" w14:paraId="48E1885B" w14:textId="77777777" w:rsidTr="00B05672">
        <w:trPr>
          <w:trHeight w:val="315"/>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14:paraId="57BCA34A" w14:textId="77777777" w:rsidR="00B05672" w:rsidRPr="00B05672" w:rsidRDefault="00B05672" w:rsidP="00B05672">
            <w:pPr>
              <w:spacing w:after="0" w:line="240" w:lineRule="auto"/>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t> </w:t>
            </w:r>
          </w:p>
        </w:tc>
        <w:tc>
          <w:tcPr>
            <w:tcW w:w="2380" w:type="dxa"/>
            <w:tcBorders>
              <w:top w:val="nil"/>
              <w:left w:val="nil"/>
              <w:bottom w:val="single" w:sz="4" w:space="0" w:color="auto"/>
              <w:right w:val="single" w:sz="4" w:space="0" w:color="auto"/>
            </w:tcBorders>
            <w:shd w:val="clear" w:color="auto" w:fill="auto"/>
            <w:noWrap/>
            <w:vAlign w:val="bottom"/>
            <w:hideMark/>
          </w:tcPr>
          <w:p w14:paraId="7AD14218" w14:textId="77777777" w:rsidR="00B05672" w:rsidRPr="00B05672" w:rsidRDefault="00B05672" w:rsidP="00B05672">
            <w:pPr>
              <w:spacing w:after="0" w:line="240" w:lineRule="auto"/>
              <w:jc w:val="center"/>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t> </w:t>
            </w:r>
          </w:p>
        </w:tc>
      </w:tr>
      <w:tr w:rsidR="00B05672" w:rsidRPr="00B05672" w14:paraId="31662167" w14:textId="77777777" w:rsidTr="00B05672">
        <w:trPr>
          <w:trHeight w:val="315"/>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14:paraId="0F38EBCB" w14:textId="77777777" w:rsidR="00B05672" w:rsidRPr="00B05672" w:rsidRDefault="00B05672" w:rsidP="00B05672">
            <w:pPr>
              <w:spacing w:after="0" w:line="240" w:lineRule="auto"/>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t>Upper Bound</w:t>
            </w:r>
          </w:p>
        </w:tc>
        <w:tc>
          <w:tcPr>
            <w:tcW w:w="2380" w:type="dxa"/>
            <w:tcBorders>
              <w:top w:val="nil"/>
              <w:left w:val="nil"/>
              <w:bottom w:val="single" w:sz="4" w:space="0" w:color="auto"/>
              <w:right w:val="single" w:sz="4" w:space="0" w:color="auto"/>
            </w:tcBorders>
            <w:shd w:val="clear" w:color="auto" w:fill="auto"/>
            <w:noWrap/>
            <w:vAlign w:val="bottom"/>
            <w:hideMark/>
          </w:tcPr>
          <w:p w14:paraId="15BA9155" w14:textId="77777777" w:rsidR="00B05672" w:rsidRPr="00B05672" w:rsidRDefault="00B05672" w:rsidP="00B05672">
            <w:pPr>
              <w:spacing w:after="0" w:line="240" w:lineRule="auto"/>
              <w:jc w:val="center"/>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t>37.875</w:t>
            </w:r>
          </w:p>
        </w:tc>
      </w:tr>
      <w:tr w:rsidR="00B05672" w:rsidRPr="00B05672" w14:paraId="3C34D154" w14:textId="77777777" w:rsidTr="00B05672">
        <w:trPr>
          <w:trHeight w:val="315"/>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14:paraId="361C36BF" w14:textId="77777777" w:rsidR="00B05672" w:rsidRPr="00B05672" w:rsidRDefault="00B05672" w:rsidP="00B05672">
            <w:pPr>
              <w:spacing w:after="0" w:line="240" w:lineRule="auto"/>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t>Lower Bound</w:t>
            </w:r>
          </w:p>
        </w:tc>
        <w:tc>
          <w:tcPr>
            <w:tcW w:w="2380" w:type="dxa"/>
            <w:tcBorders>
              <w:top w:val="nil"/>
              <w:left w:val="nil"/>
              <w:bottom w:val="single" w:sz="4" w:space="0" w:color="auto"/>
              <w:right w:val="single" w:sz="4" w:space="0" w:color="auto"/>
            </w:tcBorders>
            <w:shd w:val="clear" w:color="auto" w:fill="auto"/>
            <w:noWrap/>
            <w:vAlign w:val="bottom"/>
            <w:hideMark/>
          </w:tcPr>
          <w:p w14:paraId="736D1E6B" w14:textId="77777777" w:rsidR="00B05672" w:rsidRPr="00B05672" w:rsidRDefault="00B05672" w:rsidP="00B05672">
            <w:pPr>
              <w:spacing w:after="0" w:line="240" w:lineRule="auto"/>
              <w:jc w:val="center"/>
              <w:rPr>
                <w:rFonts w:ascii="Calibri" w:eastAsia="Times New Roman" w:hAnsi="Calibri" w:cs="Calibri"/>
                <w:color w:val="000000"/>
                <w:sz w:val="22"/>
                <w:lang w:eastAsia="en-GB"/>
              </w:rPr>
            </w:pPr>
            <w:r w:rsidRPr="00B05672">
              <w:rPr>
                <w:rFonts w:ascii="Calibri" w:eastAsia="Times New Roman" w:hAnsi="Calibri" w:cs="Calibri"/>
                <w:color w:val="000000"/>
                <w:sz w:val="22"/>
                <w:lang w:eastAsia="en-GB"/>
              </w:rPr>
              <w:t>16.875</w:t>
            </w:r>
          </w:p>
        </w:tc>
      </w:tr>
    </w:tbl>
    <w:p w14:paraId="7B68FFA9" w14:textId="514F5111" w:rsidR="00B05672" w:rsidRDefault="00B05672" w:rsidP="008A21FA"/>
    <w:p w14:paraId="67AE8D73" w14:textId="77777777" w:rsidR="006815E3" w:rsidRDefault="00B05672" w:rsidP="008A21FA">
      <w:r>
        <w:t xml:space="preserve">First analysis was done on the rugby balls that were kicked with air to check for any outliers. </w:t>
      </w:r>
      <w:r w:rsidR="00B23678">
        <w:t xml:space="preserve">The following </w:t>
      </w:r>
      <w:r w:rsidR="006815E3">
        <w:t>outliers displayed in the below table were found</w:t>
      </w:r>
      <w:r w:rsidR="00B23678">
        <w:t>.</w:t>
      </w:r>
    </w:p>
    <w:tbl>
      <w:tblPr>
        <w:tblW w:w="2980" w:type="dxa"/>
        <w:tblLook w:val="04A0" w:firstRow="1" w:lastRow="0" w:firstColumn="1" w:lastColumn="0" w:noHBand="0" w:noVBand="1"/>
      </w:tblPr>
      <w:tblGrid>
        <w:gridCol w:w="960"/>
        <w:gridCol w:w="2020"/>
      </w:tblGrid>
      <w:tr w:rsidR="006815E3" w:rsidRPr="006815E3" w14:paraId="5FC71E2E" w14:textId="77777777" w:rsidTr="006815E3">
        <w:trPr>
          <w:trHeight w:val="315"/>
        </w:trPr>
        <w:tc>
          <w:tcPr>
            <w:tcW w:w="9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93DCBD2" w14:textId="77777777" w:rsidR="006815E3" w:rsidRPr="006815E3" w:rsidRDefault="006815E3" w:rsidP="006815E3">
            <w:pPr>
              <w:spacing w:after="0" w:line="240" w:lineRule="auto"/>
              <w:jc w:val="center"/>
              <w:rPr>
                <w:rFonts w:eastAsia="Times New Roman" w:cs="Arial"/>
                <w:b/>
                <w:bCs/>
                <w:color w:val="000000"/>
                <w:szCs w:val="24"/>
                <w:lang w:eastAsia="en-GB"/>
              </w:rPr>
            </w:pPr>
            <w:r w:rsidRPr="006815E3">
              <w:rPr>
                <w:rFonts w:eastAsia="Times New Roman" w:cs="Arial"/>
                <w:b/>
                <w:bCs/>
                <w:color w:val="000000"/>
                <w:szCs w:val="24"/>
                <w:lang w:eastAsia="en-GB"/>
              </w:rPr>
              <w:t>Air</w:t>
            </w:r>
          </w:p>
        </w:tc>
        <w:tc>
          <w:tcPr>
            <w:tcW w:w="2020" w:type="dxa"/>
            <w:tcBorders>
              <w:top w:val="single" w:sz="4" w:space="0" w:color="auto"/>
              <w:left w:val="nil"/>
              <w:bottom w:val="single" w:sz="4" w:space="0" w:color="auto"/>
              <w:right w:val="single" w:sz="4" w:space="0" w:color="auto"/>
            </w:tcBorders>
            <w:shd w:val="clear" w:color="auto" w:fill="auto"/>
            <w:vAlign w:val="center"/>
            <w:hideMark/>
          </w:tcPr>
          <w:p w14:paraId="22C0F6C1" w14:textId="77777777" w:rsidR="006815E3" w:rsidRPr="006815E3" w:rsidRDefault="006815E3" w:rsidP="006815E3">
            <w:pPr>
              <w:spacing w:after="0" w:line="240" w:lineRule="auto"/>
              <w:jc w:val="center"/>
              <w:rPr>
                <w:rFonts w:eastAsia="Times New Roman" w:cs="Arial"/>
                <w:b/>
                <w:bCs/>
                <w:color w:val="000000"/>
                <w:szCs w:val="24"/>
                <w:lang w:eastAsia="en-GB"/>
              </w:rPr>
            </w:pPr>
            <w:r w:rsidRPr="006815E3">
              <w:rPr>
                <w:rFonts w:eastAsia="Times New Roman" w:cs="Arial"/>
                <w:b/>
                <w:bCs/>
                <w:color w:val="000000"/>
                <w:szCs w:val="24"/>
                <w:lang w:eastAsia="en-GB"/>
              </w:rPr>
              <w:t>Outlier</w:t>
            </w:r>
          </w:p>
        </w:tc>
      </w:tr>
      <w:tr w:rsidR="006815E3" w:rsidRPr="006815E3" w14:paraId="5D4F6FC0" w14:textId="77777777" w:rsidTr="006815E3">
        <w:trPr>
          <w:trHeight w:val="315"/>
        </w:trPr>
        <w:tc>
          <w:tcPr>
            <w:tcW w:w="960" w:type="dxa"/>
            <w:tcBorders>
              <w:top w:val="nil"/>
              <w:left w:val="single" w:sz="4" w:space="0" w:color="auto"/>
              <w:bottom w:val="single" w:sz="4" w:space="0" w:color="auto"/>
              <w:right w:val="single" w:sz="4" w:space="0" w:color="auto"/>
            </w:tcBorders>
            <w:shd w:val="clear" w:color="auto" w:fill="auto"/>
            <w:vAlign w:val="center"/>
            <w:hideMark/>
          </w:tcPr>
          <w:p w14:paraId="74DDC345" w14:textId="77777777" w:rsidR="006815E3" w:rsidRPr="006815E3" w:rsidRDefault="006815E3" w:rsidP="006815E3">
            <w:pPr>
              <w:spacing w:after="0" w:line="240" w:lineRule="auto"/>
              <w:jc w:val="center"/>
              <w:rPr>
                <w:rFonts w:eastAsia="Times New Roman" w:cs="Arial"/>
                <w:color w:val="000000"/>
                <w:szCs w:val="24"/>
                <w:lang w:eastAsia="en-GB"/>
              </w:rPr>
            </w:pPr>
            <w:r w:rsidRPr="006815E3">
              <w:rPr>
                <w:rFonts w:eastAsia="Times New Roman" w:cs="Arial"/>
                <w:color w:val="000000"/>
                <w:szCs w:val="24"/>
                <w:lang w:eastAsia="en-GB"/>
              </w:rPr>
              <w:t>15</w:t>
            </w:r>
          </w:p>
        </w:tc>
        <w:tc>
          <w:tcPr>
            <w:tcW w:w="2020" w:type="dxa"/>
            <w:tcBorders>
              <w:top w:val="nil"/>
              <w:left w:val="nil"/>
              <w:bottom w:val="single" w:sz="4" w:space="0" w:color="auto"/>
              <w:right w:val="single" w:sz="4" w:space="0" w:color="auto"/>
            </w:tcBorders>
            <w:shd w:val="clear" w:color="auto" w:fill="auto"/>
            <w:vAlign w:val="center"/>
            <w:hideMark/>
          </w:tcPr>
          <w:p w14:paraId="7A9911DE" w14:textId="77777777" w:rsidR="006815E3" w:rsidRPr="006815E3" w:rsidRDefault="006815E3" w:rsidP="006815E3">
            <w:pPr>
              <w:spacing w:after="0" w:line="240" w:lineRule="auto"/>
              <w:jc w:val="center"/>
              <w:rPr>
                <w:rFonts w:eastAsia="Times New Roman" w:cs="Arial"/>
                <w:color w:val="000000"/>
                <w:szCs w:val="24"/>
                <w:lang w:eastAsia="en-GB"/>
              </w:rPr>
            </w:pPr>
            <w:r w:rsidRPr="006815E3">
              <w:rPr>
                <w:rFonts w:eastAsia="Times New Roman" w:cs="Arial"/>
                <w:color w:val="000000"/>
                <w:szCs w:val="24"/>
                <w:lang w:eastAsia="en-GB"/>
              </w:rPr>
              <w:t>TRUE</w:t>
            </w:r>
          </w:p>
        </w:tc>
      </w:tr>
      <w:tr w:rsidR="006815E3" w:rsidRPr="006815E3" w14:paraId="5A486912" w14:textId="77777777" w:rsidTr="006815E3">
        <w:trPr>
          <w:trHeight w:val="315"/>
        </w:trPr>
        <w:tc>
          <w:tcPr>
            <w:tcW w:w="960" w:type="dxa"/>
            <w:tcBorders>
              <w:top w:val="nil"/>
              <w:left w:val="single" w:sz="4" w:space="0" w:color="auto"/>
              <w:bottom w:val="single" w:sz="4" w:space="0" w:color="auto"/>
              <w:right w:val="single" w:sz="4" w:space="0" w:color="auto"/>
            </w:tcBorders>
            <w:shd w:val="clear" w:color="auto" w:fill="auto"/>
            <w:vAlign w:val="center"/>
            <w:hideMark/>
          </w:tcPr>
          <w:p w14:paraId="4B7F0D90" w14:textId="77777777" w:rsidR="006815E3" w:rsidRPr="006815E3" w:rsidRDefault="006815E3" w:rsidP="006815E3">
            <w:pPr>
              <w:spacing w:after="0" w:line="240" w:lineRule="auto"/>
              <w:jc w:val="center"/>
              <w:rPr>
                <w:rFonts w:eastAsia="Times New Roman" w:cs="Arial"/>
                <w:color w:val="000000"/>
                <w:szCs w:val="24"/>
                <w:lang w:eastAsia="en-GB"/>
              </w:rPr>
            </w:pPr>
            <w:r w:rsidRPr="006815E3">
              <w:rPr>
                <w:rFonts w:eastAsia="Times New Roman" w:cs="Arial"/>
                <w:color w:val="000000"/>
                <w:szCs w:val="24"/>
                <w:lang w:eastAsia="en-GB"/>
              </w:rPr>
              <w:t>16</w:t>
            </w:r>
          </w:p>
        </w:tc>
        <w:tc>
          <w:tcPr>
            <w:tcW w:w="2020" w:type="dxa"/>
            <w:tcBorders>
              <w:top w:val="nil"/>
              <w:left w:val="nil"/>
              <w:bottom w:val="single" w:sz="4" w:space="0" w:color="auto"/>
              <w:right w:val="single" w:sz="4" w:space="0" w:color="auto"/>
            </w:tcBorders>
            <w:shd w:val="clear" w:color="auto" w:fill="auto"/>
            <w:vAlign w:val="center"/>
            <w:hideMark/>
          </w:tcPr>
          <w:p w14:paraId="64382DF8" w14:textId="77777777" w:rsidR="006815E3" w:rsidRPr="006815E3" w:rsidRDefault="006815E3" w:rsidP="006815E3">
            <w:pPr>
              <w:spacing w:after="0" w:line="240" w:lineRule="auto"/>
              <w:jc w:val="center"/>
              <w:rPr>
                <w:rFonts w:eastAsia="Times New Roman" w:cs="Arial"/>
                <w:color w:val="000000"/>
                <w:szCs w:val="24"/>
                <w:lang w:eastAsia="en-GB"/>
              </w:rPr>
            </w:pPr>
            <w:r w:rsidRPr="006815E3">
              <w:rPr>
                <w:rFonts w:eastAsia="Times New Roman" w:cs="Arial"/>
                <w:color w:val="000000"/>
                <w:szCs w:val="24"/>
                <w:lang w:eastAsia="en-GB"/>
              </w:rPr>
              <w:t>TRUE</w:t>
            </w:r>
          </w:p>
        </w:tc>
      </w:tr>
    </w:tbl>
    <w:p w14:paraId="7C18F8B7" w14:textId="77777777" w:rsidR="00C7443F" w:rsidRDefault="00C7443F" w:rsidP="008A21FA"/>
    <w:p w14:paraId="020BCE70" w14:textId="77777777" w:rsidR="00C7443F" w:rsidRDefault="00C7443F" w:rsidP="008A21FA">
      <w:r>
        <w:t>Our analysis on the rugby balls filled with helium found the below outliers.</w:t>
      </w:r>
    </w:p>
    <w:p w14:paraId="3EBD7922" w14:textId="77777777" w:rsidR="00EF4137" w:rsidRDefault="00B23678" w:rsidP="008A21FA">
      <w:r>
        <w:t xml:space="preserve"> </w:t>
      </w:r>
    </w:p>
    <w:tbl>
      <w:tblPr>
        <w:tblW w:w="3820" w:type="dxa"/>
        <w:tblLook w:val="04A0" w:firstRow="1" w:lastRow="0" w:firstColumn="1" w:lastColumn="0" w:noHBand="0" w:noVBand="1"/>
      </w:tblPr>
      <w:tblGrid>
        <w:gridCol w:w="2020"/>
        <w:gridCol w:w="1800"/>
      </w:tblGrid>
      <w:tr w:rsidR="00EF4137" w:rsidRPr="00EF4137" w14:paraId="6DDCACBF" w14:textId="77777777" w:rsidTr="00EF4137">
        <w:trPr>
          <w:trHeight w:val="315"/>
        </w:trPr>
        <w:tc>
          <w:tcPr>
            <w:tcW w:w="20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DCE0C0" w14:textId="77777777" w:rsidR="00EF4137" w:rsidRPr="00EF4137" w:rsidRDefault="00EF4137" w:rsidP="00EF4137">
            <w:pPr>
              <w:spacing w:after="0" w:line="240" w:lineRule="auto"/>
              <w:jc w:val="center"/>
              <w:rPr>
                <w:rFonts w:eastAsia="Times New Roman" w:cs="Arial"/>
                <w:b/>
                <w:bCs/>
                <w:color w:val="000000"/>
                <w:szCs w:val="24"/>
                <w:lang w:eastAsia="en-GB"/>
              </w:rPr>
            </w:pPr>
            <w:r w:rsidRPr="00EF4137">
              <w:rPr>
                <w:rFonts w:eastAsia="Times New Roman" w:cs="Arial"/>
                <w:b/>
                <w:bCs/>
                <w:color w:val="000000"/>
                <w:szCs w:val="24"/>
                <w:lang w:eastAsia="en-GB"/>
              </w:rPr>
              <w:t>Helium</w:t>
            </w:r>
          </w:p>
        </w:tc>
        <w:tc>
          <w:tcPr>
            <w:tcW w:w="1800" w:type="dxa"/>
            <w:tcBorders>
              <w:top w:val="single" w:sz="4" w:space="0" w:color="auto"/>
              <w:left w:val="nil"/>
              <w:bottom w:val="single" w:sz="4" w:space="0" w:color="auto"/>
              <w:right w:val="single" w:sz="4" w:space="0" w:color="auto"/>
            </w:tcBorders>
            <w:shd w:val="clear" w:color="auto" w:fill="auto"/>
            <w:vAlign w:val="center"/>
            <w:hideMark/>
          </w:tcPr>
          <w:p w14:paraId="05A6DF99" w14:textId="77777777" w:rsidR="00EF4137" w:rsidRPr="00EF4137" w:rsidRDefault="00EF4137" w:rsidP="00EF4137">
            <w:pPr>
              <w:spacing w:after="0" w:line="240" w:lineRule="auto"/>
              <w:jc w:val="center"/>
              <w:rPr>
                <w:rFonts w:eastAsia="Times New Roman" w:cs="Arial"/>
                <w:b/>
                <w:bCs/>
                <w:color w:val="000000"/>
                <w:szCs w:val="24"/>
                <w:lang w:eastAsia="en-GB"/>
              </w:rPr>
            </w:pPr>
            <w:r w:rsidRPr="00EF4137">
              <w:rPr>
                <w:rFonts w:eastAsia="Times New Roman" w:cs="Arial"/>
                <w:b/>
                <w:bCs/>
                <w:color w:val="000000"/>
                <w:szCs w:val="24"/>
                <w:lang w:eastAsia="en-GB"/>
              </w:rPr>
              <w:t>Outlier</w:t>
            </w:r>
          </w:p>
        </w:tc>
      </w:tr>
      <w:tr w:rsidR="00EF4137" w:rsidRPr="00EF4137" w14:paraId="469F3F28" w14:textId="77777777" w:rsidTr="00EF4137">
        <w:trPr>
          <w:trHeight w:val="315"/>
        </w:trPr>
        <w:tc>
          <w:tcPr>
            <w:tcW w:w="2020" w:type="dxa"/>
            <w:tcBorders>
              <w:top w:val="nil"/>
              <w:left w:val="single" w:sz="4" w:space="0" w:color="auto"/>
              <w:bottom w:val="single" w:sz="4" w:space="0" w:color="auto"/>
              <w:right w:val="single" w:sz="4" w:space="0" w:color="auto"/>
            </w:tcBorders>
            <w:shd w:val="clear" w:color="auto" w:fill="auto"/>
            <w:vAlign w:val="center"/>
            <w:hideMark/>
          </w:tcPr>
          <w:p w14:paraId="45DC161F" w14:textId="77777777" w:rsidR="00EF4137" w:rsidRPr="00EF4137" w:rsidRDefault="00EF4137" w:rsidP="00EF4137">
            <w:pPr>
              <w:spacing w:after="0" w:line="240" w:lineRule="auto"/>
              <w:jc w:val="center"/>
              <w:rPr>
                <w:rFonts w:eastAsia="Times New Roman" w:cs="Arial"/>
                <w:color w:val="000000"/>
                <w:szCs w:val="24"/>
                <w:lang w:eastAsia="en-GB"/>
              </w:rPr>
            </w:pPr>
            <w:r w:rsidRPr="00EF4137">
              <w:rPr>
                <w:rFonts w:eastAsia="Times New Roman" w:cs="Arial"/>
                <w:color w:val="000000"/>
                <w:szCs w:val="24"/>
                <w:lang w:eastAsia="en-GB"/>
              </w:rPr>
              <w:t>11</w:t>
            </w:r>
          </w:p>
        </w:tc>
        <w:tc>
          <w:tcPr>
            <w:tcW w:w="1800" w:type="dxa"/>
            <w:tcBorders>
              <w:top w:val="nil"/>
              <w:left w:val="nil"/>
              <w:bottom w:val="single" w:sz="4" w:space="0" w:color="auto"/>
              <w:right w:val="single" w:sz="4" w:space="0" w:color="auto"/>
            </w:tcBorders>
            <w:shd w:val="clear" w:color="auto" w:fill="auto"/>
            <w:noWrap/>
            <w:vAlign w:val="bottom"/>
            <w:hideMark/>
          </w:tcPr>
          <w:p w14:paraId="27496B1F" w14:textId="77777777" w:rsidR="00EF4137" w:rsidRPr="00EF4137" w:rsidRDefault="00EF4137" w:rsidP="00EF4137">
            <w:pPr>
              <w:spacing w:after="0" w:line="240" w:lineRule="auto"/>
              <w:jc w:val="center"/>
              <w:rPr>
                <w:rFonts w:ascii="Calibri" w:eastAsia="Times New Roman" w:hAnsi="Calibri" w:cs="Calibri"/>
                <w:color w:val="000000"/>
                <w:sz w:val="22"/>
                <w:lang w:eastAsia="en-GB"/>
              </w:rPr>
            </w:pPr>
            <w:r w:rsidRPr="00EF4137">
              <w:rPr>
                <w:rFonts w:ascii="Calibri" w:eastAsia="Times New Roman" w:hAnsi="Calibri" w:cs="Calibri"/>
                <w:color w:val="000000"/>
                <w:sz w:val="22"/>
                <w:lang w:eastAsia="en-GB"/>
              </w:rPr>
              <w:t>TRUE</w:t>
            </w:r>
          </w:p>
        </w:tc>
      </w:tr>
      <w:tr w:rsidR="00EF4137" w:rsidRPr="00EF4137" w14:paraId="2E1EFE5E" w14:textId="77777777" w:rsidTr="00EF4137">
        <w:trPr>
          <w:trHeight w:val="315"/>
        </w:trPr>
        <w:tc>
          <w:tcPr>
            <w:tcW w:w="2020" w:type="dxa"/>
            <w:tcBorders>
              <w:top w:val="nil"/>
              <w:left w:val="single" w:sz="4" w:space="0" w:color="auto"/>
              <w:bottom w:val="single" w:sz="4" w:space="0" w:color="auto"/>
              <w:right w:val="single" w:sz="4" w:space="0" w:color="auto"/>
            </w:tcBorders>
            <w:shd w:val="clear" w:color="auto" w:fill="auto"/>
            <w:vAlign w:val="center"/>
            <w:hideMark/>
          </w:tcPr>
          <w:p w14:paraId="6646B287" w14:textId="77777777" w:rsidR="00EF4137" w:rsidRPr="00EF4137" w:rsidRDefault="00EF4137" w:rsidP="00EF4137">
            <w:pPr>
              <w:spacing w:after="0" w:line="240" w:lineRule="auto"/>
              <w:jc w:val="center"/>
              <w:rPr>
                <w:rFonts w:eastAsia="Times New Roman" w:cs="Arial"/>
                <w:color w:val="000000"/>
                <w:szCs w:val="24"/>
                <w:lang w:eastAsia="en-GB"/>
              </w:rPr>
            </w:pPr>
            <w:r w:rsidRPr="00EF4137">
              <w:rPr>
                <w:rFonts w:eastAsia="Times New Roman" w:cs="Arial"/>
                <w:color w:val="000000"/>
                <w:szCs w:val="24"/>
                <w:lang w:eastAsia="en-GB"/>
              </w:rPr>
              <w:t>12</w:t>
            </w:r>
          </w:p>
        </w:tc>
        <w:tc>
          <w:tcPr>
            <w:tcW w:w="1800" w:type="dxa"/>
            <w:tcBorders>
              <w:top w:val="nil"/>
              <w:left w:val="nil"/>
              <w:bottom w:val="single" w:sz="4" w:space="0" w:color="auto"/>
              <w:right w:val="single" w:sz="4" w:space="0" w:color="auto"/>
            </w:tcBorders>
            <w:shd w:val="clear" w:color="auto" w:fill="auto"/>
            <w:noWrap/>
            <w:vAlign w:val="bottom"/>
            <w:hideMark/>
          </w:tcPr>
          <w:p w14:paraId="413BCC72" w14:textId="77777777" w:rsidR="00EF4137" w:rsidRPr="00EF4137" w:rsidRDefault="00EF4137" w:rsidP="00EF4137">
            <w:pPr>
              <w:spacing w:after="0" w:line="240" w:lineRule="auto"/>
              <w:jc w:val="center"/>
              <w:rPr>
                <w:rFonts w:ascii="Calibri" w:eastAsia="Times New Roman" w:hAnsi="Calibri" w:cs="Calibri"/>
                <w:color w:val="000000"/>
                <w:sz w:val="22"/>
                <w:lang w:eastAsia="en-GB"/>
              </w:rPr>
            </w:pPr>
            <w:r w:rsidRPr="00EF4137">
              <w:rPr>
                <w:rFonts w:ascii="Calibri" w:eastAsia="Times New Roman" w:hAnsi="Calibri" w:cs="Calibri"/>
                <w:color w:val="000000"/>
                <w:sz w:val="22"/>
                <w:lang w:eastAsia="en-GB"/>
              </w:rPr>
              <w:t>TRUE</w:t>
            </w:r>
          </w:p>
        </w:tc>
      </w:tr>
      <w:tr w:rsidR="00EF4137" w:rsidRPr="00EF4137" w14:paraId="18E05912" w14:textId="77777777" w:rsidTr="00EF4137">
        <w:trPr>
          <w:trHeight w:val="315"/>
        </w:trPr>
        <w:tc>
          <w:tcPr>
            <w:tcW w:w="2020" w:type="dxa"/>
            <w:tcBorders>
              <w:top w:val="nil"/>
              <w:left w:val="single" w:sz="4" w:space="0" w:color="auto"/>
              <w:bottom w:val="single" w:sz="4" w:space="0" w:color="auto"/>
              <w:right w:val="single" w:sz="4" w:space="0" w:color="auto"/>
            </w:tcBorders>
            <w:shd w:val="clear" w:color="auto" w:fill="auto"/>
            <w:vAlign w:val="center"/>
            <w:hideMark/>
          </w:tcPr>
          <w:p w14:paraId="76112487" w14:textId="77777777" w:rsidR="00EF4137" w:rsidRPr="00EF4137" w:rsidRDefault="00EF4137" w:rsidP="00EF4137">
            <w:pPr>
              <w:spacing w:after="0" w:line="240" w:lineRule="auto"/>
              <w:jc w:val="center"/>
              <w:rPr>
                <w:rFonts w:eastAsia="Times New Roman" w:cs="Arial"/>
                <w:color w:val="000000"/>
                <w:szCs w:val="24"/>
                <w:lang w:eastAsia="en-GB"/>
              </w:rPr>
            </w:pPr>
            <w:r w:rsidRPr="00EF4137">
              <w:rPr>
                <w:rFonts w:eastAsia="Times New Roman" w:cs="Arial"/>
                <w:color w:val="000000"/>
                <w:szCs w:val="24"/>
                <w:lang w:eastAsia="en-GB"/>
              </w:rPr>
              <w:t>14</w:t>
            </w:r>
          </w:p>
        </w:tc>
        <w:tc>
          <w:tcPr>
            <w:tcW w:w="1800" w:type="dxa"/>
            <w:tcBorders>
              <w:top w:val="nil"/>
              <w:left w:val="nil"/>
              <w:bottom w:val="single" w:sz="4" w:space="0" w:color="auto"/>
              <w:right w:val="single" w:sz="4" w:space="0" w:color="auto"/>
            </w:tcBorders>
            <w:shd w:val="clear" w:color="auto" w:fill="auto"/>
            <w:noWrap/>
            <w:vAlign w:val="bottom"/>
            <w:hideMark/>
          </w:tcPr>
          <w:p w14:paraId="0AB33AB8" w14:textId="77777777" w:rsidR="00EF4137" w:rsidRPr="00EF4137" w:rsidRDefault="00EF4137" w:rsidP="00EF4137">
            <w:pPr>
              <w:spacing w:after="0" w:line="240" w:lineRule="auto"/>
              <w:jc w:val="center"/>
              <w:rPr>
                <w:rFonts w:ascii="Calibri" w:eastAsia="Times New Roman" w:hAnsi="Calibri" w:cs="Calibri"/>
                <w:color w:val="000000"/>
                <w:sz w:val="22"/>
                <w:lang w:eastAsia="en-GB"/>
              </w:rPr>
            </w:pPr>
            <w:r w:rsidRPr="00EF4137">
              <w:rPr>
                <w:rFonts w:ascii="Calibri" w:eastAsia="Times New Roman" w:hAnsi="Calibri" w:cs="Calibri"/>
                <w:color w:val="000000"/>
                <w:sz w:val="22"/>
                <w:lang w:eastAsia="en-GB"/>
              </w:rPr>
              <w:t>TRUE</w:t>
            </w:r>
          </w:p>
        </w:tc>
      </w:tr>
      <w:tr w:rsidR="00EF4137" w:rsidRPr="00EF4137" w14:paraId="5C20274E" w14:textId="77777777" w:rsidTr="00EF4137">
        <w:trPr>
          <w:trHeight w:val="315"/>
        </w:trPr>
        <w:tc>
          <w:tcPr>
            <w:tcW w:w="2020" w:type="dxa"/>
            <w:tcBorders>
              <w:top w:val="nil"/>
              <w:left w:val="single" w:sz="4" w:space="0" w:color="auto"/>
              <w:bottom w:val="single" w:sz="4" w:space="0" w:color="auto"/>
              <w:right w:val="single" w:sz="4" w:space="0" w:color="auto"/>
            </w:tcBorders>
            <w:shd w:val="clear" w:color="auto" w:fill="auto"/>
            <w:vAlign w:val="center"/>
            <w:hideMark/>
          </w:tcPr>
          <w:p w14:paraId="71C5D22A" w14:textId="77777777" w:rsidR="00EF4137" w:rsidRPr="00EF4137" w:rsidRDefault="00EF4137" w:rsidP="00EF4137">
            <w:pPr>
              <w:spacing w:after="0" w:line="240" w:lineRule="auto"/>
              <w:jc w:val="center"/>
              <w:rPr>
                <w:rFonts w:eastAsia="Times New Roman" w:cs="Arial"/>
                <w:color w:val="000000"/>
                <w:szCs w:val="24"/>
                <w:lang w:eastAsia="en-GB"/>
              </w:rPr>
            </w:pPr>
            <w:r w:rsidRPr="00EF4137">
              <w:rPr>
                <w:rFonts w:eastAsia="Times New Roman" w:cs="Arial"/>
                <w:color w:val="000000"/>
                <w:szCs w:val="24"/>
                <w:lang w:eastAsia="en-GB"/>
              </w:rPr>
              <w:t>14</w:t>
            </w:r>
          </w:p>
        </w:tc>
        <w:tc>
          <w:tcPr>
            <w:tcW w:w="1800" w:type="dxa"/>
            <w:tcBorders>
              <w:top w:val="nil"/>
              <w:left w:val="nil"/>
              <w:bottom w:val="single" w:sz="4" w:space="0" w:color="auto"/>
              <w:right w:val="single" w:sz="4" w:space="0" w:color="auto"/>
            </w:tcBorders>
            <w:shd w:val="clear" w:color="auto" w:fill="auto"/>
            <w:noWrap/>
            <w:vAlign w:val="bottom"/>
            <w:hideMark/>
          </w:tcPr>
          <w:p w14:paraId="4D1C922A" w14:textId="77777777" w:rsidR="00EF4137" w:rsidRPr="00EF4137" w:rsidRDefault="00EF4137" w:rsidP="00EF4137">
            <w:pPr>
              <w:spacing w:after="0" w:line="240" w:lineRule="auto"/>
              <w:jc w:val="center"/>
              <w:rPr>
                <w:rFonts w:ascii="Calibri" w:eastAsia="Times New Roman" w:hAnsi="Calibri" w:cs="Calibri"/>
                <w:color w:val="000000"/>
                <w:sz w:val="22"/>
                <w:lang w:eastAsia="en-GB"/>
              </w:rPr>
            </w:pPr>
            <w:r w:rsidRPr="00EF4137">
              <w:rPr>
                <w:rFonts w:ascii="Calibri" w:eastAsia="Times New Roman" w:hAnsi="Calibri" w:cs="Calibri"/>
                <w:color w:val="000000"/>
                <w:sz w:val="22"/>
                <w:lang w:eastAsia="en-GB"/>
              </w:rPr>
              <w:t>TRUE</w:t>
            </w:r>
          </w:p>
        </w:tc>
      </w:tr>
      <w:tr w:rsidR="00EF4137" w:rsidRPr="00EF4137" w14:paraId="6E341A00" w14:textId="77777777" w:rsidTr="00EF4137">
        <w:trPr>
          <w:trHeight w:val="315"/>
        </w:trPr>
        <w:tc>
          <w:tcPr>
            <w:tcW w:w="2020" w:type="dxa"/>
            <w:tcBorders>
              <w:top w:val="nil"/>
              <w:left w:val="single" w:sz="4" w:space="0" w:color="auto"/>
              <w:bottom w:val="single" w:sz="4" w:space="0" w:color="auto"/>
              <w:right w:val="single" w:sz="4" w:space="0" w:color="auto"/>
            </w:tcBorders>
            <w:shd w:val="clear" w:color="auto" w:fill="auto"/>
            <w:vAlign w:val="center"/>
            <w:hideMark/>
          </w:tcPr>
          <w:p w14:paraId="5890B134" w14:textId="77777777" w:rsidR="00EF4137" w:rsidRPr="00EF4137" w:rsidRDefault="00EF4137" w:rsidP="00EF4137">
            <w:pPr>
              <w:spacing w:after="0" w:line="240" w:lineRule="auto"/>
              <w:jc w:val="center"/>
              <w:rPr>
                <w:rFonts w:eastAsia="Times New Roman" w:cs="Arial"/>
                <w:color w:val="000000"/>
                <w:szCs w:val="24"/>
                <w:lang w:eastAsia="en-GB"/>
              </w:rPr>
            </w:pPr>
            <w:r w:rsidRPr="00EF4137">
              <w:rPr>
                <w:rFonts w:eastAsia="Times New Roman" w:cs="Arial"/>
                <w:color w:val="000000"/>
                <w:szCs w:val="24"/>
                <w:lang w:eastAsia="en-GB"/>
              </w:rPr>
              <w:t>16</w:t>
            </w:r>
          </w:p>
        </w:tc>
        <w:tc>
          <w:tcPr>
            <w:tcW w:w="1800" w:type="dxa"/>
            <w:tcBorders>
              <w:top w:val="nil"/>
              <w:left w:val="nil"/>
              <w:bottom w:val="single" w:sz="4" w:space="0" w:color="auto"/>
              <w:right w:val="single" w:sz="4" w:space="0" w:color="auto"/>
            </w:tcBorders>
            <w:shd w:val="clear" w:color="auto" w:fill="auto"/>
            <w:noWrap/>
            <w:vAlign w:val="bottom"/>
            <w:hideMark/>
          </w:tcPr>
          <w:p w14:paraId="41EAF7E0" w14:textId="77777777" w:rsidR="00EF4137" w:rsidRPr="00EF4137" w:rsidRDefault="00EF4137" w:rsidP="00EF4137">
            <w:pPr>
              <w:spacing w:after="0" w:line="240" w:lineRule="auto"/>
              <w:jc w:val="center"/>
              <w:rPr>
                <w:rFonts w:ascii="Calibri" w:eastAsia="Times New Roman" w:hAnsi="Calibri" w:cs="Calibri"/>
                <w:color w:val="000000"/>
                <w:sz w:val="22"/>
                <w:lang w:eastAsia="en-GB"/>
              </w:rPr>
            </w:pPr>
            <w:r w:rsidRPr="00EF4137">
              <w:rPr>
                <w:rFonts w:ascii="Calibri" w:eastAsia="Times New Roman" w:hAnsi="Calibri" w:cs="Calibri"/>
                <w:color w:val="000000"/>
                <w:sz w:val="22"/>
                <w:lang w:eastAsia="en-GB"/>
              </w:rPr>
              <w:t>TRUE</w:t>
            </w:r>
          </w:p>
        </w:tc>
      </w:tr>
      <w:tr w:rsidR="00EF4137" w:rsidRPr="00EF4137" w14:paraId="34CDC17F" w14:textId="77777777" w:rsidTr="00EF4137">
        <w:trPr>
          <w:trHeight w:val="315"/>
        </w:trPr>
        <w:tc>
          <w:tcPr>
            <w:tcW w:w="2020" w:type="dxa"/>
            <w:tcBorders>
              <w:top w:val="nil"/>
              <w:left w:val="single" w:sz="4" w:space="0" w:color="auto"/>
              <w:bottom w:val="single" w:sz="4" w:space="0" w:color="auto"/>
              <w:right w:val="single" w:sz="4" w:space="0" w:color="auto"/>
            </w:tcBorders>
            <w:shd w:val="clear" w:color="auto" w:fill="auto"/>
            <w:vAlign w:val="center"/>
            <w:hideMark/>
          </w:tcPr>
          <w:p w14:paraId="5FD652BB" w14:textId="77777777" w:rsidR="00EF4137" w:rsidRPr="00EF4137" w:rsidRDefault="00EF4137" w:rsidP="00EF4137">
            <w:pPr>
              <w:spacing w:after="0" w:line="240" w:lineRule="auto"/>
              <w:jc w:val="center"/>
              <w:rPr>
                <w:rFonts w:eastAsia="Times New Roman" w:cs="Arial"/>
                <w:color w:val="000000"/>
                <w:szCs w:val="24"/>
                <w:lang w:eastAsia="en-GB"/>
              </w:rPr>
            </w:pPr>
            <w:r w:rsidRPr="00EF4137">
              <w:rPr>
                <w:rFonts w:eastAsia="Times New Roman" w:cs="Arial"/>
                <w:color w:val="000000"/>
                <w:szCs w:val="24"/>
                <w:lang w:eastAsia="en-GB"/>
              </w:rPr>
              <w:t>39</w:t>
            </w:r>
          </w:p>
        </w:tc>
        <w:tc>
          <w:tcPr>
            <w:tcW w:w="1800" w:type="dxa"/>
            <w:tcBorders>
              <w:top w:val="nil"/>
              <w:left w:val="nil"/>
              <w:bottom w:val="single" w:sz="4" w:space="0" w:color="auto"/>
              <w:right w:val="single" w:sz="4" w:space="0" w:color="auto"/>
            </w:tcBorders>
            <w:shd w:val="clear" w:color="auto" w:fill="auto"/>
            <w:noWrap/>
            <w:vAlign w:val="bottom"/>
            <w:hideMark/>
          </w:tcPr>
          <w:p w14:paraId="3C30BCF4" w14:textId="77777777" w:rsidR="00EF4137" w:rsidRPr="00EF4137" w:rsidRDefault="00EF4137" w:rsidP="00EF4137">
            <w:pPr>
              <w:spacing w:after="0" w:line="240" w:lineRule="auto"/>
              <w:jc w:val="center"/>
              <w:rPr>
                <w:rFonts w:ascii="Calibri" w:eastAsia="Times New Roman" w:hAnsi="Calibri" w:cs="Calibri"/>
                <w:color w:val="000000"/>
                <w:sz w:val="22"/>
                <w:lang w:eastAsia="en-GB"/>
              </w:rPr>
            </w:pPr>
            <w:r w:rsidRPr="00EF4137">
              <w:rPr>
                <w:rFonts w:ascii="Calibri" w:eastAsia="Times New Roman" w:hAnsi="Calibri" w:cs="Calibri"/>
                <w:color w:val="000000"/>
                <w:sz w:val="22"/>
                <w:lang w:eastAsia="en-GB"/>
              </w:rPr>
              <w:t>TRUE</w:t>
            </w:r>
          </w:p>
        </w:tc>
      </w:tr>
    </w:tbl>
    <w:p w14:paraId="087D4424" w14:textId="5DDB578B" w:rsidR="002276FE" w:rsidRDefault="002276FE" w:rsidP="008A21FA"/>
    <w:p w14:paraId="42BA472A" w14:textId="0DCD9EA7" w:rsidR="002276FE" w:rsidRDefault="002276FE" w:rsidP="008A21FA">
      <w:r>
        <w:t xml:space="preserve">To see whether the outliers have influenced the data set they have been removed and each T-Test run again to see whether a different result is obtained. </w:t>
      </w:r>
    </w:p>
    <w:p w14:paraId="244C2CD0" w14:textId="074FD138" w:rsidR="002276FE" w:rsidRDefault="002276FE" w:rsidP="008A21FA">
      <w:r>
        <w:t>The first T-Test with outliers removed was run at P=0.10</w:t>
      </w:r>
      <w:r w:rsidR="00A1546B">
        <w:t xml:space="preserve"> as you can see the T-obtained is still lower than the T-critical value. However this much closer but still supports the null hypothesis as the previous test did. </w:t>
      </w:r>
    </w:p>
    <w:p w14:paraId="1C1A0FB0" w14:textId="2ED88B36" w:rsidR="00612762" w:rsidRDefault="00612762" w:rsidP="008A21FA"/>
    <w:p w14:paraId="446159E7" w14:textId="65C2D11A" w:rsidR="00612762" w:rsidRDefault="00612762" w:rsidP="008A21FA"/>
    <w:p w14:paraId="7DDCB8A5" w14:textId="17A488DB" w:rsidR="00612762" w:rsidRDefault="00612762" w:rsidP="008A21FA"/>
    <w:p w14:paraId="1E22F73A" w14:textId="3E73325A" w:rsidR="00612762" w:rsidRDefault="00612762" w:rsidP="008A21FA"/>
    <w:p w14:paraId="645F8F12" w14:textId="4100805A" w:rsidR="00612762" w:rsidRDefault="00612762" w:rsidP="008A21FA"/>
    <w:p w14:paraId="4B48DC3B" w14:textId="45358D9D" w:rsidR="00612762" w:rsidRDefault="00612762" w:rsidP="008A21FA"/>
    <w:p w14:paraId="32869322" w14:textId="6FC743AF" w:rsidR="00612762" w:rsidRDefault="00612762" w:rsidP="008A21FA"/>
    <w:p w14:paraId="4A7C8397" w14:textId="77777777" w:rsidR="00612762" w:rsidRDefault="00612762" w:rsidP="008A21FA"/>
    <w:tbl>
      <w:tblPr>
        <w:tblW w:w="7320" w:type="dxa"/>
        <w:tblLook w:val="04A0" w:firstRow="1" w:lastRow="0" w:firstColumn="1" w:lastColumn="0" w:noHBand="0" w:noVBand="1"/>
      </w:tblPr>
      <w:tblGrid>
        <w:gridCol w:w="3523"/>
        <w:gridCol w:w="1597"/>
        <w:gridCol w:w="2200"/>
      </w:tblGrid>
      <w:tr w:rsidR="00A1546B" w:rsidRPr="00A1546B" w14:paraId="4A162C5A" w14:textId="77777777" w:rsidTr="00A1546B">
        <w:trPr>
          <w:trHeight w:val="300"/>
        </w:trPr>
        <w:tc>
          <w:tcPr>
            <w:tcW w:w="5120" w:type="dxa"/>
            <w:gridSpan w:val="2"/>
            <w:tcBorders>
              <w:top w:val="single" w:sz="4" w:space="0" w:color="auto"/>
              <w:left w:val="single" w:sz="4" w:space="0" w:color="auto"/>
              <w:bottom w:val="nil"/>
              <w:right w:val="nil"/>
            </w:tcBorders>
            <w:shd w:val="clear" w:color="auto" w:fill="auto"/>
            <w:noWrap/>
            <w:vAlign w:val="bottom"/>
            <w:hideMark/>
          </w:tcPr>
          <w:p w14:paraId="5D4FE41A"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lastRenderedPageBreak/>
              <w:t>t-Test: Two-Sample Assuming Equal Variances p=0.10</w:t>
            </w:r>
          </w:p>
        </w:tc>
        <w:tc>
          <w:tcPr>
            <w:tcW w:w="2200" w:type="dxa"/>
            <w:tcBorders>
              <w:top w:val="single" w:sz="4" w:space="0" w:color="auto"/>
              <w:left w:val="nil"/>
              <w:bottom w:val="nil"/>
              <w:right w:val="single" w:sz="4" w:space="0" w:color="auto"/>
            </w:tcBorders>
            <w:shd w:val="clear" w:color="auto" w:fill="auto"/>
            <w:noWrap/>
            <w:vAlign w:val="bottom"/>
            <w:hideMark/>
          </w:tcPr>
          <w:p w14:paraId="5CEEA3FE"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 </w:t>
            </w:r>
          </w:p>
        </w:tc>
      </w:tr>
      <w:tr w:rsidR="00A1546B" w:rsidRPr="00A1546B" w14:paraId="501633B9" w14:textId="77777777" w:rsidTr="00A1546B">
        <w:trPr>
          <w:trHeight w:val="300"/>
        </w:trPr>
        <w:tc>
          <w:tcPr>
            <w:tcW w:w="3523" w:type="dxa"/>
            <w:tcBorders>
              <w:top w:val="nil"/>
              <w:left w:val="single" w:sz="4" w:space="0" w:color="auto"/>
              <w:bottom w:val="single" w:sz="4" w:space="0" w:color="auto"/>
              <w:right w:val="nil"/>
            </w:tcBorders>
            <w:shd w:val="clear" w:color="auto" w:fill="auto"/>
            <w:noWrap/>
            <w:vAlign w:val="bottom"/>
            <w:hideMark/>
          </w:tcPr>
          <w:p w14:paraId="4FB053CF"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 </w:t>
            </w:r>
          </w:p>
        </w:tc>
        <w:tc>
          <w:tcPr>
            <w:tcW w:w="1597" w:type="dxa"/>
            <w:tcBorders>
              <w:top w:val="nil"/>
              <w:left w:val="nil"/>
              <w:bottom w:val="single" w:sz="4" w:space="0" w:color="auto"/>
              <w:right w:val="nil"/>
            </w:tcBorders>
            <w:shd w:val="clear" w:color="auto" w:fill="auto"/>
            <w:noWrap/>
            <w:vAlign w:val="bottom"/>
            <w:hideMark/>
          </w:tcPr>
          <w:p w14:paraId="3A8C013E"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 </w:t>
            </w:r>
          </w:p>
        </w:tc>
        <w:tc>
          <w:tcPr>
            <w:tcW w:w="2200" w:type="dxa"/>
            <w:tcBorders>
              <w:top w:val="nil"/>
              <w:left w:val="nil"/>
              <w:bottom w:val="single" w:sz="4" w:space="0" w:color="auto"/>
              <w:right w:val="single" w:sz="4" w:space="0" w:color="auto"/>
            </w:tcBorders>
            <w:shd w:val="clear" w:color="auto" w:fill="auto"/>
            <w:noWrap/>
            <w:vAlign w:val="bottom"/>
            <w:hideMark/>
          </w:tcPr>
          <w:p w14:paraId="28188795"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 </w:t>
            </w:r>
          </w:p>
        </w:tc>
      </w:tr>
      <w:tr w:rsidR="00A1546B" w:rsidRPr="00A1546B" w14:paraId="7E6C9534" w14:textId="77777777" w:rsidTr="00A1546B">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7ECB1CD1" w14:textId="77777777" w:rsidR="00A1546B" w:rsidRPr="00A1546B" w:rsidRDefault="00A1546B" w:rsidP="00A1546B">
            <w:pPr>
              <w:spacing w:after="0" w:line="240" w:lineRule="auto"/>
              <w:jc w:val="center"/>
              <w:rPr>
                <w:rFonts w:ascii="Calibri" w:eastAsia="Times New Roman" w:hAnsi="Calibri" w:cs="Calibri"/>
                <w:i/>
                <w:iCs/>
                <w:color w:val="000000"/>
                <w:sz w:val="22"/>
                <w:lang w:eastAsia="en-GB"/>
              </w:rPr>
            </w:pPr>
            <w:r w:rsidRPr="00A1546B">
              <w:rPr>
                <w:rFonts w:ascii="Calibri" w:eastAsia="Times New Roman" w:hAnsi="Calibri" w:cs="Calibri"/>
                <w:i/>
                <w:iCs/>
                <w:color w:val="000000"/>
                <w:sz w:val="22"/>
                <w:lang w:eastAsia="en-GB"/>
              </w:rPr>
              <w:t> </w:t>
            </w:r>
          </w:p>
        </w:tc>
        <w:tc>
          <w:tcPr>
            <w:tcW w:w="1597" w:type="dxa"/>
            <w:tcBorders>
              <w:top w:val="nil"/>
              <w:left w:val="nil"/>
              <w:bottom w:val="single" w:sz="4" w:space="0" w:color="auto"/>
              <w:right w:val="single" w:sz="4" w:space="0" w:color="auto"/>
            </w:tcBorders>
            <w:shd w:val="clear" w:color="auto" w:fill="auto"/>
            <w:noWrap/>
            <w:vAlign w:val="bottom"/>
            <w:hideMark/>
          </w:tcPr>
          <w:p w14:paraId="511D6B3F" w14:textId="77777777" w:rsidR="00A1546B" w:rsidRPr="00A1546B" w:rsidRDefault="00A1546B" w:rsidP="00A1546B">
            <w:pPr>
              <w:spacing w:after="0" w:line="240" w:lineRule="auto"/>
              <w:jc w:val="center"/>
              <w:rPr>
                <w:rFonts w:ascii="Calibri" w:eastAsia="Times New Roman" w:hAnsi="Calibri" w:cs="Calibri"/>
                <w:i/>
                <w:iCs/>
                <w:color w:val="000000"/>
                <w:sz w:val="22"/>
                <w:lang w:eastAsia="en-GB"/>
              </w:rPr>
            </w:pPr>
            <w:r w:rsidRPr="00A1546B">
              <w:rPr>
                <w:rFonts w:ascii="Calibri" w:eastAsia="Times New Roman" w:hAnsi="Calibri" w:cs="Calibri"/>
                <w:i/>
                <w:iCs/>
                <w:color w:val="000000"/>
                <w:sz w:val="22"/>
                <w:lang w:eastAsia="en-GB"/>
              </w:rPr>
              <w:t>Variable 1</w:t>
            </w:r>
          </w:p>
        </w:tc>
        <w:tc>
          <w:tcPr>
            <w:tcW w:w="2200" w:type="dxa"/>
            <w:tcBorders>
              <w:top w:val="nil"/>
              <w:left w:val="nil"/>
              <w:bottom w:val="single" w:sz="4" w:space="0" w:color="auto"/>
              <w:right w:val="single" w:sz="4" w:space="0" w:color="auto"/>
            </w:tcBorders>
            <w:shd w:val="clear" w:color="auto" w:fill="auto"/>
            <w:noWrap/>
            <w:vAlign w:val="bottom"/>
            <w:hideMark/>
          </w:tcPr>
          <w:p w14:paraId="70A82A53" w14:textId="77777777" w:rsidR="00A1546B" w:rsidRPr="00A1546B" w:rsidRDefault="00A1546B" w:rsidP="00A1546B">
            <w:pPr>
              <w:spacing w:after="0" w:line="240" w:lineRule="auto"/>
              <w:jc w:val="center"/>
              <w:rPr>
                <w:rFonts w:ascii="Calibri" w:eastAsia="Times New Roman" w:hAnsi="Calibri" w:cs="Calibri"/>
                <w:i/>
                <w:iCs/>
                <w:color w:val="000000"/>
                <w:sz w:val="22"/>
                <w:lang w:eastAsia="en-GB"/>
              </w:rPr>
            </w:pPr>
            <w:r w:rsidRPr="00A1546B">
              <w:rPr>
                <w:rFonts w:ascii="Calibri" w:eastAsia="Times New Roman" w:hAnsi="Calibri" w:cs="Calibri"/>
                <w:i/>
                <w:iCs/>
                <w:color w:val="000000"/>
                <w:sz w:val="22"/>
                <w:lang w:eastAsia="en-GB"/>
              </w:rPr>
              <w:t>Variable 2</w:t>
            </w:r>
          </w:p>
        </w:tc>
      </w:tr>
      <w:tr w:rsidR="00A1546B" w:rsidRPr="00A1546B" w14:paraId="762C4FBF" w14:textId="77777777" w:rsidTr="00A1546B">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26A4F131"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Mean</w:t>
            </w:r>
          </w:p>
        </w:tc>
        <w:tc>
          <w:tcPr>
            <w:tcW w:w="1597" w:type="dxa"/>
            <w:tcBorders>
              <w:top w:val="nil"/>
              <w:left w:val="nil"/>
              <w:bottom w:val="single" w:sz="4" w:space="0" w:color="auto"/>
              <w:right w:val="single" w:sz="4" w:space="0" w:color="auto"/>
            </w:tcBorders>
            <w:shd w:val="clear" w:color="auto" w:fill="auto"/>
            <w:noWrap/>
            <w:vAlign w:val="bottom"/>
            <w:hideMark/>
          </w:tcPr>
          <w:p w14:paraId="20C59DAC"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26.52631579</w:t>
            </w:r>
          </w:p>
        </w:tc>
        <w:tc>
          <w:tcPr>
            <w:tcW w:w="2200" w:type="dxa"/>
            <w:tcBorders>
              <w:top w:val="nil"/>
              <w:left w:val="nil"/>
              <w:bottom w:val="single" w:sz="4" w:space="0" w:color="auto"/>
              <w:right w:val="single" w:sz="4" w:space="0" w:color="auto"/>
            </w:tcBorders>
            <w:shd w:val="clear" w:color="auto" w:fill="auto"/>
            <w:noWrap/>
            <w:vAlign w:val="bottom"/>
            <w:hideMark/>
          </w:tcPr>
          <w:p w14:paraId="583EA427"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27.65714286</w:t>
            </w:r>
          </w:p>
        </w:tc>
      </w:tr>
      <w:tr w:rsidR="00A1546B" w:rsidRPr="00A1546B" w14:paraId="3991A24D" w14:textId="77777777" w:rsidTr="00A1546B">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1CFC3B97"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Variance</w:t>
            </w:r>
          </w:p>
        </w:tc>
        <w:tc>
          <w:tcPr>
            <w:tcW w:w="1597" w:type="dxa"/>
            <w:tcBorders>
              <w:top w:val="nil"/>
              <w:left w:val="nil"/>
              <w:bottom w:val="single" w:sz="4" w:space="0" w:color="auto"/>
              <w:right w:val="single" w:sz="4" w:space="0" w:color="auto"/>
            </w:tcBorders>
            <w:shd w:val="clear" w:color="auto" w:fill="auto"/>
            <w:noWrap/>
            <w:vAlign w:val="bottom"/>
            <w:hideMark/>
          </w:tcPr>
          <w:p w14:paraId="1386C43C"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16.41820768</w:t>
            </w:r>
          </w:p>
        </w:tc>
        <w:tc>
          <w:tcPr>
            <w:tcW w:w="2200" w:type="dxa"/>
            <w:tcBorders>
              <w:top w:val="nil"/>
              <w:left w:val="nil"/>
              <w:bottom w:val="single" w:sz="4" w:space="0" w:color="auto"/>
              <w:right w:val="single" w:sz="4" w:space="0" w:color="auto"/>
            </w:tcBorders>
            <w:shd w:val="clear" w:color="auto" w:fill="auto"/>
            <w:noWrap/>
            <w:vAlign w:val="bottom"/>
            <w:hideMark/>
          </w:tcPr>
          <w:p w14:paraId="3422E400"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14.93781513</w:t>
            </w:r>
          </w:p>
        </w:tc>
      </w:tr>
      <w:tr w:rsidR="00A1546B" w:rsidRPr="00A1546B" w14:paraId="0ED32D67" w14:textId="77777777" w:rsidTr="00A1546B">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230C36B2"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Observations</w:t>
            </w:r>
          </w:p>
        </w:tc>
        <w:tc>
          <w:tcPr>
            <w:tcW w:w="1597" w:type="dxa"/>
            <w:tcBorders>
              <w:top w:val="nil"/>
              <w:left w:val="nil"/>
              <w:bottom w:val="single" w:sz="4" w:space="0" w:color="auto"/>
              <w:right w:val="single" w:sz="4" w:space="0" w:color="auto"/>
            </w:tcBorders>
            <w:shd w:val="clear" w:color="auto" w:fill="auto"/>
            <w:noWrap/>
            <w:vAlign w:val="bottom"/>
            <w:hideMark/>
          </w:tcPr>
          <w:p w14:paraId="269B1286"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38</w:t>
            </w:r>
          </w:p>
        </w:tc>
        <w:tc>
          <w:tcPr>
            <w:tcW w:w="2200" w:type="dxa"/>
            <w:tcBorders>
              <w:top w:val="nil"/>
              <w:left w:val="nil"/>
              <w:bottom w:val="single" w:sz="4" w:space="0" w:color="auto"/>
              <w:right w:val="single" w:sz="4" w:space="0" w:color="auto"/>
            </w:tcBorders>
            <w:shd w:val="clear" w:color="auto" w:fill="auto"/>
            <w:noWrap/>
            <w:vAlign w:val="bottom"/>
            <w:hideMark/>
          </w:tcPr>
          <w:p w14:paraId="26225993"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35</w:t>
            </w:r>
          </w:p>
        </w:tc>
      </w:tr>
      <w:tr w:rsidR="00A1546B" w:rsidRPr="00A1546B" w14:paraId="5E3343C6" w14:textId="77777777" w:rsidTr="00A1546B">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56818974"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Pooled Variance</w:t>
            </w:r>
          </w:p>
        </w:tc>
        <w:tc>
          <w:tcPr>
            <w:tcW w:w="1597" w:type="dxa"/>
            <w:tcBorders>
              <w:top w:val="nil"/>
              <w:left w:val="nil"/>
              <w:bottom w:val="single" w:sz="4" w:space="0" w:color="auto"/>
              <w:right w:val="single" w:sz="4" w:space="0" w:color="auto"/>
            </w:tcBorders>
            <w:shd w:val="clear" w:color="auto" w:fill="auto"/>
            <w:noWrap/>
            <w:vAlign w:val="bottom"/>
            <w:hideMark/>
          </w:tcPr>
          <w:p w14:paraId="42831A75"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15.7092873</w:t>
            </w:r>
          </w:p>
        </w:tc>
        <w:tc>
          <w:tcPr>
            <w:tcW w:w="2200" w:type="dxa"/>
            <w:tcBorders>
              <w:top w:val="nil"/>
              <w:left w:val="nil"/>
              <w:bottom w:val="single" w:sz="4" w:space="0" w:color="auto"/>
              <w:right w:val="single" w:sz="4" w:space="0" w:color="auto"/>
            </w:tcBorders>
            <w:shd w:val="clear" w:color="auto" w:fill="auto"/>
            <w:noWrap/>
            <w:vAlign w:val="bottom"/>
            <w:hideMark/>
          </w:tcPr>
          <w:p w14:paraId="3A9AC2E3"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 </w:t>
            </w:r>
          </w:p>
        </w:tc>
      </w:tr>
      <w:tr w:rsidR="00A1546B" w:rsidRPr="00A1546B" w14:paraId="19632525" w14:textId="77777777" w:rsidTr="00A1546B">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6FBBDD71"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Hypothesized Mean Difference</w:t>
            </w:r>
          </w:p>
        </w:tc>
        <w:tc>
          <w:tcPr>
            <w:tcW w:w="1597" w:type="dxa"/>
            <w:tcBorders>
              <w:top w:val="nil"/>
              <w:left w:val="nil"/>
              <w:bottom w:val="single" w:sz="4" w:space="0" w:color="auto"/>
              <w:right w:val="single" w:sz="4" w:space="0" w:color="auto"/>
            </w:tcBorders>
            <w:shd w:val="clear" w:color="auto" w:fill="auto"/>
            <w:noWrap/>
            <w:vAlign w:val="bottom"/>
            <w:hideMark/>
          </w:tcPr>
          <w:p w14:paraId="152B2214"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0</w:t>
            </w:r>
          </w:p>
        </w:tc>
        <w:tc>
          <w:tcPr>
            <w:tcW w:w="2200" w:type="dxa"/>
            <w:tcBorders>
              <w:top w:val="nil"/>
              <w:left w:val="nil"/>
              <w:bottom w:val="single" w:sz="4" w:space="0" w:color="auto"/>
              <w:right w:val="single" w:sz="4" w:space="0" w:color="auto"/>
            </w:tcBorders>
            <w:shd w:val="clear" w:color="auto" w:fill="auto"/>
            <w:noWrap/>
            <w:vAlign w:val="bottom"/>
            <w:hideMark/>
          </w:tcPr>
          <w:p w14:paraId="32C70DA4"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 </w:t>
            </w:r>
          </w:p>
        </w:tc>
      </w:tr>
      <w:tr w:rsidR="00A1546B" w:rsidRPr="00A1546B" w14:paraId="58ED6BC7" w14:textId="77777777" w:rsidTr="00A1546B">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0B94CABF"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df</w:t>
            </w:r>
          </w:p>
        </w:tc>
        <w:tc>
          <w:tcPr>
            <w:tcW w:w="1597" w:type="dxa"/>
            <w:tcBorders>
              <w:top w:val="nil"/>
              <w:left w:val="nil"/>
              <w:bottom w:val="single" w:sz="4" w:space="0" w:color="auto"/>
              <w:right w:val="single" w:sz="4" w:space="0" w:color="auto"/>
            </w:tcBorders>
            <w:shd w:val="clear" w:color="auto" w:fill="auto"/>
            <w:noWrap/>
            <w:vAlign w:val="bottom"/>
            <w:hideMark/>
          </w:tcPr>
          <w:p w14:paraId="6632ADBE"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71</w:t>
            </w:r>
          </w:p>
        </w:tc>
        <w:tc>
          <w:tcPr>
            <w:tcW w:w="2200" w:type="dxa"/>
            <w:tcBorders>
              <w:top w:val="nil"/>
              <w:left w:val="nil"/>
              <w:bottom w:val="single" w:sz="4" w:space="0" w:color="auto"/>
              <w:right w:val="single" w:sz="4" w:space="0" w:color="auto"/>
            </w:tcBorders>
            <w:shd w:val="clear" w:color="auto" w:fill="auto"/>
            <w:noWrap/>
            <w:vAlign w:val="bottom"/>
            <w:hideMark/>
          </w:tcPr>
          <w:p w14:paraId="4140403E"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 </w:t>
            </w:r>
          </w:p>
        </w:tc>
      </w:tr>
      <w:tr w:rsidR="00A1546B" w:rsidRPr="00A1546B" w14:paraId="3FD7F328" w14:textId="77777777" w:rsidTr="00A1546B">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274CA8A8"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t Stat</w:t>
            </w:r>
          </w:p>
        </w:tc>
        <w:tc>
          <w:tcPr>
            <w:tcW w:w="1597" w:type="dxa"/>
            <w:tcBorders>
              <w:top w:val="nil"/>
              <w:left w:val="nil"/>
              <w:bottom w:val="single" w:sz="4" w:space="0" w:color="auto"/>
              <w:right w:val="single" w:sz="4" w:space="0" w:color="auto"/>
            </w:tcBorders>
            <w:shd w:val="clear" w:color="auto" w:fill="auto"/>
            <w:noWrap/>
            <w:vAlign w:val="bottom"/>
            <w:hideMark/>
          </w:tcPr>
          <w:p w14:paraId="42EEF612"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-1.217817876</w:t>
            </w:r>
          </w:p>
        </w:tc>
        <w:tc>
          <w:tcPr>
            <w:tcW w:w="2200" w:type="dxa"/>
            <w:tcBorders>
              <w:top w:val="nil"/>
              <w:left w:val="nil"/>
              <w:bottom w:val="single" w:sz="4" w:space="0" w:color="auto"/>
              <w:right w:val="single" w:sz="4" w:space="0" w:color="auto"/>
            </w:tcBorders>
            <w:shd w:val="clear" w:color="auto" w:fill="auto"/>
            <w:noWrap/>
            <w:vAlign w:val="bottom"/>
            <w:hideMark/>
          </w:tcPr>
          <w:p w14:paraId="6462DD7D"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 </w:t>
            </w:r>
          </w:p>
        </w:tc>
      </w:tr>
      <w:tr w:rsidR="00A1546B" w:rsidRPr="00A1546B" w14:paraId="3B4738E6" w14:textId="77777777" w:rsidTr="00A1546B">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5A980AD7"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P(T&lt;=t) one-tail</w:t>
            </w:r>
          </w:p>
        </w:tc>
        <w:tc>
          <w:tcPr>
            <w:tcW w:w="1597" w:type="dxa"/>
            <w:tcBorders>
              <w:top w:val="nil"/>
              <w:left w:val="nil"/>
              <w:bottom w:val="single" w:sz="4" w:space="0" w:color="auto"/>
              <w:right w:val="single" w:sz="4" w:space="0" w:color="auto"/>
            </w:tcBorders>
            <w:shd w:val="clear" w:color="auto" w:fill="auto"/>
            <w:noWrap/>
            <w:vAlign w:val="bottom"/>
            <w:hideMark/>
          </w:tcPr>
          <w:p w14:paraId="15E4B49F"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0.113662489</w:t>
            </w:r>
          </w:p>
        </w:tc>
        <w:tc>
          <w:tcPr>
            <w:tcW w:w="2200" w:type="dxa"/>
            <w:tcBorders>
              <w:top w:val="nil"/>
              <w:left w:val="nil"/>
              <w:bottom w:val="single" w:sz="4" w:space="0" w:color="auto"/>
              <w:right w:val="single" w:sz="4" w:space="0" w:color="auto"/>
            </w:tcBorders>
            <w:shd w:val="clear" w:color="auto" w:fill="auto"/>
            <w:noWrap/>
            <w:vAlign w:val="bottom"/>
            <w:hideMark/>
          </w:tcPr>
          <w:p w14:paraId="01F1FB6D"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 </w:t>
            </w:r>
          </w:p>
        </w:tc>
      </w:tr>
      <w:tr w:rsidR="00A1546B" w:rsidRPr="00A1546B" w14:paraId="0842F8B5" w14:textId="77777777" w:rsidTr="00A1546B">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365EA128"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t Critical one-tail</w:t>
            </w:r>
          </w:p>
        </w:tc>
        <w:tc>
          <w:tcPr>
            <w:tcW w:w="1597" w:type="dxa"/>
            <w:tcBorders>
              <w:top w:val="nil"/>
              <w:left w:val="nil"/>
              <w:bottom w:val="single" w:sz="4" w:space="0" w:color="auto"/>
              <w:right w:val="single" w:sz="4" w:space="0" w:color="auto"/>
            </w:tcBorders>
            <w:shd w:val="clear" w:color="auto" w:fill="auto"/>
            <w:noWrap/>
            <w:vAlign w:val="bottom"/>
            <w:hideMark/>
          </w:tcPr>
          <w:p w14:paraId="67593E97"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1.293589269</w:t>
            </w:r>
          </w:p>
        </w:tc>
        <w:tc>
          <w:tcPr>
            <w:tcW w:w="2200" w:type="dxa"/>
            <w:tcBorders>
              <w:top w:val="nil"/>
              <w:left w:val="nil"/>
              <w:bottom w:val="single" w:sz="4" w:space="0" w:color="auto"/>
              <w:right w:val="single" w:sz="4" w:space="0" w:color="auto"/>
            </w:tcBorders>
            <w:shd w:val="clear" w:color="auto" w:fill="auto"/>
            <w:noWrap/>
            <w:vAlign w:val="bottom"/>
            <w:hideMark/>
          </w:tcPr>
          <w:p w14:paraId="65C3167F"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 </w:t>
            </w:r>
          </w:p>
        </w:tc>
      </w:tr>
      <w:tr w:rsidR="00A1546B" w:rsidRPr="00A1546B" w14:paraId="3EA05F91" w14:textId="77777777" w:rsidTr="00A1546B">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0C4BE0D1"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P(T&lt;=t) two-tail</w:t>
            </w:r>
          </w:p>
        </w:tc>
        <w:tc>
          <w:tcPr>
            <w:tcW w:w="1597" w:type="dxa"/>
            <w:tcBorders>
              <w:top w:val="nil"/>
              <w:left w:val="nil"/>
              <w:bottom w:val="single" w:sz="4" w:space="0" w:color="auto"/>
              <w:right w:val="single" w:sz="4" w:space="0" w:color="auto"/>
            </w:tcBorders>
            <w:shd w:val="clear" w:color="auto" w:fill="auto"/>
            <w:noWrap/>
            <w:vAlign w:val="bottom"/>
            <w:hideMark/>
          </w:tcPr>
          <w:p w14:paraId="55FC7A15"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0.227324977</w:t>
            </w:r>
          </w:p>
        </w:tc>
        <w:tc>
          <w:tcPr>
            <w:tcW w:w="2200" w:type="dxa"/>
            <w:tcBorders>
              <w:top w:val="nil"/>
              <w:left w:val="nil"/>
              <w:bottom w:val="single" w:sz="4" w:space="0" w:color="auto"/>
              <w:right w:val="single" w:sz="4" w:space="0" w:color="auto"/>
            </w:tcBorders>
            <w:shd w:val="clear" w:color="auto" w:fill="auto"/>
            <w:noWrap/>
            <w:vAlign w:val="bottom"/>
            <w:hideMark/>
          </w:tcPr>
          <w:p w14:paraId="51E44E65"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 </w:t>
            </w:r>
          </w:p>
        </w:tc>
      </w:tr>
      <w:tr w:rsidR="00A1546B" w:rsidRPr="00A1546B" w14:paraId="18BEC9F0" w14:textId="77777777" w:rsidTr="00A1546B">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297F2694"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t Critical two-tail</w:t>
            </w:r>
          </w:p>
        </w:tc>
        <w:tc>
          <w:tcPr>
            <w:tcW w:w="1597" w:type="dxa"/>
            <w:tcBorders>
              <w:top w:val="nil"/>
              <w:left w:val="nil"/>
              <w:bottom w:val="single" w:sz="4" w:space="0" w:color="auto"/>
              <w:right w:val="single" w:sz="4" w:space="0" w:color="auto"/>
            </w:tcBorders>
            <w:shd w:val="clear" w:color="auto" w:fill="auto"/>
            <w:noWrap/>
            <w:vAlign w:val="bottom"/>
            <w:hideMark/>
          </w:tcPr>
          <w:p w14:paraId="0DF7BAA2" w14:textId="77777777" w:rsidR="00A1546B" w:rsidRPr="00A1546B" w:rsidRDefault="00A1546B" w:rsidP="00A1546B">
            <w:pPr>
              <w:spacing w:after="0" w:line="240" w:lineRule="auto"/>
              <w:jc w:val="right"/>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1.666599658</w:t>
            </w:r>
          </w:p>
        </w:tc>
        <w:tc>
          <w:tcPr>
            <w:tcW w:w="2200" w:type="dxa"/>
            <w:tcBorders>
              <w:top w:val="nil"/>
              <w:left w:val="nil"/>
              <w:bottom w:val="single" w:sz="4" w:space="0" w:color="auto"/>
              <w:right w:val="single" w:sz="4" w:space="0" w:color="auto"/>
            </w:tcBorders>
            <w:shd w:val="clear" w:color="auto" w:fill="auto"/>
            <w:noWrap/>
            <w:vAlign w:val="bottom"/>
            <w:hideMark/>
          </w:tcPr>
          <w:p w14:paraId="73BF9B89" w14:textId="77777777" w:rsidR="00A1546B" w:rsidRPr="00A1546B" w:rsidRDefault="00A1546B" w:rsidP="00A1546B">
            <w:pPr>
              <w:spacing w:after="0" w:line="240" w:lineRule="auto"/>
              <w:rPr>
                <w:rFonts w:ascii="Calibri" w:eastAsia="Times New Roman" w:hAnsi="Calibri" w:cs="Calibri"/>
                <w:color w:val="000000"/>
                <w:sz w:val="22"/>
                <w:lang w:eastAsia="en-GB"/>
              </w:rPr>
            </w:pPr>
            <w:r w:rsidRPr="00A1546B">
              <w:rPr>
                <w:rFonts w:ascii="Calibri" w:eastAsia="Times New Roman" w:hAnsi="Calibri" w:cs="Calibri"/>
                <w:color w:val="000000"/>
                <w:sz w:val="22"/>
                <w:lang w:eastAsia="en-GB"/>
              </w:rPr>
              <w:t> </w:t>
            </w:r>
          </w:p>
        </w:tc>
      </w:tr>
    </w:tbl>
    <w:p w14:paraId="47DED38A" w14:textId="6A55B6B4" w:rsidR="00A1546B" w:rsidRDefault="00A1546B" w:rsidP="008A21FA"/>
    <w:p w14:paraId="754F1245" w14:textId="198F159C" w:rsidR="00A1546B" w:rsidRDefault="00EC1DE4" w:rsidP="008A21FA">
      <w:r>
        <w:t>Again,</w:t>
      </w:r>
      <w:r w:rsidR="00A1546B">
        <w:t xml:space="preserve"> a T-Test was run at a </w:t>
      </w:r>
      <w:r w:rsidR="00C06687">
        <w:t xml:space="preserve">T-critical value of P=0.02 </w:t>
      </w:r>
      <w:r w:rsidR="00A67593">
        <w:t xml:space="preserve">as you can see from the below table the </w:t>
      </w:r>
      <w:r w:rsidR="00694487">
        <w:t>T-obtained value is still less than the T-critical value, so this would still support the null hypothesis that neither ball travelled further and that they are both statistically similar</w:t>
      </w:r>
      <w:r>
        <w:t xml:space="preserve">. </w:t>
      </w:r>
    </w:p>
    <w:tbl>
      <w:tblPr>
        <w:tblW w:w="7320" w:type="dxa"/>
        <w:tblLook w:val="04A0" w:firstRow="1" w:lastRow="0" w:firstColumn="1" w:lastColumn="0" w:noHBand="0" w:noVBand="1"/>
      </w:tblPr>
      <w:tblGrid>
        <w:gridCol w:w="3523"/>
        <w:gridCol w:w="1597"/>
        <w:gridCol w:w="2200"/>
      </w:tblGrid>
      <w:tr w:rsidR="00750A70" w:rsidRPr="00750A70" w14:paraId="3C0E2980" w14:textId="77777777" w:rsidTr="00750A70">
        <w:trPr>
          <w:trHeight w:val="300"/>
        </w:trPr>
        <w:tc>
          <w:tcPr>
            <w:tcW w:w="5120" w:type="dxa"/>
            <w:gridSpan w:val="2"/>
            <w:tcBorders>
              <w:top w:val="single" w:sz="4" w:space="0" w:color="auto"/>
              <w:left w:val="single" w:sz="4" w:space="0" w:color="auto"/>
              <w:bottom w:val="nil"/>
              <w:right w:val="nil"/>
            </w:tcBorders>
            <w:shd w:val="clear" w:color="auto" w:fill="auto"/>
            <w:noWrap/>
            <w:vAlign w:val="bottom"/>
            <w:hideMark/>
          </w:tcPr>
          <w:p w14:paraId="4D4274E4" w14:textId="24B54D92"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t-Test: Two-Sample Assuming Equal Variances</w:t>
            </w:r>
            <w:r>
              <w:rPr>
                <w:rFonts w:ascii="Calibri" w:eastAsia="Times New Roman" w:hAnsi="Calibri" w:cs="Calibri"/>
                <w:color w:val="000000"/>
                <w:sz w:val="22"/>
                <w:lang w:eastAsia="en-GB"/>
              </w:rPr>
              <w:t xml:space="preserve"> p=0.02</w:t>
            </w:r>
          </w:p>
        </w:tc>
        <w:tc>
          <w:tcPr>
            <w:tcW w:w="2200" w:type="dxa"/>
            <w:tcBorders>
              <w:top w:val="single" w:sz="4" w:space="0" w:color="auto"/>
              <w:left w:val="nil"/>
              <w:bottom w:val="nil"/>
              <w:right w:val="single" w:sz="4" w:space="0" w:color="auto"/>
            </w:tcBorders>
            <w:shd w:val="clear" w:color="auto" w:fill="auto"/>
            <w:noWrap/>
            <w:vAlign w:val="bottom"/>
            <w:hideMark/>
          </w:tcPr>
          <w:p w14:paraId="098B321D"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 </w:t>
            </w:r>
          </w:p>
        </w:tc>
      </w:tr>
      <w:tr w:rsidR="00750A70" w:rsidRPr="00750A70" w14:paraId="169D1D87" w14:textId="77777777" w:rsidTr="00750A70">
        <w:trPr>
          <w:trHeight w:val="300"/>
        </w:trPr>
        <w:tc>
          <w:tcPr>
            <w:tcW w:w="3523" w:type="dxa"/>
            <w:tcBorders>
              <w:top w:val="nil"/>
              <w:left w:val="single" w:sz="4" w:space="0" w:color="auto"/>
              <w:bottom w:val="nil"/>
              <w:right w:val="nil"/>
            </w:tcBorders>
            <w:shd w:val="clear" w:color="auto" w:fill="auto"/>
            <w:noWrap/>
            <w:vAlign w:val="bottom"/>
            <w:hideMark/>
          </w:tcPr>
          <w:p w14:paraId="065AD85D"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 </w:t>
            </w:r>
          </w:p>
        </w:tc>
        <w:tc>
          <w:tcPr>
            <w:tcW w:w="1597" w:type="dxa"/>
            <w:tcBorders>
              <w:top w:val="nil"/>
              <w:left w:val="nil"/>
              <w:bottom w:val="nil"/>
              <w:right w:val="nil"/>
            </w:tcBorders>
            <w:shd w:val="clear" w:color="auto" w:fill="auto"/>
            <w:noWrap/>
            <w:vAlign w:val="bottom"/>
            <w:hideMark/>
          </w:tcPr>
          <w:p w14:paraId="662B187D" w14:textId="77777777" w:rsidR="00750A70" w:rsidRPr="00750A70" w:rsidRDefault="00750A70" w:rsidP="00750A70">
            <w:pPr>
              <w:spacing w:after="0" w:line="240" w:lineRule="auto"/>
              <w:rPr>
                <w:rFonts w:ascii="Calibri" w:eastAsia="Times New Roman" w:hAnsi="Calibri" w:cs="Calibri"/>
                <w:color w:val="000000"/>
                <w:sz w:val="22"/>
                <w:lang w:eastAsia="en-GB"/>
              </w:rPr>
            </w:pPr>
          </w:p>
        </w:tc>
        <w:tc>
          <w:tcPr>
            <w:tcW w:w="2200" w:type="dxa"/>
            <w:tcBorders>
              <w:top w:val="nil"/>
              <w:left w:val="nil"/>
              <w:bottom w:val="nil"/>
              <w:right w:val="single" w:sz="4" w:space="0" w:color="auto"/>
            </w:tcBorders>
            <w:shd w:val="clear" w:color="auto" w:fill="auto"/>
            <w:noWrap/>
            <w:vAlign w:val="bottom"/>
            <w:hideMark/>
          </w:tcPr>
          <w:p w14:paraId="1E574FCD"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 </w:t>
            </w:r>
          </w:p>
        </w:tc>
      </w:tr>
      <w:tr w:rsidR="00750A70" w:rsidRPr="00750A70" w14:paraId="6FFE5C12" w14:textId="77777777" w:rsidTr="00750A70">
        <w:trPr>
          <w:trHeight w:val="300"/>
        </w:trPr>
        <w:tc>
          <w:tcPr>
            <w:tcW w:w="35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828469" w14:textId="77777777" w:rsidR="00750A70" w:rsidRPr="00750A70" w:rsidRDefault="00750A70" w:rsidP="00750A70">
            <w:pPr>
              <w:spacing w:after="0" w:line="240" w:lineRule="auto"/>
              <w:jc w:val="center"/>
              <w:rPr>
                <w:rFonts w:ascii="Calibri" w:eastAsia="Times New Roman" w:hAnsi="Calibri" w:cs="Calibri"/>
                <w:i/>
                <w:iCs/>
                <w:color w:val="000000"/>
                <w:sz w:val="22"/>
                <w:lang w:eastAsia="en-GB"/>
              </w:rPr>
            </w:pPr>
            <w:r w:rsidRPr="00750A70">
              <w:rPr>
                <w:rFonts w:ascii="Calibri" w:eastAsia="Times New Roman" w:hAnsi="Calibri" w:cs="Calibri"/>
                <w:i/>
                <w:iCs/>
                <w:color w:val="000000"/>
                <w:sz w:val="22"/>
                <w:lang w:eastAsia="en-GB"/>
              </w:rPr>
              <w:t> </w:t>
            </w:r>
          </w:p>
        </w:tc>
        <w:tc>
          <w:tcPr>
            <w:tcW w:w="1597" w:type="dxa"/>
            <w:tcBorders>
              <w:top w:val="single" w:sz="4" w:space="0" w:color="auto"/>
              <w:left w:val="nil"/>
              <w:bottom w:val="single" w:sz="4" w:space="0" w:color="auto"/>
              <w:right w:val="single" w:sz="4" w:space="0" w:color="auto"/>
            </w:tcBorders>
            <w:shd w:val="clear" w:color="auto" w:fill="auto"/>
            <w:noWrap/>
            <w:vAlign w:val="bottom"/>
            <w:hideMark/>
          </w:tcPr>
          <w:p w14:paraId="3E1E64BF" w14:textId="77777777" w:rsidR="00750A70" w:rsidRPr="00750A70" w:rsidRDefault="00750A70" w:rsidP="00750A70">
            <w:pPr>
              <w:spacing w:after="0" w:line="240" w:lineRule="auto"/>
              <w:jc w:val="center"/>
              <w:rPr>
                <w:rFonts w:ascii="Calibri" w:eastAsia="Times New Roman" w:hAnsi="Calibri" w:cs="Calibri"/>
                <w:i/>
                <w:iCs/>
                <w:color w:val="000000"/>
                <w:sz w:val="22"/>
                <w:lang w:eastAsia="en-GB"/>
              </w:rPr>
            </w:pPr>
            <w:r w:rsidRPr="00750A70">
              <w:rPr>
                <w:rFonts w:ascii="Calibri" w:eastAsia="Times New Roman" w:hAnsi="Calibri" w:cs="Calibri"/>
                <w:i/>
                <w:iCs/>
                <w:color w:val="000000"/>
                <w:sz w:val="22"/>
                <w:lang w:eastAsia="en-GB"/>
              </w:rPr>
              <w:t>Variable 1</w:t>
            </w:r>
          </w:p>
        </w:tc>
        <w:tc>
          <w:tcPr>
            <w:tcW w:w="2200" w:type="dxa"/>
            <w:tcBorders>
              <w:top w:val="single" w:sz="4" w:space="0" w:color="auto"/>
              <w:left w:val="nil"/>
              <w:bottom w:val="single" w:sz="4" w:space="0" w:color="auto"/>
              <w:right w:val="single" w:sz="4" w:space="0" w:color="auto"/>
            </w:tcBorders>
            <w:shd w:val="clear" w:color="auto" w:fill="auto"/>
            <w:noWrap/>
            <w:vAlign w:val="bottom"/>
            <w:hideMark/>
          </w:tcPr>
          <w:p w14:paraId="2F0BBA7F" w14:textId="77777777" w:rsidR="00750A70" w:rsidRPr="00750A70" w:rsidRDefault="00750A70" w:rsidP="00750A70">
            <w:pPr>
              <w:spacing w:after="0" w:line="240" w:lineRule="auto"/>
              <w:jc w:val="center"/>
              <w:rPr>
                <w:rFonts w:ascii="Calibri" w:eastAsia="Times New Roman" w:hAnsi="Calibri" w:cs="Calibri"/>
                <w:i/>
                <w:iCs/>
                <w:color w:val="000000"/>
                <w:sz w:val="22"/>
                <w:lang w:eastAsia="en-GB"/>
              </w:rPr>
            </w:pPr>
            <w:r w:rsidRPr="00750A70">
              <w:rPr>
                <w:rFonts w:ascii="Calibri" w:eastAsia="Times New Roman" w:hAnsi="Calibri" w:cs="Calibri"/>
                <w:i/>
                <w:iCs/>
                <w:color w:val="000000"/>
                <w:sz w:val="22"/>
                <w:lang w:eastAsia="en-GB"/>
              </w:rPr>
              <w:t>Variable 2</w:t>
            </w:r>
          </w:p>
        </w:tc>
      </w:tr>
      <w:tr w:rsidR="00750A70" w:rsidRPr="00750A70" w14:paraId="07D49EFC" w14:textId="77777777" w:rsidTr="00750A70">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0C1F18C0"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Mean</w:t>
            </w:r>
          </w:p>
        </w:tc>
        <w:tc>
          <w:tcPr>
            <w:tcW w:w="1597" w:type="dxa"/>
            <w:tcBorders>
              <w:top w:val="nil"/>
              <w:left w:val="nil"/>
              <w:bottom w:val="single" w:sz="4" w:space="0" w:color="auto"/>
              <w:right w:val="single" w:sz="4" w:space="0" w:color="auto"/>
            </w:tcBorders>
            <w:shd w:val="clear" w:color="auto" w:fill="auto"/>
            <w:noWrap/>
            <w:vAlign w:val="bottom"/>
            <w:hideMark/>
          </w:tcPr>
          <w:p w14:paraId="20053B1E"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26.52631579</w:t>
            </w:r>
          </w:p>
        </w:tc>
        <w:tc>
          <w:tcPr>
            <w:tcW w:w="2200" w:type="dxa"/>
            <w:tcBorders>
              <w:top w:val="nil"/>
              <w:left w:val="nil"/>
              <w:bottom w:val="single" w:sz="4" w:space="0" w:color="auto"/>
              <w:right w:val="single" w:sz="4" w:space="0" w:color="auto"/>
            </w:tcBorders>
            <w:shd w:val="clear" w:color="auto" w:fill="auto"/>
            <w:noWrap/>
            <w:vAlign w:val="bottom"/>
            <w:hideMark/>
          </w:tcPr>
          <w:p w14:paraId="03B9BEAD"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27.65714286</w:t>
            </w:r>
          </w:p>
        </w:tc>
      </w:tr>
      <w:tr w:rsidR="00750A70" w:rsidRPr="00750A70" w14:paraId="46292260" w14:textId="77777777" w:rsidTr="00750A70">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02E3DC81"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Variance</w:t>
            </w:r>
          </w:p>
        </w:tc>
        <w:tc>
          <w:tcPr>
            <w:tcW w:w="1597" w:type="dxa"/>
            <w:tcBorders>
              <w:top w:val="nil"/>
              <w:left w:val="nil"/>
              <w:bottom w:val="single" w:sz="4" w:space="0" w:color="auto"/>
              <w:right w:val="single" w:sz="4" w:space="0" w:color="auto"/>
            </w:tcBorders>
            <w:shd w:val="clear" w:color="auto" w:fill="auto"/>
            <w:noWrap/>
            <w:vAlign w:val="bottom"/>
            <w:hideMark/>
          </w:tcPr>
          <w:p w14:paraId="7A8EE1C1"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16.41820768</w:t>
            </w:r>
          </w:p>
        </w:tc>
        <w:tc>
          <w:tcPr>
            <w:tcW w:w="2200" w:type="dxa"/>
            <w:tcBorders>
              <w:top w:val="nil"/>
              <w:left w:val="nil"/>
              <w:bottom w:val="single" w:sz="4" w:space="0" w:color="auto"/>
              <w:right w:val="single" w:sz="4" w:space="0" w:color="auto"/>
            </w:tcBorders>
            <w:shd w:val="clear" w:color="auto" w:fill="auto"/>
            <w:noWrap/>
            <w:vAlign w:val="bottom"/>
            <w:hideMark/>
          </w:tcPr>
          <w:p w14:paraId="56779F5A"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14.93781513</w:t>
            </w:r>
          </w:p>
        </w:tc>
      </w:tr>
      <w:tr w:rsidR="00750A70" w:rsidRPr="00750A70" w14:paraId="4CEB8C16" w14:textId="77777777" w:rsidTr="00750A70">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33189F2F"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Observations</w:t>
            </w:r>
          </w:p>
        </w:tc>
        <w:tc>
          <w:tcPr>
            <w:tcW w:w="1597" w:type="dxa"/>
            <w:tcBorders>
              <w:top w:val="nil"/>
              <w:left w:val="nil"/>
              <w:bottom w:val="single" w:sz="4" w:space="0" w:color="auto"/>
              <w:right w:val="single" w:sz="4" w:space="0" w:color="auto"/>
            </w:tcBorders>
            <w:shd w:val="clear" w:color="auto" w:fill="auto"/>
            <w:noWrap/>
            <w:vAlign w:val="bottom"/>
            <w:hideMark/>
          </w:tcPr>
          <w:p w14:paraId="529F8D8A"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38</w:t>
            </w:r>
          </w:p>
        </w:tc>
        <w:tc>
          <w:tcPr>
            <w:tcW w:w="2200" w:type="dxa"/>
            <w:tcBorders>
              <w:top w:val="nil"/>
              <w:left w:val="nil"/>
              <w:bottom w:val="single" w:sz="4" w:space="0" w:color="auto"/>
              <w:right w:val="single" w:sz="4" w:space="0" w:color="auto"/>
            </w:tcBorders>
            <w:shd w:val="clear" w:color="auto" w:fill="auto"/>
            <w:noWrap/>
            <w:vAlign w:val="bottom"/>
            <w:hideMark/>
          </w:tcPr>
          <w:p w14:paraId="4E05BB34"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35</w:t>
            </w:r>
          </w:p>
        </w:tc>
      </w:tr>
      <w:tr w:rsidR="00750A70" w:rsidRPr="00750A70" w14:paraId="6DE257BA" w14:textId="77777777" w:rsidTr="00750A70">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036A0BCD"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Pooled Variance</w:t>
            </w:r>
          </w:p>
        </w:tc>
        <w:tc>
          <w:tcPr>
            <w:tcW w:w="1597" w:type="dxa"/>
            <w:tcBorders>
              <w:top w:val="nil"/>
              <w:left w:val="nil"/>
              <w:bottom w:val="single" w:sz="4" w:space="0" w:color="auto"/>
              <w:right w:val="single" w:sz="4" w:space="0" w:color="auto"/>
            </w:tcBorders>
            <w:shd w:val="clear" w:color="auto" w:fill="auto"/>
            <w:noWrap/>
            <w:vAlign w:val="bottom"/>
            <w:hideMark/>
          </w:tcPr>
          <w:p w14:paraId="165368DA"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15.7092873</w:t>
            </w:r>
          </w:p>
        </w:tc>
        <w:tc>
          <w:tcPr>
            <w:tcW w:w="2200" w:type="dxa"/>
            <w:tcBorders>
              <w:top w:val="nil"/>
              <w:left w:val="nil"/>
              <w:bottom w:val="single" w:sz="4" w:space="0" w:color="auto"/>
              <w:right w:val="single" w:sz="4" w:space="0" w:color="auto"/>
            </w:tcBorders>
            <w:shd w:val="clear" w:color="auto" w:fill="auto"/>
            <w:noWrap/>
            <w:vAlign w:val="bottom"/>
            <w:hideMark/>
          </w:tcPr>
          <w:p w14:paraId="18EA4193"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 </w:t>
            </w:r>
          </w:p>
        </w:tc>
      </w:tr>
      <w:tr w:rsidR="00750A70" w:rsidRPr="00750A70" w14:paraId="5ED7E5A6" w14:textId="77777777" w:rsidTr="00750A70">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1F4C64AC"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Hypothesized Mean Difference</w:t>
            </w:r>
          </w:p>
        </w:tc>
        <w:tc>
          <w:tcPr>
            <w:tcW w:w="1597" w:type="dxa"/>
            <w:tcBorders>
              <w:top w:val="nil"/>
              <w:left w:val="nil"/>
              <w:bottom w:val="single" w:sz="4" w:space="0" w:color="auto"/>
              <w:right w:val="single" w:sz="4" w:space="0" w:color="auto"/>
            </w:tcBorders>
            <w:shd w:val="clear" w:color="auto" w:fill="auto"/>
            <w:noWrap/>
            <w:vAlign w:val="bottom"/>
            <w:hideMark/>
          </w:tcPr>
          <w:p w14:paraId="50BED5C1"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0</w:t>
            </w:r>
          </w:p>
        </w:tc>
        <w:tc>
          <w:tcPr>
            <w:tcW w:w="2200" w:type="dxa"/>
            <w:tcBorders>
              <w:top w:val="nil"/>
              <w:left w:val="nil"/>
              <w:bottom w:val="single" w:sz="4" w:space="0" w:color="auto"/>
              <w:right w:val="single" w:sz="4" w:space="0" w:color="auto"/>
            </w:tcBorders>
            <w:shd w:val="clear" w:color="auto" w:fill="auto"/>
            <w:noWrap/>
            <w:vAlign w:val="bottom"/>
            <w:hideMark/>
          </w:tcPr>
          <w:p w14:paraId="441B1A97"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 </w:t>
            </w:r>
          </w:p>
        </w:tc>
      </w:tr>
      <w:tr w:rsidR="00750A70" w:rsidRPr="00750A70" w14:paraId="1F091556" w14:textId="77777777" w:rsidTr="00750A70">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1B92067F"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df</w:t>
            </w:r>
          </w:p>
        </w:tc>
        <w:tc>
          <w:tcPr>
            <w:tcW w:w="1597" w:type="dxa"/>
            <w:tcBorders>
              <w:top w:val="nil"/>
              <w:left w:val="nil"/>
              <w:bottom w:val="single" w:sz="4" w:space="0" w:color="auto"/>
              <w:right w:val="single" w:sz="4" w:space="0" w:color="auto"/>
            </w:tcBorders>
            <w:shd w:val="clear" w:color="auto" w:fill="auto"/>
            <w:noWrap/>
            <w:vAlign w:val="bottom"/>
            <w:hideMark/>
          </w:tcPr>
          <w:p w14:paraId="4C0FECE9"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71</w:t>
            </w:r>
          </w:p>
        </w:tc>
        <w:tc>
          <w:tcPr>
            <w:tcW w:w="2200" w:type="dxa"/>
            <w:tcBorders>
              <w:top w:val="nil"/>
              <w:left w:val="nil"/>
              <w:bottom w:val="single" w:sz="4" w:space="0" w:color="auto"/>
              <w:right w:val="single" w:sz="4" w:space="0" w:color="auto"/>
            </w:tcBorders>
            <w:shd w:val="clear" w:color="auto" w:fill="auto"/>
            <w:noWrap/>
            <w:vAlign w:val="bottom"/>
            <w:hideMark/>
          </w:tcPr>
          <w:p w14:paraId="1A007805"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 </w:t>
            </w:r>
          </w:p>
        </w:tc>
      </w:tr>
      <w:tr w:rsidR="00750A70" w:rsidRPr="00750A70" w14:paraId="29526F86" w14:textId="77777777" w:rsidTr="00750A70">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3A843C97"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t Stat</w:t>
            </w:r>
          </w:p>
        </w:tc>
        <w:tc>
          <w:tcPr>
            <w:tcW w:w="1597" w:type="dxa"/>
            <w:tcBorders>
              <w:top w:val="nil"/>
              <w:left w:val="nil"/>
              <w:bottom w:val="single" w:sz="4" w:space="0" w:color="auto"/>
              <w:right w:val="single" w:sz="4" w:space="0" w:color="auto"/>
            </w:tcBorders>
            <w:shd w:val="clear" w:color="auto" w:fill="auto"/>
            <w:noWrap/>
            <w:vAlign w:val="bottom"/>
            <w:hideMark/>
          </w:tcPr>
          <w:p w14:paraId="7E15371B"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-1.217817876</w:t>
            </w:r>
          </w:p>
        </w:tc>
        <w:tc>
          <w:tcPr>
            <w:tcW w:w="2200" w:type="dxa"/>
            <w:tcBorders>
              <w:top w:val="nil"/>
              <w:left w:val="nil"/>
              <w:bottom w:val="single" w:sz="4" w:space="0" w:color="auto"/>
              <w:right w:val="single" w:sz="4" w:space="0" w:color="auto"/>
            </w:tcBorders>
            <w:shd w:val="clear" w:color="auto" w:fill="auto"/>
            <w:noWrap/>
            <w:vAlign w:val="bottom"/>
            <w:hideMark/>
          </w:tcPr>
          <w:p w14:paraId="0EF0073D"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 </w:t>
            </w:r>
          </w:p>
        </w:tc>
      </w:tr>
      <w:tr w:rsidR="00750A70" w:rsidRPr="00750A70" w14:paraId="64371E3D" w14:textId="77777777" w:rsidTr="00750A70">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5A8D42A4"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P(T&lt;=t) one-tail</w:t>
            </w:r>
          </w:p>
        </w:tc>
        <w:tc>
          <w:tcPr>
            <w:tcW w:w="1597" w:type="dxa"/>
            <w:tcBorders>
              <w:top w:val="nil"/>
              <w:left w:val="nil"/>
              <w:bottom w:val="single" w:sz="4" w:space="0" w:color="auto"/>
              <w:right w:val="single" w:sz="4" w:space="0" w:color="auto"/>
            </w:tcBorders>
            <w:shd w:val="clear" w:color="auto" w:fill="auto"/>
            <w:noWrap/>
            <w:vAlign w:val="bottom"/>
            <w:hideMark/>
          </w:tcPr>
          <w:p w14:paraId="78427B0C"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0.113662489</w:t>
            </w:r>
          </w:p>
        </w:tc>
        <w:tc>
          <w:tcPr>
            <w:tcW w:w="2200" w:type="dxa"/>
            <w:tcBorders>
              <w:top w:val="nil"/>
              <w:left w:val="nil"/>
              <w:bottom w:val="single" w:sz="4" w:space="0" w:color="auto"/>
              <w:right w:val="single" w:sz="4" w:space="0" w:color="auto"/>
            </w:tcBorders>
            <w:shd w:val="clear" w:color="auto" w:fill="auto"/>
            <w:noWrap/>
            <w:vAlign w:val="bottom"/>
            <w:hideMark/>
          </w:tcPr>
          <w:p w14:paraId="297763A9"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 </w:t>
            </w:r>
          </w:p>
        </w:tc>
      </w:tr>
      <w:tr w:rsidR="00750A70" w:rsidRPr="00750A70" w14:paraId="5429BA29" w14:textId="77777777" w:rsidTr="00750A70">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318FEDD1"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t Critical one-tail</w:t>
            </w:r>
          </w:p>
        </w:tc>
        <w:tc>
          <w:tcPr>
            <w:tcW w:w="1597" w:type="dxa"/>
            <w:tcBorders>
              <w:top w:val="nil"/>
              <w:left w:val="nil"/>
              <w:bottom w:val="single" w:sz="4" w:space="0" w:color="auto"/>
              <w:right w:val="single" w:sz="4" w:space="0" w:color="auto"/>
            </w:tcBorders>
            <w:shd w:val="clear" w:color="auto" w:fill="auto"/>
            <w:noWrap/>
            <w:vAlign w:val="bottom"/>
            <w:hideMark/>
          </w:tcPr>
          <w:p w14:paraId="79A334BA"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2.092168081</w:t>
            </w:r>
          </w:p>
        </w:tc>
        <w:tc>
          <w:tcPr>
            <w:tcW w:w="2200" w:type="dxa"/>
            <w:tcBorders>
              <w:top w:val="nil"/>
              <w:left w:val="nil"/>
              <w:bottom w:val="single" w:sz="4" w:space="0" w:color="auto"/>
              <w:right w:val="single" w:sz="4" w:space="0" w:color="auto"/>
            </w:tcBorders>
            <w:shd w:val="clear" w:color="auto" w:fill="auto"/>
            <w:noWrap/>
            <w:vAlign w:val="bottom"/>
            <w:hideMark/>
          </w:tcPr>
          <w:p w14:paraId="052AC08E"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 </w:t>
            </w:r>
          </w:p>
        </w:tc>
      </w:tr>
      <w:tr w:rsidR="00750A70" w:rsidRPr="00750A70" w14:paraId="3B1F5E55" w14:textId="77777777" w:rsidTr="00750A70">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5FD7A809"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P(T&lt;=t) two-tail</w:t>
            </w:r>
          </w:p>
        </w:tc>
        <w:tc>
          <w:tcPr>
            <w:tcW w:w="1597" w:type="dxa"/>
            <w:tcBorders>
              <w:top w:val="nil"/>
              <w:left w:val="nil"/>
              <w:bottom w:val="single" w:sz="4" w:space="0" w:color="auto"/>
              <w:right w:val="single" w:sz="4" w:space="0" w:color="auto"/>
            </w:tcBorders>
            <w:shd w:val="clear" w:color="auto" w:fill="auto"/>
            <w:noWrap/>
            <w:vAlign w:val="bottom"/>
            <w:hideMark/>
          </w:tcPr>
          <w:p w14:paraId="6F5645BF"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0.227324977</w:t>
            </w:r>
          </w:p>
        </w:tc>
        <w:tc>
          <w:tcPr>
            <w:tcW w:w="2200" w:type="dxa"/>
            <w:tcBorders>
              <w:top w:val="nil"/>
              <w:left w:val="nil"/>
              <w:bottom w:val="single" w:sz="4" w:space="0" w:color="auto"/>
              <w:right w:val="single" w:sz="4" w:space="0" w:color="auto"/>
            </w:tcBorders>
            <w:shd w:val="clear" w:color="auto" w:fill="auto"/>
            <w:noWrap/>
            <w:vAlign w:val="bottom"/>
            <w:hideMark/>
          </w:tcPr>
          <w:p w14:paraId="5BBEA07A"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 </w:t>
            </w:r>
          </w:p>
        </w:tc>
      </w:tr>
      <w:tr w:rsidR="00750A70" w:rsidRPr="00750A70" w14:paraId="665423E9" w14:textId="77777777" w:rsidTr="00750A70">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3D72BFF1"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t Critical two-tail</w:t>
            </w:r>
          </w:p>
        </w:tc>
        <w:tc>
          <w:tcPr>
            <w:tcW w:w="1597" w:type="dxa"/>
            <w:tcBorders>
              <w:top w:val="nil"/>
              <w:left w:val="nil"/>
              <w:bottom w:val="single" w:sz="4" w:space="0" w:color="auto"/>
              <w:right w:val="single" w:sz="4" w:space="0" w:color="auto"/>
            </w:tcBorders>
            <w:shd w:val="clear" w:color="auto" w:fill="auto"/>
            <w:noWrap/>
            <w:vAlign w:val="bottom"/>
            <w:hideMark/>
          </w:tcPr>
          <w:p w14:paraId="763A4AF4" w14:textId="77777777" w:rsidR="00750A70" w:rsidRPr="00750A70" w:rsidRDefault="00750A70" w:rsidP="00750A70">
            <w:pPr>
              <w:spacing w:after="0" w:line="240" w:lineRule="auto"/>
              <w:jc w:val="right"/>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2.380023686</w:t>
            </w:r>
          </w:p>
        </w:tc>
        <w:tc>
          <w:tcPr>
            <w:tcW w:w="2200" w:type="dxa"/>
            <w:tcBorders>
              <w:top w:val="nil"/>
              <w:left w:val="nil"/>
              <w:bottom w:val="single" w:sz="4" w:space="0" w:color="auto"/>
              <w:right w:val="single" w:sz="4" w:space="0" w:color="auto"/>
            </w:tcBorders>
            <w:shd w:val="clear" w:color="auto" w:fill="auto"/>
            <w:noWrap/>
            <w:vAlign w:val="bottom"/>
            <w:hideMark/>
          </w:tcPr>
          <w:p w14:paraId="355A5AA4" w14:textId="77777777" w:rsidR="00750A70" w:rsidRPr="00750A70" w:rsidRDefault="00750A70" w:rsidP="00750A70">
            <w:pPr>
              <w:spacing w:after="0" w:line="240" w:lineRule="auto"/>
              <w:rPr>
                <w:rFonts w:ascii="Calibri" w:eastAsia="Times New Roman" w:hAnsi="Calibri" w:cs="Calibri"/>
                <w:color w:val="000000"/>
                <w:sz w:val="22"/>
                <w:lang w:eastAsia="en-GB"/>
              </w:rPr>
            </w:pPr>
            <w:r w:rsidRPr="00750A70">
              <w:rPr>
                <w:rFonts w:ascii="Calibri" w:eastAsia="Times New Roman" w:hAnsi="Calibri" w:cs="Calibri"/>
                <w:color w:val="000000"/>
                <w:sz w:val="22"/>
                <w:lang w:eastAsia="en-GB"/>
              </w:rPr>
              <w:t> </w:t>
            </w:r>
          </w:p>
        </w:tc>
      </w:tr>
    </w:tbl>
    <w:p w14:paraId="6C092655" w14:textId="77777777" w:rsidR="00EC1DE4" w:rsidRDefault="00EC1DE4" w:rsidP="008A21FA"/>
    <w:p w14:paraId="4D99AE24" w14:textId="77777777" w:rsidR="00DC0477" w:rsidRDefault="00DC0477" w:rsidP="008A21FA"/>
    <w:p w14:paraId="596F40B3" w14:textId="77777777" w:rsidR="00DC0477" w:rsidRDefault="00DC0477" w:rsidP="008A21FA"/>
    <w:p w14:paraId="788A7D5E" w14:textId="77777777" w:rsidR="00DC0477" w:rsidRDefault="00DC0477" w:rsidP="008A21FA"/>
    <w:p w14:paraId="6A645C54" w14:textId="25D10ACE" w:rsidR="002276FE" w:rsidRDefault="00DC0477" w:rsidP="008A21FA">
      <w:r>
        <w:t>Finally,</w:t>
      </w:r>
      <w:r w:rsidR="00694487">
        <w:t xml:space="preserve"> the T-Test was repeated at a T-critical value of 0.01 and as shown below</w:t>
      </w:r>
      <w:r>
        <w:t xml:space="preserve"> the null hypothesis is still supported and neither the rugby filled </w:t>
      </w:r>
      <w:r w:rsidR="00113659">
        <w:t>ball,</w:t>
      </w:r>
      <w:r>
        <w:t xml:space="preserve"> nor the helium filled ball travelled further than the other. </w:t>
      </w:r>
    </w:p>
    <w:p w14:paraId="5F98373B" w14:textId="77777777" w:rsidR="00612762" w:rsidRDefault="00612762" w:rsidP="008A21FA"/>
    <w:tbl>
      <w:tblPr>
        <w:tblW w:w="7320" w:type="dxa"/>
        <w:tblLook w:val="04A0" w:firstRow="1" w:lastRow="0" w:firstColumn="1" w:lastColumn="0" w:noHBand="0" w:noVBand="1"/>
      </w:tblPr>
      <w:tblGrid>
        <w:gridCol w:w="3523"/>
        <w:gridCol w:w="1597"/>
        <w:gridCol w:w="2200"/>
      </w:tblGrid>
      <w:tr w:rsidR="00DC0477" w:rsidRPr="00DC0477" w14:paraId="0D86FB92" w14:textId="77777777" w:rsidTr="00DC0477">
        <w:trPr>
          <w:trHeight w:val="300"/>
        </w:trPr>
        <w:tc>
          <w:tcPr>
            <w:tcW w:w="5120" w:type="dxa"/>
            <w:gridSpan w:val="2"/>
            <w:tcBorders>
              <w:top w:val="single" w:sz="4" w:space="0" w:color="auto"/>
              <w:left w:val="single" w:sz="4" w:space="0" w:color="auto"/>
              <w:bottom w:val="nil"/>
              <w:right w:val="nil"/>
            </w:tcBorders>
            <w:shd w:val="clear" w:color="auto" w:fill="auto"/>
            <w:noWrap/>
            <w:vAlign w:val="bottom"/>
            <w:hideMark/>
          </w:tcPr>
          <w:p w14:paraId="3FE94604"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lastRenderedPageBreak/>
              <w:t>t-Test: Two-Sample Assuming Equal Variances</w:t>
            </w:r>
          </w:p>
        </w:tc>
        <w:tc>
          <w:tcPr>
            <w:tcW w:w="2200" w:type="dxa"/>
            <w:tcBorders>
              <w:top w:val="single" w:sz="4" w:space="0" w:color="auto"/>
              <w:left w:val="nil"/>
              <w:bottom w:val="nil"/>
              <w:right w:val="single" w:sz="4" w:space="0" w:color="auto"/>
            </w:tcBorders>
            <w:shd w:val="clear" w:color="auto" w:fill="auto"/>
            <w:noWrap/>
            <w:vAlign w:val="bottom"/>
            <w:hideMark/>
          </w:tcPr>
          <w:p w14:paraId="732FD839"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 </w:t>
            </w:r>
          </w:p>
        </w:tc>
      </w:tr>
      <w:tr w:rsidR="00DC0477" w:rsidRPr="00DC0477" w14:paraId="21134BF7" w14:textId="77777777" w:rsidTr="00DC0477">
        <w:trPr>
          <w:trHeight w:val="300"/>
        </w:trPr>
        <w:tc>
          <w:tcPr>
            <w:tcW w:w="3523" w:type="dxa"/>
            <w:tcBorders>
              <w:top w:val="nil"/>
              <w:left w:val="single" w:sz="4" w:space="0" w:color="auto"/>
              <w:bottom w:val="single" w:sz="4" w:space="0" w:color="auto"/>
              <w:right w:val="nil"/>
            </w:tcBorders>
            <w:shd w:val="clear" w:color="auto" w:fill="auto"/>
            <w:noWrap/>
            <w:vAlign w:val="bottom"/>
            <w:hideMark/>
          </w:tcPr>
          <w:p w14:paraId="0E6DC312"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 </w:t>
            </w:r>
          </w:p>
        </w:tc>
        <w:tc>
          <w:tcPr>
            <w:tcW w:w="1597" w:type="dxa"/>
            <w:tcBorders>
              <w:top w:val="nil"/>
              <w:left w:val="nil"/>
              <w:bottom w:val="single" w:sz="4" w:space="0" w:color="auto"/>
              <w:right w:val="nil"/>
            </w:tcBorders>
            <w:shd w:val="clear" w:color="auto" w:fill="auto"/>
            <w:noWrap/>
            <w:vAlign w:val="bottom"/>
            <w:hideMark/>
          </w:tcPr>
          <w:p w14:paraId="23E13167"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 </w:t>
            </w:r>
          </w:p>
        </w:tc>
        <w:tc>
          <w:tcPr>
            <w:tcW w:w="2200" w:type="dxa"/>
            <w:tcBorders>
              <w:top w:val="nil"/>
              <w:left w:val="nil"/>
              <w:bottom w:val="single" w:sz="4" w:space="0" w:color="auto"/>
              <w:right w:val="single" w:sz="4" w:space="0" w:color="auto"/>
            </w:tcBorders>
            <w:shd w:val="clear" w:color="auto" w:fill="auto"/>
            <w:noWrap/>
            <w:vAlign w:val="bottom"/>
            <w:hideMark/>
          </w:tcPr>
          <w:p w14:paraId="1131082C"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 </w:t>
            </w:r>
          </w:p>
        </w:tc>
      </w:tr>
      <w:tr w:rsidR="00DC0477" w:rsidRPr="00DC0477" w14:paraId="0BE8E5B3" w14:textId="77777777" w:rsidTr="00DC0477">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7C55FD3F" w14:textId="77777777" w:rsidR="00DC0477" w:rsidRPr="00DC0477" w:rsidRDefault="00DC0477" w:rsidP="00DC0477">
            <w:pPr>
              <w:spacing w:after="0" w:line="240" w:lineRule="auto"/>
              <w:jc w:val="center"/>
              <w:rPr>
                <w:rFonts w:ascii="Calibri" w:eastAsia="Times New Roman" w:hAnsi="Calibri" w:cs="Calibri"/>
                <w:i/>
                <w:iCs/>
                <w:color w:val="000000"/>
                <w:sz w:val="22"/>
                <w:lang w:eastAsia="en-GB"/>
              </w:rPr>
            </w:pPr>
            <w:r w:rsidRPr="00DC0477">
              <w:rPr>
                <w:rFonts w:ascii="Calibri" w:eastAsia="Times New Roman" w:hAnsi="Calibri" w:cs="Calibri"/>
                <w:i/>
                <w:iCs/>
                <w:color w:val="000000"/>
                <w:sz w:val="22"/>
                <w:lang w:eastAsia="en-GB"/>
              </w:rPr>
              <w:t> </w:t>
            </w:r>
          </w:p>
        </w:tc>
        <w:tc>
          <w:tcPr>
            <w:tcW w:w="1597" w:type="dxa"/>
            <w:tcBorders>
              <w:top w:val="nil"/>
              <w:left w:val="nil"/>
              <w:bottom w:val="single" w:sz="4" w:space="0" w:color="auto"/>
              <w:right w:val="single" w:sz="4" w:space="0" w:color="auto"/>
            </w:tcBorders>
            <w:shd w:val="clear" w:color="auto" w:fill="auto"/>
            <w:noWrap/>
            <w:vAlign w:val="bottom"/>
            <w:hideMark/>
          </w:tcPr>
          <w:p w14:paraId="09E154C6" w14:textId="77777777" w:rsidR="00DC0477" w:rsidRPr="00DC0477" w:rsidRDefault="00DC0477" w:rsidP="00DC0477">
            <w:pPr>
              <w:spacing w:after="0" w:line="240" w:lineRule="auto"/>
              <w:jc w:val="center"/>
              <w:rPr>
                <w:rFonts w:ascii="Calibri" w:eastAsia="Times New Roman" w:hAnsi="Calibri" w:cs="Calibri"/>
                <w:i/>
                <w:iCs/>
                <w:color w:val="000000"/>
                <w:sz w:val="22"/>
                <w:lang w:eastAsia="en-GB"/>
              </w:rPr>
            </w:pPr>
            <w:r w:rsidRPr="00DC0477">
              <w:rPr>
                <w:rFonts w:ascii="Calibri" w:eastAsia="Times New Roman" w:hAnsi="Calibri" w:cs="Calibri"/>
                <w:i/>
                <w:iCs/>
                <w:color w:val="000000"/>
                <w:sz w:val="22"/>
                <w:lang w:eastAsia="en-GB"/>
              </w:rPr>
              <w:t>Variable 1</w:t>
            </w:r>
          </w:p>
        </w:tc>
        <w:tc>
          <w:tcPr>
            <w:tcW w:w="2200" w:type="dxa"/>
            <w:tcBorders>
              <w:top w:val="nil"/>
              <w:left w:val="nil"/>
              <w:bottom w:val="single" w:sz="4" w:space="0" w:color="auto"/>
              <w:right w:val="single" w:sz="4" w:space="0" w:color="auto"/>
            </w:tcBorders>
            <w:shd w:val="clear" w:color="auto" w:fill="auto"/>
            <w:noWrap/>
            <w:vAlign w:val="bottom"/>
            <w:hideMark/>
          </w:tcPr>
          <w:p w14:paraId="247DDF36" w14:textId="77777777" w:rsidR="00DC0477" w:rsidRPr="00DC0477" w:rsidRDefault="00DC0477" w:rsidP="00DC0477">
            <w:pPr>
              <w:spacing w:after="0" w:line="240" w:lineRule="auto"/>
              <w:jc w:val="center"/>
              <w:rPr>
                <w:rFonts w:ascii="Calibri" w:eastAsia="Times New Roman" w:hAnsi="Calibri" w:cs="Calibri"/>
                <w:i/>
                <w:iCs/>
                <w:color w:val="000000"/>
                <w:sz w:val="22"/>
                <w:lang w:eastAsia="en-GB"/>
              </w:rPr>
            </w:pPr>
            <w:r w:rsidRPr="00DC0477">
              <w:rPr>
                <w:rFonts w:ascii="Calibri" w:eastAsia="Times New Roman" w:hAnsi="Calibri" w:cs="Calibri"/>
                <w:i/>
                <w:iCs/>
                <w:color w:val="000000"/>
                <w:sz w:val="22"/>
                <w:lang w:eastAsia="en-GB"/>
              </w:rPr>
              <w:t>Variable 2</w:t>
            </w:r>
          </w:p>
        </w:tc>
      </w:tr>
      <w:tr w:rsidR="00DC0477" w:rsidRPr="00DC0477" w14:paraId="3B394524" w14:textId="77777777" w:rsidTr="00DC0477">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00C0B7A8"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Mean</w:t>
            </w:r>
          </w:p>
        </w:tc>
        <w:tc>
          <w:tcPr>
            <w:tcW w:w="1597" w:type="dxa"/>
            <w:tcBorders>
              <w:top w:val="nil"/>
              <w:left w:val="nil"/>
              <w:bottom w:val="single" w:sz="4" w:space="0" w:color="auto"/>
              <w:right w:val="single" w:sz="4" w:space="0" w:color="auto"/>
            </w:tcBorders>
            <w:shd w:val="clear" w:color="auto" w:fill="auto"/>
            <w:noWrap/>
            <w:vAlign w:val="bottom"/>
            <w:hideMark/>
          </w:tcPr>
          <w:p w14:paraId="7C526146"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26.52631579</w:t>
            </w:r>
          </w:p>
        </w:tc>
        <w:tc>
          <w:tcPr>
            <w:tcW w:w="2200" w:type="dxa"/>
            <w:tcBorders>
              <w:top w:val="nil"/>
              <w:left w:val="nil"/>
              <w:bottom w:val="single" w:sz="4" w:space="0" w:color="auto"/>
              <w:right w:val="single" w:sz="4" w:space="0" w:color="auto"/>
            </w:tcBorders>
            <w:shd w:val="clear" w:color="auto" w:fill="auto"/>
            <w:noWrap/>
            <w:vAlign w:val="bottom"/>
            <w:hideMark/>
          </w:tcPr>
          <w:p w14:paraId="7F6AB1F0"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27.65714286</w:t>
            </w:r>
          </w:p>
        </w:tc>
      </w:tr>
      <w:tr w:rsidR="00DC0477" w:rsidRPr="00DC0477" w14:paraId="68AE1A3B" w14:textId="77777777" w:rsidTr="00DC0477">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1F1E40C9"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Variance</w:t>
            </w:r>
          </w:p>
        </w:tc>
        <w:tc>
          <w:tcPr>
            <w:tcW w:w="1597" w:type="dxa"/>
            <w:tcBorders>
              <w:top w:val="nil"/>
              <w:left w:val="nil"/>
              <w:bottom w:val="single" w:sz="4" w:space="0" w:color="auto"/>
              <w:right w:val="single" w:sz="4" w:space="0" w:color="auto"/>
            </w:tcBorders>
            <w:shd w:val="clear" w:color="auto" w:fill="auto"/>
            <w:noWrap/>
            <w:vAlign w:val="bottom"/>
            <w:hideMark/>
          </w:tcPr>
          <w:p w14:paraId="66A8162A"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16.41820768</w:t>
            </w:r>
          </w:p>
        </w:tc>
        <w:tc>
          <w:tcPr>
            <w:tcW w:w="2200" w:type="dxa"/>
            <w:tcBorders>
              <w:top w:val="nil"/>
              <w:left w:val="nil"/>
              <w:bottom w:val="single" w:sz="4" w:space="0" w:color="auto"/>
              <w:right w:val="single" w:sz="4" w:space="0" w:color="auto"/>
            </w:tcBorders>
            <w:shd w:val="clear" w:color="auto" w:fill="auto"/>
            <w:noWrap/>
            <w:vAlign w:val="bottom"/>
            <w:hideMark/>
          </w:tcPr>
          <w:p w14:paraId="59673D78"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14.93781513</w:t>
            </w:r>
          </w:p>
        </w:tc>
      </w:tr>
      <w:tr w:rsidR="00DC0477" w:rsidRPr="00DC0477" w14:paraId="2037CE38" w14:textId="77777777" w:rsidTr="00DC0477">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7A312A03"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Observations</w:t>
            </w:r>
          </w:p>
        </w:tc>
        <w:tc>
          <w:tcPr>
            <w:tcW w:w="1597" w:type="dxa"/>
            <w:tcBorders>
              <w:top w:val="nil"/>
              <w:left w:val="nil"/>
              <w:bottom w:val="single" w:sz="4" w:space="0" w:color="auto"/>
              <w:right w:val="single" w:sz="4" w:space="0" w:color="auto"/>
            </w:tcBorders>
            <w:shd w:val="clear" w:color="auto" w:fill="auto"/>
            <w:noWrap/>
            <w:vAlign w:val="bottom"/>
            <w:hideMark/>
          </w:tcPr>
          <w:p w14:paraId="4B25BA76"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38</w:t>
            </w:r>
          </w:p>
        </w:tc>
        <w:tc>
          <w:tcPr>
            <w:tcW w:w="2200" w:type="dxa"/>
            <w:tcBorders>
              <w:top w:val="nil"/>
              <w:left w:val="nil"/>
              <w:bottom w:val="single" w:sz="4" w:space="0" w:color="auto"/>
              <w:right w:val="single" w:sz="4" w:space="0" w:color="auto"/>
            </w:tcBorders>
            <w:shd w:val="clear" w:color="auto" w:fill="auto"/>
            <w:noWrap/>
            <w:vAlign w:val="bottom"/>
            <w:hideMark/>
          </w:tcPr>
          <w:p w14:paraId="016F2700"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35</w:t>
            </w:r>
          </w:p>
        </w:tc>
      </w:tr>
      <w:tr w:rsidR="00DC0477" w:rsidRPr="00DC0477" w14:paraId="6595F57B" w14:textId="77777777" w:rsidTr="00DC0477">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17EEFC0F"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Pooled Variance</w:t>
            </w:r>
          </w:p>
        </w:tc>
        <w:tc>
          <w:tcPr>
            <w:tcW w:w="1597" w:type="dxa"/>
            <w:tcBorders>
              <w:top w:val="nil"/>
              <w:left w:val="nil"/>
              <w:bottom w:val="single" w:sz="4" w:space="0" w:color="auto"/>
              <w:right w:val="single" w:sz="4" w:space="0" w:color="auto"/>
            </w:tcBorders>
            <w:shd w:val="clear" w:color="auto" w:fill="auto"/>
            <w:noWrap/>
            <w:vAlign w:val="bottom"/>
            <w:hideMark/>
          </w:tcPr>
          <w:p w14:paraId="464895E4"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15.7092873</w:t>
            </w:r>
          </w:p>
        </w:tc>
        <w:tc>
          <w:tcPr>
            <w:tcW w:w="2200" w:type="dxa"/>
            <w:tcBorders>
              <w:top w:val="nil"/>
              <w:left w:val="nil"/>
              <w:bottom w:val="single" w:sz="4" w:space="0" w:color="auto"/>
              <w:right w:val="single" w:sz="4" w:space="0" w:color="auto"/>
            </w:tcBorders>
            <w:shd w:val="clear" w:color="auto" w:fill="auto"/>
            <w:noWrap/>
            <w:vAlign w:val="bottom"/>
            <w:hideMark/>
          </w:tcPr>
          <w:p w14:paraId="69AB2421"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 </w:t>
            </w:r>
          </w:p>
        </w:tc>
      </w:tr>
      <w:tr w:rsidR="00DC0477" w:rsidRPr="00DC0477" w14:paraId="1CD1786B" w14:textId="77777777" w:rsidTr="00DC0477">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44F75450"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Hypothesized Mean Difference</w:t>
            </w:r>
          </w:p>
        </w:tc>
        <w:tc>
          <w:tcPr>
            <w:tcW w:w="1597" w:type="dxa"/>
            <w:tcBorders>
              <w:top w:val="nil"/>
              <w:left w:val="nil"/>
              <w:bottom w:val="single" w:sz="4" w:space="0" w:color="auto"/>
              <w:right w:val="single" w:sz="4" w:space="0" w:color="auto"/>
            </w:tcBorders>
            <w:shd w:val="clear" w:color="auto" w:fill="auto"/>
            <w:noWrap/>
            <w:vAlign w:val="bottom"/>
            <w:hideMark/>
          </w:tcPr>
          <w:p w14:paraId="5F6A58BA"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0</w:t>
            </w:r>
          </w:p>
        </w:tc>
        <w:tc>
          <w:tcPr>
            <w:tcW w:w="2200" w:type="dxa"/>
            <w:tcBorders>
              <w:top w:val="nil"/>
              <w:left w:val="nil"/>
              <w:bottom w:val="single" w:sz="4" w:space="0" w:color="auto"/>
              <w:right w:val="single" w:sz="4" w:space="0" w:color="auto"/>
            </w:tcBorders>
            <w:shd w:val="clear" w:color="auto" w:fill="auto"/>
            <w:noWrap/>
            <w:vAlign w:val="bottom"/>
            <w:hideMark/>
          </w:tcPr>
          <w:p w14:paraId="0DDAC558"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 </w:t>
            </w:r>
          </w:p>
        </w:tc>
      </w:tr>
      <w:tr w:rsidR="00DC0477" w:rsidRPr="00DC0477" w14:paraId="43BAD453" w14:textId="77777777" w:rsidTr="00DC0477">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2B05643C"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df</w:t>
            </w:r>
          </w:p>
        </w:tc>
        <w:tc>
          <w:tcPr>
            <w:tcW w:w="1597" w:type="dxa"/>
            <w:tcBorders>
              <w:top w:val="nil"/>
              <w:left w:val="nil"/>
              <w:bottom w:val="single" w:sz="4" w:space="0" w:color="auto"/>
              <w:right w:val="single" w:sz="4" w:space="0" w:color="auto"/>
            </w:tcBorders>
            <w:shd w:val="clear" w:color="auto" w:fill="auto"/>
            <w:noWrap/>
            <w:vAlign w:val="bottom"/>
            <w:hideMark/>
          </w:tcPr>
          <w:p w14:paraId="08E31097"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71</w:t>
            </w:r>
          </w:p>
        </w:tc>
        <w:tc>
          <w:tcPr>
            <w:tcW w:w="2200" w:type="dxa"/>
            <w:tcBorders>
              <w:top w:val="nil"/>
              <w:left w:val="nil"/>
              <w:bottom w:val="single" w:sz="4" w:space="0" w:color="auto"/>
              <w:right w:val="single" w:sz="4" w:space="0" w:color="auto"/>
            </w:tcBorders>
            <w:shd w:val="clear" w:color="auto" w:fill="auto"/>
            <w:noWrap/>
            <w:vAlign w:val="bottom"/>
            <w:hideMark/>
          </w:tcPr>
          <w:p w14:paraId="0A002C94"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 </w:t>
            </w:r>
          </w:p>
        </w:tc>
      </w:tr>
      <w:tr w:rsidR="00DC0477" w:rsidRPr="00DC0477" w14:paraId="1CE88339" w14:textId="77777777" w:rsidTr="00DC0477">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71705495"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t Stat</w:t>
            </w:r>
          </w:p>
        </w:tc>
        <w:tc>
          <w:tcPr>
            <w:tcW w:w="1597" w:type="dxa"/>
            <w:tcBorders>
              <w:top w:val="nil"/>
              <w:left w:val="nil"/>
              <w:bottom w:val="single" w:sz="4" w:space="0" w:color="auto"/>
              <w:right w:val="single" w:sz="4" w:space="0" w:color="auto"/>
            </w:tcBorders>
            <w:shd w:val="clear" w:color="auto" w:fill="auto"/>
            <w:noWrap/>
            <w:vAlign w:val="bottom"/>
            <w:hideMark/>
          </w:tcPr>
          <w:p w14:paraId="7D69CF90"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-1.217817876</w:t>
            </w:r>
          </w:p>
        </w:tc>
        <w:tc>
          <w:tcPr>
            <w:tcW w:w="2200" w:type="dxa"/>
            <w:tcBorders>
              <w:top w:val="nil"/>
              <w:left w:val="nil"/>
              <w:bottom w:val="single" w:sz="4" w:space="0" w:color="auto"/>
              <w:right w:val="single" w:sz="4" w:space="0" w:color="auto"/>
            </w:tcBorders>
            <w:shd w:val="clear" w:color="auto" w:fill="auto"/>
            <w:noWrap/>
            <w:vAlign w:val="bottom"/>
            <w:hideMark/>
          </w:tcPr>
          <w:p w14:paraId="5F4CB5D5"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 </w:t>
            </w:r>
          </w:p>
        </w:tc>
      </w:tr>
      <w:tr w:rsidR="00DC0477" w:rsidRPr="00DC0477" w14:paraId="6208C3A8" w14:textId="77777777" w:rsidTr="00DC0477">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1EFEE931"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P(T&lt;=t) one-tail</w:t>
            </w:r>
          </w:p>
        </w:tc>
        <w:tc>
          <w:tcPr>
            <w:tcW w:w="1597" w:type="dxa"/>
            <w:tcBorders>
              <w:top w:val="nil"/>
              <w:left w:val="nil"/>
              <w:bottom w:val="single" w:sz="4" w:space="0" w:color="auto"/>
              <w:right w:val="single" w:sz="4" w:space="0" w:color="auto"/>
            </w:tcBorders>
            <w:shd w:val="clear" w:color="auto" w:fill="auto"/>
            <w:noWrap/>
            <w:vAlign w:val="bottom"/>
            <w:hideMark/>
          </w:tcPr>
          <w:p w14:paraId="3444BB38"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0.113662489</w:t>
            </w:r>
          </w:p>
        </w:tc>
        <w:tc>
          <w:tcPr>
            <w:tcW w:w="2200" w:type="dxa"/>
            <w:tcBorders>
              <w:top w:val="nil"/>
              <w:left w:val="nil"/>
              <w:bottom w:val="single" w:sz="4" w:space="0" w:color="auto"/>
              <w:right w:val="single" w:sz="4" w:space="0" w:color="auto"/>
            </w:tcBorders>
            <w:shd w:val="clear" w:color="auto" w:fill="auto"/>
            <w:noWrap/>
            <w:vAlign w:val="bottom"/>
            <w:hideMark/>
          </w:tcPr>
          <w:p w14:paraId="4BCF1295"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 </w:t>
            </w:r>
          </w:p>
        </w:tc>
      </w:tr>
      <w:tr w:rsidR="00DC0477" w:rsidRPr="00DC0477" w14:paraId="707A85BA" w14:textId="77777777" w:rsidTr="00DC0477">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0546E298"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t Critical one-tail</w:t>
            </w:r>
          </w:p>
        </w:tc>
        <w:tc>
          <w:tcPr>
            <w:tcW w:w="1597" w:type="dxa"/>
            <w:tcBorders>
              <w:top w:val="nil"/>
              <w:left w:val="nil"/>
              <w:bottom w:val="single" w:sz="4" w:space="0" w:color="auto"/>
              <w:right w:val="single" w:sz="4" w:space="0" w:color="auto"/>
            </w:tcBorders>
            <w:shd w:val="clear" w:color="auto" w:fill="auto"/>
            <w:noWrap/>
            <w:vAlign w:val="bottom"/>
            <w:hideMark/>
          </w:tcPr>
          <w:p w14:paraId="0B6F9D8A"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2.380023686</w:t>
            </w:r>
          </w:p>
        </w:tc>
        <w:tc>
          <w:tcPr>
            <w:tcW w:w="2200" w:type="dxa"/>
            <w:tcBorders>
              <w:top w:val="nil"/>
              <w:left w:val="nil"/>
              <w:bottom w:val="single" w:sz="4" w:space="0" w:color="auto"/>
              <w:right w:val="single" w:sz="4" w:space="0" w:color="auto"/>
            </w:tcBorders>
            <w:shd w:val="clear" w:color="auto" w:fill="auto"/>
            <w:noWrap/>
            <w:vAlign w:val="bottom"/>
            <w:hideMark/>
          </w:tcPr>
          <w:p w14:paraId="53FB7313"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 </w:t>
            </w:r>
          </w:p>
        </w:tc>
      </w:tr>
      <w:tr w:rsidR="00DC0477" w:rsidRPr="00DC0477" w14:paraId="232093A3" w14:textId="77777777" w:rsidTr="00DC0477">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27692B01"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P(T&lt;=t) two-tail</w:t>
            </w:r>
          </w:p>
        </w:tc>
        <w:tc>
          <w:tcPr>
            <w:tcW w:w="1597" w:type="dxa"/>
            <w:tcBorders>
              <w:top w:val="nil"/>
              <w:left w:val="nil"/>
              <w:bottom w:val="single" w:sz="4" w:space="0" w:color="auto"/>
              <w:right w:val="single" w:sz="4" w:space="0" w:color="auto"/>
            </w:tcBorders>
            <w:shd w:val="clear" w:color="auto" w:fill="auto"/>
            <w:noWrap/>
            <w:vAlign w:val="bottom"/>
            <w:hideMark/>
          </w:tcPr>
          <w:p w14:paraId="08A397B7"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0.227324977</w:t>
            </w:r>
          </w:p>
        </w:tc>
        <w:tc>
          <w:tcPr>
            <w:tcW w:w="2200" w:type="dxa"/>
            <w:tcBorders>
              <w:top w:val="nil"/>
              <w:left w:val="nil"/>
              <w:bottom w:val="single" w:sz="4" w:space="0" w:color="auto"/>
              <w:right w:val="single" w:sz="4" w:space="0" w:color="auto"/>
            </w:tcBorders>
            <w:shd w:val="clear" w:color="auto" w:fill="auto"/>
            <w:noWrap/>
            <w:vAlign w:val="bottom"/>
            <w:hideMark/>
          </w:tcPr>
          <w:p w14:paraId="06FFEC80"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 </w:t>
            </w:r>
          </w:p>
        </w:tc>
      </w:tr>
      <w:tr w:rsidR="00DC0477" w:rsidRPr="00DC0477" w14:paraId="0710C4E2" w14:textId="77777777" w:rsidTr="00DC0477">
        <w:trPr>
          <w:trHeight w:val="300"/>
        </w:trPr>
        <w:tc>
          <w:tcPr>
            <w:tcW w:w="3523" w:type="dxa"/>
            <w:tcBorders>
              <w:top w:val="nil"/>
              <w:left w:val="single" w:sz="4" w:space="0" w:color="auto"/>
              <w:bottom w:val="single" w:sz="4" w:space="0" w:color="auto"/>
              <w:right w:val="single" w:sz="4" w:space="0" w:color="auto"/>
            </w:tcBorders>
            <w:shd w:val="clear" w:color="auto" w:fill="auto"/>
            <w:noWrap/>
            <w:vAlign w:val="bottom"/>
            <w:hideMark/>
          </w:tcPr>
          <w:p w14:paraId="33CCA357"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t Critical two-tail</w:t>
            </w:r>
          </w:p>
        </w:tc>
        <w:tc>
          <w:tcPr>
            <w:tcW w:w="1597" w:type="dxa"/>
            <w:tcBorders>
              <w:top w:val="nil"/>
              <w:left w:val="nil"/>
              <w:bottom w:val="single" w:sz="4" w:space="0" w:color="auto"/>
              <w:right w:val="single" w:sz="4" w:space="0" w:color="auto"/>
            </w:tcBorders>
            <w:shd w:val="clear" w:color="auto" w:fill="auto"/>
            <w:noWrap/>
            <w:vAlign w:val="bottom"/>
            <w:hideMark/>
          </w:tcPr>
          <w:p w14:paraId="4CA31340" w14:textId="77777777" w:rsidR="00DC0477" w:rsidRPr="00DC0477" w:rsidRDefault="00DC0477" w:rsidP="00DC0477">
            <w:pPr>
              <w:spacing w:after="0" w:line="240" w:lineRule="auto"/>
              <w:jc w:val="right"/>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2.646863444</w:t>
            </w:r>
          </w:p>
        </w:tc>
        <w:tc>
          <w:tcPr>
            <w:tcW w:w="2200" w:type="dxa"/>
            <w:tcBorders>
              <w:top w:val="nil"/>
              <w:left w:val="nil"/>
              <w:bottom w:val="single" w:sz="4" w:space="0" w:color="auto"/>
              <w:right w:val="single" w:sz="4" w:space="0" w:color="auto"/>
            </w:tcBorders>
            <w:shd w:val="clear" w:color="auto" w:fill="auto"/>
            <w:noWrap/>
            <w:vAlign w:val="bottom"/>
            <w:hideMark/>
          </w:tcPr>
          <w:p w14:paraId="27266581" w14:textId="77777777" w:rsidR="00DC0477" w:rsidRPr="00DC0477" w:rsidRDefault="00DC0477" w:rsidP="00DC0477">
            <w:pPr>
              <w:spacing w:after="0" w:line="240" w:lineRule="auto"/>
              <w:rPr>
                <w:rFonts w:ascii="Calibri" w:eastAsia="Times New Roman" w:hAnsi="Calibri" w:cs="Calibri"/>
                <w:color w:val="000000"/>
                <w:sz w:val="22"/>
                <w:lang w:eastAsia="en-GB"/>
              </w:rPr>
            </w:pPr>
            <w:r w:rsidRPr="00DC0477">
              <w:rPr>
                <w:rFonts w:ascii="Calibri" w:eastAsia="Times New Roman" w:hAnsi="Calibri" w:cs="Calibri"/>
                <w:color w:val="000000"/>
                <w:sz w:val="22"/>
                <w:lang w:eastAsia="en-GB"/>
              </w:rPr>
              <w:t> </w:t>
            </w:r>
          </w:p>
        </w:tc>
      </w:tr>
    </w:tbl>
    <w:p w14:paraId="32AD2301" w14:textId="77777777" w:rsidR="00DC0477" w:rsidRDefault="00DC0477" w:rsidP="008A21FA"/>
    <w:p w14:paraId="1EDFA8A5" w14:textId="77777777" w:rsidR="002276FE" w:rsidRDefault="002276FE" w:rsidP="008A21FA"/>
    <w:p w14:paraId="6AE5D2F0" w14:textId="6A43646D" w:rsidR="00B05672" w:rsidRDefault="003F7BB0" w:rsidP="00113659">
      <w:pPr>
        <w:pStyle w:val="Heading1"/>
      </w:pPr>
      <w:r>
        <w:t xml:space="preserve"> </w:t>
      </w:r>
      <w:bookmarkStart w:id="4" w:name="_Toc513205766"/>
      <w:r w:rsidR="00113659">
        <w:t xml:space="preserve">Section 4 </w:t>
      </w:r>
      <w:r w:rsidR="009B5EB7">
        <w:t>–</w:t>
      </w:r>
      <w:r w:rsidR="00113659">
        <w:t xml:space="preserve"> </w:t>
      </w:r>
      <w:r w:rsidR="009B5EB7">
        <w:t>Experiment setup factors</w:t>
      </w:r>
      <w:bookmarkEnd w:id="4"/>
    </w:p>
    <w:p w14:paraId="367090DA" w14:textId="7EA53622" w:rsidR="004E63DA" w:rsidRDefault="00BA1F88" w:rsidP="004E63DA">
      <w:r>
        <w:t xml:space="preserve">Factors to consider when setting up the experiment that may have affected the outcome could be considered as below. </w:t>
      </w:r>
    </w:p>
    <w:p w14:paraId="231ABC8D" w14:textId="2D8140F9" w:rsidR="00BA1F88" w:rsidRDefault="00BA1F88" w:rsidP="004E63DA">
      <w:r>
        <w:t xml:space="preserve">Although the experimental setup </w:t>
      </w:r>
      <w:r w:rsidR="00E968EC">
        <w:t xml:space="preserve">claims the balls were kicked on a windless day, even windless days can have slight breezes that could affect distance results. It may be worth considering to setup the experiment indoor in a room where conditions can be much better controlled, and it can be guaranteed that wind has not affected the experiment. </w:t>
      </w:r>
    </w:p>
    <w:p w14:paraId="6F6E583C" w14:textId="58FECC3E" w:rsidR="003F7BB0" w:rsidRDefault="00E968EC" w:rsidP="008A21FA">
      <w:r>
        <w:t xml:space="preserve">Also having the same player kick the ball each time and alternate with each kick could have affected the experiment. Performing 80 kicks within a space of time the rugby player could have been </w:t>
      </w:r>
      <w:r w:rsidR="003C07A6">
        <w:t xml:space="preserve">suffering from fatigue at any time during this. Perhaps monitoring the player for symptoms and taking breaks to ensure peak performance could have meant the experiment turned out differently. </w:t>
      </w:r>
    </w:p>
    <w:p w14:paraId="41EE5EA2" w14:textId="34EBCF20" w:rsidR="003C07A6" w:rsidRDefault="003C07A6" w:rsidP="008A21FA">
      <w:r>
        <w:t xml:space="preserve">Perhaps having more players kick each ball </w:t>
      </w:r>
      <w:r w:rsidR="00FB31D5">
        <w:t xml:space="preserve">40 times could have given a wider data set which perhaps may have also given a different answer. </w:t>
      </w:r>
    </w:p>
    <w:p w14:paraId="5575C61B" w14:textId="223DDE97" w:rsidR="00FB31D5" w:rsidRDefault="00FB31D5" w:rsidP="008A21FA"/>
    <w:p w14:paraId="03CFEC1E" w14:textId="77777777" w:rsidR="001C1C5A" w:rsidRDefault="001C1C5A" w:rsidP="00FB31D5">
      <w:pPr>
        <w:pStyle w:val="Heading1"/>
      </w:pPr>
    </w:p>
    <w:p w14:paraId="43F58C83" w14:textId="77777777" w:rsidR="001C1C5A" w:rsidRDefault="001C1C5A" w:rsidP="00FB31D5">
      <w:pPr>
        <w:pStyle w:val="Heading1"/>
      </w:pPr>
    </w:p>
    <w:p w14:paraId="275ED16D" w14:textId="77777777" w:rsidR="00612762" w:rsidRDefault="00612762" w:rsidP="00FB31D5">
      <w:pPr>
        <w:pStyle w:val="Heading1"/>
      </w:pPr>
      <w:bookmarkStart w:id="5" w:name="_Toc513205767"/>
    </w:p>
    <w:p w14:paraId="3A910618" w14:textId="6D8BCDB0" w:rsidR="00FB31D5" w:rsidRDefault="00FB31D5" w:rsidP="00FB31D5">
      <w:pPr>
        <w:pStyle w:val="Heading1"/>
      </w:pPr>
      <w:bookmarkStart w:id="6" w:name="_GoBack"/>
      <w:bookmarkEnd w:id="6"/>
      <w:r>
        <w:t>Conclusion</w:t>
      </w:r>
      <w:bookmarkEnd w:id="5"/>
    </w:p>
    <w:p w14:paraId="7C90D180" w14:textId="10788B5B" w:rsidR="00FB31D5" w:rsidRPr="00FB31D5" w:rsidRDefault="005D3BE9" w:rsidP="00FB31D5">
      <w:r>
        <w:t>With the experimental data provided the bet can be considered settled. The null hypothesis has been prove</w:t>
      </w:r>
      <w:r w:rsidR="001C1C5A">
        <w:t xml:space="preserve">n that neither ball travelled further than the other. Even removing the outliers from the data set the same conclusion can be supported. However as shown within the report the experiment could have been setup slightly differently and there may have been an entirely different outcome. </w:t>
      </w:r>
    </w:p>
    <w:sectPr w:rsidR="00FB31D5" w:rsidRPr="00FB31D5" w:rsidSect="00190445">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8D22F9" w14:textId="77777777" w:rsidR="00190445" w:rsidRDefault="00190445" w:rsidP="00190445">
      <w:pPr>
        <w:spacing w:after="0" w:line="240" w:lineRule="auto"/>
      </w:pPr>
      <w:r>
        <w:separator/>
      </w:r>
    </w:p>
  </w:endnote>
  <w:endnote w:type="continuationSeparator" w:id="0">
    <w:p w14:paraId="77938D81" w14:textId="77777777" w:rsidR="00190445" w:rsidRDefault="00190445" w:rsidP="00190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451197"/>
      <w:docPartObj>
        <w:docPartGallery w:val="Page Numbers (Bottom of Page)"/>
        <w:docPartUnique/>
      </w:docPartObj>
    </w:sdtPr>
    <w:sdtEndPr>
      <w:rPr>
        <w:noProof/>
      </w:rPr>
    </w:sdtEndPr>
    <w:sdtContent>
      <w:p w14:paraId="55FAB110" w14:textId="582438FF" w:rsidR="00190445" w:rsidRDefault="00190445">
        <w:pPr>
          <w:pStyle w:val="Footer"/>
        </w:pPr>
        <w:r>
          <w:fldChar w:fldCharType="begin"/>
        </w:r>
        <w:r>
          <w:instrText xml:space="preserve"> PAGE   \* MERGEFORMAT </w:instrText>
        </w:r>
        <w:r>
          <w:fldChar w:fldCharType="separate"/>
        </w:r>
        <w:r>
          <w:rPr>
            <w:noProof/>
          </w:rPr>
          <w:t>2</w:t>
        </w:r>
        <w:r>
          <w:rPr>
            <w:noProof/>
          </w:rPr>
          <w:fldChar w:fldCharType="end"/>
        </w:r>
      </w:p>
    </w:sdtContent>
  </w:sdt>
  <w:p w14:paraId="6D4801F1" w14:textId="77777777" w:rsidR="00190445" w:rsidRDefault="00190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8E4F3A" w14:textId="77777777" w:rsidR="00190445" w:rsidRDefault="00190445" w:rsidP="00190445">
      <w:pPr>
        <w:spacing w:after="0" w:line="240" w:lineRule="auto"/>
      </w:pPr>
      <w:r>
        <w:separator/>
      </w:r>
    </w:p>
  </w:footnote>
  <w:footnote w:type="continuationSeparator" w:id="0">
    <w:p w14:paraId="4A35EB4F" w14:textId="77777777" w:rsidR="00190445" w:rsidRDefault="00190445" w:rsidP="001904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AC3"/>
    <w:rsid w:val="000007CC"/>
    <w:rsid w:val="00012584"/>
    <w:rsid w:val="0008317C"/>
    <w:rsid w:val="000860E8"/>
    <w:rsid w:val="00093CB1"/>
    <w:rsid w:val="000A46F5"/>
    <w:rsid w:val="000A4FEE"/>
    <w:rsid w:val="000A671E"/>
    <w:rsid w:val="000B100F"/>
    <w:rsid w:val="000C619B"/>
    <w:rsid w:val="000E5D0E"/>
    <w:rsid w:val="000E69F9"/>
    <w:rsid w:val="001102F4"/>
    <w:rsid w:val="00113231"/>
    <w:rsid w:val="00113659"/>
    <w:rsid w:val="00121A05"/>
    <w:rsid w:val="00123168"/>
    <w:rsid w:val="00133469"/>
    <w:rsid w:val="00136D60"/>
    <w:rsid w:val="001474B6"/>
    <w:rsid w:val="00164D84"/>
    <w:rsid w:val="00176463"/>
    <w:rsid w:val="001823F4"/>
    <w:rsid w:val="00185E0E"/>
    <w:rsid w:val="00190445"/>
    <w:rsid w:val="001A16B0"/>
    <w:rsid w:val="001C1C5A"/>
    <w:rsid w:val="001D10CE"/>
    <w:rsid w:val="001D1B96"/>
    <w:rsid w:val="001F28B3"/>
    <w:rsid w:val="00207E8F"/>
    <w:rsid w:val="002176D6"/>
    <w:rsid w:val="00226B64"/>
    <w:rsid w:val="002276FE"/>
    <w:rsid w:val="00267A72"/>
    <w:rsid w:val="00270D38"/>
    <w:rsid w:val="00272F49"/>
    <w:rsid w:val="002858F4"/>
    <w:rsid w:val="0029398D"/>
    <w:rsid w:val="002B0375"/>
    <w:rsid w:val="002B2B6F"/>
    <w:rsid w:val="002C48CF"/>
    <w:rsid w:val="002C4A45"/>
    <w:rsid w:val="002D6085"/>
    <w:rsid w:val="002D622C"/>
    <w:rsid w:val="002F5856"/>
    <w:rsid w:val="0032336C"/>
    <w:rsid w:val="00382CAD"/>
    <w:rsid w:val="003B730B"/>
    <w:rsid w:val="003C07A6"/>
    <w:rsid w:val="003D4BFE"/>
    <w:rsid w:val="003F7BB0"/>
    <w:rsid w:val="004161A2"/>
    <w:rsid w:val="00421834"/>
    <w:rsid w:val="00426326"/>
    <w:rsid w:val="00426998"/>
    <w:rsid w:val="00434D7B"/>
    <w:rsid w:val="00450827"/>
    <w:rsid w:val="00460789"/>
    <w:rsid w:val="00465BF5"/>
    <w:rsid w:val="00481EAB"/>
    <w:rsid w:val="00496745"/>
    <w:rsid w:val="004C1FE0"/>
    <w:rsid w:val="004D304B"/>
    <w:rsid w:val="004D3C4B"/>
    <w:rsid w:val="004D713D"/>
    <w:rsid w:val="004E0917"/>
    <w:rsid w:val="004E63DA"/>
    <w:rsid w:val="004F188A"/>
    <w:rsid w:val="00500DF2"/>
    <w:rsid w:val="005031B6"/>
    <w:rsid w:val="00531435"/>
    <w:rsid w:val="005709E1"/>
    <w:rsid w:val="0059514F"/>
    <w:rsid w:val="005A0DB7"/>
    <w:rsid w:val="005D0A10"/>
    <w:rsid w:val="005D3BE9"/>
    <w:rsid w:val="00612442"/>
    <w:rsid w:val="00612762"/>
    <w:rsid w:val="00613220"/>
    <w:rsid w:val="00616B9F"/>
    <w:rsid w:val="00621A7B"/>
    <w:rsid w:val="0063289B"/>
    <w:rsid w:val="00672CBD"/>
    <w:rsid w:val="006768BE"/>
    <w:rsid w:val="006815E3"/>
    <w:rsid w:val="00692EE9"/>
    <w:rsid w:val="00694487"/>
    <w:rsid w:val="006E4CAD"/>
    <w:rsid w:val="006F0718"/>
    <w:rsid w:val="006F3CEF"/>
    <w:rsid w:val="00700137"/>
    <w:rsid w:val="00701595"/>
    <w:rsid w:val="00750A70"/>
    <w:rsid w:val="00753E7C"/>
    <w:rsid w:val="00772C63"/>
    <w:rsid w:val="00774F1F"/>
    <w:rsid w:val="0078236C"/>
    <w:rsid w:val="00783ADB"/>
    <w:rsid w:val="007B7856"/>
    <w:rsid w:val="007C39B4"/>
    <w:rsid w:val="007C5F82"/>
    <w:rsid w:val="007D0832"/>
    <w:rsid w:val="007D0D72"/>
    <w:rsid w:val="007D538F"/>
    <w:rsid w:val="007F3C8D"/>
    <w:rsid w:val="00806DBC"/>
    <w:rsid w:val="00834FBF"/>
    <w:rsid w:val="00854490"/>
    <w:rsid w:val="00863C55"/>
    <w:rsid w:val="00887FB4"/>
    <w:rsid w:val="00895623"/>
    <w:rsid w:val="008A1F4F"/>
    <w:rsid w:val="008A21FA"/>
    <w:rsid w:val="008A5CD8"/>
    <w:rsid w:val="008C2457"/>
    <w:rsid w:val="00902655"/>
    <w:rsid w:val="00906B37"/>
    <w:rsid w:val="00916E0D"/>
    <w:rsid w:val="009360C7"/>
    <w:rsid w:val="00951BB6"/>
    <w:rsid w:val="009613D8"/>
    <w:rsid w:val="00987C74"/>
    <w:rsid w:val="009A6DEE"/>
    <w:rsid w:val="009B5EB7"/>
    <w:rsid w:val="009E45B8"/>
    <w:rsid w:val="00A00FC5"/>
    <w:rsid w:val="00A01A33"/>
    <w:rsid w:val="00A1169B"/>
    <w:rsid w:val="00A1546B"/>
    <w:rsid w:val="00A219D8"/>
    <w:rsid w:val="00A326F3"/>
    <w:rsid w:val="00A67593"/>
    <w:rsid w:val="00A75FF3"/>
    <w:rsid w:val="00A77CC0"/>
    <w:rsid w:val="00A84063"/>
    <w:rsid w:val="00A8647C"/>
    <w:rsid w:val="00A97E4D"/>
    <w:rsid w:val="00AB6EE7"/>
    <w:rsid w:val="00AD1EB3"/>
    <w:rsid w:val="00AD1F14"/>
    <w:rsid w:val="00AE1C31"/>
    <w:rsid w:val="00B05672"/>
    <w:rsid w:val="00B0604C"/>
    <w:rsid w:val="00B23678"/>
    <w:rsid w:val="00B27536"/>
    <w:rsid w:val="00B310C3"/>
    <w:rsid w:val="00B31292"/>
    <w:rsid w:val="00B66ED0"/>
    <w:rsid w:val="00B76AC3"/>
    <w:rsid w:val="00B861B1"/>
    <w:rsid w:val="00BA1F88"/>
    <w:rsid w:val="00BA7B42"/>
    <w:rsid w:val="00BB60D5"/>
    <w:rsid w:val="00BB6B5D"/>
    <w:rsid w:val="00BD3ED9"/>
    <w:rsid w:val="00BE58BA"/>
    <w:rsid w:val="00BF4997"/>
    <w:rsid w:val="00C06687"/>
    <w:rsid w:val="00C07E83"/>
    <w:rsid w:val="00C20B88"/>
    <w:rsid w:val="00C251CA"/>
    <w:rsid w:val="00C51A40"/>
    <w:rsid w:val="00C6737E"/>
    <w:rsid w:val="00C7443F"/>
    <w:rsid w:val="00CB241D"/>
    <w:rsid w:val="00CC4CC0"/>
    <w:rsid w:val="00CC5F38"/>
    <w:rsid w:val="00CC6410"/>
    <w:rsid w:val="00CD2C84"/>
    <w:rsid w:val="00CE1FCA"/>
    <w:rsid w:val="00CE6EF5"/>
    <w:rsid w:val="00CF5747"/>
    <w:rsid w:val="00D152A7"/>
    <w:rsid w:val="00D46D51"/>
    <w:rsid w:val="00D518B8"/>
    <w:rsid w:val="00D61ACA"/>
    <w:rsid w:val="00D651FF"/>
    <w:rsid w:val="00D75765"/>
    <w:rsid w:val="00D87909"/>
    <w:rsid w:val="00DC0477"/>
    <w:rsid w:val="00DC2832"/>
    <w:rsid w:val="00DC73C2"/>
    <w:rsid w:val="00DD171C"/>
    <w:rsid w:val="00DF219B"/>
    <w:rsid w:val="00DF6E22"/>
    <w:rsid w:val="00DF76D9"/>
    <w:rsid w:val="00E025A0"/>
    <w:rsid w:val="00E430F6"/>
    <w:rsid w:val="00E54AA1"/>
    <w:rsid w:val="00E55A3C"/>
    <w:rsid w:val="00E73A1E"/>
    <w:rsid w:val="00E968EC"/>
    <w:rsid w:val="00EC186D"/>
    <w:rsid w:val="00EC1DE4"/>
    <w:rsid w:val="00ED00B7"/>
    <w:rsid w:val="00ED411C"/>
    <w:rsid w:val="00EE43A3"/>
    <w:rsid w:val="00EF333F"/>
    <w:rsid w:val="00EF4137"/>
    <w:rsid w:val="00F31E1E"/>
    <w:rsid w:val="00F35AEA"/>
    <w:rsid w:val="00F4173C"/>
    <w:rsid w:val="00F417D3"/>
    <w:rsid w:val="00F46AA6"/>
    <w:rsid w:val="00F52646"/>
    <w:rsid w:val="00F53513"/>
    <w:rsid w:val="00F70E05"/>
    <w:rsid w:val="00F72D6E"/>
    <w:rsid w:val="00FB31D5"/>
    <w:rsid w:val="00FB56B5"/>
    <w:rsid w:val="00FC607D"/>
    <w:rsid w:val="00FD1514"/>
    <w:rsid w:val="00FF0EA2"/>
    <w:rsid w:val="00FF4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233A1"/>
  <w15:chartTrackingRefBased/>
  <w15:docId w15:val="{9CA8A934-16BD-466A-BDDA-50DE05364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76AC3"/>
    <w:rPr>
      <w:rFonts w:ascii="Arial" w:hAnsi="Arial"/>
      <w:sz w:val="24"/>
    </w:rPr>
  </w:style>
  <w:style w:type="paragraph" w:styleId="Heading1">
    <w:name w:val="heading 1"/>
    <w:basedOn w:val="Normal"/>
    <w:next w:val="Normal"/>
    <w:link w:val="Heading1Char"/>
    <w:uiPriority w:val="9"/>
    <w:qFormat/>
    <w:rsid w:val="007C5F82"/>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7C5F82"/>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7C5F82"/>
    <w:rPr>
      <w:rFonts w:ascii="Arial" w:eastAsiaTheme="majorEastAsia" w:hAnsi="Arial" w:cstheme="majorBidi"/>
      <w:b/>
      <w:color w:val="2F5496" w:themeColor="accent1" w:themeShade="BF"/>
      <w:sz w:val="28"/>
      <w:szCs w:val="26"/>
    </w:rPr>
  </w:style>
  <w:style w:type="character" w:customStyle="1" w:styleId="Heading1Char">
    <w:name w:val="Heading 1 Char"/>
    <w:basedOn w:val="DefaultParagraphFont"/>
    <w:link w:val="Heading1"/>
    <w:uiPriority w:val="9"/>
    <w:rsid w:val="007C5F82"/>
    <w:rPr>
      <w:rFonts w:ascii="Arial" w:eastAsiaTheme="majorEastAsia" w:hAnsi="Arial" w:cstheme="majorBidi"/>
      <w:b/>
      <w:color w:val="2F5496" w:themeColor="accent1" w:themeShade="BF"/>
      <w:sz w:val="32"/>
      <w:szCs w:val="32"/>
    </w:rPr>
  </w:style>
  <w:style w:type="paragraph" w:styleId="Quote">
    <w:name w:val="Quote"/>
    <w:basedOn w:val="Normal"/>
    <w:next w:val="Normal"/>
    <w:link w:val="QuoteChar"/>
    <w:uiPriority w:val="29"/>
    <w:qFormat/>
    <w:rsid w:val="0053143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31435"/>
    <w:rPr>
      <w:rFonts w:ascii="Arial" w:hAnsi="Arial"/>
      <w:i/>
      <w:iCs/>
      <w:color w:val="404040" w:themeColor="text1" w:themeTint="BF"/>
      <w:sz w:val="24"/>
    </w:rPr>
  </w:style>
  <w:style w:type="character" w:styleId="PlaceholderText">
    <w:name w:val="Placeholder Text"/>
    <w:basedOn w:val="DefaultParagraphFont"/>
    <w:uiPriority w:val="99"/>
    <w:semiHidden/>
    <w:rsid w:val="00D75765"/>
    <w:rPr>
      <w:color w:val="808080"/>
    </w:rPr>
  </w:style>
  <w:style w:type="table" w:styleId="TableGrid">
    <w:name w:val="Table Grid"/>
    <w:basedOn w:val="TableNormal"/>
    <w:uiPriority w:val="39"/>
    <w:rsid w:val="00E54A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90445"/>
    <w:pPr>
      <w:outlineLvl w:val="9"/>
    </w:pPr>
    <w:rPr>
      <w:rFonts w:asciiTheme="majorHAnsi" w:hAnsiTheme="majorHAnsi"/>
      <w:b w:val="0"/>
      <w:lang w:val="en-US"/>
    </w:rPr>
  </w:style>
  <w:style w:type="paragraph" w:styleId="TOC1">
    <w:name w:val="toc 1"/>
    <w:basedOn w:val="Normal"/>
    <w:next w:val="Normal"/>
    <w:autoRedefine/>
    <w:uiPriority w:val="39"/>
    <w:unhideWhenUsed/>
    <w:rsid w:val="00190445"/>
    <w:pPr>
      <w:spacing w:after="100"/>
    </w:pPr>
  </w:style>
  <w:style w:type="character" w:styleId="Hyperlink">
    <w:name w:val="Hyperlink"/>
    <w:basedOn w:val="DefaultParagraphFont"/>
    <w:uiPriority w:val="99"/>
    <w:unhideWhenUsed/>
    <w:rsid w:val="00190445"/>
    <w:rPr>
      <w:color w:val="0563C1" w:themeColor="hyperlink"/>
      <w:u w:val="single"/>
    </w:rPr>
  </w:style>
  <w:style w:type="paragraph" w:styleId="Header">
    <w:name w:val="header"/>
    <w:basedOn w:val="Normal"/>
    <w:link w:val="HeaderChar"/>
    <w:uiPriority w:val="99"/>
    <w:unhideWhenUsed/>
    <w:rsid w:val="00190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445"/>
    <w:rPr>
      <w:rFonts w:ascii="Arial" w:hAnsi="Arial"/>
      <w:sz w:val="24"/>
    </w:rPr>
  </w:style>
  <w:style w:type="paragraph" w:styleId="Footer">
    <w:name w:val="footer"/>
    <w:basedOn w:val="Normal"/>
    <w:link w:val="FooterChar"/>
    <w:uiPriority w:val="99"/>
    <w:unhideWhenUsed/>
    <w:rsid w:val="00190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445"/>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65150">
      <w:bodyDiv w:val="1"/>
      <w:marLeft w:val="0"/>
      <w:marRight w:val="0"/>
      <w:marTop w:val="0"/>
      <w:marBottom w:val="0"/>
      <w:divBdr>
        <w:top w:val="none" w:sz="0" w:space="0" w:color="auto"/>
        <w:left w:val="none" w:sz="0" w:space="0" w:color="auto"/>
        <w:bottom w:val="none" w:sz="0" w:space="0" w:color="auto"/>
        <w:right w:val="none" w:sz="0" w:space="0" w:color="auto"/>
      </w:divBdr>
    </w:div>
    <w:div w:id="406801909">
      <w:bodyDiv w:val="1"/>
      <w:marLeft w:val="0"/>
      <w:marRight w:val="0"/>
      <w:marTop w:val="0"/>
      <w:marBottom w:val="0"/>
      <w:divBdr>
        <w:top w:val="none" w:sz="0" w:space="0" w:color="auto"/>
        <w:left w:val="none" w:sz="0" w:space="0" w:color="auto"/>
        <w:bottom w:val="none" w:sz="0" w:space="0" w:color="auto"/>
        <w:right w:val="none" w:sz="0" w:space="0" w:color="auto"/>
      </w:divBdr>
    </w:div>
    <w:div w:id="528032072">
      <w:bodyDiv w:val="1"/>
      <w:marLeft w:val="0"/>
      <w:marRight w:val="0"/>
      <w:marTop w:val="0"/>
      <w:marBottom w:val="0"/>
      <w:divBdr>
        <w:top w:val="none" w:sz="0" w:space="0" w:color="auto"/>
        <w:left w:val="none" w:sz="0" w:space="0" w:color="auto"/>
        <w:bottom w:val="none" w:sz="0" w:space="0" w:color="auto"/>
        <w:right w:val="none" w:sz="0" w:space="0" w:color="auto"/>
      </w:divBdr>
    </w:div>
    <w:div w:id="748231511">
      <w:bodyDiv w:val="1"/>
      <w:marLeft w:val="0"/>
      <w:marRight w:val="0"/>
      <w:marTop w:val="0"/>
      <w:marBottom w:val="0"/>
      <w:divBdr>
        <w:top w:val="none" w:sz="0" w:space="0" w:color="auto"/>
        <w:left w:val="none" w:sz="0" w:space="0" w:color="auto"/>
        <w:bottom w:val="none" w:sz="0" w:space="0" w:color="auto"/>
        <w:right w:val="none" w:sz="0" w:space="0" w:color="auto"/>
      </w:divBdr>
    </w:div>
    <w:div w:id="1042830024">
      <w:bodyDiv w:val="1"/>
      <w:marLeft w:val="0"/>
      <w:marRight w:val="0"/>
      <w:marTop w:val="0"/>
      <w:marBottom w:val="0"/>
      <w:divBdr>
        <w:top w:val="none" w:sz="0" w:space="0" w:color="auto"/>
        <w:left w:val="none" w:sz="0" w:space="0" w:color="auto"/>
        <w:bottom w:val="none" w:sz="0" w:space="0" w:color="auto"/>
        <w:right w:val="none" w:sz="0" w:space="0" w:color="auto"/>
      </w:divBdr>
    </w:div>
    <w:div w:id="1175345945">
      <w:bodyDiv w:val="1"/>
      <w:marLeft w:val="0"/>
      <w:marRight w:val="0"/>
      <w:marTop w:val="0"/>
      <w:marBottom w:val="0"/>
      <w:divBdr>
        <w:top w:val="none" w:sz="0" w:space="0" w:color="auto"/>
        <w:left w:val="none" w:sz="0" w:space="0" w:color="auto"/>
        <w:bottom w:val="none" w:sz="0" w:space="0" w:color="auto"/>
        <w:right w:val="none" w:sz="0" w:space="0" w:color="auto"/>
      </w:divBdr>
    </w:div>
    <w:div w:id="1202402251">
      <w:bodyDiv w:val="1"/>
      <w:marLeft w:val="0"/>
      <w:marRight w:val="0"/>
      <w:marTop w:val="0"/>
      <w:marBottom w:val="0"/>
      <w:divBdr>
        <w:top w:val="none" w:sz="0" w:space="0" w:color="auto"/>
        <w:left w:val="none" w:sz="0" w:space="0" w:color="auto"/>
        <w:bottom w:val="none" w:sz="0" w:space="0" w:color="auto"/>
        <w:right w:val="none" w:sz="0" w:space="0" w:color="auto"/>
      </w:divBdr>
    </w:div>
    <w:div w:id="1320690626">
      <w:bodyDiv w:val="1"/>
      <w:marLeft w:val="0"/>
      <w:marRight w:val="0"/>
      <w:marTop w:val="0"/>
      <w:marBottom w:val="0"/>
      <w:divBdr>
        <w:top w:val="none" w:sz="0" w:space="0" w:color="auto"/>
        <w:left w:val="none" w:sz="0" w:space="0" w:color="auto"/>
        <w:bottom w:val="none" w:sz="0" w:space="0" w:color="auto"/>
        <w:right w:val="none" w:sz="0" w:space="0" w:color="auto"/>
      </w:divBdr>
    </w:div>
    <w:div w:id="1484467967">
      <w:bodyDiv w:val="1"/>
      <w:marLeft w:val="0"/>
      <w:marRight w:val="0"/>
      <w:marTop w:val="0"/>
      <w:marBottom w:val="0"/>
      <w:divBdr>
        <w:top w:val="none" w:sz="0" w:space="0" w:color="auto"/>
        <w:left w:val="none" w:sz="0" w:space="0" w:color="auto"/>
        <w:bottom w:val="none" w:sz="0" w:space="0" w:color="auto"/>
        <w:right w:val="none" w:sz="0" w:space="0" w:color="auto"/>
      </w:divBdr>
    </w:div>
    <w:div w:id="1536195961">
      <w:bodyDiv w:val="1"/>
      <w:marLeft w:val="0"/>
      <w:marRight w:val="0"/>
      <w:marTop w:val="0"/>
      <w:marBottom w:val="0"/>
      <w:divBdr>
        <w:top w:val="none" w:sz="0" w:space="0" w:color="auto"/>
        <w:left w:val="none" w:sz="0" w:space="0" w:color="auto"/>
        <w:bottom w:val="none" w:sz="0" w:space="0" w:color="auto"/>
        <w:right w:val="none" w:sz="0" w:space="0" w:color="auto"/>
      </w:divBdr>
    </w:div>
    <w:div w:id="1761753365">
      <w:bodyDiv w:val="1"/>
      <w:marLeft w:val="0"/>
      <w:marRight w:val="0"/>
      <w:marTop w:val="0"/>
      <w:marBottom w:val="0"/>
      <w:divBdr>
        <w:top w:val="none" w:sz="0" w:space="0" w:color="auto"/>
        <w:left w:val="none" w:sz="0" w:space="0" w:color="auto"/>
        <w:bottom w:val="none" w:sz="0" w:space="0" w:color="auto"/>
        <w:right w:val="none" w:sz="0" w:space="0" w:color="auto"/>
      </w:divBdr>
    </w:div>
    <w:div w:id="2112890264">
      <w:bodyDiv w:val="1"/>
      <w:marLeft w:val="0"/>
      <w:marRight w:val="0"/>
      <w:marTop w:val="0"/>
      <w:marBottom w:val="0"/>
      <w:divBdr>
        <w:top w:val="none" w:sz="0" w:space="0" w:color="auto"/>
        <w:left w:val="none" w:sz="0" w:space="0" w:color="auto"/>
        <w:bottom w:val="none" w:sz="0" w:space="0" w:color="auto"/>
        <w:right w:val="none" w:sz="0" w:space="0" w:color="auto"/>
      </w:divBdr>
    </w:div>
    <w:div w:id="2139178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88C288-5447-4DA0-9154-E68FC99EE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9</Pages>
  <Words>1562</Words>
  <Characters>8907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Thomson</dc:creator>
  <cp:keywords/>
  <dc:description/>
  <cp:lastModifiedBy>Sam Thomson (1701907)</cp:lastModifiedBy>
  <cp:revision>109</cp:revision>
  <dcterms:created xsi:type="dcterms:W3CDTF">2018-05-02T10:43:00Z</dcterms:created>
  <dcterms:modified xsi:type="dcterms:W3CDTF">2018-05-04T13:05:00Z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f6b565b0-ad29-3699-9e92-a4e40fa9daa2</vt:lpwstr>
  </property>
</Properties>
</file>