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5BBDAF" w14:textId="5F616D2A" w:rsidR="00E67F75" w:rsidRPr="00836BFD" w:rsidRDefault="00E67F75">
      <w:pPr>
        <w:rPr>
          <w:rFonts w:cstheme="minorHAnsi"/>
        </w:rPr>
      </w:pPr>
      <w:r w:rsidRPr="00836BFD">
        <w:rPr>
          <w:rFonts w:cstheme="minorHAnsi"/>
        </w:rPr>
        <w:t>1.</w:t>
      </w:r>
      <w:r w:rsidRPr="00836BFD">
        <w:rPr>
          <w:rFonts w:cstheme="minorHAnsi"/>
        </w:rPr>
        <w:tab/>
        <w:t>Is it reasonable to describe the modern UK as a fully democratic state?</w:t>
      </w:r>
    </w:p>
    <w:p w14:paraId="119CE6BF" w14:textId="7B52993F" w:rsidR="00E67F75" w:rsidRPr="00836BFD" w:rsidRDefault="00E27AAE">
      <w:pPr>
        <w:rPr>
          <w:rFonts w:cstheme="minorHAnsi"/>
        </w:rPr>
      </w:pPr>
      <w:r>
        <w:rPr>
          <w:rFonts w:cstheme="minorHAnsi"/>
        </w:rPr>
        <w:t>A d</w:t>
      </w:r>
      <w:r w:rsidR="00E67F75" w:rsidRPr="00836BFD">
        <w:rPr>
          <w:rFonts w:cstheme="minorHAnsi"/>
        </w:rPr>
        <w:t>emocratic country is defined by the Cambridge dictionary as “a country in which power is held by elected representatives”.</w:t>
      </w:r>
      <w:r w:rsidR="00E67F75" w:rsidRPr="00836BFD">
        <w:rPr>
          <w:rStyle w:val="FootnoteReference"/>
          <w:rFonts w:cstheme="minorHAnsi"/>
        </w:rPr>
        <w:footnoteReference w:id="1"/>
      </w:r>
      <w:r w:rsidR="00E67F75" w:rsidRPr="00836BFD">
        <w:rPr>
          <w:rFonts w:cstheme="minorHAnsi"/>
        </w:rPr>
        <w:t xml:space="preserve"> This can be said to be true of the United Kingdom as the people elect who to represent their </w:t>
      </w:r>
      <w:r w:rsidR="00CE6CCD">
        <w:rPr>
          <w:rFonts w:cstheme="minorHAnsi"/>
        </w:rPr>
        <w:t>county</w:t>
      </w:r>
      <w:r w:rsidR="00E67F75" w:rsidRPr="00836BFD">
        <w:rPr>
          <w:rFonts w:cstheme="minorHAnsi"/>
        </w:rPr>
        <w:t xml:space="preserve"> in parliament</w:t>
      </w:r>
      <w:r w:rsidR="0035160C">
        <w:rPr>
          <w:rFonts w:cstheme="minorHAnsi"/>
        </w:rPr>
        <w:t xml:space="preserve"> this is done with a first past the post system</w:t>
      </w:r>
      <w:r w:rsidR="00E67F75" w:rsidRPr="00836BFD">
        <w:rPr>
          <w:rFonts w:cstheme="minorHAnsi"/>
        </w:rPr>
        <w:t xml:space="preserve">. </w:t>
      </w:r>
      <w:r w:rsidR="0035160C">
        <w:rPr>
          <w:rFonts w:cstheme="minorHAnsi"/>
        </w:rPr>
        <w:t>The first past the post system has come under question in how democratic it is to elect officials this way. This is because to win a party does not have to have a majority voting to gain power</w:t>
      </w:r>
      <w:r w:rsidR="00CE6CCD">
        <w:rPr>
          <w:rFonts w:cstheme="minorHAnsi"/>
        </w:rPr>
        <w:t xml:space="preserve">, however a </w:t>
      </w:r>
      <w:r w:rsidR="0035160C">
        <w:rPr>
          <w:rFonts w:cstheme="minorHAnsi"/>
        </w:rPr>
        <w:t>problems</w:t>
      </w:r>
      <w:r w:rsidR="00CE6CCD">
        <w:rPr>
          <w:rFonts w:cstheme="minorHAnsi"/>
        </w:rPr>
        <w:t xml:space="preserve"> </w:t>
      </w:r>
      <w:r w:rsidR="0035160C">
        <w:rPr>
          <w:rFonts w:cstheme="minorHAnsi"/>
        </w:rPr>
        <w:t>arise</w:t>
      </w:r>
      <w:r w:rsidR="00CE6CCD">
        <w:rPr>
          <w:rFonts w:cstheme="minorHAnsi"/>
        </w:rPr>
        <w:t xml:space="preserve"> in many cases </w:t>
      </w:r>
      <w:r w:rsidR="004F7F91">
        <w:rPr>
          <w:rFonts w:cstheme="minorHAnsi"/>
        </w:rPr>
        <w:t>where</w:t>
      </w:r>
      <w:r w:rsidR="00CE6CCD">
        <w:rPr>
          <w:rFonts w:cstheme="minorHAnsi"/>
        </w:rPr>
        <w:t xml:space="preserve"> </w:t>
      </w:r>
      <w:r w:rsidR="0035160C">
        <w:rPr>
          <w:rFonts w:cstheme="minorHAnsi"/>
        </w:rPr>
        <w:t xml:space="preserve">there is not a majority leading party. </w:t>
      </w:r>
      <w:r w:rsidR="00E67F75" w:rsidRPr="00836BFD">
        <w:rPr>
          <w:rFonts w:cstheme="minorHAnsi"/>
        </w:rPr>
        <w:t>However, the monarchy still holds a large amount of power that goes unseen which brings into question how democratic the UK is. Due to the royal prerogative the Queen still holds a lot of power for a</w:t>
      </w:r>
      <w:r>
        <w:rPr>
          <w:rFonts w:cstheme="minorHAnsi"/>
        </w:rPr>
        <w:t>n</w:t>
      </w:r>
      <w:r w:rsidR="00E67F75" w:rsidRPr="00836BFD">
        <w:rPr>
          <w:rFonts w:cstheme="minorHAnsi"/>
        </w:rPr>
        <w:t xml:space="preserve"> unelected official and can use it as seen when she suspended parliament. </w:t>
      </w:r>
    </w:p>
    <w:p w14:paraId="5852C5D3" w14:textId="50958481" w:rsidR="0062208D" w:rsidRDefault="0062208D">
      <w:pPr>
        <w:rPr>
          <w:rFonts w:cstheme="minorHAnsi"/>
        </w:rPr>
      </w:pPr>
      <w:r>
        <w:rPr>
          <w:rFonts w:cstheme="minorHAnsi"/>
        </w:rPr>
        <w:t xml:space="preserve">First past the post is the way in which officials are elected to parliament, this means that the highest polling candidate </w:t>
      </w:r>
      <w:r w:rsidR="006E6222">
        <w:rPr>
          <w:rFonts w:cstheme="minorHAnsi"/>
        </w:rPr>
        <w:t>is elected even if a majority did not in fact vote for them. This means that larger parties usually hold a majority whereas a smaller party does not. Thus leading to one party holding a majority of seats in government, therefore, making it easier to pass legislation of a party</w:t>
      </w:r>
      <w:r w:rsidR="009D0C85">
        <w:rPr>
          <w:rFonts w:cstheme="minorHAnsi"/>
        </w:rPr>
        <w:t xml:space="preserve">, but this can lead to problems if the party </w:t>
      </w:r>
      <w:r w:rsidR="00CE6CCD">
        <w:rPr>
          <w:rFonts w:cstheme="minorHAnsi"/>
        </w:rPr>
        <w:t xml:space="preserve">who holds the majority in </w:t>
      </w:r>
      <w:r w:rsidR="009D0C85">
        <w:rPr>
          <w:rFonts w:cstheme="minorHAnsi"/>
        </w:rPr>
        <w:t>government becomes unpopular during its time in power</w:t>
      </w:r>
      <w:r w:rsidR="006E6222">
        <w:rPr>
          <w:rFonts w:cstheme="minorHAnsi"/>
        </w:rPr>
        <w:t>. However, when a majority government d</w:t>
      </w:r>
      <w:r w:rsidR="009D0C85">
        <w:rPr>
          <w:rFonts w:cstheme="minorHAnsi"/>
        </w:rPr>
        <w:t>oes not occur, problems arise as it is harder to pass legislati</w:t>
      </w:r>
      <w:r w:rsidR="001156C2">
        <w:rPr>
          <w:rFonts w:cstheme="minorHAnsi"/>
        </w:rPr>
        <w:t>on as more people outside the winning party has to agree</w:t>
      </w:r>
      <w:r w:rsidR="009D0C85">
        <w:rPr>
          <w:rFonts w:cstheme="minorHAnsi"/>
        </w:rPr>
        <w:t xml:space="preserve">. </w:t>
      </w:r>
      <w:r w:rsidR="001156C2">
        <w:rPr>
          <w:rFonts w:cstheme="minorHAnsi"/>
        </w:rPr>
        <w:t>A government without a majority also leads to a coalition, meaning that two parties make an alliance so that they hold a majority.</w:t>
      </w:r>
      <w:r w:rsidR="001156C2">
        <w:rPr>
          <w:rStyle w:val="FootnoteReference"/>
          <w:rFonts w:cstheme="minorHAnsi"/>
        </w:rPr>
        <w:footnoteReference w:id="2"/>
      </w:r>
      <w:r w:rsidR="001156C2">
        <w:rPr>
          <w:rFonts w:cstheme="minorHAnsi"/>
        </w:rPr>
        <w:t xml:space="preserve"> </w:t>
      </w:r>
      <w:r w:rsidR="009D0C85">
        <w:rPr>
          <w:rFonts w:cstheme="minorHAnsi"/>
        </w:rPr>
        <w:t xml:space="preserve">This can be good for a party to who would not have their views represented without the coalition, however, it also makes it harder to pass legislation as </w:t>
      </w:r>
      <w:r w:rsidR="00A26400">
        <w:rPr>
          <w:rFonts w:cstheme="minorHAnsi"/>
        </w:rPr>
        <w:t xml:space="preserve">both parties in the coalition have to agree. A problem with the system is the regional bias as dominant parties focus their votes in places where they know they have support as well as encouraging tactical voting. Tactical voting is used to stop a party from not gaining seats by voting for another party who has a greater chance of winning. This is not democratic as it means that someone is not voting for who they think will do a good job but instead to stop one party. This means that someone that is not fit for the position could be voted in and also means that someone who is better for the position and is from a less dominant party is robbed of the position. </w:t>
      </w:r>
      <w:r w:rsidR="00BA6337">
        <w:rPr>
          <w:rFonts w:cstheme="minorHAnsi"/>
        </w:rPr>
        <w:t xml:space="preserve">Tactical voting </w:t>
      </w:r>
      <w:r w:rsidR="006A6F21">
        <w:rPr>
          <w:rFonts w:cstheme="minorHAnsi"/>
        </w:rPr>
        <w:t>also gives power to the media as it is based on predicted votes for a region, this is dangerous as it sways peoples votes as well as the fact that it may be wrong in its assertion of who will be the top two candidates.</w:t>
      </w:r>
      <w:r w:rsidR="00376611">
        <w:rPr>
          <w:rFonts w:cstheme="minorHAnsi"/>
        </w:rPr>
        <w:t xml:space="preserve"> The </w:t>
      </w:r>
      <w:r w:rsidR="00344D9F">
        <w:rPr>
          <w:rFonts w:cstheme="minorHAnsi"/>
        </w:rPr>
        <w:t>system was also called into question in 2011 by the Liberal Democrats when a referendum was held, to try and change the way that Britain votes to what is known as the Alternative voting system, this did not happen and first past the post still remains.</w:t>
      </w:r>
      <w:r w:rsidR="00344D9F">
        <w:rPr>
          <w:rStyle w:val="FootnoteReference"/>
          <w:rFonts w:cstheme="minorHAnsi"/>
        </w:rPr>
        <w:footnoteReference w:id="3"/>
      </w:r>
      <w:r w:rsidR="00344D9F">
        <w:rPr>
          <w:rFonts w:cstheme="minorHAnsi"/>
        </w:rPr>
        <w:t xml:space="preserve"> Alternative voting opposed to First past the post</w:t>
      </w:r>
      <w:r w:rsidR="00E27AAE">
        <w:rPr>
          <w:rFonts w:cstheme="minorHAnsi"/>
        </w:rPr>
        <w:t xml:space="preserve"> means</w:t>
      </w:r>
      <w:r w:rsidR="00344D9F">
        <w:rPr>
          <w:rFonts w:cstheme="minorHAnsi"/>
        </w:rPr>
        <w:t xml:space="preserve"> instead of picking one candidate the candidates are ranked in order of preference. This would mean that someone could vote for who they want while also making it clear who they do not want to win. </w:t>
      </w:r>
      <w:r w:rsidR="00DD581F">
        <w:rPr>
          <w:rFonts w:cstheme="minorHAnsi"/>
        </w:rPr>
        <w:t>The AV</w:t>
      </w:r>
      <w:r w:rsidR="00E27AAE">
        <w:rPr>
          <w:rFonts w:cstheme="minorHAnsi"/>
        </w:rPr>
        <w:t xml:space="preserve"> (Alternative Voting)</w:t>
      </w:r>
      <w:r w:rsidR="00DD581F">
        <w:rPr>
          <w:rFonts w:cstheme="minorHAnsi"/>
        </w:rPr>
        <w:t xml:space="preserve"> system would also put a stop to tactical voting as people would be voting for who they want and a vote of least preference would hinder that party from winning a majority vote from first preferences. </w:t>
      </w:r>
    </w:p>
    <w:p w14:paraId="63124386" w14:textId="33B640AA" w:rsidR="0035160C" w:rsidRDefault="0035160C">
      <w:pPr>
        <w:rPr>
          <w:rFonts w:cstheme="minorHAnsi"/>
        </w:rPr>
      </w:pPr>
      <w:r>
        <w:rPr>
          <w:rFonts w:cstheme="minorHAnsi"/>
        </w:rPr>
        <w:t xml:space="preserve">Also calling into question if the UK is a fully democratic state is who </w:t>
      </w:r>
      <w:r w:rsidR="00CE6CCD">
        <w:rPr>
          <w:rFonts w:cstheme="minorHAnsi"/>
        </w:rPr>
        <w:t>has the right to</w:t>
      </w:r>
      <w:r>
        <w:rPr>
          <w:rFonts w:cstheme="minorHAnsi"/>
        </w:rPr>
        <w:t xml:space="preserve"> vote</w:t>
      </w:r>
      <w:r w:rsidR="0054339E">
        <w:rPr>
          <w:rFonts w:cstheme="minorHAnsi"/>
        </w:rPr>
        <w:t xml:space="preserve"> and the disenfranchisement of prisoners</w:t>
      </w:r>
      <w:r>
        <w:rPr>
          <w:rFonts w:cstheme="minorHAnsi"/>
        </w:rPr>
        <w:t>. This is because some prisoners in the UK cannot vote</w:t>
      </w:r>
      <w:r w:rsidR="00CE6CCD">
        <w:rPr>
          <w:rFonts w:cstheme="minorHAnsi"/>
        </w:rPr>
        <w:t>,</w:t>
      </w:r>
      <w:r>
        <w:rPr>
          <w:rFonts w:cstheme="minorHAnsi"/>
        </w:rPr>
        <w:t xml:space="preserve"> this was changed in 2017 giving the right to vote to some prisoners who are serving short sentences</w:t>
      </w:r>
      <w:r w:rsidR="0054339E">
        <w:rPr>
          <w:rFonts w:cstheme="minorHAnsi"/>
        </w:rPr>
        <w:t xml:space="preserve"> such as a </w:t>
      </w:r>
      <w:r w:rsidR="0054339E">
        <w:rPr>
          <w:rFonts w:cstheme="minorHAnsi"/>
        </w:rPr>
        <w:lastRenderedPageBreak/>
        <w:t>year or less in prison</w:t>
      </w:r>
      <w:r>
        <w:rPr>
          <w:rFonts w:cstheme="minorHAnsi"/>
        </w:rPr>
        <w:t xml:space="preserve">. This is important as the reason for the change is the </w:t>
      </w:r>
      <w:r w:rsidRPr="0035160C">
        <w:rPr>
          <w:rFonts w:cstheme="minorHAnsi"/>
        </w:rPr>
        <w:t>European Court of Human Rights</w:t>
      </w:r>
      <w:r>
        <w:rPr>
          <w:rFonts w:cstheme="minorHAnsi"/>
        </w:rPr>
        <w:t xml:space="preserve"> (ECHR) in 2005</w:t>
      </w:r>
      <w:r w:rsidR="00376611">
        <w:rPr>
          <w:rFonts w:cstheme="minorHAnsi"/>
        </w:rPr>
        <w:t xml:space="preserve"> as a prisoner John Hirst took the UK to ECHR and they</w:t>
      </w:r>
      <w:r>
        <w:rPr>
          <w:rFonts w:cstheme="minorHAnsi"/>
        </w:rPr>
        <w:t xml:space="preserve"> found that the UK was in breach of human rights, due to this.</w:t>
      </w:r>
      <w:r>
        <w:rPr>
          <w:rStyle w:val="FootnoteReference"/>
          <w:rFonts w:cstheme="minorHAnsi"/>
        </w:rPr>
        <w:footnoteReference w:id="4"/>
      </w:r>
      <w:r>
        <w:rPr>
          <w:rFonts w:cstheme="minorHAnsi"/>
        </w:rPr>
        <w:t xml:space="preserve"> Interestingly it took a decade to address this issue meaning that up to 2015 the UK was still in breach of human rights. This is a heavily debated issue whether people who have broken the law of the country should be able to vote as they have effectively gone against the law of the country</w:t>
      </w:r>
      <w:r w:rsidR="00CE6CCD">
        <w:rPr>
          <w:rFonts w:cstheme="minorHAnsi"/>
        </w:rPr>
        <w:t xml:space="preserve"> by</w:t>
      </w:r>
      <w:r w:rsidR="0054339E">
        <w:rPr>
          <w:rFonts w:cstheme="minorHAnsi"/>
        </w:rPr>
        <w:t xml:space="preserve"> going against the social contract,</w:t>
      </w:r>
      <w:r>
        <w:rPr>
          <w:rFonts w:cstheme="minorHAnsi"/>
        </w:rPr>
        <w:t xml:space="preserve"> presenting that they do not care for the country. </w:t>
      </w:r>
      <w:r w:rsidR="007F1C58">
        <w:rPr>
          <w:rFonts w:cstheme="minorHAnsi"/>
        </w:rPr>
        <w:t xml:space="preserve">The Governments reasoning for this is to deter crime and act as a punishment as after they have served their sentence they could then vote again. </w:t>
      </w:r>
      <w:r>
        <w:rPr>
          <w:rFonts w:cstheme="minorHAnsi"/>
        </w:rPr>
        <w:t xml:space="preserve">However, due to the findings of the ECHR, the debate should therefore be settled and those living in the country have a right to vote for the future of said country, especially if there is a chance that they will be returning to society. </w:t>
      </w:r>
      <w:r w:rsidR="0054339E">
        <w:rPr>
          <w:rFonts w:cstheme="minorHAnsi"/>
        </w:rPr>
        <w:t>Although it can be said that this has been a common practice as the disenfranchisement of prisoners goes back to ancient Greece where the thoughts about democracy first appeared.</w:t>
      </w:r>
      <w:r w:rsidR="0054339E">
        <w:rPr>
          <w:rStyle w:val="FootnoteReference"/>
          <w:rFonts w:cstheme="minorHAnsi"/>
        </w:rPr>
        <w:footnoteReference w:id="5"/>
      </w:r>
      <w:r w:rsidR="0054339E">
        <w:rPr>
          <w:rFonts w:cstheme="minorHAnsi"/>
        </w:rPr>
        <w:t xml:space="preserve"> </w:t>
      </w:r>
      <w:r>
        <w:rPr>
          <w:rFonts w:cstheme="minorHAnsi"/>
        </w:rPr>
        <w:t xml:space="preserve">This is similar to </w:t>
      </w:r>
      <w:r w:rsidR="00AE3105">
        <w:rPr>
          <w:rFonts w:cstheme="minorHAnsi"/>
        </w:rPr>
        <w:t xml:space="preserve">the US that suppresses the votes of prisoners depending on the state </w:t>
      </w:r>
      <w:r w:rsidR="004841F4">
        <w:rPr>
          <w:rFonts w:cstheme="minorHAnsi"/>
        </w:rPr>
        <w:t>that the</w:t>
      </w:r>
      <w:r w:rsidR="00AE3105">
        <w:rPr>
          <w:rFonts w:cstheme="minorHAnsi"/>
        </w:rPr>
        <w:t xml:space="preserve"> prisoners</w:t>
      </w:r>
      <w:r w:rsidR="004841F4">
        <w:rPr>
          <w:rFonts w:cstheme="minorHAnsi"/>
        </w:rPr>
        <w:t xml:space="preserve"> are within, their</w:t>
      </w:r>
      <w:r w:rsidR="00AE3105">
        <w:rPr>
          <w:rFonts w:cstheme="minorHAnsi"/>
        </w:rPr>
        <w:t xml:space="preserve"> </w:t>
      </w:r>
      <w:r w:rsidR="004841F4">
        <w:rPr>
          <w:rFonts w:cstheme="minorHAnsi"/>
        </w:rPr>
        <w:t>eligibility</w:t>
      </w:r>
      <w:r w:rsidR="00AE3105">
        <w:rPr>
          <w:rFonts w:cstheme="minorHAnsi"/>
        </w:rPr>
        <w:t xml:space="preserve"> to vote changes however, </w:t>
      </w:r>
      <w:r w:rsidR="004841F4">
        <w:rPr>
          <w:rFonts w:cstheme="minorHAnsi"/>
        </w:rPr>
        <w:t>with it mostly</w:t>
      </w:r>
      <w:r w:rsidR="00AE3105">
        <w:rPr>
          <w:rFonts w:cstheme="minorHAnsi"/>
        </w:rPr>
        <w:t xml:space="preserve"> effect</w:t>
      </w:r>
      <w:r w:rsidR="004841F4">
        <w:rPr>
          <w:rFonts w:cstheme="minorHAnsi"/>
        </w:rPr>
        <w:t>ing</w:t>
      </w:r>
      <w:r w:rsidR="00AE3105">
        <w:rPr>
          <w:rFonts w:cstheme="minorHAnsi"/>
        </w:rPr>
        <w:t xml:space="preserve"> African Americans. This can be seen as undemocratic as it can be said it is targeting a certain subset of the population therefore, not all are having a fair chance to get their voices heard. </w:t>
      </w:r>
    </w:p>
    <w:p w14:paraId="4464D7F3" w14:textId="1C03B2F4" w:rsidR="005962F7" w:rsidRPr="00BF355A" w:rsidRDefault="00FF1238">
      <w:r>
        <w:rPr>
          <w:rFonts w:cstheme="minorHAnsi"/>
        </w:rPr>
        <w:t xml:space="preserve">The UK is categorised as a constitutional monarchy meaning that the sovereign holds power within a specific legal framework in England this is categorised by the royal prerogative. </w:t>
      </w:r>
      <w:r w:rsidR="005962F7" w:rsidRPr="00836BFD">
        <w:rPr>
          <w:rFonts w:cstheme="minorHAnsi"/>
        </w:rPr>
        <w:t>The prorogation of parliament is a recent example of the power in which</w:t>
      </w:r>
      <w:r>
        <w:rPr>
          <w:rFonts w:cstheme="minorHAnsi"/>
        </w:rPr>
        <w:t xml:space="preserve"> the royal prerogative gives</w:t>
      </w:r>
      <w:r w:rsidR="005962F7" w:rsidRPr="00836BFD">
        <w:rPr>
          <w:rFonts w:cstheme="minorHAnsi"/>
        </w:rPr>
        <w:t xml:space="preserve"> the Queen suspended parliament following planned talks of Article 50 concerning the </w:t>
      </w:r>
      <w:r w:rsidR="00BF2699" w:rsidRPr="00836BFD">
        <w:rPr>
          <w:rFonts w:cstheme="minorHAnsi"/>
        </w:rPr>
        <w:t>widely</w:t>
      </w:r>
      <w:r w:rsidR="005962F7" w:rsidRPr="00836BFD">
        <w:rPr>
          <w:rFonts w:cstheme="minorHAnsi"/>
        </w:rPr>
        <w:t xml:space="preserve"> debated topic of Brexit. </w:t>
      </w:r>
      <w:r w:rsidR="00330CF4" w:rsidRPr="00836BFD">
        <w:rPr>
          <w:rFonts w:cstheme="minorHAnsi"/>
        </w:rPr>
        <w:t xml:space="preserve">This has been a power of the monarchy for over a century and is brought about by the advice of the privy council to the monarch. The effect of prorogation is that the parliamentary session in both houses is called to a close and MPs are no longer allowed to debate or vote on issues. </w:t>
      </w:r>
      <w:r w:rsidR="005962F7" w:rsidRPr="00836BFD">
        <w:rPr>
          <w:rFonts w:cstheme="minorHAnsi"/>
        </w:rPr>
        <w:t>This made some to debate how legal this process was as a</w:t>
      </w:r>
      <w:r w:rsidR="00E27AAE">
        <w:rPr>
          <w:rFonts w:cstheme="minorHAnsi"/>
        </w:rPr>
        <w:t>n</w:t>
      </w:r>
      <w:r w:rsidR="005962F7" w:rsidRPr="00836BFD">
        <w:rPr>
          <w:rFonts w:cstheme="minorHAnsi"/>
        </w:rPr>
        <w:t xml:space="preserve"> individual who was not elected was weighing in on a topic. </w:t>
      </w:r>
      <w:r w:rsidR="00330CF4" w:rsidRPr="00836BFD">
        <w:rPr>
          <w:rFonts w:cstheme="minorHAnsi"/>
        </w:rPr>
        <w:t>Ultimately the supreme court ruled that this was an unlawful decision as it had the “effect to ‘frustrate and prevent’ the ability of parliament to carry out its functions”.</w:t>
      </w:r>
      <w:r w:rsidR="00330CF4" w:rsidRPr="00836BFD">
        <w:rPr>
          <w:rStyle w:val="FootnoteReference"/>
          <w:rFonts w:cstheme="minorHAnsi"/>
        </w:rPr>
        <w:footnoteReference w:id="6"/>
      </w:r>
      <w:r w:rsidR="00330CF4" w:rsidRPr="00836BFD">
        <w:rPr>
          <w:rFonts w:cstheme="minorHAnsi"/>
        </w:rPr>
        <w:t xml:space="preserve"> This presents how the Queens power can be undone if it is unlawful, however, it </w:t>
      </w:r>
      <w:r w:rsidR="000D2525" w:rsidRPr="00836BFD">
        <w:rPr>
          <w:rFonts w:cstheme="minorHAnsi"/>
        </w:rPr>
        <w:t xml:space="preserve">also presents the somewhat lengthy processes of overturning such a decision. </w:t>
      </w:r>
      <w:r w:rsidR="00BF355A">
        <w:rPr>
          <w:rFonts w:cstheme="minorHAnsi"/>
        </w:rPr>
        <w:t>This has been pointed out by Liberal Democrat Luisa Porritt criticising Boris Johnson and his actions of proroguing parliament.</w:t>
      </w:r>
      <w:r w:rsidR="00BF355A">
        <w:rPr>
          <w:rStyle w:val="FootnoteReference"/>
          <w:rFonts w:cstheme="minorHAnsi"/>
        </w:rPr>
        <w:footnoteReference w:id="7"/>
      </w:r>
      <w:r w:rsidR="00BF355A">
        <w:rPr>
          <w:rFonts w:cstheme="minorHAnsi"/>
        </w:rPr>
        <w:t xml:space="preserve"> This is because it was done in an illegal manner as ruled by the supreme court. However, her stance has to be taken with a </w:t>
      </w:r>
      <w:r w:rsidR="00F657B7">
        <w:rPr>
          <w:rFonts w:cstheme="minorHAnsi"/>
        </w:rPr>
        <w:t>pinch</w:t>
      </w:r>
      <w:r w:rsidR="00BF355A">
        <w:rPr>
          <w:rFonts w:cstheme="minorHAnsi"/>
        </w:rPr>
        <w:t xml:space="preserve"> of salt as she is from an opposing party to Johnson. As well as the fact that the article involved is promoting the </w:t>
      </w:r>
      <w:r w:rsidR="00F657B7">
        <w:rPr>
          <w:rFonts w:cstheme="minorHAnsi"/>
        </w:rPr>
        <w:t>L</w:t>
      </w:r>
      <w:r w:rsidR="00BF355A">
        <w:rPr>
          <w:rFonts w:cstheme="minorHAnsi"/>
        </w:rPr>
        <w:t xml:space="preserve">iberal </w:t>
      </w:r>
      <w:r w:rsidR="00F657B7">
        <w:rPr>
          <w:rFonts w:cstheme="minorHAnsi"/>
        </w:rPr>
        <w:t>D</w:t>
      </w:r>
      <w:r w:rsidR="00BF355A">
        <w:rPr>
          <w:rFonts w:cstheme="minorHAnsi"/>
        </w:rPr>
        <w:t>emocrats and their ideas for a better government. This presents how the media is used to present different parties as if it is from an opposing party it is often biased, the response as they want to gain support from the public. Boris Johnson</w:t>
      </w:r>
      <w:r w:rsidR="00F657B7">
        <w:rPr>
          <w:rFonts w:cstheme="minorHAnsi"/>
        </w:rPr>
        <w:t>’</w:t>
      </w:r>
      <w:r w:rsidR="00BF355A">
        <w:rPr>
          <w:rFonts w:cstheme="minorHAnsi"/>
        </w:rPr>
        <w:t xml:space="preserve">s reasons for proroguing parliament was because he wanted to pass through his deal for Brexit as he was facing opposition and without the proguing of parliament it was unlikely that it would be passed. This is clearly an illegal action as it is not letting others have a say in the matter and is instead dictating the decision and hindering parliament from doing the job </w:t>
      </w:r>
      <w:r w:rsidR="00F657B7">
        <w:rPr>
          <w:rFonts w:cstheme="minorHAnsi"/>
        </w:rPr>
        <w:t xml:space="preserve">for </w:t>
      </w:r>
      <w:r w:rsidR="00BF355A">
        <w:rPr>
          <w:rFonts w:cstheme="minorHAnsi"/>
        </w:rPr>
        <w:t>which it was made</w:t>
      </w:r>
      <w:r w:rsidR="00F657B7">
        <w:rPr>
          <w:rFonts w:cstheme="minorHAnsi"/>
        </w:rPr>
        <w:t xml:space="preserve">.  </w:t>
      </w:r>
      <w:r w:rsidR="00BF355A">
        <w:rPr>
          <w:rFonts w:cstheme="minorHAnsi"/>
        </w:rPr>
        <w:t xml:space="preserve">This also presents how the </w:t>
      </w:r>
      <w:r w:rsidR="00BF355A">
        <w:rPr>
          <w:rFonts w:cstheme="minorHAnsi"/>
        </w:rPr>
        <w:lastRenderedPageBreak/>
        <w:t xml:space="preserve">privy council can use the power which is given to the Queen and instead of advising to the countries interest they are advising towards their own interests. </w:t>
      </w:r>
    </w:p>
    <w:p w14:paraId="37552865" w14:textId="4658486B" w:rsidR="005962F7" w:rsidRPr="00836BFD" w:rsidRDefault="005962F7">
      <w:pPr>
        <w:rPr>
          <w:rFonts w:cstheme="minorHAnsi"/>
        </w:rPr>
      </w:pPr>
      <w:r w:rsidRPr="00836BFD">
        <w:rPr>
          <w:rFonts w:cstheme="minorHAnsi"/>
        </w:rPr>
        <w:t>The Queens power was also used in Australia in 19</w:t>
      </w:r>
      <w:r w:rsidR="00330CF4" w:rsidRPr="00836BFD">
        <w:rPr>
          <w:rFonts w:cstheme="minorHAnsi"/>
        </w:rPr>
        <w:t xml:space="preserve">75 when </w:t>
      </w:r>
      <w:r w:rsidR="000D6492" w:rsidRPr="00836BFD">
        <w:rPr>
          <w:rFonts w:cstheme="minorHAnsi"/>
        </w:rPr>
        <w:t>Prime Minister Gough Whitlam was sacked.</w:t>
      </w:r>
      <w:r w:rsidR="0042564F">
        <w:rPr>
          <w:rStyle w:val="FootnoteReference"/>
          <w:rFonts w:cstheme="minorHAnsi"/>
        </w:rPr>
        <w:footnoteReference w:id="8"/>
      </w:r>
      <w:r w:rsidR="000D6492" w:rsidRPr="00836BFD">
        <w:rPr>
          <w:rFonts w:cstheme="minorHAnsi"/>
        </w:rPr>
        <w:t xml:space="preserve"> This was due to the dismissal by the </w:t>
      </w:r>
      <w:r w:rsidR="00F657B7">
        <w:rPr>
          <w:rFonts w:cstheme="minorHAnsi"/>
        </w:rPr>
        <w:t>G</w:t>
      </w:r>
      <w:r w:rsidR="000D6492" w:rsidRPr="00836BFD">
        <w:rPr>
          <w:rFonts w:cstheme="minorHAnsi"/>
        </w:rPr>
        <w:t xml:space="preserve">overnor </w:t>
      </w:r>
      <w:r w:rsidR="00F657B7">
        <w:rPr>
          <w:rFonts w:cstheme="minorHAnsi"/>
        </w:rPr>
        <w:t>G</w:t>
      </w:r>
      <w:r w:rsidR="000D6492" w:rsidRPr="00836BFD">
        <w:rPr>
          <w:rFonts w:cstheme="minorHAnsi"/>
        </w:rPr>
        <w:t>eneral Sir John Kerr which due to the Queen technically still being head of state made this a legal move</w:t>
      </w:r>
      <w:r w:rsidR="00B74596" w:rsidRPr="00836BFD">
        <w:rPr>
          <w:rFonts w:cstheme="minorHAnsi"/>
        </w:rPr>
        <w:t xml:space="preserve"> as she had given Kerr the position at the Advice of Whitlam</w:t>
      </w:r>
      <w:r w:rsidR="000D6492" w:rsidRPr="00836BFD">
        <w:rPr>
          <w:rFonts w:cstheme="minorHAnsi"/>
        </w:rPr>
        <w:t>.</w:t>
      </w:r>
      <w:r w:rsidR="00193F3D">
        <w:rPr>
          <w:rStyle w:val="FootnoteReference"/>
          <w:rFonts w:cstheme="minorHAnsi"/>
        </w:rPr>
        <w:footnoteReference w:id="9"/>
      </w:r>
      <w:r w:rsidR="000D6492" w:rsidRPr="00836BFD">
        <w:rPr>
          <w:rFonts w:cstheme="minorHAnsi"/>
        </w:rPr>
        <w:t xml:space="preserve"> This led to many to question if Australia should become a republic as it was viewed a political coup. However, this was due to the fact that he refused to call </w:t>
      </w:r>
      <w:r w:rsidR="00B74596" w:rsidRPr="00836BFD">
        <w:rPr>
          <w:rFonts w:cstheme="minorHAnsi"/>
        </w:rPr>
        <w:t xml:space="preserve">elections as in 1974 the government became deadlocked making it nearly impossible to pass new legislation. This makes the power somewhat undemocratic but needed in the case that the government was in a stalemate and was stopping the government from effectively running the country. It could also be argued that Whitman’s decision to not hold a democratic election was undemocratic of him as he was stopping the people from having a say, as well as, </w:t>
      </w:r>
      <w:r w:rsidR="00A03761" w:rsidRPr="00836BFD">
        <w:rPr>
          <w:rFonts w:cstheme="minorHAnsi"/>
        </w:rPr>
        <w:t xml:space="preserve">allowing government to become stagnant. This presents the power that the Queen possesses as well as perhaps the injustice of this matter as the monarchy holds power over what is considered to be an independent country, which then also calls into question how democratic Australia is if the Queen’s power can overturn an elected official. </w:t>
      </w:r>
    </w:p>
    <w:p w14:paraId="6E3822B5" w14:textId="15BD06D7" w:rsidR="00E67F75" w:rsidRDefault="00E67F75">
      <w:pPr>
        <w:rPr>
          <w:rFonts w:cstheme="minorHAnsi"/>
        </w:rPr>
      </w:pPr>
      <w:r w:rsidRPr="00836BFD">
        <w:rPr>
          <w:rFonts w:cstheme="minorHAnsi"/>
        </w:rPr>
        <w:t xml:space="preserve">One example of the power that many may not be aware of is that the Queen has overall control of the military meaning that she gives the final say on a declaration of war as well as permission to send nuclear power. This means that if the people elect a dictator who tries to take military control of England or order a nuclear strike the Queen has the power to overrule this decision and therefore stop a military coup. </w:t>
      </w:r>
      <w:r w:rsidR="00A03761" w:rsidRPr="00836BFD">
        <w:rPr>
          <w:rFonts w:cstheme="minorHAnsi"/>
        </w:rPr>
        <w:t xml:space="preserve">This is a failsafe to protect the UK and other countries from one </w:t>
      </w:r>
      <w:r w:rsidR="00836BFD" w:rsidRPr="00836BFD">
        <w:rPr>
          <w:rFonts w:cstheme="minorHAnsi"/>
        </w:rPr>
        <w:t>person’s</w:t>
      </w:r>
      <w:r w:rsidR="00A03761" w:rsidRPr="00836BFD">
        <w:rPr>
          <w:rFonts w:cstheme="minorHAnsi"/>
        </w:rPr>
        <w:t xml:space="preserve"> </w:t>
      </w:r>
      <w:r w:rsidR="001156C2">
        <w:rPr>
          <w:rFonts w:cstheme="minorHAnsi"/>
        </w:rPr>
        <w:t>desires which could lead to disaster and another war, but with the legislation in place stopping just one person from making the decision it is less likely that a tyrannical leader could wreak havoc with nuclear weapons</w:t>
      </w:r>
      <w:r w:rsidR="00A03761" w:rsidRPr="00836BFD">
        <w:rPr>
          <w:rFonts w:cstheme="minorHAnsi"/>
        </w:rPr>
        <w:t>. However, technically speaking although unlikely it also gives the Queen permission to launch nuclear weapons without the input of others, which is a lot of responsibility for a</w:t>
      </w:r>
      <w:r w:rsidR="00F657B7">
        <w:rPr>
          <w:rFonts w:cstheme="minorHAnsi"/>
        </w:rPr>
        <w:t>n</w:t>
      </w:r>
      <w:r w:rsidR="00A03761" w:rsidRPr="00836BFD">
        <w:rPr>
          <w:rFonts w:cstheme="minorHAnsi"/>
        </w:rPr>
        <w:t xml:space="preserve"> unelected official. </w:t>
      </w:r>
      <w:r w:rsidR="00FF1238">
        <w:rPr>
          <w:rFonts w:cstheme="minorHAnsi"/>
        </w:rPr>
        <w:t>This however, is highly unlikely but also seems rather unfair</w:t>
      </w:r>
      <w:r w:rsidR="00F657B7">
        <w:rPr>
          <w:rFonts w:cstheme="minorHAnsi"/>
        </w:rPr>
        <w:t>,</w:t>
      </w:r>
      <w:r w:rsidR="00FF1238">
        <w:rPr>
          <w:rFonts w:cstheme="minorHAnsi"/>
        </w:rPr>
        <w:t xml:space="preserve"> as the definition of democracy is power is held by elected representatives however the monarchy is hereditary.</w:t>
      </w:r>
    </w:p>
    <w:p w14:paraId="5491DA07" w14:textId="7B3DF795" w:rsidR="009C5DD4" w:rsidRDefault="00053510">
      <w:pPr>
        <w:rPr>
          <w:rFonts w:cstheme="minorHAnsi"/>
        </w:rPr>
      </w:pPr>
      <w:r>
        <w:rPr>
          <w:rFonts w:cstheme="minorHAnsi"/>
        </w:rPr>
        <w:t xml:space="preserve">The power that the Queen has can be said to be ceremonial as she only signs off on laws after the </w:t>
      </w:r>
      <w:r w:rsidR="00F657B7">
        <w:rPr>
          <w:rFonts w:cstheme="minorHAnsi"/>
        </w:rPr>
        <w:t>H</w:t>
      </w:r>
      <w:r>
        <w:rPr>
          <w:rFonts w:cstheme="minorHAnsi"/>
        </w:rPr>
        <w:t xml:space="preserve">ouses of </w:t>
      </w:r>
      <w:r w:rsidR="00F657B7">
        <w:rPr>
          <w:rFonts w:cstheme="minorHAnsi"/>
        </w:rPr>
        <w:t>P</w:t>
      </w:r>
      <w:r>
        <w:rPr>
          <w:rFonts w:cstheme="minorHAnsi"/>
        </w:rPr>
        <w:t xml:space="preserve">arliament has agreed which is known as the Royal assent. Furthermore, the power which is given is mainly in the power of the privy council for example </w:t>
      </w:r>
      <w:r w:rsidR="0057088D">
        <w:rPr>
          <w:rFonts w:cstheme="minorHAnsi"/>
        </w:rPr>
        <w:t>the</w:t>
      </w:r>
      <w:r>
        <w:rPr>
          <w:rFonts w:cstheme="minorHAnsi"/>
        </w:rPr>
        <w:t xml:space="preserve"> </w:t>
      </w:r>
      <w:r w:rsidR="0057088D">
        <w:rPr>
          <w:rFonts w:cstheme="minorHAnsi"/>
        </w:rPr>
        <w:t xml:space="preserve">prorogation of parliament was due to the privy council </w:t>
      </w:r>
      <w:r w:rsidR="00F657B7">
        <w:rPr>
          <w:rFonts w:cstheme="minorHAnsi"/>
        </w:rPr>
        <w:t xml:space="preserve">and </w:t>
      </w:r>
      <w:r w:rsidR="0057088D">
        <w:rPr>
          <w:rFonts w:cstheme="minorHAnsi"/>
        </w:rPr>
        <w:t>the Queen’s involvement was merely ceremonial. This means that it was not the Queen’s decision but instead the actions of the privy council. The monarch is also politically neutral which is why the Queen is not permitted to vote as she has to remain impartial and may be said to not have much of a say as in 300 years the monarchy has not refused parliament’s wishes.</w:t>
      </w:r>
      <w:r w:rsidR="0057088D">
        <w:rPr>
          <w:rStyle w:val="FootnoteReference"/>
          <w:rFonts w:cstheme="minorHAnsi"/>
        </w:rPr>
        <w:footnoteReference w:id="10"/>
      </w:r>
      <w:r w:rsidR="0057088D">
        <w:rPr>
          <w:rFonts w:cstheme="minorHAnsi"/>
        </w:rPr>
        <w:t xml:space="preserve"> This presents that the UK can be considered a democracy as those who have been elected create the laws</w:t>
      </w:r>
      <w:r w:rsidR="009C5DD4">
        <w:rPr>
          <w:rFonts w:cstheme="minorHAnsi"/>
        </w:rPr>
        <w:t xml:space="preserve"> and </w:t>
      </w:r>
      <w:r w:rsidR="00F657B7">
        <w:rPr>
          <w:rFonts w:cstheme="minorHAnsi"/>
        </w:rPr>
        <w:t xml:space="preserve">Queen plays </w:t>
      </w:r>
      <w:r w:rsidR="009C5DD4">
        <w:rPr>
          <w:rFonts w:cstheme="minorHAnsi"/>
        </w:rPr>
        <w:t>merely a ceremonial part</w:t>
      </w:r>
      <w:r w:rsidR="0057088D">
        <w:rPr>
          <w:rFonts w:cstheme="minorHAnsi"/>
        </w:rPr>
        <w:t>.</w:t>
      </w:r>
      <w:r w:rsidR="009C5DD4">
        <w:rPr>
          <w:rFonts w:cstheme="minorHAnsi"/>
        </w:rPr>
        <w:t xml:space="preserve"> </w:t>
      </w:r>
      <w:r w:rsidR="007568C2">
        <w:rPr>
          <w:rFonts w:cstheme="minorHAnsi"/>
        </w:rPr>
        <w:t xml:space="preserve">As Vernon </w:t>
      </w:r>
      <w:proofErr w:type="spellStart"/>
      <w:r w:rsidR="007568C2">
        <w:rPr>
          <w:rFonts w:cstheme="minorHAnsi"/>
        </w:rPr>
        <w:t>Bogdaner</w:t>
      </w:r>
      <w:proofErr w:type="spellEnd"/>
      <w:r w:rsidR="007568C2">
        <w:rPr>
          <w:rFonts w:cstheme="minorHAnsi"/>
        </w:rPr>
        <w:t xml:space="preserve"> points out the monarchy is only given a small portion of power and in the constitution is not given the right to govern hence why the monarchy is neutral in politics.</w:t>
      </w:r>
      <w:r w:rsidR="000610C0">
        <w:rPr>
          <w:rStyle w:val="FootnoteReference"/>
          <w:rFonts w:cstheme="minorHAnsi"/>
        </w:rPr>
        <w:footnoteReference w:id="11"/>
      </w:r>
      <w:r w:rsidR="007568C2">
        <w:rPr>
          <w:rFonts w:cstheme="minorHAnsi"/>
        </w:rPr>
        <w:t xml:space="preserve"> The constitution also </w:t>
      </w:r>
      <w:r w:rsidR="000610C0">
        <w:rPr>
          <w:rFonts w:cstheme="minorHAnsi"/>
        </w:rPr>
        <w:t xml:space="preserve">is used to underpin the democracy of the country and that is the job of the monarchy is to help facilitate democracy instead of hindering </w:t>
      </w:r>
      <w:r w:rsidR="000610C0">
        <w:rPr>
          <w:rFonts w:cstheme="minorHAnsi"/>
        </w:rPr>
        <w:lastRenderedPageBreak/>
        <w:t>it. However, though there is only a small amount of power given to the monarchy for the UK to be considered a full democracy all people of power should be elected by the popular vote.</w:t>
      </w:r>
    </w:p>
    <w:p w14:paraId="1B7E9039" w14:textId="4406627D" w:rsidR="009C5DD4" w:rsidRDefault="009C5DD4">
      <w:pPr>
        <w:rPr>
          <w:rFonts w:cstheme="minorHAnsi"/>
        </w:rPr>
      </w:pPr>
      <w:r>
        <w:rPr>
          <w:rFonts w:cstheme="minorHAnsi"/>
        </w:rPr>
        <w:t>A recent example of the UK not being a full democracy as the UK is separated so there is different legislation and rules in the different parts of the UK. This can be seen in the raising of the restrictions during lockdown in England and the same not being the case in Wales meaning that many English were stopped at the borders from going into Wales</w:t>
      </w:r>
      <w:r w:rsidR="00453178">
        <w:rPr>
          <w:rFonts w:cstheme="minorHAnsi"/>
        </w:rPr>
        <w:t>, the same can be said of Scotland too</w:t>
      </w:r>
      <w:r>
        <w:rPr>
          <w:rFonts w:cstheme="minorHAnsi"/>
        </w:rPr>
        <w:t xml:space="preserve">. Furthermore Scotland has different rules for how prisoners can vote presenting that the UK differs between countries. This can also be seen when Northern Island made gay marriage and abortion legal after </w:t>
      </w:r>
      <w:r w:rsidR="00453178">
        <w:rPr>
          <w:rFonts w:cstheme="minorHAnsi"/>
        </w:rPr>
        <w:t>England, Scotland and Wales. The separate governments also hinders democracy as although people voted to leave the EU, Scotland voted to remain but due to the majority voting to leave Scotland also was required to leave. This calls into question whether all should follow what Westminster decides if it does not follow the rest of the UK. The Scottish government website regarding Brexit says that</w:t>
      </w:r>
      <w:r w:rsidR="004F7F91">
        <w:rPr>
          <w:rFonts w:cstheme="minorHAnsi"/>
        </w:rPr>
        <w:t>,</w:t>
      </w:r>
      <w:r w:rsidR="00453178">
        <w:rPr>
          <w:rFonts w:cstheme="minorHAnsi"/>
        </w:rPr>
        <w:t xml:space="preserve"> “</w:t>
      </w:r>
      <w:r w:rsidR="00453178" w:rsidRPr="00453178">
        <w:t>The National Assembly for Wales and Northern Ireland Assembly both also voted to withhold consent to the Bill</w:t>
      </w:r>
      <w:r w:rsidR="00453178">
        <w:t>”</w:t>
      </w:r>
      <w:r w:rsidR="00453178">
        <w:rPr>
          <w:rStyle w:val="FootnoteReference"/>
        </w:rPr>
        <w:footnoteReference w:id="12"/>
      </w:r>
      <w:r w:rsidR="00D76743">
        <w:t xml:space="preserve"> but the Bill was passed by UK parliament and withdrawal from the EU started in January 2020. This presents the unfairness of the vote as even if other</w:t>
      </w:r>
      <w:r w:rsidR="00F657B7">
        <w:t xml:space="preserve"> countries within the UK </w:t>
      </w:r>
      <w:r w:rsidR="00D76743">
        <w:t xml:space="preserve">disagree it appears that they get less of a say as they are smaller than England. </w:t>
      </w:r>
    </w:p>
    <w:p w14:paraId="3E29CEA7" w14:textId="165A7822" w:rsidR="00053510" w:rsidRDefault="009C5DD4">
      <w:pPr>
        <w:rPr>
          <w:rFonts w:cstheme="minorHAnsi"/>
        </w:rPr>
      </w:pPr>
      <w:r>
        <w:rPr>
          <w:rFonts w:cstheme="minorHAnsi"/>
        </w:rPr>
        <w:t>In conclusion, though the UK is considered to be a democracy due to the fact that it is the people who elect representatives to power, the UK is not fully democratic.</w:t>
      </w:r>
      <w:r w:rsidR="0057088D">
        <w:rPr>
          <w:rFonts w:cstheme="minorHAnsi"/>
        </w:rPr>
        <w:t xml:space="preserve"> </w:t>
      </w:r>
      <w:r>
        <w:rPr>
          <w:rFonts w:cstheme="minorHAnsi"/>
        </w:rPr>
        <w:t>This is because</w:t>
      </w:r>
      <w:r w:rsidR="00F657B7">
        <w:rPr>
          <w:rFonts w:cstheme="minorHAnsi"/>
        </w:rPr>
        <w:t xml:space="preserve"> although</w:t>
      </w:r>
      <w:r>
        <w:rPr>
          <w:rFonts w:cstheme="minorHAnsi"/>
        </w:rPr>
        <w:t xml:space="preserve"> the role in which the Queen plays is ceremonial in nature she is still legally given the right to disagree with parliament if she so chooses. </w:t>
      </w:r>
      <w:r w:rsidR="001156C2">
        <w:rPr>
          <w:rFonts w:cstheme="minorHAnsi"/>
        </w:rPr>
        <w:t xml:space="preserve">The power which the Queen has can also influence other countries as seen in Australia where the prime minister was sacked due to the powers which the Queen possesses. This is undemocratic as the power is given to someone who was not chosen by the people but instead due to hereditary means. </w:t>
      </w:r>
      <w:r>
        <w:rPr>
          <w:rFonts w:cstheme="minorHAnsi"/>
        </w:rPr>
        <w:t>Furthermore</w:t>
      </w:r>
      <w:r w:rsidR="001156C2">
        <w:rPr>
          <w:rFonts w:cstheme="minorHAnsi"/>
        </w:rPr>
        <w:t xml:space="preserve"> the UK is not fully democratic as</w:t>
      </w:r>
      <w:r>
        <w:rPr>
          <w:rFonts w:cstheme="minorHAnsi"/>
        </w:rPr>
        <w:t xml:space="preserve">, not everyone in the UK can vote such as prisoners serving more than a year in prison which the EHRC has deemed a breach of human rights. </w:t>
      </w:r>
      <w:r w:rsidR="00A31DF4">
        <w:rPr>
          <w:rFonts w:cstheme="minorHAnsi"/>
        </w:rPr>
        <w:t xml:space="preserve">The UK is also not united on all fronts of democracy as seen during Brexit as the majority of Scotland voted to stay in the EU and have presented a want to not leave but due to the rest of the UK they have been obliged to also withdraw from the EU which has made talks about Scottish independence emerge again. This presents the turmoil within the UK due to the voting system and also how not all of the UK has the same ideas, thus it is not a full democracy as there are different laws and legislation between the countries in the UK. For the UK to be fully democratic all of the nations within the UK would have to agree and have an equal say in decisions rather than just being at the mercy of Westminster and all decisions made to be the same throughout all of the UK.  </w:t>
      </w:r>
    </w:p>
    <w:p w14:paraId="67ACC738" w14:textId="1297E3F4" w:rsidR="00BF355A" w:rsidRDefault="00BF355A"/>
    <w:p w14:paraId="6810C647" w14:textId="66938C4C" w:rsidR="00EC522C" w:rsidRDefault="00EC522C"/>
    <w:p w14:paraId="457A3F23" w14:textId="7DD50165" w:rsidR="00EC522C" w:rsidRDefault="00EC522C"/>
    <w:p w14:paraId="6FA37E2B" w14:textId="6E2C28D6" w:rsidR="00EC522C" w:rsidRDefault="00EC522C"/>
    <w:p w14:paraId="2F278544" w14:textId="1A304E5B" w:rsidR="00EC522C" w:rsidRDefault="00EC522C"/>
    <w:p w14:paraId="4A3ACBEE" w14:textId="4CAE3F41" w:rsidR="00EC522C" w:rsidRDefault="00EC522C"/>
    <w:p w14:paraId="53BD79A1" w14:textId="26EFE73D" w:rsidR="00EC522C" w:rsidRDefault="00EC522C"/>
    <w:p w14:paraId="5C86C927" w14:textId="39DFCDA3" w:rsidR="00EC522C" w:rsidRDefault="00EC522C"/>
    <w:p w14:paraId="59E0B257" w14:textId="1C26A26D" w:rsidR="00EC522C" w:rsidRDefault="00EC522C"/>
    <w:p w14:paraId="1131FBE1" w14:textId="459896C4" w:rsidR="00EC522C" w:rsidRDefault="00EC522C"/>
    <w:p w14:paraId="09DCC79B" w14:textId="2FE04400" w:rsidR="00EC522C" w:rsidRDefault="00EC522C">
      <w:r>
        <w:t xml:space="preserve">Bibliography: </w:t>
      </w:r>
    </w:p>
    <w:p w14:paraId="499D726A" w14:textId="5F6B22F4" w:rsidR="00EC522C" w:rsidRDefault="00EC522C">
      <w:r>
        <w:t>Journals:</w:t>
      </w:r>
    </w:p>
    <w:p w14:paraId="4E9C6BBB" w14:textId="1822B038" w:rsidR="00EC522C" w:rsidRDefault="00EC522C">
      <w:proofErr w:type="spellStart"/>
      <w:r>
        <w:t>Bogdaner</w:t>
      </w:r>
      <w:proofErr w:type="spellEnd"/>
      <w:r>
        <w:t xml:space="preserve"> </w:t>
      </w:r>
      <w:r>
        <w:t>Vernon, ‘</w:t>
      </w:r>
      <w:r w:rsidRPr="008350AE">
        <w:t>The Monarchy and the Constitution</w:t>
      </w:r>
      <w:r>
        <w:t xml:space="preserve">’, </w:t>
      </w:r>
      <w:r w:rsidRPr="008350AE">
        <w:rPr>
          <w:i/>
          <w:iCs/>
        </w:rPr>
        <w:t>Parliamentary Affairs</w:t>
      </w:r>
      <w:r>
        <w:rPr>
          <w:i/>
          <w:iCs/>
        </w:rPr>
        <w:t xml:space="preserve">, </w:t>
      </w:r>
      <w:r>
        <w:t xml:space="preserve">49(3) (1996), </w:t>
      </w:r>
      <w:r w:rsidRPr="008350AE">
        <w:t>pp.407-422</w:t>
      </w:r>
      <w:r>
        <w:t>.</w:t>
      </w:r>
      <w:r w:rsidRPr="00EC522C">
        <w:t xml:space="preserve"> </w:t>
      </w:r>
    </w:p>
    <w:p w14:paraId="092775DD" w14:textId="081CBB71" w:rsidR="00EC522C" w:rsidRDefault="00EC522C">
      <w:r w:rsidRPr="000610C0">
        <w:t>Easton</w:t>
      </w:r>
      <w:r w:rsidRPr="000610C0">
        <w:t xml:space="preserve"> </w:t>
      </w:r>
      <w:r w:rsidRPr="000610C0">
        <w:t>Susan</w:t>
      </w:r>
      <w:r>
        <w:t xml:space="preserve">, </w:t>
      </w:r>
      <w:r w:rsidRPr="000610C0">
        <w:t>‘Electing the Electorate: The Problem of Prisoner Disenfranchisement’</w:t>
      </w:r>
      <w:r>
        <w:t xml:space="preserve">, </w:t>
      </w:r>
      <w:r w:rsidRPr="000610C0">
        <w:rPr>
          <w:i/>
          <w:iCs/>
        </w:rPr>
        <w:t>The Modern Law Review</w:t>
      </w:r>
      <w:r>
        <w:rPr>
          <w:i/>
          <w:iCs/>
        </w:rPr>
        <w:t xml:space="preserve">, </w:t>
      </w:r>
      <w:r>
        <w:t xml:space="preserve">69(3) (2006), </w:t>
      </w:r>
      <w:r w:rsidRPr="000610C0">
        <w:t>pp. 443-452</w:t>
      </w:r>
      <w:r>
        <w:t>.</w:t>
      </w:r>
    </w:p>
    <w:p w14:paraId="43469153" w14:textId="0609AC73" w:rsidR="00EC522C" w:rsidRDefault="00EC522C">
      <w:r w:rsidRPr="000610C0">
        <w:t>Miller</w:t>
      </w:r>
      <w:r w:rsidRPr="000610C0">
        <w:t xml:space="preserve"> </w:t>
      </w:r>
      <w:r w:rsidRPr="000610C0">
        <w:t>R. Nicholas</w:t>
      </w:r>
      <w:r>
        <w:t>, ‘</w:t>
      </w:r>
      <w:r w:rsidRPr="000610C0">
        <w:t>The Alternative Vote and Coombs Rule versus First-Past-the-Post: a social choice analysis of simulated data based on English elections, 1992–2010</w:t>
      </w:r>
      <w:r>
        <w:t xml:space="preserve">’, </w:t>
      </w:r>
      <w:r w:rsidRPr="000610C0">
        <w:rPr>
          <w:i/>
          <w:iCs/>
        </w:rPr>
        <w:t>Public Choice</w:t>
      </w:r>
      <w:r>
        <w:rPr>
          <w:i/>
          <w:iCs/>
        </w:rPr>
        <w:t xml:space="preserve">, </w:t>
      </w:r>
      <w:r>
        <w:t xml:space="preserve">158(3/4) (2014), pp. </w:t>
      </w:r>
      <w:r w:rsidRPr="000610C0">
        <w:t>399-425</w:t>
      </w:r>
      <w:r>
        <w:t>.</w:t>
      </w:r>
    </w:p>
    <w:p w14:paraId="073AB6B7" w14:textId="21FF2B26" w:rsidR="00EC522C" w:rsidRDefault="00EC522C">
      <w:r>
        <w:t>Websites:</w:t>
      </w:r>
    </w:p>
    <w:p w14:paraId="0B0A8A19" w14:textId="1FA034CF" w:rsidR="00EC522C" w:rsidRDefault="00EC522C">
      <w:r w:rsidRPr="005E5113">
        <w:t xml:space="preserve">BBC, </w:t>
      </w:r>
      <w:r w:rsidRPr="005E5113">
        <w:rPr>
          <w:i/>
          <w:iCs/>
        </w:rPr>
        <w:t>Democracy in UK</w:t>
      </w:r>
      <w:r w:rsidRPr="005E5113">
        <w:t>, (2020) &lt;</w:t>
      </w:r>
      <w:hyperlink r:id="rId7" w:history="1">
        <w:r w:rsidRPr="005E5113">
          <w:rPr>
            <w:rStyle w:val="Hyperlink"/>
          </w:rPr>
          <w:t>https://www.bbc.co.uk/bitesize/guides/zwvqtfr/revision/1</w:t>
        </w:r>
      </w:hyperlink>
      <w:r w:rsidRPr="005E5113">
        <w:t>&gt; [Accessed: 07/06/2020].</w:t>
      </w:r>
    </w:p>
    <w:p w14:paraId="6016AE48" w14:textId="75C12188" w:rsidR="00BB6288" w:rsidRDefault="00BB6288">
      <w:r>
        <w:t>BBC,</w:t>
      </w:r>
      <w:r w:rsidRPr="0042564F">
        <w:t xml:space="preserve"> </w:t>
      </w:r>
      <w:r w:rsidRPr="0042564F">
        <w:rPr>
          <w:i/>
          <w:iCs/>
        </w:rPr>
        <w:t>Gough Whitlam dismissal: Australian court grants access to Queen's letters</w:t>
      </w:r>
      <w:r>
        <w:rPr>
          <w:i/>
          <w:iCs/>
        </w:rPr>
        <w:t xml:space="preserve">, </w:t>
      </w:r>
      <w:r>
        <w:t>(2020), &lt;</w:t>
      </w:r>
      <w:r w:rsidRPr="0042564F">
        <w:t>https://www.bbc.co.uk/news/world-australia-52844272</w:t>
      </w:r>
      <w:r>
        <w:t>&gt; [Accessed: 03/06/2020].</w:t>
      </w:r>
    </w:p>
    <w:p w14:paraId="42544E86" w14:textId="77777777" w:rsidR="00193F3D" w:rsidRDefault="00EC522C" w:rsidP="00193F3D">
      <w:r w:rsidRPr="005E5113">
        <w:t xml:space="preserve">Cambridge Dictionary, </w:t>
      </w:r>
      <w:r w:rsidRPr="005E5113">
        <w:rPr>
          <w:i/>
          <w:iCs/>
        </w:rPr>
        <w:t>Democracy</w:t>
      </w:r>
      <w:r w:rsidRPr="005E5113">
        <w:t>, (2020), &lt;</w:t>
      </w:r>
      <w:hyperlink r:id="rId8" w:history="1">
        <w:r w:rsidRPr="005E5113">
          <w:rPr>
            <w:rStyle w:val="Hyperlink"/>
          </w:rPr>
          <w:t>https://dictionary.cambridge.org/dictionary/english/democracy</w:t>
        </w:r>
      </w:hyperlink>
      <w:r w:rsidRPr="005E5113">
        <w:t>&gt; [Accessed: 01/06/2020].</w:t>
      </w:r>
      <w:r w:rsidR="00193F3D" w:rsidRPr="00193F3D">
        <w:t xml:space="preserve"> </w:t>
      </w:r>
    </w:p>
    <w:p w14:paraId="61F649F8" w14:textId="5A0D9833" w:rsidR="005E5113" w:rsidRDefault="00193F3D" w:rsidP="00193F3D">
      <w:r>
        <w:t xml:space="preserve">Editors of the Encyclopaedia Britannica, </w:t>
      </w:r>
      <w:r w:rsidRPr="00193F3D">
        <w:rPr>
          <w:i/>
          <w:iCs/>
        </w:rPr>
        <w:t>Gough Whitlam</w:t>
      </w:r>
      <w:r>
        <w:rPr>
          <w:i/>
          <w:iCs/>
        </w:rPr>
        <w:t xml:space="preserve">, </w:t>
      </w:r>
      <w:r>
        <w:t>(2019), &lt;</w:t>
      </w:r>
      <w:r w:rsidRPr="00193F3D">
        <w:t>https://www.britannica.com/biography/Gough-Whitlam</w:t>
      </w:r>
      <w:r>
        <w:t xml:space="preserve">&gt; [Accessed: 03/06/2020].  </w:t>
      </w:r>
    </w:p>
    <w:p w14:paraId="20C3EB76" w14:textId="0850519C" w:rsidR="005E5113" w:rsidRDefault="005E5113" w:rsidP="00EC522C">
      <w:pPr>
        <w:pStyle w:val="FootnoteText"/>
        <w:rPr>
          <w:sz w:val="22"/>
          <w:szCs w:val="22"/>
        </w:rPr>
      </w:pPr>
      <w:r>
        <w:rPr>
          <w:sz w:val="22"/>
          <w:szCs w:val="22"/>
        </w:rPr>
        <w:t xml:space="preserve">Knight Richard, </w:t>
      </w:r>
      <w:r w:rsidRPr="005E5113">
        <w:t>Whose hand is on the button?</w:t>
      </w:r>
      <w:r>
        <w:t>, (2008), &lt;</w:t>
      </w:r>
      <w:r w:rsidRPr="005E5113">
        <w:t>http://news.bbc.co.uk/1/hi/uk/7758314.stm</w:t>
      </w:r>
      <w:r>
        <w:t>&gt; [Accessed: 04/06/2020].</w:t>
      </w:r>
    </w:p>
    <w:p w14:paraId="28A82E1A" w14:textId="77777777" w:rsidR="005E5113" w:rsidRPr="005E5113" w:rsidRDefault="005E5113" w:rsidP="00EC522C">
      <w:pPr>
        <w:pStyle w:val="FootnoteText"/>
        <w:rPr>
          <w:sz w:val="22"/>
          <w:szCs w:val="22"/>
        </w:rPr>
      </w:pPr>
    </w:p>
    <w:p w14:paraId="4969AC8B" w14:textId="77777777" w:rsidR="00EC522C" w:rsidRPr="005E5113" w:rsidRDefault="00EC522C" w:rsidP="00EC522C">
      <w:pPr>
        <w:pStyle w:val="FootnoteText"/>
        <w:rPr>
          <w:sz w:val="22"/>
          <w:szCs w:val="22"/>
        </w:rPr>
      </w:pPr>
      <w:r w:rsidRPr="005E5113">
        <w:rPr>
          <w:sz w:val="22"/>
          <w:szCs w:val="22"/>
        </w:rPr>
        <w:t>Johnston</w:t>
      </w:r>
      <w:r w:rsidRPr="005E5113">
        <w:rPr>
          <w:sz w:val="22"/>
          <w:szCs w:val="22"/>
        </w:rPr>
        <w:t xml:space="preserve"> </w:t>
      </w:r>
      <w:r w:rsidRPr="005E5113">
        <w:rPr>
          <w:sz w:val="22"/>
          <w:szCs w:val="22"/>
        </w:rPr>
        <w:t xml:space="preserve">Neil, </w:t>
      </w:r>
      <w:r w:rsidRPr="005E5113">
        <w:rPr>
          <w:i/>
          <w:iCs/>
          <w:sz w:val="22"/>
          <w:szCs w:val="22"/>
        </w:rPr>
        <w:t xml:space="preserve">Prisoners’ voting rights: developments since May 2015, </w:t>
      </w:r>
      <w:r w:rsidRPr="005E5113">
        <w:rPr>
          <w:sz w:val="22"/>
          <w:szCs w:val="22"/>
        </w:rPr>
        <w:t>(2020),  &lt;</w:t>
      </w:r>
      <w:hyperlink r:id="rId9" w:history="1">
        <w:r w:rsidRPr="005E5113">
          <w:rPr>
            <w:rStyle w:val="Hyperlink"/>
            <w:sz w:val="22"/>
            <w:szCs w:val="22"/>
          </w:rPr>
          <w:t>https://commonslibrary.parliament.uk/research-briefings/cbp-7461/</w:t>
        </w:r>
      </w:hyperlink>
      <w:r w:rsidRPr="005E5113">
        <w:rPr>
          <w:sz w:val="22"/>
          <w:szCs w:val="22"/>
        </w:rPr>
        <w:t xml:space="preserve">&gt; [Accessed: 03/06/2020]. </w:t>
      </w:r>
    </w:p>
    <w:p w14:paraId="544FC5C7" w14:textId="77777777" w:rsidR="005E5113" w:rsidRDefault="005E5113" w:rsidP="00EC522C"/>
    <w:p w14:paraId="760D39B1" w14:textId="56FD73C9" w:rsidR="00EC522C" w:rsidRPr="005E5113" w:rsidRDefault="00EC522C" w:rsidP="00EC522C">
      <w:r w:rsidRPr="005E5113">
        <w:t>Porritt</w:t>
      </w:r>
      <w:r w:rsidRPr="005E5113">
        <w:t xml:space="preserve"> </w:t>
      </w:r>
      <w:r w:rsidRPr="005E5113">
        <w:t xml:space="preserve">Luisa, </w:t>
      </w:r>
      <w:r w:rsidRPr="005E5113">
        <w:rPr>
          <w:i/>
          <w:iCs/>
        </w:rPr>
        <w:t xml:space="preserve">Britain’s Democracy Gap, </w:t>
      </w:r>
      <w:r w:rsidRPr="005E5113">
        <w:t>(2019)</w:t>
      </w:r>
      <w:r w:rsidRPr="005E5113">
        <w:rPr>
          <w:i/>
          <w:iCs/>
        </w:rPr>
        <w:t>,</w:t>
      </w:r>
      <w:r w:rsidRPr="005E5113">
        <w:t>&lt;</w:t>
      </w:r>
      <w:hyperlink r:id="rId10" w:history="1">
        <w:r w:rsidRPr="005E5113">
          <w:rPr>
            <w:rStyle w:val="Hyperlink"/>
          </w:rPr>
          <w:t>https://www.politico.eu/article/britain-democracy-gap-brexit-mep-eu-uk-liberal-democrats-boris-johnson/</w:t>
        </w:r>
      </w:hyperlink>
      <w:r w:rsidRPr="005E5113">
        <w:t>&gt; [Accessed: 06/06/2020].</w:t>
      </w:r>
    </w:p>
    <w:p w14:paraId="746B3C66" w14:textId="77777777" w:rsidR="00EC522C" w:rsidRPr="005E5113" w:rsidRDefault="00EC522C">
      <w:r w:rsidRPr="005E5113">
        <w:t xml:space="preserve">Scottish Government, </w:t>
      </w:r>
      <w:r w:rsidRPr="005E5113">
        <w:rPr>
          <w:i/>
          <w:iCs/>
        </w:rPr>
        <w:t>Brexit</w:t>
      </w:r>
      <w:r w:rsidRPr="005E5113">
        <w:t>, (2020) &lt;</w:t>
      </w:r>
      <w:hyperlink r:id="rId11" w:history="1">
        <w:r w:rsidRPr="005E5113">
          <w:rPr>
            <w:rStyle w:val="Hyperlink"/>
          </w:rPr>
          <w:t>https://www.gov.scot/brexit/</w:t>
        </w:r>
      </w:hyperlink>
      <w:r w:rsidRPr="005E5113">
        <w:t>&gt; [Accessed: 07/06/2020].</w:t>
      </w:r>
    </w:p>
    <w:p w14:paraId="50F9140F" w14:textId="77777777" w:rsidR="00EC522C" w:rsidRPr="005E5113" w:rsidRDefault="00EC522C" w:rsidP="00EC522C">
      <w:pPr>
        <w:pStyle w:val="FootnoteText"/>
        <w:rPr>
          <w:sz w:val="22"/>
          <w:szCs w:val="22"/>
        </w:rPr>
      </w:pPr>
      <w:proofErr w:type="spellStart"/>
      <w:r w:rsidRPr="005E5113">
        <w:rPr>
          <w:sz w:val="22"/>
          <w:szCs w:val="22"/>
        </w:rPr>
        <w:t>Slingo</w:t>
      </w:r>
      <w:proofErr w:type="spellEnd"/>
      <w:r w:rsidRPr="005E5113">
        <w:rPr>
          <w:sz w:val="22"/>
          <w:szCs w:val="22"/>
        </w:rPr>
        <w:t xml:space="preserve"> </w:t>
      </w:r>
      <w:r w:rsidRPr="005E5113">
        <w:rPr>
          <w:sz w:val="22"/>
          <w:szCs w:val="22"/>
        </w:rPr>
        <w:t xml:space="preserve">Jemma, </w:t>
      </w:r>
      <w:r w:rsidRPr="005E5113">
        <w:rPr>
          <w:i/>
          <w:iCs/>
          <w:sz w:val="22"/>
          <w:szCs w:val="22"/>
        </w:rPr>
        <w:t>Proroguing of Parliament was Unlawful, Supreme Court Rules in Landmark Judgment</w:t>
      </w:r>
      <w:r w:rsidRPr="005E5113">
        <w:rPr>
          <w:sz w:val="22"/>
          <w:szCs w:val="22"/>
        </w:rPr>
        <w:t>, (2019) &lt;</w:t>
      </w:r>
      <w:hyperlink r:id="rId12" w:history="1">
        <w:r w:rsidRPr="005E5113">
          <w:rPr>
            <w:rStyle w:val="Hyperlink"/>
            <w:sz w:val="22"/>
            <w:szCs w:val="22"/>
          </w:rPr>
          <w:t>https://www.lawgazette.co.uk/news/proroguing-of-parliament-was-unlawful-supreme-court-rules-in-landmark-judgment/5101557.article</w:t>
        </w:r>
      </w:hyperlink>
      <w:r w:rsidRPr="005E5113">
        <w:rPr>
          <w:sz w:val="22"/>
          <w:szCs w:val="22"/>
        </w:rPr>
        <w:t xml:space="preserve">&gt; [Accessed: 04/06/2020]. </w:t>
      </w:r>
    </w:p>
    <w:p w14:paraId="64E3C513" w14:textId="77777777" w:rsidR="005E5113" w:rsidRDefault="005E5113" w:rsidP="00EC522C"/>
    <w:p w14:paraId="7E8358CA" w14:textId="15C5EB62" w:rsidR="00EC522C" w:rsidRPr="005E5113" w:rsidRDefault="00EC522C" w:rsidP="00EC522C">
      <w:r w:rsidRPr="005E5113">
        <w:t xml:space="preserve">UK Parliament, </w:t>
      </w:r>
      <w:r w:rsidRPr="005E5113">
        <w:rPr>
          <w:i/>
          <w:iCs/>
        </w:rPr>
        <w:t>What is a hung Parliament?, &lt;</w:t>
      </w:r>
      <w:hyperlink r:id="rId13" w:history="1">
        <w:r w:rsidRPr="005E5113">
          <w:rPr>
            <w:rStyle w:val="Hyperlink"/>
          </w:rPr>
          <w:t>https://www.parliament.uk/about/how/elections-and-voting/general/hung-parliament/#jump-link-3</w:t>
        </w:r>
      </w:hyperlink>
      <w:r w:rsidRPr="005E5113">
        <w:t>&gt; [Accessed: 01/06/2020].</w:t>
      </w:r>
    </w:p>
    <w:p w14:paraId="65F1F43D" w14:textId="110C45C5" w:rsidR="005E5113" w:rsidRPr="005E5113" w:rsidRDefault="005E5113" w:rsidP="00EC522C">
      <w:r w:rsidRPr="005E5113">
        <w:t xml:space="preserve">Union of Concerned Scientists, </w:t>
      </w:r>
      <w:r w:rsidRPr="005E5113">
        <w:rPr>
          <w:i/>
          <w:iCs/>
        </w:rPr>
        <w:t>Whose Finger Is on the Button?</w:t>
      </w:r>
      <w:r w:rsidRPr="005E5113">
        <w:rPr>
          <w:i/>
          <w:iCs/>
        </w:rPr>
        <w:t xml:space="preserve">, </w:t>
      </w:r>
      <w:r w:rsidRPr="005E5113">
        <w:t>(2017), &lt;</w:t>
      </w:r>
      <w:hyperlink r:id="rId14" w:history="1">
        <w:r w:rsidRPr="005E5113">
          <w:rPr>
            <w:rStyle w:val="Hyperlink"/>
          </w:rPr>
          <w:t>https://www.ucsusa.org/resources/whose-finger-button</w:t>
        </w:r>
      </w:hyperlink>
      <w:r w:rsidRPr="005E5113">
        <w:t>&gt; [Accessed: 01/06/2020]</w:t>
      </w:r>
      <w:r>
        <w:t>.</w:t>
      </w:r>
    </w:p>
    <w:sectPr w:rsidR="005E5113" w:rsidRPr="005E51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BCE3FE" w14:textId="77777777" w:rsidR="00292333" w:rsidRDefault="00292333" w:rsidP="00E67F75">
      <w:pPr>
        <w:spacing w:after="0" w:line="240" w:lineRule="auto"/>
      </w:pPr>
      <w:r>
        <w:separator/>
      </w:r>
    </w:p>
  </w:endnote>
  <w:endnote w:type="continuationSeparator" w:id="0">
    <w:p w14:paraId="198FC07D" w14:textId="77777777" w:rsidR="00292333" w:rsidRDefault="00292333" w:rsidP="00E67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7C7595" w14:textId="77777777" w:rsidR="00292333" w:rsidRDefault="00292333" w:rsidP="00E67F75">
      <w:pPr>
        <w:spacing w:after="0" w:line="240" w:lineRule="auto"/>
      </w:pPr>
      <w:r>
        <w:separator/>
      </w:r>
    </w:p>
  </w:footnote>
  <w:footnote w:type="continuationSeparator" w:id="0">
    <w:p w14:paraId="02BA9D8A" w14:textId="77777777" w:rsidR="00292333" w:rsidRDefault="00292333" w:rsidP="00E67F75">
      <w:pPr>
        <w:spacing w:after="0" w:line="240" w:lineRule="auto"/>
      </w:pPr>
      <w:r>
        <w:continuationSeparator/>
      </w:r>
    </w:p>
  </w:footnote>
  <w:footnote w:id="1">
    <w:p w14:paraId="449D8011" w14:textId="362FEF8E" w:rsidR="00E67F75" w:rsidRDefault="00E67F75">
      <w:pPr>
        <w:pStyle w:val="FootnoteText"/>
      </w:pPr>
      <w:r>
        <w:rPr>
          <w:rStyle w:val="FootnoteReference"/>
        </w:rPr>
        <w:footnoteRef/>
      </w:r>
      <w:r>
        <w:t xml:space="preserve"> </w:t>
      </w:r>
      <w:r w:rsidR="00D03054">
        <w:t xml:space="preserve">Cambridge Dictionary, </w:t>
      </w:r>
      <w:r w:rsidR="00D03054" w:rsidRPr="00D03054">
        <w:rPr>
          <w:i/>
          <w:iCs/>
        </w:rPr>
        <w:t>Democracy</w:t>
      </w:r>
      <w:r w:rsidR="00D03054">
        <w:t>, (2020), &lt;</w:t>
      </w:r>
      <w:hyperlink r:id="rId1" w:history="1">
        <w:r w:rsidR="00D03054" w:rsidRPr="005F45A5">
          <w:rPr>
            <w:rStyle w:val="Hyperlink"/>
          </w:rPr>
          <w:t>https://dictionary.cambridge.org/dictionary/english/democracy</w:t>
        </w:r>
      </w:hyperlink>
      <w:r w:rsidR="00D03054">
        <w:t>&gt;</w:t>
      </w:r>
      <w:r w:rsidR="00D03054">
        <w:t xml:space="preserve"> </w:t>
      </w:r>
      <w:r w:rsidR="00D03054">
        <w:t>[Accessed: 01/06/2020]</w:t>
      </w:r>
      <w:r w:rsidR="002619FC">
        <w:t>.</w:t>
      </w:r>
    </w:p>
  </w:footnote>
  <w:footnote w:id="2">
    <w:p w14:paraId="6B9414C3" w14:textId="11D60C3F" w:rsidR="001156C2" w:rsidRPr="002619FC" w:rsidRDefault="001156C2">
      <w:pPr>
        <w:pStyle w:val="FootnoteText"/>
      </w:pPr>
      <w:r>
        <w:rPr>
          <w:rStyle w:val="FootnoteReference"/>
        </w:rPr>
        <w:footnoteRef/>
      </w:r>
      <w:r>
        <w:t xml:space="preserve"> </w:t>
      </w:r>
      <w:r w:rsidR="002619FC">
        <w:t xml:space="preserve">UK </w:t>
      </w:r>
      <w:r w:rsidR="00D03054">
        <w:t xml:space="preserve">Parliament, </w:t>
      </w:r>
      <w:r w:rsidR="00D03054" w:rsidRPr="00D03054">
        <w:rPr>
          <w:i/>
          <w:iCs/>
        </w:rPr>
        <w:t>What is a hung Parliament?</w:t>
      </w:r>
      <w:r w:rsidR="002619FC">
        <w:rPr>
          <w:i/>
          <w:iCs/>
        </w:rPr>
        <w:t>, &lt;</w:t>
      </w:r>
      <w:hyperlink r:id="rId2" w:history="1">
        <w:r w:rsidR="002619FC" w:rsidRPr="005F45A5">
          <w:rPr>
            <w:rStyle w:val="Hyperlink"/>
          </w:rPr>
          <w:t>https://www.parliament.uk/about/how/elections-and-voting/general/hung-parliament/#jump-link-3</w:t>
        </w:r>
      </w:hyperlink>
      <w:r w:rsidR="002619FC">
        <w:t>&gt;</w:t>
      </w:r>
      <w:r w:rsidR="002619FC">
        <w:t xml:space="preserve"> [Accessed: 01/06/2020].</w:t>
      </w:r>
    </w:p>
  </w:footnote>
  <w:footnote w:id="3">
    <w:p w14:paraId="58AEFEEA" w14:textId="71AC01C9" w:rsidR="00344D9F" w:rsidRPr="000610C0" w:rsidRDefault="00344D9F">
      <w:pPr>
        <w:pStyle w:val="FootnoteText"/>
      </w:pPr>
      <w:r>
        <w:rPr>
          <w:rStyle w:val="FootnoteReference"/>
        </w:rPr>
        <w:footnoteRef/>
      </w:r>
      <w:r>
        <w:t xml:space="preserve"> </w:t>
      </w:r>
      <w:r w:rsidR="000610C0" w:rsidRPr="000610C0">
        <w:t>Nicholas R. Miller</w:t>
      </w:r>
      <w:r w:rsidR="000610C0">
        <w:t>, ‘</w:t>
      </w:r>
      <w:r w:rsidR="000610C0" w:rsidRPr="000610C0">
        <w:t>The Alternative Vote and Coombs Rule versus First-Past-the-Post: a social choice analysis of simulated data based on English elections, 1992–2010</w:t>
      </w:r>
      <w:r w:rsidR="000610C0">
        <w:t xml:space="preserve">’, </w:t>
      </w:r>
      <w:r w:rsidR="000610C0" w:rsidRPr="000610C0">
        <w:rPr>
          <w:i/>
          <w:iCs/>
        </w:rPr>
        <w:t>Public Choice</w:t>
      </w:r>
      <w:r w:rsidR="000610C0">
        <w:rPr>
          <w:i/>
          <w:iCs/>
        </w:rPr>
        <w:t xml:space="preserve">, </w:t>
      </w:r>
      <w:r w:rsidR="000610C0">
        <w:t xml:space="preserve">158(3/4) (2014), pp. </w:t>
      </w:r>
      <w:r w:rsidR="000610C0" w:rsidRPr="000610C0">
        <w:t>399-425</w:t>
      </w:r>
      <w:r w:rsidR="000610C0">
        <w:t>.</w:t>
      </w:r>
    </w:p>
  </w:footnote>
  <w:footnote w:id="4">
    <w:p w14:paraId="797D2169" w14:textId="6C305C49" w:rsidR="0035160C" w:rsidRDefault="0035160C">
      <w:pPr>
        <w:pStyle w:val="FootnoteText"/>
      </w:pPr>
      <w:r>
        <w:rPr>
          <w:rStyle w:val="FootnoteReference"/>
        </w:rPr>
        <w:footnoteRef/>
      </w:r>
      <w:r>
        <w:t xml:space="preserve"> </w:t>
      </w:r>
      <w:r w:rsidR="002619FC">
        <w:t xml:space="preserve">Neil Johnston, </w:t>
      </w:r>
      <w:r w:rsidR="002619FC" w:rsidRPr="002619FC">
        <w:rPr>
          <w:i/>
          <w:iCs/>
        </w:rPr>
        <w:t>Prisoners’ voting rights: developments since May 2015</w:t>
      </w:r>
      <w:r w:rsidR="002619FC">
        <w:rPr>
          <w:i/>
          <w:iCs/>
        </w:rPr>
        <w:t xml:space="preserve">, </w:t>
      </w:r>
      <w:r w:rsidR="002619FC">
        <w:t>(2020),</w:t>
      </w:r>
      <w:r w:rsidR="002619FC" w:rsidRPr="002619FC">
        <w:t xml:space="preserve"> </w:t>
      </w:r>
      <w:r w:rsidR="002619FC">
        <w:t xml:space="preserve"> &lt;</w:t>
      </w:r>
      <w:hyperlink r:id="rId3" w:history="1">
        <w:r w:rsidR="002619FC" w:rsidRPr="005F45A5">
          <w:rPr>
            <w:rStyle w:val="Hyperlink"/>
          </w:rPr>
          <w:t>https://commonslibrary.parliament.uk/research-briefings/cbp-7461/</w:t>
        </w:r>
      </w:hyperlink>
      <w:r w:rsidR="002619FC">
        <w:t>&gt; [Accessed: 03/06/2020].</w:t>
      </w:r>
      <w:r>
        <w:t xml:space="preserve"> </w:t>
      </w:r>
    </w:p>
  </w:footnote>
  <w:footnote w:id="5">
    <w:p w14:paraId="1358BB03" w14:textId="7CE5199A" w:rsidR="0054339E" w:rsidRPr="000610C0" w:rsidRDefault="0054339E">
      <w:pPr>
        <w:pStyle w:val="FootnoteText"/>
      </w:pPr>
      <w:r>
        <w:rPr>
          <w:rStyle w:val="FootnoteReference"/>
        </w:rPr>
        <w:footnoteRef/>
      </w:r>
      <w:r>
        <w:t xml:space="preserve"> </w:t>
      </w:r>
      <w:r w:rsidR="000610C0" w:rsidRPr="000610C0">
        <w:t>Susan Easton</w:t>
      </w:r>
      <w:r w:rsidR="000610C0">
        <w:t xml:space="preserve">, </w:t>
      </w:r>
      <w:r w:rsidR="000610C0" w:rsidRPr="000610C0">
        <w:t>‘</w:t>
      </w:r>
      <w:r w:rsidR="000610C0" w:rsidRPr="000610C0">
        <w:t>Electing the Electorate: The Problem of Prisoner Disenfranchisement</w:t>
      </w:r>
      <w:r w:rsidR="000610C0" w:rsidRPr="000610C0">
        <w:t>’</w:t>
      </w:r>
      <w:r w:rsidR="000610C0">
        <w:t xml:space="preserve">, </w:t>
      </w:r>
      <w:r w:rsidR="000610C0" w:rsidRPr="000610C0">
        <w:rPr>
          <w:i/>
          <w:iCs/>
        </w:rPr>
        <w:t>The Modern Law Review</w:t>
      </w:r>
      <w:r w:rsidR="000610C0">
        <w:rPr>
          <w:i/>
          <w:iCs/>
        </w:rPr>
        <w:t xml:space="preserve">, </w:t>
      </w:r>
      <w:r w:rsidR="000610C0">
        <w:t xml:space="preserve">69(3) (2006), </w:t>
      </w:r>
      <w:r w:rsidR="000610C0" w:rsidRPr="000610C0">
        <w:t>pp. 443-452</w:t>
      </w:r>
      <w:r w:rsidR="000610C0">
        <w:t>.</w:t>
      </w:r>
    </w:p>
  </w:footnote>
  <w:footnote w:id="6">
    <w:p w14:paraId="4CD2ACC3" w14:textId="6FF02E62" w:rsidR="00330CF4" w:rsidRDefault="00330CF4">
      <w:pPr>
        <w:pStyle w:val="FootnoteText"/>
      </w:pPr>
      <w:r>
        <w:rPr>
          <w:rStyle w:val="FootnoteReference"/>
        </w:rPr>
        <w:footnoteRef/>
      </w:r>
      <w:r>
        <w:t xml:space="preserve"> </w:t>
      </w:r>
      <w:r w:rsidR="002619FC">
        <w:t xml:space="preserve">Jemma </w:t>
      </w:r>
      <w:proofErr w:type="spellStart"/>
      <w:r w:rsidR="002619FC">
        <w:t>Slingo</w:t>
      </w:r>
      <w:proofErr w:type="spellEnd"/>
      <w:r w:rsidR="002619FC">
        <w:t>,</w:t>
      </w:r>
      <w:r w:rsidR="002619FC" w:rsidRPr="002619FC">
        <w:t xml:space="preserve"> </w:t>
      </w:r>
      <w:r w:rsidR="002619FC" w:rsidRPr="002619FC">
        <w:rPr>
          <w:i/>
          <w:iCs/>
        </w:rPr>
        <w:t xml:space="preserve">Proroguing of </w:t>
      </w:r>
      <w:r w:rsidR="002619FC">
        <w:rPr>
          <w:i/>
          <w:iCs/>
        </w:rPr>
        <w:t>P</w:t>
      </w:r>
      <w:r w:rsidR="002619FC" w:rsidRPr="002619FC">
        <w:rPr>
          <w:i/>
          <w:iCs/>
        </w:rPr>
        <w:t xml:space="preserve">arliament was </w:t>
      </w:r>
      <w:r w:rsidR="002619FC">
        <w:rPr>
          <w:i/>
          <w:iCs/>
        </w:rPr>
        <w:t>U</w:t>
      </w:r>
      <w:r w:rsidR="002619FC" w:rsidRPr="002619FC">
        <w:rPr>
          <w:i/>
          <w:iCs/>
        </w:rPr>
        <w:t xml:space="preserve">nlawful, Supreme Court </w:t>
      </w:r>
      <w:r w:rsidR="002619FC">
        <w:rPr>
          <w:i/>
          <w:iCs/>
        </w:rPr>
        <w:t>R</w:t>
      </w:r>
      <w:r w:rsidR="002619FC" w:rsidRPr="002619FC">
        <w:rPr>
          <w:i/>
          <w:iCs/>
        </w:rPr>
        <w:t xml:space="preserve">ules in </w:t>
      </w:r>
      <w:r w:rsidR="002619FC">
        <w:rPr>
          <w:i/>
          <w:iCs/>
        </w:rPr>
        <w:t>L</w:t>
      </w:r>
      <w:r w:rsidR="002619FC" w:rsidRPr="002619FC">
        <w:rPr>
          <w:i/>
          <w:iCs/>
        </w:rPr>
        <w:t xml:space="preserve">andmark </w:t>
      </w:r>
      <w:r w:rsidR="002619FC">
        <w:rPr>
          <w:i/>
          <w:iCs/>
        </w:rPr>
        <w:t>J</w:t>
      </w:r>
      <w:r w:rsidR="002619FC" w:rsidRPr="002619FC">
        <w:rPr>
          <w:i/>
          <w:iCs/>
        </w:rPr>
        <w:t>udgment</w:t>
      </w:r>
      <w:r w:rsidR="002619FC">
        <w:t>, (2019) &lt;</w:t>
      </w:r>
      <w:hyperlink r:id="rId4" w:history="1">
        <w:r w:rsidR="002619FC" w:rsidRPr="005F45A5">
          <w:rPr>
            <w:rStyle w:val="Hyperlink"/>
          </w:rPr>
          <w:t>https://www.lawgazette.co.uk/news/proroguing-of-parliament-was-unlawful-supreme-court-rules-in-landmark-judgment/5101557.article</w:t>
        </w:r>
      </w:hyperlink>
      <w:r w:rsidR="002619FC">
        <w:t>&gt; [Accessed: 04/06/2020].</w:t>
      </w:r>
      <w:r w:rsidR="00A03761">
        <w:t xml:space="preserve"> </w:t>
      </w:r>
    </w:p>
  </w:footnote>
  <w:footnote w:id="7">
    <w:p w14:paraId="10665F92" w14:textId="37A5D52F" w:rsidR="00BF355A" w:rsidRDefault="00BF355A" w:rsidP="00BF355A">
      <w:pPr>
        <w:pStyle w:val="FootnoteText"/>
      </w:pPr>
      <w:r>
        <w:rPr>
          <w:rStyle w:val="FootnoteReference"/>
        </w:rPr>
        <w:footnoteRef/>
      </w:r>
      <w:r>
        <w:t xml:space="preserve"> </w:t>
      </w:r>
      <w:bookmarkStart w:id="0" w:name="_Hlk42548068"/>
      <w:r w:rsidR="002619FC">
        <w:t xml:space="preserve">Luisa Porritt, </w:t>
      </w:r>
      <w:r w:rsidR="002619FC">
        <w:rPr>
          <w:i/>
          <w:iCs/>
        </w:rPr>
        <w:t xml:space="preserve">Britain’s Democracy Gap, </w:t>
      </w:r>
      <w:r w:rsidR="002619FC" w:rsidRPr="002619FC">
        <w:t>(2019)</w:t>
      </w:r>
      <w:r w:rsidR="002619FC">
        <w:rPr>
          <w:i/>
          <w:iCs/>
        </w:rPr>
        <w:t>,</w:t>
      </w:r>
      <w:r w:rsidR="002619FC">
        <w:t>&lt;</w:t>
      </w:r>
      <w:hyperlink r:id="rId5" w:history="1">
        <w:r w:rsidR="002619FC" w:rsidRPr="005F45A5">
          <w:rPr>
            <w:rStyle w:val="Hyperlink"/>
          </w:rPr>
          <w:t>https://www.politico.eu/article/britain-democracy-gap-brexit-mep-eu-uk-liberal-democrats-boris-johnson/</w:t>
        </w:r>
      </w:hyperlink>
      <w:r w:rsidR="002619FC">
        <w:t>&gt; [Accessed: 06/06/2020].</w:t>
      </w:r>
      <w:r>
        <w:t xml:space="preserve"> </w:t>
      </w:r>
      <w:bookmarkEnd w:id="0"/>
    </w:p>
  </w:footnote>
  <w:footnote w:id="8">
    <w:p w14:paraId="31E5E56E" w14:textId="4AA1B390" w:rsidR="0042564F" w:rsidRPr="0042564F" w:rsidRDefault="0042564F">
      <w:pPr>
        <w:pStyle w:val="FootnoteText"/>
      </w:pPr>
      <w:r>
        <w:rPr>
          <w:rStyle w:val="FootnoteReference"/>
        </w:rPr>
        <w:footnoteRef/>
      </w:r>
      <w:r>
        <w:t xml:space="preserve"> BBC,</w:t>
      </w:r>
      <w:r w:rsidRPr="0042564F">
        <w:t xml:space="preserve"> </w:t>
      </w:r>
      <w:r w:rsidRPr="0042564F">
        <w:rPr>
          <w:i/>
          <w:iCs/>
        </w:rPr>
        <w:t>Gough Whitlam dismissal: Australian court grants access to Queen's letters</w:t>
      </w:r>
      <w:r>
        <w:rPr>
          <w:i/>
          <w:iCs/>
        </w:rPr>
        <w:t xml:space="preserve">, </w:t>
      </w:r>
      <w:r>
        <w:t>(2020), &lt;</w:t>
      </w:r>
      <w:r w:rsidRPr="0042564F">
        <w:t>https://www.bbc.co.uk/news/world-australia-52844272</w:t>
      </w:r>
      <w:r>
        <w:t xml:space="preserve">&gt; [Accessed: 03/06/2020]. </w:t>
      </w:r>
    </w:p>
  </w:footnote>
  <w:footnote w:id="9">
    <w:p w14:paraId="43DF0B03" w14:textId="14B0610C" w:rsidR="00193F3D" w:rsidRDefault="00193F3D">
      <w:pPr>
        <w:pStyle w:val="FootnoteText"/>
      </w:pPr>
      <w:r>
        <w:rPr>
          <w:rStyle w:val="FootnoteReference"/>
        </w:rPr>
        <w:footnoteRef/>
      </w:r>
      <w:r>
        <w:t xml:space="preserve"> Editors of the Encyclopaedia Britannica, </w:t>
      </w:r>
      <w:r w:rsidRPr="00193F3D">
        <w:rPr>
          <w:i/>
          <w:iCs/>
        </w:rPr>
        <w:t>Gough Whitlam</w:t>
      </w:r>
      <w:r>
        <w:rPr>
          <w:i/>
          <w:iCs/>
        </w:rPr>
        <w:t xml:space="preserve">, </w:t>
      </w:r>
      <w:r>
        <w:t>(2019), &lt;</w:t>
      </w:r>
      <w:r w:rsidRPr="00193F3D">
        <w:t>https://www.britannica.com/biography/Gough-Whitlam</w:t>
      </w:r>
      <w:r>
        <w:t xml:space="preserve">&gt; [Accessed: 03/06/2020].  </w:t>
      </w:r>
    </w:p>
  </w:footnote>
  <w:footnote w:id="10">
    <w:p w14:paraId="05A1CB32" w14:textId="718DAAAA" w:rsidR="0057088D" w:rsidRDefault="0057088D">
      <w:pPr>
        <w:pStyle w:val="FootnoteText"/>
      </w:pPr>
      <w:r>
        <w:rPr>
          <w:rStyle w:val="FootnoteReference"/>
        </w:rPr>
        <w:footnoteRef/>
      </w:r>
      <w:r w:rsidR="001603CC">
        <w:t xml:space="preserve"> </w:t>
      </w:r>
      <w:r w:rsidR="002619FC">
        <w:t xml:space="preserve">BBC, </w:t>
      </w:r>
      <w:r w:rsidR="002619FC" w:rsidRPr="001603CC">
        <w:rPr>
          <w:i/>
          <w:iCs/>
        </w:rPr>
        <w:t>Democracy in UK</w:t>
      </w:r>
      <w:r w:rsidR="001603CC">
        <w:t>, (2020)</w:t>
      </w:r>
      <w:r>
        <w:t xml:space="preserve"> </w:t>
      </w:r>
      <w:r w:rsidR="001603CC">
        <w:t>&lt;</w:t>
      </w:r>
      <w:hyperlink r:id="rId6" w:history="1">
        <w:r w:rsidR="001603CC" w:rsidRPr="005F45A5">
          <w:rPr>
            <w:rStyle w:val="Hyperlink"/>
          </w:rPr>
          <w:t>https://www.bbc.co.uk/bitesize/guides/zwvqtfr/revision/1</w:t>
        </w:r>
      </w:hyperlink>
      <w:r w:rsidR="001603CC">
        <w:t>&gt; [Accessed: 07/06/2020].</w:t>
      </w:r>
      <w:r>
        <w:t xml:space="preserve"> </w:t>
      </w:r>
    </w:p>
  </w:footnote>
  <w:footnote w:id="11">
    <w:p w14:paraId="592B077B" w14:textId="432B865C" w:rsidR="000610C0" w:rsidRPr="008350AE" w:rsidRDefault="000610C0">
      <w:pPr>
        <w:pStyle w:val="FootnoteText"/>
      </w:pPr>
      <w:r>
        <w:rPr>
          <w:rStyle w:val="FootnoteReference"/>
        </w:rPr>
        <w:footnoteRef/>
      </w:r>
      <w:r>
        <w:t xml:space="preserve"> </w:t>
      </w:r>
      <w:bookmarkStart w:id="1" w:name="_Hlk42548734"/>
      <w:r>
        <w:t xml:space="preserve">Vernon </w:t>
      </w:r>
      <w:proofErr w:type="spellStart"/>
      <w:r>
        <w:t>Bogdaner</w:t>
      </w:r>
      <w:proofErr w:type="spellEnd"/>
      <w:r w:rsidR="008350AE">
        <w:t>, ‘</w:t>
      </w:r>
      <w:r w:rsidR="008350AE" w:rsidRPr="008350AE">
        <w:t>The Monarchy and the Constitution</w:t>
      </w:r>
      <w:r w:rsidR="008350AE">
        <w:t xml:space="preserve">’, </w:t>
      </w:r>
      <w:r w:rsidR="008350AE" w:rsidRPr="008350AE">
        <w:rPr>
          <w:i/>
          <w:iCs/>
        </w:rPr>
        <w:t>Parliamentary Affairs</w:t>
      </w:r>
      <w:r w:rsidR="008350AE">
        <w:rPr>
          <w:i/>
          <w:iCs/>
        </w:rPr>
        <w:t xml:space="preserve">, </w:t>
      </w:r>
      <w:r w:rsidR="008350AE">
        <w:t xml:space="preserve">49(3) (1996), </w:t>
      </w:r>
      <w:r w:rsidR="008350AE" w:rsidRPr="008350AE">
        <w:t>pp.407-422</w:t>
      </w:r>
      <w:r w:rsidR="008350AE">
        <w:t>.</w:t>
      </w:r>
      <w:bookmarkEnd w:id="1"/>
    </w:p>
  </w:footnote>
  <w:footnote w:id="12">
    <w:p w14:paraId="5FBFA862" w14:textId="56ABA9A4" w:rsidR="00EC522C" w:rsidRDefault="00453178">
      <w:pPr>
        <w:pStyle w:val="FootnoteText"/>
      </w:pPr>
      <w:r>
        <w:rPr>
          <w:rStyle w:val="FootnoteReference"/>
        </w:rPr>
        <w:footnoteRef/>
      </w:r>
      <w:r w:rsidR="001603CC">
        <w:t xml:space="preserve"> </w:t>
      </w:r>
      <w:bookmarkStart w:id="2" w:name="_Hlk42548127"/>
      <w:bookmarkStart w:id="3" w:name="_Hlk42548128"/>
      <w:r w:rsidR="001603CC">
        <w:t xml:space="preserve">Scottish Government, </w:t>
      </w:r>
      <w:r w:rsidR="001603CC" w:rsidRPr="001603CC">
        <w:rPr>
          <w:i/>
          <w:iCs/>
        </w:rPr>
        <w:t>Brexit</w:t>
      </w:r>
      <w:r w:rsidR="001603CC">
        <w:t>, (2020)</w:t>
      </w:r>
      <w:r w:rsidRPr="001603CC">
        <w:t xml:space="preserve"> </w:t>
      </w:r>
      <w:r w:rsidR="001603CC">
        <w:t>&lt;</w:t>
      </w:r>
      <w:hyperlink r:id="rId7" w:history="1">
        <w:r w:rsidR="001603CC" w:rsidRPr="005F45A5">
          <w:rPr>
            <w:rStyle w:val="Hyperlink"/>
          </w:rPr>
          <w:t>https://www.gov.scot/brexit/</w:t>
        </w:r>
      </w:hyperlink>
      <w:r w:rsidR="001603CC">
        <w:t>&gt; [Accessed: 07/06/2020].</w:t>
      </w:r>
      <w:r>
        <w:t xml:space="preserve"> </w:t>
      </w:r>
      <w:bookmarkEnd w:id="2"/>
      <w:bookmarkEnd w:id="3"/>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U1NLY0N7I0NjI3MzNU0lEKTi0uzszPAymwqAUAQttpVCwAAAA="/>
  </w:docVars>
  <w:rsids>
    <w:rsidRoot w:val="00E67F75"/>
    <w:rsid w:val="00053510"/>
    <w:rsid w:val="000610C0"/>
    <w:rsid w:val="000D2525"/>
    <w:rsid w:val="000D6492"/>
    <w:rsid w:val="001156C2"/>
    <w:rsid w:val="00116BA6"/>
    <w:rsid w:val="001603CC"/>
    <w:rsid w:val="00193F3D"/>
    <w:rsid w:val="002619FC"/>
    <w:rsid w:val="00266EFD"/>
    <w:rsid w:val="00273AA6"/>
    <w:rsid w:val="00292333"/>
    <w:rsid w:val="00330CF4"/>
    <w:rsid w:val="00344D9F"/>
    <w:rsid w:val="0035160C"/>
    <w:rsid w:val="00376611"/>
    <w:rsid w:val="00393F1A"/>
    <w:rsid w:val="0042564F"/>
    <w:rsid w:val="00453178"/>
    <w:rsid w:val="00461CF3"/>
    <w:rsid w:val="004841F4"/>
    <w:rsid w:val="004C2D3C"/>
    <w:rsid w:val="004F7F91"/>
    <w:rsid w:val="0054339E"/>
    <w:rsid w:val="0057088D"/>
    <w:rsid w:val="005962F7"/>
    <w:rsid w:val="005E5113"/>
    <w:rsid w:val="0062208D"/>
    <w:rsid w:val="006A6F21"/>
    <w:rsid w:val="006E6222"/>
    <w:rsid w:val="007568C2"/>
    <w:rsid w:val="007E7CF2"/>
    <w:rsid w:val="007F1C58"/>
    <w:rsid w:val="008350AE"/>
    <w:rsid w:val="00836BFD"/>
    <w:rsid w:val="009C5DD4"/>
    <w:rsid w:val="009D0C85"/>
    <w:rsid w:val="00A03761"/>
    <w:rsid w:val="00A26400"/>
    <w:rsid w:val="00A31DF4"/>
    <w:rsid w:val="00AE3105"/>
    <w:rsid w:val="00B2177E"/>
    <w:rsid w:val="00B74596"/>
    <w:rsid w:val="00BA6337"/>
    <w:rsid w:val="00BB6288"/>
    <w:rsid w:val="00BF2699"/>
    <w:rsid w:val="00BF355A"/>
    <w:rsid w:val="00CE6CCD"/>
    <w:rsid w:val="00D03054"/>
    <w:rsid w:val="00D729CD"/>
    <w:rsid w:val="00D76743"/>
    <w:rsid w:val="00DD581F"/>
    <w:rsid w:val="00E27AAE"/>
    <w:rsid w:val="00E67F75"/>
    <w:rsid w:val="00EC522C"/>
    <w:rsid w:val="00F657B7"/>
    <w:rsid w:val="00F93740"/>
    <w:rsid w:val="00FF12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A6C01"/>
  <w15:chartTrackingRefBased/>
  <w15:docId w15:val="{A932D467-A313-4C81-A1F5-787DEE595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67F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7F75"/>
    <w:rPr>
      <w:sz w:val="20"/>
      <w:szCs w:val="20"/>
    </w:rPr>
  </w:style>
  <w:style w:type="character" w:styleId="FootnoteReference">
    <w:name w:val="footnote reference"/>
    <w:basedOn w:val="DefaultParagraphFont"/>
    <w:uiPriority w:val="99"/>
    <w:semiHidden/>
    <w:unhideWhenUsed/>
    <w:rsid w:val="00E67F75"/>
    <w:rPr>
      <w:vertAlign w:val="superscript"/>
    </w:rPr>
  </w:style>
  <w:style w:type="character" w:styleId="Hyperlink">
    <w:name w:val="Hyperlink"/>
    <w:basedOn w:val="DefaultParagraphFont"/>
    <w:uiPriority w:val="99"/>
    <w:unhideWhenUsed/>
    <w:rsid w:val="00A03761"/>
    <w:rPr>
      <w:color w:val="0563C1" w:themeColor="hyperlink"/>
      <w:u w:val="single"/>
    </w:rPr>
  </w:style>
  <w:style w:type="character" w:styleId="UnresolvedMention">
    <w:name w:val="Unresolved Mention"/>
    <w:basedOn w:val="DefaultParagraphFont"/>
    <w:uiPriority w:val="99"/>
    <w:semiHidden/>
    <w:unhideWhenUsed/>
    <w:rsid w:val="00A03761"/>
    <w:rPr>
      <w:color w:val="605E5C"/>
      <w:shd w:val="clear" w:color="auto" w:fill="E1DFDD"/>
    </w:rPr>
  </w:style>
  <w:style w:type="character" w:styleId="CommentReference">
    <w:name w:val="annotation reference"/>
    <w:basedOn w:val="DefaultParagraphFont"/>
    <w:uiPriority w:val="99"/>
    <w:semiHidden/>
    <w:unhideWhenUsed/>
    <w:rsid w:val="00E27AAE"/>
    <w:rPr>
      <w:sz w:val="16"/>
      <w:szCs w:val="16"/>
    </w:rPr>
  </w:style>
  <w:style w:type="paragraph" w:styleId="CommentText">
    <w:name w:val="annotation text"/>
    <w:basedOn w:val="Normal"/>
    <w:link w:val="CommentTextChar"/>
    <w:uiPriority w:val="99"/>
    <w:semiHidden/>
    <w:unhideWhenUsed/>
    <w:rsid w:val="00E27AAE"/>
    <w:pPr>
      <w:spacing w:line="240" w:lineRule="auto"/>
    </w:pPr>
    <w:rPr>
      <w:sz w:val="20"/>
      <w:szCs w:val="20"/>
    </w:rPr>
  </w:style>
  <w:style w:type="character" w:customStyle="1" w:styleId="CommentTextChar">
    <w:name w:val="Comment Text Char"/>
    <w:basedOn w:val="DefaultParagraphFont"/>
    <w:link w:val="CommentText"/>
    <w:uiPriority w:val="99"/>
    <w:semiHidden/>
    <w:rsid w:val="00E27AAE"/>
    <w:rPr>
      <w:sz w:val="20"/>
      <w:szCs w:val="20"/>
    </w:rPr>
  </w:style>
  <w:style w:type="paragraph" w:styleId="CommentSubject">
    <w:name w:val="annotation subject"/>
    <w:basedOn w:val="CommentText"/>
    <w:next w:val="CommentText"/>
    <w:link w:val="CommentSubjectChar"/>
    <w:uiPriority w:val="99"/>
    <w:semiHidden/>
    <w:unhideWhenUsed/>
    <w:rsid w:val="00E27AAE"/>
    <w:rPr>
      <w:b/>
      <w:bCs/>
    </w:rPr>
  </w:style>
  <w:style w:type="character" w:customStyle="1" w:styleId="CommentSubjectChar">
    <w:name w:val="Comment Subject Char"/>
    <w:basedOn w:val="CommentTextChar"/>
    <w:link w:val="CommentSubject"/>
    <w:uiPriority w:val="99"/>
    <w:semiHidden/>
    <w:rsid w:val="00E27AAE"/>
    <w:rPr>
      <w:b/>
      <w:bCs/>
      <w:sz w:val="20"/>
      <w:szCs w:val="20"/>
    </w:rPr>
  </w:style>
  <w:style w:type="paragraph" w:styleId="BalloonText">
    <w:name w:val="Balloon Text"/>
    <w:basedOn w:val="Normal"/>
    <w:link w:val="BalloonTextChar"/>
    <w:uiPriority w:val="99"/>
    <w:semiHidden/>
    <w:unhideWhenUsed/>
    <w:rsid w:val="00E27A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A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democracy" TargetMode="External"/><Relationship Id="rId13" Type="http://schemas.openxmlformats.org/officeDocument/2006/relationships/hyperlink" Target="https://www.parliament.uk/about/how/elections-and-voting/general/hung-parliament/#jump-link-3" TargetMode="External"/><Relationship Id="rId3" Type="http://schemas.openxmlformats.org/officeDocument/2006/relationships/settings" Target="settings.xml"/><Relationship Id="rId7" Type="http://schemas.openxmlformats.org/officeDocument/2006/relationships/hyperlink" Target="https://www.bbc.co.uk/bitesize/guides/zwvqtfr/revision/1" TargetMode="External"/><Relationship Id="rId12" Type="http://schemas.openxmlformats.org/officeDocument/2006/relationships/hyperlink" Target="https://www.lawgazette.co.uk/news/proroguing-of-parliament-was-unlawful-supreme-court-rules-in-landmark-judgment/5101557.articl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scot/brexi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olitico.eu/article/britain-democracy-gap-brexit-mep-eu-uk-liberal-democrats-boris-johnson/"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cbp-7461/" TargetMode="External"/><Relationship Id="rId14" Type="http://schemas.openxmlformats.org/officeDocument/2006/relationships/hyperlink" Target="https://www.ucsusa.org/resources/whose-finger-butt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commonslibrary.parliament.uk/research-briefings/cbp-7461/" TargetMode="External"/><Relationship Id="rId7" Type="http://schemas.openxmlformats.org/officeDocument/2006/relationships/hyperlink" Target="https://www.gov.scot/brexit/" TargetMode="External"/><Relationship Id="rId2" Type="http://schemas.openxmlformats.org/officeDocument/2006/relationships/hyperlink" Target="https://www.parliament.uk/about/how/elections-and-voting/general/hung-parliament/#jump-link-3" TargetMode="External"/><Relationship Id="rId1" Type="http://schemas.openxmlformats.org/officeDocument/2006/relationships/hyperlink" Target="https://dictionary.cambridge.org/dictionary/english/democracy" TargetMode="External"/><Relationship Id="rId6" Type="http://schemas.openxmlformats.org/officeDocument/2006/relationships/hyperlink" Target="https://www.bbc.co.uk/bitesize/guides/zwvqtfr/revision/1" TargetMode="External"/><Relationship Id="rId5" Type="http://schemas.openxmlformats.org/officeDocument/2006/relationships/hyperlink" Target="https://www.politico.eu/article/britain-democracy-gap-brexit-mep-eu-uk-liberal-democrats-boris-johnson/" TargetMode="External"/><Relationship Id="rId4" Type="http://schemas.openxmlformats.org/officeDocument/2006/relationships/hyperlink" Target="https://www.lawgazette.co.uk/news/proroguing-of-parliament-was-unlawful-supreme-court-rules-in-landmark-judgment/5101557.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908AF71-B990-47FE-87EC-D5F7CEF9F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2922</Words>
  <Characters>14380</Characters>
  <Application>Microsoft Office Word</Application>
  <DocSecurity>0</DocSecurity>
  <Lines>186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Beynon</dc:creator>
  <cp:keywords/>
  <dc:description/>
  <cp:lastModifiedBy>Gemma Beynon</cp:lastModifiedBy>
  <cp:revision>2</cp:revision>
  <dcterms:created xsi:type="dcterms:W3CDTF">2020-06-08T22:21:00Z</dcterms:created>
  <dcterms:modified xsi:type="dcterms:W3CDTF">2020-06-08T22:21:00Z</dcterms:modified>
</cp:coreProperties>
</file>