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A6C6A" w14:textId="336500B9" w:rsidR="00526285" w:rsidRPr="00AF6D74" w:rsidRDefault="00F44F3E">
      <w:pPr>
        <w:rPr>
          <w:rFonts w:ascii="Arial" w:hAnsi="Arial" w:cs="Arial"/>
          <w:sz w:val="28"/>
          <w:szCs w:val="28"/>
        </w:rPr>
      </w:pPr>
      <w:r w:rsidRPr="00AF6D74">
        <w:rPr>
          <w:rFonts w:ascii="Arial" w:hAnsi="Arial" w:cs="Arial"/>
          <w:sz w:val="28"/>
          <w:szCs w:val="28"/>
        </w:rPr>
        <w:t xml:space="preserve">Assignment Number: </w:t>
      </w:r>
      <w:r w:rsidR="00B86430" w:rsidRPr="00AF6D74">
        <w:rPr>
          <w:rFonts w:ascii="Arial" w:hAnsi="Arial" w:cs="Arial"/>
          <w:sz w:val="28"/>
          <w:szCs w:val="28"/>
        </w:rPr>
        <w:t>M</w:t>
      </w:r>
      <w:r w:rsidR="00AF6D74" w:rsidRPr="00AF6D74">
        <w:rPr>
          <w:rFonts w:ascii="Arial" w:hAnsi="Arial" w:cs="Arial"/>
          <w:sz w:val="28"/>
          <w:szCs w:val="28"/>
        </w:rPr>
        <w:t xml:space="preserve">7X02282       Student Number:1804033                                                            </w:t>
      </w:r>
    </w:p>
    <w:p w14:paraId="69278DD3" w14:textId="77777777" w:rsidR="00AF6D74" w:rsidRDefault="00AF6D74" w:rsidP="00AF6D74">
      <w:pPr>
        <w:spacing w:line="360" w:lineRule="auto"/>
        <w:jc w:val="center"/>
        <w:rPr>
          <w:rFonts w:ascii="Arial" w:hAnsi="Arial" w:cs="Arial"/>
          <w:sz w:val="28"/>
          <w:szCs w:val="28"/>
          <w:u w:val="single"/>
        </w:rPr>
      </w:pPr>
    </w:p>
    <w:p w14:paraId="5575A800" w14:textId="1C092328" w:rsidR="00AF6D74" w:rsidRDefault="00AF6D74" w:rsidP="00AF6D74">
      <w:pPr>
        <w:spacing w:line="360" w:lineRule="auto"/>
        <w:jc w:val="center"/>
        <w:rPr>
          <w:rFonts w:ascii="Arial" w:hAnsi="Arial" w:cs="Arial"/>
          <w:sz w:val="28"/>
          <w:szCs w:val="28"/>
          <w:u w:val="single"/>
        </w:rPr>
      </w:pPr>
      <w:r w:rsidRPr="00AF6D74">
        <w:rPr>
          <w:rFonts w:ascii="Arial" w:hAnsi="Arial" w:cs="Arial"/>
          <w:sz w:val="28"/>
          <w:szCs w:val="28"/>
          <w:u w:val="single"/>
        </w:rPr>
        <w:t>Contemporary Issues and Professional Role (CIPR)</w:t>
      </w:r>
    </w:p>
    <w:p w14:paraId="259675D2" w14:textId="435ED6CE" w:rsidR="00AF6D74" w:rsidRDefault="00AF6D74" w:rsidP="00AF6D74">
      <w:pPr>
        <w:spacing w:line="360" w:lineRule="auto"/>
        <w:rPr>
          <w:rFonts w:ascii="Arial" w:hAnsi="Arial" w:cs="Arial"/>
          <w:sz w:val="24"/>
          <w:szCs w:val="24"/>
        </w:rPr>
      </w:pPr>
      <w:r>
        <w:rPr>
          <w:rFonts w:ascii="Arial" w:hAnsi="Arial" w:cs="Arial"/>
          <w:sz w:val="24"/>
          <w:szCs w:val="24"/>
        </w:rPr>
        <w:t xml:space="preserve">This assignment will explore two issues which I consider will impact upon my own professional development in the future, which I have disseminated out to my peers for their valued feedback. This feedback will contribute to the findings and contents of this assignment and will help to inform my practice.    </w:t>
      </w:r>
    </w:p>
    <w:p w14:paraId="4C6EFF1D" w14:textId="12CA0798" w:rsidR="00814DF3" w:rsidRDefault="00D26BAD" w:rsidP="00AF6D74">
      <w:pPr>
        <w:spacing w:line="360" w:lineRule="auto"/>
        <w:rPr>
          <w:rFonts w:ascii="Arial" w:hAnsi="Arial" w:cs="Arial"/>
          <w:color w:val="000000"/>
          <w:sz w:val="24"/>
          <w:szCs w:val="24"/>
        </w:rPr>
      </w:pPr>
      <w:r>
        <w:rPr>
          <w:rFonts w:ascii="Arial" w:hAnsi="Arial" w:cs="Arial"/>
          <w:sz w:val="24"/>
          <w:szCs w:val="24"/>
        </w:rPr>
        <w:t xml:space="preserve">The two issues which I feel will impact upon myself as a PCET professional are access to </w:t>
      </w:r>
      <w:r w:rsidR="004551FD">
        <w:rPr>
          <w:rFonts w:ascii="Arial" w:hAnsi="Arial" w:cs="Arial"/>
          <w:sz w:val="24"/>
          <w:szCs w:val="24"/>
        </w:rPr>
        <w:t>ed</w:t>
      </w:r>
      <w:r>
        <w:rPr>
          <w:rFonts w:ascii="Arial" w:hAnsi="Arial" w:cs="Arial"/>
          <w:sz w:val="24"/>
          <w:szCs w:val="24"/>
        </w:rPr>
        <w:t xml:space="preserve">ucational/research opportunities and the opportunity to undertake Welsh Language training. These issues are highlighted by Welsh Government as </w:t>
      </w:r>
      <w:r w:rsidR="00F24083">
        <w:rPr>
          <w:rFonts w:ascii="Arial" w:hAnsi="Arial" w:cs="Arial"/>
          <w:sz w:val="24"/>
          <w:szCs w:val="24"/>
        </w:rPr>
        <w:t>areas of concern, supporting the need for reform in the Post-16 Compulsory education</w:t>
      </w:r>
      <w:r w:rsidR="00A26DA5">
        <w:rPr>
          <w:rFonts w:ascii="Arial" w:hAnsi="Arial" w:cs="Arial"/>
          <w:sz w:val="24"/>
          <w:szCs w:val="24"/>
        </w:rPr>
        <w:t xml:space="preserve"> and training</w:t>
      </w:r>
      <w:r w:rsidR="00F24083">
        <w:rPr>
          <w:rFonts w:ascii="Arial" w:hAnsi="Arial" w:cs="Arial"/>
          <w:sz w:val="24"/>
          <w:szCs w:val="24"/>
        </w:rPr>
        <w:t xml:space="preserve"> sector</w:t>
      </w:r>
      <w:r>
        <w:rPr>
          <w:rFonts w:ascii="Arial" w:hAnsi="Arial" w:cs="Arial"/>
          <w:sz w:val="24"/>
          <w:szCs w:val="24"/>
        </w:rPr>
        <w:t>.</w:t>
      </w:r>
      <w:r w:rsidR="00F24083">
        <w:rPr>
          <w:rStyle w:val="FootnoteReference"/>
          <w:rFonts w:ascii="Arial" w:hAnsi="Arial" w:cs="Arial"/>
          <w:sz w:val="24"/>
          <w:szCs w:val="24"/>
        </w:rPr>
        <w:footnoteReference w:id="1"/>
      </w:r>
      <w:r w:rsidR="00F24083">
        <w:rPr>
          <w:rFonts w:ascii="Arial" w:hAnsi="Arial" w:cs="Arial"/>
          <w:sz w:val="24"/>
          <w:szCs w:val="24"/>
        </w:rPr>
        <w:t xml:space="preserve"> </w:t>
      </w:r>
      <w:r w:rsidR="00A26DA5">
        <w:rPr>
          <w:rFonts w:ascii="Arial" w:hAnsi="Arial" w:cs="Arial"/>
          <w:sz w:val="24"/>
          <w:szCs w:val="24"/>
        </w:rPr>
        <w:t xml:space="preserve">Throughout all my years of study, starting with the Foundation Degree in Learning Support to my current Post-16 Compulsory Education and Training, I have needed to refer to The Well-Being of Future Generations (Wales) Act 2015, </w:t>
      </w:r>
      <w:r w:rsidR="006F6794">
        <w:rPr>
          <w:rFonts w:ascii="Arial" w:hAnsi="Arial" w:cs="Arial"/>
          <w:sz w:val="24"/>
          <w:szCs w:val="24"/>
        </w:rPr>
        <w:t xml:space="preserve"> which </w:t>
      </w:r>
      <w:r w:rsidR="006E5847">
        <w:rPr>
          <w:rFonts w:ascii="Arial" w:hAnsi="Arial" w:cs="Arial"/>
          <w:sz w:val="24"/>
          <w:szCs w:val="24"/>
        </w:rPr>
        <w:t>promotes</w:t>
      </w:r>
      <w:r w:rsidR="006F6794">
        <w:rPr>
          <w:rFonts w:ascii="Arial" w:hAnsi="Arial" w:cs="Arial"/>
          <w:sz w:val="24"/>
          <w:szCs w:val="24"/>
        </w:rPr>
        <w:t xml:space="preserve"> the vision for a</w:t>
      </w:r>
      <w:r w:rsidR="006E5847">
        <w:rPr>
          <w:rFonts w:ascii="Arial" w:hAnsi="Arial" w:cs="Arial"/>
          <w:sz w:val="24"/>
          <w:szCs w:val="24"/>
        </w:rPr>
        <w:t>n</w:t>
      </w:r>
      <w:r w:rsidR="004551FD">
        <w:rPr>
          <w:rFonts w:ascii="Arial" w:hAnsi="Arial" w:cs="Arial"/>
          <w:sz w:val="24"/>
          <w:szCs w:val="24"/>
        </w:rPr>
        <w:t xml:space="preserve"> equal</w:t>
      </w:r>
      <w:r w:rsidR="006F6794">
        <w:rPr>
          <w:rFonts w:ascii="Arial" w:hAnsi="Arial" w:cs="Arial"/>
          <w:sz w:val="24"/>
          <w:szCs w:val="24"/>
        </w:rPr>
        <w:t xml:space="preserve"> society that enables people to fulfil their potential, no matter what their socio-economic background</w:t>
      </w:r>
      <w:r w:rsidR="00B90944">
        <w:rPr>
          <w:rFonts w:ascii="Arial" w:hAnsi="Arial" w:cs="Arial"/>
          <w:sz w:val="24"/>
          <w:szCs w:val="24"/>
        </w:rPr>
        <w:t>.</w:t>
      </w:r>
      <w:r w:rsidR="006F6794">
        <w:rPr>
          <w:rFonts w:ascii="Arial" w:hAnsi="Arial" w:cs="Arial"/>
          <w:sz w:val="24"/>
          <w:szCs w:val="24"/>
        </w:rPr>
        <w:t xml:space="preserve"> </w:t>
      </w:r>
      <w:r w:rsidR="00017A45">
        <w:rPr>
          <w:rFonts w:ascii="Arial" w:hAnsi="Arial" w:cs="Arial"/>
          <w:sz w:val="24"/>
          <w:szCs w:val="24"/>
        </w:rPr>
        <w:t xml:space="preserve">The </w:t>
      </w:r>
      <w:r w:rsidR="00814DF3" w:rsidRPr="00991498">
        <w:rPr>
          <w:rFonts w:ascii="Arial" w:hAnsi="Arial" w:cs="Arial"/>
          <w:color w:val="000000"/>
          <w:sz w:val="24"/>
          <w:szCs w:val="24"/>
        </w:rPr>
        <w:t>Post</w:t>
      </w:r>
      <w:r w:rsidR="006E5847">
        <w:rPr>
          <w:rFonts w:ascii="Arial" w:hAnsi="Arial" w:cs="Arial"/>
          <w:color w:val="000000"/>
          <w:sz w:val="24"/>
          <w:szCs w:val="24"/>
        </w:rPr>
        <w:t>-</w:t>
      </w:r>
      <w:r w:rsidR="00814DF3" w:rsidRPr="00991498">
        <w:rPr>
          <w:rFonts w:ascii="Arial" w:hAnsi="Arial" w:cs="Arial"/>
          <w:color w:val="000000"/>
          <w:sz w:val="24"/>
          <w:szCs w:val="24"/>
        </w:rPr>
        <w:t>16 Professional Learning Scoping Study</w:t>
      </w:r>
      <w:r w:rsidR="00814DF3">
        <w:rPr>
          <w:rFonts w:ascii="Arial" w:hAnsi="Arial" w:cs="Arial"/>
          <w:color w:val="000000"/>
          <w:sz w:val="24"/>
          <w:szCs w:val="24"/>
        </w:rPr>
        <w:t xml:space="preserve"> (2019) highlights that,</w:t>
      </w:r>
    </w:p>
    <w:p w14:paraId="0AC7DF8E" w14:textId="70E6C344" w:rsidR="00814DF3" w:rsidRDefault="00814DF3" w:rsidP="00AF6D74">
      <w:pPr>
        <w:spacing w:line="360" w:lineRule="auto"/>
        <w:rPr>
          <w:rFonts w:ascii="Arial" w:hAnsi="Arial" w:cs="Arial"/>
          <w:i/>
          <w:iCs/>
          <w:sz w:val="24"/>
          <w:szCs w:val="24"/>
        </w:rPr>
      </w:pPr>
      <w:r w:rsidRPr="00814DF3">
        <w:rPr>
          <w:rFonts w:ascii="Arial" w:hAnsi="Arial" w:cs="Arial"/>
          <w:i/>
          <w:iCs/>
          <w:color w:val="000000"/>
          <w:sz w:val="24"/>
          <w:szCs w:val="24"/>
        </w:rPr>
        <w:t xml:space="preserve"> </w:t>
      </w:r>
      <w:r w:rsidRPr="00814DF3">
        <w:rPr>
          <w:rFonts w:ascii="Arial" w:hAnsi="Arial" w:cs="Arial"/>
          <w:i/>
          <w:iCs/>
          <w:sz w:val="24"/>
          <w:szCs w:val="24"/>
        </w:rPr>
        <w:t>“Colleges, WBL and AL providers highlighted that they struggled to recruit Welsh speaking staff, in both teaching and learning support positions” (2019, p,19).</w:t>
      </w:r>
    </w:p>
    <w:p w14:paraId="5FDDEAAF" w14:textId="6974CF3F" w:rsidR="0086441C" w:rsidRPr="0086441C" w:rsidRDefault="0086441C" w:rsidP="00AF6D74">
      <w:pPr>
        <w:spacing w:line="360" w:lineRule="auto"/>
        <w:rPr>
          <w:rFonts w:ascii="Arial" w:hAnsi="Arial" w:cs="Arial"/>
          <w:sz w:val="24"/>
          <w:szCs w:val="24"/>
        </w:rPr>
      </w:pPr>
      <w:r>
        <w:rPr>
          <w:rFonts w:ascii="Arial" w:hAnsi="Arial" w:cs="Arial"/>
          <w:sz w:val="24"/>
          <w:szCs w:val="24"/>
        </w:rPr>
        <w:t xml:space="preserve">These documents clearly </w:t>
      </w:r>
      <w:r w:rsidR="00152560">
        <w:rPr>
          <w:rFonts w:ascii="Arial" w:hAnsi="Arial" w:cs="Arial"/>
          <w:sz w:val="24"/>
          <w:szCs w:val="24"/>
        </w:rPr>
        <w:t>show</w:t>
      </w:r>
      <w:r>
        <w:rPr>
          <w:rFonts w:ascii="Arial" w:hAnsi="Arial" w:cs="Arial"/>
          <w:sz w:val="24"/>
          <w:szCs w:val="24"/>
        </w:rPr>
        <w:t xml:space="preserve"> the right of individuals to achieve their full potential </w:t>
      </w:r>
      <w:r w:rsidR="00B90944">
        <w:rPr>
          <w:rFonts w:ascii="Arial" w:hAnsi="Arial" w:cs="Arial"/>
          <w:sz w:val="24"/>
          <w:szCs w:val="24"/>
        </w:rPr>
        <w:t xml:space="preserve">and </w:t>
      </w:r>
      <w:r w:rsidR="002D7059">
        <w:rPr>
          <w:rFonts w:ascii="Arial" w:hAnsi="Arial" w:cs="Arial"/>
          <w:sz w:val="24"/>
          <w:szCs w:val="24"/>
        </w:rPr>
        <w:t xml:space="preserve">engage with </w:t>
      </w:r>
      <w:r w:rsidR="00B90944">
        <w:rPr>
          <w:rFonts w:ascii="Arial" w:hAnsi="Arial" w:cs="Arial"/>
          <w:sz w:val="24"/>
          <w:szCs w:val="24"/>
        </w:rPr>
        <w:t>the Welsh language</w:t>
      </w:r>
      <w:r>
        <w:rPr>
          <w:rFonts w:ascii="Arial" w:hAnsi="Arial" w:cs="Arial"/>
          <w:sz w:val="24"/>
          <w:szCs w:val="24"/>
        </w:rPr>
        <w:t>.</w:t>
      </w:r>
      <w:r w:rsidRPr="0086441C">
        <w:rPr>
          <w:rFonts w:ascii="Arial" w:hAnsi="Arial" w:cs="Arial"/>
          <w:sz w:val="24"/>
          <w:szCs w:val="24"/>
        </w:rPr>
        <w:t xml:space="preserve">   </w:t>
      </w:r>
    </w:p>
    <w:p w14:paraId="0EE5770E" w14:textId="6F09C387" w:rsidR="00F16E2A" w:rsidRDefault="000F26E4" w:rsidP="00AF6D74">
      <w:pPr>
        <w:spacing w:line="360" w:lineRule="auto"/>
        <w:rPr>
          <w:rFonts w:ascii="Arial" w:hAnsi="Arial" w:cs="Arial"/>
          <w:sz w:val="24"/>
          <w:szCs w:val="24"/>
        </w:rPr>
      </w:pPr>
      <w:r>
        <w:rPr>
          <w:rFonts w:ascii="Arial" w:hAnsi="Arial" w:cs="Arial"/>
          <w:sz w:val="24"/>
          <w:szCs w:val="24"/>
        </w:rPr>
        <w:t>R</w:t>
      </w:r>
      <w:r w:rsidR="00BD6B89">
        <w:rPr>
          <w:rFonts w:ascii="Arial" w:hAnsi="Arial" w:cs="Arial"/>
          <w:sz w:val="24"/>
          <w:szCs w:val="24"/>
        </w:rPr>
        <w:t xml:space="preserve">esearch capacity plays a significant role in self-improving educational </w:t>
      </w:r>
      <w:r w:rsidR="00FF0FA3">
        <w:rPr>
          <w:rFonts w:ascii="Arial" w:hAnsi="Arial" w:cs="Arial"/>
          <w:sz w:val="24"/>
          <w:szCs w:val="24"/>
        </w:rPr>
        <w:t>systems;</w:t>
      </w:r>
      <w:r w:rsidR="00BD6B89">
        <w:rPr>
          <w:rFonts w:ascii="Arial" w:hAnsi="Arial" w:cs="Arial"/>
          <w:sz w:val="24"/>
          <w:szCs w:val="24"/>
        </w:rPr>
        <w:t xml:space="preserve"> however it is </w:t>
      </w:r>
      <w:r w:rsidR="00B90944">
        <w:rPr>
          <w:rFonts w:ascii="Arial" w:hAnsi="Arial" w:cs="Arial"/>
          <w:sz w:val="24"/>
          <w:szCs w:val="24"/>
        </w:rPr>
        <w:t>reported</w:t>
      </w:r>
      <w:r w:rsidR="00BD6B89">
        <w:rPr>
          <w:rFonts w:ascii="Arial" w:hAnsi="Arial" w:cs="Arial"/>
          <w:sz w:val="24"/>
          <w:szCs w:val="24"/>
        </w:rPr>
        <w:t xml:space="preserve"> that educational research in Wales is at an all-time low, despite investment </w:t>
      </w:r>
      <w:r w:rsidR="00D96F9E">
        <w:rPr>
          <w:rFonts w:ascii="Arial" w:hAnsi="Arial" w:cs="Arial"/>
          <w:sz w:val="24"/>
          <w:szCs w:val="24"/>
        </w:rPr>
        <w:t>through the</w:t>
      </w:r>
      <w:r w:rsidR="00BD6B89">
        <w:rPr>
          <w:rFonts w:ascii="Arial" w:hAnsi="Arial" w:cs="Arial"/>
          <w:sz w:val="24"/>
          <w:szCs w:val="24"/>
        </w:rPr>
        <w:t xml:space="preserve"> </w:t>
      </w:r>
      <w:r w:rsidR="00920B32">
        <w:rPr>
          <w:rFonts w:ascii="Arial" w:hAnsi="Arial" w:cs="Arial"/>
          <w:sz w:val="24"/>
          <w:szCs w:val="24"/>
        </w:rPr>
        <w:t xml:space="preserve">Wiserd Education initiative, led by Cardiff University. </w:t>
      </w:r>
      <w:r w:rsidR="00B90944">
        <w:rPr>
          <w:rFonts w:ascii="Arial" w:hAnsi="Arial" w:cs="Arial"/>
          <w:sz w:val="24"/>
          <w:szCs w:val="24"/>
        </w:rPr>
        <w:t>T</w:t>
      </w:r>
      <w:r w:rsidR="00920B32">
        <w:rPr>
          <w:rFonts w:ascii="Arial" w:hAnsi="Arial" w:cs="Arial"/>
          <w:sz w:val="24"/>
          <w:szCs w:val="24"/>
        </w:rPr>
        <w:t>his research</w:t>
      </w:r>
      <w:r w:rsidR="00D96F9E">
        <w:rPr>
          <w:rFonts w:ascii="Arial" w:hAnsi="Arial" w:cs="Arial"/>
          <w:sz w:val="24"/>
          <w:szCs w:val="24"/>
        </w:rPr>
        <w:t xml:space="preserve"> </w:t>
      </w:r>
      <w:r w:rsidR="00920B32">
        <w:rPr>
          <w:rFonts w:ascii="Arial" w:hAnsi="Arial" w:cs="Arial"/>
          <w:sz w:val="24"/>
          <w:szCs w:val="24"/>
        </w:rPr>
        <w:t>is reported</w:t>
      </w:r>
      <w:r w:rsidR="00D96F9E">
        <w:rPr>
          <w:rFonts w:ascii="Arial" w:hAnsi="Arial" w:cs="Arial"/>
          <w:sz w:val="24"/>
          <w:szCs w:val="24"/>
        </w:rPr>
        <w:t>ly</w:t>
      </w:r>
      <w:r w:rsidR="00920B32">
        <w:rPr>
          <w:rFonts w:ascii="Arial" w:hAnsi="Arial" w:cs="Arial"/>
          <w:sz w:val="24"/>
          <w:szCs w:val="24"/>
        </w:rPr>
        <w:t xml:space="preserve"> small, with only one social scientific study undertaken at a time.</w:t>
      </w:r>
      <w:r w:rsidR="00920B32">
        <w:rPr>
          <w:rStyle w:val="FootnoteReference"/>
          <w:rFonts w:ascii="Arial" w:hAnsi="Arial" w:cs="Arial"/>
          <w:sz w:val="24"/>
          <w:szCs w:val="24"/>
        </w:rPr>
        <w:footnoteReference w:id="2"/>
      </w:r>
      <w:r w:rsidR="00803583">
        <w:rPr>
          <w:rFonts w:ascii="Arial" w:hAnsi="Arial" w:cs="Arial"/>
          <w:sz w:val="24"/>
          <w:szCs w:val="24"/>
        </w:rPr>
        <w:t xml:space="preserve"> T</w:t>
      </w:r>
      <w:r w:rsidR="00E840E4">
        <w:rPr>
          <w:rFonts w:ascii="Arial" w:hAnsi="Arial" w:cs="Arial"/>
          <w:sz w:val="24"/>
          <w:szCs w:val="24"/>
        </w:rPr>
        <w:t>his conflict</w:t>
      </w:r>
      <w:r w:rsidR="00573FF6">
        <w:rPr>
          <w:rFonts w:ascii="Arial" w:hAnsi="Arial" w:cs="Arial"/>
          <w:sz w:val="24"/>
          <w:szCs w:val="24"/>
        </w:rPr>
        <w:t>s</w:t>
      </w:r>
      <w:r w:rsidR="00871292">
        <w:rPr>
          <w:rFonts w:ascii="Arial" w:hAnsi="Arial" w:cs="Arial"/>
          <w:sz w:val="24"/>
          <w:szCs w:val="24"/>
        </w:rPr>
        <w:t xml:space="preserve"> with</w:t>
      </w:r>
      <w:r w:rsidR="00E840E4">
        <w:rPr>
          <w:rFonts w:ascii="Arial" w:hAnsi="Arial" w:cs="Arial"/>
          <w:sz w:val="24"/>
          <w:szCs w:val="24"/>
        </w:rPr>
        <w:t xml:space="preserve"> </w:t>
      </w:r>
      <w:r w:rsidR="00573FF6">
        <w:rPr>
          <w:rFonts w:ascii="Arial" w:hAnsi="Arial" w:cs="Arial"/>
          <w:sz w:val="24"/>
          <w:szCs w:val="24"/>
        </w:rPr>
        <w:t>the Cabinet Secretary for education, Kirsty Williams</w:t>
      </w:r>
      <w:r w:rsidR="00E840E4">
        <w:rPr>
          <w:rFonts w:ascii="Arial" w:hAnsi="Arial" w:cs="Arial"/>
          <w:sz w:val="24"/>
          <w:szCs w:val="24"/>
        </w:rPr>
        <w:t>,</w:t>
      </w:r>
      <w:r w:rsidR="00573FF6">
        <w:rPr>
          <w:rFonts w:ascii="Arial" w:hAnsi="Arial" w:cs="Arial"/>
          <w:sz w:val="24"/>
          <w:szCs w:val="24"/>
        </w:rPr>
        <w:t xml:space="preserve"> who </w:t>
      </w:r>
      <w:r w:rsidR="00573FF6">
        <w:rPr>
          <w:rFonts w:ascii="Arial" w:hAnsi="Arial" w:cs="Arial"/>
          <w:sz w:val="24"/>
          <w:szCs w:val="24"/>
        </w:rPr>
        <w:lastRenderedPageBreak/>
        <w:t xml:space="preserve">emphasises the need to invest in </w:t>
      </w:r>
      <w:r w:rsidR="00803583">
        <w:rPr>
          <w:rFonts w:ascii="Arial" w:hAnsi="Arial" w:cs="Arial"/>
          <w:sz w:val="24"/>
          <w:szCs w:val="24"/>
        </w:rPr>
        <w:t>further</w:t>
      </w:r>
      <w:r w:rsidR="00573FF6">
        <w:rPr>
          <w:rFonts w:ascii="Arial" w:hAnsi="Arial" w:cs="Arial"/>
          <w:sz w:val="24"/>
          <w:szCs w:val="24"/>
        </w:rPr>
        <w:t xml:space="preserve"> research capacity, especially in joint ventures </w:t>
      </w:r>
      <w:r w:rsidR="00803583">
        <w:rPr>
          <w:rFonts w:ascii="Arial" w:hAnsi="Arial" w:cs="Arial"/>
          <w:sz w:val="24"/>
          <w:szCs w:val="24"/>
        </w:rPr>
        <w:t>such as that undertaken by</w:t>
      </w:r>
      <w:r w:rsidR="00573FF6">
        <w:rPr>
          <w:rFonts w:ascii="Arial" w:hAnsi="Arial" w:cs="Arial"/>
          <w:sz w:val="24"/>
          <w:szCs w:val="24"/>
        </w:rPr>
        <w:t xml:space="preserve"> Higher Ed</w:t>
      </w:r>
      <w:r w:rsidR="00803583">
        <w:rPr>
          <w:rFonts w:ascii="Arial" w:hAnsi="Arial" w:cs="Arial"/>
          <w:sz w:val="24"/>
          <w:szCs w:val="24"/>
        </w:rPr>
        <w:t>ucation Institutes(HEI) and Initial Teacher Education (ITE)</w:t>
      </w:r>
      <w:r>
        <w:rPr>
          <w:rFonts w:ascii="Arial" w:hAnsi="Arial" w:cs="Arial"/>
          <w:sz w:val="24"/>
          <w:szCs w:val="24"/>
        </w:rPr>
        <w:t>,</w:t>
      </w:r>
      <w:r w:rsidR="0086441C">
        <w:rPr>
          <w:rFonts w:ascii="Arial" w:hAnsi="Arial" w:cs="Arial"/>
          <w:sz w:val="24"/>
          <w:szCs w:val="24"/>
        </w:rPr>
        <w:t xml:space="preserve"> </w:t>
      </w:r>
      <w:r w:rsidR="00871292">
        <w:rPr>
          <w:rFonts w:ascii="Arial" w:hAnsi="Arial" w:cs="Arial"/>
          <w:sz w:val="24"/>
          <w:szCs w:val="24"/>
        </w:rPr>
        <w:t>indicat</w:t>
      </w:r>
      <w:r>
        <w:rPr>
          <w:rFonts w:ascii="Arial" w:hAnsi="Arial" w:cs="Arial"/>
          <w:sz w:val="24"/>
          <w:szCs w:val="24"/>
        </w:rPr>
        <w:t>ing</w:t>
      </w:r>
      <w:r w:rsidR="00871292">
        <w:rPr>
          <w:rFonts w:ascii="Arial" w:hAnsi="Arial" w:cs="Arial"/>
          <w:sz w:val="24"/>
          <w:szCs w:val="24"/>
        </w:rPr>
        <w:t xml:space="preserve"> a commitment from government </w:t>
      </w:r>
      <w:r w:rsidR="0086441C">
        <w:rPr>
          <w:rFonts w:ascii="Arial" w:hAnsi="Arial" w:cs="Arial"/>
          <w:sz w:val="24"/>
          <w:szCs w:val="24"/>
        </w:rPr>
        <w:t>to continue to invest in research in Wales for the remainder of their term in office.</w:t>
      </w:r>
      <w:r w:rsidR="00626831">
        <w:rPr>
          <w:rFonts w:ascii="Arial" w:hAnsi="Arial" w:cs="Arial"/>
          <w:sz w:val="24"/>
          <w:szCs w:val="24"/>
          <w:vertAlign w:val="superscript"/>
        </w:rPr>
        <w:t>3</w:t>
      </w:r>
      <w:r w:rsidR="00803583">
        <w:rPr>
          <w:rFonts w:ascii="Arial" w:hAnsi="Arial" w:cs="Arial"/>
          <w:sz w:val="24"/>
          <w:szCs w:val="24"/>
        </w:rPr>
        <w:t xml:space="preserve"> </w:t>
      </w:r>
      <w:r w:rsidR="00D9682D">
        <w:rPr>
          <w:rFonts w:ascii="Arial" w:hAnsi="Arial" w:cs="Arial"/>
          <w:sz w:val="24"/>
          <w:szCs w:val="24"/>
        </w:rPr>
        <w:t xml:space="preserve">Power </w:t>
      </w:r>
      <w:r w:rsidR="00D9682D" w:rsidRPr="00D9682D">
        <w:rPr>
          <w:rFonts w:ascii="Arial" w:hAnsi="Arial" w:cs="Arial"/>
          <w:i/>
          <w:iCs/>
          <w:sz w:val="24"/>
          <w:szCs w:val="24"/>
        </w:rPr>
        <w:t>et al</w:t>
      </w:r>
      <w:r w:rsidR="00D9682D">
        <w:rPr>
          <w:rFonts w:ascii="Arial" w:hAnsi="Arial" w:cs="Arial"/>
          <w:sz w:val="24"/>
          <w:szCs w:val="24"/>
        </w:rPr>
        <w:t xml:space="preserve"> (no date.) argues that there is a lack of infrastructure investment into research in Wales and that </w:t>
      </w:r>
      <w:r w:rsidR="00D96F9E">
        <w:rPr>
          <w:rFonts w:ascii="Arial" w:hAnsi="Arial" w:cs="Arial"/>
          <w:sz w:val="24"/>
          <w:szCs w:val="24"/>
        </w:rPr>
        <w:t>which</w:t>
      </w:r>
      <w:r w:rsidR="00D9682D">
        <w:rPr>
          <w:rFonts w:ascii="Arial" w:hAnsi="Arial" w:cs="Arial"/>
          <w:sz w:val="24"/>
          <w:szCs w:val="24"/>
        </w:rPr>
        <w:t xml:space="preserve"> is undertaken is not aligned to the specific areas of literacy, numeracy and inequalities as</w:t>
      </w:r>
      <w:r w:rsidR="00D96F9E">
        <w:rPr>
          <w:rFonts w:ascii="Arial" w:hAnsi="Arial" w:cs="Arial"/>
          <w:sz w:val="24"/>
          <w:szCs w:val="24"/>
        </w:rPr>
        <w:t xml:space="preserve"> highlighted by the</w:t>
      </w:r>
      <w:r w:rsidR="00D9682D">
        <w:rPr>
          <w:rFonts w:ascii="Arial" w:hAnsi="Arial" w:cs="Arial"/>
          <w:sz w:val="24"/>
          <w:szCs w:val="24"/>
        </w:rPr>
        <w:t xml:space="preserve"> Welsh Government.</w:t>
      </w:r>
      <w:r w:rsidR="00871292">
        <w:rPr>
          <w:rFonts w:ascii="Arial" w:hAnsi="Arial" w:cs="Arial"/>
          <w:sz w:val="24"/>
          <w:szCs w:val="24"/>
        </w:rPr>
        <w:t xml:space="preserve"> According t</w:t>
      </w:r>
      <w:r w:rsidR="00626831">
        <w:rPr>
          <w:rFonts w:ascii="Arial" w:hAnsi="Arial" w:cs="Arial"/>
          <w:sz w:val="24"/>
          <w:szCs w:val="24"/>
        </w:rPr>
        <w:t>o</w:t>
      </w:r>
      <w:r w:rsidR="00871292">
        <w:rPr>
          <w:rFonts w:ascii="Arial" w:hAnsi="Arial" w:cs="Arial"/>
          <w:sz w:val="24"/>
          <w:szCs w:val="24"/>
        </w:rPr>
        <w:t xml:space="preserve"> Bera Educational Research Association (Bera),</w:t>
      </w:r>
      <w:r w:rsidR="00706992">
        <w:rPr>
          <w:rFonts w:ascii="Arial" w:hAnsi="Arial" w:cs="Arial"/>
          <w:sz w:val="24"/>
          <w:szCs w:val="24"/>
        </w:rPr>
        <w:t xml:space="preserve"> </w:t>
      </w:r>
      <w:r w:rsidR="00D759C5">
        <w:rPr>
          <w:rFonts w:ascii="Arial" w:hAnsi="Arial" w:cs="Arial"/>
          <w:sz w:val="24"/>
          <w:szCs w:val="24"/>
        </w:rPr>
        <w:t xml:space="preserve"> research undertaken in the </w:t>
      </w:r>
      <w:r w:rsidR="00A446B5">
        <w:rPr>
          <w:rFonts w:ascii="Arial" w:hAnsi="Arial" w:cs="Arial"/>
          <w:sz w:val="24"/>
          <w:szCs w:val="24"/>
        </w:rPr>
        <w:t>C</w:t>
      </w:r>
      <w:r w:rsidR="00D759C5">
        <w:rPr>
          <w:rFonts w:ascii="Arial" w:hAnsi="Arial" w:cs="Arial"/>
          <w:sz w:val="24"/>
          <w:szCs w:val="24"/>
        </w:rPr>
        <w:t>ompulsory education sector</w:t>
      </w:r>
      <w:r w:rsidR="00871292">
        <w:rPr>
          <w:rFonts w:ascii="Arial" w:hAnsi="Arial" w:cs="Arial"/>
          <w:sz w:val="24"/>
          <w:szCs w:val="24"/>
        </w:rPr>
        <w:t xml:space="preserve"> has relevance to the Post</w:t>
      </w:r>
      <w:r w:rsidR="00E153BB">
        <w:rPr>
          <w:rFonts w:ascii="Arial" w:hAnsi="Arial" w:cs="Arial"/>
          <w:sz w:val="24"/>
          <w:szCs w:val="24"/>
        </w:rPr>
        <w:t xml:space="preserve"> </w:t>
      </w:r>
      <w:r w:rsidR="00A446B5">
        <w:rPr>
          <w:rFonts w:ascii="Arial" w:hAnsi="Arial" w:cs="Arial"/>
          <w:sz w:val="24"/>
          <w:szCs w:val="24"/>
        </w:rPr>
        <w:t>C</w:t>
      </w:r>
      <w:r w:rsidR="00E153BB">
        <w:rPr>
          <w:rFonts w:ascii="Arial" w:hAnsi="Arial" w:cs="Arial"/>
          <w:sz w:val="24"/>
          <w:szCs w:val="24"/>
        </w:rPr>
        <w:t>ompulsory sector, with findings used to support</w:t>
      </w:r>
      <w:r w:rsidR="00871292">
        <w:rPr>
          <w:rFonts w:ascii="Arial" w:hAnsi="Arial" w:cs="Arial"/>
          <w:sz w:val="24"/>
          <w:szCs w:val="24"/>
        </w:rPr>
        <w:t xml:space="preserve"> the development of learners</w:t>
      </w:r>
      <w:r w:rsidR="00E153BB">
        <w:rPr>
          <w:rFonts w:ascii="Arial" w:hAnsi="Arial" w:cs="Arial"/>
          <w:sz w:val="24"/>
          <w:szCs w:val="24"/>
        </w:rPr>
        <w:t xml:space="preserve"> as they transit between two different educational provision</w:t>
      </w:r>
      <w:r w:rsidR="009B72C6">
        <w:rPr>
          <w:rFonts w:ascii="Arial" w:hAnsi="Arial" w:cs="Arial"/>
          <w:sz w:val="24"/>
          <w:szCs w:val="24"/>
        </w:rPr>
        <w:t>s.</w:t>
      </w:r>
      <w:r w:rsidR="006C1EF2">
        <w:rPr>
          <w:rStyle w:val="FootnoteReference"/>
          <w:rFonts w:ascii="Arial" w:hAnsi="Arial" w:cs="Arial"/>
          <w:sz w:val="24"/>
          <w:szCs w:val="24"/>
        </w:rPr>
        <w:footnoteReference w:id="3"/>
      </w:r>
      <w:r w:rsidR="00302C71">
        <w:rPr>
          <w:rFonts w:ascii="Arial" w:hAnsi="Arial" w:cs="Arial"/>
          <w:sz w:val="24"/>
          <w:szCs w:val="24"/>
        </w:rPr>
        <w:t xml:space="preserve"> </w:t>
      </w:r>
      <w:r w:rsidR="009B72C6">
        <w:rPr>
          <w:rFonts w:ascii="Arial" w:hAnsi="Arial" w:cs="Arial"/>
          <w:sz w:val="24"/>
          <w:szCs w:val="24"/>
        </w:rPr>
        <w:t>Wiserd Education conducted a survey</w:t>
      </w:r>
      <w:r w:rsidR="00F16E2A">
        <w:rPr>
          <w:rFonts w:ascii="Arial" w:hAnsi="Arial" w:cs="Arial"/>
          <w:sz w:val="24"/>
          <w:szCs w:val="24"/>
        </w:rPr>
        <w:t xml:space="preserve"> </w:t>
      </w:r>
      <w:r w:rsidR="009B72C6">
        <w:rPr>
          <w:rFonts w:ascii="Arial" w:hAnsi="Arial" w:cs="Arial"/>
          <w:sz w:val="24"/>
          <w:szCs w:val="24"/>
        </w:rPr>
        <w:t>in Wales</w:t>
      </w:r>
      <w:r w:rsidR="008B22F9">
        <w:rPr>
          <w:rFonts w:ascii="Arial" w:hAnsi="Arial" w:cs="Arial"/>
          <w:sz w:val="24"/>
          <w:szCs w:val="24"/>
        </w:rPr>
        <w:t xml:space="preserve"> with 100 academics</w:t>
      </w:r>
      <w:r w:rsidR="00F16E2A">
        <w:rPr>
          <w:rFonts w:ascii="Arial" w:hAnsi="Arial" w:cs="Arial"/>
          <w:sz w:val="24"/>
          <w:szCs w:val="24"/>
        </w:rPr>
        <w:t xml:space="preserve"> </w:t>
      </w:r>
      <w:r w:rsidR="009B72C6">
        <w:rPr>
          <w:rFonts w:ascii="Arial" w:hAnsi="Arial" w:cs="Arial"/>
          <w:sz w:val="24"/>
          <w:szCs w:val="24"/>
        </w:rPr>
        <w:t>who</w:t>
      </w:r>
      <w:r w:rsidR="00F16E2A">
        <w:rPr>
          <w:rFonts w:ascii="Arial" w:hAnsi="Arial" w:cs="Arial"/>
          <w:sz w:val="24"/>
          <w:szCs w:val="24"/>
        </w:rPr>
        <w:t xml:space="preserve"> revealed </w:t>
      </w:r>
      <w:r w:rsidR="008B22F9">
        <w:rPr>
          <w:rFonts w:ascii="Arial" w:hAnsi="Arial" w:cs="Arial"/>
          <w:sz w:val="24"/>
          <w:szCs w:val="24"/>
        </w:rPr>
        <w:t>additional factors which impinge upon the viability of educational research</w:t>
      </w:r>
      <w:r w:rsidR="00D879B8">
        <w:rPr>
          <w:rFonts w:ascii="Arial" w:hAnsi="Arial" w:cs="Arial"/>
          <w:sz w:val="24"/>
          <w:szCs w:val="24"/>
        </w:rPr>
        <w:t xml:space="preserve">, </w:t>
      </w:r>
      <w:r w:rsidR="009B72C6">
        <w:rPr>
          <w:rFonts w:ascii="Arial" w:hAnsi="Arial" w:cs="Arial"/>
          <w:sz w:val="24"/>
          <w:szCs w:val="24"/>
        </w:rPr>
        <w:t>exposing</w:t>
      </w:r>
      <w:r w:rsidR="008B22F9">
        <w:rPr>
          <w:rFonts w:ascii="Arial" w:hAnsi="Arial" w:cs="Arial"/>
          <w:sz w:val="24"/>
          <w:szCs w:val="24"/>
        </w:rPr>
        <w:t xml:space="preserve"> how 5% of respondents were not actively involved in research, w</w:t>
      </w:r>
      <w:r w:rsidR="006D5E9A">
        <w:rPr>
          <w:rFonts w:ascii="Arial" w:hAnsi="Arial" w:cs="Arial"/>
          <w:sz w:val="24"/>
          <w:szCs w:val="24"/>
        </w:rPr>
        <w:t>hilst</w:t>
      </w:r>
      <w:r w:rsidR="008B22F9">
        <w:rPr>
          <w:rFonts w:ascii="Arial" w:hAnsi="Arial" w:cs="Arial"/>
          <w:sz w:val="24"/>
          <w:szCs w:val="24"/>
        </w:rPr>
        <w:t xml:space="preserve"> 79% wish</w:t>
      </w:r>
      <w:r w:rsidR="009B72C6">
        <w:rPr>
          <w:rFonts w:ascii="Arial" w:hAnsi="Arial" w:cs="Arial"/>
          <w:sz w:val="24"/>
          <w:szCs w:val="24"/>
        </w:rPr>
        <w:t>ed</w:t>
      </w:r>
      <w:r w:rsidR="008B22F9">
        <w:rPr>
          <w:rFonts w:ascii="Arial" w:hAnsi="Arial" w:cs="Arial"/>
          <w:sz w:val="24"/>
          <w:szCs w:val="24"/>
        </w:rPr>
        <w:t xml:space="preserve"> </w:t>
      </w:r>
      <w:r w:rsidR="009B72C6">
        <w:rPr>
          <w:rFonts w:ascii="Arial" w:hAnsi="Arial" w:cs="Arial"/>
          <w:sz w:val="24"/>
          <w:szCs w:val="24"/>
        </w:rPr>
        <w:t>for</w:t>
      </w:r>
      <w:r w:rsidR="008B22F9">
        <w:rPr>
          <w:rFonts w:ascii="Arial" w:hAnsi="Arial" w:cs="Arial"/>
          <w:sz w:val="24"/>
          <w:szCs w:val="24"/>
        </w:rPr>
        <w:t xml:space="preserve"> </w:t>
      </w:r>
      <w:r w:rsidR="00017A45">
        <w:rPr>
          <w:rFonts w:ascii="Arial" w:hAnsi="Arial" w:cs="Arial"/>
          <w:sz w:val="24"/>
          <w:szCs w:val="24"/>
        </w:rPr>
        <w:t>greater e</w:t>
      </w:r>
      <w:r w:rsidR="008B22F9">
        <w:rPr>
          <w:rFonts w:ascii="Arial" w:hAnsi="Arial" w:cs="Arial"/>
          <w:sz w:val="24"/>
          <w:szCs w:val="24"/>
        </w:rPr>
        <w:t>ngage</w:t>
      </w:r>
      <w:r w:rsidR="009B72C6">
        <w:rPr>
          <w:rFonts w:ascii="Arial" w:hAnsi="Arial" w:cs="Arial"/>
          <w:sz w:val="24"/>
          <w:szCs w:val="24"/>
        </w:rPr>
        <w:t>ment</w:t>
      </w:r>
      <w:r w:rsidR="00017A45">
        <w:rPr>
          <w:rFonts w:ascii="Arial" w:hAnsi="Arial" w:cs="Arial"/>
          <w:sz w:val="24"/>
          <w:szCs w:val="24"/>
        </w:rPr>
        <w:t>,</w:t>
      </w:r>
      <w:r w:rsidR="009B72C6">
        <w:rPr>
          <w:rFonts w:ascii="Arial" w:hAnsi="Arial" w:cs="Arial"/>
          <w:sz w:val="24"/>
          <w:szCs w:val="24"/>
        </w:rPr>
        <w:t xml:space="preserve"> with </w:t>
      </w:r>
      <w:r w:rsidR="00D879B8">
        <w:rPr>
          <w:rFonts w:ascii="Arial" w:hAnsi="Arial" w:cs="Arial"/>
          <w:sz w:val="24"/>
          <w:szCs w:val="24"/>
        </w:rPr>
        <w:t xml:space="preserve">48% of the respondents </w:t>
      </w:r>
      <w:r w:rsidR="00D96F9E">
        <w:rPr>
          <w:rFonts w:ascii="Arial" w:hAnsi="Arial" w:cs="Arial"/>
          <w:sz w:val="24"/>
          <w:szCs w:val="24"/>
        </w:rPr>
        <w:t>highlight</w:t>
      </w:r>
      <w:r w:rsidR="009B72C6">
        <w:rPr>
          <w:rFonts w:ascii="Arial" w:hAnsi="Arial" w:cs="Arial"/>
          <w:sz w:val="24"/>
          <w:szCs w:val="24"/>
        </w:rPr>
        <w:t>ing</w:t>
      </w:r>
      <w:r w:rsidR="00D96F9E">
        <w:rPr>
          <w:rFonts w:ascii="Arial" w:hAnsi="Arial" w:cs="Arial"/>
          <w:sz w:val="24"/>
          <w:szCs w:val="24"/>
        </w:rPr>
        <w:t xml:space="preserve"> </w:t>
      </w:r>
      <w:r w:rsidR="00D879B8">
        <w:rPr>
          <w:rFonts w:ascii="Arial" w:hAnsi="Arial" w:cs="Arial"/>
          <w:sz w:val="24"/>
          <w:szCs w:val="24"/>
        </w:rPr>
        <w:t xml:space="preserve">an acute shortage of CPD </w:t>
      </w:r>
      <w:r w:rsidR="00017A45">
        <w:rPr>
          <w:rFonts w:ascii="Arial" w:hAnsi="Arial" w:cs="Arial"/>
          <w:sz w:val="24"/>
          <w:szCs w:val="24"/>
        </w:rPr>
        <w:t xml:space="preserve">research </w:t>
      </w:r>
      <w:r w:rsidR="00D879B8">
        <w:rPr>
          <w:rFonts w:ascii="Arial" w:hAnsi="Arial" w:cs="Arial"/>
          <w:sz w:val="24"/>
          <w:szCs w:val="24"/>
        </w:rPr>
        <w:t>training</w:t>
      </w:r>
      <w:r w:rsidR="00017A45">
        <w:rPr>
          <w:rFonts w:ascii="Arial" w:hAnsi="Arial" w:cs="Arial"/>
          <w:sz w:val="24"/>
          <w:szCs w:val="24"/>
        </w:rPr>
        <w:t>.</w:t>
      </w:r>
      <w:r w:rsidR="009B72C6">
        <w:rPr>
          <w:rFonts w:ascii="Arial" w:hAnsi="Arial" w:cs="Arial"/>
          <w:sz w:val="24"/>
          <w:szCs w:val="24"/>
        </w:rPr>
        <w:t xml:space="preserve"> This combined with</w:t>
      </w:r>
      <w:r w:rsidR="0015226D">
        <w:rPr>
          <w:rFonts w:ascii="Arial" w:hAnsi="Arial" w:cs="Arial"/>
          <w:sz w:val="24"/>
          <w:szCs w:val="24"/>
        </w:rPr>
        <w:t xml:space="preserve"> the</w:t>
      </w:r>
      <w:r w:rsidR="00D879B8">
        <w:rPr>
          <w:rFonts w:ascii="Arial" w:hAnsi="Arial" w:cs="Arial"/>
          <w:sz w:val="24"/>
          <w:szCs w:val="24"/>
        </w:rPr>
        <w:t xml:space="preserve"> structural changes within HE and Initial Teacher education ha</w:t>
      </w:r>
      <w:r w:rsidR="00E61C9D">
        <w:rPr>
          <w:rFonts w:ascii="Arial" w:hAnsi="Arial" w:cs="Arial"/>
          <w:sz w:val="24"/>
          <w:szCs w:val="24"/>
        </w:rPr>
        <w:t xml:space="preserve">s </w:t>
      </w:r>
      <w:r w:rsidR="00D879B8">
        <w:rPr>
          <w:rFonts w:ascii="Arial" w:hAnsi="Arial" w:cs="Arial"/>
          <w:sz w:val="24"/>
          <w:szCs w:val="24"/>
        </w:rPr>
        <w:t xml:space="preserve">created </w:t>
      </w:r>
      <w:r w:rsidR="00152560">
        <w:rPr>
          <w:rFonts w:ascii="Arial" w:hAnsi="Arial" w:cs="Arial"/>
          <w:sz w:val="24"/>
          <w:szCs w:val="24"/>
        </w:rPr>
        <w:t>added</w:t>
      </w:r>
      <w:r w:rsidR="00D879B8">
        <w:rPr>
          <w:rFonts w:ascii="Arial" w:hAnsi="Arial" w:cs="Arial"/>
          <w:sz w:val="24"/>
          <w:szCs w:val="24"/>
        </w:rPr>
        <w:t xml:space="preserve"> pressures for educational research.</w:t>
      </w:r>
      <w:r w:rsidR="00D879B8">
        <w:rPr>
          <w:rStyle w:val="FootnoteReference"/>
          <w:rFonts w:ascii="Arial" w:hAnsi="Arial" w:cs="Arial"/>
          <w:sz w:val="24"/>
          <w:szCs w:val="24"/>
        </w:rPr>
        <w:footnoteReference w:id="4"/>
      </w:r>
      <w:r w:rsidR="00D879B8">
        <w:rPr>
          <w:rFonts w:ascii="Arial" w:hAnsi="Arial" w:cs="Arial"/>
          <w:sz w:val="24"/>
          <w:szCs w:val="24"/>
        </w:rPr>
        <w:t xml:space="preserve">  </w:t>
      </w:r>
      <w:r w:rsidR="008B22F9">
        <w:rPr>
          <w:rFonts w:ascii="Arial" w:hAnsi="Arial" w:cs="Arial"/>
          <w:sz w:val="24"/>
          <w:szCs w:val="24"/>
        </w:rPr>
        <w:t xml:space="preserve"> </w:t>
      </w:r>
    </w:p>
    <w:p w14:paraId="1F9D33FE" w14:textId="59BE88BF" w:rsidR="003C632D" w:rsidRPr="00F7569F" w:rsidRDefault="00A446B5" w:rsidP="00AF6D74">
      <w:pPr>
        <w:spacing w:line="360" w:lineRule="auto"/>
        <w:rPr>
          <w:rFonts w:ascii="Arial" w:hAnsi="Arial" w:cs="Arial"/>
          <w:sz w:val="24"/>
          <w:szCs w:val="24"/>
          <w:u w:val="single"/>
          <w:vertAlign w:val="superscript"/>
        </w:rPr>
      </w:pPr>
      <w:r>
        <w:rPr>
          <w:rFonts w:ascii="Arial" w:hAnsi="Arial" w:cs="Arial"/>
          <w:sz w:val="24"/>
          <w:szCs w:val="24"/>
        </w:rPr>
        <w:t xml:space="preserve">There </w:t>
      </w:r>
      <w:r w:rsidR="009B72C6">
        <w:rPr>
          <w:rFonts w:ascii="Arial" w:hAnsi="Arial" w:cs="Arial"/>
          <w:sz w:val="24"/>
          <w:szCs w:val="24"/>
        </w:rPr>
        <w:t>is</w:t>
      </w:r>
      <w:r>
        <w:rPr>
          <w:rFonts w:ascii="Arial" w:hAnsi="Arial" w:cs="Arial"/>
          <w:sz w:val="24"/>
          <w:szCs w:val="24"/>
        </w:rPr>
        <w:t xml:space="preserve"> no conclusive evidence to indicate the viability</w:t>
      </w:r>
      <w:r w:rsidR="00F7569F">
        <w:rPr>
          <w:rFonts w:ascii="Arial" w:hAnsi="Arial" w:cs="Arial"/>
          <w:sz w:val="24"/>
          <w:szCs w:val="24"/>
        </w:rPr>
        <w:t>,</w:t>
      </w:r>
      <w:r>
        <w:rPr>
          <w:rFonts w:ascii="Arial" w:hAnsi="Arial" w:cs="Arial"/>
          <w:sz w:val="24"/>
          <w:szCs w:val="24"/>
        </w:rPr>
        <w:t xml:space="preserve"> capacity</w:t>
      </w:r>
      <w:r w:rsidR="00F7569F">
        <w:rPr>
          <w:rFonts w:ascii="Arial" w:hAnsi="Arial" w:cs="Arial"/>
          <w:sz w:val="24"/>
          <w:szCs w:val="24"/>
        </w:rPr>
        <w:t xml:space="preserve"> or importance</w:t>
      </w:r>
      <w:r>
        <w:rPr>
          <w:rFonts w:ascii="Arial" w:hAnsi="Arial" w:cs="Arial"/>
          <w:sz w:val="24"/>
          <w:szCs w:val="24"/>
        </w:rPr>
        <w:t xml:space="preserve"> </w:t>
      </w:r>
      <w:r w:rsidR="00F7569F">
        <w:rPr>
          <w:rFonts w:ascii="Arial" w:hAnsi="Arial" w:cs="Arial"/>
          <w:sz w:val="24"/>
          <w:szCs w:val="24"/>
        </w:rPr>
        <w:t xml:space="preserve">placed upon </w:t>
      </w:r>
      <w:r>
        <w:rPr>
          <w:rFonts w:ascii="Arial" w:hAnsi="Arial" w:cs="Arial"/>
          <w:sz w:val="24"/>
          <w:szCs w:val="24"/>
        </w:rPr>
        <w:t>educational</w:t>
      </w:r>
      <w:r w:rsidR="00F7569F">
        <w:rPr>
          <w:rFonts w:ascii="Arial" w:hAnsi="Arial" w:cs="Arial"/>
          <w:sz w:val="24"/>
          <w:szCs w:val="24"/>
        </w:rPr>
        <w:t xml:space="preserve"> </w:t>
      </w:r>
      <w:r>
        <w:rPr>
          <w:rFonts w:ascii="Arial" w:hAnsi="Arial" w:cs="Arial"/>
          <w:sz w:val="24"/>
          <w:szCs w:val="24"/>
        </w:rPr>
        <w:t>research undertaken in Wales</w:t>
      </w:r>
      <w:r w:rsidR="00D96F9E">
        <w:rPr>
          <w:rFonts w:ascii="Arial" w:hAnsi="Arial" w:cs="Arial"/>
          <w:sz w:val="24"/>
          <w:szCs w:val="24"/>
        </w:rPr>
        <w:t>,</w:t>
      </w:r>
      <w:r>
        <w:rPr>
          <w:rFonts w:ascii="Arial" w:hAnsi="Arial" w:cs="Arial"/>
          <w:sz w:val="24"/>
          <w:szCs w:val="24"/>
        </w:rPr>
        <w:t xml:space="preserve"> despite</w:t>
      </w:r>
      <w:r w:rsidR="00F7569F">
        <w:rPr>
          <w:rFonts w:ascii="Arial" w:hAnsi="Arial" w:cs="Arial"/>
          <w:sz w:val="24"/>
          <w:szCs w:val="24"/>
        </w:rPr>
        <w:t xml:space="preserve"> </w:t>
      </w:r>
      <w:r w:rsidR="00D96F9E">
        <w:rPr>
          <w:rFonts w:ascii="Arial" w:hAnsi="Arial" w:cs="Arial"/>
          <w:sz w:val="24"/>
          <w:szCs w:val="24"/>
        </w:rPr>
        <w:t xml:space="preserve">pleas </w:t>
      </w:r>
      <w:r w:rsidR="00F7569F">
        <w:rPr>
          <w:rFonts w:ascii="Arial" w:hAnsi="Arial" w:cs="Arial"/>
          <w:sz w:val="24"/>
          <w:szCs w:val="24"/>
        </w:rPr>
        <w:t xml:space="preserve">for </w:t>
      </w:r>
      <w:r w:rsidR="009B72C6">
        <w:rPr>
          <w:rFonts w:ascii="Arial" w:hAnsi="Arial" w:cs="Arial"/>
          <w:sz w:val="24"/>
          <w:szCs w:val="24"/>
        </w:rPr>
        <w:t xml:space="preserve">a </w:t>
      </w:r>
      <w:r w:rsidR="00F7569F">
        <w:rPr>
          <w:rFonts w:ascii="Arial" w:hAnsi="Arial" w:cs="Arial"/>
          <w:sz w:val="24"/>
          <w:szCs w:val="24"/>
        </w:rPr>
        <w:t xml:space="preserve">cross sector </w:t>
      </w:r>
      <w:r w:rsidR="009B72C6">
        <w:rPr>
          <w:rFonts w:ascii="Arial" w:hAnsi="Arial" w:cs="Arial"/>
          <w:sz w:val="24"/>
          <w:szCs w:val="24"/>
        </w:rPr>
        <w:t xml:space="preserve">research </w:t>
      </w:r>
      <w:r w:rsidR="00B80E69">
        <w:rPr>
          <w:rFonts w:ascii="Arial" w:hAnsi="Arial" w:cs="Arial"/>
          <w:sz w:val="24"/>
          <w:szCs w:val="24"/>
        </w:rPr>
        <w:t>programme,</w:t>
      </w:r>
      <w:r w:rsidR="009B72C6">
        <w:rPr>
          <w:rFonts w:ascii="Arial" w:hAnsi="Arial" w:cs="Arial"/>
          <w:sz w:val="24"/>
          <w:szCs w:val="24"/>
        </w:rPr>
        <w:t xml:space="preserve"> which would</w:t>
      </w:r>
      <w:r w:rsidR="00F7569F">
        <w:rPr>
          <w:rFonts w:ascii="Arial" w:hAnsi="Arial" w:cs="Arial"/>
          <w:sz w:val="24"/>
          <w:szCs w:val="24"/>
        </w:rPr>
        <w:t xml:space="preserve"> support the educational system </w:t>
      </w:r>
      <w:r w:rsidR="00B80E69">
        <w:rPr>
          <w:rFonts w:ascii="Arial" w:hAnsi="Arial" w:cs="Arial"/>
          <w:sz w:val="24"/>
          <w:szCs w:val="24"/>
        </w:rPr>
        <w:t>and</w:t>
      </w:r>
      <w:r w:rsidR="00F7569F">
        <w:rPr>
          <w:rFonts w:ascii="Arial" w:hAnsi="Arial" w:cs="Arial"/>
          <w:sz w:val="24"/>
          <w:szCs w:val="24"/>
        </w:rPr>
        <w:t xml:space="preserve"> benefit all students.</w:t>
      </w:r>
      <w:r w:rsidR="00F7569F">
        <w:rPr>
          <w:rFonts w:ascii="Arial" w:hAnsi="Arial" w:cs="Arial"/>
          <w:sz w:val="24"/>
          <w:szCs w:val="24"/>
          <w:vertAlign w:val="superscript"/>
        </w:rPr>
        <w:t>4</w:t>
      </w:r>
    </w:p>
    <w:p w14:paraId="50E5C49D" w14:textId="596DFF17" w:rsidR="00B0765C" w:rsidRPr="000D1632" w:rsidRDefault="00B80E69" w:rsidP="00AF6D74">
      <w:pPr>
        <w:spacing w:line="360" w:lineRule="auto"/>
        <w:rPr>
          <w:rFonts w:ascii="Arial" w:hAnsi="Arial" w:cs="Arial"/>
          <w:sz w:val="24"/>
          <w:szCs w:val="24"/>
        </w:rPr>
      </w:pPr>
      <w:r>
        <w:rPr>
          <w:rFonts w:ascii="Arial" w:hAnsi="Arial" w:cs="Arial"/>
          <w:sz w:val="24"/>
          <w:szCs w:val="24"/>
        </w:rPr>
        <w:t>The lack of a coherent learning pathway towards employment, is a f</w:t>
      </w:r>
      <w:r w:rsidR="003C632D" w:rsidRPr="003C632D">
        <w:rPr>
          <w:rFonts w:ascii="Arial" w:hAnsi="Arial" w:cs="Arial"/>
          <w:sz w:val="24"/>
          <w:szCs w:val="24"/>
        </w:rPr>
        <w:t>urther concern</w:t>
      </w:r>
      <w:r w:rsidR="00007BE2">
        <w:rPr>
          <w:rFonts w:ascii="Arial" w:hAnsi="Arial" w:cs="Arial"/>
          <w:sz w:val="24"/>
          <w:szCs w:val="24"/>
        </w:rPr>
        <w:t xml:space="preserve"> </w:t>
      </w:r>
      <w:r>
        <w:rPr>
          <w:rFonts w:ascii="Arial" w:hAnsi="Arial" w:cs="Arial"/>
          <w:sz w:val="24"/>
          <w:szCs w:val="24"/>
        </w:rPr>
        <w:t>in the</w:t>
      </w:r>
      <w:r w:rsidR="003C632D">
        <w:rPr>
          <w:rFonts w:ascii="Arial" w:hAnsi="Arial" w:cs="Arial"/>
          <w:sz w:val="24"/>
          <w:szCs w:val="24"/>
        </w:rPr>
        <w:t xml:space="preserve"> </w:t>
      </w:r>
      <w:r w:rsidR="00007BE2">
        <w:rPr>
          <w:rFonts w:ascii="Arial" w:hAnsi="Arial" w:cs="Arial"/>
          <w:sz w:val="24"/>
          <w:szCs w:val="24"/>
        </w:rPr>
        <w:t>P</w:t>
      </w:r>
      <w:r w:rsidR="003C632D">
        <w:rPr>
          <w:rFonts w:ascii="Arial" w:hAnsi="Arial" w:cs="Arial"/>
          <w:sz w:val="24"/>
          <w:szCs w:val="24"/>
        </w:rPr>
        <w:t>ost</w:t>
      </w:r>
      <w:r w:rsidR="00007BE2">
        <w:rPr>
          <w:rFonts w:ascii="Arial" w:hAnsi="Arial" w:cs="Arial"/>
          <w:sz w:val="24"/>
          <w:szCs w:val="24"/>
        </w:rPr>
        <w:t>-</w:t>
      </w:r>
      <w:r w:rsidR="003C632D">
        <w:rPr>
          <w:rFonts w:ascii="Arial" w:hAnsi="Arial" w:cs="Arial"/>
          <w:sz w:val="24"/>
          <w:szCs w:val="24"/>
        </w:rPr>
        <w:t>16 compulsory education sector</w:t>
      </w:r>
      <w:r>
        <w:rPr>
          <w:rFonts w:ascii="Arial" w:hAnsi="Arial" w:cs="Arial"/>
          <w:sz w:val="24"/>
          <w:szCs w:val="24"/>
        </w:rPr>
        <w:t xml:space="preserve">, </w:t>
      </w:r>
      <w:r w:rsidR="003C632D">
        <w:rPr>
          <w:rFonts w:ascii="Arial" w:hAnsi="Arial" w:cs="Arial"/>
          <w:sz w:val="24"/>
          <w:szCs w:val="24"/>
        </w:rPr>
        <w:t>irrespective of age, gender or skills</w:t>
      </w:r>
      <w:r w:rsidR="00017A45">
        <w:rPr>
          <w:rFonts w:ascii="Arial" w:hAnsi="Arial" w:cs="Arial"/>
          <w:sz w:val="24"/>
          <w:szCs w:val="24"/>
        </w:rPr>
        <w:t>,</w:t>
      </w:r>
      <w:r w:rsidR="003C632D">
        <w:rPr>
          <w:rFonts w:ascii="Arial" w:hAnsi="Arial" w:cs="Arial"/>
          <w:sz w:val="24"/>
          <w:szCs w:val="24"/>
        </w:rPr>
        <w:t xml:space="preserve"> and this is reflective in the volume of graduates who migrate to other UK locations in pursuit of greater employment </w:t>
      </w:r>
      <w:r w:rsidR="00BB5CE4">
        <w:rPr>
          <w:rFonts w:ascii="Arial" w:hAnsi="Arial" w:cs="Arial"/>
          <w:sz w:val="24"/>
          <w:szCs w:val="24"/>
        </w:rPr>
        <w:t>pros</w:t>
      </w:r>
      <w:r w:rsidR="003C632D">
        <w:rPr>
          <w:rFonts w:ascii="Arial" w:hAnsi="Arial" w:cs="Arial"/>
          <w:sz w:val="24"/>
          <w:szCs w:val="24"/>
        </w:rPr>
        <w:t>pects.</w:t>
      </w:r>
      <w:r w:rsidR="00EC6152">
        <w:rPr>
          <w:rFonts w:ascii="Arial" w:hAnsi="Arial" w:cs="Arial"/>
          <w:sz w:val="24"/>
          <w:szCs w:val="24"/>
          <w:vertAlign w:val="superscript"/>
        </w:rPr>
        <w:t xml:space="preserve">1 </w:t>
      </w:r>
      <w:r w:rsidR="00814DF3">
        <w:rPr>
          <w:rFonts w:ascii="Arial" w:hAnsi="Arial" w:cs="Arial"/>
          <w:sz w:val="24"/>
          <w:szCs w:val="24"/>
        </w:rPr>
        <w:t xml:space="preserve"> </w:t>
      </w:r>
      <w:r>
        <w:rPr>
          <w:rFonts w:ascii="Arial" w:hAnsi="Arial" w:cs="Arial"/>
          <w:sz w:val="24"/>
          <w:szCs w:val="24"/>
        </w:rPr>
        <w:t>T</w:t>
      </w:r>
      <w:r w:rsidR="00B247B8">
        <w:rPr>
          <w:rFonts w:ascii="Arial" w:hAnsi="Arial" w:cs="Arial"/>
          <w:sz w:val="24"/>
          <w:szCs w:val="24"/>
        </w:rPr>
        <w:t xml:space="preserve">his issue is addressed in the Welsh Government document, ‘Towards 2030’, </w:t>
      </w:r>
      <w:r>
        <w:rPr>
          <w:rFonts w:ascii="Arial" w:hAnsi="Arial" w:cs="Arial"/>
          <w:sz w:val="24"/>
          <w:szCs w:val="24"/>
        </w:rPr>
        <w:t>indicating</w:t>
      </w:r>
      <w:r w:rsidR="00B247B8">
        <w:rPr>
          <w:rFonts w:ascii="Arial" w:hAnsi="Arial" w:cs="Arial"/>
          <w:sz w:val="24"/>
          <w:szCs w:val="24"/>
        </w:rPr>
        <w:t xml:space="preserve"> the incoherent pathways for non-direct entry students into HE</w:t>
      </w:r>
      <w:r w:rsidR="00626831">
        <w:rPr>
          <w:rFonts w:ascii="Arial" w:hAnsi="Arial" w:cs="Arial"/>
          <w:sz w:val="24"/>
          <w:szCs w:val="24"/>
        </w:rPr>
        <w:t xml:space="preserve"> and the lack of </w:t>
      </w:r>
      <w:r>
        <w:rPr>
          <w:rFonts w:ascii="Arial" w:hAnsi="Arial" w:cs="Arial"/>
          <w:sz w:val="24"/>
          <w:szCs w:val="24"/>
        </w:rPr>
        <w:t xml:space="preserve">focus on </w:t>
      </w:r>
      <w:r w:rsidR="00B247B8">
        <w:rPr>
          <w:rFonts w:ascii="Arial" w:hAnsi="Arial" w:cs="Arial"/>
          <w:sz w:val="24"/>
          <w:szCs w:val="24"/>
        </w:rPr>
        <w:t>mature students</w:t>
      </w:r>
      <w:r>
        <w:rPr>
          <w:rFonts w:ascii="Arial" w:hAnsi="Arial" w:cs="Arial"/>
          <w:sz w:val="24"/>
          <w:szCs w:val="24"/>
        </w:rPr>
        <w:t xml:space="preserve"> </w:t>
      </w:r>
      <w:r w:rsidR="00626831">
        <w:rPr>
          <w:rFonts w:ascii="Arial" w:hAnsi="Arial" w:cs="Arial"/>
          <w:sz w:val="24"/>
          <w:szCs w:val="24"/>
        </w:rPr>
        <w:t xml:space="preserve">in comparison </w:t>
      </w:r>
      <w:r w:rsidR="00626831">
        <w:rPr>
          <w:rFonts w:ascii="Arial" w:hAnsi="Arial" w:cs="Arial"/>
          <w:sz w:val="24"/>
          <w:szCs w:val="24"/>
        </w:rPr>
        <w:lastRenderedPageBreak/>
        <w:t>to</w:t>
      </w:r>
      <w:r w:rsidR="00017A45">
        <w:rPr>
          <w:rFonts w:ascii="Arial" w:hAnsi="Arial" w:cs="Arial"/>
          <w:sz w:val="24"/>
          <w:szCs w:val="24"/>
        </w:rPr>
        <w:t xml:space="preserve"> </w:t>
      </w:r>
      <w:r w:rsidR="00626831">
        <w:rPr>
          <w:rFonts w:ascii="Arial" w:hAnsi="Arial" w:cs="Arial"/>
          <w:sz w:val="24"/>
          <w:szCs w:val="24"/>
        </w:rPr>
        <w:t>direct entry</w:t>
      </w:r>
      <w:r w:rsidR="00017A45">
        <w:rPr>
          <w:rFonts w:ascii="Arial" w:hAnsi="Arial" w:cs="Arial"/>
          <w:sz w:val="24"/>
          <w:szCs w:val="24"/>
        </w:rPr>
        <w:t xml:space="preserve"> learners.</w:t>
      </w:r>
      <w:r w:rsidR="00B247B8">
        <w:rPr>
          <w:rFonts w:ascii="Arial" w:hAnsi="Arial" w:cs="Arial"/>
          <w:sz w:val="24"/>
          <w:szCs w:val="24"/>
        </w:rPr>
        <w:t xml:space="preserve"> </w:t>
      </w:r>
      <w:r w:rsidR="00EC6152">
        <w:rPr>
          <w:rFonts w:ascii="Arial" w:hAnsi="Arial" w:cs="Arial"/>
          <w:sz w:val="24"/>
          <w:szCs w:val="24"/>
        </w:rPr>
        <w:t>According to the Office of National Statistics (2017) 86% of male graduates in the UK were employed, compared to 79% of female graduates</w:t>
      </w:r>
      <w:r>
        <w:rPr>
          <w:rFonts w:ascii="Arial" w:hAnsi="Arial" w:cs="Arial"/>
          <w:sz w:val="24"/>
          <w:szCs w:val="24"/>
        </w:rPr>
        <w:t xml:space="preserve">, with </w:t>
      </w:r>
      <w:r w:rsidR="00EC6152">
        <w:rPr>
          <w:rFonts w:ascii="Arial" w:hAnsi="Arial" w:cs="Arial"/>
          <w:sz w:val="24"/>
          <w:szCs w:val="24"/>
        </w:rPr>
        <w:t>report</w:t>
      </w:r>
      <w:r>
        <w:rPr>
          <w:rFonts w:ascii="Arial" w:hAnsi="Arial" w:cs="Arial"/>
          <w:sz w:val="24"/>
          <w:szCs w:val="24"/>
        </w:rPr>
        <w:t>s</w:t>
      </w:r>
      <w:r w:rsidR="00EC6152">
        <w:rPr>
          <w:rFonts w:ascii="Arial" w:hAnsi="Arial" w:cs="Arial"/>
          <w:sz w:val="24"/>
          <w:szCs w:val="24"/>
        </w:rPr>
        <w:t xml:space="preserve"> that 2% of male graduates are inactive on account of family commitments, in comparison to 11% of female graduates</w:t>
      </w:r>
      <w:r w:rsidR="00626831">
        <w:rPr>
          <w:rFonts w:ascii="Arial" w:hAnsi="Arial" w:cs="Arial"/>
          <w:sz w:val="24"/>
          <w:szCs w:val="24"/>
        </w:rPr>
        <w:t>.</w:t>
      </w:r>
      <w:r w:rsidR="00EC6152">
        <w:rPr>
          <w:rFonts w:ascii="Arial" w:hAnsi="Arial" w:cs="Arial"/>
          <w:sz w:val="24"/>
          <w:szCs w:val="24"/>
        </w:rPr>
        <w:t xml:space="preserve"> </w:t>
      </w:r>
      <w:r>
        <w:rPr>
          <w:rFonts w:ascii="Arial" w:hAnsi="Arial" w:cs="Arial"/>
          <w:sz w:val="24"/>
          <w:szCs w:val="24"/>
        </w:rPr>
        <w:t>A</w:t>
      </w:r>
      <w:r w:rsidR="000F26E4">
        <w:rPr>
          <w:rFonts w:ascii="Arial" w:hAnsi="Arial" w:cs="Arial"/>
          <w:sz w:val="24"/>
          <w:szCs w:val="24"/>
        </w:rPr>
        <w:t>dditionally,</w:t>
      </w:r>
      <w:r w:rsidR="00004A12">
        <w:rPr>
          <w:rFonts w:ascii="Arial" w:hAnsi="Arial" w:cs="Arial"/>
          <w:sz w:val="24"/>
          <w:szCs w:val="24"/>
        </w:rPr>
        <w:t xml:space="preserve"> 4% of graduates in London are unemployed as opposed to 3% of graduates in Wales</w:t>
      </w:r>
      <w:r w:rsidR="00007BE2">
        <w:rPr>
          <w:rFonts w:ascii="Arial" w:hAnsi="Arial" w:cs="Arial"/>
          <w:sz w:val="24"/>
          <w:szCs w:val="24"/>
        </w:rPr>
        <w:t>,</w:t>
      </w:r>
      <w:r w:rsidR="00F10507">
        <w:rPr>
          <w:rFonts w:ascii="Arial" w:hAnsi="Arial" w:cs="Arial"/>
          <w:sz w:val="24"/>
          <w:szCs w:val="24"/>
        </w:rPr>
        <w:t xml:space="preserve"> </w:t>
      </w:r>
      <w:r>
        <w:rPr>
          <w:rFonts w:ascii="Arial" w:hAnsi="Arial" w:cs="Arial"/>
          <w:sz w:val="24"/>
          <w:szCs w:val="24"/>
        </w:rPr>
        <w:t>reflecting a greater concentration</w:t>
      </w:r>
      <w:r w:rsidR="00004A12">
        <w:rPr>
          <w:rFonts w:ascii="Arial" w:hAnsi="Arial" w:cs="Arial"/>
          <w:sz w:val="24"/>
          <w:szCs w:val="24"/>
        </w:rPr>
        <w:t xml:space="preserve"> </w:t>
      </w:r>
      <w:r>
        <w:rPr>
          <w:rFonts w:ascii="Arial" w:hAnsi="Arial" w:cs="Arial"/>
          <w:sz w:val="24"/>
          <w:szCs w:val="24"/>
        </w:rPr>
        <w:t xml:space="preserve">of </w:t>
      </w:r>
      <w:r w:rsidR="00004A12">
        <w:rPr>
          <w:rFonts w:ascii="Arial" w:hAnsi="Arial" w:cs="Arial"/>
          <w:sz w:val="24"/>
          <w:szCs w:val="24"/>
        </w:rPr>
        <w:t>graduates in London competing for positions.</w:t>
      </w:r>
      <w:r w:rsidR="00CD15AC">
        <w:rPr>
          <w:rFonts w:ascii="Arial" w:hAnsi="Arial" w:cs="Arial"/>
          <w:sz w:val="24"/>
          <w:szCs w:val="24"/>
        </w:rPr>
        <w:t xml:space="preserve"> </w:t>
      </w:r>
      <w:r w:rsidR="00007BE2">
        <w:rPr>
          <w:rFonts w:ascii="Arial" w:hAnsi="Arial" w:cs="Arial"/>
          <w:sz w:val="24"/>
          <w:szCs w:val="24"/>
        </w:rPr>
        <w:t>T</w:t>
      </w:r>
      <w:r w:rsidR="00CD15AC">
        <w:rPr>
          <w:rFonts w:ascii="Arial" w:hAnsi="Arial" w:cs="Arial"/>
          <w:sz w:val="24"/>
          <w:szCs w:val="24"/>
        </w:rPr>
        <w:t>h</w:t>
      </w:r>
      <w:r>
        <w:rPr>
          <w:rFonts w:ascii="Arial" w:hAnsi="Arial" w:cs="Arial"/>
          <w:sz w:val="24"/>
          <w:szCs w:val="24"/>
        </w:rPr>
        <w:t>is suggests</w:t>
      </w:r>
      <w:r w:rsidR="00CD15AC">
        <w:rPr>
          <w:rFonts w:ascii="Arial" w:hAnsi="Arial" w:cs="Arial"/>
          <w:sz w:val="24"/>
          <w:szCs w:val="24"/>
        </w:rPr>
        <w:t xml:space="preserve"> favourable outcomes for Welsh graduates in comparison to the other UK countries, </w:t>
      </w:r>
      <w:r>
        <w:rPr>
          <w:rFonts w:ascii="Arial" w:hAnsi="Arial" w:cs="Arial"/>
          <w:sz w:val="24"/>
          <w:szCs w:val="24"/>
        </w:rPr>
        <w:t>yet there is concern that the employment prospects</w:t>
      </w:r>
      <w:r w:rsidR="00CD15AC">
        <w:rPr>
          <w:rFonts w:ascii="Arial" w:hAnsi="Arial" w:cs="Arial"/>
          <w:sz w:val="24"/>
          <w:szCs w:val="24"/>
        </w:rPr>
        <w:t xml:space="preserve"> of P</w:t>
      </w:r>
      <w:r w:rsidR="002D1905">
        <w:rPr>
          <w:rFonts w:ascii="Arial" w:hAnsi="Arial" w:cs="Arial"/>
          <w:sz w:val="24"/>
          <w:szCs w:val="24"/>
        </w:rPr>
        <w:t>CET students</w:t>
      </w:r>
      <w:r w:rsidR="00CD15AC">
        <w:rPr>
          <w:rFonts w:ascii="Arial" w:hAnsi="Arial" w:cs="Arial"/>
          <w:sz w:val="24"/>
          <w:szCs w:val="24"/>
        </w:rPr>
        <w:t xml:space="preserve"> in Wales</w:t>
      </w:r>
      <w:r w:rsidR="000D1632">
        <w:rPr>
          <w:rFonts w:ascii="Arial" w:hAnsi="Arial" w:cs="Arial"/>
          <w:sz w:val="24"/>
          <w:szCs w:val="24"/>
        </w:rPr>
        <w:t xml:space="preserve"> </w:t>
      </w:r>
      <w:r w:rsidR="000F26E4">
        <w:rPr>
          <w:rFonts w:ascii="Arial" w:hAnsi="Arial" w:cs="Arial"/>
          <w:sz w:val="24"/>
          <w:szCs w:val="24"/>
        </w:rPr>
        <w:t>and</w:t>
      </w:r>
      <w:r w:rsidR="0015226D">
        <w:rPr>
          <w:rFonts w:ascii="Arial" w:hAnsi="Arial" w:cs="Arial"/>
          <w:sz w:val="24"/>
          <w:szCs w:val="24"/>
        </w:rPr>
        <w:t xml:space="preserve"> social mobility is thwarted for working class students</w:t>
      </w:r>
      <w:r w:rsidR="000F26E4">
        <w:rPr>
          <w:rFonts w:ascii="Arial" w:hAnsi="Arial" w:cs="Arial"/>
          <w:sz w:val="24"/>
          <w:szCs w:val="24"/>
        </w:rPr>
        <w:t>,</w:t>
      </w:r>
      <w:r w:rsidR="0015226D">
        <w:rPr>
          <w:rFonts w:ascii="Arial" w:hAnsi="Arial" w:cs="Arial"/>
          <w:sz w:val="24"/>
          <w:szCs w:val="24"/>
        </w:rPr>
        <w:t xml:space="preserve"> on account of their low </w:t>
      </w:r>
      <w:r>
        <w:rPr>
          <w:rFonts w:ascii="Arial" w:hAnsi="Arial" w:cs="Arial"/>
          <w:sz w:val="24"/>
          <w:szCs w:val="24"/>
        </w:rPr>
        <w:t>socio-economic backgrounds</w:t>
      </w:r>
      <w:r w:rsidR="0015226D">
        <w:rPr>
          <w:rFonts w:ascii="Arial" w:hAnsi="Arial" w:cs="Arial"/>
          <w:sz w:val="24"/>
          <w:szCs w:val="24"/>
        </w:rPr>
        <w:t>.</w:t>
      </w:r>
      <w:r w:rsidR="0015226D">
        <w:rPr>
          <w:rStyle w:val="FootnoteReference"/>
          <w:rFonts w:ascii="Arial" w:hAnsi="Arial" w:cs="Arial"/>
          <w:sz w:val="24"/>
          <w:szCs w:val="24"/>
        </w:rPr>
        <w:footnoteReference w:id="5"/>
      </w:r>
      <w:r w:rsidR="00914EAC">
        <w:rPr>
          <w:rFonts w:ascii="Arial" w:hAnsi="Arial" w:cs="Arial"/>
          <w:sz w:val="24"/>
          <w:szCs w:val="24"/>
        </w:rPr>
        <w:t xml:space="preserve"> </w:t>
      </w:r>
      <w:r>
        <w:rPr>
          <w:rFonts w:ascii="Arial" w:hAnsi="Arial" w:cs="Arial"/>
          <w:sz w:val="24"/>
          <w:szCs w:val="24"/>
        </w:rPr>
        <w:t xml:space="preserve"> Yet, </w:t>
      </w:r>
      <w:r w:rsidR="00DC5122">
        <w:rPr>
          <w:rFonts w:ascii="Arial" w:hAnsi="Arial" w:cs="Arial"/>
          <w:sz w:val="24"/>
          <w:szCs w:val="24"/>
        </w:rPr>
        <w:t xml:space="preserve">Tyers </w:t>
      </w:r>
      <w:r w:rsidR="00DC5122" w:rsidRPr="00DC5122">
        <w:rPr>
          <w:rFonts w:ascii="Arial" w:hAnsi="Arial" w:cs="Arial"/>
          <w:i/>
          <w:iCs/>
          <w:sz w:val="24"/>
          <w:szCs w:val="24"/>
        </w:rPr>
        <w:t>et al</w:t>
      </w:r>
      <w:r w:rsidR="00DC5122">
        <w:rPr>
          <w:rFonts w:ascii="Arial" w:hAnsi="Arial" w:cs="Arial"/>
          <w:sz w:val="24"/>
          <w:szCs w:val="24"/>
        </w:rPr>
        <w:t xml:space="preserve"> (no date.)</w:t>
      </w:r>
      <w:r w:rsidR="0082581F">
        <w:rPr>
          <w:rFonts w:ascii="Arial" w:hAnsi="Arial" w:cs="Arial"/>
          <w:sz w:val="24"/>
          <w:szCs w:val="24"/>
        </w:rPr>
        <w:t xml:space="preserve"> </w:t>
      </w:r>
      <w:r w:rsidR="000D1632">
        <w:rPr>
          <w:rFonts w:ascii="Arial" w:hAnsi="Arial" w:cs="Arial"/>
          <w:sz w:val="24"/>
          <w:szCs w:val="24"/>
        </w:rPr>
        <w:t>advocates</w:t>
      </w:r>
      <w:r w:rsidR="0082581F">
        <w:rPr>
          <w:rFonts w:ascii="Arial" w:hAnsi="Arial" w:cs="Arial"/>
          <w:sz w:val="24"/>
          <w:szCs w:val="24"/>
        </w:rPr>
        <w:t xml:space="preserve"> </w:t>
      </w:r>
      <w:r w:rsidR="00DC5122">
        <w:rPr>
          <w:rFonts w:ascii="Arial" w:hAnsi="Arial" w:cs="Arial"/>
          <w:sz w:val="24"/>
          <w:szCs w:val="24"/>
        </w:rPr>
        <w:t xml:space="preserve">that demand for graduates in Wales is high, with </w:t>
      </w:r>
      <w:r w:rsidR="009D336C">
        <w:rPr>
          <w:rFonts w:ascii="Arial" w:hAnsi="Arial" w:cs="Arial"/>
          <w:sz w:val="24"/>
          <w:szCs w:val="24"/>
        </w:rPr>
        <w:t xml:space="preserve">good </w:t>
      </w:r>
      <w:r w:rsidR="00DC5122">
        <w:rPr>
          <w:rFonts w:ascii="Arial" w:hAnsi="Arial" w:cs="Arial"/>
          <w:sz w:val="24"/>
          <w:szCs w:val="24"/>
        </w:rPr>
        <w:t>employment outcomes</w:t>
      </w:r>
      <w:r w:rsidR="00CB79C4">
        <w:rPr>
          <w:rFonts w:ascii="Arial" w:hAnsi="Arial" w:cs="Arial"/>
          <w:sz w:val="24"/>
          <w:szCs w:val="24"/>
        </w:rPr>
        <w:t xml:space="preserve">, </w:t>
      </w:r>
      <w:r w:rsidR="002D1905">
        <w:rPr>
          <w:rFonts w:ascii="Arial" w:hAnsi="Arial" w:cs="Arial"/>
          <w:sz w:val="24"/>
          <w:szCs w:val="24"/>
        </w:rPr>
        <w:t>wi</w:t>
      </w:r>
      <w:r w:rsidR="00CB79C4">
        <w:rPr>
          <w:rFonts w:ascii="Arial" w:hAnsi="Arial" w:cs="Arial"/>
          <w:sz w:val="24"/>
          <w:szCs w:val="24"/>
        </w:rPr>
        <w:t xml:space="preserve">th 4 in 5 graduates reportedly in highly paid jobs, </w:t>
      </w:r>
      <w:r w:rsidR="009D336C">
        <w:rPr>
          <w:rFonts w:ascii="Arial" w:hAnsi="Arial" w:cs="Arial"/>
          <w:sz w:val="24"/>
          <w:szCs w:val="24"/>
        </w:rPr>
        <w:t>even though opportunities are</w:t>
      </w:r>
      <w:r w:rsidR="00CB79C4">
        <w:rPr>
          <w:rFonts w:ascii="Arial" w:hAnsi="Arial" w:cs="Arial"/>
          <w:sz w:val="24"/>
          <w:szCs w:val="24"/>
        </w:rPr>
        <w:t xml:space="preserve"> less visible than elsewhere in the country.</w:t>
      </w:r>
      <w:r w:rsidR="00CB79C4">
        <w:rPr>
          <w:rStyle w:val="FootnoteReference"/>
          <w:rFonts w:ascii="Arial" w:hAnsi="Arial" w:cs="Arial"/>
          <w:sz w:val="24"/>
          <w:szCs w:val="24"/>
        </w:rPr>
        <w:footnoteReference w:id="6"/>
      </w:r>
      <w:r w:rsidR="00CB79C4">
        <w:rPr>
          <w:rFonts w:ascii="Arial" w:hAnsi="Arial" w:cs="Arial"/>
          <w:sz w:val="24"/>
          <w:szCs w:val="24"/>
        </w:rPr>
        <w:t xml:space="preserve"> I am perplexed to fully understand the true situation </w:t>
      </w:r>
      <w:r w:rsidR="009D336C">
        <w:rPr>
          <w:rFonts w:ascii="Arial" w:hAnsi="Arial" w:cs="Arial"/>
          <w:sz w:val="24"/>
          <w:szCs w:val="24"/>
        </w:rPr>
        <w:t>concerning</w:t>
      </w:r>
      <w:r w:rsidR="00CB79C4">
        <w:rPr>
          <w:rFonts w:ascii="Arial" w:hAnsi="Arial" w:cs="Arial"/>
          <w:sz w:val="24"/>
          <w:szCs w:val="24"/>
        </w:rPr>
        <w:t xml:space="preserve"> employment prospects for graduates</w:t>
      </w:r>
      <w:r w:rsidR="00C06402">
        <w:rPr>
          <w:rFonts w:ascii="Arial" w:hAnsi="Arial" w:cs="Arial"/>
          <w:sz w:val="24"/>
          <w:szCs w:val="24"/>
        </w:rPr>
        <w:t xml:space="preserve"> in Wales</w:t>
      </w:r>
      <w:r w:rsidR="009D336C">
        <w:rPr>
          <w:rFonts w:ascii="Arial" w:hAnsi="Arial" w:cs="Arial"/>
          <w:sz w:val="24"/>
          <w:szCs w:val="24"/>
        </w:rPr>
        <w:t>,</w:t>
      </w:r>
      <w:r w:rsidR="00C06402">
        <w:rPr>
          <w:rFonts w:ascii="Arial" w:hAnsi="Arial" w:cs="Arial"/>
          <w:sz w:val="24"/>
          <w:szCs w:val="24"/>
        </w:rPr>
        <w:t xml:space="preserve"> given the </w:t>
      </w:r>
      <w:r w:rsidR="0082581F">
        <w:rPr>
          <w:rFonts w:ascii="Arial" w:hAnsi="Arial" w:cs="Arial"/>
          <w:sz w:val="24"/>
          <w:szCs w:val="24"/>
        </w:rPr>
        <w:t xml:space="preserve">variation in reports </w:t>
      </w:r>
      <w:r w:rsidR="000D1632">
        <w:rPr>
          <w:rFonts w:ascii="Arial" w:hAnsi="Arial" w:cs="Arial"/>
          <w:sz w:val="24"/>
          <w:szCs w:val="24"/>
        </w:rPr>
        <w:t>and</w:t>
      </w:r>
      <w:r w:rsidR="002D7059">
        <w:rPr>
          <w:rFonts w:ascii="Arial" w:hAnsi="Arial" w:cs="Arial"/>
          <w:sz w:val="24"/>
          <w:szCs w:val="24"/>
        </w:rPr>
        <w:t xml:space="preserve"> concern for Wales’</w:t>
      </w:r>
      <w:r w:rsidR="009275FB">
        <w:rPr>
          <w:rFonts w:ascii="Arial" w:hAnsi="Arial" w:cs="Arial"/>
          <w:sz w:val="24"/>
          <w:szCs w:val="24"/>
        </w:rPr>
        <w:t xml:space="preserve"> ability to attract and retain graduate workers</w:t>
      </w:r>
      <w:r w:rsidR="009D336C">
        <w:rPr>
          <w:rFonts w:ascii="Arial" w:hAnsi="Arial" w:cs="Arial"/>
          <w:sz w:val="24"/>
          <w:szCs w:val="24"/>
        </w:rPr>
        <w:t>,</w:t>
      </w:r>
      <w:r w:rsidR="009275FB">
        <w:rPr>
          <w:rFonts w:ascii="Arial" w:hAnsi="Arial" w:cs="Arial"/>
          <w:sz w:val="24"/>
          <w:szCs w:val="24"/>
        </w:rPr>
        <w:t xml:space="preserve"> </w:t>
      </w:r>
      <w:r w:rsidR="009D336C">
        <w:rPr>
          <w:rFonts w:ascii="Arial" w:hAnsi="Arial" w:cs="Arial"/>
          <w:sz w:val="24"/>
          <w:szCs w:val="24"/>
        </w:rPr>
        <w:t xml:space="preserve">dependent upon the </w:t>
      </w:r>
      <w:r w:rsidR="009275FB">
        <w:rPr>
          <w:rFonts w:ascii="Arial" w:hAnsi="Arial" w:cs="Arial"/>
          <w:sz w:val="24"/>
          <w:szCs w:val="24"/>
        </w:rPr>
        <w:t xml:space="preserve">employment opportunities </w:t>
      </w:r>
      <w:r w:rsidR="009D336C">
        <w:rPr>
          <w:rFonts w:ascii="Arial" w:hAnsi="Arial" w:cs="Arial"/>
          <w:sz w:val="24"/>
          <w:szCs w:val="24"/>
        </w:rPr>
        <w:t>within the</w:t>
      </w:r>
      <w:r w:rsidR="009275FB">
        <w:rPr>
          <w:rFonts w:ascii="Arial" w:hAnsi="Arial" w:cs="Arial"/>
          <w:sz w:val="24"/>
          <w:szCs w:val="24"/>
        </w:rPr>
        <w:t xml:space="preserve"> area</w:t>
      </w:r>
      <w:r w:rsidR="000D1632">
        <w:rPr>
          <w:rFonts w:ascii="Arial" w:hAnsi="Arial" w:cs="Arial"/>
          <w:sz w:val="24"/>
          <w:szCs w:val="24"/>
        </w:rPr>
        <w:t xml:space="preserve">. </w:t>
      </w:r>
      <w:r w:rsidR="002D7059">
        <w:rPr>
          <w:rFonts w:ascii="Arial" w:hAnsi="Arial" w:cs="Arial"/>
          <w:sz w:val="24"/>
          <w:szCs w:val="24"/>
        </w:rPr>
        <w:t>I have concerns regarding the</w:t>
      </w:r>
      <w:r w:rsidR="009275FB">
        <w:rPr>
          <w:rFonts w:ascii="Arial" w:hAnsi="Arial" w:cs="Arial"/>
          <w:sz w:val="24"/>
          <w:szCs w:val="24"/>
        </w:rPr>
        <w:t xml:space="preserve"> </w:t>
      </w:r>
      <w:r w:rsidR="009D336C">
        <w:rPr>
          <w:rFonts w:ascii="Arial" w:hAnsi="Arial" w:cs="Arial"/>
          <w:sz w:val="24"/>
          <w:szCs w:val="24"/>
        </w:rPr>
        <w:t>chances</w:t>
      </w:r>
      <w:r w:rsidR="009275FB">
        <w:rPr>
          <w:rFonts w:ascii="Arial" w:hAnsi="Arial" w:cs="Arial"/>
          <w:sz w:val="24"/>
          <w:szCs w:val="24"/>
        </w:rPr>
        <w:t xml:space="preserve"> </w:t>
      </w:r>
      <w:r w:rsidR="002D7059">
        <w:rPr>
          <w:rFonts w:ascii="Arial" w:hAnsi="Arial" w:cs="Arial"/>
          <w:sz w:val="24"/>
          <w:szCs w:val="24"/>
        </w:rPr>
        <w:t xml:space="preserve">of </w:t>
      </w:r>
      <w:r w:rsidR="009275FB">
        <w:rPr>
          <w:rFonts w:ascii="Arial" w:hAnsi="Arial" w:cs="Arial"/>
          <w:sz w:val="24"/>
          <w:szCs w:val="24"/>
        </w:rPr>
        <w:t>working</w:t>
      </w:r>
      <w:r w:rsidR="0007133F">
        <w:rPr>
          <w:rFonts w:ascii="Arial" w:hAnsi="Arial" w:cs="Arial"/>
          <w:sz w:val="24"/>
          <w:szCs w:val="24"/>
        </w:rPr>
        <w:t>-</w:t>
      </w:r>
      <w:r w:rsidR="009275FB">
        <w:rPr>
          <w:rFonts w:ascii="Arial" w:hAnsi="Arial" w:cs="Arial"/>
          <w:sz w:val="24"/>
          <w:szCs w:val="24"/>
        </w:rPr>
        <w:t xml:space="preserve">class graduates securing top level positions </w:t>
      </w:r>
      <w:r w:rsidR="00F10EF0">
        <w:rPr>
          <w:rFonts w:ascii="Arial" w:hAnsi="Arial" w:cs="Arial"/>
          <w:sz w:val="24"/>
          <w:szCs w:val="24"/>
        </w:rPr>
        <w:t>dependent</w:t>
      </w:r>
      <w:r w:rsidR="009275FB">
        <w:rPr>
          <w:rFonts w:ascii="Arial" w:hAnsi="Arial" w:cs="Arial"/>
          <w:sz w:val="24"/>
          <w:szCs w:val="24"/>
        </w:rPr>
        <w:t xml:space="preserve"> upon </w:t>
      </w:r>
      <w:r w:rsidR="00F10EF0">
        <w:rPr>
          <w:rFonts w:ascii="Arial" w:hAnsi="Arial" w:cs="Arial"/>
          <w:sz w:val="24"/>
          <w:szCs w:val="24"/>
        </w:rPr>
        <w:t xml:space="preserve">their </w:t>
      </w:r>
      <w:r w:rsidR="009275FB">
        <w:rPr>
          <w:rFonts w:ascii="Arial" w:hAnsi="Arial" w:cs="Arial"/>
          <w:sz w:val="24"/>
          <w:szCs w:val="24"/>
        </w:rPr>
        <w:t>geographical mobility</w:t>
      </w:r>
      <w:r w:rsidR="009D336C">
        <w:rPr>
          <w:rFonts w:ascii="Arial" w:hAnsi="Arial" w:cs="Arial"/>
          <w:sz w:val="24"/>
          <w:szCs w:val="24"/>
        </w:rPr>
        <w:t xml:space="preserve">, </w:t>
      </w:r>
      <w:r w:rsidR="00F10EF0">
        <w:rPr>
          <w:rFonts w:ascii="Arial" w:hAnsi="Arial" w:cs="Arial"/>
          <w:sz w:val="24"/>
          <w:szCs w:val="24"/>
        </w:rPr>
        <w:t xml:space="preserve">which is </w:t>
      </w:r>
      <w:r w:rsidR="009275FB">
        <w:rPr>
          <w:rFonts w:ascii="Arial" w:hAnsi="Arial" w:cs="Arial"/>
          <w:sz w:val="24"/>
          <w:szCs w:val="24"/>
        </w:rPr>
        <w:t xml:space="preserve">key to securing </w:t>
      </w:r>
      <w:r w:rsidR="0007133F">
        <w:rPr>
          <w:rFonts w:ascii="Arial" w:hAnsi="Arial" w:cs="Arial"/>
          <w:sz w:val="24"/>
          <w:szCs w:val="24"/>
        </w:rPr>
        <w:t>high level employment</w:t>
      </w:r>
      <w:r w:rsidR="00F10EF0">
        <w:rPr>
          <w:rFonts w:ascii="Arial" w:hAnsi="Arial" w:cs="Arial"/>
          <w:sz w:val="24"/>
          <w:szCs w:val="24"/>
        </w:rPr>
        <w:t xml:space="preserve">, especially if </w:t>
      </w:r>
      <w:r w:rsidR="00A1144A">
        <w:rPr>
          <w:rFonts w:ascii="Arial" w:hAnsi="Arial" w:cs="Arial"/>
          <w:sz w:val="24"/>
          <w:szCs w:val="24"/>
        </w:rPr>
        <w:t>students</w:t>
      </w:r>
      <w:r w:rsidR="00F10EF0">
        <w:rPr>
          <w:rFonts w:ascii="Arial" w:hAnsi="Arial" w:cs="Arial"/>
          <w:sz w:val="24"/>
          <w:szCs w:val="24"/>
        </w:rPr>
        <w:t xml:space="preserve"> originate</w:t>
      </w:r>
      <w:r w:rsidR="00A1144A">
        <w:rPr>
          <w:rFonts w:ascii="Arial" w:hAnsi="Arial" w:cs="Arial"/>
          <w:sz w:val="24"/>
          <w:szCs w:val="24"/>
        </w:rPr>
        <w:t xml:space="preserve"> from privileged backgrounds</w:t>
      </w:r>
      <w:r w:rsidR="00F10EF0">
        <w:rPr>
          <w:rFonts w:ascii="Arial" w:hAnsi="Arial" w:cs="Arial"/>
          <w:sz w:val="24"/>
          <w:szCs w:val="24"/>
        </w:rPr>
        <w:t>, which enhance their chances of securing these</w:t>
      </w:r>
      <w:r w:rsidR="00A1144A">
        <w:rPr>
          <w:rFonts w:ascii="Arial" w:hAnsi="Arial" w:cs="Arial"/>
          <w:sz w:val="24"/>
          <w:szCs w:val="24"/>
        </w:rPr>
        <w:t xml:space="preserve"> positions </w:t>
      </w:r>
      <w:r w:rsidR="0007133F">
        <w:rPr>
          <w:rFonts w:ascii="Arial" w:hAnsi="Arial" w:cs="Arial"/>
          <w:sz w:val="24"/>
          <w:szCs w:val="24"/>
        </w:rPr>
        <w:t>on account of the support</w:t>
      </w:r>
      <w:r w:rsidR="00A1144A">
        <w:rPr>
          <w:rFonts w:ascii="Arial" w:hAnsi="Arial" w:cs="Arial"/>
          <w:sz w:val="24"/>
          <w:szCs w:val="24"/>
        </w:rPr>
        <w:t xml:space="preserve"> and social influence afforded by </w:t>
      </w:r>
      <w:r w:rsidR="0007133F">
        <w:rPr>
          <w:rFonts w:ascii="Arial" w:hAnsi="Arial" w:cs="Arial"/>
          <w:sz w:val="24"/>
          <w:szCs w:val="24"/>
        </w:rPr>
        <w:t>their parents</w:t>
      </w:r>
      <w:r w:rsidR="00A1144A">
        <w:rPr>
          <w:rFonts w:ascii="Arial" w:hAnsi="Arial" w:cs="Arial"/>
          <w:sz w:val="24"/>
          <w:szCs w:val="24"/>
        </w:rPr>
        <w:t>.</w:t>
      </w:r>
      <w:r w:rsidR="00B56098">
        <w:rPr>
          <w:rFonts w:ascii="Arial" w:hAnsi="Arial" w:cs="Arial"/>
          <w:sz w:val="24"/>
          <w:szCs w:val="24"/>
          <w:vertAlign w:val="superscript"/>
        </w:rPr>
        <w:t>6</w:t>
      </w:r>
      <w:r w:rsidR="000D1632">
        <w:rPr>
          <w:rFonts w:ascii="Arial" w:hAnsi="Arial" w:cs="Arial"/>
          <w:sz w:val="24"/>
          <w:szCs w:val="24"/>
        </w:rPr>
        <w:t xml:space="preserve"> </w:t>
      </w:r>
      <w:r w:rsidR="00B56098" w:rsidRPr="00B56098">
        <w:rPr>
          <w:rFonts w:ascii="Arial" w:hAnsi="Arial" w:cs="Arial"/>
          <w:sz w:val="24"/>
          <w:szCs w:val="24"/>
        </w:rPr>
        <w:t>Therefore</w:t>
      </w:r>
      <w:r w:rsidR="00B56098">
        <w:rPr>
          <w:rFonts w:ascii="Arial" w:hAnsi="Arial" w:cs="Arial"/>
          <w:sz w:val="24"/>
          <w:szCs w:val="24"/>
        </w:rPr>
        <w:t>,</w:t>
      </w:r>
      <w:r w:rsidR="00007BE2">
        <w:rPr>
          <w:rFonts w:ascii="Arial" w:hAnsi="Arial" w:cs="Arial"/>
          <w:sz w:val="24"/>
          <w:szCs w:val="24"/>
        </w:rPr>
        <w:t xml:space="preserve"> is</w:t>
      </w:r>
      <w:r w:rsidR="00B56098" w:rsidRPr="00B56098">
        <w:rPr>
          <w:rFonts w:ascii="Arial" w:hAnsi="Arial" w:cs="Arial"/>
          <w:sz w:val="24"/>
          <w:szCs w:val="24"/>
        </w:rPr>
        <w:t xml:space="preserve"> </w:t>
      </w:r>
      <w:r w:rsidR="00B56098">
        <w:rPr>
          <w:rFonts w:ascii="Arial" w:hAnsi="Arial" w:cs="Arial"/>
          <w:sz w:val="24"/>
          <w:szCs w:val="24"/>
        </w:rPr>
        <w:t>social mobility</w:t>
      </w:r>
      <w:r w:rsidR="00BB5CE4">
        <w:rPr>
          <w:rFonts w:ascii="Arial" w:hAnsi="Arial" w:cs="Arial"/>
          <w:sz w:val="24"/>
          <w:szCs w:val="24"/>
        </w:rPr>
        <w:t xml:space="preserve"> </w:t>
      </w:r>
      <w:r w:rsidR="00B56098">
        <w:rPr>
          <w:rFonts w:ascii="Arial" w:hAnsi="Arial" w:cs="Arial"/>
          <w:sz w:val="24"/>
          <w:szCs w:val="24"/>
        </w:rPr>
        <w:t>feasible for graduates from deprived socio-economic backgrounds, where professional opportunities are limited</w:t>
      </w:r>
      <w:r w:rsidR="00007BE2">
        <w:rPr>
          <w:rFonts w:ascii="Arial" w:hAnsi="Arial" w:cs="Arial"/>
          <w:sz w:val="24"/>
          <w:szCs w:val="24"/>
        </w:rPr>
        <w:t>,</w:t>
      </w:r>
      <w:r w:rsidR="00A1144A">
        <w:rPr>
          <w:rFonts w:ascii="Arial" w:hAnsi="Arial" w:cs="Arial"/>
          <w:sz w:val="24"/>
          <w:szCs w:val="24"/>
        </w:rPr>
        <w:t xml:space="preserve"> </w:t>
      </w:r>
      <w:r w:rsidR="00F10EF0">
        <w:rPr>
          <w:rFonts w:ascii="Arial" w:hAnsi="Arial" w:cs="Arial"/>
          <w:sz w:val="24"/>
          <w:szCs w:val="24"/>
        </w:rPr>
        <w:t>and those deemed</w:t>
      </w:r>
      <w:r w:rsidR="00351E05">
        <w:rPr>
          <w:rFonts w:ascii="Arial" w:hAnsi="Arial" w:cs="Arial"/>
          <w:sz w:val="24"/>
          <w:szCs w:val="24"/>
        </w:rPr>
        <w:t xml:space="preserve"> </w:t>
      </w:r>
      <w:r w:rsidR="00DC5122">
        <w:rPr>
          <w:rFonts w:ascii="Arial" w:hAnsi="Arial" w:cs="Arial"/>
          <w:sz w:val="24"/>
          <w:szCs w:val="24"/>
        </w:rPr>
        <w:t>disadvantaged</w:t>
      </w:r>
      <w:r w:rsidR="00351E05">
        <w:rPr>
          <w:rFonts w:ascii="Arial" w:hAnsi="Arial" w:cs="Arial"/>
          <w:sz w:val="24"/>
          <w:szCs w:val="24"/>
        </w:rPr>
        <w:t xml:space="preserve"> </w:t>
      </w:r>
      <w:r w:rsidR="00B56098">
        <w:rPr>
          <w:rFonts w:ascii="Arial" w:hAnsi="Arial" w:cs="Arial"/>
          <w:sz w:val="24"/>
          <w:szCs w:val="24"/>
        </w:rPr>
        <w:t>resigned to remain within their region o</w:t>
      </w:r>
      <w:r w:rsidR="00B0765C">
        <w:rPr>
          <w:rFonts w:ascii="Arial" w:hAnsi="Arial" w:cs="Arial"/>
          <w:sz w:val="24"/>
          <w:szCs w:val="24"/>
        </w:rPr>
        <w:t>f</w:t>
      </w:r>
      <w:r w:rsidR="00B56098">
        <w:rPr>
          <w:rFonts w:ascii="Arial" w:hAnsi="Arial" w:cs="Arial"/>
          <w:sz w:val="24"/>
          <w:szCs w:val="24"/>
        </w:rPr>
        <w:t xml:space="preserve"> origin</w:t>
      </w:r>
      <w:r w:rsidR="000C1337">
        <w:rPr>
          <w:rFonts w:ascii="Arial" w:hAnsi="Arial" w:cs="Arial"/>
          <w:sz w:val="24"/>
          <w:szCs w:val="24"/>
        </w:rPr>
        <w:t>.</w:t>
      </w:r>
      <w:r w:rsidR="00DC5122">
        <w:rPr>
          <w:rFonts w:ascii="Arial" w:hAnsi="Arial" w:cs="Arial"/>
          <w:sz w:val="24"/>
          <w:szCs w:val="24"/>
          <w:vertAlign w:val="superscript"/>
        </w:rPr>
        <w:t xml:space="preserve">6 </w:t>
      </w:r>
    </w:p>
    <w:p w14:paraId="63482F47" w14:textId="1DDC848D" w:rsidR="00AD2D28" w:rsidRPr="00AD2D28" w:rsidRDefault="00AD2D28" w:rsidP="00AF6D74">
      <w:pPr>
        <w:spacing w:line="360" w:lineRule="auto"/>
        <w:rPr>
          <w:rFonts w:ascii="Arial" w:hAnsi="Arial" w:cs="Arial"/>
          <w:sz w:val="24"/>
          <w:szCs w:val="24"/>
        </w:rPr>
      </w:pPr>
      <w:r w:rsidRPr="00AD2D28">
        <w:rPr>
          <w:rFonts w:ascii="Arial" w:hAnsi="Arial" w:cs="Arial"/>
          <w:sz w:val="24"/>
          <w:szCs w:val="24"/>
        </w:rPr>
        <w:t>A furth</w:t>
      </w:r>
      <w:r>
        <w:rPr>
          <w:rFonts w:ascii="Arial" w:hAnsi="Arial" w:cs="Arial"/>
          <w:sz w:val="24"/>
          <w:szCs w:val="24"/>
        </w:rPr>
        <w:t>er issue which I believe will restrict my PCET development is</w:t>
      </w:r>
      <w:r w:rsidR="000D1632">
        <w:rPr>
          <w:rFonts w:ascii="Arial" w:hAnsi="Arial" w:cs="Arial"/>
          <w:sz w:val="24"/>
          <w:szCs w:val="24"/>
        </w:rPr>
        <w:t xml:space="preserve"> </w:t>
      </w:r>
      <w:r w:rsidR="00A1144A">
        <w:rPr>
          <w:rFonts w:ascii="Arial" w:hAnsi="Arial" w:cs="Arial"/>
          <w:sz w:val="24"/>
          <w:szCs w:val="24"/>
        </w:rPr>
        <w:t>m</w:t>
      </w:r>
      <w:r w:rsidR="000D1632">
        <w:rPr>
          <w:rFonts w:ascii="Arial" w:hAnsi="Arial" w:cs="Arial"/>
          <w:sz w:val="24"/>
          <w:szCs w:val="24"/>
        </w:rPr>
        <w:t xml:space="preserve">y </w:t>
      </w:r>
      <w:r w:rsidR="00A1144A">
        <w:rPr>
          <w:rFonts w:ascii="Arial" w:hAnsi="Arial" w:cs="Arial"/>
          <w:sz w:val="24"/>
          <w:szCs w:val="24"/>
        </w:rPr>
        <w:t xml:space="preserve">limited </w:t>
      </w:r>
      <w:r w:rsidR="000D1632">
        <w:rPr>
          <w:rFonts w:ascii="Arial" w:hAnsi="Arial" w:cs="Arial"/>
          <w:sz w:val="24"/>
          <w:szCs w:val="24"/>
        </w:rPr>
        <w:t>abi</w:t>
      </w:r>
      <w:r>
        <w:rPr>
          <w:rFonts w:ascii="Arial" w:hAnsi="Arial" w:cs="Arial"/>
          <w:sz w:val="24"/>
          <w:szCs w:val="24"/>
        </w:rPr>
        <w:t>lity to use the Welsh language,</w:t>
      </w:r>
      <w:r w:rsidR="00A1144A">
        <w:rPr>
          <w:rFonts w:ascii="Arial" w:hAnsi="Arial" w:cs="Arial"/>
          <w:sz w:val="24"/>
          <w:szCs w:val="24"/>
        </w:rPr>
        <w:t xml:space="preserve"> </w:t>
      </w:r>
      <w:r w:rsidR="00280D59">
        <w:rPr>
          <w:rFonts w:ascii="Arial" w:hAnsi="Arial" w:cs="Arial"/>
          <w:sz w:val="24"/>
          <w:szCs w:val="24"/>
        </w:rPr>
        <w:t xml:space="preserve">which according to the Welsh Government should be </w:t>
      </w:r>
      <w:r w:rsidR="00A1144A">
        <w:rPr>
          <w:rFonts w:ascii="Arial" w:hAnsi="Arial" w:cs="Arial"/>
          <w:sz w:val="24"/>
          <w:szCs w:val="24"/>
        </w:rPr>
        <w:t xml:space="preserve">a prerequisite for all public sector workers </w:t>
      </w:r>
      <w:r w:rsidR="00280D59">
        <w:rPr>
          <w:rFonts w:ascii="Arial" w:hAnsi="Arial" w:cs="Arial"/>
          <w:sz w:val="24"/>
          <w:szCs w:val="24"/>
        </w:rPr>
        <w:t xml:space="preserve">when dealing with the general public, advocating that </w:t>
      </w:r>
      <w:r w:rsidR="000D1632">
        <w:rPr>
          <w:rFonts w:ascii="Arial" w:hAnsi="Arial" w:cs="Arial"/>
          <w:sz w:val="24"/>
          <w:szCs w:val="24"/>
        </w:rPr>
        <w:t>a</w:t>
      </w:r>
      <w:r w:rsidR="003873C9">
        <w:rPr>
          <w:rFonts w:ascii="Arial" w:hAnsi="Arial" w:cs="Arial"/>
          <w:sz w:val="24"/>
          <w:szCs w:val="24"/>
        </w:rPr>
        <w:t xml:space="preserve">ll public organisations have a duty to provide educational </w:t>
      </w:r>
      <w:r w:rsidR="003873C9">
        <w:rPr>
          <w:rFonts w:ascii="Arial" w:hAnsi="Arial" w:cs="Arial"/>
          <w:sz w:val="24"/>
          <w:szCs w:val="24"/>
        </w:rPr>
        <w:lastRenderedPageBreak/>
        <w:t>opportunities for both adults and children</w:t>
      </w:r>
      <w:r w:rsidR="00280D59">
        <w:rPr>
          <w:rFonts w:ascii="Arial" w:hAnsi="Arial" w:cs="Arial"/>
          <w:sz w:val="24"/>
          <w:szCs w:val="24"/>
        </w:rPr>
        <w:t>, in the Welsh language.</w:t>
      </w:r>
      <w:r w:rsidR="00CD0168">
        <w:rPr>
          <w:rFonts w:ascii="Arial" w:hAnsi="Arial" w:cs="Arial"/>
          <w:sz w:val="24"/>
          <w:szCs w:val="24"/>
        </w:rPr>
        <w:t xml:space="preserve"> </w:t>
      </w:r>
      <w:r w:rsidR="00F10EF0">
        <w:rPr>
          <w:rFonts w:ascii="Arial" w:hAnsi="Arial" w:cs="Arial"/>
          <w:sz w:val="24"/>
          <w:szCs w:val="24"/>
        </w:rPr>
        <w:t>There is</w:t>
      </w:r>
      <w:r w:rsidR="000C1337">
        <w:rPr>
          <w:rFonts w:ascii="Arial" w:hAnsi="Arial" w:cs="Arial"/>
          <w:sz w:val="24"/>
          <w:szCs w:val="24"/>
        </w:rPr>
        <w:t xml:space="preserve"> </w:t>
      </w:r>
      <w:r w:rsidR="0018657A">
        <w:rPr>
          <w:rFonts w:ascii="Arial" w:hAnsi="Arial" w:cs="Arial"/>
          <w:sz w:val="24"/>
          <w:szCs w:val="24"/>
        </w:rPr>
        <w:t>concern that the lack of progression across the different stages of education will result in the loss of the Welsh language by those students who have gained ability in this area</w:t>
      </w:r>
      <w:r w:rsidR="003768DA">
        <w:rPr>
          <w:rFonts w:ascii="Arial" w:hAnsi="Arial" w:cs="Arial"/>
          <w:sz w:val="24"/>
          <w:szCs w:val="24"/>
        </w:rPr>
        <w:t>, hence</w:t>
      </w:r>
      <w:r w:rsidR="00F10EF0">
        <w:rPr>
          <w:rFonts w:ascii="Arial" w:hAnsi="Arial" w:cs="Arial"/>
          <w:sz w:val="24"/>
          <w:szCs w:val="24"/>
        </w:rPr>
        <w:t xml:space="preserve"> </w:t>
      </w:r>
      <w:r w:rsidR="003768DA">
        <w:rPr>
          <w:rFonts w:ascii="Arial" w:hAnsi="Arial" w:cs="Arial"/>
          <w:sz w:val="24"/>
          <w:szCs w:val="24"/>
        </w:rPr>
        <w:t>validating t</w:t>
      </w:r>
      <w:r w:rsidR="00F10EF0">
        <w:rPr>
          <w:rFonts w:ascii="Arial" w:hAnsi="Arial" w:cs="Arial"/>
          <w:sz w:val="24"/>
          <w:szCs w:val="24"/>
        </w:rPr>
        <w:t>he</w:t>
      </w:r>
      <w:r w:rsidR="003768DA">
        <w:rPr>
          <w:rFonts w:ascii="Arial" w:hAnsi="Arial" w:cs="Arial"/>
          <w:sz w:val="24"/>
          <w:szCs w:val="24"/>
        </w:rPr>
        <w:t xml:space="preserve"> promotion of the Welsh language as specified in t</w:t>
      </w:r>
      <w:r w:rsidR="005A3B18">
        <w:rPr>
          <w:rFonts w:ascii="Arial" w:hAnsi="Arial" w:cs="Arial"/>
          <w:sz w:val="24"/>
          <w:szCs w:val="24"/>
        </w:rPr>
        <w:t xml:space="preserve">he </w:t>
      </w:r>
      <w:bookmarkStart w:id="0" w:name="_Hlk41093270"/>
      <w:r w:rsidR="005A3B18">
        <w:rPr>
          <w:rFonts w:ascii="Arial" w:hAnsi="Arial" w:cs="Arial"/>
          <w:sz w:val="24"/>
          <w:szCs w:val="24"/>
        </w:rPr>
        <w:t xml:space="preserve">Welsh Language (Wales) Measure 2011 and Standards legislation </w:t>
      </w:r>
      <w:bookmarkEnd w:id="0"/>
      <w:r w:rsidR="005A3B18">
        <w:rPr>
          <w:rFonts w:ascii="Arial" w:hAnsi="Arial" w:cs="Arial"/>
          <w:sz w:val="24"/>
          <w:szCs w:val="24"/>
        </w:rPr>
        <w:t xml:space="preserve">and </w:t>
      </w:r>
      <w:r w:rsidR="003768DA">
        <w:rPr>
          <w:rFonts w:ascii="Arial" w:hAnsi="Arial" w:cs="Arial"/>
          <w:sz w:val="24"/>
          <w:szCs w:val="24"/>
        </w:rPr>
        <w:t>in</w:t>
      </w:r>
      <w:r w:rsidR="005A3B18">
        <w:rPr>
          <w:rFonts w:ascii="Arial" w:hAnsi="Arial" w:cs="Arial"/>
          <w:sz w:val="24"/>
          <w:szCs w:val="24"/>
        </w:rPr>
        <w:t xml:space="preserve"> the Well</w:t>
      </w:r>
      <w:r w:rsidR="003873C9">
        <w:rPr>
          <w:rFonts w:ascii="Arial" w:hAnsi="Arial" w:cs="Arial"/>
          <w:sz w:val="24"/>
          <w:szCs w:val="24"/>
        </w:rPr>
        <w:t>-</w:t>
      </w:r>
      <w:r w:rsidR="005A3B18">
        <w:rPr>
          <w:rFonts w:ascii="Arial" w:hAnsi="Arial" w:cs="Arial"/>
          <w:sz w:val="24"/>
          <w:szCs w:val="24"/>
        </w:rPr>
        <w:t>Being for Future Generations (Wales) Act 2015.</w:t>
      </w:r>
      <w:r w:rsidR="003873C9">
        <w:rPr>
          <w:rStyle w:val="FootnoteReference"/>
          <w:rFonts w:ascii="Arial" w:hAnsi="Arial" w:cs="Arial"/>
          <w:sz w:val="24"/>
          <w:szCs w:val="24"/>
        </w:rPr>
        <w:footnoteReference w:id="7"/>
      </w:r>
      <w:r>
        <w:rPr>
          <w:rFonts w:ascii="Arial" w:hAnsi="Arial" w:cs="Arial"/>
          <w:sz w:val="24"/>
          <w:szCs w:val="24"/>
        </w:rPr>
        <w:t xml:space="preserve"> </w:t>
      </w:r>
      <w:r w:rsidR="00626E80">
        <w:rPr>
          <w:rFonts w:ascii="Arial" w:hAnsi="Arial" w:cs="Arial"/>
          <w:sz w:val="24"/>
          <w:szCs w:val="24"/>
        </w:rPr>
        <w:t xml:space="preserve"> The aim of the Coleg Cymraeg Cenedlaethol is to develop the post- compulsory education provision by increasing the degree of progression, ensuring that everybody</w:t>
      </w:r>
      <w:r w:rsidR="000C1337">
        <w:rPr>
          <w:rFonts w:ascii="Arial" w:hAnsi="Arial" w:cs="Arial"/>
          <w:sz w:val="24"/>
          <w:szCs w:val="24"/>
        </w:rPr>
        <w:t xml:space="preserve"> </w:t>
      </w:r>
      <w:r w:rsidR="00626E80">
        <w:rPr>
          <w:rFonts w:ascii="Arial" w:hAnsi="Arial" w:cs="Arial"/>
          <w:sz w:val="24"/>
          <w:szCs w:val="24"/>
        </w:rPr>
        <w:t xml:space="preserve">is able to develop their use of the Welsh language both socially and in the workplace. </w:t>
      </w:r>
      <w:r w:rsidR="00280D59">
        <w:rPr>
          <w:rFonts w:ascii="Arial" w:hAnsi="Arial" w:cs="Arial"/>
          <w:sz w:val="24"/>
          <w:szCs w:val="24"/>
        </w:rPr>
        <w:t>In</w:t>
      </w:r>
      <w:r w:rsidR="00626E80">
        <w:rPr>
          <w:rFonts w:ascii="Arial" w:hAnsi="Arial" w:cs="Arial"/>
          <w:sz w:val="24"/>
          <w:szCs w:val="24"/>
        </w:rPr>
        <w:t xml:space="preserve"> 2018, there were 170,000 learners within the FE/Apprenticeship scheme in Wales and of those within FE</w:t>
      </w:r>
      <w:r w:rsidR="00C20533">
        <w:rPr>
          <w:rFonts w:ascii="Arial" w:hAnsi="Arial" w:cs="Arial"/>
          <w:sz w:val="24"/>
          <w:szCs w:val="24"/>
        </w:rPr>
        <w:t>,</w:t>
      </w:r>
      <w:r w:rsidR="00626E80">
        <w:rPr>
          <w:rFonts w:ascii="Arial" w:hAnsi="Arial" w:cs="Arial"/>
          <w:sz w:val="24"/>
          <w:szCs w:val="24"/>
        </w:rPr>
        <w:t xml:space="preserve"> 11%</w:t>
      </w:r>
      <w:r w:rsidR="005E1FA6">
        <w:rPr>
          <w:rFonts w:ascii="Arial" w:hAnsi="Arial" w:cs="Arial"/>
          <w:sz w:val="24"/>
          <w:szCs w:val="24"/>
        </w:rPr>
        <w:t xml:space="preserve"> </w:t>
      </w:r>
      <w:r w:rsidR="0035397F">
        <w:rPr>
          <w:rFonts w:ascii="Arial" w:hAnsi="Arial" w:cs="Arial"/>
          <w:sz w:val="24"/>
          <w:szCs w:val="24"/>
        </w:rPr>
        <w:t>were</w:t>
      </w:r>
      <w:r w:rsidR="005E1FA6">
        <w:rPr>
          <w:rFonts w:ascii="Arial" w:hAnsi="Arial" w:cs="Arial"/>
          <w:sz w:val="24"/>
          <w:szCs w:val="24"/>
        </w:rPr>
        <w:t xml:space="preserve"> fluent speakers, 5% conversational ability, 36% basic skills and 49% with no Welsh skills. </w:t>
      </w:r>
      <w:r w:rsidR="00280D59">
        <w:rPr>
          <w:rFonts w:ascii="Arial" w:hAnsi="Arial" w:cs="Arial"/>
          <w:sz w:val="24"/>
          <w:szCs w:val="24"/>
        </w:rPr>
        <w:t>W</w:t>
      </w:r>
      <w:r w:rsidR="005E1FA6">
        <w:rPr>
          <w:rFonts w:ascii="Arial" w:hAnsi="Arial" w:cs="Arial"/>
          <w:sz w:val="24"/>
          <w:szCs w:val="24"/>
        </w:rPr>
        <w:t xml:space="preserve">ithin apprenticeships, 11% are reported to be fluent, 4% conversational ability, 27% basic ability and 58% with no Welsh skills. This </w:t>
      </w:r>
      <w:r w:rsidR="009F200B">
        <w:rPr>
          <w:rFonts w:ascii="Arial" w:hAnsi="Arial" w:cs="Arial"/>
          <w:sz w:val="24"/>
          <w:szCs w:val="24"/>
        </w:rPr>
        <w:t>highlights</w:t>
      </w:r>
      <w:r w:rsidR="005E1FA6">
        <w:rPr>
          <w:rFonts w:ascii="Arial" w:hAnsi="Arial" w:cs="Arial"/>
          <w:sz w:val="24"/>
          <w:szCs w:val="24"/>
        </w:rPr>
        <w:t xml:space="preserve"> a significant proportion of students who </w:t>
      </w:r>
      <w:r w:rsidR="004039BE">
        <w:rPr>
          <w:rFonts w:ascii="Arial" w:hAnsi="Arial" w:cs="Arial"/>
          <w:sz w:val="24"/>
          <w:szCs w:val="24"/>
        </w:rPr>
        <w:t>meet the</w:t>
      </w:r>
      <w:r w:rsidR="005E1FA6">
        <w:rPr>
          <w:rFonts w:ascii="Arial" w:hAnsi="Arial" w:cs="Arial"/>
          <w:sz w:val="24"/>
          <w:szCs w:val="24"/>
        </w:rPr>
        <w:t xml:space="preserve"> remit </w:t>
      </w:r>
      <w:r w:rsidR="004039BE">
        <w:rPr>
          <w:rFonts w:ascii="Arial" w:hAnsi="Arial" w:cs="Arial"/>
          <w:sz w:val="24"/>
          <w:szCs w:val="24"/>
        </w:rPr>
        <w:t xml:space="preserve">from the Cabinet Secretary for education to </w:t>
      </w:r>
      <w:r w:rsidR="005E1FA6">
        <w:rPr>
          <w:rFonts w:ascii="Arial" w:hAnsi="Arial" w:cs="Arial"/>
          <w:sz w:val="24"/>
          <w:szCs w:val="24"/>
        </w:rPr>
        <w:t>the Coleg Cymraeg Cenedlaethol</w:t>
      </w:r>
      <w:r w:rsidR="000C1337">
        <w:rPr>
          <w:rFonts w:ascii="Arial" w:hAnsi="Arial" w:cs="Arial"/>
          <w:sz w:val="24"/>
          <w:szCs w:val="24"/>
        </w:rPr>
        <w:t>,</w:t>
      </w:r>
      <w:r w:rsidR="005E1FA6">
        <w:rPr>
          <w:rFonts w:ascii="Arial" w:hAnsi="Arial" w:cs="Arial"/>
          <w:sz w:val="24"/>
          <w:szCs w:val="24"/>
        </w:rPr>
        <w:t xml:space="preserve"> </w:t>
      </w:r>
      <w:r w:rsidR="004039BE">
        <w:rPr>
          <w:rFonts w:ascii="Arial" w:hAnsi="Arial" w:cs="Arial"/>
          <w:sz w:val="24"/>
          <w:szCs w:val="24"/>
        </w:rPr>
        <w:t>for</w:t>
      </w:r>
      <w:r w:rsidR="005E1FA6">
        <w:rPr>
          <w:rFonts w:ascii="Arial" w:hAnsi="Arial" w:cs="Arial"/>
          <w:sz w:val="24"/>
          <w:szCs w:val="24"/>
        </w:rPr>
        <w:t xml:space="preserve"> an action plan which ensures that learners are provided with support across the educational continuum</w:t>
      </w:r>
      <w:r w:rsidR="004039BE">
        <w:rPr>
          <w:rFonts w:ascii="Arial" w:hAnsi="Arial" w:cs="Arial"/>
          <w:sz w:val="24"/>
          <w:szCs w:val="24"/>
        </w:rPr>
        <w:t xml:space="preserve">. It includes the need for an </w:t>
      </w:r>
      <w:r w:rsidR="005E1FA6">
        <w:rPr>
          <w:rFonts w:ascii="Arial" w:hAnsi="Arial" w:cs="Arial"/>
          <w:sz w:val="24"/>
          <w:szCs w:val="24"/>
        </w:rPr>
        <w:t>infrastructure which enables student to engage in learning through the medium of Welsh</w:t>
      </w:r>
      <w:r w:rsidR="004039BE">
        <w:rPr>
          <w:rFonts w:ascii="Arial" w:hAnsi="Arial" w:cs="Arial"/>
          <w:sz w:val="24"/>
          <w:szCs w:val="24"/>
        </w:rPr>
        <w:t xml:space="preserve"> and</w:t>
      </w:r>
      <w:r w:rsidR="005E1FA6">
        <w:rPr>
          <w:rFonts w:ascii="Arial" w:hAnsi="Arial" w:cs="Arial"/>
          <w:sz w:val="24"/>
          <w:szCs w:val="24"/>
        </w:rPr>
        <w:t xml:space="preserve"> </w:t>
      </w:r>
      <w:r w:rsidR="004039BE">
        <w:rPr>
          <w:rFonts w:ascii="Arial" w:hAnsi="Arial" w:cs="Arial"/>
          <w:sz w:val="24"/>
          <w:szCs w:val="24"/>
        </w:rPr>
        <w:t>the d</w:t>
      </w:r>
      <w:r w:rsidR="003D0D60">
        <w:rPr>
          <w:rFonts w:ascii="Arial" w:hAnsi="Arial" w:cs="Arial"/>
          <w:sz w:val="24"/>
          <w:szCs w:val="24"/>
        </w:rPr>
        <w:t>evelop</w:t>
      </w:r>
      <w:r w:rsidR="004039BE">
        <w:rPr>
          <w:rFonts w:ascii="Arial" w:hAnsi="Arial" w:cs="Arial"/>
          <w:sz w:val="24"/>
          <w:szCs w:val="24"/>
        </w:rPr>
        <w:t>ment of</w:t>
      </w:r>
      <w:r w:rsidR="003D0D60">
        <w:rPr>
          <w:rFonts w:ascii="Arial" w:hAnsi="Arial" w:cs="Arial"/>
          <w:sz w:val="24"/>
          <w:szCs w:val="24"/>
        </w:rPr>
        <w:t xml:space="preserve"> staff</w:t>
      </w:r>
      <w:r w:rsidR="00280D59">
        <w:rPr>
          <w:rFonts w:ascii="Arial" w:hAnsi="Arial" w:cs="Arial"/>
          <w:sz w:val="24"/>
          <w:szCs w:val="24"/>
        </w:rPr>
        <w:t xml:space="preserve"> in the Welsh language </w:t>
      </w:r>
      <w:r w:rsidR="003D0D60">
        <w:rPr>
          <w:rFonts w:ascii="Arial" w:hAnsi="Arial" w:cs="Arial"/>
          <w:sz w:val="24"/>
          <w:szCs w:val="24"/>
        </w:rPr>
        <w:t>to further enhance the post-16 education provision. However,</w:t>
      </w:r>
      <w:r w:rsidR="00280D59">
        <w:rPr>
          <w:rFonts w:ascii="Arial" w:hAnsi="Arial" w:cs="Arial"/>
          <w:sz w:val="24"/>
          <w:szCs w:val="24"/>
        </w:rPr>
        <w:t xml:space="preserve"> the lack of investment in the FE sector is considered responsible for</w:t>
      </w:r>
      <w:r w:rsidR="009A55F0">
        <w:rPr>
          <w:rFonts w:ascii="Arial" w:hAnsi="Arial" w:cs="Arial"/>
          <w:sz w:val="24"/>
          <w:szCs w:val="24"/>
        </w:rPr>
        <w:t xml:space="preserve"> the</w:t>
      </w:r>
      <w:r w:rsidR="00280D59">
        <w:rPr>
          <w:rFonts w:ascii="Arial" w:hAnsi="Arial" w:cs="Arial"/>
          <w:sz w:val="24"/>
          <w:szCs w:val="24"/>
        </w:rPr>
        <w:t xml:space="preserve"> shortage in</w:t>
      </w:r>
      <w:r w:rsidR="009A55F0">
        <w:rPr>
          <w:rFonts w:ascii="Arial" w:hAnsi="Arial" w:cs="Arial"/>
          <w:sz w:val="24"/>
          <w:szCs w:val="24"/>
        </w:rPr>
        <w:t xml:space="preserve"> bilingual skill</w:t>
      </w:r>
      <w:r w:rsidR="00280D59">
        <w:rPr>
          <w:rFonts w:ascii="Arial" w:hAnsi="Arial" w:cs="Arial"/>
          <w:sz w:val="24"/>
          <w:szCs w:val="24"/>
        </w:rPr>
        <w:t>, according to</w:t>
      </w:r>
      <w:r w:rsidR="009A55F0">
        <w:rPr>
          <w:rFonts w:ascii="Arial" w:hAnsi="Arial" w:cs="Arial"/>
          <w:sz w:val="24"/>
          <w:szCs w:val="24"/>
        </w:rPr>
        <w:t xml:space="preserve"> employers when recruiting staff</w:t>
      </w:r>
      <w:r w:rsidR="00821405">
        <w:rPr>
          <w:rFonts w:ascii="Arial" w:hAnsi="Arial" w:cs="Arial"/>
          <w:sz w:val="24"/>
          <w:szCs w:val="24"/>
        </w:rPr>
        <w:t>,</w:t>
      </w:r>
      <w:r w:rsidR="003B2439">
        <w:rPr>
          <w:rFonts w:ascii="Arial" w:hAnsi="Arial" w:cs="Arial"/>
          <w:sz w:val="24"/>
          <w:szCs w:val="24"/>
        </w:rPr>
        <w:t xml:space="preserve"> despite</w:t>
      </w:r>
      <w:r w:rsidR="00821405">
        <w:rPr>
          <w:rFonts w:ascii="Arial" w:hAnsi="Arial" w:cs="Arial"/>
          <w:sz w:val="24"/>
          <w:szCs w:val="24"/>
        </w:rPr>
        <w:t xml:space="preserve"> 82% of businesses in Wales indicating the benefit of  Welsh</w:t>
      </w:r>
      <w:r w:rsidR="0086427D">
        <w:rPr>
          <w:rFonts w:ascii="Arial" w:hAnsi="Arial" w:cs="Arial"/>
          <w:sz w:val="24"/>
          <w:szCs w:val="24"/>
        </w:rPr>
        <w:t xml:space="preserve"> skills for</w:t>
      </w:r>
      <w:r w:rsidR="00821405">
        <w:rPr>
          <w:rFonts w:ascii="Arial" w:hAnsi="Arial" w:cs="Arial"/>
          <w:sz w:val="24"/>
          <w:szCs w:val="24"/>
        </w:rPr>
        <w:t xml:space="preserve"> their businesses</w:t>
      </w:r>
      <w:r w:rsidR="009A55F0">
        <w:rPr>
          <w:rFonts w:ascii="Arial" w:hAnsi="Arial" w:cs="Arial"/>
          <w:sz w:val="24"/>
          <w:szCs w:val="24"/>
        </w:rPr>
        <w:t>.</w:t>
      </w:r>
      <w:r w:rsidR="009A55F0">
        <w:rPr>
          <w:rStyle w:val="FootnoteReference"/>
          <w:rFonts w:ascii="Arial" w:hAnsi="Arial" w:cs="Arial"/>
          <w:sz w:val="24"/>
          <w:szCs w:val="24"/>
        </w:rPr>
        <w:footnoteReference w:id="8"/>
      </w:r>
      <w:r w:rsidR="009A55F0">
        <w:rPr>
          <w:rFonts w:ascii="Arial" w:hAnsi="Arial" w:cs="Arial"/>
          <w:sz w:val="24"/>
          <w:szCs w:val="24"/>
        </w:rPr>
        <w:t xml:space="preserve"> </w:t>
      </w:r>
      <w:r w:rsidR="003B2439">
        <w:rPr>
          <w:rFonts w:ascii="Arial" w:hAnsi="Arial" w:cs="Arial"/>
          <w:sz w:val="24"/>
          <w:szCs w:val="24"/>
        </w:rPr>
        <w:t>D</w:t>
      </w:r>
      <w:r w:rsidR="00640072">
        <w:rPr>
          <w:rFonts w:ascii="Arial" w:hAnsi="Arial" w:cs="Arial"/>
          <w:sz w:val="24"/>
          <w:szCs w:val="24"/>
        </w:rPr>
        <w:t>ata</w:t>
      </w:r>
      <w:r w:rsidR="00367016">
        <w:rPr>
          <w:rFonts w:ascii="Arial" w:hAnsi="Arial" w:cs="Arial"/>
          <w:sz w:val="24"/>
          <w:szCs w:val="24"/>
        </w:rPr>
        <w:t xml:space="preserve"> provided by Stat</w:t>
      </w:r>
      <w:r w:rsidR="00E40C71">
        <w:rPr>
          <w:rFonts w:ascii="Arial" w:hAnsi="Arial" w:cs="Arial"/>
          <w:sz w:val="24"/>
          <w:szCs w:val="24"/>
        </w:rPr>
        <w:t>i</w:t>
      </w:r>
      <w:r w:rsidR="00367016">
        <w:rPr>
          <w:rFonts w:ascii="Arial" w:hAnsi="Arial" w:cs="Arial"/>
          <w:sz w:val="24"/>
          <w:szCs w:val="24"/>
        </w:rPr>
        <w:t>s</w:t>
      </w:r>
      <w:r w:rsidR="00E40C71">
        <w:rPr>
          <w:rFonts w:ascii="Arial" w:hAnsi="Arial" w:cs="Arial"/>
          <w:sz w:val="24"/>
          <w:szCs w:val="24"/>
        </w:rPr>
        <w:t>tics</w:t>
      </w:r>
      <w:r w:rsidR="00367016">
        <w:rPr>
          <w:rFonts w:ascii="Arial" w:hAnsi="Arial" w:cs="Arial"/>
          <w:sz w:val="24"/>
          <w:szCs w:val="24"/>
        </w:rPr>
        <w:t xml:space="preserve"> Wales (2020),</w:t>
      </w:r>
      <w:r w:rsidR="00640072">
        <w:rPr>
          <w:rFonts w:ascii="Arial" w:hAnsi="Arial" w:cs="Arial"/>
          <w:sz w:val="24"/>
          <w:szCs w:val="24"/>
        </w:rPr>
        <w:t xml:space="preserve"> </w:t>
      </w:r>
      <w:r w:rsidR="003B2439">
        <w:rPr>
          <w:rFonts w:ascii="Arial" w:hAnsi="Arial" w:cs="Arial"/>
          <w:sz w:val="24"/>
          <w:szCs w:val="24"/>
        </w:rPr>
        <w:t xml:space="preserve">indicates that </w:t>
      </w:r>
      <w:r w:rsidR="00640072">
        <w:rPr>
          <w:rFonts w:ascii="Arial" w:hAnsi="Arial" w:cs="Arial"/>
          <w:sz w:val="24"/>
          <w:szCs w:val="24"/>
        </w:rPr>
        <w:t>the University of Wales Trinity St David</w:t>
      </w:r>
      <w:r w:rsidR="003B2439">
        <w:rPr>
          <w:rFonts w:ascii="Arial" w:hAnsi="Arial" w:cs="Arial"/>
          <w:sz w:val="24"/>
          <w:szCs w:val="24"/>
        </w:rPr>
        <w:t>’</w:t>
      </w:r>
      <w:r w:rsidR="00640072">
        <w:rPr>
          <w:rFonts w:ascii="Arial" w:hAnsi="Arial" w:cs="Arial"/>
          <w:sz w:val="24"/>
          <w:szCs w:val="24"/>
        </w:rPr>
        <w:t>s</w:t>
      </w:r>
      <w:r w:rsidR="003B2439">
        <w:rPr>
          <w:rFonts w:ascii="Arial" w:hAnsi="Arial" w:cs="Arial"/>
          <w:sz w:val="24"/>
          <w:szCs w:val="24"/>
        </w:rPr>
        <w:t xml:space="preserve"> (</w:t>
      </w:r>
      <w:r w:rsidR="00640072">
        <w:rPr>
          <w:rFonts w:ascii="Arial" w:hAnsi="Arial" w:cs="Arial"/>
          <w:sz w:val="24"/>
          <w:szCs w:val="24"/>
        </w:rPr>
        <w:t>2017-2018</w:t>
      </w:r>
      <w:r w:rsidR="003B2439">
        <w:rPr>
          <w:rFonts w:ascii="Arial" w:hAnsi="Arial" w:cs="Arial"/>
          <w:sz w:val="24"/>
          <w:szCs w:val="24"/>
        </w:rPr>
        <w:t>)</w:t>
      </w:r>
      <w:r w:rsidR="00640072">
        <w:rPr>
          <w:rFonts w:ascii="Arial" w:hAnsi="Arial" w:cs="Arial"/>
          <w:sz w:val="24"/>
          <w:szCs w:val="24"/>
        </w:rPr>
        <w:t xml:space="preserve">, is recorded </w:t>
      </w:r>
      <w:r w:rsidR="00367016">
        <w:rPr>
          <w:rFonts w:ascii="Arial" w:hAnsi="Arial" w:cs="Arial"/>
          <w:sz w:val="24"/>
          <w:szCs w:val="24"/>
        </w:rPr>
        <w:t>as having</w:t>
      </w:r>
      <w:r w:rsidR="00640072">
        <w:rPr>
          <w:rFonts w:ascii="Arial" w:hAnsi="Arial" w:cs="Arial"/>
          <w:sz w:val="24"/>
          <w:szCs w:val="24"/>
        </w:rPr>
        <w:t xml:space="preserve"> 7240 Welsh students studying at the Universities,</w:t>
      </w:r>
      <w:r w:rsidR="00367016">
        <w:rPr>
          <w:rFonts w:ascii="Arial" w:hAnsi="Arial" w:cs="Arial"/>
          <w:sz w:val="24"/>
          <w:szCs w:val="24"/>
        </w:rPr>
        <w:t xml:space="preserve"> </w:t>
      </w:r>
      <w:r w:rsidR="0035397F">
        <w:rPr>
          <w:rFonts w:ascii="Arial" w:hAnsi="Arial" w:cs="Arial"/>
          <w:sz w:val="24"/>
          <w:szCs w:val="24"/>
        </w:rPr>
        <w:t>1</w:t>
      </w:r>
      <w:r w:rsidR="00640072">
        <w:rPr>
          <w:rFonts w:ascii="Arial" w:hAnsi="Arial" w:cs="Arial"/>
          <w:sz w:val="24"/>
          <w:szCs w:val="24"/>
        </w:rPr>
        <w:t>090 students are fluent Welsh speakers, 1270 students have some understanding of the Welsh language and 4560 students speak no Welsh at a</w:t>
      </w:r>
      <w:r w:rsidR="00D65EAB">
        <w:rPr>
          <w:rFonts w:ascii="Arial" w:hAnsi="Arial" w:cs="Arial"/>
          <w:sz w:val="24"/>
          <w:szCs w:val="24"/>
        </w:rPr>
        <w:t>ll</w:t>
      </w:r>
      <w:r w:rsidR="00640072">
        <w:rPr>
          <w:rFonts w:ascii="Arial" w:hAnsi="Arial" w:cs="Arial"/>
          <w:sz w:val="24"/>
          <w:szCs w:val="24"/>
        </w:rPr>
        <w:t xml:space="preserve">, </w:t>
      </w:r>
      <w:r w:rsidR="0035397F">
        <w:rPr>
          <w:rFonts w:ascii="Arial" w:hAnsi="Arial" w:cs="Arial"/>
          <w:sz w:val="24"/>
          <w:szCs w:val="24"/>
        </w:rPr>
        <w:t>the others</w:t>
      </w:r>
      <w:r w:rsidR="00640072">
        <w:rPr>
          <w:rFonts w:ascii="Arial" w:hAnsi="Arial" w:cs="Arial"/>
          <w:sz w:val="24"/>
          <w:szCs w:val="24"/>
        </w:rPr>
        <w:t xml:space="preserve"> unknown.</w:t>
      </w:r>
      <w:r w:rsidR="00925B98">
        <w:rPr>
          <w:rFonts w:ascii="Arial" w:hAnsi="Arial" w:cs="Arial"/>
          <w:sz w:val="24"/>
          <w:szCs w:val="24"/>
        </w:rPr>
        <w:t xml:space="preserve"> </w:t>
      </w:r>
      <w:r w:rsidR="003B2439">
        <w:rPr>
          <w:rFonts w:ascii="Arial" w:hAnsi="Arial" w:cs="Arial"/>
          <w:sz w:val="24"/>
          <w:szCs w:val="24"/>
        </w:rPr>
        <w:t xml:space="preserve">Data relating to </w:t>
      </w:r>
      <w:r w:rsidR="00925B98">
        <w:rPr>
          <w:rFonts w:ascii="Arial" w:hAnsi="Arial" w:cs="Arial"/>
          <w:sz w:val="24"/>
          <w:szCs w:val="24"/>
        </w:rPr>
        <w:t>full time teaching practitioners</w:t>
      </w:r>
      <w:r w:rsidR="00367016">
        <w:rPr>
          <w:rFonts w:ascii="Arial" w:hAnsi="Arial" w:cs="Arial"/>
          <w:sz w:val="24"/>
          <w:szCs w:val="24"/>
        </w:rPr>
        <w:t xml:space="preserve"> </w:t>
      </w:r>
      <w:r w:rsidR="003B2439">
        <w:rPr>
          <w:rFonts w:ascii="Arial" w:hAnsi="Arial" w:cs="Arial"/>
          <w:sz w:val="24"/>
          <w:szCs w:val="24"/>
        </w:rPr>
        <w:t>highlight</w:t>
      </w:r>
      <w:r w:rsidR="00925B98">
        <w:rPr>
          <w:rFonts w:ascii="Arial" w:hAnsi="Arial" w:cs="Arial"/>
          <w:sz w:val="24"/>
          <w:szCs w:val="24"/>
        </w:rPr>
        <w:t xml:space="preserve"> that of the 750 recorded practitioners, 310 </w:t>
      </w:r>
      <w:r w:rsidR="003B2439">
        <w:rPr>
          <w:rFonts w:ascii="Arial" w:hAnsi="Arial" w:cs="Arial"/>
          <w:sz w:val="24"/>
          <w:szCs w:val="24"/>
        </w:rPr>
        <w:t>can</w:t>
      </w:r>
      <w:r w:rsidR="00925B98">
        <w:rPr>
          <w:rFonts w:ascii="Arial" w:hAnsi="Arial" w:cs="Arial"/>
          <w:sz w:val="24"/>
          <w:szCs w:val="24"/>
        </w:rPr>
        <w:t xml:space="preserve"> teach </w:t>
      </w:r>
      <w:r w:rsidR="00367016">
        <w:rPr>
          <w:rFonts w:ascii="Arial" w:hAnsi="Arial" w:cs="Arial"/>
          <w:sz w:val="24"/>
          <w:szCs w:val="24"/>
        </w:rPr>
        <w:t xml:space="preserve">in Welsh, 425 unable to teach in Welsh, with 15 </w:t>
      </w:r>
      <w:r w:rsidR="0035397F">
        <w:rPr>
          <w:rFonts w:ascii="Arial" w:hAnsi="Arial" w:cs="Arial"/>
          <w:sz w:val="24"/>
          <w:szCs w:val="24"/>
        </w:rPr>
        <w:t>non-respondents.</w:t>
      </w:r>
      <w:r w:rsidR="00367016">
        <w:rPr>
          <w:rFonts w:ascii="Arial" w:hAnsi="Arial" w:cs="Arial"/>
          <w:sz w:val="24"/>
          <w:szCs w:val="24"/>
        </w:rPr>
        <w:t xml:space="preserve"> Therefore, </w:t>
      </w:r>
      <w:r w:rsidR="003B2439">
        <w:rPr>
          <w:rFonts w:ascii="Arial" w:hAnsi="Arial" w:cs="Arial"/>
          <w:sz w:val="24"/>
          <w:szCs w:val="24"/>
        </w:rPr>
        <w:lastRenderedPageBreak/>
        <w:t>p</w:t>
      </w:r>
      <w:r w:rsidR="00367016">
        <w:rPr>
          <w:rFonts w:ascii="Arial" w:hAnsi="Arial" w:cs="Arial"/>
          <w:sz w:val="24"/>
          <w:szCs w:val="24"/>
        </w:rPr>
        <w:t>roposals formulated by Welsh Government through the</w:t>
      </w:r>
      <w:r w:rsidR="00AE0F40">
        <w:rPr>
          <w:rFonts w:ascii="Arial" w:hAnsi="Arial" w:cs="Arial"/>
          <w:sz w:val="24"/>
          <w:szCs w:val="24"/>
        </w:rPr>
        <w:t>ir</w:t>
      </w:r>
      <w:r w:rsidR="00367016">
        <w:rPr>
          <w:rFonts w:ascii="Arial" w:hAnsi="Arial" w:cs="Arial"/>
          <w:sz w:val="24"/>
          <w:szCs w:val="24"/>
        </w:rPr>
        <w:t xml:space="preserve"> Welsh Language (Wales) Measure 2011 and Standards legislation</w:t>
      </w:r>
      <w:r w:rsidR="00D65EAB">
        <w:rPr>
          <w:rFonts w:ascii="Arial" w:hAnsi="Arial" w:cs="Arial"/>
          <w:sz w:val="24"/>
          <w:szCs w:val="24"/>
        </w:rPr>
        <w:t xml:space="preserve"> highlights</w:t>
      </w:r>
      <w:r w:rsidR="00367016">
        <w:rPr>
          <w:rFonts w:ascii="Arial" w:hAnsi="Arial" w:cs="Arial"/>
          <w:sz w:val="24"/>
          <w:szCs w:val="24"/>
        </w:rPr>
        <w:t xml:space="preserve"> the scope </w:t>
      </w:r>
      <w:r w:rsidR="00261E95">
        <w:rPr>
          <w:rFonts w:ascii="Arial" w:hAnsi="Arial" w:cs="Arial"/>
          <w:sz w:val="24"/>
          <w:szCs w:val="24"/>
        </w:rPr>
        <w:t>for Welsh language development</w:t>
      </w:r>
      <w:r w:rsidR="003B2439">
        <w:rPr>
          <w:rFonts w:ascii="Arial" w:hAnsi="Arial" w:cs="Arial"/>
          <w:sz w:val="24"/>
          <w:szCs w:val="24"/>
        </w:rPr>
        <w:t>,</w:t>
      </w:r>
      <w:r w:rsidR="00261E95">
        <w:rPr>
          <w:rFonts w:ascii="Arial" w:hAnsi="Arial" w:cs="Arial"/>
          <w:sz w:val="24"/>
          <w:szCs w:val="24"/>
        </w:rPr>
        <w:t xml:space="preserve"> given that less than 50% of the teaching practice are able to deliver in Welsh</w:t>
      </w:r>
      <w:r w:rsidR="00D65EAB">
        <w:rPr>
          <w:rFonts w:ascii="Arial" w:hAnsi="Arial" w:cs="Arial"/>
          <w:sz w:val="24"/>
          <w:szCs w:val="24"/>
        </w:rPr>
        <w:t xml:space="preserve">, with only a </w:t>
      </w:r>
      <w:r w:rsidR="00261E95">
        <w:rPr>
          <w:rFonts w:ascii="Arial" w:hAnsi="Arial" w:cs="Arial"/>
          <w:sz w:val="24"/>
          <w:szCs w:val="24"/>
        </w:rPr>
        <w:t>third of students hav</w:t>
      </w:r>
      <w:r w:rsidR="000C1337">
        <w:rPr>
          <w:rFonts w:ascii="Arial" w:hAnsi="Arial" w:cs="Arial"/>
          <w:sz w:val="24"/>
          <w:szCs w:val="24"/>
        </w:rPr>
        <w:t>ing</w:t>
      </w:r>
      <w:r w:rsidR="00261E95">
        <w:rPr>
          <w:rFonts w:ascii="Arial" w:hAnsi="Arial" w:cs="Arial"/>
          <w:sz w:val="24"/>
          <w:szCs w:val="24"/>
        </w:rPr>
        <w:t xml:space="preserve"> any command of the Welsh language</w:t>
      </w:r>
      <w:r w:rsidR="00AE0F40">
        <w:rPr>
          <w:rFonts w:ascii="Arial" w:hAnsi="Arial" w:cs="Arial"/>
          <w:sz w:val="24"/>
          <w:szCs w:val="24"/>
        </w:rPr>
        <w:t>,</w:t>
      </w:r>
      <w:r w:rsidR="00261E95">
        <w:rPr>
          <w:rFonts w:ascii="Arial" w:hAnsi="Arial" w:cs="Arial"/>
          <w:sz w:val="24"/>
          <w:szCs w:val="24"/>
        </w:rPr>
        <w:t xml:space="preserve"> render</w:t>
      </w:r>
      <w:r w:rsidR="0086427D">
        <w:rPr>
          <w:rFonts w:ascii="Arial" w:hAnsi="Arial" w:cs="Arial"/>
          <w:sz w:val="24"/>
          <w:szCs w:val="24"/>
        </w:rPr>
        <w:t>ing</w:t>
      </w:r>
      <w:r w:rsidR="00261E95">
        <w:rPr>
          <w:rFonts w:ascii="Arial" w:hAnsi="Arial" w:cs="Arial"/>
          <w:sz w:val="24"/>
          <w:szCs w:val="24"/>
        </w:rPr>
        <w:t xml:space="preserve"> the scale</w:t>
      </w:r>
      <w:r w:rsidR="0086427D">
        <w:rPr>
          <w:rFonts w:ascii="Arial" w:hAnsi="Arial" w:cs="Arial"/>
          <w:sz w:val="24"/>
          <w:szCs w:val="24"/>
        </w:rPr>
        <w:t xml:space="preserve"> </w:t>
      </w:r>
      <w:r w:rsidR="00AE0F40">
        <w:rPr>
          <w:rFonts w:ascii="Arial" w:hAnsi="Arial" w:cs="Arial"/>
          <w:sz w:val="24"/>
          <w:szCs w:val="24"/>
        </w:rPr>
        <w:t>of implementing the language</w:t>
      </w:r>
      <w:r w:rsidR="0086427D">
        <w:rPr>
          <w:rFonts w:ascii="Arial" w:hAnsi="Arial" w:cs="Arial"/>
          <w:sz w:val="24"/>
          <w:szCs w:val="24"/>
        </w:rPr>
        <w:t xml:space="preserve"> into the post-compulsory education system, </w:t>
      </w:r>
      <w:r w:rsidR="00261E95">
        <w:rPr>
          <w:rFonts w:ascii="Arial" w:hAnsi="Arial" w:cs="Arial"/>
          <w:sz w:val="24"/>
          <w:szCs w:val="24"/>
        </w:rPr>
        <w:t>immense</w:t>
      </w:r>
      <w:r w:rsidR="003768DA">
        <w:rPr>
          <w:rFonts w:ascii="Arial" w:hAnsi="Arial" w:cs="Arial"/>
          <w:sz w:val="24"/>
          <w:szCs w:val="24"/>
        </w:rPr>
        <w:t>, yet justified</w:t>
      </w:r>
      <w:r w:rsidR="00AE0F40">
        <w:rPr>
          <w:rFonts w:ascii="Arial" w:hAnsi="Arial" w:cs="Arial"/>
          <w:sz w:val="24"/>
          <w:szCs w:val="24"/>
        </w:rPr>
        <w:t>.</w:t>
      </w:r>
      <w:r w:rsidR="00AE0F40">
        <w:rPr>
          <w:rStyle w:val="FootnoteReference"/>
          <w:rFonts w:ascii="Arial" w:hAnsi="Arial" w:cs="Arial"/>
          <w:sz w:val="24"/>
          <w:szCs w:val="24"/>
        </w:rPr>
        <w:footnoteReference w:id="9"/>
      </w:r>
      <w:r w:rsidR="00261E95">
        <w:rPr>
          <w:rFonts w:ascii="Arial" w:hAnsi="Arial" w:cs="Arial"/>
          <w:sz w:val="24"/>
          <w:szCs w:val="24"/>
        </w:rPr>
        <w:t xml:space="preserve">   </w:t>
      </w:r>
      <w:r w:rsidR="00367016">
        <w:rPr>
          <w:rFonts w:ascii="Arial" w:hAnsi="Arial" w:cs="Arial"/>
          <w:sz w:val="24"/>
          <w:szCs w:val="24"/>
        </w:rPr>
        <w:t xml:space="preserve"> </w:t>
      </w:r>
      <w:r w:rsidR="00925B98">
        <w:rPr>
          <w:rFonts w:ascii="Arial" w:hAnsi="Arial" w:cs="Arial"/>
          <w:sz w:val="24"/>
          <w:szCs w:val="24"/>
        </w:rPr>
        <w:t xml:space="preserve">  </w:t>
      </w:r>
      <w:r w:rsidR="00640072">
        <w:rPr>
          <w:rFonts w:ascii="Arial" w:hAnsi="Arial" w:cs="Arial"/>
          <w:sz w:val="24"/>
          <w:szCs w:val="24"/>
        </w:rPr>
        <w:t xml:space="preserve"> </w:t>
      </w:r>
      <w:r w:rsidR="009A55F0">
        <w:rPr>
          <w:rFonts w:ascii="Arial" w:hAnsi="Arial" w:cs="Arial"/>
          <w:sz w:val="24"/>
          <w:szCs w:val="24"/>
        </w:rPr>
        <w:t xml:space="preserve"> </w:t>
      </w:r>
      <w:r w:rsidR="003D0D60">
        <w:rPr>
          <w:rFonts w:ascii="Arial" w:hAnsi="Arial" w:cs="Arial"/>
          <w:sz w:val="24"/>
          <w:szCs w:val="24"/>
        </w:rPr>
        <w:t xml:space="preserve">      </w:t>
      </w:r>
      <w:r w:rsidR="005E1FA6">
        <w:rPr>
          <w:rFonts w:ascii="Arial" w:hAnsi="Arial" w:cs="Arial"/>
          <w:sz w:val="24"/>
          <w:szCs w:val="24"/>
        </w:rPr>
        <w:t xml:space="preserve">   </w:t>
      </w:r>
      <w:r w:rsidR="00626E80">
        <w:rPr>
          <w:rFonts w:ascii="Arial" w:hAnsi="Arial" w:cs="Arial"/>
          <w:sz w:val="24"/>
          <w:szCs w:val="24"/>
        </w:rPr>
        <w:t xml:space="preserve">     </w:t>
      </w:r>
      <w:r>
        <w:rPr>
          <w:rFonts w:ascii="Arial" w:hAnsi="Arial" w:cs="Arial"/>
          <w:sz w:val="24"/>
          <w:szCs w:val="24"/>
        </w:rPr>
        <w:t xml:space="preserve"> </w:t>
      </w:r>
    </w:p>
    <w:p w14:paraId="4E9D64EC" w14:textId="3B7520D8" w:rsidR="00351217" w:rsidRDefault="00C20533" w:rsidP="00AF6D74">
      <w:pPr>
        <w:spacing w:line="360" w:lineRule="auto"/>
        <w:rPr>
          <w:rFonts w:ascii="Arial" w:hAnsi="Arial" w:cs="Arial"/>
          <w:sz w:val="24"/>
          <w:szCs w:val="24"/>
        </w:rPr>
      </w:pPr>
      <w:r>
        <w:rPr>
          <w:rFonts w:ascii="Arial" w:hAnsi="Arial" w:cs="Arial"/>
          <w:sz w:val="24"/>
          <w:szCs w:val="24"/>
        </w:rPr>
        <w:t>I</w:t>
      </w:r>
      <w:r w:rsidR="00B560E5">
        <w:rPr>
          <w:rFonts w:ascii="Arial" w:hAnsi="Arial" w:cs="Arial"/>
          <w:sz w:val="24"/>
          <w:szCs w:val="24"/>
        </w:rPr>
        <w:t>n relation to my continuous professional development (CPD), my concerns are that despite having considerable experience in the field of education</w:t>
      </w:r>
      <w:r>
        <w:rPr>
          <w:rFonts w:ascii="Arial" w:hAnsi="Arial" w:cs="Arial"/>
          <w:sz w:val="24"/>
          <w:szCs w:val="24"/>
        </w:rPr>
        <w:t>,</w:t>
      </w:r>
      <w:r w:rsidR="00B560E5">
        <w:rPr>
          <w:rFonts w:ascii="Arial" w:hAnsi="Arial" w:cs="Arial"/>
          <w:sz w:val="24"/>
          <w:szCs w:val="24"/>
        </w:rPr>
        <w:t xml:space="preserve"> </w:t>
      </w:r>
      <w:r w:rsidR="00802A8F">
        <w:rPr>
          <w:rFonts w:ascii="Arial" w:hAnsi="Arial" w:cs="Arial"/>
          <w:sz w:val="24"/>
          <w:szCs w:val="24"/>
        </w:rPr>
        <w:t>I may encounter difficulties in gaining employment on account of my socio-economic background</w:t>
      </w:r>
      <w:r w:rsidR="009F200B">
        <w:rPr>
          <w:rFonts w:ascii="Arial" w:hAnsi="Arial" w:cs="Arial"/>
          <w:sz w:val="24"/>
          <w:szCs w:val="24"/>
        </w:rPr>
        <w:t>,</w:t>
      </w:r>
      <w:r>
        <w:rPr>
          <w:rFonts w:ascii="Arial" w:hAnsi="Arial" w:cs="Arial"/>
          <w:sz w:val="24"/>
          <w:szCs w:val="24"/>
        </w:rPr>
        <w:t xml:space="preserve"> </w:t>
      </w:r>
      <w:r w:rsidR="00F80509">
        <w:rPr>
          <w:rFonts w:ascii="Arial" w:hAnsi="Arial" w:cs="Arial"/>
          <w:sz w:val="24"/>
          <w:szCs w:val="24"/>
        </w:rPr>
        <w:t xml:space="preserve"> substantiat</w:t>
      </w:r>
      <w:r w:rsidR="00D65EAB">
        <w:rPr>
          <w:rFonts w:ascii="Arial" w:hAnsi="Arial" w:cs="Arial"/>
          <w:sz w:val="24"/>
          <w:szCs w:val="24"/>
        </w:rPr>
        <w:t>ing</w:t>
      </w:r>
      <w:r w:rsidR="00F80509">
        <w:rPr>
          <w:rFonts w:ascii="Arial" w:hAnsi="Arial" w:cs="Arial"/>
          <w:sz w:val="24"/>
          <w:szCs w:val="24"/>
        </w:rPr>
        <w:t xml:space="preserve"> the claim that social mobility is</w:t>
      </w:r>
      <w:r w:rsidR="006F5813">
        <w:rPr>
          <w:rFonts w:ascii="Arial" w:hAnsi="Arial" w:cs="Arial"/>
          <w:sz w:val="24"/>
          <w:szCs w:val="24"/>
        </w:rPr>
        <w:t xml:space="preserve"> a</w:t>
      </w:r>
      <w:r w:rsidR="00F80509">
        <w:rPr>
          <w:rFonts w:ascii="Arial" w:hAnsi="Arial" w:cs="Arial"/>
          <w:sz w:val="24"/>
          <w:szCs w:val="24"/>
        </w:rPr>
        <w:t xml:space="preserve"> </w:t>
      </w:r>
      <w:r w:rsidR="006F5813">
        <w:rPr>
          <w:rFonts w:ascii="Arial" w:hAnsi="Arial" w:cs="Arial"/>
          <w:sz w:val="24"/>
          <w:szCs w:val="24"/>
        </w:rPr>
        <w:t>perpetual cycle of social class inequality.</w:t>
      </w:r>
      <w:r w:rsidR="00F80509">
        <w:rPr>
          <w:rFonts w:ascii="Arial" w:hAnsi="Arial" w:cs="Arial"/>
          <w:sz w:val="24"/>
          <w:szCs w:val="24"/>
        </w:rPr>
        <w:t xml:space="preserve"> </w:t>
      </w:r>
      <w:r w:rsidR="00D65EAB">
        <w:rPr>
          <w:rFonts w:ascii="Arial" w:hAnsi="Arial" w:cs="Arial"/>
          <w:sz w:val="24"/>
          <w:szCs w:val="24"/>
        </w:rPr>
        <w:t>D</w:t>
      </w:r>
      <w:r w:rsidR="00E33161">
        <w:rPr>
          <w:rFonts w:ascii="Arial" w:hAnsi="Arial" w:cs="Arial"/>
          <w:sz w:val="24"/>
          <w:szCs w:val="24"/>
        </w:rPr>
        <w:t>espite having explored opportunities to study the Welsh language whilst completing the PCET course, I have been unable to s</w:t>
      </w:r>
      <w:r w:rsidR="00D65EAB">
        <w:rPr>
          <w:rFonts w:ascii="Arial" w:hAnsi="Arial" w:cs="Arial"/>
          <w:sz w:val="24"/>
          <w:szCs w:val="24"/>
        </w:rPr>
        <w:t>ecure provision in this area with the consequence that this</w:t>
      </w:r>
      <w:r w:rsidR="00E33161">
        <w:rPr>
          <w:rFonts w:ascii="Arial" w:hAnsi="Arial" w:cs="Arial"/>
          <w:sz w:val="24"/>
          <w:szCs w:val="24"/>
        </w:rPr>
        <w:t xml:space="preserve"> deficit </w:t>
      </w:r>
      <w:r w:rsidR="00D65EAB">
        <w:rPr>
          <w:rFonts w:ascii="Arial" w:hAnsi="Arial" w:cs="Arial"/>
          <w:sz w:val="24"/>
          <w:szCs w:val="24"/>
        </w:rPr>
        <w:t>may</w:t>
      </w:r>
      <w:r w:rsidR="00E33161">
        <w:rPr>
          <w:rFonts w:ascii="Arial" w:hAnsi="Arial" w:cs="Arial"/>
          <w:sz w:val="24"/>
          <w:szCs w:val="24"/>
        </w:rPr>
        <w:t xml:space="preserve"> render any chance of employment within the PCET sector</w:t>
      </w:r>
      <w:r w:rsidR="00D65EAB">
        <w:rPr>
          <w:rFonts w:ascii="Arial" w:hAnsi="Arial" w:cs="Arial"/>
          <w:sz w:val="24"/>
          <w:szCs w:val="24"/>
        </w:rPr>
        <w:t>,</w:t>
      </w:r>
      <w:r w:rsidR="00802A8F">
        <w:rPr>
          <w:rFonts w:ascii="Arial" w:hAnsi="Arial" w:cs="Arial"/>
          <w:sz w:val="24"/>
          <w:szCs w:val="24"/>
        </w:rPr>
        <w:t xml:space="preserve"> </w:t>
      </w:r>
      <w:r w:rsidR="00480F41">
        <w:rPr>
          <w:rFonts w:ascii="Arial" w:hAnsi="Arial" w:cs="Arial"/>
          <w:sz w:val="24"/>
          <w:szCs w:val="24"/>
        </w:rPr>
        <w:t>difficult</w:t>
      </w:r>
      <w:r w:rsidR="00D65EAB">
        <w:rPr>
          <w:rFonts w:ascii="Arial" w:hAnsi="Arial" w:cs="Arial"/>
          <w:sz w:val="24"/>
          <w:szCs w:val="24"/>
        </w:rPr>
        <w:t xml:space="preserve">. </w:t>
      </w:r>
      <w:r w:rsidR="003B3547">
        <w:rPr>
          <w:rFonts w:ascii="Arial" w:hAnsi="Arial" w:cs="Arial"/>
          <w:sz w:val="24"/>
          <w:szCs w:val="24"/>
        </w:rPr>
        <w:t xml:space="preserve">Furthermore, </w:t>
      </w:r>
      <w:r w:rsidR="00086299">
        <w:rPr>
          <w:rFonts w:ascii="Arial" w:hAnsi="Arial" w:cs="Arial"/>
          <w:sz w:val="24"/>
          <w:szCs w:val="24"/>
        </w:rPr>
        <w:t>due to the uncertainties surrounding teaching opportunities for graduates in Wales, without a Master’s qualification</w:t>
      </w:r>
      <w:r w:rsidR="001A469F">
        <w:rPr>
          <w:rFonts w:ascii="Arial" w:hAnsi="Arial" w:cs="Arial"/>
          <w:sz w:val="24"/>
          <w:szCs w:val="24"/>
        </w:rPr>
        <w:t xml:space="preserve">, raises the question of how feasible it will be for me to embark on the next stage of my academic journey, having </w:t>
      </w:r>
      <w:r w:rsidR="00111C45">
        <w:rPr>
          <w:rFonts w:ascii="Arial" w:hAnsi="Arial" w:cs="Arial"/>
          <w:sz w:val="24"/>
          <w:szCs w:val="24"/>
        </w:rPr>
        <w:t xml:space="preserve">already </w:t>
      </w:r>
      <w:r w:rsidR="001A469F">
        <w:rPr>
          <w:rFonts w:ascii="Arial" w:hAnsi="Arial" w:cs="Arial"/>
          <w:sz w:val="24"/>
          <w:szCs w:val="24"/>
        </w:rPr>
        <w:t xml:space="preserve">taken a two year sabbatical from education to </w:t>
      </w:r>
      <w:r w:rsidR="00111C45">
        <w:rPr>
          <w:rFonts w:ascii="Arial" w:hAnsi="Arial" w:cs="Arial"/>
          <w:sz w:val="24"/>
          <w:szCs w:val="24"/>
        </w:rPr>
        <w:t xml:space="preserve">complete my degree and gain a teaching qualification. </w:t>
      </w:r>
      <w:r w:rsidR="004F404D">
        <w:rPr>
          <w:rFonts w:ascii="Arial" w:hAnsi="Arial" w:cs="Arial"/>
          <w:sz w:val="24"/>
          <w:szCs w:val="24"/>
        </w:rPr>
        <w:t xml:space="preserve">The situation is further impeded by the conflicting reports </w:t>
      </w:r>
      <w:r w:rsidR="00152560">
        <w:rPr>
          <w:rFonts w:ascii="Arial" w:hAnsi="Arial" w:cs="Arial"/>
          <w:sz w:val="24"/>
          <w:szCs w:val="24"/>
        </w:rPr>
        <w:t>about</w:t>
      </w:r>
      <w:r w:rsidR="004F404D">
        <w:rPr>
          <w:rFonts w:ascii="Arial" w:hAnsi="Arial" w:cs="Arial"/>
          <w:sz w:val="24"/>
          <w:szCs w:val="24"/>
        </w:rPr>
        <w:t xml:space="preserve"> the viability of undertaking credible research in Wales</w:t>
      </w:r>
      <w:r w:rsidR="00375728">
        <w:rPr>
          <w:rFonts w:ascii="Arial" w:hAnsi="Arial" w:cs="Arial"/>
          <w:sz w:val="24"/>
          <w:szCs w:val="24"/>
        </w:rPr>
        <w:t xml:space="preserve"> on account of </w:t>
      </w:r>
      <w:r w:rsidR="008F08C5">
        <w:rPr>
          <w:rFonts w:ascii="Arial" w:hAnsi="Arial" w:cs="Arial"/>
          <w:sz w:val="24"/>
          <w:szCs w:val="24"/>
        </w:rPr>
        <w:t xml:space="preserve">restrictions </w:t>
      </w:r>
      <w:r w:rsidR="00351217">
        <w:rPr>
          <w:rFonts w:ascii="Arial" w:hAnsi="Arial" w:cs="Arial"/>
          <w:sz w:val="24"/>
          <w:szCs w:val="24"/>
        </w:rPr>
        <w:t>i</w:t>
      </w:r>
      <w:r w:rsidR="008F08C5">
        <w:rPr>
          <w:rFonts w:ascii="Arial" w:hAnsi="Arial" w:cs="Arial"/>
          <w:sz w:val="24"/>
          <w:szCs w:val="24"/>
        </w:rPr>
        <w:t>n funding and the limited scope for research in Wales</w:t>
      </w:r>
      <w:r w:rsidR="00260ABD">
        <w:rPr>
          <w:rFonts w:ascii="Arial" w:hAnsi="Arial" w:cs="Arial"/>
          <w:sz w:val="24"/>
          <w:szCs w:val="24"/>
        </w:rPr>
        <w:t>.</w:t>
      </w:r>
      <w:r w:rsidR="00246DB9">
        <w:rPr>
          <w:rFonts w:ascii="Arial" w:hAnsi="Arial" w:cs="Arial"/>
          <w:sz w:val="24"/>
          <w:szCs w:val="24"/>
        </w:rPr>
        <w:t xml:space="preserve"> </w:t>
      </w:r>
      <w:r w:rsidR="00D65EAB">
        <w:rPr>
          <w:rFonts w:ascii="Arial" w:hAnsi="Arial" w:cs="Arial"/>
          <w:sz w:val="24"/>
          <w:szCs w:val="24"/>
        </w:rPr>
        <w:t>Greater emphasis</w:t>
      </w:r>
      <w:r w:rsidR="00246DB9">
        <w:rPr>
          <w:rFonts w:ascii="Arial" w:hAnsi="Arial" w:cs="Arial"/>
          <w:sz w:val="24"/>
          <w:szCs w:val="24"/>
        </w:rPr>
        <w:t xml:space="preserve"> is</w:t>
      </w:r>
      <w:r w:rsidR="00D65EAB">
        <w:rPr>
          <w:rFonts w:ascii="Arial" w:hAnsi="Arial" w:cs="Arial"/>
          <w:sz w:val="24"/>
          <w:szCs w:val="24"/>
        </w:rPr>
        <w:t xml:space="preserve"> on</w:t>
      </w:r>
      <w:r w:rsidR="00246DB9">
        <w:rPr>
          <w:rFonts w:ascii="Arial" w:hAnsi="Arial" w:cs="Arial"/>
          <w:sz w:val="24"/>
          <w:szCs w:val="24"/>
        </w:rPr>
        <w:t xml:space="preserve"> the viability of Welsh Universities</w:t>
      </w:r>
      <w:r w:rsidR="00ED4596">
        <w:rPr>
          <w:rFonts w:ascii="Arial" w:hAnsi="Arial" w:cs="Arial"/>
          <w:sz w:val="24"/>
          <w:szCs w:val="24"/>
        </w:rPr>
        <w:t xml:space="preserve"> to deliver a programme of studies given the current economic</w:t>
      </w:r>
      <w:r w:rsidR="00246DB9">
        <w:rPr>
          <w:rFonts w:ascii="Arial" w:hAnsi="Arial" w:cs="Arial"/>
          <w:sz w:val="24"/>
          <w:szCs w:val="24"/>
        </w:rPr>
        <w:t xml:space="preserve"> </w:t>
      </w:r>
      <w:r w:rsidR="00ED4596">
        <w:rPr>
          <w:rFonts w:ascii="Arial" w:hAnsi="Arial" w:cs="Arial"/>
          <w:sz w:val="24"/>
          <w:szCs w:val="24"/>
        </w:rPr>
        <w:t>crisis</w:t>
      </w:r>
      <w:r w:rsidR="00091098">
        <w:rPr>
          <w:rFonts w:ascii="Arial" w:hAnsi="Arial" w:cs="Arial"/>
          <w:sz w:val="24"/>
          <w:szCs w:val="24"/>
        </w:rPr>
        <w:t>,</w:t>
      </w:r>
      <w:r w:rsidR="00ED4596">
        <w:rPr>
          <w:rFonts w:ascii="Arial" w:hAnsi="Arial" w:cs="Arial"/>
          <w:sz w:val="24"/>
          <w:szCs w:val="24"/>
        </w:rPr>
        <w:t xml:space="preserve"> COVID-19, with Universities anticipating a £35 million loss of income from accommodation and catering, </w:t>
      </w:r>
      <w:r w:rsidR="00091098">
        <w:rPr>
          <w:rFonts w:ascii="Arial" w:hAnsi="Arial" w:cs="Arial"/>
          <w:sz w:val="24"/>
          <w:szCs w:val="24"/>
        </w:rPr>
        <w:t>plus</w:t>
      </w:r>
      <w:r w:rsidR="00D65EAB">
        <w:rPr>
          <w:rFonts w:ascii="Arial" w:hAnsi="Arial" w:cs="Arial"/>
          <w:sz w:val="24"/>
          <w:szCs w:val="24"/>
        </w:rPr>
        <w:t xml:space="preserve"> the </w:t>
      </w:r>
      <w:r w:rsidR="00ED4596">
        <w:rPr>
          <w:rFonts w:ascii="Arial" w:hAnsi="Arial" w:cs="Arial"/>
          <w:sz w:val="24"/>
          <w:szCs w:val="24"/>
        </w:rPr>
        <w:t>implications of a reduction in student enrolments for the forthcoming academic year. Un</w:t>
      </w:r>
      <w:r w:rsidR="00E41270">
        <w:rPr>
          <w:rFonts w:ascii="Arial" w:hAnsi="Arial" w:cs="Arial"/>
          <w:sz w:val="24"/>
          <w:szCs w:val="24"/>
        </w:rPr>
        <w:t xml:space="preserve">iversities </w:t>
      </w:r>
      <w:r w:rsidR="00ED4596">
        <w:rPr>
          <w:rFonts w:ascii="Arial" w:hAnsi="Arial" w:cs="Arial"/>
          <w:sz w:val="24"/>
          <w:szCs w:val="24"/>
        </w:rPr>
        <w:t>Wales (2020),</w:t>
      </w:r>
      <w:r w:rsidR="00E41270">
        <w:rPr>
          <w:rFonts w:ascii="Arial" w:hAnsi="Arial" w:cs="Arial"/>
          <w:sz w:val="24"/>
          <w:szCs w:val="24"/>
        </w:rPr>
        <w:t xml:space="preserve"> </w:t>
      </w:r>
      <w:r w:rsidR="00D65EAB">
        <w:rPr>
          <w:rFonts w:ascii="Arial" w:hAnsi="Arial" w:cs="Arial"/>
          <w:sz w:val="24"/>
          <w:szCs w:val="24"/>
        </w:rPr>
        <w:t xml:space="preserve">suggests </w:t>
      </w:r>
      <w:r w:rsidR="00ED4596">
        <w:rPr>
          <w:rFonts w:ascii="Arial" w:hAnsi="Arial" w:cs="Arial"/>
          <w:sz w:val="24"/>
          <w:szCs w:val="24"/>
        </w:rPr>
        <w:t>the possible loss of income from international students to reach £88 million</w:t>
      </w:r>
      <w:r w:rsidR="00417164">
        <w:rPr>
          <w:rFonts w:ascii="Arial" w:hAnsi="Arial" w:cs="Arial"/>
          <w:sz w:val="24"/>
          <w:szCs w:val="24"/>
        </w:rPr>
        <w:t>, besides those students from the UK who will defer a year</w:t>
      </w:r>
      <w:r w:rsidR="00D65EAB">
        <w:rPr>
          <w:rFonts w:ascii="Arial" w:hAnsi="Arial" w:cs="Arial"/>
          <w:sz w:val="24"/>
          <w:szCs w:val="24"/>
        </w:rPr>
        <w:t xml:space="preserve">, </w:t>
      </w:r>
      <w:r w:rsidR="00417164">
        <w:rPr>
          <w:rFonts w:ascii="Arial" w:hAnsi="Arial" w:cs="Arial"/>
          <w:sz w:val="24"/>
          <w:szCs w:val="24"/>
        </w:rPr>
        <w:t>causing a further loss of income estimated to be £36 million.</w:t>
      </w:r>
      <w:r w:rsidR="00417164">
        <w:rPr>
          <w:rStyle w:val="FootnoteReference"/>
          <w:rFonts w:ascii="Arial" w:hAnsi="Arial" w:cs="Arial"/>
          <w:sz w:val="24"/>
          <w:szCs w:val="24"/>
        </w:rPr>
        <w:footnoteReference w:id="10"/>
      </w:r>
      <w:r w:rsidR="00417164">
        <w:rPr>
          <w:rFonts w:ascii="Arial" w:hAnsi="Arial" w:cs="Arial"/>
          <w:sz w:val="24"/>
          <w:szCs w:val="24"/>
        </w:rPr>
        <w:t xml:space="preserve"> </w:t>
      </w:r>
    </w:p>
    <w:p w14:paraId="351FC65A" w14:textId="0645A83D" w:rsidR="00C8545D" w:rsidRDefault="000C1337" w:rsidP="00654681">
      <w:pPr>
        <w:pStyle w:val="Default"/>
        <w:spacing w:line="360" w:lineRule="auto"/>
      </w:pPr>
      <w:r>
        <w:t xml:space="preserve"> I</w:t>
      </w:r>
      <w:r w:rsidR="00260ABD">
        <w:t xml:space="preserve"> recognise </w:t>
      </w:r>
      <w:r w:rsidR="00654681">
        <w:t>the need to upskill myself in the Welsh language</w:t>
      </w:r>
      <w:r w:rsidR="00A72225">
        <w:t xml:space="preserve"> as part of Welsh Government’s curriculum proposals to support learning. I will ensure that I am </w:t>
      </w:r>
      <w:r w:rsidR="00A72225">
        <w:lastRenderedPageBreak/>
        <w:t>proactive in my response to my CPD, recognising the value and purpose of ongoing professional development</w:t>
      </w:r>
      <w:r w:rsidR="00C8545D">
        <w:t xml:space="preserve"> to accommodate changes in the workforce</w:t>
      </w:r>
      <w:r w:rsidR="00A72225">
        <w:t>. According to the Institute of Continuing Professional Development (ICPD, 20</w:t>
      </w:r>
      <w:r w:rsidR="00C8545D">
        <w:t>19</w:t>
      </w:r>
      <w:r w:rsidR="00A72225">
        <w:t>)</w:t>
      </w:r>
      <w:r w:rsidR="00C8545D">
        <w:t>,</w:t>
      </w:r>
    </w:p>
    <w:p w14:paraId="38C704C5" w14:textId="77777777" w:rsidR="00C8545D" w:rsidRDefault="00C8545D" w:rsidP="00654681">
      <w:pPr>
        <w:pStyle w:val="Default"/>
        <w:spacing w:line="360" w:lineRule="auto"/>
      </w:pPr>
      <w:r>
        <w:t xml:space="preserve"> </w:t>
      </w:r>
    </w:p>
    <w:p w14:paraId="3FC17338" w14:textId="598FE90F" w:rsidR="00A72225" w:rsidRDefault="00C8545D" w:rsidP="00654681">
      <w:pPr>
        <w:pStyle w:val="Default"/>
        <w:spacing w:line="360" w:lineRule="auto"/>
        <w:rPr>
          <w:i/>
          <w:iCs/>
          <w:color w:val="212529"/>
          <w:spacing w:val="15"/>
          <w:shd w:val="clear" w:color="auto" w:fill="FFFFFF"/>
        </w:rPr>
      </w:pPr>
      <w:r>
        <w:t xml:space="preserve"> ‘</w:t>
      </w:r>
      <w:r w:rsidRPr="00C8545D">
        <w:rPr>
          <w:i/>
          <w:iCs/>
        </w:rPr>
        <w:t>a</w:t>
      </w:r>
      <w:r w:rsidRPr="00C8545D">
        <w:rPr>
          <w:i/>
          <w:iCs/>
          <w:color w:val="212529"/>
          <w:spacing w:val="15"/>
          <w:shd w:val="clear" w:color="auto" w:fill="FFFFFF"/>
        </w:rPr>
        <w:t>daptability and constant personal and professional reinvention will be critical to remaining employed and earning a living</w:t>
      </w:r>
      <w:r>
        <w:rPr>
          <w:i/>
          <w:iCs/>
          <w:color w:val="212529"/>
          <w:spacing w:val="15"/>
          <w:shd w:val="clear" w:color="auto" w:fill="FFFFFF"/>
        </w:rPr>
        <w:t>’.</w:t>
      </w:r>
    </w:p>
    <w:p w14:paraId="00ECDCCA" w14:textId="19DED9EC" w:rsidR="00C8545D" w:rsidRDefault="00C8545D" w:rsidP="00654681">
      <w:pPr>
        <w:pStyle w:val="Default"/>
        <w:spacing w:line="360" w:lineRule="auto"/>
        <w:rPr>
          <w:i/>
          <w:iCs/>
          <w:color w:val="212529"/>
          <w:spacing w:val="15"/>
          <w:shd w:val="clear" w:color="auto" w:fill="FFFFFF"/>
        </w:rPr>
      </w:pPr>
    </w:p>
    <w:p w14:paraId="1A130F8B" w14:textId="331EDD5E" w:rsidR="00600501" w:rsidRDefault="00C8545D" w:rsidP="00654681">
      <w:pPr>
        <w:pStyle w:val="Default"/>
        <w:spacing w:line="360" w:lineRule="auto"/>
        <w:rPr>
          <w:color w:val="212529"/>
          <w:spacing w:val="15"/>
          <w:shd w:val="clear" w:color="auto" w:fill="FFFFFF"/>
        </w:rPr>
      </w:pPr>
      <w:r>
        <w:rPr>
          <w:color w:val="212529"/>
          <w:spacing w:val="15"/>
          <w:shd w:val="clear" w:color="auto" w:fill="FFFFFF"/>
        </w:rPr>
        <w:t>By engaging with a SWOT analysis tool</w:t>
      </w:r>
      <w:r w:rsidR="0035397F">
        <w:rPr>
          <w:color w:val="212529"/>
          <w:spacing w:val="15"/>
          <w:shd w:val="clear" w:color="auto" w:fill="FFFFFF"/>
        </w:rPr>
        <w:t>,</w:t>
      </w:r>
      <w:r>
        <w:rPr>
          <w:color w:val="212529"/>
          <w:spacing w:val="15"/>
          <w:shd w:val="clear" w:color="auto" w:fill="FFFFFF"/>
        </w:rPr>
        <w:t xml:space="preserve"> I have been able to identify my strengths and weaknesses</w:t>
      </w:r>
      <w:r w:rsidR="0035397F">
        <w:rPr>
          <w:color w:val="212529"/>
          <w:spacing w:val="15"/>
          <w:shd w:val="clear" w:color="auto" w:fill="FFFFFF"/>
        </w:rPr>
        <w:t>,</w:t>
      </w:r>
      <w:r w:rsidR="00600501">
        <w:rPr>
          <w:color w:val="212529"/>
          <w:spacing w:val="15"/>
          <w:shd w:val="clear" w:color="auto" w:fill="FFFFFF"/>
        </w:rPr>
        <w:t xml:space="preserve"> which will enable</w:t>
      </w:r>
      <w:r w:rsidR="0035397F">
        <w:rPr>
          <w:color w:val="212529"/>
          <w:spacing w:val="15"/>
          <w:shd w:val="clear" w:color="auto" w:fill="FFFFFF"/>
        </w:rPr>
        <w:t xml:space="preserve"> me</w:t>
      </w:r>
      <w:r w:rsidR="00600501">
        <w:rPr>
          <w:color w:val="212529"/>
          <w:spacing w:val="15"/>
          <w:shd w:val="clear" w:color="auto" w:fill="FFFFFF"/>
        </w:rPr>
        <w:t xml:space="preserve"> to address and overcome the challenges which may arise during my PCET </w:t>
      </w:r>
      <w:r w:rsidR="0035397F">
        <w:rPr>
          <w:color w:val="212529"/>
          <w:spacing w:val="15"/>
          <w:shd w:val="clear" w:color="auto" w:fill="FFFFFF"/>
        </w:rPr>
        <w:t>progression</w:t>
      </w:r>
      <w:r w:rsidR="00600501">
        <w:rPr>
          <w:color w:val="212529"/>
          <w:spacing w:val="15"/>
          <w:shd w:val="clear" w:color="auto" w:fill="FFFFFF"/>
        </w:rPr>
        <w:t xml:space="preserve"> (Mindtools, 2020)</w:t>
      </w:r>
      <w:r w:rsidR="00FC3BBB">
        <w:rPr>
          <w:color w:val="212529"/>
          <w:spacing w:val="15"/>
          <w:shd w:val="clear" w:color="auto" w:fill="FFFFFF"/>
        </w:rPr>
        <w:t>;</w:t>
      </w:r>
    </w:p>
    <w:p w14:paraId="22901DAB" w14:textId="77777777" w:rsidR="0035397F" w:rsidRDefault="0035397F" w:rsidP="00654681">
      <w:pPr>
        <w:pStyle w:val="Default"/>
        <w:spacing w:line="360" w:lineRule="auto"/>
        <w:rPr>
          <w:color w:val="212529"/>
          <w:spacing w:val="15"/>
          <w:shd w:val="clear" w:color="auto" w:fill="FFFFFF"/>
        </w:rPr>
      </w:pPr>
    </w:p>
    <w:p w14:paraId="721F59E3" w14:textId="2BDEEF53" w:rsidR="000C59D0" w:rsidRDefault="00600501" w:rsidP="00654681">
      <w:pPr>
        <w:pStyle w:val="Default"/>
        <w:spacing w:line="360" w:lineRule="auto"/>
        <w:rPr>
          <w:color w:val="212529"/>
          <w:spacing w:val="15"/>
          <w:u w:val="single"/>
          <w:shd w:val="clear" w:color="auto" w:fill="FFFFFF"/>
        </w:rPr>
      </w:pPr>
      <w:r w:rsidRPr="00600501">
        <w:rPr>
          <w:color w:val="212529"/>
          <w:spacing w:val="15"/>
          <w:u w:val="single"/>
          <w:shd w:val="clear" w:color="auto" w:fill="FFFFFF"/>
        </w:rPr>
        <w:t>Strengths</w:t>
      </w:r>
    </w:p>
    <w:p w14:paraId="4687A2F3" w14:textId="55B3ED59" w:rsidR="00250ACC" w:rsidRDefault="00D03E17"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Excellent</w:t>
      </w:r>
      <w:r w:rsidR="00250ACC">
        <w:rPr>
          <w:color w:val="212529"/>
          <w:spacing w:val="15"/>
          <w:shd w:val="clear" w:color="auto" w:fill="FFFFFF"/>
        </w:rPr>
        <w:t xml:space="preserve"> interpersonal skills</w:t>
      </w:r>
    </w:p>
    <w:p w14:paraId="4CD90320" w14:textId="51DBCC6F" w:rsidR="00250ACC" w:rsidRDefault="00250ACC"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Encouraging and nurturing approach to learning</w:t>
      </w:r>
    </w:p>
    <w:p w14:paraId="783E941D" w14:textId="6E902C61" w:rsidR="00250ACC" w:rsidRDefault="00687941"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Discreet and reliable</w:t>
      </w:r>
    </w:p>
    <w:p w14:paraId="2C037662" w14:textId="356CD02B" w:rsidR="00687941" w:rsidRDefault="00687941"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Strong work ethic</w:t>
      </w:r>
    </w:p>
    <w:p w14:paraId="2A7AC4C2" w14:textId="04352D72" w:rsidR="00687941" w:rsidRDefault="00687941"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Excellent literacy</w:t>
      </w:r>
      <w:r w:rsidR="00302C71">
        <w:rPr>
          <w:color w:val="212529"/>
          <w:spacing w:val="15"/>
          <w:shd w:val="clear" w:color="auto" w:fill="FFFFFF"/>
        </w:rPr>
        <w:t>, numeracy</w:t>
      </w:r>
      <w:r>
        <w:rPr>
          <w:color w:val="212529"/>
          <w:spacing w:val="15"/>
          <w:shd w:val="clear" w:color="auto" w:fill="FFFFFF"/>
        </w:rPr>
        <w:t xml:space="preserve"> skills </w:t>
      </w:r>
    </w:p>
    <w:p w14:paraId="657510F2" w14:textId="37BAF135" w:rsidR="00687941" w:rsidRDefault="00687941"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Good IT skills</w:t>
      </w:r>
    </w:p>
    <w:p w14:paraId="10BD9504" w14:textId="281DE800" w:rsidR="00687941" w:rsidRDefault="00687941"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Able to work using own initiative</w:t>
      </w:r>
    </w:p>
    <w:p w14:paraId="1FD9B3F9" w14:textId="77777777" w:rsidR="00D03E17" w:rsidRDefault="00D03E17"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Excellent management and organisation skills</w:t>
      </w:r>
    </w:p>
    <w:p w14:paraId="6C0B9D9D" w14:textId="23E195E1" w:rsidR="00D03E17" w:rsidRDefault="00D03E17"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 xml:space="preserve">Confident and assertive  </w:t>
      </w:r>
    </w:p>
    <w:p w14:paraId="7B2CD384" w14:textId="4CA29A34" w:rsidR="008A33A5" w:rsidRDefault="008A33A5"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 xml:space="preserve">Wealth of educational knowledge </w:t>
      </w:r>
    </w:p>
    <w:p w14:paraId="42FB343F" w14:textId="6E86BB9E" w:rsidR="00260ABD" w:rsidRDefault="00260ABD" w:rsidP="00250ACC">
      <w:pPr>
        <w:pStyle w:val="Default"/>
        <w:numPr>
          <w:ilvl w:val="0"/>
          <w:numId w:val="1"/>
        </w:numPr>
        <w:spacing w:line="360" w:lineRule="auto"/>
        <w:rPr>
          <w:color w:val="212529"/>
          <w:spacing w:val="15"/>
          <w:shd w:val="clear" w:color="auto" w:fill="FFFFFF"/>
        </w:rPr>
      </w:pPr>
      <w:r>
        <w:rPr>
          <w:color w:val="212529"/>
          <w:spacing w:val="15"/>
          <w:shd w:val="clear" w:color="auto" w:fill="FFFFFF"/>
        </w:rPr>
        <w:t>Creative and innovative</w:t>
      </w:r>
    </w:p>
    <w:p w14:paraId="1950FF53" w14:textId="77777777" w:rsidR="008A33A5" w:rsidRDefault="008A33A5" w:rsidP="00654681">
      <w:pPr>
        <w:pStyle w:val="Default"/>
        <w:spacing w:line="360" w:lineRule="auto"/>
        <w:rPr>
          <w:u w:val="single"/>
        </w:rPr>
      </w:pPr>
    </w:p>
    <w:p w14:paraId="5D8B75D7" w14:textId="411D3A43" w:rsidR="00C8545D" w:rsidRDefault="00D03E17" w:rsidP="00654681">
      <w:pPr>
        <w:pStyle w:val="Default"/>
        <w:spacing w:line="360" w:lineRule="auto"/>
        <w:rPr>
          <w:u w:val="single"/>
        </w:rPr>
      </w:pPr>
      <w:r w:rsidRPr="00D03E17">
        <w:rPr>
          <w:u w:val="single"/>
        </w:rPr>
        <w:t>Weaknesses</w:t>
      </w:r>
    </w:p>
    <w:p w14:paraId="7A252F5A" w14:textId="47CB617B" w:rsidR="00D03E17" w:rsidRDefault="00D03E17" w:rsidP="00D03E17">
      <w:pPr>
        <w:pStyle w:val="Default"/>
        <w:numPr>
          <w:ilvl w:val="0"/>
          <w:numId w:val="2"/>
        </w:numPr>
        <w:spacing w:line="360" w:lineRule="auto"/>
      </w:pPr>
      <w:r w:rsidRPr="00D03E17">
        <w:t>Limited command of the Welsh Language</w:t>
      </w:r>
    </w:p>
    <w:p w14:paraId="606787FE" w14:textId="7ED91315" w:rsidR="00D03E17" w:rsidRDefault="00D03E17" w:rsidP="00D03E17">
      <w:pPr>
        <w:pStyle w:val="Default"/>
        <w:spacing w:line="360" w:lineRule="auto"/>
        <w:ind w:left="360"/>
      </w:pPr>
    </w:p>
    <w:p w14:paraId="68BDF779" w14:textId="796E1515" w:rsidR="00D03E17" w:rsidRDefault="00D03E17" w:rsidP="00D03E17">
      <w:pPr>
        <w:pStyle w:val="Default"/>
        <w:spacing w:line="360" w:lineRule="auto"/>
        <w:rPr>
          <w:u w:val="single"/>
        </w:rPr>
      </w:pPr>
      <w:r w:rsidRPr="00D03E17">
        <w:rPr>
          <w:u w:val="single"/>
        </w:rPr>
        <w:t>Progression</w:t>
      </w:r>
    </w:p>
    <w:p w14:paraId="0F2BB0A8" w14:textId="4648CC8D" w:rsidR="00D03E17" w:rsidRPr="00D03E17" w:rsidRDefault="00D03E17" w:rsidP="00D03E17">
      <w:pPr>
        <w:pStyle w:val="Default"/>
        <w:numPr>
          <w:ilvl w:val="0"/>
          <w:numId w:val="2"/>
        </w:numPr>
        <w:spacing w:line="360" w:lineRule="auto"/>
      </w:pPr>
      <w:r w:rsidRPr="00D03E17">
        <w:t>Master’s Postgraduate Degree in Education</w:t>
      </w:r>
    </w:p>
    <w:p w14:paraId="4919D31B" w14:textId="25757A59" w:rsidR="00A72225" w:rsidRDefault="00A72225" w:rsidP="00654681">
      <w:pPr>
        <w:pStyle w:val="Default"/>
        <w:spacing w:line="360" w:lineRule="auto"/>
      </w:pPr>
    </w:p>
    <w:p w14:paraId="26E36DCB" w14:textId="27BE8B4D" w:rsidR="00C61D3F" w:rsidRDefault="00C61D3F" w:rsidP="00654681">
      <w:pPr>
        <w:pStyle w:val="Default"/>
        <w:spacing w:line="360" w:lineRule="auto"/>
        <w:rPr>
          <w:u w:val="single"/>
        </w:rPr>
      </w:pPr>
      <w:r w:rsidRPr="00C61D3F">
        <w:rPr>
          <w:u w:val="single"/>
        </w:rPr>
        <w:t>Issues</w:t>
      </w:r>
    </w:p>
    <w:p w14:paraId="53F2DBFE" w14:textId="7ACF554D" w:rsidR="00C61D3F" w:rsidRDefault="00C61D3F" w:rsidP="00C61D3F">
      <w:pPr>
        <w:pStyle w:val="Default"/>
        <w:numPr>
          <w:ilvl w:val="0"/>
          <w:numId w:val="2"/>
        </w:numPr>
        <w:spacing w:line="360" w:lineRule="auto"/>
      </w:pPr>
      <w:r w:rsidRPr="00C61D3F">
        <w:t>Limited employment prospects</w:t>
      </w:r>
    </w:p>
    <w:p w14:paraId="7F0864BA" w14:textId="5C376E67" w:rsidR="00C61D3F" w:rsidRDefault="00C61D3F" w:rsidP="00C61D3F">
      <w:pPr>
        <w:pStyle w:val="Default"/>
        <w:numPr>
          <w:ilvl w:val="0"/>
          <w:numId w:val="2"/>
        </w:numPr>
        <w:spacing w:line="360" w:lineRule="auto"/>
      </w:pPr>
      <w:r>
        <w:lastRenderedPageBreak/>
        <w:t>Restricted access to research</w:t>
      </w:r>
    </w:p>
    <w:p w14:paraId="55935582" w14:textId="1044523E" w:rsidR="00C61D3F" w:rsidRDefault="00C61D3F" w:rsidP="00C61D3F">
      <w:pPr>
        <w:pStyle w:val="Default"/>
        <w:spacing w:line="360" w:lineRule="auto"/>
      </w:pPr>
    </w:p>
    <w:p w14:paraId="5CD80CC8" w14:textId="25307CCF" w:rsidR="005262FF" w:rsidRDefault="00FC3BBB" w:rsidP="00C61D3F">
      <w:pPr>
        <w:pStyle w:val="Default"/>
        <w:spacing w:line="360" w:lineRule="auto"/>
      </w:pPr>
      <w:r>
        <w:t>By exploring</w:t>
      </w:r>
      <w:r w:rsidR="00C61D3F">
        <w:t xml:space="preserve"> these areas </w:t>
      </w:r>
      <w:r w:rsidR="00260ABD">
        <w:t>of</w:t>
      </w:r>
      <w:r w:rsidR="00C61D3F">
        <w:t xml:space="preserve"> development, I have </w:t>
      </w:r>
      <w:r w:rsidR="009F200B">
        <w:t>identified</w:t>
      </w:r>
      <w:r w:rsidR="00FE48A6">
        <w:t xml:space="preserve"> how to overcome these</w:t>
      </w:r>
      <w:r w:rsidR="00FF0FA3">
        <w:t xml:space="preserve"> issues</w:t>
      </w:r>
      <w:r w:rsidR="00302C71">
        <w:t>,</w:t>
      </w:r>
      <w:r w:rsidR="00FE48A6">
        <w:t xml:space="preserve"> by enhancing my profile and </w:t>
      </w:r>
      <w:r w:rsidR="008A33A5">
        <w:t>acquiring new skills along the way, to adapt to the changing face of work</w:t>
      </w:r>
      <w:r w:rsidR="00302C71">
        <w:t>.</w:t>
      </w:r>
      <w:r w:rsidR="004A7ACD">
        <w:t xml:space="preserve"> According to ICPD (2020), CPD focuses attention on specific areas of development to ensure the reduction in shortfalls of knowledge</w:t>
      </w:r>
      <w:r w:rsidR="00302C71">
        <w:t xml:space="preserve"> for the workplace</w:t>
      </w:r>
      <w:r w:rsidR="004A7ACD">
        <w:t>.</w:t>
      </w:r>
    </w:p>
    <w:p w14:paraId="57B54D09" w14:textId="77777777" w:rsidR="00214A1F" w:rsidRDefault="00214A1F" w:rsidP="00C61D3F">
      <w:pPr>
        <w:pStyle w:val="Default"/>
        <w:spacing w:line="360" w:lineRule="auto"/>
      </w:pPr>
    </w:p>
    <w:p w14:paraId="2CB03B81" w14:textId="75F066A9" w:rsidR="005262FF" w:rsidRDefault="00302C71" w:rsidP="00C61D3F">
      <w:pPr>
        <w:pStyle w:val="Default"/>
        <w:spacing w:line="360" w:lineRule="auto"/>
      </w:pPr>
      <w:r>
        <w:t>I</w:t>
      </w:r>
      <w:r w:rsidR="005262FF">
        <w:t xml:space="preserve">t is my intention to overcome these challenges by seeking out employment within education, either by returning to my original post as a Teaching Assistant within primary education or by registering </w:t>
      </w:r>
      <w:r w:rsidR="00C20533">
        <w:t>for</w:t>
      </w:r>
      <w:r w:rsidR="005262FF">
        <w:t xml:space="preserve"> supply work in the interim period of undertaking the Master’s Postgraduate Degree in Education. </w:t>
      </w:r>
      <w:r>
        <w:t>F</w:t>
      </w:r>
      <w:r w:rsidR="005262FF">
        <w:t>ollowing completion of my PCET course, I plan on engaging in Welsh Government online courses in the Welsh Language and digital</w:t>
      </w:r>
      <w:r w:rsidR="009F200B">
        <w:t xml:space="preserve"> technology, to include that offered by Microsoft Teams</w:t>
      </w:r>
      <w:r w:rsidR="005262FF">
        <w:t>.</w:t>
      </w:r>
    </w:p>
    <w:p w14:paraId="6FA321B6" w14:textId="77777777" w:rsidR="005262FF" w:rsidRDefault="005262FF" w:rsidP="00C61D3F">
      <w:pPr>
        <w:pStyle w:val="Default"/>
        <w:spacing w:line="360" w:lineRule="auto"/>
      </w:pPr>
    </w:p>
    <w:p w14:paraId="6BA1B7D6" w14:textId="61BAE693" w:rsidR="00FC3BBB" w:rsidRPr="009F200B" w:rsidRDefault="005262FF" w:rsidP="00C61D3F">
      <w:pPr>
        <w:pStyle w:val="Default"/>
        <w:spacing w:line="360" w:lineRule="auto"/>
      </w:pPr>
      <w:r>
        <w:t>The feedback I received from my peers was most informative and encouraging</w:t>
      </w:r>
      <w:r w:rsidR="00FC3BBB">
        <w:t>,</w:t>
      </w:r>
      <w:r>
        <w:t xml:space="preserve"> </w:t>
      </w:r>
      <w:r w:rsidR="00FF0FA3">
        <w:t>providing</w:t>
      </w:r>
      <w:r w:rsidR="00254584">
        <w:t xml:space="preserve"> background information</w:t>
      </w:r>
      <w:r w:rsidR="00FF0FA3">
        <w:t xml:space="preserve"> on </w:t>
      </w:r>
      <w:r w:rsidR="00254584">
        <w:t xml:space="preserve">the issues which I felt </w:t>
      </w:r>
      <w:r w:rsidR="00C20533">
        <w:t xml:space="preserve">I </w:t>
      </w:r>
      <w:r w:rsidR="00254584">
        <w:t>would</w:t>
      </w:r>
      <w:r>
        <w:t xml:space="preserve"> </w:t>
      </w:r>
      <w:r w:rsidR="00254584">
        <w:t>encounter during my development in the PCET sector. The feedback was constructive and substantiated the issues which I raised</w:t>
      </w:r>
      <w:r w:rsidR="00C20533">
        <w:t>. (</w:t>
      </w:r>
      <w:r w:rsidR="00302C71">
        <w:t>Please s</w:t>
      </w:r>
      <w:r w:rsidR="00396942">
        <w:t>ee Appendix 1 &amp; 2</w:t>
      </w:r>
      <w:r w:rsidR="00302C71">
        <w:t>)</w:t>
      </w:r>
      <w:r w:rsidR="00396942">
        <w:t>.</w:t>
      </w:r>
      <w:r>
        <w:t xml:space="preserve">   </w:t>
      </w:r>
    </w:p>
    <w:p w14:paraId="70B626C4" w14:textId="77777777" w:rsidR="00FC3BBB" w:rsidRDefault="00FC3BBB" w:rsidP="00C61D3F">
      <w:pPr>
        <w:pStyle w:val="Default"/>
        <w:spacing w:line="360" w:lineRule="auto"/>
        <w:rPr>
          <w:u w:val="single"/>
        </w:rPr>
      </w:pPr>
    </w:p>
    <w:p w14:paraId="2744BA72" w14:textId="09CBF657" w:rsidR="00254584" w:rsidRDefault="00254584" w:rsidP="00C61D3F">
      <w:pPr>
        <w:pStyle w:val="Default"/>
        <w:spacing w:line="360" w:lineRule="auto"/>
        <w:rPr>
          <w:u w:val="single"/>
        </w:rPr>
      </w:pPr>
      <w:r>
        <w:rPr>
          <w:u w:val="single"/>
        </w:rPr>
        <w:t>ACTION PLA</w:t>
      </w:r>
      <w:r w:rsidR="00214A1F">
        <w:rPr>
          <w:u w:val="single"/>
        </w:rPr>
        <w:t>N.</w:t>
      </w:r>
    </w:p>
    <w:p w14:paraId="69827B6C" w14:textId="77777777" w:rsidR="00214A1F" w:rsidRDefault="00214A1F" w:rsidP="00C61D3F">
      <w:pPr>
        <w:pStyle w:val="Default"/>
        <w:spacing w:line="360" w:lineRule="auto"/>
        <w:rPr>
          <w:u w:val="single"/>
        </w:rPr>
      </w:pPr>
    </w:p>
    <w:tbl>
      <w:tblPr>
        <w:tblStyle w:val="TableGrid"/>
        <w:tblW w:w="10060" w:type="dxa"/>
        <w:tblLook w:val="04A0" w:firstRow="1" w:lastRow="0" w:firstColumn="1" w:lastColumn="0" w:noHBand="0" w:noVBand="1"/>
      </w:tblPr>
      <w:tblGrid>
        <w:gridCol w:w="2254"/>
        <w:gridCol w:w="2254"/>
        <w:gridCol w:w="2717"/>
        <w:gridCol w:w="2835"/>
      </w:tblGrid>
      <w:tr w:rsidR="00254584" w14:paraId="5CB3CE04" w14:textId="77777777" w:rsidTr="00853743">
        <w:tc>
          <w:tcPr>
            <w:tcW w:w="2254" w:type="dxa"/>
          </w:tcPr>
          <w:p w14:paraId="680FCC96" w14:textId="366B9FE8" w:rsidR="00254584" w:rsidRDefault="00254584" w:rsidP="00C61D3F">
            <w:pPr>
              <w:pStyle w:val="Default"/>
              <w:spacing w:line="360" w:lineRule="auto"/>
              <w:rPr>
                <w:u w:val="single"/>
              </w:rPr>
            </w:pPr>
            <w:r>
              <w:rPr>
                <w:u w:val="single"/>
              </w:rPr>
              <w:t>Continuous Professional Development</w:t>
            </w:r>
          </w:p>
        </w:tc>
        <w:tc>
          <w:tcPr>
            <w:tcW w:w="2254" w:type="dxa"/>
          </w:tcPr>
          <w:p w14:paraId="41287F64" w14:textId="5EC238C8" w:rsidR="00254584" w:rsidRDefault="00254584" w:rsidP="00C61D3F">
            <w:pPr>
              <w:pStyle w:val="Default"/>
              <w:spacing w:line="360" w:lineRule="auto"/>
              <w:rPr>
                <w:u w:val="single"/>
              </w:rPr>
            </w:pPr>
            <w:r>
              <w:rPr>
                <w:u w:val="single"/>
              </w:rPr>
              <w:t>Rationale</w:t>
            </w:r>
          </w:p>
        </w:tc>
        <w:tc>
          <w:tcPr>
            <w:tcW w:w="2717" w:type="dxa"/>
          </w:tcPr>
          <w:p w14:paraId="49AC048E" w14:textId="55463F00" w:rsidR="00254584" w:rsidRDefault="00254584" w:rsidP="00C61D3F">
            <w:pPr>
              <w:pStyle w:val="Default"/>
              <w:spacing w:line="360" w:lineRule="auto"/>
              <w:rPr>
                <w:u w:val="single"/>
              </w:rPr>
            </w:pPr>
            <w:r>
              <w:rPr>
                <w:u w:val="single"/>
              </w:rPr>
              <w:t>Strategy</w:t>
            </w:r>
          </w:p>
        </w:tc>
        <w:tc>
          <w:tcPr>
            <w:tcW w:w="2835" w:type="dxa"/>
          </w:tcPr>
          <w:p w14:paraId="6737A4A2" w14:textId="1F8B3E4D" w:rsidR="00254584" w:rsidRDefault="00254584" w:rsidP="00C61D3F">
            <w:pPr>
              <w:pStyle w:val="Default"/>
              <w:spacing w:line="360" w:lineRule="auto"/>
              <w:rPr>
                <w:u w:val="single"/>
              </w:rPr>
            </w:pPr>
            <w:r>
              <w:rPr>
                <w:u w:val="single"/>
              </w:rPr>
              <w:t>Time Frame</w:t>
            </w:r>
          </w:p>
        </w:tc>
      </w:tr>
      <w:tr w:rsidR="00254584" w14:paraId="6F04F922" w14:textId="77777777" w:rsidTr="00853743">
        <w:tc>
          <w:tcPr>
            <w:tcW w:w="2254" w:type="dxa"/>
          </w:tcPr>
          <w:p w14:paraId="78F35042" w14:textId="702667DB" w:rsidR="00254584" w:rsidRPr="00254584" w:rsidRDefault="00254584" w:rsidP="00C61D3F">
            <w:pPr>
              <w:pStyle w:val="Default"/>
              <w:spacing w:line="360" w:lineRule="auto"/>
            </w:pPr>
            <w:r w:rsidRPr="00254584">
              <w:t xml:space="preserve">Complete a </w:t>
            </w:r>
            <w:r w:rsidR="00260ABD" w:rsidRPr="00254584">
              <w:t>master’s degree</w:t>
            </w:r>
            <w:r w:rsidRPr="00254584">
              <w:t xml:space="preserve"> in Education</w:t>
            </w:r>
          </w:p>
        </w:tc>
        <w:tc>
          <w:tcPr>
            <w:tcW w:w="2254" w:type="dxa"/>
          </w:tcPr>
          <w:p w14:paraId="295AE7E4" w14:textId="0FD83DA1" w:rsidR="00254584" w:rsidRPr="00853743" w:rsidRDefault="00853743" w:rsidP="00C61D3F">
            <w:pPr>
              <w:pStyle w:val="Default"/>
              <w:spacing w:line="360" w:lineRule="auto"/>
            </w:pPr>
            <w:r w:rsidRPr="00853743">
              <w:t>Enhance qualifications</w:t>
            </w:r>
          </w:p>
        </w:tc>
        <w:tc>
          <w:tcPr>
            <w:tcW w:w="2717" w:type="dxa"/>
          </w:tcPr>
          <w:p w14:paraId="1F7EEFAB" w14:textId="2A016C86" w:rsidR="00254584" w:rsidRPr="00853743" w:rsidRDefault="00853743" w:rsidP="00C61D3F">
            <w:pPr>
              <w:pStyle w:val="Default"/>
              <w:spacing w:line="360" w:lineRule="auto"/>
            </w:pPr>
            <w:r w:rsidRPr="00853743">
              <w:t>Research programmes in local area and submit</w:t>
            </w:r>
            <w:r>
              <w:t xml:space="preserve"> </w:t>
            </w:r>
            <w:r w:rsidRPr="00853743">
              <w:t>an application</w:t>
            </w:r>
          </w:p>
        </w:tc>
        <w:tc>
          <w:tcPr>
            <w:tcW w:w="2835" w:type="dxa"/>
          </w:tcPr>
          <w:p w14:paraId="63BD44CB" w14:textId="736EAEB2" w:rsidR="00254584" w:rsidRPr="00853743" w:rsidRDefault="00853743" w:rsidP="00C61D3F">
            <w:pPr>
              <w:pStyle w:val="Default"/>
              <w:spacing w:line="360" w:lineRule="auto"/>
            </w:pPr>
            <w:r w:rsidRPr="00853743">
              <w:t>Enrol by September 2020 and complete qualification by 2022</w:t>
            </w:r>
          </w:p>
        </w:tc>
      </w:tr>
      <w:tr w:rsidR="00254584" w14:paraId="53CF9B6F" w14:textId="77777777" w:rsidTr="00853743">
        <w:tc>
          <w:tcPr>
            <w:tcW w:w="2254" w:type="dxa"/>
          </w:tcPr>
          <w:p w14:paraId="2CD681F1" w14:textId="4AF108EF" w:rsidR="00254584" w:rsidRPr="00431362" w:rsidRDefault="00431362" w:rsidP="00C61D3F">
            <w:pPr>
              <w:pStyle w:val="Default"/>
              <w:spacing w:line="360" w:lineRule="auto"/>
            </w:pPr>
            <w:r w:rsidRPr="00431362">
              <w:t>Welsh Language Development</w:t>
            </w:r>
          </w:p>
        </w:tc>
        <w:tc>
          <w:tcPr>
            <w:tcW w:w="2254" w:type="dxa"/>
          </w:tcPr>
          <w:p w14:paraId="3C43C64E" w14:textId="3BE1C6BE" w:rsidR="00254584" w:rsidRPr="005D5AAD" w:rsidRDefault="005D5AAD" w:rsidP="00C61D3F">
            <w:pPr>
              <w:pStyle w:val="Default"/>
              <w:spacing w:line="360" w:lineRule="auto"/>
            </w:pPr>
            <w:r w:rsidRPr="005D5AAD">
              <w:t>Enhance skills</w:t>
            </w:r>
          </w:p>
        </w:tc>
        <w:tc>
          <w:tcPr>
            <w:tcW w:w="2717" w:type="dxa"/>
          </w:tcPr>
          <w:p w14:paraId="0A8240FA" w14:textId="77777777" w:rsidR="005D5AAD" w:rsidRPr="005D5AAD" w:rsidRDefault="005D5AAD" w:rsidP="005D5AAD">
            <w:pPr>
              <w:suppressAutoHyphens/>
              <w:autoSpaceDN w:val="0"/>
              <w:spacing w:line="360" w:lineRule="auto"/>
              <w:jc w:val="both"/>
              <w:textAlignment w:val="baseline"/>
              <w:rPr>
                <w:rFonts w:ascii="Arial" w:eastAsia="Calibri" w:hAnsi="Arial" w:cs="Arial"/>
                <w:iCs/>
                <w:sz w:val="24"/>
                <w:szCs w:val="24"/>
              </w:rPr>
            </w:pPr>
            <w:r w:rsidRPr="005D5AAD">
              <w:rPr>
                <w:rFonts w:ascii="Arial" w:eastAsia="Calibri" w:hAnsi="Arial" w:cs="Arial"/>
                <w:iCs/>
                <w:sz w:val="24"/>
                <w:szCs w:val="24"/>
              </w:rPr>
              <w:t>Online courses and</w:t>
            </w:r>
          </w:p>
          <w:p w14:paraId="0F1B6A51" w14:textId="42035F22" w:rsidR="00254584" w:rsidRPr="00853743" w:rsidRDefault="005D5AAD" w:rsidP="005D5AAD">
            <w:pPr>
              <w:pStyle w:val="Default"/>
              <w:spacing w:line="360" w:lineRule="auto"/>
            </w:pPr>
            <w:r w:rsidRPr="005D5AAD">
              <w:rPr>
                <w:rFonts w:eastAsia="Calibri"/>
                <w:iCs/>
                <w:color w:val="auto"/>
              </w:rPr>
              <w:t>Welsh Government strategies.</w:t>
            </w:r>
          </w:p>
        </w:tc>
        <w:tc>
          <w:tcPr>
            <w:tcW w:w="2835" w:type="dxa"/>
          </w:tcPr>
          <w:p w14:paraId="29CA5FF2" w14:textId="17D449B5" w:rsidR="00254584" w:rsidRPr="00853743" w:rsidRDefault="00853743" w:rsidP="00C61D3F">
            <w:pPr>
              <w:pStyle w:val="Default"/>
              <w:spacing w:line="360" w:lineRule="auto"/>
            </w:pPr>
            <w:r w:rsidRPr="00853743">
              <w:t>Within the next 6 months</w:t>
            </w:r>
          </w:p>
        </w:tc>
      </w:tr>
      <w:tr w:rsidR="00254584" w14:paraId="1E72F553" w14:textId="77777777" w:rsidTr="00853743">
        <w:tc>
          <w:tcPr>
            <w:tcW w:w="2254" w:type="dxa"/>
          </w:tcPr>
          <w:p w14:paraId="5E8AC6F7" w14:textId="772A0FB1" w:rsidR="00254584" w:rsidRPr="00431362" w:rsidRDefault="00431362" w:rsidP="00C61D3F">
            <w:pPr>
              <w:pStyle w:val="Default"/>
              <w:spacing w:line="360" w:lineRule="auto"/>
            </w:pPr>
            <w:r w:rsidRPr="00431362">
              <w:lastRenderedPageBreak/>
              <w:t>Continue employment within the Primary Education sector.</w:t>
            </w:r>
          </w:p>
        </w:tc>
        <w:tc>
          <w:tcPr>
            <w:tcW w:w="2254" w:type="dxa"/>
          </w:tcPr>
          <w:p w14:paraId="0CFFE32D" w14:textId="78994157" w:rsidR="00254584" w:rsidRPr="00853743" w:rsidRDefault="00853743" w:rsidP="00C61D3F">
            <w:pPr>
              <w:pStyle w:val="Default"/>
              <w:spacing w:line="360" w:lineRule="auto"/>
            </w:pPr>
            <w:r w:rsidRPr="00853743">
              <w:t>Enhance skills and prosper from an income</w:t>
            </w:r>
            <w:r w:rsidR="006E5847">
              <w:t>.</w:t>
            </w:r>
            <w:r w:rsidRPr="00853743">
              <w:t xml:space="preserve">  </w:t>
            </w:r>
          </w:p>
        </w:tc>
        <w:tc>
          <w:tcPr>
            <w:tcW w:w="2717" w:type="dxa"/>
          </w:tcPr>
          <w:p w14:paraId="4FBAE8F9" w14:textId="35C0E75F" w:rsidR="00254584" w:rsidRPr="00853743" w:rsidRDefault="00853743" w:rsidP="00C61D3F">
            <w:pPr>
              <w:pStyle w:val="Default"/>
              <w:spacing w:line="360" w:lineRule="auto"/>
            </w:pPr>
            <w:r w:rsidRPr="00853743">
              <w:t>Continue with CPD through in</w:t>
            </w:r>
            <w:r>
              <w:t>-</w:t>
            </w:r>
            <w:r w:rsidRPr="00853743">
              <w:t>house training schemes and Welsh Government courses</w:t>
            </w:r>
          </w:p>
        </w:tc>
        <w:tc>
          <w:tcPr>
            <w:tcW w:w="2835" w:type="dxa"/>
          </w:tcPr>
          <w:p w14:paraId="50887811" w14:textId="17894B0A" w:rsidR="00254584" w:rsidRPr="00853743" w:rsidRDefault="00853743" w:rsidP="00C61D3F">
            <w:pPr>
              <w:pStyle w:val="Default"/>
              <w:spacing w:line="360" w:lineRule="auto"/>
            </w:pPr>
            <w:r w:rsidRPr="00853743">
              <w:t>On-going training</w:t>
            </w:r>
          </w:p>
        </w:tc>
      </w:tr>
    </w:tbl>
    <w:p w14:paraId="25AC710C" w14:textId="77777777" w:rsidR="004A7ACD" w:rsidRPr="00D03E17" w:rsidRDefault="004A7ACD" w:rsidP="00C61D3F">
      <w:pPr>
        <w:pStyle w:val="Default"/>
        <w:spacing w:line="360" w:lineRule="auto"/>
      </w:pPr>
    </w:p>
    <w:p w14:paraId="06158BC5" w14:textId="03EBA5D9" w:rsidR="005D5AAD" w:rsidRPr="005D5AAD" w:rsidRDefault="005D5AAD" w:rsidP="00814DF3">
      <w:pPr>
        <w:suppressAutoHyphens/>
        <w:autoSpaceDN w:val="0"/>
        <w:spacing w:line="240" w:lineRule="auto"/>
        <w:textAlignment w:val="baseline"/>
        <w:rPr>
          <w:rFonts w:ascii="Arial" w:eastAsia="Calibri" w:hAnsi="Arial" w:cs="Arial"/>
          <w:bCs/>
          <w:sz w:val="28"/>
          <w:szCs w:val="28"/>
          <w:u w:val="single"/>
        </w:rPr>
      </w:pPr>
      <w:r w:rsidRPr="005D5AAD">
        <w:rPr>
          <w:rFonts w:ascii="Arial" w:eastAsia="Calibri" w:hAnsi="Arial" w:cs="Arial"/>
          <w:bCs/>
          <w:sz w:val="28"/>
          <w:szCs w:val="28"/>
          <w:u w:val="single"/>
        </w:rPr>
        <w:t>Appendices.</w:t>
      </w:r>
    </w:p>
    <w:p w14:paraId="039FA889" w14:textId="77777777" w:rsidR="005D5AAD" w:rsidRPr="005D5AAD" w:rsidRDefault="005D5AAD" w:rsidP="005D5AAD">
      <w:pPr>
        <w:suppressAutoHyphens/>
        <w:autoSpaceDN w:val="0"/>
        <w:spacing w:line="360" w:lineRule="auto"/>
        <w:jc w:val="both"/>
        <w:textAlignment w:val="baseline"/>
        <w:rPr>
          <w:rFonts w:ascii="Arial" w:eastAsia="Calibri" w:hAnsi="Arial" w:cs="Arial"/>
          <w:sz w:val="24"/>
          <w:szCs w:val="24"/>
          <w:u w:val="single"/>
        </w:rPr>
      </w:pPr>
      <w:bookmarkStart w:id="1" w:name="_Hlk41346158"/>
      <w:r w:rsidRPr="005D5AAD">
        <w:rPr>
          <w:rFonts w:ascii="Arial" w:eastAsia="Calibri" w:hAnsi="Arial" w:cs="Arial"/>
          <w:sz w:val="24"/>
          <w:szCs w:val="24"/>
          <w:u w:val="single"/>
        </w:rPr>
        <w:t xml:space="preserve">Appendix 1: Feedback </w:t>
      </w:r>
    </w:p>
    <w:bookmarkEnd w:id="1"/>
    <w:p w14:paraId="6828535F" w14:textId="48359EA4" w:rsidR="00EC2DE8" w:rsidRPr="00EC2DE8" w:rsidRDefault="00EC2DE8" w:rsidP="00EC2DE8">
      <w:pPr>
        <w:spacing w:line="360" w:lineRule="auto"/>
        <w:rPr>
          <w:rFonts w:ascii="Arial" w:hAnsi="Arial" w:cs="Arial"/>
          <w:sz w:val="24"/>
          <w:szCs w:val="24"/>
        </w:rPr>
      </w:pPr>
      <w:r>
        <w:t xml:space="preserve">Hi Tracey, thanks for your presentation, you gave a very detailed and informative account of the issues in the PCET sector that you researched </w:t>
      </w:r>
    </w:p>
    <w:p w14:paraId="6E135C72" w14:textId="77777777" w:rsidR="00EC2DE8" w:rsidRDefault="00EC2DE8" w:rsidP="00EC2DE8">
      <w:r>
        <w:t>I found it very interesting that you mentioned that the government want 1 million Welsh speakers by 2050. Personally, I would love to speak Welsh so after the PCET I could have the opportunity to be able teach Welsh.</w:t>
      </w:r>
    </w:p>
    <w:p w14:paraId="77CE61B2" w14:textId="77777777" w:rsidR="00EC2DE8" w:rsidRDefault="00EC2DE8" w:rsidP="00EC2DE8">
      <w:r>
        <w:t>I think it’s important that you highlighted the benefits of the new bilingual type workforce which would inspire the younger generation to develop their linguistic skills. As a result, would then give them better career options and meet the aims of the 2050 vision.</w:t>
      </w:r>
    </w:p>
    <w:p w14:paraId="4386D33D" w14:textId="77777777" w:rsidR="00EC2DE8" w:rsidRDefault="00EC2DE8" w:rsidP="00EC2DE8">
      <w:r>
        <w:t>I agree that there is a skills’ shortage of Welsh language teachers because the Welsh language is mostly only used in primary and secondary settings and lacks emphasis on the PCET sector. I think it’s important that you said the government needs to support everyone to learn and use the language and that the PCET sector also has a role to play in developing Welsh skills within the sector.</w:t>
      </w:r>
    </w:p>
    <w:p w14:paraId="2662A274" w14:textId="77777777" w:rsidR="00EC2DE8" w:rsidRDefault="00EC2DE8" w:rsidP="00EC2DE8">
      <w:r>
        <w:t xml:space="preserve">You may find The Post 16 Professional learning scoping study (2019) a useful document as it raises similar issues you have mentioned. The study reports that “Colleges, WBL and AL providers highlighted that they struggled to recruit Welsh speaking staff, in both teaching and learning support positions” (2019, p,19). As a result, causes challenges for colleges and universities to be able to offer courses in Welsh. This is a shame because there would be less Welsh courses resulting in less Welsh teachers. Therefore, the towards 2050 document is especially important now more than ever to protect and promote the use of the Welsh language. </w:t>
      </w:r>
    </w:p>
    <w:p w14:paraId="30FF0712" w14:textId="77777777" w:rsidR="00EC2DE8" w:rsidRDefault="00EC2DE8" w:rsidP="00EC2DE8">
      <w:r>
        <w:t>You can find the study here &gt;&gt;&gt;</w:t>
      </w:r>
    </w:p>
    <w:p w14:paraId="42BF0997" w14:textId="77777777" w:rsidR="00EC2DE8" w:rsidRDefault="00EC2DE8" w:rsidP="00EC2DE8">
      <w:r>
        <w:t xml:space="preserve"> </w:t>
      </w:r>
      <w:hyperlink r:id="rId8" w:history="1">
        <w:r>
          <w:rPr>
            <w:rStyle w:val="Hyperlink"/>
          </w:rPr>
          <w:t>https://gov.wales/sites/default/files/publications/2019-12/post-16-professional-learning-scoping-study-final-report.pdf</w:t>
        </w:r>
      </w:hyperlink>
      <w:r>
        <w:t xml:space="preserve"> </w:t>
      </w:r>
    </w:p>
    <w:p w14:paraId="35DFCDB5" w14:textId="77777777" w:rsidR="00EC2DE8" w:rsidRDefault="00EC2DE8" w:rsidP="00EC2DE8">
      <w:r>
        <w:t xml:space="preserve">I think this it’s relevant to you because of your primary school background and most importantly, it would be a great skill to have to add to your portfolio for personal and professional development which would then give you more career opportunities after the PCET course.  </w:t>
      </w:r>
    </w:p>
    <w:p w14:paraId="65E36926" w14:textId="61DA1C48" w:rsidR="00EC2DE8" w:rsidRDefault="00EC2DE8" w:rsidP="00EC2DE8">
      <w:r>
        <w:t xml:space="preserve">I also found it very interesting that you mentioned that the towards 2030 document highlights that there is less of a focus on mature students </w:t>
      </w:r>
      <w:r w:rsidR="00152560">
        <w:t>about</w:t>
      </w:r>
      <w:r>
        <w:t xml:space="preserve"> learning pathways. I agree with your concerns that there are mature students who wish to engage with learning who may not have had the opportunity to study due to family commitments or financial costs. </w:t>
      </w:r>
    </w:p>
    <w:p w14:paraId="6045D32F" w14:textId="375113FF" w:rsidR="00EC2DE8" w:rsidRDefault="00EC2DE8" w:rsidP="00EC2DE8">
      <w:r>
        <w:lastRenderedPageBreak/>
        <w:t xml:space="preserve">I also agree </w:t>
      </w:r>
      <w:r w:rsidR="00260ABD">
        <w:t>that</w:t>
      </w:r>
      <w:r>
        <w:t xml:space="preserve"> “there’s no job for life” and there should be equal opportunities for women especially </w:t>
      </w:r>
      <w:r w:rsidR="00152560">
        <w:t>about</w:t>
      </w:r>
      <w:r>
        <w:t xml:space="preserve"> post 25 in order for everyone to explore their potential. </w:t>
      </w:r>
    </w:p>
    <w:p w14:paraId="71C39FFE" w14:textId="77777777" w:rsidR="00EC2DE8" w:rsidRDefault="00EC2DE8" w:rsidP="00EC2DE8">
      <w:r>
        <w:t xml:space="preserve">Food for thought… Due to the COVID19 pandemic schools, colleges and universities have closed and are moving on to online learning. Could this create more opportunities for everyone to engage with education through online learning? As a result, potentially overcoming the barriers of accessing education due family commitments and costs. </w:t>
      </w:r>
    </w:p>
    <w:p w14:paraId="78DDBF04" w14:textId="77777777" w:rsidR="00EC2DE8" w:rsidRDefault="00EC2DE8" w:rsidP="00EC2DE8"/>
    <w:p w14:paraId="6DF60472" w14:textId="77777777" w:rsidR="00EC2DE8" w:rsidRDefault="00EC2DE8" w:rsidP="00EC2DE8">
      <w:r>
        <w:t xml:space="preserve">I hope my feedback is useful for you. Good luck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12157D55" w14:textId="2FC7DFDD" w:rsidR="00EC2DE8" w:rsidRDefault="00EC2DE8" w:rsidP="00EC2DE8">
      <w:r>
        <w:t xml:space="preserve">Tazmin. </w:t>
      </w:r>
    </w:p>
    <w:p w14:paraId="38DE5EFE" w14:textId="32CFAE17" w:rsidR="00EC2DE8" w:rsidRPr="00EC2DE8" w:rsidRDefault="00EC2DE8" w:rsidP="00EC2DE8">
      <w:pPr>
        <w:suppressAutoHyphens/>
        <w:autoSpaceDN w:val="0"/>
        <w:spacing w:line="360" w:lineRule="auto"/>
        <w:jc w:val="both"/>
        <w:textAlignment w:val="baseline"/>
        <w:rPr>
          <w:rFonts w:ascii="Arial" w:eastAsia="Calibri" w:hAnsi="Arial" w:cs="Arial"/>
          <w:sz w:val="24"/>
          <w:szCs w:val="24"/>
          <w:u w:val="single"/>
        </w:rPr>
      </w:pPr>
      <w:r w:rsidRPr="005D5AAD">
        <w:rPr>
          <w:rFonts w:ascii="Arial" w:eastAsia="Calibri" w:hAnsi="Arial" w:cs="Arial"/>
          <w:sz w:val="24"/>
          <w:szCs w:val="24"/>
          <w:u w:val="single"/>
        </w:rPr>
        <w:t xml:space="preserve">Appendix </w:t>
      </w:r>
      <w:r>
        <w:rPr>
          <w:rFonts w:ascii="Arial" w:eastAsia="Calibri" w:hAnsi="Arial" w:cs="Arial"/>
          <w:sz w:val="24"/>
          <w:szCs w:val="24"/>
          <w:u w:val="single"/>
        </w:rPr>
        <w:t>2</w:t>
      </w:r>
      <w:r w:rsidRPr="005D5AAD">
        <w:rPr>
          <w:rFonts w:ascii="Arial" w:eastAsia="Calibri" w:hAnsi="Arial" w:cs="Arial"/>
          <w:sz w:val="24"/>
          <w:szCs w:val="24"/>
          <w:u w:val="single"/>
        </w:rPr>
        <w:t xml:space="preserve">: Feedback </w:t>
      </w:r>
    </w:p>
    <w:p w14:paraId="7429AE92" w14:textId="77777777" w:rsidR="00EC2DE8" w:rsidRDefault="00EC2DE8" w:rsidP="00EC2DE8">
      <w:pPr>
        <w:rPr>
          <w:rFonts w:ascii="Arial" w:hAnsi="Arial" w:cs="Arial"/>
          <w:sz w:val="24"/>
          <w:szCs w:val="24"/>
        </w:rPr>
      </w:pPr>
      <w:r w:rsidRPr="00E54502">
        <w:rPr>
          <w:rFonts w:ascii="Arial" w:hAnsi="Arial" w:cs="Arial"/>
          <w:sz w:val="24"/>
          <w:szCs w:val="24"/>
        </w:rPr>
        <w:t xml:space="preserve">Hi Tracey, </w:t>
      </w:r>
      <w:r>
        <w:rPr>
          <w:rFonts w:ascii="Arial" w:hAnsi="Arial" w:cs="Arial"/>
          <w:sz w:val="24"/>
          <w:szCs w:val="24"/>
        </w:rPr>
        <w:t xml:space="preserve">thank you for your presentation, you gave a detailed and informative view of the issues you raised within the PCET sector. </w:t>
      </w:r>
    </w:p>
    <w:p w14:paraId="7E1B0BC6" w14:textId="77777777" w:rsidR="00EC2DE8" w:rsidRDefault="00EC2DE8" w:rsidP="00EC2DE8">
      <w:pPr>
        <w:rPr>
          <w:rFonts w:ascii="Arial" w:hAnsi="Arial" w:cs="Arial"/>
          <w:sz w:val="24"/>
          <w:szCs w:val="24"/>
        </w:rPr>
      </w:pPr>
      <w:r>
        <w:rPr>
          <w:rFonts w:ascii="Arial" w:hAnsi="Arial" w:cs="Arial"/>
          <w:sz w:val="24"/>
          <w:szCs w:val="24"/>
        </w:rPr>
        <w:t xml:space="preserve">I agree with taz, I think it is interesting that the welsh government want on million speakers by 2050. Personally, I would love to learn more than what I already know and would love to speak fluently. </w:t>
      </w:r>
      <w:r>
        <w:rPr>
          <w:rFonts w:ascii="Arial" w:hAnsi="Arial" w:cs="Arial"/>
          <w:sz w:val="24"/>
          <w:szCs w:val="24"/>
        </w:rPr>
        <w:br/>
        <w:t xml:space="preserve">I think it is also important as you highlighted that we try to adapt to skills gaps as being bilingual is one of them. As a result, leading to better career options and the 2050 vision. However, I think it will then evolve into being multilingual if possible. </w:t>
      </w:r>
    </w:p>
    <w:p w14:paraId="6E9FAB21" w14:textId="77777777" w:rsidR="00EC2DE8" w:rsidRDefault="00EC2DE8" w:rsidP="00EC2DE8">
      <w:pPr>
        <w:rPr>
          <w:rFonts w:ascii="Arial" w:hAnsi="Arial" w:cs="Arial"/>
          <w:sz w:val="24"/>
          <w:szCs w:val="24"/>
        </w:rPr>
      </w:pPr>
      <w:r>
        <w:rPr>
          <w:rFonts w:ascii="Arial" w:hAnsi="Arial" w:cs="Arial"/>
          <w:sz w:val="24"/>
          <w:szCs w:val="24"/>
        </w:rPr>
        <w:t xml:space="preserve">Again, I agree with taz that there is a skills shortage of welsh teachers as the welsh language is used mostly within compulsory education and certain subject e.g. education when in the post compulsory sector. I think it is imperative that this education continues into adulthood and it being accessible for all. In order to do this the welsh government should develop a welsh language training scheme etc although I know some workplaces have preferable welsh speaking training. For example, jobs centre like a person in each team to be able to speak welsh and actively encourage training. However, every member of staff can at least greet indivudals in welsh. </w:t>
      </w:r>
    </w:p>
    <w:p w14:paraId="7E750918" w14:textId="77777777" w:rsidR="00EC2DE8" w:rsidRDefault="00EC2DE8" w:rsidP="00EC2DE8">
      <w:pPr>
        <w:rPr>
          <w:rFonts w:ascii="Arial" w:hAnsi="Arial" w:cs="Arial"/>
          <w:sz w:val="24"/>
          <w:szCs w:val="24"/>
        </w:rPr>
      </w:pPr>
      <w:r>
        <w:rPr>
          <w:rFonts w:ascii="Arial" w:hAnsi="Arial" w:cs="Arial"/>
          <w:sz w:val="24"/>
          <w:szCs w:val="24"/>
        </w:rPr>
        <w:t>I do agree with taz, The Post 16 Professionals Learning Scoping Study (2019) would be extremely beneficial to you as it highlights and covers skills gaps focusing bilingualism and looks retraining individuals for ever evolving world.</w:t>
      </w:r>
    </w:p>
    <w:p w14:paraId="6AEAE483" w14:textId="77777777" w:rsidR="00EC2DE8" w:rsidRDefault="00EC2DE8" w:rsidP="00EC2DE8">
      <w:pPr>
        <w:rPr>
          <w:rFonts w:ascii="Arial" w:hAnsi="Arial" w:cs="Arial"/>
          <w:sz w:val="24"/>
          <w:szCs w:val="24"/>
        </w:rPr>
      </w:pPr>
      <w:r>
        <w:rPr>
          <w:rFonts w:ascii="Arial" w:hAnsi="Arial" w:cs="Arial"/>
          <w:sz w:val="24"/>
          <w:szCs w:val="24"/>
        </w:rPr>
        <w:t xml:space="preserve">I think this would really interlinked with your primary school background and let you explore actively various other issues involved with this as you discussed mature indivudals not having the same job opportunities as young people would could with the retraining and up skilling with this study. You can link this with your continuing development plan explaining that you recognise these issues and how you aim to overcome them.  </w:t>
      </w:r>
    </w:p>
    <w:p w14:paraId="504D6D1A" w14:textId="2F3919C0" w:rsidR="00EC2DE8" w:rsidRDefault="00EC2DE8" w:rsidP="00EC2DE8">
      <w:pPr>
        <w:rPr>
          <w:rFonts w:ascii="Arial" w:hAnsi="Arial" w:cs="Arial"/>
          <w:sz w:val="24"/>
          <w:szCs w:val="24"/>
        </w:rPr>
      </w:pPr>
      <w:r>
        <w:rPr>
          <w:rFonts w:ascii="Arial" w:hAnsi="Arial" w:cs="Arial"/>
          <w:sz w:val="24"/>
          <w:szCs w:val="24"/>
        </w:rPr>
        <w:t xml:space="preserve">I also found it thought-provoking that you discussed the 2030 legislation highlighting there is less of a focus on mater students regarding the learning pathways they can take. However, I do know job centre do try to circulate this information as much as they can, and some local charities may have this information. However, I do agree </w:t>
      </w:r>
      <w:r>
        <w:rPr>
          <w:rFonts w:ascii="Arial" w:hAnsi="Arial" w:cs="Arial"/>
          <w:sz w:val="24"/>
          <w:szCs w:val="24"/>
        </w:rPr>
        <w:lastRenderedPageBreak/>
        <w:t xml:space="preserve">with you and taz that there are mature students regarding learning who wish to engage </w:t>
      </w:r>
      <w:r w:rsidR="004F4108">
        <w:rPr>
          <w:rFonts w:ascii="Arial" w:hAnsi="Arial" w:cs="Arial"/>
          <w:sz w:val="24"/>
          <w:szCs w:val="24"/>
        </w:rPr>
        <w:t>cannot</w:t>
      </w:r>
      <w:r>
        <w:rPr>
          <w:rFonts w:ascii="Arial" w:hAnsi="Arial" w:cs="Arial"/>
          <w:sz w:val="24"/>
          <w:szCs w:val="24"/>
        </w:rPr>
        <w:t xml:space="preserve"> do so because of circumstances whether it be access, disability, family or financial. </w:t>
      </w:r>
    </w:p>
    <w:p w14:paraId="455F4D7F" w14:textId="77777777" w:rsidR="00EC2DE8" w:rsidRDefault="00EC2DE8" w:rsidP="00EC2DE8">
      <w:pPr>
        <w:rPr>
          <w:rFonts w:ascii="Arial" w:hAnsi="Arial" w:cs="Arial"/>
          <w:sz w:val="24"/>
          <w:szCs w:val="24"/>
        </w:rPr>
      </w:pPr>
      <w:r>
        <w:rPr>
          <w:rFonts w:ascii="Arial" w:hAnsi="Arial" w:cs="Arial"/>
          <w:sz w:val="24"/>
          <w:szCs w:val="24"/>
        </w:rPr>
        <w:t xml:space="preserve">However, there is on job for life with the world evolving, I know a few government workers who would actively disagree as the managers they have encourage and if create mandatory courses, retraining and upskilling as the world evolves. </w:t>
      </w:r>
    </w:p>
    <w:p w14:paraId="742CCCD0" w14:textId="77777777" w:rsidR="00EC2DE8" w:rsidRDefault="00EC2DE8" w:rsidP="00EC2DE8">
      <w:pPr>
        <w:rPr>
          <w:rFonts w:ascii="Arial" w:hAnsi="Arial" w:cs="Arial"/>
          <w:sz w:val="24"/>
          <w:szCs w:val="24"/>
        </w:rPr>
      </w:pPr>
      <w:r>
        <w:rPr>
          <w:rFonts w:ascii="Arial" w:hAnsi="Arial" w:cs="Arial"/>
          <w:sz w:val="24"/>
          <w:szCs w:val="24"/>
        </w:rPr>
        <w:t xml:space="preserve">Recommendation – Due to the skills shortage discussed and considering the recent pandemic, should the PCET consider holding mandatory training and upskilling often? should education start moving to having a few lessons at a time online rather than in the classroom? What other ways could these barriers be overcome. </w:t>
      </w:r>
    </w:p>
    <w:p w14:paraId="75BA32EF" w14:textId="77777777" w:rsidR="00EC2DE8" w:rsidRDefault="00EC2DE8" w:rsidP="00EC2DE8">
      <w:pPr>
        <w:rPr>
          <w:rFonts w:ascii="Arial" w:hAnsi="Arial" w:cs="Arial"/>
          <w:sz w:val="24"/>
          <w:szCs w:val="24"/>
        </w:rPr>
      </w:pPr>
      <w:r>
        <w:rPr>
          <w:rFonts w:ascii="Arial" w:hAnsi="Arial" w:cs="Arial"/>
          <w:sz w:val="24"/>
          <w:szCs w:val="24"/>
        </w:rPr>
        <w:t xml:space="preserve">I hope my feedback was useful. Good Luck, you did great! </w:t>
      </w:r>
    </w:p>
    <w:p w14:paraId="0340DFE8" w14:textId="77777777" w:rsidR="00EC2DE8" w:rsidRPr="00E54502" w:rsidRDefault="00EC2DE8" w:rsidP="00EC2DE8">
      <w:pPr>
        <w:rPr>
          <w:rFonts w:ascii="Arial" w:hAnsi="Arial" w:cs="Arial"/>
          <w:sz w:val="24"/>
          <w:szCs w:val="24"/>
        </w:rPr>
      </w:pPr>
      <w:r>
        <w:rPr>
          <w:rFonts w:ascii="Arial" w:hAnsi="Arial" w:cs="Arial"/>
          <w:sz w:val="24"/>
          <w:szCs w:val="24"/>
        </w:rPr>
        <w:t xml:space="preserve">Alys </w:t>
      </w:r>
    </w:p>
    <w:p w14:paraId="0162A133" w14:textId="5A2C6EF1" w:rsidR="003B67CC" w:rsidRDefault="003B67CC" w:rsidP="00AF6D74">
      <w:pPr>
        <w:spacing w:line="360" w:lineRule="auto"/>
        <w:rPr>
          <w:rFonts w:ascii="Arial" w:hAnsi="Arial" w:cs="Arial"/>
          <w:sz w:val="24"/>
          <w:szCs w:val="24"/>
        </w:rPr>
      </w:pPr>
    </w:p>
    <w:p w14:paraId="75A8EFB6" w14:textId="6D0102FD" w:rsidR="00FF0FA3" w:rsidRDefault="00FF0FA3" w:rsidP="00AF6D74">
      <w:pPr>
        <w:spacing w:line="360" w:lineRule="auto"/>
        <w:rPr>
          <w:rFonts w:ascii="Arial" w:hAnsi="Arial" w:cs="Arial"/>
          <w:sz w:val="24"/>
          <w:szCs w:val="24"/>
        </w:rPr>
      </w:pPr>
    </w:p>
    <w:p w14:paraId="5ADC9713" w14:textId="5B9C94C9" w:rsidR="00FF0FA3" w:rsidRDefault="00FF0FA3" w:rsidP="00AF6D74">
      <w:pPr>
        <w:spacing w:line="360" w:lineRule="auto"/>
        <w:rPr>
          <w:rFonts w:ascii="Arial" w:hAnsi="Arial" w:cs="Arial"/>
          <w:sz w:val="24"/>
          <w:szCs w:val="24"/>
        </w:rPr>
      </w:pPr>
    </w:p>
    <w:p w14:paraId="2104B78A" w14:textId="4D01FEC6" w:rsidR="00FF0FA3" w:rsidRDefault="00FF0FA3" w:rsidP="00AF6D74">
      <w:pPr>
        <w:spacing w:line="360" w:lineRule="auto"/>
        <w:rPr>
          <w:rFonts w:ascii="Arial" w:hAnsi="Arial" w:cs="Arial"/>
          <w:sz w:val="24"/>
          <w:szCs w:val="24"/>
        </w:rPr>
      </w:pPr>
    </w:p>
    <w:p w14:paraId="6097E35F" w14:textId="3DFA8D80" w:rsidR="00FF0FA3" w:rsidRDefault="00FF0FA3" w:rsidP="00AF6D74">
      <w:pPr>
        <w:spacing w:line="360" w:lineRule="auto"/>
        <w:rPr>
          <w:rFonts w:ascii="Arial" w:hAnsi="Arial" w:cs="Arial"/>
          <w:sz w:val="24"/>
          <w:szCs w:val="24"/>
        </w:rPr>
      </w:pPr>
    </w:p>
    <w:p w14:paraId="5013471C" w14:textId="0E9BCE53" w:rsidR="00FF0FA3" w:rsidRDefault="00FF0FA3" w:rsidP="00AF6D74">
      <w:pPr>
        <w:spacing w:line="360" w:lineRule="auto"/>
        <w:rPr>
          <w:rFonts w:ascii="Arial" w:hAnsi="Arial" w:cs="Arial"/>
          <w:sz w:val="24"/>
          <w:szCs w:val="24"/>
        </w:rPr>
      </w:pPr>
    </w:p>
    <w:p w14:paraId="0A46EEC4" w14:textId="5E4299E9" w:rsidR="00FF0FA3" w:rsidRDefault="00FF0FA3" w:rsidP="00AF6D74">
      <w:pPr>
        <w:spacing w:line="360" w:lineRule="auto"/>
        <w:rPr>
          <w:rFonts w:ascii="Arial" w:hAnsi="Arial" w:cs="Arial"/>
          <w:sz w:val="24"/>
          <w:szCs w:val="24"/>
        </w:rPr>
      </w:pPr>
    </w:p>
    <w:p w14:paraId="3C176F23" w14:textId="6A0F7657" w:rsidR="00FF0FA3" w:rsidRDefault="00FF0FA3" w:rsidP="00AF6D74">
      <w:pPr>
        <w:spacing w:line="360" w:lineRule="auto"/>
        <w:rPr>
          <w:rFonts w:ascii="Arial" w:hAnsi="Arial" w:cs="Arial"/>
          <w:sz w:val="24"/>
          <w:szCs w:val="24"/>
        </w:rPr>
      </w:pPr>
    </w:p>
    <w:p w14:paraId="6E3BE5A2" w14:textId="0AE565A0" w:rsidR="00FF0FA3" w:rsidRDefault="00FF0FA3" w:rsidP="00AF6D74">
      <w:pPr>
        <w:spacing w:line="360" w:lineRule="auto"/>
        <w:rPr>
          <w:rFonts w:ascii="Arial" w:hAnsi="Arial" w:cs="Arial"/>
          <w:sz w:val="24"/>
          <w:szCs w:val="24"/>
        </w:rPr>
      </w:pPr>
    </w:p>
    <w:p w14:paraId="1D7862A6" w14:textId="2E6D44A3" w:rsidR="00FF0FA3" w:rsidRDefault="00FF0FA3" w:rsidP="00AF6D74">
      <w:pPr>
        <w:spacing w:line="360" w:lineRule="auto"/>
        <w:rPr>
          <w:rFonts w:ascii="Arial" w:hAnsi="Arial" w:cs="Arial"/>
          <w:sz w:val="24"/>
          <w:szCs w:val="24"/>
        </w:rPr>
      </w:pPr>
    </w:p>
    <w:p w14:paraId="30EEDBE3" w14:textId="56764F8E" w:rsidR="00FF0FA3" w:rsidRDefault="00FF0FA3" w:rsidP="00AF6D74">
      <w:pPr>
        <w:spacing w:line="360" w:lineRule="auto"/>
        <w:rPr>
          <w:rFonts w:ascii="Arial" w:hAnsi="Arial" w:cs="Arial"/>
          <w:sz w:val="24"/>
          <w:szCs w:val="24"/>
        </w:rPr>
      </w:pPr>
    </w:p>
    <w:p w14:paraId="13D6EE5A" w14:textId="3782BE86" w:rsidR="00FF0FA3" w:rsidRDefault="00FF0FA3" w:rsidP="00AF6D74">
      <w:pPr>
        <w:spacing w:line="360" w:lineRule="auto"/>
        <w:rPr>
          <w:rFonts w:ascii="Arial" w:hAnsi="Arial" w:cs="Arial"/>
          <w:sz w:val="24"/>
          <w:szCs w:val="24"/>
        </w:rPr>
      </w:pPr>
    </w:p>
    <w:p w14:paraId="2DD3EDA0" w14:textId="364FEFE3" w:rsidR="00FF0FA3" w:rsidRDefault="00FF0FA3" w:rsidP="00AF6D74">
      <w:pPr>
        <w:spacing w:line="360" w:lineRule="auto"/>
        <w:rPr>
          <w:rFonts w:ascii="Arial" w:hAnsi="Arial" w:cs="Arial"/>
          <w:sz w:val="24"/>
          <w:szCs w:val="24"/>
        </w:rPr>
      </w:pPr>
    </w:p>
    <w:p w14:paraId="33B2AC5C" w14:textId="688B178B" w:rsidR="00FF0FA3" w:rsidRDefault="00FF0FA3" w:rsidP="00AF6D74">
      <w:pPr>
        <w:spacing w:line="360" w:lineRule="auto"/>
        <w:rPr>
          <w:rFonts w:ascii="Arial" w:hAnsi="Arial" w:cs="Arial"/>
          <w:sz w:val="24"/>
          <w:szCs w:val="24"/>
        </w:rPr>
      </w:pPr>
    </w:p>
    <w:p w14:paraId="3B130C55" w14:textId="64CCF4BD" w:rsidR="00FF0FA3" w:rsidRDefault="00FF0FA3" w:rsidP="00AF6D74">
      <w:pPr>
        <w:spacing w:line="360" w:lineRule="auto"/>
        <w:rPr>
          <w:rFonts w:ascii="Arial" w:hAnsi="Arial" w:cs="Arial"/>
          <w:sz w:val="24"/>
          <w:szCs w:val="24"/>
        </w:rPr>
      </w:pPr>
    </w:p>
    <w:p w14:paraId="25D5EB07" w14:textId="1AA62265" w:rsidR="00FF0FA3" w:rsidRDefault="00FF0FA3" w:rsidP="00AF6D74">
      <w:pPr>
        <w:spacing w:line="360" w:lineRule="auto"/>
        <w:rPr>
          <w:rFonts w:ascii="Arial" w:hAnsi="Arial" w:cs="Arial"/>
          <w:sz w:val="24"/>
          <w:szCs w:val="24"/>
        </w:rPr>
      </w:pPr>
    </w:p>
    <w:p w14:paraId="72822EAA" w14:textId="074535E2" w:rsidR="00FF0FA3" w:rsidRDefault="00FF0FA3" w:rsidP="00AF6D74">
      <w:pPr>
        <w:spacing w:line="360" w:lineRule="auto"/>
        <w:rPr>
          <w:rFonts w:ascii="Arial" w:hAnsi="Arial" w:cs="Arial"/>
          <w:sz w:val="24"/>
          <w:szCs w:val="24"/>
        </w:rPr>
      </w:pPr>
    </w:p>
    <w:p w14:paraId="77470791" w14:textId="77777777" w:rsidR="00FF0FA3" w:rsidRPr="00FF0FA3" w:rsidRDefault="00FF0FA3" w:rsidP="00FF0FA3">
      <w:pPr>
        <w:jc w:val="center"/>
        <w:rPr>
          <w:rFonts w:ascii="Arial" w:hAnsi="Arial" w:cs="Arial"/>
          <w:sz w:val="28"/>
          <w:szCs w:val="28"/>
          <w:u w:val="single"/>
        </w:rPr>
      </w:pPr>
      <w:r w:rsidRPr="00FF0FA3">
        <w:rPr>
          <w:rFonts w:ascii="Arial" w:hAnsi="Arial" w:cs="Arial"/>
          <w:sz w:val="28"/>
          <w:szCs w:val="28"/>
          <w:u w:val="single"/>
        </w:rPr>
        <w:lastRenderedPageBreak/>
        <w:t>References</w:t>
      </w:r>
    </w:p>
    <w:p w14:paraId="7AFA328B" w14:textId="77777777" w:rsidR="00FF0FA3" w:rsidRPr="00FF0FA3" w:rsidRDefault="00FF0FA3" w:rsidP="00FF0FA3">
      <w:pPr>
        <w:jc w:val="center"/>
        <w:rPr>
          <w:rFonts w:ascii="Arial" w:hAnsi="Arial" w:cs="Arial"/>
          <w:color w:val="000000"/>
          <w:sz w:val="24"/>
          <w:szCs w:val="24"/>
        </w:rPr>
      </w:pPr>
    </w:p>
    <w:p w14:paraId="6B71FBD9" w14:textId="77777777" w:rsidR="00FF0FA3" w:rsidRPr="00FF0FA3" w:rsidRDefault="00FF0FA3" w:rsidP="00FF0FA3">
      <w:pPr>
        <w:rPr>
          <w:rFonts w:ascii="Arial" w:hAnsi="Arial" w:cs="Arial"/>
          <w:color w:val="000000"/>
          <w:sz w:val="24"/>
          <w:szCs w:val="24"/>
        </w:rPr>
      </w:pPr>
      <w:r w:rsidRPr="00FF0FA3">
        <w:rPr>
          <w:rFonts w:ascii="Arial" w:hAnsi="Arial" w:cs="Arial"/>
          <w:color w:val="000000"/>
          <w:sz w:val="24"/>
          <w:szCs w:val="24"/>
        </w:rPr>
        <w:t>Advance HE (2019</w:t>
      </w:r>
      <w:r w:rsidRPr="00FF0FA3">
        <w:rPr>
          <w:rFonts w:ascii="Arial" w:hAnsi="Arial" w:cs="Arial"/>
          <w:i/>
          <w:iCs/>
          <w:color w:val="000000"/>
          <w:sz w:val="24"/>
          <w:szCs w:val="24"/>
        </w:rPr>
        <w:t>), UK Professional Standards Framework (PSF)</w:t>
      </w:r>
      <w:r w:rsidRPr="00FF0FA3">
        <w:rPr>
          <w:rFonts w:ascii="Arial" w:hAnsi="Arial" w:cs="Arial"/>
          <w:color w:val="000000"/>
          <w:sz w:val="24"/>
          <w:szCs w:val="24"/>
        </w:rPr>
        <w:t xml:space="preserve">, [Online] Available at:  </w:t>
      </w:r>
      <w:hyperlink r:id="rId9" w:history="1">
        <w:r w:rsidRPr="00FF0FA3">
          <w:rPr>
            <w:rFonts w:ascii="Arial" w:hAnsi="Arial" w:cs="Arial"/>
            <w:color w:val="0000FF"/>
            <w:sz w:val="24"/>
            <w:szCs w:val="24"/>
            <w:u w:val="single"/>
          </w:rPr>
          <w:t>https://www.advance-he.ac.uk/guidance/teaching-and-learning/ukpsf</w:t>
        </w:r>
      </w:hyperlink>
      <w:r w:rsidRPr="00FF0FA3">
        <w:rPr>
          <w:sz w:val="24"/>
          <w:szCs w:val="24"/>
        </w:rPr>
        <w:t xml:space="preserve"> </w:t>
      </w:r>
      <w:r w:rsidRPr="00FF0FA3">
        <w:rPr>
          <w:rFonts w:ascii="Arial" w:hAnsi="Arial" w:cs="Arial"/>
          <w:sz w:val="24"/>
          <w:szCs w:val="24"/>
        </w:rPr>
        <w:t>(Accessed 20th May 2020)</w:t>
      </w:r>
    </w:p>
    <w:p w14:paraId="0ED7AFB1" w14:textId="77777777" w:rsidR="00FF0FA3" w:rsidRPr="00FF0FA3" w:rsidRDefault="00FF0FA3" w:rsidP="00FF0FA3">
      <w:pPr>
        <w:rPr>
          <w:rFonts w:ascii="Arial" w:hAnsi="Arial" w:cs="Arial"/>
          <w:color w:val="000000"/>
          <w:sz w:val="24"/>
          <w:szCs w:val="24"/>
        </w:rPr>
      </w:pPr>
      <w:r w:rsidRPr="00FF0FA3">
        <w:rPr>
          <w:rFonts w:ascii="Arial" w:hAnsi="Arial" w:cs="Arial"/>
          <w:color w:val="000000"/>
          <w:sz w:val="24"/>
          <w:szCs w:val="24"/>
        </w:rPr>
        <w:t xml:space="preserve">British Educational Research Association [BERA] (2019). </w:t>
      </w:r>
      <w:r w:rsidRPr="00FF0FA3">
        <w:rPr>
          <w:rFonts w:ascii="Arial" w:hAnsi="Arial" w:cs="Arial"/>
          <w:i/>
          <w:iCs/>
          <w:color w:val="000000"/>
          <w:sz w:val="24"/>
          <w:szCs w:val="24"/>
        </w:rPr>
        <w:t>The Future of Educational Research in Wales</w:t>
      </w:r>
      <w:r w:rsidRPr="00FF0FA3">
        <w:rPr>
          <w:rFonts w:ascii="Arial" w:hAnsi="Arial" w:cs="Arial"/>
          <w:color w:val="000000"/>
          <w:sz w:val="24"/>
          <w:szCs w:val="24"/>
        </w:rPr>
        <w:t xml:space="preserve">. London. Retrieved from: </w:t>
      </w:r>
      <w:hyperlink r:id="rId10" w:history="1">
        <w:r w:rsidRPr="00FF0FA3">
          <w:rPr>
            <w:rFonts w:ascii="Arial" w:hAnsi="Arial" w:cs="Arial"/>
            <w:color w:val="0000FF"/>
            <w:sz w:val="24"/>
            <w:szCs w:val="24"/>
            <w:u w:val="single"/>
          </w:rPr>
          <w:t>https://www.bera.ac.uk/researchers-resources/publications/the-future-of-educational-research-in-wales</w:t>
        </w:r>
      </w:hyperlink>
      <w:r w:rsidRPr="00FF0FA3">
        <w:rPr>
          <w:rFonts w:ascii="Arial" w:hAnsi="Arial" w:cs="Arial"/>
          <w:color w:val="000000"/>
          <w:sz w:val="24"/>
          <w:szCs w:val="24"/>
          <w:u w:val="single"/>
        </w:rPr>
        <w:t xml:space="preserve"> </w:t>
      </w:r>
      <w:r w:rsidRPr="00FF0FA3">
        <w:rPr>
          <w:rFonts w:ascii="Arial" w:hAnsi="Arial" w:cs="Arial"/>
          <w:color w:val="000000"/>
          <w:sz w:val="24"/>
          <w:szCs w:val="24"/>
        </w:rPr>
        <w:t>(Accessed 19th May 2020)</w:t>
      </w:r>
    </w:p>
    <w:p w14:paraId="037BD685" w14:textId="77777777" w:rsidR="00FF0FA3" w:rsidRPr="00FF0FA3" w:rsidRDefault="00FF0FA3" w:rsidP="00FF0FA3">
      <w:pPr>
        <w:rPr>
          <w:rFonts w:ascii="Arial" w:hAnsi="Arial" w:cs="Arial"/>
          <w:sz w:val="24"/>
          <w:szCs w:val="24"/>
        </w:rPr>
      </w:pPr>
      <w:r w:rsidRPr="00FF0FA3">
        <w:rPr>
          <w:rFonts w:ascii="Arial" w:hAnsi="Arial" w:cs="Arial"/>
          <w:color w:val="000000"/>
          <w:sz w:val="24"/>
          <w:szCs w:val="24"/>
        </w:rPr>
        <w:t xml:space="preserve">Coleg Cymraeg Cenedlaethol (no date), </w:t>
      </w:r>
      <w:r w:rsidRPr="00FF0FA3">
        <w:rPr>
          <w:rFonts w:ascii="Arial" w:hAnsi="Arial" w:cs="Arial"/>
          <w:i/>
          <w:iCs/>
          <w:sz w:val="24"/>
          <w:szCs w:val="24"/>
        </w:rPr>
        <w:t>Towards Cymraeg 2050: A million Welsh speakers Further Education and Apprenticeship Welsh-medium Action Plan</w:t>
      </w:r>
      <w:r w:rsidRPr="00FF0FA3">
        <w:rPr>
          <w:rFonts w:ascii="Arial" w:hAnsi="Arial" w:cs="Arial"/>
          <w:sz w:val="24"/>
          <w:szCs w:val="24"/>
        </w:rPr>
        <w:t>, [Online] Available at:</w:t>
      </w:r>
      <w:r w:rsidRPr="00FF0FA3">
        <w:t xml:space="preserve"> </w:t>
      </w:r>
      <w:r w:rsidRPr="00FF0FA3">
        <w:rPr>
          <w:rFonts w:ascii="Arial" w:hAnsi="Arial" w:cs="Arial"/>
          <w:sz w:val="24"/>
          <w:szCs w:val="24"/>
        </w:rPr>
        <w:t>2020</w:t>
      </w:r>
      <w:hyperlink r:id="rId11" w:history="1">
        <w:r w:rsidRPr="00FF0FA3">
          <w:rPr>
            <w:rFonts w:ascii="Arial" w:hAnsi="Arial" w:cs="Arial"/>
            <w:color w:val="0000FF"/>
            <w:sz w:val="24"/>
            <w:szCs w:val="24"/>
            <w:u w:val="single"/>
          </w:rPr>
          <w:t>http://www.colegcymraeg.ac.uk/en/media/main/2015colegcymraeg/dogfennau/s-2210/towardscymraeg2050.pdf</w:t>
        </w:r>
      </w:hyperlink>
      <w:r w:rsidRPr="00FF0FA3">
        <w:rPr>
          <w:rFonts w:ascii="Arial" w:hAnsi="Arial" w:cs="Arial"/>
          <w:sz w:val="24"/>
          <w:szCs w:val="24"/>
        </w:rPr>
        <w:t xml:space="preserve"> (Accessed 20th May). </w:t>
      </w:r>
    </w:p>
    <w:p w14:paraId="40E16F27" w14:textId="77777777" w:rsidR="00FF0FA3" w:rsidRPr="00FF0FA3" w:rsidRDefault="00FF0FA3" w:rsidP="00FF0FA3">
      <w:pPr>
        <w:rPr>
          <w:rFonts w:ascii="Arial" w:hAnsi="Arial" w:cs="Arial"/>
          <w:color w:val="000000"/>
          <w:sz w:val="24"/>
          <w:szCs w:val="24"/>
        </w:rPr>
      </w:pPr>
      <w:r w:rsidRPr="00FF0FA3">
        <w:rPr>
          <w:rFonts w:ascii="Arial" w:hAnsi="Arial" w:cs="Arial"/>
          <w:sz w:val="24"/>
          <w:szCs w:val="24"/>
        </w:rPr>
        <w:t xml:space="preserve">The CPD Certification Service (2020), </w:t>
      </w:r>
      <w:r w:rsidRPr="00FF0FA3">
        <w:rPr>
          <w:rFonts w:ascii="Arial" w:hAnsi="Arial" w:cs="Arial"/>
          <w:i/>
          <w:iCs/>
          <w:sz w:val="24"/>
          <w:szCs w:val="24"/>
        </w:rPr>
        <w:t xml:space="preserve">The importance of Continuing Professional Development, </w:t>
      </w:r>
      <w:r w:rsidRPr="00FF0FA3">
        <w:rPr>
          <w:rFonts w:ascii="Arial" w:hAnsi="Arial" w:cs="Arial"/>
          <w:sz w:val="24"/>
          <w:szCs w:val="24"/>
        </w:rPr>
        <w:t>[Online] Available at:</w:t>
      </w:r>
      <w:r w:rsidRPr="00FF0FA3">
        <w:t xml:space="preserve"> </w:t>
      </w:r>
      <w:hyperlink r:id="rId12" w:history="1">
        <w:r w:rsidRPr="00FF0FA3">
          <w:rPr>
            <w:rFonts w:ascii="Arial" w:hAnsi="Arial" w:cs="Arial"/>
            <w:color w:val="0000FF"/>
            <w:sz w:val="24"/>
            <w:szCs w:val="24"/>
            <w:u w:val="single"/>
          </w:rPr>
          <w:t>https://cpduk.co.uk/news-articles/view/importance-of-cpd</w:t>
        </w:r>
      </w:hyperlink>
      <w:r w:rsidRPr="00FF0FA3">
        <w:rPr>
          <w:rFonts w:ascii="Arial" w:hAnsi="Arial" w:cs="Arial"/>
          <w:sz w:val="24"/>
          <w:szCs w:val="24"/>
        </w:rPr>
        <w:t xml:space="preserve">  (Accessed 23</w:t>
      </w:r>
      <w:r w:rsidRPr="00FF0FA3">
        <w:rPr>
          <w:rFonts w:ascii="Arial" w:hAnsi="Arial" w:cs="Arial"/>
          <w:sz w:val="24"/>
          <w:szCs w:val="24"/>
          <w:vertAlign w:val="superscript"/>
        </w:rPr>
        <w:t>rd</w:t>
      </w:r>
      <w:r w:rsidRPr="00FF0FA3">
        <w:rPr>
          <w:rFonts w:ascii="Arial" w:hAnsi="Arial" w:cs="Arial"/>
          <w:sz w:val="24"/>
          <w:szCs w:val="24"/>
        </w:rPr>
        <w:t xml:space="preserve"> May 2020).</w:t>
      </w:r>
    </w:p>
    <w:p w14:paraId="237205E8" w14:textId="77777777" w:rsidR="00FF0FA3" w:rsidRPr="00FF0FA3" w:rsidRDefault="00FF0FA3" w:rsidP="00FF0FA3">
      <w:pPr>
        <w:autoSpaceDE w:val="0"/>
        <w:autoSpaceDN w:val="0"/>
        <w:adjustRightInd w:val="0"/>
        <w:spacing w:after="0" w:line="240" w:lineRule="auto"/>
        <w:rPr>
          <w:rFonts w:ascii="Arial" w:hAnsi="Arial" w:cs="Arial"/>
          <w:sz w:val="24"/>
          <w:szCs w:val="24"/>
        </w:rPr>
      </w:pPr>
      <w:r w:rsidRPr="00FF0FA3">
        <w:rPr>
          <w:rFonts w:ascii="Arial" w:hAnsi="Arial" w:cs="Arial"/>
          <w:color w:val="000000"/>
          <w:sz w:val="24"/>
          <w:szCs w:val="24"/>
        </w:rPr>
        <w:t xml:space="preserve">Duta, A &amp; Iannelli, C (2018), </w:t>
      </w:r>
      <w:r w:rsidRPr="00FF0FA3">
        <w:rPr>
          <w:rFonts w:ascii="Arial" w:hAnsi="Arial" w:cs="Arial"/>
          <w:i/>
          <w:iCs/>
          <w:sz w:val="24"/>
          <w:szCs w:val="24"/>
        </w:rPr>
        <w:t>Social Class Inequalities in Graduates’ Labour Market Outcomes: The Role of Spatial Job Opportunities</w:t>
      </w:r>
      <w:r w:rsidRPr="00FF0FA3">
        <w:rPr>
          <w:rFonts w:ascii="Arial" w:hAnsi="Arial" w:cs="Arial"/>
          <w:color w:val="000000"/>
          <w:sz w:val="24"/>
          <w:szCs w:val="24"/>
        </w:rPr>
        <w:t>, [Online] Available at:</w:t>
      </w:r>
      <w:r w:rsidRPr="00FF0FA3">
        <w:t xml:space="preserve"> </w:t>
      </w:r>
      <w:hyperlink r:id="rId13" w:history="1">
        <w:r w:rsidRPr="00FF0FA3">
          <w:rPr>
            <w:rFonts w:ascii="Arial" w:hAnsi="Arial" w:cs="Arial"/>
            <w:color w:val="0000FF"/>
            <w:sz w:val="24"/>
            <w:szCs w:val="24"/>
            <w:u w:val="single"/>
          </w:rPr>
          <w:t>https://search-proquest-com.ezproxy.uwtsd.ac.uk/docview/2124157949?accountid=130472&amp;rfr_id=info%3Axri%2Fsid%3Aprimo</w:t>
        </w:r>
      </w:hyperlink>
      <w:r w:rsidRPr="00FF0FA3">
        <w:rPr>
          <w:rFonts w:ascii="Arial" w:hAnsi="Arial" w:cs="Arial"/>
          <w:sz w:val="24"/>
          <w:szCs w:val="24"/>
        </w:rPr>
        <w:t xml:space="preserve"> (Accessed 20</w:t>
      </w:r>
      <w:r w:rsidRPr="00FF0FA3">
        <w:rPr>
          <w:rFonts w:ascii="Arial" w:hAnsi="Arial" w:cs="Arial"/>
          <w:sz w:val="24"/>
          <w:szCs w:val="24"/>
          <w:vertAlign w:val="superscript"/>
        </w:rPr>
        <w:t>th</w:t>
      </w:r>
      <w:r w:rsidRPr="00FF0FA3">
        <w:rPr>
          <w:rFonts w:ascii="Arial" w:hAnsi="Arial" w:cs="Arial"/>
          <w:sz w:val="24"/>
          <w:szCs w:val="24"/>
        </w:rPr>
        <w:t xml:space="preserve"> May 2020).</w:t>
      </w:r>
      <w:r w:rsidRPr="00FF0FA3">
        <w:rPr>
          <w:rFonts w:ascii="Arial" w:hAnsi="Arial" w:cs="Arial"/>
          <w:color w:val="000000"/>
          <w:sz w:val="24"/>
          <w:szCs w:val="24"/>
        </w:rPr>
        <w:t xml:space="preserve"> </w:t>
      </w:r>
    </w:p>
    <w:p w14:paraId="68596DD8" w14:textId="77777777" w:rsidR="00FF0FA3" w:rsidRPr="00FF0FA3" w:rsidRDefault="00FF0FA3" w:rsidP="00FF0FA3">
      <w:pPr>
        <w:rPr>
          <w:rFonts w:ascii="Arial" w:hAnsi="Arial" w:cs="Arial"/>
          <w:sz w:val="24"/>
          <w:szCs w:val="24"/>
        </w:rPr>
      </w:pPr>
    </w:p>
    <w:p w14:paraId="49D7EC22" w14:textId="77777777" w:rsidR="00FF0FA3" w:rsidRPr="00FF0FA3" w:rsidRDefault="00FF0FA3" w:rsidP="00FF0FA3">
      <w:pPr>
        <w:rPr>
          <w:rFonts w:ascii="Arial" w:hAnsi="Arial" w:cs="Arial"/>
          <w:sz w:val="24"/>
          <w:szCs w:val="24"/>
        </w:rPr>
      </w:pPr>
      <w:r w:rsidRPr="00FF0FA3">
        <w:rPr>
          <w:rFonts w:ascii="Arial" w:hAnsi="Arial" w:cs="Arial"/>
          <w:sz w:val="24"/>
          <w:szCs w:val="24"/>
        </w:rPr>
        <w:t xml:space="preserve">Furlong, J (2015), </w:t>
      </w:r>
      <w:r w:rsidRPr="00FF0FA3">
        <w:rPr>
          <w:rFonts w:ascii="Arial" w:hAnsi="Arial" w:cs="Arial"/>
          <w:i/>
          <w:iCs/>
          <w:sz w:val="24"/>
          <w:szCs w:val="24"/>
        </w:rPr>
        <w:t>Teaching Tomorrow’s Teachers, Options for the future of initial teacher education in Wales,</w:t>
      </w:r>
      <w:r w:rsidRPr="00FF0FA3">
        <w:rPr>
          <w:rFonts w:ascii="Arial" w:hAnsi="Arial" w:cs="Arial"/>
          <w:sz w:val="24"/>
          <w:szCs w:val="24"/>
        </w:rPr>
        <w:t xml:space="preserve"> [Online] Available at: </w:t>
      </w:r>
      <w:hyperlink r:id="rId14" w:history="1">
        <w:r w:rsidRPr="00FF0FA3">
          <w:rPr>
            <w:rFonts w:ascii="Arial" w:hAnsi="Arial" w:cs="Arial"/>
            <w:color w:val="0000FF"/>
            <w:sz w:val="24"/>
            <w:szCs w:val="24"/>
            <w:u w:val="single"/>
          </w:rPr>
          <w:t>https://gov.wales/sites/default/files/publications/2018-03/teaching-tomorrow%E2%80%99s-teachers.pdf</w:t>
        </w:r>
      </w:hyperlink>
      <w:r w:rsidRPr="00FF0FA3">
        <w:rPr>
          <w:rFonts w:ascii="Arial" w:hAnsi="Arial" w:cs="Arial"/>
          <w:sz w:val="24"/>
          <w:szCs w:val="24"/>
        </w:rPr>
        <w:t xml:space="preserve"> (Accessed 19</w:t>
      </w:r>
      <w:r w:rsidRPr="00FF0FA3">
        <w:rPr>
          <w:rFonts w:ascii="Arial" w:hAnsi="Arial" w:cs="Arial"/>
          <w:sz w:val="24"/>
          <w:szCs w:val="24"/>
          <w:vertAlign w:val="superscript"/>
        </w:rPr>
        <w:t>th</w:t>
      </w:r>
      <w:r w:rsidRPr="00FF0FA3">
        <w:rPr>
          <w:rFonts w:ascii="Arial" w:hAnsi="Arial" w:cs="Arial"/>
          <w:sz w:val="24"/>
          <w:szCs w:val="24"/>
        </w:rPr>
        <w:t xml:space="preserve"> May 2020).</w:t>
      </w:r>
    </w:p>
    <w:p w14:paraId="7B8AA712" w14:textId="77777777" w:rsidR="00FF0FA3" w:rsidRPr="00FF0FA3" w:rsidRDefault="00FF0FA3" w:rsidP="00FF0FA3">
      <w:pPr>
        <w:rPr>
          <w:rFonts w:ascii="Arial" w:hAnsi="Arial" w:cs="Arial"/>
          <w:sz w:val="24"/>
          <w:szCs w:val="24"/>
        </w:rPr>
      </w:pPr>
      <w:r w:rsidRPr="00FF0FA3">
        <w:rPr>
          <w:rFonts w:ascii="Arial" w:hAnsi="Arial" w:cs="Arial"/>
          <w:sz w:val="24"/>
          <w:szCs w:val="24"/>
        </w:rPr>
        <w:t>Hazelkorn, E, Prof (2016),</w:t>
      </w:r>
      <w:r w:rsidRPr="00FF0FA3">
        <w:rPr>
          <w:rFonts w:ascii="Arial" w:hAnsi="Arial" w:cs="Arial"/>
        </w:rPr>
        <w:t xml:space="preserve"> </w:t>
      </w:r>
      <w:r w:rsidRPr="00FF0FA3">
        <w:rPr>
          <w:rFonts w:ascii="Arial" w:hAnsi="Arial" w:cs="Arial"/>
          <w:sz w:val="24"/>
          <w:szCs w:val="24"/>
        </w:rPr>
        <w:t>Towards 2030, A framework for building a world-class post-compulsory education system for Wales, [Online] Available at:</w:t>
      </w:r>
      <w:r w:rsidRPr="00FF0FA3">
        <w:t xml:space="preserve"> </w:t>
      </w:r>
      <w:hyperlink r:id="rId15" w:history="1">
        <w:r w:rsidRPr="00FF0FA3">
          <w:rPr>
            <w:rFonts w:ascii="Arial" w:hAnsi="Arial" w:cs="Arial"/>
            <w:color w:val="0000FF"/>
            <w:sz w:val="24"/>
            <w:szCs w:val="24"/>
            <w:u w:val="single"/>
          </w:rPr>
          <w:t>https://gov.wales/sites/default/files/publications/2018-02/towards-2030-a-framework-for-building-a-world-class-post-compulsory-education-system-for-wales.pdf</w:t>
        </w:r>
      </w:hyperlink>
      <w:r w:rsidRPr="00FF0FA3">
        <w:t xml:space="preserve"> </w:t>
      </w:r>
      <w:r w:rsidRPr="00FF0FA3">
        <w:rPr>
          <w:rFonts w:ascii="Arial" w:hAnsi="Arial" w:cs="Arial"/>
          <w:sz w:val="24"/>
          <w:szCs w:val="24"/>
        </w:rPr>
        <w:t>(Accessed 16</w:t>
      </w:r>
      <w:r w:rsidRPr="00FF0FA3">
        <w:rPr>
          <w:rFonts w:ascii="Arial" w:hAnsi="Arial" w:cs="Arial"/>
          <w:sz w:val="24"/>
          <w:szCs w:val="24"/>
          <w:vertAlign w:val="superscript"/>
        </w:rPr>
        <w:t>th</w:t>
      </w:r>
      <w:r w:rsidRPr="00FF0FA3">
        <w:rPr>
          <w:rFonts w:ascii="Arial" w:hAnsi="Arial" w:cs="Arial"/>
          <w:sz w:val="24"/>
          <w:szCs w:val="24"/>
        </w:rPr>
        <w:t xml:space="preserve"> May 2020).</w:t>
      </w:r>
    </w:p>
    <w:p w14:paraId="11384BC3" w14:textId="77777777" w:rsidR="00FF0FA3" w:rsidRPr="00FF0FA3" w:rsidRDefault="00FF0FA3" w:rsidP="00FF0FA3">
      <w:pPr>
        <w:rPr>
          <w:rFonts w:ascii="Arial" w:hAnsi="Arial" w:cs="Arial"/>
          <w:sz w:val="24"/>
          <w:szCs w:val="24"/>
        </w:rPr>
      </w:pPr>
      <w:r w:rsidRPr="00FF0FA3">
        <w:rPr>
          <w:rFonts w:ascii="Arial" w:hAnsi="Arial" w:cs="Arial"/>
          <w:sz w:val="24"/>
          <w:szCs w:val="24"/>
        </w:rPr>
        <w:t>Institute of Continuing Professional Development (2019), Supporting and promoting lifelong learning, [Online] Available at:</w:t>
      </w:r>
      <w:r w:rsidRPr="00FF0FA3">
        <w:t xml:space="preserve"> </w:t>
      </w:r>
      <w:hyperlink r:id="rId16" w:history="1">
        <w:r w:rsidRPr="00FF0FA3">
          <w:rPr>
            <w:rFonts w:ascii="Arial" w:hAnsi="Arial" w:cs="Arial"/>
            <w:color w:val="0000FF"/>
            <w:sz w:val="24"/>
            <w:szCs w:val="24"/>
            <w:u w:val="single"/>
          </w:rPr>
          <w:t>https://www.instituteofcpd.org/</w:t>
        </w:r>
      </w:hyperlink>
      <w:r w:rsidRPr="00FF0FA3">
        <w:rPr>
          <w:rFonts w:ascii="Arial" w:hAnsi="Arial" w:cs="Arial"/>
          <w:sz w:val="24"/>
          <w:szCs w:val="24"/>
        </w:rPr>
        <w:t xml:space="preserve"> (Accessed 23</w:t>
      </w:r>
      <w:r w:rsidRPr="00FF0FA3">
        <w:rPr>
          <w:rFonts w:ascii="Arial" w:hAnsi="Arial" w:cs="Arial"/>
          <w:sz w:val="24"/>
          <w:szCs w:val="24"/>
          <w:vertAlign w:val="superscript"/>
        </w:rPr>
        <w:t>rd</w:t>
      </w:r>
      <w:r w:rsidRPr="00FF0FA3">
        <w:rPr>
          <w:rFonts w:ascii="Arial" w:hAnsi="Arial" w:cs="Arial"/>
          <w:sz w:val="24"/>
          <w:szCs w:val="24"/>
        </w:rPr>
        <w:t xml:space="preserve"> May 2020).</w:t>
      </w:r>
    </w:p>
    <w:p w14:paraId="37BF32CF" w14:textId="77777777" w:rsidR="00FF0FA3" w:rsidRPr="00FF0FA3" w:rsidRDefault="00FF0FA3" w:rsidP="00FF0FA3">
      <w:pPr>
        <w:autoSpaceDE w:val="0"/>
        <w:autoSpaceDN w:val="0"/>
        <w:adjustRightInd w:val="0"/>
        <w:spacing w:after="0" w:line="240" w:lineRule="auto"/>
        <w:rPr>
          <w:rFonts w:ascii="Arial" w:hAnsi="Arial" w:cs="Arial"/>
          <w:color w:val="000000"/>
          <w:sz w:val="24"/>
          <w:szCs w:val="24"/>
        </w:rPr>
      </w:pPr>
      <w:r w:rsidRPr="00FF0FA3">
        <w:rPr>
          <w:rFonts w:ascii="Arial" w:hAnsi="Arial" w:cs="Arial"/>
          <w:color w:val="000000"/>
          <w:sz w:val="24"/>
          <w:szCs w:val="24"/>
        </w:rPr>
        <w:t xml:space="preserve">Mindtools (no date), The Leadership Motivation Tool, [Online] Available at: </w:t>
      </w:r>
      <w:hyperlink r:id="rId17" w:history="1">
        <w:r w:rsidRPr="00FF0FA3">
          <w:rPr>
            <w:rFonts w:ascii="Arial" w:hAnsi="Arial" w:cs="Arial"/>
            <w:color w:val="0000FF"/>
            <w:sz w:val="24"/>
            <w:szCs w:val="24"/>
            <w:u w:val="single"/>
          </w:rPr>
          <w:t>https://www.mindtools.com/pages/article/newLDR_01.htm</w:t>
        </w:r>
      </w:hyperlink>
      <w:r w:rsidRPr="00FF0FA3">
        <w:rPr>
          <w:rFonts w:ascii="Arial" w:hAnsi="Arial" w:cs="Arial"/>
          <w:color w:val="0000FF"/>
          <w:sz w:val="24"/>
          <w:szCs w:val="24"/>
          <w:u w:val="single"/>
        </w:rPr>
        <w:t xml:space="preserve">  </w:t>
      </w:r>
      <w:r w:rsidRPr="00FF0FA3">
        <w:rPr>
          <w:rFonts w:ascii="Arial" w:hAnsi="Arial" w:cs="Arial"/>
          <w:color w:val="000000"/>
          <w:sz w:val="24"/>
          <w:szCs w:val="24"/>
        </w:rPr>
        <w:t>(Accessed 23</w:t>
      </w:r>
      <w:r w:rsidRPr="00FF0FA3">
        <w:rPr>
          <w:rFonts w:ascii="Arial" w:hAnsi="Arial" w:cs="Arial"/>
          <w:color w:val="000000"/>
          <w:sz w:val="24"/>
          <w:szCs w:val="24"/>
          <w:vertAlign w:val="superscript"/>
        </w:rPr>
        <w:t>rd</w:t>
      </w:r>
      <w:r w:rsidRPr="00FF0FA3">
        <w:rPr>
          <w:rFonts w:ascii="Arial" w:hAnsi="Arial" w:cs="Arial"/>
          <w:color w:val="000000"/>
          <w:sz w:val="24"/>
          <w:szCs w:val="24"/>
        </w:rPr>
        <w:t xml:space="preserve"> May 2020). </w:t>
      </w:r>
    </w:p>
    <w:p w14:paraId="3D0D072A" w14:textId="77777777" w:rsidR="00FF0FA3" w:rsidRPr="00FF0FA3" w:rsidRDefault="00FF0FA3" w:rsidP="00FF0FA3">
      <w:pPr>
        <w:autoSpaceDE w:val="0"/>
        <w:autoSpaceDN w:val="0"/>
        <w:adjustRightInd w:val="0"/>
        <w:spacing w:after="0" w:line="240" w:lineRule="auto"/>
        <w:rPr>
          <w:rFonts w:ascii="Arial" w:hAnsi="Arial" w:cs="Arial"/>
          <w:color w:val="000000"/>
          <w:sz w:val="24"/>
          <w:szCs w:val="24"/>
        </w:rPr>
      </w:pPr>
    </w:p>
    <w:p w14:paraId="37D8B98A" w14:textId="77777777" w:rsidR="00FF0FA3" w:rsidRPr="00FF0FA3" w:rsidRDefault="00FF0FA3" w:rsidP="00FF0FA3">
      <w:pPr>
        <w:rPr>
          <w:rFonts w:ascii="Arial" w:hAnsi="Arial" w:cs="Arial"/>
          <w:sz w:val="24"/>
          <w:szCs w:val="24"/>
        </w:rPr>
      </w:pPr>
    </w:p>
    <w:p w14:paraId="1052B076" w14:textId="77777777" w:rsidR="00FF0FA3" w:rsidRPr="00FF0FA3" w:rsidRDefault="00FF0FA3" w:rsidP="00FF0FA3">
      <w:pPr>
        <w:rPr>
          <w:rFonts w:ascii="Arial" w:hAnsi="Arial" w:cs="Arial"/>
          <w:color w:val="0000FF"/>
          <w:sz w:val="24"/>
          <w:szCs w:val="24"/>
          <w:u w:val="single"/>
        </w:rPr>
      </w:pPr>
    </w:p>
    <w:p w14:paraId="4F4863BA" w14:textId="77777777" w:rsidR="00FF0FA3" w:rsidRPr="00FF0FA3" w:rsidRDefault="00FF0FA3" w:rsidP="00FF0FA3">
      <w:pPr>
        <w:rPr>
          <w:rFonts w:ascii="Arial" w:hAnsi="Arial" w:cs="Arial"/>
          <w:sz w:val="24"/>
          <w:szCs w:val="24"/>
        </w:rPr>
      </w:pPr>
      <w:r w:rsidRPr="00FF0FA3">
        <w:rPr>
          <w:rFonts w:ascii="Arial" w:hAnsi="Arial" w:cs="Arial"/>
          <w:sz w:val="24"/>
          <w:szCs w:val="24"/>
        </w:rPr>
        <w:lastRenderedPageBreak/>
        <w:t xml:space="preserve">Office for National Statistics (2017), </w:t>
      </w:r>
      <w:r w:rsidRPr="00FF0FA3">
        <w:rPr>
          <w:rFonts w:ascii="Arial" w:hAnsi="Arial" w:cs="Arial"/>
          <w:i/>
          <w:iCs/>
          <w:sz w:val="24"/>
          <w:szCs w:val="24"/>
        </w:rPr>
        <w:t>Graduates in the UK labour market 2017</w:t>
      </w:r>
      <w:r w:rsidRPr="00FF0FA3">
        <w:rPr>
          <w:rFonts w:ascii="Arial" w:hAnsi="Arial" w:cs="Arial"/>
          <w:sz w:val="24"/>
          <w:szCs w:val="24"/>
        </w:rPr>
        <w:t xml:space="preserve">, [Online] Available at: </w:t>
      </w:r>
      <w:hyperlink r:id="rId18" w:anchor="male-and-female-graduates" w:history="1">
        <w:r w:rsidRPr="00FF0FA3">
          <w:rPr>
            <w:rFonts w:ascii="Arial" w:hAnsi="Arial" w:cs="Arial"/>
            <w:color w:val="0000FF"/>
            <w:sz w:val="24"/>
            <w:szCs w:val="24"/>
            <w:u w:val="single"/>
          </w:rPr>
          <w:t>https://www.ons.gov.uk/employmentandlabourmarket/peopleinwork/employmentandemployeetypes/articles/graduatesintheuklabourmarket/2017#male-and-female-graduates</w:t>
        </w:r>
      </w:hyperlink>
      <w:r w:rsidRPr="00FF0FA3">
        <w:rPr>
          <w:rFonts w:ascii="Arial" w:hAnsi="Arial" w:cs="Arial"/>
          <w:sz w:val="24"/>
          <w:szCs w:val="24"/>
        </w:rPr>
        <w:t xml:space="preserve"> (Accessed 20th May 2020).</w:t>
      </w:r>
    </w:p>
    <w:p w14:paraId="2726ADA4" w14:textId="77777777" w:rsidR="00FF0FA3" w:rsidRPr="00FF0FA3" w:rsidRDefault="00FF0FA3" w:rsidP="00FF0FA3">
      <w:pPr>
        <w:autoSpaceDE w:val="0"/>
        <w:autoSpaceDN w:val="0"/>
        <w:adjustRightInd w:val="0"/>
        <w:spacing w:after="0" w:line="240" w:lineRule="auto"/>
        <w:rPr>
          <w:rFonts w:ascii="Calibri" w:hAnsi="Calibri" w:cs="Calibri"/>
          <w:color w:val="000000"/>
          <w:sz w:val="24"/>
          <w:szCs w:val="24"/>
        </w:rPr>
      </w:pPr>
      <w:r w:rsidRPr="00FF0FA3">
        <w:rPr>
          <w:rFonts w:ascii="Arial" w:hAnsi="Arial" w:cs="Arial"/>
          <w:color w:val="000000"/>
          <w:sz w:val="24"/>
          <w:szCs w:val="24"/>
        </w:rPr>
        <w:t xml:space="preserve">Power, S &amp; Taylor, C (no date.), </w:t>
      </w:r>
      <w:r w:rsidRPr="00FF0FA3">
        <w:rPr>
          <w:rFonts w:ascii="Arial" w:hAnsi="Arial" w:cs="Arial"/>
          <w:i/>
          <w:iCs/>
          <w:color w:val="000000"/>
          <w:sz w:val="24"/>
          <w:szCs w:val="24"/>
        </w:rPr>
        <w:t>Educational research in higher education in Wales: Findings from a national survey</w:t>
      </w:r>
      <w:r w:rsidRPr="00FF0FA3">
        <w:rPr>
          <w:rFonts w:ascii="Arial" w:hAnsi="Arial" w:cs="Arial"/>
          <w:color w:val="000000"/>
          <w:sz w:val="24"/>
          <w:szCs w:val="24"/>
        </w:rPr>
        <w:t xml:space="preserve">, [Online] Available at: </w:t>
      </w:r>
      <w:hyperlink r:id="rId19" w:history="1">
        <w:r w:rsidRPr="00FF0FA3">
          <w:rPr>
            <w:rFonts w:ascii="Arial" w:hAnsi="Arial" w:cs="Arial"/>
            <w:color w:val="0000FF"/>
            <w:sz w:val="24"/>
            <w:szCs w:val="24"/>
            <w:u w:val="single"/>
          </w:rPr>
          <w:t>https://wiserd.ac.uk/sites/default/files/documents/Educational_Research_Activity_in_Wales_Final_Report_23_Feb_KW.pdf</w:t>
        </w:r>
      </w:hyperlink>
      <w:r w:rsidRPr="00FF0FA3">
        <w:rPr>
          <w:rFonts w:ascii="Arial" w:hAnsi="Arial" w:cs="Arial"/>
          <w:sz w:val="24"/>
          <w:szCs w:val="24"/>
        </w:rPr>
        <w:t xml:space="preserve">  (Accessed 20</w:t>
      </w:r>
      <w:r w:rsidRPr="00FF0FA3">
        <w:rPr>
          <w:rFonts w:ascii="Arial" w:hAnsi="Arial" w:cs="Arial"/>
          <w:sz w:val="24"/>
          <w:szCs w:val="24"/>
          <w:vertAlign w:val="superscript"/>
        </w:rPr>
        <w:t>th</w:t>
      </w:r>
      <w:r w:rsidRPr="00FF0FA3">
        <w:rPr>
          <w:rFonts w:ascii="Arial" w:hAnsi="Arial" w:cs="Arial"/>
          <w:sz w:val="24"/>
          <w:szCs w:val="24"/>
        </w:rPr>
        <w:t xml:space="preserve"> May 2020).</w:t>
      </w:r>
      <w:bookmarkStart w:id="2" w:name="_Hlk41094819"/>
    </w:p>
    <w:p w14:paraId="11E0229B" w14:textId="77777777" w:rsidR="00FF0FA3" w:rsidRPr="00FF0FA3" w:rsidRDefault="00FF0FA3" w:rsidP="00FF0FA3">
      <w:pPr>
        <w:rPr>
          <w:rFonts w:ascii="Arial" w:hAnsi="Arial" w:cs="Arial"/>
          <w:sz w:val="24"/>
          <w:szCs w:val="24"/>
        </w:rPr>
      </w:pPr>
    </w:p>
    <w:p w14:paraId="5E9C465C" w14:textId="77777777" w:rsidR="00FF0FA3" w:rsidRPr="00FF0FA3" w:rsidRDefault="00FF0FA3" w:rsidP="00FF0FA3">
      <w:pPr>
        <w:rPr>
          <w:rFonts w:ascii="Arial" w:hAnsi="Arial" w:cs="Arial"/>
          <w:sz w:val="24"/>
          <w:szCs w:val="24"/>
        </w:rPr>
      </w:pPr>
      <w:r w:rsidRPr="00FF0FA3">
        <w:rPr>
          <w:rFonts w:ascii="Arial" w:hAnsi="Arial" w:cs="Arial"/>
          <w:sz w:val="24"/>
          <w:szCs w:val="24"/>
        </w:rPr>
        <w:t xml:space="preserve">Statistics for Wales (2020), </w:t>
      </w:r>
      <w:bookmarkEnd w:id="2"/>
      <w:r w:rsidRPr="00FF0FA3">
        <w:rPr>
          <w:rFonts w:ascii="Arial" w:hAnsi="Arial" w:cs="Arial"/>
          <w:i/>
          <w:iCs/>
          <w:sz w:val="24"/>
          <w:szCs w:val="24"/>
          <w:shd w:val="clear" w:color="auto" w:fill="FFFFFF"/>
        </w:rPr>
        <w:t xml:space="preserve">Staff teaching in Welsh at Welsh Universities in Full-Person Equivalents (FPE) by cost centre and Welsh teaching ability, </w:t>
      </w:r>
      <w:r w:rsidRPr="00FF0FA3">
        <w:rPr>
          <w:rFonts w:ascii="Arial" w:hAnsi="Arial" w:cs="Arial"/>
          <w:sz w:val="24"/>
          <w:szCs w:val="24"/>
          <w:shd w:val="clear" w:color="auto" w:fill="FFFFFF"/>
        </w:rPr>
        <w:t>[Online] Available at:</w:t>
      </w:r>
      <w:r w:rsidRPr="00FF0FA3">
        <w:t xml:space="preserve"> </w:t>
      </w:r>
      <w:hyperlink r:id="rId20" w:history="1">
        <w:r w:rsidRPr="00FF0FA3">
          <w:rPr>
            <w:rFonts w:ascii="Arial" w:hAnsi="Arial" w:cs="Arial"/>
            <w:color w:val="0000FF"/>
            <w:sz w:val="24"/>
            <w:szCs w:val="24"/>
            <w:u w:val="single"/>
          </w:rPr>
          <w:t>https://statswales.gov.wales/Catalogue/Education-and-Skills/Post-16-Education-and-Training/Higher-Education/Welsh-Medium/staffteachinginwelshatwelshuniversitiesinfullpersonequivalents-by-costcentre-welshteachingability</w:t>
        </w:r>
      </w:hyperlink>
      <w:r w:rsidRPr="00FF0FA3">
        <w:rPr>
          <w:rFonts w:ascii="Arial" w:hAnsi="Arial" w:cs="Arial"/>
          <w:sz w:val="24"/>
          <w:szCs w:val="24"/>
        </w:rPr>
        <w:t xml:space="preserve">  (Accessed 20</w:t>
      </w:r>
      <w:r w:rsidRPr="00FF0FA3">
        <w:rPr>
          <w:rFonts w:ascii="Arial" w:hAnsi="Arial" w:cs="Arial"/>
          <w:sz w:val="24"/>
          <w:szCs w:val="24"/>
          <w:vertAlign w:val="superscript"/>
        </w:rPr>
        <w:t>th</w:t>
      </w:r>
      <w:r w:rsidRPr="00FF0FA3">
        <w:rPr>
          <w:rFonts w:ascii="Arial" w:hAnsi="Arial" w:cs="Arial"/>
          <w:sz w:val="24"/>
          <w:szCs w:val="24"/>
        </w:rPr>
        <w:t xml:space="preserve"> May 2020).</w:t>
      </w:r>
    </w:p>
    <w:p w14:paraId="2C441E26" w14:textId="77777777" w:rsidR="00FF0FA3" w:rsidRPr="00FF0FA3" w:rsidRDefault="00FF0FA3" w:rsidP="00FF0FA3">
      <w:pPr>
        <w:rPr>
          <w:rFonts w:ascii="Arial" w:hAnsi="Arial" w:cs="Arial"/>
          <w:sz w:val="24"/>
          <w:szCs w:val="24"/>
        </w:rPr>
      </w:pPr>
      <w:r w:rsidRPr="00FF0FA3">
        <w:rPr>
          <w:rFonts w:ascii="Arial" w:hAnsi="Arial" w:cs="Arial"/>
          <w:sz w:val="24"/>
          <w:szCs w:val="24"/>
        </w:rPr>
        <w:t xml:space="preserve">Statistics for Wales (2020), </w:t>
      </w:r>
      <w:r w:rsidRPr="00FF0FA3">
        <w:rPr>
          <w:rFonts w:ascii="Arial" w:hAnsi="Arial" w:cs="Arial"/>
          <w:i/>
          <w:iCs/>
          <w:sz w:val="24"/>
          <w:szCs w:val="24"/>
          <w:shd w:val="clear" w:color="auto" w:fill="FFFFFF"/>
        </w:rPr>
        <w:t xml:space="preserve">Welsh speaking students in Wales, from Wales, by institution, </w:t>
      </w:r>
      <w:r w:rsidRPr="00FF0FA3">
        <w:rPr>
          <w:rFonts w:ascii="Arial" w:hAnsi="Arial" w:cs="Arial"/>
          <w:sz w:val="24"/>
          <w:szCs w:val="24"/>
          <w:shd w:val="clear" w:color="auto" w:fill="FFFFFF"/>
        </w:rPr>
        <w:t xml:space="preserve">[Online] Available at: </w:t>
      </w:r>
      <w:hyperlink r:id="rId21" w:history="1">
        <w:r w:rsidRPr="00FF0FA3">
          <w:rPr>
            <w:rFonts w:ascii="Arial" w:hAnsi="Arial" w:cs="Arial"/>
            <w:color w:val="0000FF"/>
            <w:sz w:val="24"/>
            <w:szCs w:val="24"/>
            <w:u w:val="single"/>
          </w:rPr>
          <w:t>https://statswales.gov.wales/Catalogue/Education-and-Skills/Post-16-Education-and-Training/Higher-Education/Welsh-Medium/welshspeakingstudentsinwalesfromwales-by-institution</w:t>
        </w:r>
      </w:hyperlink>
      <w:r w:rsidRPr="00FF0FA3">
        <w:rPr>
          <w:rFonts w:ascii="Arial" w:hAnsi="Arial" w:cs="Arial"/>
          <w:sz w:val="24"/>
          <w:szCs w:val="24"/>
        </w:rPr>
        <w:t xml:space="preserve"> (Accessed 20th May 2020).</w:t>
      </w:r>
    </w:p>
    <w:p w14:paraId="4C4572C4" w14:textId="77777777" w:rsidR="00FF0FA3" w:rsidRPr="00FF0FA3" w:rsidRDefault="00FF0FA3" w:rsidP="00FF0FA3">
      <w:pPr>
        <w:rPr>
          <w:rFonts w:ascii="Arial" w:hAnsi="Arial" w:cs="Arial"/>
          <w:sz w:val="24"/>
          <w:szCs w:val="24"/>
        </w:rPr>
      </w:pPr>
      <w:r w:rsidRPr="00FF0FA3">
        <w:rPr>
          <w:rFonts w:ascii="Arial" w:hAnsi="Arial" w:cs="Arial"/>
          <w:sz w:val="24"/>
          <w:szCs w:val="24"/>
        </w:rPr>
        <w:t xml:space="preserve">Tyers, C, Connor, H, Bates, P, Pollard, E &amp; Hunt, W (no date), </w:t>
      </w:r>
      <w:r w:rsidRPr="00FF0FA3">
        <w:rPr>
          <w:rFonts w:ascii="Arial" w:hAnsi="Arial" w:cs="Arial"/>
          <w:i/>
          <w:iCs/>
          <w:sz w:val="24"/>
          <w:szCs w:val="24"/>
        </w:rPr>
        <w:t xml:space="preserve">Welsh Graduates and their jobs, Employment and Employability in Wales, Summary Report, </w:t>
      </w:r>
      <w:r w:rsidRPr="00FF0FA3">
        <w:rPr>
          <w:rFonts w:ascii="Arial" w:hAnsi="Arial" w:cs="Arial"/>
          <w:sz w:val="24"/>
          <w:szCs w:val="24"/>
        </w:rPr>
        <w:t xml:space="preserve">[Online] Available at: </w:t>
      </w:r>
      <w:hyperlink r:id="rId22" w:history="1">
        <w:r w:rsidRPr="00FF0FA3">
          <w:rPr>
            <w:rFonts w:ascii="Arial" w:hAnsi="Arial" w:cs="Arial"/>
            <w:color w:val="0000FF"/>
            <w:sz w:val="24"/>
            <w:szCs w:val="24"/>
            <w:u w:val="single"/>
          </w:rPr>
          <w:t>https://www.hefcw.ac.uk/documents/publications/external_reports_and_studies/IES%20final_summary_report_final_version%20Eng.pdf</w:t>
        </w:r>
      </w:hyperlink>
      <w:r w:rsidRPr="00FF0FA3">
        <w:rPr>
          <w:rFonts w:ascii="Arial" w:hAnsi="Arial" w:cs="Arial"/>
          <w:sz w:val="24"/>
          <w:szCs w:val="24"/>
        </w:rPr>
        <w:t xml:space="preserve"> (Accessed 20</w:t>
      </w:r>
      <w:r w:rsidRPr="00FF0FA3">
        <w:rPr>
          <w:rFonts w:ascii="Arial" w:hAnsi="Arial" w:cs="Arial"/>
          <w:sz w:val="24"/>
          <w:szCs w:val="24"/>
          <w:vertAlign w:val="superscript"/>
        </w:rPr>
        <w:t>th</w:t>
      </w:r>
      <w:r w:rsidRPr="00FF0FA3">
        <w:rPr>
          <w:rFonts w:ascii="Arial" w:hAnsi="Arial" w:cs="Arial"/>
          <w:sz w:val="24"/>
          <w:szCs w:val="24"/>
        </w:rPr>
        <w:t xml:space="preserve"> May 2020)</w:t>
      </w:r>
    </w:p>
    <w:p w14:paraId="1F50B6AD" w14:textId="77777777" w:rsidR="00FF0FA3" w:rsidRPr="00FF0FA3" w:rsidRDefault="00FF0FA3" w:rsidP="00FF0FA3">
      <w:pPr>
        <w:rPr>
          <w:rFonts w:ascii="Arial" w:hAnsi="Arial" w:cs="Arial"/>
          <w:sz w:val="24"/>
          <w:szCs w:val="24"/>
        </w:rPr>
      </w:pPr>
      <w:r w:rsidRPr="00FF0FA3">
        <w:rPr>
          <w:rFonts w:ascii="Arial" w:hAnsi="Arial" w:cs="Arial"/>
          <w:sz w:val="24"/>
          <w:szCs w:val="24"/>
        </w:rPr>
        <w:t xml:space="preserve">Universities Wales (2020), </w:t>
      </w:r>
      <w:r w:rsidRPr="00FF0FA3">
        <w:rPr>
          <w:rFonts w:ascii="Arial" w:hAnsi="Arial" w:cs="Arial"/>
          <w:i/>
          <w:iCs/>
          <w:sz w:val="24"/>
          <w:szCs w:val="24"/>
        </w:rPr>
        <w:t>What role for our Universities in post-Covid Wales?</w:t>
      </w:r>
      <w:r w:rsidRPr="00FF0FA3">
        <w:rPr>
          <w:rFonts w:ascii="Arial" w:hAnsi="Arial" w:cs="Arial"/>
          <w:sz w:val="24"/>
          <w:szCs w:val="24"/>
        </w:rPr>
        <w:t xml:space="preserve"> [Online] Available at: </w:t>
      </w:r>
      <w:hyperlink r:id="rId23" w:history="1">
        <w:r w:rsidRPr="00FF0FA3">
          <w:rPr>
            <w:rFonts w:ascii="Arial" w:hAnsi="Arial" w:cs="Arial"/>
            <w:color w:val="0000FF"/>
            <w:sz w:val="24"/>
            <w:szCs w:val="24"/>
            <w:u w:val="single"/>
          </w:rPr>
          <w:t>https://www.uniswales.ac.uk/blog-what-role-for-universities-in-post-covid-wales/</w:t>
        </w:r>
      </w:hyperlink>
      <w:r w:rsidRPr="00FF0FA3">
        <w:rPr>
          <w:rFonts w:ascii="Arial" w:hAnsi="Arial" w:cs="Arial"/>
          <w:sz w:val="24"/>
          <w:szCs w:val="24"/>
        </w:rPr>
        <w:t xml:space="preserve">  (Accessed 22</w:t>
      </w:r>
      <w:r w:rsidRPr="00FF0FA3">
        <w:rPr>
          <w:rFonts w:ascii="Arial" w:hAnsi="Arial" w:cs="Arial"/>
          <w:sz w:val="24"/>
          <w:szCs w:val="24"/>
          <w:vertAlign w:val="superscript"/>
        </w:rPr>
        <w:t>nd</w:t>
      </w:r>
      <w:r w:rsidRPr="00FF0FA3">
        <w:rPr>
          <w:rFonts w:ascii="Arial" w:hAnsi="Arial" w:cs="Arial"/>
          <w:sz w:val="24"/>
          <w:szCs w:val="24"/>
        </w:rPr>
        <w:t xml:space="preserve"> May 2020).</w:t>
      </w:r>
    </w:p>
    <w:p w14:paraId="767CCCC8" w14:textId="77777777" w:rsidR="00FF0FA3" w:rsidRPr="00FF0FA3" w:rsidRDefault="00FF0FA3" w:rsidP="00FF0FA3">
      <w:pPr>
        <w:autoSpaceDE w:val="0"/>
        <w:autoSpaceDN w:val="0"/>
        <w:adjustRightInd w:val="0"/>
        <w:spacing w:after="0" w:line="240" w:lineRule="auto"/>
        <w:rPr>
          <w:rFonts w:ascii="Arial" w:hAnsi="Arial" w:cs="Arial"/>
          <w:color w:val="000000"/>
          <w:sz w:val="24"/>
          <w:szCs w:val="24"/>
        </w:rPr>
      </w:pPr>
      <w:r w:rsidRPr="00FF0FA3">
        <w:rPr>
          <w:rFonts w:ascii="Arial" w:hAnsi="Arial" w:cs="Arial"/>
          <w:color w:val="000000"/>
          <w:sz w:val="24"/>
          <w:szCs w:val="24"/>
        </w:rPr>
        <w:t>Welsh Government (2016),</w:t>
      </w:r>
      <w:r w:rsidRPr="00FF0FA3">
        <w:rPr>
          <w:rFonts w:ascii="Calibri" w:hAnsi="Calibri" w:cs="Calibri"/>
          <w:color w:val="000000"/>
          <w:sz w:val="24"/>
          <w:szCs w:val="24"/>
        </w:rPr>
        <w:t xml:space="preserve"> </w:t>
      </w:r>
      <w:r w:rsidRPr="00FF0FA3">
        <w:rPr>
          <w:rFonts w:ascii="Arial" w:hAnsi="Arial" w:cs="Arial"/>
          <w:i/>
          <w:iCs/>
          <w:color w:val="000000"/>
          <w:sz w:val="24"/>
          <w:szCs w:val="24"/>
        </w:rPr>
        <w:t xml:space="preserve">Language, Work and Bilingual Services Report of the Working Group on the Welsh Language and Local Government, </w:t>
      </w:r>
      <w:r w:rsidRPr="00FF0FA3">
        <w:rPr>
          <w:rFonts w:ascii="Arial" w:hAnsi="Arial" w:cs="Arial"/>
          <w:color w:val="000000"/>
          <w:sz w:val="24"/>
          <w:szCs w:val="24"/>
        </w:rPr>
        <w:t xml:space="preserve">[Online] Available at: </w:t>
      </w:r>
      <w:hyperlink r:id="rId24" w:history="1">
        <w:r w:rsidRPr="00FF0FA3">
          <w:rPr>
            <w:rFonts w:ascii="Arial" w:hAnsi="Arial" w:cs="Arial"/>
            <w:color w:val="0000FF"/>
            <w:sz w:val="24"/>
            <w:szCs w:val="24"/>
            <w:u w:val="single"/>
          </w:rPr>
          <w:t>https://gov.wales/sites/default/files/publications/2019-02/language%2C-work-and-bilingual-services-report-working-group-on-the-welsh-language-and-local-government.pdf</w:t>
        </w:r>
      </w:hyperlink>
      <w:r w:rsidRPr="00FF0FA3">
        <w:rPr>
          <w:rFonts w:ascii="Arial" w:hAnsi="Arial" w:cs="Arial"/>
          <w:color w:val="000000"/>
          <w:sz w:val="24"/>
          <w:szCs w:val="24"/>
        </w:rPr>
        <w:t xml:space="preserve">  (Accessed 22th May 2020).  </w:t>
      </w:r>
    </w:p>
    <w:p w14:paraId="2CC90EDE" w14:textId="77777777" w:rsidR="00FF0FA3" w:rsidRPr="00FF0FA3" w:rsidRDefault="00FF0FA3" w:rsidP="00FF0FA3">
      <w:pPr>
        <w:autoSpaceDE w:val="0"/>
        <w:autoSpaceDN w:val="0"/>
        <w:adjustRightInd w:val="0"/>
        <w:spacing w:after="0" w:line="240" w:lineRule="auto"/>
        <w:rPr>
          <w:rFonts w:ascii="Arial" w:hAnsi="Arial" w:cs="Arial"/>
          <w:color w:val="000000"/>
          <w:sz w:val="24"/>
          <w:szCs w:val="24"/>
        </w:rPr>
      </w:pPr>
    </w:p>
    <w:p w14:paraId="384C1804" w14:textId="77777777" w:rsidR="00FF0FA3" w:rsidRPr="00FF0FA3" w:rsidRDefault="00FF0FA3" w:rsidP="00FF0FA3">
      <w:pPr>
        <w:autoSpaceDE w:val="0"/>
        <w:autoSpaceDN w:val="0"/>
        <w:adjustRightInd w:val="0"/>
        <w:spacing w:after="0" w:line="240" w:lineRule="auto"/>
        <w:rPr>
          <w:rFonts w:ascii="Frutiger LT Std 45 Light" w:hAnsi="Frutiger LT Std 45 Light" w:cs="Frutiger LT Std 45 Light"/>
          <w:color w:val="000000"/>
          <w:sz w:val="24"/>
          <w:szCs w:val="24"/>
        </w:rPr>
      </w:pPr>
      <w:r w:rsidRPr="00FF0FA3">
        <w:rPr>
          <w:rFonts w:ascii="Arial" w:hAnsi="Arial" w:cs="Arial"/>
          <w:color w:val="000000"/>
          <w:sz w:val="24"/>
          <w:szCs w:val="24"/>
        </w:rPr>
        <w:t>Welsh Government (2019),</w:t>
      </w:r>
      <w:r w:rsidRPr="00FF0FA3">
        <w:rPr>
          <w:rFonts w:ascii="Frutiger LT Std 45 Light" w:hAnsi="Frutiger LT Std 45 Light" w:cs="Frutiger LT Std 45 Light"/>
          <w:color w:val="000000"/>
          <w:sz w:val="24"/>
          <w:szCs w:val="24"/>
        </w:rPr>
        <w:t xml:space="preserve"> </w:t>
      </w:r>
      <w:r w:rsidRPr="00FF0FA3">
        <w:rPr>
          <w:rFonts w:ascii="Arial" w:hAnsi="Arial" w:cs="Arial"/>
          <w:color w:val="000000"/>
          <w:sz w:val="24"/>
          <w:szCs w:val="24"/>
        </w:rPr>
        <w:t xml:space="preserve">Post 16 Professional Learning Scoping Study, [Online] Available at: </w:t>
      </w:r>
      <w:hyperlink r:id="rId25" w:history="1">
        <w:r w:rsidRPr="00FF0FA3">
          <w:rPr>
            <w:rFonts w:ascii="Frutiger LT Std 45 Light" w:hAnsi="Frutiger LT Std 45 Light" w:cs="Frutiger LT Std 45 Light"/>
            <w:color w:val="0000FF"/>
            <w:sz w:val="24"/>
            <w:szCs w:val="24"/>
            <w:u w:val="single"/>
          </w:rPr>
          <w:t>https://gov.wales/sites/default/files/publications/2019-12/post-16-professional-learning-scoping-study-final-report.pdf</w:t>
        </w:r>
      </w:hyperlink>
      <w:r w:rsidRPr="00FF0FA3">
        <w:rPr>
          <w:rFonts w:ascii="Frutiger LT Std 45 Light" w:hAnsi="Frutiger LT Std 45 Light" w:cs="Frutiger LT Std 45 Light"/>
          <w:color w:val="000000"/>
          <w:sz w:val="24"/>
          <w:szCs w:val="24"/>
        </w:rPr>
        <w:t xml:space="preserve">  (</w:t>
      </w:r>
      <w:r w:rsidRPr="00FF0FA3">
        <w:rPr>
          <w:rFonts w:ascii="Arial" w:hAnsi="Arial" w:cs="Arial"/>
          <w:color w:val="000000"/>
          <w:sz w:val="24"/>
          <w:szCs w:val="24"/>
        </w:rPr>
        <w:t>Accessed 16</w:t>
      </w:r>
      <w:r w:rsidRPr="00FF0FA3">
        <w:rPr>
          <w:rFonts w:ascii="Arial" w:hAnsi="Arial" w:cs="Arial"/>
          <w:color w:val="000000"/>
          <w:sz w:val="24"/>
          <w:szCs w:val="24"/>
          <w:vertAlign w:val="superscript"/>
        </w:rPr>
        <w:t>th</w:t>
      </w:r>
      <w:r w:rsidRPr="00FF0FA3">
        <w:rPr>
          <w:rFonts w:ascii="Arial" w:hAnsi="Arial" w:cs="Arial"/>
          <w:color w:val="000000"/>
          <w:sz w:val="24"/>
          <w:szCs w:val="24"/>
        </w:rPr>
        <w:t xml:space="preserve"> May 2020).</w:t>
      </w:r>
      <w:r w:rsidRPr="00FF0FA3">
        <w:rPr>
          <w:rFonts w:ascii="Frutiger LT Std 45 Light" w:hAnsi="Frutiger LT Std 45 Light" w:cs="Frutiger LT Std 45 Light"/>
          <w:color w:val="000000"/>
          <w:sz w:val="24"/>
          <w:szCs w:val="24"/>
        </w:rPr>
        <w:t xml:space="preserve"> </w:t>
      </w:r>
    </w:p>
    <w:p w14:paraId="0530D7FA" w14:textId="77777777" w:rsidR="00FF0FA3" w:rsidRDefault="00FF0FA3" w:rsidP="00AF6D74">
      <w:pPr>
        <w:spacing w:line="360" w:lineRule="auto"/>
        <w:rPr>
          <w:rFonts w:ascii="Arial" w:hAnsi="Arial" w:cs="Arial"/>
          <w:sz w:val="24"/>
          <w:szCs w:val="24"/>
        </w:rPr>
      </w:pPr>
    </w:p>
    <w:sectPr w:rsidR="00FF0FA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00BBC" w14:textId="77777777" w:rsidR="00F24083" w:rsidRDefault="00F24083" w:rsidP="00F24083">
      <w:pPr>
        <w:spacing w:after="0" w:line="240" w:lineRule="auto"/>
      </w:pPr>
      <w:r>
        <w:separator/>
      </w:r>
    </w:p>
  </w:endnote>
  <w:endnote w:type="continuationSeparator" w:id="0">
    <w:p w14:paraId="717844B7" w14:textId="77777777" w:rsidR="00F24083" w:rsidRDefault="00F24083" w:rsidP="00F24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9A1BB0" w14:textId="77777777" w:rsidR="005337B6" w:rsidRDefault="005337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4549393"/>
      <w:docPartObj>
        <w:docPartGallery w:val="Page Numbers (Bottom of Page)"/>
        <w:docPartUnique/>
      </w:docPartObj>
    </w:sdtPr>
    <w:sdtEndPr>
      <w:rPr>
        <w:noProof/>
      </w:rPr>
    </w:sdtEndPr>
    <w:sdtContent>
      <w:p w14:paraId="02CB6109" w14:textId="3A761FBD" w:rsidR="005337B6" w:rsidRDefault="005337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6F84B9" w14:textId="77777777" w:rsidR="005337B6" w:rsidRDefault="005337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7DC00" w14:textId="77777777" w:rsidR="005337B6" w:rsidRDefault="00533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026050" w14:textId="77777777" w:rsidR="00F24083" w:rsidRDefault="00F24083" w:rsidP="00F24083">
      <w:pPr>
        <w:spacing w:after="0" w:line="240" w:lineRule="auto"/>
      </w:pPr>
      <w:r>
        <w:separator/>
      </w:r>
    </w:p>
  </w:footnote>
  <w:footnote w:type="continuationSeparator" w:id="0">
    <w:p w14:paraId="4D8AC09C" w14:textId="77777777" w:rsidR="00F24083" w:rsidRDefault="00F24083" w:rsidP="00F24083">
      <w:pPr>
        <w:spacing w:after="0" w:line="240" w:lineRule="auto"/>
      </w:pPr>
      <w:r>
        <w:continuationSeparator/>
      </w:r>
    </w:p>
  </w:footnote>
  <w:footnote w:id="1">
    <w:p w14:paraId="64E0CD2D" w14:textId="6C7C3943" w:rsidR="00F24083" w:rsidRDefault="00F24083">
      <w:pPr>
        <w:pStyle w:val="FootnoteText"/>
      </w:pPr>
      <w:r>
        <w:rPr>
          <w:rStyle w:val="FootnoteReference"/>
        </w:rPr>
        <w:footnoteRef/>
      </w:r>
      <w:r>
        <w:t xml:space="preserve"> See review undertaken by Professor E Hazelkorn , ‘Towards 2030: A Framework for building a world-class post-compulsory education system for Wales (2016) Available at: </w:t>
      </w:r>
      <w:hyperlink r:id="rId1" w:history="1">
        <w:r>
          <w:rPr>
            <w:rStyle w:val="Hyperlink"/>
          </w:rPr>
          <w:t>https://gov.wales/sites/default/files/publications/2018-02/towards-2030-a-framework-for-building-a-world-class-post-compulsory-education-system-for-wales.pdf</w:t>
        </w:r>
      </w:hyperlink>
    </w:p>
    <w:p w14:paraId="74ADB7E6" w14:textId="77777777" w:rsidR="00F24083" w:rsidRDefault="00F24083">
      <w:pPr>
        <w:pStyle w:val="FootnoteText"/>
      </w:pPr>
    </w:p>
  </w:footnote>
  <w:footnote w:id="2">
    <w:p w14:paraId="18C755E9" w14:textId="70A4F84F" w:rsidR="00920B32" w:rsidRDefault="00920B32">
      <w:pPr>
        <w:pStyle w:val="FootnoteText"/>
      </w:pPr>
      <w:r>
        <w:rPr>
          <w:rStyle w:val="FootnoteReference"/>
        </w:rPr>
        <w:footnoteRef/>
      </w:r>
      <w:r>
        <w:t xml:space="preserve"> </w:t>
      </w:r>
      <w:r w:rsidR="00640061">
        <w:t xml:space="preserve">See </w:t>
      </w:r>
      <w:r w:rsidR="00D624FF">
        <w:t>limited scope of educational research in Wales, despite opportunities for pedagogical, Welsh Language and mathematics research in Wales,</w:t>
      </w:r>
      <w:r w:rsidR="00640061">
        <w:t xml:space="preserve"> Furlong (2015), Teaching Tomorrow’s Teachers, </w:t>
      </w:r>
    </w:p>
    <w:p w14:paraId="03D6F4D3" w14:textId="77777777" w:rsidR="00CB24C8" w:rsidRDefault="00CB24C8">
      <w:pPr>
        <w:pStyle w:val="FootnoteText"/>
      </w:pPr>
    </w:p>
  </w:footnote>
  <w:footnote w:id="3">
    <w:p w14:paraId="0CC8AF90" w14:textId="70C7E2E0" w:rsidR="006C1EF2" w:rsidRDefault="006C1EF2">
      <w:pPr>
        <w:pStyle w:val="FootnoteText"/>
      </w:pPr>
      <w:r>
        <w:rPr>
          <w:rStyle w:val="FootnoteReference"/>
        </w:rPr>
        <w:footnoteRef/>
      </w:r>
      <w:r>
        <w:t xml:space="preserve"> Dr Rachel Bowen emphasises the relevance research undertaken in compulsory education has to post-compulsory education, perceived as bridging the gap between the two stages of education. </w:t>
      </w:r>
    </w:p>
  </w:footnote>
  <w:footnote w:id="4">
    <w:p w14:paraId="7B9F7C94" w14:textId="77777777" w:rsidR="008270FA" w:rsidRDefault="008270FA">
      <w:pPr>
        <w:pStyle w:val="FootnoteText"/>
      </w:pPr>
    </w:p>
    <w:p w14:paraId="504220CA" w14:textId="7FC31F94" w:rsidR="00D879B8" w:rsidRDefault="00D879B8">
      <w:pPr>
        <w:pStyle w:val="FootnoteText"/>
      </w:pPr>
      <w:r>
        <w:rPr>
          <w:rStyle w:val="FootnoteReference"/>
        </w:rPr>
        <w:footnoteRef/>
      </w:r>
      <w:r>
        <w:t xml:space="preserve"> Survey undertaken by Wiserd Education highlights how despite</w:t>
      </w:r>
      <w:r w:rsidR="008270FA">
        <w:t xml:space="preserve"> the increase in need for </w:t>
      </w:r>
      <w:r>
        <w:t>research on education in Wales, it has not been matched by a growing education research community</w:t>
      </w:r>
    </w:p>
    <w:p w14:paraId="71785BF8" w14:textId="605CCB56" w:rsidR="008270FA" w:rsidRDefault="005337B6">
      <w:pPr>
        <w:pStyle w:val="FootnoteText"/>
      </w:pPr>
      <w:hyperlink r:id="rId2" w:history="1">
        <w:r w:rsidR="008270FA" w:rsidRPr="008270FA">
          <w:rPr>
            <w:color w:val="0000FF"/>
            <w:sz w:val="22"/>
            <w:szCs w:val="22"/>
            <w:u w:val="single"/>
          </w:rPr>
          <w:t>https://wiserd.ac.uk/sites/default/files/documents/Educational_Research_Activity_in_Wales_Final_Report_23_Feb_KW.pdf</w:t>
        </w:r>
      </w:hyperlink>
    </w:p>
  </w:footnote>
  <w:footnote w:id="5">
    <w:p w14:paraId="37F854FB" w14:textId="00F4E80F" w:rsidR="0015226D" w:rsidRDefault="0015226D">
      <w:pPr>
        <w:pStyle w:val="FootnoteText"/>
      </w:pPr>
      <w:r>
        <w:rPr>
          <w:rStyle w:val="FootnoteReference"/>
        </w:rPr>
        <w:footnoteRef/>
      </w:r>
      <w:r>
        <w:t xml:space="preserve"> </w:t>
      </w:r>
      <w:r w:rsidR="00B56098">
        <w:t xml:space="preserve">According to Duta </w:t>
      </w:r>
      <w:r w:rsidR="00B56098" w:rsidRPr="00D71C08">
        <w:rPr>
          <w:i/>
          <w:iCs/>
        </w:rPr>
        <w:t>et al</w:t>
      </w:r>
      <w:r w:rsidR="00B56098">
        <w:t xml:space="preserve"> (2018), graduates from working class backgrounds are most likely to secure higher level employment if geographical mobility is an option and employment opportunities are more widely available</w:t>
      </w:r>
    </w:p>
  </w:footnote>
  <w:footnote w:id="6">
    <w:p w14:paraId="07995B6F" w14:textId="77777777" w:rsidR="00CB79C4" w:rsidRDefault="00CB79C4">
      <w:pPr>
        <w:pStyle w:val="FootnoteText"/>
      </w:pPr>
    </w:p>
    <w:p w14:paraId="6DA8EEF0" w14:textId="5739D646" w:rsidR="00CB79C4" w:rsidRDefault="00CB79C4">
      <w:pPr>
        <w:pStyle w:val="FootnoteText"/>
      </w:pPr>
      <w:r>
        <w:rPr>
          <w:rStyle w:val="FootnoteReference"/>
        </w:rPr>
        <w:footnoteRef/>
      </w:r>
      <w:r w:rsidR="000B001E">
        <w:t xml:space="preserve"> Tyers et al (no date)</w:t>
      </w:r>
      <w:r>
        <w:t xml:space="preserve"> </w:t>
      </w:r>
      <w:r w:rsidR="000B001E">
        <w:t>‘Welsh Graduates and their jobs’</w:t>
      </w:r>
      <w:r>
        <w:t xml:space="preserve"> study emphas</w:t>
      </w:r>
      <w:r w:rsidR="000B001E">
        <w:t>ises</w:t>
      </w:r>
      <w:r>
        <w:t xml:space="preserve"> the need to challenge the perception that </w:t>
      </w:r>
      <w:r w:rsidR="000B001E">
        <w:t>the potential for graduate jobs in Wales is limited on account of the limited number of larger employers available in Wales.</w:t>
      </w:r>
    </w:p>
  </w:footnote>
  <w:footnote w:id="7">
    <w:p w14:paraId="71F7EE25" w14:textId="27883792" w:rsidR="003873C9" w:rsidRDefault="003873C9">
      <w:pPr>
        <w:pStyle w:val="FootnoteText"/>
      </w:pPr>
      <w:r>
        <w:rPr>
          <w:rStyle w:val="FootnoteReference"/>
        </w:rPr>
        <w:footnoteRef/>
      </w:r>
      <w:r>
        <w:t xml:space="preserve"> </w:t>
      </w:r>
      <w:r w:rsidR="0018657A">
        <w:t>The Welsh Government and Local Authorities recognise their duty to ensure that this situation does not arise, recognising that this acquisition is in the interest of both the individual and the economy,</w:t>
      </w:r>
    </w:p>
    <w:p w14:paraId="2FC8B3EE" w14:textId="45B403C5" w:rsidR="0018657A" w:rsidRDefault="005337B6">
      <w:pPr>
        <w:pStyle w:val="FootnoteText"/>
      </w:pPr>
      <w:hyperlink r:id="rId3" w:history="1">
        <w:r w:rsidR="0018657A" w:rsidRPr="0018657A">
          <w:rPr>
            <w:color w:val="0000FF"/>
            <w:sz w:val="22"/>
            <w:szCs w:val="22"/>
            <w:u w:val="single"/>
          </w:rPr>
          <w:t>https://gov.wales/sites/default/files/publications/2019-02/language%2C-work-and-bilingual-services-report-working-group-on-the-welsh-language-and-local-government.pdf</w:t>
        </w:r>
      </w:hyperlink>
    </w:p>
  </w:footnote>
  <w:footnote w:id="8">
    <w:p w14:paraId="4F8DA75E" w14:textId="6B9B105D" w:rsidR="009A55F0" w:rsidRDefault="009A55F0">
      <w:pPr>
        <w:pStyle w:val="FootnoteText"/>
      </w:pPr>
      <w:r>
        <w:rPr>
          <w:rStyle w:val="FootnoteReference"/>
        </w:rPr>
        <w:footnoteRef/>
      </w:r>
      <w:r>
        <w:t xml:space="preserve"> Through the ‘Welsh in Education: Action Plan (2017-2021)’ it is recognised the volume of learners who will leave statutory education and entering Post-16 compulsory education who will have Welsh language skills, which will warrant the development of the Welsh medium post-16 provision. </w:t>
      </w:r>
    </w:p>
  </w:footnote>
  <w:footnote w:id="9">
    <w:p w14:paraId="1643289B" w14:textId="77777777" w:rsidR="00AE0F40" w:rsidRDefault="00AE0F40">
      <w:pPr>
        <w:pStyle w:val="FootnoteText"/>
      </w:pPr>
    </w:p>
    <w:p w14:paraId="73920C75" w14:textId="5378770E" w:rsidR="00AE0F40" w:rsidRDefault="00AE0F40">
      <w:pPr>
        <w:pStyle w:val="FootnoteText"/>
      </w:pPr>
      <w:r>
        <w:rPr>
          <w:rStyle w:val="FootnoteReference"/>
        </w:rPr>
        <w:footnoteRef/>
      </w:r>
      <w:r>
        <w:t xml:space="preserve"> </w:t>
      </w:r>
      <w:r w:rsidR="00E40C71">
        <w:t>Statistics Wales r</w:t>
      </w:r>
      <w:r>
        <w:t xml:space="preserve">eported student figures are for all levels of study across the university and those reported for teaching practitioners reflect those </w:t>
      </w:r>
      <w:r w:rsidR="00152560">
        <w:t>considered</w:t>
      </w:r>
      <w:r>
        <w:t xml:space="preserve"> as </w:t>
      </w:r>
      <w:r w:rsidR="00E40C71">
        <w:t xml:space="preserve">full-time </w:t>
      </w:r>
      <w:r w:rsidR="0086427D">
        <w:t>employees.</w:t>
      </w:r>
      <w:r>
        <w:t xml:space="preserve">    </w:t>
      </w:r>
    </w:p>
  </w:footnote>
  <w:footnote w:id="10">
    <w:p w14:paraId="03EA6C87" w14:textId="06A48CE6" w:rsidR="00417164" w:rsidRDefault="00417164">
      <w:pPr>
        <w:pStyle w:val="FootnoteText"/>
      </w:pPr>
      <w:r>
        <w:rPr>
          <w:rStyle w:val="FootnoteReference"/>
        </w:rPr>
        <w:footnoteRef/>
      </w:r>
      <w:r>
        <w:t xml:space="preserve"> Uni</w:t>
      </w:r>
      <w:r w:rsidR="00486967">
        <w:t>ver</w:t>
      </w:r>
      <w:r>
        <w:t>s</w:t>
      </w:r>
      <w:r w:rsidR="00486967">
        <w:t xml:space="preserve">ities </w:t>
      </w:r>
      <w:r>
        <w:t xml:space="preserve">Wales </w:t>
      </w:r>
      <w:r w:rsidR="00E41270">
        <w:t xml:space="preserve">advocate that </w:t>
      </w:r>
      <w:r w:rsidR="00486967">
        <w:t xml:space="preserve">despite the current crisis </w:t>
      </w:r>
      <w:r w:rsidR="00E41270">
        <w:t>their</w:t>
      </w:r>
      <w:r>
        <w:t xml:space="preserve"> continued contributions to the community, </w:t>
      </w:r>
      <w:r w:rsidR="00260ABD">
        <w:t>regions,</w:t>
      </w:r>
      <w:r w:rsidR="00E41270">
        <w:t xml:space="preserve"> </w:t>
      </w:r>
      <w:r>
        <w:t>and nation as a whole</w:t>
      </w:r>
      <w:r w:rsidR="00E41270">
        <w:t>, April 2020</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613AE7" w14:textId="77777777" w:rsidR="005337B6" w:rsidRDefault="005337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EBDD7" w14:textId="77777777" w:rsidR="005337B6" w:rsidRDefault="005337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786AD8" w14:textId="77777777" w:rsidR="005337B6" w:rsidRDefault="00533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BA536C"/>
    <w:multiLevelType w:val="hybridMultilevel"/>
    <w:tmpl w:val="1C96F16E"/>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 w15:restartNumberingAfterBreak="0">
    <w:nsid w:val="7F954E70"/>
    <w:multiLevelType w:val="hybridMultilevel"/>
    <w:tmpl w:val="619C1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F3E"/>
    <w:rsid w:val="00004A12"/>
    <w:rsid w:val="00007BE2"/>
    <w:rsid w:val="00017A45"/>
    <w:rsid w:val="0007133F"/>
    <w:rsid w:val="00086299"/>
    <w:rsid w:val="0009049F"/>
    <w:rsid w:val="00091098"/>
    <w:rsid w:val="000B001E"/>
    <w:rsid w:val="000C1337"/>
    <w:rsid w:val="000C59D0"/>
    <w:rsid w:val="000D1632"/>
    <w:rsid w:val="000F26E4"/>
    <w:rsid w:val="00111C45"/>
    <w:rsid w:val="001518EF"/>
    <w:rsid w:val="0015226D"/>
    <w:rsid w:val="00152560"/>
    <w:rsid w:val="0018657A"/>
    <w:rsid w:val="001A469F"/>
    <w:rsid w:val="00214A1F"/>
    <w:rsid w:val="00246DB9"/>
    <w:rsid w:val="00250ACC"/>
    <w:rsid w:val="00254584"/>
    <w:rsid w:val="00260ABD"/>
    <w:rsid w:val="00261E95"/>
    <w:rsid w:val="00280D59"/>
    <w:rsid w:val="00290D7C"/>
    <w:rsid w:val="002B29CA"/>
    <w:rsid w:val="002D1905"/>
    <w:rsid w:val="002D7059"/>
    <w:rsid w:val="00302C71"/>
    <w:rsid w:val="00351217"/>
    <w:rsid w:val="00351E05"/>
    <w:rsid w:val="0035397F"/>
    <w:rsid w:val="00367016"/>
    <w:rsid w:val="00375728"/>
    <w:rsid w:val="003768DA"/>
    <w:rsid w:val="00376FA7"/>
    <w:rsid w:val="003873C9"/>
    <w:rsid w:val="00396942"/>
    <w:rsid w:val="003A5C98"/>
    <w:rsid w:val="003B2439"/>
    <w:rsid w:val="003B3547"/>
    <w:rsid w:val="003B67CC"/>
    <w:rsid w:val="003C632D"/>
    <w:rsid w:val="003D0D60"/>
    <w:rsid w:val="003F5794"/>
    <w:rsid w:val="004039BE"/>
    <w:rsid w:val="00417164"/>
    <w:rsid w:val="00431362"/>
    <w:rsid w:val="004551FD"/>
    <w:rsid w:val="0045788B"/>
    <w:rsid w:val="00480F41"/>
    <w:rsid w:val="00486967"/>
    <w:rsid w:val="004A7ACD"/>
    <w:rsid w:val="004B58F5"/>
    <w:rsid w:val="004F404D"/>
    <w:rsid w:val="004F4108"/>
    <w:rsid w:val="00526285"/>
    <w:rsid w:val="005262FF"/>
    <w:rsid w:val="005337B6"/>
    <w:rsid w:val="00573FF6"/>
    <w:rsid w:val="005813A8"/>
    <w:rsid w:val="005A3B18"/>
    <w:rsid w:val="005D5AAD"/>
    <w:rsid w:val="005E1FA6"/>
    <w:rsid w:val="00600501"/>
    <w:rsid w:val="00626831"/>
    <w:rsid w:val="00626E80"/>
    <w:rsid w:val="00640061"/>
    <w:rsid w:val="00640072"/>
    <w:rsid w:val="00640F36"/>
    <w:rsid w:val="00643A9E"/>
    <w:rsid w:val="00654681"/>
    <w:rsid w:val="00687941"/>
    <w:rsid w:val="006C1EF2"/>
    <w:rsid w:val="006D5E9A"/>
    <w:rsid w:val="006E5847"/>
    <w:rsid w:val="006F5813"/>
    <w:rsid w:val="006F6794"/>
    <w:rsid w:val="00706992"/>
    <w:rsid w:val="00780B35"/>
    <w:rsid w:val="00802A8F"/>
    <w:rsid w:val="00803583"/>
    <w:rsid w:val="00814DF3"/>
    <w:rsid w:val="00821405"/>
    <w:rsid w:val="0082581F"/>
    <w:rsid w:val="008270FA"/>
    <w:rsid w:val="008535C8"/>
    <w:rsid w:val="00853743"/>
    <w:rsid w:val="0086427D"/>
    <w:rsid w:val="0086441C"/>
    <w:rsid w:val="00871292"/>
    <w:rsid w:val="008A33A5"/>
    <w:rsid w:val="008B22F9"/>
    <w:rsid w:val="008F08C5"/>
    <w:rsid w:val="00912B17"/>
    <w:rsid w:val="00914EAC"/>
    <w:rsid w:val="00920B32"/>
    <w:rsid w:val="00925B98"/>
    <w:rsid w:val="009275FB"/>
    <w:rsid w:val="00967E33"/>
    <w:rsid w:val="009A55F0"/>
    <w:rsid w:val="009B72C6"/>
    <w:rsid w:val="009D336C"/>
    <w:rsid w:val="009F200B"/>
    <w:rsid w:val="00A044C7"/>
    <w:rsid w:val="00A1144A"/>
    <w:rsid w:val="00A26DA5"/>
    <w:rsid w:val="00A446B5"/>
    <w:rsid w:val="00A72225"/>
    <w:rsid w:val="00AC7170"/>
    <w:rsid w:val="00AD2D28"/>
    <w:rsid w:val="00AE0F40"/>
    <w:rsid w:val="00AF1D0F"/>
    <w:rsid w:val="00AF6D74"/>
    <w:rsid w:val="00B0765C"/>
    <w:rsid w:val="00B247B8"/>
    <w:rsid w:val="00B56098"/>
    <w:rsid w:val="00B560E5"/>
    <w:rsid w:val="00B80E69"/>
    <w:rsid w:val="00B86430"/>
    <w:rsid w:val="00B90944"/>
    <w:rsid w:val="00BB5CE4"/>
    <w:rsid w:val="00BD6B89"/>
    <w:rsid w:val="00C06402"/>
    <w:rsid w:val="00C20533"/>
    <w:rsid w:val="00C61D3F"/>
    <w:rsid w:val="00C8545D"/>
    <w:rsid w:val="00CB24C8"/>
    <w:rsid w:val="00CB79C4"/>
    <w:rsid w:val="00CD0168"/>
    <w:rsid w:val="00CD15AC"/>
    <w:rsid w:val="00D03E17"/>
    <w:rsid w:val="00D26BAD"/>
    <w:rsid w:val="00D624FF"/>
    <w:rsid w:val="00D65EAB"/>
    <w:rsid w:val="00D71C08"/>
    <w:rsid w:val="00D759C5"/>
    <w:rsid w:val="00D879B8"/>
    <w:rsid w:val="00D9682D"/>
    <w:rsid w:val="00D96F9E"/>
    <w:rsid w:val="00DC5122"/>
    <w:rsid w:val="00E153BB"/>
    <w:rsid w:val="00E16689"/>
    <w:rsid w:val="00E33161"/>
    <w:rsid w:val="00E40C71"/>
    <w:rsid w:val="00E41270"/>
    <w:rsid w:val="00E61C9D"/>
    <w:rsid w:val="00E840E4"/>
    <w:rsid w:val="00EA3553"/>
    <w:rsid w:val="00EC2DE8"/>
    <w:rsid w:val="00EC6152"/>
    <w:rsid w:val="00ED4596"/>
    <w:rsid w:val="00EF7861"/>
    <w:rsid w:val="00F10507"/>
    <w:rsid w:val="00F10EF0"/>
    <w:rsid w:val="00F16E2A"/>
    <w:rsid w:val="00F24083"/>
    <w:rsid w:val="00F44F3E"/>
    <w:rsid w:val="00F7569F"/>
    <w:rsid w:val="00F80509"/>
    <w:rsid w:val="00FC3BBB"/>
    <w:rsid w:val="00FE48A6"/>
    <w:rsid w:val="00FF0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38CAD"/>
  <w15:chartTrackingRefBased/>
  <w15:docId w15:val="{3FD293A1-19BA-4759-BBDE-F50F0F3A6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240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4083"/>
    <w:rPr>
      <w:sz w:val="20"/>
      <w:szCs w:val="20"/>
    </w:rPr>
  </w:style>
  <w:style w:type="character" w:styleId="FootnoteReference">
    <w:name w:val="footnote reference"/>
    <w:basedOn w:val="DefaultParagraphFont"/>
    <w:uiPriority w:val="99"/>
    <w:semiHidden/>
    <w:unhideWhenUsed/>
    <w:rsid w:val="00F24083"/>
    <w:rPr>
      <w:vertAlign w:val="superscript"/>
    </w:rPr>
  </w:style>
  <w:style w:type="character" w:styleId="Hyperlink">
    <w:name w:val="Hyperlink"/>
    <w:basedOn w:val="DefaultParagraphFont"/>
    <w:uiPriority w:val="99"/>
    <w:unhideWhenUsed/>
    <w:rsid w:val="00F24083"/>
    <w:rPr>
      <w:color w:val="0000FF"/>
      <w:u w:val="single"/>
    </w:rPr>
  </w:style>
  <w:style w:type="character" w:customStyle="1" w:styleId="A2">
    <w:name w:val="A2"/>
    <w:uiPriority w:val="99"/>
    <w:rsid w:val="00CB24C8"/>
    <w:rPr>
      <w:rFonts w:cs="Avenir LT Std 45 Book"/>
      <w:color w:val="000000"/>
      <w:sz w:val="20"/>
      <w:szCs w:val="20"/>
    </w:rPr>
  </w:style>
  <w:style w:type="character" w:customStyle="1" w:styleId="A3">
    <w:name w:val="A3"/>
    <w:uiPriority w:val="99"/>
    <w:rsid w:val="00CB24C8"/>
    <w:rPr>
      <w:rFonts w:cs="Avenir LT Std 45 Book"/>
      <w:color w:val="000000"/>
      <w:sz w:val="20"/>
      <w:szCs w:val="20"/>
      <w:u w:val="single"/>
    </w:rPr>
  </w:style>
  <w:style w:type="character" w:styleId="UnresolvedMention">
    <w:name w:val="Unresolved Mention"/>
    <w:basedOn w:val="DefaultParagraphFont"/>
    <w:uiPriority w:val="99"/>
    <w:semiHidden/>
    <w:unhideWhenUsed/>
    <w:rsid w:val="006C1EF2"/>
    <w:rPr>
      <w:color w:val="605E5C"/>
      <w:shd w:val="clear" w:color="auto" w:fill="E1DFDD"/>
    </w:rPr>
  </w:style>
  <w:style w:type="paragraph" w:customStyle="1" w:styleId="Default">
    <w:name w:val="Default"/>
    <w:rsid w:val="0065468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2545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14DF3"/>
    <w:rPr>
      <w:color w:val="954F72" w:themeColor="followedHyperlink"/>
      <w:u w:val="single"/>
    </w:rPr>
  </w:style>
  <w:style w:type="paragraph" w:styleId="Header">
    <w:name w:val="header"/>
    <w:basedOn w:val="Normal"/>
    <w:link w:val="HeaderChar"/>
    <w:uiPriority w:val="99"/>
    <w:unhideWhenUsed/>
    <w:rsid w:val="00533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7B6"/>
  </w:style>
  <w:style w:type="paragraph" w:styleId="Footer">
    <w:name w:val="footer"/>
    <w:basedOn w:val="Normal"/>
    <w:link w:val="FooterChar"/>
    <w:uiPriority w:val="99"/>
    <w:unhideWhenUsed/>
    <w:rsid w:val="00533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444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12/post-16-professional-learning-scoping-study-final-report.pdf" TargetMode="External"/><Relationship Id="rId13" Type="http://schemas.openxmlformats.org/officeDocument/2006/relationships/hyperlink" Target="https://search-proquest-com.ezproxy.uwtsd.ac.uk/docview/2124157949?accountid=130472&amp;rfr_id=info%3Axri%2Fsid%3Aprimo" TargetMode="External"/><Relationship Id="rId18" Type="http://schemas.openxmlformats.org/officeDocument/2006/relationships/hyperlink" Target="https://www.ons.gov.uk/employmentandlabourmarket/peopleinwork/employmentandemployeetypes/articles/graduatesintheuklabourmarket/2017"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tatswales.gov.wales/Catalogue/Education-and-Skills/Post-16-Education-and-Training/Higher-Education/Welsh-Medium/welshspeakingstudentsinwalesfromwales-by-institution" TargetMode="External"/><Relationship Id="rId7" Type="http://schemas.openxmlformats.org/officeDocument/2006/relationships/endnotes" Target="endnotes.xml"/><Relationship Id="rId12" Type="http://schemas.openxmlformats.org/officeDocument/2006/relationships/hyperlink" Target="https://cpduk.co.uk/news-articles/view/importance-of-cpd" TargetMode="External"/><Relationship Id="rId17" Type="http://schemas.openxmlformats.org/officeDocument/2006/relationships/hyperlink" Target="https://www.mindtools.com/pages/article/newLDR_01.htm" TargetMode="External"/><Relationship Id="rId25" Type="http://schemas.openxmlformats.org/officeDocument/2006/relationships/hyperlink" Target="https://gov.wales/sites/default/files/publications/2019-12/post-16-professional-learning-scoping-study-final-report.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stituteofcpd.org/" TargetMode="External"/><Relationship Id="rId20" Type="http://schemas.openxmlformats.org/officeDocument/2006/relationships/hyperlink" Target="https://statswales.gov.wales/Catalogue/Education-and-Skills/Post-16-Education-and-Training/Higher-Education/Welsh-Medium/staffteachinginwelshatwelshuniversitiesinfullpersonequivalents-by-costcentre-welshteachingabilit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legcymraeg.ac.uk/en/media/main/2015colegcymraeg/dogfennau/s-2210/towardscymraeg2050.pdf" TargetMode="External"/><Relationship Id="rId24" Type="http://schemas.openxmlformats.org/officeDocument/2006/relationships/hyperlink" Target="https://gov.wales/sites/default/files/publications/2019-02/language%2C-work-and-bilingual-services-report-working-group-on-the-welsh-language-and-local-government.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8-02/towards-2030-a-framework-for-building-a-world-class-post-compulsory-education-system-for-wales.pdf" TargetMode="External"/><Relationship Id="rId23" Type="http://schemas.openxmlformats.org/officeDocument/2006/relationships/hyperlink" Target="https://www.uniswales.ac.uk/blog-what-role-for-universities-in-post-covid-wales/" TargetMode="External"/><Relationship Id="rId28" Type="http://schemas.openxmlformats.org/officeDocument/2006/relationships/footer" Target="footer1.xml"/><Relationship Id="rId10" Type="http://schemas.openxmlformats.org/officeDocument/2006/relationships/hyperlink" Target="https://www.bera.ac.uk/researchers-resources/publications/the-future-of-educational-research-in-wales" TargetMode="External"/><Relationship Id="rId19" Type="http://schemas.openxmlformats.org/officeDocument/2006/relationships/hyperlink" Target="https://wiserd.ac.uk/sites/default/files/documents/Educational_Research_Activity_in_Wales_Final_Report_23_Feb_KW.pdf"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advance-he.ac.uk/guidance/teaching-and-learning/ukpsf" TargetMode="External"/><Relationship Id="rId14" Type="http://schemas.openxmlformats.org/officeDocument/2006/relationships/hyperlink" Target="https://gov.wales/sites/default/files/publications/2018-03/teaching-tomorrow%E2%80%99s-teachers.pdf" TargetMode="External"/><Relationship Id="rId22" Type="http://schemas.openxmlformats.org/officeDocument/2006/relationships/hyperlink" Target="https://www.hefcw.ac.uk/documents/publications/external_reports_and_studies/IES%20final_summary_report_final_version%20Eng.pdf" TargetMode="External"/><Relationship Id="rId27" Type="http://schemas.openxmlformats.org/officeDocument/2006/relationships/header" Target="header2.xml"/><Relationship Id="rId30" Type="http://schemas.openxmlformats.org/officeDocument/2006/relationships/header" Target="header3.xml"/></Relationships>
</file>

<file path=word/_rels/footnotes.xml.rels><?xml version="1.0" encoding="UTF-8" standalone="yes"?>
<Relationships xmlns="http://schemas.openxmlformats.org/package/2006/relationships"><Relationship Id="rId3" Type="http://schemas.openxmlformats.org/officeDocument/2006/relationships/hyperlink" Target="https://gov.wales/sites/default/files/publications/2019-02/language%2C-work-and-bilingual-services-report-working-group-on-the-welsh-language-and-local-government.pdf" TargetMode="External"/><Relationship Id="rId2" Type="http://schemas.openxmlformats.org/officeDocument/2006/relationships/hyperlink" Target="https://wiserd.ac.uk/sites/default/files/documents/Educational_Research_Activity_in_Wales_Final_Report_23_Feb_KW.pdf" TargetMode="External"/><Relationship Id="rId1" Type="http://schemas.openxmlformats.org/officeDocument/2006/relationships/hyperlink" Target="https://gov.wales/sites/default/files/publications/2018-02/towards-2030-a-framework-for-building-a-world-class-post-compulsory-education-syste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FB7B4-11BD-47AC-8821-B15D26FE2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2285</TotalTime>
  <Pages>12</Pages>
  <Words>4004</Words>
  <Characters>22827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Taylor (1804033)</dc:creator>
  <cp:keywords/>
  <dc:description/>
  <cp:lastModifiedBy>Tracy Taylor (1804033)</cp:lastModifiedBy>
  <cp:revision>22</cp:revision>
  <dcterms:created xsi:type="dcterms:W3CDTF">2020-05-20T15:48:00Z</dcterms:created>
  <dcterms:modified xsi:type="dcterms:W3CDTF">2020-05-26T17:27:00Z</dcterms:modified>
</cp:coreProperties>
</file>