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7913" w:rsidRDefault="005A7913" w:rsidP="005A7913">
      <w:pPr>
        <w:spacing w:after="160" w:line="259" w:lineRule="auto"/>
        <w:jc w:val="center"/>
        <w:rPr>
          <w:rFonts w:ascii="Segoe UI" w:hAnsi="Segoe UI" w:cs="Segoe UI"/>
          <w:color w:val="131313"/>
          <w:sz w:val="32"/>
          <w:szCs w:val="23"/>
          <w:shd w:val="clear" w:color="auto" w:fill="FFFFFF"/>
        </w:rPr>
      </w:pPr>
    </w:p>
    <w:p w:rsidR="005A7913" w:rsidRDefault="005A7913" w:rsidP="005A7913">
      <w:pPr>
        <w:spacing w:after="160" w:line="259" w:lineRule="auto"/>
        <w:jc w:val="center"/>
        <w:rPr>
          <w:rFonts w:ascii="Segoe UI" w:hAnsi="Segoe UI" w:cs="Segoe UI"/>
          <w:color w:val="131313"/>
          <w:sz w:val="32"/>
          <w:szCs w:val="23"/>
          <w:shd w:val="clear" w:color="auto" w:fill="FFFFFF"/>
        </w:rPr>
      </w:pPr>
    </w:p>
    <w:p w:rsidR="005A7913" w:rsidRDefault="005A7913" w:rsidP="005A7913">
      <w:pPr>
        <w:spacing w:after="160" w:line="259" w:lineRule="auto"/>
        <w:jc w:val="center"/>
        <w:rPr>
          <w:rFonts w:ascii="Segoe UI" w:hAnsi="Segoe UI" w:cs="Segoe UI"/>
          <w:color w:val="131313"/>
          <w:sz w:val="32"/>
          <w:szCs w:val="23"/>
          <w:shd w:val="clear" w:color="auto" w:fill="FFFFFF"/>
        </w:rPr>
      </w:pPr>
    </w:p>
    <w:p w:rsidR="005A7913" w:rsidRDefault="005A7913" w:rsidP="005A7913">
      <w:pPr>
        <w:spacing w:after="160" w:line="259" w:lineRule="auto"/>
        <w:jc w:val="center"/>
        <w:rPr>
          <w:rFonts w:ascii="Segoe UI" w:hAnsi="Segoe UI" w:cs="Segoe UI"/>
          <w:color w:val="131313"/>
          <w:sz w:val="32"/>
          <w:szCs w:val="23"/>
          <w:shd w:val="clear" w:color="auto" w:fill="FFFFFF"/>
        </w:rPr>
      </w:pPr>
    </w:p>
    <w:p w:rsidR="005A7913" w:rsidRPr="005A7913" w:rsidRDefault="005A7913" w:rsidP="005A7913">
      <w:pPr>
        <w:spacing w:after="160" w:line="259" w:lineRule="auto"/>
        <w:jc w:val="center"/>
        <w:rPr>
          <w:rFonts w:ascii="Segoe UI" w:hAnsi="Segoe UI" w:cs="Segoe UI"/>
          <w:color w:val="131313"/>
          <w:sz w:val="32"/>
          <w:szCs w:val="23"/>
          <w:shd w:val="clear" w:color="auto" w:fill="FFFFFF"/>
        </w:rPr>
      </w:pPr>
      <w:r w:rsidRPr="005A7913">
        <w:rPr>
          <w:rFonts w:ascii="Segoe UI" w:hAnsi="Segoe UI" w:cs="Segoe UI"/>
          <w:color w:val="131313"/>
          <w:sz w:val="32"/>
          <w:szCs w:val="23"/>
          <w:shd w:val="clear" w:color="auto" w:fill="FFFFFF"/>
        </w:rPr>
        <w:t>Module Code: LCBB-5001</w:t>
      </w:r>
    </w:p>
    <w:p w:rsidR="005A7913" w:rsidRPr="005A7913" w:rsidRDefault="005A7913" w:rsidP="005A7913">
      <w:pPr>
        <w:spacing w:after="160" w:line="259" w:lineRule="auto"/>
        <w:jc w:val="center"/>
        <w:rPr>
          <w:rFonts w:ascii="Segoe UI" w:hAnsi="Segoe UI" w:cs="Segoe UI"/>
          <w:color w:val="131313"/>
          <w:sz w:val="32"/>
          <w:szCs w:val="23"/>
          <w:shd w:val="clear" w:color="auto" w:fill="FFFFFF"/>
        </w:rPr>
      </w:pPr>
      <w:r w:rsidRPr="005A7913">
        <w:rPr>
          <w:rFonts w:ascii="Segoe UI" w:hAnsi="Segoe UI" w:cs="Segoe UI"/>
          <w:color w:val="131313"/>
          <w:sz w:val="32"/>
          <w:szCs w:val="23"/>
          <w:shd w:val="clear" w:color="auto" w:fill="FFFFFF"/>
        </w:rPr>
        <w:t>Assessment-1 Business Plan</w:t>
      </w:r>
    </w:p>
    <w:p w:rsidR="005A7913" w:rsidRPr="005A7913" w:rsidRDefault="005A7913" w:rsidP="005A7913">
      <w:pPr>
        <w:spacing w:after="160" w:line="259" w:lineRule="auto"/>
        <w:jc w:val="center"/>
        <w:rPr>
          <w:rFonts w:ascii="Segoe UI" w:hAnsi="Segoe UI" w:cs="Segoe UI"/>
          <w:color w:val="131313"/>
          <w:sz w:val="32"/>
          <w:szCs w:val="23"/>
          <w:shd w:val="clear" w:color="auto" w:fill="FFFFFF"/>
        </w:rPr>
      </w:pPr>
    </w:p>
    <w:p w:rsidR="005A7913" w:rsidRPr="005A7913" w:rsidRDefault="008E1ABE" w:rsidP="005A7913">
      <w:pPr>
        <w:spacing w:after="160" w:line="259" w:lineRule="auto"/>
        <w:jc w:val="center"/>
        <w:rPr>
          <w:rFonts w:ascii="Segoe UI" w:hAnsi="Segoe UI" w:cs="Segoe UI"/>
          <w:color w:val="131313"/>
          <w:sz w:val="32"/>
          <w:szCs w:val="23"/>
          <w:shd w:val="clear" w:color="auto" w:fill="FFFFFF"/>
        </w:rPr>
      </w:pPr>
      <w:r>
        <w:rPr>
          <w:rFonts w:ascii="Segoe UI" w:hAnsi="Segoe UI" w:cs="Segoe UI"/>
          <w:color w:val="131313"/>
          <w:sz w:val="32"/>
          <w:szCs w:val="23"/>
          <w:shd w:val="clear" w:color="auto" w:fill="FFFFFF"/>
        </w:rPr>
        <w:t xml:space="preserve">Submitted By: Mihai </w:t>
      </w:r>
      <w:proofErr w:type="spellStart"/>
      <w:r>
        <w:rPr>
          <w:rFonts w:ascii="Segoe UI" w:hAnsi="Segoe UI" w:cs="Segoe UI"/>
          <w:color w:val="131313"/>
          <w:sz w:val="32"/>
          <w:szCs w:val="23"/>
          <w:shd w:val="clear" w:color="auto" w:fill="FFFFFF"/>
        </w:rPr>
        <w:t>Miri</w:t>
      </w:r>
      <w:bookmarkStart w:id="0" w:name="_GoBack"/>
      <w:bookmarkEnd w:id="0"/>
      <w:r>
        <w:rPr>
          <w:rFonts w:ascii="Segoe UI" w:hAnsi="Segoe UI" w:cs="Segoe UI"/>
          <w:color w:val="131313"/>
          <w:sz w:val="32"/>
          <w:szCs w:val="23"/>
          <w:shd w:val="clear" w:color="auto" w:fill="FFFFFF"/>
        </w:rPr>
        <w:t>t</w:t>
      </w:r>
      <w:r w:rsidR="005A7913" w:rsidRPr="005A7913">
        <w:rPr>
          <w:rFonts w:ascii="Segoe UI" w:hAnsi="Segoe UI" w:cs="Segoe UI"/>
          <w:color w:val="131313"/>
          <w:sz w:val="32"/>
          <w:szCs w:val="23"/>
          <w:shd w:val="clear" w:color="auto" w:fill="FFFFFF"/>
        </w:rPr>
        <w:t>a</w:t>
      </w:r>
      <w:proofErr w:type="spellEnd"/>
    </w:p>
    <w:p w:rsidR="00910586" w:rsidRDefault="005A7913" w:rsidP="005A7913">
      <w:pPr>
        <w:spacing w:after="160" w:line="259" w:lineRule="auto"/>
        <w:jc w:val="center"/>
      </w:pPr>
      <w:r w:rsidRPr="005A7913">
        <w:rPr>
          <w:rFonts w:ascii="Segoe UI" w:hAnsi="Segoe UI" w:cs="Segoe UI"/>
          <w:color w:val="131313"/>
          <w:sz w:val="32"/>
          <w:szCs w:val="23"/>
          <w:shd w:val="clear" w:color="auto" w:fill="FFFFFF"/>
        </w:rPr>
        <w:t xml:space="preserve">Student ID: </w:t>
      </w:r>
      <w:r w:rsidR="009307DA" w:rsidRPr="009307DA">
        <w:rPr>
          <w:rFonts w:ascii="Segoe UI" w:hAnsi="Segoe UI" w:cs="Segoe UI"/>
          <w:color w:val="131313"/>
          <w:sz w:val="32"/>
          <w:szCs w:val="23"/>
          <w:shd w:val="clear" w:color="auto" w:fill="FFFFFF"/>
        </w:rPr>
        <w:t>2109772</w:t>
      </w:r>
      <w:r w:rsidR="005A19DA">
        <w:br w:type="page"/>
      </w:r>
    </w:p>
    <w:sdt>
      <w:sdtPr>
        <w:rPr>
          <w:rFonts w:ascii="Arial" w:eastAsiaTheme="minorHAnsi" w:hAnsi="Arial" w:cstheme="minorBidi"/>
          <w:color w:val="auto"/>
          <w:sz w:val="22"/>
          <w:szCs w:val="22"/>
        </w:rPr>
        <w:id w:val="-757058723"/>
        <w:docPartObj>
          <w:docPartGallery w:val="Table of Contents"/>
          <w:docPartUnique/>
        </w:docPartObj>
      </w:sdtPr>
      <w:sdtEndPr>
        <w:rPr>
          <w:b/>
          <w:bCs/>
          <w:noProof/>
        </w:rPr>
      </w:sdtEndPr>
      <w:sdtContent>
        <w:p w:rsidR="00910586" w:rsidRDefault="005A19DA">
          <w:pPr>
            <w:pStyle w:val="TOCHeading"/>
          </w:pPr>
          <w:r>
            <w:t>Contents</w:t>
          </w:r>
        </w:p>
        <w:p w:rsidR="00910586" w:rsidRDefault="005A19DA">
          <w:pPr>
            <w:pStyle w:val="TOC1"/>
            <w:tabs>
              <w:tab w:val="right" w:leader="dot" w:pos="9350"/>
            </w:tabs>
            <w:rPr>
              <w:noProof/>
            </w:rPr>
          </w:pPr>
          <w:r>
            <w:fldChar w:fldCharType="begin"/>
          </w:r>
          <w:r>
            <w:instrText xml:space="preserve"> TOC \o "1-3" \h \z \u </w:instrText>
          </w:r>
          <w:r>
            <w:fldChar w:fldCharType="separate"/>
          </w:r>
          <w:hyperlink w:anchor="_Toc138696218" w:history="1">
            <w:r w:rsidRPr="00224802">
              <w:rPr>
                <w:rStyle w:val="Hyperlink"/>
                <w:noProof/>
              </w:rPr>
              <w:t>Introduction</w:t>
            </w:r>
            <w:r>
              <w:rPr>
                <w:noProof/>
                <w:webHidden/>
              </w:rPr>
              <w:tab/>
            </w:r>
            <w:r>
              <w:rPr>
                <w:noProof/>
                <w:webHidden/>
              </w:rPr>
              <w:fldChar w:fldCharType="begin"/>
            </w:r>
            <w:r>
              <w:rPr>
                <w:noProof/>
                <w:webHidden/>
              </w:rPr>
              <w:instrText xml:space="preserve"> PAGEREF _Toc138696218 \h </w:instrText>
            </w:r>
            <w:r>
              <w:rPr>
                <w:noProof/>
                <w:webHidden/>
              </w:rPr>
            </w:r>
            <w:r>
              <w:rPr>
                <w:noProof/>
                <w:webHidden/>
              </w:rPr>
              <w:fldChar w:fldCharType="separate"/>
            </w:r>
            <w:r>
              <w:rPr>
                <w:noProof/>
                <w:webHidden/>
              </w:rPr>
              <w:t>3</w:t>
            </w:r>
            <w:r>
              <w:rPr>
                <w:noProof/>
                <w:webHidden/>
              </w:rPr>
              <w:fldChar w:fldCharType="end"/>
            </w:r>
          </w:hyperlink>
        </w:p>
        <w:p w:rsidR="00910586" w:rsidRDefault="008E1ABE">
          <w:pPr>
            <w:pStyle w:val="TOC1"/>
            <w:tabs>
              <w:tab w:val="right" w:leader="dot" w:pos="9350"/>
            </w:tabs>
            <w:rPr>
              <w:noProof/>
            </w:rPr>
          </w:pPr>
          <w:hyperlink w:anchor="_Toc138696219" w:history="1">
            <w:r w:rsidR="005A19DA" w:rsidRPr="00224802">
              <w:rPr>
                <w:rStyle w:val="Hyperlink"/>
                <w:noProof/>
              </w:rPr>
              <w:t>Overview</w:t>
            </w:r>
            <w:r w:rsidR="005A19DA">
              <w:rPr>
                <w:noProof/>
                <w:webHidden/>
              </w:rPr>
              <w:tab/>
            </w:r>
            <w:r w:rsidR="005A19DA">
              <w:rPr>
                <w:noProof/>
                <w:webHidden/>
              </w:rPr>
              <w:fldChar w:fldCharType="begin"/>
            </w:r>
            <w:r w:rsidR="005A19DA">
              <w:rPr>
                <w:noProof/>
                <w:webHidden/>
              </w:rPr>
              <w:instrText xml:space="preserve"> PAGEREF _Toc138696219 \h </w:instrText>
            </w:r>
            <w:r w:rsidR="005A19DA">
              <w:rPr>
                <w:noProof/>
                <w:webHidden/>
              </w:rPr>
            </w:r>
            <w:r w:rsidR="005A19DA">
              <w:rPr>
                <w:noProof/>
                <w:webHidden/>
              </w:rPr>
              <w:fldChar w:fldCharType="separate"/>
            </w:r>
            <w:r w:rsidR="005A19DA">
              <w:rPr>
                <w:noProof/>
                <w:webHidden/>
              </w:rPr>
              <w:t>3</w:t>
            </w:r>
            <w:r w:rsidR="005A19DA">
              <w:rPr>
                <w:noProof/>
                <w:webHidden/>
              </w:rPr>
              <w:fldChar w:fldCharType="end"/>
            </w:r>
          </w:hyperlink>
        </w:p>
        <w:p w:rsidR="00910586" w:rsidRDefault="008E1ABE">
          <w:pPr>
            <w:pStyle w:val="TOC1"/>
            <w:tabs>
              <w:tab w:val="right" w:leader="dot" w:pos="9350"/>
            </w:tabs>
            <w:rPr>
              <w:noProof/>
            </w:rPr>
          </w:pPr>
          <w:hyperlink w:anchor="_Toc138696220" w:history="1">
            <w:r w:rsidR="005A19DA" w:rsidRPr="00224802">
              <w:rPr>
                <w:rStyle w:val="Hyperlink"/>
                <w:noProof/>
              </w:rPr>
              <w:t>Legal Format of Mirtia Clinic</w:t>
            </w:r>
            <w:r w:rsidR="005A19DA">
              <w:rPr>
                <w:noProof/>
                <w:webHidden/>
              </w:rPr>
              <w:tab/>
            </w:r>
            <w:r w:rsidR="005A19DA">
              <w:rPr>
                <w:noProof/>
                <w:webHidden/>
              </w:rPr>
              <w:fldChar w:fldCharType="begin"/>
            </w:r>
            <w:r w:rsidR="005A19DA">
              <w:rPr>
                <w:noProof/>
                <w:webHidden/>
              </w:rPr>
              <w:instrText xml:space="preserve"> PAGEREF _Toc138696220 \h </w:instrText>
            </w:r>
            <w:r w:rsidR="005A19DA">
              <w:rPr>
                <w:noProof/>
                <w:webHidden/>
              </w:rPr>
            </w:r>
            <w:r w:rsidR="005A19DA">
              <w:rPr>
                <w:noProof/>
                <w:webHidden/>
              </w:rPr>
              <w:fldChar w:fldCharType="separate"/>
            </w:r>
            <w:r w:rsidR="005A19DA">
              <w:rPr>
                <w:noProof/>
                <w:webHidden/>
              </w:rPr>
              <w:t>3</w:t>
            </w:r>
            <w:r w:rsidR="005A19DA">
              <w:rPr>
                <w:noProof/>
                <w:webHidden/>
              </w:rPr>
              <w:fldChar w:fldCharType="end"/>
            </w:r>
          </w:hyperlink>
        </w:p>
        <w:p w:rsidR="00910586" w:rsidRDefault="008E1ABE">
          <w:pPr>
            <w:pStyle w:val="TOC1"/>
            <w:tabs>
              <w:tab w:val="right" w:leader="dot" w:pos="9350"/>
            </w:tabs>
            <w:rPr>
              <w:noProof/>
            </w:rPr>
          </w:pPr>
          <w:hyperlink w:anchor="_Toc138696221" w:history="1">
            <w:r w:rsidR="005A19DA" w:rsidRPr="00224802">
              <w:rPr>
                <w:rStyle w:val="Hyperlink"/>
                <w:noProof/>
              </w:rPr>
              <w:t>Management of the Clinic</w:t>
            </w:r>
            <w:r w:rsidR="005A19DA">
              <w:rPr>
                <w:noProof/>
                <w:webHidden/>
              </w:rPr>
              <w:tab/>
            </w:r>
            <w:r w:rsidR="005A19DA">
              <w:rPr>
                <w:noProof/>
                <w:webHidden/>
              </w:rPr>
              <w:fldChar w:fldCharType="begin"/>
            </w:r>
            <w:r w:rsidR="005A19DA">
              <w:rPr>
                <w:noProof/>
                <w:webHidden/>
              </w:rPr>
              <w:instrText xml:space="preserve"> PAGEREF _Toc138696221 \h </w:instrText>
            </w:r>
            <w:r w:rsidR="005A19DA">
              <w:rPr>
                <w:noProof/>
                <w:webHidden/>
              </w:rPr>
            </w:r>
            <w:r w:rsidR="005A19DA">
              <w:rPr>
                <w:noProof/>
                <w:webHidden/>
              </w:rPr>
              <w:fldChar w:fldCharType="separate"/>
            </w:r>
            <w:r w:rsidR="005A19DA">
              <w:rPr>
                <w:noProof/>
                <w:webHidden/>
              </w:rPr>
              <w:t>3</w:t>
            </w:r>
            <w:r w:rsidR="005A19DA">
              <w:rPr>
                <w:noProof/>
                <w:webHidden/>
              </w:rPr>
              <w:fldChar w:fldCharType="end"/>
            </w:r>
          </w:hyperlink>
        </w:p>
        <w:p w:rsidR="00910586" w:rsidRDefault="008E1ABE">
          <w:pPr>
            <w:pStyle w:val="TOC1"/>
            <w:tabs>
              <w:tab w:val="right" w:leader="dot" w:pos="9350"/>
            </w:tabs>
            <w:rPr>
              <w:noProof/>
            </w:rPr>
          </w:pPr>
          <w:hyperlink w:anchor="_Toc138696222" w:history="1">
            <w:r w:rsidR="005A19DA" w:rsidRPr="00224802">
              <w:rPr>
                <w:rStyle w:val="Hyperlink"/>
                <w:noProof/>
              </w:rPr>
              <w:t>Target Market</w:t>
            </w:r>
            <w:r w:rsidR="005A19DA">
              <w:rPr>
                <w:noProof/>
                <w:webHidden/>
              </w:rPr>
              <w:tab/>
            </w:r>
            <w:r w:rsidR="005A19DA">
              <w:rPr>
                <w:noProof/>
                <w:webHidden/>
              </w:rPr>
              <w:fldChar w:fldCharType="begin"/>
            </w:r>
            <w:r w:rsidR="005A19DA">
              <w:rPr>
                <w:noProof/>
                <w:webHidden/>
              </w:rPr>
              <w:instrText xml:space="preserve"> PAGEREF _Toc138696222 \h </w:instrText>
            </w:r>
            <w:r w:rsidR="005A19DA">
              <w:rPr>
                <w:noProof/>
                <w:webHidden/>
              </w:rPr>
            </w:r>
            <w:r w:rsidR="005A19DA">
              <w:rPr>
                <w:noProof/>
                <w:webHidden/>
              </w:rPr>
              <w:fldChar w:fldCharType="separate"/>
            </w:r>
            <w:r w:rsidR="005A19DA">
              <w:rPr>
                <w:noProof/>
                <w:webHidden/>
              </w:rPr>
              <w:t>4</w:t>
            </w:r>
            <w:r w:rsidR="005A19DA">
              <w:rPr>
                <w:noProof/>
                <w:webHidden/>
              </w:rPr>
              <w:fldChar w:fldCharType="end"/>
            </w:r>
          </w:hyperlink>
        </w:p>
        <w:p w:rsidR="00910586" w:rsidRDefault="008E1ABE">
          <w:pPr>
            <w:pStyle w:val="TOC1"/>
            <w:tabs>
              <w:tab w:val="right" w:leader="dot" w:pos="9350"/>
            </w:tabs>
            <w:rPr>
              <w:noProof/>
            </w:rPr>
          </w:pPr>
          <w:hyperlink w:anchor="_Toc138696223" w:history="1">
            <w:r w:rsidR="005A19DA" w:rsidRPr="00224802">
              <w:rPr>
                <w:rStyle w:val="Hyperlink"/>
                <w:noProof/>
              </w:rPr>
              <w:t>Marketing Strategies</w:t>
            </w:r>
            <w:r w:rsidR="005A19DA">
              <w:rPr>
                <w:noProof/>
                <w:webHidden/>
              </w:rPr>
              <w:tab/>
            </w:r>
            <w:r w:rsidR="005A19DA">
              <w:rPr>
                <w:noProof/>
                <w:webHidden/>
              </w:rPr>
              <w:fldChar w:fldCharType="begin"/>
            </w:r>
            <w:r w:rsidR="005A19DA">
              <w:rPr>
                <w:noProof/>
                <w:webHidden/>
              </w:rPr>
              <w:instrText xml:space="preserve"> PAGEREF _Toc138696223 \h </w:instrText>
            </w:r>
            <w:r w:rsidR="005A19DA">
              <w:rPr>
                <w:noProof/>
                <w:webHidden/>
              </w:rPr>
            </w:r>
            <w:r w:rsidR="005A19DA">
              <w:rPr>
                <w:noProof/>
                <w:webHidden/>
              </w:rPr>
              <w:fldChar w:fldCharType="separate"/>
            </w:r>
            <w:r w:rsidR="005A19DA">
              <w:rPr>
                <w:noProof/>
                <w:webHidden/>
              </w:rPr>
              <w:t>4</w:t>
            </w:r>
            <w:r w:rsidR="005A19DA">
              <w:rPr>
                <w:noProof/>
                <w:webHidden/>
              </w:rPr>
              <w:fldChar w:fldCharType="end"/>
            </w:r>
          </w:hyperlink>
        </w:p>
        <w:p w:rsidR="00910586" w:rsidRDefault="008E1ABE">
          <w:pPr>
            <w:pStyle w:val="TOC2"/>
            <w:tabs>
              <w:tab w:val="right" w:leader="dot" w:pos="9350"/>
            </w:tabs>
            <w:rPr>
              <w:noProof/>
            </w:rPr>
          </w:pPr>
          <w:hyperlink w:anchor="_Toc138696224" w:history="1">
            <w:r w:rsidR="005A19DA" w:rsidRPr="00224802">
              <w:rPr>
                <w:rStyle w:val="Hyperlink"/>
                <w:noProof/>
              </w:rPr>
              <w:t>Product</w:t>
            </w:r>
            <w:r w:rsidR="005A19DA">
              <w:rPr>
                <w:noProof/>
                <w:webHidden/>
              </w:rPr>
              <w:tab/>
            </w:r>
            <w:r w:rsidR="005A19DA">
              <w:rPr>
                <w:noProof/>
                <w:webHidden/>
              </w:rPr>
              <w:fldChar w:fldCharType="begin"/>
            </w:r>
            <w:r w:rsidR="005A19DA">
              <w:rPr>
                <w:noProof/>
                <w:webHidden/>
              </w:rPr>
              <w:instrText xml:space="preserve"> PAGEREF _Toc138696224 \h </w:instrText>
            </w:r>
            <w:r w:rsidR="005A19DA">
              <w:rPr>
                <w:noProof/>
                <w:webHidden/>
              </w:rPr>
            </w:r>
            <w:r w:rsidR="005A19DA">
              <w:rPr>
                <w:noProof/>
                <w:webHidden/>
              </w:rPr>
              <w:fldChar w:fldCharType="separate"/>
            </w:r>
            <w:r w:rsidR="005A19DA">
              <w:rPr>
                <w:noProof/>
                <w:webHidden/>
              </w:rPr>
              <w:t>4</w:t>
            </w:r>
            <w:r w:rsidR="005A19DA">
              <w:rPr>
                <w:noProof/>
                <w:webHidden/>
              </w:rPr>
              <w:fldChar w:fldCharType="end"/>
            </w:r>
          </w:hyperlink>
        </w:p>
        <w:p w:rsidR="00910586" w:rsidRDefault="008E1ABE">
          <w:pPr>
            <w:pStyle w:val="TOC2"/>
            <w:tabs>
              <w:tab w:val="right" w:leader="dot" w:pos="9350"/>
            </w:tabs>
            <w:rPr>
              <w:noProof/>
            </w:rPr>
          </w:pPr>
          <w:hyperlink w:anchor="_Toc138696225" w:history="1">
            <w:r w:rsidR="005A19DA" w:rsidRPr="00224802">
              <w:rPr>
                <w:rStyle w:val="Hyperlink"/>
                <w:noProof/>
              </w:rPr>
              <w:t>Price</w:t>
            </w:r>
            <w:r w:rsidR="005A19DA">
              <w:rPr>
                <w:noProof/>
                <w:webHidden/>
              </w:rPr>
              <w:tab/>
            </w:r>
            <w:r w:rsidR="005A19DA">
              <w:rPr>
                <w:noProof/>
                <w:webHidden/>
              </w:rPr>
              <w:fldChar w:fldCharType="begin"/>
            </w:r>
            <w:r w:rsidR="005A19DA">
              <w:rPr>
                <w:noProof/>
                <w:webHidden/>
              </w:rPr>
              <w:instrText xml:space="preserve"> PAGEREF _Toc138696225 \h </w:instrText>
            </w:r>
            <w:r w:rsidR="005A19DA">
              <w:rPr>
                <w:noProof/>
                <w:webHidden/>
              </w:rPr>
            </w:r>
            <w:r w:rsidR="005A19DA">
              <w:rPr>
                <w:noProof/>
                <w:webHidden/>
              </w:rPr>
              <w:fldChar w:fldCharType="separate"/>
            </w:r>
            <w:r w:rsidR="005A19DA">
              <w:rPr>
                <w:noProof/>
                <w:webHidden/>
              </w:rPr>
              <w:t>4</w:t>
            </w:r>
            <w:r w:rsidR="005A19DA">
              <w:rPr>
                <w:noProof/>
                <w:webHidden/>
              </w:rPr>
              <w:fldChar w:fldCharType="end"/>
            </w:r>
          </w:hyperlink>
        </w:p>
        <w:p w:rsidR="00910586" w:rsidRDefault="008E1ABE">
          <w:pPr>
            <w:pStyle w:val="TOC2"/>
            <w:tabs>
              <w:tab w:val="right" w:leader="dot" w:pos="9350"/>
            </w:tabs>
            <w:rPr>
              <w:noProof/>
            </w:rPr>
          </w:pPr>
          <w:hyperlink w:anchor="_Toc138696226" w:history="1">
            <w:r w:rsidR="005A19DA" w:rsidRPr="00224802">
              <w:rPr>
                <w:rStyle w:val="Hyperlink"/>
                <w:noProof/>
              </w:rPr>
              <w:t>Placement</w:t>
            </w:r>
            <w:r w:rsidR="005A19DA">
              <w:rPr>
                <w:noProof/>
                <w:webHidden/>
              </w:rPr>
              <w:tab/>
            </w:r>
            <w:r w:rsidR="005A19DA">
              <w:rPr>
                <w:noProof/>
                <w:webHidden/>
              </w:rPr>
              <w:fldChar w:fldCharType="begin"/>
            </w:r>
            <w:r w:rsidR="005A19DA">
              <w:rPr>
                <w:noProof/>
                <w:webHidden/>
              </w:rPr>
              <w:instrText xml:space="preserve"> PAGEREF _Toc138696226 \h </w:instrText>
            </w:r>
            <w:r w:rsidR="005A19DA">
              <w:rPr>
                <w:noProof/>
                <w:webHidden/>
              </w:rPr>
            </w:r>
            <w:r w:rsidR="005A19DA">
              <w:rPr>
                <w:noProof/>
                <w:webHidden/>
              </w:rPr>
              <w:fldChar w:fldCharType="separate"/>
            </w:r>
            <w:r w:rsidR="005A19DA">
              <w:rPr>
                <w:noProof/>
                <w:webHidden/>
              </w:rPr>
              <w:t>4</w:t>
            </w:r>
            <w:r w:rsidR="005A19DA">
              <w:rPr>
                <w:noProof/>
                <w:webHidden/>
              </w:rPr>
              <w:fldChar w:fldCharType="end"/>
            </w:r>
          </w:hyperlink>
        </w:p>
        <w:p w:rsidR="00910586" w:rsidRDefault="008E1ABE">
          <w:pPr>
            <w:pStyle w:val="TOC2"/>
            <w:tabs>
              <w:tab w:val="right" w:leader="dot" w:pos="9350"/>
            </w:tabs>
            <w:rPr>
              <w:noProof/>
            </w:rPr>
          </w:pPr>
          <w:hyperlink w:anchor="_Toc138696227" w:history="1">
            <w:r w:rsidR="005A19DA" w:rsidRPr="00224802">
              <w:rPr>
                <w:rStyle w:val="Hyperlink"/>
                <w:noProof/>
              </w:rPr>
              <w:t>Promotion</w:t>
            </w:r>
            <w:r w:rsidR="005A19DA">
              <w:rPr>
                <w:noProof/>
                <w:webHidden/>
              </w:rPr>
              <w:tab/>
            </w:r>
            <w:r w:rsidR="005A19DA">
              <w:rPr>
                <w:noProof/>
                <w:webHidden/>
              </w:rPr>
              <w:fldChar w:fldCharType="begin"/>
            </w:r>
            <w:r w:rsidR="005A19DA">
              <w:rPr>
                <w:noProof/>
                <w:webHidden/>
              </w:rPr>
              <w:instrText xml:space="preserve"> PAGEREF _Toc138696227 \h </w:instrText>
            </w:r>
            <w:r w:rsidR="005A19DA">
              <w:rPr>
                <w:noProof/>
                <w:webHidden/>
              </w:rPr>
            </w:r>
            <w:r w:rsidR="005A19DA">
              <w:rPr>
                <w:noProof/>
                <w:webHidden/>
              </w:rPr>
              <w:fldChar w:fldCharType="separate"/>
            </w:r>
            <w:r w:rsidR="005A19DA">
              <w:rPr>
                <w:noProof/>
                <w:webHidden/>
              </w:rPr>
              <w:t>4</w:t>
            </w:r>
            <w:r w:rsidR="005A19DA">
              <w:rPr>
                <w:noProof/>
                <w:webHidden/>
              </w:rPr>
              <w:fldChar w:fldCharType="end"/>
            </w:r>
          </w:hyperlink>
        </w:p>
        <w:p w:rsidR="00910586" w:rsidRDefault="008E1ABE">
          <w:pPr>
            <w:pStyle w:val="TOC1"/>
            <w:tabs>
              <w:tab w:val="right" w:leader="dot" w:pos="9350"/>
            </w:tabs>
            <w:rPr>
              <w:noProof/>
            </w:rPr>
          </w:pPr>
          <w:hyperlink w:anchor="_Toc138696228" w:history="1">
            <w:r w:rsidR="005A19DA" w:rsidRPr="00224802">
              <w:rPr>
                <w:rStyle w:val="Hyperlink"/>
                <w:noProof/>
              </w:rPr>
              <w:t>Use of Social Media &amp; Website to Promote Mirtia Clinic</w:t>
            </w:r>
            <w:r w:rsidR="005A19DA">
              <w:rPr>
                <w:noProof/>
                <w:webHidden/>
              </w:rPr>
              <w:tab/>
            </w:r>
            <w:r w:rsidR="005A19DA">
              <w:rPr>
                <w:noProof/>
                <w:webHidden/>
              </w:rPr>
              <w:fldChar w:fldCharType="begin"/>
            </w:r>
            <w:r w:rsidR="005A19DA">
              <w:rPr>
                <w:noProof/>
                <w:webHidden/>
              </w:rPr>
              <w:instrText xml:space="preserve"> PAGEREF _Toc138696228 \h </w:instrText>
            </w:r>
            <w:r w:rsidR="005A19DA">
              <w:rPr>
                <w:noProof/>
                <w:webHidden/>
              </w:rPr>
            </w:r>
            <w:r w:rsidR="005A19DA">
              <w:rPr>
                <w:noProof/>
                <w:webHidden/>
              </w:rPr>
              <w:fldChar w:fldCharType="separate"/>
            </w:r>
            <w:r w:rsidR="005A19DA">
              <w:rPr>
                <w:noProof/>
                <w:webHidden/>
              </w:rPr>
              <w:t>4</w:t>
            </w:r>
            <w:r w:rsidR="005A19DA">
              <w:rPr>
                <w:noProof/>
                <w:webHidden/>
              </w:rPr>
              <w:fldChar w:fldCharType="end"/>
            </w:r>
          </w:hyperlink>
        </w:p>
        <w:p w:rsidR="00910586" w:rsidRDefault="008E1ABE">
          <w:pPr>
            <w:pStyle w:val="TOC1"/>
            <w:tabs>
              <w:tab w:val="right" w:leader="dot" w:pos="9350"/>
            </w:tabs>
            <w:rPr>
              <w:noProof/>
            </w:rPr>
          </w:pPr>
          <w:hyperlink w:anchor="_Toc138696229" w:history="1">
            <w:r w:rsidR="005A19DA" w:rsidRPr="00224802">
              <w:rPr>
                <w:rStyle w:val="Hyperlink"/>
                <w:noProof/>
              </w:rPr>
              <w:t>SWOT analysis</w:t>
            </w:r>
            <w:r w:rsidR="005A19DA">
              <w:rPr>
                <w:noProof/>
                <w:webHidden/>
              </w:rPr>
              <w:tab/>
            </w:r>
            <w:r w:rsidR="005A19DA">
              <w:rPr>
                <w:noProof/>
                <w:webHidden/>
              </w:rPr>
              <w:fldChar w:fldCharType="begin"/>
            </w:r>
            <w:r w:rsidR="005A19DA">
              <w:rPr>
                <w:noProof/>
                <w:webHidden/>
              </w:rPr>
              <w:instrText xml:space="preserve"> PAGEREF _Toc138696229 \h </w:instrText>
            </w:r>
            <w:r w:rsidR="005A19DA">
              <w:rPr>
                <w:noProof/>
                <w:webHidden/>
              </w:rPr>
            </w:r>
            <w:r w:rsidR="005A19DA">
              <w:rPr>
                <w:noProof/>
                <w:webHidden/>
              </w:rPr>
              <w:fldChar w:fldCharType="separate"/>
            </w:r>
            <w:r w:rsidR="005A19DA">
              <w:rPr>
                <w:noProof/>
                <w:webHidden/>
              </w:rPr>
              <w:t>5</w:t>
            </w:r>
            <w:r w:rsidR="005A19DA">
              <w:rPr>
                <w:noProof/>
                <w:webHidden/>
              </w:rPr>
              <w:fldChar w:fldCharType="end"/>
            </w:r>
          </w:hyperlink>
        </w:p>
        <w:p w:rsidR="00910586" w:rsidRDefault="008E1ABE">
          <w:pPr>
            <w:pStyle w:val="TOC2"/>
            <w:tabs>
              <w:tab w:val="right" w:leader="dot" w:pos="9350"/>
            </w:tabs>
            <w:rPr>
              <w:noProof/>
            </w:rPr>
          </w:pPr>
          <w:hyperlink w:anchor="_Toc138696230" w:history="1">
            <w:r w:rsidR="005A19DA" w:rsidRPr="00224802">
              <w:rPr>
                <w:rStyle w:val="Hyperlink"/>
                <w:noProof/>
              </w:rPr>
              <w:t>Strengths</w:t>
            </w:r>
            <w:r w:rsidR="005A19DA">
              <w:rPr>
                <w:noProof/>
                <w:webHidden/>
              </w:rPr>
              <w:tab/>
            </w:r>
            <w:r w:rsidR="005A19DA">
              <w:rPr>
                <w:noProof/>
                <w:webHidden/>
              </w:rPr>
              <w:fldChar w:fldCharType="begin"/>
            </w:r>
            <w:r w:rsidR="005A19DA">
              <w:rPr>
                <w:noProof/>
                <w:webHidden/>
              </w:rPr>
              <w:instrText xml:space="preserve"> PAGEREF _Toc138696230 \h </w:instrText>
            </w:r>
            <w:r w:rsidR="005A19DA">
              <w:rPr>
                <w:noProof/>
                <w:webHidden/>
              </w:rPr>
            </w:r>
            <w:r w:rsidR="005A19DA">
              <w:rPr>
                <w:noProof/>
                <w:webHidden/>
              </w:rPr>
              <w:fldChar w:fldCharType="separate"/>
            </w:r>
            <w:r w:rsidR="005A19DA">
              <w:rPr>
                <w:noProof/>
                <w:webHidden/>
              </w:rPr>
              <w:t>5</w:t>
            </w:r>
            <w:r w:rsidR="005A19DA">
              <w:rPr>
                <w:noProof/>
                <w:webHidden/>
              </w:rPr>
              <w:fldChar w:fldCharType="end"/>
            </w:r>
          </w:hyperlink>
        </w:p>
        <w:p w:rsidR="00910586" w:rsidRDefault="008E1ABE">
          <w:pPr>
            <w:pStyle w:val="TOC2"/>
            <w:tabs>
              <w:tab w:val="right" w:leader="dot" w:pos="9350"/>
            </w:tabs>
            <w:rPr>
              <w:noProof/>
            </w:rPr>
          </w:pPr>
          <w:hyperlink w:anchor="_Toc138696231" w:history="1">
            <w:r w:rsidR="005A19DA" w:rsidRPr="00224802">
              <w:rPr>
                <w:rStyle w:val="Hyperlink"/>
                <w:noProof/>
              </w:rPr>
              <w:t>Weaknesses</w:t>
            </w:r>
            <w:r w:rsidR="005A19DA">
              <w:rPr>
                <w:noProof/>
                <w:webHidden/>
              </w:rPr>
              <w:tab/>
            </w:r>
            <w:r w:rsidR="005A19DA">
              <w:rPr>
                <w:noProof/>
                <w:webHidden/>
              </w:rPr>
              <w:fldChar w:fldCharType="begin"/>
            </w:r>
            <w:r w:rsidR="005A19DA">
              <w:rPr>
                <w:noProof/>
                <w:webHidden/>
              </w:rPr>
              <w:instrText xml:space="preserve"> PAGEREF _Toc138696231 \h </w:instrText>
            </w:r>
            <w:r w:rsidR="005A19DA">
              <w:rPr>
                <w:noProof/>
                <w:webHidden/>
              </w:rPr>
            </w:r>
            <w:r w:rsidR="005A19DA">
              <w:rPr>
                <w:noProof/>
                <w:webHidden/>
              </w:rPr>
              <w:fldChar w:fldCharType="separate"/>
            </w:r>
            <w:r w:rsidR="005A19DA">
              <w:rPr>
                <w:noProof/>
                <w:webHidden/>
              </w:rPr>
              <w:t>5</w:t>
            </w:r>
            <w:r w:rsidR="005A19DA">
              <w:rPr>
                <w:noProof/>
                <w:webHidden/>
              </w:rPr>
              <w:fldChar w:fldCharType="end"/>
            </w:r>
          </w:hyperlink>
        </w:p>
        <w:p w:rsidR="00910586" w:rsidRDefault="008E1ABE">
          <w:pPr>
            <w:pStyle w:val="TOC2"/>
            <w:tabs>
              <w:tab w:val="right" w:leader="dot" w:pos="9350"/>
            </w:tabs>
            <w:rPr>
              <w:noProof/>
            </w:rPr>
          </w:pPr>
          <w:hyperlink w:anchor="_Toc138696232" w:history="1">
            <w:r w:rsidR="005A19DA" w:rsidRPr="00224802">
              <w:rPr>
                <w:rStyle w:val="Hyperlink"/>
                <w:noProof/>
              </w:rPr>
              <w:t>Opportunities</w:t>
            </w:r>
            <w:r w:rsidR="005A19DA">
              <w:rPr>
                <w:noProof/>
                <w:webHidden/>
              </w:rPr>
              <w:tab/>
            </w:r>
            <w:r w:rsidR="005A19DA">
              <w:rPr>
                <w:noProof/>
                <w:webHidden/>
              </w:rPr>
              <w:fldChar w:fldCharType="begin"/>
            </w:r>
            <w:r w:rsidR="005A19DA">
              <w:rPr>
                <w:noProof/>
                <w:webHidden/>
              </w:rPr>
              <w:instrText xml:space="preserve"> PAGEREF _Toc138696232 \h </w:instrText>
            </w:r>
            <w:r w:rsidR="005A19DA">
              <w:rPr>
                <w:noProof/>
                <w:webHidden/>
              </w:rPr>
            </w:r>
            <w:r w:rsidR="005A19DA">
              <w:rPr>
                <w:noProof/>
                <w:webHidden/>
              </w:rPr>
              <w:fldChar w:fldCharType="separate"/>
            </w:r>
            <w:r w:rsidR="005A19DA">
              <w:rPr>
                <w:noProof/>
                <w:webHidden/>
              </w:rPr>
              <w:t>5</w:t>
            </w:r>
            <w:r w:rsidR="005A19DA">
              <w:rPr>
                <w:noProof/>
                <w:webHidden/>
              </w:rPr>
              <w:fldChar w:fldCharType="end"/>
            </w:r>
          </w:hyperlink>
        </w:p>
        <w:p w:rsidR="00910586" w:rsidRDefault="008E1ABE">
          <w:pPr>
            <w:pStyle w:val="TOC2"/>
            <w:tabs>
              <w:tab w:val="right" w:leader="dot" w:pos="9350"/>
            </w:tabs>
            <w:rPr>
              <w:noProof/>
            </w:rPr>
          </w:pPr>
          <w:hyperlink w:anchor="_Toc138696233" w:history="1">
            <w:r w:rsidR="005A19DA" w:rsidRPr="00224802">
              <w:rPr>
                <w:rStyle w:val="Hyperlink"/>
                <w:noProof/>
              </w:rPr>
              <w:t>Threats</w:t>
            </w:r>
            <w:r w:rsidR="005A19DA">
              <w:rPr>
                <w:noProof/>
                <w:webHidden/>
              </w:rPr>
              <w:tab/>
            </w:r>
            <w:r w:rsidR="005A19DA">
              <w:rPr>
                <w:noProof/>
                <w:webHidden/>
              </w:rPr>
              <w:fldChar w:fldCharType="begin"/>
            </w:r>
            <w:r w:rsidR="005A19DA">
              <w:rPr>
                <w:noProof/>
                <w:webHidden/>
              </w:rPr>
              <w:instrText xml:space="preserve"> PAGEREF _Toc138696233 \h </w:instrText>
            </w:r>
            <w:r w:rsidR="005A19DA">
              <w:rPr>
                <w:noProof/>
                <w:webHidden/>
              </w:rPr>
            </w:r>
            <w:r w:rsidR="005A19DA">
              <w:rPr>
                <w:noProof/>
                <w:webHidden/>
              </w:rPr>
              <w:fldChar w:fldCharType="separate"/>
            </w:r>
            <w:r w:rsidR="005A19DA">
              <w:rPr>
                <w:noProof/>
                <w:webHidden/>
              </w:rPr>
              <w:t>5</w:t>
            </w:r>
            <w:r w:rsidR="005A19DA">
              <w:rPr>
                <w:noProof/>
                <w:webHidden/>
              </w:rPr>
              <w:fldChar w:fldCharType="end"/>
            </w:r>
          </w:hyperlink>
        </w:p>
        <w:p w:rsidR="00910586" w:rsidRDefault="008E1ABE">
          <w:pPr>
            <w:pStyle w:val="TOC1"/>
            <w:tabs>
              <w:tab w:val="right" w:leader="dot" w:pos="9350"/>
            </w:tabs>
            <w:rPr>
              <w:noProof/>
            </w:rPr>
          </w:pPr>
          <w:hyperlink w:anchor="_Toc138696234" w:history="1">
            <w:r w:rsidR="005A19DA" w:rsidRPr="00224802">
              <w:rPr>
                <w:rStyle w:val="Hyperlink"/>
                <w:noProof/>
              </w:rPr>
              <w:t>PESTEL Analysis</w:t>
            </w:r>
            <w:r w:rsidR="005A19DA">
              <w:rPr>
                <w:noProof/>
                <w:webHidden/>
              </w:rPr>
              <w:tab/>
            </w:r>
            <w:r w:rsidR="005A19DA">
              <w:rPr>
                <w:noProof/>
                <w:webHidden/>
              </w:rPr>
              <w:fldChar w:fldCharType="begin"/>
            </w:r>
            <w:r w:rsidR="005A19DA">
              <w:rPr>
                <w:noProof/>
                <w:webHidden/>
              </w:rPr>
              <w:instrText xml:space="preserve"> PAGEREF _Toc138696234 \h </w:instrText>
            </w:r>
            <w:r w:rsidR="005A19DA">
              <w:rPr>
                <w:noProof/>
                <w:webHidden/>
              </w:rPr>
            </w:r>
            <w:r w:rsidR="005A19DA">
              <w:rPr>
                <w:noProof/>
                <w:webHidden/>
              </w:rPr>
              <w:fldChar w:fldCharType="separate"/>
            </w:r>
            <w:r w:rsidR="005A19DA">
              <w:rPr>
                <w:noProof/>
                <w:webHidden/>
              </w:rPr>
              <w:t>5</w:t>
            </w:r>
            <w:r w:rsidR="005A19DA">
              <w:rPr>
                <w:noProof/>
                <w:webHidden/>
              </w:rPr>
              <w:fldChar w:fldCharType="end"/>
            </w:r>
          </w:hyperlink>
        </w:p>
        <w:p w:rsidR="00910586" w:rsidRDefault="008E1ABE">
          <w:pPr>
            <w:pStyle w:val="TOC2"/>
            <w:tabs>
              <w:tab w:val="right" w:leader="dot" w:pos="9350"/>
            </w:tabs>
            <w:rPr>
              <w:noProof/>
            </w:rPr>
          </w:pPr>
          <w:hyperlink w:anchor="_Toc138696235" w:history="1">
            <w:r w:rsidR="005A19DA" w:rsidRPr="00224802">
              <w:rPr>
                <w:rStyle w:val="Hyperlink"/>
                <w:noProof/>
              </w:rPr>
              <w:t>Political</w:t>
            </w:r>
            <w:r w:rsidR="005A19DA">
              <w:rPr>
                <w:noProof/>
                <w:webHidden/>
              </w:rPr>
              <w:tab/>
            </w:r>
            <w:r w:rsidR="005A19DA">
              <w:rPr>
                <w:noProof/>
                <w:webHidden/>
              </w:rPr>
              <w:fldChar w:fldCharType="begin"/>
            </w:r>
            <w:r w:rsidR="005A19DA">
              <w:rPr>
                <w:noProof/>
                <w:webHidden/>
              </w:rPr>
              <w:instrText xml:space="preserve"> PAGEREF _Toc138696235 \h </w:instrText>
            </w:r>
            <w:r w:rsidR="005A19DA">
              <w:rPr>
                <w:noProof/>
                <w:webHidden/>
              </w:rPr>
            </w:r>
            <w:r w:rsidR="005A19DA">
              <w:rPr>
                <w:noProof/>
                <w:webHidden/>
              </w:rPr>
              <w:fldChar w:fldCharType="separate"/>
            </w:r>
            <w:r w:rsidR="005A19DA">
              <w:rPr>
                <w:noProof/>
                <w:webHidden/>
              </w:rPr>
              <w:t>5</w:t>
            </w:r>
            <w:r w:rsidR="005A19DA">
              <w:rPr>
                <w:noProof/>
                <w:webHidden/>
              </w:rPr>
              <w:fldChar w:fldCharType="end"/>
            </w:r>
          </w:hyperlink>
        </w:p>
        <w:p w:rsidR="00910586" w:rsidRDefault="008E1ABE">
          <w:pPr>
            <w:pStyle w:val="TOC2"/>
            <w:tabs>
              <w:tab w:val="right" w:leader="dot" w:pos="9350"/>
            </w:tabs>
            <w:rPr>
              <w:noProof/>
            </w:rPr>
          </w:pPr>
          <w:hyperlink w:anchor="_Toc138696236" w:history="1">
            <w:r w:rsidR="005A19DA" w:rsidRPr="00224802">
              <w:rPr>
                <w:rStyle w:val="Hyperlink"/>
                <w:noProof/>
              </w:rPr>
              <w:t>Economic</w:t>
            </w:r>
            <w:r w:rsidR="005A19DA">
              <w:rPr>
                <w:noProof/>
                <w:webHidden/>
              </w:rPr>
              <w:tab/>
            </w:r>
            <w:r w:rsidR="005A19DA">
              <w:rPr>
                <w:noProof/>
                <w:webHidden/>
              </w:rPr>
              <w:fldChar w:fldCharType="begin"/>
            </w:r>
            <w:r w:rsidR="005A19DA">
              <w:rPr>
                <w:noProof/>
                <w:webHidden/>
              </w:rPr>
              <w:instrText xml:space="preserve"> PAGEREF _Toc138696236 \h </w:instrText>
            </w:r>
            <w:r w:rsidR="005A19DA">
              <w:rPr>
                <w:noProof/>
                <w:webHidden/>
              </w:rPr>
            </w:r>
            <w:r w:rsidR="005A19DA">
              <w:rPr>
                <w:noProof/>
                <w:webHidden/>
              </w:rPr>
              <w:fldChar w:fldCharType="separate"/>
            </w:r>
            <w:r w:rsidR="005A19DA">
              <w:rPr>
                <w:noProof/>
                <w:webHidden/>
              </w:rPr>
              <w:t>5</w:t>
            </w:r>
            <w:r w:rsidR="005A19DA">
              <w:rPr>
                <w:noProof/>
                <w:webHidden/>
              </w:rPr>
              <w:fldChar w:fldCharType="end"/>
            </w:r>
          </w:hyperlink>
        </w:p>
        <w:p w:rsidR="00910586" w:rsidRDefault="008E1ABE">
          <w:pPr>
            <w:pStyle w:val="TOC2"/>
            <w:tabs>
              <w:tab w:val="right" w:leader="dot" w:pos="9350"/>
            </w:tabs>
            <w:rPr>
              <w:noProof/>
            </w:rPr>
          </w:pPr>
          <w:hyperlink w:anchor="_Toc138696237" w:history="1">
            <w:r w:rsidR="005A19DA" w:rsidRPr="00224802">
              <w:rPr>
                <w:rStyle w:val="Hyperlink"/>
                <w:noProof/>
              </w:rPr>
              <w:t>Social</w:t>
            </w:r>
            <w:r w:rsidR="005A19DA">
              <w:rPr>
                <w:noProof/>
                <w:webHidden/>
              </w:rPr>
              <w:tab/>
            </w:r>
            <w:r w:rsidR="005A19DA">
              <w:rPr>
                <w:noProof/>
                <w:webHidden/>
              </w:rPr>
              <w:fldChar w:fldCharType="begin"/>
            </w:r>
            <w:r w:rsidR="005A19DA">
              <w:rPr>
                <w:noProof/>
                <w:webHidden/>
              </w:rPr>
              <w:instrText xml:space="preserve"> PAGEREF _Toc138696237 \h </w:instrText>
            </w:r>
            <w:r w:rsidR="005A19DA">
              <w:rPr>
                <w:noProof/>
                <w:webHidden/>
              </w:rPr>
            </w:r>
            <w:r w:rsidR="005A19DA">
              <w:rPr>
                <w:noProof/>
                <w:webHidden/>
              </w:rPr>
              <w:fldChar w:fldCharType="separate"/>
            </w:r>
            <w:r w:rsidR="005A19DA">
              <w:rPr>
                <w:noProof/>
                <w:webHidden/>
              </w:rPr>
              <w:t>6</w:t>
            </w:r>
            <w:r w:rsidR="005A19DA">
              <w:rPr>
                <w:noProof/>
                <w:webHidden/>
              </w:rPr>
              <w:fldChar w:fldCharType="end"/>
            </w:r>
          </w:hyperlink>
        </w:p>
        <w:p w:rsidR="00910586" w:rsidRDefault="008E1ABE">
          <w:pPr>
            <w:pStyle w:val="TOC2"/>
            <w:tabs>
              <w:tab w:val="right" w:leader="dot" w:pos="9350"/>
            </w:tabs>
            <w:rPr>
              <w:noProof/>
            </w:rPr>
          </w:pPr>
          <w:hyperlink w:anchor="_Toc138696238" w:history="1">
            <w:r w:rsidR="005A19DA" w:rsidRPr="00224802">
              <w:rPr>
                <w:rStyle w:val="Hyperlink"/>
                <w:noProof/>
              </w:rPr>
              <w:t>Technological</w:t>
            </w:r>
            <w:r w:rsidR="005A19DA">
              <w:rPr>
                <w:noProof/>
                <w:webHidden/>
              </w:rPr>
              <w:tab/>
            </w:r>
            <w:r w:rsidR="005A19DA">
              <w:rPr>
                <w:noProof/>
                <w:webHidden/>
              </w:rPr>
              <w:fldChar w:fldCharType="begin"/>
            </w:r>
            <w:r w:rsidR="005A19DA">
              <w:rPr>
                <w:noProof/>
                <w:webHidden/>
              </w:rPr>
              <w:instrText xml:space="preserve"> PAGEREF _Toc138696238 \h </w:instrText>
            </w:r>
            <w:r w:rsidR="005A19DA">
              <w:rPr>
                <w:noProof/>
                <w:webHidden/>
              </w:rPr>
            </w:r>
            <w:r w:rsidR="005A19DA">
              <w:rPr>
                <w:noProof/>
                <w:webHidden/>
              </w:rPr>
              <w:fldChar w:fldCharType="separate"/>
            </w:r>
            <w:r w:rsidR="005A19DA">
              <w:rPr>
                <w:noProof/>
                <w:webHidden/>
              </w:rPr>
              <w:t>6</w:t>
            </w:r>
            <w:r w:rsidR="005A19DA">
              <w:rPr>
                <w:noProof/>
                <w:webHidden/>
              </w:rPr>
              <w:fldChar w:fldCharType="end"/>
            </w:r>
          </w:hyperlink>
        </w:p>
        <w:p w:rsidR="00910586" w:rsidRDefault="008E1ABE">
          <w:pPr>
            <w:pStyle w:val="TOC2"/>
            <w:tabs>
              <w:tab w:val="right" w:leader="dot" w:pos="9350"/>
            </w:tabs>
            <w:rPr>
              <w:noProof/>
            </w:rPr>
          </w:pPr>
          <w:hyperlink w:anchor="_Toc138696239" w:history="1">
            <w:r w:rsidR="005A19DA" w:rsidRPr="00224802">
              <w:rPr>
                <w:rStyle w:val="Hyperlink"/>
                <w:noProof/>
              </w:rPr>
              <w:t>Environment</w:t>
            </w:r>
            <w:r w:rsidR="005A19DA">
              <w:rPr>
                <w:noProof/>
                <w:webHidden/>
              </w:rPr>
              <w:tab/>
            </w:r>
            <w:r w:rsidR="005A19DA">
              <w:rPr>
                <w:noProof/>
                <w:webHidden/>
              </w:rPr>
              <w:fldChar w:fldCharType="begin"/>
            </w:r>
            <w:r w:rsidR="005A19DA">
              <w:rPr>
                <w:noProof/>
                <w:webHidden/>
              </w:rPr>
              <w:instrText xml:space="preserve"> PAGEREF _Toc138696239 \h </w:instrText>
            </w:r>
            <w:r w:rsidR="005A19DA">
              <w:rPr>
                <w:noProof/>
                <w:webHidden/>
              </w:rPr>
            </w:r>
            <w:r w:rsidR="005A19DA">
              <w:rPr>
                <w:noProof/>
                <w:webHidden/>
              </w:rPr>
              <w:fldChar w:fldCharType="separate"/>
            </w:r>
            <w:r w:rsidR="005A19DA">
              <w:rPr>
                <w:noProof/>
                <w:webHidden/>
              </w:rPr>
              <w:t>6</w:t>
            </w:r>
            <w:r w:rsidR="005A19DA">
              <w:rPr>
                <w:noProof/>
                <w:webHidden/>
              </w:rPr>
              <w:fldChar w:fldCharType="end"/>
            </w:r>
          </w:hyperlink>
        </w:p>
        <w:p w:rsidR="00910586" w:rsidRDefault="008E1ABE">
          <w:pPr>
            <w:pStyle w:val="TOC2"/>
            <w:tabs>
              <w:tab w:val="right" w:leader="dot" w:pos="9350"/>
            </w:tabs>
            <w:rPr>
              <w:noProof/>
            </w:rPr>
          </w:pPr>
          <w:hyperlink w:anchor="_Toc138696240" w:history="1">
            <w:r w:rsidR="005A19DA" w:rsidRPr="00224802">
              <w:rPr>
                <w:rStyle w:val="Hyperlink"/>
                <w:noProof/>
              </w:rPr>
              <w:t>Legal</w:t>
            </w:r>
            <w:r w:rsidR="005A19DA">
              <w:rPr>
                <w:noProof/>
                <w:webHidden/>
              </w:rPr>
              <w:tab/>
            </w:r>
            <w:r w:rsidR="005A19DA">
              <w:rPr>
                <w:noProof/>
                <w:webHidden/>
              </w:rPr>
              <w:fldChar w:fldCharType="begin"/>
            </w:r>
            <w:r w:rsidR="005A19DA">
              <w:rPr>
                <w:noProof/>
                <w:webHidden/>
              </w:rPr>
              <w:instrText xml:space="preserve"> PAGEREF _Toc138696240 \h </w:instrText>
            </w:r>
            <w:r w:rsidR="005A19DA">
              <w:rPr>
                <w:noProof/>
                <w:webHidden/>
              </w:rPr>
            </w:r>
            <w:r w:rsidR="005A19DA">
              <w:rPr>
                <w:noProof/>
                <w:webHidden/>
              </w:rPr>
              <w:fldChar w:fldCharType="separate"/>
            </w:r>
            <w:r w:rsidR="005A19DA">
              <w:rPr>
                <w:noProof/>
                <w:webHidden/>
              </w:rPr>
              <w:t>6</w:t>
            </w:r>
            <w:r w:rsidR="005A19DA">
              <w:rPr>
                <w:noProof/>
                <w:webHidden/>
              </w:rPr>
              <w:fldChar w:fldCharType="end"/>
            </w:r>
          </w:hyperlink>
        </w:p>
        <w:p w:rsidR="00910586" w:rsidRDefault="008E1ABE">
          <w:pPr>
            <w:pStyle w:val="TOC1"/>
            <w:tabs>
              <w:tab w:val="right" w:leader="dot" w:pos="9350"/>
            </w:tabs>
            <w:rPr>
              <w:noProof/>
            </w:rPr>
          </w:pPr>
          <w:hyperlink w:anchor="_Toc138696241" w:history="1">
            <w:r w:rsidR="005A19DA" w:rsidRPr="00224802">
              <w:rPr>
                <w:rStyle w:val="Hyperlink"/>
                <w:noProof/>
              </w:rPr>
              <w:t>Cash Flow Forecast for the First 12 Months</w:t>
            </w:r>
            <w:r w:rsidR="005A19DA">
              <w:rPr>
                <w:noProof/>
                <w:webHidden/>
              </w:rPr>
              <w:tab/>
            </w:r>
            <w:r w:rsidR="005A19DA">
              <w:rPr>
                <w:noProof/>
                <w:webHidden/>
              </w:rPr>
              <w:fldChar w:fldCharType="begin"/>
            </w:r>
            <w:r w:rsidR="005A19DA">
              <w:rPr>
                <w:noProof/>
                <w:webHidden/>
              </w:rPr>
              <w:instrText xml:space="preserve"> PAGEREF _Toc138696241 \h </w:instrText>
            </w:r>
            <w:r w:rsidR="005A19DA">
              <w:rPr>
                <w:noProof/>
                <w:webHidden/>
              </w:rPr>
            </w:r>
            <w:r w:rsidR="005A19DA">
              <w:rPr>
                <w:noProof/>
                <w:webHidden/>
              </w:rPr>
              <w:fldChar w:fldCharType="separate"/>
            </w:r>
            <w:r w:rsidR="005A19DA">
              <w:rPr>
                <w:noProof/>
                <w:webHidden/>
              </w:rPr>
              <w:t>7</w:t>
            </w:r>
            <w:r w:rsidR="005A19DA">
              <w:rPr>
                <w:noProof/>
                <w:webHidden/>
              </w:rPr>
              <w:fldChar w:fldCharType="end"/>
            </w:r>
          </w:hyperlink>
        </w:p>
        <w:p w:rsidR="00910586" w:rsidRDefault="008E1ABE">
          <w:pPr>
            <w:pStyle w:val="TOC1"/>
            <w:tabs>
              <w:tab w:val="right" w:leader="dot" w:pos="9350"/>
            </w:tabs>
            <w:rPr>
              <w:noProof/>
            </w:rPr>
          </w:pPr>
          <w:hyperlink w:anchor="_Toc138696242" w:history="1">
            <w:r w:rsidR="005A19DA" w:rsidRPr="00224802">
              <w:rPr>
                <w:rStyle w:val="Hyperlink"/>
                <w:noProof/>
              </w:rPr>
              <w:t>Conclusion</w:t>
            </w:r>
            <w:r w:rsidR="005A19DA">
              <w:rPr>
                <w:noProof/>
                <w:webHidden/>
              </w:rPr>
              <w:tab/>
            </w:r>
            <w:r w:rsidR="005A19DA">
              <w:rPr>
                <w:noProof/>
                <w:webHidden/>
              </w:rPr>
              <w:fldChar w:fldCharType="begin"/>
            </w:r>
            <w:r w:rsidR="005A19DA">
              <w:rPr>
                <w:noProof/>
                <w:webHidden/>
              </w:rPr>
              <w:instrText xml:space="preserve"> PAGEREF _Toc138696242 \h </w:instrText>
            </w:r>
            <w:r w:rsidR="005A19DA">
              <w:rPr>
                <w:noProof/>
                <w:webHidden/>
              </w:rPr>
            </w:r>
            <w:r w:rsidR="005A19DA">
              <w:rPr>
                <w:noProof/>
                <w:webHidden/>
              </w:rPr>
              <w:fldChar w:fldCharType="separate"/>
            </w:r>
            <w:r w:rsidR="005A19DA">
              <w:rPr>
                <w:noProof/>
                <w:webHidden/>
              </w:rPr>
              <w:t>10</w:t>
            </w:r>
            <w:r w:rsidR="005A19DA">
              <w:rPr>
                <w:noProof/>
                <w:webHidden/>
              </w:rPr>
              <w:fldChar w:fldCharType="end"/>
            </w:r>
          </w:hyperlink>
        </w:p>
        <w:p w:rsidR="00910586" w:rsidRDefault="008E1ABE" w:rsidP="00772736">
          <w:pPr>
            <w:pStyle w:val="TOC1"/>
            <w:tabs>
              <w:tab w:val="right" w:leader="dot" w:pos="9350"/>
            </w:tabs>
          </w:pPr>
          <w:hyperlink w:anchor="_Toc138696243" w:history="1">
            <w:r w:rsidR="005A19DA" w:rsidRPr="00224802">
              <w:rPr>
                <w:rStyle w:val="Hyperlink"/>
                <w:noProof/>
              </w:rPr>
              <w:t>References</w:t>
            </w:r>
            <w:r w:rsidR="005A19DA">
              <w:rPr>
                <w:noProof/>
                <w:webHidden/>
              </w:rPr>
              <w:tab/>
            </w:r>
            <w:r w:rsidR="005A19DA">
              <w:rPr>
                <w:noProof/>
                <w:webHidden/>
              </w:rPr>
              <w:fldChar w:fldCharType="begin"/>
            </w:r>
            <w:r w:rsidR="005A19DA">
              <w:rPr>
                <w:noProof/>
                <w:webHidden/>
              </w:rPr>
              <w:instrText xml:space="preserve"> PAGEREF _Toc138696243 \h </w:instrText>
            </w:r>
            <w:r w:rsidR="005A19DA">
              <w:rPr>
                <w:noProof/>
                <w:webHidden/>
              </w:rPr>
            </w:r>
            <w:r w:rsidR="005A19DA">
              <w:rPr>
                <w:noProof/>
                <w:webHidden/>
              </w:rPr>
              <w:fldChar w:fldCharType="separate"/>
            </w:r>
            <w:r w:rsidR="005A19DA">
              <w:rPr>
                <w:noProof/>
                <w:webHidden/>
              </w:rPr>
              <w:t>11</w:t>
            </w:r>
            <w:r w:rsidR="005A19DA">
              <w:rPr>
                <w:noProof/>
                <w:webHidden/>
              </w:rPr>
              <w:fldChar w:fldCharType="end"/>
            </w:r>
          </w:hyperlink>
          <w:r w:rsidR="005A19DA">
            <w:rPr>
              <w:b/>
              <w:bCs/>
              <w:noProof/>
            </w:rPr>
            <w:fldChar w:fldCharType="end"/>
          </w:r>
        </w:p>
      </w:sdtContent>
    </w:sdt>
    <w:p w:rsidR="00955DE6" w:rsidRDefault="005A19DA" w:rsidP="00946840">
      <w:pPr>
        <w:pStyle w:val="Heading1"/>
      </w:pPr>
      <w:bookmarkStart w:id="1" w:name="_Toc138696218"/>
      <w:r>
        <w:lastRenderedPageBreak/>
        <w:t>Introduction</w:t>
      </w:r>
      <w:bookmarkEnd w:id="1"/>
    </w:p>
    <w:p w:rsidR="00955DE6" w:rsidRPr="00955DE6" w:rsidRDefault="005A19DA" w:rsidP="00955DE6">
      <w:r>
        <w:t xml:space="preserve">Running a business may seem easy, comprising selling goods or providing services and getting money. However, big businesses generally operate according to a well-planned framework that helps them keep their focus and stay in line with their </w:t>
      </w:r>
      <w:r w:rsidR="003C0CF7">
        <w:t>long-term</w:t>
      </w:r>
      <w:r>
        <w:t xml:space="preserve"> goals.</w:t>
      </w:r>
      <w:r w:rsidR="00743D8D">
        <w:t xml:space="preserve"> Also, some business plans are formulated to attract investors and lenders by showing them </w:t>
      </w:r>
      <w:r w:rsidR="002A3BAB">
        <w:t xml:space="preserve">the business's operating mechanism and how to </w:t>
      </w:r>
      <w:r w:rsidR="006716CB">
        <w:t>generate revenues. A business plan has been devised to enhance healthcare services in London's Camden for similar purposes.</w:t>
      </w:r>
    </w:p>
    <w:p w:rsidR="00E90F3F" w:rsidRDefault="005A19DA" w:rsidP="00946840">
      <w:pPr>
        <w:pStyle w:val="Heading1"/>
      </w:pPr>
      <w:bookmarkStart w:id="2" w:name="_Toc138696219"/>
      <w:r>
        <w:t>Overview</w:t>
      </w:r>
      <w:bookmarkEnd w:id="2"/>
    </w:p>
    <w:p w:rsidR="00946840" w:rsidRDefault="005A19DA" w:rsidP="00946840">
      <w:r>
        <w:t>Th</w:t>
      </w:r>
      <w:r w:rsidR="00993370">
        <w:t xml:space="preserve">e following business idea proposes opening a </w:t>
      </w:r>
      <w:r w:rsidR="00095F50">
        <w:t xml:space="preserve">mid-scale </w:t>
      </w:r>
      <w:r w:rsidR="00993370">
        <w:t xml:space="preserve">clinic in </w:t>
      </w:r>
      <w:r w:rsidR="00095F50">
        <w:t>Camden, London</w:t>
      </w:r>
      <w:r w:rsidR="00A82619">
        <w:t xml:space="preserve">, named </w:t>
      </w:r>
      <w:proofErr w:type="spellStart"/>
      <w:r w:rsidR="00A82619">
        <w:t>Mirtia</w:t>
      </w:r>
      <w:proofErr w:type="spellEnd"/>
      <w:r w:rsidR="00A82619">
        <w:t xml:space="preserve"> Clinic.</w:t>
      </w:r>
      <w:r w:rsidR="00095F50">
        <w:t xml:space="preserve"> The clinic shall facilitate outpatients requiri</w:t>
      </w:r>
      <w:r w:rsidR="00245680">
        <w:t xml:space="preserve">ng specialized advice on general </w:t>
      </w:r>
      <w:r w:rsidR="00B2259B">
        <w:t>issues and maintaining health.</w:t>
      </w:r>
      <w:r w:rsidR="00F366D1">
        <w:t xml:space="preserve"> The estimated cost for establishing the clinic and operating for one year is </w:t>
      </w:r>
      <w:r w:rsidR="00F366D1" w:rsidRPr="00F366D1">
        <w:t>£</w:t>
      </w:r>
      <w:r w:rsidR="009027A6">
        <w:t>25,000. At the same time, the revenues have the potential to be much more significant based on the number of patients served.</w:t>
      </w:r>
      <w:r w:rsidR="00611A65">
        <w:t xml:space="preserve"> Under current circumstances, the number of healthcare clients in the UK is expected to be 22.48 million, whereas the revenues generated are expected to grow at 5.12 percent per year.</w:t>
      </w:r>
      <w:r w:rsidR="005969E6">
        <w:t xml:space="preserve"> The estimated revenue of the healthcare market in 2023 in the UK is </w:t>
      </w:r>
      <w:r w:rsidR="005969E6" w:rsidRPr="005969E6">
        <w:t>£</w:t>
      </w:r>
      <w:r w:rsidR="00355510">
        <w:t>1.34</w:t>
      </w:r>
      <w:r w:rsidR="00030B06">
        <w:t xml:space="preserve"> billion, accumulated by earning </w:t>
      </w:r>
      <w:r w:rsidR="00030B06" w:rsidRPr="00030B06">
        <w:t>£</w:t>
      </w:r>
      <w:r w:rsidR="00030B06">
        <w:t>68.55 per patient</w:t>
      </w:r>
      <w:sdt>
        <w:sdtPr>
          <w:id w:val="-111520136"/>
          <w:citation/>
        </w:sdtPr>
        <w:sdtEndPr/>
        <w:sdtContent>
          <w:r w:rsidR="00A82619">
            <w:fldChar w:fldCharType="begin"/>
          </w:r>
          <w:r w:rsidR="00A82619">
            <w:instrText xml:space="preserve"> CITATION Sta225 \l 1033 </w:instrText>
          </w:r>
          <w:r w:rsidR="00A82619">
            <w:fldChar w:fldCharType="separate"/>
          </w:r>
          <w:r w:rsidR="00A82619">
            <w:rPr>
              <w:noProof/>
            </w:rPr>
            <w:t xml:space="preserve"> </w:t>
          </w:r>
          <w:r w:rsidR="00A82619" w:rsidRPr="00A82619">
            <w:rPr>
              <w:noProof/>
            </w:rPr>
            <w:t>(Statista, 2022)</w:t>
          </w:r>
          <w:r w:rsidR="00A82619">
            <w:fldChar w:fldCharType="end"/>
          </w:r>
        </w:sdtContent>
      </w:sdt>
      <w:r w:rsidR="00030B06">
        <w:t>.</w:t>
      </w:r>
    </w:p>
    <w:p w:rsidR="00204594" w:rsidRPr="00946840" w:rsidRDefault="005A19DA" w:rsidP="00946840">
      <w:r>
        <w:t xml:space="preserve">The business aims to excel in healthcare provision </w:t>
      </w:r>
      <w:r w:rsidR="00030B06">
        <w:t xml:space="preserve">to the extent that it becomes the public's most preferred choice for regular checkups and advice. </w:t>
      </w:r>
    </w:p>
    <w:p w:rsidR="00E90F3F" w:rsidRDefault="005A19DA" w:rsidP="00946840">
      <w:pPr>
        <w:pStyle w:val="Heading1"/>
      </w:pPr>
      <w:bookmarkStart w:id="3" w:name="_Toc138696220"/>
      <w:r w:rsidRPr="00E90F3F">
        <w:t>Lega</w:t>
      </w:r>
      <w:r w:rsidR="009F5C9C">
        <w:t xml:space="preserve">l Format of </w:t>
      </w:r>
      <w:proofErr w:type="spellStart"/>
      <w:r w:rsidR="009F5C9C">
        <w:t>Mirtia</w:t>
      </w:r>
      <w:proofErr w:type="spellEnd"/>
      <w:r w:rsidR="009F5C9C">
        <w:t xml:space="preserve"> Clinic</w:t>
      </w:r>
      <w:bookmarkEnd w:id="3"/>
    </w:p>
    <w:p w:rsidR="00946840" w:rsidRPr="00946840" w:rsidRDefault="005A19DA" w:rsidP="00946840">
      <w:r>
        <w:t xml:space="preserve">The </w:t>
      </w:r>
      <w:proofErr w:type="spellStart"/>
      <w:r>
        <w:t>Mirtia</w:t>
      </w:r>
      <w:proofErr w:type="spellEnd"/>
      <w:r>
        <w:t xml:space="preserve"> Clinic will be a sole property owned by a single owner.</w:t>
      </w:r>
      <w:r w:rsidR="009024C2">
        <w:t xml:space="preserve"> This is because </w:t>
      </w:r>
      <w:r w:rsidR="005D021C">
        <w:t xml:space="preserve">the clinic needs to be developed and operated according to the owner's vision and avoid possible conflicts arising due to contradicting ideas of partners. Further, the clinic will not be registered as a separate entity due to its scale. However, such moves may be considered once the clinic succeeds in its </w:t>
      </w:r>
      <w:r w:rsidR="002E736A">
        <w:t>initial</w:t>
      </w:r>
      <w:r w:rsidR="005D021C">
        <w:t xml:space="preserve"> stages.</w:t>
      </w:r>
      <w:r w:rsidR="00527AC4">
        <w:t xml:space="preserve"> Other benefits of a sole proprietorship include </w:t>
      </w:r>
      <w:r w:rsidR="00724F07">
        <w:t xml:space="preserve">ease of establishment, </w:t>
      </w:r>
      <w:r w:rsidR="00747EA4">
        <w:t>the entitlement of all revenues, a simple operating mechanism, and an easily flexible business structure</w:t>
      </w:r>
      <w:sdt>
        <w:sdtPr>
          <w:id w:val="531848652"/>
          <w:citation/>
        </w:sdtPr>
        <w:sdtEndPr/>
        <w:sdtContent>
          <w:r w:rsidR="00724F07">
            <w:fldChar w:fldCharType="begin"/>
          </w:r>
          <w:r w:rsidR="00724F07">
            <w:instrText xml:space="preserve"> CITATION Cai21 \l 1033 </w:instrText>
          </w:r>
          <w:r w:rsidR="00724F07">
            <w:fldChar w:fldCharType="separate"/>
          </w:r>
          <w:r w:rsidR="00724F07">
            <w:rPr>
              <w:noProof/>
            </w:rPr>
            <w:t xml:space="preserve"> </w:t>
          </w:r>
          <w:r w:rsidR="00724F07" w:rsidRPr="00724F07">
            <w:rPr>
              <w:noProof/>
            </w:rPr>
            <w:t>(Bishop, 2021)</w:t>
          </w:r>
          <w:r w:rsidR="00724F07">
            <w:fldChar w:fldCharType="end"/>
          </w:r>
        </w:sdtContent>
      </w:sdt>
      <w:r w:rsidR="00161671">
        <w:t>.</w:t>
      </w:r>
    </w:p>
    <w:p w:rsidR="00E90F3F" w:rsidRDefault="005A19DA" w:rsidP="00946840">
      <w:pPr>
        <w:pStyle w:val="Heading1"/>
      </w:pPr>
      <w:bookmarkStart w:id="4" w:name="_Toc138696221"/>
      <w:r w:rsidRPr="00E90F3F">
        <w:t xml:space="preserve">Management of the </w:t>
      </w:r>
      <w:r w:rsidR="006F15BC">
        <w:t>Clinic</w:t>
      </w:r>
      <w:bookmarkEnd w:id="4"/>
    </w:p>
    <w:p w:rsidR="00946840" w:rsidRPr="00946840" w:rsidRDefault="005A19DA" w:rsidP="00946840">
      <w:r>
        <w:t xml:space="preserve">The </w:t>
      </w:r>
      <w:proofErr w:type="spellStart"/>
      <w:r>
        <w:t>Mirtia</w:t>
      </w:r>
      <w:proofErr w:type="spellEnd"/>
      <w:r>
        <w:t xml:space="preserve"> Clinic will have a sole owner that does not practice medi</w:t>
      </w:r>
      <w:r w:rsidR="006F15BC">
        <w:t>cine</w:t>
      </w:r>
      <w:r w:rsidR="00E577BE">
        <w:t xml:space="preserve"> </w:t>
      </w:r>
      <w:r w:rsidR="006F15BC">
        <w:t xml:space="preserve">but instead has a role in managing the </w:t>
      </w:r>
      <w:r>
        <w:t>day-to-day business of the clinic</w:t>
      </w:r>
      <w:r w:rsidR="006F15BC">
        <w:t>.</w:t>
      </w:r>
      <w:r w:rsidR="00E577BE">
        <w:t xml:space="preserve"> The clinic will be run by employing all necessary s</w:t>
      </w:r>
      <w:r w:rsidR="00817AF1">
        <w:t>taff, including one health expert that serves the clients.</w:t>
      </w:r>
      <w:r w:rsidR="00B45579">
        <w:t xml:space="preserve"> The clinic will operate during the daytime from 9 AM to 5 PM. The owner will serve as manager</w:t>
      </w:r>
      <w:r w:rsidR="00B524A2">
        <w:t xml:space="preserve">, recruiter, accountant, and </w:t>
      </w:r>
      <w:r w:rsidR="00B524A2">
        <w:lastRenderedPageBreak/>
        <w:t>receptionist, while other staff will include one janitor and one junior doctor to assist the healthcare expert.</w:t>
      </w:r>
    </w:p>
    <w:p w:rsidR="008A34E6" w:rsidRDefault="005A19DA" w:rsidP="00946840">
      <w:pPr>
        <w:pStyle w:val="Heading1"/>
      </w:pPr>
      <w:bookmarkStart w:id="5" w:name="_Toc138696222"/>
      <w:r>
        <w:t>Target M</w:t>
      </w:r>
      <w:r w:rsidR="00E90F3F" w:rsidRPr="00E90F3F">
        <w:t>arket</w:t>
      </w:r>
      <w:bookmarkEnd w:id="5"/>
    </w:p>
    <w:p w:rsidR="008A34E6" w:rsidRPr="008A34E6" w:rsidRDefault="005A19DA" w:rsidP="008A34E6">
      <w:r>
        <w:t>The target market of the clinic will be people from the general public looking for consultation or advice on medical issues.</w:t>
      </w:r>
      <w:r w:rsidR="00E06343">
        <w:t xml:space="preserve"> The clinic will be open to patients from all backgrounds of all ages and genders.</w:t>
      </w:r>
      <w:r w:rsidR="00A64EB9">
        <w:t xml:space="preserve"> The clinic shall serve all its clients without bias.</w:t>
      </w:r>
      <w:r w:rsidR="00A064BE">
        <w:t xml:space="preserve"> This target market is chosen because the clinic does not specialize in any one branch of the medical field but instead offers general consultation, which any person can avail of. The clinic will be people's first stop and may advise certain patients to consult specialists in a particular field</w:t>
      </w:r>
      <w:sdt>
        <w:sdtPr>
          <w:id w:val="-479307028"/>
          <w:citation/>
        </w:sdtPr>
        <w:sdtEndPr/>
        <w:sdtContent>
          <w:r w:rsidR="00E53F05">
            <w:fldChar w:fldCharType="begin"/>
          </w:r>
          <w:r w:rsidR="00E53F05">
            <w:instrText xml:space="preserve"> CITATION Web212 \l 1033 </w:instrText>
          </w:r>
          <w:r w:rsidR="00E53F05">
            <w:fldChar w:fldCharType="separate"/>
          </w:r>
          <w:r w:rsidR="00E53F05">
            <w:rPr>
              <w:noProof/>
            </w:rPr>
            <w:t xml:space="preserve"> </w:t>
          </w:r>
          <w:r w:rsidR="00E53F05" w:rsidRPr="00E53F05">
            <w:rPr>
              <w:noProof/>
            </w:rPr>
            <w:t>(WebMD, 2021)</w:t>
          </w:r>
          <w:r w:rsidR="00E53F05">
            <w:fldChar w:fldCharType="end"/>
          </w:r>
        </w:sdtContent>
      </w:sdt>
      <w:r w:rsidR="00A064BE">
        <w:t>.</w:t>
      </w:r>
    </w:p>
    <w:p w:rsidR="00E90F3F" w:rsidRDefault="005A19DA" w:rsidP="00946840">
      <w:pPr>
        <w:pStyle w:val="Heading1"/>
      </w:pPr>
      <w:bookmarkStart w:id="6" w:name="_Toc138696223"/>
      <w:r>
        <w:t>Marketing S</w:t>
      </w:r>
      <w:r w:rsidRPr="00E90F3F">
        <w:t>trategies</w:t>
      </w:r>
      <w:bookmarkEnd w:id="6"/>
      <w:r w:rsidRPr="00E90F3F">
        <w:t xml:space="preserve"> </w:t>
      </w:r>
    </w:p>
    <w:p w:rsidR="00946840" w:rsidRDefault="005A19DA" w:rsidP="00242B39">
      <w:pPr>
        <w:pStyle w:val="Heading2"/>
      </w:pPr>
      <w:bookmarkStart w:id="7" w:name="_Toc138696224"/>
      <w:r>
        <w:t>Product</w:t>
      </w:r>
      <w:bookmarkEnd w:id="7"/>
    </w:p>
    <w:p w:rsidR="00242B39" w:rsidRPr="00242B39" w:rsidRDefault="005A19DA" w:rsidP="00242B39">
      <w:r>
        <w:t>The clinic will offer medical consultation of high standards provided by an experienced healthcare expert. These services will be provided in a clean and hygienic atmos</w:t>
      </w:r>
      <w:r w:rsidR="003255F4">
        <w:t>phere attractive to people seeking medical help.</w:t>
      </w:r>
    </w:p>
    <w:p w:rsidR="00242B39" w:rsidRDefault="005A19DA" w:rsidP="00242B39">
      <w:pPr>
        <w:pStyle w:val="Heading2"/>
      </w:pPr>
      <w:bookmarkStart w:id="8" w:name="_Toc138696225"/>
      <w:r>
        <w:t>Price</w:t>
      </w:r>
      <w:bookmarkEnd w:id="8"/>
    </w:p>
    <w:p w:rsidR="00242B39" w:rsidRPr="00242B39" w:rsidRDefault="005A19DA" w:rsidP="00242B39">
      <w:r>
        <w:t>The pricing for consultation and any minor procedures or tests conducted will be competitive with market rates.</w:t>
      </w:r>
    </w:p>
    <w:p w:rsidR="00242B39" w:rsidRDefault="005A19DA" w:rsidP="00242B39">
      <w:pPr>
        <w:pStyle w:val="Heading2"/>
      </w:pPr>
      <w:bookmarkStart w:id="9" w:name="_Toc138696226"/>
      <w:r>
        <w:t>Placement</w:t>
      </w:r>
      <w:bookmarkEnd w:id="9"/>
    </w:p>
    <w:p w:rsidR="00242B39" w:rsidRPr="00242B39" w:rsidRDefault="005A19DA" w:rsidP="00242B39">
      <w:r>
        <w:t>The location chosen for the clinic is Camden, London. This is because the area is a high-dense high-income area, making it suitable for business and healthcare provision.</w:t>
      </w:r>
    </w:p>
    <w:p w:rsidR="00242B39" w:rsidRDefault="005A19DA" w:rsidP="00242B39">
      <w:pPr>
        <w:pStyle w:val="Heading2"/>
      </w:pPr>
      <w:bookmarkStart w:id="10" w:name="_Toc138696227"/>
      <w:r>
        <w:t>Promotion</w:t>
      </w:r>
      <w:bookmarkEnd w:id="10"/>
    </w:p>
    <w:p w:rsidR="00242B39" w:rsidRPr="00242B39" w:rsidRDefault="005A19DA" w:rsidP="00242B39">
      <w:r>
        <w:t xml:space="preserve">The clinic will be promoted by targeted social media advertisements aimed at the people of London. The advertisement will highlight salient features of the clinic, such as hygiene, competitive pricing, and </w:t>
      </w:r>
      <w:r w:rsidR="008165D3">
        <w:t>expertise.</w:t>
      </w:r>
    </w:p>
    <w:p w:rsidR="00E90F3F" w:rsidRDefault="005A19DA" w:rsidP="00946840">
      <w:pPr>
        <w:pStyle w:val="Heading1"/>
      </w:pPr>
      <w:bookmarkStart w:id="11" w:name="_Toc138696228"/>
      <w:r w:rsidRPr="00E90F3F">
        <w:t xml:space="preserve">Use of </w:t>
      </w:r>
      <w:r w:rsidR="00540D2D" w:rsidRPr="00E90F3F">
        <w:t xml:space="preserve">Social Media </w:t>
      </w:r>
      <w:r w:rsidRPr="00E90F3F">
        <w:t xml:space="preserve">&amp; Website to </w:t>
      </w:r>
      <w:r w:rsidR="00540D2D" w:rsidRPr="00E90F3F">
        <w:t>Prom</w:t>
      </w:r>
      <w:r w:rsidRPr="00E90F3F">
        <w:t xml:space="preserve">ote </w:t>
      </w:r>
      <w:proofErr w:type="spellStart"/>
      <w:r w:rsidR="008B5BDF" w:rsidRPr="008B5BDF">
        <w:t>Mirtia</w:t>
      </w:r>
      <w:proofErr w:type="spellEnd"/>
      <w:r w:rsidR="008B5BDF" w:rsidRPr="008B5BDF">
        <w:t xml:space="preserve"> Clinic</w:t>
      </w:r>
      <w:bookmarkEnd w:id="11"/>
    </w:p>
    <w:p w:rsidR="00946840" w:rsidRPr="00946840" w:rsidRDefault="005A19DA" w:rsidP="00946840">
      <w:r>
        <w:t>The clinic will be advertised through social media and its website due to the increasing popularity of these methods and the fact that they are more</w:t>
      </w:r>
      <w:r w:rsidR="000D0252">
        <w:t xml:space="preserve"> </w:t>
      </w:r>
      <w:r>
        <w:t>effective.</w:t>
      </w:r>
      <w:r w:rsidR="000D0252">
        <w:t xml:space="preserve"> </w:t>
      </w:r>
      <w:r w:rsidR="00DA7AAA">
        <w:t xml:space="preserve">Social media in advertising helps reach the desired population, build customer loyalty, and reduce marketing costs. The platforms using modern algorithms can recognize people requiring medical services based on what they search for and where they spend their time online. Although this has also led many users to spread negative feedback and make businesses' repute vulnerable to </w:t>
      </w:r>
      <w:r w:rsidR="00DA7AAA">
        <w:lastRenderedPageBreak/>
        <w:t>people's words, proper feedback can help companies get real-time feedback and identify the areas requiring improvement</w:t>
      </w:r>
      <w:sdt>
        <w:sdtPr>
          <w:id w:val="106625169"/>
          <w:citation/>
        </w:sdtPr>
        <w:sdtEndPr/>
        <w:sdtContent>
          <w:r w:rsidR="00D04C65">
            <w:fldChar w:fldCharType="begin"/>
          </w:r>
          <w:r w:rsidR="00D04C65">
            <w:instrText xml:space="preserve"> CITATION Bus231 \l 1033 </w:instrText>
          </w:r>
          <w:r w:rsidR="00D04C65">
            <w:fldChar w:fldCharType="separate"/>
          </w:r>
          <w:r w:rsidR="00D04C65">
            <w:rPr>
              <w:noProof/>
            </w:rPr>
            <w:t xml:space="preserve"> </w:t>
          </w:r>
          <w:r w:rsidR="00D04C65" w:rsidRPr="00D04C65">
            <w:rPr>
              <w:noProof/>
            </w:rPr>
            <w:t>(Business.gov.au, 2023)</w:t>
          </w:r>
          <w:r w:rsidR="00D04C65">
            <w:fldChar w:fldCharType="end"/>
          </w:r>
        </w:sdtContent>
      </w:sdt>
      <w:r w:rsidR="00DA7AAA">
        <w:t>.</w:t>
      </w:r>
    </w:p>
    <w:p w:rsidR="00E90F3F" w:rsidRDefault="005A19DA" w:rsidP="00946840">
      <w:pPr>
        <w:pStyle w:val="Heading1"/>
      </w:pPr>
      <w:bookmarkStart w:id="12" w:name="_Toc138696229"/>
      <w:r>
        <w:t>SWOT analysis</w:t>
      </w:r>
      <w:bookmarkEnd w:id="12"/>
    </w:p>
    <w:p w:rsidR="0071701D" w:rsidRDefault="005A19DA" w:rsidP="0071701D">
      <w:pPr>
        <w:pStyle w:val="Heading2"/>
      </w:pPr>
      <w:bookmarkStart w:id="13" w:name="_Toc138696230"/>
      <w:r>
        <w:t>Strengths</w:t>
      </w:r>
      <w:bookmarkEnd w:id="13"/>
    </w:p>
    <w:p w:rsidR="0071701D" w:rsidRPr="0071701D" w:rsidRDefault="005A19DA" w:rsidP="0071701D">
      <w:r>
        <w:t>The clinic will employ expert healthcare professionals and be conscious of a hygienic environment</w:t>
      </w:r>
      <w:r w:rsidR="00506E15">
        <w:t>.</w:t>
      </w:r>
      <w:r w:rsidR="009B340A">
        <w:t xml:space="preserve"> Further, it will use targeted marketing which is effective in helping the business attract </w:t>
      </w:r>
      <w:r w:rsidR="00B676AC">
        <w:t>customers</w:t>
      </w:r>
      <w:sdt>
        <w:sdtPr>
          <w:id w:val="-786432904"/>
          <w:citation/>
        </w:sdtPr>
        <w:sdtEndPr/>
        <w:sdtContent>
          <w:r w:rsidR="00B676AC">
            <w:fldChar w:fldCharType="begin"/>
          </w:r>
          <w:r w:rsidR="00B676AC">
            <w:instrText xml:space="preserve"> CITATION Max231 \l 1033 </w:instrText>
          </w:r>
          <w:r w:rsidR="00B676AC">
            <w:fldChar w:fldCharType="separate"/>
          </w:r>
          <w:r w:rsidR="00B676AC">
            <w:rPr>
              <w:noProof/>
            </w:rPr>
            <w:t xml:space="preserve"> </w:t>
          </w:r>
          <w:r w:rsidR="00B676AC" w:rsidRPr="00B676AC">
            <w:rPr>
              <w:noProof/>
            </w:rPr>
            <w:t>(Max Freedman, 2023)</w:t>
          </w:r>
          <w:r w:rsidR="00B676AC">
            <w:fldChar w:fldCharType="end"/>
          </w:r>
        </w:sdtContent>
      </w:sdt>
      <w:r w:rsidR="00327C5C">
        <w:t>.</w:t>
      </w:r>
    </w:p>
    <w:p w:rsidR="0071701D" w:rsidRDefault="005A19DA" w:rsidP="0071701D">
      <w:pPr>
        <w:pStyle w:val="Heading2"/>
      </w:pPr>
      <w:bookmarkStart w:id="14" w:name="_Toc138696231"/>
      <w:r>
        <w:t>Weaknesses</w:t>
      </w:r>
      <w:bookmarkEnd w:id="14"/>
    </w:p>
    <w:p w:rsidR="0071701D" w:rsidRPr="0071701D" w:rsidRDefault="005A19DA" w:rsidP="00F1629A">
      <w:r>
        <w:t>Despite being competitive in pricing and offering high-standard services, the clinic may attract fewer clients to reach its potential due to being new to the market. The clinic will be known by many once it is effectively advertised.</w:t>
      </w:r>
    </w:p>
    <w:p w:rsidR="0071701D" w:rsidRDefault="005A19DA" w:rsidP="0071701D">
      <w:pPr>
        <w:pStyle w:val="Heading2"/>
      </w:pPr>
      <w:bookmarkStart w:id="15" w:name="_Toc138696232"/>
      <w:r w:rsidRPr="0071701D">
        <w:t>Opportunities</w:t>
      </w:r>
      <w:bookmarkEnd w:id="15"/>
    </w:p>
    <w:p w:rsidR="00F1629A" w:rsidRPr="00F1629A" w:rsidRDefault="005A19DA" w:rsidP="00F1629A">
      <w:r>
        <w:t xml:space="preserve">The clinic can attract customers by advertising its newness. People looking for a change may incline towards </w:t>
      </w:r>
      <w:proofErr w:type="spellStart"/>
      <w:r>
        <w:t>Mirtia</w:t>
      </w:r>
      <w:proofErr w:type="spellEnd"/>
      <w:r>
        <w:t xml:space="preserve"> Clinic for future consultations.</w:t>
      </w:r>
    </w:p>
    <w:p w:rsidR="00946840" w:rsidRDefault="005A19DA" w:rsidP="0071701D">
      <w:pPr>
        <w:pStyle w:val="Heading2"/>
      </w:pPr>
      <w:bookmarkStart w:id="16" w:name="_Toc138696233"/>
      <w:r w:rsidRPr="0071701D">
        <w:t>Threats</w:t>
      </w:r>
      <w:bookmarkEnd w:id="16"/>
    </w:p>
    <w:p w:rsidR="0071701D" w:rsidRPr="0071701D" w:rsidRDefault="005A19DA" w:rsidP="0071701D">
      <w:r>
        <w:t xml:space="preserve">The use of social media as marketing can make the clinic vulnerable to the impacts of negative feedback. People who have not visited the clinic may also be triggered to speak up against it and harm its reputation. This threat, combined with the fact that the clinic is yet to put its first impression in the market, could worsen the case for </w:t>
      </w:r>
      <w:r w:rsidR="00565605">
        <w:t>the clinic,</w:t>
      </w:r>
      <w:r>
        <w:t xml:space="preserve"> as it will be less likely to be explored by new people if it </w:t>
      </w:r>
      <w:r w:rsidR="00491D98">
        <w:t>fails to</w:t>
      </w:r>
      <w:r>
        <w:t xml:space="preserve"> impress the first few people.</w:t>
      </w:r>
      <w:r w:rsidR="00565605">
        <w:t xml:space="preserve"> Social media and website-based marketing also </w:t>
      </w:r>
      <w:r w:rsidR="00FE2956">
        <w:t>open the business to hackers, risking their privacy</w:t>
      </w:r>
      <w:sdt>
        <w:sdtPr>
          <w:id w:val="1893841409"/>
          <w:citation/>
        </w:sdtPr>
        <w:sdtEndPr/>
        <w:sdtContent>
          <w:r w:rsidR="00332294">
            <w:fldChar w:fldCharType="begin"/>
          </w:r>
          <w:r w:rsidR="00332294">
            <w:instrText xml:space="preserve"> CITATION Ind235 \l 1033 </w:instrText>
          </w:r>
          <w:r w:rsidR="00332294">
            <w:fldChar w:fldCharType="separate"/>
          </w:r>
          <w:r w:rsidR="00332294">
            <w:rPr>
              <w:noProof/>
            </w:rPr>
            <w:t xml:space="preserve"> </w:t>
          </w:r>
          <w:r w:rsidR="00332294" w:rsidRPr="00332294">
            <w:rPr>
              <w:noProof/>
            </w:rPr>
            <w:t>(Indeed, 2023)</w:t>
          </w:r>
          <w:r w:rsidR="00332294">
            <w:fldChar w:fldCharType="end"/>
          </w:r>
        </w:sdtContent>
      </w:sdt>
      <w:r w:rsidR="00FE2956">
        <w:t>.</w:t>
      </w:r>
    </w:p>
    <w:p w:rsidR="003908D5" w:rsidRDefault="005A19DA" w:rsidP="00946840">
      <w:pPr>
        <w:pStyle w:val="Heading1"/>
      </w:pPr>
      <w:bookmarkStart w:id="17" w:name="_Toc138696234"/>
      <w:r>
        <w:t xml:space="preserve">PESTEL </w:t>
      </w:r>
      <w:r w:rsidR="00C34222">
        <w:t>Analysis</w:t>
      </w:r>
      <w:bookmarkEnd w:id="17"/>
    </w:p>
    <w:p w:rsidR="009335B6" w:rsidRDefault="005A19DA" w:rsidP="009335B6">
      <w:pPr>
        <w:pStyle w:val="Heading2"/>
      </w:pPr>
      <w:bookmarkStart w:id="18" w:name="_Toc138696235"/>
      <w:r>
        <w:t>Political</w:t>
      </w:r>
      <w:bookmarkEnd w:id="18"/>
    </w:p>
    <w:p w:rsidR="009335B6" w:rsidRPr="009335B6" w:rsidRDefault="005A19DA" w:rsidP="009335B6">
      <w:r>
        <w:t>Clinics</w:t>
      </w:r>
      <w:r w:rsidR="008B603F">
        <w:t xml:space="preserve"> in London need to register themselves with CQC (Care Quality Commission) to operate.</w:t>
      </w:r>
      <w:r>
        <w:t xml:space="preserve"> The registered clinic must also have a registered manager to oversee day-to-day tasks and ensure compliance with the regulations</w:t>
      </w:r>
      <w:sdt>
        <w:sdtPr>
          <w:id w:val="-184516306"/>
          <w:citation/>
        </w:sdtPr>
        <w:sdtEndPr/>
        <w:sdtContent>
          <w:r w:rsidR="004C79B5">
            <w:fldChar w:fldCharType="begin"/>
          </w:r>
          <w:r w:rsidR="004C79B5">
            <w:instrText xml:space="preserve">CITATION How22 \l 1033 </w:instrText>
          </w:r>
          <w:r w:rsidR="004C79B5">
            <w:fldChar w:fldCharType="separate"/>
          </w:r>
          <w:r w:rsidR="004C79B5">
            <w:rPr>
              <w:noProof/>
            </w:rPr>
            <w:t xml:space="preserve"> </w:t>
          </w:r>
          <w:r w:rsidR="004C79B5" w:rsidRPr="004C79B5">
            <w:rPr>
              <w:noProof/>
            </w:rPr>
            <w:t>(Square, 2022)</w:t>
          </w:r>
          <w:r w:rsidR="004C79B5">
            <w:fldChar w:fldCharType="end"/>
          </w:r>
        </w:sdtContent>
      </w:sdt>
      <w:r>
        <w:t>.</w:t>
      </w:r>
    </w:p>
    <w:p w:rsidR="009335B6" w:rsidRDefault="005A19DA" w:rsidP="009335B6">
      <w:pPr>
        <w:pStyle w:val="Heading2"/>
      </w:pPr>
      <w:bookmarkStart w:id="19" w:name="_Toc138696236"/>
      <w:r>
        <w:t>Economic</w:t>
      </w:r>
      <w:bookmarkEnd w:id="19"/>
    </w:p>
    <w:p w:rsidR="009335B6" w:rsidRPr="009335B6" w:rsidRDefault="005A19DA" w:rsidP="009335B6">
      <w:r>
        <w:t xml:space="preserve">The economic context of the clinic is such that it would cost a sum of </w:t>
      </w:r>
      <w:r w:rsidRPr="004C79B5">
        <w:t>£</w:t>
      </w:r>
      <w:r>
        <w:t xml:space="preserve">25,000 to establish a clinic on a rental property. The revenues generated by the clinic can far outnumber the invested amount, given that it has become popular with the public and is successful in attaining a customer base. Estimates show that, on average, one patient in the UK gets the clinic and </w:t>
      </w:r>
      <w:r>
        <w:lastRenderedPageBreak/>
        <w:t>earns about</w:t>
      </w:r>
      <w:r w:rsidRPr="004C79B5">
        <w:t xml:space="preserve"> £</w:t>
      </w:r>
      <w:r>
        <w:t xml:space="preserve">65. The number could be more significant for </w:t>
      </w:r>
      <w:proofErr w:type="spellStart"/>
      <w:r>
        <w:t>Mirtia</w:t>
      </w:r>
      <w:proofErr w:type="spellEnd"/>
      <w:r>
        <w:t xml:space="preserve"> Clinic because it is located in a posh area, while the relatively high population density can translate into higher turnover</w:t>
      </w:r>
      <w:sdt>
        <w:sdtPr>
          <w:id w:val="-298840475"/>
          <w:citation/>
        </w:sdtPr>
        <w:sdtEndPr/>
        <w:sdtContent>
          <w:r w:rsidR="00CB5998">
            <w:fldChar w:fldCharType="begin"/>
          </w:r>
          <w:r w:rsidR="00CB5998">
            <w:instrText xml:space="preserve"> CITATION Chr23 \l 1033 </w:instrText>
          </w:r>
          <w:r w:rsidR="00CB5998">
            <w:fldChar w:fldCharType="separate"/>
          </w:r>
          <w:r w:rsidR="00CB5998">
            <w:rPr>
              <w:noProof/>
            </w:rPr>
            <w:t xml:space="preserve"> </w:t>
          </w:r>
          <w:r w:rsidR="00CB5998" w:rsidRPr="00CB5998">
            <w:rPr>
              <w:noProof/>
            </w:rPr>
            <w:t>(Rogers, 2023)</w:t>
          </w:r>
          <w:r w:rsidR="00CB5998">
            <w:fldChar w:fldCharType="end"/>
          </w:r>
        </w:sdtContent>
      </w:sdt>
      <w:r>
        <w:t>.</w:t>
      </w:r>
    </w:p>
    <w:p w:rsidR="009335B6" w:rsidRDefault="005A19DA" w:rsidP="009335B6">
      <w:pPr>
        <w:pStyle w:val="Heading2"/>
      </w:pPr>
      <w:bookmarkStart w:id="20" w:name="_Toc138696237"/>
      <w:r>
        <w:t>Social</w:t>
      </w:r>
      <w:bookmarkEnd w:id="20"/>
    </w:p>
    <w:p w:rsidR="009335B6" w:rsidRPr="009335B6" w:rsidRDefault="005A19DA" w:rsidP="009335B6">
      <w:r>
        <w:t xml:space="preserve">The UK population has seen a rise in health consciousness after the </w:t>
      </w:r>
      <w:proofErr w:type="spellStart"/>
      <w:r>
        <w:t>Covid</w:t>
      </w:r>
      <w:proofErr w:type="spellEnd"/>
      <w:r>
        <w:t xml:space="preserve"> outbreak.</w:t>
      </w:r>
      <w:r w:rsidR="007C0EA8">
        <w:t xml:space="preserve"> </w:t>
      </w:r>
      <w:r w:rsidR="007C0EA8">
        <w:rPr>
          <w:noProof/>
        </w:rPr>
        <w:t>ONS</w:t>
      </w:r>
      <w:r w:rsidR="007C0EA8" w:rsidRPr="007C0EA8">
        <w:rPr>
          <w:noProof/>
        </w:rPr>
        <w:t xml:space="preserve"> </w:t>
      </w:r>
      <w:r w:rsidR="007C0EA8">
        <w:rPr>
          <w:noProof/>
        </w:rPr>
        <w:t>(</w:t>
      </w:r>
      <w:r w:rsidR="007C0EA8" w:rsidRPr="007C0EA8">
        <w:rPr>
          <w:noProof/>
        </w:rPr>
        <w:t>2022)</w:t>
      </w:r>
      <w:r w:rsidR="00A4159A">
        <w:rPr>
          <w:noProof/>
        </w:rPr>
        <w:t xml:space="preserve"> reports he</w:t>
      </w:r>
      <w:r w:rsidR="00CD252B">
        <w:rPr>
          <w:noProof/>
        </w:rPr>
        <w:t>alth care expenditure to have</w:t>
      </w:r>
      <w:r w:rsidR="007C0EA8">
        <w:rPr>
          <w:noProof/>
        </w:rPr>
        <w:t xml:space="preserve"> increase</w:t>
      </w:r>
      <w:r w:rsidR="00CD252B">
        <w:rPr>
          <w:noProof/>
        </w:rPr>
        <w:t>d</w:t>
      </w:r>
      <w:r w:rsidR="007C0EA8">
        <w:rPr>
          <w:noProof/>
        </w:rPr>
        <w:t xml:space="preserve"> by </w:t>
      </w:r>
      <w:r w:rsidR="00F14074">
        <w:rPr>
          <w:noProof/>
        </w:rPr>
        <w:t>15.7 percent in</w:t>
      </w:r>
      <w:r w:rsidR="00E33940">
        <w:rPr>
          <w:noProof/>
        </w:rPr>
        <w:t xml:space="preserve"> </w:t>
      </w:r>
      <w:r w:rsidR="00F14074">
        <w:rPr>
          <w:noProof/>
        </w:rPr>
        <w:t>2020.</w:t>
      </w:r>
      <w:r w:rsidR="00CD252B">
        <w:rPr>
          <w:noProof/>
        </w:rPr>
        <w:t xml:space="preserve"> People are taking medical help to prevent healthcare issues rather than seeking help once an issue arises.</w:t>
      </w:r>
    </w:p>
    <w:p w:rsidR="009335B6" w:rsidRDefault="005A19DA" w:rsidP="009335B6">
      <w:pPr>
        <w:pStyle w:val="Heading2"/>
      </w:pPr>
      <w:bookmarkStart w:id="21" w:name="_Toc138696238"/>
      <w:r w:rsidRPr="009335B6">
        <w:t>Technological</w:t>
      </w:r>
      <w:bookmarkEnd w:id="21"/>
    </w:p>
    <w:p w:rsidR="009335B6" w:rsidRPr="009335B6" w:rsidRDefault="005A19DA" w:rsidP="009335B6">
      <w:r>
        <w:t>Modern technology has revolutionized healthcare like everything else. Computers and machinery are used daily in medical procedures, tests, and scans. The prevalence of artificially intelligent devices is further expected to revolutionize healthcare provision. Further, clinical atmospheres are also increasingly being defined by technology. The use of gadgets to control room temperature, maintain air quality and accept payments online is every day nowadays</w:t>
      </w:r>
      <w:sdt>
        <w:sdtPr>
          <w:id w:val="-650439049"/>
          <w:citation/>
        </w:sdtPr>
        <w:sdtEndPr/>
        <w:sdtContent>
          <w:r w:rsidR="00AE4082">
            <w:fldChar w:fldCharType="begin"/>
          </w:r>
          <w:r w:rsidR="00796ECB">
            <w:instrText xml:space="preserve">CITATION Jen18 \l 1033 </w:instrText>
          </w:r>
          <w:r w:rsidR="00AE4082">
            <w:fldChar w:fldCharType="separate"/>
          </w:r>
          <w:r w:rsidR="00796ECB">
            <w:rPr>
              <w:noProof/>
            </w:rPr>
            <w:t xml:space="preserve"> </w:t>
          </w:r>
          <w:r w:rsidR="00796ECB" w:rsidRPr="00796ECB">
            <w:rPr>
              <w:noProof/>
            </w:rPr>
            <w:t>(Bresnick, 2018)</w:t>
          </w:r>
          <w:r w:rsidR="00AE4082">
            <w:fldChar w:fldCharType="end"/>
          </w:r>
        </w:sdtContent>
      </w:sdt>
      <w:r w:rsidR="00BF64F9">
        <w:t>.</w:t>
      </w:r>
    </w:p>
    <w:p w:rsidR="009335B6" w:rsidRDefault="005A19DA" w:rsidP="009335B6">
      <w:pPr>
        <w:pStyle w:val="Heading2"/>
      </w:pPr>
      <w:bookmarkStart w:id="22" w:name="_Toc138696239"/>
      <w:r w:rsidRPr="009335B6">
        <w:t>Environment</w:t>
      </w:r>
      <w:bookmarkEnd w:id="22"/>
    </w:p>
    <w:p w:rsidR="009335B6" w:rsidRPr="009335B6" w:rsidRDefault="005A19DA" w:rsidP="009335B6">
      <w:r>
        <w:t>The healthcare environment in the UK incorporates a diverse range of services. Most of the health provision in the country is from the government, funded by tax money, through NHS (National Health Service)</w:t>
      </w:r>
      <w:sdt>
        <w:sdtPr>
          <w:id w:val="200827983"/>
          <w:citation/>
        </w:sdtPr>
        <w:sdtEndPr/>
        <w:sdtContent>
          <w:r w:rsidR="007F738F">
            <w:fldChar w:fldCharType="begin"/>
          </w:r>
          <w:r w:rsidR="007F738F">
            <w:instrText xml:space="preserve"> CITATION Rac23 \l 1033 </w:instrText>
          </w:r>
          <w:r w:rsidR="007F738F">
            <w:fldChar w:fldCharType="separate"/>
          </w:r>
          <w:r w:rsidR="007F738F">
            <w:rPr>
              <w:noProof/>
            </w:rPr>
            <w:t xml:space="preserve"> </w:t>
          </w:r>
          <w:r w:rsidR="007F738F" w:rsidRPr="007F738F">
            <w:rPr>
              <w:noProof/>
            </w:rPr>
            <w:t>(Swain, 2023)</w:t>
          </w:r>
          <w:r w:rsidR="007F738F">
            <w:fldChar w:fldCharType="end"/>
          </w:r>
        </w:sdtContent>
      </w:sdt>
      <w:r>
        <w:t>.</w:t>
      </w:r>
    </w:p>
    <w:p w:rsidR="00946840" w:rsidRDefault="005A19DA" w:rsidP="009335B6">
      <w:pPr>
        <w:pStyle w:val="Heading2"/>
      </w:pPr>
      <w:bookmarkStart w:id="23" w:name="_Toc138696240"/>
      <w:r w:rsidRPr="009335B6">
        <w:t>Legal</w:t>
      </w:r>
      <w:bookmarkEnd w:id="23"/>
    </w:p>
    <w:p w:rsidR="005E374E" w:rsidRDefault="005A19DA" w:rsidP="00E75020">
      <w:r>
        <w:t>The legal environment in the UK is currently governed by two central bodies, the Care Quality Commission (CQC) and Monitor – which work under the Department of Health. The CQC looks after and regulates the services provided by healthcare personnel, whereas Monitor is responsible for governing services in the healthcare market</w:t>
      </w:r>
      <w:sdt>
        <w:sdtPr>
          <w:id w:val="1517967686"/>
          <w:citation/>
        </w:sdtPr>
        <w:sdtEndPr/>
        <w:sdtContent>
          <w:r w:rsidR="003A2C7F">
            <w:fldChar w:fldCharType="begin"/>
          </w:r>
          <w:r w:rsidR="003A2C7F">
            <w:instrText xml:space="preserve"> CITATION The231 \l 1033 </w:instrText>
          </w:r>
          <w:r w:rsidR="003A2C7F">
            <w:fldChar w:fldCharType="separate"/>
          </w:r>
          <w:r w:rsidR="003A2C7F">
            <w:rPr>
              <w:noProof/>
            </w:rPr>
            <w:t xml:space="preserve"> </w:t>
          </w:r>
          <w:r w:rsidR="003A2C7F" w:rsidRPr="003A2C7F">
            <w:rPr>
              <w:noProof/>
            </w:rPr>
            <w:t>(The King's Fund, 2023)</w:t>
          </w:r>
          <w:r w:rsidR="003A2C7F">
            <w:fldChar w:fldCharType="end"/>
          </w:r>
        </w:sdtContent>
      </w:sdt>
      <w:r>
        <w:t>.</w:t>
      </w:r>
    </w:p>
    <w:p w:rsidR="005E374E" w:rsidRDefault="005E374E" w:rsidP="005E374E">
      <w:pPr>
        <w:rPr>
          <w:b/>
          <w:bCs/>
        </w:rPr>
        <w:sectPr w:rsidR="005E374E">
          <w:pgSz w:w="12240" w:h="15840"/>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1408"/>
        <w:gridCol w:w="776"/>
        <w:gridCol w:w="706"/>
        <w:gridCol w:w="706"/>
        <w:gridCol w:w="706"/>
        <w:gridCol w:w="706"/>
        <w:gridCol w:w="706"/>
        <w:gridCol w:w="706"/>
        <w:gridCol w:w="706"/>
        <w:gridCol w:w="706"/>
        <w:gridCol w:w="706"/>
        <w:gridCol w:w="706"/>
        <w:gridCol w:w="706"/>
        <w:gridCol w:w="803"/>
        <w:gridCol w:w="617"/>
      </w:tblGrid>
      <w:tr w:rsidR="00E816F7" w:rsidTr="006919CC">
        <w:trPr>
          <w:trHeight w:val="286"/>
        </w:trPr>
        <w:tc>
          <w:tcPr>
            <w:tcW w:w="11370" w:type="dxa"/>
            <w:gridSpan w:val="15"/>
            <w:noWrap/>
          </w:tcPr>
          <w:p w:rsidR="005E374E" w:rsidRPr="005E374E" w:rsidRDefault="005A19DA" w:rsidP="005E374E">
            <w:pPr>
              <w:pStyle w:val="Heading1"/>
              <w:jc w:val="center"/>
              <w:outlineLvl w:val="0"/>
            </w:pPr>
            <w:bookmarkStart w:id="24" w:name="_Toc138696241"/>
            <w:r w:rsidRPr="005E374E">
              <w:lastRenderedPageBreak/>
              <w:t>Cash Flow Forecast for the First 12 Months</w:t>
            </w:r>
            <w:bookmarkEnd w:id="24"/>
          </w:p>
        </w:tc>
      </w:tr>
      <w:tr w:rsidR="00E816F7" w:rsidTr="006919CC">
        <w:trPr>
          <w:trHeight w:val="286"/>
        </w:trPr>
        <w:tc>
          <w:tcPr>
            <w:tcW w:w="1408" w:type="dxa"/>
            <w:noWrap/>
            <w:hideMark/>
          </w:tcPr>
          <w:p w:rsidR="005E374E" w:rsidRPr="005E374E" w:rsidRDefault="005A19DA" w:rsidP="005E374E">
            <w:pPr>
              <w:rPr>
                <w:rFonts w:cs="Arial"/>
                <w:b/>
                <w:bCs/>
                <w:sz w:val="16"/>
                <w:szCs w:val="16"/>
              </w:rPr>
            </w:pPr>
            <w:r w:rsidRPr="005E374E">
              <w:rPr>
                <w:rFonts w:cs="Arial"/>
                <w:b/>
                <w:bCs/>
                <w:sz w:val="16"/>
                <w:szCs w:val="16"/>
              </w:rPr>
              <w:t>Cash Flow (12 months)</w:t>
            </w:r>
          </w:p>
        </w:tc>
        <w:tc>
          <w:tcPr>
            <w:tcW w:w="8542" w:type="dxa"/>
            <w:gridSpan w:val="12"/>
            <w:noWrap/>
            <w:hideMark/>
          </w:tcPr>
          <w:p w:rsidR="005E374E" w:rsidRPr="005E374E" w:rsidRDefault="005A19DA" w:rsidP="005E374E">
            <w:pPr>
              <w:jc w:val="center"/>
              <w:rPr>
                <w:rFonts w:cs="Arial"/>
                <w:sz w:val="16"/>
                <w:szCs w:val="16"/>
              </w:rPr>
            </w:pPr>
            <w:proofErr w:type="spellStart"/>
            <w:r w:rsidRPr="005E374E">
              <w:rPr>
                <w:rFonts w:cs="Arial"/>
                <w:b/>
                <w:bCs/>
                <w:sz w:val="16"/>
                <w:szCs w:val="16"/>
              </w:rPr>
              <w:t>Mirtia</w:t>
            </w:r>
            <w:proofErr w:type="spellEnd"/>
            <w:r w:rsidRPr="005E374E">
              <w:rPr>
                <w:rFonts w:cs="Arial"/>
                <w:b/>
                <w:bCs/>
                <w:sz w:val="16"/>
                <w:szCs w:val="16"/>
              </w:rPr>
              <w:t xml:space="preserve"> Clinic</w:t>
            </w:r>
          </w:p>
        </w:tc>
        <w:tc>
          <w:tcPr>
            <w:tcW w:w="803" w:type="dxa"/>
            <w:noWrap/>
            <w:hideMark/>
          </w:tcPr>
          <w:p w:rsidR="005E374E" w:rsidRPr="005E374E" w:rsidRDefault="005A19DA" w:rsidP="005E374E">
            <w:pPr>
              <w:rPr>
                <w:rFonts w:cs="Arial"/>
                <w:b/>
                <w:bCs/>
                <w:sz w:val="16"/>
                <w:szCs w:val="16"/>
              </w:rPr>
            </w:pPr>
            <w:r w:rsidRPr="005E374E">
              <w:rPr>
                <w:rFonts w:cs="Arial"/>
                <w:b/>
                <w:bCs/>
                <w:sz w:val="16"/>
                <w:szCs w:val="16"/>
              </w:rPr>
              <w:t>Fiscal Year Begins:</w:t>
            </w:r>
          </w:p>
        </w:tc>
        <w:tc>
          <w:tcPr>
            <w:tcW w:w="617" w:type="dxa"/>
            <w:noWrap/>
            <w:hideMark/>
          </w:tcPr>
          <w:p w:rsidR="005E374E" w:rsidRPr="005E374E" w:rsidRDefault="005A19DA" w:rsidP="005E374E">
            <w:pPr>
              <w:rPr>
                <w:rFonts w:cs="Arial"/>
                <w:b/>
                <w:bCs/>
                <w:sz w:val="16"/>
                <w:szCs w:val="16"/>
              </w:rPr>
            </w:pPr>
            <w:r w:rsidRPr="005E374E">
              <w:rPr>
                <w:rFonts w:cs="Arial"/>
                <w:b/>
                <w:bCs/>
                <w:sz w:val="16"/>
                <w:szCs w:val="16"/>
              </w:rPr>
              <w:t>Jul-23</w:t>
            </w:r>
          </w:p>
        </w:tc>
      </w:tr>
      <w:tr w:rsidR="00E816F7" w:rsidTr="006919CC">
        <w:trPr>
          <w:trHeight w:val="546"/>
        </w:trPr>
        <w:tc>
          <w:tcPr>
            <w:tcW w:w="1408" w:type="dxa"/>
            <w:hideMark/>
          </w:tcPr>
          <w:p w:rsidR="005E374E" w:rsidRPr="005E374E" w:rsidRDefault="005E374E" w:rsidP="005E374E">
            <w:pPr>
              <w:rPr>
                <w:rFonts w:cs="Arial"/>
                <w:b/>
                <w:bCs/>
                <w:sz w:val="16"/>
                <w:szCs w:val="16"/>
              </w:rPr>
            </w:pPr>
          </w:p>
        </w:tc>
        <w:tc>
          <w:tcPr>
            <w:tcW w:w="776" w:type="dxa"/>
            <w:hideMark/>
          </w:tcPr>
          <w:p w:rsidR="005E374E" w:rsidRPr="005E374E" w:rsidRDefault="005A19DA" w:rsidP="005E374E">
            <w:pPr>
              <w:rPr>
                <w:rFonts w:cs="Arial"/>
                <w:b/>
                <w:bCs/>
                <w:sz w:val="16"/>
                <w:szCs w:val="16"/>
              </w:rPr>
            </w:pPr>
            <w:r w:rsidRPr="005E374E">
              <w:rPr>
                <w:rFonts w:cs="Arial"/>
                <w:b/>
                <w:bCs/>
                <w:sz w:val="16"/>
                <w:szCs w:val="16"/>
              </w:rPr>
              <w:t>Pre-Startup EST</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Jul-23</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Aug-23</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Sep-23</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Oct-23</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Nov-23</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Dec-23</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Jan-24</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Feb-24</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Mar-24</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Apr-24</w:t>
            </w:r>
          </w:p>
        </w:tc>
        <w:tc>
          <w:tcPr>
            <w:tcW w:w="706" w:type="dxa"/>
            <w:hideMark/>
          </w:tcPr>
          <w:p w:rsidR="005E374E" w:rsidRPr="005E374E" w:rsidRDefault="005A19DA" w:rsidP="005E374E">
            <w:pPr>
              <w:rPr>
                <w:rFonts w:cs="Arial"/>
                <w:b/>
                <w:bCs/>
                <w:sz w:val="16"/>
                <w:szCs w:val="16"/>
              </w:rPr>
            </w:pPr>
            <w:r w:rsidRPr="005E374E">
              <w:rPr>
                <w:rFonts w:cs="Arial"/>
                <w:b/>
                <w:bCs/>
                <w:sz w:val="16"/>
                <w:szCs w:val="16"/>
              </w:rPr>
              <w:t>May-24</w:t>
            </w:r>
          </w:p>
        </w:tc>
        <w:tc>
          <w:tcPr>
            <w:tcW w:w="803" w:type="dxa"/>
            <w:hideMark/>
          </w:tcPr>
          <w:p w:rsidR="005E374E" w:rsidRPr="005E374E" w:rsidRDefault="005A19DA" w:rsidP="005E374E">
            <w:pPr>
              <w:rPr>
                <w:rFonts w:cs="Arial"/>
                <w:b/>
                <w:bCs/>
                <w:sz w:val="16"/>
                <w:szCs w:val="16"/>
              </w:rPr>
            </w:pPr>
            <w:r w:rsidRPr="005E374E">
              <w:rPr>
                <w:rFonts w:cs="Arial"/>
                <w:b/>
                <w:bCs/>
                <w:sz w:val="16"/>
                <w:szCs w:val="16"/>
              </w:rPr>
              <w:t>Jun-24</w:t>
            </w:r>
          </w:p>
        </w:tc>
        <w:tc>
          <w:tcPr>
            <w:tcW w:w="617" w:type="dxa"/>
            <w:hideMark/>
          </w:tcPr>
          <w:p w:rsidR="005E374E" w:rsidRPr="005E374E" w:rsidRDefault="005A19DA" w:rsidP="005E374E">
            <w:pPr>
              <w:rPr>
                <w:rFonts w:cs="Arial"/>
                <w:b/>
                <w:bCs/>
                <w:sz w:val="16"/>
                <w:szCs w:val="16"/>
              </w:rPr>
            </w:pPr>
            <w:r w:rsidRPr="005E374E">
              <w:rPr>
                <w:rFonts w:cs="Arial"/>
                <w:b/>
                <w:bCs/>
                <w:sz w:val="16"/>
                <w:szCs w:val="16"/>
              </w:rPr>
              <w:t>Total Item EST</w:t>
            </w: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Cash on Hand</w:t>
            </w:r>
            <w:r w:rsidRPr="005E374E">
              <w:rPr>
                <w:rFonts w:cs="Arial"/>
                <w:sz w:val="16"/>
                <w:szCs w:val="16"/>
              </w:rPr>
              <w:t xml:space="preserve"> (beginning of the month)</w:t>
            </w:r>
          </w:p>
        </w:tc>
        <w:tc>
          <w:tcPr>
            <w:tcW w:w="77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rsidP="005E374E">
            <w:pPr>
              <w:rPr>
                <w:rFonts w:cs="Arial"/>
                <w:sz w:val="16"/>
                <w:szCs w:val="16"/>
              </w:rPr>
            </w:pPr>
            <w:r w:rsidRPr="005E374E">
              <w:rPr>
                <w:rFonts w:cs="Arial"/>
                <w:sz w:val="16"/>
                <w:szCs w:val="16"/>
              </w:rPr>
              <w:t>3,916</w:t>
            </w:r>
          </w:p>
        </w:tc>
        <w:tc>
          <w:tcPr>
            <w:tcW w:w="706" w:type="dxa"/>
            <w:noWrap/>
            <w:hideMark/>
          </w:tcPr>
          <w:p w:rsidR="005E374E" w:rsidRPr="005E374E" w:rsidRDefault="005A19DA" w:rsidP="005E374E">
            <w:pPr>
              <w:rPr>
                <w:rFonts w:cs="Arial"/>
                <w:sz w:val="16"/>
                <w:szCs w:val="16"/>
              </w:rPr>
            </w:pPr>
            <w:r w:rsidRPr="005E374E">
              <w:rPr>
                <w:rFonts w:cs="Arial"/>
                <w:sz w:val="16"/>
                <w:szCs w:val="16"/>
              </w:rPr>
              <w:t>7,901</w:t>
            </w:r>
          </w:p>
        </w:tc>
        <w:tc>
          <w:tcPr>
            <w:tcW w:w="706" w:type="dxa"/>
            <w:noWrap/>
            <w:hideMark/>
          </w:tcPr>
          <w:p w:rsidR="005E374E" w:rsidRPr="005E374E" w:rsidRDefault="005A19DA" w:rsidP="005E374E">
            <w:pPr>
              <w:rPr>
                <w:rFonts w:cs="Arial"/>
                <w:sz w:val="16"/>
                <w:szCs w:val="16"/>
              </w:rPr>
            </w:pPr>
            <w:r w:rsidRPr="005E374E">
              <w:rPr>
                <w:rFonts w:cs="Arial"/>
                <w:sz w:val="16"/>
                <w:szCs w:val="16"/>
              </w:rPr>
              <w:t>11,771</w:t>
            </w:r>
          </w:p>
        </w:tc>
        <w:tc>
          <w:tcPr>
            <w:tcW w:w="706" w:type="dxa"/>
            <w:noWrap/>
            <w:hideMark/>
          </w:tcPr>
          <w:p w:rsidR="005E374E" w:rsidRPr="005E374E" w:rsidRDefault="005A19DA" w:rsidP="005E374E">
            <w:pPr>
              <w:rPr>
                <w:rFonts w:cs="Arial"/>
                <w:sz w:val="16"/>
                <w:szCs w:val="16"/>
              </w:rPr>
            </w:pPr>
            <w:r w:rsidRPr="005E374E">
              <w:rPr>
                <w:rFonts w:cs="Arial"/>
                <w:sz w:val="16"/>
                <w:szCs w:val="16"/>
              </w:rPr>
              <w:t>16,226</w:t>
            </w:r>
          </w:p>
        </w:tc>
        <w:tc>
          <w:tcPr>
            <w:tcW w:w="706" w:type="dxa"/>
            <w:noWrap/>
            <w:hideMark/>
          </w:tcPr>
          <w:p w:rsidR="005E374E" w:rsidRPr="005E374E" w:rsidRDefault="005A19DA" w:rsidP="005E374E">
            <w:pPr>
              <w:rPr>
                <w:rFonts w:cs="Arial"/>
                <w:sz w:val="16"/>
                <w:szCs w:val="16"/>
              </w:rPr>
            </w:pPr>
            <w:r w:rsidRPr="005E374E">
              <w:rPr>
                <w:rFonts w:cs="Arial"/>
                <w:sz w:val="16"/>
                <w:szCs w:val="16"/>
              </w:rPr>
              <w:t>20,959</w:t>
            </w:r>
          </w:p>
        </w:tc>
        <w:tc>
          <w:tcPr>
            <w:tcW w:w="706" w:type="dxa"/>
            <w:noWrap/>
            <w:hideMark/>
          </w:tcPr>
          <w:p w:rsidR="005E374E" w:rsidRPr="005E374E" w:rsidRDefault="005A19DA" w:rsidP="005E374E">
            <w:pPr>
              <w:rPr>
                <w:rFonts w:cs="Arial"/>
                <w:sz w:val="16"/>
                <w:szCs w:val="16"/>
              </w:rPr>
            </w:pPr>
            <w:r w:rsidRPr="005E374E">
              <w:rPr>
                <w:rFonts w:cs="Arial"/>
                <w:sz w:val="16"/>
                <w:szCs w:val="16"/>
              </w:rPr>
              <w:t>25,923</w:t>
            </w:r>
          </w:p>
        </w:tc>
        <w:tc>
          <w:tcPr>
            <w:tcW w:w="706" w:type="dxa"/>
            <w:noWrap/>
            <w:hideMark/>
          </w:tcPr>
          <w:p w:rsidR="005E374E" w:rsidRPr="005E374E" w:rsidRDefault="005A19DA" w:rsidP="005E374E">
            <w:pPr>
              <w:rPr>
                <w:rFonts w:cs="Arial"/>
                <w:sz w:val="16"/>
                <w:szCs w:val="16"/>
              </w:rPr>
            </w:pPr>
            <w:r w:rsidRPr="005E374E">
              <w:rPr>
                <w:rFonts w:cs="Arial"/>
                <w:sz w:val="16"/>
                <w:szCs w:val="16"/>
              </w:rPr>
              <w:t>31,216</w:t>
            </w:r>
          </w:p>
        </w:tc>
        <w:tc>
          <w:tcPr>
            <w:tcW w:w="706" w:type="dxa"/>
            <w:noWrap/>
            <w:hideMark/>
          </w:tcPr>
          <w:p w:rsidR="005E374E" w:rsidRPr="005E374E" w:rsidRDefault="005A19DA" w:rsidP="005E374E">
            <w:pPr>
              <w:rPr>
                <w:rFonts w:cs="Arial"/>
                <w:sz w:val="16"/>
                <w:szCs w:val="16"/>
              </w:rPr>
            </w:pPr>
            <w:r w:rsidRPr="005E374E">
              <w:rPr>
                <w:rFonts w:cs="Arial"/>
                <w:sz w:val="16"/>
                <w:szCs w:val="16"/>
              </w:rPr>
              <w:t>37,039</w:t>
            </w:r>
          </w:p>
        </w:tc>
        <w:tc>
          <w:tcPr>
            <w:tcW w:w="706" w:type="dxa"/>
            <w:noWrap/>
            <w:hideMark/>
          </w:tcPr>
          <w:p w:rsidR="005E374E" w:rsidRPr="005E374E" w:rsidRDefault="005A19DA" w:rsidP="005E374E">
            <w:pPr>
              <w:rPr>
                <w:rFonts w:cs="Arial"/>
                <w:sz w:val="16"/>
                <w:szCs w:val="16"/>
              </w:rPr>
            </w:pPr>
            <w:r w:rsidRPr="005E374E">
              <w:rPr>
                <w:rFonts w:cs="Arial"/>
                <w:sz w:val="16"/>
                <w:szCs w:val="16"/>
              </w:rPr>
              <w:t>43,243</w:t>
            </w:r>
          </w:p>
        </w:tc>
        <w:tc>
          <w:tcPr>
            <w:tcW w:w="706" w:type="dxa"/>
            <w:noWrap/>
            <w:hideMark/>
          </w:tcPr>
          <w:p w:rsidR="005E374E" w:rsidRPr="005E374E" w:rsidRDefault="005A19DA" w:rsidP="005E374E">
            <w:pPr>
              <w:rPr>
                <w:rFonts w:cs="Arial"/>
                <w:sz w:val="16"/>
                <w:szCs w:val="16"/>
              </w:rPr>
            </w:pPr>
            <w:r w:rsidRPr="005E374E">
              <w:rPr>
                <w:rFonts w:cs="Arial"/>
                <w:sz w:val="16"/>
                <w:szCs w:val="16"/>
              </w:rPr>
              <w:t>49,826</w:t>
            </w:r>
          </w:p>
        </w:tc>
        <w:tc>
          <w:tcPr>
            <w:tcW w:w="706" w:type="dxa"/>
            <w:noWrap/>
            <w:hideMark/>
          </w:tcPr>
          <w:p w:rsidR="005E374E" w:rsidRPr="005E374E" w:rsidRDefault="005A19DA" w:rsidP="005E374E">
            <w:pPr>
              <w:rPr>
                <w:rFonts w:cs="Arial"/>
                <w:sz w:val="16"/>
                <w:szCs w:val="16"/>
              </w:rPr>
            </w:pPr>
            <w:r w:rsidRPr="005E374E">
              <w:rPr>
                <w:rFonts w:cs="Arial"/>
                <w:sz w:val="16"/>
                <w:szCs w:val="16"/>
              </w:rPr>
              <w:t>56,789</w:t>
            </w:r>
          </w:p>
        </w:tc>
        <w:tc>
          <w:tcPr>
            <w:tcW w:w="803" w:type="dxa"/>
            <w:noWrap/>
            <w:hideMark/>
          </w:tcPr>
          <w:p w:rsidR="005E374E" w:rsidRPr="005E374E" w:rsidRDefault="005A19DA" w:rsidP="005E374E">
            <w:pPr>
              <w:rPr>
                <w:rFonts w:cs="Arial"/>
                <w:sz w:val="16"/>
                <w:szCs w:val="16"/>
              </w:rPr>
            </w:pPr>
            <w:r w:rsidRPr="005E374E">
              <w:rPr>
                <w:rFonts w:cs="Arial"/>
                <w:sz w:val="16"/>
                <w:szCs w:val="16"/>
              </w:rPr>
              <w:t>64,133</w:t>
            </w:r>
          </w:p>
        </w:tc>
        <w:tc>
          <w:tcPr>
            <w:tcW w:w="617" w:type="dxa"/>
            <w:noWrap/>
            <w:hideMark/>
          </w:tcPr>
          <w:p w:rsidR="005E374E" w:rsidRPr="005E374E" w:rsidRDefault="005A19DA" w:rsidP="005E374E">
            <w:pPr>
              <w:rPr>
                <w:rFonts w:cs="Arial"/>
                <w:sz w:val="16"/>
                <w:szCs w:val="16"/>
              </w:rPr>
            </w:pPr>
            <w:r w:rsidRPr="005E374E">
              <w:rPr>
                <w:rFonts w:cs="Arial"/>
                <w:sz w:val="16"/>
                <w:szCs w:val="16"/>
              </w:rPr>
              <w:t>3,916</w:t>
            </w: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CASH RECEIPTS</w:t>
            </w:r>
          </w:p>
        </w:tc>
        <w:tc>
          <w:tcPr>
            <w:tcW w:w="77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803" w:type="dxa"/>
            <w:noWrap/>
            <w:hideMark/>
          </w:tcPr>
          <w:p w:rsidR="005E374E" w:rsidRPr="005E374E" w:rsidRDefault="005A19DA">
            <w:pPr>
              <w:rPr>
                <w:rFonts w:cs="Arial"/>
                <w:sz w:val="16"/>
                <w:szCs w:val="16"/>
              </w:rPr>
            </w:pPr>
            <w:r w:rsidRPr="005E374E">
              <w:rPr>
                <w:rFonts w:cs="Arial"/>
                <w:sz w:val="16"/>
                <w:szCs w:val="16"/>
              </w:rPr>
              <w:t> </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Cash Sales</w:t>
            </w:r>
          </w:p>
        </w:tc>
        <w:tc>
          <w:tcPr>
            <w:tcW w:w="77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803" w:type="dxa"/>
            <w:noWrap/>
            <w:hideMark/>
          </w:tcPr>
          <w:p w:rsidR="005E374E" w:rsidRPr="005E374E" w:rsidRDefault="005A19DA">
            <w:pPr>
              <w:rPr>
                <w:rFonts w:cs="Arial"/>
                <w:sz w:val="16"/>
                <w:szCs w:val="16"/>
              </w:rPr>
            </w:pPr>
            <w:r w:rsidRPr="005E374E">
              <w:rPr>
                <w:rFonts w:cs="Arial"/>
                <w:sz w:val="16"/>
                <w:szCs w:val="16"/>
              </w:rPr>
              <w:t> </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Collections f</w:t>
            </w:r>
            <w:r>
              <w:rPr>
                <w:rFonts w:cs="Arial"/>
                <w:sz w:val="16"/>
                <w:szCs w:val="16"/>
              </w:rPr>
              <w:t>ro</w:t>
            </w:r>
            <w:r w:rsidRPr="005E374E">
              <w:rPr>
                <w:rFonts w:cs="Arial"/>
                <w:sz w:val="16"/>
                <w:szCs w:val="16"/>
              </w:rPr>
              <w:t>m CR accounts</w:t>
            </w:r>
          </w:p>
        </w:tc>
        <w:tc>
          <w:tcPr>
            <w:tcW w:w="776" w:type="dxa"/>
            <w:noWrap/>
            <w:hideMark/>
          </w:tcPr>
          <w:p w:rsidR="005E374E" w:rsidRPr="005E374E" w:rsidRDefault="005E374E" w:rsidP="005E374E">
            <w:pPr>
              <w:rPr>
                <w:rFonts w:cs="Arial"/>
                <w:sz w:val="16"/>
                <w:szCs w:val="16"/>
              </w:rPr>
            </w:pPr>
          </w:p>
        </w:tc>
        <w:tc>
          <w:tcPr>
            <w:tcW w:w="706" w:type="dxa"/>
            <w:noWrap/>
            <w:hideMark/>
          </w:tcPr>
          <w:p w:rsidR="005E374E" w:rsidRPr="005E374E" w:rsidRDefault="005A19DA" w:rsidP="005E374E">
            <w:pPr>
              <w:rPr>
                <w:rFonts w:cs="Arial"/>
                <w:sz w:val="16"/>
                <w:szCs w:val="16"/>
              </w:rPr>
            </w:pPr>
            <w:r w:rsidRPr="005E374E">
              <w:rPr>
                <w:rFonts w:cs="Arial"/>
                <w:sz w:val="16"/>
                <w:szCs w:val="16"/>
              </w:rPr>
              <w:t>18,000</w:t>
            </w:r>
          </w:p>
        </w:tc>
        <w:tc>
          <w:tcPr>
            <w:tcW w:w="706" w:type="dxa"/>
            <w:noWrap/>
            <w:hideMark/>
          </w:tcPr>
          <w:p w:rsidR="005E374E" w:rsidRPr="005E374E" w:rsidRDefault="005A19DA" w:rsidP="005E374E">
            <w:pPr>
              <w:rPr>
                <w:rFonts w:cs="Arial"/>
                <w:sz w:val="16"/>
                <w:szCs w:val="16"/>
              </w:rPr>
            </w:pPr>
            <w:r w:rsidRPr="005E374E">
              <w:rPr>
                <w:rFonts w:cs="Arial"/>
                <w:sz w:val="16"/>
                <w:szCs w:val="16"/>
              </w:rPr>
              <w:t>18,500</w:t>
            </w:r>
          </w:p>
        </w:tc>
        <w:tc>
          <w:tcPr>
            <w:tcW w:w="706" w:type="dxa"/>
            <w:noWrap/>
            <w:hideMark/>
          </w:tcPr>
          <w:p w:rsidR="005E374E" w:rsidRPr="005E374E" w:rsidRDefault="005A19DA" w:rsidP="005E374E">
            <w:pPr>
              <w:rPr>
                <w:rFonts w:cs="Arial"/>
                <w:sz w:val="16"/>
                <w:szCs w:val="16"/>
              </w:rPr>
            </w:pPr>
            <w:r w:rsidRPr="005E374E">
              <w:rPr>
                <w:rFonts w:cs="Arial"/>
                <w:sz w:val="16"/>
                <w:szCs w:val="16"/>
              </w:rPr>
              <w:t>19,000</w:t>
            </w:r>
          </w:p>
        </w:tc>
        <w:tc>
          <w:tcPr>
            <w:tcW w:w="706" w:type="dxa"/>
            <w:noWrap/>
            <w:hideMark/>
          </w:tcPr>
          <w:p w:rsidR="005E374E" w:rsidRPr="005E374E" w:rsidRDefault="005A19DA" w:rsidP="005E374E">
            <w:pPr>
              <w:rPr>
                <w:rFonts w:cs="Arial"/>
                <w:sz w:val="16"/>
                <w:szCs w:val="16"/>
              </w:rPr>
            </w:pPr>
            <w:r w:rsidRPr="005E374E">
              <w:rPr>
                <w:rFonts w:cs="Arial"/>
                <w:sz w:val="16"/>
                <w:szCs w:val="16"/>
              </w:rPr>
              <w:t>19,500</w:t>
            </w:r>
          </w:p>
        </w:tc>
        <w:tc>
          <w:tcPr>
            <w:tcW w:w="706" w:type="dxa"/>
            <w:noWrap/>
            <w:hideMark/>
          </w:tcPr>
          <w:p w:rsidR="005E374E" w:rsidRPr="005E374E" w:rsidRDefault="005A19DA" w:rsidP="005E374E">
            <w:pPr>
              <w:rPr>
                <w:rFonts w:cs="Arial"/>
                <w:sz w:val="16"/>
                <w:szCs w:val="16"/>
              </w:rPr>
            </w:pPr>
            <w:r w:rsidRPr="005E374E">
              <w:rPr>
                <w:rFonts w:cs="Arial"/>
                <w:sz w:val="16"/>
                <w:szCs w:val="16"/>
              </w:rPr>
              <w:t>20,000</w:t>
            </w:r>
          </w:p>
        </w:tc>
        <w:tc>
          <w:tcPr>
            <w:tcW w:w="706" w:type="dxa"/>
            <w:noWrap/>
            <w:hideMark/>
          </w:tcPr>
          <w:p w:rsidR="005E374E" w:rsidRPr="005E374E" w:rsidRDefault="005A19DA" w:rsidP="005E374E">
            <w:pPr>
              <w:rPr>
                <w:rFonts w:cs="Arial"/>
                <w:sz w:val="16"/>
                <w:szCs w:val="16"/>
              </w:rPr>
            </w:pPr>
            <w:r w:rsidRPr="005E374E">
              <w:rPr>
                <w:rFonts w:cs="Arial"/>
                <w:sz w:val="16"/>
                <w:szCs w:val="16"/>
              </w:rPr>
              <w:t>20,500</w:t>
            </w:r>
          </w:p>
        </w:tc>
        <w:tc>
          <w:tcPr>
            <w:tcW w:w="706" w:type="dxa"/>
            <w:noWrap/>
            <w:hideMark/>
          </w:tcPr>
          <w:p w:rsidR="005E374E" w:rsidRPr="005E374E" w:rsidRDefault="005A19DA" w:rsidP="005E374E">
            <w:pPr>
              <w:rPr>
                <w:rFonts w:cs="Arial"/>
                <w:sz w:val="16"/>
                <w:szCs w:val="16"/>
              </w:rPr>
            </w:pPr>
            <w:r w:rsidRPr="005E374E">
              <w:rPr>
                <w:rFonts w:cs="Arial"/>
                <w:sz w:val="16"/>
                <w:szCs w:val="16"/>
              </w:rPr>
              <w:t>21,000</w:t>
            </w:r>
          </w:p>
        </w:tc>
        <w:tc>
          <w:tcPr>
            <w:tcW w:w="706" w:type="dxa"/>
            <w:noWrap/>
            <w:hideMark/>
          </w:tcPr>
          <w:p w:rsidR="005E374E" w:rsidRPr="005E374E" w:rsidRDefault="005A19DA" w:rsidP="005E374E">
            <w:pPr>
              <w:rPr>
                <w:rFonts w:cs="Arial"/>
                <w:sz w:val="16"/>
                <w:szCs w:val="16"/>
              </w:rPr>
            </w:pPr>
            <w:r w:rsidRPr="005E374E">
              <w:rPr>
                <w:rFonts w:cs="Arial"/>
                <w:sz w:val="16"/>
                <w:szCs w:val="16"/>
              </w:rPr>
              <w:t>21,500</w:t>
            </w:r>
          </w:p>
        </w:tc>
        <w:tc>
          <w:tcPr>
            <w:tcW w:w="706" w:type="dxa"/>
            <w:noWrap/>
            <w:hideMark/>
          </w:tcPr>
          <w:p w:rsidR="005E374E" w:rsidRPr="005E374E" w:rsidRDefault="005A19DA" w:rsidP="005E374E">
            <w:pPr>
              <w:rPr>
                <w:rFonts w:cs="Arial"/>
                <w:sz w:val="16"/>
                <w:szCs w:val="16"/>
              </w:rPr>
            </w:pPr>
            <w:r w:rsidRPr="005E374E">
              <w:rPr>
                <w:rFonts w:cs="Arial"/>
                <w:sz w:val="16"/>
                <w:szCs w:val="16"/>
              </w:rPr>
              <w:t>22,000</w:t>
            </w:r>
          </w:p>
        </w:tc>
        <w:tc>
          <w:tcPr>
            <w:tcW w:w="706" w:type="dxa"/>
            <w:noWrap/>
            <w:hideMark/>
          </w:tcPr>
          <w:p w:rsidR="005E374E" w:rsidRPr="005E374E" w:rsidRDefault="005A19DA" w:rsidP="005E374E">
            <w:pPr>
              <w:rPr>
                <w:rFonts w:cs="Arial"/>
                <w:sz w:val="16"/>
                <w:szCs w:val="16"/>
              </w:rPr>
            </w:pPr>
            <w:r w:rsidRPr="005E374E">
              <w:rPr>
                <w:rFonts w:cs="Arial"/>
                <w:sz w:val="16"/>
                <w:szCs w:val="16"/>
              </w:rPr>
              <w:t>22,500</w:t>
            </w:r>
          </w:p>
        </w:tc>
        <w:tc>
          <w:tcPr>
            <w:tcW w:w="706" w:type="dxa"/>
            <w:noWrap/>
            <w:hideMark/>
          </w:tcPr>
          <w:p w:rsidR="005E374E" w:rsidRPr="005E374E" w:rsidRDefault="005A19DA" w:rsidP="005E374E">
            <w:pPr>
              <w:rPr>
                <w:rFonts w:cs="Arial"/>
                <w:sz w:val="16"/>
                <w:szCs w:val="16"/>
              </w:rPr>
            </w:pPr>
            <w:r w:rsidRPr="005E374E">
              <w:rPr>
                <w:rFonts w:cs="Arial"/>
                <w:sz w:val="16"/>
                <w:szCs w:val="16"/>
              </w:rPr>
              <w:t>23,000</w:t>
            </w:r>
          </w:p>
        </w:tc>
        <w:tc>
          <w:tcPr>
            <w:tcW w:w="803" w:type="dxa"/>
            <w:noWrap/>
            <w:hideMark/>
          </w:tcPr>
          <w:p w:rsidR="005E374E" w:rsidRPr="005E374E" w:rsidRDefault="005A19DA" w:rsidP="005E374E">
            <w:pPr>
              <w:rPr>
                <w:rFonts w:cs="Arial"/>
                <w:sz w:val="16"/>
                <w:szCs w:val="16"/>
              </w:rPr>
            </w:pPr>
            <w:r w:rsidRPr="005E374E">
              <w:rPr>
                <w:rFonts w:cs="Arial"/>
                <w:sz w:val="16"/>
                <w:szCs w:val="16"/>
              </w:rPr>
              <w:t>23,500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5A19DA">
        <w:trPr>
          <w:trHeight w:val="286"/>
        </w:trPr>
        <w:tc>
          <w:tcPr>
            <w:tcW w:w="1408" w:type="dxa"/>
            <w:hideMark/>
          </w:tcPr>
          <w:p w:rsidR="005E374E" w:rsidRPr="005E374E" w:rsidRDefault="005A19DA">
            <w:pPr>
              <w:rPr>
                <w:rFonts w:cs="Arial"/>
                <w:sz w:val="16"/>
                <w:szCs w:val="16"/>
              </w:rPr>
            </w:pPr>
            <w:r w:rsidRPr="005E374E">
              <w:rPr>
                <w:rFonts w:cs="Arial"/>
                <w:sz w:val="16"/>
                <w:szCs w:val="16"/>
              </w:rPr>
              <w:t>Loan/ other cash in.</w:t>
            </w:r>
          </w:p>
        </w:tc>
        <w:tc>
          <w:tcPr>
            <w:tcW w:w="776" w:type="dxa"/>
            <w:noWrap/>
            <w:hideMark/>
          </w:tcPr>
          <w:p w:rsidR="005E374E" w:rsidRPr="005E374E" w:rsidRDefault="005A19DA" w:rsidP="005E374E">
            <w:pPr>
              <w:rPr>
                <w:rFonts w:cs="Arial"/>
                <w:sz w:val="16"/>
                <w:szCs w:val="16"/>
              </w:rPr>
            </w:pPr>
            <w:r w:rsidRPr="005E374E">
              <w:rPr>
                <w:rFonts w:cs="Arial"/>
                <w:sz w:val="16"/>
                <w:szCs w:val="16"/>
              </w:rPr>
              <w:t>25,000</w:t>
            </w: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803" w:type="dxa"/>
            <w:noWrap/>
          </w:tcPr>
          <w:p w:rsidR="005E374E" w:rsidRPr="005E374E" w:rsidRDefault="005E374E" w:rsidP="005E374E">
            <w:pPr>
              <w:rPr>
                <w:rFonts w:cs="Arial"/>
                <w:sz w:val="16"/>
                <w:szCs w:val="16"/>
              </w:rPr>
            </w:pPr>
          </w:p>
        </w:tc>
        <w:tc>
          <w:tcPr>
            <w:tcW w:w="617" w:type="dxa"/>
            <w:noWrap/>
          </w:tcPr>
          <w:p w:rsidR="005E374E" w:rsidRPr="005E374E" w:rsidRDefault="005E374E" w:rsidP="005E374E">
            <w:pPr>
              <w:rPr>
                <w:rFonts w:cs="Arial"/>
                <w:sz w:val="16"/>
                <w:szCs w:val="16"/>
              </w:rPr>
            </w:pP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TOTAL CASH RECEIPTS</w:t>
            </w:r>
          </w:p>
        </w:tc>
        <w:tc>
          <w:tcPr>
            <w:tcW w:w="776" w:type="dxa"/>
            <w:noWrap/>
            <w:hideMark/>
          </w:tcPr>
          <w:p w:rsidR="005E374E" w:rsidRPr="005E374E" w:rsidRDefault="005A19DA" w:rsidP="005E374E">
            <w:pPr>
              <w:rPr>
                <w:rFonts w:cs="Arial"/>
                <w:sz w:val="16"/>
                <w:szCs w:val="16"/>
              </w:rPr>
            </w:pPr>
            <w:r w:rsidRPr="005E374E">
              <w:rPr>
                <w:rFonts w:cs="Arial"/>
                <w:sz w:val="16"/>
                <w:szCs w:val="16"/>
              </w:rPr>
              <w:t>25,000</w:t>
            </w:r>
          </w:p>
        </w:tc>
        <w:tc>
          <w:tcPr>
            <w:tcW w:w="706" w:type="dxa"/>
            <w:noWrap/>
            <w:hideMark/>
          </w:tcPr>
          <w:p w:rsidR="005E374E" w:rsidRPr="005E374E" w:rsidRDefault="005A19DA" w:rsidP="005E374E">
            <w:pPr>
              <w:rPr>
                <w:rFonts w:cs="Arial"/>
                <w:sz w:val="16"/>
                <w:szCs w:val="16"/>
              </w:rPr>
            </w:pPr>
            <w:r w:rsidRPr="005E374E">
              <w:rPr>
                <w:rFonts w:cs="Arial"/>
                <w:sz w:val="16"/>
                <w:szCs w:val="16"/>
              </w:rPr>
              <w:t>18,000</w:t>
            </w:r>
          </w:p>
        </w:tc>
        <w:tc>
          <w:tcPr>
            <w:tcW w:w="706" w:type="dxa"/>
            <w:noWrap/>
            <w:hideMark/>
          </w:tcPr>
          <w:p w:rsidR="005E374E" w:rsidRPr="005E374E" w:rsidRDefault="005A19DA" w:rsidP="005E374E">
            <w:pPr>
              <w:rPr>
                <w:rFonts w:cs="Arial"/>
                <w:sz w:val="16"/>
                <w:szCs w:val="16"/>
              </w:rPr>
            </w:pPr>
            <w:r w:rsidRPr="005E374E">
              <w:rPr>
                <w:rFonts w:cs="Arial"/>
                <w:sz w:val="16"/>
                <w:szCs w:val="16"/>
              </w:rPr>
              <w:t>18,500</w:t>
            </w:r>
          </w:p>
        </w:tc>
        <w:tc>
          <w:tcPr>
            <w:tcW w:w="706" w:type="dxa"/>
            <w:noWrap/>
            <w:hideMark/>
          </w:tcPr>
          <w:p w:rsidR="005E374E" w:rsidRPr="005E374E" w:rsidRDefault="005A19DA" w:rsidP="005E374E">
            <w:pPr>
              <w:rPr>
                <w:rFonts w:cs="Arial"/>
                <w:sz w:val="16"/>
                <w:szCs w:val="16"/>
              </w:rPr>
            </w:pPr>
            <w:r w:rsidRPr="005E374E">
              <w:rPr>
                <w:rFonts w:cs="Arial"/>
                <w:sz w:val="16"/>
                <w:szCs w:val="16"/>
              </w:rPr>
              <w:t>19,000</w:t>
            </w:r>
          </w:p>
        </w:tc>
        <w:tc>
          <w:tcPr>
            <w:tcW w:w="706" w:type="dxa"/>
            <w:noWrap/>
            <w:hideMark/>
          </w:tcPr>
          <w:p w:rsidR="005E374E" w:rsidRPr="005E374E" w:rsidRDefault="005A19DA" w:rsidP="005E374E">
            <w:pPr>
              <w:rPr>
                <w:rFonts w:cs="Arial"/>
                <w:sz w:val="16"/>
                <w:szCs w:val="16"/>
              </w:rPr>
            </w:pPr>
            <w:r w:rsidRPr="005E374E">
              <w:rPr>
                <w:rFonts w:cs="Arial"/>
                <w:sz w:val="16"/>
                <w:szCs w:val="16"/>
              </w:rPr>
              <w:t>19,500</w:t>
            </w:r>
          </w:p>
        </w:tc>
        <w:tc>
          <w:tcPr>
            <w:tcW w:w="706" w:type="dxa"/>
            <w:noWrap/>
            <w:hideMark/>
          </w:tcPr>
          <w:p w:rsidR="005E374E" w:rsidRPr="005E374E" w:rsidRDefault="005A19DA" w:rsidP="005E374E">
            <w:pPr>
              <w:rPr>
                <w:rFonts w:cs="Arial"/>
                <w:sz w:val="16"/>
                <w:szCs w:val="16"/>
              </w:rPr>
            </w:pPr>
            <w:r w:rsidRPr="005E374E">
              <w:rPr>
                <w:rFonts w:cs="Arial"/>
                <w:sz w:val="16"/>
                <w:szCs w:val="16"/>
              </w:rPr>
              <w:t>20,000</w:t>
            </w:r>
          </w:p>
        </w:tc>
        <w:tc>
          <w:tcPr>
            <w:tcW w:w="706" w:type="dxa"/>
            <w:noWrap/>
            <w:hideMark/>
          </w:tcPr>
          <w:p w:rsidR="005E374E" w:rsidRPr="005E374E" w:rsidRDefault="005A19DA" w:rsidP="005E374E">
            <w:pPr>
              <w:rPr>
                <w:rFonts w:cs="Arial"/>
                <w:sz w:val="16"/>
                <w:szCs w:val="16"/>
              </w:rPr>
            </w:pPr>
            <w:r w:rsidRPr="005E374E">
              <w:rPr>
                <w:rFonts w:cs="Arial"/>
                <w:sz w:val="16"/>
                <w:szCs w:val="16"/>
              </w:rPr>
              <w:t>20,500</w:t>
            </w:r>
          </w:p>
        </w:tc>
        <w:tc>
          <w:tcPr>
            <w:tcW w:w="706" w:type="dxa"/>
            <w:noWrap/>
            <w:hideMark/>
          </w:tcPr>
          <w:p w:rsidR="005E374E" w:rsidRPr="005E374E" w:rsidRDefault="005A19DA" w:rsidP="005E374E">
            <w:pPr>
              <w:rPr>
                <w:rFonts w:cs="Arial"/>
                <w:sz w:val="16"/>
                <w:szCs w:val="16"/>
              </w:rPr>
            </w:pPr>
            <w:r w:rsidRPr="005E374E">
              <w:rPr>
                <w:rFonts w:cs="Arial"/>
                <w:sz w:val="16"/>
                <w:szCs w:val="16"/>
              </w:rPr>
              <w:t>21,000</w:t>
            </w:r>
          </w:p>
        </w:tc>
        <w:tc>
          <w:tcPr>
            <w:tcW w:w="706" w:type="dxa"/>
            <w:noWrap/>
            <w:hideMark/>
          </w:tcPr>
          <w:p w:rsidR="005E374E" w:rsidRPr="005E374E" w:rsidRDefault="005A19DA" w:rsidP="005E374E">
            <w:pPr>
              <w:rPr>
                <w:rFonts w:cs="Arial"/>
                <w:sz w:val="16"/>
                <w:szCs w:val="16"/>
              </w:rPr>
            </w:pPr>
            <w:r w:rsidRPr="005E374E">
              <w:rPr>
                <w:rFonts w:cs="Arial"/>
                <w:sz w:val="16"/>
                <w:szCs w:val="16"/>
              </w:rPr>
              <w:t>21,500</w:t>
            </w:r>
          </w:p>
        </w:tc>
        <w:tc>
          <w:tcPr>
            <w:tcW w:w="706" w:type="dxa"/>
            <w:noWrap/>
            <w:hideMark/>
          </w:tcPr>
          <w:p w:rsidR="005E374E" w:rsidRPr="005E374E" w:rsidRDefault="005A19DA" w:rsidP="005E374E">
            <w:pPr>
              <w:rPr>
                <w:rFonts w:cs="Arial"/>
                <w:sz w:val="16"/>
                <w:szCs w:val="16"/>
              </w:rPr>
            </w:pPr>
            <w:r w:rsidRPr="005E374E">
              <w:rPr>
                <w:rFonts w:cs="Arial"/>
                <w:sz w:val="16"/>
                <w:szCs w:val="16"/>
              </w:rPr>
              <w:t>22,000</w:t>
            </w:r>
          </w:p>
        </w:tc>
        <w:tc>
          <w:tcPr>
            <w:tcW w:w="706" w:type="dxa"/>
            <w:noWrap/>
            <w:hideMark/>
          </w:tcPr>
          <w:p w:rsidR="005E374E" w:rsidRPr="005E374E" w:rsidRDefault="005A19DA" w:rsidP="005E374E">
            <w:pPr>
              <w:rPr>
                <w:rFonts w:cs="Arial"/>
                <w:sz w:val="16"/>
                <w:szCs w:val="16"/>
              </w:rPr>
            </w:pPr>
            <w:r w:rsidRPr="005E374E">
              <w:rPr>
                <w:rFonts w:cs="Arial"/>
                <w:sz w:val="16"/>
                <w:szCs w:val="16"/>
              </w:rPr>
              <w:t>22,500</w:t>
            </w:r>
          </w:p>
        </w:tc>
        <w:tc>
          <w:tcPr>
            <w:tcW w:w="706" w:type="dxa"/>
            <w:noWrap/>
            <w:hideMark/>
          </w:tcPr>
          <w:p w:rsidR="005E374E" w:rsidRPr="005E374E" w:rsidRDefault="005A19DA" w:rsidP="005E374E">
            <w:pPr>
              <w:rPr>
                <w:rFonts w:cs="Arial"/>
                <w:sz w:val="16"/>
                <w:szCs w:val="16"/>
              </w:rPr>
            </w:pPr>
            <w:r w:rsidRPr="005E374E">
              <w:rPr>
                <w:rFonts w:cs="Arial"/>
                <w:sz w:val="16"/>
                <w:szCs w:val="16"/>
              </w:rPr>
              <w:t>23,000</w:t>
            </w:r>
          </w:p>
        </w:tc>
        <w:tc>
          <w:tcPr>
            <w:tcW w:w="803" w:type="dxa"/>
            <w:noWrap/>
            <w:hideMark/>
          </w:tcPr>
          <w:p w:rsidR="005E374E" w:rsidRPr="005E374E" w:rsidRDefault="005A19DA" w:rsidP="005E374E">
            <w:pPr>
              <w:rPr>
                <w:rFonts w:cs="Arial"/>
                <w:sz w:val="16"/>
                <w:szCs w:val="16"/>
              </w:rPr>
            </w:pPr>
            <w:r w:rsidRPr="005E374E">
              <w:rPr>
                <w:rFonts w:cs="Arial"/>
                <w:sz w:val="16"/>
                <w:szCs w:val="16"/>
              </w:rPr>
              <w:t>23,500</w:t>
            </w:r>
          </w:p>
        </w:tc>
        <w:tc>
          <w:tcPr>
            <w:tcW w:w="617" w:type="dxa"/>
            <w:noWrap/>
            <w:hideMark/>
          </w:tcPr>
          <w:p w:rsidR="005E374E" w:rsidRPr="005E374E" w:rsidRDefault="005A19DA" w:rsidP="005E374E">
            <w:pPr>
              <w:rPr>
                <w:rFonts w:cs="Arial"/>
                <w:sz w:val="16"/>
                <w:szCs w:val="16"/>
              </w:rPr>
            </w:pPr>
            <w:r w:rsidRPr="005E374E">
              <w:rPr>
                <w:rFonts w:cs="Arial"/>
                <w:sz w:val="16"/>
                <w:szCs w:val="16"/>
              </w:rPr>
              <w:t>0</w:t>
            </w: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Total Cash Available</w:t>
            </w:r>
            <w:r w:rsidRPr="005E374E">
              <w:rPr>
                <w:rFonts w:cs="Arial"/>
                <w:sz w:val="16"/>
                <w:szCs w:val="16"/>
              </w:rPr>
              <w:t xml:space="preserve"> (before a cash out)</w:t>
            </w:r>
          </w:p>
        </w:tc>
        <w:tc>
          <w:tcPr>
            <w:tcW w:w="776" w:type="dxa"/>
            <w:noWrap/>
            <w:hideMark/>
          </w:tcPr>
          <w:p w:rsidR="005E374E" w:rsidRPr="005E374E" w:rsidRDefault="005A19DA" w:rsidP="005E374E">
            <w:pPr>
              <w:rPr>
                <w:rFonts w:cs="Arial"/>
                <w:sz w:val="16"/>
                <w:szCs w:val="16"/>
              </w:rPr>
            </w:pPr>
            <w:r w:rsidRPr="005E374E">
              <w:rPr>
                <w:rFonts w:cs="Arial"/>
                <w:sz w:val="16"/>
                <w:szCs w:val="16"/>
              </w:rPr>
              <w:t>25,000</w:t>
            </w:r>
          </w:p>
        </w:tc>
        <w:tc>
          <w:tcPr>
            <w:tcW w:w="706" w:type="dxa"/>
            <w:noWrap/>
            <w:hideMark/>
          </w:tcPr>
          <w:p w:rsidR="005E374E" w:rsidRPr="005E374E" w:rsidRDefault="005A19DA" w:rsidP="005E374E">
            <w:pPr>
              <w:rPr>
                <w:rFonts w:cs="Arial"/>
                <w:sz w:val="16"/>
                <w:szCs w:val="16"/>
              </w:rPr>
            </w:pPr>
            <w:r w:rsidRPr="005E374E">
              <w:rPr>
                <w:rFonts w:cs="Arial"/>
                <w:sz w:val="16"/>
                <w:szCs w:val="16"/>
              </w:rPr>
              <w:t>21,916</w:t>
            </w:r>
          </w:p>
        </w:tc>
        <w:tc>
          <w:tcPr>
            <w:tcW w:w="706" w:type="dxa"/>
            <w:noWrap/>
            <w:hideMark/>
          </w:tcPr>
          <w:p w:rsidR="005E374E" w:rsidRPr="005E374E" w:rsidRDefault="005A19DA" w:rsidP="005E374E">
            <w:pPr>
              <w:rPr>
                <w:rFonts w:cs="Arial"/>
                <w:sz w:val="16"/>
                <w:szCs w:val="16"/>
              </w:rPr>
            </w:pPr>
            <w:r w:rsidRPr="005E374E">
              <w:rPr>
                <w:rFonts w:cs="Arial"/>
                <w:sz w:val="16"/>
                <w:szCs w:val="16"/>
              </w:rPr>
              <w:t>26,401</w:t>
            </w:r>
          </w:p>
        </w:tc>
        <w:tc>
          <w:tcPr>
            <w:tcW w:w="706" w:type="dxa"/>
            <w:noWrap/>
            <w:hideMark/>
          </w:tcPr>
          <w:p w:rsidR="005E374E" w:rsidRPr="005E374E" w:rsidRDefault="005A19DA" w:rsidP="005E374E">
            <w:pPr>
              <w:rPr>
                <w:rFonts w:cs="Arial"/>
                <w:sz w:val="16"/>
                <w:szCs w:val="16"/>
              </w:rPr>
            </w:pPr>
            <w:r w:rsidRPr="005E374E">
              <w:rPr>
                <w:rFonts w:cs="Arial"/>
                <w:sz w:val="16"/>
                <w:szCs w:val="16"/>
              </w:rPr>
              <w:t>30,771</w:t>
            </w:r>
          </w:p>
        </w:tc>
        <w:tc>
          <w:tcPr>
            <w:tcW w:w="706" w:type="dxa"/>
            <w:noWrap/>
            <w:hideMark/>
          </w:tcPr>
          <w:p w:rsidR="005E374E" w:rsidRPr="005E374E" w:rsidRDefault="005A19DA" w:rsidP="005E374E">
            <w:pPr>
              <w:rPr>
                <w:rFonts w:cs="Arial"/>
                <w:sz w:val="16"/>
                <w:szCs w:val="16"/>
              </w:rPr>
            </w:pPr>
            <w:r w:rsidRPr="005E374E">
              <w:rPr>
                <w:rFonts w:cs="Arial"/>
                <w:sz w:val="16"/>
                <w:szCs w:val="16"/>
              </w:rPr>
              <w:t>35,726</w:t>
            </w:r>
          </w:p>
        </w:tc>
        <w:tc>
          <w:tcPr>
            <w:tcW w:w="706" w:type="dxa"/>
            <w:noWrap/>
            <w:hideMark/>
          </w:tcPr>
          <w:p w:rsidR="005E374E" w:rsidRPr="005E374E" w:rsidRDefault="005A19DA" w:rsidP="005E374E">
            <w:pPr>
              <w:rPr>
                <w:rFonts w:cs="Arial"/>
                <w:sz w:val="16"/>
                <w:szCs w:val="16"/>
              </w:rPr>
            </w:pPr>
            <w:r w:rsidRPr="005E374E">
              <w:rPr>
                <w:rFonts w:cs="Arial"/>
                <w:sz w:val="16"/>
                <w:szCs w:val="16"/>
              </w:rPr>
              <w:t>40,959</w:t>
            </w:r>
          </w:p>
        </w:tc>
        <w:tc>
          <w:tcPr>
            <w:tcW w:w="706" w:type="dxa"/>
            <w:noWrap/>
            <w:hideMark/>
          </w:tcPr>
          <w:p w:rsidR="005E374E" w:rsidRPr="005E374E" w:rsidRDefault="005A19DA" w:rsidP="005E374E">
            <w:pPr>
              <w:rPr>
                <w:rFonts w:cs="Arial"/>
                <w:sz w:val="16"/>
                <w:szCs w:val="16"/>
              </w:rPr>
            </w:pPr>
            <w:r w:rsidRPr="005E374E">
              <w:rPr>
                <w:rFonts w:cs="Arial"/>
                <w:sz w:val="16"/>
                <w:szCs w:val="16"/>
              </w:rPr>
              <w:t>46,423</w:t>
            </w:r>
          </w:p>
        </w:tc>
        <w:tc>
          <w:tcPr>
            <w:tcW w:w="706" w:type="dxa"/>
            <w:noWrap/>
            <w:hideMark/>
          </w:tcPr>
          <w:p w:rsidR="005E374E" w:rsidRPr="005E374E" w:rsidRDefault="005A19DA" w:rsidP="005E374E">
            <w:pPr>
              <w:rPr>
                <w:rFonts w:cs="Arial"/>
                <w:sz w:val="16"/>
                <w:szCs w:val="16"/>
              </w:rPr>
            </w:pPr>
            <w:r w:rsidRPr="005E374E">
              <w:rPr>
                <w:rFonts w:cs="Arial"/>
                <w:sz w:val="16"/>
                <w:szCs w:val="16"/>
              </w:rPr>
              <w:t>52,216</w:t>
            </w:r>
          </w:p>
        </w:tc>
        <w:tc>
          <w:tcPr>
            <w:tcW w:w="706" w:type="dxa"/>
            <w:noWrap/>
            <w:hideMark/>
          </w:tcPr>
          <w:p w:rsidR="005E374E" w:rsidRPr="005E374E" w:rsidRDefault="005A19DA" w:rsidP="005E374E">
            <w:pPr>
              <w:rPr>
                <w:rFonts w:cs="Arial"/>
                <w:sz w:val="16"/>
                <w:szCs w:val="16"/>
              </w:rPr>
            </w:pPr>
            <w:r w:rsidRPr="005E374E">
              <w:rPr>
                <w:rFonts w:cs="Arial"/>
                <w:sz w:val="16"/>
                <w:szCs w:val="16"/>
              </w:rPr>
              <w:t>58,539</w:t>
            </w:r>
          </w:p>
        </w:tc>
        <w:tc>
          <w:tcPr>
            <w:tcW w:w="706" w:type="dxa"/>
            <w:noWrap/>
            <w:hideMark/>
          </w:tcPr>
          <w:p w:rsidR="005E374E" w:rsidRPr="005E374E" w:rsidRDefault="005A19DA" w:rsidP="005E374E">
            <w:pPr>
              <w:rPr>
                <w:rFonts w:cs="Arial"/>
                <w:sz w:val="16"/>
                <w:szCs w:val="16"/>
              </w:rPr>
            </w:pPr>
            <w:r w:rsidRPr="005E374E">
              <w:rPr>
                <w:rFonts w:cs="Arial"/>
                <w:sz w:val="16"/>
                <w:szCs w:val="16"/>
              </w:rPr>
              <w:t>65,243</w:t>
            </w:r>
          </w:p>
        </w:tc>
        <w:tc>
          <w:tcPr>
            <w:tcW w:w="706" w:type="dxa"/>
            <w:noWrap/>
            <w:hideMark/>
          </w:tcPr>
          <w:p w:rsidR="005E374E" w:rsidRPr="005E374E" w:rsidRDefault="005A19DA" w:rsidP="005E374E">
            <w:pPr>
              <w:rPr>
                <w:rFonts w:cs="Arial"/>
                <w:sz w:val="16"/>
                <w:szCs w:val="16"/>
              </w:rPr>
            </w:pPr>
            <w:r w:rsidRPr="005E374E">
              <w:rPr>
                <w:rFonts w:cs="Arial"/>
                <w:sz w:val="16"/>
                <w:szCs w:val="16"/>
              </w:rPr>
              <w:t>72,326</w:t>
            </w:r>
          </w:p>
        </w:tc>
        <w:tc>
          <w:tcPr>
            <w:tcW w:w="706" w:type="dxa"/>
            <w:noWrap/>
            <w:hideMark/>
          </w:tcPr>
          <w:p w:rsidR="005E374E" w:rsidRPr="005E374E" w:rsidRDefault="005A19DA" w:rsidP="005E374E">
            <w:pPr>
              <w:rPr>
                <w:rFonts w:cs="Arial"/>
                <w:sz w:val="16"/>
                <w:szCs w:val="16"/>
              </w:rPr>
            </w:pPr>
            <w:r w:rsidRPr="005E374E">
              <w:rPr>
                <w:rFonts w:cs="Arial"/>
                <w:sz w:val="16"/>
                <w:szCs w:val="16"/>
              </w:rPr>
              <w:t>79,789</w:t>
            </w:r>
          </w:p>
        </w:tc>
        <w:tc>
          <w:tcPr>
            <w:tcW w:w="803" w:type="dxa"/>
            <w:noWrap/>
            <w:hideMark/>
          </w:tcPr>
          <w:p w:rsidR="005E374E" w:rsidRPr="005E374E" w:rsidRDefault="005A19DA" w:rsidP="005E374E">
            <w:pPr>
              <w:rPr>
                <w:rFonts w:cs="Arial"/>
                <w:sz w:val="16"/>
                <w:szCs w:val="16"/>
              </w:rPr>
            </w:pPr>
            <w:r w:rsidRPr="005E374E">
              <w:rPr>
                <w:rFonts w:cs="Arial"/>
                <w:sz w:val="16"/>
                <w:szCs w:val="16"/>
              </w:rPr>
              <w:t>87,633</w:t>
            </w:r>
          </w:p>
        </w:tc>
        <w:tc>
          <w:tcPr>
            <w:tcW w:w="617" w:type="dxa"/>
            <w:noWrap/>
            <w:hideMark/>
          </w:tcPr>
          <w:p w:rsidR="005E374E" w:rsidRPr="005E374E" w:rsidRDefault="005A19DA" w:rsidP="005E374E">
            <w:pPr>
              <w:rPr>
                <w:rFonts w:cs="Arial"/>
                <w:sz w:val="16"/>
                <w:szCs w:val="16"/>
              </w:rPr>
            </w:pPr>
            <w:r w:rsidRPr="005E374E">
              <w:rPr>
                <w:rFonts w:cs="Arial"/>
                <w:sz w:val="16"/>
                <w:szCs w:val="16"/>
              </w:rPr>
              <w:t>3,916</w:t>
            </w: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 </w:t>
            </w:r>
          </w:p>
        </w:tc>
        <w:tc>
          <w:tcPr>
            <w:tcW w:w="77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803" w:type="dxa"/>
            <w:noWrap/>
            <w:hideMark/>
          </w:tcPr>
          <w:p w:rsidR="005E374E" w:rsidRPr="005E374E" w:rsidRDefault="005A19DA">
            <w:pPr>
              <w:rPr>
                <w:rFonts w:cs="Arial"/>
                <w:sz w:val="16"/>
                <w:szCs w:val="16"/>
              </w:rPr>
            </w:pPr>
            <w:r w:rsidRPr="005E374E">
              <w:rPr>
                <w:rFonts w:cs="Arial"/>
                <w:sz w:val="16"/>
                <w:szCs w:val="16"/>
              </w:rPr>
              <w:t> </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CASH PAID OUT</w:t>
            </w:r>
          </w:p>
        </w:tc>
        <w:tc>
          <w:tcPr>
            <w:tcW w:w="77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706" w:type="dxa"/>
            <w:noWrap/>
            <w:hideMark/>
          </w:tcPr>
          <w:p w:rsidR="005E374E" w:rsidRPr="005E374E" w:rsidRDefault="005A19DA">
            <w:pPr>
              <w:rPr>
                <w:rFonts w:cs="Arial"/>
                <w:sz w:val="16"/>
                <w:szCs w:val="16"/>
              </w:rPr>
            </w:pPr>
            <w:r w:rsidRPr="005E374E">
              <w:rPr>
                <w:rFonts w:cs="Arial"/>
                <w:sz w:val="16"/>
                <w:szCs w:val="16"/>
              </w:rPr>
              <w:t> </w:t>
            </w:r>
          </w:p>
        </w:tc>
        <w:tc>
          <w:tcPr>
            <w:tcW w:w="803" w:type="dxa"/>
            <w:noWrap/>
            <w:hideMark/>
          </w:tcPr>
          <w:p w:rsidR="005E374E" w:rsidRPr="005E374E" w:rsidRDefault="005A19DA">
            <w:pPr>
              <w:rPr>
                <w:rFonts w:cs="Arial"/>
                <w:sz w:val="16"/>
                <w:szCs w:val="16"/>
              </w:rPr>
            </w:pPr>
            <w:r w:rsidRPr="005E374E">
              <w:rPr>
                <w:rFonts w:cs="Arial"/>
                <w:sz w:val="16"/>
                <w:szCs w:val="16"/>
              </w:rPr>
              <w:t> </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5A19DA">
        <w:trPr>
          <w:trHeight w:val="286"/>
        </w:trPr>
        <w:tc>
          <w:tcPr>
            <w:tcW w:w="1408" w:type="dxa"/>
            <w:hideMark/>
          </w:tcPr>
          <w:p w:rsidR="005E374E" w:rsidRPr="005E374E" w:rsidRDefault="005A19DA">
            <w:pPr>
              <w:rPr>
                <w:rFonts w:cs="Arial"/>
                <w:sz w:val="16"/>
                <w:szCs w:val="16"/>
              </w:rPr>
            </w:pPr>
            <w:r w:rsidRPr="005E374E">
              <w:rPr>
                <w:rFonts w:cs="Arial"/>
                <w:sz w:val="16"/>
                <w:szCs w:val="16"/>
              </w:rPr>
              <w:t>Purchases (merchandise)</w:t>
            </w:r>
          </w:p>
        </w:tc>
        <w:tc>
          <w:tcPr>
            <w:tcW w:w="776" w:type="dxa"/>
            <w:noWrap/>
            <w:hideMark/>
          </w:tcPr>
          <w:p w:rsidR="005E374E" w:rsidRPr="005E374E" w:rsidRDefault="005A19DA" w:rsidP="005E374E">
            <w:pPr>
              <w:rPr>
                <w:rFonts w:cs="Arial"/>
                <w:sz w:val="16"/>
                <w:szCs w:val="16"/>
              </w:rPr>
            </w:pPr>
            <w:r w:rsidRPr="005E374E">
              <w:rPr>
                <w:rFonts w:cs="Arial"/>
                <w:sz w:val="16"/>
                <w:szCs w:val="16"/>
              </w:rPr>
              <w:t>3,000</w:t>
            </w: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803" w:type="dxa"/>
            <w:noWrap/>
          </w:tcPr>
          <w:p w:rsidR="005E374E" w:rsidRPr="005E374E" w:rsidRDefault="005E374E" w:rsidP="005E374E">
            <w:pPr>
              <w:rPr>
                <w:rFonts w:cs="Arial"/>
                <w:sz w:val="16"/>
                <w:szCs w:val="16"/>
              </w:rPr>
            </w:pP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Purchases (medical equipment)</w:t>
            </w:r>
          </w:p>
        </w:tc>
        <w:tc>
          <w:tcPr>
            <w:tcW w:w="776" w:type="dxa"/>
            <w:noWrap/>
            <w:hideMark/>
          </w:tcPr>
          <w:p w:rsidR="005E374E" w:rsidRPr="005E374E" w:rsidRDefault="005E374E" w:rsidP="005E374E">
            <w:pPr>
              <w:rPr>
                <w:rFonts w:cs="Arial"/>
                <w:sz w:val="16"/>
                <w:szCs w:val="16"/>
              </w:rPr>
            </w:pP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275</w:t>
            </w:r>
          </w:p>
        </w:tc>
        <w:tc>
          <w:tcPr>
            <w:tcW w:w="706" w:type="dxa"/>
            <w:noWrap/>
            <w:hideMark/>
          </w:tcPr>
          <w:p w:rsidR="005E374E" w:rsidRPr="005E374E" w:rsidRDefault="005A19DA" w:rsidP="005E374E">
            <w:pPr>
              <w:rPr>
                <w:rFonts w:cs="Arial"/>
                <w:sz w:val="16"/>
                <w:szCs w:val="16"/>
              </w:rPr>
            </w:pPr>
            <w:r w:rsidRPr="005E374E">
              <w:rPr>
                <w:rFonts w:cs="Arial"/>
                <w:sz w:val="16"/>
                <w:szCs w:val="16"/>
              </w:rPr>
              <w:t>275</w:t>
            </w:r>
          </w:p>
        </w:tc>
        <w:tc>
          <w:tcPr>
            <w:tcW w:w="706" w:type="dxa"/>
            <w:noWrap/>
            <w:hideMark/>
          </w:tcPr>
          <w:p w:rsidR="005E374E" w:rsidRPr="005E374E" w:rsidRDefault="005A19DA" w:rsidP="005E374E">
            <w:pPr>
              <w:rPr>
                <w:rFonts w:cs="Arial"/>
                <w:sz w:val="16"/>
                <w:szCs w:val="16"/>
              </w:rPr>
            </w:pPr>
            <w:r w:rsidRPr="005E374E">
              <w:rPr>
                <w:rFonts w:cs="Arial"/>
                <w:sz w:val="16"/>
                <w:szCs w:val="16"/>
              </w:rPr>
              <w:t>275</w:t>
            </w:r>
          </w:p>
        </w:tc>
        <w:tc>
          <w:tcPr>
            <w:tcW w:w="706" w:type="dxa"/>
            <w:noWrap/>
            <w:hideMark/>
          </w:tcPr>
          <w:p w:rsidR="005E374E" w:rsidRPr="005E374E" w:rsidRDefault="005A19DA" w:rsidP="005E374E">
            <w:pPr>
              <w:rPr>
                <w:rFonts w:cs="Arial"/>
                <w:sz w:val="16"/>
                <w:szCs w:val="16"/>
              </w:rPr>
            </w:pPr>
            <w:r w:rsidRPr="005E374E">
              <w:rPr>
                <w:rFonts w:cs="Arial"/>
                <w:sz w:val="16"/>
                <w:szCs w:val="16"/>
              </w:rPr>
              <w:t>275</w:t>
            </w:r>
          </w:p>
        </w:tc>
        <w:tc>
          <w:tcPr>
            <w:tcW w:w="706" w:type="dxa"/>
            <w:noWrap/>
            <w:hideMark/>
          </w:tcPr>
          <w:p w:rsidR="005E374E" w:rsidRPr="005E374E" w:rsidRDefault="005A19DA" w:rsidP="005E374E">
            <w:pPr>
              <w:rPr>
                <w:rFonts w:cs="Arial"/>
                <w:sz w:val="16"/>
                <w:szCs w:val="16"/>
              </w:rPr>
            </w:pPr>
            <w:r w:rsidRPr="005E374E">
              <w:rPr>
                <w:rFonts w:cs="Arial"/>
                <w:sz w:val="16"/>
                <w:szCs w:val="16"/>
              </w:rPr>
              <w:t>275</w:t>
            </w:r>
          </w:p>
        </w:tc>
        <w:tc>
          <w:tcPr>
            <w:tcW w:w="803" w:type="dxa"/>
            <w:noWrap/>
            <w:hideMark/>
          </w:tcPr>
          <w:p w:rsidR="005E374E" w:rsidRPr="005E374E" w:rsidRDefault="005A19DA" w:rsidP="005E374E">
            <w:pPr>
              <w:rPr>
                <w:rFonts w:cs="Arial"/>
                <w:sz w:val="16"/>
                <w:szCs w:val="16"/>
              </w:rPr>
            </w:pPr>
            <w:r w:rsidRPr="005E374E">
              <w:rPr>
                <w:rFonts w:cs="Arial"/>
                <w:sz w:val="16"/>
                <w:szCs w:val="16"/>
              </w:rPr>
              <w:t>275</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lastRenderedPageBreak/>
              <w:t>Purchases (office supplies)</w:t>
            </w:r>
          </w:p>
        </w:tc>
        <w:tc>
          <w:tcPr>
            <w:tcW w:w="776" w:type="dxa"/>
            <w:noWrap/>
            <w:hideMark/>
          </w:tcPr>
          <w:p w:rsidR="005E374E" w:rsidRPr="005E374E" w:rsidRDefault="005A19DA" w:rsidP="005E374E">
            <w:pPr>
              <w:rPr>
                <w:rFonts w:cs="Arial"/>
                <w:sz w:val="16"/>
                <w:szCs w:val="16"/>
              </w:rPr>
            </w:pP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sidRPr="005E374E">
              <w:rPr>
                <w:rFonts w:cs="Arial"/>
                <w:sz w:val="16"/>
                <w:szCs w:val="16"/>
              </w:rPr>
              <w:t>450</w:t>
            </w:r>
          </w:p>
        </w:tc>
        <w:tc>
          <w:tcPr>
            <w:tcW w:w="706" w:type="dxa"/>
            <w:noWrap/>
            <w:hideMark/>
          </w:tcPr>
          <w:p w:rsidR="005E374E" w:rsidRPr="005E374E" w:rsidRDefault="005A19DA" w:rsidP="005E374E">
            <w:pPr>
              <w:rPr>
                <w:rFonts w:cs="Arial"/>
                <w:sz w:val="16"/>
                <w:szCs w:val="16"/>
              </w:rPr>
            </w:pPr>
            <w:r w:rsidRPr="005E374E">
              <w:rPr>
                <w:rFonts w:cs="Arial"/>
                <w:sz w:val="16"/>
                <w:szCs w:val="16"/>
              </w:rPr>
              <w:t>450</w:t>
            </w:r>
          </w:p>
        </w:tc>
        <w:tc>
          <w:tcPr>
            <w:tcW w:w="706" w:type="dxa"/>
            <w:noWrap/>
            <w:hideMark/>
          </w:tcPr>
          <w:p w:rsidR="005E374E" w:rsidRPr="005E374E" w:rsidRDefault="005A19DA" w:rsidP="005E374E">
            <w:pPr>
              <w:rPr>
                <w:rFonts w:cs="Arial"/>
                <w:sz w:val="16"/>
                <w:szCs w:val="16"/>
              </w:rPr>
            </w:pPr>
            <w:r w:rsidRPr="005E374E">
              <w:rPr>
                <w:rFonts w:cs="Arial"/>
                <w:sz w:val="16"/>
                <w:szCs w:val="16"/>
              </w:rPr>
              <w:t>450</w:t>
            </w:r>
          </w:p>
        </w:tc>
        <w:tc>
          <w:tcPr>
            <w:tcW w:w="706" w:type="dxa"/>
            <w:noWrap/>
            <w:hideMark/>
          </w:tcPr>
          <w:p w:rsidR="005E374E" w:rsidRPr="005E374E" w:rsidRDefault="005A19DA" w:rsidP="005E374E">
            <w:pPr>
              <w:rPr>
                <w:rFonts w:cs="Arial"/>
                <w:sz w:val="16"/>
                <w:szCs w:val="16"/>
              </w:rPr>
            </w:pPr>
            <w:r w:rsidRPr="005E374E">
              <w:rPr>
                <w:rFonts w:cs="Arial"/>
                <w:sz w:val="16"/>
                <w:szCs w:val="16"/>
              </w:rPr>
              <w:t>450</w:t>
            </w:r>
          </w:p>
        </w:tc>
        <w:tc>
          <w:tcPr>
            <w:tcW w:w="706" w:type="dxa"/>
            <w:noWrap/>
            <w:hideMark/>
          </w:tcPr>
          <w:p w:rsidR="005E374E" w:rsidRPr="005E374E" w:rsidRDefault="005A19DA" w:rsidP="005E374E">
            <w:pPr>
              <w:rPr>
                <w:rFonts w:cs="Arial"/>
                <w:sz w:val="16"/>
                <w:szCs w:val="16"/>
              </w:rPr>
            </w:pPr>
            <w:r w:rsidRPr="005E374E">
              <w:rPr>
                <w:rFonts w:cs="Arial"/>
                <w:sz w:val="16"/>
                <w:szCs w:val="16"/>
              </w:rPr>
              <w:t>450</w:t>
            </w:r>
          </w:p>
        </w:tc>
        <w:tc>
          <w:tcPr>
            <w:tcW w:w="706" w:type="dxa"/>
            <w:noWrap/>
            <w:hideMark/>
          </w:tcPr>
          <w:p w:rsidR="005E374E" w:rsidRPr="005E374E" w:rsidRDefault="005A19DA" w:rsidP="005E374E">
            <w:pPr>
              <w:rPr>
                <w:rFonts w:cs="Arial"/>
                <w:sz w:val="16"/>
                <w:szCs w:val="16"/>
              </w:rPr>
            </w:pPr>
            <w:r w:rsidRPr="005E374E">
              <w:rPr>
                <w:rFonts w:cs="Arial"/>
                <w:sz w:val="16"/>
                <w:szCs w:val="16"/>
              </w:rPr>
              <w:t>450</w:t>
            </w:r>
          </w:p>
        </w:tc>
        <w:tc>
          <w:tcPr>
            <w:tcW w:w="706" w:type="dxa"/>
            <w:noWrap/>
            <w:hideMark/>
          </w:tcPr>
          <w:p w:rsidR="005E374E" w:rsidRPr="005E374E" w:rsidRDefault="005A19DA" w:rsidP="005E374E">
            <w:pPr>
              <w:rPr>
                <w:rFonts w:cs="Arial"/>
                <w:sz w:val="16"/>
                <w:szCs w:val="16"/>
              </w:rPr>
            </w:pPr>
            <w:r w:rsidRPr="005E374E">
              <w:rPr>
                <w:rFonts w:cs="Arial"/>
                <w:sz w:val="16"/>
                <w:szCs w:val="16"/>
              </w:rPr>
              <w:t>475</w:t>
            </w:r>
          </w:p>
        </w:tc>
        <w:tc>
          <w:tcPr>
            <w:tcW w:w="706" w:type="dxa"/>
            <w:noWrap/>
            <w:hideMark/>
          </w:tcPr>
          <w:p w:rsidR="005E374E" w:rsidRPr="005E374E" w:rsidRDefault="005A19DA" w:rsidP="005E374E">
            <w:pPr>
              <w:rPr>
                <w:rFonts w:cs="Arial"/>
                <w:sz w:val="16"/>
                <w:szCs w:val="16"/>
              </w:rPr>
            </w:pPr>
            <w:r w:rsidRPr="005E374E">
              <w:rPr>
                <w:rFonts w:cs="Arial"/>
                <w:sz w:val="16"/>
                <w:szCs w:val="16"/>
              </w:rPr>
              <w:t>475</w:t>
            </w:r>
          </w:p>
        </w:tc>
        <w:tc>
          <w:tcPr>
            <w:tcW w:w="706" w:type="dxa"/>
            <w:noWrap/>
            <w:hideMark/>
          </w:tcPr>
          <w:p w:rsidR="005E374E" w:rsidRPr="005E374E" w:rsidRDefault="005A19DA" w:rsidP="005E374E">
            <w:pPr>
              <w:rPr>
                <w:rFonts w:cs="Arial"/>
                <w:sz w:val="16"/>
                <w:szCs w:val="16"/>
              </w:rPr>
            </w:pPr>
            <w:r w:rsidRPr="005E374E">
              <w:rPr>
                <w:rFonts w:cs="Arial"/>
                <w:sz w:val="16"/>
                <w:szCs w:val="16"/>
              </w:rPr>
              <w:t>475</w:t>
            </w:r>
          </w:p>
        </w:tc>
        <w:tc>
          <w:tcPr>
            <w:tcW w:w="706" w:type="dxa"/>
            <w:noWrap/>
            <w:hideMark/>
          </w:tcPr>
          <w:p w:rsidR="005E374E" w:rsidRPr="005E374E" w:rsidRDefault="005A19DA" w:rsidP="005E374E">
            <w:pPr>
              <w:rPr>
                <w:rFonts w:cs="Arial"/>
                <w:sz w:val="16"/>
                <w:szCs w:val="16"/>
              </w:rPr>
            </w:pPr>
            <w:r w:rsidRPr="005E374E">
              <w:rPr>
                <w:rFonts w:cs="Arial"/>
                <w:sz w:val="16"/>
                <w:szCs w:val="16"/>
              </w:rPr>
              <w:t>475</w:t>
            </w:r>
          </w:p>
        </w:tc>
        <w:tc>
          <w:tcPr>
            <w:tcW w:w="706" w:type="dxa"/>
            <w:noWrap/>
            <w:hideMark/>
          </w:tcPr>
          <w:p w:rsidR="005E374E" w:rsidRPr="005E374E" w:rsidRDefault="005A19DA" w:rsidP="005E374E">
            <w:pPr>
              <w:rPr>
                <w:rFonts w:cs="Arial"/>
                <w:sz w:val="16"/>
                <w:szCs w:val="16"/>
              </w:rPr>
            </w:pPr>
            <w:r w:rsidRPr="005E374E">
              <w:rPr>
                <w:rFonts w:cs="Arial"/>
                <w:sz w:val="16"/>
                <w:szCs w:val="16"/>
              </w:rPr>
              <w:t>475</w:t>
            </w:r>
          </w:p>
        </w:tc>
        <w:tc>
          <w:tcPr>
            <w:tcW w:w="803" w:type="dxa"/>
            <w:noWrap/>
            <w:hideMark/>
          </w:tcPr>
          <w:p w:rsidR="005E374E" w:rsidRPr="005E374E" w:rsidRDefault="005A19DA" w:rsidP="005E374E">
            <w:pPr>
              <w:rPr>
                <w:rFonts w:cs="Arial"/>
                <w:sz w:val="16"/>
                <w:szCs w:val="16"/>
              </w:rPr>
            </w:pPr>
            <w:r w:rsidRPr="005E374E">
              <w:rPr>
                <w:rFonts w:cs="Arial"/>
                <w:sz w:val="16"/>
                <w:szCs w:val="16"/>
              </w:rPr>
              <w:t>475</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Gross wages (exact withdrawal)</w:t>
            </w:r>
          </w:p>
        </w:tc>
        <w:tc>
          <w:tcPr>
            <w:tcW w:w="776" w:type="dxa"/>
            <w:noWrap/>
            <w:hideMark/>
          </w:tcPr>
          <w:p w:rsidR="005E374E" w:rsidRPr="005E374E" w:rsidRDefault="005A19DA" w:rsidP="005E374E">
            <w:pPr>
              <w:rPr>
                <w:rFonts w:cs="Arial"/>
                <w:sz w:val="16"/>
                <w:szCs w:val="16"/>
              </w:rPr>
            </w:pPr>
            <w:r w:rsidRPr="005E374E">
              <w:rPr>
                <w:rFonts w:cs="Arial"/>
                <w:sz w:val="16"/>
                <w:szCs w:val="16"/>
              </w:rPr>
              <w:t>4,000</w:t>
            </w:r>
          </w:p>
        </w:tc>
        <w:tc>
          <w:tcPr>
            <w:tcW w:w="706" w:type="dxa"/>
            <w:noWrap/>
            <w:hideMark/>
          </w:tcPr>
          <w:p w:rsidR="005E374E" w:rsidRPr="005E374E" w:rsidRDefault="005A19DA" w:rsidP="005E374E">
            <w:pPr>
              <w:rPr>
                <w:rFonts w:cs="Arial"/>
                <w:sz w:val="16"/>
                <w:szCs w:val="16"/>
              </w:rPr>
            </w:pPr>
            <w:r w:rsidRPr="005E374E">
              <w:rPr>
                <w:rFonts w:cs="Arial"/>
                <w:sz w:val="16"/>
                <w:szCs w:val="16"/>
              </w:rPr>
              <w:t>4,000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sidRPr="005E374E">
              <w:rPr>
                <w:rFonts w:cs="Arial"/>
                <w:sz w:val="16"/>
                <w:szCs w:val="16"/>
              </w:rPr>
              <w:t>4,000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Pr>
                <w:rFonts w:cs="Arial"/>
                <w:sz w:val="16"/>
                <w:szCs w:val="16"/>
              </w:rPr>
              <w:t>4,05</w:t>
            </w:r>
            <w:r w:rsidRPr="005E374E">
              <w:rPr>
                <w:rFonts w:cs="Arial"/>
                <w:sz w:val="16"/>
                <w:szCs w:val="16"/>
              </w:rPr>
              <w:t>0</w:t>
            </w:r>
          </w:p>
        </w:tc>
        <w:tc>
          <w:tcPr>
            <w:tcW w:w="803" w:type="dxa"/>
            <w:noWrap/>
            <w:hideMark/>
          </w:tcPr>
          <w:p w:rsidR="005E374E" w:rsidRPr="005E374E" w:rsidRDefault="005A19DA" w:rsidP="005E374E">
            <w:pPr>
              <w:rPr>
                <w:rFonts w:cs="Arial"/>
                <w:sz w:val="16"/>
                <w:szCs w:val="16"/>
              </w:rPr>
            </w:pPr>
            <w:r>
              <w:rPr>
                <w:rFonts w:cs="Arial"/>
                <w:sz w:val="16"/>
                <w:szCs w:val="16"/>
              </w:rPr>
              <w:t>4,0</w:t>
            </w:r>
            <w:r w:rsidRPr="005E374E">
              <w:rPr>
                <w:rFonts w:cs="Arial"/>
                <w:sz w:val="16"/>
                <w:szCs w:val="16"/>
              </w:rPr>
              <w:t>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Payroll expenses (taxes, etc.)</w:t>
            </w:r>
          </w:p>
        </w:tc>
        <w:tc>
          <w:tcPr>
            <w:tcW w:w="77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803" w:type="dxa"/>
            <w:noWrap/>
            <w:hideMark/>
          </w:tcPr>
          <w:p w:rsidR="005E374E" w:rsidRPr="005E374E" w:rsidRDefault="005A19DA" w:rsidP="005E374E">
            <w:pPr>
              <w:rPr>
                <w:rFonts w:cs="Arial"/>
                <w:sz w:val="16"/>
                <w:szCs w:val="16"/>
              </w:rPr>
            </w:pPr>
            <w:r w:rsidRPr="005E374E">
              <w:rPr>
                <w:rFonts w:cs="Arial"/>
                <w:sz w:val="16"/>
                <w:szCs w:val="16"/>
              </w:rPr>
              <w:t>1,000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Outside services</w:t>
            </w:r>
          </w:p>
        </w:tc>
        <w:tc>
          <w:tcPr>
            <w:tcW w:w="77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900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706" w:type="dxa"/>
            <w:noWrap/>
            <w:hideMark/>
          </w:tcPr>
          <w:p w:rsidR="005E374E" w:rsidRPr="005E374E" w:rsidRDefault="005A19DA" w:rsidP="005E374E">
            <w:pPr>
              <w:rPr>
                <w:rFonts w:cs="Arial"/>
                <w:sz w:val="16"/>
                <w:szCs w:val="16"/>
              </w:rPr>
            </w:pPr>
            <w:r w:rsidRPr="005E374E">
              <w:rPr>
                <w:rFonts w:cs="Arial"/>
                <w:sz w:val="16"/>
                <w:szCs w:val="16"/>
              </w:rPr>
              <w:t>600</w:t>
            </w:r>
          </w:p>
        </w:tc>
        <w:tc>
          <w:tcPr>
            <w:tcW w:w="803" w:type="dxa"/>
            <w:noWrap/>
            <w:hideMark/>
          </w:tcPr>
          <w:p w:rsidR="005E374E" w:rsidRPr="005E374E" w:rsidRDefault="005A19DA" w:rsidP="005E374E">
            <w:pPr>
              <w:rPr>
                <w:rFonts w:cs="Arial"/>
                <w:sz w:val="16"/>
                <w:szCs w:val="16"/>
              </w:rPr>
            </w:pPr>
            <w:r w:rsidRPr="005E374E">
              <w:rPr>
                <w:rFonts w:cs="Arial"/>
                <w:sz w:val="16"/>
                <w:szCs w:val="16"/>
              </w:rPr>
              <w:t>600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 xml:space="preserve">Supplies (office &amp; </w:t>
            </w:r>
            <w:proofErr w:type="spellStart"/>
            <w:r w:rsidRPr="005E374E">
              <w:rPr>
                <w:rFonts w:cs="Arial"/>
                <w:sz w:val="16"/>
                <w:szCs w:val="16"/>
              </w:rPr>
              <w:t>oper</w:t>
            </w:r>
            <w:proofErr w:type="spellEnd"/>
            <w:r w:rsidRPr="005E374E">
              <w:rPr>
                <w:rFonts w:cs="Arial"/>
                <w:sz w:val="16"/>
                <w:szCs w:val="16"/>
              </w:rPr>
              <w:t>.)</w:t>
            </w:r>
          </w:p>
        </w:tc>
        <w:tc>
          <w:tcPr>
            <w:tcW w:w="77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803" w:type="dxa"/>
            <w:noWrap/>
            <w:hideMark/>
          </w:tcPr>
          <w:p w:rsidR="005E374E" w:rsidRPr="005E374E" w:rsidRDefault="005A19DA" w:rsidP="005E374E">
            <w:pPr>
              <w:rPr>
                <w:rFonts w:cs="Arial"/>
                <w:sz w:val="16"/>
                <w:szCs w:val="16"/>
              </w:rPr>
            </w:pPr>
            <w:r w:rsidRPr="005E374E">
              <w:rPr>
                <w:rFonts w:cs="Arial"/>
                <w:sz w:val="16"/>
                <w:szCs w:val="16"/>
              </w:rPr>
              <w:t>200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Repairs &amp; maintenance</w:t>
            </w:r>
          </w:p>
        </w:tc>
        <w:tc>
          <w:tcPr>
            <w:tcW w:w="776" w:type="dxa"/>
            <w:noWrap/>
            <w:hideMark/>
          </w:tcPr>
          <w:p w:rsidR="005E374E" w:rsidRPr="005E374E" w:rsidRDefault="005A19DA" w:rsidP="005E374E">
            <w:pPr>
              <w:rPr>
                <w:rFonts w:cs="Arial"/>
                <w:sz w:val="16"/>
                <w:szCs w:val="16"/>
              </w:rPr>
            </w:pPr>
            <w:r w:rsidRPr="005E374E">
              <w:rPr>
                <w:rFonts w:cs="Arial"/>
                <w:sz w:val="16"/>
                <w:szCs w:val="16"/>
              </w:rPr>
              <w:t>0</w:t>
            </w:r>
          </w:p>
        </w:tc>
        <w:tc>
          <w:tcPr>
            <w:tcW w:w="706" w:type="dxa"/>
            <w:noWrap/>
            <w:hideMark/>
          </w:tcPr>
          <w:p w:rsidR="005E374E" w:rsidRPr="005E374E" w:rsidRDefault="005A19DA" w:rsidP="005E374E">
            <w:pPr>
              <w:rPr>
                <w:rFonts w:cs="Arial"/>
                <w:sz w:val="16"/>
                <w:szCs w:val="16"/>
              </w:rPr>
            </w:pPr>
            <w:r w:rsidRPr="005E374E">
              <w:rPr>
                <w:rFonts w:cs="Arial"/>
                <w:sz w:val="16"/>
                <w:szCs w:val="16"/>
              </w:rPr>
              <w:t>50</w:t>
            </w:r>
          </w:p>
        </w:tc>
        <w:tc>
          <w:tcPr>
            <w:tcW w:w="706" w:type="dxa"/>
            <w:noWrap/>
            <w:hideMark/>
          </w:tcPr>
          <w:p w:rsidR="005E374E" w:rsidRPr="005E374E" w:rsidRDefault="005A19DA" w:rsidP="005E374E">
            <w:pPr>
              <w:rPr>
                <w:rFonts w:cs="Arial"/>
                <w:sz w:val="16"/>
                <w:szCs w:val="16"/>
              </w:rPr>
            </w:pPr>
            <w:r w:rsidRPr="005E374E">
              <w:rPr>
                <w:rFonts w:cs="Arial"/>
                <w:sz w:val="16"/>
                <w:szCs w:val="16"/>
              </w:rPr>
              <w:t>100</w:t>
            </w:r>
          </w:p>
        </w:tc>
        <w:tc>
          <w:tcPr>
            <w:tcW w:w="706" w:type="dxa"/>
            <w:noWrap/>
            <w:hideMark/>
          </w:tcPr>
          <w:p w:rsidR="005E374E" w:rsidRPr="005E374E" w:rsidRDefault="005A19DA" w:rsidP="005E374E">
            <w:pPr>
              <w:rPr>
                <w:rFonts w:cs="Arial"/>
                <w:sz w:val="16"/>
                <w:szCs w:val="16"/>
              </w:rPr>
            </w:pPr>
            <w:r w:rsidRPr="005E374E">
              <w:rPr>
                <w:rFonts w:cs="Arial"/>
                <w:sz w:val="16"/>
                <w:szCs w:val="16"/>
              </w:rPr>
              <w:t>150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350</w:t>
            </w:r>
          </w:p>
        </w:tc>
        <w:tc>
          <w:tcPr>
            <w:tcW w:w="706" w:type="dxa"/>
            <w:noWrap/>
            <w:hideMark/>
          </w:tcPr>
          <w:p w:rsidR="005E374E" w:rsidRPr="005E374E" w:rsidRDefault="005A19DA" w:rsidP="005E374E">
            <w:pPr>
              <w:rPr>
                <w:rFonts w:cs="Arial"/>
                <w:sz w:val="16"/>
                <w:szCs w:val="16"/>
              </w:rPr>
            </w:pPr>
            <w:r w:rsidRPr="005E374E">
              <w:rPr>
                <w:rFonts w:cs="Arial"/>
                <w:sz w:val="16"/>
                <w:szCs w:val="16"/>
              </w:rPr>
              <w:t>350</w:t>
            </w:r>
          </w:p>
        </w:tc>
        <w:tc>
          <w:tcPr>
            <w:tcW w:w="706" w:type="dxa"/>
            <w:noWrap/>
            <w:hideMark/>
          </w:tcPr>
          <w:p w:rsidR="005E374E" w:rsidRPr="005E374E" w:rsidRDefault="005A19DA" w:rsidP="005E374E">
            <w:pPr>
              <w:rPr>
                <w:rFonts w:cs="Arial"/>
                <w:sz w:val="16"/>
                <w:szCs w:val="16"/>
              </w:rPr>
            </w:pPr>
            <w:r w:rsidRPr="005E374E">
              <w:rPr>
                <w:rFonts w:cs="Arial"/>
                <w:sz w:val="16"/>
                <w:szCs w:val="16"/>
              </w:rPr>
              <w:t>350</w:t>
            </w:r>
          </w:p>
        </w:tc>
        <w:tc>
          <w:tcPr>
            <w:tcW w:w="706" w:type="dxa"/>
            <w:noWrap/>
            <w:hideMark/>
          </w:tcPr>
          <w:p w:rsidR="005E374E" w:rsidRPr="005E374E" w:rsidRDefault="005A19DA" w:rsidP="005E374E">
            <w:pPr>
              <w:rPr>
                <w:rFonts w:cs="Arial"/>
                <w:sz w:val="16"/>
                <w:szCs w:val="16"/>
              </w:rPr>
            </w:pPr>
            <w:r w:rsidRPr="005E374E">
              <w:rPr>
                <w:rFonts w:cs="Arial"/>
                <w:sz w:val="16"/>
                <w:szCs w:val="16"/>
              </w:rPr>
              <w:t>350</w:t>
            </w:r>
          </w:p>
        </w:tc>
        <w:tc>
          <w:tcPr>
            <w:tcW w:w="706" w:type="dxa"/>
            <w:noWrap/>
            <w:hideMark/>
          </w:tcPr>
          <w:p w:rsidR="005E374E" w:rsidRPr="005E374E" w:rsidRDefault="005A19DA" w:rsidP="005E374E">
            <w:pPr>
              <w:rPr>
                <w:rFonts w:cs="Arial"/>
                <w:sz w:val="16"/>
                <w:szCs w:val="16"/>
              </w:rPr>
            </w:pPr>
            <w:r w:rsidRPr="005E374E">
              <w:rPr>
                <w:rFonts w:cs="Arial"/>
                <w:sz w:val="16"/>
                <w:szCs w:val="16"/>
              </w:rPr>
              <w:t>350</w:t>
            </w:r>
          </w:p>
        </w:tc>
        <w:tc>
          <w:tcPr>
            <w:tcW w:w="803" w:type="dxa"/>
            <w:noWrap/>
            <w:hideMark/>
          </w:tcPr>
          <w:p w:rsidR="005E374E" w:rsidRPr="005E374E" w:rsidRDefault="005A19DA" w:rsidP="005E374E">
            <w:pPr>
              <w:rPr>
                <w:rFonts w:cs="Arial"/>
                <w:sz w:val="16"/>
                <w:szCs w:val="16"/>
              </w:rPr>
            </w:pPr>
            <w:r w:rsidRPr="005E374E">
              <w:rPr>
                <w:rFonts w:cs="Arial"/>
                <w:sz w:val="16"/>
                <w:szCs w:val="16"/>
              </w:rPr>
              <w:t>350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Advertising</w:t>
            </w:r>
          </w:p>
        </w:tc>
        <w:tc>
          <w:tcPr>
            <w:tcW w:w="77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750</w:t>
            </w:r>
          </w:p>
        </w:tc>
        <w:tc>
          <w:tcPr>
            <w:tcW w:w="706" w:type="dxa"/>
            <w:noWrap/>
            <w:hideMark/>
          </w:tcPr>
          <w:p w:rsidR="005E374E" w:rsidRPr="005E374E" w:rsidRDefault="005A19DA" w:rsidP="005E374E">
            <w:pPr>
              <w:rPr>
                <w:rFonts w:cs="Arial"/>
                <w:sz w:val="16"/>
                <w:szCs w:val="16"/>
              </w:rPr>
            </w:pPr>
            <w:r w:rsidRPr="005E374E">
              <w:rPr>
                <w:rFonts w:cs="Arial"/>
                <w:sz w:val="16"/>
                <w:szCs w:val="16"/>
              </w:rPr>
              <w:t>750</w:t>
            </w:r>
          </w:p>
        </w:tc>
        <w:tc>
          <w:tcPr>
            <w:tcW w:w="706" w:type="dxa"/>
            <w:noWrap/>
            <w:hideMark/>
          </w:tcPr>
          <w:p w:rsidR="005E374E" w:rsidRPr="005E374E" w:rsidRDefault="005A19DA" w:rsidP="005E374E">
            <w:pPr>
              <w:rPr>
                <w:rFonts w:cs="Arial"/>
                <w:sz w:val="16"/>
                <w:szCs w:val="16"/>
              </w:rPr>
            </w:pPr>
            <w:r w:rsidRPr="005E374E">
              <w:rPr>
                <w:rFonts w:cs="Arial"/>
                <w:sz w:val="16"/>
                <w:szCs w:val="16"/>
              </w:rPr>
              <w:t>750</w:t>
            </w:r>
          </w:p>
        </w:tc>
        <w:tc>
          <w:tcPr>
            <w:tcW w:w="706" w:type="dxa"/>
            <w:noWrap/>
            <w:hideMark/>
          </w:tcPr>
          <w:p w:rsidR="005E374E" w:rsidRPr="005E374E" w:rsidRDefault="005A19DA" w:rsidP="005E374E">
            <w:pPr>
              <w:rPr>
                <w:rFonts w:cs="Arial"/>
                <w:sz w:val="16"/>
                <w:szCs w:val="16"/>
              </w:rPr>
            </w:pPr>
            <w:r w:rsidRPr="005E374E">
              <w:rPr>
                <w:rFonts w:cs="Arial"/>
                <w:sz w:val="16"/>
                <w:szCs w:val="16"/>
              </w:rPr>
              <w:t>750</w:t>
            </w:r>
          </w:p>
        </w:tc>
        <w:tc>
          <w:tcPr>
            <w:tcW w:w="706" w:type="dxa"/>
            <w:noWrap/>
            <w:hideMark/>
          </w:tcPr>
          <w:p w:rsidR="005E374E" w:rsidRPr="005E374E" w:rsidRDefault="005A19DA" w:rsidP="005E374E">
            <w:pPr>
              <w:rPr>
                <w:rFonts w:cs="Arial"/>
                <w:sz w:val="16"/>
                <w:szCs w:val="16"/>
              </w:rPr>
            </w:pPr>
            <w:r w:rsidRPr="005E374E">
              <w:rPr>
                <w:rFonts w:cs="Arial"/>
                <w:sz w:val="16"/>
                <w:szCs w:val="16"/>
              </w:rPr>
              <w:t>500</w:t>
            </w:r>
          </w:p>
        </w:tc>
        <w:tc>
          <w:tcPr>
            <w:tcW w:w="706" w:type="dxa"/>
            <w:noWrap/>
            <w:hideMark/>
          </w:tcPr>
          <w:p w:rsidR="005E374E" w:rsidRPr="005E374E" w:rsidRDefault="005A19DA" w:rsidP="005E374E">
            <w:pPr>
              <w:rPr>
                <w:rFonts w:cs="Arial"/>
                <w:sz w:val="16"/>
                <w:szCs w:val="16"/>
              </w:rPr>
            </w:pPr>
            <w:r w:rsidRPr="005E374E">
              <w:rPr>
                <w:rFonts w:cs="Arial"/>
                <w:sz w:val="16"/>
                <w:szCs w:val="16"/>
              </w:rPr>
              <w:t>500</w:t>
            </w:r>
          </w:p>
        </w:tc>
        <w:tc>
          <w:tcPr>
            <w:tcW w:w="706" w:type="dxa"/>
            <w:noWrap/>
            <w:hideMark/>
          </w:tcPr>
          <w:p w:rsidR="005E374E" w:rsidRPr="005E374E" w:rsidRDefault="005A19DA" w:rsidP="005E374E">
            <w:pPr>
              <w:rPr>
                <w:rFonts w:cs="Arial"/>
                <w:sz w:val="16"/>
                <w:szCs w:val="16"/>
              </w:rPr>
            </w:pPr>
            <w:r w:rsidRPr="005E374E">
              <w:rPr>
                <w:rFonts w:cs="Arial"/>
                <w:sz w:val="16"/>
                <w:szCs w:val="16"/>
              </w:rPr>
              <w:t>500</w:t>
            </w:r>
          </w:p>
        </w:tc>
        <w:tc>
          <w:tcPr>
            <w:tcW w:w="706" w:type="dxa"/>
            <w:noWrap/>
            <w:hideMark/>
          </w:tcPr>
          <w:p w:rsidR="005E374E" w:rsidRPr="005E374E" w:rsidRDefault="005A19DA" w:rsidP="005E374E">
            <w:pPr>
              <w:rPr>
                <w:rFonts w:cs="Arial"/>
                <w:sz w:val="16"/>
                <w:szCs w:val="16"/>
              </w:rPr>
            </w:pPr>
            <w:r w:rsidRPr="005E374E">
              <w:rPr>
                <w:rFonts w:cs="Arial"/>
                <w:sz w:val="16"/>
                <w:szCs w:val="16"/>
              </w:rPr>
              <w:t>500</w:t>
            </w:r>
          </w:p>
        </w:tc>
        <w:tc>
          <w:tcPr>
            <w:tcW w:w="706" w:type="dxa"/>
            <w:noWrap/>
            <w:hideMark/>
          </w:tcPr>
          <w:p w:rsidR="005E374E" w:rsidRPr="005E374E" w:rsidRDefault="005A19DA" w:rsidP="005E374E">
            <w:pPr>
              <w:rPr>
                <w:rFonts w:cs="Arial"/>
                <w:sz w:val="16"/>
                <w:szCs w:val="16"/>
              </w:rPr>
            </w:pPr>
            <w:r w:rsidRPr="005E374E">
              <w:rPr>
                <w:rFonts w:cs="Arial"/>
                <w:sz w:val="16"/>
                <w:szCs w:val="16"/>
              </w:rPr>
              <w:t>500</w:t>
            </w:r>
          </w:p>
        </w:tc>
        <w:tc>
          <w:tcPr>
            <w:tcW w:w="803" w:type="dxa"/>
            <w:noWrap/>
            <w:hideMark/>
          </w:tcPr>
          <w:p w:rsidR="005E374E" w:rsidRPr="005E374E" w:rsidRDefault="005A19DA" w:rsidP="005E374E">
            <w:pPr>
              <w:rPr>
                <w:rFonts w:cs="Arial"/>
                <w:sz w:val="16"/>
                <w:szCs w:val="16"/>
              </w:rPr>
            </w:pPr>
            <w:r w:rsidRPr="005E374E">
              <w:rPr>
                <w:rFonts w:cs="Arial"/>
                <w:sz w:val="16"/>
                <w:szCs w:val="16"/>
              </w:rPr>
              <w:t>500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Car, delivery &amp; travel</w:t>
            </w:r>
          </w:p>
        </w:tc>
        <w:tc>
          <w:tcPr>
            <w:tcW w:w="776" w:type="dxa"/>
            <w:noWrap/>
            <w:hideMark/>
          </w:tcPr>
          <w:p w:rsidR="005E374E" w:rsidRPr="005E374E" w:rsidRDefault="005A19DA" w:rsidP="005E374E">
            <w:pPr>
              <w:rPr>
                <w:rFonts w:cs="Arial"/>
                <w:sz w:val="16"/>
                <w:szCs w:val="16"/>
              </w:rPr>
            </w:pPr>
            <w:r w:rsidRPr="005E374E">
              <w:rPr>
                <w:rFonts w:cs="Arial"/>
                <w:sz w:val="16"/>
                <w:szCs w:val="16"/>
              </w:rPr>
              <w:t>1,500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803" w:type="dxa"/>
            <w:noWrap/>
            <w:hideMark/>
          </w:tcPr>
          <w:p w:rsidR="005E374E" w:rsidRPr="005E374E" w:rsidRDefault="005A19DA" w:rsidP="005E374E">
            <w:pPr>
              <w:rPr>
                <w:rFonts w:cs="Arial"/>
                <w:sz w:val="16"/>
                <w:szCs w:val="16"/>
              </w:rPr>
            </w:pPr>
            <w:r w:rsidRPr="005E374E">
              <w:rPr>
                <w:rFonts w:cs="Arial"/>
                <w:sz w:val="16"/>
                <w:szCs w:val="16"/>
              </w:rPr>
              <w:t>800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Accounting &amp; Legal</w:t>
            </w:r>
          </w:p>
        </w:tc>
        <w:tc>
          <w:tcPr>
            <w:tcW w:w="77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803" w:type="dxa"/>
            <w:noWrap/>
            <w:hideMark/>
          </w:tcPr>
          <w:p w:rsidR="005E374E" w:rsidRPr="005E374E" w:rsidRDefault="005A19DA" w:rsidP="005E374E">
            <w:pPr>
              <w:rPr>
                <w:rFonts w:cs="Arial"/>
                <w:sz w:val="16"/>
                <w:szCs w:val="16"/>
              </w:rPr>
            </w:pPr>
            <w:r w:rsidRPr="005E374E">
              <w:rPr>
                <w:rFonts w:cs="Arial"/>
                <w:sz w:val="16"/>
                <w:szCs w:val="16"/>
              </w:rPr>
              <w:t>400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Rent</w:t>
            </w:r>
          </w:p>
        </w:tc>
        <w:tc>
          <w:tcPr>
            <w:tcW w:w="77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706" w:type="dxa"/>
            <w:noWrap/>
            <w:hideMark/>
          </w:tcPr>
          <w:p w:rsidR="005E374E" w:rsidRPr="005E374E" w:rsidRDefault="005A19DA" w:rsidP="005E374E">
            <w:pPr>
              <w:rPr>
                <w:rFonts w:cs="Arial"/>
                <w:sz w:val="16"/>
                <w:szCs w:val="16"/>
              </w:rPr>
            </w:pPr>
            <w:r w:rsidRPr="005E374E">
              <w:rPr>
                <w:rFonts w:cs="Arial"/>
                <w:sz w:val="16"/>
                <w:szCs w:val="16"/>
              </w:rPr>
              <w:t>2,750</w:t>
            </w:r>
          </w:p>
        </w:tc>
        <w:tc>
          <w:tcPr>
            <w:tcW w:w="803" w:type="dxa"/>
            <w:noWrap/>
            <w:hideMark/>
          </w:tcPr>
          <w:p w:rsidR="005E374E" w:rsidRPr="005E374E" w:rsidRDefault="005A19DA" w:rsidP="005E374E">
            <w:pPr>
              <w:rPr>
                <w:rFonts w:cs="Arial"/>
                <w:sz w:val="16"/>
                <w:szCs w:val="16"/>
              </w:rPr>
            </w:pPr>
            <w:r w:rsidRPr="005E374E">
              <w:rPr>
                <w:rFonts w:cs="Arial"/>
                <w:sz w:val="16"/>
                <w:szCs w:val="16"/>
              </w:rPr>
              <w:t>2,750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Telephone</w:t>
            </w:r>
          </w:p>
        </w:tc>
        <w:tc>
          <w:tcPr>
            <w:tcW w:w="77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706" w:type="dxa"/>
            <w:noWrap/>
            <w:hideMark/>
          </w:tcPr>
          <w:p w:rsidR="005E374E" w:rsidRPr="005E374E" w:rsidRDefault="005A19DA" w:rsidP="005E374E">
            <w:pPr>
              <w:rPr>
                <w:rFonts w:cs="Arial"/>
                <w:sz w:val="16"/>
                <w:szCs w:val="16"/>
              </w:rPr>
            </w:pPr>
            <w:r w:rsidRPr="005E374E">
              <w:rPr>
                <w:rFonts w:cs="Arial"/>
                <w:sz w:val="16"/>
                <w:szCs w:val="16"/>
              </w:rPr>
              <w:t>35</w:t>
            </w:r>
          </w:p>
        </w:tc>
        <w:tc>
          <w:tcPr>
            <w:tcW w:w="803" w:type="dxa"/>
            <w:noWrap/>
            <w:hideMark/>
          </w:tcPr>
          <w:p w:rsidR="005E374E" w:rsidRPr="005E374E" w:rsidRDefault="005A19DA" w:rsidP="005E374E">
            <w:pPr>
              <w:rPr>
                <w:rFonts w:cs="Arial"/>
                <w:sz w:val="16"/>
                <w:szCs w:val="16"/>
              </w:rPr>
            </w:pPr>
            <w:r w:rsidRPr="005E374E">
              <w:rPr>
                <w:rFonts w:cs="Arial"/>
                <w:sz w:val="16"/>
                <w:szCs w:val="16"/>
              </w:rPr>
              <w:t>35</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Utilities</w:t>
            </w:r>
          </w:p>
        </w:tc>
        <w:tc>
          <w:tcPr>
            <w:tcW w:w="776" w:type="dxa"/>
            <w:noWrap/>
            <w:hideMark/>
          </w:tcPr>
          <w:p w:rsidR="005E374E" w:rsidRPr="005E374E" w:rsidRDefault="005A19DA" w:rsidP="005E374E">
            <w:pPr>
              <w:rPr>
                <w:rFonts w:cs="Arial"/>
                <w:sz w:val="16"/>
                <w:szCs w:val="16"/>
              </w:rPr>
            </w:pPr>
            <w:r w:rsidRPr="005E374E">
              <w:rPr>
                <w:rFonts w:cs="Arial"/>
                <w:sz w:val="16"/>
                <w:szCs w:val="16"/>
              </w:rPr>
              <w:t>450</w:t>
            </w:r>
          </w:p>
        </w:tc>
        <w:tc>
          <w:tcPr>
            <w:tcW w:w="706" w:type="dxa"/>
            <w:noWrap/>
            <w:hideMark/>
          </w:tcPr>
          <w:p w:rsidR="005E374E" w:rsidRPr="005E374E" w:rsidRDefault="005A19DA" w:rsidP="005E374E">
            <w:pPr>
              <w:rPr>
                <w:rFonts w:cs="Arial"/>
                <w:sz w:val="16"/>
                <w:szCs w:val="16"/>
              </w:rPr>
            </w:pPr>
            <w:r w:rsidRPr="005E374E">
              <w:rPr>
                <w:rFonts w:cs="Arial"/>
                <w:sz w:val="16"/>
                <w:szCs w:val="16"/>
              </w:rPr>
              <w:t>350</w:t>
            </w:r>
          </w:p>
        </w:tc>
        <w:tc>
          <w:tcPr>
            <w:tcW w:w="706" w:type="dxa"/>
            <w:noWrap/>
            <w:hideMark/>
          </w:tcPr>
          <w:p w:rsidR="005E374E" w:rsidRPr="005E374E" w:rsidRDefault="005A19DA" w:rsidP="005E374E">
            <w:pPr>
              <w:rPr>
                <w:rFonts w:cs="Arial"/>
                <w:sz w:val="16"/>
                <w:szCs w:val="16"/>
              </w:rPr>
            </w:pPr>
            <w:r w:rsidRPr="005E374E">
              <w:rPr>
                <w:rFonts w:cs="Arial"/>
                <w:sz w:val="16"/>
                <w:szCs w:val="16"/>
              </w:rPr>
              <w:t>355</w:t>
            </w:r>
          </w:p>
        </w:tc>
        <w:tc>
          <w:tcPr>
            <w:tcW w:w="706" w:type="dxa"/>
            <w:noWrap/>
            <w:hideMark/>
          </w:tcPr>
          <w:p w:rsidR="005E374E" w:rsidRPr="005E374E" w:rsidRDefault="005A19DA" w:rsidP="005E374E">
            <w:pPr>
              <w:rPr>
                <w:rFonts w:cs="Arial"/>
                <w:sz w:val="16"/>
                <w:szCs w:val="16"/>
              </w:rPr>
            </w:pPr>
            <w:r w:rsidRPr="005E374E">
              <w:rPr>
                <w:rFonts w:cs="Arial"/>
                <w:sz w:val="16"/>
                <w:szCs w:val="16"/>
              </w:rPr>
              <w:t>360</w:t>
            </w:r>
          </w:p>
        </w:tc>
        <w:tc>
          <w:tcPr>
            <w:tcW w:w="706" w:type="dxa"/>
            <w:noWrap/>
            <w:hideMark/>
          </w:tcPr>
          <w:p w:rsidR="005E374E" w:rsidRPr="005E374E" w:rsidRDefault="005A19DA" w:rsidP="005E374E">
            <w:pPr>
              <w:rPr>
                <w:rFonts w:cs="Arial"/>
                <w:sz w:val="16"/>
                <w:szCs w:val="16"/>
              </w:rPr>
            </w:pPr>
            <w:r w:rsidRPr="005E374E">
              <w:rPr>
                <w:rFonts w:cs="Arial"/>
                <w:sz w:val="16"/>
                <w:szCs w:val="16"/>
              </w:rPr>
              <w:t>365</w:t>
            </w:r>
          </w:p>
        </w:tc>
        <w:tc>
          <w:tcPr>
            <w:tcW w:w="706" w:type="dxa"/>
            <w:noWrap/>
            <w:hideMark/>
          </w:tcPr>
          <w:p w:rsidR="005E374E" w:rsidRPr="005E374E" w:rsidRDefault="005A19DA" w:rsidP="005E374E">
            <w:pPr>
              <w:rPr>
                <w:rFonts w:cs="Arial"/>
                <w:sz w:val="16"/>
                <w:szCs w:val="16"/>
              </w:rPr>
            </w:pPr>
            <w:r w:rsidRPr="005E374E">
              <w:rPr>
                <w:rFonts w:cs="Arial"/>
                <w:sz w:val="16"/>
                <w:szCs w:val="16"/>
              </w:rPr>
              <w:t>370</w:t>
            </w:r>
          </w:p>
        </w:tc>
        <w:tc>
          <w:tcPr>
            <w:tcW w:w="706" w:type="dxa"/>
            <w:noWrap/>
            <w:hideMark/>
          </w:tcPr>
          <w:p w:rsidR="005E374E" w:rsidRPr="005E374E" w:rsidRDefault="005A19DA" w:rsidP="005E374E">
            <w:pPr>
              <w:rPr>
                <w:rFonts w:cs="Arial"/>
                <w:sz w:val="16"/>
                <w:szCs w:val="16"/>
              </w:rPr>
            </w:pPr>
            <w:r w:rsidRPr="005E374E">
              <w:rPr>
                <w:rFonts w:cs="Arial"/>
                <w:sz w:val="16"/>
                <w:szCs w:val="16"/>
              </w:rPr>
              <w:t>375</w:t>
            </w:r>
          </w:p>
        </w:tc>
        <w:tc>
          <w:tcPr>
            <w:tcW w:w="706" w:type="dxa"/>
            <w:noWrap/>
            <w:hideMark/>
          </w:tcPr>
          <w:p w:rsidR="005E374E" w:rsidRPr="005E374E" w:rsidRDefault="005A19DA" w:rsidP="005E374E">
            <w:pPr>
              <w:rPr>
                <w:rFonts w:cs="Arial"/>
                <w:sz w:val="16"/>
                <w:szCs w:val="16"/>
              </w:rPr>
            </w:pPr>
            <w:r w:rsidRPr="005E374E">
              <w:rPr>
                <w:rFonts w:cs="Arial"/>
                <w:sz w:val="16"/>
                <w:szCs w:val="16"/>
              </w:rPr>
              <w:t>380</w:t>
            </w:r>
          </w:p>
        </w:tc>
        <w:tc>
          <w:tcPr>
            <w:tcW w:w="706" w:type="dxa"/>
            <w:noWrap/>
            <w:hideMark/>
          </w:tcPr>
          <w:p w:rsidR="005E374E" w:rsidRPr="005E374E" w:rsidRDefault="005A19DA" w:rsidP="005E374E">
            <w:pPr>
              <w:rPr>
                <w:rFonts w:cs="Arial"/>
                <w:sz w:val="16"/>
                <w:szCs w:val="16"/>
              </w:rPr>
            </w:pPr>
            <w:r w:rsidRPr="005E374E">
              <w:rPr>
                <w:rFonts w:cs="Arial"/>
                <w:sz w:val="16"/>
                <w:szCs w:val="16"/>
              </w:rPr>
              <w:t>385</w:t>
            </w:r>
          </w:p>
        </w:tc>
        <w:tc>
          <w:tcPr>
            <w:tcW w:w="706" w:type="dxa"/>
            <w:noWrap/>
            <w:hideMark/>
          </w:tcPr>
          <w:p w:rsidR="005E374E" w:rsidRPr="005E374E" w:rsidRDefault="005A19DA" w:rsidP="005E374E">
            <w:pPr>
              <w:rPr>
                <w:rFonts w:cs="Arial"/>
                <w:sz w:val="16"/>
                <w:szCs w:val="16"/>
              </w:rPr>
            </w:pPr>
            <w:r w:rsidRPr="005E374E">
              <w:rPr>
                <w:rFonts w:cs="Arial"/>
                <w:sz w:val="16"/>
                <w:szCs w:val="16"/>
              </w:rPr>
              <w:t>390</w:t>
            </w:r>
          </w:p>
        </w:tc>
        <w:tc>
          <w:tcPr>
            <w:tcW w:w="706" w:type="dxa"/>
            <w:noWrap/>
            <w:hideMark/>
          </w:tcPr>
          <w:p w:rsidR="005E374E" w:rsidRPr="005E374E" w:rsidRDefault="005A19DA" w:rsidP="005E374E">
            <w:pPr>
              <w:rPr>
                <w:rFonts w:cs="Arial"/>
                <w:sz w:val="16"/>
                <w:szCs w:val="16"/>
              </w:rPr>
            </w:pPr>
            <w:r w:rsidRPr="005E374E">
              <w:rPr>
                <w:rFonts w:cs="Arial"/>
                <w:sz w:val="16"/>
                <w:szCs w:val="16"/>
              </w:rPr>
              <w:t>395</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803" w:type="dxa"/>
            <w:noWrap/>
            <w:hideMark/>
          </w:tcPr>
          <w:p w:rsidR="005E374E" w:rsidRPr="005E374E" w:rsidRDefault="005A19DA" w:rsidP="005E374E">
            <w:pPr>
              <w:rPr>
                <w:rFonts w:cs="Arial"/>
                <w:sz w:val="16"/>
                <w:szCs w:val="16"/>
              </w:rPr>
            </w:pPr>
            <w:r w:rsidRPr="005E374E">
              <w:rPr>
                <w:rFonts w:cs="Arial"/>
                <w:sz w:val="16"/>
                <w:szCs w:val="16"/>
              </w:rPr>
              <w:t>405</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Insurance</w:t>
            </w:r>
          </w:p>
        </w:tc>
        <w:tc>
          <w:tcPr>
            <w:tcW w:w="77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220</w:t>
            </w:r>
          </w:p>
        </w:tc>
        <w:tc>
          <w:tcPr>
            <w:tcW w:w="706" w:type="dxa"/>
            <w:noWrap/>
            <w:hideMark/>
          </w:tcPr>
          <w:p w:rsidR="005E374E" w:rsidRPr="005E374E" w:rsidRDefault="005A19DA" w:rsidP="005E374E">
            <w:pPr>
              <w:rPr>
                <w:rFonts w:cs="Arial"/>
                <w:sz w:val="16"/>
                <w:szCs w:val="16"/>
              </w:rPr>
            </w:pPr>
            <w:r w:rsidRPr="005E374E">
              <w:rPr>
                <w:rFonts w:cs="Arial"/>
                <w:sz w:val="16"/>
                <w:szCs w:val="16"/>
              </w:rPr>
              <w:t>240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267</w:t>
            </w:r>
          </w:p>
        </w:tc>
        <w:tc>
          <w:tcPr>
            <w:tcW w:w="706" w:type="dxa"/>
            <w:noWrap/>
            <w:hideMark/>
          </w:tcPr>
          <w:p w:rsidR="005E374E" w:rsidRPr="005E374E" w:rsidRDefault="005A19DA" w:rsidP="005E374E">
            <w:pPr>
              <w:rPr>
                <w:rFonts w:cs="Arial"/>
                <w:sz w:val="16"/>
                <w:szCs w:val="16"/>
              </w:rPr>
            </w:pPr>
            <w:r w:rsidRPr="005E374E">
              <w:rPr>
                <w:rFonts w:cs="Arial"/>
                <w:sz w:val="16"/>
                <w:szCs w:val="16"/>
              </w:rPr>
              <w:t>282</w:t>
            </w:r>
          </w:p>
        </w:tc>
        <w:tc>
          <w:tcPr>
            <w:tcW w:w="706" w:type="dxa"/>
            <w:noWrap/>
            <w:hideMark/>
          </w:tcPr>
          <w:p w:rsidR="005E374E" w:rsidRPr="005E374E" w:rsidRDefault="005A19DA" w:rsidP="005E374E">
            <w:pPr>
              <w:rPr>
                <w:rFonts w:cs="Arial"/>
                <w:sz w:val="16"/>
                <w:szCs w:val="16"/>
              </w:rPr>
            </w:pPr>
            <w:r w:rsidRPr="005E374E">
              <w:rPr>
                <w:rFonts w:cs="Arial"/>
                <w:sz w:val="16"/>
                <w:szCs w:val="16"/>
              </w:rPr>
              <w:t>297</w:t>
            </w:r>
          </w:p>
        </w:tc>
        <w:tc>
          <w:tcPr>
            <w:tcW w:w="706" w:type="dxa"/>
            <w:noWrap/>
            <w:hideMark/>
          </w:tcPr>
          <w:p w:rsidR="005E374E" w:rsidRPr="005E374E" w:rsidRDefault="005A19DA" w:rsidP="005E374E">
            <w:pPr>
              <w:rPr>
                <w:rFonts w:cs="Arial"/>
                <w:sz w:val="16"/>
                <w:szCs w:val="16"/>
              </w:rPr>
            </w:pPr>
            <w:r w:rsidRPr="005E374E">
              <w:rPr>
                <w:rFonts w:cs="Arial"/>
                <w:sz w:val="16"/>
                <w:szCs w:val="16"/>
              </w:rPr>
              <w:t>312</w:t>
            </w:r>
          </w:p>
        </w:tc>
        <w:tc>
          <w:tcPr>
            <w:tcW w:w="706" w:type="dxa"/>
            <w:noWrap/>
            <w:hideMark/>
          </w:tcPr>
          <w:p w:rsidR="005E374E" w:rsidRPr="005E374E" w:rsidRDefault="005A19DA" w:rsidP="005E374E">
            <w:pPr>
              <w:rPr>
                <w:rFonts w:cs="Arial"/>
                <w:sz w:val="16"/>
                <w:szCs w:val="16"/>
              </w:rPr>
            </w:pPr>
            <w:r w:rsidRPr="005E374E">
              <w:rPr>
                <w:rFonts w:cs="Arial"/>
                <w:sz w:val="16"/>
                <w:szCs w:val="16"/>
              </w:rPr>
              <w:t>327</w:t>
            </w:r>
          </w:p>
        </w:tc>
        <w:tc>
          <w:tcPr>
            <w:tcW w:w="706" w:type="dxa"/>
            <w:noWrap/>
            <w:hideMark/>
          </w:tcPr>
          <w:p w:rsidR="005E374E" w:rsidRPr="005E374E" w:rsidRDefault="005A19DA" w:rsidP="005E374E">
            <w:pPr>
              <w:rPr>
                <w:rFonts w:cs="Arial"/>
                <w:sz w:val="16"/>
                <w:szCs w:val="16"/>
              </w:rPr>
            </w:pPr>
            <w:r w:rsidRPr="005E374E">
              <w:rPr>
                <w:rFonts w:cs="Arial"/>
                <w:sz w:val="16"/>
                <w:szCs w:val="16"/>
              </w:rPr>
              <w:t>342</w:t>
            </w:r>
          </w:p>
        </w:tc>
        <w:tc>
          <w:tcPr>
            <w:tcW w:w="706" w:type="dxa"/>
            <w:noWrap/>
            <w:hideMark/>
          </w:tcPr>
          <w:p w:rsidR="005E374E" w:rsidRPr="005E374E" w:rsidRDefault="005A19DA" w:rsidP="005E374E">
            <w:pPr>
              <w:rPr>
                <w:rFonts w:cs="Arial"/>
                <w:sz w:val="16"/>
                <w:szCs w:val="16"/>
              </w:rPr>
            </w:pPr>
            <w:r w:rsidRPr="005E374E">
              <w:rPr>
                <w:rFonts w:cs="Arial"/>
                <w:sz w:val="16"/>
                <w:szCs w:val="16"/>
              </w:rPr>
              <w:t>357</w:t>
            </w:r>
          </w:p>
        </w:tc>
        <w:tc>
          <w:tcPr>
            <w:tcW w:w="706" w:type="dxa"/>
            <w:noWrap/>
            <w:hideMark/>
          </w:tcPr>
          <w:p w:rsidR="005E374E" w:rsidRPr="005E374E" w:rsidRDefault="005A19DA" w:rsidP="005E374E">
            <w:pPr>
              <w:rPr>
                <w:rFonts w:cs="Arial"/>
                <w:sz w:val="16"/>
                <w:szCs w:val="16"/>
              </w:rPr>
            </w:pPr>
            <w:r w:rsidRPr="005E374E">
              <w:rPr>
                <w:rFonts w:cs="Arial"/>
                <w:sz w:val="16"/>
                <w:szCs w:val="16"/>
              </w:rPr>
              <w:t>372</w:t>
            </w:r>
          </w:p>
        </w:tc>
        <w:tc>
          <w:tcPr>
            <w:tcW w:w="803" w:type="dxa"/>
            <w:noWrap/>
            <w:hideMark/>
          </w:tcPr>
          <w:p w:rsidR="005E374E" w:rsidRPr="005E374E" w:rsidRDefault="005A19DA" w:rsidP="005E374E">
            <w:pPr>
              <w:rPr>
                <w:rFonts w:cs="Arial"/>
                <w:sz w:val="16"/>
                <w:szCs w:val="16"/>
              </w:rPr>
            </w:pPr>
            <w:r w:rsidRPr="005E374E">
              <w:rPr>
                <w:rFonts w:cs="Arial"/>
                <w:sz w:val="16"/>
                <w:szCs w:val="16"/>
              </w:rPr>
              <w:t>387</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D149CA">
        <w:trPr>
          <w:trHeight w:val="286"/>
        </w:trPr>
        <w:tc>
          <w:tcPr>
            <w:tcW w:w="1408" w:type="dxa"/>
            <w:hideMark/>
          </w:tcPr>
          <w:p w:rsidR="005E374E" w:rsidRPr="005E374E" w:rsidRDefault="005A19DA">
            <w:pPr>
              <w:rPr>
                <w:rFonts w:cs="Arial"/>
                <w:sz w:val="16"/>
                <w:szCs w:val="16"/>
              </w:rPr>
            </w:pPr>
            <w:r w:rsidRPr="005E374E">
              <w:rPr>
                <w:rFonts w:cs="Arial"/>
                <w:sz w:val="16"/>
                <w:szCs w:val="16"/>
              </w:rPr>
              <w:t>Taxes (real estate, etc.)</w:t>
            </w:r>
          </w:p>
        </w:tc>
        <w:tc>
          <w:tcPr>
            <w:tcW w:w="77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803" w:type="dxa"/>
            <w:noWrap/>
          </w:tcPr>
          <w:p w:rsidR="005E374E" w:rsidRPr="005E374E" w:rsidRDefault="005E374E" w:rsidP="005E374E">
            <w:pPr>
              <w:rPr>
                <w:rFonts w:cs="Arial"/>
                <w:sz w:val="16"/>
                <w:szCs w:val="16"/>
              </w:rPr>
            </w:pP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D149CA">
        <w:trPr>
          <w:trHeight w:val="286"/>
        </w:trPr>
        <w:tc>
          <w:tcPr>
            <w:tcW w:w="1408" w:type="dxa"/>
            <w:hideMark/>
          </w:tcPr>
          <w:p w:rsidR="005E374E" w:rsidRPr="005E374E" w:rsidRDefault="005A19DA">
            <w:pPr>
              <w:rPr>
                <w:rFonts w:cs="Arial"/>
                <w:sz w:val="16"/>
                <w:szCs w:val="16"/>
              </w:rPr>
            </w:pPr>
            <w:r w:rsidRPr="005E374E">
              <w:rPr>
                <w:rFonts w:cs="Arial"/>
                <w:sz w:val="16"/>
                <w:szCs w:val="16"/>
              </w:rPr>
              <w:t>Interest</w:t>
            </w:r>
          </w:p>
        </w:tc>
        <w:tc>
          <w:tcPr>
            <w:tcW w:w="77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803" w:type="dxa"/>
            <w:noWrap/>
          </w:tcPr>
          <w:p w:rsidR="005E374E" w:rsidRPr="005E374E" w:rsidRDefault="005E374E" w:rsidP="005E374E">
            <w:pPr>
              <w:rPr>
                <w:rFonts w:cs="Arial"/>
                <w:sz w:val="16"/>
                <w:szCs w:val="16"/>
              </w:rPr>
            </w:pP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Other</w:t>
            </w:r>
          </w:p>
        </w:tc>
        <w:tc>
          <w:tcPr>
            <w:tcW w:w="776" w:type="dxa"/>
            <w:noWrap/>
            <w:hideMark/>
          </w:tcPr>
          <w:p w:rsidR="005E374E" w:rsidRPr="005E374E" w:rsidRDefault="005E374E" w:rsidP="005E374E">
            <w:pPr>
              <w:rPr>
                <w:rFonts w:cs="Arial"/>
                <w:sz w:val="16"/>
                <w:szCs w:val="16"/>
              </w:rPr>
            </w:pPr>
          </w:p>
        </w:tc>
        <w:tc>
          <w:tcPr>
            <w:tcW w:w="706" w:type="dxa"/>
            <w:noWrap/>
            <w:hideMark/>
          </w:tcPr>
          <w:p w:rsidR="005E374E" w:rsidRPr="005E374E" w:rsidRDefault="005A19DA" w:rsidP="005E374E">
            <w:pPr>
              <w:rPr>
                <w:rFonts w:cs="Arial"/>
                <w:sz w:val="16"/>
                <w:szCs w:val="16"/>
              </w:rPr>
            </w:pPr>
            <w:r w:rsidRPr="005E374E">
              <w:rPr>
                <w:rFonts w:cs="Arial"/>
                <w:sz w:val="16"/>
                <w:szCs w:val="16"/>
              </w:rPr>
              <w:t>10</w:t>
            </w:r>
          </w:p>
        </w:tc>
        <w:tc>
          <w:tcPr>
            <w:tcW w:w="706" w:type="dxa"/>
            <w:noWrap/>
            <w:hideMark/>
          </w:tcPr>
          <w:p w:rsidR="005E374E" w:rsidRPr="005E374E" w:rsidRDefault="005A19DA" w:rsidP="005E374E">
            <w:pPr>
              <w:rPr>
                <w:rFonts w:cs="Arial"/>
                <w:sz w:val="16"/>
                <w:szCs w:val="16"/>
              </w:rPr>
            </w:pPr>
            <w:r w:rsidRPr="005E374E">
              <w:rPr>
                <w:rFonts w:cs="Arial"/>
                <w:sz w:val="16"/>
                <w:szCs w:val="16"/>
              </w:rPr>
              <w:t>50</w:t>
            </w:r>
          </w:p>
        </w:tc>
        <w:tc>
          <w:tcPr>
            <w:tcW w:w="706" w:type="dxa"/>
            <w:noWrap/>
            <w:hideMark/>
          </w:tcPr>
          <w:p w:rsidR="005E374E" w:rsidRPr="005E374E" w:rsidRDefault="005A19DA" w:rsidP="005E374E">
            <w:pPr>
              <w:rPr>
                <w:rFonts w:cs="Arial"/>
                <w:sz w:val="16"/>
                <w:szCs w:val="16"/>
              </w:rPr>
            </w:pPr>
            <w:r w:rsidRPr="005E374E">
              <w:rPr>
                <w:rFonts w:cs="Arial"/>
                <w:sz w:val="16"/>
                <w:szCs w:val="16"/>
              </w:rPr>
              <w:t>50</w:t>
            </w:r>
          </w:p>
        </w:tc>
        <w:tc>
          <w:tcPr>
            <w:tcW w:w="706" w:type="dxa"/>
            <w:noWrap/>
            <w:hideMark/>
          </w:tcPr>
          <w:p w:rsidR="005E374E" w:rsidRPr="005E374E" w:rsidRDefault="005A19DA" w:rsidP="005E374E">
            <w:pPr>
              <w:rPr>
                <w:rFonts w:cs="Arial"/>
                <w:sz w:val="16"/>
                <w:szCs w:val="16"/>
              </w:rPr>
            </w:pPr>
            <w:r w:rsidRPr="005E374E">
              <w:rPr>
                <w:rFonts w:cs="Arial"/>
                <w:sz w:val="16"/>
                <w:szCs w:val="16"/>
              </w:rPr>
              <w:t>100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706" w:type="dxa"/>
            <w:noWrap/>
            <w:hideMark/>
          </w:tcPr>
          <w:p w:rsidR="005E374E" w:rsidRPr="005E374E" w:rsidRDefault="005A19DA" w:rsidP="005E374E">
            <w:pPr>
              <w:rPr>
                <w:rFonts w:cs="Arial"/>
                <w:sz w:val="16"/>
                <w:szCs w:val="16"/>
              </w:rPr>
            </w:pPr>
            <w:r w:rsidRPr="005E374E">
              <w:rPr>
                <w:rFonts w:cs="Arial"/>
                <w:sz w:val="16"/>
                <w:szCs w:val="16"/>
              </w:rPr>
              <w:t>200</w:t>
            </w:r>
          </w:p>
        </w:tc>
        <w:tc>
          <w:tcPr>
            <w:tcW w:w="803" w:type="dxa"/>
            <w:noWrap/>
            <w:hideMark/>
          </w:tcPr>
          <w:p w:rsidR="005E374E" w:rsidRPr="005E374E" w:rsidRDefault="005A19DA" w:rsidP="005E374E">
            <w:pPr>
              <w:rPr>
                <w:rFonts w:cs="Arial"/>
                <w:sz w:val="16"/>
                <w:szCs w:val="16"/>
              </w:rPr>
            </w:pPr>
            <w:r w:rsidRPr="005E374E">
              <w:rPr>
                <w:rFonts w:cs="Arial"/>
                <w:sz w:val="16"/>
                <w:szCs w:val="16"/>
              </w:rPr>
              <w:t>200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Miscellaneous</w:t>
            </w:r>
          </w:p>
        </w:tc>
        <w:tc>
          <w:tcPr>
            <w:tcW w:w="776" w:type="dxa"/>
            <w:noWrap/>
            <w:hideMark/>
          </w:tcPr>
          <w:p w:rsidR="005E374E" w:rsidRPr="005E374E" w:rsidRDefault="005A19DA" w:rsidP="005E374E">
            <w:pPr>
              <w:rPr>
                <w:rFonts w:cs="Arial"/>
                <w:sz w:val="16"/>
                <w:szCs w:val="16"/>
              </w:rPr>
            </w:pPr>
            <w:r w:rsidRPr="005E374E">
              <w:rPr>
                <w:rFonts w:cs="Arial"/>
                <w:sz w:val="16"/>
                <w:szCs w:val="16"/>
              </w:rPr>
              <w:t>1,600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706" w:type="dxa"/>
            <w:noWrap/>
            <w:hideMark/>
          </w:tcPr>
          <w:p w:rsidR="005E374E" w:rsidRPr="005E374E" w:rsidRDefault="005A19DA" w:rsidP="005E374E">
            <w:pPr>
              <w:rPr>
                <w:rFonts w:cs="Arial"/>
                <w:sz w:val="16"/>
                <w:szCs w:val="16"/>
              </w:rPr>
            </w:pPr>
            <w:r w:rsidRPr="005E374E">
              <w:rPr>
                <w:rFonts w:cs="Arial"/>
                <w:sz w:val="16"/>
                <w:szCs w:val="16"/>
              </w:rPr>
              <w:t>300</w:t>
            </w:r>
          </w:p>
        </w:tc>
        <w:tc>
          <w:tcPr>
            <w:tcW w:w="803" w:type="dxa"/>
            <w:noWrap/>
            <w:hideMark/>
          </w:tcPr>
          <w:p w:rsidR="005E374E" w:rsidRPr="005E374E" w:rsidRDefault="005A19DA" w:rsidP="005E374E">
            <w:pPr>
              <w:rPr>
                <w:rFonts w:cs="Arial"/>
                <w:sz w:val="16"/>
                <w:szCs w:val="16"/>
              </w:rPr>
            </w:pPr>
            <w:r w:rsidRPr="005E374E">
              <w:rPr>
                <w:rFonts w:cs="Arial"/>
                <w:sz w:val="16"/>
                <w:szCs w:val="16"/>
              </w:rPr>
              <w:t>300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SUBTOTAL</w:t>
            </w:r>
          </w:p>
        </w:tc>
        <w:tc>
          <w:tcPr>
            <w:tcW w:w="776" w:type="dxa"/>
            <w:noWrap/>
            <w:hideMark/>
          </w:tcPr>
          <w:p w:rsidR="005E374E" w:rsidRPr="005E374E" w:rsidRDefault="005A19DA" w:rsidP="005E374E">
            <w:pPr>
              <w:rPr>
                <w:rFonts w:cs="Arial"/>
                <w:sz w:val="16"/>
                <w:szCs w:val="16"/>
              </w:rPr>
            </w:pPr>
            <w:r w:rsidRPr="005E374E">
              <w:rPr>
                <w:rFonts w:cs="Arial"/>
                <w:sz w:val="16"/>
                <w:szCs w:val="16"/>
              </w:rPr>
              <w:t>17,085</w:t>
            </w:r>
          </w:p>
        </w:tc>
        <w:tc>
          <w:tcPr>
            <w:tcW w:w="706" w:type="dxa"/>
            <w:noWrap/>
            <w:hideMark/>
          </w:tcPr>
          <w:p w:rsidR="005E374E" w:rsidRPr="005E374E" w:rsidRDefault="005A19DA" w:rsidP="005E374E">
            <w:pPr>
              <w:rPr>
                <w:rFonts w:cs="Arial"/>
                <w:sz w:val="16"/>
                <w:szCs w:val="16"/>
              </w:rPr>
            </w:pPr>
            <w:r w:rsidRPr="005E374E">
              <w:rPr>
                <w:rFonts w:cs="Arial"/>
                <w:sz w:val="16"/>
                <w:szCs w:val="16"/>
              </w:rPr>
              <w:t>12,715</w:t>
            </w:r>
          </w:p>
        </w:tc>
        <w:tc>
          <w:tcPr>
            <w:tcW w:w="706" w:type="dxa"/>
            <w:noWrap/>
            <w:hideMark/>
          </w:tcPr>
          <w:p w:rsidR="005E374E" w:rsidRPr="005E374E" w:rsidRDefault="005A19DA" w:rsidP="005E374E">
            <w:pPr>
              <w:rPr>
                <w:rFonts w:cs="Arial"/>
                <w:sz w:val="16"/>
                <w:szCs w:val="16"/>
              </w:rPr>
            </w:pPr>
            <w:r w:rsidRPr="005E374E">
              <w:rPr>
                <w:rFonts w:cs="Arial"/>
                <w:sz w:val="16"/>
                <w:szCs w:val="16"/>
              </w:rPr>
              <w:t>12,530</w:t>
            </w:r>
          </w:p>
        </w:tc>
        <w:tc>
          <w:tcPr>
            <w:tcW w:w="706" w:type="dxa"/>
            <w:noWrap/>
            <w:hideMark/>
          </w:tcPr>
          <w:p w:rsidR="005E374E" w:rsidRPr="005E374E" w:rsidRDefault="005A19DA" w:rsidP="005E374E">
            <w:pPr>
              <w:rPr>
                <w:rFonts w:cs="Arial"/>
                <w:sz w:val="16"/>
                <w:szCs w:val="16"/>
              </w:rPr>
            </w:pPr>
            <w:r w:rsidRPr="005E374E">
              <w:rPr>
                <w:rFonts w:cs="Arial"/>
                <w:sz w:val="16"/>
                <w:szCs w:val="16"/>
              </w:rPr>
              <w:t>12,345</w:t>
            </w:r>
          </w:p>
        </w:tc>
        <w:tc>
          <w:tcPr>
            <w:tcW w:w="706" w:type="dxa"/>
            <w:noWrap/>
            <w:hideMark/>
          </w:tcPr>
          <w:p w:rsidR="005E374E" w:rsidRPr="005E374E" w:rsidRDefault="005A19DA" w:rsidP="005E374E">
            <w:pPr>
              <w:rPr>
                <w:rFonts w:cs="Arial"/>
                <w:sz w:val="16"/>
                <w:szCs w:val="16"/>
              </w:rPr>
            </w:pPr>
            <w:r w:rsidRPr="005E374E">
              <w:rPr>
                <w:rFonts w:cs="Arial"/>
                <w:sz w:val="16"/>
                <w:szCs w:val="16"/>
              </w:rPr>
              <w:t>12,467</w:t>
            </w:r>
          </w:p>
        </w:tc>
        <w:tc>
          <w:tcPr>
            <w:tcW w:w="706" w:type="dxa"/>
            <w:noWrap/>
            <w:hideMark/>
          </w:tcPr>
          <w:p w:rsidR="005E374E" w:rsidRPr="005E374E" w:rsidRDefault="005A19DA" w:rsidP="005E374E">
            <w:pPr>
              <w:rPr>
                <w:rFonts w:cs="Arial"/>
                <w:sz w:val="16"/>
                <w:szCs w:val="16"/>
              </w:rPr>
            </w:pPr>
            <w:r w:rsidRPr="005E374E">
              <w:rPr>
                <w:rFonts w:cs="Arial"/>
                <w:sz w:val="16"/>
                <w:szCs w:val="16"/>
              </w:rPr>
              <w:t>12,637</w:t>
            </w:r>
          </w:p>
        </w:tc>
        <w:tc>
          <w:tcPr>
            <w:tcW w:w="706" w:type="dxa"/>
            <w:noWrap/>
            <w:hideMark/>
          </w:tcPr>
          <w:p w:rsidR="005E374E" w:rsidRPr="005E374E" w:rsidRDefault="005A19DA" w:rsidP="005E374E">
            <w:pPr>
              <w:rPr>
                <w:rFonts w:cs="Arial"/>
                <w:sz w:val="16"/>
                <w:szCs w:val="16"/>
              </w:rPr>
            </w:pPr>
            <w:r w:rsidRPr="005E374E">
              <w:rPr>
                <w:rFonts w:cs="Arial"/>
                <w:sz w:val="16"/>
                <w:szCs w:val="16"/>
              </w:rPr>
              <w:t>12,707</w:t>
            </w:r>
          </w:p>
        </w:tc>
        <w:tc>
          <w:tcPr>
            <w:tcW w:w="706" w:type="dxa"/>
            <w:noWrap/>
            <w:hideMark/>
          </w:tcPr>
          <w:p w:rsidR="005E374E" w:rsidRPr="005E374E" w:rsidRDefault="005A19DA" w:rsidP="005E374E">
            <w:pPr>
              <w:rPr>
                <w:rFonts w:cs="Arial"/>
                <w:sz w:val="16"/>
                <w:szCs w:val="16"/>
              </w:rPr>
            </w:pPr>
            <w:r w:rsidRPr="005E374E">
              <w:rPr>
                <w:rFonts w:cs="Arial"/>
                <w:sz w:val="16"/>
                <w:szCs w:val="16"/>
              </w:rPr>
              <w:t>12,577</w:t>
            </w:r>
          </w:p>
        </w:tc>
        <w:tc>
          <w:tcPr>
            <w:tcW w:w="706" w:type="dxa"/>
            <w:noWrap/>
            <w:hideMark/>
          </w:tcPr>
          <w:p w:rsidR="005E374E" w:rsidRPr="005E374E" w:rsidRDefault="005A19DA" w:rsidP="005E374E">
            <w:pPr>
              <w:rPr>
                <w:rFonts w:cs="Arial"/>
                <w:sz w:val="16"/>
                <w:szCs w:val="16"/>
              </w:rPr>
            </w:pPr>
            <w:r w:rsidRPr="005E374E">
              <w:rPr>
                <w:rFonts w:cs="Arial"/>
                <w:sz w:val="16"/>
                <w:szCs w:val="16"/>
              </w:rPr>
              <w:t>12,597</w:t>
            </w:r>
          </w:p>
        </w:tc>
        <w:tc>
          <w:tcPr>
            <w:tcW w:w="706" w:type="dxa"/>
            <w:noWrap/>
            <w:hideMark/>
          </w:tcPr>
          <w:p w:rsidR="005E374E" w:rsidRPr="005E374E" w:rsidRDefault="005A19DA" w:rsidP="005E374E">
            <w:pPr>
              <w:rPr>
                <w:rFonts w:cs="Arial"/>
                <w:sz w:val="16"/>
                <w:szCs w:val="16"/>
              </w:rPr>
            </w:pPr>
            <w:r w:rsidRPr="005E374E">
              <w:rPr>
                <w:rFonts w:cs="Arial"/>
                <w:sz w:val="16"/>
                <w:szCs w:val="16"/>
              </w:rPr>
              <w:t>12,617</w:t>
            </w:r>
          </w:p>
        </w:tc>
        <w:tc>
          <w:tcPr>
            <w:tcW w:w="706" w:type="dxa"/>
            <w:noWrap/>
            <w:hideMark/>
          </w:tcPr>
          <w:p w:rsidR="005E374E" w:rsidRPr="005E374E" w:rsidRDefault="005A19DA" w:rsidP="005E374E">
            <w:pPr>
              <w:rPr>
                <w:rFonts w:cs="Arial"/>
                <w:sz w:val="16"/>
                <w:szCs w:val="16"/>
              </w:rPr>
            </w:pPr>
            <w:r w:rsidRPr="005E374E">
              <w:rPr>
                <w:rFonts w:cs="Arial"/>
                <w:sz w:val="16"/>
                <w:szCs w:val="16"/>
              </w:rPr>
              <w:t>12,637</w:t>
            </w:r>
          </w:p>
        </w:tc>
        <w:tc>
          <w:tcPr>
            <w:tcW w:w="706" w:type="dxa"/>
            <w:noWrap/>
            <w:hideMark/>
          </w:tcPr>
          <w:p w:rsidR="005E374E" w:rsidRPr="005E374E" w:rsidRDefault="005A19DA" w:rsidP="005E374E">
            <w:pPr>
              <w:rPr>
                <w:rFonts w:cs="Arial"/>
                <w:sz w:val="16"/>
                <w:szCs w:val="16"/>
              </w:rPr>
            </w:pPr>
            <w:r w:rsidRPr="005E374E">
              <w:rPr>
                <w:rFonts w:cs="Arial"/>
                <w:sz w:val="16"/>
                <w:szCs w:val="16"/>
              </w:rPr>
              <w:t>12,657</w:t>
            </w:r>
          </w:p>
        </w:tc>
        <w:tc>
          <w:tcPr>
            <w:tcW w:w="803" w:type="dxa"/>
            <w:noWrap/>
            <w:hideMark/>
          </w:tcPr>
          <w:p w:rsidR="005E374E" w:rsidRPr="005E374E" w:rsidRDefault="005A19DA" w:rsidP="005E374E">
            <w:pPr>
              <w:rPr>
                <w:rFonts w:cs="Arial"/>
                <w:sz w:val="16"/>
                <w:szCs w:val="16"/>
              </w:rPr>
            </w:pPr>
            <w:r w:rsidRPr="005E374E">
              <w:rPr>
                <w:rFonts w:cs="Arial"/>
                <w:sz w:val="16"/>
                <w:szCs w:val="16"/>
              </w:rPr>
              <w:t>12,677</w:t>
            </w:r>
          </w:p>
        </w:tc>
        <w:tc>
          <w:tcPr>
            <w:tcW w:w="617" w:type="dxa"/>
            <w:noWrap/>
            <w:hideMark/>
          </w:tcPr>
          <w:p w:rsidR="005E374E" w:rsidRPr="005E374E" w:rsidRDefault="005A19DA" w:rsidP="005E374E">
            <w:pPr>
              <w:rPr>
                <w:rFonts w:cs="Arial"/>
                <w:sz w:val="16"/>
                <w:szCs w:val="16"/>
              </w:rPr>
            </w:pPr>
            <w:r w:rsidRPr="005E374E">
              <w:rPr>
                <w:rFonts w:cs="Arial"/>
                <w:sz w:val="16"/>
                <w:szCs w:val="16"/>
              </w:rPr>
              <w:t>0</w:t>
            </w:r>
          </w:p>
        </w:tc>
      </w:tr>
      <w:tr w:rsidR="00E816F7" w:rsidTr="00D149CA">
        <w:trPr>
          <w:trHeight w:val="286"/>
        </w:trPr>
        <w:tc>
          <w:tcPr>
            <w:tcW w:w="1408" w:type="dxa"/>
            <w:hideMark/>
          </w:tcPr>
          <w:p w:rsidR="005E374E" w:rsidRPr="005E374E" w:rsidRDefault="005A19DA">
            <w:pPr>
              <w:rPr>
                <w:rFonts w:cs="Arial"/>
                <w:sz w:val="16"/>
                <w:szCs w:val="16"/>
              </w:rPr>
            </w:pPr>
            <w:r w:rsidRPr="005E374E">
              <w:rPr>
                <w:rFonts w:cs="Arial"/>
                <w:sz w:val="16"/>
                <w:szCs w:val="16"/>
              </w:rPr>
              <w:t>Loan principal payment</w:t>
            </w:r>
          </w:p>
        </w:tc>
        <w:tc>
          <w:tcPr>
            <w:tcW w:w="77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803" w:type="dxa"/>
            <w:noWrap/>
          </w:tcPr>
          <w:p w:rsidR="005E374E" w:rsidRPr="005E374E" w:rsidRDefault="005E374E" w:rsidP="005E374E">
            <w:pPr>
              <w:rPr>
                <w:rFonts w:cs="Arial"/>
                <w:sz w:val="16"/>
                <w:szCs w:val="16"/>
              </w:rPr>
            </w:pP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295398">
        <w:trPr>
          <w:trHeight w:val="286"/>
        </w:trPr>
        <w:tc>
          <w:tcPr>
            <w:tcW w:w="1408" w:type="dxa"/>
            <w:hideMark/>
          </w:tcPr>
          <w:p w:rsidR="005E374E" w:rsidRPr="005E374E" w:rsidRDefault="005A19DA">
            <w:pPr>
              <w:rPr>
                <w:rFonts w:cs="Arial"/>
                <w:sz w:val="16"/>
                <w:szCs w:val="16"/>
              </w:rPr>
            </w:pPr>
            <w:r w:rsidRPr="005E374E">
              <w:rPr>
                <w:rFonts w:cs="Arial"/>
                <w:sz w:val="16"/>
                <w:szCs w:val="16"/>
              </w:rPr>
              <w:lastRenderedPageBreak/>
              <w:t>Capital purchase (equipment)</w:t>
            </w:r>
          </w:p>
        </w:tc>
        <w:tc>
          <w:tcPr>
            <w:tcW w:w="776" w:type="dxa"/>
            <w:noWrap/>
            <w:hideMark/>
          </w:tcPr>
          <w:p w:rsidR="005E374E" w:rsidRPr="005E374E" w:rsidRDefault="005A19DA" w:rsidP="005E374E">
            <w:pPr>
              <w:rPr>
                <w:rFonts w:cs="Arial"/>
                <w:sz w:val="16"/>
                <w:szCs w:val="16"/>
              </w:rPr>
            </w:pPr>
            <w:r w:rsidRPr="005E374E">
              <w:rPr>
                <w:rFonts w:cs="Arial"/>
                <w:sz w:val="16"/>
                <w:szCs w:val="16"/>
              </w:rPr>
              <w:t>650</w:t>
            </w: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706" w:type="dxa"/>
            <w:noWrap/>
          </w:tcPr>
          <w:p w:rsidR="005E374E" w:rsidRPr="005E374E" w:rsidRDefault="005E374E" w:rsidP="005E374E">
            <w:pPr>
              <w:rPr>
                <w:rFonts w:cs="Arial"/>
                <w:sz w:val="16"/>
                <w:szCs w:val="16"/>
              </w:rPr>
            </w:pPr>
          </w:p>
        </w:tc>
        <w:tc>
          <w:tcPr>
            <w:tcW w:w="803" w:type="dxa"/>
            <w:noWrap/>
          </w:tcPr>
          <w:p w:rsidR="005E374E" w:rsidRPr="005E374E" w:rsidRDefault="005E374E" w:rsidP="005E374E">
            <w:pPr>
              <w:rPr>
                <w:rFonts w:cs="Arial"/>
                <w:sz w:val="16"/>
                <w:szCs w:val="16"/>
              </w:rPr>
            </w:pP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Other startup costs</w:t>
            </w:r>
          </w:p>
        </w:tc>
        <w:tc>
          <w:tcPr>
            <w:tcW w:w="776" w:type="dxa"/>
            <w:noWrap/>
            <w:hideMark/>
          </w:tcPr>
          <w:p w:rsidR="005E374E" w:rsidRPr="005E374E" w:rsidRDefault="005A19DA" w:rsidP="005E374E">
            <w:pPr>
              <w:rPr>
                <w:rFonts w:cs="Arial"/>
                <w:sz w:val="16"/>
                <w:szCs w:val="16"/>
              </w:rPr>
            </w:pPr>
            <w:r w:rsidRPr="005E374E">
              <w:rPr>
                <w:rFonts w:cs="Arial"/>
                <w:sz w:val="16"/>
                <w:szCs w:val="16"/>
              </w:rPr>
              <w:t>1,500</w:t>
            </w:r>
          </w:p>
        </w:tc>
        <w:tc>
          <w:tcPr>
            <w:tcW w:w="706" w:type="dxa"/>
            <w:noWrap/>
            <w:hideMark/>
          </w:tcPr>
          <w:p w:rsidR="005E374E" w:rsidRPr="005E374E" w:rsidRDefault="005A19DA" w:rsidP="005E374E">
            <w:pPr>
              <w:rPr>
                <w:rFonts w:cs="Arial"/>
                <w:sz w:val="16"/>
                <w:szCs w:val="16"/>
              </w:rPr>
            </w:pPr>
            <w:r w:rsidRPr="005E374E">
              <w:rPr>
                <w:rFonts w:cs="Arial"/>
                <w:sz w:val="16"/>
                <w:szCs w:val="16"/>
              </w:rPr>
              <w:t>100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706" w:type="dxa"/>
            <w:noWrap/>
            <w:hideMark/>
          </w:tcPr>
          <w:p w:rsidR="005E374E" w:rsidRPr="005E374E" w:rsidRDefault="005A19DA" w:rsidP="005E374E">
            <w:pPr>
              <w:rPr>
                <w:rFonts w:cs="Arial"/>
                <w:sz w:val="16"/>
                <w:szCs w:val="16"/>
              </w:rPr>
            </w:pPr>
            <w:r w:rsidRPr="005E374E">
              <w:rPr>
                <w:rFonts w:cs="Arial"/>
                <w:sz w:val="16"/>
                <w:szCs w:val="16"/>
              </w:rPr>
              <w:t>250</w:t>
            </w:r>
          </w:p>
        </w:tc>
        <w:tc>
          <w:tcPr>
            <w:tcW w:w="803" w:type="dxa"/>
            <w:noWrap/>
            <w:hideMark/>
          </w:tcPr>
          <w:p w:rsidR="005E374E" w:rsidRPr="005E374E" w:rsidRDefault="005A19DA" w:rsidP="005E374E">
            <w:pPr>
              <w:rPr>
                <w:rFonts w:cs="Arial"/>
                <w:sz w:val="16"/>
                <w:szCs w:val="16"/>
              </w:rPr>
            </w:pPr>
            <w:r w:rsidRPr="005E374E">
              <w:rPr>
                <w:rFonts w:cs="Arial"/>
                <w:sz w:val="16"/>
                <w:szCs w:val="16"/>
              </w:rPr>
              <w:t>250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Reserve and Escrow</w:t>
            </w:r>
          </w:p>
        </w:tc>
        <w:tc>
          <w:tcPr>
            <w:tcW w:w="77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400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706" w:type="dxa"/>
            <w:noWrap/>
            <w:hideMark/>
          </w:tcPr>
          <w:p w:rsidR="005E374E" w:rsidRPr="005E374E" w:rsidRDefault="005A19DA" w:rsidP="005E374E">
            <w:pPr>
              <w:rPr>
                <w:rFonts w:cs="Arial"/>
                <w:sz w:val="16"/>
                <w:szCs w:val="16"/>
              </w:rPr>
            </w:pPr>
            <w:r w:rsidRPr="005E374E">
              <w:rPr>
                <w:rFonts w:cs="Arial"/>
                <w:sz w:val="16"/>
                <w:szCs w:val="16"/>
              </w:rPr>
              <w:t>850</w:t>
            </w:r>
          </w:p>
        </w:tc>
        <w:tc>
          <w:tcPr>
            <w:tcW w:w="803" w:type="dxa"/>
            <w:noWrap/>
            <w:hideMark/>
          </w:tcPr>
          <w:p w:rsidR="005E374E" w:rsidRPr="005E374E" w:rsidRDefault="005A19DA" w:rsidP="005E374E">
            <w:pPr>
              <w:rPr>
                <w:rFonts w:cs="Arial"/>
                <w:sz w:val="16"/>
                <w:szCs w:val="16"/>
              </w:rPr>
            </w:pPr>
            <w:r w:rsidRPr="005E374E">
              <w:rPr>
                <w:rFonts w:cs="Arial"/>
                <w:sz w:val="16"/>
                <w:szCs w:val="16"/>
              </w:rPr>
              <w:t>850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sz w:val="16"/>
                <w:szCs w:val="16"/>
              </w:rPr>
            </w:pPr>
            <w:r w:rsidRPr="005E374E">
              <w:rPr>
                <w:rFonts w:cs="Arial"/>
                <w:sz w:val="16"/>
                <w:szCs w:val="16"/>
              </w:rPr>
              <w:t>Owners' Withdrawal</w:t>
            </w:r>
          </w:p>
        </w:tc>
        <w:tc>
          <w:tcPr>
            <w:tcW w:w="776" w:type="dxa"/>
            <w:noWrap/>
            <w:hideMark/>
          </w:tcPr>
          <w:p w:rsidR="005E374E" w:rsidRPr="005E374E" w:rsidRDefault="005A19DA" w:rsidP="005E374E">
            <w:pPr>
              <w:rPr>
                <w:rFonts w:cs="Arial"/>
                <w:sz w:val="16"/>
                <w:szCs w:val="16"/>
              </w:rPr>
            </w:pPr>
            <w:r w:rsidRPr="005E374E">
              <w:rPr>
                <w:rFonts w:cs="Arial"/>
                <w:sz w:val="16"/>
                <w:szCs w:val="16"/>
              </w:rPr>
              <w:t>999</w:t>
            </w:r>
          </w:p>
        </w:tc>
        <w:tc>
          <w:tcPr>
            <w:tcW w:w="706" w:type="dxa"/>
            <w:noWrap/>
            <w:hideMark/>
          </w:tcPr>
          <w:p w:rsidR="005E374E" w:rsidRPr="005E374E" w:rsidRDefault="005A19DA" w:rsidP="005E374E">
            <w:pPr>
              <w:rPr>
                <w:rFonts w:cs="Arial"/>
                <w:sz w:val="16"/>
                <w:szCs w:val="16"/>
              </w:rPr>
            </w:pPr>
            <w:r w:rsidRPr="005E374E">
              <w:rPr>
                <w:rFonts w:cs="Arial"/>
                <w:sz w:val="16"/>
                <w:szCs w:val="16"/>
              </w:rPr>
              <w:t>800</w:t>
            </w:r>
          </w:p>
        </w:tc>
        <w:tc>
          <w:tcPr>
            <w:tcW w:w="706" w:type="dxa"/>
            <w:noWrap/>
            <w:hideMark/>
          </w:tcPr>
          <w:p w:rsidR="005E374E" w:rsidRPr="005E374E" w:rsidRDefault="005A19DA" w:rsidP="005E374E">
            <w:pPr>
              <w:rPr>
                <w:rFonts w:cs="Arial"/>
                <w:sz w:val="16"/>
                <w:szCs w:val="16"/>
              </w:rPr>
            </w:pPr>
            <w:r w:rsidRPr="005E374E">
              <w:rPr>
                <w:rFonts w:cs="Arial"/>
                <w:sz w:val="16"/>
                <w:szCs w:val="16"/>
              </w:rPr>
              <w:t>1,000</w:t>
            </w:r>
          </w:p>
        </w:tc>
        <w:tc>
          <w:tcPr>
            <w:tcW w:w="706" w:type="dxa"/>
            <w:noWrap/>
            <w:hideMark/>
          </w:tcPr>
          <w:p w:rsidR="005E374E" w:rsidRPr="005E374E" w:rsidRDefault="005A19DA" w:rsidP="005E374E">
            <w:pPr>
              <w:rPr>
                <w:rFonts w:cs="Arial"/>
                <w:sz w:val="16"/>
                <w:szCs w:val="16"/>
              </w:rPr>
            </w:pPr>
            <w:r w:rsidRPr="005E374E">
              <w:rPr>
                <w:rFonts w:cs="Arial"/>
                <w:sz w:val="16"/>
                <w:szCs w:val="16"/>
              </w:rPr>
              <w:t>1,100</w:t>
            </w:r>
          </w:p>
        </w:tc>
        <w:tc>
          <w:tcPr>
            <w:tcW w:w="706" w:type="dxa"/>
            <w:noWrap/>
            <w:hideMark/>
          </w:tcPr>
          <w:p w:rsidR="005E374E" w:rsidRPr="005E374E" w:rsidRDefault="005A19DA" w:rsidP="005E374E">
            <w:pPr>
              <w:rPr>
                <w:rFonts w:cs="Arial"/>
                <w:sz w:val="16"/>
                <w:szCs w:val="16"/>
              </w:rPr>
            </w:pPr>
            <w:r w:rsidRPr="005E374E">
              <w:rPr>
                <w:rFonts w:cs="Arial"/>
                <w:sz w:val="16"/>
                <w:szCs w:val="16"/>
              </w:rPr>
              <w:t>1,200</w:t>
            </w:r>
          </w:p>
        </w:tc>
        <w:tc>
          <w:tcPr>
            <w:tcW w:w="706" w:type="dxa"/>
            <w:noWrap/>
            <w:hideMark/>
          </w:tcPr>
          <w:p w:rsidR="005E374E" w:rsidRPr="005E374E" w:rsidRDefault="005A19DA" w:rsidP="005E374E">
            <w:pPr>
              <w:rPr>
                <w:rFonts w:cs="Arial"/>
                <w:sz w:val="16"/>
                <w:szCs w:val="16"/>
              </w:rPr>
            </w:pPr>
            <w:r w:rsidRPr="005E374E">
              <w:rPr>
                <w:rFonts w:cs="Arial"/>
                <w:sz w:val="16"/>
                <w:szCs w:val="16"/>
              </w:rPr>
              <w:t>1,300</w:t>
            </w:r>
          </w:p>
        </w:tc>
        <w:tc>
          <w:tcPr>
            <w:tcW w:w="706" w:type="dxa"/>
            <w:noWrap/>
            <w:hideMark/>
          </w:tcPr>
          <w:p w:rsidR="005E374E" w:rsidRPr="005E374E" w:rsidRDefault="005A19DA" w:rsidP="005E374E">
            <w:pPr>
              <w:rPr>
                <w:rFonts w:cs="Arial"/>
                <w:sz w:val="16"/>
                <w:szCs w:val="16"/>
              </w:rPr>
            </w:pPr>
            <w:r w:rsidRPr="005E374E">
              <w:rPr>
                <w:rFonts w:cs="Arial"/>
                <w:sz w:val="16"/>
                <w:szCs w:val="16"/>
              </w:rPr>
              <w:t>1,400</w:t>
            </w:r>
          </w:p>
        </w:tc>
        <w:tc>
          <w:tcPr>
            <w:tcW w:w="706" w:type="dxa"/>
            <w:noWrap/>
            <w:hideMark/>
          </w:tcPr>
          <w:p w:rsidR="005E374E" w:rsidRPr="005E374E" w:rsidRDefault="005A19DA" w:rsidP="005E374E">
            <w:pPr>
              <w:rPr>
                <w:rFonts w:cs="Arial"/>
                <w:sz w:val="16"/>
                <w:szCs w:val="16"/>
              </w:rPr>
            </w:pPr>
            <w:r w:rsidRPr="005E374E">
              <w:rPr>
                <w:rFonts w:cs="Arial"/>
                <w:sz w:val="16"/>
                <w:szCs w:val="16"/>
              </w:rPr>
              <w:t>1,500</w:t>
            </w:r>
          </w:p>
        </w:tc>
        <w:tc>
          <w:tcPr>
            <w:tcW w:w="706" w:type="dxa"/>
            <w:noWrap/>
            <w:hideMark/>
          </w:tcPr>
          <w:p w:rsidR="005E374E" w:rsidRPr="005E374E" w:rsidRDefault="005A19DA" w:rsidP="005E374E">
            <w:pPr>
              <w:rPr>
                <w:rFonts w:cs="Arial"/>
                <w:sz w:val="16"/>
                <w:szCs w:val="16"/>
              </w:rPr>
            </w:pPr>
            <w:r w:rsidRPr="005E374E">
              <w:rPr>
                <w:rFonts w:cs="Arial"/>
                <w:sz w:val="16"/>
                <w:szCs w:val="16"/>
              </w:rPr>
              <w:t>1,600</w:t>
            </w:r>
          </w:p>
        </w:tc>
        <w:tc>
          <w:tcPr>
            <w:tcW w:w="706" w:type="dxa"/>
            <w:noWrap/>
            <w:hideMark/>
          </w:tcPr>
          <w:p w:rsidR="005E374E" w:rsidRPr="005E374E" w:rsidRDefault="005A19DA" w:rsidP="005E374E">
            <w:pPr>
              <w:rPr>
                <w:rFonts w:cs="Arial"/>
                <w:sz w:val="16"/>
                <w:szCs w:val="16"/>
              </w:rPr>
            </w:pPr>
            <w:r w:rsidRPr="005E374E">
              <w:rPr>
                <w:rFonts w:cs="Arial"/>
                <w:sz w:val="16"/>
                <w:szCs w:val="16"/>
              </w:rPr>
              <w:t>1,700</w:t>
            </w:r>
          </w:p>
        </w:tc>
        <w:tc>
          <w:tcPr>
            <w:tcW w:w="706" w:type="dxa"/>
            <w:noWrap/>
            <w:hideMark/>
          </w:tcPr>
          <w:p w:rsidR="005E374E" w:rsidRPr="005E374E" w:rsidRDefault="005A19DA" w:rsidP="005E374E">
            <w:pPr>
              <w:rPr>
                <w:rFonts w:cs="Arial"/>
                <w:sz w:val="16"/>
                <w:szCs w:val="16"/>
              </w:rPr>
            </w:pPr>
            <w:r w:rsidRPr="005E374E">
              <w:rPr>
                <w:rFonts w:cs="Arial"/>
                <w:sz w:val="16"/>
                <w:szCs w:val="16"/>
              </w:rPr>
              <w:t>1,800</w:t>
            </w:r>
          </w:p>
        </w:tc>
        <w:tc>
          <w:tcPr>
            <w:tcW w:w="706" w:type="dxa"/>
            <w:noWrap/>
            <w:hideMark/>
          </w:tcPr>
          <w:p w:rsidR="005E374E" w:rsidRPr="005E374E" w:rsidRDefault="005A19DA" w:rsidP="005E374E">
            <w:pPr>
              <w:rPr>
                <w:rFonts w:cs="Arial"/>
                <w:sz w:val="16"/>
                <w:szCs w:val="16"/>
              </w:rPr>
            </w:pPr>
            <w:r w:rsidRPr="005E374E">
              <w:rPr>
                <w:rFonts w:cs="Arial"/>
                <w:sz w:val="16"/>
                <w:szCs w:val="16"/>
              </w:rPr>
              <w:t>1,900</w:t>
            </w:r>
          </w:p>
        </w:tc>
        <w:tc>
          <w:tcPr>
            <w:tcW w:w="803" w:type="dxa"/>
            <w:noWrap/>
            <w:hideMark/>
          </w:tcPr>
          <w:p w:rsidR="005E374E" w:rsidRPr="005E374E" w:rsidRDefault="005A19DA" w:rsidP="005E374E">
            <w:pPr>
              <w:rPr>
                <w:rFonts w:cs="Arial"/>
                <w:sz w:val="16"/>
                <w:szCs w:val="16"/>
              </w:rPr>
            </w:pPr>
            <w:r w:rsidRPr="005E374E">
              <w:rPr>
                <w:rFonts w:cs="Arial"/>
                <w:sz w:val="16"/>
                <w:szCs w:val="16"/>
              </w:rPr>
              <w:t>2,000</w:t>
            </w:r>
          </w:p>
        </w:tc>
        <w:tc>
          <w:tcPr>
            <w:tcW w:w="617" w:type="dxa"/>
            <w:noWrap/>
            <w:hideMark/>
          </w:tcPr>
          <w:p w:rsidR="005E374E" w:rsidRPr="005E374E" w:rsidRDefault="005A19DA">
            <w:pPr>
              <w:rPr>
                <w:rFonts w:cs="Arial"/>
                <w:sz w:val="16"/>
                <w:szCs w:val="16"/>
              </w:rPr>
            </w:pPr>
            <w:r w:rsidRPr="005E374E">
              <w:rPr>
                <w:rFonts w:cs="Arial"/>
                <w:sz w:val="16"/>
                <w:szCs w:val="16"/>
              </w:rPr>
              <w:t> </w:t>
            </w: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TOTAL CASH PAID OUT</w:t>
            </w:r>
          </w:p>
        </w:tc>
        <w:tc>
          <w:tcPr>
            <w:tcW w:w="776" w:type="dxa"/>
            <w:noWrap/>
            <w:hideMark/>
          </w:tcPr>
          <w:p w:rsidR="005E374E" w:rsidRPr="005E374E" w:rsidRDefault="005A19DA" w:rsidP="005E374E">
            <w:pPr>
              <w:rPr>
                <w:rFonts w:cs="Arial"/>
                <w:sz w:val="16"/>
                <w:szCs w:val="16"/>
              </w:rPr>
            </w:pPr>
            <w:r w:rsidRPr="005E374E">
              <w:rPr>
                <w:rFonts w:cs="Arial"/>
                <w:sz w:val="16"/>
                <w:szCs w:val="16"/>
              </w:rPr>
              <w:t>21,084</w:t>
            </w:r>
          </w:p>
        </w:tc>
        <w:tc>
          <w:tcPr>
            <w:tcW w:w="706" w:type="dxa"/>
            <w:noWrap/>
            <w:hideMark/>
          </w:tcPr>
          <w:p w:rsidR="005E374E" w:rsidRPr="005E374E" w:rsidRDefault="005A19DA" w:rsidP="005E374E">
            <w:pPr>
              <w:rPr>
                <w:rFonts w:cs="Arial"/>
                <w:sz w:val="16"/>
                <w:szCs w:val="16"/>
              </w:rPr>
            </w:pPr>
            <w:r w:rsidRPr="005E374E">
              <w:rPr>
                <w:rFonts w:cs="Arial"/>
                <w:sz w:val="16"/>
                <w:szCs w:val="16"/>
              </w:rPr>
              <w:t>14,015</w:t>
            </w:r>
          </w:p>
        </w:tc>
        <w:tc>
          <w:tcPr>
            <w:tcW w:w="706" w:type="dxa"/>
            <w:noWrap/>
            <w:hideMark/>
          </w:tcPr>
          <w:p w:rsidR="005E374E" w:rsidRPr="005E374E" w:rsidRDefault="005A19DA" w:rsidP="005E374E">
            <w:pPr>
              <w:rPr>
                <w:rFonts w:cs="Arial"/>
                <w:sz w:val="16"/>
                <w:szCs w:val="16"/>
              </w:rPr>
            </w:pPr>
            <w:r w:rsidRPr="005E374E">
              <w:rPr>
                <w:rFonts w:cs="Arial"/>
                <w:sz w:val="16"/>
                <w:szCs w:val="16"/>
              </w:rPr>
              <w:t>14,630</w:t>
            </w:r>
          </w:p>
        </w:tc>
        <w:tc>
          <w:tcPr>
            <w:tcW w:w="706" w:type="dxa"/>
            <w:noWrap/>
            <w:hideMark/>
          </w:tcPr>
          <w:p w:rsidR="005E374E" w:rsidRPr="005E374E" w:rsidRDefault="005A19DA" w:rsidP="005E374E">
            <w:pPr>
              <w:rPr>
                <w:rFonts w:cs="Arial"/>
                <w:sz w:val="16"/>
                <w:szCs w:val="16"/>
              </w:rPr>
            </w:pPr>
            <w:r w:rsidRPr="005E374E">
              <w:rPr>
                <w:rFonts w:cs="Arial"/>
                <w:sz w:val="16"/>
                <w:szCs w:val="16"/>
              </w:rPr>
              <w:t>14,545</w:t>
            </w:r>
          </w:p>
        </w:tc>
        <w:tc>
          <w:tcPr>
            <w:tcW w:w="706" w:type="dxa"/>
            <w:noWrap/>
            <w:hideMark/>
          </w:tcPr>
          <w:p w:rsidR="005E374E" w:rsidRPr="005E374E" w:rsidRDefault="005A19DA" w:rsidP="005E374E">
            <w:pPr>
              <w:rPr>
                <w:rFonts w:cs="Arial"/>
                <w:sz w:val="16"/>
                <w:szCs w:val="16"/>
              </w:rPr>
            </w:pPr>
            <w:r w:rsidRPr="005E374E">
              <w:rPr>
                <w:rFonts w:cs="Arial"/>
                <w:sz w:val="16"/>
                <w:szCs w:val="16"/>
              </w:rPr>
              <w:t>14,767</w:t>
            </w:r>
          </w:p>
        </w:tc>
        <w:tc>
          <w:tcPr>
            <w:tcW w:w="706" w:type="dxa"/>
            <w:noWrap/>
            <w:hideMark/>
          </w:tcPr>
          <w:p w:rsidR="005E374E" w:rsidRPr="005E374E" w:rsidRDefault="005A19DA" w:rsidP="005E374E">
            <w:pPr>
              <w:rPr>
                <w:rFonts w:cs="Arial"/>
                <w:sz w:val="16"/>
                <w:szCs w:val="16"/>
              </w:rPr>
            </w:pPr>
            <w:r w:rsidRPr="005E374E">
              <w:rPr>
                <w:rFonts w:cs="Arial"/>
                <w:sz w:val="16"/>
                <w:szCs w:val="16"/>
              </w:rPr>
              <w:t>15,037</w:t>
            </w:r>
          </w:p>
        </w:tc>
        <w:tc>
          <w:tcPr>
            <w:tcW w:w="706" w:type="dxa"/>
            <w:noWrap/>
            <w:hideMark/>
          </w:tcPr>
          <w:p w:rsidR="005E374E" w:rsidRPr="005E374E" w:rsidRDefault="005A19DA" w:rsidP="005E374E">
            <w:pPr>
              <w:rPr>
                <w:rFonts w:cs="Arial"/>
                <w:sz w:val="16"/>
                <w:szCs w:val="16"/>
              </w:rPr>
            </w:pPr>
            <w:r w:rsidRPr="005E374E">
              <w:rPr>
                <w:rFonts w:cs="Arial"/>
                <w:sz w:val="16"/>
                <w:szCs w:val="16"/>
              </w:rPr>
              <w:t>15,207</w:t>
            </w:r>
          </w:p>
        </w:tc>
        <w:tc>
          <w:tcPr>
            <w:tcW w:w="706" w:type="dxa"/>
            <w:noWrap/>
            <w:hideMark/>
          </w:tcPr>
          <w:p w:rsidR="005E374E" w:rsidRPr="005E374E" w:rsidRDefault="005A19DA" w:rsidP="005E374E">
            <w:pPr>
              <w:rPr>
                <w:rFonts w:cs="Arial"/>
                <w:sz w:val="16"/>
                <w:szCs w:val="16"/>
              </w:rPr>
            </w:pPr>
            <w:r w:rsidRPr="005E374E">
              <w:rPr>
                <w:rFonts w:cs="Arial"/>
                <w:sz w:val="16"/>
                <w:szCs w:val="16"/>
              </w:rPr>
              <w:t>15,177</w:t>
            </w:r>
          </w:p>
        </w:tc>
        <w:tc>
          <w:tcPr>
            <w:tcW w:w="706" w:type="dxa"/>
            <w:noWrap/>
            <w:hideMark/>
          </w:tcPr>
          <w:p w:rsidR="005E374E" w:rsidRPr="005E374E" w:rsidRDefault="005A19DA" w:rsidP="005E374E">
            <w:pPr>
              <w:rPr>
                <w:rFonts w:cs="Arial"/>
                <w:sz w:val="16"/>
                <w:szCs w:val="16"/>
              </w:rPr>
            </w:pPr>
            <w:r w:rsidRPr="005E374E">
              <w:rPr>
                <w:rFonts w:cs="Arial"/>
                <w:sz w:val="16"/>
                <w:szCs w:val="16"/>
              </w:rPr>
              <w:t>15,297</w:t>
            </w:r>
          </w:p>
        </w:tc>
        <w:tc>
          <w:tcPr>
            <w:tcW w:w="706" w:type="dxa"/>
            <w:noWrap/>
            <w:hideMark/>
          </w:tcPr>
          <w:p w:rsidR="005E374E" w:rsidRPr="005E374E" w:rsidRDefault="005A19DA" w:rsidP="005E374E">
            <w:pPr>
              <w:rPr>
                <w:rFonts w:cs="Arial"/>
                <w:sz w:val="16"/>
                <w:szCs w:val="16"/>
              </w:rPr>
            </w:pPr>
            <w:r w:rsidRPr="005E374E">
              <w:rPr>
                <w:rFonts w:cs="Arial"/>
                <w:sz w:val="16"/>
                <w:szCs w:val="16"/>
              </w:rPr>
              <w:t>15,417</w:t>
            </w:r>
          </w:p>
        </w:tc>
        <w:tc>
          <w:tcPr>
            <w:tcW w:w="706" w:type="dxa"/>
            <w:noWrap/>
            <w:hideMark/>
          </w:tcPr>
          <w:p w:rsidR="005E374E" w:rsidRPr="005E374E" w:rsidRDefault="005A19DA" w:rsidP="005E374E">
            <w:pPr>
              <w:rPr>
                <w:rFonts w:cs="Arial"/>
                <w:sz w:val="16"/>
                <w:szCs w:val="16"/>
              </w:rPr>
            </w:pPr>
            <w:r w:rsidRPr="005E374E">
              <w:rPr>
                <w:rFonts w:cs="Arial"/>
                <w:sz w:val="16"/>
                <w:szCs w:val="16"/>
              </w:rPr>
              <w:t>15,537</w:t>
            </w:r>
          </w:p>
        </w:tc>
        <w:tc>
          <w:tcPr>
            <w:tcW w:w="706" w:type="dxa"/>
            <w:noWrap/>
            <w:hideMark/>
          </w:tcPr>
          <w:p w:rsidR="005E374E" w:rsidRPr="005E374E" w:rsidRDefault="005A19DA" w:rsidP="005E374E">
            <w:pPr>
              <w:rPr>
                <w:rFonts w:cs="Arial"/>
                <w:sz w:val="16"/>
                <w:szCs w:val="16"/>
              </w:rPr>
            </w:pPr>
            <w:r w:rsidRPr="005E374E">
              <w:rPr>
                <w:rFonts w:cs="Arial"/>
                <w:sz w:val="16"/>
                <w:szCs w:val="16"/>
              </w:rPr>
              <w:t>15,657</w:t>
            </w:r>
          </w:p>
        </w:tc>
        <w:tc>
          <w:tcPr>
            <w:tcW w:w="803" w:type="dxa"/>
            <w:noWrap/>
            <w:hideMark/>
          </w:tcPr>
          <w:p w:rsidR="005E374E" w:rsidRPr="005E374E" w:rsidRDefault="005A19DA" w:rsidP="005E374E">
            <w:pPr>
              <w:rPr>
                <w:rFonts w:cs="Arial"/>
                <w:sz w:val="16"/>
                <w:szCs w:val="16"/>
              </w:rPr>
            </w:pPr>
            <w:r w:rsidRPr="005E374E">
              <w:rPr>
                <w:rFonts w:cs="Arial"/>
                <w:sz w:val="16"/>
                <w:szCs w:val="16"/>
              </w:rPr>
              <w:t>15,777</w:t>
            </w:r>
          </w:p>
        </w:tc>
        <w:tc>
          <w:tcPr>
            <w:tcW w:w="617" w:type="dxa"/>
            <w:noWrap/>
            <w:hideMark/>
          </w:tcPr>
          <w:p w:rsidR="005E374E" w:rsidRPr="005E374E" w:rsidRDefault="005A19DA" w:rsidP="005E374E">
            <w:pPr>
              <w:rPr>
                <w:rFonts w:cs="Arial"/>
                <w:sz w:val="16"/>
                <w:szCs w:val="16"/>
              </w:rPr>
            </w:pPr>
            <w:r w:rsidRPr="005E374E">
              <w:rPr>
                <w:rFonts w:cs="Arial"/>
                <w:sz w:val="16"/>
                <w:szCs w:val="16"/>
              </w:rPr>
              <w:t>0</w:t>
            </w:r>
          </w:p>
        </w:tc>
      </w:tr>
      <w:tr w:rsidR="00E816F7" w:rsidTr="006919CC">
        <w:trPr>
          <w:trHeight w:val="286"/>
        </w:trPr>
        <w:tc>
          <w:tcPr>
            <w:tcW w:w="1408" w:type="dxa"/>
            <w:hideMark/>
          </w:tcPr>
          <w:p w:rsidR="005E374E" w:rsidRPr="005E374E" w:rsidRDefault="005A19DA">
            <w:pPr>
              <w:rPr>
                <w:rFonts w:cs="Arial"/>
                <w:b/>
                <w:bCs/>
                <w:sz w:val="16"/>
                <w:szCs w:val="16"/>
              </w:rPr>
            </w:pPr>
            <w:r w:rsidRPr="005E374E">
              <w:rPr>
                <w:rFonts w:cs="Arial"/>
                <w:b/>
                <w:bCs/>
                <w:sz w:val="16"/>
                <w:szCs w:val="16"/>
              </w:rPr>
              <w:t xml:space="preserve">Cash Position </w:t>
            </w:r>
            <w:r w:rsidRPr="005E374E">
              <w:rPr>
                <w:rFonts w:cs="Arial"/>
                <w:sz w:val="16"/>
                <w:szCs w:val="16"/>
              </w:rPr>
              <w:t>(end of the month)</w:t>
            </w:r>
          </w:p>
        </w:tc>
        <w:tc>
          <w:tcPr>
            <w:tcW w:w="776" w:type="dxa"/>
            <w:noWrap/>
            <w:hideMark/>
          </w:tcPr>
          <w:p w:rsidR="005E374E" w:rsidRPr="005E374E" w:rsidRDefault="005A19DA" w:rsidP="005E374E">
            <w:pPr>
              <w:rPr>
                <w:rFonts w:cs="Arial"/>
                <w:sz w:val="16"/>
                <w:szCs w:val="16"/>
              </w:rPr>
            </w:pPr>
            <w:r w:rsidRPr="005E374E">
              <w:rPr>
                <w:rFonts w:cs="Arial"/>
                <w:sz w:val="16"/>
                <w:szCs w:val="16"/>
              </w:rPr>
              <w:t>3,916</w:t>
            </w:r>
          </w:p>
        </w:tc>
        <w:tc>
          <w:tcPr>
            <w:tcW w:w="706" w:type="dxa"/>
            <w:noWrap/>
            <w:hideMark/>
          </w:tcPr>
          <w:p w:rsidR="005E374E" w:rsidRPr="005E374E" w:rsidRDefault="005A19DA" w:rsidP="005E374E">
            <w:pPr>
              <w:rPr>
                <w:rFonts w:cs="Arial"/>
                <w:sz w:val="16"/>
                <w:szCs w:val="16"/>
              </w:rPr>
            </w:pPr>
            <w:r w:rsidRPr="005E374E">
              <w:rPr>
                <w:rFonts w:cs="Arial"/>
                <w:sz w:val="16"/>
                <w:szCs w:val="16"/>
              </w:rPr>
              <w:t>7,901</w:t>
            </w:r>
          </w:p>
        </w:tc>
        <w:tc>
          <w:tcPr>
            <w:tcW w:w="706" w:type="dxa"/>
            <w:noWrap/>
            <w:hideMark/>
          </w:tcPr>
          <w:p w:rsidR="005E374E" w:rsidRPr="005E374E" w:rsidRDefault="005A19DA" w:rsidP="005E374E">
            <w:pPr>
              <w:rPr>
                <w:rFonts w:cs="Arial"/>
                <w:sz w:val="16"/>
                <w:szCs w:val="16"/>
              </w:rPr>
            </w:pPr>
            <w:r w:rsidRPr="005E374E">
              <w:rPr>
                <w:rFonts w:cs="Arial"/>
                <w:sz w:val="16"/>
                <w:szCs w:val="16"/>
              </w:rPr>
              <w:t>11,771</w:t>
            </w:r>
          </w:p>
        </w:tc>
        <w:tc>
          <w:tcPr>
            <w:tcW w:w="706" w:type="dxa"/>
            <w:noWrap/>
            <w:hideMark/>
          </w:tcPr>
          <w:p w:rsidR="005E374E" w:rsidRPr="005E374E" w:rsidRDefault="005A19DA" w:rsidP="005E374E">
            <w:pPr>
              <w:rPr>
                <w:rFonts w:cs="Arial"/>
                <w:sz w:val="16"/>
                <w:szCs w:val="16"/>
              </w:rPr>
            </w:pPr>
            <w:r w:rsidRPr="005E374E">
              <w:rPr>
                <w:rFonts w:cs="Arial"/>
                <w:sz w:val="16"/>
                <w:szCs w:val="16"/>
              </w:rPr>
              <w:t>16,226</w:t>
            </w:r>
          </w:p>
        </w:tc>
        <w:tc>
          <w:tcPr>
            <w:tcW w:w="706" w:type="dxa"/>
            <w:noWrap/>
            <w:hideMark/>
          </w:tcPr>
          <w:p w:rsidR="005E374E" w:rsidRPr="005E374E" w:rsidRDefault="005A19DA" w:rsidP="005E374E">
            <w:pPr>
              <w:rPr>
                <w:rFonts w:cs="Arial"/>
                <w:sz w:val="16"/>
                <w:szCs w:val="16"/>
              </w:rPr>
            </w:pPr>
            <w:r w:rsidRPr="005E374E">
              <w:rPr>
                <w:rFonts w:cs="Arial"/>
                <w:sz w:val="16"/>
                <w:szCs w:val="16"/>
              </w:rPr>
              <w:t>20,959</w:t>
            </w:r>
          </w:p>
        </w:tc>
        <w:tc>
          <w:tcPr>
            <w:tcW w:w="706" w:type="dxa"/>
            <w:noWrap/>
            <w:hideMark/>
          </w:tcPr>
          <w:p w:rsidR="005E374E" w:rsidRPr="005E374E" w:rsidRDefault="005A19DA" w:rsidP="005E374E">
            <w:pPr>
              <w:rPr>
                <w:rFonts w:cs="Arial"/>
                <w:sz w:val="16"/>
                <w:szCs w:val="16"/>
              </w:rPr>
            </w:pPr>
            <w:r w:rsidRPr="005E374E">
              <w:rPr>
                <w:rFonts w:cs="Arial"/>
                <w:sz w:val="16"/>
                <w:szCs w:val="16"/>
              </w:rPr>
              <w:t>25,923</w:t>
            </w:r>
          </w:p>
        </w:tc>
        <w:tc>
          <w:tcPr>
            <w:tcW w:w="706" w:type="dxa"/>
            <w:noWrap/>
            <w:hideMark/>
          </w:tcPr>
          <w:p w:rsidR="005E374E" w:rsidRPr="005E374E" w:rsidRDefault="005A19DA" w:rsidP="005E374E">
            <w:pPr>
              <w:rPr>
                <w:rFonts w:cs="Arial"/>
                <w:sz w:val="16"/>
                <w:szCs w:val="16"/>
              </w:rPr>
            </w:pPr>
            <w:r w:rsidRPr="005E374E">
              <w:rPr>
                <w:rFonts w:cs="Arial"/>
                <w:sz w:val="16"/>
                <w:szCs w:val="16"/>
              </w:rPr>
              <w:t>31,216</w:t>
            </w:r>
          </w:p>
        </w:tc>
        <w:tc>
          <w:tcPr>
            <w:tcW w:w="706" w:type="dxa"/>
            <w:noWrap/>
            <w:hideMark/>
          </w:tcPr>
          <w:p w:rsidR="005E374E" w:rsidRPr="005E374E" w:rsidRDefault="005A19DA" w:rsidP="005E374E">
            <w:pPr>
              <w:rPr>
                <w:rFonts w:cs="Arial"/>
                <w:sz w:val="16"/>
                <w:szCs w:val="16"/>
              </w:rPr>
            </w:pPr>
            <w:r w:rsidRPr="005E374E">
              <w:rPr>
                <w:rFonts w:cs="Arial"/>
                <w:sz w:val="16"/>
                <w:szCs w:val="16"/>
              </w:rPr>
              <w:t>37,039</w:t>
            </w:r>
          </w:p>
        </w:tc>
        <w:tc>
          <w:tcPr>
            <w:tcW w:w="706" w:type="dxa"/>
            <w:noWrap/>
            <w:hideMark/>
          </w:tcPr>
          <w:p w:rsidR="005E374E" w:rsidRPr="005E374E" w:rsidRDefault="005A19DA" w:rsidP="005E374E">
            <w:pPr>
              <w:rPr>
                <w:rFonts w:cs="Arial"/>
                <w:sz w:val="16"/>
                <w:szCs w:val="16"/>
              </w:rPr>
            </w:pPr>
            <w:r w:rsidRPr="005E374E">
              <w:rPr>
                <w:rFonts w:cs="Arial"/>
                <w:sz w:val="16"/>
                <w:szCs w:val="16"/>
              </w:rPr>
              <w:t>43,243</w:t>
            </w:r>
          </w:p>
        </w:tc>
        <w:tc>
          <w:tcPr>
            <w:tcW w:w="706" w:type="dxa"/>
            <w:noWrap/>
            <w:hideMark/>
          </w:tcPr>
          <w:p w:rsidR="005E374E" w:rsidRPr="005E374E" w:rsidRDefault="005A19DA" w:rsidP="005E374E">
            <w:pPr>
              <w:rPr>
                <w:rFonts w:cs="Arial"/>
                <w:sz w:val="16"/>
                <w:szCs w:val="16"/>
              </w:rPr>
            </w:pPr>
            <w:r w:rsidRPr="005E374E">
              <w:rPr>
                <w:rFonts w:cs="Arial"/>
                <w:sz w:val="16"/>
                <w:szCs w:val="16"/>
              </w:rPr>
              <w:t>49,826</w:t>
            </w:r>
          </w:p>
        </w:tc>
        <w:tc>
          <w:tcPr>
            <w:tcW w:w="706" w:type="dxa"/>
            <w:noWrap/>
            <w:hideMark/>
          </w:tcPr>
          <w:p w:rsidR="005E374E" w:rsidRPr="005E374E" w:rsidRDefault="005A19DA" w:rsidP="005E374E">
            <w:pPr>
              <w:rPr>
                <w:rFonts w:cs="Arial"/>
                <w:sz w:val="16"/>
                <w:szCs w:val="16"/>
              </w:rPr>
            </w:pPr>
            <w:r w:rsidRPr="005E374E">
              <w:rPr>
                <w:rFonts w:cs="Arial"/>
                <w:sz w:val="16"/>
                <w:szCs w:val="16"/>
              </w:rPr>
              <w:t>56,789</w:t>
            </w:r>
          </w:p>
        </w:tc>
        <w:tc>
          <w:tcPr>
            <w:tcW w:w="706" w:type="dxa"/>
            <w:noWrap/>
            <w:hideMark/>
          </w:tcPr>
          <w:p w:rsidR="005E374E" w:rsidRPr="005E374E" w:rsidRDefault="005A19DA" w:rsidP="005E374E">
            <w:pPr>
              <w:rPr>
                <w:rFonts w:cs="Arial"/>
                <w:sz w:val="16"/>
                <w:szCs w:val="16"/>
              </w:rPr>
            </w:pPr>
            <w:r w:rsidRPr="005E374E">
              <w:rPr>
                <w:rFonts w:cs="Arial"/>
                <w:sz w:val="16"/>
                <w:szCs w:val="16"/>
              </w:rPr>
              <w:t>64,133</w:t>
            </w:r>
          </w:p>
        </w:tc>
        <w:tc>
          <w:tcPr>
            <w:tcW w:w="803" w:type="dxa"/>
            <w:noWrap/>
            <w:hideMark/>
          </w:tcPr>
          <w:p w:rsidR="005E374E" w:rsidRPr="005E374E" w:rsidRDefault="005A19DA" w:rsidP="005E374E">
            <w:pPr>
              <w:rPr>
                <w:rFonts w:cs="Arial"/>
                <w:sz w:val="16"/>
                <w:szCs w:val="16"/>
              </w:rPr>
            </w:pPr>
            <w:r w:rsidRPr="005E374E">
              <w:rPr>
                <w:rFonts w:cs="Arial"/>
                <w:sz w:val="16"/>
                <w:szCs w:val="16"/>
              </w:rPr>
              <w:t>71,856</w:t>
            </w:r>
          </w:p>
        </w:tc>
        <w:tc>
          <w:tcPr>
            <w:tcW w:w="617" w:type="dxa"/>
            <w:noWrap/>
            <w:hideMark/>
          </w:tcPr>
          <w:p w:rsidR="005E374E" w:rsidRPr="005E374E" w:rsidRDefault="005A19DA" w:rsidP="005E374E">
            <w:pPr>
              <w:rPr>
                <w:rFonts w:cs="Arial"/>
                <w:sz w:val="16"/>
                <w:szCs w:val="16"/>
              </w:rPr>
            </w:pPr>
            <w:r w:rsidRPr="005E374E">
              <w:rPr>
                <w:rFonts w:cs="Arial"/>
                <w:sz w:val="16"/>
                <w:szCs w:val="16"/>
              </w:rPr>
              <w:t>3,916</w:t>
            </w:r>
          </w:p>
        </w:tc>
      </w:tr>
    </w:tbl>
    <w:p w:rsidR="005E374E" w:rsidRDefault="005E374E" w:rsidP="00946840">
      <w:pPr>
        <w:sectPr w:rsidR="005E374E" w:rsidSect="005E374E">
          <w:pgSz w:w="15840" w:h="12240" w:orient="landscape"/>
          <w:pgMar w:top="1440" w:right="1440" w:bottom="1440" w:left="1440" w:header="720" w:footer="720" w:gutter="0"/>
          <w:cols w:space="720"/>
          <w:docGrid w:linePitch="360"/>
        </w:sectPr>
      </w:pPr>
    </w:p>
    <w:p w:rsidR="00955DE6" w:rsidRDefault="005A19DA" w:rsidP="00955DE6">
      <w:pPr>
        <w:pStyle w:val="Heading1"/>
      </w:pPr>
      <w:bookmarkStart w:id="25" w:name="_Toc138696242"/>
      <w:r>
        <w:lastRenderedPageBreak/>
        <w:t>Conclusion</w:t>
      </w:r>
      <w:bookmarkEnd w:id="25"/>
    </w:p>
    <w:p w:rsidR="00955DE6" w:rsidRPr="00955DE6" w:rsidRDefault="005A19DA" w:rsidP="00955DE6">
      <w:r>
        <w:t>The above plan proposed opening a clinic in Camden, London, one of London's most expensive areas, to enhance healthcare provision and capture a share in the growing healthcare market.</w:t>
      </w:r>
      <w:r w:rsidR="00F71C77">
        <w:t xml:space="preserve"> The plan proposes making a high-standard, hygiene-conscious clinic with expert consultancy services. The plan mentions the legal requirements and the associated costs that are likely to incur in making such a clinic.</w:t>
      </w:r>
      <w:r w:rsidR="0062173B">
        <w:t xml:space="preserve"> The costs associated with establishing and running such a clinic for a year were estimated to be</w:t>
      </w:r>
      <w:r w:rsidR="0062173B" w:rsidRPr="0062173B">
        <w:t xml:space="preserve"> £</w:t>
      </w:r>
      <w:r w:rsidR="0062173B">
        <w:t>25,000, whereas successful marketing could result in a much higher return.</w:t>
      </w:r>
      <w:r w:rsidR="00504101">
        <w:t xml:space="preserve"> The business is estimated to grow in popularity gradually and </w:t>
      </w:r>
      <w:r w:rsidR="008B1236">
        <w:t>hence revenues. The model chosen for this business is sole proprietorship to ensure high-quality service provision and alignment with long-term goals. The PESTEL analysis showed that the environment is likely to play an essential part in</w:t>
      </w:r>
      <w:r w:rsidR="0062173B">
        <w:t xml:space="preserve"> </w:t>
      </w:r>
      <w:r w:rsidR="008B1236">
        <w:t xml:space="preserve">business growth, as the socioeconomic analysis showed that the </w:t>
      </w:r>
      <w:proofErr w:type="spellStart"/>
      <w:r w:rsidR="008B1236">
        <w:t>Covid</w:t>
      </w:r>
      <w:proofErr w:type="spellEnd"/>
      <w:r w:rsidR="008B1236">
        <w:t xml:space="preserve"> outbreak led to people being more health-conscious in 2020 and increased health spending after that.</w:t>
      </w:r>
    </w:p>
    <w:p w:rsidR="00946840" w:rsidRPr="00E90F3F" w:rsidRDefault="00946840" w:rsidP="00E90F3F"/>
    <w:p w:rsidR="00946840" w:rsidRDefault="005A19DA">
      <w:pPr>
        <w:spacing w:after="160" w:line="259" w:lineRule="auto"/>
      </w:pPr>
      <w:r>
        <w:br w:type="page"/>
      </w:r>
    </w:p>
    <w:bookmarkStart w:id="26" w:name="_Toc138696243" w:displacedByCustomXml="next"/>
    <w:sdt>
      <w:sdtPr>
        <w:rPr>
          <w:rFonts w:eastAsiaTheme="minorHAnsi" w:cstheme="minorBidi"/>
          <w:b w:val="0"/>
          <w:sz w:val="22"/>
          <w:szCs w:val="22"/>
        </w:rPr>
        <w:id w:val="2028603238"/>
        <w:docPartObj>
          <w:docPartGallery w:val="Bibliographies"/>
          <w:docPartUnique/>
        </w:docPartObj>
      </w:sdtPr>
      <w:sdtEndPr/>
      <w:sdtContent>
        <w:p w:rsidR="000C3C61" w:rsidRDefault="005A19DA">
          <w:pPr>
            <w:pStyle w:val="Heading1"/>
          </w:pPr>
          <w:r>
            <w:t>References</w:t>
          </w:r>
          <w:bookmarkEnd w:id="26"/>
        </w:p>
        <w:sdt>
          <w:sdtPr>
            <w:id w:val="111145805"/>
            <w:bibliography/>
          </w:sdtPr>
          <w:sdtEndPr/>
          <w:sdtContent>
            <w:p w:rsidR="000C3C61" w:rsidRDefault="005A19DA" w:rsidP="000C3C61">
              <w:pPr>
                <w:pStyle w:val="Bibliography"/>
                <w:rPr>
                  <w:noProof/>
                  <w:sz w:val="24"/>
                  <w:szCs w:val="24"/>
                </w:rPr>
              </w:pPr>
              <w:r>
                <w:fldChar w:fldCharType="begin"/>
              </w:r>
              <w:r>
                <w:instrText xml:space="preserve"> BIBLIOGRAPHY </w:instrText>
              </w:r>
              <w:r>
                <w:fldChar w:fldCharType="separate"/>
              </w:r>
              <w:r>
                <w:rPr>
                  <w:noProof/>
                </w:rPr>
                <w:t xml:space="preserve">Bishop, C., 2021. </w:t>
              </w:r>
              <w:r>
                <w:rPr>
                  <w:i/>
                  <w:iCs/>
                  <w:noProof/>
                </w:rPr>
                <w:t xml:space="preserve">What are the advantages and disadvantages of sole proprietorship? </w:t>
              </w:r>
              <w:r>
                <w:rPr>
                  <w:noProof/>
                </w:rPr>
                <w:t xml:space="preserve">[Online] </w:t>
              </w:r>
            </w:p>
            <w:p w:rsidR="000C3C61" w:rsidRDefault="005A19DA" w:rsidP="000C3C61">
              <w:pPr>
                <w:pStyle w:val="Bibliography"/>
                <w:rPr>
                  <w:noProof/>
                  <w:sz w:val="24"/>
                  <w:szCs w:val="24"/>
                </w:rPr>
              </w:pPr>
              <w:r>
                <w:rPr>
                  <w:noProof/>
                </w:rPr>
                <w:t xml:space="preserve">Available at: </w:t>
              </w:r>
              <w:r>
                <w:rPr>
                  <w:noProof/>
                  <w:u w:val="single"/>
                </w:rPr>
                <w:t>https://www.wework.com/ideas/professional-development/management-leadership/advantages-of-sole-proprietorship</w:t>
              </w:r>
            </w:p>
            <w:p w:rsidR="000C3C61" w:rsidRDefault="005A19DA" w:rsidP="000C3C61">
              <w:pPr>
                <w:pStyle w:val="Bibliography"/>
                <w:rPr>
                  <w:noProof/>
                  <w:sz w:val="24"/>
                  <w:szCs w:val="24"/>
                </w:rPr>
              </w:pPr>
              <w:r>
                <w:rPr>
                  <w:noProof/>
                </w:rPr>
                <w:t>[Accessed 26 June 2023].</w:t>
              </w:r>
            </w:p>
            <w:p w:rsidR="000C3C61" w:rsidRDefault="005A19DA" w:rsidP="000C3C61">
              <w:pPr>
                <w:pStyle w:val="Bibliography"/>
                <w:rPr>
                  <w:noProof/>
                </w:rPr>
              </w:pPr>
              <w:r>
                <w:rPr>
                  <w:noProof/>
                </w:rPr>
                <w:t xml:space="preserve">Bresnick, J., 2018. </w:t>
              </w:r>
              <w:r>
                <w:rPr>
                  <w:i/>
                  <w:iCs/>
                  <w:noProof/>
                </w:rPr>
                <w:t xml:space="preserve">Top 12 ways artificial intelligence will impact healthcare. </w:t>
              </w:r>
              <w:r>
                <w:rPr>
                  <w:noProof/>
                </w:rPr>
                <w:t xml:space="preserve">[Online] </w:t>
              </w:r>
            </w:p>
            <w:p w:rsidR="000C3C61" w:rsidRDefault="005A19DA" w:rsidP="000C3C61">
              <w:pPr>
                <w:pStyle w:val="Bibliography"/>
                <w:rPr>
                  <w:noProof/>
                </w:rPr>
              </w:pPr>
              <w:r>
                <w:rPr>
                  <w:noProof/>
                </w:rPr>
                <w:t xml:space="preserve">Available at: </w:t>
              </w:r>
              <w:r>
                <w:rPr>
                  <w:noProof/>
                  <w:u w:val="single"/>
                </w:rPr>
                <w:t>https://healthitanalytics.com/news/top-12-ways-artificial-intelligence-will-impact-healthcare</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Business.gov.au, 2023. </w:t>
              </w:r>
              <w:r>
                <w:rPr>
                  <w:i/>
                  <w:iCs/>
                  <w:noProof/>
                </w:rPr>
                <w:t xml:space="preserve">Social media for business. </w:t>
              </w:r>
              <w:r>
                <w:rPr>
                  <w:noProof/>
                </w:rPr>
                <w:t xml:space="preserve">[Online] </w:t>
              </w:r>
            </w:p>
            <w:p w:rsidR="000C3C61" w:rsidRDefault="005A19DA" w:rsidP="000C3C61">
              <w:pPr>
                <w:pStyle w:val="Bibliography"/>
                <w:rPr>
                  <w:noProof/>
                </w:rPr>
              </w:pPr>
              <w:r>
                <w:rPr>
                  <w:noProof/>
                </w:rPr>
                <w:t xml:space="preserve">Available at: </w:t>
              </w:r>
              <w:r>
                <w:rPr>
                  <w:noProof/>
                  <w:u w:val="single"/>
                </w:rPr>
                <w:t>https://business.gov.au/online/social-media-for-business#:~:text=Social%20media%20can%20help%20you,feedback%20and%20build%20customer%20loyalty</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Indeed, 2023. </w:t>
              </w:r>
              <w:r>
                <w:rPr>
                  <w:i/>
                  <w:iCs/>
                  <w:noProof/>
                </w:rPr>
                <w:t xml:space="preserve">Top 9 threats in a SWOT analysis (and tips to manage them). </w:t>
              </w:r>
              <w:r>
                <w:rPr>
                  <w:noProof/>
                </w:rPr>
                <w:t xml:space="preserve">[Online] </w:t>
              </w:r>
            </w:p>
            <w:p w:rsidR="000C3C61" w:rsidRDefault="005A19DA" w:rsidP="000C3C61">
              <w:pPr>
                <w:pStyle w:val="Bibliography"/>
                <w:rPr>
                  <w:noProof/>
                </w:rPr>
              </w:pPr>
              <w:r>
                <w:rPr>
                  <w:noProof/>
                </w:rPr>
                <w:t xml:space="preserve">Available at: </w:t>
              </w:r>
              <w:r>
                <w:rPr>
                  <w:noProof/>
                  <w:u w:val="single"/>
                </w:rPr>
                <w:t>https://www.indeed.com/career-advice/career-development/threats-in-a-swot-analysis</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Max Freedman, 2023. </w:t>
              </w:r>
              <w:r>
                <w:rPr>
                  <w:i/>
                  <w:iCs/>
                  <w:noProof/>
                </w:rPr>
                <w:t xml:space="preserve">How to open a private medical practice, step by step. </w:t>
              </w:r>
              <w:r>
                <w:rPr>
                  <w:noProof/>
                </w:rPr>
                <w:t xml:space="preserve">[Online] </w:t>
              </w:r>
            </w:p>
            <w:p w:rsidR="000C3C61" w:rsidRDefault="005A19DA" w:rsidP="000C3C61">
              <w:pPr>
                <w:pStyle w:val="Bibliography"/>
                <w:rPr>
                  <w:noProof/>
                </w:rPr>
              </w:pPr>
              <w:r>
                <w:rPr>
                  <w:noProof/>
                </w:rPr>
                <w:t xml:space="preserve">Available at: </w:t>
              </w:r>
              <w:r>
                <w:rPr>
                  <w:noProof/>
                  <w:u w:val="single"/>
                </w:rPr>
                <w:t>https://www.businessnewsdaily.com/8910-opening-a-medical-practice.html</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ONS, 2022. </w:t>
              </w:r>
              <w:r>
                <w:rPr>
                  <w:i/>
                  <w:iCs/>
                  <w:noProof/>
                </w:rPr>
                <w:t xml:space="preserve">Health care system. </w:t>
              </w:r>
              <w:r>
                <w:rPr>
                  <w:noProof/>
                </w:rPr>
                <w:t xml:space="preserve">[Online] </w:t>
              </w:r>
            </w:p>
            <w:p w:rsidR="000C3C61" w:rsidRDefault="005A19DA" w:rsidP="000C3C61">
              <w:pPr>
                <w:pStyle w:val="Bibliography"/>
                <w:rPr>
                  <w:noProof/>
                </w:rPr>
              </w:pPr>
              <w:r>
                <w:rPr>
                  <w:noProof/>
                </w:rPr>
                <w:t xml:space="preserve">Available at: </w:t>
              </w:r>
              <w:r>
                <w:rPr>
                  <w:noProof/>
                  <w:u w:val="single"/>
                </w:rPr>
                <w:t>https://www.ons.gov.uk/peoplepopulationandcommunity/healthandsocialcare/healthcaresystem#:~:text=What's%20in%20the%20bulletin%3F,compared%20with%209.9%25%20in%202019.</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Rogers, C., 2023. </w:t>
              </w:r>
              <w:r>
                <w:rPr>
                  <w:i/>
                  <w:iCs/>
                  <w:noProof/>
                </w:rPr>
                <w:t xml:space="preserve">How much does it cost to start and run a private practice? </w:t>
              </w:r>
              <w:r>
                <w:rPr>
                  <w:noProof/>
                </w:rPr>
                <w:t xml:space="preserve">[Online] </w:t>
              </w:r>
            </w:p>
            <w:p w:rsidR="000C3C61" w:rsidRDefault="005A19DA" w:rsidP="000C3C61">
              <w:pPr>
                <w:pStyle w:val="Bibliography"/>
                <w:rPr>
                  <w:noProof/>
                </w:rPr>
              </w:pPr>
              <w:r>
                <w:rPr>
                  <w:noProof/>
                </w:rPr>
                <w:t xml:space="preserve">Available at: </w:t>
              </w:r>
              <w:r>
                <w:rPr>
                  <w:noProof/>
                  <w:u w:val="single"/>
                </w:rPr>
                <w:t>https://healthyprivatepractice.co.uk/private-practice-cost/</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Square, 2022. </w:t>
              </w:r>
              <w:r>
                <w:rPr>
                  <w:i/>
                  <w:iCs/>
                  <w:noProof/>
                </w:rPr>
                <w:t xml:space="preserve">How to open a private practice in the UK. </w:t>
              </w:r>
              <w:r>
                <w:rPr>
                  <w:noProof/>
                </w:rPr>
                <w:t xml:space="preserve">[Online] </w:t>
              </w:r>
            </w:p>
            <w:p w:rsidR="000C3C61" w:rsidRDefault="005A19DA" w:rsidP="000C3C61">
              <w:pPr>
                <w:pStyle w:val="Bibliography"/>
                <w:rPr>
                  <w:noProof/>
                </w:rPr>
              </w:pPr>
              <w:r>
                <w:rPr>
                  <w:noProof/>
                </w:rPr>
                <w:t xml:space="preserve">Available at: </w:t>
              </w:r>
              <w:r>
                <w:rPr>
                  <w:noProof/>
                  <w:u w:val="single"/>
                </w:rPr>
                <w:t>https://squareup.com/gb/en/townsquare/how-to-start-a-private-practice</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Statista, 2022. </w:t>
              </w:r>
              <w:r>
                <w:rPr>
                  <w:i/>
                  <w:iCs/>
                  <w:noProof/>
                </w:rPr>
                <w:t xml:space="preserve">Health care - United Kingdom. </w:t>
              </w:r>
              <w:r>
                <w:rPr>
                  <w:noProof/>
                </w:rPr>
                <w:t xml:space="preserve">[Online] </w:t>
              </w:r>
            </w:p>
            <w:p w:rsidR="000C3C61" w:rsidRDefault="005A19DA" w:rsidP="000C3C61">
              <w:pPr>
                <w:pStyle w:val="Bibliography"/>
                <w:rPr>
                  <w:noProof/>
                </w:rPr>
              </w:pPr>
              <w:r>
                <w:rPr>
                  <w:noProof/>
                </w:rPr>
                <w:lastRenderedPageBreak/>
                <w:t xml:space="preserve">Available at: </w:t>
              </w:r>
              <w:r>
                <w:rPr>
                  <w:noProof/>
                  <w:u w:val="single"/>
                </w:rPr>
                <w:t>https://www.statista.com/outlook/dmo/ecommerce/beauty-health-personal-household-care/health-care/united-kingdom#revenue</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Swain, R., 2023. </w:t>
              </w:r>
              <w:r>
                <w:rPr>
                  <w:i/>
                  <w:iCs/>
                  <w:noProof/>
                </w:rPr>
                <w:t xml:space="preserve">Overview of the healthcare sector in the UK. </w:t>
              </w:r>
              <w:r>
                <w:rPr>
                  <w:noProof/>
                </w:rPr>
                <w:t xml:space="preserve">[Online] </w:t>
              </w:r>
            </w:p>
            <w:p w:rsidR="000C3C61" w:rsidRDefault="005A19DA" w:rsidP="000C3C61">
              <w:pPr>
                <w:pStyle w:val="Bibliography"/>
                <w:rPr>
                  <w:noProof/>
                </w:rPr>
              </w:pPr>
              <w:r>
                <w:rPr>
                  <w:noProof/>
                </w:rPr>
                <w:t xml:space="preserve">Available at: </w:t>
              </w:r>
              <w:r>
                <w:rPr>
                  <w:noProof/>
                  <w:u w:val="single"/>
                </w:rPr>
                <w:t>https://www.prospects.ac.uk/jobs-and-work-experience/job-sectors/healthcare/overview-of-the-healthcare-sector-in-the-uk</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The King's Fund, 2023. </w:t>
              </w:r>
              <w:r>
                <w:rPr>
                  <w:i/>
                  <w:iCs/>
                  <w:noProof/>
                </w:rPr>
                <w:t xml:space="preserve">The regulation of health care in England. </w:t>
              </w:r>
              <w:r>
                <w:rPr>
                  <w:noProof/>
                </w:rPr>
                <w:t xml:space="preserve">[Online] </w:t>
              </w:r>
            </w:p>
            <w:p w:rsidR="000C3C61" w:rsidRDefault="005A19DA" w:rsidP="000C3C61">
              <w:pPr>
                <w:pStyle w:val="Bibliography"/>
                <w:rPr>
                  <w:noProof/>
                </w:rPr>
              </w:pPr>
              <w:r>
                <w:rPr>
                  <w:noProof/>
                </w:rPr>
                <w:t xml:space="preserve">Available at: </w:t>
              </w:r>
              <w:r>
                <w:rPr>
                  <w:noProof/>
                  <w:u w:val="single"/>
                </w:rPr>
                <w:t>https://www.kingsfund.org.uk/projects/nhs-white-paper/health-care-regulation</w:t>
              </w:r>
            </w:p>
            <w:p w:rsidR="000C3C61" w:rsidRDefault="005A19DA" w:rsidP="000C3C61">
              <w:pPr>
                <w:pStyle w:val="Bibliography"/>
                <w:rPr>
                  <w:noProof/>
                </w:rPr>
              </w:pPr>
              <w:r>
                <w:rPr>
                  <w:noProof/>
                </w:rPr>
                <w:t>[Accessed 26 June 2023].</w:t>
              </w:r>
            </w:p>
            <w:p w:rsidR="000C3C61" w:rsidRDefault="005A19DA" w:rsidP="000C3C61">
              <w:pPr>
                <w:pStyle w:val="Bibliography"/>
                <w:rPr>
                  <w:noProof/>
                </w:rPr>
              </w:pPr>
              <w:r>
                <w:rPr>
                  <w:noProof/>
                </w:rPr>
                <w:t xml:space="preserve">WebMD, 2021. </w:t>
              </w:r>
              <w:r>
                <w:rPr>
                  <w:i/>
                  <w:iCs/>
                  <w:noProof/>
                </w:rPr>
                <w:t xml:space="preserve">What is a general practitioner?. </w:t>
              </w:r>
              <w:r>
                <w:rPr>
                  <w:noProof/>
                </w:rPr>
                <w:t xml:space="preserve">[Online] </w:t>
              </w:r>
            </w:p>
            <w:p w:rsidR="000C3C61" w:rsidRDefault="005A19DA" w:rsidP="000C3C61">
              <w:pPr>
                <w:pStyle w:val="Bibliography"/>
                <w:rPr>
                  <w:noProof/>
                </w:rPr>
              </w:pPr>
              <w:r>
                <w:rPr>
                  <w:noProof/>
                </w:rPr>
                <w:t xml:space="preserve">Available at: </w:t>
              </w:r>
              <w:r>
                <w:rPr>
                  <w:noProof/>
                  <w:u w:val="single"/>
                </w:rPr>
                <w:t>https://www.webmd.com/a-to-z-guides/what-is-a-general-practitioner</w:t>
              </w:r>
            </w:p>
            <w:p w:rsidR="000C3C61" w:rsidRDefault="005A19DA" w:rsidP="000C3C61">
              <w:pPr>
                <w:pStyle w:val="Bibliography"/>
                <w:rPr>
                  <w:noProof/>
                </w:rPr>
              </w:pPr>
              <w:r>
                <w:rPr>
                  <w:noProof/>
                </w:rPr>
                <w:t>[Accessed 26 June 2023].</w:t>
              </w:r>
            </w:p>
            <w:p w:rsidR="000C3C61" w:rsidRDefault="005A19DA" w:rsidP="000C3C61">
              <w:r>
                <w:rPr>
                  <w:b/>
                  <w:bCs/>
                  <w:noProof/>
                </w:rPr>
                <w:fldChar w:fldCharType="end"/>
              </w:r>
            </w:p>
          </w:sdtContent>
        </w:sdt>
      </w:sdtContent>
    </w:sdt>
    <w:p w:rsidR="00E90F3F" w:rsidRPr="00E90F3F" w:rsidRDefault="00E90F3F" w:rsidP="00E90F3F"/>
    <w:sectPr w:rsidR="00E90F3F" w:rsidRPr="00E90F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041D"/>
    <w:rsid w:val="00030B06"/>
    <w:rsid w:val="00037FDD"/>
    <w:rsid w:val="00083045"/>
    <w:rsid w:val="00095F50"/>
    <w:rsid w:val="000C3C61"/>
    <w:rsid w:val="000D0252"/>
    <w:rsid w:val="000E0F6C"/>
    <w:rsid w:val="00130DEC"/>
    <w:rsid w:val="00161671"/>
    <w:rsid w:val="001D3803"/>
    <w:rsid w:val="00204594"/>
    <w:rsid w:val="00221488"/>
    <w:rsid w:val="00224802"/>
    <w:rsid w:val="00242B39"/>
    <w:rsid w:val="002448DF"/>
    <w:rsid w:val="00245680"/>
    <w:rsid w:val="00295398"/>
    <w:rsid w:val="002A3BAB"/>
    <w:rsid w:val="002E736A"/>
    <w:rsid w:val="002F644D"/>
    <w:rsid w:val="003255F4"/>
    <w:rsid w:val="0032652D"/>
    <w:rsid w:val="00327C5C"/>
    <w:rsid w:val="00332294"/>
    <w:rsid w:val="00355510"/>
    <w:rsid w:val="003908D5"/>
    <w:rsid w:val="003A2C7F"/>
    <w:rsid w:val="003A5F0A"/>
    <w:rsid w:val="003C0CF7"/>
    <w:rsid w:val="003D2649"/>
    <w:rsid w:val="00445706"/>
    <w:rsid w:val="00491D98"/>
    <w:rsid w:val="004C79B5"/>
    <w:rsid w:val="004E74C4"/>
    <w:rsid w:val="00504101"/>
    <w:rsid w:val="00506E15"/>
    <w:rsid w:val="00527AC4"/>
    <w:rsid w:val="00540D2D"/>
    <w:rsid w:val="00565605"/>
    <w:rsid w:val="005969E6"/>
    <w:rsid w:val="005A19DA"/>
    <w:rsid w:val="005A7913"/>
    <w:rsid w:val="005D021C"/>
    <w:rsid w:val="005E374E"/>
    <w:rsid w:val="005F0E54"/>
    <w:rsid w:val="00611A65"/>
    <w:rsid w:val="0062173B"/>
    <w:rsid w:val="006716CB"/>
    <w:rsid w:val="006919CC"/>
    <w:rsid w:val="006A2A12"/>
    <w:rsid w:val="006B0BB3"/>
    <w:rsid w:val="006E78BB"/>
    <w:rsid w:val="006F15BC"/>
    <w:rsid w:val="0071701D"/>
    <w:rsid w:val="00724F07"/>
    <w:rsid w:val="00743D8D"/>
    <w:rsid w:val="00747EA4"/>
    <w:rsid w:val="007656E7"/>
    <w:rsid w:val="00772736"/>
    <w:rsid w:val="00780867"/>
    <w:rsid w:val="00796ECB"/>
    <w:rsid w:val="007C0EA8"/>
    <w:rsid w:val="007F2A03"/>
    <w:rsid w:val="007F738F"/>
    <w:rsid w:val="008165D3"/>
    <w:rsid w:val="00817AF1"/>
    <w:rsid w:val="008A34E6"/>
    <w:rsid w:val="008B1236"/>
    <w:rsid w:val="008B5BDF"/>
    <w:rsid w:val="008B603F"/>
    <w:rsid w:val="008E1ABE"/>
    <w:rsid w:val="00901CF6"/>
    <w:rsid w:val="009024C2"/>
    <w:rsid w:val="009027A6"/>
    <w:rsid w:val="00910586"/>
    <w:rsid w:val="009307DA"/>
    <w:rsid w:val="009335B6"/>
    <w:rsid w:val="00946840"/>
    <w:rsid w:val="00955DE6"/>
    <w:rsid w:val="0098041D"/>
    <w:rsid w:val="00993370"/>
    <w:rsid w:val="009B340A"/>
    <w:rsid w:val="009F0E25"/>
    <w:rsid w:val="009F5C9C"/>
    <w:rsid w:val="00A064BE"/>
    <w:rsid w:val="00A20109"/>
    <w:rsid w:val="00A4159A"/>
    <w:rsid w:val="00A64EB9"/>
    <w:rsid w:val="00A82619"/>
    <w:rsid w:val="00AE4082"/>
    <w:rsid w:val="00AF7D3B"/>
    <w:rsid w:val="00B2259B"/>
    <w:rsid w:val="00B3169A"/>
    <w:rsid w:val="00B45579"/>
    <w:rsid w:val="00B524A2"/>
    <w:rsid w:val="00B56450"/>
    <w:rsid w:val="00B676AC"/>
    <w:rsid w:val="00BF64F9"/>
    <w:rsid w:val="00C27931"/>
    <w:rsid w:val="00C34222"/>
    <w:rsid w:val="00C44F0F"/>
    <w:rsid w:val="00CB3150"/>
    <w:rsid w:val="00CB5998"/>
    <w:rsid w:val="00CD252B"/>
    <w:rsid w:val="00CF4629"/>
    <w:rsid w:val="00D04C65"/>
    <w:rsid w:val="00D149CA"/>
    <w:rsid w:val="00D67351"/>
    <w:rsid w:val="00DA7AAA"/>
    <w:rsid w:val="00E06343"/>
    <w:rsid w:val="00E33940"/>
    <w:rsid w:val="00E421D2"/>
    <w:rsid w:val="00E53F05"/>
    <w:rsid w:val="00E577BE"/>
    <w:rsid w:val="00E75020"/>
    <w:rsid w:val="00E761DC"/>
    <w:rsid w:val="00E816F7"/>
    <w:rsid w:val="00E90F3F"/>
    <w:rsid w:val="00EF2418"/>
    <w:rsid w:val="00F14074"/>
    <w:rsid w:val="00F1629A"/>
    <w:rsid w:val="00F366D1"/>
    <w:rsid w:val="00F71C77"/>
    <w:rsid w:val="00FB7184"/>
    <w:rsid w:val="00FE29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7E526"/>
  <w15:chartTrackingRefBased/>
  <w15:docId w15:val="{D072399B-1E1A-4770-96D3-C5D131351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0F3F"/>
    <w:pPr>
      <w:spacing w:after="0" w:line="360" w:lineRule="auto"/>
    </w:pPr>
    <w:rPr>
      <w:rFonts w:ascii="Arial" w:hAnsi="Arial"/>
    </w:rPr>
  </w:style>
  <w:style w:type="paragraph" w:styleId="Heading1">
    <w:name w:val="heading 1"/>
    <w:basedOn w:val="Normal"/>
    <w:next w:val="Normal"/>
    <w:link w:val="Heading1Char"/>
    <w:uiPriority w:val="9"/>
    <w:qFormat/>
    <w:rsid w:val="00FB7184"/>
    <w:pPr>
      <w:keepNext/>
      <w:keepLines/>
      <w:spacing w:before="240" w:line="240" w:lineRule="auto"/>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FB7184"/>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B7184"/>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184"/>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FB718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FB7184"/>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5E37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374E"/>
    <w:pPr>
      <w:tabs>
        <w:tab w:val="center" w:pos="4680"/>
        <w:tab w:val="right" w:pos="9360"/>
      </w:tabs>
      <w:spacing w:line="240" w:lineRule="auto"/>
    </w:pPr>
  </w:style>
  <w:style w:type="character" w:customStyle="1" w:styleId="HeaderChar">
    <w:name w:val="Header Char"/>
    <w:basedOn w:val="DefaultParagraphFont"/>
    <w:link w:val="Header"/>
    <w:uiPriority w:val="99"/>
    <w:rsid w:val="005E374E"/>
    <w:rPr>
      <w:rFonts w:ascii="Arial" w:hAnsi="Arial"/>
    </w:rPr>
  </w:style>
  <w:style w:type="paragraph" w:styleId="Footer">
    <w:name w:val="footer"/>
    <w:basedOn w:val="Normal"/>
    <w:link w:val="FooterChar"/>
    <w:uiPriority w:val="99"/>
    <w:unhideWhenUsed/>
    <w:rsid w:val="005E374E"/>
    <w:pPr>
      <w:tabs>
        <w:tab w:val="center" w:pos="4680"/>
        <w:tab w:val="right" w:pos="9360"/>
      </w:tabs>
      <w:spacing w:line="240" w:lineRule="auto"/>
    </w:pPr>
  </w:style>
  <w:style w:type="character" w:customStyle="1" w:styleId="FooterChar">
    <w:name w:val="Footer Char"/>
    <w:basedOn w:val="DefaultParagraphFont"/>
    <w:link w:val="Footer"/>
    <w:uiPriority w:val="99"/>
    <w:rsid w:val="005E374E"/>
    <w:rPr>
      <w:rFonts w:ascii="Arial" w:hAnsi="Arial"/>
    </w:rPr>
  </w:style>
  <w:style w:type="paragraph" w:styleId="Bibliography">
    <w:name w:val="Bibliography"/>
    <w:basedOn w:val="Normal"/>
    <w:next w:val="Normal"/>
    <w:uiPriority w:val="37"/>
    <w:unhideWhenUsed/>
    <w:rsid w:val="000C3C61"/>
  </w:style>
  <w:style w:type="paragraph" w:styleId="TOCHeading">
    <w:name w:val="TOC Heading"/>
    <w:basedOn w:val="Heading1"/>
    <w:next w:val="Normal"/>
    <w:uiPriority w:val="39"/>
    <w:unhideWhenUsed/>
    <w:qFormat/>
    <w:rsid w:val="00910586"/>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10586"/>
    <w:pPr>
      <w:spacing w:after="100"/>
    </w:pPr>
  </w:style>
  <w:style w:type="paragraph" w:styleId="TOC2">
    <w:name w:val="toc 2"/>
    <w:basedOn w:val="Normal"/>
    <w:next w:val="Normal"/>
    <w:autoRedefine/>
    <w:uiPriority w:val="39"/>
    <w:unhideWhenUsed/>
    <w:rsid w:val="00910586"/>
    <w:pPr>
      <w:spacing w:after="100"/>
      <w:ind w:left="220"/>
    </w:pPr>
  </w:style>
  <w:style w:type="character" w:styleId="Hyperlink">
    <w:name w:val="Hyperlink"/>
    <w:basedOn w:val="DefaultParagraphFont"/>
    <w:uiPriority w:val="99"/>
    <w:unhideWhenUsed/>
    <w:rsid w:val="009105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Sta225</b:Tag>
    <b:SourceType>DocumentFromInternetSite</b:SourceType>
    <b:Guid>{F5A3CFF6-3BBF-4A09-ABDB-EB015751DD62}</b:Guid>
    <b:Author>
      <b:Author>
        <b:Corporate>Statista</b:Corporate>
      </b:Author>
    </b:Author>
    <b:Title>Health care - United Kingdom</b:Title>
    <b:Year>2022</b:Year>
    <b:Month>November</b:Month>
    <b:YearAccessed>2023</b:YearAccessed>
    <b:MonthAccessed>June</b:MonthAccessed>
    <b:DayAccessed>26</b:DayAccessed>
    <b:URL>https://www.statista.com/outlook/dmo/ecommerce/beauty-health-personal-household-care/health-care/united-kingdom#revenue</b:URL>
    <b:RefOrder>1</b:RefOrder>
  </b:Source>
  <b:Source>
    <b:Tag>Cai21</b:Tag>
    <b:SourceType>DocumentFromInternetSite</b:SourceType>
    <b:Guid>{E2BC6DFD-C1D7-44FC-94FE-ADB8D4F9C44E}</b:Guid>
    <b:Author>
      <b:Author>
        <b:NameList>
          <b:Person>
            <b:Last>Bishop</b:Last>
            <b:First>Caitlin</b:First>
          </b:Person>
        </b:NameList>
      </b:Author>
    </b:Author>
    <b:Title>What are the advantages and disadvantages of sole proprietorship?</b:Title>
    <b:Year>2021</b:Year>
    <b:Month>February</b:Month>
    <b:Day>24</b:Day>
    <b:YearAccessed>2023</b:YearAccessed>
    <b:MonthAccessed>June</b:MonthAccessed>
    <b:DayAccessed>26</b:DayAccessed>
    <b:URL>https://www.wework.com/ideas/professional-development/management-leadership/advantages-of-sole-proprietorship</b:URL>
    <b:RefOrder>2</b:RefOrder>
  </b:Source>
  <b:Source>
    <b:Tag>Web212</b:Tag>
    <b:SourceType>DocumentFromInternetSite</b:SourceType>
    <b:Guid>{17DA1EDE-60EB-40A0-8859-67BBA3DD9866}</b:Guid>
    <b:Author>
      <b:Author>
        <b:Corporate>WebMD</b:Corporate>
      </b:Author>
    </b:Author>
    <b:Title>What is a general practitioner?</b:Title>
    <b:Year>2021</b:Year>
    <b:Month>June</b:Month>
    <b:Day>29</b:Day>
    <b:YearAccessed>2023</b:YearAccessed>
    <b:MonthAccessed>June</b:MonthAccessed>
    <b:DayAccessed>26</b:DayAccessed>
    <b:URL>https://www.webmd.com/a-to-z-guides/what-is-a-general-practitioner</b:URL>
    <b:RefOrder>3</b:RefOrder>
  </b:Source>
  <b:Source>
    <b:Tag>Bus231</b:Tag>
    <b:SourceType>DocumentFromInternetSite</b:SourceType>
    <b:Guid>{9BB1B57A-8311-412B-B89C-B69DA7CA216A}</b:Guid>
    <b:Author>
      <b:Author>
        <b:Corporate>Business.gov.au</b:Corporate>
      </b:Author>
    </b:Author>
    <b:Title>Social media for business</b:Title>
    <b:Year>2023</b:Year>
    <b:Month>March</b:Month>
    <b:Day>7</b:Day>
    <b:YearAccessed>2023</b:YearAccessed>
    <b:MonthAccessed>June</b:MonthAccessed>
    <b:DayAccessed>26</b:DayAccessed>
    <b:URL>https://business.gov.au/online/social-media-for-business#:~:text=Social%20media%20can%20help%20you,feedback%20and%20build%20customer%20loyalty</b:URL>
    <b:RefOrder>4</b:RefOrder>
  </b:Source>
  <b:Source>
    <b:Tag>Max231</b:Tag>
    <b:SourceType>DocumentFromInternetSite</b:SourceType>
    <b:Guid>{D3BAC0F5-644B-4A09-A347-D8F9ADCD0D47}</b:Guid>
    <b:Author>
      <b:Author>
        <b:Corporate>Max Freedman</b:Corporate>
      </b:Author>
    </b:Author>
    <b:Title>How to open a private medical practice, step by step</b:Title>
    <b:Year>2023</b:Year>
    <b:Month>Febraury</b:Month>
    <b:Day>28</b:Day>
    <b:YearAccessed>2023</b:YearAccessed>
    <b:MonthAccessed>June</b:MonthAccessed>
    <b:DayAccessed>26</b:DayAccessed>
    <b:URL>https://www.businessnewsdaily.com/8910-opening-a-medical-practice.html</b:URL>
    <b:RefOrder>5</b:RefOrder>
  </b:Source>
  <b:Source>
    <b:Tag>How22</b:Tag>
    <b:SourceType>DocumentFromInternetSite</b:SourceType>
    <b:Guid>{A2A1036C-2CEB-43E9-99DC-122D99587CBE}</b:Guid>
    <b:Title>How to open a private practice in the UK</b:Title>
    <b:Year>2022</b:Year>
    <b:Month>February</b:Month>
    <b:Day>18</b:Day>
    <b:YearAccessed>2023</b:YearAccessed>
    <b:MonthAccessed>June</b:MonthAccessed>
    <b:DayAccessed>26</b:DayAccessed>
    <b:URL>https://squareup.com/gb/en/townsquare/how-to-start-a-private-practice</b:URL>
    <b:Author>
      <b:Author>
        <b:Corporate>Square</b:Corporate>
      </b:Author>
    </b:Author>
    <b:RefOrder>7</b:RefOrder>
  </b:Source>
  <b:Source>
    <b:Tag>Chr23</b:Tag>
    <b:SourceType>DocumentFromInternetSite</b:SourceType>
    <b:Guid>{7A081A60-90FE-4CCD-8015-7496FD044644}</b:Guid>
    <b:Author>
      <b:Author>
        <b:NameList>
          <b:Person>
            <b:Last>Rogers</b:Last>
            <b:First>Chris</b:First>
          </b:Person>
        </b:NameList>
      </b:Author>
    </b:Author>
    <b:Title>How much does it cost to start and run a private practice?</b:Title>
    <b:Year>2023</b:Year>
    <b:YearAccessed>2023</b:YearAccessed>
    <b:MonthAccessed>June</b:MonthAccessed>
    <b:DayAccessed>26</b:DayAccessed>
    <b:URL>https://healthyprivatepractice.co.uk/private-practice-cost/</b:URL>
    <b:RefOrder>8</b:RefOrder>
  </b:Source>
  <b:Source>
    <b:Tag>Ind235</b:Tag>
    <b:SourceType>DocumentFromInternetSite</b:SourceType>
    <b:Guid>{69006B39-FD28-4FA8-8710-2929C9689DFF}</b:Guid>
    <b:Author>
      <b:Author>
        <b:Corporate>Indeed</b:Corporate>
      </b:Author>
    </b:Author>
    <b:Title>Top 9 threats in a SWOT analysis (and tips to manage them)</b:Title>
    <b:Year>2023</b:Year>
    <b:Month>March</b:Month>
    <b:Day>11</b:Day>
    <b:YearAccessed>2023</b:YearAccessed>
    <b:MonthAccessed>June</b:MonthAccessed>
    <b:DayAccessed>26</b:DayAccessed>
    <b:URL>https://www.indeed.com/career-advice/career-development/threats-in-a-swot-analysis</b:URL>
    <b:RefOrder>6</b:RefOrder>
  </b:Source>
  <b:Source>
    <b:Tag>ONS22</b:Tag>
    <b:SourceType>DocumentFromInternetSite</b:SourceType>
    <b:Guid>{E5EFF260-B535-47CF-8230-4536C9B8E6B7}</b:Guid>
    <b:Author>
      <b:Author>
        <b:Corporate>ONS</b:Corporate>
      </b:Author>
    </b:Author>
    <b:Title>Health care system</b:Title>
    <b:Year>2022</b:Year>
    <b:YearAccessed>2023</b:YearAccessed>
    <b:MonthAccessed>June</b:MonthAccessed>
    <b:DayAccessed>26</b:DayAccessed>
    <b:URL>https://www.ons.gov.uk/peoplepopulationandcommunity/healthandsocialcare/healthcaresystem#:~:text=What's%20in%20the%20bulletin%3F,compared%20with%209.9%25%20in%202019.</b:URL>
    <b:RefOrder>12</b:RefOrder>
  </b:Source>
  <b:Source>
    <b:Tag>Jen18</b:Tag>
    <b:SourceType>DocumentFromInternetSite</b:SourceType>
    <b:Guid>{F576C0E0-BAD4-4AB2-8EEA-7CB755154DDD}</b:Guid>
    <b:Author>
      <b:Author>
        <b:NameList>
          <b:Person>
            <b:Last>Bresnick</b:Last>
            <b:First>Jennifer</b:First>
          </b:Person>
        </b:NameList>
      </b:Author>
    </b:Author>
    <b:Title>Top 12 ways artificial intelligence will impact healthcare</b:Title>
    <b:Year>2018</b:Year>
    <b:Month>April</b:Month>
    <b:Day>30</b:Day>
    <b:YearAccessed>2023</b:YearAccessed>
    <b:MonthAccessed>June</b:MonthAccessed>
    <b:DayAccessed>26</b:DayAccessed>
    <b:URL>https://healthitanalytics.com/news/top-12-ways-artificial-intelligence-will-impact-healthcare</b:URL>
    <b:RefOrder>9</b:RefOrder>
  </b:Source>
  <b:Source>
    <b:Tag>Rac23</b:Tag>
    <b:SourceType>DocumentFromInternetSite</b:SourceType>
    <b:Guid>{BA04011A-01DE-421D-B07A-1520BF2150B4}</b:Guid>
    <b:Author>
      <b:Author>
        <b:NameList>
          <b:Person>
            <b:Last>Swain</b:Last>
            <b:First>Rachel</b:First>
          </b:Person>
        </b:NameList>
      </b:Author>
    </b:Author>
    <b:Title>Overview of the healthcare sector in the UK</b:Title>
    <b:Year>2023</b:Year>
    <b:Month>February</b:Month>
    <b:YearAccessed>2023</b:YearAccessed>
    <b:MonthAccessed>June</b:MonthAccessed>
    <b:DayAccessed>26</b:DayAccessed>
    <b:URL>https://www.prospects.ac.uk/jobs-and-work-experience/job-sectors/healthcare/overview-of-the-healthcare-sector-in-the-uk</b:URL>
    <b:RefOrder>10</b:RefOrder>
  </b:Source>
  <b:Source>
    <b:Tag>The231</b:Tag>
    <b:SourceType>DocumentFromInternetSite</b:SourceType>
    <b:Guid>{6B7BD081-6A9B-410A-ACF7-84D354F95936}</b:Guid>
    <b:Author>
      <b:Author>
        <b:Corporate>The King's Fund</b:Corporate>
      </b:Author>
    </b:Author>
    <b:Title>The regulation of health care in England</b:Title>
    <b:Year>2023</b:Year>
    <b:YearAccessed>2023</b:YearAccessed>
    <b:MonthAccessed>June</b:MonthAccessed>
    <b:DayAccessed>26</b:DayAccessed>
    <b:URL>https://www.kingsfund.org.uk/projects/nhs-white-paper/health-care-regulation</b:URL>
    <b:RefOrder>11</b:RefOrder>
  </b:Source>
</b:Sources>
</file>

<file path=customXml/itemProps1.xml><?xml version="1.0" encoding="utf-8"?>
<ds:datastoreItem xmlns:ds="http://schemas.openxmlformats.org/officeDocument/2006/customXml" ds:itemID="{99FD58D1-4626-4DEF-B8B4-94DB5D56F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12</Pages>
  <Words>2571</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HP</cp:lastModifiedBy>
  <cp:revision>119</cp:revision>
  <dcterms:created xsi:type="dcterms:W3CDTF">2023-06-26T04:52:00Z</dcterms:created>
  <dcterms:modified xsi:type="dcterms:W3CDTF">2023-06-28T21:55:00Z</dcterms:modified>
</cp:coreProperties>
</file>