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B1D3A" w:rsidRPr="006C5201" w:rsidRDefault="00CB1D3A" w:rsidP="00CB1D3A">
      <w:pPr>
        <w:spacing w:after="160" w:line="259" w:lineRule="auto"/>
        <w:jc w:val="center"/>
        <w:rPr>
          <w:rFonts w:ascii="Verdana" w:eastAsia="等线" w:hAnsi="Verdana" w:cs="Calibri"/>
          <w:b/>
          <w:i/>
          <w:kern w:val="0"/>
          <w:sz w:val="44"/>
          <w:szCs w:val="22"/>
          <w:lang w:val="en-GB" w:eastAsia="en-US"/>
        </w:rPr>
      </w:pPr>
      <w:r w:rsidRPr="008B7508">
        <w:rPr>
          <w:rFonts w:ascii="Verdana" w:eastAsia="等线" w:hAnsi="Verdana" w:cs="Calibri"/>
          <w:b/>
          <w:i/>
          <w:kern w:val="0"/>
          <w:sz w:val="44"/>
          <w:szCs w:val="22"/>
          <w:lang w:val="en-GB" w:eastAsia="en-US"/>
        </w:rPr>
        <w:t xml:space="preserve">Dummy Report for </w:t>
      </w:r>
      <w:r>
        <w:rPr>
          <w:rFonts w:ascii="Verdana" w:eastAsia="等线" w:hAnsi="Verdana" w:cs="Calibri" w:hint="eastAsia"/>
          <w:b/>
          <w:i/>
          <w:kern w:val="0"/>
          <w:sz w:val="44"/>
          <w:szCs w:val="22"/>
          <w:lang w:val="en-GB"/>
        </w:rPr>
        <w:t>I</w:t>
      </w:r>
      <w:r>
        <w:rPr>
          <w:rFonts w:ascii="Verdana" w:eastAsia="等线" w:hAnsi="Verdana" w:cs="Calibri" w:hint="eastAsia"/>
          <w:b/>
          <w:i/>
          <w:kern w:val="0"/>
          <w:sz w:val="44"/>
          <w:szCs w:val="22"/>
          <w:lang w:val="en-GB" w:eastAsia="en-US"/>
        </w:rPr>
        <w:t xml:space="preserve">nternational </w:t>
      </w:r>
      <w:r>
        <w:rPr>
          <w:rFonts w:ascii="Verdana" w:eastAsia="等线" w:hAnsi="Verdana" w:cs="Calibri" w:hint="eastAsia"/>
          <w:b/>
          <w:i/>
          <w:kern w:val="0"/>
          <w:sz w:val="44"/>
          <w:szCs w:val="22"/>
          <w:lang w:val="en-GB"/>
        </w:rPr>
        <w:t>B</w:t>
      </w:r>
      <w:r>
        <w:rPr>
          <w:rFonts w:ascii="Verdana" w:eastAsia="等线" w:hAnsi="Verdana" w:cs="Calibri" w:hint="eastAsia"/>
          <w:b/>
          <w:i/>
          <w:kern w:val="0"/>
          <w:sz w:val="44"/>
          <w:szCs w:val="22"/>
          <w:lang w:val="en-GB" w:eastAsia="en-US"/>
        </w:rPr>
        <w:t xml:space="preserve">usiness </w:t>
      </w:r>
      <w:r>
        <w:rPr>
          <w:rFonts w:ascii="Verdana" w:eastAsia="等线" w:hAnsi="Verdana" w:cs="Calibri" w:hint="eastAsia"/>
          <w:b/>
          <w:i/>
          <w:kern w:val="0"/>
          <w:sz w:val="44"/>
          <w:szCs w:val="22"/>
          <w:lang w:val="en-GB"/>
        </w:rPr>
        <w:t>C</w:t>
      </w:r>
      <w:r w:rsidRPr="006C5201">
        <w:rPr>
          <w:rFonts w:ascii="Verdana" w:eastAsia="等线" w:hAnsi="Verdana" w:cs="Calibri" w:hint="eastAsia"/>
          <w:b/>
          <w:i/>
          <w:kern w:val="0"/>
          <w:sz w:val="44"/>
          <w:szCs w:val="22"/>
          <w:lang w:val="en-GB" w:eastAsia="en-US"/>
        </w:rPr>
        <w:t xml:space="preserve">ommunication </w:t>
      </w:r>
    </w:p>
    <w:p w:rsidR="00CB1D3A" w:rsidRPr="008B7508" w:rsidRDefault="0003404B" w:rsidP="00CB1D3A">
      <w:pPr>
        <w:spacing w:after="160" w:line="259" w:lineRule="auto"/>
        <w:jc w:val="center"/>
        <w:rPr>
          <w:rFonts w:ascii="Verdana" w:eastAsia="等线" w:hAnsi="Verdana" w:cs="Calibri"/>
          <w:b/>
          <w:i/>
          <w:kern w:val="0"/>
          <w:sz w:val="44"/>
          <w:szCs w:val="22"/>
          <w:lang w:val="en-GB"/>
        </w:rPr>
      </w:pPr>
      <w:r>
        <w:rPr>
          <w:rFonts w:ascii="Verdana" w:eastAsia="等线" w:hAnsi="Verdana" w:cs="Calibri"/>
          <w:b/>
          <w:i/>
          <w:kern w:val="0"/>
          <w:sz w:val="44"/>
          <w:szCs w:val="22"/>
          <w:lang w:val="en-GB" w:eastAsia="en-US"/>
        </w:rPr>
        <w:t xml:space="preserve">Assignment </w:t>
      </w:r>
      <w:r>
        <w:rPr>
          <w:rFonts w:ascii="Verdana" w:eastAsia="等线" w:hAnsi="Verdana" w:cs="Calibri" w:hint="eastAsia"/>
          <w:b/>
          <w:i/>
          <w:kern w:val="0"/>
          <w:sz w:val="44"/>
          <w:szCs w:val="22"/>
          <w:lang w:val="en-GB"/>
        </w:rPr>
        <w:t>3</w:t>
      </w:r>
      <w:r>
        <w:rPr>
          <w:rFonts w:ascii="Verdana" w:eastAsia="等线" w:hAnsi="Verdana" w:cs="Calibri"/>
          <w:b/>
          <w:i/>
          <w:kern w:val="0"/>
          <w:sz w:val="44"/>
          <w:szCs w:val="22"/>
          <w:lang w:val="en-GB" w:eastAsia="en-US"/>
        </w:rPr>
        <w:t xml:space="preserve"> 201</w:t>
      </w:r>
      <w:r>
        <w:rPr>
          <w:rFonts w:ascii="Verdana" w:eastAsia="等线" w:hAnsi="Verdana" w:cs="Calibri" w:hint="eastAsia"/>
          <w:b/>
          <w:i/>
          <w:kern w:val="0"/>
          <w:sz w:val="44"/>
          <w:szCs w:val="22"/>
          <w:lang w:val="en-GB"/>
        </w:rPr>
        <w:t>8</w:t>
      </w:r>
      <w:r w:rsidR="00CB1D3A" w:rsidRPr="008B7508">
        <w:rPr>
          <w:rFonts w:ascii="Verdana" w:eastAsia="等线" w:hAnsi="Verdana" w:cs="Calibri"/>
          <w:b/>
          <w:i/>
          <w:kern w:val="0"/>
          <w:sz w:val="44"/>
          <w:szCs w:val="22"/>
          <w:lang w:val="en-GB" w:eastAsia="en-US"/>
        </w:rPr>
        <w:t xml:space="preserve"> – </w:t>
      </w:r>
      <w:r w:rsidR="008E562D">
        <w:rPr>
          <w:rFonts w:ascii="Verdana" w:eastAsia="等线" w:hAnsi="Verdana" w:cs="Calibri" w:hint="eastAsia"/>
          <w:b/>
          <w:i/>
          <w:kern w:val="0"/>
          <w:sz w:val="44"/>
          <w:szCs w:val="22"/>
          <w:lang w:val="en-GB"/>
        </w:rPr>
        <w:t xml:space="preserve">Singapore </w:t>
      </w:r>
    </w:p>
    <w:p w:rsidR="00CB1D3A" w:rsidRPr="008B7508" w:rsidRDefault="00CB1D3A" w:rsidP="00CB1D3A">
      <w:pPr>
        <w:widowControl/>
        <w:autoSpaceDE w:val="0"/>
        <w:autoSpaceDN w:val="0"/>
        <w:adjustRightInd w:val="0"/>
        <w:spacing w:after="160" w:line="259" w:lineRule="auto"/>
        <w:jc w:val="left"/>
        <w:rPr>
          <w:rFonts w:ascii="Verdana" w:eastAsia="等线" w:hAnsi="Verdana" w:cs="Calibri"/>
          <w:b/>
          <w:caps/>
          <w:kern w:val="0"/>
          <w:sz w:val="18"/>
          <w:szCs w:val="18"/>
          <w:lang w:val="en-GB" w:eastAsia="en-US"/>
        </w:rPr>
      </w:pPr>
    </w:p>
    <w:p w:rsidR="00CB1D3A" w:rsidRPr="008B7508" w:rsidRDefault="00CB1D3A" w:rsidP="00CB1D3A">
      <w:pPr>
        <w:widowControl/>
        <w:autoSpaceDE w:val="0"/>
        <w:autoSpaceDN w:val="0"/>
        <w:adjustRightInd w:val="0"/>
        <w:spacing w:after="160" w:line="259" w:lineRule="auto"/>
        <w:jc w:val="center"/>
        <w:rPr>
          <w:rFonts w:ascii="Verdana" w:eastAsia="等线" w:hAnsi="Verdana" w:cs="Calibri"/>
          <w:b/>
          <w:caps/>
          <w:kern w:val="0"/>
          <w:sz w:val="18"/>
          <w:szCs w:val="18"/>
          <w:lang w:val="en-GB" w:eastAsia="en-US"/>
        </w:rPr>
      </w:pPr>
      <w:r w:rsidRPr="008B7508">
        <w:rPr>
          <w:rFonts w:ascii="Calibri" w:eastAsia="等线" w:hAnsi="Calibri" w:cs="Calibri"/>
          <w:noProof/>
          <w:kern w:val="0"/>
          <w:sz w:val="22"/>
          <w:szCs w:val="22"/>
        </w:rPr>
        <w:drawing>
          <wp:inline distT="0" distB="0" distL="0" distR="0" wp14:anchorId="4E75C91A" wp14:editId="17B0C8B5">
            <wp:extent cx="2860040" cy="3172460"/>
            <wp:effectExtent l="0" t="0" r="0" b="8890"/>
            <wp:docPr id="1"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rsidR="00CB1D3A" w:rsidRPr="008B7508" w:rsidRDefault="00CB1D3A" w:rsidP="00CB1D3A">
      <w:pPr>
        <w:widowControl/>
        <w:autoSpaceDE w:val="0"/>
        <w:autoSpaceDN w:val="0"/>
        <w:adjustRightInd w:val="0"/>
        <w:spacing w:after="160" w:line="259" w:lineRule="auto"/>
        <w:jc w:val="left"/>
        <w:rPr>
          <w:rFonts w:ascii="Verdana" w:eastAsia="等线" w:hAnsi="Verdana" w:cs="Calibri"/>
          <w:b/>
          <w:caps/>
          <w:kern w:val="0"/>
          <w:sz w:val="18"/>
          <w:szCs w:val="18"/>
          <w:lang w:val="en-GB" w:eastAsia="en-US"/>
        </w:rPr>
      </w:pPr>
    </w:p>
    <w:p w:rsidR="00CB1D3A" w:rsidRPr="008B7508" w:rsidRDefault="0003404B" w:rsidP="00CB1D3A">
      <w:pPr>
        <w:widowControl/>
        <w:autoSpaceDE w:val="0"/>
        <w:autoSpaceDN w:val="0"/>
        <w:adjustRightInd w:val="0"/>
        <w:spacing w:after="160" w:line="259" w:lineRule="auto"/>
        <w:jc w:val="center"/>
        <w:rPr>
          <w:rFonts w:ascii="Verdana" w:eastAsia="等线" w:hAnsi="Verdana" w:cs="Calibri"/>
          <w:b/>
          <w:kern w:val="0"/>
          <w:sz w:val="44"/>
          <w:szCs w:val="22"/>
          <w:lang w:val="en-GB"/>
        </w:rPr>
      </w:pPr>
      <w:r>
        <w:rPr>
          <w:rFonts w:ascii="Verdana" w:eastAsia="等线" w:hAnsi="Verdana" w:cs="Calibri"/>
          <w:b/>
          <w:kern w:val="0"/>
          <w:sz w:val="44"/>
          <w:szCs w:val="22"/>
          <w:lang w:val="en-GB" w:eastAsia="en-US"/>
        </w:rPr>
        <w:t xml:space="preserve"> </w:t>
      </w:r>
      <w:r w:rsidRPr="0003404B">
        <w:rPr>
          <w:rFonts w:ascii="Verdana" w:eastAsia="等线" w:hAnsi="Verdana" w:cs="Calibri"/>
          <w:b/>
          <w:kern w:val="0"/>
          <w:sz w:val="44"/>
          <w:szCs w:val="22"/>
          <w:lang w:val="en" w:eastAsia="en-US"/>
        </w:rPr>
        <w:t>January</w:t>
      </w:r>
      <w:r w:rsidR="004938DB">
        <w:rPr>
          <w:rFonts w:ascii="Verdana" w:eastAsia="等线" w:hAnsi="Verdana" w:cs="Calibri" w:hint="eastAsia"/>
          <w:b/>
          <w:kern w:val="0"/>
          <w:sz w:val="44"/>
          <w:szCs w:val="22"/>
          <w:lang w:val="en"/>
        </w:rPr>
        <w:t xml:space="preserve"> </w:t>
      </w:r>
      <w:r>
        <w:rPr>
          <w:rFonts w:ascii="Verdana" w:eastAsia="等线" w:hAnsi="Verdana" w:cs="Calibri"/>
          <w:b/>
          <w:kern w:val="0"/>
          <w:sz w:val="44"/>
          <w:szCs w:val="22"/>
          <w:lang w:val="en-GB" w:eastAsia="en-US"/>
        </w:rPr>
        <w:t>201</w:t>
      </w:r>
      <w:r>
        <w:rPr>
          <w:rFonts w:ascii="Verdana" w:eastAsia="等线" w:hAnsi="Verdana" w:cs="Calibri" w:hint="eastAsia"/>
          <w:b/>
          <w:kern w:val="0"/>
          <w:sz w:val="44"/>
          <w:szCs w:val="22"/>
          <w:lang w:val="en-GB"/>
        </w:rPr>
        <w:t>8</w:t>
      </w:r>
    </w:p>
    <w:p w:rsidR="00CB1D3A" w:rsidRPr="008B7508" w:rsidRDefault="00CB1D3A" w:rsidP="00CB1D3A">
      <w:pPr>
        <w:widowControl/>
        <w:autoSpaceDE w:val="0"/>
        <w:autoSpaceDN w:val="0"/>
        <w:adjustRightInd w:val="0"/>
        <w:spacing w:after="160" w:line="259" w:lineRule="auto"/>
        <w:jc w:val="left"/>
        <w:rPr>
          <w:rFonts w:ascii="Verdana" w:eastAsia="等线" w:hAnsi="Verdana" w:cs="Calibri"/>
          <w:b/>
          <w:caps/>
          <w:kern w:val="0"/>
          <w:sz w:val="18"/>
          <w:szCs w:val="18"/>
          <w:lang w:val="en-GB" w:eastAsia="en-US"/>
        </w:rPr>
      </w:pPr>
    </w:p>
    <w:p w:rsidR="00CB1D3A" w:rsidRPr="00B635FC" w:rsidRDefault="00CB1D3A" w:rsidP="00CB1D3A">
      <w:pPr>
        <w:widowControl/>
        <w:autoSpaceDE w:val="0"/>
        <w:autoSpaceDN w:val="0"/>
        <w:adjustRightInd w:val="0"/>
        <w:spacing w:after="160" w:line="259" w:lineRule="auto"/>
        <w:jc w:val="left"/>
        <w:rPr>
          <w:rFonts w:ascii="Verdana" w:eastAsia="等线" w:hAnsi="Verdana" w:cs="Calibri"/>
          <w:b/>
          <w:caps/>
          <w:color w:val="000000" w:themeColor="text1"/>
          <w:kern w:val="0"/>
          <w:sz w:val="18"/>
          <w:szCs w:val="18"/>
          <w:lang w:val="en-GB"/>
        </w:rPr>
      </w:pPr>
      <w:r w:rsidRPr="008B7508">
        <w:rPr>
          <w:rFonts w:ascii="Verdana" w:eastAsia="等线" w:hAnsi="Verdana" w:cs="Calibri"/>
          <w:b/>
          <w:caps/>
          <w:kern w:val="0"/>
          <w:sz w:val="18"/>
          <w:szCs w:val="18"/>
          <w:lang w:val="en-GB" w:eastAsia="en-US"/>
        </w:rPr>
        <w:t>MODULE NAME:</w:t>
      </w:r>
      <w:r w:rsidRPr="008B7508">
        <w:rPr>
          <w:rFonts w:ascii="Verdana" w:eastAsia="等线" w:hAnsi="Verdana" w:cs="Calibri"/>
          <w:b/>
          <w:caps/>
          <w:kern w:val="0"/>
          <w:sz w:val="18"/>
          <w:szCs w:val="18"/>
          <w:lang w:val="en-GB" w:eastAsia="en-US"/>
        </w:rPr>
        <w:tab/>
      </w:r>
      <w:r w:rsidRPr="008B7508">
        <w:rPr>
          <w:rFonts w:ascii="Verdana" w:eastAsia="等线" w:hAnsi="Verdana" w:cs="Calibri"/>
          <w:b/>
          <w:caps/>
          <w:kern w:val="0"/>
          <w:sz w:val="18"/>
          <w:szCs w:val="18"/>
          <w:lang w:val="en-GB" w:eastAsia="en-US"/>
        </w:rPr>
        <w:tab/>
      </w:r>
      <w:r w:rsidRPr="003A759A">
        <w:rPr>
          <w:rFonts w:ascii="Verdana" w:eastAsia="等线" w:hAnsi="Verdana" w:cs="Calibri"/>
          <w:b/>
          <w:caps/>
          <w:kern w:val="0"/>
          <w:sz w:val="18"/>
          <w:szCs w:val="18"/>
          <w:lang w:val="en-GB" w:eastAsia="en-US"/>
        </w:rPr>
        <w:t>M3X9089</w:t>
      </w:r>
    </w:p>
    <w:p w:rsidR="00CB1D3A" w:rsidRDefault="00CB1D3A" w:rsidP="00CB1D3A">
      <w:pPr>
        <w:widowControl/>
        <w:autoSpaceDE w:val="0"/>
        <w:autoSpaceDN w:val="0"/>
        <w:adjustRightInd w:val="0"/>
        <w:spacing w:after="160" w:line="259" w:lineRule="auto"/>
        <w:jc w:val="left"/>
        <w:rPr>
          <w:rFonts w:ascii="Verdana" w:eastAsia="等线" w:hAnsi="Verdana" w:cs="Calibri"/>
          <w:b/>
          <w:caps/>
          <w:color w:val="FF0000"/>
          <w:kern w:val="0"/>
          <w:sz w:val="18"/>
          <w:szCs w:val="18"/>
          <w:lang w:val="en-GB"/>
        </w:rPr>
      </w:pPr>
      <w:r w:rsidRPr="008B7508">
        <w:rPr>
          <w:rFonts w:ascii="Verdana" w:eastAsia="等线" w:hAnsi="Verdana" w:cs="Calibri"/>
          <w:b/>
          <w:caps/>
          <w:kern w:val="0"/>
          <w:sz w:val="18"/>
          <w:szCs w:val="18"/>
          <w:lang w:val="en-GB" w:eastAsia="en-US"/>
        </w:rPr>
        <w:t>Project Name:</w:t>
      </w:r>
      <w:r w:rsidRPr="008B7508">
        <w:rPr>
          <w:rFonts w:ascii="Verdana" w:eastAsia="等线" w:hAnsi="Verdana" w:cs="Calibri"/>
          <w:b/>
          <w:caps/>
          <w:kern w:val="0"/>
          <w:sz w:val="18"/>
          <w:szCs w:val="18"/>
          <w:lang w:val="en-GB" w:eastAsia="en-US"/>
        </w:rPr>
        <w:tab/>
      </w:r>
      <w:r w:rsidRPr="008B7508">
        <w:rPr>
          <w:rFonts w:ascii="Verdana" w:eastAsia="等线" w:hAnsi="Verdana" w:cs="Calibri"/>
          <w:b/>
          <w:caps/>
          <w:kern w:val="0"/>
          <w:sz w:val="18"/>
          <w:szCs w:val="18"/>
          <w:lang w:val="en-GB" w:eastAsia="en-US"/>
        </w:rPr>
        <w:tab/>
      </w:r>
      <w:r>
        <w:rPr>
          <w:rFonts w:ascii="Verdana" w:eastAsia="等线" w:hAnsi="Verdana" w:cs="Calibri" w:hint="eastAsia"/>
          <w:b/>
          <w:caps/>
          <w:kern w:val="0"/>
          <w:sz w:val="18"/>
          <w:szCs w:val="18"/>
          <w:lang w:val="en-GB"/>
        </w:rPr>
        <w:t>INternational business communication</w:t>
      </w:r>
    </w:p>
    <w:p w:rsidR="00CB1D3A" w:rsidRPr="00B635FC" w:rsidRDefault="00CB1D3A" w:rsidP="00CB1D3A">
      <w:pPr>
        <w:widowControl/>
        <w:autoSpaceDE w:val="0"/>
        <w:autoSpaceDN w:val="0"/>
        <w:adjustRightInd w:val="0"/>
        <w:spacing w:after="160" w:line="259" w:lineRule="auto"/>
        <w:jc w:val="left"/>
        <w:rPr>
          <w:rFonts w:ascii="Verdana" w:eastAsia="等线" w:hAnsi="Verdana" w:cs="Calibri"/>
          <w:b/>
          <w:caps/>
          <w:color w:val="000000" w:themeColor="text1"/>
          <w:kern w:val="0"/>
          <w:sz w:val="18"/>
          <w:szCs w:val="18"/>
          <w:lang w:val="en-GB"/>
        </w:rPr>
      </w:pPr>
      <w:r w:rsidRPr="008B7508">
        <w:rPr>
          <w:rFonts w:ascii="Verdana" w:eastAsia="等线" w:hAnsi="Verdana" w:cs="Calibri"/>
          <w:b/>
          <w:caps/>
          <w:kern w:val="0"/>
          <w:sz w:val="18"/>
          <w:szCs w:val="18"/>
          <w:lang w:val="en-GB" w:eastAsia="en-US"/>
        </w:rPr>
        <w:t>Name:</w:t>
      </w:r>
      <w:r w:rsidRPr="008B7508">
        <w:rPr>
          <w:rFonts w:ascii="Verdana" w:eastAsia="等线" w:hAnsi="Verdana" w:cs="Calibri"/>
          <w:b/>
          <w:caps/>
          <w:kern w:val="0"/>
          <w:sz w:val="18"/>
          <w:szCs w:val="18"/>
          <w:lang w:val="en-GB" w:eastAsia="en-US"/>
        </w:rPr>
        <w:tab/>
      </w:r>
      <w:r w:rsidRPr="008B7508">
        <w:rPr>
          <w:rFonts w:ascii="Verdana" w:eastAsia="等线" w:hAnsi="Verdana" w:cs="Calibri"/>
          <w:b/>
          <w:caps/>
          <w:kern w:val="0"/>
          <w:sz w:val="18"/>
          <w:szCs w:val="18"/>
          <w:lang w:val="en-GB" w:eastAsia="en-US"/>
        </w:rPr>
        <w:tab/>
      </w:r>
      <w:r w:rsidRPr="008B7508">
        <w:rPr>
          <w:rFonts w:ascii="Verdana" w:eastAsia="等线" w:hAnsi="Verdana" w:cs="Calibri"/>
          <w:b/>
          <w:caps/>
          <w:kern w:val="0"/>
          <w:sz w:val="18"/>
          <w:szCs w:val="18"/>
          <w:lang w:val="en-GB" w:eastAsia="en-US"/>
        </w:rPr>
        <w:tab/>
      </w:r>
      <w:r w:rsidRPr="008B7508">
        <w:rPr>
          <w:rFonts w:ascii="Verdana" w:eastAsia="等线" w:hAnsi="Verdana" w:cs="Calibri"/>
          <w:b/>
          <w:caps/>
          <w:kern w:val="0"/>
          <w:sz w:val="18"/>
          <w:szCs w:val="18"/>
          <w:lang w:val="en-GB" w:eastAsia="en-US"/>
        </w:rPr>
        <w:tab/>
      </w:r>
      <w:r>
        <w:rPr>
          <w:rFonts w:ascii="Verdana" w:eastAsia="等线" w:hAnsi="Verdana" w:cs="Calibri" w:hint="eastAsia"/>
          <w:b/>
          <w:caps/>
          <w:kern w:val="0"/>
          <w:sz w:val="18"/>
          <w:szCs w:val="18"/>
          <w:lang w:val="en-GB"/>
        </w:rPr>
        <w:t>sU Haojie</w:t>
      </w:r>
    </w:p>
    <w:p w:rsidR="00CB1D3A" w:rsidRPr="00B635FC" w:rsidRDefault="00CB1D3A" w:rsidP="00CB1D3A">
      <w:pPr>
        <w:widowControl/>
        <w:autoSpaceDE w:val="0"/>
        <w:autoSpaceDN w:val="0"/>
        <w:adjustRightInd w:val="0"/>
        <w:spacing w:after="160" w:line="259" w:lineRule="auto"/>
        <w:jc w:val="left"/>
        <w:rPr>
          <w:rFonts w:ascii="Verdana" w:eastAsia="等线" w:hAnsi="Verdana" w:cs="Calibri"/>
          <w:b/>
          <w:caps/>
          <w:color w:val="000000" w:themeColor="text1"/>
          <w:kern w:val="0"/>
          <w:sz w:val="18"/>
          <w:szCs w:val="18"/>
          <w:lang w:val="en-GB"/>
        </w:rPr>
      </w:pPr>
      <w:r w:rsidRPr="008B7508">
        <w:rPr>
          <w:rFonts w:ascii="Verdana" w:eastAsia="等线" w:hAnsi="Verdana" w:cs="Calibri"/>
          <w:b/>
          <w:caps/>
          <w:kern w:val="0"/>
          <w:sz w:val="18"/>
          <w:szCs w:val="18"/>
          <w:lang w:val="en-GB" w:eastAsia="en-US"/>
        </w:rPr>
        <w:t>Student Number:</w:t>
      </w:r>
      <w:r w:rsidRPr="008B7508">
        <w:rPr>
          <w:rFonts w:ascii="Verdana" w:eastAsia="等线" w:hAnsi="Verdana" w:cs="Calibri"/>
          <w:b/>
          <w:caps/>
          <w:kern w:val="0"/>
          <w:sz w:val="18"/>
          <w:szCs w:val="18"/>
          <w:lang w:val="en-GB" w:eastAsia="en-US"/>
        </w:rPr>
        <w:tab/>
      </w:r>
      <w:r w:rsidRPr="008B7508">
        <w:rPr>
          <w:rFonts w:ascii="Verdana" w:eastAsia="等线" w:hAnsi="Verdana" w:cs="Calibri"/>
          <w:b/>
          <w:caps/>
          <w:kern w:val="0"/>
          <w:sz w:val="18"/>
          <w:szCs w:val="18"/>
          <w:lang w:val="en-GB" w:eastAsia="en-US"/>
        </w:rPr>
        <w:tab/>
      </w:r>
      <w:r>
        <w:rPr>
          <w:rFonts w:ascii="Verdana" w:eastAsia="等线" w:hAnsi="Verdana" w:cs="Calibri" w:hint="eastAsia"/>
          <w:b/>
          <w:caps/>
          <w:kern w:val="0"/>
          <w:sz w:val="18"/>
          <w:szCs w:val="18"/>
          <w:lang w:val="en-GB"/>
        </w:rPr>
        <w:t>1704092</w:t>
      </w:r>
    </w:p>
    <w:p w:rsidR="00CB1D3A" w:rsidRPr="00071CFC" w:rsidRDefault="00CB1D3A" w:rsidP="00CB1D3A">
      <w:pPr>
        <w:rPr>
          <w:rFonts w:eastAsiaTheme="minorEastAsia"/>
          <w:b/>
          <w:sz w:val="32"/>
          <w:szCs w:val="32"/>
        </w:rPr>
      </w:pPr>
    </w:p>
    <w:p w:rsidR="00E440D9" w:rsidRDefault="00E440D9"/>
    <w:p w:rsidR="00E440D9" w:rsidRDefault="00E440D9">
      <w:pPr>
        <w:widowControl/>
        <w:spacing w:line="240" w:lineRule="auto"/>
        <w:jc w:val="left"/>
      </w:pPr>
      <w:r>
        <w:br w:type="page"/>
      </w:r>
    </w:p>
    <w:p w:rsidR="00020D4C" w:rsidRPr="008B318E" w:rsidRDefault="00020D4C" w:rsidP="00020D4C">
      <w:pPr>
        <w:jc w:val="center"/>
        <w:rPr>
          <w:rFonts w:eastAsiaTheme="minorEastAsia"/>
          <w:b/>
          <w:sz w:val="44"/>
          <w:szCs w:val="44"/>
        </w:rPr>
      </w:pPr>
      <w:bookmarkStart w:id="0" w:name="_Toc500358705"/>
      <w:r w:rsidRPr="008B318E">
        <w:rPr>
          <w:rFonts w:eastAsiaTheme="minorEastAsia" w:hint="eastAsia"/>
          <w:b/>
          <w:sz w:val="44"/>
          <w:szCs w:val="44"/>
          <w:lang w:val="zh-CN"/>
        </w:rPr>
        <w:lastRenderedPageBreak/>
        <w:t>Table content</w:t>
      </w:r>
    </w:p>
    <w:p w:rsidR="00020D4C" w:rsidRPr="00020D4C" w:rsidRDefault="00020D4C" w:rsidP="00020D4C">
      <w:pPr>
        <w:pStyle w:val="30"/>
        <w:tabs>
          <w:tab w:val="right" w:leader="dot" w:pos="8296"/>
        </w:tabs>
        <w:ind w:leftChars="0" w:left="0"/>
        <w:rPr>
          <w:b/>
          <w:noProof/>
        </w:rPr>
      </w:pPr>
      <w:r>
        <w:rPr>
          <w:rFonts w:eastAsiaTheme="minorEastAsia"/>
          <w:b/>
          <w:sz w:val="32"/>
          <w:szCs w:val="32"/>
        </w:rPr>
        <w:fldChar w:fldCharType="begin"/>
      </w:r>
      <w:r>
        <w:rPr>
          <w:rFonts w:eastAsiaTheme="minorEastAsia"/>
          <w:b/>
          <w:sz w:val="32"/>
          <w:szCs w:val="32"/>
        </w:rPr>
        <w:instrText xml:space="preserve"> TOC \o "1-3" \h \z \u </w:instrText>
      </w:r>
      <w:r>
        <w:rPr>
          <w:rFonts w:eastAsiaTheme="minorEastAsia"/>
          <w:b/>
          <w:sz w:val="32"/>
          <w:szCs w:val="32"/>
        </w:rPr>
        <w:fldChar w:fldCharType="separate"/>
      </w:r>
      <w:hyperlink w:anchor="_Toc504133666" w:history="1">
        <w:r w:rsidRPr="00020D4C">
          <w:rPr>
            <w:rStyle w:val="a7"/>
            <w:b/>
            <w:noProof/>
          </w:rPr>
          <w:t>Executive Summary</w:t>
        </w:r>
        <w:r w:rsidRPr="00020D4C">
          <w:rPr>
            <w:b/>
            <w:noProof/>
            <w:webHidden/>
          </w:rPr>
          <w:tab/>
        </w:r>
        <w:r w:rsidRPr="00020D4C">
          <w:rPr>
            <w:b/>
            <w:noProof/>
            <w:webHidden/>
          </w:rPr>
          <w:fldChar w:fldCharType="begin"/>
        </w:r>
        <w:r w:rsidRPr="00020D4C">
          <w:rPr>
            <w:b/>
            <w:noProof/>
            <w:webHidden/>
          </w:rPr>
          <w:instrText xml:space="preserve"> PAGEREF _Toc504133666 \h </w:instrText>
        </w:r>
        <w:r w:rsidRPr="00020D4C">
          <w:rPr>
            <w:b/>
            <w:noProof/>
            <w:webHidden/>
          </w:rPr>
        </w:r>
        <w:r w:rsidRPr="00020D4C">
          <w:rPr>
            <w:b/>
            <w:noProof/>
            <w:webHidden/>
          </w:rPr>
          <w:fldChar w:fldCharType="separate"/>
        </w:r>
        <w:r w:rsidRPr="00020D4C">
          <w:rPr>
            <w:b/>
            <w:noProof/>
            <w:webHidden/>
          </w:rPr>
          <w:t>4</w:t>
        </w:r>
        <w:r w:rsidRPr="00020D4C">
          <w:rPr>
            <w:b/>
            <w:noProof/>
            <w:webHidden/>
          </w:rPr>
          <w:fldChar w:fldCharType="end"/>
        </w:r>
      </w:hyperlink>
    </w:p>
    <w:p w:rsidR="00020D4C" w:rsidRPr="00020D4C" w:rsidRDefault="001B2006">
      <w:pPr>
        <w:pStyle w:val="10"/>
        <w:tabs>
          <w:tab w:val="left" w:pos="840"/>
          <w:tab w:val="right" w:leader="dot" w:pos="8296"/>
        </w:tabs>
        <w:rPr>
          <w:b/>
          <w:noProof/>
        </w:rPr>
      </w:pPr>
      <w:hyperlink w:anchor="_Toc504133667" w:history="1">
        <w:r w:rsidR="00020D4C" w:rsidRPr="00020D4C">
          <w:rPr>
            <w:rStyle w:val="a7"/>
            <w:b/>
            <w:noProof/>
          </w:rPr>
          <w:t>1.0</w:t>
        </w:r>
        <w:r w:rsidR="00020D4C" w:rsidRPr="00020D4C">
          <w:rPr>
            <w:b/>
            <w:noProof/>
          </w:rPr>
          <w:tab/>
        </w:r>
        <w:r w:rsidR="00020D4C" w:rsidRPr="00020D4C">
          <w:rPr>
            <w:rStyle w:val="a7"/>
            <w:b/>
            <w:noProof/>
          </w:rPr>
          <w:t>Induction</w:t>
        </w:r>
        <w:r w:rsidR="00020D4C" w:rsidRPr="00020D4C">
          <w:rPr>
            <w:b/>
            <w:noProof/>
            <w:webHidden/>
          </w:rPr>
          <w:tab/>
        </w:r>
        <w:r w:rsidR="00020D4C" w:rsidRPr="00020D4C">
          <w:rPr>
            <w:b/>
            <w:noProof/>
            <w:webHidden/>
          </w:rPr>
          <w:fldChar w:fldCharType="begin"/>
        </w:r>
        <w:r w:rsidR="00020D4C" w:rsidRPr="00020D4C">
          <w:rPr>
            <w:b/>
            <w:noProof/>
            <w:webHidden/>
          </w:rPr>
          <w:instrText xml:space="preserve"> PAGEREF _Toc504133667 \h </w:instrText>
        </w:r>
        <w:r w:rsidR="00020D4C" w:rsidRPr="00020D4C">
          <w:rPr>
            <w:b/>
            <w:noProof/>
            <w:webHidden/>
          </w:rPr>
        </w:r>
        <w:r w:rsidR="00020D4C" w:rsidRPr="00020D4C">
          <w:rPr>
            <w:b/>
            <w:noProof/>
            <w:webHidden/>
          </w:rPr>
          <w:fldChar w:fldCharType="separate"/>
        </w:r>
        <w:r w:rsidR="00020D4C" w:rsidRPr="00020D4C">
          <w:rPr>
            <w:b/>
            <w:noProof/>
            <w:webHidden/>
          </w:rPr>
          <w:t>6</w:t>
        </w:r>
        <w:r w:rsidR="00020D4C" w:rsidRPr="00020D4C">
          <w:rPr>
            <w:b/>
            <w:noProof/>
            <w:webHidden/>
          </w:rPr>
          <w:fldChar w:fldCharType="end"/>
        </w:r>
      </w:hyperlink>
    </w:p>
    <w:p w:rsidR="00020D4C" w:rsidRPr="00020D4C" w:rsidRDefault="001B2006" w:rsidP="00020D4C">
      <w:pPr>
        <w:pStyle w:val="30"/>
        <w:tabs>
          <w:tab w:val="left" w:pos="1470"/>
          <w:tab w:val="right" w:leader="dot" w:pos="8296"/>
        </w:tabs>
        <w:ind w:left="960"/>
        <w:rPr>
          <w:b/>
          <w:noProof/>
        </w:rPr>
      </w:pPr>
      <w:hyperlink w:anchor="_Toc504133668" w:history="1">
        <w:r w:rsidR="00020D4C" w:rsidRPr="00020D4C">
          <w:rPr>
            <w:rStyle w:val="a7"/>
            <w:b/>
            <w:noProof/>
          </w:rPr>
          <w:t>1.1</w:t>
        </w:r>
        <w:r w:rsidR="00020D4C" w:rsidRPr="00020D4C">
          <w:rPr>
            <w:b/>
            <w:noProof/>
          </w:rPr>
          <w:tab/>
        </w:r>
        <w:r w:rsidR="00020D4C" w:rsidRPr="00020D4C">
          <w:rPr>
            <w:rStyle w:val="a7"/>
            <w:b/>
            <w:noProof/>
          </w:rPr>
          <w:t>Background</w:t>
        </w:r>
        <w:r w:rsidR="00020D4C" w:rsidRPr="00020D4C">
          <w:rPr>
            <w:b/>
            <w:noProof/>
            <w:webHidden/>
          </w:rPr>
          <w:tab/>
        </w:r>
        <w:r w:rsidR="00020D4C" w:rsidRPr="00020D4C">
          <w:rPr>
            <w:b/>
            <w:noProof/>
            <w:webHidden/>
          </w:rPr>
          <w:fldChar w:fldCharType="begin"/>
        </w:r>
        <w:r w:rsidR="00020D4C" w:rsidRPr="00020D4C">
          <w:rPr>
            <w:b/>
            <w:noProof/>
            <w:webHidden/>
          </w:rPr>
          <w:instrText xml:space="preserve"> PAGEREF _Toc504133668 \h </w:instrText>
        </w:r>
        <w:r w:rsidR="00020D4C" w:rsidRPr="00020D4C">
          <w:rPr>
            <w:b/>
            <w:noProof/>
            <w:webHidden/>
          </w:rPr>
        </w:r>
        <w:r w:rsidR="00020D4C" w:rsidRPr="00020D4C">
          <w:rPr>
            <w:b/>
            <w:noProof/>
            <w:webHidden/>
          </w:rPr>
          <w:fldChar w:fldCharType="separate"/>
        </w:r>
        <w:r w:rsidR="00020D4C" w:rsidRPr="00020D4C">
          <w:rPr>
            <w:b/>
            <w:noProof/>
            <w:webHidden/>
          </w:rPr>
          <w:t>6</w:t>
        </w:r>
        <w:r w:rsidR="00020D4C" w:rsidRPr="00020D4C">
          <w:rPr>
            <w:b/>
            <w:noProof/>
            <w:webHidden/>
          </w:rPr>
          <w:fldChar w:fldCharType="end"/>
        </w:r>
      </w:hyperlink>
    </w:p>
    <w:p w:rsidR="00020D4C" w:rsidRPr="00020D4C" w:rsidRDefault="001B2006" w:rsidP="00020D4C">
      <w:pPr>
        <w:pStyle w:val="30"/>
        <w:tabs>
          <w:tab w:val="left" w:pos="1470"/>
          <w:tab w:val="right" w:leader="dot" w:pos="8296"/>
        </w:tabs>
        <w:ind w:left="960"/>
        <w:rPr>
          <w:b/>
          <w:noProof/>
        </w:rPr>
      </w:pPr>
      <w:hyperlink w:anchor="_Toc504133669" w:history="1">
        <w:r w:rsidR="00020D4C" w:rsidRPr="00020D4C">
          <w:rPr>
            <w:rStyle w:val="a7"/>
            <w:b/>
            <w:noProof/>
          </w:rPr>
          <w:t>1.2</w:t>
        </w:r>
        <w:r w:rsidR="00020D4C" w:rsidRPr="00020D4C">
          <w:rPr>
            <w:b/>
            <w:noProof/>
          </w:rPr>
          <w:tab/>
        </w:r>
        <w:r w:rsidR="00020D4C" w:rsidRPr="00020D4C">
          <w:rPr>
            <w:rStyle w:val="a7"/>
            <w:b/>
            <w:noProof/>
          </w:rPr>
          <w:t>Objective</w:t>
        </w:r>
        <w:r w:rsidR="00020D4C" w:rsidRPr="00020D4C">
          <w:rPr>
            <w:b/>
            <w:noProof/>
            <w:webHidden/>
          </w:rPr>
          <w:tab/>
        </w:r>
        <w:r w:rsidR="00020D4C" w:rsidRPr="00020D4C">
          <w:rPr>
            <w:b/>
            <w:noProof/>
            <w:webHidden/>
          </w:rPr>
          <w:fldChar w:fldCharType="begin"/>
        </w:r>
        <w:r w:rsidR="00020D4C" w:rsidRPr="00020D4C">
          <w:rPr>
            <w:b/>
            <w:noProof/>
            <w:webHidden/>
          </w:rPr>
          <w:instrText xml:space="preserve"> PAGEREF _Toc504133669 \h </w:instrText>
        </w:r>
        <w:r w:rsidR="00020D4C" w:rsidRPr="00020D4C">
          <w:rPr>
            <w:b/>
            <w:noProof/>
            <w:webHidden/>
          </w:rPr>
        </w:r>
        <w:r w:rsidR="00020D4C" w:rsidRPr="00020D4C">
          <w:rPr>
            <w:b/>
            <w:noProof/>
            <w:webHidden/>
          </w:rPr>
          <w:fldChar w:fldCharType="separate"/>
        </w:r>
        <w:r w:rsidR="00020D4C" w:rsidRPr="00020D4C">
          <w:rPr>
            <w:b/>
            <w:noProof/>
            <w:webHidden/>
          </w:rPr>
          <w:t>6</w:t>
        </w:r>
        <w:r w:rsidR="00020D4C" w:rsidRPr="00020D4C">
          <w:rPr>
            <w:b/>
            <w:noProof/>
            <w:webHidden/>
          </w:rPr>
          <w:fldChar w:fldCharType="end"/>
        </w:r>
      </w:hyperlink>
    </w:p>
    <w:p w:rsidR="00020D4C" w:rsidRPr="00020D4C" w:rsidRDefault="001B2006" w:rsidP="00020D4C">
      <w:pPr>
        <w:pStyle w:val="30"/>
        <w:tabs>
          <w:tab w:val="left" w:pos="1470"/>
          <w:tab w:val="right" w:leader="dot" w:pos="8296"/>
        </w:tabs>
        <w:ind w:left="960"/>
        <w:rPr>
          <w:b/>
          <w:noProof/>
        </w:rPr>
      </w:pPr>
      <w:hyperlink w:anchor="_Toc504133670" w:history="1">
        <w:r w:rsidR="00020D4C" w:rsidRPr="00020D4C">
          <w:rPr>
            <w:rStyle w:val="a7"/>
            <w:b/>
            <w:noProof/>
          </w:rPr>
          <w:t>1.3</w:t>
        </w:r>
        <w:r w:rsidR="00020D4C" w:rsidRPr="00020D4C">
          <w:rPr>
            <w:b/>
            <w:noProof/>
          </w:rPr>
          <w:tab/>
        </w:r>
        <w:r w:rsidR="00020D4C" w:rsidRPr="00020D4C">
          <w:rPr>
            <w:rStyle w:val="a7"/>
            <w:b/>
            <w:noProof/>
          </w:rPr>
          <w:t>Hofsted’s cultural dimensions theory</w:t>
        </w:r>
        <w:r w:rsidR="00020D4C" w:rsidRPr="00020D4C">
          <w:rPr>
            <w:b/>
            <w:noProof/>
            <w:webHidden/>
          </w:rPr>
          <w:tab/>
        </w:r>
        <w:r w:rsidR="00020D4C" w:rsidRPr="00020D4C">
          <w:rPr>
            <w:b/>
            <w:noProof/>
            <w:webHidden/>
          </w:rPr>
          <w:fldChar w:fldCharType="begin"/>
        </w:r>
        <w:r w:rsidR="00020D4C" w:rsidRPr="00020D4C">
          <w:rPr>
            <w:b/>
            <w:noProof/>
            <w:webHidden/>
          </w:rPr>
          <w:instrText xml:space="preserve"> PAGEREF _Toc504133670 \h </w:instrText>
        </w:r>
        <w:r w:rsidR="00020D4C" w:rsidRPr="00020D4C">
          <w:rPr>
            <w:b/>
            <w:noProof/>
            <w:webHidden/>
          </w:rPr>
        </w:r>
        <w:r w:rsidR="00020D4C" w:rsidRPr="00020D4C">
          <w:rPr>
            <w:b/>
            <w:noProof/>
            <w:webHidden/>
          </w:rPr>
          <w:fldChar w:fldCharType="separate"/>
        </w:r>
        <w:r w:rsidR="00020D4C" w:rsidRPr="00020D4C">
          <w:rPr>
            <w:b/>
            <w:noProof/>
            <w:webHidden/>
          </w:rPr>
          <w:t>6</w:t>
        </w:r>
        <w:r w:rsidR="00020D4C" w:rsidRPr="00020D4C">
          <w:rPr>
            <w:b/>
            <w:noProof/>
            <w:webHidden/>
          </w:rPr>
          <w:fldChar w:fldCharType="end"/>
        </w:r>
      </w:hyperlink>
    </w:p>
    <w:p w:rsidR="00020D4C" w:rsidRPr="00020D4C" w:rsidRDefault="001B2006" w:rsidP="00020D4C">
      <w:pPr>
        <w:pStyle w:val="30"/>
        <w:tabs>
          <w:tab w:val="left" w:pos="1470"/>
          <w:tab w:val="right" w:leader="dot" w:pos="8296"/>
        </w:tabs>
        <w:ind w:left="960"/>
        <w:rPr>
          <w:b/>
          <w:noProof/>
        </w:rPr>
      </w:pPr>
      <w:hyperlink w:anchor="_Toc504133671" w:history="1">
        <w:r w:rsidR="00020D4C" w:rsidRPr="00020D4C">
          <w:rPr>
            <w:rStyle w:val="a7"/>
            <w:b/>
            <w:noProof/>
          </w:rPr>
          <w:t>1.4</w:t>
        </w:r>
        <w:r w:rsidR="00020D4C" w:rsidRPr="00020D4C">
          <w:rPr>
            <w:b/>
            <w:noProof/>
          </w:rPr>
          <w:tab/>
        </w:r>
        <w:r w:rsidR="00020D4C" w:rsidRPr="00020D4C">
          <w:rPr>
            <w:rStyle w:val="a7"/>
            <w:b/>
            <w:noProof/>
          </w:rPr>
          <w:t>Trompenaars’s model national culture differences</w:t>
        </w:r>
        <w:r w:rsidR="00020D4C" w:rsidRPr="00020D4C">
          <w:rPr>
            <w:b/>
            <w:noProof/>
            <w:webHidden/>
          </w:rPr>
          <w:tab/>
        </w:r>
        <w:r w:rsidR="00020D4C" w:rsidRPr="00020D4C">
          <w:rPr>
            <w:b/>
            <w:noProof/>
            <w:webHidden/>
          </w:rPr>
          <w:fldChar w:fldCharType="begin"/>
        </w:r>
        <w:r w:rsidR="00020D4C" w:rsidRPr="00020D4C">
          <w:rPr>
            <w:b/>
            <w:noProof/>
            <w:webHidden/>
          </w:rPr>
          <w:instrText xml:space="preserve"> PAGEREF _Toc504133671 \h </w:instrText>
        </w:r>
        <w:r w:rsidR="00020D4C" w:rsidRPr="00020D4C">
          <w:rPr>
            <w:b/>
            <w:noProof/>
            <w:webHidden/>
          </w:rPr>
        </w:r>
        <w:r w:rsidR="00020D4C" w:rsidRPr="00020D4C">
          <w:rPr>
            <w:b/>
            <w:noProof/>
            <w:webHidden/>
          </w:rPr>
          <w:fldChar w:fldCharType="separate"/>
        </w:r>
        <w:r w:rsidR="00020D4C" w:rsidRPr="00020D4C">
          <w:rPr>
            <w:b/>
            <w:noProof/>
            <w:webHidden/>
          </w:rPr>
          <w:t>7</w:t>
        </w:r>
        <w:r w:rsidR="00020D4C" w:rsidRPr="00020D4C">
          <w:rPr>
            <w:b/>
            <w:noProof/>
            <w:webHidden/>
          </w:rPr>
          <w:fldChar w:fldCharType="end"/>
        </w:r>
      </w:hyperlink>
    </w:p>
    <w:p w:rsidR="00020D4C" w:rsidRPr="00020D4C" w:rsidRDefault="001B2006">
      <w:pPr>
        <w:pStyle w:val="10"/>
        <w:tabs>
          <w:tab w:val="left" w:pos="840"/>
          <w:tab w:val="right" w:leader="dot" w:pos="8296"/>
        </w:tabs>
        <w:rPr>
          <w:b/>
          <w:noProof/>
        </w:rPr>
      </w:pPr>
      <w:hyperlink w:anchor="_Toc504133672" w:history="1">
        <w:r w:rsidR="00020D4C" w:rsidRPr="00020D4C">
          <w:rPr>
            <w:rStyle w:val="a7"/>
            <w:b/>
            <w:noProof/>
          </w:rPr>
          <w:t>2.0</w:t>
        </w:r>
        <w:r w:rsidR="00020D4C" w:rsidRPr="00020D4C">
          <w:rPr>
            <w:b/>
            <w:noProof/>
          </w:rPr>
          <w:tab/>
        </w:r>
        <w:r w:rsidR="00020D4C" w:rsidRPr="00020D4C">
          <w:rPr>
            <w:rStyle w:val="a7"/>
            <w:b/>
            <w:noProof/>
          </w:rPr>
          <w:t>Main Finding</w:t>
        </w:r>
        <w:r w:rsidR="00020D4C" w:rsidRPr="00020D4C">
          <w:rPr>
            <w:b/>
            <w:noProof/>
            <w:webHidden/>
          </w:rPr>
          <w:tab/>
        </w:r>
        <w:r w:rsidR="00020D4C" w:rsidRPr="00020D4C">
          <w:rPr>
            <w:b/>
            <w:noProof/>
            <w:webHidden/>
          </w:rPr>
          <w:fldChar w:fldCharType="begin"/>
        </w:r>
        <w:r w:rsidR="00020D4C" w:rsidRPr="00020D4C">
          <w:rPr>
            <w:b/>
            <w:noProof/>
            <w:webHidden/>
          </w:rPr>
          <w:instrText xml:space="preserve"> PAGEREF _Toc504133672 \h </w:instrText>
        </w:r>
        <w:r w:rsidR="00020D4C" w:rsidRPr="00020D4C">
          <w:rPr>
            <w:b/>
            <w:noProof/>
            <w:webHidden/>
          </w:rPr>
        </w:r>
        <w:r w:rsidR="00020D4C" w:rsidRPr="00020D4C">
          <w:rPr>
            <w:b/>
            <w:noProof/>
            <w:webHidden/>
          </w:rPr>
          <w:fldChar w:fldCharType="separate"/>
        </w:r>
        <w:r w:rsidR="00020D4C" w:rsidRPr="00020D4C">
          <w:rPr>
            <w:b/>
            <w:noProof/>
            <w:webHidden/>
          </w:rPr>
          <w:t>8</w:t>
        </w:r>
        <w:r w:rsidR="00020D4C" w:rsidRPr="00020D4C">
          <w:rPr>
            <w:b/>
            <w:noProof/>
            <w:webHidden/>
          </w:rPr>
          <w:fldChar w:fldCharType="end"/>
        </w:r>
      </w:hyperlink>
    </w:p>
    <w:p w:rsidR="00020D4C" w:rsidRPr="00020D4C" w:rsidRDefault="001B2006" w:rsidP="00020D4C">
      <w:pPr>
        <w:pStyle w:val="30"/>
        <w:tabs>
          <w:tab w:val="left" w:pos="1470"/>
          <w:tab w:val="right" w:leader="dot" w:pos="8296"/>
        </w:tabs>
        <w:ind w:left="960"/>
        <w:rPr>
          <w:b/>
          <w:noProof/>
        </w:rPr>
      </w:pPr>
      <w:hyperlink w:anchor="_Toc504133673" w:history="1">
        <w:r w:rsidR="00020D4C" w:rsidRPr="00020D4C">
          <w:rPr>
            <w:rStyle w:val="a7"/>
            <w:b/>
            <w:noProof/>
          </w:rPr>
          <w:t>2.1</w:t>
        </w:r>
        <w:r w:rsidR="00020D4C" w:rsidRPr="00020D4C">
          <w:rPr>
            <w:b/>
            <w:noProof/>
          </w:rPr>
          <w:tab/>
        </w:r>
        <w:r w:rsidR="00020D4C" w:rsidRPr="00020D4C">
          <w:rPr>
            <w:rStyle w:val="a7"/>
            <w:b/>
            <w:noProof/>
          </w:rPr>
          <w:t>Power Distance</w:t>
        </w:r>
        <w:r w:rsidR="00020D4C" w:rsidRPr="00020D4C">
          <w:rPr>
            <w:b/>
            <w:noProof/>
            <w:webHidden/>
          </w:rPr>
          <w:tab/>
        </w:r>
        <w:r w:rsidR="00020D4C" w:rsidRPr="00020D4C">
          <w:rPr>
            <w:b/>
            <w:noProof/>
            <w:webHidden/>
          </w:rPr>
          <w:fldChar w:fldCharType="begin"/>
        </w:r>
        <w:r w:rsidR="00020D4C" w:rsidRPr="00020D4C">
          <w:rPr>
            <w:b/>
            <w:noProof/>
            <w:webHidden/>
          </w:rPr>
          <w:instrText xml:space="preserve"> PAGEREF _Toc504133673 \h </w:instrText>
        </w:r>
        <w:r w:rsidR="00020D4C" w:rsidRPr="00020D4C">
          <w:rPr>
            <w:b/>
            <w:noProof/>
            <w:webHidden/>
          </w:rPr>
        </w:r>
        <w:r w:rsidR="00020D4C" w:rsidRPr="00020D4C">
          <w:rPr>
            <w:b/>
            <w:noProof/>
            <w:webHidden/>
          </w:rPr>
          <w:fldChar w:fldCharType="separate"/>
        </w:r>
        <w:r w:rsidR="00020D4C" w:rsidRPr="00020D4C">
          <w:rPr>
            <w:b/>
            <w:noProof/>
            <w:webHidden/>
          </w:rPr>
          <w:t>8</w:t>
        </w:r>
        <w:r w:rsidR="00020D4C" w:rsidRPr="00020D4C">
          <w:rPr>
            <w:b/>
            <w:noProof/>
            <w:webHidden/>
          </w:rPr>
          <w:fldChar w:fldCharType="end"/>
        </w:r>
      </w:hyperlink>
    </w:p>
    <w:p w:rsidR="00020D4C" w:rsidRPr="00020D4C" w:rsidRDefault="001B2006" w:rsidP="00020D4C">
      <w:pPr>
        <w:pStyle w:val="30"/>
        <w:tabs>
          <w:tab w:val="left" w:pos="1680"/>
          <w:tab w:val="right" w:leader="dot" w:pos="8296"/>
        </w:tabs>
        <w:ind w:left="960"/>
        <w:rPr>
          <w:b/>
          <w:noProof/>
        </w:rPr>
      </w:pPr>
      <w:hyperlink w:anchor="_Toc504133674" w:history="1">
        <w:r w:rsidR="00020D4C" w:rsidRPr="00020D4C">
          <w:rPr>
            <w:rStyle w:val="a7"/>
            <w:b/>
            <w:noProof/>
          </w:rPr>
          <w:t>2.1.1</w:t>
        </w:r>
        <w:r w:rsidR="00020D4C" w:rsidRPr="00020D4C">
          <w:rPr>
            <w:b/>
            <w:noProof/>
          </w:rPr>
          <w:tab/>
        </w:r>
        <w:r w:rsidR="00020D4C" w:rsidRPr="00020D4C">
          <w:rPr>
            <w:rStyle w:val="a7"/>
            <w:b/>
            <w:noProof/>
          </w:rPr>
          <w:t>Singapore culture of power distance</w:t>
        </w:r>
        <w:r w:rsidR="00020D4C" w:rsidRPr="00020D4C">
          <w:rPr>
            <w:b/>
            <w:noProof/>
            <w:webHidden/>
          </w:rPr>
          <w:tab/>
        </w:r>
        <w:r w:rsidR="00020D4C" w:rsidRPr="00020D4C">
          <w:rPr>
            <w:b/>
            <w:noProof/>
            <w:webHidden/>
          </w:rPr>
          <w:fldChar w:fldCharType="begin"/>
        </w:r>
        <w:r w:rsidR="00020D4C" w:rsidRPr="00020D4C">
          <w:rPr>
            <w:b/>
            <w:noProof/>
            <w:webHidden/>
          </w:rPr>
          <w:instrText xml:space="preserve"> PAGEREF _Toc504133674 \h </w:instrText>
        </w:r>
        <w:r w:rsidR="00020D4C" w:rsidRPr="00020D4C">
          <w:rPr>
            <w:b/>
            <w:noProof/>
            <w:webHidden/>
          </w:rPr>
        </w:r>
        <w:r w:rsidR="00020D4C" w:rsidRPr="00020D4C">
          <w:rPr>
            <w:b/>
            <w:noProof/>
            <w:webHidden/>
          </w:rPr>
          <w:fldChar w:fldCharType="separate"/>
        </w:r>
        <w:r w:rsidR="00020D4C" w:rsidRPr="00020D4C">
          <w:rPr>
            <w:b/>
            <w:noProof/>
            <w:webHidden/>
          </w:rPr>
          <w:t>8</w:t>
        </w:r>
        <w:r w:rsidR="00020D4C" w:rsidRPr="00020D4C">
          <w:rPr>
            <w:b/>
            <w:noProof/>
            <w:webHidden/>
          </w:rPr>
          <w:fldChar w:fldCharType="end"/>
        </w:r>
      </w:hyperlink>
    </w:p>
    <w:p w:rsidR="00020D4C" w:rsidRPr="00020D4C" w:rsidRDefault="001B2006" w:rsidP="00020D4C">
      <w:pPr>
        <w:pStyle w:val="30"/>
        <w:tabs>
          <w:tab w:val="left" w:pos="1680"/>
          <w:tab w:val="right" w:leader="dot" w:pos="8296"/>
        </w:tabs>
        <w:ind w:left="960"/>
        <w:rPr>
          <w:b/>
          <w:noProof/>
        </w:rPr>
      </w:pPr>
      <w:hyperlink w:anchor="_Toc504133675" w:history="1">
        <w:r w:rsidR="00020D4C" w:rsidRPr="00020D4C">
          <w:rPr>
            <w:rStyle w:val="a7"/>
            <w:b/>
            <w:noProof/>
          </w:rPr>
          <w:t>2.1.2</w:t>
        </w:r>
        <w:r w:rsidR="00020D4C" w:rsidRPr="00020D4C">
          <w:rPr>
            <w:b/>
            <w:noProof/>
          </w:rPr>
          <w:tab/>
        </w:r>
        <w:r w:rsidR="00020D4C" w:rsidRPr="00020D4C">
          <w:rPr>
            <w:rStyle w:val="a7"/>
            <w:b/>
            <w:noProof/>
          </w:rPr>
          <w:t>Britain culture of power distance</w:t>
        </w:r>
        <w:r w:rsidR="00020D4C" w:rsidRPr="00020D4C">
          <w:rPr>
            <w:b/>
            <w:noProof/>
            <w:webHidden/>
          </w:rPr>
          <w:tab/>
        </w:r>
        <w:r w:rsidR="00020D4C" w:rsidRPr="00020D4C">
          <w:rPr>
            <w:b/>
            <w:noProof/>
            <w:webHidden/>
          </w:rPr>
          <w:fldChar w:fldCharType="begin"/>
        </w:r>
        <w:r w:rsidR="00020D4C" w:rsidRPr="00020D4C">
          <w:rPr>
            <w:b/>
            <w:noProof/>
            <w:webHidden/>
          </w:rPr>
          <w:instrText xml:space="preserve"> PAGEREF _Toc504133675 \h </w:instrText>
        </w:r>
        <w:r w:rsidR="00020D4C" w:rsidRPr="00020D4C">
          <w:rPr>
            <w:b/>
            <w:noProof/>
            <w:webHidden/>
          </w:rPr>
        </w:r>
        <w:r w:rsidR="00020D4C" w:rsidRPr="00020D4C">
          <w:rPr>
            <w:b/>
            <w:noProof/>
            <w:webHidden/>
          </w:rPr>
          <w:fldChar w:fldCharType="separate"/>
        </w:r>
        <w:r w:rsidR="00020D4C" w:rsidRPr="00020D4C">
          <w:rPr>
            <w:b/>
            <w:noProof/>
            <w:webHidden/>
          </w:rPr>
          <w:t>8</w:t>
        </w:r>
        <w:r w:rsidR="00020D4C" w:rsidRPr="00020D4C">
          <w:rPr>
            <w:b/>
            <w:noProof/>
            <w:webHidden/>
          </w:rPr>
          <w:fldChar w:fldCharType="end"/>
        </w:r>
      </w:hyperlink>
    </w:p>
    <w:p w:rsidR="00020D4C" w:rsidRPr="00020D4C" w:rsidRDefault="001B2006" w:rsidP="00020D4C">
      <w:pPr>
        <w:pStyle w:val="30"/>
        <w:tabs>
          <w:tab w:val="left" w:pos="1680"/>
          <w:tab w:val="right" w:leader="dot" w:pos="8296"/>
        </w:tabs>
        <w:ind w:left="960"/>
        <w:rPr>
          <w:b/>
          <w:noProof/>
        </w:rPr>
      </w:pPr>
      <w:hyperlink w:anchor="_Toc504133676" w:history="1">
        <w:r w:rsidR="00020D4C" w:rsidRPr="00020D4C">
          <w:rPr>
            <w:rStyle w:val="a7"/>
            <w:b/>
            <w:noProof/>
          </w:rPr>
          <w:t>2.1.3</w:t>
        </w:r>
        <w:r w:rsidR="00020D4C" w:rsidRPr="00020D4C">
          <w:rPr>
            <w:b/>
            <w:noProof/>
          </w:rPr>
          <w:tab/>
        </w:r>
        <w:r w:rsidR="00020D4C" w:rsidRPr="00020D4C">
          <w:rPr>
            <w:rStyle w:val="a7"/>
            <w:b/>
            <w:noProof/>
          </w:rPr>
          <w:t>Contrast</w:t>
        </w:r>
        <w:r w:rsidR="00020D4C" w:rsidRPr="00020D4C">
          <w:rPr>
            <w:b/>
            <w:noProof/>
            <w:webHidden/>
          </w:rPr>
          <w:tab/>
        </w:r>
        <w:r w:rsidR="00020D4C" w:rsidRPr="00020D4C">
          <w:rPr>
            <w:b/>
            <w:noProof/>
            <w:webHidden/>
          </w:rPr>
          <w:fldChar w:fldCharType="begin"/>
        </w:r>
        <w:r w:rsidR="00020D4C" w:rsidRPr="00020D4C">
          <w:rPr>
            <w:b/>
            <w:noProof/>
            <w:webHidden/>
          </w:rPr>
          <w:instrText xml:space="preserve"> PAGEREF _Toc504133676 \h </w:instrText>
        </w:r>
        <w:r w:rsidR="00020D4C" w:rsidRPr="00020D4C">
          <w:rPr>
            <w:b/>
            <w:noProof/>
            <w:webHidden/>
          </w:rPr>
        </w:r>
        <w:r w:rsidR="00020D4C" w:rsidRPr="00020D4C">
          <w:rPr>
            <w:b/>
            <w:noProof/>
            <w:webHidden/>
          </w:rPr>
          <w:fldChar w:fldCharType="separate"/>
        </w:r>
        <w:r w:rsidR="00020D4C" w:rsidRPr="00020D4C">
          <w:rPr>
            <w:b/>
            <w:noProof/>
            <w:webHidden/>
          </w:rPr>
          <w:t>8</w:t>
        </w:r>
        <w:r w:rsidR="00020D4C" w:rsidRPr="00020D4C">
          <w:rPr>
            <w:b/>
            <w:noProof/>
            <w:webHidden/>
          </w:rPr>
          <w:fldChar w:fldCharType="end"/>
        </w:r>
      </w:hyperlink>
    </w:p>
    <w:p w:rsidR="00020D4C" w:rsidRPr="00020D4C" w:rsidRDefault="001B2006" w:rsidP="00020D4C">
      <w:pPr>
        <w:pStyle w:val="30"/>
        <w:tabs>
          <w:tab w:val="left" w:pos="1470"/>
          <w:tab w:val="right" w:leader="dot" w:pos="8296"/>
        </w:tabs>
        <w:ind w:left="960"/>
        <w:rPr>
          <w:b/>
          <w:noProof/>
        </w:rPr>
      </w:pPr>
      <w:hyperlink w:anchor="_Toc504133677" w:history="1">
        <w:r w:rsidR="00020D4C" w:rsidRPr="00020D4C">
          <w:rPr>
            <w:rStyle w:val="a7"/>
            <w:b/>
            <w:noProof/>
          </w:rPr>
          <w:t>2.2</w:t>
        </w:r>
        <w:r w:rsidR="00020D4C" w:rsidRPr="00020D4C">
          <w:rPr>
            <w:b/>
            <w:noProof/>
          </w:rPr>
          <w:tab/>
        </w:r>
        <w:r w:rsidR="00020D4C" w:rsidRPr="00020D4C">
          <w:rPr>
            <w:rStyle w:val="a7"/>
            <w:b/>
            <w:noProof/>
          </w:rPr>
          <w:t>Individualism vs. Collectivism</w:t>
        </w:r>
        <w:r w:rsidR="00020D4C" w:rsidRPr="00020D4C">
          <w:rPr>
            <w:b/>
            <w:noProof/>
            <w:webHidden/>
          </w:rPr>
          <w:tab/>
        </w:r>
        <w:r w:rsidR="00020D4C" w:rsidRPr="00020D4C">
          <w:rPr>
            <w:b/>
            <w:noProof/>
            <w:webHidden/>
          </w:rPr>
          <w:fldChar w:fldCharType="begin"/>
        </w:r>
        <w:r w:rsidR="00020D4C" w:rsidRPr="00020D4C">
          <w:rPr>
            <w:b/>
            <w:noProof/>
            <w:webHidden/>
          </w:rPr>
          <w:instrText xml:space="preserve"> PAGEREF _Toc504133677 \h </w:instrText>
        </w:r>
        <w:r w:rsidR="00020D4C" w:rsidRPr="00020D4C">
          <w:rPr>
            <w:b/>
            <w:noProof/>
            <w:webHidden/>
          </w:rPr>
        </w:r>
        <w:r w:rsidR="00020D4C" w:rsidRPr="00020D4C">
          <w:rPr>
            <w:b/>
            <w:noProof/>
            <w:webHidden/>
          </w:rPr>
          <w:fldChar w:fldCharType="separate"/>
        </w:r>
        <w:r w:rsidR="00020D4C" w:rsidRPr="00020D4C">
          <w:rPr>
            <w:b/>
            <w:noProof/>
            <w:webHidden/>
          </w:rPr>
          <w:t>9</w:t>
        </w:r>
        <w:r w:rsidR="00020D4C" w:rsidRPr="00020D4C">
          <w:rPr>
            <w:b/>
            <w:noProof/>
            <w:webHidden/>
          </w:rPr>
          <w:fldChar w:fldCharType="end"/>
        </w:r>
      </w:hyperlink>
    </w:p>
    <w:p w:rsidR="00020D4C" w:rsidRPr="00020D4C" w:rsidRDefault="001B2006" w:rsidP="00020D4C">
      <w:pPr>
        <w:pStyle w:val="30"/>
        <w:tabs>
          <w:tab w:val="left" w:pos="1680"/>
          <w:tab w:val="right" w:leader="dot" w:pos="8296"/>
        </w:tabs>
        <w:ind w:left="960"/>
        <w:rPr>
          <w:b/>
          <w:noProof/>
        </w:rPr>
      </w:pPr>
      <w:hyperlink w:anchor="_Toc504133678" w:history="1">
        <w:r w:rsidR="00020D4C" w:rsidRPr="00020D4C">
          <w:rPr>
            <w:rStyle w:val="a7"/>
            <w:b/>
            <w:noProof/>
          </w:rPr>
          <w:t>2.2.1</w:t>
        </w:r>
        <w:r w:rsidR="00020D4C" w:rsidRPr="00020D4C">
          <w:rPr>
            <w:b/>
            <w:noProof/>
          </w:rPr>
          <w:tab/>
        </w:r>
        <w:r w:rsidR="00020D4C" w:rsidRPr="00020D4C">
          <w:rPr>
            <w:rStyle w:val="a7"/>
            <w:b/>
            <w:noProof/>
          </w:rPr>
          <w:t>Singapore culture of collectivism</w:t>
        </w:r>
        <w:r w:rsidR="00020D4C" w:rsidRPr="00020D4C">
          <w:rPr>
            <w:b/>
            <w:noProof/>
            <w:webHidden/>
          </w:rPr>
          <w:tab/>
        </w:r>
        <w:r w:rsidR="00020D4C" w:rsidRPr="00020D4C">
          <w:rPr>
            <w:b/>
            <w:noProof/>
            <w:webHidden/>
          </w:rPr>
          <w:fldChar w:fldCharType="begin"/>
        </w:r>
        <w:r w:rsidR="00020D4C" w:rsidRPr="00020D4C">
          <w:rPr>
            <w:b/>
            <w:noProof/>
            <w:webHidden/>
          </w:rPr>
          <w:instrText xml:space="preserve"> PAGEREF _Toc504133678 \h </w:instrText>
        </w:r>
        <w:r w:rsidR="00020D4C" w:rsidRPr="00020D4C">
          <w:rPr>
            <w:b/>
            <w:noProof/>
            <w:webHidden/>
          </w:rPr>
        </w:r>
        <w:r w:rsidR="00020D4C" w:rsidRPr="00020D4C">
          <w:rPr>
            <w:b/>
            <w:noProof/>
            <w:webHidden/>
          </w:rPr>
          <w:fldChar w:fldCharType="separate"/>
        </w:r>
        <w:r w:rsidR="00020D4C" w:rsidRPr="00020D4C">
          <w:rPr>
            <w:b/>
            <w:noProof/>
            <w:webHidden/>
          </w:rPr>
          <w:t>9</w:t>
        </w:r>
        <w:r w:rsidR="00020D4C" w:rsidRPr="00020D4C">
          <w:rPr>
            <w:b/>
            <w:noProof/>
            <w:webHidden/>
          </w:rPr>
          <w:fldChar w:fldCharType="end"/>
        </w:r>
      </w:hyperlink>
    </w:p>
    <w:p w:rsidR="00020D4C" w:rsidRPr="00020D4C" w:rsidRDefault="001B2006" w:rsidP="00020D4C">
      <w:pPr>
        <w:pStyle w:val="30"/>
        <w:tabs>
          <w:tab w:val="left" w:pos="1680"/>
          <w:tab w:val="right" w:leader="dot" w:pos="8296"/>
        </w:tabs>
        <w:ind w:left="960"/>
        <w:rPr>
          <w:b/>
          <w:noProof/>
        </w:rPr>
      </w:pPr>
      <w:hyperlink w:anchor="_Toc504133679" w:history="1">
        <w:r w:rsidR="00020D4C" w:rsidRPr="00020D4C">
          <w:rPr>
            <w:rStyle w:val="a7"/>
            <w:b/>
            <w:noProof/>
          </w:rPr>
          <w:t>2.2.2</w:t>
        </w:r>
        <w:r w:rsidR="00020D4C" w:rsidRPr="00020D4C">
          <w:rPr>
            <w:b/>
            <w:noProof/>
          </w:rPr>
          <w:tab/>
        </w:r>
        <w:r w:rsidR="00020D4C" w:rsidRPr="00020D4C">
          <w:rPr>
            <w:rStyle w:val="a7"/>
            <w:b/>
            <w:noProof/>
          </w:rPr>
          <w:t>Britain culture of individualism</w:t>
        </w:r>
        <w:r w:rsidR="00020D4C" w:rsidRPr="00020D4C">
          <w:rPr>
            <w:b/>
            <w:noProof/>
            <w:webHidden/>
          </w:rPr>
          <w:tab/>
        </w:r>
        <w:r w:rsidR="00020D4C" w:rsidRPr="00020D4C">
          <w:rPr>
            <w:b/>
            <w:noProof/>
            <w:webHidden/>
          </w:rPr>
          <w:fldChar w:fldCharType="begin"/>
        </w:r>
        <w:r w:rsidR="00020D4C" w:rsidRPr="00020D4C">
          <w:rPr>
            <w:b/>
            <w:noProof/>
            <w:webHidden/>
          </w:rPr>
          <w:instrText xml:space="preserve"> PAGEREF _Toc504133679 \h </w:instrText>
        </w:r>
        <w:r w:rsidR="00020D4C" w:rsidRPr="00020D4C">
          <w:rPr>
            <w:b/>
            <w:noProof/>
            <w:webHidden/>
          </w:rPr>
        </w:r>
        <w:r w:rsidR="00020D4C" w:rsidRPr="00020D4C">
          <w:rPr>
            <w:b/>
            <w:noProof/>
            <w:webHidden/>
          </w:rPr>
          <w:fldChar w:fldCharType="separate"/>
        </w:r>
        <w:r w:rsidR="00020D4C" w:rsidRPr="00020D4C">
          <w:rPr>
            <w:b/>
            <w:noProof/>
            <w:webHidden/>
          </w:rPr>
          <w:t>10</w:t>
        </w:r>
        <w:r w:rsidR="00020D4C" w:rsidRPr="00020D4C">
          <w:rPr>
            <w:b/>
            <w:noProof/>
            <w:webHidden/>
          </w:rPr>
          <w:fldChar w:fldCharType="end"/>
        </w:r>
      </w:hyperlink>
    </w:p>
    <w:p w:rsidR="00020D4C" w:rsidRPr="00020D4C" w:rsidRDefault="001B2006" w:rsidP="00020D4C">
      <w:pPr>
        <w:pStyle w:val="30"/>
        <w:tabs>
          <w:tab w:val="left" w:pos="1680"/>
          <w:tab w:val="right" w:leader="dot" w:pos="8296"/>
        </w:tabs>
        <w:ind w:left="960"/>
        <w:rPr>
          <w:b/>
          <w:noProof/>
        </w:rPr>
      </w:pPr>
      <w:hyperlink w:anchor="_Toc504133680" w:history="1">
        <w:r w:rsidR="00020D4C" w:rsidRPr="00020D4C">
          <w:rPr>
            <w:rStyle w:val="a7"/>
            <w:b/>
            <w:noProof/>
          </w:rPr>
          <w:t>2.2.3</w:t>
        </w:r>
        <w:r w:rsidR="00020D4C" w:rsidRPr="00020D4C">
          <w:rPr>
            <w:b/>
            <w:noProof/>
          </w:rPr>
          <w:tab/>
        </w:r>
        <w:r w:rsidR="00020D4C" w:rsidRPr="00020D4C">
          <w:rPr>
            <w:rStyle w:val="a7"/>
            <w:b/>
            <w:noProof/>
          </w:rPr>
          <w:t>Contrast</w:t>
        </w:r>
        <w:r w:rsidR="00020D4C" w:rsidRPr="00020D4C">
          <w:rPr>
            <w:b/>
            <w:noProof/>
            <w:webHidden/>
          </w:rPr>
          <w:tab/>
        </w:r>
        <w:r w:rsidR="00020D4C" w:rsidRPr="00020D4C">
          <w:rPr>
            <w:b/>
            <w:noProof/>
            <w:webHidden/>
          </w:rPr>
          <w:fldChar w:fldCharType="begin"/>
        </w:r>
        <w:r w:rsidR="00020D4C" w:rsidRPr="00020D4C">
          <w:rPr>
            <w:b/>
            <w:noProof/>
            <w:webHidden/>
          </w:rPr>
          <w:instrText xml:space="preserve"> PAGEREF _Toc504133680 \h </w:instrText>
        </w:r>
        <w:r w:rsidR="00020D4C" w:rsidRPr="00020D4C">
          <w:rPr>
            <w:b/>
            <w:noProof/>
            <w:webHidden/>
          </w:rPr>
        </w:r>
        <w:r w:rsidR="00020D4C" w:rsidRPr="00020D4C">
          <w:rPr>
            <w:b/>
            <w:noProof/>
            <w:webHidden/>
          </w:rPr>
          <w:fldChar w:fldCharType="separate"/>
        </w:r>
        <w:r w:rsidR="00020D4C" w:rsidRPr="00020D4C">
          <w:rPr>
            <w:b/>
            <w:noProof/>
            <w:webHidden/>
          </w:rPr>
          <w:t>10</w:t>
        </w:r>
        <w:r w:rsidR="00020D4C" w:rsidRPr="00020D4C">
          <w:rPr>
            <w:b/>
            <w:noProof/>
            <w:webHidden/>
          </w:rPr>
          <w:fldChar w:fldCharType="end"/>
        </w:r>
      </w:hyperlink>
    </w:p>
    <w:p w:rsidR="00020D4C" w:rsidRPr="00020D4C" w:rsidRDefault="001B2006" w:rsidP="00020D4C">
      <w:pPr>
        <w:pStyle w:val="30"/>
        <w:tabs>
          <w:tab w:val="left" w:pos="1470"/>
          <w:tab w:val="right" w:leader="dot" w:pos="8296"/>
        </w:tabs>
        <w:ind w:left="960"/>
        <w:rPr>
          <w:b/>
          <w:noProof/>
        </w:rPr>
      </w:pPr>
      <w:hyperlink w:anchor="_Toc504133681" w:history="1">
        <w:r w:rsidR="00020D4C" w:rsidRPr="00020D4C">
          <w:rPr>
            <w:rStyle w:val="a7"/>
            <w:b/>
            <w:noProof/>
          </w:rPr>
          <w:t>2.3</w:t>
        </w:r>
        <w:r w:rsidR="00020D4C" w:rsidRPr="00020D4C">
          <w:rPr>
            <w:b/>
            <w:noProof/>
          </w:rPr>
          <w:tab/>
        </w:r>
        <w:r w:rsidR="00020D4C" w:rsidRPr="00020D4C">
          <w:rPr>
            <w:rStyle w:val="a7"/>
            <w:b/>
            <w:noProof/>
          </w:rPr>
          <w:t>Uncertainty Avoidance</w:t>
        </w:r>
        <w:r w:rsidR="00020D4C" w:rsidRPr="00020D4C">
          <w:rPr>
            <w:b/>
            <w:noProof/>
            <w:webHidden/>
          </w:rPr>
          <w:tab/>
        </w:r>
        <w:r w:rsidR="00020D4C" w:rsidRPr="00020D4C">
          <w:rPr>
            <w:b/>
            <w:noProof/>
            <w:webHidden/>
          </w:rPr>
          <w:fldChar w:fldCharType="begin"/>
        </w:r>
        <w:r w:rsidR="00020D4C" w:rsidRPr="00020D4C">
          <w:rPr>
            <w:b/>
            <w:noProof/>
            <w:webHidden/>
          </w:rPr>
          <w:instrText xml:space="preserve"> PAGEREF _Toc504133681 \h </w:instrText>
        </w:r>
        <w:r w:rsidR="00020D4C" w:rsidRPr="00020D4C">
          <w:rPr>
            <w:b/>
            <w:noProof/>
            <w:webHidden/>
          </w:rPr>
        </w:r>
        <w:r w:rsidR="00020D4C" w:rsidRPr="00020D4C">
          <w:rPr>
            <w:b/>
            <w:noProof/>
            <w:webHidden/>
          </w:rPr>
          <w:fldChar w:fldCharType="separate"/>
        </w:r>
        <w:r w:rsidR="00020D4C" w:rsidRPr="00020D4C">
          <w:rPr>
            <w:b/>
            <w:noProof/>
            <w:webHidden/>
          </w:rPr>
          <w:t>10</w:t>
        </w:r>
        <w:r w:rsidR="00020D4C" w:rsidRPr="00020D4C">
          <w:rPr>
            <w:b/>
            <w:noProof/>
            <w:webHidden/>
          </w:rPr>
          <w:fldChar w:fldCharType="end"/>
        </w:r>
      </w:hyperlink>
    </w:p>
    <w:p w:rsidR="00020D4C" w:rsidRPr="00020D4C" w:rsidRDefault="001B2006" w:rsidP="00020D4C">
      <w:pPr>
        <w:pStyle w:val="30"/>
        <w:tabs>
          <w:tab w:val="left" w:pos="1680"/>
          <w:tab w:val="right" w:leader="dot" w:pos="8296"/>
        </w:tabs>
        <w:ind w:left="960"/>
        <w:rPr>
          <w:b/>
          <w:noProof/>
        </w:rPr>
      </w:pPr>
      <w:hyperlink w:anchor="_Toc504133682" w:history="1">
        <w:r w:rsidR="00020D4C" w:rsidRPr="00020D4C">
          <w:rPr>
            <w:rStyle w:val="a7"/>
            <w:b/>
            <w:noProof/>
          </w:rPr>
          <w:t>2.3.1</w:t>
        </w:r>
        <w:r w:rsidR="00020D4C" w:rsidRPr="00020D4C">
          <w:rPr>
            <w:b/>
            <w:noProof/>
          </w:rPr>
          <w:tab/>
        </w:r>
        <w:r w:rsidR="00020D4C" w:rsidRPr="00020D4C">
          <w:rPr>
            <w:rStyle w:val="a7"/>
            <w:b/>
            <w:noProof/>
          </w:rPr>
          <w:t>Singapore culture of uncertainty avoidance</w:t>
        </w:r>
        <w:r w:rsidR="00020D4C" w:rsidRPr="00020D4C">
          <w:rPr>
            <w:b/>
            <w:noProof/>
            <w:webHidden/>
          </w:rPr>
          <w:tab/>
        </w:r>
        <w:r w:rsidR="00020D4C" w:rsidRPr="00020D4C">
          <w:rPr>
            <w:b/>
            <w:noProof/>
            <w:webHidden/>
          </w:rPr>
          <w:fldChar w:fldCharType="begin"/>
        </w:r>
        <w:r w:rsidR="00020D4C" w:rsidRPr="00020D4C">
          <w:rPr>
            <w:b/>
            <w:noProof/>
            <w:webHidden/>
          </w:rPr>
          <w:instrText xml:space="preserve"> PAGEREF _Toc504133682 \h </w:instrText>
        </w:r>
        <w:r w:rsidR="00020D4C" w:rsidRPr="00020D4C">
          <w:rPr>
            <w:b/>
            <w:noProof/>
            <w:webHidden/>
          </w:rPr>
        </w:r>
        <w:r w:rsidR="00020D4C" w:rsidRPr="00020D4C">
          <w:rPr>
            <w:b/>
            <w:noProof/>
            <w:webHidden/>
          </w:rPr>
          <w:fldChar w:fldCharType="separate"/>
        </w:r>
        <w:r w:rsidR="00020D4C" w:rsidRPr="00020D4C">
          <w:rPr>
            <w:b/>
            <w:noProof/>
            <w:webHidden/>
          </w:rPr>
          <w:t>10</w:t>
        </w:r>
        <w:r w:rsidR="00020D4C" w:rsidRPr="00020D4C">
          <w:rPr>
            <w:b/>
            <w:noProof/>
            <w:webHidden/>
          </w:rPr>
          <w:fldChar w:fldCharType="end"/>
        </w:r>
      </w:hyperlink>
    </w:p>
    <w:p w:rsidR="00020D4C" w:rsidRPr="00020D4C" w:rsidRDefault="001B2006" w:rsidP="00020D4C">
      <w:pPr>
        <w:pStyle w:val="30"/>
        <w:tabs>
          <w:tab w:val="left" w:pos="1680"/>
          <w:tab w:val="right" w:leader="dot" w:pos="8296"/>
        </w:tabs>
        <w:ind w:left="960"/>
        <w:rPr>
          <w:b/>
          <w:noProof/>
        </w:rPr>
      </w:pPr>
      <w:hyperlink w:anchor="_Toc504133683" w:history="1">
        <w:r w:rsidR="00020D4C" w:rsidRPr="00020D4C">
          <w:rPr>
            <w:rStyle w:val="a7"/>
            <w:b/>
            <w:noProof/>
          </w:rPr>
          <w:t>2.3.2</w:t>
        </w:r>
        <w:r w:rsidR="00020D4C" w:rsidRPr="00020D4C">
          <w:rPr>
            <w:b/>
            <w:noProof/>
          </w:rPr>
          <w:tab/>
        </w:r>
        <w:r w:rsidR="00020D4C" w:rsidRPr="00020D4C">
          <w:rPr>
            <w:rStyle w:val="a7"/>
            <w:b/>
            <w:noProof/>
          </w:rPr>
          <w:t>Britain culture of uncertainty avoidance</w:t>
        </w:r>
        <w:r w:rsidR="00020D4C" w:rsidRPr="00020D4C">
          <w:rPr>
            <w:b/>
            <w:noProof/>
            <w:webHidden/>
          </w:rPr>
          <w:tab/>
        </w:r>
        <w:r w:rsidR="00020D4C" w:rsidRPr="00020D4C">
          <w:rPr>
            <w:b/>
            <w:noProof/>
            <w:webHidden/>
          </w:rPr>
          <w:fldChar w:fldCharType="begin"/>
        </w:r>
        <w:r w:rsidR="00020D4C" w:rsidRPr="00020D4C">
          <w:rPr>
            <w:b/>
            <w:noProof/>
            <w:webHidden/>
          </w:rPr>
          <w:instrText xml:space="preserve"> PAGEREF _Toc504133683 \h </w:instrText>
        </w:r>
        <w:r w:rsidR="00020D4C" w:rsidRPr="00020D4C">
          <w:rPr>
            <w:b/>
            <w:noProof/>
            <w:webHidden/>
          </w:rPr>
        </w:r>
        <w:r w:rsidR="00020D4C" w:rsidRPr="00020D4C">
          <w:rPr>
            <w:b/>
            <w:noProof/>
            <w:webHidden/>
          </w:rPr>
          <w:fldChar w:fldCharType="separate"/>
        </w:r>
        <w:r w:rsidR="00020D4C" w:rsidRPr="00020D4C">
          <w:rPr>
            <w:b/>
            <w:noProof/>
            <w:webHidden/>
          </w:rPr>
          <w:t>11</w:t>
        </w:r>
        <w:r w:rsidR="00020D4C" w:rsidRPr="00020D4C">
          <w:rPr>
            <w:b/>
            <w:noProof/>
            <w:webHidden/>
          </w:rPr>
          <w:fldChar w:fldCharType="end"/>
        </w:r>
      </w:hyperlink>
    </w:p>
    <w:p w:rsidR="00020D4C" w:rsidRPr="00020D4C" w:rsidRDefault="001B2006" w:rsidP="00020D4C">
      <w:pPr>
        <w:pStyle w:val="30"/>
        <w:tabs>
          <w:tab w:val="left" w:pos="1680"/>
          <w:tab w:val="right" w:leader="dot" w:pos="8296"/>
        </w:tabs>
        <w:ind w:left="960"/>
        <w:rPr>
          <w:b/>
          <w:noProof/>
        </w:rPr>
      </w:pPr>
      <w:hyperlink w:anchor="_Toc504133684" w:history="1">
        <w:r w:rsidR="00020D4C" w:rsidRPr="00020D4C">
          <w:rPr>
            <w:rStyle w:val="a7"/>
            <w:b/>
            <w:noProof/>
          </w:rPr>
          <w:t>2.3.3</w:t>
        </w:r>
        <w:r w:rsidR="00020D4C" w:rsidRPr="00020D4C">
          <w:rPr>
            <w:b/>
            <w:noProof/>
          </w:rPr>
          <w:tab/>
        </w:r>
        <w:r w:rsidR="00020D4C" w:rsidRPr="00020D4C">
          <w:rPr>
            <w:rStyle w:val="a7"/>
            <w:b/>
            <w:noProof/>
          </w:rPr>
          <w:t>Contrast</w:t>
        </w:r>
        <w:r w:rsidR="00020D4C" w:rsidRPr="00020D4C">
          <w:rPr>
            <w:b/>
            <w:noProof/>
            <w:webHidden/>
          </w:rPr>
          <w:tab/>
        </w:r>
        <w:r w:rsidR="00020D4C" w:rsidRPr="00020D4C">
          <w:rPr>
            <w:b/>
            <w:noProof/>
            <w:webHidden/>
          </w:rPr>
          <w:fldChar w:fldCharType="begin"/>
        </w:r>
        <w:r w:rsidR="00020D4C" w:rsidRPr="00020D4C">
          <w:rPr>
            <w:b/>
            <w:noProof/>
            <w:webHidden/>
          </w:rPr>
          <w:instrText xml:space="preserve"> PAGEREF _Toc504133684 \h </w:instrText>
        </w:r>
        <w:r w:rsidR="00020D4C" w:rsidRPr="00020D4C">
          <w:rPr>
            <w:b/>
            <w:noProof/>
            <w:webHidden/>
          </w:rPr>
        </w:r>
        <w:r w:rsidR="00020D4C" w:rsidRPr="00020D4C">
          <w:rPr>
            <w:b/>
            <w:noProof/>
            <w:webHidden/>
          </w:rPr>
          <w:fldChar w:fldCharType="separate"/>
        </w:r>
        <w:r w:rsidR="00020D4C" w:rsidRPr="00020D4C">
          <w:rPr>
            <w:b/>
            <w:noProof/>
            <w:webHidden/>
          </w:rPr>
          <w:t>11</w:t>
        </w:r>
        <w:r w:rsidR="00020D4C" w:rsidRPr="00020D4C">
          <w:rPr>
            <w:b/>
            <w:noProof/>
            <w:webHidden/>
          </w:rPr>
          <w:fldChar w:fldCharType="end"/>
        </w:r>
      </w:hyperlink>
    </w:p>
    <w:p w:rsidR="00020D4C" w:rsidRPr="00020D4C" w:rsidRDefault="001B2006" w:rsidP="00020D4C">
      <w:pPr>
        <w:pStyle w:val="30"/>
        <w:tabs>
          <w:tab w:val="left" w:pos="1470"/>
          <w:tab w:val="right" w:leader="dot" w:pos="8296"/>
        </w:tabs>
        <w:ind w:left="960"/>
        <w:rPr>
          <w:b/>
          <w:noProof/>
        </w:rPr>
      </w:pPr>
      <w:hyperlink w:anchor="_Toc504133685" w:history="1">
        <w:r w:rsidR="00020D4C" w:rsidRPr="00020D4C">
          <w:rPr>
            <w:rStyle w:val="a7"/>
            <w:b/>
            <w:noProof/>
          </w:rPr>
          <w:t>2.4</w:t>
        </w:r>
        <w:r w:rsidR="00020D4C" w:rsidRPr="00020D4C">
          <w:rPr>
            <w:b/>
            <w:noProof/>
          </w:rPr>
          <w:tab/>
        </w:r>
        <w:r w:rsidR="00020D4C" w:rsidRPr="00020D4C">
          <w:rPr>
            <w:rStyle w:val="a7"/>
            <w:b/>
            <w:noProof/>
          </w:rPr>
          <w:t>Long term vs. Short term</w:t>
        </w:r>
        <w:r w:rsidR="00020D4C" w:rsidRPr="00020D4C">
          <w:rPr>
            <w:b/>
            <w:noProof/>
            <w:webHidden/>
          </w:rPr>
          <w:tab/>
        </w:r>
        <w:r w:rsidR="00020D4C" w:rsidRPr="00020D4C">
          <w:rPr>
            <w:b/>
            <w:noProof/>
            <w:webHidden/>
          </w:rPr>
          <w:fldChar w:fldCharType="begin"/>
        </w:r>
        <w:r w:rsidR="00020D4C" w:rsidRPr="00020D4C">
          <w:rPr>
            <w:b/>
            <w:noProof/>
            <w:webHidden/>
          </w:rPr>
          <w:instrText xml:space="preserve"> PAGEREF _Toc504133685 \h </w:instrText>
        </w:r>
        <w:r w:rsidR="00020D4C" w:rsidRPr="00020D4C">
          <w:rPr>
            <w:b/>
            <w:noProof/>
            <w:webHidden/>
          </w:rPr>
        </w:r>
        <w:r w:rsidR="00020D4C" w:rsidRPr="00020D4C">
          <w:rPr>
            <w:b/>
            <w:noProof/>
            <w:webHidden/>
          </w:rPr>
          <w:fldChar w:fldCharType="separate"/>
        </w:r>
        <w:r w:rsidR="00020D4C" w:rsidRPr="00020D4C">
          <w:rPr>
            <w:b/>
            <w:noProof/>
            <w:webHidden/>
          </w:rPr>
          <w:t>11</w:t>
        </w:r>
        <w:r w:rsidR="00020D4C" w:rsidRPr="00020D4C">
          <w:rPr>
            <w:b/>
            <w:noProof/>
            <w:webHidden/>
          </w:rPr>
          <w:fldChar w:fldCharType="end"/>
        </w:r>
      </w:hyperlink>
    </w:p>
    <w:p w:rsidR="00020D4C" w:rsidRPr="00020D4C" w:rsidRDefault="001B2006" w:rsidP="00020D4C">
      <w:pPr>
        <w:pStyle w:val="30"/>
        <w:tabs>
          <w:tab w:val="left" w:pos="1680"/>
          <w:tab w:val="right" w:leader="dot" w:pos="8296"/>
        </w:tabs>
        <w:ind w:left="960"/>
        <w:rPr>
          <w:b/>
          <w:noProof/>
        </w:rPr>
      </w:pPr>
      <w:hyperlink w:anchor="_Toc504133686" w:history="1">
        <w:r w:rsidR="00020D4C" w:rsidRPr="00020D4C">
          <w:rPr>
            <w:rStyle w:val="a7"/>
            <w:b/>
            <w:noProof/>
          </w:rPr>
          <w:t>2.4.1</w:t>
        </w:r>
        <w:r w:rsidR="00020D4C" w:rsidRPr="00020D4C">
          <w:rPr>
            <w:b/>
            <w:noProof/>
          </w:rPr>
          <w:tab/>
        </w:r>
        <w:r w:rsidR="00020D4C" w:rsidRPr="00020D4C">
          <w:rPr>
            <w:rStyle w:val="a7"/>
            <w:b/>
            <w:noProof/>
          </w:rPr>
          <w:t>Singapore culture of long term</w:t>
        </w:r>
        <w:r w:rsidR="00020D4C" w:rsidRPr="00020D4C">
          <w:rPr>
            <w:b/>
            <w:noProof/>
            <w:webHidden/>
          </w:rPr>
          <w:tab/>
        </w:r>
        <w:r w:rsidR="00020D4C" w:rsidRPr="00020D4C">
          <w:rPr>
            <w:b/>
            <w:noProof/>
            <w:webHidden/>
          </w:rPr>
          <w:fldChar w:fldCharType="begin"/>
        </w:r>
        <w:r w:rsidR="00020D4C" w:rsidRPr="00020D4C">
          <w:rPr>
            <w:b/>
            <w:noProof/>
            <w:webHidden/>
          </w:rPr>
          <w:instrText xml:space="preserve"> PAGEREF _Toc504133686 \h </w:instrText>
        </w:r>
        <w:r w:rsidR="00020D4C" w:rsidRPr="00020D4C">
          <w:rPr>
            <w:b/>
            <w:noProof/>
            <w:webHidden/>
          </w:rPr>
        </w:r>
        <w:r w:rsidR="00020D4C" w:rsidRPr="00020D4C">
          <w:rPr>
            <w:b/>
            <w:noProof/>
            <w:webHidden/>
          </w:rPr>
          <w:fldChar w:fldCharType="separate"/>
        </w:r>
        <w:r w:rsidR="00020D4C" w:rsidRPr="00020D4C">
          <w:rPr>
            <w:b/>
            <w:noProof/>
            <w:webHidden/>
          </w:rPr>
          <w:t>11</w:t>
        </w:r>
        <w:r w:rsidR="00020D4C" w:rsidRPr="00020D4C">
          <w:rPr>
            <w:b/>
            <w:noProof/>
            <w:webHidden/>
          </w:rPr>
          <w:fldChar w:fldCharType="end"/>
        </w:r>
      </w:hyperlink>
    </w:p>
    <w:p w:rsidR="00020D4C" w:rsidRPr="00020D4C" w:rsidRDefault="001B2006" w:rsidP="00020D4C">
      <w:pPr>
        <w:pStyle w:val="30"/>
        <w:tabs>
          <w:tab w:val="left" w:pos="1680"/>
          <w:tab w:val="right" w:leader="dot" w:pos="8296"/>
        </w:tabs>
        <w:ind w:left="960"/>
        <w:rPr>
          <w:b/>
          <w:noProof/>
        </w:rPr>
      </w:pPr>
      <w:hyperlink w:anchor="_Toc504133687" w:history="1">
        <w:r w:rsidR="00020D4C" w:rsidRPr="00020D4C">
          <w:rPr>
            <w:rStyle w:val="a7"/>
            <w:b/>
            <w:noProof/>
          </w:rPr>
          <w:t>2.4.2</w:t>
        </w:r>
        <w:r w:rsidR="00020D4C" w:rsidRPr="00020D4C">
          <w:rPr>
            <w:b/>
            <w:noProof/>
          </w:rPr>
          <w:tab/>
        </w:r>
        <w:r w:rsidR="00020D4C" w:rsidRPr="00020D4C">
          <w:rPr>
            <w:rStyle w:val="a7"/>
            <w:b/>
            <w:noProof/>
          </w:rPr>
          <w:t>Britain culture of short term</w:t>
        </w:r>
        <w:r w:rsidR="00020D4C" w:rsidRPr="00020D4C">
          <w:rPr>
            <w:b/>
            <w:noProof/>
            <w:webHidden/>
          </w:rPr>
          <w:tab/>
        </w:r>
        <w:r w:rsidR="00020D4C" w:rsidRPr="00020D4C">
          <w:rPr>
            <w:b/>
            <w:noProof/>
            <w:webHidden/>
          </w:rPr>
          <w:fldChar w:fldCharType="begin"/>
        </w:r>
        <w:r w:rsidR="00020D4C" w:rsidRPr="00020D4C">
          <w:rPr>
            <w:b/>
            <w:noProof/>
            <w:webHidden/>
          </w:rPr>
          <w:instrText xml:space="preserve"> PAGEREF _Toc504133687 \h </w:instrText>
        </w:r>
        <w:r w:rsidR="00020D4C" w:rsidRPr="00020D4C">
          <w:rPr>
            <w:b/>
            <w:noProof/>
            <w:webHidden/>
          </w:rPr>
        </w:r>
        <w:r w:rsidR="00020D4C" w:rsidRPr="00020D4C">
          <w:rPr>
            <w:b/>
            <w:noProof/>
            <w:webHidden/>
          </w:rPr>
          <w:fldChar w:fldCharType="separate"/>
        </w:r>
        <w:r w:rsidR="00020D4C" w:rsidRPr="00020D4C">
          <w:rPr>
            <w:b/>
            <w:noProof/>
            <w:webHidden/>
          </w:rPr>
          <w:t>12</w:t>
        </w:r>
        <w:r w:rsidR="00020D4C" w:rsidRPr="00020D4C">
          <w:rPr>
            <w:b/>
            <w:noProof/>
            <w:webHidden/>
          </w:rPr>
          <w:fldChar w:fldCharType="end"/>
        </w:r>
      </w:hyperlink>
    </w:p>
    <w:p w:rsidR="00020D4C" w:rsidRPr="00020D4C" w:rsidRDefault="001B2006" w:rsidP="00020D4C">
      <w:pPr>
        <w:pStyle w:val="30"/>
        <w:tabs>
          <w:tab w:val="left" w:pos="1470"/>
          <w:tab w:val="right" w:leader="dot" w:pos="8296"/>
        </w:tabs>
        <w:ind w:left="960"/>
        <w:rPr>
          <w:b/>
          <w:noProof/>
        </w:rPr>
      </w:pPr>
      <w:hyperlink w:anchor="_Toc504133688" w:history="1">
        <w:r w:rsidR="00020D4C" w:rsidRPr="00020D4C">
          <w:rPr>
            <w:rStyle w:val="a7"/>
            <w:b/>
            <w:noProof/>
          </w:rPr>
          <w:t>2.5</w:t>
        </w:r>
        <w:r w:rsidR="00020D4C" w:rsidRPr="00020D4C">
          <w:rPr>
            <w:b/>
            <w:noProof/>
          </w:rPr>
          <w:tab/>
        </w:r>
        <w:r w:rsidR="00020D4C" w:rsidRPr="00020D4C">
          <w:rPr>
            <w:rStyle w:val="a7"/>
            <w:b/>
            <w:noProof/>
          </w:rPr>
          <w:t>Universalism</w:t>
        </w:r>
        <w:r w:rsidR="00020D4C" w:rsidRPr="00020D4C">
          <w:rPr>
            <w:b/>
            <w:noProof/>
            <w:webHidden/>
          </w:rPr>
          <w:tab/>
        </w:r>
        <w:r w:rsidR="00020D4C" w:rsidRPr="00020D4C">
          <w:rPr>
            <w:b/>
            <w:noProof/>
            <w:webHidden/>
          </w:rPr>
          <w:fldChar w:fldCharType="begin"/>
        </w:r>
        <w:r w:rsidR="00020D4C" w:rsidRPr="00020D4C">
          <w:rPr>
            <w:b/>
            <w:noProof/>
            <w:webHidden/>
          </w:rPr>
          <w:instrText xml:space="preserve"> PAGEREF _Toc504133688 \h </w:instrText>
        </w:r>
        <w:r w:rsidR="00020D4C" w:rsidRPr="00020D4C">
          <w:rPr>
            <w:b/>
            <w:noProof/>
            <w:webHidden/>
          </w:rPr>
        </w:r>
        <w:r w:rsidR="00020D4C" w:rsidRPr="00020D4C">
          <w:rPr>
            <w:b/>
            <w:noProof/>
            <w:webHidden/>
          </w:rPr>
          <w:fldChar w:fldCharType="separate"/>
        </w:r>
        <w:r w:rsidR="00020D4C" w:rsidRPr="00020D4C">
          <w:rPr>
            <w:b/>
            <w:noProof/>
            <w:webHidden/>
          </w:rPr>
          <w:t>12</w:t>
        </w:r>
        <w:r w:rsidR="00020D4C" w:rsidRPr="00020D4C">
          <w:rPr>
            <w:b/>
            <w:noProof/>
            <w:webHidden/>
          </w:rPr>
          <w:fldChar w:fldCharType="end"/>
        </w:r>
      </w:hyperlink>
    </w:p>
    <w:p w:rsidR="00020D4C" w:rsidRPr="00020D4C" w:rsidRDefault="001B2006" w:rsidP="00020D4C">
      <w:pPr>
        <w:pStyle w:val="30"/>
        <w:tabs>
          <w:tab w:val="left" w:pos="1680"/>
          <w:tab w:val="right" w:leader="dot" w:pos="8296"/>
        </w:tabs>
        <w:ind w:left="960"/>
        <w:rPr>
          <w:b/>
          <w:noProof/>
        </w:rPr>
      </w:pPr>
      <w:hyperlink w:anchor="_Toc504133689" w:history="1">
        <w:r w:rsidR="00020D4C" w:rsidRPr="00020D4C">
          <w:rPr>
            <w:rStyle w:val="a7"/>
            <w:b/>
            <w:noProof/>
          </w:rPr>
          <w:t>2.5.1</w:t>
        </w:r>
        <w:r w:rsidR="00020D4C" w:rsidRPr="00020D4C">
          <w:rPr>
            <w:b/>
            <w:noProof/>
          </w:rPr>
          <w:tab/>
        </w:r>
        <w:r w:rsidR="00020D4C" w:rsidRPr="00020D4C">
          <w:rPr>
            <w:rStyle w:val="a7"/>
            <w:b/>
            <w:noProof/>
          </w:rPr>
          <w:t>Singapore culture of universalism</w:t>
        </w:r>
        <w:r w:rsidR="00020D4C" w:rsidRPr="00020D4C">
          <w:rPr>
            <w:b/>
            <w:noProof/>
            <w:webHidden/>
          </w:rPr>
          <w:tab/>
        </w:r>
        <w:r w:rsidR="00020D4C" w:rsidRPr="00020D4C">
          <w:rPr>
            <w:b/>
            <w:noProof/>
            <w:webHidden/>
          </w:rPr>
          <w:fldChar w:fldCharType="begin"/>
        </w:r>
        <w:r w:rsidR="00020D4C" w:rsidRPr="00020D4C">
          <w:rPr>
            <w:b/>
            <w:noProof/>
            <w:webHidden/>
          </w:rPr>
          <w:instrText xml:space="preserve"> PAGEREF _Toc504133689 \h </w:instrText>
        </w:r>
        <w:r w:rsidR="00020D4C" w:rsidRPr="00020D4C">
          <w:rPr>
            <w:b/>
            <w:noProof/>
            <w:webHidden/>
          </w:rPr>
        </w:r>
        <w:r w:rsidR="00020D4C" w:rsidRPr="00020D4C">
          <w:rPr>
            <w:b/>
            <w:noProof/>
            <w:webHidden/>
          </w:rPr>
          <w:fldChar w:fldCharType="separate"/>
        </w:r>
        <w:r w:rsidR="00020D4C" w:rsidRPr="00020D4C">
          <w:rPr>
            <w:b/>
            <w:noProof/>
            <w:webHidden/>
          </w:rPr>
          <w:t>12</w:t>
        </w:r>
        <w:r w:rsidR="00020D4C" w:rsidRPr="00020D4C">
          <w:rPr>
            <w:b/>
            <w:noProof/>
            <w:webHidden/>
          </w:rPr>
          <w:fldChar w:fldCharType="end"/>
        </w:r>
      </w:hyperlink>
    </w:p>
    <w:p w:rsidR="00020D4C" w:rsidRPr="00020D4C" w:rsidRDefault="001B2006" w:rsidP="00020D4C">
      <w:pPr>
        <w:pStyle w:val="30"/>
        <w:tabs>
          <w:tab w:val="left" w:pos="1680"/>
          <w:tab w:val="right" w:leader="dot" w:pos="8296"/>
        </w:tabs>
        <w:ind w:left="960"/>
        <w:rPr>
          <w:b/>
          <w:noProof/>
        </w:rPr>
      </w:pPr>
      <w:hyperlink w:anchor="_Toc504133690" w:history="1">
        <w:r w:rsidR="00020D4C" w:rsidRPr="00020D4C">
          <w:rPr>
            <w:rStyle w:val="a7"/>
            <w:b/>
            <w:noProof/>
          </w:rPr>
          <w:t>2.5.2</w:t>
        </w:r>
        <w:r w:rsidR="00020D4C" w:rsidRPr="00020D4C">
          <w:rPr>
            <w:b/>
            <w:noProof/>
          </w:rPr>
          <w:tab/>
        </w:r>
        <w:r w:rsidR="00020D4C" w:rsidRPr="00020D4C">
          <w:rPr>
            <w:rStyle w:val="a7"/>
            <w:b/>
            <w:noProof/>
          </w:rPr>
          <w:t>Britain culture of universalism</w:t>
        </w:r>
        <w:r w:rsidR="00020D4C" w:rsidRPr="00020D4C">
          <w:rPr>
            <w:b/>
            <w:noProof/>
            <w:webHidden/>
          </w:rPr>
          <w:tab/>
        </w:r>
        <w:r w:rsidR="00020D4C" w:rsidRPr="00020D4C">
          <w:rPr>
            <w:b/>
            <w:noProof/>
            <w:webHidden/>
          </w:rPr>
          <w:fldChar w:fldCharType="begin"/>
        </w:r>
        <w:r w:rsidR="00020D4C" w:rsidRPr="00020D4C">
          <w:rPr>
            <w:b/>
            <w:noProof/>
            <w:webHidden/>
          </w:rPr>
          <w:instrText xml:space="preserve"> PAGEREF _Toc504133690 \h </w:instrText>
        </w:r>
        <w:r w:rsidR="00020D4C" w:rsidRPr="00020D4C">
          <w:rPr>
            <w:b/>
            <w:noProof/>
            <w:webHidden/>
          </w:rPr>
        </w:r>
        <w:r w:rsidR="00020D4C" w:rsidRPr="00020D4C">
          <w:rPr>
            <w:b/>
            <w:noProof/>
            <w:webHidden/>
          </w:rPr>
          <w:fldChar w:fldCharType="separate"/>
        </w:r>
        <w:r w:rsidR="00020D4C" w:rsidRPr="00020D4C">
          <w:rPr>
            <w:b/>
            <w:noProof/>
            <w:webHidden/>
          </w:rPr>
          <w:t>12</w:t>
        </w:r>
        <w:r w:rsidR="00020D4C" w:rsidRPr="00020D4C">
          <w:rPr>
            <w:b/>
            <w:noProof/>
            <w:webHidden/>
          </w:rPr>
          <w:fldChar w:fldCharType="end"/>
        </w:r>
      </w:hyperlink>
    </w:p>
    <w:p w:rsidR="00020D4C" w:rsidRPr="00020D4C" w:rsidRDefault="001B2006" w:rsidP="00020D4C">
      <w:pPr>
        <w:pStyle w:val="30"/>
        <w:tabs>
          <w:tab w:val="left" w:pos="1680"/>
          <w:tab w:val="right" w:leader="dot" w:pos="8296"/>
        </w:tabs>
        <w:ind w:left="960"/>
        <w:rPr>
          <w:b/>
          <w:noProof/>
        </w:rPr>
      </w:pPr>
      <w:hyperlink w:anchor="_Toc504133691" w:history="1">
        <w:r w:rsidR="00020D4C" w:rsidRPr="00020D4C">
          <w:rPr>
            <w:rStyle w:val="a7"/>
            <w:b/>
            <w:noProof/>
          </w:rPr>
          <w:t>2.5.3</w:t>
        </w:r>
        <w:r w:rsidR="00020D4C" w:rsidRPr="00020D4C">
          <w:rPr>
            <w:b/>
            <w:noProof/>
          </w:rPr>
          <w:tab/>
        </w:r>
        <w:r w:rsidR="00020D4C" w:rsidRPr="00020D4C">
          <w:rPr>
            <w:rStyle w:val="a7"/>
            <w:b/>
            <w:noProof/>
          </w:rPr>
          <w:t>Contrast</w:t>
        </w:r>
        <w:r w:rsidR="00020D4C" w:rsidRPr="00020D4C">
          <w:rPr>
            <w:b/>
            <w:noProof/>
            <w:webHidden/>
          </w:rPr>
          <w:tab/>
        </w:r>
        <w:r w:rsidR="00020D4C" w:rsidRPr="00020D4C">
          <w:rPr>
            <w:b/>
            <w:noProof/>
            <w:webHidden/>
          </w:rPr>
          <w:fldChar w:fldCharType="begin"/>
        </w:r>
        <w:r w:rsidR="00020D4C" w:rsidRPr="00020D4C">
          <w:rPr>
            <w:b/>
            <w:noProof/>
            <w:webHidden/>
          </w:rPr>
          <w:instrText xml:space="preserve"> PAGEREF _Toc504133691 \h </w:instrText>
        </w:r>
        <w:r w:rsidR="00020D4C" w:rsidRPr="00020D4C">
          <w:rPr>
            <w:b/>
            <w:noProof/>
            <w:webHidden/>
          </w:rPr>
        </w:r>
        <w:r w:rsidR="00020D4C" w:rsidRPr="00020D4C">
          <w:rPr>
            <w:b/>
            <w:noProof/>
            <w:webHidden/>
          </w:rPr>
          <w:fldChar w:fldCharType="separate"/>
        </w:r>
        <w:r w:rsidR="00020D4C" w:rsidRPr="00020D4C">
          <w:rPr>
            <w:b/>
            <w:noProof/>
            <w:webHidden/>
          </w:rPr>
          <w:t>12</w:t>
        </w:r>
        <w:r w:rsidR="00020D4C" w:rsidRPr="00020D4C">
          <w:rPr>
            <w:b/>
            <w:noProof/>
            <w:webHidden/>
          </w:rPr>
          <w:fldChar w:fldCharType="end"/>
        </w:r>
      </w:hyperlink>
    </w:p>
    <w:p w:rsidR="00020D4C" w:rsidRPr="00020D4C" w:rsidRDefault="001B2006" w:rsidP="00020D4C">
      <w:pPr>
        <w:pStyle w:val="20"/>
        <w:tabs>
          <w:tab w:val="left" w:pos="1050"/>
          <w:tab w:val="right" w:leader="dot" w:pos="8296"/>
        </w:tabs>
        <w:ind w:left="480"/>
        <w:rPr>
          <w:b/>
          <w:noProof/>
        </w:rPr>
      </w:pPr>
      <w:hyperlink w:anchor="_Toc504133692" w:history="1">
        <w:r w:rsidR="00020D4C" w:rsidRPr="00020D4C">
          <w:rPr>
            <w:rStyle w:val="a7"/>
            <w:b/>
            <w:noProof/>
          </w:rPr>
          <w:t>2.6</w:t>
        </w:r>
        <w:r w:rsidR="00020D4C" w:rsidRPr="00020D4C">
          <w:rPr>
            <w:b/>
            <w:noProof/>
          </w:rPr>
          <w:tab/>
        </w:r>
        <w:r w:rsidR="00020D4C" w:rsidRPr="00020D4C">
          <w:rPr>
            <w:rStyle w:val="a7"/>
            <w:b/>
            <w:noProof/>
          </w:rPr>
          <w:t>Business communication culture</w:t>
        </w:r>
        <w:r w:rsidR="00020D4C" w:rsidRPr="00020D4C">
          <w:rPr>
            <w:b/>
            <w:noProof/>
            <w:webHidden/>
          </w:rPr>
          <w:tab/>
        </w:r>
        <w:r w:rsidR="00020D4C" w:rsidRPr="00020D4C">
          <w:rPr>
            <w:b/>
            <w:noProof/>
            <w:webHidden/>
          </w:rPr>
          <w:fldChar w:fldCharType="begin"/>
        </w:r>
        <w:r w:rsidR="00020D4C" w:rsidRPr="00020D4C">
          <w:rPr>
            <w:b/>
            <w:noProof/>
            <w:webHidden/>
          </w:rPr>
          <w:instrText xml:space="preserve"> PAGEREF _Toc504133692 \h </w:instrText>
        </w:r>
        <w:r w:rsidR="00020D4C" w:rsidRPr="00020D4C">
          <w:rPr>
            <w:b/>
            <w:noProof/>
            <w:webHidden/>
          </w:rPr>
        </w:r>
        <w:r w:rsidR="00020D4C" w:rsidRPr="00020D4C">
          <w:rPr>
            <w:b/>
            <w:noProof/>
            <w:webHidden/>
          </w:rPr>
          <w:fldChar w:fldCharType="separate"/>
        </w:r>
        <w:r w:rsidR="00020D4C" w:rsidRPr="00020D4C">
          <w:rPr>
            <w:b/>
            <w:noProof/>
            <w:webHidden/>
          </w:rPr>
          <w:t>13</w:t>
        </w:r>
        <w:r w:rsidR="00020D4C" w:rsidRPr="00020D4C">
          <w:rPr>
            <w:b/>
            <w:noProof/>
            <w:webHidden/>
          </w:rPr>
          <w:fldChar w:fldCharType="end"/>
        </w:r>
      </w:hyperlink>
    </w:p>
    <w:p w:rsidR="00020D4C" w:rsidRPr="00020D4C" w:rsidRDefault="001B2006" w:rsidP="00020D4C">
      <w:pPr>
        <w:pStyle w:val="30"/>
        <w:tabs>
          <w:tab w:val="left" w:pos="1680"/>
          <w:tab w:val="right" w:leader="dot" w:pos="8296"/>
        </w:tabs>
        <w:ind w:left="960"/>
        <w:rPr>
          <w:b/>
          <w:noProof/>
        </w:rPr>
      </w:pPr>
      <w:hyperlink w:anchor="_Toc504133693" w:history="1">
        <w:r w:rsidR="00020D4C" w:rsidRPr="00020D4C">
          <w:rPr>
            <w:rStyle w:val="a7"/>
            <w:b/>
            <w:noProof/>
          </w:rPr>
          <w:t>2.6.1</w:t>
        </w:r>
        <w:r w:rsidR="00020D4C" w:rsidRPr="00020D4C">
          <w:rPr>
            <w:b/>
            <w:noProof/>
          </w:rPr>
          <w:tab/>
        </w:r>
        <w:r w:rsidR="00020D4C" w:rsidRPr="00020D4C">
          <w:rPr>
            <w:rStyle w:val="a7"/>
            <w:b/>
            <w:noProof/>
          </w:rPr>
          <w:t>Singapore business culture of customs etiquette</w:t>
        </w:r>
        <w:r w:rsidR="00020D4C" w:rsidRPr="00020D4C">
          <w:rPr>
            <w:b/>
            <w:noProof/>
            <w:webHidden/>
          </w:rPr>
          <w:tab/>
        </w:r>
        <w:r w:rsidR="00020D4C" w:rsidRPr="00020D4C">
          <w:rPr>
            <w:b/>
            <w:noProof/>
            <w:webHidden/>
          </w:rPr>
          <w:fldChar w:fldCharType="begin"/>
        </w:r>
        <w:r w:rsidR="00020D4C" w:rsidRPr="00020D4C">
          <w:rPr>
            <w:b/>
            <w:noProof/>
            <w:webHidden/>
          </w:rPr>
          <w:instrText xml:space="preserve"> PAGEREF _Toc504133693 \h </w:instrText>
        </w:r>
        <w:r w:rsidR="00020D4C" w:rsidRPr="00020D4C">
          <w:rPr>
            <w:b/>
            <w:noProof/>
            <w:webHidden/>
          </w:rPr>
        </w:r>
        <w:r w:rsidR="00020D4C" w:rsidRPr="00020D4C">
          <w:rPr>
            <w:b/>
            <w:noProof/>
            <w:webHidden/>
          </w:rPr>
          <w:fldChar w:fldCharType="separate"/>
        </w:r>
        <w:r w:rsidR="00020D4C" w:rsidRPr="00020D4C">
          <w:rPr>
            <w:b/>
            <w:noProof/>
            <w:webHidden/>
          </w:rPr>
          <w:t>13</w:t>
        </w:r>
        <w:r w:rsidR="00020D4C" w:rsidRPr="00020D4C">
          <w:rPr>
            <w:b/>
            <w:noProof/>
            <w:webHidden/>
          </w:rPr>
          <w:fldChar w:fldCharType="end"/>
        </w:r>
      </w:hyperlink>
    </w:p>
    <w:p w:rsidR="00020D4C" w:rsidRPr="00020D4C" w:rsidRDefault="001B2006" w:rsidP="00020D4C">
      <w:pPr>
        <w:pStyle w:val="30"/>
        <w:tabs>
          <w:tab w:val="left" w:pos="1680"/>
          <w:tab w:val="right" w:leader="dot" w:pos="8296"/>
        </w:tabs>
        <w:ind w:left="960"/>
        <w:rPr>
          <w:b/>
          <w:noProof/>
        </w:rPr>
      </w:pPr>
      <w:hyperlink w:anchor="_Toc504133694" w:history="1">
        <w:r w:rsidR="00020D4C" w:rsidRPr="00020D4C">
          <w:rPr>
            <w:rStyle w:val="a7"/>
            <w:b/>
            <w:noProof/>
          </w:rPr>
          <w:t>2.6.2</w:t>
        </w:r>
        <w:r w:rsidR="00020D4C" w:rsidRPr="00020D4C">
          <w:rPr>
            <w:b/>
            <w:noProof/>
          </w:rPr>
          <w:tab/>
        </w:r>
        <w:r w:rsidR="00020D4C" w:rsidRPr="00020D4C">
          <w:rPr>
            <w:rStyle w:val="a7"/>
            <w:b/>
            <w:noProof/>
          </w:rPr>
          <w:t>Singapore’s business gift culture</w:t>
        </w:r>
        <w:r w:rsidR="00020D4C" w:rsidRPr="00020D4C">
          <w:rPr>
            <w:b/>
            <w:noProof/>
            <w:webHidden/>
          </w:rPr>
          <w:tab/>
        </w:r>
        <w:r w:rsidR="00020D4C" w:rsidRPr="00020D4C">
          <w:rPr>
            <w:b/>
            <w:noProof/>
            <w:webHidden/>
          </w:rPr>
          <w:fldChar w:fldCharType="begin"/>
        </w:r>
        <w:r w:rsidR="00020D4C" w:rsidRPr="00020D4C">
          <w:rPr>
            <w:b/>
            <w:noProof/>
            <w:webHidden/>
          </w:rPr>
          <w:instrText xml:space="preserve"> PAGEREF _Toc504133694 \h </w:instrText>
        </w:r>
        <w:r w:rsidR="00020D4C" w:rsidRPr="00020D4C">
          <w:rPr>
            <w:b/>
            <w:noProof/>
            <w:webHidden/>
          </w:rPr>
        </w:r>
        <w:r w:rsidR="00020D4C" w:rsidRPr="00020D4C">
          <w:rPr>
            <w:b/>
            <w:noProof/>
            <w:webHidden/>
          </w:rPr>
          <w:fldChar w:fldCharType="separate"/>
        </w:r>
        <w:r w:rsidR="00020D4C" w:rsidRPr="00020D4C">
          <w:rPr>
            <w:b/>
            <w:noProof/>
            <w:webHidden/>
          </w:rPr>
          <w:t>13</w:t>
        </w:r>
        <w:r w:rsidR="00020D4C" w:rsidRPr="00020D4C">
          <w:rPr>
            <w:b/>
            <w:noProof/>
            <w:webHidden/>
          </w:rPr>
          <w:fldChar w:fldCharType="end"/>
        </w:r>
      </w:hyperlink>
    </w:p>
    <w:p w:rsidR="00020D4C" w:rsidRPr="00020D4C" w:rsidRDefault="001B2006" w:rsidP="00020D4C">
      <w:pPr>
        <w:pStyle w:val="30"/>
        <w:tabs>
          <w:tab w:val="left" w:pos="1680"/>
          <w:tab w:val="right" w:leader="dot" w:pos="8296"/>
        </w:tabs>
        <w:ind w:left="960"/>
        <w:rPr>
          <w:b/>
          <w:noProof/>
        </w:rPr>
      </w:pPr>
      <w:hyperlink w:anchor="_Toc504133695" w:history="1">
        <w:r w:rsidR="00020D4C" w:rsidRPr="00020D4C">
          <w:rPr>
            <w:rStyle w:val="a7"/>
            <w:b/>
            <w:noProof/>
          </w:rPr>
          <w:t>2.6.3</w:t>
        </w:r>
        <w:r w:rsidR="00020D4C" w:rsidRPr="00020D4C">
          <w:rPr>
            <w:b/>
            <w:noProof/>
          </w:rPr>
          <w:tab/>
        </w:r>
        <w:r w:rsidR="00020D4C" w:rsidRPr="00020D4C">
          <w:rPr>
            <w:rStyle w:val="a7"/>
            <w:b/>
            <w:noProof/>
          </w:rPr>
          <w:t>Britain business culture of customs etiquette</w:t>
        </w:r>
        <w:r w:rsidR="00020D4C" w:rsidRPr="00020D4C">
          <w:rPr>
            <w:b/>
            <w:noProof/>
            <w:webHidden/>
          </w:rPr>
          <w:tab/>
        </w:r>
        <w:r w:rsidR="00020D4C" w:rsidRPr="00020D4C">
          <w:rPr>
            <w:b/>
            <w:noProof/>
            <w:webHidden/>
          </w:rPr>
          <w:fldChar w:fldCharType="begin"/>
        </w:r>
        <w:r w:rsidR="00020D4C" w:rsidRPr="00020D4C">
          <w:rPr>
            <w:b/>
            <w:noProof/>
            <w:webHidden/>
          </w:rPr>
          <w:instrText xml:space="preserve"> PAGEREF _Toc504133695 \h </w:instrText>
        </w:r>
        <w:r w:rsidR="00020D4C" w:rsidRPr="00020D4C">
          <w:rPr>
            <w:b/>
            <w:noProof/>
            <w:webHidden/>
          </w:rPr>
        </w:r>
        <w:r w:rsidR="00020D4C" w:rsidRPr="00020D4C">
          <w:rPr>
            <w:b/>
            <w:noProof/>
            <w:webHidden/>
          </w:rPr>
          <w:fldChar w:fldCharType="separate"/>
        </w:r>
        <w:r w:rsidR="00020D4C" w:rsidRPr="00020D4C">
          <w:rPr>
            <w:b/>
            <w:noProof/>
            <w:webHidden/>
          </w:rPr>
          <w:t>14</w:t>
        </w:r>
        <w:r w:rsidR="00020D4C" w:rsidRPr="00020D4C">
          <w:rPr>
            <w:b/>
            <w:noProof/>
            <w:webHidden/>
          </w:rPr>
          <w:fldChar w:fldCharType="end"/>
        </w:r>
      </w:hyperlink>
    </w:p>
    <w:p w:rsidR="00020D4C" w:rsidRPr="00020D4C" w:rsidRDefault="001B2006" w:rsidP="00020D4C">
      <w:pPr>
        <w:pStyle w:val="30"/>
        <w:tabs>
          <w:tab w:val="left" w:pos="1680"/>
          <w:tab w:val="right" w:leader="dot" w:pos="8296"/>
        </w:tabs>
        <w:ind w:left="960"/>
        <w:rPr>
          <w:b/>
          <w:noProof/>
        </w:rPr>
      </w:pPr>
      <w:hyperlink w:anchor="_Toc504133696" w:history="1">
        <w:r w:rsidR="00020D4C" w:rsidRPr="00020D4C">
          <w:rPr>
            <w:rStyle w:val="a7"/>
            <w:b/>
            <w:noProof/>
          </w:rPr>
          <w:t>2.6.4</w:t>
        </w:r>
        <w:r w:rsidR="00020D4C" w:rsidRPr="00020D4C">
          <w:rPr>
            <w:b/>
            <w:noProof/>
          </w:rPr>
          <w:tab/>
        </w:r>
        <w:r w:rsidR="00020D4C" w:rsidRPr="00020D4C">
          <w:rPr>
            <w:rStyle w:val="a7"/>
            <w:b/>
            <w:noProof/>
          </w:rPr>
          <w:t>Britain’s business gift culture</w:t>
        </w:r>
        <w:r w:rsidR="00020D4C" w:rsidRPr="00020D4C">
          <w:rPr>
            <w:b/>
            <w:noProof/>
            <w:webHidden/>
          </w:rPr>
          <w:tab/>
        </w:r>
        <w:r w:rsidR="00020D4C" w:rsidRPr="00020D4C">
          <w:rPr>
            <w:b/>
            <w:noProof/>
            <w:webHidden/>
          </w:rPr>
          <w:fldChar w:fldCharType="begin"/>
        </w:r>
        <w:r w:rsidR="00020D4C" w:rsidRPr="00020D4C">
          <w:rPr>
            <w:b/>
            <w:noProof/>
            <w:webHidden/>
          </w:rPr>
          <w:instrText xml:space="preserve"> PAGEREF _Toc504133696 \h </w:instrText>
        </w:r>
        <w:r w:rsidR="00020D4C" w:rsidRPr="00020D4C">
          <w:rPr>
            <w:b/>
            <w:noProof/>
            <w:webHidden/>
          </w:rPr>
        </w:r>
        <w:r w:rsidR="00020D4C" w:rsidRPr="00020D4C">
          <w:rPr>
            <w:b/>
            <w:noProof/>
            <w:webHidden/>
          </w:rPr>
          <w:fldChar w:fldCharType="separate"/>
        </w:r>
        <w:r w:rsidR="00020D4C" w:rsidRPr="00020D4C">
          <w:rPr>
            <w:b/>
            <w:noProof/>
            <w:webHidden/>
          </w:rPr>
          <w:t>14</w:t>
        </w:r>
        <w:r w:rsidR="00020D4C" w:rsidRPr="00020D4C">
          <w:rPr>
            <w:b/>
            <w:noProof/>
            <w:webHidden/>
          </w:rPr>
          <w:fldChar w:fldCharType="end"/>
        </w:r>
      </w:hyperlink>
    </w:p>
    <w:p w:rsidR="00020D4C" w:rsidRPr="00020D4C" w:rsidRDefault="001B2006" w:rsidP="00020D4C">
      <w:pPr>
        <w:pStyle w:val="30"/>
        <w:tabs>
          <w:tab w:val="left" w:pos="1680"/>
          <w:tab w:val="right" w:leader="dot" w:pos="8296"/>
        </w:tabs>
        <w:ind w:left="960"/>
        <w:rPr>
          <w:b/>
          <w:noProof/>
        </w:rPr>
      </w:pPr>
      <w:hyperlink w:anchor="_Toc504133697" w:history="1">
        <w:r w:rsidR="00020D4C" w:rsidRPr="00020D4C">
          <w:rPr>
            <w:rStyle w:val="a7"/>
            <w:b/>
            <w:noProof/>
          </w:rPr>
          <w:t>2.6.5</w:t>
        </w:r>
        <w:r w:rsidR="00020D4C" w:rsidRPr="00020D4C">
          <w:rPr>
            <w:b/>
            <w:noProof/>
          </w:rPr>
          <w:tab/>
        </w:r>
        <w:r w:rsidR="00020D4C" w:rsidRPr="00020D4C">
          <w:rPr>
            <w:rStyle w:val="a7"/>
            <w:b/>
            <w:noProof/>
          </w:rPr>
          <w:t>Contrast</w:t>
        </w:r>
        <w:r w:rsidR="00020D4C" w:rsidRPr="00020D4C">
          <w:rPr>
            <w:b/>
            <w:noProof/>
            <w:webHidden/>
          </w:rPr>
          <w:tab/>
        </w:r>
        <w:r w:rsidR="00020D4C" w:rsidRPr="00020D4C">
          <w:rPr>
            <w:b/>
            <w:noProof/>
            <w:webHidden/>
          </w:rPr>
          <w:fldChar w:fldCharType="begin"/>
        </w:r>
        <w:r w:rsidR="00020D4C" w:rsidRPr="00020D4C">
          <w:rPr>
            <w:b/>
            <w:noProof/>
            <w:webHidden/>
          </w:rPr>
          <w:instrText xml:space="preserve"> PAGEREF _Toc504133697 \h </w:instrText>
        </w:r>
        <w:r w:rsidR="00020D4C" w:rsidRPr="00020D4C">
          <w:rPr>
            <w:b/>
            <w:noProof/>
            <w:webHidden/>
          </w:rPr>
        </w:r>
        <w:r w:rsidR="00020D4C" w:rsidRPr="00020D4C">
          <w:rPr>
            <w:b/>
            <w:noProof/>
            <w:webHidden/>
          </w:rPr>
          <w:fldChar w:fldCharType="separate"/>
        </w:r>
        <w:r w:rsidR="00020D4C" w:rsidRPr="00020D4C">
          <w:rPr>
            <w:b/>
            <w:noProof/>
            <w:webHidden/>
          </w:rPr>
          <w:t>14</w:t>
        </w:r>
        <w:r w:rsidR="00020D4C" w:rsidRPr="00020D4C">
          <w:rPr>
            <w:b/>
            <w:noProof/>
            <w:webHidden/>
          </w:rPr>
          <w:fldChar w:fldCharType="end"/>
        </w:r>
      </w:hyperlink>
    </w:p>
    <w:p w:rsidR="00020D4C" w:rsidRPr="00020D4C" w:rsidRDefault="001B2006">
      <w:pPr>
        <w:pStyle w:val="10"/>
        <w:tabs>
          <w:tab w:val="right" w:leader="dot" w:pos="8296"/>
        </w:tabs>
        <w:rPr>
          <w:b/>
          <w:noProof/>
        </w:rPr>
      </w:pPr>
      <w:hyperlink w:anchor="_Toc504133698" w:history="1">
        <w:r w:rsidR="00020D4C" w:rsidRPr="00020D4C">
          <w:rPr>
            <w:rStyle w:val="a7"/>
            <w:b/>
            <w:noProof/>
          </w:rPr>
          <w:t>3.0 Conclusion</w:t>
        </w:r>
        <w:r w:rsidR="00020D4C" w:rsidRPr="00020D4C">
          <w:rPr>
            <w:b/>
            <w:noProof/>
            <w:webHidden/>
          </w:rPr>
          <w:tab/>
        </w:r>
        <w:r w:rsidR="00020D4C" w:rsidRPr="00020D4C">
          <w:rPr>
            <w:b/>
            <w:noProof/>
            <w:webHidden/>
          </w:rPr>
          <w:fldChar w:fldCharType="begin"/>
        </w:r>
        <w:r w:rsidR="00020D4C" w:rsidRPr="00020D4C">
          <w:rPr>
            <w:b/>
            <w:noProof/>
            <w:webHidden/>
          </w:rPr>
          <w:instrText xml:space="preserve"> PAGEREF _Toc504133698 \h </w:instrText>
        </w:r>
        <w:r w:rsidR="00020D4C" w:rsidRPr="00020D4C">
          <w:rPr>
            <w:b/>
            <w:noProof/>
            <w:webHidden/>
          </w:rPr>
        </w:r>
        <w:r w:rsidR="00020D4C" w:rsidRPr="00020D4C">
          <w:rPr>
            <w:b/>
            <w:noProof/>
            <w:webHidden/>
          </w:rPr>
          <w:fldChar w:fldCharType="separate"/>
        </w:r>
        <w:r w:rsidR="00020D4C" w:rsidRPr="00020D4C">
          <w:rPr>
            <w:b/>
            <w:noProof/>
            <w:webHidden/>
          </w:rPr>
          <w:t>16</w:t>
        </w:r>
        <w:r w:rsidR="00020D4C" w:rsidRPr="00020D4C">
          <w:rPr>
            <w:b/>
            <w:noProof/>
            <w:webHidden/>
          </w:rPr>
          <w:fldChar w:fldCharType="end"/>
        </w:r>
      </w:hyperlink>
    </w:p>
    <w:p w:rsidR="00020D4C" w:rsidRPr="00020D4C" w:rsidRDefault="001B2006">
      <w:pPr>
        <w:pStyle w:val="10"/>
        <w:tabs>
          <w:tab w:val="right" w:leader="dot" w:pos="8296"/>
        </w:tabs>
        <w:rPr>
          <w:b/>
          <w:noProof/>
        </w:rPr>
      </w:pPr>
      <w:hyperlink w:anchor="_Toc504133699" w:history="1">
        <w:r w:rsidR="00020D4C" w:rsidRPr="00020D4C">
          <w:rPr>
            <w:rStyle w:val="a7"/>
            <w:b/>
            <w:noProof/>
          </w:rPr>
          <w:t>4.0 Recommendation</w:t>
        </w:r>
        <w:r w:rsidR="00020D4C" w:rsidRPr="00020D4C">
          <w:rPr>
            <w:b/>
            <w:noProof/>
            <w:webHidden/>
          </w:rPr>
          <w:tab/>
        </w:r>
        <w:r w:rsidR="00020D4C" w:rsidRPr="00020D4C">
          <w:rPr>
            <w:b/>
            <w:noProof/>
            <w:webHidden/>
          </w:rPr>
          <w:fldChar w:fldCharType="begin"/>
        </w:r>
        <w:r w:rsidR="00020D4C" w:rsidRPr="00020D4C">
          <w:rPr>
            <w:b/>
            <w:noProof/>
            <w:webHidden/>
          </w:rPr>
          <w:instrText xml:space="preserve"> PAGEREF _Toc504133699 \h </w:instrText>
        </w:r>
        <w:r w:rsidR="00020D4C" w:rsidRPr="00020D4C">
          <w:rPr>
            <w:b/>
            <w:noProof/>
            <w:webHidden/>
          </w:rPr>
        </w:r>
        <w:r w:rsidR="00020D4C" w:rsidRPr="00020D4C">
          <w:rPr>
            <w:b/>
            <w:noProof/>
            <w:webHidden/>
          </w:rPr>
          <w:fldChar w:fldCharType="separate"/>
        </w:r>
        <w:r w:rsidR="00020D4C" w:rsidRPr="00020D4C">
          <w:rPr>
            <w:b/>
            <w:noProof/>
            <w:webHidden/>
          </w:rPr>
          <w:t>17</w:t>
        </w:r>
        <w:r w:rsidR="00020D4C" w:rsidRPr="00020D4C">
          <w:rPr>
            <w:b/>
            <w:noProof/>
            <w:webHidden/>
          </w:rPr>
          <w:fldChar w:fldCharType="end"/>
        </w:r>
      </w:hyperlink>
    </w:p>
    <w:p w:rsidR="00020D4C" w:rsidRPr="00020D4C" w:rsidRDefault="001B2006">
      <w:pPr>
        <w:pStyle w:val="10"/>
        <w:tabs>
          <w:tab w:val="right" w:leader="dot" w:pos="8296"/>
        </w:tabs>
        <w:rPr>
          <w:b/>
          <w:noProof/>
        </w:rPr>
      </w:pPr>
      <w:hyperlink w:anchor="_Toc504133700" w:history="1">
        <w:r w:rsidR="00020D4C" w:rsidRPr="00020D4C">
          <w:rPr>
            <w:rStyle w:val="a7"/>
            <w:b/>
            <w:noProof/>
          </w:rPr>
          <w:t>5.0 References</w:t>
        </w:r>
        <w:r w:rsidR="00020D4C" w:rsidRPr="00020D4C">
          <w:rPr>
            <w:b/>
            <w:noProof/>
            <w:webHidden/>
          </w:rPr>
          <w:tab/>
        </w:r>
        <w:r w:rsidR="00020D4C" w:rsidRPr="00020D4C">
          <w:rPr>
            <w:b/>
            <w:noProof/>
            <w:webHidden/>
          </w:rPr>
          <w:fldChar w:fldCharType="begin"/>
        </w:r>
        <w:r w:rsidR="00020D4C" w:rsidRPr="00020D4C">
          <w:rPr>
            <w:b/>
            <w:noProof/>
            <w:webHidden/>
          </w:rPr>
          <w:instrText xml:space="preserve"> PAGEREF _Toc504133700 \h </w:instrText>
        </w:r>
        <w:r w:rsidR="00020D4C" w:rsidRPr="00020D4C">
          <w:rPr>
            <w:b/>
            <w:noProof/>
            <w:webHidden/>
          </w:rPr>
        </w:r>
        <w:r w:rsidR="00020D4C" w:rsidRPr="00020D4C">
          <w:rPr>
            <w:b/>
            <w:noProof/>
            <w:webHidden/>
          </w:rPr>
          <w:fldChar w:fldCharType="separate"/>
        </w:r>
        <w:r w:rsidR="00020D4C" w:rsidRPr="00020D4C">
          <w:rPr>
            <w:b/>
            <w:noProof/>
            <w:webHidden/>
          </w:rPr>
          <w:t>18</w:t>
        </w:r>
        <w:r w:rsidR="00020D4C" w:rsidRPr="00020D4C">
          <w:rPr>
            <w:b/>
            <w:noProof/>
            <w:webHidden/>
          </w:rPr>
          <w:fldChar w:fldCharType="end"/>
        </w:r>
      </w:hyperlink>
    </w:p>
    <w:p w:rsidR="00020D4C" w:rsidRDefault="001B2006">
      <w:pPr>
        <w:pStyle w:val="10"/>
        <w:tabs>
          <w:tab w:val="right" w:leader="dot" w:pos="8296"/>
        </w:tabs>
        <w:rPr>
          <w:noProof/>
        </w:rPr>
      </w:pPr>
      <w:hyperlink w:anchor="_Toc504133701" w:history="1">
        <w:r w:rsidR="00020D4C" w:rsidRPr="00020D4C">
          <w:rPr>
            <w:rStyle w:val="a7"/>
            <w:b/>
            <w:noProof/>
          </w:rPr>
          <w:t>6.0 Appendix</w:t>
        </w:r>
        <w:r w:rsidR="00020D4C" w:rsidRPr="00020D4C">
          <w:rPr>
            <w:b/>
            <w:noProof/>
            <w:webHidden/>
          </w:rPr>
          <w:tab/>
        </w:r>
        <w:r w:rsidR="00020D4C" w:rsidRPr="00020D4C">
          <w:rPr>
            <w:b/>
            <w:noProof/>
            <w:webHidden/>
          </w:rPr>
          <w:fldChar w:fldCharType="begin"/>
        </w:r>
        <w:r w:rsidR="00020D4C" w:rsidRPr="00020D4C">
          <w:rPr>
            <w:b/>
            <w:noProof/>
            <w:webHidden/>
          </w:rPr>
          <w:instrText xml:space="preserve"> PAGEREF _Toc504133701 \h </w:instrText>
        </w:r>
        <w:r w:rsidR="00020D4C" w:rsidRPr="00020D4C">
          <w:rPr>
            <w:b/>
            <w:noProof/>
            <w:webHidden/>
          </w:rPr>
        </w:r>
        <w:r w:rsidR="00020D4C" w:rsidRPr="00020D4C">
          <w:rPr>
            <w:b/>
            <w:noProof/>
            <w:webHidden/>
          </w:rPr>
          <w:fldChar w:fldCharType="separate"/>
        </w:r>
        <w:r w:rsidR="00020D4C" w:rsidRPr="00020D4C">
          <w:rPr>
            <w:b/>
            <w:noProof/>
            <w:webHidden/>
          </w:rPr>
          <w:t>20</w:t>
        </w:r>
        <w:r w:rsidR="00020D4C" w:rsidRPr="00020D4C">
          <w:rPr>
            <w:b/>
            <w:noProof/>
            <w:webHidden/>
          </w:rPr>
          <w:fldChar w:fldCharType="end"/>
        </w:r>
      </w:hyperlink>
    </w:p>
    <w:p w:rsidR="00830E6A" w:rsidRDefault="00020D4C" w:rsidP="00E440D9">
      <w:pPr>
        <w:widowControl/>
        <w:spacing w:line="240" w:lineRule="auto"/>
        <w:jc w:val="left"/>
        <w:rPr>
          <w:rFonts w:eastAsiaTheme="minorEastAsia"/>
          <w:b/>
          <w:sz w:val="32"/>
          <w:szCs w:val="32"/>
        </w:rPr>
      </w:pPr>
      <w:r>
        <w:rPr>
          <w:rFonts w:eastAsiaTheme="minorEastAsia"/>
          <w:b/>
          <w:sz w:val="32"/>
          <w:szCs w:val="32"/>
        </w:rPr>
        <w:fldChar w:fldCharType="end"/>
      </w:r>
    </w:p>
    <w:p w:rsidR="00830E6A" w:rsidRDefault="00830E6A">
      <w:pPr>
        <w:widowControl/>
        <w:spacing w:line="240" w:lineRule="auto"/>
        <w:jc w:val="left"/>
        <w:rPr>
          <w:rFonts w:eastAsiaTheme="minorEastAsia"/>
          <w:b/>
          <w:sz w:val="32"/>
          <w:szCs w:val="32"/>
        </w:rPr>
      </w:pPr>
      <w:r>
        <w:rPr>
          <w:rFonts w:eastAsiaTheme="minorEastAsia"/>
          <w:b/>
          <w:sz w:val="32"/>
          <w:szCs w:val="32"/>
        </w:rPr>
        <w:br w:type="page"/>
      </w:r>
    </w:p>
    <w:p w:rsidR="00C55D9C" w:rsidRDefault="00E440D9" w:rsidP="00020D4C">
      <w:pPr>
        <w:pStyle w:val="3"/>
        <w:rPr>
          <w:rFonts w:eastAsiaTheme="minorEastAsia"/>
          <w:b w:val="0"/>
        </w:rPr>
      </w:pPr>
      <w:bookmarkStart w:id="1" w:name="_Toc504133666"/>
      <w:r>
        <w:rPr>
          <w:rFonts w:eastAsiaTheme="minorEastAsia" w:hint="eastAsia"/>
        </w:rPr>
        <w:lastRenderedPageBreak/>
        <w:t>Executive Summary</w:t>
      </w:r>
      <w:bookmarkEnd w:id="1"/>
    </w:p>
    <w:p w:rsidR="00C55D9C" w:rsidRPr="00760351" w:rsidRDefault="00C55D9C" w:rsidP="00C55D9C">
      <w:pPr>
        <w:rPr>
          <w:rFonts w:eastAsiaTheme="minorEastAsia"/>
        </w:rPr>
      </w:pPr>
      <w:r w:rsidRPr="00760351">
        <w:rPr>
          <w:rFonts w:eastAsiaTheme="minorEastAsia"/>
        </w:rPr>
        <w:t xml:space="preserve">The report will: </w:t>
      </w:r>
    </w:p>
    <w:p w:rsidR="00C55D9C" w:rsidRPr="00760351" w:rsidRDefault="00C55D9C" w:rsidP="00C55D9C">
      <w:pPr>
        <w:pStyle w:val="a6"/>
        <w:numPr>
          <w:ilvl w:val="0"/>
          <w:numId w:val="2"/>
        </w:numPr>
        <w:ind w:firstLineChars="0"/>
        <w:rPr>
          <w:rFonts w:eastAsiaTheme="minorEastAsia"/>
        </w:rPr>
      </w:pPr>
      <w:r w:rsidRPr="00760351">
        <w:rPr>
          <w:rFonts w:eastAsiaTheme="minorEastAsia"/>
        </w:rPr>
        <w:t xml:space="preserve">Identify the Singapore's </w:t>
      </w:r>
      <w:r w:rsidRPr="00C75EE8">
        <w:rPr>
          <w:rFonts w:eastAsiaTheme="minorEastAsia"/>
        </w:rPr>
        <w:t xml:space="preserve">business communication </w:t>
      </w:r>
      <w:r w:rsidRPr="00760351">
        <w:rPr>
          <w:rFonts w:eastAsiaTheme="minorEastAsia"/>
        </w:rPr>
        <w:t>cultural</w:t>
      </w:r>
      <w:r>
        <w:rPr>
          <w:rFonts w:eastAsiaTheme="minorEastAsia" w:hint="eastAsia"/>
        </w:rPr>
        <w:t>.</w:t>
      </w:r>
      <w:r w:rsidRPr="00760351">
        <w:rPr>
          <w:rFonts w:eastAsiaTheme="minorEastAsia"/>
        </w:rPr>
        <w:t xml:space="preserve"> </w:t>
      </w:r>
    </w:p>
    <w:p w:rsidR="00C55D9C" w:rsidRDefault="00C55D9C" w:rsidP="00C55D9C">
      <w:pPr>
        <w:pStyle w:val="a6"/>
        <w:numPr>
          <w:ilvl w:val="0"/>
          <w:numId w:val="2"/>
        </w:numPr>
        <w:ind w:firstLineChars="0"/>
        <w:rPr>
          <w:rFonts w:eastAsiaTheme="minorEastAsia"/>
        </w:rPr>
      </w:pPr>
      <w:r w:rsidRPr="00760351">
        <w:rPr>
          <w:rFonts w:eastAsiaTheme="minorEastAsia"/>
        </w:rPr>
        <w:t xml:space="preserve">Analysis of Singapore's business communication </w:t>
      </w:r>
      <w:r w:rsidRPr="00C75EE8">
        <w:rPr>
          <w:rFonts w:eastAsiaTheme="minorEastAsia"/>
        </w:rPr>
        <w:t xml:space="preserve">culture </w:t>
      </w:r>
      <w:r w:rsidRPr="00760351">
        <w:rPr>
          <w:rFonts w:eastAsiaTheme="minorEastAsia"/>
        </w:rPr>
        <w:t>approach</w:t>
      </w:r>
      <w:r>
        <w:rPr>
          <w:rFonts w:eastAsiaTheme="minorEastAsia" w:hint="eastAsia"/>
        </w:rPr>
        <w:t>.</w:t>
      </w:r>
      <w:r w:rsidRPr="00760351">
        <w:rPr>
          <w:rFonts w:eastAsiaTheme="minorEastAsia"/>
        </w:rPr>
        <w:t xml:space="preserve"> </w:t>
      </w:r>
    </w:p>
    <w:p w:rsidR="00C55D9C" w:rsidRPr="00760351" w:rsidRDefault="00C55D9C" w:rsidP="00C55D9C">
      <w:pPr>
        <w:pStyle w:val="a6"/>
        <w:numPr>
          <w:ilvl w:val="0"/>
          <w:numId w:val="2"/>
        </w:numPr>
        <w:ind w:firstLineChars="0"/>
        <w:rPr>
          <w:rFonts w:eastAsiaTheme="minorEastAsia"/>
        </w:rPr>
      </w:pPr>
      <w:r w:rsidRPr="00C75EE8">
        <w:rPr>
          <w:rFonts w:eastAsiaTheme="minorEastAsia"/>
        </w:rPr>
        <w:t>Compare the business communication culture of Singapore and the United Kingdom</w:t>
      </w:r>
      <w:r>
        <w:rPr>
          <w:rFonts w:eastAsiaTheme="minorEastAsia" w:hint="eastAsia"/>
        </w:rPr>
        <w:t>.</w:t>
      </w:r>
    </w:p>
    <w:p w:rsidR="00C55D9C" w:rsidRPr="00760351" w:rsidRDefault="00C55D9C" w:rsidP="00C55D9C">
      <w:pPr>
        <w:pStyle w:val="a6"/>
        <w:numPr>
          <w:ilvl w:val="0"/>
          <w:numId w:val="2"/>
        </w:numPr>
        <w:ind w:firstLineChars="0"/>
        <w:rPr>
          <w:rFonts w:eastAsiaTheme="minorEastAsia"/>
        </w:rPr>
      </w:pPr>
      <w:r w:rsidRPr="00760351">
        <w:rPr>
          <w:rFonts w:eastAsiaTheme="minorEastAsia"/>
        </w:rPr>
        <w:t xml:space="preserve">Offer recommendations based on cultural and business communication </w:t>
      </w:r>
      <w:r w:rsidRPr="00C75EE8">
        <w:rPr>
          <w:rFonts w:eastAsiaTheme="minorEastAsia"/>
        </w:rPr>
        <w:t xml:space="preserve">culture </w:t>
      </w:r>
      <w:r w:rsidRPr="00760351">
        <w:rPr>
          <w:rFonts w:eastAsiaTheme="minorEastAsia"/>
        </w:rPr>
        <w:t>in Singapore</w:t>
      </w:r>
      <w:r>
        <w:rPr>
          <w:rFonts w:eastAsiaTheme="minorEastAsia" w:hint="eastAsia"/>
        </w:rPr>
        <w:t>.</w:t>
      </w:r>
    </w:p>
    <w:p w:rsidR="00C55D9C" w:rsidRDefault="00C55D9C" w:rsidP="00C55D9C">
      <w:pPr>
        <w:rPr>
          <w:rFonts w:eastAsiaTheme="minorEastAsia"/>
        </w:rPr>
      </w:pPr>
      <w:r>
        <w:rPr>
          <w:rFonts w:eastAsiaTheme="minorEastAsia" w:hint="eastAsia"/>
        </w:rPr>
        <w:t xml:space="preserve">The information within </w:t>
      </w:r>
      <w:r w:rsidR="00E43B3E">
        <w:rPr>
          <w:rFonts w:eastAsiaTheme="minorEastAsia" w:hint="eastAsia"/>
        </w:rPr>
        <w:t xml:space="preserve">this report was collected from a variety </w:t>
      </w:r>
      <w:r w:rsidR="007E7082">
        <w:rPr>
          <w:rFonts w:eastAsiaTheme="minorEastAsia"/>
        </w:rPr>
        <w:t>of sources including textbooks</w:t>
      </w:r>
      <w:r w:rsidR="007E7082">
        <w:rPr>
          <w:rFonts w:eastAsiaTheme="minorEastAsia" w:hint="eastAsia"/>
        </w:rPr>
        <w:t xml:space="preserve">, academic journals </w:t>
      </w:r>
      <w:r w:rsidR="007E7082">
        <w:rPr>
          <w:rFonts w:eastAsiaTheme="minorEastAsia"/>
        </w:rPr>
        <w:t>and website</w:t>
      </w:r>
      <w:r w:rsidR="007E7082">
        <w:rPr>
          <w:rFonts w:eastAsiaTheme="minorEastAsia" w:hint="eastAsia"/>
        </w:rPr>
        <w:t>.</w:t>
      </w:r>
    </w:p>
    <w:p w:rsidR="007E7082" w:rsidRPr="00C55D9C" w:rsidRDefault="007E7082" w:rsidP="00C55D9C">
      <w:pPr>
        <w:rPr>
          <w:rFonts w:eastAsiaTheme="minorEastAsia"/>
        </w:rPr>
      </w:pPr>
      <w:r w:rsidRPr="007E7082">
        <w:rPr>
          <w:rFonts w:eastAsiaTheme="minorEastAsia"/>
        </w:rPr>
        <w:t>This report is used the</w:t>
      </w:r>
      <w:r>
        <w:rPr>
          <w:rFonts w:eastAsiaTheme="minorEastAsia" w:hint="eastAsia"/>
        </w:rPr>
        <w:t xml:space="preserve"> </w:t>
      </w:r>
      <w:proofErr w:type="spellStart"/>
      <w:r>
        <w:rPr>
          <w:rFonts w:eastAsiaTheme="minorEastAsia"/>
        </w:rPr>
        <w:t>h</w:t>
      </w:r>
      <w:r w:rsidRPr="007E7082">
        <w:rPr>
          <w:rFonts w:eastAsiaTheme="minorEastAsia"/>
        </w:rPr>
        <w:t>ofsted’s</w:t>
      </w:r>
      <w:proofErr w:type="spellEnd"/>
      <w:r w:rsidRPr="007E7082">
        <w:rPr>
          <w:rFonts w:eastAsiaTheme="minorEastAsia"/>
        </w:rPr>
        <w:t xml:space="preserve"> cultural dimensions theory and </w:t>
      </w:r>
      <w:proofErr w:type="spellStart"/>
      <w:r w:rsidRPr="007E7082">
        <w:rPr>
          <w:rFonts w:eastAsiaTheme="minorEastAsia"/>
        </w:rPr>
        <w:t>Trompenaars</w:t>
      </w:r>
      <w:proofErr w:type="spellEnd"/>
      <w:r w:rsidRPr="007E7082">
        <w:rPr>
          <w:rFonts w:eastAsiaTheme="minorEastAsia"/>
        </w:rPr>
        <w:t xml:space="preserve"> ' s model national culture differences theory to analyze Singapore's culture and compare it to British culture.</w:t>
      </w:r>
    </w:p>
    <w:p w:rsidR="00DE7692" w:rsidRPr="00505EF6" w:rsidRDefault="007E7082" w:rsidP="00C55D9C">
      <w:pPr>
        <w:rPr>
          <w:rFonts w:eastAsiaTheme="minorEastAsia"/>
          <w:b/>
        </w:rPr>
      </w:pPr>
      <w:proofErr w:type="spellStart"/>
      <w:r w:rsidRPr="00505EF6">
        <w:rPr>
          <w:rFonts w:eastAsiaTheme="minorEastAsia"/>
          <w:b/>
        </w:rPr>
        <w:t>Hofsted’s</w:t>
      </w:r>
      <w:proofErr w:type="spellEnd"/>
      <w:r w:rsidRPr="00505EF6">
        <w:rPr>
          <w:rFonts w:eastAsiaTheme="minorEastAsia"/>
          <w:b/>
        </w:rPr>
        <w:t xml:space="preserve"> cultural dimensions theory</w:t>
      </w:r>
      <w:r w:rsidR="00DE7692" w:rsidRPr="00505EF6">
        <w:rPr>
          <w:rFonts w:eastAsiaTheme="minorEastAsia" w:hint="eastAsia"/>
          <w:b/>
        </w:rPr>
        <w:t xml:space="preserve"> </w:t>
      </w:r>
      <w:r w:rsidR="00DE7692" w:rsidRPr="00505EF6">
        <w:rPr>
          <w:rFonts w:eastAsiaTheme="minorEastAsia"/>
          <w:b/>
        </w:rPr>
        <w:t>include</w:t>
      </w:r>
      <w:r w:rsidR="00DE7692" w:rsidRPr="00505EF6">
        <w:rPr>
          <w:rFonts w:eastAsiaTheme="minorEastAsia" w:hint="eastAsia"/>
          <w:b/>
        </w:rPr>
        <w:t>:</w:t>
      </w:r>
    </w:p>
    <w:p w:rsidR="00DE7692" w:rsidRDefault="00DE7692" w:rsidP="00DE7692">
      <w:pPr>
        <w:pStyle w:val="a6"/>
        <w:numPr>
          <w:ilvl w:val="0"/>
          <w:numId w:val="16"/>
        </w:numPr>
        <w:ind w:firstLineChars="0"/>
        <w:rPr>
          <w:rFonts w:eastAsiaTheme="minorEastAsia"/>
        </w:rPr>
      </w:pPr>
      <w:r>
        <w:rPr>
          <w:rFonts w:eastAsiaTheme="minorEastAsia" w:hint="eastAsia"/>
        </w:rPr>
        <w:t xml:space="preserve">Power distance: </w:t>
      </w:r>
      <w:r w:rsidRPr="00DE7692">
        <w:rPr>
          <w:rFonts w:eastAsiaTheme="minorEastAsia"/>
        </w:rPr>
        <w:t>Singapore is a country with a high power distance index, in which the promotion of superior and subordinate relations is very common. And Britain is a country that advocates equal power for everyone</w:t>
      </w:r>
    </w:p>
    <w:p w:rsidR="00DE7692" w:rsidRPr="00DE7692" w:rsidRDefault="00DE7692" w:rsidP="00F03E3F">
      <w:pPr>
        <w:pStyle w:val="a6"/>
        <w:numPr>
          <w:ilvl w:val="0"/>
          <w:numId w:val="16"/>
        </w:numPr>
        <w:ind w:firstLineChars="0"/>
        <w:rPr>
          <w:rFonts w:eastAsiaTheme="minorEastAsia"/>
        </w:rPr>
      </w:pPr>
      <w:r>
        <w:rPr>
          <w:rFonts w:eastAsiaTheme="minorEastAsia" w:hint="eastAsia"/>
        </w:rPr>
        <w:t>I</w:t>
      </w:r>
      <w:r w:rsidRPr="00DE7692">
        <w:rPr>
          <w:rFonts w:eastAsiaTheme="minorEastAsia"/>
        </w:rPr>
        <w:t xml:space="preserve">ndividualism versus </w:t>
      </w:r>
      <w:r w:rsidR="00F03E3F">
        <w:rPr>
          <w:rFonts w:eastAsiaTheme="minorEastAsia" w:hint="eastAsia"/>
        </w:rPr>
        <w:t>c</w:t>
      </w:r>
      <w:r w:rsidR="00F03E3F" w:rsidRPr="00DE7692">
        <w:rPr>
          <w:rFonts w:eastAsiaTheme="minorEastAsia"/>
        </w:rPr>
        <w:t>ollectivism:</w:t>
      </w:r>
      <w:r w:rsidR="00F03E3F" w:rsidRPr="00F03E3F">
        <w:t xml:space="preserve"> </w:t>
      </w:r>
      <w:r w:rsidR="00F03E3F" w:rsidRPr="00F03E3F">
        <w:rPr>
          <w:rFonts w:eastAsiaTheme="minorEastAsia"/>
        </w:rPr>
        <w:t>Singapore is a collectivist country. This kind of society advocates the relation of superior and subordinate is very common. And Britain is a country that advocates equal rights for everyone, and the relationship between people is loose.</w:t>
      </w:r>
    </w:p>
    <w:p w:rsidR="00DE7692" w:rsidRPr="00505EF6" w:rsidRDefault="00DE7692" w:rsidP="00505EF6">
      <w:pPr>
        <w:pStyle w:val="a6"/>
        <w:numPr>
          <w:ilvl w:val="0"/>
          <w:numId w:val="16"/>
        </w:numPr>
        <w:ind w:firstLineChars="0"/>
        <w:rPr>
          <w:rFonts w:eastAsiaTheme="minorEastAsia"/>
        </w:rPr>
      </w:pPr>
      <w:r w:rsidRPr="00505EF6">
        <w:rPr>
          <w:rFonts w:eastAsiaTheme="minorEastAsia"/>
        </w:rPr>
        <w:t>Long-term versus Short-term</w:t>
      </w:r>
      <w:r w:rsidR="00505EF6" w:rsidRPr="00505EF6">
        <w:rPr>
          <w:rFonts w:eastAsiaTheme="minorEastAsia" w:hint="eastAsia"/>
        </w:rPr>
        <w:t xml:space="preserve">: </w:t>
      </w:r>
      <w:r w:rsidR="00505EF6" w:rsidRPr="00505EF6">
        <w:rPr>
          <w:rFonts w:eastAsiaTheme="minorEastAsia"/>
        </w:rPr>
        <w:t>Singapore is a long term orientation country that advocates the use of moral behavior rather than religion. And the UK is in the same area.</w:t>
      </w:r>
    </w:p>
    <w:p w:rsidR="00505EF6" w:rsidRDefault="00F03E3F" w:rsidP="00505EF6">
      <w:pPr>
        <w:pStyle w:val="a6"/>
        <w:numPr>
          <w:ilvl w:val="0"/>
          <w:numId w:val="16"/>
        </w:numPr>
        <w:ind w:firstLineChars="0"/>
        <w:rPr>
          <w:rFonts w:eastAsiaTheme="minorEastAsia"/>
        </w:rPr>
      </w:pPr>
      <w:r w:rsidRPr="00505EF6">
        <w:rPr>
          <w:rFonts w:eastAsiaTheme="minorEastAsia"/>
        </w:rPr>
        <w:t>Uncertainty Avoidance</w:t>
      </w:r>
      <w:r w:rsidR="00505EF6" w:rsidRPr="00505EF6">
        <w:rPr>
          <w:rFonts w:eastAsiaTheme="minorEastAsia" w:hint="eastAsia"/>
        </w:rPr>
        <w:t>:</w:t>
      </w:r>
      <w:r w:rsidR="00505EF6" w:rsidRPr="00505EF6">
        <w:t xml:space="preserve"> </w:t>
      </w:r>
      <w:r w:rsidR="00505EF6" w:rsidRPr="00505EF6">
        <w:rPr>
          <w:rFonts w:eastAsiaTheme="minorEastAsia"/>
        </w:rPr>
        <w:t>Both Singapore and the UK are countries with a low risk aversion index</w:t>
      </w:r>
      <w:r w:rsidR="00505EF6">
        <w:rPr>
          <w:rFonts w:eastAsiaTheme="minorEastAsia" w:hint="eastAsia"/>
        </w:rPr>
        <w:t>.</w:t>
      </w:r>
      <w:r w:rsidR="00505EF6" w:rsidRPr="00505EF6">
        <w:t xml:space="preserve"> </w:t>
      </w:r>
      <w:r w:rsidR="00505EF6" w:rsidRPr="00505EF6">
        <w:rPr>
          <w:rFonts w:eastAsiaTheme="minorEastAsia"/>
        </w:rPr>
        <w:t>A change in the future unknown can be quickly adapted and accepted</w:t>
      </w:r>
      <w:r w:rsidR="00505EF6">
        <w:rPr>
          <w:rFonts w:eastAsiaTheme="minorEastAsia" w:hint="eastAsia"/>
        </w:rPr>
        <w:t>.</w:t>
      </w:r>
    </w:p>
    <w:p w:rsidR="00505EF6" w:rsidRPr="00505EF6" w:rsidRDefault="00F03E3F" w:rsidP="00DE7692">
      <w:pPr>
        <w:rPr>
          <w:rFonts w:eastAsiaTheme="minorEastAsia"/>
          <w:b/>
        </w:rPr>
      </w:pPr>
      <w:proofErr w:type="spellStart"/>
      <w:r w:rsidRPr="00505EF6">
        <w:rPr>
          <w:rFonts w:eastAsiaTheme="minorEastAsia"/>
          <w:b/>
        </w:rPr>
        <w:t>Trompenaars’s</w:t>
      </w:r>
      <w:proofErr w:type="spellEnd"/>
      <w:r w:rsidRPr="00505EF6">
        <w:rPr>
          <w:rFonts w:eastAsiaTheme="minorEastAsia"/>
          <w:b/>
        </w:rPr>
        <w:t xml:space="preserve"> model national culture differences</w:t>
      </w:r>
      <w:r w:rsidRPr="00505EF6">
        <w:rPr>
          <w:rFonts w:eastAsiaTheme="minorEastAsia" w:hint="eastAsia"/>
          <w:b/>
        </w:rPr>
        <w:t xml:space="preserve"> </w:t>
      </w:r>
      <w:r w:rsidRPr="00505EF6">
        <w:rPr>
          <w:rFonts w:eastAsiaTheme="minorEastAsia"/>
          <w:b/>
        </w:rPr>
        <w:t>theory include:</w:t>
      </w:r>
    </w:p>
    <w:p w:rsidR="00505EF6" w:rsidRPr="00505EF6" w:rsidRDefault="00505EF6" w:rsidP="00505EF6">
      <w:pPr>
        <w:pStyle w:val="a6"/>
        <w:numPr>
          <w:ilvl w:val="0"/>
          <w:numId w:val="17"/>
        </w:numPr>
        <w:ind w:firstLineChars="0"/>
        <w:rPr>
          <w:rFonts w:eastAsiaTheme="minorEastAsia"/>
        </w:rPr>
      </w:pPr>
      <w:r w:rsidRPr="00505EF6">
        <w:rPr>
          <w:rFonts w:eastAsiaTheme="minorEastAsia"/>
        </w:rPr>
        <w:t>Universalism</w:t>
      </w:r>
      <w:r>
        <w:rPr>
          <w:rFonts w:eastAsiaTheme="minorEastAsia" w:hint="eastAsia"/>
        </w:rPr>
        <w:t>:</w:t>
      </w:r>
      <w:r w:rsidRPr="00505EF6">
        <w:t xml:space="preserve"> </w:t>
      </w:r>
      <w:r w:rsidRPr="00505EF6">
        <w:rPr>
          <w:rFonts w:eastAsiaTheme="minorEastAsia"/>
        </w:rPr>
        <w:t xml:space="preserve">Both Singapore and Britain have their own legal systems, and by </w:t>
      </w:r>
      <w:r w:rsidRPr="00505EF6">
        <w:rPr>
          <w:rFonts w:eastAsiaTheme="minorEastAsia"/>
        </w:rPr>
        <w:lastRenderedPageBreak/>
        <w:t>relying on the law to regulate the conduct of citizens, citizens can also use the law to assert their rights.</w:t>
      </w:r>
    </w:p>
    <w:p w:rsidR="00505EF6" w:rsidRDefault="00505EF6" w:rsidP="00505EF6">
      <w:pPr>
        <w:rPr>
          <w:rFonts w:eastAsiaTheme="minorEastAsia"/>
          <w:b/>
        </w:rPr>
      </w:pPr>
      <w:r w:rsidRPr="00505EF6">
        <w:rPr>
          <w:rFonts w:eastAsiaTheme="minorEastAsia" w:hint="eastAsia"/>
          <w:b/>
        </w:rPr>
        <w:t xml:space="preserve">Business </w:t>
      </w:r>
      <w:r w:rsidRPr="00505EF6">
        <w:rPr>
          <w:rFonts w:eastAsiaTheme="minorEastAsia"/>
          <w:b/>
        </w:rPr>
        <w:t>communication</w:t>
      </w:r>
      <w:r w:rsidRPr="00505EF6">
        <w:rPr>
          <w:rFonts w:eastAsiaTheme="minorEastAsia" w:hint="eastAsia"/>
          <w:b/>
        </w:rPr>
        <w:t xml:space="preserve"> culture</w:t>
      </w:r>
      <w:r>
        <w:rPr>
          <w:rFonts w:eastAsiaTheme="minorEastAsia" w:hint="eastAsia"/>
          <w:b/>
        </w:rPr>
        <w:t>:</w:t>
      </w:r>
    </w:p>
    <w:p w:rsidR="003A6784" w:rsidRDefault="003A6784" w:rsidP="003A6784">
      <w:pPr>
        <w:rPr>
          <w:rFonts w:eastAsiaTheme="minorEastAsia"/>
        </w:rPr>
      </w:pPr>
      <w:r w:rsidRPr="003A6784">
        <w:rPr>
          <w:rFonts w:eastAsiaTheme="minorEastAsia"/>
        </w:rPr>
        <w:t>Compared with British culture, Singapore's culture has complex manners and taboos. The main reason is that Singapore is a multi-ethnic country, such as a Singaporean Malay who believes in Muslim religion, a Hindu Singaporean Indian and a Singaporean Chinese with traditional Oriental culture. In some occasions and gifts, some religious issues need to be avoided. For Britain, the British etiquette and taboo is simpler, not too many religious taboo</w:t>
      </w:r>
      <w:proofErr w:type="gramStart"/>
      <w:r w:rsidRPr="003A6784">
        <w:rPr>
          <w:rFonts w:eastAsiaTheme="minorEastAsia"/>
        </w:rPr>
        <w:t>.</w:t>
      </w:r>
      <w:r>
        <w:rPr>
          <w:rFonts w:eastAsiaTheme="minorEastAsia" w:hint="eastAsia"/>
        </w:rPr>
        <w:t>.</w:t>
      </w:r>
      <w:proofErr w:type="gramEnd"/>
    </w:p>
    <w:p w:rsidR="00505EF6" w:rsidRPr="00505EF6" w:rsidRDefault="00505EF6" w:rsidP="000E7372">
      <w:pPr>
        <w:rPr>
          <w:rFonts w:eastAsiaTheme="minorEastAsia"/>
        </w:rPr>
      </w:pPr>
    </w:p>
    <w:p w:rsidR="00505EF6" w:rsidRPr="00505EF6" w:rsidRDefault="00505EF6" w:rsidP="002B58D7">
      <w:pPr>
        <w:widowControl/>
        <w:spacing w:line="240" w:lineRule="auto"/>
        <w:jc w:val="left"/>
        <w:rPr>
          <w:rFonts w:eastAsiaTheme="minorEastAsia"/>
        </w:rPr>
      </w:pPr>
      <w:r>
        <w:rPr>
          <w:rFonts w:eastAsiaTheme="minorEastAsia"/>
        </w:rPr>
        <w:br w:type="page"/>
      </w:r>
      <w:bookmarkStart w:id="2" w:name="_GoBack"/>
      <w:bookmarkEnd w:id="2"/>
    </w:p>
    <w:p w:rsidR="00E440D9" w:rsidRPr="00E440D9" w:rsidRDefault="00E440D9" w:rsidP="00020D4C">
      <w:pPr>
        <w:pStyle w:val="a6"/>
        <w:numPr>
          <w:ilvl w:val="0"/>
          <w:numId w:val="1"/>
        </w:numPr>
        <w:ind w:firstLineChars="0"/>
        <w:outlineLvl w:val="0"/>
        <w:rPr>
          <w:b/>
          <w:sz w:val="32"/>
          <w:szCs w:val="32"/>
        </w:rPr>
      </w:pPr>
      <w:bookmarkStart w:id="3" w:name="_Toc504133667"/>
      <w:r>
        <w:rPr>
          <w:rFonts w:eastAsiaTheme="minorEastAsia" w:hint="eastAsia"/>
          <w:b/>
          <w:sz w:val="32"/>
          <w:szCs w:val="32"/>
        </w:rPr>
        <w:lastRenderedPageBreak/>
        <w:t>Induction</w:t>
      </w:r>
      <w:bookmarkEnd w:id="0"/>
      <w:bookmarkEnd w:id="3"/>
    </w:p>
    <w:p w:rsidR="00E440D9" w:rsidRDefault="00E440D9" w:rsidP="00020D4C">
      <w:pPr>
        <w:pStyle w:val="a6"/>
        <w:numPr>
          <w:ilvl w:val="1"/>
          <w:numId w:val="1"/>
        </w:numPr>
        <w:ind w:firstLineChars="0"/>
        <w:outlineLvl w:val="2"/>
        <w:rPr>
          <w:rFonts w:eastAsiaTheme="minorEastAsia"/>
          <w:b/>
          <w:sz w:val="32"/>
          <w:szCs w:val="32"/>
        </w:rPr>
      </w:pPr>
      <w:bookmarkStart w:id="4" w:name="_Toc504133668"/>
      <w:r w:rsidRPr="00E440D9">
        <w:rPr>
          <w:rFonts w:eastAsiaTheme="minorEastAsia" w:hint="eastAsia"/>
          <w:b/>
          <w:sz w:val="32"/>
          <w:szCs w:val="32"/>
        </w:rPr>
        <w:t>Background</w:t>
      </w:r>
      <w:bookmarkEnd w:id="4"/>
    </w:p>
    <w:p w:rsidR="00760351" w:rsidRPr="00760351" w:rsidRDefault="00760351" w:rsidP="00760351">
      <w:pPr>
        <w:rPr>
          <w:rFonts w:eastAsiaTheme="minorEastAsia"/>
        </w:rPr>
      </w:pPr>
      <w:r w:rsidRPr="00760351">
        <w:rPr>
          <w:rFonts w:eastAsiaTheme="minorEastAsia"/>
        </w:rPr>
        <w:t>Singapore's full name is the Republic of Singapore, which is the sovereign city and island of Southeast Asia, the political system is a parliamentary republic, Singapore’s territory is composed of one main island and 62 other islands. Major languages of Singapore are English,</w:t>
      </w:r>
      <w:r>
        <w:rPr>
          <w:rFonts w:eastAsiaTheme="minorEastAsia" w:hint="eastAsia"/>
        </w:rPr>
        <w:t xml:space="preserve"> </w:t>
      </w:r>
      <w:r w:rsidRPr="00760351">
        <w:rPr>
          <w:rFonts w:eastAsiaTheme="minorEastAsia"/>
        </w:rPr>
        <w:t>Malay,</w:t>
      </w:r>
      <w:r>
        <w:rPr>
          <w:rFonts w:eastAsiaTheme="minorEastAsia" w:hint="eastAsia"/>
        </w:rPr>
        <w:t xml:space="preserve"> </w:t>
      </w:r>
      <w:r w:rsidRPr="00760351">
        <w:rPr>
          <w:rFonts w:eastAsiaTheme="minorEastAsia"/>
        </w:rPr>
        <w:t>Mandarin and Tamil.</w:t>
      </w:r>
      <w:r>
        <w:rPr>
          <w:rFonts w:eastAsiaTheme="minorEastAsia" w:hint="eastAsia"/>
        </w:rPr>
        <w:t xml:space="preserve"> </w:t>
      </w:r>
      <w:r w:rsidRPr="00760351">
        <w:rPr>
          <w:rFonts w:eastAsiaTheme="minorEastAsia"/>
        </w:rPr>
        <w:t>Singapore's culture is determined by different nationalities in the polis. For</w:t>
      </w:r>
      <w:r>
        <w:rPr>
          <w:rFonts w:eastAsiaTheme="minorEastAsia"/>
        </w:rPr>
        <w:t xml:space="preserve"> example, Chinese,</w:t>
      </w:r>
      <w:r>
        <w:rPr>
          <w:rFonts w:eastAsiaTheme="minorEastAsia" w:hint="eastAsia"/>
        </w:rPr>
        <w:t xml:space="preserve"> </w:t>
      </w:r>
      <w:r>
        <w:rPr>
          <w:rFonts w:eastAsiaTheme="minorEastAsia"/>
        </w:rPr>
        <w:t>Malaysian</w:t>
      </w:r>
      <w:r>
        <w:rPr>
          <w:rFonts w:eastAsiaTheme="minorEastAsia" w:hint="eastAsia"/>
        </w:rPr>
        <w:t xml:space="preserve">, </w:t>
      </w:r>
      <w:r w:rsidRPr="00760351">
        <w:rPr>
          <w:rFonts w:eastAsiaTheme="minorEastAsia"/>
        </w:rPr>
        <w:t>Indian and Western cultures blend the traditional local customs of Singapore and form the unique culture of Singapore.</w:t>
      </w:r>
      <w:r w:rsidR="00C75EE8" w:rsidRPr="00C75EE8">
        <w:rPr>
          <w:rFonts w:eastAsiaTheme="minorEastAsia"/>
        </w:rPr>
        <w:t xml:space="preserve"> </w:t>
      </w:r>
      <w:r w:rsidR="00C75EE8">
        <w:rPr>
          <w:rFonts w:eastAsiaTheme="minorEastAsia"/>
        </w:rPr>
        <w:t>(</w:t>
      </w:r>
      <w:proofErr w:type="spellStart"/>
      <w:r w:rsidR="00C75EE8">
        <w:rPr>
          <w:rFonts w:eastAsiaTheme="minorEastAsia"/>
        </w:rPr>
        <w:t>En.wikipedia</w:t>
      </w:r>
      <w:proofErr w:type="spellEnd"/>
      <w:r w:rsidR="00C75EE8" w:rsidRPr="00C75EE8">
        <w:rPr>
          <w:rFonts w:eastAsiaTheme="minorEastAsia"/>
        </w:rPr>
        <w:t xml:space="preserve"> 2017)</w:t>
      </w:r>
    </w:p>
    <w:p w:rsidR="00E440D9" w:rsidRDefault="00E440D9" w:rsidP="00020D4C">
      <w:pPr>
        <w:pStyle w:val="a6"/>
        <w:numPr>
          <w:ilvl w:val="1"/>
          <w:numId w:val="1"/>
        </w:numPr>
        <w:ind w:firstLineChars="0"/>
        <w:outlineLvl w:val="2"/>
        <w:rPr>
          <w:rFonts w:eastAsiaTheme="minorEastAsia"/>
          <w:b/>
          <w:sz w:val="32"/>
          <w:szCs w:val="32"/>
        </w:rPr>
      </w:pPr>
      <w:bookmarkStart w:id="5" w:name="_Toc504133669"/>
      <w:r w:rsidRPr="00E440D9">
        <w:rPr>
          <w:rFonts w:eastAsiaTheme="minorEastAsia" w:hint="eastAsia"/>
          <w:b/>
          <w:sz w:val="32"/>
          <w:szCs w:val="32"/>
        </w:rPr>
        <w:t>Objective</w:t>
      </w:r>
      <w:bookmarkEnd w:id="5"/>
    </w:p>
    <w:p w:rsidR="00760351" w:rsidRPr="00760351" w:rsidRDefault="00760351" w:rsidP="00760351">
      <w:pPr>
        <w:rPr>
          <w:rFonts w:eastAsiaTheme="minorEastAsia"/>
        </w:rPr>
      </w:pPr>
      <w:r w:rsidRPr="00760351">
        <w:rPr>
          <w:rFonts w:eastAsiaTheme="minorEastAsia"/>
        </w:rPr>
        <w:t xml:space="preserve">The report will: </w:t>
      </w:r>
    </w:p>
    <w:p w:rsidR="00760351" w:rsidRPr="00760351" w:rsidRDefault="00760351" w:rsidP="00760351">
      <w:pPr>
        <w:pStyle w:val="a6"/>
        <w:numPr>
          <w:ilvl w:val="0"/>
          <w:numId w:val="2"/>
        </w:numPr>
        <w:ind w:firstLineChars="0"/>
        <w:rPr>
          <w:rFonts w:eastAsiaTheme="minorEastAsia"/>
        </w:rPr>
      </w:pPr>
      <w:r w:rsidRPr="00760351">
        <w:rPr>
          <w:rFonts w:eastAsiaTheme="minorEastAsia"/>
        </w:rPr>
        <w:t xml:space="preserve">Identify the Singapore's </w:t>
      </w:r>
      <w:r w:rsidR="00C75EE8" w:rsidRPr="00C75EE8">
        <w:rPr>
          <w:rFonts w:eastAsiaTheme="minorEastAsia"/>
        </w:rPr>
        <w:t xml:space="preserve">business communication </w:t>
      </w:r>
      <w:r w:rsidRPr="00760351">
        <w:rPr>
          <w:rFonts w:eastAsiaTheme="minorEastAsia"/>
        </w:rPr>
        <w:t>cultural</w:t>
      </w:r>
      <w:r>
        <w:rPr>
          <w:rFonts w:eastAsiaTheme="minorEastAsia" w:hint="eastAsia"/>
        </w:rPr>
        <w:t>.</w:t>
      </w:r>
      <w:r w:rsidRPr="00760351">
        <w:rPr>
          <w:rFonts w:eastAsiaTheme="minorEastAsia"/>
        </w:rPr>
        <w:t xml:space="preserve"> </w:t>
      </w:r>
    </w:p>
    <w:p w:rsidR="00760351" w:rsidRDefault="00760351" w:rsidP="00760351">
      <w:pPr>
        <w:pStyle w:val="a6"/>
        <w:numPr>
          <w:ilvl w:val="0"/>
          <w:numId w:val="2"/>
        </w:numPr>
        <w:ind w:firstLineChars="0"/>
        <w:rPr>
          <w:rFonts w:eastAsiaTheme="minorEastAsia"/>
        </w:rPr>
      </w:pPr>
      <w:r w:rsidRPr="00760351">
        <w:rPr>
          <w:rFonts w:eastAsiaTheme="minorEastAsia"/>
        </w:rPr>
        <w:t xml:space="preserve">Analysis of Singapore's business communication </w:t>
      </w:r>
      <w:r w:rsidR="00C75EE8" w:rsidRPr="00C75EE8">
        <w:rPr>
          <w:rFonts w:eastAsiaTheme="minorEastAsia"/>
        </w:rPr>
        <w:t xml:space="preserve">culture </w:t>
      </w:r>
      <w:r w:rsidRPr="00760351">
        <w:rPr>
          <w:rFonts w:eastAsiaTheme="minorEastAsia"/>
        </w:rPr>
        <w:t>approach</w:t>
      </w:r>
      <w:r>
        <w:rPr>
          <w:rFonts w:eastAsiaTheme="minorEastAsia" w:hint="eastAsia"/>
        </w:rPr>
        <w:t>.</w:t>
      </w:r>
      <w:r w:rsidRPr="00760351">
        <w:rPr>
          <w:rFonts w:eastAsiaTheme="minorEastAsia"/>
        </w:rPr>
        <w:t xml:space="preserve"> </w:t>
      </w:r>
    </w:p>
    <w:p w:rsidR="00760351" w:rsidRPr="00760351" w:rsidRDefault="00C75EE8" w:rsidP="00C75EE8">
      <w:pPr>
        <w:pStyle w:val="a6"/>
        <w:numPr>
          <w:ilvl w:val="0"/>
          <w:numId w:val="2"/>
        </w:numPr>
        <w:ind w:firstLineChars="0"/>
        <w:rPr>
          <w:rFonts w:eastAsiaTheme="minorEastAsia"/>
        </w:rPr>
      </w:pPr>
      <w:r w:rsidRPr="00C75EE8">
        <w:rPr>
          <w:rFonts w:eastAsiaTheme="minorEastAsia"/>
        </w:rPr>
        <w:t>Compare the business communication culture of Singapore and the United Kingdom</w:t>
      </w:r>
      <w:r>
        <w:rPr>
          <w:rFonts w:eastAsiaTheme="minorEastAsia" w:hint="eastAsia"/>
        </w:rPr>
        <w:t>.</w:t>
      </w:r>
    </w:p>
    <w:p w:rsidR="00760351" w:rsidRPr="00760351" w:rsidRDefault="00760351" w:rsidP="00760351">
      <w:pPr>
        <w:pStyle w:val="a6"/>
        <w:numPr>
          <w:ilvl w:val="0"/>
          <w:numId w:val="2"/>
        </w:numPr>
        <w:ind w:firstLineChars="0"/>
        <w:rPr>
          <w:rFonts w:eastAsiaTheme="minorEastAsia"/>
        </w:rPr>
      </w:pPr>
      <w:r w:rsidRPr="00760351">
        <w:rPr>
          <w:rFonts w:eastAsiaTheme="minorEastAsia"/>
        </w:rPr>
        <w:t xml:space="preserve">Offer recommendations based on cultural and business communication </w:t>
      </w:r>
      <w:r w:rsidR="00C75EE8" w:rsidRPr="00C75EE8">
        <w:rPr>
          <w:rFonts w:eastAsiaTheme="minorEastAsia"/>
        </w:rPr>
        <w:t xml:space="preserve">culture </w:t>
      </w:r>
      <w:r w:rsidRPr="00760351">
        <w:rPr>
          <w:rFonts w:eastAsiaTheme="minorEastAsia"/>
        </w:rPr>
        <w:t>in Singapore</w:t>
      </w:r>
      <w:r>
        <w:rPr>
          <w:rFonts w:eastAsiaTheme="minorEastAsia" w:hint="eastAsia"/>
        </w:rPr>
        <w:t>.</w:t>
      </w:r>
    </w:p>
    <w:p w:rsidR="00E440D9" w:rsidRDefault="00E440D9" w:rsidP="00020D4C">
      <w:pPr>
        <w:pStyle w:val="a6"/>
        <w:numPr>
          <w:ilvl w:val="1"/>
          <w:numId w:val="1"/>
        </w:numPr>
        <w:ind w:firstLineChars="0"/>
        <w:outlineLvl w:val="2"/>
        <w:rPr>
          <w:rFonts w:eastAsiaTheme="minorEastAsia"/>
          <w:b/>
          <w:sz w:val="32"/>
          <w:szCs w:val="32"/>
        </w:rPr>
      </w:pPr>
      <w:bookmarkStart w:id="6" w:name="_Toc504133670"/>
      <w:proofErr w:type="spellStart"/>
      <w:r w:rsidRPr="00E440D9">
        <w:rPr>
          <w:rFonts w:eastAsiaTheme="minorEastAsia" w:hint="eastAsia"/>
          <w:b/>
          <w:sz w:val="32"/>
          <w:szCs w:val="32"/>
        </w:rPr>
        <w:t>Hofsted</w:t>
      </w:r>
      <w:r w:rsidRPr="00E440D9">
        <w:rPr>
          <w:rFonts w:eastAsiaTheme="minorEastAsia"/>
          <w:b/>
          <w:sz w:val="32"/>
          <w:szCs w:val="32"/>
        </w:rPr>
        <w:t>’</w:t>
      </w:r>
      <w:r w:rsidRPr="00E440D9">
        <w:rPr>
          <w:rFonts w:eastAsiaTheme="minorEastAsia" w:hint="eastAsia"/>
          <w:b/>
          <w:sz w:val="32"/>
          <w:szCs w:val="32"/>
        </w:rPr>
        <w:t>s</w:t>
      </w:r>
      <w:proofErr w:type="spellEnd"/>
      <w:r w:rsidRPr="00E440D9">
        <w:rPr>
          <w:rFonts w:eastAsiaTheme="minorEastAsia" w:hint="eastAsia"/>
          <w:b/>
          <w:sz w:val="32"/>
          <w:szCs w:val="32"/>
        </w:rPr>
        <w:t xml:space="preserve"> cultural dimensions theory</w:t>
      </w:r>
      <w:bookmarkEnd w:id="6"/>
    </w:p>
    <w:p w:rsidR="00760351" w:rsidRPr="00760351" w:rsidRDefault="00760351" w:rsidP="00760351">
      <w:pPr>
        <w:rPr>
          <w:rFonts w:eastAsiaTheme="minorEastAsia"/>
        </w:rPr>
      </w:pPr>
      <w:proofErr w:type="spellStart"/>
      <w:r w:rsidRPr="00760351">
        <w:rPr>
          <w:rFonts w:eastAsiaTheme="minorEastAsia"/>
        </w:rPr>
        <w:t>Hofstede's</w:t>
      </w:r>
      <w:proofErr w:type="spellEnd"/>
      <w:r w:rsidRPr="00760351">
        <w:rPr>
          <w:rFonts w:eastAsiaTheme="minorEastAsia"/>
        </w:rPr>
        <w:t xml:space="preserve"> cultural dimension theory is a cross-cultural communication framework developed by Geert </w:t>
      </w:r>
      <w:proofErr w:type="spellStart"/>
      <w:r w:rsidRPr="00760351">
        <w:rPr>
          <w:rFonts w:eastAsiaTheme="minorEastAsia"/>
        </w:rPr>
        <w:t>Hofstede</w:t>
      </w:r>
      <w:proofErr w:type="spellEnd"/>
      <w:r w:rsidRPr="00760351">
        <w:rPr>
          <w:rFonts w:eastAsiaTheme="minorEastAsia"/>
        </w:rPr>
        <w:t>.</w:t>
      </w:r>
      <w:r>
        <w:rPr>
          <w:rFonts w:eastAsiaTheme="minorEastAsia" w:hint="eastAsia"/>
        </w:rPr>
        <w:t xml:space="preserve"> </w:t>
      </w:r>
      <w:r w:rsidRPr="00760351">
        <w:rPr>
          <w:rFonts w:eastAsiaTheme="minorEastAsia"/>
        </w:rPr>
        <w:t>It describes the impact of a social culture on the value of its members, and the structure of how these values relate to behavior</w:t>
      </w:r>
      <w:r>
        <w:rPr>
          <w:rFonts w:eastAsiaTheme="minorEastAsia"/>
        </w:rPr>
        <w:t xml:space="preserve"> and use factors</w:t>
      </w:r>
      <w:proofErr w:type="gramStart"/>
      <w:r>
        <w:rPr>
          <w:rFonts w:eastAsiaTheme="minorEastAsia"/>
        </w:rPr>
        <w:t>.(</w:t>
      </w:r>
      <w:proofErr w:type="spellStart"/>
      <w:proofErr w:type="gramEnd"/>
      <w:r>
        <w:rPr>
          <w:rFonts w:eastAsiaTheme="minorEastAsia"/>
        </w:rPr>
        <w:t>Adeoye</w:t>
      </w:r>
      <w:proofErr w:type="spellEnd"/>
      <w:r>
        <w:rPr>
          <w:rFonts w:eastAsiaTheme="minorEastAsia"/>
        </w:rPr>
        <w:t xml:space="preserve"> 2014) </w:t>
      </w:r>
    </w:p>
    <w:p w:rsidR="00760351" w:rsidRPr="00760351" w:rsidRDefault="00760351" w:rsidP="00760351">
      <w:pPr>
        <w:rPr>
          <w:rFonts w:eastAsiaTheme="minorEastAsia"/>
        </w:rPr>
      </w:pPr>
      <w:r w:rsidRPr="00760351">
        <w:rPr>
          <w:rFonts w:eastAsiaTheme="minorEastAsia"/>
        </w:rPr>
        <w:t>The six val</w:t>
      </w:r>
      <w:r>
        <w:rPr>
          <w:rFonts w:eastAsiaTheme="minorEastAsia"/>
        </w:rPr>
        <w:t xml:space="preserve">ue dimensions identified were: </w:t>
      </w:r>
    </w:p>
    <w:p w:rsidR="00760351" w:rsidRDefault="00760351" w:rsidP="00760351">
      <w:pPr>
        <w:pStyle w:val="a6"/>
        <w:numPr>
          <w:ilvl w:val="0"/>
          <w:numId w:val="3"/>
        </w:numPr>
        <w:ind w:firstLineChars="0"/>
        <w:rPr>
          <w:rFonts w:eastAsiaTheme="minorEastAsia"/>
        </w:rPr>
      </w:pPr>
      <w:r w:rsidRPr="00760351">
        <w:rPr>
          <w:rFonts w:eastAsiaTheme="minorEastAsia"/>
        </w:rPr>
        <w:t xml:space="preserve">Power Distance </w:t>
      </w:r>
    </w:p>
    <w:p w:rsidR="00760351" w:rsidRDefault="00760351" w:rsidP="00760351">
      <w:pPr>
        <w:pStyle w:val="a6"/>
        <w:numPr>
          <w:ilvl w:val="0"/>
          <w:numId w:val="3"/>
        </w:numPr>
        <w:ind w:firstLineChars="0"/>
        <w:rPr>
          <w:rFonts w:eastAsiaTheme="minorEastAsia"/>
        </w:rPr>
      </w:pPr>
      <w:r w:rsidRPr="00760351">
        <w:rPr>
          <w:rFonts w:eastAsiaTheme="minorEastAsia"/>
        </w:rPr>
        <w:t>Uncertainty Avoidance</w:t>
      </w:r>
    </w:p>
    <w:p w:rsidR="00760351" w:rsidRPr="00760351" w:rsidRDefault="00760351" w:rsidP="00760351">
      <w:pPr>
        <w:pStyle w:val="a6"/>
        <w:numPr>
          <w:ilvl w:val="0"/>
          <w:numId w:val="3"/>
        </w:numPr>
        <w:ind w:firstLineChars="0"/>
        <w:rPr>
          <w:rFonts w:eastAsiaTheme="minorEastAsia"/>
        </w:rPr>
      </w:pPr>
      <w:r w:rsidRPr="00760351">
        <w:rPr>
          <w:rFonts w:eastAsiaTheme="minorEastAsia"/>
        </w:rPr>
        <w:t xml:space="preserve">Individualism versus Collectivism </w:t>
      </w:r>
    </w:p>
    <w:p w:rsidR="00760351" w:rsidRPr="00760351" w:rsidRDefault="00760351" w:rsidP="00760351">
      <w:pPr>
        <w:pStyle w:val="a6"/>
        <w:numPr>
          <w:ilvl w:val="0"/>
          <w:numId w:val="3"/>
        </w:numPr>
        <w:ind w:firstLineChars="0"/>
        <w:rPr>
          <w:rFonts w:eastAsiaTheme="minorEastAsia"/>
        </w:rPr>
      </w:pPr>
      <w:r w:rsidRPr="00760351">
        <w:rPr>
          <w:rFonts w:eastAsiaTheme="minorEastAsia"/>
        </w:rPr>
        <w:t xml:space="preserve">Masculinity versus Femininity </w:t>
      </w:r>
    </w:p>
    <w:p w:rsidR="00760351" w:rsidRPr="00760351" w:rsidRDefault="00760351" w:rsidP="00760351">
      <w:pPr>
        <w:pStyle w:val="a6"/>
        <w:numPr>
          <w:ilvl w:val="0"/>
          <w:numId w:val="3"/>
        </w:numPr>
        <w:ind w:firstLineChars="0"/>
        <w:rPr>
          <w:rFonts w:eastAsiaTheme="minorEastAsia"/>
        </w:rPr>
      </w:pPr>
      <w:r w:rsidRPr="00760351">
        <w:rPr>
          <w:rFonts w:eastAsiaTheme="minorEastAsia"/>
        </w:rPr>
        <w:t>Long-term versus Short-term</w:t>
      </w:r>
    </w:p>
    <w:p w:rsidR="00760351" w:rsidRPr="00760351" w:rsidRDefault="00760351" w:rsidP="00760351">
      <w:pPr>
        <w:pStyle w:val="a6"/>
        <w:numPr>
          <w:ilvl w:val="0"/>
          <w:numId w:val="3"/>
        </w:numPr>
        <w:ind w:firstLineChars="0"/>
        <w:rPr>
          <w:rFonts w:eastAsiaTheme="minorEastAsia"/>
        </w:rPr>
      </w:pPr>
      <w:r w:rsidRPr="00760351">
        <w:rPr>
          <w:rFonts w:eastAsiaTheme="minorEastAsia"/>
        </w:rPr>
        <w:lastRenderedPageBreak/>
        <w:t>Indulgence versus Restraint</w:t>
      </w:r>
    </w:p>
    <w:p w:rsidR="00E440D9" w:rsidRPr="00C75EE8" w:rsidRDefault="00E440D9" w:rsidP="00020D4C">
      <w:pPr>
        <w:pStyle w:val="a6"/>
        <w:numPr>
          <w:ilvl w:val="1"/>
          <w:numId w:val="1"/>
        </w:numPr>
        <w:ind w:firstLineChars="0"/>
        <w:outlineLvl w:val="2"/>
        <w:rPr>
          <w:rFonts w:eastAsiaTheme="minorEastAsia"/>
          <w:b/>
          <w:sz w:val="32"/>
          <w:szCs w:val="32"/>
        </w:rPr>
      </w:pPr>
      <w:bookmarkStart w:id="7" w:name="_Toc504133671"/>
      <w:proofErr w:type="spellStart"/>
      <w:r w:rsidRPr="00C75EE8">
        <w:rPr>
          <w:rFonts w:eastAsiaTheme="minorEastAsia" w:hint="eastAsia"/>
          <w:b/>
          <w:sz w:val="32"/>
          <w:szCs w:val="32"/>
        </w:rPr>
        <w:t>Trompenaars</w:t>
      </w:r>
      <w:r w:rsidRPr="00C75EE8">
        <w:rPr>
          <w:rFonts w:eastAsiaTheme="minorEastAsia"/>
          <w:b/>
          <w:sz w:val="32"/>
          <w:szCs w:val="32"/>
        </w:rPr>
        <w:t>’</w:t>
      </w:r>
      <w:r w:rsidRPr="00C75EE8">
        <w:rPr>
          <w:rFonts w:eastAsiaTheme="minorEastAsia" w:hint="eastAsia"/>
          <w:b/>
          <w:sz w:val="32"/>
          <w:szCs w:val="32"/>
        </w:rPr>
        <w:t>s</w:t>
      </w:r>
      <w:proofErr w:type="spellEnd"/>
      <w:r w:rsidRPr="00C75EE8">
        <w:rPr>
          <w:rFonts w:eastAsiaTheme="minorEastAsia" w:hint="eastAsia"/>
          <w:b/>
          <w:sz w:val="32"/>
          <w:szCs w:val="32"/>
        </w:rPr>
        <w:t xml:space="preserve"> model national culture differences</w:t>
      </w:r>
      <w:bookmarkEnd w:id="7"/>
    </w:p>
    <w:p w:rsidR="00760351" w:rsidRDefault="00760351" w:rsidP="00760351">
      <w:pPr>
        <w:rPr>
          <w:rFonts w:eastAsiaTheme="minorEastAsia"/>
        </w:rPr>
      </w:pPr>
      <w:r w:rsidRPr="00760351">
        <w:rPr>
          <w:rFonts w:eastAsiaTheme="minorEastAsia"/>
        </w:rPr>
        <w:t>There are seven aspects of this pattern of cultural differences. There are five ways of dealing with humans. The remaining two ways include how people handle time and how they handle the environment. (</w:t>
      </w:r>
      <w:proofErr w:type="spellStart"/>
      <w:r w:rsidRPr="00760351">
        <w:rPr>
          <w:rFonts w:eastAsiaTheme="minorEastAsia"/>
        </w:rPr>
        <w:t>Trompenaars</w:t>
      </w:r>
      <w:proofErr w:type="spellEnd"/>
      <w:r w:rsidRPr="00760351">
        <w:rPr>
          <w:rFonts w:eastAsiaTheme="minorEastAsia"/>
        </w:rPr>
        <w:t xml:space="preserve"> 2015) </w:t>
      </w:r>
    </w:p>
    <w:p w:rsidR="00760351" w:rsidRPr="00760351" w:rsidRDefault="00760351" w:rsidP="00760351">
      <w:pPr>
        <w:rPr>
          <w:rFonts w:eastAsiaTheme="minorEastAsia"/>
        </w:rPr>
      </w:pPr>
      <w:r w:rsidRPr="00760351">
        <w:rPr>
          <w:rFonts w:eastAsiaTheme="minorEastAsia"/>
        </w:rPr>
        <w:t xml:space="preserve">The seven value dimensions identified were: </w:t>
      </w:r>
    </w:p>
    <w:p w:rsidR="00760351" w:rsidRDefault="00760351" w:rsidP="00760351">
      <w:pPr>
        <w:pStyle w:val="a6"/>
        <w:numPr>
          <w:ilvl w:val="0"/>
          <w:numId w:val="4"/>
        </w:numPr>
        <w:ind w:firstLineChars="0"/>
        <w:rPr>
          <w:rFonts w:eastAsiaTheme="minorEastAsia"/>
        </w:rPr>
      </w:pPr>
      <w:r w:rsidRPr="00760351">
        <w:rPr>
          <w:rFonts w:eastAsiaTheme="minorEastAsia"/>
        </w:rPr>
        <w:t xml:space="preserve">Universalism vs. Particularism </w:t>
      </w:r>
    </w:p>
    <w:p w:rsidR="00760351" w:rsidRPr="00760351" w:rsidRDefault="00760351" w:rsidP="00760351">
      <w:pPr>
        <w:pStyle w:val="a6"/>
        <w:numPr>
          <w:ilvl w:val="0"/>
          <w:numId w:val="4"/>
        </w:numPr>
        <w:ind w:firstLineChars="0"/>
        <w:rPr>
          <w:rFonts w:eastAsiaTheme="minorEastAsia"/>
        </w:rPr>
      </w:pPr>
      <w:r w:rsidRPr="00760351">
        <w:rPr>
          <w:rFonts w:eastAsiaTheme="minorEastAsia"/>
        </w:rPr>
        <w:t xml:space="preserve">Individualism vs. Communitarianism </w:t>
      </w:r>
    </w:p>
    <w:p w:rsidR="00760351" w:rsidRPr="00760351" w:rsidRDefault="00760351" w:rsidP="00760351">
      <w:pPr>
        <w:pStyle w:val="a6"/>
        <w:numPr>
          <w:ilvl w:val="0"/>
          <w:numId w:val="4"/>
        </w:numPr>
        <w:ind w:firstLineChars="0"/>
        <w:rPr>
          <w:rFonts w:eastAsiaTheme="minorEastAsia"/>
        </w:rPr>
      </w:pPr>
      <w:r w:rsidRPr="00760351">
        <w:rPr>
          <w:rFonts w:eastAsiaTheme="minorEastAsia"/>
        </w:rPr>
        <w:t xml:space="preserve">Neutral vs. Emotional </w:t>
      </w:r>
    </w:p>
    <w:p w:rsidR="009D2073" w:rsidRDefault="00760351" w:rsidP="009D2073">
      <w:pPr>
        <w:pStyle w:val="a6"/>
        <w:numPr>
          <w:ilvl w:val="0"/>
          <w:numId w:val="4"/>
        </w:numPr>
        <w:ind w:firstLineChars="0"/>
        <w:rPr>
          <w:rFonts w:eastAsiaTheme="minorEastAsia"/>
        </w:rPr>
      </w:pPr>
      <w:r w:rsidRPr="009D2073">
        <w:rPr>
          <w:rFonts w:eastAsiaTheme="minorEastAsia"/>
        </w:rPr>
        <w:t xml:space="preserve">Specific vs. Diffuse </w:t>
      </w:r>
    </w:p>
    <w:p w:rsidR="009D2073" w:rsidRDefault="00760351" w:rsidP="009D2073">
      <w:pPr>
        <w:pStyle w:val="a6"/>
        <w:numPr>
          <w:ilvl w:val="0"/>
          <w:numId w:val="4"/>
        </w:numPr>
        <w:ind w:firstLineChars="0"/>
        <w:rPr>
          <w:rFonts w:eastAsiaTheme="minorEastAsia"/>
        </w:rPr>
      </w:pPr>
      <w:r w:rsidRPr="009D2073">
        <w:rPr>
          <w:rFonts w:eastAsiaTheme="minorEastAsia"/>
        </w:rPr>
        <w:t xml:space="preserve">Achievement vs. Ascription </w:t>
      </w:r>
    </w:p>
    <w:p w:rsidR="009D2073" w:rsidRDefault="00760351" w:rsidP="009D2073">
      <w:pPr>
        <w:pStyle w:val="a6"/>
        <w:numPr>
          <w:ilvl w:val="0"/>
          <w:numId w:val="4"/>
        </w:numPr>
        <w:ind w:firstLineChars="0"/>
        <w:rPr>
          <w:rFonts w:eastAsiaTheme="minorEastAsia"/>
        </w:rPr>
      </w:pPr>
      <w:r w:rsidRPr="009D2073">
        <w:rPr>
          <w:rFonts w:eastAsiaTheme="minorEastAsia"/>
        </w:rPr>
        <w:t>Sequential vs. Synchronic</w:t>
      </w:r>
    </w:p>
    <w:p w:rsidR="00E440D9" w:rsidRPr="009D2073" w:rsidRDefault="00760351" w:rsidP="009D2073">
      <w:pPr>
        <w:pStyle w:val="a6"/>
        <w:numPr>
          <w:ilvl w:val="0"/>
          <w:numId w:val="4"/>
        </w:numPr>
        <w:ind w:firstLineChars="0"/>
        <w:rPr>
          <w:rFonts w:eastAsiaTheme="minorEastAsia"/>
        </w:rPr>
      </w:pPr>
      <w:r w:rsidRPr="009D2073">
        <w:rPr>
          <w:rFonts w:eastAsiaTheme="minorEastAsia"/>
        </w:rPr>
        <w:t>Internal vs. External control</w:t>
      </w:r>
      <w:r w:rsidR="00E440D9" w:rsidRPr="009D2073">
        <w:rPr>
          <w:rFonts w:eastAsiaTheme="minorEastAsia"/>
        </w:rPr>
        <w:br w:type="page"/>
      </w:r>
    </w:p>
    <w:p w:rsidR="00E440D9" w:rsidRPr="00E440D9" w:rsidRDefault="00E440D9" w:rsidP="00020D4C">
      <w:pPr>
        <w:pStyle w:val="a6"/>
        <w:numPr>
          <w:ilvl w:val="0"/>
          <w:numId w:val="1"/>
        </w:numPr>
        <w:ind w:firstLineChars="0"/>
        <w:outlineLvl w:val="0"/>
        <w:rPr>
          <w:rFonts w:eastAsiaTheme="minorEastAsia"/>
          <w:b/>
          <w:sz w:val="32"/>
          <w:szCs w:val="32"/>
        </w:rPr>
      </w:pPr>
      <w:bookmarkStart w:id="8" w:name="_Toc504133672"/>
      <w:r w:rsidRPr="00E440D9">
        <w:rPr>
          <w:rFonts w:eastAsiaTheme="minorEastAsia" w:hint="eastAsia"/>
          <w:b/>
          <w:sz w:val="32"/>
          <w:szCs w:val="32"/>
        </w:rPr>
        <w:lastRenderedPageBreak/>
        <w:t>Main Finding</w:t>
      </w:r>
      <w:bookmarkEnd w:id="8"/>
    </w:p>
    <w:p w:rsidR="00DD16CB" w:rsidRDefault="00E440D9" w:rsidP="00020D4C">
      <w:pPr>
        <w:pStyle w:val="a6"/>
        <w:numPr>
          <w:ilvl w:val="1"/>
          <w:numId w:val="1"/>
        </w:numPr>
        <w:ind w:firstLineChars="0"/>
        <w:outlineLvl w:val="2"/>
        <w:rPr>
          <w:rFonts w:eastAsiaTheme="minorEastAsia"/>
          <w:b/>
          <w:sz w:val="32"/>
          <w:szCs w:val="32"/>
        </w:rPr>
      </w:pPr>
      <w:bookmarkStart w:id="9" w:name="_Toc504133673"/>
      <w:r w:rsidRPr="00C75EE8">
        <w:rPr>
          <w:rFonts w:eastAsiaTheme="minorEastAsia" w:hint="eastAsia"/>
          <w:b/>
          <w:sz w:val="32"/>
          <w:szCs w:val="32"/>
        </w:rPr>
        <w:t>Power Distance</w:t>
      </w:r>
      <w:bookmarkEnd w:id="9"/>
    </w:p>
    <w:p w:rsidR="00281D38" w:rsidRDefault="00281D38" w:rsidP="00281D38">
      <w:pPr>
        <w:rPr>
          <w:rFonts w:eastAsiaTheme="minorEastAsia"/>
        </w:rPr>
      </w:pPr>
      <w:r w:rsidRPr="00281D38">
        <w:rPr>
          <w:rFonts w:eastAsiaTheme="minorEastAsia"/>
        </w:rPr>
        <w:t>The Power distance index refers to the degree of acceptance of the unequal distribution of power in society or organization by people or groups with low status in society. A higher level of exponential representation is clearly established and implemented in society, and is generally accepted by people. Low indices mean people doubt power and try to allocate power.</w:t>
      </w:r>
      <w:r w:rsidRPr="00281D38">
        <w:rPr>
          <w:rFonts w:eastAsiaTheme="minorEastAsia" w:hint="eastAsia"/>
        </w:rPr>
        <w:t xml:space="preserve"> </w:t>
      </w:r>
      <w:r>
        <w:rPr>
          <w:rFonts w:eastAsiaTheme="minorEastAsia" w:hint="eastAsia"/>
        </w:rPr>
        <w:t>(</w:t>
      </w:r>
      <w:proofErr w:type="spellStart"/>
      <w:r>
        <w:rPr>
          <w:rFonts w:eastAsiaTheme="minorEastAsia"/>
        </w:rPr>
        <w:t>Hofstede</w:t>
      </w:r>
      <w:proofErr w:type="spellEnd"/>
      <w:r>
        <w:rPr>
          <w:rFonts w:eastAsiaTheme="minorEastAsia"/>
        </w:rPr>
        <w:t xml:space="preserve"> </w:t>
      </w:r>
      <w:r w:rsidRPr="00281D38">
        <w:rPr>
          <w:rFonts w:eastAsiaTheme="minorEastAsia"/>
        </w:rPr>
        <w:t>2011)</w:t>
      </w:r>
    </w:p>
    <w:p w:rsidR="00DD16CB" w:rsidRDefault="00DD16CB" w:rsidP="00020D4C">
      <w:pPr>
        <w:pStyle w:val="a6"/>
        <w:numPr>
          <w:ilvl w:val="2"/>
          <w:numId w:val="1"/>
        </w:numPr>
        <w:ind w:firstLineChars="0"/>
        <w:outlineLvl w:val="2"/>
        <w:rPr>
          <w:rFonts w:eastAsiaTheme="minorEastAsia"/>
          <w:b/>
          <w:sz w:val="28"/>
          <w:szCs w:val="28"/>
        </w:rPr>
      </w:pPr>
      <w:bookmarkStart w:id="10" w:name="_Toc504133674"/>
      <w:r w:rsidRPr="00B10341">
        <w:rPr>
          <w:rFonts w:eastAsiaTheme="minorEastAsia" w:hint="eastAsia"/>
          <w:b/>
          <w:sz w:val="28"/>
          <w:szCs w:val="28"/>
        </w:rPr>
        <w:t>Singapore culture of</w:t>
      </w:r>
      <w:r>
        <w:rPr>
          <w:rFonts w:eastAsiaTheme="minorEastAsia" w:hint="eastAsia"/>
          <w:b/>
          <w:sz w:val="28"/>
          <w:szCs w:val="28"/>
        </w:rPr>
        <w:t xml:space="preserve"> power distance</w:t>
      </w:r>
      <w:bookmarkEnd w:id="10"/>
    </w:p>
    <w:p w:rsidR="00306984" w:rsidRDefault="0008248F" w:rsidP="00306984">
      <w:pPr>
        <w:rPr>
          <w:rFonts w:eastAsiaTheme="minorEastAsia"/>
        </w:rPr>
      </w:pPr>
      <w:r w:rsidRPr="0008248F">
        <w:rPr>
          <w:rFonts w:eastAsiaTheme="minorEastAsia"/>
        </w:rPr>
        <w:t>According to the chart, Singapore scored higher in this area. Singapore's political culture has a Confucian background, usually a combination of religious practices. In Singapore, Confucian culture dominates. One of the important principles of Confucian education is social stability, which is based on the unequal relationship between people. In the family life, Singapore advocates respect for the elderly, the elderly in a Singaporean family often have a higher prestige and power, male power often dominate. In society, there is a very strict hierarchy between subordinates and superiors. Subordinates tend to be absolutely obedient to superior decisions and company systems. In Singapore, it is universally accepted that this hierarchy is divided</w:t>
      </w:r>
      <w:r w:rsidR="004239BD" w:rsidRPr="0008248F">
        <w:rPr>
          <w:rFonts w:eastAsiaTheme="minorEastAsia"/>
        </w:rPr>
        <w:t>.</w:t>
      </w:r>
      <w:r w:rsidR="004239BD">
        <w:rPr>
          <w:rFonts w:eastAsiaTheme="minorEastAsia"/>
        </w:rPr>
        <w:t xml:space="preserve"> (</w:t>
      </w:r>
      <w:proofErr w:type="spellStart"/>
      <w:r w:rsidR="004239BD" w:rsidRPr="004239BD">
        <w:rPr>
          <w:rFonts w:eastAsiaTheme="minorEastAsia"/>
        </w:rPr>
        <w:t>H</w:t>
      </w:r>
      <w:r w:rsidR="004239BD">
        <w:rPr>
          <w:rFonts w:eastAsiaTheme="minorEastAsia"/>
        </w:rPr>
        <w:t>ofstede</w:t>
      </w:r>
      <w:proofErr w:type="spellEnd"/>
      <w:r w:rsidR="004239BD">
        <w:rPr>
          <w:rFonts w:eastAsiaTheme="minorEastAsia"/>
        </w:rPr>
        <w:t xml:space="preserve"> Insights. </w:t>
      </w:r>
      <w:r w:rsidR="004239BD" w:rsidRPr="004239BD">
        <w:rPr>
          <w:rFonts w:eastAsiaTheme="minorEastAsia"/>
        </w:rPr>
        <w:t>2018)</w:t>
      </w:r>
    </w:p>
    <w:p w:rsidR="00DD16CB" w:rsidRDefault="00DD16CB" w:rsidP="00020D4C">
      <w:pPr>
        <w:pStyle w:val="a6"/>
        <w:numPr>
          <w:ilvl w:val="2"/>
          <w:numId w:val="1"/>
        </w:numPr>
        <w:ind w:firstLineChars="0"/>
        <w:outlineLvl w:val="2"/>
        <w:rPr>
          <w:rFonts w:eastAsiaTheme="minorEastAsia"/>
          <w:b/>
          <w:sz w:val="28"/>
          <w:szCs w:val="28"/>
        </w:rPr>
      </w:pPr>
      <w:bookmarkStart w:id="11" w:name="_Toc504133675"/>
      <w:r>
        <w:rPr>
          <w:rFonts w:eastAsiaTheme="minorEastAsia" w:hint="eastAsia"/>
          <w:b/>
          <w:sz w:val="28"/>
          <w:szCs w:val="28"/>
        </w:rPr>
        <w:t>Britain culture of power distance</w:t>
      </w:r>
      <w:bookmarkEnd w:id="11"/>
    </w:p>
    <w:p w:rsidR="004A6100" w:rsidRDefault="004A6100" w:rsidP="004A6100">
      <w:pPr>
        <w:rPr>
          <w:rFonts w:eastAsiaTheme="minorEastAsia"/>
        </w:rPr>
      </w:pPr>
      <w:r w:rsidRPr="004A6100">
        <w:rPr>
          <w:rFonts w:eastAsiaTheme="minorEastAsia"/>
        </w:rPr>
        <w:t xml:space="preserve">According to the chart, British power distances scored relatively low in culture, suggesting that Britons generally believe that inequality should be minimized. In Britain, it is thought that the class and geography of a man's birth cannot limit and determine his achievements in his future life. Each should enjoy equal rights, such as </w:t>
      </w:r>
      <w:r>
        <w:rPr>
          <w:rFonts w:eastAsiaTheme="minorEastAsia"/>
        </w:rPr>
        <w:t xml:space="preserve">pension benefits and </w:t>
      </w:r>
      <w:r w:rsidRPr="004A6100">
        <w:rPr>
          <w:rFonts w:eastAsiaTheme="minorEastAsia"/>
        </w:rPr>
        <w:t>in 1928 all women over 21 won the right to vote resulting in universal suffrage.</w:t>
      </w:r>
      <w:r w:rsidR="004239BD" w:rsidRPr="004239BD">
        <w:rPr>
          <w:rFonts w:eastAsiaTheme="minorEastAsia"/>
        </w:rPr>
        <w:t xml:space="preserve"> (</w:t>
      </w:r>
      <w:proofErr w:type="spellStart"/>
      <w:r w:rsidR="004239BD" w:rsidRPr="004239BD">
        <w:rPr>
          <w:rFonts w:eastAsiaTheme="minorEastAsia"/>
        </w:rPr>
        <w:t>Hofstede</w:t>
      </w:r>
      <w:proofErr w:type="spellEnd"/>
      <w:r w:rsidR="004239BD" w:rsidRPr="004239BD">
        <w:rPr>
          <w:rFonts w:eastAsiaTheme="minorEastAsia"/>
        </w:rPr>
        <w:t xml:space="preserve"> Insights. 2018)</w:t>
      </w:r>
    </w:p>
    <w:p w:rsidR="00DD16CB" w:rsidRDefault="004A6100" w:rsidP="00020D4C">
      <w:pPr>
        <w:pStyle w:val="a6"/>
        <w:numPr>
          <w:ilvl w:val="2"/>
          <w:numId w:val="1"/>
        </w:numPr>
        <w:ind w:firstLineChars="0"/>
        <w:outlineLvl w:val="2"/>
        <w:rPr>
          <w:rFonts w:eastAsiaTheme="minorEastAsia"/>
          <w:b/>
          <w:sz w:val="28"/>
          <w:szCs w:val="28"/>
        </w:rPr>
      </w:pPr>
      <w:bookmarkStart w:id="12" w:name="_Toc504133676"/>
      <w:r>
        <w:rPr>
          <w:rFonts w:eastAsiaTheme="minorEastAsia"/>
          <w:b/>
          <w:sz w:val="28"/>
          <w:szCs w:val="28"/>
        </w:rPr>
        <w:t>C</w:t>
      </w:r>
      <w:r w:rsidR="00DD16CB">
        <w:rPr>
          <w:rFonts w:eastAsiaTheme="minorEastAsia" w:hint="eastAsia"/>
          <w:b/>
          <w:sz w:val="28"/>
          <w:szCs w:val="28"/>
        </w:rPr>
        <w:t>on</w:t>
      </w:r>
      <w:r w:rsidR="00281D38">
        <w:rPr>
          <w:rFonts w:eastAsiaTheme="minorEastAsia" w:hint="eastAsia"/>
          <w:b/>
          <w:sz w:val="28"/>
          <w:szCs w:val="28"/>
        </w:rPr>
        <w:t>trast</w:t>
      </w:r>
      <w:bookmarkEnd w:id="12"/>
    </w:p>
    <w:p w:rsidR="004A6100" w:rsidRPr="004A6100" w:rsidRDefault="004A6100" w:rsidP="004A6100">
      <w:pPr>
        <w:rPr>
          <w:rFonts w:eastAsiaTheme="minorEastAsia"/>
        </w:rPr>
      </w:pPr>
      <w:r w:rsidRPr="004A6100">
        <w:rPr>
          <w:rFonts w:eastAsiaTheme="minorEastAsia"/>
        </w:rPr>
        <w:t xml:space="preserve">In the UK, some companies or organization meeting staff or general staff are likely to be participatory, and even junior employees usually have the right to say and advise in </w:t>
      </w:r>
      <w:r w:rsidRPr="004A6100">
        <w:rPr>
          <w:rFonts w:eastAsiaTheme="minorEastAsia"/>
        </w:rPr>
        <w:lastRenderedPageBreak/>
        <w:t>the decisions of the company or organization. Usually, the communication between the employee and the superior is direct, not indirect.</w:t>
      </w:r>
      <w:r w:rsidR="004239BD" w:rsidRPr="004239BD">
        <w:t xml:space="preserve"> </w:t>
      </w:r>
      <w:r w:rsidR="004239BD" w:rsidRPr="004239BD">
        <w:rPr>
          <w:rFonts w:eastAsiaTheme="minorEastAsia"/>
        </w:rPr>
        <w:t xml:space="preserve">For Singapore, power is concentrated. Managers rely on organizational rules and decisions to manage subordinates. Subordinates want to be informed by superiors what to do, how to deal with small challenges. Subordinates ' attitude towards </w:t>
      </w:r>
      <w:r w:rsidR="004239BD">
        <w:rPr>
          <w:rFonts w:eastAsiaTheme="minorEastAsia"/>
        </w:rPr>
        <w:t>is formal and obedient</w:t>
      </w:r>
      <w:r w:rsidR="004239BD">
        <w:rPr>
          <w:rFonts w:eastAsiaTheme="minorEastAsia" w:hint="eastAsia"/>
        </w:rPr>
        <w:t>.</w:t>
      </w:r>
      <w:r w:rsidR="004239BD">
        <w:rPr>
          <w:rFonts w:eastAsiaTheme="minorEastAsia"/>
        </w:rPr>
        <w:t xml:space="preserve"> </w:t>
      </w:r>
      <w:r w:rsidR="004239BD">
        <w:rPr>
          <w:rFonts w:eastAsiaTheme="minorEastAsia" w:hint="eastAsia"/>
        </w:rPr>
        <w:t>A</w:t>
      </w:r>
      <w:r w:rsidR="004239BD" w:rsidRPr="004239BD">
        <w:rPr>
          <w:rFonts w:eastAsiaTheme="minorEastAsia"/>
        </w:rPr>
        <w:t>nd the team level is more likely to be accepted. Communication between subordinates and superiors is indirect. A company in Singapore, the general staff often cannot participate in the company's meeting decisions.</w:t>
      </w:r>
      <w:r w:rsidR="00D70AFE" w:rsidRPr="00D70AFE">
        <w:t xml:space="preserve"> </w:t>
      </w:r>
      <w:r w:rsidR="00D70AFE">
        <w:rPr>
          <w:rFonts w:eastAsiaTheme="minorEastAsia" w:hint="eastAsia"/>
        </w:rPr>
        <w:t>(</w:t>
      </w:r>
      <w:r w:rsidR="00D70AFE">
        <w:rPr>
          <w:rFonts w:eastAsiaTheme="minorEastAsia"/>
        </w:rPr>
        <w:t>Translate Media201</w:t>
      </w:r>
      <w:r w:rsidR="00D70AFE">
        <w:rPr>
          <w:rFonts w:eastAsiaTheme="minorEastAsia" w:hint="eastAsia"/>
        </w:rPr>
        <w:t>7</w:t>
      </w:r>
      <w:r w:rsidR="00845BFB">
        <w:rPr>
          <w:rFonts w:eastAsiaTheme="minorEastAsia"/>
        </w:rPr>
        <w:t>)</w:t>
      </w:r>
    </w:p>
    <w:p w:rsidR="0003404B" w:rsidRDefault="0003404B" w:rsidP="00020D4C">
      <w:pPr>
        <w:pStyle w:val="a6"/>
        <w:numPr>
          <w:ilvl w:val="1"/>
          <w:numId w:val="1"/>
        </w:numPr>
        <w:ind w:firstLineChars="0"/>
        <w:outlineLvl w:val="2"/>
        <w:rPr>
          <w:rFonts w:eastAsiaTheme="minorEastAsia"/>
          <w:b/>
          <w:sz w:val="32"/>
          <w:szCs w:val="32"/>
        </w:rPr>
      </w:pPr>
      <w:bookmarkStart w:id="13" w:name="_Toc504133677"/>
      <w:r w:rsidRPr="00C75EE8">
        <w:rPr>
          <w:rFonts w:eastAsiaTheme="minorEastAsia" w:hint="eastAsia"/>
          <w:b/>
          <w:sz w:val="32"/>
          <w:szCs w:val="32"/>
        </w:rPr>
        <w:t xml:space="preserve">Individualism </w:t>
      </w:r>
      <w:r w:rsidR="00C75EE8" w:rsidRPr="00C75EE8">
        <w:rPr>
          <w:rFonts w:eastAsiaTheme="minorEastAsia"/>
          <w:b/>
          <w:sz w:val="32"/>
          <w:szCs w:val="32"/>
        </w:rPr>
        <w:t>vs.</w:t>
      </w:r>
      <w:r w:rsidRPr="00C75EE8">
        <w:rPr>
          <w:rFonts w:eastAsiaTheme="minorEastAsia" w:hint="eastAsia"/>
          <w:b/>
          <w:sz w:val="32"/>
          <w:szCs w:val="32"/>
        </w:rPr>
        <w:t xml:space="preserve"> Collectivism</w:t>
      </w:r>
      <w:bookmarkEnd w:id="13"/>
    </w:p>
    <w:p w:rsidR="00B10341" w:rsidRDefault="00B10341" w:rsidP="0071092C">
      <w:pPr>
        <w:rPr>
          <w:rFonts w:eastAsiaTheme="minorEastAsia"/>
        </w:rPr>
      </w:pPr>
      <w:r w:rsidRPr="00B10341">
        <w:rPr>
          <w:rFonts w:eastAsiaTheme="minorEastAsia"/>
        </w:rPr>
        <w:t xml:space="preserve">Collectivism means an individual's conquest of a group-regardless of race, class or country. Collectivism believes that for the so-called "common good”, people must be bound to collective action and collective thought. </w:t>
      </w:r>
      <w:r w:rsidR="0071092C" w:rsidRPr="0071092C">
        <w:rPr>
          <w:rFonts w:eastAsiaTheme="minorEastAsia"/>
        </w:rPr>
        <w:t>The collectivism-oriented society pays attention to the relations among the ethnic groups, cares for the family, and the strong ethnic relationship can give people continuous protection, while the individual must be absolutely loyal to the group.</w:t>
      </w:r>
      <w:r w:rsidR="0071092C" w:rsidRPr="00B10341">
        <w:rPr>
          <w:rFonts w:eastAsiaTheme="minorEastAsia"/>
        </w:rPr>
        <w:t xml:space="preserve"> (</w:t>
      </w:r>
      <w:r w:rsidRPr="00B10341">
        <w:rPr>
          <w:rFonts w:eastAsiaTheme="minorEastAsia"/>
        </w:rPr>
        <w:t>Aye 1944)</w:t>
      </w:r>
    </w:p>
    <w:p w:rsidR="004A77AD" w:rsidRPr="0071092C" w:rsidRDefault="0071092C" w:rsidP="00B10341">
      <w:pPr>
        <w:rPr>
          <w:rFonts w:eastAsiaTheme="minorEastAsia"/>
        </w:rPr>
      </w:pPr>
      <w:r w:rsidRPr="0071092C">
        <w:rPr>
          <w:rFonts w:eastAsiaTheme="minorEastAsia"/>
        </w:rPr>
        <w:t>As a concept of ethical psychology, individualism believes that human beings should think and judge independently, respect their own sovereignty, and individualism upholds the supremacy of individual rights. The relationship between people in individualism tends to be loose, and people tend to care about themselves and small families.</w:t>
      </w:r>
      <w:r w:rsidR="00771C56" w:rsidRPr="00771C56">
        <w:rPr>
          <w:rFonts w:eastAsiaTheme="minorEastAsia"/>
        </w:rPr>
        <w:t xml:space="preserve"> </w:t>
      </w:r>
      <w:r w:rsidR="00771C56">
        <w:rPr>
          <w:rFonts w:eastAsiaTheme="minorEastAsia" w:hint="eastAsia"/>
        </w:rPr>
        <w:t>(</w:t>
      </w:r>
      <w:r w:rsidR="00771C56">
        <w:rPr>
          <w:rFonts w:eastAsiaTheme="minorEastAsia"/>
        </w:rPr>
        <w:t>Nathaniel</w:t>
      </w:r>
      <w:r w:rsidR="00771C56">
        <w:rPr>
          <w:rFonts w:eastAsiaTheme="minorEastAsia" w:hint="eastAsia"/>
        </w:rPr>
        <w:t xml:space="preserve"> </w:t>
      </w:r>
      <w:r w:rsidR="00771C56" w:rsidRPr="00771C56">
        <w:rPr>
          <w:rFonts w:eastAsiaTheme="minorEastAsia"/>
        </w:rPr>
        <w:t>Nov.</w:t>
      </w:r>
      <w:r w:rsidR="00771C56" w:rsidRPr="00771C56">
        <w:rPr>
          <w:rFonts w:eastAsiaTheme="minorEastAsia" w:hint="eastAsia"/>
        </w:rPr>
        <w:t>1994)</w:t>
      </w:r>
    </w:p>
    <w:p w:rsidR="00B10341" w:rsidRDefault="00B10341" w:rsidP="00020D4C">
      <w:pPr>
        <w:pStyle w:val="a6"/>
        <w:numPr>
          <w:ilvl w:val="2"/>
          <w:numId w:val="1"/>
        </w:numPr>
        <w:ind w:firstLineChars="0"/>
        <w:outlineLvl w:val="2"/>
        <w:rPr>
          <w:rFonts w:eastAsiaTheme="minorEastAsia"/>
          <w:b/>
          <w:sz w:val="28"/>
          <w:szCs w:val="28"/>
        </w:rPr>
      </w:pPr>
      <w:bookmarkStart w:id="14" w:name="_Toc504133678"/>
      <w:r w:rsidRPr="00B10341">
        <w:rPr>
          <w:rFonts w:eastAsiaTheme="minorEastAsia" w:hint="eastAsia"/>
          <w:b/>
          <w:sz w:val="28"/>
          <w:szCs w:val="28"/>
        </w:rPr>
        <w:t>Singapore culture of</w:t>
      </w:r>
      <w:r>
        <w:rPr>
          <w:rFonts w:eastAsiaTheme="minorEastAsia" w:hint="eastAsia"/>
          <w:b/>
          <w:sz w:val="28"/>
          <w:szCs w:val="28"/>
        </w:rPr>
        <w:t xml:space="preserve"> c</w:t>
      </w:r>
      <w:r w:rsidRPr="00B10341">
        <w:rPr>
          <w:rFonts w:eastAsiaTheme="minorEastAsia"/>
          <w:b/>
          <w:sz w:val="28"/>
          <w:szCs w:val="28"/>
        </w:rPr>
        <w:t>ollectivism</w:t>
      </w:r>
      <w:bookmarkEnd w:id="14"/>
    </w:p>
    <w:p w:rsidR="004239BD" w:rsidRDefault="00B10341" w:rsidP="00B10341">
      <w:pPr>
        <w:rPr>
          <w:rFonts w:eastAsiaTheme="minorEastAsia"/>
        </w:rPr>
      </w:pPr>
      <w:r w:rsidRPr="00B10341">
        <w:rPr>
          <w:rFonts w:eastAsiaTheme="minorEastAsia"/>
        </w:rPr>
        <w:t xml:space="preserve">According to chart data, the individualism value of Singaporean culture is lower. </w:t>
      </w:r>
      <w:r w:rsidR="004938DB" w:rsidRPr="004938DB">
        <w:rPr>
          <w:rFonts w:eastAsiaTheme="minorEastAsia"/>
        </w:rPr>
        <w:t>Singapore is a collectivist society. This means that "we" are important, that people belong to a group (family, clan or organization), and that the harmony of the team must be maintained to avoid open conflicts.</w:t>
      </w:r>
      <w:r w:rsidR="004938DB" w:rsidRPr="00B10341">
        <w:rPr>
          <w:rFonts w:eastAsiaTheme="minorEastAsia"/>
        </w:rPr>
        <w:t xml:space="preserve"> </w:t>
      </w:r>
      <w:r w:rsidR="004938DB" w:rsidRPr="004938DB">
        <w:rPr>
          <w:rFonts w:eastAsiaTheme="minorEastAsia"/>
        </w:rPr>
        <w:t>(</w:t>
      </w:r>
      <w:proofErr w:type="spellStart"/>
      <w:r w:rsidR="004938DB" w:rsidRPr="004938DB">
        <w:rPr>
          <w:rFonts w:eastAsiaTheme="minorEastAsia"/>
        </w:rPr>
        <w:t>H</w:t>
      </w:r>
      <w:r w:rsidR="00393A77">
        <w:rPr>
          <w:rFonts w:eastAsiaTheme="minorEastAsia"/>
        </w:rPr>
        <w:t>ofstede</w:t>
      </w:r>
      <w:proofErr w:type="spellEnd"/>
      <w:r w:rsidR="00393A77">
        <w:rPr>
          <w:rFonts w:eastAsiaTheme="minorEastAsia"/>
        </w:rPr>
        <w:t xml:space="preserve"> Insights</w:t>
      </w:r>
      <w:r w:rsidR="004938DB" w:rsidRPr="004938DB">
        <w:rPr>
          <w:rFonts w:eastAsiaTheme="minorEastAsia"/>
        </w:rPr>
        <w:t>2018)</w:t>
      </w:r>
      <w:r w:rsidR="004938DB">
        <w:rPr>
          <w:rFonts w:eastAsiaTheme="minorEastAsia" w:hint="eastAsia"/>
        </w:rPr>
        <w:t xml:space="preserve"> </w:t>
      </w:r>
      <w:r w:rsidR="003C0A14">
        <w:rPr>
          <w:rFonts w:eastAsiaTheme="minorEastAsia" w:hint="eastAsia"/>
        </w:rPr>
        <w:t>In Singapore,</w:t>
      </w:r>
      <w:r w:rsidR="003C0A14">
        <w:rPr>
          <w:rFonts w:eastAsiaTheme="minorEastAsia"/>
        </w:rPr>
        <w:t xml:space="preserve"> </w:t>
      </w:r>
      <w:r w:rsidR="003C0A14">
        <w:rPr>
          <w:rFonts w:eastAsiaTheme="minorEastAsia" w:hint="eastAsia"/>
        </w:rPr>
        <w:t>t</w:t>
      </w:r>
      <w:r w:rsidRPr="00B10341">
        <w:rPr>
          <w:rFonts w:eastAsiaTheme="minorEastAsia"/>
        </w:rPr>
        <w:t xml:space="preserve">he first ideology is "the country before the community, the self on the Society”, embodies the values of Singapore, advocating self-sacrifice and social harmony. According to the Confucian principles, the government has set a hierarchy of social, governmental and family-centered. Individualism is not considered a value that </w:t>
      </w:r>
      <w:r w:rsidRPr="00B10341">
        <w:rPr>
          <w:rFonts w:eastAsiaTheme="minorEastAsia"/>
        </w:rPr>
        <w:lastRenderedPageBreak/>
        <w:t>Singaporeans should adopt. (Choony2017)</w:t>
      </w:r>
    </w:p>
    <w:p w:rsidR="004239BD" w:rsidRDefault="004239BD" w:rsidP="00020D4C">
      <w:pPr>
        <w:pStyle w:val="a6"/>
        <w:numPr>
          <w:ilvl w:val="2"/>
          <w:numId w:val="1"/>
        </w:numPr>
        <w:ind w:firstLineChars="0"/>
        <w:outlineLvl w:val="2"/>
        <w:rPr>
          <w:rFonts w:eastAsiaTheme="minorEastAsia"/>
          <w:b/>
          <w:sz w:val="28"/>
          <w:szCs w:val="28"/>
        </w:rPr>
      </w:pPr>
      <w:bookmarkStart w:id="15" w:name="_Toc504133679"/>
      <w:r>
        <w:rPr>
          <w:rFonts w:eastAsiaTheme="minorEastAsia" w:hint="eastAsia"/>
          <w:b/>
          <w:sz w:val="28"/>
          <w:szCs w:val="28"/>
        </w:rPr>
        <w:t xml:space="preserve">Britain culture of </w:t>
      </w:r>
      <w:r w:rsidR="00B6708D">
        <w:rPr>
          <w:rFonts w:eastAsiaTheme="minorEastAsia" w:hint="eastAsia"/>
          <w:b/>
          <w:sz w:val="28"/>
          <w:szCs w:val="28"/>
        </w:rPr>
        <w:t>individualism</w:t>
      </w:r>
      <w:bookmarkEnd w:id="15"/>
    </w:p>
    <w:p w:rsidR="004938DB" w:rsidRPr="004938DB" w:rsidRDefault="00393A77" w:rsidP="004938DB">
      <w:pPr>
        <w:rPr>
          <w:rFonts w:eastAsiaTheme="minorEastAsia"/>
        </w:rPr>
      </w:pPr>
      <w:r w:rsidRPr="00393A77">
        <w:rPr>
          <w:rFonts w:eastAsiaTheme="minorEastAsia"/>
        </w:rPr>
        <w:t>The British score on individualism is high, reflecting the definition of a person's self-image as "I". As an individualistic country, Britons want to take care of themselves and their immediate family and reduce their investment in society or community. There is no relative complex network of people, the relationship between the individual and the collective is loose, all in order to achieve personal interests as a priority (</w:t>
      </w:r>
      <w:proofErr w:type="spellStart"/>
      <w:r w:rsidRPr="00393A77">
        <w:rPr>
          <w:rFonts w:eastAsiaTheme="minorEastAsia"/>
        </w:rPr>
        <w:t>H</w:t>
      </w:r>
      <w:r>
        <w:rPr>
          <w:rFonts w:eastAsiaTheme="minorEastAsia"/>
        </w:rPr>
        <w:t>ofstede</w:t>
      </w:r>
      <w:proofErr w:type="spellEnd"/>
      <w:r>
        <w:rPr>
          <w:rFonts w:eastAsiaTheme="minorEastAsia"/>
        </w:rPr>
        <w:t xml:space="preserve"> Insights</w:t>
      </w:r>
      <w:r w:rsidRPr="00393A77">
        <w:rPr>
          <w:rFonts w:eastAsiaTheme="minorEastAsia"/>
        </w:rPr>
        <w:t>2018)</w:t>
      </w:r>
      <w:r>
        <w:rPr>
          <w:rFonts w:eastAsiaTheme="minorEastAsia" w:hint="eastAsia"/>
        </w:rPr>
        <w:t>.</w:t>
      </w:r>
    </w:p>
    <w:p w:rsidR="00B6708D" w:rsidRDefault="00B6708D" w:rsidP="00020D4C">
      <w:pPr>
        <w:pStyle w:val="a6"/>
        <w:numPr>
          <w:ilvl w:val="2"/>
          <w:numId w:val="1"/>
        </w:numPr>
        <w:ind w:firstLineChars="0"/>
        <w:outlineLvl w:val="2"/>
        <w:rPr>
          <w:rFonts w:eastAsiaTheme="minorEastAsia"/>
          <w:b/>
          <w:sz w:val="28"/>
          <w:szCs w:val="28"/>
        </w:rPr>
      </w:pPr>
      <w:bookmarkStart w:id="16" w:name="_Toc504133680"/>
      <w:r>
        <w:rPr>
          <w:rFonts w:eastAsiaTheme="minorEastAsia" w:hint="eastAsia"/>
          <w:b/>
          <w:sz w:val="28"/>
          <w:szCs w:val="28"/>
        </w:rPr>
        <w:t>Contrast</w:t>
      </w:r>
      <w:bookmarkEnd w:id="16"/>
    </w:p>
    <w:p w:rsidR="004239BD" w:rsidRPr="00845BFB" w:rsidRDefault="00845BFB" w:rsidP="00B6708D">
      <w:pPr>
        <w:rPr>
          <w:rFonts w:eastAsiaTheme="minorEastAsia"/>
        </w:rPr>
      </w:pPr>
      <w:r w:rsidRPr="00845BFB">
        <w:rPr>
          <w:rFonts w:eastAsiaTheme="minorEastAsia"/>
        </w:rPr>
        <w:t>People from a society like Britain tend to value privacy, think for themselves, pursue personal achievements and achieve personal value. In Singapore, people usually put the collective interests above their own interests; people often sacrifice personal interests to achieve the collective interest. Interpersonal relationships are very important; both in society and in life, the relationships between people are close and complex. It is often hostile to competitors outside the team, and teamwork is also to achieve collective goals and interests.</w:t>
      </w:r>
      <w:r w:rsidRPr="00845BFB">
        <w:t xml:space="preserve"> </w:t>
      </w:r>
      <w:r w:rsidRPr="00845BFB">
        <w:rPr>
          <w:rFonts w:eastAsiaTheme="minorEastAsia"/>
        </w:rPr>
        <w:t>(Translate Media2017)</w:t>
      </w:r>
    </w:p>
    <w:p w:rsidR="00C75EE8" w:rsidRDefault="00C75EE8" w:rsidP="00020D4C">
      <w:pPr>
        <w:pStyle w:val="a6"/>
        <w:numPr>
          <w:ilvl w:val="1"/>
          <w:numId w:val="1"/>
        </w:numPr>
        <w:ind w:firstLineChars="0"/>
        <w:outlineLvl w:val="2"/>
        <w:rPr>
          <w:rFonts w:eastAsiaTheme="minorEastAsia"/>
          <w:b/>
          <w:sz w:val="32"/>
          <w:szCs w:val="32"/>
        </w:rPr>
      </w:pPr>
      <w:bookmarkStart w:id="17" w:name="_Toc504133681"/>
      <w:r w:rsidRPr="00C75EE8">
        <w:rPr>
          <w:rFonts w:eastAsiaTheme="minorEastAsia" w:hint="eastAsia"/>
          <w:b/>
          <w:sz w:val="32"/>
          <w:szCs w:val="32"/>
        </w:rPr>
        <w:t>Uncertain</w:t>
      </w:r>
      <w:r>
        <w:rPr>
          <w:rFonts w:eastAsiaTheme="minorEastAsia" w:hint="eastAsia"/>
          <w:b/>
          <w:sz w:val="32"/>
          <w:szCs w:val="32"/>
        </w:rPr>
        <w:t>t</w:t>
      </w:r>
      <w:r w:rsidRPr="00C75EE8">
        <w:rPr>
          <w:rFonts w:eastAsiaTheme="minorEastAsia" w:hint="eastAsia"/>
          <w:b/>
          <w:sz w:val="32"/>
          <w:szCs w:val="32"/>
        </w:rPr>
        <w:t>y</w:t>
      </w:r>
      <w:r>
        <w:rPr>
          <w:rFonts w:eastAsiaTheme="minorEastAsia" w:hint="eastAsia"/>
          <w:b/>
          <w:sz w:val="32"/>
          <w:szCs w:val="32"/>
        </w:rPr>
        <w:t xml:space="preserve"> Avoidance</w:t>
      </w:r>
      <w:bookmarkEnd w:id="17"/>
    </w:p>
    <w:p w:rsidR="00B10341" w:rsidRPr="00B10341" w:rsidRDefault="00B10341" w:rsidP="00B10341">
      <w:pPr>
        <w:rPr>
          <w:rFonts w:eastAsiaTheme="minorEastAsia"/>
        </w:rPr>
      </w:pPr>
      <w:r w:rsidRPr="00B10341">
        <w:rPr>
          <w:rFonts w:eastAsiaTheme="minorEastAsia"/>
        </w:rPr>
        <w:t>Avoidance of uncertainty refers to whether it can avoid and control uncertainty through formal channels when a society is subjected to uncertain events and unconventional environmental threats. (</w:t>
      </w:r>
      <w:proofErr w:type="spellStart"/>
      <w:r w:rsidRPr="00B10341">
        <w:rPr>
          <w:rFonts w:eastAsiaTheme="minorEastAsia"/>
        </w:rPr>
        <w:t>Hofstede</w:t>
      </w:r>
      <w:proofErr w:type="spellEnd"/>
      <w:r w:rsidRPr="00B10341">
        <w:rPr>
          <w:rFonts w:eastAsiaTheme="minorEastAsia"/>
        </w:rPr>
        <w:t xml:space="preserve"> 1984)</w:t>
      </w:r>
    </w:p>
    <w:p w:rsidR="00B10341" w:rsidRDefault="00B10341" w:rsidP="00020D4C">
      <w:pPr>
        <w:pStyle w:val="a6"/>
        <w:numPr>
          <w:ilvl w:val="2"/>
          <w:numId w:val="1"/>
        </w:numPr>
        <w:ind w:firstLineChars="0"/>
        <w:outlineLvl w:val="2"/>
        <w:rPr>
          <w:rFonts w:eastAsiaTheme="minorEastAsia"/>
          <w:b/>
          <w:sz w:val="28"/>
          <w:szCs w:val="28"/>
        </w:rPr>
      </w:pPr>
      <w:bookmarkStart w:id="18" w:name="_Toc504133682"/>
      <w:r w:rsidRPr="00B10341">
        <w:rPr>
          <w:rFonts w:eastAsiaTheme="minorEastAsia" w:hint="eastAsia"/>
          <w:b/>
          <w:sz w:val="28"/>
          <w:szCs w:val="28"/>
        </w:rPr>
        <w:t>Singapore culture of</w:t>
      </w:r>
      <w:r>
        <w:rPr>
          <w:rFonts w:eastAsiaTheme="minorEastAsia" w:hint="eastAsia"/>
          <w:b/>
          <w:sz w:val="28"/>
          <w:szCs w:val="28"/>
        </w:rPr>
        <w:t xml:space="preserve"> u</w:t>
      </w:r>
      <w:r>
        <w:rPr>
          <w:rFonts w:eastAsiaTheme="minorEastAsia"/>
          <w:b/>
          <w:sz w:val="28"/>
          <w:szCs w:val="28"/>
        </w:rPr>
        <w:t xml:space="preserve">ncertainty </w:t>
      </w:r>
      <w:r>
        <w:rPr>
          <w:rFonts w:eastAsiaTheme="minorEastAsia" w:hint="eastAsia"/>
          <w:b/>
          <w:sz w:val="28"/>
          <w:szCs w:val="28"/>
        </w:rPr>
        <w:t>a</w:t>
      </w:r>
      <w:r w:rsidRPr="00B10341">
        <w:rPr>
          <w:rFonts w:eastAsiaTheme="minorEastAsia"/>
          <w:b/>
          <w:sz w:val="28"/>
          <w:szCs w:val="28"/>
        </w:rPr>
        <w:t>voidance</w:t>
      </w:r>
      <w:bookmarkEnd w:id="18"/>
    </w:p>
    <w:p w:rsidR="00B10341" w:rsidRDefault="00B10341" w:rsidP="00B10341">
      <w:pPr>
        <w:rPr>
          <w:rFonts w:eastAsiaTheme="minorEastAsia"/>
        </w:rPr>
      </w:pPr>
      <w:r w:rsidRPr="00B10341">
        <w:rPr>
          <w:rFonts w:eastAsiaTheme="minorEastAsia"/>
        </w:rPr>
        <w:t>Figures from the Chart show Singapore has a lower uncertainty-avoidance index.</w:t>
      </w:r>
      <w:r>
        <w:rPr>
          <w:rFonts w:eastAsiaTheme="minorEastAsia" w:hint="eastAsia"/>
        </w:rPr>
        <w:t xml:space="preserve"> </w:t>
      </w:r>
      <w:r w:rsidRPr="00B10341">
        <w:rPr>
          <w:rFonts w:eastAsiaTheme="minorEastAsia"/>
        </w:rPr>
        <w:t>Singapore's culture is more liberal, not only that the Singaporean government has also pursued multiculturalism, a policy of ethnic equality that respects the diversity of peoples and their cultures (such as Singapore's National Pledge) to protect and maintain the religious freedom and language and customs of all races</w:t>
      </w:r>
      <w:r>
        <w:rPr>
          <w:rFonts w:eastAsiaTheme="minorEastAsia" w:hint="eastAsia"/>
        </w:rPr>
        <w:t>.</w:t>
      </w:r>
      <w:r w:rsidR="00D96566" w:rsidRPr="00D96566">
        <w:t xml:space="preserve"> </w:t>
      </w:r>
      <w:r w:rsidR="00D96566" w:rsidRPr="00D96566">
        <w:rPr>
          <w:rFonts w:eastAsiaTheme="minorEastAsia"/>
        </w:rPr>
        <w:t xml:space="preserve">Singaporeans are receptive to this change, and they call their country a "wonderful country". You'll get all the fines. </w:t>
      </w:r>
      <w:r w:rsidR="000F105E" w:rsidRPr="00D96566">
        <w:rPr>
          <w:rFonts w:eastAsiaTheme="minorEastAsia"/>
        </w:rPr>
        <w:t>“(</w:t>
      </w:r>
      <w:r w:rsidR="004A7B42">
        <w:rPr>
          <w:rFonts w:eastAsiaTheme="minorEastAsia"/>
        </w:rPr>
        <w:t>Sites</w:t>
      </w:r>
      <w:r w:rsidR="004A7B42" w:rsidRPr="004A7B42">
        <w:rPr>
          <w:rFonts w:eastAsiaTheme="minorEastAsia"/>
        </w:rPr>
        <w:t>2018)</w:t>
      </w:r>
    </w:p>
    <w:p w:rsidR="00B10341" w:rsidRDefault="00B10341" w:rsidP="00020D4C">
      <w:pPr>
        <w:pStyle w:val="a6"/>
        <w:numPr>
          <w:ilvl w:val="2"/>
          <w:numId w:val="1"/>
        </w:numPr>
        <w:ind w:firstLineChars="0"/>
        <w:outlineLvl w:val="2"/>
        <w:rPr>
          <w:rFonts w:eastAsiaTheme="minorEastAsia"/>
          <w:b/>
          <w:sz w:val="28"/>
          <w:szCs w:val="28"/>
        </w:rPr>
      </w:pPr>
      <w:bookmarkStart w:id="19" w:name="_Toc504133683"/>
      <w:r>
        <w:rPr>
          <w:rFonts w:eastAsiaTheme="minorEastAsia" w:hint="eastAsia"/>
          <w:b/>
          <w:sz w:val="28"/>
          <w:szCs w:val="28"/>
        </w:rPr>
        <w:lastRenderedPageBreak/>
        <w:t xml:space="preserve">Britain culture of </w:t>
      </w:r>
      <w:r w:rsidRPr="00B10341">
        <w:rPr>
          <w:rFonts w:eastAsiaTheme="minorEastAsia" w:hint="eastAsia"/>
          <w:b/>
          <w:sz w:val="28"/>
          <w:szCs w:val="28"/>
        </w:rPr>
        <w:t>u</w:t>
      </w:r>
      <w:r w:rsidRPr="00B10341">
        <w:rPr>
          <w:rFonts w:eastAsiaTheme="minorEastAsia"/>
          <w:b/>
          <w:sz w:val="28"/>
          <w:szCs w:val="28"/>
        </w:rPr>
        <w:t xml:space="preserve">ncertainty </w:t>
      </w:r>
      <w:r w:rsidRPr="00B10341">
        <w:rPr>
          <w:rFonts w:eastAsiaTheme="minorEastAsia" w:hint="eastAsia"/>
          <w:b/>
          <w:sz w:val="28"/>
          <w:szCs w:val="28"/>
        </w:rPr>
        <w:t>a</w:t>
      </w:r>
      <w:r w:rsidRPr="00B10341">
        <w:rPr>
          <w:rFonts w:eastAsiaTheme="minorEastAsia"/>
          <w:b/>
          <w:sz w:val="28"/>
          <w:szCs w:val="28"/>
        </w:rPr>
        <w:t>voidance</w:t>
      </w:r>
      <w:bookmarkEnd w:id="19"/>
    </w:p>
    <w:p w:rsidR="003017B6" w:rsidRDefault="003017B6" w:rsidP="003017B6">
      <w:pPr>
        <w:rPr>
          <w:rFonts w:eastAsiaTheme="minorEastAsia"/>
        </w:rPr>
      </w:pPr>
      <w:r w:rsidRPr="003017B6">
        <w:rPr>
          <w:rFonts w:eastAsiaTheme="minorEastAsia"/>
        </w:rPr>
        <w:t>Britain's low interest in avoiding uncertainty means that people from this society are comfortable with uncertainty and can tolerate a lack of information about the future. In the UK, people tend to be highly rated to avoid uncertainty, tend to be rigid and intolerant of unorthodox behavior in behavior or perception. They value diligence and punctuality, and may resist innovation. British society usually does not have many rules, but some rules are upheld in British society (the most famous of course is the love of the British to queue, which is also related to the value of fair competition). (</w:t>
      </w:r>
      <w:proofErr w:type="spellStart"/>
      <w:r w:rsidRPr="003017B6">
        <w:rPr>
          <w:rFonts w:eastAsiaTheme="minorEastAsia"/>
        </w:rPr>
        <w:t>Hofstede</w:t>
      </w:r>
      <w:proofErr w:type="spellEnd"/>
      <w:r w:rsidRPr="003017B6">
        <w:rPr>
          <w:rFonts w:eastAsiaTheme="minorEastAsia"/>
        </w:rPr>
        <w:t xml:space="preserve"> Insights2018)</w:t>
      </w:r>
    </w:p>
    <w:p w:rsidR="00B10341" w:rsidRDefault="00B10341" w:rsidP="00020D4C">
      <w:pPr>
        <w:pStyle w:val="a6"/>
        <w:numPr>
          <w:ilvl w:val="2"/>
          <w:numId w:val="1"/>
        </w:numPr>
        <w:ind w:firstLineChars="0"/>
        <w:outlineLvl w:val="2"/>
        <w:rPr>
          <w:rFonts w:eastAsiaTheme="minorEastAsia"/>
          <w:b/>
          <w:sz w:val="28"/>
          <w:szCs w:val="28"/>
        </w:rPr>
      </w:pPr>
      <w:bookmarkStart w:id="20" w:name="_Toc504133684"/>
      <w:r>
        <w:rPr>
          <w:rFonts w:eastAsiaTheme="minorEastAsia"/>
          <w:b/>
          <w:sz w:val="28"/>
          <w:szCs w:val="28"/>
        </w:rPr>
        <w:t>Contrast</w:t>
      </w:r>
      <w:bookmarkEnd w:id="20"/>
    </w:p>
    <w:p w:rsidR="004A7B42" w:rsidRPr="004A7B42" w:rsidRDefault="000F105E" w:rsidP="004A7B42">
      <w:pPr>
        <w:rPr>
          <w:rFonts w:eastAsiaTheme="minorEastAsia"/>
        </w:rPr>
      </w:pPr>
      <w:r w:rsidRPr="000F105E">
        <w:rPr>
          <w:rFonts w:eastAsiaTheme="minorEastAsia"/>
        </w:rPr>
        <w:t>Both Singapore and Britain have a lower level of avoidance of uncertainty, and in some ways Singapore and the UK are receptive to some future changes. Singapore has a lower avoidance of uncertainty than Britain. The point is that Singaporeans are more likely than Britons to be more tolerant of deviant behavior and opinion, less regulation, and that they allow different propositions to exist at the same time in philosophy and religion. (Translate Media2017)</w:t>
      </w:r>
    </w:p>
    <w:p w:rsidR="0003404B" w:rsidRDefault="0003404B" w:rsidP="00020D4C">
      <w:pPr>
        <w:pStyle w:val="a6"/>
        <w:numPr>
          <w:ilvl w:val="1"/>
          <w:numId w:val="1"/>
        </w:numPr>
        <w:ind w:firstLineChars="0"/>
        <w:outlineLvl w:val="2"/>
        <w:rPr>
          <w:rFonts w:eastAsiaTheme="minorEastAsia"/>
          <w:b/>
          <w:sz w:val="32"/>
          <w:szCs w:val="32"/>
        </w:rPr>
      </w:pPr>
      <w:bookmarkStart w:id="21" w:name="_Toc504133685"/>
      <w:r w:rsidRPr="00C75EE8">
        <w:rPr>
          <w:rFonts w:eastAsiaTheme="minorEastAsia" w:hint="eastAsia"/>
          <w:b/>
          <w:sz w:val="32"/>
          <w:szCs w:val="32"/>
        </w:rPr>
        <w:t xml:space="preserve">Long term </w:t>
      </w:r>
      <w:r w:rsidR="00C75EE8" w:rsidRPr="00C75EE8">
        <w:rPr>
          <w:rFonts w:eastAsiaTheme="minorEastAsia"/>
          <w:b/>
          <w:sz w:val="32"/>
          <w:szCs w:val="32"/>
        </w:rPr>
        <w:t>vs.</w:t>
      </w:r>
      <w:r w:rsidR="00822547">
        <w:rPr>
          <w:rFonts w:eastAsiaTheme="minorEastAsia" w:hint="eastAsia"/>
          <w:b/>
          <w:sz w:val="32"/>
          <w:szCs w:val="32"/>
        </w:rPr>
        <w:t xml:space="preserve"> Short term</w:t>
      </w:r>
      <w:bookmarkEnd w:id="21"/>
    </w:p>
    <w:p w:rsidR="00822547" w:rsidRDefault="00306984" w:rsidP="00822547">
      <w:pPr>
        <w:rPr>
          <w:rFonts w:eastAsiaTheme="minorEastAsia"/>
        </w:rPr>
      </w:pPr>
      <w:r w:rsidRPr="00306984">
        <w:rPr>
          <w:rFonts w:eastAsiaTheme="minorEastAsia"/>
        </w:rPr>
        <w:t xml:space="preserve">Refers to the extent to which members of the culture can be receptive to the gratification of delaying their material, emotional and social needs. In a society where the index is low (short), it is shown that tradition is respected and maintained, and that the firmness of conviction is important. In a highly exponential (long-term) society, it is considered necessary to adapt to the environment and solve practical problems. </w:t>
      </w:r>
      <w:r>
        <w:rPr>
          <w:rFonts w:eastAsiaTheme="minorEastAsia" w:hint="eastAsia"/>
        </w:rPr>
        <w:t>(</w:t>
      </w:r>
      <w:r w:rsidRPr="00306984">
        <w:rPr>
          <w:rFonts w:eastAsiaTheme="minorEastAsia"/>
        </w:rPr>
        <w:t>Hofstede</w:t>
      </w:r>
      <w:r>
        <w:rPr>
          <w:rFonts w:eastAsiaTheme="minorEastAsia" w:hint="eastAsia"/>
        </w:rPr>
        <w:t>1991)</w:t>
      </w:r>
    </w:p>
    <w:p w:rsidR="00845BFB" w:rsidRDefault="00845BFB" w:rsidP="00020D4C">
      <w:pPr>
        <w:pStyle w:val="a6"/>
        <w:numPr>
          <w:ilvl w:val="2"/>
          <w:numId w:val="1"/>
        </w:numPr>
        <w:ind w:firstLineChars="0"/>
        <w:outlineLvl w:val="2"/>
        <w:rPr>
          <w:rFonts w:eastAsiaTheme="minorEastAsia"/>
          <w:b/>
          <w:sz w:val="28"/>
          <w:szCs w:val="28"/>
        </w:rPr>
      </w:pPr>
      <w:bookmarkStart w:id="22" w:name="_Toc504133686"/>
      <w:r>
        <w:rPr>
          <w:rFonts w:eastAsiaTheme="minorEastAsia" w:hint="eastAsia"/>
          <w:b/>
          <w:sz w:val="28"/>
          <w:szCs w:val="28"/>
        </w:rPr>
        <w:t>Singapore culture of long term</w:t>
      </w:r>
      <w:bookmarkEnd w:id="22"/>
      <w:r>
        <w:rPr>
          <w:rFonts w:eastAsiaTheme="minorEastAsia" w:hint="eastAsia"/>
          <w:b/>
          <w:sz w:val="28"/>
          <w:szCs w:val="28"/>
        </w:rPr>
        <w:t xml:space="preserve"> </w:t>
      </w:r>
    </w:p>
    <w:p w:rsidR="001554FF" w:rsidRPr="001554FF" w:rsidRDefault="001554FF" w:rsidP="001554FF">
      <w:pPr>
        <w:rPr>
          <w:rFonts w:eastAsiaTheme="minorEastAsia"/>
        </w:rPr>
      </w:pPr>
      <w:r w:rsidRPr="001554FF">
        <w:rPr>
          <w:rFonts w:eastAsiaTheme="minorEastAsia"/>
        </w:rPr>
        <w:t xml:space="preserve">According to the chart, Singapore's high score reflects the cultural qualities that support long-term investment, such as perseverance, continuous efforts, slow results, thrift, order, and a sense of shame. These are mainly influenced by the Confucian cultural background, and Singaporeans often emphasize virtues and ways of doing </w:t>
      </w:r>
      <w:r w:rsidRPr="001554FF">
        <w:rPr>
          <w:rFonts w:eastAsiaTheme="minorEastAsia"/>
        </w:rPr>
        <w:lastRenderedPageBreak/>
        <w:t>things. They always keep their choice open.</w:t>
      </w:r>
      <w:r w:rsidRPr="001554FF">
        <w:t xml:space="preserve"> </w:t>
      </w:r>
      <w:r>
        <w:rPr>
          <w:rFonts w:eastAsiaTheme="minorEastAsia"/>
        </w:rPr>
        <w:t>(</w:t>
      </w:r>
      <w:proofErr w:type="spellStart"/>
      <w:r>
        <w:rPr>
          <w:rFonts w:eastAsiaTheme="minorEastAsia"/>
        </w:rPr>
        <w:t>Hofstede</w:t>
      </w:r>
      <w:proofErr w:type="spellEnd"/>
      <w:r>
        <w:rPr>
          <w:rFonts w:eastAsiaTheme="minorEastAsia"/>
        </w:rPr>
        <w:t xml:space="preserve"> Insights2018)</w:t>
      </w:r>
    </w:p>
    <w:p w:rsidR="00845BFB" w:rsidRDefault="00845BFB" w:rsidP="00020D4C">
      <w:pPr>
        <w:pStyle w:val="a6"/>
        <w:numPr>
          <w:ilvl w:val="2"/>
          <w:numId w:val="1"/>
        </w:numPr>
        <w:ind w:firstLineChars="0"/>
        <w:outlineLvl w:val="2"/>
        <w:rPr>
          <w:rFonts w:eastAsiaTheme="minorEastAsia"/>
          <w:b/>
          <w:sz w:val="28"/>
          <w:szCs w:val="28"/>
        </w:rPr>
      </w:pPr>
      <w:bookmarkStart w:id="23" w:name="_Toc504133687"/>
      <w:r>
        <w:rPr>
          <w:rFonts w:eastAsiaTheme="minorEastAsia" w:hint="eastAsia"/>
          <w:b/>
          <w:sz w:val="28"/>
          <w:szCs w:val="28"/>
        </w:rPr>
        <w:t>Britain culture of short term</w:t>
      </w:r>
      <w:bookmarkEnd w:id="23"/>
    </w:p>
    <w:p w:rsidR="00845BFB" w:rsidRPr="00C75EE8" w:rsidRDefault="001554FF" w:rsidP="00822547">
      <w:pPr>
        <w:rPr>
          <w:rFonts w:eastAsiaTheme="minorEastAsia"/>
        </w:rPr>
      </w:pPr>
      <w:r w:rsidRPr="001554FF">
        <w:rPr>
          <w:rFonts w:eastAsiaTheme="minorEastAsia"/>
        </w:rPr>
        <w:t>Britain's time-oriented approach has only been judged neutral. This describes a society that not only reconciles current challenges, but also maintains links to the past and invests in preserving traditions.</w:t>
      </w:r>
      <w:r w:rsidRPr="001554FF">
        <w:t xml:space="preserve"> </w:t>
      </w:r>
      <w:r>
        <w:rPr>
          <w:rFonts w:eastAsiaTheme="minorEastAsia"/>
        </w:rPr>
        <w:t>(</w:t>
      </w:r>
      <w:proofErr w:type="spellStart"/>
      <w:r>
        <w:rPr>
          <w:rFonts w:eastAsiaTheme="minorEastAsia"/>
        </w:rPr>
        <w:t>Hofstede</w:t>
      </w:r>
      <w:proofErr w:type="spellEnd"/>
      <w:r>
        <w:rPr>
          <w:rFonts w:eastAsiaTheme="minorEastAsia"/>
        </w:rPr>
        <w:t xml:space="preserve"> Insights2018)</w:t>
      </w:r>
    </w:p>
    <w:p w:rsidR="0003404B" w:rsidRDefault="0003404B" w:rsidP="00020D4C">
      <w:pPr>
        <w:pStyle w:val="a6"/>
        <w:numPr>
          <w:ilvl w:val="1"/>
          <w:numId w:val="1"/>
        </w:numPr>
        <w:ind w:firstLineChars="0"/>
        <w:outlineLvl w:val="2"/>
        <w:rPr>
          <w:rFonts w:eastAsiaTheme="minorEastAsia"/>
          <w:b/>
          <w:sz w:val="32"/>
          <w:szCs w:val="32"/>
        </w:rPr>
      </w:pPr>
      <w:bookmarkStart w:id="24" w:name="_Toc504133688"/>
      <w:r w:rsidRPr="00C75EE8">
        <w:rPr>
          <w:rFonts w:eastAsiaTheme="minorEastAsia"/>
          <w:b/>
          <w:sz w:val="32"/>
          <w:szCs w:val="32"/>
        </w:rPr>
        <w:t>Universalism</w:t>
      </w:r>
      <w:bookmarkEnd w:id="24"/>
    </w:p>
    <w:p w:rsidR="003C0A14" w:rsidRPr="003C0A14" w:rsidRDefault="003C0A14" w:rsidP="003C0A14">
      <w:pPr>
        <w:rPr>
          <w:rFonts w:eastAsiaTheme="minorEastAsia"/>
        </w:rPr>
      </w:pPr>
      <w:r w:rsidRPr="003C0A14">
        <w:rPr>
          <w:rFonts w:eastAsiaTheme="minorEastAsia"/>
        </w:rPr>
        <w:t xml:space="preserve">Universalism is the idea that ideas and practices can be applied anywhere without modification. The Universalism emphasizes the use of laws and regulations to guide conduct, and these guidelines should not be individualized. </w:t>
      </w:r>
      <w:r>
        <w:rPr>
          <w:rFonts w:eastAsiaTheme="minorEastAsia"/>
        </w:rPr>
        <w:t>“</w:t>
      </w:r>
      <w:r w:rsidR="001B2807">
        <w:rPr>
          <w:rFonts w:eastAsiaTheme="minorEastAsia" w:hint="eastAsia"/>
        </w:rPr>
        <w:t>Equality before the law</w:t>
      </w:r>
      <w:r w:rsidR="001B2807">
        <w:rPr>
          <w:rFonts w:eastAsiaTheme="minorEastAsia"/>
        </w:rPr>
        <w:t>”</w:t>
      </w:r>
      <w:r w:rsidR="001B2807">
        <w:rPr>
          <w:rFonts w:eastAsiaTheme="minorEastAsia" w:hint="eastAsia"/>
        </w:rPr>
        <w:t xml:space="preserve"> is a resounding slogan of universalism. </w:t>
      </w:r>
      <w:r w:rsidRPr="003C0A14">
        <w:rPr>
          <w:rFonts w:eastAsiaTheme="minorEastAsia"/>
        </w:rPr>
        <w:t>(</w:t>
      </w:r>
      <w:proofErr w:type="spellStart"/>
      <w:r w:rsidRPr="003C0A14">
        <w:rPr>
          <w:rFonts w:eastAsiaTheme="minorEastAsia"/>
        </w:rPr>
        <w:t>Luthans</w:t>
      </w:r>
      <w:proofErr w:type="spellEnd"/>
      <w:r w:rsidRPr="003C0A14">
        <w:rPr>
          <w:rFonts w:eastAsiaTheme="minorEastAsia"/>
        </w:rPr>
        <w:t xml:space="preserve"> 2012)</w:t>
      </w:r>
    </w:p>
    <w:p w:rsidR="00C75EE8" w:rsidRDefault="00C75EE8" w:rsidP="00020D4C">
      <w:pPr>
        <w:pStyle w:val="a6"/>
        <w:numPr>
          <w:ilvl w:val="2"/>
          <w:numId w:val="1"/>
        </w:numPr>
        <w:ind w:firstLineChars="0"/>
        <w:outlineLvl w:val="2"/>
        <w:rPr>
          <w:rFonts w:eastAsiaTheme="minorEastAsia"/>
          <w:b/>
          <w:sz w:val="28"/>
          <w:szCs w:val="28"/>
        </w:rPr>
      </w:pPr>
      <w:bookmarkStart w:id="25" w:name="_Toc504133689"/>
      <w:r w:rsidRPr="00B10341">
        <w:rPr>
          <w:rFonts w:eastAsiaTheme="minorEastAsia" w:hint="eastAsia"/>
          <w:b/>
          <w:sz w:val="28"/>
          <w:szCs w:val="28"/>
        </w:rPr>
        <w:t>Singapore culture of universalism</w:t>
      </w:r>
      <w:bookmarkEnd w:id="25"/>
    </w:p>
    <w:p w:rsidR="003C0A14" w:rsidRDefault="001B2807" w:rsidP="003C0A14">
      <w:pPr>
        <w:rPr>
          <w:rFonts w:eastAsiaTheme="minorEastAsia"/>
        </w:rPr>
      </w:pPr>
      <w:r>
        <w:rPr>
          <w:rFonts w:eastAsiaTheme="minorEastAsia" w:hint="eastAsia"/>
        </w:rPr>
        <w:t xml:space="preserve">Singapore is a country that advocates equality before the law, </w:t>
      </w:r>
      <w:r w:rsidR="003C0A14" w:rsidRPr="003C0A14">
        <w:rPr>
          <w:rFonts w:eastAsiaTheme="minorEastAsia"/>
        </w:rPr>
        <w:t xml:space="preserve">and its Criminal code is famous all over the world (for example, flogging and hanging).In Singapore, it is difficult for the citizens of their own countries to have the space of favoritism, whether they are prominent high-ranking </w:t>
      </w:r>
      <w:r w:rsidRPr="003C0A14">
        <w:rPr>
          <w:rFonts w:eastAsiaTheme="minorEastAsia"/>
        </w:rPr>
        <w:t>officials, or</w:t>
      </w:r>
      <w:r w:rsidR="003C0A14" w:rsidRPr="003C0A14">
        <w:rPr>
          <w:rFonts w:eastAsiaTheme="minorEastAsia"/>
        </w:rPr>
        <w:t xml:space="preserve"> ordinary </w:t>
      </w:r>
      <w:r w:rsidRPr="003C0A14">
        <w:rPr>
          <w:rFonts w:eastAsiaTheme="minorEastAsia"/>
        </w:rPr>
        <w:t>civilians, are</w:t>
      </w:r>
      <w:r w:rsidR="003C0A14" w:rsidRPr="003C0A14">
        <w:rPr>
          <w:rFonts w:eastAsiaTheme="minorEastAsia"/>
        </w:rPr>
        <w:t xml:space="preserve"> subject to corresponding legal </w:t>
      </w:r>
      <w:r w:rsidRPr="003C0A14">
        <w:rPr>
          <w:rFonts w:eastAsiaTheme="minorEastAsia"/>
        </w:rPr>
        <w:t>penalties. For</w:t>
      </w:r>
      <w:r w:rsidR="003C0A14" w:rsidRPr="003C0A14">
        <w:rPr>
          <w:rFonts w:eastAsiaTheme="minorEastAsia"/>
        </w:rPr>
        <w:t xml:space="preserve"> </w:t>
      </w:r>
      <w:r w:rsidRPr="003C0A14">
        <w:rPr>
          <w:rFonts w:eastAsiaTheme="minorEastAsia"/>
        </w:rPr>
        <w:t>example, the</w:t>
      </w:r>
      <w:r w:rsidR="003C0A14" w:rsidRPr="003C0A14">
        <w:rPr>
          <w:rFonts w:eastAsiaTheme="minorEastAsia"/>
        </w:rPr>
        <w:t xml:space="preserve"> Singapore court has adopted a presumption of guilt against corrupt </w:t>
      </w:r>
      <w:r w:rsidRPr="003C0A14">
        <w:rPr>
          <w:rFonts w:eastAsiaTheme="minorEastAsia"/>
        </w:rPr>
        <w:t>officials. If</w:t>
      </w:r>
      <w:r w:rsidR="003C0A14" w:rsidRPr="003C0A14">
        <w:rPr>
          <w:rFonts w:eastAsiaTheme="minorEastAsia"/>
        </w:rPr>
        <w:t xml:space="preserve"> an official is found to be lavish, spending significantly more than </w:t>
      </w:r>
      <w:r w:rsidRPr="003C0A14">
        <w:rPr>
          <w:rFonts w:eastAsiaTheme="minorEastAsia"/>
        </w:rPr>
        <w:t>income, or</w:t>
      </w:r>
      <w:r w:rsidR="003C0A14" w:rsidRPr="003C0A14">
        <w:rPr>
          <w:rFonts w:eastAsiaTheme="minorEastAsia"/>
        </w:rPr>
        <w:t xml:space="preserve"> owning property that is not commensurate with </w:t>
      </w:r>
      <w:r w:rsidRPr="003C0A14">
        <w:rPr>
          <w:rFonts w:eastAsiaTheme="minorEastAsia"/>
        </w:rPr>
        <w:t>income, the</w:t>
      </w:r>
      <w:r w:rsidR="003C0A14" w:rsidRPr="003C0A14">
        <w:rPr>
          <w:rFonts w:eastAsiaTheme="minorEastAsia"/>
        </w:rPr>
        <w:t xml:space="preserve"> court can be used as evidence </w:t>
      </w:r>
      <w:r w:rsidRPr="003C0A14">
        <w:rPr>
          <w:rFonts w:eastAsiaTheme="minorEastAsia"/>
        </w:rPr>
        <w:t>of bribery</w:t>
      </w:r>
      <w:r w:rsidR="003C0A14" w:rsidRPr="003C0A14">
        <w:rPr>
          <w:rFonts w:eastAsiaTheme="minorEastAsia"/>
        </w:rPr>
        <w:t>.</w:t>
      </w:r>
      <w:r w:rsidR="00C5540D" w:rsidRPr="00C5540D">
        <w:t xml:space="preserve"> </w:t>
      </w:r>
      <w:r w:rsidR="00C5540D">
        <w:rPr>
          <w:rFonts w:eastAsiaTheme="minorEastAsia" w:hint="eastAsia"/>
        </w:rPr>
        <w:t>(</w:t>
      </w:r>
      <w:r w:rsidR="00C5540D">
        <w:rPr>
          <w:rFonts w:eastAsiaTheme="minorEastAsia"/>
        </w:rPr>
        <w:t>Globalrestructuringreview</w:t>
      </w:r>
      <w:r w:rsidR="00C5540D" w:rsidRPr="00C5540D">
        <w:rPr>
          <w:rFonts w:eastAsiaTheme="minorEastAsia"/>
        </w:rPr>
        <w:t>2018).</w:t>
      </w:r>
    </w:p>
    <w:p w:rsidR="00E51ABF" w:rsidRDefault="00A8033D" w:rsidP="00020D4C">
      <w:pPr>
        <w:pStyle w:val="a6"/>
        <w:numPr>
          <w:ilvl w:val="2"/>
          <w:numId w:val="1"/>
        </w:numPr>
        <w:ind w:firstLineChars="0"/>
        <w:outlineLvl w:val="2"/>
        <w:rPr>
          <w:rFonts w:eastAsiaTheme="minorEastAsia"/>
          <w:b/>
          <w:sz w:val="28"/>
          <w:szCs w:val="28"/>
        </w:rPr>
      </w:pPr>
      <w:bookmarkStart w:id="26" w:name="_Toc504133690"/>
      <w:r>
        <w:rPr>
          <w:rFonts w:eastAsiaTheme="minorEastAsia" w:hint="eastAsia"/>
          <w:b/>
          <w:sz w:val="28"/>
          <w:szCs w:val="28"/>
        </w:rPr>
        <w:t>Britain</w:t>
      </w:r>
      <w:r w:rsidR="00E51ABF" w:rsidRPr="00B10341">
        <w:rPr>
          <w:rFonts w:eastAsiaTheme="minorEastAsia" w:hint="eastAsia"/>
          <w:b/>
          <w:sz w:val="28"/>
          <w:szCs w:val="28"/>
        </w:rPr>
        <w:t xml:space="preserve"> culture of universalism</w:t>
      </w:r>
      <w:bookmarkEnd w:id="26"/>
    </w:p>
    <w:p w:rsidR="000F105E" w:rsidRPr="000F105E" w:rsidRDefault="000F105E" w:rsidP="000F105E">
      <w:pPr>
        <w:rPr>
          <w:rFonts w:eastAsiaTheme="minorEastAsia"/>
        </w:rPr>
      </w:pPr>
      <w:r w:rsidRPr="00EB5F88">
        <w:rPr>
          <w:rFonts w:eastAsiaTheme="minorEastAsia"/>
        </w:rPr>
        <w:t>Britain is also a universalism country. In the UK people attach great importance to laws, rules, values and obligations. People are trying to treat people fairly according to these rules.</w:t>
      </w:r>
      <w:r w:rsidR="00D01072" w:rsidRPr="00D01072">
        <w:t xml:space="preserve"> </w:t>
      </w:r>
      <w:r w:rsidR="00D01072" w:rsidRPr="00D01072">
        <w:rPr>
          <w:rFonts w:eastAsiaTheme="minorEastAsia"/>
        </w:rPr>
        <w:t>In England, the authority of the law is not to be shaken; it is also the basis of the court and the government's trial. The court's verdict is fair and open. The rights of individuals are upheld through laws and regulations, which are enjoyed by every British citizen</w:t>
      </w:r>
      <w:r w:rsidR="003607BB" w:rsidRPr="00D01072">
        <w:rPr>
          <w:rFonts w:eastAsiaTheme="minorEastAsia"/>
        </w:rPr>
        <w:t>.</w:t>
      </w:r>
      <w:r w:rsidR="003607BB">
        <w:rPr>
          <w:rFonts w:eastAsiaTheme="minorEastAsia"/>
        </w:rPr>
        <w:t xml:space="preserve"> (</w:t>
      </w:r>
      <w:proofErr w:type="spellStart"/>
      <w:r w:rsidR="003607BB" w:rsidRPr="003607BB">
        <w:t>Bauckham</w:t>
      </w:r>
      <w:proofErr w:type="spellEnd"/>
      <w:r w:rsidR="003607BB">
        <w:rPr>
          <w:rFonts w:eastAsiaTheme="minorEastAsia" w:hint="eastAsia"/>
        </w:rPr>
        <w:t xml:space="preserve"> </w:t>
      </w:r>
      <w:r w:rsidR="003607BB" w:rsidRPr="003607BB">
        <w:rPr>
          <w:rFonts w:eastAsiaTheme="minorEastAsia"/>
        </w:rPr>
        <w:t>2018)</w:t>
      </w:r>
    </w:p>
    <w:p w:rsidR="000F105E" w:rsidRDefault="000F105E" w:rsidP="00020D4C">
      <w:pPr>
        <w:pStyle w:val="a6"/>
        <w:numPr>
          <w:ilvl w:val="2"/>
          <w:numId w:val="1"/>
        </w:numPr>
        <w:ind w:firstLineChars="0"/>
        <w:outlineLvl w:val="2"/>
        <w:rPr>
          <w:rFonts w:eastAsiaTheme="minorEastAsia"/>
          <w:b/>
          <w:sz w:val="28"/>
          <w:szCs w:val="28"/>
        </w:rPr>
      </w:pPr>
      <w:bookmarkStart w:id="27" w:name="_Toc504133691"/>
      <w:r>
        <w:rPr>
          <w:rFonts w:eastAsiaTheme="minorEastAsia" w:hint="eastAsia"/>
          <w:b/>
          <w:sz w:val="28"/>
          <w:szCs w:val="28"/>
        </w:rPr>
        <w:t>Contrast</w:t>
      </w:r>
      <w:bookmarkEnd w:id="27"/>
    </w:p>
    <w:p w:rsidR="003607BB" w:rsidRDefault="00830E6A" w:rsidP="003607BB">
      <w:pPr>
        <w:rPr>
          <w:rFonts w:eastAsiaTheme="minorEastAsia"/>
        </w:rPr>
      </w:pPr>
      <w:r w:rsidRPr="00830E6A">
        <w:rPr>
          <w:rFonts w:eastAsiaTheme="minorEastAsia"/>
        </w:rPr>
        <w:lastRenderedPageBreak/>
        <w:t>Both Singapore and Britain are countries with a culture of universalism. Both countries advocated the idea of equality before the law and all had their own legal systems. In Singapore, court trials rely mainly on legal documents and regulations. In the United Kingdom, the Court's trial is mainly based on the precedent of the case. Singapore's legal system is stricter than that in the UK, and Singapore regulates the behavior of every citizen by enacting laws and regulations. For example, littering on the streets, destruction of public property and other acts will be fined according to law.</w:t>
      </w:r>
      <w:r w:rsidRPr="00830E6A">
        <w:t xml:space="preserve"> </w:t>
      </w:r>
      <w:r w:rsidRPr="00830E6A">
        <w:rPr>
          <w:rFonts w:eastAsiaTheme="minorEastAsia"/>
        </w:rPr>
        <w:t>(</w:t>
      </w:r>
      <w:proofErr w:type="spellStart"/>
      <w:r w:rsidRPr="00830E6A">
        <w:rPr>
          <w:rFonts w:eastAsiaTheme="minorEastAsia"/>
        </w:rPr>
        <w:t>Bauckham</w:t>
      </w:r>
      <w:proofErr w:type="spellEnd"/>
      <w:r w:rsidRPr="00830E6A">
        <w:rPr>
          <w:rFonts w:eastAsiaTheme="minorEastAsia"/>
        </w:rPr>
        <w:t xml:space="preserve"> 2018)</w:t>
      </w:r>
    </w:p>
    <w:p w:rsidR="0003404B" w:rsidRDefault="0003404B" w:rsidP="00020D4C">
      <w:pPr>
        <w:pStyle w:val="a6"/>
        <w:numPr>
          <w:ilvl w:val="1"/>
          <w:numId w:val="1"/>
        </w:numPr>
        <w:ind w:firstLineChars="0"/>
        <w:outlineLvl w:val="1"/>
        <w:rPr>
          <w:rFonts w:eastAsiaTheme="minorEastAsia"/>
          <w:b/>
          <w:sz w:val="32"/>
          <w:szCs w:val="32"/>
        </w:rPr>
      </w:pPr>
      <w:bookmarkStart w:id="28" w:name="_Toc504133692"/>
      <w:r w:rsidRPr="00C75EE8">
        <w:rPr>
          <w:rFonts w:eastAsiaTheme="minorEastAsia" w:hint="eastAsia"/>
          <w:b/>
          <w:sz w:val="32"/>
          <w:szCs w:val="32"/>
        </w:rPr>
        <w:t xml:space="preserve">Business </w:t>
      </w:r>
      <w:r w:rsidR="003545DD">
        <w:rPr>
          <w:rFonts w:eastAsiaTheme="minorEastAsia"/>
          <w:b/>
          <w:sz w:val="32"/>
          <w:szCs w:val="32"/>
        </w:rPr>
        <w:t>communication</w:t>
      </w:r>
      <w:r w:rsidR="003545DD">
        <w:rPr>
          <w:rFonts w:eastAsiaTheme="minorEastAsia" w:hint="eastAsia"/>
          <w:b/>
          <w:sz w:val="32"/>
          <w:szCs w:val="32"/>
        </w:rPr>
        <w:t xml:space="preserve"> </w:t>
      </w:r>
      <w:r w:rsidRPr="00C75EE8">
        <w:rPr>
          <w:rFonts w:eastAsiaTheme="minorEastAsia" w:hint="eastAsia"/>
          <w:b/>
          <w:sz w:val="32"/>
          <w:szCs w:val="32"/>
        </w:rPr>
        <w:t>culture</w:t>
      </w:r>
      <w:bookmarkEnd w:id="28"/>
    </w:p>
    <w:p w:rsidR="003545DD" w:rsidRDefault="003545DD" w:rsidP="00020D4C">
      <w:pPr>
        <w:pStyle w:val="a6"/>
        <w:numPr>
          <w:ilvl w:val="2"/>
          <w:numId w:val="1"/>
        </w:numPr>
        <w:ind w:firstLineChars="0"/>
        <w:outlineLvl w:val="2"/>
        <w:rPr>
          <w:rFonts w:eastAsiaTheme="minorEastAsia"/>
          <w:b/>
          <w:sz w:val="28"/>
          <w:szCs w:val="28"/>
        </w:rPr>
      </w:pPr>
      <w:bookmarkStart w:id="29" w:name="_Toc504133693"/>
      <w:r w:rsidRPr="00B10341">
        <w:rPr>
          <w:rFonts w:eastAsiaTheme="minorEastAsia" w:hint="eastAsia"/>
          <w:b/>
          <w:sz w:val="28"/>
          <w:szCs w:val="28"/>
        </w:rPr>
        <w:t xml:space="preserve">Singapore </w:t>
      </w:r>
      <w:r w:rsidR="00EF10FC">
        <w:rPr>
          <w:rFonts w:eastAsiaTheme="minorEastAsia" w:hint="eastAsia"/>
          <w:b/>
          <w:sz w:val="28"/>
          <w:szCs w:val="28"/>
        </w:rPr>
        <w:t xml:space="preserve">business </w:t>
      </w:r>
      <w:r w:rsidRPr="00B10341">
        <w:rPr>
          <w:rFonts w:eastAsiaTheme="minorEastAsia" w:hint="eastAsia"/>
          <w:b/>
          <w:sz w:val="28"/>
          <w:szCs w:val="28"/>
        </w:rPr>
        <w:t xml:space="preserve">culture of </w:t>
      </w:r>
      <w:r>
        <w:rPr>
          <w:rFonts w:eastAsiaTheme="minorEastAsia" w:hint="eastAsia"/>
          <w:b/>
          <w:sz w:val="28"/>
          <w:szCs w:val="28"/>
        </w:rPr>
        <w:t>customs etiquette</w:t>
      </w:r>
      <w:bookmarkEnd w:id="29"/>
      <w:r>
        <w:rPr>
          <w:rFonts w:eastAsiaTheme="minorEastAsia" w:hint="eastAsia"/>
          <w:b/>
          <w:sz w:val="28"/>
          <w:szCs w:val="28"/>
        </w:rPr>
        <w:t xml:space="preserve"> </w:t>
      </w:r>
    </w:p>
    <w:p w:rsidR="00F443AC" w:rsidRPr="00F443AC" w:rsidRDefault="00F443AC" w:rsidP="00F443AC">
      <w:pPr>
        <w:rPr>
          <w:rFonts w:eastAsiaTheme="minorEastAsia"/>
        </w:rPr>
      </w:pPr>
      <w:r w:rsidRPr="003545DD">
        <w:rPr>
          <w:rFonts w:eastAsiaTheme="minorEastAsia"/>
        </w:rPr>
        <w:t>In social occasions, the Singaporean and other people's greetings are mor</w:t>
      </w:r>
      <w:r>
        <w:rPr>
          <w:rFonts w:eastAsiaTheme="minorEastAsia"/>
        </w:rPr>
        <w:t xml:space="preserve">e than the handshake ceremony. </w:t>
      </w:r>
      <w:r w:rsidRPr="003545DD">
        <w:rPr>
          <w:rFonts w:eastAsiaTheme="minorEastAsia"/>
        </w:rPr>
        <w:t>In business and official dealings, men usually wear white long-sleeved shirts and dark trousers, and women wear suits or dark skirts. In public</w:t>
      </w:r>
      <w:r>
        <w:rPr>
          <w:rFonts w:eastAsiaTheme="minorEastAsia"/>
        </w:rPr>
        <w:t>，</w:t>
      </w:r>
      <w:r w:rsidRPr="00F443AC">
        <w:rPr>
          <w:rFonts w:eastAsiaTheme="minorEastAsia"/>
        </w:rPr>
        <w:t>places, cannot be too casually dressed, especially in the strapless, dew-back, the str</w:t>
      </w:r>
      <w:r>
        <w:rPr>
          <w:rFonts w:eastAsiaTheme="minorEastAsia"/>
        </w:rPr>
        <w:t xml:space="preserve">apless dew and other clothing. </w:t>
      </w:r>
      <w:r w:rsidRPr="00F443AC">
        <w:rPr>
          <w:rFonts w:eastAsiaTheme="minorEastAsia"/>
        </w:rPr>
        <w:t>When talking to Singaporeans cannot spit dirty words and need to use more honorific. The content of communication should avoid religious and political topics. Don’t say a humorous</w:t>
      </w:r>
      <w:r>
        <w:rPr>
          <w:rFonts w:eastAsiaTheme="minorEastAsia"/>
        </w:rPr>
        <w:t xml:space="preserve"> joke about the food provided. </w:t>
      </w:r>
      <w:r w:rsidRPr="00F443AC">
        <w:rPr>
          <w:rFonts w:eastAsiaTheme="minorEastAsia"/>
        </w:rPr>
        <w:t xml:space="preserve">Because Singapore is a multi-ethnic country, try not to </w:t>
      </w:r>
      <w:r>
        <w:rPr>
          <w:rFonts w:eastAsiaTheme="minorEastAsia"/>
        </w:rPr>
        <w:t xml:space="preserve">violate some religious issues. </w:t>
      </w:r>
      <w:r w:rsidRPr="00F443AC">
        <w:rPr>
          <w:rFonts w:eastAsiaTheme="minorEastAsia"/>
        </w:rPr>
        <w:t>Singaporeans are more rese</w:t>
      </w:r>
      <w:r>
        <w:rPr>
          <w:rFonts w:eastAsiaTheme="minorEastAsia"/>
        </w:rPr>
        <w:t xml:space="preserve">rved and more tactful to speak </w:t>
      </w:r>
      <w:r w:rsidRPr="00F443AC">
        <w:rPr>
          <w:rFonts w:eastAsiaTheme="minorEastAsia"/>
        </w:rPr>
        <w:t>Singaporeans are more proud of their</w:t>
      </w:r>
      <w:r>
        <w:rPr>
          <w:rFonts w:eastAsiaTheme="minorEastAsia"/>
        </w:rPr>
        <w:t xml:space="preserve"> self-esteem </w:t>
      </w:r>
      <w:r w:rsidRPr="00F443AC">
        <w:rPr>
          <w:rFonts w:eastAsiaTheme="minorEastAsia"/>
        </w:rPr>
        <w:t>Singaporeans are generally friendly, but they are a little chilly to strangers. Singaporeans pay special attentio</w:t>
      </w:r>
      <w:r w:rsidR="000F105E">
        <w:rPr>
          <w:rFonts w:eastAsiaTheme="minorEastAsia"/>
        </w:rPr>
        <w:t xml:space="preserve">n to the concept of </w:t>
      </w:r>
      <w:r w:rsidR="00C472B7">
        <w:rPr>
          <w:rFonts w:eastAsiaTheme="minorEastAsia"/>
        </w:rPr>
        <w:t>punctuality</w:t>
      </w:r>
      <w:r>
        <w:rPr>
          <w:rFonts w:eastAsiaTheme="minorEastAsia"/>
        </w:rPr>
        <w:t>（</w:t>
      </w:r>
      <w:r>
        <w:rPr>
          <w:rFonts w:eastAsiaTheme="minorEastAsia"/>
        </w:rPr>
        <w:t>Singapore2017).</w:t>
      </w:r>
    </w:p>
    <w:p w:rsidR="00F443AC" w:rsidRDefault="00B1274C" w:rsidP="00020D4C">
      <w:pPr>
        <w:pStyle w:val="a6"/>
        <w:numPr>
          <w:ilvl w:val="2"/>
          <w:numId w:val="1"/>
        </w:numPr>
        <w:ind w:firstLineChars="0"/>
        <w:outlineLvl w:val="2"/>
        <w:rPr>
          <w:rFonts w:eastAsiaTheme="minorEastAsia"/>
          <w:b/>
          <w:sz w:val="28"/>
          <w:szCs w:val="28"/>
        </w:rPr>
      </w:pPr>
      <w:bookmarkStart w:id="30" w:name="_Toc504133694"/>
      <w:r>
        <w:rPr>
          <w:rFonts w:eastAsiaTheme="minorEastAsia"/>
          <w:b/>
          <w:sz w:val="28"/>
          <w:szCs w:val="28"/>
        </w:rPr>
        <w:t xml:space="preserve">Singapore’s business </w:t>
      </w:r>
      <w:r>
        <w:rPr>
          <w:rFonts w:eastAsiaTheme="minorEastAsia" w:hint="eastAsia"/>
          <w:b/>
          <w:sz w:val="28"/>
          <w:szCs w:val="28"/>
        </w:rPr>
        <w:t>gift</w:t>
      </w:r>
      <w:r w:rsidR="00F443AC" w:rsidRPr="00F443AC">
        <w:rPr>
          <w:rFonts w:eastAsiaTheme="minorEastAsia"/>
          <w:b/>
          <w:sz w:val="28"/>
          <w:szCs w:val="28"/>
        </w:rPr>
        <w:t xml:space="preserve"> culture</w:t>
      </w:r>
      <w:bookmarkEnd w:id="30"/>
    </w:p>
    <w:p w:rsidR="00F443AC" w:rsidRDefault="00F443AC" w:rsidP="00F443AC">
      <w:pPr>
        <w:rPr>
          <w:rFonts w:eastAsiaTheme="minorEastAsia"/>
        </w:rPr>
      </w:pPr>
      <w:r w:rsidRPr="00F443AC">
        <w:rPr>
          <w:rFonts w:eastAsiaTheme="minorEastAsia"/>
        </w:rPr>
        <w:t>Giving gifts in Singapore is a common way to express gratitude. For politeness, Singaporeans usually refuse gifts before they accept gifts. Gifts are usually wrapped in both hands, presented and received, and opened after the giver left. Symbolic of the conflict of</w:t>
      </w:r>
      <w:r>
        <w:rPr>
          <w:rFonts w:eastAsiaTheme="minorEastAsia" w:hint="eastAsia"/>
        </w:rPr>
        <w:t xml:space="preserve"> </w:t>
      </w:r>
      <w:r w:rsidRPr="00F443AC">
        <w:rPr>
          <w:rFonts w:eastAsiaTheme="minorEastAsia"/>
        </w:rPr>
        <w:t>gifts,</w:t>
      </w:r>
      <w:r>
        <w:rPr>
          <w:rFonts w:eastAsiaTheme="minorEastAsia" w:hint="eastAsia"/>
        </w:rPr>
        <w:t xml:space="preserve"> </w:t>
      </w:r>
      <w:r w:rsidRPr="00F443AC">
        <w:rPr>
          <w:rFonts w:eastAsiaTheme="minorEastAsia"/>
        </w:rPr>
        <w:t>such as scissors, has the meaning of segmentation or cutting</w:t>
      </w:r>
      <w:r w:rsidR="00C472B7">
        <w:rPr>
          <w:rFonts w:eastAsiaTheme="minorEastAsia"/>
        </w:rPr>
        <w:t>, is not appropriate</w:t>
      </w:r>
      <w:r w:rsidR="00C472B7">
        <w:rPr>
          <w:rFonts w:eastAsiaTheme="minorEastAsia" w:hint="eastAsia"/>
        </w:rPr>
        <w:t>.</w:t>
      </w:r>
      <w:r w:rsidR="00C472B7">
        <w:rPr>
          <w:rFonts w:eastAsiaTheme="minorEastAsia"/>
        </w:rPr>
        <w:t xml:space="preserve"> </w:t>
      </w:r>
      <w:r w:rsidRPr="00F443AC">
        <w:rPr>
          <w:rFonts w:eastAsiaTheme="minorEastAsia"/>
        </w:rPr>
        <w:t>(Giftypedia.com.2017)</w:t>
      </w:r>
      <w:r w:rsidR="00AB477C" w:rsidRPr="00AB477C">
        <w:t xml:space="preserve"> </w:t>
      </w:r>
      <w:r w:rsidR="00AB477C" w:rsidRPr="00AB477C">
        <w:rPr>
          <w:rFonts w:eastAsiaTheme="minorEastAsia"/>
        </w:rPr>
        <w:t xml:space="preserve">Because Singapore is a country with many cultures, different cultures have different taboos. Many Singaporean Malays are </w:t>
      </w:r>
      <w:r w:rsidR="00AB477C" w:rsidRPr="00AB477C">
        <w:rPr>
          <w:rFonts w:eastAsiaTheme="minorEastAsia"/>
        </w:rPr>
        <w:lastRenderedPageBreak/>
        <w:t>Muslims who, when giving gifts, need to consider religious considerations and should avoid giving alcoholic beverages or any gifts related to pigs and dogs.</w:t>
      </w:r>
      <w:r w:rsidR="00AB477C" w:rsidRPr="00AB477C">
        <w:t xml:space="preserve"> </w:t>
      </w:r>
      <w:r w:rsidR="00AB477C" w:rsidRPr="00AB477C">
        <w:rPr>
          <w:rFonts w:eastAsiaTheme="minorEastAsia"/>
        </w:rPr>
        <w:t>For Singaporean Chinese, Chinese culture is often seen as having a certain superstition, which is appropriate for anything that can be used to cut and die. If you buy a set of things, give an even number, an odd number is considered unfortunate. Do not bring four this number or a number of gifts, because four of this number in Chinese culture is considered a very unfortunate number.</w:t>
      </w:r>
      <w:r w:rsidR="00821CB3" w:rsidRPr="00821CB3">
        <w:t xml:space="preserve"> </w:t>
      </w:r>
      <w:r w:rsidR="00821CB3" w:rsidRPr="00821CB3">
        <w:rPr>
          <w:rFonts w:eastAsiaTheme="minorEastAsia"/>
        </w:rPr>
        <w:t>Singapore has a sizeable number of Singaporean Indians who are Hindus. Since Hinduism forbids the killing of cattle, it should be avoided using gifts made from leather belts, shoes, bags, etc.</w:t>
      </w:r>
      <w:r w:rsidR="00821CB3" w:rsidRPr="00821CB3">
        <w:t xml:space="preserve"> </w:t>
      </w:r>
      <w:r w:rsidR="00821CB3">
        <w:rPr>
          <w:rFonts w:eastAsiaTheme="minorEastAsia" w:hint="eastAsia"/>
        </w:rPr>
        <w:t>(</w:t>
      </w:r>
      <w:proofErr w:type="spellStart"/>
      <w:r w:rsidR="00821CB3">
        <w:rPr>
          <w:rFonts w:eastAsiaTheme="minorEastAsia"/>
        </w:rPr>
        <w:t>Santagrand</w:t>
      </w:r>
      <w:proofErr w:type="spellEnd"/>
      <w:r w:rsidR="00821CB3">
        <w:rPr>
          <w:rFonts w:eastAsiaTheme="minorEastAsia"/>
        </w:rPr>
        <w:t xml:space="preserve"> 2018)</w:t>
      </w:r>
    </w:p>
    <w:p w:rsidR="00821CB3" w:rsidRDefault="00D01072" w:rsidP="00020D4C">
      <w:pPr>
        <w:pStyle w:val="a6"/>
        <w:numPr>
          <w:ilvl w:val="2"/>
          <w:numId w:val="1"/>
        </w:numPr>
        <w:ind w:firstLineChars="0"/>
        <w:outlineLvl w:val="2"/>
        <w:rPr>
          <w:rFonts w:eastAsiaTheme="minorEastAsia"/>
          <w:b/>
          <w:sz w:val="28"/>
          <w:szCs w:val="28"/>
        </w:rPr>
      </w:pPr>
      <w:bookmarkStart w:id="31" w:name="_Toc504133695"/>
      <w:r>
        <w:rPr>
          <w:rFonts w:eastAsiaTheme="minorEastAsia" w:hint="eastAsia"/>
          <w:b/>
          <w:sz w:val="28"/>
          <w:szCs w:val="28"/>
        </w:rPr>
        <w:t xml:space="preserve">Britain </w:t>
      </w:r>
      <w:r w:rsidR="00EF10FC">
        <w:rPr>
          <w:rFonts w:eastAsiaTheme="minorEastAsia" w:hint="eastAsia"/>
          <w:b/>
          <w:sz w:val="28"/>
          <w:szCs w:val="28"/>
        </w:rPr>
        <w:t xml:space="preserve">business </w:t>
      </w:r>
      <w:r w:rsidR="001554FF" w:rsidRPr="00B10341">
        <w:rPr>
          <w:rFonts w:eastAsiaTheme="minorEastAsia" w:hint="eastAsia"/>
          <w:b/>
          <w:sz w:val="28"/>
          <w:szCs w:val="28"/>
        </w:rPr>
        <w:t xml:space="preserve">culture of </w:t>
      </w:r>
      <w:r w:rsidR="001554FF">
        <w:rPr>
          <w:rFonts w:eastAsiaTheme="minorEastAsia" w:hint="eastAsia"/>
          <w:b/>
          <w:sz w:val="28"/>
          <w:szCs w:val="28"/>
        </w:rPr>
        <w:t>customs etiquette</w:t>
      </w:r>
      <w:bookmarkEnd w:id="31"/>
      <w:r w:rsidR="001554FF">
        <w:rPr>
          <w:rFonts w:eastAsiaTheme="minorEastAsia" w:hint="eastAsia"/>
          <w:b/>
          <w:sz w:val="28"/>
          <w:szCs w:val="28"/>
        </w:rPr>
        <w:t xml:space="preserve"> </w:t>
      </w:r>
    </w:p>
    <w:p w:rsidR="00821CB3" w:rsidRPr="00821CB3" w:rsidRDefault="00AE1DA2" w:rsidP="00821CB3">
      <w:pPr>
        <w:rPr>
          <w:rFonts w:eastAsiaTheme="minorEastAsia"/>
        </w:rPr>
      </w:pPr>
      <w:r w:rsidRPr="00AE1DA2">
        <w:rPr>
          <w:rFonts w:eastAsiaTheme="minorEastAsia"/>
        </w:rPr>
        <w:t>The English are very strict on punctuality. In the UK, people have very strict concept of time, so it is considered impolite to be late. If you are late, be sure to inform the person who will meet. Britons often use the expression "anytime, anywhere," and "See Me Soon". But don't literally understand. In the process of communication, you should also avoid speaking loudly in public or with extreme gestures. The British like a certain amount of personal space. It is impolite for others not to be near others or to put their arms on the shoulders of others. In a formal setting, you usually choose clothing that suits your dress requirements</w:t>
      </w:r>
      <w:proofErr w:type="gramStart"/>
      <w:r w:rsidRPr="00AE1DA2">
        <w:rPr>
          <w:rFonts w:eastAsiaTheme="minorEastAsia"/>
        </w:rPr>
        <w:t>.</w:t>
      </w:r>
      <w:r>
        <w:rPr>
          <w:rFonts w:eastAsiaTheme="minorEastAsia" w:hint="eastAsia"/>
        </w:rPr>
        <w:t>(</w:t>
      </w:r>
      <w:proofErr w:type="gramEnd"/>
      <w:r>
        <w:rPr>
          <w:rFonts w:eastAsiaTheme="minorEastAsia" w:hint="eastAsia"/>
        </w:rPr>
        <w:t>Home 2018)</w:t>
      </w:r>
    </w:p>
    <w:p w:rsidR="00F443AC" w:rsidRDefault="003607BB" w:rsidP="00020D4C">
      <w:pPr>
        <w:pStyle w:val="a6"/>
        <w:numPr>
          <w:ilvl w:val="2"/>
          <w:numId w:val="1"/>
        </w:numPr>
        <w:ind w:firstLineChars="0"/>
        <w:outlineLvl w:val="2"/>
        <w:rPr>
          <w:rFonts w:eastAsiaTheme="minorEastAsia"/>
          <w:b/>
          <w:sz w:val="28"/>
          <w:szCs w:val="28"/>
        </w:rPr>
      </w:pPr>
      <w:bookmarkStart w:id="32" w:name="_Toc504133696"/>
      <w:r>
        <w:rPr>
          <w:rFonts w:eastAsiaTheme="minorEastAsia" w:hint="eastAsia"/>
          <w:b/>
          <w:sz w:val="28"/>
          <w:szCs w:val="28"/>
        </w:rPr>
        <w:t>Britain</w:t>
      </w:r>
      <w:r w:rsidR="00C472B7">
        <w:rPr>
          <w:rFonts w:eastAsiaTheme="minorEastAsia"/>
          <w:b/>
          <w:sz w:val="28"/>
          <w:szCs w:val="28"/>
        </w:rPr>
        <w:t xml:space="preserve">’s business </w:t>
      </w:r>
      <w:r w:rsidR="00C472B7">
        <w:rPr>
          <w:rFonts w:eastAsiaTheme="minorEastAsia" w:hint="eastAsia"/>
          <w:b/>
          <w:sz w:val="28"/>
          <w:szCs w:val="28"/>
        </w:rPr>
        <w:t>g</w:t>
      </w:r>
      <w:r w:rsidRPr="003607BB">
        <w:rPr>
          <w:rFonts w:eastAsiaTheme="minorEastAsia"/>
          <w:b/>
          <w:sz w:val="28"/>
          <w:szCs w:val="28"/>
        </w:rPr>
        <w:t>ift culture</w:t>
      </w:r>
      <w:bookmarkEnd w:id="32"/>
    </w:p>
    <w:p w:rsidR="000C4D09" w:rsidRDefault="000C4D09" w:rsidP="000C4D09">
      <w:pPr>
        <w:rPr>
          <w:rFonts w:eastAsiaTheme="minorEastAsia"/>
        </w:rPr>
      </w:pPr>
      <w:r w:rsidRPr="000C4D09">
        <w:rPr>
          <w:rFonts w:eastAsiaTheme="minorEastAsia"/>
        </w:rPr>
        <w:t>Gift giving is not a practice of British business etiquette. Some organizations are encouraged not to accept gifts of any kind, and some organizations are prevented from receiving them for legal reasons. But in giving gifts, it is important to make sure that it is not expensive enough to be considered a bribe, or so cheap as to be considered an insult. If the gift is accepted in public, immediately open the proposal and thank the giver. It is unusual to exchange business gifts at Christmas, but sending a greeting card to express gratitude to each other is still a good practice.</w:t>
      </w:r>
      <w:r w:rsidRPr="000C4D09">
        <w:t xml:space="preserve"> </w:t>
      </w:r>
      <w:r>
        <w:rPr>
          <w:rFonts w:eastAsiaTheme="minorEastAsia" w:hint="eastAsia"/>
        </w:rPr>
        <w:t>(</w:t>
      </w:r>
      <w:r>
        <w:rPr>
          <w:rFonts w:eastAsiaTheme="minorEastAsia"/>
        </w:rPr>
        <w:t>Business</w:t>
      </w:r>
      <w:r>
        <w:rPr>
          <w:rFonts w:eastAsiaTheme="minorEastAsia" w:hint="eastAsia"/>
        </w:rPr>
        <w:t xml:space="preserve"> </w:t>
      </w:r>
      <w:r>
        <w:rPr>
          <w:rFonts w:eastAsiaTheme="minorEastAsia"/>
        </w:rPr>
        <w:t xml:space="preserve">Culture </w:t>
      </w:r>
      <w:r w:rsidRPr="000C4D09">
        <w:rPr>
          <w:rFonts w:eastAsiaTheme="minorEastAsia"/>
        </w:rPr>
        <w:t>2018)</w:t>
      </w:r>
    </w:p>
    <w:p w:rsidR="00830E6A" w:rsidRPr="003607BB" w:rsidRDefault="00830E6A" w:rsidP="00020D4C">
      <w:pPr>
        <w:pStyle w:val="a6"/>
        <w:numPr>
          <w:ilvl w:val="2"/>
          <w:numId w:val="1"/>
        </w:numPr>
        <w:ind w:firstLineChars="0"/>
        <w:outlineLvl w:val="2"/>
        <w:rPr>
          <w:rFonts w:eastAsiaTheme="minorEastAsia"/>
          <w:b/>
          <w:sz w:val="28"/>
          <w:szCs w:val="28"/>
        </w:rPr>
      </w:pPr>
      <w:bookmarkStart w:id="33" w:name="_Toc504133697"/>
      <w:r>
        <w:rPr>
          <w:rFonts w:eastAsiaTheme="minorEastAsia" w:hint="eastAsia"/>
          <w:b/>
          <w:sz w:val="28"/>
          <w:szCs w:val="28"/>
        </w:rPr>
        <w:t>Contrast</w:t>
      </w:r>
      <w:bookmarkEnd w:id="33"/>
    </w:p>
    <w:p w:rsidR="00F443AC" w:rsidRPr="00F443AC" w:rsidRDefault="0027043A" w:rsidP="00AE1DA2">
      <w:pPr>
        <w:rPr>
          <w:rFonts w:eastAsiaTheme="minorEastAsia"/>
        </w:rPr>
      </w:pPr>
      <w:r w:rsidRPr="0027043A">
        <w:rPr>
          <w:rFonts w:eastAsiaTheme="minorEastAsia"/>
        </w:rPr>
        <w:t xml:space="preserve">Compared with Britain, Singapore's cultural etiquette and gift culture is more </w:t>
      </w:r>
      <w:r w:rsidRPr="0027043A">
        <w:rPr>
          <w:rFonts w:eastAsiaTheme="minorEastAsia"/>
        </w:rPr>
        <w:lastRenderedPageBreak/>
        <w:t xml:space="preserve">complex. </w:t>
      </w:r>
      <w:r w:rsidR="00BB4F94" w:rsidRPr="00BB4F94">
        <w:rPr>
          <w:rFonts w:eastAsiaTheme="minorEastAsia"/>
        </w:rPr>
        <w:t>Because of the diversity of national culture, there are many cultural and religious taboo and complex etiquette. The British national culture is relatively unitary, not too many cultural religious taboo and complex etiquette. In the culture of gift</w:t>
      </w:r>
      <w:r w:rsidR="00BB4F94">
        <w:rPr>
          <w:rFonts w:eastAsiaTheme="minorEastAsia"/>
        </w:rPr>
        <w:t>s, Britain is relatively simple</w:t>
      </w:r>
      <w:r w:rsidR="00BB4F94">
        <w:rPr>
          <w:rFonts w:eastAsiaTheme="minorEastAsia" w:hint="eastAsia"/>
        </w:rPr>
        <w:t>,</w:t>
      </w:r>
      <w:r w:rsidR="00BB4F94" w:rsidRPr="00BB4F94">
        <w:t xml:space="preserve"> </w:t>
      </w:r>
      <w:r w:rsidR="00BB4F94" w:rsidRPr="00BB4F94">
        <w:rPr>
          <w:rFonts w:eastAsiaTheme="minorEastAsia"/>
        </w:rPr>
        <w:t>with only a few rules of etiquette</w:t>
      </w:r>
      <w:r w:rsidR="00BB4F94">
        <w:rPr>
          <w:rFonts w:eastAsiaTheme="minorEastAsia" w:hint="eastAsia"/>
        </w:rPr>
        <w:t>.</w:t>
      </w:r>
    </w:p>
    <w:p w:rsidR="0003404B" w:rsidRDefault="0003404B">
      <w:pPr>
        <w:widowControl/>
        <w:spacing w:line="240" w:lineRule="auto"/>
        <w:jc w:val="left"/>
        <w:rPr>
          <w:rFonts w:eastAsiaTheme="minorEastAsia"/>
          <w:b/>
          <w:sz w:val="32"/>
          <w:szCs w:val="32"/>
        </w:rPr>
      </w:pPr>
      <w:r>
        <w:rPr>
          <w:rFonts w:eastAsiaTheme="minorEastAsia"/>
          <w:b/>
          <w:sz w:val="32"/>
          <w:szCs w:val="32"/>
        </w:rPr>
        <w:br w:type="page"/>
      </w:r>
    </w:p>
    <w:p w:rsidR="0003404B" w:rsidRDefault="0003404B" w:rsidP="00020D4C">
      <w:pPr>
        <w:pStyle w:val="1"/>
        <w:rPr>
          <w:rFonts w:eastAsiaTheme="minorEastAsia"/>
          <w:b w:val="0"/>
          <w:sz w:val="32"/>
          <w:szCs w:val="32"/>
        </w:rPr>
      </w:pPr>
      <w:bookmarkStart w:id="34" w:name="_Toc504133698"/>
      <w:r>
        <w:rPr>
          <w:rFonts w:eastAsiaTheme="minorEastAsia" w:hint="eastAsia"/>
          <w:sz w:val="32"/>
          <w:szCs w:val="32"/>
        </w:rPr>
        <w:lastRenderedPageBreak/>
        <w:t xml:space="preserve">3.0 </w:t>
      </w:r>
      <w:r w:rsidR="00AE1DA2" w:rsidRPr="00AE1DA2">
        <w:rPr>
          <w:rFonts w:eastAsiaTheme="minorEastAsia"/>
          <w:sz w:val="32"/>
          <w:szCs w:val="32"/>
        </w:rPr>
        <w:t>Conclusion</w:t>
      </w:r>
      <w:bookmarkEnd w:id="34"/>
    </w:p>
    <w:p w:rsidR="00A60165" w:rsidRDefault="00A60165" w:rsidP="00A60165">
      <w:pPr>
        <w:rPr>
          <w:rFonts w:eastAsiaTheme="minorEastAsia"/>
        </w:rPr>
      </w:pPr>
      <w:r w:rsidRPr="00A60165">
        <w:rPr>
          <w:rFonts w:eastAsiaTheme="minorEastAsia"/>
        </w:rPr>
        <w:t xml:space="preserve">By using the Power Distance, uncertainty avoidance, individualism and collectivism </w:t>
      </w:r>
      <w:r w:rsidR="00FD7046" w:rsidRPr="00FD7046">
        <w:rPr>
          <w:rFonts w:eastAsiaTheme="minorEastAsia" w:hint="eastAsia"/>
        </w:rPr>
        <w:t>l</w:t>
      </w:r>
      <w:r w:rsidRPr="00FD7046">
        <w:rPr>
          <w:rFonts w:eastAsiaTheme="minorEastAsia"/>
        </w:rPr>
        <w:t>ong-term and short-term</w:t>
      </w:r>
      <w:r w:rsidR="00FD7046" w:rsidRPr="00FD7046">
        <w:rPr>
          <w:rFonts w:eastAsiaTheme="minorEastAsia"/>
        </w:rPr>
        <w:t xml:space="preserve"> </w:t>
      </w:r>
      <w:r w:rsidRPr="00A60165">
        <w:rPr>
          <w:rFonts w:eastAsiaTheme="minorEastAsia"/>
        </w:rPr>
        <w:t xml:space="preserve">of </w:t>
      </w:r>
      <w:proofErr w:type="spellStart"/>
      <w:r w:rsidRPr="00A60165">
        <w:rPr>
          <w:rFonts w:eastAsiaTheme="minorEastAsia"/>
        </w:rPr>
        <w:t>hofst</w:t>
      </w:r>
      <w:r w:rsidR="00FD7046">
        <w:rPr>
          <w:rFonts w:eastAsiaTheme="minorEastAsia"/>
        </w:rPr>
        <w:t>ed</w:t>
      </w:r>
      <w:proofErr w:type="spellEnd"/>
      <w:r w:rsidR="00FD7046">
        <w:rPr>
          <w:rFonts w:eastAsiaTheme="minorEastAsia"/>
        </w:rPr>
        <w:t xml:space="preserve"> ' s barely dimensions germ,</w:t>
      </w:r>
      <w:r w:rsidRPr="00A60165">
        <w:rPr>
          <w:rFonts w:eastAsiaTheme="minorEastAsia"/>
        </w:rPr>
        <w:t xml:space="preserve"> analysis can be learned:</w:t>
      </w:r>
    </w:p>
    <w:p w:rsidR="00A60165" w:rsidRDefault="00A60165" w:rsidP="0029586B">
      <w:pPr>
        <w:pStyle w:val="a6"/>
        <w:numPr>
          <w:ilvl w:val="0"/>
          <w:numId w:val="13"/>
        </w:numPr>
        <w:ind w:firstLineChars="0"/>
        <w:rPr>
          <w:rFonts w:eastAsiaTheme="minorEastAsia"/>
        </w:rPr>
      </w:pPr>
      <w:r>
        <w:rPr>
          <w:rFonts w:eastAsiaTheme="minorEastAsia"/>
        </w:rPr>
        <w:t>P</w:t>
      </w:r>
      <w:r>
        <w:rPr>
          <w:rFonts w:eastAsiaTheme="minorEastAsia" w:hint="eastAsia"/>
        </w:rPr>
        <w:t xml:space="preserve">ower distances: </w:t>
      </w:r>
      <w:r w:rsidR="0029586B" w:rsidRPr="0029586B">
        <w:rPr>
          <w:rFonts w:eastAsiaTheme="minorEastAsia"/>
        </w:rPr>
        <w:t>Singapore is a high power distance index of the country; its hierarchical division is more stringent, subordinate to superior authority and decision-making is formal and obedient. Britain, in contrast, is a country with a low power distance index, advocating that everyone should have equal rights and that unfair treatment should be minimized.</w:t>
      </w:r>
    </w:p>
    <w:p w:rsidR="0029586B" w:rsidRDefault="0029586B" w:rsidP="00FD7046">
      <w:pPr>
        <w:pStyle w:val="a6"/>
        <w:numPr>
          <w:ilvl w:val="0"/>
          <w:numId w:val="13"/>
        </w:numPr>
        <w:ind w:firstLineChars="0"/>
        <w:rPr>
          <w:rFonts w:eastAsiaTheme="minorEastAsia"/>
        </w:rPr>
      </w:pPr>
      <w:r>
        <w:rPr>
          <w:rFonts w:eastAsiaTheme="minorEastAsia" w:hint="eastAsia"/>
        </w:rPr>
        <w:t>I</w:t>
      </w:r>
      <w:r w:rsidRPr="0029586B">
        <w:rPr>
          <w:rFonts w:eastAsiaTheme="minorEastAsia"/>
        </w:rPr>
        <w:t>ndividualism and collectivism</w:t>
      </w:r>
      <w:r>
        <w:rPr>
          <w:rFonts w:eastAsiaTheme="minorEastAsia"/>
        </w:rPr>
        <w:t>:</w:t>
      </w:r>
      <w:r w:rsidR="00FD7046" w:rsidRPr="00FD7046">
        <w:t xml:space="preserve"> </w:t>
      </w:r>
      <w:r w:rsidR="00FD7046" w:rsidRPr="00FD7046">
        <w:rPr>
          <w:rFonts w:eastAsiaTheme="minorEastAsia"/>
        </w:rPr>
        <w:t>Singapore is a collectivist country in which the collective interests of the team are higher than the interests of the individual and the United Kingdom, in contrast, is an individualistic country that advocates the highest priority for achieving personal value, interests and achievements.</w:t>
      </w:r>
    </w:p>
    <w:p w:rsidR="00FD7046" w:rsidRDefault="001E0F15" w:rsidP="001E0F15">
      <w:pPr>
        <w:pStyle w:val="a6"/>
        <w:numPr>
          <w:ilvl w:val="0"/>
          <w:numId w:val="13"/>
        </w:numPr>
        <w:ind w:firstLineChars="0"/>
        <w:rPr>
          <w:rFonts w:eastAsiaTheme="minorEastAsia"/>
        </w:rPr>
      </w:pPr>
      <w:r w:rsidRPr="00FD7046">
        <w:rPr>
          <w:rFonts w:eastAsiaTheme="minorEastAsia"/>
        </w:rPr>
        <w:t>Long-term</w:t>
      </w:r>
      <w:r w:rsidR="00FD7046" w:rsidRPr="00FD7046">
        <w:rPr>
          <w:rFonts w:eastAsiaTheme="minorEastAsia"/>
        </w:rPr>
        <w:t xml:space="preserve"> and </w:t>
      </w:r>
      <w:r w:rsidR="00505EF6" w:rsidRPr="00FD7046">
        <w:rPr>
          <w:rFonts w:eastAsiaTheme="minorEastAsia"/>
        </w:rPr>
        <w:t>short-term</w:t>
      </w:r>
      <w:r w:rsidR="00505EF6">
        <w:rPr>
          <w:rFonts w:eastAsiaTheme="minorEastAsia"/>
        </w:rPr>
        <w:t>:</w:t>
      </w:r>
      <w:r w:rsidR="00505EF6" w:rsidRPr="001E0F15">
        <w:rPr>
          <w:rFonts w:eastAsiaTheme="minorEastAsia"/>
        </w:rPr>
        <w:t xml:space="preserve"> Singapore</w:t>
      </w:r>
      <w:r w:rsidRPr="001E0F15">
        <w:rPr>
          <w:rFonts w:eastAsiaTheme="minorEastAsia"/>
        </w:rPr>
        <w:t xml:space="preserve"> is a long term orientation country that advocates the use of moral behavior rather than religion. And the UK is in the same area.</w:t>
      </w:r>
    </w:p>
    <w:p w:rsidR="00FD7046" w:rsidRDefault="001E0F15" w:rsidP="001E0F15">
      <w:pPr>
        <w:pStyle w:val="a6"/>
        <w:numPr>
          <w:ilvl w:val="0"/>
          <w:numId w:val="13"/>
        </w:numPr>
        <w:ind w:firstLineChars="0"/>
        <w:rPr>
          <w:rFonts w:eastAsiaTheme="minorEastAsia"/>
        </w:rPr>
      </w:pPr>
      <w:r>
        <w:rPr>
          <w:rFonts w:eastAsiaTheme="minorEastAsia" w:hint="eastAsia"/>
        </w:rPr>
        <w:t>U</w:t>
      </w:r>
      <w:r>
        <w:rPr>
          <w:rFonts w:eastAsiaTheme="minorEastAsia"/>
        </w:rPr>
        <w:t>ncertainty avoidance</w:t>
      </w:r>
      <w:r>
        <w:rPr>
          <w:rFonts w:eastAsiaTheme="minorEastAsia" w:hint="eastAsia"/>
        </w:rPr>
        <w:t>:</w:t>
      </w:r>
      <w:r w:rsidRPr="001E0F15">
        <w:t xml:space="preserve"> </w:t>
      </w:r>
      <w:r w:rsidRPr="001E0F15">
        <w:rPr>
          <w:rFonts w:eastAsiaTheme="minorEastAsia"/>
        </w:rPr>
        <w:t>Both Singapore and the UK are countries with a low risk aversion index. They are more tolerant of deviant behavior and opinion, less rules and regulations, and they allow various propositions to exist simultaneously in philosophy and religion</w:t>
      </w:r>
    </w:p>
    <w:p w:rsidR="001E0F15" w:rsidRDefault="001E0F15" w:rsidP="001E0F15">
      <w:pPr>
        <w:rPr>
          <w:rFonts w:eastAsiaTheme="minorEastAsia"/>
        </w:rPr>
      </w:pPr>
      <w:r w:rsidRPr="001E0F15">
        <w:rPr>
          <w:rFonts w:eastAsiaTheme="minorEastAsia"/>
        </w:rPr>
        <w:t xml:space="preserve">By using </w:t>
      </w:r>
      <w:r>
        <w:rPr>
          <w:rFonts w:eastAsiaTheme="minorEastAsia"/>
        </w:rPr>
        <w:t xml:space="preserve">the </w:t>
      </w:r>
      <w:r>
        <w:rPr>
          <w:rFonts w:eastAsiaTheme="minorEastAsia" w:hint="eastAsia"/>
        </w:rPr>
        <w:t>u</w:t>
      </w:r>
      <w:r w:rsidRPr="001E0F15">
        <w:rPr>
          <w:rFonts w:eastAsiaTheme="minorEastAsia"/>
        </w:rPr>
        <w:t>niversalism</w:t>
      </w:r>
      <w:r>
        <w:rPr>
          <w:rFonts w:eastAsiaTheme="minorEastAsia"/>
        </w:rPr>
        <w:t xml:space="preserve"> </w:t>
      </w:r>
      <w:r w:rsidRPr="001E0F15">
        <w:rPr>
          <w:rFonts w:eastAsiaTheme="minorEastAsia"/>
        </w:rPr>
        <w:t>of</w:t>
      </w:r>
      <w:r>
        <w:rPr>
          <w:rFonts w:eastAsiaTheme="minorEastAsia" w:hint="eastAsia"/>
        </w:rPr>
        <w:t xml:space="preserve"> </w:t>
      </w:r>
      <w:proofErr w:type="spellStart"/>
      <w:proofErr w:type="gramStart"/>
      <w:r w:rsidRPr="001E0F15">
        <w:rPr>
          <w:rFonts w:eastAsiaTheme="minorEastAsia"/>
        </w:rPr>
        <w:t>Trompenaars</w:t>
      </w:r>
      <w:proofErr w:type="spellEnd"/>
      <w:r w:rsidRPr="001E0F15">
        <w:rPr>
          <w:rFonts w:eastAsiaTheme="minorEastAsia"/>
        </w:rPr>
        <w:t xml:space="preserve"> '</w:t>
      </w:r>
      <w:proofErr w:type="gramEnd"/>
      <w:r w:rsidRPr="001E0F15">
        <w:rPr>
          <w:rFonts w:eastAsiaTheme="minorEastAsia"/>
        </w:rPr>
        <w:t xml:space="preserve"> s model national culture differences theory, analysis can be learned:</w:t>
      </w:r>
      <w:r>
        <w:rPr>
          <w:rFonts w:eastAsiaTheme="minorEastAsia" w:hint="eastAsia"/>
        </w:rPr>
        <w:t>:</w:t>
      </w:r>
    </w:p>
    <w:p w:rsidR="0003404B" w:rsidRPr="00DE7692" w:rsidRDefault="001E0F15" w:rsidP="00DE7692">
      <w:pPr>
        <w:pStyle w:val="a6"/>
        <w:numPr>
          <w:ilvl w:val="0"/>
          <w:numId w:val="14"/>
        </w:numPr>
        <w:ind w:firstLineChars="0"/>
        <w:rPr>
          <w:rFonts w:eastAsiaTheme="minorEastAsia"/>
        </w:rPr>
      </w:pPr>
      <w:r w:rsidRPr="001E0F15">
        <w:rPr>
          <w:rFonts w:eastAsiaTheme="minorEastAsia"/>
        </w:rPr>
        <w:t>Universalism</w:t>
      </w:r>
      <w:r>
        <w:rPr>
          <w:rFonts w:eastAsiaTheme="minorEastAsia" w:hint="eastAsia"/>
        </w:rPr>
        <w:t>:</w:t>
      </w:r>
      <w:r w:rsidR="00164466" w:rsidRPr="00164466">
        <w:t xml:space="preserve"> </w:t>
      </w:r>
      <w:r w:rsidR="00164466" w:rsidRPr="00164466">
        <w:rPr>
          <w:rFonts w:eastAsiaTheme="minorEastAsia"/>
        </w:rPr>
        <w:t>Both Singapore and Britain are universal, and they all advocate equality before the law. The law is the main reliance for them to judge and defend their own rights and interests.</w:t>
      </w:r>
      <w:r w:rsidR="0003404B" w:rsidRPr="00DE7692">
        <w:rPr>
          <w:rFonts w:eastAsiaTheme="minorEastAsia"/>
        </w:rPr>
        <w:br w:type="page"/>
      </w:r>
    </w:p>
    <w:p w:rsidR="00D01072" w:rsidRPr="00D01072" w:rsidRDefault="0003404B" w:rsidP="00020D4C">
      <w:pPr>
        <w:pStyle w:val="1"/>
        <w:rPr>
          <w:rFonts w:eastAsiaTheme="minorEastAsia"/>
          <w:b w:val="0"/>
          <w:sz w:val="32"/>
          <w:szCs w:val="32"/>
        </w:rPr>
      </w:pPr>
      <w:bookmarkStart w:id="35" w:name="_Toc504133699"/>
      <w:r>
        <w:rPr>
          <w:rFonts w:eastAsiaTheme="minorEastAsia" w:hint="eastAsia"/>
          <w:sz w:val="32"/>
          <w:szCs w:val="32"/>
        </w:rPr>
        <w:lastRenderedPageBreak/>
        <w:t xml:space="preserve">4.0 </w:t>
      </w:r>
      <w:r w:rsidR="00AE1DA2" w:rsidRPr="00AE1DA2">
        <w:rPr>
          <w:rFonts w:eastAsiaTheme="minorEastAsia"/>
          <w:sz w:val="32"/>
          <w:szCs w:val="32"/>
        </w:rPr>
        <w:t>Recommendation</w:t>
      </w:r>
      <w:bookmarkEnd w:id="35"/>
    </w:p>
    <w:p w:rsidR="0003404B" w:rsidRDefault="00CA3752" w:rsidP="00CA3752">
      <w:pPr>
        <w:pStyle w:val="a6"/>
        <w:numPr>
          <w:ilvl w:val="0"/>
          <w:numId w:val="12"/>
        </w:numPr>
        <w:ind w:firstLineChars="0"/>
        <w:rPr>
          <w:rFonts w:eastAsiaTheme="minorEastAsia"/>
        </w:rPr>
      </w:pPr>
      <w:r w:rsidRPr="00CA3752">
        <w:rPr>
          <w:rFonts w:eastAsiaTheme="minorEastAsia"/>
        </w:rPr>
        <w:t xml:space="preserve">In Singapore, building a complex network is </w:t>
      </w:r>
      <w:proofErr w:type="gramStart"/>
      <w:r w:rsidRPr="00CA3752">
        <w:rPr>
          <w:rFonts w:eastAsiaTheme="minorEastAsia"/>
        </w:rPr>
        <w:t>key</w:t>
      </w:r>
      <w:proofErr w:type="gramEnd"/>
      <w:r>
        <w:rPr>
          <w:rFonts w:eastAsiaTheme="minorEastAsia" w:hint="eastAsia"/>
        </w:rPr>
        <w:t>.</w:t>
      </w:r>
    </w:p>
    <w:p w:rsidR="00CA3752" w:rsidRDefault="00CA3752" w:rsidP="00CA3752">
      <w:pPr>
        <w:pStyle w:val="a6"/>
        <w:numPr>
          <w:ilvl w:val="0"/>
          <w:numId w:val="12"/>
        </w:numPr>
        <w:ind w:firstLineChars="0"/>
        <w:rPr>
          <w:rFonts w:eastAsiaTheme="minorEastAsia"/>
        </w:rPr>
      </w:pPr>
      <w:r w:rsidRPr="00CA3752">
        <w:rPr>
          <w:rFonts w:eastAsiaTheme="minorEastAsia"/>
        </w:rPr>
        <w:t>In Singapore, adapt to the hierarchical division of a company or organization</w:t>
      </w:r>
      <w:r>
        <w:rPr>
          <w:rFonts w:eastAsiaTheme="minorEastAsia" w:hint="eastAsia"/>
        </w:rPr>
        <w:t>.</w:t>
      </w:r>
    </w:p>
    <w:p w:rsidR="00CA3752" w:rsidRDefault="00CA3752" w:rsidP="00CA3752">
      <w:pPr>
        <w:pStyle w:val="a6"/>
        <w:numPr>
          <w:ilvl w:val="0"/>
          <w:numId w:val="12"/>
        </w:numPr>
        <w:ind w:firstLineChars="0"/>
        <w:rPr>
          <w:rFonts w:eastAsiaTheme="minorEastAsia"/>
        </w:rPr>
      </w:pPr>
      <w:r w:rsidRPr="00CA3752">
        <w:rPr>
          <w:rFonts w:eastAsiaTheme="minorEastAsia"/>
        </w:rPr>
        <w:t>In Singapore, learn to put personal interests behind collectivism.</w:t>
      </w:r>
    </w:p>
    <w:p w:rsidR="00DE7692" w:rsidRPr="00CA3752" w:rsidRDefault="00DE7692" w:rsidP="00DE7692">
      <w:pPr>
        <w:pStyle w:val="a6"/>
        <w:numPr>
          <w:ilvl w:val="0"/>
          <w:numId w:val="12"/>
        </w:numPr>
        <w:ind w:firstLineChars="0"/>
        <w:rPr>
          <w:rFonts w:eastAsiaTheme="minorEastAsia"/>
        </w:rPr>
      </w:pPr>
      <w:r w:rsidRPr="00DE7692">
        <w:rPr>
          <w:rFonts w:eastAsiaTheme="minorEastAsia"/>
        </w:rPr>
        <w:t>In Singapore</w:t>
      </w:r>
      <w:r>
        <w:rPr>
          <w:rFonts w:eastAsiaTheme="minorEastAsia" w:hint="eastAsia"/>
        </w:rPr>
        <w:t>,</w:t>
      </w:r>
      <w:r w:rsidRPr="00DE7692">
        <w:t xml:space="preserve"> </w:t>
      </w:r>
      <w:r>
        <w:rPr>
          <w:rFonts w:eastAsiaTheme="minorEastAsia" w:hint="eastAsia"/>
        </w:rPr>
        <w:t>n</w:t>
      </w:r>
      <w:r w:rsidRPr="00DE7692">
        <w:rPr>
          <w:rFonts w:eastAsiaTheme="minorEastAsia"/>
        </w:rPr>
        <w:t>eed to understand cultural diversity and religious taboos</w:t>
      </w:r>
      <w:r>
        <w:rPr>
          <w:rFonts w:eastAsiaTheme="minorEastAsia" w:hint="eastAsia"/>
        </w:rPr>
        <w:t>.</w:t>
      </w:r>
    </w:p>
    <w:p w:rsidR="0003404B" w:rsidRPr="00CA3752" w:rsidRDefault="0003404B" w:rsidP="00CA3752">
      <w:pPr>
        <w:pStyle w:val="a6"/>
        <w:numPr>
          <w:ilvl w:val="0"/>
          <w:numId w:val="12"/>
        </w:numPr>
        <w:ind w:firstLineChars="0"/>
        <w:rPr>
          <w:rFonts w:eastAsiaTheme="minorEastAsia"/>
        </w:rPr>
      </w:pPr>
      <w:r w:rsidRPr="00CA3752">
        <w:rPr>
          <w:rFonts w:eastAsiaTheme="minorEastAsia"/>
        </w:rPr>
        <w:br w:type="page"/>
      </w:r>
    </w:p>
    <w:p w:rsidR="0003404B" w:rsidRDefault="0003404B" w:rsidP="00020D4C">
      <w:pPr>
        <w:pStyle w:val="1"/>
        <w:rPr>
          <w:rFonts w:eastAsiaTheme="minorEastAsia"/>
          <w:b w:val="0"/>
          <w:sz w:val="32"/>
          <w:szCs w:val="32"/>
        </w:rPr>
      </w:pPr>
      <w:bookmarkStart w:id="36" w:name="_Toc504133700"/>
      <w:r>
        <w:rPr>
          <w:rFonts w:eastAsiaTheme="minorEastAsia" w:hint="eastAsia"/>
          <w:sz w:val="32"/>
          <w:szCs w:val="32"/>
        </w:rPr>
        <w:lastRenderedPageBreak/>
        <w:t>5.0 References</w:t>
      </w:r>
      <w:bookmarkEnd w:id="36"/>
    </w:p>
    <w:p w:rsidR="00F443AC" w:rsidRPr="00F443AC" w:rsidRDefault="00F443AC" w:rsidP="00F443AC">
      <w:pPr>
        <w:jc w:val="left"/>
        <w:rPr>
          <w:rFonts w:eastAsiaTheme="minorEastAsia"/>
        </w:rPr>
      </w:pPr>
      <w:proofErr w:type="spellStart"/>
      <w:r w:rsidRPr="00F443AC">
        <w:rPr>
          <w:rFonts w:eastAsiaTheme="minorEastAsia"/>
        </w:rPr>
        <w:t>Adeoye</w:t>
      </w:r>
      <w:proofErr w:type="spellEnd"/>
      <w:r w:rsidRPr="00F443AC">
        <w:rPr>
          <w:rFonts w:eastAsiaTheme="minorEastAsia"/>
        </w:rPr>
        <w:t>,</w:t>
      </w:r>
      <w:r>
        <w:rPr>
          <w:rFonts w:eastAsiaTheme="minorEastAsia" w:hint="eastAsia"/>
        </w:rPr>
        <w:t xml:space="preserve"> </w:t>
      </w:r>
      <w:proofErr w:type="spellStart"/>
      <w:r w:rsidRPr="00F443AC">
        <w:rPr>
          <w:rFonts w:eastAsiaTheme="minorEastAsia"/>
        </w:rPr>
        <w:t>B.and</w:t>
      </w:r>
      <w:proofErr w:type="spellEnd"/>
      <w:r w:rsidRPr="00F443AC">
        <w:rPr>
          <w:rFonts w:eastAsiaTheme="minorEastAsia"/>
        </w:rPr>
        <w:t xml:space="preserve"> </w:t>
      </w:r>
      <w:proofErr w:type="spellStart"/>
      <w:r w:rsidRPr="00F443AC">
        <w:rPr>
          <w:rFonts w:eastAsiaTheme="minorEastAsia"/>
        </w:rPr>
        <w:t>Tomei</w:t>
      </w:r>
      <w:proofErr w:type="spellEnd"/>
      <w:r w:rsidRPr="00F443AC">
        <w:rPr>
          <w:rFonts w:eastAsiaTheme="minorEastAsia"/>
        </w:rPr>
        <w:t>,</w:t>
      </w:r>
      <w:r>
        <w:rPr>
          <w:rFonts w:eastAsiaTheme="minorEastAsia" w:hint="eastAsia"/>
        </w:rPr>
        <w:t xml:space="preserve"> </w:t>
      </w:r>
      <w:r w:rsidRPr="00F443AC">
        <w:rPr>
          <w:rFonts w:eastAsiaTheme="minorEastAsia"/>
        </w:rPr>
        <w:t>L</w:t>
      </w:r>
      <w:r>
        <w:rPr>
          <w:rFonts w:eastAsiaTheme="minorEastAsia" w:hint="eastAsia"/>
        </w:rPr>
        <w:t xml:space="preserve"> </w:t>
      </w:r>
      <w:r w:rsidRPr="00F443AC">
        <w:rPr>
          <w:rFonts w:eastAsiaTheme="minorEastAsia"/>
        </w:rPr>
        <w:t>(2014).Effects of information capitalism and globaliza</w:t>
      </w:r>
      <w:r>
        <w:rPr>
          <w:rFonts w:eastAsiaTheme="minorEastAsia"/>
        </w:rPr>
        <w:t xml:space="preserve">tion on teaching and learning. </w:t>
      </w:r>
    </w:p>
    <w:p w:rsidR="00F443AC" w:rsidRDefault="00F443AC" w:rsidP="00F443AC">
      <w:pPr>
        <w:jc w:val="left"/>
        <w:rPr>
          <w:rFonts w:eastAsiaTheme="minorEastAsia"/>
        </w:rPr>
      </w:pPr>
      <w:proofErr w:type="spellStart"/>
      <w:r w:rsidRPr="00F443AC">
        <w:rPr>
          <w:rFonts w:eastAsiaTheme="minorEastAsia"/>
        </w:rPr>
        <w:t>Aye</w:t>
      </w:r>
      <w:proofErr w:type="gramStart"/>
      <w:r w:rsidRPr="00F443AC">
        <w:rPr>
          <w:rFonts w:eastAsiaTheme="minorEastAsia"/>
        </w:rPr>
        <w:t>,Rand</w:t>
      </w:r>
      <w:proofErr w:type="spellEnd"/>
      <w:proofErr w:type="gramEnd"/>
      <w:r w:rsidRPr="00F443AC">
        <w:rPr>
          <w:rFonts w:eastAsiaTheme="minorEastAsia"/>
        </w:rPr>
        <w:t xml:space="preserve"> (1944).The </w:t>
      </w:r>
      <w:r>
        <w:rPr>
          <w:rFonts w:eastAsiaTheme="minorEastAsia"/>
        </w:rPr>
        <w:t xml:space="preserve">Only Path To Tomorrow pp.88-90 </w:t>
      </w:r>
    </w:p>
    <w:p w:rsidR="003607BB" w:rsidRDefault="003607BB" w:rsidP="00F443AC">
      <w:pPr>
        <w:jc w:val="left"/>
        <w:rPr>
          <w:rFonts w:eastAsiaTheme="minorEastAsia"/>
        </w:rPr>
      </w:pPr>
      <w:proofErr w:type="spellStart"/>
      <w:r w:rsidRPr="003607BB">
        <w:rPr>
          <w:rFonts w:eastAsiaTheme="minorEastAsia"/>
        </w:rPr>
        <w:t>Bauckham</w:t>
      </w:r>
      <w:proofErr w:type="spellEnd"/>
      <w:r w:rsidRPr="003607BB">
        <w:rPr>
          <w:rFonts w:eastAsiaTheme="minorEastAsia"/>
        </w:rPr>
        <w:t>, R. (2018). Universalism: a historical survey. [</w:t>
      </w:r>
      <w:proofErr w:type="gramStart"/>
      <w:r w:rsidRPr="003607BB">
        <w:rPr>
          <w:rFonts w:eastAsiaTheme="minorEastAsia"/>
        </w:rPr>
        <w:t>online</w:t>
      </w:r>
      <w:proofErr w:type="gramEnd"/>
      <w:r w:rsidRPr="003607BB">
        <w:rPr>
          <w:rFonts w:eastAsiaTheme="minorEastAsia"/>
        </w:rPr>
        <w:t>] Theologicalstudies.org.uk. Available at: https://theologicalstudies.org.uk/article_universalism_bauckham.html [Accessed 19 Jan. 2018].</w:t>
      </w:r>
    </w:p>
    <w:p w:rsidR="000C4D09" w:rsidRPr="00F443AC" w:rsidRDefault="000C4D09" w:rsidP="00F443AC">
      <w:pPr>
        <w:jc w:val="left"/>
        <w:rPr>
          <w:rFonts w:eastAsiaTheme="minorEastAsia"/>
        </w:rPr>
      </w:pPr>
      <w:proofErr w:type="gramStart"/>
      <w:r w:rsidRPr="000C4D09">
        <w:rPr>
          <w:rFonts w:eastAsiaTheme="minorEastAsia"/>
        </w:rPr>
        <w:t>Business Culture.</w:t>
      </w:r>
      <w:proofErr w:type="gramEnd"/>
      <w:r w:rsidRPr="000C4D09">
        <w:rPr>
          <w:rFonts w:eastAsiaTheme="minorEastAsia"/>
        </w:rPr>
        <w:t xml:space="preserve"> </w:t>
      </w:r>
      <w:proofErr w:type="gramStart"/>
      <w:r w:rsidRPr="000C4D09">
        <w:rPr>
          <w:rFonts w:eastAsiaTheme="minorEastAsia"/>
        </w:rPr>
        <w:t>(2018). Business etiquette.</w:t>
      </w:r>
      <w:proofErr w:type="gramEnd"/>
      <w:r w:rsidRPr="000C4D09">
        <w:rPr>
          <w:rFonts w:eastAsiaTheme="minorEastAsia"/>
        </w:rPr>
        <w:t xml:space="preserve"> [</w:t>
      </w:r>
      <w:proofErr w:type="gramStart"/>
      <w:r w:rsidRPr="000C4D09">
        <w:rPr>
          <w:rFonts w:eastAsiaTheme="minorEastAsia"/>
        </w:rPr>
        <w:t>online</w:t>
      </w:r>
      <w:proofErr w:type="gramEnd"/>
      <w:r w:rsidRPr="000C4D09">
        <w:rPr>
          <w:rFonts w:eastAsiaTheme="minorEastAsia"/>
        </w:rPr>
        <w:t>] Available at: http://businessculture.org/northern-europe/uk-business-culture/business-etiquette/ [Accessed 19 Jan. 2018].</w:t>
      </w:r>
    </w:p>
    <w:p w:rsidR="00F443AC" w:rsidRPr="00F443AC" w:rsidRDefault="00F443AC" w:rsidP="00F443AC">
      <w:pPr>
        <w:jc w:val="left"/>
        <w:rPr>
          <w:rFonts w:eastAsiaTheme="minorEastAsia"/>
        </w:rPr>
      </w:pPr>
      <w:r w:rsidRPr="00F443AC">
        <w:rPr>
          <w:rFonts w:eastAsiaTheme="minorEastAsia"/>
        </w:rPr>
        <w:t>Choonyin.tripod.com</w:t>
      </w:r>
      <w:proofErr w:type="gramStart"/>
      <w:r w:rsidRPr="00F443AC">
        <w:rPr>
          <w:rFonts w:eastAsiaTheme="minorEastAsia"/>
        </w:rPr>
        <w:t>.(</w:t>
      </w:r>
      <w:proofErr w:type="gramEnd"/>
      <w:r w:rsidRPr="00F443AC">
        <w:rPr>
          <w:rFonts w:eastAsiaTheme="minorEastAsia"/>
        </w:rPr>
        <w:t>2017).Individualism and Communitarian Ideologies in Singapore.[online] Available at: http://choonyin.tripod.com/individualism/ [Accessed 28 Nov.2</w:t>
      </w:r>
      <w:r>
        <w:rPr>
          <w:rFonts w:eastAsiaTheme="minorEastAsia"/>
        </w:rPr>
        <w:t xml:space="preserve">017]. </w:t>
      </w:r>
    </w:p>
    <w:p w:rsidR="00F443AC" w:rsidRPr="00F443AC" w:rsidRDefault="00F443AC" w:rsidP="00F443AC">
      <w:pPr>
        <w:jc w:val="left"/>
        <w:rPr>
          <w:rFonts w:eastAsiaTheme="minorEastAsia"/>
        </w:rPr>
      </w:pPr>
      <w:r w:rsidRPr="00F443AC">
        <w:rPr>
          <w:rFonts w:eastAsiaTheme="minorEastAsia"/>
        </w:rPr>
        <w:t>En.wikipedia.org (2017) Singapore [online] Available at https://en.wikipedia.org/wiki/Singapore#</w:t>
      </w:r>
      <w:r>
        <w:rPr>
          <w:rFonts w:eastAsiaTheme="minorEastAsia"/>
        </w:rPr>
        <w:t xml:space="preserve">Culture [Accessed 28 Nov.2017] </w:t>
      </w:r>
    </w:p>
    <w:p w:rsidR="00F443AC" w:rsidRDefault="00F443AC" w:rsidP="00F443AC">
      <w:pPr>
        <w:jc w:val="left"/>
        <w:rPr>
          <w:rFonts w:eastAsiaTheme="minorEastAsia"/>
        </w:rPr>
      </w:pPr>
      <w:proofErr w:type="spellStart"/>
      <w:r w:rsidRPr="00F443AC">
        <w:rPr>
          <w:rFonts w:eastAsiaTheme="minorEastAsia"/>
        </w:rPr>
        <w:t>Hofstede</w:t>
      </w:r>
      <w:proofErr w:type="gramStart"/>
      <w:r w:rsidRPr="00F443AC">
        <w:rPr>
          <w:rFonts w:eastAsiaTheme="minorEastAsia"/>
        </w:rPr>
        <w:t>,G.and</w:t>
      </w:r>
      <w:proofErr w:type="spellEnd"/>
      <w:proofErr w:type="gramEnd"/>
      <w:r w:rsidRPr="00F443AC">
        <w:rPr>
          <w:rFonts w:eastAsiaTheme="minorEastAsia"/>
        </w:rPr>
        <w:t xml:space="preserve"> </w:t>
      </w:r>
      <w:proofErr w:type="spellStart"/>
      <w:r w:rsidRPr="00F443AC">
        <w:rPr>
          <w:rFonts w:eastAsiaTheme="minorEastAsia"/>
        </w:rPr>
        <w:t>Bond,M</w:t>
      </w:r>
      <w:proofErr w:type="spellEnd"/>
      <w:r w:rsidRPr="00F443AC">
        <w:rPr>
          <w:rFonts w:eastAsiaTheme="minorEastAsia"/>
        </w:rPr>
        <w:t>.(1984).</w:t>
      </w:r>
      <w:proofErr w:type="spellStart"/>
      <w:r w:rsidRPr="00F443AC">
        <w:rPr>
          <w:rFonts w:eastAsiaTheme="minorEastAsia"/>
        </w:rPr>
        <w:t>Hofstede's</w:t>
      </w:r>
      <w:proofErr w:type="spellEnd"/>
      <w:r w:rsidRPr="00F443AC">
        <w:rPr>
          <w:rFonts w:eastAsiaTheme="minorEastAsia"/>
        </w:rPr>
        <w:t xml:space="preserve"> Culture </w:t>
      </w:r>
      <w:proofErr w:type="spellStart"/>
      <w:r w:rsidRPr="00F443AC">
        <w:rPr>
          <w:rFonts w:eastAsiaTheme="minorEastAsia"/>
        </w:rPr>
        <w:t>Dimensions.Journal</w:t>
      </w:r>
      <w:proofErr w:type="spellEnd"/>
      <w:r w:rsidRPr="00F443AC">
        <w:rPr>
          <w:rFonts w:eastAsiaTheme="minorEastAsia"/>
        </w:rPr>
        <w:t xml:space="preserve"> of Cross-Cultur</w:t>
      </w:r>
      <w:r>
        <w:rPr>
          <w:rFonts w:eastAsiaTheme="minorEastAsia"/>
        </w:rPr>
        <w:t xml:space="preserve">al Psychology,15(4),pp.417-433 </w:t>
      </w:r>
    </w:p>
    <w:p w:rsidR="00281D38" w:rsidRDefault="00281D38" w:rsidP="00F443AC">
      <w:pPr>
        <w:jc w:val="left"/>
        <w:rPr>
          <w:rFonts w:eastAsiaTheme="minorEastAsia"/>
        </w:rPr>
      </w:pPr>
      <w:proofErr w:type="spellStart"/>
      <w:r w:rsidRPr="00281D38">
        <w:rPr>
          <w:rFonts w:eastAsiaTheme="minorEastAsia"/>
        </w:rPr>
        <w:t>Hofstede</w:t>
      </w:r>
      <w:proofErr w:type="spellEnd"/>
      <w:r w:rsidRPr="00281D38">
        <w:rPr>
          <w:rFonts w:eastAsiaTheme="minorEastAsia"/>
        </w:rPr>
        <w:t xml:space="preserve">, G. (2011). </w:t>
      </w:r>
      <w:proofErr w:type="spellStart"/>
      <w:proofErr w:type="gramStart"/>
      <w:r w:rsidRPr="00281D38">
        <w:rPr>
          <w:rFonts w:eastAsiaTheme="minorEastAsia"/>
        </w:rPr>
        <w:t>Dimensionalizing</w:t>
      </w:r>
      <w:proofErr w:type="spellEnd"/>
      <w:r w:rsidRPr="00281D38">
        <w:rPr>
          <w:rFonts w:eastAsiaTheme="minorEastAsia"/>
        </w:rPr>
        <w:t xml:space="preserve"> Cultures: The </w:t>
      </w:r>
      <w:proofErr w:type="spellStart"/>
      <w:r w:rsidRPr="00281D38">
        <w:rPr>
          <w:rFonts w:eastAsiaTheme="minorEastAsia"/>
        </w:rPr>
        <w:t>Hofstede</w:t>
      </w:r>
      <w:proofErr w:type="spellEnd"/>
      <w:r w:rsidRPr="00281D38">
        <w:rPr>
          <w:rFonts w:eastAsiaTheme="minorEastAsia"/>
        </w:rPr>
        <w:t xml:space="preserve"> Model in Context.</w:t>
      </w:r>
      <w:proofErr w:type="gramEnd"/>
      <w:r w:rsidRPr="00281D38">
        <w:rPr>
          <w:rFonts w:eastAsiaTheme="minorEastAsia"/>
        </w:rPr>
        <w:t xml:space="preserve"> </w:t>
      </w:r>
      <w:proofErr w:type="gramStart"/>
      <w:r w:rsidRPr="00281D38">
        <w:rPr>
          <w:rFonts w:eastAsiaTheme="minorEastAsia"/>
        </w:rPr>
        <w:t>Online Readings in Psychology and Culture, 2(1).</w:t>
      </w:r>
      <w:proofErr w:type="gramEnd"/>
    </w:p>
    <w:p w:rsidR="00306984" w:rsidRDefault="00306984" w:rsidP="00F443AC">
      <w:pPr>
        <w:jc w:val="left"/>
        <w:rPr>
          <w:rFonts w:eastAsiaTheme="minorEastAsia"/>
        </w:rPr>
      </w:pPr>
      <w:proofErr w:type="spellStart"/>
      <w:r w:rsidRPr="00306984">
        <w:rPr>
          <w:rFonts w:eastAsiaTheme="minorEastAsia"/>
        </w:rPr>
        <w:t>Hofstede</w:t>
      </w:r>
      <w:proofErr w:type="spellEnd"/>
      <w:r w:rsidRPr="00306984">
        <w:rPr>
          <w:rFonts w:eastAsiaTheme="minorEastAsia"/>
        </w:rPr>
        <w:t>, Geert (1991). Cultures and organizations: software of the mind. London: McGraw-Hill.</w:t>
      </w:r>
    </w:p>
    <w:p w:rsidR="004239BD" w:rsidRDefault="004239BD" w:rsidP="00F443AC">
      <w:pPr>
        <w:jc w:val="left"/>
        <w:rPr>
          <w:rFonts w:eastAsiaTheme="minorEastAsia"/>
        </w:rPr>
      </w:pPr>
      <w:proofErr w:type="spellStart"/>
      <w:proofErr w:type="gramStart"/>
      <w:r w:rsidRPr="004239BD">
        <w:rPr>
          <w:rFonts w:eastAsiaTheme="minorEastAsia"/>
        </w:rPr>
        <w:t>Hofstede</w:t>
      </w:r>
      <w:proofErr w:type="spellEnd"/>
      <w:r w:rsidRPr="004239BD">
        <w:rPr>
          <w:rFonts w:eastAsiaTheme="minorEastAsia"/>
        </w:rPr>
        <w:t xml:space="preserve"> Insights.</w:t>
      </w:r>
      <w:proofErr w:type="gramEnd"/>
      <w:r w:rsidRPr="004239BD">
        <w:rPr>
          <w:rFonts w:eastAsiaTheme="minorEastAsia"/>
        </w:rPr>
        <w:t xml:space="preserve"> </w:t>
      </w:r>
      <w:proofErr w:type="gramStart"/>
      <w:r w:rsidRPr="004239BD">
        <w:rPr>
          <w:rFonts w:eastAsiaTheme="minorEastAsia"/>
        </w:rPr>
        <w:t xml:space="preserve">(2018). Country Comparison - </w:t>
      </w:r>
      <w:proofErr w:type="spellStart"/>
      <w:r w:rsidRPr="004239BD">
        <w:rPr>
          <w:rFonts w:eastAsiaTheme="minorEastAsia"/>
        </w:rPr>
        <w:t>Hofstede</w:t>
      </w:r>
      <w:proofErr w:type="spellEnd"/>
      <w:r w:rsidRPr="004239BD">
        <w:rPr>
          <w:rFonts w:eastAsiaTheme="minorEastAsia"/>
        </w:rPr>
        <w:t xml:space="preserve"> Insights.</w:t>
      </w:r>
      <w:proofErr w:type="gramEnd"/>
      <w:r w:rsidRPr="004239BD">
        <w:rPr>
          <w:rFonts w:eastAsiaTheme="minorEastAsia"/>
        </w:rPr>
        <w:t xml:space="preserve"> [</w:t>
      </w:r>
      <w:proofErr w:type="gramStart"/>
      <w:r w:rsidRPr="004239BD">
        <w:rPr>
          <w:rFonts w:eastAsiaTheme="minorEastAsia"/>
        </w:rPr>
        <w:t>online</w:t>
      </w:r>
      <w:proofErr w:type="gramEnd"/>
      <w:r w:rsidRPr="004239BD">
        <w:rPr>
          <w:rFonts w:eastAsiaTheme="minorEastAsia"/>
        </w:rPr>
        <w:t>] Available at: https://www.hofstede-insights.com/country-comparison/singapore,the-uk/ [Accessed 18 Jan. 2018].</w:t>
      </w:r>
    </w:p>
    <w:p w:rsidR="00F443AC" w:rsidRPr="00F443AC" w:rsidRDefault="00F443AC" w:rsidP="00F443AC">
      <w:pPr>
        <w:jc w:val="left"/>
        <w:rPr>
          <w:rFonts w:eastAsiaTheme="minorEastAsia"/>
        </w:rPr>
      </w:pPr>
      <w:proofErr w:type="spellStart"/>
      <w:r w:rsidRPr="00F443AC">
        <w:rPr>
          <w:rFonts w:eastAsiaTheme="minorEastAsia"/>
        </w:rPr>
        <w:t>Trompenaars</w:t>
      </w:r>
      <w:proofErr w:type="spellEnd"/>
      <w:r w:rsidRPr="00F443AC">
        <w:rPr>
          <w:rFonts w:eastAsiaTheme="minorEastAsia"/>
        </w:rPr>
        <w:t>,</w:t>
      </w:r>
      <w:r>
        <w:rPr>
          <w:rFonts w:eastAsiaTheme="minorEastAsia" w:hint="eastAsia"/>
        </w:rPr>
        <w:t xml:space="preserve"> </w:t>
      </w:r>
      <w:r w:rsidRPr="00F443AC">
        <w:rPr>
          <w:rFonts w:eastAsiaTheme="minorEastAsia"/>
        </w:rPr>
        <w:t>A.</w:t>
      </w:r>
      <w:r>
        <w:rPr>
          <w:rFonts w:eastAsiaTheme="minorEastAsia" w:hint="eastAsia"/>
        </w:rPr>
        <w:t xml:space="preserve"> </w:t>
      </w:r>
      <w:r w:rsidRPr="00F443AC">
        <w:rPr>
          <w:rFonts w:eastAsiaTheme="minorEastAsia"/>
        </w:rPr>
        <w:t>and Hampden-</w:t>
      </w:r>
      <w:proofErr w:type="spellStart"/>
      <w:r w:rsidRPr="00F443AC">
        <w:rPr>
          <w:rFonts w:eastAsiaTheme="minorEastAsia"/>
        </w:rPr>
        <w:t>Turner</w:t>
      </w:r>
      <w:proofErr w:type="gramStart"/>
      <w:r w:rsidRPr="00F443AC">
        <w:rPr>
          <w:rFonts w:eastAsiaTheme="minorEastAsia"/>
        </w:rPr>
        <w:t>,C</w:t>
      </w:r>
      <w:proofErr w:type="spellEnd"/>
      <w:proofErr w:type="gramEnd"/>
      <w:r w:rsidRPr="00F443AC">
        <w:rPr>
          <w:rFonts w:eastAsiaTheme="minorEastAsia"/>
        </w:rPr>
        <w:t>.(2015).Riding the waves of culture. London</w:t>
      </w:r>
      <w:r>
        <w:rPr>
          <w:rFonts w:eastAsiaTheme="minorEastAsia"/>
        </w:rPr>
        <w:t xml:space="preserve">: Nicholas </w:t>
      </w:r>
      <w:proofErr w:type="spellStart"/>
      <w:r>
        <w:rPr>
          <w:rFonts w:eastAsiaTheme="minorEastAsia"/>
        </w:rPr>
        <w:t>Brealey</w:t>
      </w:r>
      <w:proofErr w:type="spellEnd"/>
      <w:r>
        <w:rPr>
          <w:rFonts w:eastAsiaTheme="minorEastAsia"/>
        </w:rPr>
        <w:t xml:space="preserve"> Publishing. </w:t>
      </w:r>
    </w:p>
    <w:p w:rsidR="00F443AC" w:rsidRPr="00F443AC" w:rsidRDefault="00F443AC" w:rsidP="00F443AC">
      <w:pPr>
        <w:jc w:val="left"/>
        <w:rPr>
          <w:rFonts w:eastAsiaTheme="minorEastAsia"/>
        </w:rPr>
      </w:pPr>
      <w:proofErr w:type="spellStart"/>
      <w:r w:rsidRPr="00F443AC">
        <w:rPr>
          <w:rFonts w:eastAsiaTheme="minorEastAsia"/>
        </w:rPr>
        <w:lastRenderedPageBreak/>
        <w:t>Luthans</w:t>
      </w:r>
      <w:proofErr w:type="spellEnd"/>
      <w:r w:rsidRPr="00F443AC">
        <w:rPr>
          <w:rFonts w:eastAsiaTheme="minorEastAsia"/>
        </w:rPr>
        <w:t>,</w:t>
      </w:r>
      <w:r>
        <w:rPr>
          <w:rFonts w:eastAsiaTheme="minorEastAsia" w:hint="eastAsia"/>
        </w:rPr>
        <w:t xml:space="preserve"> </w:t>
      </w:r>
      <w:r w:rsidRPr="00F443AC">
        <w:rPr>
          <w:rFonts w:eastAsiaTheme="minorEastAsia"/>
        </w:rPr>
        <w:t>Fred;</w:t>
      </w:r>
      <w:r>
        <w:rPr>
          <w:rFonts w:eastAsiaTheme="minorEastAsia" w:hint="eastAsia"/>
        </w:rPr>
        <w:t xml:space="preserve"> </w:t>
      </w:r>
      <w:proofErr w:type="spellStart"/>
      <w:r w:rsidRPr="00F443AC">
        <w:rPr>
          <w:rFonts w:eastAsiaTheme="minorEastAsia"/>
        </w:rPr>
        <w:t>Doh</w:t>
      </w:r>
      <w:proofErr w:type="spellEnd"/>
      <w:r w:rsidRPr="00F443AC">
        <w:rPr>
          <w:rFonts w:eastAsiaTheme="minorEastAsia"/>
        </w:rPr>
        <w:t>,</w:t>
      </w:r>
      <w:r>
        <w:rPr>
          <w:rFonts w:eastAsiaTheme="minorEastAsia" w:hint="eastAsia"/>
        </w:rPr>
        <w:t xml:space="preserve"> </w:t>
      </w:r>
      <w:r w:rsidRPr="00F443AC">
        <w:rPr>
          <w:rFonts w:eastAsiaTheme="minorEastAsia"/>
        </w:rPr>
        <w:t>Jonathan P</w:t>
      </w:r>
      <w:proofErr w:type="gramStart"/>
      <w:r w:rsidRPr="00F443AC">
        <w:rPr>
          <w:rFonts w:eastAsiaTheme="minorEastAsia"/>
        </w:rPr>
        <w:t>.(</w:t>
      </w:r>
      <w:proofErr w:type="gramEnd"/>
      <w:r w:rsidRPr="00F443AC">
        <w:rPr>
          <w:rFonts w:eastAsiaTheme="minorEastAsia"/>
        </w:rPr>
        <w:t xml:space="preserve">2012).International management : </w:t>
      </w:r>
      <w:proofErr w:type="spellStart"/>
      <w:r w:rsidRPr="00F443AC">
        <w:rPr>
          <w:rFonts w:eastAsiaTheme="minorEastAsia"/>
        </w:rPr>
        <w:t>culture,strategy</w:t>
      </w:r>
      <w:proofErr w:type="spellEnd"/>
      <w:r w:rsidRPr="00F443AC">
        <w:rPr>
          <w:rFonts w:eastAsiaTheme="minorEastAsia"/>
        </w:rPr>
        <w:t xml:space="preserve"> and behavior (8th ed.).New</w:t>
      </w:r>
      <w:r>
        <w:rPr>
          <w:rFonts w:eastAsiaTheme="minorEastAsia"/>
        </w:rPr>
        <w:t xml:space="preserve"> York: McGraw-Hill.pp.123-125. </w:t>
      </w:r>
    </w:p>
    <w:p w:rsidR="00F443AC" w:rsidRPr="00F443AC" w:rsidRDefault="00F443AC" w:rsidP="00F443AC">
      <w:pPr>
        <w:jc w:val="left"/>
        <w:rPr>
          <w:rFonts w:eastAsiaTheme="minorEastAsia"/>
        </w:rPr>
      </w:pPr>
      <w:proofErr w:type="spellStart"/>
      <w:r w:rsidRPr="00F443AC">
        <w:rPr>
          <w:rFonts w:eastAsiaTheme="minorEastAsia"/>
        </w:rPr>
        <w:t>Luthans</w:t>
      </w:r>
      <w:proofErr w:type="spellEnd"/>
      <w:r w:rsidRPr="00F443AC">
        <w:rPr>
          <w:rFonts w:eastAsiaTheme="minorEastAsia"/>
        </w:rPr>
        <w:t>,</w:t>
      </w:r>
      <w:r>
        <w:rPr>
          <w:rFonts w:eastAsiaTheme="minorEastAsia" w:hint="eastAsia"/>
        </w:rPr>
        <w:t xml:space="preserve"> </w:t>
      </w:r>
      <w:r w:rsidRPr="00F443AC">
        <w:rPr>
          <w:rFonts w:eastAsiaTheme="minorEastAsia"/>
        </w:rPr>
        <w:t>Fred;</w:t>
      </w:r>
      <w:r>
        <w:rPr>
          <w:rFonts w:eastAsiaTheme="minorEastAsia" w:hint="eastAsia"/>
        </w:rPr>
        <w:t xml:space="preserve"> </w:t>
      </w:r>
      <w:proofErr w:type="spellStart"/>
      <w:r w:rsidRPr="00F443AC">
        <w:rPr>
          <w:rFonts w:eastAsiaTheme="minorEastAsia"/>
        </w:rPr>
        <w:t>Doh</w:t>
      </w:r>
      <w:proofErr w:type="spellEnd"/>
      <w:r w:rsidRPr="00F443AC">
        <w:rPr>
          <w:rFonts w:eastAsiaTheme="minorEastAsia"/>
        </w:rPr>
        <w:t>,</w:t>
      </w:r>
      <w:r>
        <w:rPr>
          <w:rFonts w:eastAsiaTheme="minorEastAsia" w:hint="eastAsia"/>
        </w:rPr>
        <w:t xml:space="preserve"> </w:t>
      </w:r>
      <w:r w:rsidRPr="00F443AC">
        <w:rPr>
          <w:rFonts w:eastAsiaTheme="minorEastAsia"/>
        </w:rPr>
        <w:t>Jonathan P</w:t>
      </w:r>
      <w:proofErr w:type="gramStart"/>
      <w:r w:rsidRPr="00F443AC">
        <w:rPr>
          <w:rFonts w:eastAsiaTheme="minorEastAsia"/>
        </w:rPr>
        <w:t>.(</w:t>
      </w:r>
      <w:proofErr w:type="gramEnd"/>
      <w:r w:rsidRPr="00F443AC">
        <w:rPr>
          <w:rFonts w:eastAsiaTheme="minorEastAsia"/>
        </w:rPr>
        <w:t xml:space="preserve">2012).International management: </w:t>
      </w:r>
      <w:proofErr w:type="spellStart"/>
      <w:r w:rsidRPr="00F443AC">
        <w:rPr>
          <w:rFonts w:eastAsiaTheme="minorEastAsia"/>
        </w:rPr>
        <w:t>Culture,strategy</w:t>
      </w:r>
      <w:proofErr w:type="spellEnd"/>
      <w:r w:rsidRPr="00F443AC">
        <w:rPr>
          <w:rFonts w:eastAsiaTheme="minorEastAsia"/>
        </w:rPr>
        <w:t xml:space="preserve"> and</w:t>
      </w:r>
      <w:r>
        <w:rPr>
          <w:rFonts w:eastAsiaTheme="minorEastAsia" w:hint="eastAsia"/>
        </w:rPr>
        <w:t xml:space="preserve"> </w:t>
      </w:r>
      <w:r w:rsidRPr="00F443AC">
        <w:rPr>
          <w:rFonts w:eastAsiaTheme="minorEastAsia"/>
        </w:rPr>
        <w:t>behavior (8th ed</w:t>
      </w:r>
      <w:r>
        <w:rPr>
          <w:rFonts w:eastAsiaTheme="minorEastAsia"/>
        </w:rPr>
        <w:t xml:space="preserve">.).New York: McGraw-Hill.p.126 </w:t>
      </w:r>
    </w:p>
    <w:p w:rsidR="00F443AC" w:rsidRPr="00F443AC" w:rsidRDefault="00F443AC" w:rsidP="00F443AC">
      <w:pPr>
        <w:jc w:val="left"/>
        <w:rPr>
          <w:rFonts w:eastAsiaTheme="minorEastAsia"/>
        </w:rPr>
      </w:pPr>
      <w:r w:rsidRPr="00F443AC">
        <w:rPr>
          <w:rFonts w:eastAsiaTheme="minorEastAsia"/>
        </w:rPr>
        <w:t>Giftypedia.com</w:t>
      </w:r>
      <w:proofErr w:type="gramStart"/>
      <w:r w:rsidRPr="00F443AC">
        <w:rPr>
          <w:rFonts w:eastAsiaTheme="minorEastAsia"/>
        </w:rPr>
        <w:t>.(</w:t>
      </w:r>
      <w:proofErr w:type="gramEnd"/>
      <w:r w:rsidRPr="00F443AC">
        <w:rPr>
          <w:rFonts w:eastAsiaTheme="minorEastAsia"/>
        </w:rPr>
        <w:t xml:space="preserve">2017).Singapore Gift Giving Customs - </w:t>
      </w:r>
      <w:proofErr w:type="spellStart"/>
      <w:r w:rsidRPr="00F443AC">
        <w:rPr>
          <w:rFonts w:eastAsiaTheme="minorEastAsia"/>
        </w:rPr>
        <w:t>Giftypedia</w:t>
      </w:r>
      <w:proofErr w:type="spellEnd"/>
      <w:r w:rsidRPr="00F443AC">
        <w:rPr>
          <w:rFonts w:eastAsiaTheme="minorEastAsia"/>
        </w:rPr>
        <w:t>.[online] Availab</w:t>
      </w:r>
      <w:r>
        <w:rPr>
          <w:rFonts w:eastAsiaTheme="minorEastAsia"/>
        </w:rPr>
        <w:t>le at: http:/www.gitypedia.com/</w:t>
      </w:r>
    </w:p>
    <w:p w:rsidR="00F443AC" w:rsidRPr="00F443AC" w:rsidRDefault="00F443AC" w:rsidP="00F443AC">
      <w:pPr>
        <w:jc w:val="left"/>
        <w:rPr>
          <w:rFonts w:eastAsiaTheme="minorEastAsia"/>
        </w:rPr>
      </w:pPr>
      <w:r>
        <w:rPr>
          <w:rFonts w:eastAsiaTheme="minorEastAsia"/>
        </w:rPr>
        <w:t>Singapore</w:t>
      </w:r>
      <w:r>
        <w:rPr>
          <w:rFonts w:eastAsiaTheme="minorEastAsia" w:hint="eastAsia"/>
        </w:rPr>
        <w:t xml:space="preserve"> </w:t>
      </w:r>
      <w:r w:rsidRPr="00F443AC">
        <w:rPr>
          <w:rFonts w:eastAsiaTheme="minorEastAsia"/>
        </w:rPr>
        <w:t>Gift</w:t>
      </w:r>
      <w:r>
        <w:rPr>
          <w:rFonts w:eastAsiaTheme="minorEastAsia" w:hint="eastAsia"/>
        </w:rPr>
        <w:t xml:space="preserve"> </w:t>
      </w:r>
      <w:r w:rsidRPr="00F443AC">
        <w:rPr>
          <w:rFonts w:eastAsiaTheme="minorEastAsia"/>
        </w:rPr>
        <w:t>Giving</w:t>
      </w:r>
      <w:r>
        <w:rPr>
          <w:rFonts w:eastAsiaTheme="minorEastAsia" w:hint="eastAsia"/>
        </w:rPr>
        <w:t xml:space="preserve"> </w:t>
      </w:r>
      <w:r w:rsidRPr="00F443AC">
        <w:rPr>
          <w:rFonts w:eastAsiaTheme="minorEastAsia"/>
        </w:rPr>
        <w:t>C</w:t>
      </w:r>
      <w:r>
        <w:rPr>
          <w:rFonts w:eastAsiaTheme="minorEastAsia"/>
        </w:rPr>
        <w:t xml:space="preserve">ustoms [Accessed </w:t>
      </w:r>
      <w:proofErr w:type="gramStart"/>
      <w:r>
        <w:rPr>
          <w:rFonts w:eastAsiaTheme="minorEastAsia"/>
        </w:rPr>
        <w:t>29 Nov.2017</w:t>
      </w:r>
      <w:proofErr w:type="gramEnd"/>
      <w:r>
        <w:rPr>
          <w:rFonts w:eastAsiaTheme="minorEastAsia"/>
        </w:rPr>
        <w:t xml:space="preserve">). </w:t>
      </w:r>
    </w:p>
    <w:p w:rsidR="00771C56" w:rsidRDefault="00F443AC" w:rsidP="00F443AC">
      <w:pPr>
        <w:jc w:val="left"/>
        <w:rPr>
          <w:rFonts w:eastAsiaTheme="minorEastAsia"/>
        </w:rPr>
      </w:pPr>
      <w:r w:rsidRPr="00F443AC">
        <w:rPr>
          <w:rFonts w:eastAsiaTheme="minorEastAsia"/>
        </w:rPr>
        <w:t>Singapore,</w:t>
      </w:r>
      <w:r>
        <w:rPr>
          <w:rFonts w:eastAsiaTheme="minorEastAsia" w:hint="eastAsia"/>
        </w:rPr>
        <w:t xml:space="preserve"> </w:t>
      </w:r>
      <w:r w:rsidRPr="00F443AC">
        <w:rPr>
          <w:rFonts w:eastAsiaTheme="minorEastAsia"/>
        </w:rPr>
        <w:t>D</w:t>
      </w:r>
      <w:r w:rsidR="00771C56" w:rsidRPr="00F443AC">
        <w:rPr>
          <w:rFonts w:eastAsiaTheme="minorEastAsia"/>
        </w:rPr>
        <w:t>. (</w:t>
      </w:r>
      <w:r w:rsidRPr="00F443AC">
        <w:rPr>
          <w:rFonts w:eastAsiaTheme="minorEastAsia"/>
        </w:rPr>
        <w:t>2017).Business culture in Singapore</w:t>
      </w:r>
      <w:proofErr w:type="gramStart"/>
      <w:r w:rsidRPr="00F443AC">
        <w:rPr>
          <w:rFonts w:eastAsiaTheme="minorEastAsia"/>
        </w:rPr>
        <w:t>.[</w:t>
      </w:r>
      <w:proofErr w:type="gramEnd"/>
      <w:r w:rsidRPr="00F443AC">
        <w:rPr>
          <w:rFonts w:eastAsiaTheme="minorEastAsia"/>
        </w:rPr>
        <w:t>online] Denmark in Singapore. Available at: h</w:t>
      </w:r>
      <w:r>
        <w:rPr>
          <w:rFonts w:eastAsiaTheme="minorEastAsia" w:hint="eastAsia"/>
        </w:rPr>
        <w:t>t</w:t>
      </w:r>
      <w:r w:rsidRPr="00F443AC">
        <w:rPr>
          <w:rFonts w:eastAsiaTheme="minorEastAsia"/>
        </w:rPr>
        <w:t>tp:/singapore.um.dk/en/the-trade-council/menu-4/ [Accessed 29 Nov 2017]</w:t>
      </w:r>
    </w:p>
    <w:p w:rsidR="0073672C" w:rsidRDefault="0073672C" w:rsidP="00F443AC">
      <w:pPr>
        <w:jc w:val="left"/>
        <w:rPr>
          <w:rFonts w:eastAsiaTheme="minorEastAsia"/>
        </w:rPr>
      </w:pPr>
      <w:proofErr w:type="gramStart"/>
      <w:r w:rsidRPr="0073672C">
        <w:rPr>
          <w:rFonts w:eastAsiaTheme="minorEastAsia"/>
        </w:rPr>
        <w:t>Sites.google.com. (2018).</w:t>
      </w:r>
      <w:proofErr w:type="gramEnd"/>
      <w:r w:rsidRPr="0073672C">
        <w:rPr>
          <w:rFonts w:eastAsiaTheme="minorEastAsia"/>
        </w:rPr>
        <w:t xml:space="preserve"> Values: Thailand and Singapore - Thailand and Singapore. [</w:t>
      </w:r>
      <w:proofErr w:type="gramStart"/>
      <w:r w:rsidRPr="0073672C">
        <w:rPr>
          <w:rFonts w:eastAsiaTheme="minorEastAsia"/>
        </w:rPr>
        <w:t>online</w:t>
      </w:r>
      <w:proofErr w:type="gramEnd"/>
      <w:r w:rsidRPr="0073672C">
        <w:rPr>
          <w:rFonts w:eastAsiaTheme="minorEastAsia"/>
        </w:rPr>
        <w:t>] Available at: https://sites.google.com/site/icbc201thailandandsingapore/values-thailand-and-singapore [Accessed 18 Jan. 2018].</w:t>
      </w:r>
    </w:p>
    <w:p w:rsidR="0008248F" w:rsidRDefault="00771C56" w:rsidP="00F443AC">
      <w:pPr>
        <w:jc w:val="left"/>
        <w:rPr>
          <w:rFonts w:eastAsiaTheme="minorEastAsia"/>
        </w:rPr>
      </w:pPr>
      <w:r w:rsidRPr="00771C56">
        <w:rPr>
          <w:rFonts w:eastAsiaTheme="minorEastAsia"/>
        </w:rPr>
        <w:t xml:space="preserve">Nathaniel </w:t>
      </w:r>
      <w:proofErr w:type="spellStart"/>
      <w:proofErr w:type="gramStart"/>
      <w:r w:rsidRPr="00771C56">
        <w:rPr>
          <w:rFonts w:eastAsiaTheme="minorEastAsia"/>
        </w:rPr>
        <w:t>Branden</w:t>
      </w:r>
      <w:proofErr w:type="spellEnd"/>
      <w:r>
        <w:rPr>
          <w:rFonts w:eastAsiaTheme="minorEastAsia"/>
        </w:rPr>
        <w:t>(</w:t>
      </w:r>
      <w:proofErr w:type="gramEnd"/>
      <w:r w:rsidRPr="00771C56">
        <w:rPr>
          <w:rFonts w:eastAsiaTheme="minorEastAsia"/>
        </w:rPr>
        <w:t>Nov.</w:t>
      </w:r>
      <w:r>
        <w:rPr>
          <w:rFonts w:eastAsiaTheme="minorEastAsia" w:hint="eastAsia"/>
        </w:rPr>
        <w:t xml:space="preserve">1994). </w:t>
      </w:r>
      <w:r>
        <w:rPr>
          <w:rFonts w:eastAsiaTheme="minorEastAsia"/>
        </w:rPr>
        <w:t>I</w:t>
      </w:r>
      <w:r w:rsidRPr="00771C56">
        <w:rPr>
          <w:rFonts w:eastAsiaTheme="minorEastAsia"/>
        </w:rPr>
        <w:t>ndividualism and the Free Society</w:t>
      </w:r>
    </w:p>
    <w:p w:rsidR="00C5540D" w:rsidRDefault="0008248F" w:rsidP="00F443AC">
      <w:pPr>
        <w:jc w:val="left"/>
        <w:rPr>
          <w:rFonts w:eastAsiaTheme="minorEastAsia"/>
        </w:rPr>
      </w:pPr>
      <w:r w:rsidRPr="0008248F">
        <w:rPr>
          <w:rFonts w:eastAsiaTheme="minorEastAsia"/>
        </w:rPr>
        <w:t>Translate</w:t>
      </w:r>
      <w:r w:rsidR="00D70AFE">
        <w:rPr>
          <w:rFonts w:eastAsiaTheme="minorEastAsia" w:hint="eastAsia"/>
        </w:rPr>
        <w:t xml:space="preserve"> </w:t>
      </w:r>
      <w:r w:rsidRPr="0008248F">
        <w:rPr>
          <w:rFonts w:eastAsiaTheme="minorEastAsia"/>
        </w:rPr>
        <w:t>Media. (2018). Understanding the 6 Dimensions of UK Culture. [</w:t>
      </w:r>
      <w:proofErr w:type="gramStart"/>
      <w:r w:rsidRPr="0008248F">
        <w:rPr>
          <w:rFonts w:eastAsiaTheme="minorEastAsia"/>
        </w:rPr>
        <w:t>online</w:t>
      </w:r>
      <w:proofErr w:type="gramEnd"/>
      <w:r w:rsidRPr="0008248F">
        <w:rPr>
          <w:rFonts w:eastAsiaTheme="minorEastAsia"/>
        </w:rPr>
        <w:t xml:space="preserve">] Available at: https://www.translatemedia.com/translation-blog/understanding-6-dimensions-uk-culture/ [Accessed 18 Jan. 2018]. </w:t>
      </w:r>
    </w:p>
    <w:p w:rsidR="00C5540D" w:rsidRDefault="00C5540D" w:rsidP="00F443AC">
      <w:pPr>
        <w:jc w:val="left"/>
        <w:rPr>
          <w:rFonts w:eastAsiaTheme="minorEastAsia"/>
        </w:rPr>
      </w:pPr>
      <w:proofErr w:type="gramStart"/>
      <w:r w:rsidRPr="00C5540D">
        <w:rPr>
          <w:rFonts w:eastAsiaTheme="minorEastAsia"/>
        </w:rPr>
        <w:t>Globalrestructuringreview.com. (2018).</w:t>
      </w:r>
      <w:proofErr w:type="gramEnd"/>
      <w:r w:rsidRPr="00C5540D">
        <w:rPr>
          <w:rFonts w:eastAsiaTheme="minorEastAsia"/>
        </w:rPr>
        <w:t xml:space="preserve"> Singapore: Overview. [</w:t>
      </w:r>
      <w:proofErr w:type="gramStart"/>
      <w:r w:rsidRPr="00C5540D">
        <w:rPr>
          <w:rFonts w:eastAsiaTheme="minorEastAsia"/>
        </w:rPr>
        <w:t>online</w:t>
      </w:r>
      <w:proofErr w:type="gramEnd"/>
      <w:r w:rsidRPr="00C5540D">
        <w:rPr>
          <w:rFonts w:eastAsiaTheme="minorEastAsia"/>
        </w:rPr>
        <w:t>] Available at: https://globalrestructuringreview.com/insight/the-asia-pacific-restructuring-review-2017/1069597/singapore-overview [Accessed 18 Jan. 2018].</w:t>
      </w:r>
    </w:p>
    <w:p w:rsidR="00AE1DA2" w:rsidRDefault="00821CB3" w:rsidP="00F443AC">
      <w:pPr>
        <w:jc w:val="left"/>
        <w:rPr>
          <w:rFonts w:eastAsiaTheme="minorEastAsia"/>
        </w:rPr>
      </w:pPr>
      <w:proofErr w:type="gramStart"/>
      <w:r w:rsidRPr="00821CB3">
        <w:rPr>
          <w:rFonts w:eastAsiaTheme="minorEastAsia"/>
        </w:rPr>
        <w:t>Santagrand.sg. (2018).</w:t>
      </w:r>
      <w:proofErr w:type="gramEnd"/>
      <w:r w:rsidRPr="00821CB3">
        <w:rPr>
          <w:rFonts w:eastAsiaTheme="minorEastAsia"/>
        </w:rPr>
        <w:t xml:space="preserve"> </w:t>
      </w:r>
      <w:proofErr w:type="gramStart"/>
      <w:r w:rsidRPr="00821CB3">
        <w:rPr>
          <w:rFonts w:eastAsiaTheme="minorEastAsia"/>
        </w:rPr>
        <w:t>Gift-Giving Etiquette in Singapore.</w:t>
      </w:r>
      <w:proofErr w:type="gramEnd"/>
      <w:r w:rsidRPr="00821CB3">
        <w:rPr>
          <w:rFonts w:eastAsiaTheme="minorEastAsia"/>
        </w:rPr>
        <w:t xml:space="preserve"> [</w:t>
      </w:r>
      <w:proofErr w:type="gramStart"/>
      <w:r w:rsidRPr="00821CB3">
        <w:rPr>
          <w:rFonts w:eastAsiaTheme="minorEastAsia"/>
        </w:rPr>
        <w:t>online</w:t>
      </w:r>
      <w:proofErr w:type="gramEnd"/>
      <w:r w:rsidRPr="00821CB3">
        <w:rPr>
          <w:rFonts w:eastAsiaTheme="minorEastAsia"/>
        </w:rPr>
        <w:t xml:space="preserve">] Available at: http://santagrand.sg/gift-giving-etiquette-in-singapore/ [Accessed 19 Jan. 2018]. </w:t>
      </w:r>
    </w:p>
    <w:p w:rsidR="0003404B" w:rsidRDefault="00AE1DA2" w:rsidP="00F443AC">
      <w:pPr>
        <w:jc w:val="left"/>
        <w:rPr>
          <w:rFonts w:eastAsiaTheme="minorEastAsia"/>
        </w:rPr>
      </w:pPr>
      <w:proofErr w:type="gramStart"/>
      <w:r>
        <w:rPr>
          <w:rFonts w:eastAsiaTheme="minorEastAsia" w:hint="eastAsia"/>
        </w:rPr>
        <w:t>H</w:t>
      </w:r>
      <w:r w:rsidRPr="00AE1DA2">
        <w:rPr>
          <w:rFonts w:eastAsiaTheme="minorEastAsia"/>
        </w:rPr>
        <w:t>ome, E., Kingdom, A., Kingdom, C. and BV, E. (2018).</w:t>
      </w:r>
      <w:proofErr w:type="gramEnd"/>
      <w:r w:rsidRPr="00AE1DA2">
        <w:rPr>
          <w:rFonts w:eastAsiaTheme="minorEastAsia"/>
        </w:rPr>
        <w:t xml:space="preserve"> </w:t>
      </w:r>
      <w:proofErr w:type="gramStart"/>
      <w:r w:rsidRPr="00AE1DA2">
        <w:rPr>
          <w:rFonts w:eastAsiaTheme="minorEastAsia"/>
        </w:rPr>
        <w:t>Culture and social etiquette in United Kingdom.</w:t>
      </w:r>
      <w:proofErr w:type="gramEnd"/>
      <w:r w:rsidRPr="00AE1DA2">
        <w:rPr>
          <w:rFonts w:eastAsiaTheme="minorEastAsia"/>
        </w:rPr>
        <w:t xml:space="preserve"> [</w:t>
      </w:r>
      <w:proofErr w:type="gramStart"/>
      <w:r w:rsidRPr="00AE1DA2">
        <w:rPr>
          <w:rFonts w:eastAsiaTheme="minorEastAsia"/>
        </w:rPr>
        <w:t>online</w:t>
      </w:r>
      <w:proofErr w:type="gramEnd"/>
      <w:r w:rsidRPr="00AE1DA2">
        <w:rPr>
          <w:rFonts w:eastAsiaTheme="minorEastAsia"/>
        </w:rPr>
        <w:t>] Expatica.com. Available at: https://www.expatica.com/uk/about/Culture-and-social-etiquette-in-United-Kingdom_106556.html [Accessed 19 Jan. 2018].</w:t>
      </w:r>
      <w:r w:rsidR="0003404B">
        <w:rPr>
          <w:rFonts w:eastAsiaTheme="minorEastAsia"/>
        </w:rPr>
        <w:br w:type="page"/>
      </w:r>
    </w:p>
    <w:p w:rsidR="0003404B" w:rsidRPr="0003404B" w:rsidRDefault="0003404B" w:rsidP="00020D4C">
      <w:pPr>
        <w:pStyle w:val="1"/>
        <w:rPr>
          <w:rFonts w:eastAsiaTheme="minorEastAsia"/>
          <w:b w:val="0"/>
          <w:sz w:val="32"/>
          <w:szCs w:val="32"/>
        </w:rPr>
      </w:pPr>
      <w:bookmarkStart w:id="37" w:name="_Toc504133701"/>
      <w:r>
        <w:rPr>
          <w:rFonts w:eastAsiaTheme="minorEastAsia" w:hint="eastAsia"/>
          <w:sz w:val="32"/>
          <w:szCs w:val="32"/>
        </w:rPr>
        <w:lastRenderedPageBreak/>
        <w:t>6.0 Appendix</w:t>
      </w:r>
      <w:bookmarkEnd w:id="37"/>
    </w:p>
    <w:p w:rsidR="00E440D9" w:rsidRDefault="00B10341" w:rsidP="00E440D9">
      <w:pPr>
        <w:rPr>
          <w:rFonts w:eastAsiaTheme="minorEastAsia"/>
        </w:rPr>
      </w:pPr>
      <w:r>
        <w:rPr>
          <w:rFonts w:eastAsiaTheme="minorEastAsia"/>
          <w:noProof/>
        </w:rPr>
        <w:drawing>
          <wp:inline distT="0" distB="0" distL="0" distR="0">
            <wp:extent cx="5274310" cy="3143885"/>
            <wp:effectExtent l="0" t="0" r="254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微信图片_20171227171432.png"/>
                    <pic:cNvPicPr/>
                  </pic:nvPicPr>
                  <pic:blipFill>
                    <a:blip r:embed="rId10">
                      <a:extLst>
                        <a:ext uri="{28A0092B-C50C-407E-A947-70E740481C1C}">
                          <a14:useLocalDpi xmlns:a14="http://schemas.microsoft.com/office/drawing/2010/main" val="0"/>
                        </a:ext>
                      </a:extLst>
                    </a:blip>
                    <a:stretch>
                      <a:fillRect/>
                    </a:stretch>
                  </pic:blipFill>
                  <pic:spPr>
                    <a:xfrm>
                      <a:off x="0" y="0"/>
                      <a:ext cx="5274310" cy="3143885"/>
                    </a:xfrm>
                    <a:prstGeom prst="rect">
                      <a:avLst/>
                    </a:prstGeom>
                  </pic:spPr>
                </pic:pic>
              </a:graphicData>
            </a:graphic>
          </wp:inline>
        </w:drawing>
      </w:r>
    </w:p>
    <w:p w:rsidR="00E440D9" w:rsidRPr="00E440D9" w:rsidRDefault="00E440D9" w:rsidP="00E440D9">
      <w:pPr>
        <w:rPr>
          <w:rFonts w:eastAsiaTheme="minorEastAsia"/>
        </w:rPr>
      </w:pPr>
    </w:p>
    <w:p w:rsidR="008A6D0A" w:rsidRPr="00E440D9" w:rsidRDefault="008A6D0A"/>
    <w:sectPr w:rsidR="008A6D0A" w:rsidRPr="00E440D9">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B2006" w:rsidRDefault="001B2006" w:rsidP="004E0640">
      <w:pPr>
        <w:spacing w:line="240" w:lineRule="auto"/>
      </w:pPr>
      <w:r>
        <w:separator/>
      </w:r>
    </w:p>
  </w:endnote>
  <w:endnote w:type="continuationSeparator" w:id="0">
    <w:p w:rsidR="001B2006" w:rsidRDefault="001B2006" w:rsidP="004E064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 w:name="Verdana">
    <w:panose1 w:val="020B0604030504040204"/>
    <w:charset w:val="00"/>
    <w:family w:val="swiss"/>
    <w:pitch w:val="variable"/>
    <w:sig w:usb0="A10006FF" w:usb1="4000205B" w:usb2="00000010" w:usb3="00000000" w:csb0="0000019F" w:csb1="00000000"/>
  </w:font>
  <w:font w:name="等线">
    <w:altName w:val="宋体"/>
    <w:panose1 w:val="00000000000000000000"/>
    <w:charset w:val="86"/>
    <w:family w:val="roman"/>
    <w:notTrueType/>
    <w:pitch w:val="default"/>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B2006" w:rsidRDefault="001B2006" w:rsidP="004E0640">
      <w:pPr>
        <w:spacing w:line="240" w:lineRule="auto"/>
      </w:pPr>
      <w:r>
        <w:separator/>
      </w:r>
    </w:p>
  </w:footnote>
  <w:footnote w:type="continuationSeparator" w:id="0">
    <w:p w:rsidR="001B2006" w:rsidRDefault="001B2006" w:rsidP="004E0640">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8BD6A03"/>
    <w:multiLevelType w:val="multilevel"/>
    <w:tmpl w:val="05EA5020"/>
    <w:lvl w:ilvl="0">
      <w:start w:val="1"/>
      <w:numFmt w:val="decimal"/>
      <w:lvlText w:val="%1.0"/>
      <w:lvlJc w:val="left"/>
      <w:pPr>
        <w:ind w:left="720" w:hanging="720"/>
      </w:pPr>
      <w:rPr>
        <w:rFonts w:hint="default"/>
      </w:rPr>
    </w:lvl>
    <w:lvl w:ilvl="1">
      <w:start w:val="1"/>
      <w:numFmt w:val="decimal"/>
      <w:lvlText w:val="%1.%2"/>
      <w:lvlJc w:val="left"/>
      <w:pPr>
        <w:ind w:left="1140" w:hanging="72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2340" w:hanging="1080"/>
      </w:pPr>
      <w:rPr>
        <w:rFonts w:hint="default"/>
      </w:rPr>
    </w:lvl>
    <w:lvl w:ilvl="4">
      <w:start w:val="1"/>
      <w:numFmt w:val="decimal"/>
      <w:lvlText w:val="%1.%2.%3.%4.%5"/>
      <w:lvlJc w:val="left"/>
      <w:pPr>
        <w:ind w:left="3120" w:hanging="1440"/>
      </w:pPr>
      <w:rPr>
        <w:rFonts w:hint="default"/>
      </w:rPr>
    </w:lvl>
    <w:lvl w:ilvl="5">
      <w:start w:val="1"/>
      <w:numFmt w:val="decimal"/>
      <w:lvlText w:val="%1.%2.%3.%4.%5.%6"/>
      <w:lvlJc w:val="left"/>
      <w:pPr>
        <w:ind w:left="3900" w:hanging="1800"/>
      </w:pPr>
      <w:rPr>
        <w:rFonts w:hint="default"/>
      </w:rPr>
    </w:lvl>
    <w:lvl w:ilvl="6">
      <w:start w:val="1"/>
      <w:numFmt w:val="decimal"/>
      <w:lvlText w:val="%1.%2.%3.%4.%5.%6.%7"/>
      <w:lvlJc w:val="left"/>
      <w:pPr>
        <w:ind w:left="4320" w:hanging="1800"/>
      </w:pPr>
      <w:rPr>
        <w:rFonts w:hint="default"/>
      </w:rPr>
    </w:lvl>
    <w:lvl w:ilvl="7">
      <w:start w:val="1"/>
      <w:numFmt w:val="decimal"/>
      <w:lvlText w:val="%1.%2.%3.%4.%5.%6.%7.%8"/>
      <w:lvlJc w:val="left"/>
      <w:pPr>
        <w:ind w:left="5100" w:hanging="2160"/>
      </w:pPr>
      <w:rPr>
        <w:rFonts w:hint="default"/>
      </w:rPr>
    </w:lvl>
    <w:lvl w:ilvl="8">
      <w:start w:val="1"/>
      <w:numFmt w:val="decimal"/>
      <w:lvlText w:val="%1.%2.%3.%4.%5.%6.%7.%8.%9"/>
      <w:lvlJc w:val="left"/>
      <w:pPr>
        <w:ind w:left="5880" w:hanging="2520"/>
      </w:pPr>
      <w:rPr>
        <w:rFonts w:hint="default"/>
      </w:rPr>
    </w:lvl>
  </w:abstractNum>
  <w:abstractNum w:abstractNumId="1">
    <w:nsid w:val="194816CB"/>
    <w:multiLevelType w:val="hybridMultilevel"/>
    <w:tmpl w:val="5EDCBC6E"/>
    <w:lvl w:ilvl="0" w:tplc="0409000D">
      <w:start w:val="1"/>
      <w:numFmt w:val="bullet"/>
      <w:lvlText w:val=""/>
      <w:lvlJc w:val="left"/>
      <w:pPr>
        <w:ind w:left="3300" w:hanging="420"/>
      </w:pPr>
      <w:rPr>
        <w:rFonts w:ascii="Wingdings" w:hAnsi="Wingdings" w:hint="default"/>
      </w:rPr>
    </w:lvl>
    <w:lvl w:ilvl="1" w:tplc="04090003" w:tentative="1">
      <w:start w:val="1"/>
      <w:numFmt w:val="bullet"/>
      <w:lvlText w:val=""/>
      <w:lvlJc w:val="left"/>
      <w:pPr>
        <w:ind w:left="3720" w:hanging="420"/>
      </w:pPr>
      <w:rPr>
        <w:rFonts w:ascii="Wingdings" w:hAnsi="Wingdings" w:hint="default"/>
      </w:rPr>
    </w:lvl>
    <w:lvl w:ilvl="2" w:tplc="04090005" w:tentative="1">
      <w:start w:val="1"/>
      <w:numFmt w:val="bullet"/>
      <w:lvlText w:val=""/>
      <w:lvlJc w:val="left"/>
      <w:pPr>
        <w:ind w:left="4140" w:hanging="420"/>
      </w:pPr>
      <w:rPr>
        <w:rFonts w:ascii="Wingdings" w:hAnsi="Wingdings" w:hint="default"/>
      </w:rPr>
    </w:lvl>
    <w:lvl w:ilvl="3" w:tplc="04090001" w:tentative="1">
      <w:start w:val="1"/>
      <w:numFmt w:val="bullet"/>
      <w:lvlText w:val=""/>
      <w:lvlJc w:val="left"/>
      <w:pPr>
        <w:ind w:left="4560" w:hanging="420"/>
      </w:pPr>
      <w:rPr>
        <w:rFonts w:ascii="Wingdings" w:hAnsi="Wingdings" w:hint="default"/>
      </w:rPr>
    </w:lvl>
    <w:lvl w:ilvl="4" w:tplc="04090003" w:tentative="1">
      <w:start w:val="1"/>
      <w:numFmt w:val="bullet"/>
      <w:lvlText w:val=""/>
      <w:lvlJc w:val="left"/>
      <w:pPr>
        <w:ind w:left="4980" w:hanging="420"/>
      </w:pPr>
      <w:rPr>
        <w:rFonts w:ascii="Wingdings" w:hAnsi="Wingdings" w:hint="default"/>
      </w:rPr>
    </w:lvl>
    <w:lvl w:ilvl="5" w:tplc="04090005" w:tentative="1">
      <w:start w:val="1"/>
      <w:numFmt w:val="bullet"/>
      <w:lvlText w:val=""/>
      <w:lvlJc w:val="left"/>
      <w:pPr>
        <w:ind w:left="5400" w:hanging="420"/>
      </w:pPr>
      <w:rPr>
        <w:rFonts w:ascii="Wingdings" w:hAnsi="Wingdings" w:hint="default"/>
      </w:rPr>
    </w:lvl>
    <w:lvl w:ilvl="6" w:tplc="04090001" w:tentative="1">
      <w:start w:val="1"/>
      <w:numFmt w:val="bullet"/>
      <w:lvlText w:val=""/>
      <w:lvlJc w:val="left"/>
      <w:pPr>
        <w:ind w:left="5820" w:hanging="420"/>
      </w:pPr>
      <w:rPr>
        <w:rFonts w:ascii="Wingdings" w:hAnsi="Wingdings" w:hint="default"/>
      </w:rPr>
    </w:lvl>
    <w:lvl w:ilvl="7" w:tplc="04090003" w:tentative="1">
      <w:start w:val="1"/>
      <w:numFmt w:val="bullet"/>
      <w:lvlText w:val=""/>
      <w:lvlJc w:val="left"/>
      <w:pPr>
        <w:ind w:left="6240" w:hanging="420"/>
      </w:pPr>
      <w:rPr>
        <w:rFonts w:ascii="Wingdings" w:hAnsi="Wingdings" w:hint="default"/>
      </w:rPr>
    </w:lvl>
    <w:lvl w:ilvl="8" w:tplc="04090005" w:tentative="1">
      <w:start w:val="1"/>
      <w:numFmt w:val="bullet"/>
      <w:lvlText w:val=""/>
      <w:lvlJc w:val="left"/>
      <w:pPr>
        <w:ind w:left="6660" w:hanging="420"/>
      </w:pPr>
      <w:rPr>
        <w:rFonts w:ascii="Wingdings" w:hAnsi="Wingdings" w:hint="default"/>
      </w:rPr>
    </w:lvl>
  </w:abstractNum>
  <w:abstractNum w:abstractNumId="2">
    <w:nsid w:val="1B7C28BB"/>
    <w:multiLevelType w:val="hybridMultilevel"/>
    <w:tmpl w:val="B5A63E00"/>
    <w:lvl w:ilvl="0" w:tplc="0409000D">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3">
    <w:nsid w:val="26084AEA"/>
    <w:multiLevelType w:val="hybridMultilevel"/>
    <w:tmpl w:val="5FE8B8B2"/>
    <w:lvl w:ilvl="0" w:tplc="0409000D">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4">
    <w:nsid w:val="26FD6F6E"/>
    <w:multiLevelType w:val="hybridMultilevel"/>
    <w:tmpl w:val="1F6A8E14"/>
    <w:lvl w:ilvl="0" w:tplc="0409000D">
      <w:start w:val="1"/>
      <w:numFmt w:val="bullet"/>
      <w:lvlText w:val=""/>
      <w:lvlJc w:val="left"/>
      <w:pPr>
        <w:ind w:left="3300" w:hanging="420"/>
      </w:pPr>
      <w:rPr>
        <w:rFonts w:ascii="Wingdings" w:hAnsi="Wingdings" w:hint="default"/>
      </w:rPr>
    </w:lvl>
    <w:lvl w:ilvl="1" w:tplc="04090003" w:tentative="1">
      <w:start w:val="1"/>
      <w:numFmt w:val="bullet"/>
      <w:lvlText w:val=""/>
      <w:lvlJc w:val="left"/>
      <w:pPr>
        <w:ind w:left="3720" w:hanging="420"/>
      </w:pPr>
      <w:rPr>
        <w:rFonts w:ascii="Wingdings" w:hAnsi="Wingdings" w:hint="default"/>
      </w:rPr>
    </w:lvl>
    <w:lvl w:ilvl="2" w:tplc="04090005" w:tentative="1">
      <w:start w:val="1"/>
      <w:numFmt w:val="bullet"/>
      <w:lvlText w:val=""/>
      <w:lvlJc w:val="left"/>
      <w:pPr>
        <w:ind w:left="4140" w:hanging="420"/>
      </w:pPr>
      <w:rPr>
        <w:rFonts w:ascii="Wingdings" w:hAnsi="Wingdings" w:hint="default"/>
      </w:rPr>
    </w:lvl>
    <w:lvl w:ilvl="3" w:tplc="04090001" w:tentative="1">
      <w:start w:val="1"/>
      <w:numFmt w:val="bullet"/>
      <w:lvlText w:val=""/>
      <w:lvlJc w:val="left"/>
      <w:pPr>
        <w:ind w:left="4560" w:hanging="420"/>
      </w:pPr>
      <w:rPr>
        <w:rFonts w:ascii="Wingdings" w:hAnsi="Wingdings" w:hint="default"/>
      </w:rPr>
    </w:lvl>
    <w:lvl w:ilvl="4" w:tplc="04090003" w:tentative="1">
      <w:start w:val="1"/>
      <w:numFmt w:val="bullet"/>
      <w:lvlText w:val=""/>
      <w:lvlJc w:val="left"/>
      <w:pPr>
        <w:ind w:left="4980" w:hanging="420"/>
      </w:pPr>
      <w:rPr>
        <w:rFonts w:ascii="Wingdings" w:hAnsi="Wingdings" w:hint="default"/>
      </w:rPr>
    </w:lvl>
    <w:lvl w:ilvl="5" w:tplc="04090005" w:tentative="1">
      <w:start w:val="1"/>
      <w:numFmt w:val="bullet"/>
      <w:lvlText w:val=""/>
      <w:lvlJc w:val="left"/>
      <w:pPr>
        <w:ind w:left="5400" w:hanging="420"/>
      </w:pPr>
      <w:rPr>
        <w:rFonts w:ascii="Wingdings" w:hAnsi="Wingdings" w:hint="default"/>
      </w:rPr>
    </w:lvl>
    <w:lvl w:ilvl="6" w:tplc="04090001" w:tentative="1">
      <w:start w:val="1"/>
      <w:numFmt w:val="bullet"/>
      <w:lvlText w:val=""/>
      <w:lvlJc w:val="left"/>
      <w:pPr>
        <w:ind w:left="5820" w:hanging="420"/>
      </w:pPr>
      <w:rPr>
        <w:rFonts w:ascii="Wingdings" w:hAnsi="Wingdings" w:hint="default"/>
      </w:rPr>
    </w:lvl>
    <w:lvl w:ilvl="7" w:tplc="04090003" w:tentative="1">
      <w:start w:val="1"/>
      <w:numFmt w:val="bullet"/>
      <w:lvlText w:val=""/>
      <w:lvlJc w:val="left"/>
      <w:pPr>
        <w:ind w:left="6240" w:hanging="420"/>
      </w:pPr>
      <w:rPr>
        <w:rFonts w:ascii="Wingdings" w:hAnsi="Wingdings" w:hint="default"/>
      </w:rPr>
    </w:lvl>
    <w:lvl w:ilvl="8" w:tplc="04090005" w:tentative="1">
      <w:start w:val="1"/>
      <w:numFmt w:val="bullet"/>
      <w:lvlText w:val=""/>
      <w:lvlJc w:val="left"/>
      <w:pPr>
        <w:ind w:left="6660" w:hanging="420"/>
      </w:pPr>
      <w:rPr>
        <w:rFonts w:ascii="Wingdings" w:hAnsi="Wingdings" w:hint="default"/>
      </w:rPr>
    </w:lvl>
  </w:abstractNum>
  <w:abstractNum w:abstractNumId="5">
    <w:nsid w:val="33725B02"/>
    <w:multiLevelType w:val="hybridMultilevel"/>
    <w:tmpl w:val="40EAA646"/>
    <w:lvl w:ilvl="0" w:tplc="0409000D">
      <w:start w:val="1"/>
      <w:numFmt w:val="bullet"/>
      <w:lvlText w:val=""/>
      <w:lvlJc w:val="left"/>
      <w:pPr>
        <w:ind w:left="3300" w:hanging="420"/>
      </w:pPr>
      <w:rPr>
        <w:rFonts w:ascii="Wingdings" w:hAnsi="Wingdings" w:hint="default"/>
      </w:rPr>
    </w:lvl>
    <w:lvl w:ilvl="1" w:tplc="04090003" w:tentative="1">
      <w:start w:val="1"/>
      <w:numFmt w:val="bullet"/>
      <w:lvlText w:val=""/>
      <w:lvlJc w:val="left"/>
      <w:pPr>
        <w:ind w:left="3720" w:hanging="420"/>
      </w:pPr>
      <w:rPr>
        <w:rFonts w:ascii="Wingdings" w:hAnsi="Wingdings" w:hint="default"/>
      </w:rPr>
    </w:lvl>
    <w:lvl w:ilvl="2" w:tplc="04090005" w:tentative="1">
      <w:start w:val="1"/>
      <w:numFmt w:val="bullet"/>
      <w:lvlText w:val=""/>
      <w:lvlJc w:val="left"/>
      <w:pPr>
        <w:ind w:left="4140" w:hanging="420"/>
      </w:pPr>
      <w:rPr>
        <w:rFonts w:ascii="Wingdings" w:hAnsi="Wingdings" w:hint="default"/>
      </w:rPr>
    </w:lvl>
    <w:lvl w:ilvl="3" w:tplc="04090001" w:tentative="1">
      <w:start w:val="1"/>
      <w:numFmt w:val="bullet"/>
      <w:lvlText w:val=""/>
      <w:lvlJc w:val="left"/>
      <w:pPr>
        <w:ind w:left="4560" w:hanging="420"/>
      </w:pPr>
      <w:rPr>
        <w:rFonts w:ascii="Wingdings" w:hAnsi="Wingdings" w:hint="default"/>
      </w:rPr>
    </w:lvl>
    <w:lvl w:ilvl="4" w:tplc="04090003" w:tentative="1">
      <w:start w:val="1"/>
      <w:numFmt w:val="bullet"/>
      <w:lvlText w:val=""/>
      <w:lvlJc w:val="left"/>
      <w:pPr>
        <w:ind w:left="4980" w:hanging="420"/>
      </w:pPr>
      <w:rPr>
        <w:rFonts w:ascii="Wingdings" w:hAnsi="Wingdings" w:hint="default"/>
      </w:rPr>
    </w:lvl>
    <w:lvl w:ilvl="5" w:tplc="04090005" w:tentative="1">
      <w:start w:val="1"/>
      <w:numFmt w:val="bullet"/>
      <w:lvlText w:val=""/>
      <w:lvlJc w:val="left"/>
      <w:pPr>
        <w:ind w:left="5400" w:hanging="420"/>
      </w:pPr>
      <w:rPr>
        <w:rFonts w:ascii="Wingdings" w:hAnsi="Wingdings" w:hint="default"/>
      </w:rPr>
    </w:lvl>
    <w:lvl w:ilvl="6" w:tplc="04090001" w:tentative="1">
      <w:start w:val="1"/>
      <w:numFmt w:val="bullet"/>
      <w:lvlText w:val=""/>
      <w:lvlJc w:val="left"/>
      <w:pPr>
        <w:ind w:left="5820" w:hanging="420"/>
      </w:pPr>
      <w:rPr>
        <w:rFonts w:ascii="Wingdings" w:hAnsi="Wingdings" w:hint="default"/>
      </w:rPr>
    </w:lvl>
    <w:lvl w:ilvl="7" w:tplc="04090003" w:tentative="1">
      <w:start w:val="1"/>
      <w:numFmt w:val="bullet"/>
      <w:lvlText w:val=""/>
      <w:lvlJc w:val="left"/>
      <w:pPr>
        <w:ind w:left="6240" w:hanging="420"/>
      </w:pPr>
      <w:rPr>
        <w:rFonts w:ascii="Wingdings" w:hAnsi="Wingdings" w:hint="default"/>
      </w:rPr>
    </w:lvl>
    <w:lvl w:ilvl="8" w:tplc="04090005" w:tentative="1">
      <w:start w:val="1"/>
      <w:numFmt w:val="bullet"/>
      <w:lvlText w:val=""/>
      <w:lvlJc w:val="left"/>
      <w:pPr>
        <w:ind w:left="6660" w:hanging="420"/>
      </w:pPr>
      <w:rPr>
        <w:rFonts w:ascii="Wingdings" w:hAnsi="Wingdings" w:hint="default"/>
      </w:rPr>
    </w:lvl>
  </w:abstractNum>
  <w:abstractNum w:abstractNumId="6">
    <w:nsid w:val="375752EB"/>
    <w:multiLevelType w:val="multilevel"/>
    <w:tmpl w:val="05EA5020"/>
    <w:lvl w:ilvl="0">
      <w:start w:val="1"/>
      <w:numFmt w:val="decimal"/>
      <w:lvlText w:val="%1.0"/>
      <w:lvlJc w:val="left"/>
      <w:pPr>
        <w:ind w:left="720" w:hanging="720"/>
      </w:pPr>
      <w:rPr>
        <w:rFonts w:hint="default"/>
      </w:rPr>
    </w:lvl>
    <w:lvl w:ilvl="1">
      <w:start w:val="1"/>
      <w:numFmt w:val="decimal"/>
      <w:lvlText w:val="%1.%2"/>
      <w:lvlJc w:val="left"/>
      <w:pPr>
        <w:ind w:left="1140" w:hanging="72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2340" w:hanging="1080"/>
      </w:pPr>
      <w:rPr>
        <w:rFonts w:hint="default"/>
      </w:rPr>
    </w:lvl>
    <w:lvl w:ilvl="4">
      <w:start w:val="1"/>
      <w:numFmt w:val="decimal"/>
      <w:lvlText w:val="%1.%2.%3.%4.%5"/>
      <w:lvlJc w:val="left"/>
      <w:pPr>
        <w:ind w:left="3120" w:hanging="1440"/>
      </w:pPr>
      <w:rPr>
        <w:rFonts w:hint="default"/>
      </w:rPr>
    </w:lvl>
    <w:lvl w:ilvl="5">
      <w:start w:val="1"/>
      <w:numFmt w:val="decimal"/>
      <w:lvlText w:val="%1.%2.%3.%4.%5.%6"/>
      <w:lvlJc w:val="left"/>
      <w:pPr>
        <w:ind w:left="3900" w:hanging="1800"/>
      </w:pPr>
      <w:rPr>
        <w:rFonts w:hint="default"/>
      </w:rPr>
    </w:lvl>
    <w:lvl w:ilvl="6">
      <w:start w:val="1"/>
      <w:numFmt w:val="decimal"/>
      <w:lvlText w:val="%1.%2.%3.%4.%5.%6.%7"/>
      <w:lvlJc w:val="left"/>
      <w:pPr>
        <w:ind w:left="4320" w:hanging="1800"/>
      </w:pPr>
      <w:rPr>
        <w:rFonts w:hint="default"/>
      </w:rPr>
    </w:lvl>
    <w:lvl w:ilvl="7">
      <w:start w:val="1"/>
      <w:numFmt w:val="decimal"/>
      <w:lvlText w:val="%1.%2.%3.%4.%5.%6.%7.%8"/>
      <w:lvlJc w:val="left"/>
      <w:pPr>
        <w:ind w:left="5100" w:hanging="2160"/>
      </w:pPr>
      <w:rPr>
        <w:rFonts w:hint="default"/>
      </w:rPr>
    </w:lvl>
    <w:lvl w:ilvl="8">
      <w:start w:val="1"/>
      <w:numFmt w:val="decimal"/>
      <w:lvlText w:val="%1.%2.%3.%4.%5.%6.%7.%8.%9"/>
      <w:lvlJc w:val="left"/>
      <w:pPr>
        <w:ind w:left="5880" w:hanging="2520"/>
      </w:pPr>
      <w:rPr>
        <w:rFonts w:hint="default"/>
      </w:rPr>
    </w:lvl>
  </w:abstractNum>
  <w:abstractNum w:abstractNumId="7">
    <w:nsid w:val="3F2B0FD5"/>
    <w:multiLevelType w:val="multilevel"/>
    <w:tmpl w:val="05EA5020"/>
    <w:lvl w:ilvl="0">
      <w:start w:val="1"/>
      <w:numFmt w:val="decimal"/>
      <w:lvlText w:val="%1.0"/>
      <w:lvlJc w:val="left"/>
      <w:pPr>
        <w:ind w:left="720" w:hanging="720"/>
      </w:pPr>
      <w:rPr>
        <w:rFonts w:hint="default"/>
      </w:rPr>
    </w:lvl>
    <w:lvl w:ilvl="1">
      <w:start w:val="1"/>
      <w:numFmt w:val="decimal"/>
      <w:lvlText w:val="%1.%2"/>
      <w:lvlJc w:val="left"/>
      <w:pPr>
        <w:ind w:left="1140" w:hanging="72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2340" w:hanging="1080"/>
      </w:pPr>
      <w:rPr>
        <w:rFonts w:hint="default"/>
      </w:rPr>
    </w:lvl>
    <w:lvl w:ilvl="4">
      <w:start w:val="1"/>
      <w:numFmt w:val="decimal"/>
      <w:lvlText w:val="%1.%2.%3.%4.%5"/>
      <w:lvlJc w:val="left"/>
      <w:pPr>
        <w:ind w:left="3120" w:hanging="1440"/>
      </w:pPr>
      <w:rPr>
        <w:rFonts w:hint="default"/>
      </w:rPr>
    </w:lvl>
    <w:lvl w:ilvl="5">
      <w:start w:val="1"/>
      <w:numFmt w:val="decimal"/>
      <w:lvlText w:val="%1.%2.%3.%4.%5.%6"/>
      <w:lvlJc w:val="left"/>
      <w:pPr>
        <w:ind w:left="3900" w:hanging="1800"/>
      </w:pPr>
      <w:rPr>
        <w:rFonts w:hint="default"/>
      </w:rPr>
    </w:lvl>
    <w:lvl w:ilvl="6">
      <w:start w:val="1"/>
      <w:numFmt w:val="decimal"/>
      <w:lvlText w:val="%1.%2.%3.%4.%5.%6.%7"/>
      <w:lvlJc w:val="left"/>
      <w:pPr>
        <w:ind w:left="4320" w:hanging="1800"/>
      </w:pPr>
      <w:rPr>
        <w:rFonts w:hint="default"/>
      </w:rPr>
    </w:lvl>
    <w:lvl w:ilvl="7">
      <w:start w:val="1"/>
      <w:numFmt w:val="decimal"/>
      <w:lvlText w:val="%1.%2.%3.%4.%5.%6.%7.%8"/>
      <w:lvlJc w:val="left"/>
      <w:pPr>
        <w:ind w:left="5100" w:hanging="2160"/>
      </w:pPr>
      <w:rPr>
        <w:rFonts w:hint="default"/>
      </w:rPr>
    </w:lvl>
    <w:lvl w:ilvl="8">
      <w:start w:val="1"/>
      <w:numFmt w:val="decimal"/>
      <w:lvlText w:val="%1.%2.%3.%4.%5.%6.%7.%8.%9"/>
      <w:lvlJc w:val="left"/>
      <w:pPr>
        <w:ind w:left="5880" w:hanging="2520"/>
      </w:pPr>
      <w:rPr>
        <w:rFonts w:hint="default"/>
      </w:rPr>
    </w:lvl>
  </w:abstractNum>
  <w:abstractNum w:abstractNumId="8">
    <w:nsid w:val="49D81FC7"/>
    <w:multiLevelType w:val="multilevel"/>
    <w:tmpl w:val="05EA5020"/>
    <w:lvl w:ilvl="0">
      <w:start w:val="1"/>
      <w:numFmt w:val="decimal"/>
      <w:lvlText w:val="%1.0"/>
      <w:lvlJc w:val="left"/>
      <w:pPr>
        <w:ind w:left="720" w:hanging="720"/>
      </w:pPr>
      <w:rPr>
        <w:rFonts w:hint="default"/>
      </w:rPr>
    </w:lvl>
    <w:lvl w:ilvl="1">
      <w:start w:val="1"/>
      <w:numFmt w:val="decimal"/>
      <w:lvlText w:val="%1.%2"/>
      <w:lvlJc w:val="left"/>
      <w:pPr>
        <w:ind w:left="1140" w:hanging="72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2340" w:hanging="1080"/>
      </w:pPr>
      <w:rPr>
        <w:rFonts w:hint="default"/>
      </w:rPr>
    </w:lvl>
    <w:lvl w:ilvl="4">
      <w:start w:val="1"/>
      <w:numFmt w:val="decimal"/>
      <w:lvlText w:val="%1.%2.%3.%4.%5"/>
      <w:lvlJc w:val="left"/>
      <w:pPr>
        <w:ind w:left="3120" w:hanging="1440"/>
      </w:pPr>
      <w:rPr>
        <w:rFonts w:hint="default"/>
      </w:rPr>
    </w:lvl>
    <w:lvl w:ilvl="5">
      <w:start w:val="1"/>
      <w:numFmt w:val="decimal"/>
      <w:lvlText w:val="%1.%2.%3.%4.%5.%6"/>
      <w:lvlJc w:val="left"/>
      <w:pPr>
        <w:ind w:left="3900" w:hanging="1800"/>
      </w:pPr>
      <w:rPr>
        <w:rFonts w:hint="default"/>
      </w:rPr>
    </w:lvl>
    <w:lvl w:ilvl="6">
      <w:start w:val="1"/>
      <w:numFmt w:val="decimal"/>
      <w:lvlText w:val="%1.%2.%3.%4.%5.%6.%7"/>
      <w:lvlJc w:val="left"/>
      <w:pPr>
        <w:ind w:left="4320" w:hanging="1800"/>
      </w:pPr>
      <w:rPr>
        <w:rFonts w:hint="default"/>
      </w:rPr>
    </w:lvl>
    <w:lvl w:ilvl="7">
      <w:start w:val="1"/>
      <w:numFmt w:val="decimal"/>
      <w:lvlText w:val="%1.%2.%3.%4.%5.%6.%7.%8"/>
      <w:lvlJc w:val="left"/>
      <w:pPr>
        <w:ind w:left="5100" w:hanging="2160"/>
      </w:pPr>
      <w:rPr>
        <w:rFonts w:hint="default"/>
      </w:rPr>
    </w:lvl>
    <w:lvl w:ilvl="8">
      <w:start w:val="1"/>
      <w:numFmt w:val="decimal"/>
      <w:lvlText w:val="%1.%2.%3.%4.%5.%6.%7.%8.%9"/>
      <w:lvlJc w:val="left"/>
      <w:pPr>
        <w:ind w:left="5880" w:hanging="2520"/>
      </w:pPr>
      <w:rPr>
        <w:rFonts w:hint="default"/>
      </w:rPr>
    </w:lvl>
  </w:abstractNum>
  <w:abstractNum w:abstractNumId="9">
    <w:nsid w:val="4D6262F8"/>
    <w:multiLevelType w:val="multilevel"/>
    <w:tmpl w:val="05EA5020"/>
    <w:lvl w:ilvl="0">
      <w:start w:val="1"/>
      <w:numFmt w:val="decimal"/>
      <w:lvlText w:val="%1.0"/>
      <w:lvlJc w:val="left"/>
      <w:pPr>
        <w:ind w:left="720" w:hanging="720"/>
      </w:pPr>
      <w:rPr>
        <w:rFonts w:hint="default"/>
      </w:rPr>
    </w:lvl>
    <w:lvl w:ilvl="1">
      <w:start w:val="1"/>
      <w:numFmt w:val="decimal"/>
      <w:lvlText w:val="%1.%2"/>
      <w:lvlJc w:val="left"/>
      <w:pPr>
        <w:ind w:left="1140" w:hanging="72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2340" w:hanging="1080"/>
      </w:pPr>
      <w:rPr>
        <w:rFonts w:hint="default"/>
      </w:rPr>
    </w:lvl>
    <w:lvl w:ilvl="4">
      <w:start w:val="1"/>
      <w:numFmt w:val="decimal"/>
      <w:lvlText w:val="%1.%2.%3.%4.%5"/>
      <w:lvlJc w:val="left"/>
      <w:pPr>
        <w:ind w:left="3120" w:hanging="1440"/>
      </w:pPr>
      <w:rPr>
        <w:rFonts w:hint="default"/>
      </w:rPr>
    </w:lvl>
    <w:lvl w:ilvl="5">
      <w:start w:val="1"/>
      <w:numFmt w:val="decimal"/>
      <w:lvlText w:val="%1.%2.%3.%4.%5.%6"/>
      <w:lvlJc w:val="left"/>
      <w:pPr>
        <w:ind w:left="3900" w:hanging="1800"/>
      </w:pPr>
      <w:rPr>
        <w:rFonts w:hint="default"/>
      </w:rPr>
    </w:lvl>
    <w:lvl w:ilvl="6">
      <w:start w:val="1"/>
      <w:numFmt w:val="decimal"/>
      <w:lvlText w:val="%1.%2.%3.%4.%5.%6.%7"/>
      <w:lvlJc w:val="left"/>
      <w:pPr>
        <w:ind w:left="4320" w:hanging="1800"/>
      </w:pPr>
      <w:rPr>
        <w:rFonts w:hint="default"/>
      </w:rPr>
    </w:lvl>
    <w:lvl w:ilvl="7">
      <w:start w:val="1"/>
      <w:numFmt w:val="decimal"/>
      <w:lvlText w:val="%1.%2.%3.%4.%5.%6.%7.%8"/>
      <w:lvlJc w:val="left"/>
      <w:pPr>
        <w:ind w:left="5100" w:hanging="2160"/>
      </w:pPr>
      <w:rPr>
        <w:rFonts w:hint="default"/>
      </w:rPr>
    </w:lvl>
    <w:lvl w:ilvl="8">
      <w:start w:val="1"/>
      <w:numFmt w:val="decimal"/>
      <w:lvlText w:val="%1.%2.%3.%4.%5.%6.%7.%8.%9"/>
      <w:lvlJc w:val="left"/>
      <w:pPr>
        <w:ind w:left="5880" w:hanging="2520"/>
      </w:pPr>
      <w:rPr>
        <w:rFonts w:hint="default"/>
      </w:rPr>
    </w:lvl>
  </w:abstractNum>
  <w:abstractNum w:abstractNumId="10">
    <w:nsid w:val="4FFD6F04"/>
    <w:multiLevelType w:val="hybridMultilevel"/>
    <w:tmpl w:val="B486F5E0"/>
    <w:lvl w:ilvl="0" w:tplc="0409000D">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1">
    <w:nsid w:val="5CCB102A"/>
    <w:multiLevelType w:val="hybridMultilevel"/>
    <w:tmpl w:val="29586556"/>
    <w:lvl w:ilvl="0" w:tplc="0409000D">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2">
    <w:nsid w:val="606E1E4B"/>
    <w:multiLevelType w:val="hybridMultilevel"/>
    <w:tmpl w:val="D6A29066"/>
    <w:lvl w:ilvl="0" w:tplc="0409000D">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3">
    <w:nsid w:val="608644F3"/>
    <w:multiLevelType w:val="hybridMultilevel"/>
    <w:tmpl w:val="D01A0F52"/>
    <w:lvl w:ilvl="0" w:tplc="0409000D">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4">
    <w:nsid w:val="6A51680D"/>
    <w:multiLevelType w:val="hybridMultilevel"/>
    <w:tmpl w:val="F20A19FA"/>
    <w:lvl w:ilvl="0" w:tplc="04090001">
      <w:start w:val="1"/>
      <w:numFmt w:val="bullet"/>
      <w:lvlText w:val=""/>
      <w:lvlJc w:val="left"/>
      <w:pPr>
        <w:ind w:left="3300" w:hanging="420"/>
      </w:pPr>
      <w:rPr>
        <w:rFonts w:ascii="Wingdings" w:hAnsi="Wingdings" w:hint="default"/>
      </w:rPr>
    </w:lvl>
    <w:lvl w:ilvl="1" w:tplc="04090003" w:tentative="1">
      <w:start w:val="1"/>
      <w:numFmt w:val="bullet"/>
      <w:lvlText w:val=""/>
      <w:lvlJc w:val="left"/>
      <w:pPr>
        <w:ind w:left="3720" w:hanging="420"/>
      </w:pPr>
      <w:rPr>
        <w:rFonts w:ascii="Wingdings" w:hAnsi="Wingdings" w:hint="default"/>
      </w:rPr>
    </w:lvl>
    <w:lvl w:ilvl="2" w:tplc="04090005" w:tentative="1">
      <w:start w:val="1"/>
      <w:numFmt w:val="bullet"/>
      <w:lvlText w:val=""/>
      <w:lvlJc w:val="left"/>
      <w:pPr>
        <w:ind w:left="4140" w:hanging="420"/>
      </w:pPr>
      <w:rPr>
        <w:rFonts w:ascii="Wingdings" w:hAnsi="Wingdings" w:hint="default"/>
      </w:rPr>
    </w:lvl>
    <w:lvl w:ilvl="3" w:tplc="04090001" w:tentative="1">
      <w:start w:val="1"/>
      <w:numFmt w:val="bullet"/>
      <w:lvlText w:val=""/>
      <w:lvlJc w:val="left"/>
      <w:pPr>
        <w:ind w:left="4560" w:hanging="420"/>
      </w:pPr>
      <w:rPr>
        <w:rFonts w:ascii="Wingdings" w:hAnsi="Wingdings" w:hint="default"/>
      </w:rPr>
    </w:lvl>
    <w:lvl w:ilvl="4" w:tplc="04090003" w:tentative="1">
      <w:start w:val="1"/>
      <w:numFmt w:val="bullet"/>
      <w:lvlText w:val=""/>
      <w:lvlJc w:val="left"/>
      <w:pPr>
        <w:ind w:left="4980" w:hanging="420"/>
      </w:pPr>
      <w:rPr>
        <w:rFonts w:ascii="Wingdings" w:hAnsi="Wingdings" w:hint="default"/>
      </w:rPr>
    </w:lvl>
    <w:lvl w:ilvl="5" w:tplc="04090005" w:tentative="1">
      <w:start w:val="1"/>
      <w:numFmt w:val="bullet"/>
      <w:lvlText w:val=""/>
      <w:lvlJc w:val="left"/>
      <w:pPr>
        <w:ind w:left="5400" w:hanging="420"/>
      </w:pPr>
      <w:rPr>
        <w:rFonts w:ascii="Wingdings" w:hAnsi="Wingdings" w:hint="default"/>
      </w:rPr>
    </w:lvl>
    <w:lvl w:ilvl="6" w:tplc="04090001" w:tentative="1">
      <w:start w:val="1"/>
      <w:numFmt w:val="bullet"/>
      <w:lvlText w:val=""/>
      <w:lvlJc w:val="left"/>
      <w:pPr>
        <w:ind w:left="5820" w:hanging="420"/>
      </w:pPr>
      <w:rPr>
        <w:rFonts w:ascii="Wingdings" w:hAnsi="Wingdings" w:hint="default"/>
      </w:rPr>
    </w:lvl>
    <w:lvl w:ilvl="7" w:tplc="04090003" w:tentative="1">
      <w:start w:val="1"/>
      <w:numFmt w:val="bullet"/>
      <w:lvlText w:val=""/>
      <w:lvlJc w:val="left"/>
      <w:pPr>
        <w:ind w:left="6240" w:hanging="420"/>
      </w:pPr>
      <w:rPr>
        <w:rFonts w:ascii="Wingdings" w:hAnsi="Wingdings" w:hint="default"/>
      </w:rPr>
    </w:lvl>
    <w:lvl w:ilvl="8" w:tplc="04090005" w:tentative="1">
      <w:start w:val="1"/>
      <w:numFmt w:val="bullet"/>
      <w:lvlText w:val=""/>
      <w:lvlJc w:val="left"/>
      <w:pPr>
        <w:ind w:left="6660" w:hanging="420"/>
      </w:pPr>
      <w:rPr>
        <w:rFonts w:ascii="Wingdings" w:hAnsi="Wingdings" w:hint="default"/>
      </w:rPr>
    </w:lvl>
  </w:abstractNum>
  <w:abstractNum w:abstractNumId="15">
    <w:nsid w:val="728104E6"/>
    <w:multiLevelType w:val="hybridMultilevel"/>
    <w:tmpl w:val="1C0425F8"/>
    <w:lvl w:ilvl="0" w:tplc="0409000D">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6">
    <w:nsid w:val="7B92536B"/>
    <w:multiLevelType w:val="hybridMultilevel"/>
    <w:tmpl w:val="8A74FDEE"/>
    <w:lvl w:ilvl="0" w:tplc="0409000D">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num w:numId="1">
    <w:abstractNumId w:val="0"/>
  </w:num>
  <w:num w:numId="2">
    <w:abstractNumId w:val="10"/>
  </w:num>
  <w:num w:numId="3">
    <w:abstractNumId w:val="2"/>
  </w:num>
  <w:num w:numId="4">
    <w:abstractNumId w:val="11"/>
  </w:num>
  <w:num w:numId="5">
    <w:abstractNumId w:val="8"/>
  </w:num>
  <w:num w:numId="6">
    <w:abstractNumId w:val="7"/>
  </w:num>
  <w:num w:numId="7">
    <w:abstractNumId w:val="9"/>
  </w:num>
  <w:num w:numId="8">
    <w:abstractNumId w:val="6"/>
  </w:num>
  <w:num w:numId="9">
    <w:abstractNumId w:val="14"/>
  </w:num>
  <w:num w:numId="10">
    <w:abstractNumId w:val="4"/>
  </w:num>
  <w:num w:numId="11">
    <w:abstractNumId w:val="1"/>
  </w:num>
  <w:num w:numId="12">
    <w:abstractNumId w:val="16"/>
  </w:num>
  <w:num w:numId="13">
    <w:abstractNumId w:val="3"/>
  </w:num>
  <w:num w:numId="14">
    <w:abstractNumId w:val="15"/>
  </w:num>
  <w:num w:numId="15">
    <w:abstractNumId w:val="5"/>
  </w:num>
  <w:num w:numId="16">
    <w:abstractNumId w:val="12"/>
  </w:num>
  <w:num w:numId="1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55E21"/>
    <w:rsid w:val="00002F31"/>
    <w:rsid w:val="00020D4C"/>
    <w:rsid w:val="0003404B"/>
    <w:rsid w:val="0008248F"/>
    <w:rsid w:val="000C4D09"/>
    <w:rsid w:val="000E7372"/>
    <w:rsid w:val="000F105E"/>
    <w:rsid w:val="001554FF"/>
    <w:rsid w:val="00164466"/>
    <w:rsid w:val="001B2006"/>
    <w:rsid w:val="001B2807"/>
    <w:rsid w:val="001E0F15"/>
    <w:rsid w:val="0027043A"/>
    <w:rsid w:val="00281D38"/>
    <w:rsid w:val="0029586B"/>
    <w:rsid w:val="002B58D7"/>
    <w:rsid w:val="002D7654"/>
    <w:rsid w:val="003017B6"/>
    <w:rsid w:val="00306984"/>
    <w:rsid w:val="003545DD"/>
    <w:rsid w:val="003607BB"/>
    <w:rsid w:val="00383EB6"/>
    <w:rsid w:val="00393A77"/>
    <w:rsid w:val="003A6784"/>
    <w:rsid w:val="003C0A14"/>
    <w:rsid w:val="004239BD"/>
    <w:rsid w:val="004938DB"/>
    <w:rsid w:val="004A6100"/>
    <w:rsid w:val="004A77AD"/>
    <w:rsid w:val="004A7B42"/>
    <w:rsid w:val="004E0640"/>
    <w:rsid w:val="00505EF6"/>
    <w:rsid w:val="00530C8B"/>
    <w:rsid w:val="00561F46"/>
    <w:rsid w:val="0071092C"/>
    <w:rsid w:val="0073672C"/>
    <w:rsid w:val="00760351"/>
    <w:rsid w:val="00771C56"/>
    <w:rsid w:val="007D5822"/>
    <w:rsid w:val="007E7082"/>
    <w:rsid w:val="00821CB3"/>
    <w:rsid w:val="00822547"/>
    <w:rsid w:val="00830E6A"/>
    <w:rsid w:val="00830FFC"/>
    <w:rsid w:val="008321A8"/>
    <w:rsid w:val="00845BFB"/>
    <w:rsid w:val="00857410"/>
    <w:rsid w:val="008A6D0A"/>
    <w:rsid w:val="008E562D"/>
    <w:rsid w:val="00955E21"/>
    <w:rsid w:val="00977620"/>
    <w:rsid w:val="009B6EE7"/>
    <w:rsid w:val="009D2073"/>
    <w:rsid w:val="00A53AE4"/>
    <w:rsid w:val="00A60165"/>
    <w:rsid w:val="00A8033D"/>
    <w:rsid w:val="00AB477C"/>
    <w:rsid w:val="00AE1DA2"/>
    <w:rsid w:val="00AF17D8"/>
    <w:rsid w:val="00B10341"/>
    <w:rsid w:val="00B1274C"/>
    <w:rsid w:val="00B6708D"/>
    <w:rsid w:val="00BB4F94"/>
    <w:rsid w:val="00C472B7"/>
    <w:rsid w:val="00C5540D"/>
    <w:rsid w:val="00C55D9C"/>
    <w:rsid w:val="00C75EE8"/>
    <w:rsid w:val="00CA3752"/>
    <w:rsid w:val="00CB1D3A"/>
    <w:rsid w:val="00D01072"/>
    <w:rsid w:val="00D70AFE"/>
    <w:rsid w:val="00D8643A"/>
    <w:rsid w:val="00D96566"/>
    <w:rsid w:val="00DD16CB"/>
    <w:rsid w:val="00DE7692"/>
    <w:rsid w:val="00E43B3E"/>
    <w:rsid w:val="00E440D9"/>
    <w:rsid w:val="00E51ABF"/>
    <w:rsid w:val="00EB5F88"/>
    <w:rsid w:val="00EF10FC"/>
    <w:rsid w:val="00F03E3F"/>
    <w:rsid w:val="00F443AC"/>
    <w:rsid w:val="00F75C33"/>
    <w:rsid w:val="00FD704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C55D9C"/>
    <w:pPr>
      <w:widowControl w:val="0"/>
      <w:spacing w:line="360" w:lineRule="auto"/>
      <w:jc w:val="both"/>
    </w:pPr>
    <w:rPr>
      <w:rFonts w:ascii="Times New Roman" w:eastAsia="Times New Roman" w:hAnsi="Times New Roman" w:cs="Times New Roman"/>
      <w:sz w:val="24"/>
      <w:szCs w:val="24"/>
    </w:rPr>
  </w:style>
  <w:style w:type="paragraph" w:styleId="1">
    <w:name w:val="heading 1"/>
    <w:basedOn w:val="a"/>
    <w:next w:val="a"/>
    <w:link w:val="1Char"/>
    <w:uiPriority w:val="9"/>
    <w:qFormat/>
    <w:rsid w:val="00020D4C"/>
    <w:pPr>
      <w:keepNext/>
      <w:keepLines/>
      <w:spacing w:before="340" w:after="330" w:line="578" w:lineRule="auto"/>
      <w:outlineLvl w:val="0"/>
    </w:pPr>
    <w:rPr>
      <w:b/>
      <w:bCs/>
      <w:kern w:val="44"/>
      <w:sz w:val="44"/>
      <w:szCs w:val="44"/>
    </w:rPr>
  </w:style>
  <w:style w:type="paragraph" w:styleId="2">
    <w:name w:val="heading 2"/>
    <w:basedOn w:val="a"/>
    <w:next w:val="a"/>
    <w:link w:val="2Char"/>
    <w:uiPriority w:val="9"/>
    <w:semiHidden/>
    <w:unhideWhenUsed/>
    <w:qFormat/>
    <w:rsid w:val="00020D4C"/>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Char"/>
    <w:uiPriority w:val="9"/>
    <w:semiHidden/>
    <w:unhideWhenUsed/>
    <w:qFormat/>
    <w:rsid w:val="00020D4C"/>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Char"/>
    <w:uiPriority w:val="99"/>
    <w:unhideWhenUsed/>
    <w:rsid w:val="004E0640"/>
    <w:pPr>
      <w:pBdr>
        <w:bottom w:val="single" w:sz="6" w:space="1" w:color="auto"/>
      </w:pBdr>
      <w:tabs>
        <w:tab w:val="center" w:pos="4153"/>
        <w:tab w:val="right" w:pos="8306"/>
      </w:tabs>
      <w:snapToGrid w:val="0"/>
      <w:spacing w:line="240" w:lineRule="auto"/>
      <w:jc w:val="center"/>
    </w:pPr>
    <w:rPr>
      <w:rFonts w:asciiTheme="minorHAnsi" w:eastAsiaTheme="minorEastAsia" w:hAnsiTheme="minorHAnsi" w:cstheme="minorBidi"/>
      <w:sz w:val="18"/>
      <w:szCs w:val="18"/>
    </w:rPr>
  </w:style>
  <w:style w:type="character" w:customStyle="1" w:styleId="Char">
    <w:name w:val="页眉 Char"/>
    <w:basedOn w:val="a0"/>
    <w:link w:val="a3"/>
    <w:uiPriority w:val="99"/>
    <w:rsid w:val="004E0640"/>
    <w:rPr>
      <w:sz w:val="18"/>
      <w:szCs w:val="18"/>
    </w:rPr>
  </w:style>
  <w:style w:type="paragraph" w:styleId="a4">
    <w:name w:val="footer"/>
    <w:basedOn w:val="a"/>
    <w:link w:val="Char0"/>
    <w:uiPriority w:val="99"/>
    <w:unhideWhenUsed/>
    <w:rsid w:val="004E0640"/>
    <w:pPr>
      <w:tabs>
        <w:tab w:val="center" w:pos="4153"/>
        <w:tab w:val="right" w:pos="8306"/>
      </w:tabs>
      <w:snapToGrid w:val="0"/>
      <w:spacing w:line="240" w:lineRule="auto"/>
      <w:jc w:val="left"/>
    </w:pPr>
    <w:rPr>
      <w:rFonts w:asciiTheme="minorHAnsi" w:eastAsiaTheme="minorEastAsia" w:hAnsiTheme="minorHAnsi" w:cstheme="minorBidi"/>
      <w:sz w:val="18"/>
      <w:szCs w:val="18"/>
    </w:rPr>
  </w:style>
  <w:style w:type="character" w:customStyle="1" w:styleId="Char0">
    <w:name w:val="页脚 Char"/>
    <w:basedOn w:val="a0"/>
    <w:link w:val="a4"/>
    <w:uiPriority w:val="99"/>
    <w:rsid w:val="004E0640"/>
    <w:rPr>
      <w:sz w:val="18"/>
      <w:szCs w:val="18"/>
    </w:rPr>
  </w:style>
  <w:style w:type="paragraph" w:styleId="a5">
    <w:name w:val="Balloon Text"/>
    <w:basedOn w:val="a"/>
    <w:link w:val="Char1"/>
    <w:uiPriority w:val="99"/>
    <w:semiHidden/>
    <w:unhideWhenUsed/>
    <w:rsid w:val="00CB1D3A"/>
    <w:pPr>
      <w:spacing w:line="240" w:lineRule="auto"/>
    </w:pPr>
    <w:rPr>
      <w:sz w:val="18"/>
      <w:szCs w:val="18"/>
    </w:rPr>
  </w:style>
  <w:style w:type="character" w:customStyle="1" w:styleId="Char1">
    <w:name w:val="批注框文本 Char"/>
    <w:basedOn w:val="a0"/>
    <w:link w:val="a5"/>
    <w:uiPriority w:val="99"/>
    <w:semiHidden/>
    <w:rsid w:val="00CB1D3A"/>
    <w:rPr>
      <w:rFonts w:ascii="Times New Roman" w:eastAsia="Times New Roman" w:hAnsi="Times New Roman" w:cs="Times New Roman"/>
      <w:sz w:val="18"/>
      <w:szCs w:val="18"/>
    </w:rPr>
  </w:style>
  <w:style w:type="paragraph" w:styleId="a6">
    <w:name w:val="List Paragraph"/>
    <w:basedOn w:val="a"/>
    <w:uiPriority w:val="34"/>
    <w:qFormat/>
    <w:rsid w:val="00E440D9"/>
    <w:pPr>
      <w:ind w:firstLineChars="200" w:firstLine="420"/>
    </w:pPr>
  </w:style>
  <w:style w:type="character" w:customStyle="1" w:styleId="1Char">
    <w:name w:val="标题 1 Char"/>
    <w:basedOn w:val="a0"/>
    <w:link w:val="1"/>
    <w:uiPriority w:val="9"/>
    <w:rsid w:val="00020D4C"/>
    <w:rPr>
      <w:rFonts w:ascii="Times New Roman" w:eastAsia="Times New Roman" w:hAnsi="Times New Roman" w:cs="Times New Roman"/>
      <w:b/>
      <w:bCs/>
      <w:kern w:val="44"/>
      <w:sz w:val="44"/>
      <w:szCs w:val="44"/>
    </w:rPr>
  </w:style>
  <w:style w:type="character" w:customStyle="1" w:styleId="2Char">
    <w:name w:val="标题 2 Char"/>
    <w:basedOn w:val="a0"/>
    <w:link w:val="2"/>
    <w:uiPriority w:val="9"/>
    <w:semiHidden/>
    <w:rsid w:val="00020D4C"/>
    <w:rPr>
      <w:rFonts w:asciiTheme="majorHAnsi" w:eastAsiaTheme="majorEastAsia" w:hAnsiTheme="majorHAnsi" w:cstheme="majorBidi"/>
      <w:b/>
      <w:bCs/>
      <w:sz w:val="32"/>
      <w:szCs w:val="32"/>
    </w:rPr>
  </w:style>
  <w:style w:type="character" w:customStyle="1" w:styleId="3Char">
    <w:name w:val="标题 3 Char"/>
    <w:basedOn w:val="a0"/>
    <w:link w:val="3"/>
    <w:uiPriority w:val="9"/>
    <w:semiHidden/>
    <w:rsid w:val="00020D4C"/>
    <w:rPr>
      <w:rFonts w:ascii="Times New Roman" w:eastAsia="Times New Roman" w:hAnsi="Times New Roman" w:cs="Times New Roman"/>
      <w:b/>
      <w:bCs/>
      <w:sz w:val="32"/>
      <w:szCs w:val="32"/>
    </w:rPr>
  </w:style>
  <w:style w:type="paragraph" w:styleId="30">
    <w:name w:val="toc 3"/>
    <w:basedOn w:val="a"/>
    <w:next w:val="a"/>
    <w:autoRedefine/>
    <w:uiPriority w:val="39"/>
    <w:unhideWhenUsed/>
    <w:rsid w:val="00020D4C"/>
    <w:pPr>
      <w:ind w:leftChars="400" w:left="840"/>
    </w:pPr>
  </w:style>
  <w:style w:type="paragraph" w:styleId="10">
    <w:name w:val="toc 1"/>
    <w:basedOn w:val="a"/>
    <w:next w:val="a"/>
    <w:autoRedefine/>
    <w:uiPriority w:val="39"/>
    <w:unhideWhenUsed/>
    <w:rsid w:val="00020D4C"/>
  </w:style>
  <w:style w:type="paragraph" w:styleId="20">
    <w:name w:val="toc 2"/>
    <w:basedOn w:val="a"/>
    <w:next w:val="a"/>
    <w:autoRedefine/>
    <w:uiPriority w:val="39"/>
    <w:unhideWhenUsed/>
    <w:rsid w:val="00020D4C"/>
    <w:pPr>
      <w:ind w:leftChars="200" w:left="420"/>
    </w:pPr>
  </w:style>
  <w:style w:type="character" w:styleId="a7">
    <w:name w:val="Hyperlink"/>
    <w:basedOn w:val="a0"/>
    <w:uiPriority w:val="99"/>
    <w:unhideWhenUsed/>
    <w:rsid w:val="00020D4C"/>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C55D9C"/>
    <w:pPr>
      <w:widowControl w:val="0"/>
      <w:spacing w:line="360" w:lineRule="auto"/>
      <w:jc w:val="both"/>
    </w:pPr>
    <w:rPr>
      <w:rFonts w:ascii="Times New Roman" w:eastAsia="Times New Roman" w:hAnsi="Times New Roman" w:cs="Times New Roman"/>
      <w:sz w:val="24"/>
      <w:szCs w:val="24"/>
    </w:rPr>
  </w:style>
  <w:style w:type="paragraph" w:styleId="1">
    <w:name w:val="heading 1"/>
    <w:basedOn w:val="a"/>
    <w:next w:val="a"/>
    <w:link w:val="1Char"/>
    <w:uiPriority w:val="9"/>
    <w:qFormat/>
    <w:rsid w:val="00020D4C"/>
    <w:pPr>
      <w:keepNext/>
      <w:keepLines/>
      <w:spacing w:before="340" w:after="330" w:line="578" w:lineRule="auto"/>
      <w:outlineLvl w:val="0"/>
    </w:pPr>
    <w:rPr>
      <w:b/>
      <w:bCs/>
      <w:kern w:val="44"/>
      <w:sz w:val="44"/>
      <w:szCs w:val="44"/>
    </w:rPr>
  </w:style>
  <w:style w:type="paragraph" w:styleId="2">
    <w:name w:val="heading 2"/>
    <w:basedOn w:val="a"/>
    <w:next w:val="a"/>
    <w:link w:val="2Char"/>
    <w:uiPriority w:val="9"/>
    <w:semiHidden/>
    <w:unhideWhenUsed/>
    <w:qFormat/>
    <w:rsid w:val="00020D4C"/>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Char"/>
    <w:uiPriority w:val="9"/>
    <w:semiHidden/>
    <w:unhideWhenUsed/>
    <w:qFormat/>
    <w:rsid w:val="00020D4C"/>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Char"/>
    <w:uiPriority w:val="99"/>
    <w:unhideWhenUsed/>
    <w:rsid w:val="004E0640"/>
    <w:pPr>
      <w:pBdr>
        <w:bottom w:val="single" w:sz="6" w:space="1" w:color="auto"/>
      </w:pBdr>
      <w:tabs>
        <w:tab w:val="center" w:pos="4153"/>
        <w:tab w:val="right" w:pos="8306"/>
      </w:tabs>
      <w:snapToGrid w:val="0"/>
      <w:spacing w:line="240" w:lineRule="auto"/>
      <w:jc w:val="center"/>
    </w:pPr>
    <w:rPr>
      <w:rFonts w:asciiTheme="minorHAnsi" w:eastAsiaTheme="minorEastAsia" w:hAnsiTheme="minorHAnsi" w:cstheme="minorBidi"/>
      <w:sz w:val="18"/>
      <w:szCs w:val="18"/>
    </w:rPr>
  </w:style>
  <w:style w:type="character" w:customStyle="1" w:styleId="Char">
    <w:name w:val="页眉 Char"/>
    <w:basedOn w:val="a0"/>
    <w:link w:val="a3"/>
    <w:uiPriority w:val="99"/>
    <w:rsid w:val="004E0640"/>
    <w:rPr>
      <w:sz w:val="18"/>
      <w:szCs w:val="18"/>
    </w:rPr>
  </w:style>
  <w:style w:type="paragraph" w:styleId="a4">
    <w:name w:val="footer"/>
    <w:basedOn w:val="a"/>
    <w:link w:val="Char0"/>
    <w:uiPriority w:val="99"/>
    <w:unhideWhenUsed/>
    <w:rsid w:val="004E0640"/>
    <w:pPr>
      <w:tabs>
        <w:tab w:val="center" w:pos="4153"/>
        <w:tab w:val="right" w:pos="8306"/>
      </w:tabs>
      <w:snapToGrid w:val="0"/>
      <w:spacing w:line="240" w:lineRule="auto"/>
      <w:jc w:val="left"/>
    </w:pPr>
    <w:rPr>
      <w:rFonts w:asciiTheme="minorHAnsi" w:eastAsiaTheme="minorEastAsia" w:hAnsiTheme="minorHAnsi" w:cstheme="minorBidi"/>
      <w:sz w:val="18"/>
      <w:szCs w:val="18"/>
    </w:rPr>
  </w:style>
  <w:style w:type="character" w:customStyle="1" w:styleId="Char0">
    <w:name w:val="页脚 Char"/>
    <w:basedOn w:val="a0"/>
    <w:link w:val="a4"/>
    <w:uiPriority w:val="99"/>
    <w:rsid w:val="004E0640"/>
    <w:rPr>
      <w:sz w:val="18"/>
      <w:szCs w:val="18"/>
    </w:rPr>
  </w:style>
  <w:style w:type="paragraph" w:styleId="a5">
    <w:name w:val="Balloon Text"/>
    <w:basedOn w:val="a"/>
    <w:link w:val="Char1"/>
    <w:uiPriority w:val="99"/>
    <w:semiHidden/>
    <w:unhideWhenUsed/>
    <w:rsid w:val="00CB1D3A"/>
    <w:pPr>
      <w:spacing w:line="240" w:lineRule="auto"/>
    </w:pPr>
    <w:rPr>
      <w:sz w:val="18"/>
      <w:szCs w:val="18"/>
    </w:rPr>
  </w:style>
  <w:style w:type="character" w:customStyle="1" w:styleId="Char1">
    <w:name w:val="批注框文本 Char"/>
    <w:basedOn w:val="a0"/>
    <w:link w:val="a5"/>
    <w:uiPriority w:val="99"/>
    <w:semiHidden/>
    <w:rsid w:val="00CB1D3A"/>
    <w:rPr>
      <w:rFonts w:ascii="Times New Roman" w:eastAsia="Times New Roman" w:hAnsi="Times New Roman" w:cs="Times New Roman"/>
      <w:sz w:val="18"/>
      <w:szCs w:val="18"/>
    </w:rPr>
  </w:style>
  <w:style w:type="paragraph" w:styleId="a6">
    <w:name w:val="List Paragraph"/>
    <w:basedOn w:val="a"/>
    <w:uiPriority w:val="34"/>
    <w:qFormat/>
    <w:rsid w:val="00E440D9"/>
    <w:pPr>
      <w:ind w:firstLineChars="200" w:firstLine="420"/>
    </w:pPr>
  </w:style>
  <w:style w:type="character" w:customStyle="1" w:styleId="1Char">
    <w:name w:val="标题 1 Char"/>
    <w:basedOn w:val="a0"/>
    <w:link w:val="1"/>
    <w:uiPriority w:val="9"/>
    <w:rsid w:val="00020D4C"/>
    <w:rPr>
      <w:rFonts w:ascii="Times New Roman" w:eastAsia="Times New Roman" w:hAnsi="Times New Roman" w:cs="Times New Roman"/>
      <w:b/>
      <w:bCs/>
      <w:kern w:val="44"/>
      <w:sz w:val="44"/>
      <w:szCs w:val="44"/>
    </w:rPr>
  </w:style>
  <w:style w:type="character" w:customStyle="1" w:styleId="2Char">
    <w:name w:val="标题 2 Char"/>
    <w:basedOn w:val="a0"/>
    <w:link w:val="2"/>
    <w:uiPriority w:val="9"/>
    <w:semiHidden/>
    <w:rsid w:val="00020D4C"/>
    <w:rPr>
      <w:rFonts w:asciiTheme="majorHAnsi" w:eastAsiaTheme="majorEastAsia" w:hAnsiTheme="majorHAnsi" w:cstheme="majorBidi"/>
      <w:b/>
      <w:bCs/>
      <w:sz w:val="32"/>
      <w:szCs w:val="32"/>
    </w:rPr>
  </w:style>
  <w:style w:type="character" w:customStyle="1" w:styleId="3Char">
    <w:name w:val="标题 3 Char"/>
    <w:basedOn w:val="a0"/>
    <w:link w:val="3"/>
    <w:uiPriority w:val="9"/>
    <w:semiHidden/>
    <w:rsid w:val="00020D4C"/>
    <w:rPr>
      <w:rFonts w:ascii="Times New Roman" w:eastAsia="Times New Roman" w:hAnsi="Times New Roman" w:cs="Times New Roman"/>
      <w:b/>
      <w:bCs/>
      <w:sz w:val="32"/>
      <w:szCs w:val="32"/>
    </w:rPr>
  </w:style>
  <w:style w:type="paragraph" w:styleId="30">
    <w:name w:val="toc 3"/>
    <w:basedOn w:val="a"/>
    <w:next w:val="a"/>
    <w:autoRedefine/>
    <w:uiPriority w:val="39"/>
    <w:unhideWhenUsed/>
    <w:rsid w:val="00020D4C"/>
    <w:pPr>
      <w:ind w:leftChars="400" w:left="840"/>
    </w:pPr>
  </w:style>
  <w:style w:type="paragraph" w:styleId="10">
    <w:name w:val="toc 1"/>
    <w:basedOn w:val="a"/>
    <w:next w:val="a"/>
    <w:autoRedefine/>
    <w:uiPriority w:val="39"/>
    <w:unhideWhenUsed/>
    <w:rsid w:val="00020D4C"/>
  </w:style>
  <w:style w:type="paragraph" w:styleId="20">
    <w:name w:val="toc 2"/>
    <w:basedOn w:val="a"/>
    <w:next w:val="a"/>
    <w:autoRedefine/>
    <w:uiPriority w:val="39"/>
    <w:unhideWhenUsed/>
    <w:rsid w:val="00020D4C"/>
    <w:pPr>
      <w:ind w:leftChars="200" w:left="420"/>
    </w:pPr>
  </w:style>
  <w:style w:type="character" w:styleId="a7">
    <w:name w:val="Hyperlink"/>
    <w:basedOn w:val="a0"/>
    <w:uiPriority w:val="99"/>
    <w:unhideWhenUsed/>
    <w:rsid w:val="00020D4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88114085">
      <w:bodyDiv w:val="1"/>
      <w:marLeft w:val="0"/>
      <w:marRight w:val="0"/>
      <w:marTop w:val="0"/>
      <w:marBottom w:val="0"/>
      <w:divBdr>
        <w:top w:val="none" w:sz="0" w:space="0" w:color="auto"/>
        <w:left w:val="none" w:sz="0" w:space="0" w:color="auto"/>
        <w:bottom w:val="none" w:sz="0" w:space="0" w:color="auto"/>
        <w:right w:val="none" w:sz="0" w:space="0" w:color="auto"/>
      </w:divBdr>
      <w:divsChild>
        <w:div w:id="1265192099">
          <w:marLeft w:val="0"/>
          <w:marRight w:val="0"/>
          <w:marTop w:val="0"/>
          <w:marBottom w:val="0"/>
          <w:divBdr>
            <w:top w:val="none" w:sz="0" w:space="0" w:color="auto"/>
            <w:left w:val="none" w:sz="0" w:space="0" w:color="auto"/>
            <w:bottom w:val="none" w:sz="0" w:space="0" w:color="auto"/>
            <w:right w:val="none" w:sz="0" w:space="0" w:color="auto"/>
          </w:divBdr>
          <w:divsChild>
            <w:div w:id="2042628872">
              <w:marLeft w:val="0"/>
              <w:marRight w:val="0"/>
              <w:marTop w:val="0"/>
              <w:marBottom w:val="0"/>
              <w:divBdr>
                <w:top w:val="none" w:sz="0" w:space="0" w:color="auto"/>
                <w:left w:val="none" w:sz="0" w:space="0" w:color="auto"/>
                <w:bottom w:val="none" w:sz="0" w:space="0" w:color="auto"/>
                <w:right w:val="none" w:sz="0" w:space="0" w:color="auto"/>
              </w:divBdr>
              <w:divsChild>
                <w:div w:id="274681785">
                  <w:marLeft w:val="0"/>
                  <w:marRight w:val="0"/>
                  <w:marTop w:val="0"/>
                  <w:marBottom w:val="0"/>
                  <w:divBdr>
                    <w:top w:val="none" w:sz="0" w:space="0" w:color="auto"/>
                    <w:left w:val="none" w:sz="0" w:space="0" w:color="auto"/>
                    <w:bottom w:val="none" w:sz="0" w:space="0" w:color="auto"/>
                    <w:right w:val="none" w:sz="0" w:space="0" w:color="auto"/>
                  </w:divBdr>
                  <w:divsChild>
                    <w:div w:id="1335760664">
                      <w:marLeft w:val="0"/>
                      <w:marRight w:val="0"/>
                      <w:marTop w:val="150"/>
                      <w:marBottom w:val="150"/>
                      <w:divBdr>
                        <w:top w:val="none" w:sz="0" w:space="0" w:color="auto"/>
                        <w:left w:val="none" w:sz="0" w:space="0" w:color="auto"/>
                        <w:bottom w:val="none" w:sz="0" w:space="0" w:color="auto"/>
                        <w:right w:val="none" w:sz="0" w:space="0" w:color="auto"/>
                      </w:divBdr>
                      <w:divsChild>
                        <w:div w:id="1721440033">
                          <w:marLeft w:val="0"/>
                          <w:marRight w:val="0"/>
                          <w:marTop w:val="0"/>
                          <w:marBottom w:val="0"/>
                          <w:divBdr>
                            <w:top w:val="none" w:sz="0" w:space="0" w:color="auto"/>
                            <w:left w:val="none" w:sz="0" w:space="0" w:color="auto"/>
                            <w:bottom w:val="none" w:sz="0" w:space="0" w:color="auto"/>
                            <w:right w:val="none" w:sz="0" w:space="0" w:color="auto"/>
                          </w:divBdr>
                          <w:divsChild>
                            <w:div w:id="819464655">
                              <w:marLeft w:val="0"/>
                              <w:marRight w:val="0"/>
                              <w:marTop w:val="0"/>
                              <w:marBottom w:val="0"/>
                              <w:divBdr>
                                <w:top w:val="none" w:sz="0" w:space="0" w:color="auto"/>
                                <w:left w:val="none" w:sz="0" w:space="0" w:color="auto"/>
                                <w:bottom w:val="none" w:sz="0" w:space="0" w:color="auto"/>
                                <w:right w:val="none" w:sz="0" w:space="0" w:color="auto"/>
                              </w:divBdr>
                              <w:divsChild>
                                <w:div w:id="1366441329">
                                  <w:marLeft w:val="0"/>
                                  <w:marRight w:val="0"/>
                                  <w:marTop w:val="0"/>
                                  <w:marBottom w:val="0"/>
                                  <w:divBdr>
                                    <w:top w:val="none" w:sz="0" w:space="0" w:color="auto"/>
                                    <w:left w:val="none" w:sz="0" w:space="0" w:color="auto"/>
                                    <w:bottom w:val="none" w:sz="0" w:space="0" w:color="auto"/>
                                    <w:right w:val="none" w:sz="0" w:space="0" w:color="auto"/>
                                  </w:divBdr>
                                  <w:divsChild>
                                    <w:div w:id="1375153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63761827">
      <w:bodyDiv w:val="1"/>
      <w:marLeft w:val="0"/>
      <w:marRight w:val="0"/>
      <w:marTop w:val="0"/>
      <w:marBottom w:val="0"/>
      <w:divBdr>
        <w:top w:val="none" w:sz="0" w:space="0" w:color="auto"/>
        <w:left w:val="none" w:sz="0" w:space="0" w:color="auto"/>
        <w:bottom w:val="none" w:sz="0" w:space="0" w:color="auto"/>
        <w:right w:val="none" w:sz="0" w:space="0" w:color="auto"/>
      </w:divBdr>
      <w:divsChild>
        <w:div w:id="701709088">
          <w:marLeft w:val="0"/>
          <w:marRight w:val="0"/>
          <w:marTop w:val="0"/>
          <w:marBottom w:val="0"/>
          <w:divBdr>
            <w:top w:val="none" w:sz="0" w:space="0" w:color="auto"/>
            <w:left w:val="none" w:sz="0" w:space="0" w:color="auto"/>
            <w:bottom w:val="none" w:sz="0" w:space="0" w:color="auto"/>
            <w:right w:val="none" w:sz="0" w:space="0" w:color="auto"/>
          </w:divBdr>
          <w:divsChild>
            <w:div w:id="643268261">
              <w:marLeft w:val="0"/>
              <w:marRight w:val="0"/>
              <w:marTop w:val="0"/>
              <w:marBottom w:val="0"/>
              <w:divBdr>
                <w:top w:val="none" w:sz="0" w:space="0" w:color="auto"/>
                <w:left w:val="none" w:sz="0" w:space="0" w:color="auto"/>
                <w:bottom w:val="none" w:sz="0" w:space="0" w:color="auto"/>
                <w:right w:val="none" w:sz="0" w:space="0" w:color="auto"/>
              </w:divBdr>
              <w:divsChild>
                <w:div w:id="2027704340">
                  <w:marLeft w:val="0"/>
                  <w:marRight w:val="0"/>
                  <w:marTop w:val="0"/>
                  <w:marBottom w:val="0"/>
                  <w:divBdr>
                    <w:top w:val="none" w:sz="0" w:space="0" w:color="auto"/>
                    <w:left w:val="none" w:sz="0" w:space="0" w:color="auto"/>
                    <w:bottom w:val="none" w:sz="0" w:space="0" w:color="auto"/>
                    <w:right w:val="none" w:sz="0" w:space="0" w:color="auto"/>
                  </w:divBdr>
                  <w:divsChild>
                    <w:div w:id="763694801">
                      <w:marLeft w:val="0"/>
                      <w:marRight w:val="0"/>
                      <w:marTop w:val="150"/>
                      <w:marBottom w:val="150"/>
                      <w:divBdr>
                        <w:top w:val="none" w:sz="0" w:space="0" w:color="auto"/>
                        <w:left w:val="none" w:sz="0" w:space="0" w:color="auto"/>
                        <w:bottom w:val="none" w:sz="0" w:space="0" w:color="auto"/>
                        <w:right w:val="none" w:sz="0" w:space="0" w:color="auto"/>
                      </w:divBdr>
                      <w:divsChild>
                        <w:div w:id="1220902141">
                          <w:marLeft w:val="0"/>
                          <w:marRight w:val="0"/>
                          <w:marTop w:val="0"/>
                          <w:marBottom w:val="0"/>
                          <w:divBdr>
                            <w:top w:val="none" w:sz="0" w:space="0" w:color="auto"/>
                            <w:left w:val="none" w:sz="0" w:space="0" w:color="auto"/>
                            <w:bottom w:val="none" w:sz="0" w:space="0" w:color="auto"/>
                            <w:right w:val="none" w:sz="0" w:space="0" w:color="auto"/>
                          </w:divBdr>
                          <w:divsChild>
                            <w:div w:id="1139608996">
                              <w:marLeft w:val="0"/>
                              <w:marRight w:val="0"/>
                              <w:marTop w:val="0"/>
                              <w:marBottom w:val="0"/>
                              <w:divBdr>
                                <w:top w:val="none" w:sz="0" w:space="0" w:color="auto"/>
                                <w:left w:val="none" w:sz="0" w:space="0" w:color="auto"/>
                                <w:bottom w:val="none" w:sz="0" w:space="0" w:color="auto"/>
                                <w:right w:val="none" w:sz="0" w:space="0" w:color="auto"/>
                              </w:divBdr>
                              <w:divsChild>
                                <w:div w:id="1095321166">
                                  <w:marLeft w:val="0"/>
                                  <w:marRight w:val="0"/>
                                  <w:marTop w:val="0"/>
                                  <w:marBottom w:val="0"/>
                                  <w:divBdr>
                                    <w:top w:val="none" w:sz="0" w:space="0" w:color="auto"/>
                                    <w:left w:val="none" w:sz="0" w:space="0" w:color="auto"/>
                                    <w:bottom w:val="none" w:sz="0" w:space="0" w:color="auto"/>
                                    <w:right w:val="none" w:sz="0" w:space="0" w:color="auto"/>
                                  </w:divBdr>
                                  <w:divsChild>
                                    <w:div w:id="392313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91346564">
      <w:bodyDiv w:val="1"/>
      <w:marLeft w:val="0"/>
      <w:marRight w:val="0"/>
      <w:marTop w:val="0"/>
      <w:marBottom w:val="0"/>
      <w:divBdr>
        <w:top w:val="none" w:sz="0" w:space="0" w:color="auto"/>
        <w:left w:val="none" w:sz="0" w:space="0" w:color="auto"/>
        <w:bottom w:val="none" w:sz="0" w:space="0" w:color="auto"/>
        <w:right w:val="none" w:sz="0" w:space="0" w:color="auto"/>
      </w:divBdr>
      <w:divsChild>
        <w:div w:id="1022441398">
          <w:marLeft w:val="0"/>
          <w:marRight w:val="0"/>
          <w:marTop w:val="0"/>
          <w:marBottom w:val="0"/>
          <w:divBdr>
            <w:top w:val="none" w:sz="0" w:space="0" w:color="auto"/>
            <w:left w:val="none" w:sz="0" w:space="0" w:color="auto"/>
            <w:bottom w:val="none" w:sz="0" w:space="0" w:color="auto"/>
            <w:right w:val="none" w:sz="0" w:space="0" w:color="auto"/>
          </w:divBdr>
          <w:divsChild>
            <w:div w:id="36590990">
              <w:marLeft w:val="0"/>
              <w:marRight w:val="0"/>
              <w:marTop w:val="0"/>
              <w:marBottom w:val="0"/>
              <w:divBdr>
                <w:top w:val="none" w:sz="0" w:space="0" w:color="auto"/>
                <w:left w:val="none" w:sz="0" w:space="0" w:color="auto"/>
                <w:bottom w:val="none" w:sz="0" w:space="0" w:color="auto"/>
                <w:right w:val="none" w:sz="0" w:space="0" w:color="auto"/>
              </w:divBdr>
              <w:divsChild>
                <w:div w:id="94254187">
                  <w:marLeft w:val="0"/>
                  <w:marRight w:val="0"/>
                  <w:marTop w:val="0"/>
                  <w:marBottom w:val="0"/>
                  <w:divBdr>
                    <w:top w:val="none" w:sz="0" w:space="0" w:color="auto"/>
                    <w:left w:val="none" w:sz="0" w:space="0" w:color="auto"/>
                    <w:bottom w:val="none" w:sz="0" w:space="0" w:color="auto"/>
                    <w:right w:val="none" w:sz="0" w:space="0" w:color="auto"/>
                  </w:divBdr>
                  <w:divsChild>
                    <w:div w:id="2038041374">
                      <w:marLeft w:val="0"/>
                      <w:marRight w:val="0"/>
                      <w:marTop w:val="150"/>
                      <w:marBottom w:val="150"/>
                      <w:divBdr>
                        <w:top w:val="none" w:sz="0" w:space="0" w:color="auto"/>
                        <w:left w:val="none" w:sz="0" w:space="0" w:color="auto"/>
                        <w:bottom w:val="none" w:sz="0" w:space="0" w:color="auto"/>
                        <w:right w:val="none" w:sz="0" w:space="0" w:color="auto"/>
                      </w:divBdr>
                      <w:divsChild>
                        <w:div w:id="1498107866">
                          <w:marLeft w:val="0"/>
                          <w:marRight w:val="0"/>
                          <w:marTop w:val="0"/>
                          <w:marBottom w:val="0"/>
                          <w:divBdr>
                            <w:top w:val="none" w:sz="0" w:space="0" w:color="auto"/>
                            <w:left w:val="none" w:sz="0" w:space="0" w:color="auto"/>
                            <w:bottom w:val="none" w:sz="0" w:space="0" w:color="auto"/>
                            <w:right w:val="none" w:sz="0" w:space="0" w:color="auto"/>
                          </w:divBdr>
                          <w:divsChild>
                            <w:div w:id="1057513828">
                              <w:marLeft w:val="0"/>
                              <w:marRight w:val="0"/>
                              <w:marTop w:val="0"/>
                              <w:marBottom w:val="0"/>
                              <w:divBdr>
                                <w:top w:val="none" w:sz="0" w:space="0" w:color="auto"/>
                                <w:left w:val="none" w:sz="0" w:space="0" w:color="auto"/>
                                <w:bottom w:val="none" w:sz="0" w:space="0" w:color="auto"/>
                                <w:right w:val="none" w:sz="0" w:space="0" w:color="auto"/>
                              </w:divBdr>
                              <w:divsChild>
                                <w:div w:id="256643128">
                                  <w:marLeft w:val="0"/>
                                  <w:marRight w:val="0"/>
                                  <w:marTop w:val="0"/>
                                  <w:marBottom w:val="0"/>
                                  <w:divBdr>
                                    <w:top w:val="none" w:sz="0" w:space="0" w:color="auto"/>
                                    <w:left w:val="none" w:sz="0" w:space="0" w:color="auto"/>
                                    <w:bottom w:val="none" w:sz="0" w:space="0" w:color="auto"/>
                                    <w:right w:val="none" w:sz="0" w:space="0" w:color="auto"/>
                                  </w:divBdr>
                                  <w:divsChild>
                                    <w:div w:id="903491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27768577">
      <w:bodyDiv w:val="1"/>
      <w:marLeft w:val="0"/>
      <w:marRight w:val="0"/>
      <w:marTop w:val="0"/>
      <w:marBottom w:val="0"/>
      <w:divBdr>
        <w:top w:val="none" w:sz="0" w:space="0" w:color="auto"/>
        <w:left w:val="none" w:sz="0" w:space="0" w:color="auto"/>
        <w:bottom w:val="none" w:sz="0" w:space="0" w:color="auto"/>
        <w:right w:val="none" w:sz="0" w:space="0" w:color="auto"/>
      </w:divBdr>
      <w:divsChild>
        <w:div w:id="1167667373">
          <w:marLeft w:val="0"/>
          <w:marRight w:val="0"/>
          <w:marTop w:val="0"/>
          <w:marBottom w:val="0"/>
          <w:divBdr>
            <w:top w:val="none" w:sz="0" w:space="0" w:color="auto"/>
            <w:left w:val="none" w:sz="0" w:space="0" w:color="auto"/>
            <w:bottom w:val="none" w:sz="0" w:space="0" w:color="auto"/>
            <w:right w:val="none" w:sz="0" w:space="0" w:color="auto"/>
          </w:divBdr>
          <w:divsChild>
            <w:div w:id="107050174">
              <w:marLeft w:val="0"/>
              <w:marRight w:val="0"/>
              <w:marTop w:val="0"/>
              <w:marBottom w:val="0"/>
              <w:divBdr>
                <w:top w:val="none" w:sz="0" w:space="0" w:color="auto"/>
                <w:left w:val="none" w:sz="0" w:space="0" w:color="auto"/>
                <w:bottom w:val="none" w:sz="0" w:space="0" w:color="auto"/>
                <w:right w:val="none" w:sz="0" w:space="0" w:color="auto"/>
              </w:divBdr>
              <w:divsChild>
                <w:div w:id="840781272">
                  <w:marLeft w:val="0"/>
                  <w:marRight w:val="0"/>
                  <w:marTop w:val="0"/>
                  <w:marBottom w:val="0"/>
                  <w:divBdr>
                    <w:top w:val="none" w:sz="0" w:space="0" w:color="auto"/>
                    <w:left w:val="none" w:sz="0" w:space="0" w:color="auto"/>
                    <w:bottom w:val="none" w:sz="0" w:space="0" w:color="auto"/>
                    <w:right w:val="none" w:sz="0" w:space="0" w:color="auto"/>
                  </w:divBdr>
                  <w:divsChild>
                    <w:div w:id="1226451355">
                      <w:marLeft w:val="0"/>
                      <w:marRight w:val="0"/>
                      <w:marTop w:val="150"/>
                      <w:marBottom w:val="150"/>
                      <w:divBdr>
                        <w:top w:val="none" w:sz="0" w:space="0" w:color="auto"/>
                        <w:left w:val="none" w:sz="0" w:space="0" w:color="auto"/>
                        <w:bottom w:val="none" w:sz="0" w:space="0" w:color="auto"/>
                        <w:right w:val="none" w:sz="0" w:space="0" w:color="auto"/>
                      </w:divBdr>
                      <w:divsChild>
                        <w:div w:id="72628870">
                          <w:marLeft w:val="0"/>
                          <w:marRight w:val="0"/>
                          <w:marTop w:val="0"/>
                          <w:marBottom w:val="0"/>
                          <w:divBdr>
                            <w:top w:val="none" w:sz="0" w:space="0" w:color="auto"/>
                            <w:left w:val="none" w:sz="0" w:space="0" w:color="auto"/>
                            <w:bottom w:val="none" w:sz="0" w:space="0" w:color="auto"/>
                            <w:right w:val="none" w:sz="0" w:space="0" w:color="auto"/>
                          </w:divBdr>
                          <w:divsChild>
                            <w:div w:id="1807114387">
                              <w:marLeft w:val="0"/>
                              <w:marRight w:val="0"/>
                              <w:marTop w:val="0"/>
                              <w:marBottom w:val="0"/>
                              <w:divBdr>
                                <w:top w:val="none" w:sz="0" w:space="0" w:color="auto"/>
                                <w:left w:val="none" w:sz="0" w:space="0" w:color="auto"/>
                                <w:bottom w:val="none" w:sz="0" w:space="0" w:color="auto"/>
                                <w:right w:val="none" w:sz="0" w:space="0" w:color="auto"/>
                              </w:divBdr>
                              <w:divsChild>
                                <w:div w:id="292096500">
                                  <w:marLeft w:val="0"/>
                                  <w:marRight w:val="0"/>
                                  <w:marTop w:val="0"/>
                                  <w:marBottom w:val="0"/>
                                  <w:divBdr>
                                    <w:top w:val="none" w:sz="0" w:space="0" w:color="auto"/>
                                    <w:left w:val="none" w:sz="0" w:space="0" w:color="auto"/>
                                    <w:bottom w:val="none" w:sz="0" w:space="0" w:color="auto"/>
                                    <w:right w:val="none" w:sz="0" w:space="0" w:color="auto"/>
                                  </w:divBdr>
                                  <w:divsChild>
                                    <w:div w:id="659894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52ADEF-CF22-4516-A846-620C4FC8B4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2154</TotalTime>
  <Pages>20</Pages>
  <Words>4112</Words>
  <Characters>23442</Characters>
  <Application>Microsoft Office Word</Application>
  <DocSecurity>0</DocSecurity>
  <Lines>195</Lines>
  <Paragraphs>54</Paragraphs>
  <ScaleCrop>false</ScaleCrop>
  <Company/>
  <LinksUpToDate>false</LinksUpToDate>
  <CharactersWithSpaces>27500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xiaojie</dc:creator>
  <cp:keywords/>
  <dc:description/>
  <cp:lastModifiedBy>xiaojie</cp:lastModifiedBy>
  <cp:revision>31</cp:revision>
  <dcterms:created xsi:type="dcterms:W3CDTF">2018-01-17T19:18:00Z</dcterms:created>
  <dcterms:modified xsi:type="dcterms:W3CDTF">2018-01-19T14:01:00Z</dcterms:modified>
</cp:coreProperties>
</file>