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F1911" w14:textId="45D3D2FF" w:rsidR="00021CFE" w:rsidRDefault="00583D6E" w:rsidP="00583D6E">
      <w:pPr>
        <w:jc w:val="center"/>
      </w:pPr>
      <w:r>
        <w:rPr>
          <w:noProof/>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679D416" w14:textId="70506B1D"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10E8A7A0" w14:textId="77777777" w:rsidR="00583D6E" w:rsidRPr="00583D6E" w:rsidRDefault="00583D6E" w:rsidP="00583D6E">
      <w:pPr>
        <w:rPr>
          <w:rFonts w:asciiTheme="minorBidi" w:hAnsiTheme="minorBidi"/>
          <w:b/>
          <w:bCs/>
          <w:sz w:val="48"/>
          <w:szCs w:val="48"/>
        </w:rPr>
      </w:pPr>
    </w:p>
    <w:p w14:paraId="0E346570" w14:textId="7152449A"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18DBEB4D" w14:textId="77777777" w:rsidR="00583D6E" w:rsidRPr="00583D6E" w:rsidRDefault="00583D6E" w:rsidP="00583D6E">
      <w:pPr>
        <w:rPr>
          <w:rFonts w:asciiTheme="minorBidi" w:hAnsiTheme="minorBidi"/>
          <w:b/>
          <w:bCs/>
          <w:sz w:val="48"/>
          <w:szCs w:val="48"/>
        </w:rPr>
      </w:pPr>
    </w:p>
    <w:p w14:paraId="4304EF5D" w14:textId="5C8B6D89" w:rsidR="00583D6E" w:rsidRPr="00B8183C" w:rsidRDefault="00583D6E" w:rsidP="00583D6E">
      <w:pPr>
        <w:rPr>
          <w:rFonts w:asciiTheme="minorBidi" w:hAnsiTheme="minorBidi"/>
          <w:sz w:val="48"/>
          <w:szCs w:val="48"/>
        </w:rPr>
      </w:pPr>
      <w:r w:rsidRPr="00583D6E">
        <w:rPr>
          <w:rFonts w:asciiTheme="minorBidi" w:hAnsiTheme="minorBidi"/>
          <w:b/>
          <w:bCs/>
          <w:sz w:val="48"/>
          <w:szCs w:val="48"/>
        </w:rPr>
        <w:t>Student Name:</w:t>
      </w:r>
      <w:r w:rsidR="00A421F1">
        <w:rPr>
          <w:rFonts w:asciiTheme="minorBidi" w:hAnsiTheme="minorBidi"/>
          <w:b/>
          <w:bCs/>
          <w:sz w:val="48"/>
          <w:szCs w:val="48"/>
        </w:rPr>
        <w:t xml:space="preserve"> </w:t>
      </w:r>
      <w:r w:rsidR="00A421F1" w:rsidRPr="00B8183C">
        <w:rPr>
          <w:rFonts w:asciiTheme="minorBidi" w:hAnsiTheme="minorBidi"/>
          <w:sz w:val="48"/>
          <w:szCs w:val="48"/>
        </w:rPr>
        <w:t>De</w:t>
      </w:r>
      <w:r w:rsidR="00015879" w:rsidRPr="00B8183C">
        <w:rPr>
          <w:rFonts w:asciiTheme="minorBidi" w:hAnsiTheme="minorBidi"/>
          <w:sz w:val="48"/>
          <w:szCs w:val="48"/>
        </w:rPr>
        <w:t xml:space="preserve">nisa Grundzova </w:t>
      </w:r>
    </w:p>
    <w:p w14:paraId="2A5A039B" w14:textId="77777777" w:rsidR="00583D6E" w:rsidRPr="00583D6E" w:rsidRDefault="00583D6E" w:rsidP="00583D6E">
      <w:pPr>
        <w:rPr>
          <w:rFonts w:asciiTheme="minorBidi" w:hAnsiTheme="minorBidi"/>
          <w:b/>
          <w:bCs/>
          <w:sz w:val="48"/>
          <w:szCs w:val="48"/>
        </w:rPr>
      </w:pPr>
    </w:p>
    <w:p w14:paraId="3F49392F" w14:textId="2C857492"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Student Number:</w:t>
      </w:r>
      <w:r w:rsidR="00015879" w:rsidRPr="00B8183C">
        <w:rPr>
          <w:rFonts w:asciiTheme="minorBidi" w:hAnsiTheme="minorBidi"/>
          <w:sz w:val="48"/>
          <w:szCs w:val="48"/>
        </w:rPr>
        <w:t>2017851</w:t>
      </w:r>
    </w:p>
    <w:p w14:paraId="482FED95" w14:textId="77777777" w:rsidR="00583D6E" w:rsidRPr="00583D6E" w:rsidRDefault="00583D6E" w:rsidP="00583D6E">
      <w:pPr>
        <w:rPr>
          <w:rFonts w:asciiTheme="minorBidi" w:hAnsiTheme="minorBidi"/>
          <w:b/>
          <w:bCs/>
          <w:sz w:val="48"/>
          <w:szCs w:val="48"/>
        </w:rPr>
      </w:pPr>
    </w:p>
    <w:p w14:paraId="1460B153" w14:textId="7A205A8E" w:rsidR="00583D6E" w:rsidRPr="00B8183C" w:rsidRDefault="00583D6E" w:rsidP="00583D6E">
      <w:pPr>
        <w:rPr>
          <w:rFonts w:asciiTheme="minorBidi" w:hAnsiTheme="minorBidi"/>
          <w:sz w:val="48"/>
          <w:szCs w:val="48"/>
        </w:rPr>
      </w:pPr>
      <w:r w:rsidRPr="00583D6E">
        <w:rPr>
          <w:rFonts w:asciiTheme="minorBidi" w:hAnsiTheme="minorBidi"/>
          <w:b/>
          <w:bCs/>
          <w:sz w:val="48"/>
          <w:szCs w:val="48"/>
        </w:rPr>
        <w:t>Lecturer:</w:t>
      </w:r>
      <w:r w:rsidR="00B8183C" w:rsidRPr="00B8183C">
        <w:rPr>
          <w:rFonts w:asciiTheme="minorBidi" w:hAnsiTheme="minorBidi"/>
          <w:b/>
          <w:bCs/>
          <w:sz w:val="48"/>
          <w:szCs w:val="48"/>
        </w:rPr>
        <w:t xml:space="preserve"> </w:t>
      </w:r>
      <w:r w:rsidR="00B8183C" w:rsidRPr="00B8183C">
        <w:rPr>
          <w:rFonts w:asciiTheme="minorBidi" w:hAnsiTheme="minorBidi"/>
          <w:sz w:val="48"/>
          <w:szCs w:val="48"/>
        </w:rPr>
        <w:t>Jonathan Wyatt</w:t>
      </w:r>
    </w:p>
    <w:p w14:paraId="327EB992" w14:textId="77777777" w:rsidR="00583D6E" w:rsidRPr="00583D6E" w:rsidRDefault="00583D6E" w:rsidP="00583D6E">
      <w:pPr>
        <w:rPr>
          <w:rFonts w:asciiTheme="minorBidi" w:hAnsiTheme="minorBidi"/>
          <w:b/>
          <w:bCs/>
          <w:sz w:val="48"/>
          <w:szCs w:val="48"/>
        </w:rPr>
      </w:pPr>
    </w:p>
    <w:p w14:paraId="579C5202" w14:textId="30BAC208"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Deadline: </w:t>
      </w:r>
      <w:r w:rsidRPr="00583D6E">
        <w:rPr>
          <w:rFonts w:asciiTheme="minorBidi" w:hAnsiTheme="minorBidi"/>
          <w:sz w:val="48"/>
          <w:szCs w:val="48"/>
        </w:rPr>
        <w:t>Friday 12</w:t>
      </w:r>
      <w:r w:rsidRPr="00583D6E">
        <w:rPr>
          <w:rFonts w:asciiTheme="minorBidi" w:hAnsiTheme="minorBidi"/>
          <w:sz w:val="48"/>
          <w:szCs w:val="48"/>
          <w:vertAlign w:val="superscript"/>
        </w:rPr>
        <w:t>th</w:t>
      </w:r>
      <w:r w:rsidRPr="00583D6E">
        <w:rPr>
          <w:rFonts w:asciiTheme="minorBidi" w:hAnsiTheme="minorBidi"/>
          <w:sz w:val="48"/>
          <w:szCs w:val="48"/>
        </w:rPr>
        <w:t xml:space="preserve"> June 2026 23.59PM</w:t>
      </w:r>
    </w:p>
    <w:p w14:paraId="4B0717D3" w14:textId="77777777" w:rsidR="00583D6E" w:rsidRDefault="00583D6E" w:rsidP="00583D6E">
      <w:pPr>
        <w:rPr>
          <w:sz w:val="48"/>
          <w:szCs w:val="48"/>
        </w:rPr>
      </w:pPr>
    </w:p>
    <w:p w14:paraId="488065A8" w14:textId="77777777" w:rsidR="00583D6E" w:rsidRDefault="00583D6E" w:rsidP="00583D6E">
      <w:pPr>
        <w:rPr>
          <w:rFonts w:ascii="Aptos" w:hAnsi="Aptos"/>
          <w:b/>
          <w:bCs/>
          <w:sz w:val="32"/>
          <w:szCs w:val="32"/>
        </w:rPr>
      </w:pPr>
    </w:p>
    <w:p w14:paraId="26E21C0C" w14:textId="77777777" w:rsidR="00756ABB" w:rsidRPr="00451A0F" w:rsidRDefault="00756ABB" w:rsidP="00451A0F">
      <w:pPr>
        <w:spacing w:after="0" w:line="360" w:lineRule="auto"/>
        <w:jc w:val="both"/>
        <w:outlineLvl w:val="0"/>
        <w:rPr>
          <w:rFonts w:ascii="Arial" w:eastAsia="Times New Roman" w:hAnsi="Arial" w:cs="Arial"/>
          <w:b/>
          <w:bCs/>
          <w:kern w:val="36"/>
          <w:sz w:val="48"/>
          <w:szCs w:val="48"/>
          <w:lang w:eastAsia="en-GB"/>
          <w14:ligatures w14:val="none"/>
        </w:rPr>
      </w:pPr>
      <w:r w:rsidRPr="00451A0F">
        <w:rPr>
          <w:rFonts w:ascii="Arial" w:eastAsia="Times New Roman" w:hAnsi="Arial" w:cs="Arial"/>
          <w:b/>
          <w:bCs/>
          <w:kern w:val="36"/>
          <w:sz w:val="48"/>
          <w:szCs w:val="48"/>
          <w:lang w:eastAsia="en-GB"/>
          <w14:ligatures w14:val="none"/>
        </w:rPr>
        <w:lastRenderedPageBreak/>
        <w:t>Professional Career Development Reflective Essay</w:t>
      </w:r>
    </w:p>
    <w:p w14:paraId="4B5AC0BD" w14:textId="77777777" w:rsidR="00756ABB" w:rsidRPr="00451A0F" w:rsidRDefault="00756ABB" w:rsidP="00451A0F">
      <w:pPr>
        <w:spacing w:after="0" w:line="360" w:lineRule="auto"/>
        <w:jc w:val="both"/>
        <w:outlineLvl w:val="1"/>
        <w:rPr>
          <w:rFonts w:ascii="Arial" w:eastAsia="Times New Roman" w:hAnsi="Arial" w:cs="Arial"/>
          <w:b/>
          <w:bCs/>
          <w:kern w:val="0"/>
          <w:sz w:val="36"/>
          <w:szCs w:val="36"/>
          <w:lang w:eastAsia="en-GB"/>
          <w14:ligatures w14:val="none"/>
        </w:rPr>
      </w:pPr>
      <w:r w:rsidRPr="00451A0F">
        <w:rPr>
          <w:rFonts w:ascii="Arial" w:eastAsia="Times New Roman" w:hAnsi="Arial" w:cs="Arial"/>
          <w:b/>
          <w:bCs/>
          <w:kern w:val="0"/>
          <w:sz w:val="36"/>
          <w:szCs w:val="36"/>
          <w:lang w:eastAsia="en-GB"/>
          <w14:ligatures w14:val="none"/>
        </w:rPr>
        <w:t>Introduction</w:t>
      </w:r>
    </w:p>
    <w:p w14:paraId="40F82B1D" w14:textId="765A6678" w:rsidR="00756ABB"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This reflective essay explores my career journey and professional development since university</w:t>
      </w:r>
      <w:r w:rsidR="00D61A89" w:rsidRPr="00451A0F">
        <w:rPr>
          <w:rFonts w:ascii="Arial" w:hAnsi="Arial" w:cs="Arial"/>
          <w:kern w:val="0"/>
          <w:lang w:eastAsia="en-GB"/>
          <w14:ligatures w14:val="none"/>
        </w:rPr>
        <w:t xml:space="preserve">. </w:t>
      </w:r>
      <w:r w:rsidRPr="00451A0F">
        <w:rPr>
          <w:rFonts w:ascii="Arial" w:hAnsi="Arial" w:cs="Arial"/>
          <w:kern w:val="0"/>
          <w:lang w:eastAsia="en-GB"/>
          <w14:ligatures w14:val="none"/>
        </w:rPr>
        <w:t xml:space="preserve">Reflection is crucial for learning from experiences, </w:t>
      </w:r>
      <w:r w:rsidR="00A421F1" w:rsidRPr="00451A0F">
        <w:rPr>
          <w:rFonts w:ascii="Arial" w:hAnsi="Arial" w:cs="Arial"/>
          <w:kern w:val="0"/>
          <w:lang w:eastAsia="en-GB"/>
          <w14:ligatures w14:val="none"/>
        </w:rPr>
        <w:t>finding</w:t>
      </w:r>
      <w:r w:rsidRPr="00451A0F">
        <w:rPr>
          <w:rFonts w:ascii="Arial" w:hAnsi="Arial" w:cs="Arial"/>
          <w:kern w:val="0"/>
          <w:lang w:eastAsia="en-GB"/>
          <w14:ligatures w14:val="none"/>
        </w:rPr>
        <w:t xml:space="preserve"> areas for improvement and setting future goals. </w:t>
      </w:r>
      <w:r w:rsidR="00A421F1" w:rsidRPr="00451A0F">
        <w:rPr>
          <w:rFonts w:ascii="Arial" w:hAnsi="Arial" w:cs="Arial"/>
          <w:kern w:val="0"/>
          <w:lang w:eastAsia="en-GB"/>
          <w14:ligatures w14:val="none"/>
        </w:rPr>
        <w:t>I will</w:t>
      </w:r>
      <w:r w:rsidRPr="00451A0F">
        <w:rPr>
          <w:rFonts w:ascii="Arial" w:hAnsi="Arial" w:cs="Arial"/>
          <w:kern w:val="0"/>
          <w:lang w:eastAsia="en-GB"/>
          <w14:ligatures w14:val="none"/>
        </w:rPr>
        <w:t xml:space="preserve"> use Gibbs’ Reflective Cycle (1988) to analyse my experiences and career growth</w:t>
      </w:r>
      <w:r w:rsidR="00D61A89" w:rsidRPr="00451A0F">
        <w:rPr>
          <w:rFonts w:ascii="Arial" w:hAnsi="Arial" w:cs="Arial"/>
          <w:kern w:val="0"/>
          <w:lang w:eastAsia="en-GB"/>
          <w14:ligatures w14:val="none"/>
        </w:rPr>
        <w:t xml:space="preserve">. </w:t>
      </w:r>
      <w:r w:rsidRPr="00451A0F">
        <w:rPr>
          <w:rFonts w:ascii="Arial" w:hAnsi="Arial" w:cs="Arial"/>
          <w:kern w:val="0"/>
          <w:lang w:eastAsia="en-GB"/>
          <w14:ligatures w14:val="none"/>
        </w:rPr>
        <w:t xml:space="preserve">Specifically, </w:t>
      </w:r>
      <w:r w:rsidR="00A421F1" w:rsidRPr="00451A0F">
        <w:rPr>
          <w:rFonts w:ascii="Arial" w:hAnsi="Arial" w:cs="Arial"/>
          <w:kern w:val="0"/>
          <w:lang w:eastAsia="en-GB"/>
          <w14:ligatures w14:val="none"/>
        </w:rPr>
        <w:t>I will</w:t>
      </w:r>
      <w:r w:rsidRPr="00451A0F">
        <w:rPr>
          <w:rFonts w:ascii="Arial" w:hAnsi="Arial" w:cs="Arial"/>
          <w:kern w:val="0"/>
          <w:lang w:eastAsia="en-GB"/>
          <w14:ligatures w14:val="none"/>
        </w:rPr>
        <w:t xml:space="preserve"> examine how the Professional Career Development module has shaped my understanding of employability and future career planning.  Three key theories—SWOT Analysis, the </w:t>
      </w:r>
      <w:proofErr w:type="spellStart"/>
      <w:r w:rsidRPr="00451A0F">
        <w:rPr>
          <w:rFonts w:ascii="Arial" w:hAnsi="Arial" w:cs="Arial"/>
          <w:kern w:val="0"/>
          <w:lang w:eastAsia="en-GB"/>
          <w14:ligatures w14:val="none"/>
        </w:rPr>
        <w:t>Johari</w:t>
      </w:r>
      <w:proofErr w:type="spellEnd"/>
      <w:r w:rsidRPr="00451A0F">
        <w:rPr>
          <w:rFonts w:ascii="Arial" w:hAnsi="Arial" w:cs="Arial"/>
          <w:kern w:val="0"/>
          <w:lang w:eastAsia="en-GB"/>
          <w14:ligatures w14:val="none"/>
        </w:rPr>
        <w:t xml:space="preserve"> </w:t>
      </w:r>
      <w:r w:rsidR="00D61A89" w:rsidRPr="00451A0F">
        <w:rPr>
          <w:rFonts w:ascii="Arial" w:hAnsi="Arial" w:cs="Arial"/>
          <w:kern w:val="0"/>
          <w:lang w:eastAsia="en-GB"/>
          <w14:ligatures w14:val="none"/>
        </w:rPr>
        <w:t>Window,</w:t>
      </w:r>
      <w:r w:rsidRPr="00451A0F">
        <w:rPr>
          <w:rFonts w:ascii="Arial" w:hAnsi="Arial" w:cs="Arial"/>
          <w:kern w:val="0"/>
          <w:lang w:eastAsia="en-GB"/>
          <w14:ligatures w14:val="none"/>
        </w:rPr>
        <w:t xml:space="preserve"> and the Myers-Briggs Type Indicator (MBTI)—will </w:t>
      </w:r>
      <w:bookmarkStart w:id="0" w:name="_Int_nNnbkgWX"/>
      <w:r w:rsidRPr="00451A0F">
        <w:rPr>
          <w:rFonts w:ascii="Arial" w:hAnsi="Arial" w:cs="Arial"/>
          <w:kern w:val="0"/>
          <w:lang w:eastAsia="en-GB"/>
          <w14:ligatures w14:val="none"/>
        </w:rPr>
        <w:t>be applied</w:t>
      </w:r>
      <w:bookmarkEnd w:id="0"/>
      <w:r w:rsidRPr="00451A0F">
        <w:rPr>
          <w:rFonts w:ascii="Arial" w:hAnsi="Arial" w:cs="Arial"/>
          <w:kern w:val="0"/>
          <w:lang w:eastAsia="en-GB"/>
          <w14:ligatures w14:val="none"/>
        </w:rPr>
        <w:t xml:space="preserve"> to assess my strengths, weaknesses, </w:t>
      </w:r>
      <w:r w:rsidR="00A421F1" w:rsidRPr="00451A0F">
        <w:rPr>
          <w:rFonts w:ascii="Arial" w:hAnsi="Arial" w:cs="Arial"/>
          <w:kern w:val="0"/>
          <w:lang w:eastAsia="en-GB"/>
          <w14:ligatures w14:val="none"/>
        </w:rPr>
        <w:t>personality,</w:t>
      </w:r>
      <w:r w:rsidRPr="00451A0F">
        <w:rPr>
          <w:rFonts w:ascii="Arial" w:hAnsi="Arial" w:cs="Arial"/>
          <w:kern w:val="0"/>
          <w:lang w:eastAsia="en-GB"/>
          <w14:ligatures w14:val="none"/>
        </w:rPr>
        <w:t xml:space="preserve"> and professional development.</w:t>
      </w:r>
    </w:p>
    <w:p w14:paraId="5EF11C13" w14:textId="77777777" w:rsidR="00805FAE" w:rsidRPr="00451A0F" w:rsidRDefault="00805FAE" w:rsidP="00451A0F">
      <w:pPr>
        <w:spacing w:after="0" w:line="360" w:lineRule="auto"/>
        <w:jc w:val="both"/>
        <w:rPr>
          <w:rFonts w:ascii="Arial" w:hAnsi="Arial" w:cs="Arial"/>
          <w:kern w:val="0"/>
          <w:lang w:eastAsia="en-GB"/>
          <w14:ligatures w14:val="none"/>
        </w:rPr>
      </w:pPr>
    </w:p>
    <w:p w14:paraId="355DCF88" w14:textId="6AEF6F11"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1. Description</w:t>
      </w:r>
    </w:p>
    <w:p w14:paraId="493E2C36" w14:textId="77777777" w:rsidR="00805FAE" w:rsidRPr="00451A0F" w:rsidRDefault="00805FAE" w:rsidP="00451A0F">
      <w:pPr>
        <w:spacing w:after="0" w:line="360" w:lineRule="auto"/>
        <w:jc w:val="both"/>
        <w:rPr>
          <w:rFonts w:ascii="Arial" w:hAnsi="Arial" w:cs="Arial"/>
          <w:kern w:val="0"/>
          <w:lang w:eastAsia="en-GB"/>
          <w14:ligatures w14:val="none"/>
        </w:rPr>
      </w:pPr>
    </w:p>
    <w:p w14:paraId="49BB33F4" w14:textId="6DB662B8"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My career development began at university</w:t>
      </w:r>
      <w:r w:rsidR="00A421F1" w:rsidRPr="00451A0F">
        <w:rPr>
          <w:rFonts w:ascii="Arial" w:hAnsi="Arial" w:cs="Arial"/>
          <w:kern w:val="0"/>
          <w:lang w:eastAsia="en-GB"/>
          <w14:ligatures w14:val="none"/>
        </w:rPr>
        <w:t xml:space="preserve">. </w:t>
      </w:r>
      <w:r w:rsidRPr="00451A0F">
        <w:rPr>
          <w:rFonts w:ascii="Arial" w:hAnsi="Arial" w:cs="Arial"/>
          <w:kern w:val="0"/>
          <w:lang w:eastAsia="en-GB"/>
          <w14:ligatures w14:val="none"/>
        </w:rPr>
        <w:t xml:space="preserve">This pivotal step encouraged me to develop new skills, gain </w:t>
      </w:r>
      <w:r w:rsidR="00A421F1" w:rsidRPr="00451A0F">
        <w:rPr>
          <w:rFonts w:ascii="Arial" w:hAnsi="Arial" w:cs="Arial"/>
          <w:kern w:val="0"/>
          <w:lang w:eastAsia="en-GB"/>
          <w14:ligatures w14:val="none"/>
        </w:rPr>
        <w:t>independence,</w:t>
      </w:r>
      <w:r w:rsidRPr="00451A0F">
        <w:rPr>
          <w:rFonts w:ascii="Arial" w:hAnsi="Arial" w:cs="Arial"/>
          <w:kern w:val="0"/>
          <w:lang w:eastAsia="en-GB"/>
          <w14:ligatures w14:val="none"/>
        </w:rPr>
        <w:t xml:space="preserve"> and seriously consider my future.  Prior to university, career planning and professional development were not top priorities.</w:t>
      </w:r>
    </w:p>
    <w:p w14:paraId="41CD3201" w14:textId="77777777" w:rsidR="00805FAE" w:rsidRPr="00451A0F" w:rsidRDefault="00805FAE" w:rsidP="00451A0F">
      <w:pPr>
        <w:spacing w:after="0" w:line="360" w:lineRule="auto"/>
        <w:jc w:val="both"/>
        <w:rPr>
          <w:rFonts w:ascii="Arial" w:hAnsi="Arial" w:cs="Arial"/>
          <w:kern w:val="0"/>
          <w:lang w:eastAsia="en-GB"/>
          <w14:ligatures w14:val="none"/>
        </w:rPr>
      </w:pPr>
    </w:p>
    <w:p w14:paraId="520AA79D" w14:textId="0F3B0114"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 xml:space="preserve">Throughout the Professional Career Development module, I engaged in activities focused on self-awareness, communication, teamwork, </w:t>
      </w:r>
      <w:r w:rsidR="00A51C81" w:rsidRPr="00451A0F">
        <w:rPr>
          <w:rFonts w:ascii="Arial" w:hAnsi="Arial" w:cs="Arial"/>
          <w:kern w:val="0"/>
          <w:lang w:eastAsia="en-GB"/>
          <w14:ligatures w14:val="none"/>
        </w:rPr>
        <w:t>employability,</w:t>
      </w:r>
      <w:r w:rsidRPr="00451A0F">
        <w:rPr>
          <w:rFonts w:ascii="Arial" w:hAnsi="Arial" w:cs="Arial"/>
          <w:kern w:val="0"/>
          <w:lang w:eastAsia="en-GB"/>
          <w14:ligatures w14:val="none"/>
        </w:rPr>
        <w:t xml:space="preserve"> and career planning. These experiences helped me </w:t>
      </w:r>
      <w:r w:rsidR="00A421F1" w:rsidRPr="00451A0F">
        <w:rPr>
          <w:rFonts w:ascii="Arial" w:hAnsi="Arial" w:cs="Arial"/>
          <w:kern w:val="0"/>
          <w:lang w:eastAsia="en-GB"/>
          <w14:ligatures w14:val="none"/>
        </w:rPr>
        <w:t>show</w:t>
      </w:r>
      <w:r w:rsidRPr="00451A0F">
        <w:rPr>
          <w:rFonts w:ascii="Arial" w:hAnsi="Arial" w:cs="Arial"/>
          <w:kern w:val="0"/>
          <w:lang w:eastAsia="en-GB"/>
          <w14:ligatures w14:val="none"/>
        </w:rPr>
        <w:t xml:space="preserve"> my strengths and areas for improvement, while also deepening my understanding of professional behaviour and future opportunities.</w:t>
      </w:r>
    </w:p>
    <w:p w14:paraId="393ACB52" w14:textId="77777777" w:rsidR="00805FAE" w:rsidRPr="00451A0F" w:rsidRDefault="00805FAE" w:rsidP="00451A0F">
      <w:pPr>
        <w:spacing w:after="0" w:line="360" w:lineRule="auto"/>
        <w:jc w:val="both"/>
        <w:rPr>
          <w:rFonts w:ascii="Arial" w:hAnsi="Arial" w:cs="Arial"/>
          <w:kern w:val="0"/>
          <w:lang w:eastAsia="en-GB"/>
          <w14:ligatures w14:val="none"/>
        </w:rPr>
      </w:pPr>
    </w:p>
    <w:p w14:paraId="7BDCDC82" w14:textId="5C153CF8"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 xml:space="preserve">University has fostered a sense of responsibility for my learning and personal growth. Through lectures, </w:t>
      </w:r>
      <w:r w:rsidR="00A51C81" w:rsidRPr="00451A0F">
        <w:rPr>
          <w:rFonts w:ascii="Arial" w:hAnsi="Arial" w:cs="Arial"/>
          <w:kern w:val="0"/>
          <w:lang w:eastAsia="en-GB"/>
          <w14:ligatures w14:val="none"/>
        </w:rPr>
        <w:t>discussions,</w:t>
      </w:r>
      <w:r w:rsidRPr="00451A0F">
        <w:rPr>
          <w:rFonts w:ascii="Arial" w:hAnsi="Arial" w:cs="Arial"/>
          <w:kern w:val="0"/>
          <w:lang w:eastAsia="en-GB"/>
          <w14:ligatures w14:val="none"/>
        </w:rPr>
        <w:t xml:space="preserve"> and reflective activities, </w:t>
      </w:r>
      <w:r w:rsidR="00A51C81" w:rsidRPr="00451A0F">
        <w:rPr>
          <w:rFonts w:ascii="Arial" w:hAnsi="Arial" w:cs="Arial"/>
          <w:kern w:val="0"/>
          <w:lang w:eastAsia="en-GB"/>
          <w14:ligatures w14:val="none"/>
        </w:rPr>
        <w:t>I have</w:t>
      </w:r>
      <w:r w:rsidRPr="00451A0F">
        <w:rPr>
          <w:rFonts w:ascii="Arial" w:hAnsi="Arial" w:cs="Arial"/>
          <w:kern w:val="0"/>
          <w:lang w:eastAsia="en-GB"/>
          <w14:ligatures w14:val="none"/>
        </w:rPr>
        <w:t xml:space="preserve"> gained valuable knowledge about professional skills and employability. These experiences have helped define my future goals and heightened my awareness of what employers expect from graduates.</w:t>
      </w:r>
    </w:p>
    <w:p w14:paraId="7E57E6C9" w14:textId="77777777" w:rsidR="00805FAE" w:rsidRPr="00451A0F" w:rsidRDefault="00805FAE" w:rsidP="00451A0F">
      <w:pPr>
        <w:spacing w:after="0" w:line="360" w:lineRule="auto"/>
        <w:jc w:val="both"/>
        <w:rPr>
          <w:rFonts w:ascii="Arial" w:hAnsi="Arial" w:cs="Arial"/>
          <w:kern w:val="0"/>
          <w:lang w:eastAsia="en-GB"/>
          <w14:ligatures w14:val="none"/>
        </w:rPr>
      </w:pPr>
    </w:p>
    <w:p w14:paraId="1025CCBC" w14:textId="152C0F2F"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2. Feelings</w:t>
      </w:r>
    </w:p>
    <w:p w14:paraId="36358B04" w14:textId="77777777" w:rsidR="00805FAE" w:rsidRPr="00451A0F" w:rsidRDefault="00805FAE" w:rsidP="00451A0F">
      <w:pPr>
        <w:spacing w:after="0" w:line="360" w:lineRule="auto"/>
        <w:jc w:val="both"/>
        <w:rPr>
          <w:rFonts w:ascii="Arial" w:hAnsi="Arial" w:cs="Arial"/>
          <w:kern w:val="0"/>
          <w:lang w:eastAsia="en-GB"/>
          <w14:ligatures w14:val="none"/>
        </w:rPr>
      </w:pPr>
    </w:p>
    <w:p w14:paraId="3C0369EB" w14:textId="6A032413"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Starting university was a mix of excitement and nerves. I was eager to gain new knowledge and create better future opportunities. However, I was also unsure about my abilities and whether I could meet academic expectations.</w:t>
      </w:r>
    </w:p>
    <w:p w14:paraId="3319E1BC" w14:textId="02F5A997"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During my first few months at university, I sometimes lacked confidence and felt overwhelmed by deadlines and responsibilities. However, as time went on, I became more comfortable with university life and began to believe in my abilities. Receiving feedback from lecturers and classmates helped me recognise my strengths and boost my confidence.</w:t>
      </w:r>
    </w:p>
    <w:p w14:paraId="7C2D8DA3" w14:textId="77777777" w:rsidR="00805FAE" w:rsidRPr="00451A0F" w:rsidRDefault="00805FAE" w:rsidP="00451A0F">
      <w:pPr>
        <w:spacing w:after="0" w:line="360" w:lineRule="auto"/>
        <w:jc w:val="both"/>
        <w:rPr>
          <w:rFonts w:ascii="Arial" w:hAnsi="Arial" w:cs="Arial"/>
          <w:kern w:val="0"/>
          <w:lang w:eastAsia="en-GB"/>
          <w14:ligatures w14:val="none"/>
        </w:rPr>
      </w:pPr>
    </w:p>
    <w:p w14:paraId="598F4ABE" w14:textId="69332DD1" w:rsidR="00805FAE" w:rsidRPr="00451A0F" w:rsidRDefault="00805FAE" w:rsidP="00451A0F">
      <w:pPr>
        <w:spacing w:after="0" w:line="360" w:lineRule="auto"/>
        <w:jc w:val="both"/>
        <w:rPr>
          <w:rFonts w:ascii="Arial" w:hAnsi="Arial" w:cs="Arial"/>
          <w:kern w:val="0"/>
          <w:lang w:eastAsia="en-GB"/>
          <w14:ligatures w14:val="none"/>
        </w:rPr>
      </w:pPr>
      <w:proofErr w:type="spellStart"/>
      <w:r w:rsidRPr="00451A0F">
        <w:rPr>
          <w:rFonts w:ascii="Arial" w:hAnsi="Arial" w:cs="Arial"/>
          <w:kern w:val="0"/>
          <w:lang w:eastAsia="en-GB"/>
          <w14:ligatures w14:val="none"/>
        </w:rPr>
        <w:t>Bandura</w:t>
      </w:r>
      <w:proofErr w:type="spellEnd"/>
      <w:r w:rsidRPr="00451A0F">
        <w:rPr>
          <w:rFonts w:ascii="Arial" w:hAnsi="Arial" w:cs="Arial"/>
          <w:kern w:val="0"/>
          <w:lang w:eastAsia="en-GB"/>
          <w14:ligatures w14:val="none"/>
        </w:rPr>
        <w:t xml:space="preserve"> (1997) suggests that self-efficacy influences an individual’s ability to overcome challenges. Reflecting on my experiences has helped me develop confidence and become more motivated to achieve my goals. Although I still face challenges, I now feel better prepared for future professional development.</w:t>
      </w:r>
    </w:p>
    <w:p w14:paraId="011855AD" w14:textId="77777777" w:rsidR="00805FAE" w:rsidRPr="00451A0F" w:rsidRDefault="00805FAE" w:rsidP="00451A0F">
      <w:pPr>
        <w:spacing w:after="0" w:line="360" w:lineRule="auto"/>
        <w:jc w:val="both"/>
        <w:rPr>
          <w:rFonts w:ascii="Arial" w:hAnsi="Arial" w:cs="Arial"/>
          <w:kern w:val="0"/>
          <w:lang w:eastAsia="en-GB"/>
          <w14:ligatures w14:val="none"/>
        </w:rPr>
      </w:pPr>
    </w:p>
    <w:p w14:paraId="707B2D4F" w14:textId="408615CA"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Overall, my university experience has been positive and significantly contributed to my personal and professional growth. One positive aspect has been the development of communication and teamwork skills. Working with classmates on discussions and activities helped me become more confident expressing my ideas and collaborating with others.</w:t>
      </w:r>
    </w:p>
    <w:p w14:paraId="320A1D6A" w14:textId="77777777" w:rsidR="00805FAE" w:rsidRPr="00451A0F" w:rsidRDefault="00805FAE" w:rsidP="00451A0F">
      <w:pPr>
        <w:spacing w:after="0" w:line="360" w:lineRule="auto"/>
        <w:jc w:val="both"/>
        <w:rPr>
          <w:rFonts w:ascii="Arial" w:hAnsi="Arial" w:cs="Arial"/>
          <w:kern w:val="0"/>
          <w:lang w:eastAsia="en-GB"/>
          <w14:ligatures w14:val="none"/>
        </w:rPr>
      </w:pPr>
    </w:p>
    <w:p w14:paraId="1BEC0318" w14:textId="483F7148"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The Professional Career Development module also encouraged me to think critically about my future. Through self-assessment activities, I gained a better understanding of my strengths and weaknesses. Yorke (2006) explains that employability involves a range of skills and personal qualities that support career success.</w:t>
      </w:r>
    </w:p>
    <w:p w14:paraId="53D91C93" w14:textId="77777777" w:rsidR="00805FAE" w:rsidRPr="00451A0F" w:rsidRDefault="00805FAE" w:rsidP="00451A0F">
      <w:pPr>
        <w:spacing w:after="0" w:line="360" w:lineRule="auto"/>
        <w:jc w:val="both"/>
        <w:rPr>
          <w:rFonts w:ascii="Arial" w:hAnsi="Arial" w:cs="Arial"/>
          <w:kern w:val="0"/>
          <w:lang w:eastAsia="en-GB"/>
          <w14:ligatures w14:val="none"/>
        </w:rPr>
      </w:pPr>
    </w:p>
    <w:p w14:paraId="2A5B91E4" w14:textId="0520262A"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 xml:space="preserve">A key strength shown through my SWOT analysis was communication. I also found reliability teamwork and problem-solving as strengths. However, a weakness I </w:t>
      </w:r>
      <w:r w:rsidR="00A51C81" w:rsidRPr="00451A0F">
        <w:rPr>
          <w:rFonts w:ascii="Arial" w:hAnsi="Arial" w:cs="Arial"/>
          <w:kern w:val="0"/>
          <w:lang w:eastAsia="en-GB"/>
          <w14:ligatures w14:val="none"/>
        </w:rPr>
        <w:t>showed</w:t>
      </w:r>
      <w:r w:rsidRPr="00451A0F">
        <w:rPr>
          <w:rFonts w:ascii="Arial" w:hAnsi="Arial" w:cs="Arial"/>
          <w:kern w:val="0"/>
          <w:lang w:eastAsia="en-GB"/>
          <w14:ligatures w14:val="none"/>
        </w:rPr>
        <w:t xml:space="preserve"> was occasional self-doubt, particularly when facing unfamiliar situations. Another area for improvement is gaining more professional experience.</w:t>
      </w:r>
    </w:p>
    <w:p w14:paraId="1142BC0E" w14:textId="77777777" w:rsidR="00805FAE" w:rsidRPr="00451A0F" w:rsidRDefault="00805FAE" w:rsidP="00451A0F">
      <w:pPr>
        <w:spacing w:after="0" w:line="360" w:lineRule="auto"/>
        <w:jc w:val="both"/>
        <w:rPr>
          <w:rFonts w:ascii="Arial" w:hAnsi="Arial" w:cs="Arial"/>
          <w:kern w:val="0"/>
          <w:lang w:eastAsia="en-GB"/>
          <w14:ligatures w14:val="none"/>
        </w:rPr>
      </w:pPr>
    </w:p>
    <w:p w14:paraId="38079D78" w14:textId="1730CD80"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Despite these challenges, the module has helped me become more self-aware and motivated to continue developing my skills.</w:t>
      </w:r>
    </w:p>
    <w:p w14:paraId="6512A9BC" w14:textId="77777777" w:rsidR="00805FAE" w:rsidRPr="00451A0F" w:rsidRDefault="00805FAE" w:rsidP="00451A0F">
      <w:pPr>
        <w:spacing w:after="0" w:line="360" w:lineRule="auto"/>
        <w:jc w:val="both"/>
        <w:rPr>
          <w:rFonts w:ascii="Arial" w:hAnsi="Arial" w:cs="Arial"/>
          <w:kern w:val="0"/>
          <w:lang w:eastAsia="en-GB"/>
          <w14:ligatures w14:val="none"/>
        </w:rPr>
      </w:pPr>
    </w:p>
    <w:p w14:paraId="4C1A6EED" w14:textId="2D1E54EA"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lastRenderedPageBreak/>
        <w:t>4. Analysis</w:t>
      </w:r>
    </w:p>
    <w:p w14:paraId="104004E5" w14:textId="77777777" w:rsidR="00805FAE" w:rsidRPr="00451A0F" w:rsidRDefault="00805FAE" w:rsidP="00451A0F">
      <w:pPr>
        <w:spacing w:after="0" w:line="360" w:lineRule="auto"/>
        <w:jc w:val="both"/>
        <w:rPr>
          <w:rFonts w:ascii="Arial" w:hAnsi="Arial" w:cs="Arial"/>
          <w:kern w:val="0"/>
          <w:lang w:eastAsia="en-GB"/>
          <w14:ligatures w14:val="none"/>
        </w:rPr>
      </w:pPr>
    </w:p>
    <w:p w14:paraId="7607556E" w14:textId="12654FFB"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SWOT Analysis</w:t>
      </w:r>
    </w:p>
    <w:p w14:paraId="24926065" w14:textId="2FF00413"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 xml:space="preserve">A SWOT analysis helped me </w:t>
      </w:r>
      <w:r w:rsidR="00034239" w:rsidRPr="00451A0F">
        <w:rPr>
          <w:rFonts w:ascii="Arial" w:hAnsi="Arial" w:cs="Arial"/>
          <w:kern w:val="0"/>
          <w:lang w:eastAsia="en-GB"/>
          <w14:ligatures w14:val="none"/>
        </w:rPr>
        <w:t>show</w:t>
      </w:r>
      <w:r w:rsidRPr="00451A0F">
        <w:rPr>
          <w:rFonts w:ascii="Arial" w:hAnsi="Arial" w:cs="Arial"/>
          <w:kern w:val="0"/>
          <w:lang w:eastAsia="en-GB"/>
          <w14:ligatures w14:val="none"/>
        </w:rPr>
        <w:t xml:space="preserve"> my strengths, weaknesses, </w:t>
      </w:r>
      <w:r w:rsidR="0093053C" w:rsidRPr="00451A0F">
        <w:rPr>
          <w:rFonts w:ascii="Arial" w:hAnsi="Arial" w:cs="Arial"/>
          <w:kern w:val="0"/>
          <w:lang w:eastAsia="en-GB"/>
          <w14:ligatures w14:val="none"/>
        </w:rPr>
        <w:t>opportunities,</w:t>
      </w:r>
      <w:r w:rsidRPr="00451A0F">
        <w:rPr>
          <w:rFonts w:ascii="Arial" w:hAnsi="Arial" w:cs="Arial"/>
          <w:kern w:val="0"/>
          <w:lang w:eastAsia="en-GB"/>
          <w14:ligatures w14:val="none"/>
        </w:rPr>
        <w:t xml:space="preserve"> and threats (Thompson, 2020)</w:t>
      </w:r>
      <w:r w:rsidR="00034239" w:rsidRPr="00451A0F">
        <w:rPr>
          <w:rFonts w:ascii="Arial" w:hAnsi="Arial" w:cs="Arial"/>
          <w:kern w:val="0"/>
          <w:lang w:eastAsia="en-GB"/>
          <w14:ligatures w14:val="none"/>
        </w:rPr>
        <w:t xml:space="preserve">. </w:t>
      </w:r>
      <w:r w:rsidRPr="00451A0F">
        <w:rPr>
          <w:rFonts w:ascii="Arial" w:hAnsi="Arial" w:cs="Arial"/>
          <w:kern w:val="0"/>
          <w:lang w:eastAsia="en-GB"/>
          <w14:ligatures w14:val="none"/>
        </w:rPr>
        <w:t xml:space="preserve">My strengths include communication, teamwork, reliability, </w:t>
      </w:r>
      <w:r w:rsidR="0093053C" w:rsidRPr="00451A0F">
        <w:rPr>
          <w:rFonts w:ascii="Arial" w:hAnsi="Arial" w:cs="Arial"/>
          <w:kern w:val="0"/>
          <w:lang w:eastAsia="en-GB"/>
          <w14:ligatures w14:val="none"/>
        </w:rPr>
        <w:t>organisation,</w:t>
      </w:r>
      <w:r w:rsidRPr="00451A0F">
        <w:rPr>
          <w:rFonts w:ascii="Arial" w:hAnsi="Arial" w:cs="Arial"/>
          <w:kern w:val="0"/>
          <w:lang w:eastAsia="en-GB"/>
          <w14:ligatures w14:val="none"/>
        </w:rPr>
        <w:t xml:space="preserve"> and problem-solving. These qualities have developed through my academic experiences and interactions with others.</w:t>
      </w:r>
    </w:p>
    <w:p w14:paraId="7EBE53A2" w14:textId="77777777" w:rsidR="00805FAE" w:rsidRPr="00451A0F" w:rsidRDefault="00805FAE" w:rsidP="00451A0F">
      <w:pPr>
        <w:spacing w:after="0" w:line="360" w:lineRule="auto"/>
        <w:jc w:val="both"/>
        <w:rPr>
          <w:rFonts w:ascii="Arial" w:hAnsi="Arial" w:cs="Arial"/>
          <w:kern w:val="0"/>
          <w:lang w:eastAsia="en-GB"/>
          <w14:ligatures w14:val="none"/>
        </w:rPr>
      </w:pPr>
    </w:p>
    <w:p w14:paraId="721F34BF" w14:textId="2B022766"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My weaknesses include occasional lack of confidence and limited work experience</w:t>
      </w:r>
      <w:r w:rsidR="0093053C" w:rsidRPr="00451A0F">
        <w:rPr>
          <w:rFonts w:ascii="Arial" w:hAnsi="Arial" w:cs="Arial"/>
          <w:kern w:val="0"/>
          <w:lang w:eastAsia="en-GB"/>
          <w14:ligatures w14:val="none"/>
        </w:rPr>
        <w:t xml:space="preserve">. </w:t>
      </w:r>
      <w:r w:rsidRPr="00451A0F">
        <w:rPr>
          <w:rFonts w:ascii="Arial" w:hAnsi="Arial" w:cs="Arial"/>
          <w:kern w:val="0"/>
          <w:lang w:eastAsia="en-GB"/>
          <w14:ligatures w14:val="none"/>
        </w:rPr>
        <w:t xml:space="preserve">Acknowledging these areas has helped me focus on improvement. Opportunities include gaining work experience, building professional </w:t>
      </w:r>
      <w:r w:rsidR="0093053C" w:rsidRPr="00451A0F">
        <w:rPr>
          <w:rFonts w:ascii="Arial" w:hAnsi="Arial" w:cs="Arial"/>
          <w:kern w:val="0"/>
          <w:lang w:eastAsia="en-GB"/>
          <w14:ligatures w14:val="none"/>
        </w:rPr>
        <w:t>networks,</w:t>
      </w:r>
      <w:r w:rsidRPr="00451A0F">
        <w:rPr>
          <w:rFonts w:ascii="Arial" w:hAnsi="Arial" w:cs="Arial"/>
          <w:kern w:val="0"/>
          <w:lang w:eastAsia="en-GB"/>
          <w14:ligatures w14:val="none"/>
        </w:rPr>
        <w:t xml:space="preserve"> and continuing my education. Threats include competition in the job market and balancing personal responsibilities with career goals.</w:t>
      </w:r>
    </w:p>
    <w:p w14:paraId="0DCB8B82" w14:textId="77777777" w:rsidR="00805FAE" w:rsidRPr="00451A0F" w:rsidRDefault="00805FAE" w:rsidP="00451A0F">
      <w:pPr>
        <w:spacing w:after="0" w:line="360" w:lineRule="auto"/>
        <w:jc w:val="both"/>
        <w:rPr>
          <w:rFonts w:ascii="Arial" w:hAnsi="Arial" w:cs="Arial"/>
          <w:kern w:val="0"/>
          <w:lang w:eastAsia="en-GB"/>
          <w14:ligatures w14:val="none"/>
        </w:rPr>
      </w:pPr>
    </w:p>
    <w:p w14:paraId="0D9CD2BC" w14:textId="544D408D"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The SWOT analysis enhanced my self-awareness and provided a clearer picture of how I can continue growing professionally.</w:t>
      </w:r>
    </w:p>
    <w:p w14:paraId="7A994618" w14:textId="77777777" w:rsidR="00805FAE" w:rsidRPr="00451A0F" w:rsidRDefault="00805FAE" w:rsidP="00451A0F">
      <w:pPr>
        <w:spacing w:after="0" w:line="360" w:lineRule="auto"/>
        <w:jc w:val="both"/>
        <w:rPr>
          <w:rFonts w:ascii="Arial" w:hAnsi="Arial" w:cs="Arial"/>
          <w:kern w:val="0"/>
          <w:lang w:eastAsia="en-GB"/>
          <w14:ligatures w14:val="none"/>
        </w:rPr>
      </w:pPr>
    </w:p>
    <w:p w14:paraId="09E1D386" w14:textId="2041BB5A"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 xml:space="preserve">The </w:t>
      </w:r>
      <w:proofErr w:type="spellStart"/>
      <w:r w:rsidRPr="00451A0F">
        <w:rPr>
          <w:rFonts w:ascii="Arial" w:hAnsi="Arial" w:cs="Arial"/>
          <w:kern w:val="0"/>
          <w:lang w:eastAsia="en-GB"/>
          <w14:ligatures w14:val="none"/>
        </w:rPr>
        <w:t>Johari</w:t>
      </w:r>
      <w:proofErr w:type="spellEnd"/>
      <w:r w:rsidRPr="00451A0F">
        <w:rPr>
          <w:rFonts w:ascii="Arial" w:hAnsi="Arial" w:cs="Arial"/>
          <w:kern w:val="0"/>
          <w:lang w:eastAsia="en-GB"/>
          <w14:ligatures w14:val="none"/>
        </w:rPr>
        <w:t xml:space="preserve"> Window emphasises self-awareness and feedback from others. Through class activities and discussions, I discovered that others sometimes recognise strengths in me that I </w:t>
      </w:r>
      <w:r w:rsidR="0093053C" w:rsidRPr="00451A0F">
        <w:rPr>
          <w:rFonts w:ascii="Arial" w:hAnsi="Arial" w:cs="Arial"/>
          <w:kern w:val="0"/>
          <w:lang w:eastAsia="en-GB"/>
          <w14:ligatures w14:val="none"/>
        </w:rPr>
        <w:t>do not</w:t>
      </w:r>
      <w:r w:rsidRPr="00451A0F">
        <w:rPr>
          <w:rFonts w:ascii="Arial" w:hAnsi="Arial" w:cs="Arial"/>
          <w:kern w:val="0"/>
          <w:lang w:eastAsia="en-GB"/>
          <w14:ligatures w14:val="none"/>
        </w:rPr>
        <w:t xml:space="preserve"> always see</w:t>
      </w:r>
      <w:r w:rsidR="0093053C" w:rsidRPr="00451A0F">
        <w:rPr>
          <w:rFonts w:ascii="Arial" w:hAnsi="Arial" w:cs="Arial"/>
          <w:kern w:val="0"/>
          <w:lang w:eastAsia="en-GB"/>
          <w14:ligatures w14:val="none"/>
        </w:rPr>
        <w:t xml:space="preserve">. </w:t>
      </w:r>
      <w:r w:rsidRPr="00451A0F">
        <w:rPr>
          <w:rFonts w:ascii="Arial" w:hAnsi="Arial" w:cs="Arial"/>
          <w:kern w:val="0"/>
          <w:lang w:eastAsia="en-GB"/>
          <w14:ligatures w14:val="none"/>
        </w:rPr>
        <w:t xml:space="preserve">Feedback from lecturers and classmates highlighted qualities like reliability, communication </w:t>
      </w:r>
      <w:r w:rsidR="0093053C" w:rsidRPr="00451A0F">
        <w:rPr>
          <w:rFonts w:ascii="Arial" w:hAnsi="Arial" w:cs="Arial"/>
          <w:kern w:val="0"/>
          <w:lang w:eastAsia="en-GB"/>
          <w14:ligatures w14:val="none"/>
        </w:rPr>
        <w:t>skills,</w:t>
      </w:r>
      <w:r w:rsidRPr="00451A0F">
        <w:rPr>
          <w:rFonts w:ascii="Arial" w:hAnsi="Arial" w:cs="Arial"/>
          <w:kern w:val="0"/>
          <w:lang w:eastAsia="en-GB"/>
          <w14:ligatures w14:val="none"/>
        </w:rPr>
        <w:t xml:space="preserve"> and teamwork. This boosted my confidence and deepened my understanding of how others perceive me</w:t>
      </w:r>
      <w:r w:rsidR="00177701" w:rsidRPr="00451A0F">
        <w:rPr>
          <w:rFonts w:ascii="Arial" w:hAnsi="Arial" w:cs="Arial"/>
          <w:kern w:val="0"/>
          <w:lang w:eastAsia="en-GB"/>
          <w14:ligatures w14:val="none"/>
        </w:rPr>
        <w:t xml:space="preserve">. </w:t>
      </w:r>
      <w:r w:rsidRPr="00451A0F">
        <w:rPr>
          <w:rFonts w:ascii="Arial" w:hAnsi="Arial" w:cs="Arial"/>
          <w:kern w:val="0"/>
          <w:lang w:eastAsia="en-GB"/>
          <w14:ligatures w14:val="none"/>
        </w:rPr>
        <w:t>Robbins and Judge (2022) emphasise the importance of self-awareness in personal and professional development.</w:t>
      </w:r>
    </w:p>
    <w:p w14:paraId="4FC60D45" w14:textId="77777777" w:rsidR="00805FAE" w:rsidRPr="00451A0F" w:rsidRDefault="00805FAE" w:rsidP="00451A0F">
      <w:pPr>
        <w:spacing w:after="0" w:line="360" w:lineRule="auto"/>
        <w:jc w:val="both"/>
        <w:rPr>
          <w:rFonts w:ascii="Arial" w:hAnsi="Arial" w:cs="Arial"/>
          <w:kern w:val="0"/>
          <w:lang w:eastAsia="en-GB"/>
          <w14:ligatures w14:val="none"/>
        </w:rPr>
      </w:pPr>
    </w:p>
    <w:p w14:paraId="739E1AE1" w14:textId="3B1056BA"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 xml:space="preserve">The </w:t>
      </w:r>
      <w:proofErr w:type="spellStart"/>
      <w:r w:rsidRPr="00451A0F">
        <w:rPr>
          <w:rFonts w:ascii="Arial" w:hAnsi="Arial" w:cs="Arial"/>
          <w:kern w:val="0"/>
          <w:lang w:eastAsia="en-GB"/>
          <w14:ligatures w14:val="none"/>
        </w:rPr>
        <w:t>Johari</w:t>
      </w:r>
      <w:proofErr w:type="spellEnd"/>
      <w:r w:rsidRPr="00451A0F">
        <w:rPr>
          <w:rFonts w:ascii="Arial" w:hAnsi="Arial" w:cs="Arial"/>
          <w:kern w:val="0"/>
          <w:lang w:eastAsia="en-GB"/>
          <w14:ligatures w14:val="none"/>
        </w:rPr>
        <w:t xml:space="preserve"> Window </w:t>
      </w:r>
      <w:r w:rsidR="00177701" w:rsidRPr="00451A0F">
        <w:rPr>
          <w:rFonts w:ascii="Arial" w:hAnsi="Arial" w:cs="Arial"/>
          <w:kern w:val="0"/>
          <w:lang w:eastAsia="en-GB"/>
          <w14:ligatures w14:val="none"/>
        </w:rPr>
        <w:t>showed</w:t>
      </w:r>
      <w:r w:rsidRPr="00451A0F">
        <w:rPr>
          <w:rFonts w:ascii="Arial" w:hAnsi="Arial" w:cs="Arial"/>
          <w:kern w:val="0"/>
          <w:lang w:eastAsia="en-GB"/>
          <w14:ligatures w14:val="none"/>
        </w:rPr>
        <w:t xml:space="preserve"> the value of listening to feedback and using it to improve my performance and professional conduct.</w:t>
      </w:r>
    </w:p>
    <w:p w14:paraId="71AA207C" w14:textId="77777777" w:rsidR="00805FAE" w:rsidRPr="00451A0F" w:rsidRDefault="00805FAE" w:rsidP="00451A0F">
      <w:pPr>
        <w:spacing w:after="0" w:line="360" w:lineRule="auto"/>
        <w:jc w:val="both"/>
        <w:rPr>
          <w:rFonts w:ascii="Arial" w:hAnsi="Arial" w:cs="Arial"/>
          <w:kern w:val="0"/>
          <w:lang w:eastAsia="en-GB"/>
          <w14:ligatures w14:val="none"/>
        </w:rPr>
      </w:pPr>
    </w:p>
    <w:p w14:paraId="5A03D67C" w14:textId="0DC44692"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 xml:space="preserve">The Myers-Briggs Type Indicator (MBTI) helped me understand how personality influences behaviour, </w:t>
      </w:r>
      <w:r w:rsidR="00177701" w:rsidRPr="00451A0F">
        <w:rPr>
          <w:rFonts w:ascii="Arial" w:hAnsi="Arial" w:cs="Arial"/>
          <w:kern w:val="0"/>
          <w:lang w:eastAsia="en-GB"/>
          <w14:ligatures w14:val="none"/>
        </w:rPr>
        <w:t>communication,</w:t>
      </w:r>
      <w:r w:rsidRPr="00451A0F">
        <w:rPr>
          <w:rFonts w:ascii="Arial" w:hAnsi="Arial" w:cs="Arial"/>
          <w:kern w:val="0"/>
          <w:lang w:eastAsia="en-GB"/>
          <w14:ligatures w14:val="none"/>
        </w:rPr>
        <w:t xml:space="preserve"> and decision-making (Myers et al., 1998). Completing the assessment prompted me to reflect on my interactions with others and how I handle different situations.</w:t>
      </w:r>
    </w:p>
    <w:p w14:paraId="47547137" w14:textId="15421EC8"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 xml:space="preserve">The MBTI helped me </w:t>
      </w:r>
      <w:r w:rsidR="00177701" w:rsidRPr="00451A0F">
        <w:rPr>
          <w:rFonts w:ascii="Arial" w:hAnsi="Arial" w:cs="Arial"/>
          <w:kern w:val="0"/>
          <w:lang w:eastAsia="en-GB"/>
          <w14:ligatures w14:val="none"/>
        </w:rPr>
        <w:t>show</w:t>
      </w:r>
      <w:r w:rsidRPr="00451A0F">
        <w:rPr>
          <w:rFonts w:ascii="Arial" w:hAnsi="Arial" w:cs="Arial"/>
          <w:kern w:val="0"/>
          <w:lang w:eastAsia="en-GB"/>
          <w14:ligatures w14:val="none"/>
        </w:rPr>
        <w:t xml:space="preserve"> my most effective work environments and adapt my communication style for diverse colleagues</w:t>
      </w:r>
      <w:r w:rsidR="00177701" w:rsidRPr="00451A0F">
        <w:rPr>
          <w:rFonts w:ascii="Arial" w:hAnsi="Arial" w:cs="Arial"/>
          <w:kern w:val="0"/>
          <w:lang w:eastAsia="en-GB"/>
          <w14:ligatures w14:val="none"/>
        </w:rPr>
        <w:t xml:space="preserve">. </w:t>
      </w:r>
      <w:r w:rsidRPr="00451A0F">
        <w:rPr>
          <w:rFonts w:ascii="Arial" w:hAnsi="Arial" w:cs="Arial"/>
          <w:kern w:val="0"/>
          <w:lang w:eastAsia="en-GB"/>
          <w14:ligatures w14:val="none"/>
        </w:rPr>
        <w:t xml:space="preserve">Understanding personality differences is </w:t>
      </w:r>
      <w:r w:rsidRPr="00451A0F">
        <w:rPr>
          <w:rFonts w:ascii="Arial" w:hAnsi="Arial" w:cs="Arial"/>
          <w:kern w:val="0"/>
          <w:lang w:eastAsia="en-GB"/>
          <w14:ligatures w14:val="none"/>
        </w:rPr>
        <w:lastRenderedPageBreak/>
        <w:t xml:space="preserve">crucial in collaborative workplaces where varied strengths and preferences are essential. This theory boosted my self-awareness and revealed how my personality can positively </w:t>
      </w:r>
      <w:r w:rsidR="00347D68" w:rsidRPr="00451A0F">
        <w:rPr>
          <w:rFonts w:ascii="Arial" w:hAnsi="Arial" w:cs="Arial"/>
          <w:kern w:val="0"/>
          <w:lang w:eastAsia="en-GB"/>
          <w14:ligatures w14:val="none"/>
        </w:rPr>
        <w:t>change</w:t>
      </w:r>
      <w:r w:rsidRPr="00451A0F">
        <w:rPr>
          <w:rFonts w:ascii="Arial" w:hAnsi="Arial" w:cs="Arial"/>
          <w:kern w:val="0"/>
          <w:lang w:eastAsia="en-GB"/>
          <w14:ligatures w14:val="none"/>
        </w:rPr>
        <w:t xml:space="preserve"> future </w:t>
      </w:r>
      <w:r w:rsidR="00AA1DE1" w:rsidRPr="00451A0F">
        <w:rPr>
          <w:rFonts w:ascii="Arial" w:hAnsi="Arial" w:cs="Arial"/>
          <w:kern w:val="0"/>
          <w:lang w:eastAsia="en-GB"/>
          <w14:ligatures w14:val="none"/>
        </w:rPr>
        <w:t>professional.</w:t>
      </w:r>
    </w:p>
    <w:p w14:paraId="7798AE42" w14:textId="77777777" w:rsidR="00805FAE" w:rsidRPr="00451A0F" w:rsidRDefault="00805FAE" w:rsidP="00451A0F">
      <w:pPr>
        <w:spacing w:after="0" w:line="360" w:lineRule="auto"/>
        <w:jc w:val="both"/>
        <w:rPr>
          <w:rFonts w:ascii="Arial" w:hAnsi="Arial" w:cs="Arial"/>
          <w:kern w:val="0"/>
          <w:lang w:eastAsia="en-GB"/>
          <w14:ligatures w14:val="none"/>
        </w:rPr>
      </w:pPr>
    </w:p>
    <w:p w14:paraId="4B11772F" w14:textId="78161472"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5. Conclusion</w:t>
      </w:r>
    </w:p>
    <w:p w14:paraId="6E441467" w14:textId="77777777" w:rsidR="00805FAE" w:rsidRPr="00451A0F" w:rsidRDefault="00805FAE" w:rsidP="00451A0F">
      <w:pPr>
        <w:spacing w:after="0" w:line="360" w:lineRule="auto"/>
        <w:jc w:val="both"/>
        <w:rPr>
          <w:rFonts w:ascii="Arial" w:hAnsi="Arial" w:cs="Arial"/>
          <w:kern w:val="0"/>
          <w:lang w:eastAsia="en-GB"/>
          <w14:ligatures w14:val="none"/>
        </w:rPr>
      </w:pPr>
    </w:p>
    <w:p w14:paraId="6BA14C19" w14:textId="2C7C9B5A"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 xml:space="preserve">Using Gibbs’ Reflective Cycle has revealed significant growth since university. The Professional Career Development module enhanced my self-awareness and prompted </w:t>
      </w:r>
      <w:r w:rsidR="00A5727B" w:rsidRPr="00451A0F">
        <w:rPr>
          <w:rFonts w:ascii="Arial" w:hAnsi="Arial" w:cs="Arial"/>
          <w:kern w:val="0"/>
          <w:lang w:eastAsia="en-GB"/>
          <w14:ligatures w14:val="none"/>
        </w:rPr>
        <w:t xml:space="preserve">thoughtful </w:t>
      </w:r>
      <w:r w:rsidRPr="00451A0F">
        <w:rPr>
          <w:rFonts w:ascii="Arial" w:hAnsi="Arial" w:cs="Arial"/>
          <w:kern w:val="0"/>
          <w:lang w:eastAsia="en-GB"/>
          <w14:ligatures w14:val="none"/>
        </w:rPr>
        <w:t>of my future career</w:t>
      </w:r>
      <w:r w:rsidR="00EE7BE9" w:rsidRPr="00451A0F">
        <w:rPr>
          <w:rFonts w:ascii="Arial" w:hAnsi="Arial" w:cs="Arial"/>
          <w:kern w:val="0"/>
          <w:lang w:eastAsia="en-GB"/>
          <w14:ligatures w14:val="none"/>
        </w:rPr>
        <w:t xml:space="preserve">. </w:t>
      </w:r>
      <w:r w:rsidRPr="00451A0F">
        <w:rPr>
          <w:rFonts w:ascii="Arial" w:hAnsi="Arial" w:cs="Arial"/>
          <w:kern w:val="0"/>
          <w:lang w:eastAsia="en-GB"/>
          <w14:ligatures w14:val="none"/>
        </w:rPr>
        <w:t xml:space="preserve">The SWOT Analysis pinpointed strengths and weaknesses, the </w:t>
      </w:r>
      <w:proofErr w:type="spellStart"/>
      <w:r w:rsidRPr="00451A0F">
        <w:rPr>
          <w:rFonts w:ascii="Arial" w:hAnsi="Arial" w:cs="Arial"/>
          <w:kern w:val="0"/>
          <w:lang w:eastAsia="en-GB"/>
          <w14:ligatures w14:val="none"/>
        </w:rPr>
        <w:t>Johari</w:t>
      </w:r>
      <w:proofErr w:type="spellEnd"/>
      <w:r w:rsidRPr="00451A0F">
        <w:rPr>
          <w:rFonts w:ascii="Arial" w:hAnsi="Arial" w:cs="Arial"/>
          <w:kern w:val="0"/>
          <w:lang w:eastAsia="en-GB"/>
          <w14:ligatures w14:val="none"/>
        </w:rPr>
        <w:t xml:space="preserve"> Window deepened my understanding of feedback and self-awareness, and the MBTI broadened my grasp of personality and professional behaviour. Together, these theories </w:t>
      </w:r>
      <w:r w:rsidR="00EE7BE9" w:rsidRPr="00451A0F">
        <w:rPr>
          <w:rFonts w:ascii="Arial" w:hAnsi="Arial" w:cs="Arial"/>
          <w:kern w:val="0"/>
          <w:lang w:eastAsia="en-GB"/>
          <w14:ligatures w14:val="none"/>
        </w:rPr>
        <w:t>offered</w:t>
      </w:r>
      <w:r w:rsidRPr="00451A0F">
        <w:rPr>
          <w:rFonts w:ascii="Arial" w:hAnsi="Arial" w:cs="Arial"/>
          <w:kern w:val="0"/>
          <w:lang w:eastAsia="en-GB"/>
          <w14:ligatures w14:val="none"/>
        </w:rPr>
        <w:t xml:space="preserve"> valuable insights into my personal and professional development.</w:t>
      </w:r>
    </w:p>
    <w:p w14:paraId="53D9C952" w14:textId="77777777" w:rsidR="00805FAE" w:rsidRPr="00451A0F" w:rsidRDefault="00805FAE" w:rsidP="00451A0F">
      <w:pPr>
        <w:spacing w:after="0" w:line="360" w:lineRule="auto"/>
        <w:jc w:val="both"/>
        <w:rPr>
          <w:rFonts w:ascii="Arial" w:hAnsi="Arial" w:cs="Arial"/>
          <w:kern w:val="0"/>
          <w:lang w:eastAsia="en-GB"/>
          <w14:ligatures w14:val="none"/>
        </w:rPr>
      </w:pPr>
    </w:p>
    <w:p w14:paraId="435B4B7D" w14:textId="206BE2F0"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Overall, this reflection underscores that professional development is a continuous journey demanding reflection learning and commitment to improvement.</w:t>
      </w:r>
    </w:p>
    <w:p w14:paraId="6FDA85B1" w14:textId="77777777" w:rsidR="00805FAE" w:rsidRPr="00451A0F" w:rsidRDefault="00805FAE" w:rsidP="00451A0F">
      <w:pPr>
        <w:spacing w:after="0" w:line="360" w:lineRule="auto"/>
        <w:jc w:val="both"/>
        <w:rPr>
          <w:rFonts w:ascii="Arial" w:hAnsi="Arial" w:cs="Arial"/>
          <w:kern w:val="0"/>
          <w:lang w:eastAsia="en-GB"/>
          <w14:ligatures w14:val="none"/>
        </w:rPr>
      </w:pPr>
    </w:p>
    <w:p w14:paraId="35E73B46" w14:textId="0223DE2D"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6. Action Pla</w:t>
      </w:r>
      <w:r w:rsidR="00073CED" w:rsidRPr="00451A0F">
        <w:rPr>
          <w:rFonts w:ascii="Arial" w:hAnsi="Arial" w:cs="Arial"/>
          <w:kern w:val="0"/>
          <w:lang w:eastAsia="en-GB"/>
          <w14:ligatures w14:val="none"/>
        </w:rPr>
        <w:t>n</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433"/>
        <w:gridCol w:w="2494"/>
        <w:gridCol w:w="1768"/>
        <w:gridCol w:w="794"/>
        <w:gridCol w:w="1256"/>
        <w:gridCol w:w="1265"/>
      </w:tblGrid>
      <w:tr w:rsidR="00073CED" w:rsidRPr="00451A0F" w14:paraId="327F1265"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1788E8" w14:textId="77777777" w:rsidR="00073CED" w:rsidRPr="00451A0F" w:rsidRDefault="00073CED" w:rsidP="00451A0F">
            <w:pPr>
              <w:spacing w:after="0" w:line="360" w:lineRule="auto"/>
              <w:jc w:val="both"/>
              <w:rPr>
                <w:rFonts w:ascii="Arial" w:hAnsi="Arial" w:cs="Arial"/>
                <w:b/>
                <w:bCs/>
                <w:kern w:val="0"/>
                <w:lang w:eastAsia="en-GB"/>
                <w14:ligatures w14:val="none"/>
              </w:rPr>
            </w:pPr>
            <w:r w:rsidRPr="00451A0F">
              <w:rPr>
                <w:rFonts w:ascii="Arial" w:hAnsi="Arial" w:cs="Arial"/>
                <w:b/>
                <w:bCs/>
                <w:kern w:val="0"/>
                <w:lang w:eastAsia="en-GB"/>
                <w14:ligatures w14:val="none"/>
              </w:rPr>
              <w:t>Goal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EBFD22" w14:textId="77777777" w:rsidR="00073CED" w:rsidRPr="00451A0F" w:rsidRDefault="00073CED" w:rsidP="00451A0F">
            <w:pPr>
              <w:spacing w:after="0" w:line="360" w:lineRule="auto"/>
              <w:jc w:val="both"/>
              <w:rPr>
                <w:rFonts w:ascii="Arial" w:hAnsi="Arial" w:cs="Arial"/>
                <w:b/>
                <w:bCs/>
                <w:kern w:val="0"/>
                <w:lang w:eastAsia="en-GB"/>
                <w14:ligatures w14:val="none"/>
              </w:rPr>
            </w:pPr>
            <w:r w:rsidRPr="00451A0F">
              <w:rPr>
                <w:rFonts w:ascii="Arial" w:hAnsi="Arial" w:cs="Arial"/>
                <w:b/>
                <w:bCs/>
                <w:kern w:val="0"/>
                <w:lang w:eastAsia="en-GB"/>
                <w14:ligatures w14:val="none"/>
              </w:rPr>
              <w:t>Specific Action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5AB474" w14:textId="77777777" w:rsidR="00073CED" w:rsidRPr="00451A0F" w:rsidRDefault="00073CED" w:rsidP="00451A0F">
            <w:pPr>
              <w:spacing w:after="0" w:line="360" w:lineRule="auto"/>
              <w:jc w:val="both"/>
              <w:rPr>
                <w:rFonts w:ascii="Arial" w:hAnsi="Arial" w:cs="Arial"/>
                <w:b/>
                <w:bCs/>
                <w:kern w:val="0"/>
                <w:lang w:eastAsia="en-GB"/>
                <w14:ligatures w14:val="none"/>
              </w:rPr>
            </w:pPr>
            <w:r w:rsidRPr="00451A0F">
              <w:rPr>
                <w:rFonts w:ascii="Arial" w:hAnsi="Arial" w:cs="Arial"/>
                <w:b/>
                <w:bCs/>
                <w:kern w:val="0"/>
                <w:lang w:eastAsia="en-GB"/>
                <w14:ligatures w14:val="none"/>
              </w:rPr>
              <w:t>Measurable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C99B57" w14:textId="77777777" w:rsidR="00073CED" w:rsidRPr="00451A0F" w:rsidRDefault="00073CED" w:rsidP="00451A0F">
            <w:pPr>
              <w:spacing w:after="0" w:line="360" w:lineRule="auto"/>
              <w:jc w:val="both"/>
              <w:rPr>
                <w:rFonts w:ascii="Arial" w:hAnsi="Arial" w:cs="Arial"/>
                <w:b/>
                <w:bCs/>
                <w:kern w:val="0"/>
                <w:lang w:eastAsia="en-GB"/>
                <w14:ligatures w14:val="none"/>
              </w:rPr>
            </w:pPr>
            <w:r w:rsidRPr="00451A0F">
              <w:rPr>
                <w:rFonts w:ascii="Arial" w:hAnsi="Arial" w:cs="Arial"/>
                <w:b/>
                <w:bCs/>
                <w:kern w:val="0"/>
                <w:lang w:eastAsia="en-GB"/>
                <w14:ligatures w14:val="none"/>
              </w:rPr>
              <w:t>Achievable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58F9DF" w14:textId="77777777" w:rsidR="00073CED" w:rsidRPr="00451A0F" w:rsidRDefault="00073CED" w:rsidP="00451A0F">
            <w:pPr>
              <w:spacing w:after="0" w:line="360" w:lineRule="auto"/>
              <w:jc w:val="both"/>
              <w:rPr>
                <w:rFonts w:ascii="Arial" w:hAnsi="Arial" w:cs="Arial"/>
                <w:b/>
                <w:bCs/>
                <w:kern w:val="0"/>
                <w:lang w:eastAsia="en-GB"/>
                <w14:ligatures w14:val="none"/>
              </w:rPr>
            </w:pPr>
            <w:r w:rsidRPr="00451A0F">
              <w:rPr>
                <w:rFonts w:ascii="Arial" w:hAnsi="Arial" w:cs="Arial"/>
                <w:b/>
                <w:bCs/>
                <w:kern w:val="0"/>
                <w:lang w:eastAsia="en-GB"/>
                <w14:ligatures w14:val="none"/>
              </w:rPr>
              <w:t>Relevant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76D2BA" w14:textId="77777777" w:rsidR="00073CED" w:rsidRPr="00451A0F" w:rsidRDefault="00073CED" w:rsidP="00451A0F">
            <w:pPr>
              <w:spacing w:after="0" w:line="360" w:lineRule="auto"/>
              <w:jc w:val="both"/>
              <w:rPr>
                <w:rFonts w:ascii="Arial" w:hAnsi="Arial" w:cs="Arial"/>
                <w:b/>
                <w:bCs/>
                <w:kern w:val="0"/>
                <w:lang w:eastAsia="en-GB"/>
                <w14:ligatures w14:val="none"/>
              </w:rPr>
            </w:pPr>
            <w:r w:rsidRPr="00451A0F">
              <w:rPr>
                <w:rFonts w:ascii="Arial" w:hAnsi="Arial" w:cs="Arial"/>
                <w:b/>
                <w:bCs/>
                <w:kern w:val="0"/>
                <w:lang w:eastAsia="en-GB"/>
                <w14:ligatures w14:val="none"/>
              </w:rPr>
              <w:t>Time-Bound</w:t>
            </w:r>
          </w:p>
        </w:tc>
      </w:tr>
      <w:tr w:rsidR="00073CED" w:rsidRPr="00451A0F" w14:paraId="423D3DE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F18AF3"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Improve employability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6C7974"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Gain work experience through volunteering or employment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7BFD34"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Complete at least 50 hours experience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AD9839"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Yes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B589F6"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Develop workplace skills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7A989A"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Within 12 months</w:t>
            </w:r>
          </w:p>
        </w:tc>
      </w:tr>
      <w:tr w:rsidR="00073CED" w:rsidRPr="00451A0F" w14:paraId="26D4CF2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7CF80C"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Improve communication skills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44CD7C" w14:textId="788F07A8"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Attend workshops and take part in presentations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8BE1D2"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Complete 3 activities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A62EB9D"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Yes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F5B3F5"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Increase confidence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05BA9B"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By end of academic year</w:t>
            </w:r>
          </w:p>
        </w:tc>
      </w:tr>
      <w:tr w:rsidR="00073CED" w:rsidRPr="00451A0F" w14:paraId="3428E55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1B2ABC"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lastRenderedPageBreak/>
              <w:t>Develop career planning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4350E8"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Update CV and apply for opportunities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F838941"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Submit applications and update CV</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356C8F"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Yes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92A402"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Improve employability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AAB685"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Within 3 months</w:t>
            </w:r>
          </w:p>
        </w:tc>
      </w:tr>
      <w:tr w:rsidR="00073CED" w:rsidRPr="00451A0F" w14:paraId="02A7D86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F2BFA1"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Increase self-awareness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AE3D7C"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Seek feedback from tutors and peers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798827"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Receive feedback each semester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690C4B"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Yes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098811"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Support development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B5C088" w14:textId="77777777" w:rsidR="00073CED" w:rsidRPr="00451A0F" w:rsidRDefault="00073CED"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Ongoing</w:t>
            </w:r>
          </w:p>
        </w:tc>
      </w:tr>
    </w:tbl>
    <w:p w14:paraId="1F5F67D6" w14:textId="77777777" w:rsidR="00073CED" w:rsidRPr="00451A0F" w:rsidRDefault="00073CED" w:rsidP="00451A0F">
      <w:pPr>
        <w:spacing w:after="0" w:line="360" w:lineRule="auto"/>
        <w:jc w:val="both"/>
        <w:rPr>
          <w:rFonts w:ascii="Arial" w:hAnsi="Arial" w:cs="Arial"/>
          <w:kern w:val="0"/>
          <w:lang w:eastAsia="en-GB"/>
          <w14:ligatures w14:val="none"/>
        </w:rPr>
      </w:pPr>
    </w:p>
    <w:p w14:paraId="2148BB97" w14:textId="77777777" w:rsidR="00805FAE" w:rsidRPr="00451A0F" w:rsidRDefault="00805FAE" w:rsidP="00451A0F">
      <w:pPr>
        <w:spacing w:after="0" w:line="360" w:lineRule="auto"/>
        <w:jc w:val="both"/>
        <w:rPr>
          <w:rFonts w:ascii="Arial" w:hAnsi="Arial" w:cs="Arial"/>
          <w:kern w:val="0"/>
          <w:lang w:eastAsia="en-GB"/>
          <w14:ligatures w14:val="none"/>
        </w:rPr>
      </w:pPr>
    </w:p>
    <w:p w14:paraId="0BF627D6" w14:textId="7D62EAD2"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References:</w:t>
      </w:r>
    </w:p>
    <w:p w14:paraId="21D6B8B8" w14:textId="77777777" w:rsidR="00805FAE" w:rsidRPr="00451A0F" w:rsidRDefault="00805FAE" w:rsidP="00451A0F">
      <w:pPr>
        <w:spacing w:after="0" w:line="360" w:lineRule="auto"/>
        <w:jc w:val="both"/>
        <w:rPr>
          <w:rFonts w:ascii="Arial" w:hAnsi="Arial" w:cs="Arial"/>
          <w:kern w:val="0"/>
          <w:lang w:eastAsia="en-GB"/>
          <w14:ligatures w14:val="none"/>
        </w:rPr>
      </w:pPr>
    </w:p>
    <w:p w14:paraId="528461D9" w14:textId="3BAAA796" w:rsidR="00805FAE" w:rsidRPr="00451A0F" w:rsidRDefault="00805FAE" w:rsidP="00451A0F">
      <w:pPr>
        <w:spacing w:after="0" w:line="360" w:lineRule="auto"/>
        <w:jc w:val="both"/>
        <w:rPr>
          <w:rFonts w:ascii="Arial" w:hAnsi="Arial" w:cs="Arial"/>
          <w:kern w:val="0"/>
          <w:lang w:eastAsia="en-GB"/>
          <w14:ligatures w14:val="none"/>
        </w:rPr>
      </w:pPr>
      <w:proofErr w:type="spellStart"/>
      <w:r w:rsidRPr="00451A0F">
        <w:rPr>
          <w:rFonts w:ascii="Arial" w:hAnsi="Arial" w:cs="Arial"/>
          <w:kern w:val="0"/>
          <w:lang w:eastAsia="en-GB"/>
          <w14:ligatures w14:val="none"/>
        </w:rPr>
        <w:t>Bandura</w:t>
      </w:r>
      <w:proofErr w:type="spellEnd"/>
      <w:r w:rsidRPr="00451A0F">
        <w:rPr>
          <w:rFonts w:ascii="Arial" w:hAnsi="Arial" w:cs="Arial"/>
          <w:kern w:val="0"/>
          <w:lang w:eastAsia="en-GB"/>
          <w14:ligatures w14:val="none"/>
        </w:rPr>
        <w:t>, A. (1997) Self-efficacy: The Exercise of Control. New York: W.H. Freeman.</w:t>
      </w:r>
    </w:p>
    <w:p w14:paraId="22C6878A" w14:textId="77777777" w:rsidR="00805FAE" w:rsidRPr="00451A0F" w:rsidRDefault="00805FAE" w:rsidP="00451A0F">
      <w:pPr>
        <w:spacing w:after="0" w:line="360" w:lineRule="auto"/>
        <w:jc w:val="both"/>
        <w:rPr>
          <w:rFonts w:ascii="Arial" w:hAnsi="Arial" w:cs="Arial"/>
          <w:kern w:val="0"/>
          <w:lang w:eastAsia="en-GB"/>
          <w14:ligatures w14:val="none"/>
        </w:rPr>
      </w:pPr>
    </w:p>
    <w:p w14:paraId="04A55DCB" w14:textId="570BF15D"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Gibbs, G. (1988) Learning by Doing: A Guide to Teaching and Learning Methods. Oxford: Oxford Polytechnic.</w:t>
      </w:r>
    </w:p>
    <w:p w14:paraId="65B56D49" w14:textId="77777777" w:rsidR="00805FAE" w:rsidRPr="00451A0F" w:rsidRDefault="00805FAE" w:rsidP="00451A0F">
      <w:pPr>
        <w:spacing w:after="0" w:line="360" w:lineRule="auto"/>
        <w:jc w:val="both"/>
        <w:rPr>
          <w:rFonts w:ascii="Arial" w:hAnsi="Arial" w:cs="Arial"/>
          <w:kern w:val="0"/>
          <w:lang w:eastAsia="en-GB"/>
          <w14:ligatures w14:val="none"/>
        </w:rPr>
      </w:pPr>
    </w:p>
    <w:p w14:paraId="1FC285A4" w14:textId="048D979C" w:rsidR="00805FAE" w:rsidRPr="00451A0F" w:rsidRDefault="00805FAE" w:rsidP="00451A0F">
      <w:pPr>
        <w:spacing w:after="0" w:line="360" w:lineRule="auto"/>
        <w:jc w:val="both"/>
        <w:rPr>
          <w:rFonts w:ascii="Arial" w:hAnsi="Arial" w:cs="Arial"/>
          <w:kern w:val="0"/>
          <w:lang w:eastAsia="en-GB"/>
          <w14:ligatures w14:val="none"/>
        </w:rPr>
      </w:pPr>
      <w:proofErr w:type="spellStart"/>
      <w:r w:rsidRPr="00451A0F">
        <w:rPr>
          <w:rFonts w:ascii="Arial" w:hAnsi="Arial" w:cs="Arial"/>
          <w:kern w:val="0"/>
          <w:lang w:eastAsia="en-GB"/>
          <w14:ligatures w14:val="none"/>
        </w:rPr>
        <w:t>Johari</w:t>
      </w:r>
      <w:proofErr w:type="spellEnd"/>
      <w:r w:rsidRPr="00451A0F">
        <w:rPr>
          <w:rFonts w:ascii="Arial" w:hAnsi="Arial" w:cs="Arial"/>
          <w:kern w:val="0"/>
          <w:lang w:eastAsia="en-GB"/>
          <w14:ligatures w14:val="none"/>
        </w:rPr>
        <w:t xml:space="preserve"> Window (2024) The </w:t>
      </w:r>
      <w:proofErr w:type="spellStart"/>
      <w:r w:rsidRPr="00451A0F">
        <w:rPr>
          <w:rFonts w:ascii="Arial" w:hAnsi="Arial" w:cs="Arial"/>
          <w:kern w:val="0"/>
          <w:lang w:eastAsia="en-GB"/>
          <w14:ligatures w14:val="none"/>
        </w:rPr>
        <w:t>Johari</w:t>
      </w:r>
      <w:proofErr w:type="spellEnd"/>
      <w:r w:rsidRPr="00451A0F">
        <w:rPr>
          <w:rFonts w:ascii="Arial" w:hAnsi="Arial" w:cs="Arial"/>
          <w:kern w:val="0"/>
          <w:lang w:eastAsia="en-GB"/>
          <w14:ligatures w14:val="none"/>
        </w:rPr>
        <w:t xml:space="preserve"> Window Model. Available at: https://www.communicationtheory.org/the-johari-window-model/ (Accessed: 10 June 2026).</w:t>
      </w:r>
    </w:p>
    <w:p w14:paraId="150ECA86" w14:textId="77777777" w:rsidR="00805FAE" w:rsidRPr="00451A0F" w:rsidRDefault="00805FAE" w:rsidP="00451A0F">
      <w:pPr>
        <w:spacing w:after="0" w:line="360" w:lineRule="auto"/>
        <w:jc w:val="both"/>
        <w:rPr>
          <w:rFonts w:ascii="Arial" w:hAnsi="Arial" w:cs="Arial"/>
          <w:kern w:val="0"/>
          <w:lang w:eastAsia="en-GB"/>
          <w14:ligatures w14:val="none"/>
        </w:rPr>
      </w:pPr>
    </w:p>
    <w:p w14:paraId="011607EB" w14:textId="453A709A"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Maslow, A.H. (1943) A Theory of Human Motivation. Psychological Review, 50(4), pp. 370–396.</w:t>
      </w:r>
    </w:p>
    <w:p w14:paraId="5C62605E" w14:textId="77777777" w:rsidR="00805FAE" w:rsidRPr="00451A0F" w:rsidRDefault="00805FAE" w:rsidP="00451A0F">
      <w:pPr>
        <w:spacing w:after="0" w:line="360" w:lineRule="auto"/>
        <w:jc w:val="both"/>
        <w:rPr>
          <w:rFonts w:ascii="Arial" w:hAnsi="Arial" w:cs="Arial"/>
          <w:kern w:val="0"/>
          <w:lang w:eastAsia="en-GB"/>
          <w14:ligatures w14:val="none"/>
        </w:rPr>
      </w:pPr>
    </w:p>
    <w:p w14:paraId="4233394D" w14:textId="422A0E79"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 xml:space="preserve">Myers, I.B., </w:t>
      </w:r>
      <w:proofErr w:type="spellStart"/>
      <w:r w:rsidRPr="00451A0F">
        <w:rPr>
          <w:rFonts w:ascii="Arial" w:hAnsi="Arial" w:cs="Arial"/>
          <w:kern w:val="0"/>
          <w:lang w:eastAsia="en-GB"/>
          <w14:ligatures w14:val="none"/>
        </w:rPr>
        <w:t>McCaulley</w:t>
      </w:r>
      <w:proofErr w:type="spellEnd"/>
      <w:r w:rsidRPr="00451A0F">
        <w:rPr>
          <w:rFonts w:ascii="Arial" w:hAnsi="Arial" w:cs="Arial"/>
          <w:kern w:val="0"/>
          <w:lang w:eastAsia="en-GB"/>
          <w14:ligatures w14:val="none"/>
        </w:rPr>
        <w:t xml:space="preserve">, M.H., </w:t>
      </w:r>
      <w:proofErr w:type="spellStart"/>
      <w:r w:rsidRPr="00451A0F">
        <w:rPr>
          <w:rFonts w:ascii="Arial" w:hAnsi="Arial" w:cs="Arial"/>
          <w:kern w:val="0"/>
          <w:lang w:eastAsia="en-GB"/>
          <w14:ligatures w14:val="none"/>
        </w:rPr>
        <w:t>Quenk</w:t>
      </w:r>
      <w:proofErr w:type="spellEnd"/>
      <w:r w:rsidRPr="00451A0F">
        <w:rPr>
          <w:rFonts w:ascii="Arial" w:hAnsi="Arial" w:cs="Arial"/>
          <w:kern w:val="0"/>
          <w:lang w:eastAsia="en-GB"/>
          <w14:ligatures w14:val="none"/>
        </w:rPr>
        <w:t xml:space="preserve">, N.L. and Hammer, A.L. (1998) MBTI Manual: A Guide to the Development and Use of the Myers-Briggs Type Indicator. 3rd </w:t>
      </w:r>
      <w:proofErr w:type="spellStart"/>
      <w:r w:rsidRPr="00451A0F">
        <w:rPr>
          <w:rFonts w:ascii="Arial" w:hAnsi="Arial" w:cs="Arial"/>
          <w:kern w:val="0"/>
          <w:lang w:eastAsia="en-GB"/>
          <w14:ligatures w14:val="none"/>
        </w:rPr>
        <w:t>edn</w:t>
      </w:r>
      <w:proofErr w:type="spellEnd"/>
      <w:r w:rsidRPr="00451A0F">
        <w:rPr>
          <w:rFonts w:ascii="Arial" w:hAnsi="Arial" w:cs="Arial"/>
          <w:kern w:val="0"/>
          <w:lang w:eastAsia="en-GB"/>
          <w14:ligatures w14:val="none"/>
        </w:rPr>
        <w:t>. Palo Alto, CA: Consulting Psychologists Press.</w:t>
      </w:r>
    </w:p>
    <w:p w14:paraId="7E6E8345" w14:textId="77777777" w:rsidR="00805FAE" w:rsidRPr="00451A0F" w:rsidRDefault="00805FAE" w:rsidP="00451A0F">
      <w:pPr>
        <w:spacing w:after="0" w:line="360" w:lineRule="auto"/>
        <w:jc w:val="both"/>
        <w:rPr>
          <w:rFonts w:ascii="Arial" w:hAnsi="Arial" w:cs="Arial"/>
          <w:kern w:val="0"/>
          <w:lang w:eastAsia="en-GB"/>
          <w14:ligatures w14:val="none"/>
        </w:rPr>
      </w:pPr>
    </w:p>
    <w:p w14:paraId="03FA2798" w14:textId="2ECD9C8E" w:rsidR="00805FAE" w:rsidRPr="00451A0F" w:rsidRDefault="00805FAE" w:rsidP="00451A0F">
      <w:pPr>
        <w:spacing w:after="0" w:line="360" w:lineRule="auto"/>
        <w:jc w:val="both"/>
        <w:rPr>
          <w:rFonts w:ascii="Arial" w:hAnsi="Arial" w:cs="Arial"/>
          <w:kern w:val="0"/>
          <w:lang w:eastAsia="en-GB"/>
          <w14:ligatures w14:val="none"/>
        </w:rPr>
      </w:pPr>
      <w:r w:rsidRPr="00451A0F">
        <w:rPr>
          <w:rFonts w:ascii="Arial" w:hAnsi="Arial" w:cs="Arial"/>
          <w:kern w:val="0"/>
          <w:lang w:eastAsia="en-GB"/>
          <w14:ligatures w14:val="none"/>
        </w:rPr>
        <w:t>Robbins, S.P. and Judge, T.A. (20…)</w:t>
      </w:r>
    </w:p>
    <w:p w14:paraId="013F2F4F" w14:textId="77777777" w:rsidR="00583D6E" w:rsidRPr="00451A0F" w:rsidRDefault="00583D6E" w:rsidP="00451A0F">
      <w:pPr>
        <w:spacing w:after="0" w:line="360" w:lineRule="auto"/>
        <w:jc w:val="both"/>
        <w:rPr>
          <w:rFonts w:ascii="Arial" w:hAnsi="Arial" w:cs="Arial"/>
          <w:b/>
          <w:bCs/>
        </w:rPr>
      </w:pPr>
    </w:p>
    <w:sectPr w:rsidR="00583D6E" w:rsidRPr="00451A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nNnbkgWX" int2:invalidationBookmarkName="" int2:hashCode="LtE20um5MT0JGL" int2:id="XnwNhCAX">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1"/>
  </w:num>
  <w:num w:numId="2" w16cid:durableId="928193547">
    <w:abstractNumId w:val="3"/>
  </w:num>
  <w:num w:numId="3" w16cid:durableId="590310327">
    <w:abstractNumId w:val="4"/>
  </w:num>
  <w:num w:numId="4" w16cid:durableId="797842653">
    <w:abstractNumId w:val="10"/>
  </w:num>
  <w:num w:numId="5" w16cid:durableId="724643122">
    <w:abstractNumId w:val="12"/>
  </w:num>
  <w:num w:numId="6" w16cid:durableId="1827546075">
    <w:abstractNumId w:val="6"/>
  </w:num>
  <w:num w:numId="7" w16cid:durableId="1749770796">
    <w:abstractNumId w:val="8"/>
  </w:num>
  <w:num w:numId="8" w16cid:durableId="909727554">
    <w:abstractNumId w:val="16"/>
  </w:num>
  <w:num w:numId="9" w16cid:durableId="254945861">
    <w:abstractNumId w:val="11"/>
  </w:num>
  <w:num w:numId="10" w16cid:durableId="137234369">
    <w:abstractNumId w:val="2"/>
  </w:num>
  <w:num w:numId="11" w16cid:durableId="2032366988">
    <w:abstractNumId w:val="13"/>
  </w:num>
  <w:num w:numId="12" w16cid:durableId="2041272870">
    <w:abstractNumId w:val="0"/>
  </w:num>
  <w:num w:numId="13" w16cid:durableId="10764824">
    <w:abstractNumId w:val="17"/>
  </w:num>
  <w:num w:numId="14" w16cid:durableId="237716348">
    <w:abstractNumId w:val="9"/>
  </w:num>
  <w:num w:numId="15" w16cid:durableId="1052802715">
    <w:abstractNumId w:val="5"/>
  </w:num>
  <w:num w:numId="16" w16cid:durableId="1606185029">
    <w:abstractNumId w:val="14"/>
  </w:num>
  <w:num w:numId="17" w16cid:durableId="946544196">
    <w:abstractNumId w:val="15"/>
  </w:num>
  <w:num w:numId="18" w16cid:durableId="5209736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6E"/>
    <w:rsid w:val="00015879"/>
    <w:rsid w:val="00021CFE"/>
    <w:rsid w:val="00034239"/>
    <w:rsid w:val="000568C8"/>
    <w:rsid w:val="00065BCF"/>
    <w:rsid w:val="00073CED"/>
    <w:rsid w:val="00177701"/>
    <w:rsid w:val="00222060"/>
    <w:rsid w:val="00347D68"/>
    <w:rsid w:val="003536C2"/>
    <w:rsid w:val="003B01FA"/>
    <w:rsid w:val="00451A0F"/>
    <w:rsid w:val="00583D6E"/>
    <w:rsid w:val="00647F65"/>
    <w:rsid w:val="0073630E"/>
    <w:rsid w:val="00756ABB"/>
    <w:rsid w:val="007D55FF"/>
    <w:rsid w:val="00805FAE"/>
    <w:rsid w:val="00820168"/>
    <w:rsid w:val="008575EE"/>
    <w:rsid w:val="008F3976"/>
    <w:rsid w:val="0093053C"/>
    <w:rsid w:val="00984DAA"/>
    <w:rsid w:val="009A41CE"/>
    <w:rsid w:val="00A421F1"/>
    <w:rsid w:val="00A51C81"/>
    <w:rsid w:val="00A5727B"/>
    <w:rsid w:val="00A75698"/>
    <w:rsid w:val="00AA1DE1"/>
    <w:rsid w:val="00AE587F"/>
    <w:rsid w:val="00B8183C"/>
    <w:rsid w:val="00BA34E0"/>
    <w:rsid w:val="00C362AF"/>
    <w:rsid w:val="00C560BE"/>
    <w:rsid w:val="00D61A89"/>
    <w:rsid w:val="00DA3E76"/>
    <w:rsid w:val="00EE7BE9"/>
    <w:rsid w:val="00F839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C857"/>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semiHidden/>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756ABB"/>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s2">
    <w:name w:val="s2"/>
    <w:basedOn w:val="DefaultParagraphFont"/>
    <w:rsid w:val="00756ABB"/>
  </w:style>
  <w:style w:type="character" w:customStyle="1" w:styleId="s1">
    <w:name w:val="s1"/>
    <w:basedOn w:val="DefaultParagraphFont"/>
    <w:rsid w:val="00756ABB"/>
  </w:style>
  <w:style w:type="paragraph" w:customStyle="1" w:styleId="p3">
    <w:name w:val="p3"/>
    <w:basedOn w:val="Normal"/>
    <w:rsid w:val="00756ABB"/>
    <w:pPr>
      <w:spacing w:before="100" w:beforeAutospacing="1" w:after="100" w:afterAutospacing="1" w:line="240" w:lineRule="auto"/>
    </w:pPr>
    <w:rPr>
      <w:rFonts w:ascii="Times New Roman" w:hAnsi="Times New Roman" w:cs="Times New Roman"/>
      <w:kern w:val="0"/>
      <w:lang w:eastAsia="en-GB"/>
      <w14:ligatures w14:val="none"/>
    </w:rPr>
  </w:style>
  <w:style w:type="paragraph" w:customStyle="1" w:styleId="p2">
    <w:name w:val="p2"/>
    <w:basedOn w:val="Normal"/>
    <w:rsid w:val="00756ABB"/>
    <w:pPr>
      <w:spacing w:before="100" w:beforeAutospacing="1" w:after="100" w:afterAutospacing="1" w:line="240" w:lineRule="auto"/>
    </w:pPr>
    <w:rPr>
      <w:rFonts w:ascii="Times New Roman" w:hAnsi="Times New Roman" w:cs="Times New Roman"/>
      <w:kern w:val="0"/>
      <w:lang w:eastAsia="en-GB"/>
      <w14:ligatures w14:val="none"/>
    </w:rPr>
  </w:style>
  <w:style w:type="character" w:styleId="Hyperlink">
    <w:name w:val="Hyperlink"/>
    <w:basedOn w:val="DefaultParagraphFont"/>
    <w:uiPriority w:val="99"/>
    <w:semiHidden/>
    <w:unhideWhenUsed/>
    <w:rsid w:val="00756A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1178</Words>
  <Characters>6719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Denisa Grundzova (2017851)</cp:lastModifiedBy>
  <cp:revision>2</cp:revision>
  <dcterms:created xsi:type="dcterms:W3CDTF">2026-06-12T08:13:00Z</dcterms:created>
  <dcterms:modified xsi:type="dcterms:W3CDTF">2026-06-12T08:13:00Z</dcterms:modified>
</cp:coreProperties>
</file>