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F0BE6" w14:textId="77777777" w:rsidR="00D51DC7" w:rsidRPr="0030330D" w:rsidRDefault="00D51DC7" w:rsidP="00D51DC7">
      <w:pPr>
        <w:pStyle w:val="Normal1"/>
        <w:spacing w:line="360" w:lineRule="auto"/>
        <w:jc w:val="both"/>
        <w:rPr>
          <w:rFonts w:ascii="Times New Roman" w:eastAsia="Times New Roman" w:hAnsi="Times New Roman" w:cs="Times New Roman"/>
          <w:b/>
          <w:sz w:val="32"/>
          <w:szCs w:val="32"/>
          <w:lang w:val="en-GB"/>
        </w:rPr>
      </w:pPr>
      <w:r>
        <w:t xml:space="preserve">                                        </w:t>
      </w:r>
    </w:p>
    <w:p w14:paraId="50F82C47" w14:textId="77777777" w:rsidR="00D51DC7" w:rsidRPr="0030330D" w:rsidRDefault="00D51DC7" w:rsidP="00D51DC7">
      <w:pPr>
        <w:pStyle w:val="Normal1"/>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noProof/>
          <w:sz w:val="32"/>
          <w:szCs w:val="32"/>
          <w:lang w:val="en-GB"/>
        </w:rPr>
        <w:drawing>
          <wp:inline distT="0" distB="0" distL="0" distR="0" wp14:anchorId="1A966CA7" wp14:editId="7BA99633">
            <wp:extent cx="5821350" cy="3177487"/>
            <wp:effectExtent l="0" t="0" r="8255" b="4445"/>
            <wp:docPr id="1" name="Picture 1"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REPORT.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63418" cy="3200449"/>
                    </a:xfrm>
                    <a:prstGeom prst="rect">
                      <a:avLst/>
                    </a:prstGeom>
                  </pic:spPr>
                </pic:pic>
              </a:graphicData>
            </a:graphic>
          </wp:inline>
        </w:drawing>
      </w:r>
    </w:p>
    <w:p w14:paraId="5BC782B2" w14:textId="77777777" w:rsidR="00D51DC7" w:rsidRPr="009C2BDE" w:rsidRDefault="00D51DC7" w:rsidP="00D51DC7">
      <w:pPr>
        <w:pStyle w:val="Normal1"/>
        <w:spacing w:line="240" w:lineRule="auto"/>
        <w:jc w:val="center"/>
        <w:rPr>
          <w:rFonts w:ascii="Times New Roman" w:eastAsia="Times New Roman" w:hAnsi="Times New Roman" w:cs="Times New Roman"/>
          <w:bCs/>
          <w:sz w:val="20"/>
          <w:szCs w:val="20"/>
          <w:lang w:val="en-GB"/>
        </w:rPr>
      </w:pPr>
      <w:r w:rsidRPr="009C2BDE">
        <w:rPr>
          <w:rFonts w:ascii="Times New Roman" w:eastAsia="Times New Roman" w:hAnsi="Times New Roman" w:cs="Times New Roman"/>
          <w:bCs/>
          <w:sz w:val="20"/>
          <w:szCs w:val="20"/>
          <w:lang w:val="en-GB"/>
        </w:rPr>
        <w:t>Source:</w:t>
      </w:r>
      <w:r>
        <w:rPr>
          <w:rFonts w:ascii="Times New Roman" w:eastAsia="Times New Roman" w:hAnsi="Times New Roman" w:cs="Times New Roman"/>
          <w:bCs/>
          <w:sz w:val="20"/>
          <w:szCs w:val="20"/>
          <w:lang w:val="en-GB"/>
        </w:rPr>
        <w:t xml:space="preserve"> </w:t>
      </w:r>
      <w:hyperlink r:id="rId6" w:history="1">
        <w:r w:rsidRPr="009C2BDE">
          <w:rPr>
            <w:rStyle w:val="Hyperlink"/>
            <w:rFonts w:ascii="Times New Roman" w:hAnsi="Times New Roman" w:cs="Times New Roman"/>
            <w:color w:val="auto"/>
            <w:sz w:val="20"/>
            <w:szCs w:val="20"/>
          </w:rPr>
          <w:t>https://lab.getapp.com/project-management-software-features-report/</w:t>
        </w:r>
      </w:hyperlink>
    </w:p>
    <w:p w14:paraId="0FEDDDE1" w14:textId="77777777" w:rsidR="00D51DC7" w:rsidRPr="0030330D" w:rsidRDefault="00D51DC7" w:rsidP="00D51DC7">
      <w:pPr>
        <w:pStyle w:val="Normal1"/>
        <w:spacing w:line="360" w:lineRule="auto"/>
        <w:jc w:val="both"/>
        <w:rPr>
          <w:rFonts w:ascii="Times New Roman" w:eastAsia="Times New Roman" w:hAnsi="Times New Roman" w:cs="Times New Roman"/>
          <w:b/>
          <w:sz w:val="32"/>
          <w:szCs w:val="32"/>
          <w:lang w:val="en-GB"/>
        </w:rPr>
      </w:pPr>
    </w:p>
    <w:p w14:paraId="3365B3D7" w14:textId="77777777" w:rsidR="00D51DC7" w:rsidRPr="0030330D" w:rsidRDefault="00D51DC7" w:rsidP="00D51DC7">
      <w:pPr>
        <w:pStyle w:val="Normal1"/>
        <w:spacing w:line="360" w:lineRule="auto"/>
        <w:jc w:val="both"/>
        <w:rPr>
          <w:rFonts w:ascii="Times New Roman" w:eastAsia="Times New Roman" w:hAnsi="Times New Roman" w:cs="Times New Roman"/>
          <w:b/>
          <w:sz w:val="32"/>
          <w:szCs w:val="32"/>
          <w:lang w:val="en-GB"/>
        </w:rPr>
      </w:pPr>
    </w:p>
    <w:p w14:paraId="5FB1144C" w14:textId="77777777" w:rsidR="00D51DC7" w:rsidRDefault="00D51DC7" w:rsidP="00D51DC7">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2764959B" w14:textId="77777777" w:rsidR="00D51DC7" w:rsidRPr="003333E1" w:rsidRDefault="00D51DC7" w:rsidP="00D51DC7">
      <w:pPr>
        <w:pStyle w:val="Normal1"/>
        <w:spacing w:line="480" w:lineRule="auto"/>
        <w:jc w:val="center"/>
        <w:rPr>
          <w:rFonts w:ascii="Times New Roman" w:eastAsia="Times New Roman" w:hAnsi="Times New Roman" w:cs="Times New Roman"/>
          <w:b/>
          <w:sz w:val="32"/>
          <w:szCs w:val="32"/>
          <w:lang w:val="en-GB"/>
        </w:rPr>
      </w:pPr>
      <w:r w:rsidRPr="003333E1">
        <w:rPr>
          <w:rFonts w:ascii="Times New Roman" w:eastAsia="Times New Roman" w:hAnsi="Times New Roman" w:cs="Times New Roman"/>
          <w:b/>
          <w:sz w:val="32"/>
          <w:szCs w:val="32"/>
          <w:lang w:val="en-GB"/>
        </w:rPr>
        <w:t>MODULE CODE: LCBB5005</w:t>
      </w:r>
    </w:p>
    <w:p w14:paraId="58CC27A9" w14:textId="77777777" w:rsidR="00D51DC7" w:rsidRDefault="00D51DC7" w:rsidP="00D51DC7">
      <w:pPr>
        <w:pStyle w:val="Normal1"/>
        <w:spacing w:line="480" w:lineRule="auto"/>
        <w:jc w:val="center"/>
        <w:rPr>
          <w:rFonts w:ascii="Times New Roman" w:eastAsia="Times New Roman" w:hAnsi="Times New Roman" w:cs="Times New Roman"/>
          <w:b/>
          <w:sz w:val="32"/>
          <w:szCs w:val="32"/>
          <w:lang w:val="en-GB"/>
        </w:rPr>
      </w:pPr>
      <w:r w:rsidRPr="003333E1">
        <w:rPr>
          <w:rFonts w:ascii="Times New Roman" w:eastAsia="Times New Roman" w:hAnsi="Times New Roman" w:cs="Times New Roman"/>
          <w:b/>
          <w:sz w:val="32"/>
          <w:szCs w:val="32"/>
          <w:lang w:val="en-GB"/>
        </w:rPr>
        <w:t>PROJECT MANAGEMENT</w:t>
      </w:r>
    </w:p>
    <w:p w14:paraId="2B1A5BC2" w14:textId="77777777" w:rsidR="00D51DC7" w:rsidRDefault="00D51DC7" w:rsidP="00D51DC7">
      <w:pPr>
        <w:pStyle w:val="Normal1"/>
        <w:spacing w:line="480" w:lineRule="auto"/>
        <w:jc w:val="center"/>
        <w:rPr>
          <w:rFonts w:ascii="Times New Roman" w:eastAsia="Times New Roman" w:hAnsi="Times New Roman" w:cs="Times New Roman"/>
          <w:b/>
          <w:sz w:val="32"/>
          <w:szCs w:val="32"/>
          <w:lang w:val="en-GB"/>
        </w:rPr>
      </w:pPr>
      <w:bookmarkStart w:id="0" w:name="_Hlk49186230"/>
      <w:r>
        <w:rPr>
          <w:rFonts w:ascii="Times New Roman" w:eastAsia="Times New Roman" w:hAnsi="Times New Roman" w:cs="Times New Roman"/>
          <w:b/>
          <w:sz w:val="32"/>
          <w:szCs w:val="32"/>
          <w:lang w:val="en-GB"/>
        </w:rPr>
        <w:t>THE REPORT</w:t>
      </w:r>
    </w:p>
    <w:bookmarkEnd w:id="0"/>
    <w:p w14:paraId="2D3EE164" w14:textId="77777777" w:rsidR="00D51DC7" w:rsidRPr="00FC561F" w:rsidRDefault="00D51DC7" w:rsidP="00D51DC7">
      <w:pPr>
        <w:spacing w:line="480" w:lineRule="auto"/>
        <w:jc w:val="center"/>
        <w:rPr>
          <w:rFonts w:ascii="Times New Roman" w:eastAsia="Times New Roman" w:hAnsi="Times New Roman" w:cs="Times New Roman"/>
          <w:b/>
          <w:sz w:val="32"/>
          <w:szCs w:val="32"/>
          <w:highlight w:val="white"/>
          <w:lang w:val="en-GB"/>
        </w:rPr>
      </w:pPr>
      <w:r w:rsidRPr="003333E1">
        <w:rPr>
          <w:rFonts w:ascii="Times New Roman" w:eastAsia="Times New Roman" w:hAnsi="Times New Roman" w:cs="Times New Roman"/>
          <w:b/>
          <w:sz w:val="32"/>
          <w:szCs w:val="32"/>
          <w:highlight w:val="white"/>
          <w:lang w:val="en-GB"/>
        </w:rPr>
        <w:t xml:space="preserve">TUTOR’S NAME: </w:t>
      </w:r>
      <w:r>
        <w:rPr>
          <w:rFonts w:ascii="Times New Roman" w:eastAsia="Times New Roman" w:hAnsi="Times New Roman" w:cs="Times New Roman"/>
          <w:b/>
          <w:sz w:val="32"/>
          <w:szCs w:val="32"/>
          <w:highlight w:val="white"/>
          <w:lang w:val="en-GB"/>
        </w:rPr>
        <w:t>DR. NANDISH PATEL</w:t>
      </w:r>
    </w:p>
    <w:p w14:paraId="605990D8" w14:textId="77777777" w:rsidR="00D51DC7" w:rsidRPr="003333E1" w:rsidRDefault="00D51DC7" w:rsidP="00D51DC7">
      <w:pPr>
        <w:spacing w:line="480" w:lineRule="auto"/>
        <w:jc w:val="center"/>
        <w:rPr>
          <w:rFonts w:ascii="Times New Roman" w:eastAsia="Times New Roman" w:hAnsi="Times New Roman" w:cs="Times New Roman"/>
          <w:b/>
          <w:sz w:val="32"/>
          <w:szCs w:val="32"/>
          <w:highlight w:val="white"/>
          <w:lang w:val="en-GB"/>
        </w:rPr>
      </w:pPr>
      <w:r w:rsidRPr="003333E1">
        <w:rPr>
          <w:rFonts w:ascii="Times New Roman" w:eastAsia="Times New Roman" w:hAnsi="Times New Roman" w:cs="Times New Roman"/>
          <w:b/>
          <w:sz w:val="32"/>
          <w:szCs w:val="32"/>
          <w:highlight w:val="white"/>
          <w:lang w:val="en-GB"/>
        </w:rPr>
        <w:t>STUDENT NAME:</w:t>
      </w:r>
      <w:r>
        <w:rPr>
          <w:rFonts w:ascii="Times New Roman" w:eastAsia="Times New Roman" w:hAnsi="Times New Roman" w:cs="Times New Roman"/>
          <w:b/>
          <w:sz w:val="32"/>
          <w:szCs w:val="32"/>
          <w:highlight w:val="white"/>
          <w:lang w:val="en-GB"/>
        </w:rPr>
        <w:t xml:space="preserve"> ELENA HRISTOZOVA</w:t>
      </w:r>
    </w:p>
    <w:p w14:paraId="67168E4D" w14:textId="77777777" w:rsidR="00D51DC7" w:rsidRPr="003333E1" w:rsidRDefault="00D51DC7" w:rsidP="00D51DC7">
      <w:pPr>
        <w:spacing w:line="480" w:lineRule="auto"/>
        <w:jc w:val="center"/>
        <w:rPr>
          <w:rFonts w:ascii="Times New Roman" w:eastAsia="Times New Roman" w:hAnsi="Times New Roman" w:cs="Times New Roman"/>
          <w:b/>
          <w:sz w:val="32"/>
          <w:szCs w:val="32"/>
          <w:highlight w:val="white"/>
          <w:lang w:val="en-GB"/>
        </w:rPr>
      </w:pPr>
      <w:r w:rsidRPr="003333E1">
        <w:rPr>
          <w:rFonts w:ascii="Times New Roman" w:eastAsia="Times New Roman" w:hAnsi="Times New Roman" w:cs="Times New Roman"/>
          <w:b/>
          <w:sz w:val="32"/>
          <w:szCs w:val="32"/>
          <w:highlight w:val="white"/>
          <w:lang w:val="en-GB"/>
        </w:rPr>
        <w:t>STUDENT ID:</w:t>
      </w:r>
      <w:r>
        <w:rPr>
          <w:rFonts w:ascii="Times New Roman" w:eastAsia="Times New Roman" w:hAnsi="Times New Roman" w:cs="Times New Roman"/>
          <w:b/>
          <w:sz w:val="32"/>
          <w:szCs w:val="32"/>
          <w:highlight w:val="white"/>
          <w:lang w:val="en-GB"/>
        </w:rPr>
        <w:t xml:space="preserve"> 1811990</w:t>
      </w:r>
    </w:p>
    <w:p w14:paraId="675E0606" w14:textId="77777777" w:rsidR="00D51DC7" w:rsidRPr="0030330D" w:rsidRDefault="00D51DC7" w:rsidP="00D51DC7">
      <w:pPr>
        <w:pStyle w:val="Normal1"/>
        <w:spacing w:line="360" w:lineRule="auto"/>
        <w:jc w:val="center"/>
        <w:rPr>
          <w:rFonts w:ascii="Times New Roman" w:eastAsia="Times New Roman" w:hAnsi="Times New Roman" w:cs="Times New Roman"/>
          <w:sz w:val="32"/>
          <w:szCs w:val="32"/>
          <w:lang w:val="en-GB"/>
        </w:rPr>
      </w:pPr>
      <w:r w:rsidRPr="0030330D">
        <w:rPr>
          <w:sz w:val="32"/>
          <w:szCs w:val="32"/>
          <w:lang w:val="en-GB"/>
        </w:rPr>
        <w:br w:type="page"/>
      </w:r>
    </w:p>
    <w:sdt>
      <w:sdtPr>
        <w:rPr>
          <w:rFonts w:ascii="Arial" w:eastAsia="Arial" w:hAnsi="Arial" w:cs="Arial"/>
          <w:b w:val="0"/>
          <w:bCs w:val="0"/>
          <w:color w:val="auto"/>
          <w:sz w:val="22"/>
          <w:szCs w:val="22"/>
          <w:lang w:val="en-GB" w:eastAsia="en-IN" w:bidi="hi-IN"/>
        </w:rPr>
        <w:id w:val="161049955"/>
        <w:docPartObj>
          <w:docPartGallery w:val="Table of Contents"/>
          <w:docPartUnique/>
        </w:docPartObj>
      </w:sdtPr>
      <w:sdtContent>
        <w:p w14:paraId="1D19FD28" w14:textId="77777777" w:rsidR="00D51DC7" w:rsidRPr="006A0441" w:rsidRDefault="00D51DC7" w:rsidP="00D51DC7">
          <w:pPr>
            <w:pStyle w:val="TOCHeading"/>
            <w:spacing w:after="240" w:line="360" w:lineRule="auto"/>
            <w:jc w:val="center"/>
            <w:rPr>
              <w:rFonts w:ascii="Times New Roman" w:hAnsi="Times New Roman" w:cs="Times New Roman"/>
              <w:lang w:val="en-GB"/>
            </w:rPr>
          </w:pPr>
          <w:r w:rsidRPr="006A0441">
            <w:rPr>
              <w:rFonts w:ascii="Times New Roman" w:hAnsi="Times New Roman" w:cs="Times New Roman"/>
              <w:color w:val="auto"/>
              <w:lang w:val="en-GB"/>
            </w:rPr>
            <w:t>Table of Contents</w:t>
          </w:r>
        </w:p>
        <w:p w14:paraId="0911AD5E"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r w:rsidRPr="0030330D">
            <w:rPr>
              <w:rFonts w:ascii="Times New Roman" w:hAnsi="Times New Roman" w:cs="Times New Roman"/>
              <w:sz w:val="24"/>
              <w:szCs w:val="24"/>
              <w:lang w:val="en-GB"/>
            </w:rPr>
            <w:fldChar w:fldCharType="begin"/>
          </w:r>
          <w:r w:rsidRPr="0030330D">
            <w:rPr>
              <w:rFonts w:ascii="Times New Roman" w:hAnsi="Times New Roman" w:cs="Times New Roman"/>
              <w:sz w:val="24"/>
              <w:szCs w:val="24"/>
              <w:lang w:val="en-GB"/>
            </w:rPr>
            <w:instrText xml:space="preserve"> TOC \o "1-3" \h \z \u </w:instrText>
          </w:r>
          <w:r w:rsidRPr="0030330D">
            <w:rPr>
              <w:rFonts w:ascii="Times New Roman" w:hAnsi="Times New Roman" w:cs="Times New Roman"/>
              <w:sz w:val="24"/>
              <w:szCs w:val="24"/>
              <w:lang w:val="en-GB"/>
            </w:rPr>
            <w:fldChar w:fldCharType="separate"/>
          </w:r>
          <w:hyperlink w:anchor="_Toc48654820" w:history="1">
            <w:r w:rsidRPr="0030330D">
              <w:rPr>
                <w:rStyle w:val="Hyperlink"/>
                <w:rFonts w:ascii="Times New Roman" w:hAnsi="Times New Roman" w:cs="Times New Roman"/>
                <w:noProof/>
                <w:sz w:val="24"/>
                <w:szCs w:val="24"/>
                <w:lang w:val="en-GB"/>
              </w:rPr>
              <w:t>Introduction:</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_Toc48654820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3</w:t>
            </w:r>
            <w:r w:rsidRPr="0030330D">
              <w:rPr>
                <w:rFonts w:ascii="Times New Roman" w:hAnsi="Times New Roman" w:cs="Times New Roman"/>
                <w:noProof/>
                <w:webHidden/>
                <w:sz w:val="24"/>
                <w:szCs w:val="24"/>
                <w:lang w:val="en-GB"/>
              </w:rPr>
              <w:fldChar w:fldCharType="end"/>
            </w:r>
          </w:hyperlink>
        </w:p>
        <w:p w14:paraId="0634ADB8"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1" w:history="1">
            <w:r w:rsidRPr="0030330D">
              <w:rPr>
                <w:rStyle w:val="Hyperlink"/>
                <w:rFonts w:ascii="Times New Roman" w:hAnsi="Times New Roman" w:cs="Times New Roman"/>
                <w:noProof/>
                <w:sz w:val="24"/>
                <w:szCs w:val="24"/>
                <w:lang w:val="en-GB"/>
              </w:rPr>
              <w:t>Illustrating the project outline, objective and indicating whether there is good or not:</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_Toc48654821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3</w:t>
            </w:r>
            <w:r w:rsidRPr="0030330D">
              <w:rPr>
                <w:rFonts w:ascii="Times New Roman" w:hAnsi="Times New Roman" w:cs="Times New Roman"/>
                <w:noProof/>
                <w:webHidden/>
                <w:sz w:val="24"/>
                <w:szCs w:val="24"/>
                <w:lang w:val="en-GB"/>
              </w:rPr>
              <w:fldChar w:fldCharType="end"/>
            </w:r>
          </w:hyperlink>
        </w:p>
        <w:p w14:paraId="2DF912A8"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2" w:history="1">
            <w:r w:rsidRPr="0030330D">
              <w:rPr>
                <w:rStyle w:val="Hyperlink"/>
                <w:rFonts w:ascii="Times New Roman" w:hAnsi="Times New Roman" w:cs="Times New Roman"/>
                <w:noProof/>
                <w:sz w:val="24"/>
                <w:szCs w:val="24"/>
                <w:lang w:val="en-GB"/>
              </w:rPr>
              <w:t>Demonstrating the benefit that is being achieved:</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_Toc48654822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4</w:t>
            </w:r>
            <w:r w:rsidRPr="0030330D">
              <w:rPr>
                <w:rFonts w:ascii="Times New Roman" w:hAnsi="Times New Roman" w:cs="Times New Roman"/>
                <w:noProof/>
                <w:webHidden/>
                <w:sz w:val="24"/>
                <w:szCs w:val="24"/>
                <w:lang w:val="en-GB"/>
              </w:rPr>
              <w:fldChar w:fldCharType="end"/>
            </w:r>
          </w:hyperlink>
        </w:p>
        <w:p w14:paraId="474D9451"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3" w:history="1">
            <w:r w:rsidRPr="0030330D">
              <w:rPr>
                <w:rStyle w:val="Hyperlink"/>
                <w:rFonts w:ascii="Times New Roman" w:hAnsi="Times New Roman" w:cs="Times New Roman"/>
                <w:noProof/>
                <w:sz w:val="24"/>
                <w:szCs w:val="24"/>
                <w:lang w:val="en-GB"/>
              </w:rPr>
              <w:t>Did the project remain in original scope. These are the project timescale, budget and tolerance.</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_Toc48654823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5</w:t>
            </w:r>
            <w:r w:rsidRPr="0030330D">
              <w:rPr>
                <w:rFonts w:ascii="Times New Roman" w:hAnsi="Times New Roman" w:cs="Times New Roman"/>
                <w:noProof/>
                <w:webHidden/>
                <w:sz w:val="24"/>
                <w:szCs w:val="24"/>
                <w:lang w:val="en-GB"/>
              </w:rPr>
              <w:fldChar w:fldCharType="end"/>
            </w:r>
          </w:hyperlink>
        </w:p>
        <w:p w14:paraId="063FC6BD"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4" w:history="1">
            <w:r w:rsidRPr="0030330D">
              <w:rPr>
                <w:rStyle w:val="Hyperlink"/>
                <w:rFonts w:ascii="Times New Roman" w:hAnsi="Times New Roman" w:cs="Times New Roman"/>
                <w:noProof/>
                <w:sz w:val="24"/>
                <w:szCs w:val="24"/>
                <w:lang w:val="en-GB"/>
              </w:rPr>
              <w:t>Explain various changes that are made for completing the project:</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_Toc48654824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6</w:t>
            </w:r>
            <w:r w:rsidRPr="0030330D">
              <w:rPr>
                <w:rFonts w:ascii="Times New Roman" w:hAnsi="Times New Roman" w:cs="Times New Roman"/>
                <w:noProof/>
                <w:webHidden/>
                <w:sz w:val="24"/>
                <w:szCs w:val="24"/>
                <w:lang w:val="en-GB"/>
              </w:rPr>
              <w:fldChar w:fldCharType="end"/>
            </w:r>
          </w:hyperlink>
        </w:p>
        <w:p w14:paraId="57B7F5EF"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5" w:history="1">
            <w:r w:rsidRPr="0030330D">
              <w:rPr>
                <w:rStyle w:val="Hyperlink"/>
                <w:rFonts w:ascii="Times New Roman" w:hAnsi="Times New Roman" w:cs="Times New Roman"/>
                <w:noProof/>
                <w:sz w:val="24"/>
                <w:szCs w:val="24"/>
                <w:lang w:val="en-GB"/>
              </w:rPr>
              <w:t>Summarising the lesson that is learnt from the project:</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_Toc48654825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7</w:t>
            </w:r>
            <w:r w:rsidRPr="0030330D">
              <w:rPr>
                <w:rFonts w:ascii="Times New Roman" w:hAnsi="Times New Roman" w:cs="Times New Roman"/>
                <w:noProof/>
                <w:webHidden/>
                <w:sz w:val="24"/>
                <w:szCs w:val="24"/>
                <w:lang w:val="en-GB"/>
              </w:rPr>
              <w:fldChar w:fldCharType="end"/>
            </w:r>
          </w:hyperlink>
        </w:p>
        <w:p w14:paraId="4762B148"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6" w:history="1">
            <w:r w:rsidRPr="0030330D">
              <w:rPr>
                <w:rStyle w:val="Hyperlink"/>
                <w:rFonts w:ascii="Times New Roman" w:hAnsi="Times New Roman" w:cs="Times New Roman"/>
                <w:noProof/>
                <w:sz w:val="24"/>
                <w:szCs w:val="24"/>
                <w:lang w:val="en-GB"/>
              </w:rPr>
              <w:t>The risk that should be identified earlier while contacting the project.</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_Toc48654826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8</w:t>
            </w:r>
            <w:r w:rsidRPr="0030330D">
              <w:rPr>
                <w:rFonts w:ascii="Times New Roman" w:hAnsi="Times New Roman" w:cs="Times New Roman"/>
                <w:noProof/>
                <w:webHidden/>
                <w:sz w:val="24"/>
                <w:szCs w:val="24"/>
                <w:lang w:val="en-GB"/>
              </w:rPr>
              <w:fldChar w:fldCharType="end"/>
            </w:r>
          </w:hyperlink>
        </w:p>
        <w:p w14:paraId="303800BB"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7" w:history="1">
            <w:r w:rsidRPr="0030330D">
              <w:rPr>
                <w:rStyle w:val="Hyperlink"/>
                <w:rFonts w:ascii="Times New Roman" w:hAnsi="Times New Roman" w:cs="Times New Roman"/>
                <w:noProof/>
                <w:sz w:val="24"/>
                <w:szCs w:val="24"/>
                <w:lang w:val="en-GB"/>
              </w:rPr>
              <w:t>Demonstrating the academic competence execution and reflective practice with role and responsibility for the project team</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_Toc48654827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9</w:t>
            </w:r>
            <w:r w:rsidRPr="0030330D">
              <w:rPr>
                <w:rFonts w:ascii="Times New Roman" w:hAnsi="Times New Roman" w:cs="Times New Roman"/>
                <w:noProof/>
                <w:webHidden/>
                <w:sz w:val="24"/>
                <w:szCs w:val="24"/>
                <w:lang w:val="en-GB"/>
              </w:rPr>
              <w:fldChar w:fldCharType="end"/>
            </w:r>
          </w:hyperlink>
        </w:p>
        <w:p w14:paraId="6F80DD26"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8" w:history="1">
            <w:r w:rsidRPr="0030330D">
              <w:rPr>
                <w:rStyle w:val="Hyperlink"/>
                <w:rFonts w:ascii="Times New Roman" w:hAnsi="Times New Roman" w:cs="Times New Roman"/>
                <w:noProof/>
                <w:sz w:val="24"/>
                <w:szCs w:val="24"/>
                <w:lang w:val="en-GB"/>
              </w:rPr>
              <w:t>Conclusion:</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_Toc48654828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9</w:t>
            </w:r>
            <w:r w:rsidRPr="0030330D">
              <w:rPr>
                <w:rFonts w:ascii="Times New Roman" w:hAnsi="Times New Roman" w:cs="Times New Roman"/>
                <w:noProof/>
                <w:webHidden/>
                <w:sz w:val="24"/>
                <w:szCs w:val="24"/>
                <w:lang w:val="en-GB"/>
              </w:rPr>
              <w:fldChar w:fldCharType="end"/>
            </w:r>
          </w:hyperlink>
        </w:p>
        <w:p w14:paraId="3DB0E521" w14:textId="77777777" w:rsidR="00D51DC7" w:rsidRPr="0030330D" w:rsidRDefault="00D51DC7" w:rsidP="00D51DC7">
          <w:pPr>
            <w:pStyle w:val="TOC1"/>
            <w:tabs>
              <w:tab w:val="right" w:leader="dot" w:pos="9350"/>
            </w:tabs>
            <w:spacing w:after="240" w:line="360" w:lineRule="auto"/>
            <w:jc w:val="both"/>
            <w:rPr>
              <w:rFonts w:ascii="Times New Roman" w:hAnsi="Times New Roman" w:cs="Times New Roman"/>
              <w:noProof/>
              <w:sz w:val="24"/>
              <w:szCs w:val="24"/>
              <w:lang w:val="en-GB"/>
            </w:rPr>
          </w:pPr>
          <w:hyperlink w:anchor="_Toc48654829" w:history="1">
            <w:r w:rsidRPr="0030330D">
              <w:rPr>
                <w:rStyle w:val="Hyperlink"/>
                <w:rFonts w:ascii="Times New Roman" w:hAnsi="Times New Roman" w:cs="Times New Roman"/>
                <w:noProof/>
                <w:sz w:val="24"/>
                <w:szCs w:val="24"/>
                <w:lang w:val="en-GB"/>
              </w:rPr>
              <w:t>Reference List:</w:t>
            </w:r>
            <w:r w:rsidRPr="0030330D">
              <w:rPr>
                <w:rFonts w:ascii="Times New Roman" w:hAnsi="Times New Roman" w:cs="Times New Roman"/>
                <w:noProof/>
                <w:webHidden/>
                <w:sz w:val="24"/>
                <w:szCs w:val="24"/>
                <w:lang w:val="en-GB"/>
              </w:rPr>
              <w:tab/>
            </w:r>
            <w:r w:rsidRPr="0030330D">
              <w:rPr>
                <w:rFonts w:ascii="Times New Roman" w:hAnsi="Times New Roman" w:cs="Times New Roman"/>
                <w:noProof/>
                <w:webHidden/>
                <w:sz w:val="24"/>
                <w:szCs w:val="24"/>
                <w:lang w:val="en-GB"/>
              </w:rPr>
              <w:fldChar w:fldCharType="begin"/>
            </w:r>
            <w:r w:rsidRPr="0030330D">
              <w:rPr>
                <w:rFonts w:ascii="Times New Roman" w:hAnsi="Times New Roman" w:cs="Times New Roman"/>
                <w:noProof/>
                <w:webHidden/>
                <w:sz w:val="24"/>
                <w:szCs w:val="24"/>
                <w:lang w:val="en-GB"/>
              </w:rPr>
              <w:instrText xml:space="preserve"> PAGEREF _Toc48654829 \h </w:instrText>
            </w:r>
            <w:r w:rsidRPr="0030330D">
              <w:rPr>
                <w:rFonts w:ascii="Times New Roman" w:hAnsi="Times New Roman" w:cs="Times New Roman"/>
                <w:noProof/>
                <w:webHidden/>
                <w:sz w:val="24"/>
                <w:szCs w:val="24"/>
                <w:lang w:val="en-GB"/>
              </w:rPr>
            </w:r>
            <w:r w:rsidRPr="0030330D">
              <w:rPr>
                <w:rFonts w:ascii="Times New Roman" w:hAnsi="Times New Roman" w:cs="Times New Roman"/>
                <w:noProof/>
                <w:webHidden/>
                <w:sz w:val="24"/>
                <w:szCs w:val="24"/>
                <w:lang w:val="en-GB"/>
              </w:rPr>
              <w:fldChar w:fldCharType="separate"/>
            </w:r>
            <w:r w:rsidRPr="0030330D">
              <w:rPr>
                <w:rFonts w:ascii="Times New Roman" w:hAnsi="Times New Roman" w:cs="Times New Roman"/>
                <w:noProof/>
                <w:webHidden/>
                <w:sz w:val="24"/>
                <w:szCs w:val="24"/>
                <w:lang w:val="en-GB"/>
              </w:rPr>
              <w:t>11</w:t>
            </w:r>
            <w:r w:rsidRPr="0030330D">
              <w:rPr>
                <w:rFonts w:ascii="Times New Roman" w:hAnsi="Times New Roman" w:cs="Times New Roman"/>
                <w:noProof/>
                <w:webHidden/>
                <w:sz w:val="24"/>
                <w:szCs w:val="24"/>
                <w:lang w:val="en-GB"/>
              </w:rPr>
              <w:fldChar w:fldCharType="end"/>
            </w:r>
          </w:hyperlink>
        </w:p>
        <w:p w14:paraId="4652F33D" w14:textId="77777777" w:rsidR="00D51DC7" w:rsidRPr="0030330D" w:rsidRDefault="00D51DC7" w:rsidP="00D51DC7">
          <w:pPr>
            <w:spacing w:after="240" w:line="360" w:lineRule="auto"/>
            <w:jc w:val="both"/>
            <w:rPr>
              <w:lang w:val="en-GB"/>
            </w:rPr>
          </w:pPr>
          <w:r w:rsidRPr="0030330D">
            <w:rPr>
              <w:rFonts w:ascii="Times New Roman" w:hAnsi="Times New Roman" w:cs="Times New Roman"/>
              <w:sz w:val="24"/>
              <w:szCs w:val="24"/>
              <w:lang w:val="en-GB"/>
            </w:rPr>
            <w:fldChar w:fldCharType="end"/>
          </w:r>
        </w:p>
      </w:sdtContent>
    </w:sdt>
    <w:p w14:paraId="774A333D" w14:textId="77777777" w:rsidR="00D51DC7" w:rsidRPr="0030330D" w:rsidRDefault="00D51DC7" w:rsidP="00D51DC7">
      <w:pPr>
        <w:jc w:val="both"/>
        <w:rPr>
          <w:rFonts w:ascii="Times New Roman" w:hAnsi="Times New Roman"/>
          <w:b/>
          <w:sz w:val="28"/>
          <w:szCs w:val="40"/>
          <w:lang w:val="en-GB"/>
        </w:rPr>
      </w:pPr>
      <w:r w:rsidRPr="0030330D">
        <w:rPr>
          <w:lang w:val="en-GB"/>
        </w:rPr>
        <w:br w:type="page"/>
      </w:r>
    </w:p>
    <w:p w14:paraId="749CA152" w14:textId="77777777" w:rsidR="00D51DC7" w:rsidRPr="0030330D" w:rsidRDefault="00D51DC7" w:rsidP="00D51DC7">
      <w:pPr>
        <w:pStyle w:val="Heading1"/>
        <w:jc w:val="both"/>
        <w:rPr>
          <w:lang w:val="en-GB"/>
        </w:rPr>
      </w:pPr>
      <w:bookmarkStart w:id="1" w:name="_Toc48654820"/>
      <w:r w:rsidRPr="0030330D">
        <w:rPr>
          <w:lang w:val="en-GB"/>
        </w:rPr>
        <w:lastRenderedPageBreak/>
        <w:t>Introduction</w:t>
      </w:r>
      <w:bookmarkEnd w:id="1"/>
      <w:r w:rsidRPr="0030330D">
        <w:rPr>
          <w:lang w:val="en-GB"/>
        </w:rPr>
        <w:t xml:space="preserve"> </w:t>
      </w:r>
    </w:p>
    <w:p w14:paraId="37E5B1DD" w14:textId="5DC4125E"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The end of a project report of project closure, easily written documentation that provides basic ideas and information about the project conducted. It usually determines various shapes that are faced while doing the project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mitigated with an efficient form of development design and skill. It provides necessary detail regarding the budget required for contacting the unidentified project stakeholder that will help the project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providing the required information while closing the project. The assessment usually includes identification about the outline of Project objective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demonstrates the benefits that are typically achieved. </w:t>
      </w:r>
      <w:r>
        <w:rPr>
          <w:rFonts w:ascii="Times New Roman" w:eastAsia="Times New Roman" w:hAnsi="Times New Roman" w:cs="Times New Roman"/>
          <w:sz w:val="24"/>
          <w:szCs w:val="24"/>
          <w:lang w:val="en-GB"/>
        </w:rPr>
        <w:t>I</w:t>
      </w:r>
      <w:r w:rsidRPr="0030330D">
        <w:rPr>
          <w:rFonts w:ascii="Times New Roman" w:eastAsia="Times New Roman" w:hAnsi="Times New Roman" w:cs="Times New Roman"/>
          <w:sz w:val="24"/>
          <w:szCs w:val="24"/>
          <w:lang w:val="en-GB"/>
        </w:rPr>
        <w:t xml:space="preserve">t also provides knowledge regarding the budget while conducting a project for a given period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summarises the lesson that is generally learned as a project manager while doing a project. </w:t>
      </w:r>
    </w:p>
    <w:p w14:paraId="01E5347F" w14:textId="77777777"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p>
    <w:p w14:paraId="511B8B02" w14:textId="4BC7957D" w:rsidR="00D51DC7" w:rsidRPr="0030330D" w:rsidRDefault="00D51DC7" w:rsidP="00D51DC7">
      <w:pPr>
        <w:pStyle w:val="Heading1"/>
        <w:jc w:val="both"/>
        <w:rPr>
          <w:lang w:val="en-GB"/>
        </w:rPr>
      </w:pPr>
      <w:bookmarkStart w:id="2" w:name="_Toc48654821"/>
      <w:r w:rsidRPr="0030330D">
        <w:rPr>
          <w:lang w:val="en-GB"/>
        </w:rPr>
        <w:t xml:space="preserve">Illustrating </w:t>
      </w:r>
      <w:r w:rsidRPr="0030330D">
        <w:rPr>
          <w:szCs w:val="24"/>
          <w:lang w:val="en-GB"/>
        </w:rPr>
        <w:t>the</w:t>
      </w:r>
      <w:r w:rsidRPr="0030330D">
        <w:rPr>
          <w:lang w:val="en-GB"/>
        </w:rPr>
        <w:t xml:space="preserve"> project outline, objective and indicating whether there is good or not</w:t>
      </w:r>
      <w:bookmarkEnd w:id="2"/>
    </w:p>
    <w:p w14:paraId="28B09F47" w14:textId="4C6A8424"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The project is usually conducted for providing efficient healthcare service in various Suburban areas of the UK. The central aspect of the organization is to open small branches in different locations for expanding their business by providing healthcare benefits to different areas. The organization will also ensure better customer experience for the efficient quality of healthcare service that will be provided to two people in the UK which will also reduce the cost of medical facilities. The Oxleas NHS will generally offer their health care service in various remote areas where the treatment facility for medical facilities are not developed. While conducting a project, it is usually necessary for determining the objective that is required to be achieved with better initiation and planning, which also discover one of the essential aspects of project closure. The goals are usually achieved regarding the standard quality and budgeting of the project while providing healthcare facilities in various remote localities of the UK. For a successful contribution of the project, it is easily necessary to determine the healthcare facility that will be provided to people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seem it was provided effectively (Kock </w:t>
      </w:r>
      <w:r w:rsidRPr="0030330D">
        <w:rPr>
          <w:rFonts w:ascii="Times New Roman" w:eastAsia="Times New Roman" w:hAnsi="Times New Roman" w:cs="Times New Roman"/>
          <w:i/>
          <w:sz w:val="24"/>
          <w:szCs w:val="24"/>
          <w:lang w:val="en-GB"/>
        </w:rPr>
        <w:t xml:space="preserve">et al. </w:t>
      </w:r>
      <w:r w:rsidRPr="0030330D">
        <w:rPr>
          <w:rFonts w:ascii="Times New Roman" w:eastAsia="Times New Roman" w:hAnsi="Times New Roman" w:cs="Times New Roman"/>
          <w:sz w:val="24"/>
          <w:szCs w:val="24"/>
          <w:lang w:val="en-GB"/>
        </w:rPr>
        <w:t xml:space="preserve">2016). To conduct the project over in budget generally give identification on the opening of various branches in remote locations for providing Health care facilities to people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creating awareness about various diseases that can be cured. Stakeholders are also determined what the key aspects that usually help in successful contribution towards the project are is because stakeholder generally like government, medical authorities, financial authorities usually have helped in knowing about the budget while conducting the project and also identifying the risk </w:t>
      </w:r>
      <w:r w:rsidRPr="0030330D">
        <w:rPr>
          <w:rFonts w:ascii="Times New Roman" w:eastAsia="Times New Roman" w:hAnsi="Times New Roman" w:cs="Times New Roman"/>
          <w:sz w:val="24"/>
          <w:szCs w:val="24"/>
          <w:lang w:val="en-GB"/>
        </w:rPr>
        <w:lastRenderedPageBreak/>
        <w:t xml:space="preserve">that can be mitigated with the help of stakeholders. They also provide basic knowledge about the time frame for doing the project in various remote locations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providing efficient service through Oxleas NHS.</w:t>
      </w:r>
    </w:p>
    <w:p w14:paraId="1ADB1F37" w14:textId="77777777" w:rsidR="00D51DC7" w:rsidRPr="0030330D" w:rsidRDefault="00D51DC7" w:rsidP="00D51DC7">
      <w:pPr>
        <w:pStyle w:val="Heading1"/>
        <w:jc w:val="both"/>
        <w:rPr>
          <w:lang w:val="en-GB"/>
        </w:rPr>
      </w:pPr>
      <w:bookmarkStart w:id="3" w:name="_Toc48654822"/>
      <w:r w:rsidRPr="0030330D">
        <w:rPr>
          <w:lang w:val="en-GB"/>
        </w:rPr>
        <w:t>Demonstrating the benefit that is being achieved:</w:t>
      </w:r>
      <w:bookmarkEnd w:id="3"/>
      <w:r w:rsidRPr="0030330D">
        <w:rPr>
          <w:lang w:val="en-GB"/>
        </w:rPr>
        <w:t xml:space="preserve"> </w:t>
      </w:r>
    </w:p>
    <w:p w14:paraId="63495233" w14:textId="77777777"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while conducting the project benefit that can be achieved with the help of Oxleas NHS are elaborated below:</w:t>
      </w:r>
    </w:p>
    <w:p w14:paraId="0EE36AD6" w14:textId="77777777" w:rsidR="00D51DC7" w:rsidRPr="0030330D" w:rsidRDefault="00D51DC7" w:rsidP="00D51DC7">
      <w:pPr>
        <w:pStyle w:val="Normal1"/>
        <w:numPr>
          <w:ilvl w:val="0"/>
          <w:numId w:val="3"/>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Patient care</w:t>
      </w:r>
      <w:r w:rsidRPr="0030330D">
        <w:rPr>
          <w:rFonts w:ascii="Times New Roman" w:eastAsia="Times New Roman" w:hAnsi="Times New Roman" w:cs="Times New Roman"/>
          <w:sz w:val="24"/>
          <w:szCs w:val="24"/>
          <w:lang w:val="en-GB"/>
        </w:rPr>
        <w:t>: While doing a healthcare project, a lesson that learned that 74% of patients have universal access to health care service and interact with the provider. Moreover, reading various virtual care towards the practices quickly help in reducing the time for visiting Health care for high care demand. Furthermore, with the help of multiple smartphones, video conferencing and different online management system organizations can usually increase and spread their awareness about health care facilities that are provided.</w:t>
      </w:r>
    </w:p>
    <w:p w14:paraId="45865455" w14:textId="479E1613" w:rsidR="00D51DC7" w:rsidRPr="0030330D" w:rsidRDefault="00D51DC7" w:rsidP="00D51DC7">
      <w:pPr>
        <w:pStyle w:val="Normal1"/>
        <w:numPr>
          <w:ilvl w:val="0"/>
          <w:numId w:val="3"/>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Healthcare savings and cost-effectiveness</w:t>
      </w:r>
      <w:r w:rsidRPr="0030330D">
        <w:rPr>
          <w:rFonts w:ascii="Times New Roman" w:eastAsia="Times New Roman" w:hAnsi="Times New Roman" w:cs="Times New Roman"/>
          <w:sz w:val="24"/>
          <w:szCs w:val="24"/>
          <w:lang w:val="en-GB"/>
        </w:rPr>
        <w:t xml:space="preserve">: Monitoring and remote analysis service with the help of electronic data generally help in reducing the health care cost of people who live below the poverty line. Opening branches in different remote locations usually held the people responsible for eliminating various expenses and transport costs for a regular check-up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resulted in boosting the revenue for the NHS (Grindrod and Rumbold, 2018)</w:t>
      </w:r>
    </w:p>
    <w:p w14:paraId="4D5E0A62" w14:textId="77777777" w:rsidR="00D51DC7" w:rsidRPr="0030330D" w:rsidRDefault="00D51DC7" w:rsidP="00D51DC7">
      <w:pPr>
        <w:pStyle w:val="Normal1"/>
        <w:numPr>
          <w:ilvl w:val="0"/>
          <w:numId w:val="3"/>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Extending physician access</w:t>
      </w:r>
      <w:r w:rsidRPr="0030330D">
        <w:rPr>
          <w:rFonts w:ascii="Times New Roman" w:eastAsia="Times New Roman" w:hAnsi="Times New Roman" w:cs="Times New Roman"/>
          <w:sz w:val="24"/>
          <w:szCs w:val="24"/>
          <w:lang w:val="en-GB"/>
        </w:rPr>
        <w:t>: While conducting and providing service in different remote locations generally helps patients for getting quick benefits through specialists. According to a UK survey, more than 100000 of patients are usually served by various NHS and provide consultants for chronic care and specified disease plans. Which also results in increasing the benefit of spreading awareness regarding the health care facility provided by the NHS with expert physicians.</w:t>
      </w:r>
    </w:p>
    <w:p w14:paraId="2BC132B6" w14:textId="77777777" w:rsidR="00D51DC7" w:rsidRPr="0030330D" w:rsidRDefault="00D51DC7" w:rsidP="00D51DC7">
      <w:pPr>
        <w:pStyle w:val="Normal1"/>
        <w:numPr>
          <w:ilvl w:val="0"/>
          <w:numId w:val="3"/>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Increasing patient engagement</w:t>
      </w:r>
      <w:r w:rsidRPr="0030330D">
        <w:rPr>
          <w:rFonts w:ascii="Times New Roman" w:eastAsia="Times New Roman" w:hAnsi="Times New Roman" w:cs="Times New Roman"/>
          <w:sz w:val="24"/>
          <w:szCs w:val="24"/>
          <w:lang w:val="en-GB"/>
        </w:rPr>
        <w:t>: Engaging a patient has generally maintained a better care schedule an appointment which results in doubling the initiative of providing healthcare knowledge about a healthy lifestyle, with the help of these small branches, the various informative experience usually delivered to the people regarding the obesity rate and the harmful effect of multiple ingredients like tobacco and provide a warning sign for keeping them on track.</w:t>
      </w:r>
    </w:p>
    <w:p w14:paraId="2DC3332E" w14:textId="77777777" w:rsidR="00D51DC7" w:rsidRPr="0030330D" w:rsidRDefault="00D51DC7" w:rsidP="00D51DC7">
      <w:pPr>
        <w:pStyle w:val="Heading1"/>
        <w:jc w:val="both"/>
        <w:rPr>
          <w:lang w:val="en-GB"/>
        </w:rPr>
      </w:pPr>
      <w:bookmarkStart w:id="4" w:name="_Toc48654823"/>
      <w:r w:rsidRPr="0030330D">
        <w:rPr>
          <w:lang w:val="en-GB"/>
        </w:rPr>
        <w:lastRenderedPageBreak/>
        <w:t>Did the project remain in original scope? These are the project timescale, budget and tolerance.</w:t>
      </w:r>
      <w:bookmarkEnd w:id="4"/>
      <w:r w:rsidRPr="0030330D">
        <w:rPr>
          <w:lang w:val="en-GB"/>
        </w:rPr>
        <w:t xml:space="preserve"> </w:t>
      </w:r>
    </w:p>
    <w:p w14:paraId="348F34FE" w14:textId="1F38FF9D"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While conducting the project, it is usually necessary to determine the original scope that is achieved clearly or not. Yes, the scope of the project has been completed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manage their budget and timeline for conducting the project. By proper recording and demonstration of the collected data helps in identifying the way for managing and controlling the project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results in gaining various access knowledge about the stakeholder for the successful contribution. Moreover, the stakeholder has generally helped in accessing the project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identifying the budget that is required while opening several branches in the remote location of the UK. For conducting a project, market research is usually necessary without this. The plan can generally fail or end up without meeting the determined objective for goal. However, it is essential for determining the outcome while conducting the project with NHS facilities. It is also necessary to decide on the prediction before contacting the project about the budget and cost for meeting the expectation of various stakeholders while providing health care support to Suburban areas of the UK. The project has usually played and effectively regarding the setting up of objective and goal with determine a date,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the various criteria assessment </w:t>
      </w:r>
      <w:r w:rsidR="00EA2815" w:rsidRPr="0030330D">
        <w:rPr>
          <w:rFonts w:ascii="Times New Roman" w:eastAsia="Times New Roman" w:hAnsi="Times New Roman" w:cs="Times New Roman"/>
          <w:sz w:val="24"/>
          <w:szCs w:val="24"/>
          <w:lang w:val="en-GB"/>
        </w:rPr>
        <w:t>is</w:t>
      </w:r>
      <w:r w:rsidRPr="0030330D">
        <w:rPr>
          <w:rFonts w:ascii="Times New Roman" w:eastAsia="Times New Roman" w:hAnsi="Times New Roman" w:cs="Times New Roman"/>
          <w:sz w:val="24"/>
          <w:szCs w:val="24"/>
          <w:lang w:val="en-GB"/>
        </w:rPr>
        <w:t xml:space="preserve"> generally divided according to planning (Leclerc-Madlala </w:t>
      </w:r>
      <w:r w:rsidRPr="0030330D">
        <w:rPr>
          <w:rFonts w:ascii="Times New Roman" w:eastAsia="Times New Roman" w:hAnsi="Times New Roman" w:cs="Times New Roman"/>
          <w:i/>
          <w:sz w:val="24"/>
          <w:szCs w:val="24"/>
          <w:lang w:val="en-GB"/>
        </w:rPr>
        <w:t>et al</w:t>
      </w:r>
      <w:r w:rsidRPr="0030330D">
        <w:rPr>
          <w:rFonts w:ascii="Times New Roman" w:eastAsia="Times New Roman" w:hAnsi="Times New Roman" w:cs="Times New Roman"/>
          <w:sz w:val="24"/>
          <w:szCs w:val="24"/>
          <w:lang w:val="en-GB"/>
        </w:rPr>
        <w:t>. 2018). The project milestone helps typically in knowing about the budgeting consultant approval project beginning and closure with conduction dates and the budget assumption provided about the expenses.</w:t>
      </w:r>
    </w:p>
    <w:p w14:paraId="74F0C079" w14:textId="77777777"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p>
    <w:p w14:paraId="5314D7BE" w14:textId="77777777" w:rsidR="00D51DC7" w:rsidRPr="0030330D" w:rsidRDefault="00D51DC7" w:rsidP="00D51DC7">
      <w:pPr>
        <w:pStyle w:val="Heading1"/>
        <w:jc w:val="both"/>
        <w:rPr>
          <w:lang w:val="en-GB"/>
        </w:rPr>
      </w:pPr>
      <w:bookmarkStart w:id="5" w:name="_Toc48654824"/>
      <w:r w:rsidRPr="0030330D">
        <w:rPr>
          <w:lang w:val="en-GB"/>
        </w:rPr>
        <w:t>Explain various changes that are made for completing the project:</w:t>
      </w:r>
      <w:bookmarkEnd w:id="5"/>
      <w:r w:rsidRPr="0030330D">
        <w:rPr>
          <w:lang w:val="en-GB"/>
        </w:rPr>
        <w:t xml:space="preserve"> </w:t>
      </w:r>
    </w:p>
    <w:p w14:paraId="61A5828A" w14:textId="77777777"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While conducting a project, change management quickly helps in increasing the prominent work and constructing the framework for a better outcome. Moreover, it sometimes describes the symbolic interaction of individual behaviour, and the action depends upon the group dynamics by undergoing various changes regarding the circumstances of the project.</w:t>
      </w:r>
    </w:p>
    <w:p w14:paraId="258DE544" w14:textId="08EF9422" w:rsidR="00D51DC7" w:rsidRPr="0030330D" w:rsidRDefault="00D51DC7" w:rsidP="00D51DC7">
      <w:pPr>
        <w:pStyle w:val="Normal1"/>
        <w:numPr>
          <w:ilvl w:val="0"/>
          <w:numId w:val="2"/>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Field Theory</w:t>
      </w:r>
      <w:r w:rsidRPr="0030330D">
        <w:rPr>
          <w:rFonts w:ascii="Times New Roman" w:eastAsia="Times New Roman" w:hAnsi="Times New Roman" w:cs="Times New Roman"/>
          <w:sz w:val="24"/>
          <w:szCs w:val="24"/>
          <w:lang w:val="en-GB"/>
        </w:rPr>
        <w:t xml:space="preserve">: The field theory usually provides analysing about the rupee heavier that is required for conducting the project. It also determines the high level of approach that must be maintained for forcing the individual according to the symbolic interaction. Moreover, the behaviour of an individual is dependent on the dynamics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the practice provides identification about the knowledge pattern and the active communication pattern which will help in identifying the service and awareness quality. It also includes </w:t>
      </w:r>
      <w:r w:rsidRPr="0030330D">
        <w:rPr>
          <w:rFonts w:ascii="Times New Roman" w:eastAsia="Times New Roman" w:hAnsi="Times New Roman" w:cs="Times New Roman"/>
          <w:sz w:val="24"/>
          <w:szCs w:val="24"/>
          <w:lang w:val="en-GB"/>
        </w:rPr>
        <w:lastRenderedPageBreak/>
        <w:t xml:space="preserve">identification about the communication barriers that should be reduced by aggressive behaviour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provides evidence for the people while conducting a project.</w:t>
      </w:r>
    </w:p>
    <w:p w14:paraId="4FA12237" w14:textId="3150379B" w:rsidR="00D51DC7" w:rsidRPr="0030330D" w:rsidRDefault="00D51DC7" w:rsidP="00D51DC7">
      <w:pPr>
        <w:pStyle w:val="Normal1"/>
        <w:numPr>
          <w:ilvl w:val="0"/>
          <w:numId w:val="2"/>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Group Dynamics</w:t>
      </w:r>
      <w:r w:rsidRPr="0030330D">
        <w:rPr>
          <w:rFonts w:ascii="Times New Roman" w:eastAsia="Times New Roman" w:hAnsi="Times New Roman" w:cs="Times New Roman"/>
          <w:sz w:val="24"/>
          <w:szCs w:val="24"/>
          <w:lang w:val="en-GB"/>
        </w:rPr>
        <w:t xml:space="preserve">: Group dynamic generally defined as a study about the modifier causes and consequences while working collaboratively over a specific objective. It usually provides an environment in nature regarding the dynamic look of the project regarding the interaction and awareness of the health worker. The group dynamic also provides identification about the collaboration that is required while providing healthcare support to various people living below the poverty line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providing awareness regarding health care and its necessity (Altahtooh and Emsley, 2017).</w:t>
      </w:r>
    </w:p>
    <w:p w14:paraId="73AA80E1" w14:textId="5B33B960" w:rsidR="00D51DC7" w:rsidRPr="0030330D" w:rsidRDefault="00D51DC7" w:rsidP="00D51DC7">
      <w:pPr>
        <w:pStyle w:val="Normal1"/>
        <w:numPr>
          <w:ilvl w:val="0"/>
          <w:numId w:val="2"/>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Action Research</w:t>
      </w:r>
      <w:r w:rsidRPr="0030330D">
        <w:rPr>
          <w:rFonts w:ascii="Times New Roman" w:eastAsia="Times New Roman" w:hAnsi="Times New Roman" w:cs="Times New Roman"/>
          <w:sz w:val="24"/>
          <w:szCs w:val="24"/>
          <w:lang w:val="en-GB"/>
        </w:rPr>
        <w:t xml:space="preserve">: The action research usually provides a direct practice for enhancing and analysing the situation by identifying while opening a small branch in various locations of the UK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determining about the possible solution by the health care services. It is usually defined as one of the self-reflective processes that involve the planning stage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consists of observing and acting with the consequences change by reflecting the replanting repeat cycle. </w:t>
      </w:r>
    </w:p>
    <w:p w14:paraId="6F1F1CF7" w14:textId="77777777"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While conducting the project, there are various problems that may cover the individual or authority.  It is also determined as one of the crucial aspects because it provides integration about the end of a project. If the communication barrier removes and provides proper group dynamics over a particular work will generally have the project to create more awareness regarding the health facility that will be provided by expert physicians and the Oxleas NHS.</w:t>
      </w:r>
    </w:p>
    <w:p w14:paraId="17A718DC" w14:textId="77777777" w:rsidR="00D51DC7" w:rsidRPr="0030330D" w:rsidRDefault="00D51DC7" w:rsidP="00D51DC7">
      <w:pPr>
        <w:pStyle w:val="Heading1"/>
        <w:jc w:val="both"/>
        <w:rPr>
          <w:lang w:val="en-GB"/>
        </w:rPr>
      </w:pPr>
      <w:bookmarkStart w:id="6" w:name="_Toc48654825"/>
      <w:r w:rsidRPr="0030330D">
        <w:rPr>
          <w:lang w:val="en-GB"/>
        </w:rPr>
        <w:t>Summarising the lesson that is learnt from the project:</w:t>
      </w:r>
      <w:bookmarkEnd w:id="6"/>
      <w:r w:rsidRPr="0030330D">
        <w:rPr>
          <w:lang w:val="en-GB"/>
        </w:rPr>
        <w:t xml:space="preserve"> </w:t>
      </w:r>
    </w:p>
    <w:p w14:paraId="00715D68" w14:textId="772A2488" w:rsidR="00D51DC7" w:rsidRPr="0030330D" w:rsidRDefault="00D51DC7" w:rsidP="00D51DC7">
      <w:pPr>
        <w:pStyle w:val="Normal1"/>
        <w:spacing w:line="360" w:lineRule="auto"/>
        <w:jc w:val="both"/>
        <w:rPr>
          <w:rFonts w:ascii="Times New Roman" w:eastAsia="Times New Roman" w:hAnsi="Times New Roman" w:cs="Times New Roman"/>
          <w:i/>
          <w:sz w:val="24"/>
          <w:szCs w:val="24"/>
          <w:lang w:val="en-GB"/>
        </w:rPr>
      </w:pPr>
      <w:r w:rsidRPr="0030330D">
        <w:rPr>
          <w:rFonts w:ascii="Times New Roman" w:eastAsia="Times New Roman" w:hAnsi="Times New Roman" w:cs="Times New Roman"/>
          <w:sz w:val="24"/>
          <w:szCs w:val="24"/>
          <w:lang w:val="en-GB"/>
        </w:rPr>
        <w:t xml:space="preserve">While conducting the project, it provides an essential identification about the formalization and compilation through the provided duration (Engbernik </w:t>
      </w:r>
      <w:r w:rsidRPr="0030330D">
        <w:rPr>
          <w:rFonts w:ascii="Times New Roman" w:eastAsia="Times New Roman" w:hAnsi="Times New Roman" w:cs="Times New Roman"/>
          <w:i/>
          <w:sz w:val="24"/>
          <w:szCs w:val="24"/>
          <w:lang w:val="en-GB"/>
        </w:rPr>
        <w:t>et al</w:t>
      </w:r>
      <w:r w:rsidRPr="0030330D">
        <w:rPr>
          <w:rFonts w:ascii="Times New Roman" w:eastAsia="Times New Roman" w:hAnsi="Times New Roman" w:cs="Times New Roman"/>
          <w:sz w:val="24"/>
          <w:szCs w:val="24"/>
          <w:lang w:val="en-GB"/>
        </w:rPr>
        <w:t xml:space="preserve">. 2017). It also helps in identifying the success of nature and the project failure that is usually recorded and demonstrated, which can be later used for improving future performance while contacting the project. Moreover, while conducting a project, the positive aspect can be repeated for doing a project without repeating the mistake, and a proper recommendation will also help as a project manager for increasing the quality while leading future projects. It also provided in division about the behavioural approach that should be determined while doing a plan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gathering individuals all together for focusing our specific goal. </w:t>
      </w:r>
      <w:r w:rsidR="00EA2815">
        <w:rPr>
          <w:rFonts w:ascii="Times New Roman" w:eastAsia="Times New Roman" w:hAnsi="Times New Roman" w:cs="Times New Roman"/>
          <w:sz w:val="24"/>
          <w:szCs w:val="24"/>
          <w:lang w:val="en-GB"/>
        </w:rPr>
        <w:t>A</w:t>
      </w:r>
      <w:r w:rsidRPr="0030330D">
        <w:rPr>
          <w:rFonts w:ascii="Times New Roman" w:eastAsia="Times New Roman" w:hAnsi="Times New Roman" w:cs="Times New Roman"/>
          <w:sz w:val="24"/>
          <w:szCs w:val="24"/>
          <w:lang w:val="en-GB"/>
        </w:rPr>
        <w:t xml:space="preserve"> better behaviour approach generally helps in increasing the future scope for creating awareness about the NHS acidity in other remote locations. For the success of a project, a high level of management is usually required and also </w:t>
      </w:r>
      <w:r w:rsidRPr="0030330D">
        <w:rPr>
          <w:rFonts w:ascii="Times New Roman" w:eastAsia="Times New Roman" w:hAnsi="Times New Roman" w:cs="Times New Roman"/>
          <w:sz w:val="24"/>
          <w:szCs w:val="24"/>
          <w:lang w:val="en-GB"/>
        </w:rPr>
        <w:lastRenderedPageBreak/>
        <w:t xml:space="preserve">determined about the objective for building a good relationship with the internal and external stakeholders like government, managers, supplier, contractor, local community (Ling and Khoo, 2016). It will generally help in everything, including various wrong assumptions regarding project management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stop wedding misconception forever while conducting projects.  For the success of a project, it is required to determine the positive Vibes that will generally increase by having better communication with the stakeholder and different members regarding the drawbacks and plan which will provide a creative solution.</w:t>
      </w:r>
    </w:p>
    <w:p w14:paraId="18191C13" w14:textId="7451A809"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EA2815">
        <w:rPr>
          <w:rFonts w:ascii="Times New Roman" w:eastAsia="Times New Roman" w:hAnsi="Times New Roman" w:cs="Times New Roman"/>
          <w:b/>
          <w:bCs/>
          <w:i/>
          <w:sz w:val="24"/>
          <w:szCs w:val="24"/>
          <w:lang w:val="en-GB"/>
        </w:rPr>
        <w:t>Recommendation</w:t>
      </w:r>
      <w:r w:rsidRPr="00EA2815">
        <w:rPr>
          <w:rFonts w:ascii="Times New Roman" w:eastAsia="Times New Roman" w:hAnsi="Times New Roman" w:cs="Times New Roman"/>
          <w:b/>
          <w:bCs/>
          <w:sz w:val="24"/>
          <w:szCs w:val="24"/>
          <w:lang w:val="en-GB"/>
        </w:rPr>
        <w:t>:</w:t>
      </w:r>
      <w:r w:rsidRPr="0030330D">
        <w:rPr>
          <w:rFonts w:ascii="Times New Roman" w:eastAsia="Times New Roman" w:hAnsi="Times New Roman" w:cs="Times New Roman"/>
          <w:sz w:val="24"/>
          <w:szCs w:val="24"/>
          <w:lang w:val="en-GB"/>
        </w:rPr>
        <w:t xml:space="preserve"> While conducting a project, I have generally gained much experience regarding the service that will be provided to remote people. I have usually found a way of creating awareness about the health care facilities that will be provided by Oxleas NHS. I have also gained knowledge about the perception and communicating with people regarding the health care problem and also providing them support over the health diseases and providing efficient quality of treatment which will generally result in increasing the scope of the business organization to expand and other remote locations. I have also gained various knowledge about the mechanism of controlling a project by identifying the budget that is required for opening sub-branches in different remote areas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determine the expenses. Is generally developed as a managerial capability for controlling and monitoring the project expenses by having direct communication with stakeholders without engaging the management hierarchy. I have also gained a proper mechanism for communicating with the team members regarding the technology and finding out various poor performance and lack of contribution over the project. After this, a comprehensive selection has been made that helped me in clearing the scope of the project and finding out the absence of various extensive choices with better managerial strategy (Orimba </w:t>
      </w:r>
      <w:r w:rsidRPr="0030330D">
        <w:rPr>
          <w:rFonts w:ascii="Times New Roman" w:eastAsia="Times New Roman" w:hAnsi="Times New Roman" w:cs="Times New Roman"/>
          <w:i/>
          <w:sz w:val="24"/>
          <w:szCs w:val="24"/>
          <w:lang w:val="en-GB"/>
        </w:rPr>
        <w:t>et al</w:t>
      </w:r>
      <w:r w:rsidRPr="0030330D">
        <w:rPr>
          <w:rFonts w:ascii="Times New Roman" w:eastAsia="Times New Roman" w:hAnsi="Times New Roman" w:cs="Times New Roman"/>
          <w:sz w:val="24"/>
          <w:szCs w:val="24"/>
          <w:lang w:val="en-GB"/>
        </w:rPr>
        <w:t>. 2018).</w:t>
      </w:r>
    </w:p>
    <w:p w14:paraId="1656CEB6" w14:textId="77777777"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p>
    <w:p w14:paraId="1B44D7E0" w14:textId="77777777" w:rsidR="00D51DC7" w:rsidRPr="0030330D" w:rsidRDefault="00D51DC7" w:rsidP="00D51DC7">
      <w:pPr>
        <w:pStyle w:val="Heading1"/>
        <w:jc w:val="both"/>
        <w:rPr>
          <w:lang w:val="en-GB"/>
        </w:rPr>
      </w:pPr>
      <w:bookmarkStart w:id="7" w:name="_Toc48654826"/>
      <w:r w:rsidRPr="0030330D">
        <w:rPr>
          <w:lang w:val="en-GB"/>
        </w:rPr>
        <w:t>The risk that should be identified earlier while contacting the project</w:t>
      </w:r>
      <w:bookmarkEnd w:id="7"/>
    </w:p>
    <w:p w14:paraId="3B1A6D9A" w14:textId="77777777"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While conducting a project, it is essential for identifying the risk because without contacting the risk sometimes results in closure of a project without reaching the actual destiny.</w:t>
      </w:r>
    </w:p>
    <w:p w14:paraId="7FEB7822" w14:textId="337324CE" w:rsidR="00D51DC7" w:rsidRPr="0030330D" w:rsidRDefault="00D51DC7" w:rsidP="00D51DC7">
      <w:pPr>
        <w:pStyle w:val="Normal1"/>
        <w:numPr>
          <w:ilvl w:val="0"/>
          <w:numId w:val="1"/>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Financial Risk</w:t>
      </w:r>
      <w:r w:rsidRPr="0030330D">
        <w:rPr>
          <w:rFonts w:ascii="Times New Roman" w:eastAsia="Times New Roman" w:hAnsi="Times New Roman" w:cs="Times New Roman"/>
          <w:sz w:val="24"/>
          <w:szCs w:val="24"/>
          <w:lang w:val="en-GB"/>
        </w:rPr>
        <w:t xml:space="preserve">: The financial risk that might generally arise like unfortunate cost estimation of the schedule and result in increasing the cost. </w:t>
      </w:r>
      <w:r w:rsidR="00EA2815">
        <w:rPr>
          <w:rFonts w:ascii="Times New Roman" w:eastAsia="Times New Roman" w:hAnsi="Times New Roman" w:cs="Times New Roman"/>
          <w:sz w:val="24"/>
          <w:szCs w:val="24"/>
          <w:lang w:val="en-GB"/>
        </w:rPr>
        <w:t>T</w:t>
      </w:r>
      <w:r w:rsidRPr="0030330D">
        <w:rPr>
          <w:rFonts w:ascii="Times New Roman" w:eastAsia="Times New Roman" w:hAnsi="Times New Roman" w:cs="Times New Roman"/>
          <w:sz w:val="24"/>
          <w:szCs w:val="24"/>
          <w:lang w:val="en-GB"/>
        </w:rPr>
        <w:t xml:space="preserve">he financial risk increases because of various instability over the interest rate, stock prices and currencies. It determined the investor and the ratio of economic uncertainty while investing in different geographical locations. </w:t>
      </w:r>
    </w:p>
    <w:p w14:paraId="076CA7F1" w14:textId="382353BD" w:rsidR="00D51DC7" w:rsidRPr="0030330D" w:rsidRDefault="00D51DC7" w:rsidP="00D51DC7">
      <w:pPr>
        <w:pStyle w:val="Normal1"/>
        <w:numPr>
          <w:ilvl w:val="0"/>
          <w:numId w:val="1"/>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lastRenderedPageBreak/>
        <w:t>Operational Risk</w:t>
      </w:r>
      <w:r w:rsidRPr="0030330D">
        <w:rPr>
          <w:rFonts w:ascii="Times New Roman" w:eastAsia="Times New Roman" w:hAnsi="Times New Roman" w:cs="Times New Roman"/>
          <w:sz w:val="24"/>
          <w:szCs w:val="24"/>
          <w:lang w:val="en-GB"/>
        </w:rPr>
        <w:t xml:space="preserve">: The operational research generally includes the implementation process and procedure mint while exchanging the liquidity and increasing the credit risk. It gets risen typically because of not maintaining a schedule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includes inadequate training of the employees, external events system, internal process increases the risk (Zeddari, 2016).</w:t>
      </w:r>
    </w:p>
    <w:p w14:paraId="6E737821" w14:textId="2A414B71" w:rsidR="00D51DC7" w:rsidRPr="0030330D" w:rsidRDefault="00D51DC7" w:rsidP="00D51DC7">
      <w:pPr>
        <w:pStyle w:val="Normal1"/>
        <w:numPr>
          <w:ilvl w:val="0"/>
          <w:numId w:val="1"/>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Political Risk</w:t>
      </w:r>
      <w:r w:rsidRPr="0030330D">
        <w:rPr>
          <w:rFonts w:ascii="Times New Roman" w:eastAsia="Times New Roman" w:hAnsi="Times New Roman" w:cs="Times New Roman"/>
          <w:sz w:val="24"/>
          <w:szCs w:val="24"/>
          <w:lang w:val="en-GB"/>
        </w:rPr>
        <w:t xml:space="preserve">: The protector generally results in lowering of the business plan because of various violence revolution breaches attacks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discrimination over the foreign exchange and compensation. This risk may usually result in the closure of a project and even result in failure over the industrial action. </w:t>
      </w:r>
    </w:p>
    <w:p w14:paraId="5ED470F0" w14:textId="77777777" w:rsidR="00D51DC7" w:rsidRPr="0030330D" w:rsidRDefault="00D51DC7" w:rsidP="00D51DC7">
      <w:pPr>
        <w:pStyle w:val="Normal1"/>
        <w:numPr>
          <w:ilvl w:val="0"/>
          <w:numId w:val="1"/>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b/>
          <w:sz w:val="24"/>
          <w:szCs w:val="24"/>
          <w:lang w:val="en-GB"/>
        </w:rPr>
        <w:t>Legal Risk</w:t>
      </w:r>
      <w:r w:rsidRPr="0030330D">
        <w:rPr>
          <w:rFonts w:ascii="Times New Roman" w:eastAsia="Times New Roman" w:hAnsi="Times New Roman" w:cs="Times New Roman"/>
          <w:sz w:val="24"/>
          <w:szCs w:val="24"/>
          <w:lang w:val="en-GB"/>
        </w:rPr>
        <w:t>: The constitutional rights that are usually faced by Oxleas NHS generally like implementing medical system administrator service, educating the employee's prevention strategies and improving the function of customers. It is essential to determine the financial management lawsuit legal cases while contacting healthcare service.</w:t>
      </w:r>
    </w:p>
    <w:p w14:paraId="16FD9735" w14:textId="34A48669"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While conducting projects in various Suburban areas of the UK, it is usually essential to determine about the government policy that will generally help from various political aspects and the laws and regulation will generally provide a better perspective for contacting the healthcare support and facilities in different remote locations (Samset and Volden, 2016). Moreover, stakeholders will usually help in giving a better positive function while conducting the project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offer a future identification about the growth of the project.</w:t>
      </w:r>
    </w:p>
    <w:p w14:paraId="199E94F0" w14:textId="77777777" w:rsidR="00D51DC7" w:rsidRPr="0030330D" w:rsidRDefault="00D51DC7" w:rsidP="00D51DC7">
      <w:pPr>
        <w:pStyle w:val="Normal1"/>
        <w:spacing w:line="360" w:lineRule="auto"/>
        <w:jc w:val="both"/>
        <w:rPr>
          <w:rFonts w:ascii="Times New Roman" w:eastAsia="Times New Roman" w:hAnsi="Times New Roman" w:cs="Times New Roman"/>
          <w:i/>
          <w:sz w:val="24"/>
          <w:szCs w:val="24"/>
          <w:lang w:val="en-GB"/>
        </w:rPr>
      </w:pPr>
    </w:p>
    <w:p w14:paraId="73C47601" w14:textId="77777777" w:rsidR="00D51DC7" w:rsidRPr="0030330D" w:rsidRDefault="00D51DC7" w:rsidP="00D51DC7">
      <w:pPr>
        <w:pStyle w:val="Heading1"/>
        <w:jc w:val="both"/>
        <w:rPr>
          <w:lang w:val="en-GB"/>
        </w:rPr>
      </w:pPr>
      <w:bookmarkStart w:id="8" w:name="_Toc48654827"/>
      <w:r w:rsidRPr="0030330D">
        <w:rPr>
          <w:lang w:val="en-GB"/>
        </w:rPr>
        <w:t>Demonstrating the academic competence execution and reflective practice with role and responsibility for the project team</w:t>
      </w:r>
      <w:bookmarkEnd w:id="8"/>
      <w:r w:rsidRPr="0030330D">
        <w:rPr>
          <w:lang w:val="en-GB"/>
        </w:rPr>
        <w:t xml:space="preserve"> </w:t>
      </w:r>
    </w:p>
    <w:p w14:paraId="52EFF4C1" w14:textId="033718FE"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The project was organized and general for the creativity of a temporary system for performing our specific task. It generally provides identification about the experience that is contacted with the low cost and unlimited duration where the project is irreversible, and the resources are usually determined by our fixed cost (Hansen, 2018). </w:t>
      </w:r>
      <w:r w:rsidR="00EA2815">
        <w:rPr>
          <w:rFonts w:ascii="Times New Roman" w:eastAsia="Times New Roman" w:hAnsi="Times New Roman" w:cs="Times New Roman"/>
          <w:sz w:val="24"/>
          <w:szCs w:val="24"/>
          <w:lang w:val="en-GB"/>
        </w:rPr>
        <w:t>I</w:t>
      </w:r>
      <w:r w:rsidRPr="0030330D">
        <w:rPr>
          <w:rFonts w:ascii="Times New Roman" w:eastAsia="Times New Roman" w:hAnsi="Times New Roman" w:cs="Times New Roman"/>
          <w:sz w:val="24"/>
          <w:szCs w:val="24"/>
          <w:lang w:val="en-GB"/>
        </w:rPr>
        <w:t xml:space="preserve">t launches a variety of ventures that help in terminating various and successful disturbances while conducting the project. Furthermore, it also includes multiple undertakings and procedures while doing the project and stakeholder are generated and mine as one of the key aspects for the project. Closure of the project is essential to provide written documentation of the financial expenditure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the time period that is required for conducting. Furthermore, it is quickly necessary for determining the stakeholder </w:t>
      </w:r>
      <w:r w:rsidRPr="0030330D">
        <w:rPr>
          <w:rFonts w:ascii="Times New Roman" w:eastAsia="Times New Roman" w:hAnsi="Times New Roman" w:cs="Times New Roman"/>
          <w:sz w:val="24"/>
          <w:szCs w:val="24"/>
          <w:lang w:val="en-GB"/>
        </w:rPr>
        <w:lastRenderedPageBreak/>
        <w:t xml:space="preserve">that provides identification about their future benefit of the project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participates for controlling and commanding with inter-organizational coordination effort. While conducting projects and providing healthcare facilities to different remote locations of the UK, it generally helps in defining the vague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identifying the comparison that makes you unique is competence for achieving the specific task. </w:t>
      </w:r>
    </w:p>
    <w:p w14:paraId="5A8D7BA2" w14:textId="77777777" w:rsidR="00D51DC7" w:rsidRPr="0030330D" w:rsidRDefault="00D51DC7" w:rsidP="00D51DC7">
      <w:pPr>
        <w:pStyle w:val="Heading1"/>
        <w:jc w:val="both"/>
        <w:rPr>
          <w:lang w:val="en-GB"/>
        </w:rPr>
      </w:pPr>
      <w:bookmarkStart w:id="9" w:name="_Toc48654828"/>
      <w:r w:rsidRPr="0030330D">
        <w:rPr>
          <w:lang w:val="en-GB"/>
        </w:rPr>
        <w:t>Conclusion:</w:t>
      </w:r>
      <w:bookmarkEnd w:id="9"/>
      <w:r w:rsidRPr="0030330D">
        <w:rPr>
          <w:lang w:val="en-GB"/>
        </w:rPr>
        <w:t xml:space="preserve"> </w:t>
      </w:r>
    </w:p>
    <w:p w14:paraId="00CCE8CC" w14:textId="759D3B03" w:rsidR="00D51DC7" w:rsidRPr="0030330D" w:rsidRDefault="00D51DC7" w:rsidP="00D51DC7">
      <w:pPr>
        <w:pStyle w:val="Normal1"/>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The closure of a project generally provides an opportunity for building a relationship between the project team and the member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terminating at the end of the project through joint work. It is essential because it provides a lesson that is usually learned by the manager while conducting the project </w:t>
      </w:r>
      <w:r w:rsidR="00EA2815" w:rsidRPr="0030330D">
        <w:rPr>
          <w:rFonts w:ascii="Times New Roman" w:eastAsia="Times New Roman" w:hAnsi="Times New Roman" w:cs="Times New Roman"/>
          <w:sz w:val="24"/>
          <w:szCs w:val="24"/>
          <w:lang w:val="en-GB"/>
        </w:rPr>
        <w:t>and</w:t>
      </w:r>
      <w:r w:rsidRPr="0030330D">
        <w:rPr>
          <w:rFonts w:ascii="Times New Roman" w:eastAsia="Times New Roman" w:hAnsi="Times New Roman" w:cs="Times New Roman"/>
          <w:sz w:val="24"/>
          <w:szCs w:val="24"/>
          <w:lang w:val="en-GB"/>
        </w:rPr>
        <w:t xml:space="preserve"> building a relationship with effective communication and behavioural strategy. The end of a project report or a project generally provides information about the completion of the project by giving all the documentation and contract between the stakeholder. It also includes documentation about the release of resources and celebrating for the success with overall members related to the project.</w:t>
      </w:r>
    </w:p>
    <w:p w14:paraId="500B7FA6" w14:textId="77777777" w:rsidR="00D51DC7" w:rsidRPr="0030330D" w:rsidRDefault="00D51DC7" w:rsidP="00D51DC7">
      <w:pPr>
        <w:jc w:val="both"/>
        <w:rPr>
          <w:rFonts w:ascii="Times New Roman" w:eastAsia="Times New Roman" w:hAnsi="Times New Roman" w:cs="Times New Roman"/>
          <w:b/>
          <w:sz w:val="24"/>
          <w:szCs w:val="24"/>
          <w:lang w:val="en-GB"/>
        </w:rPr>
      </w:pPr>
      <w:r w:rsidRPr="0030330D">
        <w:rPr>
          <w:rFonts w:ascii="Times New Roman" w:eastAsia="Times New Roman" w:hAnsi="Times New Roman" w:cs="Times New Roman"/>
          <w:b/>
          <w:sz w:val="24"/>
          <w:szCs w:val="24"/>
          <w:lang w:val="en-GB"/>
        </w:rPr>
        <w:br w:type="page"/>
      </w:r>
    </w:p>
    <w:p w14:paraId="642CDD38" w14:textId="77777777" w:rsidR="00D51DC7" w:rsidRPr="0030330D" w:rsidRDefault="00D51DC7" w:rsidP="00D51DC7">
      <w:pPr>
        <w:pStyle w:val="Heading1"/>
        <w:jc w:val="both"/>
        <w:rPr>
          <w:lang w:val="en-GB"/>
        </w:rPr>
      </w:pPr>
      <w:bookmarkStart w:id="10" w:name="_Toc48654829"/>
      <w:r w:rsidRPr="0030330D">
        <w:rPr>
          <w:lang w:val="en-GB"/>
        </w:rPr>
        <w:lastRenderedPageBreak/>
        <w:t>Reference List:</w:t>
      </w:r>
      <w:bookmarkEnd w:id="10"/>
    </w:p>
    <w:p w14:paraId="282F9173" w14:textId="4970A955"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Alejandro, C.A., Francisca, A.C., Chiara, F. and Chiara, C.,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2018</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Mapping Caregivers’ health assets. A self-care project using salutogen</w:t>
      </w:r>
      <w:bookmarkStart w:id="11" w:name="_GoBack"/>
      <w:bookmarkEnd w:id="11"/>
      <w:r w:rsidRPr="0030330D">
        <w:rPr>
          <w:rFonts w:ascii="Times New Roman" w:eastAsia="Times New Roman" w:hAnsi="Times New Roman" w:cs="Times New Roman"/>
          <w:sz w:val="24"/>
          <w:szCs w:val="24"/>
          <w:lang w:val="en-GB"/>
        </w:rPr>
        <w:t>esis and mindfulness</w:t>
      </w:r>
      <w:r w:rsidR="004657E7">
        <w:rPr>
          <w:rFonts w:ascii="Times New Roman" w:eastAsia="Times New Roman" w:hAnsi="Times New Roman" w:cs="Times New Roman"/>
          <w:sz w:val="24"/>
          <w:szCs w:val="24"/>
          <w:lang w:val="en-GB"/>
        </w:rPr>
        <w:t>’</w:t>
      </w:r>
      <w:r w:rsidRPr="004657E7">
        <w:rPr>
          <w:rFonts w:ascii="Times New Roman" w:eastAsia="Times New Roman" w:hAnsi="Times New Roman" w:cs="Times New Roman"/>
          <w:i/>
          <w:iCs/>
          <w:sz w:val="24"/>
          <w:szCs w:val="24"/>
          <w:lang w:val="en-GB"/>
        </w:rPr>
        <w:t>. Acta Bio Medica: Atenei Parmensis</w:t>
      </w:r>
      <w:r w:rsidRPr="0030330D">
        <w:rPr>
          <w:rFonts w:ascii="Times New Roman" w:eastAsia="Times New Roman" w:hAnsi="Times New Roman" w:cs="Times New Roman"/>
          <w:sz w:val="24"/>
          <w:szCs w:val="24"/>
          <w:lang w:val="en-GB"/>
        </w:rPr>
        <w:t>, 89(Suppl 7), p.70.</w:t>
      </w:r>
    </w:p>
    <w:p w14:paraId="43EBB607" w14:textId="4EBE6B96"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Altahtooh, U.A. and Emsley, M.W.,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2017</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An introduction to project end theory in project management</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 xml:space="preserve">International Journal of Information Technology Project Management </w:t>
      </w:r>
      <w:r w:rsidRPr="0030330D">
        <w:rPr>
          <w:rFonts w:ascii="Times New Roman" w:eastAsia="Times New Roman" w:hAnsi="Times New Roman" w:cs="Times New Roman"/>
          <w:sz w:val="24"/>
          <w:szCs w:val="24"/>
          <w:lang w:val="en-GB"/>
        </w:rPr>
        <w:t>(IJITPM), 8(3), pp.69-81.</w:t>
      </w:r>
    </w:p>
    <w:p w14:paraId="44B30ECC" w14:textId="4D3CFF39"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Engberink, A.O., Badin, M., Serayet, P., Pavageau, S., Lucas, F., Bourrel, G., Norton, J., Ninot, G. and Senesse, P.,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2017</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Patient-centeredness to anticipate and organize an end-of-life project for patients receiving at-home palliative care: a phenomenological study</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BMC Family Practice</w:t>
      </w:r>
      <w:r w:rsidRPr="0030330D">
        <w:rPr>
          <w:rFonts w:ascii="Times New Roman" w:eastAsia="Times New Roman" w:hAnsi="Times New Roman" w:cs="Times New Roman"/>
          <w:sz w:val="24"/>
          <w:szCs w:val="24"/>
          <w:lang w:val="en-GB"/>
        </w:rPr>
        <w:t>, 18(1), p.27.</w:t>
      </w:r>
    </w:p>
    <w:p w14:paraId="244B834D" w14:textId="7039F51D"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Grindrod, A. and Rumbold, B.,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2018</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Healthy End of Life Project (HELP): a progress report on implementing community guidance on public health palliative care initiatives in Australia</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Ann Palliat Med</w:t>
      </w:r>
      <w:r w:rsidRPr="0030330D">
        <w:rPr>
          <w:rFonts w:ascii="Times New Roman" w:eastAsia="Times New Roman" w:hAnsi="Times New Roman" w:cs="Times New Roman"/>
          <w:sz w:val="24"/>
          <w:szCs w:val="24"/>
          <w:lang w:val="en-GB"/>
        </w:rPr>
        <w:t>, 7(Suppl 2), pp. S73-S83.</w:t>
      </w:r>
    </w:p>
    <w:p w14:paraId="7FF8D69E" w14:textId="1DB21329"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Hansen, S.,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2018</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Implementation of PDRI during Front-end Planning: A Strategy to Improve Indonesia’s Maritime Infrastructure Project Performance</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OISAA Journal of Indonesia Emas,</w:t>
      </w:r>
      <w:r w:rsidRPr="0030330D">
        <w:rPr>
          <w:rFonts w:ascii="Times New Roman" w:eastAsia="Times New Roman" w:hAnsi="Times New Roman" w:cs="Times New Roman"/>
          <w:sz w:val="24"/>
          <w:szCs w:val="24"/>
          <w:lang w:val="en-GB"/>
        </w:rPr>
        <w:t xml:space="preserve"> 1(2), pp.36-54.</w:t>
      </w:r>
    </w:p>
    <w:p w14:paraId="084E6DB4" w14:textId="1564B688"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Kock, A., Heising, W. and Gemünden, H.G.,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2016</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A contingency approach on the impact of front-end success on project portfolio success</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Project Management Journal</w:t>
      </w:r>
      <w:r w:rsidRPr="0030330D">
        <w:rPr>
          <w:rFonts w:ascii="Times New Roman" w:eastAsia="Times New Roman" w:hAnsi="Times New Roman" w:cs="Times New Roman"/>
          <w:sz w:val="24"/>
          <w:szCs w:val="24"/>
          <w:lang w:val="en-GB"/>
        </w:rPr>
        <w:t>, 47(2), pp.115-129.</w:t>
      </w:r>
    </w:p>
    <w:p w14:paraId="43D34112" w14:textId="202D5C56"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Leclerc-Madlala, S., Broomhall, L. and Fieno, J.,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2018</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The ‘end of AIDS’project: Mobilising evidence, bureaucracy, and big data for a final biomedical triumph over AIDS</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Global Public Health</w:t>
      </w:r>
      <w:r w:rsidRPr="0030330D">
        <w:rPr>
          <w:rFonts w:ascii="Times New Roman" w:eastAsia="Times New Roman" w:hAnsi="Times New Roman" w:cs="Times New Roman"/>
          <w:sz w:val="24"/>
          <w:szCs w:val="24"/>
          <w:lang w:val="en-GB"/>
        </w:rPr>
        <w:t>, 13(8), pp.972-981.</w:t>
      </w:r>
    </w:p>
    <w:p w14:paraId="1A742F9A" w14:textId="362FC1FE"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Ling, F.Y. and Khoo, W.W.,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2016</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Improving relationships in project teams in Malaysia</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Built Environment Project and Asset Management</w:t>
      </w:r>
      <w:r w:rsidRPr="0030330D">
        <w:rPr>
          <w:rFonts w:ascii="Times New Roman" w:eastAsia="Times New Roman" w:hAnsi="Times New Roman" w:cs="Times New Roman"/>
          <w:sz w:val="24"/>
          <w:szCs w:val="24"/>
          <w:lang w:val="en-GB"/>
        </w:rPr>
        <w:t>.</w:t>
      </w:r>
    </w:p>
    <w:p w14:paraId="7652D52C" w14:textId="4D83DB9B"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Lloyd-Williams, F., Hyseni, L., Guzman-Castillo, M., Kypridemos, C., Collins, B., Capewell, S., Schwaller, E. and O’Flaherty, M.,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2020</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Evaluating stakeholder involvement in building a decision support tool for NHS health checks: co-producing the WorkHORSE study</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BMC Medical Informatics and Decision Making</w:t>
      </w:r>
      <w:r w:rsidRPr="0030330D">
        <w:rPr>
          <w:rFonts w:ascii="Times New Roman" w:eastAsia="Times New Roman" w:hAnsi="Times New Roman" w:cs="Times New Roman"/>
          <w:sz w:val="24"/>
          <w:szCs w:val="24"/>
          <w:lang w:val="en-GB"/>
        </w:rPr>
        <w:t>, 20(1), pp.1-12.</w:t>
      </w:r>
    </w:p>
    <w:p w14:paraId="62C8FBF5" w14:textId="497FB822"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Orimba, O.A., Mungai, J. and Awiti, L.,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2018</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Stakeholder Participation in the Project Cycle and Performance of End Child Marriage Project in Homa Bay County, </w:t>
      </w:r>
      <w:r w:rsidRPr="0030330D">
        <w:rPr>
          <w:rFonts w:ascii="Times New Roman" w:eastAsia="Times New Roman" w:hAnsi="Times New Roman" w:cs="Times New Roman"/>
          <w:sz w:val="24"/>
          <w:szCs w:val="24"/>
          <w:lang w:val="en-GB"/>
        </w:rPr>
        <w:lastRenderedPageBreak/>
        <w:t>Kenya</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International Journal of Academic Research in Business and Social Sciences</w:t>
      </w:r>
      <w:r w:rsidRPr="0030330D">
        <w:rPr>
          <w:rFonts w:ascii="Times New Roman" w:eastAsia="Times New Roman" w:hAnsi="Times New Roman" w:cs="Times New Roman"/>
          <w:sz w:val="24"/>
          <w:szCs w:val="24"/>
          <w:lang w:val="en-GB"/>
        </w:rPr>
        <w:t>, 8(3).</w:t>
      </w:r>
    </w:p>
    <w:p w14:paraId="5376D353" w14:textId="4C27464A"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Samset, K. and Volden, G.H.,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2016</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Front-end definition of projects: Ten paradoxes and some reflections regarding project management and project governance.</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International Journal of Project Management</w:t>
      </w:r>
      <w:r w:rsidRPr="0030330D">
        <w:rPr>
          <w:rFonts w:ascii="Times New Roman" w:eastAsia="Times New Roman" w:hAnsi="Times New Roman" w:cs="Times New Roman"/>
          <w:sz w:val="24"/>
          <w:szCs w:val="24"/>
          <w:lang w:val="en-GB"/>
        </w:rPr>
        <w:t>, 34(2), pp.297-313.</w:t>
      </w:r>
    </w:p>
    <w:p w14:paraId="1095F185" w14:textId="218FC4A8"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Vanstone, M., Neville, T.H., Clarke, F.J., Swinton, M., Sadik, M., Takaoka, A., Smith, O., Baker, A.J., LeBlanc, A., Foster, D. and Dhingra, V.,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2020</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Compassionate end-of-life care: mixed-methods multisite evaluation of the 3 wishes project</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Annals of Internal Medicine</w:t>
      </w:r>
      <w:r w:rsidRPr="0030330D">
        <w:rPr>
          <w:rFonts w:ascii="Times New Roman" w:eastAsia="Times New Roman" w:hAnsi="Times New Roman" w:cs="Times New Roman"/>
          <w:sz w:val="24"/>
          <w:szCs w:val="24"/>
          <w:lang w:val="en-GB"/>
        </w:rPr>
        <w:t>, 172(1), pp.1-11.</w:t>
      </w:r>
    </w:p>
    <w:p w14:paraId="635F310A" w14:textId="3342CACA"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Vassilakis, C., Antoniou, A., Lepouras, G., Wallace, M., Lykourentzou, I. and Naudet, Y.,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2016</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October.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Interconnecting objects, visitors, sites and (Hi) stories across cultural and historical concepts: The CrossCult project</w:t>
      </w:r>
      <w:r w:rsidR="004657E7">
        <w:rPr>
          <w:rFonts w:ascii="Times New Roman" w:eastAsia="Times New Roman" w:hAnsi="Times New Roman" w:cs="Times New Roman"/>
          <w:sz w:val="24"/>
          <w:szCs w:val="24"/>
          <w:lang w:val="en-GB"/>
        </w:rPr>
        <w:t>’</w:t>
      </w:r>
      <w:r w:rsidRPr="004657E7">
        <w:rPr>
          <w:rFonts w:ascii="Times New Roman" w:eastAsia="Times New Roman" w:hAnsi="Times New Roman" w:cs="Times New Roman"/>
          <w:i/>
          <w:iCs/>
          <w:sz w:val="24"/>
          <w:szCs w:val="24"/>
          <w:lang w:val="en-GB"/>
        </w:rPr>
        <w:t xml:space="preserve">. In Euro-Mediterranean Conference </w:t>
      </w:r>
      <w:r w:rsidRPr="0030330D">
        <w:rPr>
          <w:rFonts w:ascii="Times New Roman" w:eastAsia="Times New Roman" w:hAnsi="Times New Roman" w:cs="Times New Roman"/>
          <w:sz w:val="24"/>
          <w:szCs w:val="24"/>
          <w:lang w:val="en-GB"/>
        </w:rPr>
        <w:t>(pp. 501-510). Springer, Cham.</w:t>
      </w:r>
    </w:p>
    <w:p w14:paraId="55E92F8A" w14:textId="0D4A7888"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Zaman, T., Viragos, A. and Zygiaris, S.,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2020</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One Frame at a Time: The Dynamics of a Change Project, End-Users and Digitally Transformed NHS</w:t>
      </w:r>
      <w:r w:rsidRPr="0030330D">
        <w:rPr>
          <w:rFonts w:ascii="Times New Roman" w:eastAsia="Times New Roman" w:hAnsi="Times New Roman" w:cs="Times New Roman"/>
          <w:sz w:val="24"/>
          <w:szCs w:val="24"/>
          <w:lang w:val="en-GB"/>
        </w:rPr>
        <w:t>. In Academy of Management Proceedings (Vol. 2020, No. 1, p. 19673). Briarcliff Manor, NY 10510: Academy of Management.</w:t>
      </w:r>
    </w:p>
    <w:p w14:paraId="6DD191FA" w14:textId="487EF312" w:rsidR="00D51DC7" w:rsidRPr="0030330D" w:rsidRDefault="00D51DC7" w:rsidP="004657E7">
      <w:pPr>
        <w:pStyle w:val="Normal1"/>
        <w:numPr>
          <w:ilvl w:val="0"/>
          <w:numId w:val="4"/>
        </w:numPr>
        <w:spacing w:line="360" w:lineRule="auto"/>
        <w:jc w:val="both"/>
        <w:rPr>
          <w:rFonts w:ascii="Times New Roman" w:eastAsia="Times New Roman" w:hAnsi="Times New Roman" w:cs="Times New Roman"/>
          <w:sz w:val="24"/>
          <w:szCs w:val="24"/>
          <w:lang w:val="en-GB"/>
        </w:rPr>
      </w:pPr>
      <w:r w:rsidRPr="0030330D">
        <w:rPr>
          <w:rFonts w:ascii="Times New Roman" w:eastAsia="Times New Roman" w:hAnsi="Times New Roman" w:cs="Times New Roman"/>
          <w:sz w:val="24"/>
          <w:szCs w:val="24"/>
          <w:lang w:val="en-GB"/>
        </w:rPr>
        <w:t xml:space="preserve">Zeddari, I.K.B.A.L.,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2016</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The End-of-studies project: Insights into an inquiry-based higher education pedagogy</w:t>
      </w:r>
      <w:r w:rsidR="004657E7">
        <w:rPr>
          <w:rFonts w:ascii="Times New Roman" w:eastAsia="Times New Roman" w:hAnsi="Times New Roman" w:cs="Times New Roman"/>
          <w:sz w:val="24"/>
          <w:szCs w:val="24"/>
          <w:lang w:val="en-GB"/>
        </w:rPr>
        <w:t>’</w:t>
      </w:r>
      <w:r w:rsidRPr="0030330D">
        <w:rPr>
          <w:rFonts w:ascii="Times New Roman" w:eastAsia="Times New Roman" w:hAnsi="Times New Roman" w:cs="Times New Roman"/>
          <w:sz w:val="24"/>
          <w:szCs w:val="24"/>
          <w:lang w:val="en-GB"/>
        </w:rPr>
        <w:t xml:space="preserve">. </w:t>
      </w:r>
      <w:r w:rsidRPr="004657E7">
        <w:rPr>
          <w:rFonts w:ascii="Times New Roman" w:eastAsia="Times New Roman" w:hAnsi="Times New Roman" w:cs="Times New Roman"/>
          <w:i/>
          <w:iCs/>
          <w:sz w:val="24"/>
          <w:szCs w:val="24"/>
          <w:lang w:val="en-GB"/>
        </w:rPr>
        <w:t>Languages and Linguistics</w:t>
      </w:r>
      <w:r w:rsidRPr="0030330D">
        <w:rPr>
          <w:rFonts w:ascii="Times New Roman" w:eastAsia="Times New Roman" w:hAnsi="Times New Roman" w:cs="Times New Roman"/>
          <w:sz w:val="24"/>
          <w:szCs w:val="24"/>
          <w:lang w:val="en-GB"/>
        </w:rPr>
        <w:t>, 38, pp.109-128.</w:t>
      </w:r>
    </w:p>
    <w:p w14:paraId="1479EE4E" w14:textId="1BDA23A7" w:rsidR="002E5BD6" w:rsidRPr="00D51DC7" w:rsidRDefault="002E5BD6">
      <w:pPr>
        <w:rPr>
          <w:rFonts w:ascii="Times New Roman" w:hAnsi="Times New Roman" w:cs="Times New Roman"/>
          <w:sz w:val="24"/>
          <w:szCs w:val="24"/>
        </w:rPr>
      </w:pPr>
    </w:p>
    <w:sectPr w:rsidR="002E5BD6" w:rsidRPr="00D51D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A285D"/>
    <w:multiLevelType w:val="multilevel"/>
    <w:tmpl w:val="4AE6C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670852"/>
    <w:multiLevelType w:val="hybridMultilevel"/>
    <w:tmpl w:val="B41C2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EF0AF3"/>
    <w:multiLevelType w:val="multilevel"/>
    <w:tmpl w:val="6BE48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8C6D7D"/>
    <w:multiLevelType w:val="multilevel"/>
    <w:tmpl w:val="0D4EB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E7B"/>
    <w:rsid w:val="002E5BD6"/>
    <w:rsid w:val="004657E7"/>
    <w:rsid w:val="00B73E7B"/>
    <w:rsid w:val="00D168A1"/>
    <w:rsid w:val="00D51DC7"/>
    <w:rsid w:val="00EA2815"/>
    <w:rsid w:val="00FE3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59950"/>
  <w15:chartTrackingRefBased/>
  <w15:docId w15:val="{4F16C98E-981B-41D3-9796-B0E46D4FD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DC7"/>
    <w:pPr>
      <w:spacing w:after="0" w:line="276" w:lineRule="auto"/>
    </w:pPr>
    <w:rPr>
      <w:rFonts w:ascii="Arial" w:eastAsia="Arial" w:hAnsi="Arial" w:cs="Arial"/>
      <w:lang w:val="en-US" w:eastAsia="en-IN" w:bidi="hi-IN"/>
    </w:rPr>
  </w:style>
  <w:style w:type="paragraph" w:styleId="Heading1">
    <w:name w:val="heading 1"/>
    <w:basedOn w:val="Normal1"/>
    <w:next w:val="Normal1"/>
    <w:link w:val="Heading1Char"/>
    <w:rsid w:val="00D51DC7"/>
    <w:pPr>
      <w:keepNext/>
      <w:keepLines/>
      <w:spacing w:before="400" w:after="120" w:line="360" w:lineRule="auto"/>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51DC7"/>
    <w:rPr>
      <w:rFonts w:ascii="Times New Roman" w:eastAsia="Arial" w:hAnsi="Times New Roman" w:cs="Arial"/>
      <w:b/>
      <w:sz w:val="28"/>
      <w:szCs w:val="40"/>
      <w:lang w:val="en-US" w:eastAsia="en-IN" w:bidi="hi-IN"/>
    </w:rPr>
  </w:style>
  <w:style w:type="paragraph" w:customStyle="1" w:styleId="Normal1">
    <w:name w:val="Normal1"/>
    <w:rsid w:val="00D51DC7"/>
    <w:pPr>
      <w:spacing w:after="0" w:line="276" w:lineRule="auto"/>
    </w:pPr>
    <w:rPr>
      <w:rFonts w:ascii="Arial" w:eastAsia="Arial" w:hAnsi="Arial" w:cs="Arial"/>
      <w:lang w:val="en-US" w:eastAsia="en-IN" w:bidi="hi-IN"/>
    </w:rPr>
  </w:style>
  <w:style w:type="paragraph" w:styleId="TOCHeading">
    <w:name w:val="TOC Heading"/>
    <w:basedOn w:val="Heading1"/>
    <w:next w:val="Normal"/>
    <w:uiPriority w:val="39"/>
    <w:semiHidden/>
    <w:unhideWhenUsed/>
    <w:qFormat/>
    <w:rsid w:val="00D51DC7"/>
    <w:pPr>
      <w:spacing w:before="480" w:after="0" w:line="276" w:lineRule="auto"/>
      <w:outlineLvl w:val="9"/>
    </w:pPr>
    <w:rPr>
      <w:rFonts w:asciiTheme="majorHAnsi" w:eastAsiaTheme="majorEastAsia" w:hAnsiTheme="majorHAnsi" w:cstheme="majorBidi"/>
      <w:bCs/>
      <w:color w:val="2F5496" w:themeColor="accent1" w:themeShade="BF"/>
      <w:szCs w:val="28"/>
      <w:lang w:eastAsia="en-US" w:bidi="ar-SA"/>
    </w:rPr>
  </w:style>
  <w:style w:type="paragraph" w:styleId="TOC1">
    <w:name w:val="toc 1"/>
    <w:basedOn w:val="Normal"/>
    <w:next w:val="Normal"/>
    <w:autoRedefine/>
    <w:uiPriority w:val="39"/>
    <w:unhideWhenUsed/>
    <w:rsid w:val="00D51DC7"/>
    <w:pPr>
      <w:spacing w:after="100"/>
    </w:pPr>
    <w:rPr>
      <w:rFonts w:cs="Mangal"/>
      <w:szCs w:val="20"/>
    </w:rPr>
  </w:style>
  <w:style w:type="character" w:styleId="Hyperlink">
    <w:name w:val="Hyperlink"/>
    <w:basedOn w:val="DefaultParagraphFont"/>
    <w:uiPriority w:val="99"/>
    <w:unhideWhenUsed/>
    <w:rsid w:val="00D51D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ab.getapp.com/project-management-software-features-report/"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11</Pages>
  <Words>3207</Words>
  <Characters>18606</Characters>
  <Application>Microsoft Office Word</Application>
  <DocSecurity>0</DocSecurity>
  <Lines>295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2020-08-27T12:15:00Z</dcterms:created>
  <dcterms:modified xsi:type="dcterms:W3CDTF">2020-08-27T12:51:00Z</dcterms:modified>
</cp:coreProperties>
</file>