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cs="Times New Roman"/>
          <w:szCs w:val="24"/>
        </w:rPr>
        <w:id w:val="213243913"/>
        <w:docPartObj>
          <w:docPartGallery w:val="Cover Pages"/>
          <w:docPartUnique/>
        </w:docPartObj>
      </w:sdtPr>
      <w:sdtContent>
        <w:p w14:paraId="4B72E2BC" w14:textId="77777777" w:rsidR="000D78EF" w:rsidRDefault="000D78EF" w:rsidP="000D78EF">
          <w:pPr>
            <w:spacing w:line="259" w:lineRule="auto"/>
            <w:ind w:left="152"/>
            <w:jc w:val="center"/>
            <w:rPr>
              <w:rFonts w:ascii="Cambria" w:eastAsia="Cambria" w:hAnsi="Cambria" w:cs="Cambria"/>
              <w:sz w:val="72"/>
            </w:rPr>
          </w:pPr>
          <w:r>
            <w:rPr>
              <w:noProof/>
            </w:rPr>
            <w:drawing>
              <wp:inline distT="0" distB="0" distL="0" distR="0" wp14:anchorId="05F3389F" wp14:editId="68D09B6A">
                <wp:extent cx="2293620" cy="899160"/>
                <wp:effectExtent l="0" t="0" r="0" b="0"/>
                <wp:docPr id="34" name="Picture 34" descr="A black text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34" name="Picture 34" descr="A black text on a white background&#10;&#10;Description automatically generated"/>
                        <pic:cNvPicPr/>
                      </pic:nvPicPr>
                      <pic:blipFill>
                        <a:blip r:embed="rId8"/>
                        <a:stretch>
                          <a:fillRect/>
                        </a:stretch>
                      </pic:blipFill>
                      <pic:spPr>
                        <a:xfrm>
                          <a:off x="0" y="0"/>
                          <a:ext cx="2293620" cy="899160"/>
                        </a:xfrm>
                        <a:prstGeom prst="rect">
                          <a:avLst/>
                        </a:prstGeom>
                      </pic:spPr>
                    </pic:pic>
                  </a:graphicData>
                </a:graphic>
              </wp:inline>
            </w:drawing>
          </w:r>
          <w:r>
            <w:rPr>
              <w:rFonts w:ascii="Cambria" w:eastAsia="Cambria" w:hAnsi="Cambria" w:cs="Cambria"/>
              <w:sz w:val="72"/>
            </w:rPr>
            <w:t xml:space="preserve"> </w:t>
          </w:r>
        </w:p>
        <w:p w14:paraId="22C1E01D" w14:textId="77777777" w:rsidR="000818B7" w:rsidRDefault="000818B7" w:rsidP="000818B7">
          <w:pPr>
            <w:spacing w:line="259" w:lineRule="auto"/>
            <w:rPr>
              <w:rFonts w:ascii="Cambria" w:eastAsia="Cambria" w:hAnsi="Cambria" w:cs="Cambria"/>
              <w:sz w:val="48"/>
            </w:rPr>
          </w:pPr>
        </w:p>
        <w:p w14:paraId="550A4EFE" w14:textId="3D73E917" w:rsidR="000D78EF" w:rsidRDefault="000D78EF" w:rsidP="000818B7">
          <w:pPr>
            <w:spacing w:line="259" w:lineRule="auto"/>
          </w:pPr>
          <w:r>
            <w:rPr>
              <w:rFonts w:ascii="Cambria" w:eastAsia="Cambria" w:hAnsi="Cambria" w:cs="Cambria"/>
              <w:sz w:val="48"/>
            </w:rPr>
            <w:t xml:space="preserve">Programme: Certificate of Higher Education Employability Skills </w:t>
          </w:r>
        </w:p>
        <w:p w14:paraId="07854A9B" w14:textId="77777777" w:rsidR="000D78EF" w:rsidRDefault="000D78EF" w:rsidP="000D78EF">
          <w:pPr>
            <w:spacing w:line="259" w:lineRule="auto"/>
            <w:ind w:left="101"/>
            <w:jc w:val="center"/>
          </w:pPr>
          <w:r>
            <w:rPr>
              <w:rFonts w:ascii="Cambria" w:eastAsia="Cambria" w:hAnsi="Cambria" w:cs="Cambria"/>
              <w:sz w:val="48"/>
            </w:rPr>
            <w:t xml:space="preserve"> </w:t>
          </w:r>
        </w:p>
        <w:p w14:paraId="3E39C556" w14:textId="77777777" w:rsidR="000D78EF" w:rsidRPr="000D78EF" w:rsidRDefault="000D78EF" w:rsidP="000D78EF">
          <w:pPr>
            <w:pStyle w:val="NoSpacing"/>
            <w:spacing w:line="360" w:lineRule="auto"/>
            <w:jc w:val="center"/>
            <w:rPr>
              <w:rFonts w:ascii="Cambria" w:eastAsiaTheme="minorHAnsi" w:hAnsi="Cambria" w:cs="Times New Roman"/>
              <w:sz w:val="48"/>
              <w:szCs w:val="48"/>
              <w:lang w:val="en-GB"/>
            </w:rPr>
          </w:pPr>
          <w:r>
            <w:rPr>
              <w:rFonts w:ascii="Cambria" w:eastAsia="Cambria" w:hAnsi="Cambria" w:cs="Cambria"/>
              <w:sz w:val="48"/>
            </w:rPr>
            <w:t xml:space="preserve">Module: </w:t>
          </w:r>
          <w:r w:rsidRPr="000D78EF">
            <w:rPr>
              <w:rFonts w:ascii="Cambria" w:eastAsiaTheme="minorHAnsi" w:hAnsi="Cambria" w:cs="Times New Roman"/>
              <w:sz w:val="48"/>
              <w:szCs w:val="48"/>
              <w:lang w:val="en-GB"/>
            </w:rPr>
            <w:t>Effective Teamworking and Communication</w:t>
          </w:r>
        </w:p>
        <w:p w14:paraId="49543E32" w14:textId="77777777" w:rsidR="000D78EF" w:rsidRPr="00112A1B" w:rsidRDefault="000D78EF" w:rsidP="000D78EF">
          <w:pPr>
            <w:spacing w:line="360" w:lineRule="auto"/>
            <w:jc w:val="center"/>
            <w:rPr>
              <w:rFonts w:cs="Times New Roman"/>
              <w:b/>
              <w:bCs/>
              <w:sz w:val="32"/>
              <w:szCs w:val="32"/>
            </w:rPr>
          </w:pPr>
          <w:r w:rsidRPr="000D78EF">
            <w:rPr>
              <w:rFonts w:ascii="Cambria" w:hAnsi="Cambria" w:cs="Times New Roman"/>
              <w:sz w:val="48"/>
              <w:szCs w:val="48"/>
            </w:rPr>
            <w:t>BMSW4009</w:t>
          </w:r>
        </w:p>
        <w:p w14:paraId="1F8BD81B" w14:textId="3FE2E8B8" w:rsidR="000D78EF" w:rsidRDefault="000D78EF" w:rsidP="000D78EF">
          <w:pPr>
            <w:spacing w:line="259" w:lineRule="auto"/>
            <w:ind w:left="202"/>
          </w:pPr>
        </w:p>
        <w:p w14:paraId="4AFF1908" w14:textId="5E52E020" w:rsidR="000D78EF" w:rsidRDefault="000D78EF" w:rsidP="00DA6CA2">
          <w:pPr>
            <w:spacing w:line="259" w:lineRule="auto"/>
            <w:ind w:left="101"/>
            <w:jc w:val="center"/>
            <w:rPr>
              <w:rFonts w:ascii="Cambria" w:eastAsia="Cambria" w:hAnsi="Cambria" w:cs="Cambria"/>
              <w:sz w:val="40"/>
            </w:rPr>
          </w:pPr>
          <w:r>
            <w:rPr>
              <w:rFonts w:ascii="Cambria" w:eastAsia="Cambria" w:hAnsi="Cambria" w:cs="Cambria"/>
              <w:sz w:val="48"/>
            </w:rPr>
            <w:t xml:space="preserve"> </w:t>
          </w:r>
          <w:r w:rsidRPr="00BA4D66">
            <w:rPr>
              <w:rFonts w:ascii="Cambria" w:eastAsia="Calibri" w:hAnsi="Cambria" w:cs="Calibri"/>
              <w:b/>
              <w:bCs/>
              <w:noProof/>
              <w:sz w:val="48"/>
              <w:szCs w:val="48"/>
            </w:rPr>
            <mc:AlternateContent>
              <mc:Choice Requires="wpg">
                <w:drawing>
                  <wp:anchor distT="0" distB="0" distL="114300" distR="114300" simplePos="0" relativeHeight="251661312" behindDoc="0" locked="0" layoutInCell="1" allowOverlap="1" wp14:anchorId="694386DA" wp14:editId="5E995B92">
                    <wp:simplePos x="0" y="0"/>
                    <wp:positionH relativeFrom="page">
                      <wp:posOffset>7146290</wp:posOffset>
                    </wp:positionH>
                    <wp:positionV relativeFrom="page">
                      <wp:posOffset>0</wp:posOffset>
                    </wp:positionV>
                    <wp:extent cx="9525" cy="10692384"/>
                    <wp:effectExtent l="0" t="0" r="0" b="0"/>
                    <wp:wrapSquare wrapText="bothSides"/>
                    <wp:docPr id="4139" name="Group 4139"/>
                    <wp:cNvGraphicFramePr/>
                    <a:graphic xmlns:a="http://schemas.openxmlformats.org/drawingml/2006/main">
                      <a:graphicData uri="http://schemas.microsoft.com/office/word/2010/wordprocessingGroup">
                        <wpg:wgp>
                          <wpg:cNvGrpSpPr/>
                          <wpg:grpSpPr>
                            <a:xfrm>
                              <a:off x="0" y="0"/>
                              <a:ext cx="9525" cy="10692384"/>
                              <a:chOff x="0" y="0"/>
                              <a:chExt cx="9525" cy="10692384"/>
                            </a:xfrm>
                          </wpg:grpSpPr>
                          <wps:wsp>
                            <wps:cNvPr id="36" name="Shape 36"/>
                            <wps:cNvSpPr/>
                            <wps:spPr>
                              <a:xfrm>
                                <a:off x="0" y="0"/>
                                <a:ext cx="0" cy="10692384"/>
                              </a:xfrm>
                              <a:custGeom>
                                <a:avLst/>
                                <a:gdLst/>
                                <a:ahLst/>
                                <a:cxnLst/>
                                <a:rect l="0" t="0" r="0" b="0"/>
                                <a:pathLst>
                                  <a:path h="10692384">
                                    <a:moveTo>
                                      <a:pt x="0" y="10692384"/>
                                    </a:moveTo>
                                    <a:lnTo>
                                      <a:pt x="0" y="0"/>
                                    </a:lnTo>
                                  </a:path>
                                </a:pathLst>
                              </a:custGeom>
                              <a:ln w="9525" cap="flat">
                                <a:miter lim="127000"/>
                              </a:ln>
                            </wps:spPr>
                            <wps:style>
                              <a:lnRef idx="1">
                                <a:srgbClr val="4F81BD"/>
                              </a:lnRef>
                              <a:fillRef idx="0">
                                <a:srgbClr val="000000">
                                  <a:alpha val="0"/>
                                </a:srgbClr>
                              </a:fillRef>
                              <a:effectRef idx="0">
                                <a:scrgbClr r="0" g="0" b="0"/>
                              </a:effectRef>
                              <a:fontRef idx="none"/>
                            </wps:style>
                            <wps:bodyPr/>
                          </wps:wsp>
                        </wpg:wgp>
                      </a:graphicData>
                    </a:graphic>
                  </wp:anchor>
                </w:drawing>
              </mc:Choice>
              <mc:Fallback>
                <w:pict>
                  <v:group w14:anchorId="0A617729" id="Group 4139" o:spid="_x0000_s1026" style="position:absolute;margin-left:562.7pt;margin-top:0;width:.75pt;height:841.9pt;z-index:251661312;mso-position-horizontal-relative:page;mso-position-vertical-relative:page" coordsize="95,106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">
                    <v:shape id="Shape 36" o:spid="_x0000_s1027" style="position:absolute;width:0;height:106923;visibility:visible;mso-wrap-style:square;v-text-anchor:top" coordsize="0,10692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" path="m,10692384l,e" filled="f" strokecolor="#4f81bd">
                      <v:stroke miterlimit="83231f" joinstyle="miter"/>
                      <v:path arrowok="t" textboxrect="0,0,0,10692384"/>
                    </v:shape>
                    <w10:wrap type="square" anchorx="page" anchory="page"/>
                  </v:group>
                </w:pict>
              </mc:Fallback>
            </mc:AlternateContent>
          </w:r>
          <w:r w:rsidRPr="00BA4D66">
            <w:rPr>
              <w:rFonts w:ascii="Cambria" w:eastAsia="Calibri" w:hAnsi="Cambria" w:cs="Calibri"/>
              <w:b/>
              <w:bCs/>
              <w:noProof/>
              <w:sz w:val="48"/>
              <w:szCs w:val="48"/>
            </w:rPr>
            <mc:AlternateContent>
              <mc:Choice Requires="wpg">
                <w:drawing>
                  <wp:anchor distT="0" distB="0" distL="114300" distR="114300" simplePos="0" relativeHeight="251662336" behindDoc="0" locked="0" layoutInCell="1" allowOverlap="1" wp14:anchorId="3C5ACBFA" wp14:editId="02500ACB">
                    <wp:simplePos x="0" y="0"/>
                    <wp:positionH relativeFrom="page">
                      <wp:posOffset>7055485</wp:posOffset>
                    </wp:positionH>
                    <wp:positionV relativeFrom="page">
                      <wp:posOffset>0</wp:posOffset>
                    </wp:positionV>
                    <wp:extent cx="9525" cy="10692384"/>
                    <wp:effectExtent l="0" t="0" r="0" b="0"/>
                    <wp:wrapSquare wrapText="bothSides"/>
                    <wp:docPr id="4140" name="Group 4140"/>
                    <wp:cNvGraphicFramePr/>
                    <a:graphic xmlns:a="http://schemas.openxmlformats.org/drawingml/2006/main">
                      <a:graphicData uri="http://schemas.microsoft.com/office/word/2010/wordprocessingGroup">
                        <wpg:wgp>
                          <wpg:cNvGrpSpPr/>
                          <wpg:grpSpPr>
                            <a:xfrm>
                              <a:off x="0" y="0"/>
                              <a:ext cx="9525" cy="10692384"/>
                              <a:chOff x="0" y="0"/>
                              <a:chExt cx="9525" cy="10692384"/>
                            </a:xfrm>
                          </wpg:grpSpPr>
                          <wps:wsp>
                            <wps:cNvPr id="37" name="Shape 37"/>
                            <wps:cNvSpPr/>
                            <wps:spPr>
                              <a:xfrm>
                                <a:off x="0" y="0"/>
                                <a:ext cx="0" cy="10692384"/>
                              </a:xfrm>
                              <a:custGeom>
                                <a:avLst/>
                                <a:gdLst/>
                                <a:ahLst/>
                                <a:cxnLst/>
                                <a:rect l="0" t="0" r="0" b="0"/>
                                <a:pathLst>
                                  <a:path h="10692384">
                                    <a:moveTo>
                                      <a:pt x="0" y="10692384"/>
                                    </a:moveTo>
                                    <a:lnTo>
                                      <a:pt x="0" y="0"/>
                                    </a:lnTo>
                                  </a:path>
                                </a:pathLst>
                              </a:custGeom>
                              <a:ln w="9525" cap="flat">
                                <a:miter lim="127000"/>
                              </a:ln>
                            </wps:spPr>
                            <wps:style>
                              <a:lnRef idx="1">
                                <a:srgbClr val="4F81BD"/>
                              </a:lnRef>
                              <a:fillRef idx="0">
                                <a:srgbClr val="000000">
                                  <a:alpha val="0"/>
                                </a:srgbClr>
                              </a:fillRef>
                              <a:effectRef idx="0">
                                <a:scrgbClr r="0" g="0" b="0"/>
                              </a:effectRef>
                              <a:fontRef idx="none"/>
                            </wps:style>
                            <wps:bodyPr/>
                          </wps:wsp>
                        </wpg:wgp>
                      </a:graphicData>
                    </a:graphic>
                  </wp:anchor>
                </w:drawing>
              </mc:Choice>
              <mc:Fallback>
                <w:pict>
                  <v:group w14:anchorId="05BF6B0A" id="Group 4140" o:spid="_x0000_s1026" style="position:absolute;margin-left:555.55pt;margin-top:0;width:.75pt;height:841.9pt;z-index:251662336;mso-position-horizontal-relative:page;mso-position-vertical-relative:page" coordsize="95,106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">
                    <v:shape id="Shape 37" o:spid="_x0000_s1027" style="position:absolute;width:0;height:106923;visibility:visible;mso-wrap-style:square;v-text-anchor:top" coordsize="0,10692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" path="m,10692384l,e" filled="f" strokecolor="#4f81bd">
                      <v:stroke miterlimit="83231f" joinstyle="miter"/>
                      <v:path arrowok="t" textboxrect="0,0,0,10692384"/>
                    </v:shape>
                    <w10:wrap type="square" anchorx="page" anchory="page"/>
                  </v:group>
                </w:pict>
              </mc:Fallback>
            </mc:AlternateContent>
          </w:r>
          <w:r w:rsidRPr="00BA4D66">
            <w:rPr>
              <w:rFonts w:ascii="Cambria" w:eastAsia="Calibri" w:hAnsi="Cambria" w:cs="Calibri"/>
              <w:b/>
              <w:bCs/>
              <w:noProof/>
              <w:sz w:val="48"/>
              <w:szCs w:val="48"/>
            </w:rPr>
            <mc:AlternateContent>
              <mc:Choice Requires="wpg">
                <w:drawing>
                  <wp:anchor distT="0" distB="0" distL="114300" distR="114300" simplePos="0" relativeHeight="251663360" behindDoc="0" locked="0" layoutInCell="1" allowOverlap="1" wp14:anchorId="53BAC079" wp14:editId="3E76BAAD">
                    <wp:simplePos x="0" y="0"/>
                    <wp:positionH relativeFrom="page">
                      <wp:posOffset>500380</wp:posOffset>
                    </wp:positionH>
                    <wp:positionV relativeFrom="page">
                      <wp:posOffset>0</wp:posOffset>
                    </wp:positionV>
                    <wp:extent cx="9525" cy="10692384"/>
                    <wp:effectExtent l="0" t="0" r="0" b="0"/>
                    <wp:wrapSquare wrapText="bothSides"/>
                    <wp:docPr id="4141" name="Group 4141"/>
                    <wp:cNvGraphicFramePr/>
                    <a:graphic xmlns:a="http://schemas.openxmlformats.org/drawingml/2006/main">
                      <a:graphicData uri="http://schemas.microsoft.com/office/word/2010/wordprocessingGroup">
                        <wpg:wgp>
                          <wpg:cNvGrpSpPr/>
                          <wpg:grpSpPr>
                            <a:xfrm>
                              <a:off x="0" y="0"/>
                              <a:ext cx="9525" cy="10692384"/>
                              <a:chOff x="0" y="0"/>
                              <a:chExt cx="9525" cy="10692384"/>
                            </a:xfrm>
                          </wpg:grpSpPr>
                          <wps:wsp>
                            <wps:cNvPr id="39" name="Shape 39"/>
                            <wps:cNvSpPr/>
                            <wps:spPr>
                              <a:xfrm>
                                <a:off x="0" y="0"/>
                                <a:ext cx="0" cy="10692384"/>
                              </a:xfrm>
                              <a:custGeom>
                                <a:avLst/>
                                <a:gdLst/>
                                <a:ahLst/>
                                <a:cxnLst/>
                                <a:rect l="0" t="0" r="0" b="0"/>
                                <a:pathLst>
                                  <a:path h="10692384">
                                    <a:moveTo>
                                      <a:pt x="0" y="10692384"/>
                                    </a:moveTo>
                                    <a:lnTo>
                                      <a:pt x="0" y="0"/>
                                    </a:lnTo>
                                  </a:path>
                                </a:pathLst>
                              </a:custGeom>
                              <a:ln w="9525" cap="flat">
                                <a:miter lim="127000"/>
                              </a:ln>
                            </wps:spPr>
                            <wps:style>
                              <a:lnRef idx="1">
                                <a:srgbClr val="4F81BD"/>
                              </a:lnRef>
                              <a:fillRef idx="0">
                                <a:srgbClr val="000000">
                                  <a:alpha val="0"/>
                                </a:srgbClr>
                              </a:fillRef>
                              <a:effectRef idx="0">
                                <a:scrgbClr r="0" g="0" b="0"/>
                              </a:effectRef>
                              <a:fontRef idx="none"/>
                            </wps:style>
                            <wps:bodyPr/>
                          </wps:wsp>
                        </wpg:wgp>
                      </a:graphicData>
                    </a:graphic>
                  </wp:anchor>
                </w:drawing>
              </mc:Choice>
              <mc:Fallback>
                <w:pict>
                  <v:group w14:anchorId="10D4435F" id="Group 4141" o:spid="_x0000_s1026" style="position:absolute;margin-left:39.4pt;margin-top:0;width:.75pt;height:841.9pt;z-index:251663360;mso-position-horizontal-relative:page;mso-position-vertical-relative:page" coordsize="95,106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">
                    <v:shape id="Shape 39" o:spid="_x0000_s1027" style="position:absolute;width:0;height:106923;visibility:visible;mso-wrap-style:square;v-text-anchor:top" coordsize="0,10692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" path="m,10692384l,e" filled="f" strokecolor="#4f81bd">
                      <v:stroke miterlimit="83231f" joinstyle="miter"/>
                      <v:path arrowok="t" textboxrect="0,0,0,10692384"/>
                    </v:shape>
                    <w10:wrap type="square" anchorx="page" anchory="page"/>
                  </v:group>
                </w:pict>
              </mc:Fallback>
            </mc:AlternateContent>
          </w:r>
          <w:r w:rsidRPr="00BA4D66">
            <w:rPr>
              <w:rFonts w:ascii="Cambria" w:eastAsia="Calibri" w:hAnsi="Cambria" w:cs="Calibri"/>
              <w:b/>
              <w:bCs/>
              <w:noProof/>
              <w:sz w:val="48"/>
              <w:szCs w:val="48"/>
            </w:rPr>
            <mc:AlternateContent>
              <mc:Choice Requires="wpg">
                <w:drawing>
                  <wp:anchor distT="0" distB="0" distL="114300" distR="114300" simplePos="0" relativeHeight="251664384" behindDoc="0" locked="0" layoutInCell="1" allowOverlap="1" wp14:anchorId="6BE44BB9" wp14:editId="3039DFFC">
                    <wp:simplePos x="0" y="0"/>
                    <wp:positionH relativeFrom="page">
                      <wp:posOffset>409575</wp:posOffset>
                    </wp:positionH>
                    <wp:positionV relativeFrom="page">
                      <wp:posOffset>0</wp:posOffset>
                    </wp:positionV>
                    <wp:extent cx="9525" cy="10692384"/>
                    <wp:effectExtent l="0" t="0" r="0" b="0"/>
                    <wp:wrapSquare wrapText="bothSides"/>
                    <wp:docPr id="4142" name="Group 4142"/>
                    <wp:cNvGraphicFramePr/>
                    <a:graphic xmlns:a="http://schemas.openxmlformats.org/drawingml/2006/main">
                      <a:graphicData uri="http://schemas.microsoft.com/office/word/2010/wordprocessingGroup">
                        <wpg:wgp>
                          <wpg:cNvGrpSpPr/>
                          <wpg:grpSpPr>
                            <a:xfrm>
                              <a:off x="0" y="0"/>
                              <a:ext cx="9525" cy="10692384"/>
                              <a:chOff x="0" y="0"/>
                              <a:chExt cx="9525" cy="10692384"/>
                            </a:xfrm>
                          </wpg:grpSpPr>
                          <wps:wsp>
                            <wps:cNvPr id="40" name="Shape 40"/>
                            <wps:cNvSpPr/>
                            <wps:spPr>
                              <a:xfrm>
                                <a:off x="0" y="0"/>
                                <a:ext cx="0" cy="10692384"/>
                              </a:xfrm>
                              <a:custGeom>
                                <a:avLst/>
                                <a:gdLst/>
                                <a:ahLst/>
                                <a:cxnLst/>
                                <a:rect l="0" t="0" r="0" b="0"/>
                                <a:pathLst>
                                  <a:path h="10692384">
                                    <a:moveTo>
                                      <a:pt x="0" y="10692384"/>
                                    </a:moveTo>
                                    <a:lnTo>
                                      <a:pt x="0" y="0"/>
                                    </a:lnTo>
                                  </a:path>
                                </a:pathLst>
                              </a:custGeom>
                              <a:ln w="9525" cap="flat">
                                <a:miter lim="127000"/>
                              </a:ln>
                            </wps:spPr>
                            <wps:style>
                              <a:lnRef idx="1">
                                <a:srgbClr val="4F81BD"/>
                              </a:lnRef>
                              <a:fillRef idx="0">
                                <a:srgbClr val="000000">
                                  <a:alpha val="0"/>
                                </a:srgbClr>
                              </a:fillRef>
                              <a:effectRef idx="0">
                                <a:scrgbClr r="0" g="0" b="0"/>
                              </a:effectRef>
                              <a:fontRef idx="none"/>
                            </wps:style>
                            <wps:bodyPr/>
                          </wps:wsp>
                        </wpg:wgp>
                      </a:graphicData>
                    </a:graphic>
                  </wp:anchor>
                </w:drawing>
              </mc:Choice>
              <mc:Fallback>
                <w:pict>
                  <v:group w14:anchorId="5228EB09" id="Group 4142" o:spid="_x0000_s1026" style="position:absolute;margin-left:32.25pt;margin-top:0;width:.75pt;height:841.9pt;z-index:251664384;mso-position-horizontal-relative:page;mso-position-vertical-relative:page" coordsize="95,106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">
                    <v:shape id="Shape 40" o:spid="_x0000_s1027" style="position:absolute;width:0;height:106923;visibility:visible;mso-wrap-style:square;v-text-anchor:top" coordsize="0,10692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" path="m,10692384l,e" filled="f" strokecolor="#4f81bd">
                      <v:stroke miterlimit="83231f" joinstyle="miter"/>
                      <v:path arrowok="t" textboxrect="0,0,0,10692384"/>
                    </v:shape>
                    <w10:wrap type="square" anchorx="page" anchory="page"/>
                  </v:group>
                </w:pict>
              </mc:Fallback>
            </mc:AlternateContent>
          </w:r>
          <w:r w:rsidRPr="00BA4D66">
            <w:rPr>
              <w:rFonts w:ascii="Cambria" w:hAnsi="Cambria"/>
              <w:b/>
              <w:bCs/>
              <w:sz w:val="48"/>
              <w:szCs w:val="48"/>
            </w:rPr>
            <w:t xml:space="preserve"> </w:t>
          </w:r>
          <w:r>
            <w:rPr>
              <w:rFonts w:ascii="Cambria" w:eastAsia="Cambria" w:hAnsi="Cambria" w:cs="Cambria"/>
              <w:sz w:val="40"/>
            </w:rPr>
            <w:t>Part 1</w:t>
          </w:r>
          <w:r w:rsidRPr="008C733C">
            <w:rPr>
              <w:rFonts w:ascii="Cambria" w:eastAsia="Cambria" w:hAnsi="Cambria" w:cs="Cambria"/>
              <w:sz w:val="40"/>
            </w:rPr>
            <w:t>:</w:t>
          </w:r>
          <w:r w:rsidRPr="008C733C">
            <w:rPr>
              <w:rFonts w:ascii="Cambria" w:eastAsia="Cambria" w:hAnsi="Cambria" w:cs="Cambria"/>
              <w:b/>
              <w:bCs/>
              <w:sz w:val="40"/>
            </w:rPr>
            <w:t xml:space="preserve"> Individual </w:t>
          </w:r>
          <w:r w:rsidR="008C733C" w:rsidRPr="008C733C">
            <w:rPr>
              <w:rFonts w:ascii="Cambria" w:eastAsia="Cambria" w:hAnsi="Cambria" w:cs="Cambria"/>
              <w:b/>
              <w:bCs/>
              <w:sz w:val="40"/>
            </w:rPr>
            <w:t>R</w:t>
          </w:r>
          <w:r w:rsidR="00DA6CA2" w:rsidRPr="008C733C">
            <w:rPr>
              <w:rFonts w:ascii="Cambria" w:eastAsia="Cambria" w:hAnsi="Cambria" w:cs="Cambria"/>
              <w:b/>
              <w:bCs/>
              <w:sz w:val="40"/>
            </w:rPr>
            <w:t>eport</w:t>
          </w:r>
        </w:p>
        <w:p w14:paraId="2F248508" w14:textId="54E1C92A" w:rsidR="008C733C" w:rsidRPr="008C733C" w:rsidRDefault="008C733C" w:rsidP="008C733C">
          <w:pPr>
            <w:spacing w:line="360" w:lineRule="auto"/>
            <w:jc w:val="center"/>
            <w:rPr>
              <w:rFonts w:cs="Times New Roman"/>
              <w:sz w:val="32"/>
              <w:szCs w:val="32"/>
            </w:rPr>
          </w:pPr>
          <w:r w:rsidRPr="00112A1B">
            <w:rPr>
              <w:rFonts w:cs="Times New Roman"/>
              <w:b/>
              <w:bCs/>
              <w:noProof/>
              <w:sz w:val="32"/>
              <w:szCs w:val="32"/>
            </w:rPr>
            <mc:AlternateContent>
              <mc:Choice Requires="wps">
                <w:drawing>
                  <wp:anchor distT="0" distB="0" distL="114300" distR="114300" simplePos="0" relativeHeight="251666432" behindDoc="0" locked="0" layoutInCell="1" allowOverlap="1" wp14:anchorId="14BBE097" wp14:editId="06A3CC50">
                    <wp:simplePos x="0" y="0"/>
                    <wp:positionH relativeFrom="page">
                      <wp:align>center</wp:align>
                    </wp:positionH>
                    <wp:positionV relativeFrom="margin">
                      <wp:align>bottom</wp:align>
                    </wp:positionV>
                    <wp:extent cx="5943600" cy="374904"/>
                    <wp:effectExtent l="0" t="0" r="0" b="2540"/>
                    <wp:wrapNone/>
                    <wp:docPr id="104773694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104F10" w14:textId="77777777" w:rsidR="008C733C" w:rsidRDefault="008C733C" w:rsidP="008C733C">
                                <w:pPr>
                                  <w:pStyle w:val="NoSpacing"/>
                                  <w:jc w:val="right"/>
                                  <w:rPr>
                                    <w:color w:val="4472C4"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14BBE097" id="_x0000_t202" coordsize="21600,21600" o:spt="202" path="m,l,21600r21600,l21600,xe">
                    <v:stroke joinstyle="miter"/>
                    <v:path gradientshapeok="t" o:connecttype="rect"/>
                  </v:shapetype>
                  <v:shape id="Text Box 16" o:spid="_x0000_s1026" type="#_x0000_t202" style="position:absolute;left:0;text-align:left;margin-left:0;margin-top:0;width:468pt;height:29.5pt;z-index:251666432;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" filled="f" stroked="f" strokeweight=".5pt">
                    <v:textbox style="mso-fit-shape-to-text:t" inset="0,0,0,0">
                      <w:txbxContent>
                        <w:p w14:paraId="27104F10" w14:textId="77777777" w:rsidR="008C733C" w:rsidRDefault="008C733C" w:rsidP="008C733C">
                          <w:pPr>
                            <w:pStyle w:val="NoSpacing"/>
                            <w:jc w:val="right"/>
                            <w:rPr>
                              <w:color w:val="4472C4" w:themeColor="accent1"/>
                              <w:sz w:val="36"/>
                              <w:szCs w:val="36"/>
                            </w:rPr>
                          </w:pPr>
                        </w:p>
                      </w:txbxContent>
                    </v:textbox>
                    <w10:wrap anchorx="page" anchory="margin"/>
                  </v:shape>
                </w:pict>
              </mc:Fallback>
            </mc:AlternateContent>
          </w:r>
          <w:r>
            <w:rPr>
              <w:rFonts w:cs="Times New Roman"/>
              <w:b/>
              <w:bCs/>
              <w:sz w:val="32"/>
              <w:szCs w:val="32"/>
            </w:rPr>
            <w:t xml:space="preserve">Terms of reference: </w:t>
          </w:r>
          <w:r>
            <w:rPr>
              <w:rFonts w:cs="Times New Roman"/>
              <w:sz w:val="32"/>
              <w:szCs w:val="32"/>
            </w:rPr>
            <w:t>This report was requested by UWTSD Lecturer Melanie Squire as part of BMSW4009 module with a submission date of June 14,2024</w:t>
          </w:r>
        </w:p>
        <w:p w14:paraId="05BC2D6B" w14:textId="77777777" w:rsidR="00DA6CA2" w:rsidRDefault="00DA6CA2" w:rsidP="000818B7">
          <w:pPr>
            <w:spacing w:line="259" w:lineRule="auto"/>
            <w:rPr>
              <w:sz w:val="32"/>
            </w:rPr>
          </w:pPr>
        </w:p>
        <w:p w14:paraId="56B9F405" w14:textId="11DDD189" w:rsidR="000D78EF" w:rsidRPr="00DA6CA2" w:rsidRDefault="000D78EF" w:rsidP="00DA6CA2">
          <w:pPr>
            <w:spacing w:line="259" w:lineRule="auto"/>
            <w:jc w:val="center"/>
          </w:pPr>
          <w:r>
            <w:rPr>
              <w:sz w:val="32"/>
            </w:rPr>
            <w:t xml:space="preserve">Lecturer: </w:t>
          </w:r>
          <w:r>
            <w:rPr>
              <w:b/>
              <w:bCs/>
              <w:sz w:val="32"/>
            </w:rPr>
            <w:t>M</w:t>
          </w:r>
          <w:r w:rsidR="00DA6CA2">
            <w:rPr>
              <w:b/>
              <w:bCs/>
              <w:sz w:val="32"/>
            </w:rPr>
            <w:t>elanie Squire</w:t>
          </w:r>
        </w:p>
        <w:p w14:paraId="36D33A5C" w14:textId="77777777" w:rsidR="000D78EF" w:rsidRPr="002A2ED5" w:rsidRDefault="000D78EF" w:rsidP="000D78EF">
          <w:pPr>
            <w:spacing w:after="534" w:line="259" w:lineRule="auto"/>
            <w:jc w:val="center"/>
            <w:rPr>
              <w:b/>
              <w:bCs/>
            </w:rPr>
          </w:pPr>
          <w:r>
            <w:rPr>
              <w:sz w:val="32"/>
            </w:rPr>
            <w:t xml:space="preserve">Name:  </w:t>
          </w:r>
          <w:r>
            <w:rPr>
              <w:b/>
              <w:bCs/>
              <w:sz w:val="32"/>
            </w:rPr>
            <w:t>Paula Baruta</w:t>
          </w:r>
        </w:p>
        <w:p w14:paraId="6072AD64" w14:textId="77777777" w:rsidR="000D78EF" w:rsidRPr="002A2ED5" w:rsidRDefault="000D78EF" w:rsidP="000D78EF">
          <w:pPr>
            <w:spacing w:after="534" w:line="259" w:lineRule="auto"/>
            <w:ind w:right="9"/>
            <w:jc w:val="center"/>
            <w:rPr>
              <w:b/>
              <w:bCs/>
            </w:rPr>
          </w:pPr>
          <w:r>
            <w:rPr>
              <w:sz w:val="32"/>
            </w:rPr>
            <w:t xml:space="preserve">Student Number:  </w:t>
          </w:r>
          <w:r>
            <w:rPr>
              <w:b/>
              <w:bCs/>
              <w:sz w:val="32"/>
            </w:rPr>
            <w:t>2326183</w:t>
          </w:r>
        </w:p>
        <w:p w14:paraId="2A72CA98" w14:textId="3DB9BE35" w:rsidR="000D78EF" w:rsidRPr="008C733C" w:rsidRDefault="000D78EF" w:rsidP="000D78EF">
          <w:pPr>
            <w:spacing w:after="462" w:line="259" w:lineRule="auto"/>
            <w:ind w:right="2"/>
            <w:jc w:val="center"/>
            <w:rPr>
              <w:b/>
              <w:bCs/>
            </w:rPr>
          </w:pPr>
          <w:r>
            <w:rPr>
              <w:sz w:val="32"/>
            </w:rPr>
            <w:t xml:space="preserve">Total word count: </w:t>
          </w:r>
          <w:r w:rsidR="008C733C" w:rsidRPr="008C733C">
            <w:rPr>
              <w:b/>
              <w:bCs/>
              <w:sz w:val="32"/>
            </w:rPr>
            <w:t>1973</w:t>
          </w:r>
        </w:p>
        <w:p w14:paraId="6433D690" w14:textId="10D2E6F6" w:rsidR="00AE394B" w:rsidRPr="00994FF1" w:rsidRDefault="00AE394B" w:rsidP="00BC79F1">
          <w:pPr>
            <w:pStyle w:val="NoSpacing"/>
            <w:spacing w:line="360" w:lineRule="auto"/>
            <w:jc w:val="both"/>
            <w:rPr>
              <w:rFonts w:ascii="Times New Roman" w:hAnsi="Times New Roman" w:cs="Times New Roman"/>
              <w:sz w:val="24"/>
              <w:szCs w:val="24"/>
            </w:rPr>
          </w:pPr>
        </w:p>
        <w:p w14:paraId="58B22683" w14:textId="5042972D" w:rsidR="00AE394B" w:rsidRPr="00994FF1" w:rsidRDefault="00000000" w:rsidP="00BC79F1">
          <w:pPr>
            <w:spacing w:line="360" w:lineRule="auto"/>
            <w:jc w:val="both"/>
            <w:rPr>
              <w:rFonts w:cs="Times New Roman"/>
              <w:szCs w:val="24"/>
            </w:rPr>
          </w:pPr>
        </w:p>
      </w:sdtContent>
    </w:sdt>
    <w:sdt>
      <w:sdtPr>
        <w:rPr>
          <w:rFonts w:eastAsiaTheme="minorHAnsi" w:cs="Times New Roman"/>
          <w:b w:val="0"/>
          <w:color w:val="auto"/>
          <w:sz w:val="24"/>
          <w:szCs w:val="24"/>
          <w:lang w:val="en-GB"/>
        </w:rPr>
        <w:id w:val="-1833358054"/>
        <w:docPartObj>
          <w:docPartGallery w:val="Table of Contents"/>
          <w:docPartUnique/>
        </w:docPartObj>
      </w:sdtPr>
      <w:sdtEndPr>
        <w:rPr>
          <w:bCs/>
          <w:noProof/>
        </w:rPr>
      </w:sdtEndPr>
      <w:sdtContent>
        <w:p w14:paraId="24EE35FD" w14:textId="2785D5B8" w:rsidR="00AE394B" w:rsidRPr="00994FF1" w:rsidRDefault="00AE394B" w:rsidP="00112A1B">
          <w:pPr>
            <w:pStyle w:val="TOCHeading"/>
            <w:tabs>
              <w:tab w:val="left" w:pos="5993"/>
            </w:tabs>
            <w:spacing w:line="360" w:lineRule="auto"/>
            <w:jc w:val="center"/>
            <w:rPr>
              <w:rFonts w:cs="Times New Roman"/>
              <w:sz w:val="24"/>
              <w:szCs w:val="24"/>
            </w:rPr>
          </w:pPr>
          <w:r w:rsidRPr="00994FF1">
            <w:rPr>
              <w:rFonts w:cs="Times New Roman"/>
              <w:sz w:val="24"/>
              <w:szCs w:val="24"/>
            </w:rPr>
            <w:t>Table of Contents</w:t>
          </w:r>
        </w:p>
        <w:p w14:paraId="5B481636" w14:textId="4F312152" w:rsidR="00994FF1" w:rsidRPr="00994FF1" w:rsidRDefault="00AE394B" w:rsidP="00BC79F1">
          <w:pPr>
            <w:pStyle w:val="TOC1"/>
            <w:tabs>
              <w:tab w:val="right" w:leader="dot" w:pos="9016"/>
            </w:tabs>
            <w:spacing w:line="360" w:lineRule="auto"/>
            <w:jc w:val="both"/>
            <w:rPr>
              <w:rFonts w:eastAsiaTheme="minorEastAsia" w:cs="Times New Roman"/>
              <w:noProof/>
              <w:kern w:val="2"/>
              <w:szCs w:val="24"/>
              <w:lang w:val="en-IN" w:eastAsia="en-IN"/>
              <w14:ligatures w14:val="standardContextual"/>
            </w:rPr>
          </w:pPr>
          <w:r w:rsidRPr="00994FF1">
            <w:rPr>
              <w:rFonts w:cs="Times New Roman"/>
              <w:szCs w:val="24"/>
            </w:rPr>
            <w:fldChar w:fldCharType="begin"/>
          </w:r>
          <w:r w:rsidRPr="00994FF1">
            <w:rPr>
              <w:rFonts w:cs="Times New Roman"/>
              <w:szCs w:val="24"/>
            </w:rPr>
            <w:instrText xml:space="preserve"> TOC \o "1-3" \h \z \u </w:instrText>
          </w:r>
          <w:r w:rsidRPr="00994FF1">
            <w:rPr>
              <w:rFonts w:cs="Times New Roman"/>
              <w:szCs w:val="24"/>
            </w:rPr>
            <w:fldChar w:fldCharType="separate"/>
          </w:r>
          <w:hyperlink w:anchor="_Toc167814270" w:history="1">
            <w:r w:rsidR="00994FF1" w:rsidRPr="00994FF1">
              <w:rPr>
                <w:rStyle w:val="Hyperlink"/>
                <w:rFonts w:cs="Times New Roman"/>
                <w:noProof/>
                <w:szCs w:val="24"/>
              </w:rPr>
              <w:t>Introduction</w:t>
            </w:r>
            <w:r w:rsidR="00994FF1" w:rsidRPr="00994FF1">
              <w:rPr>
                <w:rFonts w:cs="Times New Roman"/>
                <w:noProof/>
                <w:webHidden/>
                <w:szCs w:val="24"/>
              </w:rPr>
              <w:tab/>
            </w:r>
            <w:r w:rsidR="00994FF1" w:rsidRPr="00994FF1">
              <w:rPr>
                <w:rFonts w:cs="Times New Roman"/>
                <w:noProof/>
                <w:webHidden/>
                <w:szCs w:val="24"/>
              </w:rPr>
              <w:fldChar w:fldCharType="begin"/>
            </w:r>
            <w:r w:rsidR="00994FF1" w:rsidRPr="00994FF1">
              <w:rPr>
                <w:rFonts w:cs="Times New Roman"/>
                <w:noProof/>
                <w:webHidden/>
                <w:szCs w:val="24"/>
              </w:rPr>
              <w:instrText xml:space="preserve"> PAGEREF _Toc167814270 \h </w:instrText>
            </w:r>
            <w:r w:rsidR="00994FF1" w:rsidRPr="00994FF1">
              <w:rPr>
                <w:rFonts w:cs="Times New Roman"/>
                <w:noProof/>
                <w:webHidden/>
                <w:szCs w:val="24"/>
              </w:rPr>
            </w:r>
            <w:r w:rsidR="00994FF1" w:rsidRPr="00994FF1">
              <w:rPr>
                <w:rFonts w:cs="Times New Roman"/>
                <w:noProof/>
                <w:webHidden/>
                <w:szCs w:val="24"/>
              </w:rPr>
              <w:fldChar w:fldCharType="separate"/>
            </w:r>
            <w:r w:rsidR="00994FF1" w:rsidRPr="00994FF1">
              <w:rPr>
                <w:rFonts w:cs="Times New Roman"/>
                <w:noProof/>
                <w:webHidden/>
                <w:szCs w:val="24"/>
              </w:rPr>
              <w:t>2</w:t>
            </w:r>
            <w:r w:rsidR="00994FF1" w:rsidRPr="00994FF1">
              <w:rPr>
                <w:rFonts w:cs="Times New Roman"/>
                <w:noProof/>
                <w:webHidden/>
                <w:szCs w:val="24"/>
              </w:rPr>
              <w:fldChar w:fldCharType="end"/>
            </w:r>
          </w:hyperlink>
        </w:p>
        <w:p w14:paraId="7788E9FC" w14:textId="05135E70" w:rsidR="00994FF1" w:rsidRPr="00994FF1" w:rsidRDefault="00000000" w:rsidP="00BC79F1">
          <w:pPr>
            <w:pStyle w:val="TOC1"/>
            <w:tabs>
              <w:tab w:val="right" w:leader="dot" w:pos="9016"/>
            </w:tabs>
            <w:spacing w:line="360" w:lineRule="auto"/>
            <w:jc w:val="both"/>
            <w:rPr>
              <w:rFonts w:eastAsiaTheme="minorEastAsia" w:cs="Times New Roman"/>
              <w:noProof/>
              <w:kern w:val="2"/>
              <w:szCs w:val="24"/>
              <w:lang w:val="en-IN" w:eastAsia="en-IN"/>
              <w14:ligatures w14:val="standardContextual"/>
            </w:rPr>
          </w:pPr>
          <w:hyperlink w:anchor="_Toc167814271" w:history="1">
            <w:r w:rsidR="00994FF1" w:rsidRPr="00994FF1">
              <w:rPr>
                <w:rStyle w:val="Hyperlink"/>
                <w:rFonts w:cs="Times New Roman"/>
                <w:noProof/>
                <w:szCs w:val="24"/>
              </w:rPr>
              <w:t>Theoretical Framework</w:t>
            </w:r>
            <w:r w:rsidR="00994FF1" w:rsidRPr="00994FF1">
              <w:rPr>
                <w:rFonts w:cs="Times New Roman"/>
                <w:noProof/>
                <w:webHidden/>
                <w:szCs w:val="24"/>
              </w:rPr>
              <w:tab/>
            </w:r>
            <w:r w:rsidR="00994FF1" w:rsidRPr="00994FF1">
              <w:rPr>
                <w:rFonts w:cs="Times New Roman"/>
                <w:noProof/>
                <w:webHidden/>
                <w:szCs w:val="24"/>
              </w:rPr>
              <w:fldChar w:fldCharType="begin"/>
            </w:r>
            <w:r w:rsidR="00994FF1" w:rsidRPr="00994FF1">
              <w:rPr>
                <w:rFonts w:cs="Times New Roman"/>
                <w:noProof/>
                <w:webHidden/>
                <w:szCs w:val="24"/>
              </w:rPr>
              <w:instrText xml:space="preserve"> PAGEREF _Toc167814271 \h </w:instrText>
            </w:r>
            <w:r w:rsidR="00994FF1" w:rsidRPr="00994FF1">
              <w:rPr>
                <w:rFonts w:cs="Times New Roman"/>
                <w:noProof/>
                <w:webHidden/>
                <w:szCs w:val="24"/>
              </w:rPr>
            </w:r>
            <w:r w:rsidR="00994FF1" w:rsidRPr="00994FF1">
              <w:rPr>
                <w:rFonts w:cs="Times New Roman"/>
                <w:noProof/>
                <w:webHidden/>
                <w:szCs w:val="24"/>
              </w:rPr>
              <w:fldChar w:fldCharType="separate"/>
            </w:r>
            <w:r w:rsidR="00994FF1" w:rsidRPr="00994FF1">
              <w:rPr>
                <w:rFonts w:cs="Times New Roman"/>
                <w:noProof/>
                <w:webHidden/>
                <w:szCs w:val="24"/>
              </w:rPr>
              <w:t>2</w:t>
            </w:r>
            <w:r w:rsidR="00994FF1" w:rsidRPr="00994FF1">
              <w:rPr>
                <w:rFonts w:cs="Times New Roman"/>
                <w:noProof/>
                <w:webHidden/>
                <w:szCs w:val="24"/>
              </w:rPr>
              <w:fldChar w:fldCharType="end"/>
            </w:r>
          </w:hyperlink>
        </w:p>
        <w:p w14:paraId="5A85569E" w14:textId="5B870396" w:rsidR="00994FF1" w:rsidRPr="00994FF1" w:rsidRDefault="00000000" w:rsidP="00BC79F1">
          <w:pPr>
            <w:pStyle w:val="TOC1"/>
            <w:tabs>
              <w:tab w:val="right" w:leader="dot" w:pos="9016"/>
            </w:tabs>
            <w:spacing w:line="360" w:lineRule="auto"/>
            <w:jc w:val="both"/>
            <w:rPr>
              <w:rFonts w:eastAsiaTheme="minorEastAsia" w:cs="Times New Roman"/>
              <w:noProof/>
              <w:kern w:val="2"/>
              <w:szCs w:val="24"/>
              <w:lang w:val="en-IN" w:eastAsia="en-IN"/>
              <w14:ligatures w14:val="standardContextual"/>
            </w:rPr>
          </w:pPr>
          <w:hyperlink w:anchor="_Toc167814272" w:history="1">
            <w:r w:rsidR="00994FF1" w:rsidRPr="00994FF1">
              <w:rPr>
                <w:rStyle w:val="Hyperlink"/>
                <w:rFonts w:cs="Times New Roman"/>
                <w:noProof/>
                <w:szCs w:val="24"/>
              </w:rPr>
              <w:t>Team Roles</w:t>
            </w:r>
            <w:r w:rsidR="00994FF1" w:rsidRPr="00994FF1">
              <w:rPr>
                <w:rFonts w:cs="Times New Roman"/>
                <w:noProof/>
                <w:webHidden/>
                <w:szCs w:val="24"/>
              </w:rPr>
              <w:tab/>
            </w:r>
            <w:r w:rsidR="00994FF1" w:rsidRPr="00994FF1">
              <w:rPr>
                <w:rFonts w:cs="Times New Roman"/>
                <w:noProof/>
                <w:webHidden/>
                <w:szCs w:val="24"/>
              </w:rPr>
              <w:fldChar w:fldCharType="begin"/>
            </w:r>
            <w:r w:rsidR="00994FF1" w:rsidRPr="00994FF1">
              <w:rPr>
                <w:rFonts w:cs="Times New Roman"/>
                <w:noProof/>
                <w:webHidden/>
                <w:szCs w:val="24"/>
              </w:rPr>
              <w:instrText xml:space="preserve"> PAGEREF _Toc167814272 \h </w:instrText>
            </w:r>
            <w:r w:rsidR="00994FF1" w:rsidRPr="00994FF1">
              <w:rPr>
                <w:rFonts w:cs="Times New Roman"/>
                <w:noProof/>
                <w:webHidden/>
                <w:szCs w:val="24"/>
              </w:rPr>
            </w:r>
            <w:r w:rsidR="00994FF1" w:rsidRPr="00994FF1">
              <w:rPr>
                <w:rFonts w:cs="Times New Roman"/>
                <w:noProof/>
                <w:webHidden/>
                <w:szCs w:val="24"/>
              </w:rPr>
              <w:fldChar w:fldCharType="separate"/>
            </w:r>
            <w:r w:rsidR="00994FF1" w:rsidRPr="00994FF1">
              <w:rPr>
                <w:rFonts w:cs="Times New Roman"/>
                <w:noProof/>
                <w:webHidden/>
                <w:szCs w:val="24"/>
              </w:rPr>
              <w:t>4</w:t>
            </w:r>
            <w:r w:rsidR="00994FF1" w:rsidRPr="00994FF1">
              <w:rPr>
                <w:rFonts w:cs="Times New Roman"/>
                <w:noProof/>
                <w:webHidden/>
                <w:szCs w:val="24"/>
              </w:rPr>
              <w:fldChar w:fldCharType="end"/>
            </w:r>
          </w:hyperlink>
        </w:p>
        <w:p w14:paraId="4858BECB" w14:textId="463B1F3D" w:rsidR="00994FF1" w:rsidRPr="00994FF1" w:rsidRDefault="00000000" w:rsidP="00BC79F1">
          <w:pPr>
            <w:pStyle w:val="TOC1"/>
            <w:tabs>
              <w:tab w:val="right" w:leader="dot" w:pos="9016"/>
            </w:tabs>
            <w:spacing w:line="360" w:lineRule="auto"/>
            <w:jc w:val="both"/>
            <w:rPr>
              <w:rFonts w:eastAsiaTheme="minorEastAsia" w:cs="Times New Roman"/>
              <w:noProof/>
              <w:kern w:val="2"/>
              <w:szCs w:val="24"/>
              <w:lang w:val="en-IN" w:eastAsia="en-IN"/>
              <w14:ligatures w14:val="standardContextual"/>
            </w:rPr>
          </w:pPr>
          <w:hyperlink w:anchor="_Toc167814273" w:history="1">
            <w:r w:rsidR="00994FF1" w:rsidRPr="00994FF1">
              <w:rPr>
                <w:rStyle w:val="Hyperlink"/>
                <w:rFonts w:cs="Times New Roman"/>
                <w:noProof/>
                <w:szCs w:val="24"/>
              </w:rPr>
              <w:t>Understanding Team Development</w:t>
            </w:r>
            <w:r w:rsidR="00994FF1" w:rsidRPr="00994FF1">
              <w:rPr>
                <w:rFonts w:cs="Times New Roman"/>
                <w:noProof/>
                <w:webHidden/>
                <w:szCs w:val="24"/>
              </w:rPr>
              <w:tab/>
            </w:r>
            <w:r w:rsidR="00994FF1" w:rsidRPr="00994FF1">
              <w:rPr>
                <w:rFonts w:cs="Times New Roman"/>
                <w:noProof/>
                <w:webHidden/>
                <w:szCs w:val="24"/>
              </w:rPr>
              <w:fldChar w:fldCharType="begin"/>
            </w:r>
            <w:r w:rsidR="00994FF1" w:rsidRPr="00994FF1">
              <w:rPr>
                <w:rFonts w:cs="Times New Roman"/>
                <w:noProof/>
                <w:webHidden/>
                <w:szCs w:val="24"/>
              </w:rPr>
              <w:instrText xml:space="preserve"> PAGEREF _Toc167814273 \h </w:instrText>
            </w:r>
            <w:r w:rsidR="00994FF1" w:rsidRPr="00994FF1">
              <w:rPr>
                <w:rFonts w:cs="Times New Roman"/>
                <w:noProof/>
                <w:webHidden/>
                <w:szCs w:val="24"/>
              </w:rPr>
            </w:r>
            <w:r w:rsidR="00994FF1" w:rsidRPr="00994FF1">
              <w:rPr>
                <w:rFonts w:cs="Times New Roman"/>
                <w:noProof/>
                <w:webHidden/>
                <w:szCs w:val="24"/>
              </w:rPr>
              <w:fldChar w:fldCharType="separate"/>
            </w:r>
            <w:r w:rsidR="00994FF1" w:rsidRPr="00994FF1">
              <w:rPr>
                <w:rFonts w:cs="Times New Roman"/>
                <w:noProof/>
                <w:webHidden/>
                <w:szCs w:val="24"/>
              </w:rPr>
              <w:t>6</w:t>
            </w:r>
            <w:r w:rsidR="00994FF1" w:rsidRPr="00994FF1">
              <w:rPr>
                <w:rFonts w:cs="Times New Roman"/>
                <w:noProof/>
                <w:webHidden/>
                <w:szCs w:val="24"/>
              </w:rPr>
              <w:fldChar w:fldCharType="end"/>
            </w:r>
          </w:hyperlink>
        </w:p>
        <w:p w14:paraId="0F9C51F5" w14:textId="45A59CD8" w:rsidR="00994FF1" w:rsidRPr="00994FF1" w:rsidRDefault="00000000" w:rsidP="00BC79F1">
          <w:pPr>
            <w:pStyle w:val="TOC1"/>
            <w:tabs>
              <w:tab w:val="right" w:leader="dot" w:pos="9016"/>
            </w:tabs>
            <w:spacing w:line="360" w:lineRule="auto"/>
            <w:jc w:val="both"/>
            <w:rPr>
              <w:rFonts w:eastAsiaTheme="minorEastAsia" w:cs="Times New Roman"/>
              <w:noProof/>
              <w:kern w:val="2"/>
              <w:szCs w:val="24"/>
              <w:lang w:val="en-IN" w:eastAsia="en-IN"/>
              <w14:ligatures w14:val="standardContextual"/>
            </w:rPr>
          </w:pPr>
          <w:hyperlink w:anchor="_Toc167814274" w:history="1">
            <w:r w:rsidR="00994FF1" w:rsidRPr="00994FF1">
              <w:rPr>
                <w:rStyle w:val="Hyperlink"/>
                <w:rFonts w:cs="Times New Roman"/>
                <w:noProof/>
                <w:szCs w:val="24"/>
              </w:rPr>
              <w:t>Managing Conflict in the Workplace</w:t>
            </w:r>
            <w:r w:rsidR="00994FF1" w:rsidRPr="00994FF1">
              <w:rPr>
                <w:rFonts w:cs="Times New Roman"/>
                <w:noProof/>
                <w:webHidden/>
                <w:szCs w:val="24"/>
              </w:rPr>
              <w:tab/>
            </w:r>
            <w:r w:rsidR="00994FF1" w:rsidRPr="00994FF1">
              <w:rPr>
                <w:rFonts w:cs="Times New Roman"/>
                <w:noProof/>
                <w:webHidden/>
                <w:szCs w:val="24"/>
              </w:rPr>
              <w:fldChar w:fldCharType="begin"/>
            </w:r>
            <w:r w:rsidR="00994FF1" w:rsidRPr="00994FF1">
              <w:rPr>
                <w:rFonts w:cs="Times New Roman"/>
                <w:noProof/>
                <w:webHidden/>
                <w:szCs w:val="24"/>
              </w:rPr>
              <w:instrText xml:space="preserve"> PAGEREF _Toc167814274 \h </w:instrText>
            </w:r>
            <w:r w:rsidR="00994FF1" w:rsidRPr="00994FF1">
              <w:rPr>
                <w:rFonts w:cs="Times New Roman"/>
                <w:noProof/>
                <w:webHidden/>
                <w:szCs w:val="24"/>
              </w:rPr>
            </w:r>
            <w:r w:rsidR="00994FF1" w:rsidRPr="00994FF1">
              <w:rPr>
                <w:rFonts w:cs="Times New Roman"/>
                <w:noProof/>
                <w:webHidden/>
                <w:szCs w:val="24"/>
              </w:rPr>
              <w:fldChar w:fldCharType="separate"/>
            </w:r>
            <w:r w:rsidR="00994FF1" w:rsidRPr="00994FF1">
              <w:rPr>
                <w:rFonts w:cs="Times New Roman"/>
                <w:noProof/>
                <w:webHidden/>
                <w:szCs w:val="24"/>
              </w:rPr>
              <w:t>8</w:t>
            </w:r>
            <w:r w:rsidR="00994FF1" w:rsidRPr="00994FF1">
              <w:rPr>
                <w:rFonts w:cs="Times New Roman"/>
                <w:noProof/>
                <w:webHidden/>
                <w:szCs w:val="24"/>
              </w:rPr>
              <w:fldChar w:fldCharType="end"/>
            </w:r>
          </w:hyperlink>
        </w:p>
        <w:p w14:paraId="7B00E02B" w14:textId="3D9627C7" w:rsidR="00994FF1" w:rsidRPr="00994FF1" w:rsidRDefault="00000000" w:rsidP="00BC79F1">
          <w:pPr>
            <w:pStyle w:val="TOC1"/>
            <w:tabs>
              <w:tab w:val="right" w:leader="dot" w:pos="9016"/>
            </w:tabs>
            <w:spacing w:line="360" w:lineRule="auto"/>
            <w:jc w:val="both"/>
            <w:rPr>
              <w:rFonts w:eastAsiaTheme="minorEastAsia" w:cs="Times New Roman"/>
              <w:noProof/>
              <w:kern w:val="2"/>
              <w:szCs w:val="24"/>
              <w:lang w:val="en-IN" w:eastAsia="en-IN"/>
              <w14:ligatures w14:val="standardContextual"/>
            </w:rPr>
          </w:pPr>
          <w:hyperlink w:anchor="_Toc167814275" w:history="1">
            <w:r w:rsidR="00994FF1" w:rsidRPr="00994FF1">
              <w:rPr>
                <w:rStyle w:val="Hyperlink"/>
                <w:rFonts w:cs="Times New Roman"/>
                <w:noProof/>
                <w:szCs w:val="24"/>
              </w:rPr>
              <w:t>Conclusion</w:t>
            </w:r>
            <w:r w:rsidR="00994FF1" w:rsidRPr="00994FF1">
              <w:rPr>
                <w:rFonts w:cs="Times New Roman"/>
                <w:noProof/>
                <w:webHidden/>
                <w:szCs w:val="24"/>
              </w:rPr>
              <w:tab/>
            </w:r>
            <w:r w:rsidR="00994FF1" w:rsidRPr="00994FF1">
              <w:rPr>
                <w:rFonts w:cs="Times New Roman"/>
                <w:noProof/>
                <w:webHidden/>
                <w:szCs w:val="24"/>
              </w:rPr>
              <w:fldChar w:fldCharType="begin"/>
            </w:r>
            <w:r w:rsidR="00994FF1" w:rsidRPr="00994FF1">
              <w:rPr>
                <w:rFonts w:cs="Times New Roman"/>
                <w:noProof/>
                <w:webHidden/>
                <w:szCs w:val="24"/>
              </w:rPr>
              <w:instrText xml:space="preserve"> PAGEREF _Toc167814275 \h </w:instrText>
            </w:r>
            <w:r w:rsidR="00994FF1" w:rsidRPr="00994FF1">
              <w:rPr>
                <w:rFonts w:cs="Times New Roman"/>
                <w:noProof/>
                <w:webHidden/>
                <w:szCs w:val="24"/>
              </w:rPr>
            </w:r>
            <w:r w:rsidR="00994FF1" w:rsidRPr="00994FF1">
              <w:rPr>
                <w:rFonts w:cs="Times New Roman"/>
                <w:noProof/>
                <w:webHidden/>
                <w:szCs w:val="24"/>
              </w:rPr>
              <w:fldChar w:fldCharType="separate"/>
            </w:r>
            <w:r w:rsidR="00994FF1" w:rsidRPr="00994FF1">
              <w:rPr>
                <w:rFonts w:cs="Times New Roman"/>
                <w:noProof/>
                <w:webHidden/>
                <w:szCs w:val="24"/>
              </w:rPr>
              <w:t>10</w:t>
            </w:r>
            <w:r w:rsidR="00994FF1" w:rsidRPr="00994FF1">
              <w:rPr>
                <w:rFonts w:cs="Times New Roman"/>
                <w:noProof/>
                <w:webHidden/>
                <w:szCs w:val="24"/>
              </w:rPr>
              <w:fldChar w:fldCharType="end"/>
            </w:r>
          </w:hyperlink>
        </w:p>
        <w:p w14:paraId="6BA4CC5A" w14:textId="31734054" w:rsidR="00994FF1" w:rsidRPr="00994FF1" w:rsidRDefault="00000000" w:rsidP="00BC79F1">
          <w:pPr>
            <w:pStyle w:val="TOC1"/>
            <w:tabs>
              <w:tab w:val="right" w:leader="dot" w:pos="9016"/>
            </w:tabs>
            <w:spacing w:line="360" w:lineRule="auto"/>
            <w:jc w:val="both"/>
            <w:rPr>
              <w:rFonts w:eastAsiaTheme="minorEastAsia" w:cs="Times New Roman"/>
              <w:noProof/>
              <w:kern w:val="2"/>
              <w:szCs w:val="24"/>
              <w:lang w:val="en-IN" w:eastAsia="en-IN"/>
              <w14:ligatures w14:val="standardContextual"/>
            </w:rPr>
          </w:pPr>
          <w:hyperlink w:anchor="_Toc167814276" w:history="1">
            <w:r w:rsidR="00994FF1" w:rsidRPr="00994FF1">
              <w:rPr>
                <w:rStyle w:val="Hyperlink"/>
                <w:rFonts w:cs="Times New Roman"/>
                <w:noProof/>
                <w:szCs w:val="24"/>
              </w:rPr>
              <w:t>References</w:t>
            </w:r>
            <w:r w:rsidR="00994FF1" w:rsidRPr="00994FF1">
              <w:rPr>
                <w:rFonts w:cs="Times New Roman"/>
                <w:noProof/>
                <w:webHidden/>
                <w:szCs w:val="24"/>
              </w:rPr>
              <w:tab/>
            </w:r>
            <w:r w:rsidR="00994FF1" w:rsidRPr="00994FF1">
              <w:rPr>
                <w:rFonts w:cs="Times New Roman"/>
                <w:noProof/>
                <w:webHidden/>
                <w:szCs w:val="24"/>
              </w:rPr>
              <w:fldChar w:fldCharType="begin"/>
            </w:r>
            <w:r w:rsidR="00994FF1" w:rsidRPr="00994FF1">
              <w:rPr>
                <w:rFonts w:cs="Times New Roman"/>
                <w:noProof/>
                <w:webHidden/>
                <w:szCs w:val="24"/>
              </w:rPr>
              <w:instrText xml:space="preserve"> PAGEREF _Toc167814276 \h </w:instrText>
            </w:r>
            <w:r w:rsidR="00994FF1" w:rsidRPr="00994FF1">
              <w:rPr>
                <w:rFonts w:cs="Times New Roman"/>
                <w:noProof/>
                <w:webHidden/>
                <w:szCs w:val="24"/>
              </w:rPr>
            </w:r>
            <w:r w:rsidR="00994FF1" w:rsidRPr="00994FF1">
              <w:rPr>
                <w:rFonts w:cs="Times New Roman"/>
                <w:noProof/>
                <w:webHidden/>
                <w:szCs w:val="24"/>
              </w:rPr>
              <w:fldChar w:fldCharType="separate"/>
            </w:r>
            <w:r w:rsidR="00994FF1" w:rsidRPr="00994FF1">
              <w:rPr>
                <w:rFonts w:cs="Times New Roman"/>
                <w:noProof/>
                <w:webHidden/>
                <w:szCs w:val="24"/>
              </w:rPr>
              <w:t>11</w:t>
            </w:r>
            <w:r w:rsidR="00994FF1" w:rsidRPr="00994FF1">
              <w:rPr>
                <w:rFonts w:cs="Times New Roman"/>
                <w:noProof/>
                <w:webHidden/>
                <w:szCs w:val="24"/>
              </w:rPr>
              <w:fldChar w:fldCharType="end"/>
            </w:r>
          </w:hyperlink>
        </w:p>
        <w:p w14:paraId="619A03A0" w14:textId="2C4086EB" w:rsidR="00AE394B" w:rsidRPr="00994FF1" w:rsidRDefault="00AE394B" w:rsidP="00BC79F1">
          <w:pPr>
            <w:spacing w:line="360" w:lineRule="auto"/>
            <w:jc w:val="both"/>
            <w:rPr>
              <w:rFonts w:cs="Times New Roman"/>
              <w:szCs w:val="24"/>
            </w:rPr>
          </w:pPr>
          <w:r w:rsidRPr="00994FF1">
            <w:rPr>
              <w:rFonts w:cs="Times New Roman"/>
              <w:b/>
              <w:bCs/>
              <w:noProof/>
              <w:szCs w:val="24"/>
            </w:rPr>
            <w:fldChar w:fldCharType="end"/>
          </w:r>
        </w:p>
      </w:sdtContent>
    </w:sdt>
    <w:p w14:paraId="698619ED" w14:textId="3B7B93FA" w:rsidR="00AE394B" w:rsidRPr="00994FF1" w:rsidRDefault="00AE394B" w:rsidP="00BC79F1">
      <w:pPr>
        <w:spacing w:line="360" w:lineRule="auto"/>
        <w:jc w:val="both"/>
        <w:rPr>
          <w:rFonts w:cs="Times New Roman"/>
          <w:szCs w:val="24"/>
        </w:rPr>
      </w:pPr>
    </w:p>
    <w:p w14:paraId="0EE8C05B" w14:textId="77777777" w:rsidR="00AE394B" w:rsidRPr="00994FF1" w:rsidRDefault="00AE394B" w:rsidP="00BC79F1">
      <w:pPr>
        <w:spacing w:line="360" w:lineRule="auto"/>
        <w:jc w:val="both"/>
        <w:rPr>
          <w:rFonts w:cs="Times New Roman"/>
          <w:szCs w:val="24"/>
        </w:rPr>
      </w:pPr>
      <w:r w:rsidRPr="00994FF1">
        <w:rPr>
          <w:rFonts w:cs="Times New Roman"/>
          <w:szCs w:val="24"/>
        </w:rPr>
        <w:br w:type="page"/>
      </w:r>
    </w:p>
    <w:p w14:paraId="7A481C88" w14:textId="5D9D3FFD" w:rsidR="00641478" w:rsidRPr="00994FF1" w:rsidRDefault="00AE394B" w:rsidP="00BC79F1">
      <w:pPr>
        <w:pStyle w:val="Heading1"/>
        <w:spacing w:line="360" w:lineRule="auto"/>
        <w:rPr>
          <w:rFonts w:cs="Times New Roman"/>
          <w:sz w:val="24"/>
          <w:szCs w:val="24"/>
        </w:rPr>
      </w:pPr>
      <w:bookmarkStart w:id="0" w:name="_Toc167814270"/>
      <w:r w:rsidRPr="00994FF1">
        <w:rPr>
          <w:rFonts w:cs="Times New Roman"/>
          <w:sz w:val="24"/>
          <w:szCs w:val="24"/>
        </w:rPr>
        <w:lastRenderedPageBreak/>
        <w:t>Introduction</w:t>
      </w:r>
      <w:bookmarkEnd w:id="0"/>
    </w:p>
    <w:p w14:paraId="22573974" w14:textId="0B8377EC" w:rsidR="00AE394B" w:rsidRPr="00994FF1" w:rsidRDefault="005C32AE" w:rsidP="00BC79F1">
      <w:pPr>
        <w:spacing w:line="360" w:lineRule="auto"/>
        <w:jc w:val="both"/>
        <w:rPr>
          <w:rFonts w:cs="Times New Roman"/>
          <w:szCs w:val="24"/>
        </w:rPr>
      </w:pPr>
      <w:r w:rsidRPr="00994FF1">
        <w:rPr>
          <w:rFonts w:cs="Times New Roman"/>
          <w:szCs w:val="24"/>
        </w:rPr>
        <w:t>Modern corporations require collaboration and teamwork, thus understanding team interaction and conflict management is essential</w:t>
      </w:r>
      <w:r w:rsidR="00B245FA" w:rsidRPr="00994FF1">
        <w:rPr>
          <w:rFonts w:cs="Times New Roman"/>
          <w:szCs w:val="24"/>
        </w:rPr>
        <w:t xml:space="preserve"> (</w:t>
      </w:r>
      <w:r w:rsidR="00B245FA" w:rsidRPr="00994FF1">
        <w:rPr>
          <w:rFonts w:cs="Times New Roman"/>
          <w:color w:val="000000" w:themeColor="text1"/>
          <w:szCs w:val="24"/>
          <w:shd w:val="clear" w:color="auto" w:fill="FFFFFF"/>
        </w:rPr>
        <w:t>De Brún, and McAuliffe, 2020)</w:t>
      </w:r>
      <w:r w:rsidRPr="00994FF1">
        <w:rPr>
          <w:rFonts w:cs="Times New Roman"/>
          <w:szCs w:val="24"/>
        </w:rPr>
        <w:t>. Belbin's Team Roles, Tuckman's Stages of Group Development, and the Thomas-Kilmann Conflict Mode Instrument expose organisational behaviour concerns. Using these models, organisations may optimise team composition, navigate developmental stages, and resolve conflicts to produce high-performing teams and achieve strategic goals.</w:t>
      </w:r>
    </w:p>
    <w:p w14:paraId="5172C208" w14:textId="7FBFEB63" w:rsidR="00AE394B" w:rsidRPr="00994FF1" w:rsidRDefault="00AE394B" w:rsidP="00BC79F1">
      <w:pPr>
        <w:pStyle w:val="Heading1"/>
        <w:spacing w:line="360" w:lineRule="auto"/>
        <w:rPr>
          <w:rFonts w:cs="Times New Roman"/>
          <w:sz w:val="24"/>
          <w:szCs w:val="24"/>
        </w:rPr>
      </w:pPr>
      <w:bookmarkStart w:id="1" w:name="_Toc167814271"/>
      <w:r w:rsidRPr="00994FF1">
        <w:rPr>
          <w:rFonts w:cs="Times New Roman"/>
          <w:sz w:val="24"/>
          <w:szCs w:val="24"/>
        </w:rPr>
        <w:t>Theoretical Framework</w:t>
      </w:r>
      <w:bookmarkEnd w:id="1"/>
    </w:p>
    <w:p w14:paraId="193F70CE" w14:textId="2EEF7496" w:rsidR="00AE59AD" w:rsidRPr="00994FF1" w:rsidRDefault="00203058" w:rsidP="00BC79F1">
      <w:pPr>
        <w:spacing w:line="360" w:lineRule="auto"/>
        <w:jc w:val="both"/>
        <w:rPr>
          <w:rFonts w:cs="Times New Roman"/>
          <w:szCs w:val="24"/>
        </w:rPr>
      </w:pPr>
      <w:r w:rsidRPr="00994FF1">
        <w:rPr>
          <w:rFonts w:cs="Times New Roman"/>
          <w:szCs w:val="24"/>
        </w:rPr>
        <w:t>Knowledge and cooperation in companies increase productivity, innovation, and strategic goals. Team performance is illuminated by Belbin's Team Roles, Tuckman's Stages of Group Development, and the Thomas-Kilmann Conflict Mode Instrument. Each model views team dynamics and effectiveness differently.</w:t>
      </w:r>
    </w:p>
    <w:p w14:paraId="31D75C9D" w14:textId="77777777" w:rsidR="00AE59AD" w:rsidRPr="00994FF1" w:rsidRDefault="00AE59AD" w:rsidP="00BC79F1">
      <w:pPr>
        <w:spacing w:line="360" w:lineRule="auto"/>
        <w:jc w:val="both"/>
        <w:rPr>
          <w:rFonts w:cs="Times New Roman"/>
          <w:b/>
          <w:bCs/>
          <w:szCs w:val="24"/>
        </w:rPr>
      </w:pPr>
      <w:r w:rsidRPr="00994FF1">
        <w:rPr>
          <w:rFonts w:cs="Times New Roman"/>
          <w:b/>
          <w:bCs/>
          <w:szCs w:val="24"/>
        </w:rPr>
        <w:t>Belbin's Team Roles</w:t>
      </w:r>
    </w:p>
    <w:p w14:paraId="6560044E" w14:textId="6979AE52" w:rsidR="00190893" w:rsidRPr="00994FF1" w:rsidRDefault="00190893" w:rsidP="00BC79F1">
      <w:pPr>
        <w:spacing w:line="360" w:lineRule="auto"/>
        <w:jc w:val="both"/>
        <w:rPr>
          <w:rFonts w:cs="Times New Roman"/>
          <w:szCs w:val="24"/>
        </w:rPr>
      </w:pPr>
      <w:proofErr w:type="spellStart"/>
      <w:r w:rsidRPr="00994FF1">
        <w:rPr>
          <w:rFonts w:cs="Times New Roman"/>
          <w:szCs w:val="24"/>
        </w:rPr>
        <w:t>Dr.</w:t>
      </w:r>
      <w:proofErr w:type="spellEnd"/>
      <w:r w:rsidRPr="00994FF1">
        <w:rPr>
          <w:rFonts w:cs="Times New Roman"/>
          <w:szCs w:val="24"/>
        </w:rPr>
        <w:t xml:space="preserve"> Meredith Belbin's 1970s Team Roles concept is crucial to understanding team roles. Belbin identified nine team-performance positions. Action-oriented (Shaper, Implementer, Completer-Finisher), people-oriented (Coordinator, </w:t>
      </w:r>
      <w:r w:rsidR="005C4BAE" w:rsidRPr="00994FF1">
        <w:rPr>
          <w:rFonts w:cs="Times New Roman"/>
          <w:szCs w:val="24"/>
        </w:rPr>
        <w:t>Team worker</w:t>
      </w:r>
      <w:r w:rsidRPr="00994FF1">
        <w:rPr>
          <w:rFonts w:cs="Times New Roman"/>
          <w:szCs w:val="24"/>
        </w:rPr>
        <w:t>, Resource Investigator), and thought-oriented professions exist.</w:t>
      </w:r>
    </w:p>
    <w:p w14:paraId="1015A769" w14:textId="77777777" w:rsidR="00190893" w:rsidRPr="00112A1B" w:rsidRDefault="00190893" w:rsidP="00112A1B">
      <w:pPr>
        <w:pStyle w:val="ListParagraph"/>
        <w:numPr>
          <w:ilvl w:val="0"/>
          <w:numId w:val="2"/>
        </w:numPr>
        <w:spacing w:line="360" w:lineRule="auto"/>
        <w:jc w:val="both"/>
        <w:rPr>
          <w:rFonts w:cs="Times New Roman"/>
          <w:szCs w:val="24"/>
        </w:rPr>
      </w:pPr>
      <w:r w:rsidRPr="00112A1B">
        <w:rPr>
          <w:rFonts w:cs="Times New Roman"/>
          <w:szCs w:val="24"/>
        </w:rPr>
        <w:t>Shaper: Drives team progress and goals.</w:t>
      </w:r>
    </w:p>
    <w:p w14:paraId="29C414DA" w14:textId="77777777" w:rsidR="00190893" w:rsidRPr="00112A1B" w:rsidRDefault="00190893" w:rsidP="00112A1B">
      <w:pPr>
        <w:pStyle w:val="ListParagraph"/>
        <w:numPr>
          <w:ilvl w:val="0"/>
          <w:numId w:val="2"/>
        </w:numPr>
        <w:spacing w:line="360" w:lineRule="auto"/>
        <w:jc w:val="both"/>
        <w:rPr>
          <w:rFonts w:cs="Times New Roman"/>
          <w:szCs w:val="24"/>
        </w:rPr>
      </w:pPr>
      <w:r w:rsidRPr="00112A1B">
        <w:rPr>
          <w:rFonts w:cs="Times New Roman"/>
          <w:szCs w:val="24"/>
        </w:rPr>
        <w:t>Implementer: Organises ideas.</w:t>
      </w:r>
    </w:p>
    <w:p w14:paraId="6260C164" w14:textId="77777777" w:rsidR="00190893" w:rsidRPr="00112A1B" w:rsidRDefault="00190893" w:rsidP="00112A1B">
      <w:pPr>
        <w:pStyle w:val="ListParagraph"/>
        <w:numPr>
          <w:ilvl w:val="0"/>
          <w:numId w:val="2"/>
        </w:numPr>
        <w:spacing w:line="360" w:lineRule="auto"/>
        <w:jc w:val="both"/>
        <w:rPr>
          <w:rFonts w:cs="Times New Roman"/>
          <w:szCs w:val="24"/>
        </w:rPr>
      </w:pPr>
      <w:r w:rsidRPr="00112A1B">
        <w:rPr>
          <w:rFonts w:cs="Times New Roman"/>
          <w:szCs w:val="24"/>
        </w:rPr>
        <w:t>Finisher: Completes tasks on time and well.</w:t>
      </w:r>
    </w:p>
    <w:p w14:paraId="34E7FD22" w14:textId="6A8FADAA" w:rsidR="00190893" w:rsidRPr="00112A1B" w:rsidRDefault="005C4BAE" w:rsidP="00112A1B">
      <w:pPr>
        <w:pStyle w:val="ListParagraph"/>
        <w:numPr>
          <w:ilvl w:val="0"/>
          <w:numId w:val="2"/>
        </w:numPr>
        <w:spacing w:line="360" w:lineRule="auto"/>
        <w:jc w:val="both"/>
        <w:rPr>
          <w:rFonts w:cs="Times New Roman"/>
          <w:szCs w:val="24"/>
        </w:rPr>
      </w:pPr>
      <w:r w:rsidRPr="00112A1B">
        <w:rPr>
          <w:rFonts w:cs="Times New Roman"/>
          <w:szCs w:val="24"/>
        </w:rPr>
        <w:t xml:space="preserve">Plant: </w:t>
      </w:r>
      <w:r w:rsidR="00190893" w:rsidRPr="00112A1B">
        <w:rPr>
          <w:rFonts w:cs="Times New Roman"/>
          <w:szCs w:val="24"/>
        </w:rPr>
        <w:t>As chair, sets goals and assigned well.</w:t>
      </w:r>
    </w:p>
    <w:p w14:paraId="42E6D918" w14:textId="3100ACB5" w:rsidR="00190893" w:rsidRPr="00112A1B" w:rsidRDefault="000B10BA" w:rsidP="00112A1B">
      <w:pPr>
        <w:pStyle w:val="ListParagraph"/>
        <w:numPr>
          <w:ilvl w:val="0"/>
          <w:numId w:val="2"/>
        </w:numPr>
        <w:spacing w:line="360" w:lineRule="auto"/>
        <w:jc w:val="both"/>
        <w:rPr>
          <w:rFonts w:cs="Times New Roman"/>
          <w:szCs w:val="24"/>
        </w:rPr>
      </w:pPr>
      <w:r w:rsidRPr="00112A1B">
        <w:rPr>
          <w:rFonts w:cs="Times New Roman"/>
          <w:szCs w:val="24"/>
        </w:rPr>
        <w:t>Coordinator</w:t>
      </w:r>
      <w:r w:rsidR="005C4BAE" w:rsidRPr="00112A1B">
        <w:rPr>
          <w:rFonts w:cs="Times New Roman"/>
          <w:szCs w:val="24"/>
        </w:rPr>
        <w:t xml:space="preserve">: </w:t>
      </w:r>
      <w:r w:rsidR="00190893" w:rsidRPr="00112A1B">
        <w:rPr>
          <w:rFonts w:cs="Times New Roman"/>
          <w:szCs w:val="24"/>
        </w:rPr>
        <w:t>Promotes problem-solving and teamwork.</w:t>
      </w:r>
    </w:p>
    <w:p w14:paraId="2D233C18" w14:textId="77777777" w:rsidR="00190893" w:rsidRPr="00112A1B" w:rsidRDefault="00190893" w:rsidP="00112A1B">
      <w:pPr>
        <w:pStyle w:val="ListParagraph"/>
        <w:numPr>
          <w:ilvl w:val="0"/>
          <w:numId w:val="2"/>
        </w:numPr>
        <w:spacing w:line="360" w:lineRule="auto"/>
        <w:jc w:val="both"/>
        <w:rPr>
          <w:rFonts w:cs="Times New Roman"/>
          <w:szCs w:val="24"/>
        </w:rPr>
      </w:pPr>
      <w:r w:rsidRPr="00112A1B">
        <w:rPr>
          <w:rFonts w:cs="Times New Roman"/>
          <w:szCs w:val="24"/>
        </w:rPr>
        <w:t>Resource Explorer: Finds opportunities.</w:t>
      </w:r>
    </w:p>
    <w:p w14:paraId="3BC53E69" w14:textId="49D0E619" w:rsidR="00190893" w:rsidRPr="00112A1B" w:rsidRDefault="00F55F30" w:rsidP="00112A1B">
      <w:pPr>
        <w:pStyle w:val="ListParagraph"/>
        <w:numPr>
          <w:ilvl w:val="0"/>
          <w:numId w:val="2"/>
        </w:numPr>
        <w:spacing w:line="360" w:lineRule="auto"/>
        <w:jc w:val="both"/>
        <w:rPr>
          <w:rFonts w:cs="Times New Roman"/>
          <w:szCs w:val="24"/>
        </w:rPr>
      </w:pPr>
      <w:r w:rsidRPr="00112A1B">
        <w:rPr>
          <w:rFonts w:cs="Times New Roman"/>
          <w:szCs w:val="24"/>
        </w:rPr>
        <w:t>Evaluator</w:t>
      </w:r>
      <w:r w:rsidR="000B10BA" w:rsidRPr="00112A1B">
        <w:rPr>
          <w:rFonts w:cs="Times New Roman"/>
          <w:szCs w:val="24"/>
        </w:rPr>
        <w:t xml:space="preserve">: </w:t>
      </w:r>
      <w:r w:rsidR="00190893" w:rsidRPr="00112A1B">
        <w:rPr>
          <w:rFonts w:cs="Times New Roman"/>
          <w:szCs w:val="24"/>
        </w:rPr>
        <w:t>Innovative plant ideas</w:t>
      </w:r>
      <w:r w:rsidR="00B245FA" w:rsidRPr="00112A1B">
        <w:rPr>
          <w:rFonts w:cs="Times New Roman"/>
          <w:szCs w:val="24"/>
        </w:rPr>
        <w:t xml:space="preserve"> (</w:t>
      </w:r>
      <w:r w:rsidR="00B245FA" w:rsidRPr="00112A1B">
        <w:rPr>
          <w:rFonts w:cs="Times New Roman"/>
          <w:color w:val="000000" w:themeColor="text1"/>
          <w:szCs w:val="24"/>
          <w:shd w:val="clear" w:color="auto" w:fill="FFFFFF"/>
        </w:rPr>
        <w:t>Dunn, 2020)</w:t>
      </w:r>
      <w:r w:rsidR="00190893" w:rsidRPr="00112A1B">
        <w:rPr>
          <w:rFonts w:cs="Times New Roman"/>
          <w:szCs w:val="24"/>
        </w:rPr>
        <w:t>.</w:t>
      </w:r>
    </w:p>
    <w:p w14:paraId="18F805E2" w14:textId="77777777" w:rsidR="00190893" w:rsidRPr="00112A1B" w:rsidRDefault="00190893" w:rsidP="00112A1B">
      <w:pPr>
        <w:pStyle w:val="ListParagraph"/>
        <w:numPr>
          <w:ilvl w:val="0"/>
          <w:numId w:val="2"/>
        </w:numPr>
        <w:spacing w:line="360" w:lineRule="auto"/>
        <w:jc w:val="both"/>
        <w:rPr>
          <w:rFonts w:cs="Times New Roman"/>
          <w:szCs w:val="24"/>
        </w:rPr>
      </w:pPr>
      <w:r w:rsidRPr="00112A1B">
        <w:rPr>
          <w:rFonts w:cs="Times New Roman"/>
          <w:szCs w:val="24"/>
        </w:rPr>
        <w:t>Monitor: Objectively evaluates possibilities.</w:t>
      </w:r>
    </w:p>
    <w:p w14:paraId="7E066A5E" w14:textId="77777777" w:rsidR="00190893" w:rsidRPr="00112A1B" w:rsidRDefault="00190893" w:rsidP="00112A1B">
      <w:pPr>
        <w:pStyle w:val="ListParagraph"/>
        <w:numPr>
          <w:ilvl w:val="0"/>
          <w:numId w:val="2"/>
        </w:numPr>
        <w:spacing w:line="360" w:lineRule="auto"/>
        <w:jc w:val="both"/>
        <w:rPr>
          <w:rFonts w:cs="Times New Roman"/>
          <w:szCs w:val="24"/>
        </w:rPr>
      </w:pPr>
      <w:r w:rsidRPr="00112A1B">
        <w:rPr>
          <w:rFonts w:cs="Times New Roman"/>
          <w:szCs w:val="24"/>
        </w:rPr>
        <w:t>Specialist: Knows key areas.</w:t>
      </w:r>
    </w:p>
    <w:p w14:paraId="6A01CF91" w14:textId="29B7BCC7" w:rsidR="00AE59AD" w:rsidRPr="00994FF1" w:rsidRDefault="00190893" w:rsidP="00BC79F1">
      <w:pPr>
        <w:spacing w:line="360" w:lineRule="auto"/>
        <w:jc w:val="both"/>
        <w:rPr>
          <w:rFonts w:cs="Times New Roman"/>
          <w:szCs w:val="24"/>
        </w:rPr>
      </w:pPr>
      <w:r w:rsidRPr="00994FF1">
        <w:rPr>
          <w:rFonts w:cs="Times New Roman"/>
          <w:szCs w:val="24"/>
        </w:rPr>
        <w:t>Belbin's philosophy promotes diverse responsibilities for balanced teams. Teams with balanced roles are more cohesive, innovative, and resilient. Belbin Associates (2019) discovered that role-aware teams can intentionally fill gaps and boost performance. Teams without 'Completer-Finishers' may fail deadlines, while those without 'Plants' may lack creativity.</w:t>
      </w:r>
    </w:p>
    <w:p w14:paraId="6284EFE6" w14:textId="77777777" w:rsidR="00AE59AD" w:rsidRPr="00994FF1" w:rsidRDefault="00AE59AD" w:rsidP="00BC79F1">
      <w:pPr>
        <w:spacing w:line="360" w:lineRule="auto"/>
        <w:jc w:val="both"/>
        <w:rPr>
          <w:rFonts w:cs="Times New Roman"/>
          <w:szCs w:val="24"/>
        </w:rPr>
      </w:pPr>
    </w:p>
    <w:p w14:paraId="20F43EEC" w14:textId="77777777" w:rsidR="00AE59AD" w:rsidRPr="00994FF1" w:rsidRDefault="00AE59AD" w:rsidP="00BC79F1">
      <w:pPr>
        <w:spacing w:line="360" w:lineRule="auto"/>
        <w:jc w:val="both"/>
        <w:rPr>
          <w:rFonts w:cs="Times New Roman"/>
          <w:b/>
          <w:bCs/>
          <w:szCs w:val="24"/>
        </w:rPr>
      </w:pPr>
      <w:r w:rsidRPr="00994FF1">
        <w:rPr>
          <w:rFonts w:cs="Times New Roman"/>
          <w:b/>
          <w:bCs/>
          <w:szCs w:val="24"/>
        </w:rPr>
        <w:t>Tuckman's Stages of Group Development</w:t>
      </w:r>
    </w:p>
    <w:p w14:paraId="7666E817" w14:textId="77777777" w:rsidR="00F40D9C" w:rsidRPr="00994FF1" w:rsidRDefault="00F40D9C" w:rsidP="00BC79F1">
      <w:pPr>
        <w:spacing w:line="360" w:lineRule="auto"/>
        <w:jc w:val="both"/>
        <w:rPr>
          <w:rFonts w:cs="Times New Roman"/>
          <w:szCs w:val="24"/>
        </w:rPr>
      </w:pPr>
      <w:r w:rsidRPr="00994FF1">
        <w:rPr>
          <w:rFonts w:cs="Times New Roman"/>
          <w:szCs w:val="24"/>
        </w:rPr>
        <w:t>Bruce Tuckman's 1965 model explains group evolution. The four stages Tuckman proposed were Forming, Storming, Norming, and Performing. Adjourning followed.</w:t>
      </w:r>
    </w:p>
    <w:p w14:paraId="688EF81B" w14:textId="7513E9B5" w:rsidR="00F40D9C" w:rsidRPr="00112A1B" w:rsidRDefault="005C61F6" w:rsidP="00112A1B">
      <w:pPr>
        <w:pStyle w:val="ListParagraph"/>
        <w:numPr>
          <w:ilvl w:val="0"/>
          <w:numId w:val="3"/>
        </w:numPr>
        <w:spacing w:line="360" w:lineRule="auto"/>
        <w:jc w:val="both"/>
        <w:rPr>
          <w:rFonts w:cs="Times New Roman"/>
          <w:szCs w:val="24"/>
        </w:rPr>
      </w:pPr>
      <w:r w:rsidRPr="00112A1B">
        <w:rPr>
          <w:rFonts w:cs="Times New Roman"/>
          <w:szCs w:val="24"/>
        </w:rPr>
        <w:t xml:space="preserve">Forming: </w:t>
      </w:r>
      <w:r w:rsidR="00F40D9C" w:rsidRPr="00112A1B">
        <w:rPr>
          <w:rFonts w:cs="Times New Roman"/>
          <w:szCs w:val="24"/>
        </w:rPr>
        <w:t>Uncertain roles and responsibilities in team creation.</w:t>
      </w:r>
    </w:p>
    <w:p w14:paraId="4FD11540" w14:textId="77777777" w:rsidR="00F40D9C" w:rsidRPr="00112A1B" w:rsidRDefault="00F40D9C" w:rsidP="00112A1B">
      <w:pPr>
        <w:pStyle w:val="ListParagraph"/>
        <w:numPr>
          <w:ilvl w:val="0"/>
          <w:numId w:val="3"/>
        </w:numPr>
        <w:spacing w:line="360" w:lineRule="auto"/>
        <w:jc w:val="both"/>
        <w:rPr>
          <w:rFonts w:cs="Times New Roman"/>
          <w:szCs w:val="24"/>
        </w:rPr>
      </w:pPr>
      <w:r w:rsidRPr="00112A1B">
        <w:rPr>
          <w:rFonts w:cs="Times New Roman"/>
          <w:szCs w:val="24"/>
        </w:rPr>
        <w:t>Storming: Positions are contested.</w:t>
      </w:r>
    </w:p>
    <w:p w14:paraId="2329123E" w14:textId="433D0333" w:rsidR="00F40D9C" w:rsidRPr="00112A1B" w:rsidRDefault="005C61F6" w:rsidP="00112A1B">
      <w:pPr>
        <w:pStyle w:val="ListParagraph"/>
        <w:numPr>
          <w:ilvl w:val="0"/>
          <w:numId w:val="3"/>
        </w:numPr>
        <w:spacing w:line="360" w:lineRule="auto"/>
        <w:jc w:val="both"/>
        <w:rPr>
          <w:rFonts w:cs="Times New Roman"/>
          <w:szCs w:val="24"/>
        </w:rPr>
      </w:pPr>
      <w:r w:rsidRPr="00112A1B">
        <w:rPr>
          <w:rFonts w:cs="Times New Roman"/>
          <w:szCs w:val="24"/>
        </w:rPr>
        <w:lastRenderedPageBreak/>
        <w:t xml:space="preserve">Norming: </w:t>
      </w:r>
      <w:r w:rsidR="00F40D9C" w:rsidRPr="00112A1B">
        <w:rPr>
          <w:rFonts w:cs="Times New Roman"/>
          <w:szCs w:val="24"/>
        </w:rPr>
        <w:t>Team rules encourage cooperation.</w:t>
      </w:r>
    </w:p>
    <w:p w14:paraId="79AD8DC4" w14:textId="549A4E50" w:rsidR="00F40D9C" w:rsidRPr="00112A1B" w:rsidRDefault="005C61F6" w:rsidP="00112A1B">
      <w:pPr>
        <w:pStyle w:val="ListParagraph"/>
        <w:numPr>
          <w:ilvl w:val="0"/>
          <w:numId w:val="3"/>
        </w:numPr>
        <w:spacing w:line="360" w:lineRule="auto"/>
        <w:jc w:val="both"/>
        <w:rPr>
          <w:rFonts w:cs="Times New Roman"/>
          <w:szCs w:val="24"/>
        </w:rPr>
      </w:pPr>
      <w:r w:rsidRPr="00112A1B">
        <w:rPr>
          <w:rFonts w:cs="Times New Roman"/>
          <w:szCs w:val="24"/>
        </w:rPr>
        <w:t xml:space="preserve">Performing: </w:t>
      </w:r>
      <w:r w:rsidR="00F40D9C" w:rsidRPr="00112A1B">
        <w:rPr>
          <w:rFonts w:cs="Times New Roman"/>
          <w:szCs w:val="24"/>
        </w:rPr>
        <w:t>The team meets goals.</w:t>
      </w:r>
    </w:p>
    <w:p w14:paraId="12248FB8" w14:textId="062F89BC" w:rsidR="00F40D9C" w:rsidRPr="00112A1B" w:rsidRDefault="005C61F6" w:rsidP="00112A1B">
      <w:pPr>
        <w:pStyle w:val="ListParagraph"/>
        <w:numPr>
          <w:ilvl w:val="0"/>
          <w:numId w:val="3"/>
        </w:numPr>
        <w:spacing w:line="360" w:lineRule="auto"/>
        <w:jc w:val="both"/>
        <w:rPr>
          <w:rFonts w:cs="Times New Roman"/>
          <w:szCs w:val="24"/>
        </w:rPr>
      </w:pPr>
      <w:r w:rsidRPr="00112A1B">
        <w:rPr>
          <w:rFonts w:cs="Times New Roman"/>
          <w:szCs w:val="24"/>
        </w:rPr>
        <w:t xml:space="preserve">Adjourning: </w:t>
      </w:r>
      <w:r w:rsidR="00F40D9C" w:rsidRPr="00112A1B">
        <w:rPr>
          <w:rFonts w:cs="Times New Roman"/>
          <w:szCs w:val="24"/>
        </w:rPr>
        <w:t>After achieving its aims, the team debriefs.</w:t>
      </w:r>
    </w:p>
    <w:p w14:paraId="774EA0CE" w14:textId="0C5339E8" w:rsidR="00AE59AD" w:rsidRPr="00994FF1" w:rsidRDefault="00F40D9C" w:rsidP="00BC79F1">
      <w:pPr>
        <w:spacing w:line="360" w:lineRule="auto"/>
        <w:jc w:val="both"/>
        <w:rPr>
          <w:rFonts w:cs="Times New Roman"/>
          <w:szCs w:val="24"/>
        </w:rPr>
      </w:pPr>
      <w:r w:rsidRPr="00994FF1">
        <w:rPr>
          <w:rFonts w:cs="Times New Roman"/>
          <w:szCs w:val="24"/>
        </w:rPr>
        <w:t>Team development's natural growth is explained by Tuckman. Understanding these stages helps leaders and team members collaborate and overcome conflicts. The 'Storming' stage requires effective dispute settlement. Teams that survive 'Storming' perform 20-25% better subsequently. With streamlined processes and high morale, the team reaches its full potential in the 'Performing' stage.</w:t>
      </w:r>
    </w:p>
    <w:p w14:paraId="1E7C008A" w14:textId="77777777" w:rsidR="00AE59AD" w:rsidRPr="00994FF1" w:rsidRDefault="00AE59AD" w:rsidP="00BC79F1">
      <w:pPr>
        <w:spacing w:line="360" w:lineRule="auto"/>
        <w:jc w:val="both"/>
        <w:rPr>
          <w:rFonts w:cs="Times New Roman"/>
          <w:szCs w:val="24"/>
        </w:rPr>
      </w:pPr>
    </w:p>
    <w:p w14:paraId="162D71CC" w14:textId="77777777" w:rsidR="00AE59AD" w:rsidRPr="00994FF1" w:rsidRDefault="00AE59AD" w:rsidP="00BC79F1">
      <w:pPr>
        <w:spacing w:line="360" w:lineRule="auto"/>
        <w:jc w:val="both"/>
        <w:rPr>
          <w:rFonts w:cs="Times New Roman"/>
          <w:b/>
          <w:bCs/>
          <w:szCs w:val="24"/>
        </w:rPr>
      </w:pPr>
      <w:r w:rsidRPr="00994FF1">
        <w:rPr>
          <w:rFonts w:cs="Times New Roman"/>
          <w:b/>
          <w:bCs/>
          <w:szCs w:val="24"/>
        </w:rPr>
        <w:t>Thomas-Kilmann Conflict Mode Instrument</w:t>
      </w:r>
    </w:p>
    <w:p w14:paraId="2B53B4BE" w14:textId="3A81055B" w:rsidR="00AE59AD" w:rsidRPr="00994FF1" w:rsidRDefault="007A3B32" w:rsidP="00BC79F1">
      <w:pPr>
        <w:spacing w:line="360" w:lineRule="auto"/>
        <w:jc w:val="both"/>
        <w:rPr>
          <w:rFonts w:cs="Times New Roman"/>
          <w:szCs w:val="24"/>
        </w:rPr>
      </w:pPr>
      <w:r w:rsidRPr="00994FF1">
        <w:rPr>
          <w:rFonts w:cs="Times New Roman"/>
          <w:szCs w:val="24"/>
        </w:rPr>
        <w:t>The 1974 Thomas-Kilmann Conflict Mode Instrument (TKI) was developed by Kenneth Thomas and Ralph Kilmann to understand and manage conflict</w:t>
      </w:r>
      <w:r w:rsidR="00B245FA" w:rsidRPr="00994FF1">
        <w:rPr>
          <w:rFonts w:cs="Times New Roman"/>
          <w:szCs w:val="24"/>
        </w:rPr>
        <w:t xml:space="preserve"> (</w:t>
      </w:r>
      <w:proofErr w:type="spellStart"/>
      <w:r w:rsidR="00B245FA" w:rsidRPr="00994FF1">
        <w:rPr>
          <w:rFonts w:cs="Times New Roman"/>
          <w:color w:val="000000" w:themeColor="text1"/>
          <w:szCs w:val="24"/>
          <w:shd w:val="clear" w:color="auto" w:fill="FFFFFF"/>
        </w:rPr>
        <w:t>Adu</w:t>
      </w:r>
      <w:proofErr w:type="spellEnd"/>
      <w:r w:rsidR="00B245FA" w:rsidRPr="00994FF1">
        <w:rPr>
          <w:rFonts w:cs="Times New Roman"/>
          <w:color w:val="000000" w:themeColor="text1"/>
          <w:szCs w:val="24"/>
          <w:shd w:val="clear" w:color="auto" w:fill="FFFFFF"/>
        </w:rPr>
        <w:t xml:space="preserve">, and </w:t>
      </w:r>
      <w:proofErr w:type="spellStart"/>
      <w:r w:rsidR="00B245FA" w:rsidRPr="00994FF1">
        <w:rPr>
          <w:rFonts w:cs="Times New Roman"/>
          <w:color w:val="000000" w:themeColor="text1"/>
          <w:szCs w:val="24"/>
          <w:shd w:val="clear" w:color="auto" w:fill="FFFFFF"/>
        </w:rPr>
        <w:t>Opawole</w:t>
      </w:r>
      <w:proofErr w:type="spellEnd"/>
      <w:r w:rsidR="00B245FA" w:rsidRPr="00994FF1">
        <w:rPr>
          <w:rFonts w:cs="Times New Roman"/>
          <w:color w:val="000000" w:themeColor="text1"/>
          <w:szCs w:val="24"/>
          <w:shd w:val="clear" w:color="auto" w:fill="FFFFFF"/>
        </w:rPr>
        <w:t>, 2020)</w:t>
      </w:r>
      <w:r w:rsidRPr="00994FF1">
        <w:rPr>
          <w:rFonts w:cs="Times New Roman"/>
          <w:szCs w:val="24"/>
        </w:rPr>
        <w:t>. The TKI uses assertiveness and cooperation to classify five conflict-handling styles.</w:t>
      </w:r>
    </w:p>
    <w:p w14:paraId="4549AF72" w14:textId="77777777" w:rsidR="00AE59AD" w:rsidRPr="00112A1B" w:rsidRDefault="00AE59AD" w:rsidP="00112A1B">
      <w:pPr>
        <w:pStyle w:val="ListParagraph"/>
        <w:numPr>
          <w:ilvl w:val="0"/>
          <w:numId w:val="4"/>
        </w:numPr>
        <w:spacing w:line="360" w:lineRule="auto"/>
        <w:jc w:val="both"/>
        <w:rPr>
          <w:rFonts w:cs="Times New Roman"/>
          <w:szCs w:val="24"/>
        </w:rPr>
      </w:pPr>
      <w:r w:rsidRPr="00112A1B">
        <w:rPr>
          <w:rFonts w:cs="Times New Roman"/>
          <w:szCs w:val="24"/>
        </w:rPr>
        <w:t>Competing: Assertive and uncooperative, aiming to win.</w:t>
      </w:r>
    </w:p>
    <w:p w14:paraId="36DC7AC3" w14:textId="77777777" w:rsidR="00AE59AD" w:rsidRPr="00112A1B" w:rsidRDefault="00AE59AD" w:rsidP="00112A1B">
      <w:pPr>
        <w:pStyle w:val="ListParagraph"/>
        <w:numPr>
          <w:ilvl w:val="0"/>
          <w:numId w:val="4"/>
        </w:numPr>
        <w:spacing w:line="360" w:lineRule="auto"/>
        <w:jc w:val="both"/>
        <w:rPr>
          <w:rFonts w:cs="Times New Roman"/>
          <w:szCs w:val="24"/>
        </w:rPr>
      </w:pPr>
      <w:r w:rsidRPr="00112A1B">
        <w:rPr>
          <w:rFonts w:cs="Times New Roman"/>
          <w:szCs w:val="24"/>
        </w:rPr>
        <w:t>Collaborating: Assertive and cooperative, seeking win-win solutions.</w:t>
      </w:r>
    </w:p>
    <w:p w14:paraId="435E5638" w14:textId="77777777" w:rsidR="00AE59AD" w:rsidRPr="00112A1B" w:rsidRDefault="00AE59AD" w:rsidP="00112A1B">
      <w:pPr>
        <w:pStyle w:val="ListParagraph"/>
        <w:numPr>
          <w:ilvl w:val="0"/>
          <w:numId w:val="4"/>
        </w:numPr>
        <w:spacing w:line="360" w:lineRule="auto"/>
        <w:jc w:val="both"/>
        <w:rPr>
          <w:rFonts w:cs="Times New Roman"/>
          <w:szCs w:val="24"/>
        </w:rPr>
      </w:pPr>
      <w:r w:rsidRPr="00112A1B">
        <w:rPr>
          <w:rFonts w:cs="Times New Roman"/>
          <w:szCs w:val="24"/>
        </w:rPr>
        <w:t>Compromising: Intermediate in both assertiveness and cooperativeness, finding a middle ground.</w:t>
      </w:r>
    </w:p>
    <w:p w14:paraId="151E71D8" w14:textId="77777777" w:rsidR="00AE59AD" w:rsidRPr="00112A1B" w:rsidRDefault="00AE59AD" w:rsidP="00112A1B">
      <w:pPr>
        <w:pStyle w:val="ListParagraph"/>
        <w:numPr>
          <w:ilvl w:val="0"/>
          <w:numId w:val="4"/>
        </w:numPr>
        <w:spacing w:line="360" w:lineRule="auto"/>
        <w:jc w:val="both"/>
        <w:rPr>
          <w:rFonts w:cs="Times New Roman"/>
          <w:szCs w:val="24"/>
        </w:rPr>
      </w:pPr>
      <w:r w:rsidRPr="00112A1B">
        <w:rPr>
          <w:rFonts w:cs="Times New Roman"/>
          <w:szCs w:val="24"/>
        </w:rPr>
        <w:t>Avoiding: Unassertive and uncooperative, sidestepping the conflict.</w:t>
      </w:r>
    </w:p>
    <w:p w14:paraId="4C023A98" w14:textId="77777777" w:rsidR="00AE59AD" w:rsidRPr="00112A1B" w:rsidRDefault="00AE59AD" w:rsidP="00112A1B">
      <w:pPr>
        <w:pStyle w:val="ListParagraph"/>
        <w:numPr>
          <w:ilvl w:val="0"/>
          <w:numId w:val="4"/>
        </w:numPr>
        <w:spacing w:line="360" w:lineRule="auto"/>
        <w:jc w:val="both"/>
        <w:rPr>
          <w:rFonts w:cs="Times New Roman"/>
          <w:szCs w:val="24"/>
        </w:rPr>
      </w:pPr>
      <w:r w:rsidRPr="00112A1B">
        <w:rPr>
          <w:rFonts w:cs="Times New Roman"/>
          <w:szCs w:val="24"/>
        </w:rPr>
        <w:t>Accommodating: Unassertive and cooperative, yielding to others.</w:t>
      </w:r>
    </w:p>
    <w:p w14:paraId="58642489" w14:textId="72246D52" w:rsidR="00AE59AD" w:rsidRPr="00994FF1" w:rsidRDefault="00064EBB" w:rsidP="00BC79F1">
      <w:pPr>
        <w:spacing w:line="360" w:lineRule="auto"/>
        <w:jc w:val="both"/>
        <w:rPr>
          <w:rFonts w:cs="Times New Roman"/>
          <w:szCs w:val="24"/>
        </w:rPr>
      </w:pPr>
      <w:r w:rsidRPr="00994FF1">
        <w:rPr>
          <w:rFonts w:cs="Times New Roman"/>
          <w:szCs w:val="24"/>
        </w:rPr>
        <w:t xml:space="preserve">Teams </w:t>
      </w:r>
      <w:r w:rsidR="0067586F" w:rsidRPr="00994FF1">
        <w:rPr>
          <w:rFonts w:cs="Times New Roman"/>
          <w:szCs w:val="24"/>
        </w:rPr>
        <w:t xml:space="preserve">are required to utilize </w:t>
      </w:r>
      <w:r w:rsidRPr="00994FF1">
        <w:rPr>
          <w:rFonts w:cs="Times New Roman"/>
          <w:szCs w:val="24"/>
        </w:rPr>
        <w:t>TKI to handle interpersonal conflicts. Teams can choose conflict resolution strategies by understanding these styles. Collaboration is best for complex, mutually committed themes, while compromise is best for quick, unimportant decisions. Teams that can alter conflict modes are more resilient and effective. Teams that collaborate are 30% happier and more productive.</w:t>
      </w:r>
    </w:p>
    <w:p w14:paraId="03B1F3BF" w14:textId="77777777" w:rsidR="00112A1B" w:rsidRDefault="00112A1B" w:rsidP="00BC79F1">
      <w:pPr>
        <w:spacing w:line="360" w:lineRule="auto"/>
        <w:jc w:val="both"/>
        <w:rPr>
          <w:rFonts w:cs="Times New Roman"/>
          <w:b/>
          <w:bCs/>
          <w:szCs w:val="24"/>
        </w:rPr>
      </w:pPr>
    </w:p>
    <w:p w14:paraId="14DA8127" w14:textId="0E58E766" w:rsidR="00AE59AD" w:rsidRPr="00994FF1" w:rsidRDefault="00AE59AD" w:rsidP="00BC79F1">
      <w:pPr>
        <w:spacing w:line="360" w:lineRule="auto"/>
        <w:jc w:val="both"/>
        <w:rPr>
          <w:rFonts w:cs="Times New Roman"/>
          <w:b/>
          <w:bCs/>
          <w:szCs w:val="24"/>
        </w:rPr>
      </w:pPr>
      <w:r w:rsidRPr="00994FF1">
        <w:rPr>
          <w:rFonts w:cs="Times New Roman"/>
          <w:b/>
          <w:bCs/>
          <w:szCs w:val="24"/>
        </w:rPr>
        <w:t>Relevance and Impact on Team Dynamics</w:t>
      </w:r>
    </w:p>
    <w:p w14:paraId="144CDAF6" w14:textId="729C88D1" w:rsidR="00BE5646" w:rsidRPr="00994FF1" w:rsidRDefault="00BE5646" w:rsidP="00BC79F1">
      <w:pPr>
        <w:spacing w:line="360" w:lineRule="auto"/>
        <w:jc w:val="both"/>
        <w:rPr>
          <w:rFonts w:cs="Times New Roman"/>
          <w:szCs w:val="24"/>
        </w:rPr>
      </w:pPr>
      <w:r w:rsidRPr="00994FF1">
        <w:rPr>
          <w:rFonts w:cs="Times New Roman"/>
          <w:szCs w:val="24"/>
        </w:rPr>
        <w:t>Companies implementing these strategies improve team dynamics in many ways. First, Belbin's Team Roles foster diversity to represent all skills and perspectives. Diversity enhances creativity, problem-solving, and reduces groupthink. By 35%, diverse teams outperform less diverse ones.</w:t>
      </w:r>
    </w:p>
    <w:p w14:paraId="2DAC098D" w14:textId="33A24789" w:rsidR="00BE5646" w:rsidRPr="00994FF1" w:rsidRDefault="00BE5646" w:rsidP="00BC79F1">
      <w:pPr>
        <w:spacing w:line="360" w:lineRule="auto"/>
        <w:jc w:val="both"/>
        <w:rPr>
          <w:rFonts w:cs="Times New Roman"/>
          <w:szCs w:val="24"/>
        </w:rPr>
      </w:pPr>
      <w:r w:rsidRPr="00994FF1">
        <w:rPr>
          <w:rFonts w:cs="Times New Roman"/>
          <w:szCs w:val="24"/>
        </w:rPr>
        <w:lastRenderedPageBreak/>
        <w:t>Tuckman's model helps leaders foresee and overcome stage challenges throughout team development. This information makes the workplace more supportive, reducing turnover and improving employee happiness. Manage team growth stages to increase employee engagement by 25%</w:t>
      </w:r>
      <w:r w:rsidR="00B245FA" w:rsidRPr="00994FF1">
        <w:rPr>
          <w:rFonts w:cs="Times New Roman"/>
          <w:szCs w:val="24"/>
        </w:rPr>
        <w:t xml:space="preserve"> (</w:t>
      </w:r>
      <w:proofErr w:type="spellStart"/>
      <w:r w:rsidR="00B245FA" w:rsidRPr="00994FF1">
        <w:rPr>
          <w:rFonts w:cs="Times New Roman"/>
          <w:color w:val="000000" w:themeColor="text1"/>
          <w:szCs w:val="24"/>
          <w:shd w:val="clear" w:color="auto" w:fill="FFFFFF"/>
        </w:rPr>
        <w:t>Iflaifel</w:t>
      </w:r>
      <w:proofErr w:type="spellEnd"/>
      <w:r w:rsidR="00B245FA" w:rsidRPr="00994FF1">
        <w:rPr>
          <w:rFonts w:cs="Times New Roman"/>
          <w:color w:val="000000" w:themeColor="text1"/>
          <w:szCs w:val="24"/>
          <w:shd w:val="clear" w:color="auto" w:fill="FFFFFF"/>
        </w:rPr>
        <w:t xml:space="preserve"> et al., 2020)</w:t>
      </w:r>
    </w:p>
    <w:p w14:paraId="16E8BCEB" w14:textId="23AE8A0A" w:rsidR="00BE5646" w:rsidRPr="00994FF1" w:rsidRDefault="00C35540" w:rsidP="00BC79F1">
      <w:pPr>
        <w:spacing w:line="360" w:lineRule="auto"/>
        <w:jc w:val="both"/>
        <w:rPr>
          <w:rFonts w:cs="Times New Roman"/>
          <w:szCs w:val="24"/>
        </w:rPr>
      </w:pPr>
      <w:r w:rsidRPr="00994FF1">
        <w:rPr>
          <w:rFonts w:cs="Times New Roman"/>
          <w:szCs w:val="24"/>
        </w:rPr>
        <w:t>Overall</w:t>
      </w:r>
      <w:r w:rsidR="00BE5646" w:rsidRPr="00994FF1">
        <w:rPr>
          <w:rFonts w:cs="Times New Roman"/>
          <w:szCs w:val="24"/>
        </w:rPr>
        <w:t>, Thomas-Kilmann helps teams address difficulties. Effective conflict management boosts performance, relationships, and decision-making. Employee conflict resolution training reduces workplace conflicts by 20% and enhances productivity.</w:t>
      </w:r>
    </w:p>
    <w:p w14:paraId="4B3AA76C" w14:textId="3B72CDD2" w:rsidR="005B1483" w:rsidRPr="00994FF1" w:rsidRDefault="00BE5646" w:rsidP="00BC79F1">
      <w:pPr>
        <w:spacing w:line="360" w:lineRule="auto"/>
        <w:jc w:val="both"/>
        <w:rPr>
          <w:rFonts w:cs="Times New Roman"/>
          <w:szCs w:val="24"/>
        </w:rPr>
      </w:pPr>
      <w:r w:rsidRPr="00994FF1">
        <w:rPr>
          <w:rFonts w:cs="Times New Roman"/>
          <w:szCs w:val="24"/>
        </w:rPr>
        <w:t>Belbin, Tuckman, and Kilmann's theories address team improvement and dynamics. These methods help companies establish stronger, more cohesive, resilient teams. Diverse roles, guided development, and strategic conflict management improve performance, creativity, and employee happiness. Today's complex corporate world requires leaders to understand these concepts to establish high-performing teams.</w:t>
      </w:r>
    </w:p>
    <w:p w14:paraId="31C02AD6" w14:textId="77777777" w:rsidR="00112A1B" w:rsidRDefault="00112A1B">
      <w:pPr>
        <w:spacing w:line="259" w:lineRule="auto"/>
        <w:rPr>
          <w:rFonts w:eastAsiaTheme="majorEastAsia" w:cs="Times New Roman"/>
          <w:b/>
          <w:color w:val="000000" w:themeColor="text1"/>
          <w:szCs w:val="24"/>
        </w:rPr>
      </w:pPr>
      <w:bookmarkStart w:id="2" w:name="_Toc167814272"/>
      <w:r>
        <w:rPr>
          <w:rFonts w:cs="Times New Roman"/>
          <w:szCs w:val="24"/>
        </w:rPr>
        <w:br w:type="page"/>
      </w:r>
    </w:p>
    <w:p w14:paraId="3D15F9E2" w14:textId="5CE0A8FF" w:rsidR="005B1483" w:rsidRPr="00994FF1" w:rsidRDefault="0016764E" w:rsidP="00BC79F1">
      <w:pPr>
        <w:pStyle w:val="Heading1"/>
        <w:spacing w:line="360" w:lineRule="auto"/>
        <w:rPr>
          <w:rFonts w:cs="Times New Roman"/>
          <w:sz w:val="24"/>
          <w:szCs w:val="24"/>
        </w:rPr>
      </w:pPr>
      <w:r w:rsidRPr="00994FF1">
        <w:rPr>
          <w:rFonts w:cs="Times New Roman"/>
          <w:sz w:val="24"/>
          <w:szCs w:val="24"/>
        </w:rPr>
        <w:lastRenderedPageBreak/>
        <w:t>Team Roles</w:t>
      </w:r>
      <w:bookmarkEnd w:id="2"/>
    </w:p>
    <w:p w14:paraId="703464AC" w14:textId="1D82B233" w:rsidR="005D019C" w:rsidRPr="00994FF1" w:rsidRDefault="00FC6A6F" w:rsidP="00BC79F1">
      <w:pPr>
        <w:spacing w:line="360" w:lineRule="auto"/>
        <w:jc w:val="both"/>
        <w:rPr>
          <w:rFonts w:cs="Times New Roman"/>
          <w:szCs w:val="24"/>
        </w:rPr>
      </w:pPr>
      <w:proofErr w:type="spellStart"/>
      <w:r w:rsidRPr="00994FF1">
        <w:rPr>
          <w:rFonts w:cs="Times New Roman"/>
          <w:szCs w:val="24"/>
        </w:rPr>
        <w:t>Dr.</w:t>
      </w:r>
      <w:proofErr w:type="spellEnd"/>
      <w:r w:rsidRPr="00994FF1">
        <w:rPr>
          <w:rFonts w:cs="Times New Roman"/>
          <w:szCs w:val="24"/>
        </w:rPr>
        <w:t xml:space="preserve"> Meredith Belbin's 1970s Belbin Team Roles Model describes team members' natural roles. This ensures teams have a balanced mix of complementary tasks to improve efficiency. Belbin observed that diverse teams outperform those dominated by similar skills or preferences.</w:t>
      </w:r>
    </w:p>
    <w:p w14:paraId="1BA62E8D" w14:textId="77777777" w:rsidR="005D019C" w:rsidRPr="00994FF1" w:rsidRDefault="005D019C" w:rsidP="00BC79F1">
      <w:pPr>
        <w:spacing w:line="360" w:lineRule="auto"/>
        <w:jc w:val="both"/>
        <w:rPr>
          <w:rFonts w:cs="Times New Roman"/>
          <w:b/>
          <w:bCs/>
          <w:szCs w:val="24"/>
        </w:rPr>
      </w:pPr>
      <w:r w:rsidRPr="00994FF1">
        <w:rPr>
          <w:rFonts w:cs="Times New Roman"/>
          <w:b/>
          <w:bCs/>
          <w:szCs w:val="24"/>
        </w:rPr>
        <w:t>Nine Team Roles</w:t>
      </w:r>
    </w:p>
    <w:p w14:paraId="5154921E" w14:textId="14E74667" w:rsidR="005D019C" w:rsidRPr="00994FF1" w:rsidRDefault="005D019C" w:rsidP="00BC79F1">
      <w:pPr>
        <w:spacing w:line="360" w:lineRule="auto"/>
        <w:jc w:val="both"/>
        <w:rPr>
          <w:rFonts w:cs="Times New Roman"/>
          <w:szCs w:val="24"/>
        </w:rPr>
      </w:pPr>
      <w:r w:rsidRPr="00994FF1">
        <w:rPr>
          <w:rFonts w:cs="Times New Roman"/>
          <w:szCs w:val="24"/>
        </w:rPr>
        <w:t xml:space="preserve">Plant: The Plant is </w:t>
      </w:r>
      <w:r w:rsidR="00DF250A" w:rsidRPr="00994FF1">
        <w:rPr>
          <w:rFonts w:cs="Times New Roman"/>
          <w:szCs w:val="24"/>
        </w:rPr>
        <w:t xml:space="preserve">referred as the </w:t>
      </w:r>
      <w:r w:rsidRPr="00994FF1">
        <w:rPr>
          <w:rFonts w:cs="Times New Roman"/>
          <w:szCs w:val="24"/>
        </w:rPr>
        <w:t>creative thinker of the team</w:t>
      </w:r>
      <w:r w:rsidR="00DF250A" w:rsidRPr="00994FF1">
        <w:rPr>
          <w:rFonts w:cs="Times New Roman"/>
          <w:szCs w:val="24"/>
        </w:rPr>
        <w:t xml:space="preserve"> which often </w:t>
      </w:r>
      <w:r w:rsidRPr="00994FF1">
        <w:rPr>
          <w:rFonts w:cs="Times New Roman"/>
          <w:szCs w:val="24"/>
        </w:rPr>
        <w:t xml:space="preserve">providing innovative solutions </w:t>
      </w:r>
      <w:r w:rsidR="00DF250A" w:rsidRPr="00994FF1">
        <w:rPr>
          <w:rFonts w:cs="Times New Roman"/>
          <w:szCs w:val="24"/>
        </w:rPr>
        <w:t xml:space="preserve">with development of </w:t>
      </w:r>
      <w:r w:rsidRPr="00994FF1">
        <w:rPr>
          <w:rFonts w:cs="Times New Roman"/>
          <w:szCs w:val="24"/>
        </w:rPr>
        <w:t xml:space="preserve">new ideas. </w:t>
      </w:r>
      <w:r w:rsidR="00DF250A" w:rsidRPr="00994FF1">
        <w:rPr>
          <w:rFonts w:cs="Times New Roman"/>
          <w:szCs w:val="24"/>
        </w:rPr>
        <w:t xml:space="preserve">These </w:t>
      </w:r>
      <w:r w:rsidRPr="00994FF1">
        <w:rPr>
          <w:rFonts w:cs="Times New Roman"/>
          <w:szCs w:val="24"/>
        </w:rPr>
        <w:t xml:space="preserve">excel at </w:t>
      </w:r>
      <w:r w:rsidR="00DF250A" w:rsidRPr="00994FF1">
        <w:rPr>
          <w:rFonts w:cs="Times New Roman"/>
          <w:szCs w:val="24"/>
        </w:rPr>
        <w:t>re</w:t>
      </w:r>
      <w:r w:rsidRPr="00994FF1">
        <w:rPr>
          <w:rFonts w:cs="Times New Roman"/>
          <w:szCs w:val="24"/>
        </w:rPr>
        <w:t xml:space="preserve">solving </w:t>
      </w:r>
      <w:r w:rsidR="00DF250A" w:rsidRPr="00994FF1">
        <w:rPr>
          <w:rFonts w:cs="Times New Roman"/>
          <w:szCs w:val="24"/>
        </w:rPr>
        <w:t xml:space="preserve">critical challenges </w:t>
      </w:r>
      <w:r w:rsidRPr="00994FF1">
        <w:rPr>
          <w:rFonts w:cs="Times New Roman"/>
          <w:szCs w:val="24"/>
        </w:rPr>
        <w:t xml:space="preserve">and thinking outside </w:t>
      </w:r>
      <w:r w:rsidR="00DF250A" w:rsidRPr="00994FF1">
        <w:rPr>
          <w:rFonts w:cs="Times New Roman"/>
          <w:szCs w:val="24"/>
        </w:rPr>
        <w:t xml:space="preserve">a </w:t>
      </w:r>
      <w:r w:rsidRPr="00994FF1">
        <w:rPr>
          <w:rFonts w:cs="Times New Roman"/>
          <w:szCs w:val="24"/>
        </w:rPr>
        <w:t>box.</w:t>
      </w:r>
    </w:p>
    <w:p w14:paraId="3B638D98" w14:textId="76963B9C" w:rsidR="005D019C" w:rsidRPr="00994FF1" w:rsidRDefault="005D019C" w:rsidP="00BC79F1">
      <w:pPr>
        <w:spacing w:line="360" w:lineRule="auto"/>
        <w:jc w:val="both"/>
        <w:rPr>
          <w:rFonts w:cs="Times New Roman"/>
          <w:szCs w:val="24"/>
        </w:rPr>
      </w:pPr>
      <w:r w:rsidRPr="00994FF1">
        <w:rPr>
          <w:rFonts w:cs="Times New Roman"/>
          <w:szCs w:val="24"/>
        </w:rPr>
        <w:t xml:space="preserve">Shaper: Shapers are </w:t>
      </w:r>
      <w:r w:rsidR="00DF250A" w:rsidRPr="00994FF1">
        <w:rPr>
          <w:rFonts w:cs="Times New Roman"/>
          <w:szCs w:val="24"/>
        </w:rPr>
        <w:t xml:space="preserve">recognized as the </w:t>
      </w:r>
      <w:r w:rsidRPr="00994FF1">
        <w:rPr>
          <w:rFonts w:cs="Times New Roman"/>
          <w:szCs w:val="24"/>
        </w:rPr>
        <w:t xml:space="preserve">dynamic and action-oriented </w:t>
      </w:r>
      <w:r w:rsidR="00DF250A" w:rsidRPr="00994FF1">
        <w:rPr>
          <w:rFonts w:cs="Times New Roman"/>
          <w:szCs w:val="24"/>
        </w:rPr>
        <w:t xml:space="preserve">people that </w:t>
      </w:r>
      <w:r w:rsidRPr="00994FF1">
        <w:rPr>
          <w:rFonts w:cs="Times New Roman"/>
          <w:szCs w:val="24"/>
        </w:rPr>
        <w:t xml:space="preserve">thrive on </w:t>
      </w:r>
      <w:r w:rsidR="00DF250A" w:rsidRPr="00994FF1">
        <w:rPr>
          <w:rFonts w:cs="Times New Roman"/>
          <w:szCs w:val="24"/>
        </w:rPr>
        <w:t>problems</w:t>
      </w:r>
      <w:r w:rsidRPr="00994FF1">
        <w:rPr>
          <w:rFonts w:cs="Times New Roman"/>
          <w:szCs w:val="24"/>
        </w:rPr>
        <w:t xml:space="preserve">. </w:t>
      </w:r>
      <w:r w:rsidR="00DF250A" w:rsidRPr="00994FF1">
        <w:rPr>
          <w:rFonts w:cs="Times New Roman"/>
          <w:szCs w:val="24"/>
        </w:rPr>
        <w:t xml:space="preserve">These </w:t>
      </w:r>
      <w:r w:rsidRPr="00994FF1">
        <w:rPr>
          <w:rFonts w:cs="Times New Roman"/>
          <w:szCs w:val="24"/>
        </w:rPr>
        <w:t xml:space="preserve">are highly motivated to </w:t>
      </w:r>
      <w:r w:rsidR="00DF250A" w:rsidRPr="00994FF1">
        <w:rPr>
          <w:rFonts w:cs="Times New Roman"/>
          <w:szCs w:val="24"/>
        </w:rPr>
        <w:t xml:space="preserve">accomplish all objectives </w:t>
      </w:r>
      <w:r w:rsidRPr="00994FF1">
        <w:rPr>
          <w:rFonts w:cs="Times New Roman"/>
          <w:szCs w:val="24"/>
        </w:rPr>
        <w:t xml:space="preserve">and often push the </w:t>
      </w:r>
      <w:r w:rsidR="00DF250A" w:rsidRPr="00994FF1">
        <w:rPr>
          <w:rFonts w:cs="Times New Roman"/>
          <w:szCs w:val="24"/>
        </w:rPr>
        <w:t xml:space="preserve">group </w:t>
      </w:r>
      <w:r w:rsidRPr="00994FF1">
        <w:rPr>
          <w:rFonts w:cs="Times New Roman"/>
          <w:szCs w:val="24"/>
        </w:rPr>
        <w:t xml:space="preserve">forward </w:t>
      </w:r>
      <w:r w:rsidR="00DF250A" w:rsidRPr="00994FF1">
        <w:rPr>
          <w:rFonts w:cs="Times New Roman"/>
          <w:szCs w:val="24"/>
        </w:rPr>
        <w:t xml:space="preserve">through </w:t>
      </w:r>
      <w:r w:rsidRPr="00994FF1">
        <w:rPr>
          <w:rFonts w:cs="Times New Roman"/>
          <w:szCs w:val="24"/>
        </w:rPr>
        <w:t xml:space="preserve">challenging </w:t>
      </w:r>
      <w:r w:rsidR="00DF250A" w:rsidRPr="00994FF1">
        <w:rPr>
          <w:rFonts w:cs="Times New Roman"/>
          <w:szCs w:val="24"/>
        </w:rPr>
        <w:t xml:space="preserve">their </w:t>
      </w:r>
      <w:r w:rsidRPr="00994FF1">
        <w:rPr>
          <w:rFonts w:cs="Times New Roman"/>
          <w:szCs w:val="24"/>
        </w:rPr>
        <w:t>status quo and driving progress</w:t>
      </w:r>
      <w:r w:rsidR="00B245FA" w:rsidRPr="00994FF1">
        <w:rPr>
          <w:rFonts w:cs="Times New Roman"/>
          <w:szCs w:val="24"/>
        </w:rPr>
        <w:t xml:space="preserve"> (</w:t>
      </w:r>
      <w:r w:rsidR="00B245FA" w:rsidRPr="00994FF1">
        <w:rPr>
          <w:rFonts w:cs="Times New Roman"/>
          <w:color w:val="000000" w:themeColor="text1"/>
          <w:szCs w:val="24"/>
          <w:shd w:val="clear" w:color="auto" w:fill="FFFFFF"/>
        </w:rPr>
        <w:t xml:space="preserve">Yap, Leong, and </w:t>
      </w:r>
      <w:proofErr w:type="spellStart"/>
      <w:r w:rsidR="00B245FA" w:rsidRPr="00994FF1">
        <w:rPr>
          <w:rFonts w:cs="Times New Roman"/>
          <w:color w:val="000000" w:themeColor="text1"/>
          <w:szCs w:val="24"/>
          <w:shd w:val="clear" w:color="auto" w:fill="FFFFFF"/>
        </w:rPr>
        <w:t>Skitmore</w:t>
      </w:r>
      <w:proofErr w:type="spellEnd"/>
      <w:r w:rsidR="00B245FA" w:rsidRPr="00994FF1">
        <w:rPr>
          <w:rFonts w:cs="Times New Roman"/>
          <w:color w:val="000000" w:themeColor="text1"/>
          <w:szCs w:val="24"/>
          <w:shd w:val="clear" w:color="auto" w:fill="FFFFFF"/>
        </w:rPr>
        <w:t>, 2020)</w:t>
      </w:r>
      <w:r w:rsidRPr="00994FF1">
        <w:rPr>
          <w:rFonts w:cs="Times New Roman"/>
          <w:szCs w:val="24"/>
        </w:rPr>
        <w:t>.</w:t>
      </w:r>
    </w:p>
    <w:p w14:paraId="123AD95E" w14:textId="38B31C40" w:rsidR="005D019C" w:rsidRPr="00994FF1" w:rsidRDefault="005D019C" w:rsidP="00BC79F1">
      <w:pPr>
        <w:spacing w:line="360" w:lineRule="auto"/>
        <w:jc w:val="both"/>
        <w:rPr>
          <w:rFonts w:cs="Times New Roman"/>
          <w:szCs w:val="24"/>
        </w:rPr>
      </w:pPr>
      <w:r w:rsidRPr="00994FF1">
        <w:rPr>
          <w:rFonts w:cs="Times New Roman"/>
          <w:szCs w:val="24"/>
        </w:rPr>
        <w:t xml:space="preserve">Coordinator: The </w:t>
      </w:r>
      <w:r w:rsidR="005B3862" w:rsidRPr="00994FF1">
        <w:rPr>
          <w:rFonts w:cs="Times New Roman"/>
          <w:szCs w:val="24"/>
        </w:rPr>
        <w:t>c</w:t>
      </w:r>
      <w:r w:rsidRPr="00994FF1">
        <w:rPr>
          <w:rFonts w:cs="Times New Roman"/>
          <w:szCs w:val="24"/>
        </w:rPr>
        <w:t xml:space="preserve">oordinator serves </w:t>
      </w:r>
      <w:r w:rsidR="00B77439" w:rsidRPr="00994FF1">
        <w:rPr>
          <w:rFonts w:cs="Times New Roman"/>
          <w:szCs w:val="24"/>
        </w:rPr>
        <w:t xml:space="preserve">like an important </w:t>
      </w:r>
      <w:r w:rsidRPr="00994FF1">
        <w:rPr>
          <w:rFonts w:cs="Times New Roman"/>
          <w:szCs w:val="24"/>
        </w:rPr>
        <w:t xml:space="preserve">team leader or chairperson, facilitating </w:t>
      </w:r>
      <w:r w:rsidR="00B77439" w:rsidRPr="00994FF1">
        <w:rPr>
          <w:rFonts w:cs="Times New Roman"/>
          <w:szCs w:val="24"/>
        </w:rPr>
        <w:t xml:space="preserve">conversation </w:t>
      </w:r>
      <w:r w:rsidRPr="00994FF1">
        <w:rPr>
          <w:rFonts w:cs="Times New Roman"/>
          <w:szCs w:val="24"/>
        </w:rPr>
        <w:t>and decision-making</w:t>
      </w:r>
      <w:r w:rsidR="00B77439" w:rsidRPr="00994FF1">
        <w:rPr>
          <w:rFonts w:cs="Times New Roman"/>
          <w:szCs w:val="24"/>
        </w:rPr>
        <w:t xml:space="preserve"> procedures</w:t>
      </w:r>
      <w:r w:rsidRPr="00994FF1">
        <w:rPr>
          <w:rFonts w:cs="Times New Roman"/>
          <w:szCs w:val="24"/>
        </w:rPr>
        <w:t xml:space="preserve">. </w:t>
      </w:r>
      <w:r w:rsidR="00B77439" w:rsidRPr="00994FF1">
        <w:rPr>
          <w:rFonts w:cs="Times New Roman"/>
          <w:szCs w:val="24"/>
        </w:rPr>
        <w:t xml:space="preserve">These </w:t>
      </w:r>
      <w:r w:rsidRPr="00994FF1">
        <w:rPr>
          <w:rFonts w:cs="Times New Roman"/>
          <w:szCs w:val="24"/>
        </w:rPr>
        <w:t xml:space="preserve">are skilled at delegating </w:t>
      </w:r>
      <w:r w:rsidR="00B77439" w:rsidRPr="00994FF1">
        <w:rPr>
          <w:rFonts w:cs="Times New Roman"/>
          <w:szCs w:val="24"/>
        </w:rPr>
        <w:t>works</w:t>
      </w:r>
      <w:r w:rsidRPr="00994FF1">
        <w:rPr>
          <w:rFonts w:cs="Times New Roman"/>
          <w:szCs w:val="24"/>
        </w:rPr>
        <w:t xml:space="preserve">, clarifying goals, and ensuring that everyone is working </w:t>
      </w:r>
      <w:r w:rsidR="00B77439" w:rsidRPr="00994FF1">
        <w:rPr>
          <w:rFonts w:cs="Times New Roman"/>
          <w:szCs w:val="24"/>
        </w:rPr>
        <w:t xml:space="preserve">to </w:t>
      </w:r>
      <w:r w:rsidR="00132049" w:rsidRPr="00994FF1">
        <w:rPr>
          <w:rFonts w:cs="Times New Roman"/>
          <w:szCs w:val="24"/>
        </w:rPr>
        <w:t>accomplishment</w:t>
      </w:r>
      <w:r w:rsidR="00B77439" w:rsidRPr="00994FF1">
        <w:rPr>
          <w:rFonts w:cs="Times New Roman"/>
          <w:szCs w:val="24"/>
        </w:rPr>
        <w:t xml:space="preserve"> of a </w:t>
      </w:r>
      <w:r w:rsidRPr="00994FF1">
        <w:rPr>
          <w:rFonts w:cs="Times New Roman"/>
          <w:szCs w:val="24"/>
        </w:rPr>
        <w:t>common objective.</w:t>
      </w:r>
    </w:p>
    <w:p w14:paraId="19D112C3" w14:textId="00C7E479" w:rsidR="005D019C" w:rsidRPr="00994FF1" w:rsidRDefault="005D019C" w:rsidP="00BC79F1">
      <w:pPr>
        <w:spacing w:line="360" w:lineRule="auto"/>
        <w:jc w:val="both"/>
        <w:rPr>
          <w:rFonts w:cs="Times New Roman"/>
          <w:szCs w:val="24"/>
        </w:rPr>
      </w:pPr>
      <w:r w:rsidRPr="00994FF1">
        <w:rPr>
          <w:rFonts w:cs="Times New Roman"/>
          <w:szCs w:val="24"/>
        </w:rPr>
        <w:t xml:space="preserve">Implementer: Implementers are practical </w:t>
      </w:r>
      <w:r w:rsidR="006867CC" w:rsidRPr="00994FF1">
        <w:rPr>
          <w:rFonts w:cs="Times New Roman"/>
          <w:szCs w:val="24"/>
        </w:rPr>
        <w:t>as well as</w:t>
      </w:r>
      <w:r w:rsidRPr="00994FF1">
        <w:rPr>
          <w:rFonts w:cs="Times New Roman"/>
          <w:szCs w:val="24"/>
        </w:rPr>
        <w:t xml:space="preserve"> reliable members </w:t>
      </w:r>
      <w:r w:rsidR="006867CC" w:rsidRPr="00994FF1">
        <w:rPr>
          <w:rFonts w:cs="Times New Roman"/>
          <w:szCs w:val="24"/>
        </w:rPr>
        <w:t xml:space="preserve">of team </w:t>
      </w:r>
      <w:r w:rsidRPr="00994FF1">
        <w:rPr>
          <w:rFonts w:cs="Times New Roman"/>
          <w:szCs w:val="24"/>
        </w:rPr>
        <w:t xml:space="preserve">who excel at turning ideas into </w:t>
      </w:r>
      <w:r w:rsidR="006867CC" w:rsidRPr="00994FF1">
        <w:rPr>
          <w:rFonts w:cs="Times New Roman"/>
          <w:szCs w:val="24"/>
        </w:rPr>
        <w:t xml:space="preserve">right </w:t>
      </w:r>
      <w:r w:rsidRPr="00994FF1">
        <w:rPr>
          <w:rFonts w:cs="Times New Roman"/>
          <w:szCs w:val="24"/>
        </w:rPr>
        <w:t xml:space="preserve">action. </w:t>
      </w:r>
      <w:r w:rsidR="006867CC" w:rsidRPr="00994FF1">
        <w:rPr>
          <w:rFonts w:cs="Times New Roman"/>
          <w:szCs w:val="24"/>
        </w:rPr>
        <w:t xml:space="preserve">These </w:t>
      </w:r>
      <w:r w:rsidRPr="00994FF1">
        <w:rPr>
          <w:rFonts w:cs="Times New Roman"/>
          <w:szCs w:val="24"/>
        </w:rPr>
        <w:t xml:space="preserve">are organized, detail-oriented, and ensure </w:t>
      </w:r>
      <w:r w:rsidR="006867CC" w:rsidRPr="00994FF1">
        <w:rPr>
          <w:rFonts w:cs="Times New Roman"/>
          <w:szCs w:val="24"/>
        </w:rPr>
        <w:t xml:space="preserve">all </w:t>
      </w:r>
      <w:r w:rsidRPr="00994FF1">
        <w:rPr>
          <w:rFonts w:cs="Times New Roman"/>
          <w:szCs w:val="24"/>
        </w:rPr>
        <w:t>plans are efficiently</w:t>
      </w:r>
      <w:r w:rsidR="006867CC" w:rsidRPr="00994FF1">
        <w:rPr>
          <w:rFonts w:cs="Times New Roman"/>
          <w:szCs w:val="24"/>
        </w:rPr>
        <w:t xml:space="preserve"> executed</w:t>
      </w:r>
      <w:r w:rsidRPr="00994FF1">
        <w:rPr>
          <w:rFonts w:cs="Times New Roman"/>
          <w:szCs w:val="24"/>
        </w:rPr>
        <w:t>.</w:t>
      </w:r>
    </w:p>
    <w:p w14:paraId="41034521" w14:textId="5D645C50" w:rsidR="005D019C" w:rsidRPr="00994FF1" w:rsidRDefault="005D019C" w:rsidP="00BC79F1">
      <w:pPr>
        <w:spacing w:line="360" w:lineRule="auto"/>
        <w:jc w:val="both"/>
        <w:rPr>
          <w:rFonts w:cs="Times New Roman"/>
          <w:szCs w:val="24"/>
        </w:rPr>
      </w:pPr>
      <w:r w:rsidRPr="00994FF1">
        <w:rPr>
          <w:rFonts w:cs="Times New Roman"/>
          <w:szCs w:val="24"/>
        </w:rPr>
        <w:t xml:space="preserve">Completer-Finisher: Completer-Finishers are perfectionists </w:t>
      </w:r>
      <w:r w:rsidR="006867CC" w:rsidRPr="00994FF1">
        <w:rPr>
          <w:rFonts w:cs="Times New Roman"/>
          <w:szCs w:val="24"/>
        </w:rPr>
        <w:t xml:space="preserve">as emphasize </w:t>
      </w:r>
      <w:r w:rsidRPr="00994FF1">
        <w:rPr>
          <w:rFonts w:cs="Times New Roman"/>
          <w:szCs w:val="24"/>
        </w:rPr>
        <w:t xml:space="preserve">on ensuring that </w:t>
      </w:r>
      <w:r w:rsidR="006867CC" w:rsidRPr="00994FF1">
        <w:rPr>
          <w:rFonts w:cs="Times New Roman"/>
          <w:szCs w:val="24"/>
        </w:rPr>
        <w:t xml:space="preserve">works </w:t>
      </w:r>
      <w:r w:rsidRPr="00994FF1">
        <w:rPr>
          <w:rFonts w:cs="Times New Roman"/>
          <w:szCs w:val="24"/>
        </w:rPr>
        <w:t xml:space="preserve">are completed to </w:t>
      </w:r>
      <w:r w:rsidR="006867CC" w:rsidRPr="00994FF1">
        <w:rPr>
          <w:rFonts w:cs="Times New Roman"/>
          <w:szCs w:val="24"/>
        </w:rPr>
        <w:t xml:space="preserve">ensure with </w:t>
      </w:r>
      <w:r w:rsidRPr="00994FF1">
        <w:rPr>
          <w:rFonts w:cs="Times New Roman"/>
          <w:szCs w:val="24"/>
        </w:rPr>
        <w:t xml:space="preserve">high standard and </w:t>
      </w:r>
      <w:r w:rsidR="006867CC" w:rsidRPr="00994FF1">
        <w:rPr>
          <w:rFonts w:cs="Times New Roman"/>
          <w:szCs w:val="24"/>
        </w:rPr>
        <w:t>timely</w:t>
      </w:r>
      <w:r w:rsidRPr="00994FF1">
        <w:rPr>
          <w:rFonts w:cs="Times New Roman"/>
          <w:szCs w:val="24"/>
        </w:rPr>
        <w:t xml:space="preserve">. </w:t>
      </w:r>
      <w:r w:rsidR="006867CC" w:rsidRPr="00994FF1">
        <w:rPr>
          <w:rFonts w:cs="Times New Roman"/>
          <w:szCs w:val="24"/>
        </w:rPr>
        <w:t xml:space="preserve">These </w:t>
      </w:r>
      <w:r w:rsidRPr="00994FF1">
        <w:rPr>
          <w:rFonts w:cs="Times New Roman"/>
          <w:szCs w:val="24"/>
        </w:rPr>
        <w:t xml:space="preserve">pay </w:t>
      </w:r>
      <w:r w:rsidR="006867CC" w:rsidRPr="00994FF1">
        <w:rPr>
          <w:rFonts w:cs="Times New Roman"/>
          <w:szCs w:val="24"/>
        </w:rPr>
        <w:t xml:space="preserve">their </w:t>
      </w:r>
      <w:r w:rsidRPr="00994FF1">
        <w:rPr>
          <w:rFonts w:cs="Times New Roman"/>
          <w:szCs w:val="24"/>
        </w:rPr>
        <w:t xml:space="preserve">attention to detail and often take on the quality control </w:t>
      </w:r>
      <w:r w:rsidR="006867CC" w:rsidRPr="00994FF1">
        <w:rPr>
          <w:rFonts w:cs="Times New Roman"/>
          <w:szCs w:val="24"/>
        </w:rPr>
        <w:t xml:space="preserve">role </w:t>
      </w:r>
      <w:r w:rsidRPr="00994FF1">
        <w:rPr>
          <w:rFonts w:cs="Times New Roman"/>
          <w:szCs w:val="24"/>
        </w:rPr>
        <w:t xml:space="preserve">within the </w:t>
      </w:r>
      <w:r w:rsidR="006867CC" w:rsidRPr="00994FF1">
        <w:rPr>
          <w:rFonts w:cs="Times New Roman"/>
          <w:szCs w:val="24"/>
        </w:rPr>
        <w:t>group</w:t>
      </w:r>
      <w:r w:rsidRPr="00994FF1">
        <w:rPr>
          <w:rFonts w:cs="Times New Roman"/>
          <w:szCs w:val="24"/>
        </w:rPr>
        <w:t>.</w:t>
      </w:r>
    </w:p>
    <w:p w14:paraId="0780A916" w14:textId="6B6FB970" w:rsidR="005D019C" w:rsidRPr="00994FF1" w:rsidRDefault="00594052" w:rsidP="00BC79F1">
      <w:pPr>
        <w:spacing w:line="360" w:lineRule="auto"/>
        <w:jc w:val="both"/>
        <w:rPr>
          <w:rFonts w:cs="Times New Roman"/>
          <w:szCs w:val="24"/>
        </w:rPr>
      </w:pPr>
      <w:r w:rsidRPr="00994FF1">
        <w:rPr>
          <w:rFonts w:cs="Times New Roman"/>
          <w:szCs w:val="24"/>
        </w:rPr>
        <w:t>Team worker</w:t>
      </w:r>
      <w:r w:rsidR="005D019C" w:rsidRPr="00994FF1">
        <w:rPr>
          <w:rFonts w:cs="Times New Roman"/>
          <w:szCs w:val="24"/>
        </w:rPr>
        <w:t xml:space="preserve">: </w:t>
      </w:r>
      <w:r w:rsidR="008E0F1C" w:rsidRPr="00994FF1">
        <w:rPr>
          <w:rFonts w:cs="Times New Roman"/>
          <w:szCs w:val="24"/>
        </w:rPr>
        <w:t>Team workers</w:t>
      </w:r>
      <w:r w:rsidR="005D019C" w:rsidRPr="00994FF1">
        <w:rPr>
          <w:rFonts w:cs="Times New Roman"/>
          <w:szCs w:val="24"/>
        </w:rPr>
        <w:t xml:space="preserve"> are supportive </w:t>
      </w:r>
      <w:r w:rsidR="006867CC" w:rsidRPr="00994FF1">
        <w:rPr>
          <w:rFonts w:cs="Times New Roman"/>
          <w:szCs w:val="24"/>
        </w:rPr>
        <w:t xml:space="preserve">as well as </w:t>
      </w:r>
      <w:r w:rsidR="005D019C" w:rsidRPr="00994FF1">
        <w:rPr>
          <w:rFonts w:cs="Times New Roman"/>
          <w:szCs w:val="24"/>
        </w:rPr>
        <w:t xml:space="preserve">diplomatic members </w:t>
      </w:r>
      <w:r w:rsidR="006867CC" w:rsidRPr="00994FF1">
        <w:rPr>
          <w:rFonts w:cs="Times New Roman"/>
          <w:szCs w:val="24"/>
        </w:rPr>
        <w:t xml:space="preserve">of team </w:t>
      </w:r>
      <w:r w:rsidR="005D019C" w:rsidRPr="00994FF1">
        <w:rPr>
          <w:rFonts w:cs="Times New Roman"/>
          <w:szCs w:val="24"/>
        </w:rPr>
        <w:t xml:space="preserve">who </w:t>
      </w:r>
      <w:r w:rsidR="006867CC" w:rsidRPr="00994FF1">
        <w:rPr>
          <w:rFonts w:cs="Times New Roman"/>
          <w:szCs w:val="24"/>
        </w:rPr>
        <w:t xml:space="preserve">support to </w:t>
      </w:r>
      <w:r w:rsidR="005D019C" w:rsidRPr="00994FF1">
        <w:rPr>
          <w:rFonts w:cs="Times New Roman"/>
          <w:szCs w:val="24"/>
        </w:rPr>
        <w:t xml:space="preserve">maintain harmony </w:t>
      </w:r>
      <w:r w:rsidR="006867CC" w:rsidRPr="00994FF1">
        <w:rPr>
          <w:rFonts w:cs="Times New Roman"/>
          <w:szCs w:val="24"/>
        </w:rPr>
        <w:t xml:space="preserve">in the </w:t>
      </w:r>
      <w:r w:rsidR="005D019C" w:rsidRPr="00994FF1">
        <w:rPr>
          <w:rFonts w:cs="Times New Roman"/>
          <w:szCs w:val="24"/>
        </w:rPr>
        <w:t xml:space="preserve">group. </w:t>
      </w:r>
      <w:r w:rsidR="006867CC" w:rsidRPr="00994FF1">
        <w:rPr>
          <w:rFonts w:cs="Times New Roman"/>
          <w:szCs w:val="24"/>
        </w:rPr>
        <w:t xml:space="preserve">These </w:t>
      </w:r>
      <w:r w:rsidR="005D019C" w:rsidRPr="00994FF1">
        <w:rPr>
          <w:rFonts w:cs="Times New Roman"/>
          <w:szCs w:val="24"/>
        </w:rPr>
        <w:t xml:space="preserve">are skilled at resolving conflicts, </w:t>
      </w:r>
      <w:r w:rsidR="005C1E36" w:rsidRPr="00994FF1">
        <w:rPr>
          <w:rFonts w:cs="Times New Roman"/>
          <w:szCs w:val="24"/>
        </w:rPr>
        <w:t>development</w:t>
      </w:r>
      <w:r w:rsidR="006867CC" w:rsidRPr="00994FF1">
        <w:rPr>
          <w:rFonts w:cs="Times New Roman"/>
          <w:szCs w:val="24"/>
        </w:rPr>
        <w:t xml:space="preserve"> of </w:t>
      </w:r>
      <w:r w:rsidR="005C1E36" w:rsidRPr="00994FF1">
        <w:rPr>
          <w:rFonts w:cs="Times New Roman"/>
          <w:szCs w:val="24"/>
        </w:rPr>
        <w:t>relations</w:t>
      </w:r>
      <w:r w:rsidR="005D019C" w:rsidRPr="00994FF1">
        <w:rPr>
          <w:rFonts w:cs="Times New Roman"/>
          <w:szCs w:val="24"/>
        </w:rPr>
        <w:t>, and promoting a positive atmosphere</w:t>
      </w:r>
      <w:r w:rsidR="005C1E36" w:rsidRPr="00994FF1">
        <w:rPr>
          <w:rFonts w:cs="Times New Roman"/>
          <w:szCs w:val="24"/>
        </w:rPr>
        <w:t xml:space="preserve"> in team</w:t>
      </w:r>
      <w:r w:rsidR="005D019C" w:rsidRPr="00994FF1">
        <w:rPr>
          <w:rFonts w:cs="Times New Roman"/>
          <w:szCs w:val="24"/>
        </w:rPr>
        <w:t>.</w:t>
      </w:r>
    </w:p>
    <w:p w14:paraId="45F433E3" w14:textId="29996022" w:rsidR="005D019C" w:rsidRPr="00994FF1" w:rsidRDefault="005D019C" w:rsidP="00BC79F1">
      <w:pPr>
        <w:spacing w:line="360" w:lineRule="auto"/>
        <w:jc w:val="both"/>
        <w:rPr>
          <w:rFonts w:cs="Times New Roman"/>
          <w:szCs w:val="24"/>
        </w:rPr>
      </w:pPr>
      <w:r w:rsidRPr="00994FF1">
        <w:rPr>
          <w:rFonts w:cs="Times New Roman"/>
          <w:szCs w:val="24"/>
        </w:rPr>
        <w:t xml:space="preserve">Resource Investigator: Resource Investigators are outgoing </w:t>
      </w:r>
      <w:r w:rsidR="008D7BEE" w:rsidRPr="00994FF1">
        <w:rPr>
          <w:rFonts w:cs="Times New Roman"/>
          <w:szCs w:val="24"/>
        </w:rPr>
        <w:t xml:space="preserve">as well as </w:t>
      </w:r>
      <w:r w:rsidRPr="00994FF1">
        <w:rPr>
          <w:rFonts w:cs="Times New Roman"/>
          <w:szCs w:val="24"/>
        </w:rPr>
        <w:t xml:space="preserve">enthusiastic </w:t>
      </w:r>
      <w:r w:rsidR="008D7BEE" w:rsidRPr="00994FF1">
        <w:rPr>
          <w:rFonts w:cs="Times New Roman"/>
          <w:szCs w:val="24"/>
        </w:rPr>
        <w:t xml:space="preserve">people </w:t>
      </w:r>
      <w:r w:rsidRPr="00994FF1">
        <w:rPr>
          <w:rFonts w:cs="Times New Roman"/>
          <w:szCs w:val="24"/>
        </w:rPr>
        <w:t xml:space="preserve">who excel at networking </w:t>
      </w:r>
      <w:r w:rsidR="008D7BEE" w:rsidRPr="00994FF1">
        <w:rPr>
          <w:rFonts w:cs="Times New Roman"/>
          <w:szCs w:val="24"/>
        </w:rPr>
        <w:t xml:space="preserve">with right practices of </w:t>
      </w:r>
      <w:r w:rsidRPr="00994FF1">
        <w:rPr>
          <w:rFonts w:cs="Times New Roman"/>
          <w:szCs w:val="24"/>
        </w:rPr>
        <w:t xml:space="preserve">exploring new </w:t>
      </w:r>
      <w:r w:rsidR="008D7BEE" w:rsidRPr="00994FF1">
        <w:rPr>
          <w:rFonts w:cs="Times New Roman"/>
          <w:szCs w:val="24"/>
        </w:rPr>
        <w:t>options</w:t>
      </w:r>
      <w:r w:rsidRPr="00994FF1">
        <w:rPr>
          <w:rFonts w:cs="Times New Roman"/>
          <w:szCs w:val="24"/>
        </w:rPr>
        <w:t xml:space="preserve">. </w:t>
      </w:r>
      <w:r w:rsidR="008D7BEE" w:rsidRPr="00994FF1">
        <w:rPr>
          <w:rFonts w:cs="Times New Roman"/>
          <w:szCs w:val="24"/>
        </w:rPr>
        <w:t xml:space="preserve">These </w:t>
      </w:r>
      <w:r w:rsidRPr="00994FF1">
        <w:rPr>
          <w:rFonts w:cs="Times New Roman"/>
          <w:szCs w:val="24"/>
        </w:rPr>
        <w:t xml:space="preserve">are adept at gathering information, making </w:t>
      </w:r>
      <w:r w:rsidR="008D7BEE" w:rsidRPr="00994FF1">
        <w:rPr>
          <w:rFonts w:cs="Times New Roman"/>
          <w:szCs w:val="24"/>
        </w:rPr>
        <w:t>links</w:t>
      </w:r>
      <w:r w:rsidRPr="00994FF1">
        <w:rPr>
          <w:rFonts w:cs="Times New Roman"/>
          <w:szCs w:val="24"/>
        </w:rPr>
        <w:t xml:space="preserve">, and bringing fresh perspectives to the </w:t>
      </w:r>
      <w:r w:rsidR="008D7BEE" w:rsidRPr="00994FF1">
        <w:rPr>
          <w:rFonts w:cs="Times New Roman"/>
          <w:szCs w:val="24"/>
        </w:rPr>
        <w:t>group</w:t>
      </w:r>
      <w:r w:rsidRPr="00994FF1">
        <w:rPr>
          <w:rFonts w:cs="Times New Roman"/>
          <w:szCs w:val="24"/>
        </w:rPr>
        <w:t>.</w:t>
      </w:r>
    </w:p>
    <w:p w14:paraId="361C947D" w14:textId="35D14DD5" w:rsidR="005D019C" w:rsidRPr="00994FF1" w:rsidRDefault="005D019C" w:rsidP="00BC79F1">
      <w:pPr>
        <w:spacing w:line="360" w:lineRule="auto"/>
        <w:jc w:val="both"/>
        <w:rPr>
          <w:rFonts w:cs="Times New Roman"/>
          <w:szCs w:val="24"/>
        </w:rPr>
      </w:pPr>
      <w:r w:rsidRPr="00994FF1">
        <w:rPr>
          <w:rFonts w:cs="Times New Roman"/>
          <w:szCs w:val="24"/>
        </w:rPr>
        <w:t>Monitor Evaluator: Monitor Evaluators are analytical and objective team members who excel at making impartial judgments. They are skilled at weighing options, assessing risks, and ensuring that decisions are well-informed</w:t>
      </w:r>
      <w:r w:rsidR="00B245FA" w:rsidRPr="00994FF1">
        <w:rPr>
          <w:rFonts w:cs="Times New Roman"/>
          <w:szCs w:val="24"/>
        </w:rPr>
        <w:t xml:space="preserve"> (</w:t>
      </w:r>
      <w:r w:rsidR="00B245FA" w:rsidRPr="00994FF1">
        <w:rPr>
          <w:rFonts w:cs="Times New Roman"/>
          <w:color w:val="000000" w:themeColor="text1"/>
          <w:szCs w:val="24"/>
          <w:shd w:val="clear" w:color="auto" w:fill="FFFFFF"/>
        </w:rPr>
        <w:t>Hu, Yao, and Zhang, 2021)</w:t>
      </w:r>
      <w:r w:rsidRPr="00994FF1">
        <w:rPr>
          <w:rFonts w:cs="Times New Roman"/>
          <w:szCs w:val="24"/>
        </w:rPr>
        <w:t>.</w:t>
      </w:r>
    </w:p>
    <w:p w14:paraId="254B15FA" w14:textId="42F298CE" w:rsidR="005D019C" w:rsidRPr="00994FF1" w:rsidRDefault="005D019C" w:rsidP="00BC79F1">
      <w:pPr>
        <w:spacing w:line="360" w:lineRule="auto"/>
        <w:jc w:val="both"/>
        <w:rPr>
          <w:rFonts w:cs="Times New Roman"/>
          <w:szCs w:val="24"/>
        </w:rPr>
      </w:pPr>
      <w:r w:rsidRPr="00994FF1">
        <w:rPr>
          <w:rFonts w:cs="Times New Roman"/>
          <w:szCs w:val="24"/>
        </w:rPr>
        <w:lastRenderedPageBreak/>
        <w:t xml:space="preserve">Specialist: Specialists are </w:t>
      </w:r>
      <w:r w:rsidR="008D7BEE" w:rsidRPr="00994FF1">
        <w:rPr>
          <w:rFonts w:cs="Times New Roman"/>
          <w:szCs w:val="24"/>
        </w:rPr>
        <w:t xml:space="preserve">people </w:t>
      </w:r>
      <w:r w:rsidRPr="00994FF1">
        <w:rPr>
          <w:rFonts w:cs="Times New Roman"/>
          <w:szCs w:val="24"/>
        </w:rPr>
        <w:t xml:space="preserve">with in-depth knowledge and </w:t>
      </w:r>
      <w:r w:rsidR="008D7BEE" w:rsidRPr="00994FF1">
        <w:rPr>
          <w:rFonts w:cs="Times New Roman"/>
          <w:szCs w:val="24"/>
        </w:rPr>
        <w:t xml:space="preserve">specialists </w:t>
      </w:r>
      <w:r w:rsidRPr="00994FF1">
        <w:rPr>
          <w:rFonts w:cs="Times New Roman"/>
          <w:szCs w:val="24"/>
        </w:rPr>
        <w:t xml:space="preserve">in a specific area. </w:t>
      </w:r>
      <w:r w:rsidR="008D7BEE" w:rsidRPr="00994FF1">
        <w:rPr>
          <w:rFonts w:cs="Times New Roman"/>
          <w:szCs w:val="24"/>
        </w:rPr>
        <w:t xml:space="preserve">These </w:t>
      </w:r>
      <w:r w:rsidRPr="00994FF1">
        <w:rPr>
          <w:rFonts w:cs="Times New Roman"/>
          <w:szCs w:val="24"/>
        </w:rPr>
        <w:t xml:space="preserve">provide valuable technical </w:t>
      </w:r>
      <w:r w:rsidR="008D7BEE" w:rsidRPr="00994FF1">
        <w:rPr>
          <w:rFonts w:cs="Times New Roman"/>
          <w:szCs w:val="24"/>
        </w:rPr>
        <w:t xml:space="preserve">and </w:t>
      </w:r>
      <w:r w:rsidRPr="00994FF1">
        <w:rPr>
          <w:rFonts w:cs="Times New Roman"/>
          <w:szCs w:val="24"/>
        </w:rPr>
        <w:t xml:space="preserve">domain-specific knowledge to the </w:t>
      </w:r>
      <w:r w:rsidR="008D7BEE" w:rsidRPr="00994FF1">
        <w:rPr>
          <w:rFonts w:cs="Times New Roman"/>
          <w:szCs w:val="24"/>
        </w:rPr>
        <w:t xml:space="preserve">group </w:t>
      </w:r>
      <w:r w:rsidRPr="00994FF1">
        <w:rPr>
          <w:rFonts w:cs="Times New Roman"/>
          <w:szCs w:val="24"/>
        </w:rPr>
        <w:t xml:space="preserve">and often serve </w:t>
      </w:r>
      <w:r w:rsidR="008D7BEE" w:rsidRPr="00994FF1">
        <w:rPr>
          <w:rFonts w:cs="Times New Roman"/>
          <w:szCs w:val="24"/>
        </w:rPr>
        <w:t xml:space="preserve">like effective </w:t>
      </w:r>
      <w:r w:rsidRPr="00994FF1">
        <w:rPr>
          <w:rFonts w:cs="Times New Roman"/>
          <w:szCs w:val="24"/>
        </w:rPr>
        <w:t>subject matter expert.</w:t>
      </w:r>
    </w:p>
    <w:p w14:paraId="5593BFA3" w14:textId="77777777" w:rsidR="005D019C" w:rsidRPr="00994FF1" w:rsidRDefault="005D019C" w:rsidP="00BC79F1">
      <w:pPr>
        <w:spacing w:line="360" w:lineRule="auto"/>
        <w:jc w:val="both"/>
        <w:rPr>
          <w:rFonts w:cs="Times New Roman"/>
          <w:b/>
          <w:bCs/>
          <w:szCs w:val="24"/>
        </w:rPr>
      </w:pPr>
      <w:r w:rsidRPr="00994FF1">
        <w:rPr>
          <w:rFonts w:cs="Times New Roman"/>
          <w:b/>
          <w:bCs/>
          <w:szCs w:val="24"/>
        </w:rPr>
        <w:t>Real-World Examples</w:t>
      </w:r>
    </w:p>
    <w:p w14:paraId="4DEC7D45" w14:textId="77777777" w:rsidR="00382BA7" w:rsidRPr="00994FF1" w:rsidRDefault="00382BA7" w:rsidP="00BC79F1">
      <w:pPr>
        <w:spacing w:line="360" w:lineRule="auto"/>
        <w:jc w:val="both"/>
        <w:rPr>
          <w:rFonts w:cs="Times New Roman"/>
          <w:szCs w:val="24"/>
        </w:rPr>
      </w:pPr>
      <w:r w:rsidRPr="00994FF1">
        <w:rPr>
          <w:rFonts w:cs="Times New Roman"/>
          <w:szCs w:val="24"/>
        </w:rPr>
        <w:t>UK organisations in several industries use the Belbin model to optimise team composition and work distribution:</w:t>
      </w:r>
    </w:p>
    <w:p w14:paraId="6C9977A0" w14:textId="77777777" w:rsidR="00382BA7" w:rsidRPr="00994FF1" w:rsidRDefault="00382BA7" w:rsidP="00BC79F1">
      <w:pPr>
        <w:spacing w:line="360" w:lineRule="auto"/>
        <w:jc w:val="both"/>
        <w:rPr>
          <w:rFonts w:cs="Times New Roman"/>
          <w:szCs w:val="24"/>
        </w:rPr>
      </w:pPr>
      <w:r w:rsidRPr="00994FF1">
        <w:rPr>
          <w:rFonts w:cs="Times New Roman"/>
          <w:szCs w:val="24"/>
        </w:rPr>
        <w:t>Financial Services Sector: A top London firm uses Belbin to boost investment banking team performance. The firm created balanced teams with varied skills and personalities using Belbin tests and job analysis. Teams worked together, were creative, and solved difficulties to improve investment strategy and client satisfaction.</w:t>
      </w:r>
    </w:p>
    <w:p w14:paraId="4C34C956" w14:textId="23258958" w:rsidR="00382BA7" w:rsidRPr="00994FF1" w:rsidRDefault="00B01CA3" w:rsidP="00BC79F1">
      <w:pPr>
        <w:spacing w:line="360" w:lineRule="auto"/>
        <w:jc w:val="both"/>
        <w:rPr>
          <w:rFonts w:cs="Times New Roman"/>
          <w:szCs w:val="24"/>
        </w:rPr>
      </w:pPr>
      <w:proofErr w:type="gramStart"/>
      <w:r w:rsidRPr="00994FF1">
        <w:rPr>
          <w:rFonts w:cs="Times New Roman"/>
          <w:szCs w:val="24"/>
        </w:rPr>
        <w:t>IT :</w:t>
      </w:r>
      <w:proofErr w:type="gramEnd"/>
      <w:r w:rsidRPr="00994FF1">
        <w:rPr>
          <w:rFonts w:cs="Times New Roman"/>
          <w:szCs w:val="24"/>
        </w:rPr>
        <w:t xml:space="preserve"> </w:t>
      </w:r>
      <w:r w:rsidR="00382BA7" w:rsidRPr="00994FF1">
        <w:rPr>
          <w:rFonts w:cs="Times New Roman"/>
          <w:szCs w:val="24"/>
        </w:rPr>
        <w:t>A Manchester IT startup improved its product development teams with Belbin. Through Belbin assessments, the company balanced innovation, execution, and detail in team composition. It reduced errors, accelerated product development, and improved customer happiness.</w:t>
      </w:r>
    </w:p>
    <w:p w14:paraId="09379DD9" w14:textId="77777777" w:rsidR="00382BA7" w:rsidRPr="00994FF1" w:rsidRDefault="00382BA7" w:rsidP="00BC79F1">
      <w:pPr>
        <w:spacing w:line="360" w:lineRule="auto"/>
        <w:jc w:val="both"/>
        <w:rPr>
          <w:rFonts w:cs="Times New Roman"/>
          <w:szCs w:val="24"/>
        </w:rPr>
      </w:pPr>
      <w:r w:rsidRPr="00994FF1">
        <w:rPr>
          <w:rFonts w:cs="Times New Roman"/>
          <w:szCs w:val="24"/>
        </w:rPr>
        <w:t>Healthcare: A large Birmingham hospital trust used Belbin to increase interdisciplinary collaboration. Allocating Belbin-based team positions increased hospital departmental communication, collaboration, and decision-making. Patients were treated faster, errors decreased, and staff satisfaction increased.</w:t>
      </w:r>
    </w:p>
    <w:p w14:paraId="1A2EEC35" w14:textId="3267E703" w:rsidR="005D019C" w:rsidRPr="00994FF1" w:rsidRDefault="00BE29CB" w:rsidP="00BC79F1">
      <w:pPr>
        <w:spacing w:line="360" w:lineRule="auto"/>
        <w:jc w:val="both"/>
        <w:rPr>
          <w:rFonts w:cs="Times New Roman"/>
          <w:szCs w:val="24"/>
        </w:rPr>
      </w:pPr>
      <w:r w:rsidRPr="00994FF1">
        <w:rPr>
          <w:rFonts w:cs="Times New Roman"/>
          <w:szCs w:val="24"/>
        </w:rPr>
        <w:t xml:space="preserve">Overall, </w:t>
      </w:r>
      <w:r w:rsidR="00382BA7" w:rsidRPr="00994FF1">
        <w:rPr>
          <w:rFonts w:cs="Times New Roman"/>
          <w:szCs w:val="24"/>
        </w:rPr>
        <w:t xml:space="preserve">Belbin </w:t>
      </w:r>
      <w:r w:rsidRPr="00994FF1">
        <w:rPr>
          <w:rFonts w:cs="Times New Roman"/>
          <w:szCs w:val="24"/>
        </w:rPr>
        <w:t xml:space="preserve">model </w:t>
      </w:r>
      <w:r w:rsidR="00382BA7" w:rsidRPr="00994FF1">
        <w:rPr>
          <w:rFonts w:cs="Times New Roman"/>
          <w:szCs w:val="24"/>
        </w:rPr>
        <w:t>helped these businesses understand team dynamics, optimise team makeup, and improve task allocation. These companies enhanced cooperation, innovation, and performance by diversity team roles and personalities.</w:t>
      </w:r>
    </w:p>
    <w:p w14:paraId="66232DE0" w14:textId="77777777" w:rsidR="00112A1B" w:rsidRDefault="00112A1B">
      <w:pPr>
        <w:spacing w:line="259" w:lineRule="auto"/>
        <w:rPr>
          <w:rFonts w:eastAsiaTheme="majorEastAsia" w:cs="Times New Roman"/>
          <w:b/>
          <w:color w:val="000000" w:themeColor="text1"/>
          <w:szCs w:val="24"/>
        </w:rPr>
      </w:pPr>
      <w:bookmarkStart w:id="3" w:name="_Toc167814273"/>
      <w:r>
        <w:rPr>
          <w:rFonts w:cs="Times New Roman"/>
          <w:szCs w:val="24"/>
        </w:rPr>
        <w:br w:type="page"/>
      </w:r>
    </w:p>
    <w:p w14:paraId="77EF6470" w14:textId="3438124F" w:rsidR="002147B4" w:rsidRPr="00994FF1" w:rsidRDefault="006A68BF" w:rsidP="00BC79F1">
      <w:pPr>
        <w:pStyle w:val="Heading1"/>
        <w:spacing w:line="360" w:lineRule="auto"/>
        <w:rPr>
          <w:rFonts w:cs="Times New Roman"/>
          <w:sz w:val="24"/>
          <w:szCs w:val="24"/>
        </w:rPr>
      </w:pPr>
      <w:r w:rsidRPr="00994FF1">
        <w:rPr>
          <w:rFonts w:cs="Times New Roman"/>
          <w:sz w:val="24"/>
          <w:szCs w:val="24"/>
        </w:rPr>
        <w:lastRenderedPageBreak/>
        <w:t>Understanding Team Development</w:t>
      </w:r>
      <w:bookmarkEnd w:id="3"/>
    </w:p>
    <w:p w14:paraId="40D75973" w14:textId="70D32525" w:rsidR="007C121A" w:rsidRPr="00994FF1" w:rsidRDefault="004147AC" w:rsidP="00BC79F1">
      <w:pPr>
        <w:spacing w:line="360" w:lineRule="auto"/>
        <w:jc w:val="both"/>
        <w:rPr>
          <w:rFonts w:cs="Times New Roman"/>
          <w:szCs w:val="24"/>
        </w:rPr>
      </w:pPr>
      <w:r w:rsidRPr="00994FF1">
        <w:rPr>
          <w:rFonts w:cs="Times New Roman"/>
          <w:szCs w:val="24"/>
        </w:rPr>
        <w:t>Bruce Tuckman's five-stage team development model forms, matures, and disintegrates teams. Forming, Storming, Norming, Performing, Adjourning</w:t>
      </w:r>
      <w:r w:rsidR="00B245FA" w:rsidRPr="00994FF1">
        <w:rPr>
          <w:rFonts w:cs="Times New Roman"/>
          <w:szCs w:val="24"/>
        </w:rPr>
        <w:t xml:space="preserve"> (</w:t>
      </w:r>
      <w:r w:rsidR="00B245FA" w:rsidRPr="00994FF1">
        <w:rPr>
          <w:rFonts w:cs="Times New Roman"/>
          <w:color w:val="000000" w:themeColor="text1"/>
          <w:szCs w:val="24"/>
          <w:shd w:val="clear" w:color="auto" w:fill="FFFFFF"/>
        </w:rPr>
        <w:t>Hunt et al., 2021)</w:t>
      </w:r>
      <w:r w:rsidRPr="00994FF1">
        <w:rPr>
          <w:rFonts w:cs="Times New Roman"/>
          <w:szCs w:val="24"/>
        </w:rPr>
        <w:t>. To solve challenges and establish high-performance teams, leaders and team members must grasp each stage.</w:t>
      </w:r>
    </w:p>
    <w:p w14:paraId="208F630D" w14:textId="77777777" w:rsidR="007C121A" w:rsidRPr="00994FF1" w:rsidRDefault="007C121A" w:rsidP="00BC79F1">
      <w:pPr>
        <w:spacing w:line="360" w:lineRule="auto"/>
        <w:jc w:val="both"/>
        <w:rPr>
          <w:rFonts w:cs="Times New Roman"/>
          <w:b/>
          <w:bCs/>
          <w:szCs w:val="24"/>
        </w:rPr>
      </w:pPr>
      <w:r w:rsidRPr="00994FF1">
        <w:rPr>
          <w:rFonts w:cs="Times New Roman"/>
          <w:b/>
          <w:bCs/>
          <w:szCs w:val="24"/>
        </w:rPr>
        <w:t>1. Forming</w:t>
      </w:r>
    </w:p>
    <w:p w14:paraId="5044100F" w14:textId="26365204" w:rsidR="00C2658F" w:rsidRPr="00994FF1" w:rsidRDefault="00C2658F" w:rsidP="00BC79F1">
      <w:pPr>
        <w:spacing w:line="360" w:lineRule="auto"/>
        <w:jc w:val="both"/>
        <w:rPr>
          <w:rFonts w:cs="Times New Roman"/>
          <w:szCs w:val="24"/>
        </w:rPr>
      </w:pPr>
      <w:r w:rsidRPr="00994FF1">
        <w:rPr>
          <w:rFonts w:cs="Times New Roman"/>
          <w:szCs w:val="24"/>
        </w:rPr>
        <w:t xml:space="preserve">Team members assemble to form. </w:t>
      </w:r>
      <w:r w:rsidR="00F14CFA" w:rsidRPr="00994FF1">
        <w:rPr>
          <w:rFonts w:cs="Times New Roman"/>
          <w:szCs w:val="24"/>
        </w:rPr>
        <w:t>They are</w:t>
      </w:r>
      <w:r w:rsidRPr="00994FF1">
        <w:rPr>
          <w:rFonts w:cs="Times New Roman"/>
          <w:szCs w:val="24"/>
        </w:rPr>
        <w:t xml:space="preserve"> courteous and careful teamwork learners. Team goals may be scary or unclear with formal communication.</w:t>
      </w:r>
      <w:r w:rsidR="00DF41CB" w:rsidRPr="00994FF1">
        <w:rPr>
          <w:rFonts w:cs="Times New Roman"/>
          <w:szCs w:val="24"/>
        </w:rPr>
        <w:t xml:space="preserve"> </w:t>
      </w:r>
      <w:r w:rsidRPr="00994FF1">
        <w:rPr>
          <w:rFonts w:cs="Times New Roman"/>
          <w:szCs w:val="24"/>
        </w:rPr>
        <w:t>Challenges</w:t>
      </w:r>
      <w:r w:rsidR="00DF41CB" w:rsidRPr="00994FF1">
        <w:rPr>
          <w:rFonts w:cs="Times New Roman"/>
          <w:szCs w:val="24"/>
        </w:rPr>
        <w:t xml:space="preserve"> are r</w:t>
      </w:r>
      <w:r w:rsidRPr="00994FF1">
        <w:rPr>
          <w:rFonts w:cs="Times New Roman"/>
          <w:szCs w:val="24"/>
        </w:rPr>
        <w:t>esponsibility and role insecurity</w:t>
      </w:r>
      <w:r w:rsidR="00DF41CB" w:rsidRPr="00994FF1">
        <w:rPr>
          <w:rFonts w:cs="Times New Roman"/>
          <w:szCs w:val="24"/>
        </w:rPr>
        <w:t>, u</w:t>
      </w:r>
      <w:r w:rsidRPr="00994FF1">
        <w:rPr>
          <w:rFonts w:cs="Times New Roman"/>
          <w:szCs w:val="24"/>
        </w:rPr>
        <w:t>ncertain goals and expectations</w:t>
      </w:r>
      <w:r w:rsidR="00DF41CB" w:rsidRPr="00994FF1">
        <w:rPr>
          <w:rFonts w:cs="Times New Roman"/>
          <w:szCs w:val="24"/>
        </w:rPr>
        <w:t>, d</w:t>
      </w:r>
      <w:r w:rsidRPr="00994FF1">
        <w:rPr>
          <w:rFonts w:cs="Times New Roman"/>
          <w:szCs w:val="24"/>
        </w:rPr>
        <w:t>ependence on leaders.</w:t>
      </w:r>
      <w:r w:rsidR="00DF41CB" w:rsidRPr="00994FF1">
        <w:rPr>
          <w:rFonts w:cs="Times New Roman"/>
          <w:szCs w:val="24"/>
        </w:rPr>
        <w:t xml:space="preserve"> O</w:t>
      </w:r>
      <w:r w:rsidRPr="00994FF1">
        <w:rPr>
          <w:rFonts w:cs="Times New Roman"/>
          <w:szCs w:val="24"/>
        </w:rPr>
        <w:t>pportunities</w:t>
      </w:r>
      <w:r w:rsidR="00DF41CB" w:rsidRPr="00994FF1">
        <w:rPr>
          <w:rFonts w:cs="Times New Roman"/>
          <w:szCs w:val="24"/>
        </w:rPr>
        <w:t xml:space="preserve"> are b</w:t>
      </w:r>
      <w:r w:rsidRPr="00994FF1">
        <w:rPr>
          <w:rFonts w:cs="Times New Roman"/>
          <w:szCs w:val="24"/>
        </w:rPr>
        <w:t>uilding team trust</w:t>
      </w:r>
      <w:r w:rsidR="00DF41CB" w:rsidRPr="00994FF1">
        <w:rPr>
          <w:rFonts w:cs="Times New Roman"/>
          <w:szCs w:val="24"/>
        </w:rPr>
        <w:t>, s</w:t>
      </w:r>
      <w:r w:rsidRPr="00994FF1">
        <w:rPr>
          <w:rFonts w:cs="Times New Roman"/>
          <w:szCs w:val="24"/>
        </w:rPr>
        <w:t>et</w:t>
      </w:r>
      <w:r w:rsidR="00DF41CB" w:rsidRPr="00994FF1">
        <w:rPr>
          <w:rFonts w:cs="Times New Roman"/>
          <w:szCs w:val="24"/>
        </w:rPr>
        <w:t>ting</w:t>
      </w:r>
      <w:r w:rsidRPr="00994FF1">
        <w:rPr>
          <w:rFonts w:cs="Times New Roman"/>
          <w:szCs w:val="24"/>
        </w:rPr>
        <w:t xml:space="preserve"> expectations and goals</w:t>
      </w:r>
      <w:r w:rsidR="00DF41CB" w:rsidRPr="00994FF1">
        <w:rPr>
          <w:rFonts w:cs="Times New Roman"/>
          <w:szCs w:val="24"/>
        </w:rPr>
        <w:t xml:space="preserve"> as well as m</w:t>
      </w:r>
      <w:r w:rsidRPr="00994FF1">
        <w:rPr>
          <w:rFonts w:cs="Times New Roman"/>
          <w:szCs w:val="24"/>
        </w:rPr>
        <w:t>aking tasks.</w:t>
      </w:r>
    </w:p>
    <w:p w14:paraId="47E1FB54" w14:textId="74B79A71" w:rsidR="007C121A" w:rsidRPr="00994FF1" w:rsidRDefault="00C2658F" w:rsidP="00BC79F1">
      <w:pPr>
        <w:spacing w:line="360" w:lineRule="auto"/>
        <w:jc w:val="both"/>
        <w:rPr>
          <w:rFonts w:cs="Times New Roman"/>
          <w:szCs w:val="24"/>
        </w:rPr>
      </w:pPr>
      <w:r w:rsidRPr="00994FF1">
        <w:rPr>
          <w:rFonts w:cs="Times New Roman"/>
          <w:szCs w:val="24"/>
        </w:rPr>
        <w:t xml:space="preserve">Examples: Digital agencies build marketing teams when they gather. Team leaders introduce people, create goals, and assign tasks at </w:t>
      </w:r>
      <w:r w:rsidR="00114763" w:rsidRPr="00994FF1">
        <w:rPr>
          <w:rFonts w:cs="Times New Roman"/>
          <w:szCs w:val="24"/>
        </w:rPr>
        <w:t>kick-off</w:t>
      </w:r>
      <w:r w:rsidRPr="00994FF1">
        <w:rPr>
          <w:rFonts w:cs="Times New Roman"/>
          <w:szCs w:val="24"/>
        </w:rPr>
        <w:t xml:space="preserve"> meetings. Leadership must promote open communication, clear expectations, and teamwork throughout this time.</w:t>
      </w:r>
    </w:p>
    <w:p w14:paraId="4373B349" w14:textId="77777777" w:rsidR="007C121A" w:rsidRPr="00994FF1" w:rsidRDefault="007C121A" w:rsidP="00BC79F1">
      <w:pPr>
        <w:spacing w:line="360" w:lineRule="auto"/>
        <w:jc w:val="both"/>
        <w:rPr>
          <w:rFonts w:cs="Times New Roman"/>
          <w:b/>
          <w:bCs/>
          <w:szCs w:val="24"/>
        </w:rPr>
      </w:pPr>
      <w:r w:rsidRPr="00994FF1">
        <w:rPr>
          <w:rFonts w:cs="Times New Roman"/>
          <w:b/>
          <w:bCs/>
          <w:szCs w:val="24"/>
        </w:rPr>
        <w:t>2. Storming</w:t>
      </w:r>
    </w:p>
    <w:p w14:paraId="37C563CD" w14:textId="69E54B52" w:rsidR="008C377C" w:rsidRPr="00994FF1" w:rsidRDefault="008C377C" w:rsidP="00BC79F1">
      <w:pPr>
        <w:spacing w:line="360" w:lineRule="auto"/>
        <w:jc w:val="both"/>
        <w:rPr>
          <w:rFonts w:cs="Times New Roman"/>
          <w:szCs w:val="24"/>
        </w:rPr>
      </w:pPr>
      <w:r w:rsidRPr="00994FF1">
        <w:rPr>
          <w:rFonts w:cs="Times New Roman"/>
          <w:szCs w:val="24"/>
        </w:rPr>
        <w:t>Teammates vie for authority during Storming. Team conflict can come from different perspectives and techniques. Team members that disagree with leadership typically fight.</w:t>
      </w:r>
      <w:r w:rsidR="00DF5140" w:rsidRPr="00994FF1">
        <w:rPr>
          <w:rFonts w:cs="Times New Roman"/>
          <w:szCs w:val="24"/>
        </w:rPr>
        <w:t xml:space="preserve"> C</w:t>
      </w:r>
      <w:r w:rsidRPr="00994FF1">
        <w:rPr>
          <w:rFonts w:cs="Times New Roman"/>
          <w:szCs w:val="24"/>
        </w:rPr>
        <w:t>hallenges</w:t>
      </w:r>
      <w:r w:rsidR="00DF5140" w:rsidRPr="00994FF1">
        <w:rPr>
          <w:rFonts w:cs="Times New Roman"/>
          <w:szCs w:val="24"/>
        </w:rPr>
        <w:t xml:space="preserve"> are c</w:t>
      </w:r>
      <w:r w:rsidRPr="00994FF1">
        <w:rPr>
          <w:rFonts w:cs="Times New Roman"/>
          <w:szCs w:val="24"/>
        </w:rPr>
        <w:t>onflicting duties and choices</w:t>
      </w:r>
      <w:r w:rsidR="00DF5140" w:rsidRPr="00994FF1">
        <w:rPr>
          <w:rFonts w:cs="Times New Roman"/>
          <w:szCs w:val="24"/>
        </w:rPr>
        <w:t>, a</w:t>
      </w:r>
      <w:r w:rsidRPr="00994FF1">
        <w:rPr>
          <w:rFonts w:cs="Times New Roman"/>
          <w:szCs w:val="24"/>
        </w:rPr>
        <w:t>gainst innovation and change</w:t>
      </w:r>
      <w:r w:rsidR="00DF5140" w:rsidRPr="00994FF1">
        <w:rPr>
          <w:rFonts w:cs="Times New Roman"/>
          <w:szCs w:val="24"/>
        </w:rPr>
        <w:t>, l</w:t>
      </w:r>
      <w:r w:rsidRPr="00994FF1">
        <w:rPr>
          <w:rFonts w:cs="Times New Roman"/>
          <w:szCs w:val="24"/>
        </w:rPr>
        <w:t>oss of trust and unity.</w:t>
      </w:r>
      <w:r w:rsidR="00DF5140" w:rsidRPr="00994FF1">
        <w:rPr>
          <w:rFonts w:cs="Times New Roman"/>
          <w:szCs w:val="24"/>
        </w:rPr>
        <w:t xml:space="preserve"> </w:t>
      </w:r>
      <w:r w:rsidRPr="00994FF1">
        <w:rPr>
          <w:rFonts w:cs="Times New Roman"/>
          <w:szCs w:val="24"/>
        </w:rPr>
        <w:t>Opportunities</w:t>
      </w:r>
      <w:r w:rsidR="00DF5140" w:rsidRPr="00994FF1">
        <w:rPr>
          <w:rFonts w:cs="Times New Roman"/>
          <w:szCs w:val="24"/>
        </w:rPr>
        <w:t xml:space="preserve"> are a</w:t>
      </w:r>
      <w:r w:rsidRPr="00994FF1">
        <w:rPr>
          <w:rFonts w:cs="Times New Roman"/>
          <w:szCs w:val="24"/>
        </w:rPr>
        <w:t>ddressing conflicts openly and constructively</w:t>
      </w:r>
      <w:r w:rsidR="00DF5140" w:rsidRPr="00994FF1">
        <w:rPr>
          <w:rFonts w:cs="Times New Roman"/>
          <w:szCs w:val="24"/>
        </w:rPr>
        <w:t>, p</w:t>
      </w:r>
      <w:r w:rsidRPr="00994FF1">
        <w:rPr>
          <w:rFonts w:cs="Times New Roman"/>
          <w:szCs w:val="24"/>
        </w:rPr>
        <w:t>romoting empathy and listening</w:t>
      </w:r>
      <w:r w:rsidR="00DF5140" w:rsidRPr="00994FF1">
        <w:rPr>
          <w:rFonts w:cs="Times New Roman"/>
          <w:szCs w:val="24"/>
        </w:rPr>
        <w:t>, d</w:t>
      </w:r>
      <w:r w:rsidRPr="00994FF1">
        <w:rPr>
          <w:rFonts w:cs="Times New Roman"/>
          <w:szCs w:val="24"/>
        </w:rPr>
        <w:t>etermine team values.</w:t>
      </w:r>
    </w:p>
    <w:p w14:paraId="68847DC3" w14:textId="2ACAEBC6" w:rsidR="007C121A" w:rsidRPr="00994FF1" w:rsidRDefault="008C377C" w:rsidP="00BC79F1">
      <w:pPr>
        <w:spacing w:line="360" w:lineRule="auto"/>
        <w:jc w:val="both"/>
        <w:rPr>
          <w:rFonts w:cs="Times New Roman"/>
          <w:szCs w:val="24"/>
        </w:rPr>
      </w:pPr>
      <w:r w:rsidRPr="00994FF1">
        <w:rPr>
          <w:rFonts w:cs="Times New Roman"/>
          <w:szCs w:val="24"/>
        </w:rPr>
        <w:t xml:space="preserve">Software developers argue over a new product feature in Storming. Some developers prefer waterfall, others agile. The team </w:t>
      </w:r>
      <w:r w:rsidR="004E53DA" w:rsidRPr="00994FF1">
        <w:rPr>
          <w:rFonts w:cs="Times New Roman"/>
          <w:szCs w:val="24"/>
        </w:rPr>
        <w:t>moderates’</w:t>
      </w:r>
      <w:r w:rsidRPr="00994FF1">
        <w:rPr>
          <w:rFonts w:cs="Times New Roman"/>
          <w:szCs w:val="24"/>
        </w:rPr>
        <w:t xml:space="preserve"> sessions to weigh each approach's pros and downsides. They compromise and agree on a hybrid approach.</w:t>
      </w:r>
    </w:p>
    <w:p w14:paraId="5EA66EA3" w14:textId="77777777" w:rsidR="007C121A" w:rsidRPr="00994FF1" w:rsidRDefault="007C121A" w:rsidP="00BC79F1">
      <w:pPr>
        <w:spacing w:line="360" w:lineRule="auto"/>
        <w:jc w:val="both"/>
        <w:rPr>
          <w:rFonts w:cs="Times New Roman"/>
          <w:b/>
          <w:bCs/>
          <w:szCs w:val="24"/>
        </w:rPr>
      </w:pPr>
      <w:r w:rsidRPr="00994FF1">
        <w:rPr>
          <w:rFonts w:cs="Times New Roman"/>
          <w:b/>
          <w:bCs/>
          <w:szCs w:val="24"/>
        </w:rPr>
        <w:t>3. Norming</w:t>
      </w:r>
    </w:p>
    <w:p w14:paraId="4897EE79" w14:textId="2AC48872" w:rsidR="00BA368B" w:rsidRPr="00994FF1" w:rsidRDefault="00BA368B" w:rsidP="00BC79F1">
      <w:pPr>
        <w:spacing w:line="360" w:lineRule="auto"/>
        <w:jc w:val="both"/>
        <w:rPr>
          <w:rFonts w:cs="Times New Roman"/>
          <w:szCs w:val="24"/>
        </w:rPr>
      </w:pPr>
      <w:r w:rsidRPr="00994FF1">
        <w:rPr>
          <w:rFonts w:cs="Times New Roman"/>
          <w:szCs w:val="24"/>
        </w:rPr>
        <w:t>In Norming, the team resolves conflicts and sets cooperative standards. Recognising each other's skills develops teamwork and respect. Effective communication and team trust increase.</w:t>
      </w:r>
      <w:r w:rsidR="002F41EE" w:rsidRPr="00994FF1">
        <w:rPr>
          <w:rFonts w:cs="Times New Roman"/>
          <w:szCs w:val="24"/>
        </w:rPr>
        <w:t xml:space="preserve"> </w:t>
      </w:r>
      <w:r w:rsidRPr="00994FF1">
        <w:rPr>
          <w:rFonts w:cs="Times New Roman"/>
          <w:szCs w:val="24"/>
        </w:rPr>
        <w:t>Challenges</w:t>
      </w:r>
      <w:r w:rsidR="002F41EE" w:rsidRPr="00994FF1">
        <w:rPr>
          <w:rFonts w:cs="Times New Roman"/>
          <w:szCs w:val="24"/>
        </w:rPr>
        <w:t xml:space="preserve"> are s</w:t>
      </w:r>
      <w:r w:rsidRPr="00994FF1">
        <w:rPr>
          <w:rFonts w:cs="Times New Roman"/>
          <w:szCs w:val="24"/>
        </w:rPr>
        <w:t>taying motivated</w:t>
      </w:r>
      <w:r w:rsidR="002F41EE" w:rsidRPr="00994FF1">
        <w:rPr>
          <w:rFonts w:cs="Times New Roman"/>
          <w:szCs w:val="24"/>
        </w:rPr>
        <w:t>, a</w:t>
      </w:r>
      <w:r w:rsidRPr="00994FF1">
        <w:rPr>
          <w:rFonts w:cs="Times New Roman"/>
          <w:szCs w:val="24"/>
        </w:rPr>
        <w:t>dhering to procedures</w:t>
      </w:r>
      <w:r w:rsidR="002F41EE" w:rsidRPr="00994FF1">
        <w:rPr>
          <w:rFonts w:cs="Times New Roman"/>
          <w:szCs w:val="24"/>
        </w:rPr>
        <w:t>, f</w:t>
      </w:r>
      <w:r w:rsidRPr="00994FF1">
        <w:rPr>
          <w:rFonts w:cs="Times New Roman"/>
          <w:szCs w:val="24"/>
        </w:rPr>
        <w:t>ixing remaining issues.</w:t>
      </w:r>
      <w:r w:rsidR="002F41EE" w:rsidRPr="00994FF1">
        <w:rPr>
          <w:rFonts w:cs="Times New Roman"/>
          <w:szCs w:val="24"/>
        </w:rPr>
        <w:t xml:space="preserve"> O</w:t>
      </w:r>
      <w:r w:rsidRPr="00994FF1">
        <w:rPr>
          <w:rFonts w:cs="Times New Roman"/>
          <w:szCs w:val="24"/>
        </w:rPr>
        <w:t>pportunities</w:t>
      </w:r>
      <w:r w:rsidR="002F41EE" w:rsidRPr="00994FF1">
        <w:rPr>
          <w:rFonts w:cs="Times New Roman"/>
          <w:szCs w:val="24"/>
        </w:rPr>
        <w:t xml:space="preserve"> are </w:t>
      </w:r>
      <w:r w:rsidR="00174391" w:rsidRPr="00994FF1">
        <w:rPr>
          <w:rFonts w:cs="Times New Roman"/>
          <w:szCs w:val="24"/>
        </w:rPr>
        <w:t xml:space="preserve">identified as </w:t>
      </w:r>
      <w:r w:rsidRPr="00994FF1">
        <w:rPr>
          <w:rFonts w:cs="Times New Roman"/>
          <w:szCs w:val="24"/>
        </w:rPr>
        <w:t>diverse perspectives and knowledge</w:t>
      </w:r>
      <w:r w:rsidR="002F41EE" w:rsidRPr="00994FF1">
        <w:rPr>
          <w:rFonts w:cs="Times New Roman"/>
          <w:szCs w:val="24"/>
        </w:rPr>
        <w:t>, b</w:t>
      </w:r>
      <w:r w:rsidRPr="00994FF1">
        <w:rPr>
          <w:rFonts w:cs="Times New Roman"/>
          <w:szCs w:val="24"/>
        </w:rPr>
        <w:t>uilding trust</w:t>
      </w:r>
      <w:r w:rsidR="002F41EE" w:rsidRPr="00994FF1">
        <w:rPr>
          <w:rFonts w:cs="Times New Roman"/>
          <w:szCs w:val="24"/>
        </w:rPr>
        <w:t>, e</w:t>
      </w:r>
      <w:r w:rsidRPr="00994FF1">
        <w:rPr>
          <w:rFonts w:cs="Times New Roman"/>
          <w:szCs w:val="24"/>
        </w:rPr>
        <w:t>fficiency</w:t>
      </w:r>
      <w:r w:rsidR="00103C63" w:rsidRPr="00994FF1">
        <w:rPr>
          <w:rFonts w:cs="Times New Roman"/>
          <w:szCs w:val="24"/>
        </w:rPr>
        <w:t>,</w:t>
      </w:r>
      <w:r w:rsidRPr="00994FF1">
        <w:rPr>
          <w:rFonts w:cs="Times New Roman"/>
          <w:szCs w:val="24"/>
        </w:rPr>
        <w:t xml:space="preserve"> and workflow improvements</w:t>
      </w:r>
      <w:r w:rsidR="00B245FA" w:rsidRPr="00994FF1">
        <w:rPr>
          <w:rFonts w:cs="Times New Roman"/>
          <w:szCs w:val="24"/>
        </w:rPr>
        <w:t xml:space="preserve"> (</w:t>
      </w:r>
      <w:proofErr w:type="spellStart"/>
      <w:r w:rsidR="00B245FA" w:rsidRPr="00994FF1">
        <w:rPr>
          <w:rFonts w:cs="Times New Roman"/>
          <w:color w:val="000000" w:themeColor="text1"/>
          <w:szCs w:val="24"/>
          <w:shd w:val="clear" w:color="auto" w:fill="FFFFFF"/>
        </w:rPr>
        <w:t>Hauashdh</w:t>
      </w:r>
      <w:proofErr w:type="spellEnd"/>
      <w:r w:rsidR="00B245FA" w:rsidRPr="00994FF1">
        <w:rPr>
          <w:rFonts w:cs="Times New Roman"/>
          <w:color w:val="000000" w:themeColor="text1"/>
          <w:szCs w:val="24"/>
          <w:shd w:val="clear" w:color="auto" w:fill="FFFFFF"/>
        </w:rPr>
        <w:t xml:space="preserve">, Jailani, </w:t>
      </w:r>
      <w:proofErr w:type="spellStart"/>
      <w:r w:rsidR="00B245FA" w:rsidRPr="00994FF1">
        <w:rPr>
          <w:rFonts w:cs="Times New Roman"/>
          <w:color w:val="000000" w:themeColor="text1"/>
          <w:szCs w:val="24"/>
          <w:shd w:val="clear" w:color="auto" w:fill="FFFFFF"/>
        </w:rPr>
        <w:t>Jand</w:t>
      </w:r>
      <w:proofErr w:type="spellEnd"/>
      <w:r w:rsidR="00B245FA" w:rsidRPr="00994FF1">
        <w:rPr>
          <w:rFonts w:cs="Times New Roman"/>
          <w:color w:val="000000" w:themeColor="text1"/>
          <w:szCs w:val="24"/>
          <w:shd w:val="clear" w:color="auto" w:fill="FFFFFF"/>
        </w:rPr>
        <w:t xml:space="preserve"> Rahman, 2022)</w:t>
      </w:r>
      <w:r w:rsidRPr="00994FF1">
        <w:rPr>
          <w:rFonts w:cs="Times New Roman"/>
          <w:szCs w:val="24"/>
        </w:rPr>
        <w:t>.</w:t>
      </w:r>
    </w:p>
    <w:p w14:paraId="54E47ECF" w14:textId="65E11380" w:rsidR="007C121A" w:rsidRPr="00994FF1" w:rsidRDefault="00BA368B" w:rsidP="00BC79F1">
      <w:pPr>
        <w:spacing w:line="360" w:lineRule="auto"/>
        <w:jc w:val="both"/>
        <w:rPr>
          <w:rFonts w:cs="Times New Roman"/>
          <w:szCs w:val="24"/>
        </w:rPr>
      </w:pPr>
      <w:r w:rsidRPr="00994FF1">
        <w:rPr>
          <w:rFonts w:cs="Times New Roman"/>
          <w:szCs w:val="24"/>
        </w:rPr>
        <w:t xml:space="preserve">A project management team reaches Norming by smoothly planning and executing a complex project. Teams meet weekly to address concerns, progress, and best practices. A project </w:t>
      </w:r>
      <w:r w:rsidRPr="00994FF1">
        <w:rPr>
          <w:rFonts w:cs="Times New Roman"/>
          <w:szCs w:val="24"/>
        </w:rPr>
        <w:lastRenderedPageBreak/>
        <w:t>management programme streamlines communication and task management to keep the team on track for project milestones.</w:t>
      </w:r>
    </w:p>
    <w:p w14:paraId="5CE1A603" w14:textId="77777777" w:rsidR="007C121A" w:rsidRPr="00994FF1" w:rsidRDefault="007C121A" w:rsidP="00BC79F1">
      <w:pPr>
        <w:spacing w:line="360" w:lineRule="auto"/>
        <w:jc w:val="both"/>
        <w:rPr>
          <w:rFonts w:cs="Times New Roman"/>
          <w:b/>
          <w:bCs/>
          <w:szCs w:val="24"/>
        </w:rPr>
      </w:pPr>
      <w:r w:rsidRPr="00994FF1">
        <w:rPr>
          <w:rFonts w:cs="Times New Roman"/>
          <w:b/>
          <w:bCs/>
          <w:szCs w:val="24"/>
        </w:rPr>
        <w:t>4. Performing</w:t>
      </w:r>
    </w:p>
    <w:p w14:paraId="130FFB5C" w14:textId="677DE1B3" w:rsidR="00FA67E3" w:rsidRPr="00994FF1" w:rsidRDefault="00FA67E3" w:rsidP="00BC79F1">
      <w:pPr>
        <w:spacing w:line="360" w:lineRule="auto"/>
        <w:jc w:val="both"/>
        <w:rPr>
          <w:rFonts w:cs="Times New Roman"/>
          <w:szCs w:val="24"/>
        </w:rPr>
      </w:pPr>
      <w:r w:rsidRPr="00994FF1">
        <w:rPr>
          <w:rFonts w:cs="Times New Roman"/>
          <w:szCs w:val="24"/>
        </w:rPr>
        <w:t>The Performing stage maximises team productivity and togetherness. Trust and cooperation help team members achieve goals. Open and effective communication helps the team overcome challenges.</w:t>
      </w:r>
      <w:r w:rsidR="00C242E8" w:rsidRPr="00994FF1">
        <w:rPr>
          <w:rFonts w:cs="Times New Roman"/>
          <w:szCs w:val="24"/>
        </w:rPr>
        <w:t xml:space="preserve"> </w:t>
      </w:r>
      <w:r w:rsidRPr="00994FF1">
        <w:rPr>
          <w:rFonts w:cs="Times New Roman"/>
          <w:szCs w:val="24"/>
        </w:rPr>
        <w:t>Challenges</w:t>
      </w:r>
      <w:r w:rsidR="00C242E8" w:rsidRPr="00994FF1">
        <w:rPr>
          <w:rFonts w:cs="Times New Roman"/>
          <w:szCs w:val="24"/>
        </w:rPr>
        <w:t xml:space="preserve"> are i</w:t>
      </w:r>
      <w:r w:rsidRPr="00994FF1">
        <w:rPr>
          <w:rFonts w:cs="Times New Roman"/>
          <w:szCs w:val="24"/>
        </w:rPr>
        <w:t>nactivity</w:t>
      </w:r>
      <w:r w:rsidR="00C242E8" w:rsidRPr="00994FF1">
        <w:rPr>
          <w:rFonts w:cs="Times New Roman"/>
          <w:szCs w:val="24"/>
        </w:rPr>
        <w:t>, k</w:t>
      </w:r>
      <w:r w:rsidRPr="00994FF1">
        <w:rPr>
          <w:rFonts w:cs="Times New Roman"/>
          <w:szCs w:val="24"/>
        </w:rPr>
        <w:t>eeping interest</w:t>
      </w:r>
      <w:r w:rsidR="00C242E8" w:rsidRPr="00994FF1">
        <w:rPr>
          <w:rFonts w:cs="Times New Roman"/>
          <w:szCs w:val="24"/>
        </w:rPr>
        <w:t>, m</w:t>
      </w:r>
      <w:r w:rsidRPr="00994FF1">
        <w:rPr>
          <w:rFonts w:cs="Times New Roman"/>
          <w:szCs w:val="24"/>
        </w:rPr>
        <w:t>anage</w:t>
      </w:r>
      <w:r w:rsidR="00C242E8" w:rsidRPr="00994FF1">
        <w:rPr>
          <w:rFonts w:cs="Times New Roman"/>
          <w:szCs w:val="24"/>
        </w:rPr>
        <w:t>ment of</w:t>
      </w:r>
      <w:r w:rsidRPr="00994FF1">
        <w:rPr>
          <w:rFonts w:cs="Times New Roman"/>
          <w:szCs w:val="24"/>
        </w:rPr>
        <w:t xml:space="preserve"> success and recognition.</w:t>
      </w:r>
      <w:r w:rsidR="006F1473" w:rsidRPr="00994FF1">
        <w:rPr>
          <w:rFonts w:cs="Times New Roman"/>
          <w:szCs w:val="24"/>
        </w:rPr>
        <w:t xml:space="preserve"> </w:t>
      </w:r>
      <w:r w:rsidRPr="00994FF1">
        <w:rPr>
          <w:rFonts w:cs="Times New Roman"/>
          <w:szCs w:val="24"/>
        </w:rPr>
        <w:t>Opportunities</w:t>
      </w:r>
      <w:r w:rsidR="006F1473" w:rsidRPr="00994FF1">
        <w:rPr>
          <w:rFonts w:cs="Times New Roman"/>
          <w:szCs w:val="24"/>
        </w:rPr>
        <w:t xml:space="preserve"> are c</w:t>
      </w:r>
      <w:r w:rsidRPr="00994FF1">
        <w:rPr>
          <w:rFonts w:cs="Times New Roman"/>
          <w:szCs w:val="24"/>
        </w:rPr>
        <w:t>ontinuous process and performance enhancement</w:t>
      </w:r>
      <w:r w:rsidR="006F1473" w:rsidRPr="00994FF1">
        <w:rPr>
          <w:rFonts w:cs="Times New Roman"/>
          <w:szCs w:val="24"/>
        </w:rPr>
        <w:t>, f</w:t>
      </w:r>
      <w:r w:rsidRPr="00994FF1">
        <w:rPr>
          <w:rFonts w:cs="Times New Roman"/>
          <w:szCs w:val="24"/>
        </w:rPr>
        <w:t>ostering innovation and creativity</w:t>
      </w:r>
      <w:r w:rsidR="006F1473" w:rsidRPr="00994FF1">
        <w:rPr>
          <w:rFonts w:cs="Times New Roman"/>
          <w:szCs w:val="24"/>
        </w:rPr>
        <w:t>, and c</w:t>
      </w:r>
      <w:r w:rsidRPr="00994FF1">
        <w:rPr>
          <w:rFonts w:cs="Times New Roman"/>
          <w:szCs w:val="24"/>
        </w:rPr>
        <w:t>elebrating wins.</w:t>
      </w:r>
    </w:p>
    <w:p w14:paraId="77B63A25" w14:textId="5204C298" w:rsidR="007C121A" w:rsidRPr="00994FF1" w:rsidRDefault="00FA67E3" w:rsidP="00BC79F1">
      <w:pPr>
        <w:spacing w:line="360" w:lineRule="auto"/>
        <w:jc w:val="both"/>
        <w:rPr>
          <w:rFonts w:cs="Times New Roman"/>
          <w:szCs w:val="24"/>
        </w:rPr>
      </w:pPr>
      <w:r w:rsidRPr="00994FF1">
        <w:rPr>
          <w:rFonts w:cs="Times New Roman"/>
          <w:szCs w:val="24"/>
        </w:rPr>
        <w:t xml:space="preserve">Example: An agile development team provides high-quality software early, proving Performing. </w:t>
      </w:r>
      <w:r w:rsidR="00F002ED" w:rsidRPr="00994FF1">
        <w:rPr>
          <w:rFonts w:cs="Times New Roman"/>
          <w:szCs w:val="24"/>
        </w:rPr>
        <w:t>Retrospect</w:t>
      </w:r>
      <w:r w:rsidRPr="00994FF1">
        <w:rPr>
          <w:rFonts w:cs="Times New Roman"/>
          <w:szCs w:val="24"/>
        </w:rPr>
        <w:t xml:space="preserve"> help</w:t>
      </w:r>
      <w:r w:rsidR="00764BB1" w:rsidRPr="00994FF1">
        <w:rPr>
          <w:rFonts w:cs="Times New Roman"/>
          <w:szCs w:val="24"/>
        </w:rPr>
        <w:t xml:space="preserve">s </w:t>
      </w:r>
      <w:r w:rsidRPr="00994FF1">
        <w:rPr>
          <w:rFonts w:cs="Times New Roman"/>
          <w:szCs w:val="24"/>
        </w:rPr>
        <w:t>the team assess performance, identify areas for improvement, and optimise workflow. The team supports learning and experimenting with new technology and ways to stay ahead.</w:t>
      </w:r>
    </w:p>
    <w:p w14:paraId="24E18BF6" w14:textId="77777777" w:rsidR="007C121A" w:rsidRPr="00994FF1" w:rsidRDefault="007C121A" w:rsidP="00BC79F1">
      <w:pPr>
        <w:spacing w:line="360" w:lineRule="auto"/>
        <w:jc w:val="both"/>
        <w:rPr>
          <w:rFonts w:cs="Times New Roman"/>
          <w:b/>
          <w:bCs/>
          <w:szCs w:val="24"/>
        </w:rPr>
      </w:pPr>
      <w:r w:rsidRPr="00994FF1">
        <w:rPr>
          <w:rFonts w:cs="Times New Roman"/>
          <w:b/>
          <w:bCs/>
          <w:szCs w:val="24"/>
        </w:rPr>
        <w:t>5. Adjourning</w:t>
      </w:r>
    </w:p>
    <w:p w14:paraId="7C227DA1" w14:textId="3260C3C8" w:rsidR="00B46247" w:rsidRPr="00994FF1" w:rsidRDefault="00B46247" w:rsidP="00BC79F1">
      <w:pPr>
        <w:spacing w:line="360" w:lineRule="auto"/>
        <w:jc w:val="both"/>
        <w:rPr>
          <w:rFonts w:cs="Times New Roman"/>
          <w:szCs w:val="24"/>
        </w:rPr>
      </w:pPr>
      <w:r w:rsidRPr="00994FF1">
        <w:rPr>
          <w:rFonts w:cs="Times New Roman"/>
          <w:szCs w:val="24"/>
        </w:rPr>
        <w:t>Adjourning occurs when the team meets its aims or disbands. As they leave coworkers and start new projects, team members may feel unhappy. Over this time, leaders must soften closure and celebrate team achievements.</w:t>
      </w:r>
      <w:r w:rsidR="00A4313E" w:rsidRPr="00994FF1">
        <w:rPr>
          <w:rFonts w:cs="Times New Roman"/>
          <w:szCs w:val="24"/>
        </w:rPr>
        <w:t xml:space="preserve"> C</w:t>
      </w:r>
      <w:r w:rsidRPr="00994FF1">
        <w:rPr>
          <w:rFonts w:cs="Times New Roman"/>
          <w:szCs w:val="24"/>
        </w:rPr>
        <w:t>hallenges</w:t>
      </w:r>
      <w:r w:rsidR="00A4313E" w:rsidRPr="00994FF1">
        <w:rPr>
          <w:rFonts w:cs="Times New Roman"/>
          <w:szCs w:val="24"/>
        </w:rPr>
        <w:t xml:space="preserve"> are m</w:t>
      </w:r>
      <w:r w:rsidRPr="00994FF1">
        <w:rPr>
          <w:rFonts w:cs="Times New Roman"/>
          <w:szCs w:val="24"/>
        </w:rPr>
        <w:t>anaging emotions and goodbyes</w:t>
      </w:r>
      <w:r w:rsidR="00A4313E" w:rsidRPr="00994FF1">
        <w:rPr>
          <w:rFonts w:cs="Times New Roman"/>
          <w:szCs w:val="24"/>
        </w:rPr>
        <w:t>, s</w:t>
      </w:r>
      <w:r w:rsidRPr="00994FF1">
        <w:rPr>
          <w:rFonts w:cs="Times New Roman"/>
          <w:szCs w:val="24"/>
        </w:rPr>
        <w:t>taying connected</w:t>
      </w:r>
      <w:r w:rsidR="00A4313E" w:rsidRPr="00994FF1">
        <w:rPr>
          <w:rFonts w:cs="Times New Roman"/>
          <w:szCs w:val="24"/>
        </w:rPr>
        <w:t>, k</w:t>
      </w:r>
      <w:r w:rsidRPr="00994FF1">
        <w:rPr>
          <w:rFonts w:cs="Times New Roman"/>
          <w:szCs w:val="24"/>
        </w:rPr>
        <w:t xml:space="preserve">nowledge </w:t>
      </w:r>
      <w:r w:rsidR="00A4313E" w:rsidRPr="00994FF1">
        <w:rPr>
          <w:rFonts w:cs="Times New Roman"/>
          <w:szCs w:val="24"/>
        </w:rPr>
        <w:t xml:space="preserve">of </w:t>
      </w:r>
      <w:r w:rsidRPr="00994FF1">
        <w:rPr>
          <w:rFonts w:cs="Times New Roman"/>
          <w:szCs w:val="24"/>
        </w:rPr>
        <w:t>transfer and succession.</w:t>
      </w:r>
      <w:r w:rsidR="00A4313E" w:rsidRPr="00994FF1">
        <w:rPr>
          <w:rFonts w:cs="Times New Roman"/>
          <w:szCs w:val="24"/>
        </w:rPr>
        <w:t xml:space="preserve"> O</w:t>
      </w:r>
      <w:r w:rsidRPr="00994FF1">
        <w:rPr>
          <w:rFonts w:cs="Times New Roman"/>
          <w:szCs w:val="24"/>
        </w:rPr>
        <w:t>pportunities</w:t>
      </w:r>
      <w:r w:rsidR="00A4313E" w:rsidRPr="00994FF1">
        <w:rPr>
          <w:rFonts w:cs="Times New Roman"/>
          <w:szCs w:val="24"/>
        </w:rPr>
        <w:t xml:space="preserve"> are r</w:t>
      </w:r>
      <w:r w:rsidRPr="00994FF1">
        <w:rPr>
          <w:rFonts w:cs="Times New Roman"/>
          <w:szCs w:val="24"/>
        </w:rPr>
        <w:t>eviewing successes and lessons</w:t>
      </w:r>
      <w:r w:rsidR="00A4313E" w:rsidRPr="00994FF1">
        <w:rPr>
          <w:rFonts w:cs="Times New Roman"/>
          <w:szCs w:val="24"/>
        </w:rPr>
        <w:t>, h</w:t>
      </w:r>
      <w:r w:rsidRPr="00994FF1">
        <w:rPr>
          <w:rFonts w:cs="Times New Roman"/>
          <w:szCs w:val="24"/>
        </w:rPr>
        <w:t>onouring teamwork</w:t>
      </w:r>
      <w:r w:rsidR="00A4313E" w:rsidRPr="00994FF1">
        <w:rPr>
          <w:rFonts w:cs="Times New Roman"/>
          <w:szCs w:val="24"/>
        </w:rPr>
        <w:t>, f</w:t>
      </w:r>
      <w:r w:rsidRPr="00994FF1">
        <w:rPr>
          <w:rFonts w:cs="Times New Roman"/>
          <w:szCs w:val="24"/>
        </w:rPr>
        <w:t>acilitating role or team changes.</w:t>
      </w:r>
    </w:p>
    <w:p w14:paraId="523A748F" w14:textId="77777777" w:rsidR="00B46247" w:rsidRPr="00994FF1" w:rsidRDefault="00B46247" w:rsidP="00BC79F1">
      <w:pPr>
        <w:spacing w:line="360" w:lineRule="auto"/>
        <w:jc w:val="both"/>
        <w:rPr>
          <w:rFonts w:cs="Times New Roman"/>
          <w:szCs w:val="24"/>
        </w:rPr>
      </w:pPr>
      <w:r w:rsidRPr="00994FF1">
        <w:rPr>
          <w:rFonts w:cs="Times New Roman"/>
          <w:szCs w:val="24"/>
        </w:rPr>
        <w:t>Example: Cross-functional project team finishes deliverables and adjourns. Team members celebrate their victories, congratulate each other, and say goodbye in a party. Team leader leads project highlights and lessons learned reflection. The team records key lessons and best practices for future project teams to ease the transfer.</w:t>
      </w:r>
    </w:p>
    <w:p w14:paraId="1C2F7DB5" w14:textId="77777777" w:rsidR="00112A1B" w:rsidRDefault="00112A1B">
      <w:pPr>
        <w:spacing w:line="259" w:lineRule="auto"/>
        <w:rPr>
          <w:rFonts w:eastAsiaTheme="majorEastAsia" w:cs="Times New Roman"/>
          <w:b/>
          <w:color w:val="000000" w:themeColor="text1"/>
          <w:szCs w:val="24"/>
        </w:rPr>
      </w:pPr>
      <w:bookmarkStart w:id="4" w:name="_Toc167814274"/>
      <w:r>
        <w:rPr>
          <w:rFonts w:cs="Times New Roman"/>
          <w:szCs w:val="24"/>
        </w:rPr>
        <w:br w:type="page"/>
      </w:r>
    </w:p>
    <w:p w14:paraId="3AC3CE89" w14:textId="6EA3C7A8" w:rsidR="006A68BF" w:rsidRPr="00994FF1" w:rsidRDefault="006A68BF" w:rsidP="00BC79F1">
      <w:pPr>
        <w:pStyle w:val="Heading1"/>
        <w:spacing w:line="360" w:lineRule="auto"/>
        <w:rPr>
          <w:rFonts w:cs="Times New Roman"/>
          <w:sz w:val="24"/>
          <w:szCs w:val="24"/>
        </w:rPr>
      </w:pPr>
      <w:r w:rsidRPr="00994FF1">
        <w:rPr>
          <w:rFonts w:cs="Times New Roman"/>
          <w:sz w:val="24"/>
          <w:szCs w:val="24"/>
        </w:rPr>
        <w:lastRenderedPageBreak/>
        <w:t>Managing Conflict in the Workplace</w:t>
      </w:r>
      <w:bookmarkEnd w:id="4"/>
    </w:p>
    <w:p w14:paraId="4E61649B" w14:textId="735B90F6" w:rsidR="005A71F5" w:rsidRPr="00994FF1" w:rsidRDefault="00437BAF" w:rsidP="00BC79F1">
      <w:pPr>
        <w:spacing w:line="360" w:lineRule="auto"/>
        <w:jc w:val="both"/>
        <w:rPr>
          <w:rFonts w:cs="Times New Roman"/>
          <w:szCs w:val="24"/>
        </w:rPr>
      </w:pPr>
      <w:r w:rsidRPr="00994FF1">
        <w:rPr>
          <w:rFonts w:cs="Times New Roman"/>
          <w:szCs w:val="24"/>
        </w:rPr>
        <w:t>Thomas-Kilmann Conflict Mode Model by Kenneth Thomas and Ralph Kilmann analyses and manages conflict. The model lists five conflict-handling styles.</w:t>
      </w:r>
    </w:p>
    <w:p w14:paraId="2CABB8AD" w14:textId="77777777" w:rsidR="007E6CF4" w:rsidRPr="00112A1B" w:rsidRDefault="007E6CF4" w:rsidP="00112A1B">
      <w:pPr>
        <w:pStyle w:val="ListParagraph"/>
        <w:numPr>
          <w:ilvl w:val="0"/>
          <w:numId w:val="6"/>
        </w:numPr>
        <w:spacing w:line="360" w:lineRule="auto"/>
        <w:jc w:val="both"/>
        <w:rPr>
          <w:rFonts w:cs="Times New Roman"/>
          <w:szCs w:val="24"/>
        </w:rPr>
      </w:pPr>
      <w:r w:rsidRPr="00112A1B">
        <w:rPr>
          <w:rFonts w:cs="Times New Roman"/>
          <w:szCs w:val="24"/>
        </w:rPr>
        <w:t>Competing: Selfish and uncooperative, this approach puts itself first. Power will be used to force win-lose outcomes.</w:t>
      </w:r>
    </w:p>
    <w:p w14:paraId="5B5DD6D5" w14:textId="77777777" w:rsidR="007E6CF4" w:rsidRPr="00112A1B" w:rsidRDefault="007E6CF4" w:rsidP="00112A1B">
      <w:pPr>
        <w:pStyle w:val="ListParagraph"/>
        <w:numPr>
          <w:ilvl w:val="0"/>
          <w:numId w:val="6"/>
        </w:numPr>
        <w:spacing w:line="360" w:lineRule="auto"/>
        <w:jc w:val="both"/>
        <w:rPr>
          <w:rFonts w:cs="Times New Roman"/>
          <w:szCs w:val="24"/>
        </w:rPr>
      </w:pPr>
      <w:r w:rsidRPr="00112A1B">
        <w:rPr>
          <w:rFonts w:cs="Times New Roman"/>
          <w:szCs w:val="24"/>
        </w:rPr>
        <w:t>Collaboration: strong assertiveness and collaboration are essential to involve all players and produce win-win solutions. This strategy addresses needs and interests through open communication, empathy, and creative problem-solving.</w:t>
      </w:r>
    </w:p>
    <w:p w14:paraId="4F3BB641" w14:textId="34E283C0" w:rsidR="007E6CF4" w:rsidRPr="00112A1B" w:rsidRDefault="00320B31" w:rsidP="00112A1B">
      <w:pPr>
        <w:pStyle w:val="ListParagraph"/>
        <w:numPr>
          <w:ilvl w:val="0"/>
          <w:numId w:val="6"/>
        </w:numPr>
        <w:spacing w:line="360" w:lineRule="auto"/>
        <w:jc w:val="both"/>
        <w:rPr>
          <w:rFonts w:cs="Times New Roman"/>
          <w:szCs w:val="24"/>
        </w:rPr>
      </w:pPr>
      <w:r w:rsidRPr="00112A1B">
        <w:rPr>
          <w:rFonts w:cs="Times New Roman"/>
          <w:szCs w:val="24"/>
        </w:rPr>
        <w:t>Compromising</w:t>
      </w:r>
      <w:r w:rsidR="00720B37" w:rsidRPr="00112A1B">
        <w:rPr>
          <w:rFonts w:cs="Times New Roman"/>
          <w:szCs w:val="24"/>
        </w:rPr>
        <w:t xml:space="preserve">: </w:t>
      </w:r>
      <w:r w:rsidR="007E6CF4" w:rsidRPr="00112A1B">
        <w:rPr>
          <w:rFonts w:cs="Times New Roman"/>
          <w:szCs w:val="24"/>
        </w:rPr>
        <w:t>To resolve problems, people compromise by being moderately assertive and cooperative. This compromise strategy requires each participant to give up some expectations.</w:t>
      </w:r>
    </w:p>
    <w:p w14:paraId="6275AF61" w14:textId="5C6222BD" w:rsidR="007E6CF4" w:rsidRPr="00112A1B" w:rsidRDefault="007E6CF4" w:rsidP="00112A1B">
      <w:pPr>
        <w:pStyle w:val="ListParagraph"/>
        <w:numPr>
          <w:ilvl w:val="0"/>
          <w:numId w:val="6"/>
        </w:numPr>
        <w:spacing w:line="360" w:lineRule="auto"/>
        <w:jc w:val="both"/>
        <w:rPr>
          <w:rFonts w:cs="Times New Roman"/>
          <w:szCs w:val="24"/>
        </w:rPr>
      </w:pPr>
      <w:r w:rsidRPr="00112A1B">
        <w:rPr>
          <w:rFonts w:cs="Times New Roman"/>
          <w:szCs w:val="24"/>
        </w:rPr>
        <w:t>Avoiding: People with poor assertiveness and cooperation avoid or delay conflict. This strategy may work if the issue is minor, emotions are high, or further discussion is unnecessary</w:t>
      </w:r>
      <w:r w:rsidR="00B245FA" w:rsidRPr="00112A1B">
        <w:rPr>
          <w:rFonts w:cs="Times New Roman"/>
          <w:szCs w:val="24"/>
        </w:rPr>
        <w:t xml:space="preserve"> (</w:t>
      </w:r>
      <w:proofErr w:type="spellStart"/>
      <w:r w:rsidR="00B245FA" w:rsidRPr="00112A1B">
        <w:rPr>
          <w:rFonts w:cs="Times New Roman"/>
          <w:color w:val="000000" w:themeColor="text1"/>
          <w:szCs w:val="24"/>
          <w:shd w:val="clear" w:color="auto" w:fill="FFFFFF"/>
        </w:rPr>
        <w:t>Hauashdh</w:t>
      </w:r>
      <w:proofErr w:type="spellEnd"/>
      <w:r w:rsidR="00B245FA" w:rsidRPr="00112A1B">
        <w:rPr>
          <w:rFonts w:cs="Times New Roman"/>
          <w:color w:val="000000" w:themeColor="text1"/>
          <w:szCs w:val="24"/>
          <w:shd w:val="clear" w:color="auto" w:fill="FFFFFF"/>
        </w:rPr>
        <w:t>, Jailani, and Rahman, 2022)</w:t>
      </w:r>
      <w:r w:rsidRPr="00112A1B">
        <w:rPr>
          <w:rFonts w:cs="Times New Roman"/>
          <w:szCs w:val="24"/>
        </w:rPr>
        <w:t>.</w:t>
      </w:r>
    </w:p>
    <w:p w14:paraId="190AD862" w14:textId="41280AD9" w:rsidR="005A71F5" w:rsidRPr="00112A1B" w:rsidRDefault="007E6CF4" w:rsidP="00112A1B">
      <w:pPr>
        <w:pStyle w:val="ListParagraph"/>
        <w:numPr>
          <w:ilvl w:val="0"/>
          <w:numId w:val="6"/>
        </w:numPr>
        <w:spacing w:line="360" w:lineRule="auto"/>
        <w:jc w:val="both"/>
        <w:rPr>
          <w:rFonts w:cs="Times New Roman"/>
          <w:szCs w:val="24"/>
        </w:rPr>
      </w:pPr>
      <w:r w:rsidRPr="00112A1B">
        <w:rPr>
          <w:rFonts w:cs="Times New Roman"/>
          <w:szCs w:val="24"/>
        </w:rPr>
        <w:t>Accommodating: People strive to build relationships and balance their interests. They may give in to keep peace or a good relationship.</w:t>
      </w:r>
    </w:p>
    <w:p w14:paraId="569C6C5A" w14:textId="77777777" w:rsidR="005A71F5" w:rsidRPr="00994FF1" w:rsidRDefault="005A71F5" w:rsidP="00BC79F1">
      <w:pPr>
        <w:spacing w:line="360" w:lineRule="auto"/>
        <w:jc w:val="both"/>
        <w:rPr>
          <w:rFonts w:cs="Times New Roman"/>
          <w:b/>
          <w:bCs/>
          <w:szCs w:val="24"/>
        </w:rPr>
      </w:pPr>
      <w:r w:rsidRPr="00994FF1">
        <w:rPr>
          <w:rFonts w:cs="Times New Roman"/>
          <w:b/>
          <w:bCs/>
          <w:szCs w:val="24"/>
        </w:rPr>
        <w:t>Significance of Understanding Conflict Styles</w:t>
      </w:r>
    </w:p>
    <w:p w14:paraId="642D9ED4" w14:textId="679C47D3" w:rsidR="0086699D" w:rsidRPr="00994FF1" w:rsidRDefault="0086699D" w:rsidP="00BC79F1">
      <w:pPr>
        <w:spacing w:line="360" w:lineRule="auto"/>
        <w:jc w:val="both"/>
        <w:rPr>
          <w:rFonts w:cs="Times New Roman"/>
          <w:szCs w:val="24"/>
        </w:rPr>
      </w:pPr>
      <w:r w:rsidRPr="00994FF1">
        <w:rPr>
          <w:rFonts w:cs="Times New Roman"/>
          <w:szCs w:val="24"/>
        </w:rPr>
        <w:t xml:space="preserve">For </w:t>
      </w:r>
      <w:r w:rsidR="00B44531" w:rsidRPr="00994FF1">
        <w:rPr>
          <w:rFonts w:cs="Times New Roman"/>
          <w:szCs w:val="24"/>
        </w:rPr>
        <w:t xml:space="preserve">many different types of </w:t>
      </w:r>
      <w:r w:rsidR="00B245FA" w:rsidRPr="00994FF1">
        <w:rPr>
          <w:rFonts w:cs="Times New Roman"/>
          <w:szCs w:val="24"/>
        </w:rPr>
        <w:t>reason,</w:t>
      </w:r>
      <w:r w:rsidR="00B44531" w:rsidRPr="00994FF1">
        <w:rPr>
          <w:rFonts w:cs="Times New Roman"/>
          <w:szCs w:val="24"/>
        </w:rPr>
        <w:t xml:space="preserve"> the </w:t>
      </w:r>
      <w:r w:rsidRPr="00994FF1">
        <w:rPr>
          <w:rFonts w:cs="Times New Roman"/>
          <w:szCs w:val="24"/>
        </w:rPr>
        <w:t>team conflict management needs understanding these conflict-handling strategies:</w:t>
      </w:r>
    </w:p>
    <w:p w14:paraId="532861E4" w14:textId="77777777" w:rsidR="0086699D" w:rsidRPr="00112A1B" w:rsidRDefault="0086699D" w:rsidP="00112A1B">
      <w:pPr>
        <w:pStyle w:val="ListParagraph"/>
        <w:numPr>
          <w:ilvl w:val="0"/>
          <w:numId w:val="5"/>
        </w:numPr>
        <w:spacing w:line="360" w:lineRule="auto"/>
        <w:jc w:val="both"/>
        <w:rPr>
          <w:rFonts w:cs="Times New Roman"/>
          <w:szCs w:val="24"/>
        </w:rPr>
      </w:pPr>
      <w:r w:rsidRPr="00112A1B">
        <w:rPr>
          <w:rFonts w:cs="Times New Roman"/>
          <w:szCs w:val="24"/>
        </w:rPr>
        <w:t>Effective Communication: Knowing team members' conflict types helps communication and resolution. Knowing conflict dynamics improves team communication and negotiation.</w:t>
      </w:r>
    </w:p>
    <w:p w14:paraId="70A81D55" w14:textId="77777777" w:rsidR="0086699D" w:rsidRPr="00112A1B" w:rsidRDefault="0086699D" w:rsidP="00112A1B">
      <w:pPr>
        <w:pStyle w:val="ListParagraph"/>
        <w:numPr>
          <w:ilvl w:val="0"/>
          <w:numId w:val="5"/>
        </w:numPr>
        <w:spacing w:line="360" w:lineRule="auto"/>
        <w:jc w:val="both"/>
        <w:rPr>
          <w:rFonts w:cs="Times New Roman"/>
          <w:szCs w:val="24"/>
        </w:rPr>
      </w:pPr>
      <w:r w:rsidRPr="00112A1B">
        <w:rPr>
          <w:rFonts w:cs="Times New Roman"/>
          <w:szCs w:val="24"/>
        </w:rPr>
        <w:t>Teams that appreciate different conflict kinds can harness each member's skills to collaborate effectively. Teams can innovate and create by considering multiple perspectives.</w:t>
      </w:r>
    </w:p>
    <w:p w14:paraId="76EB674F" w14:textId="77777777" w:rsidR="0086699D" w:rsidRPr="00112A1B" w:rsidRDefault="0086699D" w:rsidP="00112A1B">
      <w:pPr>
        <w:pStyle w:val="ListParagraph"/>
        <w:numPr>
          <w:ilvl w:val="0"/>
          <w:numId w:val="5"/>
        </w:numPr>
        <w:spacing w:line="360" w:lineRule="auto"/>
        <w:jc w:val="both"/>
        <w:rPr>
          <w:rFonts w:cs="Times New Roman"/>
          <w:szCs w:val="24"/>
        </w:rPr>
      </w:pPr>
      <w:r w:rsidRPr="00112A1B">
        <w:rPr>
          <w:rFonts w:cs="Times New Roman"/>
          <w:szCs w:val="24"/>
        </w:rPr>
        <w:t>Better Conflict Resolution: Knowing conflict styles helps teams choose effective strategies. Teams can resolve conflicts efficiently and minimise damage by matching conflict styles.</w:t>
      </w:r>
    </w:p>
    <w:p w14:paraId="273C7CA1" w14:textId="77777777" w:rsidR="0086699D" w:rsidRPr="00112A1B" w:rsidRDefault="0086699D" w:rsidP="00112A1B">
      <w:pPr>
        <w:pStyle w:val="ListParagraph"/>
        <w:numPr>
          <w:ilvl w:val="0"/>
          <w:numId w:val="5"/>
        </w:numPr>
        <w:spacing w:line="360" w:lineRule="auto"/>
        <w:jc w:val="both"/>
        <w:rPr>
          <w:rFonts w:cs="Times New Roman"/>
          <w:szCs w:val="24"/>
        </w:rPr>
      </w:pPr>
      <w:r w:rsidRPr="00112A1B">
        <w:rPr>
          <w:rFonts w:cs="Times New Roman"/>
          <w:szCs w:val="24"/>
        </w:rPr>
        <w:t>Relationship Building: Accepting different conflict styles enhances teams. Empathy and understanding can help teams handle difficulties without hurting relationships, producing a more united and supportive workplace.</w:t>
      </w:r>
    </w:p>
    <w:p w14:paraId="10FF788D" w14:textId="77777777" w:rsidR="00112A1B" w:rsidRDefault="00112A1B" w:rsidP="00BC79F1">
      <w:pPr>
        <w:spacing w:line="360" w:lineRule="auto"/>
        <w:jc w:val="both"/>
        <w:rPr>
          <w:rFonts w:cs="Times New Roman"/>
          <w:b/>
          <w:bCs/>
          <w:szCs w:val="24"/>
        </w:rPr>
      </w:pPr>
    </w:p>
    <w:p w14:paraId="6DD04025" w14:textId="5FBDD774" w:rsidR="0086699D" w:rsidRPr="00994FF1" w:rsidRDefault="0086699D" w:rsidP="00BC79F1">
      <w:pPr>
        <w:spacing w:line="360" w:lineRule="auto"/>
        <w:jc w:val="both"/>
        <w:rPr>
          <w:rFonts w:cs="Times New Roman"/>
          <w:b/>
          <w:bCs/>
          <w:szCs w:val="24"/>
        </w:rPr>
      </w:pPr>
      <w:r w:rsidRPr="00994FF1">
        <w:rPr>
          <w:rFonts w:cs="Times New Roman"/>
          <w:b/>
          <w:bCs/>
          <w:szCs w:val="24"/>
        </w:rPr>
        <w:lastRenderedPageBreak/>
        <w:t>Organisational Examples</w:t>
      </w:r>
    </w:p>
    <w:p w14:paraId="1F93477C" w14:textId="19E39BBD" w:rsidR="000E0DEF" w:rsidRPr="00994FF1" w:rsidRDefault="000E0DEF" w:rsidP="00BC79F1">
      <w:pPr>
        <w:spacing w:line="360" w:lineRule="auto"/>
        <w:jc w:val="both"/>
        <w:rPr>
          <w:rFonts w:cs="Times New Roman"/>
          <w:szCs w:val="24"/>
        </w:rPr>
      </w:pPr>
      <w:r w:rsidRPr="00994FF1">
        <w:rPr>
          <w:rFonts w:cs="Times New Roman"/>
          <w:szCs w:val="24"/>
        </w:rPr>
        <w:t xml:space="preserve">The Thomas-Kilmann paradigm </w:t>
      </w:r>
      <w:r w:rsidR="00E91D5D">
        <w:rPr>
          <w:rFonts w:cs="Times New Roman"/>
          <w:szCs w:val="24"/>
        </w:rPr>
        <w:t>is effective as enable</w:t>
      </w:r>
      <w:r w:rsidRPr="00994FF1">
        <w:rPr>
          <w:rFonts w:cs="Times New Roman"/>
          <w:szCs w:val="24"/>
        </w:rPr>
        <w:t xml:space="preserve"> organisations </w:t>
      </w:r>
      <w:r w:rsidR="00E91D5D">
        <w:rPr>
          <w:rFonts w:cs="Times New Roman"/>
          <w:szCs w:val="24"/>
        </w:rPr>
        <w:t xml:space="preserve">to </w:t>
      </w:r>
      <w:r w:rsidRPr="00994FF1">
        <w:rPr>
          <w:rFonts w:cs="Times New Roman"/>
          <w:szCs w:val="24"/>
        </w:rPr>
        <w:t xml:space="preserve">overcome </w:t>
      </w:r>
      <w:r w:rsidR="00E91D5D">
        <w:rPr>
          <w:rFonts w:cs="Times New Roman"/>
          <w:szCs w:val="24"/>
        </w:rPr>
        <w:t xml:space="preserve">from diverse </w:t>
      </w:r>
      <w:r w:rsidRPr="00994FF1">
        <w:rPr>
          <w:rFonts w:cs="Times New Roman"/>
          <w:szCs w:val="24"/>
        </w:rPr>
        <w:t xml:space="preserve">challenges </w:t>
      </w:r>
      <w:r w:rsidR="00E91D5D">
        <w:rPr>
          <w:rFonts w:cs="Times New Roman"/>
          <w:szCs w:val="24"/>
        </w:rPr>
        <w:t xml:space="preserve">as well as </w:t>
      </w:r>
      <w:r w:rsidRPr="00994FF1">
        <w:rPr>
          <w:rFonts w:cs="Times New Roman"/>
          <w:szCs w:val="24"/>
        </w:rPr>
        <w:t>preserve connections.</w:t>
      </w:r>
    </w:p>
    <w:p w14:paraId="702A23DB" w14:textId="6632B810" w:rsidR="000E0DEF" w:rsidRPr="00994FF1" w:rsidRDefault="000E0DEF" w:rsidP="00BC79F1">
      <w:pPr>
        <w:spacing w:line="360" w:lineRule="auto"/>
        <w:jc w:val="both"/>
        <w:rPr>
          <w:rFonts w:cs="Times New Roman"/>
          <w:szCs w:val="24"/>
        </w:rPr>
      </w:pPr>
      <w:r w:rsidRPr="00994FF1">
        <w:rPr>
          <w:rFonts w:cs="Times New Roman"/>
          <w:szCs w:val="24"/>
        </w:rPr>
        <w:t xml:space="preserve">Thomas-Kilmann is </w:t>
      </w:r>
      <w:r w:rsidR="00E91D5D">
        <w:rPr>
          <w:rFonts w:cs="Times New Roman"/>
          <w:szCs w:val="24"/>
        </w:rPr>
        <w:t xml:space="preserve">utilized through diverse types of organizations </w:t>
      </w:r>
      <w:r w:rsidRPr="00994FF1">
        <w:rPr>
          <w:rFonts w:cs="Times New Roman"/>
          <w:szCs w:val="24"/>
        </w:rPr>
        <w:t xml:space="preserve">to train dispute resolution professionals. </w:t>
      </w:r>
      <w:r w:rsidR="00E91D5D">
        <w:rPr>
          <w:rFonts w:cs="Times New Roman"/>
          <w:szCs w:val="24"/>
        </w:rPr>
        <w:t xml:space="preserve">Organizational </w:t>
      </w:r>
      <w:r w:rsidRPr="00994FF1">
        <w:rPr>
          <w:rFonts w:cs="Times New Roman"/>
          <w:szCs w:val="24"/>
        </w:rPr>
        <w:t xml:space="preserve">personnel learn conflict </w:t>
      </w:r>
      <w:r w:rsidR="00E91D5D">
        <w:rPr>
          <w:rFonts w:cs="Times New Roman"/>
          <w:szCs w:val="24"/>
        </w:rPr>
        <w:t xml:space="preserve">types as well as identify </w:t>
      </w:r>
      <w:r w:rsidRPr="00994FF1">
        <w:rPr>
          <w:rFonts w:cs="Times New Roman"/>
          <w:szCs w:val="24"/>
        </w:rPr>
        <w:t xml:space="preserve">how to resolve </w:t>
      </w:r>
      <w:r w:rsidR="00E91D5D">
        <w:rPr>
          <w:rFonts w:cs="Times New Roman"/>
          <w:szCs w:val="24"/>
        </w:rPr>
        <w:t xml:space="preserve">everything </w:t>
      </w:r>
      <w:r w:rsidRPr="00994FF1">
        <w:rPr>
          <w:rFonts w:cs="Times New Roman"/>
          <w:szCs w:val="24"/>
        </w:rPr>
        <w:t>constructively and jointly.</w:t>
      </w:r>
    </w:p>
    <w:p w14:paraId="1BAE7129" w14:textId="4DEA6C1B" w:rsidR="000E0DEF" w:rsidRPr="00994FF1" w:rsidRDefault="000E0DEF" w:rsidP="00BC79F1">
      <w:pPr>
        <w:spacing w:line="360" w:lineRule="auto"/>
        <w:jc w:val="both"/>
        <w:rPr>
          <w:rFonts w:cs="Times New Roman"/>
          <w:szCs w:val="24"/>
        </w:rPr>
      </w:pPr>
      <w:r w:rsidRPr="00994FF1">
        <w:rPr>
          <w:rFonts w:cs="Times New Roman"/>
          <w:szCs w:val="24"/>
        </w:rPr>
        <w:t xml:space="preserve">Some </w:t>
      </w:r>
      <w:r w:rsidR="00E91D5D">
        <w:rPr>
          <w:rFonts w:cs="Times New Roman"/>
          <w:szCs w:val="24"/>
        </w:rPr>
        <w:t xml:space="preserve">of the organizations provides </w:t>
      </w:r>
      <w:r w:rsidRPr="00994FF1">
        <w:rPr>
          <w:rFonts w:cs="Times New Roman"/>
          <w:szCs w:val="24"/>
        </w:rPr>
        <w:t xml:space="preserve">conflict resolution seminars to </w:t>
      </w:r>
      <w:r w:rsidR="00E91D5D">
        <w:rPr>
          <w:rFonts w:cs="Times New Roman"/>
          <w:szCs w:val="24"/>
        </w:rPr>
        <w:t xml:space="preserve">support </w:t>
      </w:r>
      <w:r w:rsidRPr="00994FF1">
        <w:rPr>
          <w:rFonts w:cs="Times New Roman"/>
          <w:szCs w:val="24"/>
        </w:rPr>
        <w:t xml:space="preserve">employees </w:t>
      </w:r>
      <w:r w:rsidR="00E91D5D">
        <w:rPr>
          <w:rFonts w:cs="Times New Roman"/>
          <w:szCs w:val="24"/>
        </w:rPr>
        <w:t xml:space="preserve">to </w:t>
      </w:r>
      <w:r w:rsidRPr="00994FF1">
        <w:rPr>
          <w:rFonts w:cs="Times New Roman"/>
          <w:szCs w:val="24"/>
        </w:rPr>
        <w:t xml:space="preserve">understand conflicts. Role-playing </w:t>
      </w:r>
      <w:r w:rsidR="00E91D5D">
        <w:rPr>
          <w:rFonts w:cs="Times New Roman"/>
          <w:szCs w:val="24"/>
        </w:rPr>
        <w:t xml:space="preserve">as well as </w:t>
      </w:r>
      <w:r w:rsidRPr="00994FF1">
        <w:rPr>
          <w:rFonts w:cs="Times New Roman"/>
          <w:szCs w:val="24"/>
        </w:rPr>
        <w:t xml:space="preserve">interaction aid problem-solving and </w:t>
      </w:r>
      <w:r w:rsidR="00E91D5D">
        <w:rPr>
          <w:rFonts w:cs="Times New Roman"/>
          <w:szCs w:val="24"/>
        </w:rPr>
        <w:t xml:space="preserve">level of </w:t>
      </w:r>
      <w:r w:rsidRPr="00994FF1">
        <w:rPr>
          <w:rFonts w:cs="Times New Roman"/>
          <w:szCs w:val="24"/>
        </w:rPr>
        <w:t>collaboration.</w:t>
      </w:r>
    </w:p>
    <w:p w14:paraId="0E37FB41" w14:textId="3DFF2733" w:rsidR="000E0DEF" w:rsidRPr="00994FF1" w:rsidRDefault="000E0DEF" w:rsidP="00BC79F1">
      <w:pPr>
        <w:spacing w:line="360" w:lineRule="auto"/>
        <w:jc w:val="both"/>
        <w:rPr>
          <w:rFonts w:cs="Times New Roman"/>
          <w:szCs w:val="24"/>
        </w:rPr>
      </w:pPr>
      <w:r w:rsidRPr="00994FF1">
        <w:rPr>
          <w:rFonts w:cs="Times New Roman"/>
          <w:szCs w:val="24"/>
        </w:rPr>
        <w:t xml:space="preserve">Thomas-Kilmann-trained mediators </w:t>
      </w:r>
      <w:r w:rsidR="00E91D5D">
        <w:rPr>
          <w:rFonts w:cs="Times New Roman"/>
          <w:szCs w:val="24"/>
        </w:rPr>
        <w:t xml:space="preserve">as well as </w:t>
      </w:r>
      <w:r w:rsidRPr="00994FF1">
        <w:rPr>
          <w:rFonts w:cs="Times New Roman"/>
          <w:szCs w:val="24"/>
        </w:rPr>
        <w:t xml:space="preserve">facilitators assist organisations </w:t>
      </w:r>
      <w:r w:rsidR="00E91D5D">
        <w:rPr>
          <w:rFonts w:cs="Times New Roman"/>
          <w:szCs w:val="24"/>
        </w:rPr>
        <w:t xml:space="preserve">to manage </w:t>
      </w:r>
      <w:r w:rsidRPr="00994FF1">
        <w:rPr>
          <w:rFonts w:cs="Times New Roman"/>
          <w:szCs w:val="24"/>
        </w:rPr>
        <w:t xml:space="preserve">big </w:t>
      </w:r>
      <w:r w:rsidR="00E91D5D">
        <w:rPr>
          <w:rFonts w:cs="Times New Roman"/>
          <w:szCs w:val="24"/>
        </w:rPr>
        <w:t>challenges</w:t>
      </w:r>
      <w:r w:rsidRPr="00994FF1">
        <w:rPr>
          <w:rFonts w:cs="Times New Roman"/>
          <w:szCs w:val="24"/>
        </w:rPr>
        <w:t xml:space="preserve">. These specialists </w:t>
      </w:r>
      <w:r w:rsidR="00E91D5D">
        <w:rPr>
          <w:rFonts w:cs="Times New Roman"/>
          <w:szCs w:val="24"/>
        </w:rPr>
        <w:t xml:space="preserve">support </w:t>
      </w:r>
      <w:r w:rsidRPr="00994FF1">
        <w:rPr>
          <w:rFonts w:cs="Times New Roman"/>
          <w:szCs w:val="24"/>
        </w:rPr>
        <w:t xml:space="preserve">parties </w:t>
      </w:r>
      <w:r w:rsidR="00E91D5D">
        <w:rPr>
          <w:rFonts w:cs="Times New Roman"/>
          <w:szCs w:val="24"/>
        </w:rPr>
        <w:t xml:space="preserve">to </w:t>
      </w:r>
      <w:r w:rsidRPr="00994FF1">
        <w:rPr>
          <w:rFonts w:cs="Times New Roman"/>
          <w:szCs w:val="24"/>
        </w:rPr>
        <w:t xml:space="preserve">understand </w:t>
      </w:r>
      <w:r w:rsidR="00E91D5D">
        <w:rPr>
          <w:rFonts w:cs="Times New Roman"/>
          <w:szCs w:val="24"/>
        </w:rPr>
        <w:t xml:space="preserve">diverse </w:t>
      </w:r>
      <w:r w:rsidRPr="00994FF1">
        <w:rPr>
          <w:rFonts w:cs="Times New Roman"/>
          <w:szCs w:val="24"/>
        </w:rPr>
        <w:t xml:space="preserve">interests, explore alternatives, and reach mutually agreed </w:t>
      </w:r>
      <w:r w:rsidR="00E91D5D">
        <w:rPr>
          <w:rFonts w:cs="Times New Roman"/>
          <w:szCs w:val="24"/>
        </w:rPr>
        <w:t>re</w:t>
      </w:r>
      <w:r w:rsidRPr="00994FF1">
        <w:rPr>
          <w:rFonts w:cs="Times New Roman"/>
          <w:szCs w:val="24"/>
        </w:rPr>
        <w:t xml:space="preserve">solutions while preserving </w:t>
      </w:r>
      <w:r w:rsidR="00E91D5D">
        <w:rPr>
          <w:rFonts w:cs="Times New Roman"/>
          <w:szCs w:val="24"/>
        </w:rPr>
        <w:t xml:space="preserve">relations </w:t>
      </w:r>
      <w:r w:rsidRPr="00994FF1">
        <w:rPr>
          <w:rFonts w:cs="Times New Roman"/>
          <w:szCs w:val="24"/>
        </w:rPr>
        <w:t>and minimising conflict.</w:t>
      </w:r>
    </w:p>
    <w:p w14:paraId="14AE996C" w14:textId="2B43962A" w:rsidR="000E0DEF" w:rsidRPr="00994FF1" w:rsidRDefault="000E0DEF" w:rsidP="00BC79F1">
      <w:pPr>
        <w:spacing w:line="360" w:lineRule="auto"/>
        <w:jc w:val="both"/>
        <w:rPr>
          <w:rFonts w:cs="Times New Roman"/>
          <w:szCs w:val="24"/>
        </w:rPr>
      </w:pPr>
      <w:r w:rsidRPr="00994FF1">
        <w:rPr>
          <w:rFonts w:cs="Times New Roman"/>
          <w:szCs w:val="24"/>
        </w:rPr>
        <w:t>Policy Development: Conflict resolution policies can</w:t>
      </w:r>
      <w:r w:rsidR="00E91D5D">
        <w:rPr>
          <w:rFonts w:cs="Times New Roman"/>
          <w:szCs w:val="24"/>
        </w:rPr>
        <w:t xml:space="preserve"> support to</w:t>
      </w:r>
      <w:r w:rsidRPr="00994FF1">
        <w:rPr>
          <w:rFonts w:cs="Times New Roman"/>
          <w:szCs w:val="24"/>
        </w:rPr>
        <w:t xml:space="preserve"> incorporate Thomas-Kilmann model concepts. Rule </w:t>
      </w:r>
      <w:r w:rsidR="00E91D5D">
        <w:rPr>
          <w:rFonts w:cs="Times New Roman"/>
          <w:szCs w:val="24"/>
        </w:rPr>
        <w:t xml:space="preserve">as well as </w:t>
      </w:r>
      <w:r w:rsidRPr="00994FF1">
        <w:rPr>
          <w:rFonts w:cs="Times New Roman"/>
          <w:szCs w:val="24"/>
        </w:rPr>
        <w:t xml:space="preserve">resource sets encourage employees to resolve disagreements freely while </w:t>
      </w:r>
      <w:r w:rsidR="00E91D5D">
        <w:rPr>
          <w:rFonts w:cs="Times New Roman"/>
          <w:szCs w:val="24"/>
        </w:rPr>
        <w:t xml:space="preserve">developing </w:t>
      </w:r>
      <w:r w:rsidRPr="00994FF1">
        <w:rPr>
          <w:rFonts w:cs="Times New Roman"/>
          <w:szCs w:val="24"/>
        </w:rPr>
        <w:t>justice, openness, and responsibility.</w:t>
      </w:r>
    </w:p>
    <w:p w14:paraId="23E1F4F3" w14:textId="006A0EC3" w:rsidR="0086699D" w:rsidRPr="00994FF1" w:rsidRDefault="000E0DEF" w:rsidP="00BC79F1">
      <w:pPr>
        <w:spacing w:line="360" w:lineRule="auto"/>
        <w:jc w:val="both"/>
        <w:rPr>
          <w:rFonts w:cs="Times New Roman"/>
          <w:szCs w:val="24"/>
        </w:rPr>
      </w:pPr>
      <w:r w:rsidRPr="00994FF1">
        <w:rPr>
          <w:rFonts w:cs="Times New Roman"/>
          <w:szCs w:val="24"/>
        </w:rPr>
        <w:t xml:space="preserve">The Thomas-Kilmann conflict management paradigm </w:t>
      </w:r>
      <w:r w:rsidR="00E91D5D">
        <w:rPr>
          <w:rFonts w:cs="Times New Roman"/>
          <w:szCs w:val="24"/>
        </w:rPr>
        <w:t xml:space="preserve">leads and </w:t>
      </w:r>
      <w:r w:rsidRPr="00994FF1">
        <w:rPr>
          <w:rFonts w:cs="Times New Roman"/>
          <w:szCs w:val="24"/>
        </w:rPr>
        <w:t xml:space="preserve">promotes constructive </w:t>
      </w:r>
      <w:r w:rsidR="00E91D5D">
        <w:rPr>
          <w:rFonts w:cs="Times New Roman"/>
          <w:szCs w:val="24"/>
        </w:rPr>
        <w:t>conversation</w:t>
      </w:r>
      <w:r w:rsidRPr="00994FF1">
        <w:rPr>
          <w:rFonts w:cs="Times New Roman"/>
          <w:szCs w:val="24"/>
        </w:rPr>
        <w:t xml:space="preserve">, collaboration, and mutual respect to </w:t>
      </w:r>
      <w:r w:rsidR="00E91D5D">
        <w:rPr>
          <w:rFonts w:cs="Times New Roman"/>
          <w:szCs w:val="24"/>
        </w:rPr>
        <w:t xml:space="preserve">improve </w:t>
      </w:r>
      <w:r w:rsidRPr="00994FF1">
        <w:rPr>
          <w:rFonts w:cs="Times New Roman"/>
          <w:szCs w:val="24"/>
        </w:rPr>
        <w:t>performance</w:t>
      </w:r>
      <w:r w:rsidR="00E91D5D">
        <w:rPr>
          <w:rFonts w:cs="Times New Roman"/>
          <w:szCs w:val="24"/>
        </w:rPr>
        <w:t xml:space="preserve"> of </w:t>
      </w:r>
      <w:r w:rsidR="00E91D5D" w:rsidRPr="00994FF1">
        <w:rPr>
          <w:rFonts w:cs="Times New Roman"/>
          <w:szCs w:val="24"/>
        </w:rPr>
        <w:t>team</w:t>
      </w:r>
      <w:r w:rsidRPr="00994FF1">
        <w:rPr>
          <w:rFonts w:cs="Times New Roman"/>
          <w:szCs w:val="24"/>
        </w:rPr>
        <w:t>.</w:t>
      </w:r>
    </w:p>
    <w:p w14:paraId="69980B5C" w14:textId="4FBCDC88" w:rsidR="004E2FFA" w:rsidRPr="00994FF1" w:rsidRDefault="001A48E6" w:rsidP="00BC79F1">
      <w:pPr>
        <w:pStyle w:val="Heading1"/>
        <w:spacing w:line="360" w:lineRule="auto"/>
        <w:rPr>
          <w:rFonts w:cs="Times New Roman"/>
          <w:sz w:val="24"/>
          <w:szCs w:val="24"/>
        </w:rPr>
      </w:pPr>
      <w:bookmarkStart w:id="5" w:name="_Toc167814275"/>
      <w:r w:rsidRPr="00994FF1">
        <w:rPr>
          <w:rFonts w:cs="Times New Roman"/>
          <w:sz w:val="24"/>
          <w:szCs w:val="24"/>
        </w:rPr>
        <w:t>Conclusion</w:t>
      </w:r>
      <w:bookmarkEnd w:id="5"/>
    </w:p>
    <w:p w14:paraId="6364A699" w14:textId="420A8672" w:rsidR="00C04C38" w:rsidRPr="00994FF1" w:rsidRDefault="002846F1" w:rsidP="00BC79F1">
      <w:pPr>
        <w:spacing w:line="360" w:lineRule="auto"/>
        <w:jc w:val="both"/>
        <w:rPr>
          <w:rFonts w:cs="Times New Roman"/>
          <w:szCs w:val="24"/>
        </w:rPr>
      </w:pPr>
      <w:r w:rsidRPr="00994FF1">
        <w:rPr>
          <w:rFonts w:cs="Times New Roman"/>
          <w:szCs w:val="24"/>
        </w:rPr>
        <w:t xml:space="preserve">Organisational teams </w:t>
      </w:r>
      <w:r w:rsidR="00E5546E">
        <w:rPr>
          <w:rFonts w:cs="Times New Roman"/>
          <w:szCs w:val="24"/>
        </w:rPr>
        <w:t xml:space="preserve">gain benefits </w:t>
      </w:r>
      <w:r w:rsidRPr="00994FF1">
        <w:rPr>
          <w:rFonts w:cs="Times New Roman"/>
          <w:szCs w:val="24"/>
        </w:rPr>
        <w:t xml:space="preserve">from Belbin's Team Roles, Tuckman's Stages of Group Development, and the Thomas-Kilmann Conflict Mode Instrument. </w:t>
      </w:r>
      <w:r w:rsidR="00E5546E">
        <w:rPr>
          <w:rFonts w:cs="Times New Roman"/>
          <w:szCs w:val="24"/>
        </w:rPr>
        <w:t xml:space="preserve">All these </w:t>
      </w:r>
      <w:r w:rsidRPr="00994FF1">
        <w:rPr>
          <w:rFonts w:cs="Times New Roman"/>
          <w:szCs w:val="24"/>
        </w:rPr>
        <w:t xml:space="preserve">theoretical frameworks can </w:t>
      </w:r>
      <w:r w:rsidR="00E5546E">
        <w:rPr>
          <w:rFonts w:cs="Times New Roman"/>
          <w:szCs w:val="24"/>
        </w:rPr>
        <w:t xml:space="preserve">support organizations </w:t>
      </w:r>
      <w:r w:rsidRPr="00994FF1">
        <w:rPr>
          <w:rFonts w:cs="Times New Roman"/>
          <w:szCs w:val="24"/>
        </w:rPr>
        <w:t xml:space="preserve">form diverse, balanced </w:t>
      </w:r>
      <w:r w:rsidR="00E5546E">
        <w:rPr>
          <w:rFonts w:cs="Times New Roman"/>
          <w:szCs w:val="24"/>
        </w:rPr>
        <w:t>groups</w:t>
      </w:r>
      <w:r w:rsidRPr="00994FF1">
        <w:rPr>
          <w:rFonts w:cs="Times New Roman"/>
          <w:szCs w:val="24"/>
        </w:rPr>
        <w:t xml:space="preserve">, manage conflicts </w:t>
      </w:r>
      <w:r w:rsidR="00E5546E">
        <w:rPr>
          <w:rFonts w:cs="Times New Roman"/>
          <w:szCs w:val="24"/>
        </w:rPr>
        <w:t xml:space="preserve">level </w:t>
      </w:r>
      <w:r w:rsidRPr="00994FF1">
        <w:rPr>
          <w:rFonts w:cs="Times New Roman"/>
          <w:szCs w:val="24"/>
        </w:rPr>
        <w:t xml:space="preserve">with empathy and strategy, and </w:t>
      </w:r>
      <w:r w:rsidR="00E5546E">
        <w:rPr>
          <w:rFonts w:cs="Times New Roman"/>
          <w:szCs w:val="24"/>
        </w:rPr>
        <w:t xml:space="preserve">support to effective </w:t>
      </w:r>
      <w:r w:rsidRPr="00994FF1">
        <w:rPr>
          <w:rFonts w:cs="Times New Roman"/>
          <w:szCs w:val="24"/>
        </w:rPr>
        <w:t xml:space="preserve">natural team development. Knowledge and teamwork </w:t>
      </w:r>
      <w:r w:rsidR="00E5546E">
        <w:rPr>
          <w:rFonts w:cs="Times New Roman"/>
          <w:szCs w:val="24"/>
        </w:rPr>
        <w:t xml:space="preserve">improve level of </w:t>
      </w:r>
      <w:r w:rsidRPr="00994FF1">
        <w:rPr>
          <w:rFonts w:cs="Times New Roman"/>
          <w:szCs w:val="24"/>
        </w:rPr>
        <w:t xml:space="preserve">productivity, creativity, and strategic </w:t>
      </w:r>
      <w:r w:rsidR="00E5546E">
        <w:rPr>
          <w:rFonts w:cs="Times New Roman"/>
          <w:szCs w:val="24"/>
        </w:rPr>
        <w:t>objectives with</w:t>
      </w:r>
      <w:r w:rsidRPr="00994FF1">
        <w:rPr>
          <w:rFonts w:cs="Times New Roman"/>
          <w:szCs w:val="24"/>
        </w:rPr>
        <w:t xml:space="preserve">in today's competitive </w:t>
      </w:r>
      <w:r w:rsidR="00E5546E">
        <w:rPr>
          <w:rFonts w:cs="Times New Roman"/>
          <w:szCs w:val="24"/>
        </w:rPr>
        <w:t xml:space="preserve">organizational </w:t>
      </w:r>
      <w:r w:rsidRPr="00994FF1">
        <w:rPr>
          <w:rFonts w:cs="Times New Roman"/>
          <w:szCs w:val="24"/>
        </w:rPr>
        <w:t>climate.</w:t>
      </w:r>
    </w:p>
    <w:p w14:paraId="7C124459" w14:textId="77777777" w:rsidR="00C04C38" w:rsidRPr="00994FF1" w:rsidRDefault="00C04C38" w:rsidP="00BC79F1">
      <w:pPr>
        <w:spacing w:line="360" w:lineRule="auto"/>
        <w:jc w:val="both"/>
        <w:rPr>
          <w:rFonts w:cs="Times New Roman"/>
          <w:szCs w:val="24"/>
        </w:rPr>
      </w:pPr>
      <w:r w:rsidRPr="00994FF1">
        <w:rPr>
          <w:rFonts w:cs="Times New Roman"/>
          <w:szCs w:val="24"/>
        </w:rPr>
        <w:br w:type="page"/>
      </w:r>
    </w:p>
    <w:p w14:paraId="79182374" w14:textId="3746F996" w:rsidR="00C04C38" w:rsidRPr="00994FF1" w:rsidRDefault="00C04C38" w:rsidP="00BC79F1">
      <w:pPr>
        <w:pStyle w:val="Heading1"/>
        <w:spacing w:line="360" w:lineRule="auto"/>
        <w:rPr>
          <w:rFonts w:cs="Times New Roman"/>
          <w:sz w:val="24"/>
          <w:szCs w:val="24"/>
        </w:rPr>
      </w:pPr>
      <w:bookmarkStart w:id="6" w:name="_Toc167814276"/>
      <w:r w:rsidRPr="00994FF1">
        <w:rPr>
          <w:rFonts w:cs="Times New Roman"/>
          <w:sz w:val="24"/>
          <w:szCs w:val="24"/>
        </w:rPr>
        <w:lastRenderedPageBreak/>
        <w:t>References</w:t>
      </w:r>
      <w:bookmarkEnd w:id="6"/>
    </w:p>
    <w:p w14:paraId="41438EF7" w14:textId="244B7A51" w:rsidR="007A5BC2" w:rsidRPr="00994FF1" w:rsidRDefault="007A5BC2" w:rsidP="00BC79F1">
      <w:pPr>
        <w:spacing w:line="360" w:lineRule="auto"/>
        <w:jc w:val="both"/>
        <w:rPr>
          <w:rFonts w:cs="Times New Roman"/>
          <w:color w:val="000000" w:themeColor="text1"/>
          <w:szCs w:val="24"/>
          <w:shd w:val="clear" w:color="auto" w:fill="FFFFFF"/>
        </w:rPr>
      </w:pPr>
      <w:proofErr w:type="spellStart"/>
      <w:r w:rsidRPr="00994FF1">
        <w:rPr>
          <w:rFonts w:cs="Times New Roman"/>
          <w:color w:val="000000" w:themeColor="text1"/>
          <w:szCs w:val="24"/>
          <w:shd w:val="clear" w:color="auto" w:fill="FFFFFF"/>
        </w:rPr>
        <w:t>Adu</w:t>
      </w:r>
      <w:proofErr w:type="spellEnd"/>
      <w:r w:rsidRPr="00994FF1">
        <w:rPr>
          <w:rFonts w:cs="Times New Roman"/>
          <w:color w:val="000000" w:themeColor="text1"/>
          <w:szCs w:val="24"/>
          <w:shd w:val="clear" w:color="auto" w:fill="FFFFFF"/>
        </w:rPr>
        <w:t xml:space="preserve">, E.T. and </w:t>
      </w:r>
      <w:proofErr w:type="spellStart"/>
      <w:r w:rsidRPr="00994FF1">
        <w:rPr>
          <w:rFonts w:cs="Times New Roman"/>
          <w:color w:val="000000" w:themeColor="text1"/>
          <w:szCs w:val="24"/>
          <w:shd w:val="clear" w:color="auto" w:fill="FFFFFF"/>
        </w:rPr>
        <w:t>Opawole</w:t>
      </w:r>
      <w:proofErr w:type="spellEnd"/>
      <w:r w:rsidRPr="00994FF1">
        <w:rPr>
          <w:rFonts w:cs="Times New Roman"/>
          <w:color w:val="000000" w:themeColor="text1"/>
          <w:szCs w:val="24"/>
          <w:shd w:val="clear" w:color="auto" w:fill="FFFFFF"/>
        </w:rPr>
        <w:t xml:space="preserve">, A., </w:t>
      </w:r>
      <w:r w:rsidR="00B245FA" w:rsidRPr="00994FF1">
        <w:rPr>
          <w:rFonts w:cs="Times New Roman"/>
          <w:color w:val="000000" w:themeColor="text1"/>
          <w:szCs w:val="24"/>
          <w:shd w:val="clear" w:color="auto" w:fill="FFFFFF"/>
        </w:rPr>
        <w:t>(</w:t>
      </w:r>
      <w:r w:rsidRPr="00994FF1">
        <w:rPr>
          <w:rFonts w:cs="Times New Roman"/>
          <w:color w:val="000000" w:themeColor="text1"/>
          <w:szCs w:val="24"/>
          <w:shd w:val="clear" w:color="auto" w:fill="FFFFFF"/>
        </w:rPr>
        <w:t>2020</w:t>
      </w:r>
      <w:r w:rsidR="00B245FA" w:rsidRPr="00994FF1">
        <w:rPr>
          <w:rFonts w:cs="Times New Roman"/>
          <w:color w:val="000000" w:themeColor="text1"/>
          <w:szCs w:val="24"/>
          <w:shd w:val="clear" w:color="auto" w:fill="FFFFFF"/>
        </w:rPr>
        <w:t>)</w:t>
      </w:r>
      <w:r w:rsidRPr="00994FF1">
        <w:rPr>
          <w:rFonts w:cs="Times New Roman"/>
          <w:color w:val="000000" w:themeColor="text1"/>
          <w:szCs w:val="24"/>
          <w:shd w:val="clear" w:color="auto" w:fill="FFFFFF"/>
        </w:rPr>
        <w:t>. Assessment of performance of teamwork in construction projects delivery in South-Southern Nigeria. </w:t>
      </w:r>
      <w:r w:rsidRPr="00994FF1">
        <w:rPr>
          <w:rFonts w:cs="Times New Roman"/>
          <w:i/>
          <w:iCs/>
          <w:color w:val="000000" w:themeColor="text1"/>
          <w:szCs w:val="24"/>
          <w:shd w:val="clear" w:color="auto" w:fill="FFFFFF"/>
        </w:rPr>
        <w:t>Journal of Engineering, Design and Technology</w:t>
      </w:r>
      <w:r w:rsidRPr="00994FF1">
        <w:rPr>
          <w:rFonts w:cs="Times New Roman"/>
          <w:color w:val="000000" w:themeColor="text1"/>
          <w:szCs w:val="24"/>
          <w:shd w:val="clear" w:color="auto" w:fill="FFFFFF"/>
        </w:rPr>
        <w:t>, </w:t>
      </w:r>
      <w:r w:rsidRPr="00994FF1">
        <w:rPr>
          <w:rFonts w:cs="Times New Roman"/>
          <w:i/>
          <w:iCs/>
          <w:color w:val="000000" w:themeColor="text1"/>
          <w:szCs w:val="24"/>
          <w:shd w:val="clear" w:color="auto" w:fill="FFFFFF"/>
        </w:rPr>
        <w:t>18</w:t>
      </w:r>
      <w:r w:rsidRPr="00994FF1">
        <w:rPr>
          <w:rFonts w:cs="Times New Roman"/>
          <w:color w:val="000000" w:themeColor="text1"/>
          <w:szCs w:val="24"/>
          <w:shd w:val="clear" w:color="auto" w:fill="FFFFFF"/>
        </w:rPr>
        <w:t>(1), pp.230-250.</w:t>
      </w:r>
    </w:p>
    <w:p w14:paraId="09A41973" w14:textId="77777777" w:rsidR="00B245FA" w:rsidRPr="00994FF1" w:rsidRDefault="00B245FA" w:rsidP="00BC79F1">
      <w:pPr>
        <w:spacing w:line="360" w:lineRule="auto"/>
        <w:jc w:val="both"/>
        <w:rPr>
          <w:rFonts w:cs="Times New Roman"/>
          <w:color w:val="000000" w:themeColor="text1"/>
          <w:szCs w:val="24"/>
          <w:shd w:val="clear" w:color="auto" w:fill="FFFFFF"/>
        </w:rPr>
      </w:pPr>
      <w:r w:rsidRPr="00994FF1">
        <w:rPr>
          <w:rFonts w:cs="Times New Roman"/>
          <w:color w:val="000000" w:themeColor="text1"/>
          <w:szCs w:val="24"/>
          <w:shd w:val="clear" w:color="auto" w:fill="FFFFFF"/>
        </w:rPr>
        <w:t>De Brún, A. and McAuliffe, E., (2020). Identifying the context, mechanisms and outcomes underlying collective leadership in teams: building a realist programme theory. </w:t>
      </w:r>
      <w:r w:rsidRPr="00994FF1">
        <w:rPr>
          <w:rFonts w:cs="Times New Roman"/>
          <w:i/>
          <w:iCs/>
          <w:color w:val="000000" w:themeColor="text1"/>
          <w:szCs w:val="24"/>
          <w:shd w:val="clear" w:color="auto" w:fill="FFFFFF"/>
        </w:rPr>
        <w:t>BMC Health Services Research</w:t>
      </w:r>
      <w:r w:rsidRPr="00994FF1">
        <w:rPr>
          <w:rFonts w:cs="Times New Roman"/>
          <w:color w:val="000000" w:themeColor="text1"/>
          <w:szCs w:val="24"/>
          <w:shd w:val="clear" w:color="auto" w:fill="FFFFFF"/>
        </w:rPr>
        <w:t>, </w:t>
      </w:r>
      <w:r w:rsidRPr="00994FF1">
        <w:rPr>
          <w:rFonts w:cs="Times New Roman"/>
          <w:i/>
          <w:iCs/>
          <w:color w:val="000000" w:themeColor="text1"/>
          <w:szCs w:val="24"/>
          <w:shd w:val="clear" w:color="auto" w:fill="FFFFFF"/>
        </w:rPr>
        <w:t>20</w:t>
      </w:r>
      <w:r w:rsidRPr="00994FF1">
        <w:rPr>
          <w:rFonts w:cs="Times New Roman"/>
          <w:color w:val="000000" w:themeColor="text1"/>
          <w:szCs w:val="24"/>
          <w:shd w:val="clear" w:color="auto" w:fill="FFFFFF"/>
        </w:rPr>
        <w:t>, pp.1-13.</w:t>
      </w:r>
    </w:p>
    <w:p w14:paraId="77710D8B" w14:textId="77777777" w:rsidR="00B245FA" w:rsidRPr="00994FF1" w:rsidRDefault="00B245FA" w:rsidP="00BC79F1">
      <w:pPr>
        <w:spacing w:line="360" w:lineRule="auto"/>
        <w:jc w:val="both"/>
        <w:rPr>
          <w:rFonts w:cs="Times New Roman"/>
          <w:color w:val="000000" w:themeColor="text1"/>
          <w:szCs w:val="24"/>
          <w:shd w:val="clear" w:color="auto" w:fill="FFFFFF"/>
        </w:rPr>
      </w:pPr>
      <w:r w:rsidRPr="00994FF1">
        <w:rPr>
          <w:rFonts w:cs="Times New Roman"/>
          <w:color w:val="000000" w:themeColor="text1"/>
          <w:szCs w:val="24"/>
          <w:shd w:val="clear" w:color="auto" w:fill="FFFFFF"/>
        </w:rPr>
        <w:t>Dunn, R., (2020). Adaptive leadership: Leading through complexity. </w:t>
      </w:r>
      <w:r w:rsidRPr="00994FF1">
        <w:rPr>
          <w:rFonts w:cs="Times New Roman"/>
          <w:i/>
          <w:iCs/>
          <w:color w:val="000000" w:themeColor="text1"/>
          <w:szCs w:val="24"/>
          <w:shd w:val="clear" w:color="auto" w:fill="FFFFFF"/>
        </w:rPr>
        <w:t>International studies in educational administration</w:t>
      </w:r>
      <w:r w:rsidRPr="00994FF1">
        <w:rPr>
          <w:rFonts w:cs="Times New Roman"/>
          <w:color w:val="000000" w:themeColor="text1"/>
          <w:szCs w:val="24"/>
          <w:shd w:val="clear" w:color="auto" w:fill="FFFFFF"/>
        </w:rPr>
        <w:t>, </w:t>
      </w:r>
      <w:r w:rsidRPr="00994FF1">
        <w:rPr>
          <w:rFonts w:cs="Times New Roman"/>
          <w:i/>
          <w:iCs/>
          <w:color w:val="000000" w:themeColor="text1"/>
          <w:szCs w:val="24"/>
          <w:shd w:val="clear" w:color="auto" w:fill="FFFFFF"/>
        </w:rPr>
        <w:t>48</w:t>
      </w:r>
      <w:r w:rsidRPr="00994FF1">
        <w:rPr>
          <w:rFonts w:cs="Times New Roman"/>
          <w:color w:val="000000" w:themeColor="text1"/>
          <w:szCs w:val="24"/>
          <w:shd w:val="clear" w:color="auto" w:fill="FFFFFF"/>
        </w:rPr>
        <w:t>(1), pp.31-38.</w:t>
      </w:r>
    </w:p>
    <w:p w14:paraId="389C8ABE" w14:textId="5B170F8E" w:rsidR="007A5BC2" w:rsidRPr="00994FF1" w:rsidRDefault="007A5BC2" w:rsidP="00BC79F1">
      <w:pPr>
        <w:spacing w:line="360" w:lineRule="auto"/>
        <w:jc w:val="both"/>
        <w:rPr>
          <w:rFonts w:cs="Times New Roman"/>
          <w:color w:val="000000" w:themeColor="text1"/>
          <w:szCs w:val="24"/>
          <w:shd w:val="clear" w:color="auto" w:fill="FFFFFF"/>
        </w:rPr>
      </w:pPr>
      <w:proofErr w:type="spellStart"/>
      <w:r w:rsidRPr="00994FF1">
        <w:rPr>
          <w:rFonts w:cs="Times New Roman"/>
          <w:color w:val="000000" w:themeColor="text1"/>
          <w:szCs w:val="24"/>
          <w:shd w:val="clear" w:color="auto" w:fill="FFFFFF"/>
        </w:rPr>
        <w:t>Hauashdh</w:t>
      </w:r>
      <w:proofErr w:type="spellEnd"/>
      <w:r w:rsidRPr="00994FF1">
        <w:rPr>
          <w:rFonts w:cs="Times New Roman"/>
          <w:color w:val="000000" w:themeColor="text1"/>
          <w:szCs w:val="24"/>
          <w:shd w:val="clear" w:color="auto" w:fill="FFFFFF"/>
        </w:rPr>
        <w:t xml:space="preserve">, A., Jailani, J. and Rahman, I.A., </w:t>
      </w:r>
      <w:r w:rsidR="00B245FA" w:rsidRPr="00994FF1">
        <w:rPr>
          <w:rFonts w:cs="Times New Roman"/>
          <w:color w:val="000000" w:themeColor="text1"/>
          <w:szCs w:val="24"/>
          <w:shd w:val="clear" w:color="auto" w:fill="FFFFFF"/>
        </w:rPr>
        <w:t>(</w:t>
      </w:r>
      <w:r w:rsidRPr="00994FF1">
        <w:rPr>
          <w:rFonts w:cs="Times New Roman"/>
          <w:color w:val="000000" w:themeColor="text1"/>
          <w:szCs w:val="24"/>
          <w:shd w:val="clear" w:color="auto" w:fill="FFFFFF"/>
        </w:rPr>
        <w:t>2022</w:t>
      </w:r>
      <w:r w:rsidR="00B245FA" w:rsidRPr="00994FF1">
        <w:rPr>
          <w:rFonts w:cs="Times New Roman"/>
          <w:color w:val="000000" w:themeColor="text1"/>
          <w:szCs w:val="24"/>
          <w:shd w:val="clear" w:color="auto" w:fill="FFFFFF"/>
        </w:rPr>
        <w:t>)</w:t>
      </w:r>
      <w:r w:rsidRPr="00994FF1">
        <w:rPr>
          <w:rFonts w:cs="Times New Roman"/>
          <w:color w:val="000000" w:themeColor="text1"/>
          <w:szCs w:val="24"/>
          <w:shd w:val="clear" w:color="auto" w:fill="FFFFFF"/>
        </w:rPr>
        <w:t>. Strategic approaches towards achieving sustainable and effective building maintenance practices in maintenance-managed buildings: A combination of expert interviews and a literature review. </w:t>
      </w:r>
      <w:r w:rsidRPr="00994FF1">
        <w:rPr>
          <w:rFonts w:cs="Times New Roman"/>
          <w:i/>
          <w:iCs/>
          <w:color w:val="000000" w:themeColor="text1"/>
          <w:szCs w:val="24"/>
          <w:shd w:val="clear" w:color="auto" w:fill="FFFFFF"/>
        </w:rPr>
        <w:t>Journal of Building Engineering</w:t>
      </w:r>
      <w:r w:rsidRPr="00994FF1">
        <w:rPr>
          <w:rFonts w:cs="Times New Roman"/>
          <w:color w:val="000000" w:themeColor="text1"/>
          <w:szCs w:val="24"/>
          <w:shd w:val="clear" w:color="auto" w:fill="FFFFFF"/>
        </w:rPr>
        <w:t>, </w:t>
      </w:r>
      <w:r w:rsidRPr="00994FF1">
        <w:rPr>
          <w:rFonts w:cs="Times New Roman"/>
          <w:i/>
          <w:iCs/>
          <w:color w:val="000000" w:themeColor="text1"/>
          <w:szCs w:val="24"/>
          <w:shd w:val="clear" w:color="auto" w:fill="FFFFFF"/>
        </w:rPr>
        <w:t>45</w:t>
      </w:r>
      <w:r w:rsidRPr="00994FF1">
        <w:rPr>
          <w:rFonts w:cs="Times New Roman"/>
          <w:color w:val="000000" w:themeColor="text1"/>
          <w:szCs w:val="24"/>
          <w:shd w:val="clear" w:color="auto" w:fill="FFFFFF"/>
        </w:rPr>
        <w:t>, p.103490.</w:t>
      </w:r>
    </w:p>
    <w:p w14:paraId="0A58E6CE" w14:textId="77777777" w:rsidR="00B245FA" w:rsidRPr="00994FF1" w:rsidRDefault="00B245FA" w:rsidP="00BC79F1">
      <w:pPr>
        <w:spacing w:line="360" w:lineRule="auto"/>
        <w:jc w:val="both"/>
        <w:rPr>
          <w:rFonts w:cs="Times New Roman"/>
          <w:color w:val="000000" w:themeColor="text1"/>
          <w:szCs w:val="24"/>
          <w:shd w:val="clear" w:color="auto" w:fill="FFFFFF"/>
        </w:rPr>
      </w:pPr>
      <w:r w:rsidRPr="00994FF1">
        <w:rPr>
          <w:rFonts w:cs="Times New Roman"/>
          <w:color w:val="000000" w:themeColor="text1"/>
          <w:szCs w:val="24"/>
          <w:shd w:val="clear" w:color="auto" w:fill="FFFFFF"/>
        </w:rPr>
        <w:t>Hu, Q., Yao, J. and Zhang, Z.X., (2021). Selecting people based on person‐organisation fit: Implications for intrateam trust and team performance. </w:t>
      </w:r>
      <w:r w:rsidRPr="00994FF1">
        <w:rPr>
          <w:rFonts w:cs="Times New Roman"/>
          <w:i/>
          <w:iCs/>
          <w:color w:val="000000" w:themeColor="text1"/>
          <w:szCs w:val="24"/>
          <w:shd w:val="clear" w:color="auto" w:fill="FFFFFF"/>
        </w:rPr>
        <w:t>Human Resource Management Journal</w:t>
      </w:r>
      <w:r w:rsidRPr="00994FF1">
        <w:rPr>
          <w:rFonts w:cs="Times New Roman"/>
          <w:color w:val="000000" w:themeColor="text1"/>
          <w:szCs w:val="24"/>
          <w:shd w:val="clear" w:color="auto" w:fill="FFFFFF"/>
        </w:rPr>
        <w:t>, </w:t>
      </w:r>
      <w:r w:rsidRPr="00994FF1">
        <w:rPr>
          <w:rFonts w:cs="Times New Roman"/>
          <w:i/>
          <w:iCs/>
          <w:color w:val="000000" w:themeColor="text1"/>
          <w:szCs w:val="24"/>
          <w:shd w:val="clear" w:color="auto" w:fill="FFFFFF"/>
        </w:rPr>
        <w:t>31</w:t>
      </w:r>
      <w:r w:rsidRPr="00994FF1">
        <w:rPr>
          <w:rFonts w:cs="Times New Roman"/>
          <w:color w:val="000000" w:themeColor="text1"/>
          <w:szCs w:val="24"/>
          <w:shd w:val="clear" w:color="auto" w:fill="FFFFFF"/>
        </w:rPr>
        <w:t>(1), pp.293-310.</w:t>
      </w:r>
    </w:p>
    <w:p w14:paraId="0F9B15FA" w14:textId="77777777" w:rsidR="00B245FA" w:rsidRPr="00994FF1" w:rsidRDefault="00B245FA" w:rsidP="00BC79F1">
      <w:pPr>
        <w:spacing w:line="360" w:lineRule="auto"/>
        <w:jc w:val="both"/>
        <w:rPr>
          <w:rFonts w:cs="Times New Roman"/>
          <w:color w:val="000000" w:themeColor="text1"/>
          <w:szCs w:val="24"/>
          <w:shd w:val="clear" w:color="auto" w:fill="FFFFFF"/>
        </w:rPr>
      </w:pPr>
      <w:r w:rsidRPr="00994FF1">
        <w:rPr>
          <w:rFonts w:cs="Times New Roman"/>
          <w:color w:val="000000" w:themeColor="text1"/>
          <w:szCs w:val="24"/>
          <w:shd w:val="clear" w:color="auto" w:fill="FFFFFF"/>
        </w:rPr>
        <w:t>Hunt, D.F., Bailey, J., Lennox, B.R., Crofts, M. and Vincent, C., (2021). Enhancing psychological safety in mental health services. </w:t>
      </w:r>
      <w:r w:rsidRPr="00994FF1">
        <w:rPr>
          <w:rFonts w:cs="Times New Roman"/>
          <w:i/>
          <w:iCs/>
          <w:color w:val="000000" w:themeColor="text1"/>
          <w:szCs w:val="24"/>
          <w:shd w:val="clear" w:color="auto" w:fill="FFFFFF"/>
        </w:rPr>
        <w:t>International journal of mental health systems</w:t>
      </w:r>
      <w:r w:rsidRPr="00994FF1">
        <w:rPr>
          <w:rFonts w:cs="Times New Roman"/>
          <w:color w:val="000000" w:themeColor="text1"/>
          <w:szCs w:val="24"/>
          <w:shd w:val="clear" w:color="auto" w:fill="FFFFFF"/>
        </w:rPr>
        <w:t>, </w:t>
      </w:r>
      <w:r w:rsidRPr="00994FF1">
        <w:rPr>
          <w:rFonts w:cs="Times New Roman"/>
          <w:i/>
          <w:iCs/>
          <w:color w:val="000000" w:themeColor="text1"/>
          <w:szCs w:val="24"/>
          <w:shd w:val="clear" w:color="auto" w:fill="FFFFFF"/>
        </w:rPr>
        <w:t>15</w:t>
      </w:r>
      <w:r w:rsidRPr="00994FF1">
        <w:rPr>
          <w:rFonts w:cs="Times New Roman"/>
          <w:color w:val="000000" w:themeColor="text1"/>
          <w:szCs w:val="24"/>
          <w:shd w:val="clear" w:color="auto" w:fill="FFFFFF"/>
        </w:rPr>
        <w:t>, pp.1-18.</w:t>
      </w:r>
    </w:p>
    <w:p w14:paraId="7040212E" w14:textId="77777777" w:rsidR="00B245FA" w:rsidRPr="00994FF1" w:rsidRDefault="00B245FA" w:rsidP="00BC79F1">
      <w:pPr>
        <w:spacing w:line="360" w:lineRule="auto"/>
        <w:jc w:val="both"/>
        <w:rPr>
          <w:rFonts w:cs="Times New Roman"/>
          <w:color w:val="000000" w:themeColor="text1"/>
          <w:szCs w:val="24"/>
          <w:shd w:val="clear" w:color="auto" w:fill="FFFFFF"/>
        </w:rPr>
      </w:pPr>
      <w:proofErr w:type="spellStart"/>
      <w:r w:rsidRPr="00994FF1">
        <w:rPr>
          <w:rFonts w:cs="Times New Roman"/>
          <w:color w:val="000000" w:themeColor="text1"/>
          <w:szCs w:val="24"/>
          <w:shd w:val="clear" w:color="auto" w:fill="FFFFFF"/>
        </w:rPr>
        <w:t>Iflaifel</w:t>
      </w:r>
      <w:proofErr w:type="spellEnd"/>
      <w:r w:rsidRPr="00994FF1">
        <w:rPr>
          <w:rFonts w:cs="Times New Roman"/>
          <w:color w:val="000000" w:themeColor="text1"/>
          <w:szCs w:val="24"/>
          <w:shd w:val="clear" w:color="auto" w:fill="FFFFFF"/>
        </w:rPr>
        <w:t>, M., Lim, R.H., Ryan, K. and Crowley, C. (2020). Resilient health care: a systematic review of conceptualisations, study methods and factors that develop resilience. </w:t>
      </w:r>
      <w:r w:rsidRPr="00994FF1">
        <w:rPr>
          <w:rFonts w:cs="Times New Roman"/>
          <w:i/>
          <w:iCs/>
          <w:color w:val="000000" w:themeColor="text1"/>
          <w:szCs w:val="24"/>
          <w:shd w:val="clear" w:color="auto" w:fill="FFFFFF"/>
        </w:rPr>
        <w:t>BMC health services research</w:t>
      </w:r>
      <w:r w:rsidRPr="00994FF1">
        <w:rPr>
          <w:rFonts w:cs="Times New Roman"/>
          <w:color w:val="000000" w:themeColor="text1"/>
          <w:szCs w:val="24"/>
          <w:shd w:val="clear" w:color="auto" w:fill="FFFFFF"/>
        </w:rPr>
        <w:t>, </w:t>
      </w:r>
      <w:r w:rsidRPr="00994FF1">
        <w:rPr>
          <w:rFonts w:cs="Times New Roman"/>
          <w:i/>
          <w:iCs/>
          <w:color w:val="000000" w:themeColor="text1"/>
          <w:szCs w:val="24"/>
          <w:shd w:val="clear" w:color="auto" w:fill="FFFFFF"/>
        </w:rPr>
        <w:t>20</w:t>
      </w:r>
      <w:r w:rsidRPr="00994FF1">
        <w:rPr>
          <w:rFonts w:cs="Times New Roman"/>
          <w:color w:val="000000" w:themeColor="text1"/>
          <w:szCs w:val="24"/>
          <w:shd w:val="clear" w:color="auto" w:fill="FFFFFF"/>
        </w:rPr>
        <w:t>, pp.1-21.</w:t>
      </w:r>
    </w:p>
    <w:p w14:paraId="6745C716" w14:textId="77777777" w:rsidR="00B245FA" w:rsidRPr="00994FF1" w:rsidRDefault="00B245FA" w:rsidP="00BC79F1">
      <w:pPr>
        <w:spacing w:line="360" w:lineRule="auto"/>
        <w:jc w:val="both"/>
        <w:rPr>
          <w:rFonts w:cs="Times New Roman"/>
          <w:color w:val="000000" w:themeColor="text1"/>
          <w:szCs w:val="24"/>
          <w:shd w:val="clear" w:color="auto" w:fill="FFFFFF"/>
        </w:rPr>
      </w:pPr>
      <w:r w:rsidRPr="00994FF1">
        <w:rPr>
          <w:rFonts w:cs="Times New Roman"/>
          <w:color w:val="000000" w:themeColor="text1"/>
          <w:szCs w:val="24"/>
          <w:shd w:val="clear" w:color="auto" w:fill="FFFFFF"/>
        </w:rPr>
        <w:t xml:space="preserve">Yap, J.B.H., Leong, W.J. and </w:t>
      </w:r>
      <w:proofErr w:type="spellStart"/>
      <w:r w:rsidRPr="00994FF1">
        <w:rPr>
          <w:rFonts w:cs="Times New Roman"/>
          <w:color w:val="000000" w:themeColor="text1"/>
          <w:szCs w:val="24"/>
          <w:shd w:val="clear" w:color="auto" w:fill="FFFFFF"/>
        </w:rPr>
        <w:t>Skitmore</w:t>
      </w:r>
      <w:proofErr w:type="spellEnd"/>
      <w:r w:rsidRPr="00994FF1">
        <w:rPr>
          <w:rFonts w:cs="Times New Roman"/>
          <w:color w:val="000000" w:themeColor="text1"/>
          <w:szCs w:val="24"/>
          <w:shd w:val="clear" w:color="auto" w:fill="FFFFFF"/>
        </w:rPr>
        <w:t>, M., (2020). Capitalising teamwork for enhancing project delivery and management in construction: Empirical study in Malaysia. </w:t>
      </w:r>
      <w:r w:rsidRPr="00994FF1">
        <w:rPr>
          <w:rFonts w:cs="Times New Roman"/>
          <w:i/>
          <w:iCs/>
          <w:color w:val="000000" w:themeColor="text1"/>
          <w:szCs w:val="24"/>
          <w:shd w:val="clear" w:color="auto" w:fill="FFFFFF"/>
        </w:rPr>
        <w:t>Engineering, Construction and Architectural Management</w:t>
      </w:r>
      <w:r w:rsidRPr="00994FF1">
        <w:rPr>
          <w:rFonts w:cs="Times New Roman"/>
          <w:color w:val="000000" w:themeColor="text1"/>
          <w:szCs w:val="24"/>
          <w:shd w:val="clear" w:color="auto" w:fill="FFFFFF"/>
        </w:rPr>
        <w:t>, </w:t>
      </w:r>
      <w:r w:rsidRPr="00994FF1">
        <w:rPr>
          <w:rFonts w:cs="Times New Roman"/>
          <w:i/>
          <w:iCs/>
          <w:color w:val="000000" w:themeColor="text1"/>
          <w:szCs w:val="24"/>
          <w:shd w:val="clear" w:color="auto" w:fill="FFFFFF"/>
        </w:rPr>
        <w:t>27</w:t>
      </w:r>
      <w:r w:rsidRPr="00994FF1">
        <w:rPr>
          <w:rFonts w:cs="Times New Roman"/>
          <w:color w:val="000000" w:themeColor="text1"/>
          <w:szCs w:val="24"/>
          <w:shd w:val="clear" w:color="auto" w:fill="FFFFFF"/>
        </w:rPr>
        <w:t>(7), pp.1479-1503.</w:t>
      </w:r>
    </w:p>
    <w:p w14:paraId="7BC9FAC4" w14:textId="77777777" w:rsidR="007A5BC2" w:rsidRPr="00994FF1" w:rsidRDefault="007A5BC2" w:rsidP="00BC79F1">
      <w:pPr>
        <w:spacing w:line="360" w:lineRule="auto"/>
        <w:jc w:val="both"/>
        <w:rPr>
          <w:rFonts w:cs="Times New Roman"/>
          <w:szCs w:val="24"/>
        </w:rPr>
      </w:pPr>
    </w:p>
    <w:sectPr w:rsidR="007A5BC2" w:rsidRPr="00994FF1" w:rsidSect="00AE394B">
      <w:headerReference w:type="default" r:id="rId9"/>
      <w:headerReference w:type="firs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EDB08E" w14:textId="77777777" w:rsidR="00337DD7" w:rsidRDefault="00337DD7" w:rsidP="00AE394B">
      <w:pPr>
        <w:spacing w:after="0" w:line="240" w:lineRule="auto"/>
      </w:pPr>
      <w:r>
        <w:separator/>
      </w:r>
    </w:p>
  </w:endnote>
  <w:endnote w:type="continuationSeparator" w:id="0">
    <w:p w14:paraId="5F4DE259" w14:textId="77777777" w:rsidR="00337DD7" w:rsidRDefault="00337DD7" w:rsidP="00AE3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D9C65F" w14:textId="77777777" w:rsidR="00337DD7" w:rsidRDefault="00337DD7" w:rsidP="00AE394B">
      <w:pPr>
        <w:spacing w:after="0" w:line="240" w:lineRule="auto"/>
      </w:pPr>
      <w:r>
        <w:separator/>
      </w:r>
    </w:p>
  </w:footnote>
  <w:footnote w:type="continuationSeparator" w:id="0">
    <w:p w14:paraId="4D70AAA5" w14:textId="77777777" w:rsidR="00337DD7" w:rsidRDefault="00337DD7" w:rsidP="00AE39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21355175"/>
      <w:docPartObj>
        <w:docPartGallery w:val="Page Numbers (Top of Page)"/>
        <w:docPartUnique/>
      </w:docPartObj>
    </w:sdtPr>
    <w:sdtEndPr>
      <w:rPr>
        <w:noProof/>
      </w:rPr>
    </w:sdtEndPr>
    <w:sdtContent>
      <w:p w14:paraId="240DAA9E" w14:textId="1E53DE54" w:rsidR="00AE394B" w:rsidRDefault="00AE394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F0ECA96" w14:textId="77777777" w:rsidR="00AE394B" w:rsidRDefault="00AE39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4A7445" w14:textId="01CFA9B4" w:rsidR="00AE394B" w:rsidRPr="00AE394B" w:rsidRDefault="00AE394B">
    <w:pPr>
      <w:pStyle w:val="Header"/>
      <w:rPr>
        <w:lang w:val="en-US"/>
      </w:rPr>
    </w:pPr>
    <w:r>
      <w:rPr>
        <w:lang w:val="en-US"/>
      </w:rPr>
      <w:tab/>
    </w:r>
    <w:r>
      <w:rPr>
        <w:lang w:val="en-US"/>
      </w:rPr>
      <w:tab/>
      <w:t>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7428F6"/>
    <w:multiLevelType w:val="hybridMultilevel"/>
    <w:tmpl w:val="4D30C200"/>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5310CAB"/>
    <w:multiLevelType w:val="hybridMultilevel"/>
    <w:tmpl w:val="6964995C"/>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A300CFF"/>
    <w:multiLevelType w:val="hybridMultilevel"/>
    <w:tmpl w:val="CBF88FCC"/>
    <w:lvl w:ilvl="0" w:tplc="40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E8E1C16"/>
    <w:multiLevelType w:val="hybridMultilevel"/>
    <w:tmpl w:val="7A14D52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45BF6175"/>
    <w:multiLevelType w:val="hybridMultilevel"/>
    <w:tmpl w:val="47C4A532"/>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648226E2"/>
    <w:multiLevelType w:val="hybridMultilevel"/>
    <w:tmpl w:val="ECA4FC74"/>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14418669">
    <w:abstractNumId w:val="3"/>
  </w:num>
  <w:num w:numId="2" w16cid:durableId="1463618512">
    <w:abstractNumId w:val="2"/>
  </w:num>
  <w:num w:numId="3" w16cid:durableId="761487087">
    <w:abstractNumId w:val="4"/>
  </w:num>
  <w:num w:numId="4" w16cid:durableId="709494062">
    <w:abstractNumId w:val="5"/>
  </w:num>
  <w:num w:numId="5" w16cid:durableId="1786541854">
    <w:abstractNumId w:val="0"/>
  </w:num>
  <w:num w:numId="6" w16cid:durableId="8780551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C69"/>
    <w:rsid w:val="00050AB8"/>
    <w:rsid w:val="00053FAB"/>
    <w:rsid w:val="00064EBB"/>
    <w:rsid w:val="000818B7"/>
    <w:rsid w:val="00082ABD"/>
    <w:rsid w:val="00094772"/>
    <w:rsid w:val="000B10BA"/>
    <w:rsid w:val="000C6A2F"/>
    <w:rsid w:val="000D78EF"/>
    <w:rsid w:val="000E0DEF"/>
    <w:rsid w:val="00102AD9"/>
    <w:rsid w:val="00103C63"/>
    <w:rsid w:val="00112A1B"/>
    <w:rsid w:val="00114763"/>
    <w:rsid w:val="00132049"/>
    <w:rsid w:val="00155EEA"/>
    <w:rsid w:val="0016764E"/>
    <w:rsid w:val="00174391"/>
    <w:rsid w:val="00190893"/>
    <w:rsid w:val="001A2760"/>
    <w:rsid w:val="001A48E6"/>
    <w:rsid w:val="001C5FB8"/>
    <w:rsid w:val="00203058"/>
    <w:rsid w:val="002134D9"/>
    <w:rsid w:val="002147B4"/>
    <w:rsid w:val="00243AE8"/>
    <w:rsid w:val="00260F86"/>
    <w:rsid w:val="00270885"/>
    <w:rsid w:val="002846F1"/>
    <w:rsid w:val="00286C63"/>
    <w:rsid w:val="0029256C"/>
    <w:rsid w:val="002C2882"/>
    <w:rsid w:val="002D2476"/>
    <w:rsid w:val="002E425C"/>
    <w:rsid w:val="002E60C1"/>
    <w:rsid w:val="002E779B"/>
    <w:rsid w:val="002F41EE"/>
    <w:rsid w:val="003170C2"/>
    <w:rsid w:val="00320B31"/>
    <w:rsid w:val="00337DD7"/>
    <w:rsid w:val="00352A90"/>
    <w:rsid w:val="00382BA7"/>
    <w:rsid w:val="00384B23"/>
    <w:rsid w:val="003A264A"/>
    <w:rsid w:val="004147AC"/>
    <w:rsid w:val="00437BAF"/>
    <w:rsid w:val="004B5E1C"/>
    <w:rsid w:val="004B7513"/>
    <w:rsid w:val="004E2FFA"/>
    <w:rsid w:val="004E53DA"/>
    <w:rsid w:val="00555413"/>
    <w:rsid w:val="00594052"/>
    <w:rsid w:val="005A1E4F"/>
    <w:rsid w:val="005A71F5"/>
    <w:rsid w:val="005B1483"/>
    <w:rsid w:val="005B3862"/>
    <w:rsid w:val="005C1E36"/>
    <w:rsid w:val="005C32AE"/>
    <w:rsid w:val="005C4BAE"/>
    <w:rsid w:val="005C61F6"/>
    <w:rsid w:val="005D019C"/>
    <w:rsid w:val="005F4B95"/>
    <w:rsid w:val="00630883"/>
    <w:rsid w:val="00641478"/>
    <w:rsid w:val="00667A47"/>
    <w:rsid w:val="006717FB"/>
    <w:rsid w:val="0067586F"/>
    <w:rsid w:val="006867CC"/>
    <w:rsid w:val="00692D39"/>
    <w:rsid w:val="006A68BF"/>
    <w:rsid w:val="006B56C4"/>
    <w:rsid w:val="006D56E3"/>
    <w:rsid w:val="006F1473"/>
    <w:rsid w:val="00720B37"/>
    <w:rsid w:val="00742A8F"/>
    <w:rsid w:val="00764BB1"/>
    <w:rsid w:val="00771FA1"/>
    <w:rsid w:val="007A3B32"/>
    <w:rsid w:val="007A5BC2"/>
    <w:rsid w:val="007B4C69"/>
    <w:rsid w:val="007C121A"/>
    <w:rsid w:val="007E6CF4"/>
    <w:rsid w:val="0082152B"/>
    <w:rsid w:val="00822BE6"/>
    <w:rsid w:val="008554B6"/>
    <w:rsid w:val="0086699D"/>
    <w:rsid w:val="008C377C"/>
    <w:rsid w:val="008C733C"/>
    <w:rsid w:val="008D7BEE"/>
    <w:rsid w:val="008E0F1C"/>
    <w:rsid w:val="0096375E"/>
    <w:rsid w:val="0097141A"/>
    <w:rsid w:val="00991027"/>
    <w:rsid w:val="00994FF1"/>
    <w:rsid w:val="00A13645"/>
    <w:rsid w:val="00A4313E"/>
    <w:rsid w:val="00A604AF"/>
    <w:rsid w:val="00A70453"/>
    <w:rsid w:val="00A70E42"/>
    <w:rsid w:val="00A733FA"/>
    <w:rsid w:val="00A96365"/>
    <w:rsid w:val="00AA22EA"/>
    <w:rsid w:val="00AC7EC1"/>
    <w:rsid w:val="00AE394B"/>
    <w:rsid w:val="00AE59AD"/>
    <w:rsid w:val="00AF4022"/>
    <w:rsid w:val="00AF5D8E"/>
    <w:rsid w:val="00B01CA3"/>
    <w:rsid w:val="00B045E4"/>
    <w:rsid w:val="00B245FA"/>
    <w:rsid w:val="00B31E96"/>
    <w:rsid w:val="00B35691"/>
    <w:rsid w:val="00B44531"/>
    <w:rsid w:val="00B46247"/>
    <w:rsid w:val="00B77439"/>
    <w:rsid w:val="00BA368B"/>
    <w:rsid w:val="00BC79F1"/>
    <w:rsid w:val="00BE29CB"/>
    <w:rsid w:val="00BE5646"/>
    <w:rsid w:val="00C04C38"/>
    <w:rsid w:val="00C242E8"/>
    <w:rsid w:val="00C2658F"/>
    <w:rsid w:val="00C27310"/>
    <w:rsid w:val="00C35540"/>
    <w:rsid w:val="00CB5B23"/>
    <w:rsid w:val="00CE2F2A"/>
    <w:rsid w:val="00CF0395"/>
    <w:rsid w:val="00D249BE"/>
    <w:rsid w:val="00D40AF2"/>
    <w:rsid w:val="00D42246"/>
    <w:rsid w:val="00D82137"/>
    <w:rsid w:val="00DA6CA2"/>
    <w:rsid w:val="00DC6C49"/>
    <w:rsid w:val="00DF250A"/>
    <w:rsid w:val="00DF41CB"/>
    <w:rsid w:val="00DF5140"/>
    <w:rsid w:val="00DF63BC"/>
    <w:rsid w:val="00E0645D"/>
    <w:rsid w:val="00E5546E"/>
    <w:rsid w:val="00E91D5D"/>
    <w:rsid w:val="00E94F08"/>
    <w:rsid w:val="00EB57F9"/>
    <w:rsid w:val="00ED22E9"/>
    <w:rsid w:val="00F002ED"/>
    <w:rsid w:val="00F14CFA"/>
    <w:rsid w:val="00F33998"/>
    <w:rsid w:val="00F40D9C"/>
    <w:rsid w:val="00F55F30"/>
    <w:rsid w:val="00F57189"/>
    <w:rsid w:val="00F95012"/>
    <w:rsid w:val="00FA67E3"/>
    <w:rsid w:val="00FB39B8"/>
    <w:rsid w:val="00FC6A6F"/>
    <w:rsid w:val="00FE6F3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08E5F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34D9"/>
    <w:pPr>
      <w:spacing w:line="480" w:lineRule="auto"/>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112A1B"/>
    <w:pPr>
      <w:keepNext/>
      <w:keepLines/>
      <w:spacing w:before="240" w:after="0"/>
      <w:jc w:val="both"/>
      <w:outlineLvl w:val="0"/>
    </w:pPr>
    <w:rPr>
      <w:rFonts w:eastAsiaTheme="majorEastAsia"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E394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E394B"/>
    <w:rPr>
      <w:rFonts w:eastAsiaTheme="minorEastAsia"/>
      <w:kern w:val="0"/>
      <w:lang w:val="en-US"/>
      <w14:ligatures w14:val="none"/>
    </w:rPr>
  </w:style>
  <w:style w:type="paragraph" w:styleId="Header">
    <w:name w:val="header"/>
    <w:basedOn w:val="Normal"/>
    <w:link w:val="HeaderChar"/>
    <w:uiPriority w:val="99"/>
    <w:unhideWhenUsed/>
    <w:rsid w:val="00AE39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394B"/>
    <w:rPr>
      <w:rFonts w:ascii="Times New Roman" w:hAnsi="Times New Roman"/>
      <w:kern w:val="0"/>
      <w:sz w:val="24"/>
      <w:lang w:val="en-GB"/>
      <w14:ligatures w14:val="none"/>
    </w:rPr>
  </w:style>
  <w:style w:type="paragraph" w:styleId="Footer">
    <w:name w:val="footer"/>
    <w:basedOn w:val="Normal"/>
    <w:link w:val="FooterChar"/>
    <w:uiPriority w:val="99"/>
    <w:unhideWhenUsed/>
    <w:rsid w:val="00AE39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394B"/>
    <w:rPr>
      <w:rFonts w:ascii="Times New Roman" w:hAnsi="Times New Roman"/>
      <w:kern w:val="0"/>
      <w:sz w:val="24"/>
      <w:lang w:val="en-GB"/>
      <w14:ligatures w14:val="none"/>
    </w:rPr>
  </w:style>
  <w:style w:type="character" w:customStyle="1" w:styleId="Heading1Char">
    <w:name w:val="Heading 1 Char"/>
    <w:basedOn w:val="DefaultParagraphFont"/>
    <w:link w:val="Heading1"/>
    <w:uiPriority w:val="9"/>
    <w:rsid w:val="00112A1B"/>
    <w:rPr>
      <w:rFonts w:ascii="Times New Roman" w:eastAsiaTheme="majorEastAsia" w:hAnsi="Times New Roman" w:cstheme="majorBidi"/>
      <w:b/>
      <w:color w:val="000000" w:themeColor="text1"/>
      <w:kern w:val="0"/>
      <w:sz w:val="28"/>
      <w:szCs w:val="32"/>
      <w:lang w:val="en-GB"/>
      <w14:ligatures w14:val="none"/>
    </w:rPr>
  </w:style>
  <w:style w:type="paragraph" w:styleId="TOCHeading">
    <w:name w:val="TOC Heading"/>
    <w:basedOn w:val="Heading1"/>
    <w:next w:val="Normal"/>
    <w:uiPriority w:val="39"/>
    <w:unhideWhenUsed/>
    <w:qFormat/>
    <w:rsid w:val="00AE394B"/>
    <w:pPr>
      <w:spacing w:line="259" w:lineRule="auto"/>
      <w:outlineLvl w:val="9"/>
    </w:pPr>
    <w:rPr>
      <w:lang w:val="en-US"/>
    </w:rPr>
  </w:style>
  <w:style w:type="paragraph" w:styleId="TOC1">
    <w:name w:val="toc 1"/>
    <w:basedOn w:val="Normal"/>
    <w:next w:val="Normal"/>
    <w:autoRedefine/>
    <w:uiPriority w:val="39"/>
    <w:unhideWhenUsed/>
    <w:rsid w:val="00ED22E9"/>
    <w:pPr>
      <w:spacing w:after="100"/>
    </w:pPr>
  </w:style>
  <w:style w:type="character" w:styleId="Hyperlink">
    <w:name w:val="Hyperlink"/>
    <w:basedOn w:val="DefaultParagraphFont"/>
    <w:uiPriority w:val="99"/>
    <w:unhideWhenUsed/>
    <w:rsid w:val="00ED22E9"/>
    <w:rPr>
      <w:color w:val="0563C1" w:themeColor="hyperlink"/>
      <w:u w:val="single"/>
    </w:rPr>
  </w:style>
  <w:style w:type="paragraph" w:styleId="ListParagraph">
    <w:name w:val="List Paragraph"/>
    <w:basedOn w:val="Normal"/>
    <w:uiPriority w:val="34"/>
    <w:qFormat/>
    <w:rsid w:val="00112A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A16DB2A-5CB2-4BFA-89AD-A7EA2A801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2838</Words>
  <Characters>16183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2024-06-13T11:47:00Z</dcterms:created>
  <dcterms:modified xsi:type="dcterms:W3CDTF">2024-06-13T11:47:00Z</dcterms:modified>
</cp:coreProperties>
</file>