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68AC" w14:textId="77777777" w:rsidR="00A876B6" w:rsidRDefault="002919C3" w:rsidP="00A876B6">
      <w:pPr>
        <w:rPr>
          <w:rFonts w:ascii="Agency FB" w:hAnsi="Agency FB"/>
          <w:sz w:val="40"/>
          <w:szCs w:val="40"/>
          <w:lang w:val="en-US"/>
        </w:rPr>
      </w:pPr>
      <w:r>
        <w:br w:type="page"/>
      </w:r>
      <w:r w:rsidR="00A876B6">
        <w:rPr>
          <w:noProof/>
          <w:lang w:val="en-US"/>
        </w:rPr>
        <w:lastRenderedPageBreak/>
        <w:drawing>
          <wp:inline distT="0" distB="0" distL="0" distR="0" wp14:anchorId="5364FD43" wp14:editId="03C667B9">
            <wp:extent cx="3047365" cy="1219721"/>
            <wp:effectExtent l="0" t="0" r="635" b="0"/>
            <wp:docPr id="1727936663"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36663" name="Picture 1" descr="A close-up of black text&#10;&#10;Description automatically generated with low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61505" cy="1225380"/>
                    </a:xfrm>
                    <a:prstGeom prst="rect">
                      <a:avLst/>
                    </a:prstGeom>
                    <a:noFill/>
                  </pic:spPr>
                </pic:pic>
              </a:graphicData>
            </a:graphic>
          </wp:inline>
        </w:drawing>
      </w:r>
    </w:p>
    <w:p w14:paraId="43E05C09" w14:textId="77777777" w:rsidR="00A876B6" w:rsidRDefault="00A876B6" w:rsidP="00A876B6">
      <w:pPr>
        <w:rPr>
          <w:rFonts w:ascii="Agency FB" w:hAnsi="Agency FB"/>
          <w:sz w:val="40"/>
          <w:szCs w:val="40"/>
          <w:lang w:val="en-US"/>
        </w:rPr>
      </w:pPr>
    </w:p>
    <w:p w14:paraId="11379F09" w14:textId="77777777" w:rsidR="00A876B6" w:rsidRDefault="00A876B6" w:rsidP="00A876B6">
      <w:pPr>
        <w:rPr>
          <w:rFonts w:ascii="Agency FB" w:hAnsi="Agency FB"/>
          <w:sz w:val="40"/>
          <w:szCs w:val="40"/>
          <w:lang w:val="en-US"/>
        </w:rPr>
      </w:pPr>
    </w:p>
    <w:p w14:paraId="1DDCE6FA" w14:textId="77777777" w:rsidR="00A876B6" w:rsidRDefault="00A876B6" w:rsidP="00A876B6">
      <w:pPr>
        <w:rPr>
          <w:rFonts w:ascii="Agency FB" w:hAnsi="Agency FB"/>
          <w:sz w:val="40"/>
          <w:szCs w:val="40"/>
          <w:lang w:val="en-US"/>
        </w:rPr>
      </w:pPr>
    </w:p>
    <w:p w14:paraId="3E95BBF8" w14:textId="6E67FA02"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 xml:space="preserve"> </w:t>
      </w:r>
      <w:r>
        <w:rPr>
          <w:rFonts w:ascii="Agency FB" w:hAnsi="Agency FB"/>
          <w:sz w:val="40"/>
          <w:szCs w:val="40"/>
          <w:lang w:val="en-US"/>
        </w:rPr>
        <w:t>Project</w:t>
      </w:r>
    </w:p>
    <w:p w14:paraId="1158E6F3" w14:textId="77777777"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By</w:t>
      </w:r>
      <w:r>
        <w:rPr>
          <w:rFonts w:ascii="Agency FB" w:hAnsi="Agency FB"/>
          <w:sz w:val="40"/>
          <w:szCs w:val="40"/>
          <w:lang w:val="en-US"/>
        </w:rPr>
        <w:t xml:space="preserve"> </w:t>
      </w:r>
    </w:p>
    <w:p w14:paraId="1AA0A131" w14:textId="77777777"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Name:</w:t>
      </w:r>
      <w:r>
        <w:rPr>
          <w:rFonts w:ascii="Agency FB" w:hAnsi="Agency FB"/>
          <w:sz w:val="40"/>
          <w:szCs w:val="40"/>
          <w:lang w:val="en-US"/>
        </w:rPr>
        <w:t xml:space="preserve"> Pavlina Pavlova</w:t>
      </w:r>
    </w:p>
    <w:p w14:paraId="1F548F06" w14:textId="77777777"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Student ID:</w:t>
      </w:r>
      <w:r>
        <w:rPr>
          <w:rFonts w:ascii="Agency FB" w:hAnsi="Agency FB"/>
          <w:sz w:val="40"/>
          <w:szCs w:val="40"/>
          <w:lang w:val="en-US"/>
        </w:rPr>
        <w:t xml:space="preserve"> 2133271</w:t>
      </w:r>
    </w:p>
    <w:p w14:paraId="09FF91D4" w14:textId="77777777"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Course: BA Leadership and Management</w:t>
      </w:r>
    </w:p>
    <w:p w14:paraId="2C8A31C8" w14:textId="2C174CAF"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 xml:space="preserve">Module: </w:t>
      </w:r>
      <w:r>
        <w:rPr>
          <w:rFonts w:ascii="Agency FB" w:hAnsi="Agency FB"/>
          <w:sz w:val="40"/>
          <w:szCs w:val="40"/>
          <w:lang w:val="en-US"/>
        </w:rPr>
        <w:t xml:space="preserve"> Managing Projects in the </w:t>
      </w:r>
      <w:proofErr w:type="spellStart"/>
      <w:r>
        <w:rPr>
          <w:rFonts w:ascii="Agency FB" w:hAnsi="Agency FB"/>
          <w:sz w:val="40"/>
          <w:szCs w:val="40"/>
          <w:lang w:val="en-US"/>
        </w:rPr>
        <w:t>Organisation</w:t>
      </w:r>
      <w:proofErr w:type="spellEnd"/>
    </w:p>
    <w:p w14:paraId="4CA48F3C" w14:textId="63DACAB8"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Module code: BMSW</w:t>
      </w:r>
      <w:r w:rsidR="003A5738">
        <w:rPr>
          <w:rFonts w:ascii="Agency FB" w:hAnsi="Agency FB"/>
          <w:sz w:val="40"/>
          <w:szCs w:val="40"/>
          <w:lang w:val="en-US"/>
        </w:rPr>
        <w:t>6105</w:t>
      </w:r>
      <w:r w:rsidRPr="00993E51">
        <w:rPr>
          <w:rFonts w:ascii="Agency FB" w:hAnsi="Agency FB"/>
          <w:sz w:val="40"/>
          <w:szCs w:val="40"/>
          <w:lang w:val="en-US"/>
        </w:rPr>
        <w:t>_BIRM</w:t>
      </w:r>
    </w:p>
    <w:p w14:paraId="6017D8DF" w14:textId="38A85AA4" w:rsidR="00A876B6" w:rsidRPr="00993E51" w:rsidRDefault="00A876B6" w:rsidP="00A876B6">
      <w:pPr>
        <w:rPr>
          <w:rFonts w:ascii="Agency FB" w:hAnsi="Agency FB"/>
          <w:sz w:val="40"/>
          <w:szCs w:val="40"/>
          <w:lang w:val="en-US"/>
        </w:rPr>
      </w:pPr>
      <w:r w:rsidRPr="00993E51">
        <w:rPr>
          <w:rFonts w:ascii="Agency FB" w:hAnsi="Agency FB"/>
          <w:sz w:val="40"/>
          <w:szCs w:val="40"/>
          <w:lang w:val="en-US"/>
        </w:rPr>
        <w:t>Module le</w:t>
      </w:r>
      <w:r>
        <w:rPr>
          <w:rFonts w:ascii="Agency FB" w:hAnsi="Agency FB"/>
          <w:sz w:val="40"/>
          <w:szCs w:val="40"/>
          <w:lang w:val="en-US"/>
        </w:rPr>
        <w:t>cturer</w:t>
      </w:r>
      <w:r w:rsidRPr="00993E51">
        <w:rPr>
          <w:rFonts w:ascii="Agency FB" w:hAnsi="Agency FB"/>
          <w:sz w:val="40"/>
          <w:szCs w:val="40"/>
          <w:lang w:val="en-US"/>
        </w:rPr>
        <w:t xml:space="preserve">: </w:t>
      </w:r>
      <w:r w:rsidR="003A5738">
        <w:rPr>
          <w:rFonts w:ascii="Agency FB" w:hAnsi="Agency FB"/>
          <w:sz w:val="40"/>
          <w:szCs w:val="40"/>
          <w:lang w:val="en-US"/>
        </w:rPr>
        <w:t xml:space="preserve">Dennis </w:t>
      </w:r>
      <w:proofErr w:type="spellStart"/>
      <w:r w:rsidR="003A5738">
        <w:rPr>
          <w:rFonts w:ascii="Agency FB" w:hAnsi="Agency FB"/>
          <w:sz w:val="40"/>
          <w:szCs w:val="40"/>
          <w:lang w:val="en-US"/>
        </w:rPr>
        <w:t>Pepple</w:t>
      </w:r>
      <w:proofErr w:type="spellEnd"/>
    </w:p>
    <w:p w14:paraId="0DE7C851" w14:textId="77777777" w:rsidR="00A876B6" w:rsidRDefault="00A876B6" w:rsidP="00A876B6">
      <w:pPr>
        <w:rPr>
          <w:rFonts w:ascii="Agency FB" w:hAnsi="Agency FB"/>
          <w:sz w:val="40"/>
          <w:szCs w:val="40"/>
          <w:lang w:val="en-US"/>
        </w:rPr>
      </w:pPr>
      <w:r w:rsidRPr="00993E51">
        <w:rPr>
          <w:rFonts w:ascii="Agency FB" w:hAnsi="Agency FB"/>
          <w:sz w:val="40"/>
          <w:szCs w:val="40"/>
          <w:lang w:val="en-US"/>
        </w:rPr>
        <w:t xml:space="preserve">UWTSD Birmingham </w:t>
      </w:r>
    </w:p>
    <w:p w14:paraId="0FFC9515" w14:textId="77777777" w:rsidR="00A876B6" w:rsidRDefault="00A876B6" w:rsidP="00A876B6">
      <w:pPr>
        <w:rPr>
          <w:rFonts w:ascii="Agency FB" w:hAnsi="Agency FB"/>
          <w:sz w:val="40"/>
          <w:szCs w:val="40"/>
          <w:lang w:val="en-US"/>
        </w:rPr>
      </w:pPr>
    </w:p>
    <w:p w14:paraId="67F00F4F" w14:textId="77777777" w:rsidR="00A876B6" w:rsidRDefault="00A876B6" w:rsidP="00A876B6">
      <w:pPr>
        <w:rPr>
          <w:rFonts w:ascii="Agency FB" w:hAnsi="Agency FB"/>
          <w:sz w:val="40"/>
          <w:szCs w:val="40"/>
          <w:lang w:val="en-US"/>
        </w:rPr>
      </w:pPr>
    </w:p>
    <w:p w14:paraId="7F882AE1" w14:textId="77777777" w:rsidR="00A876B6" w:rsidRPr="00993E51" w:rsidRDefault="00A876B6" w:rsidP="00A876B6">
      <w:pPr>
        <w:rPr>
          <w:rFonts w:ascii="Agency FB" w:hAnsi="Agency FB"/>
          <w:sz w:val="40"/>
          <w:szCs w:val="40"/>
          <w:lang w:val="en-US"/>
        </w:rPr>
      </w:pPr>
    </w:p>
    <w:p w14:paraId="25E1EA22" w14:textId="7BD508C9" w:rsidR="00A876B6" w:rsidRDefault="00A876B6" w:rsidP="00A876B6">
      <w:pPr>
        <w:rPr>
          <w:lang w:val="en-US"/>
        </w:rPr>
      </w:pPr>
    </w:p>
    <w:p w14:paraId="66DFDF82" w14:textId="77777777" w:rsidR="00A876B6" w:rsidRDefault="00A876B6" w:rsidP="00A876B6">
      <w:pPr>
        <w:rPr>
          <w:lang w:val="en-US"/>
        </w:rPr>
      </w:pPr>
    </w:p>
    <w:p w14:paraId="6D58DE81" w14:textId="502C6D2B" w:rsidR="002919C3" w:rsidRDefault="002919C3"/>
    <w:sdt>
      <w:sdtPr>
        <w:rPr>
          <w:rFonts w:ascii="Arial" w:eastAsiaTheme="minorHAnsi" w:hAnsi="Arial" w:cstheme="minorBidi"/>
          <w:color w:val="auto"/>
          <w:sz w:val="24"/>
          <w:szCs w:val="22"/>
          <w:lang w:val="en-GB"/>
        </w:rPr>
        <w:id w:val="1848748589"/>
        <w:docPartObj>
          <w:docPartGallery w:val="Table of Contents"/>
          <w:docPartUnique/>
        </w:docPartObj>
      </w:sdtPr>
      <w:sdtEndPr>
        <w:rPr>
          <w:b/>
          <w:bCs/>
          <w:noProof/>
        </w:rPr>
      </w:sdtEndPr>
      <w:sdtContent>
        <w:p w14:paraId="3FE6D2AE" w14:textId="22F68779" w:rsidR="0040792D" w:rsidRPr="00921F9B" w:rsidRDefault="0040792D" w:rsidP="00921F9B">
          <w:pPr>
            <w:pStyle w:val="TOCHeading"/>
            <w:spacing w:after="240"/>
            <w:rPr>
              <w:rStyle w:val="Heading1Char"/>
            </w:rPr>
          </w:pPr>
          <w:r w:rsidRPr="00921F9B">
            <w:rPr>
              <w:rStyle w:val="Heading1Char"/>
            </w:rPr>
            <w:t>Contents</w:t>
          </w:r>
        </w:p>
        <w:p w14:paraId="07448C04" w14:textId="2529EAEF" w:rsidR="003A5738" w:rsidRDefault="0040792D">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93655901" w:history="1">
            <w:r w:rsidR="003A5738" w:rsidRPr="002D294A">
              <w:rPr>
                <w:rStyle w:val="Hyperlink"/>
                <w:noProof/>
              </w:rPr>
              <w:t>Introduction</w:t>
            </w:r>
            <w:r w:rsidR="003A5738">
              <w:rPr>
                <w:noProof/>
                <w:webHidden/>
              </w:rPr>
              <w:tab/>
            </w:r>
            <w:r w:rsidR="003A5738">
              <w:rPr>
                <w:noProof/>
                <w:webHidden/>
              </w:rPr>
              <w:fldChar w:fldCharType="begin"/>
            </w:r>
            <w:r w:rsidR="003A5738">
              <w:rPr>
                <w:noProof/>
                <w:webHidden/>
              </w:rPr>
              <w:instrText xml:space="preserve"> PAGEREF _Toc193655901 \h </w:instrText>
            </w:r>
            <w:r w:rsidR="003A5738">
              <w:rPr>
                <w:noProof/>
                <w:webHidden/>
              </w:rPr>
            </w:r>
            <w:r w:rsidR="003A5738">
              <w:rPr>
                <w:noProof/>
                <w:webHidden/>
              </w:rPr>
              <w:fldChar w:fldCharType="separate"/>
            </w:r>
            <w:r w:rsidR="003A5738">
              <w:rPr>
                <w:noProof/>
                <w:webHidden/>
              </w:rPr>
              <w:t>1</w:t>
            </w:r>
            <w:r w:rsidR="003A5738">
              <w:rPr>
                <w:noProof/>
                <w:webHidden/>
              </w:rPr>
              <w:fldChar w:fldCharType="end"/>
            </w:r>
          </w:hyperlink>
        </w:p>
        <w:p w14:paraId="6BBC35AA" w14:textId="14EC1145" w:rsidR="003A5738" w:rsidRDefault="003A57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3655902" w:history="1">
            <w:r w:rsidRPr="002D294A">
              <w:rPr>
                <w:rStyle w:val="Hyperlink"/>
                <w:noProof/>
              </w:rPr>
              <w:t>Critical evaluation of the purpose of coaching and mentoring</w:t>
            </w:r>
            <w:r>
              <w:rPr>
                <w:noProof/>
                <w:webHidden/>
              </w:rPr>
              <w:tab/>
            </w:r>
            <w:r>
              <w:rPr>
                <w:noProof/>
                <w:webHidden/>
              </w:rPr>
              <w:fldChar w:fldCharType="begin"/>
            </w:r>
            <w:r>
              <w:rPr>
                <w:noProof/>
                <w:webHidden/>
              </w:rPr>
              <w:instrText xml:space="preserve"> PAGEREF _Toc193655902 \h </w:instrText>
            </w:r>
            <w:r>
              <w:rPr>
                <w:noProof/>
                <w:webHidden/>
              </w:rPr>
            </w:r>
            <w:r>
              <w:rPr>
                <w:noProof/>
                <w:webHidden/>
              </w:rPr>
              <w:fldChar w:fldCharType="separate"/>
            </w:r>
            <w:r>
              <w:rPr>
                <w:noProof/>
                <w:webHidden/>
              </w:rPr>
              <w:t>2</w:t>
            </w:r>
            <w:r>
              <w:rPr>
                <w:noProof/>
                <w:webHidden/>
              </w:rPr>
              <w:fldChar w:fldCharType="end"/>
            </w:r>
          </w:hyperlink>
        </w:p>
        <w:p w14:paraId="2E63AE26" w14:textId="44676F93" w:rsidR="003A5738" w:rsidRDefault="003A57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3655903" w:history="1">
            <w:r w:rsidRPr="002D294A">
              <w:rPr>
                <w:rStyle w:val="Hyperlink"/>
                <w:noProof/>
              </w:rPr>
              <w:t>Critical analysis of Grow Model and Johari Window</w:t>
            </w:r>
            <w:r>
              <w:rPr>
                <w:noProof/>
                <w:webHidden/>
              </w:rPr>
              <w:tab/>
            </w:r>
            <w:r>
              <w:rPr>
                <w:noProof/>
                <w:webHidden/>
              </w:rPr>
              <w:fldChar w:fldCharType="begin"/>
            </w:r>
            <w:r>
              <w:rPr>
                <w:noProof/>
                <w:webHidden/>
              </w:rPr>
              <w:instrText xml:space="preserve"> PAGEREF _Toc193655903 \h </w:instrText>
            </w:r>
            <w:r>
              <w:rPr>
                <w:noProof/>
                <w:webHidden/>
              </w:rPr>
            </w:r>
            <w:r>
              <w:rPr>
                <w:noProof/>
                <w:webHidden/>
              </w:rPr>
              <w:fldChar w:fldCharType="separate"/>
            </w:r>
            <w:r>
              <w:rPr>
                <w:noProof/>
                <w:webHidden/>
              </w:rPr>
              <w:t>3</w:t>
            </w:r>
            <w:r>
              <w:rPr>
                <w:noProof/>
                <w:webHidden/>
              </w:rPr>
              <w:fldChar w:fldCharType="end"/>
            </w:r>
          </w:hyperlink>
        </w:p>
        <w:p w14:paraId="411CB727" w14:textId="225F8051" w:rsidR="003A5738" w:rsidRDefault="003A57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3655904" w:history="1">
            <w:r w:rsidRPr="002D294A">
              <w:rPr>
                <w:rStyle w:val="Hyperlink"/>
                <w:noProof/>
              </w:rPr>
              <w:t>Reflection</w:t>
            </w:r>
            <w:r>
              <w:rPr>
                <w:noProof/>
                <w:webHidden/>
              </w:rPr>
              <w:tab/>
            </w:r>
            <w:r>
              <w:rPr>
                <w:noProof/>
                <w:webHidden/>
              </w:rPr>
              <w:fldChar w:fldCharType="begin"/>
            </w:r>
            <w:r>
              <w:rPr>
                <w:noProof/>
                <w:webHidden/>
              </w:rPr>
              <w:instrText xml:space="preserve"> PAGEREF _Toc193655904 \h </w:instrText>
            </w:r>
            <w:r>
              <w:rPr>
                <w:noProof/>
                <w:webHidden/>
              </w:rPr>
            </w:r>
            <w:r>
              <w:rPr>
                <w:noProof/>
                <w:webHidden/>
              </w:rPr>
              <w:fldChar w:fldCharType="separate"/>
            </w:r>
            <w:r>
              <w:rPr>
                <w:noProof/>
                <w:webHidden/>
              </w:rPr>
              <w:t>4</w:t>
            </w:r>
            <w:r>
              <w:rPr>
                <w:noProof/>
                <w:webHidden/>
              </w:rPr>
              <w:fldChar w:fldCharType="end"/>
            </w:r>
          </w:hyperlink>
        </w:p>
        <w:p w14:paraId="05AB3AB9" w14:textId="25909209" w:rsidR="003A5738" w:rsidRDefault="003A57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3655905" w:history="1">
            <w:r w:rsidRPr="002D294A">
              <w:rPr>
                <w:rStyle w:val="Hyperlink"/>
                <w:noProof/>
              </w:rPr>
              <w:t>Conclusion</w:t>
            </w:r>
            <w:r>
              <w:rPr>
                <w:noProof/>
                <w:webHidden/>
              </w:rPr>
              <w:tab/>
            </w:r>
            <w:r>
              <w:rPr>
                <w:noProof/>
                <w:webHidden/>
              </w:rPr>
              <w:fldChar w:fldCharType="begin"/>
            </w:r>
            <w:r>
              <w:rPr>
                <w:noProof/>
                <w:webHidden/>
              </w:rPr>
              <w:instrText xml:space="preserve"> PAGEREF _Toc193655905 \h </w:instrText>
            </w:r>
            <w:r>
              <w:rPr>
                <w:noProof/>
                <w:webHidden/>
              </w:rPr>
            </w:r>
            <w:r>
              <w:rPr>
                <w:noProof/>
                <w:webHidden/>
              </w:rPr>
              <w:fldChar w:fldCharType="separate"/>
            </w:r>
            <w:r>
              <w:rPr>
                <w:noProof/>
                <w:webHidden/>
              </w:rPr>
              <w:t>5</w:t>
            </w:r>
            <w:r>
              <w:rPr>
                <w:noProof/>
                <w:webHidden/>
              </w:rPr>
              <w:fldChar w:fldCharType="end"/>
            </w:r>
          </w:hyperlink>
        </w:p>
        <w:p w14:paraId="14F87FBC" w14:textId="3A00C0B6" w:rsidR="003A5738" w:rsidRDefault="003A57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93655906" w:history="1">
            <w:r w:rsidRPr="002D294A">
              <w:rPr>
                <w:rStyle w:val="Hyperlink"/>
                <w:noProof/>
              </w:rPr>
              <w:t>Reference List</w:t>
            </w:r>
            <w:r>
              <w:rPr>
                <w:noProof/>
                <w:webHidden/>
              </w:rPr>
              <w:tab/>
            </w:r>
            <w:r>
              <w:rPr>
                <w:noProof/>
                <w:webHidden/>
              </w:rPr>
              <w:fldChar w:fldCharType="begin"/>
            </w:r>
            <w:r>
              <w:rPr>
                <w:noProof/>
                <w:webHidden/>
              </w:rPr>
              <w:instrText xml:space="preserve"> PAGEREF _Toc193655906 \h </w:instrText>
            </w:r>
            <w:r>
              <w:rPr>
                <w:noProof/>
                <w:webHidden/>
              </w:rPr>
            </w:r>
            <w:r>
              <w:rPr>
                <w:noProof/>
                <w:webHidden/>
              </w:rPr>
              <w:fldChar w:fldCharType="separate"/>
            </w:r>
            <w:r>
              <w:rPr>
                <w:noProof/>
                <w:webHidden/>
              </w:rPr>
              <w:t>5</w:t>
            </w:r>
            <w:r>
              <w:rPr>
                <w:noProof/>
                <w:webHidden/>
              </w:rPr>
              <w:fldChar w:fldCharType="end"/>
            </w:r>
          </w:hyperlink>
        </w:p>
        <w:p w14:paraId="152D29CB" w14:textId="1C490F70" w:rsidR="0040792D" w:rsidRDefault="0040792D">
          <w:r>
            <w:rPr>
              <w:b/>
              <w:bCs/>
              <w:noProof/>
            </w:rPr>
            <w:fldChar w:fldCharType="end"/>
          </w:r>
        </w:p>
      </w:sdtContent>
    </w:sdt>
    <w:p w14:paraId="4A31A0CB" w14:textId="77777777" w:rsidR="002919C3" w:rsidRDefault="002919C3">
      <w:pPr>
        <w:sectPr w:rsidR="002919C3" w:rsidSect="009A33B1">
          <w:footerReference w:type="default" r:id="rId8"/>
          <w:pgSz w:w="12240" w:h="15840"/>
          <w:pgMar w:top="1440" w:right="1440" w:bottom="1440" w:left="1440" w:header="720" w:footer="720" w:gutter="0"/>
          <w:pgNumType w:fmt="lowerRoman"/>
          <w:cols w:space="720"/>
          <w:titlePg/>
          <w:docGrid w:linePitch="360"/>
        </w:sectPr>
      </w:pPr>
    </w:p>
    <w:p w14:paraId="46438729" w14:textId="24D26C13" w:rsidR="003B6B42" w:rsidRDefault="002919C3" w:rsidP="003B6B42">
      <w:pPr>
        <w:pStyle w:val="Heading1"/>
      </w:pPr>
      <w:bookmarkStart w:id="0" w:name="_Toc193655901"/>
      <w:r>
        <w:lastRenderedPageBreak/>
        <w:t>Introduction</w:t>
      </w:r>
      <w:bookmarkEnd w:id="0"/>
    </w:p>
    <w:p w14:paraId="2C42B770" w14:textId="0BB27F24" w:rsidR="00813BF0" w:rsidRDefault="00CC0B83" w:rsidP="00CC0B83">
      <w:pPr>
        <w:rPr>
          <w:lang w:val="en-US"/>
        </w:rPr>
      </w:pPr>
      <w:r w:rsidRPr="00CC0B83">
        <w:rPr>
          <w:lang w:val="en-US"/>
        </w:rPr>
        <w:t xml:space="preserve">Coaching and mentoring are essential components of effective leadership and organizational development. They not only facilitate individual growth but also contribute to a culture of continuous learning and improvement within teams. This report delves into the definitions and distinctions between coaching and mentoring, with a particular focus on insights from Dennis </w:t>
      </w:r>
      <w:proofErr w:type="spellStart"/>
      <w:r w:rsidRPr="00CC0B83">
        <w:rPr>
          <w:lang w:val="en-US"/>
        </w:rPr>
        <w:t>Pepple</w:t>
      </w:r>
      <w:proofErr w:type="spellEnd"/>
      <w:r w:rsidRPr="00CC0B83">
        <w:rPr>
          <w:lang w:val="en-US"/>
        </w:rPr>
        <w:t xml:space="preserve">, a recognized authority in the field. </w:t>
      </w:r>
      <w:proofErr w:type="spellStart"/>
      <w:r w:rsidRPr="00CC0B83">
        <w:rPr>
          <w:lang w:val="en-US"/>
        </w:rPr>
        <w:t>Pepple's</w:t>
      </w:r>
      <w:proofErr w:type="spellEnd"/>
      <w:r w:rsidRPr="00CC0B83">
        <w:rPr>
          <w:lang w:val="en-US"/>
        </w:rPr>
        <w:t xml:space="preserve"> perspectives underscore the importance of relationship-building and tailored approaches that meet the unique needs of individuals. By examining various strategies and frameworks, this report aims to provide a comprehensive understanding of how coaching and mentoring can be effectively implemented to enhance performance, cultivate talent, and drive organizational success. Through this exploration, we hope to illuminate the transformative power of these practices in fostering both personal and professional development.</w:t>
      </w:r>
      <w:r w:rsidR="00813BF0">
        <w:rPr>
          <w:lang w:val="en-US"/>
        </w:rPr>
        <w:br w:type="page"/>
      </w:r>
    </w:p>
    <w:p w14:paraId="4E397008" w14:textId="73DA360F" w:rsidR="0080037C" w:rsidRDefault="00CC0B83" w:rsidP="0080037C">
      <w:pPr>
        <w:pStyle w:val="Heading1"/>
      </w:pPr>
      <w:bookmarkStart w:id="1" w:name="_Toc193655902"/>
      <w:r>
        <w:lastRenderedPageBreak/>
        <w:t>Critical evaluation of the purpose of coaching and mentoring</w:t>
      </w:r>
      <w:bookmarkEnd w:id="1"/>
    </w:p>
    <w:p w14:paraId="0DE7589D"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br/>
        <w:t>Coaching and tutoring are critical components of the development of employees within organizations, which serve for different but complementary purposes. Both strategies aim to improve individual performance and contribute to an organizational support culture, but differ in the approach and methodology. This reflexive report will critically evaluate the nature and effectiveness of coaching and tutoring in the workplace, examining their implications for the development of employees, performance and organizational culture.</w:t>
      </w:r>
    </w:p>
    <w:p w14:paraId="7F3F4397"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p>
    <w:p w14:paraId="3910FFC7"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t>Coaching is usually a short -term structured process aimed at improving specific skills or addressing particular performance problems. According to Jones, Woods and Guillaume (2016), training interventions can lead to significant improvements both in learning and performance results. This meta -analysis highlights that Coaching is often characterized by the establishment of objectives, feedback and responsibility, which can accelerate the development of essential competences for individual success and general organizational effectiveness. Trainers often work with employees to help identify their strengths and areas of improvement, thus promoting a culture of continuous learning and adaptability.</w:t>
      </w:r>
    </w:p>
    <w:p w14:paraId="5C313BF3"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p>
    <w:p w14:paraId="67D5BE21"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t xml:space="preserve">In contrast, tutoring is generally a longer -term relationship that focuses on personal and professional development through the orientation and support of a more experienced individual. Mullen and </w:t>
      </w:r>
      <w:proofErr w:type="spellStart"/>
      <w:r w:rsidRPr="0026079D">
        <w:rPr>
          <w:rFonts w:ascii="Helvetica" w:eastAsia="Times New Roman" w:hAnsi="Helvetica" w:cs="Times New Roman"/>
          <w:color w:val="000000"/>
          <w:sz w:val="20"/>
          <w:szCs w:val="20"/>
          <w:lang w:eastAsia="en-GB"/>
        </w:rPr>
        <w:t>Klimaitis</w:t>
      </w:r>
      <w:proofErr w:type="spellEnd"/>
      <w:r w:rsidRPr="0026079D">
        <w:rPr>
          <w:rFonts w:ascii="Helvetica" w:eastAsia="Times New Roman" w:hAnsi="Helvetica" w:cs="Times New Roman"/>
          <w:color w:val="000000"/>
          <w:sz w:val="20"/>
          <w:szCs w:val="20"/>
          <w:lang w:eastAsia="en-GB"/>
        </w:rPr>
        <w:t xml:space="preserve"> (2021) describe tutoring as a multifaceted relationship that covers several types, including professional, psychosocial and development tutoring. The tutoring emphasizes the transfer of knowledge, personal growth and navigation of organizational dynamics, thus enriching the professional trip of the apprentice. The aspect of tutoring not only promotes individual achievement, but also contributes to a more cohesive organizational culture by facilitating the exchange of knowledge and social integration.</w:t>
      </w:r>
    </w:p>
    <w:p w14:paraId="0DEBE490"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p>
    <w:p w14:paraId="2DAC235C"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t xml:space="preserve">The impacts of coaching and tutoring on the development of employees are deep, although they manifest in different ways. Coaching, with its performance -oriented approach, can lead to immediate improvements in work -related skills and efficiencies (Jones et al., 2016). For example, employees can receive direct comments on their performance and processable strategies to meet specific objectives. On the other hand, the tutoring encourages long -term relationships that generate trust and loyalty within the workplace, as described by Connor and </w:t>
      </w:r>
      <w:proofErr w:type="spellStart"/>
      <w:r w:rsidRPr="0026079D">
        <w:rPr>
          <w:rFonts w:ascii="Helvetica" w:eastAsia="Times New Roman" w:hAnsi="Helvetica" w:cs="Times New Roman"/>
          <w:color w:val="000000"/>
          <w:sz w:val="20"/>
          <w:szCs w:val="20"/>
          <w:lang w:eastAsia="en-GB"/>
        </w:rPr>
        <w:t>Pokora</w:t>
      </w:r>
      <w:proofErr w:type="spellEnd"/>
      <w:r w:rsidRPr="0026079D">
        <w:rPr>
          <w:rFonts w:ascii="Helvetica" w:eastAsia="Times New Roman" w:hAnsi="Helvetica" w:cs="Times New Roman"/>
          <w:color w:val="000000"/>
          <w:sz w:val="20"/>
          <w:szCs w:val="20"/>
          <w:lang w:eastAsia="en-GB"/>
        </w:rPr>
        <w:t xml:space="preserve"> (2017). This relationship encourages apprentices to participate in professional networks, which leads to a greater opportunity for professional progress.</w:t>
      </w:r>
    </w:p>
    <w:p w14:paraId="3FD538FE"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p>
    <w:p w14:paraId="71F8476E"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t xml:space="preserve">In addition, the effects of coaching and tutoring on organizational culture can significantly influence employee performance. </w:t>
      </w:r>
      <w:proofErr w:type="spellStart"/>
      <w:r w:rsidRPr="0026079D">
        <w:rPr>
          <w:rFonts w:ascii="Helvetica" w:eastAsia="Times New Roman" w:hAnsi="Helvetica" w:cs="Times New Roman"/>
          <w:color w:val="000000"/>
          <w:sz w:val="20"/>
          <w:szCs w:val="20"/>
          <w:lang w:eastAsia="en-GB"/>
        </w:rPr>
        <w:t>Lancerbuck</w:t>
      </w:r>
      <w:proofErr w:type="spellEnd"/>
      <w:r w:rsidRPr="0026079D">
        <w:rPr>
          <w:rFonts w:ascii="Helvetica" w:eastAsia="Times New Roman" w:hAnsi="Helvetica" w:cs="Times New Roman"/>
          <w:color w:val="000000"/>
          <w:sz w:val="20"/>
          <w:szCs w:val="20"/>
          <w:lang w:eastAsia="en-GB"/>
        </w:rPr>
        <w:t xml:space="preserve"> and Megginson (2016) emphasize that a training culture can create an environment where learning and improvement are continuously backed by leadership. In such cultures, employees feel trained to assume risks and innovate, knowing that they have access to support resources. On the contrary, a strong culture of tutoring encourages collaboration and inclusion, as experienced employees invest their time in developing others and improving the dynamics of the team. This interdependence helps </w:t>
      </w:r>
      <w:proofErr w:type="spellStart"/>
      <w:r w:rsidRPr="0026079D">
        <w:rPr>
          <w:rFonts w:ascii="Helvetica" w:eastAsia="Times New Roman" w:hAnsi="Helvetica" w:cs="Times New Roman"/>
          <w:color w:val="000000"/>
          <w:sz w:val="20"/>
          <w:szCs w:val="20"/>
          <w:lang w:eastAsia="en-GB"/>
        </w:rPr>
        <w:t>instill</w:t>
      </w:r>
      <w:proofErr w:type="spellEnd"/>
      <w:r w:rsidRPr="0026079D">
        <w:rPr>
          <w:rFonts w:ascii="Helvetica" w:eastAsia="Times New Roman" w:hAnsi="Helvetica" w:cs="Times New Roman"/>
          <w:color w:val="000000"/>
          <w:sz w:val="20"/>
          <w:szCs w:val="20"/>
          <w:lang w:eastAsia="en-GB"/>
        </w:rPr>
        <w:t xml:space="preserve"> a shared set of values ​​that are aligned with the objectives of the organization.</w:t>
      </w:r>
    </w:p>
    <w:p w14:paraId="5CD93B06"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p>
    <w:p w14:paraId="14BA3CF5" w14:textId="77777777" w:rsidR="0026079D" w:rsidRPr="0026079D" w:rsidRDefault="0026079D" w:rsidP="0026079D">
      <w:pPr>
        <w:spacing w:after="0" w:line="240" w:lineRule="auto"/>
        <w:jc w:val="left"/>
        <w:textAlignment w:val="baseline"/>
        <w:rPr>
          <w:rFonts w:ascii="Helvetica" w:eastAsia="Times New Roman" w:hAnsi="Helvetica" w:cs="Times New Roman"/>
          <w:color w:val="000000"/>
          <w:sz w:val="20"/>
          <w:szCs w:val="20"/>
          <w:lang w:eastAsia="en-GB"/>
        </w:rPr>
      </w:pPr>
      <w:r w:rsidRPr="0026079D">
        <w:rPr>
          <w:rFonts w:ascii="Helvetica" w:eastAsia="Times New Roman" w:hAnsi="Helvetica" w:cs="Times New Roman"/>
          <w:color w:val="000000"/>
          <w:sz w:val="20"/>
          <w:szCs w:val="20"/>
          <w:lang w:eastAsia="en-GB"/>
        </w:rPr>
        <w:t xml:space="preserve">In summary, coaching and tutoring </w:t>
      </w:r>
      <w:proofErr w:type="spellStart"/>
      <w:r w:rsidRPr="0026079D">
        <w:rPr>
          <w:rFonts w:ascii="Helvetica" w:eastAsia="Times New Roman" w:hAnsi="Helvetica" w:cs="Times New Roman"/>
          <w:color w:val="000000"/>
          <w:sz w:val="20"/>
          <w:szCs w:val="20"/>
          <w:lang w:eastAsia="en-GB"/>
        </w:rPr>
        <w:t>fulfill</w:t>
      </w:r>
      <w:proofErr w:type="spellEnd"/>
      <w:r w:rsidRPr="0026079D">
        <w:rPr>
          <w:rFonts w:ascii="Helvetica" w:eastAsia="Times New Roman" w:hAnsi="Helvetica" w:cs="Times New Roman"/>
          <w:color w:val="000000"/>
          <w:sz w:val="20"/>
          <w:szCs w:val="20"/>
          <w:lang w:eastAsia="en-GB"/>
        </w:rPr>
        <w:t xml:space="preserve"> critical roles in improving employee development, performance and promotion of a positive organizational culture. Although coaching provides specific assistance to improve performance in specific areas, tutoring promotes deeper and more durable professional development and development. The interaction between these two practices can create a robust framework to promote talent and achieve the objectives of the organization. As emphasized by Garvey and Stokes (2021), the integration of training and tutoring paves the way for a development mentality that benefits both people and organizations. Recognizing unique contributions of each practice is essential for organizations that seek to cultivate an attractive and support work environment.</w:t>
      </w:r>
    </w:p>
    <w:p w14:paraId="47C14C6F" w14:textId="77777777" w:rsidR="0026079D" w:rsidRPr="0026079D" w:rsidRDefault="0026079D" w:rsidP="0026079D">
      <w:pPr>
        <w:spacing w:after="0" w:line="240" w:lineRule="auto"/>
        <w:jc w:val="left"/>
        <w:rPr>
          <w:rFonts w:ascii="Times New Roman" w:eastAsia="Times New Roman" w:hAnsi="Times New Roman" w:cs="Times New Roman"/>
          <w:szCs w:val="24"/>
          <w:lang w:eastAsia="en-GB"/>
        </w:rPr>
      </w:pPr>
    </w:p>
    <w:p w14:paraId="5623AE74" w14:textId="77777777" w:rsidR="00A876B6" w:rsidRPr="007C60A0" w:rsidRDefault="00A876B6" w:rsidP="007C60A0">
      <w:pPr>
        <w:rPr>
          <w:lang w:val="en-US"/>
        </w:rPr>
      </w:pPr>
    </w:p>
    <w:p w14:paraId="7BD22DEE" w14:textId="074DEDC3" w:rsidR="00813BF0" w:rsidRDefault="00813BF0" w:rsidP="00813BF0">
      <w:pPr>
        <w:rPr>
          <w:lang w:val="en-US"/>
        </w:rPr>
      </w:pPr>
    </w:p>
    <w:p w14:paraId="247072D3" w14:textId="5286E4F8" w:rsidR="00813BF0" w:rsidRDefault="00813BF0">
      <w:pPr>
        <w:rPr>
          <w:lang w:val="en-US"/>
        </w:rPr>
      </w:pPr>
    </w:p>
    <w:p w14:paraId="02D7C74B" w14:textId="6F871242" w:rsidR="00813BF0" w:rsidRDefault="008F3E9D" w:rsidP="00813BF0">
      <w:pPr>
        <w:pStyle w:val="Heading1"/>
      </w:pPr>
      <w:bookmarkStart w:id="2" w:name="_Toc193655903"/>
      <w:r>
        <w:t>Critical analysis of Grow Model and Johari Window</w:t>
      </w:r>
      <w:bookmarkEnd w:id="2"/>
    </w:p>
    <w:p w14:paraId="00A08926"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The growth model and the Johari window are two prominent frameworks used in coaching practices, each of which has unique strengths and weaknesses that affect personal and professional development. A critical analysis reveals its effectiveness, particularly in terms of promoting self -awareness, establishing objectives and improving communication in various training contexts.</w:t>
      </w:r>
    </w:p>
    <w:p w14:paraId="29BA17A0"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63291E08"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The Grow model, developed by Graham Alexander in the 1980s, represents the objective, reality, options and will. This framework provides a structured approach to establish objectives and problem solving, so it is particularly effective for coaches with the aim of promoting performance and responsibility (</w:t>
      </w:r>
      <w:proofErr w:type="spellStart"/>
      <w:r>
        <w:rPr>
          <w:rFonts w:ascii="Helvetica" w:hAnsi="Helvetica"/>
          <w:color w:val="000000"/>
          <w:sz w:val="20"/>
          <w:szCs w:val="20"/>
        </w:rPr>
        <w:t>Susaeta</w:t>
      </w:r>
      <w:proofErr w:type="spellEnd"/>
      <w:r>
        <w:rPr>
          <w:rFonts w:ascii="Helvetica" w:hAnsi="Helvetica"/>
          <w:color w:val="000000"/>
          <w:sz w:val="20"/>
          <w:szCs w:val="20"/>
        </w:rPr>
        <w:t>, 2025). The structured nature of the growth model encourages people to articulate clear objectives, evaluate their current reality, explore options and commit to processable steps. Consequently, this model is essential to promote a sense of autonomy and empowerment, since customers are actively involved in their development process.</w:t>
      </w:r>
    </w:p>
    <w:p w14:paraId="3B71F422"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1DAF88A2"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However, the growth model is not exempt from limitations. Notable criticism is its linearity, which can simplify too much the complexities present in personal and professional environments (</w:t>
      </w:r>
      <w:proofErr w:type="spellStart"/>
      <w:r>
        <w:rPr>
          <w:rFonts w:ascii="Helvetica" w:hAnsi="Helvetica"/>
          <w:color w:val="000000"/>
          <w:sz w:val="20"/>
          <w:szCs w:val="20"/>
        </w:rPr>
        <w:t>reffuge</w:t>
      </w:r>
      <w:proofErr w:type="spellEnd"/>
      <w:r>
        <w:rPr>
          <w:rFonts w:ascii="Helvetica" w:hAnsi="Helvetica"/>
          <w:color w:val="000000"/>
          <w:sz w:val="20"/>
          <w:szCs w:val="20"/>
        </w:rPr>
        <w:t>, 2024). In dynamic scenarios where variables change continuously, a rigid step -by -step approach can hinder the exploration of alternative methods or creative solutions. In addition, the growth model may not properly address the emotional dimensions of coaching, which are essential for integral personal development. This lack of emotional commitment can lead to superficial coaching results, especially for customers looking for a deeper self -understanding.</w:t>
      </w:r>
    </w:p>
    <w:p w14:paraId="72195EE1"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5259C823"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 xml:space="preserve">On the contrary, the Johari window, a model created by Joseph </w:t>
      </w:r>
      <w:proofErr w:type="spellStart"/>
      <w:r>
        <w:rPr>
          <w:rFonts w:ascii="Helvetica" w:hAnsi="Helvetica"/>
          <w:color w:val="000000"/>
          <w:sz w:val="20"/>
          <w:szCs w:val="20"/>
        </w:rPr>
        <w:t>Luft</w:t>
      </w:r>
      <w:proofErr w:type="spellEnd"/>
      <w:r>
        <w:rPr>
          <w:rFonts w:ascii="Helvetica" w:hAnsi="Helvetica"/>
          <w:color w:val="000000"/>
          <w:sz w:val="20"/>
          <w:szCs w:val="20"/>
        </w:rPr>
        <w:t xml:space="preserve"> and Harry </w:t>
      </w:r>
      <w:proofErr w:type="spellStart"/>
      <w:r>
        <w:rPr>
          <w:rFonts w:ascii="Helvetica" w:hAnsi="Helvetica"/>
          <w:color w:val="000000"/>
          <w:sz w:val="20"/>
          <w:szCs w:val="20"/>
        </w:rPr>
        <w:t>Ingham</w:t>
      </w:r>
      <w:proofErr w:type="spellEnd"/>
      <w:r>
        <w:rPr>
          <w:rFonts w:ascii="Helvetica" w:hAnsi="Helvetica"/>
          <w:color w:val="000000"/>
          <w:sz w:val="20"/>
          <w:szCs w:val="20"/>
        </w:rPr>
        <w:t xml:space="preserve">, focuses on self -discovery and improvement of interpersonal communication. The model emphasizes the importance of feedback and self-dividing, allowing people to understand their </w:t>
      </w:r>
      <w:proofErr w:type="spellStart"/>
      <w:r>
        <w:rPr>
          <w:rFonts w:ascii="Helvetica" w:hAnsi="Helvetica"/>
          <w:color w:val="000000"/>
          <w:sz w:val="20"/>
          <w:szCs w:val="20"/>
        </w:rPr>
        <w:t>behaviors</w:t>
      </w:r>
      <w:proofErr w:type="spellEnd"/>
      <w:r>
        <w:rPr>
          <w:rFonts w:ascii="Helvetica" w:hAnsi="Helvetica"/>
          <w:color w:val="000000"/>
          <w:sz w:val="20"/>
          <w:szCs w:val="20"/>
        </w:rPr>
        <w:t>, emotions and decision-making processes more deeply (</w:t>
      </w:r>
      <w:proofErr w:type="spellStart"/>
      <w:r>
        <w:rPr>
          <w:rFonts w:ascii="Helvetica" w:hAnsi="Helvetica"/>
          <w:color w:val="000000"/>
          <w:sz w:val="20"/>
          <w:szCs w:val="20"/>
        </w:rPr>
        <w:t>Startu</w:t>
      </w:r>
      <w:proofErr w:type="spellEnd"/>
      <w:r>
        <w:rPr>
          <w:rFonts w:ascii="Helvetica" w:hAnsi="Helvetica"/>
          <w:color w:val="000000"/>
          <w:sz w:val="20"/>
          <w:szCs w:val="20"/>
        </w:rPr>
        <w:t xml:space="preserve"> and </w:t>
      </w:r>
      <w:proofErr w:type="spellStart"/>
      <w:r>
        <w:rPr>
          <w:rFonts w:ascii="Helvetica" w:hAnsi="Helvetica"/>
          <w:color w:val="000000"/>
          <w:sz w:val="20"/>
          <w:szCs w:val="20"/>
        </w:rPr>
        <w:t>Niţan</w:t>
      </w:r>
      <w:proofErr w:type="spellEnd"/>
      <w:r>
        <w:rPr>
          <w:rFonts w:ascii="Helvetica" w:hAnsi="Helvetica"/>
          <w:color w:val="000000"/>
          <w:sz w:val="20"/>
          <w:szCs w:val="20"/>
        </w:rPr>
        <w:t>, 2019). When classifying aspects of self -awareness in four quadrants, open, hidden, blind and unknown, the Johari window facilitates effective feedback mechanisms. This feedback cycle is crucial for personal and professional growth, since it encourages people to expand their open quadrant, thus promoting better relationships and improving teamwork.</w:t>
      </w:r>
    </w:p>
    <w:p w14:paraId="595FBDDB"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49035DEA"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However, there are weaknesses to take into account about the Johari window too. While the model encourages self -exploration, it can put excessive emphasis on interpersonal dynamics, which can overwhelm some clients who prefer a more direct approach to objectives and results. In addition, the effectiveness of Johari's window depends largely on a culture of trust and openness within the training environment. Without this base, individuals can be reluctant to participate completely, limiting the effectiveness of the model (Mehta et al., 2025).</w:t>
      </w:r>
    </w:p>
    <w:p w14:paraId="2136AE4E"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49C9A713"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 xml:space="preserve">When comparing both models, each one has demonstrated significant impacts on personal and professional development, but in different ways. The Grow model stands out in objective -oriented training by providing a clear framework that motivates customers to take action. In contrast, the Johari window emphasizes the importance of interpersonal feedback and self -awareness, crucial for long -term development and relational dynamics within professional environments. Lowes (2020) highlights how the integration of learning analysis with the Johari window can improve personal tutoring experiences, illustrating the potential of the model when </w:t>
      </w:r>
      <w:proofErr w:type="gramStart"/>
      <w:r>
        <w:rPr>
          <w:rFonts w:ascii="Helvetica" w:hAnsi="Helvetica"/>
          <w:color w:val="000000"/>
          <w:sz w:val="20"/>
          <w:szCs w:val="20"/>
        </w:rPr>
        <w:t>applied</w:t>
      </w:r>
      <w:proofErr w:type="gramEnd"/>
      <w:r>
        <w:rPr>
          <w:rFonts w:ascii="Helvetica" w:hAnsi="Helvetica"/>
          <w:color w:val="000000"/>
          <w:sz w:val="20"/>
          <w:szCs w:val="20"/>
        </w:rPr>
        <w:t xml:space="preserve"> to educational contexts.</w:t>
      </w:r>
    </w:p>
    <w:p w14:paraId="581B5B58"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2C8C17D6"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Ultimately, the effectiveness of these models in coaching practices lies in their application. Coaches must discern when to use the structured approach of the Grow versus the Johari window approach in self -</w:t>
      </w:r>
      <w:r>
        <w:rPr>
          <w:rFonts w:ascii="Helvetica" w:hAnsi="Helvetica"/>
          <w:color w:val="000000"/>
          <w:sz w:val="20"/>
          <w:szCs w:val="20"/>
        </w:rPr>
        <w:lastRenderedPageBreak/>
        <w:t>awareness and relationships, depending on the individual's individual needs and contexts. Recognizing the strengths and weaknesses of each frame will allow coaches to foster more rich development experiences for their clients, which finally leads to more significant personal and professional growth. Through a reflexive integration of both the growth model and the Johari window, training practices can become more holistic and receptive to human development complexities.</w:t>
      </w:r>
    </w:p>
    <w:p w14:paraId="5EC8E212" w14:textId="77777777" w:rsidR="003653A6" w:rsidRPr="003653A6" w:rsidRDefault="003653A6" w:rsidP="003653A6">
      <w:pPr>
        <w:rPr>
          <w:lang w:val="en-US"/>
        </w:rPr>
      </w:pPr>
    </w:p>
    <w:p w14:paraId="3EA08381" w14:textId="09F4C462" w:rsidR="00813BF0" w:rsidRDefault="003653A6" w:rsidP="00317E9D">
      <w:pPr>
        <w:pStyle w:val="Heading1"/>
      </w:pPr>
      <w:bookmarkStart w:id="3" w:name="_Toc193655904"/>
      <w:r>
        <w:t>Reflection</w:t>
      </w:r>
      <w:bookmarkEnd w:id="3"/>
      <w:r>
        <w:t xml:space="preserve"> </w:t>
      </w:r>
    </w:p>
    <w:p w14:paraId="5F9EB5C9" w14:textId="3333F1AB" w:rsidR="003653A6" w:rsidRDefault="003653A6" w:rsidP="003653A6">
      <w:pPr>
        <w:rPr>
          <w:lang w:val="en-US"/>
        </w:rPr>
      </w:pPr>
      <w:r>
        <w:rPr>
          <w:lang w:val="en-US"/>
        </w:rPr>
        <w:t>Reflection on Practical one</w:t>
      </w:r>
    </w:p>
    <w:p w14:paraId="51A2CC84"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r w:rsidRPr="003653A6">
        <w:rPr>
          <w:rFonts w:ascii="Helvetica" w:eastAsia="Times New Roman" w:hAnsi="Helvetica" w:cs="Times New Roman"/>
          <w:color w:val="000000"/>
          <w:sz w:val="20"/>
          <w:szCs w:val="20"/>
          <w:lang w:eastAsia="en-GB"/>
        </w:rPr>
        <w:t>My initial coaching experience using the growth model has deeply influenced my development journey as a coach. Committing to the structured approach to the model revealed important information on establishing objectives and the need to promote relationships with customers. I have encountered challenges, in particular in the awareness that customers can have trouble articulating their objectives, which highlighted the need for patience and adaptability (</w:t>
      </w:r>
      <w:proofErr w:type="spellStart"/>
      <w:r w:rsidRPr="003653A6">
        <w:rPr>
          <w:rFonts w:ascii="Helvetica" w:eastAsia="Times New Roman" w:hAnsi="Helvetica" w:cs="Times New Roman"/>
          <w:color w:val="000000"/>
          <w:sz w:val="20"/>
          <w:szCs w:val="20"/>
          <w:lang w:eastAsia="en-GB"/>
        </w:rPr>
        <w:t>Vandaveer</w:t>
      </w:r>
      <w:proofErr w:type="spellEnd"/>
      <w:r w:rsidRPr="003653A6">
        <w:rPr>
          <w:rFonts w:ascii="Helvetica" w:eastAsia="Times New Roman" w:hAnsi="Helvetica" w:cs="Times New Roman"/>
          <w:color w:val="000000"/>
          <w:sz w:val="20"/>
          <w:szCs w:val="20"/>
          <w:lang w:eastAsia="en-GB"/>
        </w:rPr>
        <w:t xml:space="preserve"> et al., 2016). Thanks to this experience, I learned that the facilitation of a trusted environment is essential for effective coaching. In addition, reflective practice encouraged by the growth model has since shaped my approach, emphasizing continuous learning and adaptation to customer needs. While I advance in my coach career, I remain attached to the fundamental skills described in training psychology (</w:t>
      </w:r>
      <w:proofErr w:type="spellStart"/>
      <w:r w:rsidRPr="003653A6">
        <w:rPr>
          <w:rFonts w:ascii="Helvetica" w:eastAsia="Times New Roman" w:hAnsi="Helvetica" w:cs="Times New Roman"/>
          <w:color w:val="000000"/>
          <w:sz w:val="20"/>
          <w:szCs w:val="20"/>
          <w:lang w:eastAsia="en-GB"/>
        </w:rPr>
        <w:t>Vandaveer</w:t>
      </w:r>
      <w:proofErr w:type="spellEnd"/>
      <w:r w:rsidRPr="003653A6">
        <w:rPr>
          <w:rFonts w:ascii="Helvetica" w:eastAsia="Times New Roman" w:hAnsi="Helvetica" w:cs="Times New Roman"/>
          <w:color w:val="000000"/>
          <w:sz w:val="20"/>
          <w:szCs w:val="20"/>
          <w:lang w:eastAsia="en-GB"/>
        </w:rPr>
        <w:t xml:space="preserve"> et al., 2016).</w:t>
      </w:r>
    </w:p>
    <w:p w14:paraId="6D8CBAB8" w14:textId="77777777" w:rsidR="003653A6" w:rsidRPr="003653A6" w:rsidRDefault="003653A6" w:rsidP="003653A6">
      <w:pPr>
        <w:spacing w:after="0" w:line="240" w:lineRule="auto"/>
        <w:jc w:val="left"/>
        <w:rPr>
          <w:rFonts w:ascii="Times New Roman" w:eastAsia="Times New Roman" w:hAnsi="Times New Roman" w:cs="Times New Roman"/>
          <w:szCs w:val="24"/>
          <w:lang w:eastAsia="en-GB"/>
        </w:rPr>
      </w:pPr>
    </w:p>
    <w:p w14:paraId="115F3CAA" w14:textId="77777777" w:rsidR="003653A6" w:rsidRDefault="003653A6" w:rsidP="003653A6">
      <w:pPr>
        <w:rPr>
          <w:lang w:val="en-US"/>
        </w:rPr>
      </w:pPr>
    </w:p>
    <w:p w14:paraId="09E25C86" w14:textId="66313CC2" w:rsidR="003653A6" w:rsidRDefault="003653A6" w:rsidP="003653A6">
      <w:pPr>
        <w:rPr>
          <w:lang w:val="en-US"/>
        </w:rPr>
      </w:pPr>
      <w:r>
        <w:rPr>
          <w:lang w:val="en-US"/>
        </w:rPr>
        <w:t>Reflection on practical two</w:t>
      </w:r>
    </w:p>
    <w:p w14:paraId="3CEC4280" w14:textId="68265D90" w:rsidR="003653A6" w:rsidRDefault="003653A6" w:rsidP="003653A6">
      <w:pPr>
        <w:rPr>
          <w:lang w:val="en-US"/>
        </w:rPr>
      </w:pPr>
      <w:r>
        <w:br/>
      </w:r>
      <w:r>
        <w:rPr>
          <w:rFonts w:ascii="Helvetica" w:hAnsi="Helvetica"/>
          <w:color w:val="000000"/>
          <w:sz w:val="20"/>
          <w:szCs w:val="20"/>
        </w:rPr>
        <w:t xml:space="preserve">During a recent </w:t>
      </w:r>
      <w:proofErr w:type="gramStart"/>
      <w:r>
        <w:rPr>
          <w:rFonts w:ascii="Helvetica" w:hAnsi="Helvetica"/>
          <w:color w:val="000000"/>
          <w:sz w:val="20"/>
          <w:szCs w:val="20"/>
        </w:rPr>
        <w:t>mentors</w:t>
      </w:r>
      <w:proofErr w:type="gramEnd"/>
      <w:r>
        <w:rPr>
          <w:rFonts w:ascii="Helvetica" w:hAnsi="Helvetica"/>
          <w:color w:val="000000"/>
          <w:sz w:val="20"/>
          <w:szCs w:val="20"/>
        </w:rPr>
        <w:t xml:space="preserve"> session, I applied the Johari Window model, which significantly improved </w:t>
      </w:r>
      <w:proofErr w:type="spellStart"/>
      <w:r>
        <w:rPr>
          <w:rFonts w:ascii="Helvetica" w:hAnsi="Helvetica"/>
          <w:color w:val="000000"/>
          <w:sz w:val="20"/>
          <w:szCs w:val="20"/>
        </w:rPr>
        <w:t>my self</w:t>
      </w:r>
      <w:proofErr w:type="spellEnd"/>
      <w:r>
        <w:rPr>
          <w:rFonts w:ascii="Helvetica" w:hAnsi="Helvetica"/>
          <w:color w:val="000000"/>
          <w:sz w:val="20"/>
          <w:szCs w:val="20"/>
        </w:rPr>
        <w:t xml:space="preserve"> -awareness and interpersonal communication skills. This framework allowed me to identify previously unknown aspects of myself while participating in constructive comments with my mentor. The open and blind areas of the Johari window facilitated a dynamic dialogue that enriched my understanding of my strengths and improvement areas. As </w:t>
      </w:r>
      <w:proofErr w:type="spellStart"/>
      <w:r>
        <w:rPr>
          <w:rFonts w:ascii="Helvetica" w:hAnsi="Helvetica"/>
          <w:color w:val="000000"/>
          <w:sz w:val="20"/>
          <w:szCs w:val="20"/>
        </w:rPr>
        <w:t>Reffuge</w:t>
      </w:r>
      <w:proofErr w:type="spellEnd"/>
      <w:r>
        <w:rPr>
          <w:rFonts w:ascii="Helvetica" w:hAnsi="Helvetica"/>
          <w:color w:val="000000"/>
          <w:sz w:val="20"/>
          <w:szCs w:val="20"/>
        </w:rPr>
        <w:t xml:space="preserve"> (2024) pointed out, promoting self -awareness is essential in the development of leadership, and my experience echoed this notion when I learned to adopt vulnerability through feedback. Ultimately, this session not only </w:t>
      </w:r>
      <w:proofErr w:type="spellStart"/>
      <w:r>
        <w:rPr>
          <w:rFonts w:ascii="Helvetica" w:hAnsi="Helvetica"/>
          <w:color w:val="000000"/>
          <w:sz w:val="20"/>
          <w:szCs w:val="20"/>
        </w:rPr>
        <w:t>catalyzed</w:t>
      </w:r>
      <w:proofErr w:type="spellEnd"/>
      <w:r>
        <w:rPr>
          <w:rFonts w:ascii="Helvetica" w:hAnsi="Helvetica"/>
          <w:color w:val="000000"/>
          <w:sz w:val="20"/>
          <w:szCs w:val="20"/>
        </w:rPr>
        <w:t xml:space="preserve"> my personal growth, but also positioned me to browse better for future interpersonal relationships, solidifying the value of continuous feedback in leadership contexts (</w:t>
      </w:r>
      <w:proofErr w:type="spellStart"/>
      <w:r>
        <w:rPr>
          <w:rFonts w:ascii="Helvetica" w:hAnsi="Helvetica"/>
          <w:color w:val="000000"/>
          <w:sz w:val="20"/>
          <w:szCs w:val="20"/>
        </w:rPr>
        <w:t>reffuge</w:t>
      </w:r>
      <w:proofErr w:type="spellEnd"/>
      <w:r>
        <w:rPr>
          <w:rFonts w:ascii="Helvetica" w:hAnsi="Helvetica"/>
          <w:color w:val="000000"/>
          <w:sz w:val="20"/>
          <w:szCs w:val="20"/>
        </w:rPr>
        <w:t>, 2024).</w:t>
      </w:r>
    </w:p>
    <w:p w14:paraId="268C6045" w14:textId="77777777" w:rsidR="003653A6" w:rsidRPr="003653A6" w:rsidRDefault="003653A6" w:rsidP="003653A6">
      <w:pPr>
        <w:rPr>
          <w:lang w:val="en-US"/>
        </w:rPr>
      </w:pPr>
    </w:p>
    <w:p w14:paraId="53C29650" w14:textId="34DEFB67" w:rsidR="002C1C31" w:rsidRPr="002C1C31" w:rsidRDefault="002C1C31" w:rsidP="00550C6F">
      <w:pPr>
        <w:jc w:val="center"/>
        <w:rPr>
          <w:lang w:val="en-US"/>
        </w:rPr>
      </w:pPr>
    </w:p>
    <w:p w14:paraId="146B15EB" w14:textId="0E1E9848" w:rsidR="009A602C" w:rsidRDefault="009A602C">
      <w:pPr>
        <w:rPr>
          <w:lang w:val="en-US"/>
        </w:rPr>
      </w:pPr>
      <w:r>
        <w:rPr>
          <w:lang w:val="en-US"/>
        </w:rPr>
        <w:br w:type="page"/>
      </w:r>
    </w:p>
    <w:p w14:paraId="0A04D280" w14:textId="2A3E1D3F" w:rsidR="009A602C" w:rsidRDefault="00DE1A7E" w:rsidP="00DE1A7E">
      <w:pPr>
        <w:pStyle w:val="Heading1"/>
      </w:pPr>
      <w:bookmarkStart w:id="4" w:name="_Toc193655905"/>
      <w:r>
        <w:lastRenderedPageBreak/>
        <w:t>Conclusion</w:t>
      </w:r>
      <w:bookmarkEnd w:id="4"/>
    </w:p>
    <w:p w14:paraId="209CDFC3"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r w:rsidRPr="003653A6">
        <w:rPr>
          <w:rFonts w:ascii="Helvetica" w:eastAsia="Times New Roman" w:hAnsi="Helvetica" w:cs="Times New Roman"/>
          <w:color w:val="000000"/>
          <w:sz w:val="20"/>
          <w:szCs w:val="20"/>
          <w:lang w:eastAsia="en-GB"/>
        </w:rPr>
        <w:br/>
        <w:t xml:space="preserve">The interaction between Johari's window and the Grow model acts as a critical framework to improve self -awareness and achieve the objectives within the coaching and tutoring environments. Johari's window, a model developed by </w:t>
      </w:r>
      <w:proofErr w:type="spellStart"/>
      <w:r w:rsidRPr="003653A6">
        <w:rPr>
          <w:rFonts w:ascii="Helvetica" w:eastAsia="Times New Roman" w:hAnsi="Helvetica" w:cs="Times New Roman"/>
          <w:color w:val="000000"/>
          <w:sz w:val="20"/>
          <w:szCs w:val="20"/>
          <w:lang w:eastAsia="en-GB"/>
        </w:rPr>
        <w:t>Luft</w:t>
      </w:r>
      <w:proofErr w:type="spellEnd"/>
      <w:r w:rsidRPr="003653A6">
        <w:rPr>
          <w:rFonts w:ascii="Helvetica" w:eastAsia="Times New Roman" w:hAnsi="Helvetica" w:cs="Times New Roman"/>
          <w:color w:val="000000"/>
          <w:sz w:val="20"/>
          <w:szCs w:val="20"/>
          <w:lang w:eastAsia="en-GB"/>
        </w:rPr>
        <w:t xml:space="preserve"> and </w:t>
      </w:r>
      <w:proofErr w:type="spellStart"/>
      <w:r w:rsidRPr="003653A6">
        <w:rPr>
          <w:rFonts w:ascii="Helvetica" w:eastAsia="Times New Roman" w:hAnsi="Helvetica" w:cs="Times New Roman"/>
          <w:color w:val="000000"/>
          <w:sz w:val="20"/>
          <w:szCs w:val="20"/>
          <w:lang w:eastAsia="en-GB"/>
        </w:rPr>
        <w:t>Ingham</w:t>
      </w:r>
      <w:proofErr w:type="spellEnd"/>
      <w:r w:rsidRPr="003653A6">
        <w:rPr>
          <w:rFonts w:ascii="Helvetica" w:eastAsia="Times New Roman" w:hAnsi="Helvetica" w:cs="Times New Roman"/>
          <w:color w:val="000000"/>
          <w:sz w:val="20"/>
          <w:szCs w:val="20"/>
          <w:lang w:eastAsia="en-GB"/>
        </w:rPr>
        <w:t>, underlines the importance of feedback and self-life, facilitating a deeper understanding of themselves and the perceptions of others (</w:t>
      </w:r>
      <w:proofErr w:type="spellStart"/>
      <w:r w:rsidRPr="003653A6">
        <w:rPr>
          <w:rFonts w:ascii="Helvetica" w:eastAsia="Times New Roman" w:hAnsi="Helvetica" w:cs="Times New Roman"/>
          <w:color w:val="000000"/>
          <w:sz w:val="20"/>
          <w:szCs w:val="20"/>
          <w:lang w:eastAsia="en-GB"/>
        </w:rPr>
        <w:t>Reffuge</w:t>
      </w:r>
      <w:proofErr w:type="spellEnd"/>
      <w:r w:rsidRPr="003653A6">
        <w:rPr>
          <w:rFonts w:ascii="Helvetica" w:eastAsia="Times New Roman" w:hAnsi="Helvetica" w:cs="Times New Roman"/>
          <w:color w:val="000000"/>
          <w:sz w:val="20"/>
          <w:szCs w:val="20"/>
          <w:lang w:eastAsia="en-GB"/>
        </w:rPr>
        <w:t>, 2024). By identifying the blind points and expanding the Arena of personal awareness, people can engage in a more constructive dialogue, ultimately promoting stronger relationships and collaborations in the workplace.</w:t>
      </w:r>
    </w:p>
    <w:p w14:paraId="3D40FBAE"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p>
    <w:p w14:paraId="010412C3"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r w:rsidRPr="003653A6">
        <w:rPr>
          <w:rFonts w:ascii="Helvetica" w:eastAsia="Times New Roman" w:hAnsi="Helvetica" w:cs="Times New Roman"/>
          <w:color w:val="000000"/>
          <w:sz w:val="20"/>
          <w:szCs w:val="20"/>
          <w:lang w:eastAsia="en-GB"/>
        </w:rPr>
        <w:t>At the same time, the Grow model - an acronym for objective, reality, options and so on - provides a structured approach for navigation in personal and professional development (</w:t>
      </w:r>
      <w:proofErr w:type="spellStart"/>
      <w:r w:rsidRPr="003653A6">
        <w:rPr>
          <w:rFonts w:ascii="Helvetica" w:eastAsia="Times New Roman" w:hAnsi="Helvetica" w:cs="Times New Roman"/>
          <w:color w:val="000000"/>
          <w:sz w:val="20"/>
          <w:szCs w:val="20"/>
          <w:lang w:eastAsia="en-GB"/>
        </w:rPr>
        <w:t>Reffuge</w:t>
      </w:r>
      <w:proofErr w:type="spellEnd"/>
      <w:r w:rsidRPr="003653A6">
        <w:rPr>
          <w:rFonts w:ascii="Helvetica" w:eastAsia="Times New Roman" w:hAnsi="Helvetica" w:cs="Times New Roman"/>
          <w:color w:val="000000"/>
          <w:sz w:val="20"/>
          <w:szCs w:val="20"/>
          <w:lang w:eastAsia="en-GB"/>
        </w:rPr>
        <w:t>, 2024). This model not only helps individuals to define clear objectives, but also encourages critical reflection on their current circumstances and possible solutions. The integration of these two models in coaching processes cultivates fertile ground for self -reflection and responsibility, improving the general achievement of the objectives.</w:t>
      </w:r>
    </w:p>
    <w:p w14:paraId="1450806F"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p>
    <w:p w14:paraId="6F5BE1A3" w14:textId="77777777" w:rsidR="003653A6" w:rsidRPr="003653A6" w:rsidRDefault="003653A6" w:rsidP="003653A6">
      <w:pPr>
        <w:spacing w:after="0" w:line="240" w:lineRule="auto"/>
        <w:jc w:val="left"/>
        <w:textAlignment w:val="baseline"/>
        <w:rPr>
          <w:rFonts w:ascii="Helvetica" w:eastAsia="Times New Roman" w:hAnsi="Helvetica" w:cs="Times New Roman"/>
          <w:color w:val="000000"/>
          <w:sz w:val="20"/>
          <w:szCs w:val="20"/>
          <w:lang w:eastAsia="en-GB"/>
        </w:rPr>
      </w:pPr>
      <w:r w:rsidRPr="003653A6">
        <w:rPr>
          <w:rFonts w:ascii="Helvetica" w:eastAsia="Times New Roman" w:hAnsi="Helvetica" w:cs="Times New Roman"/>
          <w:color w:val="000000"/>
          <w:sz w:val="20"/>
          <w:szCs w:val="20"/>
          <w:lang w:eastAsia="en-GB"/>
        </w:rPr>
        <w:t>In addition, the combined impact of the Johari window and the growth model extends beyond individual development; Significantly influences the dynamics in the workplace. A greater self -awareness contributes to a culture of transparency and confidence, since the members of the team become more skilled in communicating their needs and aspirations (</w:t>
      </w:r>
      <w:proofErr w:type="spellStart"/>
      <w:r w:rsidRPr="003653A6">
        <w:rPr>
          <w:rFonts w:ascii="Helvetica" w:eastAsia="Times New Roman" w:hAnsi="Helvetica" w:cs="Times New Roman"/>
          <w:color w:val="000000"/>
          <w:sz w:val="20"/>
          <w:szCs w:val="20"/>
          <w:lang w:eastAsia="en-GB"/>
        </w:rPr>
        <w:t>Reffugge</w:t>
      </w:r>
      <w:proofErr w:type="spellEnd"/>
      <w:r w:rsidRPr="003653A6">
        <w:rPr>
          <w:rFonts w:ascii="Helvetica" w:eastAsia="Times New Roman" w:hAnsi="Helvetica" w:cs="Times New Roman"/>
          <w:color w:val="000000"/>
          <w:sz w:val="20"/>
          <w:szCs w:val="20"/>
          <w:lang w:eastAsia="en-GB"/>
        </w:rPr>
        <w:t>, 2024). Consequently, this synergy not only authorizes individuals to pursue growth paths effectively, but also enriches the collective work environment, leading to better performance and collaborations. Therefore, the integration of these models marks a vital path to promote a culture of continuous improvement and personal empowerment in professional contexts.</w:t>
      </w:r>
    </w:p>
    <w:p w14:paraId="32EC2237" w14:textId="77777777" w:rsidR="003653A6" w:rsidRPr="003653A6" w:rsidRDefault="003653A6" w:rsidP="003653A6">
      <w:pPr>
        <w:spacing w:after="0" w:line="240" w:lineRule="auto"/>
        <w:jc w:val="left"/>
        <w:rPr>
          <w:rFonts w:ascii="Times New Roman" w:eastAsia="Times New Roman" w:hAnsi="Times New Roman" w:cs="Times New Roman"/>
          <w:szCs w:val="24"/>
          <w:lang w:eastAsia="en-GB"/>
        </w:rPr>
      </w:pPr>
    </w:p>
    <w:p w14:paraId="6BC33150" w14:textId="77777777" w:rsidR="003653A6" w:rsidRPr="003653A6" w:rsidRDefault="003653A6" w:rsidP="003653A6">
      <w:pPr>
        <w:rPr>
          <w:lang w:val="en-US"/>
        </w:rPr>
      </w:pPr>
    </w:p>
    <w:p w14:paraId="338FD069" w14:textId="4FAFB504" w:rsidR="00DE1A7E" w:rsidRDefault="00676920" w:rsidP="00676920">
      <w:pPr>
        <w:pStyle w:val="Heading1"/>
      </w:pPr>
      <w:bookmarkStart w:id="5" w:name="_Toc193655906"/>
      <w:r>
        <w:t>Reference List</w:t>
      </w:r>
      <w:bookmarkEnd w:id="5"/>
    </w:p>
    <w:p w14:paraId="3F2AD928"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 xml:space="preserve">Mullen, C.A. and </w:t>
      </w:r>
      <w:proofErr w:type="spellStart"/>
      <w:r>
        <w:rPr>
          <w:rFonts w:ascii="Helvetica" w:hAnsi="Helvetica"/>
          <w:color w:val="000000"/>
          <w:sz w:val="20"/>
          <w:szCs w:val="20"/>
        </w:rPr>
        <w:t>Klimaitis</w:t>
      </w:r>
      <w:proofErr w:type="spellEnd"/>
      <w:r>
        <w:rPr>
          <w:rFonts w:ascii="Helvetica" w:hAnsi="Helvetica"/>
          <w:color w:val="000000"/>
          <w:sz w:val="20"/>
          <w:szCs w:val="20"/>
        </w:rPr>
        <w:t>, C.C., 2021. Defining mentoring: a literature review of issues, types, and applications. Annals of the New York Academy of Sciences, 1483(1), pp.19-35.</w:t>
      </w:r>
    </w:p>
    <w:p w14:paraId="69D99A69"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p>
    <w:p w14:paraId="5C05A7E7"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Jones, R.J., Woods, S.A. and Guillaume, Y.R., 2016. The effectiveness of workplace coaching: A meta‐analysis of learning and performance outcomes from coaching. Journal of occupational and organizational psychology, 89(2), pp.249-277.</w:t>
      </w:r>
    </w:p>
    <w:p w14:paraId="60072920"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p>
    <w:p w14:paraId="0DC19329"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Lancer, N., Clutterbuck, D. and Megginson, D., 2016. Techniques for coaching and mentoring. Routledge.</w:t>
      </w:r>
    </w:p>
    <w:p w14:paraId="563739E6"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p>
    <w:p w14:paraId="1FB51AA0"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 xml:space="preserve">Connor, M. and </w:t>
      </w:r>
      <w:proofErr w:type="spellStart"/>
      <w:r>
        <w:rPr>
          <w:rFonts w:ascii="Helvetica" w:hAnsi="Helvetica"/>
          <w:color w:val="000000"/>
          <w:sz w:val="20"/>
          <w:szCs w:val="20"/>
        </w:rPr>
        <w:t>Pokora</w:t>
      </w:r>
      <w:proofErr w:type="spellEnd"/>
      <w:r>
        <w:rPr>
          <w:rFonts w:ascii="Helvetica" w:hAnsi="Helvetica"/>
          <w:color w:val="000000"/>
          <w:sz w:val="20"/>
          <w:szCs w:val="20"/>
        </w:rPr>
        <w:t>, J., 2017. Coaching and mentoring at work: Developing effective practice: Developing effective practice. McGraw-Hill Education (UK).</w:t>
      </w:r>
    </w:p>
    <w:p w14:paraId="01CB3F73"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p>
    <w:p w14:paraId="6D4DD1A7" w14:textId="77777777" w:rsidR="008F3E9D" w:rsidRDefault="008F3E9D" w:rsidP="008F3E9D">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Garvey, R. and Stokes, P., 2021. Coaching and mentoring: Theory and practice.</w:t>
      </w:r>
    </w:p>
    <w:p w14:paraId="4160A433"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roofErr w:type="spellStart"/>
      <w:r>
        <w:rPr>
          <w:rFonts w:ascii="Helvetica" w:hAnsi="Helvetica"/>
          <w:color w:val="000000"/>
          <w:sz w:val="20"/>
          <w:szCs w:val="20"/>
        </w:rPr>
        <w:t>Susaeta</w:t>
      </w:r>
      <w:proofErr w:type="spellEnd"/>
      <w:r>
        <w:rPr>
          <w:rFonts w:ascii="Helvetica" w:hAnsi="Helvetica"/>
          <w:color w:val="000000"/>
          <w:sz w:val="20"/>
          <w:szCs w:val="20"/>
        </w:rPr>
        <w:t>, L., 2025. Practical Guide for Teaching Coaching: Essential Tools and Methodologies for Instructors. Bridging Education and Work Experience, p.103.</w:t>
      </w:r>
    </w:p>
    <w:p w14:paraId="33881464"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06830E55"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roofErr w:type="spellStart"/>
      <w:r>
        <w:rPr>
          <w:rFonts w:ascii="Helvetica" w:hAnsi="Helvetica"/>
          <w:color w:val="000000"/>
          <w:sz w:val="20"/>
          <w:szCs w:val="20"/>
        </w:rPr>
        <w:t>Beganu</w:t>
      </w:r>
      <w:proofErr w:type="spellEnd"/>
      <w:r>
        <w:rPr>
          <w:rFonts w:ascii="Helvetica" w:hAnsi="Helvetica"/>
          <w:color w:val="000000"/>
          <w:sz w:val="20"/>
          <w:szCs w:val="20"/>
        </w:rPr>
        <w:t xml:space="preserve">, C.N. and </w:t>
      </w:r>
      <w:proofErr w:type="spellStart"/>
      <w:r>
        <w:rPr>
          <w:rFonts w:ascii="Helvetica" w:hAnsi="Helvetica"/>
          <w:color w:val="000000"/>
          <w:sz w:val="20"/>
          <w:szCs w:val="20"/>
        </w:rPr>
        <w:t>Niţan</w:t>
      </w:r>
      <w:proofErr w:type="spellEnd"/>
      <w:r>
        <w:rPr>
          <w:rFonts w:ascii="Helvetica" w:hAnsi="Helvetica"/>
          <w:color w:val="000000"/>
          <w:sz w:val="20"/>
          <w:szCs w:val="20"/>
        </w:rPr>
        <w:t xml:space="preserve">, M.M., 2019. The Johari Window: A Model of Feedback and </w:t>
      </w:r>
      <w:proofErr w:type="spellStart"/>
      <w:r>
        <w:rPr>
          <w:rFonts w:ascii="Helvetica" w:hAnsi="Helvetica"/>
          <w:color w:val="000000"/>
          <w:sz w:val="20"/>
          <w:szCs w:val="20"/>
        </w:rPr>
        <w:t>Selfdisclosure</w:t>
      </w:r>
      <w:proofErr w:type="spellEnd"/>
      <w:r>
        <w:rPr>
          <w:rFonts w:ascii="Helvetica" w:hAnsi="Helvetica"/>
          <w:color w:val="000000"/>
          <w:sz w:val="20"/>
          <w:szCs w:val="20"/>
        </w:rPr>
        <w:t xml:space="preserve"> in Training.</w:t>
      </w:r>
    </w:p>
    <w:p w14:paraId="6CC989B9"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0AB57CEA"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Mehta, N., Nielsen, C., Zack, A., Christensen, T. and Isaacson, J.H., 2025. Creating custom GPTs for faculty development: An example using the Johari Window and Crucial Conversation frameworks for providing feedback to struggling students. Medical Teacher, pp.1-3.</w:t>
      </w:r>
    </w:p>
    <w:p w14:paraId="6F85D67A"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7C81EC5F"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r>
        <w:rPr>
          <w:rFonts w:ascii="Helvetica" w:hAnsi="Helvetica"/>
          <w:color w:val="000000"/>
          <w:sz w:val="20"/>
          <w:szCs w:val="20"/>
        </w:rPr>
        <w:t>Lowes, R., 2020, July. Knowing you: Personal tutoring, learning analytics and the Johari Window. In Frontiers in Education (Vol. 5, p. 101). Frontiers Media SA.</w:t>
      </w:r>
    </w:p>
    <w:p w14:paraId="1F55E1A3"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3CBDFE0F"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roofErr w:type="spellStart"/>
      <w:r>
        <w:rPr>
          <w:rFonts w:ascii="Helvetica" w:hAnsi="Helvetica"/>
          <w:color w:val="000000"/>
          <w:sz w:val="20"/>
          <w:szCs w:val="20"/>
        </w:rPr>
        <w:t>Reffuge</w:t>
      </w:r>
      <w:proofErr w:type="spellEnd"/>
      <w:r>
        <w:rPr>
          <w:rFonts w:ascii="Helvetica" w:hAnsi="Helvetica"/>
          <w:color w:val="000000"/>
          <w:sz w:val="20"/>
          <w:szCs w:val="20"/>
        </w:rPr>
        <w:t>, N.L., 2024. Cultivating Leaders within the University: Examining Effectiveness and Learning in Leadership Working Sessions (Doctoral dissertation, University of Pittsburgh).</w:t>
      </w:r>
    </w:p>
    <w:p w14:paraId="68398E05" w14:textId="77777777" w:rsidR="003653A6" w:rsidRDefault="003653A6" w:rsidP="003653A6">
      <w:pPr>
        <w:pStyle w:val="NormalWeb"/>
        <w:spacing w:before="0" w:beforeAutospacing="0" w:after="0" w:afterAutospacing="0"/>
        <w:textAlignment w:val="baseline"/>
        <w:rPr>
          <w:rFonts w:ascii="Helvetica" w:hAnsi="Helvetica"/>
          <w:color w:val="000000"/>
          <w:sz w:val="20"/>
          <w:szCs w:val="20"/>
        </w:rPr>
      </w:pPr>
    </w:p>
    <w:p w14:paraId="19E96F08" w14:textId="6FD59108" w:rsidR="0049498C" w:rsidRDefault="003653A6" w:rsidP="00EA1866">
      <w:pPr>
        <w:rPr>
          <w:rFonts w:ascii="Helvetica" w:hAnsi="Helvetica"/>
          <w:color w:val="000000"/>
          <w:sz w:val="20"/>
          <w:szCs w:val="20"/>
        </w:rPr>
      </w:pPr>
      <w:proofErr w:type="spellStart"/>
      <w:r>
        <w:rPr>
          <w:rFonts w:ascii="Helvetica" w:hAnsi="Helvetica"/>
          <w:color w:val="000000"/>
          <w:sz w:val="20"/>
          <w:szCs w:val="20"/>
        </w:rPr>
        <w:t>Vandaveer</w:t>
      </w:r>
      <w:proofErr w:type="spellEnd"/>
      <w:r>
        <w:rPr>
          <w:rFonts w:ascii="Helvetica" w:hAnsi="Helvetica"/>
          <w:color w:val="000000"/>
          <w:sz w:val="20"/>
          <w:szCs w:val="20"/>
        </w:rPr>
        <w:t xml:space="preserve">, V.V., Lowman, R.L., Pearlman, K. and </w:t>
      </w:r>
      <w:proofErr w:type="spellStart"/>
      <w:r>
        <w:rPr>
          <w:rFonts w:ascii="Helvetica" w:hAnsi="Helvetica"/>
          <w:color w:val="000000"/>
          <w:sz w:val="20"/>
          <w:szCs w:val="20"/>
        </w:rPr>
        <w:t>Brannick</w:t>
      </w:r>
      <w:proofErr w:type="spellEnd"/>
      <w:r>
        <w:rPr>
          <w:rFonts w:ascii="Helvetica" w:hAnsi="Helvetica"/>
          <w:color w:val="000000"/>
          <w:sz w:val="20"/>
          <w:szCs w:val="20"/>
        </w:rPr>
        <w:t>, J.P., 2016. A practice analysis of coaching psychology: Toward a foundational competency model. Consulting Psychology Journal: Practice and Research, 68(2), p.118.</w:t>
      </w:r>
    </w:p>
    <w:p w14:paraId="66685E3A" w14:textId="3683FF97" w:rsidR="003653A6" w:rsidRDefault="003653A6" w:rsidP="00EA1866">
      <w:pPr>
        <w:rPr>
          <w:rFonts w:ascii="Helvetica" w:hAnsi="Helvetica"/>
          <w:color w:val="000000"/>
          <w:sz w:val="20"/>
          <w:szCs w:val="20"/>
        </w:rPr>
      </w:pPr>
      <w:proofErr w:type="spellStart"/>
      <w:r>
        <w:rPr>
          <w:rFonts w:ascii="Helvetica" w:hAnsi="Helvetica"/>
          <w:color w:val="000000"/>
          <w:sz w:val="20"/>
          <w:szCs w:val="20"/>
        </w:rPr>
        <w:t>Reffuge</w:t>
      </w:r>
      <w:proofErr w:type="spellEnd"/>
      <w:r>
        <w:rPr>
          <w:rFonts w:ascii="Helvetica" w:hAnsi="Helvetica"/>
          <w:color w:val="000000"/>
          <w:sz w:val="20"/>
          <w:szCs w:val="20"/>
        </w:rPr>
        <w:t>, N.L., 2024. Cultivating Leaders within the University: Examining Effectiveness and Learning in Leadership Working Sessions (Doctoral dissertation, University of Pittsburgh).</w:t>
      </w:r>
    </w:p>
    <w:p w14:paraId="7DA37B84" w14:textId="1F68C55D" w:rsidR="003653A6" w:rsidRPr="0049498C" w:rsidRDefault="0004766E" w:rsidP="00EA1866">
      <w:pPr>
        <w:rPr>
          <w:b/>
          <w:bCs/>
          <w:lang w:val="en-US"/>
        </w:rPr>
      </w:pPr>
      <w:proofErr w:type="spellStart"/>
      <w:r>
        <w:rPr>
          <w:rFonts w:ascii="Helvetica" w:hAnsi="Helvetica"/>
          <w:color w:val="000000"/>
          <w:sz w:val="20"/>
          <w:szCs w:val="20"/>
        </w:rPr>
        <w:t>Reffuge</w:t>
      </w:r>
      <w:proofErr w:type="spellEnd"/>
      <w:r>
        <w:rPr>
          <w:rFonts w:ascii="Helvetica" w:hAnsi="Helvetica"/>
          <w:color w:val="000000"/>
          <w:sz w:val="20"/>
          <w:szCs w:val="20"/>
        </w:rPr>
        <w:t>, N.L., 2024. Cultivating Leaders within the University: Examining Effectiveness and Learning in Leadership Working Sessions (Doctoral dissertation, University of Pittsburgh).</w:t>
      </w:r>
    </w:p>
    <w:p w14:paraId="546EBEF1" w14:textId="77777777" w:rsidR="00DE1A7E" w:rsidRPr="00DE1A7E" w:rsidRDefault="00DE1A7E" w:rsidP="00DE1A7E">
      <w:pPr>
        <w:rPr>
          <w:vanish/>
          <w:lang w:val="en-US"/>
        </w:rPr>
      </w:pPr>
      <w:r w:rsidRPr="00DE1A7E">
        <w:rPr>
          <w:vanish/>
          <w:lang w:val="en-US"/>
        </w:rPr>
        <w:t>Top of Form</w:t>
      </w:r>
    </w:p>
    <w:p w14:paraId="22DD3A36" w14:textId="77777777" w:rsidR="00813BF0" w:rsidRPr="00813BF0" w:rsidRDefault="00813BF0" w:rsidP="00813BF0">
      <w:pPr>
        <w:rPr>
          <w:vanish/>
          <w:lang w:val="en-US"/>
        </w:rPr>
      </w:pPr>
      <w:r w:rsidRPr="00813BF0">
        <w:rPr>
          <w:vanish/>
          <w:lang w:val="en-US"/>
        </w:rPr>
        <w:t>Top of Form</w:t>
      </w:r>
    </w:p>
    <w:sectPr w:rsidR="00813BF0" w:rsidRPr="00813BF0" w:rsidSect="009A33B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DC1A2" w14:textId="77777777" w:rsidR="00703443" w:rsidRDefault="00703443" w:rsidP="002919C3">
      <w:pPr>
        <w:spacing w:after="0" w:line="240" w:lineRule="auto"/>
      </w:pPr>
      <w:r>
        <w:separator/>
      </w:r>
    </w:p>
  </w:endnote>
  <w:endnote w:type="continuationSeparator" w:id="0">
    <w:p w14:paraId="1D2DBD0A" w14:textId="77777777" w:rsidR="00703443" w:rsidRDefault="00703443" w:rsidP="00291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738727"/>
      <w:docPartObj>
        <w:docPartGallery w:val="Page Numbers (Bottom of Page)"/>
        <w:docPartUnique/>
      </w:docPartObj>
    </w:sdtPr>
    <w:sdtEndPr>
      <w:rPr>
        <w:color w:val="7F7F7F" w:themeColor="background1" w:themeShade="7F"/>
        <w:spacing w:val="60"/>
      </w:rPr>
    </w:sdtEndPr>
    <w:sdtContent>
      <w:p w14:paraId="0F3AD778" w14:textId="51A70B83" w:rsidR="002919C3" w:rsidRDefault="002919C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4D990B" w14:textId="77777777" w:rsidR="002919C3" w:rsidRDefault="00291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BEBE9" w14:textId="77777777" w:rsidR="00703443" w:rsidRDefault="00703443" w:rsidP="002919C3">
      <w:pPr>
        <w:spacing w:after="0" w:line="240" w:lineRule="auto"/>
      </w:pPr>
      <w:r>
        <w:separator/>
      </w:r>
    </w:p>
  </w:footnote>
  <w:footnote w:type="continuationSeparator" w:id="0">
    <w:p w14:paraId="00B4F966" w14:textId="77777777" w:rsidR="00703443" w:rsidRDefault="00703443" w:rsidP="00291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5777D"/>
    <w:multiLevelType w:val="multilevel"/>
    <w:tmpl w:val="A7EA303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D994CA1"/>
    <w:multiLevelType w:val="multilevel"/>
    <w:tmpl w:val="E9DAF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F05211"/>
    <w:multiLevelType w:val="multilevel"/>
    <w:tmpl w:val="4EDA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633C6"/>
    <w:multiLevelType w:val="hybridMultilevel"/>
    <w:tmpl w:val="88349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3B6438"/>
    <w:multiLevelType w:val="hybridMultilevel"/>
    <w:tmpl w:val="ED06AB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4217491"/>
    <w:multiLevelType w:val="hybridMultilevel"/>
    <w:tmpl w:val="3FD654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8757F07"/>
    <w:multiLevelType w:val="multilevel"/>
    <w:tmpl w:val="1706C7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5763624"/>
    <w:multiLevelType w:val="multilevel"/>
    <w:tmpl w:val="A69AE7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E917D39"/>
    <w:multiLevelType w:val="multilevel"/>
    <w:tmpl w:val="A0F69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4751732">
    <w:abstractNumId w:val="7"/>
  </w:num>
  <w:num w:numId="2" w16cid:durableId="1299992736">
    <w:abstractNumId w:val="6"/>
  </w:num>
  <w:num w:numId="3" w16cid:durableId="1259748540">
    <w:abstractNumId w:val="2"/>
  </w:num>
  <w:num w:numId="4" w16cid:durableId="255359912">
    <w:abstractNumId w:val="0"/>
  </w:num>
  <w:num w:numId="5" w16cid:durableId="684550955">
    <w:abstractNumId w:val="8"/>
  </w:num>
  <w:num w:numId="6" w16cid:durableId="430007517">
    <w:abstractNumId w:val="1"/>
  </w:num>
  <w:num w:numId="7" w16cid:durableId="1712460565">
    <w:abstractNumId w:val="5"/>
  </w:num>
  <w:num w:numId="8" w16cid:durableId="789518508">
    <w:abstractNumId w:val="4"/>
  </w:num>
  <w:num w:numId="9" w16cid:durableId="1455600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F52"/>
    <w:rsid w:val="00024A9A"/>
    <w:rsid w:val="0004766E"/>
    <w:rsid w:val="00066947"/>
    <w:rsid w:val="000A2A23"/>
    <w:rsid w:val="000E3D0A"/>
    <w:rsid w:val="00195299"/>
    <w:rsid w:val="001E5307"/>
    <w:rsid w:val="0026079D"/>
    <w:rsid w:val="002919C3"/>
    <w:rsid w:val="002A50B5"/>
    <w:rsid w:val="002C1C31"/>
    <w:rsid w:val="002C61FD"/>
    <w:rsid w:val="002E775E"/>
    <w:rsid w:val="00317E9D"/>
    <w:rsid w:val="00320815"/>
    <w:rsid w:val="00327796"/>
    <w:rsid w:val="00331574"/>
    <w:rsid w:val="003653A6"/>
    <w:rsid w:val="003A5738"/>
    <w:rsid w:val="003B6B42"/>
    <w:rsid w:val="003D37CB"/>
    <w:rsid w:val="003D6C54"/>
    <w:rsid w:val="003F60C3"/>
    <w:rsid w:val="0040792D"/>
    <w:rsid w:val="0049498C"/>
    <w:rsid w:val="004F2307"/>
    <w:rsid w:val="0053791C"/>
    <w:rsid w:val="00550C6F"/>
    <w:rsid w:val="006734CB"/>
    <w:rsid w:val="00676920"/>
    <w:rsid w:val="00687CE7"/>
    <w:rsid w:val="006C3FC6"/>
    <w:rsid w:val="006D2880"/>
    <w:rsid w:val="00703443"/>
    <w:rsid w:val="007103BE"/>
    <w:rsid w:val="00727998"/>
    <w:rsid w:val="0074523D"/>
    <w:rsid w:val="00774F52"/>
    <w:rsid w:val="00794491"/>
    <w:rsid w:val="007A5CC9"/>
    <w:rsid w:val="007B4736"/>
    <w:rsid w:val="007B547B"/>
    <w:rsid w:val="007C60A0"/>
    <w:rsid w:val="007E4784"/>
    <w:rsid w:val="0080037C"/>
    <w:rsid w:val="0080137B"/>
    <w:rsid w:val="00807213"/>
    <w:rsid w:val="00813BF0"/>
    <w:rsid w:val="00846708"/>
    <w:rsid w:val="00875599"/>
    <w:rsid w:val="008E74F1"/>
    <w:rsid w:val="008F217E"/>
    <w:rsid w:val="008F3E9D"/>
    <w:rsid w:val="008F4AFB"/>
    <w:rsid w:val="009210A6"/>
    <w:rsid w:val="00921F9B"/>
    <w:rsid w:val="0096369F"/>
    <w:rsid w:val="00994183"/>
    <w:rsid w:val="009A33B1"/>
    <w:rsid w:val="009A602C"/>
    <w:rsid w:val="009C6C6C"/>
    <w:rsid w:val="00A41C47"/>
    <w:rsid w:val="00A7761B"/>
    <w:rsid w:val="00A876B6"/>
    <w:rsid w:val="00AA5142"/>
    <w:rsid w:val="00B461E0"/>
    <w:rsid w:val="00B76F75"/>
    <w:rsid w:val="00B83516"/>
    <w:rsid w:val="00BE40C4"/>
    <w:rsid w:val="00C00E66"/>
    <w:rsid w:val="00C121FB"/>
    <w:rsid w:val="00C76F91"/>
    <w:rsid w:val="00CC0B83"/>
    <w:rsid w:val="00CD2D61"/>
    <w:rsid w:val="00D44075"/>
    <w:rsid w:val="00D55385"/>
    <w:rsid w:val="00DB33CE"/>
    <w:rsid w:val="00DC0F46"/>
    <w:rsid w:val="00DC62EF"/>
    <w:rsid w:val="00DD7D51"/>
    <w:rsid w:val="00DE1A7E"/>
    <w:rsid w:val="00E36C2E"/>
    <w:rsid w:val="00E66583"/>
    <w:rsid w:val="00EA1866"/>
    <w:rsid w:val="00EB2E4E"/>
    <w:rsid w:val="00EB67E2"/>
    <w:rsid w:val="00EE1FF4"/>
    <w:rsid w:val="00F53A63"/>
    <w:rsid w:val="00FB0CA8"/>
    <w:rsid w:val="00FF2F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7C0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A9A"/>
    <w:rPr>
      <w:rFonts w:ascii="Arial" w:hAnsi="Arial" w:cstheme="minorBidi"/>
      <w:kern w:val="0"/>
      <w:sz w:val="24"/>
      <w:lang w:val="en-GB"/>
      <w14:ligatures w14:val="none"/>
    </w:rPr>
  </w:style>
  <w:style w:type="paragraph" w:styleId="Heading1">
    <w:name w:val="heading 1"/>
    <w:basedOn w:val="Normal"/>
    <w:next w:val="Normal"/>
    <w:link w:val="Heading1Char"/>
    <w:uiPriority w:val="9"/>
    <w:qFormat/>
    <w:rsid w:val="00846708"/>
    <w:pPr>
      <w:keepNext/>
      <w:keepLines/>
      <w:spacing w:before="120" w:after="120"/>
      <w:jc w:val="left"/>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846708"/>
    <w:pPr>
      <w:keepNext/>
      <w:keepLines/>
      <w:spacing w:before="120" w:after="120"/>
      <w:jc w:val="left"/>
      <w:outlineLvl w:val="1"/>
    </w:pPr>
    <w:rPr>
      <w:rFonts w:eastAsiaTheme="majorEastAsia" w:cstheme="majorBidi"/>
      <w:b/>
      <w:color w:val="2F5496" w:themeColor="accent1" w:themeShade="BF"/>
      <w:sz w:val="26"/>
      <w:szCs w:val="26"/>
      <w:lang w:val="en-US"/>
    </w:rPr>
  </w:style>
  <w:style w:type="paragraph" w:styleId="Heading3">
    <w:name w:val="heading 3"/>
    <w:basedOn w:val="Normal"/>
    <w:next w:val="Normal"/>
    <w:link w:val="Heading3Char"/>
    <w:uiPriority w:val="9"/>
    <w:unhideWhenUsed/>
    <w:qFormat/>
    <w:rsid w:val="00B76F75"/>
    <w:pPr>
      <w:keepNext/>
      <w:keepLines/>
      <w:spacing w:before="40" w:after="0"/>
      <w:outlineLvl w:val="2"/>
    </w:pPr>
    <w:rPr>
      <w:rFonts w:eastAsiaTheme="majorEastAsia" w:cstheme="majorBidi"/>
      <w:color w:val="2F5496" w:themeColor="accent1" w:themeShade="B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708"/>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846708"/>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B76F75"/>
    <w:rPr>
      <w:rFonts w:ascii="Arial" w:eastAsiaTheme="majorEastAsia" w:hAnsi="Arial" w:cstheme="majorBidi"/>
      <w:color w:val="2F5496" w:themeColor="accent1" w:themeShade="BF"/>
      <w:sz w:val="24"/>
      <w:szCs w:val="24"/>
    </w:rPr>
  </w:style>
  <w:style w:type="paragraph" w:styleId="Header">
    <w:name w:val="header"/>
    <w:basedOn w:val="Normal"/>
    <w:link w:val="HeaderChar"/>
    <w:uiPriority w:val="99"/>
    <w:unhideWhenUsed/>
    <w:rsid w:val="00291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9C3"/>
    <w:rPr>
      <w:rFonts w:ascii="Arial" w:hAnsi="Arial" w:cstheme="minorBidi"/>
      <w:kern w:val="0"/>
      <w:sz w:val="24"/>
      <w:lang w:val="en-GB"/>
      <w14:ligatures w14:val="none"/>
    </w:rPr>
  </w:style>
  <w:style w:type="paragraph" w:styleId="Footer">
    <w:name w:val="footer"/>
    <w:basedOn w:val="Normal"/>
    <w:link w:val="FooterChar"/>
    <w:uiPriority w:val="99"/>
    <w:unhideWhenUsed/>
    <w:rsid w:val="00291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9C3"/>
    <w:rPr>
      <w:rFonts w:ascii="Arial" w:hAnsi="Arial" w:cstheme="minorBidi"/>
      <w:kern w:val="0"/>
      <w:sz w:val="24"/>
      <w:lang w:val="en-GB"/>
      <w14:ligatures w14:val="none"/>
    </w:rPr>
  </w:style>
  <w:style w:type="paragraph" w:styleId="ListParagraph">
    <w:name w:val="List Paragraph"/>
    <w:basedOn w:val="Normal"/>
    <w:uiPriority w:val="34"/>
    <w:qFormat/>
    <w:rsid w:val="007103BE"/>
    <w:pPr>
      <w:ind w:left="720"/>
      <w:contextualSpacing/>
    </w:pPr>
  </w:style>
  <w:style w:type="paragraph" w:styleId="TOCHeading">
    <w:name w:val="TOC Heading"/>
    <w:basedOn w:val="Heading1"/>
    <w:next w:val="Normal"/>
    <w:uiPriority w:val="39"/>
    <w:unhideWhenUsed/>
    <w:qFormat/>
    <w:rsid w:val="0040792D"/>
    <w:pPr>
      <w:spacing w:before="240" w:after="0"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40792D"/>
    <w:pPr>
      <w:spacing w:after="100"/>
    </w:pPr>
  </w:style>
  <w:style w:type="character" w:styleId="Hyperlink">
    <w:name w:val="Hyperlink"/>
    <w:basedOn w:val="DefaultParagraphFont"/>
    <w:uiPriority w:val="99"/>
    <w:unhideWhenUsed/>
    <w:rsid w:val="0040792D"/>
    <w:rPr>
      <w:color w:val="0563C1" w:themeColor="hyperlink"/>
      <w:u w:val="single"/>
    </w:rPr>
  </w:style>
  <w:style w:type="paragraph" w:styleId="NormalWeb">
    <w:name w:val="Normal (Web)"/>
    <w:basedOn w:val="Normal"/>
    <w:uiPriority w:val="99"/>
    <w:semiHidden/>
    <w:unhideWhenUsed/>
    <w:rsid w:val="0026079D"/>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89171">
      <w:bodyDiv w:val="1"/>
      <w:marLeft w:val="0"/>
      <w:marRight w:val="0"/>
      <w:marTop w:val="0"/>
      <w:marBottom w:val="0"/>
      <w:divBdr>
        <w:top w:val="none" w:sz="0" w:space="0" w:color="auto"/>
        <w:left w:val="none" w:sz="0" w:space="0" w:color="auto"/>
        <w:bottom w:val="none" w:sz="0" w:space="0" w:color="auto"/>
        <w:right w:val="none" w:sz="0" w:space="0" w:color="auto"/>
      </w:divBdr>
      <w:divsChild>
        <w:div w:id="2026517627">
          <w:marLeft w:val="0"/>
          <w:marRight w:val="0"/>
          <w:marTop w:val="0"/>
          <w:marBottom w:val="0"/>
          <w:divBdr>
            <w:top w:val="single" w:sz="2" w:space="0" w:color="E3E3E3"/>
            <w:left w:val="single" w:sz="2" w:space="0" w:color="E3E3E3"/>
            <w:bottom w:val="single" w:sz="2" w:space="0" w:color="E3E3E3"/>
            <w:right w:val="single" w:sz="2" w:space="0" w:color="E3E3E3"/>
          </w:divBdr>
          <w:divsChild>
            <w:div w:id="1952737053">
              <w:marLeft w:val="0"/>
              <w:marRight w:val="0"/>
              <w:marTop w:val="0"/>
              <w:marBottom w:val="0"/>
              <w:divBdr>
                <w:top w:val="single" w:sz="2" w:space="0" w:color="E3E3E3"/>
                <w:left w:val="single" w:sz="2" w:space="0" w:color="E3E3E3"/>
                <w:bottom w:val="single" w:sz="2" w:space="0" w:color="E3E3E3"/>
                <w:right w:val="single" w:sz="2" w:space="0" w:color="E3E3E3"/>
              </w:divBdr>
              <w:divsChild>
                <w:div w:id="961956362">
                  <w:marLeft w:val="0"/>
                  <w:marRight w:val="0"/>
                  <w:marTop w:val="0"/>
                  <w:marBottom w:val="0"/>
                  <w:divBdr>
                    <w:top w:val="single" w:sz="2" w:space="0" w:color="E3E3E3"/>
                    <w:left w:val="single" w:sz="2" w:space="0" w:color="E3E3E3"/>
                    <w:bottom w:val="single" w:sz="2" w:space="0" w:color="E3E3E3"/>
                    <w:right w:val="single" w:sz="2" w:space="0" w:color="E3E3E3"/>
                  </w:divBdr>
                  <w:divsChild>
                    <w:div w:id="931401393">
                      <w:marLeft w:val="0"/>
                      <w:marRight w:val="0"/>
                      <w:marTop w:val="0"/>
                      <w:marBottom w:val="0"/>
                      <w:divBdr>
                        <w:top w:val="single" w:sz="2" w:space="0" w:color="E3E3E3"/>
                        <w:left w:val="single" w:sz="2" w:space="0" w:color="E3E3E3"/>
                        <w:bottom w:val="single" w:sz="2" w:space="0" w:color="E3E3E3"/>
                        <w:right w:val="single" w:sz="2" w:space="0" w:color="E3E3E3"/>
                      </w:divBdr>
                      <w:divsChild>
                        <w:div w:id="904072681">
                          <w:marLeft w:val="0"/>
                          <w:marRight w:val="0"/>
                          <w:marTop w:val="0"/>
                          <w:marBottom w:val="0"/>
                          <w:divBdr>
                            <w:top w:val="single" w:sz="2" w:space="0" w:color="E3E3E3"/>
                            <w:left w:val="single" w:sz="2" w:space="0" w:color="E3E3E3"/>
                            <w:bottom w:val="single" w:sz="2" w:space="0" w:color="E3E3E3"/>
                            <w:right w:val="single" w:sz="2" w:space="0" w:color="E3E3E3"/>
                          </w:divBdr>
                          <w:divsChild>
                            <w:div w:id="1836066933">
                              <w:marLeft w:val="0"/>
                              <w:marRight w:val="0"/>
                              <w:marTop w:val="100"/>
                              <w:marBottom w:val="100"/>
                              <w:divBdr>
                                <w:top w:val="single" w:sz="2" w:space="0" w:color="E3E3E3"/>
                                <w:left w:val="single" w:sz="2" w:space="0" w:color="E3E3E3"/>
                                <w:bottom w:val="single" w:sz="2" w:space="0" w:color="E3E3E3"/>
                                <w:right w:val="single" w:sz="2" w:space="0" w:color="E3E3E3"/>
                              </w:divBdr>
                              <w:divsChild>
                                <w:div w:id="1471946734">
                                  <w:marLeft w:val="0"/>
                                  <w:marRight w:val="0"/>
                                  <w:marTop w:val="0"/>
                                  <w:marBottom w:val="0"/>
                                  <w:divBdr>
                                    <w:top w:val="single" w:sz="2" w:space="0" w:color="E3E3E3"/>
                                    <w:left w:val="single" w:sz="2" w:space="0" w:color="E3E3E3"/>
                                    <w:bottom w:val="single" w:sz="2" w:space="0" w:color="E3E3E3"/>
                                    <w:right w:val="single" w:sz="2" w:space="0" w:color="E3E3E3"/>
                                  </w:divBdr>
                                  <w:divsChild>
                                    <w:div w:id="1990597132">
                                      <w:marLeft w:val="0"/>
                                      <w:marRight w:val="0"/>
                                      <w:marTop w:val="0"/>
                                      <w:marBottom w:val="0"/>
                                      <w:divBdr>
                                        <w:top w:val="single" w:sz="2" w:space="0" w:color="E3E3E3"/>
                                        <w:left w:val="single" w:sz="2" w:space="0" w:color="E3E3E3"/>
                                        <w:bottom w:val="single" w:sz="2" w:space="0" w:color="E3E3E3"/>
                                        <w:right w:val="single" w:sz="2" w:space="0" w:color="E3E3E3"/>
                                      </w:divBdr>
                                      <w:divsChild>
                                        <w:div w:id="492182022">
                                          <w:marLeft w:val="0"/>
                                          <w:marRight w:val="0"/>
                                          <w:marTop w:val="0"/>
                                          <w:marBottom w:val="0"/>
                                          <w:divBdr>
                                            <w:top w:val="single" w:sz="2" w:space="0" w:color="E3E3E3"/>
                                            <w:left w:val="single" w:sz="2" w:space="0" w:color="E3E3E3"/>
                                            <w:bottom w:val="single" w:sz="2" w:space="0" w:color="E3E3E3"/>
                                            <w:right w:val="single" w:sz="2" w:space="0" w:color="E3E3E3"/>
                                          </w:divBdr>
                                          <w:divsChild>
                                            <w:div w:id="822627341">
                                              <w:marLeft w:val="0"/>
                                              <w:marRight w:val="0"/>
                                              <w:marTop w:val="0"/>
                                              <w:marBottom w:val="0"/>
                                              <w:divBdr>
                                                <w:top w:val="single" w:sz="2" w:space="0" w:color="E3E3E3"/>
                                                <w:left w:val="single" w:sz="2" w:space="0" w:color="E3E3E3"/>
                                                <w:bottom w:val="single" w:sz="2" w:space="0" w:color="E3E3E3"/>
                                                <w:right w:val="single" w:sz="2" w:space="0" w:color="E3E3E3"/>
                                              </w:divBdr>
                                              <w:divsChild>
                                                <w:div w:id="338431709">
                                                  <w:marLeft w:val="0"/>
                                                  <w:marRight w:val="0"/>
                                                  <w:marTop w:val="0"/>
                                                  <w:marBottom w:val="0"/>
                                                  <w:divBdr>
                                                    <w:top w:val="single" w:sz="2" w:space="0" w:color="E3E3E3"/>
                                                    <w:left w:val="single" w:sz="2" w:space="0" w:color="E3E3E3"/>
                                                    <w:bottom w:val="single" w:sz="2" w:space="0" w:color="E3E3E3"/>
                                                    <w:right w:val="single" w:sz="2" w:space="0" w:color="E3E3E3"/>
                                                  </w:divBdr>
                                                  <w:divsChild>
                                                    <w:div w:id="623314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456643">
          <w:marLeft w:val="0"/>
          <w:marRight w:val="0"/>
          <w:marTop w:val="0"/>
          <w:marBottom w:val="0"/>
          <w:divBdr>
            <w:top w:val="none" w:sz="0" w:space="0" w:color="auto"/>
            <w:left w:val="none" w:sz="0" w:space="0" w:color="auto"/>
            <w:bottom w:val="none" w:sz="0" w:space="0" w:color="auto"/>
            <w:right w:val="none" w:sz="0" w:space="0" w:color="auto"/>
          </w:divBdr>
        </w:div>
      </w:divsChild>
    </w:div>
    <w:div w:id="40174367">
      <w:bodyDiv w:val="1"/>
      <w:marLeft w:val="0"/>
      <w:marRight w:val="0"/>
      <w:marTop w:val="0"/>
      <w:marBottom w:val="0"/>
      <w:divBdr>
        <w:top w:val="none" w:sz="0" w:space="0" w:color="auto"/>
        <w:left w:val="none" w:sz="0" w:space="0" w:color="auto"/>
        <w:bottom w:val="none" w:sz="0" w:space="0" w:color="auto"/>
        <w:right w:val="none" w:sz="0" w:space="0" w:color="auto"/>
      </w:divBdr>
    </w:div>
    <w:div w:id="58990461">
      <w:bodyDiv w:val="1"/>
      <w:marLeft w:val="0"/>
      <w:marRight w:val="0"/>
      <w:marTop w:val="0"/>
      <w:marBottom w:val="0"/>
      <w:divBdr>
        <w:top w:val="none" w:sz="0" w:space="0" w:color="auto"/>
        <w:left w:val="none" w:sz="0" w:space="0" w:color="auto"/>
        <w:bottom w:val="none" w:sz="0" w:space="0" w:color="auto"/>
        <w:right w:val="none" w:sz="0" w:space="0" w:color="auto"/>
      </w:divBdr>
    </w:div>
    <w:div w:id="95443847">
      <w:bodyDiv w:val="1"/>
      <w:marLeft w:val="0"/>
      <w:marRight w:val="0"/>
      <w:marTop w:val="0"/>
      <w:marBottom w:val="0"/>
      <w:divBdr>
        <w:top w:val="none" w:sz="0" w:space="0" w:color="auto"/>
        <w:left w:val="none" w:sz="0" w:space="0" w:color="auto"/>
        <w:bottom w:val="none" w:sz="0" w:space="0" w:color="auto"/>
        <w:right w:val="none" w:sz="0" w:space="0" w:color="auto"/>
      </w:divBdr>
      <w:divsChild>
        <w:div w:id="1834758031">
          <w:marLeft w:val="0"/>
          <w:marRight w:val="0"/>
          <w:marTop w:val="0"/>
          <w:marBottom w:val="0"/>
          <w:divBdr>
            <w:top w:val="none" w:sz="0" w:space="0" w:color="auto"/>
            <w:left w:val="none" w:sz="0" w:space="0" w:color="auto"/>
            <w:bottom w:val="none" w:sz="0" w:space="0" w:color="auto"/>
            <w:right w:val="none" w:sz="0" w:space="0" w:color="auto"/>
          </w:divBdr>
        </w:div>
      </w:divsChild>
    </w:div>
    <w:div w:id="147984744">
      <w:bodyDiv w:val="1"/>
      <w:marLeft w:val="0"/>
      <w:marRight w:val="0"/>
      <w:marTop w:val="0"/>
      <w:marBottom w:val="0"/>
      <w:divBdr>
        <w:top w:val="none" w:sz="0" w:space="0" w:color="auto"/>
        <w:left w:val="none" w:sz="0" w:space="0" w:color="auto"/>
        <w:bottom w:val="none" w:sz="0" w:space="0" w:color="auto"/>
        <w:right w:val="none" w:sz="0" w:space="0" w:color="auto"/>
      </w:divBdr>
    </w:div>
    <w:div w:id="212229077">
      <w:bodyDiv w:val="1"/>
      <w:marLeft w:val="0"/>
      <w:marRight w:val="0"/>
      <w:marTop w:val="0"/>
      <w:marBottom w:val="0"/>
      <w:divBdr>
        <w:top w:val="none" w:sz="0" w:space="0" w:color="auto"/>
        <w:left w:val="none" w:sz="0" w:space="0" w:color="auto"/>
        <w:bottom w:val="none" w:sz="0" w:space="0" w:color="auto"/>
        <w:right w:val="none" w:sz="0" w:space="0" w:color="auto"/>
      </w:divBdr>
      <w:divsChild>
        <w:div w:id="1958029285">
          <w:marLeft w:val="0"/>
          <w:marRight w:val="0"/>
          <w:marTop w:val="0"/>
          <w:marBottom w:val="0"/>
          <w:divBdr>
            <w:top w:val="none" w:sz="0" w:space="0" w:color="auto"/>
            <w:left w:val="none" w:sz="0" w:space="0" w:color="auto"/>
            <w:bottom w:val="none" w:sz="0" w:space="0" w:color="auto"/>
            <w:right w:val="none" w:sz="0" w:space="0" w:color="auto"/>
          </w:divBdr>
        </w:div>
      </w:divsChild>
    </w:div>
    <w:div w:id="217322365">
      <w:bodyDiv w:val="1"/>
      <w:marLeft w:val="0"/>
      <w:marRight w:val="0"/>
      <w:marTop w:val="0"/>
      <w:marBottom w:val="0"/>
      <w:divBdr>
        <w:top w:val="none" w:sz="0" w:space="0" w:color="auto"/>
        <w:left w:val="none" w:sz="0" w:space="0" w:color="auto"/>
        <w:bottom w:val="none" w:sz="0" w:space="0" w:color="auto"/>
        <w:right w:val="none" w:sz="0" w:space="0" w:color="auto"/>
      </w:divBdr>
    </w:div>
    <w:div w:id="264963282">
      <w:bodyDiv w:val="1"/>
      <w:marLeft w:val="0"/>
      <w:marRight w:val="0"/>
      <w:marTop w:val="0"/>
      <w:marBottom w:val="0"/>
      <w:divBdr>
        <w:top w:val="none" w:sz="0" w:space="0" w:color="auto"/>
        <w:left w:val="none" w:sz="0" w:space="0" w:color="auto"/>
        <w:bottom w:val="none" w:sz="0" w:space="0" w:color="auto"/>
        <w:right w:val="none" w:sz="0" w:space="0" w:color="auto"/>
      </w:divBdr>
    </w:div>
    <w:div w:id="271938636">
      <w:bodyDiv w:val="1"/>
      <w:marLeft w:val="0"/>
      <w:marRight w:val="0"/>
      <w:marTop w:val="0"/>
      <w:marBottom w:val="0"/>
      <w:divBdr>
        <w:top w:val="none" w:sz="0" w:space="0" w:color="auto"/>
        <w:left w:val="none" w:sz="0" w:space="0" w:color="auto"/>
        <w:bottom w:val="none" w:sz="0" w:space="0" w:color="auto"/>
        <w:right w:val="none" w:sz="0" w:space="0" w:color="auto"/>
      </w:divBdr>
    </w:div>
    <w:div w:id="314796813">
      <w:bodyDiv w:val="1"/>
      <w:marLeft w:val="0"/>
      <w:marRight w:val="0"/>
      <w:marTop w:val="0"/>
      <w:marBottom w:val="0"/>
      <w:divBdr>
        <w:top w:val="none" w:sz="0" w:space="0" w:color="auto"/>
        <w:left w:val="none" w:sz="0" w:space="0" w:color="auto"/>
        <w:bottom w:val="none" w:sz="0" w:space="0" w:color="auto"/>
        <w:right w:val="none" w:sz="0" w:space="0" w:color="auto"/>
      </w:divBdr>
    </w:div>
    <w:div w:id="358749273">
      <w:bodyDiv w:val="1"/>
      <w:marLeft w:val="0"/>
      <w:marRight w:val="0"/>
      <w:marTop w:val="0"/>
      <w:marBottom w:val="0"/>
      <w:divBdr>
        <w:top w:val="none" w:sz="0" w:space="0" w:color="auto"/>
        <w:left w:val="none" w:sz="0" w:space="0" w:color="auto"/>
        <w:bottom w:val="none" w:sz="0" w:space="0" w:color="auto"/>
        <w:right w:val="none" w:sz="0" w:space="0" w:color="auto"/>
      </w:divBdr>
    </w:div>
    <w:div w:id="364914060">
      <w:bodyDiv w:val="1"/>
      <w:marLeft w:val="0"/>
      <w:marRight w:val="0"/>
      <w:marTop w:val="0"/>
      <w:marBottom w:val="0"/>
      <w:divBdr>
        <w:top w:val="none" w:sz="0" w:space="0" w:color="auto"/>
        <w:left w:val="none" w:sz="0" w:space="0" w:color="auto"/>
        <w:bottom w:val="none" w:sz="0" w:space="0" w:color="auto"/>
        <w:right w:val="none" w:sz="0" w:space="0" w:color="auto"/>
      </w:divBdr>
      <w:divsChild>
        <w:div w:id="1926063960">
          <w:marLeft w:val="0"/>
          <w:marRight w:val="0"/>
          <w:marTop w:val="0"/>
          <w:marBottom w:val="0"/>
          <w:divBdr>
            <w:top w:val="single" w:sz="2" w:space="0" w:color="E3E3E3"/>
            <w:left w:val="single" w:sz="2" w:space="0" w:color="E3E3E3"/>
            <w:bottom w:val="single" w:sz="2" w:space="0" w:color="E3E3E3"/>
            <w:right w:val="single" w:sz="2" w:space="0" w:color="E3E3E3"/>
          </w:divBdr>
          <w:divsChild>
            <w:div w:id="2117286365">
              <w:marLeft w:val="0"/>
              <w:marRight w:val="0"/>
              <w:marTop w:val="0"/>
              <w:marBottom w:val="0"/>
              <w:divBdr>
                <w:top w:val="single" w:sz="2" w:space="0" w:color="E3E3E3"/>
                <w:left w:val="single" w:sz="2" w:space="0" w:color="E3E3E3"/>
                <w:bottom w:val="single" w:sz="2" w:space="0" w:color="E3E3E3"/>
                <w:right w:val="single" w:sz="2" w:space="0" w:color="E3E3E3"/>
              </w:divBdr>
              <w:divsChild>
                <w:div w:id="342707929">
                  <w:marLeft w:val="0"/>
                  <w:marRight w:val="0"/>
                  <w:marTop w:val="0"/>
                  <w:marBottom w:val="0"/>
                  <w:divBdr>
                    <w:top w:val="single" w:sz="2" w:space="0" w:color="E3E3E3"/>
                    <w:left w:val="single" w:sz="2" w:space="0" w:color="E3E3E3"/>
                    <w:bottom w:val="single" w:sz="2" w:space="0" w:color="E3E3E3"/>
                    <w:right w:val="single" w:sz="2" w:space="0" w:color="E3E3E3"/>
                  </w:divBdr>
                  <w:divsChild>
                    <w:div w:id="484661895">
                      <w:marLeft w:val="0"/>
                      <w:marRight w:val="0"/>
                      <w:marTop w:val="0"/>
                      <w:marBottom w:val="0"/>
                      <w:divBdr>
                        <w:top w:val="single" w:sz="2" w:space="0" w:color="E3E3E3"/>
                        <w:left w:val="single" w:sz="2" w:space="0" w:color="E3E3E3"/>
                        <w:bottom w:val="single" w:sz="2" w:space="0" w:color="E3E3E3"/>
                        <w:right w:val="single" w:sz="2" w:space="0" w:color="E3E3E3"/>
                      </w:divBdr>
                      <w:divsChild>
                        <w:div w:id="2021007486">
                          <w:marLeft w:val="0"/>
                          <w:marRight w:val="0"/>
                          <w:marTop w:val="0"/>
                          <w:marBottom w:val="0"/>
                          <w:divBdr>
                            <w:top w:val="single" w:sz="2" w:space="0" w:color="E3E3E3"/>
                            <w:left w:val="single" w:sz="2" w:space="0" w:color="E3E3E3"/>
                            <w:bottom w:val="single" w:sz="2" w:space="0" w:color="E3E3E3"/>
                            <w:right w:val="single" w:sz="2" w:space="0" w:color="E3E3E3"/>
                          </w:divBdr>
                          <w:divsChild>
                            <w:div w:id="1515876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014917176">
                                  <w:marLeft w:val="0"/>
                                  <w:marRight w:val="0"/>
                                  <w:marTop w:val="0"/>
                                  <w:marBottom w:val="0"/>
                                  <w:divBdr>
                                    <w:top w:val="single" w:sz="2" w:space="0" w:color="E3E3E3"/>
                                    <w:left w:val="single" w:sz="2" w:space="0" w:color="E3E3E3"/>
                                    <w:bottom w:val="single" w:sz="2" w:space="0" w:color="E3E3E3"/>
                                    <w:right w:val="single" w:sz="2" w:space="0" w:color="E3E3E3"/>
                                  </w:divBdr>
                                  <w:divsChild>
                                    <w:div w:id="172840254">
                                      <w:marLeft w:val="0"/>
                                      <w:marRight w:val="0"/>
                                      <w:marTop w:val="0"/>
                                      <w:marBottom w:val="0"/>
                                      <w:divBdr>
                                        <w:top w:val="single" w:sz="2" w:space="0" w:color="E3E3E3"/>
                                        <w:left w:val="single" w:sz="2" w:space="0" w:color="E3E3E3"/>
                                        <w:bottom w:val="single" w:sz="2" w:space="0" w:color="E3E3E3"/>
                                        <w:right w:val="single" w:sz="2" w:space="0" w:color="E3E3E3"/>
                                      </w:divBdr>
                                      <w:divsChild>
                                        <w:div w:id="552159884">
                                          <w:marLeft w:val="0"/>
                                          <w:marRight w:val="0"/>
                                          <w:marTop w:val="0"/>
                                          <w:marBottom w:val="0"/>
                                          <w:divBdr>
                                            <w:top w:val="single" w:sz="2" w:space="0" w:color="E3E3E3"/>
                                            <w:left w:val="single" w:sz="2" w:space="0" w:color="E3E3E3"/>
                                            <w:bottom w:val="single" w:sz="2" w:space="0" w:color="E3E3E3"/>
                                            <w:right w:val="single" w:sz="2" w:space="0" w:color="E3E3E3"/>
                                          </w:divBdr>
                                          <w:divsChild>
                                            <w:div w:id="2041200085">
                                              <w:marLeft w:val="0"/>
                                              <w:marRight w:val="0"/>
                                              <w:marTop w:val="0"/>
                                              <w:marBottom w:val="0"/>
                                              <w:divBdr>
                                                <w:top w:val="single" w:sz="2" w:space="0" w:color="E3E3E3"/>
                                                <w:left w:val="single" w:sz="2" w:space="0" w:color="E3E3E3"/>
                                                <w:bottom w:val="single" w:sz="2" w:space="0" w:color="E3E3E3"/>
                                                <w:right w:val="single" w:sz="2" w:space="0" w:color="E3E3E3"/>
                                              </w:divBdr>
                                              <w:divsChild>
                                                <w:div w:id="1332174194">
                                                  <w:marLeft w:val="0"/>
                                                  <w:marRight w:val="0"/>
                                                  <w:marTop w:val="0"/>
                                                  <w:marBottom w:val="0"/>
                                                  <w:divBdr>
                                                    <w:top w:val="single" w:sz="2" w:space="0" w:color="E3E3E3"/>
                                                    <w:left w:val="single" w:sz="2" w:space="0" w:color="E3E3E3"/>
                                                    <w:bottom w:val="single" w:sz="2" w:space="0" w:color="E3E3E3"/>
                                                    <w:right w:val="single" w:sz="2" w:space="0" w:color="E3E3E3"/>
                                                  </w:divBdr>
                                                  <w:divsChild>
                                                    <w:div w:id="7293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79992280">
          <w:marLeft w:val="0"/>
          <w:marRight w:val="0"/>
          <w:marTop w:val="0"/>
          <w:marBottom w:val="0"/>
          <w:divBdr>
            <w:top w:val="none" w:sz="0" w:space="0" w:color="auto"/>
            <w:left w:val="none" w:sz="0" w:space="0" w:color="auto"/>
            <w:bottom w:val="none" w:sz="0" w:space="0" w:color="auto"/>
            <w:right w:val="none" w:sz="0" w:space="0" w:color="auto"/>
          </w:divBdr>
        </w:div>
      </w:divsChild>
    </w:div>
    <w:div w:id="412095295">
      <w:bodyDiv w:val="1"/>
      <w:marLeft w:val="0"/>
      <w:marRight w:val="0"/>
      <w:marTop w:val="0"/>
      <w:marBottom w:val="0"/>
      <w:divBdr>
        <w:top w:val="none" w:sz="0" w:space="0" w:color="auto"/>
        <w:left w:val="none" w:sz="0" w:space="0" w:color="auto"/>
        <w:bottom w:val="none" w:sz="0" w:space="0" w:color="auto"/>
        <w:right w:val="none" w:sz="0" w:space="0" w:color="auto"/>
      </w:divBdr>
    </w:div>
    <w:div w:id="417017031">
      <w:bodyDiv w:val="1"/>
      <w:marLeft w:val="0"/>
      <w:marRight w:val="0"/>
      <w:marTop w:val="0"/>
      <w:marBottom w:val="0"/>
      <w:divBdr>
        <w:top w:val="none" w:sz="0" w:space="0" w:color="auto"/>
        <w:left w:val="none" w:sz="0" w:space="0" w:color="auto"/>
        <w:bottom w:val="none" w:sz="0" w:space="0" w:color="auto"/>
        <w:right w:val="none" w:sz="0" w:space="0" w:color="auto"/>
      </w:divBdr>
    </w:div>
    <w:div w:id="458689022">
      <w:bodyDiv w:val="1"/>
      <w:marLeft w:val="0"/>
      <w:marRight w:val="0"/>
      <w:marTop w:val="0"/>
      <w:marBottom w:val="0"/>
      <w:divBdr>
        <w:top w:val="none" w:sz="0" w:space="0" w:color="auto"/>
        <w:left w:val="none" w:sz="0" w:space="0" w:color="auto"/>
        <w:bottom w:val="none" w:sz="0" w:space="0" w:color="auto"/>
        <w:right w:val="none" w:sz="0" w:space="0" w:color="auto"/>
      </w:divBdr>
    </w:div>
    <w:div w:id="492526715">
      <w:bodyDiv w:val="1"/>
      <w:marLeft w:val="0"/>
      <w:marRight w:val="0"/>
      <w:marTop w:val="0"/>
      <w:marBottom w:val="0"/>
      <w:divBdr>
        <w:top w:val="none" w:sz="0" w:space="0" w:color="auto"/>
        <w:left w:val="none" w:sz="0" w:space="0" w:color="auto"/>
        <w:bottom w:val="none" w:sz="0" w:space="0" w:color="auto"/>
        <w:right w:val="none" w:sz="0" w:space="0" w:color="auto"/>
      </w:divBdr>
    </w:div>
    <w:div w:id="503010245">
      <w:bodyDiv w:val="1"/>
      <w:marLeft w:val="0"/>
      <w:marRight w:val="0"/>
      <w:marTop w:val="0"/>
      <w:marBottom w:val="0"/>
      <w:divBdr>
        <w:top w:val="none" w:sz="0" w:space="0" w:color="auto"/>
        <w:left w:val="none" w:sz="0" w:space="0" w:color="auto"/>
        <w:bottom w:val="none" w:sz="0" w:space="0" w:color="auto"/>
        <w:right w:val="none" w:sz="0" w:space="0" w:color="auto"/>
      </w:divBdr>
    </w:div>
    <w:div w:id="511261829">
      <w:bodyDiv w:val="1"/>
      <w:marLeft w:val="0"/>
      <w:marRight w:val="0"/>
      <w:marTop w:val="0"/>
      <w:marBottom w:val="0"/>
      <w:divBdr>
        <w:top w:val="none" w:sz="0" w:space="0" w:color="auto"/>
        <w:left w:val="none" w:sz="0" w:space="0" w:color="auto"/>
        <w:bottom w:val="none" w:sz="0" w:space="0" w:color="auto"/>
        <w:right w:val="none" w:sz="0" w:space="0" w:color="auto"/>
      </w:divBdr>
    </w:div>
    <w:div w:id="514076640">
      <w:bodyDiv w:val="1"/>
      <w:marLeft w:val="0"/>
      <w:marRight w:val="0"/>
      <w:marTop w:val="0"/>
      <w:marBottom w:val="0"/>
      <w:divBdr>
        <w:top w:val="none" w:sz="0" w:space="0" w:color="auto"/>
        <w:left w:val="none" w:sz="0" w:space="0" w:color="auto"/>
        <w:bottom w:val="none" w:sz="0" w:space="0" w:color="auto"/>
        <w:right w:val="none" w:sz="0" w:space="0" w:color="auto"/>
      </w:divBdr>
    </w:div>
    <w:div w:id="525603482">
      <w:bodyDiv w:val="1"/>
      <w:marLeft w:val="0"/>
      <w:marRight w:val="0"/>
      <w:marTop w:val="0"/>
      <w:marBottom w:val="0"/>
      <w:divBdr>
        <w:top w:val="none" w:sz="0" w:space="0" w:color="auto"/>
        <w:left w:val="none" w:sz="0" w:space="0" w:color="auto"/>
        <w:bottom w:val="none" w:sz="0" w:space="0" w:color="auto"/>
        <w:right w:val="none" w:sz="0" w:space="0" w:color="auto"/>
      </w:divBdr>
    </w:div>
    <w:div w:id="542331593">
      <w:bodyDiv w:val="1"/>
      <w:marLeft w:val="0"/>
      <w:marRight w:val="0"/>
      <w:marTop w:val="0"/>
      <w:marBottom w:val="0"/>
      <w:divBdr>
        <w:top w:val="none" w:sz="0" w:space="0" w:color="auto"/>
        <w:left w:val="none" w:sz="0" w:space="0" w:color="auto"/>
        <w:bottom w:val="none" w:sz="0" w:space="0" w:color="auto"/>
        <w:right w:val="none" w:sz="0" w:space="0" w:color="auto"/>
      </w:divBdr>
    </w:div>
    <w:div w:id="547297717">
      <w:bodyDiv w:val="1"/>
      <w:marLeft w:val="0"/>
      <w:marRight w:val="0"/>
      <w:marTop w:val="0"/>
      <w:marBottom w:val="0"/>
      <w:divBdr>
        <w:top w:val="none" w:sz="0" w:space="0" w:color="auto"/>
        <w:left w:val="none" w:sz="0" w:space="0" w:color="auto"/>
        <w:bottom w:val="none" w:sz="0" w:space="0" w:color="auto"/>
        <w:right w:val="none" w:sz="0" w:space="0" w:color="auto"/>
      </w:divBdr>
    </w:div>
    <w:div w:id="548343245">
      <w:bodyDiv w:val="1"/>
      <w:marLeft w:val="0"/>
      <w:marRight w:val="0"/>
      <w:marTop w:val="0"/>
      <w:marBottom w:val="0"/>
      <w:divBdr>
        <w:top w:val="none" w:sz="0" w:space="0" w:color="auto"/>
        <w:left w:val="none" w:sz="0" w:space="0" w:color="auto"/>
        <w:bottom w:val="none" w:sz="0" w:space="0" w:color="auto"/>
        <w:right w:val="none" w:sz="0" w:space="0" w:color="auto"/>
      </w:divBdr>
    </w:div>
    <w:div w:id="620040823">
      <w:bodyDiv w:val="1"/>
      <w:marLeft w:val="0"/>
      <w:marRight w:val="0"/>
      <w:marTop w:val="0"/>
      <w:marBottom w:val="0"/>
      <w:divBdr>
        <w:top w:val="none" w:sz="0" w:space="0" w:color="auto"/>
        <w:left w:val="none" w:sz="0" w:space="0" w:color="auto"/>
        <w:bottom w:val="none" w:sz="0" w:space="0" w:color="auto"/>
        <w:right w:val="none" w:sz="0" w:space="0" w:color="auto"/>
      </w:divBdr>
    </w:div>
    <w:div w:id="629633528">
      <w:bodyDiv w:val="1"/>
      <w:marLeft w:val="0"/>
      <w:marRight w:val="0"/>
      <w:marTop w:val="0"/>
      <w:marBottom w:val="0"/>
      <w:divBdr>
        <w:top w:val="none" w:sz="0" w:space="0" w:color="auto"/>
        <w:left w:val="none" w:sz="0" w:space="0" w:color="auto"/>
        <w:bottom w:val="none" w:sz="0" w:space="0" w:color="auto"/>
        <w:right w:val="none" w:sz="0" w:space="0" w:color="auto"/>
      </w:divBdr>
    </w:div>
    <w:div w:id="638922802">
      <w:bodyDiv w:val="1"/>
      <w:marLeft w:val="0"/>
      <w:marRight w:val="0"/>
      <w:marTop w:val="0"/>
      <w:marBottom w:val="0"/>
      <w:divBdr>
        <w:top w:val="none" w:sz="0" w:space="0" w:color="auto"/>
        <w:left w:val="none" w:sz="0" w:space="0" w:color="auto"/>
        <w:bottom w:val="none" w:sz="0" w:space="0" w:color="auto"/>
        <w:right w:val="none" w:sz="0" w:space="0" w:color="auto"/>
      </w:divBdr>
    </w:div>
    <w:div w:id="655688484">
      <w:bodyDiv w:val="1"/>
      <w:marLeft w:val="0"/>
      <w:marRight w:val="0"/>
      <w:marTop w:val="0"/>
      <w:marBottom w:val="0"/>
      <w:divBdr>
        <w:top w:val="none" w:sz="0" w:space="0" w:color="auto"/>
        <w:left w:val="none" w:sz="0" w:space="0" w:color="auto"/>
        <w:bottom w:val="none" w:sz="0" w:space="0" w:color="auto"/>
        <w:right w:val="none" w:sz="0" w:space="0" w:color="auto"/>
      </w:divBdr>
      <w:divsChild>
        <w:div w:id="1444962899">
          <w:marLeft w:val="0"/>
          <w:marRight w:val="0"/>
          <w:marTop w:val="0"/>
          <w:marBottom w:val="0"/>
          <w:divBdr>
            <w:top w:val="single" w:sz="2" w:space="0" w:color="E3E3E3"/>
            <w:left w:val="single" w:sz="2" w:space="0" w:color="E3E3E3"/>
            <w:bottom w:val="single" w:sz="2" w:space="0" w:color="E3E3E3"/>
            <w:right w:val="single" w:sz="2" w:space="0" w:color="E3E3E3"/>
          </w:divBdr>
          <w:divsChild>
            <w:div w:id="689993278">
              <w:marLeft w:val="0"/>
              <w:marRight w:val="0"/>
              <w:marTop w:val="0"/>
              <w:marBottom w:val="0"/>
              <w:divBdr>
                <w:top w:val="single" w:sz="2" w:space="0" w:color="E3E3E3"/>
                <w:left w:val="single" w:sz="2" w:space="0" w:color="E3E3E3"/>
                <w:bottom w:val="single" w:sz="2" w:space="0" w:color="E3E3E3"/>
                <w:right w:val="single" w:sz="2" w:space="0" w:color="E3E3E3"/>
              </w:divBdr>
              <w:divsChild>
                <w:div w:id="643123686">
                  <w:marLeft w:val="0"/>
                  <w:marRight w:val="0"/>
                  <w:marTop w:val="0"/>
                  <w:marBottom w:val="0"/>
                  <w:divBdr>
                    <w:top w:val="single" w:sz="2" w:space="0" w:color="E3E3E3"/>
                    <w:left w:val="single" w:sz="2" w:space="0" w:color="E3E3E3"/>
                    <w:bottom w:val="single" w:sz="2" w:space="0" w:color="E3E3E3"/>
                    <w:right w:val="single" w:sz="2" w:space="0" w:color="E3E3E3"/>
                  </w:divBdr>
                  <w:divsChild>
                    <w:div w:id="915359463">
                      <w:marLeft w:val="0"/>
                      <w:marRight w:val="0"/>
                      <w:marTop w:val="0"/>
                      <w:marBottom w:val="0"/>
                      <w:divBdr>
                        <w:top w:val="single" w:sz="2" w:space="0" w:color="E3E3E3"/>
                        <w:left w:val="single" w:sz="2" w:space="0" w:color="E3E3E3"/>
                        <w:bottom w:val="single" w:sz="2" w:space="0" w:color="E3E3E3"/>
                        <w:right w:val="single" w:sz="2" w:space="0" w:color="E3E3E3"/>
                      </w:divBdr>
                      <w:divsChild>
                        <w:div w:id="13727220">
                          <w:marLeft w:val="0"/>
                          <w:marRight w:val="0"/>
                          <w:marTop w:val="0"/>
                          <w:marBottom w:val="0"/>
                          <w:divBdr>
                            <w:top w:val="single" w:sz="2" w:space="0" w:color="E3E3E3"/>
                            <w:left w:val="single" w:sz="2" w:space="0" w:color="E3E3E3"/>
                            <w:bottom w:val="single" w:sz="2" w:space="0" w:color="E3E3E3"/>
                            <w:right w:val="single" w:sz="2" w:space="0" w:color="E3E3E3"/>
                          </w:divBdr>
                          <w:divsChild>
                            <w:div w:id="396709310">
                              <w:marLeft w:val="0"/>
                              <w:marRight w:val="0"/>
                              <w:marTop w:val="100"/>
                              <w:marBottom w:val="100"/>
                              <w:divBdr>
                                <w:top w:val="single" w:sz="2" w:space="0" w:color="E3E3E3"/>
                                <w:left w:val="single" w:sz="2" w:space="0" w:color="E3E3E3"/>
                                <w:bottom w:val="single" w:sz="2" w:space="0" w:color="E3E3E3"/>
                                <w:right w:val="single" w:sz="2" w:space="0" w:color="E3E3E3"/>
                              </w:divBdr>
                              <w:divsChild>
                                <w:div w:id="762607598">
                                  <w:marLeft w:val="0"/>
                                  <w:marRight w:val="0"/>
                                  <w:marTop w:val="0"/>
                                  <w:marBottom w:val="0"/>
                                  <w:divBdr>
                                    <w:top w:val="single" w:sz="2" w:space="0" w:color="E3E3E3"/>
                                    <w:left w:val="single" w:sz="2" w:space="0" w:color="E3E3E3"/>
                                    <w:bottom w:val="single" w:sz="2" w:space="0" w:color="E3E3E3"/>
                                    <w:right w:val="single" w:sz="2" w:space="0" w:color="E3E3E3"/>
                                  </w:divBdr>
                                  <w:divsChild>
                                    <w:div w:id="1713261030">
                                      <w:marLeft w:val="0"/>
                                      <w:marRight w:val="0"/>
                                      <w:marTop w:val="0"/>
                                      <w:marBottom w:val="0"/>
                                      <w:divBdr>
                                        <w:top w:val="single" w:sz="2" w:space="0" w:color="E3E3E3"/>
                                        <w:left w:val="single" w:sz="2" w:space="0" w:color="E3E3E3"/>
                                        <w:bottom w:val="single" w:sz="2" w:space="0" w:color="E3E3E3"/>
                                        <w:right w:val="single" w:sz="2" w:space="0" w:color="E3E3E3"/>
                                      </w:divBdr>
                                      <w:divsChild>
                                        <w:div w:id="1282490465">
                                          <w:marLeft w:val="0"/>
                                          <w:marRight w:val="0"/>
                                          <w:marTop w:val="0"/>
                                          <w:marBottom w:val="0"/>
                                          <w:divBdr>
                                            <w:top w:val="single" w:sz="2" w:space="0" w:color="E3E3E3"/>
                                            <w:left w:val="single" w:sz="2" w:space="0" w:color="E3E3E3"/>
                                            <w:bottom w:val="single" w:sz="2" w:space="0" w:color="E3E3E3"/>
                                            <w:right w:val="single" w:sz="2" w:space="0" w:color="E3E3E3"/>
                                          </w:divBdr>
                                          <w:divsChild>
                                            <w:div w:id="583271596">
                                              <w:marLeft w:val="0"/>
                                              <w:marRight w:val="0"/>
                                              <w:marTop w:val="0"/>
                                              <w:marBottom w:val="0"/>
                                              <w:divBdr>
                                                <w:top w:val="single" w:sz="2" w:space="0" w:color="E3E3E3"/>
                                                <w:left w:val="single" w:sz="2" w:space="0" w:color="E3E3E3"/>
                                                <w:bottom w:val="single" w:sz="2" w:space="0" w:color="E3E3E3"/>
                                                <w:right w:val="single" w:sz="2" w:space="0" w:color="E3E3E3"/>
                                              </w:divBdr>
                                              <w:divsChild>
                                                <w:div w:id="728841661">
                                                  <w:marLeft w:val="0"/>
                                                  <w:marRight w:val="0"/>
                                                  <w:marTop w:val="0"/>
                                                  <w:marBottom w:val="0"/>
                                                  <w:divBdr>
                                                    <w:top w:val="single" w:sz="2" w:space="0" w:color="E3E3E3"/>
                                                    <w:left w:val="single" w:sz="2" w:space="0" w:color="E3E3E3"/>
                                                    <w:bottom w:val="single" w:sz="2" w:space="0" w:color="E3E3E3"/>
                                                    <w:right w:val="single" w:sz="2" w:space="0" w:color="E3E3E3"/>
                                                  </w:divBdr>
                                                  <w:divsChild>
                                                    <w:div w:id="1811943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46578544">
          <w:marLeft w:val="0"/>
          <w:marRight w:val="0"/>
          <w:marTop w:val="0"/>
          <w:marBottom w:val="0"/>
          <w:divBdr>
            <w:top w:val="none" w:sz="0" w:space="0" w:color="auto"/>
            <w:left w:val="none" w:sz="0" w:space="0" w:color="auto"/>
            <w:bottom w:val="none" w:sz="0" w:space="0" w:color="auto"/>
            <w:right w:val="none" w:sz="0" w:space="0" w:color="auto"/>
          </w:divBdr>
        </w:div>
      </w:divsChild>
    </w:div>
    <w:div w:id="672687064">
      <w:bodyDiv w:val="1"/>
      <w:marLeft w:val="0"/>
      <w:marRight w:val="0"/>
      <w:marTop w:val="0"/>
      <w:marBottom w:val="0"/>
      <w:divBdr>
        <w:top w:val="none" w:sz="0" w:space="0" w:color="auto"/>
        <w:left w:val="none" w:sz="0" w:space="0" w:color="auto"/>
        <w:bottom w:val="none" w:sz="0" w:space="0" w:color="auto"/>
        <w:right w:val="none" w:sz="0" w:space="0" w:color="auto"/>
      </w:divBdr>
      <w:divsChild>
        <w:div w:id="610287110">
          <w:marLeft w:val="0"/>
          <w:marRight w:val="0"/>
          <w:marTop w:val="0"/>
          <w:marBottom w:val="0"/>
          <w:divBdr>
            <w:top w:val="single" w:sz="2" w:space="0" w:color="E3E3E3"/>
            <w:left w:val="single" w:sz="2" w:space="0" w:color="E3E3E3"/>
            <w:bottom w:val="single" w:sz="2" w:space="0" w:color="E3E3E3"/>
            <w:right w:val="single" w:sz="2" w:space="0" w:color="E3E3E3"/>
          </w:divBdr>
          <w:divsChild>
            <w:div w:id="1766344353">
              <w:marLeft w:val="0"/>
              <w:marRight w:val="0"/>
              <w:marTop w:val="0"/>
              <w:marBottom w:val="0"/>
              <w:divBdr>
                <w:top w:val="single" w:sz="2" w:space="0" w:color="E3E3E3"/>
                <w:left w:val="single" w:sz="2" w:space="0" w:color="E3E3E3"/>
                <w:bottom w:val="single" w:sz="2" w:space="0" w:color="E3E3E3"/>
                <w:right w:val="single" w:sz="2" w:space="0" w:color="E3E3E3"/>
              </w:divBdr>
              <w:divsChild>
                <w:div w:id="1755280251">
                  <w:marLeft w:val="0"/>
                  <w:marRight w:val="0"/>
                  <w:marTop w:val="0"/>
                  <w:marBottom w:val="0"/>
                  <w:divBdr>
                    <w:top w:val="single" w:sz="2" w:space="0" w:color="E3E3E3"/>
                    <w:left w:val="single" w:sz="2" w:space="0" w:color="E3E3E3"/>
                    <w:bottom w:val="single" w:sz="2" w:space="0" w:color="E3E3E3"/>
                    <w:right w:val="single" w:sz="2" w:space="0" w:color="E3E3E3"/>
                  </w:divBdr>
                  <w:divsChild>
                    <w:div w:id="2081320377">
                      <w:marLeft w:val="0"/>
                      <w:marRight w:val="0"/>
                      <w:marTop w:val="0"/>
                      <w:marBottom w:val="0"/>
                      <w:divBdr>
                        <w:top w:val="single" w:sz="2" w:space="0" w:color="E3E3E3"/>
                        <w:left w:val="single" w:sz="2" w:space="0" w:color="E3E3E3"/>
                        <w:bottom w:val="single" w:sz="2" w:space="0" w:color="E3E3E3"/>
                        <w:right w:val="single" w:sz="2" w:space="0" w:color="E3E3E3"/>
                      </w:divBdr>
                      <w:divsChild>
                        <w:div w:id="2147237762">
                          <w:marLeft w:val="0"/>
                          <w:marRight w:val="0"/>
                          <w:marTop w:val="0"/>
                          <w:marBottom w:val="0"/>
                          <w:divBdr>
                            <w:top w:val="single" w:sz="2" w:space="0" w:color="E3E3E3"/>
                            <w:left w:val="single" w:sz="2" w:space="0" w:color="E3E3E3"/>
                            <w:bottom w:val="single" w:sz="2" w:space="0" w:color="E3E3E3"/>
                            <w:right w:val="single" w:sz="2" w:space="0" w:color="E3E3E3"/>
                          </w:divBdr>
                          <w:divsChild>
                            <w:div w:id="166557331">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26766">
                                  <w:marLeft w:val="0"/>
                                  <w:marRight w:val="0"/>
                                  <w:marTop w:val="0"/>
                                  <w:marBottom w:val="0"/>
                                  <w:divBdr>
                                    <w:top w:val="single" w:sz="2" w:space="0" w:color="E3E3E3"/>
                                    <w:left w:val="single" w:sz="2" w:space="0" w:color="E3E3E3"/>
                                    <w:bottom w:val="single" w:sz="2" w:space="0" w:color="E3E3E3"/>
                                    <w:right w:val="single" w:sz="2" w:space="0" w:color="E3E3E3"/>
                                  </w:divBdr>
                                  <w:divsChild>
                                    <w:div w:id="1537545765">
                                      <w:marLeft w:val="0"/>
                                      <w:marRight w:val="0"/>
                                      <w:marTop w:val="0"/>
                                      <w:marBottom w:val="0"/>
                                      <w:divBdr>
                                        <w:top w:val="single" w:sz="2" w:space="0" w:color="E3E3E3"/>
                                        <w:left w:val="single" w:sz="2" w:space="0" w:color="E3E3E3"/>
                                        <w:bottom w:val="single" w:sz="2" w:space="0" w:color="E3E3E3"/>
                                        <w:right w:val="single" w:sz="2" w:space="0" w:color="E3E3E3"/>
                                      </w:divBdr>
                                      <w:divsChild>
                                        <w:div w:id="211385075">
                                          <w:marLeft w:val="0"/>
                                          <w:marRight w:val="0"/>
                                          <w:marTop w:val="0"/>
                                          <w:marBottom w:val="0"/>
                                          <w:divBdr>
                                            <w:top w:val="single" w:sz="2" w:space="0" w:color="E3E3E3"/>
                                            <w:left w:val="single" w:sz="2" w:space="0" w:color="E3E3E3"/>
                                            <w:bottom w:val="single" w:sz="2" w:space="0" w:color="E3E3E3"/>
                                            <w:right w:val="single" w:sz="2" w:space="0" w:color="E3E3E3"/>
                                          </w:divBdr>
                                          <w:divsChild>
                                            <w:div w:id="1018387262">
                                              <w:marLeft w:val="0"/>
                                              <w:marRight w:val="0"/>
                                              <w:marTop w:val="0"/>
                                              <w:marBottom w:val="0"/>
                                              <w:divBdr>
                                                <w:top w:val="single" w:sz="2" w:space="0" w:color="E3E3E3"/>
                                                <w:left w:val="single" w:sz="2" w:space="0" w:color="E3E3E3"/>
                                                <w:bottom w:val="single" w:sz="2" w:space="0" w:color="E3E3E3"/>
                                                <w:right w:val="single" w:sz="2" w:space="0" w:color="E3E3E3"/>
                                              </w:divBdr>
                                              <w:divsChild>
                                                <w:div w:id="1206063834">
                                                  <w:marLeft w:val="0"/>
                                                  <w:marRight w:val="0"/>
                                                  <w:marTop w:val="0"/>
                                                  <w:marBottom w:val="0"/>
                                                  <w:divBdr>
                                                    <w:top w:val="single" w:sz="2" w:space="0" w:color="E3E3E3"/>
                                                    <w:left w:val="single" w:sz="2" w:space="0" w:color="E3E3E3"/>
                                                    <w:bottom w:val="single" w:sz="2" w:space="0" w:color="E3E3E3"/>
                                                    <w:right w:val="single" w:sz="2" w:space="0" w:color="E3E3E3"/>
                                                  </w:divBdr>
                                                  <w:divsChild>
                                                    <w:div w:id="1350714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19141672">
          <w:marLeft w:val="0"/>
          <w:marRight w:val="0"/>
          <w:marTop w:val="0"/>
          <w:marBottom w:val="0"/>
          <w:divBdr>
            <w:top w:val="none" w:sz="0" w:space="0" w:color="auto"/>
            <w:left w:val="none" w:sz="0" w:space="0" w:color="auto"/>
            <w:bottom w:val="none" w:sz="0" w:space="0" w:color="auto"/>
            <w:right w:val="none" w:sz="0" w:space="0" w:color="auto"/>
          </w:divBdr>
        </w:div>
      </w:divsChild>
    </w:div>
    <w:div w:id="750589859">
      <w:bodyDiv w:val="1"/>
      <w:marLeft w:val="0"/>
      <w:marRight w:val="0"/>
      <w:marTop w:val="0"/>
      <w:marBottom w:val="0"/>
      <w:divBdr>
        <w:top w:val="none" w:sz="0" w:space="0" w:color="auto"/>
        <w:left w:val="none" w:sz="0" w:space="0" w:color="auto"/>
        <w:bottom w:val="none" w:sz="0" w:space="0" w:color="auto"/>
        <w:right w:val="none" w:sz="0" w:space="0" w:color="auto"/>
      </w:divBdr>
      <w:divsChild>
        <w:div w:id="378744500">
          <w:marLeft w:val="0"/>
          <w:marRight w:val="0"/>
          <w:marTop w:val="0"/>
          <w:marBottom w:val="0"/>
          <w:divBdr>
            <w:top w:val="single" w:sz="2" w:space="0" w:color="E3E3E3"/>
            <w:left w:val="single" w:sz="2" w:space="0" w:color="E3E3E3"/>
            <w:bottom w:val="single" w:sz="2" w:space="0" w:color="E3E3E3"/>
            <w:right w:val="single" w:sz="2" w:space="0" w:color="E3E3E3"/>
          </w:divBdr>
          <w:divsChild>
            <w:div w:id="178467180">
              <w:marLeft w:val="0"/>
              <w:marRight w:val="0"/>
              <w:marTop w:val="0"/>
              <w:marBottom w:val="0"/>
              <w:divBdr>
                <w:top w:val="single" w:sz="2" w:space="0" w:color="E3E3E3"/>
                <w:left w:val="single" w:sz="2" w:space="0" w:color="E3E3E3"/>
                <w:bottom w:val="single" w:sz="2" w:space="0" w:color="E3E3E3"/>
                <w:right w:val="single" w:sz="2" w:space="0" w:color="E3E3E3"/>
              </w:divBdr>
              <w:divsChild>
                <w:div w:id="1275942298">
                  <w:marLeft w:val="0"/>
                  <w:marRight w:val="0"/>
                  <w:marTop w:val="0"/>
                  <w:marBottom w:val="0"/>
                  <w:divBdr>
                    <w:top w:val="single" w:sz="2" w:space="0" w:color="E3E3E3"/>
                    <w:left w:val="single" w:sz="2" w:space="0" w:color="E3E3E3"/>
                    <w:bottom w:val="single" w:sz="2" w:space="0" w:color="E3E3E3"/>
                    <w:right w:val="single" w:sz="2" w:space="0" w:color="E3E3E3"/>
                  </w:divBdr>
                  <w:divsChild>
                    <w:div w:id="104733233">
                      <w:marLeft w:val="0"/>
                      <w:marRight w:val="0"/>
                      <w:marTop w:val="0"/>
                      <w:marBottom w:val="0"/>
                      <w:divBdr>
                        <w:top w:val="single" w:sz="2" w:space="0" w:color="E3E3E3"/>
                        <w:left w:val="single" w:sz="2" w:space="0" w:color="E3E3E3"/>
                        <w:bottom w:val="single" w:sz="2" w:space="0" w:color="E3E3E3"/>
                        <w:right w:val="single" w:sz="2" w:space="0" w:color="E3E3E3"/>
                      </w:divBdr>
                      <w:divsChild>
                        <w:div w:id="44448672">
                          <w:marLeft w:val="0"/>
                          <w:marRight w:val="0"/>
                          <w:marTop w:val="0"/>
                          <w:marBottom w:val="0"/>
                          <w:divBdr>
                            <w:top w:val="single" w:sz="2" w:space="0" w:color="E3E3E3"/>
                            <w:left w:val="single" w:sz="2" w:space="0" w:color="E3E3E3"/>
                            <w:bottom w:val="single" w:sz="2" w:space="0" w:color="E3E3E3"/>
                            <w:right w:val="single" w:sz="2" w:space="0" w:color="E3E3E3"/>
                          </w:divBdr>
                          <w:divsChild>
                            <w:div w:id="817769885">
                              <w:marLeft w:val="0"/>
                              <w:marRight w:val="0"/>
                              <w:marTop w:val="100"/>
                              <w:marBottom w:val="100"/>
                              <w:divBdr>
                                <w:top w:val="single" w:sz="2" w:space="0" w:color="E3E3E3"/>
                                <w:left w:val="single" w:sz="2" w:space="0" w:color="E3E3E3"/>
                                <w:bottom w:val="single" w:sz="2" w:space="0" w:color="E3E3E3"/>
                                <w:right w:val="single" w:sz="2" w:space="0" w:color="E3E3E3"/>
                              </w:divBdr>
                              <w:divsChild>
                                <w:div w:id="2017075280">
                                  <w:marLeft w:val="0"/>
                                  <w:marRight w:val="0"/>
                                  <w:marTop w:val="0"/>
                                  <w:marBottom w:val="0"/>
                                  <w:divBdr>
                                    <w:top w:val="single" w:sz="2" w:space="0" w:color="E3E3E3"/>
                                    <w:left w:val="single" w:sz="2" w:space="0" w:color="E3E3E3"/>
                                    <w:bottom w:val="single" w:sz="2" w:space="0" w:color="E3E3E3"/>
                                    <w:right w:val="single" w:sz="2" w:space="0" w:color="E3E3E3"/>
                                  </w:divBdr>
                                  <w:divsChild>
                                    <w:div w:id="250050968">
                                      <w:marLeft w:val="0"/>
                                      <w:marRight w:val="0"/>
                                      <w:marTop w:val="0"/>
                                      <w:marBottom w:val="0"/>
                                      <w:divBdr>
                                        <w:top w:val="single" w:sz="2" w:space="0" w:color="E3E3E3"/>
                                        <w:left w:val="single" w:sz="2" w:space="0" w:color="E3E3E3"/>
                                        <w:bottom w:val="single" w:sz="2" w:space="0" w:color="E3E3E3"/>
                                        <w:right w:val="single" w:sz="2" w:space="0" w:color="E3E3E3"/>
                                      </w:divBdr>
                                      <w:divsChild>
                                        <w:div w:id="824012922">
                                          <w:marLeft w:val="0"/>
                                          <w:marRight w:val="0"/>
                                          <w:marTop w:val="0"/>
                                          <w:marBottom w:val="0"/>
                                          <w:divBdr>
                                            <w:top w:val="single" w:sz="2" w:space="0" w:color="E3E3E3"/>
                                            <w:left w:val="single" w:sz="2" w:space="0" w:color="E3E3E3"/>
                                            <w:bottom w:val="single" w:sz="2" w:space="0" w:color="E3E3E3"/>
                                            <w:right w:val="single" w:sz="2" w:space="0" w:color="E3E3E3"/>
                                          </w:divBdr>
                                          <w:divsChild>
                                            <w:div w:id="1100180505">
                                              <w:marLeft w:val="0"/>
                                              <w:marRight w:val="0"/>
                                              <w:marTop w:val="0"/>
                                              <w:marBottom w:val="0"/>
                                              <w:divBdr>
                                                <w:top w:val="single" w:sz="2" w:space="0" w:color="E3E3E3"/>
                                                <w:left w:val="single" w:sz="2" w:space="0" w:color="E3E3E3"/>
                                                <w:bottom w:val="single" w:sz="2" w:space="0" w:color="E3E3E3"/>
                                                <w:right w:val="single" w:sz="2" w:space="0" w:color="E3E3E3"/>
                                              </w:divBdr>
                                              <w:divsChild>
                                                <w:div w:id="1076172600">
                                                  <w:marLeft w:val="0"/>
                                                  <w:marRight w:val="0"/>
                                                  <w:marTop w:val="0"/>
                                                  <w:marBottom w:val="0"/>
                                                  <w:divBdr>
                                                    <w:top w:val="single" w:sz="2" w:space="0" w:color="E3E3E3"/>
                                                    <w:left w:val="single" w:sz="2" w:space="0" w:color="E3E3E3"/>
                                                    <w:bottom w:val="single" w:sz="2" w:space="0" w:color="E3E3E3"/>
                                                    <w:right w:val="single" w:sz="2" w:space="0" w:color="E3E3E3"/>
                                                  </w:divBdr>
                                                  <w:divsChild>
                                                    <w:div w:id="11428445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12419734">
          <w:marLeft w:val="0"/>
          <w:marRight w:val="0"/>
          <w:marTop w:val="0"/>
          <w:marBottom w:val="0"/>
          <w:divBdr>
            <w:top w:val="none" w:sz="0" w:space="0" w:color="auto"/>
            <w:left w:val="none" w:sz="0" w:space="0" w:color="auto"/>
            <w:bottom w:val="none" w:sz="0" w:space="0" w:color="auto"/>
            <w:right w:val="none" w:sz="0" w:space="0" w:color="auto"/>
          </w:divBdr>
        </w:div>
      </w:divsChild>
    </w:div>
    <w:div w:id="755903652">
      <w:bodyDiv w:val="1"/>
      <w:marLeft w:val="0"/>
      <w:marRight w:val="0"/>
      <w:marTop w:val="0"/>
      <w:marBottom w:val="0"/>
      <w:divBdr>
        <w:top w:val="none" w:sz="0" w:space="0" w:color="auto"/>
        <w:left w:val="none" w:sz="0" w:space="0" w:color="auto"/>
        <w:bottom w:val="none" w:sz="0" w:space="0" w:color="auto"/>
        <w:right w:val="none" w:sz="0" w:space="0" w:color="auto"/>
      </w:divBdr>
    </w:div>
    <w:div w:id="772283664">
      <w:bodyDiv w:val="1"/>
      <w:marLeft w:val="0"/>
      <w:marRight w:val="0"/>
      <w:marTop w:val="0"/>
      <w:marBottom w:val="0"/>
      <w:divBdr>
        <w:top w:val="none" w:sz="0" w:space="0" w:color="auto"/>
        <w:left w:val="none" w:sz="0" w:space="0" w:color="auto"/>
        <w:bottom w:val="none" w:sz="0" w:space="0" w:color="auto"/>
        <w:right w:val="none" w:sz="0" w:space="0" w:color="auto"/>
      </w:divBdr>
    </w:div>
    <w:div w:id="807892263">
      <w:bodyDiv w:val="1"/>
      <w:marLeft w:val="0"/>
      <w:marRight w:val="0"/>
      <w:marTop w:val="0"/>
      <w:marBottom w:val="0"/>
      <w:divBdr>
        <w:top w:val="none" w:sz="0" w:space="0" w:color="auto"/>
        <w:left w:val="none" w:sz="0" w:space="0" w:color="auto"/>
        <w:bottom w:val="none" w:sz="0" w:space="0" w:color="auto"/>
        <w:right w:val="none" w:sz="0" w:space="0" w:color="auto"/>
      </w:divBdr>
      <w:divsChild>
        <w:div w:id="1691570680">
          <w:marLeft w:val="0"/>
          <w:marRight w:val="0"/>
          <w:marTop w:val="0"/>
          <w:marBottom w:val="0"/>
          <w:divBdr>
            <w:top w:val="single" w:sz="2" w:space="0" w:color="E3E3E3"/>
            <w:left w:val="single" w:sz="2" w:space="0" w:color="E3E3E3"/>
            <w:bottom w:val="single" w:sz="2" w:space="0" w:color="E3E3E3"/>
            <w:right w:val="single" w:sz="2" w:space="0" w:color="E3E3E3"/>
          </w:divBdr>
          <w:divsChild>
            <w:div w:id="1637485501">
              <w:marLeft w:val="0"/>
              <w:marRight w:val="0"/>
              <w:marTop w:val="0"/>
              <w:marBottom w:val="0"/>
              <w:divBdr>
                <w:top w:val="single" w:sz="2" w:space="0" w:color="E3E3E3"/>
                <w:left w:val="single" w:sz="2" w:space="0" w:color="E3E3E3"/>
                <w:bottom w:val="single" w:sz="2" w:space="0" w:color="E3E3E3"/>
                <w:right w:val="single" w:sz="2" w:space="0" w:color="E3E3E3"/>
              </w:divBdr>
              <w:divsChild>
                <w:div w:id="1405180980">
                  <w:marLeft w:val="0"/>
                  <w:marRight w:val="0"/>
                  <w:marTop w:val="0"/>
                  <w:marBottom w:val="0"/>
                  <w:divBdr>
                    <w:top w:val="single" w:sz="2" w:space="0" w:color="E3E3E3"/>
                    <w:left w:val="single" w:sz="2" w:space="0" w:color="E3E3E3"/>
                    <w:bottom w:val="single" w:sz="2" w:space="0" w:color="E3E3E3"/>
                    <w:right w:val="single" w:sz="2" w:space="0" w:color="E3E3E3"/>
                  </w:divBdr>
                  <w:divsChild>
                    <w:div w:id="719091879">
                      <w:marLeft w:val="0"/>
                      <w:marRight w:val="0"/>
                      <w:marTop w:val="0"/>
                      <w:marBottom w:val="0"/>
                      <w:divBdr>
                        <w:top w:val="single" w:sz="2" w:space="0" w:color="E3E3E3"/>
                        <w:left w:val="single" w:sz="2" w:space="0" w:color="E3E3E3"/>
                        <w:bottom w:val="single" w:sz="2" w:space="0" w:color="E3E3E3"/>
                        <w:right w:val="single" w:sz="2" w:space="0" w:color="E3E3E3"/>
                      </w:divBdr>
                      <w:divsChild>
                        <w:div w:id="1443963857">
                          <w:marLeft w:val="0"/>
                          <w:marRight w:val="0"/>
                          <w:marTop w:val="0"/>
                          <w:marBottom w:val="0"/>
                          <w:divBdr>
                            <w:top w:val="single" w:sz="2" w:space="0" w:color="E3E3E3"/>
                            <w:left w:val="single" w:sz="2" w:space="0" w:color="E3E3E3"/>
                            <w:bottom w:val="single" w:sz="2" w:space="0" w:color="E3E3E3"/>
                            <w:right w:val="single" w:sz="2" w:space="0" w:color="E3E3E3"/>
                          </w:divBdr>
                          <w:divsChild>
                            <w:div w:id="1534230352">
                              <w:marLeft w:val="0"/>
                              <w:marRight w:val="0"/>
                              <w:marTop w:val="100"/>
                              <w:marBottom w:val="100"/>
                              <w:divBdr>
                                <w:top w:val="single" w:sz="2" w:space="0" w:color="E3E3E3"/>
                                <w:left w:val="single" w:sz="2" w:space="0" w:color="E3E3E3"/>
                                <w:bottom w:val="single" w:sz="2" w:space="0" w:color="E3E3E3"/>
                                <w:right w:val="single" w:sz="2" w:space="0" w:color="E3E3E3"/>
                              </w:divBdr>
                              <w:divsChild>
                                <w:div w:id="124199133">
                                  <w:marLeft w:val="0"/>
                                  <w:marRight w:val="0"/>
                                  <w:marTop w:val="0"/>
                                  <w:marBottom w:val="0"/>
                                  <w:divBdr>
                                    <w:top w:val="single" w:sz="2" w:space="0" w:color="E3E3E3"/>
                                    <w:left w:val="single" w:sz="2" w:space="0" w:color="E3E3E3"/>
                                    <w:bottom w:val="single" w:sz="2" w:space="0" w:color="E3E3E3"/>
                                    <w:right w:val="single" w:sz="2" w:space="0" w:color="E3E3E3"/>
                                  </w:divBdr>
                                  <w:divsChild>
                                    <w:div w:id="1662081210">
                                      <w:marLeft w:val="0"/>
                                      <w:marRight w:val="0"/>
                                      <w:marTop w:val="0"/>
                                      <w:marBottom w:val="0"/>
                                      <w:divBdr>
                                        <w:top w:val="single" w:sz="2" w:space="0" w:color="E3E3E3"/>
                                        <w:left w:val="single" w:sz="2" w:space="0" w:color="E3E3E3"/>
                                        <w:bottom w:val="single" w:sz="2" w:space="0" w:color="E3E3E3"/>
                                        <w:right w:val="single" w:sz="2" w:space="0" w:color="E3E3E3"/>
                                      </w:divBdr>
                                      <w:divsChild>
                                        <w:div w:id="1708334702">
                                          <w:marLeft w:val="0"/>
                                          <w:marRight w:val="0"/>
                                          <w:marTop w:val="0"/>
                                          <w:marBottom w:val="0"/>
                                          <w:divBdr>
                                            <w:top w:val="single" w:sz="2" w:space="0" w:color="E3E3E3"/>
                                            <w:left w:val="single" w:sz="2" w:space="0" w:color="E3E3E3"/>
                                            <w:bottom w:val="single" w:sz="2" w:space="0" w:color="E3E3E3"/>
                                            <w:right w:val="single" w:sz="2" w:space="0" w:color="E3E3E3"/>
                                          </w:divBdr>
                                          <w:divsChild>
                                            <w:div w:id="1937325303">
                                              <w:marLeft w:val="0"/>
                                              <w:marRight w:val="0"/>
                                              <w:marTop w:val="0"/>
                                              <w:marBottom w:val="0"/>
                                              <w:divBdr>
                                                <w:top w:val="single" w:sz="2" w:space="0" w:color="E3E3E3"/>
                                                <w:left w:val="single" w:sz="2" w:space="0" w:color="E3E3E3"/>
                                                <w:bottom w:val="single" w:sz="2" w:space="0" w:color="E3E3E3"/>
                                                <w:right w:val="single" w:sz="2" w:space="0" w:color="E3E3E3"/>
                                              </w:divBdr>
                                              <w:divsChild>
                                                <w:div w:id="664623620">
                                                  <w:marLeft w:val="0"/>
                                                  <w:marRight w:val="0"/>
                                                  <w:marTop w:val="0"/>
                                                  <w:marBottom w:val="0"/>
                                                  <w:divBdr>
                                                    <w:top w:val="single" w:sz="2" w:space="0" w:color="E3E3E3"/>
                                                    <w:left w:val="single" w:sz="2" w:space="0" w:color="E3E3E3"/>
                                                    <w:bottom w:val="single" w:sz="2" w:space="0" w:color="E3E3E3"/>
                                                    <w:right w:val="single" w:sz="2" w:space="0" w:color="E3E3E3"/>
                                                  </w:divBdr>
                                                  <w:divsChild>
                                                    <w:div w:id="260143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85261403">
          <w:marLeft w:val="0"/>
          <w:marRight w:val="0"/>
          <w:marTop w:val="0"/>
          <w:marBottom w:val="0"/>
          <w:divBdr>
            <w:top w:val="none" w:sz="0" w:space="0" w:color="auto"/>
            <w:left w:val="none" w:sz="0" w:space="0" w:color="auto"/>
            <w:bottom w:val="none" w:sz="0" w:space="0" w:color="auto"/>
            <w:right w:val="none" w:sz="0" w:space="0" w:color="auto"/>
          </w:divBdr>
        </w:div>
      </w:divsChild>
    </w:div>
    <w:div w:id="810948673">
      <w:bodyDiv w:val="1"/>
      <w:marLeft w:val="0"/>
      <w:marRight w:val="0"/>
      <w:marTop w:val="0"/>
      <w:marBottom w:val="0"/>
      <w:divBdr>
        <w:top w:val="none" w:sz="0" w:space="0" w:color="auto"/>
        <w:left w:val="none" w:sz="0" w:space="0" w:color="auto"/>
        <w:bottom w:val="none" w:sz="0" w:space="0" w:color="auto"/>
        <w:right w:val="none" w:sz="0" w:space="0" w:color="auto"/>
      </w:divBdr>
    </w:div>
    <w:div w:id="843203687">
      <w:bodyDiv w:val="1"/>
      <w:marLeft w:val="0"/>
      <w:marRight w:val="0"/>
      <w:marTop w:val="0"/>
      <w:marBottom w:val="0"/>
      <w:divBdr>
        <w:top w:val="none" w:sz="0" w:space="0" w:color="auto"/>
        <w:left w:val="none" w:sz="0" w:space="0" w:color="auto"/>
        <w:bottom w:val="none" w:sz="0" w:space="0" w:color="auto"/>
        <w:right w:val="none" w:sz="0" w:space="0" w:color="auto"/>
      </w:divBdr>
    </w:div>
    <w:div w:id="843976460">
      <w:bodyDiv w:val="1"/>
      <w:marLeft w:val="0"/>
      <w:marRight w:val="0"/>
      <w:marTop w:val="0"/>
      <w:marBottom w:val="0"/>
      <w:divBdr>
        <w:top w:val="none" w:sz="0" w:space="0" w:color="auto"/>
        <w:left w:val="none" w:sz="0" w:space="0" w:color="auto"/>
        <w:bottom w:val="none" w:sz="0" w:space="0" w:color="auto"/>
        <w:right w:val="none" w:sz="0" w:space="0" w:color="auto"/>
      </w:divBdr>
    </w:div>
    <w:div w:id="875194607">
      <w:bodyDiv w:val="1"/>
      <w:marLeft w:val="0"/>
      <w:marRight w:val="0"/>
      <w:marTop w:val="0"/>
      <w:marBottom w:val="0"/>
      <w:divBdr>
        <w:top w:val="none" w:sz="0" w:space="0" w:color="auto"/>
        <w:left w:val="none" w:sz="0" w:space="0" w:color="auto"/>
        <w:bottom w:val="none" w:sz="0" w:space="0" w:color="auto"/>
        <w:right w:val="none" w:sz="0" w:space="0" w:color="auto"/>
      </w:divBdr>
      <w:divsChild>
        <w:div w:id="966741192">
          <w:marLeft w:val="0"/>
          <w:marRight w:val="0"/>
          <w:marTop w:val="0"/>
          <w:marBottom w:val="0"/>
          <w:divBdr>
            <w:top w:val="none" w:sz="0" w:space="0" w:color="auto"/>
            <w:left w:val="none" w:sz="0" w:space="0" w:color="auto"/>
            <w:bottom w:val="none" w:sz="0" w:space="0" w:color="auto"/>
            <w:right w:val="none" w:sz="0" w:space="0" w:color="auto"/>
          </w:divBdr>
        </w:div>
      </w:divsChild>
    </w:div>
    <w:div w:id="921375907">
      <w:bodyDiv w:val="1"/>
      <w:marLeft w:val="0"/>
      <w:marRight w:val="0"/>
      <w:marTop w:val="0"/>
      <w:marBottom w:val="0"/>
      <w:divBdr>
        <w:top w:val="none" w:sz="0" w:space="0" w:color="auto"/>
        <w:left w:val="none" w:sz="0" w:space="0" w:color="auto"/>
        <w:bottom w:val="none" w:sz="0" w:space="0" w:color="auto"/>
        <w:right w:val="none" w:sz="0" w:space="0" w:color="auto"/>
      </w:divBdr>
      <w:divsChild>
        <w:div w:id="1330449358">
          <w:marLeft w:val="0"/>
          <w:marRight w:val="0"/>
          <w:marTop w:val="0"/>
          <w:marBottom w:val="0"/>
          <w:divBdr>
            <w:top w:val="single" w:sz="2" w:space="0" w:color="E3E3E3"/>
            <w:left w:val="single" w:sz="2" w:space="0" w:color="E3E3E3"/>
            <w:bottom w:val="single" w:sz="2" w:space="0" w:color="E3E3E3"/>
            <w:right w:val="single" w:sz="2" w:space="0" w:color="E3E3E3"/>
          </w:divBdr>
          <w:divsChild>
            <w:div w:id="309796635">
              <w:marLeft w:val="0"/>
              <w:marRight w:val="0"/>
              <w:marTop w:val="0"/>
              <w:marBottom w:val="0"/>
              <w:divBdr>
                <w:top w:val="single" w:sz="2" w:space="0" w:color="E3E3E3"/>
                <w:left w:val="single" w:sz="2" w:space="0" w:color="E3E3E3"/>
                <w:bottom w:val="single" w:sz="2" w:space="0" w:color="E3E3E3"/>
                <w:right w:val="single" w:sz="2" w:space="0" w:color="E3E3E3"/>
              </w:divBdr>
              <w:divsChild>
                <w:div w:id="1608586672">
                  <w:marLeft w:val="0"/>
                  <w:marRight w:val="0"/>
                  <w:marTop w:val="0"/>
                  <w:marBottom w:val="0"/>
                  <w:divBdr>
                    <w:top w:val="single" w:sz="2" w:space="0" w:color="E3E3E3"/>
                    <w:left w:val="single" w:sz="2" w:space="0" w:color="E3E3E3"/>
                    <w:bottom w:val="single" w:sz="2" w:space="0" w:color="E3E3E3"/>
                    <w:right w:val="single" w:sz="2" w:space="0" w:color="E3E3E3"/>
                  </w:divBdr>
                  <w:divsChild>
                    <w:div w:id="1690720151">
                      <w:marLeft w:val="0"/>
                      <w:marRight w:val="0"/>
                      <w:marTop w:val="0"/>
                      <w:marBottom w:val="0"/>
                      <w:divBdr>
                        <w:top w:val="single" w:sz="2" w:space="0" w:color="E3E3E3"/>
                        <w:left w:val="single" w:sz="2" w:space="0" w:color="E3E3E3"/>
                        <w:bottom w:val="single" w:sz="2" w:space="0" w:color="E3E3E3"/>
                        <w:right w:val="single" w:sz="2" w:space="0" w:color="E3E3E3"/>
                      </w:divBdr>
                      <w:divsChild>
                        <w:div w:id="1749158328">
                          <w:marLeft w:val="0"/>
                          <w:marRight w:val="0"/>
                          <w:marTop w:val="0"/>
                          <w:marBottom w:val="0"/>
                          <w:divBdr>
                            <w:top w:val="single" w:sz="2" w:space="0" w:color="E3E3E3"/>
                            <w:left w:val="single" w:sz="2" w:space="0" w:color="E3E3E3"/>
                            <w:bottom w:val="single" w:sz="2" w:space="0" w:color="E3E3E3"/>
                            <w:right w:val="single" w:sz="2" w:space="0" w:color="E3E3E3"/>
                          </w:divBdr>
                          <w:divsChild>
                            <w:div w:id="534267905">
                              <w:marLeft w:val="0"/>
                              <w:marRight w:val="0"/>
                              <w:marTop w:val="100"/>
                              <w:marBottom w:val="100"/>
                              <w:divBdr>
                                <w:top w:val="single" w:sz="2" w:space="0" w:color="E3E3E3"/>
                                <w:left w:val="single" w:sz="2" w:space="0" w:color="E3E3E3"/>
                                <w:bottom w:val="single" w:sz="2" w:space="0" w:color="E3E3E3"/>
                                <w:right w:val="single" w:sz="2" w:space="0" w:color="E3E3E3"/>
                              </w:divBdr>
                              <w:divsChild>
                                <w:div w:id="1376927102">
                                  <w:marLeft w:val="0"/>
                                  <w:marRight w:val="0"/>
                                  <w:marTop w:val="0"/>
                                  <w:marBottom w:val="0"/>
                                  <w:divBdr>
                                    <w:top w:val="single" w:sz="2" w:space="0" w:color="E3E3E3"/>
                                    <w:left w:val="single" w:sz="2" w:space="0" w:color="E3E3E3"/>
                                    <w:bottom w:val="single" w:sz="2" w:space="0" w:color="E3E3E3"/>
                                    <w:right w:val="single" w:sz="2" w:space="0" w:color="E3E3E3"/>
                                  </w:divBdr>
                                  <w:divsChild>
                                    <w:div w:id="1557738845">
                                      <w:marLeft w:val="0"/>
                                      <w:marRight w:val="0"/>
                                      <w:marTop w:val="0"/>
                                      <w:marBottom w:val="0"/>
                                      <w:divBdr>
                                        <w:top w:val="single" w:sz="2" w:space="0" w:color="E3E3E3"/>
                                        <w:left w:val="single" w:sz="2" w:space="0" w:color="E3E3E3"/>
                                        <w:bottom w:val="single" w:sz="2" w:space="0" w:color="E3E3E3"/>
                                        <w:right w:val="single" w:sz="2" w:space="0" w:color="E3E3E3"/>
                                      </w:divBdr>
                                      <w:divsChild>
                                        <w:div w:id="682782864">
                                          <w:marLeft w:val="0"/>
                                          <w:marRight w:val="0"/>
                                          <w:marTop w:val="0"/>
                                          <w:marBottom w:val="0"/>
                                          <w:divBdr>
                                            <w:top w:val="single" w:sz="2" w:space="0" w:color="E3E3E3"/>
                                            <w:left w:val="single" w:sz="2" w:space="0" w:color="E3E3E3"/>
                                            <w:bottom w:val="single" w:sz="2" w:space="0" w:color="E3E3E3"/>
                                            <w:right w:val="single" w:sz="2" w:space="0" w:color="E3E3E3"/>
                                          </w:divBdr>
                                          <w:divsChild>
                                            <w:div w:id="212280807">
                                              <w:marLeft w:val="0"/>
                                              <w:marRight w:val="0"/>
                                              <w:marTop w:val="0"/>
                                              <w:marBottom w:val="0"/>
                                              <w:divBdr>
                                                <w:top w:val="single" w:sz="2" w:space="0" w:color="E3E3E3"/>
                                                <w:left w:val="single" w:sz="2" w:space="0" w:color="E3E3E3"/>
                                                <w:bottom w:val="single" w:sz="2" w:space="0" w:color="E3E3E3"/>
                                                <w:right w:val="single" w:sz="2" w:space="0" w:color="E3E3E3"/>
                                              </w:divBdr>
                                              <w:divsChild>
                                                <w:div w:id="1972468945">
                                                  <w:marLeft w:val="0"/>
                                                  <w:marRight w:val="0"/>
                                                  <w:marTop w:val="0"/>
                                                  <w:marBottom w:val="0"/>
                                                  <w:divBdr>
                                                    <w:top w:val="single" w:sz="2" w:space="0" w:color="E3E3E3"/>
                                                    <w:left w:val="single" w:sz="2" w:space="0" w:color="E3E3E3"/>
                                                    <w:bottom w:val="single" w:sz="2" w:space="0" w:color="E3E3E3"/>
                                                    <w:right w:val="single" w:sz="2" w:space="0" w:color="E3E3E3"/>
                                                  </w:divBdr>
                                                  <w:divsChild>
                                                    <w:div w:id="1059789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3727985">
          <w:marLeft w:val="0"/>
          <w:marRight w:val="0"/>
          <w:marTop w:val="0"/>
          <w:marBottom w:val="0"/>
          <w:divBdr>
            <w:top w:val="none" w:sz="0" w:space="0" w:color="auto"/>
            <w:left w:val="none" w:sz="0" w:space="0" w:color="auto"/>
            <w:bottom w:val="none" w:sz="0" w:space="0" w:color="auto"/>
            <w:right w:val="none" w:sz="0" w:space="0" w:color="auto"/>
          </w:divBdr>
        </w:div>
      </w:divsChild>
    </w:div>
    <w:div w:id="1055738325">
      <w:bodyDiv w:val="1"/>
      <w:marLeft w:val="0"/>
      <w:marRight w:val="0"/>
      <w:marTop w:val="0"/>
      <w:marBottom w:val="0"/>
      <w:divBdr>
        <w:top w:val="none" w:sz="0" w:space="0" w:color="auto"/>
        <w:left w:val="none" w:sz="0" w:space="0" w:color="auto"/>
        <w:bottom w:val="none" w:sz="0" w:space="0" w:color="auto"/>
        <w:right w:val="none" w:sz="0" w:space="0" w:color="auto"/>
      </w:divBdr>
    </w:div>
    <w:div w:id="1058895420">
      <w:bodyDiv w:val="1"/>
      <w:marLeft w:val="0"/>
      <w:marRight w:val="0"/>
      <w:marTop w:val="0"/>
      <w:marBottom w:val="0"/>
      <w:divBdr>
        <w:top w:val="none" w:sz="0" w:space="0" w:color="auto"/>
        <w:left w:val="none" w:sz="0" w:space="0" w:color="auto"/>
        <w:bottom w:val="none" w:sz="0" w:space="0" w:color="auto"/>
        <w:right w:val="none" w:sz="0" w:space="0" w:color="auto"/>
      </w:divBdr>
    </w:div>
    <w:div w:id="1079403722">
      <w:bodyDiv w:val="1"/>
      <w:marLeft w:val="0"/>
      <w:marRight w:val="0"/>
      <w:marTop w:val="0"/>
      <w:marBottom w:val="0"/>
      <w:divBdr>
        <w:top w:val="none" w:sz="0" w:space="0" w:color="auto"/>
        <w:left w:val="none" w:sz="0" w:space="0" w:color="auto"/>
        <w:bottom w:val="none" w:sz="0" w:space="0" w:color="auto"/>
        <w:right w:val="none" w:sz="0" w:space="0" w:color="auto"/>
      </w:divBdr>
    </w:div>
    <w:div w:id="1081295276">
      <w:bodyDiv w:val="1"/>
      <w:marLeft w:val="0"/>
      <w:marRight w:val="0"/>
      <w:marTop w:val="0"/>
      <w:marBottom w:val="0"/>
      <w:divBdr>
        <w:top w:val="none" w:sz="0" w:space="0" w:color="auto"/>
        <w:left w:val="none" w:sz="0" w:space="0" w:color="auto"/>
        <w:bottom w:val="none" w:sz="0" w:space="0" w:color="auto"/>
        <w:right w:val="none" w:sz="0" w:space="0" w:color="auto"/>
      </w:divBdr>
    </w:div>
    <w:div w:id="1124157256">
      <w:bodyDiv w:val="1"/>
      <w:marLeft w:val="0"/>
      <w:marRight w:val="0"/>
      <w:marTop w:val="0"/>
      <w:marBottom w:val="0"/>
      <w:divBdr>
        <w:top w:val="none" w:sz="0" w:space="0" w:color="auto"/>
        <w:left w:val="none" w:sz="0" w:space="0" w:color="auto"/>
        <w:bottom w:val="none" w:sz="0" w:space="0" w:color="auto"/>
        <w:right w:val="none" w:sz="0" w:space="0" w:color="auto"/>
      </w:divBdr>
    </w:div>
    <w:div w:id="1136728118">
      <w:bodyDiv w:val="1"/>
      <w:marLeft w:val="0"/>
      <w:marRight w:val="0"/>
      <w:marTop w:val="0"/>
      <w:marBottom w:val="0"/>
      <w:divBdr>
        <w:top w:val="none" w:sz="0" w:space="0" w:color="auto"/>
        <w:left w:val="none" w:sz="0" w:space="0" w:color="auto"/>
        <w:bottom w:val="none" w:sz="0" w:space="0" w:color="auto"/>
        <w:right w:val="none" w:sz="0" w:space="0" w:color="auto"/>
      </w:divBdr>
    </w:div>
    <w:div w:id="1174419285">
      <w:bodyDiv w:val="1"/>
      <w:marLeft w:val="0"/>
      <w:marRight w:val="0"/>
      <w:marTop w:val="0"/>
      <w:marBottom w:val="0"/>
      <w:divBdr>
        <w:top w:val="none" w:sz="0" w:space="0" w:color="auto"/>
        <w:left w:val="none" w:sz="0" w:space="0" w:color="auto"/>
        <w:bottom w:val="none" w:sz="0" w:space="0" w:color="auto"/>
        <w:right w:val="none" w:sz="0" w:space="0" w:color="auto"/>
      </w:divBdr>
    </w:div>
    <w:div w:id="1226600310">
      <w:bodyDiv w:val="1"/>
      <w:marLeft w:val="0"/>
      <w:marRight w:val="0"/>
      <w:marTop w:val="0"/>
      <w:marBottom w:val="0"/>
      <w:divBdr>
        <w:top w:val="none" w:sz="0" w:space="0" w:color="auto"/>
        <w:left w:val="none" w:sz="0" w:space="0" w:color="auto"/>
        <w:bottom w:val="none" w:sz="0" w:space="0" w:color="auto"/>
        <w:right w:val="none" w:sz="0" w:space="0" w:color="auto"/>
      </w:divBdr>
    </w:div>
    <w:div w:id="1388916939">
      <w:bodyDiv w:val="1"/>
      <w:marLeft w:val="0"/>
      <w:marRight w:val="0"/>
      <w:marTop w:val="0"/>
      <w:marBottom w:val="0"/>
      <w:divBdr>
        <w:top w:val="none" w:sz="0" w:space="0" w:color="auto"/>
        <w:left w:val="none" w:sz="0" w:space="0" w:color="auto"/>
        <w:bottom w:val="none" w:sz="0" w:space="0" w:color="auto"/>
        <w:right w:val="none" w:sz="0" w:space="0" w:color="auto"/>
      </w:divBdr>
    </w:div>
    <w:div w:id="1392382396">
      <w:bodyDiv w:val="1"/>
      <w:marLeft w:val="0"/>
      <w:marRight w:val="0"/>
      <w:marTop w:val="0"/>
      <w:marBottom w:val="0"/>
      <w:divBdr>
        <w:top w:val="none" w:sz="0" w:space="0" w:color="auto"/>
        <w:left w:val="none" w:sz="0" w:space="0" w:color="auto"/>
        <w:bottom w:val="none" w:sz="0" w:space="0" w:color="auto"/>
        <w:right w:val="none" w:sz="0" w:space="0" w:color="auto"/>
      </w:divBdr>
    </w:div>
    <w:div w:id="1472794163">
      <w:bodyDiv w:val="1"/>
      <w:marLeft w:val="0"/>
      <w:marRight w:val="0"/>
      <w:marTop w:val="0"/>
      <w:marBottom w:val="0"/>
      <w:divBdr>
        <w:top w:val="none" w:sz="0" w:space="0" w:color="auto"/>
        <w:left w:val="none" w:sz="0" w:space="0" w:color="auto"/>
        <w:bottom w:val="none" w:sz="0" w:space="0" w:color="auto"/>
        <w:right w:val="none" w:sz="0" w:space="0" w:color="auto"/>
      </w:divBdr>
    </w:div>
    <w:div w:id="1525246790">
      <w:bodyDiv w:val="1"/>
      <w:marLeft w:val="0"/>
      <w:marRight w:val="0"/>
      <w:marTop w:val="0"/>
      <w:marBottom w:val="0"/>
      <w:divBdr>
        <w:top w:val="none" w:sz="0" w:space="0" w:color="auto"/>
        <w:left w:val="none" w:sz="0" w:space="0" w:color="auto"/>
        <w:bottom w:val="none" w:sz="0" w:space="0" w:color="auto"/>
        <w:right w:val="none" w:sz="0" w:space="0" w:color="auto"/>
      </w:divBdr>
    </w:div>
    <w:div w:id="1536776461">
      <w:bodyDiv w:val="1"/>
      <w:marLeft w:val="0"/>
      <w:marRight w:val="0"/>
      <w:marTop w:val="0"/>
      <w:marBottom w:val="0"/>
      <w:divBdr>
        <w:top w:val="none" w:sz="0" w:space="0" w:color="auto"/>
        <w:left w:val="none" w:sz="0" w:space="0" w:color="auto"/>
        <w:bottom w:val="none" w:sz="0" w:space="0" w:color="auto"/>
        <w:right w:val="none" w:sz="0" w:space="0" w:color="auto"/>
      </w:divBdr>
    </w:div>
    <w:div w:id="1584146913">
      <w:bodyDiv w:val="1"/>
      <w:marLeft w:val="0"/>
      <w:marRight w:val="0"/>
      <w:marTop w:val="0"/>
      <w:marBottom w:val="0"/>
      <w:divBdr>
        <w:top w:val="none" w:sz="0" w:space="0" w:color="auto"/>
        <w:left w:val="none" w:sz="0" w:space="0" w:color="auto"/>
        <w:bottom w:val="none" w:sz="0" w:space="0" w:color="auto"/>
        <w:right w:val="none" w:sz="0" w:space="0" w:color="auto"/>
      </w:divBdr>
    </w:div>
    <w:div w:id="1689135135">
      <w:bodyDiv w:val="1"/>
      <w:marLeft w:val="0"/>
      <w:marRight w:val="0"/>
      <w:marTop w:val="0"/>
      <w:marBottom w:val="0"/>
      <w:divBdr>
        <w:top w:val="none" w:sz="0" w:space="0" w:color="auto"/>
        <w:left w:val="none" w:sz="0" w:space="0" w:color="auto"/>
        <w:bottom w:val="none" w:sz="0" w:space="0" w:color="auto"/>
        <w:right w:val="none" w:sz="0" w:space="0" w:color="auto"/>
      </w:divBdr>
    </w:div>
    <w:div w:id="1744521053">
      <w:bodyDiv w:val="1"/>
      <w:marLeft w:val="0"/>
      <w:marRight w:val="0"/>
      <w:marTop w:val="0"/>
      <w:marBottom w:val="0"/>
      <w:divBdr>
        <w:top w:val="none" w:sz="0" w:space="0" w:color="auto"/>
        <w:left w:val="none" w:sz="0" w:space="0" w:color="auto"/>
        <w:bottom w:val="none" w:sz="0" w:space="0" w:color="auto"/>
        <w:right w:val="none" w:sz="0" w:space="0" w:color="auto"/>
      </w:divBdr>
      <w:divsChild>
        <w:div w:id="751389657">
          <w:marLeft w:val="0"/>
          <w:marRight w:val="0"/>
          <w:marTop w:val="0"/>
          <w:marBottom w:val="0"/>
          <w:divBdr>
            <w:top w:val="single" w:sz="2" w:space="0" w:color="E3E3E3"/>
            <w:left w:val="single" w:sz="2" w:space="0" w:color="E3E3E3"/>
            <w:bottom w:val="single" w:sz="2" w:space="0" w:color="E3E3E3"/>
            <w:right w:val="single" w:sz="2" w:space="0" w:color="E3E3E3"/>
          </w:divBdr>
          <w:divsChild>
            <w:div w:id="36904883">
              <w:marLeft w:val="0"/>
              <w:marRight w:val="0"/>
              <w:marTop w:val="0"/>
              <w:marBottom w:val="0"/>
              <w:divBdr>
                <w:top w:val="single" w:sz="2" w:space="0" w:color="E3E3E3"/>
                <w:left w:val="single" w:sz="2" w:space="0" w:color="E3E3E3"/>
                <w:bottom w:val="single" w:sz="2" w:space="0" w:color="E3E3E3"/>
                <w:right w:val="single" w:sz="2" w:space="0" w:color="E3E3E3"/>
              </w:divBdr>
              <w:divsChild>
                <w:div w:id="648754333">
                  <w:marLeft w:val="0"/>
                  <w:marRight w:val="0"/>
                  <w:marTop w:val="0"/>
                  <w:marBottom w:val="0"/>
                  <w:divBdr>
                    <w:top w:val="single" w:sz="2" w:space="0" w:color="E3E3E3"/>
                    <w:left w:val="single" w:sz="2" w:space="0" w:color="E3E3E3"/>
                    <w:bottom w:val="single" w:sz="2" w:space="0" w:color="E3E3E3"/>
                    <w:right w:val="single" w:sz="2" w:space="0" w:color="E3E3E3"/>
                  </w:divBdr>
                  <w:divsChild>
                    <w:div w:id="1316254839">
                      <w:marLeft w:val="0"/>
                      <w:marRight w:val="0"/>
                      <w:marTop w:val="0"/>
                      <w:marBottom w:val="0"/>
                      <w:divBdr>
                        <w:top w:val="single" w:sz="2" w:space="0" w:color="E3E3E3"/>
                        <w:left w:val="single" w:sz="2" w:space="0" w:color="E3E3E3"/>
                        <w:bottom w:val="single" w:sz="2" w:space="0" w:color="E3E3E3"/>
                        <w:right w:val="single" w:sz="2" w:space="0" w:color="E3E3E3"/>
                      </w:divBdr>
                      <w:divsChild>
                        <w:div w:id="785851740">
                          <w:marLeft w:val="0"/>
                          <w:marRight w:val="0"/>
                          <w:marTop w:val="0"/>
                          <w:marBottom w:val="0"/>
                          <w:divBdr>
                            <w:top w:val="single" w:sz="2" w:space="0" w:color="E3E3E3"/>
                            <w:left w:val="single" w:sz="2" w:space="0" w:color="E3E3E3"/>
                            <w:bottom w:val="single" w:sz="2" w:space="0" w:color="E3E3E3"/>
                            <w:right w:val="single" w:sz="2" w:space="0" w:color="E3E3E3"/>
                          </w:divBdr>
                          <w:divsChild>
                            <w:div w:id="2128893492">
                              <w:marLeft w:val="0"/>
                              <w:marRight w:val="0"/>
                              <w:marTop w:val="100"/>
                              <w:marBottom w:val="100"/>
                              <w:divBdr>
                                <w:top w:val="single" w:sz="2" w:space="0" w:color="E3E3E3"/>
                                <w:left w:val="single" w:sz="2" w:space="0" w:color="E3E3E3"/>
                                <w:bottom w:val="single" w:sz="2" w:space="0" w:color="E3E3E3"/>
                                <w:right w:val="single" w:sz="2" w:space="0" w:color="E3E3E3"/>
                              </w:divBdr>
                              <w:divsChild>
                                <w:div w:id="603732886">
                                  <w:marLeft w:val="0"/>
                                  <w:marRight w:val="0"/>
                                  <w:marTop w:val="0"/>
                                  <w:marBottom w:val="0"/>
                                  <w:divBdr>
                                    <w:top w:val="single" w:sz="2" w:space="0" w:color="E3E3E3"/>
                                    <w:left w:val="single" w:sz="2" w:space="0" w:color="E3E3E3"/>
                                    <w:bottom w:val="single" w:sz="2" w:space="0" w:color="E3E3E3"/>
                                    <w:right w:val="single" w:sz="2" w:space="0" w:color="E3E3E3"/>
                                  </w:divBdr>
                                  <w:divsChild>
                                    <w:div w:id="1793674420">
                                      <w:marLeft w:val="0"/>
                                      <w:marRight w:val="0"/>
                                      <w:marTop w:val="0"/>
                                      <w:marBottom w:val="0"/>
                                      <w:divBdr>
                                        <w:top w:val="single" w:sz="2" w:space="0" w:color="E3E3E3"/>
                                        <w:left w:val="single" w:sz="2" w:space="0" w:color="E3E3E3"/>
                                        <w:bottom w:val="single" w:sz="2" w:space="0" w:color="E3E3E3"/>
                                        <w:right w:val="single" w:sz="2" w:space="0" w:color="E3E3E3"/>
                                      </w:divBdr>
                                      <w:divsChild>
                                        <w:div w:id="544177657">
                                          <w:marLeft w:val="0"/>
                                          <w:marRight w:val="0"/>
                                          <w:marTop w:val="0"/>
                                          <w:marBottom w:val="0"/>
                                          <w:divBdr>
                                            <w:top w:val="single" w:sz="2" w:space="0" w:color="E3E3E3"/>
                                            <w:left w:val="single" w:sz="2" w:space="0" w:color="E3E3E3"/>
                                            <w:bottom w:val="single" w:sz="2" w:space="0" w:color="E3E3E3"/>
                                            <w:right w:val="single" w:sz="2" w:space="0" w:color="E3E3E3"/>
                                          </w:divBdr>
                                          <w:divsChild>
                                            <w:div w:id="1812861277">
                                              <w:marLeft w:val="0"/>
                                              <w:marRight w:val="0"/>
                                              <w:marTop w:val="0"/>
                                              <w:marBottom w:val="0"/>
                                              <w:divBdr>
                                                <w:top w:val="single" w:sz="2" w:space="0" w:color="E3E3E3"/>
                                                <w:left w:val="single" w:sz="2" w:space="0" w:color="E3E3E3"/>
                                                <w:bottom w:val="single" w:sz="2" w:space="0" w:color="E3E3E3"/>
                                                <w:right w:val="single" w:sz="2" w:space="0" w:color="E3E3E3"/>
                                              </w:divBdr>
                                              <w:divsChild>
                                                <w:div w:id="1940747985">
                                                  <w:marLeft w:val="0"/>
                                                  <w:marRight w:val="0"/>
                                                  <w:marTop w:val="0"/>
                                                  <w:marBottom w:val="0"/>
                                                  <w:divBdr>
                                                    <w:top w:val="single" w:sz="2" w:space="0" w:color="E3E3E3"/>
                                                    <w:left w:val="single" w:sz="2" w:space="0" w:color="E3E3E3"/>
                                                    <w:bottom w:val="single" w:sz="2" w:space="0" w:color="E3E3E3"/>
                                                    <w:right w:val="single" w:sz="2" w:space="0" w:color="E3E3E3"/>
                                                  </w:divBdr>
                                                  <w:divsChild>
                                                    <w:div w:id="26224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36513454">
          <w:marLeft w:val="0"/>
          <w:marRight w:val="0"/>
          <w:marTop w:val="0"/>
          <w:marBottom w:val="0"/>
          <w:divBdr>
            <w:top w:val="none" w:sz="0" w:space="0" w:color="auto"/>
            <w:left w:val="none" w:sz="0" w:space="0" w:color="auto"/>
            <w:bottom w:val="none" w:sz="0" w:space="0" w:color="auto"/>
            <w:right w:val="none" w:sz="0" w:space="0" w:color="auto"/>
          </w:divBdr>
        </w:div>
      </w:divsChild>
    </w:div>
    <w:div w:id="1757898619">
      <w:bodyDiv w:val="1"/>
      <w:marLeft w:val="0"/>
      <w:marRight w:val="0"/>
      <w:marTop w:val="0"/>
      <w:marBottom w:val="0"/>
      <w:divBdr>
        <w:top w:val="none" w:sz="0" w:space="0" w:color="auto"/>
        <w:left w:val="none" w:sz="0" w:space="0" w:color="auto"/>
        <w:bottom w:val="none" w:sz="0" w:space="0" w:color="auto"/>
        <w:right w:val="none" w:sz="0" w:space="0" w:color="auto"/>
      </w:divBdr>
    </w:div>
    <w:div w:id="1838227518">
      <w:bodyDiv w:val="1"/>
      <w:marLeft w:val="0"/>
      <w:marRight w:val="0"/>
      <w:marTop w:val="0"/>
      <w:marBottom w:val="0"/>
      <w:divBdr>
        <w:top w:val="none" w:sz="0" w:space="0" w:color="auto"/>
        <w:left w:val="none" w:sz="0" w:space="0" w:color="auto"/>
        <w:bottom w:val="none" w:sz="0" w:space="0" w:color="auto"/>
        <w:right w:val="none" w:sz="0" w:space="0" w:color="auto"/>
      </w:divBdr>
    </w:div>
    <w:div w:id="1845974545">
      <w:bodyDiv w:val="1"/>
      <w:marLeft w:val="0"/>
      <w:marRight w:val="0"/>
      <w:marTop w:val="0"/>
      <w:marBottom w:val="0"/>
      <w:divBdr>
        <w:top w:val="none" w:sz="0" w:space="0" w:color="auto"/>
        <w:left w:val="none" w:sz="0" w:space="0" w:color="auto"/>
        <w:bottom w:val="none" w:sz="0" w:space="0" w:color="auto"/>
        <w:right w:val="none" w:sz="0" w:space="0" w:color="auto"/>
      </w:divBdr>
    </w:div>
    <w:div w:id="1868054823">
      <w:bodyDiv w:val="1"/>
      <w:marLeft w:val="0"/>
      <w:marRight w:val="0"/>
      <w:marTop w:val="0"/>
      <w:marBottom w:val="0"/>
      <w:divBdr>
        <w:top w:val="none" w:sz="0" w:space="0" w:color="auto"/>
        <w:left w:val="none" w:sz="0" w:space="0" w:color="auto"/>
        <w:bottom w:val="none" w:sz="0" w:space="0" w:color="auto"/>
        <w:right w:val="none" w:sz="0" w:space="0" w:color="auto"/>
      </w:divBdr>
    </w:div>
    <w:div w:id="1927807748">
      <w:bodyDiv w:val="1"/>
      <w:marLeft w:val="0"/>
      <w:marRight w:val="0"/>
      <w:marTop w:val="0"/>
      <w:marBottom w:val="0"/>
      <w:divBdr>
        <w:top w:val="none" w:sz="0" w:space="0" w:color="auto"/>
        <w:left w:val="none" w:sz="0" w:space="0" w:color="auto"/>
        <w:bottom w:val="none" w:sz="0" w:space="0" w:color="auto"/>
        <w:right w:val="none" w:sz="0" w:space="0" w:color="auto"/>
      </w:divBdr>
    </w:div>
    <w:div w:id="2003119480">
      <w:bodyDiv w:val="1"/>
      <w:marLeft w:val="0"/>
      <w:marRight w:val="0"/>
      <w:marTop w:val="0"/>
      <w:marBottom w:val="0"/>
      <w:divBdr>
        <w:top w:val="none" w:sz="0" w:space="0" w:color="auto"/>
        <w:left w:val="none" w:sz="0" w:space="0" w:color="auto"/>
        <w:bottom w:val="none" w:sz="0" w:space="0" w:color="auto"/>
        <w:right w:val="none" w:sz="0" w:space="0" w:color="auto"/>
      </w:divBdr>
    </w:div>
    <w:div w:id="2008244262">
      <w:bodyDiv w:val="1"/>
      <w:marLeft w:val="0"/>
      <w:marRight w:val="0"/>
      <w:marTop w:val="0"/>
      <w:marBottom w:val="0"/>
      <w:divBdr>
        <w:top w:val="none" w:sz="0" w:space="0" w:color="auto"/>
        <w:left w:val="none" w:sz="0" w:space="0" w:color="auto"/>
        <w:bottom w:val="none" w:sz="0" w:space="0" w:color="auto"/>
        <w:right w:val="none" w:sz="0" w:space="0" w:color="auto"/>
      </w:divBdr>
    </w:div>
    <w:div w:id="2020111600">
      <w:bodyDiv w:val="1"/>
      <w:marLeft w:val="0"/>
      <w:marRight w:val="0"/>
      <w:marTop w:val="0"/>
      <w:marBottom w:val="0"/>
      <w:divBdr>
        <w:top w:val="none" w:sz="0" w:space="0" w:color="auto"/>
        <w:left w:val="none" w:sz="0" w:space="0" w:color="auto"/>
        <w:bottom w:val="none" w:sz="0" w:space="0" w:color="auto"/>
        <w:right w:val="none" w:sz="0" w:space="0" w:color="auto"/>
      </w:divBdr>
    </w:div>
    <w:div w:id="2022509297">
      <w:bodyDiv w:val="1"/>
      <w:marLeft w:val="0"/>
      <w:marRight w:val="0"/>
      <w:marTop w:val="0"/>
      <w:marBottom w:val="0"/>
      <w:divBdr>
        <w:top w:val="none" w:sz="0" w:space="0" w:color="auto"/>
        <w:left w:val="none" w:sz="0" w:space="0" w:color="auto"/>
        <w:bottom w:val="none" w:sz="0" w:space="0" w:color="auto"/>
        <w:right w:val="none" w:sz="0" w:space="0" w:color="auto"/>
      </w:divBdr>
    </w:div>
    <w:div w:id="2057511734">
      <w:bodyDiv w:val="1"/>
      <w:marLeft w:val="0"/>
      <w:marRight w:val="0"/>
      <w:marTop w:val="0"/>
      <w:marBottom w:val="0"/>
      <w:divBdr>
        <w:top w:val="none" w:sz="0" w:space="0" w:color="auto"/>
        <w:left w:val="none" w:sz="0" w:space="0" w:color="auto"/>
        <w:bottom w:val="none" w:sz="0" w:space="0" w:color="auto"/>
        <w:right w:val="none" w:sz="0" w:space="0" w:color="auto"/>
      </w:divBdr>
      <w:divsChild>
        <w:div w:id="337973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2438</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Project management</vt:lpstr>
    </vt:vector>
  </TitlesOfParts>
  <Manager/>
  <Company/>
  <LinksUpToDate>false</LinksUpToDate>
  <CharactersWithSpaces>16303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
  <dc:creator/>
  <cp:keywords/>
  <dc:description/>
  <cp:lastModifiedBy/>
  <cp:revision>1</cp:revision>
  <dcterms:created xsi:type="dcterms:W3CDTF">2024-03-22T08:16:00Z</dcterms:created>
  <dcterms:modified xsi:type="dcterms:W3CDTF">2025-03-23T20:58:00Z</dcterms:modified>
  <cp:category/>
</cp:coreProperties>
</file>