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5E813" w14:textId="454E7032" w:rsidR="004B2500" w:rsidRDefault="000F1E6F">
      <w:r>
        <w:t xml:space="preserve">Student Name: Berfin </w:t>
      </w:r>
      <w:proofErr w:type="spellStart"/>
      <w:r>
        <w:t>Sahin</w:t>
      </w:r>
      <w:proofErr w:type="spellEnd"/>
      <w:r>
        <w:t xml:space="preserve"> </w:t>
      </w:r>
    </w:p>
    <w:p w14:paraId="6D33066D" w14:textId="34BA259F" w:rsidR="000F1E6F" w:rsidRDefault="000F1E6F">
      <w:r>
        <w:t>ID: 2120511</w:t>
      </w:r>
    </w:p>
    <w:p w14:paraId="1F6CE5C1" w14:textId="331943EC" w:rsidR="000F1E6F" w:rsidRDefault="000F1E6F">
      <w:r>
        <w:t xml:space="preserve">Course Name: Problem Solving &amp; Decision Making BMSW4004 </w:t>
      </w:r>
    </w:p>
    <w:p w14:paraId="6B4F837B" w14:textId="7B699017" w:rsidR="000F1E6F" w:rsidRDefault="000F1E6F">
      <w:r>
        <w:t xml:space="preserve">TASK 2 – REPORT </w:t>
      </w:r>
    </w:p>
    <w:p w14:paraId="1BC9B586" w14:textId="1F48BFB6" w:rsidR="000F1E6F" w:rsidRDefault="000F1E6F"/>
    <w:p w14:paraId="44EF7A44" w14:textId="323251AE" w:rsidR="00AF229D" w:rsidRDefault="00AF229D"/>
    <w:p w14:paraId="4F7444EB" w14:textId="3A84DADD" w:rsidR="00AF229D" w:rsidRDefault="00AF229D"/>
    <w:p w14:paraId="15CD34EB" w14:textId="7C73CCAC" w:rsidR="00AF229D" w:rsidRDefault="00AF229D"/>
    <w:p w14:paraId="017FD042" w14:textId="1F652B80" w:rsidR="00AF229D" w:rsidRDefault="00AF229D"/>
    <w:p w14:paraId="074297D5" w14:textId="20C78C8D" w:rsidR="00AF229D" w:rsidRDefault="00AF229D"/>
    <w:p w14:paraId="2267C7F7" w14:textId="026F1C8C" w:rsidR="00AF229D" w:rsidRDefault="00AF229D"/>
    <w:p w14:paraId="7BA6DF77" w14:textId="4BD7CE0F" w:rsidR="00AF229D" w:rsidRDefault="00AF229D"/>
    <w:p w14:paraId="3108E4F3" w14:textId="3D440D67" w:rsidR="00AF229D" w:rsidRDefault="00AF229D"/>
    <w:p w14:paraId="76C2FB10" w14:textId="31267C11" w:rsidR="00AF229D" w:rsidRDefault="00AF229D"/>
    <w:p w14:paraId="2C725758" w14:textId="398D832A" w:rsidR="00AF229D" w:rsidRDefault="00AF229D"/>
    <w:p w14:paraId="04EDC4F1" w14:textId="30A90D7F" w:rsidR="00AF229D" w:rsidRDefault="00AF229D"/>
    <w:p w14:paraId="60778099" w14:textId="638D6803" w:rsidR="00AF229D" w:rsidRDefault="00AF229D"/>
    <w:p w14:paraId="42DC33A6" w14:textId="14B64B1D" w:rsidR="00AF229D" w:rsidRDefault="00AF229D"/>
    <w:p w14:paraId="306C48EA" w14:textId="45360762" w:rsidR="00AF229D" w:rsidRDefault="00AF229D"/>
    <w:p w14:paraId="44C6144A" w14:textId="7E0544FA" w:rsidR="00AF229D" w:rsidRDefault="00AF229D"/>
    <w:p w14:paraId="2B3432D1" w14:textId="0C8E497B" w:rsidR="00AF229D" w:rsidRDefault="00AF229D"/>
    <w:p w14:paraId="49A5A716" w14:textId="7307C1B1" w:rsidR="00AF229D" w:rsidRDefault="00AF229D"/>
    <w:p w14:paraId="0B9EA72E" w14:textId="60803732" w:rsidR="00AF229D" w:rsidRDefault="00AF229D"/>
    <w:p w14:paraId="31D26ECD" w14:textId="70F18F0D" w:rsidR="00AF229D" w:rsidRDefault="00AF229D"/>
    <w:p w14:paraId="7E09EB17" w14:textId="5D8CDDD8" w:rsidR="00AF229D" w:rsidRDefault="00AF229D"/>
    <w:p w14:paraId="0027977E" w14:textId="09EB5F18" w:rsidR="00AF229D" w:rsidRDefault="00AF229D"/>
    <w:p w14:paraId="25ABD68A" w14:textId="4C52448A" w:rsidR="00AF229D" w:rsidRDefault="00AF229D"/>
    <w:p w14:paraId="0B1C399D" w14:textId="54DB052A" w:rsidR="00AF229D" w:rsidRDefault="00AF229D"/>
    <w:p w14:paraId="1BB9C90D" w14:textId="36E6E13D" w:rsidR="000F1E6F" w:rsidRDefault="000F1E6F"/>
    <w:p w14:paraId="525BA27F" w14:textId="2075D66D" w:rsidR="00AF229D" w:rsidRDefault="00AF229D"/>
    <w:p w14:paraId="63AFE9D7" w14:textId="6EAAB991" w:rsidR="00AF229D" w:rsidRDefault="00AF229D"/>
    <w:p w14:paraId="269DCF10" w14:textId="0F1D5522" w:rsidR="00AF229D" w:rsidRDefault="00AF229D"/>
    <w:p w14:paraId="7357B54B" w14:textId="745D5E34" w:rsidR="00AF229D" w:rsidRDefault="00AF229D">
      <w:r>
        <w:t>CONTENTS</w:t>
      </w:r>
    </w:p>
    <w:p w14:paraId="3CF3DC43" w14:textId="59D75777" w:rsidR="00AF229D" w:rsidRDefault="00672667">
      <w:r>
        <w:t>INTRODUCTION………………………………………………..3</w:t>
      </w:r>
    </w:p>
    <w:p w14:paraId="354368A4" w14:textId="1AC9B3B4" w:rsidR="00672667" w:rsidRDefault="00672667">
      <w:r>
        <w:t>DEFINE THE PROBLEM……………………………………..3</w:t>
      </w:r>
    </w:p>
    <w:p w14:paraId="17DDD75F" w14:textId="2822FE14" w:rsidR="00672667" w:rsidRDefault="00672667">
      <w:r>
        <w:t>PESTEL ANALYSIS………………………………………………4</w:t>
      </w:r>
    </w:p>
    <w:p w14:paraId="617A02EE" w14:textId="5F003555" w:rsidR="00672667" w:rsidRDefault="00672667">
      <w:r>
        <w:t xml:space="preserve">FISHBONE </w:t>
      </w:r>
      <w:r w:rsidR="00407714">
        <w:t>DIAGRAM</w:t>
      </w:r>
      <w:r>
        <w:t>………………………………………..5</w:t>
      </w:r>
    </w:p>
    <w:p w14:paraId="7D4A01A3" w14:textId="365627E3" w:rsidR="00672667" w:rsidRDefault="00672667">
      <w:r>
        <w:t xml:space="preserve">IDENTIFYING ALTERNATIVE </w:t>
      </w:r>
      <w:r w:rsidR="00407714">
        <w:t>SOLUTIONS</w:t>
      </w:r>
      <w:r>
        <w:t>………………6</w:t>
      </w:r>
    </w:p>
    <w:p w14:paraId="324A2366" w14:textId="74622178" w:rsidR="00672667" w:rsidRDefault="00672667">
      <w:r>
        <w:t>GRID ANALYSIS………………………………………………….7</w:t>
      </w:r>
    </w:p>
    <w:p w14:paraId="769AF114" w14:textId="6AE5D3B3" w:rsidR="00407714" w:rsidRDefault="00407714">
      <w:r>
        <w:t>BARRIERS AND IMPLEMENTATION……………………7</w:t>
      </w:r>
    </w:p>
    <w:p w14:paraId="68868D49" w14:textId="68B8825B" w:rsidR="00407714" w:rsidRDefault="00407714">
      <w:r>
        <w:t>DISCUSSION………………………………………………………7,8</w:t>
      </w:r>
    </w:p>
    <w:p w14:paraId="0A650A38" w14:textId="50D426B1" w:rsidR="00407714" w:rsidRDefault="00407714">
      <w:r>
        <w:t>REFERENCES………………………………………………………...9</w:t>
      </w:r>
    </w:p>
    <w:p w14:paraId="2233DEC5" w14:textId="77777777" w:rsidR="00407714" w:rsidRDefault="00407714"/>
    <w:p w14:paraId="4C99A2C6" w14:textId="77777777" w:rsidR="00672667" w:rsidRDefault="00672667"/>
    <w:p w14:paraId="409393EB" w14:textId="77777777" w:rsidR="00672667" w:rsidRDefault="00672667"/>
    <w:p w14:paraId="7A47C505" w14:textId="77777777" w:rsidR="00672667" w:rsidRDefault="00672667"/>
    <w:p w14:paraId="5E32D14A" w14:textId="77777777" w:rsidR="00672667" w:rsidRDefault="00672667"/>
    <w:p w14:paraId="00AD9C72" w14:textId="1F57750B" w:rsidR="000F1E6F" w:rsidRDefault="000F1E6F"/>
    <w:p w14:paraId="7931E03D" w14:textId="0974872D" w:rsidR="000F1E6F" w:rsidRDefault="000F1E6F"/>
    <w:p w14:paraId="567280B8" w14:textId="01C0F59A" w:rsidR="000F1E6F" w:rsidRDefault="000F1E6F"/>
    <w:p w14:paraId="629AD7DB" w14:textId="6957CE44" w:rsidR="000F1E6F" w:rsidRDefault="000F1E6F"/>
    <w:p w14:paraId="6890F226" w14:textId="1BA687C7" w:rsidR="000F1E6F" w:rsidRDefault="000F1E6F"/>
    <w:p w14:paraId="5EB3AD51" w14:textId="2E0CD5F7" w:rsidR="000F1E6F" w:rsidRDefault="000F1E6F"/>
    <w:p w14:paraId="3D7940E5" w14:textId="6FBB54B3" w:rsidR="000F1E6F" w:rsidRDefault="000F1E6F"/>
    <w:p w14:paraId="00AD4A1F" w14:textId="13013ABE" w:rsidR="000F1E6F" w:rsidRDefault="000F1E6F"/>
    <w:p w14:paraId="31373656" w14:textId="2E2C3FC5" w:rsidR="000F1E6F" w:rsidRDefault="000F1E6F"/>
    <w:p w14:paraId="72974570" w14:textId="304FCC37" w:rsidR="000F1E6F" w:rsidRDefault="000F1E6F"/>
    <w:p w14:paraId="005A3938" w14:textId="2051C7A7" w:rsidR="000F1E6F" w:rsidRDefault="000F1E6F"/>
    <w:p w14:paraId="7C650EE2" w14:textId="4BF8EBB0" w:rsidR="000F1E6F" w:rsidRDefault="000F1E6F"/>
    <w:p w14:paraId="277694E2" w14:textId="0B3A62B1" w:rsidR="000F1E6F" w:rsidRDefault="000F1E6F"/>
    <w:p w14:paraId="59E8E9CE" w14:textId="575E64F1" w:rsidR="000F1E6F" w:rsidRDefault="000F1E6F"/>
    <w:p w14:paraId="5B535AF9" w14:textId="27D5F21A" w:rsidR="000F1E6F" w:rsidRDefault="000F1E6F"/>
    <w:p w14:paraId="55B59BA5" w14:textId="3320FEBB" w:rsidR="000F1E6F" w:rsidRDefault="000F1E6F"/>
    <w:p w14:paraId="13D91418" w14:textId="09E48D20" w:rsidR="000F1E6F" w:rsidRDefault="000F1E6F"/>
    <w:p w14:paraId="265BD458" w14:textId="77777777" w:rsidR="00672667" w:rsidRDefault="00672667"/>
    <w:p w14:paraId="1BD9EE3A" w14:textId="1036EE2C" w:rsidR="000F1E6F" w:rsidRPr="00AF229D" w:rsidRDefault="000F1E6F">
      <w:r w:rsidRPr="00F96C95">
        <w:rPr>
          <w:b/>
          <w:bCs/>
        </w:rPr>
        <w:t>INTRODUCTION</w:t>
      </w:r>
    </w:p>
    <w:p w14:paraId="23371595" w14:textId="014746C0" w:rsidR="000F1E6F" w:rsidRDefault="009A3436" w:rsidP="008C20B5">
      <w:pPr>
        <w:spacing w:line="360" w:lineRule="auto"/>
        <w:jc w:val="both"/>
      </w:pPr>
      <w:r>
        <w:t xml:space="preserve">Problem-solving is </w:t>
      </w:r>
      <w:r w:rsidRPr="009A3436">
        <w:t xml:space="preserve">a visible difference from the present condition to </w:t>
      </w:r>
      <w:r>
        <w:t>the</w:t>
      </w:r>
      <w:r w:rsidRPr="009A3436">
        <w:t xml:space="preserve"> desired outcome or a departure from the accepted course of events</w:t>
      </w:r>
      <w:r>
        <w:t xml:space="preserve"> (</w:t>
      </w:r>
      <w:r w:rsidRPr="009A3436">
        <w:t>2020 Business Dictionary</w:t>
      </w:r>
      <w:r>
        <w:t>).</w:t>
      </w:r>
      <w:r w:rsidRPr="009A3436">
        <w:t xml:space="preserve"> A scenario where there is a discrepancy between how you perceive it and how you think it should be is what is known as an issue.</w:t>
      </w:r>
    </w:p>
    <w:p w14:paraId="37FE23BE" w14:textId="0CFD9F42" w:rsidR="009A3436" w:rsidRDefault="00F96C95" w:rsidP="008C20B5">
      <w:pPr>
        <w:spacing w:line="360" w:lineRule="auto"/>
        <w:jc w:val="both"/>
      </w:pPr>
      <w:r w:rsidRPr="00F96C95">
        <w:t>Making decisions involves deciding on a path of action that will address the issue. Some personalities are better at making decisions than others, thus these people should concentrate more on doing so.</w:t>
      </w:r>
    </w:p>
    <w:p w14:paraId="78D352A8" w14:textId="16C5398A" w:rsidR="00F96C95" w:rsidRDefault="008C20B5" w:rsidP="008C20B5">
      <w:pPr>
        <w:spacing w:line="360" w:lineRule="auto"/>
        <w:jc w:val="both"/>
      </w:pPr>
      <w:r w:rsidRPr="008C20B5">
        <w:t xml:space="preserve">Due to a shortage of nurses, doctors, and therapists, the </w:t>
      </w:r>
      <w:r>
        <w:t>NHS</w:t>
      </w:r>
      <w:r w:rsidRPr="008C20B5">
        <w:t xml:space="preserve"> is currently suffering staffing issues in the United Kingdom. This issue also affects adult social care, and pressure is likely to be present.</w:t>
      </w:r>
      <w:r w:rsidR="00AB0127" w:rsidRPr="00AB0127">
        <w:t xml:space="preserve"> The British Medical Association has expressed a number of worries in reaction to the government's plans to medical schools, including that "it would take a decade for the increased student numbers to transfer into more doctors on the ground." Current labour challenges would not be addressed by the recommendations. 10 The Institute was also concerned that some newly graduated doctors might not find employment if there were not a greater number of foundation and </w:t>
      </w:r>
      <w:r w:rsidR="00AB0127">
        <w:t>speciality</w:t>
      </w:r>
      <w:r w:rsidR="00AB0127" w:rsidRPr="00AB0127">
        <w:t xml:space="preserve"> training positions.</w:t>
      </w:r>
    </w:p>
    <w:p w14:paraId="5E858B40" w14:textId="443C0E23" w:rsidR="008C20B5" w:rsidRDefault="008C20B5" w:rsidP="008C20B5">
      <w:pPr>
        <w:spacing w:line="360" w:lineRule="auto"/>
        <w:jc w:val="both"/>
      </w:pPr>
    </w:p>
    <w:p w14:paraId="4EF7202B" w14:textId="16E2F948" w:rsidR="008C20B5" w:rsidRDefault="008C20B5" w:rsidP="008C20B5">
      <w:pPr>
        <w:spacing w:line="360" w:lineRule="auto"/>
        <w:jc w:val="both"/>
        <w:rPr>
          <w:b/>
          <w:bCs/>
        </w:rPr>
      </w:pPr>
      <w:r w:rsidRPr="00755B4C">
        <w:rPr>
          <w:b/>
          <w:bCs/>
        </w:rPr>
        <w:t xml:space="preserve">DEFINE THE PROBLEM </w:t>
      </w:r>
    </w:p>
    <w:p w14:paraId="72561EB7" w14:textId="03B2B046" w:rsidR="00E342D1" w:rsidRDefault="00E342D1" w:rsidP="008C20B5">
      <w:pPr>
        <w:spacing w:line="360" w:lineRule="auto"/>
        <w:jc w:val="both"/>
      </w:pPr>
      <w:r>
        <w:t>It was revealed</w:t>
      </w:r>
      <w:r w:rsidR="000A4B9A" w:rsidRPr="000A4B9A">
        <w:t xml:space="preserve"> that over 100,000 FTE employees, or one in every eleven, are currently needed by NHS hospitals, mental health, and community providers (NHS Improvement 2018) </w:t>
      </w:r>
      <w:r>
        <w:t>which</w:t>
      </w:r>
      <w:r w:rsidR="000A4B9A" w:rsidRPr="000A4B9A">
        <w:t xml:space="preserve"> negatively impact certain important groups.</w:t>
      </w:r>
    </w:p>
    <w:p w14:paraId="4776AB24" w14:textId="2E905693" w:rsidR="00E342D1" w:rsidRDefault="000A4B9A" w:rsidP="008C20B5">
      <w:pPr>
        <w:spacing w:line="360" w:lineRule="auto"/>
        <w:jc w:val="both"/>
      </w:pPr>
      <w:r w:rsidRPr="000A4B9A">
        <w:t xml:space="preserve"> Similar pressures and challenges are present in the adult social care industry as they do in the NHS. </w:t>
      </w:r>
      <w:r>
        <w:t>Brexit-related worries seem to have increased risks in the short to mid-term the European Union (EU) has previously contributed a net influx of nursing to the NHS, but also between July 2017 and July 2018, 1,584 more EU nurses and health visitors departed the NHS than entered (NHS Digital 2018b).</w:t>
      </w:r>
    </w:p>
    <w:p w14:paraId="498BBA7D" w14:textId="38E704CA" w:rsidR="00C34627" w:rsidRDefault="00E342D1" w:rsidP="00AE1CF0">
      <w:pPr>
        <w:spacing w:line="360" w:lineRule="auto"/>
        <w:jc w:val="both"/>
      </w:pPr>
      <w:r w:rsidRPr="00E342D1">
        <w:t xml:space="preserve">The biggest concern currently facing the healthcare system is workforce issues, which are already </w:t>
      </w:r>
      <w:r w:rsidR="00C34627">
        <w:t>impacting</w:t>
      </w:r>
      <w:r w:rsidRPr="00E342D1">
        <w:t xml:space="preserve"> patients and employees. Workforce issues directly affect the care of patients, as the Care Quality Commission noted in a recent report on the condition of health and social care in England (Care Quality Commission 2018, p 7).</w:t>
      </w:r>
      <w:r w:rsidR="00AE1CF0" w:rsidRPr="00AE1CF0">
        <w:t xml:space="preserve"> </w:t>
      </w:r>
      <w:r w:rsidR="00AE1CF0">
        <w:t xml:space="preserve">The magnitude of the personnel issues the health service is currently confronting represents a threat to the delivery and quality of treatment over the next ten years. Additionally, the government leaders utilise the long-term strategy as a chance to fix these </w:t>
      </w:r>
      <w:r w:rsidR="00AE1CF0">
        <w:lastRenderedPageBreak/>
        <w:t>problems.</w:t>
      </w:r>
      <w:r w:rsidR="002C432C" w:rsidRPr="002C432C">
        <w:t xml:space="preserve"> The pandemic may result in bigger and longer-lasting hidden costs and stresses. During in the virus, many of individuals were denied access to </w:t>
      </w:r>
      <w:proofErr w:type="spellStart"/>
      <w:r w:rsidR="002C432C" w:rsidRPr="002C432C">
        <w:t>Nhs</w:t>
      </w:r>
      <w:proofErr w:type="spellEnd"/>
      <w:r w:rsidR="002C432C" w:rsidRPr="002C432C">
        <w:t xml:space="preserve"> services. Since these "missing" patients come forward, a significant amount of this care will eventually need to be provided, and waiting lists are expected to rise quickly.</w:t>
      </w:r>
    </w:p>
    <w:p w14:paraId="37F9EDD3" w14:textId="77777777" w:rsidR="0035661B" w:rsidRDefault="0035661B" w:rsidP="00AE1CF0">
      <w:pPr>
        <w:spacing w:line="360" w:lineRule="auto"/>
        <w:jc w:val="both"/>
      </w:pPr>
    </w:p>
    <w:p w14:paraId="4A45F14A" w14:textId="77777777" w:rsidR="00F0506D" w:rsidRDefault="00F0506D" w:rsidP="008C20B5">
      <w:pPr>
        <w:spacing w:line="360" w:lineRule="auto"/>
        <w:jc w:val="both"/>
        <w:rPr>
          <w:b/>
          <w:bCs/>
        </w:rPr>
      </w:pPr>
    </w:p>
    <w:p w14:paraId="77AE19DD" w14:textId="20968A57" w:rsidR="00C34627" w:rsidRDefault="00FE1177" w:rsidP="008C20B5">
      <w:pPr>
        <w:spacing w:line="360" w:lineRule="auto"/>
        <w:jc w:val="both"/>
        <w:rPr>
          <w:b/>
          <w:bCs/>
        </w:rPr>
      </w:pPr>
      <w:r w:rsidRPr="00FE1177">
        <w:rPr>
          <w:b/>
          <w:bCs/>
        </w:rPr>
        <w:t xml:space="preserve">A PESTLE ANALYSIS OF THE MACRO-ENVIRONMENTAL FACTORS </w:t>
      </w:r>
    </w:p>
    <w:p w14:paraId="11C644E8" w14:textId="42E21532" w:rsidR="0044380C" w:rsidRPr="00821EB2" w:rsidRDefault="0044380C" w:rsidP="008C20B5">
      <w:pPr>
        <w:spacing w:line="360" w:lineRule="auto"/>
        <w:jc w:val="both"/>
      </w:pPr>
      <w:r w:rsidRPr="00821EB2">
        <w:t xml:space="preserve">PESTLE is a technique that is a structure to </w:t>
      </w:r>
      <w:r w:rsidR="00821EB2">
        <w:t>analyse</w:t>
      </w:r>
      <w:r w:rsidRPr="00821EB2">
        <w:t xml:space="preserve"> the problem </w:t>
      </w:r>
      <w:r w:rsidR="00821EB2" w:rsidRPr="00821EB2">
        <w:t xml:space="preserve">that </w:t>
      </w:r>
      <w:r w:rsidRPr="00821EB2">
        <w:t xml:space="preserve">came from the external environment and </w:t>
      </w:r>
      <w:r w:rsidR="00821EB2" w:rsidRPr="00821EB2">
        <w:t>affects</w:t>
      </w:r>
      <w:r w:rsidRPr="00821EB2">
        <w:t xml:space="preserve"> an </w:t>
      </w:r>
      <w:proofErr w:type="spellStart"/>
      <w:r w:rsidRPr="00821EB2">
        <w:t>organization</w:t>
      </w:r>
      <w:proofErr w:type="spellEnd"/>
      <w:r w:rsidRPr="00821EB2">
        <w:t>/institution</w:t>
      </w:r>
      <w:r w:rsidR="00821EB2">
        <w:t>.</w:t>
      </w:r>
    </w:p>
    <w:p w14:paraId="4E0B0DCB" w14:textId="6D95CF77" w:rsidR="0044380C" w:rsidRDefault="0044380C" w:rsidP="008C20B5">
      <w:pPr>
        <w:spacing w:line="360" w:lineRule="auto"/>
        <w:jc w:val="both"/>
      </w:pPr>
      <w:r w:rsidRPr="00821EB2">
        <w:t>PEST</w:t>
      </w:r>
      <w:r w:rsidR="00821EB2" w:rsidRPr="00821EB2">
        <w:t>EL</w:t>
      </w:r>
      <w:r w:rsidRPr="00821EB2">
        <w:t xml:space="preserve"> </w:t>
      </w:r>
      <w:r w:rsidR="00821EB2" w:rsidRPr="00821EB2">
        <w:t xml:space="preserve">is </w:t>
      </w:r>
      <w:r w:rsidRPr="00821EB2">
        <w:t xml:space="preserve">also </w:t>
      </w:r>
      <w:r w:rsidR="00821EB2" w:rsidRPr="00821EB2">
        <w:t>it’s</w:t>
      </w:r>
      <w:r w:rsidRPr="00821EB2">
        <w:t xml:space="preserve"> </w:t>
      </w:r>
      <w:r w:rsidR="00821EB2" w:rsidRPr="00821EB2">
        <w:t>an</w:t>
      </w:r>
      <w:r w:rsidRPr="00821EB2">
        <w:t xml:space="preserve"> acronym</w:t>
      </w:r>
      <w:r w:rsidR="00821EB2" w:rsidRPr="00821EB2">
        <w:t xml:space="preserve"> and letters represent</w:t>
      </w:r>
      <w:r w:rsidRPr="00821EB2">
        <w:t xml:space="preserve"> </w:t>
      </w:r>
      <w:r w:rsidR="00821EB2" w:rsidRPr="00821EB2">
        <w:t>Political; Economic</w:t>
      </w:r>
      <w:r w:rsidRPr="00821EB2">
        <w:t>;</w:t>
      </w:r>
      <w:r w:rsidR="00821EB2" w:rsidRPr="00821EB2">
        <w:t xml:space="preserve"> Social; technological; Environmental; Legal</w:t>
      </w:r>
      <w:r w:rsidR="00821EB2">
        <w:t>.</w:t>
      </w:r>
    </w:p>
    <w:p w14:paraId="2A5E4909" w14:textId="61A97C7D" w:rsidR="002F2A93" w:rsidRDefault="00821EB2" w:rsidP="008C20B5">
      <w:pPr>
        <w:spacing w:line="360" w:lineRule="auto"/>
        <w:jc w:val="both"/>
        <w:rPr>
          <w:b/>
          <w:bCs/>
        </w:rPr>
      </w:pPr>
      <w:r>
        <w:rPr>
          <w:b/>
          <w:bCs/>
        </w:rPr>
        <w:t xml:space="preserve">POLITICAL </w:t>
      </w:r>
    </w:p>
    <w:p w14:paraId="4CD50F7C" w14:textId="7FB2043E" w:rsidR="002F2A93" w:rsidRDefault="002F2A93" w:rsidP="008C20B5">
      <w:pPr>
        <w:spacing w:line="360" w:lineRule="auto"/>
        <w:jc w:val="both"/>
      </w:pPr>
      <w:r w:rsidRPr="002F2A93">
        <w:t>Staffing is a big worry; with so many medical professionals hailing from other European nations, there are worries that the NHS workforce may suffer if Brexit leads to harsher or less hospitable living conditions for immigrants.</w:t>
      </w:r>
      <w:r w:rsidR="00672667" w:rsidRPr="00672667">
        <w:rPr>
          <w:noProof/>
        </w:rPr>
        <w:t xml:space="preserve"> </w:t>
      </w:r>
    </w:p>
    <w:p w14:paraId="6104169A" w14:textId="64CB6B3D" w:rsidR="002F2A93" w:rsidRPr="00FF7A9A" w:rsidRDefault="002F2A93" w:rsidP="008C20B5">
      <w:pPr>
        <w:spacing w:line="360" w:lineRule="auto"/>
        <w:jc w:val="both"/>
        <w:rPr>
          <w:b/>
          <w:bCs/>
        </w:rPr>
      </w:pPr>
      <w:r w:rsidRPr="00FF7A9A">
        <w:rPr>
          <w:b/>
          <w:bCs/>
        </w:rPr>
        <w:t>ECONOMIC</w:t>
      </w:r>
    </w:p>
    <w:p w14:paraId="6ADDF353" w14:textId="1393C9F4" w:rsidR="002F2A93" w:rsidRPr="002F2A93" w:rsidRDefault="00FF7A9A" w:rsidP="008C20B5">
      <w:pPr>
        <w:spacing w:line="360" w:lineRule="auto"/>
        <w:jc w:val="both"/>
      </w:pPr>
      <w:r w:rsidRPr="00FF7A9A">
        <w:t>The largest way this has shown up is in the severe absence of qualified workers. The NHS hasn't been a particularly appealing employer for clinical workers due to its middling compensation.</w:t>
      </w:r>
    </w:p>
    <w:p w14:paraId="38E84234" w14:textId="2B67F024" w:rsidR="00821EB2" w:rsidRPr="00FF7A9A" w:rsidRDefault="00FF7A9A" w:rsidP="008C20B5">
      <w:pPr>
        <w:spacing w:line="360" w:lineRule="auto"/>
        <w:jc w:val="both"/>
        <w:rPr>
          <w:b/>
          <w:bCs/>
        </w:rPr>
      </w:pPr>
      <w:r w:rsidRPr="00FF7A9A">
        <w:rPr>
          <w:b/>
          <w:bCs/>
        </w:rPr>
        <w:t>SOCIAL</w:t>
      </w:r>
    </w:p>
    <w:p w14:paraId="2A273C0C" w14:textId="5F1D3FCE" w:rsidR="00FF7A9A" w:rsidRDefault="00FF7A9A" w:rsidP="008C20B5">
      <w:pPr>
        <w:spacing w:line="360" w:lineRule="auto"/>
        <w:jc w:val="both"/>
      </w:pPr>
      <w:r w:rsidRPr="00FF7A9A">
        <w:t>A typical occurrence seen all throughout the world is an ageing population. The average age of the population is rising as healthcare advances. Although this is a desirable thing, older people frequently experience greater health issues.</w:t>
      </w:r>
    </w:p>
    <w:p w14:paraId="4E7864C1" w14:textId="3A8A8D52" w:rsidR="00AB0127" w:rsidRDefault="00FF7A9A" w:rsidP="008C20B5">
      <w:pPr>
        <w:spacing w:line="360" w:lineRule="auto"/>
        <w:jc w:val="both"/>
        <w:rPr>
          <w:b/>
          <w:bCs/>
        </w:rPr>
      </w:pPr>
      <w:r w:rsidRPr="00FF7A9A">
        <w:rPr>
          <w:b/>
          <w:bCs/>
        </w:rPr>
        <w:t>TECHNOLOGICAL</w:t>
      </w:r>
    </w:p>
    <w:p w14:paraId="07D70949" w14:textId="4082880C" w:rsidR="00FF7A9A" w:rsidRPr="00AB0127" w:rsidRDefault="00FF7A9A" w:rsidP="008C20B5">
      <w:pPr>
        <w:spacing w:line="360" w:lineRule="auto"/>
        <w:jc w:val="both"/>
        <w:rPr>
          <w:b/>
          <w:bCs/>
        </w:rPr>
      </w:pPr>
      <w:r w:rsidRPr="00FF7A9A">
        <w:t xml:space="preserve">Healthcare is gradually getting better as new technologies are produced everywhere. The cost of scanning equipment has never been lower, making it a necessity in hospitals and clinics. In order to cure or manage diseases, various pumps and instruments are being created, </w:t>
      </w:r>
      <w:r>
        <w:t>to reduce</w:t>
      </w:r>
      <w:r w:rsidRPr="00FF7A9A">
        <w:t xml:space="preserve"> morbidity.</w:t>
      </w:r>
    </w:p>
    <w:p w14:paraId="6D978AD0" w14:textId="4A4C93E3" w:rsidR="00FF7A9A" w:rsidRPr="00931EBB" w:rsidRDefault="00FF7A9A" w:rsidP="008C20B5">
      <w:pPr>
        <w:spacing w:line="360" w:lineRule="auto"/>
        <w:jc w:val="both"/>
        <w:rPr>
          <w:b/>
          <w:bCs/>
        </w:rPr>
      </w:pPr>
      <w:r w:rsidRPr="00931EBB">
        <w:rPr>
          <w:b/>
          <w:bCs/>
        </w:rPr>
        <w:t>LEGAL</w:t>
      </w:r>
    </w:p>
    <w:p w14:paraId="76D235DE" w14:textId="436178AC" w:rsidR="00FF7A9A" w:rsidRDefault="00A77AF6" w:rsidP="008C20B5">
      <w:pPr>
        <w:spacing w:line="360" w:lineRule="auto"/>
        <w:jc w:val="both"/>
      </w:pPr>
      <w:r w:rsidRPr="00FC2E2D">
        <w:lastRenderedPageBreak/>
        <w:t>To</w:t>
      </w:r>
      <w:r w:rsidR="00FC2E2D" w:rsidRPr="00FC2E2D">
        <w:t xml:space="preserve"> seek vengeance, patients (or family members) who are dissatisfied with the calibre of their care are turning to the legal system. The UK has witnessed an increase in healthcare-related lawsuits, and the upward trend is not showing any indications of abating. The NHS is familiar with this problem.</w:t>
      </w:r>
    </w:p>
    <w:p w14:paraId="0A231342" w14:textId="514465C8" w:rsidR="00931EBB" w:rsidRDefault="00931EBB" w:rsidP="008C20B5">
      <w:pPr>
        <w:spacing w:line="360" w:lineRule="auto"/>
        <w:jc w:val="both"/>
      </w:pPr>
      <w:r w:rsidRPr="00931EBB">
        <w:t>With Brexit concerns, budgetary difficulties, an ageing population, and an increase in legal claims, it may seem like nothing is going right for the National Health Service of the United Kingdom. The good news is that technological advancements might make it simpler for the body to deliver high-quality healthcare. However, it appears that if the NHS is to match rising expectations, it will require significantly more funding.</w:t>
      </w:r>
    </w:p>
    <w:p w14:paraId="0CAEDF4D" w14:textId="63C59FBA" w:rsidR="00931EBB" w:rsidRDefault="00931EBB" w:rsidP="008C20B5">
      <w:pPr>
        <w:spacing w:line="360" w:lineRule="auto"/>
        <w:jc w:val="both"/>
        <w:rPr>
          <w:b/>
          <w:bCs/>
        </w:rPr>
      </w:pPr>
      <w:r w:rsidRPr="00931EBB">
        <w:rPr>
          <w:b/>
          <w:bCs/>
        </w:rPr>
        <w:t>FISHBONE DIAGRAM</w:t>
      </w:r>
    </w:p>
    <w:p w14:paraId="3253EB13" w14:textId="4801836C" w:rsidR="00931EBB" w:rsidRDefault="00672667" w:rsidP="008C20B5">
      <w:pPr>
        <w:spacing w:line="360" w:lineRule="auto"/>
        <w:jc w:val="both"/>
        <w:rPr>
          <w:b/>
          <w:bCs/>
        </w:rPr>
      </w:pPr>
      <w:r>
        <w:rPr>
          <w:noProof/>
        </w:rPr>
        <w:drawing>
          <wp:anchor distT="0" distB="0" distL="114300" distR="114300" simplePos="0" relativeHeight="251658241" behindDoc="0" locked="0" layoutInCell="1" allowOverlap="1" wp14:anchorId="3FD2575B" wp14:editId="40C91420">
            <wp:simplePos x="0" y="0"/>
            <wp:positionH relativeFrom="column">
              <wp:posOffset>1242060</wp:posOffset>
            </wp:positionH>
            <wp:positionV relativeFrom="paragraph">
              <wp:posOffset>890905</wp:posOffset>
            </wp:positionV>
            <wp:extent cx="3201670" cy="1958975"/>
            <wp:effectExtent l="0" t="0" r="0"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01670" cy="1958975"/>
                    </a:xfrm>
                    <a:prstGeom prst="rect">
                      <a:avLst/>
                    </a:prstGeom>
                  </pic:spPr>
                </pic:pic>
              </a:graphicData>
            </a:graphic>
          </wp:anchor>
        </w:drawing>
      </w:r>
      <w:r w:rsidR="009C0BA4">
        <w:rPr>
          <w:b/>
          <w:bCs/>
        </w:rPr>
        <w:t xml:space="preserve">The </w:t>
      </w:r>
      <w:r w:rsidR="00931EBB">
        <w:rPr>
          <w:b/>
          <w:bCs/>
        </w:rPr>
        <w:t xml:space="preserve">Fishbone </w:t>
      </w:r>
      <w:r w:rsidR="009C0BA4">
        <w:rPr>
          <w:b/>
          <w:bCs/>
        </w:rPr>
        <w:t>diagram</w:t>
      </w:r>
      <w:r w:rsidR="00931EBB">
        <w:rPr>
          <w:b/>
          <w:bCs/>
        </w:rPr>
        <w:t xml:space="preserve"> is the main picture</w:t>
      </w:r>
      <w:r w:rsidR="009C0BA4">
        <w:rPr>
          <w:b/>
          <w:bCs/>
        </w:rPr>
        <w:t xml:space="preserve"> that explains where the problem came from, it’s providing a structure between the effect and causes which develop the main problem and all of them it s linked, also shows us all effects and causes systematically in line with which came from internal factors problem.</w:t>
      </w:r>
    </w:p>
    <w:p w14:paraId="08DBBE36" w14:textId="33E1E5E7" w:rsidR="00E83690" w:rsidRDefault="00E83690" w:rsidP="008C20B5">
      <w:pPr>
        <w:spacing w:line="360" w:lineRule="auto"/>
        <w:jc w:val="both"/>
        <w:rPr>
          <w:b/>
          <w:bCs/>
        </w:rPr>
      </w:pPr>
    </w:p>
    <w:p w14:paraId="4F42D1FA" w14:textId="77777777" w:rsidR="00672667" w:rsidRDefault="00672667" w:rsidP="00AB0127">
      <w:pPr>
        <w:spacing w:line="360" w:lineRule="auto"/>
        <w:jc w:val="both"/>
        <w:rPr>
          <w:b/>
          <w:bCs/>
        </w:rPr>
      </w:pPr>
    </w:p>
    <w:p w14:paraId="74FEB7D2" w14:textId="77777777" w:rsidR="00672667" w:rsidRDefault="00672667" w:rsidP="00AB0127">
      <w:pPr>
        <w:spacing w:line="360" w:lineRule="auto"/>
        <w:jc w:val="both"/>
        <w:rPr>
          <w:b/>
          <w:bCs/>
        </w:rPr>
      </w:pPr>
    </w:p>
    <w:p w14:paraId="03615ADB" w14:textId="77777777" w:rsidR="00672667" w:rsidRDefault="00672667" w:rsidP="00AB0127">
      <w:pPr>
        <w:spacing w:line="360" w:lineRule="auto"/>
        <w:jc w:val="both"/>
        <w:rPr>
          <w:b/>
          <w:bCs/>
        </w:rPr>
      </w:pPr>
    </w:p>
    <w:p w14:paraId="695F6421" w14:textId="77777777" w:rsidR="00672667" w:rsidRDefault="00672667" w:rsidP="00AB0127">
      <w:pPr>
        <w:spacing w:line="360" w:lineRule="auto"/>
        <w:jc w:val="both"/>
        <w:rPr>
          <w:b/>
          <w:bCs/>
        </w:rPr>
      </w:pPr>
    </w:p>
    <w:p w14:paraId="7EEBED16" w14:textId="48E73815" w:rsidR="008B48D5" w:rsidRPr="00AB0127" w:rsidRDefault="00AB0127" w:rsidP="00AB0127">
      <w:pPr>
        <w:spacing w:line="360" w:lineRule="auto"/>
        <w:jc w:val="both"/>
        <w:rPr>
          <w:b/>
          <w:bCs/>
        </w:rPr>
      </w:pPr>
      <w:r>
        <w:rPr>
          <w:b/>
          <w:bCs/>
        </w:rPr>
        <w:t>1-</w:t>
      </w:r>
      <w:r w:rsidR="008B48D5" w:rsidRPr="00AB0127">
        <w:rPr>
          <w:b/>
          <w:bCs/>
        </w:rPr>
        <w:t>GOVERNMENT</w:t>
      </w:r>
    </w:p>
    <w:p w14:paraId="0AF8A4A5" w14:textId="22301CC7" w:rsidR="008B48D5" w:rsidRDefault="00887E27" w:rsidP="00AB0127">
      <w:pPr>
        <w:spacing w:line="360" w:lineRule="auto"/>
        <w:jc w:val="both"/>
      </w:pPr>
      <w:r>
        <w:t>The lack</w:t>
      </w:r>
      <w:r w:rsidRPr="00887E27">
        <w:t xml:space="preserve"> of government money to meet the expense of this pay award will simply make the already extremely difficult trade-offs that the NHS must make worse. Further cuts to the NHS budget are expected to have an effect on employee morale and retention through impacting care coordination and workplace circumstances.</w:t>
      </w:r>
    </w:p>
    <w:p w14:paraId="5C10C7FB" w14:textId="517CCC8A" w:rsidR="00A6027A" w:rsidRDefault="00A6027A" w:rsidP="00AB0127">
      <w:pPr>
        <w:spacing w:line="360" w:lineRule="auto"/>
        <w:jc w:val="both"/>
      </w:pPr>
      <w:r>
        <w:t>T</w:t>
      </w:r>
      <w:r w:rsidRPr="00A6027A">
        <w:t>he ability of the British National Health Service (NHS) to retain trained healthcare personnel is one of the biggest post-Brexit challenges for the UK. Since many other important sectors of the British economy rely on EU workers more than the NHS does, this is a problem that affects all of society</w:t>
      </w:r>
      <w:r>
        <w:t>.</w:t>
      </w:r>
    </w:p>
    <w:p w14:paraId="680C99C0" w14:textId="286FD0F6" w:rsidR="00A6027A" w:rsidRPr="00AB0127" w:rsidRDefault="00A6027A" w:rsidP="00AB0127">
      <w:pPr>
        <w:spacing w:line="360" w:lineRule="auto"/>
        <w:jc w:val="both"/>
        <w:rPr>
          <w:b/>
          <w:bCs/>
        </w:rPr>
      </w:pPr>
      <w:r w:rsidRPr="00AB0127">
        <w:rPr>
          <w:b/>
          <w:bCs/>
        </w:rPr>
        <w:t xml:space="preserve">2-INDIVIDUALITY </w:t>
      </w:r>
    </w:p>
    <w:p w14:paraId="7E15162F" w14:textId="50122534" w:rsidR="00AB0127" w:rsidRDefault="00A6027A" w:rsidP="00AB0127">
      <w:pPr>
        <w:spacing w:line="360" w:lineRule="auto"/>
        <w:jc w:val="both"/>
      </w:pPr>
      <w:r w:rsidRPr="00A6027A">
        <w:t xml:space="preserve">The </w:t>
      </w:r>
      <w:proofErr w:type="spellStart"/>
      <w:r w:rsidRPr="00A6027A">
        <w:t>nhs</w:t>
      </w:r>
      <w:proofErr w:type="spellEnd"/>
      <w:r w:rsidRPr="00A6027A">
        <w:t xml:space="preserve"> employees are overworked but they are not paid fairly. They also feel mistreated and are not at all satisfied.</w:t>
      </w:r>
    </w:p>
    <w:p w14:paraId="3F101FEE" w14:textId="502422B9" w:rsidR="004B53C8" w:rsidRPr="00AB0127" w:rsidRDefault="00A6027A" w:rsidP="00AB0127">
      <w:pPr>
        <w:spacing w:line="360" w:lineRule="auto"/>
        <w:jc w:val="both"/>
      </w:pPr>
      <w:r w:rsidRPr="00AB0127">
        <w:rPr>
          <w:b/>
          <w:bCs/>
        </w:rPr>
        <w:lastRenderedPageBreak/>
        <w:t>3-EDUCATION</w:t>
      </w:r>
      <w:r w:rsidR="004B53C8" w:rsidRPr="00AB0127">
        <w:t>The university sector must also endure a period of financial restraint and a reassessment of its available resources as individual nations grapple with the effects of the accumulated global debt. Furthermore, there is mounting evidence of a global crisis in the hiring and retaining of healthcare educators.</w:t>
      </w:r>
    </w:p>
    <w:p w14:paraId="27361B45" w14:textId="3EA11A98" w:rsidR="004B53C8" w:rsidRPr="00AB0127" w:rsidRDefault="004B53C8" w:rsidP="00AB0127">
      <w:pPr>
        <w:spacing w:line="360" w:lineRule="auto"/>
        <w:jc w:val="both"/>
        <w:rPr>
          <w:b/>
          <w:bCs/>
        </w:rPr>
      </w:pPr>
      <w:r w:rsidRPr="00AB0127">
        <w:rPr>
          <w:b/>
          <w:bCs/>
        </w:rPr>
        <w:t>3-WORKPLACE CONDITIONS</w:t>
      </w:r>
    </w:p>
    <w:p w14:paraId="45860E90" w14:textId="05E7D8FE" w:rsidR="004B53C8" w:rsidRPr="00AB0127" w:rsidRDefault="00E13E41" w:rsidP="00AB0127">
      <w:pPr>
        <w:spacing w:line="360" w:lineRule="auto"/>
        <w:jc w:val="both"/>
      </w:pPr>
      <w:r w:rsidRPr="00AB0127">
        <w:t>The necessity of having good working circumstances and receiving fair and equitable treatment at all times is one of the things that nurses value most.</w:t>
      </w:r>
    </w:p>
    <w:p w14:paraId="031ADAB2" w14:textId="77777777" w:rsidR="00650A69" w:rsidRDefault="00A565E4" w:rsidP="008C20B5">
      <w:pPr>
        <w:spacing w:line="360" w:lineRule="auto"/>
        <w:jc w:val="both"/>
        <w:rPr>
          <w:b/>
          <w:bCs/>
        </w:rPr>
      </w:pPr>
      <w:r>
        <w:rPr>
          <w:b/>
          <w:bCs/>
        </w:rPr>
        <w:t xml:space="preserve">IDENTIFYING </w:t>
      </w:r>
      <w:r w:rsidR="009C0BA4">
        <w:rPr>
          <w:b/>
          <w:bCs/>
        </w:rPr>
        <w:t>ALTERNATIVE SOLUTION</w:t>
      </w:r>
    </w:p>
    <w:p w14:paraId="595D1939" w14:textId="7B7E1023" w:rsidR="009C0BA4" w:rsidRPr="00650A69" w:rsidRDefault="009C0BA4" w:rsidP="008C20B5">
      <w:pPr>
        <w:spacing w:line="360" w:lineRule="auto"/>
        <w:jc w:val="both"/>
      </w:pPr>
      <w:r w:rsidRPr="00650A69">
        <w:t xml:space="preserve"> </w:t>
      </w:r>
      <w:r w:rsidR="00650A69" w:rsidRPr="00650A69">
        <w:t>The most straightforward method to find options is to brainstorm. This can be accomplished through a simple conversation with a coworker or the traditional "get everyone in a room" approach. Typically, ideation is entirely unrestricted or is restricted to the necessary possibilities.</w:t>
      </w:r>
    </w:p>
    <w:p w14:paraId="73126122" w14:textId="36C6B263" w:rsidR="009C0BA4" w:rsidRPr="00613007" w:rsidRDefault="009C0BA4" w:rsidP="00613007">
      <w:pPr>
        <w:spacing w:line="360" w:lineRule="auto"/>
        <w:jc w:val="both"/>
        <w:rPr>
          <w:b/>
          <w:bCs/>
        </w:rPr>
      </w:pPr>
      <w:r w:rsidRPr="00613007">
        <w:rPr>
          <w:b/>
          <w:bCs/>
        </w:rPr>
        <w:t>1-ADJUSTING REWORDS TO WORKS</w:t>
      </w:r>
    </w:p>
    <w:p w14:paraId="7FB643FF" w14:textId="1D819EA3" w:rsidR="00613007" w:rsidRDefault="00613007" w:rsidP="00613007">
      <w:pPr>
        <w:spacing w:line="360" w:lineRule="auto"/>
        <w:jc w:val="both"/>
      </w:pPr>
      <w:r w:rsidRPr="00613007">
        <w:t>A few typical advantages are health insurance, paid time off, and a retirement plan. It's important to keep in mind that, in contrast to some of these staff shortage remedies, adding sick time as a reward can be done swiftly.</w:t>
      </w:r>
    </w:p>
    <w:p w14:paraId="10AF87AB" w14:textId="640E49EC" w:rsidR="00613007" w:rsidRDefault="00613007" w:rsidP="00613007">
      <w:pPr>
        <w:tabs>
          <w:tab w:val="left" w:pos="4704"/>
        </w:tabs>
        <w:spacing w:line="360" w:lineRule="auto"/>
        <w:jc w:val="both"/>
        <w:rPr>
          <w:b/>
          <w:bCs/>
        </w:rPr>
      </w:pPr>
      <w:r>
        <w:t>2</w:t>
      </w:r>
      <w:r w:rsidRPr="00613007">
        <w:rPr>
          <w:b/>
          <w:bCs/>
        </w:rPr>
        <w:t xml:space="preserve">- </w:t>
      </w:r>
      <w:r>
        <w:rPr>
          <w:b/>
          <w:bCs/>
        </w:rPr>
        <w:t>WORKPLACE CONDITIONS</w:t>
      </w:r>
    </w:p>
    <w:p w14:paraId="21D7B611" w14:textId="739ECECC" w:rsidR="00613007" w:rsidRPr="00613007" w:rsidRDefault="00613007" w:rsidP="00613007">
      <w:pPr>
        <w:tabs>
          <w:tab w:val="left" w:pos="4704"/>
        </w:tabs>
        <w:spacing w:line="360" w:lineRule="auto"/>
        <w:jc w:val="both"/>
      </w:pPr>
      <w:r w:rsidRPr="00613007">
        <w:t>There will be two things that affect the workplace environment. One is the job itself. The responsibilities or atmosphere of a work are mostly outside the control of managers. The treatment of the players, on the other hand, is something that can be completely controlled. People remain with their employers when they are treated well. That includes everything including expressing gratitude for their efforts to making sure purchasers recognise these</w:t>
      </w:r>
    </w:p>
    <w:p w14:paraId="2608531C" w14:textId="094FD47B" w:rsidR="00613007" w:rsidRDefault="00613007" w:rsidP="00613007">
      <w:pPr>
        <w:tabs>
          <w:tab w:val="left" w:pos="4704"/>
        </w:tabs>
        <w:spacing w:line="360" w:lineRule="auto"/>
        <w:jc w:val="both"/>
        <w:rPr>
          <w:b/>
          <w:bCs/>
        </w:rPr>
      </w:pPr>
      <w:r w:rsidRPr="00A565E4">
        <w:rPr>
          <w:b/>
          <w:bCs/>
        </w:rPr>
        <w:t>3-</w:t>
      </w:r>
      <w:r w:rsidR="00367256">
        <w:rPr>
          <w:b/>
          <w:bCs/>
        </w:rPr>
        <w:t>RECRUITMENT</w:t>
      </w:r>
      <w:r w:rsidRPr="00A565E4">
        <w:rPr>
          <w:b/>
          <w:bCs/>
        </w:rPr>
        <w:t xml:space="preserve"> OF </w:t>
      </w:r>
      <w:r w:rsidR="00A565E4">
        <w:rPr>
          <w:b/>
          <w:bCs/>
        </w:rPr>
        <w:t>RIGHT WORKERS</w:t>
      </w:r>
    </w:p>
    <w:p w14:paraId="22314D18" w14:textId="77777777" w:rsidR="00A565E4" w:rsidRPr="00A565E4" w:rsidRDefault="00A565E4" w:rsidP="00A565E4">
      <w:pPr>
        <w:tabs>
          <w:tab w:val="left" w:pos="4704"/>
        </w:tabs>
        <w:spacing w:line="360" w:lineRule="auto"/>
        <w:jc w:val="both"/>
      </w:pPr>
      <w:r w:rsidRPr="00A565E4">
        <w:t>Employee retention and job performance can be greatly improved by selecting the proper candidates and making sure they feel at ease around the team. Don't make a desperate hire. Spend the time required to hire workers who can do the task successfully.</w:t>
      </w:r>
    </w:p>
    <w:p w14:paraId="0E5C337E" w14:textId="5B6BFA7B" w:rsidR="00A565E4" w:rsidRDefault="00A565E4" w:rsidP="00A565E4">
      <w:pPr>
        <w:tabs>
          <w:tab w:val="left" w:pos="4704"/>
        </w:tabs>
        <w:spacing w:line="360" w:lineRule="auto"/>
        <w:jc w:val="both"/>
      </w:pPr>
      <w:r w:rsidRPr="00A565E4">
        <w:t>A staffing shortage can seem urgent. However, if directors can focus on long-term fixes, they might discover that the issue lessens with each passing day.</w:t>
      </w:r>
    </w:p>
    <w:p w14:paraId="587538F1" w14:textId="0B5DE561" w:rsidR="00A565E4" w:rsidRDefault="00A565E4" w:rsidP="00A565E4">
      <w:pPr>
        <w:tabs>
          <w:tab w:val="left" w:pos="4704"/>
        </w:tabs>
        <w:spacing w:line="360" w:lineRule="auto"/>
        <w:jc w:val="both"/>
        <w:rPr>
          <w:b/>
          <w:bCs/>
        </w:rPr>
      </w:pPr>
      <w:r w:rsidRPr="00A565E4">
        <w:rPr>
          <w:b/>
          <w:bCs/>
        </w:rPr>
        <w:t xml:space="preserve">4-EXTEND THE JOB SEARCH TO ATTRACT APPLICANTS </w:t>
      </w:r>
    </w:p>
    <w:p w14:paraId="2C356BEB" w14:textId="5520A15E" w:rsidR="00712FDA" w:rsidRPr="00712FDA" w:rsidRDefault="00712FDA" w:rsidP="00A565E4">
      <w:pPr>
        <w:tabs>
          <w:tab w:val="left" w:pos="4704"/>
        </w:tabs>
        <w:spacing w:line="360" w:lineRule="auto"/>
        <w:jc w:val="both"/>
      </w:pPr>
      <w:r w:rsidRPr="00712FDA">
        <w:lastRenderedPageBreak/>
        <w:t>It's difficult to predict who follows the business on social media or who they might know who is looking for a new job.</w:t>
      </w:r>
    </w:p>
    <w:p w14:paraId="0FE442D8" w14:textId="77777777" w:rsidR="00DA6113" w:rsidRDefault="00DA6113" w:rsidP="00A565E4">
      <w:pPr>
        <w:tabs>
          <w:tab w:val="left" w:pos="4704"/>
        </w:tabs>
        <w:spacing w:line="360" w:lineRule="auto"/>
        <w:jc w:val="both"/>
        <w:rPr>
          <w:b/>
          <w:bCs/>
        </w:rPr>
      </w:pPr>
    </w:p>
    <w:p w14:paraId="30531D49" w14:textId="7A68B9DF" w:rsidR="00A565E4" w:rsidRDefault="00DA6113" w:rsidP="00A565E4">
      <w:pPr>
        <w:tabs>
          <w:tab w:val="left" w:pos="4704"/>
        </w:tabs>
        <w:spacing w:line="360" w:lineRule="auto"/>
        <w:jc w:val="both"/>
        <w:rPr>
          <w:b/>
          <w:bCs/>
        </w:rPr>
      </w:pPr>
      <w:r>
        <w:rPr>
          <w:b/>
          <w:bCs/>
        </w:rPr>
        <w:t>GRID ANALYSIS</w:t>
      </w:r>
    </w:p>
    <w:p w14:paraId="1EAF8A1D" w14:textId="0D3DA026" w:rsidR="00DA6113" w:rsidRPr="00DA6113" w:rsidRDefault="00DA6113" w:rsidP="00A565E4">
      <w:pPr>
        <w:tabs>
          <w:tab w:val="left" w:pos="4704"/>
        </w:tabs>
        <w:spacing w:line="360" w:lineRule="auto"/>
        <w:jc w:val="both"/>
      </w:pPr>
      <w:r w:rsidRPr="00DA6113">
        <w:t>Making a decision can be aided by the use of Grid Analysis, often referred to as Decision Matrix Analysis, Pugh Matrix Analysis, or MAUT, which stands for Multi-Attribute Utility Theory. It is especially effective when there are lots of solid options available and a lot of varied considerations to make. As a result, it's a fantastic strategy to apply when making practically any significant decision in which there isn't a crystal-clear, obvious preferred alternative. Knowing how to apply grid analysis allows you to make decisions with confidence and reason when other individuals might be having trouble doing so.</w:t>
      </w:r>
    </w:p>
    <w:p w14:paraId="68BA4C91" w14:textId="47AC4218" w:rsidR="00DA6113" w:rsidRDefault="0035661B" w:rsidP="00A565E4">
      <w:pPr>
        <w:tabs>
          <w:tab w:val="left" w:pos="4704"/>
        </w:tabs>
        <w:spacing w:line="360" w:lineRule="auto"/>
        <w:jc w:val="both"/>
        <w:rPr>
          <w:b/>
          <w:bCs/>
        </w:rPr>
      </w:pPr>
      <w:r>
        <w:rPr>
          <w:noProof/>
        </w:rPr>
        <w:drawing>
          <wp:anchor distT="0" distB="0" distL="114300" distR="114300" simplePos="0" relativeHeight="251658240" behindDoc="0" locked="0" layoutInCell="1" allowOverlap="1" wp14:anchorId="60B29AC3" wp14:editId="1B277DC7">
            <wp:simplePos x="0" y="0"/>
            <wp:positionH relativeFrom="margin">
              <wp:posOffset>609600</wp:posOffset>
            </wp:positionH>
            <wp:positionV relativeFrom="paragraph">
              <wp:posOffset>8255</wp:posOffset>
            </wp:positionV>
            <wp:extent cx="3925570" cy="2208079"/>
            <wp:effectExtent l="0" t="0" r="0" b="1905"/>
            <wp:wrapNone/>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25570" cy="2208079"/>
                    </a:xfrm>
                    <a:prstGeom prst="rect">
                      <a:avLst/>
                    </a:prstGeom>
                  </pic:spPr>
                </pic:pic>
              </a:graphicData>
            </a:graphic>
          </wp:anchor>
        </w:drawing>
      </w:r>
    </w:p>
    <w:p w14:paraId="15A59EF9" w14:textId="3E4C4F23" w:rsidR="00DA6113" w:rsidRPr="00A565E4" w:rsidRDefault="00DA6113" w:rsidP="00A565E4">
      <w:pPr>
        <w:tabs>
          <w:tab w:val="left" w:pos="4704"/>
        </w:tabs>
        <w:spacing w:line="360" w:lineRule="auto"/>
        <w:jc w:val="both"/>
        <w:rPr>
          <w:b/>
          <w:bCs/>
        </w:rPr>
      </w:pPr>
    </w:p>
    <w:p w14:paraId="43CFDDDA" w14:textId="28F12F31" w:rsidR="00E13E41" w:rsidRDefault="00E13E41" w:rsidP="008C20B5">
      <w:pPr>
        <w:spacing w:line="360" w:lineRule="auto"/>
        <w:jc w:val="both"/>
        <w:rPr>
          <w:b/>
          <w:bCs/>
        </w:rPr>
      </w:pPr>
    </w:p>
    <w:p w14:paraId="5203D457" w14:textId="77777777" w:rsidR="00E13E41" w:rsidRDefault="00E13E41" w:rsidP="008C20B5">
      <w:pPr>
        <w:spacing w:line="360" w:lineRule="auto"/>
        <w:jc w:val="both"/>
        <w:rPr>
          <w:b/>
          <w:bCs/>
        </w:rPr>
      </w:pPr>
    </w:p>
    <w:p w14:paraId="30524B5D" w14:textId="77777777" w:rsidR="00E13E41" w:rsidRDefault="00E13E41" w:rsidP="008C20B5">
      <w:pPr>
        <w:spacing w:line="360" w:lineRule="auto"/>
        <w:jc w:val="both"/>
        <w:rPr>
          <w:b/>
          <w:bCs/>
        </w:rPr>
      </w:pPr>
    </w:p>
    <w:p w14:paraId="47165C19" w14:textId="2FB0C7F7" w:rsidR="00AB0127" w:rsidRDefault="00AF229D" w:rsidP="008C20B5">
      <w:pPr>
        <w:spacing w:line="360" w:lineRule="auto"/>
        <w:jc w:val="both"/>
        <w:rPr>
          <w:b/>
          <w:bCs/>
        </w:rPr>
      </w:pPr>
      <w:r>
        <w:rPr>
          <w:b/>
          <w:bCs/>
        </w:rPr>
        <w:t>7</w:t>
      </w:r>
    </w:p>
    <w:p w14:paraId="5EF96F9E" w14:textId="77777777" w:rsidR="00AB0127" w:rsidRDefault="00AB0127" w:rsidP="008C20B5">
      <w:pPr>
        <w:spacing w:line="360" w:lineRule="auto"/>
        <w:jc w:val="both"/>
        <w:rPr>
          <w:b/>
          <w:bCs/>
        </w:rPr>
      </w:pPr>
    </w:p>
    <w:p w14:paraId="701D135F" w14:textId="2088681B" w:rsidR="00AB0127" w:rsidRDefault="0035661B" w:rsidP="008C20B5">
      <w:pPr>
        <w:spacing w:line="360" w:lineRule="auto"/>
        <w:jc w:val="both"/>
        <w:rPr>
          <w:b/>
          <w:bCs/>
        </w:rPr>
      </w:pPr>
      <w:r>
        <w:rPr>
          <w:b/>
          <w:bCs/>
        </w:rPr>
        <w:t>BARRIERS AND IMPLEMENTATION</w:t>
      </w:r>
    </w:p>
    <w:p w14:paraId="2C0E86C3" w14:textId="535ED4C1" w:rsidR="0035661B" w:rsidRPr="00407714" w:rsidRDefault="0035661B" w:rsidP="008C20B5">
      <w:pPr>
        <w:spacing w:line="360" w:lineRule="auto"/>
        <w:jc w:val="both"/>
      </w:pPr>
      <w:r w:rsidRPr="00407714">
        <w:t>There are many obstacles to the beginning and successful implementation of health and wellbeing services in the NHS, ranging from technical implementation problems at the front lines to increased strategic and economic limitations. One of several elements that position due and aid in overcoming hurdles to beginning of wellbeing programmes in the NHS is adopting a strategic and needs-led approach to implementation and ensuring extensive staff engagement. The NHS needs a culture that promotes employee health and happiness.</w:t>
      </w:r>
    </w:p>
    <w:p w14:paraId="71D32F9D" w14:textId="022B737A" w:rsidR="003918F5" w:rsidRDefault="003918F5" w:rsidP="008C20B5">
      <w:pPr>
        <w:spacing w:line="360" w:lineRule="auto"/>
        <w:jc w:val="both"/>
        <w:rPr>
          <w:b/>
          <w:bCs/>
        </w:rPr>
      </w:pPr>
      <w:r>
        <w:rPr>
          <w:b/>
          <w:bCs/>
        </w:rPr>
        <w:t xml:space="preserve">DISCUSSION </w:t>
      </w:r>
    </w:p>
    <w:p w14:paraId="6EDBA503" w14:textId="77777777" w:rsidR="003918F5" w:rsidRPr="003918F5" w:rsidRDefault="003918F5" w:rsidP="003918F5">
      <w:pPr>
        <w:spacing w:line="360" w:lineRule="auto"/>
        <w:jc w:val="both"/>
      </w:pPr>
      <w:r w:rsidRPr="003918F5">
        <w:t>Although the NHS workforce is expanding, it is not doing so quickly enough to meet demand. This means that immediate action is needed to guarantee that the NHS has enough employees in place to provide patients with excellent care and to enhance the service for the future.</w:t>
      </w:r>
    </w:p>
    <w:p w14:paraId="4B6329F5" w14:textId="5C7E4D81" w:rsidR="003918F5" w:rsidRDefault="003918F5" w:rsidP="003918F5">
      <w:pPr>
        <w:spacing w:line="360" w:lineRule="auto"/>
        <w:jc w:val="both"/>
      </w:pPr>
      <w:r w:rsidRPr="003918F5">
        <w:lastRenderedPageBreak/>
        <w:t>To address broad concerns like workforce planning, wages, training, and employee wellbeing, consistent and concerted effort at the local and national levels will be necessary to address this issue. As the NHS looks to ethically hire personnel from outside the country to fill gaps in the near future, it will also be necessary to take immigration policy, notably agreements with EU nations, into mind.</w:t>
      </w:r>
    </w:p>
    <w:p w14:paraId="74704752" w14:textId="7E16FC92" w:rsidR="008B48D5" w:rsidRPr="003918F5" w:rsidRDefault="008B48D5" w:rsidP="003918F5">
      <w:pPr>
        <w:spacing w:line="360" w:lineRule="auto"/>
        <w:jc w:val="both"/>
      </w:pPr>
      <w:r w:rsidRPr="008B48D5">
        <w:t>The NHS's labour shortfalls cannot be fixed with a single panacea. Due to the size of the problem, action is required through a variety of training paths (undergraduate, postgraduate, and apprenticeships, return to practise, international recruitment), and retention must be prioritised. As a result, flexible working arrangements, opportunities for advancement and career development, as well as pay, are all significant. However, the problems with the NHS staff cannot be resolved in isolation from the larger labour market.</w:t>
      </w:r>
      <w:r w:rsidR="00E31B35" w:rsidRPr="00E31B35">
        <w:t xml:space="preserve"> When national economies grow stronger, nurse shortages are likely unless clinic working conditions improve. A lack of decision-making based on evidence is suggested by the wide range in nurse staffing and skill mix. It is necessary to conduct more </w:t>
      </w:r>
      <w:r w:rsidR="00407714">
        <w:t>studies</w:t>
      </w:r>
      <w:r w:rsidR="00E31B35" w:rsidRPr="00E31B35">
        <w:t xml:space="preserve"> to determine how these variances in nursing resources affect outcomes for patients.</w:t>
      </w:r>
      <w:r w:rsidR="00E13E41" w:rsidRPr="00E13E41">
        <w:t xml:space="preserve"> The current medical staffing issue has a number of causes. Only now are misguided reductions in the number of medical school spots during the past ten years being corrected. The additional increases in medical school </w:t>
      </w:r>
      <w:r w:rsidR="00407714" w:rsidRPr="00E13E41">
        <w:t>enrolment</w:t>
      </w:r>
      <w:r w:rsidR="00E13E41" w:rsidRPr="00E13E41">
        <w:t xml:space="preserve"> will take more than ten years to have an impact on the staffing shortage. Only with a fully thought plan for both recruitment and retention will the </w:t>
      </w:r>
      <w:r w:rsidR="00407714" w:rsidRPr="00E13E41">
        <w:t>number</w:t>
      </w:r>
      <w:r w:rsidR="00E13E41" w:rsidRPr="00E13E41">
        <w:t xml:space="preserve"> of doctors rise and patient care rise.</w:t>
      </w:r>
      <w:r w:rsidR="00407714" w:rsidRPr="00407714">
        <w:t xml:space="preserve"> Put an end to hunting for candidates with janitor experience. There are many applicants out there who might possess the necessary skills without having formal janitorial expertise. These people can receive the necessary training to perform the task. That is not difficult. If your job requires you to stay on target, pay attention to details, and work with a sense of urgency, talk to individuals in the service sector, parenting, or anybody else.</w:t>
      </w:r>
    </w:p>
    <w:p w14:paraId="7F98CACB" w14:textId="23A8D67E" w:rsidR="009C0BA4" w:rsidRDefault="009C0BA4" w:rsidP="008C20B5">
      <w:pPr>
        <w:spacing w:line="360" w:lineRule="auto"/>
        <w:jc w:val="both"/>
        <w:rPr>
          <w:b/>
          <w:bCs/>
        </w:rPr>
      </w:pPr>
    </w:p>
    <w:p w14:paraId="4A38959E" w14:textId="6F3E8550" w:rsidR="009C0BA4" w:rsidRDefault="009C0BA4" w:rsidP="008C20B5">
      <w:pPr>
        <w:spacing w:line="360" w:lineRule="auto"/>
        <w:jc w:val="both"/>
        <w:rPr>
          <w:b/>
          <w:bCs/>
        </w:rPr>
      </w:pPr>
    </w:p>
    <w:p w14:paraId="79C48767" w14:textId="77777777" w:rsidR="00AB0127" w:rsidRDefault="00AB0127" w:rsidP="008C20B5">
      <w:pPr>
        <w:spacing w:line="360" w:lineRule="auto"/>
        <w:jc w:val="both"/>
        <w:rPr>
          <w:b/>
          <w:bCs/>
        </w:rPr>
      </w:pPr>
    </w:p>
    <w:p w14:paraId="16AA3195" w14:textId="77777777" w:rsidR="00AB0127" w:rsidRDefault="00AB0127" w:rsidP="008C20B5">
      <w:pPr>
        <w:spacing w:line="360" w:lineRule="auto"/>
        <w:jc w:val="both"/>
        <w:rPr>
          <w:b/>
          <w:bCs/>
        </w:rPr>
      </w:pPr>
    </w:p>
    <w:p w14:paraId="543D7D27" w14:textId="77777777" w:rsidR="0035661B" w:rsidRDefault="0035661B" w:rsidP="008C20B5">
      <w:pPr>
        <w:spacing w:line="360" w:lineRule="auto"/>
        <w:jc w:val="both"/>
        <w:rPr>
          <w:b/>
          <w:bCs/>
        </w:rPr>
      </w:pPr>
    </w:p>
    <w:p w14:paraId="1637EB04" w14:textId="77777777" w:rsidR="00672667" w:rsidRDefault="00672667" w:rsidP="008C20B5">
      <w:pPr>
        <w:spacing w:line="360" w:lineRule="auto"/>
        <w:jc w:val="both"/>
        <w:rPr>
          <w:b/>
          <w:bCs/>
        </w:rPr>
      </w:pPr>
    </w:p>
    <w:p w14:paraId="78B64F7E" w14:textId="77777777" w:rsidR="00672667" w:rsidRDefault="00672667" w:rsidP="008C20B5">
      <w:pPr>
        <w:spacing w:line="360" w:lineRule="auto"/>
        <w:jc w:val="both"/>
        <w:rPr>
          <w:b/>
          <w:bCs/>
        </w:rPr>
      </w:pPr>
    </w:p>
    <w:p w14:paraId="7DBBB992" w14:textId="77777777" w:rsidR="00672667" w:rsidRDefault="00672667" w:rsidP="008C20B5">
      <w:pPr>
        <w:spacing w:line="360" w:lineRule="auto"/>
        <w:jc w:val="both"/>
        <w:rPr>
          <w:b/>
          <w:bCs/>
        </w:rPr>
      </w:pPr>
    </w:p>
    <w:p w14:paraId="788ED7F5" w14:textId="77777777" w:rsidR="00672667" w:rsidRDefault="00672667" w:rsidP="008C20B5">
      <w:pPr>
        <w:spacing w:line="360" w:lineRule="auto"/>
        <w:jc w:val="both"/>
        <w:rPr>
          <w:b/>
          <w:bCs/>
        </w:rPr>
      </w:pPr>
    </w:p>
    <w:p w14:paraId="62E8304F" w14:textId="77777777" w:rsidR="00672667" w:rsidRDefault="00672667" w:rsidP="008C20B5">
      <w:pPr>
        <w:spacing w:line="360" w:lineRule="auto"/>
        <w:jc w:val="both"/>
        <w:rPr>
          <w:b/>
          <w:bCs/>
        </w:rPr>
      </w:pPr>
    </w:p>
    <w:p w14:paraId="012DBD5A" w14:textId="77777777" w:rsidR="00672667" w:rsidRDefault="00672667" w:rsidP="008C20B5">
      <w:pPr>
        <w:spacing w:line="360" w:lineRule="auto"/>
        <w:jc w:val="both"/>
        <w:rPr>
          <w:b/>
          <w:bCs/>
        </w:rPr>
      </w:pPr>
    </w:p>
    <w:p w14:paraId="0ADBADA7" w14:textId="77777777" w:rsidR="00672667" w:rsidRDefault="00672667" w:rsidP="008C20B5">
      <w:pPr>
        <w:spacing w:line="360" w:lineRule="auto"/>
        <w:jc w:val="both"/>
        <w:rPr>
          <w:b/>
          <w:bCs/>
        </w:rPr>
      </w:pPr>
    </w:p>
    <w:p w14:paraId="57B3D9D7" w14:textId="77777777" w:rsidR="00672667" w:rsidRDefault="00672667" w:rsidP="008C20B5">
      <w:pPr>
        <w:spacing w:line="360" w:lineRule="auto"/>
        <w:jc w:val="both"/>
        <w:rPr>
          <w:b/>
          <w:bCs/>
        </w:rPr>
      </w:pPr>
    </w:p>
    <w:p w14:paraId="35B46142" w14:textId="77777777" w:rsidR="00672667" w:rsidRDefault="00672667" w:rsidP="008C20B5">
      <w:pPr>
        <w:spacing w:line="360" w:lineRule="auto"/>
        <w:jc w:val="both"/>
        <w:rPr>
          <w:b/>
          <w:bCs/>
        </w:rPr>
      </w:pPr>
    </w:p>
    <w:p w14:paraId="080A71FB" w14:textId="77777777" w:rsidR="00672667" w:rsidRDefault="00672667" w:rsidP="008C20B5">
      <w:pPr>
        <w:spacing w:line="360" w:lineRule="auto"/>
        <w:jc w:val="both"/>
        <w:rPr>
          <w:b/>
          <w:bCs/>
        </w:rPr>
      </w:pPr>
    </w:p>
    <w:p w14:paraId="291B7308" w14:textId="77777777" w:rsidR="00650A69" w:rsidRDefault="00650A69" w:rsidP="008C20B5">
      <w:pPr>
        <w:spacing w:line="360" w:lineRule="auto"/>
        <w:jc w:val="both"/>
        <w:rPr>
          <w:b/>
          <w:bCs/>
        </w:rPr>
      </w:pPr>
    </w:p>
    <w:p w14:paraId="5AB42CC0" w14:textId="77777777" w:rsidR="00650A69" w:rsidRDefault="00650A69" w:rsidP="008C20B5">
      <w:pPr>
        <w:spacing w:line="360" w:lineRule="auto"/>
        <w:jc w:val="both"/>
        <w:rPr>
          <w:b/>
          <w:bCs/>
        </w:rPr>
      </w:pPr>
    </w:p>
    <w:p w14:paraId="37D175E4" w14:textId="77777777" w:rsidR="00650A69" w:rsidRDefault="00650A69" w:rsidP="008C20B5">
      <w:pPr>
        <w:spacing w:line="360" w:lineRule="auto"/>
        <w:jc w:val="both"/>
        <w:rPr>
          <w:b/>
          <w:bCs/>
        </w:rPr>
      </w:pPr>
    </w:p>
    <w:p w14:paraId="33C06FCD" w14:textId="77777777" w:rsidR="00650A69" w:rsidRDefault="00650A69" w:rsidP="008C20B5">
      <w:pPr>
        <w:spacing w:line="360" w:lineRule="auto"/>
        <w:jc w:val="both"/>
        <w:rPr>
          <w:b/>
          <w:bCs/>
        </w:rPr>
      </w:pPr>
    </w:p>
    <w:p w14:paraId="3867C077" w14:textId="79A46B97" w:rsidR="00AB0127" w:rsidRDefault="00E31B35" w:rsidP="008C20B5">
      <w:pPr>
        <w:spacing w:line="360" w:lineRule="auto"/>
        <w:jc w:val="both"/>
        <w:rPr>
          <w:b/>
          <w:bCs/>
        </w:rPr>
      </w:pPr>
      <w:r>
        <w:rPr>
          <w:b/>
          <w:bCs/>
        </w:rPr>
        <w:t>REFERENCES</w:t>
      </w:r>
    </w:p>
    <w:p w14:paraId="473E6DA4" w14:textId="77777777" w:rsidR="00E31B35" w:rsidRPr="00E31B35" w:rsidRDefault="00E31B35" w:rsidP="00E31B35">
      <w:pPr>
        <w:spacing w:line="360" w:lineRule="auto"/>
        <w:jc w:val="both"/>
        <w:rPr>
          <w:b/>
          <w:bCs/>
        </w:rPr>
      </w:pPr>
      <w:proofErr w:type="spellStart"/>
      <w:r w:rsidRPr="00E31B35">
        <w:rPr>
          <w:b/>
          <w:bCs/>
        </w:rPr>
        <w:t>Anandaciva</w:t>
      </w:r>
      <w:proofErr w:type="spellEnd"/>
      <w:r w:rsidRPr="00E31B35">
        <w:rPr>
          <w:b/>
          <w:bCs/>
        </w:rPr>
        <w:t xml:space="preserve"> S, Thompson J. What is happening to waiting times in the NHS? Kings Fund. 8 November 2017. www.kingsfund.org.uk/publications/articles/nhs-waiting-times (cited February 2020). Google Scholar</w:t>
      </w:r>
    </w:p>
    <w:p w14:paraId="2094ECF3" w14:textId="55F719CF" w:rsidR="00E31B35" w:rsidRDefault="00E31B35" w:rsidP="00E31B35">
      <w:pPr>
        <w:spacing w:line="360" w:lineRule="auto"/>
        <w:jc w:val="both"/>
        <w:rPr>
          <w:b/>
          <w:bCs/>
        </w:rPr>
      </w:pPr>
      <w:r w:rsidRPr="00E31B35">
        <w:rPr>
          <w:b/>
          <w:bCs/>
        </w:rPr>
        <w:t>2.</w:t>
      </w:r>
      <w:r w:rsidRPr="00E31B35">
        <w:rPr>
          <w:b/>
          <w:bCs/>
        </w:rPr>
        <w:tab/>
        <w:t xml:space="preserve">World Health </w:t>
      </w:r>
      <w:proofErr w:type="spellStart"/>
      <w:r w:rsidRPr="00E31B35">
        <w:rPr>
          <w:b/>
          <w:bCs/>
        </w:rPr>
        <w:t>Organization</w:t>
      </w:r>
      <w:proofErr w:type="spellEnd"/>
      <w:r w:rsidRPr="00E31B35">
        <w:rPr>
          <w:b/>
          <w:bCs/>
        </w:rPr>
        <w:t>. Health Statistics 2019. Monitoring Health for the Sustainable Development Goals. Geneva: WHO; 2019. Google Scholar</w:t>
      </w:r>
    </w:p>
    <w:p w14:paraId="03A5EF79" w14:textId="319AB48F" w:rsidR="0035661B" w:rsidRDefault="0035661B" w:rsidP="00E31B35">
      <w:pPr>
        <w:spacing w:line="360" w:lineRule="auto"/>
        <w:jc w:val="both"/>
        <w:rPr>
          <w:b/>
          <w:bCs/>
        </w:rPr>
      </w:pPr>
      <w:proofErr w:type="spellStart"/>
      <w:r w:rsidRPr="0035661B">
        <w:rPr>
          <w:b/>
          <w:bCs/>
        </w:rPr>
        <w:t>oorman</w:t>
      </w:r>
      <w:proofErr w:type="spellEnd"/>
      <w:r w:rsidRPr="0035661B">
        <w:rPr>
          <w:b/>
          <w:bCs/>
        </w:rPr>
        <w:t xml:space="preserve"> S. NHS health and well-being review: final report. London: Department of Health: NHS Health and Wellbeing; 2009.</w:t>
      </w:r>
    </w:p>
    <w:p w14:paraId="4F02ABD0" w14:textId="64495454" w:rsidR="0035661B" w:rsidRDefault="0035661B" w:rsidP="0035661B">
      <w:pPr>
        <w:rPr>
          <w:b/>
          <w:bCs/>
        </w:rPr>
      </w:pPr>
      <w:r w:rsidRPr="0035661B">
        <w:rPr>
          <w:b/>
          <w:bCs/>
        </w:rPr>
        <w:t>National Institute for Health and Clinical Excellence (NICE). Promoting physical activity in the workplace (PH13). London: NICE; 2008.</w:t>
      </w:r>
    </w:p>
    <w:p w14:paraId="670C65BB" w14:textId="77777777" w:rsidR="00EF6775" w:rsidRPr="00EF6775" w:rsidRDefault="00EF6775" w:rsidP="00EF6775">
      <w:pPr>
        <w:rPr>
          <w:b/>
          <w:bCs/>
        </w:rPr>
      </w:pPr>
      <w:r w:rsidRPr="00EF6775">
        <w:rPr>
          <w:b/>
          <w:bCs/>
        </w:rPr>
        <w:t xml:space="preserve">Buchan J, </w:t>
      </w:r>
      <w:proofErr w:type="spellStart"/>
      <w:r w:rsidRPr="00EF6775">
        <w:rPr>
          <w:b/>
          <w:bCs/>
        </w:rPr>
        <w:t>Charlesworth</w:t>
      </w:r>
      <w:proofErr w:type="spellEnd"/>
      <w:r w:rsidRPr="00EF6775">
        <w:rPr>
          <w:b/>
          <w:bCs/>
        </w:rPr>
        <w:t xml:space="preserve"> A, </w:t>
      </w:r>
      <w:proofErr w:type="spellStart"/>
      <w:r w:rsidRPr="00EF6775">
        <w:rPr>
          <w:b/>
          <w:bCs/>
        </w:rPr>
        <w:t>Gershlick</w:t>
      </w:r>
      <w:proofErr w:type="spellEnd"/>
      <w:r w:rsidRPr="00EF6775">
        <w:rPr>
          <w:b/>
          <w:bCs/>
        </w:rPr>
        <w:t xml:space="preserve"> B, </w:t>
      </w:r>
      <w:proofErr w:type="spellStart"/>
      <w:r w:rsidRPr="00EF6775">
        <w:rPr>
          <w:b/>
          <w:bCs/>
        </w:rPr>
        <w:t>Seccombe</w:t>
      </w:r>
      <w:proofErr w:type="spellEnd"/>
      <w:r w:rsidRPr="00EF6775">
        <w:rPr>
          <w:b/>
          <w:bCs/>
        </w:rPr>
        <w:t xml:space="preserve"> I. A critical moment: NHS staffing,</w:t>
      </w:r>
    </w:p>
    <w:p w14:paraId="6C34F46D" w14:textId="26375F4A" w:rsidR="00EF6775" w:rsidRDefault="00EF6775" w:rsidP="00EF6775">
      <w:pPr>
        <w:rPr>
          <w:b/>
          <w:bCs/>
        </w:rPr>
      </w:pPr>
      <w:r w:rsidRPr="00EF6775">
        <w:rPr>
          <w:b/>
          <w:bCs/>
        </w:rPr>
        <w:t xml:space="preserve">trends, retention and attrition. Feb 2019. </w:t>
      </w:r>
      <w:hyperlink r:id="rId8" w:history="1">
        <w:r w:rsidR="00C9068F" w:rsidRPr="00985EFC">
          <w:rPr>
            <w:rStyle w:val="Hyperlink"/>
            <w:b/>
            <w:bCs/>
          </w:rPr>
          <w:t>https://www.health.org.uk/publications/a-criticalmoment</w:t>
        </w:r>
      </w:hyperlink>
      <w:r w:rsidRPr="00EF6775">
        <w:rPr>
          <w:b/>
          <w:bCs/>
        </w:rPr>
        <w:t>.</w:t>
      </w:r>
    </w:p>
    <w:p w14:paraId="487923C2" w14:textId="587C0BDB" w:rsidR="00C9068F" w:rsidRDefault="00C9068F" w:rsidP="00EF6775">
      <w:pPr>
        <w:rPr>
          <w:b/>
          <w:bCs/>
        </w:rPr>
      </w:pPr>
      <w:r w:rsidRPr="00C9068F">
        <w:rPr>
          <w:b/>
          <w:bCs/>
        </w:rPr>
        <w:t xml:space="preserve">Ike, </w:t>
      </w:r>
      <w:proofErr w:type="spellStart"/>
      <w:r w:rsidRPr="00C9068F">
        <w:rPr>
          <w:b/>
          <w:bCs/>
        </w:rPr>
        <w:t>Ikenna</w:t>
      </w:r>
      <w:proofErr w:type="spellEnd"/>
      <w:r w:rsidRPr="00C9068F">
        <w:rPr>
          <w:b/>
          <w:bCs/>
        </w:rPr>
        <w:t xml:space="preserve"> David, et al. "NHS staff mental health status in the active phase of the COVID-19 era: a staff survey in a large London hospital." General psychiatry 34.2 (2021).</w:t>
      </w:r>
    </w:p>
    <w:p w14:paraId="29DFB21E" w14:textId="66EA1427" w:rsidR="00B829D7" w:rsidRDefault="00B829D7" w:rsidP="00EF6775">
      <w:pPr>
        <w:rPr>
          <w:b/>
          <w:bCs/>
        </w:rPr>
      </w:pPr>
      <w:r w:rsidRPr="00B829D7">
        <w:rPr>
          <w:b/>
          <w:bCs/>
        </w:rPr>
        <w:t>Waters, Adele. "Meet the new NHS workforce: an organisation of part-timers: is a rise in the number of NHS staff who work part-time a triumph for worker rights or does it mark a shortage?." Nursing Standard 22.52 (2008): 14-16.</w:t>
      </w:r>
    </w:p>
    <w:p w14:paraId="1781A951" w14:textId="77777777" w:rsidR="00EF6775" w:rsidRPr="0035661B" w:rsidRDefault="00EF6775" w:rsidP="0035661B">
      <w:pPr>
        <w:rPr>
          <w:b/>
          <w:bCs/>
        </w:rPr>
      </w:pPr>
    </w:p>
    <w:p w14:paraId="170DABA4" w14:textId="77777777" w:rsidR="0035661B" w:rsidRDefault="0035661B" w:rsidP="00E31B35">
      <w:pPr>
        <w:spacing w:line="360" w:lineRule="auto"/>
        <w:jc w:val="both"/>
        <w:rPr>
          <w:b/>
          <w:bCs/>
        </w:rPr>
      </w:pPr>
    </w:p>
    <w:sectPr w:rsidR="003566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9507E"/>
    <w:multiLevelType w:val="hybridMultilevel"/>
    <w:tmpl w:val="7D5C987E"/>
    <w:lvl w:ilvl="0" w:tplc="9956E6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34046F"/>
    <w:multiLevelType w:val="hybridMultilevel"/>
    <w:tmpl w:val="82E2AB98"/>
    <w:lvl w:ilvl="0" w:tplc="925C3B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2706660">
    <w:abstractNumId w:val="1"/>
  </w:num>
  <w:num w:numId="2" w16cid:durableId="1569461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E6F"/>
    <w:rsid w:val="000A4B9A"/>
    <w:rsid w:val="000F1E6F"/>
    <w:rsid w:val="002C432C"/>
    <w:rsid w:val="002F2A93"/>
    <w:rsid w:val="0035661B"/>
    <w:rsid w:val="00367256"/>
    <w:rsid w:val="003918F5"/>
    <w:rsid w:val="00407714"/>
    <w:rsid w:val="0044380C"/>
    <w:rsid w:val="004557D7"/>
    <w:rsid w:val="004B2500"/>
    <w:rsid w:val="004B53C8"/>
    <w:rsid w:val="00610BFF"/>
    <w:rsid w:val="00613007"/>
    <w:rsid w:val="00650A69"/>
    <w:rsid w:val="00672667"/>
    <w:rsid w:val="00712FDA"/>
    <w:rsid w:val="00755B4C"/>
    <w:rsid w:val="00821EB2"/>
    <w:rsid w:val="00887E27"/>
    <w:rsid w:val="008B48D5"/>
    <w:rsid w:val="008C20B5"/>
    <w:rsid w:val="00931EBB"/>
    <w:rsid w:val="009A292C"/>
    <w:rsid w:val="009A3436"/>
    <w:rsid w:val="009C0BA4"/>
    <w:rsid w:val="00A565E4"/>
    <w:rsid w:val="00A6027A"/>
    <w:rsid w:val="00A77AF6"/>
    <w:rsid w:val="00AB0127"/>
    <w:rsid w:val="00AE1CF0"/>
    <w:rsid w:val="00AF229D"/>
    <w:rsid w:val="00B829D7"/>
    <w:rsid w:val="00C34627"/>
    <w:rsid w:val="00C9068F"/>
    <w:rsid w:val="00DA6113"/>
    <w:rsid w:val="00DB3DB8"/>
    <w:rsid w:val="00E13E41"/>
    <w:rsid w:val="00E31B35"/>
    <w:rsid w:val="00E342D1"/>
    <w:rsid w:val="00E83690"/>
    <w:rsid w:val="00EF6775"/>
    <w:rsid w:val="00F0506D"/>
    <w:rsid w:val="00F96C95"/>
    <w:rsid w:val="00FC2E2D"/>
    <w:rsid w:val="00FE1177"/>
    <w:rsid w:val="00FF7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95EA"/>
  <w15:chartTrackingRefBased/>
  <w15:docId w15:val="{36D25522-C7E2-4588-B85C-DD80052F5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0BA4"/>
    <w:pPr>
      <w:ind w:left="720"/>
      <w:contextualSpacing/>
    </w:pPr>
  </w:style>
  <w:style w:type="character" w:styleId="Hyperlink">
    <w:name w:val="Hyperlink"/>
    <w:basedOn w:val="DefaultParagraphFont"/>
    <w:uiPriority w:val="99"/>
    <w:unhideWhenUsed/>
    <w:rsid w:val="00C9068F"/>
    <w:rPr>
      <w:color w:val="0563C1" w:themeColor="hyperlink"/>
      <w:u w:val="single"/>
    </w:rPr>
  </w:style>
  <w:style w:type="character" w:styleId="UnresolvedMention">
    <w:name w:val="Unresolved Mention"/>
    <w:basedOn w:val="DefaultParagraphFont"/>
    <w:uiPriority w:val="99"/>
    <w:semiHidden/>
    <w:unhideWhenUsed/>
    <w:rsid w:val="00C906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publications/a-criticalmoment"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40808-3B00-487F-909A-11793D113A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2013</Words>
  <Characters>11479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Berfin</dc:creator>
  <cp:keywords/>
  <dc:description/>
  <cp:lastModifiedBy>berfin sahin</cp:lastModifiedBy>
  <cp:revision>2</cp:revision>
  <dcterms:created xsi:type="dcterms:W3CDTF">2022-08-07T08:14:00Z</dcterms:created>
  <dcterms:modified xsi:type="dcterms:W3CDTF">2022-08-07T08:14:00Z</dcterms:modified>
</cp:coreProperties>
</file>