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0D884AC"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D0B82">
        <w:rPr>
          <w:rFonts w:asciiTheme="minorBidi" w:hAnsiTheme="minorBidi"/>
          <w:sz w:val="28"/>
          <w:szCs w:val="28"/>
        </w:rPr>
        <w:t>Asha Kaphle Rana</w:t>
      </w:r>
    </w:p>
    <w:p w14:paraId="485B6F49" w14:textId="7DDA17F8"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53E9F">
        <w:rPr>
          <w:rFonts w:asciiTheme="minorBidi" w:hAnsiTheme="minorBidi"/>
          <w:sz w:val="28"/>
          <w:szCs w:val="28"/>
        </w:rPr>
        <w:t>2527746</w:t>
      </w:r>
    </w:p>
    <w:p w14:paraId="3C1E7A20" w14:textId="4251D603"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D1AD2">
        <w:rPr>
          <w:rFonts w:asciiTheme="minorBidi" w:hAnsiTheme="minorBidi"/>
          <w:sz w:val="28"/>
          <w:szCs w:val="28"/>
        </w:rPr>
        <w:t>LCHS4001</w:t>
      </w:r>
    </w:p>
    <w:p w14:paraId="4EEB2DA3" w14:textId="64E5B3B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D1AD2">
        <w:rPr>
          <w:rFonts w:asciiTheme="minorBidi" w:hAnsiTheme="minorBidi"/>
          <w:sz w:val="28"/>
          <w:szCs w:val="28"/>
        </w:rPr>
        <w:t xml:space="preserve">Academic and </w:t>
      </w:r>
      <w:r w:rsidR="008B383A">
        <w:rPr>
          <w:rFonts w:asciiTheme="minorBidi" w:hAnsiTheme="minorBidi"/>
          <w:sz w:val="28"/>
          <w:szCs w:val="28"/>
        </w:rPr>
        <w:t>E</w:t>
      </w:r>
      <w:r w:rsidR="00DD1AD2">
        <w:rPr>
          <w:rFonts w:asciiTheme="minorBidi" w:hAnsiTheme="minorBidi"/>
          <w:sz w:val="28"/>
          <w:szCs w:val="28"/>
        </w:rPr>
        <w:t>mployability skills</w:t>
      </w:r>
    </w:p>
    <w:p w14:paraId="112342CB" w14:textId="3B0A3448"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D0B82">
        <w:rPr>
          <w:rFonts w:asciiTheme="minorBidi" w:hAnsiTheme="minorBidi"/>
          <w:sz w:val="28"/>
          <w:szCs w:val="28"/>
        </w:rPr>
        <w:t>Sam Parker</w:t>
      </w:r>
    </w:p>
    <w:p w14:paraId="78C0B80E" w14:textId="77777777" w:rsidR="00ED5964" w:rsidRDefault="00ED5964" w:rsidP="00ED5964">
      <w:pPr>
        <w:jc w:val="both"/>
        <w:rPr>
          <w:rFonts w:asciiTheme="minorBidi" w:hAnsiTheme="minorBidi"/>
          <w:sz w:val="28"/>
          <w:szCs w:val="28"/>
        </w:rPr>
      </w:pPr>
    </w:p>
    <w:p w14:paraId="2331B35C" w14:textId="5BBE6972"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5D3736">
        <w:rPr>
          <w:rFonts w:asciiTheme="minorBidi" w:hAnsiTheme="minorBidi"/>
          <w:sz w:val="28"/>
          <w:szCs w:val="28"/>
        </w:rPr>
        <w:t>08/04/2026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1906E463" w14:textId="1F2482E1" w:rsidR="00C55451" w:rsidRPr="0098089A" w:rsidRDefault="00C55451" w:rsidP="0098089A">
      <w:pPr>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3B940F3B" w:rsidR="00FE136A" w:rsidRPr="00627ACC" w:rsidRDefault="00DD0B82"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Researching for care assistant job role involves a combination of understanding the c</w:t>
            </w:r>
            <w:r w:rsidR="00E80C67">
              <w:rPr>
                <w:rFonts w:ascii="Calibri" w:eastAsia="Times New Roman" w:hAnsi="Calibri" w:cs="Calibri"/>
                <w:kern w:val="0"/>
                <w:sz w:val="24"/>
                <w:szCs w:val="24"/>
                <w14:ligatures w14:val="none"/>
              </w:rPr>
              <w:t>or</w:t>
            </w:r>
            <w:r>
              <w:rPr>
                <w:rFonts w:ascii="Calibri" w:eastAsia="Times New Roman" w:hAnsi="Calibri" w:cs="Calibri"/>
                <w:kern w:val="0"/>
                <w:sz w:val="24"/>
                <w:szCs w:val="24"/>
                <w14:ligatures w14:val="none"/>
              </w:rPr>
              <w:t>e responsibilit</w:t>
            </w:r>
            <w:r w:rsidR="00EC1695">
              <w:rPr>
                <w:rFonts w:ascii="Calibri" w:eastAsia="Times New Roman" w:hAnsi="Calibri" w:cs="Calibri"/>
                <w:kern w:val="0"/>
                <w:sz w:val="24"/>
                <w:szCs w:val="24"/>
                <w14:ligatures w14:val="none"/>
              </w:rPr>
              <w:t>ies</w:t>
            </w:r>
            <w:r w:rsidR="00E80C67">
              <w:rPr>
                <w:rFonts w:ascii="Calibri" w:eastAsia="Times New Roman" w:hAnsi="Calibri" w:cs="Calibri"/>
                <w:kern w:val="0"/>
                <w:sz w:val="24"/>
                <w:szCs w:val="24"/>
                <w14:ligatures w14:val="none"/>
              </w:rPr>
              <w:t>, and investigating the specific employer</w:t>
            </w:r>
            <w:r w:rsidR="00620B99">
              <w:rPr>
                <w:rFonts w:ascii="Calibri" w:eastAsia="Times New Roman" w:hAnsi="Calibri" w:cs="Calibri"/>
                <w:kern w:val="0"/>
                <w:sz w:val="24"/>
                <w:szCs w:val="24"/>
                <w14:ligatures w14:val="none"/>
              </w:rPr>
              <w:t>. Highlight required skills, understanding the context</w:t>
            </w:r>
            <w:r w:rsidR="0062615F">
              <w:rPr>
                <w:rFonts w:ascii="Calibri" w:eastAsia="Times New Roman" w:hAnsi="Calibri" w:cs="Calibri"/>
                <w:kern w:val="0"/>
                <w:sz w:val="24"/>
                <w:szCs w:val="24"/>
                <w14:ligatures w14:val="none"/>
              </w:rPr>
              <w:t>,</w:t>
            </w:r>
            <w:r w:rsidR="00620B99">
              <w:rPr>
                <w:rFonts w:ascii="Calibri" w:eastAsia="Times New Roman" w:hAnsi="Calibri" w:cs="Calibri"/>
                <w:kern w:val="0"/>
                <w:sz w:val="24"/>
                <w:szCs w:val="24"/>
                <w14:ligatures w14:val="none"/>
              </w:rPr>
              <w:t xml:space="preserve"> A through approach ensures you can explain why you are suitable for the position, even without personal experience.</w:t>
            </w:r>
            <w:r w:rsidR="00E80C67">
              <w:rPr>
                <w:rFonts w:ascii="Calibri" w:eastAsia="Times New Roman" w:hAnsi="Calibri" w:cs="Calibri"/>
                <w:kern w:val="0"/>
                <w:sz w:val="24"/>
                <w:szCs w:val="24"/>
                <w14:ligatures w14:val="none"/>
              </w:rPr>
              <w:t xml:space="preserve">  </w:t>
            </w:r>
            <w:r w:rsidR="00EC1695">
              <w:rPr>
                <w:rFonts w:ascii="Calibri" w:eastAsia="Times New Roman" w:hAnsi="Calibri" w:cs="Calibri"/>
                <w:kern w:val="0"/>
                <w:sz w:val="24"/>
                <w:szCs w:val="24"/>
                <w14:ligatures w14:val="none"/>
              </w:rPr>
              <w:t>I successfully completed my report on time. I have improved my personal development, time management and improved analytical skills. I have gained more confidence approach to using websites and resources. Th</w:t>
            </w:r>
            <w:r w:rsidR="00F00873">
              <w:rPr>
                <w:rFonts w:ascii="Calibri" w:eastAsia="Times New Roman" w:hAnsi="Calibri" w:cs="Calibri"/>
                <w:kern w:val="0"/>
                <w:sz w:val="24"/>
                <w:szCs w:val="24"/>
                <w14:ligatures w14:val="none"/>
              </w:rPr>
              <w:t>e CRRAP test helped me to write report.</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6E580B5A" w:rsidR="00FE136A" w:rsidRPr="00627ACC" w:rsidRDefault="00F00873"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structured my presentation to be engaging, including a brief. I practiced my opening line</w:t>
            </w:r>
            <w:r w:rsidR="00A21785">
              <w:rPr>
                <w:rFonts w:ascii="Calibri" w:eastAsia="Times New Roman" w:hAnsi="Calibri" w:cs="Calibri"/>
                <w:kern w:val="0"/>
                <w:sz w:val="24"/>
                <w:szCs w:val="24"/>
                <w14:ligatures w14:val="none"/>
              </w:rPr>
              <w:t xml:space="preserve"> until I </w:t>
            </w:r>
            <w:r>
              <w:rPr>
                <w:rFonts w:ascii="Calibri" w:eastAsia="Times New Roman" w:hAnsi="Calibri" w:cs="Calibri"/>
                <w:kern w:val="0"/>
                <w:sz w:val="24"/>
                <w:szCs w:val="24"/>
                <w14:ligatures w14:val="none"/>
              </w:rPr>
              <w:t>kno</w:t>
            </w:r>
            <w:r w:rsidR="00A21785">
              <w:rPr>
                <w:rFonts w:ascii="Calibri" w:eastAsia="Times New Roman" w:hAnsi="Calibri" w:cs="Calibri"/>
                <w:kern w:val="0"/>
                <w:sz w:val="24"/>
                <w:szCs w:val="24"/>
                <w14:ligatures w14:val="none"/>
              </w:rPr>
              <w:t>w</w:t>
            </w:r>
            <w:r>
              <w:rPr>
                <w:rFonts w:ascii="Calibri" w:eastAsia="Times New Roman" w:hAnsi="Calibri" w:cs="Calibri"/>
                <w:kern w:val="0"/>
                <w:sz w:val="24"/>
                <w:szCs w:val="24"/>
                <w14:ligatures w14:val="none"/>
              </w:rPr>
              <w:t xml:space="preserve"> it by heart to build confidence immediately. Throu</w:t>
            </w:r>
            <w:r w:rsidR="00A21785">
              <w:rPr>
                <w:rFonts w:ascii="Calibri" w:eastAsia="Times New Roman" w:hAnsi="Calibri" w:cs="Calibri"/>
                <w:kern w:val="0"/>
                <w:sz w:val="24"/>
                <w:szCs w:val="24"/>
                <w14:ligatures w14:val="none"/>
              </w:rPr>
              <w:t>ghout my practice, I focused on positive body language, keeping my posture open, and ensuring I am speaking clearly.</w:t>
            </w:r>
            <w:r w:rsidR="00E77760">
              <w:rPr>
                <w:rFonts w:ascii="Calibri" w:eastAsia="Times New Roman" w:hAnsi="Calibri" w:cs="Calibri"/>
                <w:kern w:val="0"/>
                <w:sz w:val="24"/>
                <w:szCs w:val="24"/>
                <w14:ligatures w14:val="none"/>
              </w:rPr>
              <w:t xml:space="preserve"> During my presentation I was able to keep the audience focused. I was presenting completely new topic and I forgot my key transition point. I would approach it differently in my next project.</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27CAB0D5" w:rsidR="00FE136A" w:rsidRPr="00627ACC" w:rsidRDefault="00E77760"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faced difficulty while writing research report because of my poor English (Grammer). I also struggled to manage time and stay motivated</w:t>
            </w:r>
            <w:r w:rsidR="00E80C67">
              <w:rPr>
                <w:rFonts w:ascii="Calibri" w:eastAsia="Times New Roman" w:hAnsi="Calibri" w:cs="Calibri"/>
                <w:kern w:val="0"/>
                <w:sz w:val="24"/>
                <w:szCs w:val="24"/>
                <w14:ligatures w14:val="none"/>
              </w:rPr>
              <w:t xml:space="preserve"> because I am a mother and carer of special needs child</w:t>
            </w:r>
            <w:r>
              <w:rPr>
                <w:rFonts w:ascii="Calibri" w:eastAsia="Times New Roman" w:hAnsi="Calibri" w:cs="Calibri"/>
                <w:kern w:val="0"/>
                <w:sz w:val="24"/>
                <w:szCs w:val="24"/>
                <w14:ligatures w14:val="none"/>
              </w:rPr>
              <w:t>. I</w:t>
            </w:r>
            <w:r w:rsidR="00094308">
              <w:rPr>
                <w:rFonts w:ascii="Calibri" w:eastAsia="Times New Roman" w:hAnsi="Calibri" w:cs="Calibri"/>
                <w:kern w:val="0"/>
                <w:sz w:val="24"/>
                <w:szCs w:val="24"/>
                <w14:ligatures w14:val="none"/>
              </w:rPr>
              <w:t xml:space="preserve"> have built confidence in research and presentation by thoroughly preparing content, practicing and managing physical anxiety. I still find confusing in my unclear writing, and Grammer because of non-native English speaker.</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3A191C68" w:rsidR="00FE136A" w:rsidRPr="00627ACC" w:rsidRDefault="00094308"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When research report </w:t>
            </w:r>
            <w:r w:rsidR="00595D45">
              <w:rPr>
                <w:rFonts w:ascii="Calibri" w:eastAsia="Times New Roman" w:hAnsi="Calibri" w:cs="Calibri"/>
                <w:kern w:val="0"/>
                <w:sz w:val="24"/>
                <w:szCs w:val="24"/>
                <w14:ligatures w14:val="none"/>
              </w:rPr>
              <w:t>becomes long, the focus must shift from simply gathering information to ensuring clarity, and structured integrity. Key areas for improvement include enhancing navigation, refining the story telling, breaking up dense text, and ruthlessly editing for conciseness. Key skills and habits involve developing a systematic</w:t>
            </w:r>
            <w:r w:rsidR="001C1A69">
              <w:rPr>
                <w:rFonts w:ascii="Calibri" w:eastAsia="Times New Roman" w:hAnsi="Calibri" w:cs="Calibri"/>
                <w:kern w:val="0"/>
                <w:sz w:val="24"/>
                <w:szCs w:val="24"/>
                <w14:ligatures w14:val="none"/>
              </w:rPr>
              <w:t xml:space="preserve"> approach to finding information, practicing active reading, focusing in audience-centric communication, stress management, and knowing audience’s knowledge level.</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19A27062" w:rsidR="00FE136A" w:rsidRPr="00627ACC" w:rsidRDefault="003C5B3E"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I need to carry on this report for task 3. I finalized current findings to action and identifying gap. Analyze the limitations of the current findings to identify unanswered questions or areas need to focus more depth. I will collect information in other ways as well.</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sectPr w:rsidR="00ED596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08828C" w14:textId="77777777" w:rsidR="009139D0" w:rsidRDefault="009139D0" w:rsidP="003C7C97">
      <w:pPr>
        <w:spacing w:after="0" w:line="240" w:lineRule="auto"/>
      </w:pPr>
      <w:r>
        <w:separator/>
      </w:r>
    </w:p>
  </w:endnote>
  <w:endnote w:type="continuationSeparator" w:id="0">
    <w:p w14:paraId="2E2D763F" w14:textId="77777777" w:rsidR="009139D0" w:rsidRDefault="009139D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626719" w14:textId="77777777" w:rsidR="009139D0" w:rsidRDefault="009139D0" w:rsidP="003C7C97">
      <w:pPr>
        <w:spacing w:after="0" w:line="240" w:lineRule="auto"/>
      </w:pPr>
      <w:r>
        <w:separator/>
      </w:r>
    </w:p>
  </w:footnote>
  <w:footnote w:type="continuationSeparator" w:id="0">
    <w:p w14:paraId="61F3A182" w14:textId="77777777" w:rsidR="009139D0" w:rsidRDefault="009139D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94308"/>
    <w:rsid w:val="000D41DC"/>
    <w:rsid w:val="000D5DCB"/>
    <w:rsid w:val="00125D37"/>
    <w:rsid w:val="00127C1A"/>
    <w:rsid w:val="00131229"/>
    <w:rsid w:val="00150D81"/>
    <w:rsid w:val="00166CEB"/>
    <w:rsid w:val="00184A9A"/>
    <w:rsid w:val="001947DF"/>
    <w:rsid w:val="001B22BB"/>
    <w:rsid w:val="001B619C"/>
    <w:rsid w:val="001C1A69"/>
    <w:rsid w:val="001D1D3C"/>
    <w:rsid w:val="00202992"/>
    <w:rsid w:val="002205D4"/>
    <w:rsid w:val="00222C3A"/>
    <w:rsid w:val="00226D31"/>
    <w:rsid w:val="00236401"/>
    <w:rsid w:val="002370CE"/>
    <w:rsid w:val="00242974"/>
    <w:rsid w:val="00264023"/>
    <w:rsid w:val="00282F21"/>
    <w:rsid w:val="002976D4"/>
    <w:rsid w:val="002A5577"/>
    <w:rsid w:val="002B4AA4"/>
    <w:rsid w:val="002C4ABC"/>
    <w:rsid w:val="002E71BA"/>
    <w:rsid w:val="002F4B7B"/>
    <w:rsid w:val="002F5066"/>
    <w:rsid w:val="00310245"/>
    <w:rsid w:val="00316C95"/>
    <w:rsid w:val="0031752A"/>
    <w:rsid w:val="003458DB"/>
    <w:rsid w:val="003523D3"/>
    <w:rsid w:val="00364C35"/>
    <w:rsid w:val="00385D13"/>
    <w:rsid w:val="00396F60"/>
    <w:rsid w:val="003A51D6"/>
    <w:rsid w:val="003B07BA"/>
    <w:rsid w:val="003B125E"/>
    <w:rsid w:val="003B301E"/>
    <w:rsid w:val="003C5B3E"/>
    <w:rsid w:val="003C7B4B"/>
    <w:rsid w:val="003C7C97"/>
    <w:rsid w:val="003D4B53"/>
    <w:rsid w:val="00406B8D"/>
    <w:rsid w:val="00410068"/>
    <w:rsid w:val="0041618E"/>
    <w:rsid w:val="0042295C"/>
    <w:rsid w:val="00426EEC"/>
    <w:rsid w:val="004466C3"/>
    <w:rsid w:val="004552CE"/>
    <w:rsid w:val="00462006"/>
    <w:rsid w:val="004763EC"/>
    <w:rsid w:val="00481FF7"/>
    <w:rsid w:val="004A698A"/>
    <w:rsid w:val="00500295"/>
    <w:rsid w:val="00501AAF"/>
    <w:rsid w:val="00527AFA"/>
    <w:rsid w:val="005419DA"/>
    <w:rsid w:val="005678AC"/>
    <w:rsid w:val="005709B1"/>
    <w:rsid w:val="00572B3B"/>
    <w:rsid w:val="005836D2"/>
    <w:rsid w:val="00587C58"/>
    <w:rsid w:val="00595D45"/>
    <w:rsid w:val="005A7FD4"/>
    <w:rsid w:val="005B1A84"/>
    <w:rsid w:val="005D1AF9"/>
    <w:rsid w:val="005D3736"/>
    <w:rsid w:val="005D5457"/>
    <w:rsid w:val="005E2699"/>
    <w:rsid w:val="005E44B5"/>
    <w:rsid w:val="00612DEA"/>
    <w:rsid w:val="00614572"/>
    <w:rsid w:val="00620B99"/>
    <w:rsid w:val="006232DF"/>
    <w:rsid w:val="0062615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37336"/>
    <w:rsid w:val="008520F8"/>
    <w:rsid w:val="00855F34"/>
    <w:rsid w:val="00877F74"/>
    <w:rsid w:val="008826B6"/>
    <w:rsid w:val="008B0B22"/>
    <w:rsid w:val="008B383A"/>
    <w:rsid w:val="008C58B0"/>
    <w:rsid w:val="008C591B"/>
    <w:rsid w:val="00911784"/>
    <w:rsid w:val="009139D0"/>
    <w:rsid w:val="00926458"/>
    <w:rsid w:val="00933720"/>
    <w:rsid w:val="0098089A"/>
    <w:rsid w:val="009A2A63"/>
    <w:rsid w:val="009C7E52"/>
    <w:rsid w:val="009D6BCD"/>
    <w:rsid w:val="009E4934"/>
    <w:rsid w:val="009F40A7"/>
    <w:rsid w:val="009F5CE6"/>
    <w:rsid w:val="00A035CD"/>
    <w:rsid w:val="00A21785"/>
    <w:rsid w:val="00A50E80"/>
    <w:rsid w:val="00A513B0"/>
    <w:rsid w:val="00A63F7F"/>
    <w:rsid w:val="00A66435"/>
    <w:rsid w:val="00A667CE"/>
    <w:rsid w:val="00A75042"/>
    <w:rsid w:val="00A774BC"/>
    <w:rsid w:val="00A82678"/>
    <w:rsid w:val="00A946CB"/>
    <w:rsid w:val="00AA77C8"/>
    <w:rsid w:val="00AA7CD2"/>
    <w:rsid w:val="00AC7BE2"/>
    <w:rsid w:val="00AE35BF"/>
    <w:rsid w:val="00B1067E"/>
    <w:rsid w:val="00B81790"/>
    <w:rsid w:val="00B81BBC"/>
    <w:rsid w:val="00B938D0"/>
    <w:rsid w:val="00BD03D5"/>
    <w:rsid w:val="00BD1831"/>
    <w:rsid w:val="00BE2499"/>
    <w:rsid w:val="00C00C67"/>
    <w:rsid w:val="00C3215E"/>
    <w:rsid w:val="00C45272"/>
    <w:rsid w:val="00C47770"/>
    <w:rsid w:val="00C55451"/>
    <w:rsid w:val="00C745AC"/>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DD0B82"/>
    <w:rsid w:val="00DD1AD2"/>
    <w:rsid w:val="00E03C06"/>
    <w:rsid w:val="00E067A8"/>
    <w:rsid w:val="00E13924"/>
    <w:rsid w:val="00E15FD5"/>
    <w:rsid w:val="00E1725A"/>
    <w:rsid w:val="00E33758"/>
    <w:rsid w:val="00E33F0E"/>
    <w:rsid w:val="00E53E5E"/>
    <w:rsid w:val="00E53E9F"/>
    <w:rsid w:val="00E64325"/>
    <w:rsid w:val="00E673C5"/>
    <w:rsid w:val="00E67967"/>
    <w:rsid w:val="00E77760"/>
    <w:rsid w:val="00E80C67"/>
    <w:rsid w:val="00E82723"/>
    <w:rsid w:val="00EA29A5"/>
    <w:rsid w:val="00EC107C"/>
    <w:rsid w:val="00EC1695"/>
    <w:rsid w:val="00EC4A5B"/>
    <w:rsid w:val="00EC7EBE"/>
    <w:rsid w:val="00EC7FD2"/>
    <w:rsid w:val="00ED5964"/>
    <w:rsid w:val="00EF340D"/>
    <w:rsid w:val="00F00873"/>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2</Pages>
  <Words>383</Words>
  <Characters>2184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Asha Kaphle Rana</cp:lastModifiedBy>
  <cp:revision>166</cp:revision>
  <dcterms:created xsi:type="dcterms:W3CDTF">2025-06-26T13:37:00Z</dcterms:created>
  <dcterms:modified xsi:type="dcterms:W3CDTF">2026-04-08T22:44:00Z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