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42FE2" w14:textId="64F307AA" w:rsidR="00622AD3" w:rsidRPr="00D658B9" w:rsidRDefault="00622AD3">
      <w:pPr>
        <w:rPr>
          <w:rFonts w:ascii="Calibri" w:hAnsi="Calibri" w:cs="Calibri"/>
        </w:rPr>
      </w:pPr>
    </w:p>
    <w:p w14:paraId="07D6B777" w14:textId="0552AE1D" w:rsidR="00532BB5" w:rsidRPr="00D658B9" w:rsidRDefault="00532BB5" w:rsidP="001E165A">
      <w:pPr>
        <w:jc w:val="both"/>
        <w:rPr>
          <w:rFonts w:ascii="Calibri" w:hAnsi="Calibri" w:cs="Calibri"/>
          <w:b/>
          <w:bCs/>
          <w:sz w:val="28"/>
          <w:szCs w:val="28"/>
        </w:rPr>
      </w:pPr>
      <w:r w:rsidRPr="00D658B9">
        <w:rPr>
          <w:rFonts w:ascii="Calibri" w:hAnsi="Calibri" w:cs="Calibri"/>
          <w:b/>
          <w:bCs/>
          <w:sz w:val="28"/>
          <w:szCs w:val="28"/>
        </w:rPr>
        <w:t>Roles and responsibilities</w:t>
      </w:r>
      <w:r w:rsidR="003F5ADD" w:rsidRPr="00D658B9">
        <w:rPr>
          <w:rFonts w:ascii="Calibri" w:hAnsi="Calibri" w:cs="Calibri"/>
          <w:b/>
          <w:bCs/>
          <w:sz w:val="28"/>
          <w:szCs w:val="28"/>
        </w:rPr>
        <w:t xml:space="preserve"> </w:t>
      </w:r>
      <w:r w:rsidRPr="00D658B9">
        <w:rPr>
          <w:rFonts w:ascii="Calibri" w:hAnsi="Calibri" w:cs="Calibri"/>
          <w:b/>
          <w:bCs/>
          <w:sz w:val="28"/>
          <w:szCs w:val="28"/>
        </w:rPr>
        <w:t>within a theatre production –</w:t>
      </w:r>
    </w:p>
    <w:p w14:paraId="3E4A5DF6" w14:textId="4CA38F23" w:rsidR="00532BB5" w:rsidRPr="00D658B9" w:rsidRDefault="00532BB5" w:rsidP="001E165A">
      <w:pPr>
        <w:jc w:val="both"/>
        <w:rPr>
          <w:rFonts w:ascii="Calibri" w:hAnsi="Calibri" w:cs="Calibri"/>
          <w:u w:val="single"/>
        </w:rPr>
      </w:pPr>
    </w:p>
    <w:p w14:paraId="37318FE6" w14:textId="5A2E9A84" w:rsidR="00532BB5" w:rsidRPr="00D658B9" w:rsidRDefault="00532BB5" w:rsidP="001E165A">
      <w:pPr>
        <w:jc w:val="both"/>
        <w:rPr>
          <w:rFonts w:ascii="Calibri" w:hAnsi="Calibri" w:cs="Calibri"/>
        </w:rPr>
      </w:pPr>
      <w:r w:rsidRPr="00D658B9">
        <w:rPr>
          <w:rFonts w:ascii="Calibri" w:hAnsi="Calibri" w:cs="Calibri"/>
          <w:u w:val="single"/>
        </w:rPr>
        <w:t>Producer</w:t>
      </w:r>
      <w:r w:rsidRPr="00D658B9">
        <w:rPr>
          <w:rFonts w:ascii="Calibri" w:hAnsi="Calibri" w:cs="Calibri"/>
        </w:rPr>
        <w:t>:</w:t>
      </w:r>
    </w:p>
    <w:p w14:paraId="3EC79CE5" w14:textId="5C50E474" w:rsidR="003F5ADD" w:rsidRPr="00D658B9" w:rsidRDefault="003F5ADD" w:rsidP="001E165A">
      <w:pPr>
        <w:jc w:val="both"/>
        <w:rPr>
          <w:rFonts w:ascii="Calibri" w:hAnsi="Calibri" w:cs="Calibri"/>
        </w:rPr>
      </w:pPr>
    </w:p>
    <w:p w14:paraId="3C5850E2" w14:textId="08B1A956" w:rsidR="00532BB5" w:rsidRPr="00D658B9" w:rsidRDefault="003F5ADD" w:rsidP="001E165A">
      <w:pPr>
        <w:pStyle w:val="ListParagraph"/>
        <w:numPr>
          <w:ilvl w:val="0"/>
          <w:numId w:val="1"/>
        </w:numPr>
        <w:jc w:val="both"/>
        <w:rPr>
          <w:rFonts w:ascii="Calibri" w:hAnsi="Calibri" w:cs="Calibri"/>
        </w:rPr>
      </w:pPr>
      <w:r w:rsidRPr="00D658B9">
        <w:rPr>
          <w:rFonts w:ascii="Calibri" w:hAnsi="Calibri" w:cs="Calibri"/>
        </w:rPr>
        <w:t>Producers o</w:t>
      </w:r>
      <w:r w:rsidR="00532BB5" w:rsidRPr="00D658B9">
        <w:rPr>
          <w:rFonts w:ascii="Calibri" w:hAnsi="Calibri" w:cs="Calibri"/>
        </w:rPr>
        <w:t>versee several aspects of the production</w:t>
      </w:r>
      <w:r w:rsidRPr="00D658B9">
        <w:rPr>
          <w:rFonts w:ascii="Calibri" w:hAnsi="Calibri" w:cs="Calibri"/>
        </w:rPr>
        <w:t xml:space="preserve"> </w:t>
      </w:r>
      <w:r w:rsidR="008376EC" w:rsidRPr="00D658B9">
        <w:rPr>
          <w:rFonts w:ascii="Calibri" w:hAnsi="Calibri" w:cs="Calibri"/>
        </w:rPr>
        <w:t>including: -</w:t>
      </w:r>
    </w:p>
    <w:p w14:paraId="53DAC23B" w14:textId="5CB797B0" w:rsidR="00532BB5" w:rsidRPr="00D658B9" w:rsidRDefault="00532BB5" w:rsidP="001E165A">
      <w:pPr>
        <w:pStyle w:val="ListParagraph"/>
        <w:numPr>
          <w:ilvl w:val="0"/>
          <w:numId w:val="1"/>
        </w:numPr>
        <w:jc w:val="both"/>
        <w:rPr>
          <w:rFonts w:ascii="Calibri" w:hAnsi="Calibri" w:cs="Calibri"/>
        </w:rPr>
      </w:pPr>
      <w:r w:rsidRPr="00D658B9">
        <w:rPr>
          <w:rFonts w:ascii="Calibri" w:hAnsi="Calibri" w:cs="Calibri"/>
        </w:rPr>
        <w:t>Marketing</w:t>
      </w:r>
    </w:p>
    <w:p w14:paraId="2D230265" w14:textId="312B56D0" w:rsidR="00532BB5" w:rsidRPr="00D658B9" w:rsidRDefault="00532BB5" w:rsidP="001E165A">
      <w:pPr>
        <w:pStyle w:val="ListParagraph"/>
        <w:numPr>
          <w:ilvl w:val="0"/>
          <w:numId w:val="1"/>
        </w:numPr>
        <w:jc w:val="both"/>
        <w:rPr>
          <w:rFonts w:ascii="Calibri" w:hAnsi="Calibri" w:cs="Calibri"/>
        </w:rPr>
      </w:pPr>
      <w:r w:rsidRPr="00D658B9">
        <w:rPr>
          <w:rFonts w:ascii="Calibri" w:hAnsi="Calibri" w:cs="Calibri"/>
        </w:rPr>
        <w:t>Meetings with investors and sponsors to gather funds</w:t>
      </w:r>
    </w:p>
    <w:p w14:paraId="156E383B" w14:textId="4C74289C" w:rsidR="00532BB5" w:rsidRPr="00D658B9" w:rsidRDefault="00532BB5" w:rsidP="001E165A">
      <w:pPr>
        <w:pStyle w:val="ListParagraph"/>
        <w:numPr>
          <w:ilvl w:val="0"/>
          <w:numId w:val="1"/>
        </w:numPr>
        <w:jc w:val="both"/>
        <w:rPr>
          <w:rFonts w:ascii="Calibri" w:hAnsi="Calibri" w:cs="Calibri"/>
        </w:rPr>
      </w:pPr>
      <w:r w:rsidRPr="00D658B9">
        <w:rPr>
          <w:rFonts w:ascii="Calibri" w:hAnsi="Calibri" w:cs="Calibri"/>
        </w:rPr>
        <w:t>Attending rehearsals and meetings within the production team</w:t>
      </w:r>
    </w:p>
    <w:p w14:paraId="36BABF60" w14:textId="6464EAA7" w:rsidR="003F5ADD" w:rsidRPr="00D658B9" w:rsidRDefault="003F5ADD" w:rsidP="001E165A">
      <w:pPr>
        <w:pStyle w:val="ListParagraph"/>
        <w:numPr>
          <w:ilvl w:val="0"/>
          <w:numId w:val="1"/>
        </w:numPr>
        <w:jc w:val="both"/>
        <w:rPr>
          <w:rFonts w:ascii="Calibri" w:hAnsi="Calibri" w:cs="Calibri"/>
        </w:rPr>
      </w:pPr>
      <w:r w:rsidRPr="00D658B9">
        <w:rPr>
          <w:rFonts w:ascii="Calibri" w:hAnsi="Calibri" w:cs="Calibri"/>
        </w:rPr>
        <w:t>Taking phone calls, emails, and meetings to keep the production running smoothly</w:t>
      </w:r>
    </w:p>
    <w:p w14:paraId="0E8AFBFC" w14:textId="25143BDA" w:rsidR="00510285" w:rsidRPr="00D658B9" w:rsidRDefault="00510285" w:rsidP="00510285">
      <w:pPr>
        <w:jc w:val="both"/>
        <w:rPr>
          <w:rFonts w:ascii="Calibri" w:hAnsi="Calibri" w:cs="Calibri"/>
          <w:color w:val="000000" w:themeColor="text1"/>
        </w:rPr>
      </w:pPr>
    </w:p>
    <w:p w14:paraId="09972386" w14:textId="7A621CE4" w:rsidR="004216E6" w:rsidRPr="00D658B9" w:rsidRDefault="000C365C" w:rsidP="001E165A">
      <w:pPr>
        <w:jc w:val="both"/>
        <w:rPr>
          <w:rFonts w:ascii="Calibri" w:hAnsi="Calibri" w:cs="Calibri"/>
          <w:color w:val="000000" w:themeColor="text1"/>
        </w:rPr>
      </w:pPr>
      <w:r w:rsidRPr="00D658B9">
        <w:rPr>
          <w:rFonts w:ascii="Calibri" w:hAnsi="Calibri" w:cs="Calibri"/>
          <w:color w:val="000000" w:themeColor="text1"/>
        </w:rPr>
        <w:t xml:space="preserve">The producer oversees the production and fills many roles, some of which may be delegating </w:t>
      </w:r>
      <w:r w:rsidR="003E1F4A" w:rsidRPr="00D658B9">
        <w:rPr>
          <w:rFonts w:ascii="Calibri" w:hAnsi="Calibri" w:cs="Calibri"/>
          <w:color w:val="000000" w:themeColor="text1"/>
        </w:rPr>
        <w:t>out</w:t>
      </w:r>
      <w:r w:rsidRPr="00D658B9">
        <w:rPr>
          <w:rFonts w:ascii="Calibri" w:hAnsi="Calibri" w:cs="Calibri"/>
          <w:color w:val="000000" w:themeColor="text1"/>
        </w:rPr>
        <w:t xml:space="preserve"> other parties depending on the production and its scale. A producer may have to switch between various tasks throughout the day as they bounce between meetings and </w:t>
      </w:r>
      <w:r w:rsidR="003E1F4A" w:rsidRPr="00D658B9">
        <w:rPr>
          <w:rFonts w:ascii="Calibri" w:hAnsi="Calibri" w:cs="Calibri"/>
          <w:color w:val="000000" w:themeColor="text1"/>
        </w:rPr>
        <w:t>arranging</w:t>
      </w:r>
      <w:r w:rsidRPr="00D658B9">
        <w:rPr>
          <w:rFonts w:ascii="Calibri" w:hAnsi="Calibri" w:cs="Calibri"/>
          <w:color w:val="000000" w:themeColor="text1"/>
        </w:rPr>
        <w:t xml:space="preserve"> </w:t>
      </w:r>
      <w:r w:rsidR="003E1F4A" w:rsidRPr="00D658B9">
        <w:rPr>
          <w:rFonts w:ascii="Calibri" w:hAnsi="Calibri" w:cs="Calibri"/>
          <w:color w:val="000000" w:themeColor="text1"/>
        </w:rPr>
        <w:t>their employees to do their best work possible.</w:t>
      </w:r>
    </w:p>
    <w:p w14:paraId="20FB3FA8" w14:textId="61C5C800" w:rsidR="003E1F4A" w:rsidRPr="00D658B9" w:rsidRDefault="003E1F4A" w:rsidP="001E165A">
      <w:pPr>
        <w:jc w:val="both"/>
        <w:rPr>
          <w:rFonts w:ascii="Calibri" w:hAnsi="Calibri" w:cs="Calibri"/>
          <w:color w:val="000000" w:themeColor="text1"/>
        </w:rPr>
      </w:pPr>
    </w:p>
    <w:p w14:paraId="122DB90D" w14:textId="60C927FA" w:rsidR="006732E5" w:rsidRPr="00D658B9" w:rsidRDefault="003E1F4A" w:rsidP="001E165A">
      <w:pPr>
        <w:jc w:val="both"/>
        <w:rPr>
          <w:rFonts w:ascii="Calibri" w:hAnsi="Calibri" w:cs="Calibri"/>
          <w:color w:val="000000" w:themeColor="text1"/>
        </w:rPr>
      </w:pPr>
      <w:r w:rsidRPr="00D658B9">
        <w:rPr>
          <w:rFonts w:ascii="Calibri" w:hAnsi="Calibri" w:cs="Calibri"/>
          <w:color w:val="000000" w:themeColor="text1"/>
        </w:rPr>
        <w:t xml:space="preserve">To be a producer, you would need to be good at communication, time management, planning and problem solving. They would also </w:t>
      </w:r>
      <w:r w:rsidR="006732E5" w:rsidRPr="00D658B9">
        <w:rPr>
          <w:rFonts w:ascii="Calibri" w:hAnsi="Calibri" w:cs="Calibri"/>
          <w:color w:val="000000" w:themeColor="text1"/>
        </w:rPr>
        <w:t>need</w:t>
      </w:r>
      <w:r w:rsidRPr="00D658B9">
        <w:rPr>
          <w:rFonts w:ascii="Calibri" w:hAnsi="Calibri" w:cs="Calibri"/>
          <w:color w:val="000000" w:themeColor="text1"/>
        </w:rPr>
        <w:t xml:space="preserve"> to be versed in the relevant technologies used in that specific production, </w:t>
      </w:r>
      <w:r w:rsidR="006732E5" w:rsidRPr="00D658B9">
        <w:rPr>
          <w:rFonts w:ascii="Calibri" w:hAnsi="Calibri" w:cs="Calibri"/>
          <w:color w:val="000000" w:themeColor="text1"/>
        </w:rPr>
        <w:t>Microsoft Office as well as bookkeeping.</w:t>
      </w:r>
    </w:p>
    <w:p w14:paraId="1C66429D" w14:textId="77777777" w:rsidR="003E1F4A" w:rsidRPr="00D658B9" w:rsidRDefault="003E1F4A" w:rsidP="001E165A">
      <w:pPr>
        <w:jc w:val="both"/>
        <w:rPr>
          <w:rFonts w:ascii="Calibri" w:hAnsi="Calibri" w:cs="Calibri"/>
        </w:rPr>
      </w:pPr>
    </w:p>
    <w:p w14:paraId="1338D4AC" w14:textId="27C1CDDA" w:rsidR="004216E6" w:rsidRPr="00D658B9" w:rsidRDefault="004216E6" w:rsidP="001E165A">
      <w:pPr>
        <w:jc w:val="both"/>
        <w:rPr>
          <w:rFonts w:ascii="Calibri" w:hAnsi="Calibri" w:cs="Calibri"/>
        </w:rPr>
      </w:pPr>
      <w:r w:rsidRPr="00D658B9">
        <w:rPr>
          <w:rFonts w:ascii="Calibri" w:hAnsi="Calibri" w:cs="Calibri"/>
          <w:u w:val="single"/>
        </w:rPr>
        <w:t>Director</w:t>
      </w:r>
      <w:r w:rsidRPr="00D658B9">
        <w:rPr>
          <w:rFonts w:ascii="Calibri" w:hAnsi="Calibri" w:cs="Calibri"/>
        </w:rPr>
        <w:t>:</w:t>
      </w:r>
    </w:p>
    <w:p w14:paraId="27D30D8F" w14:textId="56F4DDF7" w:rsidR="004216E6" w:rsidRPr="00D658B9" w:rsidRDefault="004216E6" w:rsidP="001E165A">
      <w:pPr>
        <w:jc w:val="both"/>
        <w:rPr>
          <w:rFonts w:ascii="Calibri" w:hAnsi="Calibri" w:cs="Calibri"/>
        </w:rPr>
      </w:pPr>
    </w:p>
    <w:p w14:paraId="5482C20C" w14:textId="7686A5F7" w:rsidR="004216E6" w:rsidRPr="00D658B9" w:rsidRDefault="004216E6" w:rsidP="001E165A">
      <w:pPr>
        <w:pStyle w:val="ListParagraph"/>
        <w:numPr>
          <w:ilvl w:val="0"/>
          <w:numId w:val="5"/>
        </w:numPr>
        <w:jc w:val="both"/>
        <w:rPr>
          <w:rFonts w:ascii="Calibri" w:hAnsi="Calibri" w:cs="Calibri"/>
        </w:rPr>
      </w:pPr>
      <w:r w:rsidRPr="00D658B9">
        <w:rPr>
          <w:rFonts w:ascii="Calibri" w:hAnsi="Calibri" w:cs="Calibri"/>
        </w:rPr>
        <w:t>Directors take the script and turn it into the production</w:t>
      </w:r>
    </w:p>
    <w:p w14:paraId="793409DE" w14:textId="115A6C4F" w:rsidR="004216E6" w:rsidRPr="00D658B9" w:rsidRDefault="004216E6" w:rsidP="001E165A">
      <w:pPr>
        <w:pStyle w:val="ListParagraph"/>
        <w:numPr>
          <w:ilvl w:val="0"/>
          <w:numId w:val="5"/>
        </w:numPr>
        <w:jc w:val="both"/>
        <w:rPr>
          <w:rFonts w:ascii="Calibri" w:hAnsi="Calibri" w:cs="Calibri"/>
        </w:rPr>
      </w:pPr>
      <w:r w:rsidRPr="00D658B9">
        <w:rPr>
          <w:rFonts w:ascii="Calibri" w:hAnsi="Calibri" w:cs="Calibri"/>
        </w:rPr>
        <w:t>They work with actors to build and develop their craft to fit with their own vision of the script</w:t>
      </w:r>
    </w:p>
    <w:p w14:paraId="456DAE3E" w14:textId="2298FBD4" w:rsidR="004216E6" w:rsidRPr="00D658B9" w:rsidRDefault="004216E6" w:rsidP="001E165A">
      <w:pPr>
        <w:pStyle w:val="ListParagraph"/>
        <w:numPr>
          <w:ilvl w:val="0"/>
          <w:numId w:val="5"/>
        </w:numPr>
        <w:jc w:val="both"/>
        <w:rPr>
          <w:rFonts w:ascii="Calibri" w:hAnsi="Calibri" w:cs="Calibri"/>
        </w:rPr>
      </w:pPr>
      <w:r w:rsidRPr="00D658B9">
        <w:rPr>
          <w:rFonts w:ascii="Calibri" w:hAnsi="Calibri" w:cs="Calibri"/>
        </w:rPr>
        <w:t>Needs to have GREAT communication skills</w:t>
      </w:r>
    </w:p>
    <w:p w14:paraId="01B59D35" w14:textId="46999CE3" w:rsidR="004216E6" w:rsidRPr="00D658B9" w:rsidRDefault="004216E6" w:rsidP="001E165A">
      <w:pPr>
        <w:pStyle w:val="ListParagraph"/>
        <w:numPr>
          <w:ilvl w:val="0"/>
          <w:numId w:val="5"/>
        </w:numPr>
        <w:jc w:val="both"/>
        <w:rPr>
          <w:rFonts w:ascii="Calibri" w:hAnsi="Calibri" w:cs="Calibri"/>
        </w:rPr>
      </w:pPr>
      <w:r w:rsidRPr="00D658B9">
        <w:rPr>
          <w:rFonts w:ascii="Calibri" w:hAnsi="Calibri" w:cs="Calibri"/>
        </w:rPr>
        <w:t>Takes their creative vision of a script to life</w:t>
      </w:r>
    </w:p>
    <w:p w14:paraId="11438350" w14:textId="77777777" w:rsidR="006732E5" w:rsidRPr="00D658B9" w:rsidRDefault="006732E5" w:rsidP="00B60EEE">
      <w:pPr>
        <w:jc w:val="both"/>
        <w:rPr>
          <w:rFonts w:ascii="Calibri" w:hAnsi="Calibri" w:cs="Calibri"/>
        </w:rPr>
      </w:pPr>
    </w:p>
    <w:p w14:paraId="2401FF0D" w14:textId="70AC570C" w:rsidR="006732E5" w:rsidRPr="00D658B9" w:rsidRDefault="006732E5" w:rsidP="00B60EEE">
      <w:pPr>
        <w:jc w:val="both"/>
        <w:rPr>
          <w:rFonts w:ascii="Calibri" w:hAnsi="Calibri" w:cs="Calibri"/>
        </w:rPr>
      </w:pPr>
      <w:r w:rsidRPr="00D658B9">
        <w:rPr>
          <w:rFonts w:ascii="Calibri" w:hAnsi="Calibri" w:cs="Calibri"/>
        </w:rPr>
        <w:t xml:space="preserve">The director is one of the biggest creative </w:t>
      </w:r>
      <w:r w:rsidR="00B60EEE" w:rsidRPr="00D658B9">
        <w:rPr>
          <w:rFonts w:ascii="Calibri" w:hAnsi="Calibri" w:cs="Calibri"/>
        </w:rPr>
        <w:t>visions</w:t>
      </w:r>
      <w:r w:rsidRPr="00D658B9">
        <w:rPr>
          <w:rFonts w:ascii="Calibri" w:hAnsi="Calibri" w:cs="Calibri"/>
        </w:rPr>
        <w:t xml:space="preserve"> in a production, </w:t>
      </w:r>
      <w:r w:rsidR="00A4674C" w:rsidRPr="00D658B9">
        <w:rPr>
          <w:rFonts w:ascii="Calibri" w:hAnsi="Calibri" w:cs="Calibri"/>
        </w:rPr>
        <w:t>it’s</w:t>
      </w:r>
      <w:r w:rsidRPr="00D658B9">
        <w:rPr>
          <w:rFonts w:ascii="Calibri" w:hAnsi="Calibri" w:cs="Calibri"/>
        </w:rPr>
        <w:t xml:space="preserve"> their idea in which all the creatives involved are trying to bring to life on stage</w:t>
      </w:r>
      <w:r w:rsidR="00B60EEE" w:rsidRPr="00D658B9">
        <w:rPr>
          <w:rFonts w:ascii="Calibri" w:hAnsi="Calibri" w:cs="Calibri"/>
        </w:rPr>
        <w:t>. A director works closely with the actors as well as they creative departments to ensure their vision comes together to as lose as they had hope it could be.</w:t>
      </w:r>
    </w:p>
    <w:p w14:paraId="275A8D8A" w14:textId="57F4AAF1" w:rsidR="00B60EEE" w:rsidRPr="00D658B9" w:rsidRDefault="00B60EEE" w:rsidP="00B60EEE">
      <w:pPr>
        <w:jc w:val="both"/>
        <w:rPr>
          <w:rFonts w:ascii="Calibri" w:hAnsi="Calibri" w:cs="Calibri"/>
        </w:rPr>
      </w:pPr>
    </w:p>
    <w:p w14:paraId="604EC826" w14:textId="0DCFFF2D" w:rsidR="00B60EEE" w:rsidRPr="00D658B9" w:rsidRDefault="00B60EEE" w:rsidP="00B60EEE">
      <w:pPr>
        <w:jc w:val="both"/>
        <w:rPr>
          <w:rFonts w:ascii="Calibri" w:hAnsi="Calibri" w:cs="Calibri"/>
        </w:rPr>
      </w:pPr>
      <w:r w:rsidRPr="00D658B9">
        <w:rPr>
          <w:rFonts w:ascii="Calibri" w:hAnsi="Calibri" w:cs="Calibri"/>
        </w:rPr>
        <w:t>To be a director you would need to be at communication, creative thinking and you would also need to be willing to take risks to achieve their original vision.</w:t>
      </w:r>
    </w:p>
    <w:p w14:paraId="118EF0FF" w14:textId="77777777" w:rsidR="00B60EEE" w:rsidRPr="00D658B9" w:rsidRDefault="00B60EEE" w:rsidP="00B60EEE">
      <w:pPr>
        <w:jc w:val="both"/>
        <w:rPr>
          <w:rFonts w:ascii="Calibri" w:hAnsi="Calibri" w:cs="Calibri"/>
          <w:u w:val="single"/>
        </w:rPr>
      </w:pPr>
    </w:p>
    <w:p w14:paraId="00BCEF3A" w14:textId="4CBA5955" w:rsidR="008376EC" w:rsidRPr="00D658B9" w:rsidRDefault="008376EC" w:rsidP="001E165A">
      <w:pPr>
        <w:jc w:val="both"/>
        <w:rPr>
          <w:rFonts w:ascii="Calibri" w:hAnsi="Calibri" w:cs="Calibri"/>
          <w:u w:val="single"/>
        </w:rPr>
      </w:pPr>
      <w:r w:rsidRPr="00D658B9">
        <w:rPr>
          <w:rFonts w:ascii="Calibri" w:hAnsi="Calibri" w:cs="Calibri"/>
          <w:u w:val="single"/>
        </w:rPr>
        <w:t>Technicians:</w:t>
      </w:r>
    </w:p>
    <w:p w14:paraId="2618D0E4" w14:textId="388E1F2B" w:rsidR="008376EC" w:rsidRPr="00D658B9" w:rsidRDefault="008376EC" w:rsidP="001E165A">
      <w:pPr>
        <w:jc w:val="both"/>
        <w:rPr>
          <w:rFonts w:ascii="Calibri" w:hAnsi="Calibri" w:cs="Calibri"/>
        </w:rPr>
      </w:pPr>
    </w:p>
    <w:p w14:paraId="5CD36459" w14:textId="556284D5" w:rsidR="008376EC" w:rsidRPr="00D658B9" w:rsidRDefault="008376EC" w:rsidP="001E165A">
      <w:pPr>
        <w:pStyle w:val="ListParagraph"/>
        <w:numPr>
          <w:ilvl w:val="0"/>
          <w:numId w:val="12"/>
        </w:numPr>
        <w:jc w:val="both"/>
        <w:rPr>
          <w:rFonts w:ascii="Calibri" w:hAnsi="Calibri" w:cs="Calibri"/>
        </w:rPr>
      </w:pPr>
      <w:r w:rsidRPr="00D658B9">
        <w:rPr>
          <w:rFonts w:ascii="Calibri" w:hAnsi="Calibri" w:cs="Calibri"/>
        </w:rPr>
        <w:t>Technicians are responsible for the technical equipment during a production</w:t>
      </w:r>
    </w:p>
    <w:p w14:paraId="7860C846" w14:textId="42C8EDC6" w:rsidR="008376EC" w:rsidRPr="00D658B9" w:rsidRDefault="008376EC" w:rsidP="001E165A">
      <w:pPr>
        <w:pStyle w:val="ListParagraph"/>
        <w:numPr>
          <w:ilvl w:val="0"/>
          <w:numId w:val="12"/>
        </w:numPr>
        <w:jc w:val="both"/>
        <w:rPr>
          <w:rFonts w:ascii="Calibri" w:hAnsi="Calibri" w:cs="Calibri"/>
        </w:rPr>
      </w:pPr>
      <w:r w:rsidRPr="00D658B9">
        <w:rPr>
          <w:rFonts w:ascii="Calibri" w:hAnsi="Calibri" w:cs="Calibri"/>
        </w:rPr>
        <w:t xml:space="preserve">They set up, </w:t>
      </w:r>
      <w:r w:rsidR="00F010E1" w:rsidRPr="00D658B9">
        <w:rPr>
          <w:rFonts w:ascii="Calibri" w:hAnsi="Calibri" w:cs="Calibri"/>
        </w:rPr>
        <w:t>maintain,</w:t>
      </w:r>
      <w:r w:rsidRPr="00D658B9">
        <w:rPr>
          <w:rFonts w:ascii="Calibri" w:hAnsi="Calibri" w:cs="Calibri"/>
        </w:rPr>
        <w:t xml:space="preserve"> and operate the equipment for the duration of the show as well as in rehearsals.</w:t>
      </w:r>
    </w:p>
    <w:p w14:paraId="3156A2D1" w14:textId="77777777" w:rsidR="00B60EEE" w:rsidRPr="00D658B9" w:rsidRDefault="00B60EEE" w:rsidP="00B60EEE">
      <w:pPr>
        <w:jc w:val="both"/>
        <w:rPr>
          <w:rFonts w:ascii="Calibri" w:hAnsi="Calibri" w:cs="Calibri"/>
        </w:rPr>
      </w:pPr>
    </w:p>
    <w:p w14:paraId="7B52C2CE" w14:textId="53BCC80D" w:rsidR="00B60EEE" w:rsidRPr="00D658B9" w:rsidRDefault="00B60EEE" w:rsidP="00B60EEE">
      <w:pPr>
        <w:jc w:val="both"/>
        <w:rPr>
          <w:rFonts w:ascii="Calibri" w:hAnsi="Calibri" w:cs="Calibri"/>
        </w:rPr>
      </w:pPr>
      <w:r w:rsidRPr="00D658B9">
        <w:rPr>
          <w:rFonts w:ascii="Calibri" w:hAnsi="Calibri" w:cs="Calibri"/>
        </w:rPr>
        <w:t>Technicians need to have a thorough knowledge of lighting, sound and other electrical equipment, the ability to work well in short time periods and under pressure, and they need to be open to any changes which may happen without proper notice.</w:t>
      </w:r>
    </w:p>
    <w:p w14:paraId="63EA0A42" w14:textId="3CA386D9" w:rsidR="003F5ADD" w:rsidRPr="00D658B9" w:rsidRDefault="003F5ADD" w:rsidP="001E165A">
      <w:pPr>
        <w:jc w:val="both"/>
        <w:rPr>
          <w:rFonts w:ascii="Calibri" w:hAnsi="Calibri" w:cs="Calibri"/>
        </w:rPr>
      </w:pPr>
    </w:p>
    <w:p w14:paraId="01652B73" w14:textId="749B71D6" w:rsidR="003F5ADD" w:rsidRPr="00D658B9" w:rsidRDefault="003F5ADD" w:rsidP="001E165A">
      <w:pPr>
        <w:jc w:val="both"/>
        <w:rPr>
          <w:rFonts w:ascii="Calibri" w:hAnsi="Calibri" w:cs="Calibri"/>
          <w:b/>
          <w:bCs/>
        </w:rPr>
      </w:pPr>
      <w:r w:rsidRPr="00D658B9">
        <w:rPr>
          <w:rFonts w:ascii="Calibri" w:hAnsi="Calibri" w:cs="Calibri"/>
          <w:b/>
          <w:bCs/>
        </w:rPr>
        <w:lastRenderedPageBreak/>
        <w:t>Managers:</w:t>
      </w:r>
    </w:p>
    <w:p w14:paraId="4E521E60" w14:textId="60CF07A5" w:rsidR="003F5ADD" w:rsidRPr="00D658B9" w:rsidRDefault="003F5ADD" w:rsidP="001E165A">
      <w:pPr>
        <w:jc w:val="both"/>
        <w:rPr>
          <w:rFonts w:ascii="Calibri" w:hAnsi="Calibri" w:cs="Calibri"/>
          <w:u w:val="single"/>
        </w:rPr>
      </w:pPr>
      <w:r w:rsidRPr="00D658B9">
        <w:rPr>
          <w:rFonts w:ascii="Calibri" w:hAnsi="Calibri" w:cs="Calibri"/>
          <w:u w:val="single"/>
        </w:rPr>
        <w:t>Production Manager:</w:t>
      </w:r>
    </w:p>
    <w:p w14:paraId="5308AF44" w14:textId="0F38B872" w:rsidR="003F5ADD" w:rsidRPr="00D658B9" w:rsidRDefault="003F5ADD" w:rsidP="001E165A">
      <w:pPr>
        <w:jc w:val="both"/>
        <w:rPr>
          <w:rFonts w:ascii="Calibri" w:hAnsi="Calibri" w:cs="Calibri"/>
        </w:rPr>
      </w:pPr>
    </w:p>
    <w:p w14:paraId="0E08A0BE" w14:textId="46F369FD" w:rsidR="003F5ADD" w:rsidRPr="00D658B9" w:rsidRDefault="003F5ADD" w:rsidP="001E165A">
      <w:pPr>
        <w:pStyle w:val="ListParagraph"/>
        <w:numPr>
          <w:ilvl w:val="0"/>
          <w:numId w:val="2"/>
        </w:numPr>
        <w:jc w:val="both"/>
        <w:rPr>
          <w:rFonts w:ascii="Calibri" w:hAnsi="Calibri" w:cs="Calibri"/>
        </w:rPr>
      </w:pPr>
      <w:r w:rsidRPr="00D658B9">
        <w:rPr>
          <w:rFonts w:ascii="Calibri" w:hAnsi="Calibri" w:cs="Calibri"/>
        </w:rPr>
        <w:t>Production managers make sure things are within the set budget</w:t>
      </w:r>
    </w:p>
    <w:p w14:paraId="1EE7885A" w14:textId="4114C7E3" w:rsidR="003F5ADD" w:rsidRPr="00D658B9" w:rsidRDefault="003F5ADD" w:rsidP="001E165A">
      <w:pPr>
        <w:pStyle w:val="ListParagraph"/>
        <w:numPr>
          <w:ilvl w:val="0"/>
          <w:numId w:val="2"/>
        </w:numPr>
        <w:jc w:val="both"/>
        <w:rPr>
          <w:rFonts w:ascii="Calibri" w:hAnsi="Calibri" w:cs="Calibri"/>
        </w:rPr>
      </w:pPr>
      <w:r w:rsidRPr="00D658B9">
        <w:rPr>
          <w:rFonts w:ascii="Calibri" w:hAnsi="Calibri" w:cs="Calibri"/>
        </w:rPr>
        <w:t>They work with the designers, both set and costume, and the director to ensure this happens</w:t>
      </w:r>
    </w:p>
    <w:p w14:paraId="46954F27" w14:textId="15BB0D2D" w:rsidR="003F5ADD" w:rsidRPr="00D658B9" w:rsidRDefault="003F5ADD" w:rsidP="001E165A">
      <w:pPr>
        <w:pStyle w:val="ListParagraph"/>
        <w:numPr>
          <w:ilvl w:val="0"/>
          <w:numId w:val="2"/>
        </w:numPr>
        <w:jc w:val="both"/>
        <w:rPr>
          <w:rFonts w:ascii="Calibri" w:hAnsi="Calibri" w:cs="Calibri"/>
        </w:rPr>
      </w:pPr>
      <w:r w:rsidRPr="00D658B9">
        <w:rPr>
          <w:rFonts w:ascii="Calibri" w:hAnsi="Calibri" w:cs="Calibri"/>
        </w:rPr>
        <w:t>Makes sure that the production is ready for the public by the deadline given</w:t>
      </w:r>
      <w:r w:rsidR="00FF0A11" w:rsidRPr="00D658B9">
        <w:rPr>
          <w:rFonts w:ascii="Calibri" w:hAnsi="Calibri" w:cs="Calibri"/>
        </w:rPr>
        <w:t xml:space="preserve"> and sets the schedule </w:t>
      </w:r>
    </w:p>
    <w:p w14:paraId="1DD9FBB5" w14:textId="43F53444" w:rsidR="003F5ADD" w:rsidRPr="00D658B9" w:rsidRDefault="003F5ADD" w:rsidP="001E165A">
      <w:pPr>
        <w:pStyle w:val="ListParagraph"/>
        <w:numPr>
          <w:ilvl w:val="0"/>
          <w:numId w:val="2"/>
        </w:numPr>
        <w:jc w:val="both"/>
        <w:rPr>
          <w:rFonts w:ascii="Calibri" w:hAnsi="Calibri" w:cs="Calibri"/>
        </w:rPr>
      </w:pPr>
      <w:r w:rsidRPr="00D658B9">
        <w:rPr>
          <w:rFonts w:ascii="Calibri" w:hAnsi="Calibri" w:cs="Calibri"/>
        </w:rPr>
        <w:t>Plans the production process</w:t>
      </w:r>
    </w:p>
    <w:p w14:paraId="7E2B55CE" w14:textId="77777777" w:rsidR="00720EC8" w:rsidRPr="00D658B9" w:rsidRDefault="00FF0A11" w:rsidP="00FF0A11">
      <w:pPr>
        <w:jc w:val="both"/>
        <w:rPr>
          <w:rFonts w:ascii="Calibri" w:hAnsi="Calibri" w:cs="Calibri"/>
        </w:rPr>
      </w:pPr>
      <w:r w:rsidRPr="00D658B9">
        <w:rPr>
          <w:rFonts w:ascii="Calibri" w:hAnsi="Calibri" w:cs="Calibri"/>
        </w:rPr>
        <w:br/>
        <w:t xml:space="preserve">Production managers work closely </w:t>
      </w:r>
      <w:r w:rsidR="00720EC8" w:rsidRPr="00D658B9">
        <w:rPr>
          <w:rFonts w:ascii="Calibri" w:hAnsi="Calibri" w:cs="Calibri"/>
        </w:rPr>
        <w:t>with</w:t>
      </w:r>
      <w:r w:rsidRPr="00D658B9">
        <w:rPr>
          <w:rFonts w:ascii="Calibri" w:hAnsi="Calibri" w:cs="Calibri"/>
        </w:rPr>
        <w:t xml:space="preserve"> all departments to ensure everything is running </w:t>
      </w:r>
      <w:r w:rsidR="00720EC8" w:rsidRPr="00D658B9">
        <w:rPr>
          <w:rFonts w:ascii="Calibri" w:hAnsi="Calibri" w:cs="Calibri"/>
        </w:rPr>
        <w:t>smoothly</w:t>
      </w:r>
      <w:r w:rsidRPr="00D658B9">
        <w:rPr>
          <w:rFonts w:ascii="Calibri" w:hAnsi="Calibri" w:cs="Calibri"/>
        </w:rPr>
        <w:t xml:space="preserve"> and to the schedule that has been set</w:t>
      </w:r>
      <w:r w:rsidR="00720EC8" w:rsidRPr="00D658B9">
        <w:rPr>
          <w:rFonts w:ascii="Calibri" w:hAnsi="Calibri" w:cs="Calibri"/>
        </w:rPr>
        <w:t xml:space="preserve"> and that they are also within the allocated budget. </w:t>
      </w:r>
    </w:p>
    <w:p w14:paraId="760FEF1A" w14:textId="77777777" w:rsidR="00720EC8" w:rsidRPr="00D658B9" w:rsidRDefault="00720EC8" w:rsidP="00FF0A11">
      <w:pPr>
        <w:jc w:val="both"/>
        <w:rPr>
          <w:rFonts w:ascii="Calibri" w:hAnsi="Calibri" w:cs="Calibri"/>
        </w:rPr>
      </w:pPr>
    </w:p>
    <w:p w14:paraId="30E2E208" w14:textId="74B57E5A" w:rsidR="00FF0A11" w:rsidRPr="00D658B9" w:rsidRDefault="00FF0A11" w:rsidP="00FF0A11">
      <w:pPr>
        <w:jc w:val="both"/>
        <w:rPr>
          <w:rFonts w:ascii="Calibri" w:hAnsi="Calibri" w:cs="Calibri"/>
        </w:rPr>
      </w:pPr>
      <w:r w:rsidRPr="00D658B9">
        <w:rPr>
          <w:rFonts w:ascii="Calibri" w:hAnsi="Calibri" w:cs="Calibri"/>
        </w:rPr>
        <w:t>To be a production manager, you would need to be good a communication, organisation as well as time management.</w:t>
      </w:r>
      <w:r w:rsidR="00720EC8" w:rsidRPr="00D658B9">
        <w:rPr>
          <w:rFonts w:ascii="Calibri" w:hAnsi="Calibri" w:cs="Calibri"/>
        </w:rPr>
        <w:t xml:space="preserve"> Furthermore, due to the amount of responsibility a production manager has, they would also need to be good at staying focussed and level-headed under pressure.</w:t>
      </w:r>
    </w:p>
    <w:p w14:paraId="70DAF871" w14:textId="6E1C983D" w:rsidR="003F5ADD" w:rsidRPr="00D658B9" w:rsidRDefault="003F5ADD" w:rsidP="001E165A">
      <w:pPr>
        <w:jc w:val="both"/>
        <w:rPr>
          <w:rFonts w:ascii="Calibri" w:hAnsi="Calibri" w:cs="Calibri"/>
        </w:rPr>
      </w:pPr>
    </w:p>
    <w:p w14:paraId="2FDEDF4C" w14:textId="0670F2CD" w:rsidR="003F5ADD" w:rsidRPr="00D658B9" w:rsidRDefault="003F5ADD" w:rsidP="001E165A">
      <w:pPr>
        <w:jc w:val="both"/>
        <w:rPr>
          <w:rFonts w:ascii="Calibri" w:hAnsi="Calibri" w:cs="Calibri"/>
        </w:rPr>
      </w:pPr>
      <w:r w:rsidRPr="00D658B9">
        <w:rPr>
          <w:rFonts w:ascii="Calibri" w:hAnsi="Calibri" w:cs="Calibri"/>
          <w:u w:val="single"/>
        </w:rPr>
        <w:t>Technical Manager</w:t>
      </w:r>
      <w:r w:rsidRPr="00D658B9">
        <w:rPr>
          <w:rFonts w:ascii="Calibri" w:hAnsi="Calibri" w:cs="Calibri"/>
        </w:rPr>
        <w:t>:</w:t>
      </w:r>
    </w:p>
    <w:p w14:paraId="2C9DCE55" w14:textId="0EC923A8" w:rsidR="003F5ADD" w:rsidRPr="00D658B9" w:rsidRDefault="003F5ADD" w:rsidP="001E165A">
      <w:pPr>
        <w:jc w:val="both"/>
        <w:rPr>
          <w:rFonts w:ascii="Calibri" w:hAnsi="Calibri" w:cs="Calibri"/>
        </w:rPr>
      </w:pPr>
    </w:p>
    <w:p w14:paraId="76453399" w14:textId="7A12069C" w:rsidR="003F5ADD" w:rsidRPr="00D658B9" w:rsidRDefault="003F5ADD" w:rsidP="001E165A">
      <w:pPr>
        <w:pStyle w:val="ListParagraph"/>
        <w:numPr>
          <w:ilvl w:val="0"/>
          <w:numId w:val="3"/>
        </w:numPr>
        <w:jc w:val="both"/>
        <w:rPr>
          <w:rFonts w:ascii="Calibri" w:hAnsi="Calibri" w:cs="Calibri"/>
        </w:rPr>
      </w:pPr>
      <w:r w:rsidRPr="00D658B9">
        <w:rPr>
          <w:rFonts w:ascii="Calibri" w:hAnsi="Calibri" w:cs="Calibri"/>
        </w:rPr>
        <w:t xml:space="preserve">Technical managers oversee the technical elements within a production </w:t>
      </w:r>
    </w:p>
    <w:p w14:paraId="494BA04B" w14:textId="76185E0A" w:rsidR="003F5ADD" w:rsidRPr="00D658B9" w:rsidRDefault="003F5ADD" w:rsidP="001E165A">
      <w:pPr>
        <w:pStyle w:val="ListParagraph"/>
        <w:numPr>
          <w:ilvl w:val="0"/>
          <w:numId w:val="3"/>
        </w:numPr>
        <w:jc w:val="both"/>
        <w:rPr>
          <w:rFonts w:ascii="Calibri" w:hAnsi="Calibri" w:cs="Calibri"/>
        </w:rPr>
      </w:pPr>
      <w:r w:rsidRPr="00D658B9">
        <w:rPr>
          <w:rFonts w:ascii="Calibri" w:hAnsi="Calibri" w:cs="Calibri"/>
        </w:rPr>
        <w:t xml:space="preserve">MUST have a knowledge of technical safety </w:t>
      </w:r>
    </w:p>
    <w:p w14:paraId="509FE637" w14:textId="177AF23C" w:rsidR="003F5ADD" w:rsidRPr="00D658B9" w:rsidRDefault="003F5ADD" w:rsidP="001E165A">
      <w:pPr>
        <w:pStyle w:val="ListParagraph"/>
        <w:numPr>
          <w:ilvl w:val="0"/>
          <w:numId w:val="3"/>
        </w:numPr>
        <w:jc w:val="both"/>
        <w:rPr>
          <w:rFonts w:ascii="Calibri" w:hAnsi="Calibri" w:cs="Calibri"/>
        </w:rPr>
      </w:pPr>
      <w:r w:rsidRPr="00D658B9">
        <w:rPr>
          <w:rFonts w:ascii="Calibri" w:hAnsi="Calibri" w:cs="Calibri"/>
        </w:rPr>
        <w:t>Attending meetings and overseeing fit ups and get-in/outs</w:t>
      </w:r>
    </w:p>
    <w:p w14:paraId="4D8FDA02" w14:textId="222AA6F9" w:rsidR="003F5ADD" w:rsidRPr="00D658B9" w:rsidRDefault="003F5ADD" w:rsidP="001E165A">
      <w:pPr>
        <w:pStyle w:val="ListParagraph"/>
        <w:numPr>
          <w:ilvl w:val="0"/>
          <w:numId w:val="3"/>
        </w:numPr>
        <w:jc w:val="both"/>
        <w:rPr>
          <w:rFonts w:ascii="Calibri" w:hAnsi="Calibri" w:cs="Calibri"/>
        </w:rPr>
      </w:pPr>
      <w:r w:rsidRPr="00D658B9">
        <w:rPr>
          <w:rFonts w:ascii="Calibri" w:hAnsi="Calibri" w:cs="Calibri"/>
        </w:rPr>
        <w:t xml:space="preserve">Technical managers also have a hand in designing and budgeting technical elements </w:t>
      </w:r>
    </w:p>
    <w:p w14:paraId="2E40A6F3" w14:textId="0C7B9D31" w:rsidR="003F5ADD" w:rsidRPr="00D658B9" w:rsidRDefault="003F5ADD" w:rsidP="001E165A">
      <w:pPr>
        <w:pStyle w:val="ListParagraph"/>
        <w:numPr>
          <w:ilvl w:val="0"/>
          <w:numId w:val="3"/>
        </w:numPr>
        <w:jc w:val="both"/>
        <w:rPr>
          <w:rFonts w:ascii="Calibri" w:hAnsi="Calibri" w:cs="Calibri"/>
        </w:rPr>
      </w:pPr>
      <w:r w:rsidRPr="00D658B9">
        <w:rPr>
          <w:rFonts w:ascii="Calibri" w:hAnsi="Calibri" w:cs="Calibri"/>
        </w:rPr>
        <w:t>Solving technical problems</w:t>
      </w:r>
    </w:p>
    <w:p w14:paraId="7FA5ED8D" w14:textId="45C55CC8" w:rsidR="008D0B2D" w:rsidRPr="00D658B9" w:rsidRDefault="008D0B2D" w:rsidP="008D0B2D">
      <w:pPr>
        <w:pStyle w:val="ListParagraph"/>
        <w:numPr>
          <w:ilvl w:val="0"/>
          <w:numId w:val="11"/>
        </w:numPr>
        <w:jc w:val="both"/>
        <w:rPr>
          <w:rFonts w:ascii="Calibri" w:hAnsi="Calibri" w:cs="Calibri"/>
        </w:rPr>
      </w:pPr>
      <w:r w:rsidRPr="00D658B9">
        <w:rPr>
          <w:rFonts w:ascii="Calibri" w:hAnsi="Calibri" w:cs="Calibri"/>
        </w:rPr>
        <w:t>(Lighting managers and designers) create and plan the lighting to effectively enhance the productions as well as show the audience where to look and where to avoid</w:t>
      </w:r>
    </w:p>
    <w:p w14:paraId="76B294AF" w14:textId="71363648" w:rsidR="008D0B2D" w:rsidRPr="00D658B9" w:rsidRDefault="008D0B2D" w:rsidP="008D0B2D">
      <w:pPr>
        <w:pStyle w:val="ListParagraph"/>
        <w:numPr>
          <w:ilvl w:val="0"/>
          <w:numId w:val="11"/>
        </w:numPr>
        <w:jc w:val="both"/>
        <w:rPr>
          <w:rFonts w:ascii="Calibri" w:hAnsi="Calibri" w:cs="Calibri"/>
        </w:rPr>
      </w:pPr>
      <w:r w:rsidRPr="00D658B9">
        <w:rPr>
          <w:rFonts w:ascii="Calibri" w:hAnsi="Calibri" w:cs="Calibri"/>
        </w:rPr>
        <w:t>(Sound managers and designers) plan the soundscape and cue list for a production</w:t>
      </w:r>
    </w:p>
    <w:p w14:paraId="7D4A124A" w14:textId="1B973B8D" w:rsidR="008D0B2D" w:rsidRPr="00D658B9" w:rsidRDefault="008D0B2D" w:rsidP="00D12008">
      <w:pPr>
        <w:pStyle w:val="ListParagraph"/>
        <w:jc w:val="both"/>
        <w:rPr>
          <w:rFonts w:ascii="Calibri" w:hAnsi="Calibri" w:cs="Calibri"/>
        </w:rPr>
      </w:pPr>
    </w:p>
    <w:p w14:paraId="2729F3E6" w14:textId="77777777" w:rsidR="00720EC8" w:rsidRPr="00D658B9" w:rsidRDefault="00720EC8" w:rsidP="00720EC8">
      <w:pPr>
        <w:jc w:val="both"/>
        <w:rPr>
          <w:rFonts w:ascii="Calibri" w:hAnsi="Calibri" w:cs="Calibri"/>
        </w:rPr>
      </w:pPr>
    </w:p>
    <w:p w14:paraId="03F037F4" w14:textId="4D84AF67" w:rsidR="00720EC8" w:rsidRPr="00D658B9" w:rsidRDefault="00720EC8" w:rsidP="00720EC8">
      <w:pPr>
        <w:jc w:val="both"/>
        <w:rPr>
          <w:rFonts w:ascii="Calibri" w:hAnsi="Calibri" w:cs="Calibri"/>
        </w:rPr>
      </w:pPr>
      <w:r w:rsidRPr="00D658B9">
        <w:rPr>
          <w:rFonts w:ascii="Calibri" w:hAnsi="Calibri" w:cs="Calibri"/>
        </w:rPr>
        <w:t>Technical managers are responsible for the management</w:t>
      </w:r>
      <w:r w:rsidR="00B25346" w:rsidRPr="00D658B9">
        <w:rPr>
          <w:rFonts w:ascii="Calibri" w:hAnsi="Calibri" w:cs="Calibri"/>
        </w:rPr>
        <w:t xml:space="preserve"> of</w:t>
      </w:r>
      <w:r w:rsidRPr="00D658B9">
        <w:rPr>
          <w:rFonts w:ascii="Calibri" w:hAnsi="Calibri" w:cs="Calibri"/>
        </w:rPr>
        <w:t xml:space="preserve"> the </w:t>
      </w:r>
      <w:r w:rsidR="00B25346" w:rsidRPr="00D658B9">
        <w:rPr>
          <w:rFonts w:ascii="Calibri" w:hAnsi="Calibri" w:cs="Calibri"/>
        </w:rPr>
        <w:t>technical</w:t>
      </w:r>
      <w:r w:rsidRPr="00D658B9">
        <w:rPr>
          <w:rFonts w:ascii="Calibri" w:hAnsi="Calibri" w:cs="Calibri"/>
        </w:rPr>
        <w:t xml:space="preserve"> elements of a production, including but not limited to sound, </w:t>
      </w:r>
      <w:r w:rsidR="00D12008" w:rsidRPr="00D658B9">
        <w:rPr>
          <w:rFonts w:ascii="Calibri" w:hAnsi="Calibri" w:cs="Calibri"/>
        </w:rPr>
        <w:t>lighting,</w:t>
      </w:r>
      <w:r w:rsidRPr="00D658B9">
        <w:rPr>
          <w:rFonts w:ascii="Calibri" w:hAnsi="Calibri" w:cs="Calibri"/>
        </w:rPr>
        <w:t xml:space="preserve"> and special effects.</w:t>
      </w:r>
    </w:p>
    <w:p w14:paraId="6001938A" w14:textId="3785F7E4" w:rsidR="00B25346" w:rsidRPr="00D658B9" w:rsidRDefault="00B25346" w:rsidP="00720EC8">
      <w:pPr>
        <w:jc w:val="both"/>
        <w:rPr>
          <w:rFonts w:ascii="Calibri" w:hAnsi="Calibri" w:cs="Calibri"/>
        </w:rPr>
      </w:pPr>
    </w:p>
    <w:p w14:paraId="2983A8BE" w14:textId="561D55B2" w:rsidR="00B25346" w:rsidRPr="00D658B9" w:rsidRDefault="00B25346" w:rsidP="00720EC8">
      <w:pPr>
        <w:jc w:val="both"/>
        <w:rPr>
          <w:rFonts w:ascii="Calibri" w:hAnsi="Calibri" w:cs="Calibri"/>
        </w:rPr>
      </w:pPr>
      <w:r w:rsidRPr="00D658B9">
        <w:rPr>
          <w:rFonts w:ascii="Calibri" w:hAnsi="Calibri" w:cs="Calibri"/>
        </w:rPr>
        <w:t>To be a technical manager</w:t>
      </w:r>
      <w:r w:rsidR="00D12008" w:rsidRPr="00D658B9">
        <w:rPr>
          <w:rFonts w:ascii="Calibri" w:hAnsi="Calibri" w:cs="Calibri"/>
        </w:rPr>
        <w:t xml:space="preserve">, </w:t>
      </w:r>
      <w:r w:rsidR="00A4674C" w:rsidRPr="00D658B9">
        <w:rPr>
          <w:rFonts w:ascii="Calibri" w:hAnsi="Calibri" w:cs="Calibri"/>
        </w:rPr>
        <w:t>sound,</w:t>
      </w:r>
      <w:r w:rsidR="00D12008" w:rsidRPr="00D658B9">
        <w:rPr>
          <w:rFonts w:ascii="Calibri" w:hAnsi="Calibri" w:cs="Calibri"/>
        </w:rPr>
        <w:t xml:space="preserve"> or lighting designer</w:t>
      </w:r>
      <w:r w:rsidRPr="00D658B9">
        <w:rPr>
          <w:rFonts w:ascii="Calibri" w:hAnsi="Calibri" w:cs="Calibri"/>
        </w:rPr>
        <w:t>, you would need to be versed in up-to-date safety regulations for all technologies which will be used during productions and ensuring that all technological equipment is up to regulation standard as well as if it is safe to use before all performances. Technical managers need to be good at working under short timeframes, problem solving and communication.</w:t>
      </w:r>
    </w:p>
    <w:p w14:paraId="46B3E53E" w14:textId="02710691" w:rsidR="004216E6" w:rsidRPr="00D658B9" w:rsidRDefault="004216E6" w:rsidP="001E165A">
      <w:pPr>
        <w:jc w:val="both"/>
        <w:rPr>
          <w:rFonts w:ascii="Calibri" w:hAnsi="Calibri" w:cs="Calibri"/>
        </w:rPr>
      </w:pPr>
    </w:p>
    <w:p w14:paraId="45159961" w14:textId="127603C7" w:rsidR="004216E6" w:rsidRPr="00D658B9" w:rsidRDefault="004216E6" w:rsidP="001E165A">
      <w:pPr>
        <w:jc w:val="both"/>
        <w:rPr>
          <w:rFonts w:ascii="Calibri" w:hAnsi="Calibri" w:cs="Calibri"/>
        </w:rPr>
      </w:pPr>
      <w:r w:rsidRPr="00D658B9">
        <w:rPr>
          <w:rFonts w:ascii="Calibri" w:hAnsi="Calibri" w:cs="Calibri"/>
          <w:u w:val="single"/>
        </w:rPr>
        <w:t>Stage Manager</w:t>
      </w:r>
      <w:r w:rsidRPr="00D658B9">
        <w:rPr>
          <w:rFonts w:ascii="Calibri" w:hAnsi="Calibri" w:cs="Calibri"/>
        </w:rPr>
        <w:t>:</w:t>
      </w:r>
    </w:p>
    <w:p w14:paraId="547BA35D" w14:textId="4F39E5A6" w:rsidR="004216E6" w:rsidRPr="00D658B9" w:rsidRDefault="004216E6" w:rsidP="001E165A">
      <w:pPr>
        <w:jc w:val="both"/>
        <w:rPr>
          <w:rFonts w:ascii="Calibri" w:hAnsi="Calibri" w:cs="Calibri"/>
        </w:rPr>
      </w:pPr>
    </w:p>
    <w:p w14:paraId="25CF7AEE" w14:textId="5926F5F5" w:rsidR="004216E6" w:rsidRPr="00D658B9" w:rsidRDefault="004216E6" w:rsidP="001E165A">
      <w:pPr>
        <w:pStyle w:val="ListParagraph"/>
        <w:numPr>
          <w:ilvl w:val="0"/>
          <w:numId w:val="6"/>
        </w:numPr>
        <w:jc w:val="both"/>
        <w:rPr>
          <w:rFonts w:ascii="Calibri" w:hAnsi="Calibri" w:cs="Calibri"/>
        </w:rPr>
      </w:pPr>
      <w:r w:rsidRPr="00D658B9">
        <w:rPr>
          <w:rFonts w:ascii="Calibri" w:hAnsi="Calibri" w:cs="Calibri"/>
        </w:rPr>
        <w:t>Stage managers</w:t>
      </w:r>
      <w:r w:rsidR="009011A2" w:rsidRPr="00D658B9">
        <w:rPr>
          <w:rFonts w:ascii="Calibri" w:hAnsi="Calibri" w:cs="Calibri"/>
        </w:rPr>
        <w:t xml:space="preserve"> (SM)</w:t>
      </w:r>
      <w:r w:rsidRPr="00D658B9">
        <w:rPr>
          <w:rFonts w:ascii="Calibri" w:hAnsi="Calibri" w:cs="Calibri"/>
        </w:rPr>
        <w:t xml:space="preserve"> communicate with all departments to check in with progress and help prioritise wants/needs</w:t>
      </w:r>
    </w:p>
    <w:p w14:paraId="55A7732B" w14:textId="270E0950" w:rsidR="004216E6" w:rsidRPr="00D658B9" w:rsidRDefault="004216E6" w:rsidP="001E165A">
      <w:pPr>
        <w:pStyle w:val="ListParagraph"/>
        <w:numPr>
          <w:ilvl w:val="0"/>
          <w:numId w:val="6"/>
        </w:numPr>
        <w:jc w:val="both"/>
        <w:rPr>
          <w:rFonts w:ascii="Calibri" w:hAnsi="Calibri" w:cs="Calibri"/>
        </w:rPr>
      </w:pPr>
      <w:r w:rsidRPr="00D658B9">
        <w:rPr>
          <w:rFonts w:ascii="Calibri" w:hAnsi="Calibri" w:cs="Calibri"/>
        </w:rPr>
        <w:t>Helping solve problems as they occur to help the production run smoothly</w:t>
      </w:r>
    </w:p>
    <w:p w14:paraId="3B1E4230" w14:textId="1B5617BF" w:rsidR="004216E6" w:rsidRPr="00D658B9" w:rsidRDefault="004216E6" w:rsidP="00D658B9">
      <w:pPr>
        <w:pStyle w:val="ListParagraph"/>
        <w:numPr>
          <w:ilvl w:val="0"/>
          <w:numId w:val="6"/>
        </w:numPr>
        <w:jc w:val="both"/>
        <w:rPr>
          <w:rFonts w:ascii="Calibri" w:hAnsi="Calibri" w:cs="Calibri"/>
        </w:rPr>
      </w:pPr>
      <w:r w:rsidRPr="00D658B9">
        <w:rPr>
          <w:rFonts w:ascii="Calibri" w:hAnsi="Calibri" w:cs="Calibri"/>
        </w:rPr>
        <w:lastRenderedPageBreak/>
        <w:t>They clean and maintain the stage and rehearsal areas before the rest of the crew/cast arrive</w:t>
      </w:r>
      <w:r w:rsidR="00244F1F" w:rsidRPr="00D658B9">
        <w:rPr>
          <w:rFonts w:ascii="Calibri" w:hAnsi="Calibri" w:cs="Calibri"/>
        </w:rPr>
        <w:t xml:space="preserve"> </w:t>
      </w:r>
    </w:p>
    <w:p w14:paraId="50D9AACA" w14:textId="33873E15" w:rsidR="00244F1F" w:rsidRPr="00D658B9" w:rsidRDefault="00244F1F" w:rsidP="00D658B9">
      <w:pPr>
        <w:pStyle w:val="ListParagraph"/>
        <w:numPr>
          <w:ilvl w:val="0"/>
          <w:numId w:val="6"/>
        </w:numPr>
        <w:jc w:val="both"/>
        <w:rPr>
          <w:rFonts w:ascii="Calibri" w:hAnsi="Calibri" w:cs="Calibri"/>
        </w:rPr>
      </w:pPr>
      <w:r w:rsidRPr="00D658B9">
        <w:rPr>
          <w:rFonts w:ascii="Calibri" w:hAnsi="Calibri" w:cs="Calibri"/>
        </w:rPr>
        <w:t>They also help prep the stage/set/rehearsal area before the cast arrive for their job</w:t>
      </w:r>
    </w:p>
    <w:p w14:paraId="75086CFF" w14:textId="51B54594" w:rsidR="00B25346" w:rsidRPr="00D658B9" w:rsidRDefault="00B25346" w:rsidP="00D658B9">
      <w:pPr>
        <w:jc w:val="both"/>
        <w:rPr>
          <w:rFonts w:ascii="Calibri" w:hAnsi="Calibri" w:cs="Calibri"/>
          <w:i/>
          <w:iCs/>
        </w:rPr>
      </w:pPr>
      <w:r w:rsidRPr="00D658B9">
        <w:rPr>
          <w:rFonts w:ascii="Calibri" w:hAnsi="Calibri" w:cs="Calibri"/>
          <w:i/>
          <w:iCs/>
        </w:rPr>
        <w:t>(+Company Stage Manager):</w:t>
      </w:r>
    </w:p>
    <w:p w14:paraId="323B172F" w14:textId="77777777" w:rsidR="00B25346" w:rsidRPr="00D658B9" w:rsidRDefault="00B25346" w:rsidP="00D658B9">
      <w:pPr>
        <w:jc w:val="both"/>
        <w:rPr>
          <w:rFonts w:ascii="Calibri" w:hAnsi="Calibri" w:cs="Calibri"/>
          <w:i/>
          <w:iCs/>
        </w:rPr>
      </w:pPr>
    </w:p>
    <w:p w14:paraId="426A1ECA" w14:textId="77777777" w:rsidR="00B25346" w:rsidRPr="00D658B9" w:rsidRDefault="00B25346" w:rsidP="00D658B9">
      <w:pPr>
        <w:pStyle w:val="ListParagraph"/>
        <w:numPr>
          <w:ilvl w:val="0"/>
          <w:numId w:val="14"/>
        </w:numPr>
        <w:jc w:val="both"/>
        <w:rPr>
          <w:rFonts w:ascii="Calibri" w:hAnsi="Calibri" w:cs="Calibri"/>
        </w:rPr>
      </w:pPr>
      <w:r w:rsidRPr="00D658B9">
        <w:rPr>
          <w:rFonts w:ascii="Calibri" w:hAnsi="Calibri" w:cs="Calibri"/>
        </w:rPr>
        <w:t>Company stage managers are responsible for supervising get-ins, call sheets and time sheets</w:t>
      </w:r>
    </w:p>
    <w:p w14:paraId="7C2BFED9" w14:textId="77777777" w:rsidR="00B25346" w:rsidRPr="00D658B9" w:rsidRDefault="00B25346" w:rsidP="00D658B9">
      <w:pPr>
        <w:pStyle w:val="ListParagraph"/>
        <w:numPr>
          <w:ilvl w:val="0"/>
          <w:numId w:val="4"/>
        </w:numPr>
        <w:jc w:val="both"/>
        <w:rPr>
          <w:rFonts w:ascii="Calibri" w:hAnsi="Calibri" w:cs="Calibri"/>
        </w:rPr>
      </w:pPr>
      <w:r w:rsidRPr="00D658B9">
        <w:rPr>
          <w:rFonts w:ascii="Calibri" w:hAnsi="Calibri" w:cs="Calibri"/>
        </w:rPr>
        <w:t>They organise and check publicity engagements (e.g., interviews) for the cast</w:t>
      </w:r>
    </w:p>
    <w:p w14:paraId="3EDCD85F" w14:textId="1FF52671" w:rsidR="00B25346" w:rsidRPr="00D658B9" w:rsidRDefault="00B25346" w:rsidP="00D658B9">
      <w:pPr>
        <w:pStyle w:val="ListParagraph"/>
        <w:numPr>
          <w:ilvl w:val="0"/>
          <w:numId w:val="4"/>
        </w:numPr>
        <w:jc w:val="both"/>
        <w:rPr>
          <w:rFonts w:ascii="Calibri" w:hAnsi="Calibri" w:cs="Calibri"/>
        </w:rPr>
      </w:pPr>
      <w:r w:rsidRPr="00D658B9">
        <w:rPr>
          <w:rFonts w:ascii="Calibri" w:hAnsi="Calibri" w:cs="Calibri"/>
        </w:rPr>
        <w:t>Will sort out the payroll for the cast and crew</w:t>
      </w:r>
    </w:p>
    <w:p w14:paraId="1AD071A7" w14:textId="240A4CBC" w:rsidR="00B25346" w:rsidRPr="00D658B9" w:rsidRDefault="00B25346" w:rsidP="00D658B9">
      <w:pPr>
        <w:jc w:val="both"/>
        <w:rPr>
          <w:rFonts w:ascii="Calibri" w:hAnsi="Calibri" w:cs="Calibri"/>
        </w:rPr>
      </w:pPr>
    </w:p>
    <w:p w14:paraId="3A2E9D44" w14:textId="1D7C3D7F" w:rsidR="00B25346" w:rsidRPr="00D658B9" w:rsidRDefault="00B25346" w:rsidP="00D658B9">
      <w:pPr>
        <w:jc w:val="both"/>
        <w:rPr>
          <w:rFonts w:ascii="Calibri" w:hAnsi="Calibri" w:cs="Calibri"/>
        </w:rPr>
      </w:pPr>
      <w:r w:rsidRPr="00D658B9">
        <w:rPr>
          <w:rFonts w:ascii="Calibri" w:hAnsi="Calibri" w:cs="Calibri"/>
        </w:rPr>
        <w:t>Stage Man</w:t>
      </w:r>
      <w:r w:rsidR="004B109C" w:rsidRPr="00D658B9">
        <w:rPr>
          <w:rFonts w:ascii="Calibri" w:hAnsi="Calibri" w:cs="Calibri"/>
        </w:rPr>
        <w:t>agers, as well as company stage mangers, are responsible with the running of the production through its developmental stages throughout to the last performance of the show. SMs will arrange what is needed for the cast and crew, whether a company SM will arrange publicity for the show and the cast and the SM will help diffuse and solve any problems as they occur.</w:t>
      </w:r>
    </w:p>
    <w:p w14:paraId="424FF1CD" w14:textId="0FFC15F3" w:rsidR="004B109C" w:rsidRPr="00D658B9" w:rsidRDefault="004B109C" w:rsidP="00D658B9">
      <w:pPr>
        <w:jc w:val="both"/>
        <w:rPr>
          <w:rFonts w:ascii="Calibri" w:hAnsi="Calibri" w:cs="Calibri"/>
        </w:rPr>
      </w:pPr>
    </w:p>
    <w:p w14:paraId="54E2C1E6" w14:textId="49B4DF80" w:rsidR="004B109C" w:rsidRPr="00D658B9" w:rsidRDefault="004B109C" w:rsidP="00D658B9">
      <w:pPr>
        <w:jc w:val="both"/>
        <w:rPr>
          <w:rFonts w:ascii="Calibri" w:hAnsi="Calibri" w:cs="Calibri"/>
        </w:rPr>
      </w:pPr>
      <w:r w:rsidRPr="00D658B9">
        <w:rPr>
          <w:rFonts w:ascii="Calibri" w:hAnsi="Calibri" w:cs="Calibri"/>
        </w:rPr>
        <w:t>To be a good SM, or company SM, one would need to have excellent communication and organisational skills as this is the main basis of these roles. You would also need to be good problem solving in high pressure, low time situations.</w:t>
      </w:r>
    </w:p>
    <w:p w14:paraId="08FC1A7D" w14:textId="77777777" w:rsidR="00510285" w:rsidRPr="00D658B9" w:rsidRDefault="00510285" w:rsidP="00D658B9">
      <w:pPr>
        <w:jc w:val="both"/>
        <w:rPr>
          <w:rFonts w:ascii="Calibri" w:hAnsi="Calibri" w:cs="Calibri"/>
        </w:rPr>
      </w:pPr>
    </w:p>
    <w:p w14:paraId="50B71513" w14:textId="7B9A1B83" w:rsidR="00244F1F" w:rsidRPr="00D658B9" w:rsidRDefault="00244F1F" w:rsidP="00D658B9">
      <w:pPr>
        <w:jc w:val="both"/>
        <w:rPr>
          <w:rFonts w:ascii="Calibri" w:hAnsi="Calibri" w:cs="Calibri"/>
        </w:rPr>
      </w:pPr>
    </w:p>
    <w:p w14:paraId="621E695F" w14:textId="5196A50E" w:rsidR="00244F1F" w:rsidRPr="00D658B9" w:rsidRDefault="00244F1F" w:rsidP="00D658B9">
      <w:pPr>
        <w:jc w:val="both"/>
        <w:rPr>
          <w:rFonts w:ascii="Calibri" w:hAnsi="Calibri" w:cs="Calibri"/>
        </w:rPr>
      </w:pPr>
      <w:r w:rsidRPr="00D658B9">
        <w:rPr>
          <w:rFonts w:ascii="Calibri" w:hAnsi="Calibri" w:cs="Calibri"/>
          <w:u w:val="single"/>
        </w:rPr>
        <w:t>Deputy Stage Manager</w:t>
      </w:r>
      <w:r w:rsidRPr="00D658B9">
        <w:rPr>
          <w:rFonts w:ascii="Calibri" w:hAnsi="Calibri" w:cs="Calibri"/>
        </w:rPr>
        <w:t>:</w:t>
      </w:r>
    </w:p>
    <w:p w14:paraId="4CAA9D45" w14:textId="6E97F895" w:rsidR="00244F1F" w:rsidRPr="00D658B9" w:rsidRDefault="00244F1F" w:rsidP="00D658B9">
      <w:pPr>
        <w:jc w:val="both"/>
        <w:rPr>
          <w:rFonts w:ascii="Calibri" w:hAnsi="Calibri" w:cs="Calibri"/>
        </w:rPr>
      </w:pPr>
    </w:p>
    <w:p w14:paraId="3123EDBA" w14:textId="2D2FB2AE" w:rsidR="00244F1F" w:rsidRPr="00D658B9" w:rsidRDefault="00244F1F" w:rsidP="00D658B9">
      <w:pPr>
        <w:pStyle w:val="ListParagraph"/>
        <w:numPr>
          <w:ilvl w:val="0"/>
          <w:numId w:val="7"/>
        </w:numPr>
        <w:jc w:val="both"/>
        <w:rPr>
          <w:rFonts w:ascii="Calibri" w:hAnsi="Calibri" w:cs="Calibri"/>
        </w:rPr>
      </w:pPr>
      <w:r w:rsidRPr="00D658B9">
        <w:rPr>
          <w:rFonts w:ascii="Calibri" w:hAnsi="Calibri" w:cs="Calibri"/>
        </w:rPr>
        <w:t xml:space="preserve">Deputy stage managers (DSM) assist the </w:t>
      </w:r>
      <w:r w:rsidR="009011A2" w:rsidRPr="00D658B9">
        <w:rPr>
          <w:rFonts w:ascii="Calibri" w:hAnsi="Calibri" w:cs="Calibri"/>
        </w:rPr>
        <w:t>SM</w:t>
      </w:r>
      <w:r w:rsidRPr="00D658B9">
        <w:rPr>
          <w:rFonts w:ascii="Calibri" w:hAnsi="Calibri" w:cs="Calibri"/>
        </w:rPr>
        <w:t xml:space="preserve"> in their roles</w:t>
      </w:r>
    </w:p>
    <w:p w14:paraId="412E054B" w14:textId="35B7E88C" w:rsidR="00244F1F" w:rsidRPr="00D658B9" w:rsidRDefault="00244F1F" w:rsidP="00D658B9">
      <w:pPr>
        <w:pStyle w:val="ListParagraph"/>
        <w:numPr>
          <w:ilvl w:val="0"/>
          <w:numId w:val="7"/>
        </w:numPr>
        <w:jc w:val="both"/>
        <w:rPr>
          <w:rFonts w:ascii="Calibri" w:hAnsi="Calibri" w:cs="Calibri"/>
        </w:rPr>
      </w:pPr>
      <w:r w:rsidRPr="00D658B9">
        <w:rPr>
          <w:rFonts w:ascii="Calibri" w:hAnsi="Calibri" w:cs="Calibri"/>
        </w:rPr>
        <w:t>They also call the show from the script</w:t>
      </w:r>
    </w:p>
    <w:p w14:paraId="17EE96D1" w14:textId="12B6A7F4" w:rsidR="00244F1F" w:rsidRPr="00D658B9" w:rsidRDefault="00244F1F" w:rsidP="00D658B9">
      <w:pPr>
        <w:pStyle w:val="ListParagraph"/>
        <w:numPr>
          <w:ilvl w:val="0"/>
          <w:numId w:val="7"/>
        </w:numPr>
        <w:jc w:val="both"/>
        <w:rPr>
          <w:rFonts w:ascii="Calibri" w:hAnsi="Calibri" w:cs="Calibri"/>
        </w:rPr>
      </w:pPr>
      <w:r w:rsidRPr="00D658B9">
        <w:rPr>
          <w:rFonts w:ascii="Calibri" w:hAnsi="Calibri" w:cs="Calibri"/>
        </w:rPr>
        <w:t>DSMs also help with props and sets with either setting the props table or assisting the prop and set departments with the construction process</w:t>
      </w:r>
    </w:p>
    <w:p w14:paraId="377438B0" w14:textId="4C18AEC6" w:rsidR="006C1454" w:rsidRPr="00D658B9" w:rsidRDefault="006C1454" w:rsidP="00D658B9">
      <w:pPr>
        <w:pStyle w:val="ListParagraph"/>
        <w:numPr>
          <w:ilvl w:val="0"/>
          <w:numId w:val="7"/>
        </w:numPr>
        <w:jc w:val="both"/>
        <w:rPr>
          <w:rFonts w:ascii="Calibri" w:hAnsi="Calibri" w:cs="Calibri"/>
        </w:rPr>
      </w:pPr>
      <w:r w:rsidRPr="00D658B9">
        <w:rPr>
          <w:rFonts w:ascii="Calibri" w:hAnsi="Calibri" w:cs="Calibri"/>
        </w:rPr>
        <w:t>They record everything in a script during rehearsals for the director and the actors to keep an accurate record of what an actor does/doesn’t need</w:t>
      </w:r>
    </w:p>
    <w:p w14:paraId="69F5CAC1" w14:textId="77777777" w:rsidR="00197DD8" w:rsidRPr="00D658B9" w:rsidRDefault="00197DD8" w:rsidP="00D658B9">
      <w:pPr>
        <w:jc w:val="both"/>
        <w:rPr>
          <w:rFonts w:ascii="Calibri" w:hAnsi="Calibri" w:cs="Calibri"/>
        </w:rPr>
      </w:pPr>
    </w:p>
    <w:p w14:paraId="05D78298" w14:textId="4E977F00" w:rsidR="00306520" w:rsidRPr="00D658B9" w:rsidRDefault="00197DD8" w:rsidP="00D658B9">
      <w:pPr>
        <w:jc w:val="both"/>
        <w:rPr>
          <w:rFonts w:ascii="Calibri" w:hAnsi="Calibri" w:cs="Calibri"/>
        </w:rPr>
      </w:pPr>
      <w:r w:rsidRPr="00D658B9">
        <w:rPr>
          <w:rFonts w:ascii="Calibri" w:hAnsi="Calibri" w:cs="Calibri"/>
        </w:rPr>
        <w:t xml:space="preserve">To be a good DSM, one would need to have </w:t>
      </w:r>
      <w:r w:rsidR="00306520" w:rsidRPr="00D658B9">
        <w:rPr>
          <w:rFonts w:ascii="Calibri" w:hAnsi="Calibri" w:cs="Calibri"/>
        </w:rPr>
        <w:t xml:space="preserve">clear communication and </w:t>
      </w:r>
      <w:r w:rsidRPr="00D658B9">
        <w:rPr>
          <w:rFonts w:ascii="Calibri" w:hAnsi="Calibri" w:cs="Calibri"/>
        </w:rPr>
        <w:t>very good timing skills</w:t>
      </w:r>
      <w:r w:rsidR="00306520" w:rsidRPr="00D658B9">
        <w:rPr>
          <w:rFonts w:ascii="Calibri" w:hAnsi="Calibri" w:cs="Calibri"/>
        </w:rPr>
        <w:t xml:space="preserve"> and </w:t>
      </w:r>
      <w:r w:rsidRPr="00D658B9">
        <w:rPr>
          <w:rFonts w:ascii="Calibri" w:hAnsi="Calibri" w:cs="Calibri"/>
        </w:rPr>
        <w:t xml:space="preserve">as it usually falls upon the DSM to call the cues during a live production. They give the thirty, fifteen and five-minute calls to actors before the show; the DSM needs to be on perfectly time with all their announcements to both cast and crew as any delay with the DSM can and will mess up the entire show. The DSM will read these cues out to the cast and crew from a workstation which has a microphone which links to </w:t>
      </w:r>
      <w:r w:rsidR="00306520" w:rsidRPr="00D658B9">
        <w:rPr>
          <w:rFonts w:ascii="Calibri" w:hAnsi="Calibri" w:cs="Calibri"/>
        </w:rPr>
        <w:t>backstage</w:t>
      </w:r>
      <w:r w:rsidRPr="00D658B9">
        <w:rPr>
          <w:rFonts w:ascii="Calibri" w:hAnsi="Calibri" w:cs="Calibri"/>
        </w:rPr>
        <w:t xml:space="preserve"> speakers and earpieces. </w:t>
      </w:r>
    </w:p>
    <w:p w14:paraId="24F00409" w14:textId="179ED357" w:rsidR="00D20F92" w:rsidRPr="00D658B9" w:rsidRDefault="00D20F92" w:rsidP="00D658B9">
      <w:pPr>
        <w:jc w:val="both"/>
        <w:rPr>
          <w:rFonts w:ascii="Calibri" w:hAnsi="Calibri" w:cs="Calibri"/>
        </w:rPr>
      </w:pPr>
      <w:r w:rsidRPr="00D658B9">
        <w:rPr>
          <w:rFonts w:ascii="Calibri" w:hAnsi="Calibri" w:cs="Calibri"/>
        </w:rPr>
        <w:br/>
        <w:t xml:space="preserve">As well as announcing and calling the times before the show, a DSM will also call the show. Calling the show entails the DSM reading both the standby and actual cues for the lighting, sound sfx and any other cues that would need to run during a performance. </w:t>
      </w:r>
      <w:r w:rsidR="00F2393C" w:rsidRPr="00D658B9">
        <w:rPr>
          <w:rFonts w:ascii="Calibri" w:hAnsi="Calibri" w:cs="Calibri"/>
        </w:rPr>
        <w:t>They usually read this from the prompt copy which includes the full script, or score if applicable, as well as all cues, commands, and actor’s moves. The DSM will call this out through the same headset system they did to announce the timings before the show</w:t>
      </w:r>
      <w:r w:rsidR="007428B6" w:rsidRPr="00D658B9">
        <w:rPr>
          <w:rFonts w:ascii="Calibri" w:hAnsi="Calibri" w:cs="Calibri"/>
        </w:rPr>
        <w:t>. The show will be called out in tech rehearsals, where the cues are usually adapted, dress rehearsals and the actual performance</w:t>
      </w:r>
    </w:p>
    <w:p w14:paraId="0455EF45" w14:textId="77777777" w:rsidR="00785C68" w:rsidRPr="00D658B9" w:rsidRDefault="00785C68" w:rsidP="00D658B9">
      <w:pPr>
        <w:jc w:val="both"/>
        <w:rPr>
          <w:rFonts w:ascii="Calibri" w:hAnsi="Calibri" w:cs="Calibri"/>
        </w:rPr>
      </w:pPr>
    </w:p>
    <w:p w14:paraId="5C688797" w14:textId="2C4A60C1" w:rsidR="00244F1F" w:rsidRPr="00D658B9" w:rsidRDefault="00244F1F" w:rsidP="00D658B9">
      <w:pPr>
        <w:jc w:val="both"/>
        <w:rPr>
          <w:rFonts w:ascii="Calibri" w:hAnsi="Calibri" w:cs="Calibri"/>
          <w:u w:val="single"/>
        </w:rPr>
      </w:pPr>
    </w:p>
    <w:p w14:paraId="184E4006" w14:textId="2CFF7B40" w:rsidR="00244F1F" w:rsidRPr="00D658B9" w:rsidRDefault="00244F1F" w:rsidP="00D658B9">
      <w:pPr>
        <w:jc w:val="both"/>
        <w:rPr>
          <w:rFonts w:ascii="Calibri" w:hAnsi="Calibri" w:cs="Calibri"/>
        </w:rPr>
      </w:pPr>
      <w:r w:rsidRPr="00D658B9">
        <w:rPr>
          <w:rFonts w:ascii="Calibri" w:hAnsi="Calibri" w:cs="Calibri"/>
          <w:u w:val="single"/>
        </w:rPr>
        <w:lastRenderedPageBreak/>
        <w:t>Assistant Stage Manager</w:t>
      </w:r>
      <w:r w:rsidRPr="00D658B9">
        <w:rPr>
          <w:rFonts w:ascii="Calibri" w:hAnsi="Calibri" w:cs="Calibri"/>
        </w:rPr>
        <w:t>:</w:t>
      </w:r>
    </w:p>
    <w:p w14:paraId="602812C0" w14:textId="77777777" w:rsidR="00B520C9" w:rsidRPr="00D658B9" w:rsidRDefault="00B520C9" w:rsidP="00D658B9">
      <w:pPr>
        <w:jc w:val="both"/>
        <w:rPr>
          <w:rFonts w:ascii="Calibri" w:hAnsi="Calibri" w:cs="Calibri"/>
        </w:rPr>
      </w:pPr>
    </w:p>
    <w:p w14:paraId="0D773F7A" w14:textId="32622D88" w:rsidR="00244F1F" w:rsidRPr="00D658B9" w:rsidRDefault="00244F1F" w:rsidP="00D658B9">
      <w:pPr>
        <w:pStyle w:val="ListParagraph"/>
        <w:numPr>
          <w:ilvl w:val="0"/>
          <w:numId w:val="8"/>
        </w:numPr>
        <w:jc w:val="both"/>
        <w:rPr>
          <w:rFonts w:ascii="Calibri" w:hAnsi="Calibri" w:cs="Calibri"/>
        </w:rPr>
      </w:pPr>
      <w:r w:rsidRPr="00D658B9">
        <w:rPr>
          <w:rFonts w:ascii="Calibri" w:hAnsi="Calibri" w:cs="Calibri"/>
        </w:rPr>
        <w:t>Assistant stage managers</w:t>
      </w:r>
      <w:r w:rsidR="001E165A" w:rsidRPr="00D658B9">
        <w:rPr>
          <w:rFonts w:ascii="Calibri" w:hAnsi="Calibri" w:cs="Calibri"/>
        </w:rPr>
        <w:t xml:space="preserve"> (ASM) </w:t>
      </w:r>
      <w:r w:rsidRPr="00D658B9">
        <w:rPr>
          <w:rFonts w:ascii="Calibri" w:hAnsi="Calibri" w:cs="Calibri"/>
        </w:rPr>
        <w:t>set and clean the stage before every show or rehearsal</w:t>
      </w:r>
    </w:p>
    <w:p w14:paraId="650C356D" w14:textId="439D04F1" w:rsidR="00244F1F" w:rsidRPr="00D658B9" w:rsidRDefault="00244F1F" w:rsidP="00D658B9">
      <w:pPr>
        <w:pStyle w:val="ListParagraph"/>
        <w:numPr>
          <w:ilvl w:val="0"/>
          <w:numId w:val="8"/>
        </w:numPr>
        <w:jc w:val="both"/>
        <w:rPr>
          <w:rFonts w:ascii="Calibri" w:hAnsi="Calibri" w:cs="Calibri"/>
        </w:rPr>
      </w:pPr>
      <w:r w:rsidRPr="00D658B9">
        <w:rPr>
          <w:rFonts w:ascii="Calibri" w:hAnsi="Calibri" w:cs="Calibri"/>
        </w:rPr>
        <w:t xml:space="preserve">They </w:t>
      </w:r>
      <w:r w:rsidR="001E62FF" w:rsidRPr="00D658B9">
        <w:rPr>
          <w:rFonts w:ascii="Calibri" w:hAnsi="Calibri" w:cs="Calibri"/>
        </w:rPr>
        <w:t>mark-up</w:t>
      </w:r>
      <w:r w:rsidRPr="00D658B9">
        <w:rPr>
          <w:rFonts w:ascii="Calibri" w:hAnsi="Calibri" w:cs="Calibri"/>
        </w:rPr>
        <w:t xml:space="preserve"> prop tables and ensure all props are where they </w:t>
      </w:r>
      <w:r w:rsidR="001E62FF" w:rsidRPr="00D658B9">
        <w:rPr>
          <w:rFonts w:ascii="Calibri" w:hAnsi="Calibri" w:cs="Calibri"/>
        </w:rPr>
        <w:t>belong,</w:t>
      </w:r>
      <w:r w:rsidRPr="00D658B9">
        <w:rPr>
          <w:rFonts w:ascii="Calibri" w:hAnsi="Calibri" w:cs="Calibri"/>
        </w:rPr>
        <w:t xml:space="preserve"> they also replace any perishable props between shows and rehearsals when needed</w:t>
      </w:r>
    </w:p>
    <w:p w14:paraId="25197F96" w14:textId="06846B92" w:rsidR="001E62FF" w:rsidRPr="00D658B9" w:rsidRDefault="001E62FF" w:rsidP="00D658B9">
      <w:pPr>
        <w:pStyle w:val="ListParagraph"/>
        <w:numPr>
          <w:ilvl w:val="0"/>
          <w:numId w:val="8"/>
        </w:numPr>
        <w:jc w:val="both"/>
        <w:rPr>
          <w:rFonts w:ascii="Calibri" w:hAnsi="Calibri" w:cs="Calibri"/>
        </w:rPr>
      </w:pPr>
      <w:r w:rsidRPr="00D658B9">
        <w:rPr>
          <w:rFonts w:ascii="Calibri" w:hAnsi="Calibri" w:cs="Calibri"/>
        </w:rPr>
        <w:t>They also source props during the rehearsals to be ready by the dress rehearsal and the public performances take place</w:t>
      </w:r>
    </w:p>
    <w:p w14:paraId="211F795D" w14:textId="73AF3509" w:rsidR="00F010E1" w:rsidRPr="00D658B9" w:rsidRDefault="00F010E1" w:rsidP="00D658B9">
      <w:pPr>
        <w:pStyle w:val="ListParagraph"/>
        <w:numPr>
          <w:ilvl w:val="0"/>
          <w:numId w:val="8"/>
        </w:numPr>
        <w:jc w:val="both"/>
        <w:rPr>
          <w:rFonts w:ascii="Calibri" w:hAnsi="Calibri" w:cs="Calibri"/>
        </w:rPr>
      </w:pPr>
      <w:r w:rsidRPr="00D658B9">
        <w:rPr>
          <w:rFonts w:ascii="Calibri" w:hAnsi="Calibri" w:cs="Calibri"/>
        </w:rPr>
        <w:t>ASMs need to keep the rehearsal rooms clean and tidy to ensure they stay safe to work in</w:t>
      </w:r>
    </w:p>
    <w:p w14:paraId="44C2D478" w14:textId="52A4362E" w:rsidR="001E165A" w:rsidRPr="00D658B9" w:rsidRDefault="001E165A" w:rsidP="00D658B9">
      <w:pPr>
        <w:pStyle w:val="ListParagraph"/>
        <w:numPr>
          <w:ilvl w:val="0"/>
          <w:numId w:val="8"/>
        </w:numPr>
        <w:jc w:val="both"/>
        <w:rPr>
          <w:rFonts w:ascii="Calibri" w:hAnsi="Calibri" w:cs="Calibri"/>
        </w:rPr>
      </w:pPr>
      <w:r w:rsidRPr="00D658B9">
        <w:rPr>
          <w:rFonts w:ascii="Calibri" w:hAnsi="Calibri" w:cs="Calibri"/>
        </w:rPr>
        <w:t xml:space="preserve">ASMs will also do research into time periods and such to ensure everything is period accurate </w:t>
      </w:r>
    </w:p>
    <w:p w14:paraId="00BF7043" w14:textId="00765E08" w:rsidR="001E165A" w:rsidRPr="00D658B9" w:rsidRDefault="001E165A" w:rsidP="00D658B9">
      <w:pPr>
        <w:pStyle w:val="ListParagraph"/>
        <w:jc w:val="both"/>
        <w:rPr>
          <w:rFonts w:ascii="Calibri" w:hAnsi="Calibri" w:cs="Calibri"/>
        </w:rPr>
      </w:pPr>
    </w:p>
    <w:p w14:paraId="58021632" w14:textId="3EACC727" w:rsidR="001E165A" w:rsidRPr="00D658B9" w:rsidRDefault="001E165A" w:rsidP="00D658B9">
      <w:pPr>
        <w:jc w:val="both"/>
        <w:rPr>
          <w:rFonts w:ascii="Calibri" w:hAnsi="Calibri" w:cs="Calibri"/>
        </w:rPr>
      </w:pPr>
      <w:r w:rsidRPr="00D658B9">
        <w:rPr>
          <w:rFonts w:ascii="Calibri" w:hAnsi="Calibri" w:cs="Calibri"/>
        </w:rPr>
        <w:t>To be an ASM, you would need to have certain qualities such as patience, punctuality, organisational skills, and efficiency as the cast, and certain crew members will expect the ASM to have the exact location of the props needed to hand. ASMs needs to be friendly, approachable and have good communication skills to easily get messages between different departments and inform the correct people where things are.</w:t>
      </w:r>
    </w:p>
    <w:p w14:paraId="0560F90A" w14:textId="770A5C20" w:rsidR="00785C68" w:rsidRPr="00D658B9" w:rsidRDefault="00785C68" w:rsidP="00D658B9">
      <w:pPr>
        <w:pStyle w:val="ListParagraph"/>
        <w:jc w:val="both"/>
        <w:rPr>
          <w:rFonts w:ascii="Calibri" w:hAnsi="Calibri" w:cs="Calibri"/>
        </w:rPr>
      </w:pPr>
    </w:p>
    <w:p w14:paraId="637D22B2" w14:textId="638928DA" w:rsidR="00B520C9" w:rsidRPr="00D658B9" w:rsidRDefault="00B520C9" w:rsidP="00D658B9">
      <w:pPr>
        <w:jc w:val="both"/>
        <w:rPr>
          <w:rFonts w:ascii="Calibri" w:hAnsi="Calibri" w:cs="Calibri"/>
        </w:rPr>
      </w:pPr>
      <w:r w:rsidRPr="00D658B9">
        <w:rPr>
          <w:rFonts w:ascii="Calibri" w:hAnsi="Calibri" w:cs="Calibri"/>
        </w:rPr>
        <w:t>During the rehearsal period, ASMs are heavily involved in the process. They are usually the first to arrive to the rehearsal space to set up. They will mark out the room for what scene is being rehearsed, clean the room for the actors and other production members present. They will set up an information board with sign in sheets, call lists and relevant designs for that rehearsal session as well as organising facilities such as ensuring there is lavatories, teas and coffees and making everything accessible. ASMs will also have to ensure that the noise is in a reasonable range, especially if the rehearsal in taking place in a rented facility.</w:t>
      </w:r>
    </w:p>
    <w:p w14:paraId="1FF113DB" w14:textId="7E93782B" w:rsidR="00351294" w:rsidRPr="00D658B9" w:rsidRDefault="00351294" w:rsidP="00D658B9">
      <w:pPr>
        <w:jc w:val="both"/>
        <w:rPr>
          <w:rFonts w:ascii="Calibri" w:hAnsi="Calibri" w:cs="Calibri"/>
        </w:rPr>
      </w:pPr>
    </w:p>
    <w:p w14:paraId="7A7611FD" w14:textId="7AD375F6" w:rsidR="00351294" w:rsidRPr="00D658B9" w:rsidRDefault="00351294" w:rsidP="00D658B9">
      <w:pPr>
        <w:jc w:val="both"/>
        <w:rPr>
          <w:rFonts w:ascii="Calibri" w:hAnsi="Calibri" w:cs="Calibri"/>
        </w:rPr>
      </w:pPr>
      <w:r w:rsidRPr="00D658B9">
        <w:rPr>
          <w:rFonts w:ascii="Calibri" w:hAnsi="Calibri" w:cs="Calibri"/>
        </w:rPr>
        <w:t>The ASM works with the director, prop designers and supervisors to help source props. The ASM will have to help find two different types of props: the actual prop that will be used for the show which could be a custom-made replica or the actual object in question; and a prop that can be used as a replacement for the rehearsal period e.g., a bible may be replaced by another book.</w:t>
      </w:r>
    </w:p>
    <w:p w14:paraId="1D61646B" w14:textId="3C560EB3" w:rsidR="00351294" w:rsidRPr="00D658B9" w:rsidRDefault="00351294" w:rsidP="00D658B9">
      <w:pPr>
        <w:jc w:val="both"/>
        <w:rPr>
          <w:rFonts w:ascii="Calibri" w:hAnsi="Calibri" w:cs="Calibri"/>
        </w:rPr>
      </w:pPr>
    </w:p>
    <w:p w14:paraId="4C7EBAD9" w14:textId="32CA2B39" w:rsidR="00351294" w:rsidRPr="00D658B9" w:rsidRDefault="00351294" w:rsidP="00D658B9">
      <w:pPr>
        <w:jc w:val="both"/>
        <w:rPr>
          <w:rFonts w:ascii="Calibri" w:hAnsi="Calibri" w:cs="Calibri"/>
        </w:rPr>
      </w:pPr>
      <w:r w:rsidRPr="00D658B9">
        <w:rPr>
          <w:rFonts w:ascii="Calibri" w:hAnsi="Calibri" w:cs="Calibri"/>
        </w:rPr>
        <w:t>There is many different places a ASM can source props from such as specialist prop merchants, markets and car boot sales, and websites such as Amazon.com and specific brand websites (</w:t>
      </w:r>
      <w:r w:rsidR="0000627B" w:rsidRPr="00D658B9">
        <w:rPr>
          <w:rFonts w:ascii="Calibri" w:hAnsi="Calibri" w:cs="Calibri"/>
        </w:rPr>
        <w:t>i.e.,</w:t>
      </w:r>
      <w:r w:rsidRPr="00D658B9">
        <w:rPr>
          <w:rFonts w:ascii="Calibri" w:hAnsi="Calibri" w:cs="Calibri"/>
        </w:rPr>
        <w:t xml:space="preserve"> Wilko.com) for new products or Facebook Marketplace, Ebay.com and Gumtree.com for second-hand and resale products. Not all props can be brought, and productions often borrow or rent props for the run of the show and pay the owner for their uses, sometimes this agreement has a business in the programme for the show as part of the </w:t>
      </w:r>
      <w:r w:rsidR="0000627B" w:rsidRPr="00D658B9">
        <w:rPr>
          <w:rFonts w:ascii="Calibri" w:hAnsi="Calibri" w:cs="Calibri"/>
        </w:rPr>
        <w:t>payment,</w:t>
      </w:r>
      <w:r w:rsidRPr="00D658B9">
        <w:rPr>
          <w:rFonts w:ascii="Calibri" w:hAnsi="Calibri" w:cs="Calibri"/>
        </w:rPr>
        <w:t xml:space="preserve"> but this varies between different shows and agreements.</w:t>
      </w:r>
    </w:p>
    <w:p w14:paraId="6D5D3D24" w14:textId="77777777" w:rsidR="00B520C9" w:rsidRPr="00D658B9" w:rsidRDefault="00B520C9" w:rsidP="00D658B9">
      <w:pPr>
        <w:pStyle w:val="ListParagraph"/>
        <w:jc w:val="both"/>
        <w:rPr>
          <w:rFonts w:ascii="Calibri" w:hAnsi="Calibri" w:cs="Calibri"/>
        </w:rPr>
      </w:pPr>
    </w:p>
    <w:p w14:paraId="07B0E3C8" w14:textId="77777777" w:rsidR="00785C68" w:rsidRPr="00D658B9" w:rsidRDefault="00785C68" w:rsidP="00D658B9">
      <w:pPr>
        <w:pStyle w:val="ListParagraph"/>
        <w:jc w:val="both"/>
        <w:rPr>
          <w:rFonts w:ascii="Calibri" w:hAnsi="Calibri" w:cs="Calibri"/>
        </w:rPr>
      </w:pPr>
    </w:p>
    <w:p w14:paraId="73D39891" w14:textId="75785E79" w:rsidR="001E62FF" w:rsidRPr="00D658B9" w:rsidRDefault="001E62FF" w:rsidP="00D658B9">
      <w:pPr>
        <w:jc w:val="both"/>
        <w:rPr>
          <w:rFonts w:ascii="Calibri" w:hAnsi="Calibri" w:cs="Calibri"/>
          <w:b/>
          <w:bCs/>
        </w:rPr>
      </w:pPr>
      <w:r w:rsidRPr="00D658B9">
        <w:rPr>
          <w:rFonts w:ascii="Calibri" w:hAnsi="Calibri" w:cs="Calibri"/>
          <w:b/>
          <w:bCs/>
        </w:rPr>
        <w:t>Designers:</w:t>
      </w:r>
    </w:p>
    <w:p w14:paraId="25CD4A69" w14:textId="204DF6B2" w:rsidR="001E62FF" w:rsidRPr="00D658B9" w:rsidRDefault="001E62FF" w:rsidP="00D658B9">
      <w:pPr>
        <w:jc w:val="both"/>
        <w:rPr>
          <w:rFonts w:ascii="Calibri" w:hAnsi="Calibri" w:cs="Calibri"/>
        </w:rPr>
      </w:pPr>
      <w:r w:rsidRPr="00D658B9">
        <w:rPr>
          <w:rFonts w:ascii="Calibri" w:hAnsi="Calibri" w:cs="Calibri"/>
          <w:u w:val="single"/>
        </w:rPr>
        <w:t>Costume Designer</w:t>
      </w:r>
      <w:r w:rsidRPr="00D658B9">
        <w:rPr>
          <w:rFonts w:ascii="Calibri" w:hAnsi="Calibri" w:cs="Calibri"/>
        </w:rPr>
        <w:t>:</w:t>
      </w:r>
    </w:p>
    <w:p w14:paraId="5E2A8103" w14:textId="6B922B78" w:rsidR="001E62FF" w:rsidRPr="00D658B9" w:rsidRDefault="001E62FF" w:rsidP="00D658B9">
      <w:pPr>
        <w:pStyle w:val="ListParagraph"/>
        <w:numPr>
          <w:ilvl w:val="0"/>
          <w:numId w:val="9"/>
        </w:numPr>
        <w:jc w:val="both"/>
        <w:rPr>
          <w:rFonts w:ascii="Calibri" w:hAnsi="Calibri" w:cs="Calibri"/>
        </w:rPr>
      </w:pPr>
      <w:r w:rsidRPr="00D658B9">
        <w:rPr>
          <w:rFonts w:ascii="Calibri" w:hAnsi="Calibri" w:cs="Calibri"/>
        </w:rPr>
        <w:t>Costume designers create the costumes for the production</w:t>
      </w:r>
    </w:p>
    <w:p w14:paraId="1A63D477" w14:textId="0393C7D8" w:rsidR="001E62FF" w:rsidRPr="00D658B9" w:rsidRDefault="001E62FF" w:rsidP="00D658B9">
      <w:pPr>
        <w:pStyle w:val="ListParagraph"/>
        <w:numPr>
          <w:ilvl w:val="0"/>
          <w:numId w:val="9"/>
        </w:numPr>
        <w:jc w:val="both"/>
        <w:rPr>
          <w:rFonts w:ascii="Calibri" w:hAnsi="Calibri" w:cs="Calibri"/>
        </w:rPr>
      </w:pPr>
      <w:r w:rsidRPr="00D658B9">
        <w:rPr>
          <w:rFonts w:ascii="Calibri" w:hAnsi="Calibri" w:cs="Calibri"/>
        </w:rPr>
        <w:t>They initially work with the director to sketch and come up with the original designers</w:t>
      </w:r>
    </w:p>
    <w:p w14:paraId="6DB1B8B7" w14:textId="5D16A355" w:rsidR="001E62FF" w:rsidRPr="00D658B9" w:rsidRDefault="001E62FF" w:rsidP="00D658B9">
      <w:pPr>
        <w:pStyle w:val="ListParagraph"/>
        <w:numPr>
          <w:ilvl w:val="0"/>
          <w:numId w:val="9"/>
        </w:numPr>
        <w:jc w:val="both"/>
        <w:rPr>
          <w:rFonts w:ascii="Calibri" w:hAnsi="Calibri" w:cs="Calibri"/>
        </w:rPr>
      </w:pPr>
      <w:r w:rsidRPr="00D658B9">
        <w:rPr>
          <w:rFonts w:ascii="Calibri" w:hAnsi="Calibri" w:cs="Calibri"/>
        </w:rPr>
        <w:lastRenderedPageBreak/>
        <w:t>Buying costumes and dress pieces from stores/online</w:t>
      </w:r>
    </w:p>
    <w:p w14:paraId="2D90B8EA" w14:textId="7670F42B" w:rsidR="001E62FF" w:rsidRPr="00D658B9" w:rsidRDefault="001E62FF" w:rsidP="00D658B9">
      <w:pPr>
        <w:pStyle w:val="ListParagraph"/>
        <w:numPr>
          <w:ilvl w:val="0"/>
          <w:numId w:val="9"/>
        </w:numPr>
        <w:jc w:val="both"/>
        <w:rPr>
          <w:rFonts w:ascii="Calibri" w:hAnsi="Calibri" w:cs="Calibri"/>
        </w:rPr>
      </w:pPr>
      <w:r w:rsidRPr="00D658B9">
        <w:rPr>
          <w:rFonts w:ascii="Calibri" w:hAnsi="Calibri" w:cs="Calibri"/>
        </w:rPr>
        <w:t xml:space="preserve">They source materials to make costumes in house </w:t>
      </w:r>
    </w:p>
    <w:p w14:paraId="72E1D89E" w14:textId="67BCF9CA" w:rsidR="001E62FF" w:rsidRPr="00D658B9" w:rsidRDefault="001E62FF" w:rsidP="00D658B9">
      <w:pPr>
        <w:pStyle w:val="ListParagraph"/>
        <w:numPr>
          <w:ilvl w:val="0"/>
          <w:numId w:val="9"/>
        </w:numPr>
        <w:jc w:val="both"/>
        <w:rPr>
          <w:rFonts w:ascii="Calibri" w:hAnsi="Calibri" w:cs="Calibri"/>
        </w:rPr>
      </w:pPr>
      <w:r w:rsidRPr="00D658B9">
        <w:rPr>
          <w:rFonts w:ascii="Calibri" w:hAnsi="Calibri" w:cs="Calibri"/>
        </w:rPr>
        <w:t>They tailor the fit of costumes to the individual actor</w:t>
      </w:r>
    </w:p>
    <w:p w14:paraId="57C7AA1A" w14:textId="5DFB1B92" w:rsidR="00DA6267" w:rsidRPr="00D658B9" w:rsidRDefault="00DA6267" w:rsidP="00D658B9">
      <w:pPr>
        <w:jc w:val="both"/>
        <w:rPr>
          <w:rFonts w:ascii="Calibri" w:hAnsi="Calibri" w:cs="Calibri"/>
        </w:rPr>
      </w:pPr>
    </w:p>
    <w:p w14:paraId="04776EA2" w14:textId="37B25417" w:rsidR="00DA6267" w:rsidRPr="00D658B9" w:rsidRDefault="00DA6267" w:rsidP="00D658B9">
      <w:pPr>
        <w:jc w:val="both"/>
        <w:rPr>
          <w:rFonts w:ascii="Calibri" w:hAnsi="Calibri" w:cs="Calibri"/>
        </w:rPr>
      </w:pPr>
      <w:r w:rsidRPr="00D658B9">
        <w:rPr>
          <w:rFonts w:ascii="Calibri" w:hAnsi="Calibri" w:cs="Calibri"/>
        </w:rPr>
        <w:t>To be a costume designer, you need to have a knowledge of not only how to work with materials but what materials are better for each actor based on their role, a knowledge of how the materials used reaction to props and sfx (is it highly flammable, it is easy to stain etc.).</w:t>
      </w:r>
    </w:p>
    <w:p w14:paraId="4F50D6B6" w14:textId="6B49F495" w:rsidR="00DA6267" w:rsidRPr="00D658B9" w:rsidRDefault="00DA6267" w:rsidP="00D658B9">
      <w:pPr>
        <w:jc w:val="both"/>
        <w:rPr>
          <w:rFonts w:ascii="Calibri" w:hAnsi="Calibri" w:cs="Calibri"/>
        </w:rPr>
      </w:pPr>
    </w:p>
    <w:p w14:paraId="0F38EA9F" w14:textId="17B62125" w:rsidR="00DA6267" w:rsidRPr="00D658B9" w:rsidRDefault="00DA6267" w:rsidP="00D658B9">
      <w:pPr>
        <w:jc w:val="both"/>
        <w:rPr>
          <w:rFonts w:ascii="Calibri" w:hAnsi="Calibri" w:cs="Calibri"/>
        </w:rPr>
      </w:pPr>
      <w:r w:rsidRPr="00D658B9">
        <w:rPr>
          <w:rFonts w:ascii="Calibri" w:hAnsi="Calibri" w:cs="Calibri"/>
        </w:rPr>
        <w:t>You need to be creative to be a costume designer as well as good at problem solving. You will need to be good at working in high pressure environments as well as sourcing clothing and materials which is period accurate.</w:t>
      </w:r>
    </w:p>
    <w:p w14:paraId="250896C0" w14:textId="12F8110C" w:rsidR="001E62FF" w:rsidRPr="00D658B9" w:rsidRDefault="001E62FF" w:rsidP="00D658B9">
      <w:pPr>
        <w:jc w:val="both"/>
        <w:rPr>
          <w:rFonts w:ascii="Calibri" w:hAnsi="Calibri" w:cs="Calibri"/>
        </w:rPr>
      </w:pPr>
    </w:p>
    <w:p w14:paraId="7A54F5C6" w14:textId="29D6B67F" w:rsidR="001E62FF" w:rsidRPr="00D658B9" w:rsidRDefault="001E62FF" w:rsidP="00D658B9">
      <w:pPr>
        <w:jc w:val="both"/>
        <w:rPr>
          <w:rFonts w:asciiTheme="minorHAnsi" w:hAnsiTheme="minorHAnsi" w:cstheme="minorHAnsi"/>
        </w:rPr>
      </w:pPr>
      <w:r w:rsidRPr="00D658B9">
        <w:rPr>
          <w:rFonts w:asciiTheme="minorHAnsi" w:hAnsiTheme="minorHAnsi" w:cstheme="minorHAnsi"/>
          <w:u w:val="single"/>
        </w:rPr>
        <w:t>Set Designers</w:t>
      </w:r>
      <w:r w:rsidRPr="00D658B9">
        <w:rPr>
          <w:rFonts w:asciiTheme="minorHAnsi" w:hAnsiTheme="minorHAnsi" w:cstheme="minorHAnsi"/>
        </w:rPr>
        <w:t>:</w:t>
      </w:r>
    </w:p>
    <w:p w14:paraId="1385516C" w14:textId="7005B13C" w:rsidR="001E62FF" w:rsidRPr="00D658B9" w:rsidRDefault="001E62FF" w:rsidP="00D658B9">
      <w:pPr>
        <w:jc w:val="both"/>
        <w:rPr>
          <w:rFonts w:asciiTheme="minorHAnsi" w:hAnsiTheme="minorHAnsi" w:cstheme="minorHAnsi"/>
        </w:rPr>
      </w:pPr>
    </w:p>
    <w:p w14:paraId="6E698240" w14:textId="38C4E1E4" w:rsidR="001E62FF" w:rsidRPr="00D658B9" w:rsidRDefault="001E62FF" w:rsidP="00D658B9">
      <w:pPr>
        <w:pStyle w:val="ListParagraph"/>
        <w:numPr>
          <w:ilvl w:val="0"/>
          <w:numId w:val="10"/>
        </w:numPr>
        <w:jc w:val="both"/>
        <w:rPr>
          <w:rFonts w:cstheme="minorHAnsi"/>
        </w:rPr>
      </w:pPr>
      <w:r w:rsidRPr="00D658B9">
        <w:rPr>
          <w:rFonts w:cstheme="minorHAnsi"/>
        </w:rPr>
        <w:t>Set designers create the sets and props for a production</w:t>
      </w:r>
    </w:p>
    <w:p w14:paraId="09BD188E" w14:textId="2CDADB8E" w:rsidR="001E62FF" w:rsidRPr="00D658B9" w:rsidRDefault="001E62FF" w:rsidP="00D658B9">
      <w:pPr>
        <w:pStyle w:val="ListParagraph"/>
        <w:numPr>
          <w:ilvl w:val="0"/>
          <w:numId w:val="10"/>
        </w:numPr>
        <w:jc w:val="both"/>
        <w:rPr>
          <w:rFonts w:cstheme="minorHAnsi"/>
        </w:rPr>
      </w:pPr>
      <w:r w:rsidRPr="00D658B9">
        <w:rPr>
          <w:rFonts w:cstheme="minorHAnsi"/>
        </w:rPr>
        <w:t>Like the costume designer, they also work with the director to help create the initial sketches and ideas of what needs to be created</w:t>
      </w:r>
    </w:p>
    <w:p w14:paraId="4CBB4999" w14:textId="394CA8F3" w:rsidR="001E62FF" w:rsidRPr="00D658B9" w:rsidRDefault="001E62FF" w:rsidP="00D658B9">
      <w:pPr>
        <w:pStyle w:val="ListParagraph"/>
        <w:numPr>
          <w:ilvl w:val="0"/>
          <w:numId w:val="10"/>
        </w:numPr>
        <w:jc w:val="both"/>
        <w:rPr>
          <w:rFonts w:cstheme="minorHAnsi"/>
        </w:rPr>
      </w:pPr>
      <w:r w:rsidRPr="00D658B9">
        <w:rPr>
          <w:rFonts w:cstheme="minorHAnsi"/>
        </w:rPr>
        <w:t>They create scale models and produce mood board.</w:t>
      </w:r>
    </w:p>
    <w:p w14:paraId="3A5AF781" w14:textId="41224C7A" w:rsidR="001E62FF" w:rsidRPr="00D658B9" w:rsidRDefault="001E62FF" w:rsidP="00D658B9">
      <w:pPr>
        <w:pStyle w:val="ListParagraph"/>
        <w:numPr>
          <w:ilvl w:val="0"/>
          <w:numId w:val="10"/>
        </w:numPr>
        <w:jc w:val="both"/>
        <w:rPr>
          <w:rFonts w:cstheme="minorHAnsi"/>
        </w:rPr>
      </w:pPr>
      <w:r w:rsidRPr="00D658B9">
        <w:rPr>
          <w:rFonts w:cstheme="minorHAnsi"/>
        </w:rPr>
        <w:t xml:space="preserve">The designer then gives this to the set builder for them to construct </w:t>
      </w:r>
    </w:p>
    <w:p w14:paraId="5BDCBB76" w14:textId="4A1A00A2" w:rsidR="00DA6267" w:rsidRPr="00D658B9" w:rsidRDefault="00DA6267" w:rsidP="00D658B9">
      <w:pPr>
        <w:jc w:val="both"/>
        <w:rPr>
          <w:rFonts w:asciiTheme="minorHAnsi" w:hAnsiTheme="minorHAnsi" w:cstheme="minorHAnsi"/>
        </w:rPr>
      </w:pPr>
    </w:p>
    <w:p w14:paraId="62973239" w14:textId="3835C959" w:rsidR="00DA6267" w:rsidRPr="00D658B9" w:rsidRDefault="00DA6267" w:rsidP="00D658B9">
      <w:pPr>
        <w:jc w:val="both"/>
        <w:rPr>
          <w:rFonts w:asciiTheme="minorHAnsi" w:hAnsiTheme="minorHAnsi" w:cstheme="minorHAnsi"/>
        </w:rPr>
      </w:pPr>
      <w:r w:rsidRPr="00D658B9">
        <w:rPr>
          <w:rFonts w:asciiTheme="minorHAnsi" w:hAnsiTheme="minorHAnsi" w:cstheme="minorHAnsi"/>
        </w:rPr>
        <w:t xml:space="preserve">Set designers need the ability to communicate both verbally and through technical drawings, </w:t>
      </w:r>
      <w:r w:rsidR="008D0B2D" w:rsidRPr="00D658B9">
        <w:rPr>
          <w:rFonts w:asciiTheme="minorHAnsi" w:hAnsiTheme="minorHAnsi" w:cstheme="minorHAnsi"/>
        </w:rPr>
        <w:t xml:space="preserve">good time management </w:t>
      </w:r>
      <w:r w:rsidR="006C5284" w:rsidRPr="00D658B9">
        <w:rPr>
          <w:rFonts w:asciiTheme="minorHAnsi" w:hAnsiTheme="minorHAnsi" w:cstheme="minorHAnsi"/>
        </w:rPr>
        <w:t>skills due to the theoretical and the practical aspects of the job. They also need knowledge of health and safety codes for the sets they are building and ensuring that they are up to industry standards.</w:t>
      </w:r>
    </w:p>
    <w:p w14:paraId="2944F13A" w14:textId="54E6FCDC" w:rsidR="006C5284" w:rsidRPr="00D658B9" w:rsidRDefault="006C5284" w:rsidP="00D658B9">
      <w:pPr>
        <w:jc w:val="both"/>
        <w:rPr>
          <w:rFonts w:asciiTheme="minorHAnsi" w:hAnsiTheme="minorHAnsi" w:cstheme="minorHAnsi"/>
        </w:rPr>
      </w:pPr>
    </w:p>
    <w:p w14:paraId="3C7F6601" w14:textId="5C3FE85B" w:rsidR="006C5284" w:rsidRPr="00D658B9" w:rsidRDefault="006C5284" w:rsidP="00D658B9">
      <w:pPr>
        <w:jc w:val="both"/>
        <w:rPr>
          <w:rFonts w:asciiTheme="minorHAnsi" w:hAnsiTheme="minorHAnsi" w:cstheme="minorHAnsi"/>
        </w:rPr>
      </w:pPr>
      <w:r w:rsidRPr="00D658B9">
        <w:rPr>
          <w:rFonts w:asciiTheme="minorHAnsi" w:hAnsiTheme="minorHAnsi" w:cstheme="minorHAnsi"/>
        </w:rPr>
        <w:t>Furthermore, set designers need to be good at problem solving and fixing problems as they occur as sets do ted to break, whether that be accidental or through natural wear-and-tear. Set designers also need some sense of foresight to either prevent such breakages to be ready to fix them when they do break.</w:t>
      </w:r>
    </w:p>
    <w:p w14:paraId="289A4975" w14:textId="00796253" w:rsidR="00510285" w:rsidRPr="00D658B9" w:rsidRDefault="00510285" w:rsidP="00D658B9">
      <w:pPr>
        <w:jc w:val="both"/>
        <w:rPr>
          <w:rFonts w:asciiTheme="minorHAnsi" w:hAnsiTheme="minorHAnsi" w:cstheme="minorHAnsi"/>
        </w:rPr>
      </w:pPr>
    </w:p>
    <w:p w14:paraId="417BDBA1" w14:textId="42C04654" w:rsidR="001E62FF" w:rsidRPr="00D658B9" w:rsidRDefault="001E62FF" w:rsidP="00D658B9">
      <w:pPr>
        <w:jc w:val="both"/>
        <w:rPr>
          <w:rFonts w:asciiTheme="minorHAnsi" w:hAnsiTheme="minorHAnsi" w:cstheme="minorHAnsi"/>
        </w:rPr>
      </w:pPr>
    </w:p>
    <w:p w14:paraId="3A98FE0F" w14:textId="48C28E2F" w:rsidR="009C51F7" w:rsidRDefault="009C51F7" w:rsidP="009C51F7">
      <w:pPr>
        <w:jc w:val="both"/>
        <w:rPr>
          <w:rFonts w:asciiTheme="minorHAnsi" w:hAnsiTheme="minorHAnsi" w:cstheme="minorHAnsi"/>
          <w:b/>
          <w:bCs/>
          <w:sz w:val="28"/>
          <w:szCs w:val="28"/>
        </w:rPr>
      </w:pPr>
      <w:r w:rsidRPr="00D658B9">
        <w:rPr>
          <w:rFonts w:asciiTheme="minorHAnsi" w:hAnsiTheme="minorHAnsi" w:cstheme="minorHAnsi"/>
          <w:b/>
          <w:bCs/>
          <w:sz w:val="28"/>
          <w:szCs w:val="28"/>
        </w:rPr>
        <w:t>Unions:</w:t>
      </w:r>
      <w:r w:rsidR="00117682">
        <w:rPr>
          <w:rFonts w:asciiTheme="minorHAnsi" w:hAnsiTheme="minorHAnsi" w:cstheme="minorHAnsi"/>
          <w:b/>
          <w:bCs/>
          <w:sz w:val="28"/>
          <w:szCs w:val="28"/>
        </w:rPr>
        <w:t xml:space="preserve"> </w:t>
      </w:r>
    </w:p>
    <w:p w14:paraId="6AD57212" w14:textId="198603F1" w:rsidR="00117682" w:rsidRDefault="00117682" w:rsidP="009C51F7">
      <w:pPr>
        <w:jc w:val="both"/>
        <w:rPr>
          <w:rFonts w:asciiTheme="minorHAnsi" w:hAnsiTheme="minorHAnsi" w:cstheme="minorHAnsi"/>
          <w:b/>
          <w:bCs/>
          <w:sz w:val="28"/>
          <w:szCs w:val="28"/>
        </w:rPr>
      </w:pPr>
    </w:p>
    <w:p w14:paraId="45520181" w14:textId="0AE20ADC" w:rsidR="00117682" w:rsidRDefault="00117682" w:rsidP="009C51F7">
      <w:pPr>
        <w:jc w:val="both"/>
        <w:rPr>
          <w:rFonts w:asciiTheme="minorHAnsi" w:hAnsiTheme="minorHAnsi" w:cstheme="minorHAnsi"/>
        </w:rPr>
      </w:pPr>
      <w:r>
        <w:rPr>
          <w:rFonts w:asciiTheme="minorHAnsi" w:hAnsiTheme="minorHAnsi" w:cstheme="minorHAnsi"/>
        </w:rPr>
        <w:t>Unions have formed over time and across many industries to help workers get the rights that they deserve. This helps as the voices of many tend to outweigh the voices of few. Unions help their members get better working conditions, fairer hours and wages, benefits as well as they will help their members in disciplinary meetings and inquiries about working conditions.</w:t>
      </w:r>
    </w:p>
    <w:p w14:paraId="1CC75FE8" w14:textId="27B713C9" w:rsidR="00117682" w:rsidRDefault="00117682" w:rsidP="009C51F7">
      <w:pPr>
        <w:jc w:val="both"/>
        <w:rPr>
          <w:rFonts w:asciiTheme="minorHAnsi" w:hAnsiTheme="minorHAnsi" w:cstheme="minorHAnsi"/>
        </w:rPr>
      </w:pPr>
    </w:p>
    <w:p w14:paraId="357ECAF4" w14:textId="2AA8B555" w:rsidR="00117682" w:rsidRDefault="00117682" w:rsidP="009C51F7">
      <w:pPr>
        <w:jc w:val="both"/>
        <w:rPr>
          <w:rFonts w:asciiTheme="minorHAnsi" w:hAnsiTheme="minorHAnsi" w:cstheme="minorHAnsi"/>
        </w:rPr>
      </w:pPr>
      <w:r>
        <w:rPr>
          <w:rFonts w:asciiTheme="minorHAnsi" w:hAnsiTheme="minorHAnsi" w:cstheme="minorHAnsi"/>
        </w:rPr>
        <w:t xml:space="preserve">Unions have helped </w:t>
      </w:r>
      <w:r w:rsidR="005C4DFC">
        <w:rPr>
          <w:rFonts w:asciiTheme="minorHAnsi" w:hAnsiTheme="minorHAnsi" w:cstheme="minorHAnsi"/>
        </w:rPr>
        <w:t>workers’</w:t>
      </w:r>
      <w:r>
        <w:rPr>
          <w:rFonts w:asciiTheme="minorHAnsi" w:hAnsiTheme="minorHAnsi" w:cstheme="minorHAnsi"/>
        </w:rPr>
        <w:t xml:space="preserve"> rights massively, they introduced paid maternity and paternity leave, a national minimum wage, reduced maximum work hours in a week as well as paid holiday and sick pays.</w:t>
      </w:r>
    </w:p>
    <w:p w14:paraId="71127A7C" w14:textId="6CF1D2B7" w:rsidR="005C4DFC" w:rsidRDefault="005C4DFC" w:rsidP="009C51F7">
      <w:pPr>
        <w:jc w:val="both"/>
        <w:rPr>
          <w:rFonts w:asciiTheme="minorHAnsi" w:hAnsiTheme="minorHAnsi" w:cstheme="minorHAnsi"/>
        </w:rPr>
      </w:pPr>
    </w:p>
    <w:p w14:paraId="142DB76F" w14:textId="25BB74EA" w:rsidR="005C4DFC" w:rsidRPr="00117682" w:rsidRDefault="005C4DFC" w:rsidP="009C51F7">
      <w:pPr>
        <w:jc w:val="both"/>
        <w:rPr>
          <w:rFonts w:asciiTheme="minorHAnsi" w:hAnsiTheme="minorHAnsi" w:cstheme="minorHAnsi"/>
        </w:rPr>
      </w:pPr>
      <w:r>
        <w:rPr>
          <w:rFonts w:asciiTheme="minorHAnsi" w:hAnsiTheme="minorHAnsi" w:cstheme="minorHAnsi"/>
        </w:rPr>
        <w:t xml:space="preserve">Unions are a </w:t>
      </w:r>
      <w:r w:rsidR="00EA6058">
        <w:rPr>
          <w:rFonts w:asciiTheme="minorHAnsi" w:hAnsiTheme="minorHAnsi" w:cstheme="minorHAnsi"/>
        </w:rPr>
        <w:t>paid service</w:t>
      </w:r>
      <w:r>
        <w:rPr>
          <w:rFonts w:asciiTheme="minorHAnsi" w:hAnsiTheme="minorHAnsi" w:cstheme="minorHAnsi"/>
        </w:rPr>
        <w:t xml:space="preserve">, there is either a yearly, monthly, or weekly fee </w:t>
      </w:r>
      <w:r w:rsidR="00EA6058">
        <w:rPr>
          <w:rFonts w:asciiTheme="minorHAnsi" w:hAnsiTheme="minorHAnsi" w:cstheme="minorHAnsi"/>
        </w:rPr>
        <w:t>to</w:t>
      </w:r>
      <w:r>
        <w:rPr>
          <w:rFonts w:asciiTheme="minorHAnsi" w:hAnsiTheme="minorHAnsi" w:cstheme="minorHAnsi"/>
        </w:rPr>
        <w:t xml:space="preserve"> be in a union, but this pays for the services that a worker reaps from them.</w:t>
      </w:r>
    </w:p>
    <w:p w14:paraId="52D3DB67" w14:textId="77777777" w:rsidR="00510285" w:rsidRPr="00D658B9" w:rsidRDefault="00510285" w:rsidP="00D658B9">
      <w:pPr>
        <w:jc w:val="both"/>
        <w:rPr>
          <w:rFonts w:asciiTheme="minorHAnsi" w:hAnsiTheme="minorHAnsi" w:cstheme="minorHAnsi"/>
          <w:color w:val="FF0000"/>
        </w:rPr>
      </w:pPr>
    </w:p>
    <w:p w14:paraId="402EC6ED" w14:textId="3BDA4EFA" w:rsidR="00456EED" w:rsidRPr="00D658B9" w:rsidRDefault="00456EED" w:rsidP="00D658B9">
      <w:pPr>
        <w:jc w:val="both"/>
        <w:rPr>
          <w:rFonts w:asciiTheme="minorHAnsi" w:hAnsiTheme="minorHAnsi" w:cstheme="minorHAnsi"/>
          <w:b/>
          <w:bCs/>
          <w:sz w:val="28"/>
          <w:szCs w:val="28"/>
        </w:rPr>
      </w:pPr>
      <w:r w:rsidRPr="00D658B9">
        <w:rPr>
          <w:rFonts w:asciiTheme="minorHAnsi" w:hAnsiTheme="minorHAnsi" w:cstheme="minorHAnsi"/>
          <w:b/>
          <w:bCs/>
          <w:sz w:val="28"/>
          <w:szCs w:val="28"/>
        </w:rPr>
        <w:lastRenderedPageBreak/>
        <w:t>Production Meetings:</w:t>
      </w:r>
    </w:p>
    <w:p w14:paraId="302A4261" w14:textId="604155CF" w:rsidR="00456EED" w:rsidRPr="00D658B9" w:rsidRDefault="00456EED" w:rsidP="00D658B9">
      <w:pPr>
        <w:jc w:val="both"/>
        <w:rPr>
          <w:rFonts w:asciiTheme="minorHAnsi" w:hAnsiTheme="minorHAnsi" w:cstheme="minorHAnsi"/>
        </w:rPr>
      </w:pPr>
    </w:p>
    <w:p w14:paraId="2CB4067E" w14:textId="01085FBB" w:rsidR="00F010E1" w:rsidRPr="00D658B9" w:rsidRDefault="00456EED" w:rsidP="00D658B9">
      <w:pPr>
        <w:jc w:val="both"/>
        <w:rPr>
          <w:rFonts w:asciiTheme="minorHAnsi" w:hAnsiTheme="minorHAnsi" w:cstheme="minorHAnsi"/>
        </w:rPr>
      </w:pPr>
      <w:r w:rsidRPr="00D658B9">
        <w:rPr>
          <w:rFonts w:asciiTheme="minorHAnsi" w:hAnsiTheme="minorHAnsi" w:cstheme="minorHAnsi"/>
        </w:rPr>
        <w:t>Production meetings are meetings where members from all depart</w:t>
      </w:r>
      <w:r w:rsidR="002A6A3A" w:rsidRPr="00D658B9">
        <w:rPr>
          <w:rFonts w:asciiTheme="minorHAnsi" w:hAnsiTheme="minorHAnsi" w:cstheme="minorHAnsi"/>
        </w:rPr>
        <w:t>ments (</w:t>
      </w:r>
      <w:r w:rsidR="00F010E1" w:rsidRPr="00D658B9">
        <w:rPr>
          <w:rFonts w:asciiTheme="minorHAnsi" w:hAnsiTheme="minorHAnsi" w:cstheme="minorHAnsi"/>
        </w:rPr>
        <w:t>e.g.,</w:t>
      </w:r>
      <w:r w:rsidR="002A6A3A" w:rsidRPr="00D658B9">
        <w:rPr>
          <w:rFonts w:asciiTheme="minorHAnsi" w:hAnsiTheme="minorHAnsi" w:cstheme="minorHAnsi"/>
        </w:rPr>
        <w:t xml:space="preserve"> sound, costume etc.) as well as the </w:t>
      </w:r>
      <w:r w:rsidR="009011A2" w:rsidRPr="00D658B9">
        <w:rPr>
          <w:rFonts w:asciiTheme="minorHAnsi" w:hAnsiTheme="minorHAnsi" w:cstheme="minorHAnsi"/>
        </w:rPr>
        <w:t>SM</w:t>
      </w:r>
      <w:r w:rsidR="002A6A3A" w:rsidRPr="00D658B9">
        <w:rPr>
          <w:rFonts w:asciiTheme="minorHAnsi" w:hAnsiTheme="minorHAnsi" w:cstheme="minorHAnsi"/>
        </w:rPr>
        <w:t>, DSM and the ASM come together to discuss orders of business and to clarify anything that was left unclear. Usually these meetings are once weekly, but the timing of them can differ between different production companies</w:t>
      </w:r>
      <w:r w:rsidR="00F010E1" w:rsidRPr="00D658B9">
        <w:rPr>
          <w:rFonts w:asciiTheme="minorHAnsi" w:hAnsiTheme="minorHAnsi" w:cstheme="minorHAnsi"/>
        </w:rPr>
        <w:t>. They typically run for around an hour but can run longer or shorter based on what is being discussed.</w:t>
      </w:r>
    </w:p>
    <w:p w14:paraId="7256032C" w14:textId="35417F0E" w:rsidR="00456EED" w:rsidRPr="00D658B9" w:rsidRDefault="002A6A3A" w:rsidP="00D658B9">
      <w:pPr>
        <w:jc w:val="both"/>
        <w:rPr>
          <w:rFonts w:asciiTheme="minorHAnsi" w:hAnsiTheme="minorHAnsi" w:cstheme="minorHAnsi"/>
        </w:rPr>
      </w:pPr>
      <w:r w:rsidRPr="00D658B9">
        <w:rPr>
          <w:rFonts w:asciiTheme="minorHAnsi" w:hAnsiTheme="minorHAnsi" w:cstheme="minorHAnsi"/>
        </w:rPr>
        <w:t>In a larger production company, it is not uncommon for the heads of the different departments to either just solely attend whilst the rest of the department continues to work on their individual tasks or to volunteer someone from the department to go to the meeting.</w:t>
      </w:r>
    </w:p>
    <w:p w14:paraId="4998D351" w14:textId="541B9FDB" w:rsidR="002A6A3A" w:rsidRPr="00D658B9" w:rsidRDefault="002A6A3A" w:rsidP="00D658B9">
      <w:pPr>
        <w:jc w:val="both"/>
        <w:rPr>
          <w:rFonts w:asciiTheme="minorHAnsi" w:hAnsiTheme="minorHAnsi" w:cstheme="minorHAnsi"/>
        </w:rPr>
      </w:pPr>
      <w:r w:rsidRPr="00D658B9">
        <w:rPr>
          <w:rFonts w:asciiTheme="minorHAnsi" w:hAnsiTheme="minorHAnsi" w:cstheme="minorHAnsi"/>
        </w:rPr>
        <w:t xml:space="preserve">In the meeting topics such as new deadlines, budgetary restrictions, </w:t>
      </w:r>
      <w:r w:rsidR="00F010E1" w:rsidRPr="00D658B9">
        <w:rPr>
          <w:rFonts w:asciiTheme="minorHAnsi" w:hAnsiTheme="minorHAnsi" w:cstheme="minorHAnsi"/>
        </w:rPr>
        <w:t>absences,</w:t>
      </w:r>
      <w:r w:rsidRPr="00D658B9">
        <w:rPr>
          <w:rFonts w:asciiTheme="minorHAnsi" w:hAnsiTheme="minorHAnsi" w:cstheme="minorHAnsi"/>
        </w:rPr>
        <w:t xml:space="preserve"> and marketing are discussed as this allows </w:t>
      </w:r>
      <w:r w:rsidR="00F010E1" w:rsidRPr="00D658B9">
        <w:rPr>
          <w:rFonts w:asciiTheme="minorHAnsi" w:hAnsiTheme="minorHAnsi" w:cstheme="minorHAnsi"/>
        </w:rPr>
        <w:t>every</w:t>
      </w:r>
      <w:r w:rsidRPr="00D658B9">
        <w:rPr>
          <w:rFonts w:asciiTheme="minorHAnsi" w:hAnsiTheme="minorHAnsi" w:cstheme="minorHAnsi"/>
        </w:rPr>
        <w:t xml:space="preserve"> department to gather a good idea of where everyone else is with their work</w:t>
      </w:r>
      <w:r w:rsidR="00F010E1" w:rsidRPr="00D658B9">
        <w:rPr>
          <w:rFonts w:asciiTheme="minorHAnsi" w:hAnsiTheme="minorHAnsi" w:cstheme="minorHAnsi"/>
        </w:rPr>
        <w:t xml:space="preserve">. </w:t>
      </w:r>
    </w:p>
    <w:p w14:paraId="42D0640F" w14:textId="4F9B6293" w:rsidR="00F010E1" w:rsidRPr="00D658B9" w:rsidRDefault="00F010E1" w:rsidP="00D658B9">
      <w:pPr>
        <w:jc w:val="both"/>
        <w:rPr>
          <w:rFonts w:asciiTheme="minorHAnsi" w:hAnsiTheme="minorHAnsi" w:cstheme="minorHAnsi"/>
        </w:rPr>
      </w:pPr>
    </w:p>
    <w:p w14:paraId="1721740D" w14:textId="2086B647" w:rsidR="00F010E1" w:rsidRPr="00D658B9" w:rsidRDefault="00F010E1" w:rsidP="00D658B9">
      <w:pPr>
        <w:jc w:val="both"/>
        <w:rPr>
          <w:rFonts w:asciiTheme="minorHAnsi" w:hAnsiTheme="minorHAnsi" w:cstheme="minorHAnsi"/>
        </w:rPr>
      </w:pPr>
      <w:r w:rsidRPr="00D658B9">
        <w:rPr>
          <w:rFonts w:asciiTheme="minorHAnsi" w:hAnsiTheme="minorHAnsi" w:cstheme="minorHAnsi"/>
        </w:rPr>
        <w:t xml:space="preserve">A log of every production meeting will be recorded and distributed between the departments as to have a reminded of what had been discussed and what had changed. This log also allows for the production team to </w:t>
      </w:r>
      <w:r w:rsidR="00FE12EB" w:rsidRPr="00D658B9">
        <w:rPr>
          <w:rFonts w:asciiTheme="minorHAnsi" w:hAnsiTheme="minorHAnsi" w:cstheme="minorHAnsi"/>
        </w:rPr>
        <w:t>refer</w:t>
      </w:r>
      <w:r w:rsidRPr="00D658B9">
        <w:rPr>
          <w:rFonts w:asciiTheme="minorHAnsi" w:hAnsiTheme="minorHAnsi" w:cstheme="minorHAnsi"/>
        </w:rPr>
        <w:t xml:space="preserve"> to in the future </w:t>
      </w:r>
      <w:r w:rsidR="00FE12EB" w:rsidRPr="00D658B9">
        <w:rPr>
          <w:rFonts w:asciiTheme="minorHAnsi" w:hAnsiTheme="minorHAnsi" w:cstheme="minorHAnsi"/>
        </w:rPr>
        <w:t>when, making</w:t>
      </w:r>
      <w:r w:rsidRPr="00D658B9">
        <w:rPr>
          <w:rFonts w:asciiTheme="minorHAnsi" w:hAnsiTheme="minorHAnsi" w:cstheme="minorHAnsi"/>
        </w:rPr>
        <w:t xml:space="preserve"> further changes.</w:t>
      </w:r>
      <w:r w:rsidR="000D152D" w:rsidRPr="00D658B9">
        <w:rPr>
          <w:rFonts w:asciiTheme="minorHAnsi" w:hAnsiTheme="minorHAnsi" w:cstheme="minorHAnsi"/>
        </w:rPr>
        <w:t xml:space="preserve"> This log is usually written in shorthand text and is split into different sections (such as general, rehearsals lighting etc.)</w:t>
      </w:r>
      <w:r w:rsidR="007F02DE" w:rsidRPr="00D658B9">
        <w:rPr>
          <w:rFonts w:asciiTheme="minorHAnsi" w:hAnsiTheme="minorHAnsi" w:cstheme="minorHAnsi"/>
        </w:rPr>
        <w:t xml:space="preserve"> It is usually the ASMs job to compile and redistribute the minutes from each production meeting.</w:t>
      </w:r>
    </w:p>
    <w:p w14:paraId="6F1793FD" w14:textId="77777777" w:rsidR="002A6A3A" w:rsidRPr="00D658B9" w:rsidRDefault="002A6A3A" w:rsidP="00D658B9">
      <w:pPr>
        <w:jc w:val="both"/>
        <w:rPr>
          <w:rFonts w:asciiTheme="minorHAnsi" w:hAnsiTheme="minorHAnsi" w:cstheme="minorHAnsi"/>
        </w:rPr>
      </w:pPr>
    </w:p>
    <w:p w14:paraId="4BBE75D2" w14:textId="7346FC7C" w:rsidR="00D92AD8" w:rsidRPr="00D658B9" w:rsidRDefault="00D92AD8" w:rsidP="00D658B9">
      <w:pPr>
        <w:jc w:val="both"/>
        <w:rPr>
          <w:rFonts w:asciiTheme="minorHAnsi" w:hAnsiTheme="minorHAnsi" w:cstheme="minorHAnsi"/>
          <w:b/>
          <w:bCs/>
          <w:sz w:val="28"/>
          <w:szCs w:val="28"/>
        </w:rPr>
      </w:pPr>
      <w:r w:rsidRPr="00D658B9">
        <w:rPr>
          <w:rFonts w:asciiTheme="minorHAnsi" w:hAnsiTheme="minorHAnsi" w:cstheme="minorHAnsi"/>
          <w:b/>
          <w:bCs/>
          <w:sz w:val="28"/>
          <w:szCs w:val="28"/>
        </w:rPr>
        <w:t>Health and Safety:</w:t>
      </w:r>
    </w:p>
    <w:p w14:paraId="055106F4" w14:textId="10847352" w:rsidR="004C1117" w:rsidRPr="00D658B9" w:rsidRDefault="004C1117" w:rsidP="00D658B9">
      <w:pPr>
        <w:jc w:val="both"/>
        <w:rPr>
          <w:rFonts w:asciiTheme="minorHAnsi" w:hAnsiTheme="minorHAnsi" w:cstheme="minorHAnsi"/>
          <w:b/>
          <w:bCs/>
          <w:sz w:val="28"/>
          <w:szCs w:val="28"/>
        </w:rPr>
      </w:pPr>
    </w:p>
    <w:p w14:paraId="4448B880" w14:textId="3A541CCB" w:rsidR="004C1117" w:rsidRPr="00D658B9" w:rsidRDefault="004C1117" w:rsidP="00D658B9">
      <w:pPr>
        <w:jc w:val="both"/>
        <w:rPr>
          <w:rFonts w:asciiTheme="minorHAnsi" w:hAnsiTheme="minorHAnsi" w:cstheme="minorHAnsi"/>
        </w:rPr>
      </w:pPr>
      <w:r w:rsidRPr="00D658B9">
        <w:rPr>
          <w:rFonts w:asciiTheme="minorHAnsi" w:hAnsiTheme="minorHAnsi" w:cstheme="minorHAnsi"/>
        </w:rPr>
        <w:t xml:space="preserve">Health and safety is a major part of working both the film and theatre industry as there are many pieces of equipment which is handled and utilised on the daily. If the health and safety standards are not met, many people could be in </w:t>
      </w:r>
      <w:r w:rsidR="00FF51B0" w:rsidRPr="00D658B9">
        <w:rPr>
          <w:rFonts w:asciiTheme="minorHAnsi" w:hAnsiTheme="minorHAnsi" w:cstheme="minorHAnsi"/>
        </w:rPr>
        <w:t>danger,</w:t>
      </w:r>
      <w:r w:rsidRPr="00D658B9">
        <w:rPr>
          <w:rFonts w:asciiTheme="minorHAnsi" w:hAnsiTheme="minorHAnsi" w:cstheme="minorHAnsi"/>
        </w:rPr>
        <w:t xml:space="preserve"> so it is </w:t>
      </w:r>
      <w:r w:rsidR="00B412E2" w:rsidRPr="00D658B9">
        <w:rPr>
          <w:rFonts w:asciiTheme="minorHAnsi" w:hAnsiTheme="minorHAnsi" w:cstheme="minorHAnsi"/>
        </w:rPr>
        <w:t>imperative</w:t>
      </w:r>
      <w:r w:rsidRPr="00D658B9">
        <w:rPr>
          <w:rFonts w:asciiTheme="minorHAnsi" w:hAnsiTheme="minorHAnsi" w:cstheme="minorHAnsi"/>
        </w:rPr>
        <w:t xml:space="preserve"> to stick to the set health and safety codes, whether that be wearing </w:t>
      </w:r>
      <w:r w:rsidR="00B412E2" w:rsidRPr="00D658B9">
        <w:rPr>
          <w:rFonts w:asciiTheme="minorHAnsi" w:hAnsiTheme="minorHAnsi" w:cstheme="minorHAnsi"/>
        </w:rPr>
        <w:t>steel cap</w:t>
      </w:r>
      <w:r w:rsidRPr="00D658B9">
        <w:rPr>
          <w:rFonts w:asciiTheme="minorHAnsi" w:hAnsiTheme="minorHAnsi" w:cstheme="minorHAnsi"/>
        </w:rPr>
        <w:t xml:space="preserve"> boots in workspaces</w:t>
      </w:r>
      <w:r w:rsidR="00B412E2" w:rsidRPr="00D658B9">
        <w:rPr>
          <w:rFonts w:asciiTheme="minorHAnsi" w:hAnsiTheme="minorHAnsi" w:cstheme="minorHAnsi"/>
        </w:rPr>
        <w:t xml:space="preserve"> or social distancing for covid-19 regulations.</w:t>
      </w:r>
    </w:p>
    <w:p w14:paraId="7D0E46C8" w14:textId="77777777" w:rsidR="00B412E2" w:rsidRPr="00D658B9" w:rsidRDefault="00B412E2" w:rsidP="00D658B9">
      <w:pPr>
        <w:jc w:val="both"/>
        <w:rPr>
          <w:rFonts w:asciiTheme="minorHAnsi" w:hAnsiTheme="minorHAnsi" w:cstheme="minorHAnsi"/>
        </w:rPr>
      </w:pPr>
    </w:p>
    <w:p w14:paraId="7E890091" w14:textId="47E17734" w:rsidR="00B412E2" w:rsidRPr="00D658B9" w:rsidRDefault="00B412E2" w:rsidP="00D658B9">
      <w:pPr>
        <w:jc w:val="both"/>
        <w:rPr>
          <w:rFonts w:asciiTheme="minorHAnsi" w:hAnsiTheme="minorHAnsi" w:cstheme="minorHAnsi"/>
          <w:color w:val="000000"/>
          <w:shd w:val="clear" w:color="auto" w:fill="FFFFFF"/>
        </w:rPr>
      </w:pPr>
      <w:r w:rsidRPr="00D658B9">
        <w:rPr>
          <w:rFonts w:asciiTheme="minorHAnsi" w:hAnsiTheme="minorHAnsi" w:cstheme="minorHAnsi"/>
        </w:rPr>
        <w:t xml:space="preserve">The Health and Safety act of 1974, which is also known as HSW or HASAW. This act of parliament states that is the employer’s responsibility “to ensure, so far as is reasonably practicable, the health, safety and welfare at work” </w:t>
      </w:r>
      <w:r w:rsidRPr="00D658B9">
        <w:rPr>
          <w:rFonts w:asciiTheme="minorHAnsi" w:hAnsiTheme="minorHAnsi" w:cstheme="minorHAnsi"/>
          <w:color w:val="000000"/>
          <w:shd w:val="clear" w:color="auto" w:fill="FFFFFF"/>
        </w:rPr>
        <w:t>(app.croneri.co.uk, 2021)</w:t>
      </w:r>
    </w:p>
    <w:p w14:paraId="2481CCCD" w14:textId="77777777" w:rsidR="00FF51B0" w:rsidRPr="00D658B9" w:rsidRDefault="00FF51B0" w:rsidP="00D658B9">
      <w:pPr>
        <w:jc w:val="both"/>
        <w:rPr>
          <w:rFonts w:asciiTheme="minorHAnsi" w:hAnsiTheme="minorHAnsi" w:cstheme="minorHAnsi"/>
          <w:color w:val="000000"/>
          <w:shd w:val="clear" w:color="auto" w:fill="FFFFFF"/>
        </w:rPr>
      </w:pPr>
    </w:p>
    <w:p w14:paraId="413E9861" w14:textId="029AB043" w:rsidR="00FF51B0" w:rsidRPr="00D658B9" w:rsidRDefault="00FF51B0" w:rsidP="00D658B9">
      <w:pPr>
        <w:jc w:val="both"/>
        <w:rPr>
          <w:rFonts w:asciiTheme="minorHAnsi" w:hAnsiTheme="minorHAnsi" w:cstheme="minorHAnsi"/>
          <w:color w:val="000000"/>
          <w:shd w:val="clear" w:color="auto" w:fill="FFFFFF"/>
        </w:rPr>
      </w:pPr>
      <w:r w:rsidRPr="00D658B9">
        <w:rPr>
          <w:rFonts w:asciiTheme="minorHAnsi" w:hAnsiTheme="minorHAnsi" w:cstheme="minorHAnsi"/>
          <w:color w:val="000000"/>
          <w:shd w:val="clear" w:color="auto" w:fill="FFFFFF"/>
        </w:rPr>
        <w:t>There are many things to consider when working with health and safety legislations such as:</w:t>
      </w:r>
    </w:p>
    <w:p w14:paraId="03689C70" w14:textId="77777777" w:rsidR="00FF51B0" w:rsidRPr="00D658B9" w:rsidRDefault="00FF51B0" w:rsidP="00D658B9">
      <w:pPr>
        <w:jc w:val="both"/>
        <w:rPr>
          <w:rFonts w:asciiTheme="minorHAnsi" w:hAnsiTheme="minorHAnsi" w:cstheme="minorHAnsi"/>
          <w:color w:val="000000"/>
          <w:shd w:val="clear" w:color="auto" w:fill="FFFFFF"/>
        </w:rPr>
      </w:pPr>
    </w:p>
    <w:p w14:paraId="6F93062F" w14:textId="111DF7DD" w:rsidR="00FF51B0" w:rsidRPr="00D658B9" w:rsidRDefault="00FF51B0" w:rsidP="00D658B9">
      <w:pPr>
        <w:jc w:val="both"/>
        <w:rPr>
          <w:rFonts w:asciiTheme="minorHAnsi" w:hAnsiTheme="minorHAnsi" w:cstheme="minorHAnsi"/>
          <w:color w:val="000000"/>
          <w:shd w:val="clear" w:color="auto" w:fill="FFFFFF"/>
        </w:rPr>
      </w:pPr>
      <w:r w:rsidRPr="00D658B9">
        <w:rPr>
          <w:rFonts w:asciiTheme="minorHAnsi" w:hAnsiTheme="minorHAnsi" w:cstheme="minorHAnsi"/>
          <w:i/>
          <w:iCs/>
          <w:color w:val="000000"/>
          <w:shd w:val="clear" w:color="auto" w:fill="FFFFFF"/>
        </w:rPr>
        <w:t xml:space="preserve">Working at Height: </w:t>
      </w:r>
      <w:r w:rsidRPr="00D658B9">
        <w:rPr>
          <w:rFonts w:asciiTheme="minorHAnsi" w:hAnsiTheme="minorHAnsi" w:cstheme="minorHAnsi"/>
          <w:color w:val="000000"/>
          <w:shd w:val="clear" w:color="auto" w:fill="FFFFFF"/>
        </w:rPr>
        <w:t>Any work which is done at a height needs to be safely and thoroughly check, regulated, and supervised before and during the work. The right type of equipment needs to be used otherwise this could lead to injury, or even death at a great enough height. The more dangerous a height being worked means the more precautions need to be in place.</w:t>
      </w:r>
    </w:p>
    <w:p w14:paraId="361FF41D" w14:textId="77777777" w:rsidR="00FF51B0" w:rsidRPr="00D658B9" w:rsidRDefault="00FF51B0" w:rsidP="00D658B9">
      <w:pPr>
        <w:jc w:val="both"/>
        <w:rPr>
          <w:rFonts w:asciiTheme="minorHAnsi" w:hAnsiTheme="minorHAnsi" w:cstheme="minorHAnsi"/>
          <w:color w:val="000000"/>
          <w:shd w:val="clear" w:color="auto" w:fill="FFFFFF"/>
        </w:rPr>
      </w:pPr>
    </w:p>
    <w:p w14:paraId="76613334" w14:textId="3CF7B56D" w:rsidR="00FF51B0" w:rsidRPr="00D658B9" w:rsidRDefault="00FF51B0" w:rsidP="00D658B9">
      <w:pPr>
        <w:jc w:val="both"/>
        <w:rPr>
          <w:rFonts w:asciiTheme="minorHAnsi" w:hAnsiTheme="minorHAnsi" w:cstheme="minorHAnsi"/>
          <w:color w:val="000000"/>
          <w:shd w:val="clear" w:color="auto" w:fill="FFFFFF"/>
        </w:rPr>
      </w:pPr>
      <w:r w:rsidRPr="00D658B9">
        <w:rPr>
          <w:rFonts w:asciiTheme="minorHAnsi" w:hAnsiTheme="minorHAnsi" w:cstheme="minorHAnsi"/>
          <w:i/>
          <w:iCs/>
          <w:color w:val="000000"/>
          <w:shd w:val="clear" w:color="auto" w:fill="FFFFFF"/>
        </w:rPr>
        <w:t xml:space="preserve">COSHH (control of substances hazardous to health): </w:t>
      </w:r>
      <w:r w:rsidRPr="00D658B9">
        <w:rPr>
          <w:rFonts w:asciiTheme="minorHAnsi" w:hAnsiTheme="minorHAnsi" w:cstheme="minorHAnsi"/>
          <w:color w:val="000000"/>
          <w:shd w:val="clear" w:color="auto" w:fill="FFFFFF"/>
        </w:rPr>
        <w:t xml:space="preserve">COSHH is the law which, as the name suggests, enforces the control of substances which are hazardous to health. Lowering the harm of these substances can be done by </w:t>
      </w:r>
      <w:r w:rsidR="00AD0BD2" w:rsidRPr="00D658B9">
        <w:rPr>
          <w:rFonts w:asciiTheme="minorHAnsi" w:hAnsiTheme="minorHAnsi" w:cstheme="minorHAnsi"/>
          <w:color w:val="000000"/>
          <w:shd w:val="clear" w:color="auto" w:fill="FFFFFF"/>
        </w:rPr>
        <w:t>logging</w:t>
      </w:r>
      <w:r w:rsidRPr="00D658B9">
        <w:rPr>
          <w:rFonts w:asciiTheme="minorHAnsi" w:hAnsiTheme="minorHAnsi" w:cstheme="minorHAnsi"/>
          <w:color w:val="000000"/>
          <w:shd w:val="clear" w:color="auto" w:fill="FFFFFF"/>
        </w:rPr>
        <w:t xml:space="preserve"> them in</w:t>
      </w:r>
      <w:r w:rsidR="00AD0BD2" w:rsidRPr="00D658B9">
        <w:rPr>
          <w:rFonts w:asciiTheme="minorHAnsi" w:hAnsiTheme="minorHAnsi" w:cstheme="minorHAnsi"/>
          <w:color w:val="000000"/>
          <w:shd w:val="clear" w:color="auto" w:fill="FFFFFF"/>
        </w:rPr>
        <w:t xml:space="preserve"> risk assessments, reading and keeping the safety data sheets and using them in controlled environments.</w:t>
      </w:r>
    </w:p>
    <w:p w14:paraId="1F777355" w14:textId="77777777" w:rsidR="00FF51B0" w:rsidRPr="00D658B9" w:rsidRDefault="00FF51B0" w:rsidP="00D658B9">
      <w:pPr>
        <w:jc w:val="both"/>
        <w:rPr>
          <w:rFonts w:asciiTheme="minorHAnsi" w:hAnsiTheme="minorHAnsi" w:cstheme="minorHAnsi"/>
          <w:i/>
          <w:iCs/>
          <w:color w:val="000000"/>
          <w:shd w:val="clear" w:color="auto" w:fill="FFFFFF"/>
        </w:rPr>
      </w:pPr>
    </w:p>
    <w:p w14:paraId="09F65518" w14:textId="4C1A3DA1" w:rsidR="00FF51B0" w:rsidRPr="00D658B9" w:rsidRDefault="00FF51B0" w:rsidP="00D658B9">
      <w:pPr>
        <w:jc w:val="both"/>
        <w:rPr>
          <w:rFonts w:asciiTheme="minorHAnsi" w:hAnsiTheme="minorHAnsi" w:cstheme="minorHAnsi"/>
          <w:i/>
          <w:iCs/>
          <w:color w:val="000000"/>
          <w:shd w:val="clear" w:color="auto" w:fill="FFFFFF"/>
        </w:rPr>
      </w:pPr>
      <w:r w:rsidRPr="00D658B9">
        <w:rPr>
          <w:rFonts w:asciiTheme="minorHAnsi" w:hAnsiTheme="minorHAnsi" w:cstheme="minorHAnsi"/>
          <w:i/>
          <w:iCs/>
          <w:color w:val="000000"/>
          <w:shd w:val="clear" w:color="auto" w:fill="FFFFFF"/>
        </w:rPr>
        <w:lastRenderedPageBreak/>
        <w:t>RIDDOR (reporting of injuries, diseases, and dangerous occurrences regulations</w:t>
      </w:r>
      <w:r w:rsidRPr="00D658B9">
        <w:rPr>
          <w:rFonts w:asciiTheme="minorHAnsi" w:hAnsiTheme="minorHAnsi" w:cstheme="minorHAnsi"/>
          <w:color w:val="000000"/>
          <w:shd w:val="clear" w:color="auto" w:fill="FFFFFF"/>
        </w:rPr>
        <w:t>):</w:t>
      </w:r>
      <w:r w:rsidR="00AD0BD2" w:rsidRPr="00D658B9">
        <w:rPr>
          <w:rFonts w:asciiTheme="minorHAnsi" w:hAnsiTheme="minorHAnsi" w:cstheme="minorHAnsi"/>
          <w:color w:val="000000"/>
          <w:shd w:val="clear" w:color="auto" w:fill="FFFFFF"/>
        </w:rPr>
        <w:t xml:space="preserve"> RIDDOR is the law which enforces the documentation of any </w:t>
      </w:r>
      <w:r w:rsidR="0022411F" w:rsidRPr="00D658B9">
        <w:rPr>
          <w:rFonts w:asciiTheme="minorHAnsi" w:hAnsiTheme="minorHAnsi" w:cstheme="minorHAnsi"/>
          <w:color w:val="000000"/>
          <w:shd w:val="clear" w:color="auto" w:fill="FFFFFF"/>
        </w:rPr>
        <w:t>workplace</w:t>
      </w:r>
      <w:r w:rsidR="00AD0BD2" w:rsidRPr="00D658B9">
        <w:rPr>
          <w:rFonts w:asciiTheme="minorHAnsi" w:hAnsiTheme="minorHAnsi" w:cstheme="minorHAnsi"/>
          <w:color w:val="000000"/>
          <w:shd w:val="clear" w:color="auto" w:fill="FFFFFF"/>
        </w:rPr>
        <w:t xml:space="preserve"> injuries, accidental </w:t>
      </w:r>
      <w:r w:rsidR="0022411F" w:rsidRPr="00D658B9">
        <w:rPr>
          <w:rFonts w:asciiTheme="minorHAnsi" w:hAnsiTheme="minorHAnsi" w:cstheme="minorHAnsi"/>
          <w:color w:val="000000"/>
          <w:shd w:val="clear" w:color="auto" w:fill="FFFFFF"/>
        </w:rPr>
        <w:t>deaths,</w:t>
      </w:r>
      <w:r w:rsidR="00AD0BD2" w:rsidRPr="00D658B9">
        <w:rPr>
          <w:rFonts w:asciiTheme="minorHAnsi" w:hAnsiTheme="minorHAnsi" w:cstheme="minorHAnsi"/>
          <w:color w:val="000000"/>
          <w:shd w:val="clear" w:color="auto" w:fill="FFFFFF"/>
        </w:rPr>
        <w:t xml:space="preserve"> and cases of diseases from workplaces. This will need to be done by an employer.</w:t>
      </w:r>
    </w:p>
    <w:p w14:paraId="703D3AF6" w14:textId="77777777" w:rsidR="00FF51B0" w:rsidRPr="00D658B9" w:rsidRDefault="00FF51B0" w:rsidP="00D658B9">
      <w:pPr>
        <w:jc w:val="both"/>
        <w:rPr>
          <w:rFonts w:asciiTheme="minorHAnsi" w:hAnsiTheme="minorHAnsi" w:cstheme="minorHAnsi"/>
          <w:i/>
          <w:iCs/>
          <w:color w:val="000000"/>
          <w:shd w:val="clear" w:color="auto" w:fill="FFFFFF"/>
        </w:rPr>
      </w:pPr>
    </w:p>
    <w:p w14:paraId="4A2B2F4B" w14:textId="44287313" w:rsidR="00FF51B0" w:rsidRPr="00D658B9" w:rsidRDefault="00FF51B0" w:rsidP="00D658B9">
      <w:pPr>
        <w:jc w:val="both"/>
        <w:rPr>
          <w:rFonts w:asciiTheme="minorHAnsi" w:hAnsiTheme="minorHAnsi" w:cstheme="minorHAnsi"/>
          <w:i/>
          <w:iCs/>
          <w:color w:val="000000"/>
          <w:shd w:val="clear" w:color="auto" w:fill="FFFFFF"/>
        </w:rPr>
      </w:pPr>
      <w:r w:rsidRPr="00D658B9">
        <w:rPr>
          <w:rFonts w:asciiTheme="minorHAnsi" w:hAnsiTheme="minorHAnsi" w:cstheme="minorHAnsi"/>
          <w:i/>
          <w:iCs/>
          <w:color w:val="000000"/>
          <w:shd w:val="clear" w:color="auto" w:fill="FFFFFF"/>
        </w:rPr>
        <w:t>LEV Systems (local exhaust ventilation):</w:t>
      </w:r>
      <w:r w:rsidR="00AD0BD2" w:rsidRPr="00D658B9">
        <w:rPr>
          <w:rFonts w:asciiTheme="minorHAnsi" w:hAnsiTheme="minorHAnsi" w:cstheme="minorHAnsi"/>
          <w:i/>
          <w:iCs/>
          <w:color w:val="000000"/>
          <w:shd w:val="clear" w:color="auto" w:fill="FFFFFF"/>
        </w:rPr>
        <w:t xml:space="preserve"> </w:t>
      </w:r>
      <w:r w:rsidR="00AD0BD2" w:rsidRPr="00D658B9">
        <w:rPr>
          <w:rFonts w:asciiTheme="minorHAnsi" w:hAnsiTheme="minorHAnsi" w:cstheme="minorHAnsi"/>
          <w:color w:val="000000"/>
          <w:shd w:val="clear" w:color="auto" w:fill="FFFFFF"/>
        </w:rPr>
        <w:t>LEV systems are a control system which lowers exposures to airborne contaminants. These containments can be things such as dust, mist, fumes, gases, or vapours. It lowers the count of these containments significantly.</w:t>
      </w:r>
    </w:p>
    <w:p w14:paraId="7DDE3B2D" w14:textId="77777777" w:rsidR="00FF51B0" w:rsidRPr="00D658B9" w:rsidRDefault="00FF51B0" w:rsidP="00D658B9">
      <w:pPr>
        <w:jc w:val="both"/>
        <w:rPr>
          <w:rFonts w:asciiTheme="minorHAnsi" w:hAnsiTheme="minorHAnsi" w:cstheme="minorHAnsi"/>
          <w:i/>
          <w:iCs/>
          <w:color w:val="000000"/>
          <w:shd w:val="clear" w:color="auto" w:fill="FFFFFF"/>
        </w:rPr>
      </w:pPr>
    </w:p>
    <w:p w14:paraId="75C22536" w14:textId="6646C50A" w:rsidR="00FF51B0" w:rsidRPr="00D658B9" w:rsidRDefault="00FF51B0" w:rsidP="00D658B9">
      <w:pPr>
        <w:jc w:val="both"/>
        <w:rPr>
          <w:rFonts w:asciiTheme="minorHAnsi" w:hAnsiTheme="minorHAnsi" w:cstheme="minorHAnsi"/>
          <w:i/>
          <w:iCs/>
          <w:color w:val="000000"/>
          <w:shd w:val="clear" w:color="auto" w:fill="FFFFFF"/>
        </w:rPr>
      </w:pPr>
      <w:r w:rsidRPr="00D658B9">
        <w:rPr>
          <w:rFonts w:asciiTheme="minorHAnsi" w:hAnsiTheme="minorHAnsi" w:cstheme="minorHAnsi"/>
          <w:i/>
          <w:iCs/>
          <w:color w:val="000000"/>
          <w:shd w:val="clear" w:color="auto" w:fill="FFFFFF"/>
        </w:rPr>
        <w:t>LOLER (lifting operations and lifting equipment regulations):</w:t>
      </w:r>
      <w:r w:rsidR="00AD0BD2" w:rsidRPr="00D658B9">
        <w:rPr>
          <w:rFonts w:asciiTheme="minorHAnsi" w:hAnsiTheme="minorHAnsi" w:cstheme="minorHAnsi"/>
          <w:i/>
          <w:iCs/>
          <w:color w:val="000000"/>
          <w:shd w:val="clear" w:color="auto" w:fill="FFFFFF"/>
        </w:rPr>
        <w:t xml:space="preserve"> </w:t>
      </w:r>
      <w:r w:rsidR="00AD0BD2" w:rsidRPr="00D658B9">
        <w:rPr>
          <w:rFonts w:asciiTheme="minorHAnsi" w:hAnsiTheme="minorHAnsi" w:cstheme="minorHAnsi"/>
          <w:color w:val="000000"/>
          <w:shd w:val="clear" w:color="auto" w:fill="FFFFFF"/>
        </w:rPr>
        <w:t xml:space="preserve">LOLER </w:t>
      </w:r>
      <w:r w:rsidR="0022411F" w:rsidRPr="00D658B9">
        <w:rPr>
          <w:rFonts w:asciiTheme="minorHAnsi" w:hAnsiTheme="minorHAnsi" w:cstheme="minorHAnsi"/>
          <w:color w:val="000000"/>
          <w:shd w:val="clear" w:color="auto" w:fill="FFFFFF"/>
        </w:rPr>
        <w:t>is short for Lifting Operations and Lifting Equipment Regulations from 1998 it is describing what an employer’s responsibilities to keep you safe in a workplace are like. Lifting equipment is equipment used for lifting and unloading things safely and easily whilst lifting operations are the code of operations for the lifting.</w:t>
      </w:r>
    </w:p>
    <w:p w14:paraId="4BA3F3EA" w14:textId="77777777" w:rsidR="00FF51B0" w:rsidRPr="00D658B9" w:rsidRDefault="00FF51B0" w:rsidP="00D658B9">
      <w:pPr>
        <w:jc w:val="both"/>
        <w:rPr>
          <w:rFonts w:asciiTheme="minorHAnsi" w:hAnsiTheme="minorHAnsi" w:cstheme="minorHAnsi"/>
          <w:i/>
          <w:iCs/>
          <w:color w:val="000000"/>
          <w:shd w:val="clear" w:color="auto" w:fill="FFFFFF"/>
        </w:rPr>
      </w:pPr>
    </w:p>
    <w:p w14:paraId="341A8812" w14:textId="2837B36C" w:rsidR="00FF51B0" w:rsidRPr="00D658B9" w:rsidRDefault="00FF51B0" w:rsidP="00D658B9">
      <w:pPr>
        <w:jc w:val="both"/>
        <w:rPr>
          <w:rFonts w:asciiTheme="minorHAnsi" w:hAnsiTheme="minorHAnsi" w:cstheme="minorHAnsi"/>
          <w:color w:val="000000"/>
          <w:shd w:val="clear" w:color="auto" w:fill="FFFFFF"/>
        </w:rPr>
      </w:pPr>
      <w:r w:rsidRPr="00D658B9">
        <w:rPr>
          <w:rFonts w:asciiTheme="minorHAnsi" w:hAnsiTheme="minorHAnsi" w:cstheme="minorHAnsi"/>
          <w:i/>
          <w:iCs/>
          <w:color w:val="000000"/>
          <w:shd w:val="clear" w:color="auto" w:fill="FFFFFF"/>
        </w:rPr>
        <w:t>Manual Handling:</w:t>
      </w:r>
      <w:r w:rsidR="0022411F" w:rsidRPr="00D658B9">
        <w:rPr>
          <w:rFonts w:asciiTheme="minorHAnsi" w:hAnsiTheme="minorHAnsi" w:cstheme="minorHAnsi"/>
          <w:i/>
          <w:iCs/>
          <w:color w:val="000000"/>
          <w:shd w:val="clear" w:color="auto" w:fill="FFFFFF"/>
        </w:rPr>
        <w:t xml:space="preserve"> </w:t>
      </w:r>
      <w:r w:rsidR="0022411F" w:rsidRPr="00D658B9">
        <w:rPr>
          <w:rFonts w:asciiTheme="minorHAnsi" w:hAnsiTheme="minorHAnsi" w:cstheme="minorHAnsi"/>
          <w:color w:val="000000"/>
          <w:shd w:val="clear" w:color="auto" w:fill="FFFFFF"/>
        </w:rPr>
        <w:t xml:space="preserve">Manual handling moving items, this could be done via lifting of lifting, </w:t>
      </w:r>
      <w:r w:rsidR="00EF5F48" w:rsidRPr="00D658B9">
        <w:rPr>
          <w:rFonts w:asciiTheme="minorHAnsi" w:hAnsiTheme="minorHAnsi" w:cstheme="minorHAnsi"/>
          <w:color w:val="000000"/>
          <w:shd w:val="clear" w:color="auto" w:fill="FFFFFF"/>
        </w:rPr>
        <w:t>pushing,</w:t>
      </w:r>
      <w:r w:rsidR="0022411F" w:rsidRPr="00D658B9">
        <w:rPr>
          <w:rFonts w:asciiTheme="minorHAnsi" w:hAnsiTheme="minorHAnsi" w:cstheme="minorHAnsi"/>
          <w:color w:val="000000"/>
          <w:shd w:val="clear" w:color="auto" w:fill="FFFFFF"/>
        </w:rPr>
        <w:t xml:space="preserve"> or </w:t>
      </w:r>
      <w:r w:rsidR="00226894" w:rsidRPr="00D658B9">
        <w:rPr>
          <w:rFonts w:asciiTheme="minorHAnsi" w:hAnsiTheme="minorHAnsi" w:cstheme="minorHAnsi"/>
          <w:color w:val="000000"/>
          <w:shd w:val="clear" w:color="auto" w:fill="FFFFFF"/>
        </w:rPr>
        <w:t xml:space="preserve">pulling, or carrying the object in question. There are many factors which can affect how the object is handled and the likeliness of injury. These are reasons such as: weight, size, distance moved, if you are moving the object alone or with </w:t>
      </w:r>
      <w:r w:rsidR="00EF5F48" w:rsidRPr="00D658B9">
        <w:rPr>
          <w:rFonts w:asciiTheme="minorHAnsi" w:hAnsiTheme="minorHAnsi" w:cstheme="minorHAnsi"/>
          <w:color w:val="000000"/>
          <w:shd w:val="clear" w:color="auto" w:fill="FFFFFF"/>
        </w:rPr>
        <w:t>assistances.</w:t>
      </w:r>
    </w:p>
    <w:p w14:paraId="5488F6F5" w14:textId="77777777" w:rsidR="00FF51B0" w:rsidRPr="00D658B9" w:rsidRDefault="00FF51B0" w:rsidP="00D658B9">
      <w:pPr>
        <w:jc w:val="both"/>
        <w:rPr>
          <w:rFonts w:asciiTheme="minorHAnsi" w:hAnsiTheme="minorHAnsi" w:cstheme="minorHAnsi"/>
          <w:i/>
          <w:iCs/>
          <w:color w:val="000000"/>
          <w:shd w:val="clear" w:color="auto" w:fill="FFFFFF"/>
        </w:rPr>
      </w:pPr>
    </w:p>
    <w:p w14:paraId="7C4F22BC" w14:textId="0A2FBEF6" w:rsidR="00FF51B0" w:rsidRPr="00D658B9" w:rsidRDefault="00D658B9" w:rsidP="00D658B9">
      <w:pPr>
        <w:jc w:val="both"/>
        <w:rPr>
          <w:rFonts w:asciiTheme="minorHAnsi" w:hAnsiTheme="minorHAnsi" w:cstheme="minorHAnsi"/>
        </w:rPr>
      </w:pPr>
      <w:r w:rsidRPr="00D658B9">
        <w:rPr>
          <w:rFonts w:asciiTheme="minorHAnsi" w:hAnsiTheme="minorHAnsi" w:cstheme="minorHAnsi"/>
          <w:noProof/>
        </w:rPr>
        <w:drawing>
          <wp:anchor distT="0" distB="0" distL="114300" distR="114300" simplePos="0" relativeHeight="251688960" behindDoc="0" locked="0" layoutInCell="1" allowOverlap="1" wp14:anchorId="3C5667C7" wp14:editId="57849752">
            <wp:simplePos x="0" y="0"/>
            <wp:positionH relativeFrom="column">
              <wp:posOffset>0</wp:posOffset>
            </wp:positionH>
            <wp:positionV relativeFrom="paragraph">
              <wp:posOffset>807957</wp:posOffset>
            </wp:positionV>
            <wp:extent cx="5838825" cy="4403090"/>
            <wp:effectExtent l="0" t="0" r="3175" b="3810"/>
            <wp:wrapSquare wrapText="bothSides"/>
            <wp:docPr id="23" name="Picture 23" descr="35+ Free Risk Assessment Form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35+ Free Risk Assessment Forms | Smartshee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38825" cy="4403090"/>
                    </a:xfrm>
                    <a:prstGeom prst="rect">
                      <a:avLst/>
                    </a:prstGeom>
                    <a:noFill/>
                    <a:ln>
                      <a:noFill/>
                    </a:ln>
                  </pic:spPr>
                </pic:pic>
              </a:graphicData>
            </a:graphic>
            <wp14:sizeRelH relativeFrom="page">
              <wp14:pctWidth>0</wp14:pctWidth>
            </wp14:sizeRelH>
            <wp14:sizeRelV relativeFrom="page">
              <wp14:pctHeight>0</wp14:pctHeight>
            </wp14:sizeRelV>
          </wp:anchor>
        </w:drawing>
      </w:r>
      <w:r w:rsidR="00FF51B0" w:rsidRPr="00D658B9">
        <w:rPr>
          <w:rFonts w:asciiTheme="minorHAnsi" w:hAnsiTheme="minorHAnsi" w:cstheme="minorHAnsi"/>
          <w:i/>
          <w:iCs/>
          <w:color w:val="000000"/>
          <w:shd w:val="clear" w:color="auto" w:fill="FFFFFF"/>
        </w:rPr>
        <w:t>Risk Assessments:</w:t>
      </w:r>
      <w:r w:rsidR="00EF5F48" w:rsidRPr="00D658B9">
        <w:rPr>
          <w:rFonts w:asciiTheme="minorHAnsi" w:hAnsiTheme="minorHAnsi" w:cstheme="minorHAnsi"/>
          <w:i/>
          <w:iCs/>
          <w:color w:val="000000"/>
          <w:shd w:val="clear" w:color="auto" w:fill="FFFFFF"/>
        </w:rPr>
        <w:t xml:space="preserve"> </w:t>
      </w:r>
      <w:r w:rsidR="00EF5F48" w:rsidRPr="00D658B9">
        <w:rPr>
          <w:rFonts w:asciiTheme="minorHAnsi" w:hAnsiTheme="minorHAnsi" w:cstheme="minorHAnsi"/>
          <w:color w:val="000000"/>
          <w:shd w:val="clear" w:color="auto" w:fill="FFFFFF"/>
        </w:rPr>
        <w:t>Risk assessments are assessments of both hazards and risks in the workplace. Hazards are something that can cause harm and a risk is the likelihood of which harm will happen</w:t>
      </w:r>
      <w:r>
        <w:rPr>
          <w:rFonts w:asciiTheme="minorHAnsi" w:hAnsiTheme="minorHAnsi" w:cstheme="minorHAnsi"/>
          <w:color w:val="000000"/>
          <w:shd w:val="clear" w:color="auto" w:fill="FFFFFF"/>
        </w:rPr>
        <w:t xml:space="preserve">. Below is a blank example of a risk assessment form I sourced from Smartsheet.com </w:t>
      </w:r>
    </w:p>
    <w:p w14:paraId="59D81256" w14:textId="4E81BF88" w:rsidR="00D658B9" w:rsidRDefault="00D658B9" w:rsidP="00D658B9">
      <w:pPr>
        <w:jc w:val="both"/>
        <w:rPr>
          <w:rFonts w:asciiTheme="minorHAnsi" w:hAnsiTheme="minorHAnsi" w:cstheme="minorHAnsi"/>
        </w:rPr>
      </w:pPr>
      <w:r w:rsidRPr="00B87016">
        <w:rPr>
          <w:noProof/>
        </w:rPr>
        <w:lastRenderedPageBreak/>
        <w:drawing>
          <wp:anchor distT="0" distB="0" distL="114300" distR="114300" simplePos="0" relativeHeight="251687936" behindDoc="0" locked="0" layoutInCell="1" allowOverlap="1" wp14:anchorId="6A803021" wp14:editId="116F28BC">
            <wp:simplePos x="0" y="0"/>
            <wp:positionH relativeFrom="margin">
              <wp:posOffset>3646451</wp:posOffset>
            </wp:positionH>
            <wp:positionV relativeFrom="paragraph">
              <wp:posOffset>4530961</wp:posOffset>
            </wp:positionV>
            <wp:extent cx="1955800" cy="1485900"/>
            <wp:effectExtent l="0" t="0" r="0" b="0"/>
            <wp:wrapThrough wrapText="bothSides">
              <wp:wrapPolygon edited="0">
                <wp:start x="0" y="0"/>
                <wp:lineTo x="0" y="21415"/>
                <wp:lineTo x="21460" y="21415"/>
                <wp:lineTo x="21460" y="0"/>
                <wp:lineTo x="0" y="0"/>
              </wp:wrapPolygon>
            </wp:wrapThrough>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55800" cy="1485900"/>
                    </a:xfrm>
                    <a:prstGeom prst="rect">
                      <a:avLst/>
                    </a:prstGeom>
                  </pic:spPr>
                </pic:pic>
              </a:graphicData>
            </a:graphic>
            <wp14:sizeRelH relativeFrom="margin">
              <wp14:pctWidth>0</wp14:pctWidth>
            </wp14:sizeRelH>
            <wp14:sizeRelV relativeFrom="margin">
              <wp14:pctHeight>0</wp14:pctHeight>
            </wp14:sizeRelV>
          </wp:anchor>
        </w:drawing>
      </w:r>
      <w:r w:rsidRPr="00D658B9">
        <w:rPr>
          <w:rFonts w:asciiTheme="minorHAnsi" w:hAnsiTheme="minorHAnsi" w:cstheme="minorHAnsi"/>
        </w:rPr>
        <w:fldChar w:fldCharType="begin"/>
      </w:r>
      <w:r w:rsidRPr="00D658B9">
        <w:rPr>
          <w:rFonts w:asciiTheme="minorHAnsi" w:hAnsiTheme="minorHAnsi" w:cstheme="minorHAnsi"/>
        </w:rPr>
        <w:instrText xml:space="preserve"> INCLUDEPICTURE "/var/folders/hp/jlklkk0n3xbcvc612wr85jnw0000gn/T/com.microsoft.Word/WebArchiveCopyPasteTempFiles/IC-Fundraising-Event-Risk-Assessment-Form_WORD.png" \* MERGEFORMATINET </w:instrText>
      </w:r>
      <w:r w:rsidR="00BE0A9F">
        <w:rPr>
          <w:rFonts w:asciiTheme="minorHAnsi" w:hAnsiTheme="minorHAnsi" w:cstheme="minorHAnsi"/>
        </w:rPr>
        <w:fldChar w:fldCharType="separate"/>
      </w:r>
      <w:r w:rsidRPr="00D658B9">
        <w:rPr>
          <w:rFonts w:asciiTheme="minorHAnsi" w:hAnsiTheme="minorHAnsi" w:cstheme="minorHAnsi"/>
        </w:rPr>
        <w:fldChar w:fldCharType="end"/>
      </w:r>
    </w:p>
    <w:p w14:paraId="07E0C9E4" w14:textId="41289FA8" w:rsidR="00D658B9" w:rsidRPr="00D658B9" w:rsidRDefault="00D658B9" w:rsidP="00D658B9">
      <w:pPr>
        <w:jc w:val="both"/>
        <w:rPr>
          <w:rFonts w:asciiTheme="minorHAnsi" w:hAnsiTheme="minorHAnsi" w:cstheme="minorHAnsi"/>
        </w:rPr>
      </w:pPr>
      <w:r>
        <w:rPr>
          <w:rFonts w:asciiTheme="minorHAnsi" w:hAnsiTheme="minorHAnsi" w:cstheme="minorHAnsi"/>
        </w:rPr>
        <w:t>Signage: In working environments, there will be signage stating the safety precaution you must take within the area. These signs are colour coded: blue is mandatory enforcements, red is dangerous situations, yellow is warnings, and green is for safe spaces.</w:t>
      </w:r>
      <w:r w:rsidRPr="00D658B9">
        <w:t xml:space="preserve"> </w:t>
      </w:r>
    </w:p>
    <w:p w14:paraId="0C3746C6" w14:textId="4ACEF057" w:rsidR="00D92AD8" w:rsidRPr="00D658B9" w:rsidRDefault="00D92AD8" w:rsidP="001E165A">
      <w:pPr>
        <w:jc w:val="both"/>
        <w:rPr>
          <w:rFonts w:asciiTheme="minorHAnsi" w:hAnsiTheme="minorHAnsi" w:cstheme="minorHAnsi"/>
          <w:color w:val="FF0000"/>
          <w:sz w:val="28"/>
          <w:szCs w:val="28"/>
        </w:rPr>
      </w:pPr>
    </w:p>
    <w:p w14:paraId="5B181BCF" w14:textId="77777777" w:rsidR="00D92AD8" w:rsidRPr="00D658B9" w:rsidRDefault="00D92AD8" w:rsidP="001E165A">
      <w:pPr>
        <w:jc w:val="both"/>
        <w:rPr>
          <w:rFonts w:asciiTheme="minorHAnsi" w:hAnsiTheme="minorHAnsi" w:cstheme="minorHAnsi"/>
          <w:b/>
          <w:bCs/>
          <w:sz w:val="28"/>
          <w:szCs w:val="28"/>
        </w:rPr>
      </w:pPr>
    </w:p>
    <w:p w14:paraId="78E9AFC2" w14:textId="6F9B3EEC" w:rsidR="00785C68" w:rsidRPr="00D658B9" w:rsidRDefault="00785C68" w:rsidP="001E165A">
      <w:pPr>
        <w:jc w:val="both"/>
        <w:rPr>
          <w:rFonts w:asciiTheme="minorHAnsi" w:hAnsiTheme="minorHAnsi" w:cstheme="minorHAnsi"/>
          <w:b/>
          <w:bCs/>
          <w:sz w:val="28"/>
          <w:szCs w:val="28"/>
        </w:rPr>
      </w:pPr>
      <w:r w:rsidRPr="00D658B9">
        <w:rPr>
          <w:rFonts w:asciiTheme="minorHAnsi" w:hAnsiTheme="minorHAnsi" w:cstheme="minorHAnsi"/>
          <w:b/>
          <w:bCs/>
          <w:sz w:val="28"/>
          <w:szCs w:val="28"/>
        </w:rPr>
        <w:t>Script</w:t>
      </w:r>
      <w:r w:rsidR="00456EED" w:rsidRPr="00D658B9">
        <w:rPr>
          <w:rFonts w:asciiTheme="minorHAnsi" w:hAnsiTheme="minorHAnsi" w:cstheme="minorHAnsi"/>
          <w:b/>
          <w:bCs/>
          <w:sz w:val="28"/>
          <w:szCs w:val="28"/>
        </w:rPr>
        <w:t>s:</w:t>
      </w:r>
    </w:p>
    <w:p w14:paraId="5F4341FA" w14:textId="77777777" w:rsidR="009011A2" w:rsidRPr="00D658B9" w:rsidRDefault="009011A2" w:rsidP="001E165A">
      <w:pPr>
        <w:jc w:val="both"/>
        <w:rPr>
          <w:rFonts w:asciiTheme="minorHAnsi" w:hAnsiTheme="minorHAnsi" w:cstheme="minorHAnsi"/>
          <w:b/>
          <w:bCs/>
          <w:sz w:val="28"/>
          <w:szCs w:val="28"/>
        </w:rPr>
      </w:pPr>
    </w:p>
    <w:p w14:paraId="36B7BA87" w14:textId="535782D7" w:rsidR="007F02DE" w:rsidRPr="00D658B9" w:rsidRDefault="007F02DE" w:rsidP="001E165A">
      <w:pPr>
        <w:jc w:val="both"/>
        <w:rPr>
          <w:rFonts w:asciiTheme="minorHAnsi" w:hAnsiTheme="minorHAnsi" w:cstheme="minorHAnsi"/>
        </w:rPr>
      </w:pPr>
      <w:r w:rsidRPr="00D658B9">
        <w:rPr>
          <w:rFonts w:asciiTheme="minorHAnsi" w:hAnsiTheme="minorHAnsi" w:cstheme="minorHAnsi"/>
        </w:rPr>
        <w:t>It is important that people from all departments are familiar with the script as this will be what each department will be working from</w:t>
      </w:r>
      <w:r w:rsidR="00FC2479" w:rsidRPr="00D658B9">
        <w:rPr>
          <w:rFonts w:asciiTheme="minorHAnsi" w:hAnsiTheme="minorHAnsi" w:cstheme="minorHAnsi"/>
        </w:rPr>
        <w:t>; w</w:t>
      </w:r>
      <w:r w:rsidRPr="00D658B9">
        <w:rPr>
          <w:rFonts w:asciiTheme="minorHAnsi" w:hAnsiTheme="minorHAnsi" w:cstheme="minorHAnsi"/>
        </w:rPr>
        <w:t xml:space="preserve">hen working with a script, it is best to know it </w:t>
      </w:r>
      <w:r w:rsidR="00FC2479" w:rsidRPr="00D658B9">
        <w:rPr>
          <w:rFonts w:asciiTheme="minorHAnsi" w:hAnsiTheme="minorHAnsi" w:cstheme="minorHAnsi"/>
        </w:rPr>
        <w:t>thoroughly.</w:t>
      </w:r>
    </w:p>
    <w:p w14:paraId="4246BC1B" w14:textId="225801CF" w:rsidR="007F02DE" w:rsidRPr="00D658B9" w:rsidRDefault="00FC2479" w:rsidP="00FC2479">
      <w:pPr>
        <w:tabs>
          <w:tab w:val="left" w:pos="3323"/>
        </w:tabs>
        <w:jc w:val="both"/>
        <w:rPr>
          <w:rFonts w:asciiTheme="minorHAnsi" w:hAnsiTheme="minorHAnsi" w:cstheme="minorHAnsi"/>
        </w:rPr>
      </w:pPr>
      <w:r w:rsidRPr="00D658B9">
        <w:rPr>
          <w:rFonts w:asciiTheme="minorHAnsi" w:hAnsiTheme="minorHAnsi" w:cstheme="minorHAnsi"/>
        </w:rPr>
        <w:tab/>
      </w:r>
    </w:p>
    <w:p w14:paraId="2388A8DD" w14:textId="36CFF131" w:rsidR="00FC2479" w:rsidRPr="00D658B9" w:rsidRDefault="00FC2479" w:rsidP="00FC2479">
      <w:pPr>
        <w:tabs>
          <w:tab w:val="left" w:pos="3323"/>
        </w:tabs>
        <w:jc w:val="both"/>
        <w:rPr>
          <w:rFonts w:asciiTheme="minorHAnsi" w:hAnsiTheme="minorHAnsi" w:cstheme="minorHAnsi"/>
        </w:rPr>
      </w:pPr>
      <w:r w:rsidRPr="00D658B9">
        <w:rPr>
          <w:rFonts w:asciiTheme="minorHAnsi" w:hAnsiTheme="minorHAnsi" w:cstheme="minorHAnsi"/>
        </w:rPr>
        <w:t>A good way to learn a script is to analyse it then to break it down into sections (the sections could be ones such as genre, tone props, scenes, settings, character, technical elements such as sound, lighting, or special effect changes) and then to take these sections and highlight them with different colours corresponding to their section as this makes it very easy to find all of one section and to see what a certain line or movements section is. Highlighting can also be done with different coloured pencils which leaves room for corrections later of the script is not fully ready yet.</w:t>
      </w:r>
      <w:r w:rsidR="006C1454" w:rsidRPr="00D658B9">
        <w:rPr>
          <w:rFonts w:asciiTheme="minorHAnsi" w:hAnsiTheme="minorHAnsi" w:cstheme="minorHAnsi"/>
        </w:rPr>
        <w:t xml:space="preserve"> </w:t>
      </w:r>
      <w:r w:rsidRPr="00D658B9">
        <w:rPr>
          <w:rFonts w:asciiTheme="minorHAnsi" w:hAnsiTheme="minorHAnsi" w:cstheme="minorHAnsi"/>
        </w:rPr>
        <w:t>Annotation of own research is very good to have in scripts as a cross reference to what should be happening and how to make the production more realistic.</w:t>
      </w:r>
      <w:r w:rsidR="0000627B" w:rsidRPr="00D658B9">
        <w:rPr>
          <w:rFonts w:asciiTheme="minorHAnsi" w:hAnsiTheme="minorHAnsi" w:cstheme="minorHAnsi"/>
        </w:rPr>
        <w:t xml:space="preserve"> It is also a good idea to have a blank copy of the script as this allows for a readthrough to be simple if needs be without distraction from the annotations written in.</w:t>
      </w:r>
    </w:p>
    <w:p w14:paraId="3A584297" w14:textId="66FF63E9" w:rsidR="006C1454" w:rsidRPr="00D658B9" w:rsidRDefault="006C1454" w:rsidP="00FC2479">
      <w:pPr>
        <w:tabs>
          <w:tab w:val="left" w:pos="3323"/>
        </w:tabs>
        <w:jc w:val="both"/>
        <w:rPr>
          <w:rFonts w:asciiTheme="minorHAnsi" w:hAnsiTheme="minorHAnsi" w:cstheme="minorHAnsi"/>
        </w:rPr>
      </w:pPr>
    </w:p>
    <w:p w14:paraId="2FD5C384" w14:textId="2ECD3BB5" w:rsidR="006C1454" w:rsidRPr="00D658B9" w:rsidRDefault="006C1454" w:rsidP="00FC2479">
      <w:pPr>
        <w:tabs>
          <w:tab w:val="left" w:pos="3323"/>
        </w:tabs>
        <w:jc w:val="both"/>
        <w:rPr>
          <w:rFonts w:asciiTheme="minorHAnsi" w:hAnsiTheme="minorHAnsi" w:cstheme="minorHAnsi"/>
        </w:rPr>
      </w:pPr>
      <w:r w:rsidRPr="00D658B9">
        <w:rPr>
          <w:rFonts w:asciiTheme="minorHAnsi" w:hAnsiTheme="minorHAnsi" w:cstheme="minorHAnsi"/>
        </w:rPr>
        <w:t>DSMs will have a copy of the script which will have all cues (lighting, sound, entrance, exit, actor, effect) written into it as the DSM is, usually, the person to call out the cues, and the stand-by for the cues, during the show to ensure everyone is on track and the production runs smoothly.</w:t>
      </w:r>
    </w:p>
    <w:p w14:paraId="127864DA" w14:textId="2FC1A75C" w:rsidR="00D20F92" w:rsidRPr="00D658B9" w:rsidRDefault="00D20F92" w:rsidP="00FC2479">
      <w:pPr>
        <w:tabs>
          <w:tab w:val="left" w:pos="3323"/>
        </w:tabs>
        <w:jc w:val="both"/>
        <w:rPr>
          <w:rFonts w:asciiTheme="minorHAnsi" w:hAnsiTheme="minorHAnsi" w:cstheme="minorHAnsi"/>
        </w:rPr>
      </w:pPr>
    </w:p>
    <w:p w14:paraId="333E35AF" w14:textId="62DAF95D" w:rsidR="00D20F92" w:rsidRPr="00D658B9" w:rsidRDefault="00D20F92" w:rsidP="00FC2479">
      <w:pPr>
        <w:tabs>
          <w:tab w:val="left" w:pos="3323"/>
        </w:tabs>
        <w:jc w:val="both"/>
        <w:rPr>
          <w:rFonts w:asciiTheme="minorHAnsi" w:hAnsiTheme="minorHAnsi" w:cstheme="minorHAnsi"/>
          <w:b/>
          <w:bCs/>
          <w:sz w:val="28"/>
          <w:szCs w:val="28"/>
        </w:rPr>
      </w:pPr>
      <w:r w:rsidRPr="00D658B9">
        <w:rPr>
          <w:rFonts w:asciiTheme="minorHAnsi" w:hAnsiTheme="minorHAnsi" w:cstheme="minorHAnsi"/>
          <w:b/>
          <w:bCs/>
          <w:sz w:val="28"/>
          <w:szCs w:val="28"/>
        </w:rPr>
        <w:t>Calling a Show:</w:t>
      </w:r>
    </w:p>
    <w:p w14:paraId="2368A641" w14:textId="2C125B7F" w:rsidR="00D20F92" w:rsidRDefault="00453C6D" w:rsidP="00FC2479">
      <w:pPr>
        <w:tabs>
          <w:tab w:val="left" w:pos="3323"/>
        </w:tabs>
        <w:jc w:val="both"/>
        <w:rPr>
          <w:rFonts w:asciiTheme="minorHAnsi" w:hAnsiTheme="minorHAnsi" w:cstheme="minorHAnsi"/>
          <w:b/>
          <w:bCs/>
          <w:sz w:val="28"/>
          <w:szCs w:val="28"/>
        </w:rPr>
      </w:pPr>
      <w:r>
        <w:rPr>
          <w:rFonts w:asciiTheme="minorHAnsi" w:hAnsiTheme="minorHAnsi" w:cstheme="minorHAnsi"/>
          <w:noProof/>
          <w:sz w:val="28"/>
          <w:szCs w:val="28"/>
        </w:rPr>
        <w:drawing>
          <wp:anchor distT="0" distB="0" distL="114300" distR="114300" simplePos="0" relativeHeight="251694080" behindDoc="0" locked="0" layoutInCell="1" allowOverlap="1" wp14:anchorId="60BF3C67" wp14:editId="6E993D4B">
            <wp:simplePos x="0" y="0"/>
            <wp:positionH relativeFrom="column">
              <wp:posOffset>3469342</wp:posOffset>
            </wp:positionH>
            <wp:positionV relativeFrom="paragraph">
              <wp:posOffset>211680</wp:posOffset>
            </wp:positionV>
            <wp:extent cx="2312894" cy="1734798"/>
            <wp:effectExtent l="0" t="0" r="0" b="5715"/>
            <wp:wrapSquare wrapText="bothSides"/>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12894" cy="1734798"/>
                    </a:xfrm>
                    <a:prstGeom prst="rect">
                      <a:avLst/>
                    </a:prstGeom>
                  </pic:spPr>
                </pic:pic>
              </a:graphicData>
            </a:graphic>
            <wp14:sizeRelH relativeFrom="page">
              <wp14:pctWidth>0</wp14:pctWidth>
            </wp14:sizeRelH>
            <wp14:sizeRelV relativeFrom="page">
              <wp14:pctHeight>0</wp14:pctHeight>
            </wp14:sizeRelV>
          </wp:anchor>
        </w:drawing>
      </w:r>
    </w:p>
    <w:p w14:paraId="3DFD2262" w14:textId="783EA832" w:rsidR="00453C6D" w:rsidRDefault="00453C6D" w:rsidP="00FC2479">
      <w:pPr>
        <w:tabs>
          <w:tab w:val="left" w:pos="3323"/>
        </w:tabs>
        <w:jc w:val="both"/>
        <w:rPr>
          <w:rFonts w:asciiTheme="minorHAnsi" w:hAnsiTheme="minorHAnsi" w:cstheme="minorHAnsi"/>
          <w:sz w:val="28"/>
          <w:szCs w:val="28"/>
        </w:rPr>
      </w:pPr>
      <w:r>
        <w:rPr>
          <w:rFonts w:asciiTheme="minorHAnsi" w:hAnsiTheme="minorHAnsi" w:cstheme="minorHAnsi"/>
          <w:noProof/>
          <w:sz w:val="28"/>
          <w:szCs w:val="28"/>
        </w:rPr>
        <w:drawing>
          <wp:anchor distT="0" distB="0" distL="114300" distR="114300" simplePos="0" relativeHeight="251695104" behindDoc="0" locked="0" layoutInCell="1" allowOverlap="1" wp14:anchorId="5494B446" wp14:editId="5453B856">
            <wp:simplePos x="0" y="0"/>
            <wp:positionH relativeFrom="column">
              <wp:posOffset>3470275</wp:posOffset>
            </wp:positionH>
            <wp:positionV relativeFrom="paragraph">
              <wp:posOffset>1735455</wp:posOffset>
            </wp:positionV>
            <wp:extent cx="2312035" cy="1734185"/>
            <wp:effectExtent l="0" t="0" r="0" b="5715"/>
            <wp:wrapSquare wrapText="bothSides"/>
            <wp:docPr id="28" name="Picture 2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2035" cy="1734185"/>
                    </a:xfrm>
                    <a:prstGeom prst="rect">
                      <a:avLst/>
                    </a:prstGeom>
                  </pic:spPr>
                </pic:pic>
              </a:graphicData>
            </a:graphic>
            <wp14:sizeRelH relativeFrom="page">
              <wp14:pctWidth>0</wp14:pctWidth>
            </wp14:sizeRelH>
            <wp14:sizeRelV relativeFrom="page">
              <wp14:pctHeight>0</wp14:pctHeight>
            </wp14:sizeRelV>
          </wp:anchor>
        </w:drawing>
      </w:r>
      <w:r w:rsidR="00BE27CD" w:rsidRPr="00453C6D">
        <w:rPr>
          <w:rFonts w:asciiTheme="minorHAnsi" w:hAnsiTheme="minorHAnsi" w:cstheme="minorHAnsi"/>
          <w:sz w:val="28"/>
          <w:szCs w:val="28"/>
        </w:rPr>
        <w:t xml:space="preserve">As a practical task I had </w:t>
      </w:r>
      <w:r w:rsidR="00EA6058" w:rsidRPr="00453C6D">
        <w:rPr>
          <w:rFonts w:asciiTheme="minorHAnsi" w:hAnsiTheme="minorHAnsi" w:cstheme="minorHAnsi"/>
          <w:sz w:val="28"/>
          <w:szCs w:val="28"/>
        </w:rPr>
        <w:t>to</w:t>
      </w:r>
      <w:r w:rsidR="00BE27CD" w:rsidRPr="00453C6D">
        <w:rPr>
          <w:rFonts w:asciiTheme="minorHAnsi" w:hAnsiTheme="minorHAnsi" w:cstheme="minorHAnsi"/>
          <w:sz w:val="28"/>
          <w:szCs w:val="28"/>
        </w:rPr>
        <w:t xml:space="preserve"> call the first two pages of ‘The Mountaintop’ by Katori Hall</w:t>
      </w:r>
      <w:r w:rsidRPr="00453C6D">
        <w:rPr>
          <w:rFonts w:asciiTheme="minorHAnsi" w:hAnsiTheme="minorHAnsi" w:cstheme="minorHAnsi"/>
          <w:sz w:val="28"/>
          <w:szCs w:val="28"/>
        </w:rPr>
        <w:t>. We took on the role of DSM during this task.</w:t>
      </w:r>
      <w:r>
        <w:rPr>
          <w:rFonts w:asciiTheme="minorHAnsi" w:hAnsiTheme="minorHAnsi" w:cstheme="minorHAnsi"/>
          <w:sz w:val="28"/>
          <w:szCs w:val="28"/>
        </w:rPr>
        <w:t xml:space="preserve"> To start, we had to mark out where the cues would go. I did this by writing in the cues and then marking them both on the script and on the cues to make it easy to read. The red dots are the standby </w:t>
      </w:r>
      <w:r w:rsidR="00EA6058">
        <w:rPr>
          <w:rFonts w:asciiTheme="minorHAnsi" w:hAnsiTheme="minorHAnsi" w:cstheme="minorHAnsi"/>
          <w:sz w:val="28"/>
          <w:szCs w:val="28"/>
        </w:rPr>
        <w:t>cue,</w:t>
      </w:r>
      <w:r>
        <w:rPr>
          <w:rFonts w:asciiTheme="minorHAnsi" w:hAnsiTheme="minorHAnsi" w:cstheme="minorHAnsi"/>
          <w:sz w:val="28"/>
          <w:szCs w:val="28"/>
        </w:rPr>
        <w:t xml:space="preserve"> and the green dots are the go cues.</w:t>
      </w:r>
    </w:p>
    <w:p w14:paraId="20A72315" w14:textId="46F9A6A8" w:rsidR="00453C6D" w:rsidRDefault="00453C6D" w:rsidP="00FC2479">
      <w:pPr>
        <w:tabs>
          <w:tab w:val="left" w:pos="3323"/>
        </w:tabs>
        <w:jc w:val="both"/>
        <w:rPr>
          <w:rFonts w:asciiTheme="minorHAnsi" w:hAnsiTheme="minorHAnsi" w:cstheme="minorHAnsi"/>
          <w:sz w:val="28"/>
          <w:szCs w:val="28"/>
        </w:rPr>
      </w:pPr>
    </w:p>
    <w:p w14:paraId="727B668D" w14:textId="2A63C936" w:rsidR="00453C6D" w:rsidRDefault="00453C6D" w:rsidP="00FC2479">
      <w:pPr>
        <w:tabs>
          <w:tab w:val="left" w:pos="3323"/>
        </w:tabs>
        <w:jc w:val="both"/>
        <w:rPr>
          <w:rFonts w:asciiTheme="minorHAnsi" w:hAnsiTheme="minorHAnsi" w:cstheme="minorHAnsi"/>
          <w:sz w:val="28"/>
          <w:szCs w:val="28"/>
        </w:rPr>
      </w:pPr>
      <w:r>
        <w:rPr>
          <w:rFonts w:asciiTheme="minorHAnsi" w:hAnsiTheme="minorHAnsi" w:cstheme="minorHAnsi"/>
          <w:sz w:val="28"/>
          <w:szCs w:val="28"/>
        </w:rPr>
        <w:t xml:space="preserve">On my first run trying this out, I was very nervous having to speak into a microphone </w:t>
      </w:r>
      <w:r>
        <w:rPr>
          <w:rFonts w:asciiTheme="minorHAnsi" w:hAnsiTheme="minorHAnsi" w:cstheme="minorHAnsi"/>
          <w:sz w:val="28"/>
          <w:szCs w:val="28"/>
        </w:rPr>
        <w:lastRenderedPageBreak/>
        <w:t xml:space="preserve">and get the timings right, but once I had started and gotten into the ease of things, I found my confidence growing and that it was easier the more I did it. During this run, I also did the sound and lighting cues for someone else who was calling the show. I found this much easier to do </w:t>
      </w:r>
      <w:r w:rsidR="00EA6058">
        <w:rPr>
          <w:rFonts w:asciiTheme="minorHAnsi" w:hAnsiTheme="minorHAnsi" w:cstheme="minorHAnsi"/>
          <w:sz w:val="28"/>
          <w:szCs w:val="28"/>
        </w:rPr>
        <w:t>so</w:t>
      </w:r>
      <w:r>
        <w:rPr>
          <w:rFonts w:asciiTheme="minorHAnsi" w:hAnsiTheme="minorHAnsi" w:cstheme="minorHAnsi"/>
          <w:sz w:val="28"/>
          <w:szCs w:val="28"/>
        </w:rPr>
        <w:t xml:space="preserve"> I was giving a command and didn’t have to anticipate what line came next as much as I did when I called it.</w:t>
      </w:r>
    </w:p>
    <w:p w14:paraId="2B7FC1E8" w14:textId="285C59D1" w:rsidR="00BE27CD" w:rsidRDefault="00BE27CD" w:rsidP="00FC2479">
      <w:pPr>
        <w:tabs>
          <w:tab w:val="left" w:pos="3323"/>
        </w:tabs>
        <w:jc w:val="both"/>
        <w:rPr>
          <w:rFonts w:asciiTheme="minorHAnsi" w:hAnsiTheme="minorHAnsi" w:cstheme="minorHAnsi"/>
          <w:sz w:val="28"/>
          <w:szCs w:val="28"/>
        </w:rPr>
      </w:pPr>
    </w:p>
    <w:p w14:paraId="79EE74EC" w14:textId="3F4651DC" w:rsidR="00453C6D" w:rsidRPr="00453C6D" w:rsidRDefault="00453C6D" w:rsidP="00FC2479">
      <w:pPr>
        <w:tabs>
          <w:tab w:val="left" w:pos="3323"/>
        </w:tabs>
        <w:jc w:val="both"/>
        <w:rPr>
          <w:rFonts w:asciiTheme="minorHAnsi" w:hAnsiTheme="minorHAnsi" w:cstheme="minorHAnsi"/>
          <w:sz w:val="28"/>
          <w:szCs w:val="28"/>
        </w:rPr>
      </w:pPr>
      <w:r>
        <w:rPr>
          <w:rFonts w:asciiTheme="minorHAnsi" w:hAnsiTheme="minorHAnsi" w:cstheme="minorHAnsi"/>
          <w:sz w:val="28"/>
          <w:szCs w:val="28"/>
        </w:rPr>
        <w:t>The next time I called the show from this script, I found it much easier as I knew what to anticipate. I felt like I completed this task very well, especially with my pronunciation of words when reading, which is something I struggle with a lot. I did have a blunder in t</w:t>
      </w:r>
      <w:r w:rsidR="009C51F7">
        <w:rPr>
          <w:rFonts w:asciiTheme="minorHAnsi" w:hAnsiTheme="minorHAnsi" w:cstheme="minorHAnsi"/>
          <w:sz w:val="28"/>
          <w:szCs w:val="28"/>
        </w:rPr>
        <w:t xml:space="preserve">he beginning where I forgot to say “DSM on cans” but I restarted, and I got it right on the second attempt. Next time I do this, I will ensure that I start the calling </w:t>
      </w:r>
      <w:r w:rsidR="00117682">
        <w:rPr>
          <w:rFonts w:asciiTheme="minorHAnsi" w:hAnsiTheme="minorHAnsi" w:cstheme="minorHAnsi"/>
          <w:sz w:val="28"/>
          <w:szCs w:val="28"/>
        </w:rPr>
        <w:t>process</w:t>
      </w:r>
      <w:r w:rsidR="009C51F7">
        <w:rPr>
          <w:rFonts w:asciiTheme="minorHAnsi" w:hAnsiTheme="minorHAnsi" w:cstheme="minorHAnsi"/>
          <w:sz w:val="28"/>
          <w:szCs w:val="28"/>
        </w:rPr>
        <w:t xml:space="preserve"> right.</w:t>
      </w:r>
    </w:p>
    <w:p w14:paraId="6291F9CA" w14:textId="3D599CB9" w:rsidR="00453C6D" w:rsidRPr="00D658B9" w:rsidRDefault="00453C6D" w:rsidP="00FC2479">
      <w:pPr>
        <w:tabs>
          <w:tab w:val="left" w:pos="3323"/>
        </w:tabs>
        <w:jc w:val="both"/>
        <w:rPr>
          <w:rFonts w:asciiTheme="minorHAnsi" w:hAnsiTheme="minorHAnsi" w:cstheme="minorHAnsi"/>
          <w:b/>
          <w:bCs/>
          <w:sz w:val="28"/>
          <w:szCs w:val="28"/>
        </w:rPr>
      </w:pPr>
    </w:p>
    <w:p w14:paraId="000CEBD7" w14:textId="46EF13D4" w:rsidR="00785C68" w:rsidRPr="00D658B9" w:rsidRDefault="00785C68" w:rsidP="001E165A">
      <w:pPr>
        <w:jc w:val="both"/>
        <w:rPr>
          <w:rFonts w:asciiTheme="minorHAnsi" w:hAnsiTheme="minorHAnsi" w:cstheme="minorHAnsi"/>
          <w:b/>
          <w:bCs/>
          <w:sz w:val="28"/>
          <w:szCs w:val="28"/>
        </w:rPr>
      </w:pPr>
      <w:r w:rsidRPr="00D658B9">
        <w:rPr>
          <w:rFonts w:asciiTheme="minorHAnsi" w:hAnsiTheme="minorHAnsi" w:cstheme="minorHAnsi"/>
          <w:b/>
          <w:bCs/>
          <w:sz w:val="28"/>
          <w:szCs w:val="28"/>
        </w:rPr>
        <w:t>Rehearsal</w:t>
      </w:r>
      <w:r w:rsidR="0000627B" w:rsidRPr="00D658B9">
        <w:rPr>
          <w:rFonts w:asciiTheme="minorHAnsi" w:hAnsiTheme="minorHAnsi" w:cstheme="minorHAnsi"/>
          <w:b/>
          <w:bCs/>
          <w:sz w:val="28"/>
          <w:szCs w:val="28"/>
        </w:rPr>
        <w:t>s</w:t>
      </w:r>
      <w:r w:rsidRPr="00D658B9">
        <w:rPr>
          <w:rFonts w:asciiTheme="minorHAnsi" w:hAnsiTheme="minorHAnsi" w:cstheme="minorHAnsi"/>
          <w:b/>
          <w:bCs/>
          <w:sz w:val="28"/>
          <w:szCs w:val="28"/>
        </w:rPr>
        <w:t>:</w:t>
      </w:r>
    </w:p>
    <w:p w14:paraId="7C1122C0" w14:textId="258F032C" w:rsidR="0000627B" w:rsidRPr="00D658B9" w:rsidRDefault="0000627B" w:rsidP="001E165A">
      <w:pPr>
        <w:jc w:val="both"/>
        <w:rPr>
          <w:rFonts w:asciiTheme="minorHAnsi" w:hAnsiTheme="minorHAnsi" w:cstheme="minorHAnsi"/>
          <w:b/>
          <w:bCs/>
          <w:sz w:val="28"/>
          <w:szCs w:val="28"/>
        </w:rPr>
      </w:pPr>
    </w:p>
    <w:p w14:paraId="60236613" w14:textId="2DE252ED" w:rsidR="00FE12EB" w:rsidRPr="00D658B9" w:rsidRDefault="00FE12EB" w:rsidP="001E165A">
      <w:pPr>
        <w:jc w:val="both"/>
        <w:rPr>
          <w:rFonts w:asciiTheme="minorHAnsi" w:hAnsiTheme="minorHAnsi" w:cstheme="minorHAnsi"/>
        </w:rPr>
      </w:pPr>
      <w:r w:rsidRPr="00D658B9">
        <w:rPr>
          <w:rFonts w:asciiTheme="minorHAnsi" w:hAnsiTheme="minorHAnsi" w:cstheme="minorHAnsi"/>
        </w:rPr>
        <w:t xml:space="preserve">The stage management team organise their own paperwork for the rehearsal rooms. They will bring production schedules to refer to, sign-in sheets for everyone present that day and cast sheets to cross reference. They will also have contact information for everyone scheduled to be in. The team will be sitting at a table at one end of the room, sat with the director, watching the </w:t>
      </w:r>
      <w:r w:rsidR="00306520" w:rsidRPr="00D658B9">
        <w:rPr>
          <w:rFonts w:asciiTheme="minorHAnsi" w:hAnsiTheme="minorHAnsi" w:cstheme="minorHAnsi"/>
        </w:rPr>
        <w:t>rehearsal,</w:t>
      </w:r>
      <w:r w:rsidRPr="00D658B9">
        <w:rPr>
          <w:rFonts w:asciiTheme="minorHAnsi" w:hAnsiTheme="minorHAnsi" w:cstheme="minorHAnsi"/>
        </w:rPr>
        <w:t xml:space="preserve"> and making note of everything that will needed to be in text in the future </w:t>
      </w:r>
      <w:r w:rsidR="00306520" w:rsidRPr="00D658B9">
        <w:rPr>
          <w:rFonts w:asciiTheme="minorHAnsi" w:hAnsiTheme="minorHAnsi" w:cstheme="minorHAnsi"/>
        </w:rPr>
        <w:t>i.e.,</w:t>
      </w:r>
      <w:r w:rsidRPr="00D658B9">
        <w:rPr>
          <w:rFonts w:asciiTheme="minorHAnsi" w:hAnsiTheme="minorHAnsi" w:cstheme="minorHAnsi"/>
        </w:rPr>
        <w:t xml:space="preserve"> injuries, </w:t>
      </w:r>
      <w:r w:rsidR="00307D2F" w:rsidRPr="00D658B9">
        <w:rPr>
          <w:rFonts w:asciiTheme="minorHAnsi" w:hAnsiTheme="minorHAnsi" w:cstheme="minorHAnsi"/>
        </w:rPr>
        <w:t>tardiness,</w:t>
      </w:r>
      <w:r w:rsidRPr="00D658B9">
        <w:rPr>
          <w:rFonts w:asciiTheme="minorHAnsi" w:hAnsiTheme="minorHAnsi" w:cstheme="minorHAnsi"/>
        </w:rPr>
        <w:t xml:space="preserve"> broken props.</w:t>
      </w:r>
      <w:r w:rsidR="0000627B" w:rsidRPr="00D658B9">
        <w:rPr>
          <w:rFonts w:asciiTheme="minorHAnsi" w:hAnsiTheme="minorHAnsi" w:cstheme="minorHAnsi"/>
        </w:rPr>
        <w:t xml:space="preserve"> The SM team will also keep the rehearsals to schedule and ensure the noise is controlled, especially if the room is rented out and there are other people/companies working nearby.</w:t>
      </w:r>
    </w:p>
    <w:p w14:paraId="006C68CB" w14:textId="59FCF588" w:rsidR="00510285" w:rsidRPr="00D658B9" w:rsidRDefault="00510285" w:rsidP="001E165A">
      <w:pPr>
        <w:jc w:val="both"/>
        <w:rPr>
          <w:rFonts w:asciiTheme="minorHAnsi" w:hAnsiTheme="minorHAnsi" w:cstheme="minorHAnsi"/>
        </w:rPr>
      </w:pPr>
    </w:p>
    <w:p w14:paraId="386F2AF8" w14:textId="29358B5E" w:rsidR="0000627B" w:rsidRPr="00D658B9" w:rsidRDefault="0000627B" w:rsidP="0000627B">
      <w:pPr>
        <w:jc w:val="both"/>
        <w:rPr>
          <w:rFonts w:asciiTheme="minorHAnsi" w:hAnsiTheme="minorHAnsi" w:cstheme="minorHAnsi"/>
        </w:rPr>
      </w:pPr>
      <w:r w:rsidRPr="00D658B9">
        <w:rPr>
          <w:rFonts w:asciiTheme="minorHAnsi" w:hAnsiTheme="minorHAnsi" w:cstheme="minorHAnsi"/>
        </w:rPr>
        <w:t xml:space="preserve">The rehearsal room is usually prepped by the before everyone else arrives for the rehearsal. </w:t>
      </w:r>
      <w:r w:rsidR="002D121C" w:rsidRPr="00D658B9">
        <w:rPr>
          <w:rFonts w:asciiTheme="minorHAnsi" w:hAnsiTheme="minorHAnsi" w:cstheme="minorHAnsi"/>
        </w:rPr>
        <w:t xml:space="preserve">ASM’s will sweep and clear the room from any trip hazards on the rehearsal area. </w:t>
      </w:r>
      <w:r w:rsidRPr="00D658B9">
        <w:rPr>
          <w:rFonts w:asciiTheme="minorHAnsi" w:hAnsiTheme="minorHAnsi" w:cstheme="minorHAnsi"/>
        </w:rPr>
        <w:t>They will organise the room to have what it needs, whether that means blocking the room out for the actors, ensuring that all props needed are presented, or a substitution is provided for absent props, and spare scripts are on hand.</w:t>
      </w:r>
      <w:r w:rsidR="002D121C" w:rsidRPr="00D658B9">
        <w:rPr>
          <w:rFonts w:asciiTheme="minorHAnsi" w:hAnsiTheme="minorHAnsi" w:cstheme="minorHAnsi"/>
        </w:rPr>
        <w:t xml:space="preserve"> They will also bring sign-in sheets, call-sheets, cast lists as well as information on local facilities that anyone may need such as local hospitals, </w:t>
      </w:r>
      <w:r w:rsidR="004E7151" w:rsidRPr="00D658B9">
        <w:rPr>
          <w:rFonts w:asciiTheme="minorHAnsi" w:hAnsiTheme="minorHAnsi" w:cstheme="minorHAnsi"/>
        </w:rPr>
        <w:t>restaurants,</w:t>
      </w:r>
      <w:r w:rsidR="002D121C" w:rsidRPr="00D658B9">
        <w:rPr>
          <w:rFonts w:asciiTheme="minorHAnsi" w:hAnsiTheme="minorHAnsi" w:cstheme="minorHAnsi"/>
        </w:rPr>
        <w:t xml:space="preserve"> and car parks.</w:t>
      </w:r>
      <w:r w:rsidRPr="00D658B9">
        <w:rPr>
          <w:rFonts w:asciiTheme="minorHAnsi" w:hAnsiTheme="minorHAnsi" w:cstheme="minorHAnsi"/>
        </w:rPr>
        <w:t xml:space="preserve"> Ideally this room will be large enough to block the stage/set out to size or at least enough room to accurately mark out spaces.</w:t>
      </w:r>
    </w:p>
    <w:p w14:paraId="601EA776" w14:textId="3A2F6E38" w:rsidR="004E7151" w:rsidRPr="00D658B9" w:rsidRDefault="004E7151" w:rsidP="0000627B">
      <w:pPr>
        <w:jc w:val="both"/>
        <w:rPr>
          <w:rFonts w:asciiTheme="minorHAnsi" w:hAnsiTheme="minorHAnsi" w:cstheme="minorHAnsi"/>
        </w:rPr>
      </w:pPr>
    </w:p>
    <w:p w14:paraId="1F0527F4" w14:textId="063059B6" w:rsidR="004E7151" w:rsidRDefault="004E7151" w:rsidP="0000627B">
      <w:pPr>
        <w:jc w:val="both"/>
        <w:rPr>
          <w:rFonts w:asciiTheme="minorHAnsi" w:hAnsiTheme="minorHAnsi" w:cstheme="minorHAnsi"/>
        </w:rPr>
      </w:pPr>
      <w:r w:rsidRPr="00D658B9">
        <w:rPr>
          <w:rFonts w:asciiTheme="minorHAnsi" w:hAnsiTheme="minorHAnsi" w:cstheme="minorHAnsi"/>
        </w:rPr>
        <w:t xml:space="preserve">DSMs will run rehearsals with the technical teams to near the initial public performance dates as to ensure that everything runs smoothly and doesn’t need any mechanical modifications before the shows debut. </w:t>
      </w:r>
      <w:r w:rsidR="004E7493" w:rsidRPr="00D658B9">
        <w:rPr>
          <w:rFonts w:asciiTheme="minorHAnsi" w:hAnsiTheme="minorHAnsi" w:cstheme="minorHAnsi"/>
        </w:rPr>
        <w:t>They will also coordinate the dress rehearsal alongside the SM to ensure everything is up to par.</w:t>
      </w:r>
    </w:p>
    <w:p w14:paraId="07EE5650" w14:textId="5D720192" w:rsidR="00305415" w:rsidRDefault="00305415" w:rsidP="0000627B">
      <w:pPr>
        <w:jc w:val="both"/>
        <w:rPr>
          <w:rFonts w:asciiTheme="minorHAnsi" w:hAnsiTheme="minorHAnsi" w:cstheme="minorHAnsi"/>
        </w:rPr>
      </w:pPr>
    </w:p>
    <w:p w14:paraId="003F38FC" w14:textId="77777777" w:rsidR="00305415" w:rsidRDefault="00305415" w:rsidP="0000627B">
      <w:pPr>
        <w:jc w:val="both"/>
        <w:rPr>
          <w:rFonts w:asciiTheme="minorHAnsi" w:hAnsiTheme="minorHAnsi" w:cstheme="minorHAnsi"/>
          <w:b/>
          <w:bCs/>
          <w:sz w:val="28"/>
          <w:szCs w:val="28"/>
        </w:rPr>
      </w:pPr>
    </w:p>
    <w:p w14:paraId="79B314F4" w14:textId="7E17F126" w:rsidR="00305415" w:rsidRDefault="00BE27CD" w:rsidP="0000627B">
      <w:pPr>
        <w:jc w:val="both"/>
        <w:rPr>
          <w:rFonts w:asciiTheme="minorHAnsi" w:hAnsiTheme="minorHAnsi" w:cstheme="minorHAnsi"/>
          <w:b/>
          <w:bCs/>
          <w:sz w:val="28"/>
          <w:szCs w:val="28"/>
        </w:rPr>
      </w:pPr>
      <w:r w:rsidRPr="00B82A76">
        <w:rPr>
          <w:noProof/>
        </w:rPr>
        <w:lastRenderedPageBreak/>
        <w:drawing>
          <wp:anchor distT="0" distB="0" distL="114300" distR="114300" simplePos="0" relativeHeight="251691008" behindDoc="0" locked="0" layoutInCell="1" allowOverlap="1" wp14:anchorId="04B19FC1" wp14:editId="2B931191">
            <wp:simplePos x="0" y="0"/>
            <wp:positionH relativeFrom="margin">
              <wp:posOffset>4226560</wp:posOffset>
            </wp:positionH>
            <wp:positionV relativeFrom="paragraph">
              <wp:posOffset>-185420</wp:posOffset>
            </wp:positionV>
            <wp:extent cx="1262380" cy="1851660"/>
            <wp:effectExtent l="0" t="2540" r="5080" b="5080"/>
            <wp:wrapThrough wrapText="bothSides">
              <wp:wrapPolygon edited="0">
                <wp:start x="21643" y="30"/>
                <wp:lineTo x="130" y="30"/>
                <wp:lineTo x="130" y="21511"/>
                <wp:lineTo x="21643" y="21511"/>
                <wp:lineTo x="21643" y="30"/>
              </wp:wrapPolygon>
            </wp:wrapThrough>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1262380" cy="1851660"/>
                    </a:xfrm>
                    <a:prstGeom prst="rect">
                      <a:avLst/>
                    </a:prstGeom>
                  </pic:spPr>
                </pic:pic>
              </a:graphicData>
            </a:graphic>
            <wp14:sizeRelH relativeFrom="margin">
              <wp14:pctWidth>0</wp14:pctWidth>
            </wp14:sizeRelH>
            <wp14:sizeRelV relativeFrom="margin">
              <wp14:pctHeight>0</wp14:pctHeight>
            </wp14:sizeRelV>
          </wp:anchor>
        </w:drawing>
      </w:r>
      <w:r w:rsidR="00305415" w:rsidRPr="00305415">
        <w:rPr>
          <w:rFonts w:asciiTheme="minorHAnsi" w:hAnsiTheme="minorHAnsi" w:cstheme="minorHAnsi"/>
          <w:b/>
          <w:bCs/>
          <w:sz w:val="28"/>
          <w:szCs w:val="28"/>
        </w:rPr>
        <w:t>Marking out a space:</w:t>
      </w:r>
    </w:p>
    <w:p w14:paraId="2AFF0E42" w14:textId="2855C94A" w:rsidR="00305415" w:rsidRDefault="00305415" w:rsidP="0000627B">
      <w:pPr>
        <w:jc w:val="both"/>
        <w:rPr>
          <w:rFonts w:asciiTheme="minorHAnsi" w:hAnsiTheme="minorHAnsi" w:cstheme="minorHAnsi"/>
        </w:rPr>
      </w:pPr>
      <w:r w:rsidRPr="00305415">
        <w:rPr>
          <w:rFonts w:asciiTheme="minorHAnsi" w:hAnsiTheme="minorHAnsi" w:cstheme="minorHAnsi"/>
        </w:rPr>
        <w:t>Having to mark out spaces is a key part in allowing actors to become familiar with their space before the actual furnishings and props are ready to be used</w:t>
      </w:r>
      <w:r>
        <w:rPr>
          <w:rFonts w:asciiTheme="minorHAnsi" w:hAnsiTheme="minorHAnsi" w:cstheme="minorHAnsi"/>
        </w:rPr>
        <w:t xml:space="preserve">. These, similarly, to props tables, can be marked out with tapes. </w:t>
      </w:r>
    </w:p>
    <w:p w14:paraId="5EE9A145" w14:textId="670990CC" w:rsidR="00305415" w:rsidRDefault="00305415" w:rsidP="0000627B">
      <w:pPr>
        <w:jc w:val="both"/>
        <w:rPr>
          <w:rFonts w:asciiTheme="minorHAnsi" w:hAnsiTheme="minorHAnsi" w:cstheme="minorHAnsi"/>
        </w:rPr>
      </w:pPr>
    </w:p>
    <w:p w14:paraId="06755306" w14:textId="5F37CC22" w:rsidR="00305415" w:rsidRDefault="00BE27CD" w:rsidP="0000627B">
      <w:pPr>
        <w:jc w:val="both"/>
        <w:rPr>
          <w:rFonts w:asciiTheme="minorHAnsi" w:hAnsiTheme="minorHAnsi" w:cstheme="minorHAnsi"/>
        </w:rPr>
      </w:pPr>
      <w:r w:rsidRPr="009B720E">
        <w:rPr>
          <w:b/>
          <w:bCs/>
          <w:noProof/>
          <w:sz w:val="28"/>
          <w:szCs w:val="28"/>
          <w:u w:val="single"/>
        </w:rPr>
        <w:drawing>
          <wp:anchor distT="0" distB="0" distL="114300" distR="114300" simplePos="0" relativeHeight="251693056" behindDoc="0" locked="0" layoutInCell="1" allowOverlap="1" wp14:anchorId="126697DC" wp14:editId="36383527">
            <wp:simplePos x="0" y="0"/>
            <wp:positionH relativeFrom="column">
              <wp:posOffset>4145915</wp:posOffset>
            </wp:positionH>
            <wp:positionV relativeFrom="paragraph">
              <wp:posOffset>309245</wp:posOffset>
            </wp:positionV>
            <wp:extent cx="1447800" cy="1854835"/>
            <wp:effectExtent l="0" t="318" r="0" b="0"/>
            <wp:wrapThrough wrapText="bothSides">
              <wp:wrapPolygon edited="0">
                <wp:start x="21605" y="4"/>
                <wp:lineTo x="194" y="4"/>
                <wp:lineTo x="194" y="21448"/>
                <wp:lineTo x="21605" y="21448"/>
                <wp:lineTo x="21605" y="4"/>
              </wp:wrapPolygon>
            </wp:wrapThrough>
            <wp:docPr id="25" name="Picture 2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whiteboard&#10;&#10;Description automatically generated"/>
                    <pic:cNvPicPr/>
                  </pic:nvPicPr>
                  <pic:blipFill rotWithShape="1">
                    <a:blip r:embed="rId12">
                      <a:extLst>
                        <a:ext uri="{28A0092B-C50C-407E-A947-70E740481C1C}">
                          <a14:useLocalDpi xmlns:a14="http://schemas.microsoft.com/office/drawing/2010/main" val="0"/>
                        </a:ext>
                      </a:extLst>
                    </a:blip>
                    <a:srcRect l="-1" t="18437" r="820" b="19439"/>
                    <a:stretch/>
                  </pic:blipFill>
                  <pic:spPr bwMode="auto">
                    <a:xfrm rot="16200000">
                      <a:off x="0" y="0"/>
                      <a:ext cx="1447800" cy="1854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5415">
        <w:rPr>
          <w:rFonts w:asciiTheme="minorHAnsi" w:hAnsiTheme="minorHAnsi" w:cstheme="minorHAnsi"/>
        </w:rPr>
        <w:t xml:space="preserve">As </w:t>
      </w:r>
      <w:r>
        <w:rPr>
          <w:rFonts w:asciiTheme="minorHAnsi" w:hAnsiTheme="minorHAnsi" w:cstheme="minorHAnsi"/>
        </w:rPr>
        <w:t xml:space="preserve">a practice task, a group of my peers and I were assigned to mark out a floor from a 1:25 scale drawing onto a stage floor. To complete this we used electrical tape, scissors, a set square, and a tape measure. </w:t>
      </w:r>
    </w:p>
    <w:p w14:paraId="07A3A84F" w14:textId="5C98711A" w:rsidR="00BE27CD" w:rsidRDefault="00BE27CD" w:rsidP="0000627B">
      <w:pPr>
        <w:jc w:val="both"/>
        <w:rPr>
          <w:rFonts w:asciiTheme="minorHAnsi" w:hAnsiTheme="minorHAnsi" w:cstheme="minorHAnsi"/>
        </w:rPr>
      </w:pPr>
    </w:p>
    <w:p w14:paraId="72ACC43B" w14:textId="2B2D6FE2" w:rsidR="00BE27CD" w:rsidRDefault="00BE27CD" w:rsidP="00BE27CD">
      <w:r>
        <w:rPr>
          <w:rFonts w:asciiTheme="minorHAnsi" w:hAnsiTheme="minorHAnsi" w:cstheme="minorHAnsi"/>
        </w:rPr>
        <w:t xml:space="preserve">To start, we converted all measurements before placing the first line of tape, making sure not to stretch the tape out as we placed to as this would cause the tape to </w:t>
      </w:r>
      <w:r w:rsidRPr="00BE27CD">
        <w:rPr>
          <w:rFonts w:asciiTheme="minorHAnsi" w:hAnsiTheme="minorHAnsi" w:cstheme="minorHAnsi"/>
        </w:rPr>
        <w:t xml:space="preserve">roll up. Then we started filling in the next two lines which </w:t>
      </w:r>
      <w:r>
        <w:rPr>
          <w:rFonts w:asciiTheme="minorHAnsi" w:hAnsiTheme="minorHAnsi" w:cstheme="minorHAnsi"/>
        </w:rPr>
        <w:t>were both 90-degree angles</w:t>
      </w:r>
      <w:r>
        <w:rPr>
          <w:rStyle w:val="apple-converted-space"/>
          <w:rFonts w:asciiTheme="minorHAnsi" w:hAnsiTheme="minorHAnsi" w:cstheme="minorHAnsi"/>
          <w:color w:val="333333"/>
        </w:rPr>
        <w:t>. Lastly, we placed the final line before checking that all lines were both square and to the measurement set.</w:t>
      </w:r>
    </w:p>
    <w:p w14:paraId="0BA78095" w14:textId="68F0FD79" w:rsidR="00BE27CD" w:rsidRPr="00305415" w:rsidRDefault="00BE27CD" w:rsidP="0000627B">
      <w:pPr>
        <w:jc w:val="both"/>
        <w:rPr>
          <w:rFonts w:asciiTheme="minorHAnsi" w:hAnsiTheme="minorHAnsi" w:cstheme="minorHAnsi"/>
        </w:rPr>
      </w:pPr>
    </w:p>
    <w:p w14:paraId="3EF2C0F5" w14:textId="242573F7" w:rsidR="00FE12EB" w:rsidRPr="00D658B9" w:rsidRDefault="00FE12EB" w:rsidP="001E165A">
      <w:pPr>
        <w:jc w:val="both"/>
        <w:rPr>
          <w:rFonts w:asciiTheme="minorHAnsi" w:hAnsiTheme="minorHAnsi" w:cstheme="minorHAnsi"/>
        </w:rPr>
      </w:pPr>
    </w:p>
    <w:p w14:paraId="20B507B1" w14:textId="3643E7A8" w:rsidR="000551CB" w:rsidRPr="00D658B9" w:rsidRDefault="000551CB" w:rsidP="009C51F7">
      <w:pPr>
        <w:tabs>
          <w:tab w:val="left" w:pos="8000"/>
        </w:tabs>
        <w:jc w:val="both"/>
        <w:rPr>
          <w:rFonts w:asciiTheme="minorHAnsi" w:hAnsiTheme="minorHAnsi" w:cstheme="minorHAnsi"/>
          <w:b/>
          <w:bCs/>
          <w:sz w:val="28"/>
          <w:szCs w:val="28"/>
        </w:rPr>
      </w:pPr>
      <w:r w:rsidRPr="00D658B9">
        <w:rPr>
          <w:rFonts w:asciiTheme="minorHAnsi" w:hAnsiTheme="minorHAnsi" w:cstheme="minorHAnsi"/>
          <w:b/>
          <w:bCs/>
          <w:sz w:val="28"/>
          <w:szCs w:val="28"/>
        </w:rPr>
        <w:t>Types of specialty theatres:</w:t>
      </w:r>
      <w:r w:rsidR="009C51F7">
        <w:rPr>
          <w:rFonts w:asciiTheme="minorHAnsi" w:hAnsiTheme="minorHAnsi" w:cstheme="minorHAnsi"/>
          <w:b/>
          <w:bCs/>
          <w:sz w:val="28"/>
          <w:szCs w:val="28"/>
        </w:rPr>
        <w:tab/>
      </w:r>
    </w:p>
    <w:p w14:paraId="4BC1449D" w14:textId="77056BDC" w:rsidR="000551CB" w:rsidRPr="00D658B9" w:rsidRDefault="000551CB" w:rsidP="001E165A">
      <w:pPr>
        <w:jc w:val="both"/>
        <w:rPr>
          <w:rFonts w:asciiTheme="minorHAnsi" w:hAnsiTheme="minorHAnsi" w:cstheme="minorHAnsi"/>
          <w:b/>
          <w:bCs/>
          <w:sz w:val="28"/>
          <w:szCs w:val="28"/>
        </w:rPr>
      </w:pPr>
    </w:p>
    <w:p w14:paraId="4219583F" w14:textId="7B663D53" w:rsidR="000551CB" w:rsidRPr="00D658B9" w:rsidRDefault="000551CB" w:rsidP="001E165A">
      <w:pPr>
        <w:jc w:val="both"/>
        <w:rPr>
          <w:rFonts w:asciiTheme="minorHAnsi" w:hAnsiTheme="minorHAnsi" w:cstheme="minorHAnsi"/>
        </w:rPr>
      </w:pPr>
      <w:r w:rsidRPr="00D658B9">
        <w:rPr>
          <w:rFonts w:asciiTheme="minorHAnsi" w:hAnsiTheme="minorHAnsi" w:cstheme="minorHAnsi"/>
          <w:i/>
          <w:iCs/>
        </w:rPr>
        <w:t xml:space="preserve">Touring theatres: </w:t>
      </w:r>
      <w:r w:rsidRPr="00D658B9">
        <w:rPr>
          <w:rFonts w:asciiTheme="minorHAnsi" w:hAnsiTheme="minorHAnsi" w:cstheme="minorHAnsi"/>
        </w:rPr>
        <w:t xml:space="preserve">Touring theatres are independent theatre that travel. They can do shows such as ‘War horse,’ Lion King,’ and ‘Hairspray.’ </w:t>
      </w:r>
      <w:r w:rsidR="00C428A9" w:rsidRPr="00D658B9">
        <w:rPr>
          <w:rFonts w:asciiTheme="minorHAnsi" w:hAnsiTheme="minorHAnsi" w:cstheme="minorHAnsi"/>
        </w:rPr>
        <w:t xml:space="preserve">Touring theatres will travel across their home countries or internationally depending on the demand of the show and the budget. They will stay in one place for a certain amount of time, this could either be one night or a span of months. Touring theatres tend to hire out staff, venues, and rehearsal spaces, props, </w:t>
      </w:r>
      <w:r w:rsidR="00230612" w:rsidRPr="00D658B9">
        <w:rPr>
          <w:rFonts w:asciiTheme="minorHAnsi" w:hAnsiTheme="minorHAnsi" w:cstheme="minorHAnsi"/>
        </w:rPr>
        <w:t>costumes,</w:t>
      </w:r>
      <w:r w:rsidR="00C428A9" w:rsidRPr="00D658B9">
        <w:rPr>
          <w:rFonts w:asciiTheme="minorHAnsi" w:hAnsiTheme="minorHAnsi" w:cstheme="minorHAnsi"/>
        </w:rPr>
        <w:t xml:space="preserve"> and actors as sometimes touring theatres don’t have a base for these things to be stored, especially if there a lot of props.</w:t>
      </w:r>
    </w:p>
    <w:p w14:paraId="30D27609" w14:textId="150711B6" w:rsidR="00C428A9" w:rsidRPr="00D658B9" w:rsidRDefault="00C428A9" w:rsidP="001E165A">
      <w:pPr>
        <w:jc w:val="both"/>
        <w:rPr>
          <w:rFonts w:asciiTheme="minorHAnsi" w:hAnsiTheme="minorHAnsi" w:cstheme="minorHAnsi"/>
        </w:rPr>
      </w:pPr>
    </w:p>
    <w:p w14:paraId="4B3F2FCF" w14:textId="524C6AB6" w:rsidR="00C428A9" w:rsidRPr="00D658B9" w:rsidRDefault="00230612" w:rsidP="001E165A">
      <w:pPr>
        <w:jc w:val="both"/>
        <w:rPr>
          <w:rFonts w:asciiTheme="minorHAnsi" w:hAnsiTheme="minorHAnsi" w:cstheme="minorHAnsi"/>
        </w:rPr>
      </w:pPr>
      <w:r w:rsidRPr="00D658B9">
        <w:rPr>
          <w:rFonts w:asciiTheme="minorHAnsi" w:hAnsiTheme="minorHAnsi" w:cstheme="minorHAnsi"/>
          <w:i/>
          <w:iCs/>
        </w:rPr>
        <w:t>Repertory theatres:</w:t>
      </w:r>
      <w:r w:rsidRPr="00D658B9">
        <w:rPr>
          <w:rFonts w:asciiTheme="minorHAnsi" w:hAnsiTheme="minorHAnsi" w:cstheme="minorHAnsi"/>
        </w:rPr>
        <w:t xml:space="preserve"> Repertory theatres are where actors, as well as other professions in the theatre world, go to hone their craft. Unlike touring theatres, repertory </w:t>
      </w:r>
      <w:r w:rsidR="0022411F" w:rsidRPr="00D658B9">
        <w:rPr>
          <w:rFonts w:asciiTheme="minorHAnsi" w:hAnsiTheme="minorHAnsi" w:cstheme="minorHAnsi"/>
        </w:rPr>
        <w:t>theatre’s</w:t>
      </w:r>
      <w:r w:rsidRPr="00D658B9">
        <w:rPr>
          <w:rFonts w:asciiTheme="minorHAnsi" w:hAnsiTheme="minorHAnsi" w:cstheme="minorHAnsi"/>
        </w:rPr>
        <w:t xml:space="preserve"> tend to offer long contracts which may last years and span over many productions.</w:t>
      </w:r>
      <w:r w:rsidR="00BA3E10" w:rsidRPr="00D658B9">
        <w:rPr>
          <w:rFonts w:asciiTheme="minorHAnsi" w:hAnsiTheme="minorHAnsi" w:cstheme="minorHAnsi"/>
        </w:rPr>
        <w:t xml:space="preserve"> Props, costume, and lighting all done in house.</w:t>
      </w:r>
    </w:p>
    <w:p w14:paraId="46CCE180" w14:textId="3CF3C0B2" w:rsidR="00BA3E10" w:rsidRPr="00D658B9" w:rsidRDefault="00BA3E10" w:rsidP="001E165A">
      <w:pPr>
        <w:jc w:val="both"/>
        <w:rPr>
          <w:rFonts w:asciiTheme="minorHAnsi" w:hAnsiTheme="minorHAnsi" w:cstheme="minorHAnsi"/>
        </w:rPr>
      </w:pPr>
    </w:p>
    <w:p w14:paraId="7BAE6E96" w14:textId="6B9BB7B5" w:rsidR="00F163FF" w:rsidRPr="00D658B9" w:rsidRDefault="00BA3E10" w:rsidP="001E165A">
      <w:pPr>
        <w:jc w:val="both"/>
        <w:rPr>
          <w:rFonts w:asciiTheme="minorHAnsi" w:hAnsiTheme="minorHAnsi" w:cstheme="minorHAnsi"/>
        </w:rPr>
      </w:pPr>
      <w:r w:rsidRPr="00D658B9">
        <w:rPr>
          <w:rFonts w:asciiTheme="minorHAnsi" w:hAnsiTheme="minorHAnsi" w:cstheme="minorHAnsi"/>
          <w:i/>
          <w:iCs/>
        </w:rPr>
        <w:t>Theatre/Drama in Education (TIE or DIE):</w:t>
      </w:r>
      <w:r w:rsidRPr="00D658B9">
        <w:rPr>
          <w:rFonts w:asciiTheme="minorHAnsi" w:hAnsiTheme="minorHAnsi" w:cstheme="minorHAnsi"/>
        </w:rPr>
        <w:t xml:space="preserve"> Theatre in Education has the aim of exposing children and young adults to the world of theatres. They can come into schools to perform to the students which makes it fairly accessible to a lot more pupils </w:t>
      </w:r>
      <w:r w:rsidR="00F163FF" w:rsidRPr="00D658B9">
        <w:rPr>
          <w:rFonts w:asciiTheme="minorHAnsi" w:hAnsiTheme="minorHAnsi" w:cstheme="minorHAnsi"/>
        </w:rPr>
        <w:t>than</w:t>
      </w:r>
      <w:r w:rsidRPr="00D658B9">
        <w:rPr>
          <w:rFonts w:asciiTheme="minorHAnsi" w:hAnsiTheme="minorHAnsi" w:cstheme="minorHAnsi"/>
        </w:rPr>
        <w:t xml:space="preserve"> it would by having the students come to the theatre. Due to this, the sets are fairly minimal because of this. Shakespeare is a popular material for this type of theatre because not only is it well known, </w:t>
      </w:r>
      <w:r w:rsidR="0022411F" w:rsidRPr="00D658B9">
        <w:rPr>
          <w:rFonts w:asciiTheme="minorHAnsi" w:hAnsiTheme="minorHAnsi" w:cstheme="minorHAnsi"/>
        </w:rPr>
        <w:t>but it</w:t>
      </w:r>
      <w:r w:rsidRPr="00D658B9">
        <w:rPr>
          <w:rFonts w:asciiTheme="minorHAnsi" w:hAnsiTheme="minorHAnsi" w:cstheme="minorHAnsi"/>
        </w:rPr>
        <w:t xml:space="preserve"> also ties into a lot of schools and their curriculum</w:t>
      </w:r>
      <w:r w:rsidR="00F163FF" w:rsidRPr="00D658B9">
        <w:rPr>
          <w:rFonts w:asciiTheme="minorHAnsi" w:hAnsiTheme="minorHAnsi" w:cstheme="minorHAnsi"/>
        </w:rPr>
        <w:t>.</w:t>
      </w:r>
    </w:p>
    <w:p w14:paraId="491FC00C" w14:textId="62175E1B" w:rsidR="00F163FF" w:rsidRPr="00D658B9" w:rsidRDefault="00F163FF" w:rsidP="001E165A">
      <w:pPr>
        <w:jc w:val="both"/>
        <w:rPr>
          <w:rFonts w:asciiTheme="minorHAnsi" w:hAnsiTheme="minorHAnsi" w:cstheme="minorHAnsi"/>
        </w:rPr>
      </w:pPr>
    </w:p>
    <w:p w14:paraId="3582122B" w14:textId="083A0F8C" w:rsidR="00F163FF" w:rsidRDefault="00F163FF" w:rsidP="001E165A">
      <w:pPr>
        <w:jc w:val="both"/>
        <w:rPr>
          <w:rFonts w:asciiTheme="minorHAnsi" w:hAnsiTheme="minorHAnsi" w:cstheme="minorHAnsi"/>
        </w:rPr>
      </w:pPr>
      <w:r w:rsidRPr="00D658B9">
        <w:rPr>
          <w:rFonts w:asciiTheme="minorHAnsi" w:hAnsiTheme="minorHAnsi" w:cstheme="minorHAnsi"/>
          <w:i/>
          <w:iCs/>
        </w:rPr>
        <w:t>Open air theatres:</w:t>
      </w:r>
      <w:r w:rsidRPr="00D658B9">
        <w:rPr>
          <w:rFonts w:asciiTheme="minorHAnsi" w:hAnsiTheme="minorHAnsi" w:cstheme="minorHAnsi"/>
        </w:rPr>
        <w:t xml:space="preserve"> Open air theatres are as the name suggests, theatres that are open to the elements, whether that be wall-less like the Japanese Noh theatres or ones such as the Globe or the Minack</w:t>
      </w:r>
      <w:r w:rsidR="00933FE3" w:rsidRPr="00D658B9">
        <w:rPr>
          <w:rFonts w:asciiTheme="minorHAnsi" w:hAnsiTheme="minorHAnsi" w:cstheme="minorHAnsi"/>
        </w:rPr>
        <w:t xml:space="preserve"> which are roofless.</w:t>
      </w:r>
    </w:p>
    <w:p w14:paraId="367327C8" w14:textId="77777777" w:rsidR="009C51F7" w:rsidRPr="00D658B9" w:rsidRDefault="009C51F7" w:rsidP="001E165A">
      <w:pPr>
        <w:jc w:val="both"/>
        <w:rPr>
          <w:rFonts w:asciiTheme="minorHAnsi" w:hAnsiTheme="minorHAnsi" w:cstheme="minorHAnsi"/>
        </w:rPr>
      </w:pPr>
    </w:p>
    <w:p w14:paraId="6089F490" w14:textId="38F26349" w:rsidR="00933FE3" w:rsidRPr="00D658B9" w:rsidRDefault="00933FE3" w:rsidP="001E165A">
      <w:pPr>
        <w:jc w:val="both"/>
        <w:rPr>
          <w:rFonts w:asciiTheme="minorHAnsi" w:hAnsiTheme="minorHAnsi" w:cstheme="minorHAnsi"/>
          <w:u w:val="single"/>
        </w:rPr>
      </w:pPr>
      <w:r w:rsidRPr="00D658B9">
        <w:rPr>
          <w:rFonts w:asciiTheme="minorHAnsi" w:hAnsiTheme="minorHAnsi" w:cstheme="minorHAnsi"/>
          <w:u w:val="single"/>
        </w:rPr>
        <w:t>Musical Theatres:</w:t>
      </w:r>
    </w:p>
    <w:p w14:paraId="45D7B751" w14:textId="7FA0896B" w:rsidR="00933FE3" w:rsidRPr="00D658B9" w:rsidRDefault="00933FE3" w:rsidP="001E165A">
      <w:pPr>
        <w:jc w:val="both"/>
        <w:rPr>
          <w:rFonts w:asciiTheme="minorHAnsi" w:hAnsiTheme="minorHAnsi" w:cstheme="minorHAnsi"/>
          <w:u w:val="single"/>
        </w:rPr>
      </w:pPr>
    </w:p>
    <w:p w14:paraId="2CE751C4" w14:textId="34D7DBED" w:rsidR="00181CD4" w:rsidRPr="00D658B9" w:rsidRDefault="00181CD4" w:rsidP="00181CD4">
      <w:pPr>
        <w:jc w:val="both"/>
        <w:rPr>
          <w:rFonts w:asciiTheme="minorHAnsi" w:hAnsiTheme="minorHAnsi" w:cstheme="minorHAnsi"/>
        </w:rPr>
      </w:pPr>
      <w:r w:rsidRPr="00D658B9">
        <w:rPr>
          <w:rFonts w:asciiTheme="minorHAnsi" w:hAnsiTheme="minorHAnsi" w:cstheme="minorHAnsi"/>
          <w:i/>
          <w:iCs/>
        </w:rPr>
        <w:t>Musicals</w:t>
      </w:r>
      <w:r w:rsidRPr="00D658B9">
        <w:rPr>
          <w:rFonts w:asciiTheme="minorHAnsi" w:hAnsiTheme="minorHAnsi" w:cstheme="minorHAnsi"/>
        </w:rPr>
        <w:t xml:space="preserve">: Musicals are theatre shows which have songs and dance numbers as a part of the plot. They are very popular to see live, especially places like London’s West End or Broadway in New York City. </w:t>
      </w:r>
      <w:r w:rsidR="004C1117" w:rsidRPr="00D658B9">
        <w:rPr>
          <w:rFonts w:asciiTheme="minorHAnsi" w:hAnsiTheme="minorHAnsi" w:cstheme="minorHAnsi"/>
        </w:rPr>
        <w:t>Musicals are a huge part of modern theatres and are one of the biggest sources of income across all types of theatre productions. A lot of musicals are household names such as ‘Wicked’ and ‘Hamilton.’</w:t>
      </w:r>
    </w:p>
    <w:p w14:paraId="2A4B7C2B" w14:textId="77777777" w:rsidR="00181CD4" w:rsidRPr="00D658B9" w:rsidRDefault="00181CD4" w:rsidP="001E165A">
      <w:pPr>
        <w:jc w:val="both"/>
        <w:rPr>
          <w:rFonts w:asciiTheme="minorHAnsi" w:hAnsiTheme="minorHAnsi" w:cstheme="minorHAnsi"/>
          <w:i/>
          <w:iCs/>
        </w:rPr>
      </w:pPr>
    </w:p>
    <w:p w14:paraId="4CC4DCC2" w14:textId="7625FC43" w:rsidR="00933FE3" w:rsidRPr="00D658B9" w:rsidRDefault="00933FE3" w:rsidP="001E165A">
      <w:pPr>
        <w:jc w:val="both"/>
        <w:rPr>
          <w:rFonts w:asciiTheme="minorHAnsi" w:hAnsiTheme="minorHAnsi" w:cstheme="minorHAnsi"/>
        </w:rPr>
      </w:pPr>
      <w:r w:rsidRPr="00D658B9">
        <w:rPr>
          <w:rFonts w:asciiTheme="minorHAnsi" w:hAnsiTheme="minorHAnsi" w:cstheme="minorHAnsi"/>
          <w:i/>
          <w:iCs/>
        </w:rPr>
        <w:t>Opera:</w:t>
      </w:r>
      <w:r w:rsidRPr="00D658B9">
        <w:rPr>
          <w:rFonts w:asciiTheme="minorHAnsi" w:hAnsiTheme="minorHAnsi" w:cstheme="minorHAnsi"/>
        </w:rPr>
        <w:t xml:space="preserve"> Operas are a performance which is completely sung, with no dialogue. These are usually fancier events to attend then musicals or theatre. Productions such as ‘Aida’ or ‘Carmen’ are well known </w:t>
      </w:r>
      <w:r w:rsidR="002C42BF" w:rsidRPr="00D658B9">
        <w:rPr>
          <w:rFonts w:asciiTheme="minorHAnsi" w:hAnsiTheme="minorHAnsi" w:cstheme="minorHAnsi"/>
        </w:rPr>
        <w:t>operas. Operas are commonly sung in other languages such as Italian.</w:t>
      </w:r>
    </w:p>
    <w:p w14:paraId="5A98C6C3" w14:textId="320E1150" w:rsidR="002C42BF" w:rsidRPr="00D658B9" w:rsidRDefault="002C42BF" w:rsidP="001E165A">
      <w:pPr>
        <w:jc w:val="both"/>
        <w:rPr>
          <w:rFonts w:asciiTheme="minorHAnsi" w:hAnsiTheme="minorHAnsi" w:cstheme="minorHAnsi"/>
        </w:rPr>
      </w:pPr>
    </w:p>
    <w:p w14:paraId="60BB082C" w14:textId="69E03D03" w:rsidR="002C42BF" w:rsidRPr="00D658B9" w:rsidRDefault="002C42BF" w:rsidP="001E165A">
      <w:pPr>
        <w:jc w:val="both"/>
        <w:rPr>
          <w:rFonts w:asciiTheme="minorHAnsi" w:hAnsiTheme="minorHAnsi" w:cstheme="minorHAnsi"/>
        </w:rPr>
      </w:pPr>
      <w:r w:rsidRPr="00D658B9">
        <w:rPr>
          <w:rFonts w:asciiTheme="minorHAnsi" w:hAnsiTheme="minorHAnsi" w:cstheme="minorHAnsi"/>
          <w:i/>
          <w:iCs/>
        </w:rPr>
        <w:t>Ballet:</w:t>
      </w:r>
      <w:r w:rsidRPr="00D658B9">
        <w:rPr>
          <w:rFonts w:asciiTheme="minorHAnsi" w:hAnsiTheme="minorHAnsi" w:cstheme="minorHAnsi"/>
        </w:rPr>
        <w:t xml:space="preserve"> Ballets are </w:t>
      </w:r>
      <w:r w:rsidR="00181CD4" w:rsidRPr="00D658B9">
        <w:rPr>
          <w:rFonts w:asciiTheme="minorHAnsi" w:hAnsiTheme="minorHAnsi" w:cstheme="minorHAnsi"/>
        </w:rPr>
        <w:t xml:space="preserve">traditionally </w:t>
      </w:r>
      <w:r w:rsidRPr="00D658B9">
        <w:rPr>
          <w:rFonts w:asciiTheme="minorHAnsi" w:hAnsiTheme="minorHAnsi" w:cstheme="minorHAnsi"/>
        </w:rPr>
        <w:t>performed with classical music with elaborate costuming and staging. They are heavily focussed on aesthetics.</w:t>
      </w:r>
      <w:r w:rsidR="00181CD4" w:rsidRPr="00D658B9">
        <w:rPr>
          <w:rFonts w:asciiTheme="minorHAnsi" w:hAnsiTheme="minorHAnsi" w:cstheme="minorHAnsi"/>
        </w:rPr>
        <w:t xml:space="preserve"> Well known ballets are ones such as ‘The Nutcracker’ and ‘Swan Lake.’ </w:t>
      </w:r>
    </w:p>
    <w:p w14:paraId="5A9183F1" w14:textId="1B7F9BF4" w:rsidR="00181CD4" w:rsidRPr="00D658B9" w:rsidRDefault="00181CD4" w:rsidP="001E165A">
      <w:pPr>
        <w:jc w:val="both"/>
        <w:rPr>
          <w:rFonts w:asciiTheme="minorHAnsi" w:hAnsiTheme="minorHAnsi" w:cstheme="minorHAnsi"/>
        </w:rPr>
      </w:pPr>
    </w:p>
    <w:p w14:paraId="098EAC98" w14:textId="47D46CCC" w:rsidR="00181CD4" w:rsidRPr="00D658B9" w:rsidRDefault="00181CD4" w:rsidP="001E165A">
      <w:pPr>
        <w:jc w:val="both"/>
        <w:rPr>
          <w:rFonts w:asciiTheme="minorHAnsi" w:hAnsiTheme="minorHAnsi" w:cstheme="minorHAnsi"/>
        </w:rPr>
      </w:pPr>
      <w:r w:rsidRPr="00D658B9">
        <w:rPr>
          <w:rFonts w:asciiTheme="minorHAnsi" w:hAnsiTheme="minorHAnsi" w:cstheme="minorHAnsi"/>
        </w:rPr>
        <w:t>Ballets and operas are bigger and grander than a lot of normal theatre productions. They also have much larger companies to accommodate this. Primadonnas, although they are not as common as they once were, are often associated with the type of theatre.</w:t>
      </w:r>
    </w:p>
    <w:p w14:paraId="64035EDD" w14:textId="77777777" w:rsidR="000551CB" w:rsidRPr="00D658B9" w:rsidRDefault="000551CB" w:rsidP="001E165A">
      <w:pPr>
        <w:jc w:val="both"/>
        <w:rPr>
          <w:rFonts w:asciiTheme="minorHAnsi" w:hAnsiTheme="minorHAnsi" w:cstheme="minorHAnsi"/>
          <w:b/>
          <w:bCs/>
          <w:sz w:val="28"/>
          <w:szCs w:val="28"/>
        </w:rPr>
      </w:pPr>
    </w:p>
    <w:p w14:paraId="7C1610AB" w14:textId="3BA4148C" w:rsidR="00785C68" w:rsidRPr="00D658B9" w:rsidRDefault="00785C68" w:rsidP="001E165A">
      <w:pPr>
        <w:jc w:val="both"/>
        <w:rPr>
          <w:rFonts w:asciiTheme="minorHAnsi" w:hAnsiTheme="minorHAnsi" w:cstheme="minorHAnsi"/>
          <w:b/>
          <w:bCs/>
          <w:sz w:val="28"/>
          <w:szCs w:val="28"/>
        </w:rPr>
      </w:pPr>
      <w:r w:rsidRPr="00D658B9">
        <w:rPr>
          <w:rFonts w:asciiTheme="minorHAnsi" w:hAnsiTheme="minorHAnsi" w:cstheme="minorHAnsi"/>
          <w:b/>
          <w:bCs/>
          <w:sz w:val="28"/>
          <w:szCs w:val="28"/>
        </w:rPr>
        <w:t>Props:</w:t>
      </w:r>
    </w:p>
    <w:p w14:paraId="5ACA90AB" w14:textId="76A0811D" w:rsidR="00785C68" w:rsidRPr="00D658B9" w:rsidRDefault="00785C68" w:rsidP="001E165A">
      <w:pPr>
        <w:jc w:val="both"/>
        <w:rPr>
          <w:rFonts w:asciiTheme="minorHAnsi" w:hAnsiTheme="minorHAnsi" w:cstheme="minorHAnsi"/>
          <w:b/>
          <w:bCs/>
          <w:sz w:val="28"/>
          <w:szCs w:val="28"/>
        </w:rPr>
      </w:pPr>
    </w:p>
    <w:p w14:paraId="0372009C" w14:textId="77777777" w:rsidR="00694021" w:rsidRPr="00D658B9" w:rsidRDefault="00694021" w:rsidP="001E165A">
      <w:pPr>
        <w:jc w:val="both"/>
        <w:rPr>
          <w:rFonts w:asciiTheme="minorHAnsi" w:hAnsiTheme="minorHAnsi" w:cstheme="minorHAnsi"/>
          <w:color w:val="FF0000"/>
        </w:rPr>
      </w:pPr>
    </w:p>
    <w:p w14:paraId="19F58AC9" w14:textId="537D34DD" w:rsidR="00D62E75" w:rsidRPr="00D658B9" w:rsidRDefault="00694021" w:rsidP="001E165A">
      <w:pPr>
        <w:jc w:val="both"/>
        <w:rPr>
          <w:rFonts w:asciiTheme="minorHAnsi" w:hAnsiTheme="minorHAnsi" w:cstheme="minorHAnsi"/>
          <w:color w:val="000000" w:themeColor="text1"/>
        </w:rPr>
      </w:pPr>
      <w:r w:rsidRPr="00D658B9">
        <w:rPr>
          <w:rFonts w:asciiTheme="minorHAnsi" w:hAnsiTheme="minorHAnsi" w:cstheme="minorHAnsi"/>
          <w:i/>
          <w:iCs/>
          <w:color w:val="000000" w:themeColor="text1"/>
        </w:rPr>
        <w:t xml:space="preserve">Types of props: </w:t>
      </w:r>
      <w:r w:rsidRPr="00D658B9">
        <w:rPr>
          <w:rFonts w:asciiTheme="minorHAnsi" w:hAnsiTheme="minorHAnsi" w:cstheme="minorHAnsi"/>
          <w:color w:val="000000" w:themeColor="text1"/>
        </w:rPr>
        <w:t>There are many different types of props, including but not limited to:</w:t>
      </w:r>
    </w:p>
    <w:p w14:paraId="0561D409" w14:textId="1A95CB7B" w:rsidR="00694021" w:rsidRPr="00D658B9" w:rsidRDefault="00694021" w:rsidP="00694021">
      <w:pPr>
        <w:pStyle w:val="ListParagraph"/>
        <w:numPr>
          <w:ilvl w:val="0"/>
          <w:numId w:val="11"/>
        </w:numPr>
        <w:jc w:val="both"/>
        <w:rPr>
          <w:rFonts w:cstheme="minorHAnsi"/>
          <w:color w:val="000000" w:themeColor="text1"/>
        </w:rPr>
      </w:pPr>
      <w:r w:rsidRPr="00D658B9">
        <w:rPr>
          <w:rFonts w:cstheme="minorHAnsi"/>
          <w:color w:val="000000" w:themeColor="text1"/>
        </w:rPr>
        <w:t xml:space="preserve">Rehearsal and actual props – the props which are used during the </w:t>
      </w:r>
      <w:r w:rsidR="00B0366D" w:rsidRPr="00D658B9">
        <w:rPr>
          <w:rFonts w:cstheme="minorHAnsi"/>
          <w:color w:val="000000" w:themeColor="text1"/>
        </w:rPr>
        <w:t>rehearsals,</w:t>
      </w:r>
      <w:r w:rsidRPr="00D658B9">
        <w:rPr>
          <w:rFonts w:cstheme="minorHAnsi"/>
          <w:color w:val="000000" w:themeColor="text1"/>
        </w:rPr>
        <w:t xml:space="preserve"> and which will also be used during the productions run on stage.</w:t>
      </w:r>
    </w:p>
    <w:p w14:paraId="46404F62" w14:textId="0A22773A" w:rsidR="00694021" w:rsidRPr="00D658B9" w:rsidRDefault="00694021" w:rsidP="00694021">
      <w:pPr>
        <w:pStyle w:val="ListParagraph"/>
        <w:numPr>
          <w:ilvl w:val="0"/>
          <w:numId w:val="11"/>
        </w:numPr>
        <w:jc w:val="both"/>
        <w:rPr>
          <w:rFonts w:cstheme="minorHAnsi"/>
          <w:color w:val="000000" w:themeColor="text1"/>
        </w:rPr>
      </w:pPr>
      <w:r w:rsidRPr="00D658B9">
        <w:rPr>
          <w:rFonts w:cstheme="minorHAnsi"/>
          <w:color w:val="000000" w:themeColor="text1"/>
        </w:rPr>
        <w:t xml:space="preserve">Hands props — hand props are the props which are handled by actors </w:t>
      </w:r>
    </w:p>
    <w:p w14:paraId="4D4249EB" w14:textId="0795D5F6" w:rsidR="00694021" w:rsidRPr="00D658B9" w:rsidRDefault="00694021" w:rsidP="00694021">
      <w:pPr>
        <w:pStyle w:val="ListParagraph"/>
        <w:numPr>
          <w:ilvl w:val="0"/>
          <w:numId w:val="11"/>
        </w:numPr>
        <w:jc w:val="both"/>
        <w:rPr>
          <w:rFonts w:cstheme="minorHAnsi"/>
          <w:color w:val="000000" w:themeColor="text1"/>
        </w:rPr>
      </w:pPr>
      <w:r w:rsidRPr="00D658B9">
        <w:rPr>
          <w:rFonts w:cstheme="minorHAnsi"/>
          <w:color w:val="000000" w:themeColor="text1"/>
        </w:rPr>
        <w:t>Practical props</w:t>
      </w:r>
      <w:r w:rsidR="00B0366D" w:rsidRPr="00D658B9">
        <w:rPr>
          <w:rFonts w:cstheme="minorHAnsi"/>
          <w:color w:val="000000" w:themeColor="text1"/>
        </w:rPr>
        <w:t xml:space="preserve"> – props that do what is usually expected from the object e.g., a music box which plays a song</w:t>
      </w:r>
    </w:p>
    <w:p w14:paraId="529E99C8" w14:textId="2F91AFE9" w:rsidR="00B0366D" w:rsidRPr="00D658B9" w:rsidRDefault="00B0366D" w:rsidP="00694021">
      <w:pPr>
        <w:pStyle w:val="ListParagraph"/>
        <w:numPr>
          <w:ilvl w:val="0"/>
          <w:numId w:val="11"/>
        </w:numPr>
        <w:jc w:val="both"/>
        <w:rPr>
          <w:rFonts w:cstheme="minorHAnsi"/>
          <w:color w:val="000000" w:themeColor="text1"/>
        </w:rPr>
      </w:pPr>
      <w:r w:rsidRPr="00D658B9">
        <w:rPr>
          <w:rFonts w:cstheme="minorHAnsi"/>
          <w:color w:val="000000" w:themeColor="text1"/>
        </w:rPr>
        <w:t>Personal props – props which are actor specific (these may not always be on the props table but with the correlating costume)</w:t>
      </w:r>
    </w:p>
    <w:p w14:paraId="26274259" w14:textId="51776273" w:rsidR="00694021" w:rsidRPr="00D658B9" w:rsidRDefault="00B0366D" w:rsidP="00EC6008">
      <w:pPr>
        <w:pStyle w:val="ListParagraph"/>
        <w:numPr>
          <w:ilvl w:val="0"/>
          <w:numId w:val="11"/>
        </w:numPr>
        <w:jc w:val="both"/>
        <w:rPr>
          <w:rFonts w:cstheme="minorHAnsi"/>
          <w:color w:val="000000" w:themeColor="text1"/>
        </w:rPr>
      </w:pPr>
      <w:r w:rsidRPr="00D658B9">
        <w:rPr>
          <w:rFonts w:cstheme="minorHAnsi"/>
          <w:color w:val="000000" w:themeColor="text1"/>
        </w:rPr>
        <w:t>Paper props – props made from paper such as newspapers and letters</w:t>
      </w:r>
    </w:p>
    <w:p w14:paraId="6C08BDB3" w14:textId="021F3110" w:rsidR="00B0366D" w:rsidRPr="00D658B9" w:rsidRDefault="00B0366D" w:rsidP="00EC6008">
      <w:pPr>
        <w:pStyle w:val="ListParagraph"/>
        <w:numPr>
          <w:ilvl w:val="0"/>
          <w:numId w:val="11"/>
        </w:numPr>
        <w:jc w:val="both"/>
        <w:rPr>
          <w:rFonts w:cstheme="minorHAnsi"/>
          <w:color w:val="000000" w:themeColor="text1"/>
        </w:rPr>
      </w:pPr>
      <w:r w:rsidRPr="00D658B9">
        <w:rPr>
          <w:rFonts w:cstheme="minorHAnsi"/>
          <w:color w:val="000000" w:themeColor="text1"/>
        </w:rPr>
        <w:t>Perishables/consumable props – props that will have to be replaced e.g., paper which burns, fresh food</w:t>
      </w:r>
    </w:p>
    <w:p w14:paraId="59E5855C" w14:textId="586D5998" w:rsidR="00B0366D" w:rsidRPr="00D658B9" w:rsidRDefault="00B0366D" w:rsidP="00EC6008">
      <w:pPr>
        <w:pStyle w:val="ListParagraph"/>
        <w:numPr>
          <w:ilvl w:val="0"/>
          <w:numId w:val="11"/>
        </w:numPr>
        <w:jc w:val="both"/>
        <w:rPr>
          <w:rFonts w:cstheme="minorHAnsi"/>
          <w:color w:val="000000" w:themeColor="text1"/>
        </w:rPr>
      </w:pPr>
      <w:r w:rsidRPr="00D658B9">
        <w:rPr>
          <w:rFonts w:cstheme="minorHAnsi"/>
          <w:color w:val="000000" w:themeColor="text1"/>
        </w:rPr>
        <w:t>And set dressing – decorative props and furnishings</w:t>
      </w:r>
    </w:p>
    <w:p w14:paraId="3BE70BA2" w14:textId="231A9EF2" w:rsidR="00B0366D" w:rsidRPr="00D658B9" w:rsidRDefault="00B0366D" w:rsidP="00B0366D">
      <w:pPr>
        <w:jc w:val="both"/>
        <w:rPr>
          <w:rFonts w:asciiTheme="minorHAnsi" w:hAnsiTheme="minorHAnsi" w:cstheme="minorHAnsi"/>
          <w:color w:val="FF0000"/>
        </w:rPr>
      </w:pPr>
    </w:p>
    <w:p w14:paraId="4F507BF6" w14:textId="77777777" w:rsidR="00B0366D" w:rsidRPr="00D658B9" w:rsidRDefault="00B0366D" w:rsidP="00B0366D">
      <w:pPr>
        <w:jc w:val="both"/>
        <w:rPr>
          <w:rFonts w:asciiTheme="minorHAnsi" w:hAnsiTheme="minorHAnsi" w:cstheme="minorHAnsi"/>
          <w:color w:val="FF0000"/>
        </w:rPr>
      </w:pPr>
    </w:p>
    <w:p w14:paraId="1A9E1523" w14:textId="67F39191" w:rsidR="00D62E75" w:rsidRPr="00D658B9" w:rsidRDefault="001C7D3A" w:rsidP="001E165A">
      <w:pPr>
        <w:jc w:val="both"/>
        <w:rPr>
          <w:rFonts w:asciiTheme="minorHAnsi" w:hAnsiTheme="minorHAnsi" w:cstheme="minorHAnsi"/>
          <w:color w:val="000000" w:themeColor="text1"/>
        </w:rPr>
      </w:pPr>
      <w:r w:rsidRPr="00D658B9">
        <w:rPr>
          <w:rFonts w:asciiTheme="minorHAnsi" w:hAnsiTheme="minorHAnsi" w:cstheme="minorHAnsi"/>
          <w:noProof/>
          <w:sz w:val="28"/>
          <w:szCs w:val="28"/>
        </w:rPr>
        <w:drawing>
          <wp:anchor distT="0" distB="0" distL="114300" distR="114300" simplePos="0" relativeHeight="251674624" behindDoc="0" locked="0" layoutInCell="1" allowOverlap="1" wp14:anchorId="5E2212CB" wp14:editId="67B0C125">
            <wp:simplePos x="0" y="0"/>
            <wp:positionH relativeFrom="margin">
              <wp:posOffset>3678555</wp:posOffset>
            </wp:positionH>
            <wp:positionV relativeFrom="paragraph">
              <wp:posOffset>834237</wp:posOffset>
            </wp:positionV>
            <wp:extent cx="1929765" cy="1181100"/>
            <wp:effectExtent l="0" t="0" r="635" b="0"/>
            <wp:wrapSquare wrapText="bothSides"/>
            <wp:docPr id="16" name="Picture 16" descr="A picture containing text, indoor, cluttered,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cluttered, work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29765" cy="1181100"/>
                    </a:xfrm>
                    <a:prstGeom prst="rect">
                      <a:avLst/>
                    </a:prstGeom>
                  </pic:spPr>
                </pic:pic>
              </a:graphicData>
            </a:graphic>
            <wp14:sizeRelH relativeFrom="margin">
              <wp14:pctWidth>0</wp14:pctWidth>
            </wp14:sizeRelH>
            <wp14:sizeRelV relativeFrom="margin">
              <wp14:pctHeight>0</wp14:pctHeight>
            </wp14:sizeRelV>
          </wp:anchor>
        </w:drawing>
      </w:r>
      <w:r w:rsidR="00A73037" w:rsidRPr="00D658B9">
        <w:rPr>
          <w:rFonts w:asciiTheme="minorHAnsi" w:hAnsiTheme="minorHAnsi" w:cstheme="minorHAnsi"/>
          <w:i/>
          <w:iCs/>
          <w:color w:val="000000" w:themeColor="text1"/>
        </w:rPr>
        <w:t xml:space="preserve">Prop tables: </w:t>
      </w:r>
      <w:r w:rsidR="00A73037" w:rsidRPr="00D658B9">
        <w:rPr>
          <w:rFonts w:asciiTheme="minorHAnsi" w:hAnsiTheme="minorHAnsi" w:cstheme="minorHAnsi"/>
          <w:color w:val="000000" w:themeColor="text1"/>
        </w:rPr>
        <w:t xml:space="preserve"> A prop table is a place where props are placed to be easily accessed by the ASM, who is usually in charge of the table, actors and anyone who may need to repair/replace a prop. </w:t>
      </w:r>
      <w:r w:rsidR="00D62E75" w:rsidRPr="00D658B9">
        <w:rPr>
          <w:rFonts w:asciiTheme="minorHAnsi" w:hAnsiTheme="minorHAnsi" w:cstheme="minorHAnsi"/>
          <w:color w:val="000000" w:themeColor="text1"/>
        </w:rPr>
        <w:t xml:space="preserve">These tables, although they can be in other spaces like cabinets or cupboards, are marked out with each prop have a designated spot with is labelled to allow for its place to be easily found, especially if not all the props are present. Also, by giving each prop a designated spot, it means that the props are less likely to be lost during a </w:t>
      </w:r>
      <w:r w:rsidR="00D62E75" w:rsidRPr="00D658B9">
        <w:rPr>
          <w:rFonts w:asciiTheme="minorHAnsi" w:hAnsiTheme="minorHAnsi" w:cstheme="minorHAnsi"/>
          <w:color w:val="000000" w:themeColor="text1"/>
        </w:rPr>
        <w:lastRenderedPageBreak/>
        <w:t>production; also, if the show is a travelling show, it is easier to see if anything has disappeared or broken through transit.</w:t>
      </w:r>
    </w:p>
    <w:p w14:paraId="3CBE865A" w14:textId="27E23538" w:rsidR="00D62E75" w:rsidRPr="00D658B9" w:rsidRDefault="001C7D3A" w:rsidP="001E165A">
      <w:pPr>
        <w:jc w:val="both"/>
        <w:rPr>
          <w:rFonts w:asciiTheme="minorHAnsi" w:hAnsiTheme="minorHAnsi" w:cstheme="minorHAnsi"/>
          <w:color w:val="000000" w:themeColor="text1"/>
        </w:rPr>
      </w:pPr>
      <w:r w:rsidRPr="00D658B9">
        <w:rPr>
          <w:rFonts w:asciiTheme="minorHAnsi" w:hAnsiTheme="minorHAnsi" w:cstheme="minorHAnsi"/>
          <w:noProof/>
          <w:sz w:val="28"/>
          <w:szCs w:val="28"/>
        </w:rPr>
        <w:drawing>
          <wp:anchor distT="0" distB="0" distL="114300" distR="114300" simplePos="0" relativeHeight="251676672" behindDoc="0" locked="0" layoutInCell="1" allowOverlap="1" wp14:anchorId="63656279" wp14:editId="4DDEF947">
            <wp:simplePos x="0" y="0"/>
            <wp:positionH relativeFrom="margin">
              <wp:posOffset>4018915</wp:posOffset>
            </wp:positionH>
            <wp:positionV relativeFrom="paragraph">
              <wp:posOffset>132080</wp:posOffset>
            </wp:positionV>
            <wp:extent cx="1245870" cy="1930400"/>
            <wp:effectExtent l="635" t="0" r="0" b="0"/>
            <wp:wrapThrough wrapText="bothSides">
              <wp:wrapPolygon edited="0">
                <wp:start x="21589" y="-7"/>
                <wp:lineTo x="231" y="-7"/>
                <wp:lineTo x="231" y="21451"/>
                <wp:lineTo x="21589" y="21451"/>
                <wp:lineTo x="21589" y="-7"/>
              </wp:wrapPolygon>
            </wp:wrapThrough>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rotWithShape="1">
                    <a:blip r:embed="rId14" cstate="print">
                      <a:extLst>
                        <a:ext uri="{28A0092B-C50C-407E-A947-70E740481C1C}">
                          <a14:useLocalDpi xmlns:a14="http://schemas.microsoft.com/office/drawing/2010/main" val="0"/>
                        </a:ext>
                      </a:extLst>
                    </a:blip>
                    <a:srcRect l="8121" r="10545" b="5521"/>
                    <a:stretch/>
                  </pic:blipFill>
                  <pic:spPr bwMode="auto">
                    <a:xfrm rot="16200000">
                      <a:off x="0" y="0"/>
                      <a:ext cx="1245870" cy="1930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A59153" w14:textId="4106406C" w:rsidR="00D62E75" w:rsidRPr="00D658B9" w:rsidRDefault="00D62E75" w:rsidP="001E165A">
      <w:pPr>
        <w:jc w:val="both"/>
        <w:rPr>
          <w:rFonts w:asciiTheme="minorHAnsi" w:hAnsiTheme="minorHAnsi" w:cstheme="minorHAnsi"/>
          <w:noProof/>
        </w:rPr>
      </w:pPr>
      <w:r w:rsidRPr="00D658B9">
        <w:rPr>
          <w:rFonts w:asciiTheme="minorHAnsi" w:hAnsiTheme="minorHAnsi" w:cstheme="minorHAnsi"/>
          <w:color w:val="000000" w:themeColor="text1"/>
        </w:rPr>
        <w:t xml:space="preserve">To mark a prop table, tape is usually needed as it is easy to use and mark out spaces, whilst also not being a permanent fixture so it can be changed and moved around with </w:t>
      </w:r>
      <w:r w:rsidR="00B718EB" w:rsidRPr="00D658B9">
        <w:rPr>
          <w:rFonts w:asciiTheme="minorHAnsi" w:hAnsiTheme="minorHAnsi" w:cstheme="minorHAnsi"/>
          <w:color w:val="000000" w:themeColor="text1"/>
        </w:rPr>
        <w:t>eas</w:t>
      </w:r>
      <w:r w:rsidR="00A76BFF" w:rsidRPr="00D658B9">
        <w:rPr>
          <w:rFonts w:asciiTheme="minorHAnsi" w:hAnsiTheme="minorHAnsi" w:cstheme="minorHAnsi"/>
          <w:color w:val="000000" w:themeColor="text1"/>
        </w:rPr>
        <w:t>ily</w:t>
      </w:r>
      <w:r w:rsidRPr="00D658B9">
        <w:rPr>
          <w:rFonts w:asciiTheme="minorHAnsi" w:hAnsiTheme="minorHAnsi" w:cstheme="minorHAnsi"/>
          <w:color w:val="000000" w:themeColor="text1"/>
        </w:rPr>
        <w:t xml:space="preserve"> if it is required.</w:t>
      </w:r>
      <w:r w:rsidR="00A76BFF" w:rsidRPr="00D658B9">
        <w:rPr>
          <w:rFonts w:asciiTheme="minorHAnsi" w:hAnsiTheme="minorHAnsi" w:cstheme="minorHAnsi"/>
          <w:noProof/>
          <w:sz w:val="28"/>
          <w:szCs w:val="28"/>
        </w:rPr>
        <w:t xml:space="preserve"> </w:t>
      </w:r>
      <w:r w:rsidR="00A76BFF" w:rsidRPr="00D658B9">
        <w:rPr>
          <w:rFonts w:asciiTheme="minorHAnsi" w:hAnsiTheme="minorHAnsi" w:cstheme="minorHAnsi"/>
          <w:noProof/>
        </w:rPr>
        <w:t>I used electrical tape to separate my props, making smaller sections for the smaller props</w:t>
      </w:r>
      <w:r w:rsidR="00316FF4" w:rsidRPr="00D658B9">
        <w:rPr>
          <w:rFonts w:asciiTheme="minorHAnsi" w:hAnsiTheme="minorHAnsi" w:cstheme="minorHAnsi"/>
          <w:noProof/>
        </w:rPr>
        <w:t>, like the knife</w:t>
      </w:r>
      <w:r w:rsidR="00A76BFF" w:rsidRPr="00D658B9">
        <w:rPr>
          <w:rFonts w:asciiTheme="minorHAnsi" w:hAnsiTheme="minorHAnsi" w:cstheme="minorHAnsi"/>
          <w:noProof/>
        </w:rPr>
        <w:t>, and larger ones for the larger props such as the boo</w:t>
      </w:r>
      <w:r w:rsidR="00316FF4" w:rsidRPr="00D658B9">
        <w:rPr>
          <w:rFonts w:asciiTheme="minorHAnsi" w:hAnsiTheme="minorHAnsi" w:cstheme="minorHAnsi"/>
          <w:noProof/>
        </w:rPr>
        <w:t>k. I then labelled each prop on the tape below. Next time, when making a props table, I need to make the spaces smaller or bigger to fit the cressponding prop better.</w:t>
      </w:r>
    </w:p>
    <w:p w14:paraId="0C3B0BE1" w14:textId="77777777" w:rsidR="00316FF4" w:rsidRPr="00D658B9" w:rsidRDefault="00316FF4" w:rsidP="001E165A">
      <w:pPr>
        <w:jc w:val="both"/>
        <w:rPr>
          <w:rFonts w:asciiTheme="minorHAnsi" w:hAnsiTheme="minorHAnsi" w:cstheme="minorHAnsi"/>
          <w:noProof/>
        </w:rPr>
      </w:pPr>
    </w:p>
    <w:p w14:paraId="6B6BC637" w14:textId="3BEE5745" w:rsidR="002C596D" w:rsidRPr="00D658B9" w:rsidRDefault="00316FF4" w:rsidP="001E165A">
      <w:pPr>
        <w:jc w:val="both"/>
        <w:rPr>
          <w:rFonts w:asciiTheme="minorHAnsi" w:hAnsiTheme="minorHAnsi" w:cstheme="minorHAnsi"/>
          <w:noProof/>
        </w:rPr>
      </w:pPr>
      <w:r w:rsidRPr="00D658B9">
        <w:rPr>
          <w:rFonts w:asciiTheme="minorHAnsi" w:hAnsiTheme="minorHAnsi" w:cstheme="minorHAnsi"/>
          <w:i/>
          <w:iCs/>
          <w:noProof/>
        </w:rPr>
        <w:t>Sourcing:</w:t>
      </w:r>
      <w:r w:rsidR="001E2ED5" w:rsidRPr="00D658B9">
        <w:rPr>
          <w:rFonts w:asciiTheme="minorHAnsi" w:hAnsiTheme="minorHAnsi" w:cstheme="minorHAnsi"/>
          <w:noProof/>
        </w:rPr>
        <w:t xml:space="preserve"> Sourcing props is an essentail part of nay production. When it is cheaper to buy something than recreate it, or there is a specific object that cannot be recreated, or there isn’t enough time to build </w:t>
      </w:r>
      <w:r w:rsidR="002C596D" w:rsidRPr="00D658B9">
        <w:rPr>
          <w:rFonts w:asciiTheme="minorHAnsi" w:hAnsiTheme="minorHAnsi" w:cstheme="minorHAnsi"/>
          <w:noProof/>
        </w:rPr>
        <w:t>something in house.</w:t>
      </w:r>
    </w:p>
    <w:p w14:paraId="4196C756" w14:textId="1B9BADDF" w:rsidR="002C596D" w:rsidRPr="00D658B9" w:rsidRDefault="002C596D" w:rsidP="001E165A">
      <w:pPr>
        <w:jc w:val="both"/>
        <w:rPr>
          <w:rFonts w:asciiTheme="minorHAnsi" w:hAnsiTheme="minorHAnsi" w:cstheme="minorHAnsi"/>
          <w:noProof/>
        </w:rPr>
      </w:pPr>
      <w:r w:rsidRPr="00D658B9">
        <w:rPr>
          <w:rFonts w:asciiTheme="minorHAnsi" w:hAnsiTheme="minorHAnsi" w:cstheme="minorHAnsi"/>
          <w:noProof/>
        </w:rPr>
        <w:t xml:space="preserve">When renting or borrowing props, it is essential to keep a good record of all of which was rented and borrowed, where it came from, how long you can have it in the show’s possesion and the quality of the object when you got it and when it was returned (keeping photographs of these props is a good way to log this). Furthermore, it is always polite to send out some form of thanks, even if it is an email or a phone call, building rapport with vendors means they may be more likely to rent to you and your productions in the future. </w:t>
      </w:r>
    </w:p>
    <w:p w14:paraId="3E6A10AA" w14:textId="060E1CA2" w:rsidR="004414C9" w:rsidRPr="00D658B9" w:rsidRDefault="004414C9" w:rsidP="001E165A">
      <w:pPr>
        <w:jc w:val="both"/>
        <w:rPr>
          <w:rFonts w:asciiTheme="minorHAnsi" w:hAnsiTheme="minorHAnsi" w:cstheme="minorHAnsi"/>
          <w:noProof/>
        </w:rPr>
      </w:pPr>
    </w:p>
    <w:p w14:paraId="666D2247" w14:textId="1200F635" w:rsidR="004414C9" w:rsidRPr="00D658B9" w:rsidRDefault="004414C9" w:rsidP="001E165A">
      <w:pPr>
        <w:jc w:val="both"/>
        <w:rPr>
          <w:rFonts w:asciiTheme="minorHAnsi" w:hAnsiTheme="minorHAnsi" w:cstheme="minorHAnsi"/>
          <w:noProof/>
        </w:rPr>
      </w:pPr>
      <w:r w:rsidRPr="00D658B9">
        <w:rPr>
          <w:rFonts w:asciiTheme="minorHAnsi" w:hAnsiTheme="minorHAnsi" w:cstheme="minorHAnsi"/>
          <w:noProof/>
        </w:rPr>
        <w:t>During rehearsals, having the exact prop isn’t always exactly necessary. E.g. have a piece of paper rolled up instead of having a cigarette, or a stick instead of a cane.</w:t>
      </w:r>
    </w:p>
    <w:p w14:paraId="49F20A99" w14:textId="658D6406" w:rsidR="004414C9" w:rsidRPr="00D658B9" w:rsidRDefault="004414C9" w:rsidP="001E165A">
      <w:pPr>
        <w:jc w:val="both"/>
        <w:rPr>
          <w:rFonts w:asciiTheme="minorHAnsi" w:hAnsiTheme="minorHAnsi" w:cstheme="minorHAnsi"/>
          <w:i/>
          <w:iCs/>
          <w:noProof/>
        </w:rPr>
      </w:pPr>
    </w:p>
    <w:p w14:paraId="7C432F37" w14:textId="06D3370D" w:rsidR="004414C9" w:rsidRPr="00D658B9" w:rsidRDefault="004414C9" w:rsidP="001E165A">
      <w:pPr>
        <w:jc w:val="both"/>
        <w:rPr>
          <w:rFonts w:asciiTheme="minorHAnsi" w:hAnsiTheme="minorHAnsi" w:cstheme="minorHAnsi"/>
          <w:noProof/>
        </w:rPr>
      </w:pPr>
      <w:r w:rsidRPr="00D658B9">
        <w:rPr>
          <w:rFonts w:asciiTheme="minorHAnsi" w:hAnsiTheme="minorHAnsi" w:cstheme="minorHAnsi"/>
          <w:i/>
          <w:iCs/>
          <w:noProof/>
        </w:rPr>
        <w:t xml:space="preserve">Sourcing props task: </w:t>
      </w:r>
      <w:r w:rsidRPr="00D658B9">
        <w:rPr>
          <w:rFonts w:asciiTheme="minorHAnsi" w:hAnsiTheme="minorHAnsi" w:cstheme="minorHAnsi"/>
          <w:noProof/>
        </w:rPr>
        <w:t>For an exercise, me, and a group of three others, were assigned a task of gathering props</w:t>
      </w:r>
      <w:r w:rsidR="000F455D" w:rsidRPr="00D658B9">
        <w:rPr>
          <w:rFonts w:asciiTheme="minorHAnsi" w:hAnsiTheme="minorHAnsi" w:cstheme="minorHAnsi"/>
          <w:noProof/>
        </w:rPr>
        <w:t xml:space="preserve"> from the 1970s from the local town. We had a set budget of £5 and had to complete this task in a little under two hours.</w:t>
      </w:r>
    </w:p>
    <w:p w14:paraId="6FF3B13B" w14:textId="72E31785" w:rsidR="001C7D3A" w:rsidRPr="00D658B9" w:rsidRDefault="001C7D3A" w:rsidP="001E165A">
      <w:pPr>
        <w:jc w:val="both"/>
        <w:rPr>
          <w:rFonts w:asciiTheme="minorHAnsi" w:hAnsiTheme="minorHAnsi" w:cstheme="minorHAnsi"/>
          <w:noProof/>
        </w:rPr>
      </w:pPr>
    </w:p>
    <w:p w14:paraId="0D0A4986" w14:textId="440F8924" w:rsidR="001C7D3A" w:rsidRPr="00D658B9" w:rsidRDefault="001C7D3A" w:rsidP="001E165A">
      <w:pPr>
        <w:jc w:val="both"/>
        <w:rPr>
          <w:rFonts w:asciiTheme="minorHAnsi" w:hAnsiTheme="minorHAnsi" w:cstheme="minorHAnsi"/>
          <w:noProof/>
        </w:rPr>
      </w:pPr>
      <w:r w:rsidRPr="00D658B9">
        <w:rPr>
          <w:rFonts w:asciiTheme="minorHAnsi" w:hAnsiTheme="minorHAnsi" w:cstheme="minorHAnsi"/>
          <w:noProof/>
        </w:rPr>
        <w:t>We decided to look for vinyl records as there was a variety of records from different decades., in a stall in the market. We found one approprate albulm called “Soul Motion” from 1976. Afterwards we decided to go look in any charity shops to see if we could find anymore records and we found “Disco Greats” from 1979.</w:t>
      </w:r>
    </w:p>
    <w:p w14:paraId="230D0079" w14:textId="77777777" w:rsidR="001C7D3A" w:rsidRPr="00D658B9" w:rsidRDefault="001C7D3A" w:rsidP="001E165A">
      <w:pPr>
        <w:jc w:val="both"/>
        <w:rPr>
          <w:rFonts w:asciiTheme="minorHAnsi" w:hAnsiTheme="minorHAnsi" w:cstheme="minorHAnsi"/>
          <w:noProof/>
        </w:rPr>
      </w:pPr>
    </w:p>
    <w:p w14:paraId="4A8A8ABD" w14:textId="5BCDF23F" w:rsidR="000F455D" w:rsidRPr="00D658B9" w:rsidRDefault="001C7D3A" w:rsidP="001E165A">
      <w:pPr>
        <w:jc w:val="both"/>
        <w:rPr>
          <w:rFonts w:asciiTheme="minorHAnsi" w:hAnsiTheme="minorHAnsi" w:cstheme="minorHAnsi"/>
          <w:noProof/>
        </w:rPr>
      </w:pPr>
      <w:r w:rsidRPr="00D658B9">
        <w:rPr>
          <w:rFonts w:asciiTheme="minorHAnsi" w:hAnsiTheme="minorHAnsi" w:cstheme="minorHAnsi"/>
          <w:i/>
          <w:iCs/>
          <w:noProof/>
        </w:rPr>
        <w:drawing>
          <wp:anchor distT="0" distB="0" distL="114300" distR="114300" simplePos="0" relativeHeight="251683840" behindDoc="0" locked="0" layoutInCell="1" allowOverlap="1" wp14:anchorId="4F1DE02C" wp14:editId="2F98B9D4">
            <wp:simplePos x="0" y="0"/>
            <wp:positionH relativeFrom="column">
              <wp:posOffset>3261426</wp:posOffset>
            </wp:positionH>
            <wp:positionV relativeFrom="paragraph">
              <wp:posOffset>2934</wp:posOffset>
            </wp:positionV>
            <wp:extent cx="1859915" cy="1395095"/>
            <wp:effectExtent l="0" t="0" r="0" b="1905"/>
            <wp:wrapSquare wrapText="bothSides"/>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59915" cy="1395095"/>
                    </a:xfrm>
                    <a:prstGeom prst="rect">
                      <a:avLst/>
                    </a:prstGeom>
                  </pic:spPr>
                </pic:pic>
              </a:graphicData>
            </a:graphic>
            <wp14:sizeRelH relativeFrom="page">
              <wp14:pctWidth>0</wp14:pctWidth>
            </wp14:sizeRelH>
            <wp14:sizeRelV relativeFrom="page">
              <wp14:pctHeight>0</wp14:pctHeight>
            </wp14:sizeRelV>
          </wp:anchor>
        </w:drawing>
      </w:r>
      <w:r w:rsidRPr="00D658B9">
        <w:rPr>
          <w:rFonts w:asciiTheme="minorHAnsi" w:hAnsiTheme="minorHAnsi" w:cstheme="minorHAnsi"/>
          <w:i/>
          <w:iCs/>
          <w:noProof/>
        </w:rPr>
        <w:drawing>
          <wp:anchor distT="0" distB="0" distL="114300" distR="114300" simplePos="0" relativeHeight="251682816" behindDoc="0" locked="0" layoutInCell="1" allowOverlap="1" wp14:anchorId="51829235" wp14:editId="02DC528F">
            <wp:simplePos x="0" y="0"/>
            <wp:positionH relativeFrom="column">
              <wp:posOffset>1774825</wp:posOffset>
            </wp:positionH>
            <wp:positionV relativeFrom="paragraph">
              <wp:posOffset>635</wp:posOffset>
            </wp:positionV>
            <wp:extent cx="1397635" cy="1390015"/>
            <wp:effectExtent l="0" t="0" r="0" b="0"/>
            <wp:wrapSquare wrapText="bothSides"/>
            <wp:docPr id="20" name="Picture 20" descr="A book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ook on a table&#10;&#10;Description automatically generated with low confidence"/>
                    <pic:cNvPicPr/>
                  </pic:nvPicPr>
                  <pic:blipFill rotWithShape="1">
                    <a:blip r:embed="rId16" cstate="print">
                      <a:extLst>
                        <a:ext uri="{28A0092B-C50C-407E-A947-70E740481C1C}">
                          <a14:useLocalDpi xmlns:a14="http://schemas.microsoft.com/office/drawing/2010/main" val="0"/>
                        </a:ext>
                      </a:extLst>
                    </a:blip>
                    <a:srcRect l="13355" r="11199"/>
                    <a:stretch/>
                  </pic:blipFill>
                  <pic:spPr bwMode="auto">
                    <a:xfrm>
                      <a:off x="0" y="0"/>
                      <a:ext cx="1397635" cy="1390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658B9">
        <w:rPr>
          <w:rFonts w:asciiTheme="minorHAnsi" w:hAnsiTheme="minorHAnsi" w:cstheme="minorHAnsi"/>
          <w:i/>
          <w:iCs/>
          <w:noProof/>
        </w:rPr>
        <w:drawing>
          <wp:inline distT="0" distB="0" distL="0" distR="0" wp14:anchorId="1AD6903B" wp14:editId="1A143AB5">
            <wp:extent cx="1597025" cy="1402080"/>
            <wp:effectExtent l="0" t="0" r="3175"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rotWithShape="1">
                    <a:blip r:embed="rId17" cstate="print">
                      <a:extLst>
                        <a:ext uri="{28A0092B-C50C-407E-A947-70E740481C1C}">
                          <a14:useLocalDpi xmlns:a14="http://schemas.microsoft.com/office/drawing/2010/main" val="0"/>
                        </a:ext>
                      </a:extLst>
                    </a:blip>
                    <a:srcRect l="7344" r="7158"/>
                    <a:stretch/>
                  </pic:blipFill>
                  <pic:spPr bwMode="auto">
                    <a:xfrm>
                      <a:off x="0" y="0"/>
                      <a:ext cx="1597025" cy="1402080"/>
                    </a:xfrm>
                    <a:prstGeom prst="rect">
                      <a:avLst/>
                    </a:prstGeom>
                    <a:ln>
                      <a:noFill/>
                    </a:ln>
                    <a:extLst>
                      <a:ext uri="{53640926-AAD7-44D8-BBD7-CCE9431645EC}">
                        <a14:shadowObscured xmlns:a14="http://schemas.microsoft.com/office/drawing/2010/main"/>
                      </a:ext>
                    </a:extLst>
                  </pic:spPr>
                </pic:pic>
              </a:graphicData>
            </a:graphic>
          </wp:inline>
        </w:drawing>
      </w:r>
    </w:p>
    <w:p w14:paraId="59FA9988" w14:textId="55B6CC8B" w:rsidR="000F455D" w:rsidRPr="00D658B9" w:rsidRDefault="000F455D" w:rsidP="001E165A">
      <w:pPr>
        <w:jc w:val="both"/>
        <w:rPr>
          <w:rFonts w:asciiTheme="minorHAnsi" w:hAnsiTheme="minorHAnsi" w:cstheme="minorHAnsi"/>
          <w:noProof/>
        </w:rPr>
      </w:pPr>
    </w:p>
    <w:p w14:paraId="2DFDEA47" w14:textId="171C6030" w:rsidR="00316FF4" w:rsidRPr="00D658B9" w:rsidRDefault="001C7D3A" w:rsidP="001E165A">
      <w:pPr>
        <w:jc w:val="both"/>
        <w:rPr>
          <w:rFonts w:asciiTheme="minorHAnsi" w:hAnsiTheme="minorHAnsi" w:cstheme="minorHAnsi"/>
          <w:noProof/>
        </w:rPr>
      </w:pPr>
      <w:r w:rsidRPr="00D658B9">
        <w:rPr>
          <w:rFonts w:asciiTheme="minorHAnsi" w:hAnsiTheme="minorHAnsi" w:cstheme="minorHAnsi"/>
          <w:noProof/>
        </w:rPr>
        <w:t>Overall, I found this task to be quite fun as it allowed me to search and explore my local town, whilst familiarisng myself with the skills needed if I were to take this on professionally</w:t>
      </w:r>
      <w:r w:rsidR="000574F9" w:rsidRPr="00D658B9">
        <w:rPr>
          <w:rFonts w:asciiTheme="minorHAnsi" w:hAnsiTheme="minorHAnsi" w:cstheme="minorHAnsi"/>
          <w:noProof/>
        </w:rPr>
        <w:t xml:space="preserve"> such as money handling, and weeding out the difference between good and bad props.</w:t>
      </w:r>
    </w:p>
    <w:p w14:paraId="36A2CF54" w14:textId="77777777" w:rsidR="000574F9" w:rsidRPr="00D658B9" w:rsidRDefault="000574F9" w:rsidP="001E165A">
      <w:pPr>
        <w:jc w:val="both"/>
        <w:rPr>
          <w:rFonts w:asciiTheme="minorHAnsi" w:hAnsiTheme="minorHAnsi" w:cstheme="minorHAnsi"/>
          <w:noProof/>
        </w:rPr>
      </w:pPr>
    </w:p>
    <w:p w14:paraId="04B65FA4" w14:textId="433AFD5C" w:rsidR="00316FF4" w:rsidRPr="00D658B9" w:rsidRDefault="00316FF4" w:rsidP="001E165A">
      <w:pPr>
        <w:jc w:val="both"/>
        <w:rPr>
          <w:rFonts w:asciiTheme="minorHAnsi" w:hAnsiTheme="minorHAnsi" w:cstheme="minorHAnsi"/>
          <w:noProof/>
        </w:rPr>
      </w:pPr>
      <w:r w:rsidRPr="00D658B9">
        <w:rPr>
          <w:rFonts w:asciiTheme="minorHAnsi" w:hAnsiTheme="minorHAnsi" w:cstheme="minorHAnsi"/>
          <w:i/>
          <w:iCs/>
          <w:noProof/>
        </w:rPr>
        <w:t xml:space="preserve">Matienance: </w:t>
      </w:r>
      <w:r w:rsidR="00D329A8" w:rsidRPr="00D658B9">
        <w:rPr>
          <w:rFonts w:asciiTheme="minorHAnsi" w:hAnsiTheme="minorHAnsi" w:cstheme="minorHAnsi"/>
          <w:noProof/>
        </w:rPr>
        <w:t>Props can be broken at any time, from acciednetal breaks to natura wear and tear. It is the ASM’s job to fix the prop or find a replacement. If the prop breaks during a show, the ASM will either need to fix it, find a spare version of the prop if any were made or find an approprate substute quickl as the show wont stop due to a broken prop.</w:t>
      </w:r>
    </w:p>
    <w:p w14:paraId="4F02EB87" w14:textId="5F3FB700" w:rsidR="00A84447" w:rsidRPr="00D658B9" w:rsidRDefault="00A84447" w:rsidP="001E165A">
      <w:pPr>
        <w:jc w:val="both"/>
        <w:rPr>
          <w:rFonts w:asciiTheme="minorHAnsi" w:hAnsiTheme="minorHAnsi" w:cstheme="minorHAnsi"/>
          <w:b/>
          <w:bCs/>
        </w:rPr>
      </w:pPr>
    </w:p>
    <w:p w14:paraId="767726B8" w14:textId="74B44AE5" w:rsidR="00A84447" w:rsidRPr="00D658B9" w:rsidRDefault="00A84447" w:rsidP="001E165A">
      <w:pPr>
        <w:jc w:val="both"/>
        <w:rPr>
          <w:rFonts w:asciiTheme="minorHAnsi" w:hAnsiTheme="minorHAnsi" w:cstheme="minorHAnsi"/>
          <w:b/>
          <w:bCs/>
          <w:sz w:val="28"/>
          <w:szCs w:val="28"/>
        </w:rPr>
      </w:pPr>
    </w:p>
    <w:p w14:paraId="3A88D42C" w14:textId="00C3FE50" w:rsidR="00D20F92" w:rsidRPr="00D658B9" w:rsidRDefault="00785C68" w:rsidP="001E165A">
      <w:pPr>
        <w:jc w:val="both"/>
        <w:rPr>
          <w:rFonts w:asciiTheme="minorHAnsi" w:hAnsiTheme="minorHAnsi" w:cstheme="minorHAnsi"/>
          <w:b/>
          <w:bCs/>
          <w:sz w:val="28"/>
          <w:szCs w:val="28"/>
        </w:rPr>
      </w:pPr>
      <w:r w:rsidRPr="00D658B9">
        <w:rPr>
          <w:rFonts w:asciiTheme="minorHAnsi" w:hAnsiTheme="minorHAnsi" w:cstheme="minorHAnsi"/>
          <w:b/>
          <w:bCs/>
          <w:sz w:val="28"/>
          <w:szCs w:val="28"/>
        </w:rPr>
        <w:t>Blocking:</w:t>
      </w:r>
    </w:p>
    <w:p w14:paraId="29948F9F" w14:textId="4C30229C" w:rsidR="002250CE" w:rsidRPr="00D658B9" w:rsidRDefault="002250CE" w:rsidP="001E165A">
      <w:pPr>
        <w:jc w:val="both"/>
        <w:rPr>
          <w:rFonts w:asciiTheme="minorHAnsi" w:hAnsiTheme="minorHAnsi" w:cstheme="minorHAnsi"/>
          <w:b/>
          <w:bCs/>
          <w:sz w:val="28"/>
          <w:szCs w:val="28"/>
        </w:rPr>
      </w:pPr>
    </w:p>
    <w:p w14:paraId="15B08205" w14:textId="15BC12A8" w:rsidR="004E7493" w:rsidRPr="00D658B9" w:rsidRDefault="00A76BFF" w:rsidP="001E165A">
      <w:pPr>
        <w:jc w:val="both"/>
        <w:rPr>
          <w:rFonts w:asciiTheme="minorHAnsi" w:hAnsiTheme="minorHAnsi" w:cstheme="minorHAnsi"/>
          <w:i/>
          <w:iCs/>
        </w:rPr>
      </w:pPr>
      <w:r w:rsidRPr="00D658B9">
        <w:rPr>
          <w:rFonts w:asciiTheme="minorHAnsi" w:hAnsiTheme="minorHAnsi" w:cstheme="minorHAnsi"/>
          <w:noProof/>
        </w:rPr>
        <w:drawing>
          <wp:anchor distT="0" distB="0" distL="114300" distR="114300" simplePos="0" relativeHeight="251659264" behindDoc="0" locked="0" layoutInCell="1" allowOverlap="1" wp14:anchorId="5F0682A5" wp14:editId="5011D386">
            <wp:simplePos x="0" y="0"/>
            <wp:positionH relativeFrom="column">
              <wp:posOffset>2440305</wp:posOffset>
            </wp:positionH>
            <wp:positionV relativeFrom="paragraph">
              <wp:posOffset>198211</wp:posOffset>
            </wp:positionV>
            <wp:extent cx="3272155" cy="2242820"/>
            <wp:effectExtent l="0" t="0" r="4445" b="508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72155" cy="2242820"/>
                    </a:xfrm>
                    <a:prstGeom prst="rect">
                      <a:avLst/>
                    </a:prstGeom>
                  </pic:spPr>
                </pic:pic>
              </a:graphicData>
            </a:graphic>
            <wp14:sizeRelH relativeFrom="page">
              <wp14:pctWidth>0</wp14:pctWidth>
            </wp14:sizeRelH>
            <wp14:sizeRelV relativeFrom="page">
              <wp14:pctHeight>0</wp14:pctHeight>
            </wp14:sizeRelV>
          </wp:anchor>
        </w:drawing>
      </w:r>
      <w:r w:rsidR="004E7493" w:rsidRPr="00D658B9">
        <w:rPr>
          <w:rFonts w:asciiTheme="minorHAnsi" w:hAnsiTheme="minorHAnsi" w:cstheme="minorHAnsi"/>
        </w:rPr>
        <w:t xml:space="preserve">Blocking is the placement and arrangement </w:t>
      </w:r>
      <w:r w:rsidR="00521385" w:rsidRPr="00D658B9">
        <w:rPr>
          <w:rFonts w:asciiTheme="minorHAnsi" w:hAnsiTheme="minorHAnsi" w:cstheme="minorHAnsi"/>
        </w:rPr>
        <w:t xml:space="preserve">in order to have the production run smoothly. </w:t>
      </w:r>
      <w:r w:rsidR="00894172" w:rsidRPr="00D658B9">
        <w:rPr>
          <w:rFonts w:asciiTheme="minorHAnsi" w:hAnsiTheme="minorHAnsi" w:cstheme="minorHAnsi"/>
        </w:rPr>
        <w:t>It determines places in the stage, which is split into nine sections, as well as directions for actions and their movements. The section of the stage is from the point of view of the actor facing the audience.</w:t>
      </w:r>
      <w:r w:rsidR="001869B6" w:rsidRPr="00D658B9">
        <w:rPr>
          <w:rFonts w:asciiTheme="minorHAnsi" w:hAnsiTheme="minorHAnsi" w:cstheme="minorHAnsi"/>
        </w:rPr>
        <w:t xml:space="preserve"> The actions which are blocked are for movements such as </w:t>
      </w:r>
      <w:r w:rsidR="001869B6" w:rsidRPr="00D658B9">
        <w:rPr>
          <w:rFonts w:asciiTheme="minorHAnsi" w:hAnsiTheme="minorHAnsi" w:cstheme="minorHAnsi"/>
          <w:i/>
          <w:iCs/>
        </w:rPr>
        <w:t xml:space="preserve">cross to </w:t>
      </w:r>
      <w:r w:rsidR="001869B6" w:rsidRPr="00D658B9">
        <w:rPr>
          <w:rFonts w:asciiTheme="minorHAnsi" w:hAnsiTheme="minorHAnsi" w:cstheme="minorHAnsi"/>
        </w:rPr>
        <w:t>(diagonally moving)</w:t>
      </w:r>
      <w:r w:rsidR="001869B6" w:rsidRPr="00D658B9">
        <w:rPr>
          <w:rFonts w:asciiTheme="minorHAnsi" w:hAnsiTheme="minorHAnsi" w:cstheme="minorHAnsi"/>
          <w:i/>
          <w:iCs/>
        </w:rPr>
        <w:t xml:space="preserve">, moves to </w:t>
      </w:r>
      <w:r w:rsidR="001869B6" w:rsidRPr="00D658B9">
        <w:rPr>
          <w:rFonts w:asciiTheme="minorHAnsi" w:hAnsiTheme="minorHAnsi" w:cstheme="minorHAnsi"/>
        </w:rPr>
        <w:t>(or toward)</w:t>
      </w:r>
      <w:r w:rsidR="001869B6" w:rsidRPr="00D658B9">
        <w:rPr>
          <w:rFonts w:asciiTheme="minorHAnsi" w:hAnsiTheme="minorHAnsi" w:cstheme="minorHAnsi"/>
          <w:i/>
          <w:iCs/>
        </w:rPr>
        <w:t xml:space="preserve">, sit, rises, enters, and exits. </w:t>
      </w:r>
      <w:r w:rsidR="001869B6" w:rsidRPr="00D658B9">
        <w:rPr>
          <w:rFonts w:asciiTheme="minorHAnsi" w:hAnsiTheme="minorHAnsi" w:cstheme="minorHAnsi"/>
        </w:rPr>
        <w:t>The abbreviations for these are “X,” “-&gt;,” “sits,” “rises,” “enters,” and “exits” respectively.</w:t>
      </w:r>
      <w:r w:rsidR="001869B6" w:rsidRPr="00D658B9">
        <w:rPr>
          <w:rFonts w:asciiTheme="minorHAnsi" w:hAnsiTheme="minorHAnsi" w:cstheme="minorHAnsi"/>
          <w:i/>
          <w:iCs/>
        </w:rPr>
        <w:t xml:space="preserve"> </w:t>
      </w:r>
    </w:p>
    <w:p w14:paraId="35257B26" w14:textId="79F2266A" w:rsidR="00D20F92" w:rsidRPr="00D658B9" w:rsidRDefault="00D20F92" w:rsidP="001E165A">
      <w:pPr>
        <w:jc w:val="both"/>
        <w:rPr>
          <w:rFonts w:asciiTheme="minorHAnsi" w:hAnsiTheme="minorHAnsi" w:cstheme="minorHAnsi"/>
          <w:i/>
          <w:iCs/>
        </w:rPr>
      </w:pPr>
    </w:p>
    <w:p w14:paraId="4C0A4FA4" w14:textId="0073BA60" w:rsidR="00D20F92" w:rsidRPr="00D658B9" w:rsidRDefault="00D20F92" w:rsidP="001E165A">
      <w:pPr>
        <w:jc w:val="both"/>
        <w:rPr>
          <w:rFonts w:asciiTheme="minorHAnsi" w:hAnsiTheme="minorHAnsi" w:cstheme="minorHAnsi"/>
          <w:b/>
          <w:bCs/>
          <w:sz w:val="28"/>
          <w:szCs w:val="28"/>
        </w:rPr>
      </w:pPr>
      <w:r w:rsidRPr="00D658B9">
        <w:rPr>
          <w:rFonts w:asciiTheme="minorHAnsi" w:hAnsiTheme="minorHAnsi" w:cstheme="minorHAnsi"/>
          <w:b/>
          <w:bCs/>
          <w:sz w:val="28"/>
          <w:szCs w:val="28"/>
        </w:rPr>
        <w:t>Prop Drinks:</w:t>
      </w:r>
    </w:p>
    <w:p w14:paraId="72C19B29" w14:textId="086A6D22" w:rsidR="005A73AD" w:rsidRPr="00D658B9" w:rsidRDefault="005A73AD" w:rsidP="001E165A">
      <w:pPr>
        <w:jc w:val="both"/>
        <w:rPr>
          <w:rFonts w:asciiTheme="minorHAnsi" w:hAnsiTheme="minorHAnsi" w:cstheme="minorHAnsi"/>
          <w:b/>
          <w:bCs/>
          <w:sz w:val="28"/>
          <w:szCs w:val="28"/>
        </w:rPr>
      </w:pPr>
    </w:p>
    <w:p w14:paraId="75E96C51" w14:textId="2ACAEBA9" w:rsidR="005A73AD" w:rsidRPr="00D658B9" w:rsidRDefault="005A73AD" w:rsidP="001E165A">
      <w:pPr>
        <w:jc w:val="both"/>
        <w:rPr>
          <w:rFonts w:asciiTheme="minorHAnsi" w:hAnsiTheme="minorHAnsi" w:cstheme="minorHAnsi"/>
        </w:rPr>
      </w:pPr>
      <w:r w:rsidRPr="00D658B9">
        <w:rPr>
          <w:rFonts w:asciiTheme="minorHAnsi" w:hAnsiTheme="minorHAnsi" w:cstheme="minorHAnsi"/>
        </w:rPr>
        <w:t>In film and theatre productions, actors sometimes have to have drinks for the plot or because that is what they are scripted to do. If it is an acholic drink</w:t>
      </w:r>
      <w:r w:rsidR="002D4CE6" w:rsidRPr="00D658B9">
        <w:rPr>
          <w:rFonts w:asciiTheme="minorHAnsi" w:hAnsiTheme="minorHAnsi" w:cstheme="minorHAnsi"/>
        </w:rPr>
        <w:t>, or something the actor cannot consume, such as something non-consumable</w:t>
      </w:r>
      <w:r w:rsidR="008D1C1F" w:rsidRPr="00D658B9">
        <w:rPr>
          <w:rFonts w:asciiTheme="minorHAnsi" w:hAnsiTheme="minorHAnsi" w:cstheme="minorHAnsi"/>
        </w:rPr>
        <w:t xml:space="preserve"> or something the actor is allergic or intolerant too, </w:t>
      </w:r>
      <w:r w:rsidR="00393E52" w:rsidRPr="00D658B9">
        <w:rPr>
          <w:rFonts w:asciiTheme="minorHAnsi" w:hAnsiTheme="minorHAnsi" w:cstheme="minorHAnsi"/>
        </w:rPr>
        <w:t>it has to be substituted for something else.</w:t>
      </w:r>
    </w:p>
    <w:p w14:paraId="45BF8E8E" w14:textId="60CCC775" w:rsidR="00393E52" w:rsidRPr="00D658B9" w:rsidRDefault="00393E52" w:rsidP="001E165A">
      <w:pPr>
        <w:jc w:val="both"/>
        <w:rPr>
          <w:rFonts w:asciiTheme="minorHAnsi" w:hAnsiTheme="minorHAnsi" w:cstheme="minorHAnsi"/>
        </w:rPr>
      </w:pPr>
    </w:p>
    <w:p w14:paraId="4336C569" w14:textId="0D26D10C" w:rsidR="00D20F92" w:rsidRPr="00D658B9" w:rsidRDefault="00393E52" w:rsidP="001E165A">
      <w:pPr>
        <w:jc w:val="both"/>
        <w:rPr>
          <w:rFonts w:asciiTheme="minorHAnsi" w:hAnsiTheme="minorHAnsi" w:cstheme="minorHAnsi"/>
        </w:rPr>
      </w:pPr>
      <w:r w:rsidRPr="00D658B9">
        <w:rPr>
          <w:rFonts w:asciiTheme="minorHAnsi" w:hAnsiTheme="minorHAnsi" w:cstheme="minorHAnsi"/>
        </w:rPr>
        <w:t xml:space="preserve">When creating a prop drink, the creator needs to take many things into account such as if the actor is vegetarian or vegan, if they have any allergies or intolerances. Consulting the costume department </w:t>
      </w:r>
      <w:r w:rsidR="00ED1C37" w:rsidRPr="00D658B9">
        <w:rPr>
          <w:rFonts w:asciiTheme="minorHAnsi" w:hAnsiTheme="minorHAnsi" w:cstheme="minorHAnsi"/>
        </w:rPr>
        <w:t>is also useful if the substitute liquids are likely to stain and be hard to remove from any garment.</w:t>
      </w:r>
      <w:r w:rsidR="001D1556" w:rsidRPr="00D658B9">
        <w:rPr>
          <w:rFonts w:asciiTheme="minorHAnsi" w:hAnsiTheme="minorHAnsi" w:cstheme="minorHAnsi"/>
        </w:rPr>
        <w:t xml:space="preserve"> </w:t>
      </w:r>
      <w:r w:rsidR="00ED1C37" w:rsidRPr="00D658B9">
        <w:rPr>
          <w:rFonts w:asciiTheme="minorHAnsi" w:hAnsiTheme="minorHAnsi" w:cstheme="minorHAnsi"/>
        </w:rPr>
        <w:t>To make some common alcoholic drinks, it is easy to substitute the alcohol for another beverag</w:t>
      </w:r>
      <w:r w:rsidR="00722335" w:rsidRPr="00D658B9">
        <w:rPr>
          <w:rFonts w:asciiTheme="minorHAnsi" w:hAnsiTheme="minorHAnsi" w:cstheme="minorHAnsi"/>
        </w:rPr>
        <w:t>e of the same, or very similar colour.</w:t>
      </w:r>
    </w:p>
    <w:p w14:paraId="65BAA1CF" w14:textId="677AA0A6" w:rsidR="00722335" w:rsidRPr="00D658B9" w:rsidRDefault="00722335" w:rsidP="001E165A">
      <w:pPr>
        <w:jc w:val="both"/>
        <w:rPr>
          <w:rFonts w:asciiTheme="minorHAnsi" w:hAnsiTheme="minorHAnsi" w:cstheme="minorHAnsi"/>
        </w:rPr>
      </w:pPr>
    </w:p>
    <w:tbl>
      <w:tblPr>
        <w:tblStyle w:val="TableGrid"/>
        <w:tblW w:w="0" w:type="auto"/>
        <w:tblLook w:val="04A0" w:firstRow="1" w:lastRow="0" w:firstColumn="1" w:lastColumn="0" w:noHBand="0" w:noVBand="1"/>
      </w:tblPr>
      <w:tblGrid>
        <w:gridCol w:w="4508"/>
        <w:gridCol w:w="4508"/>
      </w:tblGrid>
      <w:tr w:rsidR="00722335" w:rsidRPr="00D658B9" w14:paraId="2A16574D" w14:textId="77777777" w:rsidTr="00722335">
        <w:tc>
          <w:tcPr>
            <w:tcW w:w="4508" w:type="dxa"/>
          </w:tcPr>
          <w:p w14:paraId="55720F7E" w14:textId="725BD4C6" w:rsidR="00722335" w:rsidRPr="00D658B9" w:rsidRDefault="00722335" w:rsidP="001E165A">
            <w:pPr>
              <w:jc w:val="both"/>
              <w:rPr>
                <w:rFonts w:asciiTheme="minorHAnsi" w:hAnsiTheme="minorHAnsi" w:cstheme="minorHAnsi"/>
              </w:rPr>
            </w:pPr>
            <w:r w:rsidRPr="00D658B9">
              <w:rPr>
                <w:rFonts w:asciiTheme="minorHAnsi" w:hAnsiTheme="minorHAnsi" w:cstheme="minorHAnsi"/>
              </w:rPr>
              <w:t>Beer + Larger</w:t>
            </w:r>
          </w:p>
        </w:tc>
        <w:tc>
          <w:tcPr>
            <w:tcW w:w="4508" w:type="dxa"/>
          </w:tcPr>
          <w:p w14:paraId="13C93C2D" w14:textId="520E0494" w:rsidR="00722335" w:rsidRPr="00D658B9" w:rsidRDefault="00722335" w:rsidP="001E165A">
            <w:pPr>
              <w:jc w:val="both"/>
              <w:rPr>
                <w:rFonts w:asciiTheme="minorHAnsi" w:hAnsiTheme="minorHAnsi" w:cstheme="minorHAnsi"/>
              </w:rPr>
            </w:pPr>
            <w:r w:rsidRPr="00D658B9">
              <w:rPr>
                <w:rFonts w:asciiTheme="minorHAnsi" w:hAnsiTheme="minorHAnsi" w:cstheme="minorHAnsi"/>
              </w:rPr>
              <w:t>Ginger ale or non-acholic beers</w:t>
            </w:r>
          </w:p>
        </w:tc>
      </w:tr>
      <w:tr w:rsidR="00722335" w:rsidRPr="00D658B9" w14:paraId="432CCDA9" w14:textId="77777777" w:rsidTr="00722335">
        <w:tc>
          <w:tcPr>
            <w:tcW w:w="4508" w:type="dxa"/>
          </w:tcPr>
          <w:p w14:paraId="361FED5B" w14:textId="12DD8259" w:rsidR="00722335" w:rsidRPr="00D658B9" w:rsidRDefault="00722335" w:rsidP="001E165A">
            <w:pPr>
              <w:jc w:val="both"/>
              <w:rPr>
                <w:rFonts w:asciiTheme="minorHAnsi" w:hAnsiTheme="minorHAnsi" w:cstheme="minorHAnsi"/>
              </w:rPr>
            </w:pPr>
            <w:r w:rsidRPr="00D658B9">
              <w:rPr>
                <w:rFonts w:asciiTheme="minorHAnsi" w:hAnsiTheme="minorHAnsi" w:cstheme="minorHAnsi"/>
              </w:rPr>
              <w:t>Red wine</w:t>
            </w:r>
          </w:p>
        </w:tc>
        <w:tc>
          <w:tcPr>
            <w:tcW w:w="4508" w:type="dxa"/>
          </w:tcPr>
          <w:p w14:paraId="01E1815F" w14:textId="00BFC06C" w:rsidR="00722335" w:rsidRPr="00D658B9" w:rsidRDefault="00722335" w:rsidP="001E165A">
            <w:pPr>
              <w:jc w:val="both"/>
              <w:rPr>
                <w:rFonts w:asciiTheme="minorHAnsi" w:hAnsiTheme="minorHAnsi" w:cstheme="minorHAnsi"/>
              </w:rPr>
            </w:pPr>
            <w:r w:rsidRPr="00D658B9">
              <w:rPr>
                <w:rFonts w:asciiTheme="minorHAnsi" w:hAnsiTheme="minorHAnsi" w:cstheme="minorHAnsi"/>
              </w:rPr>
              <w:t>Squash with food colouring or water with food colouring and caramel or non-acholic wines</w:t>
            </w:r>
          </w:p>
        </w:tc>
      </w:tr>
      <w:tr w:rsidR="00722335" w:rsidRPr="00D658B9" w14:paraId="17DB2EAB" w14:textId="77777777" w:rsidTr="00722335">
        <w:tc>
          <w:tcPr>
            <w:tcW w:w="4508" w:type="dxa"/>
          </w:tcPr>
          <w:p w14:paraId="28DAB66C" w14:textId="42A12478" w:rsidR="00722335" w:rsidRPr="00D658B9" w:rsidRDefault="00722335" w:rsidP="001E165A">
            <w:pPr>
              <w:jc w:val="both"/>
              <w:rPr>
                <w:rFonts w:asciiTheme="minorHAnsi" w:hAnsiTheme="minorHAnsi" w:cstheme="minorHAnsi"/>
              </w:rPr>
            </w:pPr>
            <w:r w:rsidRPr="00D658B9">
              <w:rPr>
                <w:rFonts w:asciiTheme="minorHAnsi" w:hAnsiTheme="minorHAnsi" w:cstheme="minorHAnsi"/>
              </w:rPr>
              <w:t>Whiskey</w:t>
            </w:r>
          </w:p>
        </w:tc>
        <w:tc>
          <w:tcPr>
            <w:tcW w:w="4508" w:type="dxa"/>
          </w:tcPr>
          <w:p w14:paraId="69951889" w14:textId="02EB23BB" w:rsidR="00722335" w:rsidRPr="00D658B9" w:rsidRDefault="001D1556" w:rsidP="001E165A">
            <w:pPr>
              <w:jc w:val="both"/>
              <w:rPr>
                <w:rFonts w:asciiTheme="minorHAnsi" w:hAnsiTheme="minorHAnsi" w:cstheme="minorHAnsi"/>
              </w:rPr>
            </w:pPr>
            <w:r w:rsidRPr="00D658B9">
              <w:rPr>
                <w:rFonts w:asciiTheme="minorHAnsi" w:hAnsiTheme="minorHAnsi" w:cstheme="minorHAnsi"/>
              </w:rPr>
              <w:t>Tea or watered-down cola</w:t>
            </w:r>
          </w:p>
        </w:tc>
      </w:tr>
      <w:tr w:rsidR="00722335" w:rsidRPr="00D658B9" w14:paraId="03CEA4A1" w14:textId="77777777" w:rsidTr="00722335">
        <w:tc>
          <w:tcPr>
            <w:tcW w:w="4508" w:type="dxa"/>
          </w:tcPr>
          <w:p w14:paraId="4E9A0301" w14:textId="27AD6510" w:rsidR="00722335" w:rsidRPr="00D658B9" w:rsidRDefault="00722335" w:rsidP="001E165A">
            <w:pPr>
              <w:jc w:val="both"/>
              <w:rPr>
                <w:rFonts w:asciiTheme="minorHAnsi" w:hAnsiTheme="minorHAnsi" w:cstheme="minorHAnsi"/>
              </w:rPr>
            </w:pPr>
            <w:r w:rsidRPr="00D658B9">
              <w:rPr>
                <w:rFonts w:asciiTheme="minorHAnsi" w:hAnsiTheme="minorHAnsi" w:cstheme="minorHAnsi"/>
              </w:rPr>
              <w:t>Gin/Vodka</w:t>
            </w:r>
          </w:p>
        </w:tc>
        <w:tc>
          <w:tcPr>
            <w:tcW w:w="4508" w:type="dxa"/>
          </w:tcPr>
          <w:p w14:paraId="05720FA3" w14:textId="389B9C72" w:rsidR="00722335" w:rsidRPr="00D658B9" w:rsidRDefault="001D1556" w:rsidP="001E165A">
            <w:pPr>
              <w:jc w:val="both"/>
              <w:rPr>
                <w:rFonts w:asciiTheme="minorHAnsi" w:hAnsiTheme="minorHAnsi" w:cstheme="minorHAnsi"/>
              </w:rPr>
            </w:pPr>
            <w:r w:rsidRPr="00D658B9">
              <w:rPr>
                <w:rFonts w:asciiTheme="minorHAnsi" w:hAnsiTheme="minorHAnsi" w:cstheme="minorHAnsi"/>
              </w:rPr>
              <w:t>Water with believable garnishing</w:t>
            </w:r>
          </w:p>
        </w:tc>
      </w:tr>
    </w:tbl>
    <w:p w14:paraId="45161673" w14:textId="18C30F94" w:rsidR="00722335" w:rsidRPr="00D658B9" w:rsidRDefault="00722335" w:rsidP="001E165A">
      <w:pPr>
        <w:jc w:val="both"/>
        <w:rPr>
          <w:rFonts w:asciiTheme="minorHAnsi" w:hAnsiTheme="minorHAnsi" w:cstheme="minorHAnsi"/>
        </w:rPr>
      </w:pPr>
    </w:p>
    <w:p w14:paraId="3E9E018C" w14:textId="68A0C391" w:rsidR="001D1556" w:rsidRPr="00D658B9" w:rsidRDefault="001D1556" w:rsidP="001E165A">
      <w:pPr>
        <w:jc w:val="both"/>
        <w:rPr>
          <w:rFonts w:asciiTheme="minorHAnsi" w:hAnsiTheme="minorHAnsi" w:cstheme="minorHAnsi"/>
        </w:rPr>
      </w:pPr>
      <w:r w:rsidRPr="00D658B9">
        <w:rPr>
          <w:rFonts w:asciiTheme="minorHAnsi" w:hAnsiTheme="minorHAnsi" w:cstheme="minorHAnsi"/>
        </w:rPr>
        <w:t xml:space="preserve">For my attempt at making prop drinks, I wanted to attempt a more complex drink than beer or wine. I chose to recreate a mai-tai </w:t>
      </w:r>
      <w:r w:rsidR="001A51E2" w:rsidRPr="00D658B9">
        <w:rPr>
          <w:rFonts w:asciiTheme="minorHAnsi" w:hAnsiTheme="minorHAnsi" w:cstheme="minorHAnsi"/>
        </w:rPr>
        <w:t xml:space="preserve">which is a cocktail made from rum, curaçao liquor, lime juice and orgeat syrup. It is often dressed </w:t>
      </w:r>
      <w:r w:rsidR="00F55F9F" w:rsidRPr="00D658B9">
        <w:rPr>
          <w:rFonts w:asciiTheme="minorHAnsi" w:hAnsiTheme="minorHAnsi" w:cstheme="minorHAnsi"/>
        </w:rPr>
        <w:t>in</w:t>
      </w:r>
      <w:r w:rsidR="001A51E2" w:rsidRPr="00D658B9">
        <w:rPr>
          <w:rFonts w:asciiTheme="minorHAnsi" w:hAnsiTheme="minorHAnsi" w:cstheme="minorHAnsi"/>
        </w:rPr>
        <w:t xml:space="preserve"> mint leaves and fruits such as cherries, lime, </w:t>
      </w:r>
      <w:r w:rsidR="00730951" w:rsidRPr="00D658B9">
        <w:rPr>
          <w:rFonts w:asciiTheme="minorHAnsi" w:hAnsiTheme="minorHAnsi" w:cstheme="minorHAnsi"/>
        </w:rPr>
        <w:lastRenderedPageBreak/>
        <w:t>orange</w:t>
      </w:r>
      <w:r w:rsidR="001A51E2" w:rsidRPr="00D658B9">
        <w:rPr>
          <w:rFonts w:asciiTheme="minorHAnsi" w:hAnsiTheme="minorHAnsi" w:cstheme="minorHAnsi"/>
        </w:rPr>
        <w:t xml:space="preserve"> slice. For my recreation, I used water as a base instead of rum, to get the cloudiness the lime juice would have </w:t>
      </w:r>
      <w:r w:rsidR="00F55F9F" w:rsidRPr="00D658B9">
        <w:rPr>
          <w:rFonts w:asciiTheme="minorHAnsi" w:hAnsiTheme="minorHAnsi" w:cstheme="minorHAnsi"/>
        </w:rPr>
        <w:t>given</w:t>
      </w:r>
      <w:r w:rsidR="001A51E2" w:rsidRPr="00D658B9">
        <w:rPr>
          <w:rFonts w:asciiTheme="minorHAnsi" w:hAnsiTheme="minorHAnsi" w:cstheme="minorHAnsi"/>
        </w:rPr>
        <w:t xml:space="preserve"> I used a small amount of cranberry juice as I didn’t have lime juice to hand at this time. </w:t>
      </w:r>
      <w:r w:rsidR="00F55F9F" w:rsidRPr="00D658B9">
        <w:rPr>
          <w:rFonts w:asciiTheme="minorHAnsi" w:hAnsiTheme="minorHAnsi" w:cstheme="minorHAnsi"/>
        </w:rPr>
        <w:t xml:space="preserve">The cranberry also began building a warm coloured base for the orange food colouring to build off of. For the garnishing, I dint have any access to mint </w:t>
      </w:r>
      <w:r w:rsidR="002250CE" w:rsidRPr="00D658B9">
        <w:rPr>
          <w:rFonts w:asciiTheme="minorHAnsi" w:hAnsiTheme="minorHAnsi" w:cstheme="minorHAnsi"/>
        </w:rPr>
        <w:t>leaves,</w:t>
      </w:r>
      <w:r w:rsidR="00F55F9F" w:rsidRPr="00D658B9">
        <w:rPr>
          <w:rFonts w:asciiTheme="minorHAnsi" w:hAnsiTheme="minorHAnsi" w:cstheme="minorHAnsi"/>
        </w:rPr>
        <w:t xml:space="preserve"> so I peeled a cucumber and used </w:t>
      </w:r>
      <w:r w:rsidR="00730951" w:rsidRPr="00D658B9">
        <w:rPr>
          <w:rFonts w:asciiTheme="minorHAnsi" w:hAnsiTheme="minorHAnsi" w:cstheme="minorHAnsi"/>
        </w:rPr>
        <w:t>the skin to achieve a similar effect as well as orange slices both on the rim of the glass and in the drink.</w:t>
      </w:r>
    </w:p>
    <w:p w14:paraId="5D3B0EA9" w14:textId="6B574689" w:rsidR="00B468EF" w:rsidRPr="00D658B9" w:rsidRDefault="00B468EF" w:rsidP="00B468EF">
      <w:pPr>
        <w:rPr>
          <w:rFonts w:asciiTheme="minorHAnsi" w:hAnsiTheme="minorHAnsi" w:cstheme="minorHAnsi"/>
        </w:rPr>
      </w:pPr>
      <w:r w:rsidRPr="00D658B9">
        <w:rPr>
          <w:rFonts w:asciiTheme="minorHAnsi" w:hAnsiTheme="minorHAnsi" w:cstheme="minorHAnsi"/>
          <w:noProof/>
        </w:rPr>
        <w:drawing>
          <wp:anchor distT="0" distB="0" distL="114300" distR="114300" simplePos="0" relativeHeight="251668480" behindDoc="0" locked="0" layoutInCell="1" allowOverlap="1" wp14:anchorId="4952F48C" wp14:editId="09D870C2">
            <wp:simplePos x="0" y="0"/>
            <wp:positionH relativeFrom="column">
              <wp:posOffset>4368800</wp:posOffset>
            </wp:positionH>
            <wp:positionV relativeFrom="paragraph">
              <wp:posOffset>0</wp:posOffset>
            </wp:positionV>
            <wp:extent cx="1016000" cy="1584325"/>
            <wp:effectExtent l="0" t="0" r="0" b="3175"/>
            <wp:wrapSquare wrapText="bothSides"/>
            <wp:docPr id="11" name="Picture 11" descr="Mai tai – Double-checked Recipe and Cocktail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i tai – Double-checked Recipe and Cocktail Photo"/>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016000" cy="1584325"/>
                    </a:xfrm>
                    <a:prstGeom prst="rect">
                      <a:avLst/>
                    </a:prstGeom>
                    <a:noFill/>
                    <a:ln>
                      <a:noFill/>
                    </a:ln>
                  </pic:spPr>
                </pic:pic>
              </a:graphicData>
            </a:graphic>
            <wp14:sizeRelH relativeFrom="page">
              <wp14:pctWidth>0</wp14:pctWidth>
            </wp14:sizeRelH>
            <wp14:sizeRelV relativeFrom="page">
              <wp14:pctHeight>0</wp14:pctHeight>
            </wp14:sizeRelV>
          </wp:anchor>
        </w:drawing>
      </w:r>
      <w:r w:rsidR="002250CE" w:rsidRPr="00D658B9">
        <w:rPr>
          <w:rFonts w:asciiTheme="minorHAnsi" w:hAnsiTheme="minorHAnsi" w:cstheme="minorHAnsi"/>
          <w:noProof/>
        </w:rPr>
        <w:drawing>
          <wp:anchor distT="0" distB="0" distL="114300" distR="114300" simplePos="0" relativeHeight="251662336" behindDoc="0" locked="0" layoutInCell="1" allowOverlap="1" wp14:anchorId="72E1EEDE" wp14:editId="2F6E16BA">
            <wp:simplePos x="0" y="0"/>
            <wp:positionH relativeFrom="column">
              <wp:posOffset>2145030</wp:posOffset>
            </wp:positionH>
            <wp:positionV relativeFrom="paragraph">
              <wp:posOffset>0</wp:posOffset>
            </wp:positionV>
            <wp:extent cx="2024380" cy="1518285"/>
            <wp:effectExtent l="0" t="0" r="0" b="5715"/>
            <wp:wrapSquare wrapText="bothSides"/>
            <wp:docPr id="5" name="Picture 5" descr="A glass of yellow liquid with an orange slice on to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lass of yellow liquid with an orange slice on top&#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24380" cy="1518285"/>
                    </a:xfrm>
                    <a:prstGeom prst="rect">
                      <a:avLst/>
                    </a:prstGeom>
                  </pic:spPr>
                </pic:pic>
              </a:graphicData>
            </a:graphic>
            <wp14:sizeRelH relativeFrom="page">
              <wp14:pctWidth>0</wp14:pctWidth>
            </wp14:sizeRelH>
            <wp14:sizeRelV relativeFrom="page">
              <wp14:pctHeight>0</wp14:pctHeight>
            </wp14:sizeRelV>
          </wp:anchor>
        </w:drawing>
      </w:r>
      <w:r w:rsidR="002250CE" w:rsidRPr="00D658B9">
        <w:rPr>
          <w:rFonts w:asciiTheme="minorHAnsi" w:hAnsiTheme="minorHAnsi" w:cstheme="minorHAnsi"/>
          <w:noProof/>
        </w:rPr>
        <w:drawing>
          <wp:inline distT="0" distB="0" distL="0" distR="0" wp14:anchorId="04A23737" wp14:editId="1DCA3F0F">
            <wp:extent cx="2000885" cy="1499870"/>
            <wp:effectExtent l="0" t="0" r="5715" b="0"/>
            <wp:docPr id="4" name="Picture 4" descr="A picture containing meal,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meal, vege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00885" cy="1499870"/>
                    </a:xfrm>
                    <a:prstGeom prst="rect">
                      <a:avLst/>
                    </a:prstGeom>
                  </pic:spPr>
                </pic:pic>
              </a:graphicData>
            </a:graphic>
          </wp:inline>
        </w:drawing>
      </w:r>
    </w:p>
    <w:p w14:paraId="05FA8B37" w14:textId="2B3A27A2" w:rsidR="00722335" w:rsidRPr="00D658B9" w:rsidRDefault="00B468EF" w:rsidP="001E165A">
      <w:pPr>
        <w:jc w:val="both"/>
        <w:rPr>
          <w:rFonts w:asciiTheme="minorHAnsi" w:hAnsiTheme="minorHAnsi" w:cstheme="minorHAnsi"/>
        </w:rPr>
      </w:pPr>
      <w:r w:rsidRPr="00D658B9">
        <w:rPr>
          <w:rFonts w:asciiTheme="minorHAnsi" w:hAnsiTheme="minorHAnsi" w:cstheme="minorHAnsi"/>
        </w:rPr>
        <w:fldChar w:fldCharType="begin"/>
      </w:r>
      <w:r w:rsidRPr="00D658B9">
        <w:rPr>
          <w:rFonts w:asciiTheme="minorHAnsi" w:hAnsiTheme="minorHAnsi" w:cstheme="minorHAnsi"/>
        </w:rPr>
        <w:instrText xml:space="preserve"> INCLUDEPICTURE "/var/folders/hp/jlklkk0n3xbcvc612wr85jnw0000gn/T/com.microsoft.Word/WebArchiveCopyPasteTempFiles/1629720636-%D0%9C%D0%B0%D0%B8%CC%86_%D1%82%D0%B0%D0%B8%CC%86.jpg" \* MERGEFORMATINET </w:instrText>
      </w:r>
      <w:r w:rsidR="00BE0A9F">
        <w:rPr>
          <w:rFonts w:asciiTheme="minorHAnsi" w:hAnsiTheme="minorHAnsi" w:cstheme="minorHAnsi"/>
        </w:rPr>
        <w:fldChar w:fldCharType="separate"/>
      </w:r>
      <w:r w:rsidRPr="00D658B9">
        <w:rPr>
          <w:rFonts w:asciiTheme="minorHAnsi" w:hAnsiTheme="minorHAnsi" w:cstheme="minorHAnsi"/>
        </w:rPr>
        <w:fldChar w:fldCharType="end"/>
      </w:r>
    </w:p>
    <w:p w14:paraId="1E2A3029" w14:textId="25CDB6AD" w:rsidR="002250CE" w:rsidRPr="00D658B9" w:rsidRDefault="002250CE" w:rsidP="001E165A">
      <w:pPr>
        <w:jc w:val="both"/>
        <w:rPr>
          <w:rFonts w:asciiTheme="minorHAnsi" w:hAnsiTheme="minorHAnsi" w:cstheme="minorHAnsi"/>
        </w:rPr>
      </w:pPr>
    </w:p>
    <w:p w14:paraId="638AAF45" w14:textId="1798E62D" w:rsidR="00B468EF" w:rsidRPr="00D658B9" w:rsidRDefault="003652E3" w:rsidP="001E165A">
      <w:pPr>
        <w:jc w:val="both"/>
        <w:rPr>
          <w:rFonts w:asciiTheme="minorHAnsi" w:hAnsiTheme="minorHAnsi" w:cstheme="minorHAnsi"/>
        </w:rPr>
      </w:pPr>
      <w:r w:rsidRPr="00D658B9">
        <w:rPr>
          <w:rFonts w:asciiTheme="minorHAnsi" w:hAnsiTheme="minorHAnsi" w:cstheme="minorHAnsi"/>
          <w:noProof/>
        </w:rPr>
        <w:drawing>
          <wp:anchor distT="0" distB="0" distL="114300" distR="114300" simplePos="0" relativeHeight="251664384" behindDoc="0" locked="0" layoutInCell="1" allowOverlap="1" wp14:anchorId="4824B2D1" wp14:editId="2065F6B1">
            <wp:simplePos x="0" y="0"/>
            <wp:positionH relativeFrom="column">
              <wp:posOffset>1168400</wp:posOffset>
            </wp:positionH>
            <wp:positionV relativeFrom="paragraph">
              <wp:posOffset>1737995</wp:posOffset>
            </wp:positionV>
            <wp:extent cx="1810385" cy="1357630"/>
            <wp:effectExtent l="0" t="2222" r="3492" b="3493"/>
            <wp:wrapSquare wrapText="bothSides"/>
            <wp:docPr id="7" name="Picture 7" descr="A picture containing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beverag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1810385" cy="1357630"/>
                    </a:xfrm>
                    <a:prstGeom prst="rect">
                      <a:avLst/>
                    </a:prstGeom>
                  </pic:spPr>
                </pic:pic>
              </a:graphicData>
            </a:graphic>
            <wp14:sizeRelH relativeFrom="page">
              <wp14:pctWidth>0</wp14:pctWidth>
            </wp14:sizeRelH>
            <wp14:sizeRelV relativeFrom="page">
              <wp14:pctHeight>0</wp14:pctHeight>
            </wp14:sizeRelV>
          </wp:anchor>
        </w:drawing>
      </w:r>
      <w:r w:rsidRPr="00D658B9">
        <w:rPr>
          <w:rFonts w:asciiTheme="minorHAnsi" w:hAnsiTheme="minorHAnsi" w:cstheme="minorHAnsi"/>
          <w:noProof/>
        </w:rPr>
        <w:drawing>
          <wp:anchor distT="0" distB="0" distL="114300" distR="114300" simplePos="0" relativeHeight="251666432" behindDoc="0" locked="0" layoutInCell="1" allowOverlap="1" wp14:anchorId="5A41D310" wp14:editId="559A9659">
            <wp:simplePos x="0" y="0"/>
            <wp:positionH relativeFrom="column">
              <wp:posOffset>-1270</wp:posOffset>
            </wp:positionH>
            <wp:positionV relativeFrom="paragraph">
              <wp:posOffset>1512570</wp:posOffset>
            </wp:positionV>
            <wp:extent cx="1362710" cy="1816100"/>
            <wp:effectExtent l="0" t="0" r="0" b="0"/>
            <wp:wrapSquare wrapText="bothSides"/>
            <wp:docPr id="6" name="Picture 6" descr="A picture containing cup, table, drink,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up, table, drink, glas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62710" cy="1816100"/>
                    </a:xfrm>
                    <a:prstGeom prst="rect">
                      <a:avLst/>
                    </a:prstGeom>
                  </pic:spPr>
                </pic:pic>
              </a:graphicData>
            </a:graphic>
            <wp14:sizeRelH relativeFrom="page">
              <wp14:pctWidth>0</wp14:pctWidth>
            </wp14:sizeRelH>
            <wp14:sizeRelV relativeFrom="page">
              <wp14:pctHeight>0</wp14:pctHeight>
            </wp14:sizeRelV>
          </wp:anchor>
        </w:drawing>
      </w:r>
      <w:r w:rsidRPr="00D658B9">
        <w:rPr>
          <w:rFonts w:asciiTheme="minorHAnsi" w:hAnsiTheme="minorHAnsi" w:cstheme="minorHAnsi"/>
          <w:noProof/>
        </w:rPr>
        <w:drawing>
          <wp:anchor distT="0" distB="0" distL="114300" distR="114300" simplePos="0" relativeHeight="251663360" behindDoc="0" locked="0" layoutInCell="1" allowOverlap="1" wp14:anchorId="1C101679" wp14:editId="75E6A69F">
            <wp:simplePos x="0" y="0"/>
            <wp:positionH relativeFrom="column">
              <wp:posOffset>2659380</wp:posOffset>
            </wp:positionH>
            <wp:positionV relativeFrom="paragraph">
              <wp:posOffset>1737360</wp:posOffset>
            </wp:positionV>
            <wp:extent cx="1817370" cy="1362075"/>
            <wp:effectExtent l="0" t="953" r="0" b="0"/>
            <wp:wrapSquare wrapText="bothSides"/>
            <wp:docPr id="8" name="Picture 8" descr="A picture containing cup, beverage,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up, beverage, drink&#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1817370" cy="1362075"/>
                    </a:xfrm>
                    <a:prstGeom prst="rect">
                      <a:avLst/>
                    </a:prstGeom>
                  </pic:spPr>
                </pic:pic>
              </a:graphicData>
            </a:graphic>
            <wp14:sizeRelH relativeFrom="page">
              <wp14:pctWidth>0</wp14:pctWidth>
            </wp14:sizeRelH>
            <wp14:sizeRelV relativeFrom="page">
              <wp14:pctHeight>0</wp14:pctHeight>
            </wp14:sizeRelV>
          </wp:anchor>
        </w:drawing>
      </w:r>
      <w:r w:rsidR="00B468EF" w:rsidRPr="00D658B9">
        <w:rPr>
          <w:rFonts w:asciiTheme="minorHAnsi" w:hAnsiTheme="minorHAnsi" w:cstheme="minorHAnsi"/>
          <w:noProof/>
        </w:rPr>
        <w:drawing>
          <wp:anchor distT="0" distB="0" distL="114300" distR="114300" simplePos="0" relativeHeight="251667456" behindDoc="0" locked="0" layoutInCell="1" allowOverlap="1" wp14:anchorId="1346D2DF" wp14:editId="2C406292">
            <wp:simplePos x="0" y="0"/>
            <wp:positionH relativeFrom="column">
              <wp:posOffset>4305300</wp:posOffset>
            </wp:positionH>
            <wp:positionV relativeFrom="paragraph">
              <wp:posOffset>1513024</wp:posOffset>
            </wp:positionV>
            <wp:extent cx="1454785" cy="1816100"/>
            <wp:effectExtent l="0" t="0" r="5715" b="0"/>
            <wp:wrapSquare wrapText="bothSides"/>
            <wp:docPr id="10" name="Picture 10" descr="Open Drinks - Jägerbom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n Drinks - Jägerbomb"/>
                    <pic:cNvPicPr>
                      <a:picLocks noChangeAspect="1" noChangeArrowheads="1"/>
                    </pic:cNvPicPr>
                  </pic:nvPicPr>
                  <pic:blipFill rotWithShape="1">
                    <a:blip r:embed="rId25">
                      <a:extLst>
                        <a:ext uri="{28A0092B-C50C-407E-A947-70E740481C1C}">
                          <a14:useLocalDpi xmlns:a14="http://schemas.microsoft.com/office/drawing/2010/main" val="0"/>
                        </a:ext>
                      </a:extLst>
                    </a:blip>
                    <a:srcRect l="16297" r="16679"/>
                    <a:stretch/>
                  </pic:blipFill>
                  <pic:spPr bwMode="auto">
                    <a:xfrm>
                      <a:off x="0" y="0"/>
                      <a:ext cx="1454785" cy="1816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50CE" w:rsidRPr="00D658B9">
        <w:rPr>
          <w:rFonts w:asciiTheme="minorHAnsi" w:hAnsiTheme="minorHAnsi" w:cstheme="minorHAnsi"/>
        </w:rPr>
        <w:t xml:space="preserve">I also chose to recreate </w:t>
      </w:r>
      <w:r w:rsidR="00993AAE" w:rsidRPr="00D658B9">
        <w:rPr>
          <w:rFonts w:asciiTheme="minorHAnsi" w:hAnsiTheme="minorHAnsi" w:cstheme="minorHAnsi"/>
        </w:rPr>
        <w:t xml:space="preserve">Jäger bombs. A Jäger bomb is a mixed drink which consists of a shot of Jägermeister, which is an </w:t>
      </w:r>
      <w:r w:rsidR="00F45B0D" w:rsidRPr="00D658B9">
        <w:rPr>
          <w:rFonts w:asciiTheme="minorHAnsi" w:hAnsiTheme="minorHAnsi" w:cstheme="minorHAnsi"/>
        </w:rPr>
        <w:t>alcoholic</w:t>
      </w:r>
      <w:r w:rsidR="00993AAE" w:rsidRPr="00D658B9">
        <w:rPr>
          <w:rFonts w:asciiTheme="minorHAnsi" w:hAnsiTheme="minorHAnsi" w:cstheme="minorHAnsi"/>
        </w:rPr>
        <w:t xml:space="preserve"> digestive</w:t>
      </w:r>
      <w:r w:rsidR="00F45B0D" w:rsidRPr="00D658B9">
        <w:rPr>
          <w:rFonts w:asciiTheme="minorHAnsi" w:hAnsiTheme="minorHAnsi" w:cstheme="minorHAnsi"/>
        </w:rPr>
        <w:t xml:space="preserve">, mixed with an energy drink (most commonly a Redbull but any form of energy drink will work). The drink normally comes in two glasses with the Jägermeister in a shot glass and the energy drink in another, slightly bigger glass. Initially, when trying to recreate the Jägerbomb, I tried using a </w:t>
      </w:r>
      <w:r w:rsidR="005370AC" w:rsidRPr="00D658B9">
        <w:rPr>
          <w:rFonts w:asciiTheme="minorHAnsi" w:hAnsiTheme="minorHAnsi" w:cstheme="minorHAnsi"/>
        </w:rPr>
        <w:t>strongly</w:t>
      </w:r>
      <w:r w:rsidR="00F45B0D" w:rsidRPr="00D658B9">
        <w:rPr>
          <w:rFonts w:asciiTheme="minorHAnsi" w:hAnsiTheme="minorHAnsi" w:cstheme="minorHAnsi"/>
        </w:rPr>
        <w:t xml:space="preserve"> brewed tea but found the colour was still too transparent, so I tried again with coffee and a deep red food colour which I found to be far more successful and realistic.</w:t>
      </w:r>
      <w:r w:rsidR="005370AC" w:rsidRPr="00D658B9">
        <w:rPr>
          <w:rFonts w:asciiTheme="minorHAnsi" w:hAnsiTheme="minorHAnsi" w:cstheme="minorHAnsi"/>
        </w:rPr>
        <w:t xml:space="preserve"> I used an energy drink as one would typically</w:t>
      </w:r>
      <w:r w:rsidR="00B468EF" w:rsidRPr="00D658B9">
        <w:rPr>
          <w:rFonts w:asciiTheme="minorHAnsi" w:hAnsiTheme="minorHAnsi" w:cstheme="minorHAnsi"/>
        </w:rPr>
        <w:t xml:space="preserve"> use in a Jägerbomb, but this could be easily substituted for ginger ale or a </w:t>
      </w:r>
      <w:r w:rsidR="00D329A8" w:rsidRPr="00D658B9">
        <w:rPr>
          <w:rFonts w:asciiTheme="minorHAnsi" w:hAnsiTheme="minorHAnsi" w:cstheme="minorHAnsi"/>
        </w:rPr>
        <w:t>watered-down</w:t>
      </w:r>
      <w:r w:rsidR="00B468EF" w:rsidRPr="00D658B9">
        <w:rPr>
          <w:rFonts w:asciiTheme="minorHAnsi" w:hAnsiTheme="minorHAnsi" w:cstheme="minorHAnsi"/>
        </w:rPr>
        <w:t xml:space="preserve"> cola for the same effect.</w:t>
      </w:r>
    </w:p>
    <w:p w14:paraId="1F147AED" w14:textId="289DA65F" w:rsidR="00B468EF" w:rsidRPr="00B468EF" w:rsidRDefault="00B468EF" w:rsidP="00B468EF">
      <w:pPr>
        <w:rPr>
          <w:rFonts w:asciiTheme="minorHAnsi" w:hAnsiTheme="minorHAnsi" w:cstheme="minorHAnsi"/>
        </w:rPr>
      </w:pPr>
      <w:r w:rsidRPr="00B468EF">
        <w:rPr>
          <w:rFonts w:asciiTheme="minorHAnsi" w:hAnsiTheme="minorHAnsi" w:cstheme="minorHAnsi"/>
        </w:rPr>
        <w:fldChar w:fldCharType="begin"/>
      </w:r>
      <w:r w:rsidRPr="00B468EF">
        <w:rPr>
          <w:rFonts w:asciiTheme="minorHAnsi" w:hAnsiTheme="minorHAnsi" w:cstheme="minorHAnsi"/>
        </w:rPr>
        <w:instrText xml:space="preserve"> INCLUDEPICTURE "/var/folders/hp/jlklkk0n3xbcvc612wr85jnw0000gn/T/com.microsoft.Word/WebArchiveCopyPasteTempFiles/jagerbomb.62caf14d.jpg" \* MERGEFORMATINET </w:instrText>
      </w:r>
      <w:r w:rsidR="00BE0A9F">
        <w:rPr>
          <w:rFonts w:asciiTheme="minorHAnsi" w:hAnsiTheme="minorHAnsi" w:cstheme="minorHAnsi"/>
        </w:rPr>
        <w:fldChar w:fldCharType="separate"/>
      </w:r>
      <w:r w:rsidRPr="00B468EF">
        <w:rPr>
          <w:rFonts w:asciiTheme="minorHAnsi" w:hAnsiTheme="minorHAnsi" w:cstheme="minorHAnsi"/>
        </w:rPr>
        <w:fldChar w:fldCharType="end"/>
      </w:r>
    </w:p>
    <w:p w14:paraId="12E095AE" w14:textId="232977AB" w:rsidR="00B468EF" w:rsidRPr="00D658B9" w:rsidRDefault="00B468EF" w:rsidP="009C3A0A">
      <w:pPr>
        <w:jc w:val="both"/>
        <w:rPr>
          <w:rFonts w:asciiTheme="minorHAnsi" w:hAnsiTheme="minorHAnsi" w:cstheme="minorHAnsi"/>
        </w:rPr>
      </w:pPr>
    </w:p>
    <w:p w14:paraId="18200766" w14:textId="00F43F9C" w:rsidR="00993AAE" w:rsidRPr="00D658B9" w:rsidRDefault="00B468EF" w:rsidP="009C3A0A">
      <w:pPr>
        <w:jc w:val="both"/>
        <w:rPr>
          <w:rFonts w:asciiTheme="minorHAnsi" w:hAnsiTheme="minorHAnsi" w:cstheme="minorHAnsi"/>
        </w:rPr>
      </w:pPr>
      <w:r w:rsidRPr="00D658B9">
        <w:rPr>
          <w:rFonts w:asciiTheme="minorHAnsi" w:hAnsiTheme="minorHAnsi" w:cstheme="minorHAnsi"/>
        </w:rPr>
        <w:fldChar w:fldCharType="begin"/>
      </w:r>
      <w:r w:rsidRPr="00D658B9">
        <w:rPr>
          <w:rFonts w:asciiTheme="minorHAnsi" w:hAnsiTheme="minorHAnsi" w:cstheme="minorHAnsi"/>
        </w:rPr>
        <w:instrText xml:space="preserve"> INCLUDEPICTURE "/var/folders/hp/jlklkk0n3xbcvc612wr85jnw0000gn/T/com.microsoft.Word/WebArchiveCopyPasteTempFiles/711TNJb4S3L._AC_SL1500_.jpg" \* MERGEFORMATINET </w:instrText>
      </w:r>
      <w:r w:rsidR="00BE0A9F">
        <w:rPr>
          <w:rFonts w:asciiTheme="minorHAnsi" w:hAnsiTheme="minorHAnsi" w:cstheme="minorHAnsi"/>
        </w:rPr>
        <w:fldChar w:fldCharType="separate"/>
      </w:r>
      <w:r w:rsidRPr="00D658B9">
        <w:rPr>
          <w:rFonts w:asciiTheme="minorHAnsi" w:hAnsiTheme="minorHAnsi" w:cstheme="minorHAnsi"/>
        </w:rPr>
        <w:fldChar w:fldCharType="end"/>
      </w:r>
      <w:r w:rsidRPr="00D658B9">
        <w:rPr>
          <w:rFonts w:asciiTheme="minorHAnsi" w:hAnsiTheme="minorHAnsi" w:cstheme="minorHAnsi"/>
        </w:rPr>
        <w:t>Overall, I think that my recreation of these drinks went very well as they do resemble what they are meant to be and are recognisable as said drinks. Next time, I will try to have the exact garnishing and glasses for the drinks to make them look even more realistic.</w:t>
      </w:r>
    </w:p>
    <w:p w14:paraId="1BD6EA59" w14:textId="77777777" w:rsidR="009C3A0A" w:rsidRPr="00D658B9" w:rsidRDefault="009C3A0A" w:rsidP="009C3A0A">
      <w:pPr>
        <w:jc w:val="both"/>
        <w:rPr>
          <w:rFonts w:asciiTheme="minorHAnsi" w:hAnsiTheme="minorHAnsi" w:cstheme="minorHAnsi"/>
        </w:rPr>
      </w:pPr>
    </w:p>
    <w:p w14:paraId="319C9FC5" w14:textId="77777777" w:rsidR="00DB28F0" w:rsidRDefault="00DB28F0" w:rsidP="009C3A0A">
      <w:pPr>
        <w:jc w:val="both"/>
        <w:rPr>
          <w:rFonts w:asciiTheme="minorHAnsi" w:hAnsiTheme="minorHAnsi" w:cstheme="minorHAnsi"/>
          <w:b/>
          <w:bCs/>
          <w:sz w:val="28"/>
          <w:szCs w:val="28"/>
        </w:rPr>
      </w:pPr>
    </w:p>
    <w:p w14:paraId="761CCDCF" w14:textId="77777777" w:rsidR="00DB28F0" w:rsidRDefault="00DB28F0" w:rsidP="009C3A0A">
      <w:pPr>
        <w:jc w:val="both"/>
        <w:rPr>
          <w:rFonts w:asciiTheme="minorHAnsi" w:hAnsiTheme="minorHAnsi" w:cstheme="minorHAnsi"/>
          <w:b/>
          <w:bCs/>
          <w:sz w:val="28"/>
          <w:szCs w:val="28"/>
        </w:rPr>
      </w:pPr>
    </w:p>
    <w:p w14:paraId="74D9B23B" w14:textId="77777777" w:rsidR="00DB28F0" w:rsidRDefault="00DB28F0" w:rsidP="009C3A0A">
      <w:pPr>
        <w:jc w:val="both"/>
        <w:rPr>
          <w:rFonts w:asciiTheme="minorHAnsi" w:hAnsiTheme="minorHAnsi" w:cstheme="minorHAnsi"/>
          <w:b/>
          <w:bCs/>
          <w:sz w:val="28"/>
          <w:szCs w:val="28"/>
        </w:rPr>
      </w:pPr>
    </w:p>
    <w:p w14:paraId="725B5E4E" w14:textId="77777777" w:rsidR="00DB28F0" w:rsidRDefault="00DB28F0" w:rsidP="009C3A0A">
      <w:pPr>
        <w:jc w:val="both"/>
        <w:rPr>
          <w:rFonts w:asciiTheme="minorHAnsi" w:hAnsiTheme="minorHAnsi" w:cstheme="minorHAnsi"/>
          <w:b/>
          <w:bCs/>
          <w:sz w:val="28"/>
          <w:szCs w:val="28"/>
        </w:rPr>
      </w:pPr>
    </w:p>
    <w:p w14:paraId="579C847D" w14:textId="5E976DC7" w:rsidR="00D20F92" w:rsidRPr="00D658B9" w:rsidRDefault="00D20F92" w:rsidP="009C3A0A">
      <w:pPr>
        <w:jc w:val="both"/>
        <w:rPr>
          <w:rFonts w:asciiTheme="minorHAnsi" w:hAnsiTheme="minorHAnsi" w:cstheme="minorHAnsi"/>
          <w:b/>
          <w:bCs/>
          <w:sz w:val="28"/>
          <w:szCs w:val="28"/>
        </w:rPr>
      </w:pPr>
      <w:r w:rsidRPr="00D658B9">
        <w:rPr>
          <w:rFonts w:asciiTheme="minorHAnsi" w:hAnsiTheme="minorHAnsi" w:cstheme="minorHAnsi"/>
          <w:b/>
          <w:bCs/>
          <w:sz w:val="28"/>
          <w:szCs w:val="28"/>
        </w:rPr>
        <w:lastRenderedPageBreak/>
        <w:t>Life Casting:</w:t>
      </w:r>
    </w:p>
    <w:p w14:paraId="2F2FA80C" w14:textId="5A1C970F" w:rsidR="00340173" w:rsidRPr="00D658B9" w:rsidRDefault="003652E3" w:rsidP="001E165A">
      <w:pPr>
        <w:jc w:val="both"/>
        <w:rPr>
          <w:rFonts w:asciiTheme="minorHAnsi" w:hAnsiTheme="minorHAnsi" w:cstheme="minorHAnsi"/>
          <w:b/>
          <w:bCs/>
          <w:sz w:val="28"/>
          <w:szCs w:val="28"/>
        </w:rPr>
      </w:pPr>
      <w:r w:rsidRPr="00D658B9">
        <w:rPr>
          <w:rFonts w:asciiTheme="minorHAnsi" w:hAnsiTheme="minorHAnsi" w:cstheme="minorHAnsi"/>
          <w:noProof/>
        </w:rPr>
        <w:drawing>
          <wp:anchor distT="0" distB="0" distL="114300" distR="114300" simplePos="0" relativeHeight="251669504" behindDoc="0" locked="0" layoutInCell="1" allowOverlap="1" wp14:anchorId="227B40A8" wp14:editId="01D63F9C">
            <wp:simplePos x="0" y="0"/>
            <wp:positionH relativeFrom="column">
              <wp:posOffset>4555490</wp:posOffset>
            </wp:positionH>
            <wp:positionV relativeFrom="paragraph">
              <wp:posOffset>208915</wp:posOffset>
            </wp:positionV>
            <wp:extent cx="1342390" cy="1016000"/>
            <wp:effectExtent l="0" t="1905" r="1905" b="1905"/>
            <wp:wrapSquare wrapText="bothSides"/>
            <wp:docPr id="12" name="Picture 12" descr="A picture containing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erson, hand&#10;&#10;Description automatically generated"/>
                    <pic:cNvPicPr/>
                  </pic:nvPicPr>
                  <pic:blipFill rotWithShape="1">
                    <a:blip r:embed="rId26" cstate="print">
                      <a:extLst>
                        <a:ext uri="{28A0092B-C50C-407E-A947-70E740481C1C}">
                          <a14:useLocalDpi xmlns:a14="http://schemas.microsoft.com/office/drawing/2010/main" val="0"/>
                        </a:ext>
                      </a:extLst>
                    </a:blip>
                    <a:srcRect l="20638" b="19921"/>
                    <a:stretch/>
                  </pic:blipFill>
                  <pic:spPr bwMode="auto">
                    <a:xfrm rot="5400000">
                      <a:off x="0" y="0"/>
                      <a:ext cx="1342390" cy="101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710999" w14:textId="1EDB3212" w:rsidR="009C3A0A" w:rsidRPr="00D658B9" w:rsidRDefault="009C3A0A" w:rsidP="001E165A">
      <w:pPr>
        <w:jc w:val="both"/>
        <w:rPr>
          <w:rFonts w:asciiTheme="minorHAnsi" w:hAnsiTheme="minorHAnsi" w:cstheme="minorHAnsi"/>
        </w:rPr>
      </w:pPr>
      <w:r w:rsidRPr="00D658B9">
        <w:rPr>
          <w:rFonts w:asciiTheme="minorHAnsi" w:hAnsiTheme="minorHAnsi" w:cstheme="minorHAnsi"/>
        </w:rPr>
        <w:t xml:space="preserve">Life casting is the process of capturing the human form in a cast, </w:t>
      </w:r>
      <w:r w:rsidR="0051762A" w:rsidRPr="00D658B9">
        <w:rPr>
          <w:rFonts w:asciiTheme="minorHAnsi" w:hAnsiTheme="minorHAnsi" w:cstheme="minorHAnsi"/>
        </w:rPr>
        <w:t xml:space="preserve">this cast is usually made from alginate. Alginate is a seaweed based, non-toxic, non-allergenic moulding material which is safe to use on skin. There are two types of </w:t>
      </w:r>
      <w:r w:rsidR="00330954" w:rsidRPr="00D658B9">
        <w:rPr>
          <w:rFonts w:asciiTheme="minorHAnsi" w:hAnsiTheme="minorHAnsi" w:cstheme="minorHAnsi"/>
        </w:rPr>
        <w:t>alginates</w:t>
      </w:r>
      <w:r w:rsidR="0051762A" w:rsidRPr="00D658B9">
        <w:rPr>
          <w:rFonts w:asciiTheme="minorHAnsi" w:hAnsiTheme="minorHAnsi" w:cstheme="minorHAnsi"/>
        </w:rPr>
        <w:t>: SF3 which is slow curing/setting and SF9 which is fast curing/setting</w:t>
      </w:r>
      <w:r w:rsidR="00330954" w:rsidRPr="00D658B9">
        <w:rPr>
          <w:rFonts w:asciiTheme="minorHAnsi" w:hAnsiTheme="minorHAnsi" w:cstheme="minorHAnsi"/>
        </w:rPr>
        <w:t xml:space="preserve">. </w:t>
      </w:r>
    </w:p>
    <w:p w14:paraId="1936EC01" w14:textId="3DB00623" w:rsidR="00330954" w:rsidRPr="00D658B9" w:rsidRDefault="00330954" w:rsidP="001E165A">
      <w:pPr>
        <w:jc w:val="both"/>
        <w:rPr>
          <w:rFonts w:asciiTheme="minorHAnsi" w:hAnsiTheme="minorHAnsi" w:cstheme="minorHAnsi"/>
        </w:rPr>
      </w:pPr>
    </w:p>
    <w:p w14:paraId="42581710" w14:textId="1F2FEEFB" w:rsidR="00330954" w:rsidRPr="00D658B9" w:rsidRDefault="003652E3" w:rsidP="001E165A">
      <w:pPr>
        <w:jc w:val="both"/>
        <w:rPr>
          <w:rFonts w:asciiTheme="minorHAnsi" w:hAnsiTheme="minorHAnsi" w:cstheme="minorHAnsi"/>
        </w:rPr>
      </w:pPr>
      <w:r w:rsidRPr="00D658B9">
        <w:rPr>
          <w:rFonts w:asciiTheme="minorHAnsi" w:hAnsiTheme="minorHAnsi" w:cstheme="minorHAnsi"/>
          <w:b/>
          <w:bCs/>
          <w:noProof/>
          <w:sz w:val="28"/>
          <w:szCs w:val="28"/>
        </w:rPr>
        <w:drawing>
          <wp:anchor distT="0" distB="0" distL="114300" distR="114300" simplePos="0" relativeHeight="251670528" behindDoc="1" locked="0" layoutInCell="1" allowOverlap="1" wp14:anchorId="346D0A1E" wp14:editId="728D18C2">
            <wp:simplePos x="0" y="0"/>
            <wp:positionH relativeFrom="column">
              <wp:posOffset>3972379</wp:posOffset>
            </wp:positionH>
            <wp:positionV relativeFrom="paragraph">
              <wp:posOffset>324848</wp:posOffset>
            </wp:positionV>
            <wp:extent cx="1814195" cy="1360805"/>
            <wp:effectExtent l="0" t="0" r="1905" b="0"/>
            <wp:wrapTight wrapText="bothSides">
              <wp:wrapPolygon edited="0">
                <wp:start x="0" y="0"/>
                <wp:lineTo x="0" y="21368"/>
                <wp:lineTo x="21471" y="21368"/>
                <wp:lineTo x="21471" y="0"/>
                <wp:lineTo x="0" y="0"/>
              </wp:wrapPolygon>
            </wp:wrapTight>
            <wp:docPr id="13" name="Picture 13" descr="A blue cup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lue cup on a table&#10;&#10;Description automatically generated with low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14195" cy="1360805"/>
                    </a:xfrm>
                    <a:prstGeom prst="rect">
                      <a:avLst/>
                    </a:prstGeom>
                  </pic:spPr>
                </pic:pic>
              </a:graphicData>
            </a:graphic>
            <wp14:sizeRelH relativeFrom="page">
              <wp14:pctWidth>0</wp14:pctWidth>
            </wp14:sizeRelH>
            <wp14:sizeRelV relativeFrom="page">
              <wp14:pctHeight>0</wp14:pctHeight>
            </wp14:sizeRelV>
          </wp:anchor>
        </w:drawing>
      </w:r>
      <w:r w:rsidR="005D4FCD" w:rsidRPr="00D658B9">
        <w:rPr>
          <w:rFonts w:asciiTheme="minorHAnsi" w:hAnsiTheme="minorHAnsi" w:cstheme="minorHAnsi"/>
          <w:i/>
          <w:iCs/>
        </w:rPr>
        <w:t>Fingers</w:t>
      </w:r>
      <w:r w:rsidR="005D4FCD" w:rsidRPr="00D658B9">
        <w:rPr>
          <w:rFonts w:asciiTheme="minorHAnsi" w:hAnsiTheme="minorHAnsi" w:cstheme="minorHAnsi"/>
        </w:rPr>
        <w:t xml:space="preserve">: </w:t>
      </w:r>
      <w:r w:rsidR="00330954" w:rsidRPr="00D658B9">
        <w:rPr>
          <w:rFonts w:asciiTheme="minorHAnsi" w:hAnsiTheme="minorHAnsi" w:cstheme="minorHAnsi"/>
        </w:rPr>
        <w:t>When I attempted life casting, I only cast the first two fingers on my right hand. To create the alginate base, I mixed a 1:1 ratio of alginate powder and water as per the instruction on the alginate. On my first attempt, I accidently got the ratio wring and didn’t add enough water to the powder which led to the consistency being far too stodgy.</w:t>
      </w:r>
      <w:r w:rsidR="0021055B" w:rsidRPr="00D658B9">
        <w:rPr>
          <w:rFonts w:asciiTheme="minorHAnsi" w:hAnsiTheme="minorHAnsi" w:cstheme="minorHAnsi"/>
        </w:rPr>
        <w:t xml:space="preserve"> On my second attempt, I got the ratio correct.</w:t>
      </w:r>
    </w:p>
    <w:p w14:paraId="5C7989B6" w14:textId="021D9EA7" w:rsidR="0021055B" w:rsidRPr="00D658B9" w:rsidRDefault="0021055B" w:rsidP="001E165A">
      <w:pPr>
        <w:jc w:val="both"/>
        <w:rPr>
          <w:rFonts w:asciiTheme="minorHAnsi" w:hAnsiTheme="minorHAnsi" w:cstheme="minorHAnsi"/>
        </w:rPr>
      </w:pPr>
    </w:p>
    <w:p w14:paraId="725B905B" w14:textId="538762D6" w:rsidR="005D4FCD" w:rsidRPr="00D658B9" w:rsidRDefault="005D4FCD" w:rsidP="001E165A">
      <w:pPr>
        <w:jc w:val="both"/>
        <w:rPr>
          <w:rFonts w:asciiTheme="minorHAnsi" w:hAnsiTheme="minorHAnsi" w:cstheme="minorHAnsi"/>
        </w:rPr>
      </w:pPr>
      <w:r w:rsidRPr="00D658B9">
        <w:rPr>
          <w:rFonts w:asciiTheme="minorHAnsi" w:hAnsiTheme="minorHAnsi" w:cstheme="minorHAnsi"/>
          <w:b/>
          <w:bCs/>
          <w:noProof/>
          <w:sz w:val="28"/>
          <w:szCs w:val="28"/>
        </w:rPr>
        <w:drawing>
          <wp:anchor distT="0" distB="0" distL="114300" distR="114300" simplePos="0" relativeHeight="251671552" behindDoc="0" locked="0" layoutInCell="1" allowOverlap="1" wp14:anchorId="08EED122" wp14:editId="5773CAD5">
            <wp:simplePos x="0" y="0"/>
            <wp:positionH relativeFrom="column">
              <wp:posOffset>3978094</wp:posOffset>
            </wp:positionH>
            <wp:positionV relativeFrom="paragraph">
              <wp:posOffset>315958</wp:posOffset>
            </wp:positionV>
            <wp:extent cx="1814195" cy="1360805"/>
            <wp:effectExtent l="0" t="0" r="1905" b="0"/>
            <wp:wrapSquare wrapText="bothSides"/>
            <wp:docPr id="14" name="Picture 14" descr="A picture containing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able, indoo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14195" cy="1360805"/>
                    </a:xfrm>
                    <a:prstGeom prst="rect">
                      <a:avLst/>
                    </a:prstGeom>
                  </pic:spPr>
                </pic:pic>
              </a:graphicData>
            </a:graphic>
            <wp14:sizeRelH relativeFrom="page">
              <wp14:pctWidth>0</wp14:pctWidth>
            </wp14:sizeRelH>
            <wp14:sizeRelV relativeFrom="page">
              <wp14:pctHeight>0</wp14:pctHeight>
            </wp14:sizeRelV>
          </wp:anchor>
        </w:drawing>
      </w:r>
      <w:r w:rsidR="0021055B" w:rsidRPr="00D658B9">
        <w:rPr>
          <w:rFonts w:asciiTheme="minorHAnsi" w:hAnsiTheme="minorHAnsi" w:cstheme="minorHAnsi"/>
        </w:rPr>
        <w:t xml:space="preserve">Once I had the alginate done, I then placed my fingers into the cup of alginate and waited for the mixture to set, this took around five minutes. Once it had, I gently removed my fingers by squeezing the cup to release them without tearing the alginate. </w:t>
      </w:r>
      <w:r w:rsidR="006C215A" w:rsidRPr="00D658B9">
        <w:rPr>
          <w:rFonts w:asciiTheme="minorHAnsi" w:hAnsiTheme="minorHAnsi" w:cstheme="minorHAnsi"/>
        </w:rPr>
        <w:t xml:space="preserve">Next, I </w:t>
      </w:r>
      <w:r w:rsidR="0021055B" w:rsidRPr="00D658B9">
        <w:rPr>
          <w:rFonts w:asciiTheme="minorHAnsi" w:hAnsiTheme="minorHAnsi" w:cstheme="minorHAnsi"/>
        </w:rPr>
        <w:t xml:space="preserve">poured in </w:t>
      </w:r>
      <w:r w:rsidR="006C215A" w:rsidRPr="00D658B9">
        <w:rPr>
          <w:rFonts w:asciiTheme="minorHAnsi" w:hAnsiTheme="minorHAnsi" w:cstheme="minorHAnsi"/>
        </w:rPr>
        <w:t>some</w:t>
      </w:r>
      <w:r w:rsidR="0021055B" w:rsidRPr="00D658B9">
        <w:rPr>
          <w:rFonts w:asciiTheme="minorHAnsi" w:hAnsiTheme="minorHAnsi" w:cstheme="minorHAnsi"/>
        </w:rPr>
        <w:t xml:space="preserve"> fine cast plaster</w:t>
      </w:r>
      <w:r w:rsidR="006C215A" w:rsidRPr="00D658B9">
        <w:rPr>
          <w:rFonts w:asciiTheme="minorHAnsi" w:hAnsiTheme="minorHAnsi" w:cstheme="minorHAnsi"/>
        </w:rPr>
        <w:t xml:space="preserve">. The plaster was created in a 100:70 ratio </w:t>
      </w:r>
      <w:r w:rsidR="00E0799C" w:rsidRPr="00D658B9">
        <w:rPr>
          <w:rFonts w:asciiTheme="minorHAnsi" w:hAnsiTheme="minorHAnsi" w:cstheme="minorHAnsi"/>
        </w:rPr>
        <w:t>with</w:t>
      </w:r>
      <w:r w:rsidR="006C215A" w:rsidRPr="00D658B9">
        <w:rPr>
          <w:rFonts w:asciiTheme="minorHAnsi" w:hAnsiTheme="minorHAnsi" w:cstheme="minorHAnsi"/>
        </w:rPr>
        <w:t xml:space="preserve"> a 100ml of water to every 70g of the plaster powder</w:t>
      </w:r>
      <w:r w:rsidR="00D550C4" w:rsidRPr="00D658B9">
        <w:rPr>
          <w:rFonts w:asciiTheme="minorHAnsi" w:hAnsiTheme="minorHAnsi" w:cstheme="minorHAnsi"/>
        </w:rPr>
        <w:t>. I overpoured the plaster to create a base for my fingers to stand upon.</w:t>
      </w:r>
      <w:r w:rsidR="003A109A" w:rsidRPr="00D658B9">
        <w:rPr>
          <w:rFonts w:asciiTheme="minorHAnsi" w:hAnsiTheme="minorHAnsi" w:cstheme="minorHAnsi"/>
        </w:rPr>
        <w:t xml:space="preserve"> I left the plaster to set before peeling the cup away from the plaster before taking the alginate from the plaster. Initially I ripped the big chunks off before moving to use my scalpel to</w:t>
      </w:r>
      <w:r w:rsidRPr="00D658B9">
        <w:rPr>
          <w:rFonts w:asciiTheme="minorHAnsi" w:hAnsiTheme="minorHAnsi" w:cstheme="minorHAnsi"/>
        </w:rPr>
        <w:t xml:space="preserve"> remove the smaller, more stuck pieces of alginate.</w:t>
      </w:r>
    </w:p>
    <w:p w14:paraId="390DBB67" w14:textId="583CF2F9" w:rsidR="005D4FCD" w:rsidRPr="00D658B9" w:rsidRDefault="005D4FCD" w:rsidP="001E165A">
      <w:pPr>
        <w:jc w:val="both"/>
        <w:rPr>
          <w:rFonts w:asciiTheme="minorHAnsi" w:hAnsiTheme="minorHAnsi" w:cstheme="minorHAnsi"/>
        </w:rPr>
      </w:pPr>
    </w:p>
    <w:p w14:paraId="7E264C2D" w14:textId="35421220" w:rsidR="0021055B" w:rsidRPr="00D658B9" w:rsidRDefault="003B4812" w:rsidP="001E165A">
      <w:pPr>
        <w:jc w:val="both"/>
        <w:rPr>
          <w:rFonts w:asciiTheme="minorHAnsi" w:hAnsiTheme="minorHAnsi" w:cstheme="minorHAnsi"/>
        </w:rPr>
      </w:pPr>
      <w:r w:rsidRPr="00D658B9">
        <w:rPr>
          <w:rFonts w:asciiTheme="minorHAnsi" w:hAnsiTheme="minorHAnsi" w:cstheme="minorHAnsi"/>
          <w:noProof/>
        </w:rPr>
        <w:drawing>
          <wp:anchor distT="0" distB="0" distL="114300" distR="114300" simplePos="0" relativeHeight="251672576" behindDoc="0" locked="0" layoutInCell="1" allowOverlap="1" wp14:anchorId="65EAB6ED" wp14:editId="0741D47F">
            <wp:simplePos x="0" y="0"/>
            <wp:positionH relativeFrom="column">
              <wp:posOffset>3921125</wp:posOffset>
            </wp:positionH>
            <wp:positionV relativeFrom="paragraph">
              <wp:posOffset>1169942</wp:posOffset>
            </wp:positionV>
            <wp:extent cx="1816735" cy="1362075"/>
            <wp:effectExtent l="0" t="0" r="0" b="0"/>
            <wp:wrapSquare wrapText="bothSides"/>
            <wp:docPr id="15" name="Picture 15"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pers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16735" cy="1362075"/>
                    </a:xfrm>
                    <a:prstGeom prst="rect">
                      <a:avLst/>
                    </a:prstGeom>
                  </pic:spPr>
                </pic:pic>
              </a:graphicData>
            </a:graphic>
            <wp14:sizeRelH relativeFrom="page">
              <wp14:pctWidth>0</wp14:pctWidth>
            </wp14:sizeRelH>
            <wp14:sizeRelV relativeFrom="page">
              <wp14:pctHeight>0</wp14:pctHeight>
            </wp14:sizeRelV>
          </wp:anchor>
        </w:drawing>
      </w:r>
      <w:r w:rsidR="005D4FCD" w:rsidRPr="00D658B9">
        <w:rPr>
          <w:rFonts w:asciiTheme="minorHAnsi" w:hAnsiTheme="minorHAnsi" w:cstheme="minorHAnsi"/>
          <w:i/>
          <w:iCs/>
        </w:rPr>
        <w:t xml:space="preserve">Head: </w:t>
      </w:r>
      <w:r w:rsidR="005D4FCD" w:rsidRPr="00D658B9">
        <w:rPr>
          <w:rFonts w:asciiTheme="minorHAnsi" w:hAnsiTheme="minorHAnsi" w:cstheme="minorHAnsi"/>
        </w:rPr>
        <w:t xml:space="preserve">For a full head cast, there are other factors to consider. Ensuring all hair on the head (facial hair, eyebrows, </w:t>
      </w:r>
      <w:r w:rsidR="00A730CD" w:rsidRPr="00D658B9">
        <w:rPr>
          <w:rFonts w:asciiTheme="minorHAnsi" w:hAnsiTheme="minorHAnsi" w:cstheme="minorHAnsi"/>
        </w:rPr>
        <w:t>eyelashes,</w:t>
      </w:r>
      <w:r w:rsidR="005D4FCD" w:rsidRPr="00D658B9">
        <w:rPr>
          <w:rFonts w:asciiTheme="minorHAnsi" w:hAnsiTheme="minorHAnsi" w:cstheme="minorHAnsi"/>
        </w:rPr>
        <w:t xml:space="preserve"> and head hair) is properly protected to save it being caught in the cast and being ripped out. This can be avoided </w:t>
      </w:r>
      <w:r w:rsidR="00A730CD" w:rsidRPr="00D658B9">
        <w:rPr>
          <w:rFonts w:asciiTheme="minorHAnsi" w:hAnsiTheme="minorHAnsi" w:cstheme="minorHAnsi"/>
        </w:rPr>
        <w:t xml:space="preserve">by coving facial hairs in petroleum jelly and head hairs with a swimming cap. When applying the cast to the face, it is important to </w:t>
      </w:r>
      <w:r w:rsidR="00DB7AC9" w:rsidRPr="00D658B9">
        <w:rPr>
          <w:rFonts w:asciiTheme="minorHAnsi" w:hAnsiTheme="minorHAnsi" w:cstheme="minorHAnsi"/>
        </w:rPr>
        <w:t>start</w:t>
      </w:r>
      <w:r w:rsidR="00A730CD" w:rsidRPr="00D658B9">
        <w:rPr>
          <w:rFonts w:asciiTheme="minorHAnsi" w:hAnsiTheme="minorHAnsi" w:cstheme="minorHAnsi"/>
        </w:rPr>
        <w:t xml:space="preserve"> from the highest point</w:t>
      </w:r>
      <w:r w:rsidR="00DB7AC9" w:rsidRPr="00D658B9">
        <w:rPr>
          <w:rFonts w:asciiTheme="minorHAnsi" w:hAnsiTheme="minorHAnsi" w:cstheme="minorHAnsi"/>
        </w:rPr>
        <w:t xml:space="preserve"> and work downwards as this makes it easier to spread across the face. It is also important to keep the nose uncovered as to allow the model to breathe; this hole can be filled in later once the cast has been removed from the face.</w:t>
      </w:r>
      <w:r w:rsidR="00724581" w:rsidRPr="00D658B9">
        <w:rPr>
          <w:rFonts w:asciiTheme="minorHAnsi" w:hAnsiTheme="minorHAnsi" w:cstheme="minorHAnsi"/>
        </w:rPr>
        <w:t xml:space="preserve"> A layer of modock is applied after the alginate to ensure that the alginate keeps its shape. When removing the cast from the face, gently loose</w:t>
      </w:r>
      <w:r w:rsidR="00E245BF" w:rsidRPr="00D658B9">
        <w:rPr>
          <w:rFonts w:asciiTheme="minorHAnsi" w:hAnsiTheme="minorHAnsi" w:cstheme="minorHAnsi"/>
        </w:rPr>
        <w:t xml:space="preserve">n the cast and then take it from the face. It is courteous to turn off the lights when removing a cast that covers the eyes to help the model readjust to the light. Once the cast is off, </w:t>
      </w:r>
      <w:r w:rsidR="00AF2756" w:rsidRPr="00D658B9">
        <w:rPr>
          <w:rFonts w:asciiTheme="minorHAnsi" w:hAnsiTheme="minorHAnsi" w:cstheme="minorHAnsi"/>
        </w:rPr>
        <w:t>fill in any holes that were left before using the cast to create anything further.</w:t>
      </w:r>
    </w:p>
    <w:p w14:paraId="3EF63FAF" w14:textId="08F3E81A" w:rsidR="00AF2756" w:rsidRPr="00D658B9" w:rsidRDefault="00AF2756" w:rsidP="001E165A">
      <w:pPr>
        <w:jc w:val="both"/>
        <w:rPr>
          <w:rFonts w:asciiTheme="minorHAnsi" w:hAnsiTheme="minorHAnsi" w:cstheme="minorHAnsi"/>
          <w:i/>
          <w:iCs/>
        </w:rPr>
      </w:pPr>
    </w:p>
    <w:p w14:paraId="101BF228" w14:textId="538D5623" w:rsidR="00AF2756" w:rsidRPr="00D658B9" w:rsidRDefault="00AF2756" w:rsidP="001E165A">
      <w:pPr>
        <w:jc w:val="both"/>
        <w:rPr>
          <w:rFonts w:asciiTheme="minorHAnsi" w:hAnsiTheme="minorHAnsi" w:cstheme="minorHAnsi"/>
        </w:rPr>
      </w:pPr>
      <w:r w:rsidRPr="00D658B9">
        <w:rPr>
          <w:rFonts w:asciiTheme="minorHAnsi" w:hAnsiTheme="minorHAnsi" w:cstheme="minorHAnsi"/>
          <w:i/>
          <w:iCs/>
        </w:rPr>
        <w:t xml:space="preserve">Safety: </w:t>
      </w:r>
      <w:r w:rsidRPr="00D658B9">
        <w:rPr>
          <w:rFonts w:asciiTheme="minorHAnsi" w:hAnsiTheme="minorHAnsi" w:cstheme="minorHAnsi"/>
        </w:rPr>
        <w:t>When using any form of products such as alginate, it is important to have the safety data sheet accessible in case of emergencies; emergencies could</w:t>
      </w:r>
      <w:r w:rsidR="00CB16E3" w:rsidRPr="00D658B9">
        <w:rPr>
          <w:rFonts w:asciiTheme="minorHAnsi" w:hAnsiTheme="minorHAnsi" w:cstheme="minorHAnsi"/>
        </w:rPr>
        <w:t xml:space="preserve"> </w:t>
      </w:r>
      <w:r w:rsidRPr="00D658B9">
        <w:rPr>
          <w:rFonts w:asciiTheme="minorHAnsi" w:hAnsiTheme="minorHAnsi" w:cstheme="minorHAnsi"/>
        </w:rPr>
        <w:t xml:space="preserve">be ingestion, allergic reaction, compound in eyes or other bodily </w:t>
      </w:r>
      <w:r w:rsidR="00CB16E3" w:rsidRPr="00D658B9">
        <w:rPr>
          <w:rFonts w:asciiTheme="minorHAnsi" w:hAnsiTheme="minorHAnsi" w:cstheme="minorHAnsi"/>
        </w:rPr>
        <w:t>p</w:t>
      </w:r>
      <w:r w:rsidRPr="00D658B9">
        <w:rPr>
          <w:rFonts w:asciiTheme="minorHAnsi" w:hAnsiTheme="minorHAnsi" w:cstheme="minorHAnsi"/>
        </w:rPr>
        <w:t>arts when it shouldn’t be.</w:t>
      </w:r>
      <w:r w:rsidR="00CB16E3" w:rsidRPr="00D658B9">
        <w:rPr>
          <w:rFonts w:asciiTheme="minorHAnsi" w:hAnsiTheme="minorHAnsi" w:cstheme="minorHAnsi"/>
        </w:rPr>
        <w:t xml:space="preserve"> Safety data sheets are </w:t>
      </w:r>
      <w:r w:rsidR="00CB16E3" w:rsidRPr="00D658B9">
        <w:rPr>
          <w:rFonts w:asciiTheme="minorHAnsi" w:hAnsiTheme="minorHAnsi" w:cstheme="minorHAnsi"/>
        </w:rPr>
        <w:lastRenderedPageBreak/>
        <w:t xml:space="preserve">commonly sent with the products or can be sourced online. All products will have one. Safety data sheets will have information for the manufacturer, hazards of the product, first aid measures, how to handle the product, how to store the product, the toxicological information as well as anything else that may be relevant. The format may vary form company to </w:t>
      </w:r>
      <w:r w:rsidR="00D329A8" w:rsidRPr="00D658B9">
        <w:rPr>
          <w:rFonts w:asciiTheme="minorHAnsi" w:hAnsiTheme="minorHAnsi" w:cstheme="minorHAnsi"/>
        </w:rPr>
        <w:t>company,</w:t>
      </w:r>
      <w:r w:rsidR="00CB16E3" w:rsidRPr="00D658B9">
        <w:rPr>
          <w:rFonts w:asciiTheme="minorHAnsi" w:hAnsiTheme="minorHAnsi" w:cstheme="minorHAnsi"/>
        </w:rPr>
        <w:t xml:space="preserve"> but the contents will be the same.</w:t>
      </w:r>
    </w:p>
    <w:p w14:paraId="756A4FEC" w14:textId="0A891596" w:rsidR="0017144D" w:rsidRPr="00D658B9" w:rsidRDefault="0017144D" w:rsidP="001E165A">
      <w:pPr>
        <w:jc w:val="both"/>
        <w:rPr>
          <w:rFonts w:asciiTheme="minorHAnsi" w:hAnsiTheme="minorHAnsi" w:cstheme="minorHAnsi"/>
        </w:rPr>
      </w:pPr>
    </w:p>
    <w:p w14:paraId="541CC5D9" w14:textId="7EC2AF8E" w:rsidR="0017144D" w:rsidRPr="00D658B9" w:rsidRDefault="0017144D" w:rsidP="0017144D">
      <w:pPr>
        <w:rPr>
          <w:rFonts w:asciiTheme="minorHAnsi" w:hAnsiTheme="minorHAnsi" w:cstheme="minorHAnsi"/>
        </w:rPr>
      </w:pPr>
      <w:r w:rsidRPr="00D658B9">
        <w:rPr>
          <w:rFonts w:asciiTheme="minorHAnsi" w:hAnsiTheme="minorHAnsi" w:cstheme="minorHAnsi"/>
        </w:rPr>
        <w:t xml:space="preserve">This link below is the safety data sheet for the alginate I used in my casting: </w:t>
      </w:r>
      <w:hyperlink r:id="rId30" w:history="1">
        <w:r w:rsidR="003B4812" w:rsidRPr="00D658B9">
          <w:rPr>
            <w:rStyle w:val="Hyperlink"/>
            <w:rFonts w:asciiTheme="minorHAnsi" w:hAnsiTheme="minorHAnsi" w:cstheme="minorHAnsi"/>
          </w:rPr>
          <w:t>https://www.fishersci.dk/store/msds?partNumber=10468800&amp;productDescription=500GR+Sodium+alginate%2C+technical%2C+SLR&amp;countryCode=DK&amp;language=en</w:t>
        </w:r>
      </w:hyperlink>
      <w:r w:rsidRPr="00D658B9">
        <w:rPr>
          <w:rFonts w:asciiTheme="minorHAnsi" w:hAnsiTheme="minorHAnsi" w:cstheme="minorHAnsi"/>
        </w:rPr>
        <w:t xml:space="preserve"> </w:t>
      </w:r>
      <w:r w:rsidR="000551CB" w:rsidRPr="00D658B9">
        <w:rPr>
          <w:rFonts w:asciiTheme="minorHAnsi" w:hAnsiTheme="minorHAnsi" w:cstheme="minorHAnsi"/>
        </w:rPr>
        <w:t xml:space="preserve">– </w:t>
      </w:r>
    </w:p>
    <w:p w14:paraId="5FF1308B" w14:textId="77777777" w:rsidR="000551CB" w:rsidRPr="00D658B9" w:rsidRDefault="000551CB" w:rsidP="000551CB">
      <w:pPr>
        <w:jc w:val="both"/>
        <w:rPr>
          <w:rFonts w:asciiTheme="minorHAnsi" w:hAnsiTheme="minorHAnsi" w:cstheme="minorHAnsi"/>
          <w:b/>
          <w:bCs/>
          <w:sz w:val="28"/>
          <w:szCs w:val="28"/>
        </w:rPr>
      </w:pPr>
    </w:p>
    <w:p w14:paraId="42E036C3" w14:textId="77777777" w:rsidR="000551CB" w:rsidRPr="00D658B9" w:rsidRDefault="000551CB" w:rsidP="000551CB">
      <w:pPr>
        <w:jc w:val="both"/>
        <w:rPr>
          <w:rFonts w:asciiTheme="minorHAnsi" w:hAnsiTheme="minorHAnsi" w:cstheme="minorHAnsi"/>
          <w:b/>
          <w:bCs/>
          <w:sz w:val="28"/>
          <w:szCs w:val="28"/>
        </w:rPr>
      </w:pPr>
      <w:r w:rsidRPr="00D658B9">
        <w:rPr>
          <w:rFonts w:asciiTheme="minorHAnsi" w:hAnsiTheme="minorHAnsi" w:cstheme="minorHAnsi"/>
          <w:b/>
          <w:bCs/>
          <w:sz w:val="28"/>
          <w:szCs w:val="28"/>
        </w:rPr>
        <w:t>Fake Blood:</w:t>
      </w:r>
    </w:p>
    <w:p w14:paraId="2EA1B0C1" w14:textId="77777777" w:rsidR="000551CB" w:rsidRPr="00D658B9" w:rsidRDefault="000551CB" w:rsidP="000551CB">
      <w:pPr>
        <w:jc w:val="both"/>
        <w:rPr>
          <w:rFonts w:asciiTheme="minorHAnsi" w:hAnsiTheme="minorHAnsi" w:cstheme="minorHAnsi"/>
          <w:sz w:val="28"/>
          <w:szCs w:val="28"/>
        </w:rPr>
      </w:pPr>
    </w:p>
    <w:p w14:paraId="0C06B4C2"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t>Fake blood is used in place of actual blood as you cannot make actors bleed on stage. Stage shows such as ‘Sweeney Todd: The Demon Barber of Fleet Street’ rely heavily on fake blood because of the nature of the show. There are many different types of fake blood available for purchase such as vein or arterial, light, or dark, as well as with other things. One company, Pigs Might Fly South, stocks these online for business and public order.</w:t>
      </w:r>
    </w:p>
    <w:p w14:paraId="78512561" w14:textId="77777777" w:rsidR="000551CB" w:rsidRPr="00D658B9" w:rsidRDefault="000551CB" w:rsidP="000551CB">
      <w:pPr>
        <w:jc w:val="both"/>
        <w:rPr>
          <w:rFonts w:asciiTheme="minorHAnsi" w:hAnsiTheme="minorHAnsi" w:cstheme="minorHAnsi"/>
        </w:rPr>
      </w:pPr>
    </w:p>
    <w:p w14:paraId="5C13EF33"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t>I attempted to make my own fake blood as sometimes it is cheaper to make small quantities in house rather than purchase it from a retailer</w:t>
      </w:r>
      <w:r w:rsidRPr="00D658B9">
        <w:rPr>
          <w:rFonts w:asciiTheme="minorHAnsi" w:hAnsiTheme="minorHAnsi" w:cstheme="minorHAnsi"/>
          <w:sz w:val="28"/>
          <w:szCs w:val="28"/>
        </w:rPr>
        <w:t xml:space="preserve">. </w:t>
      </w:r>
      <w:r w:rsidRPr="00D658B9">
        <w:rPr>
          <w:rFonts w:asciiTheme="minorHAnsi" w:hAnsiTheme="minorHAnsi" w:cstheme="minorHAnsi"/>
        </w:rPr>
        <w:t xml:space="preserve">I used a variety of ingredients for my attempt at fake blood: I used different ratios of red colour, cocoa powder, water, corn starch, glucose, and golden syrup. </w:t>
      </w:r>
    </w:p>
    <w:p w14:paraId="03CC6633" w14:textId="77777777" w:rsidR="000551CB" w:rsidRPr="00D658B9" w:rsidRDefault="000551CB" w:rsidP="000551CB">
      <w:pPr>
        <w:jc w:val="both"/>
        <w:rPr>
          <w:rFonts w:asciiTheme="minorHAnsi" w:hAnsiTheme="minorHAnsi" w:cstheme="minorHAnsi"/>
        </w:rPr>
      </w:pPr>
    </w:p>
    <w:p w14:paraId="537970DE"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t>One my first attempt I used a 1:1:2:2:3 ratio of red colour: cocoa powder: water: glucose: corn starch. I like the colour of this blood, although it could be darker, but it started to spill out onto the cloth after a minute or two, which is not what I wanted to happen.</w:t>
      </w:r>
    </w:p>
    <w:p w14:paraId="74EBD348" w14:textId="77777777" w:rsidR="000551CB" w:rsidRPr="00D658B9" w:rsidRDefault="000551CB" w:rsidP="000551CB">
      <w:pPr>
        <w:jc w:val="both"/>
        <w:rPr>
          <w:rFonts w:asciiTheme="minorHAnsi" w:hAnsiTheme="minorHAnsi" w:cstheme="minorHAnsi"/>
        </w:rPr>
      </w:pPr>
    </w:p>
    <w:p w14:paraId="16155ACF"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b/>
          <w:bCs/>
          <w:noProof/>
        </w:rPr>
        <w:drawing>
          <wp:anchor distT="0" distB="0" distL="114300" distR="114300" simplePos="0" relativeHeight="251685888" behindDoc="0" locked="0" layoutInCell="1" allowOverlap="1" wp14:anchorId="0FA1E70C" wp14:editId="51296211">
            <wp:simplePos x="0" y="0"/>
            <wp:positionH relativeFrom="column">
              <wp:posOffset>3164840</wp:posOffset>
            </wp:positionH>
            <wp:positionV relativeFrom="paragraph">
              <wp:posOffset>561340</wp:posOffset>
            </wp:positionV>
            <wp:extent cx="2972435" cy="2157095"/>
            <wp:effectExtent l="1270" t="0" r="635" b="63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rotWithShape="1">
                    <a:blip r:embed="rId31" cstate="print">
                      <a:extLst>
                        <a:ext uri="{28A0092B-C50C-407E-A947-70E740481C1C}">
                          <a14:useLocalDpi xmlns:a14="http://schemas.microsoft.com/office/drawing/2010/main" val="0"/>
                        </a:ext>
                      </a:extLst>
                    </a:blip>
                    <a:srcRect l="11684" t="32881" r="18987"/>
                    <a:stretch/>
                  </pic:blipFill>
                  <pic:spPr bwMode="auto">
                    <a:xfrm rot="5400000">
                      <a:off x="0" y="0"/>
                      <a:ext cx="2972435" cy="2157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658B9">
        <w:rPr>
          <w:rFonts w:asciiTheme="minorHAnsi" w:hAnsiTheme="minorHAnsi" w:cstheme="minorHAnsi"/>
        </w:rPr>
        <w:t>My next attempt I did a 1:1:1:2:2 of red colour: blue colour: cocoa powder: water:  glucose. This attempt was far too blue. I tried to darken the colour with the blue, but I added more than I needed, and it turned too blue.</w:t>
      </w:r>
    </w:p>
    <w:p w14:paraId="4C496F2C" w14:textId="77777777" w:rsidR="000551CB" w:rsidRPr="00D658B9" w:rsidRDefault="000551CB" w:rsidP="000551CB">
      <w:pPr>
        <w:jc w:val="both"/>
        <w:rPr>
          <w:rFonts w:asciiTheme="minorHAnsi" w:hAnsiTheme="minorHAnsi" w:cstheme="minorHAnsi"/>
        </w:rPr>
      </w:pPr>
    </w:p>
    <w:p w14:paraId="383AB8C3"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t xml:space="preserve">Next, I tried mixing the first too attempts in a 1:1 ratio but this just turned black and leaked quite far onto the cloth. </w:t>
      </w:r>
    </w:p>
    <w:p w14:paraId="3FCED925" w14:textId="77777777" w:rsidR="000551CB" w:rsidRPr="00D658B9" w:rsidRDefault="000551CB" w:rsidP="000551CB">
      <w:pPr>
        <w:jc w:val="both"/>
        <w:rPr>
          <w:rFonts w:asciiTheme="minorHAnsi" w:hAnsiTheme="minorHAnsi" w:cstheme="minorHAnsi"/>
        </w:rPr>
      </w:pPr>
    </w:p>
    <w:p w14:paraId="7D6D4524"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t>Fourthly, I used a 2:1:2:1:1 ration of red colour: cocoa powder: corn starch: glucose: water. I liked the colour on this one with the deepness of the red, but it still leaked out.</w:t>
      </w:r>
    </w:p>
    <w:p w14:paraId="64027B13" w14:textId="77777777" w:rsidR="000551CB" w:rsidRPr="00D658B9" w:rsidRDefault="000551CB" w:rsidP="000551CB">
      <w:pPr>
        <w:jc w:val="both"/>
        <w:rPr>
          <w:rFonts w:asciiTheme="minorHAnsi" w:hAnsiTheme="minorHAnsi" w:cstheme="minorHAnsi"/>
        </w:rPr>
      </w:pPr>
    </w:p>
    <w:p w14:paraId="4E3871A0" w14:textId="5801680A" w:rsidR="000551CB" w:rsidRPr="00D658B9" w:rsidRDefault="000551CB" w:rsidP="000551CB">
      <w:pPr>
        <w:jc w:val="both"/>
        <w:rPr>
          <w:rFonts w:asciiTheme="minorHAnsi" w:hAnsiTheme="minorHAnsi" w:cstheme="minorHAnsi"/>
        </w:rPr>
      </w:pPr>
      <w:r w:rsidRPr="00D658B9">
        <w:rPr>
          <w:rFonts w:asciiTheme="minorHAnsi" w:hAnsiTheme="minorHAnsi" w:cstheme="minorHAnsi"/>
        </w:rPr>
        <w:t xml:space="preserve">Attempt 5/6 I did a ratio of 2:1:2:2 with red colour: water: corn-starch or cocoa powder respectively: glucose. I found I really like the colour of number </w:t>
      </w:r>
      <w:r w:rsidR="0022411F" w:rsidRPr="00D658B9">
        <w:rPr>
          <w:rFonts w:asciiTheme="minorHAnsi" w:hAnsiTheme="minorHAnsi" w:cstheme="minorHAnsi"/>
        </w:rPr>
        <w:t>5,</w:t>
      </w:r>
      <w:r w:rsidRPr="00D658B9">
        <w:rPr>
          <w:rFonts w:asciiTheme="minorHAnsi" w:hAnsiTheme="minorHAnsi" w:cstheme="minorHAnsi"/>
        </w:rPr>
        <w:t xml:space="preserve"> but both of these attempts still leaked out far too much.</w:t>
      </w:r>
    </w:p>
    <w:p w14:paraId="666BEC47" w14:textId="77777777" w:rsidR="000551CB" w:rsidRPr="00D658B9" w:rsidRDefault="000551CB" w:rsidP="000551CB">
      <w:pPr>
        <w:jc w:val="both"/>
        <w:rPr>
          <w:rFonts w:asciiTheme="minorHAnsi" w:hAnsiTheme="minorHAnsi" w:cstheme="minorHAnsi"/>
        </w:rPr>
      </w:pPr>
    </w:p>
    <w:p w14:paraId="555441E0"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lastRenderedPageBreak/>
        <w:t>Lastly, I tried to use a different ingredient: golden syrup. I tried making this one really simple because my failures were all complex, so I did a 1:1 ratio of red colour: golden syrup. This was my most successful attempt at making blood.</w:t>
      </w:r>
    </w:p>
    <w:p w14:paraId="1C6FFF4D" w14:textId="77777777" w:rsidR="000551CB" w:rsidRPr="00D658B9" w:rsidRDefault="000551CB" w:rsidP="000551CB">
      <w:pPr>
        <w:jc w:val="both"/>
        <w:rPr>
          <w:rFonts w:asciiTheme="minorHAnsi" w:hAnsiTheme="minorHAnsi" w:cstheme="minorHAnsi"/>
        </w:rPr>
      </w:pPr>
      <w:r w:rsidRPr="00D658B9">
        <w:rPr>
          <w:rFonts w:asciiTheme="minorHAnsi" w:hAnsiTheme="minorHAnsi" w:cstheme="minorHAnsi"/>
        </w:rPr>
        <w:t>Overall, I found this task quite fun as it allowed me to experiment and explore how each ingredient reacted with each other to create blood and it was interesting to explore more options of what I could make with the same ingredients in the future.</w:t>
      </w:r>
    </w:p>
    <w:p w14:paraId="5DD8C457" w14:textId="77777777" w:rsidR="000551CB" w:rsidRPr="00D658B9" w:rsidRDefault="000551CB" w:rsidP="0017144D">
      <w:pPr>
        <w:rPr>
          <w:rFonts w:asciiTheme="minorHAnsi" w:hAnsiTheme="minorHAnsi" w:cstheme="minorHAnsi"/>
        </w:rPr>
      </w:pPr>
    </w:p>
    <w:p w14:paraId="6544C104" w14:textId="4E9AE898" w:rsidR="001E2ED5" w:rsidRPr="00D658B9" w:rsidRDefault="001E2ED5" w:rsidP="001E165A">
      <w:pPr>
        <w:jc w:val="both"/>
        <w:rPr>
          <w:rFonts w:asciiTheme="minorHAnsi" w:hAnsiTheme="minorHAnsi" w:cstheme="minorHAnsi"/>
          <w:b/>
          <w:bCs/>
          <w:sz w:val="28"/>
          <w:szCs w:val="28"/>
        </w:rPr>
      </w:pPr>
    </w:p>
    <w:p w14:paraId="10E8CEF3" w14:textId="5B69971C" w:rsidR="001E2ED5" w:rsidRPr="00D658B9" w:rsidRDefault="009C6F7B" w:rsidP="001E165A">
      <w:pPr>
        <w:jc w:val="both"/>
        <w:rPr>
          <w:rFonts w:asciiTheme="minorHAnsi" w:hAnsiTheme="minorHAnsi" w:cstheme="minorHAnsi"/>
          <w:b/>
          <w:bCs/>
          <w:sz w:val="28"/>
          <w:szCs w:val="28"/>
        </w:rPr>
      </w:pPr>
      <w:r w:rsidRPr="00D658B9">
        <w:rPr>
          <w:rFonts w:asciiTheme="minorHAnsi" w:hAnsiTheme="minorHAnsi" w:cstheme="minorHAnsi"/>
          <w:noProof/>
        </w:rPr>
        <w:drawing>
          <wp:anchor distT="0" distB="0" distL="114300" distR="114300" simplePos="0" relativeHeight="251680768" behindDoc="0" locked="0" layoutInCell="1" allowOverlap="1" wp14:anchorId="78B4A5ED" wp14:editId="12BC0517">
            <wp:simplePos x="0" y="0"/>
            <wp:positionH relativeFrom="column">
              <wp:posOffset>0</wp:posOffset>
            </wp:positionH>
            <wp:positionV relativeFrom="paragraph">
              <wp:posOffset>316865</wp:posOffset>
            </wp:positionV>
            <wp:extent cx="5731510" cy="2980690"/>
            <wp:effectExtent l="0" t="0" r="0" b="3810"/>
            <wp:wrapSquare wrapText="bothSides"/>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14:sizeRelH relativeFrom="page">
              <wp14:pctWidth>0</wp14:pctWidth>
            </wp14:sizeRelH>
            <wp14:sizeRelV relativeFrom="page">
              <wp14:pctHeight>0</wp14:pctHeight>
            </wp14:sizeRelV>
          </wp:anchor>
        </w:drawing>
      </w:r>
      <w:r w:rsidR="001E2ED5" w:rsidRPr="00D658B9">
        <w:rPr>
          <w:rFonts w:asciiTheme="minorHAnsi" w:hAnsiTheme="minorHAnsi" w:cstheme="minorHAnsi"/>
          <w:b/>
          <w:bCs/>
          <w:sz w:val="28"/>
          <w:szCs w:val="28"/>
        </w:rPr>
        <w:t>Terminology:</w:t>
      </w:r>
    </w:p>
    <w:p w14:paraId="55EEB466" w14:textId="3EB5B18F" w:rsidR="009C6F7B" w:rsidRPr="00D658B9" w:rsidRDefault="009C6F7B" w:rsidP="001E165A">
      <w:pPr>
        <w:jc w:val="both"/>
        <w:rPr>
          <w:rFonts w:asciiTheme="minorHAnsi" w:hAnsiTheme="minorHAnsi" w:cstheme="minorHAnsi"/>
          <w:b/>
          <w:bCs/>
          <w:sz w:val="28"/>
          <w:szCs w:val="28"/>
        </w:rPr>
      </w:pPr>
    </w:p>
    <w:p w14:paraId="4C9D7181" w14:textId="769D1EFB" w:rsidR="001E2ED5" w:rsidRDefault="001E2ED5" w:rsidP="001E165A">
      <w:pPr>
        <w:jc w:val="both"/>
        <w:rPr>
          <w:b/>
          <w:bCs/>
          <w:sz w:val="28"/>
          <w:szCs w:val="28"/>
        </w:rPr>
      </w:pPr>
      <w:r>
        <w:rPr>
          <w:noProof/>
        </w:rPr>
        <mc:AlternateContent>
          <mc:Choice Requires="wps">
            <w:drawing>
              <wp:anchor distT="0" distB="0" distL="114300" distR="114300" simplePos="0" relativeHeight="251678720" behindDoc="0" locked="0" layoutInCell="1" allowOverlap="1" wp14:anchorId="595B8590" wp14:editId="6E921E31">
                <wp:simplePos x="0" y="0"/>
                <wp:positionH relativeFrom="column">
                  <wp:posOffset>0</wp:posOffset>
                </wp:positionH>
                <wp:positionV relativeFrom="paragraph">
                  <wp:posOffset>210820</wp:posOffset>
                </wp:positionV>
                <wp:extent cx="573151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F183CD3" w14:textId="77777777" w:rsidR="001E2ED5" w:rsidRPr="00897568" w:rsidRDefault="001E2ED5" w:rsidP="001E2ED5">
                            <w:pPr>
                              <w:pStyle w:val="Caption"/>
                              <w:rPr>
                                <w:noProof/>
                              </w:rPr>
                            </w:pPr>
                            <w:r>
                              <w:t>Sourced from Google Images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5B8590" id="_x0000_t202" coordsize="21600,21600" o:spt="202" path="m,l,21600r21600,l21600,xe">
                <v:stroke joinstyle="miter"/>
                <v:path gradientshapeok="t" o:connecttype="rect"/>
              </v:shapetype>
              <v:shape id="Text Box 3" o:spid="_x0000_s1026" type="#_x0000_t202" style="position:absolute;left:0;text-align:left;margin-left:0;margin-top:16.6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" stroked="f">
                <v:textbox style="mso-fit-shape-to-text:t" inset="0,0,0,0">
                  <w:txbxContent>
                    <w:p w14:paraId="4F183CD3" w14:textId="77777777" w:rsidR="001E2ED5" w:rsidRPr="00897568" w:rsidRDefault="001E2ED5" w:rsidP="001E2ED5">
                      <w:pPr>
                        <w:pStyle w:val="Caption"/>
                        <w:rPr>
                          <w:noProof/>
                        </w:rPr>
                      </w:pPr>
                      <w:r>
                        <w:t>Sourced from Google Images</w:t>
                      </w:r>
                    </w:p>
                  </w:txbxContent>
                </v:textbox>
                <w10:wrap type="square"/>
              </v:shape>
            </w:pict>
          </mc:Fallback>
        </mc:AlternateContent>
      </w:r>
    </w:p>
    <w:p w14:paraId="04BA73A8" w14:textId="7FF399DE" w:rsidR="00DB28F0" w:rsidRPr="00DB28F0" w:rsidRDefault="00DB28F0" w:rsidP="00DB28F0">
      <w:pPr>
        <w:rPr>
          <w:sz w:val="28"/>
          <w:szCs w:val="28"/>
        </w:rPr>
      </w:pPr>
    </w:p>
    <w:p w14:paraId="3F62CF70" w14:textId="4CBCC3D8" w:rsidR="00DB28F0" w:rsidRPr="00DB28F0" w:rsidRDefault="00DB28F0" w:rsidP="00DB28F0">
      <w:pPr>
        <w:rPr>
          <w:sz w:val="28"/>
          <w:szCs w:val="28"/>
        </w:rPr>
      </w:pPr>
    </w:p>
    <w:p w14:paraId="00B20C3D" w14:textId="498C40AC" w:rsidR="00DB28F0" w:rsidRPr="00DB28F0" w:rsidRDefault="00DB28F0" w:rsidP="00DB28F0">
      <w:pPr>
        <w:rPr>
          <w:sz w:val="28"/>
          <w:szCs w:val="28"/>
        </w:rPr>
      </w:pPr>
    </w:p>
    <w:p w14:paraId="2499EF63" w14:textId="4130E547" w:rsidR="00DB28F0" w:rsidRDefault="00DB28F0" w:rsidP="00DB28F0">
      <w:pPr>
        <w:tabs>
          <w:tab w:val="left" w:pos="2198"/>
        </w:tabs>
        <w:rPr>
          <w:sz w:val="28"/>
          <w:szCs w:val="28"/>
        </w:rPr>
      </w:pPr>
      <w:r>
        <w:rPr>
          <w:sz w:val="28"/>
          <w:szCs w:val="28"/>
        </w:rPr>
        <w:tab/>
      </w:r>
    </w:p>
    <w:p w14:paraId="0BD8B741" w14:textId="5CA53C15" w:rsidR="00DB28F0" w:rsidRDefault="00DB28F0" w:rsidP="00DB28F0">
      <w:pPr>
        <w:tabs>
          <w:tab w:val="left" w:pos="2198"/>
        </w:tabs>
        <w:rPr>
          <w:sz w:val="28"/>
          <w:szCs w:val="28"/>
        </w:rPr>
      </w:pPr>
    </w:p>
    <w:p w14:paraId="49FECE64" w14:textId="77777777" w:rsidR="00DB28F0" w:rsidRDefault="00DB28F0">
      <w:pPr>
        <w:rPr>
          <w:sz w:val="28"/>
          <w:szCs w:val="28"/>
        </w:rPr>
      </w:pPr>
      <w:r>
        <w:rPr>
          <w:sz w:val="28"/>
          <w:szCs w:val="28"/>
        </w:rPr>
        <w:br w:type="page"/>
      </w:r>
    </w:p>
    <w:p w14:paraId="1A62D57F" w14:textId="67A7AA68" w:rsidR="00DB28F0" w:rsidRDefault="00DB28F0" w:rsidP="00DB28F0">
      <w:pPr>
        <w:tabs>
          <w:tab w:val="left" w:pos="2198"/>
        </w:tabs>
        <w:jc w:val="center"/>
        <w:rPr>
          <w:rFonts w:asciiTheme="minorHAnsi" w:hAnsiTheme="minorHAnsi" w:cstheme="minorHAnsi"/>
          <w:b/>
          <w:bCs/>
          <w:sz w:val="28"/>
          <w:szCs w:val="28"/>
        </w:rPr>
      </w:pPr>
      <w:r w:rsidRPr="00DB28F0">
        <w:rPr>
          <w:rFonts w:asciiTheme="minorHAnsi" w:hAnsiTheme="minorHAnsi" w:cstheme="minorHAnsi"/>
          <w:b/>
          <w:bCs/>
          <w:sz w:val="28"/>
          <w:szCs w:val="28"/>
        </w:rPr>
        <w:lastRenderedPageBreak/>
        <w:t>Bibliography:</w:t>
      </w:r>
    </w:p>
    <w:p w14:paraId="264145DA" w14:textId="31218F84" w:rsidR="001757BE" w:rsidRDefault="001757BE" w:rsidP="00DB28F0">
      <w:pPr>
        <w:tabs>
          <w:tab w:val="left" w:pos="2198"/>
        </w:tabs>
        <w:jc w:val="center"/>
        <w:rPr>
          <w:rFonts w:asciiTheme="minorHAnsi" w:hAnsiTheme="minorHAnsi" w:cstheme="minorHAnsi"/>
          <w:b/>
          <w:bCs/>
          <w:sz w:val="28"/>
          <w:szCs w:val="28"/>
        </w:rPr>
      </w:pPr>
    </w:p>
    <w:p w14:paraId="1A629409" w14:textId="77777777" w:rsidR="001757BE" w:rsidRDefault="001757BE" w:rsidP="001757BE">
      <w:pPr>
        <w:pStyle w:val="NormalWeb"/>
        <w:shd w:val="clear" w:color="auto" w:fill="FFFFFF"/>
        <w:spacing w:before="0" w:beforeAutospacing="0" w:after="240" w:afterAutospacing="0" w:line="540" w:lineRule="atLeast"/>
        <w:rPr>
          <w:rFonts w:ascii="Calibri" w:hAnsi="Calibri" w:cs="Calibri"/>
          <w:color w:val="000000"/>
          <w:sz w:val="36"/>
          <w:szCs w:val="36"/>
        </w:rPr>
      </w:pPr>
      <w:r>
        <w:rPr>
          <w:rFonts w:ascii="Calibri" w:hAnsi="Calibri" w:cs="Calibri"/>
          <w:color w:val="000000"/>
          <w:sz w:val="36"/>
          <w:szCs w:val="36"/>
        </w:rPr>
        <w:t>Reference list</w:t>
      </w:r>
    </w:p>
    <w:p w14:paraId="52D5ED98"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Alderson, M. (2002).</w:t>
      </w:r>
      <w:r>
        <w:rPr>
          <w:rStyle w:val="apple-converted-space"/>
          <w:rFonts w:ascii="Calibri" w:hAnsi="Calibri" w:cs="Calibri"/>
          <w:color w:val="000000"/>
        </w:rPr>
        <w:t> </w:t>
      </w:r>
      <w:r>
        <w:rPr>
          <w:rFonts w:ascii="Calibri" w:hAnsi="Calibri" w:cs="Calibri"/>
          <w:i/>
          <w:iCs/>
          <w:color w:val="000000"/>
        </w:rPr>
        <w:t>Properties</w:t>
      </w:r>
      <w:r>
        <w:rPr>
          <w:rFonts w:ascii="Calibri" w:hAnsi="Calibri" w:cs="Calibri"/>
          <w:color w:val="000000"/>
        </w:rPr>
        <w:t>. [online] www.ia470.com. Available at: https://www.ia470.com/primer/props.htm.</w:t>
      </w:r>
    </w:p>
    <w:p w14:paraId="7408AF44"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app.croneri.co.uk. (2021).</w:t>
      </w:r>
      <w:r>
        <w:rPr>
          <w:rStyle w:val="apple-converted-space"/>
          <w:rFonts w:ascii="Calibri" w:hAnsi="Calibri" w:cs="Calibri"/>
          <w:color w:val="000000"/>
        </w:rPr>
        <w:t> </w:t>
      </w:r>
      <w:r>
        <w:rPr>
          <w:rFonts w:ascii="Calibri" w:hAnsi="Calibri" w:cs="Calibri"/>
          <w:i/>
          <w:iCs/>
          <w:color w:val="000000"/>
        </w:rPr>
        <w:t>Health and Safety at Work, etc Act 1974: In-depth | Croner-i</w:t>
      </w:r>
      <w:r>
        <w:rPr>
          <w:rFonts w:ascii="Calibri" w:hAnsi="Calibri" w:cs="Calibri"/>
          <w:color w:val="000000"/>
        </w:rPr>
        <w:t>. [online] Available at: https://app.croneri.co.uk/topics/health-and-safety-work-etc-act-1974/indepth.</w:t>
      </w:r>
    </w:p>
    <w:p w14:paraId="0C38B5BF"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Bachelor, L. (2010).</w:t>
      </w:r>
      <w:r>
        <w:rPr>
          <w:rStyle w:val="apple-converted-space"/>
          <w:rFonts w:ascii="Calibri" w:hAnsi="Calibri" w:cs="Calibri"/>
          <w:color w:val="000000"/>
        </w:rPr>
        <w:t> </w:t>
      </w:r>
      <w:r>
        <w:rPr>
          <w:rFonts w:ascii="Calibri" w:hAnsi="Calibri" w:cs="Calibri"/>
          <w:i/>
          <w:iCs/>
          <w:color w:val="000000"/>
        </w:rPr>
        <w:t>A working life: The theatre director</w:t>
      </w:r>
      <w:r>
        <w:rPr>
          <w:rFonts w:ascii="Calibri" w:hAnsi="Calibri" w:cs="Calibri"/>
          <w:color w:val="000000"/>
        </w:rPr>
        <w:t>. [online] the Guardian. Available at: https://www.theguardian.com/money/2010/jul/24/working-life-theatre-director.</w:t>
      </w:r>
    </w:p>
    <w:p w14:paraId="76A1258B"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Bentley Advanced Materials (n.d.).</w:t>
      </w:r>
      <w:r>
        <w:rPr>
          <w:rStyle w:val="apple-converted-space"/>
          <w:rFonts w:ascii="Calibri" w:hAnsi="Calibri" w:cs="Calibri"/>
          <w:color w:val="000000"/>
        </w:rPr>
        <w:t> </w:t>
      </w:r>
      <w:r>
        <w:rPr>
          <w:rFonts w:ascii="Calibri" w:hAnsi="Calibri" w:cs="Calibri"/>
          <w:i/>
          <w:iCs/>
          <w:color w:val="000000"/>
        </w:rPr>
        <w:t>You are being redirected...</w:t>
      </w:r>
      <w:r>
        <w:rPr>
          <w:rStyle w:val="apple-converted-space"/>
          <w:rFonts w:ascii="Calibri" w:hAnsi="Calibri" w:cs="Calibri"/>
          <w:color w:val="000000"/>
        </w:rPr>
        <w:t> </w:t>
      </w:r>
      <w:r>
        <w:rPr>
          <w:rFonts w:ascii="Calibri" w:hAnsi="Calibri" w:cs="Calibri"/>
          <w:color w:val="000000"/>
        </w:rPr>
        <w:t>[online] www.benam.co.uk. Available at: https://www.benam.co.uk/products/lifecasting.</w:t>
      </w:r>
    </w:p>
    <w:p w14:paraId="1F2A3870"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Brun, S. (2017).</w:t>
      </w:r>
      <w:r>
        <w:rPr>
          <w:rStyle w:val="apple-converted-space"/>
          <w:rFonts w:ascii="Calibri" w:hAnsi="Calibri" w:cs="Calibri"/>
          <w:color w:val="000000"/>
        </w:rPr>
        <w:t> </w:t>
      </w:r>
      <w:r>
        <w:rPr>
          <w:rFonts w:ascii="Calibri" w:hAnsi="Calibri" w:cs="Calibri"/>
          <w:i/>
          <w:iCs/>
          <w:color w:val="000000"/>
        </w:rPr>
        <w:t>Blocking in Theatre and Films</w:t>
      </w:r>
      <w:r>
        <w:rPr>
          <w:rFonts w:ascii="Calibri" w:hAnsi="Calibri" w:cs="Calibri"/>
          <w:color w:val="000000"/>
        </w:rPr>
        <w:t>. [online] City Acting. Available at: https://www.cityacting.co.uk/blogs/news/blocking-in-theatre-and-films.</w:t>
      </w:r>
    </w:p>
    <w:p w14:paraId="31C3ECBE"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Ch, V. and ler (2019).</w:t>
      </w:r>
      <w:r>
        <w:rPr>
          <w:rStyle w:val="apple-converted-space"/>
          <w:rFonts w:ascii="Calibri" w:hAnsi="Calibri" w:cs="Calibri"/>
          <w:color w:val="000000"/>
        </w:rPr>
        <w:t> </w:t>
      </w:r>
      <w:r>
        <w:rPr>
          <w:rFonts w:ascii="Calibri" w:hAnsi="Calibri" w:cs="Calibri"/>
          <w:i/>
          <w:iCs/>
          <w:color w:val="000000"/>
        </w:rPr>
        <w:t>This Mai Tai Is The Perfect Tiki-Inspired Cocktail</w:t>
      </w:r>
      <w:r>
        <w:rPr>
          <w:rFonts w:ascii="Calibri" w:hAnsi="Calibri" w:cs="Calibri"/>
          <w:color w:val="000000"/>
        </w:rPr>
        <w:t>. [online] Delish. Available at: https://www.delish.com/uk/cocktails-drinks/a28866786/mai-tai/.</w:t>
      </w:r>
    </w:p>
    <w:p w14:paraId="445DF683"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Classical Music. (2020).</w:t>
      </w:r>
      <w:r>
        <w:rPr>
          <w:rStyle w:val="apple-converted-space"/>
          <w:rFonts w:ascii="Calibri" w:hAnsi="Calibri" w:cs="Calibri"/>
          <w:color w:val="000000"/>
        </w:rPr>
        <w:t> </w:t>
      </w:r>
      <w:r>
        <w:rPr>
          <w:rFonts w:ascii="Calibri" w:hAnsi="Calibri" w:cs="Calibri"/>
          <w:i/>
          <w:iCs/>
          <w:color w:val="000000"/>
        </w:rPr>
        <w:t>What is the difference between a musical and an opera?</w:t>
      </w:r>
      <w:r>
        <w:rPr>
          <w:rStyle w:val="apple-converted-space"/>
          <w:rFonts w:ascii="Calibri" w:hAnsi="Calibri" w:cs="Calibri"/>
          <w:color w:val="000000"/>
        </w:rPr>
        <w:t> </w:t>
      </w:r>
      <w:r>
        <w:rPr>
          <w:rFonts w:ascii="Calibri" w:hAnsi="Calibri" w:cs="Calibri"/>
          <w:color w:val="000000"/>
        </w:rPr>
        <w:t>[online] Available at: https://www.classical-music.com/features/articles/what-is-the-difference-between-a-musical-and-an-opera/.</w:t>
      </w:r>
    </w:p>
    <w:p w14:paraId="63C6CFFC"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ENO. (n.d.).</w:t>
      </w:r>
      <w:r>
        <w:rPr>
          <w:rStyle w:val="apple-converted-space"/>
          <w:rFonts w:ascii="Calibri" w:hAnsi="Calibri" w:cs="Calibri"/>
          <w:color w:val="000000"/>
        </w:rPr>
        <w:t> </w:t>
      </w:r>
      <w:r>
        <w:rPr>
          <w:rFonts w:ascii="Calibri" w:hAnsi="Calibri" w:cs="Calibri"/>
          <w:i/>
          <w:iCs/>
          <w:color w:val="000000"/>
        </w:rPr>
        <w:t>The beginner’s guide to opera | English National Opera</w:t>
      </w:r>
      <w:r>
        <w:rPr>
          <w:rFonts w:ascii="Calibri" w:hAnsi="Calibri" w:cs="Calibri"/>
          <w:color w:val="000000"/>
        </w:rPr>
        <w:t>. [online] Available at: https://www.eno.org/discover-opera/the-beginners-guide-to-opera/.</w:t>
      </w:r>
    </w:p>
    <w:p w14:paraId="5D25F2ED"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Getintotheatre.org. (2019).</w:t>
      </w:r>
      <w:r>
        <w:rPr>
          <w:rStyle w:val="apple-converted-space"/>
          <w:rFonts w:ascii="Calibri" w:hAnsi="Calibri" w:cs="Calibri"/>
          <w:color w:val="000000"/>
        </w:rPr>
        <w:t> </w:t>
      </w:r>
      <w:r>
        <w:rPr>
          <w:rFonts w:ascii="Calibri" w:hAnsi="Calibri" w:cs="Calibri"/>
          <w:i/>
          <w:iCs/>
          <w:color w:val="000000"/>
        </w:rPr>
        <w:t>What Does A Theatre Production Manager Do? | Job Profile, Description &amp; Specification</w:t>
      </w:r>
      <w:r>
        <w:rPr>
          <w:rFonts w:ascii="Calibri" w:hAnsi="Calibri" w:cs="Calibri"/>
          <w:color w:val="000000"/>
        </w:rPr>
        <w:t>. [online] Available at: https://getintotheatre.org/blog/what-does-a-theatre-production-manager-do.</w:t>
      </w:r>
    </w:p>
    <w:p w14:paraId="13E55C05"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getintotheatre.org. (n.d.).</w:t>
      </w:r>
      <w:r>
        <w:rPr>
          <w:rStyle w:val="apple-converted-space"/>
          <w:rFonts w:ascii="Calibri" w:hAnsi="Calibri" w:cs="Calibri"/>
          <w:color w:val="000000"/>
        </w:rPr>
        <w:t> </w:t>
      </w:r>
      <w:r>
        <w:rPr>
          <w:rFonts w:ascii="Calibri" w:hAnsi="Calibri" w:cs="Calibri"/>
          <w:i/>
          <w:iCs/>
          <w:color w:val="000000"/>
        </w:rPr>
        <w:t>What Does A Deputy Stage Manager Do In Theatre? | Job Profile, Description &amp; Specification</w:t>
      </w:r>
      <w:r>
        <w:rPr>
          <w:rFonts w:ascii="Calibri" w:hAnsi="Calibri" w:cs="Calibri"/>
          <w:color w:val="000000"/>
        </w:rPr>
        <w:t>. [online] Available at: https://getintotheatre.org/blog/what-does-a-deputy-stage-manager-do-in-theatre.</w:t>
      </w:r>
    </w:p>
    <w:p w14:paraId="6107F133"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getintotheatre.org. (n.d.).</w:t>
      </w:r>
      <w:r>
        <w:rPr>
          <w:rStyle w:val="apple-converted-space"/>
          <w:rFonts w:ascii="Calibri" w:hAnsi="Calibri" w:cs="Calibri"/>
          <w:color w:val="000000"/>
        </w:rPr>
        <w:t> </w:t>
      </w:r>
      <w:r>
        <w:rPr>
          <w:rFonts w:ascii="Calibri" w:hAnsi="Calibri" w:cs="Calibri"/>
          <w:i/>
          <w:iCs/>
          <w:color w:val="000000"/>
        </w:rPr>
        <w:t>What Does A Theatre Producer Do? | Job Profile, Description &amp; Specification</w:t>
      </w:r>
      <w:r>
        <w:rPr>
          <w:rFonts w:ascii="Calibri" w:hAnsi="Calibri" w:cs="Calibri"/>
          <w:color w:val="000000"/>
        </w:rPr>
        <w:t>. [online] Available at: https://getintotheatre.org/blog/what-does-a-theatre-producer-do.</w:t>
      </w:r>
    </w:p>
    <w:p w14:paraId="08BD1303"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lastRenderedPageBreak/>
        <w:t>getintotheatre.org. (2019).</w:t>
      </w:r>
      <w:r>
        <w:rPr>
          <w:rStyle w:val="apple-converted-space"/>
          <w:rFonts w:ascii="Calibri" w:hAnsi="Calibri" w:cs="Calibri"/>
          <w:color w:val="000000"/>
        </w:rPr>
        <w:t> </w:t>
      </w:r>
      <w:r>
        <w:rPr>
          <w:rFonts w:ascii="Calibri" w:hAnsi="Calibri" w:cs="Calibri"/>
          <w:i/>
          <w:iCs/>
          <w:color w:val="000000"/>
        </w:rPr>
        <w:t>What Does A Theatre Stage Manager Do? | Theatre Job Profile, Description &amp; Specification</w:t>
      </w:r>
      <w:r>
        <w:rPr>
          <w:rFonts w:ascii="Calibri" w:hAnsi="Calibri" w:cs="Calibri"/>
          <w:color w:val="000000"/>
        </w:rPr>
        <w:t>. [online] Available at: https://getintotheatre.org/blog/what-does-a-stage-manager-do-theatre.</w:t>
      </w:r>
    </w:p>
    <w:p w14:paraId="588F19A1"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hdos.org.uk. (n.d.).</w:t>
      </w:r>
      <w:r>
        <w:rPr>
          <w:rStyle w:val="apple-converted-space"/>
          <w:rFonts w:ascii="Calibri" w:hAnsi="Calibri" w:cs="Calibri"/>
          <w:color w:val="000000"/>
        </w:rPr>
        <w:t> </w:t>
      </w:r>
      <w:r>
        <w:rPr>
          <w:rFonts w:ascii="Calibri" w:hAnsi="Calibri" w:cs="Calibri"/>
          <w:i/>
          <w:iCs/>
          <w:color w:val="000000"/>
        </w:rPr>
        <w:t>Glossary of Theatrical Terms</w:t>
      </w:r>
      <w:r>
        <w:rPr>
          <w:rFonts w:ascii="Calibri" w:hAnsi="Calibri" w:cs="Calibri"/>
          <w:color w:val="000000"/>
        </w:rPr>
        <w:t>. [online] Available at: https://hdos.org.uk/gen/glossary.html.</w:t>
      </w:r>
    </w:p>
    <w:p w14:paraId="04D71088"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Health and Safety Executive (2019).</w:t>
      </w:r>
      <w:r>
        <w:rPr>
          <w:rStyle w:val="apple-converted-space"/>
          <w:rFonts w:ascii="Calibri" w:hAnsi="Calibri" w:cs="Calibri"/>
          <w:color w:val="000000"/>
        </w:rPr>
        <w:t> </w:t>
      </w:r>
      <w:r>
        <w:rPr>
          <w:rFonts w:ascii="Calibri" w:hAnsi="Calibri" w:cs="Calibri"/>
          <w:i/>
          <w:iCs/>
          <w:color w:val="000000"/>
        </w:rPr>
        <w:t>Manual Handling: Health and Safety</w:t>
      </w:r>
      <w:r>
        <w:rPr>
          <w:rFonts w:ascii="Calibri" w:hAnsi="Calibri" w:cs="Calibri"/>
          <w:color w:val="000000"/>
        </w:rPr>
        <w:t>. [online] Hse.gov.uk. Available at: https://www.hse.gov.uk/toolbox/manual.htm.</w:t>
      </w:r>
    </w:p>
    <w:p w14:paraId="49A1D91E"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Health and Safety Executive (2020).</w:t>
      </w:r>
      <w:r>
        <w:rPr>
          <w:rStyle w:val="apple-converted-space"/>
          <w:rFonts w:ascii="Calibri" w:hAnsi="Calibri" w:cs="Calibri"/>
          <w:color w:val="000000"/>
        </w:rPr>
        <w:t> </w:t>
      </w:r>
      <w:r>
        <w:rPr>
          <w:rFonts w:ascii="Calibri" w:hAnsi="Calibri" w:cs="Calibri"/>
          <w:i/>
          <w:iCs/>
          <w:color w:val="000000"/>
        </w:rPr>
        <w:t>Lifting Operations and Lifting Equipment Regulations 1998 (LOLER) - Work equipment and machinery</w:t>
      </w:r>
      <w:r>
        <w:rPr>
          <w:rFonts w:ascii="Calibri" w:hAnsi="Calibri" w:cs="Calibri"/>
          <w:color w:val="000000"/>
        </w:rPr>
        <w:t>. [online] Hse.gov.uk. Available at: https://www.hse.gov.uk/work-equipment-machinery/loler.htm.</w:t>
      </w:r>
    </w:p>
    <w:p w14:paraId="61133813"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Health and Safety Executive Manual handling at work A brief guide. (2020). [online] Available at: https://www.hse.gov.uk/pubns/INDG143.pdf.</w:t>
      </w:r>
    </w:p>
    <w:p w14:paraId="395B2B7C"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Helling, B. (2020).</w:t>
      </w:r>
      <w:r>
        <w:rPr>
          <w:rStyle w:val="apple-converted-space"/>
          <w:rFonts w:ascii="Calibri" w:hAnsi="Calibri" w:cs="Calibri"/>
          <w:color w:val="000000"/>
        </w:rPr>
        <w:t> </w:t>
      </w:r>
      <w:r>
        <w:rPr>
          <w:rFonts w:ascii="Calibri" w:hAnsi="Calibri" w:cs="Calibri"/>
          <w:i/>
          <w:iCs/>
          <w:color w:val="000000"/>
        </w:rPr>
        <w:t>Theatre Technician</w:t>
      </w:r>
      <w:r>
        <w:rPr>
          <w:rFonts w:ascii="Calibri" w:hAnsi="Calibri" w:cs="Calibri"/>
          <w:color w:val="000000"/>
        </w:rPr>
        <w:t>. [online] MyJobSearch.com. Available at: https://www.myjobsearch.com/careers/theatre-technician/.</w:t>
      </w:r>
    </w:p>
    <w:p w14:paraId="79A0142D"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Input Youth (n.d.).</w:t>
      </w:r>
      <w:r>
        <w:rPr>
          <w:rStyle w:val="apple-converted-space"/>
          <w:rFonts w:ascii="Calibri" w:hAnsi="Calibri" w:cs="Calibri"/>
          <w:color w:val="000000"/>
        </w:rPr>
        <w:t> </w:t>
      </w:r>
      <w:r>
        <w:rPr>
          <w:rFonts w:ascii="Calibri" w:hAnsi="Calibri" w:cs="Calibri"/>
          <w:i/>
          <w:iCs/>
          <w:color w:val="000000"/>
        </w:rPr>
        <w:t>Job Guide - Set Designer</w:t>
      </w:r>
      <w:r>
        <w:rPr>
          <w:rFonts w:ascii="Calibri" w:hAnsi="Calibri" w:cs="Calibri"/>
          <w:color w:val="000000"/>
        </w:rPr>
        <w:t>. [online] www.inputyouth.co.uk. Available at: https://www.inputyouth.co.uk/jobguides/job-setdesigner.html.</w:t>
      </w:r>
    </w:p>
    <w:p w14:paraId="0D330447"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jobdescriptions.unm.edu. (2019).</w:t>
      </w:r>
      <w:r>
        <w:rPr>
          <w:rStyle w:val="apple-converted-space"/>
          <w:rFonts w:ascii="Calibri" w:hAnsi="Calibri" w:cs="Calibri"/>
          <w:color w:val="000000"/>
        </w:rPr>
        <w:t> </w:t>
      </w:r>
      <w:r>
        <w:rPr>
          <w:rFonts w:ascii="Calibri" w:hAnsi="Calibri" w:cs="Calibri"/>
          <w:i/>
          <w:iCs/>
          <w:color w:val="000000"/>
        </w:rPr>
        <w:t>Technical Stage Manager - Job Descriptions - Human Resources :: The University of New Mexico</w:t>
      </w:r>
      <w:r>
        <w:rPr>
          <w:rFonts w:ascii="Calibri" w:hAnsi="Calibri" w:cs="Calibri"/>
          <w:color w:val="000000"/>
        </w:rPr>
        <w:t>. [online] Available at: https://jobdescriptions.unm.edu/detail.php?id=M6009.</w:t>
      </w:r>
    </w:p>
    <w:p w14:paraId="7937CA11"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Kant, M. and Guest, I. (2019). ballet | History &amp; Facts. In:</w:t>
      </w:r>
      <w:r>
        <w:rPr>
          <w:rStyle w:val="apple-converted-space"/>
          <w:rFonts w:ascii="Calibri" w:hAnsi="Calibri" w:cs="Calibri"/>
          <w:color w:val="000000"/>
        </w:rPr>
        <w:t> </w:t>
      </w:r>
      <w:r>
        <w:rPr>
          <w:rFonts w:ascii="Calibri" w:hAnsi="Calibri" w:cs="Calibri"/>
          <w:i/>
          <w:iCs/>
          <w:color w:val="000000"/>
        </w:rPr>
        <w:t>Encyclopædia Britannica</w:t>
      </w:r>
      <w:r>
        <w:rPr>
          <w:rFonts w:ascii="Calibri" w:hAnsi="Calibri" w:cs="Calibri"/>
          <w:color w:val="000000"/>
        </w:rPr>
        <w:t>. [online] Available at: https://www.britannica.com/art/ballet.</w:t>
      </w:r>
    </w:p>
    <w:p w14:paraId="6C4FE9CE"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Kenrick, J. (2019).</w:t>
      </w:r>
      <w:r>
        <w:rPr>
          <w:rStyle w:val="apple-converted-space"/>
          <w:rFonts w:ascii="Calibri" w:hAnsi="Calibri" w:cs="Calibri"/>
          <w:color w:val="000000"/>
        </w:rPr>
        <w:t> </w:t>
      </w:r>
      <w:r>
        <w:rPr>
          <w:rFonts w:ascii="Calibri" w:hAnsi="Calibri" w:cs="Calibri"/>
          <w:i/>
          <w:iCs/>
          <w:color w:val="000000"/>
        </w:rPr>
        <w:t>What is a musical?</w:t>
      </w:r>
      <w:r>
        <w:rPr>
          <w:rStyle w:val="apple-converted-space"/>
          <w:rFonts w:ascii="Calibri" w:hAnsi="Calibri" w:cs="Calibri"/>
          <w:color w:val="000000"/>
        </w:rPr>
        <w:t> </w:t>
      </w:r>
      <w:r>
        <w:rPr>
          <w:rFonts w:ascii="Calibri" w:hAnsi="Calibri" w:cs="Calibri"/>
          <w:color w:val="000000"/>
        </w:rPr>
        <w:t>[online] Musicals101.com. Available at: https://www.musicals101.com/musical.htm.</w:t>
      </w:r>
    </w:p>
    <w:p w14:paraId="50C978F3"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Legislation.gov.uk. (2011).</w:t>
      </w:r>
      <w:r>
        <w:rPr>
          <w:rStyle w:val="apple-converted-space"/>
          <w:rFonts w:ascii="Calibri" w:hAnsi="Calibri" w:cs="Calibri"/>
          <w:color w:val="000000"/>
        </w:rPr>
        <w:t> </w:t>
      </w:r>
      <w:r>
        <w:rPr>
          <w:rFonts w:ascii="Calibri" w:hAnsi="Calibri" w:cs="Calibri"/>
          <w:i/>
          <w:iCs/>
          <w:color w:val="000000"/>
        </w:rPr>
        <w:t>The Work at Height Regulations 2005</w:t>
      </w:r>
      <w:r>
        <w:rPr>
          <w:rFonts w:ascii="Calibri" w:hAnsi="Calibri" w:cs="Calibri"/>
          <w:color w:val="000000"/>
        </w:rPr>
        <w:t>. [online] Available at: http://www.legislation.gov.uk/uksi/2005/735/contents/made.</w:t>
      </w:r>
    </w:p>
    <w:p w14:paraId="5C31D885"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Malley, C. (2019).</w:t>
      </w:r>
      <w:r>
        <w:rPr>
          <w:rStyle w:val="apple-converted-space"/>
          <w:rFonts w:ascii="Calibri" w:hAnsi="Calibri" w:cs="Calibri"/>
          <w:color w:val="000000"/>
        </w:rPr>
        <w:t> </w:t>
      </w:r>
      <w:r>
        <w:rPr>
          <w:rFonts w:ascii="Calibri" w:hAnsi="Calibri" w:cs="Calibri"/>
          <w:i/>
          <w:iCs/>
          <w:color w:val="000000"/>
        </w:rPr>
        <w:t>What’s the Difference Between Hazard and Risk? A Complete Guide</w:t>
      </w:r>
      <w:r>
        <w:rPr>
          <w:rFonts w:ascii="Calibri" w:hAnsi="Calibri" w:cs="Calibri"/>
          <w:color w:val="000000"/>
        </w:rPr>
        <w:t>. [online] Wirehouse Employer Services. Available at: https://www.wirehouse-es.com/health-and-safety-1/whats-the-difference-between-hazard-and-risk-a-complete-guide/.</w:t>
      </w:r>
    </w:p>
    <w:p w14:paraId="7F4C42C6"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lastRenderedPageBreak/>
        <w:t>New Venture (n.d.).</w:t>
      </w:r>
      <w:r>
        <w:rPr>
          <w:rStyle w:val="apple-converted-space"/>
          <w:rFonts w:ascii="Calibri" w:hAnsi="Calibri" w:cs="Calibri"/>
          <w:color w:val="000000"/>
        </w:rPr>
        <w:t> </w:t>
      </w:r>
      <w:r>
        <w:rPr>
          <w:rFonts w:ascii="Calibri" w:hAnsi="Calibri" w:cs="Calibri"/>
          <w:i/>
          <w:iCs/>
          <w:color w:val="000000"/>
        </w:rPr>
        <w:t>Production Meeting</w:t>
      </w:r>
      <w:r>
        <w:rPr>
          <w:rFonts w:ascii="Calibri" w:hAnsi="Calibri" w:cs="Calibri"/>
          <w:color w:val="000000"/>
        </w:rPr>
        <w:t>. [online] www.newventure.org.uk. Available at: https://www.newventure.org.uk/auditions/40-production-manual/283-production-meeting.</w:t>
      </w:r>
    </w:p>
    <w:p w14:paraId="2BAAABAE"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Pittsburgh Ballet Theatre. (2016).</w:t>
      </w:r>
      <w:r>
        <w:rPr>
          <w:rStyle w:val="apple-converted-space"/>
          <w:rFonts w:ascii="Calibri" w:hAnsi="Calibri" w:cs="Calibri"/>
          <w:color w:val="000000"/>
        </w:rPr>
        <w:t> </w:t>
      </w:r>
      <w:r>
        <w:rPr>
          <w:rFonts w:ascii="Calibri" w:hAnsi="Calibri" w:cs="Calibri"/>
          <w:i/>
          <w:iCs/>
          <w:color w:val="000000"/>
        </w:rPr>
        <w:t>What is Ballet? - Photos &amp; Examples from Pittsburgh Ballet Theatre</w:t>
      </w:r>
      <w:r>
        <w:rPr>
          <w:rFonts w:ascii="Calibri" w:hAnsi="Calibri" w:cs="Calibri"/>
          <w:color w:val="000000"/>
        </w:rPr>
        <w:t>. [online] Available at: https://www.pbt.org/learn-and-engage/resources-audience-members/ballet-101/what-is-ballet/.</w:t>
      </w:r>
    </w:p>
    <w:p w14:paraId="4D88EE87"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Service.gov.uk. (2019).</w:t>
      </w:r>
      <w:r>
        <w:rPr>
          <w:rStyle w:val="apple-converted-space"/>
          <w:rFonts w:ascii="Calibri" w:hAnsi="Calibri" w:cs="Calibri"/>
          <w:color w:val="000000"/>
        </w:rPr>
        <w:t> </w:t>
      </w:r>
      <w:r>
        <w:rPr>
          <w:rFonts w:ascii="Calibri" w:hAnsi="Calibri" w:cs="Calibri"/>
          <w:i/>
          <w:iCs/>
          <w:color w:val="000000"/>
        </w:rPr>
        <w:t>Costume designer | Explore careers</w:t>
      </w:r>
      <w:r>
        <w:rPr>
          <w:rFonts w:ascii="Calibri" w:hAnsi="Calibri" w:cs="Calibri"/>
          <w:color w:val="000000"/>
        </w:rPr>
        <w:t>. [online] Available at: https://nationalcareers.service.gov.uk/job-profiles/costume-designer.</w:t>
      </w:r>
    </w:p>
    <w:p w14:paraId="1933935A"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South, P.M.F. (n.d.).</w:t>
      </w:r>
      <w:r>
        <w:rPr>
          <w:rStyle w:val="apple-converted-space"/>
          <w:rFonts w:ascii="Calibri" w:hAnsi="Calibri" w:cs="Calibri"/>
          <w:color w:val="000000"/>
        </w:rPr>
        <w:t> </w:t>
      </w:r>
      <w:r>
        <w:rPr>
          <w:rFonts w:ascii="Calibri" w:hAnsi="Calibri" w:cs="Calibri"/>
          <w:i/>
          <w:iCs/>
          <w:color w:val="000000"/>
        </w:rPr>
        <w:t>Blood</w:t>
      </w:r>
      <w:r>
        <w:rPr>
          <w:rFonts w:ascii="Calibri" w:hAnsi="Calibri" w:cs="Calibri"/>
          <w:color w:val="000000"/>
        </w:rPr>
        <w:t>. [online] Pigs Might Fly South. Available at: https://pigsmightfly.co.uk/buy-online/ols/categories/blood.</w:t>
      </w:r>
    </w:p>
    <w:p w14:paraId="6AA8A328"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 Editors of Encyclopaedia Britannica (2019). Musical | narrative genre. In:</w:t>
      </w:r>
      <w:r>
        <w:rPr>
          <w:rStyle w:val="apple-converted-space"/>
          <w:rFonts w:ascii="Calibri" w:hAnsi="Calibri" w:cs="Calibri"/>
          <w:color w:val="000000"/>
        </w:rPr>
        <w:t> </w:t>
      </w:r>
      <w:r>
        <w:rPr>
          <w:rFonts w:ascii="Calibri" w:hAnsi="Calibri" w:cs="Calibri"/>
          <w:i/>
          <w:iCs/>
          <w:color w:val="000000"/>
        </w:rPr>
        <w:t>Encyclopædia Britannica</w:t>
      </w:r>
      <w:r>
        <w:rPr>
          <w:rFonts w:ascii="Calibri" w:hAnsi="Calibri" w:cs="Calibri"/>
          <w:color w:val="000000"/>
        </w:rPr>
        <w:t>. [online] Available at: https://www.britannica.com/art/musical.</w:t>
      </w:r>
    </w:p>
    <w:p w14:paraId="62882FF6"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 Editors of Encyclopaedia Britannica (n.d.).</w:t>
      </w:r>
      <w:r>
        <w:rPr>
          <w:rStyle w:val="apple-converted-space"/>
          <w:rFonts w:ascii="Calibri" w:hAnsi="Calibri" w:cs="Calibri"/>
          <w:color w:val="000000"/>
        </w:rPr>
        <w:t> </w:t>
      </w:r>
      <w:r>
        <w:rPr>
          <w:rFonts w:ascii="Calibri" w:hAnsi="Calibri" w:cs="Calibri"/>
          <w:i/>
          <w:iCs/>
          <w:color w:val="000000"/>
        </w:rPr>
        <w:t>Repertory theatre | art</w:t>
      </w:r>
      <w:r>
        <w:rPr>
          <w:rFonts w:ascii="Calibri" w:hAnsi="Calibri" w:cs="Calibri"/>
          <w:color w:val="000000"/>
        </w:rPr>
        <w:t>. [online] Encyclopedia Britannica. Available at: https://www.britannica.com/art/repertory-theatre.</w:t>
      </w:r>
    </w:p>
    <w:p w14:paraId="1DA4E8EE"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 View From Prompt Side. (n.d.).</w:t>
      </w:r>
      <w:r>
        <w:rPr>
          <w:rStyle w:val="apple-converted-space"/>
          <w:rFonts w:ascii="Calibri" w:hAnsi="Calibri" w:cs="Calibri"/>
          <w:color w:val="000000"/>
        </w:rPr>
        <w:t> </w:t>
      </w:r>
      <w:r>
        <w:rPr>
          <w:rFonts w:ascii="Calibri" w:hAnsi="Calibri" w:cs="Calibri"/>
          <w:i/>
          <w:iCs/>
          <w:color w:val="000000"/>
        </w:rPr>
        <w:t>headsets; comms; cans; etiquette; theatre; calling; stage manager; crew; operator; backstage</w:t>
      </w:r>
      <w:r>
        <w:rPr>
          <w:rFonts w:ascii="Calibri" w:hAnsi="Calibri" w:cs="Calibri"/>
          <w:color w:val="000000"/>
        </w:rPr>
        <w:t>. [online] Available at: https://prompt-side.com/tag/headsets-comms-cans-etiquette-theatre-calling-stage-manager-crew-operator-backstage/.</w:t>
      </w:r>
    </w:p>
    <w:p w14:paraId="5A88AFE7"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Theatrecrafts.com. (n.d.).</w:t>
      </w:r>
      <w:r>
        <w:rPr>
          <w:rStyle w:val="apple-converted-space"/>
          <w:rFonts w:ascii="Calibri" w:hAnsi="Calibri" w:cs="Calibri"/>
          <w:color w:val="000000"/>
        </w:rPr>
        <w:t> </w:t>
      </w:r>
      <w:r>
        <w:rPr>
          <w:rFonts w:ascii="Calibri" w:hAnsi="Calibri" w:cs="Calibri"/>
          <w:i/>
          <w:iCs/>
          <w:color w:val="000000"/>
        </w:rPr>
        <w:t>Calls and Cans</w:t>
      </w:r>
      <w:r>
        <w:rPr>
          <w:rFonts w:ascii="Calibri" w:hAnsi="Calibri" w:cs="Calibri"/>
          <w:color w:val="000000"/>
        </w:rPr>
        <w:t>. [online] Available at: https://www.theatrecrafts.com/pages/home/topics/stage-management/calls-and-cans/.</w:t>
      </w:r>
    </w:p>
    <w:p w14:paraId="48D108A9"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Theatrecrafts.com. (n.d.).</w:t>
      </w:r>
      <w:r>
        <w:rPr>
          <w:rStyle w:val="apple-converted-space"/>
          <w:rFonts w:ascii="Calibri" w:hAnsi="Calibri" w:cs="Calibri"/>
          <w:color w:val="000000"/>
        </w:rPr>
        <w:t> </w:t>
      </w:r>
      <w:r>
        <w:rPr>
          <w:rFonts w:ascii="Calibri" w:hAnsi="Calibri" w:cs="Calibri"/>
          <w:i/>
          <w:iCs/>
          <w:color w:val="000000"/>
        </w:rPr>
        <w:t>Forms of Theatre</w:t>
      </w:r>
      <w:r>
        <w:rPr>
          <w:rFonts w:ascii="Calibri" w:hAnsi="Calibri" w:cs="Calibri"/>
          <w:color w:val="000000"/>
        </w:rPr>
        <w:t>. [online] Available at: https://www.theatrecrafts.com/pages/home/topics/forms-of-theatre/.</w:t>
      </w:r>
    </w:p>
    <w:p w14:paraId="164609C6"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Theatrecrafts.com. (n.d.).</w:t>
      </w:r>
      <w:r>
        <w:rPr>
          <w:rStyle w:val="apple-converted-space"/>
          <w:rFonts w:ascii="Calibri" w:hAnsi="Calibri" w:cs="Calibri"/>
          <w:color w:val="000000"/>
        </w:rPr>
        <w:t> </w:t>
      </w:r>
      <w:r>
        <w:rPr>
          <w:rFonts w:ascii="Calibri" w:hAnsi="Calibri" w:cs="Calibri"/>
          <w:i/>
          <w:iCs/>
          <w:color w:val="000000"/>
        </w:rPr>
        <w:t>Props Tables</w:t>
      </w:r>
      <w:r>
        <w:rPr>
          <w:rFonts w:ascii="Calibri" w:hAnsi="Calibri" w:cs="Calibri"/>
          <w:color w:val="000000"/>
        </w:rPr>
        <w:t>. [online] Available at: https://www.theatrecrafts.com/pages/home/topics/stage-management/props-tables/.</w:t>
      </w:r>
    </w:p>
    <w:p w14:paraId="17F1A442"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ThermoFisher Scientific (2011).</w:t>
      </w:r>
      <w:r>
        <w:rPr>
          <w:rStyle w:val="apple-converted-space"/>
          <w:rFonts w:ascii="Calibri" w:hAnsi="Calibri" w:cs="Calibri"/>
          <w:color w:val="000000"/>
        </w:rPr>
        <w:t> </w:t>
      </w:r>
      <w:r>
        <w:rPr>
          <w:rFonts w:ascii="Calibri" w:hAnsi="Calibri" w:cs="Calibri"/>
          <w:i/>
          <w:iCs/>
          <w:color w:val="000000"/>
        </w:rPr>
        <w:t>SECTION 1: IDENTIFICATION OF THE SUBSTANCE/MIXTURE AND OF THE COMPANY/UNDERTAKING 1.1. Product identification</w:t>
      </w:r>
      <w:r>
        <w:rPr>
          <w:rFonts w:ascii="Calibri" w:hAnsi="Calibri" w:cs="Calibri"/>
          <w:color w:val="000000"/>
        </w:rPr>
        <w:t>. [online] Available at: https://www.fishersci.dk/store/msds?partNumber=10468800&amp;productDescription=500GR+Sodium+alginate%2C+technical%2C+SLR&amp;countryCode=DK&amp;language=en.</w:t>
      </w:r>
    </w:p>
    <w:p w14:paraId="2C373BB7"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UCAS (n.d.).</w:t>
      </w:r>
      <w:r>
        <w:rPr>
          <w:rStyle w:val="apple-converted-space"/>
          <w:rFonts w:ascii="Calibri" w:hAnsi="Calibri" w:cs="Calibri"/>
          <w:color w:val="000000"/>
        </w:rPr>
        <w:t> </w:t>
      </w:r>
      <w:r>
        <w:rPr>
          <w:rFonts w:ascii="Calibri" w:hAnsi="Calibri" w:cs="Calibri"/>
          <w:i/>
          <w:iCs/>
          <w:color w:val="000000"/>
        </w:rPr>
        <w:t>Arts Officers, Producers and Directors | Career profile</w:t>
      </w:r>
      <w:r>
        <w:rPr>
          <w:rFonts w:ascii="Calibri" w:hAnsi="Calibri" w:cs="Calibri"/>
          <w:color w:val="000000"/>
        </w:rPr>
        <w:t>. [online] UCAS. Available at: https://www.ucas.com/explore/career-page/8.1/3416?assessmentId=false [Accessed 27 Jan. 2022].</w:t>
      </w:r>
    </w:p>
    <w:p w14:paraId="5DFA96BF"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lastRenderedPageBreak/>
        <w:t>UK Theatre (2019).</w:t>
      </w:r>
      <w:r>
        <w:rPr>
          <w:rStyle w:val="apple-converted-space"/>
          <w:rFonts w:ascii="Calibri" w:hAnsi="Calibri" w:cs="Calibri"/>
          <w:color w:val="000000"/>
        </w:rPr>
        <w:t> </w:t>
      </w:r>
      <w:r>
        <w:rPr>
          <w:rFonts w:ascii="Calibri" w:hAnsi="Calibri" w:cs="Calibri"/>
          <w:i/>
          <w:iCs/>
          <w:color w:val="000000"/>
        </w:rPr>
        <w:t>UK Theatre/ BECTU Agreement - UK Theatre</w:t>
      </w:r>
      <w:r>
        <w:rPr>
          <w:rFonts w:ascii="Calibri" w:hAnsi="Calibri" w:cs="Calibri"/>
          <w:color w:val="000000"/>
        </w:rPr>
        <w:t>. [online] Uktheatre.org. Available at: https://uktheatre.org/theatre-industry/rates-of-pay/uk-theatre-bectu/.</w:t>
      </w:r>
    </w:p>
    <w:p w14:paraId="71761139"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UNISON (2013).</w:t>
      </w:r>
      <w:r>
        <w:rPr>
          <w:rStyle w:val="apple-converted-space"/>
          <w:rFonts w:ascii="Calibri" w:hAnsi="Calibri" w:cs="Calibri"/>
          <w:color w:val="000000"/>
        </w:rPr>
        <w:t> </w:t>
      </w:r>
      <w:r>
        <w:rPr>
          <w:rFonts w:ascii="Calibri" w:hAnsi="Calibri" w:cs="Calibri"/>
          <w:i/>
          <w:iCs/>
          <w:color w:val="000000"/>
        </w:rPr>
        <w:t>What Is a Trade Union?</w:t>
      </w:r>
      <w:r>
        <w:rPr>
          <w:rStyle w:val="apple-converted-space"/>
          <w:rFonts w:ascii="Calibri" w:hAnsi="Calibri" w:cs="Calibri"/>
          <w:color w:val="000000"/>
        </w:rPr>
        <w:t> </w:t>
      </w:r>
      <w:r>
        <w:rPr>
          <w:rFonts w:ascii="Calibri" w:hAnsi="Calibri" w:cs="Calibri"/>
          <w:color w:val="000000"/>
        </w:rPr>
        <w:t>[online] UNISON National. Available at: https://www.unison.org.uk/about/what-we-do/about-trade-unions/.</w:t>
      </w:r>
    </w:p>
    <w:p w14:paraId="597FB0DD"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Wikipedia Contributors (2019).</w:t>
      </w:r>
      <w:r>
        <w:rPr>
          <w:rStyle w:val="apple-converted-space"/>
          <w:rFonts w:ascii="Calibri" w:hAnsi="Calibri" w:cs="Calibri"/>
          <w:color w:val="000000"/>
        </w:rPr>
        <w:t> </w:t>
      </w:r>
      <w:r>
        <w:rPr>
          <w:rFonts w:ascii="Calibri" w:hAnsi="Calibri" w:cs="Calibri"/>
          <w:i/>
          <w:iCs/>
          <w:color w:val="000000"/>
        </w:rPr>
        <w:t>J</w:t>
      </w:r>
      <w:r>
        <w:rPr>
          <w:rFonts w:ascii="Calibri" w:hAnsi="Calibri" w:cs="Calibri"/>
          <w:color w:val="000000"/>
        </w:rPr>
        <w:t>. [online] Wikipedia. Available at: https://en.wikipedia.org/wiki/J.</w:t>
      </w:r>
    </w:p>
    <w:p w14:paraId="12B1038D"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www.castingabout.co.uk. (n.d.).</w:t>
      </w:r>
      <w:r>
        <w:rPr>
          <w:rStyle w:val="apple-converted-space"/>
          <w:rFonts w:ascii="Calibri" w:hAnsi="Calibri" w:cs="Calibri"/>
          <w:color w:val="000000"/>
        </w:rPr>
        <w:t> </w:t>
      </w:r>
      <w:r>
        <w:rPr>
          <w:rFonts w:ascii="Calibri" w:hAnsi="Calibri" w:cs="Calibri"/>
          <w:i/>
          <w:iCs/>
          <w:color w:val="000000"/>
        </w:rPr>
        <w:t>Life-Casting</w:t>
      </w:r>
      <w:r>
        <w:rPr>
          <w:rFonts w:ascii="Calibri" w:hAnsi="Calibri" w:cs="Calibri"/>
          <w:color w:val="000000"/>
        </w:rPr>
        <w:t>. [online] Available at: http://www.castingabout.co.uk/Life-Casting.html.</w:t>
      </w:r>
    </w:p>
    <w:p w14:paraId="2BE1F5F7"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www.definitions.net. (n.d.).</w:t>
      </w:r>
      <w:r>
        <w:rPr>
          <w:rStyle w:val="apple-converted-space"/>
          <w:rFonts w:ascii="Calibri" w:hAnsi="Calibri" w:cs="Calibri"/>
          <w:color w:val="000000"/>
        </w:rPr>
        <w:t> </w:t>
      </w:r>
      <w:r>
        <w:rPr>
          <w:rFonts w:ascii="Calibri" w:hAnsi="Calibri" w:cs="Calibri"/>
          <w:i/>
          <w:iCs/>
          <w:color w:val="000000"/>
        </w:rPr>
        <w:t>What does touring theatre mean?</w:t>
      </w:r>
      <w:r>
        <w:rPr>
          <w:rStyle w:val="apple-converted-space"/>
          <w:rFonts w:ascii="Calibri" w:hAnsi="Calibri" w:cs="Calibri"/>
          <w:color w:val="000000"/>
        </w:rPr>
        <w:t> </w:t>
      </w:r>
      <w:r>
        <w:rPr>
          <w:rFonts w:ascii="Calibri" w:hAnsi="Calibri" w:cs="Calibri"/>
          <w:color w:val="000000"/>
        </w:rPr>
        <w:t>[online] Available at: https://www.definitions.net/definition/touring+theatre.</w:t>
      </w:r>
    </w:p>
    <w:p w14:paraId="16A5D1FC"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www.discogs.com. (n.d.).</w:t>
      </w:r>
      <w:r>
        <w:rPr>
          <w:rStyle w:val="apple-converted-space"/>
          <w:rFonts w:ascii="Calibri" w:hAnsi="Calibri" w:cs="Calibri"/>
          <w:color w:val="000000"/>
        </w:rPr>
        <w:t> </w:t>
      </w:r>
      <w:r>
        <w:rPr>
          <w:rFonts w:ascii="Calibri" w:hAnsi="Calibri" w:cs="Calibri"/>
          <w:i/>
          <w:iCs/>
          <w:color w:val="000000"/>
        </w:rPr>
        <w:t>Various - Soul Motion</w:t>
      </w:r>
      <w:r>
        <w:rPr>
          <w:rFonts w:ascii="Calibri" w:hAnsi="Calibri" w:cs="Calibri"/>
          <w:color w:val="000000"/>
        </w:rPr>
        <w:t>. [online] Available at: https://www.discogs.com/release/811938-Various-Soul-Motion.</w:t>
      </w:r>
    </w:p>
    <w:p w14:paraId="72756E6F"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www.hse.gov.uk. (n.d.).</w:t>
      </w:r>
      <w:r>
        <w:rPr>
          <w:rStyle w:val="apple-converted-space"/>
          <w:rFonts w:ascii="Calibri" w:hAnsi="Calibri" w:cs="Calibri"/>
          <w:color w:val="000000"/>
        </w:rPr>
        <w:t> </w:t>
      </w:r>
      <w:r>
        <w:rPr>
          <w:rFonts w:ascii="Calibri" w:hAnsi="Calibri" w:cs="Calibri"/>
          <w:i/>
          <w:iCs/>
          <w:color w:val="000000"/>
        </w:rPr>
        <w:t>Local exhaust ventilation - workplace fume and dust extraction</w:t>
      </w:r>
      <w:r>
        <w:rPr>
          <w:rFonts w:ascii="Calibri" w:hAnsi="Calibri" w:cs="Calibri"/>
          <w:color w:val="000000"/>
        </w:rPr>
        <w:t>. [online] Available at: https://www.hse.gov.uk/lev/.</w:t>
      </w:r>
    </w:p>
    <w:p w14:paraId="1E1A99E1"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www.smartsheet.com. (n.d.).</w:t>
      </w:r>
      <w:r>
        <w:rPr>
          <w:rStyle w:val="apple-converted-space"/>
          <w:rFonts w:ascii="Calibri" w:hAnsi="Calibri" w:cs="Calibri"/>
          <w:color w:val="000000"/>
        </w:rPr>
        <w:t> </w:t>
      </w:r>
      <w:r>
        <w:rPr>
          <w:rFonts w:ascii="Calibri" w:hAnsi="Calibri" w:cs="Calibri"/>
          <w:i/>
          <w:iCs/>
          <w:color w:val="000000"/>
        </w:rPr>
        <w:t>35+ Free Risk Assessment Forms | Smartsheet</w:t>
      </w:r>
      <w:r>
        <w:rPr>
          <w:rFonts w:ascii="Calibri" w:hAnsi="Calibri" w:cs="Calibri"/>
          <w:color w:val="000000"/>
        </w:rPr>
        <w:t>. [online] Available at: https://www.smartsheet.com/content/risk-assessment-forms.</w:t>
      </w:r>
    </w:p>
    <w:p w14:paraId="7D8E0275" w14:textId="77777777" w:rsidR="001757BE" w:rsidRDefault="001757BE" w:rsidP="001757BE">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www.tickhillhistorysociety.org.uk. (n.d.).</w:t>
      </w:r>
      <w:r>
        <w:rPr>
          <w:rStyle w:val="apple-converted-space"/>
          <w:rFonts w:ascii="Calibri" w:hAnsi="Calibri" w:cs="Calibri"/>
          <w:color w:val="000000"/>
        </w:rPr>
        <w:t> </w:t>
      </w:r>
      <w:r>
        <w:rPr>
          <w:rFonts w:ascii="Calibri" w:hAnsi="Calibri" w:cs="Calibri"/>
          <w:i/>
          <w:iCs/>
          <w:color w:val="000000"/>
        </w:rPr>
        <w:t>Tickhill History</w:t>
      </w:r>
      <w:r>
        <w:rPr>
          <w:rFonts w:ascii="Calibri" w:hAnsi="Calibri" w:cs="Calibri"/>
          <w:color w:val="000000"/>
        </w:rPr>
        <w:t>. [online] Available at: https://www.tickhillhistorysociety.org.uk/travelling-theatre.</w:t>
      </w:r>
    </w:p>
    <w:p w14:paraId="4C014BC6" w14:textId="77777777" w:rsidR="001757BE" w:rsidRDefault="001757BE" w:rsidP="001757BE">
      <w:r>
        <w:rPr>
          <w:rFonts w:ascii="Calibri" w:hAnsi="Calibri" w:cs="Calibri"/>
          <w:color w:val="000000"/>
          <w:shd w:val="clear" w:color="auto" w:fill="FFFFFF"/>
        </w:rPr>
        <w:t>‌</w:t>
      </w:r>
    </w:p>
    <w:p w14:paraId="6F8B9431" w14:textId="77777777" w:rsidR="001757BE" w:rsidRPr="00DB28F0" w:rsidRDefault="001757BE" w:rsidP="00DB28F0">
      <w:pPr>
        <w:tabs>
          <w:tab w:val="left" w:pos="2198"/>
        </w:tabs>
        <w:jc w:val="center"/>
        <w:rPr>
          <w:rFonts w:asciiTheme="minorHAnsi" w:hAnsiTheme="minorHAnsi" w:cstheme="minorHAnsi"/>
          <w:b/>
          <w:bCs/>
          <w:sz w:val="28"/>
          <w:szCs w:val="28"/>
        </w:rPr>
      </w:pPr>
    </w:p>
    <w:sectPr w:rsidR="001757BE" w:rsidRPr="00DB28F0">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3455A" w14:textId="77777777" w:rsidR="00BE0A9F" w:rsidRDefault="00BE0A9F" w:rsidP="00532BB5">
      <w:r>
        <w:separator/>
      </w:r>
    </w:p>
  </w:endnote>
  <w:endnote w:type="continuationSeparator" w:id="0">
    <w:p w14:paraId="5FDF21AB" w14:textId="77777777" w:rsidR="00BE0A9F" w:rsidRDefault="00BE0A9F" w:rsidP="00532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ACB34" w14:textId="77777777" w:rsidR="00BE0A9F" w:rsidRDefault="00BE0A9F" w:rsidP="00532BB5">
      <w:r>
        <w:separator/>
      </w:r>
    </w:p>
  </w:footnote>
  <w:footnote w:type="continuationSeparator" w:id="0">
    <w:p w14:paraId="00DDE236" w14:textId="77777777" w:rsidR="00BE0A9F" w:rsidRDefault="00BE0A9F" w:rsidP="00532B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648D0" w14:textId="0CB7FBD9" w:rsidR="00532BB5" w:rsidRDefault="00532BB5" w:rsidP="00532BB5">
    <w:pPr>
      <w:pStyle w:val="Header"/>
      <w:jc w:val="center"/>
    </w:pPr>
    <w:r>
      <w:t>Stage Management</w:t>
    </w:r>
    <w:r w:rsidR="001E2ED5">
      <w:t xml:space="preserve"> Process Workbook</w:t>
    </w:r>
  </w:p>
  <w:p w14:paraId="00FF03B8" w14:textId="3770216D" w:rsidR="00532BB5" w:rsidRDefault="00532BB5" w:rsidP="00532BB5">
    <w:pPr>
      <w:pStyle w:val="Header"/>
      <w:jc w:val="center"/>
    </w:pPr>
    <w:r>
      <w:t>Hannah Payne</w:t>
    </w:r>
    <w:r w:rsidR="001E2ED5">
      <w:t xml:space="preserve"> – 2102877</w:t>
    </w:r>
  </w:p>
  <w:p w14:paraId="163EEF1D" w14:textId="77777777" w:rsidR="001E2ED5" w:rsidRDefault="001E2ED5" w:rsidP="00532BB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D0D8F"/>
    <w:multiLevelType w:val="hybridMultilevel"/>
    <w:tmpl w:val="B4103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365EC"/>
    <w:multiLevelType w:val="hybridMultilevel"/>
    <w:tmpl w:val="D21AB3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55AF0"/>
    <w:multiLevelType w:val="hybridMultilevel"/>
    <w:tmpl w:val="E624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6667E"/>
    <w:multiLevelType w:val="hybridMultilevel"/>
    <w:tmpl w:val="7610E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AB0FBC"/>
    <w:multiLevelType w:val="hybridMultilevel"/>
    <w:tmpl w:val="A1F23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CA2A75"/>
    <w:multiLevelType w:val="hybridMultilevel"/>
    <w:tmpl w:val="290AE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A842D7"/>
    <w:multiLevelType w:val="hybridMultilevel"/>
    <w:tmpl w:val="03705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3E0E99"/>
    <w:multiLevelType w:val="hybridMultilevel"/>
    <w:tmpl w:val="79448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6370E1"/>
    <w:multiLevelType w:val="hybridMultilevel"/>
    <w:tmpl w:val="725A6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3A5358"/>
    <w:multiLevelType w:val="hybridMultilevel"/>
    <w:tmpl w:val="20A26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63D3B"/>
    <w:multiLevelType w:val="hybridMultilevel"/>
    <w:tmpl w:val="2A1E4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D8490B"/>
    <w:multiLevelType w:val="hybridMultilevel"/>
    <w:tmpl w:val="F4284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B65FF7"/>
    <w:multiLevelType w:val="hybridMultilevel"/>
    <w:tmpl w:val="C284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0A5AF1"/>
    <w:multiLevelType w:val="hybridMultilevel"/>
    <w:tmpl w:val="3EBAD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11"/>
  </w:num>
  <w:num w:numId="4">
    <w:abstractNumId w:val="0"/>
  </w:num>
  <w:num w:numId="5">
    <w:abstractNumId w:val="6"/>
  </w:num>
  <w:num w:numId="6">
    <w:abstractNumId w:val="4"/>
  </w:num>
  <w:num w:numId="7">
    <w:abstractNumId w:val="8"/>
  </w:num>
  <w:num w:numId="8">
    <w:abstractNumId w:val="5"/>
  </w:num>
  <w:num w:numId="9">
    <w:abstractNumId w:val="9"/>
  </w:num>
  <w:num w:numId="10">
    <w:abstractNumId w:val="12"/>
  </w:num>
  <w:num w:numId="11">
    <w:abstractNumId w:val="10"/>
  </w:num>
  <w:num w:numId="12">
    <w:abstractNumId w:val="2"/>
  </w:num>
  <w:num w:numId="13">
    <w:abstractNumId w:val="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BB5"/>
    <w:rsid w:val="0000627B"/>
    <w:rsid w:val="000551CB"/>
    <w:rsid w:val="000574F9"/>
    <w:rsid w:val="000C365C"/>
    <w:rsid w:val="000D152D"/>
    <w:rsid w:val="000F455D"/>
    <w:rsid w:val="00117682"/>
    <w:rsid w:val="00130535"/>
    <w:rsid w:val="0017144D"/>
    <w:rsid w:val="001757BE"/>
    <w:rsid w:val="00181CD4"/>
    <w:rsid w:val="001869B6"/>
    <w:rsid w:val="00197DD8"/>
    <w:rsid w:val="001A375C"/>
    <w:rsid w:val="001A51E2"/>
    <w:rsid w:val="001C7D3A"/>
    <w:rsid w:val="001D1556"/>
    <w:rsid w:val="001E165A"/>
    <w:rsid w:val="001E2ED5"/>
    <w:rsid w:val="001E62FF"/>
    <w:rsid w:val="001F012C"/>
    <w:rsid w:val="0021055B"/>
    <w:rsid w:val="0022411F"/>
    <w:rsid w:val="002250CE"/>
    <w:rsid w:val="00226894"/>
    <w:rsid w:val="00230612"/>
    <w:rsid w:val="00244F1F"/>
    <w:rsid w:val="00280E5F"/>
    <w:rsid w:val="002834FC"/>
    <w:rsid w:val="002A6A3A"/>
    <w:rsid w:val="002B62EF"/>
    <w:rsid w:val="002C42BF"/>
    <w:rsid w:val="002C596D"/>
    <w:rsid w:val="002D121C"/>
    <w:rsid w:val="002D4CE6"/>
    <w:rsid w:val="00305415"/>
    <w:rsid w:val="00306520"/>
    <w:rsid w:val="00307D2F"/>
    <w:rsid w:val="00316FF4"/>
    <w:rsid w:val="00330954"/>
    <w:rsid w:val="00340173"/>
    <w:rsid w:val="00351294"/>
    <w:rsid w:val="003652E3"/>
    <w:rsid w:val="00393E52"/>
    <w:rsid w:val="003A109A"/>
    <w:rsid w:val="003B4812"/>
    <w:rsid w:val="003B7525"/>
    <w:rsid w:val="003D587E"/>
    <w:rsid w:val="003E1F4A"/>
    <w:rsid w:val="003F5ADD"/>
    <w:rsid w:val="004216E6"/>
    <w:rsid w:val="004414C9"/>
    <w:rsid w:val="00453C6D"/>
    <w:rsid w:val="00456EED"/>
    <w:rsid w:val="00470D05"/>
    <w:rsid w:val="004B109C"/>
    <w:rsid w:val="004C1117"/>
    <w:rsid w:val="004E7151"/>
    <w:rsid w:val="004E7493"/>
    <w:rsid w:val="00510285"/>
    <w:rsid w:val="0051762A"/>
    <w:rsid w:val="00521385"/>
    <w:rsid w:val="00532BB5"/>
    <w:rsid w:val="005370AC"/>
    <w:rsid w:val="005A73AD"/>
    <w:rsid w:val="005C4DFC"/>
    <w:rsid w:val="005D4FCD"/>
    <w:rsid w:val="0060547F"/>
    <w:rsid w:val="00622AD3"/>
    <w:rsid w:val="006732E5"/>
    <w:rsid w:val="00677EC5"/>
    <w:rsid w:val="00694021"/>
    <w:rsid w:val="006B7D61"/>
    <w:rsid w:val="006C1454"/>
    <w:rsid w:val="006C215A"/>
    <w:rsid w:val="006C5284"/>
    <w:rsid w:val="00720EC8"/>
    <w:rsid w:val="00722335"/>
    <w:rsid w:val="00724581"/>
    <w:rsid w:val="00730951"/>
    <w:rsid w:val="00736996"/>
    <w:rsid w:val="007428B6"/>
    <w:rsid w:val="00744151"/>
    <w:rsid w:val="00785004"/>
    <w:rsid w:val="00785C68"/>
    <w:rsid w:val="007E60A5"/>
    <w:rsid w:val="007F02DE"/>
    <w:rsid w:val="00817C96"/>
    <w:rsid w:val="008376EC"/>
    <w:rsid w:val="00846880"/>
    <w:rsid w:val="00867B77"/>
    <w:rsid w:val="00894172"/>
    <w:rsid w:val="008A45C3"/>
    <w:rsid w:val="008D0B2D"/>
    <w:rsid w:val="008D1C1F"/>
    <w:rsid w:val="009011A2"/>
    <w:rsid w:val="00933FE3"/>
    <w:rsid w:val="009348FE"/>
    <w:rsid w:val="00993AAE"/>
    <w:rsid w:val="009C3A0A"/>
    <w:rsid w:val="009C51F7"/>
    <w:rsid w:val="009C6F7B"/>
    <w:rsid w:val="00A4674C"/>
    <w:rsid w:val="00A73037"/>
    <w:rsid w:val="00A730CD"/>
    <w:rsid w:val="00A76BFF"/>
    <w:rsid w:val="00A84447"/>
    <w:rsid w:val="00AD0BD2"/>
    <w:rsid w:val="00AE226F"/>
    <w:rsid w:val="00AF2756"/>
    <w:rsid w:val="00B007F9"/>
    <w:rsid w:val="00B0366D"/>
    <w:rsid w:val="00B25346"/>
    <w:rsid w:val="00B412E2"/>
    <w:rsid w:val="00B468EF"/>
    <w:rsid w:val="00B520C9"/>
    <w:rsid w:val="00B60EEE"/>
    <w:rsid w:val="00B718EB"/>
    <w:rsid w:val="00BA3E10"/>
    <w:rsid w:val="00BE0A9F"/>
    <w:rsid w:val="00BE27CD"/>
    <w:rsid w:val="00C428A9"/>
    <w:rsid w:val="00C7166A"/>
    <w:rsid w:val="00CB16E3"/>
    <w:rsid w:val="00D12008"/>
    <w:rsid w:val="00D1525A"/>
    <w:rsid w:val="00D20F92"/>
    <w:rsid w:val="00D329A8"/>
    <w:rsid w:val="00D541FA"/>
    <w:rsid w:val="00D550C4"/>
    <w:rsid w:val="00D62E75"/>
    <w:rsid w:val="00D658B9"/>
    <w:rsid w:val="00D92AD8"/>
    <w:rsid w:val="00DA6267"/>
    <w:rsid w:val="00DB28F0"/>
    <w:rsid w:val="00DB7AC9"/>
    <w:rsid w:val="00DE2EFD"/>
    <w:rsid w:val="00E0799C"/>
    <w:rsid w:val="00E245BF"/>
    <w:rsid w:val="00E46DE0"/>
    <w:rsid w:val="00E67984"/>
    <w:rsid w:val="00EA6058"/>
    <w:rsid w:val="00ED1C37"/>
    <w:rsid w:val="00EE4A62"/>
    <w:rsid w:val="00EF5F48"/>
    <w:rsid w:val="00F010E1"/>
    <w:rsid w:val="00F163FF"/>
    <w:rsid w:val="00F2393C"/>
    <w:rsid w:val="00F45B0D"/>
    <w:rsid w:val="00F51C64"/>
    <w:rsid w:val="00F55F9F"/>
    <w:rsid w:val="00FB0970"/>
    <w:rsid w:val="00FC2479"/>
    <w:rsid w:val="00FE12EB"/>
    <w:rsid w:val="00FF0A11"/>
    <w:rsid w:val="00FF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C3109"/>
  <w15:chartTrackingRefBased/>
  <w15:docId w15:val="{68D488D6-53A5-604B-9377-DE1A5ACE8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8B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BB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32BB5"/>
  </w:style>
  <w:style w:type="paragraph" w:styleId="Footer">
    <w:name w:val="footer"/>
    <w:basedOn w:val="Normal"/>
    <w:link w:val="FooterChar"/>
    <w:uiPriority w:val="99"/>
    <w:unhideWhenUsed/>
    <w:rsid w:val="00532BB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32BB5"/>
  </w:style>
  <w:style w:type="paragraph" w:styleId="ListParagraph">
    <w:name w:val="List Paragraph"/>
    <w:basedOn w:val="Normal"/>
    <w:uiPriority w:val="34"/>
    <w:qFormat/>
    <w:rsid w:val="00532BB5"/>
    <w:pPr>
      <w:ind w:left="720"/>
      <w:contextualSpacing/>
    </w:pPr>
    <w:rPr>
      <w:rFonts w:asciiTheme="minorHAnsi" w:eastAsiaTheme="minorHAnsi" w:hAnsiTheme="minorHAnsi" w:cstheme="minorBidi"/>
      <w:lang w:eastAsia="en-US"/>
    </w:rPr>
  </w:style>
  <w:style w:type="paragraph" w:styleId="Caption">
    <w:name w:val="caption"/>
    <w:basedOn w:val="Normal"/>
    <w:next w:val="Normal"/>
    <w:uiPriority w:val="35"/>
    <w:unhideWhenUsed/>
    <w:qFormat/>
    <w:rsid w:val="003D587E"/>
    <w:pPr>
      <w:spacing w:after="200"/>
    </w:pPr>
    <w:rPr>
      <w:rFonts w:asciiTheme="minorHAnsi" w:eastAsiaTheme="minorHAnsi" w:hAnsiTheme="minorHAnsi" w:cstheme="minorBidi"/>
      <w:i/>
      <w:iCs/>
      <w:color w:val="44546A" w:themeColor="text2"/>
      <w:sz w:val="18"/>
      <w:szCs w:val="18"/>
      <w:lang w:eastAsia="en-US"/>
    </w:rPr>
  </w:style>
  <w:style w:type="table" w:styleId="TableGrid">
    <w:name w:val="Table Grid"/>
    <w:basedOn w:val="TableNormal"/>
    <w:uiPriority w:val="39"/>
    <w:rsid w:val="007223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2756"/>
    <w:rPr>
      <w:color w:val="0563C1" w:themeColor="hyperlink"/>
      <w:u w:val="single"/>
    </w:rPr>
  </w:style>
  <w:style w:type="character" w:styleId="UnresolvedMention">
    <w:name w:val="Unresolved Mention"/>
    <w:basedOn w:val="DefaultParagraphFont"/>
    <w:uiPriority w:val="99"/>
    <w:semiHidden/>
    <w:unhideWhenUsed/>
    <w:rsid w:val="00AF2756"/>
    <w:rPr>
      <w:color w:val="605E5C"/>
      <w:shd w:val="clear" w:color="auto" w:fill="E1DFDD"/>
    </w:rPr>
  </w:style>
  <w:style w:type="character" w:styleId="FollowedHyperlink">
    <w:name w:val="FollowedHyperlink"/>
    <w:basedOn w:val="DefaultParagraphFont"/>
    <w:uiPriority w:val="99"/>
    <w:semiHidden/>
    <w:unhideWhenUsed/>
    <w:rsid w:val="0017144D"/>
    <w:rPr>
      <w:color w:val="954F72" w:themeColor="followedHyperlink"/>
      <w:u w:val="single"/>
    </w:rPr>
  </w:style>
  <w:style w:type="character" w:styleId="Strong">
    <w:name w:val="Strong"/>
    <w:basedOn w:val="DefaultParagraphFont"/>
    <w:uiPriority w:val="22"/>
    <w:qFormat/>
    <w:rsid w:val="00BE27CD"/>
    <w:rPr>
      <w:b/>
      <w:bCs/>
    </w:rPr>
  </w:style>
  <w:style w:type="character" w:customStyle="1" w:styleId="apple-converted-space">
    <w:name w:val="apple-converted-space"/>
    <w:basedOn w:val="DefaultParagraphFont"/>
    <w:rsid w:val="00BE27CD"/>
  </w:style>
  <w:style w:type="paragraph" w:styleId="NormalWeb">
    <w:name w:val="Normal (Web)"/>
    <w:basedOn w:val="Normal"/>
    <w:uiPriority w:val="99"/>
    <w:semiHidden/>
    <w:unhideWhenUsed/>
    <w:rsid w:val="001757B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6129">
      <w:bodyDiv w:val="1"/>
      <w:marLeft w:val="0"/>
      <w:marRight w:val="0"/>
      <w:marTop w:val="0"/>
      <w:marBottom w:val="0"/>
      <w:divBdr>
        <w:top w:val="none" w:sz="0" w:space="0" w:color="auto"/>
        <w:left w:val="none" w:sz="0" w:space="0" w:color="auto"/>
        <w:bottom w:val="none" w:sz="0" w:space="0" w:color="auto"/>
        <w:right w:val="none" w:sz="0" w:space="0" w:color="auto"/>
      </w:divBdr>
    </w:div>
    <w:div w:id="488179853">
      <w:bodyDiv w:val="1"/>
      <w:marLeft w:val="0"/>
      <w:marRight w:val="0"/>
      <w:marTop w:val="0"/>
      <w:marBottom w:val="0"/>
      <w:divBdr>
        <w:top w:val="none" w:sz="0" w:space="0" w:color="auto"/>
        <w:left w:val="none" w:sz="0" w:space="0" w:color="auto"/>
        <w:bottom w:val="none" w:sz="0" w:space="0" w:color="auto"/>
        <w:right w:val="none" w:sz="0" w:space="0" w:color="auto"/>
      </w:divBdr>
    </w:div>
    <w:div w:id="691342050">
      <w:bodyDiv w:val="1"/>
      <w:marLeft w:val="0"/>
      <w:marRight w:val="0"/>
      <w:marTop w:val="0"/>
      <w:marBottom w:val="0"/>
      <w:divBdr>
        <w:top w:val="none" w:sz="0" w:space="0" w:color="auto"/>
        <w:left w:val="none" w:sz="0" w:space="0" w:color="auto"/>
        <w:bottom w:val="none" w:sz="0" w:space="0" w:color="auto"/>
        <w:right w:val="none" w:sz="0" w:space="0" w:color="auto"/>
      </w:divBdr>
      <w:divsChild>
        <w:div w:id="812335550">
          <w:marLeft w:val="0"/>
          <w:marRight w:val="0"/>
          <w:marTop w:val="0"/>
          <w:marBottom w:val="0"/>
          <w:divBdr>
            <w:top w:val="none" w:sz="0" w:space="0" w:color="auto"/>
            <w:left w:val="none" w:sz="0" w:space="0" w:color="auto"/>
            <w:bottom w:val="none" w:sz="0" w:space="0" w:color="auto"/>
            <w:right w:val="none" w:sz="0" w:space="0" w:color="auto"/>
          </w:divBdr>
          <w:divsChild>
            <w:div w:id="1969623900">
              <w:marLeft w:val="0"/>
              <w:marRight w:val="0"/>
              <w:marTop w:val="0"/>
              <w:marBottom w:val="0"/>
              <w:divBdr>
                <w:top w:val="none" w:sz="0" w:space="0" w:color="auto"/>
                <w:left w:val="none" w:sz="0" w:space="0" w:color="auto"/>
                <w:bottom w:val="none" w:sz="0" w:space="0" w:color="auto"/>
                <w:right w:val="none" w:sz="0" w:space="0" w:color="auto"/>
              </w:divBdr>
              <w:divsChild>
                <w:div w:id="1114594547">
                  <w:marLeft w:val="0"/>
                  <w:marRight w:val="0"/>
                  <w:marTop w:val="0"/>
                  <w:marBottom w:val="0"/>
                  <w:divBdr>
                    <w:top w:val="none" w:sz="0" w:space="0" w:color="auto"/>
                    <w:left w:val="none" w:sz="0" w:space="0" w:color="auto"/>
                    <w:bottom w:val="none" w:sz="0" w:space="0" w:color="auto"/>
                    <w:right w:val="none" w:sz="0" w:space="0" w:color="auto"/>
                  </w:divBdr>
                  <w:divsChild>
                    <w:div w:id="139928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889399">
      <w:bodyDiv w:val="1"/>
      <w:marLeft w:val="0"/>
      <w:marRight w:val="0"/>
      <w:marTop w:val="0"/>
      <w:marBottom w:val="0"/>
      <w:divBdr>
        <w:top w:val="none" w:sz="0" w:space="0" w:color="auto"/>
        <w:left w:val="none" w:sz="0" w:space="0" w:color="auto"/>
        <w:bottom w:val="none" w:sz="0" w:space="0" w:color="auto"/>
        <w:right w:val="none" w:sz="0" w:space="0" w:color="auto"/>
      </w:divBdr>
    </w:div>
    <w:div w:id="846676085">
      <w:bodyDiv w:val="1"/>
      <w:marLeft w:val="0"/>
      <w:marRight w:val="0"/>
      <w:marTop w:val="0"/>
      <w:marBottom w:val="0"/>
      <w:divBdr>
        <w:top w:val="none" w:sz="0" w:space="0" w:color="auto"/>
        <w:left w:val="none" w:sz="0" w:space="0" w:color="auto"/>
        <w:bottom w:val="none" w:sz="0" w:space="0" w:color="auto"/>
        <w:right w:val="none" w:sz="0" w:space="0" w:color="auto"/>
      </w:divBdr>
      <w:divsChild>
        <w:div w:id="1513104708">
          <w:marLeft w:val="0"/>
          <w:marRight w:val="0"/>
          <w:marTop w:val="0"/>
          <w:marBottom w:val="0"/>
          <w:divBdr>
            <w:top w:val="none" w:sz="0" w:space="0" w:color="auto"/>
            <w:left w:val="none" w:sz="0" w:space="0" w:color="auto"/>
            <w:bottom w:val="none" w:sz="0" w:space="0" w:color="auto"/>
            <w:right w:val="none" w:sz="0" w:space="0" w:color="auto"/>
          </w:divBdr>
          <w:divsChild>
            <w:div w:id="1368677982">
              <w:marLeft w:val="0"/>
              <w:marRight w:val="0"/>
              <w:marTop w:val="0"/>
              <w:marBottom w:val="0"/>
              <w:divBdr>
                <w:top w:val="none" w:sz="0" w:space="0" w:color="auto"/>
                <w:left w:val="none" w:sz="0" w:space="0" w:color="auto"/>
                <w:bottom w:val="none" w:sz="0" w:space="0" w:color="auto"/>
                <w:right w:val="none" w:sz="0" w:space="0" w:color="auto"/>
              </w:divBdr>
              <w:divsChild>
                <w:div w:id="280887945">
                  <w:marLeft w:val="0"/>
                  <w:marRight w:val="0"/>
                  <w:marTop w:val="0"/>
                  <w:marBottom w:val="0"/>
                  <w:divBdr>
                    <w:top w:val="none" w:sz="0" w:space="0" w:color="auto"/>
                    <w:left w:val="none" w:sz="0" w:space="0" w:color="auto"/>
                    <w:bottom w:val="none" w:sz="0" w:space="0" w:color="auto"/>
                    <w:right w:val="none" w:sz="0" w:space="0" w:color="auto"/>
                  </w:divBdr>
                  <w:divsChild>
                    <w:div w:id="10250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383640">
      <w:bodyDiv w:val="1"/>
      <w:marLeft w:val="0"/>
      <w:marRight w:val="0"/>
      <w:marTop w:val="0"/>
      <w:marBottom w:val="0"/>
      <w:divBdr>
        <w:top w:val="none" w:sz="0" w:space="0" w:color="auto"/>
        <w:left w:val="none" w:sz="0" w:space="0" w:color="auto"/>
        <w:bottom w:val="none" w:sz="0" w:space="0" w:color="auto"/>
        <w:right w:val="none" w:sz="0" w:space="0" w:color="auto"/>
      </w:divBdr>
    </w:div>
    <w:div w:id="1009914169">
      <w:bodyDiv w:val="1"/>
      <w:marLeft w:val="0"/>
      <w:marRight w:val="0"/>
      <w:marTop w:val="0"/>
      <w:marBottom w:val="0"/>
      <w:divBdr>
        <w:top w:val="none" w:sz="0" w:space="0" w:color="auto"/>
        <w:left w:val="none" w:sz="0" w:space="0" w:color="auto"/>
        <w:bottom w:val="none" w:sz="0" w:space="0" w:color="auto"/>
        <w:right w:val="none" w:sz="0" w:space="0" w:color="auto"/>
      </w:divBdr>
      <w:divsChild>
        <w:div w:id="580070488">
          <w:marLeft w:val="0"/>
          <w:marRight w:val="0"/>
          <w:marTop w:val="0"/>
          <w:marBottom w:val="0"/>
          <w:divBdr>
            <w:top w:val="none" w:sz="0" w:space="0" w:color="auto"/>
            <w:left w:val="none" w:sz="0" w:space="0" w:color="auto"/>
            <w:bottom w:val="none" w:sz="0" w:space="0" w:color="auto"/>
            <w:right w:val="none" w:sz="0" w:space="0" w:color="auto"/>
          </w:divBdr>
          <w:divsChild>
            <w:div w:id="635141667">
              <w:marLeft w:val="0"/>
              <w:marRight w:val="0"/>
              <w:marTop w:val="0"/>
              <w:marBottom w:val="0"/>
              <w:divBdr>
                <w:top w:val="none" w:sz="0" w:space="0" w:color="auto"/>
                <w:left w:val="none" w:sz="0" w:space="0" w:color="auto"/>
                <w:bottom w:val="none" w:sz="0" w:space="0" w:color="auto"/>
                <w:right w:val="none" w:sz="0" w:space="0" w:color="auto"/>
              </w:divBdr>
              <w:divsChild>
                <w:div w:id="2099011658">
                  <w:marLeft w:val="0"/>
                  <w:marRight w:val="0"/>
                  <w:marTop w:val="0"/>
                  <w:marBottom w:val="0"/>
                  <w:divBdr>
                    <w:top w:val="none" w:sz="0" w:space="0" w:color="auto"/>
                    <w:left w:val="none" w:sz="0" w:space="0" w:color="auto"/>
                    <w:bottom w:val="none" w:sz="0" w:space="0" w:color="auto"/>
                    <w:right w:val="none" w:sz="0" w:space="0" w:color="auto"/>
                  </w:divBdr>
                  <w:divsChild>
                    <w:div w:id="104228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428315">
      <w:bodyDiv w:val="1"/>
      <w:marLeft w:val="0"/>
      <w:marRight w:val="0"/>
      <w:marTop w:val="0"/>
      <w:marBottom w:val="0"/>
      <w:divBdr>
        <w:top w:val="none" w:sz="0" w:space="0" w:color="auto"/>
        <w:left w:val="none" w:sz="0" w:space="0" w:color="auto"/>
        <w:bottom w:val="none" w:sz="0" w:space="0" w:color="auto"/>
        <w:right w:val="none" w:sz="0" w:space="0" w:color="auto"/>
      </w:divBdr>
      <w:divsChild>
        <w:div w:id="1695495063">
          <w:marLeft w:val="0"/>
          <w:marRight w:val="0"/>
          <w:marTop w:val="0"/>
          <w:marBottom w:val="0"/>
          <w:divBdr>
            <w:top w:val="none" w:sz="0" w:space="0" w:color="auto"/>
            <w:left w:val="none" w:sz="0" w:space="0" w:color="auto"/>
            <w:bottom w:val="none" w:sz="0" w:space="0" w:color="auto"/>
            <w:right w:val="none" w:sz="0" w:space="0" w:color="auto"/>
          </w:divBdr>
          <w:divsChild>
            <w:div w:id="2093508601">
              <w:marLeft w:val="0"/>
              <w:marRight w:val="0"/>
              <w:marTop w:val="0"/>
              <w:marBottom w:val="0"/>
              <w:divBdr>
                <w:top w:val="none" w:sz="0" w:space="0" w:color="auto"/>
                <w:left w:val="none" w:sz="0" w:space="0" w:color="auto"/>
                <w:bottom w:val="none" w:sz="0" w:space="0" w:color="auto"/>
                <w:right w:val="none" w:sz="0" w:space="0" w:color="auto"/>
              </w:divBdr>
              <w:divsChild>
                <w:div w:id="1256863377">
                  <w:marLeft w:val="0"/>
                  <w:marRight w:val="0"/>
                  <w:marTop w:val="0"/>
                  <w:marBottom w:val="0"/>
                  <w:divBdr>
                    <w:top w:val="none" w:sz="0" w:space="0" w:color="auto"/>
                    <w:left w:val="none" w:sz="0" w:space="0" w:color="auto"/>
                    <w:bottom w:val="none" w:sz="0" w:space="0" w:color="auto"/>
                    <w:right w:val="none" w:sz="0" w:space="0" w:color="auto"/>
                  </w:divBdr>
                  <w:divsChild>
                    <w:div w:id="103345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79578">
      <w:bodyDiv w:val="1"/>
      <w:marLeft w:val="0"/>
      <w:marRight w:val="0"/>
      <w:marTop w:val="0"/>
      <w:marBottom w:val="0"/>
      <w:divBdr>
        <w:top w:val="none" w:sz="0" w:space="0" w:color="auto"/>
        <w:left w:val="none" w:sz="0" w:space="0" w:color="auto"/>
        <w:bottom w:val="none" w:sz="0" w:space="0" w:color="auto"/>
        <w:right w:val="none" w:sz="0" w:space="0" w:color="auto"/>
      </w:divBdr>
    </w:div>
    <w:div w:id="1502695015">
      <w:bodyDiv w:val="1"/>
      <w:marLeft w:val="0"/>
      <w:marRight w:val="0"/>
      <w:marTop w:val="0"/>
      <w:marBottom w:val="0"/>
      <w:divBdr>
        <w:top w:val="none" w:sz="0" w:space="0" w:color="auto"/>
        <w:left w:val="none" w:sz="0" w:space="0" w:color="auto"/>
        <w:bottom w:val="none" w:sz="0" w:space="0" w:color="auto"/>
        <w:right w:val="none" w:sz="0" w:space="0" w:color="auto"/>
      </w:divBdr>
    </w:div>
    <w:div w:id="1686056528">
      <w:bodyDiv w:val="1"/>
      <w:marLeft w:val="0"/>
      <w:marRight w:val="0"/>
      <w:marTop w:val="0"/>
      <w:marBottom w:val="0"/>
      <w:divBdr>
        <w:top w:val="none" w:sz="0" w:space="0" w:color="auto"/>
        <w:left w:val="none" w:sz="0" w:space="0" w:color="auto"/>
        <w:bottom w:val="none" w:sz="0" w:space="0" w:color="auto"/>
        <w:right w:val="none" w:sz="0" w:space="0" w:color="auto"/>
      </w:divBdr>
    </w:div>
    <w:div w:id="2117015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hyperlink" Target="https://www.fishersci.dk/store/msds?partNumber=10468800&amp;productDescription=500GR+Sodium+alginate%2C+technical%2C+SLR&amp;countryCode=DK&amp;language=en"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521</TotalTime>
  <Pages>21</Pages>
  <Words>6911</Words>
  <Characters>39396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 Hannah S1906567</dc:creator>
  <cp:keywords/>
  <dc:description/>
  <cp:lastModifiedBy>Payne, Hannah S1906567</cp:lastModifiedBy>
  <cp:revision>18</cp:revision>
  <dcterms:created xsi:type="dcterms:W3CDTF">2022-01-26T06:07:00Z</dcterms:created>
  <dcterms:modified xsi:type="dcterms:W3CDTF">2022-01-27T16:46:00Z</dcterms:modified>
</cp:coreProperties>
</file>