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6FD15" w14:textId="29F895B0" w:rsidR="003B1331" w:rsidRDefault="00130E7D" w:rsidP="00130E7D">
      <w:pPr>
        <w:spacing w:line="360" w:lineRule="auto"/>
        <w:jc w:val="both"/>
        <w:rPr>
          <w:rFonts w:ascii="Arial" w:hAnsi="Arial" w:cs="Arial"/>
          <w:b/>
          <w:bCs/>
          <w:sz w:val="24"/>
          <w:szCs w:val="24"/>
        </w:rPr>
      </w:pPr>
      <w:r w:rsidRPr="00130E7D">
        <w:rPr>
          <w:rFonts w:ascii="Arial" w:hAnsi="Arial" w:cs="Arial"/>
          <w:b/>
          <w:bCs/>
          <w:sz w:val="24"/>
          <w:szCs w:val="24"/>
        </w:rPr>
        <w:t>Section One.</w:t>
      </w:r>
    </w:p>
    <w:p w14:paraId="1958C04B" w14:textId="01223965" w:rsidR="00041978" w:rsidRDefault="00B905CF" w:rsidP="00CB7434">
      <w:pPr>
        <w:spacing w:line="360" w:lineRule="auto"/>
        <w:jc w:val="both"/>
        <w:rPr>
          <w:rFonts w:ascii="Arial" w:hAnsi="Arial" w:cs="Arial"/>
          <w:sz w:val="24"/>
          <w:szCs w:val="24"/>
        </w:rPr>
      </w:pPr>
      <w:r>
        <w:rPr>
          <w:rFonts w:ascii="Arial" w:hAnsi="Arial" w:cs="Arial"/>
          <w:sz w:val="24"/>
          <w:szCs w:val="24"/>
        </w:rPr>
        <w:t xml:space="preserve">According to </w:t>
      </w:r>
      <w:r w:rsidR="00B407A9">
        <w:rPr>
          <w:rFonts w:ascii="Arial" w:hAnsi="Arial" w:cs="Arial"/>
          <w:sz w:val="24"/>
          <w:szCs w:val="24"/>
        </w:rPr>
        <w:t xml:space="preserve">Wilde (2017) leaders are </w:t>
      </w:r>
      <w:r w:rsidR="004A43FB">
        <w:rPr>
          <w:rFonts w:ascii="Arial" w:hAnsi="Arial" w:cs="Arial"/>
          <w:sz w:val="24"/>
          <w:szCs w:val="24"/>
        </w:rPr>
        <w:t xml:space="preserve">usually defined as </w:t>
      </w:r>
      <w:r w:rsidR="00A07806">
        <w:rPr>
          <w:rFonts w:ascii="Arial" w:hAnsi="Arial" w:cs="Arial"/>
          <w:sz w:val="24"/>
          <w:szCs w:val="24"/>
        </w:rPr>
        <w:t>individuals</w:t>
      </w:r>
      <w:r w:rsidR="004A43FB">
        <w:rPr>
          <w:rFonts w:ascii="Arial" w:hAnsi="Arial" w:cs="Arial"/>
          <w:sz w:val="24"/>
          <w:szCs w:val="24"/>
        </w:rPr>
        <w:t xml:space="preserve"> who command a group or a</w:t>
      </w:r>
      <w:r w:rsidR="00217FD8">
        <w:rPr>
          <w:rFonts w:ascii="Arial" w:hAnsi="Arial" w:cs="Arial"/>
          <w:sz w:val="24"/>
          <w:szCs w:val="24"/>
        </w:rPr>
        <w:t xml:space="preserve">n organisation, </w:t>
      </w:r>
      <w:r w:rsidR="00A07806">
        <w:rPr>
          <w:rFonts w:ascii="Arial" w:hAnsi="Arial" w:cs="Arial"/>
          <w:sz w:val="24"/>
          <w:szCs w:val="24"/>
        </w:rPr>
        <w:t xml:space="preserve">leaving </w:t>
      </w:r>
      <w:r w:rsidR="00217FD8">
        <w:rPr>
          <w:rFonts w:ascii="Arial" w:hAnsi="Arial" w:cs="Arial"/>
          <w:sz w:val="24"/>
          <w:szCs w:val="24"/>
        </w:rPr>
        <w:t xml:space="preserve">staff members </w:t>
      </w:r>
      <w:r w:rsidR="00D208C8">
        <w:rPr>
          <w:rFonts w:ascii="Arial" w:hAnsi="Arial" w:cs="Arial"/>
          <w:sz w:val="24"/>
          <w:szCs w:val="24"/>
        </w:rPr>
        <w:t xml:space="preserve">feeling they are not able to express their thoughts and ideas. </w:t>
      </w:r>
      <w:r w:rsidR="00CC4F0A">
        <w:rPr>
          <w:rFonts w:ascii="Arial" w:hAnsi="Arial" w:cs="Arial"/>
          <w:sz w:val="24"/>
          <w:szCs w:val="24"/>
        </w:rPr>
        <w:t xml:space="preserve">This can be supported </w:t>
      </w:r>
      <w:r w:rsidR="001A0D68">
        <w:rPr>
          <w:rFonts w:ascii="Arial" w:hAnsi="Arial" w:cs="Arial"/>
          <w:sz w:val="24"/>
          <w:szCs w:val="24"/>
        </w:rPr>
        <w:t>by Zach</w:t>
      </w:r>
      <w:r w:rsidR="008057BB">
        <w:rPr>
          <w:rFonts w:ascii="Arial" w:hAnsi="Arial" w:cs="Arial"/>
          <w:sz w:val="24"/>
          <w:szCs w:val="24"/>
        </w:rPr>
        <w:t>e</w:t>
      </w:r>
      <w:r w:rsidR="001A0D68">
        <w:rPr>
          <w:rFonts w:ascii="Arial" w:hAnsi="Arial" w:cs="Arial"/>
          <w:sz w:val="24"/>
          <w:szCs w:val="24"/>
        </w:rPr>
        <w:t xml:space="preserve">ry (2011) </w:t>
      </w:r>
      <w:r w:rsidR="00847095">
        <w:rPr>
          <w:rFonts w:ascii="Arial" w:hAnsi="Arial" w:cs="Arial"/>
          <w:sz w:val="24"/>
          <w:szCs w:val="24"/>
        </w:rPr>
        <w:t xml:space="preserve">who also felt that </w:t>
      </w:r>
      <w:r w:rsidR="002038EC">
        <w:rPr>
          <w:rFonts w:ascii="Arial" w:hAnsi="Arial" w:cs="Arial"/>
          <w:sz w:val="24"/>
          <w:szCs w:val="24"/>
        </w:rPr>
        <w:t>some leaders</w:t>
      </w:r>
      <w:r w:rsidR="0034473C">
        <w:rPr>
          <w:rFonts w:ascii="Arial" w:hAnsi="Arial" w:cs="Arial"/>
          <w:sz w:val="24"/>
          <w:szCs w:val="24"/>
        </w:rPr>
        <w:t>hip styles displayed simila</w:t>
      </w:r>
      <w:r w:rsidR="007A44FB">
        <w:rPr>
          <w:rFonts w:ascii="Arial" w:hAnsi="Arial" w:cs="Arial"/>
          <w:sz w:val="24"/>
          <w:szCs w:val="24"/>
        </w:rPr>
        <w:t xml:space="preserve">r qualities to those of a military style, whereby </w:t>
      </w:r>
      <w:r w:rsidR="0061296F">
        <w:rPr>
          <w:rFonts w:ascii="Arial" w:hAnsi="Arial" w:cs="Arial"/>
          <w:sz w:val="24"/>
          <w:szCs w:val="24"/>
        </w:rPr>
        <w:t>it was very much a ‘do as I said so’ attitude</w:t>
      </w:r>
      <w:r w:rsidR="00CE24C9">
        <w:rPr>
          <w:rFonts w:ascii="Arial" w:hAnsi="Arial" w:cs="Arial"/>
          <w:sz w:val="24"/>
          <w:szCs w:val="24"/>
        </w:rPr>
        <w:t>.</w:t>
      </w:r>
      <w:r w:rsidR="009A4D27">
        <w:rPr>
          <w:rFonts w:ascii="Arial" w:hAnsi="Arial" w:cs="Arial"/>
          <w:sz w:val="24"/>
          <w:szCs w:val="24"/>
        </w:rPr>
        <w:t xml:space="preserve"> A</w:t>
      </w:r>
      <w:r w:rsidR="007C6AEA">
        <w:rPr>
          <w:rFonts w:ascii="Arial" w:hAnsi="Arial" w:cs="Arial"/>
          <w:sz w:val="24"/>
          <w:szCs w:val="24"/>
        </w:rPr>
        <w:t xml:space="preserve">longside this, McDowall Clark </w:t>
      </w:r>
      <w:r w:rsidR="005B0DC7">
        <w:rPr>
          <w:rFonts w:ascii="Arial" w:hAnsi="Arial" w:cs="Arial"/>
          <w:sz w:val="24"/>
          <w:szCs w:val="24"/>
        </w:rPr>
        <w:t>(2012</w:t>
      </w:r>
      <w:r w:rsidR="003A49A9">
        <w:rPr>
          <w:rFonts w:ascii="Arial" w:hAnsi="Arial" w:cs="Arial"/>
          <w:sz w:val="24"/>
          <w:szCs w:val="24"/>
        </w:rPr>
        <w:t xml:space="preserve">) </w:t>
      </w:r>
      <w:r w:rsidR="007C6AEA">
        <w:rPr>
          <w:rFonts w:ascii="Arial" w:hAnsi="Arial" w:cs="Arial"/>
          <w:sz w:val="24"/>
          <w:szCs w:val="24"/>
        </w:rPr>
        <w:t xml:space="preserve">stresses the </w:t>
      </w:r>
      <w:r w:rsidR="0057267A">
        <w:rPr>
          <w:rFonts w:ascii="Arial" w:hAnsi="Arial" w:cs="Arial"/>
          <w:sz w:val="24"/>
          <w:szCs w:val="24"/>
        </w:rPr>
        <w:t xml:space="preserve">importance that leadership should not be used as a </w:t>
      </w:r>
      <w:r w:rsidR="003732CE">
        <w:rPr>
          <w:rFonts w:ascii="Arial" w:hAnsi="Arial" w:cs="Arial"/>
          <w:sz w:val="24"/>
          <w:szCs w:val="24"/>
        </w:rPr>
        <w:t xml:space="preserve">form of </w:t>
      </w:r>
      <w:r w:rsidR="00023124">
        <w:rPr>
          <w:rFonts w:ascii="Arial" w:hAnsi="Arial" w:cs="Arial"/>
          <w:sz w:val="24"/>
          <w:szCs w:val="24"/>
        </w:rPr>
        <w:t>control but</w:t>
      </w:r>
      <w:r w:rsidR="003732CE">
        <w:rPr>
          <w:rFonts w:ascii="Arial" w:hAnsi="Arial" w:cs="Arial"/>
          <w:sz w:val="24"/>
          <w:szCs w:val="24"/>
        </w:rPr>
        <w:t xml:space="preserve"> </w:t>
      </w:r>
      <w:r w:rsidR="00F47D9D">
        <w:rPr>
          <w:rFonts w:ascii="Arial" w:hAnsi="Arial" w:cs="Arial"/>
          <w:sz w:val="24"/>
          <w:szCs w:val="24"/>
        </w:rPr>
        <w:t>c</w:t>
      </w:r>
      <w:r w:rsidR="003732CE">
        <w:rPr>
          <w:rFonts w:ascii="Arial" w:hAnsi="Arial" w:cs="Arial"/>
          <w:sz w:val="24"/>
          <w:szCs w:val="24"/>
        </w:rPr>
        <w:t xml:space="preserve">an successfully be achieved </w:t>
      </w:r>
      <w:r w:rsidR="00F47D9D">
        <w:rPr>
          <w:rFonts w:ascii="Arial" w:hAnsi="Arial" w:cs="Arial"/>
          <w:sz w:val="24"/>
          <w:szCs w:val="24"/>
        </w:rPr>
        <w:t xml:space="preserve">through non direction and influence. </w:t>
      </w:r>
      <w:r w:rsidR="00E07543">
        <w:rPr>
          <w:rFonts w:ascii="Arial" w:hAnsi="Arial" w:cs="Arial"/>
          <w:sz w:val="24"/>
          <w:szCs w:val="24"/>
        </w:rPr>
        <w:t xml:space="preserve">Toomer </w:t>
      </w:r>
      <w:r w:rsidR="00E07543" w:rsidRPr="00D87F69">
        <w:rPr>
          <w:rFonts w:ascii="Arial" w:hAnsi="Arial" w:cs="Arial"/>
          <w:i/>
          <w:iCs/>
          <w:sz w:val="24"/>
          <w:szCs w:val="24"/>
        </w:rPr>
        <w:t>et al</w:t>
      </w:r>
      <w:r w:rsidR="00E07543">
        <w:rPr>
          <w:rFonts w:ascii="Arial" w:hAnsi="Arial" w:cs="Arial"/>
          <w:sz w:val="24"/>
          <w:szCs w:val="24"/>
        </w:rPr>
        <w:t xml:space="preserve"> (2018) </w:t>
      </w:r>
      <w:r w:rsidR="00D87F69">
        <w:rPr>
          <w:rFonts w:ascii="Arial" w:hAnsi="Arial" w:cs="Arial"/>
          <w:sz w:val="24"/>
          <w:szCs w:val="24"/>
        </w:rPr>
        <w:t xml:space="preserve">suggest that </w:t>
      </w:r>
      <w:r w:rsidR="00752A2C">
        <w:rPr>
          <w:rFonts w:ascii="Arial" w:hAnsi="Arial" w:cs="Arial"/>
          <w:sz w:val="24"/>
          <w:szCs w:val="24"/>
        </w:rPr>
        <w:t>within many organisation</w:t>
      </w:r>
      <w:r w:rsidR="006A6EC7">
        <w:rPr>
          <w:rFonts w:ascii="Arial" w:hAnsi="Arial" w:cs="Arial"/>
          <w:sz w:val="24"/>
          <w:szCs w:val="24"/>
        </w:rPr>
        <w:t>s</w:t>
      </w:r>
      <w:r w:rsidR="00752A2C">
        <w:rPr>
          <w:rFonts w:ascii="Arial" w:hAnsi="Arial" w:cs="Arial"/>
          <w:sz w:val="24"/>
          <w:szCs w:val="24"/>
        </w:rPr>
        <w:t>, catalytic leadership can</w:t>
      </w:r>
      <w:r w:rsidR="0007504E">
        <w:rPr>
          <w:rFonts w:ascii="Arial" w:hAnsi="Arial" w:cs="Arial"/>
          <w:sz w:val="24"/>
          <w:szCs w:val="24"/>
        </w:rPr>
        <w:t xml:space="preserve"> often</w:t>
      </w:r>
      <w:r w:rsidR="00752A2C">
        <w:rPr>
          <w:rFonts w:ascii="Arial" w:hAnsi="Arial" w:cs="Arial"/>
          <w:sz w:val="24"/>
          <w:szCs w:val="24"/>
        </w:rPr>
        <w:t xml:space="preserve"> be the missing ingredient </w:t>
      </w:r>
      <w:r w:rsidR="0007504E">
        <w:rPr>
          <w:rFonts w:ascii="Arial" w:hAnsi="Arial" w:cs="Arial"/>
          <w:sz w:val="24"/>
          <w:szCs w:val="24"/>
        </w:rPr>
        <w:t xml:space="preserve">for success. </w:t>
      </w:r>
      <w:r w:rsidR="00BF1676">
        <w:rPr>
          <w:rFonts w:ascii="Arial" w:hAnsi="Arial" w:cs="Arial"/>
          <w:sz w:val="24"/>
          <w:szCs w:val="24"/>
        </w:rPr>
        <w:t xml:space="preserve">Joiner (2017) offers that </w:t>
      </w:r>
      <w:r w:rsidR="009F391B">
        <w:rPr>
          <w:rFonts w:ascii="Arial" w:hAnsi="Arial" w:cs="Arial"/>
          <w:sz w:val="24"/>
          <w:szCs w:val="24"/>
        </w:rPr>
        <w:t xml:space="preserve">some </w:t>
      </w:r>
      <w:r w:rsidR="00680A4C">
        <w:rPr>
          <w:rFonts w:ascii="Arial" w:hAnsi="Arial" w:cs="Arial"/>
          <w:sz w:val="24"/>
          <w:szCs w:val="24"/>
        </w:rPr>
        <w:t>leaders</w:t>
      </w:r>
      <w:r w:rsidR="009F391B">
        <w:rPr>
          <w:rFonts w:ascii="Arial" w:hAnsi="Arial" w:cs="Arial"/>
          <w:sz w:val="24"/>
          <w:szCs w:val="24"/>
        </w:rPr>
        <w:t xml:space="preserve"> will </w:t>
      </w:r>
      <w:r w:rsidR="00680A4C">
        <w:rPr>
          <w:rFonts w:ascii="Arial" w:hAnsi="Arial" w:cs="Arial"/>
          <w:sz w:val="24"/>
          <w:szCs w:val="24"/>
        </w:rPr>
        <w:t>take on a</w:t>
      </w:r>
      <w:r w:rsidR="009F391B">
        <w:rPr>
          <w:rFonts w:ascii="Arial" w:hAnsi="Arial" w:cs="Arial"/>
          <w:sz w:val="24"/>
          <w:szCs w:val="24"/>
        </w:rPr>
        <w:t xml:space="preserve"> more</w:t>
      </w:r>
      <w:r w:rsidR="00680A4C">
        <w:rPr>
          <w:rFonts w:ascii="Arial" w:hAnsi="Arial" w:cs="Arial"/>
          <w:sz w:val="24"/>
          <w:szCs w:val="24"/>
        </w:rPr>
        <w:t xml:space="preserve"> heroic style of leadership</w:t>
      </w:r>
      <w:r w:rsidR="00D80332">
        <w:rPr>
          <w:rFonts w:ascii="Arial" w:hAnsi="Arial" w:cs="Arial"/>
          <w:sz w:val="24"/>
          <w:szCs w:val="24"/>
        </w:rPr>
        <w:t xml:space="preserve"> which results in them </w:t>
      </w:r>
      <w:r w:rsidR="00434FD5">
        <w:rPr>
          <w:rFonts w:ascii="Arial" w:hAnsi="Arial" w:cs="Arial"/>
          <w:sz w:val="24"/>
          <w:szCs w:val="24"/>
        </w:rPr>
        <w:t>taking full responsibility for setting goals</w:t>
      </w:r>
      <w:r w:rsidR="00BC2E93">
        <w:rPr>
          <w:rFonts w:ascii="Arial" w:hAnsi="Arial" w:cs="Arial"/>
          <w:sz w:val="24"/>
          <w:szCs w:val="24"/>
        </w:rPr>
        <w:t xml:space="preserve"> and targets</w:t>
      </w:r>
      <w:r w:rsidR="009F391B">
        <w:rPr>
          <w:rFonts w:ascii="Arial" w:hAnsi="Arial" w:cs="Arial"/>
          <w:sz w:val="24"/>
          <w:szCs w:val="24"/>
        </w:rPr>
        <w:t xml:space="preserve"> within settings</w:t>
      </w:r>
      <w:r w:rsidR="00061A52">
        <w:rPr>
          <w:rFonts w:ascii="Arial" w:hAnsi="Arial" w:cs="Arial"/>
          <w:sz w:val="24"/>
          <w:szCs w:val="24"/>
        </w:rPr>
        <w:t xml:space="preserve">, which does have its benefits. However, heroic leadership can </w:t>
      </w:r>
      <w:r w:rsidR="002A1380">
        <w:rPr>
          <w:rFonts w:ascii="Arial" w:hAnsi="Arial" w:cs="Arial"/>
          <w:sz w:val="24"/>
          <w:szCs w:val="24"/>
        </w:rPr>
        <w:t>lead to an overuse of control with leaders</w:t>
      </w:r>
      <w:r w:rsidR="00355095">
        <w:rPr>
          <w:rFonts w:ascii="Arial" w:hAnsi="Arial" w:cs="Arial"/>
          <w:sz w:val="24"/>
          <w:szCs w:val="24"/>
        </w:rPr>
        <w:t xml:space="preserve">, leaving themselves overworked and exhausted, resulting in </w:t>
      </w:r>
      <w:r w:rsidR="00C24283">
        <w:rPr>
          <w:rFonts w:ascii="Arial" w:hAnsi="Arial" w:cs="Arial"/>
          <w:sz w:val="24"/>
          <w:szCs w:val="24"/>
        </w:rPr>
        <w:t>them underachieving as a whole</w:t>
      </w:r>
      <w:r w:rsidR="00815E58">
        <w:rPr>
          <w:rFonts w:ascii="Arial" w:hAnsi="Arial" w:cs="Arial"/>
          <w:sz w:val="24"/>
          <w:szCs w:val="24"/>
        </w:rPr>
        <w:t>, alongside</w:t>
      </w:r>
      <w:r w:rsidR="002A1380">
        <w:rPr>
          <w:rFonts w:ascii="Arial" w:hAnsi="Arial" w:cs="Arial"/>
          <w:sz w:val="24"/>
          <w:szCs w:val="24"/>
        </w:rPr>
        <w:t xml:space="preserve"> </w:t>
      </w:r>
      <w:r w:rsidR="004A7F4D">
        <w:rPr>
          <w:rFonts w:ascii="Arial" w:hAnsi="Arial" w:cs="Arial"/>
          <w:sz w:val="24"/>
          <w:szCs w:val="24"/>
        </w:rPr>
        <w:t xml:space="preserve">them </w:t>
      </w:r>
      <w:r w:rsidR="002A1380">
        <w:rPr>
          <w:rFonts w:ascii="Arial" w:hAnsi="Arial" w:cs="Arial"/>
          <w:sz w:val="24"/>
          <w:szCs w:val="24"/>
        </w:rPr>
        <w:t xml:space="preserve">not </w:t>
      </w:r>
      <w:r w:rsidR="004A7F4D">
        <w:rPr>
          <w:rFonts w:ascii="Arial" w:hAnsi="Arial" w:cs="Arial"/>
          <w:sz w:val="24"/>
          <w:szCs w:val="24"/>
        </w:rPr>
        <w:t>making enough use</w:t>
      </w:r>
      <w:r w:rsidR="002A1380">
        <w:rPr>
          <w:rFonts w:ascii="Arial" w:hAnsi="Arial" w:cs="Arial"/>
          <w:sz w:val="24"/>
          <w:szCs w:val="24"/>
        </w:rPr>
        <w:t xml:space="preserve"> of other staff members</w:t>
      </w:r>
      <w:r w:rsidR="00C50163">
        <w:rPr>
          <w:rFonts w:ascii="Arial" w:hAnsi="Arial" w:cs="Arial"/>
          <w:sz w:val="24"/>
          <w:szCs w:val="24"/>
        </w:rPr>
        <w:t xml:space="preserve"> and their ideas and skills</w:t>
      </w:r>
      <w:r w:rsidR="00712292">
        <w:rPr>
          <w:rFonts w:ascii="Arial" w:hAnsi="Arial" w:cs="Arial"/>
          <w:sz w:val="24"/>
          <w:szCs w:val="24"/>
        </w:rPr>
        <w:t xml:space="preserve"> (Eckert, 2021)</w:t>
      </w:r>
      <w:r w:rsidR="001B0236">
        <w:rPr>
          <w:rFonts w:ascii="Arial" w:hAnsi="Arial" w:cs="Arial"/>
          <w:sz w:val="24"/>
          <w:szCs w:val="24"/>
        </w:rPr>
        <w:t xml:space="preserve">. </w:t>
      </w:r>
      <w:r w:rsidR="00887C9F">
        <w:rPr>
          <w:rFonts w:ascii="Arial" w:hAnsi="Arial" w:cs="Arial"/>
          <w:sz w:val="24"/>
          <w:szCs w:val="24"/>
        </w:rPr>
        <w:t>Anderton (2016) supports</w:t>
      </w:r>
      <w:r w:rsidR="00DE7BCF">
        <w:rPr>
          <w:rFonts w:ascii="Arial" w:hAnsi="Arial" w:cs="Arial"/>
          <w:sz w:val="24"/>
          <w:szCs w:val="24"/>
        </w:rPr>
        <w:t xml:space="preserve"> this as he believes </w:t>
      </w:r>
      <w:r w:rsidR="002861D5">
        <w:rPr>
          <w:rFonts w:ascii="Arial" w:hAnsi="Arial" w:cs="Arial"/>
          <w:sz w:val="24"/>
          <w:szCs w:val="24"/>
        </w:rPr>
        <w:t>heroes</w:t>
      </w:r>
      <w:r w:rsidR="00DE7BCF">
        <w:rPr>
          <w:rFonts w:ascii="Arial" w:hAnsi="Arial" w:cs="Arial"/>
          <w:sz w:val="24"/>
          <w:szCs w:val="24"/>
        </w:rPr>
        <w:t xml:space="preserve"> are not needed to fix </w:t>
      </w:r>
      <w:r w:rsidR="00D9215B">
        <w:rPr>
          <w:rFonts w:ascii="Arial" w:hAnsi="Arial" w:cs="Arial"/>
          <w:sz w:val="24"/>
          <w:szCs w:val="24"/>
        </w:rPr>
        <w:t>everyone’s problems</w:t>
      </w:r>
      <w:r w:rsidR="004229B0">
        <w:rPr>
          <w:rFonts w:ascii="Arial" w:hAnsi="Arial" w:cs="Arial"/>
          <w:sz w:val="24"/>
          <w:szCs w:val="24"/>
        </w:rPr>
        <w:t>, a great leader should be someone who inspires individuals to have confidence in themselves</w:t>
      </w:r>
      <w:r w:rsidR="00E92AD4">
        <w:rPr>
          <w:rFonts w:ascii="Arial" w:hAnsi="Arial" w:cs="Arial"/>
          <w:sz w:val="24"/>
          <w:szCs w:val="24"/>
        </w:rPr>
        <w:t xml:space="preserve"> an</w:t>
      </w:r>
      <w:r w:rsidR="002861D5">
        <w:rPr>
          <w:rFonts w:ascii="Arial" w:hAnsi="Arial" w:cs="Arial"/>
          <w:sz w:val="24"/>
          <w:szCs w:val="24"/>
        </w:rPr>
        <w:t>d</w:t>
      </w:r>
      <w:r w:rsidR="00E92AD4">
        <w:rPr>
          <w:rFonts w:ascii="Arial" w:hAnsi="Arial" w:cs="Arial"/>
          <w:sz w:val="24"/>
          <w:szCs w:val="24"/>
        </w:rPr>
        <w:t xml:space="preserve"> in turn create more leaders.</w:t>
      </w:r>
      <w:r w:rsidR="00CE24C9">
        <w:rPr>
          <w:rFonts w:ascii="Arial" w:hAnsi="Arial" w:cs="Arial"/>
          <w:sz w:val="24"/>
          <w:szCs w:val="24"/>
        </w:rPr>
        <w:t xml:space="preserve"> </w:t>
      </w:r>
    </w:p>
    <w:p w14:paraId="62D4B442" w14:textId="2D2B6C64" w:rsidR="00EF4F9A" w:rsidRDefault="00FE6405" w:rsidP="00CB7434">
      <w:pPr>
        <w:spacing w:line="360" w:lineRule="auto"/>
        <w:jc w:val="both"/>
        <w:rPr>
          <w:rFonts w:ascii="Arial" w:hAnsi="Arial" w:cs="Arial"/>
          <w:sz w:val="24"/>
          <w:szCs w:val="24"/>
        </w:rPr>
      </w:pPr>
      <w:r>
        <w:rPr>
          <w:rFonts w:ascii="Arial" w:hAnsi="Arial" w:cs="Arial"/>
          <w:sz w:val="24"/>
          <w:szCs w:val="24"/>
        </w:rPr>
        <w:t>Reed and Canning (201</w:t>
      </w:r>
      <w:r w:rsidR="00A83725">
        <w:rPr>
          <w:rFonts w:ascii="Arial" w:hAnsi="Arial" w:cs="Arial"/>
          <w:sz w:val="24"/>
          <w:szCs w:val="24"/>
        </w:rPr>
        <w:t>1</w:t>
      </w:r>
      <w:r>
        <w:rPr>
          <w:rFonts w:ascii="Arial" w:hAnsi="Arial" w:cs="Arial"/>
          <w:sz w:val="24"/>
          <w:szCs w:val="24"/>
        </w:rPr>
        <w:t>) offer that the significant difference between catalytic leadership and other leadership styles is that it is not about individuals or a role or position within an organisation or setting, it is a skill which everyone can demonstrate, meaning that anybody within a setting can become a catalytic leader.</w:t>
      </w:r>
      <w:r w:rsidR="00466D4F">
        <w:rPr>
          <w:rFonts w:ascii="Arial" w:hAnsi="Arial" w:cs="Arial"/>
          <w:sz w:val="24"/>
          <w:szCs w:val="24"/>
        </w:rPr>
        <w:t xml:space="preserve"> French (2020) </w:t>
      </w:r>
      <w:r w:rsidR="00A43B99">
        <w:rPr>
          <w:rFonts w:ascii="Arial" w:hAnsi="Arial" w:cs="Arial"/>
          <w:sz w:val="24"/>
          <w:szCs w:val="24"/>
        </w:rPr>
        <w:t xml:space="preserve">supports this as she </w:t>
      </w:r>
      <w:r w:rsidR="000D1591">
        <w:rPr>
          <w:rFonts w:ascii="Arial" w:hAnsi="Arial" w:cs="Arial"/>
          <w:sz w:val="24"/>
          <w:szCs w:val="24"/>
        </w:rPr>
        <w:t xml:space="preserve">believes </w:t>
      </w:r>
      <w:r w:rsidR="00466D4F">
        <w:rPr>
          <w:rFonts w:ascii="Arial" w:hAnsi="Arial" w:cs="Arial"/>
          <w:sz w:val="24"/>
          <w:szCs w:val="24"/>
        </w:rPr>
        <w:t>that anyone, in any position within an organisation can use leadership qualities in order to inspire others to produce their best work.</w:t>
      </w:r>
      <w:r w:rsidR="00A43B99">
        <w:rPr>
          <w:rFonts w:ascii="Arial" w:hAnsi="Arial" w:cs="Arial"/>
          <w:sz w:val="24"/>
          <w:szCs w:val="24"/>
        </w:rPr>
        <w:t xml:space="preserve"> Furthermore, </w:t>
      </w:r>
      <w:r>
        <w:rPr>
          <w:rFonts w:ascii="Arial" w:hAnsi="Arial" w:cs="Arial"/>
          <w:sz w:val="24"/>
          <w:szCs w:val="24"/>
        </w:rPr>
        <w:t xml:space="preserve">Toomer </w:t>
      </w:r>
      <w:r w:rsidRPr="006572D2">
        <w:rPr>
          <w:rFonts w:ascii="Arial" w:hAnsi="Arial" w:cs="Arial"/>
          <w:i/>
          <w:iCs/>
          <w:sz w:val="24"/>
          <w:szCs w:val="24"/>
        </w:rPr>
        <w:t>et al</w:t>
      </w:r>
      <w:r>
        <w:rPr>
          <w:rFonts w:ascii="Arial" w:hAnsi="Arial" w:cs="Arial"/>
          <w:sz w:val="24"/>
          <w:szCs w:val="24"/>
        </w:rPr>
        <w:t xml:space="preserve"> (2018) offer that the catalyst effect can be achieved through combining leadership and teamwork in order to create a more dynamic, cohesive team</w:t>
      </w:r>
      <w:r w:rsidR="006B48A5">
        <w:rPr>
          <w:rFonts w:ascii="Arial" w:hAnsi="Arial" w:cs="Arial"/>
          <w:sz w:val="24"/>
          <w:szCs w:val="24"/>
        </w:rPr>
        <w:t>, supporting McDowall Clark</w:t>
      </w:r>
      <w:r w:rsidR="00B0458E">
        <w:rPr>
          <w:rFonts w:ascii="Arial" w:hAnsi="Arial" w:cs="Arial"/>
          <w:sz w:val="24"/>
          <w:szCs w:val="24"/>
        </w:rPr>
        <w:t xml:space="preserve"> (2012)</w:t>
      </w:r>
      <w:r w:rsidR="006B48A5">
        <w:rPr>
          <w:rFonts w:ascii="Arial" w:hAnsi="Arial" w:cs="Arial"/>
          <w:sz w:val="24"/>
          <w:szCs w:val="24"/>
        </w:rPr>
        <w:t xml:space="preserve"> who states that </w:t>
      </w:r>
      <w:r w:rsidR="00B0458E">
        <w:rPr>
          <w:rFonts w:ascii="Arial" w:hAnsi="Arial" w:cs="Arial"/>
          <w:sz w:val="24"/>
          <w:szCs w:val="24"/>
        </w:rPr>
        <w:t>catalytic leadership is a creative and dynamic process, rather than being a set of attitudes and behaviours.</w:t>
      </w:r>
      <w:r>
        <w:rPr>
          <w:rFonts w:ascii="Arial" w:hAnsi="Arial" w:cs="Arial"/>
          <w:sz w:val="24"/>
          <w:szCs w:val="24"/>
        </w:rPr>
        <w:t xml:space="preserve"> </w:t>
      </w:r>
      <w:r w:rsidR="005E616F">
        <w:rPr>
          <w:rFonts w:ascii="Arial" w:hAnsi="Arial" w:cs="Arial"/>
          <w:sz w:val="24"/>
          <w:szCs w:val="24"/>
        </w:rPr>
        <w:t xml:space="preserve">Through </w:t>
      </w:r>
      <w:r w:rsidR="00AA3862">
        <w:rPr>
          <w:rFonts w:ascii="Arial" w:hAnsi="Arial" w:cs="Arial"/>
          <w:sz w:val="24"/>
          <w:szCs w:val="24"/>
        </w:rPr>
        <w:t>implementing this style of leadershi</w:t>
      </w:r>
      <w:r w:rsidR="00A93437">
        <w:rPr>
          <w:rFonts w:ascii="Arial" w:hAnsi="Arial" w:cs="Arial"/>
          <w:sz w:val="24"/>
          <w:szCs w:val="24"/>
        </w:rPr>
        <w:t>p</w:t>
      </w:r>
      <w:r w:rsidR="00605D11">
        <w:rPr>
          <w:rFonts w:ascii="Arial" w:hAnsi="Arial" w:cs="Arial"/>
          <w:sz w:val="24"/>
          <w:szCs w:val="24"/>
        </w:rPr>
        <w:t>, individual staff members performances will be raised a</w:t>
      </w:r>
      <w:r w:rsidR="0069737F">
        <w:rPr>
          <w:rFonts w:ascii="Arial" w:hAnsi="Arial" w:cs="Arial"/>
          <w:sz w:val="24"/>
          <w:szCs w:val="24"/>
        </w:rPr>
        <w:t>nd developed further,</w:t>
      </w:r>
      <w:r>
        <w:rPr>
          <w:rFonts w:ascii="Arial" w:hAnsi="Arial" w:cs="Arial"/>
          <w:sz w:val="24"/>
          <w:szCs w:val="24"/>
        </w:rPr>
        <w:t xml:space="preserve"> helping to achieve a greater level of success within the organisation.</w:t>
      </w:r>
      <w:r w:rsidR="000273BA">
        <w:rPr>
          <w:rFonts w:ascii="Arial" w:hAnsi="Arial" w:cs="Arial"/>
          <w:sz w:val="24"/>
          <w:szCs w:val="24"/>
        </w:rPr>
        <w:t xml:space="preserve"> </w:t>
      </w:r>
      <w:r w:rsidR="00410A4B">
        <w:rPr>
          <w:rFonts w:ascii="Arial" w:hAnsi="Arial" w:cs="Arial"/>
          <w:sz w:val="24"/>
          <w:szCs w:val="24"/>
        </w:rPr>
        <w:t xml:space="preserve">Joiner (2017) </w:t>
      </w:r>
      <w:r w:rsidR="00D015D1">
        <w:rPr>
          <w:rFonts w:ascii="Arial" w:hAnsi="Arial" w:cs="Arial"/>
          <w:sz w:val="24"/>
          <w:szCs w:val="24"/>
        </w:rPr>
        <w:t xml:space="preserve">believes that catalyst leaders </w:t>
      </w:r>
      <w:r w:rsidR="00D44D40">
        <w:rPr>
          <w:rFonts w:ascii="Arial" w:hAnsi="Arial" w:cs="Arial"/>
          <w:sz w:val="24"/>
          <w:szCs w:val="24"/>
        </w:rPr>
        <w:t xml:space="preserve">can be seen as </w:t>
      </w:r>
      <w:r w:rsidR="00DC5D66">
        <w:rPr>
          <w:rFonts w:ascii="Arial" w:hAnsi="Arial" w:cs="Arial"/>
          <w:sz w:val="24"/>
          <w:szCs w:val="24"/>
        </w:rPr>
        <w:t xml:space="preserve">‘post heroic’ as they help to create environments </w:t>
      </w:r>
      <w:r w:rsidR="00F02B5D">
        <w:rPr>
          <w:rFonts w:ascii="Arial" w:hAnsi="Arial" w:cs="Arial"/>
          <w:sz w:val="24"/>
          <w:szCs w:val="24"/>
        </w:rPr>
        <w:t>which promote high involvement and shared responsibili</w:t>
      </w:r>
      <w:r w:rsidR="005009D6">
        <w:rPr>
          <w:rFonts w:ascii="Arial" w:hAnsi="Arial" w:cs="Arial"/>
          <w:sz w:val="24"/>
          <w:szCs w:val="24"/>
        </w:rPr>
        <w:t>ties</w:t>
      </w:r>
      <w:r w:rsidR="00B864D6">
        <w:rPr>
          <w:rFonts w:ascii="Arial" w:hAnsi="Arial" w:cs="Arial"/>
          <w:sz w:val="24"/>
          <w:szCs w:val="24"/>
        </w:rPr>
        <w:t>,</w:t>
      </w:r>
      <w:r w:rsidR="005009D6">
        <w:rPr>
          <w:rFonts w:ascii="Arial" w:hAnsi="Arial" w:cs="Arial"/>
          <w:sz w:val="24"/>
          <w:szCs w:val="24"/>
        </w:rPr>
        <w:t xml:space="preserve"> through insp</w:t>
      </w:r>
      <w:r w:rsidR="00AC13CB">
        <w:rPr>
          <w:rFonts w:ascii="Arial" w:hAnsi="Arial" w:cs="Arial"/>
          <w:sz w:val="24"/>
          <w:szCs w:val="24"/>
        </w:rPr>
        <w:t>iring others to share their visions and ideas</w:t>
      </w:r>
      <w:bookmarkStart w:id="0" w:name="_Hlk98702308"/>
      <w:r w:rsidR="001C63AD">
        <w:rPr>
          <w:rFonts w:ascii="Arial" w:hAnsi="Arial" w:cs="Arial"/>
          <w:sz w:val="24"/>
          <w:szCs w:val="24"/>
        </w:rPr>
        <w:t>.</w:t>
      </w:r>
      <w:r w:rsidR="00DC2AC6">
        <w:rPr>
          <w:rFonts w:ascii="Arial" w:hAnsi="Arial" w:cs="Arial"/>
          <w:sz w:val="24"/>
          <w:szCs w:val="24"/>
        </w:rPr>
        <w:t xml:space="preserve"> </w:t>
      </w:r>
      <w:r w:rsidR="0074090D">
        <w:rPr>
          <w:rFonts w:ascii="Arial" w:hAnsi="Arial" w:cs="Arial"/>
          <w:sz w:val="24"/>
          <w:szCs w:val="24"/>
        </w:rPr>
        <w:lastRenderedPageBreak/>
        <w:t xml:space="preserve">French (2020) offers </w:t>
      </w:r>
      <w:proofErr w:type="gramStart"/>
      <w:r w:rsidR="0074090D">
        <w:rPr>
          <w:rFonts w:ascii="Arial" w:hAnsi="Arial" w:cs="Arial"/>
          <w:sz w:val="24"/>
          <w:szCs w:val="24"/>
        </w:rPr>
        <w:t>that</w:t>
      </w:r>
      <w:r w:rsidR="001C63AD">
        <w:rPr>
          <w:rFonts w:ascii="Arial" w:hAnsi="Arial" w:cs="Arial"/>
          <w:sz w:val="24"/>
          <w:szCs w:val="24"/>
        </w:rPr>
        <w:t xml:space="preserve"> </w:t>
      </w:r>
      <w:r w:rsidR="007C6782">
        <w:rPr>
          <w:rFonts w:ascii="Arial" w:hAnsi="Arial" w:cs="Arial"/>
          <w:sz w:val="24"/>
          <w:szCs w:val="24"/>
        </w:rPr>
        <w:t>catalysts</w:t>
      </w:r>
      <w:proofErr w:type="gramEnd"/>
      <w:r w:rsidR="007C6782">
        <w:rPr>
          <w:rFonts w:ascii="Arial" w:hAnsi="Arial" w:cs="Arial"/>
          <w:sz w:val="24"/>
          <w:szCs w:val="24"/>
        </w:rPr>
        <w:t xml:space="preserve"> allow others to benefit from their expertise</w:t>
      </w:r>
      <w:r w:rsidR="00D81C78">
        <w:rPr>
          <w:rFonts w:ascii="Arial" w:hAnsi="Arial" w:cs="Arial"/>
          <w:sz w:val="24"/>
          <w:szCs w:val="24"/>
        </w:rPr>
        <w:t>, whilst empowering individuals to better themselves</w:t>
      </w:r>
      <w:r w:rsidR="00A72251">
        <w:rPr>
          <w:rFonts w:ascii="Arial" w:hAnsi="Arial" w:cs="Arial"/>
          <w:sz w:val="24"/>
          <w:szCs w:val="24"/>
        </w:rPr>
        <w:t xml:space="preserve"> through hands-on learning</w:t>
      </w:r>
      <w:r w:rsidR="00CA4A13">
        <w:rPr>
          <w:rFonts w:ascii="Arial" w:hAnsi="Arial" w:cs="Arial"/>
          <w:sz w:val="24"/>
          <w:szCs w:val="24"/>
        </w:rPr>
        <w:t xml:space="preserve">, creating a spark </w:t>
      </w:r>
      <w:r w:rsidR="003C669D">
        <w:rPr>
          <w:rFonts w:ascii="Arial" w:hAnsi="Arial" w:cs="Arial"/>
          <w:sz w:val="24"/>
          <w:szCs w:val="24"/>
        </w:rPr>
        <w:t xml:space="preserve">for improved outcomes </w:t>
      </w:r>
      <w:r w:rsidR="00CA4A13">
        <w:rPr>
          <w:rFonts w:ascii="Arial" w:hAnsi="Arial" w:cs="Arial"/>
          <w:sz w:val="24"/>
          <w:szCs w:val="24"/>
        </w:rPr>
        <w:t xml:space="preserve">through their enthusiasm and </w:t>
      </w:r>
      <w:r w:rsidR="00655D41">
        <w:rPr>
          <w:rFonts w:ascii="Arial" w:hAnsi="Arial" w:cs="Arial"/>
          <w:sz w:val="24"/>
          <w:szCs w:val="24"/>
        </w:rPr>
        <w:t>optimism</w:t>
      </w:r>
      <w:r w:rsidR="003C669D">
        <w:rPr>
          <w:rFonts w:ascii="Arial" w:hAnsi="Arial" w:cs="Arial"/>
          <w:sz w:val="24"/>
          <w:szCs w:val="24"/>
        </w:rPr>
        <w:t xml:space="preserve">. </w:t>
      </w:r>
      <w:r w:rsidR="005C4DB0">
        <w:rPr>
          <w:rFonts w:ascii="Arial" w:hAnsi="Arial" w:cs="Arial"/>
          <w:sz w:val="24"/>
          <w:szCs w:val="24"/>
        </w:rPr>
        <w:t xml:space="preserve">This can </w:t>
      </w:r>
      <w:r w:rsidR="0015300F">
        <w:rPr>
          <w:rFonts w:ascii="Arial" w:hAnsi="Arial" w:cs="Arial"/>
          <w:sz w:val="24"/>
          <w:szCs w:val="24"/>
        </w:rPr>
        <w:t xml:space="preserve">support the work of Vygotsky’s Zone of Proximal Development </w:t>
      </w:r>
      <w:r w:rsidR="00272A24">
        <w:rPr>
          <w:rFonts w:ascii="Arial" w:hAnsi="Arial" w:cs="Arial"/>
          <w:sz w:val="24"/>
          <w:szCs w:val="24"/>
        </w:rPr>
        <w:t xml:space="preserve">as </w:t>
      </w:r>
      <w:r w:rsidR="004D4EDB">
        <w:rPr>
          <w:rFonts w:ascii="Arial" w:hAnsi="Arial" w:cs="Arial"/>
          <w:sz w:val="24"/>
          <w:szCs w:val="24"/>
        </w:rPr>
        <w:t xml:space="preserve">individuals will be </w:t>
      </w:r>
      <w:r w:rsidR="001A471E">
        <w:rPr>
          <w:rFonts w:ascii="Arial" w:hAnsi="Arial" w:cs="Arial"/>
          <w:sz w:val="24"/>
          <w:szCs w:val="24"/>
        </w:rPr>
        <w:t>developing their skills and knowledge</w:t>
      </w:r>
      <w:r w:rsidR="008E7B3A">
        <w:rPr>
          <w:rFonts w:ascii="Arial" w:hAnsi="Arial" w:cs="Arial"/>
          <w:sz w:val="24"/>
          <w:szCs w:val="24"/>
        </w:rPr>
        <w:t xml:space="preserve"> through guidance and facilitating </w:t>
      </w:r>
      <w:r w:rsidR="00F072B3">
        <w:rPr>
          <w:rFonts w:ascii="Arial" w:hAnsi="Arial" w:cs="Arial"/>
          <w:sz w:val="24"/>
          <w:szCs w:val="24"/>
        </w:rPr>
        <w:t>from catalysts surrounding them</w:t>
      </w:r>
      <w:r w:rsidR="00984B54">
        <w:rPr>
          <w:rFonts w:ascii="Arial" w:hAnsi="Arial" w:cs="Arial"/>
          <w:sz w:val="24"/>
          <w:szCs w:val="24"/>
        </w:rPr>
        <w:t xml:space="preserve">, enabling </w:t>
      </w:r>
      <w:r w:rsidR="00161E9A">
        <w:rPr>
          <w:rFonts w:ascii="Arial" w:hAnsi="Arial" w:cs="Arial"/>
          <w:sz w:val="24"/>
          <w:szCs w:val="24"/>
        </w:rPr>
        <w:t>them to g</w:t>
      </w:r>
      <w:r w:rsidR="005F5F19">
        <w:rPr>
          <w:rFonts w:ascii="Arial" w:hAnsi="Arial" w:cs="Arial"/>
          <w:sz w:val="24"/>
          <w:szCs w:val="24"/>
        </w:rPr>
        <w:t xml:space="preserve">row in confidence </w:t>
      </w:r>
      <w:r w:rsidR="00B638A4">
        <w:rPr>
          <w:rFonts w:ascii="Arial" w:hAnsi="Arial" w:cs="Arial"/>
          <w:sz w:val="24"/>
          <w:szCs w:val="24"/>
        </w:rPr>
        <w:t>with every opportunity available to them</w:t>
      </w:r>
      <w:r w:rsidR="0072057F">
        <w:rPr>
          <w:rFonts w:ascii="Arial" w:hAnsi="Arial" w:cs="Arial"/>
          <w:sz w:val="24"/>
          <w:szCs w:val="24"/>
        </w:rPr>
        <w:t xml:space="preserve"> (McDowall Clark, 2012). </w:t>
      </w:r>
    </w:p>
    <w:bookmarkEnd w:id="0"/>
    <w:p w14:paraId="7DF7E21C" w14:textId="3979611C" w:rsidR="00CB7434" w:rsidRPr="002F1334" w:rsidRDefault="007058D6" w:rsidP="00CB7434">
      <w:pPr>
        <w:spacing w:line="360" w:lineRule="auto"/>
        <w:jc w:val="both"/>
        <w:rPr>
          <w:rFonts w:ascii="Arial" w:hAnsi="Arial" w:cs="Arial"/>
          <w:sz w:val="24"/>
          <w:szCs w:val="24"/>
        </w:rPr>
      </w:pPr>
      <w:r>
        <w:rPr>
          <w:rFonts w:ascii="Arial" w:hAnsi="Arial" w:cs="Arial"/>
          <w:sz w:val="24"/>
          <w:szCs w:val="24"/>
        </w:rPr>
        <w:t>According to Whalley (2011)</w:t>
      </w:r>
      <w:r w:rsidR="00FC40C1">
        <w:rPr>
          <w:rFonts w:ascii="Arial" w:hAnsi="Arial" w:cs="Arial"/>
          <w:sz w:val="24"/>
          <w:szCs w:val="24"/>
        </w:rPr>
        <w:t xml:space="preserve"> leadership in the early years should be that of a holistic, inclusive</w:t>
      </w:r>
      <w:r w:rsidR="009F50B9">
        <w:rPr>
          <w:rFonts w:ascii="Arial" w:hAnsi="Arial" w:cs="Arial"/>
          <w:sz w:val="24"/>
          <w:szCs w:val="24"/>
        </w:rPr>
        <w:t>,</w:t>
      </w:r>
      <w:r w:rsidR="00FC40C1">
        <w:rPr>
          <w:rFonts w:ascii="Arial" w:hAnsi="Arial" w:cs="Arial"/>
          <w:sz w:val="24"/>
          <w:szCs w:val="24"/>
        </w:rPr>
        <w:t xml:space="preserve"> and </w:t>
      </w:r>
      <w:r w:rsidR="00136340">
        <w:rPr>
          <w:rFonts w:ascii="Arial" w:hAnsi="Arial" w:cs="Arial"/>
          <w:sz w:val="24"/>
          <w:szCs w:val="24"/>
        </w:rPr>
        <w:t xml:space="preserve">empowering nature, which allows for everyone to feel valued, respected and </w:t>
      </w:r>
      <w:r w:rsidR="009F50B9">
        <w:rPr>
          <w:rFonts w:ascii="Arial" w:hAnsi="Arial" w:cs="Arial"/>
          <w:sz w:val="24"/>
          <w:szCs w:val="24"/>
        </w:rPr>
        <w:t>included.</w:t>
      </w:r>
      <w:r w:rsidR="006F17B2">
        <w:rPr>
          <w:rFonts w:ascii="Arial" w:hAnsi="Arial" w:cs="Arial"/>
          <w:sz w:val="24"/>
          <w:szCs w:val="24"/>
        </w:rPr>
        <w:t xml:space="preserve"> </w:t>
      </w:r>
      <w:r w:rsidR="00DF1EE4">
        <w:rPr>
          <w:rFonts w:ascii="Arial" w:hAnsi="Arial" w:cs="Arial"/>
          <w:sz w:val="24"/>
          <w:szCs w:val="24"/>
        </w:rPr>
        <w:t xml:space="preserve">Alongside this, </w:t>
      </w:r>
      <w:r w:rsidR="0099005A">
        <w:rPr>
          <w:rFonts w:ascii="Arial" w:hAnsi="Arial" w:cs="Arial"/>
          <w:sz w:val="24"/>
          <w:szCs w:val="24"/>
        </w:rPr>
        <w:t xml:space="preserve">Grantham-Caston and </w:t>
      </w:r>
      <w:proofErr w:type="spellStart"/>
      <w:r w:rsidR="0099005A">
        <w:rPr>
          <w:rFonts w:ascii="Arial" w:hAnsi="Arial" w:cs="Arial"/>
          <w:sz w:val="24"/>
          <w:szCs w:val="24"/>
        </w:rPr>
        <w:t>Fontcuberta</w:t>
      </w:r>
      <w:proofErr w:type="spellEnd"/>
      <w:r w:rsidR="0099005A">
        <w:rPr>
          <w:rFonts w:ascii="Arial" w:hAnsi="Arial" w:cs="Arial"/>
          <w:sz w:val="24"/>
          <w:szCs w:val="24"/>
        </w:rPr>
        <w:t>-DiCarlo (2021</w:t>
      </w:r>
      <w:r w:rsidR="006F17B2">
        <w:rPr>
          <w:rFonts w:ascii="Arial" w:hAnsi="Arial" w:cs="Arial"/>
          <w:sz w:val="24"/>
          <w:szCs w:val="24"/>
        </w:rPr>
        <w:t>)</w:t>
      </w:r>
      <w:r w:rsidR="00DF1EE4">
        <w:rPr>
          <w:rFonts w:ascii="Arial" w:hAnsi="Arial" w:cs="Arial"/>
          <w:sz w:val="24"/>
          <w:szCs w:val="24"/>
        </w:rPr>
        <w:t xml:space="preserve"> suggest that leaders in early years who</w:t>
      </w:r>
      <w:r w:rsidR="007E1C6C">
        <w:rPr>
          <w:rFonts w:ascii="Arial" w:hAnsi="Arial" w:cs="Arial"/>
          <w:sz w:val="24"/>
          <w:szCs w:val="24"/>
        </w:rPr>
        <w:t xml:space="preserve"> work with a passive-avoidant style of leadership are less likely</w:t>
      </w:r>
      <w:r w:rsidR="00DB17CD">
        <w:rPr>
          <w:rFonts w:ascii="Arial" w:hAnsi="Arial" w:cs="Arial"/>
          <w:sz w:val="24"/>
          <w:szCs w:val="24"/>
        </w:rPr>
        <w:t xml:space="preserve"> to be able to </w:t>
      </w:r>
      <w:r w:rsidR="00870B1F">
        <w:rPr>
          <w:rFonts w:ascii="Arial" w:hAnsi="Arial" w:cs="Arial"/>
          <w:sz w:val="24"/>
          <w:szCs w:val="24"/>
        </w:rPr>
        <w:t xml:space="preserve">provide high quality early years childcare compared with those leaders </w:t>
      </w:r>
      <w:r w:rsidR="00D60FCB">
        <w:rPr>
          <w:rFonts w:ascii="Arial" w:hAnsi="Arial" w:cs="Arial"/>
          <w:sz w:val="24"/>
          <w:szCs w:val="24"/>
        </w:rPr>
        <w:t>implementing styles similar to catalytic leadership</w:t>
      </w:r>
      <w:r w:rsidR="002A24A8">
        <w:rPr>
          <w:rFonts w:ascii="Arial" w:hAnsi="Arial" w:cs="Arial"/>
          <w:sz w:val="24"/>
          <w:szCs w:val="24"/>
        </w:rPr>
        <w:t xml:space="preserve">. </w:t>
      </w:r>
      <w:r w:rsidR="00B91C59">
        <w:rPr>
          <w:rFonts w:ascii="Arial" w:hAnsi="Arial" w:cs="Arial"/>
          <w:sz w:val="24"/>
          <w:szCs w:val="24"/>
        </w:rPr>
        <w:t xml:space="preserve">Furthermore, Siraj and Hallet (2014) </w:t>
      </w:r>
      <w:r w:rsidR="004D7C0C">
        <w:rPr>
          <w:rFonts w:ascii="Arial" w:hAnsi="Arial" w:cs="Arial"/>
          <w:sz w:val="24"/>
          <w:szCs w:val="24"/>
        </w:rPr>
        <w:t>suggest that</w:t>
      </w:r>
      <w:r w:rsidR="00172CE6">
        <w:rPr>
          <w:rFonts w:ascii="Arial" w:hAnsi="Arial" w:cs="Arial"/>
          <w:sz w:val="24"/>
          <w:szCs w:val="24"/>
        </w:rPr>
        <w:t xml:space="preserve"> effective early </w:t>
      </w:r>
      <w:r w:rsidR="00DF5A91">
        <w:rPr>
          <w:rFonts w:ascii="Arial" w:hAnsi="Arial" w:cs="Arial"/>
          <w:sz w:val="24"/>
          <w:szCs w:val="24"/>
        </w:rPr>
        <w:t>year’s</w:t>
      </w:r>
      <w:r w:rsidR="00172CE6">
        <w:rPr>
          <w:rFonts w:ascii="Arial" w:hAnsi="Arial" w:cs="Arial"/>
          <w:sz w:val="24"/>
          <w:szCs w:val="24"/>
        </w:rPr>
        <w:t xml:space="preserve"> leadership should be of one which is underpinned by care</w:t>
      </w:r>
      <w:r w:rsidR="00806780">
        <w:rPr>
          <w:rFonts w:ascii="Arial" w:hAnsi="Arial" w:cs="Arial"/>
          <w:sz w:val="24"/>
          <w:szCs w:val="24"/>
        </w:rPr>
        <w:t xml:space="preserve"> as this is the ethos </w:t>
      </w:r>
      <w:r w:rsidR="000E3994">
        <w:rPr>
          <w:rFonts w:ascii="Arial" w:hAnsi="Arial" w:cs="Arial"/>
          <w:sz w:val="24"/>
          <w:szCs w:val="24"/>
        </w:rPr>
        <w:t>and nature of working in early years childcare</w:t>
      </w:r>
      <w:r w:rsidR="00964078">
        <w:rPr>
          <w:rFonts w:ascii="Arial" w:hAnsi="Arial" w:cs="Arial"/>
          <w:sz w:val="24"/>
          <w:szCs w:val="24"/>
        </w:rPr>
        <w:t>.</w:t>
      </w:r>
      <w:r w:rsidR="00F478F3">
        <w:rPr>
          <w:rFonts w:ascii="Arial" w:hAnsi="Arial" w:cs="Arial"/>
          <w:sz w:val="24"/>
          <w:szCs w:val="24"/>
        </w:rPr>
        <w:t xml:space="preserve"> Whalley (2011) suggests that a ‘visible leadership’ should be demonstrated by practitioners to show what can be achieved with change, development, and improvement. Similarly, to Banduras social learning theory (1977, cited in Whalley, 2011) practitioners have a responsibility to others, whereby they should be role modelling positive and appropriate behaviours and practices within the setting as fellow colleagues will imitate what they have seen.</w:t>
      </w:r>
      <w:r w:rsidR="00DF5A91">
        <w:rPr>
          <w:rFonts w:ascii="Arial" w:hAnsi="Arial" w:cs="Arial"/>
          <w:sz w:val="24"/>
          <w:szCs w:val="24"/>
        </w:rPr>
        <w:t xml:space="preserve"> Siraj and Hallet (2014) go onto say that</w:t>
      </w:r>
      <w:r w:rsidR="00DB39D7">
        <w:rPr>
          <w:rFonts w:ascii="Arial" w:hAnsi="Arial" w:cs="Arial"/>
          <w:sz w:val="24"/>
          <w:szCs w:val="24"/>
        </w:rPr>
        <w:t xml:space="preserve"> collaborative and shared leadership helps to support individual and organisational development</w:t>
      </w:r>
      <w:r w:rsidR="00D76D9B">
        <w:rPr>
          <w:rFonts w:ascii="Arial" w:hAnsi="Arial" w:cs="Arial"/>
          <w:sz w:val="24"/>
          <w:szCs w:val="24"/>
        </w:rPr>
        <w:t>, through empowering all staff members</w:t>
      </w:r>
      <w:r w:rsidR="004E30CE">
        <w:rPr>
          <w:rFonts w:ascii="Arial" w:hAnsi="Arial" w:cs="Arial"/>
          <w:sz w:val="24"/>
          <w:szCs w:val="24"/>
        </w:rPr>
        <w:t xml:space="preserve">’ capabilities. </w:t>
      </w:r>
      <w:r w:rsidR="007F6EAB">
        <w:rPr>
          <w:rFonts w:ascii="Arial" w:hAnsi="Arial" w:cs="Arial"/>
          <w:sz w:val="24"/>
          <w:szCs w:val="24"/>
        </w:rPr>
        <w:t>Joiner (2</w:t>
      </w:r>
      <w:r w:rsidR="005809D7">
        <w:rPr>
          <w:rFonts w:ascii="Arial" w:hAnsi="Arial" w:cs="Arial"/>
          <w:sz w:val="24"/>
          <w:szCs w:val="24"/>
        </w:rPr>
        <w:t>017)</w:t>
      </w:r>
      <w:r w:rsidR="001E5854">
        <w:rPr>
          <w:rFonts w:ascii="Arial" w:hAnsi="Arial" w:cs="Arial"/>
          <w:sz w:val="24"/>
          <w:szCs w:val="24"/>
        </w:rPr>
        <w:t xml:space="preserve"> supports this and</w:t>
      </w:r>
      <w:r w:rsidR="00D4456B">
        <w:rPr>
          <w:rFonts w:ascii="Arial" w:hAnsi="Arial" w:cs="Arial"/>
          <w:sz w:val="24"/>
          <w:szCs w:val="24"/>
        </w:rPr>
        <w:t xml:space="preserve"> suggests that empowerment can be achieved through showing an interest </w:t>
      </w:r>
      <w:r w:rsidR="00DA28BE">
        <w:rPr>
          <w:rFonts w:ascii="Arial" w:hAnsi="Arial" w:cs="Arial"/>
          <w:sz w:val="24"/>
          <w:szCs w:val="24"/>
        </w:rPr>
        <w:t xml:space="preserve">in other people’s viewpoints and to use whole team development as </w:t>
      </w:r>
      <w:r w:rsidR="00235331">
        <w:rPr>
          <w:rFonts w:ascii="Arial" w:hAnsi="Arial" w:cs="Arial"/>
          <w:sz w:val="24"/>
          <w:szCs w:val="24"/>
        </w:rPr>
        <w:t>a vehicle to strive for leadership development</w:t>
      </w:r>
      <w:r w:rsidR="005C26DB">
        <w:rPr>
          <w:rFonts w:ascii="Arial" w:hAnsi="Arial" w:cs="Arial"/>
          <w:sz w:val="24"/>
          <w:szCs w:val="24"/>
        </w:rPr>
        <w:t>, offering that cataly</w:t>
      </w:r>
      <w:r w:rsidR="00BF5A56">
        <w:rPr>
          <w:rFonts w:ascii="Arial" w:hAnsi="Arial" w:cs="Arial"/>
          <w:sz w:val="24"/>
          <w:szCs w:val="24"/>
        </w:rPr>
        <w:t>tic leadership is the most effective leadership style.</w:t>
      </w:r>
      <w:r w:rsidR="00FF7C52">
        <w:rPr>
          <w:rFonts w:ascii="Arial" w:hAnsi="Arial" w:cs="Arial"/>
          <w:sz w:val="24"/>
          <w:szCs w:val="24"/>
        </w:rPr>
        <w:t xml:space="preserve"> </w:t>
      </w:r>
      <w:r w:rsidR="00CB7434">
        <w:rPr>
          <w:rFonts w:ascii="Arial" w:hAnsi="Arial" w:cs="Arial"/>
          <w:sz w:val="24"/>
          <w:szCs w:val="24"/>
        </w:rPr>
        <w:t>McDowall Clark (20</w:t>
      </w:r>
      <w:r w:rsidR="00EF4F9A">
        <w:rPr>
          <w:rFonts w:ascii="Arial" w:hAnsi="Arial" w:cs="Arial"/>
          <w:sz w:val="24"/>
          <w:szCs w:val="24"/>
        </w:rPr>
        <w:t>12)</w:t>
      </w:r>
      <w:r w:rsidR="00CB7434">
        <w:rPr>
          <w:rFonts w:ascii="Arial" w:hAnsi="Arial" w:cs="Arial"/>
          <w:sz w:val="24"/>
          <w:szCs w:val="24"/>
        </w:rPr>
        <w:t xml:space="preserve"> believes that Early Years Practitioners can become catalysts through bringing about and inspiring change whilst not being in a position of power.</w:t>
      </w:r>
      <w:r w:rsidR="00563823">
        <w:rPr>
          <w:rFonts w:ascii="Arial" w:hAnsi="Arial" w:cs="Arial"/>
          <w:sz w:val="24"/>
          <w:szCs w:val="24"/>
        </w:rPr>
        <w:t xml:space="preserve"> </w:t>
      </w:r>
      <w:r w:rsidR="00BB5FE4">
        <w:rPr>
          <w:rFonts w:ascii="Arial" w:hAnsi="Arial" w:cs="Arial"/>
          <w:sz w:val="24"/>
          <w:szCs w:val="24"/>
        </w:rPr>
        <w:t>Furthermore,</w:t>
      </w:r>
      <w:r w:rsidR="00023E8E">
        <w:rPr>
          <w:rFonts w:ascii="Arial" w:hAnsi="Arial" w:cs="Arial"/>
          <w:sz w:val="24"/>
          <w:szCs w:val="24"/>
        </w:rPr>
        <w:t xml:space="preserve"> Cooper (2014)</w:t>
      </w:r>
      <w:r w:rsidR="0074746E">
        <w:rPr>
          <w:rFonts w:ascii="Arial" w:hAnsi="Arial" w:cs="Arial"/>
          <w:sz w:val="24"/>
          <w:szCs w:val="24"/>
        </w:rPr>
        <w:t xml:space="preserve"> also believed that every knowledgeable and committed </w:t>
      </w:r>
      <w:r w:rsidR="00B936F4">
        <w:rPr>
          <w:rFonts w:ascii="Arial" w:hAnsi="Arial" w:cs="Arial"/>
          <w:sz w:val="24"/>
          <w:szCs w:val="24"/>
        </w:rPr>
        <w:t xml:space="preserve">practitioner has the potential to lead within a setting, regardless of their </w:t>
      </w:r>
      <w:r w:rsidR="000D2AA1">
        <w:rPr>
          <w:rFonts w:ascii="Arial" w:hAnsi="Arial" w:cs="Arial"/>
          <w:sz w:val="24"/>
          <w:szCs w:val="24"/>
        </w:rPr>
        <w:t>title or position.</w:t>
      </w:r>
      <w:r w:rsidR="005907ED">
        <w:rPr>
          <w:rFonts w:ascii="Arial" w:hAnsi="Arial" w:cs="Arial"/>
          <w:sz w:val="24"/>
          <w:szCs w:val="24"/>
        </w:rPr>
        <w:t xml:space="preserve"> </w:t>
      </w:r>
      <w:r w:rsidR="00DF46C9">
        <w:rPr>
          <w:rFonts w:ascii="Arial" w:hAnsi="Arial" w:cs="Arial"/>
          <w:sz w:val="24"/>
          <w:szCs w:val="24"/>
        </w:rPr>
        <w:t xml:space="preserve">However, </w:t>
      </w:r>
      <w:r w:rsidR="00681CB9">
        <w:rPr>
          <w:rFonts w:ascii="Arial" w:hAnsi="Arial" w:cs="Arial"/>
          <w:sz w:val="24"/>
          <w:szCs w:val="24"/>
        </w:rPr>
        <w:t>McDowall Clark</w:t>
      </w:r>
      <w:r w:rsidR="000D2AA1">
        <w:rPr>
          <w:rFonts w:ascii="Arial" w:hAnsi="Arial" w:cs="Arial"/>
          <w:sz w:val="24"/>
          <w:szCs w:val="24"/>
        </w:rPr>
        <w:t xml:space="preserve"> (2012)</w:t>
      </w:r>
      <w:r w:rsidR="00681CB9">
        <w:rPr>
          <w:rFonts w:ascii="Arial" w:hAnsi="Arial" w:cs="Arial"/>
          <w:sz w:val="24"/>
          <w:szCs w:val="24"/>
        </w:rPr>
        <w:t xml:space="preserve"> offers that the idea of anyone be</w:t>
      </w:r>
      <w:r w:rsidR="005064FD">
        <w:rPr>
          <w:rFonts w:ascii="Arial" w:hAnsi="Arial" w:cs="Arial"/>
          <w:sz w:val="24"/>
          <w:szCs w:val="24"/>
        </w:rPr>
        <w:t xml:space="preserve">coming a catalytic leader does cause concern for some Early Years Practitioners as </w:t>
      </w:r>
      <w:r w:rsidR="009301BC">
        <w:rPr>
          <w:rFonts w:ascii="Arial" w:hAnsi="Arial" w:cs="Arial"/>
          <w:sz w:val="24"/>
          <w:szCs w:val="24"/>
        </w:rPr>
        <w:t>it is felt that they</w:t>
      </w:r>
      <w:r w:rsidR="007F489C">
        <w:rPr>
          <w:rFonts w:ascii="Arial" w:hAnsi="Arial" w:cs="Arial"/>
          <w:sz w:val="24"/>
          <w:szCs w:val="24"/>
        </w:rPr>
        <w:t xml:space="preserve"> are</w:t>
      </w:r>
      <w:r w:rsidR="009301BC">
        <w:rPr>
          <w:rFonts w:ascii="Arial" w:hAnsi="Arial" w:cs="Arial"/>
          <w:sz w:val="24"/>
          <w:szCs w:val="24"/>
        </w:rPr>
        <w:t xml:space="preserve"> expected to lead</w:t>
      </w:r>
      <w:r w:rsidR="007F489C">
        <w:rPr>
          <w:rFonts w:ascii="Arial" w:hAnsi="Arial" w:cs="Arial"/>
          <w:sz w:val="24"/>
          <w:szCs w:val="24"/>
        </w:rPr>
        <w:t xml:space="preserve"> practice but do not feel as if </w:t>
      </w:r>
      <w:r w:rsidR="007F489C">
        <w:rPr>
          <w:rFonts w:ascii="Arial" w:hAnsi="Arial" w:cs="Arial"/>
          <w:sz w:val="24"/>
          <w:szCs w:val="24"/>
        </w:rPr>
        <w:lastRenderedPageBreak/>
        <w:t xml:space="preserve">they </w:t>
      </w:r>
      <w:r w:rsidR="00AA3D4E">
        <w:rPr>
          <w:rFonts w:ascii="Arial" w:hAnsi="Arial" w:cs="Arial"/>
          <w:sz w:val="24"/>
          <w:szCs w:val="24"/>
        </w:rPr>
        <w:t>are</w:t>
      </w:r>
      <w:r w:rsidR="007F489C">
        <w:rPr>
          <w:rFonts w:ascii="Arial" w:hAnsi="Arial" w:cs="Arial"/>
          <w:sz w:val="24"/>
          <w:szCs w:val="24"/>
        </w:rPr>
        <w:t xml:space="preserve"> adequately qua</w:t>
      </w:r>
      <w:r w:rsidR="00E20CF9">
        <w:rPr>
          <w:rFonts w:ascii="Arial" w:hAnsi="Arial" w:cs="Arial"/>
          <w:sz w:val="24"/>
          <w:szCs w:val="24"/>
        </w:rPr>
        <w:t>lified to do so as they were not employed in a position of power</w:t>
      </w:r>
      <w:r w:rsidR="000D2AA1">
        <w:rPr>
          <w:rFonts w:ascii="Arial" w:hAnsi="Arial" w:cs="Arial"/>
          <w:sz w:val="24"/>
          <w:szCs w:val="24"/>
        </w:rPr>
        <w:t>.</w:t>
      </w:r>
      <w:r w:rsidR="007669AD">
        <w:rPr>
          <w:rFonts w:ascii="Arial" w:hAnsi="Arial" w:cs="Arial"/>
          <w:sz w:val="24"/>
          <w:szCs w:val="24"/>
        </w:rPr>
        <w:t xml:space="preserve"> </w:t>
      </w:r>
      <w:r w:rsidR="00421FB1">
        <w:rPr>
          <w:rFonts w:ascii="Arial" w:hAnsi="Arial" w:cs="Arial"/>
          <w:sz w:val="24"/>
          <w:szCs w:val="24"/>
        </w:rPr>
        <w:t xml:space="preserve">This can be supported by Sims </w:t>
      </w:r>
      <w:r w:rsidR="00873669">
        <w:rPr>
          <w:rFonts w:ascii="Arial" w:hAnsi="Arial" w:cs="Arial"/>
          <w:i/>
          <w:iCs/>
          <w:sz w:val="24"/>
          <w:szCs w:val="24"/>
        </w:rPr>
        <w:t>et al</w:t>
      </w:r>
      <w:r w:rsidR="00421FB1">
        <w:rPr>
          <w:rFonts w:ascii="Arial" w:hAnsi="Arial" w:cs="Arial"/>
          <w:sz w:val="24"/>
          <w:szCs w:val="24"/>
        </w:rPr>
        <w:t xml:space="preserve"> (2014) </w:t>
      </w:r>
      <w:r w:rsidR="004B6358">
        <w:rPr>
          <w:rFonts w:ascii="Arial" w:hAnsi="Arial" w:cs="Arial"/>
          <w:sz w:val="24"/>
          <w:szCs w:val="24"/>
        </w:rPr>
        <w:t xml:space="preserve">who suggest that </w:t>
      </w:r>
      <w:r w:rsidR="00991DD7">
        <w:rPr>
          <w:rFonts w:ascii="Arial" w:hAnsi="Arial" w:cs="Arial"/>
          <w:sz w:val="24"/>
          <w:szCs w:val="24"/>
        </w:rPr>
        <w:t xml:space="preserve">practitioners can often find themselves in a leadership role ‘by accident’ </w:t>
      </w:r>
      <w:r w:rsidR="00AA4D32">
        <w:rPr>
          <w:rFonts w:ascii="Arial" w:hAnsi="Arial" w:cs="Arial"/>
          <w:sz w:val="24"/>
          <w:szCs w:val="24"/>
        </w:rPr>
        <w:t>without any form of training beforehand</w:t>
      </w:r>
      <w:r w:rsidR="00B5293A">
        <w:rPr>
          <w:rFonts w:ascii="Arial" w:hAnsi="Arial" w:cs="Arial"/>
          <w:sz w:val="24"/>
          <w:szCs w:val="24"/>
        </w:rPr>
        <w:t xml:space="preserve"> and are expected to support other practitioners</w:t>
      </w:r>
      <w:r w:rsidR="009A2071">
        <w:rPr>
          <w:rFonts w:ascii="Arial" w:hAnsi="Arial" w:cs="Arial"/>
          <w:sz w:val="24"/>
          <w:szCs w:val="24"/>
        </w:rPr>
        <w:t xml:space="preserve"> to improve their practice.</w:t>
      </w:r>
      <w:r w:rsidR="002C3A80">
        <w:rPr>
          <w:rFonts w:ascii="Arial" w:hAnsi="Arial" w:cs="Arial"/>
          <w:sz w:val="24"/>
          <w:szCs w:val="24"/>
        </w:rPr>
        <w:t xml:space="preserve"> </w:t>
      </w:r>
      <w:r w:rsidR="002B526E">
        <w:rPr>
          <w:rFonts w:ascii="Arial" w:hAnsi="Arial" w:cs="Arial"/>
          <w:sz w:val="24"/>
          <w:szCs w:val="24"/>
        </w:rPr>
        <w:t xml:space="preserve">This </w:t>
      </w:r>
      <w:r w:rsidR="00635891">
        <w:rPr>
          <w:rFonts w:ascii="Arial" w:hAnsi="Arial" w:cs="Arial"/>
          <w:sz w:val="24"/>
          <w:szCs w:val="24"/>
        </w:rPr>
        <w:t>can often result in practitioners being unsure</w:t>
      </w:r>
      <w:r w:rsidR="00D55D8D">
        <w:rPr>
          <w:rFonts w:ascii="Arial" w:hAnsi="Arial" w:cs="Arial"/>
          <w:sz w:val="24"/>
          <w:szCs w:val="24"/>
        </w:rPr>
        <w:t xml:space="preserve"> of how to recognise, understand and engage </w:t>
      </w:r>
      <w:r w:rsidR="007E0E6E">
        <w:rPr>
          <w:rFonts w:ascii="Arial" w:hAnsi="Arial" w:cs="Arial"/>
          <w:sz w:val="24"/>
          <w:szCs w:val="24"/>
        </w:rPr>
        <w:t>in leadership during their daily practice</w:t>
      </w:r>
      <w:r w:rsidR="00356A10">
        <w:rPr>
          <w:rFonts w:ascii="Arial" w:hAnsi="Arial" w:cs="Arial"/>
          <w:sz w:val="24"/>
          <w:szCs w:val="24"/>
        </w:rPr>
        <w:t xml:space="preserve"> (Cooper, 2014).</w:t>
      </w:r>
      <w:r w:rsidR="009A2071">
        <w:rPr>
          <w:rFonts w:ascii="Arial" w:hAnsi="Arial" w:cs="Arial"/>
          <w:sz w:val="24"/>
          <w:szCs w:val="24"/>
        </w:rPr>
        <w:t xml:space="preserve"> </w:t>
      </w:r>
      <w:r w:rsidR="00AC5111">
        <w:rPr>
          <w:rFonts w:ascii="Arial" w:hAnsi="Arial" w:cs="Arial"/>
          <w:sz w:val="24"/>
          <w:szCs w:val="24"/>
        </w:rPr>
        <w:t>Howeve</w:t>
      </w:r>
      <w:r w:rsidR="00E077CB">
        <w:rPr>
          <w:rFonts w:ascii="Arial" w:hAnsi="Arial" w:cs="Arial"/>
          <w:sz w:val="24"/>
          <w:szCs w:val="24"/>
        </w:rPr>
        <w:t>r</w:t>
      </w:r>
      <w:r w:rsidR="00AC5111">
        <w:rPr>
          <w:rFonts w:ascii="Arial" w:hAnsi="Arial" w:cs="Arial"/>
          <w:sz w:val="24"/>
          <w:szCs w:val="24"/>
        </w:rPr>
        <w:t>,</w:t>
      </w:r>
      <w:r w:rsidR="00E077CB">
        <w:rPr>
          <w:rFonts w:ascii="Arial" w:hAnsi="Arial" w:cs="Arial"/>
          <w:sz w:val="24"/>
          <w:szCs w:val="24"/>
        </w:rPr>
        <w:t xml:space="preserve"> Rodd (2013) </w:t>
      </w:r>
      <w:r w:rsidR="00C83B08">
        <w:rPr>
          <w:rFonts w:ascii="Arial" w:hAnsi="Arial" w:cs="Arial"/>
          <w:sz w:val="24"/>
          <w:szCs w:val="24"/>
        </w:rPr>
        <w:t>offers that leadership is not exclusive to those individuals</w:t>
      </w:r>
      <w:r w:rsidR="00A9366C">
        <w:rPr>
          <w:rFonts w:ascii="Arial" w:hAnsi="Arial" w:cs="Arial"/>
          <w:sz w:val="24"/>
          <w:szCs w:val="24"/>
        </w:rPr>
        <w:t xml:space="preserve"> who are in a </w:t>
      </w:r>
      <w:r w:rsidR="00270847">
        <w:rPr>
          <w:rFonts w:ascii="Arial" w:hAnsi="Arial" w:cs="Arial"/>
          <w:sz w:val="24"/>
          <w:szCs w:val="24"/>
        </w:rPr>
        <w:t xml:space="preserve">position of authority but is an integral part of </w:t>
      </w:r>
      <w:r w:rsidR="003C1EA0">
        <w:rPr>
          <w:rFonts w:ascii="Arial" w:hAnsi="Arial" w:cs="Arial"/>
          <w:sz w:val="24"/>
          <w:szCs w:val="24"/>
        </w:rPr>
        <w:t>Early Years Practitioners existing day to day roles and responsibilities</w:t>
      </w:r>
      <w:r w:rsidR="00AC5111">
        <w:rPr>
          <w:rFonts w:ascii="Arial" w:hAnsi="Arial" w:cs="Arial"/>
          <w:sz w:val="24"/>
          <w:szCs w:val="24"/>
        </w:rPr>
        <w:t>, through their own personal and professional development.</w:t>
      </w:r>
      <w:r w:rsidR="00CA5EA4">
        <w:rPr>
          <w:rFonts w:ascii="Arial" w:hAnsi="Arial" w:cs="Arial"/>
          <w:sz w:val="24"/>
          <w:szCs w:val="24"/>
        </w:rPr>
        <w:t xml:space="preserve"> </w:t>
      </w:r>
      <w:r w:rsidR="008557C9">
        <w:rPr>
          <w:rFonts w:ascii="Arial" w:hAnsi="Arial" w:cs="Arial"/>
          <w:sz w:val="24"/>
          <w:szCs w:val="24"/>
        </w:rPr>
        <w:t>Eckert</w:t>
      </w:r>
      <w:r w:rsidR="00ED4B7F">
        <w:rPr>
          <w:rFonts w:ascii="Arial" w:hAnsi="Arial" w:cs="Arial"/>
          <w:sz w:val="24"/>
          <w:szCs w:val="24"/>
        </w:rPr>
        <w:t xml:space="preserve"> (2021) believes that i</w:t>
      </w:r>
      <w:r w:rsidR="0013698B">
        <w:rPr>
          <w:rFonts w:ascii="Arial" w:hAnsi="Arial" w:cs="Arial"/>
          <w:sz w:val="24"/>
          <w:szCs w:val="24"/>
        </w:rPr>
        <w:t>t is crucial for</w:t>
      </w:r>
      <w:r w:rsidR="00E43802">
        <w:rPr>
          <w:rFonts w:ascii="Arial" w:hAnsi="Arial" w:cs="Arial"/>
          <w:sz w:val="24"/>
          <w:szCs w:val="24"/>
        </w:rPr>
        <w:t xml:space="preserve"> leaders</w:t>
      </w:r>
      <w:r w:rsidR="00B40D25">
        <w:rPr>
          <w:rFonts w:ascii="Arial" w:hAnsi="Arial" w:cs="Arial"/>
          <w:sz w:val="24"/>
          <w:szCs w:val="24"/>
        </w:rPr>
        <w:t xml:space="preserve"> within early year</w:t>
      </w:r>
      <w:r w:rsidR="00477C7D">
        <w:rPr>
          <w:rFonts w:ascii="Arial" w:hAnsi="Arial" w:cs="Arial"/>
          <w:sz w:val="24"/>
          <w:szCs w:val="24"/>
        </w:rPr>
        <w:t xml:space="preserve">s to </w:t>
      </w:r>
      <w:r w:rsidR="00AB656B">
        <w:rPr>
          <w:rFonts w:ascii="Arial" w:hAnsi="Arial" w:cs="Arial"/>
          <w:sz w:val="24"/>
          <w:szCs w:val="24"/>
        </w:rPr>
        <w:t xml:space="preserve">motivate, </w:t>
      </w:r>
      <w:r w:rsidR="00A42D33">
        <w:rPr>
          <w:rFonts w:ascii="Arial" w:hAnsi="Arial" w:cs="Arial"/>
          <w:sz w:val="24"/>
          <w:szCs w:val="24"/>
        </w:rPr>
        <w:t>encourage and communicate with all staff</w:t>
      </w:r>
      <w:r w:rsidR="00055405">
        <w:rPr>
          <w:rFonts w:ascii="Arial" w:hAnsi="Arial" w:cs="Arial"/>
          <w:sz w:val="24"/>
          <w:szCs w:val="24"/>
        </w:rPr>
        <w:t xml:space="preserve"> to</w:t>
      </w:r>
      <w:r w:rsidR="00385276">
        <w:rPr>
          <w:rFonts w:ascii="Arial" w:hAnsi="Arial" w:cs="Arial"/>
          <w:sz w:val="24"/>
          <w:szCs w:val="24"/>
        </w:rPr>
        <w:t xml:space="preserve"> ensure opportunities are given</w:t>
      </w:r>
      <w:r w:rsidR="000854DE">
        <w:rPr>
          <w:rFonts w:ascii="Arial" w:hAnsi="Arial" w:cs="Arial"/>
          <w:sz w:val="24"/>
          <w:szCs w:val="24"/>
        </w:rPr>
        <w:t xml:space="preserve"> to enable everyone to share their visions and ideas</w:t>
      </w:r>
      <w:r w:rsidR="0034377A">
        <w:rPr>
          <w:rFonts w:ascii="Arial" w:hAnsi="Arial" w:cs="Arial"/>
          <w:sz w:val="24"/>
          <w:szCs w:val="24"/>
        </w:rPr>
        <w:t>, whilst supporting</w:t>
      </w:r>
      <w:r w:rsidR="002A379D">
        <w:rPr>
          <w:rFonts w:ascii="Arial" w:hAnsi="Arial" w:cs="Arial"/>
          <w:sz w:val="24"/>
          <w:szCs w:val="24"/>
        </w:rPr>
        <w:t xml:space="preserve"> </w:t>
      </w:r>
      <w:r w:rsidR="00D82AC7">
        <w:rPr>
          <w:rFonts w:ascii="Arial" w:hAnsi="Arial" w:cs="Arial"/>
          <w:sz w:val="24"/>
          <w:szCs w:val="24"/>
        </w:rPr>
        <w:t>all Early Years Practitioners to feel empowered to become catalysts within</w:t>
      </w:r>
      <w:r w:rsidR="002A6B3B">
        <w:rPr>
          <w:rFonts w:ascii="Arial" w:hAnsi="Arial" w:cs="Arial"/>
          <w:sz w:val="24"/>
          <w:szCs w:val="24"/>
        </w:rPr>
        <w:t xml:space="preserve"> a </w:t>
      </w:r>
      <w:r w:rsidR="00D82AC7">
        <w:rPr>
          <w:rFonts w:ascii="Arial" w:hAnsi="Arial" w:cs="Arial"/>
          <w:sz w:val="24"/>
          <w:szCs w:val="24"/>
        </w:rPr>
        <w:t xml:space="preserve">setting. </w:t>
      </w:r>
      <w:r w:rsidR="00070FF5">
        <w:rPr>
          <w:rFonts w:ascii="Arial" w:hAnsi="Arial" w:cs="Arial"/>
          <w:sz w:val="24"/>
          <w:szCs w:val="24"/>
        </w:rPr>
        <w:t>Zach</w:t>
      </w:r>
      <w:r w:rsidR="004B2070">
        <w:rPr>
          <w:rFonts w:ascii="Arial" w:hAnsi="Arial" w:cs="Arial"/>
          <w:sz w:val="24"/>
          <w:szCs w:val="24"/>
        </w:rPr>
        <w:t>e</w:t>
      </w:r>
      <w:r w:rsidR="00070FF5">
        <w:rPr>
          <w:rFonts w:ascii="Arial" w:hAnsi="Arial" w:cs="Arial"/>
          <w:sz w:val="24"/>
          <w:szCs w:val="24"/>
        </w:rPr>
        <w:t>ry</w:t>
      </w:r>
      <w:r w:rsidR="00BD375B">
        <w:rPr>
          <w:rFonts w:ascii="Arial" w:hAnsi="Arial" w:cs="Arial"/>
          <w:sz w:val="24"/>
          <w:szCs w:val="24"/>
        </w:rPr>
        <w:t xml:space="preserve"> (2011) suggests that this can be done through </w:t>
      </w:r>
      <w:r w:rsidR="00D80E38">
        <w:rPr>
          <w:rFonts w:ascii="Arial" w:hAnsi="Arial" w:cs="Arial"/>
          <w:sz w:val="24"/>
          <w:szCs w:val="24"/>
        </w:rPr>
        <w:t xml:space="preserve">catalyst leaders </w:t>
      </w:r>
      <w:r w:rsidR="007C4B8C">
        <w:rPr>
          <w:rFonts w:ascii="Arial" w:hAnsi="Arial" w:cs="Arial"/>
          <w:sz w:val="24"/>
          <w:szCs w:val="24"/>
        </w:rPr>
        <w:t>creating opportunities for leadership to appear in others</w:t>
      </w:r>
      <w:r w:rsidR="003E5971">
        <w:rPr>
          <w:rFonts w:ascii="Arial" w:hAnsi="Arial" w:cs="Arial"/>
          <w:sz w:val="24"/>
          <w:szCs w:val="24"/>
        </w:rPr>
        <w:t xml:space="preserve"> </w:t>
      </w:r>
      <w:r w:rsidR="00586C69">
        <w:rPr>
          <w:rFonts w:ascii="Arial" w:hAnsi="Arial" w:cs="Arial"/>
          <w:sz w:val="24"/>
          <w:szCs w:val="24"/>
        </w:rPr>
        <w:t xml:space="preserve">through using the five components from within </w:t>
      </w:r>
      <w:r w:rsidR="00EE3AD8">
        <w:rPr>
          <w:rFonts w:ascii="Arial" w:hAnsi="Arial" w:cs="Arial"/>
          <w:sz w:val="24"/>
          <w:szCs w:val="24"/>
        </w:rPr>
        <w:t>The Leadership Catalyst Model.</w:t>
      </w:r>
      <w:r w:rsidR="00F208D0">
        <w:rPr>
          <w:rFonts w:ascii="Arial" w:hAnsi="Arial" w:cs="Arial"/>
          <w:sz w:val="24"/>
          <w:szCs w:val="24"/>
        </w:rPr>
        <w:t xml:space="preserve"> </w:t>
      </w:r>
      <w:r w:rsidR="00FC7558">
        <w:rPr>
          <w:rFonts w:ascii="Arial" w:hAnsi="Arial" w:cs="Arial"/>
          <w:sz w:val="24"/>
          <w:szCs w:val="24"/>
        </w:rPr>
        <w:t>The five components</w:t>
      </w:r>
      <w:r w:rsidR="00423152">
        <w:rPr>
          <w:rFonts w:ascii="Arial" w:hAnsi="Arial" w:cs="Arial"/>
          <w:sz w:val="24"/>
          <w:szCs w:val="24"/>
        </w:rPr>
        <w:t xml:space="preserve">: Mindful, Connected, Intentional, Generative and Heretical </w:t>
      </w:r>
      <w:r w:rsidR="002330A5">
        <w:rPr>
          <w:rFonts w:ascii="Arial" w:hAnsi="Arial" w:cs="Arial"/>
          <w:sz w:val="24"/>
          <w:szCs w:val="24"/>
        </w:rPr>
        <w:t xml:space="preserve">are seen as individual </w:t>
      </w:r>
      <w:r w:rsidR="00041978">
        <w:rPr>
          <w:rFonts w:ascii="Arial" w:hAnsi="Arial" w:cs="Arial"/>
          <w:sz w:val="24"/>
          <w:szCs w:val="24"/>
        </w:rPr>
        <w:t>parts of</w:t>
      </w:r>
      <w:r w:rsidR="00447234">
        <w:rPr>
          <w:rFonts w:ascii="Arial" w:hAnsi="Arial" w:cs="Arial"/>
          <w:sz w:val="24"/>
          <w:szCs w:val="24"/>
        </w:rPr>
        <w:t xml:space="preserve"> being for</w:t>
      </w:r>
      <w:r w:rsidR="002330A5">
        <w:rPr>
          <w:rFonts w:ascii="Arial" w:hAnsi="Arial" w:cs="Arial"/>
          <w:sz w:val="24"/>
          <w:szCs w:val="24"/>
        </w:rPr>
        <w:t xml:space="preserve"> </w:t>
      </w:r>
      <w:r w:rsidR="00A66AF2">
        <w:rPr>
          <w:rFonts w:ascii="Arial" w:hAnsi="Arial" w:cs="Arial"/>
          <w:sz w:val="24"/>
          <w:szCs w:val="24"/>
        </w:rPr>
        <w:t>catalytic leadership, which in turn help</w:t>
      </w:r>
      <w:r w:rsidR="00041978">
        <w:rPr>
          <w:rFonts w:ascii="Arial" w:hAnsi="Arial" w:cs="Arial"/>
          <w:sz w:val="24"/>
          <w:szCs w:val="24"/>
        </w:rPr>
        <w:t>s</w:t>
      </w:r>
      <w:r w:rsidR="00A66AF2">
        <w:rPr>
          <w:rFonts w:ascii="Arial" w:hAnsi="Arial" w:cs="Arial"/>
          <w:sz w:val="24"/>
          <w:szCs w:val="24"/>
        </w:rPr>
        <w:t xml:space="preserve"> to promote</w:t>
      </w:r>
      <w:r w:rsidR="00CF4C03">
        <w:rPr>
          <w:rFonts w:ascii="Arial" w:hAnsi="Arial" w:cs="Arial"/>
          <w:sz w:val="24"/>
          <w:szCs w:val="24"/>
        </w:rPr>
        <w:t xml:space="preserve"> and encourage leadership behaviours in others</w:t>
      </w:r>
      <w:r w:rsidR="00E72C61">
        <w:rPr>
          <w:rFonts w:ascii="Arial" w:hAnsi="Arial" w:cs="Arial"/>
          <w:sz w:val="24"/>
          <w:szCs w:val="24"/>
        </w:rPr>
        <w:t xml:space="preserve">. </w:t>
      </w:r>
      <w:r w:rsidR="00E8089F">
        <w:rPr>
          <w:rFonts w:ascii="Arial" w:hAnsi="Arial" w:cs="Arial"/>
          <w:sz w:val="24"/>
          <w:szCs w:val="24"/>
        </w:rPr>
        <w:t xml:space="preserve">McDowall Clark (2012) highlights the importance of </w:t>
      </w:r>
      <w:r w:rsidR="008015F7">
        <w:rPr>
          <w:rFonts w:ascii="Arial" w:hAnsi="Arial" w:cs="Arial"/>
          <w:sz w:val="24"/>
          <w:szCs w:val="24"/>
        </w:rPr>
        <w:t>changes within settings being built up slowly</w:t>
      </w:r>
      <w:r w:rsidR="00DC61D4">
        <w:rPr>
          <w:rFonts w:ascii="Arial" w:hAnsi="Arial" w:cs="Arial"/>
          <w:sz w:val="24"/>
          <w:szCs w:val="24"/>
        </w:rPr>
        <w:t xml:space="preserve"> with small steps</w:t>
      </w:r>
      <w:r w:rsidR="00401CA8">
        <w:rPr>
          <w:rFonts w:ascii="Arial" w:hAnsi="Arial" w:cs="Arial"/>
          <w:sz w:val="24"/>
          <w:szCs w:val="24"/>
        </w:rPr>
        <w:t xml:space="preserve"> as opposed to </w:t>
      </w:r>
      <w:r w:rsidR="004D5BE4">
        <w:rPr>
          <w:rFonts w:ascii="Arial" w:hAnsi="Arial" w:cs="Arial"/>
          <w:sz w:val="24"/>
          <w:szCs w:val="24"/>
        </w:rPr>
        <w:t xml:space="preserve">big dramatic </w:t>
      </w:r>
      <w:r w:rsidR="002A3109">
        <w:rPr>
          <w:rFonts w:ascii="Arial" w:hAnsi="Arial" w:cs="Arial"/>
          <w:sz w:val="24"/>
          <w:szCs w:val="24"/>
        </w:rPr>
        <w:t xml:space="preserve">changes and interventions. </w:t>
      </w:r>
    </w:p>
    <w:p w14:paraId="64FD902C" w14:textId="12615C07" w:rsidR="00180FE2" w:rsidRDefault="004C1D54" w:rsidP="00180FE2">
      <w:pPr>
        <w:spacing w:line="360" w:lineRule="auto"/>
        <w:jc w:val="both"/>
        <w:rPr>
          <w:rFonts w:ascii="Arial" w:hAnsi="Arial" w:cs="Arial"/>
          <w:sz w:val="24"/>
          <w:szCs w:val="24"/>
        </w:rPr>
      </w:pPr>
      <w:r>
        <w:rPr>
          <w:rFonts w:ascii="Arial" w:hAnsi="Arial" w:cs="Arial"/>
          <w:sz w:val="24"/>
          <w:szCs w:val="24"/>
        </w:rPr>
        <w:t xml:space="preserve">Eckert (2021) </w:t>
      </w:r>
      <w:r w:rsidR="00B51C58">
        <w:rPr>
          <w:rFonts w:ascii="Arial" w:hAnsi="Arial" w:cs="Arial"/>
          <w:sz w:val="24"/>
          <w:szCs w:val="24"/>
        </w:rPr>
        <w:t>believes that cat</w:t>
      </w:r>
      <w:r w:rsidR="00FA49B9">
        <w:rPr>
          <w:rFonts w:ascii="Arial" w:hAnsi="Arial" w:cs="Arial"/>
          <w:sz w:val="24"/>
          <w:szCs w:val="24"/>
        </w:rPr>
        <w:t xml:space="preserve">alytic </w:t>
      </w:r>
      <w:r w:rsidR="000B43FF">
        <w:rPr>
          <w:rFonts w:ascii="Arial" w:hAnsi="Arial" w:cs="Arial"/>
          <w:sz w:val="24"/>
          <w:szCs w:val="24"/>
        </w:rPr>
        <w:t xml:space="preserve">leadership is the </w:t>
      </w:r>
      <w:r w:rsidR="00E170EF">
        <w:rPr>
          <w:rFonts w:ascii="Arial" w:hAnsi="Arial" w:cs="Arial"/>
          <w:sz w:val="24"/>
          <w:szCs w:val="24"/>
        </w:rPr>
        <w:t>most effective</w:t>
      </w:r>
      <w:r w:rsidR="003C14C6">
        <w:rPr>
          <w:rFonts w:ascii="Arial" w:hAnsi="Arial" w:cs="Arial"/>
          <w:sz w:val="24"/>
          <w:szCs w:val="24"/>
        </w:rPr>
        <w:t xml:space="preserve"> method</w:t>
      </w:r>
      <w:r w:rsidR="000B43FF">
        <w:rPr>
          <w:rFonts w:ascii="Arial" w:hAnsi="Arial" w:cs="Arial"/>
          <w:sz w:val="24"/>
          <w:szCs w:val="24"/>
        </w:rPr>
        <w:t xml:space="preserve"> of leadership to be used within childcare settings and schools</w:t>
      </w:r>
      <w:r w:rsidR="005F75C6">
        <w:rPr>
          <w:rFonts w:ascii="Arial" w:hAnsi="Arial" w:cs="Arial"/>
          <w:sz w:val="24"/>
          <w:szCs w:val="24"/>
        </w:rPr>
        <w:t xml:space="preserve">, as he feels that catalysts are needed in order </w:t>
      </w:r>
      <w:r w:rsidR="000353CA">
        <w:rPr>
          <w:rFonts w:ascii="Arial" w:hAnsi="Arial" w:cs="Arial"/>
          <w:sz w:val="24"/>
          <w:szCs w:val="24"/>
        </w:rPr>
        <w:t>to improve and accelerate the quality of provision within places of education.</w:t>
      </w:r>
      <w:r w:rsidR="00606691">
        <w:rPr>
          <w:rFonts w:ascii="Arial" w:hAnsi="Arial" w:cs="Arial"/>
          <w:sz w:val="24"/>
          <w:szCs w:val="24"/>
        </w:rPr>
        <w:t xml:space="preserve"> McDowall Clark (2012) offers that catalytic leadership is relevant within early years settings as the learning journeys of practitioners and settings as a whole can work parallel with children, in order to truly create enriched, dynamic learning opportunities to enhance overall learning. </w:t>
      </w:r>
      <w:r w:rsidR="00C964C3">
        <w:rPr>
          <w:rFonts w:ascii="Arial" w:hAnsi="Arial" w:cs="Arial"/>
          <w:sz w:val="24"/>
          <w:szCs w:val="24"/>
        </w:rPr>
        <w:t xml:space="preserve">Whalley (2011) offers that </w:t>
      </w:r>
      <w:r w:rsidR="00606691">
        <w:rPr>
          <w:rFonts w:ascii="Arial" w:hAnsi="Arial" w:cs="Arial"/>
          <w:sz w:val="24"/>
          <w:szCs w:val="24"/>
        </w:rPr>
        <w:t>acceleration</w:t>
      </w:r>
      <w:r w:rsidR="00C964C3">
        <w:rPr>
          <w:rFonts w:ascii="Arial" w:hAnsi="Arial" w:cs="Arial"/>
          <w:sz w:val="24"/>
          <w:szCs w:val="24"/>
        </w:rPr>
        <w:t xml:space="preserve"> can be achieved through </w:t>
      </w:r>
      <w:r w:rsidR="00990F35">
        <w:rPr>
          <w:rFonts w:ascii="Arial" w:hAnsi="Arial" w:cs="Arial"/>
          <w:sz w:val="24"/>
          <w:szCs w:val="24"/>
        </w:rPr>
        <w:t>practitioners sharing their knowledge and expertise with colleagues</w:t>
      </w:r>
      <w:r w:rsidR="00FB37D8">
        <w:rPr>
          <w:rFonts w:ascii="Arial" w:hAnsi="Arial" w:cs="Arial"/>
          <w:sz w:val="24"/>
          <w:szCs w:val="24"/>
        </w:rPr>
        <w:t>, presenting them with new ideas and visions.</w:t>
      </w:r>
      <w:r w:rsidR="00180FE2">
        <w:rPr>
          <w:rFonts w:ascii="Arial" w:hAnsi="Arial" w:cs="Arial"/>
          <w:sz w:val="24"/>
          <w:szCs w:val="24"/>
        </w:rPr>
        <w:t xml:space="preserve"> Furthermore, McDowall Clark (2012) suggests that </w:t>
      </w:r>
      <w:r w:rsidR="00E518AA">
        <w:rPr>
          <w:rFonts w:ascii="Arial" w:hAnsi="Arial" w:cs="Arial"/>
          <w:sz w:val="24"/>
          <w:szCs w:val="24"/>
        </w:rPr>
        <w:t>E</w:t>
      </w:r>
      <w:r w:rsidR="00180FE2">
        <w:rPr>
          <w:rFonts w:ascii="Arial" w:hAnsi="Arial" w:cs="Arial"/>
          <w:sz w:val="24"/>
          <w:szCs w:val="24"/>
        </w:rPr>
        <w:t xml:space="preserve">arly </w:t>
      </w:r>
      <w:r w:rsidR="00E518AA">
        <w:rPr>
          <w:rFonts w:ascii="Arial" w:hAnsi="Arial" w:cs="Arial"/>
          <w:sz w:val="24"/>
          <w:szCs w:val="24"/>
        </w:rPr>
        <w:t>Y</w:t>
      </w:r>
      <w:r w:rsidR="00180FE2">
        <w:rPr>
          <w:rFonts w:ascii="Arial" w:hAnsi="Arial" w:cs="Arial"/>
          <w:sz w:val="24"/>
          <w:szCs w:val="24"/>
        </w:rPr>
        <w:t xml:space="preserve">ears </w:t>
      </w:r>
      <w:r w:rsidR="00E518AA">
        <w:rPr>
          <w:rFonts w:ascii="Arial" w:hAnsi="Arial" w:cs="Arial"/>
          <w:sz w:val="24"/>
          <w:szCs w:val="24"/>
        </w:rPr>
        <w:t>P</w:t>
      </w:r>
      <w:r w:rsidR="00180FE2">
        <w:rPr>
          <w:rFonts w:ascii="Arial" w:hAnsi="Arial" w:cs="Arial"/>
          <w:sz w:val="24"/>
          <w:szCs w:val="24"/>
        </w:rPr>
        <w:t>ractitioners are more sensitive towards other peoples</w:t>
      </w:r>
      <w:r w:rsidR="00E068EC">
        <w:rPr>
          <w:rFonts w:ascii="Arial" w:hAnsi="Arial" w:cs="Arial"/>
          <w:sz w:val="24"/>
          <w:szCs w:val="24"/>
        </w:rPr>
        <w:t>’</w:t>
      </w:r>
      <w:r w:rsidR="00180FE2">
        <w:rPr>
          <w:rFonts w:ascii="Arial" w:hAnsi="Arial" w:cs="Arial"/>
          <w:sz w:val="24"/>
          <w:szCs w:val="24"/>
        </w:rPr>
        <w:t xml:space="preserve"> feelings and will be more inclined to support rather than confront and challenge </w:t>
      </w:r>
      <w:r w:rsidR="00DF5169">
        <w:rPr>
          <w:rFonts w:ascii="Arial" w:hAnsi="Arial" w:cs="Arial"/>
          <w:sz w:val="24"/>
          <w:szCs w:val="24"/>
        </w:rPr>
        <w:t>others’</w:t>
      </w:r>
      <w:r w:rsidR="00180FE2">
        <w:rPr>
          <w:rFonts w:ascii="Arial" w:hAnsi="Arial" w:cs="Arial"/>
          <w:sz w:val="24"/>
          <w:szCs w:val="24"/>
        </w:rPr>
        <w:t xml:space="preserve"> views and ideas. This can be used to ensure that less qualified or </w:t>
      </w:r>
      <w:r w:rsidR="00180FE2">
        <w:rPr>
          <w:rFonts w:ascii="Arial" w:hAnsi="Arial" w:cs="Arial"/>
          <w:sz w:val="24"/>
          <w:szCs w:val="24"/>
        </w:rPr>
        <w:lastRenderedPageBreak/>
        <w:t xml:space="preserve">experienced staff do not feel undervalued or inadequate, as well as ensuring to listen to children’s ideas and supporting families when needed (Wilde, 2017). </w:t>
      </w:r>
    </w:p>
    <w:p w14:paraId="40933F6E" w14:textId="6E90C545" w:rsidR="00130E7D" w:rsidRDefault="00D17D2F" w:rsidP="00130E7D">
      <w:pPr>
        <w:spacing w:line="360" w:lineRule="auto"/>
        <w:jc w:val="both"/>
        <w:rPr>
          <w:rFonts w:ascii="Arial" w:hAnsi="Arial" w:cs="Arial"/>
          <w:sz w:val="24"/>
          <w:szCs w:val="24"/>
        </w:rPr>
      </w:pPr>
      <w:r>
        <w:rPr>
          <w:rFonts w:ascii="Arial" w:hAnsi="Arial" w:cs="Arial"/>
          <w:sz w:val="24"/>
          <w:szCs w:val="24"/>
        </w:rPr>
        <w:t xml:space="preserve"> Furthermore,</w:t>
      </w:r>
      <w:r w:rsidR="0052481C">
        <w:rPr>
          <w:rFonts w:ascii="Arial" w:hAnsi="Arial" w:cs="Arial"/>
          <w:sz w:val="24"/>
          <w:szCs w:val="24"/>
        </w:rPr>
        <w:t xml:space="preserve"> </w:t>
      </w:r>
      <w:r w:rsidR="009217C5">
        <w:rPr>
          <w:rFonts w:ascii="Arial" w:hAnsi="Arial" w:cs="Arial"/>
          <w:sz w:val="24"/>
          <w:szCs w:val="24"/>
        </w:rPr>
        <w:t>Eckert</w:t>
      </w:r>
      <w:r>
        <w:rPr>
          <w:rFonts w:ascii="Arial" w:hAnsi="Arial" w:cs="Arial"/>
          <w:sz w:val="24"/>
          <w:szCs w:val="24"/>
        </w:rPr>
        <w:t xml:space="preserve"> (2021)</w:t>
      </w:r>
      <w:r w:rsidR="009217C5">
        <w:rPr>
          <w:rFonts w:ascii="Arial" w:hAnsi="Arial" w:cs="Arial"/>
          <w:sz w:val="24"/>
          <w:szCs w:val="24"/>
        </w:rPr>
        <w:t xml:space="preserve"> goes on to say that </w:t>
      </w:r>
      <w:r w:rsidR="00AE164C">
        <w:rPr>
          <w:rFonts w:ascii="Arial" w:hAnsi="Arial" w:cs="Arial"/>
          <w:sz w:val="24"/>
          <w:szCs w:val="24"/>
        </w:rPr>
        <w:t xml:space="preserve">successful catalytic leadership </w:t>
      </w:r>
      <w:r w:rsidR="00982262">
        <w:rPr>
          <w:rFonts w:ascii="Arial" w:hAnsi="Arial" w:cs="Arial"/>
          <w:sz w:val="24"/>
          <w:szCs w:val="24"/>
        </w:rPr>
        <w:t xml:space="preserve">develops </w:t>
      </w:r>
      <w:r w:rsidR="00CE67DE">
        <w:rPr>
          <w:rFonts w:ascii="Arial" w:hAnsi="Arial" w:cs="Arial"/>
          <w:sz w:val="24"/>
          <w:szCs w:val="24"/>
        </w:rPr>
        <w:t>into sustainable and collective leadership within settings</w:t>
      </w:r>
      <w:r w:rsidR="003F6141">
        <w:rPr>
          <w:rFonts w:ascii="Arial" w:hAnsi="Arial" w:cs="Arial"/>
          <w:sz w:val="24"/>
          <w:szCs w:val="24"/>
        </w:rPr>
        <w:t xml:space="preserve"> through staff members</w:t>
      </w:r>
      <w:r w:rsidR="00CD548E">
        <w:rPr>
          <w:rFonts w:ascii="Arial" w:hAnsi="Arial" w:cs="Arial"/>
          <w:sz w:val="24"/>
          <w:szCs w:val="24"/>
        </w:rPr>
        <w:t xml:space="preserve"> sharing their expertise in order to make improvements </w:t>
      </w:r>
      <w:r w:rsidR="00153ED4">
        <w:rPr>
          <w:rFonts w:ascii="Arial" w:hAnsi="Arial" w:cs="Arial"/>
          <w:sz w:val="24"/>
          <w:szCs w:val="24"/>
        </w:rPr>
        <w:t xml:space="preserve">to the quality of provision that is provided. </w:t>
      </w:r>
      <w:r w:rsidR="00683FA4">
        <w:rPr>
          <w:rFonts w:ascii="Arial" w:hAnsi="Arial" w:cs="Arial"/>
          <w:sz w:val="24"/>
          <w:szCs w:val="24"/>
        </w:rPr>
        <w:t>Alongside this, Ankrum (2016)</w:t>
      </w:r>
      <w:r w:rsidR="0019565D">
        <w:rPr>
          <w:rFonts w:ascii="Arial" w:hAnsi="Arial" w:cs="Arial"/>
          <w:sz w:val="24"/>
          <w:szCs w:val="24"/>
        </w:rPr>
        <w:t xml:space="preserve"> states </w:t>
      </w:r>
      <w:r w:rsidR="001C4475">
        <w:rPr>
          <w:rFonts w:ascii="Arial" w:hAnsi="Arial" w:cs="Arial"/>
          <w:sz w:val="24"/>
          <w:szCs w:val="24"/>
        </w:rPr>
        <w:t>tha</w:t>
      </w:r>
      <w:r w:rsidR="0002744F">
        <w:rPr>
          <w:rFonts w:ascii="Arial" w:hAnsi="Arial" w:cs="Arial"/>
          <w:sz w:val="24"/>
          <w:szCs w:val="24"/>
        </w:rPr>
        <w:t>t</w:t>
      </w:r>
      <w:r w:rsidR="00843781">
        <w:rPr>
          <w:rFonts w:ascii="Arial" w:hAnsi="Arial" w:cs="Arial"/>
          <w:sz w:val="24"/>
          <w:szCs w:val="24"/>
        </w:rPr>
        <w:t xml:space="preserve"> staff working together as a team</w:t>
      </w:r>
      <w:r w:rsidR="0002744F">
        <w:rPr>
          <w:rFonts w:ascii="Arial" w:hAnsi="Arial" w:cs="Arial"/>
          <w:sz w:val="24"/>
          <w:szCs w:val="24"/>
        </w:rPr>
        <w:t xml:space="preserve"> will</w:t>
      </w:r>
      <w:r w:rsidR="00843781">
        <w:rPr>
          <w:rFonts w:ascii="Arial" w:hAnsi="Arial" w:cs="Arial"/>
          <w:sz w:val="24"/>
          <w:szCs w:val="24"/>
        </w:rPr>
        <w:t xml:space="preserve"> maximise</w:t>
      </w:r>
      <w:r w:rsidR="0002744F">
        <w:rPr>
          <w:rFonts w:ascii="Arial" w:hAnsi="Arial" w:cs="Arial"/>
          <w:sz w:val="24"/>
          <w:szCs w:val="24"/>
        </w:rPr>
        <w:t xml:space="preserve"> output within settings and </w:t>
      </w:r>
      <w:r w:rsidR="00FB34A7">
        <w:rPr>
          <w:rFonts w:ascii="Arial" w:hAnsi="Arial" w:cs="Arial"/>
          <w:sz w:val="24"/>
          <w:szCs w:val="24"/>
        </w:rPr>
        <w:t>will lead to shared leadership, which in turn will lead to shared beliefs and values</w:t>
      </w:r>
      <w:r w:rsidR="001A4703">
        <w:rPr>
          <w:rFonts w:ascii="Arial" w:hAnsi="Arial" w:cs="Arial"/>
          <w:sz w:val="24"/>
          <w:szCs w:val="24"/>
        </w:rPr>
        <w:t>, support</w:t>
      </w:r>
      <w:r w:rsidR="006827D7">
        <w:rPr>
          <w:rFonts w:ascii="Arial" w:hAnsi="Arial" w:cs="Arial"/>
          <w:sz w:val="24"/>
          <w:szCs w:val="24"/>
        </w:rPr>
        <w:t>ing the work of Hefferma</w:t>
      </w:r>
      <w:r w:rsidR="008D45E9">
        <w:rPr>
          <w:rFonts w:ascii="Arial" w:hAnsi="Arial" w:cs="Arial"/>
          <w:sz w:val="24"/>
          <w:szCs w:val="24"/>
        </w:rPr>
        <w:t xml:space="preserve">n (no date) as she believed that teams that work together improve outcomes and </w:t>
      </w:r>
      <w:r w:rsidR="002F798E">
        <w:rPr>
          <w:rFonts w:ascii="Arial" w:hAnsi="Arial" w:cs="Arial"/>
          <w:sz w:val="24"/>
          <w:szCs w:val="24"/>
        </w:rPr>
        <w:t xml:space="preserve">individuals are most courageous when thinking together as a whole. </w:t>
      </w:r>
      <w:r w:rsidR="0002744F">
        <w:rPr>
          <w:rFonts w:ascii="Arial" w:hAnsi="Arial" w:cs="Arial"/>
          <w:sz w:val="24"/>
          <w:szCs w:val="24"/>
        </w:rPr>
        <w:t xml:space="preserve"> </w:t>
      </w:r>
      <w:r w:rsidR="00345F95">
        <w:rPr>
          <w:rFonts w:ascii="Arial" w:hAnsi="Arial" w:cs="Arial"/>
          <w:sz w:val="24"/>
          <w:szCs w:val="24"/>
        </w:rPr>
        <w:t>Fullan</w:t>
      </w:r>
      <w:r w:rsidR="005F67B8">
        <w:rPr>
          <w:rFonts w:ascii="Arial" w:hAnsi="Arial" w:cs="Arial"/>
          <w:sz w:val="24"/>
          <w:szCs w:val="24"/>
        </w:rPr>
        <w:t xml:space="preserve"> (2004</w:t>
      </w:r>
      <w:r w:rsidR="00CA5EA4">
        <w:rPr>
          <w:rFonts w:ascii="Arial" w:hAnsi="Arial" w:cs="Arial"/>
          <w:sz w:val="24"/>
          <w:szCs w:val="24"/>
        </w:rPr>
        <w:t xml:space="preserve">, </w:t>
      </w:r>
      <w:r w:rsidR="005F67B8">
        <w:rPr>
          <w:rFonts w:ascii="Arial" w:hAnsi="Arial" w:cs="Arial"/>
          <w:sz w:val="24"/>
          <w:szCs w:val="24"/>
        </w:rPr>
        <w:t xml:space="preserve">cited in </w:t>
      </w:r>
      <w:proofErr w:type="spellStart"/>
      <w:r w:rsidR="005F67B8">
        <w:rPr>
          <w:rFonts w:ascii="Arial" w:hAnsi="Arial" w:cs="Arial"/>
          <w:sz w:val="24"/>
          <w:szCs w:val="24"/>
        </w:rPr>
        <w:t>Kivunja</w:t>
      </w:r>
      <w:proofErr w:type="spellEnd"/>
      <w:r w:rsidR="005F67B8">
        <w:rPr>
          <w:rFonts w:ascii="Arial" w:hAnsi="Arial" w:cs="Arial"/>
          <w:sz w:val="24"/>
          <w:szCs w:val="24"/>
        </w:rPr>
        <w:t xml:space="preserve">, 2015) </w:t>
      </w:r>
      <w:r w:rsidR="00345EE9">
        <w:rPr>
          <w:rFonts w:ascii="Arial" w:hAnsi="Arial" w:cs="Arial"/>
          <w:sz w:val="24"/>
          <w:szCs w:val="24"/>
        </w:rPr>
        <w:t>supports this</w:t>
      </w:r>
      <w:r w:rsidR="00A36F4E">
        <w:rPr>
          <w:rFonts w:ascii="Arial" w:hAnsi="Arial" w:cs="Arial"/>
          <w:sz w:val="24"/>
          <w:szCs w:val="24"/>
        </w:rPr>
        <w:t xml:space="preserve"> as he offers that </w:t>
      </w:r>
      <w:r w:rsidR="002B70B6">
        <w:rPr>
          <w:rFonts w:ascii="Arial" w:hAnsi="Arial" w:cs="Arial"/>
          <w:sz w:val="24"/>
          <w:szCs w:val="24"/>
        </w:rPr>
        <w:t xml:space="preserve">effective school leaders are a vital component </w:t>
      </w:r>
      <w:r w:rsidR="006821F9">
        <w:rPr>
          <w:rFonts w:ascii="Arial" w:hAnsi="Arial" w:cs="Arial"/>
          <w:sz w:val="24"/>
          <w:szCs w:val="24"/>
        </w:rPr>
        <w:t xml:space="preserve">to achieving sustainable education reform, with a commitment </w:t>
      </w:r>
      <w:r w:rsidR="0060227D">
        <w:rPr>
          <w:rFonts w:ascii="Arial" w:hAnsi="Arial" w:cs="Arial"/>
          <w:sz w:val="24"/>
          <w:szCs w:val="24"/>
        </w:rPr>
        <w:t xml:space="preserve">and passion needed from all staff to have the confidence </w:t>
      </w:r>
      <w:r w:rsidR="001E3D36">
        <w:rPr>
          <w:rFonts w:ascii="Arial" w:hAnsi="Arial" w:cs="Arial"/>
          <w:sz w:val="24"/>
          <w:szCs w:val="24"/>
        </w:rPr>
        <w:t xml:space="preserve">to make positive contributions </w:t>
      </w:r>
      <w:r w:rsidR="00787EE8">
        <w:rPr>
          <w:rFonts w:ascii="Arial" w:hAnsi="Arial" w:cs="Arial"/>
          <w:sz w:val="24"/>
          <w:szCs w:val="24"/>
        </w:rPr>
        <w:t xml:space="preserve">to aid the development of children’s lives in the early years. </w:t>
      </w:r>
      <w:r w:rsidR="000519E2">
        <w:rPr>
          <w:rFonts w:ascii="Arial" w:hAnsi="Arial" w:cs="Arial"/>
          <w:sz w:val="24"/>
          <w:szCs w:val="24"/>
        </w:rPr>
        <w:t xml:space="preserve">This can be supported by Eckert (2021) and </w:t>
      </w:r>
      <w:proofErr w:type="spellStart"/>
      <w:r w:rsidR="000519E2">
        <w:rPr>
          <w:rFonts w:ascii="Arial" w:hAnsi="Arial" w:cs="Arial"/>
          <w:sz w:val="24"/>
          <w:szCs w:val="24"/>
        </w:rPr>
        <w:t>Kivunja</w:t>
      </w:r>
      <w:proofErr w:type="spellEnd"/>
      <w:r w:rsidR="000519E2">
        <w:rPr>
          <w:rFonts w:ascii="Arial" w:hAnsi="Arial" w:cs="Arial"/>
          <w:sz w:val="24"/>
          <w:szCs w:val="24"/>
        </w:rPr>
        <w:t xml:space="preserve"> (2015) as they believe that leadership is essential for the success of early years settings, placing great emphasis on the importance of working together to make a positive difference to the learning and development of young children.</w:t>
      </w:r>
      <w:r w:rsidR="002A47D7">
        <w:rPr>
          <w:rFonts w:ascii="Arial" w:hAnsi="Arial" w:cs="Arial"/>
          <w:sz w:val="24"/>
          <w:szCs w:val="24"/>
        </w:rPr>
        <w:t xml:space="preserve"> </w:t>
      </w:r>
      <w:r w:rsidR="008568DE">
        <w:rPr>
          <w:rFonts w:ascii="Arial" w:hAnsi="Arial" w:cs="Arial"/>
          <w:sz w:val="24"/>
          <w:szCs w:val="24"/>
        </w:rPr>
        <w:t>Robinson (2016) believes that practitioners are enablers and not just instructors, with the skills and knowledge to create environments for children where their interests can be followed, and their curiosity peaked.</w:t>
      </w:r>
      <w:r w:rsidR="00AF3FFB" w:rsidRPr="00AF3FFB">
        <w:rPr>
          <w:rFonts w:ascii="Arial" w:hAnsi="Arial" w:cs="Arial"/>
          <w:sz w:val="24"/>
          <w:szCs w:val="24"/>
        </w:rPr>
        <w:t xml:space="preserve"> </w:t>
      </w:r>
      <w:r w:rsidR="00AF3FFB">
        <w:rPr>
          <w:rFonts w:ascii="Arial" w:hAnsi="Arial" w:cs="Arial"/>
          <w:sz w:val="24"/>
          <w:szCs w:val="24"/>
        </w:rPr>
        <w:t xml:space="preserve">French (2020) offers </w:t>
      </w:r>
      <w:proofErr w:type="gramStart"/>
      <w:r w:rsidR="00AF3FFB">
        <w:rPr>
          <w:rFonts w:ascii="Arial" w:hAnsi="Arial" w:cs="Arial"/>
          <w:sz w:val="24"/>
          <w:szCs w:val="24"/>
        </w:rPr>
        <w:t>that catalysts</w:t>
      </w:r>
      <w:proofErr w:type="gramEnd"/>
      <w:r w:rsidR="00AF3FFB">
        <w:rPr>
          <w:rFonts w:ascii="Arial" w:hAnsi="Arial" w:cs="Arial"/>
          <w:sz w:val="24"/>
          <w:szCs w:val="24"/>
        </w:rPr>
        <w:t xml:space="preserve"> are innately curious and will use opportunities all around them as a way of learning, whilst demonstrating enthusiasm and optimism in order to create a spark for improved outcomes.</w:t>
      </w:r>
      <w:r w:rsidR="00354E0B">
        <w:rPr>
          <w:rFonts w:ascii="Arial" w:hAnsi="Arial" w:cs="Arial"/>
          <w:sz w:val="24"/>
          <w:szCs w:val="24"/>
        </w:rPr>
        <w:t xml:space="preserve"> </w:t>
      </w:r>
      <w:r w:rsidR="007001C3">
        <w:rPr>
          <w:rFonts w:ascii="Arial" w:hAnsi="Arial" w:cs="Arial"/>
          <w:sz w:val="24"/>
          <w:szCs w:val="24"/>
        </w:rPr>
        <w:t xml:space="preserve">According to McDowall Clark (2012), </w:t>
      </w:r>
      <w:r w:rsidR="00663656">
        <w:rPr>
          <w:rFonts w:ascii="Arial" w:hAnsi="Arial" w:cs="Arial"/>
          <w:sz w:val="24"/>
          <w:szCs w:val="24"/>
        </w:rPr>
        <w:t xml:space="preserve">early years practitioners seen as catalysts are fundamental </w:t>
      </w:r>
      <w:r w:rsidR="00314FEC">
        <w:rPr>
          <w:rFonts w:ascii="Arial" w:hAnsi="Arial" w:cs="Arial"/>
          <w:sz w:val="24"/>
          <w:szCs w:val="24"/>
        </w:rPr>
        <w:t xml:space="preserve">in bringing about quality improvement in early years through continuous </w:t>
      </w:r>
      <w:r w:rsidR="00B61C03">
        <w:rPr>
          <w:rFonts w:ascii="Arial" w:hAnsi="Arial" w:cs="Arial"/>
          <w:sz w:val="24"/>
          <w:szCs w:val="24"/>
        </w:rPr>
        <w:t>reflection and development and they have opportunities to make these changes from within</w:t>
      </w:r>
      <w:r w:rsidR="00592548">
        <w:rPr>
          <w:rFonts w:ascii="Arial" w:hAnsi="Arial" w:cs="Arial"/>
          <w:sz w:val="24"/>
          <w:szCs w:val="24"/>
        </w:rPr>
        <w:t xml:space="preserve"> a setting and create something new. </w:t>
      </w:r>
      <w:bookmarkStart w:id="1" w:name="_Hlk98873689"/>
    </w:p>
    <w:p w14:paraId="48BD5A14" w14:textId="6D5AF04B" w:rsidR="009E18C3" w:rsidRDefault="00EE3396" w:rsidP="00130E7D">
      <w:pPr>
        <w:spacing w:line="360" w:lineRule="auto"/>
        <w:jc w:val="both"/>
        <w:rPr>
          <w:rFonts w:ascii="Arial" w:hAnsi="Arial" w:cs="Arial"/>
          <w:sz w:val="24"/>
          <w:szCs w:val="24"/>
        </w:rPr>
      </w:pPr>
      <w:r>
        <w:rPr>
          <w:rFonts w:ascii="Arial" w:hAnsi="Arial" w:cs="Arial"/>
          <w:sz w:val="24"/>
          <w:szCs w:val="24"/>
        </w:rPr>
        <w:t xml:space="preserve">According to Grantham-Caston and </w:t>
      </w:r>
      <w:proofErr w:type="spellStart"/>
      <w:r>
        <w:rPr>
          <w:rFonts w:ascii="Arial" w:hAnsi="Arial" w:cs="Arial"/>
          <w:sz w:val="24"/>
          <w:szCs w:val="24"/>
        </w:rPr>
        <w:t>Fo</w:t>
      </w:r>
      <w:r w:rsidR="00A64470">
        <w:rPr>
          <w:rFonts w:ascii="Arial" w:hAnsi="Arial" w:cs="Arial"/>
          <w:sz w:val="24"/>
          <w:szCs w:val="24"/>
        </w:rPr>
        <w:t>n</w:t>
      </w:r>
      <w:r>
        <w:rPr>
          <w:rFonts w:ascii="Arial" w:hAnsi="Arial" w:cs="Arial"/>
          <w:sz w:val="24"/>
          <w:szCs w:val="24"/>
        </w:rPr>
        <w:t>tcuberta</w:t>
      </w:r>
      <w:proofErr w:type="spellEnd"/>
      <w:r>
        <w:rPr>
          <w:rFonts w:ascii="Arial" w:hAnsi="Arial" w:cs="Arial"/>
          <w:sz w:val="24"/>
          <w:szCs w:val="24"/>
        </w:rPr>
        <w:t>-DiCarlo (2021)</w:t>
      </w:r>
      <w:r w:rsidR="00113B09">
        <w:rPr>
          <w:rFonts w:ascii="Arial" w:hAnsi="Arial" w:cs="Arial"/>
          <w:sz w:val="24"/>
          <w:szCs w:val="24"/>
        </w:rPr>
        <w:t xml:space="preserve"> relationships must be formed through effective communication</w:t>
      </w:r>
      <w:r w:rsidR="00992DCA">
        <w:rPr>
          <w:rFonts w:ascii="Arial" w:hAnsi="Arial" w:cs="Arial"/>
          <w:sz w:val="24"/>
          <w:szCs w:val="24"/>
        </w:rPr>
        <w:t xml:space="preserve"> in order for leaders to be able to relate to staff members </w:t>
      </w:r>
      <w:r w:rsidR="0047390A">
        <w:rPr>
          <w:rFonts w:ascii="Arial" w:hAnsi="Arial" w:cs="Arial"/>
          <w:sz w:val="24"/>
          <w:szCs w:val="24"/>
        </w:rPr>
        <w:t>successfully</w:t>
      </w:r>
      <w:r w:rsidR="00BD1431">
        <w:rPr>
          <w:rFonts w:ascii="Arial" w:hAnsi="Arial" w:cs="Arial"/>
          <w:sz w:val="24"/>
          <w:szCs w:val="24"/>
        </w:rPr>
        <w:t>, which will benefit the group as a whole.</w:t>
      </w:r>
      <w:r w:rsidR="00D05CE4">
        <w:rPr>
          <w:rFonts w:ascii="Arial" w:hAnsi="Arial" w:cs="Arial"/>
          <w:sz w:val="24"/>
          <w:szCs w:val="24"/>
        </w:rPr>
        <w:t xml:space="preserve"> Siraj and Hallet (2014) </w:t>
      </w:r>
      <w:r w:rsidR="002B3850">
        <w:rPr>
          <w:rFonts w:ascii="Arial" w:hAnsi="Arial" w:cs="Arial"/>
          <w:sz w:val="24"/>
          <w:szCs w:val="24"/>
        </w:rPr>
        <w:t>extend this further by suggesting that an effective leadership involves helping to promote</w:t>
      </w:r>
      <w:r w:rsidR="002322FE">
        <w:rPr>
          <w:rFonts w:ascii="Arial" w:hAnsi="Arial" w:cs="Arial"/>
          <w:sz w:val="24"/>
          <w:szCs w:val="24"/>
        </w:rPr>
        <w:t>, develop and maintain relationships between staff, children</w:t>
      </w:r>
      <w:r w:rsidR="00B45EFE">
        <w:rPr>
          <w:rFonts w:ascii="Arial" w:hAnsi="Arial" w:cs="Arial"/>
          <w:sz w:val="24"/>
          <w:szCs w:val="24"/>
        </w:rPr>
        <w:t>, families</w:t>
      </w:r>
      <w:r w:rsidR="008E4C11">
        <w:rPr>
          <w:rFonts w:ascii="Arial" w:hAnsi="Arial" w:cs="Arial"/>
          <w:sz w:val="24"/>
          <w:szCs w:val="24"/>
        </w:rPr>
        <w:t>,</w:t>
      </w:r>
      <w:r w:rsidR="00B45EFE">
        <w:rPr>
          <w:rFonts w:ascii="Arial" w:hAnsi="Arial" w:cs="Arial"/>
          <w:sz w:val="24"/>
          <w:szCs w:val="24"/>
        </w:rPr>
        <w:t xml:space="preserve"> and other relevant stakeholders. </w:t>
      </w:r>
      <w:r w:rsidR="005C6D51">
        <w:rPr>
          <w:rFonts w:ascii="Arial" w:hAnsi="Arial" w:cs="Arial"/>
          <w:sz w:val="24"/>
          <w:szCs w:val="24"/>
        </w:rPr>
        <w:t>Furthermore, Robinson (2016)</w:t>
      </w:r>
      <w:r w:rsidR="00F313A3">
        <w:rPr>
          <w:rFonts w:ascii="Arial" w:hAnsi="Arial" w:cs="Arial"/>
          <w:sz w:val="24"/>
          <w:szCs w:val="24"/>
        </w:rPr>
        <w:t xml:space="preserve"> highlights the importance of relationships within the early years </w:t>
      </w:r>
      <w:r w:rsidR="00D06999">
        <w:rPr>
          <w:rFonts w:ascii="Arial" w:hAnsi="Arial" w:cs="Arial"/>
          <w:sz w:val="24"/>
          <w:szCs w:val="24"/>
        </w:rPr>
        <w:t xml:space="preserve">in order to help children flourish </w:t>
      </w:r>
      <w:r w:rsidR="003C7545">
        <w:rPr>
          <w:rFonts w:ascii="Arial" w:hAnsi="Arial" w:cs="Arial"/>
          <w:sz w:val="24"/>
          <w:szCs w:val="24"/>
        </w:rPr>
        <w:t xml:space="preserve">and how these </w:t>
      </w:r>
      <w:r w:rsidR="003C7545">
        <w:rPr>
          <w:rFonts w:ascii="Arial" w:hAnsi="Arial" w:cs="Arial"/>
          <w:sz w:val="24"/>
          <w:szCs w:val="24"/>
        </w:rPr>
        <w:lastRenderedPageBreak/>
        <w:t xml:space="preserve">relationships are </w:t>
      </w:r>
      <w:r w:rsidR="00485B23">
        <w:rPr>
          <w:rFonts w:ascii="Arial" w:hAnsi="Arial" w:cs="Arial"/>
          <w:sz w:val="24"/>
          <w:szCs w:val="24"/>
        </w:rPr>
        <w:t xml:space="preserve">connected together, linking with </w:t>
      </w:r>
      <w:r w:rsidR="004E21AF">
        <w:rPr>
          <w:rFonts w:ascii="Arial" w:hAnsi="Arial" w:cs="Arial"/>
          <w:sz w:val="24"/>
          <w:szCs w:val="24"/>
        </w:rPr>
        <w:t>Bronfenbrenner’s</w:t>
      </w:r>
      <w:r w:rsidR="00485B23">
        <w:rPr>
          <w:rFonts w:ascii="Arial" w:hAnsi="Arial" w:cs="Arial"/>
          <w:sz w:val="24"/>
          <w:szCs w:val="24"/>
        </w:rPr>
        <w:t xml:space="preserve"> </w:t>
      </w:r>
      <w:r w:rsidR="004E21AF">
        <w:rPr>
          <w:rFonts w:ascii="Arial" w:hAnsi="Arial" w:cs="Arial"/>
          <w:sz w:val="24"/>
          <w:szCs w:val="24"/>
        </w:rPr>
        <w:t xml:space="preserve">ecological system (Aubrey and Riley, 2019). </w:t>
      </w:r>
      <w:r w:rsidR="001D3ACB">
        <w:rPr>
          <w:rFonts w:ascii="Arial" w:hAnsi="Arial" w:cs="Arial"/>
          <w:sz w:val="24"/>
          <w:szCs w:val="24"/>
        </w:rPr>
        <w:t xml:space="preserve">Robinson (2016) offers that </w:t>
      </w:r>
      <w:r w:rsidR="002152DF">
        <w:rPr>
          <w:rFonts w:ascii="Arial" w:hAnsi="Arial" w:cs="Arial"/>
          <w:sz w:val="24"/>
          <w:szCs w:val="24"/>
        </w:rPr>
        <w:t>all stakeholders</w:t>
      </w:r>
      <w:r w:rsidR="00123357">
        <w:rPr>
          <w:rFonts w:ascii="Arial" w:hAnsi="Arial" w:cs="Arial"/>
          <w:sz w:val="24"/>
          <w:szCs w:val="24"/>
        </w:rPr>
        <w:t>, such as practitioners, communities</w:t>
      </w:r>
      <w:r w:rsidR="007017BE">
        <w:rPr>
          <w:rFonts w:ascii="Arial" w:hAnsi="Arial" w:cs="Arial"/>
          <w:sz w:val="24"/>
          <w:szCs w:val="24"/>
        </w:rPr>
        <w:t>,</w:t>
      </w:r>
      <w:r w:rsidR="00123357">
        <w:rPr>
          <w:rFonts w:ascii="Arial" w:hAnsi="Arial" w:cs="Arial"/>
          <w:sz w:val="24"/>
          <w:szCs w:val="24"/>
        </w:rPr>
        <w:t xml:space="preserve"> and governments,</w:t>
      </w:r>
      <w:r w:rsidR="002152DF">
        <w:rPr>
          <w:rFonts w:ascii="Arial" w:hAnsi="Arial" w:cs="Arial"/>
          <w:sz w:val="24"/>
          <w:szCs w:val="24"/>
        </w:rPr>
        <w:t xml:space="preserve"> need to work together </w:t>
      </w:r>
      <w:r w:rsidR="00123357">
        <w:rPr>
          <w:rFonts w:ascii="Arial" w:hAnsi="Arial" w:cs="Arial"/>
          <w:sz w:val="24"/>
          <w:szCs w:val="24"/>
        </w:rPr>
        <w:t>in order</w:t>
      </w:r>
      <w:r w:rsidR="00DA0078">
        <w:rPr>
          <w:rFonts w:ascii="Arial" w:hAnsi="Arial" w:cs="Arial"/>
          <w:sz w:val="24"/>
          <w:szCs w:val="24"/>
        </w:rPr>
        <w:t xml:space="preserve"> for children to have these opportunities to develop</w:t>
      </w:r>
      <w:r w:rsidR="00D04DC0">
        <w:rPr>
          <w:rFonts w:ascii="Arial" w:hAnsi="Arial" w:cs="Arial"/>
          <w:sz w:val="24"/>
          <w:szCs w:val="24"/>
        </w:rPr>
        <w:t xml:space="preserve"> within their early years, whil</w:t>
      </w:r>
      <w:r w:rsidR="004B3673">
        <w:rPr>
          <w:rFonts w:ascii="Arial" w:hAnsi="Arial" w:cs="Arial"/>
          <w:sz w:val="24"/>
          <w:szCs w:val="24"/>
        </w:rPr>
        <w:t xml:space="preserve">st </w:t>
      </w:r>
      <w:r w:rsidR="00D04DC0">
        <w:rPr>
          <w:rFonts w:ascii="Arial" w:hAnsi="Arial" w:cs="Arial"/>
          <w:sz w:val="24"/>
          <w:szCs w:val="24"/>
        </w:rPr>
        <w:t xml:space="preserve">remembering that the child </w:t>
      </w:r>
      <w:r w:rsidR="004B3673">
        <w:rPr>
          <w:rFonts w:ascii="Arial" w:hAnsi="Arial" w:cs="Arial"/>
          <w:sz w:val="24"/>
          <w:szCs w:val="24"/>
        </w:rPr>
        <w:t>should always be at the centre of any decisions being made</w:t>
      </w:r>
      <w:r w:rsidR="00736AF2">
        <w:rPr>
          <w:rFonts w:ascii="Arial" w:hAnsi="Arial" w:cs="Arial"/>
          <w:sz w:val="24"/>
          <w:szCs w:val="24"/>
        </w:rPr>
        <w:t>.</w:t>
      </w:r>
      <w:r w:rsidR="000F1A18">
        <w:rPr>
          <w:rFonts w:ascii="Arial" w:hAnsi="Arial" w:cs="Arial"/>
          <w:sz w:val="24"/>
          <w:szCs w:val="24"/>
        </w:rPr>
        <w:t xml:space="preserve"> </w:t>
      </w:r>
      <w:r w:rsidR="000F15E9">
        <w:rPr>
          <w:rFonts w:ascii="Arial" w:hAnsi="Arial" w:cs="Arial"/>
          <w:sz w:val="24"/>
          <w:szCs w:val="24"/>
        </w:rPr>
        <w:t xml:space="preserve">Siraj and Hallet (2014) </w:t>
      </w:r>
      <w:r w:rsidR="00642629">
        <w:rPr>
          <w:rFonts w:ascii="Arial" w:hAnsi="Arial" w:cs="Arial"/>
          <w:sz w:val="24"/>
          <w:szCs w:val="24"/>
        </w:rPr>
        <w:t>state that the Educational Policy and W</w:t>
      </w:r>
      <w:r w:rsidR="00D14C62">
        <w:rPr>
          <w:rFonts w:ascii="Arial" w:hAnsi="Arial" w:cs="Arial"/>
          <w:sz w:val="24"/>
          <w:szCs w:val="24"/>
        </w:rPr>
        <w:t xml:space="preserve">orkforce Reform has raised the status of early years as a significant </w:t>
      </w:r>
      <w:r w:rsidR="00427B83">
        <w:rPr>
          <w:rFonts w:ascii="Arial" w:hAnsi="Arial" w:cs="Arial"/>
          <w:sz w:val="24"/>
          <w:szCs w:val="24"/>
        </w:rPr>
        <w:t>stage in young children’s learning and development</w:t>
      </w:r>
      <w:r w:rsidR="0098416C">
        <w:rPr>
          <w:rFonts w:ascii="Arial" w:hAnsi="Arial" w:cs="Arial"/>
          <w:sz w:val="24"/>
          <w:szCs w:val="24"/>
        </w:rPr>
        <w:t>, with it being</w:t>
      </w:r>
      <w:r w:rsidR="00427B83">
        <w:rPr>
          <w:rFonts w:ascii="Arial" w:hAnsi="Arial" w:cs="Arial"/>
          <w:sz w:val="24"/>
          <w:szCs w:val="24"/>
        </w:rPr>
        <w:t xml:space="preserve"> recognis</w:t>
      </w:r>
      <w:r w:rsidR="00790CE7">
        <w:rPr>
          <w:rFonts w:ascii="Arial" w:hAnsi="Arial" w:cs="Arial"/>
          <w:sz w:val="24"/>
          <w:szCs w:val="24"/>
        </w:rPr>
        <w:t>ed that adults and leaders who work with y</w:t>
      </w:r>
      <w:r w:rsidR="00E31E67">
        <w:rPr>
          <w:rFonts w:ascii="Arial" w:hAnsi="Arial" w:cs="Arial"/>
          <w:sz w:val="24"/>
          <w:szCs w:val="24"/>
        </w:rPr>
        <w:t>o</w:t>
      </w:r>
      <w:r w:rsidR="00790CE7">
        <w:rPr>
          <w:rFonts w:ascii="Arial" w:hAnsi="Arial" w:cs="Arial"/>
          <w:sz w:val="24"/>
          <w:szCs w:val="24"/>
        </w:rPr>
        <w:t xml:space="preserve">ung children and their families play </w:t>
      </w:r>
      <w:r w:rsidR="00E31E67">
        <w:rPr>
          <w:rFonts w:ascii="Arial" w:hAnsi="Arial" w:cs="Arial"/>
          <w:sz w:val="24"/>
          <w:szCs w:val="24"/>
        </w:rPr>
        <w:t>a significant and valuable role</w:t>
      </w:r>
      <w:r w:rsidR="00A30037">
        <w:rPr>
          <w:rFonts w:ascii="Arial" w:hAnsi="Arial" w:cs="Arial"/>
          <w:sz w:val="24"/>
          <w:szCs w:val="24"/>
        </w:rPr>
        <w:t xml:space="preserve"> in the progression of their development.</w:t>
      </w:r>
      <w:r w:rsidR="0006042F">
        <w:rPr>
          <w:rFonts w:ascii="Arial" w:hAnsi="Arial" w:cs="Arial"/>
          <w:sz w:val="24"/>
          <w:szCs w:val="24"/>
        </w:rPr>
        <w:t xml:space="preserve"> </w:t>
      </w:r>
      <w:r w:rsidR="008D71E3">
        <w:rPr>
          <w:rFonts w:ascii="Arial" w:hAnsi="Arial" w:cs="Arial"/>
          <w:sz w:val="24"/>
          <w:szCs w:val="24"/>
        </w:rPr>
        <w:t xml:space="preserve">Alongside this, The Early Years </w:t>
      </w:r>
      <w:r w:rsidR="00D540AE">
        <w:rPr>
          <w:rFonts w:ascii="Arial" w:hAnsi="Arial" w:cs="Arial"/>
          <w:sz w:val="24"/>
          <w:szCs w:val="24"/>
        </w:rPr>
        <w:t>Professional Status</w:t>
      </w:r>
      <w:r w:rsidR="00D54833">
        <w:rPr>
          <w:rFonts w:ascii="Arial" w:hAnsi="Arial" w:cs="Arial"/>
          <w:sz w:val="24"/>
          <w:szCs w:val="24"/>
        </w:rPr>
        <w:t xml:space="preserve"> (EYPS)</w:t>
      </w:r>
      <w:r w:rsidR="00D540AE">
        <w:rPr>
          <w:rFonts w:ascii="Arial" w:hAnsi="Arial" w:cs="Arial"/>
          <w:sz w:val="24"/>
          <w:szCs w:val="24"/>
        </w:rPr>
        <w:t xml:space="preserve"> was introduced in 2007</w:t>
      </w:r>
      <w:r w:rsidR="00A71890">
        <w:rPr>
          <w:rFonts w:ascii="Arial" w:hAnsi="Arial" w:cs="Arial"/>
          <w:sz w:val="24"/>
          <w:szCs w:val="24"/>
        </w:rPr>
        <w:t>, whic</w:t>
      </w:r>
      <w:r w:rsidR="00CE2324">
        <w:rPr>
          <w:rFonts w:ascii="Arial" w:hAnsi="Arial" w:cs="Arial"/>
          <w:sz w:val="24"/>
          <w:szCs w:val="24"/>
        </w:rPr>
        <w:t>h intro</w:t>
      </w:r>
      <w:r w:rsidR="005F25A8">
        <w:rPr>
          <w:rFonts w:ascii="Arial" w:hAnsi="Arial" w:cs="Arial"/>
          <w:sz w:val="24"/>
          <w:szCs w:val="24"/>
        </w:rPr>
        <w:t xml:space="preserve">duced </w:t>
      </w:r>
      <w:r w:rsidR="0043360B">
        <w:rPr>
          <w:rFonts w:ascii="Arial" w:hAnsi="Arial" w:cs="Arial"/>
          <w:sz w:val="24"/>
          <w:szCs w:val="24"/>
        </w:rPr>
        <w:t>a broader range of leadership options within the early years</w:t>
      </w:r>
      <w:r w:rsidR="00C86995">
        <w:rPr>
          <w:rFonts w:ascii="Arial" w:hAnsi="Arial" w:cs="Arial"/>
          <w:sz w:val="24"/>
          <w:szCs w:val="24"/>
        </w:rPr>
        <w:t>, for new and existing members of the workforce</w:t>
      </w:r>
      <w:r w:rsidR="003E2114">
        <w:rPr>
          <w:rFonts w:ascii="Arial" w:hAnsi="Arial" w:cs="Arial"/>
          <w:sz w:val="24"/>
          <w:szCs w:val="24"/>
        </w:rPr>
        <w:t xml:space="preserve"> (Ryder, 2016).</w:t>
      </w:r>
      <w:r w:rsidR="002C11EB">
        <w:rPr>
          <w:rFonts w:ascii="Arial" w:hAnsi="Arial" w:cs="Arial"/>
          <w:sz w:val="24"/>
          <w:szCs w:val="24"/>
        </w:rPr>
        <w:t xml:space="preserve"> Sims </w:t>
      </w:r>
      <w:r w:rsidR="002C11EB" w:rsidRPr="002C11EB">
        <w:rPr>
          <w:rFonts w:ascii="Arial" w:hAnsi="Arial" w:cs="Arial"/>
          <w:i/>
          <w:iCs/>
          <w:sz w:val="24"/>
          <w:szCs w:val="24"/>
        </w:rPr>
        <w:t>et al</w:t>
      </w:r>
      <w:r w:rsidR="00A30037">
        <w:rPr>
          <w:rFonts w:ascii="Arial" w:hAnsi="Arial" w:cs="Arial"/>
          <w:sz w:val="24"/>
          <w:szCs w:val="24"/>
        </w:rPr>
        <w:t xml:space="preserve"> </w:t>
      </w:r>
      <w:r w:rsidR="002C11EB">
        <w:rPr>
          <w:rFonts w:ascii="Arial" w:hAnsi="Arial" w:cs="Arial"/>
          <w:sz w:val="24"/>
          <w:szCs w:val="24"/>
        </w:rPr>
        <w:t>(20</w:t>
      </w:r>
      <w:r w:rsidR="002A6414">
        <w:rPr>
          <w:rFonts w:ascii="Arial" w:hAnsi="Arial" w:cs="Arial"/>
          <w:sz w:val="24"/>
          <w:szCs w:val="24"/>
        </w:rPr>
        <w:t xml:space="preserve">14) suggests that </w:t>
      </w:r>
      <w:r w:rsidR="0055330A">
        <w:rPr>
          <w:rFonts w:ascii="Arial" w:hAnsi="Arial" w:cs="Arial"/>
          <w:sz w:val="24"/>
          <w:szCs w:val="24"/>
        </w:rPr>
        <w:t xml:space="preserve">the EYPS demonstrates a higher </w:t>
      </w:r>
      <w:r w:rsidR="008313E1">
        <w:rPr>
          <w:rFonts w:ascii="Arial" w:hAnsi="Arial" w:cs="Arial"/>
          <w:sz w:val="24"/>
          <w:szCs w:val="24"/>
        </w:rPr>
        <w:t>level of leadership</w:t>
      </w:r>
      <w:r w:rsidR="00A52DED">
        <w:rPr>
          <w:rFonts w:ascii="Arial" w:hAnsi="Arial" w:cs="Arial"/>
          <w:sz w:val="24"/>
          <w:szCs w:val="24"/>
        </w:rPr>
        <w:t xml:space="preserve"> in relation to the quality provided</w:t>
      </w:r>
      <w:r w:rsidR="00E05726">
        <w:rPr>
          <w:rFonts w:ascii="Arial" w:hAnsi="Arial" w:cs="Arial"/>
          <w:sz w:val="24"/>
          <w:szCs w:val="24"/>
        </w:rPr>
        <w:t xml:space="preserve"> in settings as a result of </w:t>
      </w:r>
      <w:r w:rsidR="00266D61">
        <w:rPr>
          <w:rFonts w:ascii="Arial" w:hAnsi="Arial" w:cs="Arial"/>
          <w:sz w:val="24"/>
          <w:szCs w:val="24"/>
        </w:rPr>
        <w:t>high-level</w:t>
      </w:r>
      <w:r w:rsidR="002E5F93">
        <w:rPr>
          <w:rFonts w:ascii="Arial" w:hAnsi="Arial" w:cs="Arial"/>
          <w:sz w:val="24"/>
          <w:szCs w:val="24"/>
        </w:rPr>
        <w:t xml:space="preserve"> training in early childhood pedagogy and leadership.</w:t>
      </w:r>
      <w:r w:rsidR="00266D61">
        <w:rPr>
          <w:rFonts w:ascii="Arial" w:hAnsi="Arial" w:cs="Arial"/>
          <w:sz w:val="24"/>
          <w:szCs w:val="24"/>
        </w:rPr>
        <w:t xml:space="preserve"> </w:t>
      </w:r>
      <w:r w:rsidR="004C2AA0">
        <w:rPr>
          <w:rFonts w:ascii="Arial" w:hAnsi="Arial" w:cs="Arial"/>
          <w:sz w:val="24"/>
          <w:szCs w:val="24"/>
        </w:rPr>
        <w:t xml:space="preserve">Furthermore, Sims </w:t>
      </w:r>
      <w:r w:rsidR="004C2AA0" w:rsidRPr="004C2AA0">
        <w:rPr>
          <w:rFonts w:ascii="Arial" w:hAnsi="Arial" w:cs="Arial"/>
          <w:i/>
          <w:iCs/>
          <w:sz w:val="24"/>
          <w:szCs w:val="24"/>
        </w:rPr>
        <w:t>et al</w:t>
      </w:r>
      <w:r w:rsidR="004C2AA0">
        <w:rPr>
          <w:rFonts w:ascii="Arial" w:hAnsi="Arial" w:cs="Arial"/>
          <w:sz w:val="24"/>
          <w:szCs w:val="24"/>
        </w:rPr>
        <w:t xml:space="preserve"> (2014) </w:t>
      </w:r>
      <w:r w:rsidR="003E7F18">
        <w:rPr>
          <w:rFonts w:ascii="Arial" w:hAnsi="Arial" w:cs="Arial"/>
          <w:sz w:val="24"/>
          <w:szCs w:val="24"/>
        </w:rPr>
        <w:t xml:space="preserve">believe that </w:t>
      </w:r>
      <w:r w:rsidR="00087812">
        <w:rPr>
          <w:rFonts w:ascii="Arial" w:hAnsi="Arial" w:cs="Arial"/>
          <w:sz w:val="24"/>
          <w:szCs w:val="24"/>
        </w:rPr>
        <w:t>the introduction of the EYPS in the UK, greatly influenced policy changes to take place in Aus</w:t>
      </w:r>
      <w:r w:rsidR="00DD79ED">
        <w:rPr>
          <w:rFonts w:ascii="Arial" w:hAnsi="Arial" w:cs="Arial"/>
          <w:sz w:val="24"/>
          <w:szCs w:val="24"/>
        </w:rPr>
        <w:t xml:space="preserve">tralia with the requirement </w:t>
      </w:r>
      <w:r w:rsidR="00017CA9">
        <w:rPr>
          <w:rFonts w:ascii="Arial" w:hAnsi="Arial" w:cs="Arial"/>
          <w:sz w:val="24"/>
          <w:szCs w:val="24"/>
        </w:rPr>
        <w:t xml:space="preserve">of university trained EYP’S to be present in early childhood services. </w:t>
      </w:r>
      <w:r w:rsidR="00736AF2">
        <w:rPr>
          <w:rFonts w:ascii="Arial" w:hAnsi="Arial" w:cs="Arial"/>
          <w:sz w:val="24"/>
          <w:szCs w:val="24"/>
        </w:rPr>
        <w:t xml:space="preserve">According to </w:t>
      </w:r>
      <w:proofErr w:type="spellStart"/>
      <w:r w:rsidR="00736AF2">
        <w:rPr>
          <w:rFonts w:ascii="Arial" w:hAnsi="Arial" w:cs="Arial"/>
          <w:sz w:val="24"/>
          <w:szCs w:val="24"/>
        </w:rPr>
        <w:t>K</w:t>
      </w:r>
      <w:r w:rsidR="009D39AC">
        <w:rPr>
          <w:rFonts w:ascii="Arial" w:hAnsi="Arial" w:cs="Arial"/>
          <w:sz w:val="24"/>
          <w:szCs w:val="24"/>
        </w:rPr>
        <w:t>ivunja</w:t>
      </w:r>
      <w:proofErr w:type="spellEnd"/>
      <w:r w:rsidR="009D39AC">
        <w:rPr>
          <w:rFonts w:ascii="Arial" w:hAnsi="Arial" w:cs="Arial"/>
          <w:sz w:val="24"/>
          <w:szCs w:val="24"/>
        </w:rPr>
        <w:t xml:space="preserve"> (2015)</w:t>
      </w:r>
      <w:r w:rsidR="004B3673">
        <w:rPr>
          <w:rFonts w:ascii="Arial" w:hAnsi="Arial" w:cs="Arial"/>
          <w:sz w:val="24"/>
          <w:szCs w:val="24"/>
        </w:rPr>
        <w:t xml:space="preserve"> </w:t>
      </w:r>
      <w:r w:rsidR="00736AF2">
        <w:rPr>
          <w:rFonts w:ascii="Arial" w:hAnsi="Arial" w:cs="Arial"/>
          <w:sz w:val="24"/>
          <w:szCs w:val="24"/>
        </w:rPr>
        <w:t>p</w:t>
      </w:r>
      <w:r w:rsidR="003737FD">
        <w:rPr>
          <w:rFonts w:ascii="Arial" w:hAnsi="Arial" w:cs="Arial"/>
          <w:sz w:val="24"/>
          <w:szCs w:val="24"/>
        </w:rPr>
        <w:t>ractitioners are seen to be in a position of influence rather than authority, which is key to becoming a change agent</w:t>
      </w:r>
      <w:r w:rsidR="00B975D8">
        <w:rPr>
          <w:rFonts w:ascii="Arial" w:hAnsi="Arial" w:cs="Arial"/>
          <w:sz w:val="24"/>
          <w:szCs w:val="24"/>
        </w:rPr>
        <w:t>, which can be supported by</w:t>
      </w:r>
      <w:r w:rsidR="00961379">
        <w:rPr>
          <w:rFonts w:ascii="Arial" w:hAnsi="Arial" w:cs="Arial"/>
          <w:sz w:val="24"/>
          <w:szCs w:val="24"/>
        </w:rPr>
        <w:t xml:space="preserve"> Cooper (2014) </w:t>
      </w:r>
      <w:r w:rsidR="00B975D8">
        <w:rPr>
          <w:rFonts w:ascii="Arial" w:hAnsi="Arial" w:cs="Arial"/>
          <w:sz w:val="24"/>
          <w:szCs w:val="24"/>
        </w:rPr>
        <w:t xml:space="preserve">as she </w:t>
      </w:r>
      <w:r w:rsidR="00961379">
        <w:rPr>
          <w:rFonts w:ascii="Arial" w:hAnsi="Arial" w:cs="Arial"/>
          <w:sz w:val="24"/>
          <w:szCs w:val="24"/>
        </w:rPr>
        <w:t xml:space="preserve">offers </w:t>
      </w:r>
      <w:proofErr w:type="gramStart"/>
      <w:r w:rsidR="00961379">
        <w:rPr>
          <w:rFonts w:ascii="Arial" w:hAnsi="Arial" w:cs="Arial"/>
          <w:sz w:val="24"/>
          <w:szCs w:val="24"/>
        </w:rPr>
        <w:t>that practitioners</w:t>
      </w:r>
      <w:proofErr w:type="gramEnd"/>
      <w:r w:rsidR="00961379">
        <w:rPr>
          <w:rFonts w:ascii="Arial" w:hAnsi="Arial" w:cs="Arial"/>
          <w:sz w:val="24"/>
          <w:szCs w:val="24"/>
        </w:rPr>
        <w:t xml:space="preserve"> </w:t>
      </w:r>
      <w:r w:rsidR="009A34BB">
        <w:rPr>
          <w:rFonts w:ascii="Arial" w:hAnsi="Arial" w:cs="Arial"/>
          <w:sz w:val="24"/>
          <w:szCs w:val="24"/>
        </w:rPr>
        <w:t>are best placed to be able to empower children, families</w:t>
      </w:r>
      <w:r w:rsidR="002D42F9">
        <w:rPr>
          <w:rFonts w:ascii="Arial" w:hAnsi="Arial" w:cs="Arial"/>
          <w:sz w:val="24"/>
          <w:szCs w:val="24"/>
        </w:rPr>
        <w:t>,</w:t>
      </w:r>
      <w:r w:rsidR="000301C6">
        <w:rPr>
          <w:rFonts w:ascii="Arial" w:hAnsi="Arial" w:cs="Arial"/>
          <w:sz w:val="24"/>
          <w:szCs w:val="24"/>
        </w:rPr>
        <w:t xml:space="preserve"> and colleagues in order to improve provision within settings and at home.</w:t>
      </w:r>
      <w:r w:rsidR="00B46928">
        <w:rPr>
          <w:rFonts w:ascii="Arial" w:hAnsi="Arial" w:cs="Arial"/>
          <w:sz w:val="24"/>
          <w:szCs w:val="24"/>
        </w:rPr>
        <w:t xml:space="preserve"> </w:t>
      </w:r>
      <w:r w:rsidR="00625523">
        <w:rPr>
          <w:rFonts w:ascii="Arial" w:hAnsi="Arial" w:cs="Arial"/>
          <w:sz w:val="24"/>
          <w:szCs w:val="24"/>
        </w:rPr>
        <w:t>Ella Baker (1903-1</w:t>
      </w:r>
      <w:r w:rsidR="00CE5CBF">
        <w:rPr>
          <w:rFonts w:ascii="Arial" w:hAnsi="Arial" w:cs="Arial"/>
          <w:sz w:val="24"/>
          <w:szCs w:val="24"/>
        </w:rPr>
        <w:t xml:space="preserve">986, cited in Parker 2020) </w:t>
      </w:r>
      <w:r w:rsidR="003C0AAC">
        <w:rPr>
          <w:rFonts w:ascii="Arial" w:hAnsi="Arial" w:cs="Arial"/>
          <w:sz w:val="24"/>
          <w:szCs w:val="24"/>
        </w:rPr>
        <w:t>worked with vulnerable and disadvantaged families</w:t>
      </w:r>
      <w:r w:rsidR="00DF779B">
        <w:rPr>
          <w:rFonts w:ascii="Arial" w:hAnsi="Arial" w:cs="Arial"/>
          <w:sz w:val="24"/>
          <w:szCs w:val="24"/>
        </w:rPr>
        <w:t xml:space="preserve"> </w:t>
      </w:r>
      <w:r w:rsidR="008E6671">
        <w:rPr>
          <w:rFonts w:ascii="Arial" w:hAnsi="Arial" w:cs="Arial"/>
          <w:sz w:val="24"/>
          <w:szCs w:val="24"/>
        </w:rPr>
        <w:t>in order to inspire and empower them to develop and progress</w:t>
      </w:r>
      <w:r w:rsidR="000D256A">
        <w:rPr>
          <w:rFonts w:ascii="Arial" w:hAnsi="Arial" w:cs="Arial"/>
          <w:sz w:val="24"/>
          <w:szCs w:val="24"/>
        </w:rPr>
        <w:t xml:space="preserve">, through </w:t>
      </w:r>
      <w:r w:rsidR="00A229F5">
        <w:rPr>
          <w:rFonts w:ascii="Arial" w:hAnsi="Arial" w:cs="Arial"/>
          <w:sz w:val="24"/>
          <w:szCs w:val="24"/>
        </w:rPr>
        <w:t xml:space="preserve">becoming a catalyst for social justice. </w:t>
      </w:r>
      <w:r w:rsidR="00D54E86">
        <w:rPr>
          <w:rFonts w:ascii="Arial" w:hAnsi="Arial" w:cs="Arial"/>
          <w:sz w:val="24"/>
          <w:szCs w:val="24"/>
        </w:rPr>
        <w:t xml:space="preserve">Baker believed that anyone could become a leader and she worked </w:t>
      </w:r>
      <w:r w:rsidR="005A2157">
        <w:rPr>
          <w:rFonts w:ascii="Arial" w:hAnsi="Arial" w:cs="Arial"/>
          <w:sz w:val="24"/>
          <w:szCs w:val="24"/>
        </w:rPr>
        <w:t>‘behind the scenes’ to make this</w:t>
      </w:r>
      <w:r w:rsidR="00700873">
        <w:rPr>
          <w:rFonts w:ascii="Arial" w:hAnsi="Arial" w:cs="Arial"/>
          <w:sz w:val="24"/>
          <w:szCs w:val="24"/>
        </w:rPr>
        <w:t xml:space="preserve"> become a reality. </w:t>
      </w:r>
      <w:r w:rsidR="00B95D17">
        <w:rPr>
          <w:rFonts w:ascii="Arial" w:hAnsi="Arial" w:cs="Arial"/>
          <w:sz w:val="24"/>
          <w:szCs w:val="24"/>
        </w:rPr>
        <w:t xml:space="preserve">Siraj and Hallet (2014) highlight the importance of supporting </w:t>
      </w:r>
      <w:r w:rsidR="00803088">
        <w:rPr>
          <w:rFonts w:ascii="Arial" w:hAnsi="Arial" w:cs="Arial"/>
          <w:sz w:val="24"/>
          <w:szCs w:val="24"/>
        </w:rPr>
        <w:t xml:space="preserve">and empowering </w:t>
      </w:r>
      <w:r w:rsidR="00A17F4A">
        <w:rPr>
          <w:rFonts w:ascii="Arial" w:hAnsi="Arial" w:cs="Arial"/>
          <w:sz w:val="24"/>
          <w:szCs w:val="24"/>
        </w:rPr>
        <w:t xml:space="preserve">children and families </w:t>
      </w:r>
      <w:r w:rsidR="00F27DD6">
        <w:rPr>
          <w:rFonts w:ascii="Arial" w:hAnsi="Arial" w:cs="Arial"/>
          <w:sz w:val="24"/>
          <w:szCs w:val="24"/>
        </w:rPr>
        <w:t xml:space="preserve">in the early years </w:t>
      </w:r>
      <w:r w:rsidR="00DF30A9">
        <w:rPr>
          <w:rFonts w:ascii="Arial" w:hAnsi="Arial" w:cs="Arial"/>
          <w:sz w:val="24"/>
          <w:szCs w:val="24"/>
        </w:rPr>
        <w:t xml:space="preserve">and offering how </w:t>
      </w:r>
      <w:r w:rsidR="00830934">
        <w:rPr>
          <w:rFonts w:ascii="Arial" w:hAnsi="Arial" w:cs="Arial"/>
          <w:sz w:val="24"/>
          <w:szCs w:val="24"/>
        </w:rPr>
        <w:t>differing sociological factors can impact on the earliest years of a child’s</w:t>
      </w:r>
      <w:r w:rsidR="0047006D">
        <w:rPr>
          <w:rFonts w:ascii="Arial" w:hAnsi="Arial" w:cs="Arial"/>
          <w:sz w:val="24"/>
          <w:szCs w:val="24"/>
        </w:rPr>
        <w:t xml:space="preserve"> life.</w:t>
      </w:r>
      <w:r w:rsidR="00191D52">
        <w:rPr>
          <w:rFonts w:ascii="Arial" w:hAnsi="Arial" w:cs="Arial"/>
          <w:sz w:val="24"/>
          <w:szCs w:val="24"/>
        </w:rPr>
        <w:t xml:space="preserve"> Early Interventions such as Families First and Flying Start Programmes were </w:t>
      </w:r>
      <w:r w:rsidR="003904DC">
        <w:rPr>
          <w:rFonts w:ascii="Arial" w:hAnsi="Arial" w:cs="Arial"/>
          <w:sz w:val="24"/>
          <w:szCs w:val="24"/>
        </w:rPr>
        <w:t xml:space="preserve">introduced, in order to </w:t>
      </w:r>
      <w:r w:rsidR="00C62E78">
        <w:rPr>
          <w:rFonts w:ascii="Arial" w:hAnsi="Arial" w:cs="Arial"/>
          <w:sz w:val="24"/>
          <w:szCs w:val="24"/>
        </w:rPr>
        <w:t>help support families and children</w:t>
      </w:r>
      <w:r w:rsidR="0054386E">
        <w:rPr>
          <w:rFonts w:ascii="Arial" w:hAnsi="Arial" w:cs="Arial"/>
          <w:sz w:val="24"/>
          <w:szCs w:val="24"/>
        </w:rPr>
        <w:t>, living in deprived areas,</w:t>
      </w:r>
      <w:r w:rsidR="00C62E78">
        <w:rPr>
          <w:rFonts w:ascii="Arial" w:hAnsi="Arial" w:cs="Arial"/>
          <w:sz w:val="24"/>
          <w:szCs w:val="24"/>
        </w:rPr>
        <w:t xml:space="preserve"> to </w:t>
      </w:r>
      <w:r w:rsidR="004248CC">
        <w:rPr>
          <w:rFonts w:ascii="Arial" w:hAnsi="Arial" w:cs="Arial"/>
          <w:sz w:val="24"/>
          <w:szCs w:val="24"/>
        </w:rPr>
        <w:t>learn and grow in confidence (Welsh Government,</w:t>
      </w:r>
      <w:r w:rsidR="000639E0">
        <w:rPr>
          <w:rFonts w:ascii="Arial" w:hAnsi="Arial" w:cs="Arial"/>
          <w:sz w:val="24"/>
          <w:szCs w:val="24"/>
        </w:rPr>
        <w:t xml:space="preserve"> 2007)</w:t>
      </w:r>
      <w:r w:rsidR="008137CF">
        <w:rPr>
          <w:rFonts w:ascii="Arial" w:hAnsi="Arial" w:cs="Arial"/>
          <w:sz w:val="24"/>
          <w:szCs w:val="24"/>
        </w:rPr>
        <w:t xml:space="preserve"> </w:t>
      </w:r>
      <w:r w:rsidR="00CF195D">
        <w:rPr>
          <w:rFonts w:ascii="Arial" w:hAnsi="Arial" w:cs="Arial"/>
          <w:sz w:val="24"/>
          <w:szCs w:val="24"/>
        </w:rPr>
        <w:t>In add</w:t>
      </w:r>
      <w:r w:rsidR="0071538B">
        <w:rPr>
          <w:rFonts w:ascii="Arial" w:hAnsi="Arial" w:cs="Arial"/>
          <w:sz w:val="24"/>
          <w:szCs w:val="24"/>
        </w:rPr>
        <w:t>ition to these initiatives, Flying Start introduced the Parent Nurtu</w:t>
      </w:r>
      <w:r w:rsidR="00B72B35">
        <w:rPr>
          <w:rFonts w:ascii="Arial" w:hAnsi="Arial" w:cs="Arial"/>
          <w:sz w:val="24"/>
          <w:szCs w:val="24"/>
        </w:rPr>
        <w:t>ring Programme</w:t>
      </w:r>
      <w:r w:rsidR="00AB0018">
        <w:rPr>
          <w:rFonts w:ascii="Arial" w:hAnsi="Arial" w:cs="Arial"/>
          <w:sz w:val="24"/>
          <w:szCs w:val="24"/>
        </w:rPr>
        <w:t xml:space="preserve"> (PNP)</w:t>
      </w:r>
      <w:r w:rsidR="00B72B35">
        <w:rPr>
          <w:rFonts w:ascii="Arial" w:hAnsi="Arial" w:cs="Arial"/>
          <w:sz w:val="24"/>
          <w:szCs w:val="24"/>
        </w:rPr>
        <w:t xml:space="preserve"> which provides parents with tools and strategies</w:t>
      </w:r>
      <w:r w:rsidR="00C71C5A">
        <w:rPr>
          <w:rFonts w:ascii="Arial" w:hAnsi="Arial" w:cs="Arial"/>
          <w:sz w:val="24"/>
          <w:szCs w:val="24"/>
        </w:rPr>
        <w:t xml:space="preserve"> to enable them </w:t>
      </w:r>
      <w:r w:rsidR="000A017A">
        <w:rPr>
          <w:rFonts w:ascii="Arial" w:hAnsi="Arial" w:cs="Arial"/>
          <w:sz w:val="24"/>
          <w:szCs w:val="24"/>
        </w:rPr>
        <w:t xml:space="preserve">to recognise and </w:t>
      </w:r>
      <w:r w:rsidR="002F2827">
        <w:rPr>
          <w:rFonts w:ascii="Arial" w:hAnsi="Arial" w:cs="Arial"/>
          <w:sz w:val="24"/>
          <w:szCs w:val="24"/>
        </w:rPr>
        <w:t xml:space="preserve">tune into their emotions, as well as their </w:t>
      </w:r>
      <w:r w:rsidR="0054386E">
        <w:rPr>
          <w:rFonts w:ascii="Arial" w:hAnsi="Arial" w:cs="Arial"/>
          <w:sz w:val="24"/>
          <w:szCs w:val="24"/>
        </w:rPr>
        <w:t>children’s</w:t>
      </w:r>
      <w:r w:rsidR="002F2827">
        <w:rPr>
          <w:rFonts w:ascii="Arial" w:hAnsi="Arial" w:cs="Arial"/>
          <w:sz w:val="24"/>
          <w:szCs w:val="24"/>
        </w:rPr>
        <w:t xml:space="preserve">, in order to </w:t>
      </w:r>
      <w:r w:rsidR="00C44865">
        <w:rPr>
          <w:rFonts w:ascii="Arial" w:hAnsi="Arial" w:cs="Arial"/>
          <w:sz w:val="24"/>
          <w:szCs w:val="24"/>
        </w:rPr>
        <w:t>develop a healthier way of dealing with them</w:t>
      </w:r>
      <w:r w:rsidR="005E70EC">
        <w:rPr>
          <w:rFonts w:ascii="Arial" w:hAnsi="Arial" w:cs="Arial"/>
          <w:sz w:val="24"/>
          <w:szCs w:val="24"/>
        </w:rPr>
        <w:t>.</w:t>
      </w:r>
      <w:r w:rsidR="0054386E">
        <w:rPr>
          <w:rFonts w:ascii="Arial" w:hAnsi="Arial" w:cs="Arial"/>
          <w:sz w:val="24"/>
          <w:szCs w:val="24"/>
        </w:rPr>
        <w:t xml:space="preserve"> T</w:t>
      </w:r>
      <w:r w:rsidR="00AB0018">
        <w:rPr>
          <w:rFonts w:ascii="Arial" w:hAnsi="Arial" w:cs="Arial"/>
          <w:sz w:val="24"/>
          <w:szCs w:val="24"/>
        </w:rPr>
        <w:t xml:space="preserve">he purpose of the PNP is for </w:t>
      </w:r>
      <w:r w:rsidR="00AB0018">
        <w:rPr>
          <w:rFonts w:ascii="Arial" w:hAnsi="Arial" w:cs="Arial"/>
          <w:sz w:val="24"/>
          <w:szCs w:val="24"/>
        </w:rPr>
        <w:lastRenderedPageBreak/>
        <w:t xml:space="preserve">facilitators to </w:t>
      </w:r>
      <w:r w:rsidR="009F2397">
        <w:rPr>
          <w:rFonts w:ascii="Arial" w:hAnsi="Arial" w:cs="Arial"/>
          <w:sz w:val="24"/>
          <w:szCs w:val="24"/>
        </w:rPr>
        <w:t xml:space="preserve">engage in catalytic leadership, as a way of empowering parents to believe that they can </w:t>
      </w:r>
      <w:r w:rsidR="00707B3C">
        <w:rPr>
          <w:rFonts w:ascii="Arial" w:hAnsi="Arial" w:cs="Arial"/>
          <w:sz w:val="24"/>
          <w:szCs w:val="24"/>
        </w:rPr>
        <w:t>make a difference to their lives</w:t>
      </w:r>
      <w:r w:rsidR="008501D1">
        <w:rPr>
          <w:rFonts w:ascii="Arial" w:hAnsi="Arial" w:cs="Arial"/>
          <w:sz w:val="24"/>
          <w:szCs w:val="24"/>
        </w:rPr>
        <w:t xml:space="preserve"> and have a positive impact on </w:t>
      </w:r>
      <w:r w:rsidR="00FC3896">
        <w:rPr>
          <w:rFonts w:ascii="Arial" w:hAnsi="Arial" w:cs="Arial"/>
          <w:sz w:val="24"/>
          <w:szCs w:val="24"/>
        </w:rPr>
        <w:t>the emotional development of their children</w:t>
      </w:r>
      <w:r w:rsidR="00EC4777">
        <w:rPr>
          <w:rFonts w:ascii="Arial" w:hAnsi="Arial" w:cs="Arial"/>
          <w:sz w:val="24"/>
          <w:szCs w:val="24"/>
        </w:rPr>
        <w:t xml:space="preserve"> (Flying Start, no date).</w:t>
      </w:r>
      <w:r w:rsidR="000301C6">
        <w:rPr>
          <w:rFonts w:ascii="Arial" w:hAnsi="Arial" w:cs="Arial"/>
          <w:sz w:val="24"/>
          <w:szCs w:val="24"/>
        </w:rPr>
        <w:t xml:space="preserve"> </w:t>
      </w:r>
      <w:bookmarkStart w:id="2" w:name="_Hlk98886106"/>
    </w:p>
    <w:p w14:paraId="1E416F2B" w14:textId="77777777" w:rsidR="00783FDC" w:rsidRDefault="00783FDC" w:rsidP="00130E7D">
      <w:pPr>
        <w:spacing w:line="360" w:lineRule="auto"/>
        <w:jc w:val="both"/>
        <w:rPr>
          <w:rFonts w:ascii="Arial" w:hAnsi="Arial" w:cs="Arial"/>
          <w:sz w:val="24"/>
          <w:szCs w:val="24"/>
        </w:rPr>
      </w:pPr>
    </w:p>
    <w:p w14:paraId="25CD9DC9" w14:textId="41D39F33" w:rsidR="00783FDC" w:rsidRDefault="00AD611F" w:rsidP="00130E7D">
      <w:pPr>
        <w:spacing w:line="360" w:lineRule="auto"/>
        <w:jc w:val="both"/>
        <w:rPr>
          <w:rFonts w:ascii="Arial" w:hAnsi="Arial" w:cs="Arial"/>
          <w:b/>
          <w:bCs/>
          <w:sz w:val="24"/>
          <w:szCs w:val="24"/>
        </w:rPr>
      </w:pPr>
      <w:r w:rsidRPr="00AD611F">
        <w:rPr>
          <w:rFonts w:ascii="Arial" w:hAnsi="Arial" w:cs="Arial"/>
          <w:b/>
          <w:bCs/>
          <w:sz w:val="24"/>
          <w:szCs w:val="24"/>
        </w:rPr>
        <w:t>Section Two.</w:t>
      </w:r>
    </w:p>
    <w:p w14:paraId="061C83BC" w14:textId="38647939" w:rsidR="00AD611F" w:rsidRDefault="00D27F59" w:rsidP="00130E7D">
      <w:pPr>
        <w:spacing w:line="360" w:lineRule="auto"/>
        <w:jc w:val="both"/>
        <w:rPr>
          <w:rFonts w:ascii="Arial" w:hAnsi="Arial" w:cs="Arial"/>
          <w:sz w:val="24"/>
          <w:szCs w:val="24"/>
        </w:rPr>
      </w:pPr>
      <w:r>
        <w:rPr>
          <w:rFonts w:ascii="Arial" w:hAnsi="Arial" w:cs="Arial"/>
          <w:sz w:val="24"/>
          <w:szCs w:val="24"/>
        </w:rPr>
        <w:t>Eglantyne Jebb</w:t>
      </w:r>
      <w:r w:rsidR="00AF398D">
        <w:rPr>
          <w:rFonts w:ascii="Arial" w:hAnsi="Arial" w:cs="Arial"/>
          <w:sz w:val="24"/>
          <w:szCs w:val="24"/>
        </w:rPr>
        <w:t xml:space="preserve"> </w:t>
      </w:r>
      <w:r w:rsidR="007A337B">
        <w:rPr>
          <w:rFonts w:ascii="Arial" w:hAnsi="Arial" w:cs="Arial"/>
          <w:sz w:val="24"/>
          <w:szCs w:val="24"/>
        </w:rPr>
        <w:t xml:space="preserve">(1876-1928) was an influential </w:t>
      </w:r>
      <w:r w:rsidR="008D3732">
        <w:rPr>
          <w:rFonts w:ascii="Arial" w:hAnsi="Arial" w:cs="Arial"/>
          <w:sz w:val="24"/>
          <w:szCs w:val="24"/>
        </w:rPr>
        <w:t xml:space="preserve">champion of human rights and </w:t>
      </w:r>
      <w:r w:rsidR="008D38D4">
        <w:rPr>
          <w:rFonts w:ascii="Arial" w:hAnsi="Arial" w:cs="Arial"/>
          <w:sz w:val="24"/>
          <w:szCs w:val="24"/>
        </w:rPr>
        <w:t>strong</w:t>
      </w:r>
      <w:r w:rsidR="0039288C">
        <w:rPr>
          <w:rFonts w:ascii="Arial" w:hAnsi="Arial" w:cs="Arial"/>
          <w:sz w:val="24"/>
          <w:szCs w:val="24"/>
        </w:rPr>
        <w:t>ly</w:t>
      </w:r>
      <w:r w:rsidR="008D38D4">
        <w:rPr>
          <w:rFonts w:ascii="Arial" w:hAnsi="Arial" w:cs="Arial"/>
          <w:sz w:val="24"/>
          <w:szCs w:val="24"/>
        </w:rPr>
        <w:t xml:space="preserve"> believed that children should have the same rights as adults, as they themselves a</w:t>
      </w:r>
      <w:r w:rsidR="004B6321">
        <w:rPr>
          <w:rFonts w:ascii="Arial" w:hAnsi="Arial" w:cs="Arial"/>
          <w:sz w:val="24"/>
          <w:szCs w:val="24"/>
        </w:rPr>
        <w:t>re</w:t>
      </w:r>
      <w:r w:rsidR="008D38D4">
        <w:rPr>
          <w:rFonts w:ascii="Arial" w:hAnsi="Arial" w:cs="Arial"/>
          <w:sz w:val="24"/>
          <w:szCs w:val="24"/>
        </w:rPr>
        <w:t xml:space="preserve"> </w:t>
      </w:r>
      <w:r w:rsidR="007F137D">
        <w:rPr>
          <w:rFonts w:ascii="Arial" w:hAnsi="Arial" w:cs="Arial"/>
          <w:sz w:val="24"/>
          <w:szCs w:val="24"/>
        </w:rPr>
        <w:t xml:space="preserve">little human beings (Mulley, </w:t>
      </w:r>
      <w:r w:rsidR="00D65843">
        <w:rPr>
          <w:rFonts w:ascii="Arial" w:hAnsi="Arial" w:cs="Arial"/>
          <w:sz w:val="24"/>
          <w:szCs w:val="24"/>
        </w:rPr>
        <w:t>2019</w:t>
      </w:r>
      <w:r w:rsidR="00F93668">
        <w:rPr>
          <w:rFonts w:ascii="Arial" w:hAnsi="Arial" w:cs="Arial"/>
          <w:sz w:val="24"/>
          <w:szCs w:val="24"/>
        </w:rPr>
        <w:t xml:space="preserve">). </w:t>
      </w:r>
      <w:r w:rsidR="00187FE7">
        <w:rPr>
          <w:rFonts w:ascii="Arial" w:hAnsi="Arial" w:cs="Arial"/>
          <w:sz w:val="24"/>
          <w:szCs w:val="24"/>
        </w:rPr>
        <w:t>Jebb</w:t>
      </w:r>
      <w:r w:rsidR="001166DA">
        <w:rPr>
          <w:rFonts w:ascii="Arial" w:hAnsi="Arial" w:cs="Arial"/>
          <w:sz w:val="24"/>
          <w:szCs w:val="24"/>
        </w:rPr>
        <w:t>’s vision</w:t>
      </w:r>
      <w:r w:rsidR="00187FE7">
        <w:rPr>
          <w:rFonts w:ascii="Arial" w:hAnsi="Arial" w:cs="Arial"/>
          <w:sz w:val="24"/>
          <w:szCs w:val="24"/>
        </w:rPr>
        <w:t xml:space="preserve"> was to achieve and protect </w:t>
      </w:r>
      <w:r w:rsidR="00740709">
        <w:rPr>
          <w:rFonts w:ascii="Arial" w:hAnsi="Arial" w:cs="Arial"/>
          <w:sz w:val="24"/>
          <w:szCs w:val="24"/>
        </w:rPr>
        <w:t>the rights of children worldwide as she believed that all children</w:t>
      </w:r>
      <w:r w:rsidR="00041673">
        <w:rPr>
          <w:rFonts w:ascii="Arial" w:hAnsi="Arial" w:cs="Arial"/>
          <w:sz w:val="24"/>
          <w:szCs w:val="24"/>
        </w:rPr>
        <w:t xml:space="preserve">, whoever or wherever they are, had the right to </w:t>
      </w:r>
      <w:r w:rsidR="00F924DE">
        <w:rPr>
          <w:rFonts w:ascii="Arial" w:hAnsi="Arial" w:cs="Arial"/>
          <w:sz w:val="24"/>
          <w:szCs w:val="24"/>
        </w:rPr>
        <w:t>live a healthy, happy</w:t>
      </w:r>
      <w:r w:rsidR="004B6321">
        <w:rPr>
          <w:rFonts w:ascii="Arial" w:hAnsi="Arial" w:cs="Arial"/>
          <w:sz w:val="24"/>
          <w:szCs w:val="24"/>
        </w:rPr>
        <w:t>,</w:t>
      </w:r>
      <w:r w:rsidR="00F924DE">
        <w:rPr>
          <w:rFonts w:ascii="Arial" w:hAnsi="Arial" w:cs="Arial"/>
          <w:sz w:val="24"/>
          <w:szCs w:val="24"/>
        </w:rPr>
        <w:t xml:space="preserve"> and fulfilled life</w:t>
      </w:r>
      <w:r w:rsidR="0000201A">
        <w:rPr>
          <w:rFonts w:ascii="Arial" w:hAnsi="Arial" w:cs="Arial"/>
          <w:sz w:val="24"/>
          <w:szCs w:val="24"/>
        </w:rPr>
        <w:t>, and it was this vision that led to Jebb becoming the founder</w:t>
      </w:r>
      <w:r w:rsidR="00D32932">
        <w:rPr>
          <w:rFonts w:ascii="Arial" w:hAnsi="Arial" w:cs="Arial"/>
          <w:sz w:val="24"/>
          <w:szCs w:val="24"/>
        </w:rPr>
        <w:t xml:space="preserve"> o</w:t>
      </w:r>
      <w:r w:rsidR="0000201A">
        <w:rPr>
          <w:rFonts w:ascii="Arial" w:hAnsi="Arial" w:cs="Arial"/>
          <w:sz w:val="24"/>
          <w:szCs w:val="24"/>
        </w:rPr>
        <w:t>f</w:t>
      </w:r>
      <w:r w:rsidR="00D32932">
        <w:rPr>
          <w:rFonts w:ascii="Arial" w:hAnsi="Arial" w:cs="Arial"/>
          <w:sz w:val="24"/>
          <w:szCs w:val="24"/>
        </w:rPr>
        <w:t xml:space="preserve"> The</w:t>
      </w:r>
      <w:r w:rsidR="0000201A">
        <w:rPr>
          <w:rFonts w:ascii="Arial" w:hAnsi="Arial" w:cs="Arial"/>
          <w:sz w:val="24"/>
          <w:szCs w:val="24"/>
        </w:rPr>
        <w:t xml:space="preserve"> </w:t>
      </w:r>
      <w:r w:rsidR="00F73DBD">
        <w:rPr>
          <w:rFonts w:ascii="Arial" w:hAnsi="Arial" w:cs="Arial"/>
          <w:sz w:val="24"/>
          <w:szCs w:val="24"/>
        </w:rPr>
        <w:t>Save the Children</w:t>
      </w:r>
      <w:r w:rsidR="00D32932">
        <w:rPr>
          <w:rFonts w:ascii="Arial" w:hAnsi="Arial" w:cs="Arial"/>
          <w:sz w:val="24"/>
          <w:szCs w:val="24"/>
        </w:rPr>
        <w:t xml:space="preserve"> organisation we know of today (Save the Children, no date). </w:t>
      </w:r>
      <w:r w:rsidR="00227997">
        <w:rPr>
          <w:rFonts w:ascii="Arial" w:hAnsi="Arial" w:cs="Arial"/>
          <w:sz w:val="24"/>
          <w:szCs w:val="24"/>
        </w:rPr>
        <w:t xml:space="preserve">In 1919, as the First World War was ending, Jebb </w:t>
      </w:r>
      <w:r w:rsidR="003420F7">
        <w:rPr>
          <w:rFonts w:ascii="Arial" w:hAnsi="Arial" w:cs="Arial"/>
          <w:sz w:val="24"/>
          <w:szCs w:val="24"/>
        </w:rPr>
        <w:t>began protesting in order to try and protec</w:t>
      </w:r>
      <w:r w:rsidR="005A27C9">
        <w:rPr>
          <w:rFonts w:ascii="Arial" w:hAnsi="Arial" w:cs="Arial"/>
          <w:sz w:val="24"/>
          <w:szCs w:val="24"/>
        </w:rPr>
        <w:t xml:space="preserve">t children </w:t>
      </w:r>
      <w:r w:rsidR="003B7FAA">
        <w:rPr>
          <w:rFonts w:ascii="Arial" w:hAnsi="Arial" w:cs="Arial"/>
          <w:sz w:val="24"/>
          <w:szCs w:val="24"/>
        </w:rPr>
        <w:t xml:space="preserve">facing starvation after </w:t>
      </w:r>
      <w:r w:rsidR="005A27C9">
        <w:rPr>
          <w:rFonts w:ascii="Arial" w:hAnsi="Arial" w:cs="Arial"/>
          <w:sz w:val="24"/>
          <w:szCs w:val="24"/>
        </w:rPr>
        <w:t xml:space="preserve">the devasting </w:t>
      </w:r>
      <w:r w:rsidR="003B7FAA">
        <w:rPr>
          <w:rFonts w:ascii="Arial" w:hAnsi="Arial" w:cs="Arial"/>
          <w:sz w:val="24"/>
          <w:szCs w:val="24"/>
        </w:rPr>
        <w:t xml:space="preserve">impact </w:t>
      </w:r>
      <w:r w:rsidR="00435ED8">
        <w:rPr>
          <w:rFonts w:ascii="Arial" w:hAnsi="Arial" w:cs="Arial"/>
          <w:sz w:val="24"/>
          <w:szCs w:val="24"/>
        </w:rPr>
        <w:t xml:space="preserve">the war had </w:t>
      </w:r>
      <w:r w:rsidR="00076F44">
        <w:rPr>
          <w:rFonts w:ascii="Arial" w:hAnsi="Arial" w:cs="Arial"/>
          <w:sz w:val="24"/>
          <w:szCs w:val="24"/>
        </w:rPr>
        <w:t xml:space="preserve">left behind. </w:t>
      </w:r>
      <w:r w:rsidR="00FD5398">
        <w:rPr>
          <w:rFonts w:ascii="Arial" w:hAnsi="Arial" w:cs="Arial"/>
          <w:sz w:val="24"/>
          <w:szCs w:val="24"/>
        </w:rPr>
        <w:t xml:space="preserve">As a result of these protests, Jebb was arrested </w:t>
      </w:r>
      <w:r w:rsidR="00FF5E29">
        <w:rPr>
          <w:rFonts w:ascii="Arial" w:hAnsi="Arial" w:cs="Arial"/>
          <w:sz w:val="24"/>
          <w:szCs w:val="24"/>
        </w:rPr>
        <w:t>and ordered to pay a £5 fine to the courts</w:t>
      </w:r>
      <w:r w:rsidR="00244ADD">
        <w:rPr>
          <w:rFonts w:ascii="Arial" w:hAnsi="Arial" w:cs="Arial"/>
          <w:sz w:val="24"/>
          <w:szCs w:val="24"/>
        </w:rPr>
        <w:t xml:space="preserve"> as her punishment</w:t>
      </w:r>
      <w:r w:rsidR="00FF5E29">
        <w:rPr>
          <w:rFonts w:ascii="Arial" w:hAnsi="Arial" w:cs="Arial"/>
          <w:sz w:val="24"/>
          <w:szCs w:val="24"/>
        </w:rPr>
        <w:t xml:space="preserve">, however, the judge was so impressed with Jebb’s </w:t>
      </w:r>
      <w:r w:rsidR="00244ADD">
        <w:rPr>
          <w:rFonts w:ascii="Arial" w:hAnsi="Arial" w:cs="Arial"/>
          <w:sz w:val="24"/>
          <w:szCs w:val="24"/>
        </w:rPr>
        <w:t>commitment to protecting children that he offered to pay the fine for Jebb</w:t>
      </w:r>
      <w:r w:rsidR="002C4C01">
        <w:rPr>
          <w:rFonts w:ascii="Arial" w:hAnsi="Arial" w:cs="Arial"/>
          <w:sz w:val="24"/>
          <w:szCs w:val="24"/>
        </w:rPr>
        <w:t>, which in turn became the first donation to Save the Children</w:t>
      </w:r>
      <w:r w:rsidR="00195699">
        <w:rPr>
          <w:rFonts w:ascii="Arial" w:hAnsi="Arial" w:cs="Arial"/>
          <w:sz w:val="24"/>
          <w:szCs w:val="24"/>
        </w:rPr>
        <w:t xml:space="preserve"> (Mulley, </w:t>
      </w:r>
      <w:r w:rsidR="00D65843">
        <w:rPr>
          <w:rFonts w:ascii="Arial" w:hAnsi="Arial" w:cs="Arial"/>
          <w:sz w:val="24"/>
          <w:szCs w:val="24"/>
        </w:rPr>
        <w:t>2019</w:t>
      </w:r>
      <w:r w:rsidR="00195699">
        <w:rPr>
          <w:rFonts w:ascii="Arial" w:hAnsi="Arial" w:cs="Arial"/>
          <w:sz w:val="24"/>
          <w:szCs w:val="24"/>
        </w:rPr>
        <w:t xml:space="preserve">). </w:t>
      </w:r>
    </w:p>
    <w:p w14:paraId="7A08FD3B" w14:textId="7F0A85AE" w:rsidR="00EE4AD1" w:rsidRDefault="00FC6617" w:rsidP="00130E7D">
      <w:pPr>
        <w:spacing w:line="360" w:lineRule="auto"/>
        <w:jc w:val="both"/>
        <w:rPr>
          <w:rFonts w:ascii="Arial" w:hAnsi="Arial" w:cs="Arial"/>
          <w:sz w:val="24"/>
          <w:szCs w:val="24"/>
        </w:rPr>
      </w:pPr>
      <w:r>
        <w:rPr>
          <w:rFonts w:ascii="Arial" w:hAnsi="Arial" w:cs="Arial"/>
          <w:sz w:val="24"/>
          <w:szCs w:val="24"/>
        </w:rPr>
        <w:t>Save the Children</w:t>
      </w:r>
      <w:r w:rsidR="00A55774">
        <w:rPr>
          <w:rFonts w:ascii="Arial" w:hAnsi="Arial" w:cs="Arial"/>
          <w:sz w:val="24"/>
          <w:szCs w:val="24"/>
        </w:rPr>
        <w:t xml:space="preserve"> has become one of the largest independent child</w:t>
      </w:r>
      <w:r w:rsidR="0046727C">
        <w:rPr>
          <w:rFonts w:ascii="Arial" w:hAnsi="Arial" w:cs="Arial"/>
          <w:sz w:val="24"/>
          <w:szCs w:val="24"/>
        </w:rPr>
        <w:t>ren’s</w:t>
      </w:r>
      <w:r w:rsidR="00A55774">
        <w:rPr>
          <w:rFonts w:ascii="Arial" w:hAnsi="Arial" w:cs="Arial"/>
          <w:sz w:val="24"/>
          <w:szCs w:val="24"/>
        </w:rPr>
        <w:t xml:space="preserve"> rights organisatio</w:t>
      </w:r>
      <w:r w:rsidR="00415F81">
        <w:rPr>
          <w:rFonts w:ascii="Arial" w:hAnsi="Arial" w:cs="Arial"/>
          <w:sz w:val="24"/>
          <w:szCs w:val="24"/>
        </w:rPr>
        <w:t>ns in the world and in 2019 it</w:t>
      </w:r>
      <w:r>
        <w:rPr>
          <w:rFonts w:ascii="Arial" w:hAnsi="Arial" w:cs="Arial"/>
          <w:sz w:val="24"/>
          <w:szCs w:val="24"/>
        </w:rPr>
        <w:t xml:space="preserve"> celebrated its </w:t>
      </w:r>
      <w:r w:rsidR="00C32E71">
        <w:rPr>
          <w:rFonts w:ascii="Arial" w:hAnsi="Arial" w:cs="Arial"/>
          <w:sz w:val="24"/>
          <w:szCs w:val="24"/>
        </w:rPr>
        <w:t>100-year</w:t>
      </w:r>
      <w:r>
        <w:rPr>
          <w:rFonts w:ascii="Arial" w:hAnsi="Arial" w:cs="Arial"/>
          <w:sz w:val="24"/>
          <w:szCs w:val="24"/>
        </w:rPr>
        <w:t xml:space="preserve"> anniversary</w:t>
      </w:r>
      <w:r w:rsidR="00CC7B2F">
        <w:rPr>
          <w:rFonts w:ascii="Arial" w:hAnsi="Arial" w:cs="Arial"/>
          <w:sz w:val="24"/>
          <w:szCs w:val="24"/>
        </w:rPr>
        <w:t xml:space="preserve"> and Jebb’s vision of every child having the right to be </w:t>
      </w:r>
      <w:r w:rsidR="005B1175">
        <w:rPr>
          <w:rFonts w:ascii="Arial" w:hAnsi="Arial" w:cs="Arial"/>
          <w:sz w:val="24"/>
          <w:szCs w:val="24"/>
        </w:rPr>
        <w:t>healthy, educated, and safe, continues to inspire the work of the organisation to this day</w:t>
      </w:r>
      <w:r w:rsidR="00B75F87">
        <w:rPr>
          <w:rFonts w:ascii="Arial" w:hAnsi="Arial" w:cs="Arial"/>
          <w:sz w:val="24"/>
          <w:szCs w:val="24"/>
        </w:rPr>
        <w:t xml:space="preserve"> (Save the Children, 2019). </w:t>
      </w:r>
      <w:r w:rsidR="00FF6BD8">
        <w:rPr>
          <w:rFonts w:ascii="Arial" w:hAnsi="Arial" w:cs="Arial"/>
          <w:sz w:val="24"/>
          <w:szCs w:val="24"/>
        </w:rPr>
        <w:t>The organisation currently supports over 100 countries a</w:t>
      </w:r>
      <w:r w:rsidR="00125A2E">
        <w:rPr>
          <w:rFonts w:ascii="Arial" w:hAnsi="Arial" w:cs="Arial"/>
          <w:sz w:val="24"/>
          <w:szCs w:val="24"/>
        </w:rPr>
        <w:t xml:space="preserve">round the world, working tirelessly to protect children who find themselves living in crisis </w:t>
      </w:r>
      <w:r w:rsidR="00F368C2">
        <w:rPr>
          <w:rFonts w:ascii="Arial" w:hAnsi="Arial" w:cs="Arial"/>
          <w:sz w:val="24"/>
          <w:szCs w:val="24"/>
        </w:rPr>
        <w:t>through hunger or sickness</w:t>
      </w:r>
      <w:r w:rsidR="002D3850">
        <w:rPr>
          <w:rFonts w:ascii="Arial" w:hAnsi="Arial" w:cs="Arial"/>
          <w:sz w:val="24"/>
          <w:szCs w:val="24"/>
        </w:rPr>
        <w:t>,</w:t>
      </w:r>
      <w:r w:rsidR="007E35E0">
        <w:rPr>
          <w:rFonts w:ascii="Arial" w:hAnsi="Arial" w:cs="Arial"/>
          <w:sz w:val="24"/>
          <w:szCs w:val="24"/>
        </w:rPr>
        <w:t xml:space="preserve"> continuing Jebb’s work </w:t>
      </w:r>
      <w:r w:rsidR="00726FC0">
        <w:rPr>
          <w:rFonts w:ascii="Arial" w:hAnsi="Arial" w:cs="Arial"/>
          <w:sz w:val="24"/>
          <w:szCs w:val="24"/>
        </w:rPr>
        <w:t>to strive towards living in a fairer world for all</w:t>
      </w:r>
      <w:r w:rsidR="00C45B6F">
        <w:rPr>
          <w:rFonts w:ascii="Arial" w:hAnsi="Arial" w:cs="Arial"/>
          <w:sz w:val="24"/>
          <w:szCs w:val="24"/>
        </w:rPr>
        <w:t>, with children being protected</w:t>
      </w:r>
      <w:r w:rsidR="0023027D">
        <w:rPr>
          <w:rFonts w:ascii="Arial" w:hAnsi="Arial" w:cs="Arial"/>
          <w:sz w:val="24"/>
          <w:szCs w:val="24"/>
        </w:rPr>
        <w:t xml:space="preserve"> from harm</w:t>
      </w:r>
      <w:r w:rsidR="00981111">
        <w:rPr>
          <w:rFonts w:ascii="Arial" w:hAnsi="Arial" w:cs="Arial"/>
          <w:sz w:val="24"/>
          <w:szCs w:val="24"/>
        </w:rPr>
        <w:t xml:space="preserve"> (Save the Children, 2022).</w:t>
      </w:r>
      <w:r w:rsidR="006052AB">
        <w:rPr>
          <w:rFonts w:ascii="Arial" w:hAnsi="Arial" w:cs="Arial"/>
          <w:sz w:val="24"/>
          <w:szCs w:val="24"/>
        </w:rPr>
        <w:t xml:space="preserve"> </w:t>
      </w:r>
    </w:p>
    <w:p w14:paraId="11E3C476" w14:textId="5E2CCBDB" w:rsidR="00915D56" w:rsidRDefault="00252749" w:rsidP="00130E7D">
      <w:pPr>
        <w:spacing w:line="360" w:lineRule="auto"/>
        <w:jc w:val="both"/>
        <w:rPr>
          <w:rFonts w:ascii="Arial" w:hAnsi="Arial" w:cs="Arial"/>
          <w:sz w:val="24"/>
          <w:szCs w:val="24"/>
        </w:rPr>
      </w:pPr>
      <w:r>
        <w:rPr>
          <w:rFonts w:ascii="Arial" w:hAnsi="Arial" w:cs="Arial"/>
          <w:sz w:val="24"/>
          <w:szCs w:val="24"/>
        </w:rPr>
        <w:t xml:space="preserve">Alongside her earlier work, </w:t>
      </w:r>
      <w:r w:rsidR="003E25E6">
        <w:rPr>
          <w:rFonts w:ascii="Arial" w:hAnsi="Arial" w:cs="Arial"/>
          <w:sz w:val="24"/>
          <w:szCs w:val="24"/>
        </w:rPr>
        <w:t xml:space="preserve">in 1924, Jebb presented a Declaration of the Rights of the Child </w:t>
      </w:r>
      <w:r w:rsidR="00AD229E">
        <w:rPr>
          <w:rFonts w:ascii="Arial" w:hAnsi="Arial" w:cs="Arial"/>
          <w:sz w:val="24"/>
          <w:szCs w:val="24"/>
        </w:rPr>
        <w:t xml:space="preserve">to leaders from around the world during the League of Nations Convention in Geneva. </w:t>
      </w:r>
      <w:r w:rsidR="00902EF0">
        <w:rPr>
          <w:rFonts w:ascii="Arial" w:hAnsi="Arial" w:cs="Arial"/>
          <w:sz w:val="24"/>
          <w:szCs w:val="24"/>
        </w:rPr>
        <w:t>This document consisted of what Jebb believed were the human rights of every child</w:t>
      </w:r>
      <w:r w:rsidR="006B698B">
        <w:rPr>
          <w:rFonts w:ascii="Arial" w:hAnsi="Arial" w:cs="Arial"/>
          <w:sz w:val="24"/>
          <w:szCs w:val="24"/>
        </w:rPr>
        <w:t>, placing an importance on the ‘forgotten’ child</w:t>
      </w:r>
      <w:r w:rsidR="00A970B6">
        <w:rPr>
          <w:rFonts w:ascii="Arial" w:hAnsi="Arial" w:cs="Arial"/>
          <w:sz w:val="24"/>
          <w:szCs w:val="24"/>
        </w:rPr>
        <w:t xml:space="preserve">, such as those living in hunger or with </w:t>
      </w:r>
      <w:r w:rsidR="00DE662B">
        <w:rPr>
          <w:rFonts w:ascii="Arial" w:hAnsi="Arial" w:cs="Arial"/>
          <w:sz w:val="24"/>
          <w:szCs w:val="24"/>
        </w:rPr>
        <w:t>disabilities</w:t>
      </w:r>
      <w:r w:rsidR="00313450">
        <w:rPr>
          <w:rFonts w:ascii="Arial" w:hAnsi="Arial" w:cs="Arial"/>
          <w:sz w:val="24"/>
          <w:szCs w:val="24"/>
        </w:rPr>
        <w:t xml:space="preserve"> (Save the Children, no date). </w:t>
      </w:r>
      <w:r w:rsidR="00DF35F2">
        <w:rPr>
          <w:rFonts w:ascii="Arial" w:hAnsi="Arial" w:cs="Arial"/>
          <w:sz w:val="24"/>
          <w:szCs w:val="24"/>
        </w:rPr>
        <w:t>The document was adopted a year later</w:t>
      </w:r>
      <w:r w:rsidR="008C7814">
        <w:rPr>
          <w:rFonts w:ascii="Arial" w:hAnsi="Arial" w:cs="Arial"/>
          <w:sz w:val="24"/>
          <w:szCs w:val="24"/>
        </w:rPr>
        <w:t xml:space="preserve"> and further extended by the United Nations in 1959</w:t>
      </w:r>
      <w:r w:rsidR="002D627C">
        <w:rPr>
          <w:rFonts w:ascii="Arial" w:hAnsi="Arial" w:cs="Arial"/>
          <w:sz w:val="24"/>
          <w:szCs w:val="24"/>
        </w:rPr>
        <w:t xml:space="preserve">, </w:t>
      </w:r>
      <w:r w:rsidR="00B97B49">
        <w:rPr>
          <w:rFonts w:ascii="Arial" w:hAnsi="Arial" w:cs="Arial"/>
          <w:sz w:val="24"/>
          <w:szCs w:val="24"/>
        </w:rPr>
        <w:t xml:space="preserve">which became the </w:t>
      </w:r>
      <w:r w:rsidR="00B97B49">
        <w:rPr>
          <w:rFonts w:ascii="Arial" w:hAnsi="Arial" w:cs="Arial"/>
          <w:sz w:val="24"/>
          <w:szCs w:val="24"/>
        </w:rPr>
        <w:lastRenderedPageBreak/>
        <w:t xml:space="preserve">inspiration for the 1989 </w:t>
      </w:r>
      <w:r w:rsidR="000508C9">
        <w:rPr>
          <w:rFonts w:ascii="Arial" w:hAnsi="Arial" w:cs="Arial"/>
          <w:sz w:val="24"/>
          <w:szCs w:val="24"/>
        </w:rPr>
        <w:t xml:space="preserve">United Nations Convention on the Rights of the Child (UNCRC) </w:t>
      </w:r>
      <w:r w:rsidR="00F776C5">
        <w:rPr>
          <w:rFonts w:ascii="Arial" w:hAnsi="Arial" w:cs="Arial"/>
          <w:sz w:val="24"/>
          <w:szCs w:val="24"/>
        </w:rPr>
        <w:t xml:space="preserve">guidelines we know and adhere to at present (Save the Children, no date). </w:t>
      </w:r>
      <w:r w:rsidR="0062428E">
        <w:rPr>
          <w:rFonts w:ascii="Arial" w:hAnsi="Arial" w:cs="Arial"/>
          <w:sz w:val="24"/>
          <w:szCs w:val="24"/>
        </w:rPr>
        <w:t>A</w:t>
      </w:r>
      <w:r w:rsidR="00DB17CC">
        <w:rPr>
          <w:rFonts w:ascii="Arial" w:hAnsi="Arial" w:cs="Arial"/>
          <w:sz w:val="24"/>
          <w:szCs w:val="24"/>
        </w:rPr>
        <w:t>s a result of Jebb’s vision and determination,</w:t>
      </w:r>
      <w:r w:rsidR="00A854E7">
        <w:rPr>
          <w:rFonts w:ascii="Arial" w:hAnsi="Arial" w:cs="Arial"/>
          <w:sz w:val="24"/>
          <w:szCs w:val="24"/>
        </w:rPr>
        <w:t xml:space="preserve"> alongside her influence </w:t>
      </w:r>
      <w:r w:rsidR="00357AD9">
        <w:rPr>
          <w:rFonts w:ascii="Arial" w:hAnsi="Arial" w:cs="Arial"/>
          <w:sz w:val="24"/>
          <w:szCs w:val="24"/>
        </w:rPr>
        <w:t>of the introduction of the landmark human rights treaty, the UNCRC,</w:t>
      </w:r>
      <w:r w:rsidR="00DB17CC">
        <w:rPr>
          <w:rFonts w:ascii="Arial" w:hAnsi="Arial" w:cs="Arial"/>
          <w:sz w:val="24"/>
          <w:szCs w:val="24"/>
        </w:rPr>
        <w:t xml:space="preserve"> </w:t>
      </w:r>
      <w:r w:rsidR="003F4A33">
        <w:rPr>
          <w:rFonts w:ascii="Arial" w:hAnsi="Arial" w:cs="Arial"/>
          <w:sz w:val="24"/>
          <w:szCs w:val="24"/>
        </w:rPr>
        <w:t>the possibility of living in a world where every child</w:t>
      </w:r>
      <w:r w:rsidR="009C53BC">
        <w:rPr>
          <w:rFonts w:ascii="Arial" w:hAnsi="Arial" w:cs="Arial"/>
          <w:sz w:val="24"/>
          <w:szCs w:val="24"/>
        </w:rPr>
        <w:t xml:space="preserve"> has the opportunity to have a healthy start in life, a chance to learn and to become protected from harm</w:t>
      </w:r>
      <w:r w:rsidR="00A854E7">
        <w:rPr>
          <w:rFonts w:ascii="Arial" w:hAnsi="Arial" w:cs="Arial"/>
          <w:sz w:val="24"/>
          <w:szCs w:val="24"/>
        </w:rPr>
        <w:t xml:space="preserve"> </w:t>
      </w:r>
      <w:r w:rsidR="00FE5C1A">
        <w:rPr>
          <w:rFonts w:ascii="Arial" w:hAnsi="Arial" w:cs="Arial"/>
          <w:sz w:val="24"/>
          <w:szCs w:val="24"/>
        </w:rPr>
        <w:t xml:space="preserve">is becoming more of a reality (Mulley, </w:t>
      </w:r>
      <w:r w:rsidR="005F177C">
        <w:rPr>
          <w:rFonts w:ascii="Arial" w:hAnsi="Arial" w:cs="Arial"/>
          <w:sz w:val="24"/>
          <w:szCs w:val="24"/>
        </w:rPr>
        <w:t>2019</w:t>
      </w:r>
      <w:r w:rsidR="00FE5C1A">
        <w:rPr>
          <w:rFonts w:ascii="Arial" w:hAnsi="Arial" w:cs="Arial"/>
          <w:sz w:val="24"/>
          <w:szCs w:val="24"/>
        </w:rPr>
        <w:t xml:space="preserve">). </w:t>
      </w:r>
    </w:p>
    <w:p w14:paraId="69D51F49" w14:textId="0B9A3762" w:rsidR="00252749" w:rsidRDefault="00274F57" w:rsidP="00130E7D">
      <w:pPr>
        <w:spacing w:line="360" w:lineRule="auto"/>
        <w:jc w:val="both"/>
        <w:rPr>
          <w:rFonts w:ascii="Arial" w:hAnsi="Arial" w:cs="Arial"/>
          <w:sz w:val="24"/>
          <w:szCs w:val="24"/>
        </w:rPr>
      </w:pPr>
      <w:r>
        <w:rPr>
          <w:rFonts w:ascii="Arial" w:hAnsi="Arial" w:cs="Arial"/>
          <w:sz w:val="24"/>
          <w:szCs w:val="24"/>
        </w:rPr>
        <w:t xml:space="preserve">The </w:t>
      </w:r>
      <w:r w:rsidR="003D2FFA">
        <w:rPr>
          <w:rFonts w:ascii="Arial" w:hAnsi="Arial" w:cs="Arial"/>
          <w:sz w:val="24"/>
          <w:szCs w:val="24"/>
        </w:rPr>
        <w:t>UNCRC document</w:t>
      </w:r>
      <w:r w:rsidR="00572EE3">
        <w:rPr>
          <w:rFonts w:ascii="Arial" w:hAnsi="Arial" w:cs="Arial"/>
          <w:sz w:val="24"/>
          <w:szCs w:val="24"/>
        </w:rPr>
        <w:t>, which came into force in the United Kingdom in 1992,</w:t>
      </w:r>
      <w:r w:rsidR="003D2FFA">
        <w:rPr>
          <w:rFonts w:ascii="Arial" w:hAnsi="Arial" w:cs="Arial"/>
          <w:sz w:val="24"/>
          <w:szCs w:val="24"/>
        </w:rPr>
        <w:t xml:space="preserve"> is the basis of all UNICEF</w:t>
      </w:r>
      <w:r w:rsidR="006F56D8">
        <w:rPr>
          <w:rFonts w:ascii="Arial" w:hAnsi="Arial" w:cs="Arial"/>
          <w:sz w:val="24"/>
          <w:szCs w:val="24"/>
        </w:rPr>
        <w:t>’s work and is the most complete statement of children’s rights that has ever been publis</w:t>
      </w:r>
      <w:r w:rsidR="00393AA2">
        <w:rPr>
          <w:rFonts w:ascii="Arial" w:hAnsi="Arial" w:cs="Arial"/>
          <w:sz w:val="24"/>
          <w:szCs w:val="24"/>
        </w:rPr>
        <w:t>hed</w:t>
      </w:r>
      <w:r w:rsidR="00D3310F">
        <w:rPr>
          <w:rFonts w:ascii="Arial" w:hAnsi="Arial" w:cs="Arial"/>
          <w:sz w:val="24"/>
          <w:szCs w:val="24"/>
        </w:rPr>
        <w:t xml:space="preserve">, alongside being the most </w:t>
      </w:r>
      <w:r w:rsidR="00ED7FFC">
        <w:rPr>
          <w:rFonts w:ascii="Arial" w:hAnsi="Arial" w:cs="Arial"/>
          <w:sz w:val="24"/>
          <w:szCs w:val="24"/>
        </w:rPr>
        <w:t>widely ratified</w:t>
      </w:r>
      <w:r w:rsidR="003D5028">
        <w:rPr>
          <w:rFonts w:ascii="Arial" w:hAnsi="Arial" w:cs="Arial"/>
          <w:sz w:val="24"/>
          <w:szCs w:val="24"/>
        </w:rPr>
        <w:t xml:space="preserve"> international human rights treaty in history (UNICEF, no date). </w:t>
      </w:r>
      <w:r w:rsidR="00106509">
        <w:rPr>
          <w:rFonts w:ascii="Arial" w:hAnsi="Arial" w:cs="Arial"/>
          <w:sz w:val="24"/>
          <w:szCs w:val="24"/>
        </w:rPr>
        <w:t xml:space="preserve">The </w:t>
      </w:r>
      <w:r w:rsidR="00F8310D">
        <w:rPr>
          <w:rFonts w:ascii="Arial" w:hAnsi="Arial" w:cs="Arial"/>
          <w:sz w:val="24"/>
          <w:szCs w:val="24"/>
        </w:rPr>
        <w:t>UNCRC consists of 54 Articles</w:t>
      </w:r>
      <w:r w:rsidR="00E9671A">
        <w:rPr>
          <w:rFonts w:ascii="Arial" w:hAnsi="Arial" w:cs="Arial"/>
          <w:sz w:val="24"/>
          <w:szCs w:val="24"/>
        </w:rPr>
        <w:t xml:space="preserve"> </w:t>
      </w:r>
      <w:r w:rsidR="00FE491C">
        <w:rPr>
          <w:rFonts w:ascii="Arial" w:hAnsi="Arial" w:cs="Arial"/>
          <w:sz w:val="24"/>
          <w:szCs w:val="24"/>
        </w:rPr>
        <w:t xml:space="preserve">outlining the civil, political, </w:t>
      </w:r>
      <w:r w:rsidR="00ED3F1E">
        <w:rPr>
          <w:rFonts w:ascii="Arial" w:hAnsi="Arial" w:cs="Arial"/>
          <w:sz w:val="24"/>
          <w:szCs w:val="24"/>
        </w:rPr>
        <w:t>economic</w:t>
      </w:r>
      <w:r w:rsidR="00FE491C">
        <w:rPr>
          <w:rFonts w:ascii="Arial" w:hAnsi="Arial" w:cs="Arial"/>
          <w:sz w:val="24"/>
          <w:szCs w:val="24"/>
        </w:rPr>
        <w:t>, social</w:t>
      </w:r>
      <w:r w:rsidR="00D27B19">
        <w:rPr>
          <w:rFonts w:ascii="Arial" w:hAnsi="Arial" w:cs="Arial"/>
          <w:sz w:val="24"/>
          <w:szCs w:val="24"/>
        </w:rPr>
        <w:t>,</w:t>
      </w:r>
      <w:r w:rsidR="00FE491C">
        <w:rPr>
          <w:rFonts w:ascii="Arial" w:hAnsi="Arial" w:cs="Arial"/>
          <w:sz w:val="24"/>
          <w:szCs w:val="24"/>
        </w:rPr>
        <w:t xml:space="preserve"> a</w:t>
      </w:r>
      <w:r w:rsidR="00ED3F1E">
        <w:rPr>
          <w:rFonts w:ascii="Arial" w:hAnsi="Arial" w:cs="Arial"/>
          <w:sz w:val="24"/>
          <w:szCs w:val="24"/>
        </w:rPr>
        <w:t>nd cultural rights of every child, regardless of their race, religion</w:t>
      </w:r>
      <w:r w:rsidR="007E45A1">
        <w:rPr>
          <w:rFonts w:ascii="Arial" w:hAnsi="Arial" w:cs="Arial"/>
          <w:sz w:val="24"/>
          <w:szCs w:val="24"/>
        </w:rPr>
        <w:t>,</w:t>
      </w:r>
      <w:r w:rsidR="00ED3F1E">
        <w:rPr>
          <w:rFonts w:ascii="Arial" w:hAnsi="Arial" w:cs="Arial"/>
          <w:sz w:val="24"/>
          <w:szCs w:val="24"/>
        </w:rPr>
        <w:t xml:space="preserve"> or ability</w:t>
      </w:r>
      <w:r w:rsidR="00AA6A31">
        <w:rPr>
          <w:rFonts w:ascii="Arial" w:hAnsi="Arial" w:cs="Arial"/>
          <w:sz w:val="24"/>
          <w:szCs w:val="24"/>
        </w:rPr>
        <w:t xml:space="preserve">, with adults and the government </w:t>
      </w:r>
      <w:r w:rsidR="00ED5DAF">
        <w:rPr>
          <w:rFonts w:ascii="Arial" w:hAnsi="Arial" w:cs="Arial"/>
          <w:sz w:val="24"/>
          <w:szCs w:val="24"/>
        </w:rPr>
        <w:t>working together to ensure that all children have access to these rights</w:t>
      </w:r>
      <w:r w:rsidR="00D660DF">
        <w:rPr>
          <w:rFonts w:ascii="Arial" w:hAnsi="Arial" w:cs="Arial"/>
          <w:sz w:val="24"/>
          <w:szCs w:val="24"/>
        </w:rPr>
        <w:t xml:space="preserve"> (Save the Children, no date). </w:t>
      </w:r>
      <w:r w:rsidR="007A3E28">
        <w:rPr>
          <w:rFonts w:ascii="Arial" w:hAnsi="Arial" w:cs="Arial"/>
          <w:sz w:val="24"/>
          <w:szCs w:val="24"/>
        </w:rPr>
        <w:t xml:space="preserve">These </w:t>
      </w:r>
      <w:r w:rsidR="00EA3ABD">
        <w:rPr>
          <w:rFonts w:ascii="Arial" w:hAnsi="Arial" w:cs="Arial"/>
          <w:sz w:val="24"/>
          <w:szCs w:val="24"/>
        </w:rPr>
        <w:t xml:space="preserve">rights underpin children’s basic </w:t>
      </w:r>
      <w:r w:rsidR="00B13CD2">
        <w:rPr>
          <w:rFonts w:ascii="Arial" w:hAnsi="Arial" w:cs="Arial"/>
          <w:sz w:val="24"/>
          <w:szCs w:val="24"/>
        </w:rPr>
        <w:t>needs,</w:t>
      </w:r>
      <w:r w:rsidR="00EA3ABD">
        <w:rPr>
          <w:rFonts w:ascii="Arial" w:hAnsi="Arial" w:cs="Arial"/>
          <w:sz w:val="24"/>
          <w:szCs w:val="24"/>
        </w:rPr>
        <w:t xml:space="preserve"> and </w:t>
      </w:r>
      <w:r w:rsidR="00B13CD2">
        <w:rPr>
          <w:rFonts w:ascii="Arial" w:hAnsi="Arial" w:cs="Arial"/>
          <w:sz w:val="24"/>
          <w:szCs w:val="24"/>
        </w:rPr>
        <w:t>these</w:t>
      </w:r>
      <w:r w:rsidR="00A62F45">
        <w:rPr>
          <w:rFonts w:ascii="Arial" w:hAnsi="Arial" w:cs="Arial"/>
          <w:sz w:val="24"/>
          <w:szCs w:val="24"/>
        </w:rPr>
        <w:t xml:space="preserve"> needs </w:t>
      </w:r>
      <w:r w:rsidR="00B13CD2">
        <w:rPr>
          <w:rFonts w:ascii="Arial" w:hAnsi="Arial" w:cs="Arial"/>
          <w:sz w:val="24"/>
          <w:szCs w:val="24"/>
        </w:rPr>
        <w:t>have</w:t>
      </w:r>
      <w:r w:rsidR="00EA3ABD">
        <w:rPr>
          <w:rFonts w:ascii="Arial" w:hAnsi="Arial" w:cs="Arial"/>
          <w:sz w:val="24"/>
          <w:szCs w:val="24"/>
        </w:rPr>
        <w:t xml:space="preserve"> to be met in order for children to reach their full potential and have a bright future</w:t>
      </w:r>
      <w:r w:rsidR="003B4595">
        <w:rPr>
          <w:rFonts w:ascii="Arial" w:hAnsi="Arial" w:cs="Arial"/>
          <w:sz w:val="24"/>
          <w:szCs w:val="24"/>
        </w:rPr>
        <w:t>, supporting the work of Maslow’s Hierarchy of Needs (Sprouts, 2017).</w:t>
      </w:r>
      <w:r w:rsidR="00B13CD2">
        <w:rPr>
          <w:rFonts w:ascii="Arial" w:hAnsi="Arial" w:cs="Arial"/>
          <w:sz w:val="24"/>
          <w:szCs w:val="24"/>
        </w:rPr>
        <w:t xml:space="preserve"> </w:t>
      </w:r>
      <w:r w:rsidR="00790493">
        <w:rPr>
          <w:rFonts w:ascii="Arial" w:hAnsi="Arial" w:cs="Arial"/>
          <w:sz w:val="24"/>
          <w:szCs w:val="24"/>
        </w:rPr>
        <w:t>The UNCRC needs to be seen as a whole process</w:t>
      </w:r>
      <w:r w:rsidR="005172B4">
        <w:rPr>
          <w:rFonts w:ascii="Arial" w:hAnsi="Arial" w:cs="Arial"/>
          <w:sz w:val="24"/>
          <w:szCs w:val="24"/>
        </w:rPr>
        <w:t xml:space="preserve"> with all the rights linked together, with no one individual right being seen as more important than the other</w:t>
      </w:r>
      <w:r w:rsidR="009E68F7">
        <w:rPr>
          <w:rFonts w:ascii="Arial" w:hAnsi="Arial" w:cs="Arial"/>
          <w:sz w:val="24"/>
          <w:szCs w:val="24"/>
        </w:rPr>
        <w:t>. However, there are four ‘General Princi</w:t>
      </w:r>
      <w:r w:rsidR="00A309E5">
        <w:rPr>
          <w:rFonts w:ascii="Arial" w:hAnsi="Arial" w:cs="Arial"/>
          <w:sz w:val="24"/>
          <w:szCs w:val="24"/>
        </w:rPr>
        <w:t xml:space="preserve">ples’ Articles which underpin and play a fundamental role in realising and achieving </w:t>
      </w:r>
      <w:r w:rsidR="00D118E9">
        <w:rPr>
          <w:rFonts w:ascii="Arial" w:hAnsi="Arial" w:cs="Arial"/>
          <w:sz w:val="24"/>
          <w:szCs w:val="24"/>
        </w:rPr>
        <w:t>all rights in the UNCRC and these are Articles 2, 3, 6, and 12 (</w:t>
      </w:r>
      <w:r w:rsidR="008C0F0A">
        <w:rPr>
          <w:rFonts w:ascii="Arial" w:hAnsi="Arial" w:cs="Arial"/>
          <w:sz w:val="24"/>
          <w:szCs w:val="24"/>
        </w:rPr>
        <w:t>UNICEF, no date).</w:t>
      </w:r>
      <w:r w:rsidR="009031C1">
        <w:rPr>
          <w:rFonts w:ascii="Arial" w:hAnsi="Arial" w:cs="Arial"/>
          <w:sz w:val="24"/>
          <w:szCs w:val="24"/>
        </w:rPr>
        <w:t xml:space="preserve"> </w:t>
      </w:r>
      <w:r w:rsidR="00C70E58">
        <w:rPr>
          <w:rFonts w:ascii="Arial" w:hAnsi="Arial" w:cs="Arial"/>
          <w:sz w:val="24"/>
          <w:szCs w:val="24"/>
        </w:rPr>
        <w:t>Furthermore</w:t>
      </w:r>
      <w:r w:rsidR="00967026">
        <w:rPr>
          <w:rFonts w:ascii="Arial" w:hAnsi="Arial" w:cs="Arial"/>
          <w:sz w:val="24"/>
          <w:szCs w:val="24"/>
        </w:rPr>
        <w:t xml:space="preserve">, The Children Act (1989) </w:t>
      </w:r>
      <w:r w:rsidR="00574E69">
        <w:rPr>
          <w:rFonts w:ascii="Arial" w:hAnsi="Arial" w:cs="Arial"/>
          <w:sz w:val="24"/>
          <w:szCs w:val="24"/>
        </w:rPr>
        <w:t xml:space="preserve">was introduced </w:t>
      </w:r>
      <w:r w:rsidR="00EF6A5D">
        <w:rPr>
          <w:rFonts w:ascii="Arial" w:hAnsi="Arial" w:cs="Arial"/>
          <w:sz w:val="24"/>
          <w:szCs w:val="24"/>
        </w:rPr>
        <w:t xml:space="preserve">in the same </w:t>
      </w:r>
      <w:r w:rsidR="00F47269">
        <w:rPr>
          <w:rFonts w:ascii="Arial" w:hAnsi="Arial" w:cs="Arial"/>
          <w:sz w:val="24"/>
          <w:szCs w:val="24"/>
        </w:rPr>
        <w:t xml:space="preserve">year as the UNCRC in order to further protect children from harm, as well as ensuring to give children a voice when it comes to decisions that </w:t>
      </w:r>
      <w:r w:rsidR="002C0C39">
        <w:rPr>
          <w:rFonts w:ascii="Arial" w:hAnsi="Arial" w:cs="Arial"/>
          <w:sz w:val="24"/>
          <w:szCs w:val="24"/>
        </w:rPr>
        <w:t xml:space="preserve">affect their lives, supporting Article 12 from within the UNCRC </w:t>
      </w:r>
      <w:r w:rsidR="00D20FF7">
        <w:rPr>
          <w:rFonts w:ascii="Arial" w:hAnsi="Arial" w:cs="Arial"/>
          <w:sz w:val="24"/>
          <w:szCs w:val="24"/>
        </w:rPr>
        <w:t xml:space="preserve">(Department for </w:t>
      </w:r>
      <w:r w:rsidR="00307F08">
        <w:rPr>
          <w:rFonts w:ascii="Arial" w:hAnsi="Arial" w:cs="Arial"/>
          <w:sz w:val="24"/>
          <w:szCs w:val="24"/>
        </w:rPr>
        <w:t>Education,</w:t>
      </w:r>
      <w:r w:rsidR="00D20FF7">
        <w:rPr>
          <w:rFonts w:ascii="Arial" w:hAnsi="Arial" w:cs="Arial"/>
          <w:sz w:val="24"/>
          <w:szCs w:val="24"/>
        </w:rPr>
        <w:t xml:space="preserve"> 2021). </w:t>
      </w:r>
    </w:p>
    <w:p w14:paraId="11296EFF" w14:textId="6D52DC51" w:rsidR="003E02C9" w:rsidRDefault="00DB799B" w:rsidP="00130E7D">
      <w:pPr>
        <w:spacing w:line="360" w:lineRule="auto"/>
        <w:jc w:val="both"/>
        <w:rPr>
          <w:rFonts w:ascii="Arial" w:hAnsi="Arial" w:cs="Arial"/>
          <w:sz w:val="24"/>
          <w:szCs w:val="24"/>
        </w:rPr>
      </w:pPr>
      <w:r>
        <w:rPr>
          <w:rFonts w:ascii="Arial" w:hAnsi="Arial" w:cs="Arial"/>
          <w:sz w:val="24"/>
          <w:szCs w:val="24"/>
        </w:rPr>
        <w:t xml:space="preserve">The Welsh Government has led the way </w:t>
      </w:r>
      <w:r w:rsidR="00BB6297">
        <w:rPr>
          <w:rFonts w:ascii="Arial" w:hAnsi="Arial" w:cs="Arial"/>
          <w:sz w:val="24"/>
          <w:szCs w:val="24"/>
        </w:rPr>
        <w:t xml:space="preserve">in promoting </w:t>
      </w:r>
      <w:r w:rsidR="00C146C2">
        <w:rPr>
          <w:rFonts w:ascii="Arial" w:hAnsi="Arial" w:cs="Arial"/>
          <w:sz w:val="24"/>
          <w:szCs w:val="24"/>
        </w:rPr>
        <w:t>children’s rights, which are based</w:t>
      </w:r>
      <w:r w:rsidR="00E619D5">
        <w:rPr>
          <w:rFonts w:ascii="Arial" w:hAnsi="Arial" w:cs="Arial"/>
          <w:sz w:val="24"/>
          <w:szCs w:val="24"/>
        </w:rPr>
        <w:t xml:space="preserve"> on committing to the principles of the UNCRC and in 2004,</w:t>
      </w:r>
      <w:r w:rsidR="002A17C6">
        <w:rPr>
          <w:rFonts w:ascii="Arial" w:hAnsi="Arial" w:cs="Arial"/>
          <w:sz w:val="24"/>
          <w:szCs w:val="24"/>
        </w:rPr>
        <w:t xml:space="preserve"> the Welsh Government formally adopted </w:t>
      </w:r>
      <w:r w:rsidR="0066250F">
        <w:rPr>
          <w:rFonts w:ascii="Arial" w:hAnsi="Arial" w:cs="Arial"/>
          <w:sz w:val="24"/>
          <w:szCs w:val="24"/>
        </w:rPr>
        <w:t>the UNCRC</w:t>
      </w:r>
      <w:r w:rsidR="006B7646">
        <w:rPr>
          <w:rFonts w:ascii="Arial" w:hAnsi="Arial" w:cs="Arial"/>
          <w:sz w:val="24"/>
          <w:szCs w:val="24"/>
        </w:rPr>
        <w:t xml:space="preserve"> as the basis </w:t>
      </w:r>
      <w:r w:rsidR="00816698">
        <w:rPr>
          <w:rFonts w:ascii="Arial" w:hAnsi="Arial" w:cs="Arial"/>
          <w:sz w:val="24"/>
          <w:szCs w:val="24"/>
        </w:rPr>
        <w:t xml:space="preserve">to policy making </w:t>
      </w:r>
      <w:r w:rsidR="000F47BD">
        <w:rPr>
          <w:rFonts w:ascii="Arial" w:hAnsi="Arial" w:cs="Arial"/>
          <w:sz w:val="24"/>
          <w:szCs w:val="24"/>
        </w:rPr>
        <w:t>with regards to children and young people (Welsh Government, 2019).</w:t>
      </w:r>
      <w:r w:rsidR="00235BE8">
        <w:rPr>
          <w:rFonts w:ascii="Arial" w:hAnsi="Arial" w:cs="Arial"/>
          <w:sz w:val="24"/>
          <w:szCs w:val="24"/>
        </w:rPr>
        <w:t xml:space="preserve"> </w:t>
      </w:r>
      <w:r w:rsidR="00D96214">
        <w:rPr>
          <w:rFonts w:ascii="Arial" w:hAnsi="Arial" w:cs="Arial"/>
          <w:sz w:val="24"/>
          <w:szCs w:val="24"/>
        </w:rPr>
        <w:t xml:space="preserve">In </w:t>
      </w:r>
      <w:r w:rsidR="009D570B">
        <w:rPr>
          <w:rFonts w:ascii="Arial" w:hAnsi="Arial" w:cs="Arial"/>
          <w:sz w:val="24"/>
          <w:szCs w:val="24"/>
        </w:rPr>
        <w:t xml:space="preserve">2002, a team of non-governmental and academic </w:t>
      </w:r>
      <w:r w:rsidR="00535426">
        <w:rPr>
          <w:rFonts w:ascii="Arial" w:hAnsi="Arial" w:cs="Arial"/>
          <w:sz w:val="24"/>
          <w:szCs w:val="24"/>
        </w:rPr>
        <w:t>agencies were tasked with monitoring and promoting the UNCRC in W</w:t>
      </w:r>
      <w:r w:rsidR="004C6B17">
        <w:rPr>
          <w:rFonts w:ascii="Arial" w:hAnsi="Arial" w:cs="Arial"/>
          <w:sz w:val="24"/>
          <w:szCs w:val="24"/>
        </w:rPr>
        <w:t xml:space="preserve">ales and this group became formally known as the Wales UNCRC Monitoring </w:t>
      </w:r>
      <w:r w:rsidR="008949E2">
        <w:rPr>
          <w:rFonts w:ascii="Arial" w:hAnsi="Arial" w:cs="Arial"/>
          <w:sz w:val="24"/>
          <w:szCs w:val="24"/>
        </w:rPr>
        <w:t xml:space="preserve">Group (Children in Wales, 2021). </w:t>
      </w:r>
      <w:r w:rsidR="000F47BD">
        <w:rPr>
          <w:rFonts w:ascii="Arial" w:hAnsi="Arial" w:cs="Arial"/>
          <w:sz w:val="24"/>
          <w:szCs w:val="24"/>
        </w:rPr>
        <w:t xml:space="preserve"> </w:t>
      </w:r>
      <w:r w:rsidR="00673EA9">
        <w:rPr>
          <w:rFonts w:ascii="Arial" w:hAnsi="Arial" w:cs="Arial"/>
          <w:sz w:val="24"/>
          <w:szCs w:val="24"/>
        </w:rPr>
        <w:t xml:space="preserve">In 2011, </w:t>
      </w:r>
      <w:r w:rsidR="00F178A2">
        <w:rPr>
          <w:rFonts w:ascii="Arial" w:hAnsi="Arial" w:cs="Arial"/>
          <w:sz w:val="24"/>
          <w:szCs w:val="24"/>
        </w:rPr>
        <w:t xml:space="preserve">the Welsh Government decided to take an extra step </w:t>
      </w:r>
      <w:r w:rsidR="007710D5">
        <w:rPr>
          <w:rFonts w:ascii="Arial" w:hAnsi="Arial" w:cs="Arial"/>
          <w:sz w:val="24"/>
          <w:szCs w:val="24"/>
        </w:rPr>
        <w:t xml:space="preserve">towards </w:t>
      </w:r>
      <w:r w:rsidR="003B6AD3">
        <w:rPr>
          <w:rFonts w:ascii="Arial" w:hAnsi="Arial" w:cs="Arial"/>
          <w:sz w:val="24"/>
          <w:szCs w:val="24"/>
        </w:rPr>
        <w:t xml:space="preserve">protecting children’s rights and became the first country in the UK to make the UNCRC </w:t>
      </w:r>
      <w:r w:rsidR="00D8328E">
        <w:rPr>
          <w:rFonts w:ascii="Arial" w:hAnsi="Arial" w:cs="Arial"/>
          <w:sz w:val="24"/>
          <w:szCs w:val="24"/>
        </w:rPr>
        <w:t xml:space="preserve">part of its domestic law (Welsh Government, 2015). </w:t>
      </w:r>
      <w:r w:rsidR="009363F1">
        <w:rPr>
          <w:rFonts w:ascii="Arial" w:hAnsi="Arial" w:cs="Arial"/>
          <w:sz w:val="24"/>
          <w:szCs w:val="24"/>
        </w:rPr>
        <w:lastRenderedPageBreak/>
        <w:t xml:space="preserve">This law is </w:t>
      </w:r>
      <w:r w:rsidR="00E611AF">
        <w:rPr>
          <w:rFonts w:ascii="Arial" w:hAnsi="Arial" w:cs="Arial"/>
          <w:sz w:val="24"/>
          <w:szCs w:val="24"/>
        </w:rPr>
        <w:t>called the Rights of Children and Young Person</w:t>
      </w:r>
      <w:r w:rsidR="00B454AA">
        <w:rPr>
          <w:rFonts w:ascii="Arial" w:hAnsi="Arial" w:cs="Arial"/>
          <w:sz w:val="24"/>
          <w:szCs w:val="24"/>
        </w:rPr>
        <w:t>s (Wales) Measure 2011</w:t>
      </w:r>
      <w:r w:rsidR="00B63724">
        <w:rPr>
          <w:rFonts w:ascii="Arial" w:hAnsi="Arial" w:cs="Arial"/>
          <w:sz w:val="24"/>
          <w:szCs w:val="24"/>
        </w:rPr>
        <w:t xml:space="preserve"> and demonstrates </w:t>
      </w:r>
      <w:r w:rsidR="00082F26">
        <w:rPr>
          <w:rFonts w:ascii="Arial" w:hAnsi="Arial" w:cs="Arial"/>
          <w:sz w:val="24"/>
          <w:szCs w:val="24"/>
        </w:rPr>
        <w:t>Wales’s</w:t>
      </w:r>
      <w:r w:rsidR="00B63724">
        <w:rPr>
          <w:rFonts w:ascii="Arial" w:hAnsi="Arial" w:cs="Arial"/>
          <w:sz w:val="24"/>
          <w:szCs w:val="24"/>
        </w:rPr>
        <w:t xml:space="preserve"> commitment to children’s rights </w:t>
      </w:r>
      <w:r w:rsidR="00082F26">
        <w:rPr>
          <w:rFonts w:ascii="Arial" w:hAnsi="Arial" w:cs="Arial"/>
          <w:sz w:val="24"/>
          <w:szCs w:val="24"/>
        </w:rPr>
        <w:t>and the importance of the UNCRC</w:t>
      </w:r>
      <w:r w:rsidR="00AB2AB7">
        <w:rPr>
          <w:rFonts w:ascii="Arial" w:hAnsi="Arial" w:cs="Arial"/>
          <w:sz w:val="24"/>
          <w:szCs w:val="24"/>
        </w:rPr>
        <w:t xml:space="preserve">. </w:t>
      </w:r>
      <w:r w:rsidR="00122621">
        <w:rPr>
          <w:rFonts w:ascii="Arial" w:hAnsi="Arial" w:cs="Arial"/>
          <w:sz w:val="24"/>
          <w:szCs w:val="24"/>
        </w:rPr>
        <w:t>In relation to this law, Welsh Minister</w:t>
      </w:r>
      <w:r w:rsidR="0066677F">
        <w:rPr>
          <w:rFonts w:ascii="Arial" w:hAnsi="Arial" w:cs="Arial"/>
          <w:sz w:val="24"/>
          <w:szCs w:val="24"/>
        </w:rPr>
        <w:t>s have to adhere to the UNCRC</w:t>
      </w:r>
      <w:r w:rsidR="00F51CF7">
        <w:rPr>
          <w:rFonts w:ascii="Arial" w:hAnsi="Arial" w:cs="Arial"/>
          <w:sz w:val="24"/>
          <w:szCs w:val="24"/>
        </w:rPr>
        <w:t xml:space="preserve"> principles when developing or renewing legislation and pol</w:t>
      </w:r>
      <w:r w:rsidR="006362E5">
        <w:rPr>
          <w:rFonts w:ascii="Arial" w:hAnsi="Arial" w:cs="Arial"/>
          <w:sz w:val="24"/>
          <w:szCs w:val="24"/>
        </w:rPr>
        <w:t>icies,</w:t>
      </w:r>
      <w:r w:rsidR="00EE41F7">
        <w:rPr>
          <w:rFonts w:ascii="Arial" w:hAnsi="Arial" w:cs="Arial"/>
          <w:sz w:val="24"/>
          <w:szCs w:val="24"/>
        </w:rPr>
        <w:t xml:space="preserve"> </w:t>
      </w:r>
      <w:r w:rsidR="006362E5">
        <w:rPr>
          <w:rFonts w:ascii="Arial" w:hAnsi="Arial" w:cs="Arial"/>
          <w:sz w:val="24"/>
          <w:szCs w:val="24"/>
        </w:rPr>
        <w:t xml:space="preserve">whilst ensuring that </w:t>
      </w:r>
      <w:r w:rsidR="00284A41">
        <w:rPr>
          <w:rFonts w:ascii="Arial" w:hAnsi="Arial" w:cs="Arial"/>
          <w:sz w:val="24"/>
          <w:szCs w:val="24"/>
        </w:rPr>
        <w:t>adults</w:t>
      </w:r>
      <w:r w:rsidR="006362E5">
        <w:rPr>
          <w:rFonts w:ascii="Arial" w:hAnsi="Arial" w:cs="Arial"/>
          <w:sz w:val="24"/>
          <w:szCs w:val="24"/>
        </w:rPr>
        <w:t xml:space="preserve"> in Wales</w:t>
      </w:r>
      <w:r w:rsidR="00890AD6">
        <w:rPr>
          <w:rFonts w:ascii="Arial" w:hAnsi="Arial" w:cs="Arial"/>
          <w:sz w:val="24"/>
          <w:szCs w:val="24"/>
        </w:rPr>
        <w:t xml:space="preserve"> know, understand, and respect the right</w:t>
      </w:r>
      <w:r w:rsidR="00284A41">
        <w:rPr>
          <w:rFonts w:ascii="Arial" w:hAnsi="Arial" w:cs="Arial"/>
          <w:sz w:val="24"/>
          <w:szCs w:val="24"/>
        </w:rPr>
        <w:t>s</w:t>
      </w:r>
      <w:r w:rsidR="00890AD6">
        <w:rPr>
          <w:rFonts w:ascii="Arial" w:hAnsi="Arial" w:cs="Arial"/>
          <w:sz w:val="24"/>
          <w:szCs w:val="24"/>
        </w:rPr>
        <w:t xml:space="preserve"> of children </w:t>
      </w:r>
      <w:r w:rsidR="006E550A">
        <w:rPr>
          <w:rFonts w:ascii="Arial" w:hAnsi="Arial" w:cs="Arial"/>
          <w:sz w:val="24"/>
          <w:szCs w:val="24"/>
        </w:rPr>
        <w:t xml:space="preserve">and young people as outlined in Article 42 of the UNCRC (Welsh Government, 2015). </w:t>
      </w:r>
      <w:r w:rsidR="00787C5C">
        <w:rPr>
          <w:rFonts w:ascii="Arial" w:hAnsi="Arial" w:cs="Arial"/>
          <w:sz w:val="24"/>
          <w:szCs w:val="24"/>
        </w:rPr>
        <w:t>In 2019,</w:t>
      </w:r>
      <w:r w:rsidR="00F359E0">
        <w:rPr>
          <w:rFonts w:ascii="Arial" w:hAnsi="Arial" w:cs="Arial"/>
          <w:sz w:val="24"/>
          <w:szCs w:val="24"/>
        </w:rPr>
        <w:t xml:space="preserve"> </w:t>
      </w:r>
      <w:r w:rsidR="00787C5C">
        <w:rPr>
          <w:rFonts w:ascii="Arial" w:hAnsi="Arial" w:cs="Arial"/>
          <w:sz w:val="24"/>
          <w:szCs w:val="24"/>
        </w:rPr>
        <w:t xml:space="preserve">members of the Senedd in Wales felt that it was </w:t>
      </w:r>
      <w:r w:rsidR="005B08D2">
        <w:rPr>
          <w:rFonts w:ascii="Arial" w:hAnsi="Arial" w:cs="Arial"/>
          <w:sz w:val="24"/>
          <w:szCs w:val="24"/>
        </w:rPr>
        <w:t xml:space="preserve">an appropriate </w:t>
      </w:r>
      <w:r w:rsidR="00787C5C">
        <w:rPr>
          <w:rFonts w:ascii="Arial" w:hAnsi="Arial" w:cs="Arial"/>
          <w:sz w:val="24"/>
          <w:szCs w:val="24"/>
        </w:rPr>
        <w:t xml:space="preserve">time to examine </w:t>
      </w:r>
      <w:r w:rsidR="000150B9">
        <w:rPr>
          <w:rFonts w:ascii="Arial" w:hAnsi="Arial" w:cs="Arial"/>
          <w:sz w:val="24"/>
          <w:szCs w:val="24"/>
        </w:rPr>
        <w:t>the Rights of Children and Young Persons (Wales) Measure 2011</w:t>
      </w:r>
      <w:r w:rsidR="00F359E0">
        <w:rPr>
          <w:rFonts w:ascii="Arial" w:hAnsi="Arial" w:cs="Arial"/>
          <w:sz w:val="24"/>
          <w:szCs w:val="24"/>
        </w:rPr>
        <w:t xml:space="preserve">, in order to see if it was still influencing </w:t>
      </w:r>
      <w:r w:rsidR="00256821">
        <w:rPr>
          <w:rFonts w:ascii="Arial" w:hAnsi="Arial" w:cs="Arial"/>
          <w:sz w:val="24"/>
          <w:szCs w:val="24"/>
        </w:rPr>
        <w:t>the Welsh Government’s thought process and budget funding</w:t>
      </w:r>
      <w:r w:rsidR="005B08D2">
        <w:rPr>
          <w:rFonts w:ascii="Arial" w:hAnsi="Arial" w:cs="Arial"/>
          <w:sz w:val="24"/>
          <w:szCs w:val="24"/>
        </w:rPr>
        <w:t xml:space="preserve"> and leading to </w:t>
      </w:r>
      <w:r w:rsidR="00ED2F38">
        <w:rPr>
          <w:rFonts w:ascii="Arial" w:hAnsi="Arial" w:cs="Arial"/>
          <w:sz w:val="24"/>
          <w:szCs w:val="24"/>
        </w:rPr>
        <w:t>improved outcomes for children and young people in Wales</w:t>
      </w:r>
      <w:r w:rsidR="002E788B">
        <w:rPr>
          <w:rFonts w:ascii="Arial" w:hAnsi="Arial" w:cs="Arial"/>
          <w:sz w:val="24"/>
          <w:szCs w:val="24"/>
        </w:rPr>
        <w:t xml:space="preserve"> (Children’s Rights in Wales, 2020).</w:t>
      </w:r>
      <w:r w:rsidR="002A64E3">
        <w:rPr>
          <w:rFonts w:ascii="Arial" w:hAnsi="Arial" w:cs="Arial"/>
          <w:sz w:val="24"/>
          <w:szCs w:val="24"/>
        </w:rPr>
        <w:t xml:space="preserve"> Th</w:t>
      </w:r>
      <w:r w:rsidR="009E2320">
        <w:rPr>
          <w:rFonts w:ascii="Arial" w:hAnsi="Arial" w:cs="Arial"/>
          <w:sz w:val="24"/>
          <w:szCs w:val="24"/>
        </w:rPr>
        <w:t xml:space="preserve">e findings from the report highlighted that there was still </w:t>
      </w:r>
      <w:proofErr w:type="gramStart"/>
      <w:r w:rsidR="009E2320">
        <w:rPr>
          <w:rFonts w:ascii="Arial" w:hAnsi="Arial" w:cs="Arial"/>
          <w:sz w:val="24"/>
          <w:szCs w:val="24"/>
        </w:rPr>
        <w:t>progress</w:t>
      </w:r>
      <w:proofErr w:type="gramEnd"/>
      <w:r w:rsidR="009E2320">
        <w:rPr>
          <w:rFonts w:ascii="Arial" w:hAnsi="Arial" w:cs="Arial"/>
          <w:sz w:val="24"/>
          <w:szCs w:val="24"/>
        </w:rPr>
        <w:t xml:space="preserve"> to be made with the measure as there appeared to be a lack of reference to children’s right</w:t>
      </w:r>
      <w:r w:rsidR="00B04129">
        <w:rPr>
          <w:rFonts w:ascii="Arial" w:hAnsi="Arial" w:cs="Arial"/>
          <w:sz w:val="24"/>
          <w:szCs w:val="24"/>
        </w:rPr>
        <w:t>s in key documents, with</w:t>
      </w:r>
      <w:r w:rsidR="008F5F77">
        <w:rPr>
          <w:rFonts w:ascii="Arial" w:hAnsi="Arial" w:cs="Arial"/>
          <w:sz w:val="24"/>
          <w:szCs w:val="24"/>
        </w:rPr>
        <w:t xml:space="preserve"> a</w:t>
      </w:r>
      <w:r w:rsidR="00B04129">
        <w:rPr>
          <w:rFonts w:ascii="Arial" w:hAnsi="Arial" w:cs="Arial"/>
          <w:sz w:val="24"/>
          <w:szCs w:val="24"/>
        </w:rPr>
        <w:t xml:space="preserve"> further lack of evidence </w:t>
      </w:r>
      <w:r w:rsidR="005A7514">
        <w:rPr>
          <w:rFonts w:ascii="Arial" w:hAnsi="Arial" w:cs="Arial"/>
          <w:sz w:val="24"/>
          <w:szCs w:val="24"/>
        </w:rPr>
        <w:t xml:space="preserve">that the duties from within the measure are being exercised across the whole of the Welsh Government </w:t>
      </w:r>
      <w:r w:rsidR="009F5F61">
        <w:rPr>
          <w:rFonts w:ascii="Arial" w:hAnsi="Arial" w:cs="Arial"/>
          <w:sz w:val="24"/>
          <w:szCs w:val="24"/>
        </w:rPr>
        <w:t xml:space="preserve">(Children’s Rights in Wales, 2020). </w:t>
      </w:r>
    </w:p>
    <w:p w14:paraId="14F8999B" w14:textId="0AF99812" w:rsidR="00764561" w:rsidRDefault="00B85864" w:rsidP="00130E7D">
      <w:pPr>
        <w:spacing w:line="360" w:lineRule="auto"/>
        <w:jc w:val="both"/>
        <w:rPr>
          <w:rFonts w:ascii="Arial" w:hAnsi="Arial" w:cs="Arial"/>
          <w:sz w:val="24"/>
          <w:szCs w:val="24"/>
        </w:rPr>
      </w:pPr>
      <w:r>
        <w:rPr>
          <w:rFonts w:ascii="Arial" w:hAnsi="Arial" w:cs="Arial"/>
          <w:sz w:val="24"/>
          <w:szCs w:val="24"/>
        </w:rPr>
        <w:t>As an extension o</w:t>
      </w:r>
      <w:r w:rsidR="00A65607">
        <w:rPr>
          <w:rFonts w:ascii="Arial" w:hAnsi="Arial" w:cs="Arial"/>
          <w:sz w:val="24"/>
          <w:szCs w:val="24"/>
        </w:rPr>
        <w:t>f</w:t>
      </w:r>
      <w:r>
        <w:rPr>
          <w:rFonts w:ascii="Arial" w:hAnsi="Arial" w:cs="Arial"/>
          <w:sz w:val="24"/>
          <w:szCs w:val="24"/>
        </w:rPr>
        <w:t xml:space="preserve"> the Care Standards Act (2000), </w:t>
      </w:r>
      <w:r w:rsidR="00A65607">
        <w:rPr>
          <w:rFonts w:ascii="Arial" w:hAnsi="Arial" w:cs="Arial"/>
          <w:sz w:val="24"/>
          <w:szCs w:val="24"/>
        </w:rPr>
        <w:t xml:space="preserve">Wales </w:t>
      </w:r>
      <w:r w:rsidR="003F3030">
        <w:rPr>
          <w:rFonts w:ascii="Arial" w:hAnsi="Arial" w:cs="Arial"/>
          <w:sz w:val="24"/>
          <w:szCs w:val="24"/>
        </w:rPr>
        <w:t>became the first country in the UK to introduce an independent Children’s Comm</w:t>
      </w:r>
      <w:r w:rsidR="00B64E15">
        <w:rPr>
          <w:rFonts w:ascii="Arial" w:hAnsi="Arial" w:cs="Arial"/>
          <w:sz w:val="24"/>
          <w:szCs w:val="24"/>
        </w:rPr>
        <w:t>issioner, a lead which was quickly followed by other UK countries</w:t>
      </w:r>
      <w:r w:rsidR="000A501C">
        <w:rPr>
          <w:rFonts w:ascii="Arial" w:hAnsi="Arial" w:cs="Arial"/>
          <w:sz w:val="24"/>
          <w:szCs w:val="24"/>
        </w:rPr>
        <w:t xml:space="preserve">. This </w:t>
      </w:r>
      <w:r w:rsidR="001B18A7">
        <w:rPr>
          <w:rFonts w:ascii="Arial" w:hAnsi="Arial" w:cs="Arial"/>
          <w:sz w:val="24"/>
          <w:szCs w:val="24"/>
        </w:rPr>
        <w:t>led</w:t>
      </w:r>
      <w:r w:rsidR="000A501C">
        <w:rPr>
          <w:rFonts w:ascii="Arial" w:hAnsi="Arial" w:cs="Arial"/>
          <w:sz w:val="24"/>
          <w:szCs w:val="24"/>
        </w:rPr>
        <w:t xml:space="preserve"> onto the development of the Children’s Commissioner for Wales Act (2001)</w:t>
      </w:r>
      <w:r w:rsidR="009E1A29">
        <w:rPr>
          <w:rFonts w:ascii="Arial" w:hAnsi="Arial" w:cs="Arial"/>
          <w:sz w:val="24"/>
          <w:szCs w:val="24"/>
        </w:rPr>
        <w:t xml:space="preserve">, </w:t>
      </w:r>
      <w:r w:rsidR="00A13531">
        <w:rPr>
          <w:rFonts w:ascii="Arial" w:hAnsi="Arial" w:cs="Arial"/>
          <w:sz w:val="24"/>
          <w:szCs w:val="24"/>
        </w:rPr>
        <w:t xml:space="preserve">following the appointment of Wales’s first Children </w:t>
      </w:r>
      <w:r w:rsidR="006C340F">
        <w:rPr>
          <w:rFonts w:ascii="Arial" w:hAnsi="Arial" w:cs="Arial"/>
          <w:sz w:val="24"/>
          <w:szCs w:val="24"/>
        </w:rPr>
        <w:t>Commissioner Peter Clarke</w:t>
      </w:r>
      <w:r w:rsidR="0069390E">
        <w:rPr>
          <w:rFonts w:ascii="Arial" w:hAnsi="Arial" w:cs="Arial"/>
          <w:sz w:val="24"/>
          <w:szCs w:val="24"/>
        </w:rPr>
        <w:t>.</w:t>
      </w:r>
      <w:r w:rsidR="00DD31A0">
        <w:rPr>
          <w:rFonts w:ascii="Arial" w:hAnsi="Arial" w:cs="Arial"/>
          <w:sz w:val="24"/>
          <w:szCs w:val="24"/>
        </w:rPr>
        <w:t xml:space="preserve"> </w:t>
      </w:r>
      <w:r w:rsidR="00AF0552">
        <w:rPr>
          <w:rFonts w:ascii="Arial" w:hAnsi="Arial" w:cs="Arial"/>
          <w:sz w:val="24"/>
          <w:szCs w:val="24"/>
        </w:rPr>
        <w:t>The role of the Children’s Commissioner for Wales</w:t>
      </w:r>
      <w:r w:rsidR="00911CB3">
        <w:rPr>
          <w:rFonts w:ascii="Arial" w:hAnsi="Arial" w:cs="Arial"/>
          <w:sz w:val="24"/>
          <w:szCs w:val="24"/>
        </w:rPr>
        <w:t xml:space="preserve"> is to safeguard and support the rights of children and </w:t>
      </w:r>
      <w:r w:rsidR="00A42465">
        <w:rPr>
          <w:rFonts w:ascii="Arial" w:hAnsi="Arial" w:cs="Arial"/>
          <w:sz w:val="24"/>
          <w:szCs w:val="24"/>
        </w:rPr>
        <w:t>young people, alongside reviewing the decisions made by public bodies, including the Welsh Government</w:t>
      </w:r>
      <w:r w:rsidR="00940C0E">
        <w:rPr>
          <w:rFonts w:ascii="Arial" w:hAnsi="Arial" w:cs="Arial"/>
          <w:sz w:val="24"/>
          <w:szCs w:val="24"/>
        </w:rPr>
        <w:t xml:space="preserve"> (Children’s Commissioner for Wales, no date). </w:t>
      </w:r>
      <w:r w:rsidR="0069390E">
        <w:rPr>
          <w:rFonts w:ascii="Arial" w:hAnsi="Arial" w:cs="Arial"/>
          <w:sz w:val="24"/>
          <w:szCs w:val="24"/>
        </w:rPr>
        <w:t xml:space="preserve">Clarke was in </w:t>
      </w:r>
      <w:r w:rsidR="00B66B5C">
        <w:rPr>
          <w:rFonts w:ascii="Arial" w:hAnsi="Arial" w:cs="Arial"/>
          <w:sz w:val="24"/>
          <w:szCs w:val="24"/>
        </w:rPr>
        <w:t>the role of Children’s Commissioner from 2001-2007</w:t>
      </w:r>
      <w:r w:rsidR="00C02139">
        <w:rPr>
          <w:rFonts w:ascii="Arial" w:hAnsi="Arial" w:cs="Arial"/>
          <w:sz w:val="24"/>
          <w:szCs w:val="24"/>
        </w:rPr>
        <w:t xml:space="preserve"> and during his first annual report he stressed the importance of listening to children and young pe</w:t>
      </w:r>
      <w:r w:rsidR="00630191">
        <w:rPr>
          <w:rFonts w:ascii="Arial" w:hAnsi="Arial" w:cs="Arial"/>
          <w:sz w:val="24"/>
          <w:szCs w:val="24"/>
        </w:rPr>
        <w:t>ople</w:t>
      </w:r>
      <w:r w:rsidR="00B52CDD">
        <w:rPr>
          <w:rFonts w:ascii="Arial" w:hAnsi="Arial" w:cs="Arial"/>
          <w:sz w:val="24"/>
          <w:szCs w:val="24"/>
        </w:rPr>
        <w:t>, ensuring their views were heard by the Welsh Government (Community Care, no date)</w:t>
      </w:r>
      <w:r w:rsidR="00573ED2">
        <w:rPr>
          <w:rFonts w:ascii="Arial" w:hAnsi="Arial" w:cs="Arial"/>
          <w:sz w:val="24"/>
          <w:szCs w:val="24"/>
        </w:rPr>
        <w:t xml:space="preserve">, supporting Article 12 from within the UNCRC. </w:t>
      </w:r>
      <w:r w:rsidR="00F02EF8">
        <w:rPr>
          <w:rFonts w:ascii="Arial" w:hAnsi="Arial" w:cs="Arial"/>
          <w:sz w:val="24"/>
          <w:szCs w:val="24"/>
        </w:rPr>
        <w:t>C</w:t>
      </w:r>
      <w:r w:rsidR="00492E64">
        <w:rPr>
          <w:rFonts w:ascii="Arial" w:hAnsi="Arial" w:cs="Arial"/>
          <w:sz w:val="24"/>
          <w:szCs w:val="24"/>
        </w:rPr>
        <w:t xml:space="preserve">larke’s work was heavily focussed on the ways in which </w:t>
      </w:r>
      <w:r w:rsidR="003E3390">
        <w:rPr>
          <w:rFonts w:ascii="Arial" w:hAnsi="Arial" w:cs="Arial"/>
          <w:sz w:val="24"/>
          <w:szCs w:val="24"/>
        </w:rPr>
        <w:t>children can be seriously harmed by adults, whether this is deliberately or through carelessness</w:t>
      </w:r>
      <w:r w:rsidR="00DC42B0">
        <w:rPr>
          <w:rFonts w:ascii="Arial" w:hAnsi="Arial" w:cs="Arial"/>
          <w:sz w:val="24"/>
          <w:szCs w:val="24"/>
        </w:rPr>
        <w:t>, and voiced his concern on the topic of smacking childre</w:t>
      </w:r>
      <w:r w:rsidR="00D101D4">
        <w:rPr>
          <w:rFonts w:ascii="Arial" w:hAnsi="Arial" w:cs="Arial"/>
          <w:sz w:val="24"/>
          <w:szCs w:val="24"/>
        </w:rPr>
        <w:t xml:space="preserve">n (BBC News, 2007). </w:t>
      </w:r>
      <w:r w:rsidR="00E5732D">
        <w:rPr>
          <w:rFonts w:ascii="Arial" w:hAnsi="Arial" w:cs="Arial"/>
          <w:sz w:val="24"/>
          <w:szCs w:val="24"/>
        </w:rPr>
        <w:t>Unfortunately, Peter Clarke passed away in 2007</w:t>
      </w:r>
      <w:r w:rsidR="009A2E04">
        <w:rPr>
          <w:rFonts w:ascii="Arial" w:hAnsi="Arial" w:cs="Arial"/>
          <w:sz w:val="24"/>
          <w:szCs w:val="24"/>
        </w:rPr>
        <w:t xml:space="preserve">, </w:t>
      </w:r>
      <w:r w:rsidR="001952B9">
        <w:rPr>
          <w:rFonts w:ascii="Arial" w:hAnsi="Arial" w:cs="Arial"/>
          <w:sz w:val="24"/>
          <w:szCs w:val="24"/>
        </w:rPr>
        <w:t>leading to his role being</w:t>
      </w:r>
      <w:r w:rsidR="009A2E04">
        <w:rPr>
          <w:rFonts w:ascii="Arial" w:hAnsi="Arial" w:cs="Arial"/>
          <w:sz w:val="24"/>
          <w:szCs w:val="24"/>
        </w:rPr>
        <w:t xml:space="preserve"> taken over in 2008 by Keith Towler</w:t>
      </w:r>
      <w:r w:rsidR="0046165C">
        <w:rPr>
          <w:rFonts w:ascii="Arial" w:hAnsi="Arial" w:cs="Arial"/>
          <w:sz w:val="24"/>
          <w:szCs w:val="24"/>
        </w:rPr>
        <w:t xml:space="preserve"> </w:t>
      </w:r>
      <w:r w:rsidR="00E82ED1">
        <w:rPr>
          <w:rFonts w:ascii="Arial" w:hAnsi="Arial" w:cs="Arial"/>
          <w:sz w:val="24"/>
          <w:szCs w:val="24"/>
        </w:rPr>
        <w:t>who</w:t>
      </w:r>
      <w:r w:rsidR="00D90FBE">
        <w:rPr>
          <w:rFonts w:ascii="Arial" w:hAnsi="Arial" w:cs="Arial"/>
          <w:sz w:val="24"/>
          <w:szCs w:val="24"/>
        </w:rPr>
        <w:t xml:space="preserve"> was in the role </w:t>
      </w:r>
      <w:r w:rsidR="00E02224">
        <w:rPr>
          <w:rFonts w:ascii="Arial" w:hAnsi="Arial" w:cs="Arial"/>
          <w:sz w:val="24"/>
          <w:szCs w:val="24"/>
        </w:rPr>
        <w:t>until 2015</w:t>
      </w:r>
      <w:r w:rsidR="0046165C">
        <w:rPr>
          <w:rFonts w:ascii="Arial" w:hAnsi="Arial" w:cs="Arial"/>
          <w:sz w:val="24"/>
          <w:szCs w:val="24"/>
        </w:rPr>
        <w:t xml:space="preserve"> (NHS Wales, 2007). </w:t>
      </w:r>
      <w:r w:rsidR="009A2E04">
        <w:rPr>
          <w:rFonts w:ascii="Arial" w:hAnsi="Arial" w:cs="Arial"/>
          <w:sz w:val="24"/>
          <w:szCs w:val="24"/>
        </w:rPr>
        <w:t xml:space="preserve"> </w:t>
      </w:r>
      <w:r w:rsidR="00323366">
        <w:rPr>
          <w:rFonts w:ascii="Arial" w:hAnsi="Arial" w:cs="Arial"/>
          <w:sz w:val="24"/>
          <w:szCs w:val="24"/>
        </w:rPr>
        <w:t>Like Clarke, Towler</w:t>
      </w:r>
      <w:r w:rsidR="002D4993">
        <w:rPr>
          <w:rFonts w:ascii="Arial" w:hAnsi="Arial" w:cs="Arial"/>
          <w:sz w:val="24"/>
          <w:szCs w:val="24"/>
        </w:rPr>
        <w:t xml:space="preserve"> was keen to listen to and connect with as many children and young people as he </w:t>
      </w:r>
      <w:r w:rsidR="0027558A">
        <w:rPr>
          <w:rFonts w:ascii="Arial" w:hAnsi="Arial" w:cs="Arial"/>
          <w:sz w:val="24"/>
          <w:szCs w:val="24"/>
        </w:rPr>
        <w:t xml:space="preserve">could, in order to continue Clarke’s work on the importance of listening </w:t>
      </w:r>
      <w:r w:rsidR="00C50809">
        <w:rPr>
          <w:rFonts w:ascii="Arial" w:hAnsi="Arial" w:cs="Arial"/>
          <w:sz w:val="24"/>
          <w:szCs w:val="24"/>
        </w:rPr>
        <w:lastRenderedPageBreak/>
        <w:t xml:space="preserve">to children’s views and opinions of what is important to them </w:t>
      </w:r>
      <w:r w:rsidR="005A24AB">
        <w:rPr>
          <w:rFonts w:ascii="Arial" w:hAnsi="Arial" w:cs="Arial"/>
          <w:sz w:val="24"/>
          <w:szCs w:val="24"/>
        </w:rPr>
        <w:t>(</w:t>
      </w:r>
      <w:r w:rsidR="00C50809">
        <w:rPr>
          <w:rFonts w:ascii="Arial" w:hAnsi="Arial" w:cs="Arial"/>
          <w:sz w:val="24"/>
          <w:szCs w:val="24"/>
        </w:rPr>
        <w:t>Children’s Commissioner for Wales annual report 2008-2009</w:t>
      </w:r>
      <w:r w:rsidR="005A24AB">
        <w:rPr>
          <w:rFonts w:ascii="Arial" w:hAnsi="Arial" w:cs="Arial"/>
          <w:sz w:val="24"/>
          <w:szCs w:val="24"/>
        </w:rPr>
        <w:t xml:space="preserve">). </w:t>
      </w:r>
      <w:r w:rsidR="00CA7B2D">
        <w:rPr>
          <w:rFonts w:ascii="Arial" w:hAnsi="Arial" w:cs="Arial"/>
          <w:sz w:val="24"/>
          <w:szCs w:val="24"/>
        </w:rPr>
        <w:t>However, even though Towler</w:t>
      </w:r>
      <w:r w:rsidR="004825C3">
        <w:rPr>
          <w:rFonts w:ascii="Arial" w:hAnsi="Arial" w:cs="Arial"/>
          <w:sz w:val="24"/>
          <w:szCs w:val="24"/>
        </w:rPr>
        <w:t xml:space="preserve"> produced reports regarding topics such as child protection, he never progressed any further</w:t>
      </w:r>
      <w:r w:rsidR="00A861D8">
        <w:rPr>
          <w:rFonts w:ascii="Arial" w:hAnsi="Arial" w:cs="Arial"/>
          <w:sz w:val="24"/>
          <w:szCs w:val="24"/>
        </w:rPr>
        <w:t xml:space="preserve"> with Clarke’s concerns regarding the issue around </w:t>
      </w:r>
      <w:r w:rsidR="00C60808">
        <w:rPr>
          <w:rFonts w:ascii="Arial" w:hAnsi="Arial" w:cs="Arial"/>
          <w:sz w:val="24"/>
          <w:szCs w:val="24"/>
        </w:rPr>
        <w:t>the physical punishment of children, more notably</w:t>
      </w:r>
      <w:r w:rsidR="00D250EF">
        <w:rPr>
          <w:rFonts w:ascii="Arial" w:hAnsi="Arial" w:cs="Arial"/>
          <w:sz w:val="24"/>
          <w:szCs w:val="24"/>
        </w:rPr>
        <w:t>, smacking children (Welsh Government, no date).</w:t>
      </w:r>
      <w:r w:rsidR="00E02224">
        <w:rPr>
          <w:rFonts w:ascii="Arial" w:hAnsi="Arial" w:cs="Arial"/>
          <w:sz w:val="24"/>
          <w:szCs w:val="24"/>
        </w:rPr>
        <w:t xml:space="preserve"> </w:t>
      </w:r>
      <w:r w:rsidR="000B4EEA">
        <w:rPr>
          <w:rFonts w:ascii="Arial" w:hAnsi="Arial" w:cs="Arial"/>
          <w:sz w:val="24"/>
          <w:szCs w:val="24"/>
        </w:rPr>
        <w:t xml:space="preserve">In comparison to Towler, his </w:t>
      </w:r>
      <w:r w:rsidR="00591CA5">
        <w:rPr>
          <w:rFonts w:ascii="Arial" w:hAnsi="Arial" w:cs="Arial"/>
          <w:sz w:val="24"/>
          <w:szCs w:val="24"/>
        </w:rPr>
        <w:t xml:space="preserve">predecessor, Sally Holland, campaigned </w:t>
      </w:r>
      <w:r w:rsidR="00AD1C30">
        <w:rPr>
          <w:rFonts w:ascii="Arial" w:hAnsi="Arial" w:cs="Arial"/>
          <w:sz w:val="24"/>
          <w:szCs w:val="24"/>
        </w:rPr>
        <w:t>for a change in the la</w:t>
      </w:r>
      <w:r w:rsidR="002A399E">
        <w:rPr>
          <w:rFonts w:ascii="Arial" w:hAnsi="Arial" w:cs="Arial"/>
          <w:sz w:val="24"/>
          <w:szCs w:val="24"/>
        </w:rPr>
        <w:t xml:space="preserve">w to give children the same protection </w:t>
      </w:r>
      <w:r w:rsidR="00C03477">
        <w:rPr>
          <w:rFonts w:ascii="Arial" w:hAnsi="Arial" w:cs="Arial"/>
          <w:sz w:val="24"/>
          <w:szCs w:val="24"/>
        </w:rPr>
        <w:t>from</w:t>
      </w:r>
      <w:r w:rsidR="007D4BE8">
        <w:rPr>
          <w:rFonts w:ascii="Arial" w:hAnsi="Arial" w:cs="Arial"/>
          <w:sz w:val="24"/>
          <w:szCs w:val="24"/>
        </w:rPr>
        <w:t xml:space="preserve"> assault as adults</w:t>
      </w:r>
      <w:r w:rsidR="00E11C93">
        <w:rPr>
          <w:rFonts w:ascii="Arial" w:hAnsi="Arial" w:cs="Arial"/>
          <w:sz w:val="24"/>
          <w:szCs w:val="24"/>
        </w:rPr>
        <w:t xml:space="preserve">, during her first term as Children’s Commissioner </w:t>
      </w:r>
      <w:r w:rsidR="00A35704">
        <w:rPr>
          <w:rFonts w:ascii="Arial" w:hAnsi="Arial" w:cs="Arial"/>
          <w:sz w:val="24"/>
          <w:szCs w:val="24"/>
        </w:rPr>
        <w:t>(Children</w:t>
      </w:r>
      <w:r w:rsidR="00703396">
        <w:rPr>
          <w:rFonts w:ascii="Arial" w:hAnsi="Arial" w:cs="Arial"/>
          <w:sz w:val="24"/>
          <w:szCs w:val="24"/>
        </w:rPr>
        <w:t xml:space="preserve">’s Commissioner for Wales annual report, 2015-2016). </w:t>
      </w:r>
      <w:r w:rsidR="00570BEB">
        <w:rPr>
          <w:rFonts w:ascii="Arial" w:hAnsi="Arial" w:cs="Arial"/>
          <w:sz w:val="24"/>
          <w:szCs w:val="24"/>
        </w:rPr>
        <w:t>Holland believed that the current law</w:t>
      </w:r>
      <w:r w:rsidR="005B43E0">
        <w:rPr>
          <w:rFonts w:ascii="Arial" w:hAnsi="Arial" w:cs="Arial"/>
          <w:sz w:val="24"/>
          <w:szCs w:val="24"/>
        </w:rPr>
        <w:t xml:space="preserve"> that was in place </w:t>
      </w:r>
      <w:r w:rsidR="004E2C07">
        <w:rPr>
          <w:rFonts w:ascii="Arial" w:hAnsi="Arial" w:cs="Arial"/>
          <w:sz w:val="24"/>
          <w:szCs w:val="24"/>
        </w:rPr>
        <w:t xml:space="preserve">for punishing children was an injustice to them and </w:t>
      </w:r>
      <w:r w:rsidR="00AE6DF9">
        <w:rPr>
          <w:rFonts w:ascii="Arial" w:hAnsi="Arial" w:cs="Arial"/>
          <w:sz w:val="24"/>
          <w:szCs w:val="24"/>
        </w:rPr>
        <w:t>needed addressing promptly</w:t>
      </w:r>
      <w:r w:rsidR="00D835CC">
        <w:rPr>
          <w:rFonts w:ascii="Arial" w:hAnsi="Arial" w:cs="Arial"/>
          <w:sz w:val="24"/>
          <w:szCs w:val="24"/>
        </w:rPr>
        <w:t xml:space="preserve"> </w:t>
      </w:r>
      <w:r w:rsidR="00557DB6">
        <w:rPr>
          <w:rFonts w:ascii="Arial" w:hAnsi="Arial" w:cs="Arial"/>
          <w:sz w:val="24"/>
          <w:szCs w:val="24"/>
        </w:rPr>
        <w:t xml:space="preserve">in order to support and adhere to Articles 19 and </w:t>
      </w:r>
      <w:r w:rsidR="006846DC">
        <w:rPr>
          <w:rFonts w:ascii="Arial" w:hAnsi="Arial" w:cs="Arial"/>
          <w:sz w:val="24"/>
          <w:szCs w:val="24"/>
        </w:rPr>
        <w:t xml:space="preserve">37 from within the UNCRC (UNICEF, no date) </w:t>
      </w:r>
      <w:r w:rsidR="00E5476A">
        <w:rPr>
          <w:rFonts w:ascii="Arial" w:hAnsi="Arial" w:cs="Arial"/>
          <w:sz w:val="24"/>
          <w:szCs w:val="24"/>
        </w:rPr>
        <w:t>According to Holland,</w:t>
      </w:r>
      <w:r w:rsidR="00D835CC">
        <w:rPr>
          <w:rFonts w:ascii="Arial" w:hAnsi="Arial" w:cs="Arial"/>
          <w:sz w:val="24"/>
          <w:szCs w:val="24"/>
        </w:rPr>
        <w:t xml:space="preserve"> the most efficient way to achieve this was through a single piece of legislation which </w:t>
      </w:r>
      <w:r w:rsidR="007B5F07">
        <w:rPr>
          <w:rFonts w:ascii="Arial" w:hAnsi="Arial" w:cs="Arial"/>
          <w:sz w:val="24"/>
          <w:szCs w:val="24"/>
        </w:rPr>
        <w:t>would remove the defence of ‘reasonable punishment’ from the existing law</w:t>
      </w:r>
      <w:r w:rsidR="00383337">
        <w:rPr>
          <w:rFonts w:ascii="Arial" w:hAnsi="Arial" w:cs="Arial"/>
          <w:sz w:val="24"/>
          <w:szCs w:val="24"/>
        </w:rPr>
        <w:t xml:space="preserve"> (Wightwick, 2015). </w:t>
      </w:r>
      <w:r w:rsidR="005F1C4F">
        <w:rPr>
          <w:rFonts w:ascii="Arial" w:hAnsi="Arial" w:cs="Arial"/>
          <w:sz w:val="24"/>
          <w:szCs w:val="24"/>
        </w:rPr>
        <w:t xml:space="preserve">However, </w:t>
      </w:r>
      <w:r w:rsidR="00F566C2">
        <w:rPr>
          <w:rFonts w:ascii="Arial" w:hAnsi="Arial" w:cs="Arial"/>
          <w:sz w:val="24"/>
          <w:szCs w:val="24"/>
        </w:rPr>
        <w:t xml:space="preserve">Welsh Assembly members originally voted against a move towards </w:t>
      </w:r>
      <w:r w:rsidR="00495633">
        <w:rPr>
          <w:rFonts w:ascii="Arial" w:hAnsi="Arial" w:cs="Arial"/>
          <w:sz w:val="24"/>
          <w:szCs w:val="24"/>
        </w:rPr>
        <w:t>a ban on smacking children in Wales</w:t>
      </w:r>
      <w:r w:rsidR="003A5BC4">
        <w:rPr>
          <w:rFonts w:ascii="Arial" w:hAnsi="Arial" w:cs="Arial"/>
          <w:sz w:val="24"/>
          <w:szCs w:val="24"/>
        </w:rPr>
        <w:t>,</w:t>
      </w:r>
      <w:r w:rsidR="001F5DF0">
        <w:rPr>
          <w:rFonts w:ascii="Arial" w:hAnsi="Arial" w:cs="Arial"/>
          <w:sz w:val="24"/>
          <w:szCs w:val="24"/>
        </w:rPr>
        <w:t xml:space="preserve"> even though</w:t>
      </w:r>
      <w:r w:rsidR="00A94AF6">
        <w:rPr>
          <w:rFonts w:ascii="Arial" w:hAnsi="Arial" w:cs="Arial"/>
          <w:sz w:val="24"/>
          <w:szCs w:val="24"/>
        </w:rPr>
        <w:t xml:space="preserve"> </w:t>
      </w:r>
      <w:r w:rsidR="001E3226">
        <w:rPr>
          <w:rFonts w:ascii="Arial" w:hAnsi="Arial" w:cs="Arial"/>
          <w:sz w:val="24"/>
          <w:szCs w:val="24"/>
        </w:rPr>
        <w:t>58 other count</w:t>
      </w:r>
      <w:r w:rsidR="000A28D2">
        <w:rPr>
          <w:rFonts w:ascii="Arial" w:hAnsi="Arial" w:cs="Arial"/>
          <w:sz w:val="24"/>
          <w:szCs w:val="24"/>
        </w:rPr>
        <w:t>ries</w:t>
      </w:r>
      <w:r w:rsidR="001F5DF0">
        <w:rPr>
          <w:rFonts w:ascii="Arial" w:hAnsi="Arial" w:cs="Arial"/>
          <w:sz w:val="24"/>
          <w:szCs w:val="24"/>
        </w:rPr>
        <w:t xml:space="preserve"> ha</w:t>
      </w:r>
      <w:r w:rsidR="00047540">
        <w:rPr>
          <w:rFonts w:ascii="Arial" w:hAnsi="Arial" w:cs="Arial"/>
          <w:sz w:val="24"/>
          <w:szCs w:val="24"/>
        </w:rPr>
        <w:t xml:space="preserve">d </w:t>
      </w:r>
      <w:r w:rsidR="000A28D2">
        <w:rPr>
          <w:rFonts w:ascii="Arial" w:hAnsi="Arial" w:cs="Arial"/>
          <w:sz w:val="24"/>
          <w:szCs w:val="24"/>
        </w:rPr>
        <w:t>already introduc</w:t>
      </w:r>
      <w:r w:rsidR="001F5DF0">
        <w:rPr>
          <w:rFonts w:ascii="Arial" w:hAnsi="Arial" w:cs="Arial"/>
          <w:sz w:val="24"/>
          <w:szCs w:val="24"/>
        </w:rPr>
        <w:t>ed</w:t>
      </w:r>
      <w:r w:rsidR="000A28D2">
        <w:rPr>
          <w:rFonts w:ascii="Arial" w:hAnsi="Arial" w:cs="Arial"/>
          <w:sz w:val="24"/>
          <w:szCs w:val="24"/>
        </w:rPr>
        <w:t xml:space="preserve"> a ban, with Sweden being the first country to do so in 1979</w:t>
      </w:r>
      <w:r w:rsidR="00EB383A">
        <w:rPr>
          <w:rFonts w:ascii="Arial" w:hAnsi="Arial" w:cs="Arial"/>
          <w:sz w:val="24"/>
          <w:szCs w:val="24"/>
        </w:rPr>
        <w:t>.</w:t>
      </w:r>
      <w:r w:rsidR="003A5BC4">
        <w:rPr>
          <w:rFonts w:ascii="Arial" w:hAnsi="Arial" w:cs="Arial"/>
          <w:sz w:val="24"/>
          <w:szCs w:val="24"/>
        </w:rPr>
        <w:t xml:space="preserve"> </w:t>
      </w:r>
      <w:r w:rsidR="006C12EB">
        <w:rPr>
          <w:rFonts w:ascii="Arial" w:hAnsi="Arial" w:cs="Arial"/>
          <w:sz w:val="24"/>
          <w:szCs w:val="24"/>
        </w:rPr>
        <w:t>This outcome</w:t>
      </w:r>
      <w:r w:rsidR="003A5BC4">
        <w:rPr>
          <w:rFonts w:ascii="Arial" w:hAnsi="Arial" w:cs="Arial"/>
          <w:sz w:val="24"/>
          <w:szCs w:val="24"/>
        </w:rPr>
        <w:t xml:space="preserve"> urged Holland to continue her fight to implement the changes, </w:t>
      </w:r>
      <w:r w:rsidR="002D29E6">
        <w:rPr>
          <w:rFonts w:ascii="Arial" w:hAnsi="Arial" w:cs="Arial"/>
          <w:sz w:val="24"/>
          <w:szCs w:val="24"/>
        </w:rPr>
        <w:t>speaking with various stakeholders involved, such as police, the Crown Prosecution Service (CPS) and s</w:t>
      </w:r>
      <w:r w:rsidR="00AC5B4A">
        <w:rPr>
          <w:rFonts w:ascii="Arial" w:hAnsi="Arial" w:cs="Arial"/>
          <w:sz w:val="24"/>
          <w:szCs w:val="24"/>
        </w:rPr>
        <w:t xml:space="preserve">ocial services (Wightwick, 2015). </w:t>
      </w:r>
      <w:r w:rsidR="00AE6DF9">
        <w:rPr>
          <w:rFonts w:ascii="Arial" w:hAnsi="Arial" w:cs="Arial"/>
          <w:sz w:val="24"/>
          <w:szCs w:val="24"/>
        </w:rPr>
        <w:t xml:space="preserve"> </w:t>
      </w:r>
    </w:p>
    <w:p w14:paraId="409C07BB" w14:textId="40096CDC" w:rsidR="008E7A57" w:rsidRDefault="00C76AA8" w:rsidP="00130E7D">
      <w:pPr>
        <w:spacing w:line="360" w:lineRule="auto"/>
        <w:jc w:val="both"/>
        <w:rPr>
          <w:rFonts w:ascii="Arial" w:hAnsi="Arial" w:cs="Arial"/>
          <w:sz w:val="24"/>
          <w:szCs w:val="24"/>
        </w:rPr>
      </w:pPr>
      <w:r>
        <w:rPr>
          <w:rFonts w:ascii="Arial" w:hAnsi="Arial" w:cs="Arial"/>
          <w:sz w:val="24"/>
          <w:szCs w:val="24"/>
        </w:rPr>
        <w:t>Finally</w:t>
      </w:r>
      <w:r w:rsidR="00220F11">
        <w:rPr>
          <w:rFonts w:ascii="Arial" w:hAnsi="Arial" w:cs="Arial"/>
          <w:sz w:val="24"/>
          <w:szCs w:val="24"/>
        </w:rPr>
        <w:t>,</w:t>
      </w:r>
      <w:r>
        <w:rPr>
          <w:rFonts w:ascii="Arial" w:hAnsi="Arial" w:cs="Arial"/>
          <w:sz w:val="24"/>
          <w:szCs w:val="24"/>
        </w:rPr>
        <w:t xml:space="preserve"> after </w:t>
      </w:r>
      <w:r w:rsidR="003E7BC1">
        <w:rPr>
          <w:rFonts w:ascii="Arial" w:hAnsi="Arial" w:cs="Arial"/>
          <w:sz w:val="24"/>
          <w:szCs w:val="24"/>
        </w:rPr>
        <w:t>advocating</w:t>
      </w:r>
      <w:r w:rsidR="003767D7">
        <w:rPr>
          <w:rFonts w:ascii="Arial" w:hAnsi="Arial" w:cs="Arial"/>
          <w:sz w:val="24"/>
          <w:szCs w:val="24"/>
        </w:rPr>
        <w:t xml:space="preserve"> for many years</w:t>
      </w:r>
      <w:r w:rsidR="003E7BC1">
        <w:rPr>
          <w:rFonts w:ascii="Arial" w:hAnsi="Arial" w:cs="Arial"/>
          <w:sz w:val="24"/>
          <w:szCs w:val="24"/>
        </w:rPr>
        <w:t xml:space="preserve"> for these changes to be made in order to protect the children of Wales,</w:t>
      </w:r>
      <w:r w:rsidR="003767D7">
        <w:rPr>
          <w:rFonts w:ascii="Arial" w:hAnsi="Arial" w:cs="Arial"/>
          <w:sz w:val="24"/>
          <w:szCs w:val="24"/>
        </w:rPr>
        <w:t xml:space="preserve"> </w:t>
      </w:r>
      <w:r w:rsidR="00EB2686">
        <w:rPr>
          <w:rFonts w:ascii="Arial" w:hAnsi="Arial" w:cs="Arial"/>
          <w:sz w:val="24"/>
          <w:szCs w:val="24"/>
        </w:rPr>
        <w:t>a new legislation was passed in January 2020</w:t>
      </w:r>
      <w:r w:rsidR="006407DC">
        <w:rPr>
          <w:rFonts w:ascii="Arial" w:hAnsi="Arial" w:cs="Arial"/>
          <w:sz w:val="24"/>
          <w:szCs w:val="24"/>
        </w:rPr>
        <w:t xml:space="preserve">, which gave children the same protection as adults when it came to </w:t>
      </w:r>
      <w:r w:rsidR="00947AAC">
        <w:rPr>
          <w:rFonts w:ascii="Arial" w:hAnsi="Arial" w:cs="Arial"/>
          <w:sz w:val="24"/>
          <w:szCs w:val="24"/>
        </w:rPr>
        <w:t>the issue of assault</w:t>
      </w:r>
      <w:r w:rsidR="008F1FC6">
        <w:rPr>
          <w:rFonts w:ascii="Arial" w:hAnsi="Arial" w:cs="Arial"/>
          <w:sz w:val="24"/>
          <w:szCs w:val="24"/>
        </w:rPr>
        <w:t>.</w:t>
      </w:r>
      <w:r w:rsidR="00220F11">
        <w:rPr>
          <w:rFonts w:ascii="Arial" w:hAnsi="Arial" w:cs="Arial"/>
          <w:sz w:val="24"/>
          <w:szCs w:val="24"/>
        </w:rPr>
        <w:t xml:space="preserve"> The </w:t>
      </w:r>
      <w:r w:rsidR="00793155">
        <w:rPr>
          <w:rFonts w:ascii="Arial" w:hAnsi="Arial" w:cs="Arial"/>
          <w:sz w:val="24"/>
          <w:szCs w:val="24"/>
        </w:rPr>
        <w:t>Children (Abolition of Defence of Reasonable Punishment</w:t>
      </w:r>
      <w:r w:rsidR="0051398F">
        <w:rPr>
          <w:rFonts w:ascii="Arial" w:hAnsi="Arial" w:cs="Arial"/>
          <w:sz w:val="24"/>
          <w:szCs w:val="24"/>
        </w:rPr>
        <w:t xml:space="preserve">) (Wales) Act 2020 </w:t>
      </w:r>
      <w:r w:rsidR="00140131">
        <w:rPr>
          <w:rFonts w:ascii="Arial" w:hAnsi="Arial" w:cs="Arial"/>
          <w:sz w:val="24"/>
          <w:szCs w:val="24"/>
        </w:rPr>
        <w:t>came into force on</w:t>
      </w:r>
      <w:r w:rsidR="005502DA">
        <w:rPr>
          <w:rFonts w:ascii="Arial" w:hAnsi="Arial" w:cs="Arial"/>
          <w:sz w:val="24"/>
          <w:szCs w:val="24"/>
        </w:rPr>
        <w:t xml:space="preserve"> the </w:t>
      </w:r>
      <w:r w:rsidR="001253C0">
        <w:rPr>
          <w:rFonts w:ascii="Arial" w:hAnsi="Arial" w:cs="Arial"/>
          <w:sz w:val="24"/>
          <w:szCs w:val="24"/>
        </w:rPr>
        <w:t>21st of</w:t>
      </w:r>
      <w:r w:rsidR="00F10755">
        <w:rPr>
          <w:rFonts w:ascii="Arial" w:hAnsi="Arial" w:cs="Arial"/>
          <w:sz w:val="24"/>
          <w:szCs w:val="24"/>
        </w:rPr>
        <w:t xml:space="preserve"> March 2022 and u</w:t>
      </w:r>
      <w:r w:rsidR="008F1FC6">
        <w:rPr>
          <w:rFonts w:ascii="Arial" w:hAnsi="Arial" w:cs="Arial"/>
          <w:sz w:val="24"/>
          <w:szCs w:val="24"/>
        </w:rPr>
        <w:t xml:space="preserve">nder the new legislation, assaulting a child and an adult are seen as no different and can be </w:t>
      </w:r>
      <w:r w:rsidR="00220F11">
        <w:rPr>
          <w:rFonts w:ascii="Arial" w:hAnsi="Arial" w:cs="Arial"/>
          <w:sz w:val="24"/>
          <w:szCs w:val="24"/>
        </w:rPr>
        <w:t>punished in the same way</w:t>
      </w:r>
      <w:r w:rsidR="00701965">
        <w:rPr>
          <w:rFonts w:ascii="Arial" w:hAnsi="Arial" w:cs="Arial"/>
          <w:sz w:val="24"/>
          <w:szCs w:val="24"/>
        </w:rPr>
        <w:t xml:space="preserve"> (Welsh Government, no date). </w:t>
      </w:r>
      <w:r w:rsidR="00555976">
        <w:rPr>
          <w:rFonts w:ascii="Arial" w:hAnsi="Arial" w:cs="Arial"/>
          <w:sz w:val="24"/>
          <w:szCs w:val="24"/>
        </w:rPr>
        <w:t>This is an historic moment for children living in Wales</w:t>
      </w:r>
      <w:r w:rsidR="00E16282">
        <w:rPr>
          <w:rFonts w:ascii="Arial" w:hAnsi="Arial" w:cs="Arial"/>
          <w:sz w:val="24"/>
          <w:szCs w:val="24"/>
        </w:rPr>
        <w:t xml:space="preserve">, with the aim of further protecting </w:t>
      </w:r>
      <w:r w:rsidR="00D71FF9">
        <w:rPr>
          <w:rFonts w:ascii="Arial" w:hAnsi="Arial" w:cs="Arial"/>
          <w:sz w:val="24"/>
          <w:szCs w:val="24"/>
        </w:rPr>
        <w:t>t</w:t>
      </w:r>
      <w:r w:rsidR="00972722">
        <w:rPr>
          <w:rFonts w:ascii="Arial" w:hAnsi="Arial" w:cs="Arial"/>
          <w:sz w:val="24"/>
          <w:szCs w:val="24"/>
        </w:rPr>
        <w:t>hem</w:t>
      </w:r>
      <w:r w:rsidR="00E16282">
        <w:rPr>
          <w:rFonts w:ascii="Arial" w:hAnsi="Arial" w:cs="Arial"/>
          <w:sz w:val="24"/>
          <w:szCs w:val="24"/>
        </w:rPr>
        <w:t xml:space="preserve"> and their rights in order to give them the best start possible in life. There is </w:t>
      </w:r>
      <w:r w:rsidR="00CD4B45">
        <w:rPr>
          <w:rFonts w:ascii="Arial" w:hAnsi="Arial" w:cs="Arial"/>
          <w:sz w:val="24"/>
          <w:szCs w:val="24"/>
        </w:rPr>
        <w:t xml:space="preserve">no place for physical punishment in a modern Wales. </w:t>
      </w:r>
    </w:p>
    <w:p w14:paraId="599EF315" w14:textId="77777777" w:rsidR="008F2FE6" w:rsidRDefault="008F2FE6" w:rsidP="00130E7D">
      <w:pPr>
        <w:spacing w:line="360" w:lineRule="auto"/>
        <w:jc w:val="both"/>
        <w:rPr>
          <w:rFonts w:ascii="Arial" w:hAnsi="Arial" w:cs="Arial"/>
          <w:sz w:val="24"/>
          <w:szCs w:val="24"/>
        </w:rPr>
      </w:pPr>
    </w:p>
    <w:p w14:paraId="2D81C682" w14:textId="77777777" w:rsidR="008F2FE6" w:rsidRDefault="008F2FE6" w:rsidP="008F2FE6">
      <w:pPr>
        <w:spacing w:line="360" w:lineRule="auto"/>
        <w:jc w:val="both"/>
        <w:rPr>
          <w:rFonts w:ascii="Arial" w:hAnsi="Arial" w:cs="Arial"/>
          <w:b/>
          <w:bCs/>
          <w:sz w:val="24"/>
          <w:szCs w:val="24"/>
        </w:rPr>
      </w:pPr>
      <w:r w:rsidRPr="009D5229">
        <w:rPr>
          <w:rFonts w:ascii="Arial" w:hAnsi="Arial" w:cs="Arial"/>
          <w:b/>
          <w:bCs/>
          <w:sz w:val="24"/>
          <w:szCs w:val="24"/>
        </w:rPr>
        <w:t>Section 3.</w:t>
      </w:r>
    </w:p>
    <w:p w14:paraId="66A92B29" w14:textId="45DB9FAF" w:rsidR="008F2FE6" w:rsidRDefault="008F2FE6" w:rsidP="008F2FE6">
      <w:pPr>
        <w:spacing w:line="360" w:lineRule="auto"/>
        <w:jc w:val="both"/>
        <w:rPr>
          <w:rFonts w:ascii="Arial" w:hAnsi="Arial" w:cs="Arial"/>
          <w:sz w:val="24"/>
          <w:szCs w:val="24"/>
        </w:rPr>
      </w:pPr>
      <w:r>
        <w:rPr>
          <w:rFonts w:ascii="Arial" w:hAnsi="Arial" w:cs="Arial"/>
          <w:sz w:val="24"/>
          <w:szCs w:val="24"/>
        </w:rPr>
        <w:t xml:space="preserve">The Evaluation of the Welsh Child Poverty Strategy Final Report (2014) highlighted that Wales has a higher level of children living in poverty than other countries from </w:t>
      </w:r>
      <w:r>
        <w:rPr>
          <w:rFonts w:ascii="Arial" w:hAnsi="Arial" w:cs="Arial"/>
          <w:sz w:val="24"/>
          <w:szCs w:val="24"/>
        </w:rPr>
        <w:lastRenderedPageBreak/>
        <w:t xml:space="preserve">within the United Kingdom, alongside a higher number of children living in non-working households, which is again much higher than Scotland or England (Welsh Government, 2014). The Children and Families (Wales) Measure 2010 provides the legislative framework to tackle child poverty in Wales and it places a duty on Welsh Ministers and other stakeholders to address the issue of children living in poverty. The Welsh Government introduced and implemented a variety of action plans in order to try and tackle and change these statistics, the first one being The Child Poverty Strategy (2011), revised in 2015, which the Welsh Government hoped would help to achieve their ambition to eradicate child poverty in Wales by 2020. In 2012 The Tackling Poverty Action Plan (TPAP) was introduced to take on a more holistic approach to poverty in Wales, of which child poverty would play a significant part (Welsh Government, 2012). The TPAP outlined how the Welsh Government aimed to help support families earlier rather than later, to help them become more resilient and self-sufficient through offering financial advice services to them. Alongside this, the Welsh Government hoped to raise aspirations of parents/carers for their children, as well as offering higher standards of education to help support families to have more opportunities to gain more skills. This may encourage parents/carers to gain employment in better paid jobs to hopefully reduce inequalities, as these inequalities may result in people being at a greater risk of living in poverty (Welsh Government, 2015). Families First and Flying Start are examples of Government initiatives that were introduced in order to help try and reduce poverty and its effects on family life. This was implemented through introducing parenting strategies to help change family attitudes and to support the raising of aspirations and engagement through the introduction of the free childcare offer for families living within deprived areas within local communities (McDonald </w:t>
      </w:r>
      <w:r w:rsidR="00104A78">
        <w:rPr>
          <w:rFonts w:ascii="Arial" w:hAnsi="Arial" w:cs="Arial"/>
          <w:i/>
          <w:iCs/>
          <w:sz w:val="24"/>
          <w:szCs w:val="24"/>
        </w:rPr>
        <w:t>et al</w:t>
      </w:r>
      <w:r w:rsidR="001632CD">
        <w:rPr>
          <w:rFonts w:ascii="Arial" w:hAnsi="Arial" w:cs="Arial"/>
          <w:i/>
          <w:iCs/>
          <w:sz w:val="24"/>
          <w:szCs w:val="24"/>
        </w:rPr>
        <w:t xml:space="preserve">, </w:t>
      </w:r>
      <w:r>
        <w:rPr>
          <w:rFonts w:ascii="Arial" w:hAnsi="Arial" w:cs="Arial"/>
          <w:sz w:val="24"/>
          <w:szCs w:val="24"/>
        </w:rPr>
        <w:t>2010). However, Carter-Wall and Whitfield (2012) offer that parental involvement needs to be more than just raising their aspirations for their children as any interventions put in place need to enable and encourage parents to actively engage with their child’s learning and education and as it stands, there is limited evidence of disadvantaged children’s achievements being improved as a result of the Government initiatives, even though they have had a positive impact on children’s wellbeing (Carter-Wall and Whitfield, 2012).</w:t>
      </w:r>
    </w:p>
    <w:p w14:paraId="02E9BE1B" w14:textId="77777777" w:rsidR="008F2FE6" w:rsidRPr="00FD7622" w:rsidRDefault="008F2FE6" w:rsidP="008F2FE6">
      <w:pPr>
        <w:spacing w:line="360" w:lineRule="auto"/>
        <w:jc w:val="both"/>
        <w:rPr>
          <w:rFonts w:ascii="Arial" w:hAnsi="Arial" w:cs="Arial"/>
          <w:sz w:val="24"/>
          <w:szCs w:val="24"/>
        </w:rPr>
      </w:pPr>
      <w:r>
        <w:rPr>
          <w:rFonts w:ascii="Arial" w:hAnsi="Arial" w:cs="Arial"/>
          <w:sz w:val="24"/>
          <w:szCs w:val="24"/>
        </w:rPr>
        <w:t xml:space="preserve">The Effective Practice in Tackling Poverty and Disadvantage in Schools report by Estyn (2012) highlighted the link between disadvantaged children and educational </w:t>
      </w:r>
      <w:r>
        <w:rPr>
          <w:rFonts w:ascii="Arial" w:hAnsi="Arial" w:cs="Arial"/>
          <w:sz w:val="24"/>
          <w:szCs w:val="24"/>
        </w:rPr>
        <w:lastRenderedPageBreak/>
        <w:t xml:space="preserve">underachievement stating its prominence in school with pupils from poorer families not achieving as well as their peers. The gap of attainment related to child poverty widens quicker during the primary years, which supports the work of Egan (2013) as he suggests that underachievement of children living in poverty can be seen as early as in children aged three years old. However, Egan (2013) also suggests that the gap can be closed during early years of primary education but often widens again by the time children reach eleven years old. </w:t>
      </w:r>
    </w:p>
    <w:p w14:paraId="5C2ECF19" w14:textId="77777777" w:rsidR="008F2FE6" w:rsidRDefault="008F2FE6" w:rsidP="008F2FE6">
      <w:pPr>
        <w:spacing w:line="360" w:lineRule="auto"/>
        <w:jc w:val="both"/>
        <w:rPr>
          <w:rFonts w:ascii="Arial" w:hAnsi="Arial" w:cs="Arial"/>
          <w:sz w:val="24"/>
          <w:szCs w:val="24"/>
        </w:rPr>
      </w:pPr>
      <w:r>
        <w:rPr>
          <w:rFonts w:ascii="Arial" w:hAnsi="Arial" w:cs="Arial"/>
          <w:sz w:val="24"/>
          <w:szCs w:val="24"/>
        </w:rPr>
        <w:t xml:space="preserve">Between the periods of 2010/11 and 2012/13, there were 200,000 children in Wales living in poverty, which is 31% of children, with families where no adult has paid employment which puts children at greater risk of experiencing poverty (Welsh Government, 2015). Children who are living in poverty are more likely to suffer from poor health and education as a result of this and these issues need to be addressed in order to support articles 24, 27 and 28 from within The United Nations Convention on the Rights of the Child (no date). The Welsh Government aims to ensure that all children and young people have the same opportunities as each other and to not be held back because of experiencing poverty at home (Welsh Government, 2015). </w:t>
      </w:r>
    </w:p>
    <w:p w14:paraId="0ACBE241" w14:textId="77777777" w:rsidR="008F2FE6" w:rsidRDefault="008F2FE6" w:rsidP="008F2FE6">
      <w:pPr>
        <w:spacing w:line="360" w:lineRule="auto"/>
        <w:jc w:val="both"/>
        <w:rPr>
          <w:rFonts w:ascii="Arial" w:hAnsi="Arial" w:cs="Arial"/>
          <w:sz w:val="24"/>
          <w:szCs w:val="24"/>
        </w:rPr>
      </w:pPr>
      <w:r>
        <w:rPr>
          <w:rFonts w:ascii="Arial" w:hAnsi="Arial" w:cs="Arial"/>
          <w:sz w:val="24"/>
          <w:szCs w:val="24"/>
        </w:rPr>
        <w:t xml:space="preserve">According to Evans (2018), the provision of free school meals is a key tool to help eradicate child poverty in Wales as he offers that children’s academic attainment and long-term health benefits greatly from a healthy, nutritious, balanced diet. Children living in poverty tend to have a less nutritious diet compared to their peers who live with families with higher levels of income (Evans, 2018). This is supported by Egan (2013) who states that the educational performance of children who receive free school meals provides clear evidence of the effect child poverty has on educational achievement. In 2015, The Pupil Deprivation Grant (PDG) was introduced as a way of improving outcomes for children who are eligible for free school meals and to overcome any barriers that may prevent children from disadvantaged backgrounds reaching their full potential (Welsh Government, 2015), supporting article 6 from within the UNCRC (no date). The PDG (2015), supported by Estyn (2012), believe that in order for improvements to be seen to these outcomes, there needs to be a whole school approach, whereby the curriculum is tailored to the needs of disadvantaged learners and to ensure that every eligible child benefit as an individual and is supported to reach their full potential. During their routine inspection, Estyn would take note of how children eligible for free school meals are supported to improve attainment rates, </w:t>
      </w:r>
      <w:r>
        <w:rPr>
          <w:rFonts w:ascii="Arial" w:hAnsi="Arial" w:cs="Arial"/>
          <w:sz w:val="24"/>
          <w:szCs w:val="24"/>
        </w:rPr>
        <w:lastRenderedPageBreak/>
        <w:t xml:space="preserve">as well as looking at the data that is used to monitor and improve these rates (Estyn, 2012). </w:t>
      </w:r>
    </w:p>
    <w:p w14:paraId="4AB39EDF" w14:textId="77777777" w:rsidR="008F2FE6" w:rsidRDefault="008F2FE6" w:rsidP="008F2FE6">
      <w:pPr>
        <w:spacing w:line="360" w:lineRule="auto"/>
        <w:jc w:val="both"/>
        <w:rPr>
          <w:rFonts w:ascii="Arial" w:hAnsi="Arial" w:cs="Arial"/>
          <w:sz w:val="24"/>
          <w:szCs w:val="24"/>
        </w:rPr>
      </w:pPr>
      <w:r>
        <w:rPr>
          <w:rFonts w:ascii="Arial" w:hAnsi="Arial" w:cs="Arial"/>
          <w:sz w:val="24"/>
          <w:szCs w:val="24"/>
        </w:rPr>
        <w:t xml:space="preserve">In 2018, The Welsh Government proposed a review on the eligibility of children entitled to receive free school meals, offering that a further 3000 children would be eligible as a result of the proposed changes (Welsh Government, 2018). However, even with this extension, more than 40% of children living in poverty in Wales would still not be eligible to receive free school meals. This would mean that approximately 55,000 children in full time education are still missing out as a result of the strict criteria needed to qualify for the scheme (Wightwick, 2021). Alongside this, 28% of children in Wales are living in relative-income poverty, with families who fail to meet the criteria to receive free school meals. According to the most recent annual school census (Welsh Government, 2021) there were 446,500 children in full time education in Wales, with a further 34,000 young people aged between 16–18-year-olds enrolling in fulltime education, resulting in approximately between 130,000 and 135,000 children and young people in full time education in Wales, with only 76,200 children eligible to receive free school meals (Evans, 2018). </w:t>
      </w:r>
    </w:p>
    <w:p w14:paraId="67E2A0E2" w14:textId="77777777" w:rsidR="008F2FE6" w:rsidRDefault="008F2FE6" w:rsidP="008F2FE6">
      <w:pPr>
        <w:spacing w:line="360" w:lineRule="auto"/>
        <w:jc w:val="both"/>
        <w:rPr>
          <w:rFonts w:ascii="Arial" w:hAnsi="Arial" w:cs="Arial"/>
          <w:sz w:val="24"/>
          <w:szCs w:val="24"/>
        </w:rPr>
      </w:pPr>
      <w:r>
        <w:rPr>
          <w:rFonts w:ascii="Arial" w:hAnsi="Arial" w:cs="Arial"/>
          <w:sz w:val="24"/>
          <w:szCs w:val="24"/>
        </w:rPr>
        <w:t xml:space="preserve">The Welsh Government has recently announced that in order to further tackle the issue of child poverty in Wales, all primary school aged children will be offered free school meals within the next three years (Newsround, 2021). More than 87,000 pupils aged between 5-15 years old currently receive free school meals, which will be extended further to include all pupils between the ages of 4-11 years old being offered free school meals, with the aim for younger pupils to be in receipt of the meals by September 2022 (Education Business, 2021). With these changes, Wales would have improved on the current situation in England and Scotland, whereby free school meals are offered to children up to and including Year Two (Evans, 2018). The proposed changes were welcomed and supported by the current Childcare Commissioner for Wales, Sally Holland, as she feels that free school meals will bring health benefits to children by ensuring they are having at least one healthy, nutritious meal a day, as well as moving one step closer to reaching the ambition that no child should go hungry (Newsround, 2021). In order to accommodate these changes, The Welsh Government has allocated grants of £40 million during 2022/23, with a further £70 million in 2023/24. However, despite these grants in place, concerns have been raised within some local councils to the plans as they feel that they may be left ‘picking up the bill’ </w:t>
      </w:r>
      <w:r>
        <w:rPr>
          <w:rFonts w:ascii="Arial" w:hAnsi="Arial" w:cs="Arial"/>
          <w:sz w:val="24"/>
          <w:szCs w:val="24"/>
        </w:rPr>
        <w:lastRenderedPageBreak/>
        <w:t xml:space="preserve">for these changes in years to come (Evans, 2022). Conwy Council suggest that if The Welsh Governments estimate that 80% of parents will take up the offer is to be correct, they could see an increase from 3,504 children to 5,480 children in receipt of free school meals a day, increasing further to 7,306 children by September 2023. Fallon (cited in Evans, 2022) believes that in order for this proposed measure to be sustained, funding should be continued to be provided from The Welsh Government, to meet the increasing numbers of meals that will be provided to all children. </w:t>
      </w:r>
    </w:p>
    <w:p w14:paraId="7C42F010" w14:textId="77777777" w:rsidR="008F2FE6" w:rsidRDefault="008F2FE6" w:rsidP="008F2FE6">
      <w:pPr>
        <w:spacing w:line="360" w:lineRule="auto"/>
        <w:jc w:val="both"/>
        <w:rPr>
          <w:rFonts w:ascii="Arial" w:hAnsi="Arial" w:cs="Arial"/>
          <w:sz w:val="24"/>
          <w:szCs w:val="24"/>
        </w:rPr>
      </w:pPr>
      <w:r>
        <w:rPr>
          <w:rFonts w:ascii="Arial" w:hAnsi="Arial" w:cs="Arial"/>
          <w:sz w:val="24"/>
          <w:szCs w:val="24"/>
        </w:rPr>
        <w:t xml:space="preserve">Despite efforts from The Welsh Government, their priority to end child poverty by 2020 has not proven to be successful, with no evidence of a significant drop in numbers. Unfortunately, the Covid pandemic also impacted on the number of children living in poverty, with approximately 54,000 food bank parcels being sent to children between April 2020-March 2021 (BBC, 2021). With the imminent plans to extend the eligibility of free school meals to all primary children across Wales, hopefully there will be a considerable reduction in the number of children living in poverty and the hope to eradicate all child poverty will be achieved in the not-so-distant future.  </w:t>
      </w:r>
    </w:p>
    <w:p w14:paraId="34DB5601" w14:textId="77777777" w:rsidR="00103C91" w:rsidRDefault="00103C91" w:rsidP="008F2FE6">
      <w:pPr>
        <w:spacing w:line="360" w:lineRule="auto"/>
        <w:jc w:val="both"/>
        <w:rPr>
          <w:rFonts w:ascii="Arial" w:hAnsi="Arial" w:cs="Arial"/>
          <w:sz w:val="24"/>
          <w:szCs w:val="24"/>
        </w:rPr>
      </w:pPr>
    </w:p>
    <w:p w14:paraId="745FCF9F" w14:textId="77777777" w:rsidR="00103C91" w:rsidRDefault="00103C91" w:rsidP="008F2FE6">
      <w:pPr>
        <w:spacing w:line="360" w:lineRule="auto"/>
        <w:jc w:val="both"/>
        <w:rPr>
          <w:rFonts w:ascii="Arial" w:hAnsi="Arial" w:cs="Arial"/>
          <w:sz w:val="24"/>
          <w:szCs w:val="24"/>
        </w:rPr>
      </w:pPr>
    </w:p>
    <w:p w14:paraId="7A026E22" w14:textId="068E7A63" w:rsidR="00103C91" w:rsidRPr="004F407B" w:rsidRDefault="00103C91" w:rsidP="008F2FE6">
      <w:pPr>
        <w:spacing w:line="360" w:lineRule="auto"/>
        <w:jc w:val="both"/>
        <w:rPr>
          <w:rFonts w:ascii="Arial" w:hAnsi="Arial" w:cs="Arial"/>
          <w:sz w:val="24"/>
          <w:szCs w:val="24"/>
        </w:rPr>
      </w:pPr>
      <w:r w:rsidRPr="004F407B">
        <w:rPr>
          <w:rFonts w:ascii="Arial" w:hAnsi="Arial" w:cs="Arial"/>
          <w:b/>
          <w:bCs/>
          <w:sz w:val="24"/>
          <w:szCs w:val="24"/>
        </w:rPr>
        <w:t>Reference List.</w:t>
      </w:r>
    </w:p>
    <w:p w14:paraId="5844EAD6"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Anderton, P. (2016) </w:t>
      </w:r>
      <w:r>
        <w:rPr>
          <w:rFonts w:ascii="Arial" w:hAnsi="Arial" w:cs="Arial"/>
          <w:i/>
          <w:iCs/>
          <w:sz w:val="24"/>
          <w:szCs w:val="24"/>
        </w:rPr>
        <w:t xml:space="preserve">Great leadership comes down to only two rules </w:t>
      </w:r>
      <w:r>
        <w:rPr>
          <w:rFonts w:ascii="Arial" w:hAnsi="Arial" w:cs="Arial"/>
          <w:sz w:val="24"/>
          <w:szCs w:val="24"/>
        </w:rPr>
        <w:t xml:space="preserve">[video] 25 July. Available at: </w:t>
      </w:r>
      <w:hyperlink r:id="rId6" w:history="1">
        <w:r w:rsidRPr="009A3CB6">
          <w:rPr>
            <w:rStyle w:val="Hyperlink"/>
            <w:rFonts w:ascii="Arial" w:hAnsi="Arial" w:cs="Arial"/>
            <w:sz w:val="24"/>
            <w:szCs w:val="24"/>
          </w:rPr>
          <w:t>https://www.youtube.com/watch?v=oDsMlmfLjd4</w:t>
        </w:r>
      </w:hyperlink>
      <w:r>
        <w:rPr>
          <w:rFonts w:ascii="Arial" w:hAnsi="Arial" w:cs="Arial"/>
          <w:sz w:val="24"/>
          <w:szCs w:val="24"/>
        </w:rPr>
        <w:t xml:space="preserve"> (Accessed: 19 March 2022).</w:t>
      </w:r>
    </w:p>
    <w:p w14:paraId="66F2021C"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Ankrum, R.J. (2016) ‘Utilizing Teacher Leadership as a Catalyst for Change in School’, </w:t>
      </w:r>
      <w:r>
        <w:rPr>
          <w:rFonts w:ascii="Arial" w:hAnsi="Arial" w:cs="Arial"/>
          <w:i/>
          <w:iCs/>
          <w:sz w:val="24"/>
          <w:szCs w:val="24"/>
        </w:rPr>
        <w:t xml:space="preserve">Journal of Educational Issues, </w:t>
      </w:r>
      <w:r>
        <w:rPr>
          <w:rFonts w:ascii="Arial" w:hAnsi="Arial" w:cs="Arial"/>
          <w:sz w:val="24"/>
          <w:szCs w:val="24"/>
        </w:rPr>
        <w:t xml:space="preserve">2(1), pp, 151-158. Available at: </w:t>
      </w:r>
      <w:hyperlink r:id="rId7" w:history="1">
        <w:r w:rsidRPr="009A3CB6">
          <w:rPr>
            <w:rStyle w:val="Hyperlink"/>
            <w:rFonts w:ascii="Arial" w:hAnsi="Arial" w:cs="Arial"/>
            <w:sz w:val="24"/>
            <w:szCs w:val="24"/>
          </w:rPr>
          <w:t>file:///C:/Users/tubs0/Downloads/Utilising%20Teacher%20Leadersher%20as%20a%20Catalyst%20for%20Change%20in%20Schools%20-%202016.pdf</w:t>
        </w:r>
      </w:hyperlink>
      <w:r>
        <w:rPr>
          <w:rFonts w:ascii="Arial" w:hAnsi="Arial" w:cs="Arial"/>
          <w:sz w:val="24"/>
          <w:szCs w:val="24"/>
        </w:rPr>
        <w:t xml:space="preserve"> (Accessed: 19 March 2022).</w:t>
      </w:r>
    </w:p>
    <w:p w14:paraId="6D47DB5D"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Aubrey, K. and Riley, A. (2019) </w:t>
      </w:r>
      <w:r>
        <w:rPr>
          <w:rFonts w:ascii="Arial" w:hAnsi="Arial" w:cs="Arial"/>
          <w:i/>
          <w:iCs/>
          <w:sz w:val="24"/>
          <w:szCs w:val="24"/>
        </w:rPr>
        <w:t xml:space="preserve">Understanding and Using Educational Theories </w:t>
      </w:r>
      <w:r>
        <w:rPr>
          <w:rFonts w:ascii="Arial" w:hAnsi="Arial" w:cs="Arial"/>
          <w:sz w:val="24"/>
          <w:szCs w:val="24"/>
        </w:rPr>
        <w:t>2</w:t>
      </w:r>
      <w:r w:rsidRPr="00622A20">
        <w:rPr>
          <w:rFonts w:ascii="Arial" w:hAnsi="Arial" w:cs="Arial"/>
          <w:sz w:val="24"/>
          <w:szCs w:val="24"/>
          <w:vertAlign w:val="superscript"/>
        </w:rPr>
        <w:t>nd</w:t>
      </w:r>
      <w:r>
        <w:rPr>
          <w:rFonts w:ascii="Arial" w:hAnsi="Arial" w:cs="Arial"/>
          <w:sz w:val="24"/>
          <w:szCs w:val="24"/>
        </w:rPr>
        <w:t xml:space="preserve"> Ed. London: SAGE Publications Ltd.</w:t>
      </w:r>
    </w:p>
    <w:p w14:paraId="78B76DE7"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lastRenderedPageBreak/>
        <w:t xml:space="preserve">BBC News (2007) </w:t>
      </w:r>
      <w:proofErr w:type="spellStart"/>
      <w:r>
        <w:rPr>
          <w:rFonts w:ascii="Arial" w:hAnsi="Arial" w:cs="Arial"/>
          <w:i/>
          <w:iCs/>
          <w:sz w:val="24"/>
          <w:szCs w:val="24"/>
        </w:rPr>
        <w:t>Wales’</w:t>
      </w:r>
      <w:proofErr w:type="spellEnd"/>
      <w:r>
        <w:rPr>
          <w:rFonts w:ascii="Arial" w:hAnsi="Arial" w:cs="Arial"/>
          <w:i/>
          <w:iCs/>
          <w:sz w:val="24"/>
          <w:szCs w:val="24"/>
        </w:rPr>
        <w:t xml:space="preserve"> children’s ‘champion’ dies, </w:t>
      </w:r>
      <w:r>
        <w:rPr>
          <w:rFonts w:ascii="Arial" w:hAnsi="Arial" w:cs="Arial"/>
          <w:sz w:val="24"/>
          <w:szCs w:val="24"/>
        </w:rPr>
        <w:t xml:space="preserve">21 January 2007. Available at: </w:t>
      </w:r>
      <w:hyperlink r:id="rId8" w:history="1">
        <w:r w:rsidRPr="004204C7">
          <w:rPr>
            <w:rStyle w:val="Hyperlink"/>
            <w:rFonts w:ascii="Arial" w:hAnsi="Arial" w:cs="Arial"/>
            <w:sz w:val="24"/>
            <w:szCs w:val="24"/>
          </w:rPr>
          <w:t>http://news.bbc.co.uk/1/hi/wales/6280189.stm?msclkid=2f3c95e2ac3211ecb4055e7dd76a76b8</w:t>
        </w:r>
      </w:hyperlink>
      <w:r>
        <w:rPr>
          <w:rFonts w:ascii="Arial" w:hAnsi="Arial" w:cs="Arial"/>
          <w:sz w:val="24"/>
          <w:szCs w:val="24"/>
        </w:rPr>
        <w:t xml:space="preserve"> (Accessed: 22 March 2022).</w:t>
      </w:r>
    </w:p>
    <w:p w14:paraId="30001F25" w14:textId="77777777" w:rsidR="004F407B" w:rsidRDefault="004F407B" w:rsidP="004F407B">
      <w:pPr>
        <w:spacing w:line="360" w:lineRule="auto"/>
        <w:jc w:val="both"/>
        <w:rPr>
          <w:rFonts w:ascii="Arial" w:hAnsi="Arial" w:cs="Arial"/>
          <w:sz w:val="24"/>
          <w:szCs w:val="24"/>
        </w:rPr>
      </w:pPr>
      <w:r>
        <w:rPr>
          <w:rFonts w:ascii="Arial" w:hAnsi="Arial" w:cs="Arial"/>
          <w:i/>
          <w:iCs/>
          <w:sz w:val="24"/>
          <w:szCs w:val="24"/>
        </w:rPr>
        <w:t xml:space="preserve">Care Standards Act 2000, c.14. </w:t>
      </w:r>
      <w:r>
        <w:rPr>
          <w:rFonts w:ascii="Arial" w:hAnsi="Arial" w:cs="Arial"/>
          <w:sz w:val="24"/>
          <w:szCs w:val="24"/>
        </w:rPr>
        <w:t xml:space="preserve">Available at: </w:t>
      </w:r>
      <w:hyperlink r:id="rId9" w:history="1">
        <w:r w:rsidRPr="004204C7">
          <w:rPr>
            <w:rStyle w:val="Hyperlink"/>
            <w:rFonts w:ascii="Arial" w:hAnsi="Arial" w:cs="Arial"/>
            <w:sz w:val="24"/>
            <w:szCs w:val="24"/>
          </w:rPr>
          <w:t>https://www.legislation.gov.uk/ukpga/2000/14/contents?msclkid=554e5437ad2411eca871f0185921d455</w:t>
        </w:r>
      </w:hyperlink>
      <w:r>
        <w:rPr>
          <w:rFonts w:ascii="Arial" w:hAnsi="Arial" w:cs="Arial"/>
          <w:sz w:val="24"/>
          <w:szCs w:val="24"/>
        </w:rPr>
        <w:t xml:space="preserve"> (Accessed: 26 March 2022).</w:t>
      </w:r>
    </w:p>
    <w:p w14:paraId="0FB79B65"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Carter-Wall, C. and Whitfield, G. (2012) </w:t>
      </w:r>
      <w:r>
        <w:rPr>
          <w:rFonts w:ascii="Arial" w:hAnsi="Arial" w:cs="Arial"/>
          <w:i/>
          <w:iCs/>
          <w:sz w:val="24"/>
          <w:szCs w:val="24"/>
        </w:rPr>
        <w:t xml:space="preserve">The role of aspirations, attitudes, and behaviour in closing the educational attainment gap. </w:t>
      </w:r>
      <w:r>
        <w:rPr>
          <w:rFonts w:ascii="Arial" w:hAnsi="Arial" w:cs="Arial"/>
          <w:sz w:val="24"/>
          <w:szCs w:val="24"/>
        </w:rPr>
        <w:t xml:space="preserve">Available at: </w:t>
      </w:r>
      <w:hyperlink r:id="rId10" w:history="1">
        <w:r w:rsidRPr="004204C7">
          <w:rPr>
            <w:rStyle w:val="Hyperlink"/>
            <w:rFonts w:ascii="Arial" w:hAnsi="Arial" w:cs="Arial"/>
            <w:sz w:val="24"/>
            <w:szCs w:val="24"/>
          </w:rPr>
          <w:t>https://www.jrf.org.uk/report/role-aspirations-attitudes-and-behaviour-closing-educational-attainment-gap?msclkid=59dbc6a7ad2011ec8ab09257fbc79327</w:t>
        </w:r>
      </w:hyperlink>
      <w:r>
        <w:rPr>
          <w:rFonts w:ascii="Arial" w:hAnsi="Arial" w:cs="Arial"/>
          <w:sz w:val="24"/>
          <w:szCs w:val="24"/>
        </w:rPr>
        <w:t xml:space="preserve"> (Accessed: 19 March 2022).</w:t>
      </w:r>
    </w:p>
    <w:p w14:paraId="11D13A13" w14:textId="77777777" w:rsidR="004F407B" w:rsidRDefault="004F407B" w:rsidP="004F407B">
      <w:pPr>
        <w:spacing w:line="360" w:lineRule="auto"/>
        <w:jc w:val="both"/>
        <w:rPr>
          <w:rFonts w:ascii="Arial" w:hAnsi="Arial" w:cs="Arial"/>
          <w:sz w:val="24"/>
          <w:szCs w:val="24"/>
        </w:rPr>
      </w:pPr>
      <w:r>
        <w:rPr>
          <w:rFonts w:ascii="Arial" w:hAnsi="Arial" w:cs="Arial"/>
          <w:i/>
          <w:iCs/>
          <w:sz w:val="24"/>
          <w:szCs w:val="24"/>
        </w:rPr>
        <w:t xml:space="preserve">Children (Abolition of Defence of Reasonable Punishment) (Wales) Act 2020 </w:t>
      </w:r>
      <w:r>
        <w:rPr>
          <w:rFonts w:ascii="Arial" w:hAnsi="Arial" w:cs="Arial"/>
          <w:sz w:val="24"/>
          <w:szCs w:val="24"/>
        </w:rPr>
        <w:t>(</w:t>
      </w:r>
      <w:proofErr w:type="spellStart"/>
      <w:r>
        <w:rPr>
          <w:rFonts w:ascii="Arial" w:hAnsi="Arial" w:cs="Arial"/>
          <w:sz w:val="24"/>
          <w:szCs w:val="24"/>
        </w:rPr>
        <w:t>anaw</w:t>
      </w:r>
      <w:proofErr w:type="spellEnd"/>
      <w:r>
        <w:rPr>
          <w:rFonts w:ascii="Arial" w:hAnsi="Arial" w:cs="Arial"/>
          <w:sz w:val="24"/>
          <w:szCs w:val="24"/>
        </w:rPr>
        <w:t xml:space="preserve"> 3). Available at:  </w:t>
      </w:r>
      <w:hyperlink r:id="rId11" w:history="1">
        <w:r w:rsidRPr="004204C7">
          <w:rPr>
            <w:rStyle w:val="Hyperlink"/>
            <w:rFonts w:ascii="Arial" w:hAnsi="Arial" w:cs="Arial"/>
            <w:sz w:val="24"/>
            <w:szCs w:val="24"/>
          </w:rPr>
          <w:t>https://www.legislation.gov.uk/anaw/2020/3?msclkid=ea3cd162ad0f11ecb460a865af2568d2</w:t>
        </w:r>
      </w:hyperlink>
      <w:r>
        <w:rPr>
          <w:rFonts w:ascii="Arial" w:hAnsi="Arial" w:cs="Arial"/>
          <w:sz w:val="24"/>
          <w:szCs w:val="24"/>
        </w:rPr>
        <w:t xml:space="preserve"> (Accessed: 26 March 2022).</w:t>
      </w:r>
    </w:p>
    <w:p w14:paraId="22ADB037" w14:textId="77777777" w:rsidR="004F407B" w:rsidRDefault="004F407B" w:rsidP="004F407B">
      <w:pPr>
        <w:spacing w:line="360" w:lineRule="auto"/>
        <w:jc w:val="both"/>
        <w:rPr>
          <w:rFonts w:ascii="Arial" w:hAnsi="Arial" w:cs="Arial"/>
          <w:sz w:val="24"/>
          <w:szCs w:val="24"/>
        </w:rPr>
      </w:pPr>
      <w:r>
        <w:rPr>
          <w:rFonts w:ascii="Arial" w:hAnsi="Arial" w:cs="Arial"/>
          <w:i/>
          <w:iCs/>
          <w:sz w:val="24"/>
          <w:szCs w:val="24"/>
        </w:rPr>
        <w:t xml:space="preserve">Children Act 1989, c.41. </w:t>
      </w:r>
      <w:r>
        <w:rPr>
          <w:rFonts w:ascii="Arial" w:hAnsi="Arial" w:cs="Arial"/>
          <w:sz w:val="24"/>
          <w:szCs w:val="24"/>
        </w:rPr>
        <w:t xml:space="preserve">Available at: </w:t>
      </w:r>
      <w:hyperlink r:id="rId12" w:history="1">
        <w:r w:rsidRPr="004204C7">
          <w:rPr>
            <w:rStyle w:val="Hyperlink"/>
            <w:rFonts w:ascii="Arial" w:hAnsi="Arial" w:cs="Arial"/>
            <w:sz w:val="24"/>
            <w:szCs w:val="24"/>
          </w:rPr>
          <w:t>https://www.legislation.gov.uk/ukpga/1989/41/contents?msclkid=e6d87c28ad2311ecb8f79eacac62f9f1</w:t>
        </w:r>
      </w:hyperlink>
      <w:r>
        <w:rPr>
          <w:rFonts w:ascii="Arial" w:hAnsi="Arial" w:cs="Arial"/>
          <w:sz w:val="24"/>
          <w:szCs w:val="24"/>
        </w:rPr>
        <w:t xml:space="preserve"> (Accessed: 26 March 2022).</w:t>
      </w:r>
    </w:p>
    <w:p w14:paraId="7C4DE221" w14:textId="77777777" w:rsidR="004F407B" w:rsidRDefault="004F407B" w:rsidP="004F407B">
      <w:pPr>
        <w:spacing w:line="360" w:lineRule="auto"/>
        <w:jc w:val="both"/>
        <w:rPr>
          <w:rFonts w:ascii="Arial" w:hAnsi="Arial" w:cs="Arial"/>
          <w:sz w:val="24"/>
          <w:szCs w:val="24"/>
        </w:rPr>
      </w:pPr>
      <w:r>
        <w:rPr>
          <w:rFonts w:ascii="Arial" w:hAnsi="Arial" w:cs="Arial"/>
          <w:i/>
          <w:iCs/>
          <w:sz w:val="24"/>
          <w:szCs w:val="24"/>
        </w:rPr>
        <w:t xml:space="preserve">Children and Families (Wales) Measure 2010 </w:t>
      </w:r>
      <w:r>
        <w:rPr>
          <w:rFonts w:ascii="Arial" w:hAnsi="Arial" w:cs="Arial"/>
          <w:sz w:val="24"/>
          <w:szCs w:val="24"/>
        </w:rPr>
        <w:t>(</w:t>
      </w:r>
      <w:proofErr w:type="spellStart"/>
      <w:r>
        <w:rPr>
          <w:rFonts w:ascii="Arial" w:hAnsi="Arial" w:cs="Arial"/>
          <w:sz w:val="24"/>
          <w:szCs w:val="24"/>
        </w:rPr>
        <w:t>nawm</w:t>
      </w:r>
      <w:proofErr w:type="spellEnd"/>
      <w:r>
        <w:rPr>
          <w:rFonts w:ascii="Arial" w:hAnsi="Arial" w:cs="Arial"/>
          <w:sz w:val="24"/>
          <w:szCs w:val="24"/>
        </w:rPr>
        <w:t xml:space="preserve"> 1). Available at: </w:t>
      </w:r>
      <w:hyperlink r:id="rId13" w:history="1">
        <w:r w:rsidRPr="000C25DD">
          <w:rPr>
            <w:rStyle w:val="Hyperlink"/>
            <w:rFonts w:ascii="Arial" w:hAnsi="Arial" w:cs="Arial"/>
            <w:sz w:val="24"/>
            <w:szCs w:val="24"/>
          </w:rPr>
          <w:t>https://www.legislation.gov.uk/mwa/2010/1/pdfs/mwa_20100001_en.pdf</w:t>
        </w:r>
      </w:hyperlink>
      <w:r>
        <w:rPr>
          <w:rFonts w:ascii="Arial" w:hAnsi="Arial" w:cs="Arial"/>
          <w:sz w:val="24"/>
          <w:szCs w:val="24"/>
        </w:rPr>
        <w:t xml:space="preserve"> (Accessed: 16 March 2022).</w:t>
      </w:r>
    </w:p>
    <w:p w14:paraId="52E8F603"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Children in Wales (2021) </w:t>
      </w:r>
      <w:r>
        <w:rPr>
          <w:rFonts w:ascii="Arial" w:hAnsi="Arial" w:cs="Arial"/>
          <w:i/>
          <w:iCs/>
          <w:sz w:val="24"/>
          <w:szCs w:val="24"/>
        </w:rPr>
        <w:t xml:space="preserve">Wales UNCRC Monitoring Group. </w:t>
      </w:r>
      <w:r>
        <w:rPr>
          <w:rFonts w:ascii="Arial" w:hAnsi="Arial" w:cs="Arial"/>
          <w:sz w:val="24"/>
          <w:szCs w:val="24"/>
        </w:rPr>
        <w:t xml:space="preserve">Available at: </w:t>
      </w:r>
      <w:hyperlink r:id="rId14" w:history="1">
        <w:r w:rsidRPr="008F13ED">
          <w:rPr>
            <w:rStyle w:val="Hyperlink"/>
            <w:rFonts w:ascii="Arial" w:hAnsi="Arial" w:cs="Arial"/>
            <w:sz w:val="24"/>
            <w:szCs w:val="24"/>
          </w:rPr>
          <w:t>https://www.childreninwales.org.uk/professionals/our-work/rights/wales-uncrc-monitoring-group/?msclkid=a0b3a4a6aced11ecb6879313c5a99c17</w:t>
        </w:r>
      </w:hyperlink>
      <w:r>
        <w:rPr>
          <w:rFonts w:ascii="Arial" w:hAnsi="Arial" w:cs="Arial"/>
          <w:sz w:val="24"/>
          <w:szCs w:val="24"/>
        </w:rPr>
        <w:t xml:space="preserve"> (Accessed: 23 March 2022). </w:t>
      </w:r>
    </w:p>
    <w:p w14:paraId="4E32ABD4"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Children’s Commissioner for Wales (no date) </w:t>
      </w:r>
      <w:r>
        <w:rPr>
          <w:rFonts w:ascii="Arial" w:hAnsi="Arial" w:cs="Arial"/>
          <w:i/>
          <w:iCs/>
          <w:sz w:val="24"/>
          <w:szCs w:val="24"/>
        </w:rPr>
        <w:t xml:space="preserve">A Children’s Rights Approach in Wales. </w:t>
      </w:r>
      <w:r>
        <w:rPr>
          <w:rFonts w:ascii="Arial" w:hAnsi="Arial" w:cs="Arial"/>
          <w:sz w:val="24"/>
          <w:szCs w:val="24"/>
        </w:rPr>
        <w:t xml:space="preserve">Available at: </w:t>
      </w:r>
      <w:hyperlink r:id="rId15" w:history="1">
        <w:r w:rsidRPr="004204C7">
          <w:rPr>
            <w:rStyle w:val="Hyperlink"/>
            <w:rFonts w:ascii="Arial" w:hAnsi="Arial" w:cs="Arial"/>
            <w:sz w:val="24"/>
            <w:szCs w:val="24"/>
          </w:rPr>
          <w:t>https://www.childcomwales.org.uk/the-right-way-a-childrens-rights-approach/a-childrens-rights-approach-in-wales/</w:t>
        </w:r>
      </w:hyperlink>
      <w:r>
        <w:rPr>
          <w:rFonts w:ascii="Arial" w:hAnsi="Arial" w:cs="Arial"/>
          <w:sz w:val="24"/>
          <w:szCs w:val="24"/>
        </w:rPr>
        <w:t xml:space="preserve"> (Accessed: 20 March 2022).</w:t>
      </w:r>
    </w:p>
    <w:p w14:paraId="08F6BC96"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Clarke, P. (2001-2002) </w:t>
      </w:r>
      <w:r>
        <w:rPr>
          <w:rFonts w:ascii="Arial" w:hAnsi="Arial" w:cs="Arial"/>
          <w:i/>
          <w:iCs/>
          <w:sz w:val="24"/>
          <w:szCs w:val="24"/>
        </w:rPr>
        <w:t xml:space="preserve">Children’s Commissioner for Wales – Reports and Accounts 2001-2002. </w:t>
      </w:r>
      <w:r>
        <w:rPr>
          <w:rFonts w:ascii="Arial" w:hAnsi="Arial" w:cs="Arial"/>
          <w:sz w:val="24"/>
          <w:szCs w:val="24"/>
        </w:rPr>
        <w:t>Available at:</w:t>
      </w:r>
      <w:r w:rsidRPr="006A572E">
        <w:t xml:space="preserve"> </w:t>
      </w:r>
      <w:hyperlink r:id="rId16" w:history="1">
        <w:r w:rsidRPr="004204C7">
          <w:rPr>
            <w:rStyle w:val="Hyperlink"/>
            <w:rFonts w:ascii="Arial" w:hAnsi="Arial" w:cs="Arial"/>
            <w:sz w:val="24"/>
            <w:szCs w:val="24"/>
          </w:rPr>
          <w:t>https://www.childcomwales.org.uk/wp-</w:t>
        </w:r>
        <w:r w:rsidRPr="004204C7">
          <w:rPr>
            <w:rStyle w:val="Hyperlink"/>
            <w:rFonts w:ascii="Arial" w:hAnsi="Arial" w:cs="Arial"/>
            <w:sz w:val="24"/>
            <w:szCs w:val="24"/>
          </w:rPr>
          <w:lastRenderedPageBreak/>
          <w:t>content/uploads/2016/04/Report-and-Accounts-01-02.pdf</w:t>
        </w:r>
      </w:hyperlink>
      <w:r>
        <w:rPr>
          <w:rFonts w:ascii="Arial" w:hAnsi="Arial" w:cs="Arial"/>
          <w:sz w:val="24"/>
          <w:szCs w:val="24"/>
        </w:rPr>
        <w:t xml:space="preserve"> (Accessed: 22 March 2022).</w:t>
      </w:r>
    </w:p>
    <w:p w14:paraId="7CAD6E6D"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Community Care (no date) </w:t>
      </w:r>
      <w:r>
        <w:rPr>
          <w:rFonts w:ascii="Arial" w:hAnsi="Arial" w:cs="Arial"/>
          <w:i/>
          <w:iCs/>
          <w:sz w:val="24"/>
          <w:szCs w:val="24"/>
        </w:rPr>
        <w:t xml:space="preserve">Peter Clarke: children’s champion. </w:t>
      </w:r>
      <w:r>
        <w:rPr>
          <w:rFonts w:ascii="Arial" w:hAnsi="Arial" w:cs="Arial"/>
          <w:sz w:val="24"/>
          <w:szCs w:val="24"/>
        </w:rPr>
        <w:t xml:space="preserve">Available at: </w:t>
      </w:r>
      <w:hyperlink r:id="rId17" w:history="1">
        <w:r w:rsidRPr="004204C7">
          <w:rPr>
            <w:rStyle w:val="Hyperlink"/>
            <w:rFonts w:ascii="Arial" w:hAnsi="Arial" w:cs="Arial"/>
            <w:sz w:val="24"/>
            <w:szCs w:val="24"/>
          </w:rPr>
          <w:t>https://www.communitycare.co.uk/2007/01/24/peter-clarke-childrens-champion/?msclkid=2f3c02f0ac3211ec9b228f07d9a70497</w:t>
        </w:r>
      </w:hyperlink>
      <w:r>
        <w:rPr>
          <w:rFonts w:ascii="Arial" w:hAnsi="Arial" w:cs="Arial"/>
          <w:sz w:val="24"/>
          <w:szCs w:val="24"/>
        </w:rPr>
        <w:t xml:space="preserve"> (Accessed: 23 March 2022).</w:t>
      </w:r>
    </w:p>
    <w:p w14:paraId="247244AF"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Cooper, M. (2014) ‘Everyday teacher leadership: A reconceptualization for early childhood education’, </w:t>
      </w:r>
      <w:r>
        <w:rPr>
          <w:rFonts w:ascii="Arial" w:hAnsi="Arial" w:cs="Arial"/>
          <w:i/>
          <w:iCs/>
          <w:sz w:val="24"/>
          <w:szCs w:val="24"/>
        </w:rPr>
        <w:t xml:space="preserve">Journal of Educational Leadership, </w:t>
      </w:r>
      <w:r>
        <w:rPr>
          <w:rFonts w:ascii="Arial" w:hAnsi="Arial" w:cs="Arial"/>
          <w:sz w:val="24"/>
          <w:szCs w:val="24"/>
        </w:rPr>
        <w:t xml:space="preserve">pp, 84-93. Available at: </w:t>
      </w:r>
      <w:hyperlink r:id="rId18" w:history="1">
        <w:r w:rsidRPr="009A3CB6">
          <w:rPr>
            <w:rStyle w:val="Hyperlink"/>
            <w:rFonts w:ascii="Arial" w:hAnsi="Arial" w:cs="Arial"/>
            <w:sz w:val="24"/>
            <w:szCs w:val="24"/>
          </w:rPr>
          <w:t>file:///C:/Users/tubs0/Downloads/Everyday%20Leadership%20-%20early%20childhood.pdf</w:t>
        </w:r>
      </w:hyperlink>
      <w:r>
        <w:rPr>
          <w:rFonts w:ascii="Arial" w:hAnsi="Arial" w:cs="Arial"/>
          <w:sz w:val="24"/>
          <w:szCs w:val="24"/>
        </w:rPr>
        <w:t xml:space="preserve"> (Accessed: 19 March 2022)</w:t>
      </w:r>
    </w:p>
    <w:p w14:paraId="4EC1B56E"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Eckert, J. (2021) </w:t>
      </w:r>
      <w:r>
        <w:rPr>
          <w:rFonts w:ascii="Arial" w:hAnsi="Arial" w:cs="Arial"/>
          <w:i/>
          <w:iCs/>
          <w:sz w:val="24"/>
          <w:szCs w:val="24"/>
        </w:rPr>
        <w:t xml:space="preserve">Catalytic Leadership </w:t>
      </w:r>
      <w:r>
        <w:rPr>
          <w:rFonts w:ascii="Arial" w:hAnsi="Arial" w:cs="Arial"/>
          <w:sz w:val="24"/>
          <w:szCs w:val="24"/>
        </w:rPr>
        <w:t xml:space="preserve">[video] 30 April. Available at: </w:t>
      </w:r>
      <w:hyperlink r:id="rId19" w:history="1">
        <w:r w:rsidRPr="009A3CB6">
          <w:rPr>
            <w:rStyle w:val="Hyperlink"/>
            <w:rFonts w:ascii="Arial" w:hAnsi="Arial" w:cs="Arial"/>
            <w:sz w:val="24"/>
            <w:szCs w:val="24"/>
          </w:rPr>
          <w:t>https://www.youtube.com/watch?v=Nu-IiFQdkIg</w:t>
        </w:r>
      </w:hyperlink>
      <w:r>
        <w:rPr>
          <w:rFonts w:ascii="Arial" w:hAnsi="Arial" w:cs="Arial"/>
          <w:sz w:val="24"/>
          <w:szCs w:val="24"/>
        </w:rPr>
        <w:t xml:space="preserve"> (Accessed: 19 March 2022).</w:t>
      </w:r>
    </w:p>
    <w:p w14:paraId="785A1E37"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Education Business (2021) </w:t>
      </w:r>
      <w:r>
        <w:rPr>
          <w:rFonts w:ascii="Arial" w:hAnsi="Arial" w:cs="Arial"/>
          <w:i/>
          <w:iCs/>
          <w:sz w:val="24"/>
          <w:szCs w:val="24"/>
        </w:rPr>
        <w:t xml:space="preserve">Free school meals in Wales to be extended to all primary pupils. </w:t>
      </w:r>
      <w:r>
        <w:rPr>
          <w:rFonts w:ascii="Arial" w:hAnsi="Arial" w:cs="Arial"/>
          <w:sz w:val="24"/>
          <w:szCs w:val="24"/>
        </w:rPr>
        <w:t xml:space="preserve">Available at: </w:t>
      </w:r>
      <w:hyperlink r:id="rId20" w:history="1">
        <w:r w:rsidRPr="004204C7">
          <w:rPr>
            <w:rStyle w:val="Hyperlink"/>
            <w:rFonts w:ascii="Arial" w:hAnsi="Arial" w:cs="Arial"/>
            <w:sz w:val="24"/>
            <w:szCs w:val="24"/>
          </w:rPr>
          <w:t>https://educationbusinessuk.net/news/21122021/free-school-meals-wales-be-extended-all-primary-pupils</w:t>
        </w:r>
      </w:hyperlink>
      <w:r>
        <w:rPr>
          <w:rFonts w:ascii="Arial" w:hAnsi="Arial" w:cs="Arial"/>
          <w:sz w:val="24"/>
          <w:szCs w:val="24"/>
        </w:rPr>
        <w:t xml:space="preserve"> (Accessed: 19 March 2022).</w:t>
      </w:r>
    </w:p>
    <w:p w14:paraId="34461B58"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Egan, D. (2013) </w:t>
      </w:r>
      <w:r>
        <w:rPr>
          <w:rFonts w:ascii="Arial" w:hAnsi="Arial" w:cs="Arial"/>
          <w:i/>
          <w:iCs/>
          <w:sz w:val="24"/>
          <w:szCs w:val="24"/>
        </w:rPr>
        <w:t xml:space="preserve">Poverty and Low Educational Achievement in Wales: Student, Family and Community Interventions. </w:t>
      </w:r>
      <w:r>
        <w:rPr>
          <w:rFonts w:ascii="Arial" w:hAnsi="Arial" w:cs="Arial"/>
          <w:sz w:val="24"/>
          <w:szCs w:val="24"/>
        </w:rPr>
        <w:t xml:space="preserve">Available at: </w:t>
      </w:r>
      <w:hyperlink r:id="rId21" w:history="1">
        <w:r w:rsidRPr="000C25DD">
          <w:rPr>
            <w:rStyle w:val="Hyperlink"/>
            <w:rFonts w:ascii="Arial" w:hAnsi="Arial" w:cs="Arial"/>
            <w:sz w:val="24"/>
            <w:szCs w:val="24"/>
          </w:rPr>
          <w:t>https://www.jrf.org.uk/sites/default/files/jrf/migrated/files/wales-education-poverty-summary.pdf</w:t>
        </w:r>
      </w:hyperlink>
      <w:r>
        <w:rPr>
          <w:rFonts w:ascii="Arial" w:hAnsi="Arial" w:cs="Arial"/>
          <w:sz w:val="24"/>
          <w:szCs w:val="24"/>
        </w:rPr>
        <w:t xml:space="preserve"> (Accessed: 13 March 2022).</w:t>
      </w:r>
    </w:p>
    <w:p w14:paraId="0093C016"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Estyn (2012) </w:t>
      </w:r>
      <w:r>
        <w:rPr>
          <w:rFonts w:ascii="Arial" w:hAnsi="Arial" w:cs="Arial"/>
          <w:i/>
          <w:iCs/>
          <w:sz w:val="24"/>
          <w:szCs w:val="24"/>
        </w:rPr>
        <w:t xml:space="preserve">Effective Practice in Tackling Poverty and Disadvantage in Schools. </w:t>
      </w:r>
      <w:r>
        <w:rPr>
          <w:rFonts w:ascii="Arial" w:hAnsi="Arial" w:cs="Arial"/>
          <w:sz w:val="24"/>
          <w:szCs w:val="24"/>
        </w:rPr>
        <w:t xml:space="preserve">Available at: </w:t>
      </w:r>
      <w:hyperlink r:id="rId22" w:history="1">
        <w:r w:rsidRPr="000C25DD">
          <w:rPr>
            <w:rStyle w:val="Hyperlink"/>
            <w:rFonts w:ascii="Arial" w:hAnsi="Arial" w:cs="Arial"/>
            <w:sz w:val="24"/>
            <w:szCs w:val="24"/>
          </w:rPr>
          <w:t>https://www.estyn.gov.wales/system/files/2020-07/Effective%2520practice%2520in%2520tackling%2520poverty%2520and%2520disadvantage%2520in%2520schools%2520-%2520November%25202012.pdf</w:t>
        </w:r>
      </w:hyperlink>
      <w:r>
        <w:rPr>
          <w:rFonts w:ascii="Arial" w:hAnsi="Arial" w:cs="Arial"/>
          <w:sz w:val="24"/>
          <w:szCs w:val="24"/>
        </w:rPr>
        <w:t xml:space="preserve"> (Accessed: 14 March 2022).</w:t>
      </w:r>
    </w:p>
    <w:p w14:paraId="3F3CB98D"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Evans, R. (2022) ‘Fears free school dinners for primary school children in Wales could burden council’s finances’, </w:t>
      </w:r>
      <w:r>
        <w:rPr>
          <w:rFonts w:ascii="Arial" w:hAnsi="Arial" w:cs="Arial"/>
          <w:i/>
          <w:iCs/>
          <w:sz w:val="24"/>
          <w:szCs w:val="24"/>
        </w:rPr>
        <w:t xml:space="preserve">North Wales Live, </w:t>
      </w:r>
      <w:r>
        <w:rPr>
          <w:rFonts w:ascii="Arial" w:hAnsi="Arial" w:cs="Arial"/>
          <w:sz w:val="24"/>
          <w:szCs w:val="24"/>
        </w:rPr>
        <w:t xml:space="preserve">11 March. Available at: </w:t>
      </w:r>
      <w:hyperlink r:id="rId23" w:history="1">
        <w:r w:rsidRPr="000C25DD">
          <w:rPr>
            <w:rStyle w:val="Hyperlink"/>
            <w:rFonts w:ascii="Arial" w:hAnsi="Arial" w:cs="Arial"/>
            <w:sz w:val="24"/>
            <w:szCs w:val="24"/>
          </w:rPr>
          <w:t>https://www.dailypost.co.uk/news/north-wales-news/fears-free-school-dinners-primary-23362495</w:t>
        </w:r>
      </w:hyperlink>
      <w:r>
        <w:rPr>
          <w:rFonts w:ascii="Arial" w:hAnsi="Arial" w:cs="Arial"/>
          <w:sz w:val="24"/>
          <w:szCs w:val="24"/>
        </w:rPr>
        <w:t xml:space="preserve"> (Accessed: 14 March 2022).</w:t>
      </w:r>
    </w:p>
    <w:p w14:paraId="17A71A7C"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lastRenderedPageBreak/>
        <w:t xml:space="preserve">Evans, S. (2018) </w:t>
      </w:r>
      <w:r>
        <w:rPr>
          <w:rFonts w:ascii="Arial" w:hAnsi="Arial" w:cs="Arial"/>
          <w:i/>
          <w:iCs/>
          <w:sz w:val="24"/>
          <w:szCs w:val="24"/>
        </w:rPr>
        <w:t xml:space="preserve">Free School Meals in Wales – A Policy in Need of Reform? </w:t>
      </w:r>
      <w:r>
        <w:rPr>
          <w:rFonts w:ascii="Arial" w:hAnsi="Arial" w:cs="Arial"/>
          <w:sz w:val="24"/>
          <w:szCs w:val="24"/>
        </w:rPr>
        <w:t xml:space="preserve">Available at: </w:t>
      </w:r>
      <w:hyperlink r:id="rId24" w:history="1">
        <w:r w:rsidRPr="000C25DD">
          <w:rPr>
            <w:rStyle w:val="Hyperlink"/>
            <w:rFonts w:ascii="Arial" w:hAnsi="Arial" w:cs="Arial"/>
            <w:sz w:val="24"/>
            <w:szCs w:val="24"/>
          </w:rPr>
          <w:t>https://www.bevanfoundation.org/views/free-school-meals-wales-policy-need-reform/</w:t>
        </w:r>
      </w:hyperlink>
      <w:r>
        <w:rPr>
          <w:rFonts w:ascii="Arial" w:hAnsi="Arial" w:cs="Arial"/>
          <w:sz w:val="24"/>
          <w:szCs w:val="24"/>
        </w:rPr>
        <w:t xml:space="preserve"> (Accessed: 13 March 2022).</w:t>
      </w:r>
    </w:p>
    <w:p w14:paraId="00AFD833"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French, V. (2020) ‘The Catalyst Effect: Lighting a Spark of Self-Belief’ </w:t>
      </w:r>
      <w:r>
        <w:rPr>
          <w:rFonts w:ascii="Arial" w:hAnsi="Arial" w:cs="Arial"/>
          <w:i/>
          <w:iCs/>
          <w:sz w:val="24"/>
          <w:szCs w:val="24"/>
        </w:rPr>
        <w:t xml:space="preserve">Mind Tools </w:t>
      </w:r>
      <w:r>
        <w:rPr>
          <w:rFonts w:ascii="Arial" w:hAnsi="Arial" w:cs="Arial"/>
          <w:sz w:val="24"/>
          <w:szCs w:val="24"/>
        </w:rPr>
        <w:t>[blog] 16 April. Available at:</w:t>
      </w:r>
      <w:r w:rsidRPr="0073716A">
        <w:t xml:space="preserve"> </w:t>
      </w:r>
      <w:hyperlink r:id="rId25" w:history="1">
        <w:r w:rsidRPr="009A3CB6">
          <w:rPr>
            <w:rStyle w:val="Hyperlink"/>
            <w:rFonts w:ascii="Arial" w:hAnsi="Arial" w:cs="Arial"/>
            <w:sz w:val="24"/>
            <w:szCs w:val="24"/>
          </w:rPr>
          <w:t>https://www.mindtools.com/blog/the-catalyst-effect/?msclkid=2096bcdba89911ecae0153958c936be1</w:t>
        </w:r>
      </w:hyperlink>
      <w:r>
        <w:rPr>
          <w:rFonts w:ascii="Arial" w:hAnsi="Arial" w:cs="Arial"/>
          <w:sz w:val="24"/>
          <w:szCs w:val="24"/>
        </w:rPr>
        <w:t xml:space="preserve"> (Accessed: 20 March 2022).</w:t>
      </w:r>
    </w:p>
    <w:p w14:paraId="7505C523"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Grantham-Caston, M. and </w:t>
      </w:r>
      <w:proofErr w:type="spellStart"/>
      <w:r>
        <w:rPr>
          <w:rFonts w:ascii="Arial" w:hAnsi="Arial" w:cs="Arial"/>
          <w:sz w:val="24"/>
          <w:szCs w:val="24"/>
        </w:rPr>
        <w:t>Fontcuberta</w:t>
      </w:r>
      <w:proofErr w:type="spellEnd"/>
      <w:r>
        <w:rPr>
          <w:rFonts w:ascii="Arial" w:hAnsi="Arial" w:cs="Arial"/>
          <w:sz w:val="24"/>
          <w:szCs w:val="24"/>
        </w:rPr>
        <w:t xml:space="preserve">-DiCarlo, C. (2021) ‘Leadership Styles in Childcare Directors’, </w:t>
      </w:r>
      <w:r>
        <w:rPr>
          <w:rFonts w:ascii="Arial" w:hAnsi="Arial" w:cs="Arial"/>
          <w:i/>
          <w:iCs/>
          <w:sz w:val="24"/>
          <w:szCs w:val="24"/>
        </w:rPr>
        <w:t xml:space="preserve">Early Childhood Education Journal. </w:t>
      </w:r>
      <w:r>
        <w:rPr>
          <w:rFonts w:ascii="Arial" w:hAnsi="Arial" w:cs="Arial"/>
          <w:sz w:val="24"/>
          <w:szCs w:val="24"/>
        </w:rPr>
        <w:t xml:space="preserve">Available at: </w:t>
      </w:r>
      <w:hyperlink r:id="rId26" w:history="1">
        <w:r w:rsidRPr="009A3CB6">
          <w:rPr>
            <w:rStyle w:val="Hyperlink"/>
            <w:rFonts w:ascii="Arial" w:hAnsi="Arial" w:cs="Arial"/>
            <w:sz w:val="24"/>
            <w:szCs w:val="24"/>
          </w:rPr>
          <w:t>https://link.springer.com/content/pdf/10.1007/s10643-021-01282-2.pdf?msclkid=92b809baa9d511ecacef29e355836b1b</w:t>
        </w:r>
      </w:hyperlink>
      <w:r>
        <w:rPr>
          <w:rFonts w:ascii="Arial" w:hAnsi="Arial" w:cs="Arial"/>
          <w:sz w:val="24"/>
          <w:szCs w:val="24"/>
        </w:rPr>
        <w:t xml:space="preserve"> (Accessed: 22 March 2022).</w:t>
      </w:r>
    </w:p>
    <w:p w14:paraId="7968BAC9"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Holland, S. (2015-2016) </w:t>
      </w:r>
      <w:r>
        <w:rPr>
          <w:rFonts w:ascii="Arial" w:hAnsi="Arial" w:cs="Arial"/>
          <w:i/>
          <w:iCs/>
          <w:sz w:val="24"/>
          <w:szCs w:val="24"/>
        </w:rPr>
        <w:t xml:space="preserve">Children’s Commissioner for Wales – Annual Report 2015-2016. </w:t>
      </w:r>
      <w:r>
        <w:rPr>
          <w:rFonts w:ascii="Arial" w:hAnsi="Arial" w:cs="Arial"/>
          <w:sz w:val="24"/>
          <w:szCs w:val="24"/>
        </w:rPr>
        <w:t xml:space="preserve">Available at: </w:t>
      </w:r>
      <w:hyperlink r:id="rId27" w:history="1">
        <w:r w:rsidRPr="004204C7">
          <w:rPr>
            <w:rStyle w:val="Hyperlink"/>
            <w:rFonts w:ascii="Arial" w:hAnsi="Arial" w:cs="Arial"/>
            <w:sz w:val="24"/>
            <w:szCs w:val="24"/>
          </w:rPr>
          <w:t>https://www.childcomwales.org.uk/wp-content/uploads/2017/01/Annual-Report-1516-Adroddiad-Blynyddol.pdf</w:t>
        </w:r>
      </w:hyperlink>
      <w:r>
        <w:rPr>
          <w:rFonts w:ascii="Arial" w:hAnsi="Arial" w:cs="Arial"/>
          <w:sz w:val="24"/>
          <w:szCs w:val="24"/>
        </w:rPr>
        <w:t xml:space="preserve"> (Accessed: 26 March 2022).</w:t>
      </w:r>
    </w:p>
    <w:p w14:paraId="41D2AC20"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Joiner, B. (2017) </w:t>
      </w:r>
      <w:r>
        <w:rPr>
          <w:rFonts w:ascii="Arial" w:hAnsi="Arial" w:cs="Arial"/>
          <w:i/>
          <w:iCs/>
          <w:sz w:val="24"/>
          <w:szCs w:val="24"/>
        </w:rPr>
        <w:t xml:space="preserve">Leadership Agility: From Expert to Catalyst. </w:t>
      </w:r>
      <w:r>
        <w:rPr>
          <w:rFonts w:ascii="Arial" w:hAnsi="Arial" w:cs="Arial"/>
          <w:sz w:val="24"/>
          <w:szCs w:val="24"/>
        </w:rPr>
        <w:t xml:space="preserve">Available at: </w:t>
      </w:r>
      <w:hyperlink r:id="rId28" w:history="1">
        <w:r w:rsidRPr="009A3CB6">
          <w:rPr>
            <w:rStyle w:val="Hyperlink"/>
            <w:rFonts w:ascii="Arial" w:hAnsi="Arial" w:cs="Arial"/>
            <w:sz w:val="24"/>
            <w:szCs w:val="24"/>
          </w:rPr>
          <w:t>file:///C:/Users/tubs0/Downloads/2017%20Article.pdf</w:t>
        </w:r>
      </w:hyperlink>
      <w:r>
        <w:rPr>
          <w:rFonts w:ascii="Arial" w:hAnsi="Arial" w:cs="Arial"/>
          <w:sz w:val="24"/>
          <w:szCs w:val="24"/>
        </w:rPr>
        <w:t xml:space="preserve"> (Accessed: 19 March 2022).</w:t>
      </w:r>
    </w:p>
    <w:p w14:paraId="4A22323F"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McDonald, L. </w:t>
      </w:r>
      <w:r>
        <w:rPr>
          <w:rFonts w:ascii="Arial" w:hAnsi="Arial" w:cs="Arial"/>
          <w:i/>
          <w:iCs/>
          <w:sz w:val="24"/>
          <w:szCs w:val="24"/>
        </w:rPr>
        <w:t xml:space="preserve">et al. </w:t>
      </w:r>
      <w:r>
        <w:rPr>
          <w:rFonts w:ascii="Arial" w:hAnsi="Arial" w:cs="Arial"/>
          <w:sz w:val="24"/>
          <w:szCs w:val="24"/>
        </w:rPr>
        <w:t xml:space="preserve">(2012) ‘Strategies for high retention rates of low-income families in FAST (Family and Schools Together): An evidence-based parenting programme in the USA, UK, Holland, and Germany’, </w:t>
      </w:r>
      <w:r>
        <w:rPr>
          <w:rFonts w:ascii="Arial" w:hAnsi="Arial" w:cs="Arial"/>
          <w:i/>
          <w:iCs/>
          <w:sz w:val="24"/>
          <w:szCs w:val="24"/>
        </w:rPr>
        <w:t xml:space="preserve">European Journal of Developmental Psychology, </w:t>
      </w:r>
      <w:r>
        <w:rPr>
          <w:rFonts w:ascii="Arial" w:hAnsi="Arial" w:cs="Arial"/>
          <w:sz w:val="24"/>
          <w:szCs w:val="24"/>
        </w:rPr>
        <w:t xml:space="preserve">9(1), pp, 75-88. Available at: </w:t>
      </w:r>
      <w:hyperlink r:id="rId29" w:history="1">
        <w:r w:rsidRPr="004204C7">
          <w:rPr>
            <w:rStyle w:val="Hyperlink"/>
            <w:rFonts w:ascii="Arial" w:hAnsi="Arial" w:cs="Arial"/>
            <w:sz w:val="24"/>
            <w:szCs w:val="24"/>
          </w:rPr>
          <w:t>https://www.tandfonline.com/doi/abs/10.1080/17405629.2011.632134</w:t>
        </w:r>
      </w:hyperlink>
      <w:r>
        <w:rPr>
          <w:rFonts w:ascii="Arial" w:hAnsi="Arial" w:cs="Arial"/>
          <w:sz w:val="24"/>
          <w:szCs w:val="24"/>
        </w:rPr>
        <w:t xml:space="preserve"> (Accessed: 24 March 2022).</w:t>
      </w:r>
    </w:p>
    <w:p w14:paraId="1CEE86F0"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McDowall Clark, R. (2012) ‘I’ve never thought of myself as a leader </w:t>
      </w:r>
      <w:proofErr w:type="gramStart"/>
      <w:r>
        <w:rPr>
          <w:rFonts w:ascii="Arial" w:hAnsi="Arial" w:cs="Arial"/>
          <w:sz w:val="24"/>
          <w:szCs w:val="24"/>
        </w:rPr>
        <w:t>but..</w:t>
      </w:r>
      <w:proofErr w:type="gramEnd"/>
      <w:r>
        <w:rPr>
          <w:rFonts w:ascii="Arial" w:hAnsi="Arial" w:cs="Arial"/>
          <w:sz w:val="24"/>
          <w:szCs w:val="24"/>
        </w:rPr>
        <w:t xml:space="preserve">’: the Early Years Professional and catalytic leadership’, </w:t>
      </w:r>
      <w:r>
        <w:rPr>
          <w:rFonts w:ascii="Arial" w:hAnsi="Arial" w:cs="Arial"/>
          <w:i/>
          <w:iCs/>
          <w:sz w:val="24"/>
          <w:szCs w:val="24"/>
        </w:rPr>
        <w:t xml:space="preserve">European Early Childhood Education Research Journal, </w:t>
      </w:r>
      <w:r>
        <w:rPr>
          <w:rFonts w:ascii="Arial" w:hAnsi="Arial" w:cs="Arial"/>
          <w:sz w:val="24"/>
          <w:szCs w:val="24"/>
        </w:rPr>
        <w:t xml:space="preserve">20 (3), pp, 391-401. Available at: </w:t>
      </w:r>
      <w:hyperlink r:id="rId30" w:history="1">
        <w:r w:rsidRPr="009A3CB6">
          <w:rPr>
            <w:rStyle w:val="Hyperlink"/>
            <w:rFonts w:ascii="Arial" w:hAnsi="Arial" w:cs="Arial"/>
            <w:sz w:val="24"/>
            <w:szCs w:val="24"/>
          </w:rPr>
          <w:t>file:///C:/Users/tubs0/Downloads/I%20ve%20never%20thought%20of%20myself%20as%20a%20leader%20but%20the%20Early%20Years%20Professional%20and%20catalytic%20leadership%20(1).pdf</w:t>
        </w:r>
      </w:hyperlink>
      <w:r>
        <w:rPr>
          <w:rFonts w:ascii="Arial" w:hAnsi="Arial" w:cs="Arial"/>
          <w:sz w:val="24"/>
          <w:szCs w:val="24"/>
        </w:rPr>
        <w:t xml:space="preserve"> (Accessed: 12 March 2022).</w:t>
      </w:r>
    </w:p>
    <w:p w14:paraId="05BB55D2"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Mulley, C. (2019) </w:t>
      </w:r>
      <w:r>
        <w:rPr>
          <w:rFonts w:ascii="Arial" w:hAnsi="Arial" w:cs="Arial"/>
          <w:i/>
          <w:iCs/>
          <w:sz w:val="24"/>
          <w:szCs w:val="24"/>
        </w:rPr>
        <w:t xml:space="preserve">Clare Mulley, author of The Woman Who Saved the Children, on BBC News </w:t>
      </w:r>
      <w:r>
        <w:rPr>
          <w:rFonts w:ascii="Arial" w:hAnsi="Arial" w:cs="Arial"/>
          <w:sz w:val="24"/>
          <w:szCs w:val="24"/>
        </w:rPr>
        <w:t xml:space="preserve">[video] 09 July. Available at: </w:t>
      </w:r>
      <w:hyperlink r:id="rId31" w:history="1">
        <w:r w:rsidRPr="008F13ED">
          <w:rPr>
            <w:rStyle w:val="Hyperlink"/>
            <w:rFonts w:ascii="Arial" w:hAnsi="Arial" w:cs="Arial"/>
            <w:sz w:val="24"/>
            <w:szCs w:val="24"/>
          </w:rPr>
          <w:t>https://www.youtube.com/watch?v=j8f2aEBCSgw</w:t>
        </w:r>
      </w:hyperlink>
      <w:r>
        <w:rPr>
          <w:rFonts w:ascii="Arial" w:hAnsi="Arial" w:cs="Arial"/>
          <w:sz w:val="24"/>
          <w:szCs w:val="24"/>
        </w:rPr>
        <w:t xml:space="preserve"> (Accessed: 25 March 2022).</w:t>
      </w:r>
    </w:p>
    <w:p w14:paraId="7ED80857"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lastRenderedPageBreak/>
        <w:t xml:space="preserve">National Health Service Wales (2007) </w:t>
      </w:r>
      <w:r>
        <w:rPr>
          <w:rFonts w:ascii="Arial" w:hAnsi="Arial" w:cs="Arial"/>
          <w:i/>
          <w:iCs/>
          <w:sz w:val="24"/>
          <w:szCs w:val="24"/>
        </w:rPr>
        <w:t xml:space="preserve">Minister announces new Children’s Commissioner for Wales. </w:t>
      </w:r>
      <w:r>
        <w:rPr>
          <w:rFonts w:ascii="Arial" w:hAnsi="Arial" w:cs="Arial"/>
          <w:sz w:val="24"/>
          <w:szCs w:val="24"/>
        </w:rPr>
        <w:t xml:space="preserve">Available at: </w:t>
      </w:r>
      <w:hyperlink r:id="rId32" w:history="1">
        <w:r w:rsidRPr="004204C7">
          <w:rPr>
            <w:rStyle w:val="Hyperlink"/>
            <w:rFonts w:ascii="Arial" w:hAnsi="Arial" w:cs="Arial"/>
            <w:sz w:val="24"/>
            <w:szCs w:val="24"/>
          </w:rPr>
          <w:t>http://www.wales.nhs.uk/news/8176?msclkid=034732adac3611ecbf1ffef51a20b823</w:t>
        </w:r>
      </w:hyperlink>
      <w:r>
        <w:rPr>
          <w:rFonts w:ascii="Arial" w:hAnsi="Arial" w:cs="Arial"/>
          <w:sz w:val="24"/>
          <w:szCs w:val="24"/>
        </w:rPr>
        <w:t xml:space="preserve"> (Accessed: 25 March 2022).</w:t>
      </w:r>
    </w:p>
    <w:p w14:paraId="40C4F481"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Newsround (2021) ‘All primary school kids in Wales to get free school meals’, </w:t>
      </w:r>
      <w:r>
        <w:rPr>
          <w:rFonts w:ascii="Arial" w:hAnsi="Arial" w:cs="Arial"/>
          <w:i/>
          <w:iCs/>
          <w:sz w:val="24"/>
          <w:szCs w:val="24"/>
        </w:rPr>
        <w:t xml:space="preserve">BBC, </w:t>
      </w:r>
      <w:r>
        <w:rPr>
          <w:rFonts w:ascii="Arial" w:hAnsi="Arial" w:cs="Arial"/>
          <w:sz w:val="24"/>
          <w:szCs w:val="24"/>
        </w:rPr>
        <w:t xml:space="preserve">23 November. Available at: </w:t>
      </w:r>
      <w:hyperlink r:id="rId33" w:history="1">
        <w:r w:rsidRPr="000C25DD">
          <w:rPr>
            <w:rStyle w:val="Hyperlink"/>
            <w:rFonts w:ascii="Arial" w:hAnsi="Arial" w:cs="Arial"/>
            <w:sz w:val="24"/>
            <w:szCs w:val="24"/>
          </w:rPr>
          <w:t>https://www.bbc.co.uk/newsround/59381277</w:t>
        </w:r>
      </w:hyperlink>
      <w:r>
        <w:rPr>
          <w:rFonts w:ascii="Arial" w:hAnsi="Arial" w:cs="Arial"/>
          <w:sz w:val="24"/>
          <w:szCs w:val="24"/>
        </w:rPr>
        <w:t xml:space="preserve"> (Accessed: 14 March 2022).</w:t>
      </w:r>
    </w:p>
    <w:p w14:paraId="5EE4DF4A"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Parker, P. S. (2020) </w:t>
      </w:r>
      <w:r>
        <w:rPr>
          <w:rFonts w:ascii="Arial" w:hAnsi="Arial" w:cs="Arial"/>
          <w:i/>
          <w:iCs/>
          <w:sz w:val="24"/>
          <w:szCs w:val="24"/>
        </w:rPr>
        <w:t xml:space="preserve">Ella Baker’s Catalytic Leadership – A Primer on Community Engagement and Communication for Social Justice. </w:t>
      </w:r>
      <w:r>
        <w:rPr>
          <w:rFonts w:ascii="Arial" w:hAnsi="Arial" w:cs="Arial"/>
          <w:sz w:val="24"/>
          <w:szCs w:val="24"/>
        </w:rPr>
        <w:t>California: University of California Press.</w:t>
      </w:r>
    </w:p>
    <w:p w14:paraId="0D56FF57"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Pollock, I. (2021) ‘Wales ‘has highest child poverty rates in UK’ says Save The Children’, </w:t>
      </w:r>
      <w:r>
        <w:rPr>
          <w:rFonts w:ascii="Arial" w:hAnsi="Arial" w:cs="Arial"/>
          <w:i/>
          <w:iCs/>
          <w:sz w:val="24"/>
          <w:szCs w:val="24"/>
        </w:rPr>
        <w:t xml:space="preserve">BBC News, </w:t>
      </w:r>
      <w:r>
        <w:rPr>
          <w:rFonts w:ascii="Arial" w:hAnsi="Arial" w:cs="Arial"/>
          <w:sz w:val="24"/>
          <w:szCs w:val="24"/>
        </w:rPr>
        <w:t xml:space="preserve">20 May. Available at: </w:t>
      </w:r>
      <w:hyperlink r:id="rId34" w:history="1">
        <w:r w:rsidRPr="000C25DD">
          <w:rPr>
            <w:rStyle w:val="Hyperlink"/>
            <w:rFonts w:ascii="Arial" w:hAnsi="Arial" w:cs="Arial"/>
            <w:sz w:val="24"/>
            <w:szCs w:val="24"/>
          </w:rPr>
          <w:t>https://www.bbc.co.uk/news/uk-wales-57157436</w:t>
        </w:r>
      </w:hyperlink>
      <w:r>
        <w:rPr>
          <w:rFonts w:ascii="Arial" w:hAnsi="Arial" w:cs="Arial"/>
          <w:sz w:val="24"/>
          <w:szCs w:val="24"/>
        </w:rPr>
        <w:t xml:space="preserve"> (Accessed: 16 March 2022).</w:t>
      </w:r>
    </w:p>
    <w:p w14:paraId="5D8E5DD5"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Reed, M. and Canning, N. (2011) </w:t>
      </w:r>
      <w:r>
        <w:rPr>
          <w:rFonts w:ascii="Arial" w:hAnsi="Arial" w:cs="Arial"/>
          <w:i/>
          <w:iCs/>
          <w:sz w:val="24"/>
          <w:szCs w:val="24"/>
        </w:rPr>
        <w:t xml:space="preserve">Implementing Quality Improvement and Change in the Early Years. </w:t>
      </w:r>
      <w:r>
        <w:rPr>
          <w:rFonts w:ascii="Arial" w:hAnsi="Arial" w:cs="Arial"/>
          <w:sz w:val="24"/>
          <w:szCs w:val="24"/>
        </w:rPr>
        <w:t>London: SAGE Publications Ltd.</w:t>
      </w:r>
    </w:p>
    <w:p w14:paraId="39B29B2E" w14:textId="77777777" w:rsidR="004F407B" w:rsidRDefault="004F407B" w:rsidP="004F407B">
      <w:pPr>
        <w:spacing w:line="360" w:lineRule="auto"/>
        <w:jc w:val="both"/>
        <w:rPr>
          <w:rFonts w:ascii="Arial" w:hAnsi="Arial" w:cs="Arial"/>
          <w:sz w:val="24"/>
          <w:szCs w:val="24"/>
        </w:rPr>
      </w:pPr>
      <w:r>
        <w:rPr>
          <w:rFonts w:ascii="Arial" w:hAnsi="Arial" w:cs="Arial"/>
          <w:i/>
          <w:iCs/>
          <w:sz w:val="24"/>
          <w:szCs w:val="24"/>
        </w:rPr>
        <w:t xml:space="preserve">Rights of Children and Young Persons (Wales) Measure 2011 </w:t>
      </w:r>
      <w:r>
        <w:rPr>
          <w:rFonts w:ascii="Arial" w:hAnsi="Arial" w:cs="Arial"/>
          <w:sz w:val="24"/>
          <w:szCs w:val="24"/>
        </w:rPr>
        <w:t>(</w:t>
      </w:r>
      <w:proofErr w:type="spellStart"/>
      <w:r>
        <w:rPr>
          <w:rFonts w:ascii="Arial" w:hAnsi="Arial" w:cs="Arial"/>
          <w:sz w:val="24"/>
          <w:szCs w:val="24"/>
        </w:rPr>
        <w:t>nawm</w:t>
      </w:r>
      <w:proofErr w:type="spellEnd"/>
      <w:r>
        <w:rPr>
          <w:rFonts w:ascii="Arial" w:hAnsi="Arial" w:cs="Arial"/>
          <w:sz w:val="24"/>
          <w:szCs w:val="24"/>
        </w:rPr>
        <w:t xml:space="preserve"> 2). Available at: </w:t>
      </w:r>
      <w:hyperlink r:id="rId35" w:history="1">
        <w:r w:rsidRPr="004204C7">
          <w:rPr>
            <w:rStyle w:val="Hyperlink"/>
            <w:rFonts w:ascii="Arial" w:hAnsi="Arial" w:cs="Arial"/>
            <w:sz w:val="24"/>
            <w:szCs w:val="24"/>
          </w:rPr>
          <w:t>https://www.legislation.gov.uk/mwa/2011/2/contents?msclkid=08626ff9ad2211ec80bcf8c82feeadaf</w:t>
        </w:r>
      </w:hyperlink>
      <w:r>
        <w:rPr>
          <w:rFonts w:ascii="Arial" w:hAnsi="Arial" w:cs="Arial"/>
          <w:sz w:val="24"/>
          <w:szCs w:val="24"/>
        </w:rPr>
        <w:t xml:space="preserve"> (Accessed: 19 March 2022).</w:t>
      </w:r>
    </w:p>
    <w:p w14:paraId="13F815A5"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Robinson, K. (2016) </w:t>
      </w:r>
      <w:r>
        <w:rPr>
          <w:rFonts w:ascii="Arial" w:hAnsi="Arial" w:cs="Arial"/>
          <w:i/>
          <w:iCs/>
          <w:sz w:val="24"/>
          <w:szCs w:val="24"/>
        </w:rPr>
        <w:t xml:space="preserve">Sir Ken Robinson and Leadership </w:t>
      </w:r>
      <w:r>
        <w:rPr>
          <w:rFonts w:ascii="Arial" w:hAnsi="Arial" w:cs="Arial"/>
          <w:sz w:val="24"/>
          <w:szCs w:val="24"/>
        </w:rPr>
        <w:t xml:space="preserve">[video] 16 May. Available at: </w:t>
      </w:r>
      <w:hyperlink r:id="rId36" w:history="1">
        <w:r w:rsidRPr="009A3CB6">
          <w:rPr>
            <w:rStyle w:val="Hyperlink"/>
            <w:rFonts w:ascii="Arial" w:hAnsi="Arial" w:cs="Arial"/>
            <w:sz w:val="24"/>
            <w:szCs w:val="24"/>
          </w:rPr>
          <w:t>https://www.youtube.com/watch?v=3Y6nYfxWuB8</w:t>
        </w:r>
      </w:hyperlink>
      <w:r>
        <w:rPr>
          <w:rFonts w:ascii="Arial" w:hAnsi="Arial" w:cs="Arial"/>
          <w:sz w:val="24"/>
          <w:szCs w:val="24"/>
        </w:rPr>
        <w:t xml:space="preserve"> (Accessed: 22 March 2022).</w:t>
      </w:r>
    </w:p>
    <w:p w14:paraId="2F631DEE" w14:textId="77777777" w:rsidR="004F407B" w:rsidRDefault="004F407B" w:rsidP="004F407B">
      <w:pPr>
        <w:spacing w:line="360" w:lineRule="auto"/>
        <w:jc w:val="both"/>
        <w:rPr>
          <w:rFonts w:ascii="Arial" w:hAnsi="Arial" w:cs="Arial"/>
          <w:sz w:val="24"/>
          <w:szCs w:val="24"/>
        </w:rPr>
      </w:pPr>
      <w:r w:rsidRPr="00A03242">
        <w:rPr>
          <w:rFonts w:ascii="Arial" w:hAnsi="Arial" w:cs="Arial"/>
          <w:sz w:val="24"/>
          <w:szCs w:val="24"/>
        </w:rPr>
        <w:t xml:space="preserve">Rodd, J. (2013) </w:t>
      </w:r>
      <w:r w:rsidRPr="002C1C59">
        <w:rPr>
          <w:rFonts w:ascii="Arial" w:hAnsi="Arial" w:cs="Arial"/>
          <w:i/>
          <w:iCs/>
          <w:sz w:val="24"/>
          <w:szCs w:val="24"/>
        </w:rPr>
        <w:t>Leadership in early childhood. The pathway to professionalism.</w:t>
      </w:r>
      <w:r w:rsidRPr="00A03242">
        <w:rPr>
          <w:rFonts w:ascii="Arial" w:hAnsi="Arial" w:cs="Arial"/>
          <w:sz w:val="24"/>
          <w:szCs w:val="24"/>
        </w:rPr>
        <w:t xml:space="preserve"> 4</w:t>
      </w:r>
      <w:r w:rsidRPr="002C1C59">
        <w:rPr>
          <w:rFonts w:ascii="Arial" w:hAnsi="Arial" w:cs="Arial"/>
          <w:sz w:val="24"/>
          <w:szCs w:val="24"/>
          <w:vertAlign w:val="superscript"/>
        </w:rPr>
        <w:t>th</w:t>
      </w:r>
      <w:r>
        <w:rPr>
          <w:rFonts w:ascii="Arial" w:hAnsi="Arial" w:cs="Arial"/>
          <w:sz w:val="24"/>
          <w:szCs w:val="24"/>
        </w:rPr>
        <w:t xml:space="preserve"> Ed.</w:t>
      </w:r>
      <w:r w:rsidRPr="00A03242">
        <w:rPr>
          <w:rFonts w:ascii="Arial" w:hAnsi="Arial" w:cs="Arial"/>
          <w:sz w:val="24"/>
          <w:szCs w:val="24"/>
        </w:rPr>
        <w:t xml:space="preserve"> Maidenhead: Open University Press.</w:t>
      </w:r>
    </w:p>
    <w:p w14:paraId="087FF5C7"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Ryder, G. (2016) ‘Leadership in Early Childhood: Is it just for those working at the very top?’ </w:t>
      </w:r>
      <w:r>
        <w:rPr>
          <w:rFonts w:ascii="Arial" w:hAnsi="Arial" w:cs="Arial"/>
          <w:i/>
          <w:iCs/>
          <w:sz w:val="24"/>
          <w:szCs w:val="24"/>
        </w:rPr>
        <w:t xml:space="preserve">British Educational Research Association </w:t>
      </w:r>
      <w:r>
        <w:rPr>
          <w:rFonts w:ascii="Arial" w:hAnsi="Arial" w:cs="Arial"/>
          <w:sz w:val="24"/>
          <w:szCs w:val="24"/>
        </w:rPr>
        <w:t xml:space="preserve">[blog] 13 October. Available at: </w:t>
      </w:r>
      <w:hyperlink r:id="rId37" w:history="1">
        <w:r w:rsidRPr="009A3CB6">
          <w:rPr>
            <w:rStyle w:val="Hyperlink"/>
            <w:rFonts w:ascii="Arial" w:hAnsi="Arial" w:cs="Arial"/>
            <w:sz w:val="24"/>
            <w:szCs w:val="24"/>
          </w:rPr>
          <w:t>https://www.bera.ac.uk/blog/leadership-in-early-childhood-is-it-just-for-those-working-at-the-very-top?msclkid=cce90577a95c11ec9cc49e4fca27c242</w:t>
        </w:r>
      </w:hyperlink>
      <w:r>
        <w:rPr>
          <w:rFonts w:ascii="Arial" w:hAnsi="Arial" w:cs="Arial"/>
          <w:sz w:val="24"/>
          <w:szCs w:val="24"/>
        </w:rPr>
        <w:t xml:space="preserve"> (Accessed: 21 March 2022).</w:t>
      </w:r>
    </w:p>
    <w:p w14:paraId="30047D41"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Save the Children (2022) </w:t>
      </w:r>
      <w:r>
        <w:rPr>
          <w:rFonts w:ascii="Arial" w:hAnsi="Arial" w:cs="Arial"/>
          <w:i/>
          <w:iCs/>
          <w:sz w:val="24"/>
          <w:szCs w:val="24"/>
        </w:rPr>
        <w:t xml:space="preserve">We are Save the Children. </w:t>
      </w:r>
      <w:r>
        <w:rPr>
          <w:rFonts w:ascii="Arial" w:hAnsi="Arial" w:cs="Arial"/>
          <w:sz w:val="24"/>
          <w:szCs w:val="24"/>
        </w:rPr>
        <w:t xml:space="preserve">Available at: </w:t>
      </w:r>
      <w:hyperlink r:id="rId38" w:history="1">
        <w:r w:rsidRPr="008F13ED">
          <w:rPr>
            <w:rStyle w:val="Hyperlink"/>
            <w:rFonts w:ascii="Arial" w:hAnsi="Arial" w:cs="Arial"/>
            <w:sz w:val="24"/>
            <w:szCs w:val="24"/>
          </w:rPr>
          <w:t>https://www.savethechildren.org.uk/about-us</w:t>
        </w:r>
      </w:hyperlink>
      <w:r>
        <w:rPr>
          <w:rFonts w:ascii="Arial" w:hAnsi="Arial" w:cs="Arial"/>
          <w:sz w:val="24"/>
          <w:szCs w:val="24"/>
        </w:rPr>
        <w:t xml:space="preserve"> (Accessed: 23 March 2022).</w:t>
      </w:r>
    </w:p>
    <w:p w14:paraId="3745F5AA"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lastRenderedPageBreak/>
        <w:t xml:space="preserve">Save the Children (no date) </w:t>
      </w:r>
      <w:r>
        <w:rPr>
          <w:rFonts w:ascii="Arial" w:hAnsi="Arial" w:cs="Arial"/>
          <w:i/>
          <w:iCs/>
          <w:sz w:val="24"/>
          <w:szCs w:val="24"/>
        </w:rPr>
        <w:t xml:space="preserve">Our Founder: Eglantyne Jebb – The Woman Who Started Save The Children. </w:t>
      </w:r>
      <w:r>
        <w:rPr>
          <w:rFonts w:ascii="Arial" w:hAnsi="Arial" w:cs="Arial"/>
          <w:sz w:val="24"/>
          <w:szCs w:val="24"/>
        </w:rPr>
        <w:t xml:space="preserve">Available at: </w:t>
      </w:r>
      <w:hyperlink r:id="rId39" w:history="1">
        <w:r w:rsidRPr="008F13ED">
          <w:rPr>
            <w:rStyle w:val="Hyperlink"/>
            <w:rFonts w:ascii="Arial" w:hAnsi="Arial" w:cs="Arial"/>
            <w:sz w:val="24"/>
            <w:szCs w:val="24"/>
          </w:rPr>
          <w:t>https://www.savethechildren.org/us/about-us/why-save-the-children/eglantyne-jebb?msclkid=cf26537dac1f11ec8408d50ccdea43b6</w:t>
        </w:r>
      </w:hyperlink>
      <w:r>
        <w:rPr>
          <w:rFonts w:ascii="Arial" w:hAnsi="Arial" w:cs="Arial"/>
          <w:sz w:val="24"/>
          <w:szCs w:val="24"/>
        </w:rPr>
        <w:t xml:space="preserve"> (Accessed: 24 March 2022).</w:t>
      </w:r>
    </w:p>
    <w:p w14:paraId="11EE4670"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Save the Children (no date) </w:t>
      </w:r>
      <w:r>
        <w:rPr>
          <w:rFonts w:ascii="Arial" w:hAnsi="Arial" w:cs="Arial"/>
          <w:i/>
          <w:iCs/>
          <w:sz w:val="24"/>
          <w:szCs w:val="24"/>
        </w:rPr>
        <w:t xml:space="preserve">UN Convention on The Rights of The Child. </w:t>
      </w:r>
      <w:r>
        <w:rPr>
          <w:rFonts w:ascii="Arial" w:hAnsi="Arial" w:cs="Arial"/>
          <w:sz w:val="24"/>
          <w:szCs w:val="24"/>
        </w:rPr>
        <w:t xml:space="preserve">Available at: </w:t>
      </w:r>
      <w:hyperlink r:id="rId40" w:history="1">
        <w:r w:rsidRPr="008F13ED">
          <w:rPr>
            <w:rStyle w:val="Hyperlink"/>
            <w:rFonts w:ascii="Arial" w:hAnsi="Arial" w:cs="Arial"/>
            <w:sz w:val="24"/>
            <w:szCs w:val="24"/>
          </w:rPr>
          <w:t>https://www.savethechildren.org.uk/what-we-do/childrens-rights/united-nations-convention-of-the-rights-of-the-child?msclkid=b1da3e5eac2411ecbda164c7a1a8ddce</w:t>
        </w:r>
      </w:hyperlink>
      <w:r>
        <w:rPr>
          <w:rFonts w:ascii="Arial" w:hAnsi="Arial" w:cs="Arial"/>
          <w:sz w:val="24"/>
          <w:szCs w:val="24"/>
        </w:rPr>
        <w:t xml:space="preserve"> (Accessed: 23 March 2022).</w:t>
      </w:r>
    </w:p>
    <w:p w14:paraId="7D10FBB1"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Save the Children India (2019) </w:t>
      </w:r>
      <w:r>
        <w:rPr>
          <w:rFonts w:ascii="Arial" w:hAnsi="Arial" w:cs="Arial"/>
          <w:i/>
          <w:iCs/>
          <w:sz w:val="24"/>
          <w:szCs w:val="24"/>
        </w:rPr>
        <w:t xml:space="preserve">100 Years of Save the Children </w:t>
      </w:r>
      <w:r>
        <w:rPr>
          <w:rFonts w:ascii="Arial" w:hAnsi="Arial" w:cs="Arial"/>
          <w:sz w:val="24"/>
          <w:szCs w:val="24"/>
        </w:rPr>
        <w:t xml:space="preserve">[video] 24 October. Available at: </w:t>
      </w:r>
      <w:hyperlink r:id="rId41" w:history="1">
        <w:r w:rsidRPr="008F13ED">
          <w:rPr>
            <w:rStyle w:val="Hyperlink"/>
            <w:rFonts w:ascii="Arial" w:hAnsi="Arial" w:cs="Arial"/>
            <w:sz w:val="24"/>
            <w:szCs w:val="24"/>
          </w:rPr>
          <w:t>https://www.youtube.com/watch?v=ebVV8ES9QKk</w:t>
        </w:r>
      </w:hyperlink>
      <w:r>
        <w:rPr>
          <w:rFonts w:ascii="Arial" w:hAnsi="Arial" w:cs="Arial"/>
          <w:sz w:val="24"/>
          <w:szCs w:val="24"/>
        </w:rPr>
        <w:t xml:space="preserve"> (Accessed: 25 March 2022).</w:t>
      </w:r>
    </w:p>
    <w:p w14:paraId="0F94C0AC"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Sims, M. </w:t>
      </w:r>
      <w:r>
        <w:rPr>
          <w:rFonts w:ascii="Arial" w:hAnsi="Arial" w:cs="Arial"/>
          <w:i/>
          <w:iCs/>
          <w:sz w:val="24"/>
          <w:szCs w:val="24"/>
        </w:rPr>
        <w:t xml:space="preserve">et al. </w:t>
      </w:r>
      <w:r>
        <w:rPr>
          <w:rFonts w:ascii="Arial" w:hAnsi="Arial" w:cs="Arial"/>
          <w:sz w:val="24"/>
          <w:szCs w:val="24"/>
        </w:rPr>
        <w:t xml:space="preserve">(2014) ‘Conceptions of early childhood leadership: driving new professionalism?’, </w:t>
      </w:r>
      <w:r>
        <w:rPr>
          <w:rFonts w:ascii="Arial" w:hAnsi="Arial" w:cs="Arial"/>
          <w:i/>
          <w:iCs/>
          <w:sz w:val="24"/>
          <w:szCs w:val="24"/>
        </w:rPr>
        <w:t xml:space="preserve">International Journal of Leadership in Education, </w:t>
      </w:r>
      <w:r>
        <w:rPr>
          <w:rFonts w:ascii="Arial" w:hAnsi="Arial" w:cs="Arial"/>
          <w:sz w:val="24"/>
          <w:szCs w:val="24"/>
        </w:rPr>
        <w:t xml:space="preserve">18(2), pp, 149-166. Available at: </w:t>
      </w:r>
      <w:hyperlink r:id="rId42" w:history="1">
        <w:r w:rsidRPr="009A3CB6">
          <w:rPr>
            <w:rStyle w:val="Hyperlink"/>
            <w:rFonts w:ascii="Arial" w:hAnsi="Arial" w:cs="Arial"/>
            <w:sz w:val="24"/>
            <w:szCs w:val="24"/>
          </w:rPr>
          <w:t>file:///C:/Users/tubs0/Downloads/Conceptions%20of%20early%20childhood%20leadership%20driving%20new%20professionalism.pdf</w:t>
        </w:r>
      </w:hyperlink>
      <w:r>
        <w:rPr>
          <w:rFonts w:ascii="Arial" w:hAnsi="Arial" w:cs="Arial"/>
          <w:sz w:val="24"/>
          <w:szCs w:val="24"/>
        </w:rPr>
        <w:t xml:space="preserve"> (Accessed: 19 March 2022).</w:t>
      </w:r>
    </w:p>
    <w:p w14:paraId="58B03444"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Sprouts (2017) </w:t>
      </w:r>
      <w:r>
        <w:rPr>
          <w:rFonts w:ascii="Arial" w:hAnsi="Arial" w:cs="Arial"/>
          <w:i/>
          <w:iCs/>
          <w:sz w:val="24"/>
          <w:szCs w:val="24"/>
        </w:rPr>
        <w:t xml:space="preserve">Maslow’s Hierarchy of Needs </w:t>
      </w:r>
      <w:r>
        <w:rPr>
          <w:rFonts w:ascii="Arial" w:hAnsi="Arial" w:cs="Arial"/>
          <w:sz w:val="24"/>
          <w:szCs w:val="24"/>
        </w:rPr>
        <w:t xml:space="preserve">[video] 06 January. Available at: </w:t>
      </w:r>
      <w:hyperlink r:id="rId43" w:history="1">
        <w:r w:rsidRPr="008F13ED">
          <w:rPr>
            <w:rStyle w:val="Hyperlink"/>
            <w:rFonts w:ascii="Arial" w:hAnsi="Arial" w:cs="Arial"/>
            <w:sz w:val="24"/>
            <w:szCs w:val="24"/>
          </w:rPr>
          <w:t>https://www.youtube.com/watch?v=O-4ithG_07Q</w:t>
        </w:r>
      </w:hyperlink>
      <w:r>
        <w:rPr>
          <w:rFonts w:ascii="Arial" w:hAnsi="Arial" w:cs="Arial"/>
          <w:sz w:val="24"/>
          <w:szCs w:val="24"/>
        </w:rPr>
        <w:t xml:space="preserve"> (Accessed: 26 March 2022).</w:t>
      </w:r>
    </w:p>
    <w:p w14:paraId="7AD1EDDD"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Toomer, J. </w:t>
      </w:r>
      <w:r>
        <w:rPr>
          <w:rFonts w:ascii="Arial" w:hAnsi="Arial" w:cs="Arial"/>
          <w:i/>
          <w:iCs/>
          <w:sz w:val="24"/>
          <w:szCs w:val="24"/>
        </w:rPr>
        <w:t xml:space="preserve">et al. The Catalyst Effect: 12 Skills and </w:t>
      </w:r>
      <w:proofErr w:type="spellStart"/>
      <w:r>
        <w:rPr>
          <w:rFonts w:ascii="Arial" w:hAnsi="Arial" w:cs="Arial"/>
          <w:i/>
          <w:iCs/>
          <w:sz w:val="24"/>
          <w:szCs w:val="24"/>
        </w:rPr>
        <w:t>Behaviors</w:t>
      </w:r>
      <w:proofErr w:type="spellEnd"/>
      <w:r>
        <w:rPr>
          <w:rFonts w:ascii="Arial" w:hAnsi="Arial" w:cs="Arial"/>
          <w:i/>
          <w:iCs/>
          <w:sz w:val="24"/>
          <w:szCs w:val="24"/>
        </w:rPr>
        <w:t xml:space="preserve"> to Boost Your Impact and Elevate Team Performance. </w:t>
      </w:r>
      <w:r>
        <w:rPr>
          <w:rFonts w:ascii="Arial" w:hAnsi="Arial" w:cs="Arial"/>
          <w:sz w:val="24"/>
          <w:szCs w:val="24"/>
        </w:rPr>
        <w:t>West Yorkshire: Emerald Publishing.</w:t>
      </w:r>
    </w:p>
    <w:p w14:paraId="629F3D55"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Towler, K. (2008-2009) </w:t>
      </w:r>
      <w:r>
        <w:rPr>
          <w:rFonts w:ascii="Arial" w:hAnsi="Arial" w:cs="Arial"/>
          <w:i/>
          <w:iCs/>
          <w:sz w:val="24"/>
          <w:szCs w:val="24"/>
        </w:rPr>
        <w:t xml:space="preserve">Children’s Commissioner for Wales – Annual Review 2008-2009. </w:t>
      </w:r>
      <w:r>
        <w:rPr>
          <w:rFonts w:ascii="Arial" w:hAnsi="Arial" w:cs="Arial"/>
          <w:sz w:val="24"/>
          <w:szCs w:val="24"/>
        </w:rPr>
        <w:t xml:space="preserve">Available at: </w:t>
      </w:r>
      <w:hyperlink r:id="rId44" w:history="1">
        <w:r w:rsidRPr="004204C7">
          <w:rPr>
            <w:rStyle w:val="Hyperlink"/>
            <w:rFonts w:ascii="Arial" w:hAnsi="Arial" w:cs="Arial"/>
            <w:sz w:val="24"/>
            <w:szCs w:val="24"/>
          </w:rPr>
          <w:t>https://www.childcomwales.org.uk/wp-content/uploads/2016/04/AR-0809_EMBARGOED-UNTIL-10-November-09.pdf</w:t>
        </w:r>
      </w:hyperlink>
      <w:r>
        <w:rPr>
          <w:rFonts w:ascii="Arial" w:hAnsi="Arial" w:cs="Arial"/>
          <w:sz w:val="24"/>
          <w:szCs w:val="24"/>
        </w:rPr>
        <w:t xml:space="preserve"> (Accessed: 22 March 2022).</w:t>
      </w:r>
    </w:p>
    <w:p w14:paraId="1200BE13" w14:textId="55601BFD" w:rsidR="004F407B" w:rsidRDefault="00ED271C" w:rsidP="004F407B">
      <w:pPr>
        <w:spacing w:line="360" w:lineRule="auto"/>
        <w:jc w:val="both"/>
        <w:rPr>
          <w:rFonts w:ascii="Arial" w:hAnsi="Arial" w:cs="Arial"/>
          <w:sz w:val="24"/>
          <w:szCs w:val="24"/>
        </w:rPr>
      </w:pPr>
      <w:r>
        <w:rPr>
          <w:rFonts w:ascii="Arial" w:hAnsi="Arial" w:cs="Arial"/>
          <w:sz w:val="24"/>
          <w:szCs w:val="24"/>
        </w:rPr>
        <w:t>UNICEF</w:t>
      </w:r>
      <w:r w:rsidR="004F407B">
        <w:rPr>
          <w:rFonts w:ascii="Arial" w:hAnsi="Arial" w:cs="Arial"/>
          <w:sz w:val="24"/>
          <w:szCs w:val="24"/>
        </w:rPr>
        <w:t xml:space="preserve"> (no date) </w:t>
      </w:r>
      <w:r w:rsidR="004F407B">
        <w:rPr>
          <w:rFonts w:ascii="Arial" w:hAnsi="Arial" w:cs="Arial"/>
          <w:i/>
          <w:iCs/>
          <w:sz w:val="24"/>
          <w:szCs w:val="24"/>
        </w:rPr>
        <w:t xml:space="preserve">A Summary of the United Nations Convention on the Rights of the Child. </w:t>
      </w:r>
      <w:r w:rsidR="004F407B">
        <w:rPr>
          <w:rFonts w:ascii="Arial" w:hAnsi="Arial" w:cs="Arial"/>
          <w:sz w:val="24"/>
          <w:szCs w:val="24"/>
        </w:rPr>
        <w:t xml:space="preserve">Available at: </w:t>
      </w:r>
      <w:hyperlink r:id="rId45" w:history="1">
        <w:r w:rsidR="004F407B" w:rsidRPr="000C25DD">
          <w:rPr>
            <w:rStyle w:val="Hyperlink"/>
            <w:rFonts w:ascii="Arial" w:hAnsi="Arial" w:cs="Arial"/>
            <w:sz w:val="24"/>
            <w:szCs w:val="24"/>
          </w:rPr>
          <w:t>https://www.unicef.org.uk/what-we-do/un-convention-child-rights/?msclkid=47e3c873a57311ecab413e9a87d46464</w:t>
        </w:r>
      </w:hyperlink>
      <w:r w:rsidR="004F407B">
        <w:rPr>
          <w:rFonts w:ascii="Arial" w:hAnsi="Arial" w:cs="Arial"/>
          <w:sz w:val="24"/>
          <w:szCs w:val="24"/>
        </w:rPr>
        <w:t xml:space="preserve"> (Accessed: 13 March 2022).</w:t>
      </w:r>
    </w:p>
    <w:p w14:paraId="41888A5C"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UNICEF (no date) </w:t>
      </w:r>
      <w:r>
        <w:rPr>
          <w:rFonts w:ascii="Arial" w:hAnsi="Arial" w:cs="Arial"/>
          <w:i/>
          <w:iCs/>
          <w:sz w:val="24"/>
          <w:szCs w:val="24"/>
        </w:rPr>
        <w:t xml:space="preserve">How We Protect Children’s Rights. </w:t>
      </w:r>
      <w:r>
        <w:rPr>
          <w:rFonts w:ascii="Arial" w:hAnsi="Arial" w:cs="Arial"/>
          <w:sz w:val="24"/>
          <w:szCs w:val="24"/>
        </w:rPr>
        <w:t xml:space="preserve">Available at: </w:t>
      </w:r>
      <w:hyperlink r:id="rId46" w:history="1">
        <w:r w:rsidRPr="008F13ED">
          <w:rPr>
            <w:rStyle w:val="Hyperlink"/>
            <w:rFonts w:ascii="Arial" w:hAnsi="Arial" w:cs="Arial"/>
            <w:sz w:val="24"/>
            <w:szCs w:val="24"/>
          </w:rPr>
          <w:t>https://www.unicef.org.uk/what-we-do/un-convention-child-rights/?msclkid=3af5ce3dac2911ec9fcf983f9f7abcda</w:t>
        </w:r>
      </w:hyperlink>
      <w:r>
        <w:rPr>
          <w:rFonts w:ascii="Arial" w:hAnsi="Arial" w:cs="Arial"/>
          <w:sz w:val="24"/>
          <w:szCs w:val="24"/>
        </w:rPr>
        <w:t xml:space="preserve"> (Accessed: 23 March 2022).</w:t>
      </w:r>
    </w:p>
    <w:p w14:paraId="2E30D2C0"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lastRenderedPageBreak/>
        <w:t xml:space="preserve">Welsh Government (2012) </w:t>
      </w:r>
      <w:r>
        <w:rPr>
          <w:rFonts w:ascii="Arial" w:hAnsi="Arial" w:cs="Arial"/>
          <w:i/>
          <w:iCs/>
          <w:sz w:val="24"/>
          <w:szCs w:val="24"/>
        </w:rPr>
        <w:t xml:space="preserve">Tackling Poverty Action Plan 2012-2016). </w:t>
      </w:r>
      <w:r>
        <w:rPr>
          <w:rFonts w:ascii="Arial" w:hAnsi="Arial" w:cs="Arial"/>
          <w:sz w:val="24"/>
          <w:szCs w:val="24"/>
        </w:rPr>
        <w:t xml:space="preserve">Available at: </w:t>
      </w:r>
      <w:hyperlink r:id="rId47" w:history="1">
        <w:r w:rsidRPr="000C25DD">
          <w:rPr>
            <w:rStyle w:val="Hyperlink"/>
            <w:rFonts w:ascii="Arial" w:hAnsi="Arial" w:cs="Arial"/>
            <w:sz w:val="24"/>
            <w:szCs w:val="24"/>
          </w:rPr>
          <w:t>https://business.senedd.wales/documents/s500001880/CELG4-20-14%20Paper%205.pdf?msclkid=6c11a66fa56b11ec8f5a7f9ecddd8a5f</w:t>
        </w:r>
      </w:hyperlink>
      <w:r>
        <w:rPr>
          <w:rFonts w:ascii="Arial" w:hAnsi="Arial" w:cs="Arial"/>
          <w:sz w:val="24"/>
          <w:szCs w:val="24"/>
        </w:rPr>
        <w:t xml:space="preserve"> (Accessed: 13 March 2022).</w:t>
      </w:r>
    </w:p>
    <w:p w14:paraId="2211D5BC"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Welsh Government (2014) </w:t>
      </w:r>
      <w:r>
        <w:rPr>
          <w:rFonts w:ascii="Arial" w:hAnsi="Arial" w:cs="Arial"/>
          <w:i/>
          <w:iCs/>
          <w:sz w:val="24"/>
          <w:szCs w:val="24"/>
        </w:rPr>
        <w:t xml:space="preserve">Evaluation of the Welsh Child Poverty Strategy Final Report. </w:t>
      </w:r>
      <w:r>
        <w:rPr>
          <w:rFonts w:ascii="Arial" w:hAnsi="Arial" w:cs="Arial"/>
          <w:sz w:val="24"/>
          <w:szCs w:val="24"/>
        </w:rPr>
        <w:t xml:space="preserve">Available at: </w:t>
      </w:r>
      <w:hyperlink r:id="rId48" w:history="1">
        <w:r w:rsidRPr="000C25DD">
          <w:rPr>
            <w:rStyle w:val="Hyperlink"/>
            <w:rFonts w:ascii="Arial" w:hAnsi="Arial" w:cs="Arial"/>
            <w:sz w:val="24"/>
            <w:szCs w:val="24"/>
          </w:rPr>
          <w:t>https://dera.ioe.ac.uk/20483/1/140709-child-poverty-strategy-wales-final-en.pdf</w:t>
        </w:r>
      </w:hyperlink>
      <w:r>
        <w:rPr>
          <w:rFonts w:ascii="Arial" w:hAnsi="Arial" w:cs="Arial"/>
          <w:sz w:val="24"/>
          <w:szCs w:val="24"/>
        </w:rPr>
        <w:t xml:space="preserve"> (Accessed: 15 March 2022).</w:t>
      </w:r>
    </w:p>
    <w:p w14:paraId="214159CD" w14:textId="7C406B92" w:rsidR="004F407B" w:rsidRDefault="004F407B" w:rsidP="004F407B">
      <w:pPr>
        <w:spacing w:line="360" w:lineRule="auto"/>
        <w:jc w:val="both"/>
        <w:rPr>
          <w:rFonts w:ascii="Arial" w:hAnsi="Arial" w:cs="Arial"/>
          <w:sz w:val="24"/>
          <w:szCs w:val="24"/>
        </w:rPr>
      </w:pPr>
      <w:r>
        <w:rPr>
          <w:rFonts w:ascii="Arial" w:hAnsi="Arial" w:cs="Arial"/>
          <w:sz w:val="24"/>
          <w:szCs w:val="24"/>
        </w:rPr>
        <w:t>Welsh Government (2015</w:t>
      </w:r>
      <w:r w:rsidR="004B616A">
        <w:rPr>
          <w:rFonts w:ascii="Arial" w:hAnsi="Arial" w:cs="Arial"/>
          <w:sz w:val="24"/>
          <w:szCs w:val="24"/>
        </w:rPr>
        <w:t>a</w:t>
      </w:r>
      <w:r>
        <w:rPr>
          <w:rFonts w:ascii="Arial" w:hAnsi="Arial" w:cs="Arial"/>
          <w:sz w:val="24"/>
          <w:szCs w:val="24"/>
        </w:rPr>
        <w:t xml:space="preserve">) </w:t>
      </w:r>
      <w:r>
        <w:rPr>
          <w:rFonts w:ascii="Arial" w:hAnsi="Arial" w:cs="Arial"/>
          <w:i/>
          <w:iCs/>
          <w:sz w:val="24"/>
          <w:szCs w:val="24"/>
        </w:rPr>
        <w:t xml:space="preserve">Child Poverty Strategy for Wales. </w:t>
      </w:r>
      <w:r>
        <w:rPr>
          <w:rFonts w:ascii="Arial" w:hAnsi="Arial" w:cs="Arial"/>
          <w:sz w:val="24"/>
          <w:szCs w:val="24"/>
        </w:rPr>
        <w:t xml:space="preserve">Available at: </w:t>
      </w:r>
      <w:hyperlink r:id="rId49" w:history="1">
        <w:r w:rsidRPr="000C25DD">
          <w:rPr>
            <w:rStyle w:val="Hyperlink"/>
            <w:rFonts w:ascii="Arial" w:hAnsi="Arial" w:cs="Arial"/>
            <w:sz w:val="24"/>
            <w:szCs w:val="24"/>
          </w:rPr>
          <w:t>https://gov.wales/sites/default/files/publications/2019-06/child-poverty-strategy-for-wales-easy-read-version.pdf</w:t>
        </w:r>
      </w:hyperlink>
      <w:r>
        <w:rPr>
          <w:rFonts w:ascii="Arial" w:hAnsi="Arial" w:cs="Arial"/>
          <w:sz w:val="24"/>
          <w:szCs w:val="24"/>
        </w:rPr>
        <w:t xml:space="preserve"> (Accessed: 13 March 2022).</w:t>
      </w:r>
    </w:p>
    <w:p w14:paraId="631ED268" w14:textId="4E6BB30E" w:rsidR="004F407B" w:rsidRDefault="004F407B" w:rsidP="004F407B">
      <w:pPr>
        <w:spacing w:line="360" w:lineRule="auto"/>
        <w:jc w:val="both"/>
        <w:rPr>
          <w:rFonts w:ascii="Arial" w:hAnsi="Arial" w:cs="Arial"/>
          <w:sz w:val="24"/>
          <w:szCs w:val="24"/>
        </w:rPr>
      </w:pPr>
      <w:r>
        <w:rPr>
          <w:rFonts w:ascii="Arial" w:hAnsi="Arial" w:cs="Arial"/>
          <w:sz w:val="24"/>
          <w:szCs w:val="24"/>
        </w:rPr>
        <w:t>Welsh Government (2015</w:t>
      </w:r>
      <w:r w:rsidR="004B616A">
        <w:rPr>
          <w:rFonts w:ascii="Arial" w:hAnsi="Arial" w:cs="Arial"/>
          <w:sz w:val="24"/>
          <w:szCs w:val="24"/>
        </w:rPr>
        <w:t>b</w:t>
      </w:r>
      <w:r>
        <w:rPr>
          <w:rFonts w:ascii="Arial" w:hAnsi="Arial" w:cs="Arial"/>
          <w:sz w:val="24"/>
          <w:szCs w:val="24"/>
        </w:rPr>
        <w:t xml:space="preserve">) </w:t>
      </w:r>
      <w:r>
        <w:rPr>
          <w:rFonts w:ascii="Arial" w:hAnsi="Arial" w:cs="Arial"/>
          <w:i/>
          <w:iCs/>
          <w:sz w:val="24"/>
          <w:szCs w:val="24"/>
        </w:rPr>
        <w:t xml:space="preserve">Child Poverty Strategy for Wales. </w:t>
      </w:r>
      <w:r>
        <w:rPr>
          <w:rFonts w:ascii="Arial" w:hAnsi="Arial" w:cs="Arial"/>
          <w:sz w:val="24"/>
          <w:szCs w:val="24"/>
        </w:rPr>
        <w:t xml:space="preserve">Available at: </w:t>
      </w:r>
      <w:hyperlink r:id="rId50" w:history="1">
        <w:r w:rsidRPr="000C25DD">
          <w:rPr>
            <w:rStyle w:val="Hyperlink"/>
            <w:rFonts w:ascii="Arial" w:hAnsi="Arial" w:cs="Arial"/>
            <w:sz w:val="24"/>
            <w:szCs w:val="24"/>
          </w:rPr>
          <w:t>https://gov.wales/sites/default/files/consultations/2018-06/revised-eligibility-criteria-for-free-school-meals-consultation-document-v2.pdf</w:t>
        </w:r>
      </w:hyperlink>
      <w:r>
        <w:rPr>
          <w:rFonts w:ascii="Arial" w:hAnsi="Arial" w:cs="Arial"/>
          <w:sz w:val="24"/>
          <w:szCs w:val="24"/>
        </w:rPr>
        <w:t xml:space="preserve"> (Accessed: 13 March 2022).</w:t>
      </w:r>
    </w:p>
    <w:p w14:paraId="307ABDD1" w14:textId="14C0F309" w:rsidR="004F407B" w:rsidRDefault="004F407B" w:rsidP="004F407B">
      <w:pPr>
        <w:spacing w:line="360" w:lineRule="auto"/>
        <w:jc w:val="both"/>
        <w:rPr>
          <w:rFonts w:ascii="Arial" w:hAnsi="Arial" w:cs="Arial"/>
          <w:sz w:val="24"/>
          <w:szCs w:val="24"/>
        </w:rPr>
      </w:pPr>
      <w:r>
        <w:rPr>
          <w:rFonts w:ascii="Arial" w:hAnsi="Arial" w:cs="Arial"/>
          <w:sz w:val="24"/>
          <w:szCs w:val="24"/>
        </w:rPr>
        <w:t>Welsh Government (2015</w:t>
      </w:r>
      <w:r w:rsidR="004B616A">
        <w:rPr>
          <w:rFonts w:ascii="Arial" w:hAnsi="Arial" w:cs="Arial"/>
          <w:sz w:val="24"/>
          <w:szCs w:val="24"/>
        </w:rPr>
        <w:t>c</w:t>
      </w:r>
      <w:r>
        <w:rPr>
          <w:rFonts w:ascii="Arial" w:hAnsi="Arial" w:cs="Arial"/>
          <w:sz w:val="24"/>
          <w:szCs w:val="24"/>
        </w:rPr>
        <w:t xml:space="preserve">) </w:t>
      </w:r>
      <w:r>
        <w:rPr>
          <w:rFonts w:ascii="Arial" w:hAnsi="Arial" w:cs="Arial"/>
          <w:i/>
          <w:iCs/>
          <w:sz w:val="24"/>
          <w:szCs w:val="24"/>
        </w:rPr>
        <w:t xml:space="preserve">Pupil Deprivation Grant. </w:t>
      </w:r>
      <w:r>
        <w:rPr>
          <w:rFonts w:ascii="Arial" w:hAnsi="Arial" w:cs="Arial"/>
          <w:sz w:val="24"/>
          <w:szCs w:val="24"/>
        </w:rPr>
        <w:t xml:space="preserve">Available at: </w:t>
      </w:r>
      <w:hyperlink r:id="rId51" w:history="1">
        <w:r w:rsidRPr="000C25DD">
          <w:rPr>
            <w:rStyle w:val="Hyperlink"/>
            <w:rFonts w:ascii="Arial" w:hAnsi="Arial" w:cs="Arial"/>
            <w:sz w:val="24"/>
            <w:szCs w:val="24"/>
          </w:rPr>
          <w:t>https://gov.wales/sites/default/files/publications/2018-03/pupil-deprivation-grant-essential-guidance.pdf</w:t>
        </w:r>
      </w:hyperlink>
      <w:r>
        <w:rPr>
          <w:rFonts w:ascii="Arial" w:hAnsi="Arial" w:cs="Arial"/>
          <w:sz w:val="24"/>
          <w:szCs w:val="24"/>
        </w:rPr>
        <w:t xml:space="preserve"> (Accessed: 14 March 2022).</w:t>
      </w:r>
    </w:p>
    <w:p w14:paraId="6FD0D330" w14:textId="493856AB" w:rsidR="004F407B" w:rsidRDefault="004F407B" w:rsidP="004F407B">
      <w:pPr>
        <w:spacing w:line="360" w:lineRule="auto"/>
        <w:jc w:val="both"/>
        <w:rPr>
          <w:rFonts w:ascii="Arial" w:hAnsi="Arial" w:cs="Arial"/>
          <w:sz w:val="24"/>
          <w:szCs w:val="24"/>
        </w:rPr>
      </w:pPr>
      <w:r>
        <w:rPr>
          <w:rFonts w:ascii="Arial" w:hAnsi="Arial" w:cs="Arial"/>
          <w:sz w:val="24"/>
          <w:szCs w:val="24"/>
        </w:rPr>
        <w:t>Welsh Government (2015</w:t>
      </w:r>
      <w:r w:rsidR="004B616A">
        <w:rPr>
          <w:rFonts w:ascii="Arial" w:hAnsi="Arial" w:cs="Arial"/>
          <w:sz w:val="24"/>
          <w:szCs w:val="24"/>
        </w:rPr>
        <w:t>d</w:t>
      </w:r>
      <w:r>
        <w:rPr>
          <w:rFonts w:ascii="Arial" w:hAnsi="Arial" w:cs="Arial"/>
          <w:sz w:val="24"/>
          <w:szCs w:val="24"/>
        </w:rPr>
        <w:t xml:space="preserve">) </w:t>
      </w:r>
      <w:r>
        <w:rPr>
          <w:rFonts w:ascii="Arial" w:hAnsi="Arial" w:cs="Arial"/>
          <w:i/>
          <w:iCs/>
          <w:sz w:val="24"/>
          <w:szCs w:val="24"/>
        </w:rPr>
        <w:t xml:space="preserve">UNCRC – An introduction to the United Nations Convention on the Rights of the Child. </w:t>
      </w:r>
      <w:r>
        <w:rPr>
          <w:rFonts w:ascii="Arial" w:hAnsi="Arial" w:cs="Arial"/>
          <w:sz w:val="24"/>
          <w:szCs w:val="24"/>
        </w:rPr>
        <w:t xml:space="preserve">Available at: </w:t>
      </w:r>
      <w:hyperlink r:id="rId52" w:history="1">
        <w:r w:rsidRPr="008F13ED">
          <w:rPr>
            <w:rStyle w:val="Hyperlink"/>
            <w:rFonts w:ascii="Arial" w:hAnsi="Arial" w:cs="Arial"/>
            <w:sz w:val="24"/>
            <w:szCs w:val="24"/>
          </w:rPr>
          <w:t>https://gov.wales/sites/default/files/inline-documents/2019-03/1_UNCRC%20Rights_En%20%281%29.pdf#:~:text=In%202011%20the%20Welsh%20Government%20decided%20to%20take,to%20consider%20children%E2%80%99s%20rights%20in%20everything%20they%20do.?msclkid=1cc41153ace911ecb8548423b9fe9b95</w:t>
        </w:r>
      </w:hyperlink>
      <w:r>
        <w:rPr>
          <w:rFonts w:ascii="Arial" w:hAnsi="Arial" w:cs="Arial"/>
          <w:sz w:val="24"/>
          <w:szCs w:val="24"/>
        </w:rPr>
        <w:t xml:space="preserve"> (Accessed: 26 March 2022).</w:t>
      </w:r>
    </w:p>
    <w:p w14:paraId="3942D797"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Welsh Government (2018) </w:t>
      </w:r>
      <w:r>
        <w:rPr>
          <w:rFonts w:ascii="Arial" w:hAnsi="Arial" w:cs="Arial"/>
          <w:i/>
          <w:iCs/>
          <w:sz w:val="24"/>
          <w:szCs w:val="24"/>
        </w:rPr>
        <w:t xml:space="preserve">Revised eligibility criteria for free school meals. </w:t>
      </w:r>
      <w:r>
        <w:rPr>
          <w:rFonts w:ascii="Arial" w:hAnsi="Arial" w:cs="Arial"/>
          <w:sz w:val="24"/>
          <w:szCs w:val="24"/>
        </w:rPr>
        <w:t xml:space="preserve">Available at: </w:t>
      </w:r>
      <w:hyperlink r:id="rId53" w:history="1">
        <w:r w:rsidRPr="000C25DD">
          <w:rPr>
            <w:rStyle w:val="Hyperlink"/>
            <w:rFonts w:ascii="Arial" w:hAnsi="Arial" w:cs="Arial"/>
            <w:sz w:val="24"/>
            <w:szCs w:val="24"/>
          </w:rPr>
          <w:t>https://gov.wales/sites/default/files/consultations/2018-06/revised-eligibility-criteria-for-free-school-meals-consultation-document-v2.pdf</w:t>
        </w:r>
      </w:hyperlink>
      <w:r>
        <w:rPr>
          <w:rFonts w:ascii="Arial" w:hAnsi="Arial" w:cs="Arial"/>
          <w:sz w:val="24"/>
          <w:szCs w:val="24"/>
        </w:rPr>
        <w:t xml:space="preserve"> (Accessed: 16 March 2022).</w:t>
      </w:r>
    </w:p>
    <w:p w14:paraId="54559F22"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Welsh Government (2019) </w:t>
      </w:r>
      <w:r>
        <w:rPr>
          <w:rFonts w:ascii="Arial" w:hAnsi="Arial" w:cs="Arial"/>
          <w:i/>
          <w:iCs/>
          <w:sz w:val="24"/>
          <w:szCs w:val="24"/>
        </w:rPr>
        <w:t xml:space="preserve">Children’s rights in Wales. </w:t>
      </w:r>
      <w:r>
        <w:rPr>
          <w:rFonts w:ascii="Arial" w:hAnsi="Arial" w:cs="Arial"/>
          <w:sz w:val="24"/>
          <w:szCs w:val="24"/>
        </w:rPr>
        <w:t xml:space="preserve">Available at: </w:t>
      </w:r>
      <w:hyperlink r:id="rId54" w:history="1">
        <w:r w:rsidRPr="004204C7">
          <w:rPr>
            <w:rStyle w:val="Hyperlink"/>
            <w:rFonts w:ascii="Arial" w:hAnsi="Arial" w:cs="Arial"/>
            <w:sz w:val="24"/>
            <w:szCs w:val="24"/>
          </w:rPr>
          <w:t>https://gov.wales/childrens-rights-in-wales?msclkid=a6b1f968abac11ecad5453f4fceefed1#section-30764</w:t>
        </w:r>
      </w:hyperlink>
      <w:r>
        <w:rPr>
          <w:rFonts w:ascii="Arial" w:hAnsi="Arial" w:cs="Arial"/>
          <w:sz w:val="24"/>
          <w:szCs w:val="24"/>
        </w:rPr>
        <w:t xml:space="preserve"> (Accessed: 20 March 2022).</w:t>
      </w:r>
    </w:p>
    <w:p w14:paraId="73C6CF0A"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lastRenderedPageBreak/>
        <w:t xml:space="preserve">Welsh Government (2020) </w:t>
      </w:r>
      <w:r>
        <w:rPr>
          <w:rFonts w:ascii="Arial" w:hAnsi="Arial" w:cs="Arial"/>
          <w:i/>
          <w:iCs/>
          <w:sz w:val="24"/>
          <w:szCs w:val="24"/>
        </w:rPr>
        <w:t xml:space="preserve">Children (Abolition of Defence of Reasonable Punishment) (Wales) Act. </w:t>
      </w:r>
      <w:r>
        <w:rPr>
          <w:rFonts w:ascii="Arial" w:hAnsi="Arial" w:cs="Arial"/>
          <w:sz w:val="24"/>
          <w:szCs w:val="24"/>
        </w:rPr>
        <w:t xml:space="preserve">Available at: </w:t>
      </w:r>
      <w:hyperlink r:id="rId55" w:history="1">
        <w:r w:rsidRPr="004204C7">
          <w:rPr>
            <w:rStyle w:val="Hyperlink"/>
            <w:rFonts w:ascii="Arial" w:hAnsi="Arial" w:cs="Arial"/>
            <w:sz w:val="24"/>
            <w:szCs w:val="24"/>
          </w:rPr>
          <w:t>https://gov.wales/sites/default/files/publications/2020-03/explanatory-memorandum.pdf?msclkid=ea3bffa0ad0f11ecb327dd765cd99ae3</w:t>
        </w:r>
      </w:hyperlink>
      <w:r>
        <w:rPr>
          <w:rFonts w:ascii="Arial" w:hAnsi="Arial" w:cs="Arial"/>
          <w:sz w:val="24"/>
          <w:szCs w:val="24"/>
        </w:rPr>
        <w:t xml:space="preserve"> (Accessed: 26 March 2022).</w:t>
      </w:r>
    </w:p>
    <w:p w14:paraId="2D019DDB"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Welsh Government (2021) </w:t>
      </w:r>
      <w:r>
        <w:rPr>
          <w:rFonts w:ascii="Arial" w:hAnsi="Arial" w:cs="Arial"/>
          <w:i/>
          <w:iCs/>
          <w:sz w:val="24"/>
          <w:szCs w:val="24"/>
        </w:rPr>
        <w:t xml:space="preserve">Pupils by Local Authority and Age Group. </w:t>
      </w:r>
      <w:r>
        <w:rPr>
          <w:rFonts w:ascii="Arial" w:hAnsi="Arial" w:cs="Arial"/>
          <w:sz w:val="24"/>
          <w:szCs w:val="24"/>
        </w:rPr>
        <w:t xml:space="preserve">Available at: </w:t>
      </w:r>
      <w:hyperlink r:id="rId56" w:history="1">
        <w:r w:rsidRPr="000C25DD">
          <w:rPr>
            <w:rStyle w:val="Hyperlink"/>
            <w:rFonts w:ascii="Arial" w:hAnsi="Arial" w:cs="Arial"/>
            <w:sz w:val="24"/>
            <w:szCs w:val="24"/>
          </w:rPr>
          <w:t>https://statswales.gov.wales/Catalogue/Education-and-Skills/Schools-and-Teachers/Schools-Census/Pupil-Level-Annual-School-Census/Pupils/pupils-by-localauthorityregion-agegroup</w:t>
        </w:r>
      </w:hyperlink>
      <w:r>
        <w:rPr>
          <w:rFonts w:ascii="Arial" w:hAnsi="Arial" w:cs="Arial"/>
          <w:sz w:val="24"/>
          <w:szCs w:val="24"/>
        </w:rPr>
        <w:t xml:space="preserve"> (Accessed: 14 March 2022).</w:t>
      </w:r>
    </w:p>
    <w:p w14:paraId="3211B1B4"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Welsh Government (no date) </w:t>
      </w:r>
      <w:r>
        <w:rPr>
          <w:rFonts w:ascii="Arial" w:hAnsi="Arial" w:cs="Arial"/>
          <w:i/>
          <w:iCs/>
          <w:sz w:val="24"/>
          <w:szCs w:val="24"/>
        </w:rPr>
        <w:t xml:space="preserve">Ending physical punishment in Wales. </w:t>
      </w:r>
      <w:r>
        <w:rPr>
          <w:rFonts w:ascii="Arial" w:hAnsi="Arial" w:cs="Arial"/>
          <w:sz w:val="24"/>
          <w:szCs w:val="24"/>
        </w:rPr>
        <w:t>Available at:</w:t>
      </w:r>
      <w:r w:rsidRPr="00A96953">
        <w:t xml:space="preserve"> </w:t>
      </w:r>
      <w:hyperlink r:id="rId57" w:history="1">
        <w:r w:rsidRPr="004204C7">
          <w:rPr>
            <w:rStyle w:val="Hyperlink"/>
            <w:rFonts w:ascii="Arial" w:hAnsi="Arial" w:cs="Arial"/>
            <w:sz w:val="24"/>
            <w:szCs w:val="24"/>
          </w:rPr>
          <w:t>https://gov.wales/ending-physical-punishment-children?msclkid=574d2dddad1611ecacd35af3c3c3125a</w:t>
        </w:r>
      </w:hyperlink>
      <w:r>
        <w:rPr>
          <w:rFonts w:ascii="Arial" w:hAnsi="Arial" w:cs="Arial"/>
          <w:sz w:val="24"/>
          <w:szCs w:val="24"/>
        </w:rPr>
        <w:t xml:space="preserve"> (Accessed: 26 March 2022).</w:t>
      </w:r>
    </w:p>
    <w:p w14:paraId="6BDB0361"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Welsh Parliament (2020) </w:t>
      </w:r>
      <w:r>
        <w:rPr>
          <w:rFonts w:ascii="Arial" w:hAnsi="Arial" w:cs="Arial"/>
          <w:i/>
          <w:iCs/>
          <w:sz w:val="24"/>
          <w:szCs w:val="24"/>
        </w:rPr>
        <w:t xml:space="preserve">Children’s Rights in Wales. </w:t>
      </w:r>
      <w:r>
        <w:rPr>
          <w:rFonts w:ascii="Arial" w:hAnsi="Arial" w:cs="Arial"/>
          <w:sz w:val="24"/>
          <w:szCs w:val="24"/>
        </w:rPr>
        <w:t xml:space="preserve">Available at: </w:t>
      </w:r>
      <w:hyperlink r:id="rId58" w:history="1">
        <w:r w:rsidRPr="008F13ED">
          <w:rPr>
            <w:rStyle w:val="Hyperlink"/>
            <w:rFonts w:ascii="Arial" w:hAnsi="Arial" w:cs="Arial"/>
            <w:sz w:val="24"/>
            <w:szCs w:val="24"/>
          </w:rPr>
          <w:t>https://senedd.wales/laid%20documents/cr-ld13405-r/cr-ld13405-r-e.pdf?msclkid=8ac1edceabb411eca5ca950c3a2aa246</w:t>
        </w:r>
      </w:hyperlink>
      <w:r>
        <w:rPr>
          <w:rFonts w:ascii="Arial" w:hAnsi="Arial" w:cs="Arial"/>
          <w:sz w:val="24"/>
          <w:szCs w:val="24"/>
        </w:rPr>
        <w:t xml:space="preserve"> (Accessed: 25 March 2022).</w:t>
      </w:r>
    </w:p>
    <w:p w14:paraId="4C1D9AE5"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Whalley, M.E. (2011) </w:t>
      </w:r>
      <w:r>
        <w:rPr>
          <w:rFonts w:ascii="Arial" w:hAnsi="Arial" w:cs="Arial"/>
          <w:i/>
          <w:iCs/>
          <w:sz w:val="24"/>
          <w:szCs w:val="24"/>
        </w:rPr>
        <w:t xml:space="preserve">Leading Practice in Early Years Settings </w:t>
      </w:r>
      <w:r>
        <w:rPr>
          <w:rFonts w:ascii="Arial" w:hAnsi="Arial" w:cs="Arial"/>
          <w:sz w:val="24"/>
          <w:szCs w:val="24"/>
        </w:rPr>
        <w:t>2</w:t>
      </w:r>
      <w:r w:rsidRPr="00B61EB0">
        <w:rPr>
          <w:rFonts w:ascii="Arial" w:hAnsi="Arial" w:cs="Arial"/>
          <w:sz w:val="24"/>
          <w:szCs w:val="24"/>
          <w:vertAlign w:val="superscript"/>
        </w:rPr>
        <w:t>nd</w:t>
      </w:r>
      <w:r>
        <w:rPr>
          <w:rFonts w:ascii="Arial" w:hAnsi="Arial" w:cs="Arial"/>
          <w:sz w:val="24"/>
          <w:szCs w:val="24"/>
        </w:rPr>
        <w:t xml:space="preserve"> Ed. London: SAGE Publications Ltd.</w:t>
      </w:r>
    </w:p>
    <w:p w14:paraId="26CC2A5F"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Wightwick, A. (2015) ‘Children’s Commissioner pledges to ban smacking in Wales as the world marks Universal Children’s Day’, </w:t>
      </w:r>
      <w:r>
        <w:rPr>
          <w:rFonts w:ascii="Arial" w:hAnsi="Arial" w:cs="Arial"/>
          <w:i/>
          <w:iCs/>
          <w:sz w:val="24"/>
          <w:szCs w:val="24"/>
        </w:rPr>
        <w:t xml:space="preserve">Wales Online, </w:t>
      </w:r>
      <w:r>
        <w:rPr>
          <w:rFonts w:ascii="Arial" w:hAnsi="Arial" w:cs="Arial"/>
          <w:sz w:val="24"/>
          <w:szCs w:val="24"/>
        </w:rPr>
        <w:t xml:space="preserve">20 November. Available at: </w:t>
      </w:r>
      <w:hyperlink r:id="rId59" w:history="1">
        <w:r w:rsidRPr="004204C7">
          <w:rPr>
            <w:rStyle w:val="Hyperlink"/>
            <w:rFonts w:ascii="Arial" w:hAnsi="Arial" w:cs="Arial"/>
            <w:sz w:val="24"/>
            <w:szCs w:val="24"/>
          </w:rPr>
          <w:t>https://www.walesonline.co.uk/news/politics/childrens-commissioner-pledges-ban-smacking-10467680?msclkid=b0d8dc86ad0a11ec9f2c65618625a8d5</w:t>
        </w:r>
      </w:hyperlink>
      <w:r>
        <w:rPr>
          <w:rFonts w:ascii="Arial" w:hAnsi="Arial" w:cs="Arial"/>
          <w:sz w:val="24"/>
          <w:szCs w:val="24"/>
        </w:rPr>
        <w:t xml:space="preserve"> (Accessed: 26 March 2022).</w:t>
      </w:r>
    </w:p>
    <w:p w14:paraId="01823690"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Wightwick, A. (2021) ‘Wales is lagging behind the rest of the UK at providing free school meals’, </w:t>
      </w:r>
      <w:r>
        <w:rPr>
          <w:rFonts w:ascii="Arial" w:hAnsi="Arial" w:cs="Arial"/>
          <w:i/>
          <w:iCs/>
          <w:sz w:val="24"/>
          <w:szCs w:val="24"/>
        </w:rPr>
        <w:t xml:space="preserve">Wales Online, </w:t>
      </w:r>
      <w:r>
        <w:rPr>
          <w:rFonts w:ascii="Arial" w:hAnsi="Arial" w:cs="Arial"/>
          <w:sz w:val="24"/>
          <w:szCs w:val="24"/>
        </w:rPr>
        <w:t xml:space="preserve">1 September. Available at: </w:t>
      </w:r>
      <w:hyperlink r:id="rId60" w:history="1">
        <w:r w:rsidRPr="000C25DD">
          <w:rPr>
            <w:rStyle w:val="Hyperlink"/>
            <w:rFonts w:ascii="Arial" w:hAnsi="Arial" w:cs="Arial"/>
            <w:sz w:val="24"/>
            <w:szCs w:val="24"/>
          </w:rPr>
          <w:t>https://www.bevanfoundation.org/views/free-school-meals-wales-policy-need-reform/</w:t>
        </w:r>
      </w:hyperlink>
      <w:r>
        <w:rPr>
          <w:rFonts w:ascii="Arial" w:hAnsi="Arial" w:cs="Arial"/>
          <w:sz w:val="24"/>
          <w:szCs w:val="24"/>
        </w:rPr>
        <w:t xml:space="preserve"> (Accessed: 14 March 2022).</w:t>
      </w:r>
    </w:p>
    <w:p w14:paraId="7B73E0B1"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Wilde, M. (2017) </w:t>
      </w:r>
      <w:r>
        <w:rPr>
          <w:rFonts w:ascii="Arial" w:hAnsi="Arial" w:cs="Arial"/>
          <w:i/>
          <w:iCs/>
          <w:sz w:val="24"/>
          <w:szCs w:val="24"/>
        </w:rPr>
        <w:t xml:space="preserve">Catalyst Leaders – Figures of Speech </w:t>
      </w:r>
      <w:r>
        <w:rPr>
          <w:rFonts w:ascii="Arial" w:hAnsi="Arial" w:cs="Arial"/>
          <w:sz w:val="24"/>
          <w:szCs w:val="24"/>
        </w:rPr>
        <w:t xml:space="preserve">[video] 23 October. Available at: </w:t>
      </w:r>
      <w:hyperlink r:id="rId61" w:history="1">
        <w:r w:rsidRPr="009A3CB6">
          <w:rPr>
            <w:rStyle w:val="Hyperlink"/>
            <w:rFonts w:ascii="Arial" w:hAnsi="Arial" w:cs="Arial"/>
            <w:sz w:val="24"/>
            <w:szCs w:val="24"/>
          </w:rPr>
          <w:t>https://www.youtube.com/watch?v=2k5lKB7c-Sk</w:t>
        </w:r>
      </w:hyperlink>
      <w:r>
        <w:rPr>
          <w:rFonts w:ascii="Arial" w:hAnsi="Arial" w:cs="Arial"/>
          <w:sz w:val="24"/>
          <w:szCs w:val="24"/>
        </w:rPr>
        <w:t xml:space="preserve"> (Accessed: 19 March 2022).</w:t>
      </w:r>
    </w:p>
    <w:p w14:paraId="277FD0DA" w14:textId="77777777" w:rsidR="004F407B" w:rsidRDefault="004F407B" w:rsidP="004F407B">
      <w:pPr>
        <w:spacing w:line="360" w:lineRule="auto"/>
        <w:jc w:val="both"/>
        <w:rPr>
          <w:rFonts w:ascii="Arial" w:hAnsi="Arial" w:cs="Arial"/>
          <w:sz w:val="24"/>
          <w:szCs w:val="24"/>
        </w:rPr>
      </w:pPr>
      <w:r>
        <w:rPr>
          <w:rFonts w:ascii="Arial" w:hAnsi="Arial" w:cs="Arial"/>
          <w:sz w:val="24"/>
          <w:szCs w:val="24"/>
        </w:rPr>
        <w:t xml:space="preserve">Zachery, K.M. (2011) </w:t>
      </w:r>
      <w:r>
        <w:rPr>
          <w:rFonts w:ascii="Arial" w:hAnsi="Arial" w:cs="Arial"/>
          <w:i/>
          <w:iCs/>
          <w:sz w:val="24"/>
          <w:szCs w:val="24"/>
        </w:rPr>
        <w:t xml:space="preserve">The Leadership Catalyst: A New Paradigm for Helping Leadership Flourish in Organizations. </w:t>
      </w:r>
      <w:r>
        <w:rPr>
          <w:rFonts w:ascii="Arial" w:hAnsi="Arial" w:cs="Arial"/>
          <w:sz w:val="24"/>
          <w:szCs w:val="24"/>
        </w:rPr>
        <w:t xml:space="preserve">Available at: </w:t>
      </w:r>
      <w:hyperlink r:id="rId62" w:history="1">
        <w:r w:rsidRPr="009A3CB6">
          <w:rPr>
            <w:rStyle w:val="Hyperlink"/>
            <w:rFonts w:ascii="Arial" w:hAnsi="Arial" w:cs="Arial"/>
            <w:sz w:val="24"/>
            <w:szCs w:val="24"/>
          </w:rPr>
          <w:t>file:///C:/Users/tubs0/Downloads/The%20Leadership%20Catalyst%202011%20(1).pdf</w:t>
        </w:r>
      </w:hyperlink>
      <w:r>
        <w:rPr>
          <w:rFonts w:ascii="Arial" w:hAnsi="Arial" w:cs="Arial"/>
          <w:sz w:val="24"/>
          <w:szCs w:val="24"/>
        </w:rPr>
        <w:t xml:space="preserve"> (Accessed: 12 March 2022).</w:t>
      </w:r>
    </w:p>
    <w:p w14:paraId="35CE5B33" w14:textId="77777777" w:rsidR="004F407B" w:rsidRDefault="004F407B" w:rsidP="008F2FE6">
      <w:pPr>
        <w:spacing w:line="360" w:lineRule="auto"/>
        <w:jc w:val="both"/>
        <w:rPr>
          <w:rFonts w:ascii="Arial" w:hAnsi="Arial" w:cs="Arial"/>
          <w:sz w:val="24"/>
          <w:szCs w:val="24"/>
        </w:rPr>
      </w:pPr>
    </w:p>
    <w:p w14:paraId="2F00A095" w14:textId="77777777" w:rsidR="008F2FE6" w:rsidRDefault="008F2FE6" w:rsidP="008F2FE6">
      <w:pPr>
        <w:spacing w:line="360" w:lineRule="auto"/>
        <w:jc w:val="both"/>
        <w:rPr>
          <w:rFonts w:ascii="Arial" w:hAnsi="Arial" w:cs="Arial"/>
          <w:sz w:val="24"/>
          <w:szCs w:val="24"/>
        </w:rPr>
      </w:pPr>
    </w:p>
    <w:p w14:paraId="78E9C56C" w14:textId="77777777" w:rsidR="008F2FE6" w:rsidRPr="00AD611F" w:rsidRDefault="008F2FE6" w:rsidP="00130E7D">
      <w:pPr>
        <w:spacing w:line="360" w:lineRule="auto"/>
        <w:jc w:val="both"/>
        <w:rPr>
          <w:rFonts w:ascii="Arial" w:hAnsi="Arial" w:cs="Arial"/>
          <w:sz w:val="24"/>
          <w:szCs w:val="24"/>
        </w:rPr>
      </w:pPr>
    </w:p>
    <w:bookmarkEnd w:id="2"/>
    <w:p w14:paraId="1DA5E666" w14:textId="34B51920" w:rsidR="00613D33" w:rsidRDefault="00613D33" w:rsidP="00130E7D">
      <w:pPr>
        <w:spacing w:line="360" w:lineRule="auto"/>
        <w:jc w:val="both"/>
        <w:rPr>
          <w:rFonts w:ascii="Arial" w:hAnsi="Arial" w:cs="Arial"/>
          <w:sz w:val="24"/>
          <w:szCs w:val="24"/>
        </w:rPr>
      </w:pPr>
    </w:p>
    <w:bookmarkEnd w:id="1"/>
    <w:p w14:paraId="52F374FF" w14:textId="77777777" w:rsidR="00172E20" w:rsidRPr="002F1334" w:rsidRDefault="00172E20" w:rsidP="00130E7D">
      <w:pPr>
        <w:spacing w:line="360" w:lineRule="auto"/>
        <w:jc w:val="both"/>
        <w:rPr>
          <w:rFonts w:ascii="Arial" w:hAnsi="Arial" w:cs="Arial"/>
          <w:sz w:val="24"/>
          <w:szCs w:val="24"/>
        </w:rPr>
      </w:pPr>
    </w:p>
    <w:p w14:paraId="138D2CB3" w14:textId="77777777" w:rsidR="00130E7D" w:rsidRPr="00130E7D" w:rsidRDefault="00130E7D" w:rsidP="00130E7D">
      <w:pPr>
        <w:spacing w:line="360" w:lineRule="auto"/>
        <w:jc w:val="both"/>
        <w:rPr>
          <w:rFonts w:ascii="Arial" w:hAnsi="Arial" w:cs="Arial"/>
          <w:b/>
          <w:bCs/>
          <w:sz w:val="24"/>
          <w:szCs w:val="24"/>
        </w:rPr>
      </w:pPr>
    </w:p>
    <w:sectPr w:rsidR="00130E7D" w:rsidRPr="00130E7D">
      <w:headerReference w:type="default" r:id="rId63"/>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C9365" w14:textId="77777777" w:rsidR="000A6C85" w:rsidRDefault="000A6C85" w:rsidP="00130E7D">
      <w:pPr>
        <w:spacing w:after="0" w:line="240" w:lineRule="auto"/>
      </w:pPr>
      <w:r>
        <w:separator/>
      </w:r>
    </w:p>
  </w:endnote>
  <w:endnote w:type="continuationSeparator" w:id="0">
    <w:p w14:paraId="226DA770" w14:textId="77777777" w:rsidR="000A6C85" w:rsidRDefault="000A6C85" w:rsidP="00130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5723624"/>
      <w:docPartObj>
        <w:docPartGallery w:val="Page Numbers (Bottom of Page)"/>
        <w:docPartUnique/>
      </w:docPartObj>
    </w:sdtPr>
    <w:sdtEndPr>
      <w:rPr>
        <w:noProof/>
      </w:rPr>
    </w:sdtEndPr>
    <w:sdtContent>
      <w:p w14:paraId="630457EF" w14:textId="140BF5E5" w:rsidR="00130E7D" w:rsidRDefault="00130E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C05D42" w14:textId="77777777" w:rsidR="00130E7D" w:rsidRDefault="00130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41186" w14:textId="77777777" w:rsidR="000A6C85" w:rsidRDefault="000A6C85" w:rsidP="00130E7D">
      <w:pPr>
        <w:spacing w:after="0" w:line="240" w:lineRule="auto"/>
      </w:pPr>
      <w:r>
        <w:separator/>
      </w:r>
    </w:p>
  </w:footnote>
  <w:footnote w:type="continuationSeparator" w:id="0">
    <w:p w14:paraId="6BB5F6AC" w14:textId="77777777" w:rsidR="000A6C85" w:rsidRDefault="000A6C85" w:rsidP="00130E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37EB1" w14:textId="2409D126" w:rsidR="00130E7D" w:rsidRDefault="004D07E8">
    <w:pPr>
      <w:pStyle w:val="Header"/>
    </w:pPr>
    <w:r>
      <w:t>2011588</w:t>
    </w:r>
    <w:r>
      <w:ptab w:relativeTo="margin" w:alignment="center" w:leader="none"/>
    </w:r>
    <w:r>
      <w:t>ECEY6003</w:t>
    </w:r>
    <w:r>
      <w:ptab w:relativeTo="margin" w:alignment="right" w:leader="none"/>
    </w:r>
    <w:r>
      <w:t>Word Count:</w:t>
    </w:r>
    <w:r w:rsidR="006F2452">
      <w:t>5281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E7D"/>
    <w:rsid w:val="0000201A"/>
    <w:rsid w:val="000150B9"/>
    <w:rsid w:val="00016BE7"/>
    <w:rsid w:val="00017CA9"/>
    <w:rsid w:val="00023124"/>
    <w:rsid w:val="00023E8E"/>
    <w:rsid w:val="00024608"/>
    <w:rsid w:val="000273BA"/>
    <w:rsid w:val="0002744F"/>
    <w:rsid w:val="000301C6"/>
    <w:rsid w:val="00033D9F"/>
    <w:rsid w:val="000353CA"/>
    <w:rsid w:val="00041673"/>
    <w:rsid w:val="00041978"/>
    <w:rsid w:val="00047540"/>
    <w:rsid w:val="000508C9"/>
    <w:rsid w:val="000519E2"/>
    <w:rsid w:val="00055405"/>
    <w:rsid w:val="0006042F"/>
    <w:rsid w:val="00061A52"/>
    <w:rsid w:val="000639E0"/>
    <w:rsid w:val="00070FF5"/>
    <w:rsid w:val="00072019"/>
    <w:rsid w:val="0007504E"/>
    <w:rsid w:val="00076F44"/>
    <w:rsid w:val="00082F26"/>
    <w:rsid w:val="00084772"/>
    <w:rsid w:val="000854DE"/>
    <w:rsid w:val="00087812"/>
    <w:rsid w:val="000A017A"/>
    <w:rsid w:val="000A28D2"/>
    <w:rsid w:val="000A367E"/>
    <w:rsid w:val="000A4CD4"/>
    <w:rsid w:val="000A501C"/>
    <w:rsid w:val="000A6C85"/>
    <w:rsid w:val="000A725C"/>
    <w:rsid w:val="000B0CF7"/>
    <w:rsid w:val="000B11D4"/>
    <w:rsid w:val="000B43FF"/>
    <w:rsid w:val="000B4EEA"/>
    <w:rsid w:val="000B6EDE"/>
    <w:rsid w:val="000C7053"/>
    <w:rsid w:val="000D1591"/>
    <w:rsid w:val="000D256A"/>
    <w:rsid w:val="000D2AA1"/>
    <w:rsid w:val="000E3994"/>
    <w:rsid w:val="000F15E9"/>
    <w:rsid w:val="000F1A18"/>
    <w:rsid w:val="000F47BD"/>
    <w:rsid w:val="001004B8"/>
    <w:rsid w:val="00103C91"/>
    <w:rsid w:val="00104A78"/>
    <w:rsid w:val="00105E65"/>
    <w:rsid w:val="00106509"/>
    <w:rsid w:val="00112332"/>
    <w:rsid w:val="0011258F"/>
    <w:rsid w:val="00113B09"/>
    <w:rsid w:val="001166DA"/>
    <w:rsid w:val="00122621"/>
    <w:rsid w:val="00123357"/>
    <w:rsid w:val="001253C0"/>
    <w:rsid w:val="00125A2E"/>
    <w:rsid w:val="00130E7D"/>
    <w:rsid w:val="00136340"/>
    <w:rsid w:val="0013698B"/>
    <w:rsid w:val="00137276"/>
    <w:rsid w:val="00140131"/>
    <w:rsid w:val="0014181B"/>
    <w:rsid w:val="00151D66"/>
    <w:rsid w:val="00152FE8"/>
    <w:rsid w:val="0015300F"/>
    <w:rsid w:val="00153ED4"/>
    <w:rsid w:val="00161E9A"/>
    <w:rsid w:val="001632CD"/>
    <w:rsid w:val="00165581"/>
    <w:rsid w:val="00171AF2"/>
    <w:rsid w:val="00172CE6"/>
    <w:rsid w:val="00172E20"/>
    <w:rsid w:val="00172F8D"/>
    <w:rsid w:val="00180FE2"/>
    <w:rsid w:val="00187FE7"/>
    <w:rsid w:val="00191D52"/>
    <w:rsid w:val="001924A4"/>
    <w:rsid w:val="001952B9"/>
    <w:rsid w:val="0019565D"/>
    <w:rsid w:val="00195699"/>
    <w:rsid w:val="001A0D68"/>
    <w:rsid w:val="001A4703"/>
    <w:rsid w:val="001A471E"/>
    <w:rsid w:val="001B0236"/>
    <w:rsid w:val="001B18A7"/>
    <w:rsid w:val="001C4475"/>
    <w:rsid w:val="001C63AD"/>
    <w:rsid w:val="001D0251"/>
    <w:rsid w:val="001D3ACB"/>
    <w:rsid w:val="001D3D99"/>
    <w:rsid w:val="001D648C"/>
    <w:rsid w:val="001E3226"/>
    <w:rsid w:val="001E3D36"/>
    <w:rsid w:val="001E40EF"/>
    <w:rsid w:val="001E5854"/>
    <w:rsid w:val="001F1882"/>
    <w:rsid w:val="001F1AE3"/>
    <w:rsid w:val="001F5DF0"/>
    <w:rsid w:val="002038EC"/>
    <w:rsid w:val="002062E3"/>
    <w:rsid w:val="00206783"/>
    <w:rsid w:val="002152DF"/>
    <w:rsid w:val="00217FD8"/>
    <w:rsid w:val="00220F11"/>
    <w:rsid w:val="00225973"/>
    <w:rsid w:val="00227997"/>
    <w:rsid w:val="0023027D"/>
    <w:rsid w:val="002322FE"/>
    <w:rsid w:val="002330A5"/>
    <w:rsid w:val="00235331"/>
    <w:rsid w:val="00235333"/>
    <w:rsid w:val="00235BE8"/>
    <w:rsid w:val="00240317"/>
    <w:rsid w:val="00244ADD"/>
    <w:rsid w:val="00252749"/>
    <w:rsid w:val="00256821"/>
    <w:rsid w:val="0025782B"/>
    <w:rsid w:val="00266D61"/>
    <w:rsid w:val="0027007F"/>
    <w:rsid w:val="00270847"/>
    <w:rsid w:val="00272A24"/>
    <w:rsid w:val="00274F57"/>
    <w:rsid w:val="0027558A"/>
    <w:rsid w:val="002775F1"/>
    <w:rsid w:val="00284A41"/>
    <w:rsid w:val="002861D5"/>
    <w:rsid w:val="002A1380"/>
    <w:rsid w:val="002A17C6"/>
    <w:rsid w:val="002A24A8"/>
    <w:rsid w:val="002A3109"/>
    <w:rsid w:val="002A379D"/>
    <w:rsid w:val="002A399E"/>
    <w:rsid w:val="002A47D7"/>
    <w:rsid w:val="002A6414"/>
    <w:rsid w:val="002A64E3"/>
    <w:rsid w:val="002A6B3B"/>
    <w:rsid w:val="002B3850"/>
    <w:rsid w:val="002B526E"/>
    <w:rsid w:val="002B70B6"/>
    <w:rsid w:val="002C056C"/>
    <w:rsid w:val="002C0C39"/>
    <w:rsid w:val="002C11EB"/>
    <w:rsid w:val="002C1538"/>
    <w:rsid w:val="002C3A80"/>
    <w:rsid w:val="002C4C01"/>
    <w:rsid w:val="002C59A3"/>
    <w:rsid w:val="002C5EDB"/>
    <w:rsid w:val="002D29E6"/>
    <w:rsid w:val="002D3850"/>
    <w:rsid w:val="002D42F9"/>
    <w:rsid w:val="002D4993"/>
    <w:rsid w:val="002D5FD1"/>
    <w:rsid w:val="002D627C"/>
    <w:rsid w:val="002E4E41"/>
    <w:rsid w:val="002E5F93"/>
    <w:rsid w:val="002E788B"/>
    <w:rsid w:val="002F1334"/>
    <w:rsid w:val="002F1CED"/>
    <w:rsid w:val="002F2827"/>
    <w:rsid w:val="002F3AAC"/>
    <w:rsid w:val="002F798E"/>
    <w:rsid w:val="00301D86"/>
    <w:rsid w:val="00307F08"/>
    <w:rsid w:val="00313450"/>
    <w:rsid w:val="00314FEC"/>
    <w:rsid w:val="00315FB5"/>
    <w:rsid w:val="00323366"/>
    <w:rsid w:val="00330B31"/>
    <w:rsid w:val="003342BC"/>
    <w:rsid w:val="003414F9"/>
    <w:rsid w:val="003420F7"/>
    <w:rsid w:val="0034377A"/>
    <w:rsid w:val="0034473C"/>
    <w:rsid w:val="00345EE9"/>
    <w:rsid w:val="00345F95"/>
    <w:rsid w:val="00354E0B"/>
    <w:rsid w:val="00355095"/>
    <w:rsid w:val="00356A10"/>
    <w:rsid w:val="00357AD9"/>
    <w:rsid w:val="00357FC8"/>
    <w:rsid w:val="0037039A"/>
    <w:rsid w:val="003732CE"/>
    <w:rsid w:val="003737FD"/>
    <w:rsid w:val="003767D7"/>
    <w:rsid w:val="00383337"/>
    <w:rsid w:val="00385276"/>
    <w:rsid w:val="003904DC"/>
    <w:rsid w:val="0039288C"/>
    <w:rsid w:val="00393AA2"/>
    <w:rsid w:val="003A2DF3"/>
    <w:rsid w:val="003A49A9"/>
    <w:rsid w:val="003A5BC4"/>
    <w:rsid w:val="003B0A5F"/>
    <w:rsid w:val="003B4595"/>
    <w:rsid w:val="003B6AD3"/>
    <w:rsid w:val="003B7FAA"/>
    <w:rsid w:val="003C0875"/>
    <w:rsid w:val="003C0AAC"/>
    <w:rsid w:val="003C14C6"/>
    <w:rsid w:val="003C1EA0"/>
    <w:rsid w:val="003C669D"/>
    <w:rsid w:val="003C7545"/>
    <w:rsid w:val="003D2FFA"/>
    <w:rsid w:val="003D5028"/>
    <w:rsid w:val="003D5A9D"/>
    <w:rsid w:val="003D7088"/>
    <w:rsid w:val="003E02C9"/>
    <w:rsid w:val="003E2114"/>
    <w:rsid w:val="003E25E6"/>
    <w:rsid w:val="003E3390"/>
    <w:rsid w:val="003E5971"/>
    <w:rsid w:val="003E7BC1"/>
    <w:rsid w:val="003E7F18"/>
    <w:rsid w:val="003F3030"/>
    <w:rsid w:val="003F4A33"/>
    <w:rsid w:val="003F6141"/>
    <w:rsid w:val="003F68ED"/>
    <w:rsid w:val="00401CA8"/>
    <w:rsid w:val="0040358F"/>
    <w:rsid w:val="00404888"/>
    <w:rsid w:val="004070B2"/>
    <w:rsid w:val="00410A4B"/>
    <w:rsid w:val="0041456F"/>
    <w:rsid w:val="00415F81"/>
    <w:rsid w:val="00421FB1"/>
    <w:rsid w:val="004229B0"/>
    <w:rsid w:val="00422CE3"/>
    <w:rsid w:val="00423152"/>
    <w:rsid w:val="004248CC"/>
    <w:rsid w:val="00427B83"/>
    <w:rsid w:val="0043289F"/>
    <w:rsid w:val="0043360B"/>
    <w:rsid w:val="00434FD5"/>
    <w:rsid w:val="00435ED8"/>
    <w:rsid w:val="00436BA4"/>
    <w:rsid w:val="00445B50"/>
    <w:rsid w:val="00447234"/>
    <w:rsid w:val="004567B1"/>
    <w:rsid w:val="0046165C"/>
    <w:rsid w:val="0046222A"/>
    <w:rsid w:val="00464CAE"/>
    <w:rsid w:val="00464F93"/>
    <w:rsid w:val="00466D4F"/>
    <w:rsid w:val="0046727C"/>
    <w:rsid w:val="0047006D"/>
    <w:rsid w:val="0047390A"/>
    <w:rsid w:val="00477C7D"/>
    <w:rsid w:val="004825C3"/>
    <w:rsid w:val="00485B23"/>
    <w:rsid w:val="00487F07"/>
    <w:rsid w:val="00492E64"/>
    <w:rsid w:val="00495633"/>
    <w:rsid w:val="004979A4"/>
    <w:rsid w:val="004A1126"/>
    <w:rsid w:val="004A43FB"/>
    <w:rsid w:val="004A63D8"/>
    <w:rsid w:val="004A7F4D"/>
    <w:rsid w:val="004B2070"/>
    <w:rsid w:val="004B3673"/>
    <w:rsid w:val="004B616A"/>
    <w:rsid w:val="004B6321"/>
    <w:rsid w:val="004B6358"/>
    <w:rsid w:val="004C1D54"/>
    <w:rsid w:val="004C2AA0"/>
    <w:rsid w:val="004C543E"/>
    <w:rsid w:val="004C6B17"/>
    <w:rsid w:val="004C6C91"/>
    <w:rsid w:val="004D07E8"/>
    <w:rsid w:val="004D4EDB"/>
    <w:rsid w:val="004D5BE4"/>
    <w:rsid w:val="004D7C0C"/>
    <w:rsid w:val="004E21AF"/>
    <w:rsid w:val="004E2C07"/>
    <w:rsid w:val="004E30CE"/>
    <w:rsid w:val="004E4168"/>
    <w:rsid w:val="004F407B"/>
    <w:rsid w:val="004F6279"/>
    <w:rsid w:val="005009D6"/>
    <w:rsid w:val="005064FD"/>
    <w:rsid w:val="0051398F"/>
    <w:rsid w:val="005172B4"/>
    <w:rsid w:val="00522D19"/>
    <w:rsid w:val="0052481C"/>
    <w:rsid w:val="00531693"/>
    <w:rsid w:val="00535426"/>
    <w:rsid w:val="0054386E"/>
    <w:rsid w:val="00547072"/>
    <w:rsid w:val="005502DA"/>
    <w:rsid w:val="0055330A"/>
    <w:rsid w:val="00555976"/>
    <w:rsid w:val="00557DB6"/>
    <w:rsid w:val="00557F23"/>
    <w:rsid w:val="00563823"/>
    <w:rsid w:val="00570BEB"/>
    <w:rsid w:val="0057267A"/>
    <w:rsid w:val="00572EE3"/>
    <w:rsid w:val="00573ED2"/>
    <w:rsid w:val="00574E69"/>
    <w:rsid w:val="00580712"/>
    <w:rsid w:val="005809D7"/>
    <w:rsid w:val="00586C69"/>
    <w:rsid w:val="005907ED"/>
    <w:rsid w:val="00591CA5"/>
    <w:rsid w:val="00592548"/>
    <w:rsid w:val="00596669"/>
    <w:rsid w:val="005A2157"/>
    <w:rsid w:val="005A24AB"/>
    <w:rsid w:val="005A27C9"/>
    <w:rsid w:val="005A7514"/>
    <w:rsid w:val="005B08D2"/>
    <w:rsid w:val="005B0DC7"/>
    <w:rsid w:val="005B0F1D"/>
    <w:rsid w:val="005B1175"/>
    <w:rsid w:val="005B43E0"/>
    <w:rsid w:val="005C26DB"/>
    <w:rsid w:val="005C4DB0"/>
    <w:rsid w:val="005C530A"/>
    <w:rsid w:val="005C6D51"/>
    <w:rsid w:val="005C72E3"/>
    <w:rsid w:val="005E5014"/>
    <w:rsid w:val="005E616F"/>
    <w:rsid w:val="005E70EC"/>
    <w:rsid w:val="005F177C"/>
    <w:rsid w:val="005F1C4F"/>
    <w:rsid w:val="005F25A8"/>
    <w:rsid w:val="005F5F19"/>
    <w:rsid w:val="005F67B8"/>
    <w:rsid w:val="005F75C6"/>
    <w:rsid w:val="0060227D"/>
    <w:rsid w:val="006052AB"/>
    <w:rsid w:val="00605D11"/>
    <w:rsid w:val="00606691"/>
    <w:rsid w:val="0061296F"/>
    <w:rsid w:val="00613D33"/>
    <w:rsid w:val="00620A49"/>
    <w:rsid w:val="0062428E"/>
    <w:rsid w:val="00625523"/>
    <w:rsid w:val="00625B0C"/>
    <w:rsid w:val="00630191"/>
    <w:rsid w:val="00635891"/>
    <w:rsid w:val="00635B94"/>
    <w:rsid w:val="006362E5"/>
    <w:rsid w:val="006407DC"/>
    <w:rsid w:val="00642629"/>
    <w:rsid w:val="00653D2B"/>
    <w:rsid w:val="00655D41"/>
    <w:rsid w:val="006572D2"/>
    <w:rsid w:val="00657896"/>
    <w:rsid w:val="006620F2"/>
    <w:rsid w:val="0066250F"/>
    <w:rsid w:val="00663656"/>
    <w:rsid w:val="00664426"/>
    <w:rsid w:val="0066677F"/>
    <w:rsid w:val="00673EA9"/>
    <w:rsid w:val="00680A4C"/>
    <w:rsid w:val="00681CB9"/>
    <w:rsid w:val="006821F9"/>
    <w:rsid w:val="006827D7"/>
    <w:rsid w:val="00683FA4"/>
    <w:rsid w:val="006846DC"/>
    <w:rsid w:val="00692D0A"/>
    <w:rsid w:val="0069390E"/>
    <w:rsid w:val="0069737F"/>
    <w:rsid w:val="006A08EA"/>
    <w:rsid w:val="006A6EC7"/>
    <w:rsid w:val="006B48A5"/>
    <w:rsid w:val="006B698B"/>
    <w:rsid w:val="006B7646"/>
    <w:rsid w:val="006C12EB"/>
    <w:rsid w:val="006C1CA7"/>
    <w:rsid w:val="006C340F"/>
    <w:rsid w:val="006C76F4"/>
    <w:rsid w:val="006D0084"/>
    <w:rsid w:val="006E0F81"/>
    <w:rsid w:val="006E550A"/>
    <w:rsid w:val="006F17B2"/>
    <w:rsid w:val="006F2452"/>
    <w:rsid w:val="006F56D8"/>
    <w:rsid w:val="006F604C"/>
    <w:rsid w:val="006F7DBB"/>
    <w:rsid w:val="007001C3"/>
    <w:rsid w:val="00700873"/>
    <w:rsid w:val="00701457"/>
    <w:rsid w:val="007017BE"/>
    <w:rsid w:val="00701965"/>
    <w:rsid w:val="00703396"/>
    <w:rsid w:val="007058D6"/>
    <w:rsid w:val="00707B3C"/>
    <w:rsid w:val="00712292"/>
    <w:rsid w:val="0071538B"/>
    <w:rsid w:val="0072057F"/>
    <w:rsid w:val="00720D8D"/>
    <w:rsid w:val="00726FC0"/>
    <w:rsid w:val="00736AF2"/>
    <w:rsid w:val="00740709"/>
    <w:rsid w:val="0074090D"/>
    <w:rsid w:val="007425D2"/>
    <w:rsid w:val="00742F1F"/>
    <w:rsid w:val="0074321E"/>
    <w:rsid w:val="0074746E"/>
    <w:rsid w:val="00752A2C"/>
    <w:rsid w:val="00752C10"/>
    <w:rsid w:val="00764561"/>
    <w:rsid w:val="007669AD"/>
    <w:rsid w:val="007710D5"/>
    <w:rsid w:val="0077178B"/>
    <w:rsid w:val="00775933"/>
    <w:rsid w:val="00776799"/>
    <w:rsid w:val="00780062"/>
    <w:rsid w:val="00783FDC"/>
    <w:rsid w:val="0078455E"/>
    <w:rsid w:val="00787C5C"/>
    <w:rsid w:val="00787EE8"/>
    <w:rsid w:val="00790493"/>
    <w:rsid w:val="00790CE7"/>
    <w:rsid w:val="00793155"/>
    <w:rsid w:val="007944C3"/>
    <w:rsid w:val="00796E29"/>
    <w:rsid w:val="007A337B"/>
    <w:rsid w:val="007A3E28"/>
    <w:rsid w:val="007A44FB"/>
    <w:rsid w:val="007B133B"/>
    <w:rsid w:val="007B4CEA"/>
    <w:rsid w:val="007B5F07"/>
    <w:rsid w:val="007C4B8C"/>
    <w:rsid w:val="007C5F97"/>
    <w:rsid w:val="007C6782"/>
    <w:rsid w:val="007C6AEA"/>
    <w:rsid w:val="007D4BE8"/>
    <w:rsid w:val="007E0E6E"/>
    <w:rsid w:val="007E1C6C"/>
    <w:rsid w:val="007E1D6C"/>
    <w:rsid w:val="007E35E0"/>
    <w:rsid w:val="007E45A1"/>
    <w:rsid w:val="007F137D"/>
    <w:rsid w:val="007F489C"/>
    <w:rsid w:val="007F6EAB"/>
    <w:rsid w:val="007F7963"/>
    <w:rsid w:val="008015F7"/>
    <w:rsid w:val="00803088"/>
    <w:rsid w:val="008057BB"/>
    <w:rsid w:val="00806780"/>
    <w:rsid w:val="008137CF"/>
    <w:rsid w:val="00815E58"/>
    <w:rsid w:val="00816698"/>
    <w:rsid w:val="00821488"/>
    <w:rsid w:val="008278E0"/>
    <w:rsid w:val="00830934"/>
    <w:rsid w:val="008313E1"/>
    <w:rsid w:val="00842660"/>
    <w:rsid w:val="00843781"/>
    <w:rsid w:val="00844225"/>
    <w:rsid w:val="008462E4"/>
    <w:rsid w:val="00847095"/>
    <w:rsid w:val="008501D1"/>
    <w:rsid w:val="0085100E"/>
    <w:rsid w:val="008557C9"/>
    <w:rsid w:val="008568DE"/>
    <w:rsid w:val="00870B1F"/>
    <w:rsid w:val="00873669"/>
    <w:rsid w:val="00881037"/>
    <w:rsid w:val="00887C9F"/>
    <w:rsid w:val="00890AD6"/>
    <w:rsid w:val="008937C2"/>
    <w:rsid w:val="008949E2"/>
    <w:rsid w:val="008A318E"/>
    <w:rsid w:val="008B3FB0"/>
    <w:rsid w:val="008C0F0A"/>
    <w:rsid w:val="008C4551"/>
    <w:rsid w:val="008C67DA"/>
    <w:rsid w:val="008C6AC7"/>
    <w:rsid w:val="008C6F35"/>
    <w:rsid w:val="008C7814"/>
    <w:rsid w:val="008D2E92"/>
    <w:rsid w:val="008D3732"/>
    <w:rsid w:val="008D38D4"/>
    <w:rsid w:val="008D45E9"/>
    <w:rsid w:val="008D71E3"/>
    <w:rsid w:val="008D77B6"/>
    <w:rsid w:val="008E4C11"/>
    <w:rsid w:val="008E6671"/>
    <w:rsid w:val="008E7A57"/>
    <w:rsid w:val="008E7B3A"/>
    <w:rsid w:val="008F1FC6"/>
    <w:rsid w:val="008F2FE6"/>
    <w:rsid w:val="008F5F77"/>
    <w:rsid w:val="008F746F"/>
    <w:rsid w:val="00902EF0"/>
    <w:rsid w:val="009031C1"/>
    <w:rsid w:val="009039F5"/>
    <w:rsid w:val="00904731"/>
    <w:rsid w:val="009103B8"/>
    <w:rsid w:val="00911CB3"/>
    <w:rsid w:val="00915D56"/>
    <w:rsid w:val="009217C5"/>
    <w:rsid w:val="009301BC"/>
    <w:rsid w:val="009363F1"/>
    <w:rsid w:val="00940C0E"/>
    <w:rsid w:val="0094606D"/>
    <w:rsid w:val="00947AAC"/>
    <w:rsid w:val="00950351"/>
    <w:rsid w:val="00961379"/>
    <w:rsid w:val="00964078"/>
    <w:rsid w:val="00964D16"/>
    <w:rsid w:val="00967026"/>
    <w:rsid w:val="00972722"/>
    <w:rsid w:val="00981111"/>
    <w:rsid w:val="00982262"/>
    <w:rsid w:val="0098416C"/>
    <w:rsid w:val="009845B4"/>
    <w:rsid w:val="00984B54"/>
    <w:rsid w:val="00987218"/>
    <w:rsid w:val="0099005A"/>
    <w:rsid w:val="00990F35"/>
    <w:rsid w:val="00991DD7"/>
    <w:rsid w:val="00992DCA"/>
    <w:rsid w:val="009947DB"/>
    <w:rsid w:val="00996C05"/>
    <w:rsid w:val="009A2071"/>
    <w:rsid w:val="009A2E04"/>
    <w:rsid w:val="009A34BB"/>
    <w:rsid w:val="009A4D27"/>
    <w:rsid w:val="009C53BC"/>
    <w:rsid w:val="009D39AC"/>
    <w:rsid w:val="009D570B"/>
    <w:rsid w:val="009E18C3"/>
    <w:rsid w:val="009E1A29"/>
    <w:rsid w:val="009E1D08"/>
    <w:rsid w:val="009E2320"/>
    <w:rsid w:val="009E68F7"/>
    <w:rsid w:val="009F2397"/>
    <w:rsid w:val="009F391B"/>
    <w:rsid w:val="009F50B9"/>
    <w:rsid w:val="009F5F61"/>
    <w:rsid w:val="00A009BA"/>
    <w:rsid w:val="00A01E5F"/>
    <w:rsid w:val="00A07806"/>
    <w:rsid w:val="00A13531"/>
    <w:rsid w:val="00A17F4A"/>
    <w:rsid w:val="00A22186"/>
    <w:rsid w:val="00A229F5"/>
    <w:rsid w:val="00A23B5D"/>
    <w:rsid w:val="00A24D94"/>
    <w:rsid w:val="00A30037"/>
    <w:rsid w:val="00A309E5"/>
    <w:rsid w:val="00A35704"/>
    <w:rsid w:val="00A36F4E"/>
    <w:rsid w:val="00A41F89"/>
    <w:rsid w:val="00A42465"/>
    <w:rsid w:val="00A42D33"/>
    <w:rsid w:val="00A43B99"/>
    <w:rsid w:val="00A506BA"/>
    <w:rsid w:val="00A52629"/>
    <w:rsid w:val="00A52DED"/>
    <w:rsid w:val="00A53EF4"/>
    <w:rsid w:val="00A55774"/>
    <w:rsid w:val="00A60AA3"/>
    <w:rsid w:val="00A62045"/>
    <w:rsid w:val="00A62F45"/>
    <w:rsid w:val="00A64470"/>
    <w:rsid w:val="00A65607"/>
    <w:rsid w:val="00A66AF2"/>
    <w:rsid w:val="00A71890"/>
    <w:rsid w:val="00A71C7F"/>
    <w:rsid w:val="00A72251"/>
    <w:rsid w:val="00A7314F"/>
    <w:rsid w:val="00A83725"/>
    <w:rsid w:val="00A854E7"/>
    <w:rsid w:val="00A861D8"/>
    <w:rsid w:val="00A875D4"/>
    <w:rsid w:val="00A93437"/>
    <w:rsid w:val="00A9366C"/>
    <w:rsid w:val="00A94AF6"/>
    <w:rsid w:val="00A970B6"/>
    <w:rsid w:val="00AA3862"/>
    <w:rsid w:val="00AA3D4E"/>
    <w:rsid w:val="00AA4D32"/>
    <w:rsid w:val="00AA6A31"/>
    <w:rsid w:val="00AB0018"/>
    <w:rsid w:val="00AB2AB7"/>
    <w:rsid w:val="00AB656B"/>
    <w:rsid w:val="00AC13CB"/>
    <w:rsid w:val="00AC5111"/>
    <w:rsid w:val="00AC5B4A"/>
    <w:rsid w:val="00AC7AF4"/>
    <w:rsid w:val="00AD1C30"/>
    <w:rsid w:val="00AD229E"/>
    <w:rsid w:val="00AD475F"/>
    <w:rsid w:val="00AD611F"/>
    <w:rsid w:val="00AE164C"/>
    <w:rsid w:val="00AE6DF9"/>
    <w:rsid w:val="00AF0552"/>
    <w:rsid w:val="00AF08E8"/>
    <w:rsid w:val="00AF398D"/>
    <w:rsid w:val="00AF3FFB"/>
    <w:rsid w:val="00AF6655"/>
    <w:rsid w:val="00B04129"/>
    <w:rsid w:val="00B0458E"/>
    <w:rsid w:val="00B13CD2"/>
    <w:rsid w:val="00B1400A"/>
    <w:rsid w:val="00B3722E"/>
    <w:rsid w:val="00B37451"/>
    <w:rsid w:val="00B37EC0"/>
    <w:rsid w:val="00B40448"/>
    <w:rsid w:val="00B407A9"/>
    <w:rsid w:val="00B40D25"/>
    <w:rsid w:val="00B454AA"/>
    <w:rsid w:val="00B45EFE"/>
    <w:rsid w:val="00B46928"/>
    <w:rsid w:val="00B51C58"/>
    <w:rsid w:val="00B5293A"/>
    <w:rsid w:val="00B52CDD"/>
    <w:rsid w:val="00B61C03"/>
    <w:rsid w:val="00B63724"/>
    <w:rsid w:val="00B638A4"/>
    <w:rsid w:val="00B648D4"/>
    <w:rsid w:val="00B64E15"/>
    <w:rsid w:val="00B66B5C"/>
    <w:rsid w:val="00B72B35"/>
    <w:rsid w:val="00B75F87"/>
    <w:rsid w:val="00B85864"/>
    <w:rsid w:val="00B864D6"/>
    <w:rsid w:val="00B905CF"/>
    <w:rsid w:val="00B91C59"/>
    <w:rsid w:val="00B936F4"/>
    <w:rsid w:val="00B95D17"/>
    <w:rsid w:val="00B96EB2"/>
    <w:rsid w:val="00B975D8"/>
    <w:rsid w:val="00B97B49"/>
    <w:rsid w:val="00BB5FE4"/>
    <w:rsid w:val="00BB6297"/>
    <w:rsid w:val="00BC2E93"/>
    <w:rsid w:val="00BD1431"/>
    <w:rsid w:val="00BD375B"/>
    <w:rsid w:val="00BF1676"/>
    <w:rsid w:val="00BF1A63"/>
    <w:rsid w:val="00BF5A56"/>
    <w:rsid w:val="00BF71FF"/>
    <w:rsid w:val="00C02139"/>
    <w:rsid w:val="00C03477"/>
    <w:rsid w:val="00C146C2"/>
    <w:rsid w:val="00C24283"/>
    <w:rsid w:val="00C3112D"/>
    <w:rsid w:val="00C32E71"/>
    <w:rsid w:val="00C40174"/>
    <w:rsid w:val="00C42552"/>
    <w:rsid w:val="00C44865"/>
    <w:rsid w:val="00C45B6F"/>
    <w:rsid w:val="00C50163"/>
    <w:rsid w:val="00C50809"/>
    <w:rsid w:val="00C543F9"/>
    <w:rsid w:val="00C55EB2"/>
    <w:rsid w:val="00C60808"/>
    <w:rsid w:val="00C62E78"/>
    <w:rsid w:val="00C70E58"/>
    <w:rsid w:val="00C71C5A"/>
    <w:rsid w:val="00C76AA8"/>
    <w:rsid w:val="00C811D5"/>
    <w:rsid w:val="00C83314"/>
    <w:rsid w:val="00C83B08"/>
    <w:rsid w:val="00C83F70"/>
    <w:rsid w:val="00C86995"/>
    <w:rsid w:val="00C954A4"/>
    <w:rsid w:val="00C964C3"/>
    <w:rsid w:val="00C96A01"/>
    <w:rsid w:val="00CA4A13"/>
    <w:rsid w:val="00CA5EA4"/>
    <w:rsid w:val="00CA7B2D"/>
    <w:rsid w:val="00CB7434"/>
    <w:rsid w:val="00CC18AC"/>
    <w:rsid w:val="00CC4F0A"/>
    <w:rsid w:val="00CC7B2F"/>
    <w:rsid w:val="00CD4B45"/>
    <w:rsid w:val="00CD548E"/>
    <w:rsid w:val="00CE2324"/>
    <w:rsid w:val="00CE24C9"/>
    <w:rsid w:val="00CE5CBF"/>
    <w:rsid w:val="00CE67DE"/>
    <w:rsid w:val="00CE6BAA"/>
    <w:rsid w:val="00CF195D"/>
    <w:rsid w:val="00CF2298"/>
    <w:rsid w:val="00CF4C03"/>
    <w:rsid w:val="00CF6778"/>
    <w:rsid w:val="00D015D1"/>
    <w:rsid w:val="00D04DC0"/>
    <w:rsid w:val="00D05CE4"/>
    <w:rsid w:val="00D06999"/>
    <w:rsid w:val="00D06A0A"/>
    <w:rsid w:val="00D101D4"/>
    <w:rsid w:val="00D118E9"/>
    <w:rsid w:val="00D14C62"/>
    <w:rsid w:val="00D17D2F"/>
    <w:rsid w:val="00D200D1"/>
    <w:rsid w:val="00D208C8"/>
    <w:rsid w:val="00D20FF7"/>
    <w:rsid w:val="00D250EF"/>
    <w:rsid w:val="00D25D5C"/>
    <w:rsid w:val="00D26367"/>
    <w:rsid w:val="00D27B19"/>
    <w:rsid w:val="00D27F59"/>
    <w:rsid w:val="00D32932"/>
    <w:rsid w:val="00D3310F"/>
    <w:rsid w:val="00D33D26"/>
    <w:rsid w:val="00D400D8"/>
    <w:rsid w:val="00D4456B"/>
    <w:rsid w:val="00D44D40"/>
    <w:rsid w:val="00D4590B"/>
    <w:rsid w:val="00D52ACE"/>
    <w:rsid w:val="00D540AE"/>
    <w:rsid w:val="00D54833"/>
    <w:rsid w:val="00D54E86"/>
    <w:rsid w:val="00D55D8D"/>
    <w:rsid w:val="00D60FCB"/>
    <w:rsid w:val="00D61010"/>
    <w:rsid w:val="00D617F1"/>
    <w:rsid w:val="00D65843"/>
    <w:rsid w:val="00D65CA2"/>
    <w:rsid w:val="00D660DF"/>
    <w:rsid w:val="00D71FF9"/>
    <w:rsid w:val="00D76D9B"/>
    <w:rsid w:val="00D80332"/>
    <w:rsid w:val="00D80E38"/>
    <w:rsid w:val="00D81B7E"/>
    <w:rsid w:val="00D81C78"/>
    <w:rsid w:val="00D82AC7"/>
    <w:rsid w:val="00D8328E"/>
    <w:rsid w:val="00D835CC"/>
    <w:rsid w:val="00D840B4"/>
    <w:rsid w:val="00D87F69"/>
    <w:rsid w:val="00D90FBE"/>
    <w:rsid w:val="00D9215B"/>
    <w:rsid w:val="00D9384F"/>
    <w:rsid w:val="00D94B40"/>
    <w:rsid w:val="00D96214"/>
    <w:rsid w:val="00DA0078"/>
    <w:rsid w:val="00DA28BE"/>
    <w:rsid w:val="00DA72A5"/>
    <w:rsid w:val="00DB17CC"/>
    <w:rsid w:val="00DB17CD"/>
    <w:rsid w:val="00DB39D7"/>
    <w:rsid w:val="00DB799B"/>
    <w:rsid w:val="00DC2AC6"/>
    <w:rsid w:val="00DC42B0"/>
    <w:rsid w:val="00DC5D66"/>
    <w:rsid w:val="00DC61D4"/>
    <w:rsid w:val="00DC6B45"/>
    <w:rsid w:val="00DD31A0"/>
    <w:rsid w:val="00DD79ED"/>
    <w:rsid w:val="00DE0CEF"/>
    <w:rsid w:val="00DE662B"/>
    <w:rsid w:val="00DE7BCF"/>
    <w:rsid w:val="00DF1EE4"/>
    <w:rsid w:val="00DF30A9"/>
    <w:rsid w:val="00DF35F2"/>
    <w:rsid w:val="00DF46C9"/>
    <w:rsid w:val="00DF5169"/>
    <w:rsid w:val="00DF5A91"/>
    <w:rsid w:val="00DF779B"/>
    <w:rsid w:val="00E01396"/>
    <w:rsid w:val="00E02224"/>
    <w:rsid w:val="00E05726"/>
    <w:rsid w:val="00E068EC"/>
    <w:rsid w:val="00E07543"/>
    <w:rsid w:val="00E077CB"/>
    <w:rsid w:val="00E11C93"/>
    <w:rsid w:val="00E14E06"/>
    <w:rsid w:val="00E15173"/>
    <w:rsid w:val="00E16282"/>
    <w:rsid w:val="00E170EF"/>
    <w:rsid w:val="00E203A1"/>
    <w:rsid w:val="00E20CF9"/>
    <w:rsid w:val="00E31E67"/>
    <w:rsid w:val="00E323B4"/>
    <w:rsid w:val="00E43802"/>
    <w:rsid w:val="00E518AA"/>
    <w:rsid w:val="00E5476A"/>
    <w:rsid w:val="00E5732D"/>
    <w:rsid w:val="00E611AF"/>
    <w:rsid w:val="00E619D5"/>
    <w:rsid w:val="00E72C61"/>
    <w:rsid w:val="00E8089F"/>
    <w:rsid w:val="00E82ED1"/>
    <w:rsid w:val="00E855DB"/>
    <w:rsid w:val="00E905D0"/>
    <w:rsid w:val="00E91364"/>
    <w:rsid w:val="00E92AD4"/>
    <w:rsid w:val="00E92D34"/>
    <w:rsid w:val="00E92D9D"/>
    <w:rsid w:val="00E9671A"/>
    <w:rsid w:val="00EA2469"/>
    <w:rsid w:val="00EA2C2A"/>
    <w:rsid w:val="00EA3ABD"/>
    <w:rsid w:val="00EA60F9"/>
    <w:rsid w:val="00EA71FE"/>
    <w:rsid w:val="00EB0499"/>
    <w:rsid w:val="00EB0B58"/>
    <w:rsid w:val="00EB2686"/>
    <w:rsid w:val="00EB383A"/>
    <w:rsid w:val="00EC4777"/>
    <w:rsid w:val="00EC6C6A"/>
    <w:rsid w:val="00ED271C"/>
    <w:rsid w:val="00ED2F38"/>
    <w:rsid w:val="00ED3F1E"/>
    <w:rsid w:val="00ED4291"/>
    <w:rsid w:val="00ED4B75"/>
    <w:rsid w:val="00ED4B7F"/>
    <w:rsid w:val="00ED5751"/>
    <w:rsid w:val="00ED5DAF"/>
    <w:rsid w:val="00ED7FFC"/>
    <w:rsid w:val="00EE0348"/>
    <w:rsid w:val="00EE3396"/>
    <w:rsid w:val="00EE3AD8"/>
    <w:rsid w:val="00EE41F7"/>
    <w:rsid w:val="00EE4AD1"/>
    <w:rsid w:val="00EF4F9A"/>
    <w:rsid w:val="00EF6A5D"/>
    <w:rsid w:val="00EF70C5"/>
    <w:rsid w:val="00F02B5D"/>
    <w:rsid w:val="00F02EF8"/>
    <w:rsid w:val="00F072B3"/>
    <w:rsid w:val="00F073E4"/>
    <w:rsid w:val="00F10233"/>
    <w:rsid w:val="00F10755"/>
    <w:rsid w:val="00F178A2"/>
    <w:rsid w:val="00F208D0"/>
    <w:rsid w:val="00F27DD6"/>
    <w:rsid w:val="00F313A3"/>
    <w:rsid w:val="00F359E0"/>
    <w:rsid w:val="00F368C2"/>
    <w:rsid w:val="00F373F3"/>
    <w:rsid w:val="00F47269"/>
    <w:rsid w:val="00F478F3"/>
    <w:rsid w:val="00F47D9D"/>
    <w:rsid w:val="00F50227"/>
    <w:rsid w:val="00F51CF7"/>
    <w:rsid w:val="00F566C2"/>
    <w:rsid w:val="00F62D6F"/>
    <w:rsid w:val="00F667C3"/>
    <w:rsid w:val="00F73DBD"/>
    <w:rsid w:val="00F776C5"/>
    <w:rsid w:val="00F8310D"/>
    <w:rsid w:val="00F87D7E"/>
    <w:rsid w:val="00F90123"/>
    <w:rsid w:val="00F908C6"/>
    <w:rsid w:val="00F924DE"/>
    <w:rsid w:val="00F93668"/>
    <w:rsid w:val="00F960EE"/>
    <w:rsid w:val="00FA49B9"/>
    <w:rsid w:val="00FB34A7"/>
    <w:rsid w:val="00FB37D8"/>
    <w:rsid w:val="00FC3896"/>
    <w:rsid w:val="00FC40C1"/>
    <w:rsid w:val="00FC6617"/>
    <w:rsid w:val="00FC7558"/>
    <w:rsid w:val="00FC7DC3"/>
    <w:rsid w:val="00FD295E"/>
    <w:rsid w:val="00FD5398"/>
    <w:rsid w:val="00FE3810"/>
    <w:rsid w:val="00FE491C"/>
    <w:rsid w:val="00FE5C1A"/>
    <w:rsid w:val="00FE6405"/>
    <w:rsid w:val="00FF5E29"/>
    <w:rsid w:val="00FF6BD8"/>
    <w:rsid w:val="00FF7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DE582"/>
  <w15:chartTrackingRefBased/>
  <w15:docId w15:val="{7B1970E9-C97E-42E2-9E45-54FE414EC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9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E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E7D"/>
  </w:style>
  <w:style w:type="paragraph" w:styleId="Footer">
    <w:name w:val="footer"/>
    <w:basedOn w:val="Normal"/>
    <w:link w:val="FooterChar"/>
    <w:uiPriority w:val="99"/>
    <w:unhideWhenUsed/>
    <w:rsid w:val="00130E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E7D"/>
  </w:style>
  <w:style w:type="character" w:styleId="Hyperlink">
    <w:name w:val="Hyperlink"/>
    <w:basedOn w:val="DefaultParagraphFont"/>
    <w:uiPriority w:val="99"/>
    <w:unhideWhenUsed/>
    <w:rsid w:val="004F40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nk.springer.com/content/pdf/10.1007/s10643-021-01282-2.pdf?msclkid=92b809baa9d511ecacef29e355836b1b" TargetMode="External"/><Relationship Id="rId21" Type="http://schemas.openxmlformats.org/officeDocument/2006/relationships/hyperlink" Target="https://www.jrf.org.uk/sites/default/files/jrf/migrated/files/wales-education-poverty-summary.pdf" TargetMode="External"/><Relationship Id="rId34" Type="http://schemas.openxmlformats.org/officeDocument/2006/relationships/hyperlink" Target="https://www.bbc.co.uk/news/uk-wales-57157436" TargetMode="External"/><Relationship Id="rId42" Type="http://schemas.openxmlformats.org/officeDocument/2006/relationships/hyperlink" Target="file:///C:/Users/tubs0/Downloads/Conceptions%20of%20early%20childhood%20leadership%20driving%20new%20professionalism.pdf" TargetMode="External"/><Relationship Id="rId47" Type="http://schemas.openxmlformats.org/officeDocument/2006/relationships/hyperlink" Target="https://business.senedd.wales/documents/s500001880/CELG4-20-14%20Paper%205.pdf?msclkid=6c11a66fa56b11ec8f5a7f9ecddd8a5f" TargetMode="External"/><Relationship Id="rId50" Type="http://schemas.openxmlformats.org/officeDocument/2006/relationships/hyperlink" Target="https://gov.wales/sites/default/files/consultations/2018-06/revised-eligibility-criteria-for-free-school-meals-consultation-document-v2.pdf" TargetMode="External"/><Relationship Id="rId55" Type="http://schemas.openxmlformats.org/officeDocument/2006/relationships/hyperlink" Target="https://gov.wales/sites/default/files/publications/2020-03/explanatory-memorandum.pdf?msclkid=ea3bffa0ad0f11ecb327dd765cd99ae3" TargetMode="External"/><Relationship Id="rId63" Type="http://schemas.openxmlformats.org/officeDocument/2006/relationships/header" Target="header1.xml"/><Relationship Id="rId7" Type="http://schemas.openxmlformats.org/officeDocument/2006/relationships/hyperlink" Target="file:///C:/Users/tubs0/Downloads/Utilising%20Teacher%20Leadersher%20as%20a%20Catalyst%20for%20Change%20in%20Schools%20-%202016.pdf" TargetMode="External"/><Relationship Id="rId2" Type="http://schemas.openxmlformats.org/officeDocument/2006/relationships/settings" Target="settings.xml"/><Relationship Id="rId16" Type="http://schemas.openxmlformats.org/officeDocument/2006/relationships/hyperlink" Target="https://www.childcomwales.org.uk/wp-content/uploads/2016/04/Report-and-Accounts-01-02.pdf" TargetMode="External"/><Relationship Id="rId29" Type="http://schemas.openxmlformats.org/officeDocument/2006/relationships/hyperlink" Target="https://www.tandfonline.com/doi/abs/10.1080/17405629.2011.632134" TargetMode="External"/><Relationship Id="rId11" Type="http://schemas.openxmlformats.org/officeDocument/2006/relationships/hyperlink" Target="https://www.legislation.gov.uk/anaw/2020/3?msclkid=ea3cd162ad0f11ecb460a865af2568d2" TargetMode="External"/><Relationship Id="rId24" Type="http://schemas.openxmlformats.org/officeDocument/2006/relationships/hyperlink" Target="https://www.bevanfoundation.org/views/free-school-meals-wales-policy-need-reform/" TargetMode="External"/><Relationship Id="rId32" Type="http://schemas.openxmlformats.org/officeDocument/2006/relationships/hyperlink" Target="http://www.wales.nhs.uk/news/8176?msclkid=034732adac3611ecbf1ffef51a20b823" TargetMode="External"/><Relationship Id="rId37" Type="http://schemas.openxmlformats.org/officeDocument/2006/relationships/hyperlink" Target="https://www.bera.ac.uk/blog/leadership-in-early-childhood-is-it-just-for-those-working-at-the-very-top?msclkid=cce90577a95c11ec9cc49e4fca27c242" TargetMode="External"/><Relationship Id="rId40" Type="http://schemas.openxmlformats.org/officeDocument/2006/relationships/hyperlink" Target="https://www.savethechildren.org.uk/what-we-do/childrens-rights/united-nations-convention-of-the-rights-of-the-child?msclkid=b1da3e5eac2411ecbda164c7a1a8ddce" TargetMode="External"/><Relationship Id="rId45" Type="http://schemas.openxmlformats.org/officeDocument/2006/relationships/hyperlink" Target="https://www.unicef.org.uk/what-we-do/un-convention-child-rights/?msclkid=47e3c873a57311ecab413e9a87d46464" TargetMode="External"/><Relationship Id="rId53" Type="http://schemas.openxmlformats.org/officeDocument/2006/relationships/hyperlink" Target="https://gov.wales/sites/default/files/consultations/2018-06/revised-eligibility-criteria-for-free-school-meals-consultation-document-v2.pdf" TargetMode="External"/><Relationship Id="rId58" Type="http://schemas.openxmlformats.org/officeDocument/2006/relationships/hyperlink" Target="https://senedd.wales/laid%20documents/cr-ld13405-r/cr-ld13405-r-e.pdf?msclkid=8ac1edceabb411eca5ca950c3a2aa246" TargetMode="External"/><Relationship Id="rId66" Type="http://schemas.openxmlformats.org/officeDocument/2006/relationships/theme" Target="theme/theme1.xml"/><Relationship Id="rId5" Type="http://schemas.openxmlformats.org/officeDocument/2006/relationships/endnotes" Target="endnotes.xml"/><Relationship Id="rId61" Type="http://schemas.openxmlformats.org/officeDocument/2006/relationships/hyperlink" Target="https://www.youtube.com/watch?v=2k5lKB7c-Sk" TargetMode="External"/><Relationship Id="rId19" Type="http://schemas.openxmlformats.org/officeDocument/2006/relationships/hyperlink" Target="https://www.youtube.com/watch?v=Nu-IiFQdkIg" TargetMode="External"/><Relationship Id="rId14" Type="http://schemas.openxmlformats.org/officeDocument/2006/relationships/hyperlink" Target="https://www.childreninwales.org.uk/professionals/our-work/rights/wales-uncrc-monitoring-group/?msclkid=a0b3a4a6aced11ecb6879313c5a99c17" TargetMode="External"/><Relationship Id="rId22" Type="http://schemas.openxmlformats.org/officeDocument/2006/relationships/hyperlink" Target="https://www.estyn.gov.wales/system/files/2020-07/Effective%2520practice%2520in%2520tackling%2520poverty%2520and%2520disadvantage%2520in%2520schools%2520-%2520November%25202012.pdf" TargetMode="External"/><Relationship Id="rId27" Type="http://schemas.openxmlformats.org/officeDocument/2006/relationships/hyperlink" Target="https://www.childcomwales.org.uk/wp-content/uploads/2017/01/Annual-Report-1516-Adroddiad-Blynyddol.pdf" TargetMode="External"/><Relationship Id="rId30" Type="http://schemas.openxmlformats.org/officeDocument/2006/relationships/hyperlink" Target="file:///C:/Users/tubs0/Downloads/I%20ve%20never%20thought%20of%20myself%20as%20a%20leader%20but%20the%20Early%20Years%20Professional%20and%20catalytic%20leadership%20(1).pdf" TargetMode="External"/><Relationship Id="rId35" Type="http://schemas.openxmlformats.org/officeDocument/2006/relationships/hyperlink" Target="https://www.legislation.gov.uk/mwa/2011/2/contents?msclkid=08626ff9ad2211ec80bcf8c82feeadaf" TargetMode="External"/><Relationship Id="rId43" Type="http://schemas.openxmlformats.org/officeDocument/2006/relationships/hyperlink" Target="https://www.youtube.com/watch?v=O-4ithG_07Q" TargetMode="External"/><Relationship Id="rId48" Type="http://schemas.openxmlformats.org/officeDocument/2006/relationships/hyperlink" Target="https://dera.ioe.ac.uk/20483/1/140709-child-poverty-strategy-wales-final-en.pdf" TargetMode="External"/><Relationship Id="rId56" Type="http://schemas.openxmlformats.org/officeDocument/2006/relationships/hyperlink" Target="https://statswales.gov.wales/Catalogue/Education-and-Skills/Schools-and-Teachers/Schools-Census/Pupil-Level-Annual-School-Census/Pupils/pupils-by-localauthorityregion-agegroup" TargetMode="External"/><Relationship Id="rId64" Type="http://schemas.openxmlformats.org/officeDocument/2006/relationships/footer" Target="footer1.xml"/><Relationship Id="rId8" Type="http://schemas.openxmlformats.org/officeDocument/2006/relationships/hyperlink" Target="http://news.bbc.co.uk/1/hi/wales/6280189.stm?msclkid=2f3c95e2ac3211ecb4055e7dd76a76b8" TargetMode="External"/><Relationship Id="rId51" Type="http://schemas.openxmlformats.org/officeDocument/2006/relationships/hyperlink" Target="https://gov.wales/sites/default/files/publications/2018-03/pupil-deprivation-grant-essential-guidance.pdf" TargetMode="External"/><Relationship Id="rId3" Type="http://schemas.openxmlformats.org/officeDocument/2006/relationships/webSettings" Target="webSettings.xml"/><Relationship Id="rId12" Type="http://schemas.openxmlformats.org/officeDocument/2006/relationships/hyperlink" Target="https://www.legislation.gov.uk/ukpga/1989/41/contents?msclkid=e6d87c28ad2311ecb8f79eacac62f9f1" TargetMode="External"/><Relationship Id="rId17" Type="http://schemas.openxmlformats.org/officeDocument/2006/relationships/hyperlink" Target="https://www.communitycare.co.uk/2007/01/24/peter-clarke-childrens-champion/?msclkid=2f3c02f0ac3211ec9b228f07d9a70497" TargetMode="External"/><Relationship Id="rId25" Type="http://schemas.openxmlformats.org/officeDocument/2006/relationships/hyperlink" Target="https://www.mindtools.com/blog/the-catalyst-effect/?msclkid=2096bcdba89911ecae0153958c936be1" TargetMode="External"/><Relationship Id="rId33" Type="http://schemas.openxmlformats.org/officeDocument/2006/relationships/hyperlink" Target="https://www.bbc.co.uk/newsround/59381277" TargetMode="External"/><Relationship Id="rId38" Type="http://schemas.openxmlformats.org/officeDocument/2006/relationships/hyperlink" Target="https://www.savethechildren.org.uk/about-us" TargetMode="External"/><Relationship Id="rId46" Type="http://schemas.openxmlformats.org/officeDocument/2006/relationships/hyperlink" Target="https://www.unicef.org.uk/what-we-do/un-convention-child-rights/?msclkid=3af5ce3dac2911ec9fcf983f9f7abcda" TargetMode="External"/><Relationship Id="rId59" Type="http://schemas.openxmlformats.org/officeDocument/2006/relationships/hyperlink" Target="https://www.walesonline.co.uk/news/politics/childrens-commissioner-pledges-ban-smacking-10467680?msclkid=b0d8dc86ad0a11ec9f2c65618625a8d5" TargetMode="External"/><Relationship Id="rId20" Type="http://schemas.openxmlformats.org/officeDocument/2006/relationships/hyperlink" Target="https://educationbusinessuk.net/news/21122021/free-school-meals-wales-be-extended-all-primary-pupils" TargetMode="External"/><Relationship Id="rId41" Type="http://schemas.openxmlformats.org/officeDocument/2006/relationships/hyperlink" Target="https://www.youtube.com/watch?v=ebVV8ES9QKk" TargetMode="External"/><Relationship Id="rId54" Type="http://schemas.openxmlformats.org/officeDocument/2006/relationships/hyperlink" Target="https://gov.wales/childrens-rights-in-wales?msclkid=a6b1f968abac11ecad5453f4fceefed1#section-30764" TargetMode="External"/><Relationship Id="rId62" Type="http://schemas.openxmlformats.org/officeDocument/2006/relationships/hyperlink" Target="file:///C:/Users/tubs0/Downloads/The%20Leadership%20Catalyst%202011%20(1).pdf" TargetMode="External"/><Relationship Id="rId1" Type="http://schemas.openxmlformats.org/officeDocument/2006/relationships/styles" Target="styles.xml"/><Relationship Id="rId6" Type="http://schemas.openxmlformats.org/officeDocument/2006/relationships/hyperlink" Target="https://www.youtube.com/watch?v=oDsMlmfLjd4" TargetMode="External"/><Relationship Id="rId15" Type="http://schemas.openxmlformats.org/officeDocument/2006/relationships/hyperlink" Target="https://www.childcomwales.org.uk/the-right-way-a-childrens-rights-approach/a-childrens-rights-approach-in-wales/" TargetMode="External"/><Relationship Id="rId23" Type="http://schemas.openxmlformats.org/officeDocument/2006/relationships/hyperlink" Target="https://www.dailypost.co.uk/news/north-wales-news/fears-free-school-dinners-primary-23362495" TargetMode="External"/><Relationship Id="rId28" Type="http://schemas.openxmlformats.org/officeDocument/2006/relationships/hyperlink" Target="file:///C:/Users/tubs0/Downloads/2017%20Article.pdf" TargetMode="External"/><Relationship Id="rId36" Type="http://schemas.openxmlformats.org/officeDocument/2006/relationships/hyperlink" Target="https://www.youtube.com/watch?v=3Y6nYfxWuB8" TargetMode="External"/><Relationship Id="rId49" Type="http://schemas.openxmlformats.org/officeDocument/2006/relationships/hyperlink" Target="https://gov.wales/sites/default/files/publications/2019-06/child-poverty-strategy-for-wales-easy-read-version.pdf" TargetMode="External"/><Relationship Id="rId57" Type="http://schemas.openxmlformats.org/officeDocument/2006/relationships/hyperlink" Target="https://gov.wales/ending-physical-punishment-children?msclkid=574d2dddad1611ecacd35af3c3c3125a" TargetMode="External"/><Relationship Id="rId10" Type="http://schemas.openxmlformats.org/officeDocument/2006/relationships/hyperlink" Target="https://www.jrf.org.uk/report/role-aspirations-attitudes-and-behaviour-closing-educational-attainment-gap?msclkid=59dbc6a7ad2011ec8ab09257fbc79327" TargetMode="External"/><Relationship Id="rId31" Type="http://schemas.openxmlformats.org/officeDocument/2006/relationships/hyperlink" Target="https://www.youtube.com/watch?v=j8f2aEBCSgw" TargetMode="External"/><Relationship Id="rId44" Type="http://schemas.openxmlformats.org/officeDocument/2006/relationships/hyperlink" Target="https://www.childcomwales.org.uk/wp-content/uploads/2016/04/AR-0809_EMBARGOED-UNTIL-10-November-09.pdf" TargetMode="External"/><Relationship Id="rId52" Type="http://schemas.openxmlformats.org/officeDocument/2006/relationships/hyperlink" Target="https://gov.wales/sites/default/files/inline-documents/2019-03/1_UNCRC%20Rights_En%20%281%29.pdf#:~:text=In%202011%20the%20Welsh%20Government%20decided%20to%20take,to%20consider%20children%E2%80%99s%20rights%20in%20everything%20they%20do.?msclkid=1cc41153ace911ecb8548423b9fe9b95" TargetMode="External"/><Relationship Id="rId60" Type="http://schemas.openxmlformats.org/officeDocument/2006/relationships/hyperlink" Target="https://www.bevanfoundation.org/views/free-school-meals-wales-policy-need-reform/" TargetMode="External"/><Relationship Id="rId65"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legislation.gov.uk/ukpga/2000/14/contents?msclkid=554e5437ad2411eca871f0185921d455" TargetMode="External"/><Relationship Id="rId13" Type="http://schemas.openxmlformats.org/officeDocument/2006/relationships/hyperlink" Target="https://www.legislation.gov.uk/mwa/2010/1/pdfs/mwa_20100001_en.pdf" TargetMode="External"/><Relationship Id="rId18" Type="http://schemas.openxmlformats.org/officeDocument/2006/relationships/hyperlink" Target="file:///C:/Users/tubs0/Downloads/Everyday%20Leadership%20-%20early%20childhood.pdf" TargetMode="External"/><Relationship Id="rId39" Type="http://schemas.openxmlformats.org/officeDocument/2006/relationships/hyperlink" Target="https://www.savethechildren.org/us/about-us/why-save-the-children/eglantyne-jebb?msclkid=cf26537dac1f11ec8408d50ccdea43b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5353</TotalTime>
  <Pages>21</Pages>
  <Words>8072</Words>
  <Characters>46012</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Pittard</dc:creator>
  <cp:keywords/>
  <dc:description/>
  <cp:lastModifiedBy>Rhian Pittard</cp:lastModifiedBy>
  <cp:revision>865</cp:revision>
  <dcterms:created xsi:type="dcterms:W3CDTF">2022-03-19T16:33:00Z</dcterms:created>
  <dcterms:modified xsi:type="dcterms:W3CDTF">2022-03-26T17:15:00Z</dcterms:modified>
</cp:coreProperties>
</file>